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E2B28" w14:textId="77777777" w:rsidR="00415E8D" w:rsidRDefault="00617316" w:rsidP="00617316">
      <w:pPr>
        <w:spacing w:line="259" w:lineRule="auto"/>
        <w:jc w:val="center"/>
        <w:rPr>
          <w:rFonts w:eastAsia="Calibri" w:cs="Arial"/>
        </w:rPr>
      </w:pPr>
      <w:r w:rsidRPr="002850CB">
        <w:rPr>
          <w:rFonts w:cs="Arial"/>
          <w:noProof/>
          <w:lang w:val="en-US" w:eastAsia="en-US"/>
        </w:rPr>
        <w:drawing>
          <wp:inline distT="0" distB="0" distL="0" distR="0" wp14:anchorId="50127A2B" wp14:editId="6FE59C69">
            <wp:extent cx="5715000" cy="1933575"/>
            <wp:effectExtent l="0" t="0" r="0" b="0"/>
            <wp:docPr id="670326613" name="Picture 670326613">
              <a:extLst xmlns:a="http://schemas.openxmlformats.org/drawingml/2006/main">
                <a:ext uri="{FF2B5EF4-FFF2-40B4-BE49-F238E27FC236}">
                  <a16:creationId xmlns:a16="http://schemas.microsoft.com/office/drawing/2014/main" id="{1714E7EA-5065-47E6-A95F-F85BFBC6B5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15000" cy="1933575"/>
                    </a:xfrm>
                    <a:prstGeom prst="rect">
                      <a:avLst/>
                    </a:prstGeom>
                  </pic:spPr>
                </pic:pic>
              </a:graphicData>
            </a:graphic>
          </wp:inline>
        </w:drawing>
      </w:r>
      <w:r w:rsidRPr="002850CB">
        <w:rPr>
          <w:rFonts w:eastAsia="Calibri" w:cs="Arial"/>
        </w:rPr>
        <w:t xml:space="preserve"> </w:t>
      </w:r>
    </w:p>
    <w:p w14:paraId="19118AA1" w14:textId="6B862960" w:rsidR="00617316" w:rsidRPr="00415E8D" w:rsidRDefault="00617316" w:rsidP="00415E8D">
      <w:pPr>
        <w:spacing w:line="259" w:lineRule="auto"/>
        <w:jc w:val="center"/>
        <w:rPr>
          <w:rFonts w:eastAsia="Calibri" w:cs="Arial"/>
          <w:color w:val="000000" w:themeColor="text1"/>
        </w:rPr>
      </w:pPr>
      <w:r w:rsidRPr="00415E8D">
        <w:rPr>
          <w:rFonts w:eastAsia="Calibri" w:cs="Arial"/>
        </w:rPr>
        <w:t>Master of Business Administration</w:t>
      </w:r>
      <w:r w:rsidRPr="00415E8D">
        <w:rPr>
          <w:rFonts w:eastAsia="Calibri" w:cs="Arial"/>
          <w:color w:val="000000" w:themeColor="text1"/>
        </w:rPr>
        <w:t xml:space="preserve"> in International Business</w:t>
      </w:r>
    </w:p>
    <w:p w14:paraId="50FFEE8C" w14:textId="5F75DBC4" w:rsidR="00617316" w:rsidRPr="00415E8D" w:rsidRDefault="00617316" w:rsidP="00415E8D">
      <w:pPr>
        <w:spacing w:line="259" w:lineRule="auto"/>
        <w:jc w:val="center"/>
        <w:rPr>
          <w:rFonts w:eastAsia="Calibri" w:cs="Arial"/>
        </w:rPr>
      </w:pPr>
      <w:r w:rsidRPr="00415E8D">
        <w:rPr>
          <w:rFonts w:eastAsia="Calibri" w:cs="Arial"/>
          <w:color w:val="000000" w:themeColor="text1"/>
        </w:rPr>
        <w:t xml:space="preserve">Module Name: </w:t>
      </w:r>
      <w:r w:rsidRPr="00415E8D">
        <w:rPr>
          <w:rFonts w:cs="Arial"/>
        </w:rPr>
        <w:t>Marketing Management</w:t>
      </w:r>
    </w:p>
    <w:p w14:paraId="73049EB4" w14:textId="4EADB33C" w:rsidR="002850CB" w:rsidRPr="00415E8D" w:rsidRDefault="00617316" w:rsidP="00415E8D">
      <w:pPr>
        <w:spacing w:after="120"/>
        <w:jc w:val="center"/>
        <w:rPr>
          <w:rFonts w:eastAsia="Calibri" w:cs="Arial"/>
          <w:color w:val="000000" w:themeColor="text1"/>
        </w:rPr>
      </w:pPr>
      <w:r w:rsidRPr="00415E8D">
        <w:rPr>
          <w:rFonts w:eastAsia="Calibri" w:cs="Arial"/>
          <w:color w:val="000000" w:themeColor="text1"/>
        </w:rPr>
        <w:t>Module Code: LCMB7024</w:t>
      </w:r>
    </w:p>
    <w:p w14:paraId="7E69D89E" w14:textId="77777777" w:rsidR="002850CB" w:rsidRDefault="002850CB" w:rsidP="002850CB">
      <w:pPr>
        <w:spacing w:after="120"/>
        <w:jc w:val="center"/>
        <w:rPr>
          <w:rFonts w:eastAsia="Calibri" w:cs="Arial"/>
          <w:color w:val="000000" w:themeColor="text1"/>
        </w:rPr>
      </w:pPr>
    </w:p>
    <w:p w14:paraId="773E70B0" w14:textId="77777777" w:rsidR="002850CB" w:rsidRDefault="002850CB" w:rsidP="002850CB">
      <w:pPr>
        <w:spacing w:after="120"/>
        <w:jc w:val="center"/>
        <w:rPr>
          <w:rFonts w:eastAsia="Calibri" w:cs="Arial"/>
          <w:color w:val="000000" w:themeColor="text1"/>
        </w:rPr>
      </w:pPr>
    </w:p>
    <w:p w14:paraId="0F6F34D3" w14:textId="33D7A5E9" w:rsidR="00617316" w:rsidRPr="002850CB" w:rsidRDefault="00617316" w:rsidP="002850CB">
      <w:pPr>
        <w:spacing w:after="120"/>
        <w:jc w:val="center"/>
        <w:rPr>
          <w:rFonts w:eastAsia="Calibri" w:cs="Arial"/>
          <w:color w:val="FFFFFF" w:themeColor="background1"/>
        </w:rPr>
      </w:pPr>
      <w:r w:rsidRPr="002850CB">
        <w:rPr>
          <w:rFonts w:eastAsia="Calibri" w:cs="Arial"/>
          <w:color w:val="000000" w:themeColor="text1"/>
        </w:rPr>
        <w:t>Student Name: Shahriyar Emon Shuvo</w:t>
      </w:r>
    </w:p>
    <w:p w14:paraId="384A2EF0" w14:textId="4CC1B090" w:rsidR="00617316" w:rsidRPr="002850CB" w:rsidRDefault="00617316" w:rsidP="002850CB">
      <w:pPr>
        <w:spacing w:line="259" w:lineRule="auto"/>
        <w:jc w:val="center"/>
        <w:rPr>
          <w:rFonts w:eastAsia="Calibri" w:cs="Arial"/>
          <w:color w:val="000000" w:themeColor="text1"/>
        </w:rPr>
      </w:pPr>
      <w:r w:rsidRPr="002850CB">
        <w:rPr>
          <w:rFonts w:eastAsia="Calibri" w:cs="Arial"/>
          <w:color w:val="000000" w:themeColor="text1"/>
        </w:rPr>
        <w:t>Student ID: 2418580</w:t>
      </w:r>
    </w:p>
    <w:p w14:paraId="10F76E14" w14:textId="77777777" w:rsidR="00617316" w:rsidRPr="002850CB" w:rsidRDefault="00617316" w:rsidP="00617316">
      <w:pPr>
        <w:spacing w:line="259" w:lineRule="auto"/>
        <w:jc w:val="center"/>
        <w:rPr>
          <w:rFonts w:eastAsia="Calibri" w:cs="Arial"/>
          <w:color w:val="000000" w:themeColor="text1"/>
        </w:rPr>
      </w:pPr>
      <w:r w:rsidRPr="002850CB">
        <w:rPr>
          <w:rFonts w:eastAsia="Calibri" w:cs="Arial"/>
          <w:color w:val="000000" w:themeColor="text1"/>
        </w:rPr>
        <w:t xml:space="preserve"> </w:t>
      </w:r>
    </w:p>
    <w:p w14:paraId="7F46B447" w14:textId="77777777" w:rsidR="00617316" w:rsidRPr="002850CB" w:rsidRDefault="00617316" w:rsidP="00617316">
      <w:pPr>
        <w:spacing w:line="259" w:lineRule="auto"/>
        <w:jc w:val="center"/>
        <w:rPr>
          <w:rFonts w:eastAsia="Calibri" w:cs="Arial"/>
          <w:color w:val="000000" w:themeColor="text1"/>
        </w:rPr>
      </w:pPr>
      <w:r w:rsidRPr="002850CB">
        <w:rPr>
          <w:rFonts w:eastAsia="Calibri" w:cs="Arial"/>
          <w:color w:val="000000" w:themeColor="text1"/>
        </w:rPr>
        <w:t xml:space="preserve"> </w:t>
      </w:r>
    </w:p>
    <w:p w14:paraId="567EFEC7" w14:textId="77777777" w:rsidR="00617316" w:rsidRPr="002850CB" w:rsidRDefault="00617316" w:rsidP="00617316">
      <w:pPr>
        <w:spacing w:line="259" w:lineRule="auto"/>
        <w:jc w:val="center"/>
        <w:rPr>
          <w:rFonts w:eastAsia="Calibri" w:cs="Arial"/>
          <w:color w:val="000000" w:themeColor="text1"/>
        </w:rPr>
      </w:pPr>
      <w:r w:rsidRPr="002850CB">
        <w:rPr>
          <w:rFonts w:eastAsia="Calibri" w:cs="Arial"/>
          <w:color w:val="000000" w:themeColor="text1"/>
        </w:rPr>
        <w:t xml:space="preserve"> </w:t>
      </w:r>
    </w:p>
    <w:p w14:paraId="61010337" w14:textId="77777777" w:rsidR="00617316" w:rsidRPr="002850CB" w:rsidRDefault="00617316" w:rsidP="00617316">
      <w:pPr>
        <w:spacing w:line="259" w:lineRule="auto"/>
        <w:jc w:val="center"/>
        <w:rPr>
          <w:rFonts w:eastAsia="Calibri" w:cs="Arial"/>
          <w:color w:val="000000" w:themeColor="text1"/>
        </w:rPr>
      </w:pPr>
      <w:r w:rsidRPr="002850CB">
        <w:rPr>
          <w:rFonts w:eastAsia="Calibri" w:cs="Arial"/>
          <w:color w:val="000000" w:themeColor="text1"/>
        </w:rPr>
        <w:t xml:space="preserve"> </w:t>
      </w:r>
    </w:p>
    <w:p w14:paraId="575D83A4" w14:textId="7DA2CA06" w:rsidR="00617316" w:rsidRPr="002850CB" w:rsidRDefault="00617316" w:rsidP="002850CB">
      <w:pPr>
        <w:jc w:val="center"/>
        <w:rPr>
          <w:rFonts w:eastAsia="Calibri" w:cs="Arial"/>
          <w:color w:val="000000" w:themeColor="text1"/>
        </w:rPr>
      </w:pPr>
      <w:r w:rsidRPr="002850CB">
        <w:rPr>
          <w:rFonts w:eastAsia="Calibri" w:cs="Arial"/>
          <w:color w:val="000000" w:themeColor="text1"/>
        </w:rPr>
        <w:t>Lecturer’s Name:</w:t>
      </w:r>
      <w:r w:rsidR="002850CB" w:rsidRPr="002850CB">
        <w:rPr>
          <w:rFonts w:ascii="Segoe UI" w:hAnsi="Segoe UI" w:cs="Segoe UI"/>
          <w:color w:val="1D2125"/>
          <w:sz w:val="20"/>
          <w:szCs w:val="20"/>
          <w:shd w:val="clear" w:color="auto" w:fill="FFFFFF"/>
        </w:rPr>
        <w:t xml:space="preserve"> </w:t>
      </w:r>
      <w:r w:rsidR="002850CB" w:rsidRPr="002850CB">
        <w:rPr>
          <w:rFonts w:eastAsia="Calibri" w:cs="Arial"/>
          <w:color w:val="000000" w:themeColor="text1"/>
        </w:rPr>
        <w:t xml:space="preserve">Dr Laila </w:t>
      </w:r>
      <w:proofErr w:type="spellStart"/>
      <w:r w:rsidR="002850CB" w:rsidRPr="002850CB">
        <w:rPr>
          <w:rFonts w:eastAsia="Calibri" w:cs="Arial"/>
          <w:color w:val="000000" w:themeColor="text1"/>
        </w:rPr>
        <w:t>Maazouz</w:t>
      </w:r>
      <w:proofErr w:type="spellEnd"/>
      <w:r w:rsidRPr="002850CB">
        <w:rPr>
          <w:rFonts w:eastAsia="Calibri" w:cs="Arial"/>
          <w:color w:val="000000" w:themeColor="text1"/>
        </w:rPr>
        <w:br/>
      </w:r>
      <w:r w:rsidRPr="002850CB">
        <w:rPr>
          <w:rFonts w:eastAsia="Calibri" w:cs="Arial"/>
          <w:color w:val="000000" w:themeColor="text1"/>
        </w:rPr>
        <w:br/>
      </w:r>
    </w:p>
    <w:p w14:paraId="69E4B678" w14:textId="77777777" w:rsidR="00617316" w:rsidRPr="002850CB" w:rsidRDefault="00617316" w:rsidP="00617316">
      <w:pPr>
        <w:rPr>
          <w:rFonts w:eastAsia="Calibri" w:cs="Arial"/>
          <w:color w:val="000000" w:themeColor="text1"/>
        </w:rPr>
      </w:pPr>
    </w:p>
    <w:p w14:paraId="1006277C" w14:textId="77777777" w:rsidR="00617316" w:rsidRPr="002850CB" w:rsidRDefault="00617316" w:rsidP="00617316">
      <w:pPr>
        <w:rPr>
          <w:rFonts w:eastAsia="Calibri" w:cs="Arial"/>
          <w:color w:val="000000" w:themeColor="text1"/>
        </w:rPr>
      </w:pPr>
    </w:p>
    <w:p w14:paraId="51F8F6EC" w14:textId="77777777" w:rsidR="00617316" w:rsidRPr="002850CB" w:rsidRDefault="00617316" w:rsidP="00617316">
      <w:pPr>
        <w:rPr>
          <w:rFonts w:eastAsia="Calibri" w:cs="Arial"/>
          <w:color w:val="000000" w:themeColor="text1"/>
        </w:rPr>
      </w:pPr>
    </w:p>
    <w:p w14:paraId="2001F263" w14:textId="77777777" w:rsidR="002850CB" w:rsidRPr="002850CB" w:rsidRDefault="002850CB" w:rsidP="002850CB">
      <w:pPr>
        <w:jc w:val="center"/>
        <w:rPr>
          <w:rFonts w:cs="Arial"/>
          <w:lang w:val="en-US"/>
        </w:rPr>
      </w:pPr>
      <w:r w:rsidRPr="002850CB">
        <w:rPr>
          <w:rFonts w:cs="Arial"/>
          <w:lang w:val="en-US"/>
        </w:rPr>
        <w:t>Brand Extension Project: Samsung AI Eco</w:t>
      </w:r>
      <w:r>
        <w:rPr>
          <w:rFonts w:cs="Arial"/>
          <w:lang w:val="en-US"/>
        </w:rPr>
        <w:t xml:space="preserve"> </w:t>
      </w:r>
      <w:r w:rsidRPr="002850CB">
        <w:rPr>
          <w:rFonts w:cs="Arial"/>
          <w:lang w:val="en-US"/>
        </w:rPr>
        <w:t>Home</w:t>
      </w:r>
    </w:p>
    <w:p w14:paraId="05BC940A" w14:textId="77777777" w:rsidR="002850CB" w:rsidRPr="002850CB" w:rsidRDefault="002850CB" w:rsidP="002850CB">
      <w:pPr>
        <w:jc w:val="center"/>
        <w:rPr>
          <w:rFonts w:cs="Arial"/>
          <w:lang w:val="en-US"/>
        </w:rPr>
      </w:pPr>
      <w:r w:rsidRPr="002850CB">
        <w:rPr>
          <w:rFonts w:cs="Arial"/>
          <w:lang w:val="en-US"/>
        </w:rPr>
        <w:t xml:space="preserve">Chosen </w:t>
      </w:r>
      <w:proofErr w:type="spellStart"/>
      <w:r w:rsidRPr="002850CB">
        <w:rPr>
          <w:rFonts w:cs="Arial"/>
          <w:lang w:val="en-US"/>
        </w:rPr>
        <w:t>Organisation</w:t>
      </w:r>
      <w:proofErr w:type="spellEnd"/>
      <w:r w:rsidRPr="002850CB">
        <w:rPr>
          <w:rFonts w:cs="Arial"/>
          <w:lang w:val="en-US"/>
        </w:rPr>
        <w:t>: Samsung Electronics Co. Ltd.</w:t>
      </w:r>
    </w:p>
    <w:p w14:paraId="4C9B3172" w14:textId="28C80EC4" w:rsidR="002850CB" w:rsidRPr="00B55C8B" w:rsidRDefault="002850CB" w:rsidP="00B55C8B">
      <w:pPr>
        <w:spacing w:line="278" w:lineRule="auto"/>
        <w:rPr>
          <w:rFonts w:eastAsia="Calibri" w:cs="Arial"/>
          <w:color w:val="000000" w:themeColor="text1"/>
          <w:u w:val="single"/>
          <w:lang w:val="en-US"/>
        </w:rPr>
      </w:pPr>
    </w:p>
    <w:sdt>
      <w:sdtPr>
        <w:rPr>
          <w:rFonts w:asciiTheme="minorBidi" w:eastAsiaTheme="minorEastAsia" w:hAnsiTheme="minorBidi" w:cstheme="minorBidi"/>
          <w:b/>
          <w:bCs/>
          <w:color w:val="auto"/>
          <w:sz w:val="24"/>
          <w:szCs w:val="24"/>
          <w:lang w:val="en-GB" w:eastAsia="ja-JP"/>
        </w:rPr>
        <w:id w:val="-1250265213"/>
        <w:docPartObj>
          <w:docPartGallery w:val="Table of Contents"/>
          <w:docPartUnique/>
        </w:docPartObj>
      </w:sdtPr>
      <w:sdtEndPr>
        <w:rPr>
          <w:rFonts w:ascii="Arial" w:hAnsi="Arial"/>
          <w:noProof/>
        </w:rPr>
      </w:sdtEndPr>
      <w:sdtContent>
        <w:p w14:paraId="2914E9C7" w14:textId="530DFD5D" w:rsidR="00B55C8B" w:rsidRPr="00B55C8B" w:rsidRDefault="00B55C8B">
          <w:pPr>
            <w:pStyle w:val="TOCHeading"/>
            <w:rPr>
              <w:rFonts w:asciiTheme="minorBidi" w:hAnsiTheme="minorBidi" w:cstheme="minorBidi"/>
              <w:b/>
              <w:bCs/>
            </w:rPr>
          </w:pPr>
          <w:r w:rsidRPr="00B55C8B">
            <w:rPr>
              <w:rFonts w:asciiTheme="minorBidi" w:hAnsiTheme="minorBidi" w:cstheme="minorBidi"/>
              <w:b/>
              <w:bCs/>
            </w:rPr>
            <w:t>Table of Contents</w:t>
          </w:r>
        </w:p>
        <w:p w14:paraId="644841B8" w14:textId="7CA10E3B" w:rsidR="00F04D67" w:rsidRDefault="00B55C8B">
          <w:pPr>
            <w:pStyle w:val="TOC1"/>
            <w:tabs>
              <w:tab w:val="right" w:leader="dot" w:pos="9350"/>
            </w:tabs>
            <w:rPr>
              <w:rFonts w:asciiTheme="minorHAnsi" w:hAnsiTheme="minorHAnsi"/>
              <w:noProof/>
              <w:sz w:val="22"/>
              <w:szCs w:val="22"/>
              <w:lang w:val="en-US" w:eastAsia="en-US"/>
            </w:rPr>
          </w:pPr>
          <w:r>
            <w:fldChar w:fldCharType="begin"/>
          </w:r>
          <w:r>
            <w:instrText xml:space="preserve"> TOC \o "1-3" \h \z \u </w:instrText>
          </w:r>
          <w:r>
            <w:fldChar w:fldCharType="separate"/>
          </w:r>
          <w:hyperlink w:anchor="_Toc196753028" w:history="1">
            <w:r w:rsidR="00F04D67" w:rsidRPr="00073A5F">
              <w:rPr>
                <w:rStyle w:val="Hyperlink"/>
                <w:noProof/>
              </w:rPr>
              <w:t>Introduction</w:t>
            </w:r>
            <w:r w:rsidR="00F04D67">
              <w:rPr>
                <w:noProof/>
                <w:webHidden/>
              </w:rPr>
              <w:tab/>
            </w:r>
            <w:r w:rsidR="00F04D67">
              <w:rPr>
                <w:noProof/>
                <w:webHidden/>
              </w:rPr>
              <w:fldChar w:fldCharType="begin"/>
            </w:r>
            <w:r w:rsidR="00F04D67">
              <w:rPr>
                <w:noProof/>
                <w:webHidden/>
              </w:rPr>
              <w:instrText xml:space="preserve"> PAGEREF _Toc196753028 \h </w:instrText>
            </w:r>
            <w:r w:rsidR="00F04D67">
              <w:rPr>
                <w:noProof/>
                <w:webHidden/>
              </w:rPr>
            </w:r>
            <w:r w:rsidR="00F04D67">
              <w:rPr>
                <w:noProof/>
                <w:webHidden/>
              </w:rPr>
              <w:fldChar w:fldCharType="separate"/>
            </w:r>
            <w:r w:rsidR="00F04D67">
              <w:rPr>
                <w:noProof/>
                <w:webHidden/>
              </w:rPr>
              <w:t>3</w:t>
            </w:r>
            <w:r w:rsidR="00F04D67">
              <w:rPr>
                <w:noProof/>
                <w:webHidden/>
              </w:rPr>
              <w:fldChar w:fldCharType="end"/>
            </w:r>
          </w:hyperlink>
        </w:p>
        <w:p w14:paraId="430E0A22" w14:textId="03FF7223" w:rsidR="00F04D67" w:rsidRDefault="00F04D67">
          <w:pPr>
            <w:pStyle w:val="TOC1"/>
            <w:tabs>
              <w:tab w:val="right" w:leader="dot" w:pos="9350"/>
            </w:tabs>
            <w:rPr>
              <w:rFonts w:asciiTheme="minorHAnsi" w:hAnsiTheme="minorHAnsi"/>
              <w:noProof/>
              <w:sz w:val="22"/>
              <w:szCs w:val="22"/>
              <w:lang w:val="en-US" w:eastAsia="en-US"/>
            </w:rPr>
          </w:pPr>
          <w:hyperlink w:anchor="_Toc196753029" w:history="1">
            <w:r w:rsidRPr="00073A5F">
              <w:rPr>
                <w:rStyle w:val="Hyperlink"/>
                <w:noProof/>
                <w:lang w:val="en-US"/>
              </w:rPr>
              <w:t>New Brand Extension Concept: Samsung AI EcoHome</w:t>
            </w:r>
            <w:r>
              <w:rPr>
                <w:noProof/>
                <w:webHidden/>
              </w:rPr>
              <w:tab/>
            </w:r>
            <w:r>
              <w:rPr>
                <w:noProof/>
                <w:webHidden/>
              </w:rPr>
              <w:fldChar w:fldCharType="begin"/>
            </w:r>
            <w:r>
              <w:rPr>
                <w:noProof/>
                <w:webHidden/>
              </w:rPr>
              <w:instrText xml:space="preserve"> PAGEREF _Toc196753029 \h </w:instrText>
            </w:r>
            <w:r>
              <w:rPr>
                <w:noProof/>
                <w:webHidden/>
              </w:rPr>
            </w:r>
            <w:r>
              <w:rPr>
                <w:noProof/>
                <w:webHidden/>
              </w:rPr>
              <w:fldChar w:fldCharType="separate"/>
            </w:r>
            <w:r>
              <w:rPr>
                <w:noProof/>
                <w:webHidden/>
              </w:rPr>
              <w:t>4</w:t>
            </w:r>
            <w:r>
              <w:rPr>
                <w:noProof/>
                <w:webHidden/>
              </w:rPr>
              <w:fldChar w:fldCharType="end"/>
            </w:r>
          </w:hyperlink>
        </w:p>
        <w:p w14:paraId="0CA78F79" w14:textId="2DD96652" w:rsidR="00F04D67" w:rsidRDefault="00F04D67">
          <w:pPr>
            <w:pStyle w:val="TOC2"/>
            <w:tabs>
              <w:tab w:val="right" w:leader="dot" w:pos="9350"/>
            </w:tabs>
            <w:rPr>
              <w:rFonts w:asciiTheme="minorHAnsi" w:hAnsiTheme="minorHAnsi"/>
              <w:noProof/>
              <w:sz w:val="22"/>
              <w:szCs w:val="22"/>
              <w:lang w:val="en-US" w:eastAsia="en-US"/>
            </w:rPr>
          </w:pPr>
          <w:hyperlink w:anchor="_Toc196753030" w:history="1">
            <w:r w:rsidRPr="00073A5F">
              <w:rPr>
                <w:rStyle w:val="Hyperlink"/>
                <w:noProof/>
              </w:rPr>
              <w:t>Description of the Proposed Brand Extension</w:t>
            </w:r>
            <w:r>
              <w:rPr>
                <w:noProof/>
                <w:webHidden/>
              </w:rPr>
              <w:tab/>
            </w:r>
            <w:r>
              <w:rPr>
                <w:noProof/>
                <w:webHidden/>
              </w:rPr>
              <w:fldChar w:fldCharType="begin"/>
            </w:r>
            <w:r>
              <w:rPr>
                <w:noProof/>
                <w:webHidden/>
              </w:rPr>
              <w:instrText xml:space="preserve"> PAGEREF _Toc196753030 \h </w:instrText>
            </w:r>
            <w:r>
              <w:rPr>
                <w:noProof/>
                <w:webHidden/>
              </w:rPr>
            </w:r>
            <w:r>
              <w:rPr>
                <w:noProof/>
                <w:webHidden/>
              </w:rPr>
              <w:fldChar w:fldCharType="separate"/>
            </w:r>
            <w:r>
              <w:rPr>
                <w:noProof/>
                <w:webHidden/>
              </w:rPr>
              <w:t>4</w:t>
            </w:r>
            <w:r>
              <w:rPr>
                <w:noProof/>
                <w:webHidden/>
              </w:rPr>
              <w:fldChar w:fldCharType="end"/>
            </w:r>
          </w:hyperlink>
        </w:p>
        <w:p w14:paraId="1337D5A0" w14:textId="39FC8972" w:rsidR="00F04D67" w:rsidRDefault="00F04D67">
          <w:pPr>
            <w:pStyle w:val="TOC2"/>
            <w:tabs>
              <w:tab w:val="right" w:leader="dot" w:pos="9350"/>
            </w:tabs>
            <w:rPr>
              <w:rFonts w:asciiTheme="minorHAnsi" w:hAnsiTheme="minorHAnsi"/>
              <w:noProof/>
              <w:sz w:val="22"/>
              <w:szCs w:val="22"/>
              <w:lang w:val="en-US" w:eastAsia="en-US"/>
            </w:rPr>
          </w:pPr>
          <w:hyperlink w:anchor="_Toc196753031" w:history="1">
            <w:r w:rsidRPr="00073A5F">
              <w:rPr>
                <w:rStyle w:val="Hyperlink"/>
                <w:noProof/>
              </w:rPr>
              <w:t>Alignment with Existing Brand Values and Market Position</w:t>
            </w:r>
            <w:r>
              <w:rPr>
                <w:noProof/>
                <w:webHidden/>
              </w:rPr>
              <w:tab/>
            </w:r>
            <w:r>
              <w:rPr>
                <w:noProof/>
                <w:webHidden/>
              </w:rPr>
              <w:fldChar w:fldCharType="begin"/>
            </w:r>
            <w:r>
              <w:rPr>
                <w:noProof/>
                <w:webHidden/>
              </w:rPr>
              <w:instrText xml:space="preserve"> PAGEREF _Toc196753031 \h </w:instrText>
            </w:r>
            <w:r>
              <w:rPr>
                <w:noProof/>
                <w:webHidden/>
              </w:rPr>
            </w:r>
            <w:r>
              <w:rPr>
                <w:noProof/>
                <w:webHidden/>
              </w:rPr>
              <w:fldChar w:fldCharType="separate"/>
            </w:r>
            <w:r>
              <w:rPr>
                <w:noProof/>
                <w:webHidden/>
              </w:rPr>
              <w:t>4</w:t>
            </w:r>
            <w:r>
              <w:rPr>
                <w:noProof/>
                <w:webHidden/>
              </w:rPr>
              <w:fldChar w:fldCharType="end"/>
            </w:r>
          </w:hyperlink>
        </w:p>
        <w:p w14:paraId="600B053C" w14:textId="562EE691" w:rsidR="00F04D67" w:rsidRDefault="00F04D67">
          <w:pPr>
            <w:pStyle w:val="TOC2"/>
            <w:tabs>
              <w:tab w:val="right" w:leader="dot" w:pos="9350"/>
            </w:tabs>
            <w:rPr>
              <w:rFonts w:asciiTheme="minorHAnsi" w:hAnsiTheme="minorHAnsi"/>
              <w:noProof/>
              <w:sz w:val="22"/>
              <w:szCs w:val="22"/>
              <w:lang w:val="en-US" w:eastAsia="en-US"/>
            </w:rPr>
          </w:pPr>
          <w:hyperlink w:anchor="_Toc196753032" w:history="1">
            <w:r w:rsidRPr="00073A5F">
              <w:rPr>
                <w:rStyle w:val="Hyperlink"/>
                <w:noProof/>
              </w:rPr>
              <w:t>Value Addition and Market Gap Fulfilment</w:t>
            </w:r>
            <w:r>
              <w:rPr>
                <w:noProof/>
                <w:webHidden/>
              </w:rPr>
              <w:tab/>
            </w:r>
            <w:r>
              <w:rPr>
                <w:noProof/>
                <w:webHidden/>
              </w:rPr>
              <w:fldChar w:fldCharType="begin"/>
            </w:r>
            <w:r>
              <w:rPr>
                <w:noProof/>
                <w:webHidden/>
              </w:rPr>
              <w:instrText xml:space="preserve"> PAGEREF _Toc196753032 \h </w:instrText>
            </w:r>
            <w:r>
              <w:rPr>
                <w:noProof/>
                <w:webHidden/>
              </w:rPr>
            </w:r>
            <w:r>
              <w:rPr>
                <w:noProof/>
                <w:webHidden/>
              </w:rPr>
              <w:fldChar w:fldCharType="separate"/>
            </w:r>
            <w:r>
              <w:rPr>
                <w:noProof/>
                <w:webHidden/>
              </w:rPr>
              <w:t>5</w:t>
            </w:r>
            <w:r>
              <w:rPr>
                <w:noProof/>
                <w:webHidden/>
              </w:rPr>
              <w:fldChar w:fldCharType="end"/>
            </w:r>
          </w:hyperlink>
        </w:p>
        <w:p w14:paraId="21D4ABC9" w14:textId="52578590" w:rsidR="00F04D67" w:rsidRDefault="00F04D67">
          <w:pPr>
            <w:pStyle w:val="TOC1"/>
            <w:tabs>
              <w:tab w:val="right" w:leader="dot" w:pos="9350"/>
            </w:tabs>
            <w:rPr>
              <w:rFonts w:asciiTheme="minorHAnsi" w:hAnsiTheme="minorHAnsi"/>
              <w:noProof/>
              <w:sz w:val="22"/>
              <w:szCs w:val="22"/>
              <w:lang w:val="en-US" w:eastAsia="en-US"/>
            </w:rPr>
          </w:pPr>
          <w:hyperlink w:anchor="_Toc196753033" w:history="1">
            <w:r w:rsidRPr="00073A5F">
              <w:rPr>
                <w:rStyle w:val="Hyperlink"/>
                <w:noProof/>
                <w:lang w:val="en-US"/>
              </w:rPr>
              <w:t>STP for Samsung AI EcoHome</w:t>
            </w:r>
            <w:r>
              <w:rPr>
                <w:noProof/>
                <w:webHidden/>
              </w:rPr>
              <w:tab/>
            </w:r>
            <w:r>
              <w:rPr>
                <w:noProof/>
                <w:webHidden/>
              </w:rPr>
              <w:fldChar w:fldCharType="begin"/>
            </w:r>
            <w:r>
              <w:rPr>
                <w:noProof/>
                <w:webHidden/>
              </w:rPr>
              <w:instrText xml:space="preserve"> PAGEREF _Toc196753033 \h </w:instrText>
            </w:r>
            <w:r>
              <w:rPr>
                <w:noProof/>
                <w:webHidden/>
              </w:rPr>
            </w:r>
            <w:r>
              <w:rPr>
                <w:noProof/>
                <w:webHidden/>
              </w:rPr>
              <w:fldChar w:fldCharType="separate"/>
            </w:r>
            <w:r>
              <w:rPr>
                <w:noProof/>
                <w:webHidden/>
              </w:rPr>
              <w:t>5</w:t>
            </w:r>
            <w:r>
              <w:rPr>
                <w:noProof/>
                <w:webHidden/>
              </w:rPr>
              <w:fldChar w:fldCharType="end"/>
            </w:r>
          </w:hyperlink>
        </w:p>
        <w:p w14:paraId="76CF0174" w14:textId="321F8428" w:rsidR="00F04D67" w:rsidRDefault="00F04D67">
          <w:pPr>
            <w:pStyle w:val="TOC1"/>
            <w:tabs>
              <w:tab w:val="right" w:leader="dot" w:pos="9350"/>
            </w:tabs>
            <w:rPr>
              <w:rFonts w:asciiTheme="minorHAnsi" w:hAnsiTheme="minorHAnsi"/>
              <w:noProof/>
              <w:sz w:val="22"/>
              <w:szCs w:val="22"/>
              <w:lang w:val="en-US" w:eastAsia="en-US"/>
            </w:rPr>
          </w:pPr>
          <w:hyperlink w:anchor="_Toc196753034" w:history="1">
            <w:r w:rsidRPr="00073A5F">
              <w:rPr>
                <w:rStyle w:val="Hyperlink"/>
                <w:noProof/>
                <w:lang w:val="en-US"/>
              </w:rPr>
              <w:t>Customer Persona Profile</w:t>
            </w:r>
            <w:r>
              <w:rPr>
                <w:noProof/>
                <w:webHidden/>
              </w:rPr>
              <w:tab/>
            </w:r>
            <w:r>
              <w:rPr>
                <w:noProof/>
                <w:webHidden/>
              </w:rPr>
              <w:fldChar w:fldCharType="begin"/>
            </w:r>
            <w:r>
              <w:rPr>
                <w:noProof/>
                <w:webHidden/>
              </w:rPr>
              <w:instrText xml:space="preserve"> PAGEREF _Toc196753034 \h </w:instrText>
            </w:r>
            <w:r>
              <w:rPr>
                <w:noProof/>
                <w:webHidden/>
              </w:rPr>
            </w:r>
            <w:r>
              <w:rPr>
                <w:noProof/>
                <w:webHidden/>
              </w:rPr>
              <w:fldChar w:fldCharType="separate"/>
            </w:r>
            <w:r>
              <w:rPr>
                <w:noProof/>
                <w:webHidden/>
              </w:rPr>
              <w:t>8</w:t>
            </w:r>
            <w:r>
              <w:rPr>
                <w:noProof/>
                <w:webHidden/>
              </w:rPr>
              <w:fldChar w:fldCharType="end"/>
            </w:r>
          </w:hyperlink>
        </w:p>
        <w:p w14:paraId="7E77AB42" w14:textId="51BAB5B8" w:rsidR="00F04D67" w:rsidRDefault="00F04D67">
          <w:pPr>
            <w:pStyle w:val="TOC1"/>
            <w:tabs>
              <w:tab w:val="right" w:leader="dot" w:pos="9350"/>
            </w:tabs>
            <w:rPr>
              <w:rFonts w:asciiTheme="minorHAnsi" w:hAnsiTheme="minorHAnsi"/>
              <w:noProof/>
              <w:sz w:val="22"/>
              <w:szCs w:val="22"/>
              <w:lang w:val="en-US" w:eastAsia="en-US"/>
            </w:rPr>
          </w:pPr>
          <w:hyperlink w:anchor="_Toc196753035" w:history="1">
            <w:r w:rsidRPr="00073A5F">
              <w:rPr>
                <w:rStyle w:val="Hyperlink"/>
                <w:noProof/>
                <w:lang w:val="en-US"/>
              </w:rPr>
              <w:t>Marketing Mix Strategy for AI EcoHome Appliances</w:t>
            </w:r>
            <w:r>
              <w:rPr>
                <w:noProof/>
                <w:webHidden/>
              </w:rPr>
              <w:tab/>
            </w:r>
            <w:r>
              <w:rPr>
                <w:noProof/>
                <w:webHidden/>
              </w:rPr>
              <w:fldChar w:fldCharType="begin"/>
            </w:r>
            <w:r>
              <w:rPr>
                <w:noProof/>
                <w:webHidden/>
              </w:rPr>
              <w:instrText xml:space="preserve"> PAGEREF _Toc196753035 \h </w:instrText>
            </w:r>
            <w:r>
              <w:rPr>
                <w:noProof/>
                <w:webHidden/>
              </w:rPr>
            </w:r>
            <w:r>
              <w:rPr>
                <w:noProof/>
                <w:webHidden/>
              </w:rPr>
              <w:fldChar w:fldCharType="separate"/>
            </w:r>
            <w:r>
              <w:rPr>
                <w:noProof/>
                <w:webHidden/>
              </w:rPr>
              <w:t>9</w:t>
            </w:r>
            <w:r>
              <w:rPr>
                <w:noProof/>
                <w:webHidden/>
              </w:rPr>
              <w:fldChar w:fldCharType="end"/>
            </w:r>
          </w:hyperlink>
        </w:p>
        <w:p w14:paraId="4FF20760" w14:textId="54DF45C4" w:rsidR="00F04D67" w:rsidRDefault="00F04D67">
          <w:pPr>
            <w:pStyle w:val="TOC1"/>
            <w:tabs>
              <w:tab w:val="right" w:leader="dot" w:pos="9350"/>
            </w:tabs>
            <w:rPr>
              <w:rFonts w:asciiTheme="minorHAnsi" w:hAnsiTheme="minorHAnsi"/>
              <w:noProof/>
              <w:sz w:val="22"/>
              <w:szCs w:val="22"/>
              <w:lang w:val="en-US" w:eastAsia="en-US"/>
            </w:rPr>
          </w:pPr>
          <w:hyperlink w:anchor="_Toc196753036" w:history="1">
            <w:r w:rsidRPr="00073A5F">
              <w:rPr>
                <w:rStyle w:val="Hyperlink"/>
                <w:noProof/>
                <w:lang w:val="en-US"/>
              </w:rPr>
              <w:t>Conclusion</w:t>
            </w:r>
            <w:r>
              <w:rPr>
                <w:noProof/>
                <w:webHidden/>
              </w:rPr>
              <w:tab/>
            </w:r>
            <w:r>
              <w:rPr>
                <w:noProof/>
                <w:webHidden/>
              </w:rPr>
              <w:fldChar w:fldCharType="begin"/>
            </w:r>
            <w:r>
              <w:rPr>
                <w:noProof/>
                <w:webHidden/>
              </w:rPr>
              <w:instrText xml:space="preserve"> PAGEREF _Toc196753036 \h </w:instrText>
            </w:r>
            <w:r>
              <w:rPr>
                <w:noProof/>
                <w:webHidden/>
              </w:rPr>
            </w:r>
            <w:r>
              <w:rPr>
                <w:noProof/>
                <w:webHidden/>
              </w:rPr>
              <w:fldChar w:fldCharType="separate"/>
            </w:r>
            <w:r>
              <w:rPr>
                <w:noProof/>
                <w:webHidden/>
              </w:rPr>
              <w:t>13</w:t>
            </w:r>
            <w:r>
              <w:rPr>
                <w:noProof/>
                <w:webHidden/>
              </w:rPr>
              <w:fldChar w:fldCharType="end"/>
            </w:r>
          </w:hyperlink>
        </w:p>
        <w:p w14:paraId="1311C638" w14:textId="6A5190E2" w:rsidR="00F04D67" w:rsidRDefault="00F04D67">
          <w:pPr>
            <w:pStyle w:val="TOC1"/>
            <w:tabs>
              <w:tab w:val="right" w:leader="dot" w:pos="9350"/>
            </w:tabs>
            <w:rPr>
              <w:rFonts w:asciiTheme="minorHAnsi" w:hAnsiTheme="minorHAnsi"/>
              <w:noProof/>
              <w:sz w:val="22"/>
              <w:szCs w:val="22"/>
              <w:lang w:val="en-US" w:eastAsia="en-US"/>
            </w:rPr>
          </w:pPr>
          <w:hyperlink w:anchor="_Toc196753037" w:history="1">
            <w:r w:rsidRPr="00073A5F">
              <w:rPr>
                <w:rStyle w:val="Hyperlink"/>
                <w:noProof/>
              </w:rPr>
              <w:t>References</w:t>
            </w:r>
            <w:r>
              <w:rPr>
                <w:noProof/>
                <w:webHidden/>
              </w:rPr>
              <w:tab/>
            </w:r>
            <w:r>
              <w:rPr>
                <w:noProof/>
                <w:webHidden/>
              </w:rPr>
              <w:fldChar w:fldCharType="begin"/>
            </w:r>
            <w:r>
              <w:rPr>
                <w:noProof/>
                <w:webHidden/>
              </w:rPr>
              <w:instrText xml:space="preserve"> PAGEREF _Toc196753037 \h </w:instrText>
            </w:r>
            <w:r>
              <w:rPr>
                <w:noProof/>
                <w:webHidden/>
              </w:rPr>
            </w:r>
            <w:r>
              <w:rPr>
                <w:noProof/>
                <w:webHidden/>
              </w:rPr>
              <w:fldChar w:fldCharType="separate"/>
            </w:r>
            <w:r>
              <w:rPr>
                <w:noProof/>
                <w:webHidden/>
              </w:rPr>
              <w:t>14</w:t>
            </w:r>
            <w:r>
              <w:rPr>
                <w:noProof/>
                <w:webHidden/>
              </w:rPr>
              <w:fldChar w:fldCharType="end"/>
            </w:r>
          </w:hyperlink>
        </w:p>
        <w:p w14:paraId="22594871" w14:textId="6A1FE2AF" w:rsidR="00B55C8B" w:rsidRDefault="00B55C8B">
          <w:r>
            <w:rPr>
              <w:b/>
              <w:bCs/>
              <w:noProof/>
            </w:rPr>
            <w:fldChar w:fldCharType="end"/>
          </w:r>
        </w:p>
      </w:sdtContent>
    </w:sdt>
    <w:p w14:paraId="4F1EC336" w14:textId="77777777" w:rsidR="00B55C8B" w:rsidRDefault="00B55C8B">
      <w:pPr>
        <w:spacing w:line="278" w:lineRule="auto"/>
        <w:jc w:val="left"/>
        <w:rPr>
          <w:rFonts w:eastAsiaTheme="majorEastAsia" w:cstheme="majorBidi"/>
          <w:b/>
          <w:color w:val="000000" w:themeColor="text1"/>
          <w:sz w:val="32"/>
          <w:szCs w:val="40"/>
        </w:rPr>
      </w:pPr>
      <w:r>
        <w:br w:type="page"/>
      </w:r>
    </w:p>
    <w:p w14:paraId="02A3ED68" w14:textId="06A3A5DD" w:rsidR="00F67C4A" w:rsidRPr="00F67C4A" w:rsidRDefault="00F67C4A" w:rsidP="00B55C8B">
      <w:pPr>
        <w:pStyle w:val="Heading1"/>
      </w:pPr>
      <w:bookmarkStart w:id="0" w:name="_Toc196753028"/>
      <w:r w:rsidRPr="00F67C4A">
        <w:lastRenderedPageBreak/>
        <w:t>Introduction</w:t>
      </w:r>
      <w:bookmarkEnd w:id="0"/>
    </w:p>
    <w:p w14:paraId="7F0E09A6" w14:textId="236EBF5B" w:rsidR="00D634EB" w:rsidRDefault="00D634EB" w:rsidP="00900DCF">
      <w:pPr>
        <w:rPr>
          <w:rFonts w:eastAsia="Calibri"/>
        </w:rPr>
      </w:pPr>
      <w:r w:rsidRPr="00D634EB">
        <w:rPr>
          <w:rFonts w:eastAsia="Calibri"/>
        </w:rPr>
        <w:t>Samsung is a multinational electronics company and is well recognized for its reputation of being an innovator of world class technology, devices and offering a seamless product ecosystem across various platforms such as SmartThings. Samsung was founded in 1938 and has since gained strong brand identity with the characteristics of quality, innovation and connection with the world. Being such a broad company, its portfolio includes smartphones, televisions, refrigerators, wearable devices and smart home solutions, which have proved to be its means of being one of the most dominant forces in many markets.</w:t>
      </w:r>
      <w:r w:rsidR="00900DCF">
        <w:rPr>
          <w:rFonts w:eastAsia="Calibri"/>
        </w:rPr>
        <w:t xml:space="preserve"> </w:t>
      </w:r>
      <w:r w:rsidRPr="00D634EB">
        <w:rPr>
          <w:rFonts w:eastAsia="Calibri"/>
        </w:rPr>
        <w:t>This report proposes new brand extension of Samsung based on its existing strengths to reap new consumer needs and demands. In line with the current global trend moving towards smart homes with sustainable living, Samsung has a lot of room to further expand its smart home appliances product offerings based on AI. This brand extension will also fit with Samsung core brand values, of innovation and environmental stewardship, and will add to the company’s share of the thickening smart home market. This report will concentrate on the development of this brand extension; the target market via the divide into segment, target, and placement (STP) strategies will be determined, a detailed customer persona will be created, and a thorough marketing mix strategy will be outlined to successfully launch and promote the product line.</w:t>
      </w:r>
    </w:p>
    <w:p w14:paraId="19C8D05C" w14:textId="77777777" w:rsidR="00D634EB" w:rsidRDefault="00D634EB">
      <w:pPr>
        <w:spacing w:line="278" w:lineRule="auto"/>
        <w:jc w:val="left"/>
        <w:rPr>
          <w:rFonts w:eastAsiaTheme="majorEastAsia" w:cstheme="majorBidi"/>
          <w:b/>
          <w:color w:val="000000" w:themeColor="text1"/>
          <w:sz w:val="32"/>
          <w:szCs w:val="40"/>
          <w:lang w:val="en-US"/>
        </w:rPr>
      </w:pPr>
      <w:r>
        <w:rPr>
          <w:lang w:val="en-US"/>
        </w:rPr>
        <w:br w:type="page"/>
      </w:r>
    </w:p>
    <w:p w14:paraId="38CEE2CE" w14:textId="1127749D" w:rsidR="002850CB" w:rsidRPr="002850CB" w:rsidRDefault="002850CB" w:rsidP="00D634EB">
      <w:pPr>
        <w:pStyle w:val="Heading1"/>
        <w:rPr>
          <w:lang w:val="en-US"/>
        </w:rPr>
      </w:pPr>
      <w:bookmarkStart w:id="1" w:name="_Toc196753029"/>
      <w:r w:rsidRPr="002850CB">
        <w:rPr>
          <w:lang w:val="en-US"/>
        </w:rPr>
        <w:lastRenderedPageBreak/>
        <w:t xml:space="preserve">New Brand Extension Concept: Samsung AI </w:t>
      </w:r>
      <w:proofErr w:type="spellStart"/>
      <w:r w:rsidRPr="002850CB">
        <w:rPr>
          <w:lang w:val="en-US"/>
        </w:rPr>
        <w:t>EcoHome</w:t>
      </w:r>
      <w:bookmarkEnd w:id="1"/>
      <w:proofErr w:type="spellEnd"/>
    </w:p>
    <w:p w14:paraId="2489C4E9" w14:textId="77777777" w:rsidR="001E282D" w:rsidRDefault="001E282D" w:rsidP="001E282D">
      <w:pPr>
        <w:pStyle w:val="Heading2"/>
      </w:pPr>
      <w:bookmarkStart w:id="2" w:name="_Toc196753030"/>
      <w:r>
        <w:t>Description of the Proposed Brand Extension</w:t>
      </w:r>
      <w:bookmarkEnd w:id="2"/>
    </w:p>
    <w:p w14:paraId="4E949F52" w14:textId="424D0975" w:rsidR="001E282D" w:rsidRDefault="001E282D" w:rsidP="001E282D">
      <w:pPr>
        <w:rPr>
          <w:b/>
        </w:rPr>
      </w:pPr>
      <w:r w:rsidRPr="001E282D">
        <w:t xml:space="preserve">This premium range of interconnected home appliances ranging from refrigerators, washing machines, dryers, dishwashers, air conditioners, air purifiers, ovens and vacuum cleaners could be launched by Samsung as their 'AI </w:t>
      </w:r>
      <w:proofErr w:type="spellStart"/>
      <w:r w:rsidRPr="001E282D">
        <w:t>EcoHome</w:t>
      </w:r>
      <w:proofErr w:type="spellEnd"/>
      <w:r w:rsidRPr="001E282D">
        <w:t>'. Using two key pillars that are advanced artificial intelligence (AI) integration for optimised performance and user convenience and maximum environmental sustainability in terms of superior energy and water efficiency, sustainable materials and intelligent resource management, this is a new product line.</w:t>
      </w:r>
      <w:r>
        <w:t xml:space="preserve"> </w:t>
      </w:r>
      <w:r w:rsidRPr="001E282D">
        <w:t xml:space="preserve">Whereas traditional smart appliances use basic machine algorithms to predict maintenance intervals, Samsung AI </w:t>
      </w:r>
      <w:proofErr w:type="spellStart"/>
      <w:r w:rsidRPr="001E282D">
        <w:t>EcoHome</w:t>
      </w:r>
      <w:proofErr w:type="spellEnd"/>
      <w:r w:rsidRPr="001E282D">
        <w:t xml:space="preserve"> is smart in the way that it will learn user habits and optimize operational cycles based on real time factors (energy tariff, ambient temperature, load size), predict maintenance needs, and provide the actionable insights needed to reduce the environmental impact. These appliances will easily connect to the SmartThings platform and add greater automation among </w:t>
      </w:r>
      <w:proofErr w:type="gramStart"/>
      <w:r w:rsidRPr="001E282D">
        <w:t>users</w:t>
      </w:r>
      <w:proofErr w:type="gramEnd"/>
      <w:r w:rsidRPr="001E282D">
        <w:t xml:space="preserve"> home systems (Samsung, 2023).</w:t>
      </w:r>
    </w:p>
    <w:p w14:paraId="3A26D2EF" w14:textId="7B24D1E1" w:rsidR="001E282D" w:rsidRDefault="001E282D" w:rsidP="001E282D">
      <w:pPr>
        <w:pStyle w:val="Heading2"/>
      </w:pPr>
      <w:bookmarkStart w:id="3" w:name="_Toc196753031"/>
      <w:r>
        <w:t>Alignment with Existing Brand Values and Market Position</w:t>
      </w:r>
      <w:bookmarkEnd w:id="3"/>
    </w:p>
    <w:p w14:paraId="77814228" w14:textId="29E4CE09" w:rsidR="00B6493F" w:rsidRDefault="00B6493F" w:rsidP="00B6493F">
      <w:r w:rsidRPr="00B6493F">
        <w:t xml:space="preserve">The AI </w:t>
      </w:r>
      <w:proofErr w:type="spellStart"/>
      <w:r w:rsidRPr="00B6493F">
        <w:t>EcoHome</w:t>
      </w:r>
      <w:proofErr w:type="spellEnd"/>
      <w:r w:rsidRPr="00B6493F">
        <w:t xml:space="preserve"> series uses Samsung’s proven Innovation and Technology Leadership capabilities to deliver AI features and semiconductor technology which showcases the brand’s status as a worldwide tech leader (Samsung Electronics, 2023). Through its SmartThings Ecosystem </w:t>
      </w:r>
      <w:proofErr w:type="gramStart"/>
      <w:r w:rsidRPr="00B6493F">
        <w:t>Integration</w:t>
      </w:r>
      <w:proofErr w:type="gramEnd"/>
      <w:r w:rsidRPr="00B6493F">
        <w:t xml:space="preserve"> the product achieves complete compatibility with Samsung’s SmartThings platform which supports the brand's attempt to create an interconnected lifestyle solution and enhance customer loyalty and product functionality (Statista, 2024). A written pledge from Samsung demonstrates its commitment toward sustainability which materializes through the AI </w:t>
      </w:r>
      <w:proofErr w:type="spellStart"/>
      <w:r w:rsidRPr="00B6493F">
        <w:t>EcoHome</w:t>
      </w:r>
      <w:proofErr w:type="spellEnd"/>
      <w:r w:rsidRPr="00B6493F">
        <w:t xml:space="preserve"> line that integrates sustainable practices into normal consumer interactions (Samsung Sustainability Report, 2023). By matching premium features with design </w:t>
      </w:r>
      <w:proofErr w:type="gramStart"/>
      <w:r w:rsidRPr="00B6493F">
        <w:t>excellence</w:t>
      </w:r>
      <w:proofErr w:type="gramEnd"/>
      <w:r w:rsidRPr="00B6493F">
        <w:t xml:space="preserve"> the AI </w:t>
      </w:r>
      <w:proofErr w:type="spellStart"/>
      <w:r w:rsidRPr="00B6493F">
        <w:t>EcoHome</w:t>
      </w:r>
      <w:proofErr w:type="spellEnd"/>
      <w:r w:rsidRPr="00B6493F">
        <w:t xml:space="preserve"> lineup has positioned itself as premium sector hardware which attracts tech-familiar environmentally minded customers (Forbes, 2024). Through its Consumer-Centric Approach the AI </w:t>
      </w:r>
      <w:proofErr w:type="spellStart"/>
      <w:r w:rsidRPr="00B6493F">
        <w:t>EcoHome</w:t>
      </w:r>
      <w:proofErr w:type="spellEnd"/>
      <w:r w:rsidRPr="00B6493F">
        <w:t xml:space="preserve"> range solves customer financial concerns, sustainability needs, operational difficulties </w:t>
      </w:r>
      <w:r w:rsidRPr="00B6493F">
        <w:lastRenderedPageBreak/>
        <w:t>and effortless convenience demands which match contemporary market requirements and customer dreams (McKinsey &amp; Company, 2023).</w:t>
      </w:r>
    </w:p>
    <w:p w14:paraId="5C02500E" w14:textId="750C64BB" w:rsidR="001E282D" w:rsidRDefault="001E282D" w:rsidP="001E282D">
      <w:pPr>
        <w:pStyle w:val="Heading2"/>
      </w:pPr>
      <w:bookmarkStart w:id="4" w:name="_Toc196753032"/>
      <w:r>
        <w:t>Value Addition and Market Gap Fulfilment</w:t>
      </w:r>
      <w:bookmarkEnd w:id="4"/>
    </w:p>
    <w:p w14:paraId="3EFAE2B2" w14:textId="2CDBFC8F" w:rsidR="00A60877" w:rsidRDefault="00B6493F" w:rsidP="001E282D">
      <w:pPr>
        <w:rPr>
          <w:lang w:val="en-US"/>
        </w:rPr>
      </w:pPr>
      <w:r w:rsidRPr="00B6493F">
        <w:t xml:space="preserve">The AI </w:t>
      </w:r>
      <w:proofErr w:type="spellStart"/>
      <w:r w:rsidRPr="00B6493F">
        <w:t>EcoHome</w:t>
      </w:r>
      <w:proofErr w:type="spellEnd"/>
      <w:r w:rsidRPr="00B6493F">
        <w:t xml:space="preserve"> range undertakes to satisfy modern consumer preferences for intelligent sustainable residences as analysts expect strong market expansion throughout the following decade (Statista, 2024). This product bridges an essential market </w:t>
      </w:r>
      <w:proofErr w:type="gramStart"/>
      <w:r w:rsidRPr="00B6493F">
        <w:t>need</w:t>
      </w:r>
      <w:proofErr w:type="gramEnd"/>
      <w:r w:rsidRPr="00B6493F">
        <w:t xml:space="preserve"> because it weaves customized AI solutions with proven environmental advantages to supply unique value which competitors cannot replicate. Through its entry into AI-powered sustainable household products Samsung both enhances its reputation as an industry leader while demonstrating forward thinking readiness for the environmental trends of green lifestyle and sustainability.</w:t>
      </w:r>
    </w:p>
    <w:p w14:paraId="75DD9171" w14:textId="77777777" w:rsidR="00E137F5" w:rsidRDefault="00E137F5" w:rsidP="00E137F5">
      <w:pPr>
        <w:pStyle w:val="Heading1"/>
        <w:rPr>
          <w:lang w:val="en-US"/>
        </w:rPr>
      </w:pPr>
      <w:bookmarkStart w:id="5" w:name="_Toc196753033"/>
      <w:r w:rsidRPr="00E137F5">
        <w:rPr>
          <w:lang w:val="en-US"/>
        </w:rPr>
        <w:t xml:space="preserve">STP for Samsung AI </w:t>
      </w:r>
      <w:proofErr w:type="spellStart"/>
      <w:r w:rsidRPr="00E137F5">
        <w:rPr>
          <w:lang w:val="en-US"/>
        </w:rPr>
        <w:t>EcoHome</w:t>
      </w:r>
      <w:bookmarkEnd w:id="5"/>
      <w:proofErr w:type="spellEnd"/>
    </w:p>
    <w:p w14:paraId="24D080FC" w14:textId="76811355" w:rsidR="00E137F5" w:rsidRPr="00850130" w:rsidRDefault="00E137F5" w:rsidP="00E137F5">
      <w:pPr>
        <w:rPr>
          <w:b/>
          <w:bCs/>
        </w:rPr>
      </w:pPr>
      <w:r w:rsidRPr="00850130">
        <w:rPr>
          <w:b/>
          <w:bCs/>
        </w:rPr>
        <w:t>Segmentation</w:t>
      </w:r>
    </w:p>
    <w:p w14:paraId="20E14984" w14:textId="2F61E4E9" w:rsidR="00E137F5" w:rsidRPr="00E137F5" w:rsidRDefault="00E137F5" w:rsidP="00E137F5">
      <w:pPr>
        <w:rPr>
          <w:rFonts w:ascii="Times New Roman" w:eastAsia="Times New Roman" w:hAnsi="Times New Roman"/>
          <w:lang w:val="en-US" w:eastAsia="en-US"/>
        </w:rPr>
      </w:pPr>
      <w:r w:rsidRPr="00E137F5">
        <w:rPr>
          <w:rFonts w:ascii="Times New Roman" w:eastAsia="Times New Roman" w:hAnsi="Times New Roman"/>
          <w:lang w:val="en-US" w:eastAsia="en-US"/>
        </w:rPr>
        <w:t xml:space="preserve">Depending on the scope, the home appliance market for the Samsung AI </w:t>
      </w:r>
      <w:proofErr w:type="spellStart"/>
      <w:r w:rsidRPr="00E137F5">
        <w:rPr>
          <w:rFonts w:ascii="Times New Roman" w:eastAsia="Times New Roman" w:hAnsi="Times New Roman"/>
          <w:lang w:val="en-US" w:eastAsia="en-US"/>
        </w:rPr>
        <w:t>EcoHome</w:t>
      </w:r>
      <w:proofErr w:type="spellEnd"/>
      <w:r w:rsidRPr="00E137F5">
        <w:rPr>
          <w:rFonts w:ascii="Times New Roman" w:eastAsia="Times New Roman" w:hAnsi="Times New Roman"/>
          <w:lang w:val="en-US" w:eastAsia="en-US"/>
        </w:rPr>
        <w:t xml:space="preserve"> line can </w:t>
      </w:r>
      <w:proofErr w:type="gramStart"/>
      <w:r w:rsidRPr="00E137F5">
        <w:rPr>
          <w:rFonts w:ascii="Times New Roman" w:eastAsia="Times New Roman" w:hAnsi="Times New Roman"/>
          <w:lang w:val="en-US" w:eastAsia="en-US"/>
        </w:rPr>
        <w:t>recommended</w:t>
      </w:r>
      <w:proofErr w:type="gramEnd"/>
      <w:r w:rsidRPr="00E137F5">
        <w:rPr>
          <w:rFonts w:ascii="Times New Roman" w:eastAsia="Times New Roman" w:hAnsi="Times New Roman"/>
          <w:lang w:val="en-US" w:eastAsia="en-US"/>
        </w:rPr>
        <w:t xml:space="preserve"> by the following segmentation criteria:</w:t>
      </w:r>
    </w:p>
    <w:p w14:paraId="4FF2D247" w14:textId="0C91E451" w:rsidR="00E137F5" w:rsidRPr="00E137F5" w:rsidRDefault="00E137F5" w:rsidP="00E137F5">
      <w:pPr>
        <w:rPr>
          <w:rFonts w:eastAsia="Times New Roman"/>
          <w:lang w:val="en-US" w:eastAsia="en-US"/>
        </w:rPr>
      </w:pPr>
      <w:r w:rsidRPr="00E137F5">
        <w:rPr>
          <w:rFonts w:eastAsia="Times New Roman"/>
          <w:b/>
          <w:bCs/>
          <w:lang w:val="en-US" w:eastAsia="en-US"/>
        </w:rPr>
        <w:t>Demographic Segmentation</w:t>
      </w:r>
      <w:r>
        <w:rPr>
          <w:rFonts w:eastAsia="Times New Roman"/>
          <w:b/>
          <w:bCs/>
          <w:lang w:val="en-US" w:eastAsia="en-US"/>
        </w:rPr>
        <w:t xml:space="preserve">: </w:t>
      </w:r>
      <w:r w:rsidRPr="00E137F5">
        <w:rPr>
          <w:rFonts w:eastAsia="Times New Roman"/>
          <w:lang w:val="en-US" w:eastAsia="en-US"/>
        </w:rPr>
        <w:t xml:space="preserve">Samsung AI </w:t>
      </w:r>
      <w:proofErr w:type="spellStart"/>
      <w:r w:rsidRPr="00E137F5">
        <w:rPr>
          <w:rFonts w:eastAsia="Times New Roman"/>
          <w:lang w:val="en-US" w:eastAsia="en-US"/>
        </w:rPr>
        <w:t>EcoHome</w:t>
      </w:r>
      <w:proofErr w:type="spellEnd"/>
      <w:r w:rsidRPr="00E137F5">
        <w:rPr>
          <w:rFonts w:eastAsia="Times New Roman"/>
          <w:lang w:val="en-US" w:eastAsia="en-US"/>
        </w:rPr>
        <w:t xml:space="preserve"> is positioned within the mid-high-income bracket, that is, consumers with an income of fifty thousand pounds or more </w:t>
      </w:r>
      <w:proofErr w:type="gramStart"/>
      <w:r w:rsidRPr="00E137F5">
        <w:rPr>
          <w:rFonts w:eastAsia="Times New Roman"/>
          <w:lang w:val="en-US" w:eastAsia="en-US"/>
        </w:rPr>
        <w:t>The</w:t>
      </w:r>
      <w:proofErr w:type="gramEnd"/>
      <w:r w:rsidRPr="00E137F5">
        <w:rPr>
          <w:rFonts w:eastAsia="Times New Roman"/>
          <w:lang w:val="en-US" w:eastAsia="en-US"/>
        </w:rPr>
        <w:t xml:space="preserve"> current economic period shows that such customers </w:t>
      </w:r>
      <w:proofErr w:type="gramStart"/>
      <w:r w:rsidRPr="00E137F5">
        <w:rPr>
          <w:rFonts w:eastAsia="Times New Roman"/>
          <w:lang w:val="en-US" w:eastAsia="en-US"/>
        </w:rPr>
        <w:t>are able to</w:t>
      </w:r>
      <w:proofErr w:type="gramEnd"/>
      <w:r w:rsidRPr="00E137F5">
        <w:rPr>
          <w:rFonts w:eastAsia="Times New Roman"/>
          <w:lang w:val="en-US" w:eastAsia="en-US"/>
        </w:rPr>
        <w:t xml:space="preserve"> afford premium appliances. The target consumer group is between the ages of 30 to </w:t>
      </w:r>
      <w:proofErr w:type="gramStart"/>
      <w:r w:rsidRPr="00E137F5">
        <w:rPr>
          <w:rFonts w:eastAsia="Times New Roman"/>
          <w:lang w:val="en-US" w:eastAsia="en-US"/>
        </w:rPr>
        <w:t>60-year-olds</w:t>
      </w:r>
      <w:proofErr w:type="gramEnd"/>
      <w:r w:rsidRPr="00E137F5">
        <w:rPr>
          <w:rFonts w:eastAsia="Times New Roman"/>
          <w:lang w:val="en-US" w:eastAsia="en-US"/>
        </w:rPr>
        <w:t xml:space="preserve">: Generation X and Millennials who are buyers or homeowners of better and more upgraded houses (ONS, 2024). Expatriate population consists of families with children, young working couples and the </w:t>
      </w:r>
      <w:proofErr w:type="spellStart"/>
      <w:r w:rsidRPr="00E137F5">
        <w:rPr>
          <w:rFonts w:eastAsia="Times New Roman"/>
          <w:lang w:val="en-US" w:eastAsia="en-US"/>
        </w:rPr>
        <w:t>distinectaries</w:t>
      </w:r>
      <w:proofErr w:type="spellEnd"/>
      <w:r w:rsidRPr="00E137F5">
        <w:rPr>
          <w:rFonts w:eastAsia="Times New Roman"/>
          <w:lang w:val="en-US" w:eastAsia="en-US"/>
        </w:rPr>
        <w:t xml:space="preserve">, the well-to-do, and the mercenary </w:t>
      </w:r>
      <w:proofErr w:type="spellStart"/>
      <w:r w:rsidRPr="00E137F5">
        <w:rPr>
          <w:rFonts w:eastAsia="Times New Roman"/>
          <w:lang w:val="en-US" w:eastAsia="en-US"/>
        </w:rPr>
        <w:t>intelligen­tia</w:t>
      </w:r>
      <w:proofErr w:type="spellEnd"/>
      <w:r w:rsidRPr="00E137F5">
        <w:rPr>
          <w:rFonts w:eastAsia="Times New Roman"/>
          <w:lang w:val="en-US" w:eastAsia="en-US"/>
        </w:rPr>
        <w:t>. Higher education is prevalent among this segment, thanks to which the possibility of knowing about the tech and the environment is high (Statista, 2024).</w:t>
      </w:r>
    </w:p>
    <w:p w14:paraId="1CED4C9F" w14:textId="3854D157" w:rsidR="00E137F5" w:rsidRPr="00E137F5" w:rsidRDefault="00E137F5" w:rsidP="00E137F5">
      <w:pPr>
        <w:rPr>
          <w:rFonts w:eastAsia="Times New Roman"/>
          <w:lang w:val="en-US" w:eastAsia="en-US"/>
        </w:rPr>
      </w:pPr>
      <w:r w:rsidRPr="00E137F5">
        <w:rPr>
          <w:rFonts w:eastAsia="Times New Roman"/>
          <w:b/>
          <w:bCs/>
          <w:lang w:val="en-US" w:eastAsia="en-US"/>
        </w:rPr>
        <w:t>Geographic Segmentation:</w:t>
      </w:r>
      <w:r>
        <w:rPr>
          <w:rFonts w:eastAsia="Times New Roman"/>
          <w:b/>
          <w:bCs/>
          <w:lang w:val="en-US" w:eastAsia="en-US"/>
        </w:rPr>
        <w:t xml:space="preserve"> </w:t>
      </w:r>
      <w:r w:rsidRPr="00E137F5">
        <w:rPr>
          <w:rFonts w:eastAsia="Times New Roman"/>
          <w:lang w:val="en-US" w:eastAsia="en-US"/>
        </w:rPr>
        <w:t xml:space="preserve">Geographically, it is important to concentrate on the most developed countries with a high level of penetration for smart homes and caring for the environment – the United Kingdom, Western Europe, North America, South Korea, and Australia (IEA, 2023). The most promising potential customers are the owners of the </w:t>
      </w:r>
      <w:r w:rsidRPr="00E137F5">
        <w:rPr>
          <w:rFonts w:eastAsia="Times New Roman"/>
          <w:lang w:val="en-US" w:eastAsia="en-US"/>
        </w:rPr>
        <w:lastRenderedPageBreak/>
        <w:t xml:space="preserve">houses in the urban and suburban areas and the inhabitants of luxurious apartments in the cities, especially where the costs of productivity commons are </w:t>
      </w:r>
      <w:proofErr w:type="gramStart"/>
      <w:r w:rsidRPr="00E137F5">
        <w:rPr>
          <w:rFonts w:eastAsia="Times New Roman"/>
          <w:lang w:val="en-US" w:eastAsia="en-US"/>
        </w:rPr>
        <w:t>high</w:t>
      </w:r>
      <w:proofErr w:type="gramEnd"/>
      <w:r w:rsidRPr="00E137F5">
        <w:rPr>
          <w:rFonts w:eastAsia="Times New Roman"/>
          <w:lang w:val="en-US" w:eastAsia="en-US"/>
        </w:rPr>
        <w:t xml:space="preserve"> and the opportunities created by AI are valuable.</w:t>
      </w:r>
    </w:p>
    <w:p w14:paraId="1B622977" w14:textId="5A79D3DE" w:rsidR="00E137F5" w:rsidRPr="00E137F5" w:rsidRDefault="00E137F5" w:rsidP="00E137F5">
      <w:pPr>
        <w:rPr>
          <w:rFonts w:eastAsia="Times New Roman"/>
          <w:lang w:val="en-US" w:eastAsia="en-US"/>
        </w:rPr>
      </w:pPr>
      <w:r w:rsidRPr="00E137F5">
        <w:rPr>
          <w:rFonts w:eastAsia="Times New Roman"/>
          <w:b/>
          <w:bCs/>
          <w:lang w:val="en-US" w:eastAsia="en-US"/>
        </w:rPr>
        <w:t>Psychographic Segmentation</w:t>
      </w:r>
      <w:r>
        <w:rPr>
          <w:rFonts w:eastAsia="Times New Roman"/>
          <w:b/>
          <w:bCs/>
          <w:lang w:val="en-US" w:eastAsia="en-US"/>
        </w:rPr>
        <w:t xml:space="preserve">: </w:t>
      </w:r>
      <w:proofErr w:type="spellStart"/>
      <w:proofErr w:type="gramStart"/>
      <w:r w:rsidRPr="00E137F5">
        <w:rPr>
          <w:rFonts w:eastAsia="Times New Roman"/>
          <w:lang w:val="en-US" w:eastAsia="en-US"/>
        </w:rPr>
        <w:t>ources</w:t>
      </w:r>
      <w:proofErr w:type="spellEnd"/>
      <w:proofErr w:type="gramEnd"/>
      <w:r w:rsidRPr="00E137F5">
        <w:rPr>
          <w:rFonts w:eastAsia="Times New Roman"/>
          <w:lang w:val="en-US" w:eastAsia="en-US"/>
        </w:rPr>
        <w:t xml:space="preserve"> of customers are common consumers or those who do not have much time to spend </w:t>
      </w:r>
      <w:proofErr w:type="gramStart"/>
      <w:r w:rsidRPr="00E137F5">
        <w:rPr>
          <w:rFonts w:eastAsia="Times New Roman"/>
          <w:lang w:val="en-US" w:eastAsia="en-US"/>
        </w:rPr>
        <w:t>in</w:t>
      </w:r>
      <w:proofErr w:type="gramEnd"/>
      <w:r w:rsidRPr="00E137F5">
        <w:rPr>
          <w:rFonts w:eastAsia="Times New Roman"/>
          <w:lang w:val="en-US" w:eastAsia="en-US"/>
        </w:rPr>
        <w:t xml:space="preserve"> shopping, for instance working class people and families. It is also a good appeal of these gadgets being that they come with </w:t>
      </w:r>
      <w:proofErr w:type="spellStart"/>
      <w:r w:rsidRPr="00E137F5">
        <w:rPr>
          <w:rFonts w:eastAsia="Times New Roman"/>
          <w:lang w:val="en-US" w:eastAsia="en-US"/>
        </w:rPr>
        <w:t>optimised</w:t>
      </w:r>
      <w:proofErr w:type="spellEnd"/>
      <w:r w:rsidRPr="00E137F5">
        <w:rPr>
          <w:rFonts w:eastAsia="Times New Roman"/>
          <w:lang w:val="en-US" w:eastAsia="en-US"/>
        </w:rPr>
        <w:t xml:space="preserve"> air purification and washing cycles for </w:t>
      </w:r>
      <w:proofErr w:type="gramStart"/>
      <w:r w:rsidRPr="00E137F5">
        <w:rPr>
          <w:rFonts w:eastAsia="Times New Roman"/>
          <w:lang w:val="en-US" w:eastAsia="en-US"/>
        </w:rPr>
        <w:t>health conscious</w:t>
      </w:r>
      <w:proofErr w:type="gramEnd"/>
      <w:r w:rsidRPr="00E137F5">
        <w:rPr>
          <w:rFonts w:eastAsia="Times New Roman"/>
          <w:lang w:val="en-US" w:eastAsia="en-US"/>
        </w:rPr>
        <w:t xml:space="preserve"> people. Some of the typical values are environmental protection, ethics, technology and resource exploitation (McKinsey &amp; Company, 2023). One of the psychographic profiles is the early adopters and people who are quite familiar with the app culture and smart ecosystems.</w:t>
      </w:r>
    </w:p>
    <w:p w14:paraId="50CF9C5D" w14:textId="6276BDEA" w:rsidR="00E137F5" w:rsidRPr="00E137F5" w:rsidRDefault="00E137F5" w:rsidP="00E137F5">
      <w:pPr>
        <w:rPr>
          <w:rFonts w:eastAsia="Times New Roman"/>
          <w:lang w:val="en-US" w:eastAsia="en-US"/>
        </w:rPr>
      </w:pPr>
      <w:proofErr w:type="spellStart"/>
      <w:r w:rsidRPr="00E137F5">
        <w:rPr>
          <w:rFonts w:eastAsia="Times New Roman"/>
          <w:b/>
          <w:bCs/>
          <w:lang w:val="en-US" w:eastAsia="en-US"/>
        </w:rPr>
        <w:t>Behavioural</w:t>
      </w:r>
      <w:proofErr w:type="spellEnd"/>
      <w:r w:rsidRPr="00E137F5">
        <w:rPr>
          <w:rFonts w:eastAsia="Times New Roman"/>
          <w:b/>
          <w:bCs/>
          <w:lang w:val="en-US" w:eastAsia="en-US"/>
        </w:rPr>
        <w:t xml:space="preserve"> Segmentation</w:t>
      </w:r>
      <w:r>
        <w:rPr>
          <w:rFonts w:eastAsia="Times New Roman"/>
          <w:b/>
          <w:bCs/>
          <w:lang w:val="en-US" w:eastAsia="en-US"/>
        </w:rPr>
        <w:t xml:space="preserve">: </w:t>
      </w:r>
      <w:r w:rsidRPr="00E137F5">
        <w:rPr>
          <w:rFonts w:eastAsia="Times New Roman"/>
          <w:lang w:val="en-US" w:eastAsia="en-US"/>
        </w:rPr>
        <w:t xml:space="preserve">In terms of </w:t>
      </w:r>
      <w:proofErr w:type="gramStart"/>
      <w:r w:rsidRPr="00E137F5">
        <w:rPr>
          <w:rFonts w:eastAsia="Times New Roman"/>
          <w:lang w:val="en-US" w:eastAsia="en-US"/>
        </w:rPr>
        <w:t xml:space="preserve">the </w:t>
      </w:r>
      <w:proofErr w:type="spellStart"/>
      <w:r w:rsidRPr="00E137F5">
        <w:rPr>
          <w:rFonts w:eastAsia="Times New Roman"/>
          <w:lang w:val="en-US" w:eastAsia="en-US"/>
        </w:rPr>
        <w:t>behaviour</w:t>
      </w:r>
      <w:proofErr w:type="spellEnd"/>
      <w:proofErr w:type="gramEnd"/>
      <w:r w:rsidRPr="00E137F5">
        <w:rPr>
          <w:rFonts w:eastAsia="Times New Roman"/>
          <w:lang w:val="en-US" w:eastAsia="en-US"/>
        </w:rPr>
        <w:t xml:space="preserve">, the AI </w:t>
      </w:r>
      <w:proofErr w:type="spellStart"/>
      <w:r w:rsidRPr="00E137F5">
        <w:rPr>
          <w:rFonts w:eastAsia="Times New Roman"/>
          <w:lang w:val="en-US" w:eastAsia="en-US"/>
        </w:rPr>
        <w:t>EcoHome</w:t>
      </w:r>
      <w:proofErr w:type="spellEnd"/>
      <w:r w:rsidRPr="00E137F5">
        <w:rPr>
          <w:rFonts w:eastAsia="Times New Roman"/>
          <w:lang w:val="en-US" w:eastAsia="en-US"/>
        </w:rPr>
        <w:t xml:space="preserve"> will attract consumers interested in improvements in efficiency in terms of energy and water, convenience, performance and compatibility with other smart home devices. One needs to note that the typical use of these gadgets should be among the households that already have invested in smart home devices and appliances. Said consumers are mostly brand-conscious, especially in </w:t>
      </w:r>
      <w:proofErr w:type="gramStart"/>
      <w:r w:rsidRPr="00E137F5">
        <w:rPr>
          <w:rFonts w:eastAsia="Times New Roman"/>
          <w:lang w:val="en-US" w:eastAsia="en-US"/>
        </w:rPr>
        <w:t>the Samsung</w:t>
      </w:r>
      <w:proofErr w:type="gramEnd"/>
      <w:r w:rsidRPr="00E137F5">
        <w:rPr>
          <w:rFonts w:eastAsia="Times New Roman"/>
          <w:lang w:val="en-US" w:eastAsia="en-US"/>
        </w:rPr>
        <w:t xml:space="preserve"> and other premium brands of </w:t>
      </w:r>
      <w:proofErr w:type="gramStart"/>
      <w:r w:rsidRPr="00E137F5">
        <w:rPr>
          <w:rFonts w:eastAsia="Times New Roman"/>
          <w:lang w:val="en-US" w:eastAsia="en-US"/>
        </w:rPr>
        <w:t>Eco friendly</w:t>
      </w:r>
      <w:proofErr w:type="gramEnd"/>
      <w:r w:rsidRPr="00E137F5">
        <w:rPr>
          <w:rFonts w:eastAsia="Times New Roman"/>
          <w:lang w:val="en-US" w:eastAsia="en-US"/>
        </w:rPr>
        <w:t xml:space="preserve"> home </w:t>
      </w:r>
      <w:proofErr w:type="gramStart"/>
      <w:r w:rsidRPr="00E137F5">
        <w:rPr>
          <w:rFonts w:eastAsia="Times New Roman"/>
          <w:lang w:val="en-US" w:eastAsia="en-US"/>
        </w:rPr>
        <w:t>appliances, and</w:t>
      </w:r>
      <w:proofErr w:type="gramEnd"/>
      <w:r w:rsidRPr="00E137F5">
        <w:rPr>
          <w:rFonts w:eastAsia="Times New Roman"/>
          <w:lang w:val="en-US" w:eastAsia="en-US"/>
        </w:rPr>
        <w:t xml:space="preserve"> are not very sensitive about the price as they are sure they are getting value the long-term, from AI </w:t>
      </w:r>
      <w:proofErr w:type="spellStart"/>
      <w:r w:rsidRPr="00E137F5">
        <w:rPr>
          <w:rFonts w:eastAsia="Times New Roman"/>
          <w:lang w:val="en-US" w:eastAsia="en-US"/>
        </w:rPr>
        <w:t>EcoHome</w:t>
      </w:r>
      <w:proofErr w:type="spellEnd"/>
      <w:r w:rsidRPr="00E137F5">
        <w:rPr>
          <w:rFonts w:eastAsia="Times New Roman"/>
          <w:lang w:val="en-US" w:eastAsia="en-US"/>
        </w:rPr>
        <w:t xml:space="preserve"> as per Forbes (2024).</w:t>
      </w:r>
    </w:p>
    <w:p w14:paraId="7CC8CD94" w14:textId="1A15CD10" w:rsidR="00042867" w:rsidRPr="00850130" w:rsidRDefault="00042867" w:rsidP="00042867">
      <w:pPr>
        <w:rPr>
          <w:b/>
          <w:bCs/>
          <w:lang w:val="en-US"/>
        </w:rPr>
      </w:pPr>
      <w:r w:rsidRPr="00850130">
        <w:rPr>
          <w:b/>
          <w:bCs/>
          <w:lang w:val="en-US"/>
        </w:rPr>
        <w:t>Targeting</w:t>
      </w:r>
    </w:p>
    <w:p w14:paraId="3E839E20" w14:textId="77777777" w:rsidR="00042867" w:rsidRPr="00042867" w:rsidRDefault="00042867" w:rsidP="00042867">
      <w:pPr>
        <w:rPr>
          <w:b/>
          <w:bCs/>
          <w:lang w:val="en-US"/>
        </w:rPr>
      </w:pPr>
      <w:r w:rsidRPr="00042867">
        <w:rPr>
          <w:b/>
          <w:bCs/>
          <w:lang w:val="en-US"/>
        </w:rPr>
        <w:t>Primary Target Segment: The Conscious Tech Adopter</w:t>
      </w:r>
    </w:p>
    <w:p w14:paraId="5A56191A" w14:textId="77777777" w:rsidR="00042867" w:rsidRPr="00042867" w:rsidRDefault="00042867" w:rsidP="00042867">
      <w:pPr>
        <w:rPr>
          <w:lang w:val="en-US"/>
        </w:rPr>
      </w:pPr>
      <w:r w:rsidRPr="00042867">
        <w:rPr>
          <w:lang w:val="en-US"/>
        </w:rPr>
        <w:t xml:space="preserve">The Conscious Tech Adopter segment represents the primary target audience as they are adult homeowners who earn at least £60,000 and fall between 35 to 55 years old with families or dual-income profiles who live in developed </w:t>
      </w:r>
      <w:proofErr w:type="gramStart"/>
      <w:r w:rsidRPr="00042867">
        <w:rPr>
          <w:lang w:val="en-US"/>
        </w:rPr>
        <w:t>nations</w:t>
      </w:r>
      <w:proofErr w:type="gramEnd"/>
      <w:r w:rsidRPr="00042867">
        <w:rPr>
          <w:lang w:val="en-US"/>
        </w:rPr>
        <w:t xml:space="preserve"> suburban and upscale urban areas. The target group places great importance on technology innovation together with environmental sustainability. They educate themselves about features and long-term value as well as brand ethics while pursuing methods to make their homes sustainable without sacrificing convenience (Statista, 2024).</w:t>
      </w:r>
    </w:p>
    <w:p w14:paraId="340DCE5E" w14:textId="77777777" w:rsidR="00042867" w:rsidRPr="00042867" w:rsidRDefault="00042867" w:rsidP="00042867">
      <w:pPr>
        <w:rPr>
          <w:lang w:val="en-US"/>
        </w:rPr>
      </w:pPr>
    </w:p>
    <w:p w14:paraId="322671D4" w14:textId="7BE6792D" w:rsidR="00042867" w:rsidRPr="00042867" w:rsidRDefault="00042867" w:rsidP="00042867">
      <w:pPr>
        <w:rPr>
          <w:lang w:val="en-US"/>
        </w:rPr>
      </w:pPr>
      <w:r w:rsidRPr="00042867">
        <w:rPr>
          <w:lang w:val="en-US"/>
        </w:rPr>
        <w:lastRenderedPageBreak/>
        <w:t>Members of this segment currently use Samsung products including smart home devices alongside premium appliances that reward them with environmental benefits and operational gains. This segment of consumers strongly interacts with brands when these brands provide clear information and sustainable operations as well as excellent digital functionality (Samsung Sustainability Report, 2023).</w:t>
      </w:r>
    </w:p>
    <w:p w14:paraId="07E9A903" w14:textId="77777777" w:rsidR="00042867" w:rsidRPr="00042867" w:rsidRDefault="00042867" w:rsidP="00042867">
      <w:pPr>
        <w:rPr>
          <w:b/>
          <w:bCs/>
          <w:lang w:val="en-US"/>
        </w:rPr>
      </w:pPr>
      <w:r w:rsidRPr="00042867">
        <w:rPr>
          <w:b/>
          <w:bCs/>
          <w:lang w:val="en-US"/>
        </w:rPr>
        <w:t>Secondary Target Segment: The Aspiring Eco-Homeowner</w:t>
      </w:r>
    </w:p>
    <w:p w14:paraId="311E72FB" w14:textId="461DB2FB" w:rsidR="00042867" w:rsidRPr="00042867" w:rsidRDefault="00042867" w:rsidP="00042867">
      <w:pPr>
        <w:rPr>
          <w:lang w:val="en-US"/>
        </w:rPr>
      </w:pPr>
      <w:r w:rsidRPr="00042867">
        <w:rPr>
          <w:lang w:val="en-US"/>
        </w:rPr>
        <w:t xml:space="preserve">The Aspiring Eco-Homeowner segment consists of younger customers (late 20s to mid-30s) who tend to select from either their first property or long-term rental options and possess moderate-to-high earnings. The segment shows high environmental awareness and digital literacy but views sustainability alongside budget priorities since they spend less than the primary segment. The purchasing behavior of this group reflects their willingness to recognize eco-friendly living through social trends and pursue both sustainability and smartness in homeownership. The starter AI </w:t>
      </w:r>
      <w:proofErr w:type="spellStart"/>
      <w:r w:rsidRPr="00042867">
        <w:rPr>
          <w:lang w:val="en-US"/>
        </w:rPr>
        <w:t>EcoHome</w:t>
      </w:r>
      <w:proofErr w:type="spellEnd"/>
      <w:r w:rsidRPr="00042867">
        <w:rPr>
          <w:lang w:val="en-US"/>
        </w:rPr>
        <w:t xml:space="preserve"> products and bundle options appeal to these consumers because of their price sensitivity (Deloitte, 2024).</w:t>
      </w:r>
    </w:p>
    <w:p w14:paraId="782DC72B" w14:textId="77777777" w:rsidR="00042867" w:rsidRPr="00042867" w:rsidRDefault="00042867" w:rsidP="00042867">
      <w:pPr>
        <w:rPr>
          <w:b/>
          <w:bCs/>
          <w:lang w:val="en-US"/>
        </w:rPr>
      </w:pPr>
      <w:r w:rsidRPr="00042867">
        <w:rPr>
          <w:b/>
          <w:bCs/>
          <w:lang w:val="en-US"/>
        </w:rPr>
        <w:t>Targeting Strategy</w:t>
      </w:r>
    </w:p>
    <w:p w14:paraId="4695CA70" w14:textId="0F3EC179" w:rsidR="00A7361B" w:rsidRPr="00850130" w:rsidRDefault="00042867" w:rsidP="00042867">
      <w:pPr>
        <w:rPr>
          <w:lang w:val="en-US"/>
        </w:rPr>
      </w:pPr>
      <w:r w:rsidRPr="00042867">
        <w:rPr>
          <w:lang w:val="en-US"/>
        </w:rPr>
        <w:t xml:space="preserve">Under its differentiated targeting approach Samsung AI </w:t>
      </w:r>
      <w:proofErr w:type="spellStart"/>
      <w:r w:rsidRPr="00042867">
        <w:rPr>
          <w:lang w:val="en-US"/>
        </w:rPr>
        <w:t>EcoHome</w:t>
      </w:r>
      <w:proofErr w:type="spellEnd"/>
      <w:r w:rsidRPr="00042867">
        <w:rPr>
          <w:lang w:val="en-US"/>
        </w:rPr>
        <w:t xml:space="preserve"> provides premium solutions to Conscious Tech Adopters alongside selected affordable smart appliances for </w:t>
      </w:r>
      <w:r w:rsidRPr="00850130">
        <w:rPr>
          <w:lang w:val="en-US"/>
        </w:rPr>
        <w:t>Aspiring Eco-Homeowners to enter the market.</w:t>
      </w:r>
    </w:p>
    <w:p w14:paraId="5D10650C" w14:textId="77F0ABFB" w:rsidR="00042867" w:rsidRPr="00850130" w:rsidRDefault="00042867" w:rsidP="00042867">
      <w:pPr>
        <w:rPr>
          <w:b/>
          <w:bCs/>
          <w:lang w:val="en-US"/>
        </w:rPr>
      </w:pPr>
      <w:r w:rsidRPr="00850130">
        <w:rPr>
          <w:b/>
          <w:bCs/>
          <w:lang w:val="en-US"/>
        </w:rPr>
        <w:t>Positioning</w:t>
      </w:r>
    </w:p>
    <w:p w14:paraId="590172FF" w14:textId="77777777" w:rsidR="00042867" w:rsidRPr="00042867" w:rsidRDefault="00042867" w:rsidP="00042867">
      <w:pPr>
        <w:rPr>
          <w:b/>
          <w:bCs/>
          <w:lang w:val="en-US"/>
        </w:rPr>
      </w:pPr>
      <w:r w:rsidRPr="00042867">
        <w:rPr>
          <w:b/>
          <w:bCs/>
          <w:lang w:val="en-US"/>
        </w:rPr>
        <w:t>Positioning Statement</w:t>
      </w:r>
    </w:p>
    <w:p w14:paraId="57C2750F" w14:textId="4F473756" w:rsidR="00042867" w:rsidRDefault="00042867" w:rsidP="00042867">
      <w:pPr>
        <w:rPr>
          <w:lang w:val="en-US"/>
        </w:rPr>
      </w:pPr>
      <w:r w:rsidRPr="00042867">
        <w:rPr>
          <w:lang w:val="en-US"/>
        </w:rPr>
        <w:t xml:space="preserve">"Samsung AI </w:t>
      </w:r>
      <w:proofErr w:type="spellStart"/>
      <w:r w:rsidRPr="00042867">
        <w:rPr>
          <w:lang w:val="en-US"/>
        </w:rPr>
        <w:t>EcoHome</w:t>
      </w:r>
      <w:proofErr w:type="spellEnd"/>
      <w:r w:rsidRPr="00042867">
        <w:rPr>
          <w:lang w:val="en-US"/>
        </w:rPr>
        <w:t xml:space="preserve">: Intelligent appliances for eco-conscious homes — seamlessly </w:t>
      </w:r>
      <w:proofErr w:type="spellStart"/>
      <w:r w:rsidRPr="00042867">
        <w:rPr>
          <w:lang w:val="en-US"/>
        </w:rPr>
        <w:t>optimising</w:t>
      </w:r>
      <w:proofErr w:type="spellEnd"/>
      <w:r w:rsidRPr="00042867">
        <w:rPr>
          <w:lang w:val="en-US"/>
        </w:rPr>
        <w:t xml:space="preserve"> energy, water, and convenience through advanced AI within the trusted Samsung SmartThings ecosystem."</w:t>
      </w:r>
    </w:p>
    <w:p w14:paraId="66385FEA" w14:textId="10C45A22" w:rsidR="00042867" w:rsidRPr="00042867" w:rsidRDefault="00042867" w:rsidP="00042867">
      <w:pPr>
        <w:rPr>
          <w:lang w:val="en-US"/>
        </w:rPr>
      </w:pPr>
      <w:r w:rsidRPr="00042867">
        <w:rPr>
          <w:lang w:val="en-US"/>
        </w:rPr>
        <w:t xml:space="preserve">Samsung AI </w:t>
      </w:r>
      <w:proofErr w:type="spellStart"/>
      <w:r w:rsidRPr="00042867">
        <w:rPr>
          <w:lang w:val="en-US"/>
        </w:rPr>
        <w:t>EcoHome</w:t>
      </w:r>
      <w:proofErr w:type="spellEnd"/>
      <w:r w:rsidRPr="00042867">
        <w:rPr>
          <w:lang w:val="en-US"/>
        </w:rPr>
        <w:t xml:space="preserve"> provides its eco-minded customers with smart appliances that utilize Artificial Intelligence to improve energy and water conservation to the benefit of convenience and SmartThings compatibility; </w:t>
      </w:r>
      <w:proofErr w:type="gramStart"/>
      <w:r w:rsidRPr="00042867">
        <w:rPr>
          <w:lang w:val="en-US"/>
        </w:rPr>
        <w:t>this Samsung</w:t>
      </w:r>
      <w:proofErr w:type="gramEnd"/>
      <w:r w:rsidRPr="00042867">
        <w:rPr>
          <w:lang w:val="en-US"/>
        </w:rPr>
        <w:t xml:space="preserve"> sets itself apart from key competitors all over the globe.</w:t>
      </w:r>
    </w:p>
    <w:p w14:paraId="135B205B" w14:textId="77777777" w:rsidR="00042867" w:rsidRPr="00042867" w:rsidRDefault="00042867" w:rsidP="00042867">
      <w:pPr>
        <w:rPr>
          <w:lang w:val="en-US"/>
        </w:rPr>
      </w:pPr>
    </w:p>
    <w:p w14:paraId="422B237E" w14:textId="77777777" w:rsidR="00042867" w:rsidRDefault="00042867" w:rsidP="00042867">
      <w:pPr>
        <w:rPr>
          <w:b/>
          <w:bCs/>
          <w:lang w:val="en-US"/>
        </w:rPr>
      </w:pPr>
    </w:p>
    <w:p w14:paraId="29F502D3" w14:textId="318E7BAB" w:rsidR="00042867" w:rsidRPr="00042867" w:rsidRDefault="00042867" w:rsidP="00042867">
      <w:pPr>
        <w:rPr>
          <w:b/>
          <w:bCs/>
          <w:lang w:val="en-US"/>
        </w:rPr>
      </w:pPr>
      <w:r w:rsidRPr="00042867">
        <w:rPr>
          <w:b/>
          <w:bCs/>
          <w:lang w:val="en-US"/>
        </w:rPr>
        <w:t>Competitive Differentiation</w:t>
      </w:r>
    </w:p>
    <w:p w14:paraId="39ED65DC" w14:textId="377A223C" w:rsidR="00042867" w:rsidRDefault="00042867" w:rsidP="00042867">
      <w:pPr>
        <w:rPr>
          <w:lang w:val="en-US"/>
        </w:rPr>
      </w:pPr>
      <w:r w:rsidRPr="00042867">
        <w:rPr>
          <w:lang w:val="en-US"/>
        </w:rPr>
        <w:t xml:space="preserve">Samsung AI </w:t>
      </w:r>
      <w:proofErr w:type="spellStart"/>
      <w:r w:rsidRPr="00042867">
        <w:rPr>
          <w:lang w:val="en-US"/>
        </w:rPr>
        <w:t>EcoHome</w:t>
      </w:r>
      <w:proofErr w:type="spellEnd"/>
      <w:r w:rsidRPr="00042867">
        <w:rPr>
          <w:lang w:val="en-US"/>
        </w:rPr>
        <w:t xml:space="preserve"> builds a strong competitive position because its advanced AI system surpasses basic remote functions by developing predictive algorithms to optimize energy management and forecast maintenance requirements according to Samsung Electronics (2023). The SmartThings integration provides users with an ecosystem advantage to control their lighting and appliances and energy systems as one cohesive system. Enthusiastic environmentally conscious consumers connect with the product because it has solid sustainability features that include recycled materials and clear environmental reports (Samsung Sustainability Report, 2023). The brand trust and worldwide recognition of Samsung </w:t>
      </w:r>
      <w:proofErr w:type="gramStart"/>
      <w:r w:rsidRPr="00042867">
        <w:rPr>
          <w:lang w:val="en-US"/>
        </w:rPr>
        <w:t>create</w:t>
      </w:r>
      <w:proofErr w:type="gramEnd"/>
      <w:r w:rsidRPr="00042867">
        <w:rPr>
          <w:lang w:val="en-US"/>
        </w:rPr>
        <w:t xml:space="preserve"> extra confidence in its products above competitors including LG ThinQ AI, Bosch Home Connect and Miele Home (Forbes, 2024).</w:t>
      </w:r>
    </w:p>
    <w:p w14:paraId="45A14941" w14:textId="3335F5A2" w:rsidR="002850CB" w:rsidRPr="00A7361B" w:rsidRDefault="002850CB" w:rsidP="00042867">
      <w:pPr>
        <w:pStyle w:val="Heading1"/>
        <w:rPr>
          <w:lang w:val="en-US"/>
        </w:rPr>
      </w:pPr>
      <w:bookmarkStart w:id="6" w:name="_Toc196753034"/>
      <w:r w:rsidRPr="00A7361B">
        <w:rPr>
          <w:lang w:val="en-US"/>
        </w:rPr>
        <w:t>Customer Persona Profile</w:t>
      </w:r>
      <w:bookmarkEnd w:id="6"/>
    </w:p>
    <w:p w14:paraId="023EA013" w14:textId="3FC00C17" w:rsidR="002850CB" w:rsidRPr="003862D8" w:rsidRDefault="003862D8" w:rsidP="003862D8">
      <w:pPr>
        <w:rPr>
          <w:b/>
          <w:bCs/>
          <w:lang w:val="en-US"/>
        </w:rPr>
      </w:pPr>
      <w:r w:rsidRPr="003862D8">
        <w:rPr>
          <w:b/>
          <w:bCs/>
          <w:lang w:val="en-US"/>
        </w:rPr>
        <w:t>Demographics</w:t>
      </w:r>
      <w:r w:rsidRPr="003862D8">
        <w:t xml:space="preserve"> </w:t>
      </w:r>
      <w:r w:rsidRPr="003862D8">
        <w:rPr>
          <w:b/>
          <w:bCs/>
          <w:lang w:val="en-US"/>
        </w:rPr>
        <w:t>Persona Profile</w:t>
      </w:r>
    </w:p>
    <w:p w14:paraId="26A17A9F" w14:textId="77777777" w:rsidR="003862D8" w:rsidRDefault="003862D8" w:rsidP="003862D8">
      <w:pPr>
        <w:rPr>
          <w:i/>
          <w:iCs/>
          <w:lang w:val="en-US"/>
        </w:rPr>
      </w:pPr>
      <w:r w:rsidRPr="003862D8">
        <w:rPr>
          <w:lang w:val="en-US"/>
        </w:rPr>
        <w:t xml:space="preserve">The table below represents general information </w:t>
      </w:r>
      <w:proofErr w:type="gramStart"/>
      <w:r w:rsidRPr="003862D8">
        <w:rPr>
          <w:lang w:val="en-US"/>
        </w:rPr>
        <w:t>of</w:t>
      </w:r>
      <w:proofErr w:type="gramEnd"/>
      <w:r w:rsidRPr="003862D8">
        <w:rPr>
          <w:lang w:val="en-US"/>
        </w:rPr>
        <w:t xml:space="preserve"> The Sharma Family, namely age, occupation, place of residence, etc.</w:t>
      </w:r>
    </w:p>
    <w:p w14:paraId="606C3B9B" w14:textId="4F2BCEE2" w:rsidR="003862D8" w:rsidRPr="003862D8" w:rsidRDefault="003862D8" w:rsidP="003862D8">
      <w:pPr>
        <w:pStyle w:val="Caption"/>
        <w:keepNext/>
        <w:rPr>
          <w:sz w:val="24"/>
          <w:szCs w:val="24"/>
        </w:rPr>
      </w:pPr>
      <w:r w:rsidRPr="003862D8">
        <w:rPr>
          <w:sz w:val="24"/>
          <w:szCs w:val="24"/>
        </w:rPr>
        <w:t xml:space="preserve">Table </w:t>
      </w:r>
      <w:r w:rsidRPr="003862D8">
        <w:rPr>
          <w:sz w:val="24"/>
          <w:szCs w:val="24"/>
        </w:rPr>
        <w:fldChar w:fldCharType="begin"/>
      </w:r>
      <w:r w:rsidRPr="003862D8">
        <w:rPr>
          <w:sz w:val="24"/>
          <w:szCs w:val="24"/>
        </w:rPr>
        <w:instrText xml:space="preserve"> SEQ Table \* ARABIC </w:instrText>
      </w:r>
      <w:r w:rsidRPr="003862D8">
        <w:rPr>
          <w:sz w:val="24"/>
          <w:szCs w:val="24"/>
        </w:rPr>
        <w:fldChar w:fldCharType="separate"/>
      </w:r>
      <w:r w:rsidR="00350894">
        <w:rPr>
          <w:noProof/>
          <w:sz w:val="24"/>
          <w:szCs w:val="24"/>
        </w:rPr>
        <w:t>1</w:t>
      </w:r>
      <w:r w:rsidRPr="003862D8">
        <w:rPr>
          <w:sz w:val="24"/>
          <w:szCs w:val="24"/>
        </w:rPr>
        <w:fldChar w:fldCharType="end"/>
      </w:r>
      <w:r w:rsidRPr="003862D8">
        <w:rPr>
          <w:sz w:val="24"/>
          <w:szCs w:val="24"/>
          <w:lang w:val="en-US"/>
        </w:rPr>
        <w:t>: Demographic Profile of The Sharma Family</w:t>
      </w:r>
    </w:p>
    <w:tbl>
      <w:tblPr>
        <w:tblStyle w:val="GridTable6Colorful"/>
        <w:tblW w:w="9304" w:type="dxa"/>
        <w:tblLook w:val="04A0" w:firstRow="1" w:lastRow="0" w:firstColumn="1" w:lastColumn="0" w:noHBand="0" w:noVBand="1"/>
      </w:tblPr>
      <w:tblGrid>
        <w:gridCol w:w="2513"/>
        <w:gridCol w:w="6791"/>
      </w:tblGrid>
      <w:tr w:rsidR="003862D8" w:rsidRPr="003862D8" w14:paraId="30C48720" w14:textId="77777777" w:rsidTr="003862D8">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0" w:type="auto"/>
            <w:hideMark/>
          </w:tcPr>
          <w:p w14:paraId="7112F870" w14:textId="77777777" w:rsidR="003862D8" w:rsidRPr="003862D8" w:rsidRDefault="003862D8" w:rsidP="003862D8">
            <w:pPr>
              <w:rPr>
                <w:rFonts w:eastAsia="Times New Roman"/>
                <w:lang w:val="en-US" w:eastAsia="en-US"/>
              </w:rPr>
            </w:pPr>
            <w:r w:rsidRPr="003862D8">
              <w:rPr>
                <w:rFonts w:eastAsia="Times New Roman"/>
                <w:lang w:val="en-US" w:eastAsia="en-US"/>
              </w:rPr>
              <w:t>Category</w:t>
            </w:r>
          </w:p>
        </w:tc>
        <w:tc>
          <w:tcPr>
            <w:tcW w:w="0" w:type="auto"/>
            <w:hideMark/>
          </w:tcPr>
          <w:p w14:paraId="7FD1DAD1" w14:textId="77777777" w:rsidR="003862D8" w:rsidRPr="003862D8" w:rsidRDefault="003862D8" w:rsidP="003862D8">
            <w:pPr>
              <w:cnfStyle w:val="100000000000" w:firstRow="1" w:lastRow="0" w:firstColumn="0" w:lastColumn="0" w:oddVBand="0" w:evenVBand="0" w:oddHBand="0" w:evenHBand="0" w:firstRowFirstColumn="0" w:firstRowLastColumn="0" w:lastRowFirstColumn="0" w:lastRowLastColumn="0"/>
              <w:rPr>
                <w:rFonts w:eastAsia="Times New Roman"/>
                <w:lang w:val="en-US" w:eastAsia="en-US"/>
              </w:rPr>
            </w:pPr>
            <w:r w:rsidRPr="003862D8">
              <w:rPr>
                <w:rFonts w:eastAsia="Times New Roman"/>
                <w:lang w:val="en-US" w:eastAsia="en-US"/>
              </w:rPr>
              <w:t>Details</w:t>
            </w:r>
          </w:p>
        </w:tc>
      </w:tr>
      <w:tr w:rsidR="003862D8" w:rsidRPr="003862D8" w14:paraId="36A38A66" w14:textId="77777777" w:rsidTr="003862D8">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7E80B28F" w14:textId="77777777" w:rsidR="003862D8" w:rsidRPr="003862D8" w:rsidRDefault="003862D8" w:rsidP="003862D8">
            <w:pPr>
              <w:rPr>
                <w:rFonts w:eastAsia="Times New Roman"/>
                <w:lang w:val="en-US" w:eastAsia="en-US"/>
              </w:rPr>
            </w:pPr>
            <w:r w:rsidRPr="003862D8">
              <w:rPr>
                <w:rFonts w:eastAsia="Times New Roman"/>
                <w:lang w:val="en-US" w:eastAsia="en-US"/>
              </w:rPr>
              <w:t>Family Name</w:t>
            </w:r>
          </w:p>
        </w:tc>
        <w:tc>
          <w:tcPr>
            <w:tcW w:w="0" w:type="auto"/>
            <w:hideMark/>
          </w:tcPr>
          <w:p w14:paraId="2A4F1348" w14:textId="77777777" w:rsidR="003862D8" w:rsidRPr="003862D8" w:rsidRDefault="003862D8" w:rsidP="003862D8">
            <w:pPr>
              <w:cnfStyle w:val="000000100000" w:firstRow="0" w:lastRow="0" w:firstColumn="0" w:lastColumn="0" w:oddVBand="0" w:evenVBand="0" w:oddHBand="1" w:evenHBand="0" w:firstRowFirstColumn="0" w:firstRowLastColumn="0" w:lastRowFirstColumn="0" w:lastRowLastColumn="0"/>
              <w:rPr>
                <w:rFonts w:eastAsia="Times New Roman"/>
                <w:lang w:val="en-US" w:eastAsia="en-US"/>
              </w:rPr>
            </w:pPr>
            <w:r w:rsidRPr="003862D8">
              <w:rPr>
                <w:rFonts w:eastAsia="Times New Roman"/>
                <w:lang w:val="en-US" w:eastAsia="en-US"/>
              </w:rPr>
              <w:t>The Sharma Family (Anika &amp; Ben Sharma)</w:t>
            </w:r>
          </w:p>
        </w:tc>
      </w:tr>
      <w:tr w:rsidR="003862D8" w:rsidRPr="003862D8" w14:paraId="15C0A8F6" w14:textId="77777777" w:rsidTr="003862D8">
        <w:trPr>
          <w:trHeight w:val="458"/>
        </w:trPr>
        <w:tc>
          <w:tcPr>
            <w:cnfStyle w:val="001000000000" w:firstRow="0" w:lastRow="0" w:firstColumn="1" w:lastColumn="0" w:oddVBand="0" w:evenVBand="0" w:oddHBand="0" w:evenHBand="0" w:firstRowFirstColumn="0" w:firstRowLastColumn="0" w:lastRowFirstColumn="0" w:lastRowLastColumn="0"/>
            <w:tcW w:w="0" w:type="auto"/>
            <w:hideMark/>
          </w:tcPr>
          <w:p w14:paraId="3B012B58" w14:textId="77777777" w:rsidR="003862D8" w:rsidRPr="003862D8" w:rsidRDefault="003862D8" w:rsidP="003862D8">
            <w:pPr>
              <w:rPr>
                <w:rFonts w:eastAsia="Times New Roman"/>
                <w:lang w:val="en-US" w:eastAsia="en-US"/>
              </w:rPr>
            </w:pPr>
            <w:r w:rsidRPr="003862D8">
              <w:rPr>
                <w:rFonts w:eastAsia="Times New Roman"/>
                <w:lang w:val="en-US" w:eastAsia="en-US"/>
              </w:rPr>
              <w:t>Ages</w:t>
            </w:r>
          </w:p>
        </w:tc>
        <w:tc>
          <w:tcPr>
            <w:tcW w:w="0" w:type="auto"/>
            <w:hideMark/>
          </w:tcPr>
          <w:p w14:paraId="36E8A2F7" w14:textId="77777777" w:rsidR="003862D8" w:rsidRPr="003862D8" w:rsidRDefault="003862D8" w:rsidP="003862D8">
            <w:pPr>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sidRPr="003862D8">
              <w:rPr>
                <w:rFonts w:eastAsia="Times New Roman"/>
                <w:lang w:val="en-US" w:eastAsia="en-US"/>
              </w:rPr>
              <w:t>Anika (42), Ben (44)</w:t>
            </w:r>
          </w:p>
        </w:tc>
      </w:tr>
      <w:tr w:rsidR="003862D8" w:rsidRPr="003862D8" w14:paraId="748FC9E9" w14:textId="77777777" w:rsidTr="003862D8">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0" w:type="auto"/>
            <w:hideMark/>
          </w:tcPr>
          <w:p w14:paraId="1B1EA6EF" w14:textId="77777777" w:rsidR="003862D8" w:rsidRPr="003862D8" w:rsidRDefault="003862D8" w:rsidP="003862D8">
            <w:pPr>
              <w:rPr>
                <w:rFonts w:eastAsia="Times New Roman"/>
                <w:lang w:val="en-US" w:eastAsia="en-US"/>
              </w:rPr>
            </w:pPr>
            <w:r w:rsidRPr="003862D8">
              <w:rPr>
                <w:rFonts w:eastAsia="Times New Roman"/>
                <w:lang w:val="en-US" w:eastAsia="en-US"/>
              </w:rPr>
              <w:t>Children</w:t>
            </w:r>
          </w:p>
        </w:tc>
        <w:tc>
          <w:tcPr>
            <w:tcW w:w="0" w:type="auto"/>
            <w:hideMark/>
          </w:tcPr>
          <w:p w14:paraId="01F6CFD5" w14:textId="77777777" w:rsidR="003862D8" w:rsidRPr="003862D8" w:rsidRDefault="003862D8" w:rsidP="003862D8">
            <w:pPr>
              <w:cnfStyle w:val="000000100000" w:firstRow="0" w:lastRow="0" w:firstColumn="0" w:lastColumn="0" w:oddVBand="0" w:evenVBand="0" w:oddHBand="1" w:evenHBand="0" w:firstRowFirstColumn="0" w:firstRowLastColumn="0" w:lastRowFirstColumn="0" w:lastRowLastColumn="0"/>
              <w:rPr>
                <w:rFonts w:eastAsia="Times New Roman"/>
                <w:lang w:val="en-US" w:eastAsia="en-US"/>
              </w:rPr>
            </w:pPr>
            <w:r w:rsidRPr="003862D8">
              <w:rPr>
                <w:rFonts w:eastAsia="Times New Roman"/>
                <w:lang w:val="en-US" w:eastAsia="en-US"/>
              </w:rPr>
              <w:t>Two children (Ages 10, 13)</w:t>
            </w:r>
          </w:p>
        </w:tc>
      </w:tr>
      <w:tr w:rsidR="003862D8" w:rsidRPr="003862D8" w14:paraId="5A4C8F8D" w14:textId="77777777" w:rsidTr="003862D8">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4B41DDF1" w14:textId="77777777" w:rsidR="003862D8" w:rsidRPr="003862D8" w:rsidRDefault="003862D8" w:rsidP="003862D8">
            <w:pPr>
              <w:rPr>
                <w:rFonts w:eastAsia="Times New Roman"/>
                <w:lang w:val="en-US" w:eastAsia="en-US"/>
              </w:rPr>
            </w:pPr>
            <w:r w:rsidRPr="003862D8">
              <w:rPr>
                <w:rFonts w:eastAsia="Times New Roman"/>
                <w:lang w:val="en-US" w:eastAsia="en-US"/>
              </w:rPr>
              <w:t>Occupation</w:t>
            </w:r>
          </w:p>
        </w:tc>
        <w:tc>
          <w:tcPr>
            <w:tcW w:w="0" w:type="auto"/>
            <w:hideMark/>
          </w:tcPr>
          <w:p w14:paraId="38EC3F7E" w14:textId="77777777" w:rsidR="003862D8" w:rsidRPr="003862D8" w:rsidRDefault="003862D8" w:rsidP="003862D8">
            <w:pPr>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sidRPr="003862D8">
              <w:rPr>
                <w:rFonts w:eastAsia="Times New Roman"/>
                <w:lang w:val="en-US" w:eastAsia="en-US"/>
              </w:rPr>
              <w:t>Anika (Marketing Manager), Ben (Software Engineer)</w:t>
            </w:r>
          </w:p>
        </w:tc>
      </w:tr>
      <w:tr w:rsidR="003862D8" w:rsidRPr="003862D8" w14:paraId="761303E8" w14:textId="77777777" w:rsidTr="003862D8">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0" w:type="auto"/>
            <w:hideMark/>
          </w:tcPr>
          <w:p w14:paraId="462BF8B4" w14:textId="77777777" w:rsidR="003862D8" w:rsidRPr="003862D8" w:rsidRDefault="003862D8" w:rsidP="003862D8">
            <w:pPr>
              <w:rPr>
                <w:rFonts w:eastAsia="Times New Roman"/>
                <w:lang w:val="en-US" w:eastAsia="en-US"/>
              </w:rPr>
            </w:pPr>
            <w:r w:rsidRPr="003862D8">
              <w:rPr>
                <w:rFonts w:eastAsia="Times New Roman"/>
                <w:lang w:val="en-US" w:eastAsia="en-US"/>
              </w:rPr>
              <w:t>Location</w:t>
            </w:r>
          </w:p>
        </w:tc>
        <w:tc>
          <w:tcPr>
            <w:tcW w:w="0" w:type="auto"/>
            <w:hideMark/>
          </w:tcPr>
          <w:p w14:paraId="1FF0DB1F" w14:textId="77777777" w:rsidR="003862D8" w:rsidRPr="003862D8" w:rsidRDefault="003862D8" w:rsidP="003862D8">
            <w:pPr>
              <w:cnfStyle w:val="000000100000" w:firstRow="0" w:lastRow="0" w:firstColumn="0" w:lastColumn="0" w:oddVBand="0" w:evenVBand="0" w:oddHBand="1" w:evenHBand="0" w:firstRowFirstColumn="0" w:firstRowLastColumn="0" w:lastRowFirstColumn="0" w:lastRowLastColumn="0"/>
              <w:rPr>
                <w:rFonts w:eastAsia="Times New Roman"/>
                <w:lang w:val="en-US" w:eastAsia="en-US"/>
              </w:rPr>
            </w:pPr>
            <w:r w:rsidRPr="003862D8">
              <w:rPr>
                <w:rFonts w:eastAsia="Times New Roman"/>
                <w:lang w:val="en-US" w:eastAsia="en-US"/>
              </w:rPr>
              <w:t>Suburb of Manchester, UK (4-bedroom detached house)</w:t>
            </w:r>
          </w:p>
        </w:tc>
      </w:tr>
      <w:tr w:rsidR="003862D8" w:rsidRPr="003862D8" w14:paraId="1E79F647" w14:textId="77777777" w:rsidTr="003862D8">
        <w:trPr>
          <w:trHeight w:val="458"/>
        </w:trPr>
        <w:tc>
          <w:tcPr>
            <w:cnfStyle w:val="001000000000" w:firstRow="0" w:lastRow="0" w:firstColumn="1" w:lastColumn="0" w:oddVBand="0" w:evenVBand="0" w:oddHBand="0" w:evenHBand="0" w:firstRowFirstColumn="0" w:firstRowLastColumn="0" w:lastRowFirstColumn="0" w:lastRowLastColumn="0"/>
            <w:tcW w:w="0" w:type="auto"/>
            <w:hideMark/>
          </w:tcPr>
          <w:p w14:paraId="5289DEB4" w14:textId="77777777" w:rsidR="003862D8" w:rsidRPr="003862D8" w:rsidRDefault="003862D8" w:rsidP="003862D8">
            <w:pPr>
              <w:rPr>
                <w:rFonts w:eastAsia="Times New Roman"/>
                <w:lang w:val="en-US" w:eastAsia="en-US"/>
              </w:rPr>
            </w:pPr>
            <w:r w:rsidRPr="003862D8">
              <w:rPr>
                <w:rFonts w:eastAsia="Times New Roman"/>
                <w:lang w:val="en-US" w:eastAsia="en-US"/>
              </w:rPr>
              <w:t>Combined Income</w:t>
            </w:r>
          </w:p>
        </w:tc>
        <w:tc>
          <w:tcPr>
            <w:tcW w:w="0" w:type="auto"/>
            <w:hideMark/>
          </w:tcPr>
          <w:p w14:paraId="0E319050" w14:textId="77777777" w:rsidR="003862D8" w:rsidRPr="003862D8" w:rsidRDefault="003862D8" w:rsidP="003862D8">
            <w:pPr>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sidRPr="003862D8">
              <w:rPr>
                <w:rFonts w:eastAsia="Times New Roman"/>
                <w:lang w:val="en-US" w:eastAsia="en-US"/>
              </w:rPr>
              <w:t>£110,000/year</w:t>
            </w:r>
          </w:p>
        </w:tc>
      </w:tr>
      <w:tr w:rsidR="003862D8" w:rsidRPr="003862D8" w14:paraId="64E22284" w14:textId="77777777" w:rsidTr="003862D8">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0" w:type="auto"/>
            <w:hideMark/>
          </w:tcPr>
          <w:p w14:paraId="47E9B186" w14:textId="77777777" w:rsidR="003862D8" w:rsidRPr="003862D8" w:rsidRDefault="003862D8" w:rsidP="003862D8">
            <w:pPr>
              <w:rPr>
                <w:rFonts w:eastAsia="Times New Roman"/>
                <w:lang w:val="en-US" w:eastAsia="en-US"/>
              </w:rPr>
            </w:pPr>
            <w:r w:rsidRPr="003862D8">
              <w:rPr>
                <w:rFonts w:eastAsia="Times New Roman"/>
                <w:lang w:val="en-US" w:eastAsia="en-US"/>
              </w:rPr>
              <w:lastRenderedPageBreak/>
              <w:t>Education</w:t>
            </w:r>
          </w:p>
        </w:tc>
        <w:tc>
          <w:tcPr>
            <w:tcW w:w="0" w:type="auto"/>
            <w:hideMark/>
          </w:tcPr>
          <w:p w14:paraId="6B4C3034" w14:textId="77777777" w:rsidR="003862D8" w:rsidRPr="003862D8" w:rsidRDefault="003862D8" w:rsidP="003862D8">
            <w:pPr>
              <w:cnfStyle w:val="000000100000" w:firstRow="0" w:lastRow="0" w:firstColumn="0" w:lastColumn="0" w:oddVBand="0" w:evenVBand="0" w:oddHBand="1" w:evenHBand="0" w:firstRowFirstColumn="0" w:firstRowLastColumn="0" w:lastRowFirstColumn="0" w:lastRowLastColumn="0"/>
              <w:rPr>
                <w:rFonts w:eastAsia="Times New Roman"/>
                <w:lang w:val="en-US" w:eastAsia="en-US"/>
              </w:rPr>
            </w:pPr>
            <w:r w:rsidRPr="003862D8">
              <w:rPr>
                <w:rFonts w:eastAsia="Times New Roman"/>
                <w:lang w:val="en-US" w:eastAsia="en-US"/>
              </w:rPr>
              <w:t>Both have University Degrees</w:t>
            </w:r>
          </w:p>
        </w:tc>
      </w:tr>
    </w:tbl>
    <w:p w14:paraId="24135240" w14:textId="4463084B" w:rsidR="00A7361B" w:rsidRDefault="00A7361B" w:rsidP="003862D8">
      <w:pPr>
        <w:rPr>
          <w:lang w:val="en-US"/>
        </w:rPr>
      </w:pPr>
    </w:p>
    <w:p w14:paraId="229F0411" w14:textId="6A196018" w:rsidR="002850CB" w:rsidRDefault="003862D8" w:rsidP="003862D8">
      <w:pPr>
        <w:rPr>
          <w:b/>
          <w:bCs/>
          <w:lang w:val="en-US"/>
        </w:rPr>
      </w:pPr>
      <w:r w:rsidRPr="003862D8">
        <w:rPr>
          <w:b/>
          <w:bCs/>
          <w:lang w:val="en-US"/>
        </w:rPr>
        <w:t>Psychographics</w:t>
      </w:r>
      <w:r w:rsidRPr="003862D8">
        <w:t xml:space="preserve"> </w:t>
      </w:r>
      <w:r w:rsidRPr="003862D8">
        <w:rPr>
          <w:b/>
          <w:bCs/>
          <w:lang w:val="en-US"/>
        </w:rPr>
        <w:t>Persona Profile</w:t>
      </w:r>
    </w:p>
    <w:p w14:paraId="016DD734" w14:textId="77777777" w:rsidR="003862D8" w:rsidRDefault="003862D8" w:rsidP="003862D8">
      <w:pPr>
        <w:rPr>
          <w:i/>
          <w:iCs/>
          <w:lang w:val="en-US"/>
        </w:rPr>
      </w:pPr>
      <w:r w:rsidRPr="003862D8">
        <w:rPr>
          <w:lang w:val="en-US"/>
        </w:rPr>
        <w:t>The detail presented below is all about the psychographic profile of the Sharma family where lifestyle, values, and attitude and perception towards sustainability and technology were also determined.</w:t>
      </w:r>
    </w:p>
    <w:p w14:paraId="5BE499A9" w14:textId="250C46E5" w:rsidR="003862D8" w:rsidRDefault="003862D8" w:rsidP="003862D8">
      <w:pPr>
        <w:pStyle w:val="Caption"/>
        <w:keepNext/>
      </w:pPr>
      <w:r>
        <w:t xml:space="preserve">Table </w:t>
      </w:r>
      <w:r>
        <w:fldChar w:fldCharType="begin"/>
      </w:r>
      <w:r>
        <w:instrText xml:space="preserve"> SEQ Table \* ARABIC </w:instrText>
      </w:r>
      <w:r>
        <w:fldChar w:fldCharType="separate"/>
      </w:r>
      <w:r w:rsidR="00350894">
        <w:rPr>
          <w:noProof/>
        </w:rPr>
        <w:t>2</w:t>
      </w:r>
      <w:r>
        <w:fldChar w:fldCharType="end"/>
      </w:r>
      <w:r>
        <w:rPr>
          <w:lang w:val="en-US"/>
        </w:rPr>
        <w:t xml:space="preserve">: </w:t>
      </w:r>
      <w:r w:rsidRPr="001549EC">
        <w:rPr>
          <w:lang w:val="en-US"/>
        </w:rPr>
        <w:t>Psychographics of The Sharma Family</w:t>
      </w:r>
    </w:p>
    <w:tbl>
      <w:tblPr>
        <w:tblStyle w:val="GridTable6Colorful"/>
        <w:tblW w:w="0" w:type="auto"/>
        <w:tblLook w:val="04A0" w:firstRow="1" w:lastRow="0" w:firstColumn="1" w:lastColumn="0" w:noHBand="0" w:noVBand="1"/>
      </w:tblPr>
      <w:tblGrid>
        <w:gridCol w:w="1257"/>
        <w:gridCol w:w="8093"/>
      </w:tblGrid>
      <w:tr w:rsidR="003862D8" w:rsidRPr="003862D8" w14:paraId="6EA321ED" w14:textId="77777777" w:rsidTr="003862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5D18FB" w14:textId="77777777" w:rsidR="003862D8" w:rsidRPr="003862D8" w:rsidRDefault="003862D8" w:rsidP="003862D8">
            <w:pPr>
              <w:rPr>
                <w:rFonts w:eastAsia="Times New Roman"/>
                <w:lang w:val="en-US" w:eastAsia="en-US"/>
              </w:rPr>
            </w:pPr>
            <w:r w:rsidRPr="003862D8">
              <w:rPr>
                <w:rFonts w:eastAsia="Times New Roman"/>
                <w:lang w:val="en-US" w:eastAsia="en-US"/>
              </w:rPr>
              <w:t>Category</w:t>
            </w:r>
          </w:p>
        </w:tc>
        <w:tc>
          <w:tcPr>
            <w:tcW w:w="0" w:type="auto"/>
            <w:hideMark/>
          </w:tcPr>
          <w:p w14:paraId="36943432" w14:textId="77777777" w:rsidR="003862D8" w:rsidRPr="003862D8" w:rsidRDefault="003862D8" w:rsidP="003862D8">
            <w:pPr>
              <w:cnfStyle w:val="100000000000" w:firstRow="1" w:lastRow="0" w:firstColumn="0" w:lastColumn="0" w:oddVBand="0" w:evenVBand="0" w:oddHBand="0" w:evenHBand="0" w:firstRowFirstColumn="0" w:firstRowLastColumn="0" w:lastRowFirstColumn="0" w:lastRowLastColumn="0"/>
              <w:rPr>
                <w:rFonts w:eastAsia="Times New Roman"/>
                <w:lang w:val="en-US" w:eastAsia="en-US"/>
              </w:rPr>
            </w:pPr>
            <w:r w:rsidRPr="003862D8">
              <w:rPr>
                <w:rFonts w:eastAsia="Times New Roman"/>
                <w:lang w:val="en-US" w:eastAsia="en-US"/>
              </w:rPr>
              <w:t>Details</w:t>
            </w:r>
          </w:p>
        </w:tc>
      </w:tr>
      <w:tr w:rsidR="003862D8" w:rsidRPr="003862D8" w14:paraId="0B59E8CD" w14:textId="77777777" w:rsidTr="00386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59710B" w14:textId="77777777" w:rsidR="003862D8" w:rsidRPr="003862D8" w:rsidRDefault="003862D8" w:rsidP="003862D8">
            <w:pPr>
              <w:rPr>
                <w:rFonts w:eastAsia="Times New Roman"/>
                <w:lang w:val="en-US" w:eastAsia="en-US"/>
              </w:rPr>
            </w:pPr>
            <w:r w:rsidRPr="003862D8">
              <w:rPr>
                <w:rFonts w:eastAsia="Times New Roman"/>
                <w:lang w:val="en-US" w:eastAsia="en-US"/>
              </w:rPr>
              <w:t>Lifestyle</w:t>
            </w:r>
          </w:p>
        </w:tc>
        <w:tc>
          <w:tcPr>
            <w:tcW w:w="0" w:type="auto"/>
            <w:hideMark/>
          </w:tcPr>
          <w:p w14:paraId="195274DC" w14:textId="77777777" w:rsidR="003862D8" w:rsidRPr="003862D8" w:rsidRDefault="003862D8" w:rsidP="003862D8">
            <w:pPr>
              <w:cnfStyle w:val="000000100000" w:firstRow="0" w:lastRow="0" w:firstColumn="0" w:lastColumn="0" w:oddVBand="0" w:evenVBand="0" w:oddHBand="1" w:evenHBand="0" w:firstRowFirstColumn="0" w:firstRowLastColumn="0" w:lastRowFirstColumn="0" w:lastRowLastColumn="0"/>
              <w:rPr>
                <w:rFonts w:eastAsia="Times New Roman"/>
                <w:lang w:val="en-US" w:eastAsia="en-US"/>
              </w:rPr>
            </w:pPr>
            <w:r w:rsidRPr="003862D8">
              <w:rPr>
                <w:rFonts w:eastAsia="Times New Roman"/>
                <w:lang w:val="en-US" w:eastAsia="en-US"/>
              </w:rPr>
              <w:t>Busy family life balancing careers, school runs, kids' activities, and household chores. Value efficiency, enjoy family time, weekends away, and are tech-savvy and health-conscious.</w:t>
            </w:r>
          </w:p>
        </w:tc>
      </w:tr>
      <w:tr w:rsidR="003862D8" w:rsidRPr="003862D8" w14:paraId="50162D54" w14:textId="77777777" w:rsidTr="003862D8">
        <w:tc>
          <w:tcPr>
            <w:cnfStyle w:val="001000000000" w:firstRow="0" w:lastRow="0" w:firstColumn="1" w:lastColumn="0" w:oddVBand="0" w:evenVBand="0" w:oddHBand="0" w:evenHBand="0" w:firstRowFirstColumn="0" w:firstRowLastColumn="0" w:lastRowFirstColumn="0" w:lastRowLastColumn="0"/>
            <w:tcW w:w="0" w:type="auto"/>
            <w:hideMark/>
          </w:tcPr>
          <w:p w14:paraId="1344C1E3" w14:textId="77777777" w:rsidR="003862D8" w:rsidRPr="003862D8" w:rsidRDefault="003862D8" w:rsidP="003862D8">
            <w:pPr>
              <w:rPr>
                <w:rFonts w:eastAsia="Times New Roman"/>
                <w:lang w:val="en-US" w:eastAsia="en-US"/>
              </w:rPr>
            </w:pPr>
            <w:r w:rsidRPr="003862D8">
              <w:rPr>
                <w:rFonts w:eastAsia="Times New Roman"/>
                <w:lang w:val="en-US" w:eastAsia="en-US"/>
              </w:rPr>
              <w:t>Values</w:t>
            </w:r>
          </w:p>
        </w:tc>
        <w:tc>
          <w:tcPr>
            <w:tcW w:w="0" w:type="auto"/>
            <w:hideMark/>
          </w:tcPr>
          <w:p w14:paraId="4FCEEAE5" w14:textId="77777777" w:rsidR="003862D8" w:rsidRPr="003862D8" w:rsidRDefault="003862D8" w:rsidP="003862D8">
            <w:pPr>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sidRPr="003862D8">
              <w:rPr>
                <w:rFonts w:eastAsia="Times New Roman"/>
                <w:lang w:val="en-US" w:eastAsia="en-US"/>
              </w:rPr>
              <w:t>Strong belief in environmental responsibility, concerned about climate change, teach children sustainability. Value quality, reliability, good design, and research sustainability claims.</w:t>
            </w:r>
          </w:p>
        </w:tc>
      </w:tr>
      <w:tr w:rsidR="003862D8" w:rsidRPr="003862D8" w14:paraId="44939DA4" w14:textId="77777777" w:rsidTr="00386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D5DD0F" w14:textId="77777777" w:rsidR="003862D8" w:rsidRPr="003862D8" w:rsidRDefault="003862D8" w:rsidP="003862D8">
            <w:pPr>
              <w:rPr>
                <w:rFonts w:eastAsia="Times New Roman"/>
                <w:lang w:val="en-US" w:eastAsia="en-US"/>
              </w:rPr>
            </w:pPr>
            <w:r w:rsidRPr="003862D8">
              <w:rPr>
                <w:rFonts w:eastAsia="Times New Roman"/>
                <w:lang w:val="en-US" w:eastAsia="en-US"/>
              </w:rPr>
              <w:t>Attitudes</w:t>
            </w:r>
          </w:p>
        </w:tc>
        <w:tc>
          <w:tcPr>
            <w:tcW w:w="0" w:type="auto"/>
            <w:hideMark/>
          </w:tcPr>
          <w:p w14:paraId="108E77B9" w14:textId="77777777" w:rsidR="003862D8" w:rsidRPr="003862D8" w:rsidRDefault="003862D8" w:rsidP="003862D8">
            <w:pPr>
              <w:cnfStyle w:val="000000100000" w:firstRow="0" w:lastRow="0" w:firstColumn="0" w:lastColumn="0" w:oddVBand="0" w:evenVBand="0" w:oddHBand="1" w:evenHBand="0" w:firstRowFirstColumn="0" w:firstRowLastColumn="0" w:lastRowFirstColumn="0" w:lastRowLastColumn="0"/>
              <w:rPr>
                <w:rFonts w:eastAsia="Times New Roman"/>
                <w:lang w:val="en-US" w:eastAsia="en-US"/>
              </w:rPr>
            </w:pPr>
            <w:r w:rsidRPr="003862D8">
              <w:rPr>
                <w:rFonts w:eastAsia="Times New Roman"/>
                <w:lang w:val="en-US" w:eastAsia="en-US"/>
              </w:rPr>
              <w:t xml:space="preserve">Believe technology improves life, </w:t>
            </w:r>
            <w:proofErr w:type="gramStart"/>
            <w:r w:rsidRPr="003862D8">
              <w:rPr>
                <w:rFonts w:eastAsia="Times New Roman"/>
                <w:lang w:val="en-US" w:eastAsia="en-US"/>
              </w:rPr>
              <w:t>frustrated</w:t>
            </w:r>
            <w:proofErr w:type="gramEnd"/>
            <w:r w:rsidRPr="003862D8">
              <w:rPr>
                <w:rFonts w:eastAsia="Times New Roman"/>
                <w:lang w:val="en-US" w:eastAsia="en-US"/>
              </w:rPr>
              <w:t xml:space="preserve"> by high energy bills, seek long-term savings, </w:t>
            </w:r>
            <w:proofErr w:type="gramStart"/>
            <w:r w:rsidRPr="003862D8">
              <w:rPr>
                <w:rFonts w:eastAsia="Times New Roman"/>
                <w:lang w:val="en-US" w:eastAsia="en-US"/>
              </w:rPr>
              <w:t>wary</w:t>
            </w:r>
            <w:proofErr w:type="gramEnd"/>
            <w:r w:rsidRPr="003862D8">
              <w:rPr>
                <w:rFonts w:eastAsia="Times New Roman"/>
                <w:lang w:val="en-US" w:eastAsia="en-US"/>
              </w:rPr>
              <w:t xml:space="preserve"> of greenwashing</w:t>
            </w:r>
            <w:proofErr w:type="gramStart"/>
            <w:r w:rsidRPr="003862D8">
              <w:rPr>
                <w:rFonts w:eastAsia="Times New Roman"/>
                <w:lang w:val="en-US" w:eastAsia="en-US"/>
              </w:rPr>
              <w:t>, want</w:t>
            </w:r>
            <w:proofErr w:type="gramEnd"/>
            <w:r w:rsidRPr="003862D8">
              <w:rPr>
                <w:rFonts w:eastAsia="Times New Roman"/>
                <w:lang w:val="en-US" w:eastAsia="en-US"/>
              </w:rPr>
              <w:t xml:space="preserve"> tangible eco-benefits. Find smart home tech useful but intimidating.</w:t>
            </w:r>
          </w:p>
        </w:tc>
      </w:tr>
    </w:tbl>
    <w:p w14:paraId="2D47386B" w14:textId="77777777" w:rsidR="003862D8" w:rsidRPr="003862D8" w:rsidRDefault="003862D8" w:rsidP="003862D8">
      <w:pPr>
        <w:rPr>
          <w:lang w:val="en-US"/>
        </w:rPr>
      </w:pPr>
    </w:p>
    <w:p w14:paraId="56D5464F" w14:textId="77777777" w:rsidR="00154AD6" w:rsidRPr="00154AD6" w:rsidRDefault="00154AD6" w:rsidP="005C04D1">
      <w:pPr>
        <w:pStyle w:val="Heading1"/>
        <w:rPr>
          <w:lang w:val="en-US"/>
        </w:rPr>
      </w:pPr>
      <w:bookmarkStart w:id="7" w:name="_Toc196753035"/>
      <w:r w:rsidRPr="00154AD6">
        <w:rPr>
          <w:lang w:val="en-US"/>
        </w:rPr>
        <w:t xml:space="preserve">Marketing Mix Strategy for AI </w:t>
      </w:r>
      <w:proofErr w:type="spellStart"/>
      <w:r w:rsidRPr="00154AD6">
        <w:rPr>
          <w:lang w:val="en-US"/>
        </w:rPr>
        <w:t>EcoHome</w:t>
      </w:r>
      <w:proofErr w:type="spellEnd"/>
      <w:r w:rsidRPr="00154AD6">
        <w:rPr>
          <w:lang w:val="en-US"/>
        </w:rPr>
        <w:t xml:space="preserve"> Appliances</w:t>
      </w:r>
      <w:bookmarkEnd w:id="7"/>
    </w:p>
    <w:p w14:paraId="2FB51C1E" w14:textId="77777777" w:rsidR="007B009A" w:rsidRPr="007B009A" w:rsidRDefault="007B009A" w:rsidP="005C04D1">
      <w:pPr>
        <w:rPr>
          <w:rFonts w:eastAsia="Times New Roman"/>
          <w:lang w:val="en-US" w:eastAsia="en-US"/>
        </w:rPr>
      </w:pPr>
      <w:r w:rsidRPr="007B009A">
        <w:rPr>
          <w:rFonts w:eastAsia="Times New Roman"/>
          <w:lang w:val="en-US" w:eastAsia="en-US"/>
        </w:rPr>
        <w:t xml:space="preserve">The AI </w:t>
      </w:r>
      <w:proofErr w:type="spellStart"/>
      <w:r w:rsidRPr="007B009A">
        <w:rPr>
          <w:rFonts w:eastAsia="Times New Roman"/>
          <w:lang w:val="en-US" w:eastAsia="en-US"/>
        </w:rPr>
        <w:t>EcoHome</w:t>
      </w:r>
      <w:proofErr w:type="spellEnd"/>
      <w:r w:rsidRPr="007B009A">
        <w:rPr>
          <w:rFonts w:eastAsia="Times New Roman"/>
          <w:lang w:val="en-US" w:eastAsia="en-US"/>
        </w:rPr>
        <w:t xml:space="preserve"> brand delivers top-end sustainable home appliances linked with artificial intelligence (AI) which combine innovative features for users and sustainably minded practices. The 7Ps of marketing guide the development of a marketable combination designed to fulfill requirements of digitally proficient and green-minded consumers.</w:t>
      </w:r>
    </w:p>
    <w:p w14:paraId="520487BC" w14:textId="77777777" w:rsidR="007B009A" w:rsidRPr="007B009A" w:rsidRDefault="007B009A" w:rsidP="007B009A">
      <w:pPr>
        <w:rPr>
          <w:rFonts w:eastAsia="Times New Roman"/>
          <w:b/>
          <w:bCs/>
          <w:lang w:val="en-US" w:eastAsia="en-US"/>
        </w:rPr>
      </w:pPr>
      <w:r w:rsidRPr="007B009A">
        <w:rPr>
          <w:rFonts w:eastAsia="Times New Roman"/>
          <w:b/>
          <w:bCs/>
          <w:lang w:val="en-US" w:eastAsia="en-US"/>
        </w:rPr>
        <w:t xml:space="preserve">Product </w:t>
      </w:r>
    </w:p>
    <w:p w14:paraId="12D81329" w14:textId="77777777" w:rsidR="007B009A" w:rsidRPr="007B009A" w:rsidRDefault="007B009A" w:rsidP="007B009A">
      <w:pPr>
        <w:rPr>
          <w:rFonts w:eastAsia="Times New Roman"/>
          <w:lang w:val="en-US" w:eastAsia="en-US"/>
        </w:rPr>
      </w:pPr>
      <w:r w:rsidRPr="007B009A">
        <w:rPr>
          <w:rFonts w:eastAsia="Times New Roman"/>
          <w:lang w:val="en-US" w:eastAsia="en-US"/>
        </w:rPr>
        <w:t xml:space="preserve">The product lineup of AI facility devices includes refrigerators combined with washing machines and dryers together with dishwashers and air conditioners as well as air purifiers. Other possible additions to the product line will feature ovens, hobs, along with robotic vacuum cleaners. This product line stands out because it combines AI technology </w:t>
      </w:r>
      <w:r w:rsidRPr="007B009A">
        <w:rPr>
          <w:rFonts w:eastAsia="Times New Roman"/>
          <w:lang w:val="en-US" w:eastAsia="en-US"/>
        </w:rPr>
        <w:lastRenderedPageBreak/>
        <w:t>that improves energy management and anticipates maintenance breakdowns and enhances device performance capabilities. Customers find LG Home Solutions appliances convenient because they support adjustments to energy consumption and provide predictive maintenance alerts together with voice command compatibility through Bixby, Google Assistant and Alexa. The appliances keep sustainability in mind through their high energy rating and their use of recyclable materials and modular components designed for high durability (Samsung Electronics, 2023).</w:t>
      </w:r>
    </w:p>
    <w:p w14:paraId="0663D9E6" w14:textId="77777777" w:rsidR="007B009A" w:rsidRPr="007B009A" w:rsidRDefault="007B009A" w:rsidP="007B009A">
      <w:pPr>
        <w:rPr>
          <w:rFonts w:eastAsia="Times New Roman"/>
          <w:b/>
          <w:bCs/>
          <w:lang w:val="en-US" w:eastAsia="en-US"/>
        </w:rPr>
      </w:pPr>
      <w:r w:rsidRPr="007B009A">
        <w:rPr>
          <w:rFonts w:eastAsia="Times New Roman"/>
          <w:b/>
          <w:bCs/>
          <w:lang w:val="en-US" w:eastAsia="en-US"/>
        </w:rPr>
        <w:t xml:space="preserve">Price </w:t>
      </w:r>
    </w:p>
    <w:p w14:paraId="3FAB0367" w14:textId="77777777" w:rsidR="007B009A" w:rsidRPr="007B009A" w:rsidRDefault="007B009A" w:rsidP="007B009A">
      <w:pPr>
        <w:rPr>
          <w:rFonts w:eastAsia="Times New Roman"/>
          <w:lang w:val="en-US" w:eastAsia="en-US"/>
        </w:rPr>
      </w:pPr>
      <w:r w:rsidRPr="007B009A">
        <w:rPr>
          <w:rFonts w:eastAsia="Times New Roman"/>
          <w:lang w:val="en-US" w:eastAsia="en-US"/>
        </w:rPr>
        <w:t xml:space="preserve">The pricing approach for AI </w:t>
      </w:r>
      <w:proofErr w:type="spellStart"/>
      <w:r w:rsidRPr="007B009A">
        <w:rPr>
          <w:rFonts w:eastAsia="Times New Roman"/>
          <w:lang w:val="en-US" w:eastAsia="en-US"/>
        </w:rPr>
        <w:t>EcoHome</w:t>
      </w:r>
      <w:proofErr w:type="spellEnd"/>
      <w:r w:rsidRPr="007B009A">
        <w:rPr>
          <w:rFonts w:eastAsia="Times New Roman"/>
          <w:lang w:val="en-US" w:eastAsia="en-US"/>
        </w:rPr>
        <w:t xml:space="preserve"> appliances includes premium charges that represent both their state-of-the-art technology and their environmentally friendly characteristics and their superior performance capabilities. Customers can find these models priced at 15-30% above the base models but they should consider their long-term energy and water savings enabled by AI-driven efficiency. The company demonstrates value by providing TCO calculators through which users can assess savings opportunities. Consumers benefit from various pricing strategies at Samsung Electronics including bundle deals together with trade-in programs and financing options and extended warranties (Kotler et al, 2019).</w:t>
      </w:r>
    </w:p>
    <w:p w14:paraId="1EAE5EC3" w14:textId="77777777" w:rsidR="007B009A" w:rsidRPr="007B009A" w:rsidRDefault="007B009A" w:rsidP="007B009A">
      <w:pPr>
        <w:rPr>
          <w:rFonts w:eastAsia="Times New Roman"/>
          <w:b/>
          <w:bCs/>
          <w:lang w:val="en-US" w:eastAsia="en-US"/>
        </w:rPr>
      </w:pPr>
      <w:r w:rsidRPr="007B009A">
        <w:rPr>
          <w:rFonts w:eastAsia="Times New Roman"/>
          <w:b/>
          <w:bCs/>
          <w:lang w:val="en-US" w:eastAsia="en-US"/>
        </w:rPr>
        <w:t xml:space="preserve">Promotion </w:t>
      </w:r>
    </w:p>
    <w:p w14:paraId="02743CAB" w14:textId="2276183D" w:rsidR="007B009A" w:rsidRDefault="007B009A" w:rsidP="007B009A">
      <w:pPr>
        <w:rPr>
          <w:rFonts w:eastAsia="Times New Roman"/>
          <w:lang w:val="en-US" w:eastAsia="en-US"/>
        </w:rPr>
      </w:pPr>
      <w:r w:rsidRPr="007B009A">
        <w:rPr>
          <w:rFonts w:eastAsia="Times New Roman"/>
          <w:lang w:val="en-US" w:eastAsia="en-US"/>
        </w:rPr>
        <w:t xml:space="preserve">The promotional system of Samsung delivers integrated marketing communications (IMC) for both AI advantages and sustainability features. A public relations campaign promotes the product through its release while tech publications and home and sustainability periodicals publish reviews about the product. The company reaches its consumer base through Instagram along with YouTube and Pinterest by sharing video contents and consumer feedback and energy conservation guidance. Through interactive displays Samsung enables customers to experience artificial intelligence functions in their retail locations. The company pursues joint promotional initiatives with power suppliers through which customers can access energy-efficient plans together with AI </w:t>
      </w:r>
      <w:proofErr w:type="spellStart"/>
      <w:r w:rsidRPr="007B009A">
        <w:rPr>
          <w:rFonts w:eastAsia="Times New Roman"/>
          <w:lang w:val="en-US" w:eastAsia="en-US"/>
        </w:rPr>
        <w:t>EcoHome</w:t>
      </w:r>
      <w:proofErr w:type="spellEnd"/>
      <w:r w:rsidRPr="007B009A">
        <w:rPr>
          <w:rFonts w:eastAsia="Times New Roman"/>
          <w:lang w:val="en-US" w:eastAsia="en-US"/>
        </w:rPr>
        <w:t xml:space="preserve"> line items (Mintel, 2024).</w:t>
      </w:r>
    </w:p>
    <w:p w14:paraId="1FB3BF3B" w14:textId="77777777" w:rsidR="007B009A" w:rsidRDefault="007B009A" w:rsidP="007B009A">
      <w:pPr>
        <w:rPr>
          <w:rFonts w:eastAsia="Times New Roman"/>
          <w:b/>
          <w:bCs/>
          <w:lang w:val="en-US" w:eastAsia="en-US"/>
        </w:rPr>
      </w:pPr>
    </w:p>
    <w:p w14:paraId="546FD88C" w14:textId="1DAA0CA4" w:rsidR="007B009A" w:rsidRPr="007B009A" w:rsidRDefault="007B009A" w:rsidP="007B009A">
      <w:pPr>
        <w:rPr>
          <w:rFonts w:eastAsia="Times New Roman"/>
          <w:b/>
          <w:bCs/>
          <w:lang w:val="en-US" w:eastAsia="en-US"/>
        </w:rPr>
      </w:pPr>
      <w:r w:rsidRPr="007B009A">
        <w:rPr>
          <w:rFonts w:eastAsia="Times New Roman"/>
          <w:b/>
          <w:bCs/>
          <w:lang w:val="en-US" w:eastAsia="en-US"/>
        </w:rPr>
        <w:lastRenderedPageBreak/>
        <w:t xml:space="preserve">Place </w:t>
      </w:r>
    </w:p>
    <w:p w14:paraId="61D351CB" w14:textId="77777777" w:rsidR="007B009A" w:rsidRPr="007B009A" w:rsidRDefault="007B009A" w:rsidP="007B009A">
      <w:pPr>
        <w:rPr>
          <w:rFonts w:eastAsia="Times New Roman"/>
          <w:lang w:val="en-US" w:eastAsia="en-US"/>
        </w:rPr>
      </w:pPr>
      <w:r w:rsidRPr="007B009A">
        <w:rPr>
          <w:rFonts w:eastAsia="Times New Roman"/>
          <w:lang w:val="en-US" w:eastAsia="en-US"/>
        </w:rPr>
        <w:t xml:space="preserve">The distribution network of AI </w:t>
      </w:r>
      <w:proofErr w:type="spellStart"/>
      <w:r w:rsidRPr="007B009A">
        <w:rPr>
          <w:rFonts w:eastAsia="Times New Roman"/>
          <w:lang w:val="en-US" w:eastAsia="en-US"/>
        </w:rPr>
        <w:t>EcoHome</w:t>
      </w:r>
      <w:proofErr w:type="spellEnd"/>
      <w:r w:rsidRPr="007B009A">
        <w:rPr>
          <w:rFonts w:eastAsia="Times New Roman"/>
          <w:lang w:val="en-US" w:eastAsia="en-US"/>
        </w:rPr>
        <w:t xml:space="preserve"> appliances includes direct sales in addition to indirect retail outlets. The Samsung website provides extensive details about the products including unique bundling options. It partners with high-street retailers like </w:t>
      </w:r>
      <w:proofErr w:type="spellStart"/>
      <w:r w:rsidRPr="007B009A">
        <w:rPr>
          <w:rFonts w:eastAsia="Times New Roman"/>
          <w:lang w:val="en-US" w:eastAsia="en-US"/>
        </w:rPr>
        <w:t>Currys</w:t>
      </w:r>
      <w:proofErr w:type="spellEnd"/>
      <w:r w:rsidRPr="007B009A">
        <w:rPr>
          <w:rFonts w:eastAsia="Times New Roman"/>
          <w:lang w:val="en-US" w:eastAsia="en-US"/>
        </w:rPr>
        <w:t xml:space="preserve">, John Lewis, and AO.com in the UK, Best Buy in the US, and </w:t>
      </w:r>
      <w:proofErr w:type="spellStart"/>
      <w:r w:rsidRPr="007B009A">
        <w:rPr>
          <w:rFonts w:eastAsia="Times New Roman"/>
          <w:lang w:val="en-US" w:eastAsia="en-US"/>
        </w:rPr>
        <w:t>MediaMarkt</w:t>
      </w:r>
      <w:proofErr w:type="spellEnd"/>
      <w:r w:rsidRPr="007B009A">
        <w:rPr>
          <w:rFonts w:eastAsia="Times New Roman"/>
          <w:lang w:val="en-US" w:eastAsia="en-US"/>
        </w:rPr>
        <w:t xml:space="preserve"> in Europe. The brand works together with specialists from the kitchen domain and eco-friendly builders to place their appliances within high-end constructions and remodeling projects. Through its sustainability initiatives Samsung has enhanced delivery route optimization and adopts electric transportation methods and decreases packaging waste amounts (Statista, 2024).</w:t>
      </w:r>
    </w:p>
    <w:p w14:paraId="02F5B7E9" w14:textId="77777777" w:rsidR="007B009A" w:rsidRPr="007B009A" w:rsidRDefault="007B009A" w:rsidP="007B009A">
      <w:pPr>
        <w:rPr>
          <w:rFonts w:eastAsia="Times New Roman"/>
          <w:b/>
          <w:bCs/>
          <w:lang w:val="en-US" w:eastAsia="en-US"/>
        </w:rPr>
      </w:pPr>
      <w:r w:rsidRPr="007B009A">
        <w:rPr>
          <w:rFonts w:eastAsia="Times New Roman"/>
          <w:b/>
          <w:bCs/>
          <w:lang w:val="en-US" w:eastAsia="en-US"/>
        </w:rPr>
        <w:t xml:space="preserve">Process </w:t>
      </w:r>
    </w:p>
    <w:p w14:paraId="279D0CFC" w14:textId="77777777" w:rsidR="007B009A" w:rsidRPr="007B009A" w:rsidRDefault="007B009A" w:rsidP="007B009A">
      <w:pPr>
        <w:rPr>
          <w:rFonts w:eastAsia="Times New Roman"/>
          <w:lang w:val="en-US" w:eastAsia="en-US"/>
        </w:rPr>
      </w:pPr>
      <w:r w:rsidRPr="007B009A">
        <w:rPr>
          <w:rFonts w:eastAsia="Times New Roman"/>
          <w:lang w:val="en-US" w:eastAsia="en-US"/>
        </w:rPr>
        <w:t>The process strategy creates a noninterrupted journey through all customer stages from buying to receiving support. The online platform presents customers with complete product information together with toolsets for item contrast and energy saving computation systems. The platform provides a user-friendly checkout process whereas the delivery services and installation team work expeditiously with expertise. Through the SmartThings app users can check their energy consumption which provides them with maintenance notices while enabling them to operate their appliances away from home. The company supports customers through various contact methods and offers remote diagnostic services as part of its service suite (Samsung Electronics, 2024).</w:t>
      </w:r>
    </w:p>
    <w:p w14:paraId="4F07E0E3" w14:textId="77777777" w:rsidR="007B009A" w:rsidRPr="007B009A" w:rsidRDefault="007B009A" w:rsidP="007B009A">
      <w:pPr>
        <w:rPr>
          <w:rFonts w:eastAsia="Times New Roman"/>
          <w:b/>
          <w:bCs/>
          <w:lang w:val="en-US" w:eastAsia="en-US"/>
        </w:rPr>
      </w:pPr>
      <w:r w:rsidRPr="007B009A">
        <w:rPr>
          <w:rFonts w:eastAsia="Times New Roman"/>
          <w:b/>
          <w:bCs/>
          <w:lang w:val="en-US" w:eastAsia="en-US"/>
        </w:rPr>
        <w:t xml:space="preserve">People </w:t>
      </w:r>
    </w:p>
    <w:p w14:paraId="31C60635" w14:textId="7C4B3DED" w:rsidR="007B009A" w:rsidRDefault="007B009A" w:rsidP="007B009A">
      <w:pPr>
        <w:rPr>
          <w:rFonts w:eastAsia="Times New Roman"/>
          <w:lang w:val="en-US" w:eastAsia="en-US"/>
        </w:rPr>
      </w:pPr>
      <w:r w:rsidRPr="007B009A">
        <w:rPr>
          <w:rFonts w:eastAsia="Times New Roman"/>
          <w:lang w:val="en-US" w:eastAsia="en-US"/>
        </w:rPr>
        <w:t xml:space="preserve">AI </w:t>
      </w:r>
      <w:proofErr w:type="spellStart"/>
      <w:r w:rsidRPr="007B009A">
        <w:rPr>
          <w:rFonts w:eastAsia="Times New Roman"/>
          <w:lang w:val="en-US" w:eastAsia="en-US"/>
        </w:rPr>
        <w:t>EcoHome</w:t>
      </w:r>
      <w:proofErr w:type="spellEnd"/>
      <w:r w:rsidRPr="007B009A">
        <w:rPr>
          <w:rFonts w:eastAsia="Times New Roman"/>
          <w:lang w:val="en-US" w:eastAsia="en-US"/>
        </w:rPr>
        <w:t xml:space="preserve"> depends on the successful work of personnel who serve customers for its ongoing success. To explain the AI system and environmental advantages the sales staff members participate in thorough training programs. The installation and technical support teams go through special training to conduct quick system setups and resolve technical issues. Customers of Samsung can access support through simultaneous phone contact and messaging, email communications and the application platform. The customer service group possesses detailed product understanding while providing advance support to clients (Porter, 2008).</w:t>
      </w:r>
    </w:p>
    <w:p w14:paraId="125A33B5" w14:textId="363531D8" w:rsidR="007B009A" w:rsidRPr="007B009A" w:rsidRDefault="007B009A" w:rsidP="007B009A">
      <w:pPr>
        <w:rPr>
          <w:rFonts w:eastAsia="Times New Roman"/>
          <w:b/>
          <w:bCs/>
          <w:lang w:val="en-US" w:eastAsia="en-US"/>
        </w:rPr>
      </w:pPr>
      <w:r w:rsidRPr="007B009A">
        <w:rPr>
          <w:rFonts w:eastAsia="Times New Roman"/>
          <w:b/>
          <w:bCs/>
          <w:lang w:val="en-US" w:eastAsia="en-US"/>
        </w:rPr>
        <w:lastRenderedPageBreak/>
        <w:t>Physical Evidence</w:t>
      </w:r>
    </w:p>
    <w:p w14:paraId="1D2A27F8" w14:textId="67C4E800" w:rsidR="007B009A" w:rsidRDefault="007B009A" w:rsidP="007B009A">
      <w:pPr>
        <w:rPr>
          <w:rFonts w:eastAsia="Times New Roman"/>
          <w:lang w:val="en-US" w:eastAsia="en-US"/>
        </w:rPr>
      </w:pPr>
      <w:r w:rsidRPr="007B009A">
        <w:rPr>
          <w:rFonts w:eastAsia="Times New Roman"/>
          <w:lang w:val="en-US" w:eastAsia="en-US"/>
        </w:rPr>
        <w:t xml:space="preserve">Physical manifestations of the AI </w:t>
      </w:r>
      <w:proofErr w:type="spellStart"/>
      <w:r w:rsidRPr="007B009A">
        <w:rPr>
          <w:rFonts w:eastAsia="Times New Roman"/>
          <w:lang w:val="en-US" w:eastAsia="en-US"/>
        </w:rPr>
        <w:t>EcoHome</w:t>
      </w:r>
      <w:proofErr w:type="spellEnd"/>
      <w:r w:rsidRPr="007B009A">
        <w:rPr>
          <w:rFonts w:eastAsia="Times New Roman"/>
          <w:lang w:val="en-US" w:eastAsia="en-US"/>
        </w:rPr>
        <w:t xml:space="preserve"> brand are visible through sophisticated designs of products and packaging as well as the exceptional customer engagement points. Energy-efficient labels appearing on the appliances help nurture their sustainability while their sleek and minimalistic designs create an attractive appearance. The company demonstrates its environmental dedication by using recycled materials for packaging. The SmartThings application provides a simple screen with both power usage information and artificial intelligence analysis. The combination of interactive retail setups and aspirational home scenes on the website enables customers to touch and see Samsung products in action (Euromonitor International, 2024).</w:t>
      </w:r>
    </w:p>
    <w:p w14:paraId="080541D6" w14:textId="510DF100" w:rsidR="00350894" w:rsidRDefault="00350894" w:rsidP="00350894">
      <w:pPr>
        <w:rPr>
          <w:b/>
          <w:bCs/>
        </w:rPr>
      </w:pPr>
      <w:r w:rsidRPr="00350894">
        <w:rPr>
          <w:b/>
          <w:bCs/>
        </w:rPr>
        <w:t>Marketing Mix Focus</w:t>
      </w:r>
    </w:p>
    <w:p w14:paraId="3DCA1A35" w14:textId="147F7307" w:rsidR="00350894" w:rsidRDefault="00350894" w:rsidP="00350894">
      <w:pPr>
        <w:pStyle w:val="Caption"/>
        <w:keepNext/>
      </w:pPr>
      <w:r>
        <w:t xml:space="preserve">Table </w:t>
      </w:r>
      <w:r>
        <w:fldChar w:fldCharType="begin"/>
      </w:r>
      <w:r>
        <w:instrText xml:space="preserve"> SEQ Table \* ARABIC </w:instrText>
      </w:r>
      <w:r>
        <w:fldChar w:fldCharType="separate"/>
      </w:r>
      <w:r>
        <w:rPr>
          <w:noProof/>
        </w:rPr>
        <w:t>3</w:t>
      </w:r>
      <w:r>
        <w:fldChar w:fldCharType="end"/>
      </w:r>
      <w:r>
        <w:rPr>
          <w:lang w:val="en-US"/>
        </w:rPr>
        <w:t xml:space="preserve">: </w:t>
      </w:r>
      <w:r w:rsidRPr="002C2A26">
        <w:rPr>
          <w:lang w:val="en-US"/>
        </w:rPr>
        <w:t>Marketing Mix Focus Level</w:t>
      </w:r>
    </w:p>
    <w:tbl>
      <w:tblPr>
        <w:tblStyle w:val="GridTable6Colorful"/>
        <w:tblW w:w="9327" w:type="dxa"/>
        <w:tblLook w:val="04A0" w:firstRow="1" w:lastRow="0" w:firstColumn="1" w:lastColumn="0" w:noHBand="0" w:noVBand="1"/>
      </w:tblPr>
      <w:tblGrid>
        <w:gridCol w:w="5506"/>
        <w:gridCol w:w="3821"/>
      </w:tblGrid>
      <w:tr w:rsidR="00350894" w:rsidRPr="00350894" w14:paraId="30468258" w14:textId="77777777" w:rsidTr="00350894">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16D79131" w14:textId="77777777" w:rsidR="00350894" w:rsidRPr="00350894" w:rsidRDefault="00350894" w:rsidP="00350894">
            <w:pPr>
              <w:rPr>
                <w:rFonts w:eastAsia="Times New Roman"/>
                <w:lang w:val="en-US" w:eastAsia="en-US"/>
              </w:rPr>
            </w:pPr>
            <w:r w:rsidRPr="00350894">
              <w:rPr>
                <w:rFonts w:eastAsia="Times New Roman"/>
                <w:lang w:val="en-US" w:eastAsia="en-US"/>
              </w:rPr>
              <w:t>7Ps Element</w:t>
            </w:r>
          </w:p>
        </w:tc>
        <w:tc>
          <w:tcPr>
            <w:tcW w:w="0" w:type="auto"/>
            <w:hideMark/>
          </w:tcPr>
          <w:p w14:paraId="66E9BEB8" w14:textId="77777777" w:rsidR="00350894" w:rsidRPr="00350894" w:rsidRDefault="00350894" w:rsidP="00350894">
            <w:pPr>
              <w:cnfStyle w:val="100000000000" w:firstRow="1" w:lastRow="0" w:firstColumn="0" w:lastColumn="0" w:oddVBand="0" w:evenVBand="0" w:oddHBand="0" w:evenHBand="0" w:firstRowFirstColumn="0" w:firstRowLastColumn="0" w:lastRowFirstColumn="0" w:lastRowLastColumn="0"/>
              <w:rPr>
                <w:rFonts w:eastAsia="Times New Roman"/>
                <w:lang w:val="en-US" w:eastAsia="en-US"/>
              </w:rPr>
            </w:pPr>
            <w:r w:rsidRPr="00350894">
              <w:rPr>
                <w:rFonts w:eastAsia="Times New Roman"/>
                <w:lang w:val="en-US" w:eastAsia="en-US"/>
              </w:rPr>
              <w:t>Focus Level</w:t>
            </w:r>
          </w:p>
        </w:tc>
      </w:tr>
      <w:tr w:rsidR="00350894" w:rsidRPr="00350894" w14:paraId="3CB0AB66" w14:textId="77777777" w:rsidTr="00350894">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0" w:type="auto"/>
            <w:hideMark/>
          </w:tcPr>
          <w:p w14:paraId="1C033A38" w14:textId="77777777" w:rsidR="00350894" w:rsidRPr="00350894" w:rsidRDefault="00350894" w:rsidP="00350894">
            <w:pPr>
              <w:rPr>
                <w:rFonts w:eastAsia="Times New Roman"/>
                <w:lang w:val="en-US" w:eastAsia="en-US"/>
              </w:rPr>
            </w:pPr>
            <w:r w:rsidRPr="00350894">
              <w:rPr>
                <w:rFonts w:eastAsia="Times New Roman"/>
                <w:lang w:val="en-US" w:eastAsia="en-US"/>
              </w:rPr>
              <w:t>Product</w:t>
            </w:r>
          </w:p>
        </w:tc>
        <w:tc>
          <w:tcPr>
            <w:tcW w:w="0" w:type="auto"/>
            <w:hideMark/>
          </w:tcPr>
          <w:p w14:paraId="42DD3E6D" w14:textId="77777777" w:rsidR="00350894" w:rsidRPr="00350894" w:rsidRDefault="00350894" w:rsidP="00350894">
            <w:pPr>
              <w:cnfStyle w:val="000000100000" w:firstRow="0" w:lastRow="0" w:firstColumn="0" w:lastColumn="0" w:oddVBand="0" w:evenVBand="0" w:oddHBand="1" w:evenHBand="0" w:firstRowFirstColumn="0" w:firstRowLastColumn="0" w:lastRowFirstColumn="0" w:lastRowLastColumn="0"/>
              <w:rPr>
                <w:rFonts w:eastAsia="Times New Roman"/>
                <w:lang w:val="en-US" w:eastAsia="en-US"/>
              </w:rPr>
            </w:pPr>
            <w:r w:rsidRPr="00350894">
              <w:rPr>
                <w:rFonts w:eastAsia="Times New Roman"/>
                <w:lang w:val="en-US" w:eastAsia="en-US"/>
              </w:rPr>
              <w:t>High</w:t>
            </w:r>
          </w:p>
        </w:tc>
      </w:tr>
      <w:tr w:rsidR="00350894" w:rsidRPr="00350894" w14:paraId="24BE4B9E" w14:textId="77777777" w:rsidTr="00350894">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60AC2CB0" w14:textId="77777777" w:rsidR="00350894" w:rsidRPr="00350894" w:rsidRDefault="00350894" w:rsidP="00350894">
            <w:pPr>
              <w:rPr>
                <w:rFonts w:eastAsia="Times New Roman"/>
                <w:lang w:val="en-US" w:eastAsia="en-US"/>
              </w:rPr>
            </w:pPr>
            <w:r w:rsidRPr="00350894">
              <w:rPr>
                <w:rFonts w:eastAsia="Times New Roman"/>
                <w:lang w:val="en-US" w:eastAsia="en-US"/>
              </w:rPr>
              <w:t>Price</w:t>
            </w:r>
          </w:p>
        </w:tc>
        <w:tc>
          <w:tcPr>
            <w:tcW w:w="0" w:type="auto"/>
            <w:hideMark/>
          </w:tcPr>
          <w:p w14:paraId="483B4476" w14:textId="77777777" w:rsidR="00350894" w:rsidRPr="00350894" w:rsidRDefault="00350894" w:rsidP="00350894">
            <w:pPr>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sidRPr="00350894">
              <w:rPr>
                <w:rFonts w:eastAsia="Times New Roman"/>
                <w:lang w:val="en-US" w:eastAsia="en-US"/>
              </w:rPr>
              <w:t>Medium</w:t>
            </w:r>
          </w:p>
        </w:tc>
      </w:tr>
      <w:tr w:rsidR="00350894" w:rsidRPr="00350894" w14:paraId="42D32B7C" w14:textId="77777777" w:rsidTr="00350894">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3367C3B1" w14:textId="77777777" w:rsidR="00350894" w:rsidRPr="00350894" w:rsidRDefault="00350894" w:rsidP="00350894">
            <w:pPr>
              <w:rPr>
                <w:rFonts w:eastAsia="Times New Roman"/>
                <w:lang w:val="en-US" w:eastAsia="en-US"/>
              </w:rPr>
            </w:pPr>
            <w:r w:rsidRPr="00350894">
              <w:rPr>
                <w:rFonts w:eastAsia="Times New Roman"/>
                <w:lang w:val="en-US" w:eastAsia="en-US"/>
              </w:rPr>
              <w:t>Place</w:t>
            </w:r>
          </w:p>
        </w:tc>
        <w:tc>
          <w:tcPr>
            <w:tcW w:w="0" w:type="auto"/>
            <w:hideMark/>
          </w:tcPr>
          <w:p w14:paraId="2ECB283B" w14:textId="77777777" w:rsidR="00350894" w:rsidRPr="00350894" w:rsidRDefault="00350894" w:rsidP="00350894">
            <w:pPr>
              <w:cnfStyle w:val="000000100000" w:firstRow="0" w:lastRow="0" w:firstColumn="0" w:lastColumn="0" w:oddVBand="0" w:evenVBand="0" w:oddHBand="1" w:evenHBand="0" w:firstRowFirstColumn="0" w:firstRowLastColumn="0" w:lastRowFirstColumn="0" w:lastRowLastColumn="0"/>
              <w:rPr>
                <w:rFonts w:eastAsia="Times New Roman"/>
                <w:lang w:val="en-US" w:eastAsia="en-US"/>
              </w:rPr>
            </w:pPr>
            <w:r w:rsidRPr="00350894">
              <w:rPr>
                <w:rFonts w:eastAsia="Times New Roman"/>
                <w:lang w:val="en-US" w:eastAsia="en-US"/>
              </w:rPr>
              <w:t>High</w:t>
            </w:r>
          </w:p>
        </w:tc>
      </w:tr>
      <w:tr w:rsidR="00350894" w:rsidRPr="00350894" w14:paraId="46E464A9" w14:textId="77777777" w:rsidTr="00350894">
        <w:trPr>
          <w:trHeight w:val="497"/>
        </w:trPr>
        <w:tc>
          <w:tcPr>
            <w:cnfStyle w:val="001000000000" w:firstRow="0" w:lastRow="0" w:firstColumn="1" w:lastColumn="0" w:oddVBand="0" w:evenVBand="0" w:oddHBand="0" w:evenHBand="0" w:firstRowFirstColumn="0" w:firstRowLastColumn="0" w:lastRowFirstColumn="0" w:lastRowLastColumn="0"/>
            <w:tcW w:w="0" w:type="auto"/>
            <w:hideMark/>
          </w:tcPr>
          <w:p w14:paraId="3A381BE6" w14:textId="77777777" w:rsidR="00350894" w:rsidRPr="00350894" w:rsidRDefault="00350894" w:rsidP="00350894">
            <w:pPr>
              <w:rPr>
                <w:rFonts w:eastAsia="Times New Roman"/>
                <w:lang w:val="en-US" w:eastAsia="en-US"/>
              </w:rPr>
            </w:pPr>
            <w:r w:rsidRPr="00350894">
              <w:rPr>
                <w:rFonts w:eastAsia="Times New Roman"/>
                <w:lang w:val="en-US" w:eastAsia="en-US"/>
              </w:rPr>
              <w:t>Promotion</w:t>
            </w:r>
          </w:p>
        </w:tc>
        <w:tc>
          <w:tcPr>
            <w:tcW w:w="0" w:type="auto"/>
            <w:hideMark/>
          </w:tcPr>
          <w:p w14:paraId="159316F5" w14:textId="77777777" w:rsidR="00350894" w:rsidRPr="00350894" w:rsidRDefault="00350894" w:rsidP="00350894">
            <w:pPr>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sidRPr="00350894">
              <w:rPr>
                <w:rFonts w:eastAsia="Times New Roman"/>
                <w:lang w:val="en-US" w:eastAsia="en-US"/>
              </w:rPr>
              <w:t>High</w:t>
            </w:r>
          </w:p>
        </w:tc>
      </w:tr>
      <w:tr w:rsidR="00350894" w:rsidRPr="00350894" w14:paraId="637063A9" w14:textId="77777777" w:rsidTr="00350894">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42F66EF4" w14:textId="77777777" w:rsidR="00350894" w:rsidRPr="00350894" w:rsidRDefault="00350894" w:rsidP="00350894">
            <w:pPr>
              <w:rPr>
                <w:rFonts w:eastAsia="Times New Roman"/>
                <w:lang w:val="en-US" w:eastAsia="en-US"/>
              </w:rPr>
            </w:pPr>
            <w:r w:rsidRPr="00350894">
              <w:rPr>
                <w:rFonts w:eastAsia="Times New Roman"/>
                <w:lang w:val="en-US" w:eastAsia="en-US"/>
              </w:rPr>
              <w:t>People</w:t>
            </w:r>
          </w:p>
        </w:tc>
        <w:tc>
          <w:tcPr>
            <w:tcW w:w="0" w:type="auto"/>
            <w:hideMark/>
          </w:tcPr>
          <w:p w14:paraId="030B4C07" w14:textId="77777777" w:rsidR="00350894" w:rsidRPr="00350894" w:rsidRDefault="00350894" w:rsidP="00350894">
            <w:pPr>
              <w:cnfStyle w:val="000000100000" w:firstRow="0" w:lastRow="0" w:firstColumn="0" w:lastColumn="0" w:oddVBand="0" w:evenVBand="0" w:oddHBand="1" w:evenHBand="0" w:firstRowFirstColumn="0" w:firstRowLastColumn="0" w:lastRowFirstColumn="0" w:lastRowLastColumn="0"/>
              <w:rPr>
                <w:rFonts w:eastAsia="Times New Roman"/>
                <w:lang w:val="en-US" w:eastAsia="en-US"/>
              </w:rPr>
            </w:pPr>
            <w:r w:rsidRPr="00350894">
              <w:rPr>
                <w:rFonts w:eastAsia="Times New Roman"/>
                <w:lang w:val="en-US" w:eastAsia="en-US"/>
              </w:rPr>
              <w:t>Medium</w:t>
            </w:r>
          </w:p>
        </w:tc>
      </w:tr>
      <w:tr w:rsidR="00350894" w:rsidRPr="00350894" w14:paraId="773C5CAD" w14:textId="77777777" w:rsidTr="00350894">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69AC304C" w14:textId="77777777" w:rsidR="00350894" w:rsidRPr="00350894" w:rsidRDefault="00350894" w:rsidP="00350894">
            <w:pPr>
              <w:rPr>
                <w:rFonts w:eastAsia="Times New Roman"/>
                <w:lang w:val="en-US" w:eastAsia="en-US"/>
              </w:rPr>
            </w:pPr>
            <w:r w:rsidRPr="00350894">
              <w:rPr>
                <w:rFonts w:eastAsia="Times New Roman"/>
                <w:lang w:val="en-US" w:eastAsia="en-US"/>
              </w:rPr>
              <w:t>Process</w:t>
            </w:r>
          </w:p>
        </w:tc>
        <w:tc>
          <w:tcPr>
            <w:tcW w:w="0" w:type="auto"/>
            <w:hideMark/>
          </w:tcPr>
          <w:p w14:paraId="0DC5C5A7" w14:textId="77777777" w:rsidR="00350894" w:rsidRPr="00350894" w:rsidRDefault="00350894" w:rsidP="00350894">
            <w:pPr>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sidRPr="00350894">
              <w:rPr>
                <w:rFonts w:eastAsia="Times New Roman"/>
                <w:lang w:val="en-US" w:eastAsia="en-US"/>
              </w:rPr>
              <w:t>High</w:t>
            </w:r>
          </w:p>
        </w:tc>
      </w:tr>
      <w:tr w:rsidR="00350894" w:rsidRPr="00350894" w14:paraId="744FEAC4" w14:textId="77777777" w:rsidTr="00350894">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61BC3DD9" w14:textId="77777777" w:rsidR="00350894" w:rsidRPr="00350894" w:rsidRDefault="00350894" w:rsidP="00350894">
            <w:pPr>
              <w:rPr>
                <w:rFonts w:eastAsia="Times New Roman"/>
                <w:lang w:val="en-US" w:eastAsia="en-US"/>
              </w:rPr>
            </w:pPr>
            <w:r w:rsidRPr="00350894">
              <w:rPr>
                <w:rFonts w:eastAsia="Times New Roman"/>
                <w:lang w:val="en-US" w:eastAsia="en-US"/>
              </w:rPr>
              <w:t>Physical Evidence</w:t>
            </w:r>
          </w:p>
        </w:tc>
        <w:tc>
          <w:tcPr>
            <w:tcW w:w="0" w:type="auto"/>
            <w:hideMark/>
          </w:tcPr>
          <w:p w14:paraId="0D9DA858" w14:textId="77777777" w:rsidR="00350894" w:rsidRPr="00350894" w:rsidRDefault="00350894" w:rsidP="00350894">
            <w:pPr>
              <w:cnfStyle w:val="000000100000" w:firstRow="0" w:lastRow="0" w:firstColumn="0" w:lastColumn="0" w:oddVBand="0" w:evenVBand="0" w:oddHBand="1" w:evenHBand="0" w:firstRowFirstColumn="0" w:firstRowLastColumn="0" w:lastRowFirstColumn="0" w:lastRowLastColumn="0"/>
              <w:rPr>
                <w:rFonts w:eastAsia="Times New Roman"/>
                <w:lang w:val="en-US" w:eastAsia="en-US"/>
              </w:rPr>
            </w:pPr>
            <w:r w:rsidRPr="00350894">
              <w:rPr>
                <w:rFonts w:eastAsia="Times New Roman"/>
                <w:lang w:val="en-US" w:eastAsia="en-US"/>
              </w:rPr>
              <w:t>Medium</w:t>
            </w:r>
          </w:p>
        </w:tc>
      </w:tr>
    </w:tbl>
    <w:p w14:paraId="1EE37A06" w14:textId="77777777" w:rsidR="00350894" w:rsidRPr="00350894" w:rsidRDefault="00350894" w:rsidP="00350894">
      <w:pPr>
        <w:rPr>
          <w:rFonts w:eastAsia="Times New Roman"/>
          <w:b/>
          <w:bCs/>
          <w:lang w:val="en-US" w:eastAsia="en-US"/>
        </w:rPr>
      </w:pPr>
    </w:p>
    <w:p w14:paraId="352A6CA6" w14:textId="754C1B26" w:rsidR="00154AD6" w:rsidRDefault="007B009A" w:rsidP="007B009A">
      <w:pPr>
        <w:rPr>
          <w:rFonts w:cs="Arial"/>
          <w:lang w:val="en-US"/>
        </w:rPr>
      </w:pPr>
      <w:r w:rsidRPr="007B009A">
        <w:rPr>
          <w:rFonts w:eastAsia="Times New Roman"/>
          <w:lang w:val="en-US" w:eastAsia="en-US"/>
        </w:rPr>
        <w:t xml:space="preserve">The AI </w:t>
      </w:r>
      <w:proofErr w:type="spellStart"/>
      <w:r w:rsidRPr="007B009A">
        <w:rPr>
          <w:rFonts w:eastAsia="Times New Roman"/>
          <w:lang w:val="en-US" w:eastAsia="en-US"/>
        </w:rPr>
        <w:t>EcoHome</w:t>
      </w:r>
      <w:proofErr w:type="spellEnd"/>
      <w:r w:rsidRPr="007B009A">
        <w:rPr>
          <w:rFonts w:eastAsia="Times New Roman"/>
          <w:lang w:val="en-US" w:eastAsia="en-US"/>
        </w:rPr>
        <w:t xml:space="preserve"> brand implements an extensive marketing approach which focuses on sustainability, advanced technology alongside offering excellent customer experience to satisfy contemporary eco-concerned consumers.</w:t>
      </w:r>
      <w:r w:rsidR="00154AD6">
        <w:rPr>
          <w:rFonts w:cs="Arial"/>
          <w:lang w:val="en-US"/>
        </w:rPr>
        <w:br w:type="page"/>
      </w:r>
    </w:p>
    <w:p w14:paraId="0E58A158" w14:textId="646BC780" w:rsidR="002850CB" w:rsidRPr="002850CB" w:rsidRDefault="00477BA9" w:rsidP="00477BA9">
      <w:pPr>
        <w:pStyle w:val="Heading1"/>
        <w:rPr>
          <w:lang w:val="en-US"/>
        </w:rPr>
      </w:pPr>
      <w:bookmarkStart w:id="8" w:name="_Toc196753036"/>
      <w:r>
        <w:rPr>
          <w:lang w:val="en-US"/>
        </w:rPr>
        <w:lastRenderedPageBreak/>
        <w:t>Conclusion</w:t>
      </w:r>
      <w:bookmarkEnd w:id="8"/>
    </w:p>
    <w:p w14:paraId="59F84BF2" w14:textId="062723D0" w:rsidR="00E1607F" w:rsidRDefault="005B3BB1" w:rsidP="005B3BB1">
      <w:r w:rsidRPr="005B3BB1">
        <w:t xml:space="preserve">The Samsung AI </w:t>
      </w:r>
      <w:proofErr w:type="spellStart"/>
      <w:r w:rsidRPr="005B3BB1">
        <w:t>EcoHome</w:t>
      </w:r>
      <w:proofErr w:type="spellEnd"/>
      <w:r w:rsidRPr="005B3BB1">
        <w:t xml:space="preserve"> brand extension smartly places the company between smart home innovation and sustainable practices. The combination of Samsung's AI expertise with research and development prowess along with manufacturing capabilities and SmartThings platform enable the company to deliver attractive solutions for eco-minded technology-oriented consumers to grow. The company's product spectrum satisfies core customer requirements including convenience needs along with efficiency capabilities and cost-effective operation in addition to environmentally friendly product usage.</w:t>
      </w:r>
      <w:r>
        <w:t xml:space="preserve"> </w:t>
      </w:r>
      <w:r w:rsidRPr="005B3BB1">
        <w:t xml:space="preserve">The AI </w:t>
      </w:r>
      <w:proofErr w:type="spellStart"/>
      <w:r w:rsidRPr="005B3BB1">
        <w:t>EcoHome</w:t>
      </w:r>
      <w:proofErr w:type="spellEnd"/>
      <w:r w:rsidRPr="005B3BB1">
        <w:t xml:space="preserve"> brand needs Samsung to develop true AI innovations which deliver concrete value to its consumers. The company must succeed at two key points: ensuring perfect integration with SmartThings systems and straightforward presentations of energy-conscious product features and genuine evidence of product value over time. Reliable and sustainable performance of products together with technological advancement must receive priority attention from Samsung to protect customer trust and maintain brand loyalty.</w:t>
      </w:r>
      <w:r>
        <w:t xml:space="preserve"> </w:t>
      </w:r>
      <w:r w:rsidRPr="005B3BB1">
        <w:t xml:space="preserve">Mobile devices powered by Samsung can achieve meaningful market share growth in the premium appliance sector through well-designed pricing approaches combined with robust promotional strategies alongside user-friendly systems. By implementing AI </w:t>
      </w:r>
      <w:proofErr w:type="spellStart"/>
      <w:r w:rsidRPr="005B3BB1">
        <w:t>EcoHome</w:t>
      </w:r>
      <w:proofErr w:type="spellEnd"/>
      <w:r w:rsidRPr="005B3BB1">
        <w:t xml:space="preserve"> Samsung stands to improve its corporate image and further establish its leadership in both innovation and sustainability domains. The successful implementation of the AI </w:t>
      </w:r>
      <w:proofErr w:type="spellStart"/>
      <w:r w:rsidRPr="005B3BB1">
        <w:t>EcoHome</w:t>
      </w:r>
      <w:proofErr w:type="spellEnd"/>
      <w:r w:rsidRPr="005B3BB1">
        <w:t xml:space="preserve"> brand will-establish-evolving standards in the home appliance market through its combination of advanced technology with </w:t>
      </w:r>
      <w:proofErr w:type="gramStart"/>
      <w:r w:rsidRPr="005B3BB1">
        <w:t>environmentally-conscious</w:t>
      </w:r>
      <w:proofErr w:type="gramEnd"/>
      <w:r w:rsidRPr="005B3BB1">
        <w:t xml:space="preserve"> design features intended for modern home product needs.</w:t>
      </w:r>
      <w:r w:rsidR="00E1607F">
        <w:br w:type="page"/>
      </w:r>
    </w:p>
    <w:p w14:paraId="295A388E" w14:textId="64B2525A" w:rsidR="00E47F2D" w:rsidRDefault="00E1607F" w:rsidP="00E1607F">
      <w:pPr>
        <w:pStyle w:val="Heading1"/>
      </w:pPr>
      <w:bookmarkStart w:id="9" w:name="_Toc196753037"/>
      <w:r>
        <w:lastRenderedPageBreak/>
        <w:t>References</w:t>
      </w:r>
      <w:bookmarkEnd w:id="9"/>
    </w:p>
    <w:p w14:paraId="329AC114" w14:textId="77777777" w:rsidR="00786BCE" w:rsidRPr="00380FB2" w:rsidRDefault="00786BCE" w:rsidP="00786BCE">
      <w:pPr>
        <w:rPr>
          <w:rFonts w:eastAsia="Times New Roman"/>
          <w:lang w:val="en-US" w:eastAsia="en-US"/>
        </w:rPr>
      </w:pPr>
      <w:r>
        <w:t xml:space="preserve">Kotler, P., Keller, K.L., Hoon, A.C. and Wee, C.H., (2019). </w:t>
      </w:r>
      <w:r>
        <w:rPr>
          <w:rStyle w:val="Emphasis"/>
        </w:rPr>
        <w:t>Marketing management: An Asian perspective.</w:t>
      </w:r>
      <w:r>
        <w:t xml:space="preserve"> 7th ed. Pearson.</w:t>
      </w:r>
    </w:p>
    <w:p w14:paraId="75EDE697" w14:textId="19B4F778" w:rsidR="00786BCE" w:rsidRPr="00380FB2" w:rsidRDefault="00786BCE" w:rsidP="00786BCE">
      <w:pPr>
        <w:rPr>
          <w:rFonts w:eastAsia="Times New Roman"/>
          <w:lang w:val="en-US" w:eastAsia="en-US"/>
        </w:rPr>
      </w:pPr>
      <w:r w:rsidRPr="00380FB2">
        <w:rPr>
          <w:rFonts w:eastAsia="Times New Roman"/>
          <w:lang w:val="en-US" w:eastAsia="en-US"/>
        </w:rPr>
        <w:t xml:space="preserve">McKinsey &amp; Company (2023) </w:t>
      </w:r>
      <w:r w:rsidRPr="00380FB2">
        <w:rPr>
          <w:rFonts w:eastAsia="Times New Roman"/>
          <w:i/>
          <w:iCs/>
          <w:lang w:val="en-US" w:eastAsia="en-US"/>
        </w:rPr>
        <w:t>The Future of Home Automation: Insights and Opportunities</w:t>
      </w:r>
      <w:r w:rsidRPr="00380FB2">
        <w:rPr>
          <w:rFonts w:eastAsia="Times New Roman"/>
          <w:lang w:val="en-US" w:eastAsia="en-US"/>
        </w:rPr>
        <w:t xml:space="preserve">. Available at: https://www.mckinsey.com/industries/technology-media-and-telecommunications/our-insights/the-future-of-home-automation </w:t>
      </w:r>
    </w:p>
    <w:p w14:paraId="2E4E753E" w14:textId="7E92FE08" w:rsidR="005B1F29" w:rsidRPr="00380FB2" w:rsidRDefault="005B1F29" w:rsidP="00380FB2">
      <w:pPr>
        <w:rPr>
          <w:rFonts w:eastAsia="Times New Roman"/>
          <w:lang w:val="en-US" w:eastAsia="en-US"/>
        </w:rPr>
      </w:pPr>
      <w:r w:rsidRPr="00380FB2">
        <w:rPr>
          <w:rFonts w:eastAsia="Times New Roman"/>
          <w:lang w:val="en-US" w:eastAsia="en-US"/>
        </w:rPr>
        <w:t xml:space="preserve">Deloitte (2024) </w:t>
      </w:r>
      <w:r w:rsidRPr="00380FB2">
        <w:rPr>
          <w:rFonts w:eastAsia="Times New Roman"/>
          <w:i/>
          <w:iCs/>
          <w:lang w:val="en-US" w:eastAsia="en-US"/>
        </w:rPr>
        <w:t>Global Consumer Trends 2024</w:t>
      </w:r>
      <w:r w:rsidRPr="00380FB2">
        <w:rPr>
          <w:rFonts w:eastAsia="Times New Roman"/>
          <w:lang w:val="en-US" w:eastAsia="en-US"/>
        </w:rPr>
        <w:t xml:space="preserve">. Available at: </w:t>
      </w:r>
      <w:r w:rsidR="00D20F0F" w:rsidRPr="00D20F0F">
        <w:rPr>
          <w:rFonts w:eastAsia="Times New Roman"/>
          <w:lang w:val="en-US" w:eastAsia="en-US"/>
        </w:rPr>
        <w:t>https://www.deloitte.com/nl/en/Industries/automotive/perspectives/global-automotive-consumer-study.html</w:t>
      </w:r>
    </w:p>
    <w:p w14:paraId="12F49BA0" w14:textId="0506068A" w:rsidR="005B1F29" w:rsidRDefault="005B1F29" w:rsidP="00380FB2">
      <w:r>
        <w:t xml:space="preserve">Euromonitor International, </w:t>
      </w:r>
      <w:r w:rsidR="006C4158">
        <w:t>(</w:t>
      </w:r>
      <w:r>
        <w:t>2024</w:t>
      </w:r>
      <w:r w:rsidR="006C4158">
        <w:t>)</w:t>
      </w:r>
      <w:r>
        <w:t xml:space="preserve">. </w:t>
      </w:r>
      <w:r>
        <w:rPr>
          <w:rStyle w:val="Emphasis"/>
        </w:rPr>
        <w:t>Home Appliance Trends 2024: Smart and Sustainable Living.</w:t>
      </w:r>
      <w:r>
        <w:t xml:space="preserve"> [online] Available through: University Library Database </w:t>
      </w:r>
    </w:p>
    <w:p w14:paraId="4D030345" w14:textId="53358472" w:rsidR="005B1F29" w:rsidRPr="00380FB2" w:rsidRDefault="005B1F29" w:rsidP="00380FB2">
      <w:pPr>
        <w:rPr>
          <w:rFonts w:eastAsia="Times New Roman"/>
          <w:lang w:val="en-US" w:eastAsia="en-US"/>
        </w:rPr>
      </w:pPr>
      <w:r w:rsidRPr="00380FB2">
        <w:rPr>
          <w:rFonts w:eastAsia="Times New Roman"/>
          <w:lang w:val="en-US" w:eastAsia="en-US"/>
        </w:rPr>
        <w:t xml:space="preserve">Forbes (2024) </w:t>
      </w:r>
      <w:r w:rsidRPr="00380FB2">
        <w:rPr>
          <w:rFonts w:eastAsia="Times New Roman"/>
          <w:i/>
          <w:iCs/>
          <w:lang w:val="en-US" w:eastAsia="en-US"/>
        </w:rPr>
        <w:t>Samsung Unveils Smart Living: The Future of Home Technology</w:t>
      </w:r>
      <w:r w:rsidRPr="00380FB2">
        <w:rPr>
          <w:rFonts w:eastAsia="Times New Roman"/>
          <w:lang w:val="en-US" w:eastAsia="en-US"/>
        </w:rPr>
        <w:t xml:space="preserve">. Available at: https://www.forbes.com/sites/forbestechcouncil/2024/02/11/samsung-smart-living-2024 </w:t>
      </w:r>
    </w:p>
    <w:p w14:paraId="07A1461C" w14:textId="3850D8A6" w:rsidR="005B1F29" w:rsidRPr="00380FB2" w:rsidRDefault="005B1F29" w:rsidP="00380FB2">
      <w:pPr>
        <w:rPr>
          <w:rFonts w:eastAsia="Times New Roman"/>
          <w:lang w:val="en-US" w:eastAsia="en-US"/>
        </w:rPr>
      </w:pPr>
      <w:r w:rsidRPr="00380FB2">
        <w:rPr>
          <w:rFonts w:eastAsia="Times New Roman"/>
          <w:lang w:val="en-US" w:eastAsia="en-US"/>
        </w:rPr>
        <w:t xml:space="preserve">Forbes (2024) </w:t>
      </w:r>
      <w:r w:rsidRPr="00380FB2">
        <w:rPr>
          <w:rFonts w:eastAsia="Times New Roman"/>
          <w:i/>
          <w:iCs/>
          <w:lang w:val="en-US" w:eastAsia="en-US"/>
        </w:rPr>
        <w:t>The Best Smart Appliances For 2024</w:t>
      </w:r>
      <w:r w:rsidRPr="00380FB2">
        <w:rPr>
          <w:rFonts w:eastAsia="Times New Roman"/>
          <w:lang w:val="en-US" w:eastAsia="en-US"/>
        </w:rPr>
        <w:t xml:space="preserve">. Available at: https://www.forbes.com/sites/forbestechcouncil/2024/01/20/the-best-smart-appliances-for-2024 </w:t>
      </w:r>
    </w:p>
    <w:p w14:paraId="510B640E" w14:textId="10943B70" w:rsidR="005B1F29" w:rsidRPr="00380FB2" w:rsidRDefault="005B1F29" w:rsidP="00380FB2">
      <w:pPr>
        <w:rPr>
          <w:rFonts w:eastAsia="Times New Roman"/>
          <w:lang w:val="en-US" w:eastAsia="en-US"/>
        </w:rPr>
      </w:pPr>
      <w:r w:rsidRPr="00380FB2">
        <w:rPr>
          <w:rFonts w:eastAsia="Times New Roman"/>
          <w:lang w:val="en-US" w:eastAsia="en-US"/>
        </w:rPr>
        <w:t xml:space="preserve">IEA (2023) </w:t>
      </w:r>
      <w:r w:rsidRPr="00380FB2">
        <w:rPr>
          <w:rFonts w:eastAsia="Times New Roman"/>
          <w:i/>
          <w:iCs/>
          <w:lang w:val="en-US" w:eastAsia="en-US"/>
        </w:rPr>
        <w:t>Global Status Report for Buildings and Construction 2023</w:t>
      </w:r>
      <w:r w:rsidRPr="00380FB2">
        <w:rPr>
          <w:rFonts w:eastAsia="Times New Roman"/>
          <w:lang w:val="en-US" w:eastAsia="en-US"/>
        </w:rPr>
        <w:t xml:space="preserve">. Available at: https://www.iea.org/reports/global-status-report-for-buildings-and-construction-2023 </w:t>
      </w:r>
    </w:p>
    <w:p w14:paraId="50DA2A3F" w14:textId="21B8F714" w:rsidR="005B1F29" w:rsidRPr="00380FB2" w:rsidRDefault="005B1F29" w:rsidP="00380FB2">
      <w:pPr>
        <w:rPr>
          <w:rFonts w:eastAsia="Times New Roman"/>
          <w:lang w:val="en-US" w:eastAsia="en-US"/>
        </w:rPr>
      </w:pPr>
      <w:r w:rsidRPr="00380FB2">
        <w:rPr>
          <w:rFonts w:eastAsia="Times New Roman"/>
          <w:lang w:val="en-US" w:eastAsia="en-US"/>
        </w:rPr>
        <w:t xml:space="preserve">McKinsey &amp; Company (2023) </w:t>
      </w:r>
      <w:r w:rsidRPr="00380FB2">
        <w:rPr>
          <w:rFonts w:eastAsia="Times New Roman"/>
          <w:i/>
          <w:iCs/>
          <w:lang w:val="en-US" w:eastAsia="en-US"/>
        </w:rPr>
        <w:t>The Next Normal in Consumer Goods: Smart Homes and Sustainability</w:t>
      </w:r>
      <w:r w:rsidRPr="00380FB2">
        <w:rPr>
          <w:rFonts w:eastAsia="Times New Roman"/>
          <w:lang w:val="en-US" w:eastAsia="en-US"/>
        </w:rPr>
        <w:t xml:space="preserve">. Available at: https://www.mckinsey.com/industries/consumer-packaged-goods/our-insights/smart-homes-sustainability </w:t>
      </w:r>
    </w:p>
    <w:p w14:paraId="5C93A108" w14:textId="4FEB875E" w:rsidR="005B1F29" w:rsidRDefault="005B1F29" w:rsidP="00380FB2">
      <w:r>
        <w:t xml:space="preserve">Mintel, </w:t>
      </w:r>
      <w:r w:rsidR="006C4158">
        <w:t>(</w:t>
      </w:r>
      <w:r>
        <w:t>2024</w:t>
      </w:r>
      <w:r w:rsidR="006C4158">
        <w:t>)</w:t>
      </w:r>
      <w:r>
        <w:t xml:space="preserve">. </w:t>
      </w:r>
      <w:r>
        <w:rPr>
          <w:rStyle w:val="Emphasis"/>
        </w:rPr>
        <w:t>Green Consumer Report: How sustainability shapes buying behaviour.</w:t>
      </w:r>
      <w:r>
        <w:t xml:space="preserve"> [online] Available through: University Library Database </w:t>
      </w:r>
    </w:p>
    <w:p w14:paraId="26958A32" w14:textId="77777777" w:rsidR="005B1F29" w:rsidRPr="00380FB2" w:rsidRDefault="005B1F29" w:rsidP="00380FB2">
      <w:pPr>
        <w:rPr>
          <w:rFonts w:eastAsia="Times New Roman"/>
          <w:lang w:val="en-US" w:eastAsia="en-US"/>
        </w:rPr>
      </w:pPr>
      <w:r w:rsidRPr="00380FB2">
        <w:rPr>
          <w:rFonts w:eastAsia="Times New Roman"/>
          <w:lang w:val="en-US" w:eastAsia="en-US"/>
        </w:rPr>
        <w:t xml:space="preserve">ONS (2024) </w:t>
      </w:r>
      <w:r w:rsidRPr="00380FB2">
        <w:rPr>
          <w:rFonts w:eastAsia="Times New Roman"/>
          <w:i/>
          <w:iCs/>
          <w:lang w:val="en-US" w:eastAsia="en-US"/>
        </w:rPr>
        <w:t>Income and Earnings Statistics UK 2024</w:t>
      </w:r>
      <w:r w:rsidRPr="00380FB2">
        <w:rPr>
          <w:rFonts w:eastAsia="Times New Roman"/>
          <w:lang w:val="en-US" w:eastAsia="en-US"/>
        </w:rPr>
        <w:t>. Available at: https://www.ons.gov.uk/employmentandlabourmarket/peopleinwork/earningsandworkinghours/bulletins/annualsurveyofhoursandearnings/2024 (Accessed: 28 April 2025).</w:t>
      </w:r>
    </w:p>
    <w:p w14:paraId="51E37548" w14:textId="6A220497" w:rsidR="005B1F29" w:rsidRDefault="005B1F29" w:rsidP="00380FB2">
      <w:r>
        <w:lastRenderedPageBreak/>
        <w:t xml:space="preserve">Porter, M.E., </w:t>
      </w:r>
      <w:r w:rsidR="006C4158">
        <w:t>(</w:t>
      </w:r>
      <w:r>
        <w:t>2008</w:t>
      </w:r>
      <w:r w:rsidR="006C4158">
        <w:t>)</w:t>
      </w:r>
      <w:r>
        <w:t xml:space="preserve">. </w:t>
      </w:r>
      <w:r>
        <w:rPr>
          <w:rStyle w:val="Emphasis"/>
        </w:rPr>
        <w:t>Competitive advantage: Creating and sustaining superior performance.</w:t>
      </w:r>
      <w:r>
        <w:t xml:space="preserve"> Free Press.</w:t>
      </w:r>
    </w:p>
    <w:p w14:paraId="1E17322F" w14:textId="77777777" w:rsidR="005B1F29" w:rsidRPr="00380FB2" w:rsidRDefault="005B1F29" w:rsidP="00380FB2">
      <w:pPr>
        <w:rPr>
          <w:rFonts w:eastAsia="Times New Roman"/>
          <w:lang w:val="en-US" w:eastAsia="en-US"/>
        </w:rPr>
      </w:pPr>
      <w:r w:rsidRPr="00380FB2">
        <w:rPr>
          <w:rFonts w:eastAsia="Times New Roman"/>
          <w:lang w:val="en-US" w:eastAsia="en-US"/>
        </w:rPr>
        <w:t xml:space="preserve">Samsung (2023) </w:t>
      </w:r>
      <w:r w:rsidRPr="00380FB2">
        <w:rPr>
          <w:rFonts w:eastAsia="Times New Roman"/>
          <w:i/>
          <w:iCs/>
          <w:lang w:val="en-US" w:eastAsia="en-US"/>
        </w:rPr>
        <w:t>SmartThings Home Life: Expanding Samsung’s Smart Ecosystem</w:t>
      </w:r>
      <w:r w:rsidRPr="00380FB2">
        <w:rPr>
          <w:rFonts w:eastAsia="Times New Roman"/>
          <w:lang w:val="en-US" w:eastAsia="en-US"/>
        </w:rPr>
        <w:t>. Available at: https://news.samsung.com/global/smartthings-home-life-2023 (Accessed: 28 April 2025).</w:t>
      </w:r>
    </w:p>
    <w:p w14:paraId="7AED058B" w14:textId="2799CBBD" w:rsidR="005B1F29" w:rsidRPr="00380FB2" w:rsidRDefault="005B1F29" w:rsidP="00380FB2">
      <w:pPr>
        <w:rPr>
          <w:rFonts w:eastAsia="Times New Roman"/>
          <w:lang w:val="en-US" w:eastAsia="en-US"/>
        </w:rPr>
      </w:pPr>
      <w:r w:rsidRPr="00380FB2">
        <w:rPr>
          <w:rFonts w:eastAsia="Times New Roman"/>
          <w:lang w:val="en-US" w:eastAsia="en-US"/>
        </w:rPr>
        <w:t xml:space="preserve">Samsung Electronics (2023) </w:t>
      </w:r>
      <w:r w:rsidRPr="00380FB2">
        <w:rPr>
          <w:rFonts w:eastAsia="Times New Roman"/>
          <w:i/>
          <w:iCs/>
          <w:lang w:val="en-US" w:eastAsia="en-US"/>
        </w:rPr>
        <w:t>Samsung AI and Future Technologies</w:t>
      </w:r>
      <w:r w:rsidRPr="00380FB2">
        <w:rPr>
          <w:rFonts w:eastAsia="Times New Roman"/>
          <w:lang w:val="en-US" w:eastAsia="en-US"/>
        </w:rPr>
        <w:t>. Available at: https://www.samsung.com/global/galaxy/ai (Accessed: 2</w:t>
      </w:r>
      <w:r w:rsidR="00F723C5">
        <w:rPr>
          <w:rFonts w:eastAsia="Times New Roman"/>
          <w:lang w:val="en-US" w:eastAsia="en-US"/>
        </w:rPr>
        <w:t>6</w:t>
      </w:r>
      <w:r w:rsidRPr="00380FB2">
        <w:rPr>
          <w:rFonts w:eastAsia="Times New Roman"/>
          <w:lang w:val="en-US" w:eastAsia="en-US"/>
        </w:rPr>
        <w:t xml:space="preserve"> April 2025).</w:t>
      </w:r>
    </w:p>
    <w:p w14:paraId="71FAA8D8" w14:textId="1B84B8B0" w:rsidR="005B1F29" w:rsidRPr="00380FB2" w:rsidRDefault="005B1F29" w:rsidP="00380FB2">
      <w:pPr>
        <w:rPr>
          <w:rFonts w:eastAsia="Times New Roman"/>
          <w:lang w:val="en-US" w:eastAsia="en-US"/>
        </w:rPr>
      </w:pPr>
      <w:r w:rsidRPr="00380FB2">
        <w:rPr>
          <w:rFonts w:eastAsia="Times New Roman"/>
          <w:lang w:val="en-US" w:eastAsia="en-US"/>
        </w:rPr>
        <w:t xml:space="preserve">Samsung Electronics (2023) </w:t>
      </w:r>
      <w:r w:rsidRPr="00380FB2">
        <w:rPr>
          <w:rFonts w:eastAsia="Times New Roman"/>
          <w:i/>
          <w:iCs/>
          <w:lang w:val="en-US" w:eastAsia="en-US"/>
        </w:rPr>
        <w:t>Samsung AI and SmartThings Integration: Innovation in Home Appliances</w:t>
      </w:r>
      <w:r w:rsidRPr="00380FB2">
        <w:rPr>
          <w:rFonts w:eastAsia="Times New Roman"/>
          <w:lang w:val="en-US" w:eastAsia="en-US"/>
        </w:rPr>
        <w:t>. Available at: https://news.samsung.com/global/samsung-smartthings-ai-integration (Accessed: 2</w:t>
      </w:r>
      <w:r w:rsidR="00F723C5">
        <w:rPr>
          <w:rFonts w:eastAsia="Times New Roman"/>
          <w:lang w:val="en-US" w:eastAsia="en-US"/>
        </w:rPr>
        <w:t>6</w:t>
      </w:r>
      <w:r w:rsidRPr="00380FB2">
        <w:rPr>
          <w:rFonts w:eastAsia="Times New Roman"/>
          <w:lang w:val="en-US" w:eastAsia="en-US"/>
        </w:rPr>
        <w:t xml:space="preserve"> April 2025).</w:t>
      </w:r>
    </w:p>
    <w:p w14:paraId="382C5058" w14:textId="078FB94C" w:rsidR="005B1F29" w:rsidRDefault="005B1F29" w:rsidP="00380FB2">
      <w:r>
        <w:t xml:space="preserve">Samsung Electronics, </w:t>
      </w:r>
      <w:r w:rsidR="006C4158">
        <w:t>(</w:t>
      </w:r>
      <w:r>
        <w:t>2023</w:t>
      </w:r>
      <w:r w:rsidR="006C4158">
        <w:t>)</w:t>
      </w:r>
      <w:r>
        <w:t xml:space="preserve">. </w:t>
      </w:r>
      <w:r>
        <w:rPr>
          <w:rStyle w:val="Emphasis"/>
        </w:rPr>
        <w:t>Samsung Sustainability Report 2023.</w:t>
      </w:r>
      <w:r>
        <w:t xml:space="preserve"> [online] Available at: </w:t>
      </w:r>
      <w:r w:rsidRPr="005B1F29">
        <w:t>https://www.samsung.com/global/sustainability/report/</w:t>
      </w:r>
    </w:p>
    <w:p w14:paraId="17130CC6" w14:textId="28C73284" w:rsidR="005B1F29" w:rsidRDefault="005B1F29" w:rsidP="00380FB2">
      <w:r>
        <w:t xml:space="preserve">Samsung Electronics, </w:t>
      </w:r>
      <w:r w:rsidR="006C4158">
        <w:t>(</w:t>
      </w:r>
      <w:r>
        <w:t>2024</w:t>
      </w:r>
      <w:r w:rsidR="006C4158">
        <w:t>)</w:t>
      </w:r>
      <w:r>
        <w:t xml:space="preserve">. </w:t>
      </w:r>
      <w:r>
        <w:rPr>
          <w:rStyle w:val="Emphasis"/>
        </w:rPr>
        <w:t>SmartThings Energy Management.</w:t>
      </w:r>
      <w:r>
        <w:t xml:space="preserve"> [online] Available at: </w:t>
      </w:r>
      <w:r w:rsidRPr="005B1F29">
        <w:t>https://www.smartthings.com/sustainability</w:t>
      </w:r>
      <w:r>
        <w:t xml:space="preserve"> [Accessed 2</w:t>
      </w:r>
      <w:r w:rsidR="00F723C5">
        <w:t>6</w:t>
      </w:r>
      <w:r>
        <w:t xml:space="preserve"> April 2025].</w:t>
      </w:r>
    </w:p>
    <w:p w14:paraId="50DDC260" w14:textId="191FAD50" w:rsidR="005B1F29" w:rsidRPr="00380FB2" w:rsidRDefault="005B1F29" w:rsidP="00380FB2">
      <w:pPr>
        <w:rPr>
          <w:rFonts w:eastAsia="Times New Roman"/>
          <w:lang w:val="en-US" w:eastAsia="en-US"/>
        </w:rPr>
      </w:pPr>
      <w:r w:rsidRPr="00380FB2">
        <w:rPr>
          <w:rFonts w:eastAsia="Times New Roman"/>
          <w:lang w:val="en-US" w:eastAsia="en-US"/>
        </w:rPr>
        <w:t xml:space="preserve">Samsung Sustainability Report (2023) </w:t>
      </w:r>
      <w:r w:rsidRPr="00380FB2">
        <w:rPr>
          <w:rFonts w:eastAsia="Times New Roman"/>
          <w:i/>
          <w:iCs/>
          <w:lang w:val="en-US" w:eastAsia="en-US"/>
        </w:rPr>
        <w:t>Environmental Sustainability at Samsung Electronics</w:t>
      </w:r>
      <w:r w:rsidRPr="00380FB2">
        <w:rPr>
          <w:rFonts w:eastAsia="Times New Roman"/>
          <w:lang w:val="en-US" w:eastAsia="en-US"/>
        </w:rPr>
        <w:t>.</w:t>
      </w:r>
      <w:r w:rsidR="00D20F0F">
        <w:rPr>
          <w:rFonts w:eastAsia="Times New Roman"/>
          <w:lang w:val="en-US" w:eastAsia="en-US"/>
        </w:rPr>
        <w:t xml:space="preserve"> </w:t>
      </w:r>
      <w:r w:rsidRPr="00380FB2">
        <w:rPr>
          <w:rFonts w:eastAsia="Times New Roman"/>
          <w:lang w:val="en-US" w:eastAsia="en-US"/>
        </w:rPr>
        <w:t>Available at: https://samsung.com/is/content/samsung/assets/global/sustainability/pdf/sustainability_report_2023_en.pdf (Accessed: 2</w:t>
      </w:r>
      <w:r w:rsidR="00D20F0F">
        <w:rPr>
          <w:rFonts w:eastAsia="Times New Roman"/>
          <w:lang w:val="en-US" w:eastAsia="en-US"/>
        </w:rPr>
        <w:t>5</w:t>
      </w:r>
      <w:r w:rsidRPr="00380FB2">
        <w:rPr>
          <w:rFonts w:eastAsia="Times New Roman"/>
          <w:lang w:val="en-US" w:eastAsia="en-US"/>
        </w:rPr>
        <w:t xml:space="preserve"> April 2025).</w:t>
      </w:r>
    </w:p>
    <w:p w14:paraId="6676AA6C" w14:textId="639E8363" w:rsidR="005B1F29" w:rsidRPr="00380FB2" w:rsidRDefault="005B1F29" w:rsidP="00380FB2">
      <w:pPr>
        <w:rPr>
          <w:rFonts w:eastAsia="Times New Roman"/>
          <w:lang w:val="en-US" w:eastAsia="en-US"/>
        </w:rPr>
      </w:pPr>
      <w:r w:rsidRPr="00380FB2">
        <w:rPr>
          <w:rFonts w:eastAsia="Times New Roman"/>
          <w:lang w:val="en-US" w:eastAsia="en-US"/>
        </w:rPr>
        <w:t xml:space="preserve">Samsung Sustainability Report (2023) </w:t>
      </w:r>
      <w:r w:rsidRPr="00380FB2">
        <w:rPr>
          <w:rFonts w:eastAsia="Times New Roman"/>
          <w:i/>
          <w:iCs/>
          <w:lang w:val="en-US" w:eastAsia="en-US"/>
        </w:rPr>
        <w:t>Sustainability Report 2023: Towards a Greener Future</w:t>
      </w:r>
      <w:r w:rsidRPr="00380FB2">
        <w:rPr>
          <w:rFonts w:eastAsia="Times New Roman"/>
          <w:lang w:val="en-US" w:eastAsia="en-US"/>
        </w:rPr>
        <w:t>. Available at: https://www.samsung.com/global/sustainability/</w:t>
      </w:r>
    </w:p>
    <w:p w14:paraId="7174F15C" w14:textId="77777777" w:rsidR="005B1F29" w:rsidRPr="00380FB2" w:rsidRDefault="005B1F29" w:rsidP="00380FB2">
      <w:pPr>
        <w:rPr>
          <w:rFonts w:eastAsia="Times New Roman"/>
          <w:lang w:val="en-US" w:eastAsia="en-US"/>
        </w:rPr>
      </w:pPr>
      <w:r w:rsidRPr="00380FB2">
        <w:rPr>
          <w:rFonts w:eastAsia="Times New Roman"/>
          <w:lang w:val="en-US" w:eastAsia="en-US"/>
        </w:rPr>
        <w:t xml:space="preserve">Statista (2024) </w:t>
      </w:r>
      <w:r w:rsidRPr="00380FB2">
        <w:rPr>
          <w:rFonts w:eastAsia="Times New Roman"/>
          <w:i/>
          <w:iCs/>
          <w:lang w:val="en-US" w:eastAsia="en-US"/>
        </w:rPr>
        <w:t>Smart Home Adoption Worldwide 2024</w:t>
      </w:r>
      <w:r w:rsidRPr="00380FB2">
        <w:rPr>
          <w:rFonts w:eastAsia="Times New Roman"/>
          <w:lang w:val="en-US" w:eastAsia="en-US"/>
        </w:rPr>
        <w:t>. Available at: https://www.statista.com/statistics/1092199/global-smart-home-market-adoption-rate/ (Accessed: 28 April 2025).</w:t>
      </w:r>
    </w:p>
    <w:p w14:paraId="2E5C477D" w14:textId="77777777" w:rsidR="005B1F29" w:rsidRPr="00380FB2" w:rsidRDefault="005B1F29" w:rsidP="00380FB2">
      <w:pPr>
        <w:rPr>
          <w:rFonts w:eastAsia="Times New Roman"/>
          <w:lang w:val="en-US" w:eastAsia="en-US"/>
        </w:rPr>
      </w:pPr>
      <w:r w:rsidRPr="00380FB2">
        <w:rPr>
          <w:rFonts w:eastAsia="Times New Roman"/>
          <w:lang w:val="en-US" w:eastAsia="en-US"/>
        </w:rPr>
        <w:t xml:space="preserve">Statista (2024) </w:t>
      </w:r>
      <w:r w:rsidRPr="00380FB2">
        <w:rPr>
          <w:rFonts w:eastAsia="Times New Roman"/>
          <w:i/>
          <w:iCs/>
          <w:lang w:val="en-US" w:eastAsia="en-US"/>
        </w:rPr>
        <w:t>Smart Home Market Revenue Forecast Worldwide 2024-2030</w:t>
      </w:r>
      <w:r w:rsidRPr="00380FB2">
        <w:rPr>
          <w:rFonts w:eastAsia="Times New Roman"/>
          <w:lang w:val="en-US" w:eastAsia="en-US"/>
        </w:rPr>
        <w:t>. Available at: https://www.statista.com/statistics/1170567/global-smart-home-market-revenue-forecast (Accessed: 28 April 2025).</w:t>
      </w:r>
    </w:p>
    <w:p w14:paraId="252F63FF" w14:textId="3D0CA8B1" w:rsidR="005B1F29" w:rsidRDefault="005B1F29" w:rsidP="00380FB2">
      <w:r>
        <w:lastRenderedPageBreak/>
        <w:t xml:space="preserve">Statista, (2024). </w:t>
      </w:r>
      <w:r>
        <w:rPr>
          <w:rStyle w:val="Emphasis"/>
        </w:rPr>
        <w:t>Smart home market revenue worldwide 2023-2028.</w:t>
      </w:r>
      <w:r>
        <w:t xml:space="preserve"> [online] Available at: </w:t>
      </w:r>
      <w:r w:rsidRPr="005B1F29">
        <w:t>https://www.statista.com/statistics/802390/worldwide-smart-home-market-revenue/</w:t>
      </w:r>
      <w:r>
        <w:t xml:space="preserve"> [Accessed 28 April 2025].</w:t>
      </w:r>
    </w:p>
    <w:p w14:paraId="280E4134" w14:textId="77777777" w:rsidR="00E1607F" w:rsidRPr="00E1607F" w:rsidRDefault="00E1607F" w:rsidP="00E1607F"/>
    <w:sectPr w:rsidR="00E1607F" w:rsidRPr="00E1607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63536" w14:textId="77777777" w:rsidR="004607C8" w:rsidRDefault="004607C8" w:rsidP="00F67C4A">
      <w:pPr>
        <w:spacing w:after="0" w:line="240" w:lineRule="auto"/>
      </w:pPr>
      <w:r>
        <w:separator/>
      </w:r>
    </w:p>
  </w:endnote>
  <w:endnote w:type="continuationSeparator" w:id="0">
    <w:p w14:paraId="1F7BDC22" w14:textId="77777777" w:rsidR="004607C8" w:rsidRDefault="004607C8" w:rsidP="00F67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789253"/>
      <w:docPartObj>
        <w:docPartGallery w:val="Page Numbers (Bottom of Page)"/>
        <w:docPartUnique/>
      </w:docPartObj>
    </w:sdtPr>
    <w:sdtEndPr>
      <w:rPr>
        <w:noProof/>
      </w:rPr>
    </w:sdtEndPr>
    <w:sdtContent>
      <w:p w14:paraId="3D479EC3" w14:textId="208F05C9" w:rsidR="00F67C4A" w:rsidRDefault="00F67C4A">
        <w:pPr>
          <w:pStyle w:val="Footer"/>
          <w:jc w:val="right"/>
        </w:pPr>
        <w:r>
          <w:fldChar w:fldCharType="begin"/>
        </w:r>
        <w:r>
          <w:instrText xml:space="preserve"> PAGE   \* MERGEFORMAT </w:instrText>
        </w:r>
        <w:r>
          <w:fldChar w:fldCharType="separate"/>
        </w:r>
        <w:r w:rsidR="00F04D67">
          <w:rPr>
            <w:noProof/>
          </w:rPr>
          <w:t>14</w:t>
        </w:r>
        <w:r>
          <w:rPr>
            <w:noProof/>
          </w:rPr>
          <w:fldChar w:fldCharType="end"/>
        </w:r>
      </w:p>
    </w:sdtContent>
  </w:sdt>
  <w:p w14:paraId="47316568" w14:textId="77777777" w:rsidR="00F67C4A" w:rsidRDefault="00F67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DCA2D" w14:textId="77777777" w:rsidR="004607C8" w:rsidRDefault="004607C8" w:rsidP="00F67C4A">
      <w:pPr>
        <w:spacing w:after="0" w:line="240" w:lineRule="auto"/>
      </w:pPr>
      <w:r>
        <w:separator/>
      </w:r>
    </w:p>
  </w:footnote>
  <w:footnote w:type="continuationSeparator" w:id="0">
    <w:p w14:paraId="37B39B0F" w14:textId="77777777" w:rsidR="004607C8" w:rsidRDefault="004607C8" w:rsidP="00F67C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44C7"/>
    <w:multiLevelType w:val="multilevel"/>
    <w:tmpl w:val="98768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E6564"/>
    <w:multiLevelType w:val="multilevel"/>
    <w:tmpl w:val="F384C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E0169"/>
    <w:multiLevelType w:val="multilevel"/>
    <w:tmpl w:val="E5268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73986"/>
    <w:multiLevelType w:val="multilevel"/>
    <w:tmpl w:val="24203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281CCF"/>
    <w:multiLevelType w:val="multilevel"/>
    <w:tmpl w:val="D3C2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6A559F"/>
    <w:multiLevelType w:val="hybridMultilevel"/>
    <w:tmpl w:val="01DEE5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16560F"/>
    <w:multiLevelType w:val="multilevel"/>
    <w:tmpl w:val="82EAC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B31FA5"/>
    <w:multiLevelType w:val="multilevel"/>
    <w:tmpl w:val="50900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0D0C63"/>
    <w:multiLevelType w:val="hybridMultilevel"/>
    <w:tmpl w:val="5B5C4830"/>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7E0694"/>
    <w:multiLevelType w:val="multilevel"/>
    <w:tmpl w:val="3FF2B7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0462B"/>
    <w:multiLevelType w:val="hybridMultilevel"/>
    <w:tmpl w:val="4692E0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B43D22"/>
    <w:multiLevelType w:val="multilevel"/>
    <w:tmpl w:val="0000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FA2AAD"/>
    <w:multiLevelType w:val="multilevel"/>
    <w:tmpl w:val="AEC68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0A0D0A"/>
    <w:multiLevelType w:val="multilevel"/>
    <w:tmpl w:val="CF4292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590473"/>
    <w:multiLevelType w:val="multilevel"/>
    <w:tmpl w:val="DBB2F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1D1730"/>
    <w:multiLevelType w:val="hybridMultilevel"/>
    <w:tmpl w:val="243204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53214B"/>
    <w:multiLevelType w:val="hybridMultilevel"/>
    <w:tmpl w:val="E702B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ED3610"/>
    <w:multiLevelType w:val="multilevel"/>
    <w:tmpl w:val="5F6C4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355A86"/>
    <w:multiLevelType w:val="multilevel"/>
    <w:tmpl w:val="42BEF8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0A6223"/>
    <w:multiLevelType w:val="multilevel"/>
    <w:tmpl w:val="6B844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D36387"/>
    <w:multiLevelType w:val="multilevel"/>
    <w:tmpl w:val="F4A6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060A0E"/>
    <w:multiLevelType w:val="multilevel"/>
    <w:tmpl w:val="E03C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353536"/>
    <w:multiLevelType w:val="multilevel"/>
    <w:tmpl w:val="2988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3C2CDF"/>
    <w:multiLevelType w:val="multilevel"/>
    <w:tmpl w:val="61546F4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4613AE"/>
    <w:multiLevelType w:val="hybridMultilevel"/>
    <w:tmpl w:val="40927D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B85A5D"/>
    <w:multiLevelType w:val="multilevel"/>
    <w:tmpl w:val="C4FED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CF42EC"/>
    <w:multiLevelType w:val="multilevel"/>
    <w:tmpl w:val="52E8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192FAB"/>
    <w:multiLevelType w:val="multilevel"/>
    <w:tmpl w:val="D9761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7209777">
    <w:abstractNumId w:val="27"/>
  </w:num>
  <w:num w:numId="2" w16cid:durableId="214239499">
    <w:abstractNumId w:val="4"/>
  </w:num>
  <w:num w:numId="3" w16cid:durableId="507331872">
    <w:abstractNumId w:val="20"/>
  </w:num>
  <w:num w:numId="4" w16cid:durableId="1953898677">
    <w:abstractNumId w:val="17"/>
  </w:num>
  <w:num w:numId="5" w16cid:durableId="1759709616">
    <w:abstractNumId w:val="3"/>
  </w:num>
  <w:num w:numId="6" w16cid:durableId="966592146">
    <w:abstractNumId w:val="22"/>
  </w:num>
  <w:num w:numId="7" w16cid:durableId="1969122849">
    <w:abstractNumId w:val="14"/>
  </w:num>
  <w:num w:numId="8" w16cid:durableId="2097362713">
    <w:abstractNumId w:val="7"/>
  </w:num>
  <w:num w:numId="9" w16cid:durableId="307443921">
    <w:abstractNumId w:val="1"/>
  </w:num>
  <w:num w:numId="10" w16cid:durableId="1283803129">
    <w:abstractNumId w:val="12"/>
  </w:num>
  <w:num w:numId="11" w16cid:durableId="362175532">
    <w:abstractNumId w:val="0"/>
  </w:num>
  <w:num w:numId="12" w16cid:durableId="303244518">
    <w:abstractNumId w:val="21"/>
  </w:num>
  <w:num w:numId="13" w16cid:durableId="1053623279">
    <w:abstractNumId w:val="26"/>
  </w:num>
  <w:num w:numId="14" w16cid:durableId="840656663">
    <w:abstractNumId w:val="18"/>
  </w:num>
  <w:num w:numId="15" w16cid:durableId="1182356729">
    <w:abstractNumId w:val="6"/>
  </w:num>
  <w:num w:numId="16" w16cid:durableId="1633360924">
    <w:abstractNumId w:val="19"/>
  </w:num>
  <w:num w:numId="17" w16cid:durableId="374736943">
    <w:abstractNumId w:val="25"/>
  </w:num>
  <w:num w:numId="18" w16cid:durableId="1001735143">
    <w:abstractNumId w:val="23"/>
  </w:num>
  <w:num w:numId="19" w16cid:durableId="1146164864">
    <w:abstractNumId w:val="9"/>
  </w:num>
  <w:num w:numId="20" w16cid:durableId="1449425098">
    <w:abstractNumId w:val="2"/>
  </w:num>
  <w:num w:numId="21" w16cid:durableId="262611456">
    <w:abstractNumId w:val="13"/>
  </w:num>
  <w:num w:numId="22" w16cid:durableId="1217014055">
    <w:abstractNumId w:val="5"/>
  </w:num>
  <w:num w:numId="23" w16cid:durableId="1575240148">
    <w:abstractNumId w:val="15"/>
  </w:num>
  <w:num w:numId="24" w16cid:durableId="1260257736">
    <w:abstractNumId w:val="8"/>
  </w:num>
  <w:num w:numId="25" w16cid:durableId="546995980">
    <w:abstractNumId w:val="10"/>
  </w:num>
  <w:num w:numId="26" w16cid:durableId="2013679469">
    <w:abstractNumId w:val="24"/>
  </w:num>
  <w:num w:numId="27" w16cid:durableId="1723485358">
    <w:abstractNumId w:val="11"/>
  </w:num>
  <w:num w:numId="28" w16cid:durableId="9508945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316"/>
    <w:rsid w:val="0003412C"/>
    <w:rsid w:val="00042867"/>
    <w:rsid w:val="00091834"/>
    <w:rsid w:val="00154AD6"/>
    <w:rsid w:val="001B27D2"/>
    <w:rsid w:val="001E282D"/>
    <w:rsid w:val="002850CB"/>
    <w:rsid w:val="0034421F"/>
    <w:rsid w:val="00350894"/>
    <w:rsid w:val="00380FB2"/>
    <w:rsid w:val="003862D8"/>
    <w:rsid w:val="003B733A"/>
    <w:rsid w:val="00415E8D"/>
    <w:rsid w:val="004607C8"/>
    <w:rsid w:val="00477BA9"/>
    <w:rsid w:val="005B1F29"/>
    <w:rsid w:val="005B3BB1"/>
    <w:rsid w:val="005C04D1"/>
    <w:rsid w:val="00617316"/>
    <w:rsid w:val="006C4158"/>
    <w:rsid w:val="00766141"/>
    <w:rsid w:val="00786BCE"/>
    <w:rsid w:val="007B009A"/>
    <w:rsid w:val="007C51EA"/>
    <w:rsid w:val="00850130"/>
    <w:rsid w:val="008944AB"/>
    <w:rsid w:val="00900DCF"/>
    <w:rsid w:val="009A36C2"/>
    <w:rsid w:val="00A60877"/>
    <w:rsid w:val="00A7361B"/>
    <w:rsid w:val="00A85B66"/>
    <w:rsid w:val="00B02586"/>
    <w:rsid w:val="00B55C8B"/>
    <w:rsid w:val="00B6493F"/>
    <w:rsid w:val="00D20F0F"/>
    <w:rsid w:val="00D441E2"/>
    <w:rsid w:val="00D634EB"/>
    <w:rsid w:val="00E137F5"/>
    <w:rsid w:val="00E1607F"/>
    <w:rsid w:val="00E30794"/>
    <w:rsid w:val="00E47F2D"/>
    <w:rsid w:val="00EB6B74"/>
    <w:rsid w:val="00F04D67"/>
    <w:rsid w:val="00F67C4A"/>
    <w:rsid w:val="00F723C5"/>
    <w:rsid w:val="00FC53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50067"/>
  <w15:chartTrackingRefBased/>
  <w15:docId w15:val="{DE3F434B-FB02-4A41-9386-25A52321D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C4A"/>
    <w:pPr>
      <w:spacing w:line="360" w:lineRule="auto"/>
      <w:jc w:val="both"/>
    </w:pPr>
    <w:rPr>
      <w:rFonts w:ascii="Arial" w:eastAsiaTheme="minorEastAsia" w:hAnsi="Arial"/>
      <w:kern w:val="0"/>
      <w:lang w:val="en-GB" w:eastAsia="ja-JP"/>
      <w14:ligatures w14:val="none"/>
    </w:rPr>
  </w:style>
  <w:style w:type="paragraph" w:styleId="Heading1">
    <w:name w:val="heading 1"/>
    <w:basedOn w:val="Normal"/>
    <w:next w:val="Normal"/>
    <w:link w:val="Heading1Char"/>
    <w:uiPriority w:val="9"/>
    <w:qFormat/>
    <w:rsid w:val="00F67C4A"/>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F67C4A"/>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F67C4A"/>
    <w:pPr>
      <w:keepNext/>
      <w:keepLines/>
      <w:spacing w:before="160" w:after="80"/>
      <w:outlineLvl w:val="2"/>
    </w:pPr>
    <w:rPr>
      <w:rFonts w:eastAsiaTheme="majorEastAsia" w:cstheme="majorBidi"/>
      <w:b/>
      <w:szCs w:val="28"/>
      <w:u w:val="single"/>
    </w:rPr>
  </w:style>
  <w:style w:type="paragraph" w:styleId="Heading4">
    <w:name w:val="heading 4"/>
    <w:basedOn w:val="Normal"/>
    <w:next w:val="Normal"/>
    <w:link w:val="Heading4Char"/>
    <w:uiPriority w:val="9"/>
    <w:semiHidden/>
    <w:unhideWhenUsed/>
    <w:qFormat/>
    <w:rsid w:val="006173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73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73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73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73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73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C4A"/>
    <w:rPr>
      <w:rFonts w:ascii="Arial" w:eastAsiaTheme="majorEastAsia" w:hAnsi="Arial" w:cstheme="majorBidi"/>
      <w:b/>
      <w:color w:val="000000" w:themeColor="text1"/>
      <w:kern w:val="0"/>
      <w:sz w:val="32"/>
      <w:szCs w:val="40"/>
      <w:lang w:val="en-GB" w:eastAsia="ja-JP"/>
      <w14:ligatures w14:val="none"/>
    </w:rPr>
  </w:style>
  <w:style w:type="character" w:customStyle="1" w:styleId="Heading2Char">
    <w:name w:val="Heading 2 Char"/>
    <w:basedOn w:val="DefaultParagraphFont"/>
    <w:link w:val="Heading2"/>
    <w:uiPriority w:val="9"/>
    <w:rsid w:val="00F67C4A"/>
    <w:rPr>
      <w:rFonts w:ascii="Arial" w:eastAsiaTheme="majorEastAsia" w:hAnsi="Arial" w:cstheme="majorBidi"/>
      <w:b/>
      <w:color w:val="000000" w:themeColor="text1"/>
      <w:kern w:val="0"/>
      <w:sz w:val="28"/>
      <w:szCs w:val="32"/>
      <w:lang w:val="en-GB" w:eastAsia="ja-JP"/>
      <w14:ligatures w14:val="none"/>
    </w:rPr>
  </w:style>
  <w:style w:type="character" w:customStyle="1" w:styleId="Heading3Char">
    <w:name w:val="Heading 3 Char"/>
    <w:basedOn w:val="DefaultParagraphFont"/>
    <w:link w:val="Heading3"/>
    <w:uiPriority w:val="9"/>
    <w:semiHidden/>
    <w:rsid w:val="00F67C4A"/>
    <w:rPr>
      <w:rFonts w:ascii="Arial" w:eastAsiaTheme="majorEastAsia" w:hAnsi="Arial" w:cstheme="majorBidi"/>
      <w:b/>
      <w:kern w:val="0"/>
      <w:szCs w:val="28"/>
      <w:u w:val="single"/>
      <w:lang w:val="en-GB" w:eastAsia="ja-JP"/>
      <w14:ligatures w14:val="none"/>
    </w:rPr>
  </w:style>
  <w:style w:type="character" w:customStyle="1" w:styleId="Heading4Char">
    <w:name w:val="Heading 4 Char"/>
    <w:basedOn w:val="DefaultParagraphFont"/>
    <w:link w:val="Heading4"/>
    <w:uiPriority w:val="9"/>
    <w:semiHidden/>
    <w:rsid w:val="006173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73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73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3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3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316"/>
    <w:rPr>
      <w:rFonts w:eastAsiaTheme="majorEastAsia" w:cstheme="majorBidi"/>
      <w:color w:val="272727" w:themeColor="text1" w:themeTint="D8"/>
    </w:rPr>
  </w:style>
  <w:style w:type="paragraph" w:styleId="Title">
    <w:name w:val="Title"/>
    <w:basedOn w:val="Normal"/>
    <w:next w:val="Normal"/>
    <w:link w:val="TitleChar"/>
    <w:uiPriority w:val="10"/>
    <w:qFormat/>
    <w:rsid w:val="006173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3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3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3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316"/>
    <w:pPr>
      <w:spacing w:before="160"/>
      <w:jc w:val="center"/>
    </w:pPr>
    <w:rPr>
      <w:i/>
      <w:iCs/>
      <w:color w:val="404040" w:themeColor="text1" w:themeTint="BF"/>
    </w:rPr>
  </w:style>
  <w:style w:type="character" w:customStyle="1" w:styleId="QuoteChar">
    <w:name w:val="Quote Char"/>
    <w:basedOn w:val="DefaultParagraphFont"/>
    <w:link w:val="Quote"/>
    <w:uiPriority w:val="29"/>
    <w:rsid w:val="00617316"/>
    <w:rPr>
      <w:i/>
      <w:iCs/>
      <w:color w:val="404040" w:themeColor="text1" w:themeTint="BF"/>
    </w:rPr>
  </w:style>
  <w:style w:type="paragraph" w:styleId="ListParagraph">
    <w:name w:val="List Paragraph"/>
    <w:basedOn w:val="Normal"/>
    <w:uiPriority w:val="34"/>
    <w:qFormat/>
    <w:rsid w:val="00617316"/>
    <w:pPr>
      <w:ind w:left="720"/>
      <w:contextualSpacing/>
    </w:pPr>
  </w:style>
  <w:style w:type="character" w:styleId="IntenseEmphasis">
    <w:name w:val="Intense Emphasis"/>
    <w:basedOn w:val="DefaultParagraphFont"/>
    <w:uiPriority w:val="21"/>
    <w:qFormat/>
    <w:rsid w:val="00617316"/>
    <w:rPr>
      <w:i/>
      <w:iCs/>
      <w:color w:val="0F4761" w:themeColor="accent1" w:themeShade="BF"/>
    </w:rPr>
  </w:style>
  <w:style w:type="paragraph" w:styleId="IntenseQuote">
    <w:name w:val="Intense Quote"/>
    <w:basedOn w:val="Normal"/>
    <w:next w:val="Normal"/>
    <w:link w:val="IntenseQuoteChar"/>
    <w:uiPriority w:val="30"/>
    <w:qFormat/>
    <w:rsid w:val="006173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7316"/>
    <w:rPr>
      <w:i/>
      <w:iCs/>
      <w:color w:val="0F4761" w:themeColor="accent1" w:themeShade="BF"/>
    </w:rPr>
  </w:style>
  <w:style w:type="character" w:styleId="IntenseReference">
    <w:name w:val="Intense Reference"/>
    <w:basedOn w:val="DefaultParagraphFont"/>
    <w:uiPriority w:val="32"/>
    <w:qFormat/>
    <w:rsid w:val="00617316"/>
    <w:rPr>
      <w:b/>
      <w:bCs/>
      <w:smallCaps/>
      <w:color w:val="0F4761" w:themeColor="accent1" w:themeShade="BF"/>
      <w:spacing w:val="5"/>
    </w:rPr>
  </w:style>
  <w:style w:type="character" w:styleId="Hyperlink">
    <w:name w:val="Hyperlink"/>
    <w:basedOn w:val="DefaultParagraphFont"/>
    <w:uiPriority w:val="99"/>
    <w:unhideWhenUsed/>
    <w:rsid w:val="00617316"/>
    <w:rPr>
      <w:color w:val="467886"/>
      <w:u w:val="single"/>
    </w:rPr>
  </w:style>
  <w:style w:type="paragraph" w:styleId="Header">
    <w:name w:val="header"/>
    <w:basedOn w:val="Normal"/>
    <w:link w:val="HeaderChar"/>
    <w:uiPriority w:val="99"/>
    <w:unhideWhenUsed/>
    <w:rsid w:val="00F67C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C4A"/>
    <w:rPr>
      <w:rFonts w:eastAsiaTheme="minorEastAsia"/>
      <w:kern w:val="0"/>
      <w:lang w:val="en-GB" w:eastAsia="ja-JP"/>
      <w14:ligatures w14:val="none"/>
    </w:rPr>
  </w:style>
  <w:style w:type="paragraph" w:styleId="Footer">
    <w:name w:val="footer"/>
    <w:basedOn w:val="Normal"/>
    <w:link w:val="FooterChar"/>
    <w:uiPriority w:val="99"/>
    <w:unhideWhenUsed/>
    <w:rsid w:val="00F67C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C4A"/>
    <w:rPr>
      <w:rFonts w:eastAsiaTheme="minorEastAsia"/>
      <w:kern w:val="0"/>
      <w:lang w:val="en-GB" w:eastAsia="ja-JP"/>
      <w14:ligatures w14:val="none"/>
    </w:rPr>
  </w:style>
  <w:style w:type="paragraph" w:styleId="TOCHeading">
    <w:name w:val="TOC Heading"/>
    <w:basedOn w:val="Heading1"/>
    <w:next w:val="Normal"/>
    <w:uiPriority w:val="39"/>
    <w:unhideWhenUsed/>
    <w:qFormat/>
    <w:rsid w:val="00B55C8B"/>
    <w:pPr>
      <w:spacing w:before="240" w:after="0" w:line="259" w:lineRule="auto"/>
      <w:jc w:val="left"/>
      <w:outlineLvl w:val="9"/>
    </w:pPr>
    <w:rPr>
      <w:rFonts w:asciiTheme="majorHAnsi" w:hAnsiTheme="majorHAnsi"/>
      <w:b w:val="0"/>
      <w:color w:val="0F4761" w:themeColor="accent1" w:themeShade="BF"/>
      <w:szCs w:val="32"/>
      <w:lang w:val="en-US" w:eastAsia="en-US"/>
    </w:rPr>
  </w:style>
  <w:style w:type="paragraph" w:styleId="TOC1">
    <w:name w:val="toc 1"/>
    <w:basedOn w:val="Normal"/>
    <w:next w:val="Normal"/>
    <w:autoRedefine/>
    <w:uiPriority w:val="39"/>
    <w:unhideWhenUsed/>
    <w:rsid w:val="00B55C8B"/>
    <w:pPr>
      <w:spacing w:after="100"/>
    </w:pPr>
  </w:style>
  <w:style w:type="character" w:styleId="Strong">
    <w:name w:val="Strong"/>
    <w:basedOn w:val="DefaultParagraphFont"/>
    <w:uiPriority w:val="22"/>
    <w:qFormat/>
    <w:rsid w:val="001E282D"/>
    <w:rPr>
      <w:b/>
      <w:bCs/>
    </w:rPr>
  </w:style>
  <w:style w:type="character" w:styleId="Emphasis">
    <w:name w:val="Emphasis"/>
    <w:basedOn w:val="DefaultParagraphFont"/>
    <w:uiPriority w:val="20"/>
    <w:qFormat/>
    <w:rsid w:val="00091834"/>
    <w:rPr>
      <w:i/>
      <w:iCs/>
    </w:rPr>
  </w:style>
  <w:style w:type="paragraph" w:styleId="TOC2">
    <w:name w:val="toc 2"/>
    <w:basedOn w:val="Normal"/>
    <w:next w:val="Normal"/>
    <w:autoRedefine/>
    <w:uiPriority w:val="39"/>
    <w:unhideWhenUsed/>
    <w:rsid w:val="00FC5351"/>
    <w:pPr>
      <w:spacing w:after="100"/>
      <w:ind w:left="240"/>
    </w:pPr>
  </w:style>
  <w:style w:type="table" w:styleId="TableGridLight">
    <w:name w:val="Grid Table Light"/>
    <w:basedOn w:val="TableNormal"/>
    <w:uiPriority w:val="40"/>
    <w:rsid w:val="003862D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3862D8"/>
    <w:pPr>
      <w:spacing w:after="200" w:line="240" w:lineRule="auto"/>
    </w:pPr>
    <w:rPr>
      <w:i/>
      <w:iCs/>
      <w:color w:val="0E2841" w:themeColor="text2"/>
      <w:sz w:val="18"/>
      <w:szCs w:val="18"/>
    </w:rPr>
  </w:style>
  <w:style w:type="table" w:styleId="GridTable4">
    <w:name w:val="Grid Table 4"/>
    <w:basedOn w:val="TableNormal"/>
    <w:uiPriority w:val="49"/>
    <w:rsid w:val="003862D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3862D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61366">
      <w:bodyDiv w:val="1"/>
      <w:marLeft w:val="0"/>
      <w:marRight w:val="0"/>
      <w:marTop w:val="0"/>
      <w:marBottom w:val="0"/>
      <w:divBdr>
        <w:top w:val="none" w:sz="0" w:space="0" w:color="auto"/>
        <w:left w:val="none" w:sz="0" w:space="0" w:color="auto"/>
        <w:bottom w:val="none" w:sz="0" w:space="0" w:color="auto"/>
        <w:right w:val="none" w:sz="0" w:space="0" w:color="auto"/>
      </w:divBdr>
    </w:div>
    <w:div w:id="110249660">
      <w:bodyDiv w:val="1"/>
      <w:marLeft w:val="0"/>
      <w:marRight w:val="0"/>
      <w:marTop w:val="0"/>
      <w:marBottom w:val="0"/>
      <w:divBdr>
        <w:top w:val="none" w:sz="0" w:space="0" w:color="auto"/>
        <w:left w:val="none" w:sz="0" w:space="0" w:color="auto"/>
        <w:bottom w:val="none" w:sz="0" w:space="0" w:color="auto"/>
        <w:right w:val="none" w:sz="0" w:space="0" w:color="auto"/>
      </w:divBdr>
    </w:div>
    <w:div w:id="246235894">
      <w:bodyDiv w:val="1"/>
      <w:marLeft w:val="0"/>
      <w:marRight w:val="0"/>
      <w:marTop w:val="0"/>
      <w:marBottom w:val="0"/>
      <w:divBdr>
        <w:top w:val="none" w:sz="0" w:space="0" w:color="auto"/>
        <w:left w:val="none" w:sz="0" w:space="0" w:color="auto"/>
        <w:bottom w:val="none" w:sz="0" w:space="0" w:color="auto"/>
        <w:right w:val="none" w:sz="0" w:space="0" w:color="auto"/>
      </w:divBdr>
    </w:div>
    <w:div w:id="350104101">
      <w:bodyDiv w:val="1"/>
      <w:marLeft w:val="0"/>
      <w:marRight w:val="0"/>
      <w:marTop w:val="0"/>
      <w:marBottom w:val="0"/>
      <w:divBdr>
        <w:top w:val="none" w:sz="0" w:space="0" w:color="auto"/>
        <w:left w:val="none" w:sz="0" w:space="0" w:color="auto"/>
        <w:bottom w:val="none" w:sz="0" w:space="0" w:color="auto"/>
        <w:right w:val="none" w:sz="0" w:space="0" w:color="auto"/>
      </w:divBdr>
    </w:div>
    <w:div w:id="378282171">
      <w:bodyDiv w:val="1"/>
      <w:marLeft w:val="0"/>
      <w:marRight w:val="0"/>
      <w:marTop w:val="0"/>
      <w:marBottom w:val="0"/>
      <w:divBdr>
        <w:top w:val="none" w:sz="0" w:space="0" w:color="auto"/>
        <w:left w:val="none" w:sz="0" w:space="0" w:color="auto"/>
        <w:bottom w:val="none" w:sz="0" w:space="0" w:color="auto"/>
        <w:right w:val="none" w:sz="0" w:space="0" w:color="auto"/>
      </w:divBdr>
    </w:div>
    <w:div w:id="387649174">
      <w:bodyDiv w:val="1"/>
      <w:marLeft w:val="0"/>
      <w:marRight w:val="0"/>
      <w:marTop w:val="0"/>
      <w:marBottom w:val="0"/>
      <w:divBdr>
        <w:top w:val="none" w:sz="0" w:space="0" w:color="auto"/>
        <w:left w:val="none" w:sz="0" w:space="0" w:color="auto"/>
        <w:bottom w:val="none" w:sz="0" w:space="0" w:color="auto"/>
        <w:right w:val="none" w:sz="0" w:space="0" w:color="auto"/>
      </w:divBdr>
    </w:div>
    <w:div w:id="390496127">
      <w:bodyDiv w:val="1"/>
      <w:marLeft w:val="0"/>
      <w:marRight w:val="0"/>
      <w:marTop w:val="0"/>
      <w:marBottom w:val="0"/>
      <w:divBdr>
        <w:top w:val="none" w:sz="0" w:space="0" w:color="auto"/>
        <w:left w:val="none" w:sz="0" w:space="0" w:color="auto"/>
        <w:bottom w:val="none" w:sz="0" w:space="0" w:color="auto"/>
        <w:right w:val="none" w:sz="0" w:space="0" w:color="auto"/>
      </w:divBdr>
      <w:divsChild>
        <w:div w:id="1233807114">
          <w:marLeft w:val="0"/>
          <w:marRight w:val="0"/>
          <w:marTop w:val="0"/>
          <w:marBottom w:val="0"/>
          <w:divBdr>
            <w:top w:val="none" w:sz="0" w:space="0" w:color="auto"/>
            <w:left w:val="none" w:sz="0" w:space="0" w:color="auto"/>
            <w:bottom w:val="none" w:sz="0" w:space="0" w:color="auto"/>
            <w:right w:val="none" w:sz="0" w:space="0" w:color="auto"/>
          </w:divBdr>
        </w:div>
      </w:divsChild>
    </w:div>
    <w:div w:id="567115536">
      <w:bodyDiv w:val="1"/>
      <w:marLeft w:val="0"/>
      <w:marRight w:val="0"/>
      <w:marTop w:val="0"/>
      <w:marBottom w:val="0"/>
      <w:divBdr>
        <w:top w:val="none" w:sz="0" w:space="0" w:color="auto"/>
        <w:left w:val="none" w:sz="0" w:space="0" w:color="auto"/>
        <w:bottom w:val="none" w:sz="0" w:space="0" w:color="auto"/>
        <w:right w:val="none" w:sz="0" w:space="0" w:color="auto"/>
      </w:divBdr>
    </w:div>
    <w:div w:id="626666941">
      <w:bodyDiv w:val="1"/>
      <w:marLeft w:val="0"/>
      <w:marRight w:val="0"/>
      <w:marTop w:val="0"/>
      <w:marBottom w:val="0"/>
      <w:divBdr>
        <w:top w:val="none" w:sz="0" w:space="0" w:color="auto"/>
        <w:left w:val="none" w:sz="0" w:space="0" w:color="auto"/>
        <w:bottom w:val="none" w:sz="0" w:space="0" w:color="auto"/>
        <w:right w:val="none" w:sz="0" w:space="0" w:color="auto"/>
      </w:divBdr>
    </w:div>
    <w:div w:id="828058299">
      <w:bodyDiv w:val="1"/>
      <w:marLeft w:val="0"/>
      <w:marRight w:val="0"/>
      <w:marTop w:val="0"/>
      <w:marBottom w:val="0"/>
      <w:divBdr>
        <w:top w:val="none" w:sz="0" w:space="0" w:color="auto"/>
        <w:left w:val="none" w:sz="0" w:space="0" w:color="auto"/>
        <w:bottom w:val="none" w:sz="0" w:space="0" w:color="auto"/>
        <w:right w:val="none" w:sz="0" w:space="0" w:color="auto"/>
      </w:divBdr>
    </w:div>
    <w:div w:id="988830686">
      <w:bodyDiv w:val="1"/>
      <w:marLeft w:val="0"/>
      <w:marRight w:val="0"/>
      <w:marTop w:val="0"/>
      <w:marBottom w:val="0"/>
      <w:divBdr>
        <w:top w:val="none" w:sz="0" w:space="0" w:color="auto"/>
        <w:left w:val="none" w:sz="0" w:space="0" w:color="auto"/>
        <w:bottom w:val="none" w:sz="0" w:space="0" w:color="auto"/>
        <w:right w:val="none" w:sz="0" w:space="0" w:color="auto"/>
      </w:divBdr>
    </w:div>
    <w:div w:id="1034383133">
      <w:bodyDiv w:val="1"/>
      <w:marLeft w:val="0"/>
      <w:marRight w:val="0"/>
      <w:marTop w:val="0"/>
      <w:marBottom w:val="0"/>
      <w:divBdr>
        <w:top w:val="none" w:sz="0" w:space="0" w:color="auto"/>
        <w:left w:val="none" w:sz="0" w:space="0" w:color="auto"/>
        <w:bottom w:val="none" w:sz="0" w:space="0" w:color="auto"/>
        <w:right w:val="none" w:sz="0" w:space="0" w:color="auto"/>
      </w:divBdr>
    </w:div>
    <w:div w:id="1109860474">
      <w:bodyDiv w:val="1"/>
      <w:marLeft w:val="0"/>
      <w:marRight w:val="0"/>
      <w:marTop w:val="0"/>
      <w:marBottom w:val="0"/>
      <w:divBdr>
        <w:top w:val="none" w:sz="0" w:space="0" w:color="auto"/>
        <w:left w:val="none" w:sz="0" w:space="0" w:color="auto"/>
        <w:bottom w:val="none" w:sz="0" w:space="0" w:color="auto"/>
        <w:right w:val="none" w:sz="0" w:space="0" w:color="auto"/>
      </w:divBdr>
      <w:divsChild>
        <w:div w:id="459229391">
          <w:marLeft w:val="0"/>
          <w:marRight w:val="0"/>
          <w:marTop w:val="0"/>
          <w:marBottom w:val="0"/>
          <w:divBdr>
            <w:top w:val="none" w:sz="0" w:space="0" w:color="auto"/>
            <w:left w:val="none" w:sz="0" w:space="0" w:color="auto"/>
            <w:bottom w:val="none" w:sz="0" w:space="0" w:color="auto"/>
            <w:right w:val="none" w:sz="0" w:space="0" w:color="auto"/>
          </w:divBdr>
        </w:div>
      </w:divsChild>
    </w:div>
    <w:div w:id="1302420788">
      <w:bodyDiv w:val="1"/>
      <w:marLeft w:val="0"/>
      <w:marRight w:val="0"/>
      <w:marTop w:val="0"/>
      <w:marBottom w:val="0"/>
      <w:divBdr>
        <w:top w:val="none" w:sz="0" w:space="0" w:color="auto"/>
        <w:left w:val="none" w:sz="0" w:space="0" w:color="auto"/>
        <w:bottom w:val="none" w:sz="0" w:space="0" w:color="auto"/>
        <w:right w:val="none" w:sz="0" w:space="0" w:color="auto"/>
      </w:divBdr>
    </w:div>
    <w:div w:id="156109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734B27D1-1901-4ECC-B162-5CD35CF39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3715</Words>
  <Characters>21182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shahriyar shuvo</dc:creator>
  <cp:keywords/>
  <dc:description/>
  <cp:lastModifiedBy>shahriyar shuvo</cp:lastModifiedBy>
  <cp:revision>2</cp:revision>
  <dcterms:created xsi:type="dcterms:W3CDTF">2025-04-28T12:26:00Z</dcterms:created>
  <dcterms:modified xsi:type="dcterms:W3CDTF">2025-04-28T12:26:00Z</dcterms:modified>
</cp:coreProperties>
</file>