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AD377" w14:textId="422EB672" w:rsidR="00C86BCD" w:rsidRPr="001E77F4" w:rsidRDefault="001E77F4">
      <w:pPr>
        <w:rPr>
          <w:rFonts w:ascii="Cascadia Code" w:hAnsi="Cascadia Code" w:cs="Cascadia Code"/>
          <w:sz w:val="32"/>
          <w:szCs w:val="32"/>
        </w:rPr>
      </w:pPr>
      <w:r>
        <w:rPr>
          <w:sz w:val="32"/>
          <w:szCs w:val="32"/>
        </w:rPr>
        <w:tab/>
      </w:r>
      <w:r>
        <w:rPr>
          <w:sz w:val="32"/>
          <w:szCs w:val="32"/>
        </w:rPr>
        <w:tab/>
      </w:r>
      <w:r>
        <w:rPr>
          <w:sz w:val="32"/>
          <w:szCs w:val="32"/>
        </w:rPr>
        <w:tab/>
      </w:r>
      <w:r>
        <w:rPr>
          <w:sz w:val="32"/>
          <w:szCs w:val="32"/>
        </w:rPr>
        <w:tab/>
      </w:r>
      <w:r w:rsidRPr="001E77F4">
        <w:rPr>
          <w:rFonts w:ascii="Cascadia Code" w:hAnsi="Cascadia Code" w:cs="Cascadia Code"/>
          <w:sz w:val="32"/>
          <w:szCs w:val="32"/>
        </w:rPr>
        <w:t>Ransomware Report</w:t>
      </w:r>
    </w:p>
    <w:p w14:paraId="5F0D749A" w14:textId="0A918AC7" w:rsidR="001E77F4" w:rsidRDefault="001E77F4" w:rsidP="001E77F4">
      <w:pPr>
        <w:jc w:val="center"/>
        <w:rPr>
          <w:rFonts w:ascii="Cascadia Code" w:hAnsi="Cascadia Code" w:cs="Cascadia Code"/>
        </w:rPr>
      </w:pPr>
      <w:r w:rsidRPr="00757BE3">
        <w:rPr>
          <w:rFonts w:ascii="Cascadia Code" w:hAnsi="Cascadia Code" w:cs="Cascadia Code"/>
        </w:rPr>
        <w:t>Academic skills – Computing (ACHA4005)</w:t>
      </w:r>
    </w:p>
    <w:p w14:paraId="773778DD" w14:textId="223F32FB" w:rsidR="001E77F4" w:rsidRDefault="001E77F4">
      <w:pPr>
        <w:rPr>
          <w:sz w:val="32"/>
          <w:szCs w:val="32"/>
        </w:rPr>
      </w:pPr>
    </w:p>
    <w:p w14:paraId="0333FCD7" w14:textId="6012E03E" w:rsidR="001E77F4" w:rsidRDefault="001E77F4">
      <w:pPr>
        <w:rPr>
          <w:rFonts w:ascii="Cascadia Code" w:hAnsi="Cascadia Code" w:cs="Cascadia Code"/>
          <w:sz w:val="28"/>
          <w:szCs w:val="28"/>
        </w:rPr>
      </w:pPr>
    </w:p>
    <w:p w14:paraId="3B6A618B" w14:textId="77777777" w:rsidR="001E77F4" w:rsidRDefault="001E77F4">
      <w:pPr>
        <w:rPr>
          <w:rFonts w:ascii="Cascadia Code" w:hAnsi="Cascadia Code" w:cs="Cascadia Code"/>
          <w:sz w:val="28"/>
          <w:szCs w:val="28"/>
        </w:rPr>
      </w:pPr>
    </w:p>
    <w:p w14:paraId="021CB8A6" w14:textId="77777777" w:rsidR="001E77F4" w:rsidRDefault="001E77F4">
      <w:pPr>
        <w:rPr>
          <w:rFonts w:ascii="Cascadia Code" w:hAnsi="Cascadia Code" w:cs="Cascadia Code"/>
          <w:sz w:val="28"/>
          <w:szCs w:val="28"/>
        </w:rPr>
      </w:pPr>
    </w:p>
    <w:p w14:paraId="20E6ADDD" w14:textId="77777777" w:rsidR="001E77F4" w:rsidRPr="00204553" w:rsidRDefault="001E77F4" w:rsidP="001E77F4">
      <w:pPr>
        <w:rPr>
          <w:rFonts w:ascii="Cascadia Code" w:hAnsi="Cascadia Code" w:cs="Cascadia Code"/>
          <w:sz w:val="28"/>
          <w:szCs w:val="28"/>
          <w:u w:val="single"/>
        </w:rPr>
      </w:pPr>
      <w:r w:rsidRPr="00204553">
        <w:rPr>
          <w:rFonts w:ascii="Cascadia Code" w:hAnsi="Cascadia Code" w:cs="Cascadia Code"/>
          <w:sz w:val="28"/>
          <w:szCs w:val="28"/>
          <w:u w:val="single"/>
        </w:rPr>
        <w:t xml:space="preserve">Contents </w:t>
      </w:r>
    </w:p>
    <w:p w14:paraId="4605CF25" w14:textId="77777777" w:rsidR="001E77F4" w:rsidRDefault="001E77F4" w:rsidP="001E77F4">
      <w:pPr>
        <w:rPr>
          <w:rFonts w:ascii="Cascadia Code" w:hAnsi="Cascadia Code" w:cs="Cascadia Code"/>
          <w:sz w:val="28"/>
          <w:szCs w:val="28"/>
        </w:rPr>
      </w:pPr>
    </w:p>
    <w:p w14:paraId="1AD342FA" w14:textId="55BDC13B" w:rsidR="001E77F4" w:rsidRPr="001E77F4" w:rsidRDefault="001E77F4" w:rsidP="001E77F4">
      <w:pPr>
        <w:pStyle w:val="ListParagraph"/>
        <w:numPr>
          <w:ilvl w:val="0"/>
          <w:numId w:val="1"/>
        </w:numPr>
        <w:rPr>
          <w:rFonts w:ascii="Cascadia Code" w:hAnsi="Cascadia Code" w:cs="Cascadia Code"/>
          <w:sz w:val="28"/>
          <w:szCs w:val="28"/>
        </w:rPr>
      </w:pPr>
      <w:r w:rsidRPr="001E77F4">
        <w:rPr>
          <w:rFonts w:ascii="Cascadia Code" w:hAnsi="Cascadia Code" w:cs="Cascadia Code"/>
        </w:rPr>
        <w:t>Executive Summary</w:t>
      </w:r>
    </w:p>
    <w:p w14:paraId="35BD2CEA" w14:textId="4B9FEA59" w:rsidR="001E77F4" w:rsidRPr="001E77F4" w:rsidRDefault="001E77F4" w:rsidP="001E77F4">
      <w:pPr>
        <w:pStyle w:val="ListParagraph"/>
        <w:numPr>
          <w:ilvl w:val="0"/>
          <w:numId w:val="1"/>
        </w:numPr>
        <w:rPr>
          <w:rFonts w:ascii="Cascadia Code" w:hAnsi="Cascadia Code" w:cs="Cascadia Code"/>
        </w:rPr>
      </w:pPr>
      <w:r w:rsidRPr="001E77F4">
        <w:rPr>
          <w:rFonts w:ascii="Cascadia Code" w:hAnsi="Cascadia Code" w:cs="Cascadia Code"/>
        </w:rPr>
        <w:t>Introduction</w:t>
      </w:r>
      <w:r w:rsidR="00204553">
        <w:rPr>
          <w:rFonts w:ascii="Cascadia Code" w:hAnsi="Cascadia Code" w:cs="Cascadia Code"/>
        </w:rPr>
        <w:t>: Understanding Ransomware</w:t>
      </w:r>
    </w:p>
    <w:p w14:paraId="3570DA69" w14:textId="2F33555D" w:rsidR="001E77F4" w:rsidRPr="001E77F4" w:rsidRDefault="001E77F4" w:rsidP="001E77F4">
      <w:pPr>
        <w:pStyle w:val="ListParagraph"/>
        <w:numPr>
          <w:ilvl w:val="0"/>
          <w:numId w:val="1"/>
        </w:numPr>
        <w:rPr>
          <w:rFonts w:ascii="Cascadia Code" w:hAnsi="Cascadia Code" w:cs="Cascadia Code"/>
        </w:rPr>
      </w:pPr>
      <w:r w:rsidRPr="001E77F4">
        <w:rPr>
          <w:rFonts w:ascii="Cascadia Code" w:hAnsi="Cascadia Code" w:cs="Cascadia Code"/>
        </w:rPr>
        <w:t>Ransomware Overview</w:t>
      </w:r>
    </w:p>
    <w:p w14:paraId="4577B9F9" w14:textId="3902CAF9" w:rsidR="001E77F4" w:rsidRPr="001E77F4" w:rsidRDefault="001E77F4" w:rsidP="001E77F4">
      <w:pPr>
        <w:pStyle w:val="ListParagraph"/>
        <w:numPr>
          <w:ilvl w:val="0"/>
          <w:numId w:val="1"/>
        </w:numPr>
        <w:rPr>
          <w:rFonts w:ascii="Cascadia Code" w:hAnsi="Cascadia Code" w:cs="Cascadia Code"/>
        </w:rPr>
      </w:pPr>
      <w:r w:rsidRPr="001E77F4">
        <w:rPr>
          <w:rFonts w:ascii="Cascadia Code" w:hAnsi="Cascadia Code" w:cs="Cascadia Code"/>
        </w:rPr>
        <w:t>Case Study: CryptoWall Trojan</w:t>
      </w:r>
    </w:p>
    <w:p w14:paraId="1D265868" w14:textId="1B4601BB" w:rsidR="001E77F4" w:rsidRPr="001E77F4" w:rsidRDefault="001E77F4" w:rsidP="001E77F4">
      <w:pPr>
        <w:pStyle w:val="ListParagraph"/>
        <w:numPr>
          <w:ilvl w:val="0"/>
          <w:numId w:val="1"/>
        </w:numPr>
        <w:rPr>
          <w:rFonts w:ascii="Cascadia Code" w:hAnsi="Cascadia Code" w:cs="Cascadia Code"/>
        </w:rPr>
      </w:pPr>
      <w:r w:rsidRPr="001E77F4">
        <w:rPr>
          <w:rFonts w:ascii="Cascadia Code" w:hAnsi="Cascadia Code" w:cs="Cascadia Code"/>
        </w:rPr>
        <w:t>Backup Strategy: The “Three Different Places” Rule</w:t>
      </w:r>
    </w:p>
    <w:p w14:paraId="631A442D" w14:textId="1349C02F" w:rsidR="001E77F4" w:rsidRPr="001E77F4" w:rsidRDefault="001E77F4" w:rsidP="001E77F4">
      <w:pPr>
        <w:pStyle w:val="ListParagraph"/>
        <w:numPr>
          <w:ilvl w:val="0"/>
          <w:numId w:val="1"/>
        </w:numPr>
        <w:rPr>
          <w:rFonts w:ascii="Cascadia Code" w:hAnsi="Cascadia Code" w:cs="Cascadia Code"/>
        </w:rPr>
      </w:pPr>
      <w:r w:rsidRPr="001E77F4">
        <w:rPr>
          <w:rFonts w:ascii="Cascadia Code" w:hAnsi="Cascadia Code" w:cs="Cascadia Code"/>
        </w:rPr>
        <w:t>Disaster Scenarios and Recovery</w:t>
      </w:r>
    </w:p>
    <w:p w14:paraId="01B66D9C" w14:textId="7E972C54" w:rsidR="001E77F4" w:rsidRDefault="001E77F4" w:rsidP="001E77F4">
      <w:pPr>
        <w:pStyle w:val="ListParagraph"/>
        <w:numPr>
          <w:ilvl w:val="0"/>
          <w:numId w:val="1"/>
        </w:numPr>
        <w:rPr>
          <w:rFonts w:ascii="Cascadia Code" w:hAnsi="Cascadia Code" w:cs="Cascadia Code"/>
        </w:rPr>
      </w:pPr>
      <w:r w:rsidRPr="001E77F4">
        <w:rPr>
          <w:rFonts w:ascii="Cascadia Code" w:hAnsi="Cascadia Code" w:cs="Cascadia Code"/>
        </w:rPr>
        <w:t>Incident Response and Prevention</w:t>
      </w:r>
    </w:p>
    <w:p w14:paraId="637ADD00" w14:textId="7D385FAE" w:rsidR="00204553" w:rsidRDefault="00204553" w:rsidP="001E77F4">
      <w:pPr>
        <w:pStyle w:val="ListParagraph"/>
        <w:numPr>
          <w:ilvl w:val="0"/>
          <w:numId w:val="1"/>
        </w:numPr>
        <w:rPr>
          <w:rFonts w:ascii="Cascadia Code" w:hAnsi="Cascadia Code" w:cs="Cascadia Code"/>
        </w:rPr>
      </w:pPr>
      <w:r w:rsidRPr="00A602A0">
        <w:rPr>
          <w:rFonts w:ascii="Cascadia Code" w:hAnsi="Cascadia Code" w:cs="Cascadia Code"/>
        </w:rPr>
        <w:t>Practical, short-term actions you can implement this week</w:t>
      </w:r>
    </w:p>
    <w:p w14:paraId="2E11153F" w14:textId="7068D91D" w:rsidR="001A453F" w:rsidRPr="00CC5926" w:rsidRDefault="001A453F" w:rsidP="00CC5926">
      <w:pPr>
        <w:pStyle w:val="ListParagraph"/>
        <w:numPr>
          <w:ilvl w:val="0"/>
          <w:numId w:val="1"/>
        </w:numPr>
        <w:rPr>
          <w:rFonts w:ascii="Cascadia Code" w:hAnsi="Cascadia Code" w:cs="Cascadia Code"/>
        </w:rPr>
      </w:pPr>
      <w:r w:rsidRPr="001A453F">
        <w:rPr>
          <w:rFonts w:ascii="Cascadia Code" w:hAnsi="Cascadia Code" w:cs="Cascadia Code"/>
        </w:rPr>
        <w:t xml:space="preserve">Limitation and future considerations </w:t>
      </w:r>
    </w:p>
    <w:p w14:paraId="001ED46D" w14:textId="6B07CC7D" w:rsidR="001A453F" w:rsidRDefault="001E77F4" w:rsidP="001A453F">
      <w:pPr>
        <w:pStyle w:val="ListParagraph"/>
        <w:numPr>
          <w:ilvl w:val="0"/>
          <w:numId w:val="1"/>
        </w:numPr>
        <w:rPr>
          <w:rFonts w:ascii="Cascadia Code" w:hAnsi="Cascadia Code" w:cs="Cascadia Code"/>
        </w:rPr>
      </w:pPr>
      <w:r w:rsidRPr="001E77F4">
        <w:rPr>
          <w:rFonts w:ascii="Cascadia Code" w:hAnsi="Cascadia Code" w:cs="Cascadia Code"/>
        </w:rPr>
        <w:t>Conclusion</w:t>
      </w:r>
    </w:p>
    <w:p w14:paraId="29341EDA" w14:textId="645902E4" w:rsidR="001A453F" w:rsidRPr="001A453F" w:rsidRDefault="00CC5926" w:rsidP="001A453F">
      <w:pPr>
        <w:pStyle w:val="ListParagraph"/>
        <w:numPr>
          <w:ilvl w:val="0"/>
          <w:numId w:val="1"/>
        </w:numPr>
        <w:rPr>
          <w:rFonts w:ascii="Cascadia Code" w:hAnsi="Cascadia Code" w:cs="Cascadia Code"/>
        </w:rPr>
      </w:pPr>
      <w:r>
        <w:rPr>
          <w:rFonts w:ascii="Cascadia Code" w:hAnsi="Cascadia Code" w:cs="Cascadia Code"/>
        </w:rPr>
        <w:t xml:space="preserve">List of </w:t>
      </w:r>
      <w:r w:rsidR="001A453F">
        <w:rPr>
          <w:rFonts w:ascii="Cascadia Code" w:hAnsi="Cascadia Code" w:cs="Cascadia Code"/>
        </w:rPr>
        <w:t>References</w:t>
      </w:r>
    </w:p>
    <w:p w14:paraId="45B15810" w14:textId="77777777" w:rsidR="001E77F4" w:rsidRDefault="001E77F4">
      <w:pPr>
        <w:rPr>
          <w:rFonts w:ascii="Cascadia Code" w:hAnsi="Cascadia Code" w:cs="Cascadia Code"/>
          <w:sz w:val="32"/>
          <w:szCs w:val="32"/>
        </w:rPr>
      </w:pPr>
    </w:p>
    <w:p w14:paraId="2D27CA70" w14:textId="77777777" w:rsidR="001E77F4" w:rsidRDefault="001E77F4">
      <w:pPr>
        <w:rPr>
          <w:rFonts w:ascii="Cascadia Code" w:hAnsi="Cascadia Code" w:cs="Cascadia Code"/>
          <w:sz w:val="32"/>
          <w:szCs w:val="32"/>
        </w:rPr>
      </w:pPr>
    </w:p>
    <w:p w14:paraId="65D1DAE5" w14:textId="77777777" w:rsidR="001E77F4" w:rsidRDefault="001E77F4">
      <w:pPr>
        <w:rPr>
          <w:rFonts w:ascii="Cascadia Code" w:hAnsi="Cascadia Code" w:cs="Cascadia Code"/>
          <w:sz w:val="32"/>
          <w:szCs w:val="32"/>
        </w:rPr>
      </w:pPr>
    </w:p>
    <w:p w14:paraId="62E50CC7" w14:textId="7EF7149F" w:rsidR="001E77F4" w:rsidRDefault="001E77F4" w:rsidP="001E77F4">
      <w:pPr>
        <w:ind w:left="5760"/>
        <w:rPr>
          <w:rFonts w:ascii="Cascadia Code" w:hAnsi="Cascadia Code" w:cs="Cascadia Code"/>
        </w:rPr>
      </w:pPr>
      <w:r w:rsidRPr="001E77F4">
        <w:rPr>
          <w:rFonts w:ascii="Cascadia Code" w:hAnsi="Cascadia Code" w:cs="Cascadia Code"/>
        </w:rPr>
        <w:t>Alin-Ilie Astefanei</w:t>
      </w:r>
    </w:p>
    <w:p w14:paraId="21C32245" w14:textId="56067972" w:rsidR="001E77F4" w:rsidRDefault="001E77F4" w:rsidP="001E77F4">
      <w:pPr>
        <w:ind w:left="5760"/>
        <w:rPr>
          <w:rFonts w:ascii="Cascadia Code" w:hAnsi="Cascadia Code" w:cs="Cascadia Code"/>
        </w:rPr>
      </w:pPr>
      <w:r>
        <w:rPr>
          <w:rFonts w:ascii="Cascadia Code" w:hAnsi="Cascadia Code" w:cs="Cascadia Code"/>
        </w:rPr>
        <w:t>2404824</w:t>
      </w:r>
    </w:p>
    <w:p w14:paraId="4CDECD65" w14:textId="0199DD44" w:rsidR="00CC5926" w:rsidRDefault="00CC5926" w:rsidP="001E77F4">
      <w:pPr>
        <w:ind w:left="5760"/>
        <w:rPr>
          <w:rFonts w:ascii="Cascadia Code" w:hAnsi="Cascadia Code" w:cs="Cascadia Code"/>
        </w:rPr>
      </w:pPr>
      <w:r>
        <w:rPr>
          <w:rFonts w:ascii="Cascadia Code" w:hAnsi="Cascadia Code" w:cs="Cascadia Code"/>
        </w:rPr>
        <w:t>University of Wales Trinity Saint David</w:t>
      </w:r>
    </w:p>
    <w:p w14:paraId="02868482" w14:textId="77777777" w:rsidR="001E77F4" w:rsidRDefault="001E77F4" w:rsidP="001E77F4">
      <w:pPr>
        <w:rPr>
          <w:rFonts w:ascii="Cascadia Code" w:hAnsi="Cascadia Code" w:cs="Cascadia Code"/>
        </w:rPr>
      </w:pPr>
    </w:p>
    <w:p w14:paraId="062B0922" w14:textId="77777777" w:rsidR="001E77F4" w:rsidRDefault="001E77F4" w:rsidP="001E77F4">
      <w:pPr>
        <w:rPr>
          <w:rFonts w:ascii="Cascadia Code" w:hAnsi="Cascadia Code" w:cs="Cascadia Code"/>
        </w:rPr>
      </w:pPr>
    </w:p>
    <w:p w14:paraId="6B6D8D14" w14:textId="77777777" w:rsidR="001E77F4" w:rsidRDefault="001E77F4" w:rsidP="001E77F4">
      <w:pPr>
        <w:rPr>
          <w:rFonts w:ascii="Cascadia Code" w:hAnsi="Cascadia Code" w:cs="Cascadia Code"/>
        </w:rPr>
      </w:pPr>
    </w:p>
    <w:p w14:paraId="3B4737F7" w14:textId="77777777" w:rsidR="001E77F4" w:rsidRDefault="001E77F4" w:rsidP="001E77F4">
      <w:pPr>
        <w:rPr>
          <w:rFonts w:ascii="Cascadia Code" w:hAnsi="Cascadia Code" w:cs="Cascadia Code"/>
        </w:rPr>
      </w:pPr>
    </w:p>
    <w:p w14:paraId="087F62A4" w14:textId="77777777" w:rsidR="001E77F4" w:rsidRDefault="001E77F4" w:rsidP="001E77F4">
      <w:pPr>
        <w:rPr>
          <w:rFonts w:ascii="Cascadia Code" w:hAnsi="Cascadia Code" w:cs="Cascadia Code"/>
        </w:rPr>
      </w:pPr>
    </w:p>
    <w:p w14:paraId="54B590F0" w14:textId="77777777" w:rsidR="001E77F4" w:rsidRDefault="001E77F4" w:rsidP="001E77F4">
      <w:pPr>
        <w:rPr>
          <w:rFonts w:ascii="Cascadia Code" w:hAnsi="Cascadia Code" w:cs="Cascadia Code"/>
        </w:rPr>
      </w:pPr>
    </w:p>
    <w:p w14:paraId="3C37527A" w14:textId="77777777" w:rsidR="001E77F4" w:rsidRDefault="001E77F4" w:rsidP="001E77F4">
      <w:pPr>
        <w:rPr>
          <w:rFonts w:ascii="Cascadia Code" w:hAnsi="Cascadia Code" w:cs="Cascadia Code"/>
        </w:rPr>
      </w:pPr>
    </w:p>
    <w:p w14:paraId="6245089B" w14:textId="77777777" w:rsidR="001E77F4" w:rsidRDefault="001E77F4" w:rsidP="001E77F4">
      <w:pPr>
        <w:rPr>
          <w:rFonts w:ascii="Cascadia Code" w:hAnsi="Cascadia Code" w:cs="Cascadia Code"/>
        </w:rPr>
      </w:pPr>
    </w:p>
    <w:p w14:paraId="6B32F1E2" w14:textId="77777777" w:rsidR="00567BD2" w:rsidRPr="00567BD2" w:rsidRDefault="00567BD2" w:rsidP="00567BD2">
      <w:pPr>
        <w:rPr>
          <w:rFonts w:ascii="Cascadia Code" w:hAnsi="Cascadia Code" w:cs="Cascadia Code"/>
          <w:b/>
          <w:bCs/>
          <w:sz w:val="28"/>
          <w:szCs w:val="28"/>
        </w:rPr>
      </w:pPr>
      <w:r w:rsidRPr="00567BD2">
        <w:rPr>
          <w:rFonts w:ascii="Cascadia Code" w:hAnsi="Cascadia Code" w:cs="Cascadia Code"/>
          <w:b/>
          <w:bCs/>
          <w:sz w:val="28"/>
          <w:szCs w:val="28"/>
        </w:rPr>
        <w:t>1. Executive Summary</w:t>
      </w:r>
    </w:p>
    <w:p w14:paraId="1C766802" w14:textId="77777777" w:rsidR="00567BD2" w:rsidRPr="00567BD2" w:rsidRDefault="00567BD2" w:rsidP="00567BD2">
      <w:pPr>
        <w:rPr>
          <w:rFonts w:ascii="Cascadia Code" w:hAnsi="Cascadia Code" w:cs="Cascadia Code"/>
        </w:rPr>
      </w:pPr>
      <w:r w:rsidRPr="00567BD2">
        <w:rPr>
          <w:rFonts w:ascii="Cascadia Code" w:hAnsi="Cascadia Code" w:cs="Cascadia Code"/>
        </w:rPr>
        <w:t xml:space="preserve">Ransomware has become one of the most disruptive cyber threats faced by modern organisations [3], [4]. It works by encrypting critical data and demanding a ransom payment for its release. One well-known example is </w:t>
      </w:r>
      <w:r w:rsidRPr="00567BD2">
        <w:rPr>
          <w:rFonts w:ascii="Cascadia Code" w:hAnsi="Cascadia Code" w:cs="Cascadia Code"/>
          <w:i/>
          <w:iCs/>
        </w:rPr>
        <w:t>CryptoWall</w:t>
      </w:r>
      <w:r w:rsidRPr="00567BD2">
        <w:rPr>
          <w:rFonts w:ascii="Cascadia Code" w:hAnsi="Cascadia Code" w:cs="Cascadia Code"/>
        </w:rPr>
        <w:t xml:space="preserve">, a ransomware Trojan that caused significant financial losses to businesses worldwide </w:t>
      </w:r>
      <w:r w:rsidRPr="00567BD2">
        <w:rPr>
          <w:rFonts w:ascii="Cascadia Code" w:hAnsi="Cascadia Code" w:cs="Cascadia Code"/>
          <w:color w:val="EE0000"/>
        </w:rPr>
        <w:t>[1]</w:t>
      </w:r>
      <w:r w:rsidRPr="00567BD2">
        <w:rPr>
          <w:rFonts w:ascii="Cascadia Code" w:hAnsi="Cascadia Code" w:cs="Cascadia Code"/>
        </w:rPr>
        <w:t xml:space="preserve">, </w:t>
      </w:r>
      <w:r w:rsidRPr="00567BD2">
        <w:rPr>
          <w:rFonts w:ascii="Cascadia Code" w:hAnsi="Cascadia Code" w:cs="Cascadia Code"/>
          <w:color w:val="EE0000"/>
        </w:rPr>
        <w:t>[2]</w:t>
      </w:r>
      <w:r w:rsidRPr="00567BD2">
        <w:rPr>
          <w:rFonts w:ascii="Cascadia Code" w:hAnsi="Cascadia Code" w:cs="Cascadia Code"/>
        </w:rPr>
        <w:t>.</w:t>
      </w:r>
    </w:p>
    <w:p w14:paraId="0580E6C7" w14:textId="77777777" w:rsidR="00567BD2" w:rsidRPr="00567BD2" w:rsidRDefault="00567BD2" w:rsidP="00567BD2">
      <w:pPr>
        <w:rPr>
          <w:rFonts w:ascii="Cascadia Code" w:hAnsi="Cascadia Code" w:cs="Cascadia Code"/>
        </w:rPr>
      </w:pPr>
      <w:r w:rsidRPr="00567BD2">
        <w:rPr>
          <w:rFonts w:ascii="Cascadia Code" w:hAnsi="Cascadia Code" w:cs="Cascadia Code"/>
        </w:rPr>
        <w:t xml:space="preserve">This report explains what ransomware is, examines CryptoWall as a case study, and recommends a practical backup strategy that ensures business continuity. The strategy follows the “three different places” principle </w:t>
      </w:r>
      <w:r w:rsidRPr="00567BD2">
        <w:rPr>
          <w:rFonts w:ascii="Cascadia Code" w:hAnsi="Cascadia Code" w:cs="Cascadia Code"/>
          <w:color w:val="EE0000"/>
        </w:rPr>
        <w:t>[8]</w:t>
      </w:r>
      <w:r w:rsidRPr="00567BD2">
        <w:rPr>
          <w:rFonts w:ascii="Cascadia Code" w:hAnsi="Cascadia Code" w:cs="Cascadia Code"/>
        </w:rPr>
        <w:t>, which protects company data through multiple, secure storage copies. The aim is to help management understand the risks and implement safeguards that can prevent a single cyber incident from halting operations.</w:t>
      </w:r>
    </w:p>
    <w:p w14:paraId="2E8D6240" w14:textId="77777777" w:rsidR="00567BD2" w:rsidRDefault="00567BD2" w:rsidP="001E77F4">
      <w:pPr>
        <w:rPr>
          <w:rFonts w:ascii="Cascadia Code" w:hAnsi="Cascadia Code" w:cs="Cascadia Code"/>
          <w:b/>
          <w:bCs/>
        </w:rPr>
      </w:pPr>
    </w:p>
    <w:p w14:paraId="4E71270B" w14:textId="77777777" w:rsidR="00567BD2" w:rsidRDefault="00567BD2" w:rsidP="001E77F4">
      <w:pPr>
        <w:rPr>
          <w:rFonts w:ascii="Cascadia Code" w:hAnsi="Cascadia Code" w:cs="Cascadia Code"/>
          <w:b/>
          <w:bCs/>
        </w:rPr>
      </w:pPr>
    </w:p>
    <w:p w14:paraId="4B7010A1" w14:textId="318EF47D" w:rsidR="001E77F4" w:rsidRPr="001E77F4" w:rsidRDefault="00257AF1" w:rsidP="001E77F4">
      <w:pPr>
        <w:rPr>
          <w:rFonts w:ascii="Cascadia Code" w:hAnsi="Cascadia Code" w:cs="Cascadia Code"/>
          <w:b/>
          <w:bCs/>
          <w:sz w:val="28"/>
          <w:szCs w:val="28"/>
        </w:rPr>
      </w:pPr>
      <w:r w:rsidRPr="00204553">
        <w:rPr>
          <w:rFonts w:ascii="Cascadia Code" w:hAnsi="Cascadia Code" w:cs="Cascadia Code"/>
          <w:b/>
          <w:bCs/>
          <w:sz w:val="28"/>
          <w:szCs w:val="28"/>
        </w:rPr>
        <w:t>2.</w:t>
      </w:r>
      <w:r w:rsidR="001E77F4" w:rsidRPr="001E77F4">
        <w:rPr>
          <w:rFonts w:ascii="Cascadia Code" w:hAnsi="Cascadia Code" w:cs="Cascadia Code"/>
          <w:b/>
          <w:bCs/>
          <w:sz w:val="28"/>
          <w:szCs w:val="28"/>
        </w:rPr>
        <w:t xml:space="preserve"> Introduction: Understanding Ransomware</w:t>
      </w:r>
    </w:p>
    <w:p w14:paraId="5CFC2EC7" w14:textId="77777777" w:rsidR="00567BD2" w:rsidRPr="00567BD2" w:rsidRDefault="00567BD2" w:rsidP="00567BD2">
      <w:pPr>
        <w:rPr>
          <w:rFonts w:ascii="Cascadia Code" w:hAnsi="Cascadia Code" w:cs="Cascadia Code"/>
        </w:rPr>
      </w:pPr>
      <w:r w:rsidRPr="00567BD2">
        <w:rPr>
          <w:rFonts w:ascii="Cascadia Code" w:hAnsi="Cascadia Code" w:cs="Cascadia Code"/>
        </w:rPr>
        <w:t xml:space="preserve">Ransomware is a form of malicious software designed to block access to a user’s files or systems until a ransom is paid to the attacker, often using cryptocurrency to hide their identity </w:t>
      </w:r>
      <w:r w:rsidRPr="00567BD2">
        <w:rPr>
          <w:rFonts w:ascii="Cascadia Code" w:hAnsi="Cascadia Code" w:cs="Cascadia Code"/>
          <w:b/>
          <w:bCs/>
          <w:color w:val="EE0000"/>
        </w:rPr>
        <w:t>[3]</w:t>
      </w:r>
      <w:r w:rsidRPr="00567BD2">
        <w:rPr>
          <w:rFonts w:ascii="Cascadia Code" w:hAnsi="Cascadia Code" w:cs="Cascadia Code"/>
        </w:rPr>
        <w:t xml:space="preserve">. In some cases, attackers also threaten to release stolen information publicly, a tactic known as </w:t>
      </w:r>
      <w:r w:rsidRPr="00567BD2">
        <w:rPr>
          <w:rFonts w:ascii="Cascadia Code" w:hAnsi="Cascadia Code" w:cs="Cascadia Code"/>
          <w:i/>
          <w:iCs/>
        </w:rPr>
        <w:t>double extortion</w:t>
      </w:r>
      <w:r w:rsidRPr="00567BD2">
        <w:rPr>
          <w:rFonts w:ascii="Cascadia Code" w:hAnsi="Cascadia Code" w:cs="Cascadia Code"/>
        </w:rPr>
        <w:t xml:space="preserve"> </w:t>
      </w:r>
      <w:r w:rsidRPr="00567BD2">
        <w:rPr>
          <w:rFonts w:ascii="Cascadia Code" w:hAnsi="Cascadia Code" w:cs="Cascadia Code"/>
          <w:b/>
          <w:bCs/>
          <w:color w:val="EE0000"/>
        </w:rPr>
        <w:t>[9]</w:t>
      </w:r>
      <w:r w:rsidRPr="00567BD2">
        <w:rPr>
          <w:rFonts w:ascii="Cascadia Code" w:hAnsi="Cascadia Code" w:cs="Cascadia Code"/>
        </w:rPr>
        <w:t>.</w:t>
      </w:r>
    </w:p>
    <w:p w14:paraId="519B81D3" w14:textId="11B0FEAC" w:rsidR="00567BD2" w:rsidRDefault="00567BD2" w:rsidP="00567BD2">
      <w:pPr>
        <w:rPr>
          <w:rFonts w:ascii="Cascadia Code" w:hAnsi="Cascadia Code" w:cs="Cascadia Code"/>
        </w:rPr>
      </w:pPr>
      <w:r w:rsidRPr="00567BD2">
        <w:rPr>
          <w:rFonts w:ascii="Cascadia Code" w:hAnsi="Cascadia Code" w:cs="Cascadia Code"/>
        </w:rPr>
        <w:t xml:space="preserve">For a small company, the consequences can be devastating. Beyond data loss, ransomware can cause long periods of downtime, customer distrust, and legal problems if personal data is exposed </w:t>
      </w:r>
      <w:r w:rsidRPr="00567BD2">
        <w:rPr>
          <w:rFonts w:ascii="Cascadia Code" w:hAnsi="Cascadia Code" w:cs="Cascadia Code"/>
          <w:b/>
          <w:bCs/>
          <w:color w:val="EE0000"/>
        </w:rPr>
        <w:t>[4]</w:t>
      </w:r>
      <w:r w:rsidRPr="00567BD2">
        <w:rPr>
          <w:rFonts w:ascii="Cascadia Code" w:hAnsi="Cascadia Code" w:cs="Cascadia Code"/>
        </w:rPr>
        <w:t xml:space="preserve">. </w:t>
      </w:r>
      <w:r w:rsidR="00204553" w:rsidRPr="00567BD2">
        <w:rPr>
          <w:rFonts w:ascii="Cascadia Code" w:hAnsi="Cascadia Code" w:cs="Cascadia Code"/>
        </w:rPr>
        <w:t>Most</w:t>
      </w:r>
      <w:r w:rsidRPr="00567BD2">
        <w:rPr>
          <w:rFonts w:ascii="Cascadia Code" w:hAnsi="Cascadia Code" w:cs="Cascadia Code"/>
        </w:rPr>
        <w:t xml:space="preserve"> attacks begin with phishing emails, infected attachments, or outdated systems that allow attackers to gain access unnoticed </w:t>
      </w:r>
      <w:r w:rsidRPr="00567BD2">
        <w:rPr>
          <w:rFonts w:ascii="Cascadia Code" w:hAnsi="Cascadia Code" w:cs="Cascadia Code"/>
          <w:b/>
          <w:bCs/>
          <w:color w:val="EE0000"/>
        </w:rPr>
        <w:t>[6]</w:t>
      </w:r>
      <w:r w:rsidRPr="00567BD2">
        <w:rPr>
          <w:rFonts w:ascii="Cascadia Code" w:hAnsi="Cascadia Code" w:cs="Cascadia Code"/>
        </w:rPr>
        <w:t>.</w:t>
      </w:r>
    </w:p>
    <w:p w14:paraId="07AE59C2" w14:textId="77777777" w:rsidR="001A453F" w:rsidRPr="00567BD2" w:rsidRDefault="001A453F" w:rsidP="00567BD2">
      <w:pPr>
        <w:rPr>
          <w:rFonts w:ascii="Cascadia Code" w:hAnsi="Cascadia Code" w:cs="Cascadia Code"/>
        </w:rPr>
      </w:pPr>
    </w:p>
    <w:p w14:paraId="049D2C22" w14:textId="77777777" w:rsidR="00567BD2" w:rsidRPr="00567BD2" w:rsidRDefault="00567BD2" w:rsidP="00567BD2">
      <w:pPr>
        <w:rPr>
          <w:rFonts w:ascii="Cascadia Code" w:hAnsi="Cascadia Code" w:cs="Cascadia Code"/>
          <w:b/>
          <w:bCs/>
          <w:sz w:val="28"/>
          <w:szCs w:val="28"/>
        </w:rPr>
      </w:pPr>
      <w:r w:rsidRPr="00567BD2">
        <w:rPr>
          <w:rFonts w:ascii="Cascadia Code" w:hAnsi="Cascadia Code" w:cs="Cascadia Code"/>
          <w:b/>
          <w:bCs/>
          <w:sz w:val="28"/>
          <w:szCs w:val="28"/>
        </w:rPr>
        <w:t>3. Ransomware Overview</w:t>
      </w:r>
    </w:p>
    <w:p w14:paraId="1CB2B76C" w14:textId="77777777" w:rsidR="00567BD2" w:rsidRPr="00567BD2" w:rsidRDefault="00567BD2" w:rsidP="00567BD2">
      <w:pPr>
        <w:rPr>
          <w:rFonts w:ascii="Cascadia Code" w:hAnsi="Cascadia Code" w:cs="Cascadia Code"/>
        </w:rPr>
      </w:pPr>
      <w:r w:rsidRPr="00567BD2">
        <w:rPr>
          <w:rFonts w:ascii="Cascadia Code" w:hAnsi="Cascadia Code" w:cs="Cascadia Code"/>
        </w:rPr>
        <w:t xml:space="preserve">Ransomware attacks follow a predictable pattern. Attackers usually gain entry through phishing or exploiting unpatched software, then silently encrypt files, network drives, and </w:t>
      </w:r>
      <w:r w:rsidRPr="00567BD2">
        <w:rPr>
          <w:rFonts w:ascii="Cascadia Code" w:hAnsi="Cascadia Code" w:cs="Cascadia Code"/>
        </w:rPr>
        <w:lastRenderedPageBreak/>
        <w:t xml:space="preserve">backups </w:t>
      </w:r>
      <w:r w:rsidRPr="00567BD2">
        <w:rPr>
          <w:rFonts w:ascii="Cascadia Code" w:hAnsi="Cascadia Code" w:cs="Cascadia Code"/>
          <w:b/>
          <w:bCs/>
          <w:color w:val="EE0000"/>
        </w:rPr>
        <w:t>[3]</w:t>
      </w:r>
      <w:r w:rsidRPr="00567BD2">
        <w:rPr>
          <w:rFonts w:ascii="Cascadia Code" w:hAnsi="Cascadia Code" w:cs="Cascadia Code"/>
          <w:b/>
          <w:bCs/>
        </w:rPr>
        <w:t xml:space="preserve">, </w:t>
      </w:r>
      <w:r w:rsidRPr="00567BD2">
        <w:rPr>
          <w:rFonts w:ascii="Cascadia Code" w:hAnsi="Cascadia Code" w:cs="Cascadia Code"/>
          <w:b/>
          <w:bCs/>
          <w:color w:val="EE0000"/>
        </w:rPr>
        <w:t>[5]</w:t>
      </w:r>
      <w:r w:rsidRPr="00567BD2">
        <w:rPr>
          <w:rFonts w:ascii="Cascadia Code" w:hAnsi="Cascadia Code" w:cs="Cascadia Code"/>
        </w:rPr>
        <w:t>. Once encryption is complete, a ransom message appears demanding cryptocurrency in exchange for a decryption key.</w:t>
      </w:r>
    </w:p>
    <w:p w14:paraId="0F335E03" w14:textId="77777777" w:rsidR="00567BD2" w:rsidRPr="00567BD2" w:rsidRDefault="00567BD2" w:rsidP="00567BD2">
      <w:pPr>
        <w:rPr>
          <w:rFonts w:ascii="Cascadia Code" w:hAnsi="Cascadia Code" w:cs="Cascadia Code"/>
        </w:rPr>
      </w:pPr>
      <w:r w:rsidRPr="00567BD2">
        <w:rPr>
          <w:rFonts w:ascii="Cascadia Code" w:hAnsi="Cascadia Code" w:cs="Cascadia Code"/>
        </w:rPr>
        <w:t xml:space="preserve">The impact extends beyond file loss. Many ransomware operators also steal data before encryption, threatening to leak it publicly if the victim refuses to pay </w:t>
      </w:r>
      <w:r w:rsidRPr="00567BD2">
        <w:rPr>
          <w:rFonts w:ascii="Cascadia Code" w:hAnsi="Cascadia Code" w:cs="Cascadia Code"/>
          <w:b/>
          <w:bCs/>
          <w:color w:val="EE0000"/>
        </w:rPr>
        <w:t>[9]</w:t>
      </w:r>
      <w:r w:rsidRPr="00567BD2">
        <w:rPr>
          <w:rFonts w:ascii="Cascadia Code" w:hAnsi="Cascadia Code" w:cs="Cascadia Code"/>
        </w:rPr>
        <w:t xml:space="preserve">. This “double threat” approach increases pressure on organisations to pay quickly. For small companies, such incidents can lead to severe financial and reputational damage </w:t>
      </w:r>
      <w:r w:rsidRPr="00567BD2">
        <w:rPr>
          <w:rFonts w:ascii="Cascadia Code" w:hAnsi="Cascadia Code" w:cs="Cascadia Code"/>
          <w:b/>
          <w:bCs/>
        </w:rPr>
        <w:t>[4]</w:t>
      </w:r>
      <w:r w:rsidRPr="00567BD2">
        <w:rPr>
          <w:rFonts w:ascii="Cascadia Code" w:hAnsi="Cascadia Code" w:cs="Cascadia Code"/>
        </w:rPr>
        <w:t>.</w:t>
      </w:r>
    </w:p>
    <w:p w14:paraId="30C53B43" w14:textId="77777777" w:rsidR="001E77F4" w:rsidRDefault="001E77F4" w:rsidP="001E77F4">
      <w:pPr>
        <w:rPr>
          <w:rFonts w:ascii="Cascadia Code" w:hAnsi="Cascadia Code" w:cs="Cascadia Code"/>
        </w:rPr>
      </w:pPr>
    </w:p>
    <w:p w14:paraId="1D54BFD6" w14:textId="77777777" w:rsidR="00567BD2" w:rsidRPr="00567BD2" w:rsidRDefault="00567BD2" w:rsidP="00567BD2">
      <w:pPr>
        <w:rPr>
          <w:rFonts w:ascii="Cascadia Code" w:hAnsi="Cascadia Code" w:cs="Cascadia Code"/>
          <w:b/>
          <w:bCs/>
          <w:sz w:val="28"/>
          <w:szCs w:val="28"/>
        </w:rPr>
      </w:pPr>
      <w:r w:rsidRPr="00567BD2">
        <w:rPr>
          <w:rFonts w:ascii="Cascadia Code" w:hAnsi="Cascadia Code" w:cs="Cascadia Code"/>
          <w:b/>
          <w:bCs/>
          <w:sz w:val="28"/>
          <w:szCs w:val="28"/>
        </w:rPr>
        <w:t>4. Case Study: CryptoWall Trojan</w:t>
      </w:r>
    </w:p>
    <w:p w14:paraId="5750333B" w14:textId="77777777" w:rsidR="00567BD2" w:rsidRPr="00567BD2" w:rsidRDefault="00567BD2" w:rsidP="00567BD2">
      <w:pPr>
        <w:rPr>
          <w:rFonts w:ascii="Cascadia Code" w:hAnsi="Cascadia Code" w:cs="Cascadia Code"/>
        </w:rPr>
      </w:pPr>
      <w:r w:rsidRPr="00567BD2">
        <w:rPr>
          <w:rFonts w:ascii="Cascadia Code" w:hAnsi="Cascadia Code" w:cs="Cascadia Code"/>
        </w:rPr>
        <w:t xml:space="preserve">The </w:t>
      </w:r>
      <w:r w:rsidRPr="00567BD2">
        <w:rPr>
          <w:rFonts w:ascii="Cascadia Code" w:hAnsi="Cascadia Code" w:cs="Cascadia Code"/>
          <w:i/>
          <w:iCs/>
        </w:rPr>
        <w:t>CryptoWall</w:t>
      </w:r>
      <w:r w:rsidRPr="00567BD2">
        <w:rPr>
          <w:rFonts w:ascii="Cascadia Code" w:hAnsi="Cascadia Code" w:cs="Cascadia Code"/>
        </w:rPr>
        <w:t xml:space="preserve"> Trojan was one of the first large-scale ransomware threats, emerging around 2014 </w:t>
      </w:r>
      <w:r w:rsidRPr="00567BD2">
        <w:rPr>
          <w:rFonts w:ascii="Cascadia Code" w:hAnsi="Cascadia Code" w:cs="Cascadia Code"/>
          <w:b/>
          <w:bCs/>
          <w:color w:val="EE0000"/>
        </w:rPr>
        <w:t>[1]</w:t>
      </w:r>
      <w:r w:rsidRPr="00567BD2">
        <w:rPr>
          <w:rFonts w:ascii="Cascadia Code" w:hAnsi="Cascadia Code" w:cs="Cascadia Code"/>
          <w:b/>
          <w:bCs/>
        </w:rPr>
        <w:t xml:space="preserve">, </w:t>
      </w:r>
      <w:r w:rsidRPr="00567BD2">
        <w:rPr>
          <w:rFonts w:ascii="Cascadia Code" w:hAnsi="Cascadia Code" w:cs="Cascadia Code"/>
          <w:b/>
          <w:bCs/>
          <w:color w:val="EE0000"/>
        </w:rPr>
        <w:t>[2]</w:t>
      </w:r>
      <w:r w:rsidRPr="00567BD2">
        <w:rPr>
          <w:rFonts w:ascii="Cascadia Code" w:hAnsi="Cascadia Code" w:cs="Cascadia Code"/>
        </w:rPr>
        <w:t xml:space="preserve">. It spread through phishing emails, malicious advertising (malvertising), and compromised websites </w:t>
      </w:r>
      <w:r w:rsidRPr="00567BD2">
        <w:rPr>
          <w:rFonts w:ascii="Cascadia Code" w:hAnsi="Cascadia Code" w:cs="Cascadia Code"/>
          <w:b/>
          <w:bCs/>
          <w:color w:val="EE0000"/>
        </w:rPr>
        <w:t>[7]</w:t>
      </w:r>
      <w:r w:rsidRPr="00567BD2">
        <w:rPr>
          <w:rFonts w:ascii="Cascadia Code" w:hAnsi="Cascadia Code" w:cs="Cascadia Code"/>
        </w:rPr>
        <w:t>. Once installed, it encrypted files using strong cryptography and displayed a ransom note demanding Bitcoin payment.</w:t>
      </w:r>
    </w:p>
    <w:p w14:paraId="3ACA4B01" w14:textId="77777777" w:rsidR="00567BD2" w:rsidRPr="00567BD2" w:rsidRDefault="00567BD2" w:rsidP="00567BD2">
      <w:pPr>
        <w:rPr>
          <w:rFonts w:ascii="Cascadia Code" w:hAnsi="Cascadia Code" w:cs="Cascadia Code"/>
        </w:rPr>
      </w:pPr>
      <w:r w:rsidRPr="00567BD2">
        <w:rPr>
          <w:rFonts w:ascii="Cascadia Code" w:hAnsi="Cascadia Code" w:cs="Cascadia Code"/>
        </w:rPr>
        <w:t xml:space="preserve">CryptoWall also deleted Windows “shadow copies” — local backups automatically created by the system — making it much harder for victims to recover their data </w:t>
      </w:r>
      <w:r w:rsidRPr="00567BD2">
        <w:rPr>
          <w:rFonts w:ascii="Cascadia Code" w:hAnsi="Cascadia Code" w:cs="Cascadia Code"/>
          <w:b/>
          <w:bCs/>
          <w:color w:val="EE0000"/>
        </w:rPr>
        <w:t>[1]</w:t>
      </w:r>
      <w:r w:rsidRPr="00567BD2">
        <w:rPr>
          <w:rFonts w:ascii="Cascadia Code" w:hAnsi="Cascadia Code" w:cs="Cascadia Code"/>
        </w:rPr>
        <w:t>. Later versions of CryptoWall even renamed files and changed their extensions to disguise them.</w:t>
      </w:r>
    </w:p>
    <w:p w14:paraId="7DAC46C4" w14:textId="77777777" w:rsidR="00567BD2" w:rsidRPr="00567BD2" w:rsidRDefault="00567BD2" w:rsidP="00567BD2">
      <w:pPr>
        <w:rPr>
          <w:rFonts w:ascii="Cascadia Code" w:hAnsi="Cascadia Code" w:cs="Cascadia Code"/>
        </w:rPr>
      </w:pPr>
      <w:r w:rsidRPr="00567BD2">
        <w:rPr>
          <w:rFonts w:ascii="Cascadia Code" w:hAnsi="Cascadia Code" w:cs="Cascadia Code"/>
        </w:rPr>
        <w:t xml:space="preserve">The lesson from CryptoWall is clear: once ransomware takes hold, recovery without secure backups is extremely difficult </w:t>
      </w:r>
      <w:r w:rsidRPr="00567BD2">
        <w:rPr>
          <w:rFonts w:ascii="Cascadia Code" w:hAnsi="Cascadia Code" w:cs="Cascadia Code"/>
          <w:b/>
          <w:bCs/>
          <w:color w:val="EE0000"/>
        </w:rPr>
        <w:t>[2]</w:t>
      </w:r>
      <w:r w:rsidRPr="00567BD2">
        <w:rPr>
          <w:rFonts w:ascii="Cascadia Code" w:hAnsi="Cascadia Code" w:cs="Cascadia Code"/>
          <w:b/>
          <w:bCs/>
        </w:rPr>
        <w:t xml:space="preserve">, </w:t>
      </w:r>
      <w:r w:rsidRPr="00567BD2">
        <w:rPr>
          <w:rFonts w:ascii="Cascadia Code" w:hAnsi="Cascadia Code" w:cs="Cascadia Code"/>
          <w:b/>
          <w:bCs/>
          <w:color w:val="EE0000"/>
        </w:rPr>
        <w:t>[3]</w:t>
      </w:r>
      <w:r w:rsidRPr="00567BD2">
        <w:rPr>
          <w:rFonts w:ascii="Cascadia Code" w:hAnsi="Cascadia Code" w:cs="Cascadia Code"/>
        </w:rPr>
        <w:t xml:space="preserve">. Even though CryptoWall’s activity has declined, many modern ransomware families, such as REvil and LockBit, still use the same core techniques </w:t>
      </w:r>
      <w:r w:rsidRPr="00567BD2">
        <w:rPr>
          <w:rFonts w:ascii="Cascadia Code" w:hAnsi="Cascadia Code" w:cs="Cascadia Code"/>
          <w:b/>
          <w:bCs/>
          <w:color w:val="EE0000"/>
        </w:rPr>
        <w:t>[9]</w:t>
      </w:r>
      <w:r w:rsidRPr="00567BD2">
        <w:rPr>
          <w:rFonts w:ascii="Cascadia Code" w:hAnsi="Cascadia Code" w:cs="Cascadia Code"/>
        </w:rPr>
        <w:t>.</w:t>
      </w:r>
    </w:p>
    <w:p w14:paraId="6035EB22" w14:textId="77777777" w:rsidR="001E77F4" w:rsidRDefault="001E77F4" w:rsidP="001E77F4">
      <w:pPr>
        <w:rPr>
          <w:rFonts w:ascii="Cascadia Code" w:hAnsi="Cascadia Code" w:cs="Cascadia Code"/>
          <w:b/>
          <w:bCs/>
        </w:rPr>
      </w:pPr>
    </w:p>
    <w:p w14:paraId="55D74C36" w14:textId="77777777" w:rsidR="00567BD2" w:rsidRPr="00567BD2" w:rsidRDefault="00567BD2" w:rsidP="00567BD2">
      <w:pPr>
        <w:rPr>
          <w:rFonts w:ascii="Cascadia Code" w:hAnsi="Cascadia Code" w:cs="Cascadia Code"/>
          <w:b/>
          <w:bCs/>
          <w:sz w:val="28"/>
          <w:szCs w:val="28"/>
        </w:rPr>
      </w:pPr>
      <w:r w:rsidRPr="00567BD2">
        <w:rPr>
          <w:rFonts w:ascii="Cascadia Code" w:hAnsi="Cascadia Code" w:cs="Cascadia Code"/>
          <w:b/>
          <w:bCs/>
          <w:sz w:val="28"/>
          <w:szCs w:val="28"/>
        </w:rPr>
        <w:t>5. Backup Strategy: The “Three Different Places” Rule</w:t>
      </w:r>
    </w:p>
    <w:p w14:paraId="3F939F4A" w14:textId="77777777" w:rsidR="00567BD2" w:rsidRPr="00567BD2" w:rsidRDefault="00567BD2" w:rsidP="00567BD2">
      <w:pPr>
        <w:rPr>
          <w:rFonts w:ascii="Cascadia Code" w:hAnsi="Cascadia Code" w:cs="Cascadia Code"/>
        </w:rPr>
      </w:pPr>
      <w:r w:rsidRPr="00567BD2">
        <w:rPr>
          <w:rFonts w:ascii="Cascadia Code" w:hAnsi="Cascadia Code" w:cs="Cascadia Code"/>
        </w:rPr>
        <w:t xml:space="preserve">The most effective protection against ransomware is a solid backup plan. Experts recommend the “three different places” approach, meaning there should be </w:t>
      </w:r>
      <w:r w:rsidRPr="00567BD2">
        <w:rPr>
          <w:rFonts w:ascii="Cascadia Code" w:hAnsi="Cascadia Code" w:cs="Cascadia Code"/>
          <w:b/>
          <w:bCs/>
        </w:rPr>
        <w:t>three separate copies of data stored in distinct locations</w:t>
      </w:r>
      <w:r w:rsidRPr="00567BD2">
        <w:rPr>
          <w:rFonts w:ascii="Cascadia Code" w:hAnsi="Cascadia Code" w:cs="Cascadia Code"/>
        </w:rPr>
        <w:t xml:space="preserve"> </w:t>
      </w:r>
      <w:r w:rsidRPr="00567BD2">
        <w:rPr>
          <w:rFonts w:ascii="Cascadia Code" w:hAnsi="Cascadia Code" w:cs="Cascadia Code"/>
          <w:b/>
          <w:bCs/>
          <w:color w:val="EE0000"/>
        </w:rPr>
        <w:t>[8]</w:t>
      </w:r>
      <w:r w:rsidRPr="00567BD2">
        <w:rPr>
          <w:rFonts w:ascii="Cascadia Code" w:hAnsi="Cascadia Code" w:cs="Cascadia Code"/>
        </w:rPr>
        <w:t>.</w:t>
      </w:r>
    </w:p>
    <w:p w14:paraId="1D52B466" w14:textId="77777777" w:rsidR="00567BD2" w:rsidRPr="00567BD2" w:rsidRDefault="00567BD2" w:rsidP="00567BD2">
      <w:pPr>
        <w:numPr>
          <w:ilvl w:val="0"/>
          <w:numId w:val="6"/>
        </w:numPr>
        <w:rPr>
          <w:rFonts w:ascii="Cascadia Code" w:hAnsi="Cascadia Code" w:cs="Cascadia Code"/>
        </w:rPr>
      </w:pPr>
      <w:r w:rsidRPr="00567BD2">
        <w:rPr>
          <w:rFonts w:ascii="Cascadia Code" w:hAnsi="Cascadia Code" w:cs="Cascadia Code"/>
          <w:b/>
          <w:bCs/>
        </w:rPr>
        <w:t>Primary (live) copy:</w:t>
      </w:r>
      <w:r w:rsidRPr="00567BD2">
        <w:rPr>
          <w:rFonts w:ascii="Cascadia Code" w:hAnsi="Cascadia Code" w:cs="Cascadia Code"/>
        </w:rPr>
        <w:t xml:space="preserve"> this is your day-to-day working data stored on company systems.</w:t>
      </w:r>
    </w:p>
    <w:p w14:paraId="08DF70B8" w14:textId="77777777" w:rsidR="00567BD2" w:rsidRPr="00567BD2" w:rsidRDefault="00567BD2" w:rsidP="00567BD2">
      <w:pPr>
        <w:numPr>
          <w:ilvl w:val="0"/>
          <w:numId w:val="6"/>
        </w:numPr>
        <w:rPr>
          <w:rFonts w:ascii="Cascadia Code" w:hAnsi="Cascadia Code" w:cs="Cascadia Code"/>
        </w:rPr>
      </w:pPr>
      <w:r w:rsidRPr="00567BD2">
        <w:rPr>
          <w:rFonts w:ascii="Cascadia Code" w:hAnsi="Cascadia Code" w:cs="Cascadia Code"/>
          <w:b/>
          <w:bCs/>
        </w:rPr>
        <w:lastRenderedPageBreak/>
        <w:t>On-site backup:</w:t>
      </w:r>
      <w:r w:rsidRPr="00567BD2">
        <w:rPr>
          <w:rFonts w:ascii="Cascadia Code" w:hAnsi="Cascadia Code" w:cs="Cascadia Code"/>
        </w:rPr>
        <w:t xml:space="preserve"> a local backup kept on a secure device (such as a NAS) for quick recovery after accidental deletions or hardware issues </w:t>
      </w:r>
      <w:r w:rsidRPr="00567BD2">
        <w:rPr>
          <w:rFonts w:ascii="Cascadia Code" w:hAnsi="Cascadia Code" w:cs="Cascadia Code"/>
          <w:b/>
          <w:bCs/>
          <w:color w:val="EE0000"/>
        </w:rPr>
        <w:t>[5]</w:t>
      </w:r>
      <w:r w:rsidRPr="00567BD2">
        <w:rPr>
          <w:rFonts w:ascii="Cascadia Code" w:hAnsi="Cascadia Code" w:cs="Cascadia Code"/>
        </w:rPr>
        <w:t>.</w:t>
      </w:r>
    </w:p>
    <w:p w14:paraId="7EF3F724" w14:textId="77777777" w:rsidR="00567BD2" w:rsidRPr="00567BD2" w:rsidRDefault="00567BD2" w:rsidP="00567BD2">
      <w:pPr>
        <w:numPr>
          <w:ilvl w:val="0"/>
          <w:numId w:val="6"/>
        </w:numPr>
        <w:rPr>
          <w:rFonts w:ascii="Cascadia Code" w:hAnsi="Cascadia Code" w:cs="Cascadia Code"/>
        </w:rPr>
      </w:pPr>
      <w:r w:rsidRPr="00567BD2">
        <w:rPr>
          <w:rFonts w:ascii="Cascadia Code" w:hAnsi="Cascadia Code" w:cs="Cascadia Code"/>
          <w:b/>
          <w:bCs/>
        </w:rPr>
        <w:t>Off-site or cloud backup:</w:t>
      </w:r>
      <w:r w:rsidRPr="00567BD2">
        <w:rPr>
          <w:rFonts w:ascii="Cascadia Code" w:hAnsi="Cascadia Code" w:cs="Cascadia Code"/>
        </w:rPr>
        <w:t xml:space="preserve"> a separate copy stored in the cloud or on removable drives kept off-site, ideally with immutability enabled so that ransomware cannot modify or delete it </w:t>
      </w:r>
      <w:r w:rsidRPr="00567BD2">
        <w:rPr>
          <w:rFonts w:ascii="Cascadia Code" w:hAnsi="Cascadia Code" w:cs="Cascadia Code"/>
          <w:b/>
          <w:bCs/>
          <w:color w:val="EE0000"/>
        </w:rPr>
        <w:t>[8]</w:t>
      </w:r>
      <w:r w:rsidRPr="00567BD2">
        <w:rPr>
          <w:rFonts w:ascii="Cascadia Code" w:hAnsi="Cascadia Code" w:cs="Cascadia Code"/>
        </w:rPr>
        <w:t>.</w:t>
      </w:r>
    </w:p>
    <w:p w14:paraId="705D1809" w14:textId="5ED6595E" w:rsidR="00567BD2" w:rsidRPr="00567BD2" w:rsidRDefault="00567BD2" w:rsidP="00567BD2">
      <w:pPr>
        <w:rPr>
          <w:rFonts w:ascii="Cascadia Code" w:hAnsi="Cascadia Code" w:cs="Cascadia Code"/>
        </w:rPr>
      </w:pPr>
      <w:r w:rsidRPr="00567BD2">
        <w:rPr>
          <w:rFonts w:ascii="Cascadia Code" w:hAnsi="Cascadia Code" w:cs="Cascadia Code"/>
        </w:rPr>
        <w:t xml:space="preserve">These layers of protection ensure that even if ransomware encrypts the main system, or a physical disaster occurs, your company can still restore operations. Regular testing of these backups is vital; a backup is only useful if it can </w:t>
      </w:r>
      <w:r w:rsidR="00204553" w:rsidRPr="00567BD2">
        <w:rPr>
          <w:rFonts w:ascii="Cascadia Code" w:hAnsi="Cascadia Code" w:cs="Cascadia Code"/>
        </w:rPr>
        <w:t>be</w:t>
      </w:r>
      <w:r w:rsidRPr="00567BD2">
        <w:rPr>
          <w:rFonts w:ascii="Cascadia Code" w:hAnsi="Cascadia Code" w:cs="Cascadia Code"/>
        </w:rPr>
        <w:t xml:space="preserve"> restored </w:t>
      </w:r>
      <w:r w:rsidRPr="00567BD2">
        <w:rPr>
          <w:rFonts w:ascii="Cascadia Code" w:hAnsi="Cascadia Code" w:cs="Cascadia Code"/>
          <w:b/>
          <w:bCs/>
          <w:color w:val="EE0000"/>
        </w:rPr>
        <w:t>[4]</w:t>
      </w:r>
      <w:r w:rsidRPr="00567BD2">
        <w:rPr>
          <w:rFonts w:ascii="Cascadia Code" w:hAnsi="Cascadia Code" w:cs="Cascadia Code"/>
        </w:rPr>
        <w:t>.</w:t>
      </w:r>
    </w:p>
    <w:p w14:paraId="3C1CE013" w14:textId="77777777" w:rsidR="001E77F4" w:rsidRDefault="001E77F4" w:rsidP="001E77F4">
      <w:pPr>
        <w:rPr>
          <w:rFonts w:ascii="Cascadia Code" w:hAnsi="Cascadia Code" w:cs="Cascadia Code"/>
        </w:rPr>
      </w:pPr>
    </w:p>
    <w:p w14:paraId="07A0729F" w14:textId="77777777" w:rsidR="00257AF1" w:rsidRPr="00257AF1" w:rsidRDefault="00257AF1" w:rsidP="00257AF1">
      <w:pPr>
        <w:rPr>
          <w:rFonts w:ascii="Cascadia Code" w:hAnsi="Cascadia Code" w:cs="Cascadia Code"/>
          <w:b/>
          <w:bCs/>
          <w:sz w:val="28"/>
          <w:szCs w:val="28"/>
        </w:rPr>
      </w:pPr>
      <w:r w:rsidRPr="00257AF1">
        <w:rPr>
          <w:rFonts w:ascii="Cascadia Code" w:hAnsi="Cascadia Code" w:cs="Cascadia Code"/>
          <w:b/>
          <w:bCs/>
          <w:sz w:val="28"/>
          <w:szCs w:val="28"/>
        </w:rPr>
        <w:t>6. Disaster Scenarios and Recovery</w:t>
      </w:r>
    </w:p>
    <w:p w14:paraId="3159E3E7" w14:textId="77777777" w:rsidR="00257AF1" w:rsidRPr="00257AF1" w:rsidRDefault="00257AF1" w:rsidP="00257AF1">
      <w:pPr>
        <w:rPr>
          <w:rFonts w:ascii="Cascadia Code" w:hAnsi="Cascadia Code" w:cs="Cascadia Code"/>
        </w:rPr>
      </w:pPr>
      <w:r w:rsidRPr="00257AF1">
        <w:rPr>
          <w:rFonts w:ascii="Cascadia Code" w:hAnsi="Cascadia Code" w:cs="Cascadia Code"/>
        </w:rPr>
        <w:t>Every business faces the possibility of losing data, whether through a cyberattack or something as simple as human error. A well-planned backup system helps the company recover quickly and avoid major losses when things go wrong.</w:t>
      </w:r>
    </w:p>
    <w:p w14:paraId="6088D9DA" w14:textId="77777777" w:rsidR="00257AF1" w:rsidRPr="00257AF1" w:rsidRDefault="00257AF1" w:rsidP="00257AF1">
      <w:pPr>
        <w:rPr>
          <w:rFonts w:ascii="Cascadia Code" w:hAnsi="Cascadia Code" w:cs="Cascadia Code"/>
        </w:rPr>
      </w:pPr>
      <w:r w:rsidRPr="00257AF1">
        <w:rPr>
          <w:rFonts w:ascii="Cascadia Code" w:hAnsi="Cascadia Code" w:cs="Cascadia Code"/>
        </w:rPr>
        <w:t xml:space="preserve">The most serious situation is a ransomware attack, where files are encrypted, and staff can no longer access their systems </w:t>
      </w:r>
      <w:r w:rsidRPr="00257AF1">
        <w:rPr>
          <w:rFonts w:ascii="Cascadia Code" w:hAnsi="Cascadia Code" w:cs="Cascadia Code"/>
          <w:color w:val="EE0000"/>
        </w:rPr>
        <w:t>[3]</w:t>
      </w:r>
      <w:r w:rsidRPr="00257AF1">
        <w:rPr>
          <w:rFonts w:ascii="Cascadia Code" w:hAnsi="Cascadia Code" w:cs="Cascadia Code"/>
        </w:rPr>
        <w:t xml:space="preserve">. If this happens, the affected computers should be disconnected from the network immediately to stop the infection from spreading. Rather than paying the ransom, the company should rely on its secure, off-site or cloud backups created before the attack </w:t>
      </w:r>
      <w:r w:rsidRPr="00257AF1">
        <w:rPr>
          <w:rFonts w:ascii="Cascadia Code" w:hAnsi="Cascadia Code" w:cs="Cascadia Code"/>
          <w:color w:val="EE0000"/>
        </w:rPr>
        <w:t>[4]</w:t>
      </w:r>
      <w:r w:rsidRPr="00257AF1">
        <w:rPr>
          <w:rFonts w:ascii="Cascadia Code" w:hAnsi="Cascadia Code" w:cs="Cascadia Code"/>
        </w:rPr>
        <w:t xml:space="preserve">, </w:t>
      </w:r>
      <w:r w:rsidRPr="00257AF1">
        <w:rPr>
          <w:rFonts w:ascii="Cascadia Code" w:hAnsi="Cascadia Code" w:cs="Cascadia Code"/>
          <w:color w:val="EE0000"/>
        </w:rPr>
        <w:t>[8]</w:t>
      </w:r>
      <w:r w:rsidRPr="00257AF1">
        <w:rPr>
          <w:rFonts w:ascii="Cascadia Code" w:hAnsi="Cascadia Code" w:cs="Cascadia Code"/>
        </w:rPr>
        <w:t>. After cleaning and rebuilding the systems, data can then be safely restored and operations brought back online.</w:t>
      </w:r>
    </w:p>
    <w:p w14:paraId="7D1A5E3A" w14:textId="77777777" w:rsidR="00257AF1" w:rsidRPr="00257AF1" w:rsidRDefault="00257AF1" w:rsidP="00257AF1">
      <w:pPr>
        <w:rPr>
          <w:rFonts w:ascii="Cascadia Code" w:hAnsi="Cascadia Code" w:cs="Cascadia Code"/>
        </w:rPr>
      </w:pPr>
      <w:r w:rsidRPr="00257AF1">
        <w:rPr>
          <w:rFonts w:ascii="Cascadia Code" w:hAnsi="Cascadia Code" w:cs="Cascadia Code"/>
        </w:rPr>
        <w:t xml:space="preserve">Hardware failure is another frequent cause of downtime </w:t>
      </w:r>
      <w:r w:rsidRPr="00257AF1">
        <w:rPr>
          <w:rFonts w:ascii="Cascadia Code" w:hAnsi="Cascadia Code" w:cs="Cascadia Code"/>
          <w:color w:val="EE0000"/>
        </w:rPr>
        <w:t>[5]</w:t>
      </w:r>
      <w:r w:rsidRPr="00257AF1">
        <w:rPr>
          <w:rFonts w:ascii="Cascadia Code" w:hAnsi="Cascadia Code" w:cs="Cascadia Code"/>
        </w:rPr>
        <w:t>. Servers or drives can fail suddenly, but having recent on-site backups allows rapid restoration of data to new hardware or virtual machines, keeping disruption minimal.</w:t>
      </w:r>
    </w:p>
    <w:p w14:paraId="779DD5B2" w14:textId="77777777" w:rsidR="00257AF1" w:rsidRPr="00257AF1" w:rsidRDefault="00257AF1" w:rsidP="00257AF1">
      <w:pPr>
        <w:rPr>
          <w:rFonts w:ascii="Cascadia Code" w:hAnsi="Cascadia Code" w:cs="Cascadia Code"/>
        </w:rPr>
      </w:pPr>
      <w:r w:rsidRPr="00257AF1">
        <w:rPr>
          <w:rFonts w:ascii="Cascadia Code" w:hAnsi="Cascadia Code" w:cs="Cascadia Code"/>
        </w:rPr>
        <w:t xml:space="preserve">Accidental file deletion is also common and usually caused by human error </w:t>
      </w:r>
      <w:r w:rsidRPr="00257AF1">
        <w:rPr>
          <w:rFonts w:ascii="Cascadia Code" w:hAnsi="Cascadia Code" w:cs="Cascadia Code"/>
          <w:color w:val="EE0000"/>
        </w:rPr>
        <w:t>[5]</w:t>
      </w:r>
      <w:r w:rsidRPr="00257AF1">
        <w:rPr>
          <w:rFonts w:ascii="Cascadia Code" w:hAnsi="Cascadia Code" w:cs="Cascadia Code"/>
        </w:rPr>
        <w:t>. Versioned or daily backups make it simple to recover the previous copy of a file within minutes.</w:t>
      </w:r>
    </w:p>
    <w:p w14:paraId="48D13246" w14:textId="1DFC5056" w:rsidR="00A602A0" w:rsidRDefault="00257AF1" w:rsidP="00A602A0">
      <w:pPr>
        <w:rPr>
          <w:rFonts w:ascii="Cascadia Code" w:hAnsi="Cascadia Code" w:cs="Cascadia Code"/>
        </w:rPr>
      </w:pPr>
      <w:r w:rsidRPr="00257AF1">
        <w:rPr>
          <w:rFonts w:ascii="Cascadia Code" w:hAnsi="Cascadia Code" w:cs="Cascadia Code"/>
        </w:rPr>
        <w:t xml:space="preserve">Finally, physical damage or theft—such as fire, flood, or burglary—can destroy computers completely </w:t>
      </w:r>
      <w:r w:rsidRPr="00257AF1">
        <w:rPr>
          <w:rFonts w:ascii="Cascadia Code" w:hAnsi="Cascadia Code" w:cs="Cascadia Code"/>
          <w:color w:val="EE0000"/>
        </w:rPr>
        <w:t>[4]</w:t>
      </w:r>
      <w:r w:rsidRPr="00257AF1">
        <w:rPr>
          <w:rFonts w:ascii="Cascadia Code" w:hAnsi="Cascadia Code" w:cs="Cascadia Code"/>
        </w:rPr>
        <w:t>. Having off-site backups ensures that data remains safe and can be restored onto new equipment, allowing the business to continue with minimal disruption.</w:t>
      </w:r>
    </w:p>
    <w:p w14:paraId="2B16D08E" w14:textId="77777777" w:rsidR="001A453F" w:rsidRDefault="001A453F" w:rsidP="00257AF1">
      <w:pPr>
        <w:rPr>
          <w:rFonts w:ascii="Cascadia Code" w:hAnsi="Cascadia Code" w:cs="Cascadia Code"/>
          <w:b/>
          <w:bCs/>
          <w:sz w:val="28"/>
          <w:szCs w:val="28"/>
        </w:rPr>
      </w:pPr>
    </w:p>
    <w:p w14:paraId="6210C938" w14:textId="77777777" w:rsidR="001A453F" w:rsidRDefault="001A453F" w:rsidP="00257AF1">
      <w:pPr>
        <w:rPr>
          <w:rFonts w:ascii="Cascadia Code" w:hAnsi="Cascadia Code" w:cs="Cascadia Code"/>
          <w:b/>
          <w:bCs/>
          <w:sz w:val="28"/>
          <w:szCs w:val="28"/>
        </w:rPr>
      </w:pPr>
    </w:p>
    <w:p w14:paraId="0377B942" w14:textId="254BA54A" w:rsidR="00257AF1" w:rsidRPr="00257AF1" w:rsidRDefault="00257AF1" w:rsidP="00257AF1">
      <w:pPr>
        <w:rPr>
          <w:rFonts w:ascii="Cascadia Code" w:hAnsi="Cascadia Code" w:cs="Cascadia Code"/>
          <w:b/>
          <w:bCs/>
          <w:sz w:val="28"/>
          <w:szCs w:val="28"/>
        </w:rPr>
      </w:pPr>
      <w:r w:rsidRPr="00257AF1">
        <w:rPr>
          <w:rFonts w:ascii="Cascadia Code" w:hAnsi="Cascadia Code" w:cs="Cascadia Code"/>
          <w:b/>
          <w:bCs/>
          <w:sz w:val="28"/>
          <w:szCs w:val="28"/>
        </w:rPr>
        <w:t>7. Incident Response and Prevention</w:t>
      </w:r>
    </w:p>
    <w:p w14:paraId="230ACF4D" w14:textId="77777777" w:rsidR="00257AF1" w:rsidRPr="00257AF1" w:rsidRDefault="00257AF1" w:rsidP="00257AF1">
      <w:pPr>
        <w:rPr>
          <w:rFonts w:ascii="Cascadia Code" w:hAnsi="Cascadia Code" w:cs="Cascadia Code"/>
          <w:b/>
          <w:bCs/>
        </w:rPr>
      </w:pPr>
      <w:r w:rsidRPr="00257AF1">
        <w:rPr>
          <w:rFonts w:ascii="Cascadia Code" w:hAnsi="Cascadia Code" w:cs="Cascadia Code"/>
        </w:rPr>
        <w:t xml:space="preserve">If ransomware strikes, the first step is to isolate infected systems and disconnect them from the network </w:t>
      </w:r>
      <w:r w:rsidRPr="00257AF1">
        <w:rPr>
          <w:rFonts w:ascii="Cascadia Code" w:hAnsi="Cascadia Code" w:cs="Cascadia Code"/>
          <w:color w:val="EE0000"/>
        </w:rPr>
        <w:t>[3]</w:t>
      </w:r>
      <w:r w:rsidRPr="00257AF1">
        <w:rPr>
          <w:rFonts w:ascii="Cascadia Code" w:hAnsi="Cascadia Code" w:cs="Cascadia Code"/>
        </w:rPr>
        <w:t>. The next step is to preserve evidence and contact cybersecurity professionals or law enforcement.</w:t>
      </w:r>
      <w:r w:rsidRPr="00257AF1">
        <w:rPr>
          <w:rFonts w:ascii="Cascadia Code" w:hAnsi="Cascadia Code" w:cs="Cascadia Code"/>
        </w:rPr>
        <w:br/>
        <w:t>Paying the ransom should always be a last resort, as there is no guarantee that files will be restored and it may encourage</w:t>
      </w:r>
      <w:r w:rsidRPr="00257AF1">
        <w:rPr>
          <w:rFonts w:ascii="Cascadia Code" w:hAnsi="Cascadia Code" w:cs="Cascadia Code"/>
          <w:b/>
          <w:bCs/>
        </w:rPr>
        <w:t xml:space="preserve"> further attacks </w:t>
      </w:r>
      <w:r w:rsidRPr="00257AF1">
        <w:rPr>
          <w:rFonts w:ascii="Cascadia Code" w:hAnsi="Cascadia Code" w:cs="Cascadia Code"/>
          <w:b/>
          <w:bCs/>
          <w:color w:val="EE0000"/>
        </w:rPr>
        <w:t>[9]</w:t>
      </w:r>
      <w:r w:rsidRPr="00257AF1">
        <w:rPr>
          <w:rFonts w:ascii="Cascadia Code" w:hAnsi="Cascadia Code" w:cs="Cascadia Code"/>
          <w:b/>
          <w:bCs/>
        </w:rPr>
        <w:t>.</w:t>
      </w:r>
    </w:p>
    <w:p w14:paraId="70BF8AE5" w14:textId="77777777" w:rsidR="00257AF1" w:rsidRPr="001A453F" w:rsidRDefault="00257AF1" w:rsidP="00257AF1">
      <w:pPr>
        <w:rPr>
          <w:rFonts w:ascii="Cascadia Code" w:hAnsi="Cascadia Code" w:cs="Cascadia Code"/>
        </w:rPr>
      </w:pPr>
      <w:r w:rsidRPr="00257AF1">
        <w:rPr>
          <w:rFonts w:ascii="Cascadia Code" w:hAnsi="Cascadia Code" w:cs="Cascadia Code"/>
        </w:rPr>
        <w:t xml:space="preserve">Prevention is equally important. Keeping software up to date, training staff to recognise phishing attempts, and enforcing multi-factor authentication can all significantly reduce the risk </w:t>
      </w:r>
      <w:r w:rsidRPr="00257AF1">
        <w:rPr>
          <w:rFonts w:ascii="Cascadia Code" w:hAnsi="Cascadia Code" w:cs="Cascadia Code"/>
          <w:color w:val="EE0000"/>
        </w:rPr>
        <w:t>[4]</w:t>
      </w:r>
      <w:r w:rsidRPr="00257AF1">
        <w:rPr>
          <w:rFonts w:ascii="Cascadia Code" w:hAnsi="Cascadia Code" w:cs="Cascadia Code"/>
        </w:rPr>
        <w:t xml:space="preserve">, </w:t>
      </w:r>
      <w:r w:rsidRPr="00257AF1">
        <w:rPr>
          <w:rFonts w:ascii="Cascadia Code" w:hAnsi="Cascadia Code" w:cs="Cascadia Code"/>
          <w:color w:val="EE0000"/>
        </w:rPr>
        <w:t>[6]</w:t>
      </w:r>
      <w:r w:rsidRPr="00257AF1">
        <w:rPr>
          <w:rFonts w:ascii="Cascadia Code" w:hAnsi="Cascadia Code" w:cs="Cascadia Code"/>
        </w:rPr>
        <w:t>.</w:t>
      </w:r>
    </w:p>
    <w:p w14:paraId="2C472BFE" w14:textId="72A67A69" w:rsidR="001A453F" w:rsidRPr="00257AF1" w:rsidRDefault="001A453F" w:rsidP="00257AF1">
      <w:pPr>
        <w:rPr>
          <w:rFonts w:ascii="Cascadia Code" w:hAnsi="Cascadia Code" w:cs="Cascadia Code"/>
        </w:rPr>
      </w:pPr>
      <w:r w:rsidRPr="001A453F">
        <w:rPr>
          <w:rFonts w:ascii="Cascadia Code" w:hAnsi="Cascadia Code" w:cs="Cascadia Code"/>
        </w:rPr>
        <w:t xml:space="preserve">Regular staff training is one of the most effective ways to reduce the risk of ransomware. Many successful attacks start when an employee clicks on a fake email or attachment. Holding short awareness sessions, using simulated phishing exercises, and promoting a “think before you click” culture can dramatically cut the number of successful infections </w:t>
      </w:r>
      <w:r w:rsidRPr="001A453F">
        <w:rPr>
          <w:rFonts w:ascii="Cascadia Code" w:hAnsi="Cascadia Code" w:cs="Cascadia Code"/>
          <w:color w:val="EE0000"/>
        </w:rPr>
        <w:t>[4]</w:t>
      </w:r>
      <w:r w:rsidRPr="001A453F">
        <w:rPr>
          <w:rFonts w:ascii="Cascadia Code" w:hAnsi="Cascadia Code" w:cs="Cascadia Code"/>
        </w:rPr>
        <w:t>. In addition, maintaining strong password policies, automatic updates, and reliable antivirus tools ensures that even if a mistake is made, the overall system remains resilient.</w:t>
      </w:r>
    </w:p>
    <w:p w14:paraId="3BF92B92" w14:textId="77777777" w:rsidR="00A602A0" w:rsidRDefault="00A602A0" w:rsidP="00A602A0">
      <w:pPr>
        <w:rPr>
          <w:rFonts w:ascii="Cascadia Code" w:hAnsi="Cascadia Code" w:cs="Cascadia Code"/>
        </w:rPr>
      </w:pPr>
    </w:p>
    <w:p w14:paraId="78AEBE44" w14:textId="0B91EC87" w:rsidR="00A602A0" w:rsidRPr="00A602A0" w:rsidRDefault="00257AF1" w:rsidP="00A602A0">
      <w:pPr>
        <w:rPr>
          <w:rFonts w:ascii="Cascadia Code" w:hAnsi="Cascadia Code" w:cs="Cascadia Code"/>
          <w:b/>
          <w:bCs/>
          <w:sz w:val="28"/>
          <w:szCs w:val="28"/>
        </w:rPr>
      </w:pPr>
      <w:r w:rsidRPr="00204553">
        <w:rPr>
          <w:rFonts w:ascii="Cascadia Code" w:hAnsi="Cascadia Code" w:cs="Cascadia Code"/>
          <w:b/>
          <w:bCs/>
          <w:sz w:val="28"/>
          <w:szCs w:val="28"/>
        </w:rPr>
        <w:t>8.</w:t>
      </w:r>
      <w:r w:rsidR="00A602A0" w:rsidRPr="00A602A0">
        <w:rPr>
          <w:rFonts w:ascii="Cascadia Code" w:hAnsi="Cascadia Code" w:cs="Cascadia Code"/>
          <w:b/>
          <w:bCs/>
          <w:sz w:val="28"/>
          <w:szCs w:val="28"/>
        </w:rPr>
        <w:t>Practical, short-term actions you can implement this week (prioritised)</w:t>
      </w:r>
    </w:p>
    <w:p w14:paraId="62C622D3" w14:textId="77777777" w:rsidR="00A602A0" w:rsidRPr="00A602A0" w:rsidRDefault="00A602A0" w:rsidP="00A602A0">
      <w:pPr>
        <w:numPr>
          <w:ilvl w:val="0"/>
          <w:numId w:val="5"/>
        </w:numPr>
        <w:rPr>
          <w:rFonts w:ascii="Cascadia Code" w:hAnsi="Cascadia Code" w:cs="Cascadia Code"/>
        </w:rPr>
      </w:pPr>
      <w:r w:rsidRPr="00A602A0">
        <w:rPr>
          <w:rFonts w:ascii="Cascadia Code" w:hAnsi="Cascadia Code" w:cs="Cascadia Code"/>
        </w:rPr>
        <w:t xml:space="preserve">Ensure </w:t>
      </w:r>
      <w:r w:rsidRPr="00A602A0">
        <w:rPr>
          <w:rFonts w:ascii="Cascadia Code" w:hAnsi="Cascadia Code" w:cs="Cascadia Code"/>
          <w:b/>
          <w:bCs/>
        </w:rPr>
        <w:t>offline/off-site backup</w:t>
      </w:r>
      <w:r w:rsidRPr="00A602A0">
        <w:rPr>
          <w:rFonts w:ascii="Cascadia Code" w:hAnsi="Cascadia Code" w:cs="Cascadia Code"/>
        </w:rPr>
        <w:t xml:space="preserve"> exists and is recent — rotate one offline copy off-site.</w:t>
      </w:r>
    </w:p>
    <w:p w14:paraId="6632D6AF" w14:textId="77777777" w:rsidR="00A602A0" w:rsidRPr="00A602A0" w:rsidRDefault="00A602A0" w:rsidP="00A602A0">
      <w:pPr>
        <w:numPr>
          <w:ilvl w:val="0"/>
          <w:numId w:val="5"/>
        </w:numPr>
        <w:rPr>
          <w:rFonts w:ascii="Cascadia Code" w:hAnsi="Cascadia Code" w:cs="Cascadia Code"/>
        </w:rPr>
      </w:pPr>
      <w:r w:rsidRPr="00A602A0">
        <w:rPr>
          <w:rFonts w:ascii="Cascadia Code" w:hAnsi="Cascadia Code" w:cs="Cascadia Code"/>
        </w:rPr>
        <w:t xml:space="preserve">Ensure critical accounts (backup admin, cloud consoles) have </w:t>
      </w:r>
      <w:r w:rsidRPr="00A602A0">
        <w:rPr>
          <w:rFonts w:ascii="Cascadia Code" w:hAnsi="Cascadia Code" w:cs="Cascadia Code"/>
          <w:b/>
          <w:bCs/>
        </w:rPr>
        <w:t>MFA</w:t>
      </w:r>
      <w:r w:rsidRPr="00A602A0">
        <w:rPr>
          <w:rFonts w:ascii="Cascadia Code" w:hAnsi="Cascadia Code" w:cs="Cascadia Code"/>
        </w:rPr>
        <w:t xml:space="preserve"> and unique passwords.</w:t>
      </w:r>
    </w:p>
    <w:p w14:paraId="4762F634" w14:textId="77777777" w:rsidR="00A602A0" w:rsidRPr="00A602A0" w:rsidRDefault="00A602A0" w:rsidP="00A602A0">
      <w:pPr>
        <w:numPr>
          <w:ilvl w:val="0"/>
          <w:numId w:val="5"/>
        </w:numPr>
        <w:rPr>
          <w:rFonts w:ascii="Cascadia Code" w:hAnsi="Cascadia Code" w:cs="Cascadia Code"/>
        </w:rPr>
      </w:pPr>
      <w:r w:rsidRPr="00A602A0">
        <w:rPr>
          <w:rFonts w:ascii="Cascadia Code" w:hAnsi="Cascadia Code" w:cs="Cascadia Code"/>
        </w:rPr>
        <w:t>Patch exposed services and close unused remote access (RDP) ports; enable network segmentation for servers.</w:t>
      </w:r>
    </w:p>
    <w:p w14:paraId="3A8C01AE" w14:textId="77777777" w:rsidR="00A602A0" w:rsidRPr="00A602A0" w:rsidRDefault="00A602A0" w:rsidP="00A602A0">
      <w:pPr>
        <w:numPr>
          <w:ilvl w:val="0"/>
          <w:numId w:val="5"/>
        </w:numPr>
        <w:rPr>
          <w:rFonts w:ascii="Cascadia Code" w:hAnsi="Cascadia Code" w:cs="Cascadia Code"/>
        </w:rPr>
      </w:pPr>
      <w:r w:rsidRPr="00A602A0">
        <w:rPr>
          <w:rFonts w:ascii="Cascadia Code" w:hAnsi="Cascadia Code" w:cs="Cascadia Code"/>
        </w:rPr>
        <w:t xml:space="preserve">Start daily backup verification and schedule a </w:t>
      </w:r>
      <w:r w:rsidRPr="00A602A0">
        <w:rPr>
          <w:rFonts w:ascii="Cascadia Code" w:hAnsi="Cascadia Code" w:cs="Cascadia Code"/>
          <w:b/>
          <w:bCs/>
        </w:rPr>
        <w:t>restore test</w:t>
      </w:r>
      <w:r w:rsidRPr="00A602A0">
        <w:rPr>
          <w:rFonts w:ascii="Cascadia Code" w:hAnsi="Cascadia Code" w:cs="Cascadia Code"/>
        </w:rPr>
        <w:t xml:space="preserve"> for one server.</w:t>
      </w:r>
    </w:p>
    <w:p w14:paraId="2829536B" w14:textId="77777777" w:rsidR="00A602A0" w:rsidRPr="00A602A0" w:rsidRDefault="00A602A0" w:rsidP="00A602A0">
      <w:pPr>
        <w:numPr>
          <w:ilvl w:val="0"/>
          <w:numId w:val="5"/>
        </w:numPr>
        <w:rPr>
          <w:rFonts w:ascii="Cascadia Code" w:hAnsi="Cascadia Code" w:cs="Cascadia Code"/>
        </w:rPr>
      </w:pPr>
      <w:r w:rsidRPr="00A602A0">
        <w:rPr>
          <w:rFonts w:ascii="Cascadia Code" w:hAnsi="Cascadia Code" w:cs="Cascadia Code"/>
        </w:rPr>
        <w:t>Subscribe to a managed endpoint protection with ransomware detection and EDR alerts.</w:t>
      </w:r>
    </w:p>
    <w:p w14:paraId="1200D088" w14:textId="77777777" w:rsidR="00A602A0" w:rsidRDefault="00A602A0" w:rsidP="00A602A0">
      <w:pPr>
        <w:rPr>
          <w:rFonts w:ascii="Cascadia Code" w:hAnsi="Cascadia Code" w:cs="Cascadia Code"/>
        </w:rPr>
      </w:pPr>
    </w:p>
    <w:p w14:paraId="59A98702" w14:textId="77777777" w:rsidR="001A453F" w:rsidRDefault="001A453F" w:rsidP="00A602A0">
      <w:pPr>
        <w:rPr>
          <w:rFonts w:ascii="Cascadia Code" w:hAnsi="Cascadia Code" w:cs="Cascadia Code"/>
          <w:b/>
          <w:bCs/>
          <w:sz w:val="28"/>
          <w:szCs w:val="28"/>
        </w:rPr>
      </w:pPr>
    </w:p>
    <w:p w14:paraId="638A996A" w14:textId="6F96CB2F" w:rsidR="001A453F" w:rsidRDefault="001A453F" w:rsidP="00A602A0">
      <w:pPr>
        <w:rPr>
          <w:rFonts w:ascii="Cascadia Code" w:hAnsi="Cascadia Code" w:cs="Cascadia Code"/>
          <w:b/>
          <w:bCs/>
          <w:sz w:val="28"/>
          <w:szCs w:val="28"/>
        </w:rPr>
      </w:pPr>
      <w:r>
        <w:rPr>
          <w:rFonts w:ascii="Cascadia Code" w:hAnsi="Cascadia Code" w:cs="Cascadia Code"/>
          <w:b/>
          <w:bCs/>
          <w:sz w:val="28"/>
          <w:szCs w:val="28"/>
        </w:rPr>
        <w:t xml:space="preserve">9.Limitation and future considerations </w:t>
      </w:r>
    </w:p>
    <w:p w14:paraId="54B602FB" w14:textId="59D1DFFC" w:rsidR="001A453F" w:rsidRPr="001A453F" w:rsidRDefault="001A453F" w:rsidP="00A602A0">
      <w:pPr>
        <w:rPr>
          <w:rFonts w:ascii="Cascadia Code" w:hAnsi="Cascadia Code" w:cs="Cascadia Code"/>
        </w:rPr>
      </w:pPr>
      <w:r w:rsidRPr="001A453F">
        <w:rPr>
          <w:rFonts w:ascii="Cascadia Code" w:hAnsi="Cascadia Code" w:cs="Cascadia Code"/>
        </w:rPr>
        <w:t>While no backup or recovery plan can completely remove the risk of ransomware, understanding potential weaknesses helps organisations improve. Future strategies may include the use of immutable cloud backups, automated patching, and AI-driven monitoring systems that detect ransomware behaviour before it encrypts files. As threats evolve, small businesses must treat cybersecurity as an ongoing process rather than a one-time investment.</w:t>
      </w:r>
    </w:p>
    <w:p w14:paraId="5EBE1E26" w14:textId="676B9332" w:rsidR="00A602A0" w:rsidRPr="00A602A0" w:rsidRDefault="001A453F" w:rsidP="00A602A0">
      <w:pPr>
        <w:rPr>
          <w:rFonts w:ascii="Cascadia Code" w:hAnsi="Cascadia Code" w:cs="Cascadia Code"/>
          <w:b/>
          <w:bCs/>
          <w:sz w:val="28"/>
          <w:szCs w:val="28"/>
        </w:rPr>
      </w:pPr>
      <w:r>
        <w:rPr>
          <w:rFonts w:ascii="Cascadia Code" w:hAnsi="Cascadia Code" w:cs="Cascadia Code"/>
          <w:b/>
          <w:bCs/>
          <w:sz w:val="28"/>
          <w:szCs w:val="28"/>
        </w:rPr>
        <w:t>10.</w:t>
      </w:r>
      <w:r w:rsidR="00A602A0" w:rsidRPr="00A602A0">
        <w:rPr>
          <w:rFonts w:ascii="Cascadia Code" w:hAnsi="Cascadia Code" w:cs="Cascadia Code"/>
          <w:b/>
          <w:bCs/>
          <w:sz w:val="28"/>
          <w:szCs w:val="28"/>
        </w:rPr>
        <w:t xml:space="preserve"> Conclusion</w:t>
      </w:r>
    </w:p>
    <w:p w14:paraId="4563F9AB" w14:textId="276DF974" w:rsidR="001A453F" w:rsidRDefault="00257AF1" w:rsidP="00A602A0">
      <w:pPr>
        <w:rPr>
          <w:rFonts w:ascii="Cascadia Code" w:hAnsi="Cascadia Code" w:cs="Cascadia Code"/>
        </w:rPr>
      </w:pPr>
      <w:r w:rsidRPr="00257AF1">
        <w:rPr>
          <w:rFonts w:ascii="Cascadia Code" w:hAnsi="Cascadia Code" w:cs="Cascadia Code"/>
        </w:rPr>
        <w:t xml:space="preserve">Ransomware such as CryptoWall shows how a single cyberattack can bring an entire business to a halt </w:t>
      </w:r>
      <w:r w:rsidRPr="00204553">
        <w:rPr>
          <w:rFonts w:ascii="Cascadia Code" w:hAnsi="Cascadia Code" w:cs="Cascadia Code"/>
          <w:b/>
          <w:bCs/>
          <w:color w:val="EE0000"/>
        </w:rPr>
        <w:t>[1]</w:t>
      </w:r>
      <w:r w:rsidRPr="00257AF1">
        <w:rPr>
          <w:rFonts w:ascii="Cascadia Code" w:hAnsi="Cascadia Code" w:cs="Cascadia Code"/>
          <w:b/>
          <w:bCs/>
        </w:rPr>
        <w:t xml:space="preserve">, </w:t>
      </w:r>
      <w:r w:rsidRPr="00204553">
        <w:rPr>
          <w:rFonts w:ascii="Cascadia Code" w:hAnsi="Cascadia Code" w:cs="Cascadia Code"/>
          <w:b/>
          <w:bCs/>
          <w:color w:val="EE0000"/>
        </w:rPr>
        <w:t>[2]</w:t>
      </w:r>
      <w:r w:rsidRPr="00257AF1">
        <w:rPr>
          <w:rFonts w:ascii="Cascadia Code" w:hAnsi="Cascadia Code" w:cs="Cascadia Code"/>
        </w:rPr>
        <w:t xml:space="preserve">. The best defence is not only to prevent infections but to prepare for recovery. By following the “three different places” backup rule </w:t>
      </w:r>
      <w:r w:rsidRPr="00204553">
        <w:rPr>
          <w:rFonts w:ascii="Cascadia Code" w:hAnsi="Cascadia Code" w:cs="Cascadia Code"/>
          <w:b/>
          <w:bCs/>
          <w:color w:val="EE0000"/>
        </w:rPr>
        <w:t>[8]</w:t>
      </w:r>
      <w:r w:rsidRPr="00257AF1">
        <w:rPr>
          <w:rFonts w:ascii="Cascadia Code" w:hAnsi="Cascadia Code" w:cs="Cascadia Code"/>
        </w:rPr>
        <w:t xml:space="preserve">, regularly testing backups, and maintaining strong security practices </w:t>
      </w:r>
      <w:r w:rsidRPr="00204553">
        <w:rPr>
          <w:rFonts w:ascii="Cascadia Code" w:hAnsi="Cascadia Code" w:cs="Cascadia Code"/>
          <w:b/>
          <w:bCs/>
          <w:color w:val="EE0000"/>
        </w:rPr>
        <w:t>[4]</w:t>
      </w:r>
      <w:r w:rsidRPr="00257AF1">
        <w:rPr>
          <w:rFonts w:ascii="Cascadia Code" w:hAnsi="Cascadia Code" w:cs="Cascadia Code"/>
          <w:b/>
          <w:bCs/>
        </w:rPr>
        <w:t xml:space="preserve">, </w:t>
      </w:r>
      <w:r w:rsidRPr="00204553">
        <w:rPr>
          <w:rFonts w:ascii="Cascadia Code" w:hAnsi="Cascadia Code" w:cs="Cascadia Code"/>
          <w:b/>
          <w:bCs/>
          <w:color w:val="EE0000"/>
        </w:rPr>
        <w:t>[5]</w:t>
      </w:r>
      <w:r w:rsidRPr="00257AF1">
        <w:rPr>
          <w:rFonts w:ascii="Cascadia Code" w:hAnsi="Cascadia Code" w:cs="Cascadia Code"/>
        </w:rPr>
        <w:t>, a small business can recover quickly and avoid paying criminals for access to its own data.</w:t>
      </w:r>
    </w:p>
    <w:p w14:paraId="5A9CB2B7" w14:textId="38F4E9B3" w:rsidR="001A453F" w:rsidRDefault="001A453F" w:rsidP="00A602A0">
      <w:pPr>
        <w:rPr>
          <w:rFonts w:ascii="Cascadia Code" w:hAnsi="Cascadia Code" w:cs="Cascadia Code"/>
        </w:rPr>
      </w:pPr>
    </w:p>
    <w:p w14:paraId="15EF2732" w14:textId="1AD2A478" w:rsidR="001A453F" w:rsidRPr="001A453F" w:rsidRDefault="001A453F" w:rsidP="001A453F">
      <w:pPr>
        <w:rPr>
          <w:rFonts w:ascii="Cascadia Code" w:hAnsi="Cascadia Code" w:cs="Cascadia Code"/>
          <w:b/>
          <w:bCs/>
          <w:sz w:val="28"/>
          <w:szCs w:val="28"/>
        </w:rPr>
      </w:pPr>
      <w:r w:rsidRPr="001A453F">
        <w:rPr>
          <w:rFonts w:ascii="Cascadia Code" w:hAnsi="Cascadia Code" w:cs="Cascadia Code"/>
          <w:b/>
          <w:bCs/>
          <w:sz w:val="28"/>
          <w:szCs w:val="28"/>
        </w:rPr>
        <w:t>11.</w:t>
      </w:r>
      <w:r w:rsidR="00CC5926">
        <w:rPr>
          <w:rFonts w:ascii="Cascadia Code" w:hAnsi="Cascadia Code" w:cs="Cascadia Code"/>
          <w:b/>
          <w:bCs/>
          <w:sz w:val="28"/>
          <w:szCs w:val="28"/>
        </w:rPr>
        <w:t xml:space="preserve">List of </w:t>
      </w:r>
      <w:r w:rsidRPr="001A453F">
        <w:rPr>
          <w:rFonts w:ascii="Cascadia Code" w:hAnsi="Cascadia Code" w:cs="Cascadia Code"/>
          <w:b/>
          <w:bCs/>
          <w:sz w:val="28"/>
          <w:szCs w:val="28"/>
        </w:rPr>
        <w:t>References</w:t>
      </w:r>
    </w:p>
    <w:p w14:paraId="22EC3D13" w14:textId="77777777" w:rsidR="00204553" w:rsidRDefault="00204553" w:rsidP="00A602A0">
      <w:pPr>
        <w:rPr>
          <w:rFonts w:ascii="Cascadia Code" w:hAnsi="Cascadia Code" w:cs="Cascadia Code"/>
        </w:rPr>
      </w:pPr>
    </w:p>
    <w:p w14:paraId="08271400" w14:textId="5BEFC7F5" w:rsidR="00A602A0" w:rsidRPr="00A602A0" w:rsidRDefault="00A602A0" w:rsidP="00A602A0">
      <w:pPr>
        <w:rPr>
          <w:rFonts w:ascii="Cascadia Code" w:hAnsi="Cascadia Code" w:cs="Cascadia Code"/>
          <w:sz w:val="20"/>
          <w:szCs w:val="20"/>
        </w:rPr>
      </w:pPr>
      <w:r w:rsidRPr="00A602A0">
        <w:rPr>
          <w:rFonts w:ascii="Cascadia Code" w:hAnsi="Cascadia Code" w:cs="Cascadia Code"/>
          <w:sz w:val="20"/>
          <w:szCs w:val="20"/>
        </w:rPr>
        <w:t xml:space="preserve">[1] “The State of CryptoWall in 2018,” </w:t>
      </w:r>
      <w:r w:rsidRPr="00A602A0">
        <w:rPr>
          <w:rFonts w:ascii="Cascadia Code" w:hAnsi="Cascadia Code" w:cs="Cascadia Code"/>
          <w:i/>
          <w:iCs/>
          <w:sz w:val="20"/>
          <w:szCs w:val="20"/>
        </w:rPr>
        <w:t>Varonis Blog</w:t>
      </w:r>
      <w:r w:rsidRPr="00A602A0">
        <w:rPr>
          <w:rFonts w:ascii="Cascadia Code" w:hAnsi="Cascadia Code" w:cs="Cascadia Code"/>
          <w:sz w:val="20"/>
          <w:szCs w:val="20"/>
        </w:rPr>
        <w:t xml:space="preserve">, 2018. [Online]. Available: </w:t>
      </w:r>
      <w:hyperlink r:id="rId6" w:tgtFrame="_new" w:history="1">
        <w:r w:rsidRPr="00A602A0">
          <w:rPr>
            <w:rStyle w:val="Hyperlink"/>
            <w:rFonts w:ascii="Cascadia Code" w:hAnsi="Cascadia Code" w:cs="Cascadia Code"/>
            <w:sz w:val="20"/>
            <w:szCs w:val="20"/>
          </w:rPr>
          <w:t>https://www.varonis.com/blog/cryptowall/</w:t>
        </w:r>
      </w:hyperlink>
      <w:r w:rsidRPr="00A602A0">
        <w:rPr>
          <w:rFonts w:ascii="Cascadia Code" w:hAnsi="Cascadia Code" w:cs="Cascadia Code"/>
          <w:sz w:val="20"/>
          <w:szCs w:val="20"/>
        </w:rPr>
        <w:t xml:space="preserve">. Accessed: Nov. 13, 2025. </w:t>
      </w:r>
      <w:hyperlink r:id="rId7" w:tgtFrame="_blank" w:history="1">
        <w:r w:rsidRPr="00A602A0">
          <w:rPr>
            <w:rStyle w:val="Hyperlink"/>
            <w:rFonts w:ascii="Cascadia Code" w:hAnsi="Cascadia Code" w:cs="Cascadia Code"/>
            <w:sz w:val="20"/>
            <w:szCs w:val="20"/>
          </w:rPr>
          <w:t>Varonis</w:t>
        </w:r>
      </w:hyperlink>
    </w:p>
    <w:p w14:paraId="5E36E92A" w14:textId="77777777" w:rsidR="00A602A0" w:rsidRPr="00A602A0" w:rsidRDefault="00A602A0" w:rsidP="00A602A0">
      <w:pPr>
        <w:rPr>
          <w:rFonts w:ascii="Cascadia Code" w:hAnsi="Cascadia Code" w:cs="Cascadia Code"/>
          <w:sz w:val="20"/>
          <w:szCs w:val="20"/>
        </w:rPr>
      </w:pPr>
      <w:r w:rsidRPr="00A602A0">
        <w:rPr>
          <w:rFonts w:ascii="Cascadia Code" w:hAnsi="Cascadia Code" w:cs="Cascadia Code"/>
          <w:sz w:val="20"/>
          <w:szCs w:val="20"/>
        </w:rPr>
        <w:t xml:space="preserve">[2] L. Abrams, “CryptoWall and HELP_DECRYPT Ransomware Information,” </w:t>
      </w:r>
      <w:r w:rsidRPr="00A602A0">
        <w:rPr>
          <w:rFonts w:ascii="Cascadia Code" w:hAnsi="Cascadia Code" w:cs="Cascadia Code"/>
          <w:i/>
          <w:iCs/>
          <w:sz w:val="20"/>
          <w:szCs w:val="20"/>
        </w:rPr>
        <w:t>BleepingComputer</w:t>
      </w:r>
      <w:r w:rsidRPr="00A602A0">
        <w:rPr>
          <w:rFonts w:ascii="Cascadia Code" w:hAnsi="Cascadia Code" w:cs="Cascadia Code"/>
          <w:sz w:val="20"/>
          <w:szCs w:val="20"/>
        </w:rPr>
        <w:t xml:space="preserve">, 2014. [Online]. Available: </w:t>
      </w:r>
      <w:hyperlink r:id="rId8" w:tgtFrame="_new" w:history="1">
        <w:r w:rsidRPr="00A602A0">
          <w:rPr>
            <w:rStyle w:val="Hyperlink"/>
            <w:rFonts w:ascii="Cascadia Code" w:hAnsi="Cascadia Code" w:cs="Cascadia Code"/>
            <w:sz w:val="20"/>
            <w:szCs w:val="20"/>
          </w:rPr>
          <w:t>http://www.bleepingcomputer.com/virus-removal/cryptowall-ransomware-information</w:t>
        </w:r>
      </w:hyperlink>
      <w:r w:rsidRPr="00A602A0">
        <w:rPr>
          <w:rFonts w:ascii="Cascadia Code" w:hAnsi="Cascadia Code" w:cs="Cascadia Code"/>
          <w:sz w:val="20"/>
          <w:szCs w:val="20"/>
        </w:rPr>
        <w:t xml:space="preserve">. Accessed: Nov. 13, 2025. </w:t>
      </w:r>
      <w:hyperlink r:id="rId9" w:tgtFrame="_blank" w:history="1">
        <w:r w:rsidRPr="00A602A0">
          <w:rPr>
            <w:rStyle w:val="Hyperlink"/>
            <w:rFonts w:ascii="Cascadia Code" w:hAnsi="Cascadia Code" w:cs="Cascadia Code"/>
            <w:sz w:val="20"/>
            <w:szCs w:val="20"/>
          </w:rPr>
          <w:t>BleepingComputer</w:t>
        </w:r>
      </w:hyperlink>
    </w:p>
    <w:p w14:paraId="7B9BCDB1" w14:textId="77777777" w:rsidR="00A602A0" w:rsidRPr="00A602A0" w:rsidRDefault="00A602A0" w:rsidP="00A602A0">
      <w:pPr>
        <w:rPr>
          <w:rFonts w:ascii="Cascadia Code" w:hAnsi="Cascadia Code" w:cs="Cascadia Code"/>
          <w:sz w:val="20"/>
          <w:szCs w:val="20"/>
        </w:rPr>
      </w:pPr>
      <w:r w:rsidRPr="00A602A0">
        <w:rPr>
          <w:rFonts w:ascii="Cascadia Code" w:hAnsi="Cascadia Code" w:cs="Cascadia Code"/>
          <w:sz w:val="20"/>
          <w:szCs w:val="20"/>
        </w:rPr>
        <w:t xml:space="preserve">[3] CISA, “Stop Ransomware: Ransomware Guide,” </w:t>
      </w:r>
      <w:r w:rsidRPr="00A602A0">
        <w:rPr>
          <w:rFonts w:ascii="Cascadia Code" w:hAnsi="Cascadia Code" w:cs="Cascadia Code"/>
          <w:i/>
          <w:iCs/>
          <w:sz w:val="20"/>
          <w:szCs w:val="20"/>
        </w:rPr>
        <w:t>Cybersecurity &amp; Infrastructure Security Agency (CISA)</w:t>
      </w:r>
      <w:r w:rsidRPr="00A602A0">
        <w:rPr>
          <w:rFonts w:ascii="Cascadia Code" w:hAnsi="Cascadia Code" w:cs="Cascadia Code"/>
          <w:sz w:val="20"/>
          <w:szCs w:val="20"/>
        </w:rPr>
        <w:t xml:space="preserve">, 2025. [Online]. Available: </w:t>
      </w:r>
      <w:hyperlink r:id="rId10" w:tgtFrame="_new" w:history="1">
        <w:r w:rsidRPr="00A602A0">
          <w:rPr>
            <w:rStyle w:val="Hyperlink"/>
            <w:rFonts w:ascii="Cascadia Code" w:hAnsi="Cascadia Code" w:cs="Cascadia Code"/>
            <w:sz w:val="20"/>
            <w:szCs w:val="20"/>
          </w:rPr>
          <w:t>https://www.cisa.gov/stopransomware/ransomware-guide</w:t>
        </w:r>
      </w:hyperlink>
      <w:r w:rsidRPr="00A602A0">
        <w:rPr>
          <w:rFonts w:ascii="Cascadia Code" w:hAnsi="Cascadia Code" w:cs="Cascadia Code"/>
          <w:sz w:val="20"/>
          <w:szCs w:val="20"/>
        </w:rPr>
        <w:t xml:space="preserve">. Accessed: Nov. 13, 2025. </w:t>
      </w:r>
      <w:hyperlink r:id="rId11" w:tgtFrame="_blank" w:history="1">
        <w:r w:rsidRPr="00A602A0">
          <w:rPr>
            <w:rStyle w:val="Hyperlink"/>
            <w:rFonts w:ascii="Cascadia Code" w:hAnsi="Cascadia Code" w:cs="Cascadia Code"/>
            <w:sz w:val="20"/>
            <w:szCs w:val="20"/>
          </w:rPr>
          <w:t>CISA+1</w:t>
        </w:r>
      </w:hyperlink>
    </w:p>
    <w:p w14:paraId="232EEC8C" w14:textId="77777777" w:rsidR="00A602A0" w:rsidRPr="00A602A0" w:rsidRDefault="00A602A0" w:rsidP="00A602A0">
      <w:pPr>
        <w:rPr>
          <w:rFonts w:ascii="Cascadia Code" w:hAnsi="Cascadia Code" w:cs="Cascadia Code"/>
          <w:sz w:val="20"/>
          <w:szCs w:val="20"/>
        </w:rPr>
      </w:pPr>
      <w:r w:rsidRPr="00A602A0">
        <w:rPr>
          <w:rFonts w:ascii="Cascadia Code" w:hAnsi="Cascadia Code" w:cs="Cascadia Code"/>
          <w:sz w:val="20"/>
          <w:szCs w:val="20"/>
        </w:rPr>
        <w:t xml:space="preserve">[4] “What you need to know about ransomware,” </w:t>
      </w:r>
      <w:r w:rsidRPr="00A602A0">
        <w:rPr>
          <w:rFonts w:ascii="Cascadia Code" w:hAnsi="Cascadia Code" w:cs="Cascadia Code"/>
          <w:i/>
          <w:iCs/>
          <w:sz w:val="20"/>
          <w:szCs w:val="20"/>
        </w:rPr>
        <w:t>National Cyber Security Centre (NCSC), UK</w:t>
      </w:r>
      <w:r w:rsidRPr="00A602A0">
        <w:rPr>
          <w:rFonts w:ascii="Cascadia Code" w:hAnsi="Cascadia Code" w:cs="Cascadia Code"/>
          <w:sz w:val="20"/>
          <w:szCs w:val="20"/>
        </w:rPr>
        <w:t xml:space="preserve">, 2025. [Online]. Available: </w:t>
      </w:r>
      <w:hyperlink r:id="rId12" w:tgtFrame="_new" w:history="1">
        <w:r w:rsidRPr="00A602A0">
          <w:rPr>
            <w:rStyle w:val="Hyperlink"/>
            <w:rFonts w:ascii="Cascadia Code" w:hAnsi="Cascadia Code" w:cs="Cascadia Code"/>
            <w:sz w:val="20"/>
            <w:szCs w:val="20"/>
          </w:rPr>
          <w:t>https://www.ncsc.gov.uk/ransomware/home</w:t>
        </w:r>
      </w:hyperlink>
      <w:r w:rsidRPr="00A602A0">
        <w:rPr>
          <w:rFonts w:ascii="Cascadia Code" w:hAnsi="Cascadia Code" w:cs="Cascadia Code"/>
          <w:sz w:val="20"/>
          <w:szCs w:val="20"/>
        </w:rPr>
        <w:t xml:space="preserve">. Accessed: Nov. 13, 2025. </w:t>
      </w:r>
      <w:hyperlink r:id="rId13" w:tgtFrame="_blank" w:history="1">
        <w:r w:rsidRPr="00A602A0">
          <w:rPr>
            <w:rStyle w:val="Hyperlink"/>
            <w:rFonts w:ascii="Cascadia Code" w:hAnsi="Cascadia Code" w:cs="Cascadia Code"/>
            <w:sz w:val="20"/>
            <w:szCs w:val="20"/>
          </w:rPr>
          <w:t>NCSC</w:t>
        </w:r>
      </w:hyperlink>
    </w:p>
    <w:p w14:paraId="5A358A67" w14:textId="77777777" w:rsidR="00A602A0" w:rsidRPr="00A602A0" w:rsidRDefault="00A602A0" w:rsidP="00A602A0">
      <w:pPr>
        <w:rPr>
          <w:rFonts w:ascii="Cascadia Code" w:hAnsi="Cascadia Code" w:cs="Cascadia Code"/>
          <w:sz w:val="20"/>
          <w:szCs w:val="20"/>
        </w:rPr>
      </w:pPr>
      <w:r w:rsidRPr="00A602A0">
        <w:rPr>
          <w:rFonts w:ascii="Cascadia Code" w:hAnsi="Cascadia Code" w:cs="Cascadia Code"/>
          <w:sz w:val="20"/>
          <w:szCs w:val="20"/>
        </w:rPr>
        <w:t xml:space="preserve">[5] “Principles for ransomware-resistant cloud backups,” </w:t>
      </w:r>
      <w:r w:rsidRPr="00A602A0">
        <w:rPr>
          <w:rFonts w:ascii="Cascadia Code" w:hAnsi="Cascadia Code" w:cs="Cascadia Code"/>
          <w:i/>
          <w:iCs/>
          <w:sz w:val="20"/>
          <w:szCs w:val="20"/>
        </w:rPr>
        <w:t>NCSC</w:t>
      </w:r>
      <w:r w:rsidRPr="00A602A0">
        <w:rPr>
          <w:rFonts w:ascii="Cascadia Code" w:hAnsi="Cascadia Code" w:cs="Cascadia Code"/>
          <w:sz w:val="20"/>
          <w:szCs w:val="20"/>
        </w:rPr>
        <w:t xml:space="preserve">, 2024–2025. [Online]. Available: </w:t>
      </w:r>
      <w:hyperlink r:id="rId14" w:tgtFrame="_new" w:history="1">
        <w:r w:rsidRPr="00A602A0">
          <w:rPr>
            <w:rStyle w:val="Hyperlink"/>
            <w:rFonts w:ascii="Cascadia Code" w:hAnsi="Cascadia Code" w:cs="Cascadia Code"/>
            <w:sz w:val="20"/>
            <w:szCs w:val="20"/>
          </w:rPr>
          <w:t>https://www.ncsc.gov.uk/collection/ransomware-resistant-</w:t>
        </w:r>
        <w:r w:rsidRPr="00A602A0">
          <w:rPr>
            <w:rStyle w:val="Hyperlink"/>
            <w:rFonts w:ascii="Cascadia Code" w:hAnsi="Cascadia Code" w:cs="Cascadia Code"/>
            <w:sz w:val="20"/>
            <w:szCs w:val="20"/>
          </w:rPr>
          <w:lastRenderedPageBreak/>
          <w:t>backups/principles-for-ransomware-resistant-cloud-backups</w:t>
        </w:r>
      </w:hyperlink>
      <w:r w:rsidRPr="00A602A0">
        <w:rPr>
          <w:rFonts w:ascii="Cascadia Code" w:hAnsi="Cascadia Code" w:cs="Cascadia Code"/>
          <w:sz w:val="20"/>
          <w:szCs w:val="20"/>
        </w:rPr>
        <w:t xml:space="preserve">. Accessed: Nov. 13, 2025. </w:t>
      </w:r>
      <w:hyperlink r:id="rId15" w:tgtFrame="_blank" w:history="1">
        <w:r w:rsidRPr="00A602A0">
          <w:rPr>
            <w:rStyle w:val="Hyperlink"/>
            <w:rFonts w:ascii="Cascadia Code" w:hAnsi="Cascadia Code" w:cs="Cascadia Code"/>
            <w:sz w:val="20"/>
            <w:szCs w:val="20"/>
          </w:rPr>
          <w:t>NCSC</w:t>
        </w:r>
      </w:hyperlink>
    </w:p>
    <w:p w14:paraId="530B7F90" w14:textId="77777777" w:rsidR="00A602A0" w:rsidRPr="00A602A0" w:rsidRDefault="00A602A0" w:rsidP="00A602A0">
      <w:pPr>
        <w:rPr>
          <w:rFonts w:ascii="Cascadia Code" w:hAnsi="Cascadia Code" w:cs="Cascadia Code"/>
          <w:sz w:val="20"/>
          <w:szCs w:val="20"/>
        </w:rPr>
      </w:pPr>
      <w:r w:rsidRPr="00A602A0">
        <w:rPr>
          <w:rFonts w:ascii="Cascadia Code" w:hAnsi="Cascadia Code" w:cs="Cascadia Code"/>
          <w:sz w:val="20"/>
          <w:szCs w:val="20"/>
        </w:rPr>
        <w:t xml:space="preserve">[6] Microsoft, “Quickly protect your organization against ransomware attacks,” Microsoft Docs, Oct. 13, 2024. [Online]. Available: </w:t>
      </w:r>
      <w:hyperlink r:id="rId16" w:tgtFrame="_new" w:history="1">
        <w:r w:rsidRPr="00A602A0">
          <w:rPr>
            <w:rStyle w:val="Hyperlink"/>
            <w:rFonts w:ascii="Cascadia Code" w:hAnsi="Cascadia Code" w:cs="Cascadia Code"/>
            <w:sz w:val="20"/>
            <w:szCs w:val="20"/>
          </w:rPr>
          <w:t>https://learn.microsoft.com/en-us/security/ransomware/protect-against-ransomware</w:t>
        </w:r>
      </w:hyperlink>
      <w:r w:rsidRPr="00A602A0">
        <w:rPr>
          <w:rFonts w:ascii="Cascadia Code" w:hAnsi="Cascadia Code" w:cs="Cascadia Code"/>
          <w:sz w:val="20"/>
          <w:szCs w:val="20"/>
        </w:rPr>
        <w:t xml:space="preserve">. Accessed: Nov. 13, 2025. </w:t>
      </w:r>
      <w:hyperlink r:id="rId17" w:tgtFrame="_blank" w:history="1">
        <w:r w:rsidRPr="00A602A0">
          <w:rPr>
            <w:rStyle w:val="Hyperlink"/>
            <w:rFonts w:ascii="Cascadia Code" w:hAnsi="Cascadia Code" w:cs="Cascadia Code"/>
            <w:sz w:val="20"/>
            <w:szCs w:val="20"/>
          </w:rPr>
          <w:t>Microsoft Learn</w:t>
        </w:r>
      </w:hyperlink>
    </w:p>
    <w:p w14:paraId="7B299199" w14:textId="77777777" w:rsidR="00A602A0" w:rsidRPr="00A602A0" w:rsidRDefault="00A602A0" w:rsidP="00A602A0">
      <w:pPr>
        <w:rPr>
          <w:rFonts w:ascii="Cascadia Code" w:hAnsi="Cascadia Code" w:cs="Cascadia Code"/>
          <w:sz w:val="20"/>
          <w:szCs w:val="20"/>
        </w:rPr>
      </w:pPr>
      <w:r w:rsidRPr="00A602A0">
        <w:rPr>
          <w:rFonts w:ascii="Cascadia Code" w:hAnsi="Cascadia Code" w:cs="Cascadia Code"/>
          <w:sz w:val="20"/>
          <w:szCs w:val="20"/>
        </w:rPr>
        <w:t xml:space="preserve">[7] Malwarebytes, “Malvertising Campaign via Pop-under Ads Sends CryptoWall 4,” Jan. 7, 2016. [Online]. Available: </w:t>
      </w:r>
      <w:hyperlink r:id="rId18" w:tgtFrame="_new" w:history="1">
        <w:r w:rsidRPr="00A602A0">
          <w:rPr>
            <w:rStyle w:val="Hyperlink"/>
            <w:rFonts w:ascii="Cascadia Code" w:hAnsi="Cascadia Code" w:cs="Cascadia Code"/>
            <w:sz w:val="20"/>
            <w:szCs w:val="20"/>
          </w:rPr>
          <w:t>https://www.malwarebytes.com/blog/news/2016/01/malvertising-campaign-via-pop-under-ads-sends-cryptowall-4</w:t>
        </w:r>
      </w:hyperlink>
      <w:r w:rsidRPr="00A602A0">
        <w:rPr>
          <w:rFonts w:ascii="Cascadia Code" w:hAnsi="Cascadia Code" w:cs="Cascadia Code"/>
          <w:sz w:val="20"/>
          <w:szCs w:val="20"/>
        </w:rPr>
        <w:t xml:space="preserve">. Accessed: Nov. 13, 2025. </w:t>
      </w:r>
      <w:hyperlink r:id="rId19" w:tgtFrame="_blank" w:history="1">
        <w:r w:rsidRPr="00A602A0">
          <w:rPr>
            <w:rStyle w:val="Hyperlink"/>
            <w:rFonts w:ascii="Cascadia Code" w:hAnsi="Cascadia Code" w:cs="Cascadia Code"/>
            <w:sz w:val="20"/>
            <w:szCs w:val="20"/>
          </w:rPr>
          <w:t>Malwarebytes</w:t>
        </w:r>
      </w:hyperlink>
    </w:p>
    <w:p w14:paraId="04C39611" w14:textId="77777777" w:rsidR="00A602A0" w:rsidRPr="00A602A0" w:rsidRDefault="00A602A0" w:rsidP="00A602A0">
      <w:pPr>
        <w:rPr>
          <w:rFonts w:ascii="Cascadia Code" w:hAnsi="Cascadia Code" w:cs="Cascadia Code"/>
          <w:sz w:val="20"/>
          <w:szCs w:val="20"/>
        </w:rPr>
      </w:pPr>
      <w:r w:rsidRPr="00A602A0">
        <w:rPr>
          <w:rFonts w:ascii="Cascadia Code" w:hAnsi="Cascadia Code" w:cs="Cascadia Code"/>
          <w:sz w:val="20"/>
          <w:szCs w:val="20"/>
        </w:rPr>
        <w:t xml:space="preserve">[8] Varonis, “How To Prevent Ransomware,” Varonis Blog. [Online]. Available: </w:t>
      </w:r>
      <w:hyperlink r:id="rId20" w:tgtFrame="_new" w:history="1">
        <w:r w:rsidRPr="00A602A0">
          <w:rPr>
            <w:rStyle w:val="Hyperlink"/>
            <w:rFonts w:ascii="Cascadia Code" w:hAnsi="Cascadia Code" w:cs="Cascadia Code"/>
            <w:sz w:val="20"/>
            <w:szCs w:val="20"/>
          </w:rPr>
          <w:t>https://www.varonis.com/blog/how-to-prevent-ransomware</w:t>
        </w:r>
      </w:hyperlink>
      <w:r w:rsidRPr="00A602A0">
        <w:rPr>
          <w:rFonts w:ascii="Cascadia Code" w:hAnsi="Cascadia Code" w:cs="Cascadia Code"/>
          <w:sz w:val="20"/>
          <w:szCs w:val="20"/>
        </w:rPr>
        <w:t xml:space="preserve">. Accessed: Nov. 13, 2025. </w:t>
      </w:r>
      <w:hyperlink r:id="rId21" w:tgtFrame="_blank" w:history="1">
        <w:r w:rsidRPr="00A602A0">
          <w:rPr>
            <w:rStyle w:val="Hyperlink"/>
            <w:rFonts w:ascii="Cascadia Code" w:hAnsi="Cascadia Code" w:cs="Cascadia Code"/>
            <w:sz w:val="20"/>
            <w:szCs w:val="20"/>
          </w:rPr>
          <w:t>Varonis</w:t>
        </w:r>
      </w:hyperlink>
    </w:p>
    <w:p w14:paraId="5E60CAD6" w14:textId="77777777" w:rsidR="00A602A0" w:rsidRPr="00A602A0" w:rsidRDefault="00A602A0" w:rsidP="00A602A0">
      <w:pPr>
        <w:rPr>
          <w:rFonts w:ascii="Cascadia Code" w:hAnsi="Cascadia Code" w:cs="Cascadia Code"/>
          <w:sz w:val="20"/>
          <w:szCs w:val="20"/>
        </w:rPr>
      </w:pPr>
      <w:r w:rsidRPr="00A602A0">
        <w:rPr>
          <w:rFonts w:ascii="Cascadia Code" w:hAnsi="Cascadia Code" w:cs="Cascadia Code"/>
          <w:sz w:val="20"/>
          <w:szCs w:val="20"/>
        </w:rPr>
        <w:t xml:space="preserve">[9] Coveware, “Insider Threats Loom while Ransom Payment Rates Plummet,” Coveware Blog, Oct. 24, 2025. [Online]. Available: </w:t>
      </w:r>
      <w:hyperlink r:id="rId22" w:tgtFrame="_new" w:history="1">
        <w:r w:rsidRPr="00A602A0">
          <w:rPr>
            <w:rStyle w:val="Hyperlink"/>
            <w:rFonts w:ascii="Cascadia Code" w:hAnsi="Cascadia Code" w:cs="Cascadia Code"/>
            <w:sz w:val="20"/>
            <w:szCs w:val="20"/>
          </w:rPr>
          <w:t>https://www.coveware.com/blog/2025/10/24/insider-threats-loom-while-ransom-payment-rates-plummet</w:t>
        </w:r>
      </w:hyperlink>
      <w:r w:rsidRPr="00A602A0">
        <w:rPr>
          <w:rFonts w:ascii="Cascadia Code" w:hAnsi="Cascadia Code" w:cs="Cascadia Code"/>
          <w:sz w:val="20"/>
          <w:szCs w:val="20"/>
        </w:rPr>
        <w:t xml:space="preserve">. Accessed: Nov. 13, 2025. </w:t>
      </w:r>
      <w:hyperlink r:id="rId23" w:tgtFrame="_blank" w:history="1">
        <w:r w:rsidRPr="00A602A0">
          <w:rPr>
            <w:rStyle w:val="Hyperlink"/>
            <w:rFonts w:ascii="Cascadia Code" w:hAnsi="Cascadia Code" w:cs="Cascadia Code"/>
            <w:sz w:val="20"/>
            <w:szCs w:val="20"/>
          </w:rPr>
          <w:t>coveware.com</w:t>
        </w:r>
      </w:hyperlink>
    </w:p>
    <w:p w14:paraId="1D411E89" w14:textId="77777777" w:rsidR="00A602A0" w:rsidRPr="00A602A0" w:rsidRDefault="00A602A0" w:rsidP="00A602A0">
      <w:pPr>
        <w:rPr>
          <w:rFonts w:ascii="Cascadia Code" w:hAnsi="Cascadia Code" w:cs="Cascadia Code"/>
        </w:rPr>
      </w:pPr>
    </w:p>
    <w:p w14:paraId="1BA5F956" w14:textId="77777777" w:rsidR="00A602A0" w:rsidRPr="001E77F4" w:rsidRDefault="00A602A0" w:rsidP="001E77F4">
      <w:pPr>
        <w:rPr>
          <w:rFonts w:ascii="Cascadia Code" w:hAnsi="Cascadia Code" w:cs="Cascadia Code"/>
        </w:rPr>
      </w:pPr>
    </w:p>
    <w:p w14:paraId="2BEBD2C2" w14:textId="77777777" w:rsidR="001E77F4" w:rsidRPr="001E77F4" w:rsidRDefault="001E77F4" w:rsidP="001E77F4">
      <w:pPr>
        <w:rPr>
          <w:rFonts w:ascii="Cascadia Code" w:hAnsi="Cascadia Code" w:cs="Cascadia Code"/>
        </w:rPr>
      </w:pPr>
    </w:p>
    <w:sectPr w:rsidR="001E77F4" w:rsidRPr="001E77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scadia Code">
    <w:panose1 w:val="020B0609020000020004"/>
    <w:charset w:val="00"/>
    <w:family w:val="modern"/>
    <w:pitch w:val="fixed"/>
    <w:sig w:usb0="A1002AFF" w:usb1="C200F9FB" w:usb2="0004002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20350"/>
    <w:multiLevelType w:val="multilevel"/>
    <w:tmpl w:val="9B72E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305A85"/>
    <w:multiLevelType w:val="hybridMultilevel"/>
    <w:tmpl w:val="F596267C"/>
    <w:lvl w:ilvl="0" w:tplc="0809000F">
      <w:start w:val="1"/>
      <w:numFmt w:val="decimal"/>
      <w:lvlText w:val="%1."/>
      <w:lvlJc w:val="left"/>
      <w:pPr>
        <w:ind w:left="996" w:hanging="360"/>
      </w:pPr>
    </w:lvl>
    <w:lvl w:ilvl="1" w:tplc="08090019" w:tentative="1">
      <w:start w:val="1"/>
      <w:numFmt w:val="lowerLetter"/>
      <w:lvlText w:val="%2."/>
      <w:lvlJc w:val="left"/>
      <w:pPr>
        <w:ind w:left="1716" w:hanging="360"/>
      </w:pPr>
    </w:lvl>
    <w:lvl w:ilvl="2" w:tplc="0809001B" w:tentative="1">
      <w:start w:val="1"/>
      <w:numFmt w:val="lowerRoman"/>
      <w:lvlText w:val="%3."/>
      <w:lvlJc w:val="right"/>
      <w:pPr>
        <w:ind w:left="2436" w:hanging="180"/>
      </w:pPr>
    </w:lvl>
    <w:lvl w:ilvl="3" w:tplc="0809000F" w:tentative="1">
      <w:start w:val="1"/>
      <w:numFmt w:val="decimal"/>
      <w:lvlText w:val="%4."/>
      <w:lvlJc w:val="left"/>
      <w:pPr>
        <w:ind w:left="3156" w:hanging="360"/>
      </w:pPr>
    </w:lvl>
    <w:lvl w:ilvl="4" w:tplc="08090019" w:tentative="1">
      <w:start w:val="1"/>
      <w:numFmt w:val="lowerLetter"/>
      <w:lvlText w:val="%5."/>
      <w:lvlJc w:val="left"/>
      <w:pPr>
        <w:ind w:left="3876" w:hanging="360"/>
      </w:pPr>
    </w:lvl>
    <w:lvl w:ilvl="5" w:tplc="0809001B" w:tentative="1">
      <w:start w:val="1"/>
      <w:numFmt w:val="lowerRoman"/>
      <w:lvlText w:val="%6."/>
      <w:lvlJc w:val="right"/>
      <w:pPr>
        <w:ind w:left="4596" w:hanging="180"/>
      </w:pPr>
    </w:lvl>
    <w:lvl w:ilvl="6" w:tplc="0809000F" w:tentative="1">
      <w:start w:val="1"/>
      <w:numFmt w:val="decimal"/>
      <w:lvlText w:val="%7."/>
      <w:lvlJc w:val="left"/>
      <w:pPr>
        <w:ind w:left="5316" w:hanging="360"/>
      </w:pPr>
    </w:lvl>
    <w:lvl w:ilvl="7" w:tplc="08090019" w:tentative="1">
      <w:start w:val="1"/>
      <w:numFmt w:val="lowerLetter"/>
      <w:lvlText w:val="%8."/>
      <w:lvlJc w:val="left"/>
      <w:pPr>
        <w:ind w:left="6036" w:hanging="360"/>
      </w:pPr>
    </w:lvl>
    <w:lvl w:ilvl="8" w:tplc="0809001B" w:tentative="1">
      <w:start w:val="1"/>
      <w:numFmt w:val="lowerRoman"/>
      <w:lvlText w:val="%9."/>
      <w:lvlJc w:val="right"/>
      <w:pPr>
        <w:ind w:left="6756" w:hanging="180"/>
      </w:pPr>
    </w:lvl>
  </w:abstractNum>
  <w:abstractNum w:abstractNumId="2" w15:restartNumberingAfterBreak="0">
    <w:nsid w:val="19FE6CEC"/>
    <w:multiLevelType w:val="multilevel"/>
    <w:tmpl w:val="D7B86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826F50"/>
    <w:multiLevelType w:val="multilevel"/>
    <w:tmpl w:val="55867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DA63F91"/>
    <w:multiLevelType w:val="multilevel"/>
    <w:tmpl w:val="C37E57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440791"/>
    <w:multiLevelType w:val="multilevel"/>
    <w:tmpl w:val="DCC40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8394956">
    <w:abstractNumId w:val="1"/>
  </w:num>
  <w:num w:numId="2" w16cid:durableId="646322739">
    <w:abstractNumId w:val="5"/>
  </w:num>
  <w:num w:numId="3" w16cid:durableId="1694919981">
    <w:abstractNumId w:val="4"/>
  </w:num>
  <w:num w:numId="4" w16cid:durableId="1415321038">
    <w:abstractNumId w:val="2"/>
  </w:num>
  <w:num w:numId="5" w16cid:durableId="1186401751">
    <w:abstractNumId w:val="3"/>
  </w:num>
  <w:num w:numId="6" w16cid:durableId="4719937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BCD"/>
    <w:rsid w:val="001A453F"/>
    <w:rsid w:val="001E77F4"/>
    <w:rsid w:val="00204553"/>
    <w:rsid w:val="00257AF1"/>
    <w:rsid w:val="00421AEF"/>
    <w:rsid w:val="00567BD2"/>
    <w:rsid w:val="00A602A0"/>
    <w:rsid w:val="00C86BCD"/>
    <w:rsid w:val="00CC5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C0AA6"/>
  <w15:chartTrackingRefBased/>
  <w15:docId w15:val="{079EB6E6-69B8-4B81-A1D6-4C4AAC20A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6B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6B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6B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6B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6B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6B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6B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6B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6B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B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6B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6B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6B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6B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6B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6B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6B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6BCD"/>
    <w:rPr>
      <w:rFonts w:eastAsiaTheme="majorEastAsia" w:cstheme="majorBidi"/>
      <w:color w:val="272727" w:themeColor="text1" w:themeTint="D8"/>
    </w:rPr>
  </w:style>
  <w:style w:type="paragraph" w:styleId="Title">
    <w:name w:val="Title"/>
    <w:basedOn w:val="Normal"/>
    <w:next w:val="Normal"/>
    <w:link w:val="TitleChar"/>
    <w:uiPriority w:val="10"/>
    <w:qFormat/>
    <w:rsid w:val="00C86B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6B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6B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6B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6BCD"/>
    <w:pPr>
      <w:spacing w:before="160"/>
      <w:jc w:val="center"/>
    </w:pPr>
    <w:rPr>
      <w:i/>
      <w:iCs/>
      <w:color w:val="404040" w:themeColor="text1" w:themeTint="BF"/>
    </w:rPr>
  </w:style>
  <w:style w:type="character" w:customStyle="1" w:styleId="QuoteChar">
    <w:name w:val="Quote Char"/>
    <w:basedOn w:val="DefaultParagraphFont"/>
    <w:link w:val="Quote"/>
    <w:uiPriority w:val="29"/>
    <w:rsid w:val="00C86BCD"/>
    <w:rPr>
      <w:i/>
      <w:iCs/>
      <w:color w:val="404040" w:themeColor="text1" w:themeTint="BF"/>
    </w:rPr>
  </w:style>
  <w:style w:type="paragraph" w:styleId="ListParagraph">
    <w:name w:val="List Paragraph"/>
    <w:basedOn w:val="Normal"/>
    <w:uiPriority w:val="34"/>
    <w:qFormat/>
    <w:rsid w:val="00C86BCD"/>
    <w:pPr>
      <w:ind w:left="720"/>
      <w:contextualSpacing/>
    </w:pPr>
  </w:style>
  <w:style w:type="character" w:styleId="IntenseEmphasis">
    <w:name w:val="Intense Emphasis"/>
    <w:basedOn w:val="DefaultParagraphFont"/>
    <w:uiPriority w:val="21"/>
    <w:qFormat/>
    <w:rsid w:val="00C86BCD"/>
    <w:rPr>
      <w:i/>
      <w:iCs/>
      <w:color w:val="0F4761" w:themeColor="accent1" w:themeShade="BF"/>
    </w:rPr>
  </w:style>
  <w:style w:type="paragraph" w:styleId="IntenseQuote">
    <w:name w:val="Intense Quote"/>
    <w:basedOn w:val="Normal"/>
    <w:next w:val="Normal"/>
    <w:link w:val="IntenseQuoteChar"/>
    <w:uiPriority w:val="30"/>
    <w:qFormat/>
    <w:rsid w:val="00C86B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6BCD"/>
    <w:rPr>
      <w:i/>
      <w:iCs/>
      <w:color w:val="0F4761" w:themeColor="accent1" w:themeShade="BF"/>
    </w:rPr>
  </w:style>
  <w:style w:type="character" w:styleId="IntenseReference">
    <w:name w:val="Intense Reference"/>
    <w:basedOn w:val="DefaultParagraphFont"/>
    <w:uiPriority w:val="32"/>
    <w:qFormat/>
    <w:rsid w:val="00C86BCD"/>
    <w:rPr>
      <w:b/>
      <w:bCs/>
      <w:smallCaps/>
      <w:color w:val="0F4761" w:themeColor="accent1" w:themeShade="BF"/>
      <w:spacing w:val="5"/>
    </w:rPr>
  </w:style>
  <w:style w:type="character" w:styleId="Hyperlink">
    <w:name w:val="Hyperlink"/>
    <w:basedOn w:val="DefaultParagraphFont"/>
    <w:uiPriority w:val="99"/>
    <w:unhideWhenUsed/>
    <w:rsid w:val="00A602A0"/>
    <w:rPr>
      <w:color w:val="467886" w:themeColor="hyperlink"/>
      <w:u w:val="single"/>
    </w:rPr>
  </w:style>
  <w:style w:type="character" w:styleId="UnresolvedMention">
    <w:name w:val="Unresolved Mention"/>
    <w:basedOn w:val="DefaultParagraphFont"/>
    <w:uiPriority w:val="99"/>
    <w:semiHidden/>
    <w:unhideWhenUsed/>
    <w:rsid w:val="00A602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7367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eepingcomputer.com/virus-removal/cryptowall-ransomware-information" TargetMode="External"/><Relationship Id="rId13" Type="http://schemas.openxmlformats.org/officeDocument/2006/relationships/hyperlink" Target="https://www.ncsc.gov.uk/ransomware/home?utm_source=chatgpt.com" TargetMode="External"/><Relationship Id="rId18" Type="http://schemas.openxmlformats.org/officeDocument/2006/relationships/hyperlink" Target="https://www.malwarebytes.com/blog/news/2016/01/malvertising-campaign-via-pop-under-ads-sends-cryptowall-4?utm_source=chatgpt.com" TargetMode="External"/><Relationship Id="rId3" Type="http://schemas.openxmlformats.org/officeDocument/2006/relationships/styles" Target="styles.xml"/><Relationship Id="rId21" Type="http://schemas.openxmlformats.org/officeDocument/2006/relationships/hyperlink" Target="https://www.varonis.com/blog/how-to-prevent-ransomware?utm_source=chatgpt.com" TargetMode="External"/><Relationship Id="rId7" Type="http://schemas.openxmlformats.org/officeDocument/2006/relationships/hyperlink" Target="https://www.varonis.com/blog/cryptowall/" TargetMode="External"/><Relationship Id="rId12" Type="http://schemas.openxmlformats.org/officeDocument/2006/relationships/hyperlink" Target="https://www.ncsc.gov.uk/ransomware/home?utm_source=chatgpt.com" TargetMode="External"/><Relationship Id="rId17" Type="http://schemas.openxmlformats.org/officeDocument/2006/relationships/hyperlink" Target="https://learn.microsoft.com/en-us/security/ransomware/protect-against-ransomware?utm_source=chatgp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earn.microsoft.com/en-us/security/ransomware/protect-against-ransomware?utm_source=chatgpt.com" TargetMode="External"/><Relationship Id="rId20" Type="http://schemas.openxmlformats.org/officeDocument/2006/relationships/hyperlink" Target="https://www.varonis.com/blog/how-to-prevent-ransomware?utm_source=chatgpt.com" TargetMode="External"/><Relationship Id="rId1" Type="http://schemas.openxmlformats.org/officeDocument/2006/relationships/customXml" Target="../customXml/item1.xml"/><Relationship Id="rId6" Type="http://schemas.openxmlformats.org/officeDocument/2006/relationships/hyperlink" Target="https://www.varonis.com/blog/cryptowall/?utm_source=chatgpt.com" TargetMode="External"/><Relationship Id="rId11" Type="http://schemas.openxmlformats.org/officeDocument/2006/relationships/hyperlink" Target="https://www.cisa.gov/stopransomware/ransomware-guide?utm_source=chatgpt.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csc.gov.uk/collection/ransomware-resistant-backups/principles-for-ransomware-resistant-cloud-backups?utm_source=chatgpt.com" TargetMode="External"/><Relationship Id="rId23" Type="http://schemas.openxmlformats.org/officeDocument/2006/relationships/hyperlink" Target="https://www.coveware.com/blog/2025/10/24/insider-threats-loom-while-ransom-payment-rates-plummet?utm_source=chatgpt.com" TargetMode="External"/><Relationship Id="rId10" Type="http://schemas.openxmlformats.org/officeDocument/2006/relationships/hyperlink" Target="https://www.cisa.gov/stopransomware/ransomware-guide?utm_source=chatgpt.com" TargetMode="External"/><Relationship Id="rId19" Type="http://schemas.openxmlformats.org/officeDocument/2006/relationships/hyperlink" Target="https://www.malwarebytes.com/blog/news/2016/01/malvertising-campaign-via-pop-under-ads-sends-cryptowall-4?utm_source=chatgpt.com" TargetMode="External"/><Relationship Id="rId4" Type="http://schemas.openxmlformats.org/officeDocument/2006/relationships/settings" Target="settings.xml"/><Relationship Id="rId9" Type="http://schemas.openxmlformats.org/officeDocument/2006/relationships/hyperlink" Target="https://www.bleepingcomputer.com/virus-removal/cryptowall-ransomware-information" TargetMode="External"/><Relationship Id="rId14" Type="http://schemas.openxmlformats.org/officeDocument/2006/relationships/hyperlink" Target="https://www.ncsc.gov.uk/collection/ransomware-resistant-backups/principles-for-ransomware-resistant-cloud-backups?utm_source=chatgpt.com" TargetMode="External"/><Relationship Id="rId22" Type="http://schemas.openxmlformats.org/officeDocument/2006/relationships/hyperlink" Target="https://www.coveware.com/blog/2025/10/24/insider-threats-loom-while-ransom-payment-rates-plummet?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Cis25</b:Tag>
    <b:SourceType>InternetSite</b:SourceType>
    <b:Guid>{B7CB995C-ED8D-4142-8D40-11408C2E8A82}</b:Guid>
    <b:Title>Stop Ransomware</b:Title>
    <b:Author>
      <b:Author>
        <b:NameList>
          <b:Person>
            <b:Last>Cisa</b:Last>
          </b:Person>
        </b:NameList>
      </b:Author>
    </b:Author>
    <b:ProductionCompany>Homeland Security</b:ProductionCompany>
    <b:YearAccessed>2025</b:YearAccessed>
    <b:MonthAccessed>11</b:MonthAccessed>
    <b:DayAccessed>13</b:DayAccessed>
    <b:URL>https://www.cisa.gov/stopransomware?utm_source=chatgpt.com</b:URL>
    <b:RefOrder>1</b:RefOrder>
  </b:Source>
</b:Sources>
</file>

<file path=customXml/itemProps1.xml><?xml version="1.0" encoding="utf-8"?>
<ds:datastoreItem xmlns:ds="http://schemas.openxmlformats.org/officeDocument/2006/customXml" ds:itemID="{EC77DC45-EE26-4AFD-A2F8-0BE7B8A48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7</Pages>
  <Words>1881</Words>
  <Characters>10724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Astefanei (2404824)</dc:creator>
  <cp:keywords/>
  <dc:description/>
  <cp:lastModifiedBy>Alin Astefanei (2404824)</cp:lastModifiedBy>
  <cp:revision>2</cp:revision>
  <dcterms:created xsi:type="dcterms:W3CDTF">2025-11-13T13:40:00Z</dcterms:created>
  <dcterms:modified xsi:type="dcterms:W3CDTF">2025-11-13T14:53:00Z</dcterms:modified>
</cp:coreProperties>
</file>