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hAnsi="Arial" w:cs="Arial"/>
        </w:rPr>
        <w:id w:val="-1870365128"/>
        <w:docPartObj>
          <w:docPartGallery w:val="Cover Pages"/>
          <w:docPartUnique/>
        </w:docPartObj>
      </w:sdtPr>
      <w:sdtEndPr/>
      <w:sdtContent>
        <w:p w14:paraId="74EF864F" w14:textId="30216FFB" w:rsidR="00E423E7" w:rsidRDefault="008A69C9">
          <w:pPr>
            <w:rPr>
              <w:rFonts w:ascii="Arial" w:hAnsi="Arial" w:cs="Arial"/>
            </w:rPr>
          </w:pPr>
          <w:r w:rsidRPr="008A69C9">
            <w:rPr>
              <w:rFonts w:ascii="Arial" w:hAnsi="Arial" w:cs="Arial"/>
              <w:b/>
              <w:bCs/>
            </w:rPr>
            <w:t>Student Name</w:t>
          </w:r>
          <w:r w:rsidRPr="008A69C9">
            <w:rPr>
              <w:rFonts w:ascii="Arial" w:hAnsi="Arial" w:cs="Arial"/>
            </w:rPr>
            <w:t>: Lumoon Nehar</w:t>
          </w:r>
        </w:p>
        <w:p w14:paraId="3919A16C" w14:textId="705BA828" w:rsidR="008A69C9" w:rsidRPr="008A69C9" w:rsidRDefault="008A69C9">
          <w:pPr>
            <w:rPr>
              <w:rFonts w:ascii="Arial" w:hAnsi="Arial" w:cs="Arial"/>
            </w:rPr>
          </w:pPr>
          <w:r w:rsidRPr="008A69C9">
            <w:rPr>
              <w:rFonts w:ascii="Arial" w:hAnsi="Arial" w:cs="Arial"/>
              <w:b/>
              <w:bCs/>
            </w:rPr>
            <w:t xml:space="preserve">Student ID </w:t>
          </w:r>
          <w:r>
            <w:rPr>
              <w:rFonts w:ascii="Arial" w:hAnsi="Arial" w:cs="Arial"/>
            </w:rPr>
            <w:t>: 1817506</w:t>
          </w:r>
        </w:p>
        <w:p w14:paraId="6B9EFFB3" w14:textId="1491D15D" w:rsidR="00022743" w:rsidRPr="008A69C9" w:rsidRDefault="00022743">
          <w:pPr>
            <w:rPr>
              <w:rFonts w:ascii="Arial" w:hAnsi="Arial" w:cs="Arial"/>
            </w:rPr>
          </w:pPr>
          <w:r w:rsidRPr="008A69C9">
            <w:rPr>
              <w:rFonts w:ascii="Arial" w:hAnsi="Arial" w:cs="Arial"/>
              <w:b/>
              <w:bCs/>
            </w:rPr>
            <w:t>Module Code</w:t>
          </w:r>
          <w:r w:rsidRPr="008A69C9">
            <w:rPr>
              <w:rFonts w:ascii="Arial" w:hAnsi="Arial" w:cs="Arial"/>
            </w:rPr>
            <w:t xml:space="preserve"> : BMHP5004_BIRM</w:t>
          </w:r>
        </w:p>
        <w:p w14:paraId="4C74F8E2" w14:textId="77777777" w:rsidR="00022743" w:rsidRPr="008A69C9" w:rsidRDefault="00022743">
          <w:pPr>
            <w:rPr>
              <w:rFonts w:ascii="Arial" w:hAnsi="Arial" w:cs="Arial"/>
            </w:rPr>
          </w:pPr>
          <w:r w:rsidRPr="008A69C9">
            <w:rPr>
              <w:rFonts w:ascii="Arial" w:hAnsi="Arial" w:cs="Arial"/>
              <w:b/>
              <w:bCs/>
            </w:rPr>
            <w:t>Module</w:t>
          </w:r>
          <w:r w:rsidRPr="008A69C9">
            <w:rPr>
              <w:rFonts w:ascii="Arial" w:hAnsi="Arial" w:cs="Arial"/>
            </w:rPr>
            <w:t>: Children, Young People and Families</w:t>
          </w:r>
        </w:p>
        <w:p w14:paraId="3FF677AD" w14:textId="77777777" w:rsidR="008A69C9" w:rsidRPr="008A69C9" w:rsidRDefault="00022743">
          <w:pPr>
            <w:rPr>
              <w:rFonts w:ascii="Arial" w:hAnsi="Arial" w:cs="Arial"/>
            </w:rPr>
          </w:pPr>
          <w:r w:rsidRPr="008A69C9">
            <w:rPr>
              <w:rFonts w:ascii="Arial" w:hAnsi="Arial" w:cs="Arial"/>
              <w:b/>
              <w:bCs/>
            </w:rPr>
            <w:t>Lecturer</w:t>
          </w:r>
          <w:r w:rsidRPr="008A69C9">
            <w:rPr>
              <w:rFonts w:ascii="Arial" w:hAnsi="Arial" w:cs="Arial"/>
            </w:rPr>
            <w:t xml:space="preserve"> : Dr Mark </w:t>
          </w:r>
          <w:r w:rsidR="008A69C9" w:rsidRPr="008A69C9">
            <w:rPr>
              <w:rFonts w:ascii="Arial" w:hAnsi="Arial" w:cs="Arial"/>
            </w:rPr>
            <w:t>Gallagher-Read</w:t>
          </w:r>
        </w:p>
        <w:p w14:paraId="404B35C6" w14:textId="60FC091D" w:rsidR="00E423E7" w:rsidRPr="008A69C9" w:rsidRDefault="00E423E7">
          <w:pPr>
            <w:rPr>
              <w:rFonts w:ascii="Arial" w:hAnsi="Arial" w:cs="Arial"/>
            </w:rPr>
          </w:pPr>
          <w:r w:rsidRPr="008A69C9">
            <w:rPr>
              <w:rFonts w:ascii="Arial" w:hAnsi="Arial" w:cs="Arial"/>
            </w:rPr>
            <w:br w:type="page"/>
          </w:r>
        </w:p>
      </w:sdtContent>
    </w:sdt>
    <w:sdt>
      <w:sdtPr>
        <w:rPr>
          <w:rFonts w:ascii="Times New Roman" w:eastAsiaTheme="minorHAnsi" w:hAnsi="Times New Roman" w:cs="Times New Roman"/>
          <w:color w:val="auto"/>
          <w:sz w:val="22"/>
          <w:szCs w:val="22"/>
        </w:rPr>
        <w:id w:val="-1974823368"/>
        <w:docPartObj>
          <w:docPartGallery w:val="Table of Contents"/>
          <w:docPartUnique/>
        </w:docPartObj>
      </w:sdtPr>
      <w:sdtEndPr>
        <w:rPr>
          <w:b/>
          <w:bCs/>
          <w:noProof/>
        </w:rPr>
      </w:sdtEndPr>
      <w:sdtContent>
        <w:p w14:paraId="205AC6FF" w14:textId="77777777" w:rsidR="00E368CF" w:rsidRPr="00E8315D" w:rsidRDefault="00E368CF" w:rsidP="00603FAC">
          <w:pPr>
            <w:pStyle w:val="TOCHeading"/>
            <w:spacing w:line="360" w:lineRule="auto"/>
            <w:rPr>
              <w:rFonts w:ascii="Arial" w:hAnsi="Arial" w:cs="Arial"/>
              <w:b/>
              <w:bCs/>
              <w:color w:val="000000" w:themeColor="text1"/>
              <w:sz w:val="22"/>
              <w:szCs w:val="22"/>
              <w:u w:val="single"/>
            </w:rPr>
          </w:pPr>
          <w:r w:rsidRPr="00E8315D">
            <w:rPr>
              <w:rFonts w:ascii="Arial" w:hAnsi="Arial" w:cs="Arial"/>
              <w:b/>
              <w:bCs/>
              <w:color w:val="000000" w:themeColor="text1"/>
              <w:sz w:val="22"/>
              <w:szCs w:val="22"/>
              <w:u w:val="single"/>
            </w:rPr>
            <w:t>Table of Contents</w:t>
          </w:r>
        </w:p>
        <w:p w14:paraId="50ADE6D4" w14:textId="677F8FCF" w:rsidR="00C65ACC" w:rsidRPr="00603FAC" w:rsidRDefault="00E368CF" w:rsidP="00022743">
          <w:pPr>
            <w:pStyle w:val="TOC1"/>
            <w:rPr>
              <w:rFonts w:eastAsiaTheme="minorEastAsia"/>
              <w:noProof/>
            </w:rPr>
          </w:pPr>
          <w:r w:rsidRPr="00603FAC">
            <w:fldChar w:fldCharType="begin"/>
          </w:r>
          <w:r w:rsidRPr="00603FAC">
            <w:instrText xml:space="preserve"> TOC \o "1-3" \h \z \u </w:instrText>
          </w:r>
          <w:r w:rsidRPr="00603FAC">
            <w:fldChar w:fldCharType="separate"/>
          </w:r>
          <w:hyperlink w:anchor="_Toc54027955" w:history="1">
            <w:r w:rsidR="00C65ACC" w:rsidRPr="00603FAC">
              <w:rPr>
                <w:rStyle w:val="Hyperlink"/>
                <w:noProof/>
                <w:color w:val="000000" w:themeColor="text1"/>
              </w:rPr>
              <w:t>Introduction</w:t>
            </w:r>
            <w:r w:rsidR="00C65ACC" w:rsidRPr="00603FAC">
              <w:rPr>
                <w:noProof/>
                <w:webHidden/>
              </w:rPr>
              <w:tab/>
            </w:r>
            <w:r w:rsidR="00C65ACC" w:rsidRPr="00603FAC">
              <w:rPr>
                <w:noProof/>
                <w:webHidden/>
              </w:rPr>
              <w:fldChar w:fldCharType="begin"/>
            </w:r>
            <w:r w:rsidR="00C65ACC" w:rsidRPr="00603FAC">
              <w:rPr>
                <w:noProof/>
                <w:webHidden/>
              </w:rPr>
              <w:instrText xml:space="preserve"> PAGEREF _Toc54027955 \h </w:instrText>
            </w:r>
            <w:r w:rsidR="00C65ACC" w:rsidRPr="00603FAC">
              <w:rPr>
                <w:noProof/>
                <w:webHidden/>
              </w:rPr>
            </w:r>
            <w:r w:rsidR="00C65ACC" w:rsidRPr="00603FAC">
              <w:rPr>
                <w:noProof/>
                <w:webHidden/>
              </w:rPr>
              <w:fldChar w:fldCharType="separate"/>
            </w:r>
            <w:r w:rsidR="00C65ACC" w:rsidRPr="00603FAC">
              <w:rPr>
                <w:noProof/>
                <w:webHidden/>
              </w:rPr>
              <w:t>2</w:t>
            </w:r>
            <w:r w:rsidR="00C65ACC" w:rsidRPr="00603FAC">
              <w:rPr>
                <w:noProof/>
                <w:webHidden/>
              </w:rPr>
              <w:fldChar w:fldCharType="end"/>
            </w:r>
          </w:hyperlink>
        </w:p>
        <w:p w14:paraId="3A7D3DCA" w14:textId="75034ABA" w:rsidR="00C65ACC" w:rsidRPr="00603FAC" w:rsidRDefault="00C163AD" w:rsidP="00022743">
          <w:pPr>
            <w:pStyle w:val="TOC2"/>
            <w:rPr>
              <w:rFonts w:eastAsiaTheme="minorEastAsia"/>
            </w:rPr>
          </w:pPr>
          <w:hyperlink w:anchor="_Toc54027956" w:history="1">
            <w:r w:rsidR="00C65ACC" w:rsidRPr="00603FAC">
              <w:rPr>
                <w:rStyle w:val="Hyperlink"/>
                <w:color w:val="000000" w:themeColor="text1"/>
              </w:rPr>
              <w:t>Reasons behind the vulnerability of child/ family in terms of the case study</w:t>
            </w:r>
            <w:r w:rsidR="00C65ACC" w:rsidRPr="00603FAC">
              <w:rPr>
                <w:webHidden/>
              </w:rPr>
              <w:tab/>
            </w:r>
            <w:r w:rsidR="00C65ACC" w:rsidRPr="00603FAC">
              <w:rPr>
                <w:webHidden/>
              </w:rPr>
              <w:fldChar w:fldCharType="begin"/>
            </w:r>
            <w:r w:rsidR="00C65ACC" w:rsidRPr="00603FAC">
              <w:rPr>
                <w:webHidden/>
              </w:rPr>
              <w:instrText xml:space="preserve"> PAGEREF _Toc54027956 \h </w:instrText>
            </w:r>
            <w:r w:rsidR="00C65ACC" w:rsidRPr="00603FAC">
              <w:rPr>
                <w:webHidden/>
              </w:rPr>
            </w:r>
            <w:r w:rsidR="00C65ACC" w:rsidRPr="00603FAC">
              <w:rPr>
                <w:webHidden/>
              </w:rPr>
              <w:fldChar w:fldCharType="separate"/>
            </w:r>
            <w:r w:rsidR="00C65ACC" w:rsidRPr="00603FAC">
              <w:rPr>
                <w:webHidden/>
              </w:rPr>
              <w:t>3</w:t>
            </w:r>
            <w:r w:rsidR="00C65ACC" w:rsidRPr="00603FAC">
              <w:rPr>
                <w:webHidden/>
              </w:rPr>
              <w:fldChar w:fldCharType="end"/>
            </w:r>
          </w:hyperlink>
        </w:p>
        <w:p w14:paraId="71B84200" w14:textId="36684DF1" w:rsidR="00C65ACC" w:rsidRPr="00603FAC" w:rsidRDefault="00C163AD" w:rsidP="00022743">
          <w:pPr>
            <w:pStyle w:val="TOC2"/>
            <w:rPr>
              <w:rFonts w:eastAsiaTheme="minorEastAsia"/>
            </w:rPr>
          </w:pPr>
          <w:hyperlink w:anchor="_Toc54027957" w:history="1">
            <w:r w:rsidR="00C65ACC" w:rsidRPr="00603FAC">
              <w:rPr>
                <w:rStyle w:val="Hyperlink"/>
                <w:color w:val="000000" w:themeColor="text1"/>
              </w:rPr>
              <w:t>Risk factors that may influence the child/ family in terms of the case study</w:t>
            </w:r>
            <w:r w:rsidR="00C65ACC" w:rsidRPr="00603FAC">
              <w:rPr>
                <w:webHidden/>
              </w:rPr>
              <w:tab/>
            </w:r>
            <w:r w:rsidR="00C65ACC" w:rsidRPr="00603FAC">
              <w:rPr>
                <w:webHidden/>
              </w:rPr>
              <w:fldChar w:fldCharType="begin"/>
            </w:r>
            <w:r w:rsidR="00C65ACC" w:rsidRPr="00603FAC">
              <w:rPr>
                <w:webHidden/>
              </w:rPr>
              <w:instrText xml:space="preserve"> PAGEREF _Toc54027957 \h </w:instrText>
            </w:r>
            <w:r w:rsidR="00C65ACC" w:rsidRPr="00603FAC">
              <w:rPr>
                <w:webHidden/>
              </w:rPr>
            </w:r>
            <w:r w:rsidR="00C65ACC" w:rsidRPr="00603FAC">
              <w:rPr>
                <w:webHidden/>
              </w:rPr>
              <w:fldChar w:fldCharType="separate"/>
            </w:r>
            <w:r w:rsidR="00C65ACC" w:rsidRPr="00603FAC">
              <w:rPr>
                <w:webHidden/>
              </w:rPr>
              <w:t>3</w:t>
            </w:r>
            <w:r w:rsidR="00C65ACC" w:rsidRPr="00603FAC">
              <w:rPr>
                <w:webHidden/>
              </w:rPr>
              <w:fldChar w:fldCharType="end"/>
            </w:r>
          </w:hyperlink>
        </w:p>
        <w:p w14:paraId="44C8EF1D" w14:textId="64B8F9BA" w:rsidR="00C65ACC" w:rsidRPr="00022743" w:rsidRDefault="00C163AD" w:rsidP="00022743">
          <w:pPr>
            <w:pStyle w:val="TOC2"/>
            <w:rPr>
              <w:rFonts w:eastAsiaTheme="minorEastAsia"/>
            </w:rPr>
          </w:pPr>
          <w:hyperlink w:anchor="_Toc54027958" w:history="1">
            <w:r w:rsidR="00C65ACC" w:rsidRPr="00022743">
              <w:rPr>
                <w:rStyle w:val="Hyperlink"/>
                <w:color w:val="000000" w:themeColor="text1"/>
              </w:rPr>
              <w:t>Discussion and evaluation of the policy and roles of multi-disciplinary services within the case study</w:t>
            </w:r>
            <w:r w:rsidR="00C65ACC" w:rsidRPr="00022743">
              <w:rPr>
                <w:webHidden/>
              </w:rPr>
              <w:tab/>
            </w:r>
            <w:r w:rsidR="00C65ACC" w:rsidRPr="00022743">
              <w:rPr>
                <w:webHidden/>
              </w:rPr>
              <w:fldChar w:fldCharType="begin"/>
            </w:r>
            <w:r w:rsidR="00C65ACC" w:rsidRPr="00022743">
              <w:rPr>
                <w:webHidden/>
              </w:rPr>
              <w:instrText xml:space="preserve"> PAGEREF _Toc54027958 \h </w:instrText>
            </w:r>
            <w:r w:rsidR="00C65ACC" w:rsidRPr="00022743">
              <w:rPr>
                <w:webHidden/>
              </w:rPr>
            </w:r>
            <w:r w:rsidR="00C65ACC" w:rsidRPr="00022743">
              <w:rPr>
                <w:webHidden/>
              </w:rPr>
              <w:fldChar w:fldCharType="separate"/>
            </w:r>
            <w:r w:rsidR="00C65ACC" w:rsidRPr="00022743">
              <w:rPr>
                <w:webHidden/>
              </w:rPr>
              <w:t>4</w:t>
            </w:r>
            <w:r w:rsidR="00C65ACC" w:rsidRPr="00022743">
              <w:rPr>
                <w:webHidden/>
              </w:rPr>
              <w:fldChar w:fldCharType="end"/>
            </w:r>
          </w:hyperlink>
        </w:p>
        <w:p w14:paraId="503E3D03" w14:textId="045483EE" w:rsidR="00022743" w:rsidRPr="00022743" w:rsidRDefault="009513CB" w:rsidP="00022743">
          <w:pPr>
            <w:pStyle w:val="Heading2"/>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 </w:t>
          </w:r>
          <w:r w:rsidR="00022743" w:rsidRPr="00022743">
            <w:rPr>
              <w:rFonts w:ascii="Arial" w:hAnsi="Arial" w:cs="Arial"/>
              <w:color w:val="000000" w:themeColor="text1"/>
              <w:sz w:val="22"/>
              <w:szCs w:val="22"/>
            </w:rPr>
            <w:t>Roles and recommendations to meet the needs of child/ family involved in the case study</w:t>
          </w:r>
          <w:r w:rsidR="00022743">
            <w:rPr>
              <w:rFonts w:ascii="Arial" w:hAnsi="Arial" w:cs="Arial"/>
              <w:color w:val="000000" w:themeColor="text1"/>
              <w:sz w:val="22"/>
              <w:szCs w:val="22"/>
            </w:rPr>
            <w:t>…….4</w:t>
          </w:r>
        </w:p>
        <w:p w14:paraId="6B8A01C6" w14:textId="4C47B6EC" w:rsidR="00C65ACC" w:rsidRPr="00603FAC" w:rsidRDefault="00C65ACC" w:rsidP="00022743">
          <w:pPr>
            <w:pStyle w:val="TOC2"/>
            <w:rPr>
              <w:rFonts w:eastAsiaTheme="minorEastAsia"/>
            </w:rPr>
          </w:pPr>
        </w:p>
        <w:p w14:paraId="28730BC2" w14:textId="2EE22C8C" w:rsidR="00C65ACC" w:rsidRPr="00022743" w:rsidRDefault="00022743" w:rsidP="00022743">
          <w:pPr>
            <w:pStyle w:val="TOC1"/>
            <w:rPr>
              <w:rFonts w:eastAsiaTheme="minorEastAsia"/>
              <w:noProof/>
              <w:color w:val="000000" w:themeColor="text1"/>
            </w:rPr>
          </w:pPr>
          <w:r>
            <w:t xml:space="preserve">   C</w:t>
          </w:r>
          <w:r w:rsidRPr="00022743">
            <w:t>onclu</w:t>
          </w:r>
          <w:r>
            <w:t>s</w:t>
          </w:r>
          <w:r w:rsidRPr="00022743">
            <w:t>ion</w:t>
          </w:r>
          <w:proofErr w:type="gramStart"/>
          <w:r w:rsidRPr="00022743">
            <w:t xml:space="preserve"> </w:t>
          </w:r>
          <w:r w:rsidR="009513CB">
            <w:t>..</w:t>
          </w:r>
          <w:proofErr w:type="gramEnd"/>
          <w:r>
            <w:t>…………………………………………………………………………………………</w:t>
          </w:r>
          <w:r w:rsidR="008A69C9">
            <w:t>….</w:t>
          </w:r>
          <w:r>
            <w:t>5</w:t>
          </w:r>
        </w:p>
        <w:p w14:paraId="6096CAA5" w14:textId="35D3B61A" w:rsidR="00C65ACC" w:rsidRPr="00603FAC" w:rsidRDefault="009513CB" w:rsidP="00022743">
          <w:pPr>
            <w:pStyle w:val="TOC1"/>
            <w:rPr>
              <w:rFonts w:eastAsiaTheme="minorEastAsia"/>
              <w:noProof/>
            </w:rPr>
          </w:pPr>
          <w:r>
            <w:t xml:space="preserve"> </w:t>
          </w:r>
          <w:hyperlink w:anchor="_Toc54027961" w:history="1">
            <w:r w:rsidR="00C65ACC" w:rsidRPr="00603FAC">
              <w:rPr>
                <w:rStyle w:val="Hyperlink"/>
                <w:noProof/>
                <w:color w:val="000000" w:themeColor="text1"/>
              </w:rPr>
              <w:t>References</w:t>
            </w:r>
            <w:r w:rsidR="00C65ACC" w:rsidRPr="00603FAC">
              <w:rPr>
                <w:noProof/>
                <w:webHidden/>
              </w:rPr>
              <w:tab/>
            </w:r>
            <w:r w:rsidR="00C65ACC" w:rsidRPr="00603FAC">
              <w:rPr>
                <w:noProof/>
                <w:webHidden/>
              </w:rPr>
              <w:fldChar w:fldCharType="begin"/>
            </w:r>
            <w:r w:rsidR="00C65ACC" w:rsidRPr="00603FAC">
              <w:rPr>
                <w:noProof/>
                <w:webHidden/>
              </w:rPr>
              <w:instrText xml:space="preserve"> PAGEREF _Toc54027961 \h </w:instrText>
            </w:r>
            <w:r w:rsidR="00C65ACC" w:rsidRPr="00603FAC">
              <w:rPr>
                <w:noProof/>
                <w:webHidden/>
              </w:rPr>
            </w:r>
            <w:r w:rsidR="00C65ACC" w:rsidRPr="00603FAC">
              <w:rPr>
                <w:noProof/>
                <w:webHidden/>
              </w:rPr>
              <w:fldChar w:fldCharType="separate"/>
            </w:r>
            <w:r w:rsidR="00C65ACC" w:rsidRPr="00603FAC">
              <w:rPr>
                <w:noProof/>
                <w:webHidden/>
              </w:rPr>
              <w:t>7</w:t>
            </w:r>
            <w:r w:rsidR="00C65ACC" w:rsidRPr="00603FAC">
              <w:rPr>
                <w:noProof/>
                <w:webHidden/>
              </w:rPr>
              <w:fldChar w:fldCharType="end"/>
            </w:r>
          </w:hyperlink>
        </w:p>
        <w:p w14:paraId="240A0FDC" w14:textId="13E90C7D" w:rsidR="00E368CF" w:rsidRDefault="00E368CF" w:rsidP="00603FAC">
          <w:pPr>
            <w:spacing w:line="360" w:lineRule="auto"/>
          </w:pPr>
          <w:r w:rsidRPr="00603FAC">
            <w:rPr>
              <w:rFonts w:ascii="Arial" w:hAnsi="Arial" w:cs="Arial"/>
              <w:b/>
              <w:bCs/>
              <w:noProof/>
              <w:color w:val="000000" w:themeColor="text1"/>
            </w:rPr>
            <w:fldChar w:fldCharType="end"/>
          </w:r>
        </w:p>
      </w:sdtContent>
    </w:sdt>
    <w:p w14:paraId="310F42D0" w14:textId="77777777" w:rsidR="00684D57" w:rsidRDefault="00684D57"/>
    <w:p w14:paraId="318301E0" w14:textId="77777777" w:rsidR="00E423E7" w:rsidRDefault="00E423E7"/>
    <w:p w14:paraId="09EBBFD3" w14:textId="77777777" w:rsidR="00E423E7" w:rsidRDefault="00E423E7"/>
    <w:p w14:paraId="342AC623" w14:textId="77777777" w:rsidR="00E423E7" w:rsidRDefault="00E423E7"/>
    <w:p w14:paraId="6800074D" w14:textId="77777777" w:rsidR="00E423E7" w:rsidRDefault="00E423E7"/>
    <w:p w14:paraId="642505F6" w14:textId="77777777" w:rsidR="00E423E7" w:rsidRDefault="00E423E7"/>
    <w:p w14:paraId="7B62AB45" w14:textId="77777777" w:rsidR="00E423E7" w:rsidRDefault="00E423E7"/>
    <w:p w14:paraId="13516E68" w14:textId="77777777" w:rsidR="00E423E7" w:rsidRDefault="00E423E7"/>
    <w:p w14:paraId="36053478" w14:textId="77777777" w:rsidR="00E423E7" w:rsidRDefault="00E423E7"/>
    <w:p w14:paraId="00BAAB47" w14:textId="77777777" w:rsidR="00E423E7" w:rsidRDefault="00E423E7"/>
    <w:p w14:paraId="14496171" w14:textId="77777777" w:rsidR="00E423E7" w:rsidRDefault="00E423E7"/>
    <w:p w14:paraId="5E2BEAB1" w14:textId="77777777" w:rsidR="00E423E7" w:rsidRDefault="00E423E7"/>
    <w:p w14:paraId="55D767F2" w14:textId="77777777" w:rsidR="00E423E7" w:rsidRDefault="00E423E7"/>
    <w:p w14:paraId="43BB96C4" w14:textId="77777777" w:rsidR="00E423E7" w:rsidRDefault="00E423E7"/>
    <w:p w14:paraId="0E93AD9B" w14:textId="77777777" w:rsidR="00E423E7" w:rsidRDefault="00E423E7"/>
    <w:p w14:paraId="4891ED44" w14:textId="77777777" w:rsidR="00E423E7" w:rsidRDefault="00E423E7"/>
    <w:p w14:paraId="21482B30" w14:textId="77777777" w:rsidR="00E423E7" w:rsidRPr="00E8315D" w:rsidRDefault="00E423E7" w:rsidP="00603FAC">
      <w:pPr>
        <w:pStyle w:val="Heading1"/>
        <w:spacing w:line="360" w:lineRule="auto"/>
        <w:rPr>
          <w:rFonts w:ascii="Arial" w:hAnsi="Arial" w:cs="Arial"/>
          <w:b/>
          <w:bCs/>
          <w:color w:val="000000" w:themeColor="text1"/>
          <w:sz w:val="22"/>
          <w:szCs w:val="22"/>
          <w:u w:val="single"/>
        </w:rPr>
      </w:pPr>
      <w:bookmarkStart w:id="0" w:name="_Toc54027955"/>
      <w:r w:rsidRPr="00E8315D">
        <w:rPr>
          <w:rFonts w:ascii="Arial" w:hAnsi="Arial" w:cs="Arial"/>
          <w:b/>
          <w:bCs/>
          <w:color w:val="000000" w:themeColor="text1"/>
          <w:sz w:val="22"/>
          <w:szCs w:val="22"/>
          <w:u w:val="single"/>
        </w:rPr>
        <w:t>Introduction</w:t>
      </w:r>
      <w:bookmarkEnd w:id="0"/>
    </w:p>
    <w:p w14:paraId="68AD8FF9" w14:textId="14CE3559" w:rsidR="00E423E7" w:rsidRPr="00E8315D" w:rsidRDefault="00AF15C0" w:rsidP="00603FAC">
      <w:pPr>
        <w:spacing w:line="360" w:lineRule="auto"/>
        <w:jc w:val="both"/>
        <w:rPr>
          <w:rFonts w:ascii="Arial" w:hAnsi="Arial" w:cs="Arial"/>
          <w:color w:val="000000" w:themeColor="text1"/>
        </w:rPr>
      </w:pPr>
      <w:r w:rsidRPr="00E8315D">
        <w:rPr>
          <w:rFonts w:ascii="Arial" w:hAnsi="Arial" w:cs="Arial"/>
          <w:color w:val="000000" w:themeColor="text1"/>
        </w:rPr>
        <w:t xml:space="preserve">Domestic violence is one of </w:t>
      </w:r>
      <w:r w:rsidR="004C077C" w:rsidRPr="00E8315D">
        <w:rPr>
          <w:rFonts w:ascii="Arial" w:hAnsi="Arial" w:cs="Arial"/>
          <w:color w:val="000000" w:themeColor="text1"/>
        </w:rPr>
        <w:t xml:space="preserve">the </w:t>
      </w:r>
      <w:r w:rsidRPr="00E8315D">
        <w:rPr>
          <w:rFonts w:ascii="Arial" w:hAnsi="Arial" w:cs="Arial"/>
          <w:color w:val="000000" w:themeColor="text1"/>
        </w:rPr>
        <w:t xml:space="preserve">common problems across the world. </w:t>
      </w:r>
      <w:r w:rsidR="00E8315D" w:rsidRPr="00E8315D">
        <w:rPr>
          <w:rFonts w:ascii="Arial" w:hAnsi="Arial" w:cs="Arial"/>
          <w:color w:val="000000" w:themeColor="text1"/>
        </w:rPr>
        <w:t>Like</w:t>
      </w:r>
      <w:r w:rsidRPr="00E8315D">
        <w:rPr>
          <w:rFonts w:ascii="Arial" w:hAnsi="Arial" w:cs="Arial"/>
          <w:color w:val="000000" w:themeColor="text1"/>
        </w:rPr>
        <w:t xml:space="preserve"> the case study, there are thousands of </w:t>
      </w:r>
      <w:r w:rsidR="00E8315D" w:rsidRPr="00E8315D">
        <w:rPr>
          <w:rFonts w:ascii="Arial" w:hAnsi="Arial" w:cs="Arial"/>
          <w:color w:val="000000" w:themeColor="text1"/>
        </w:rPr>
        <w:t>families</w:t>
      </w:r>
      <w:r w:rsidRPr="00E8315D">
        <w:rPr>
          <w:rFonts w:ascii="Arial" w:hAnsi="Arial" w:cs="Arial"/>
          <w:color w:val="000000" w:themeColor="text1"/>
        </w:rPr>
        <w:t xml:space="preserve"> which get broken every day just for this problem and thousands of children are losing their future and family. It impacts the children so badly that </w:t>
      </w:r>
      <w:r w:rsidR="000C1A49" w:rsidRPr="00E8315D">
        <w:rPr>
          <w:rFonts w:ascii="Arial" w:hAnsi="Arial" w:cs="Arial"/>
          <w:color w:val="000000" w:themeColor="text1"/>
        </w:rPr>
        <w:t>this problem influences the</w:t>
      </w:r>
      <w:r w:rsidR="003B07B6">
        <w:rPr>
          <w:rFonts w:ascii="Arial" w:hAnsi="Arial" w:cs="Arial"/>
          <w:color w:val="000000" w:themeColor="text1"/>
        </w:rPr>
        <w:t>m</w:t>
      </w:r>
      <w:r w:rsidR="000C1A49" w:rsidRPr="00E8315D">
        <w:rPr>
          <w:rFonts w:ascii="Arial" w:hAnsi="Arial" w:cs="Arial"/>
          <w:color w:val="000000" w:themeColor="text1"/>
        </w:rPr>
        <w:t xml:space="preserve"> into crimes that make the society vulnerable. </w:t>
      </w:r>
    </w:p>
    <w:p w14:paraId="657944DB" w14:textId="77777777" w:rsidR="00E423E7" w:rsidRPr="00E8315D" w:rsidRDefault="00E423E7" w:rsidP="00603FAC">
      <w:pPr>
        <w:spacing w:line="360" w:lineRule="auto"/>
        <w:jc w:val="both"/>
        <w:rPr>
          <w:rFonts w:ascii="Arial" w:hAnsi="Arial" w:cs="Arial"/>
          <w:color w:val="000000" w:themeColor="text1"/>
        </w:rPr>
      </w:pPr>
    </w:p>
    <w:p w14:paraId="785379FE" w14:textId="77777777" w:rsidR="00E423E7" w:rsidRDefault="00E423E7" w:rsidP="00E423E7"/>
    <w:p w14:paraId="357C0FD1" w14:textId="77777777" w:rsidR="00E423E7" w:rsidRDefault="00E423E7" w:rsidP="00E423E7"/>
    <w:p w14:paraId="73779938" w14:textId="77777777" w:rsidR="00E423E7" w:rsidRDefault="00E423E7" w:rsidP="00E423E7"/>
    <w:p w14:paraId="4E3DE072" w14:textId="77777777" w:rsidR="00E423E7" w:rsidRDefault="00E423E7" w:rsidP="00E423E7"/>
    <w:p w14:paraId="36D84CDB" w14:textId="77777777" w:rsidR="00E423E7" w:rsidRDefault="00E423E7" w:rsidP="00E423E7"/>
    <w:p w14:paraId="2309466D" w14:textId="77777777" w:rsidR="00E423E7" w:rsidRDefault="00E423E7" w:rsidP="00E423E7"/>
    <w:p w14:paraId="35DF8769" w14:textId="77777777" w:rsidR="00E423E7" w:rsidRDefault="00E423E7" w:rsidP="00E423E7"/>
    <w:p w14:paraId="5B5A8961" w14:textId="77777777" w:rsidR="00E423E7" w:rsidRDefault="00E423E7" w:rsidP="00E423E7"/>
    <w:p w14:paraId="3B553DF5" w14:textId="77777777" w:rsidR="00E423E7" w:rsidRDefault="00E423E7" w:rsidP="00E423E7"/>
    <w:p w14:paraId="5036B32C" w14:textId="77777777" w:rsidR="00E423E7" w:rsidRDefault="00E423E7" w:rsidP="00E423E7"/>
    <w:p w14:paraId="5D8490A6" w14:textId="77777777" w:rsidR="00E423E7" w:rsidRDefault="00E423E7" w:rsidP="00E423E7"/>
    <w:p w14:paraId="59100143" w14:textId="77777777" w:rsidR="00E423E7" w:rsidRDefault="00E423E7" w:rsidP="00E423E7"/>
    <w:p w14:paraId="560D3CD5" w14:textId="4BF857F2" w:rsidR="00E423E7" w:rsidRDefault="00E423E7" w:rsidP="00E423E7"/>
    <w:p w14:paraId="1152C485" w14:textId="02E26B08" w:rsidR="00E8315D" w:rsidRDefault="00E8315D" w:rsidP="00E423E7"/>
    <w:p w14:paraId="4330CE73" w14:textId="426CEE20" w:rsidR="00E8315D" w:rsidRDefault="00E8315D" w:rsidP="00E423E7"/>
    <w:p w14:paraId="67F812C5" w14:textId="32F504E8" w:rsidR="00E8315D" w:rsidRDefault="00E8315D" w:rsidP="00E423E7"/>
    <w:p w14:paraId="7CC9FCFD" w14:textId="6BFB6567" w:rsidR="00E8315D" w:rsidRDefault="00E8315D" w:rsidP="00E423E7"/>
    <w:p w14:paraId="266E050C" w14:textId="77777777" w:rsidR="00E8315D" w:rsidRDefault="00E8315D" w:rsidP="00E423E7"/>
    <w:p w14:paraId="54E39AE2" w14:textId="77777777" w:rsidR="00E423E7" w:rsidRDefault="00E423E7" w:rsidP="00E423E7"/>
    <w:p w14:paraId="3AB9B255" w14:textId="77777777" w:rsidR="00E423E7" w:rsidRPr="00E8315D" w:rsidRDefault="00E423E7" w:rsidP="00E8315D">
      <w:pPr>
        <w:pStyle w:val="Heading2"/>
        <w:spacing w:line="360" w:lineRule="auto"/>
        <w:rPr>
          <w:rFonts w:ascii="Arial" w:hAnsi="Arial" w:cs="Arial"/>
          <w:b/>
          <w:bCs/>
          <w:color w:val="000000" w:themeColor="text1"/>
          <w:sz w:val="22"/>
          <w:szCs w:val="22"/>
          <w:u w:val="single"/>
        </w:rPr>
      </w:pPr>
      <w:bookmarkStart w:id="1" w:name="_Toc54027956"/>
      <w:r w:rsidRPr="00E8315D">
        <w:rPr>
          <w:rFonts w:ascii="Arial" w:hAnsi="Arial" w:cs="Arial"/>
          <w:b/>
          <w:bCs/>
          <w:color w:val="000000" w:themeColor="text1"/>
          <w:sz w:val="22"/>
          <w:szCs w:val="22"/>
          <w:u w:val="single"/>
        </w:rPr>
        <w:lastRenderedPageBreak/>
        <w:t xml:space="preserve">Reasons behind the </w:t>
      </w:r>
      <w:r w:rsidR="00F912AB" w:rsidRPr="00E8315D">
        <w:rPr>
          <w:rFonts w:ascii="Arial" w:hAnsi="Arial" w:cs="Arial"/>
          <w:b/>
          <w:bCs/>
          <w:color w:val="000000" w:themeColor="text1"/>
          <w:sz w:val="22"/>
          <w:szCs w:val="22"/>
          <w:u w:val="single"/>
        </w:rPr>
        <w:t>vulnerability of child/ family in terms of the case study</w:t>
      </w:r>
      <w:bookmarkEnd w:id="1"/>
    </w:p>
    <w:p w14:paraId="00FB45BE" w14:textId="775F8702" w:rsidR="00F912AB" w:rsidRPr="00E8315D" w:rsidRDefault="00F912AB" w:rsidP="00E8315D">
      <w:pPr>
        <w:spacing w:line="360" w:lineRule="auto"/>
        <w:jc w:val="both"/>
        <w:rPr>
          <w:rFonts w:ascii="Arial" w:hAnsi="Arial" w:cs="Arial"/>
        </w:rPr>
      </w:pPr>
      <w:r w:rsidRPr="00E8315D">
        <w:rPr>
          <w:rFonts w:ascii="Arial" w:hAnsi="Arial" w:cs="Arial"/>
          <w:color w:val="000000" w:themeColor="text1"/>
        </w:rPr>
        <w:t xml:space="preserve">The major reason </w:t>
      </w:r>
      <w:r w:rsidR="004C077C" w:rsidRPr="00E8315D">
        <w:rPr>
          <w:rFonts w:ascii="Arial" w:hAnsi="Arial" w:cs="Arial"/>
          <w:color w:val="000000" w:themeColor="text1"/>
        </w:rPr>
        <w:t>for</w:t>
      </w:r>
      <w:r w:rsidRPr="00E8315D">
        <w:rPr>
          <w:rFonts w:ascii="Arial" w:hAnsi="Arial" w:cs="Arial"/>
          <w:color w:val="000000" w:themeColor="text1"/>
        </w:rPr>
        <w:t xml:space="preserve"> vulnerability for this family is the case of domestic</w:t>
      </w:r>
      <w:r w:rsidRPr="00E8315D">
        <w:rPr>
          <w:rFonts w:ascii="Arial" w:hAnsi="Arial" w:cs="Arial"/>
        </w:rPr>
        <w:t xml:space="preserve"> violence and it is mentioned in the case study as well. Domestic violence is one of the most common family problem</w:t>
      </w:r>
      <w:r w:rsidR="004C077C" w:rsidRPr="00E8315D">
        <w:rPr>
          <w:rFonts w:ascii="Arial" w:hAnsi="Arial" w:cs="Arial"/>
        </w:rPr>
        <w:t>s</w:t>
      </w:r>
      <w:r w:rsidRPr="00E8315D">
        <w:rPr>
          <w:rFonts w:ascii="Arial" w:hAnsi="Arial" w:cs="Arial"/>
        </w:rPr>
        <w:t xml:space="preserve"> all over the world. In the United Kingdom, approximately 4.2% </w:t>
      </w:r>
      <w:r w:rsidR="004C077C" w:rsidRPr="00E8315D">
        <w:rPr>
          <w:rFonts w:ascii="Arial" w:hAnsi="Arial" w:cs="Arial"/>
        </w:rPr>
        <w:t>of males</w:t>
      </w:r>
      <w:r w:rsidRPr="00E8315D">
        <w:rPr>
          <w:rFonts w:ascii="Arial" w:hAnsi="Arial" w:cs="Arial"/>
        </w:rPr>
        <w:t xml:space="preserve"> and 7.9% </w:t>
      </w:r>
      <w:r w:rsidR="004C077C" w:rsidRPr="00E8315D">
        <w:rPr>
          <w:rFonts w:ascii="Arial" w:hAnsi="Arial" w:cs="Arial"/>
        </w:rPr>
        <w:t>of females</w:t>
      </w:r>
      <w:r w:rsidRPr="00E8315D">
        <w:rPr>
          <w:rFonts w:ascii="Arial" w:hAnsi="Arial" w:cs="Arial"/>
        </w:rPr>
        <w:t xml:space="preserve"> </w:t>
      </w:r>
      <w:r w:rsidR="00C46DF7">
        <w:rPr>
          <w:rFonts w:ascii="Arial" w:hAnsi="Arial" w:cs="Arial"/>
        </w:rPr>
        <w:t>are subject to domestic abuse</w:t>
      </w:r>
      <w:r w:rsidR="005755EB" w:rsidRPr="00E8315D">
        <w:rPr>
          <w:rFonts w:ascii="Arial" w:hAnsi="Arial" w:cs="Arial"/>
        </w:rPr>
        <w:t xml:space="preserve"> every year and this percentage stands out as a </w:t>
      </w:r>
      <w:r w:rsidR="00C46DF7">
        <w:rPr>
          <w:rFonts w:ascii="Arial" w:hAnsi="Arial" w:cs="Arial"/>
        </w:rPr>
        <w:t xml:space="preserve">significant </w:t>
      </w:r>
      <w:r w:rsidR="005755EB" w:rsidRPr="00E8315D">
        <w:rPr>
          <w:rFonts w:ascii="Arial" w:hAnsi="Arial" w:cs="Arial"/>
        </w:rPr>
        <w:t xml:space="preserve">number which is extremely alarming and that is </w:t>
      </w:r>
      <w:r w:rsidR="005755EB" w:rsidRPr="00E8315D">
        <w:rPr>
          <w:rFonts w:ascii="Arial" w:hAnsi="Arial" w:cs="Arial"/>
          <w:color w:val="202122"/>
          <w:shd w:val="clear" w:color="auto" w:fill="FFFFFF"/>
        </w:rPr>
        <w:t>685,000 men and 1,300,000 female</w:t>
      </w:r>
      <w:r w:rsidR="004C077C" w:rsidRPr="00E8315D">
        <w:rPr>
          <w:rFonts w:ascii="Arial" w:hAnsi="Arial" w:cs="Arial"/>
          <w:color w:val="202122"/>
          <w:shd w:val="clear" w:color="auto" w:fill="FFFFFF"/>
        </w:rPr>
        <w:t>s</w:t>
      </w:r>
      <w:r w:rsidR="005755EB" w:rsidRPr="00E8315D">
        <w:rPr>
          <w:rFonts w:ascii="Arial" w:hAnsi="Arial" w:cs="Arial"/>
          <w:color w:val="202122"/>
          <w:shd w:val="clear" w:color="auto" w:fill="FFFFFF"/>
        </w:rPr>
        <w:t xml:space="preserve"> who get abused mostly by their partners. Moreover, </w:t>
      </w:r>
      <w:r w:rsidR="004C077C" w:rsidRPr="00E8315D">
        <w:rPr>
          <w:rFonts w:ascii="Arial" w:hAnsi="Arial" w:cs="Arial"/>
          <w:color w:val="202122"/>
          <w:shd w:val="clear" w:color="auto" w:fill="FFFFFF"/>
        </w:rPr>
        <w:t xml:space="preserve">the </w:t>
      </w:r>
      <w:r w:rsidR="005755EB" w:rsidRPr="00E8315D">
        <w:rPr>
          <w:rFonts w:ascii="Arial" w:hAnsi="Arial" w:cs="Arial"/>
          <w:color w:val="202122"/>
          <w:shd w:val="clear" w:color="auto" w:fill="FFFFFF"/>
        </w:rPr>
        <w:t>tendency of murder is extremely high as well. In this case</w:t>
      </w:r>
      <w:r w:rsidR="004C077C" w:rsidRPr="00E8315D">
        <w:rPr>
          <w:rFonts w:ascii="Arial" w:hAnsi="Arial" w:cs="Arial"/>
          <w:color w:val="202122"/>
          <w:shd w:val="clear" w:color="auto" w:fill="FFFFFF"/>
        </w:rPr>
        <w:t>,</w:t>
      </w:r>
      <w:r w:rsidR="005755EB" w:rsidRPr="00E8315D">
        <w:rPr>
          <w:rFonts w:ascii="Arial" w:hAnsi="Arial" w:cs="Arial"/>
          <w:color w:val="202122"/>
          <w:shd w:val="clear" w:color="auto" w:fill="FFFFFF"/>
        </w:rPr>
        <w:t xml:space="preserve"> most of the victims </w:t>
      </w:r>
      <w:r w:rsidR="004C077C" w:rsidRPr="00E8315D">
        <w:rPr>
          <w:rFonts w:ascii="Arial" w:hAnsi="Arial" w:cs="Arial"/>
          <w:color w:val="202122"/>
          <w:shd w:val="clear" w:color="auto" w:fill="FFFFFF"/>
        </w:rPr>
        <w:t>of</w:t>
      </w:r>
      <w:r w:rsidR="005755EB" w:rsidRPr="00E8315D">
        <w:rPr>
          <w:rFonts w:ascii="Arial" w:hAnsi="Arial" w:cs="Arial"/>
          <w:color w:val="202122"/>
          <w:shd w:val="clear" w:color="auto" w:fill="FFFFFF"/>
        </w:rPr>
        <w:t xml:space="preserve"> murder are females and </w:t>
      </w:r>
      <w:r w:rsidR="00C46DF7">
        <w:rPr>
          <w:rFonts w:ascii="Arial" w:hAnsi="Arial" w:cs="Arial"/>
          <w:color w:val="202122"/>
          <w:shd w:val="clear" w:color="auto" w:fill="FFFFFF"/>
        </w:rPr>
        <w:t>these are mostly male suspects</w:t>
      </w:r>
      <w:r w:rsidR="005755EB" w:rsidRPr="00E8315D">
        <w:rPr>
          <w:rFonts w:ascii="Arial" w:hAnsi="Arial" w:cs="Arial"/>
          <w:color w:val="202122"/>
          <w:shd w:val="clear" w:color="auto" w:fill="FFFFFF"/>
        </w:rPr>
        <w:t xml:space="preserve"> </w:t>
      </w:r>
      <w:r w:rsidR="005755EB" w:rsidRPr="00E8315D">
        <w:rPr>
          <w:rStyle w:val="selectable"/>
          <w:rFonts w:ascii="Arial" w:hAnsi="Arial" w:cs="Arial"/>
          <w:color w:val="000000"/>
        </w:rPr>
        <w:t>(Office for National Statistics, 2020)</w:t>
      </w:r>
      <w:r w:rsidR="005755EB" w:rsidRPr="00E8315D">
        <w:rPr>
          <w:rFonts w:ascii="Arial" w:hAnsi="Arial" w:cs="Arial"/>
          <w:color w:val="202122"/>
          <w:shd w:val="clear" w:color="auto" w:fill="FFFFFF"/>
        </w:rPr>
        <w:t xml:space="preserve">. </w:t>
      </w:r>
    </w:p>
    <w:p w14:paraId="42AF3BDA" w14:textId="6A4C62E4" w:rsidR="00496EB6" w:rsidRPr="00E8315D" w:rsidRDefault="005755EB" w:rsidP="00E8315D">
      <w:pPr>
        <w:spacing w:line="360" w:lineRule="auto"/>
        <w:jc w:val="both"/>
        <w:rPr>
          <w:rFonts w:ascii="Arial" w:hAnsi="Arial" w:cs="Arial"/>
        </w:rPr>
      </w:pPr>
      <w:r w:rsidRPr="00E8315D">
        <w:rPr>
          <w:rFonts w:ascii="Arial" w:hAnsi="Arial" w:cs="Arial"/>
        </w:rPr>
        <w:t>Mostly, domestic violence happens over domination</w:t>
      </w:r>
      <w:r w:rsidR="00C46DF7">
        <w:rPr>
          <w:rFonts w:ascii="Arial" w:hAnsi="Arial" w:cs="Arial"/>
        </w:rPr>
        <w:t xml:space="preserve"> of the person</w:t>
      </w:r>
      <w:r w:rsidRPr="00E8315D">
        <w:rPr>
          <w:rFonts w:ascii="Arial" w:hAnsi="Arial" w:cs="Arial"/>
        </w:rPr>
        <w:t xml:space="preserve">. </w:t>
      </w:r>
      <w:r w:rsidR="00C46DF7">
        <w:rPr>
          <w:rFonts w:ascii="Arial" w:hAnsi="Arial" w:cs="Arial"/>
        </w:rPr>
        <w:t>I</w:t>
      </w:r>
      <w:r w:rsidRPr="00E8315D">
        <w:rPr>
          <w:rFonts w:ascii="Arial" w:hAnsi="Arial" w:cs="Arial"/>
        </w:rPr>
        <w:t xml:space="preserve">f a member of the family wants to dominate over other members of the family, </w:t>
      </w:r>
      <w:r w:rsidR="00C46DF7">
        <w:rPr>
          <w:rFonts w:ascii="Arial" w:hAnsi="Arial" w:cs="Arial"/>
        </w:rPr>
        <w:t>they</w:t>
      </w:r>
      <w:r w:rsidRPr="00E8315D">
        <w:rPr>
          <w:rFonts w:ascii="Arial" w:hAnsi="Arial" w:cs="Arial"/>
        </w:rPr>
        <w:t xml:space="preserve">  attempt it by making issues related to </w:t>
      </w:r>
      <w:r w:rsidR="00C46DF7">
        <w:rPr>
          <w:rFonts w:ascii="Arial" w:hAnsi="Arial" w:cs="Arial"/>
        </w:rPr>
        <w:t>cohesive control</w:t>
      </w:r>
      <w:r w:rsidR="00297BC3" w:rsidRPr="00E8315D">
        <w:rPr>
          <w:rFonts w:ascii="Arial" w:hAnsi="Arial" w:cs="Arial"/>
        </w:rPr>
        <w:t xml:space="preserve">. </w:t>
      </w:r>
      <w:r w:rsidR="00C46DF7">
        <w:rPr>
          <w:rFonts w:ascii="Arial" w:hAnsi="Arial" w:cs="Arial"/>
        </w:rPr>
        <w:t>T</w:t>
      </w:r>
      <w:r w:rsidR="00297BC3" w:rsidRPr="00E8315D">
        <w:rPr>
          <w:rFonts w:ascii="Arial" w:hAnsi="Arial" w:cs="Arial"/>
        </w:rPr>
        <w:t xml:space="preserve">his type of behavior exerts when any of the partner’s esteem gets low or has anger issues. Moreover, there can be some external factors that can also facilitate this problem. That is the abuse of drugs and alcohol. Excess usage of these can create mental </w:t>
      </w:r>
      <w:r w:rsidR="00C46DF7">
        <w:rPr>
          <w:rFonts w:ascii="Arial" w:hAnsi="Arial" w:cs="Arial"/>
        </w:rPr>
        <w:t xml:space="preserve">health issues </w:t>
      </w:r>
      <w:r w:rsidR="00297BC3" w:rsidRPr="00E8315D">
        <w:rPr>
          <w:rFonts w:ascii="Arial" w:hAnsi="Arial" w:cs="Arial"/>
        </w:rPr>
        <w:t>that can lead to this type of problem. Social inequality is another reason for domestic violence</w:t>
      </w:r>
      <w:r w:rsidR="005D36D6" w:rsidRPr="00E8315D">
        <w:rPr>
          <w:rFonts w:ascii="Arial" w:hAnsi="Arial" w:cs="Arial"/>
        </w:rPr>
        <w:t xml:space="preserve"> </w:t>
      </w:r>
      <w:r w:rsidR="005D36D6" w:rsidRPr="00E8315D">
        <w:rPr>
          <w:rStyle w:val="selectable"/>
          <w:rFonts w:ascii="Arial" w:hAnsi="Arial" w:cs="Arial"/>
          <w:color w:val="000000"/>
        </w:rPr>
        <w:t>(Sood and Jan, 2019)</w:t>
      </w:r>
      <w:r w:rsidR="00297BC3" w:rsidRPr="00E8315D">
        <w:rPr>
          <w:rFonts w:ascii="Arial" w:hAnsi="Arial" w:cs="Arial"/>
        </w:rPr>
        <w:t xml:space="preserve">. Economical balance is important in a family between male and female partners. It is also shown that those people who constantly feel inferiority complex over social and economic recognition often seems to be the suspect of domestic abuse. </w:t>
      </w:r>
    </w:p>
    <w:p w14:paraId="5797EC04" w14:textId="77777777" w:rsidR="00F912AB" w:rsidRPr="00E8315D" w:rsidRDefault="00496EB6" w:rsidP="00496EB6">
      <w:pPr>
        <w:pStyle w:val="Heading2"/>
        <w:spacing w:line="360" w:lineRule="auto"/>
        <w:rPr>
          <w:rFonts w:ascii="Arial" w:hAnsi="Arial" w:cs="Arial"/>
          <w:b/>
          <w:bCs/>
          <w:color w:val="000000" w:themeColor="text1"/>
          <w:sz w:val="22"/>
          <w:szCs w:val="22"/>
          <w:u w:val="single"/>
        </w:rPr>
      </w:pPr>
      <w:bookmarkStart w:id="2" w:name="_Toc54027957"/>
      <w:r w:rsidRPr="00E8315D">
        <w:rPr>
          <w:rFonts w:ascii="Arial" w:hAnsi="Arial" w:cs="Arial"/>
          <w:b/>
          <w:bCs/>
          <w:color w:val="000000" w:themeColor="text1"/>
          <w:sz w:val="22"/>
          <w:szCs w:val="22"/>
          <w:u w:val="single"/>
        </w:rPr>
        <w:t>Risk factors that may influence the child/ family in terms of the case study</w:t>
      </w:r>
      <w:bookmarkEnd w:id="2"/>
      <w:r w:rsidR="00297BC3" w:rsidRPr="00E8315D">
        <w:rPr>
          <w:rFonts w:ascii="Arial" w:hAnsi="Arial" w:cs="Arial"/>
          <w:b/>
          <w:bCs/>
          <w:color w:val="000000" w:themeColor="text1"/>
          <w:sz w:val="22"/>
          <w:szCs w:val="22"/>
          <w:u w:val="single"/>
        </w:rPr>
        <w:t xml:space="preserve"> </w:t>
      </w:r>
      <w:r w:rsidR="005755EB" w:rsidRPr="00E8315D">
        <w:rPr>
          <w:rFonts w:ascii="Arial" w:hAnsi="Arial" w:cs="Arial"/>
          <w:b/>
          <w:bCs/>
          <w:color w:val="000000" w:themeColor="text1"/>
          <w:sz w:val="22"/>
          <w:szCs w:val="22"/>
          <w:u w:val="single"/>
        </w:rPr>
        <w:t xml:space="preserve"> </w:t>
      </w:r>
    </w:p>
    <w:p w14:paraId="7A46483D" w14:textId="5CCE15BB" w:rsidR="00737886" w:rsidRPr="00E8315D" w:rsidRDefault="001B620B" w:rsidP="001B620B">
      <w:pPr>
        <w:pStyle w:val="NormalWeb"/>
        <w:shd w:val="clear" w:color="auto" w:fill="FFFFFF"/>
        <w:spacing w:before="0" w:beforeAutospacing="0" w:after="300" w:afterAutospacing="0" w:line="360" w:lineRule="auto"/>
        <w:jc w:val="both"/>
        <w:textAlignment w:val="baseline"/>
        <w:rPr>
          <w:rFonts w:ascii="Arial" w:hAnsi="Arial" w:cs="Arial"/>
          <w:color w:val="000000" w:themeColor="text1"/>
          <w:sz w:val="22"/>
          <w:szCs w:val="22"/>
        </w:rPr>
      </w:pPr>
      <w:r w:rsidRPr="00E8315D">
        <w:rPr>
          <w:rFonts w:ascii="Arial" w:hAnsi="Arial" w:cs="Arial"/>
          <w:color w:val="000000" w:themeColor="text1"/>
          <w:sz w:val="22"/>
          <w:szCs w:val="22"/>
        </w:rPr>
        <w:t>From the case study and other factors, it is clear that the most affected part of domestic violence is the children of that family. When children see any case of abuse and violence within a family, it seems normal to them. Initially</w:t>
      </w:r>
      <w:r w:rsidR="004C077C" w:rsidRPr="00E8315D">
        <w:rPr>
          <w:rFonts w:ascii="Arial" w:hAnsi="Arial" w:cs="Arial"/>
          <w:color w:val="000000" w:themeColor="text1"/>
          <w:sz w:val="22"/>
          <w:szCs w:val="22"/>
        </w:rPr>
        <w:t>,</w:t>
      </w:r>
      <w:r w:rsidRPr="00E8315D">
        <w:rPr>
          <w:rFonts w:ascii="Arial" w:hAnsi="Arial" w:cs="Arial"/>
          <w:color w:val="000000" w:themeColor="text1"/>
          <w:sz w:val="22"/>
          <w:szCs w:val="22"/>
        </w:rPr>
        <w:t xml:space="preserve"> they struggle to absorb it but </w:t>
      </w:r>
      <w:r w:rsidR="004C077C" w:rsidRPr="00E8315D">
        <w:rPr>
          <w:rFonts w:ascii="Arial" w:hAnsi="Arial" w:cs="Arial"/>
          <w:color w:val="000000" w:themeColor="text1"/>
          <w:sz w:val="22"/>
          <w:szCs w:val="22"/>
        </w:rPr>
        <w:t xml:space="preserve">at </w:t>
      </w:r>
      <w:r w:rsidRPr="00E8315D">
        <w:rPr>
          <w:rFonts w:ascii="Arial" w:hAnsi="Arial" w:cs="Arial"/>
          <w:color w:val="000000" w:themeColor="text1"/>
          <w:sz w:val="22"/>
          <w:szCs w:val="22"/>
        </w:rPr>
        <w:t xml:space="preserve">a certain period they started to think </w:t>
      </w:r>
      <w:r w:rsidR="004C077C" w:rsidRPr="00E8315D">
        <w:rPr>
          <w:rFonts w:ascii="Arial" w:hAnsi="Arial" w:cs="Arial"/>
          <w:color w:val="000000" w:themeColor="text1"/>
          <w:sz w:val="22"/>
          <w:szCs w:val="22"/>
        </w:rPr>
        <w:t xml:space="preserve">of </w:t>
      </w:r>
      <w:r w:rsidRPr="00E8315D">
        <w:rPr>
          <w:rFonts w:ascii="Arial" w:hAnsi="Arial" w:cs="Arial"/>
          <w:color w:val="000000" w:themeColor="text1"/>
          <w:sz w:val="22"/>
          <w:szCs w:val="22"/>
        </w:rPr>
        <w:t xml:space="preserve">it as a normal scenario within a family and that is the most alarming case of that </w:t>
      </w:r>
      <w:r w:rsidR="00C46DF7" w:rsidRPr="00E8315D">
        <w:rPr>
          <w:rFonts w:ascii="Arial" w:hAnsi="Arial" w:cs="Arial"/>
          <w:color w:val="000000" w:themeColor="text1"/>
          <w:sz w:val="22"/>
          <w:szCs w:val="22"/>
        </w:rPr>
        <w:t>child</w:t>
      </w:r>
      <w:r w:rsidRPr="00E8315D">
        <w:rPr>
          <w:rFonts w:ascii="Arial" w:hAnsi="Arial" w:cs="Arial"/>
          <w:color w:val="000000" w:themeColor="text1"/>
          <w:sz w:val="22"/>
          <w:szCs w:val="22"/>
        </w:rPr>
        <w:t>. Their mental growth happens negatively</w:t>
      </w:r>
      <w:r w:rsidR="008A4036" w:rsidRPr="00E8315D">
        <w:rPr>
          <w:rFonts w:ascii="Arial" w:hAnsi="Arial" w:cs="Arial"/>
          <w:color w:val="000000" w:themeColor="text1"/>
          <w:sz w:val="22"/>
          <w:szCs w:val="22"/>
        </w:rPr>
        <w:t xml:space="preserve"> </w:t>
      </w:r>
      <w:r w:rsidR="008A4036" w:rsidRPr="00E8315D">
        <w:rPr>
          <w:rStyle w:val="selectable"/>
          <w:rFonts w:ascii="Arial" w:hAnsi="Arial" w:cs="Arial"/>
          <w:color w:val="000000" w:themeColor="text1"/>
          <w:sz w:val="22"/>
          <w:szCs w:val="22"/>
        </w:rPr>
        <w:t>(Sarookhani and Daneshian, 2014)</w:t>
      </w:r>
      <w:r w:rsidRPr="00E8315D">
        <w:rPr>
          <w:rFonts w:ascii="Arial" w:hAnsi="Arial" w:cs="Arial"/>
          <w:color w:val="000000" w:themeColor="text1"/>
          <w:sz w:val="22"/>
          <w:szCs w:val="22"/>
        </w:rPr>
        <w:t xml:space="preserve">. They </w:t>
      </w:r>
      <w:r w:rsidR="00C46DF7" w:rsidRPr="00E8315D">
        <w:rPr>
          <w:rFonts w:ascii="Arial" w:hAnsi="Arial" w:cs="Arial"/>
          <w:color w:val="000000" w:themeColor="text1"/>
          <w:sz w:val="22"/>
          <w:szCs w:val="22"/>
        </w:rPr>
        <w:t>do not</w:t>
      </w:r>
      <w:r w:rsidRPr="00E8315D">
        <w:rPr>
          <w:rFonts w:ascii="Arial" w:hAnsi="Arial" w:cs="Arial"/>
          <w:color w:val="000000" w:themeColor="text1"/>
          <w:sz w:val="22"/>
          <w:szCs w:val="22"/>
        </w:rPr>
        <w:t xml:space="preserve"> learn to respect other people and it can happen for both the boy</w:t>
      </w:r>
      <w:r w:rsidR="003B07B6">
        <w:rPr>
          <w:rFonts w:ascii="Arial" w:hAnsi="Arial" w:cs="Arial"/>
          <w:color w:val="000000" w:themeColor="text1"/>
          <w:sz w:val="22"/>
          <w:szCs w:val="22"/>
        </w:rPr>
        <w:t>s</w:t>
      </w:r>
      <w:r w:rsidRPr="00E8315D">
        <w:rPr>
          <w:rFonts w:ascii="Arial" w:hAnsi="Arial" w:cs="Arial"/>
          <w:color w:val="000000" w:themeColor="text1"/>
          <w:sz w:val="22"/>
          <w:szCs w:val="22"/>
        </w:rPr>
        <w:t xml:space="preserve"> and </w:t>
      </w:r>
      <w:r w:rsidR="004C077C" w:rsidRPr="00E8315D">
        <w:rPr>
          <w:rFonts w:ascii="Arial" w:hAnsi="Arial" w:cs="Arial"/>
          <w:color w:val="000000" w:themeColor="text1"/>
          <w:sz w:val="22"/>
          <w:szCs w:val="22"/>
        </w:rPr>
        <w:t xml:space="preserve">the </w:t>
      </w:r>
      <w:r w:rsidRPr="00E8315D">
        <w:rPr>
          <w:rFonts w:ascii="Arial" w:hAnsi="Arial" w:cs="Arial"/>
          <w:color w:val="000000" w:themeColor="text1"/>
          <w:sz w:val="22"/>
          <w:szCs w:val="22"/>
        </w:rPr>
        <w:t>girl</w:t>
      </w:r>
      <w:r w:rsidR="003B07B6">
        <w:rPr>
          <w:rFonts w:ascii="Arial" w:hAnsi="Arial" w:cs="Arial"/>
          <w:color w:val="000000" w:themeColor="text1"/>
          <w:sz w:val="22"/>
          <w:szCs w:val="22"/>
        </w:rPr>
        <w:t>s</w:t>
      </w:r>
      <w:r w:rsidRPr="00E8315D">
        <w:rPr>
          <w:rFonts w:ascii="Arial" w:hAnsi="Arial" w:cs="Arial"/>
          <w:color w:val="000000" w:themeColor="text1"/>
          <w:sz w:val="22"/>
          <w:szCs w:val="22"/>
        </w:rPr>
        <w:t xml:space="preserve">. </w:t>
      </w:r>
      <w:r w:rsidR="003B07B6">
        <w:rPr>
          <w:rFonts w:ascii="Arial" w:hAnsi="Arial" w:cs="Arial"/>
          <w:color w:val="000000" w:themeColor="text1"/>
          <w:sz w:val="22"/>
          <w:szCs w:val="22"/>
        </w:rPr>
        <w:t>young boys may</w:t>
      </w:r>
      <w:r w:rsidRPr="00E8315D">
        <w:rPr>
          <w:rFonts w:ascii="Arial" w:hAnsi="Arial" w:cs="Arial"/>
          <w:color w:val="000000" w:themeColor="text1"/>
          <w:sz w:val="22"/>
          <w:szCs w:val="22"/>
        </w:rPr>
        <w:t xml:space="preserve"> think that it is very normal to abuse any girl and those boys after turning men, start to abuse women.  </w:t>
      </w:r>
    </w:p>
    <w:p w14:paraId="754E56D9" w14:textId="022698E4" w:rsidR="00EE762F" w:rsidRPr="00E8315D" w:rsidRDefault="009E0D4D" w:rsidP="001B620B">
      <w:pPr>
        <w:pStyle w:val="NormalWeb"/>
        <w:shd w:val="clear" w:color="auto" w:fill="FFFFFF"/>
        <w:spacing w:before="0" w:beforeAutospacing="0" w:after="300" w:afterAutospacing="0" w:line="360" w:lineRule="auto"/>
        <w:jc w:val="both"/>
        <w:textAlignment w:val="baseline"/>
        <w:rPr>
          <w:rFonts w:ascii="Arial" w:hAnsi="Arial" w:cs="Arial"/>
          <w:color w:val="000000" w:themeColor="text1"/>
          <w:sz w:val="22"/>
          <w:szCs w:val="22"/>
        </w:rPr>
      </w:pPr>
      <w:r w:rsidRPr="00E8315D">
        <w:rPr>
          <w:rFonts w:ascii="Arial" w:hAnsi="Arial" w:cs="Arial"/>
          <w:color w:val="000000" w:themeColor="text1"/>
          <w:sz w:val="22"/>
          <w:szCs w:val="22"/>
        </w:rPr>
        <w:t xml:space="preserve">There are thousands of risk factors that can affect </w:t>
      </w:r>
      <w:r w:rsidR="00737886" w:rsidRPr="00E8315D">
        <w:rPr>
          <w:rFonts w:ascii="Arial" w:hAnsi="Arial" w:cs="Arial"/>
          <w:color w:val="000000" w:themeColor="text1"/>
          <w:sz w:val="22"/>
          <w:szCs w:val="22"/>
        </w:rPr>
        <w:t xml:space="preserve">children who witnessed domestic abuse. </w:t>
      </w:r>
      <w:r w:rsidR="004C077C" w:rsidRPr="00E8315D">
        <w:rPr>
          <w:rFonts w:ascii="Arial" w:hAnsi="Arial" w:cs="Arial"/>
          <w:color w:val="000000" w:themeColor="text1"/>
          <w:sz w:val="22"/>
          <w:szCs w:val="22"/>
        </w:rPr>
        <w:t>R</w:t>
      </w:r>
      <w:r w:rsidR="00737886" w:rsidRPr="00E8315D">
        <w:rPr>
          <w:rFonts w:ascii="Arial" w:hAnsi="Arial" w:cs="Arial"/>
          <w:color w:val="000000" w:themeColor="text1"/>
          <w:sz w:val="22"/>
          <w:szCs w:val="22"/>
        </w:rPr>
        <w:t xml:space="preserve">esearch also shows that women who </w:t>
      </w:r>
      <w:r w:rsidR="00C46DF7" w:rsidRPr="00E8315D">
        <w:rPr>
          <w:rFonts w:ascii="Arial" w:hAnsi="Arial" w:cs="Arial"/>
          <w:color w:val="000000" w:themeColor="text1"/>
          <w:sz w:val="22"/>
          <w:szCs w:val="22"/>
        </w:rPr>
        <w:t>must</w:t>
      </w:r>
      <w:r w:rsidR="00737886" w:rsidRPr="00E8315D">
        <w:rPr>
          <w:rFonts w:ascii="Arial" w:hAnsi="Arial" w:cs="Arial"/>
          <w:color w:val="000000" w:themeColor="text1"/>
          <w:sz w:val="22"/>
          <w:szCs w:val="22"/>
        </w:rPr>
        <w:t xml:space="preserve"> witness abuse, from them more than 50%</w:t>
      </w:r>
      <w:r w:rsidR="004C077C" w:rsidRPr="00E8315D">
        <w:rPr>
          <w:rFonts w:ascii="Arial" w:hAnsi="Arial" w:cs="Arial"/>
          <w:color w:val="000000" w:themeColor="text1"/>
          <w:sz w:val="22"/>
          <w:szCs w:val="22"/>
        </w:rPr>
        <w:t xml:space="preserve"> of</w:t>
      </w:r>
      <w:r w:rsidR="00737886" w:rsidRPr="00E8315D">
        <w:rPr>
          <w:rFonts w:ascii="Arial" w:hAnsi="Arial" w:cs="Arial"/>
          <w:color w:val="000000" w:themeColor="text1"/>
          <w:sz w:val="22"/>
          <w:szCs w:val="22"/>
        </w:rPr>
        <w:t xml:space="preserve"> women have </w:t>
      </w:r>
      <w:r w:rsidR="004C077C" w:rsidRPr="00E8315D">
        <w:rPr>
          <w:rFonts w:ascii="Arial" w:hAnsi="Arial" w:cs="Arial"/>
          <w:color w:val="000000" w:themeColor="text1"/>
          <w:sz w:val="22"/>
          <w:szCs w:val="22"/>
        </w:rPr>
        <w:t xml:space="preserve">a </w:t>
      </w:r>
      <w:r w:rsidR="00737886" w:rsidRPr="00E8315D">
        <w:rPr>
          <w:rFonts w:ascii="Arial" w:hAnsi="Arial" w:cs="Arial"/>
          <w:color w:val="000000" w:themeColor="text1"/>
          <w:sz w:val="22"/>
          <w:szCs w:val="22"/>
        </w:rPr>
        <w:t xml:space="preserve">child  face domestic violence. That means a </w:t>
      </w:r>
      <w:r w:rsidR="00C46DF7">
        <w:rPr>
          <w:rFonts w:ascii="Arial" w:hAnsi="Arial" w:cs="Arial"/>
          <w:color w:val="000000" w:themeColor="text1"/>
          <w:sz w:val="22"/>
          <w:szCs w:val="22"/>
        </w:rPr>
        <w:t>large</w:t>
      </w:r>
      <w:r w:rsidR="00737886" w:rsidRPr="00E8315D">
        <w:rPr>
          <w:rFonts w:ascii="Arial" w:hAnsi="Arial" w:cs="Arial"/>
          <w:color w:val="000000" w:themeColor="text1"/>
          <w:sz w:val="22"/>
          <w:szCs w:val="22"/>
        </w:rPr>
        <w:t xml:space="preserve"> of children </w:t>
      </w:r>
      <w:r w:rsidR="00C46DF7">
        <w:rPr>
          <w:rFonts w:ascii="Arial" w:hAnsi="Arial" w:cs="Arial"/>
          <w:color w:val="000000" w:themeColor="text1"/>
          <w:sz w:val="22"/>
          <w:szCs w:val="22"/>
        </w:rPr>
        <w:t xml:space="preserve">are </w:t>
      </w:r>
      <w:r w:rsidR="00737886" w:rsidRPr="00E8315D">
        <w:rPr>
          <w:rFonts w:ascii="Arial" w:hAnsi="Arial" w:cs="Arial"/>
          <w:color w:val="222222"/>
          <w:sz w:val="22"/>
          <w:szCs w:val="22"/>
        </w:rPr>
        <w:t>having mental</w:t>
      </w:r>
      <w:r w:rsidR="00C46DF7">
        <w:rPr>
          <w:rFonts w:ascii="Arial" w:hAnsi="Arial" w:cs="Arial"/>
          <w:color w:val="222222"/>
          <w:sz w:val="22"/>
          <w:szCs w:val="22"/>
        </w:rPr>
        <w:t xml:space="preserve"> health issues</w:t>
      </w:r>
      <w:r w:rsidR="00737886" w:rsidRPr="00E8315D">
        <w:rPr>
          <w:rFonts w:ascii="Arial" w:hAnsi="Arial" w:cs="Arial"/>
          <w:color w:val="222222"/>
          <w:sz w:val="22"/>
          <w:szCs w:val="22"/>
        </w:rPr>
        <w:t xml:space="preserve"> and physical problem</w:t>
      </w:r>
      <w:r w:rsidR="002E24D8">
        <w:rPr>
          <w:rFonts w:ascii="Arial" w:hAnsi="Arial" w:cs="Arial"/>
          <w:color w:val="222222"/>
          <w:sz w:val="22"/>
          <w:szCs w:val="22"/>
        </w:rPr>
        <w:t>s</w:t>
      </w:r>
      <w:r w:rsidR="00737886" w:rsidRPr="00E8315D">
        <w:rPr>
          <w:rFonts w:ascii="Arial" w:hAnsi="Arial" w:cs="Arial"/>
          <w:color w:val="222222"/>
          <w:sz w:val="22"/>
          <w:szCs w:val="22"/>
        </w:rPr>
        <w:t xml:space="preserve"> during their </w:t>
      </w:r>
      <w:r w:rsidR="002E24D8">
        <w:rPr>
          <w:rFonts w:ascii="Arial" w:hAnsi="Arial" w:cs="Arial"/>
          <w:color w:val="222222"/>
          <w:sz w:val="22"/>
          <w:szCs w:val="22"/>
        </w:rPr>
        <w:t>lifetime</w:t>
      </w:r>
      <w:r w:rsidR="00737886" w:rsidRPr="00E8315D">
        <w:rPr>
          <w:rFonts w:ascii="Arial" w:hAnsi="Arial" w:cs="Arial"/>
          <w:color w:val="222222"/>
          <w:sz w:val="22"/>
          <w:szCs w:val="22"/>
        </w:rPr>
        <w:t xml:space="preserve">. Most of the children suffer from </w:t>
      </w:r>
      <w:r w:rsidR="00737886" w:rsidRPr="00E8315D">
        <w:rPr>
          <w:rFonts w:ascii="Arial" w:hAnsi="Arial" w:cs="Arial"/>
          <w:color w:val="000000" w:themeColor="text1"/>
          <w:sz w:val="22"/>
          <w:szCs w:val="22"/>
        </w:rPr>
        <w:t>ongoing anxiety and depression. Most of them go into emotional distress. Not only this,</w:t>
      </w:r>
      <w:r w:rsidR="004C077C" w:rsidRPr="00E8315D">
        <w:rPr>
          <w:rFonts w:ascii="Arial" w:hAnsi="Arial" w:cs="Arial"/>
          <w:color w:val="000000" w:themeColor="text1"/>
          <w:sz w:val="22"/>
          <w:szCs w:val="22"/>
        </w:rPr>
        <w:t xml:space="preserve"> but</w:t>
      </w:r>
      <w:r w:rsidR="00737886" w:rsidRPr="00E8315D">
        <w:rPr>
          <w:rFonts w:ascii="Arial" w:hAnsi="Arial" w:cs="Arial"/>
          <w:color w:val="000000" w:themeColor="text1"/>
          <w:sz w:val="22"/>
          <w:szCs w:val="22"/>
        </w:rPr>
        <w:t xml:space="preserve"> they </w:t>
      </w:r>
      <w:r w:rsidR="00737886" w:rsidRPr="00E8315D">
        <w:rPr>
          <w:rFonts w:ascii="Arial" w:hAnsi="Arial" w:cs="Arial"/>
          <w:color w:val="000000" w:themeColor="text1"/>
          <w:sz w:val="22"/>
          <w:szCs w:val="22"/>
        </w:rPr>
        <w:lastRenderedPageBreak/>
        <w:t xml:space="preserve">also have discontinuity while eating and sleeping. Most of them </w:t>
      </w:r>
      <w:r w:rsidR="002E24D8">
        <w:rPr>
          <w:rFonts w:ascii="Arial" w:hAnsi="Arial" w:cs="Arial"/>
          <w:color w:val="000000" w:themeColor="text1"/>
          <w:sz w:val="22"/>
          <w:szCs w:val="22"/>
        </w:rPr>
        <w:t>experience various</w:t>
      </w:r>
      <w:r w:rsidR="00737886" w:rsidRPr="00E8315D">
        <w:rPr>
          <w:rFonts w:ascii="Arial" w:hAnsi="Arial" w:cs="Arial"/>
          <w:color w:val="000000" w:themeColor="text1"/>
          <w:sz w:val="22"/>
          <w:szCs w:val="22"/>
        </w:rPr>
        <w:t xml:space="preserve"> symptoms like headache</w:t>
      </w:r>
      <w:r w:rsidR="004C077C" w:rsidRPr="00E8315D">
        <w:rPr>
          <w:rFonts w:ascii="Arial" w:hAnsi="Arial" w:cs="Arial"/>
          <w:color w:val="000000" w:themeColor="text1"/>
          <w:sz w:val="22"/>
          <w:szCs w:val="22"/>
        </w:rPr>
        <w:t>s</w:t>
      </w:r>
      <w:r w:rsidR="00737886" w:rsidRPr="00E8315D">
        <w:rPr>
          <w:rFonts w:ascii="Arial" w:hAnsi="Arial" w:cs="Arial"/>
          <w:color w:val="000000" w:themeColor="text1"/>
          <w:sz w:val="22"/>
          <w:szCs w:val="22"/>
        </w:rPr>
        <w:t xml:space="preserve"> and stomach pains. Most of the children failed to grow proper self-esteem. They </w:t>
      </w:r>
      <w:r w:rsidR="004C077C" w:rsidRPr="00E8315D">
        <w:rPr>
          <w:rFonts w:ascii="Arial" w:hAnsi="Arial" w:cs="Arial"/>
          <w:color w:val="000000" w:themeColor="text1"/>
          <w:sz w:val="22"/>
          <w:szCs w:val="22"/>
        </w:rPr>
        <w:t>tend</w:t>
      </w:r>
      <w:r w:rsidR="00737886" w:rsidRPr="00E8315D">
        <w:rPr>
          <w:rFonts w:ascii="Arial" w:hAnsi="Arial" w:cs="Arial"/>
          <w:color w:val="000000" w:themeColor="text1"/>
          <w:sz w:val="22"/>
          <w:szCs w:val="22"/>
        </w:rPr>
        <w:t xml:space="preserve"> to harm themselves. Then tend to become aggressive while interacting with their friends. They often face problems </w:t>
      </w:r>
      <w:r w:rsidR="004C077C" w:rsidRPr="00E8315D">
        <w:rPr>
          <w:rFonts w:ascii="Arial" w:hAnsi="Arial" w:cs="Arial"/>
          <w:color w:val="000000" w:themeColor="text1"/>
          <w:sz w:val="22"/>
          <w:szCs w:val="22"/>
        </w:rPr>
        <w:t>building</w:t>
      </w:r>
      <w:r w:rsidR="00737886" w:rsidRPr="00E8315D">
        <w:rPr>
          <w:rFonts w:ascii="Arial" w:hAnsi="Arial" w:cs="Arial"/>
          <w:color w:val="000000" w:themeColor="text1"/>
          <w:sz w:val="22"/>
          <w:szCs w:val="22"/>
        </w:rPr>
        <w:t xml:space="preserve"> </w:t>
      </w:r>
      <w:r w:rsidR="004C077C" w:rsidRPr="00E8315D">
        <w:rPr>
          <w:rFonts w:ascii="Arial" w:hAnsi="Arial" w:cs="Arial"/>
          <w:color w:val="000000" w:themeColor="text1"/>
          <w:sz w:val="22"/>
          <w:szCs w:val="22"/>
        </w:rPr>
        <w:t xml:space="preserve">a </w:t>
      </w:r>
      <w:r w:rsidR="00737886" w:rsidRPr="00E8315D">
        <w:rPr>
          <w:rFonts w:ascii="Arial" w:hAnsi="Arial" w:cs="Arial"/>
          <w:color w:val="000000" w:themeColor="text1"/>
          <w:sz w:val="22"/>
          <w:szCs w:val="22"/>
        </w:rPr>
        <w:t xml:space="preserve">new relationship with </w:t>
      </w:r>
      <w:r w:rsidR="004C077C" w:rsidRPr="00E8315D">
        <w:rPr>
          <w:rFonts w:ascii="Arial" w:hAnsi="Arial" w:cs="Arial"/>
          <w:color w:val="000000" w:themeColor="text1"/>
          <w:sz w:val="22"/>
          <w:szCs w:val="22"/>
        </w:rPr>
        <w:t>an</w:t>
      </w:r>
      <w:r w:rsidR="00737886" w:rsidRPr="00E8315D">
        <w:rPr>
          <w:rFonts w:ascii="Arial" w:hAnsi="Arial" w:cs="Arial"/>
          <w:color w:val="000000" w:themeColor="text1"/>
          <w:sz w:val="22"/>
          <w:szCs w:val="22"/>
        </w:rPr>
        <w:t xml:space="preserve">other person. </w:t>
      </w:r>
      <w:r w:rsidR="002E24D8">
        <w:rPr>
          <w:rFonts w:ascii="Arial" w:hAnsi="Arial" w:cs="Arial"/>
          <w:color w:val="000000" w:themeColor="text1"/>
          <w:sz w:val="22"/>
          <w:szCs w:val="22"/>
        </w:rPr>
        <w:t>They have difficulty staying focused on things</w:t>
      </w:r>
      <w:r w:rsidR="00737886" w:rsidRPr="00E8315D">
        <w:rPr>
          <w:rFonts w:ascii="Arial" w:hAnsi="Arial" w:cs="Arial"/>
          <w:color w:val="000000" w:themeColor="text1"/>
          <w:sz w:val="22"/>
          <w:szCs w:val="22"/>
        </w:rPr>
        <w:t xml:space="preserve">. Last but not the least, they </w:t>
      </w:r>
      <w:r w:rsidR="002E24D8">
        <w:rPr>
          <w:rFonts w:ascii="Arial" w:hAnsi="Arial" w:cs="Arial"/>
          <w:color w:val="000000" w:themeColor="text1"/>
          <w:sz w:val="22"/>
          <w:szCs w:val="22"/>
        </w:rPr>
        <w:t xml:space="preserve">can appear to </w:t>
      </w:r>
      <w:r w:rsidR="00737886" w:rsidRPr="00E8315D">
        <w:rPr>
          <w:rFonts w:ascii="Arial" w:hAnsi="Arial" w:cs="Arial"/>
          <w:color w:val="000000" w:themeColor="text1"/>
          <w:sz w:val="22"/>
          <w:szCs w:val="22"/>
        </w:rPr>
        <w:t>become heartless . They mostly fail to show empathy or care for others which is very important for every child to learn</w:t>
      </w:r>
      <w:r w:rsidR="00CB2864" w:rsidRPr="00E8315D">
        <w:rPr>
          <w:rFonts w:ascii="Arial" w:hAnsi="Arial" w:cs="Arial"/>
          <w:color w:val="000000" w:themeColor="text1"/>
          <w:sz w:val="22"/>
          <w:szCs w:val="22"/>
        </w:rPr>
        <w:t xml:space="preserve"> </w:t>
      </w:r>
      <w:r w:rsidR="00CB2864" w:rsidRPr="00E8315D">
        <w:rPr>
          <w:rStyle w:val="selectable"/>
          <w:rFonts w:ascii="Arial" w:hAnsi="Arial" w:cs="Arial"/>
          <w:color w:val="000000" w:themeColor="text1"/>
          <w:sz w:val="22"/>
          <w:szCs w:val="22"/>
        </w:rPr>
        <w:t>(Coker, 2016)</w:t>
      </w:r>
      <w:r w:rsidR="00737886" w:rsidRPr="00E8315D">
        <w:rPr>
          <w:rFonts w:ascii="Arial" w:hAnsi="Arial" w:cs="Arial"/>
          <w:color w:val="000000" w:themeColor="text1"/>
          <w:sz w:val="22"/>
          <w:szCs w:val="22"/>
        </w:rPr>
        <w:t xml:space="preserve">. </w:t>
      </w:r>
    </w:p>
    <w:p w14:paraId="5966CB6D" w14:textId="77777777" w:rsidR="009439F5" w:rsidRPr="00E8315D" w:rsidRDefault="00F07F2A" w:rsidP="00F07F2A">
      <w:pPr>
        <w:pStyle w:val="Heading2"/>
        <w:spacing w:line="360" w:lineRule="auto"/>
        <w:rPr>
          <w:rFonts w:ascii="Arial" w:hAnsi="Arial" w:cs="Arial"/>
          <w:b/>
          <w:bCs/>
          <w:color w:val="000000" w:themeColor="text1"/>
          <w:sz w:val="22"/>
          <w:szCs w:val="22"/>
          <w:u w:val="single"/>
        </w:rPr>
      </w:pPr>
      <w:bookmarkStart w:id="3" w:name="_Toc54027958"/>
      <w:r w:rsidRPr="00E8315D">
        <w:rPr>
          <w:rFonts w:ascii="Arial" w:hAnsi="Arial" w:cs="Arial"/>
          <w:b/>
          <w:bCs/>
          <w:color w:val="000000" w:themeColor="text1"/>
          <w:sz w:val="22"/>
          <w:szCs w:val="22"/>
          <w:u w:val="single"/>
        </w:rPr>
        <w:t>Discussion and evaluation of the policy and roles of multi-disciplinary services within the case study</w:t>
      </w:r>
      <w:bookmarkEnd w:id="3"/>
    </w:p>
    <w:p w14:paraId="5796F388" w14:textId="47253509" w:rsidR="00F943FB" w:rsidRPr="00E8315D" w:rsidRDefault="00827BC9" w:rsidP="00E8315D">
      <w:pPr>
        <w:spacing w:line="360" w:lineRule="auto"/>
        <w:jc w:val="both"/>
        <w:rPr>
          <w:rFonts w:ascii="Arial" w:hAnsi="Arial" w:cs="Arial"/>
          <w:color w:val="000000" w:themeColor="text1"/>
        </w:rPr>
      </w:pPr>
      <w:r w:rsidRPr="00E8315D">
        <w:rPr>
          <w:rFonts w:ascii="Arial" w:hAnsi="Arial" w:cs="Arial"/>
          <w:color w:val="000000" w:themeColor="text1"/>
        </w:rPr>
        <w:t xml:space="preserve">There are hundreds of policies and prevention services that can work collaboratively to stop this crime. According to policies and laws, domestic violence is a crime. To fight against this crime there are certain laws and policies as well. </w:t>
      </w:r>
      <w:r w:rsidR="00F943FB" w:rsidRPr="00E8315D">
        <w:rPr>
          <w:rFonts w:ascii="Arial" w:hAnsi="Arial" w:cs="Arial"/>
          <w:color w:val="000000" w:themeColor="text1"/>
        </w:rPr>
        <w:t>From them</w:t>
      </w:r>
      <w:r w:rsidR="004C077C" w:rsidRPr="00E8315D">
        <w:rPr>
          <w:rFonts w:ascii="Arial" w:hAnsi="Arial" w:cs="Arial"/>
          <w:color w:val="000000" w:themeColor="text1"/>
        </w:rPr>
        <w:t>,</w:t>
      </w:r>
      <w:r w:rsidR="00F943FB" w:rsidRPr="00E8315D">
        <w:rPr>
          <w:rFonts w:ascii="Arial" w:hAnsi="Arial" w:cs="Arial"/>
          <w:color w:val="000000" w:themeColor="text1"/>
        </w:rPr>
        <w:t xml:space="preserve"> National Assistance Act</w:t>
      </w:r>
      <w:r w:rsidR="002E24D8">
        <w:rPr>
          <w:rFonts w:ascii="Arial" w:hAnsi="Arial" w:cs="Arial"/>
          <w:color w:val="000000" w:themeColor="text1"/>
        </w:rPr>
        <w:t xml:space="preserve"> 1948</w:t>
      </w:r>
      <w:r w:rsidR="00F943FB" w:rsidRPr="00E8315D">
        <w:rPr>
          <w:rFonts w:ascii="Arial" w:hAnsi="Arial" w:cs="Arial"/>
          <w:color w:val="000000" w:themeColor="text1"/>
        </w:rPr>
        <w:t>, Mental Health Act</w:t>
      </w:r>
      <w:r w:rsidR="002E24D8">
        <w:rPr>
          <w:rFonts w:ascii="Arial" w:hAnsi="Arial" w:cs="Arial"/>
          <w:color w:val="000000" w:themeColor="text1"/>
        </w:rPr>
        <w:t xml:space="preserve"> 2005</w:t>
      </w:r>
      <w:r w:rsidR="00F943FB" w:rsidRPr="00E8315D">
        <w:rPr>
          <w:rFonts w:ascii="Arial" w:hAnsi="Arial" w:cs="Arial"/>
          <w:color w:val="000000" w:themeColor="text1"/>
        </w:rPr>
        <w:t>, Police Evidence Act</w:t>
      </w:r>
      <w:r w:rsidR="002E24D8">
        <w:rPr>
          <w:rFonts w:ascii="Arial" w:hAnsi="Arial" w:cs="Arial"/>
          <w:color w:val="000000" w:themeColor="text1"/>
        </w:rPr>
        <w:t xml:space="preserve"> 1984</w:t>
      </w:r>
      <w:r w:rsidR="00F943FB" w:rsidRPr="00E8315D">
        <w:rPr>
          <w:rFonts w:ascii="Arial" w:hAnsi="Arial" w:cs="Arial"/>
          <w:color w:val="000000" w:themeColor="text1"/>
        </w:rPr>
        <w:t xml:space="preserve">, National Health Service and Community Care </w:t>
      </w:r>
      <w:r w:rsidR="00C65ACC" w:rsidRPr="00E8315D">
        <w:rPr>
          <w:rFonts w:ascii="Arial" w:hAnsi="Arial" w:cs="Arial"/>
          <w:color w:val="000000" w:themeColor="text1"/>
        </w:rPr>
        <w:t>Act</w:t>
      </w:r>
      <w:r w:rsidR="002E24D8">
        <w:rPr>
          <w:rFonts w:ascii="Arial" w:hAnsi="Arial" w:cs="Arial"/>
          <w:color w:val="000000" w:themeColor="text1"/>
        </w:rPr>
        <w:t xml:space="preserve"> 1990</w:t>
      </w:r>
      <w:r w:rsidR="00C65ACC" w:rsidRPr="00E8315D">
        <w:rPr>
          <w:rFonts w:ascii="Arial" w:hAnsi="Arial" w:cs="Arial"/>
          <w:color w:val="000000" w:themeColor="text1"/>
        </w:rPr>
        <w:t>, Family</w:t>
      </w:r>
      <w:r w:rsidR="00F943FB" w:rsidRPr="00E8315D">
        <w:rPr>
          <w:rFonts w:ascii="Arial" w:hAnsi="Arial" w:cs="Arial"/>
          <w:color w:val="000000" w:themeColor="text1"/>
        </w:rPr>
        <w:t xml:space="preserve"> Law Act</w:t>
      </w:r>
      <w:r w:rsidR="003B07B6">
        <w:rPr>
          <w:rFonts w:ascii="Arial" w:hAnsi="Arial" w:cs="Arial"/>
          <w:color w:val="000000" w:themeColor="text1"/>
        </w:rPr>
        <w:t xml:space="preserve"> 1996</w:t>
      </w:r>
      <w:r w:rsidR="00F943FB" w:rsidRPr="00E8315D">
        <w:rPr>
          <w:rFonts w:ascii="Arial" w:hAnsi="Arial" w:cs="Arial"/>
          <w:color w:val="000000" w:themeColor="text1"/>
        </w:rPr>
        <w:t xml:space="preserve">, Human Rights </w:t>
      </w:r>
      <w:r w:rsidR="00C65ACC" w:rsidRPr="00E8315D">
        <w:rPr>
          <w:rFonts w:ascii="Arial" w:hAnsi="Arial" w:cs="Arial"/>
          <w:color w:val="000000" w:themeColor="text1"/>
        </w:rPr>
        <w:t>Ac</w:t>
      </w:r>
      <w:r w:rsidR="003B07B6">
        <w:rPr>
          <w:rFonts w:ascii="Arial" w:hAnsi="Arial" w:cs="Arial"/>
          <w:color w:val="000000" w:themeColor="text1"/>
        </w:rPr>
        <w:t xml:space="preserve">t 1988, </w:t>
      </w:r>
      <w:r w:rsidR="00C65ACC" w:rsidRPr="00E8315D">
        <w:rPr>
          <w:rFonts w:ascii="Arial" w:hAnsi="Arial" w:cs="Arial"/>
          <w:color w:val="000000" w:themeColor="text1"/>
        </w:rPr>
        <w:t>Care</w:t>
      </w:r>
      <w:r w:rsidR="00F943FB" w:rsidRPr="00E8315D">
        <w:rPr>
          <w:rFonts w:ascii="Arial" w:hAnsi="Arial" w:cs="Arial"/>
          <w:color w:val="000000" w:themeColor="text1"/>
        </w:rPr>
        <w:t xml:space="preserve"> Standards Act</w:t>
      </w:r>
      <w:r w:rsidR="00A33853">
        <w:rPr>
          <w:rFonts w:ascii="Arial" w:hAnsi="Arial" w:cs="Arial"/>
          <w:color w:val="000000" w:themeColor="text1"/>
        </w:rPr>
        <w:t xml:space="preserve"> 2000</w:t>
      </w:r>
      <w:r w:rsidR="00F943FB" w:rsidRPr="00E8315D">
        <w:rPr>
          <w:rFonts w:ascii="Arial" w:hAnsi="Arial" w:cs="Arial"/>
          <w:color w:val="000000" w:themeColor="text1"/>
        </w:rPr>
        <w:t>, No Secrets, Sexual Offences Act</w:t>
      </w:r>
      <w:r w:rsidR="00A33853">
        <w:rPr>
          <w:rFonts w:ascii="Arial" w:hAnsi="Arial" w:cs="Arial"/>
          <w:color w:val="000000" w:themeColor="text1"/>
        </w:rPr>
        <w:t xml:space="preserve"> 2000</w:t>
      </w:r>
      <w:r w:rsidR="00F943FB" w:rsidRPr="00E8315D">
        <w:rPr>
          <w:rFonts w:ascii="Arial" w:hAnsi="Arial" w:cs="Arial"/>
          <w:color w:val="000000" w:themeColor="text1"/>
        </w:rPr>
        <w:t xml:space="preserve">, and Domestic Violence Crime and Victims Act </w:t>
      </w:r>
      <w:r w:rsidR="00A33853">
        <w:rPr>
          <w:rFonts w:ascii="Arial" w:hAnsi="Arial" w:cs="Arial"/>
          <w:color w:val="000000" w:themeColor="text1"/>
        </w:rPr>
        <w:t xml:space="preserve">2004 </w:t>
      </w:r>
      <w:r w:rsidR="00F943FB" w:rsidRPr="00E8315D">
        <w:rPr>
          <w:rFonts w:ascii="Arial" w:hAnsi="Arial" w:cs="Arial"/>
          <w:color w:val="000000" w:themeColor="text1"/>
        </w:rPr>
        <w:t>are the prominent policies to eradicate this issue</w:t>
      </w:r>
      <w:r w:rsidR="00351639" w:rsidRPr="00E8315D">
        <w:rPr>
          <w:rFonts w:ascii="Arial" w:hAnsi="Arial" w:cs="Arial"/>
          <w:color w:val="000000" w:themeColor="text1"/>
        </w:rPr>
        <w:t xml:space="preserve"> </w:t>
      </w:r>
      <w:r w:rsidR="00351639" w:rsidRPr="00E8315D">
        <w:rPr>
          <w:rStyle w:val="selectable"/>
          <w:rFonts w:ascii="Arial" w:hAnsi="Arial" w:cs="Arial"/>
          <w:color w:val="000000" w:themeColor="text1"/>
        </w:rPr>
        <w:t>(Nelson, 2013)</w:t>
      </w:r>
      <w:r w:rsidR="00F943FB" w:rsidRPr="00E8315D">
        <w:rPr>
          <w:rFonts w:ascii="Arial" w:hAnsi="Arial" w:cs="Arial"/>
          <w:color w:val="000000" w:themeColor="text1"/>
        </w:rPr>
        <w:t xml:space="preserve">. </w:t>
      </w:r>
    </w:p>
    <w:p w14:paraId="55098790" w14:textId="79707ED2" w:rsidR="009203DC" w:rsidRPr="00E8315D" w:rsidRDefault="00F943FB" w:rsidP="00E8315D">
      <w:pPr>
        <w:spacing w:line="360" w:lineRule="auto"/>
        <w:jc w:val="both"/>
        <w:rPr>
          <w:rFonts w:ascii="Arial" w:hAnsi="Arial" w:cs="Arial"/>
          <w:color w:val="000000" w:themeColor="text1"/>
        </w:rPr>
      </w:pPr>
      <w:r w:rsidRPr="00E8315D">
        <w:rPr>
          <w:rFonts w:ascii="Arial" w:hAnsi="Arial" w:cs="Arial"/>
          <w:color w:val="000000" w:themeColor="text1"/>
        </w:rPr>
        <w:t xml:space="preserve">To implement these policies, prevention services are also </w:t>
      </w:r>
      <w:r w:rsidR="002E24D8" w:rsidRPr="00E8315D">
        <w:rPr>
          <w:rFonts w:ascii="Arial" w:hAnsi="Arial" w:cs="Arial"/>
          <w:color w:val="000000" w:themeColor="text1"/>
        </w:rPr>
        <w:t>available,</w:t>
      </w:r>
      <w:r w:rsidRPr="00E8315D">
        <w:rPr>
          <w:rFonts w:ascii="Arial" w:hAnsi="Arial" w:cs="Arial"/>
          <w:color w:val="000000" w:themeColor="text1"/>
        </w:rPr>
        <w:t xml:space="preserve"> and these are Youth offending team, Neighborhood Services</w:t>
      </w:r>
      <w:r w:rsidR="00A33853">
        <w:rPr>
          <w:rFonts w:ascii="Arial" w:hAnsi="Arial" w:cs="Arial"/>
          <w:color w:val="000000" w:themeColor="text1"/>
        </w:rPr>
        <w:t>,</w:t>
      </w:r>
      <w:r w:rsidRPr="00E8315D">
        <w:rPr>
          <w:rFonts w:ascii="Arial" w:hAnsi="Arial" w:cs="Arial"/>
          <w:color w:val="000000" w:themeColor="text1"/>
        </w:rPr>
        <w:t xml:space="preserve"> Children’s services, The Youth inclusion and Support panel, Anti-Social </w:t>
      </w:r>
      <w:r w:rsidRPr="00E8315D">
        <w:rPr>
          <w:rFonts w:ascii="Arial" w:hAnsi="Arial" w:cs="Arial"/>
          <w:color w:val="000000" w:themeColor="text1"/>
          <w:lang w:val="en-GB"/>
        </w:rPr>
        <w:t>Behaviour</w:t>
      </w:r>
      <w:r w:rsidRPr="00E8315D">
        <w:rPr>
          <w:rFonts w:ascii="Arial" w:hAnsi="Arial" w:cs="Arial"/>
          <w:color w:val="000000" w:themeColor="text1"/>
        </w:rPr>
        <w:t xml:space="preserve"> Team, Substance Misuse Engagement Team, and Health services. </w:t>
      </w:r>
      <w:r w:rsidR="004C077C" w:rsidRPr="00E8315D">
        <w:rPr>
          <w:rFonts w:ascii="Arial" w:hAnsi="Arial" w:cs="Arial"/>
          <w:color w:val="000000" w:themeColor="text1"/>
        </w:rPr>
        <w:t>The y</w:t>
      </w:r>
      <w:r w:rsidRPr="00E8315D">
        <w:rPr>
          <w:rFonts w:ascii="Arial" w:hAnsi="Arial" w:cs="Arial"/>
          <w:color w:val="000000" w:themeColor="text1"/>
        </w:rPr>
        <w:t xml:space="preserve">outh offending team makes sure of whether the youth of a family gets offended or not. Similarly, each team has </w:t>
      </w:r>
      <w:r w:rsidR="004C077C" w:rsidRPr="00E8315D">
        <w:rPr>
          <w:rFonts w:ascii="Arial" w:hAnsi="Arial" w:cs="Arial"/>
          <w:color w:val="000000" w:themeColor="text1"/>
        </w:rPr>
        <w:t>its</w:t>
      </w:r>
      <w:r w:rsidRPr="00E8315D">
        <w:rPr>
          <w:rFonts w:ascii="Arial" w:hAnsi="Arial" w:cs="Arial"/>
          <w:color w:val="000000" w:themeColor="text1"/>
        </w:rPr>
        <w:t xml:space="preserve"> ways of helping society and they are giving their best efforts and spreading their networks to help more domestic abuse victim</w:t>
      </w:r>
      <w:r w:rsidR="004C077C" w:rsidRPr="00E8315D">
        <w:rPr>
          <w:rFonts w:ascii="Arial" w:hAnsi="Arial" w:cs="Arial"/>
          <w:color w:val="000000" w:themeColor="text1"/>
        </w:rPr>
        <w:t>s</w:t>
      </w:r>
      <w:r w:rsidRPr="00E8315D">
        <w:rPr>
          <w:rFonts w:ascii="Arial" w:hAnsi="Arial" w:cs="Arial"/>
          <w:color w:val="000000" w:themeColor="text1"/>
        </w:rPr>
        <w:t xml:space="preserve">. </w:t>
      </w:r>
    </w:p>
    <w:p w14:paraId="69A29360" w14:textId="77777777" w:rsidR="00F943FB" w:rsidRPr="00E8315D" w:rsidRDefault="00F943FB" w:rsidP="00E8315D">
      <w:pPr>
        <w:pStyle w:val="Heading2"/>
        <w:spacing w:line="360" w:lineRule="auto"/>
        <w:rPr>
          <w:rFonts w:ascii="Arial" w:hAnsi="Arial" w:cs="Arial"/>
          <w:b/>
          <w:bCs/>
          <w:color w:val="000000" w:themeColor="text1"/>
          <w:sz w:val="22"/>
          <w:szCs w:val="22"/>
          <w:u w:val="single"/>
        </w:rPr>
      </w:pPr>
      <w:bookmarkStart w:id="4" w:name="_Toc54027959"/>
      <w:bookmarkStart w:id="5" w:name="_Hlk55254574"/>
      <w:r w:rsidRPr="00E8315D">
        <w:rPr>
          <w:rFonts w:ascii="Arial" w:hAnsi="Arial" w:cs="Arial"/>
          <w:b/>
          <w:bCs/>
          <w:color w:val="000000" w:themeColor="text1"/>
          <w:sz w:val="22"/>
          <w:szCs w:val="22"/>
          <w:u w:val="single"/>
        </w:rPr>
        <w:t>Roles and recommendations to meet the needs of child/ family involved in the case study</w:t>
      </w:r>
      <w:bookmarkEnd w:id="4"/>
      <w:r w:rsidRPr="00E8315D">
        <w:rPr>
          <w:rFonts w:ascii="Arial" w:hAnsi="Arial" w:cs="Arial"/>
          <w:b/>
          <w:bCs/>
          <w:color w:val="000000" w:themeColor="text1"/>
          <w:sz w:val="22"/>
          <w:szCs w:val="22"/>
          <w:u w:val="single"/>
        </w:rPr>
        <w:t xml:space="preserve"> </w:t>
      </w:r>
    </w:p>
    <w:bookmarkEnd w:id="5"/>
    <w:p w14:paraId="7F96E8F9" w14:textId="11CC9FB4" w:rsidR="005755EB" w:rsidRPr="00E8315D" w:rsidRDefault="00295A50" w:rsidP="00E8315D">
      <w:pPr>
        <w:spacing w:line="360" w:lineRule="auto"/>
        <w:jc w:val="both"/>
        <w:rPr>
          <w:rFonts w:ascii="Arial" w:hAnsi="Arial" w:cs="Arial"/>
        </w:rPr>
      </w:pPr>
      <w:r w:rsidRPr="00E8315D">
        <w:rPr>
          <w:rFonts w:ascii="Arial" w:hAnsi="Arial" w:cs="Arial"/>
          <w:color w:val="000000" w:themeColor="text1"/>
        </w:rPr>
        <w:t>To give recommendations to resolve domestic violence according to the case study, it would be best for the family to meet with a psychiatrist first. They should confront their problems first in front of them. They should understand each other’s emotions and</w:t>
      </w:r>
      <w:r w:rsidRPr="00E8315D">
        <w:rPr>
          <w:rFonts w:ascii="Arial" w:hAnsi="Arial" w:cs="Arial"/>
          <w:color w:val="000000" w:themeColor="text1"/>
          <w:sz w:val="24"/>
          <w:szCs w:val="24"/>
        </w:rPr>
        <w:t xml:space="preserve"> </w:t>
      </w:r>
      <w:r w:rsidRPr="00E8315D">
        <w:rPr>
          <w:rFonts w:ascii="Arial" w:hAnsi="Arial" w:cs="Arial"/>
          <w:color w:val="000000" w:themeColor="text1"/>
        </w:rPr>
        <w:t>expectations from each other to support</w:t>
      </w:r>
      <w:r w:rsidR="004C077C" w:rsidRPr="00E8315D">
        <w:rPr>
          <w:rFonts w:ascii="Arial" w:hAnsi="Arial" w:cs="Arial"/>
          <w:color w:val="000000" w:themeColor="text1"/>
        </w:rPr>
        <w:t xml:space="preserve"> them</w:t>
      </w:r>
      <w:r w:rsidRPr="00E8315D">
        <w:rPr>
          <w:rFonts w:ascii="Arial" w:hAnsi="Arial" w:cs="Arial"/>
          <w:color w:val="000000" w:themeColor="text1"/>
        </w:rPr>
        <w:t>. Moreover, both the partners should be empathetic towards each other and helpful.</w:t>
      </w:r>
      <w:r w:rsidRPr="00E8315D">
        <w:rPr>
          <w:rFonts w:ascii="Arial" w:hAnsi="Arial" w:cs="Arial"/>
        </w:rPr>
        <w:t xml:space="preserve"> </w:t>
      </w:r>
      <w:r w:rsidR="00A33853" w:rsidRPr="00E8315D">
        <w:rPr>
          <w:rFonts w:ascii="Arial" w:hAnsi="Arial" w:cs="Arial"/>
        </w:rPr>
        <w:t>Both</w:t>
      </w:r>
      <w:r w:rsidRPr="00E8315D">
        <w:rPr>
          <w:rFonts w:ascii="Arial" w:hAnsi="Arial" w:cs="Arial"/>
        </w:rPr>
        <w:t xml:space="preserve"> should discuss their frustrations and their shortcomings in terms of social and economic circumstances</w:t>
      </w:r>
      <w:r w:rsidR="00CB2864" w:rsidRPr="00E8315D">
        <w:rPr>
          <w:rFonts w:ascii="Arial" w:hAnsi="Arial" w:cs="Arial"/>
        </w:rPr>
        <w:t xml:space="preserve"> </w:t>
      </w:r>
      <w:r w:rsidR="00CB2864" w:rsidRPr="00E8315D">
        <w:rPr>
          <w:rStyle w:val="selectable"/>
          <w:rFonts w:ascii="Arial" w:hAnsi="Arial" w:cs="Arial"/>
          <w:color w:val="000000"/>
        </w:rPr>
        <w:t>(F</w:t>
      </w:r>
      <w:r w:rsidR="00652A6D">
        <w:rPr>
          <w:rStyle w:val="selectable"/>
          <w:rFonts w:ascii="Arial" w:hAnsi="Arial" w:cs="Arial"/>
          <w:color w:val="000000"/>
        </w:rPr>
        <w:t>elson and</w:t>
      </w:r>
      <w:r w:rsidR="00CB2864" w:rsidRPr="00652A6D">
        <w:rPr>
          <w:rStyle w:val="selectable"/>
          <w:rFonts w:ascii="Arial" w:hAnsi="Arial" w:cs="Arial"/>
          <w:i/>
          <w:iCs/>
          <w:color w:val="000000"/>
        </w:rPr>
        <w:t xml:space="preserve"> </w:t>
      </w:r>
      <w:r w:rsidR="00CB2864" w:rsidRPr="00E8315D">
        <w:rPr>
          <w:rStyle w:val="selectable"/>
          <w:rFonts w:ascii="Arial" w:hAnsi="Arial" w:cs="Arial"/>
          <w:color w:val="000000"/>
        </w:rPr>
        <w:t>M</w:t>
      </w:r>
      <w:r w:rsidR="00652A6D">
        <w:rPr>
          <w:rStyle w:val="selectable"/>
          <w:rFonts w:ascii="Arial" w:hAnsi="Arial" w:cs="Arial"/>
          <w:color w:val="000000"/>
        </w:rPr>
        <w:t>essner,</w:t>
      </w:r>
      <w:r w:rsidR="00CB2864" w:rsidRPr="00E8315D">
        <w:rPr>
          <w:rStyle w:val="selectable"/>
          <w:rFonts w:ascii="Arial" w:hAnsi="Arial" w:cs="Arial"/>
          <w:color w:val="000000"/>
        </w:rPr>
        <w:t xml:space="preserve"> 2002)</w:t>
      </w:r>
      <w:r w:rsidRPr="00E8315D">
        <w:rPr>
          <w:rFonts w:ascii="Arial" w:hAnsi="Arial" w:cs="Arial"/>
        </w:rPr>
        <w:t xml:space="preserve">. If one partner </w:t>
      </w:r>
      <w:r w:rsidR="00A33853">
        <w:rPr>
          <w:rFonts w:ascii="Arial" w:hAnsi="Arial" w:cs="Arial"/>
        </w:rPr>
        <w:t xml:space="preserve">has drug </w:t>
      </w:r>
      <w:r w:rsidR="00652A6D">
        <w:rPr>
          <w:rFonts w:ascii="Arial" w:hAnsi="Arial" w:cs="Arial"/>
        </w:rPr>
        <w:t>addiction,</w:t>
      </w:r>
      <w:r w:rsidRPr="00E8315D">
        <w:rPr>
          <w:rFonts w:ascii="Arial" w:hAnsi="Arial" w:cs="Arial"/>
        </w:rPr>
        <w:t xml:space="preserve"> then </w:t>
      </w:r>
      <w:r w:rsidR="00A33853">
        <w:rPr>
          <w:rFonts w:ascii="Arial" w:hAnsi="Arial" w:cs="Arial"/>
        </w:rPr>
        <w:t xml:space="preserve">they </w:t>
      </w:r>
      <w:r w:rsidRPr="00E8315D">
        <w:rPr>
          <w:rFonts w:ascii="Arial" w:hAnsi="Arial" w:cs="Arial"/>
        </w:rPr>
        <w:t xml:space="preserve">should </w:t>
      </w:r>
      <w:r w:rsidR="00A33853">
        <w:rPr>
          <w:rFonts w:ascii="Arial" w:hAnsi="Arial" w:cs="Arial"/>
        </w:rPr>
        <w:t xml:space="preserve">seek for support </w:t>
      </w:r>
      <w:proofErr w:type="gramStart"/>
      <w:r w:rsidR="00A33853">
        <w:rPr>
          <w:rFonts w:ascii="Arial" w:hAnsi="Arial" w:cs="Arial"/>
        </w:rPr>
        <w:t>in order to</w:t>
      </w:r>
      <w:proofErr w:type="gramEnd"/>
      <w:r w:rsidR="00A33853">
        <w:rPr>
          <w:rFonts w:ascii="Arial" w:hAnsi="Arial" w:cs="Arial"/>
        </w:rPr>
        <w:t xml:space="preserve"> live</w:t>
      </w:r>
      <w:r w:rsidRPr="00E8315D">
        <w:rPr>
          <w:rFonts w:ascii="Arial" w:hAnsi="Arial" w:cs="Arial"/>
        </w:rPr>
        <w:t xml:space="preserve"> safe and sound life by any means. In this way, every child will be able to have a bright future and </w:t>
      </w:r>
      <w:r w:rsidR="004C077C" w:rsidRPr="00E8315D">
        <w:rPr>
          <w:rFonts w:ascii="Arial" w:hAnsi="Arial" w:cs="Arial"/>
        </w:rPr>
        <w:t xml:space="preserve">a </w:t>
      </w:r>
      <w:r w:rsidRPr="00E8315D">
        <w:rPr>
          <w:rFonts w:ascii="Arial" w:hAnsi="Arial" w:cs="Arial"/>
        </w:rPr>
        <w:t xml:space="preserve">healthy life. </w:t>
      </w:r>
    </w:p>
    <w:p w14:paraId="5B74A1B9" w14:textId="77777777" w:rsidR="005755EB" w:rsidRPr="00E8315D" w:rsidRDefault="00A959E7" w:rsidP="00E8315D">
      <w:pPr>
        <w:pStyle w:val="Heading1"/>
        <w:spacing w:line="360" w:lineRule="auto"/>
        <w:rPr>
          <w:rFonts w:ascii="Arial" w:hAnsi="Arial" w:cs="Arial"/>
          <w:b/>
          <w:bCs/>
          <w:color w:val="000000" w:themeColor="text1"/>
          <w:sz w:val="22"/>
          <w:szCs w:val="22"/>
          <w:u w:val="single"/>
        </w:rPr>
      </w:pPr>
      <w:bookmarkStart w:id="6" w:name="_Toc54027960"/>
      <w:r w:rsidRPr="00E8315D">
        <w:rPr>
          <w:rFonts w:ascii="Arial" w:hAnsi="Arial" w:cs="Arial"/>
          <w:b/>
          <w:bCs/>
          <w:color w:val="000000" w:themeColor="text1"/>
          <w:sz w:val="22"/>
          <w:szCs w:val="22"/>
          <w:u w:val="single"/>
        </w:rPr>
        <w:lastRenderedPageBreak/>
        <w:t>Conclusion</w:t>
      </w:r>
      <w:bookmarkEnd w:id="6"/>
      <w:r w:rsidRPr="00E8315D">
        <w:rPr>
          <w:rFonts w:ascii="Arial" w:hAnsi="Arial" w:cs="Arial"/>
          <w:b/>
          <w:bCs/>
          <w:color w:val="000000" w:themeColor="text1"/>
          <w:sz w:val="22"/>
          <w:szCs w:val="22"/>
          <w:u w:val="single"/>
        </w:rPr>
        <w:t xml:space="preserve"> </w:t>
      </w:r>
    </w:p>
    <w:p w14:paraId="246D2D6C" w14:textId="6B3AD52D" w:rsidR="005755EB" w:rsidRPr="00E8315D" w:rsidRDefault="00A959E7" w:rsidP="00E8315D">
      <w:pPr>
        <w:spacing w:line="360" w:lineRule="auto"/>
        <w:jc w:val="both"/>
        <w:rPr>
          <w:rFonts w:ascii="Arial" w:hAnsi="Arial" w:cs="Arial"/>
          <w:color w:val="000000" w:themeColor="text1"/>
        </w:rPr>
      </w:pPr>
      <w:r w:rsidRPr="00E8315D">
        <w:rPr>
          <w:rFonts w:ascii="Arial" w:hAnsi="Arial" w:cs="Arial"/>
          <w:color w:val="000000" w:themeColor="text1"/>
        </w:rPr>
        <w:t xml:space="preserve">To conclude, it can be said that there is no shortcut way to solve this problem entirely. </w:t>
      </w:r>
      <w:r w:rsidR="00A33853">
        <w:rPr>
          <w:rFonts w:ascii="Arial" w:hAnsi="Arial" w:cs="Arial"/>
          <w:color w:val="000000" w:themeColor="text1"/>
        </w:rPr>
        <w:t xml:space="preserve">People must </w:t>
      </w:r>
      <w:r w:rsidRPr="00E8315D">
        <w:rPr>
          <w:rFonts w:ascii="Arial" w:hAnsi="Arial" w:cs="Arial"/>
          <w:color w:val="000000" w:themeColor="text1"/>
        </w:rPr>
        <w:t xml:space="preserve">come forward and raise awareness to solve this problem. Government has a huge responsibility to diminish this problem. Laws and policies should be </w:t>
      </w:r>
      <w:r w:rsidR="00A33853">
        <w:rPr>
          <w:rFonts w:ascii="Arial" w:hAnsi="Arial" w:cs="Arial"/>
          <w:color w:val="000000" w:themeColor="text1"/>
        </w:rPr>
        <w:t xml:space="preserve">set more tougher </w:t>
      </w:r>
      <w:r w:rsidRPr="00E8315D">
        <w:rPr>
          <w:rFonts w:ascii="Arial" w:hAnsi="Arial" w:cs="Arial"/>
          <w:color w:val="000000" w:themeColor="text1"/>
        </w:rPr>
        <w:t xml:space="preserve">so that people think twice before committing this crime.  </w:t>
      </w:r>
    </w:p>
    <w:p w14:paraId="0B743B57" w14:textId="77777777" w:rsidR="005755EB" w:rsidRPr="00E8315D" w:rsidRDefault="005755EB" w:rsidP="00E8315D">
      <w:pPr>
        <w:spacing w:line="360" w:lineRule="auto"/>
        <w:rPr>
          <w:rFonts w:ascii="Arial" w:hAnsi="Arial" w:cs="Arial"/>
        </w:rPr>
      </w:pPr>
    </w:p>
    <w:p w14:paraId="05152771" w14:textId="77777777" w:rsidR="005755EB" w:rsidRDefault="005755EB" w:rsidP="00E8315D">
      <w:pPr>
        <w:spacing w:line="360" w:lineRule="auto"/>
      </w:pPr>
    </w:p>
    <w:p w14:paraId="1796BB52" w14:textId="77777777" w:rsidR="005755EB" w:rsidRDefault="005755EB" w:rsidP="00E423E7"/>
    <w:p w14:paraId="0C9D0525" w14:textId="77777777" w:rsidR="005755EB" w:rsidRDefault="005755EB" w:rsidP="00E423E7"/>
    <w:p w14:paraId="7EDB136F" w14:textId="77777777" w:rsidR="004C077C" w:rsidRDefault="004C077C" w:rsidP="00E423E7"/>
    <w:p w14:paraId="358595F7" w14:textId="77777777" w:rsidR="004C077C" w:rsidRDefault="004C077C" w:rsidP="00E423E7"/>
    <w:p w14:paraId="60D6FC52" w14:textId="77777777" w:rsidR="004C077C" w:rsidRDefault="004C077C" w:rsidP="00E423E7"/>
    <w:p w14:paraId="329ABC98" w14:textId="77777777" w:rsidR="004C077C" w:rsidRDefault="004C077C" w:rsidP="00E423E7"/>
    <w:p w14:paraId="7541CEC9" w14:textId="77777777" w:rsidR="004C077C" w:rsidRDefault="004C077C" w:rsidP="00E423E7"/>
    <w:p w14:paraId="78A6DE5E" w14:textId="77777777" w:rsidR="004C077C" w:rsidRDefault="004C077C" w:rsidP="00E423E7"/>
    <w:p w14:paraId="34ADA4F9" w14:textId="77777777" w:rsidR="004C077C" w:rsidRDefault="004C077C" w:rsidP="00E423E7"/>
    <w:p w14:paraId="049EC2CC" w14:textId="77777777" w:rsidR="004C077C" w:rsidRDefault="004C077C" w:rsidP="00E423E7"/>
    <w:p w14:paraId="59A3B385" w14:textId="77777777" w:rsidR="004C077C" w:rsidRDefault="004C077C" w:rsidP="00E423E7"/>
    <w:p w14:paraId="782AE3FB" w14:textId="77777777" w:rsidR="004C077C" w:rsidRDefault="004C077C" w:rsidP="00E423E7"/>
    <w:p w14:paraId="20791F41" w14:textId="77777777" w:rsidR="004C077C" w:rsidRDefault="004C077C" w:rsidP="00E423E7"/>
    <w:p w14:paraId="61B0B8E2" w14:textId="77777777" w:rsidR="004C077C" w:rsidRDefault="004C077C" w:rsidP="00E423E7"/>
    <w:p w14:paraId="53B19FC0" w14:textId="77777777" w:rsidR="004C077C" w:rsidRDefault="004C077C" w:rsidP="00E423E7"/>
    <w:p w14:paraId="604A66EF" w14:textId="77777777" w:rsidR="004C077C" w:rsidRDefault="004C077C" w:rsidP="00E423E7"/>
    <w:p w14:paraId="215BC507" w14:textId="77777777" w:rsidR="005755EB" w:rsidRDefault="005755EB" w:rsidP="00E423E7"/>
    <w:p w14:paraId="58A26E17" w14:textId="77777777" w:rsidR="005755EB" w:rsidRDefault="005755EB" w:rsidP="00E423E7"/>
    <w:p w14:paraId="6A664C4F" w14:textId="77777777" w:rsidR="005755EB" w:rsidRPr="00E8315D" w:rsidRDefault="005755EB" w:rsidP="00E8315D">
      <w:pPr>
        <w:pStyle w:val="Heading1"/>
        <w:spacing w:line="360" w:lineRule="auto"/>
        <w:rPr>
          <w:rFonts w:ascii="Arial" w:hAnsi="Arial" w:cs="Arial"/>
          <w:b/>
          <w:bCs/>
          <w:color w:val="000000" w:themeColor="text1"/>
          <w:sz w:val="22"/>
          <w:szCs w:val="22"/>
          <w:u w:val="single"/>
        </w:rPr>
      </w:pPr>
      <w:bookmarkStart w:id="7" w:name="_Toc54027961"/>
      <w:r w:rsidRPr="00E8315D">
        <w:rPr>
          <w:rFonts w:ascii="Arial" w:hAnsi="Arial" w:cs="Arial"/>
          <w:b/>
          <w:bCs/>
          <w:color w:val="000000" w:themeColor="text1"/>
          <w:sz w:val="22"/>
          <w:szCs w:val="22"/>
          <w:u w:val="single"/>
        </w:rPr>
        <w:lastRenderedPageBreak/>
        <w:t>References</w:t>
      </w:r>
      <w:bookmarkEnd w:id="7"/>
    </w:p>
    <w:p w14:paraId="718A5860" w14:textId="77777777" w:rsidR="005755EB" w:rsidRPr="00E8315D" w:rsidRDefault="005755EB" w:rsidP="00E8315D">
      <w:pPr>
        <w:spacing w:line="360" w:lineRule="auto"/>
        <w:rPr>
          <w:rFonts w:ascii="Arial" w:hAnsi="Arial" w:cs="Arial"/>
        </w:rPr>
      </w:pPr>
    </w:p>
    <w:p w14:paraId="6B87D4B2" w14:textId="77777777" w:rsidR="001524B7" w:rsidRPr="001524B7" w:rsidRDefault="00CB2864" w:rsidP="00652A6D">
      <w:pPr>
        <w:spacing w:line="360" w:lineRule="auto"/>
        <w:rPr>
          <w:rFonts w:ascii="Arial" w:hAnsi="Arial" w:cs="Arial"/>
        </w:rPr>
      </w:pPr>
      <w:r w:rsidRPr="001524B7">
        <w:rPr>
          <w:rStyle w:val="selectable"/>
          <w:rFonts w:ascii="Arial" w:hAnsi="Arial" w:cs="Arial"/>
          <w:color w:val="000000"/>
        </w:rPr>
        <w:t>Coker, D.</w:t>
      </w:r>
      <w:r w:rsidR="001524B7" w:rsidRPr="001524B7">
        <w:rPr>
          <w:rStyle w:val="selectable"/>
          <w:rFonts w:ascii="Arial" w:hAnsi="Arial" w:cs="Arial"/>
          <w:color w:val="000000"/>
        </w:rPr>
        <w:t xml:space="preserve"> (</w:t>
      </w:r>
      <w:r w:rsidRPr="001524B7">
        <w:rPr>
          <w:rStyle w:val="selectable"/>
          <w:rFonts w:ascii="Arial" w:hAnsi="Arial" w:cs="Arial"/>
          <w:color w:val="000000"/>
        </w:rPr>
        <w:t>2016</w:t>
      </w:r>
      <w:r w:rsidR="001524B7" w:rsidRPr="001524B7">
        <w:rPr>
          <w:rStyle w:val="selectable"/>
          <w:rFonts w:ascii="Arial" w:hAnsi="Arial" w:cs="Arial"/>
          <w:color w:val="000000"/>
        </w:rPr>
        <w:t>) ‘</w:t>
      </w:r>
      <w:r w:rsidRPr="001524B7">
        <w:rPr>
          <w:rStyle w:val="selectable"/>
          <w:rFonts w:ascii="Arial" w:hAnsi="Arial" w:cs="Arial"/>
          <w:color w:val="000000"/>
        </w:rPr>
        <w:t>Domestic Violence and Social Justice</w:t>
      </w:r>
      <w:r w:rsidR="001524B7" w:rsidRPr="001524B7">
        <w:rPr>
          <w:rStyle w:val="selectable"/>
          <w:rFonts w:ascii="Arial" w:hAnsi="Arial" w:cs="Arial"/>
          <w:color w:val="000000"/>
        </w:rPr>
        <w:t>’,</w:t>
      </w:r>
      <w:r w:rsidRPr="001524B7">
        <w:rPr>
          <w:rStyle w:val="selectable"/>
          <w:rFonts w:ascii="Arial" w:hAnsi="Arial" w:cs="Arial"/>
          <w:color w:val="000000"/>
        </w:rPr>
        <w:t xml:space="preserve"> </w:t>
      </w:r>
      <w:r w:rsidRPr="001524B7">
        <w:rPr>
          <w:rStyle w:val="selectable"/>
          <w:rFonts w:ascii="Arial" w:hAnsi="Arial" w:cs="Arial"/>
          <w:i/>
          <w:iCs/>
          <w:color w:val="000000"/>
        </w:rPr>
        <w:t>Violence Against Women</w:t>
      </w:r>
      <w:r w:rsidRPr="001524B7">
        <w:rPr>
          <w:rStyle w:val="selectable"/>
          <w:rFonts w:ascii="Arial" w:hAnsi="Arial" w:cs="Arial"/>
          <w:color w:val="000000"/>
        </w:rPr>
        <w:t xml:space="preserve">, 22(12), </w:t>
      </w:r>
      <w:r w:rsidRPr="001524B7">
        <w:rPr>
          <w:rStyle w:val="selectable"/>
          <w:rFonts w:ascii="Arial" w:hAnsi="Arial" w:cs="Arial"/>
          <w:color w:val="000000"/>
        </w:rPr>
        <w:tab/>
        <w:t>pp.1426-1437</w:t>
      </w:r>
    </w:p>
    <w:p w14:paraId="7257E1F3" w14:textId="08C638E0" w:rsidR="00CB2864" w:rsidRPr="00E8315D" w:rsidRDefault="001524B7" w:rsidP="00652A6D">
      <w:pPr>
        <w:spacing w:line="360" w:lineRule="auto"/>
        <w:jc w:val="both"/>
        <w:rPr>
          <w:rFonts w:ascii="Arial" w:hAnsi="Arial" w:cs="Arial"/>
        </w:rPr>
      </w:pPr>
      <w:r>
        <w:rPr>
          <w:rStyle w:val="selectable"/>
          <w:rFonts w:ascii="Arial" w:hAnsi="Arial" w:cs="Arial"/>
          <w:color w:val="000000"/>
        </w:rPr>
        <w:t>Felson</w:t>
      </w:r>
      <w:r w:rsidR="00CB2864" w:rsidRPr="00E8315D">
        <w:rPr>
          <w:rStyle w:val="selectable"/>
          <w:rFonts w:ascii="Arial" w:hAnsi="Arial" w:cs="Arial"/>
          <w:color w:val="000000"/>
        </w:rPr>
        <w:t>, R.</w:t>
      </w:r>
      <w:r w:rsidR="00652A6D">
        <w:rPr>
          <w:rStyle w:val="selectable"/>
          <w:rFonts w:ascii="Arial" w:hAnsi="Arial" w:cs="Arial"/>
          <w:color w:val="000000"/>
        </w:rPr>
        <w:t>,</w:t>
      </w:r>
      <w:r w:rsidR="00CB2864" w:rsidRPr="00E8315D">
        <w:rPr>
          <w:rStyle w:val="selectable"/>
          <w:rFonts w:ascii="Arial" w:hAnsi="Arial" w:cs="Arial"/>
          <w:color w:val="000000"/>
        </w:rPr>
        <w:t xml:space="preserve"> M</w:t>
      </w:r>
      <w:r>
        <w:rPr>
          <w:rStyle w:val="selectable"/>
          <w:rFonts w:ascii="Arial" w:hAnsi="Arial" w:cs="Arial"/>
          <w:color w:val="000000"/>
        </w:rPr>
        <w:t>essner</w:t>
      </w:r>
      <w:r w:rsidR="00CB2864" w:rsidRPr="00E8315D">
        <w:rPr>
          <w:rStyle w:val="selectable"/>
          <w:rFonts w:ascii="Arial" w:hAnsi="Arial" w:cs="Arial"/>
          <w:color w:val="000000"/>
        </w:rPr>
        <w:t xml:space="preserve">, </w:t>
      </w:r>
      <w:r w:rsidR="00652A6D">
        <w:rPr>
          <w:rStyle w:val="selectable"/>
          <w:rFonts w:ascii="Arial" w:hAnsi="Arial" w:cs="Arial"/>
          <w:color w:val="000000"/>
        </w:rPr>
        <w:t>S. (</w:t>
      </w:r>
      <w:r w:rsidR="00CB2864" w:rsidRPr="00E8315D">
        <w:rPr>
          <w:rStyle w:val="selectable"/>
          <w:rFonts w:ascii="Arial" w:hAnsi="Arial" w:cs="Arial"/>
          <w:color w:val="000000"/>
        </w:rPr>
        <w:t>2002</w:t>
      </w:r>
      <w:r w:rsidR="00652A6D">
        <w:rPr>
          <w:rStyle w:val="selectable"/>
          <w:rFonts w:ascii="Arial" w:hAnsi="Arial" w:cs="Arial"/>
          <w:color w:val="000000"/>
        </w:rPr>
        <w:t>)</w:t>
      </w:r>
      <w:r w:rsidR="00CB2864" w:rsidRPr="00E8315D">
        <w:rPr>
          <w:rStyle w:val="selectable"/>
          <w:rFonts w:ascii="Arial" w:hAnsi="Arial" w:cs="Arial"/>
          <w:color w:val="000000"/>
        </w:rPr>
        <w:t xml:space="preserve"> </w:t>
      </w:r>
      <w:r w:rsidR="00652A6D">
        <w:rPr>
          <w:rStyle w:val="selectable"/>
          <w:rFonts w:ascii="Arial" w:hAnsi="Arial" w:cs="Arial"/>
          <w:color w:val="000000"/>
        </w:rPr>
        <w:t>‘</w:t>
      </w:r>
      <w:r w:rsidR="00CB2864" w:rsidRPr="00E8315D">
        <w:rPr>
          <w:rStyle w:val="selectable"/>
          <w:rFonts w:ascii="Arial" w:hAnsi="Arial" w:cs="Arial"/>
          <w:color w:val="000000"/>
        </w:rPr>
        <w:t>R</w:t>
      </w:r>
      <w:r w:rsidR="00652A6D">
        <w:rPr>
          <w:rStyle w:val="selectable"/>
          <w:rFonts w:ascii="Arial" w:hAnsi="Arial" w:cs="Arial"/>
          <w:color w:val="000000"/>
        </w:rPr>
        <w:t>easons</w:t>
      </w:r>
      <w:r w:rsidR="00CB2864" w:rsidRPr="00E8315D">
        <w:rPr>
          <w:rStyle w:val="selectable"/>
          <w:rFonts w:ascii="Arial" w:hAnsi="Arial" w:cs="Arial"/>
          <w:color w:val="000000"/>
        </w:rPr>
        <w:t xml:space="preserve"> </w:t>
      </w:r>
      <w:r w:rsidR="00A40FFB">
        <w:rPr>
          <w:rStyle w:val="selectable"/>
          <w:rFonts w:ascii="Arial" w:hAnsi="Arial" w:cs="Arial"/>
          <w:color w:val="000000"/>
        </w:rPr>
        <w:t>for</w:t>
      </w:r>
      <w:r w:rsidR="00CB2864" w:rsidRPr="00E8315D">
        <w:rPr>
          <w:rStyle w:val="selectable"/>
          <w:rFonts w:ascii="Arial" w:hAnsi="Arial" w:cs="Arial"/>
          <w:color w:val="000000"/>
        </w:rPr>
        <w:t xml:space="preserve"> </w:t>
      </w:r>
      <w:r w:rsidR="00A40FFB">
        <w:rPr>
          <w:rStyle w:val="selectable"/>
          <w:rFonts w:ascii="Arial" w:hAnsi="Arial" w:cs="Arial"/>
          <w:color w:val="000000"/>
        </w:rPr>
        <w:t>Reporting and not reporting Domestic Violence To The Police’</w:t>
      </w:r>
      <w:r w:rsidR="00CB2864" w:rsidRPr="00E8315D">
        <w:rPr>
          <w:rStyle w:val="selectable"/>
          <w:rFonts w:ascii="Arial" w:hAnsi="Arial" w:cs="Arial"/>
          <w:color w:val="000000"/>
        </w:rPr>
        <w:t xml:space="preserve">. </w:t>
      </w:r>
      <w:r w:rsidR="00CB2864" w:rsidRPr="00E8315D">
        <w:rPr>
          <w:rStyle w:val="selectable"/>
          <w:rFonts w:ascii="Arial" w:hAnsi="Arial" w:cs="Arial"/>
          <w:i/>
          <w:iCs/>
          <w:color w:val="000000"/>
        </w:rPr>
        <w:t>Criminology</w:t>
      </w:r>
      <w:r w:rsidR="00CB2864" w:rsidRPr="00E8315D">
        <w:rPr>
          <w:rStyle w:val="selectable"/>
          <w:rFonts w:ascii="Arial" w:hAnsi="Arial" w:cs="Arial"/>
          <w:color w:val="000000"/>
        </w:rPr>
        <w:t>, 40(3), pp.617-648.</w:t>
      </w:r>
    </w:p>
    <w:p w14:paraId="30840A55" w14:textId="2A156606" w:rsidR="00CB2864" w:rsidRPr="00E8315D" w:rsidRDefault="00CB2864" w:rsidP="008B1086">
      <w:pPr>
        <w:spacing w:before="240" w:line="360" w:lineRule="auto"/>
        <w:rPr>
          <w:rFonts w:ascii="Arial" w:hAnsi="Arial" w:cs="Arial"/>
        </w:rPr>
      </w:pPr>
      <w:r w:rsidRPr="00E8315D">
        <w:rPr>
          <w:rStyle w:val="selectable"/>
          <w:rFonts w:ascii="Arial" w:hAnsi="Arial" w:cs="Arial"/>
          <w:color w:val="000000"/>
        </w:rPr>
        <w:t xml:space="preserve">Nelson, E. </w:t>
      </w:r>
      <w:r w:rsidR="008B1086">
        <w:rPr>
          <w:rStyle w:val="selectable"/>
          <w:rFonts w:ascii="Arial" w:hAnsi="Arial" w:cs="Arial"/>
          <w:color w:val="000000"/>
        </w:rPr>
        <w:t>(</w:t>
      </w:r>
      <w:r w:rsidRPr="00E8315D">
        <w:rPr>
          <w:rStyle w:val="selectable"/>
          <w:rFonts w:ascii="Arial" w:hAnsi="Arial" w:cs="Arial"/>
          <w:color w:val="000000"/>
        </w:rPr>
        <w:t>2013</w:t>
      </w:r>
      <w:r w:rsidR="008B1086">
        <w:rPr>
          <w:rStyle w:val="selectable"/>
          <w:rFonts w:ascii="Arial" w:hAnsi="Arial" w:cs="Arial"/>
          <w:color w:val="000000"/>
        </w:rPr>
        <w:t>)</w:t>
      </w:r>
      <w:r w:rsidRPr="00E8315D">
        <w:rPr>
          <w:rStyle w:val="selectable"/>
          <w:rFonts w:ascii="Arial" w:hAnsi="Arial" w:cs="Arial"/>
          <w:color w:val="000000"/>
        </w:rPr>
        <w:t xml:space="preserve"> </w:t>
      </w:r>
      <w:r w:rsidR="008B1086">
        <w:rPr>
          <w:rStyle w:val="selectable"/>
          <w:rFonts w:ascii="Arial" w:hAnsi="Arial" w:cs="Arial"/>
          <w:color w:val="000000"/>
        </w:rPr>
        <w:t>‘</w:t>
      </w:r>
      <w:r w:rsidRPr="00E8315D">
        <w:rPr>
          <w:rStyle w:val="selectable"/>
          <w:rFonts w:ascii="Arial" w:hAnsi="Arial" w:cs="Arial"/>
          <w:color w:val="000000"/>
        </w:rPr>
        <w:t xml:space="preserve">The Relationship Between Individual Police Officer Work Habits and the </w:t>
      </w:r>
      <w:r w:rsidRPr="00E8315D">
        <w:rPr>
          <w:rStyle w:val="selectable"/>
          <w:rFonts w:ascii="Arial" w:hAnsi="Arial" w:cs="Arial"/>
          <w:color w:val="000000"/>
        </w:rPr>
        <w:tab/>
        <w:t>Stated Reasons Prosecutors Reject Their Domestic Violence Investigations</w:t>
      </w:r>
      <w:r w:rsidR="008B1086">
        <w:rPr>
          <w:rStyle w:val="selectable"/>
          <w:rFonts w:ascii="Arial" w:hAnsi="Arial" w:cs="Arial"/>
          <w:color w:val="000000"/>
        </w:rPr>
        <w:t>’</w:t>
      </w:r>
      <w:r w:rsidRPr="00E8315D">
        <w:rPr>
          <w:rStyle w:val="selectable"/>
          <w:rFonts w:ascii="Arial" w:hAnsi="Arial" w:cs="Arial"/>
          <w:color w:val="000000"/>
        </w:rPr>
        <w:t xml:space="preserve">. </w:t>
      </w:r>
      <w:r w:rsidRPr="00E8315D">
        <w:rPr>
          <w:rStyle w:val="selectable"/>
          <w:rFonts w:ascii="Arial" w:hAnsi="Arial" w:cs="Arial"/>
          <w:i/>
          <w:iCs/>
          <w:color w:val="000000"/>
        </w:rPr>
        <w:t>SAGE Open</w:t>
      </w:r>
      <w:r w:rsidRPr="00E8315D">
        <w:rPr>
          <w:rStyle w:val="selectable"/>
          <w:rFonts w:ascii="Arial" w:hAnsi="Arial" w:cs="Arial"/>
          <w:color w:val="000000"/>
        </w:rPr>
        <w:t xml:space="preserve">, </w:t>
      </w:r>
      <w:r w:rsidRPr="00E8315D">
        <w:rPr>
          <w:rStyle w:val="selectable"/>
          <w:rFonts w:ascii="Arial" w:hAnsi="Arial" w:cs="Arial"/>
          <w:color w:val="000000"/>
        </w:rPr>
        <w:tab/>
        <w:t>3(4), p.215824401351182.</w:t>
      </w:r>
    </w:p>
    <w:p w14:paraId="7C6DBA86" w14:textId="0698AC44" w:rsidR="008B1086" w:rsidRPr="00E8315D" w:rsidRDefault="005755EB" w:rsidP="00E8315D">
      <w:pPr>
        <w:spacing w:line="360" w:lineRule="auto"/>
        <w:rPr>
          <w:rStyle w:val="selectable"/>
          <w:rFonts w:ascii="Arial" w:hAnsi="Arial" w:cs="Arial"/>
          <w:color w:val="000000"/>
        </w:rPr>
      </w:pPr>
      <w:r w:rsidRPr="00E8315D">
        <w:rPr>
          <w:rStyle w:val="selectable"/>
          <w:rFonts w:ascii="Arial" w:hAnsi="Arial" w:cs="Arial"/>
          <w:color w:val="000000"/>
        </w:rPr>
        <w:t xml:space="preserve">Ons.gov.uk. </w:t>
      </w:r>
      <w:r w:rsidR="008B1086">
        <w:rPr>
          <w:rStyle w:val="selectable"/>
          <w:rFonts w:ascii="Arial" w:hAnsi="Arial" w:cs="Arial"/>
          <w:color w:val="000000"/>
        </w:rPr>
        <w:t>(</w:t>
      </w:r>
      <w:r w:rsidRPr="00E8315D">
        <w:rPr>
          <w:rStyle w:val="selectable"/>
          <w:rFonts w:ascii="Arial" w:hAnsi="Arial" w:cs="Arial"/>
          <w:color w:val="000000"/>
        </w:rPr>
        <w:t>2020</w:t>
      </w:r>
      <w:r w:rsidR="008B1086">
        <w:rPr>
          <w:rStyle w:val="selectable"/>
          <w:rFonts w:ascii="Arial" w:hAnsi="Arial" w:cs="Arial"/>
          <w:color w:val="000000"/>
        </w:rPr>
        <w:t>)</w:t>
      </w:r>
      <w:r w:rsidRPr="00E8315D">
        <w:rPr>
          <w:rStyle w:val="selectable"/>
          <w:rFonts w:ascii="Arial" w:hAnsi="Arial" w:cs="Arial"/>
          <w:color w:val="000000"/>
        </w:rPr>
        <w:t xml:space="preserve"> </w:t>
      </w:r>
      <w:r w:rsidRPr="00E8315D">
        <w:rPr>
          <w:rStyle w:val="selectable"/>
          <w:rFonts w:ascii="Arial" w:hAnsi="Arial" w:cs="Arial"/>
          <w:i/>
          <w:iCs/>
          <w:color w:val="000000"/>
        </w:rPr>
        <w:t>Domestic Abuse In England And Wales - Office For National Statistics</w:t>
      </w:r>
      <w:r w:rsidRPr="00E8315D">
        <w:rPr>
          <w:rStyle w:val="selectable"/>
          <w:rFonts w:ascii="Arial" w:hAnsi="Arial" w:cs="Arial"/>
          <w:color w:val="000000"/>
        </w:rPr>
        <w:t xml:space="preserve">. </w:t>
      </w:r>
      <w:r w:rsidR="00CB2864" w:rsidRPr="00E8315D">
        <w:rPr>
          <w:rStyle w:val="selectable"/>
          <w:rFonts w:ascii="Arial" w:hAnsi="Arial" w:cs="Arial"/>
          <w:color w:val="000000"/>
        </w:rPr>
        <w:tab/>
      </w:r>
      <w:r w:rsidRPr="00E8315D">
        <w:rPr>
          <w:rStyle w:val="selectable"/>
          <w:rFonts w:ascii="Arial" w:hAnsi="Arial" w:cs="Arial"/>
          <w:color w:val="000000"/>
        </w:rPr>
        <w:t xml:space="preserve">[online] Available at: </w:t>
      </w:r>
      <w:r w:rsidR="00CB2864" w:rsidRPr="00E8315D">
        <w:rPr>
          <w:rStyle w:val="selectable"/>
          <w:rFonts w:ascii="Arial" w:hAnsi="Arial" w:cs="Arial"/>
          <w:color w:val="000000"/>
        </w:rPr>
        <w:tab/>
      </w:r>
      <w:r w:rsidRPr="00E8315D">
        <w:rPr>
          <w:rStyle w:val="selectable"/>
          <w:rFonts w:ascii="Arial" w:hAnsi="Arial" w:cs="Arial"/>
          <w:color w:val="000000"/>
        </w:rPr>
        <w:t>&lt;https://www.ons.gov.uk/peoplepopulationandcommunity/crimeandjustice/bulletins/dom</w:t>
      </w:r>
      <w:r w:rsidR="00CB2864" w:rsidRPr="00E8315D">
        <w:rPr>
          <w:rStyle w:val="selectable"/>
          <w:rFonts w:ascii="Arial" w:hAnsi="Arial" w:cs="Arial"/>
          <w:color w:val="000000"/>
        </w:rPr>
        <w:tab/>
      </w:r>
      <w:r w:rsidRPr="00E8315D">
        <w:rPr>
          <w:rStyle w:val="selectable"/>
          <w:rFonts w:ascii="Arial" w:hAnsi="Arial" w:cs="Arial"/>
          <w:color w:val="000000"/>
        </w:rPr>
        <w:t xml:space="preserve">esticabuseinenglandandwales/yearendingmarch2018#prevalence-of-domestic-abuse&gt; </w:t>
      </w:r>
      <w:r w:rsidR="00CB2864" w:rsidRPr="00E8315D">
        <w:rPr>
          <w:rStyle w:val="selectable"/>
          <w:rFonts w:ascii="Arial" w:hAnsi="Arial" w:cs="Arial"/>
          <w:color w:val="000000"/>
        </w:rPr>
        <w:tab/>
      </w:r>
      <w:r w:rsidRPr="00E8315D">
        <w:rPr>
          <w:rStyle w:val="selectable"/>
          <w:rFonts w:ascii="Arial" w:hAnsi="Arial" w:cs="Arial"/>
          <w:color w:val="000000"/>
        </w:rPr>
        <w:t>[Accessed 19 October 2020].</w:t>
      </w:r>
    </w:p>
    <w:p w14:paraId="498933B9" w14:textId="3FABB043" w:rsidR="005D36D6" w:rsidRPr="00E8315D" w:rsidRDefault="005D36D6" w:rsidP="00E8315D">
      <w:pPr>
        <w:spacing w:line="360" w:lineRule="auto"/>
        <w:jc w:val="both"/>
        <w:rPr>
          <w:rStyle w:val="selectable"/>
          <w:rFonts w:ascii="Arial" w:hAnsi="Arial" w:cs="Arial"/>
          <w:color w:val="000000"/>
        </w:rPr>
      </w:pPr>
      <w:r w:rsidRPr="00E8315D">
        <w:rPr>
          <w:rStyle w:val="selectable"/>
          <w:rFonts w:ascii="Arial" w:hAnsi="Arial" w:cs="Arial"/>
          <w:color w:val="000000"/>
        </w:rPr>
        <w:t>Sood, G. and Jan, A</w:t>
      </w:r>
      <w:r w:rsidR="008B1086">
        <w:rPr>
          <w:rStyle w:val="selectable"/>
          <w:rFonts w:ascii="Arial" w:hAnsi="Arial" w:cs="Arial"/>
          <w:color w:val="000000"/>
        </w:rPr>
        <w:t>. (</w:t>
      </w:r>
      <w:r w:rsidRPr="00E8315D">
        <w:rPr>
          <w:rStyle w:val="selectable"/>
          <w:rFonts w:ascii="Arial" w:hAnsi="Arial" w:cs="Arial"/>
          <w:color w:val="000000"/>
        </w:rPr>
        <w:t>2019</w:t>
      </w:r>
      <w:r w:rsidR="008B1086">
        <w:rPr>
          <w:rStyle w:val="selectable"/>
          <w:rFonts w:ascii="Arial" w:hAnsi="Arial" w:cs="Arial"/>
          <w:color w:val="000000"/>
        </w:rPr>
        <w:t>)</w:t>
      </w:r>
      <w:r w:rsidRPr="00E8315D">
        <w:rPr>
          <w:rStyle w:val="selectable"/>
          <w:rFonts w:ascii="Arial" w:hAnsi="Arial" w:cs="Arial"/>
          <w:color w:val="000000"/>
        </w:rPr>
        <w:t xml:space="preserve"> </w:t>
      </w:r>
      <w:r w:rsidR="008B1086">
        <w:rPr>
          <w:rStyle w:val="selectable"/>
          <w:rFonts w:ascii="Arial" w:hAnsi="Arial" w:cs="Arial"/>
          <w:color w:val="000000"/>
        </w:rPr>
        <w:t>‘</w:t>
      </w:r>
      <w:r w:rsidRPr="00E8315D">
        <w:rPr>
          <w:rStyle w:val="selectable"/>
          <w:rFonts w:ascii="Arial" w:hAnsi="Arial" w:cs="Arial"/>
          <w:color w:val="000000"/>
        </w:rPr>
        <w:t>Object and Reasons of Domestic Violence Act</w:t>
      </w:r>
      <w:r w:rsidR="008B1086">
        <w:rPr>
          <w:rStyle w:val="selectable"/>
          <w:rFonts w:ascii="Arial" w:hAnsi="Arial" w:cs="Arial"/>
          <w:color w:val="000000"/>
        </w:rPr>
        <w:t>’,</w:t>
      </w:r>
      <w:r w:rsidRPr="00E8315D">
        <w:rPr>
          <w:rStyle w:val="selectable"/>
          <w:rFonts w:ascii="Arial" w:hAnsi="Arial" w:cs="Arial"/>
          <w:color w:val="000000"/>
        </w:rPr>
        <w:t xml:space="preserve"> </w:t>
      </w:r>
      <w:r w:rsidRPr="00E8315D">
        <w:rPr>
          <w:rStyle w:val="selectable"/>
          <w:rFonts w:ascii="Arial" w:hAnsi="Arial" w:cs="Arial"/>
          <w:i/>
          <w:iCs/>
          <w:color w:val="000000"/>
        </w:rPr>
        <w:t xml:space="preserve">International </w:t>
      </w:r>
      <w:r w:rsidR="00CB2864" w:rsidRPr="00E8315D">
        <w:rPr>
          <w:rStyle w:val="selectable"/>
          <w:rFonts w:ascii="Arial" w:hAnsi="Arial" w:cs="Arial"/>
          <w:i/>
          <w:iCs/>
          <w:color w:val="000000"/>
        </w:rPr>
        <w:tab/>
      </w:r>
      <w:r w:rsidRPr="00E8315D">
        <w:rPr>
          <w:rStyle w:val="selectable"/>
          <w:rFonts w:ascii="Arial" w:hAnsi="Arial" w:cs="Arial"/>
          <w:i/>
          <w:iCs/>
          <w:color w:val="000000"/>
        </w:rPr>
        <w:t>Journal of Trend in Scientific Research and Development</w:t>
      </w:r>
      <w:r w:rsidRPr="00E8315D">
        <w:rPr>
          <w:rStyle w:val="selectable"/>
          <w:rFonts w:ascii="Arial" w:hAnsi="Arial" w:cs="Arial"/>
          <w:color w:val="000000"/>
        </w:rPr>
        <w:t>, Volume-3(Issue-4), pp.1044-</w:t>
      </w:r>
      <w:r w:rsidR="00CB2864" w:rsidRPr="00E8315D">
        <w:rPr>
          <w:rStyle w:val="selectable"/>
          <w:rFonts w:ascii="Arial" w:hAnsi="Arial" w:cs="Arial"/>
          <w:color w:val="000000"/>
        </w:rPr>
        <w:tab/>
      </w:r>
      <w:r w:rsidRPr="00E8315D">
        <w:rPr>
          <w:rStyle w:val="selectable"/>
          <w:rFonts w:ascii="Arial" w:hAnsi="Arial" w:cs="Arial"/>
          <w:color w:val="000000"/>
        </w:rPr>
        <w:t>1047.</w:t>
      </w:r>
    </w:p>
    <w:p w14:paraId="2F920DE9" w14:textId="5FBE9842" w:rsidR="00351639" w:rsidRPr="00E8315D" w:rsidRDefault="00351639" w:rsidP="00E8315D">
      <w:pPr>
        <w:spacing w:line="360" w:lineRule="auto"/>
        <w:jc w:val="both"/>
        <w:rPr>
          <w:rFonts w:ascii="Arial" w:hAnsi="Arial" w:cs="Arial"/>
        </w:rPr>
      </w:pPr>
      <w:r w:rsidRPr="00E8315D">
        <w:rPr>
          <w:rStyle w:val="selectable"/>
          <w:rFonts w:ascii="Arial" w:hAnsi="Arial" w:cs="Arial"/>
          <w:color w:val="000000"/>
        </w:rPr>
        <w:t xml:space="preserve">Sarookhani, B. and Daneshian, F. </w:t>
      </w:r>
      <w:r w:rsidR="008B1086">
        <w:rPr>
          <w:rStyle w:val="selectable"/>
          <w:rFonts w:ascii="Arial" w:hAnsi="Arial" w:cs="Arial"/>
          <w:color w:val="000000"/>
        </w:rPr>
        <w:t>(</w:t>
      </w:r>
      <w:r w:rsidRPr="00E8315D">
        <w:rPr>
          <w:rStyle w:val="selectable"/>
          <w:rFonts w:ascii="Arial" w:hAnsi="Arial" w:cs="Arial"/>
          <w:color w:val="000000"/>
        </w:rPr>
        <w:t>2014</w:t>
      </w:r>
      <w:r w:rsidR="008B1086">
        <w:rPr>
          <w:rStyle w:val="selectable"/>
          <w:rFonts w:ascii="Arial" w:hAnsi="Arial" w:cs="Arial"/>
          <w:color w:val="000000"/>
        </w:rPr>
        <w:t>)</w:t>
      </w:r>
      <w:r w:rsidRPr="00E8315D">
        <w:rPr>
          <w:rStyle w:val="selectable"/>
          <w:rFonts w:ascii="Arial" w:hAnsi="Arial" w:cs="Arial"/>
          <w:color w:val="000000"/>
        </w:rPr>
        <w:t xml:space="preserve"> </w:t>
      </w:r>
      <w:r w:rsidR="008B1086">
        <w:rPr>
          <w:rStyle w:val="selectable"/>
          <w:rFonts w:ascii="Arial" w:hAnsi="Arial" w:cs="Arial"/>
          <w:color w:val="000000"/>
        </w:rPr>
        <w:t>‘</w:t>
      </w:r>
      <w:r w:rsidRPr="00E8315D">
        <w:rPr>
          <w:rStyle w:val="selectable"/>
          <w:rFonts w:ascii="Arial" w:hAnsi="Arial" w:cs="Arial"/>
          <w:color w:val="000000"/>
        </w:rPr>
        <w:t xml:space="preserve">The Survey of Reasons and Parameters of Domestic </w:t>
      </w:r>
      <w:r w:rsidR="00CB2864" w:rsidRPr="00E8315D">
        <w:rPr>
          <w:rStyle w:val="selectable"/>
          <w:rFonts w:ascii="Arial" w:hAnsi="Arial" w:cs="Arial"/>
          <w:color w:val="000000"/>
        </w:rPr>
        <w:tab/>
      </w:r>
      <w:r w:rsidRPr="00E8315D">
        <w:rPr>
          <w:rStyle w:val="selectable"/>
          <w:rFonts w:ascii="Arial" w:hAnsi="Arial" w:cs="Arial"/>
          <w:color w:val="000000"/>
        </w:rPr>
        <w:t>Violence against the Women</w:t>
      </w:r>
      <w:r w:rsidR="00022743">
        <w:rPr>
          <w:rStyle w:val="selectable"/>
          <w:rFonts w:ascii="Arial" w:hAnsi="Arial" w:cs="Arial"/>
          <w:color w:val="000000"/>
        </w:rPr>
        <w:t>’,</w:t>
      </w:r>
      <w:r w:rsidRPr="00E8315D">
        <w:rPr>
          <w:rStyle w:val="selectable"/>
          <w:rFonts w:ascii="Arial" w:hAnsi="Arial" w:cs="Arial"/>
          <w:color w:val="000000"/>
        </w:rPr>
        <w:t xml:space="preserve"> </w:t>
      </w:r>
      <w:r w:rsidRPr="00E8315D">
        <w:rPr>
          <w:rStyle w:val="selectable"/>
          <w:rFonts w:ascii="Arial" w:hAnsi="Arial" w:cs="Arial"/>
          <w:i/>
          <w:iCs/>
          <w:color w:val="000000"/>
        </w:rPr>
        <w:t xml:space="preserve">Kuwait Chapter of Arabian Journal of Business and </w:t>
      </w:r>
      <w:r w:rsidR="00CB2864" w:rsidRPr="00E8315D">
        <w:rPr>
          <w:rStyle w:val="selectable"/>
          <w:rFonts w:ascii="Arial" w:hAnsi="Arial" w:cs="Arial"/>
          <w:i/>
          <w:iCs/>
          <w:color w:val="000000"/>
        </w:rPr>
        <w:tab/>
      </w:r>
      <w:r w:rsidRPr="00E8315D">
        <w:rPr>
          <w:rStyle w:val="selectable"/>
          <w:rFonts w:ascii="Arial" w:hAnsi="Arial" w:cs="Arial"/>
          <w:i/>
          <w:iCs/>
          <w:color w:val="000000"/>
        </w:rPr>
        <w:t>Management Review</w:t>
      </w:r>
      <w:r w:rsidRPr="00E8315D">
        <w:rPr>
          <w:rStyle w:val="selectable"/>
          <w:rFonts w:ascii="Arial" w:hAnsi="Arial" w:cs="Arial"/>
          <w:color w:val="000000"/>
        </w:rPr>
        <w:t>, 3(11), pp.144-153.</w:t>
      </w:r>
    </w:p>
    <w:sectPr w:rsidR="00351639" w:rsidRPr="00E8315D" w:rsidSect="00E423E7">
      <w:headerReference w:type="default" r:id="rId9"/>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440F92" w14:textId="77777777" w:rsidR="00C163AD" w:rsidRDefault="00C163AD" w:rsidP="00E423E7">
      <w:pPr>
        <w:spacing w:after="0" w:line="240" w:lineRule="auto"/>
      </w:pPr>
      <w:r>
        <w:separator/>
      </w:r>
    </w:p>
  </w:endnote>
  <w:endnote w:type="continuationSeparator" w:id="0">
    <w:p w14:paraId="29B51E6B" w14:textId="77777777" w:rsidR="00C163AD" w:rsidRDefault="00C163AD" w:rsidP="00E423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34742543"/>
      <w:docPartObj>
        <w:docPartGallery w:val="Page Numbers (Bottom of Page)"/>
        <w:docPartUnique/>
      </w:docPartObj>
    </w:sdtPr>
    <w:sdtEndPr>
      <w:rPr>
        <w:noProof/>
      </w:rPr>
    </w:sdtEndPr>
    <w:sdtContent>
      <w:p w14:paraId="4A6FDE07" w14:textId="2C858091" w:rsidR="00603FAC" w:rsidRDefault="00603FA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0670D3" w14:textId="77777777" w:rsidR="00603FAC" w:rsidRDefault="00603F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169D7B" w14:textId="77777777" w:rsidR="00C163AD" w:rsidRDefault="00C163AD" w:rsidP="00E423E7">
      <w:pPr>
        <w:spacing w:after="0" w:line="240" w:lineRule="auto"/>
      </w:pPr>
      <w:r>
        <w:separator/>
      </w:r>
    </w:p>
  </w:footnote>
  <w:footnote w:type="continuationSeparator" w:id="0">
    <w:p w14:paraId="0A1B1E6C" w14:textId="77777777" w:rsidR="00C163AD" w:rsidRDefault="00C163AD" w:rsidP="00E423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BDEDBC" w14:textId="3B96B58F" w:rsidR="00E423E7" w:rsidRDefault="00E423E7">
    <w:pPr>
      <w:pStyle w:val="Header"/>
      <w:jc w:val="right"/>
    </w:pPr>
  </w:p>
  <w:p w14:paraId="4E5639CF" w14:textId="77777777" w:rsidR="00E423E7" w:rsidRDefault="00E423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E2217D"/>
    <w:multiLevelType w:val="multilevel"/>
    <w:tmpl w:val="03EE3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FB33B3B"/>
    <w:multiLevelType w:val="hybridMultilevel"/>
    <w:tmpl w:val="1FB83700"/>
    <w:lvl w:ilvl="0" w:tplc="4E1841A0">
      <w:start w:val="1"/>
      <w:numFmt w:val="bullet"/>
      <w:lvlText w:val="▪"/>
      <w:lvlJc w:val="left"/>
      <w:pPr>
        <w:tabs>
          <w:tab w:val="num" w:pos="720"/>
        </w:tabs>
        <w:ind w:left="720" w:hanging="360"/>
      </w:pPr>
      <w:rPr>
        <w:rFonts w:ascii="Arial" w:hAnsi="Arial" w:hint="default"/>
      </w:rPr>
    </w:lvl>
    <w:lvl w:ilvl="1" w:tplc="E3F262B4" w:tentative="1">
      <w:start w:val="1"/>
      <w:numFmt w:val="bullet"/>
      <w:lvlText w:val="▪"/>
      <w:lvlJc w:val="left"/>
      <w:pPr>
        <w:tabs>
          <w:tab w:val="num" w:pos="1440"/>
        </w:tabs>
        <w:ind w:left="1440" w:hanging="360"/>
      </w:pPr>
      <w:rPr>
        <w:rFonts w:ascii="Arial" w:hAnsi="Arial" w:hint="default"/>
      </w:rPr>
    </w:lvl>
    <w:lvl w:ilvl="2" w:tplc="1EB8F2F8" w:tentative="1">
      <w:start w:val="1"/>
      <w:numFmt w:val="bullet"/>
      <w:lvlText w:val="▪"/>
      <w:lvlJc w:val="left"/>
      <w:pPr>
        <w:tabs>
          <w:tab w:val="num" w:pos="2160"/>
        </w:tabs>
        <w:ind w:left="2160" w:hanging="360"/>
      </w:pPr>
      <w:rPr>
        <w:rFonts w:ascii="Arial" w:hAnsi="Arial" w:hint="default"/>
      </w:rPr>
    </w:lvl>
    <w:lvl w:ilvl="3" w:tplc="A63A7C3C" w:tentative="1">
      <w:start w:val="1"/>
      <w:numFmt w:val="bullet"/>
      <w:lvlText w:val="▪"/>
      <w:lvlJc w:val="left"/>
      <w:pPr>
        <w:tabs>
          <w:tab w:val="num" w:pos="2880"/>
        </w:tabs>
        <w:ind w:left="2880" w:hanging="360"/>
      </w:pPr>
      <w:rPr>
        <w:rFonts w:ascii="Arial" w:hAnsi="Arial" w:hint="default"/>
      </w:rPr>
    </w:lvl>
    <w:lvl w:ilvl="4" w:tplc="694C20C4" w:tentative="1">
      <w:start w:val="1"/>
      <w:numFmt w:val="bullet"/>
      <w:lvlText w:val="▪"/>
      <w:lvlJc w:val="left"/>
      <w:pPr>
        <w:tabs>
          <w:tab w:val="num" w:pos="3600"/>
        </w:tabs>
        <w:ind w:left="3600" w:hanging="360"/>
      </w:pPr>
      <w:rPr>
        <w:rFonts w:ascii="Arial" w:hAnsi="Arial" w:hint="default"/>
      </w:rPr>
    </w:lvl>
    <w:lvl w:ilvl="5" w:tplc="472AABC6" w:tentative="1">
      <w:start w:val="1"/>
      <w:numFmt w:val="bullet"/>
      <w:lvlText w:val="▪"/>
      <w:lvlJc w:val="left"/>
      <w:pPr>
        <w:tabs>
          <w:tab w:val="num" w:pos="4320"/>
        </w:tabs>
        <w:ind w:left="4320" w:hanging="360"/>
      </w:pPr>
      <w:rPr>
        <w:rFonts w:ascii="Arial" w:hAnsi="Arial" w:hint="default"/>
      </w:rPr>
    </w:lvl>
    <w:lvl w:ilvl="6" w:tplc="7180D1A4" w:tentative="1">
      <w:start w:val="1"/>
      <w:numFmt w:val="bullet"/>
      <w:lvlText w:val="▪"/>
      <w:lvlJc w:val="left"/>
      <w:pPr>
        <w:tabs>
          <w:tab w:val="num" w:pos="5040"/>
        </w:tabs>
        <w:ind w:left="5040" w:hanging="360"/>
      </w:pPr>
      <w:rPr>
        <w:rFonts w:ascii="Arial" w:hAnsi="Arial" w:hint="default"/>
      </w:rPr>
    </w:lvl>
    <w:lvl w:ilvl="7" w:tplc="21FC4652" w:tentative="1">
      <w:start w:val="1"/>
      <w:numFmt w:val="bullet"/>
      <w:lvlText w:val="▪"/>
      <w:lvlJc w:val="left"/>
      <w:pPr>
        <w:tabs>
          <w:tab w:val="num" w:pos="5760"/>
        </w:tabs>
        <w:ind w:left="5760" w:hanging="360"/>
      </w:pPr>
      <w:rPr>
        <w:rFonts w:ascii="Arial" w:hAnsi="Arial" w:hint="default"/>
      </w:rPr>
    </w:lvl>
    <w:lvl w:ilvl="8" w:tplc="0C929762"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MTc1szQxN7MwtDA3MzVU0lEKTi0uzszPAykwqgUAIwlWiiwAAAA="/>
  </w:docVars>
  <w:rsids>
    <w:rsidRoot w:val="00977AC5"/>
    <w:rsid w:val="00022743"/>
    <w:rsid w:val="000C1A49"/>
    <w:rsid w:val="001524B7"/>
    <w:rsid w:val="001B620B"/>
    <w:rsid w:val="00232B4D"/>
    <w:rsid w:val="00295A50"/>
    <w:rsid w:val="00297BC3"/>
    <w:rsid w:val="002E24D8"/>
    <w:rsid w:val="003227B7"/>
    <w:rsid w:val="00331F30"/>
    <w:rsid w:val="003435B8"/>
    <w:rsid w:val="003508B7"/>
    <w:rsid w:val="00351639"/>
    <w:rsid w:val="003B07B6"/>
    <w:rsid w:val="00445F95"/>
    <w:rsid w:val="00494718"/>
    <w:rsid w:val="00496EB6"/>
    <w:rsid w:val="004C077C"/>
    <w:rsid w:val="005755EB"/>
    <w:rsid w:val="005A79DB"/>
    <w:rsid w:val="005D36D6"/>
    <w:rsid w:val="00603FAC"/>
    <w:rsid w:val="00652A6D"/>
    <w:rsid w:val="00653689"/>
    <w:rsid w:val="00684D57"/>
    <w:rsid w:val="00737886"/>
    <w:rsid w:val="00827BC9"/>
    <w:rsid w:val="008A4036"/>
    <w:rsid w:val="008A69C9"/>
    <w:rsid w:val="008B1086"/>
    <w:rsid w:val="009203DC"/>
    <w:rsid w:val="009439F5"/>
    <w:rsid w:val="009513CB"/>
    <w:rsid w:val="00977AC5"/>
    <w:rsid w:val="009D0FDC"/>
    <w:rsid w:val="009E0D4D"/>
    <w:rsid w:val="00A33853"/>
    <w:rsid w:val="00A40FFB"/>
    <w:rsid w:val="00A959E7"/>
    <w:rsid w:val="00AD758C"/>
    <w:rsid w:val="00AF15C0"/>
    <w:rsid w:val="00BB0B38"/>
    <w:rsid w:val="00BD3C14"/>
    <w:rsid w:val="00C163AD"/>
    <w:rsid w:val="00C46DF7"/>
    <w:rsid w:val="00C65ACC"/>
    <w:rsid w:val="00CB2864"/>
    <w:rsid w:val="00E368CF"/>
    <w:rsid w:val="00E423E7"/>
    <w:rsid w:val="00E8315D"/>
    <w:rsid w:val="00EE762F"/>
    <w:rsid w:val="00F07F2A"/>
    <w:rsid w:val="00F912AB"/>
    <w:rsid w:val="00F943FB"/>
    <w:rsid w:val="00FA69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64EA3"/>
  <w15:chartTrackingRefBased/>
  <w15:docId w15:val="{68AAE214-CF12-467F-A920-FE23ED53C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23E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912A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423E7"/>
    <w:pPr>
      <w:spacing w:after="0" w:line="240" w:lineRule="auto"/>
    </w:pPr>
    <w:rPr>
      <w:rFonts w:eastAsiaTheme="minorEastAsia"/>
    </w:rPr>
  </w:style>
  <w:style w:type="character" w:customStyle="1" w:styleId="NoSpacingChar">
    <w:name w:val="No Spacing Char"/>
    <w:basedOn w:val="DefaultParagraphFont"/>
    <w:link w:val="NoSpacing"/>
    <w:uiPriority w:val="1"/>
    <w:rsid w:val="00E423E7"/>
    <w:rPr>
      <w:rFonts w:eastAsiaTheme="minorEastAsia"/>
    </w:rPr>
  </w:style>
  <w:style w:type="character" w:customStyle="1" w:styleId="Heading1Char">
    <w:name w:val="Heading 1 Char"/>
    <w:basedOn w:val="DefaultParagraphFont"/>
    <w:link w:val="Heading1"/>
    <w:uiPriority w:val="9"/>
    <w:rsid w:val="00E423E7"/>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E423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23E7"/>
  </w:style>
  <w:style w:type="paragraph" w:styleId="Footer">
    <w:name w:val="footer"/>
    <w:basedOn w:val="Normal"/>
    <w:link w:val="FooterChar"/>
    <w:uiPriority w:val="99"/>
    <w:unhideWhenUsed/>
    <w:rsid w:val="00E423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23E7"/>
  </w:style>
  <w:style w:type="character" w:customStyle="1" w:styleId="Heading2Char">
    <w:name w:val="Heading 2 Char"/>
    <w:basedOn w:val="DefaultParagraphFont"/>
    <w:link w:val="Heading2"/>
    <w:uiPriority w:val="9"/>
    <w:rsid w:val="00F912AB"/>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semiHidden/>
    <w:unhideWhenUsed/>
    <w:rsid w:val="00F912A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912AB"/>
    <w:rPr>
      <w:color w:val="0000FF"/>
      <w:u w:val="single"/>
    </w:rPr>
  </w:style>
  <w:style w:type="character" w:customStyle="1" w:styleId="selectable">
    <w:name w:val="selectable"/>
    <w:basedOn w:val="DefaultParagraphFont"/>
    <w:rsid w:val="005755EB"/>
  </w:style>
  <w:style w:type="paragraph" w:styleId="ListParagraph">
    <w:name w:val="List Paragraph"/>
    <w:basedOn w:val="Normal"/>
    <w:uiPriority w:val="34"/>
    <w:qFormat/>
    <w:rsid w:val="00F943FB"/>
    <w:pPr>
      <w:spacing w:after="0" w:line="240" w:lineRule="auto"/>
      <w:ind w:left="720"/>
      <w:contextualSpacing/>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E368CF"/>
    <w:pPr>
      <w:spacing w:line="259" w:lineRule="auto"/>
      <w:outlineLvl w:val="9"/>
    </w:pPr>
  </w:style>
  <w:style w:type="paragraph" w:styleId="TOC1">
    <w:name w:val="toc 1"/>
    <w:basedOn w:val="Normal"/>
    <w:next w:val="Normal"/>
    <w:autoRedefine/>
    <w:uiPriority w:val="39"/>
    <w:unhideWhenUsed/>
    <w:rsid w:val="00022743"/>
    <w:pPr>
      <w:tabs>
        <w:tab w:val="right" w:leader="dot" w:pos="9350"/>
      </w:tabs>
      <w:spacing w:after="100" w:line="360" w:lineRule="auto"/>
    </w:pPr>
    <w:rPr>
      <w:rFonts w:ascii="Arial" w:hAnsi="Arial" w:cs="Arial"/>
    </w:rPr>
  </w:style>
  <w:style w:type="paragraph" w:styleId="TOC2">
    <w:name w:val="toc 2"/>
    <w:basedOn w:val="Normal"/>
    <w:next w:val="Normal"/>
    <w:autoRedefine/>
    <w:uiPriority w:val="39"/>
    <w:unhideWhenUsed/>
    <w:rsid w:val="00022743"/>
    <w:pPr>
      <w:tabs>
        <w:tab w:val="right" w:leader="dot" w:pos="9350"/>
      </w:tabs>
      <w:spacing w:after="100" w:line="360" w:lineRule="auto"/>
      <w:ind w:left="220"/>
    </w:pPr>
    <w:rPr>
      <w:rFonts w:ascii="Arial" w:hAnsi="Arial" w:cs="Arial"/>
      <w:noProof/>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6115765">
      <w:bodyDiv w:val="1"/>
      <w:marLeft w:val="0"/>
      <w:marRight w:val="0"/>
      <w:marTop w:val="0"/>
      <w:marBottom w:val="0"/>
      <w:divBdr>
        <w:top w:val="none" w:sz="0" w:space="0" w:color="auto"/>
        <w:left w:val="none" w:sz="0" w:space="0" w:color="auto"/>
        <w:bottom w:val="none" w:sz="0" w:space="0" w:color="auto"/>
        <w:right w:val="none" w:sz="0" w:space="0" w:color="auto"/>
      </w:divBdr>
      <w:divsChild>
        <w:div w:id="1072696845">
          <w:marLeft w:val="360"/>
          <w:marRight w:val="0"/>
          <w:marTop w:val="360"/>
          <w:marBottom w:val="0"/>
          <w:divBdr>
            <w:top w:val="none" w:sz="0" w:space="0" w:color="auto"/>
            <w:left w:val="none" w:sz="0" w:space="0" w:color="auto"/>
            <w:bottom w:val="none" w:sz="0" w:space="0" w:color="auto"/>
            <w:right w:val="none" w:sz="0" w:space="0" w:color="auto"/>
          </w:divBdr>
        </w:div>
        <w:div w:id="639385156">
          <w:marLeft w:val="360"/>
          <w:marRight w:val="0"/>
          <w:marTop w:val="360"/>
          <w:marBottom w:val="0"/>
          <w:divBdr>
            <w:top w:val="none" w:sz="0" w:space="0" w:color="auto"/>
            <w:left w:val="none" w:sz="0" w:space="0" w:color="auto"/>
            <w:bottom w:val="none" w:sz="0" w:space="0" w:color="auto"/>
            <w:right w:val="none" w:sz="0" w:space="0" w:color="auto"/>
          </w:divBdr>
        </w:div>
        <w:div w:id="1427724837">
          <w:marLeft w:val="360"/>
          <w:marRight w:val="0"/>
          <w:marTop w:val="360"/>
          <w:marBottom w:val="0"/>
          <w:divBdr>
            <w:top w:val="none" w:sz="0" w:space="0" w:color="auto"/>
            <w:left w:val="none" w:sz="0" w:space="0" w:color="auto"/>
            <w:bottom w:val="none" w:sz="0" w:space="0" w:color="auto"/>
            <w:right w:val="none" w:sz="0" w:space="0" w:color="auto"/>
          </w:divBdr>
        </w:div>
        <w:div w:id="227157066">
          <w:marLeft w:val="360"/>
          <w:marRight w:val="0"/>
          <w:marTop w:val="360"/>
          <w:marBottom w:val="0"/>
          <w:divBdr>
            <w:top w:val="none" w:sz="0" w:space="0" w:color="auto"/>
            <w:left w:val="none" w:sz="0" w:space="0" w:color="auto"/>
            <w:bottom w:val="none" w:sz="0" w:space="0" w:color="auto"/>
            <w:right w:val="none" w:sz="0" w:space="0" w:color="auto"/>
          </w:divBdr>
        </w:div>
        <w:div w:id="108015823">
          <w:marLeft w:val="360"/>
          <w:marRight w:val="0"/>
          <w:marTop w:val="360"/>
          <w:marBottom w:val="0"/>
          <w:divBdr>
            <w:top w:val="none" w:sz="0" w:space="0" w:color="auto"/>
            <w:left w:val="none" w:sz="0" w:space="0" w:color="auto"/>
            <w:bottom w:val="none" w:sz="0" w:space="0" w:color="auto"/>
            <w:right w:val="none" w:sz="0" w:space="0" w:color="auto"/>
          </w:divBdr>
        </w:div>
        <w:div w:id="480585163">
          <w:marLeft w:val="360"/>
          <w:marRight w:val="0"/>
          <w:marTop w:val="360"/>
          <w:marBottom w:val="0"/>
          <w:divBdr>
            <w:top w:val="none" w:sz="0" w:space="0" w:color="auto"/>
            <w:left w:val="none" w:sz="0" w:space="0" w:color="auto"/>
            <w:bottom w:val="none" w:sz="0" w:space="0" w:color="auto"/>
            <w:right w:val="none" w:sz="0" w:space="0" w:color="auto"/>
          </w:divBdr>
        </w:div>
        <w:div w:id="611715573">
          <w:marLeft w:val="360"/>
          <w:marRight w:val="0"/>
          <w:marTop w:val="360"/>
          <w:marBottom w:val="0"/>
          <w:divBdr>
            <w:top w:val="none" w:sz="0" w:space="0" w:color="auto"/>
            <w:left w:val="none" w:sz="0" w:space="0" w:color="auto"/>
            <w:bottom w:val="none" w:sz="0" w:space="0" w:color="auto"/>
            <w:right w:val="none" w:sz="0" w:space="0" w:color="auto"/>
          </w:divBdr>
        </w:div>
      </w:divsChild>
    </w:div>
    <w:div w:id="877082543">
      <w:bodyDiv w:val="1"/>
      <w:marLeft w:val="0"/>
      <w:marRight w:val="0"/>
      <w:marTop w:val="0"/>
      <w:marBottom w:val="0"/>
      <w:divBdr>
        <w:top w:val="none" w:sz="0" w:space="0" w:color="auto"/>
        <w:left w:val="none" w:sz="0" w:space="0" w:color="auto"/>
        <w:bottom w:val="none" w:sz="0" w:space="0" w:color="auto"/>
        <w:right w:val="none" w:sz="0" w:space="0" w:color="auto"/>
      </w:divBdr>
    </w:div>
    <w:div w:id="1805851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ID:</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84C51EA-6E12-4101-BFF0-58C9FF101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7</Pages>
  <Words>1237</Words>
  <Characters>7057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BMHP5004_BIRM Children, Young People and Families</vt:lpstr>
    </vt:vector>
  </TitlesOfParts>
  <Company/>
  <LinksUpToDate>false</LinksUpToDate>
  <CharactersWithSpaces>8278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BMHP5004_BIRM Children, Young People and Families</dc:title>
  <dc:subject/>
  <dc:creator>Student Name:</dc:creator>
  <cp:keywords/>
  <dc:description/>
  <cp:lastModifiedBy>Lumoon Nehar (1817506)</cp:lastModifiedBy>
  <cp:revision>10</cp:revision>
  <dcterms:created xsi:type="dcterms:W3CDTF">2020-10-31T00:15:00Z</dcterms:created>
  <dcterms:modified xsi:type="dcterms:W3CDTF">2020-11-10T21:30:00Z</dcterms:modified>
</cp:coreProperties>
</file>