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FB2DE4" w:rsidR="00FB2DE4" w:rsidP="00FB2DE4" w:rsidRDefault="00000000" w14:paraId="78CD884F" w14:textId="77777777">
      <w:pPr>
        <w:pStyle w:val="Title"/>
        <w:jc w:val="center"/>
      </w:pPr>
      <w:r w:rsidRPr="00FB2DE4">
        <w:t>Module code: BMHP5014</w:t>
      </w:r>
    </w:p>
    <w:p w:rsidRPr="00FB2DE4" w:rsidR="00FB2DE4" w:rsidP="00FB2DE4" w:rsidRDefault="00000000" w14:paraId="7FF340C5" w14:textId="77777777">
      <w:pPr>
        <w:pStyle w:val="Title"/>
        <w:jc w:val="center"/>
      </w:pPr>
      <w:r w:rsidRPr="00FB2DE4">
        <w:t>Module title: Changemakers: Creativity and Value Creation</w:t>
      </w:r>
    </w:p>
    <w:p w:rsidRPr="00FB2DE4" w:rsidR="00FB2DE4" w:rsidP="00FB2DE4" w:rsidRDefault="00000000" w14:paraId="3208D25C" w14:textId="77777777">
      <w:pPr>
        <w:pStyle w:val="Title"/>
        <w:jc w:val="center"/>
      </w:pPr>
      <w:r w:rsidRPr="00FB2DE4">
        <w:t>Assignment title: Component 2: Poster and Pitch</w:t>
      </w:r>
    </w:p>
    <w:p w:rsidR="000C6878" w:rsidP="000C6878" w:rsidRDefault="00000000" w14:paraId="177AD297" w14:textId="01E2DDF4">
      <w:pPr>
        <w:pStyle w:val="Title"/>
        <w:jc w:val="center"/>
      </w:pPr>
      <w:r w:rsidR="00000000">
        <w:rPr/>
        <w:t xml:space="preserve">Lecturer's </w:t>
      </w:r>
      <w:r w:rsidR="00000000">
        <w:rPr/>
        <w:t>name</w:t>
      </w:r>
      <w:r w:rsidR="1E12201E">
        <w:rPr/>
        <w:t>:</w:t>
      </w:r>
      <w:r w:rsidR="49F1604F">
        <w:rPr/>
        <w:t xml:space="preserve"> </w:t>
      </w:r>
      <w:r w:rsidR="1E12201E">
        <w:rPr/>
        <w:t>Caroline</w:t>
      </w:r>
      <w:r w:rsidR="1E12201E">
        <w:rPr/>
        <w:t xml:space="preserve"> Salami</w:t>
      </w:r>
    </w:p>
    <w:p w:rsidRPr="000C6878" w:rsidR="000C6878" w:rsidP="000C6878" w:rsidRDefault="00000000" w14:paraId="5DEDA30D" w14:textId="44E78816">
      <w:pPr>
        <w:pStyle w:val="Title"/>
        <w:jc w:val="center"/>
      </w:pPr>
      <w:r w:rsidR="00000000">
        <w:rPr/>
        <w:t xml:space="preserve">Student </w:t>
      </w:r>
      <w:r w:rsidR="00000000">
        <w:rPr/>
        <w:t>name</w:t>
      </w:r>
      <w:r w:rsidR="00000000">
        <w:rPr/>
        <w:t>:</w:t>
      </w:r>
      <w:r w:rsidR="29E849A7">
        <w:rPr/>
        <w:t xml:space="preserve"> </w:t>
      </w:r>
      <w:r w:rsidR="615031C5">
        <w:rPr/>
        <w:t>Abosede</w:t>
      </w:r>
      <w:r w:rsidR="615031C5">
        <w:rPr/>
        <w:t xml:space="preserve"> Adesanya</w:t>
      </w:r>
    </w:p>
    <w:p w:rsidR="000C6878" w:rsidP="00444246" w:rsidRDefault="00000000" w14:paraId="00950C68" w14:textId="6EEDA628">
      <w:pPr>
        <w:pStyle w:val="Title"/>
        <w:jc w:val="center"/>
        <w:rPr>
          <w:rFonts w:ascii="Arial" w:hAnsi="Arial" w:cs="Arial"/>
          <w:color w:val="365F91" w:themeColor="accent1" w:themeShade="BF"/>
          <w:sz w:val="24"/>
          <w:szCs w:val="24"/>
        </w:rPr>
      </w:pPr>
      <w:r w:rsidR="00000000">
        <w:rPr/>
        <w:t>Student ID</w:t>
      </w:r>
      <w:r w:rsidR="00000000">
        <w:rPr/>
        <w:t>:</w:t>
      </w:r>
      <w:r w:rsidR="4C30F248">
        <w:rPr/>
        <w:t xml:space="preserve"> </w:t>
      </w:r>
      <w:r w:rsidR="04C995E8">
        <w:rPr/>
        <w:t>2428011</w:t>
      </w:r>
    </w:p>
    <w:p w:rsidR="000C6878" w:rsidRDefault="00000000" w14:paraId="7109ADB9" w14:textId="77777777">
      <w:pPr>
        <w:rPr>
          <w:rFonts w:ascii="Arial" w:hAnsi="Arial" w:cs="Arial" w:eastAsiaTheme="majorEastAsia"/>
          <w:color w:val="365F91" w:themeColor="accent1" w:themeShade="BF"/>
          <w:sz w:val="24"/>
          <w:szCs w:val="24"/>
        </w:rPr>
      </w:pPr>
      <w:r>
        <w:rPr>
          <w:rFonts w:ascii="Arial" w:hAnsi="Arial" w:cs="Arial"/>
          <w:sz w:val="24"/>
          <w:szCs w:val="24"/>
        </w:rPr>
        <w:br w:type="page"/>
      </w:r>
    </w:p>
    <w:sdt>
      <w:sdtPr>
        <w:id w:val="1899090260"/>
        <w:docPartObj>
          <w:docPartGallery w:val="Table of Contents"/>
          <w:docPartUnique/>
        </w:docPartObj>
        <w:rPr>
          <w:rFonts w:ascii="Calibri" w:hAnsi="Calibri" w:eastAsia="Calibri" w:cs="" w:asciiTheme="minorAscii" w:hAnsiTheme="minorAscii" w:eastAsiaTheme="minorAscii" w:cstheme="minorBidi"/>
          <w:color w:val="auto"/>
          <w:kern w:val="2"/>
          <w:sz w:val="22"/>
          <w:szCs w:val="22"/>
          <w:lang w:val="en-IN"/>
          <w14:ligatures w14:val="standardContextual"/>
        </w:rPr>
      </w:sdtPr>
      <w:sdtEndPr>
        <w:rPr>
          <w:rFonts w:ascii="Calibri" w:hAnsi="Calibri" w:eastAsia="Calibri" w:cs="" w:asciiTheme="minorAscii" w:hAnsiTheme="minorAscii" w:eastAsiaTheme="minorAscii" w:cstheme="minorBidi"/>
          <w:b w:val="1"/>
          <w:bCs w:val="1"/>
          <w:noProof/>
          <w:color w:val="auto"/>
          <w:sz w:val="22"/>
          <w:szCs w:val="22"/>
          <w:lang w:val="en-IN"/>
        </w:rPr>
      </w:sdtEndPr>
      <w:sdtContent>
        <w:p w:rsidR="00444246" w:rsidRDefault="00000000" w14:paraId="1B5A780A" w14:textId="77777777">
          <w:pPr>
            <w:pStyle w:val="TOCHeading"/>
          </w:pPr>
          <w:r>
            <w:t>Table of Contents</w:t>
          </w:r>
        </w:p>
        <w:p w:rsidR="003E699B" w:rsidRDefault="00000000" w14:paraId="57C27EAF" w14:textId="32696BEA">
          <w:pPr>
            <w:pStyle w:val="TOC1"/>
            <w:tabs>
              <w:tab w:val="right" w:leader="dot" w:pos="9016"/>
            </w:tabs>
            <w:rPr>
              <w:rFonts w:eastAsiaTheme="minorEastAsia"/>
              <w:noProof/>
              <w:sz w:val="24"/>
              <w:szCs w:val="24"/>
              <w:lang w:eastAsia="en-IN"/>
            </w:rPr>
          </w:pPr>
          <w:r>
            <w:fldChar w:fldCharType="begin"/>
          </w:r>
          <w:r>
            <w:instrText xml:space="preserve"> TOC \o "1-3" \h \z \u </w:instrText>
          </w:r>
          <w:r>
            <w:fldChar w:fldCharType="separate"/>
          </w:r>
          <w:hyperlink w:history="1" w:anchor="_Toc235994206">
            <w:r w:rsidRPr="006033E4" w:rsidR="003E699B">
              <w:rPr>
                <w:rStyle w:val="Hyperlink"/>
                <w:rFonts w:ascii="Arial" w:hAnsi="Arial" w:cs="Arial"/>
                <w:noProof/>
              </w:rPr>
              <w:t>Written Pitch</w:t>
            </w:r>
            <w:r w:rsidR="003E699B">
              <w:rPr>
                <w:noProof/>
                <w:webHidden/>
              </w:rPr>
              <w:tab/>
            </w:r>
            <w:r w:rsidR="003E699B">
              <w:rPr>
                <w:noProof/>
                <w:webHidden/>
              </w:rPr>
              <w:fldChar w:fldCharType="begin"/>
            </w:r>
            <w:r w:rsidR="003E699B">
              <w:rPr>
                <w:noProof/>
                <w:webHidden/>
              </w:rPr>
              <w:instrText xml:space="preserve"> PAGEREF _Toc235994206 \h </w:instrText>
            </w:r>
            <w:r w:rsidR="003E699B">
              <w:rPr>
                <w:noProof/>
                <w:webHidden/>
              </w:rPr>
            </w:r>
            <w:r w:rsidR="003E699B">
              <w:rPr>
                <w:noProof/>
                <w:webHidden/>
              </w:rPr>
              <w:fldChar w:fldCharType="separate"/>
            </w:r>
            <w:r w:rsidR="003E699B">
              <w:rPr>
                <w:noProof/>
                <w:webHidden/>
              </w:rPr>
              <w:t>0</w:t>
            </w:r>
            <w:r w:rsidR="003E699B">
              <w:rPr>
                <w:noProof/>
                <w:webHidden/>
              </w:rPr>
              <w:fldChar w:fldCharType="end"/>
            </w:r>
          </w:hyperlink>
        </w:p>
        <w:p w:rsidR="003E699B" w:rsidRDefault="003E699B" w14:paraId="5B82F416" w14:textId="541B7244">
          <w:pPr>
            <w:pStyle w:val="TOC1"/>
            <w:tabs>
              <w:tab w:val="right" w:leader="dot" w:pos="9016"/>
            </w:tabs>
            <w:rPr>
              <w:rFonts w:eastAsiaTheme="minorEastAsia"/>
              <w:noProof/>
              <w:sz w:val="24"/>
              <w:szCs w:val="24"/>
              <w:lang w:eastAsia="en-IN"/>
            </w:rPr>
          </w:pPr>
          <w:hyperlink w:history="1" w:anchor="_Toc235994207">
            <w:r w:rsidRPr="006033E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_Toc235994207 \h </w:instrText>
            </w:r>
            <w:r>
              <w:rPr>
                <w:noProof/>
                <w:webHidden/>
              </w:rPr>
            </w:r>
            <w:r>
              <w:rPr>
                <w:noProof/>
                <w:webHidden/>
              </w:rPr>
              <w:fldChar w:fldCharType="separate"/>
            </w:r>
            <w:r>
              <w:rPr>
                <w:noProof/>
                <w:webHidden/>
              </w:rPr>
              <w:t>0</w:t>
            </w:r>
            <w:r>
              <w:rPr>
                <w:noProof/>
                <w:webHidden/>
              </w:rPr>
              <w:fldChar w:fldCharType="end"/>
            </w:r>
          </w:hyperlink>
        </w:p>
        <w:p w:rsidR="003E699B" w:rsidRDefault="003E699B" w14:paraId="49DADB24" w14:textId="38179127">
          <w:pPr>
            <w:pStyle w:val="TOC1"/>
            <w:tabs>
              <w:tab w:val="right" w:leader="dot" w:pos="9016"/>
            </w:tabs>
            <w:rPr>
              <w:rFonts w:eastAsiaTheme="minorEastAsia"/>
              <w:noProof/>
              <w:sz w:val="24"/>
              <w:szCs w:val="24"/>
              <w:lang w:eastAsia="en-IN"/>
            </w:rPr>
          </w:pPr>
          <w:hyperlink w:history="1" w:anchor="_Toc235994208">
            <w:r w:rsidRPr="006033E4">
              <w:rPr>
                <w:rStyle w:val="Hyperlink"/>
                <w:rFonts w:ascii="Arial" w:hAnsi="Arial" w:cs="Arial"/>
                <w:noProof/>
              </w:rPr>
              <w:t>Background: The Need for Innovation</w:t>
            </w:r>
            <w:r>
              <w:rPr>
                <w:noProof/>
                <w:webHidden/>
              </w:rPr>
              <w:tab/>
            </w:r>
            <w:r>
              <w:rPr>
                <w:noProof/>
                <w:webHidden/>
              </w:rPr>
              <w:fldChar w:fldCharType="begin"/>
            </w:r>
            <w:r>
              <w:rPr>
                <w:noProof/>
                <w:webHidden/>
              </w:rPr>
              <w:instrText xml:space="preserve"> PAGEREF _Toc235994208 \h </w:instrText>
            </w:r>
            <w:r>
              <w:rPr>
                <w:noProof/>
                <w:webHidden/>
              </w:rPr>
            </w:r>
            <w:r>
              <w:rPr>
                <w:noProof/>
                <w:webHidden/>
              </w:rPr>
              <w:fldChar w:fldCharType="separate"/>
            </w:r>
            <w:r>
              <w:rPr>
                <w:noProof/>
                <w:webHidden/>
              </w:rPr>
              <w:t>0</w:t>
            </w:r>
            <w:r>
              <w:rPr>
                <w:noProof/>
                <w:webHidden/>
              </w:rPr>
              <w:fldChar w:fldCharType="end"/>
            </w:r>
          </w:hyperlink>
        </w:p>
        <w:p w:rsidR="003E699B" w:rsidRDefault="003E699B" w14:paraId="6C15C42D" w14:textId="559B2F5D">
          <w:pPr>
            <w:pStyle w:val="TOC1"/>
            <w:tabs>
              <w:tab w:val="right" w:leader="dot" w:pos="9016"/>
            </w:tabs>
            <w:rPr>
              <w:rFonts w:eastAsiaTheme="minorEastAsia"/>
              <w:noProof/>
              <w:sz w:val="24"/>
              <w:szCs w:val="24"/>
              <w:lang w:eastAsia="en-IN"/>
            </w:rPr>
          </w:pPr>
          <w:hyperlink w:history="1" w:anchor="_Toc235994209">
            <w:r w:rsidRPr="006033E4">
              <w:rPr>
                <w:rStyle w:val="Hyperlink"/>
                <w:rFonts w:ascii="Arial" w:hAnsi="Arial" w:cs="Arial"/>
                <w:noProof/>
              </w:rPr>
              <w:t>Innovation Description</w:t>
            </w:r>
            <w:r>
              <w:rPr>
                <w:noProof/>
                <w:webHidden/>
              </w:rPr>
              <w:tab/>
            </w:r>
            <w:r>
              <w:rPr>
                <w:noProof/>
                <w:webHidden/>
              </w:rPr>
              <w:fldChar w:fldCharType="begin"/>
            </w:r>
            <w:r>
              <w:rPr>
                <w:noProof/>
                <w:webHidden/>
              </w:rPr>
              <w:instrText xml:space="preserve"> PAGEREF _Toc235994209 \h </w:instrText>
            </w:r>
            <w:r>
              <w:rPr>
                <w:noProof/>
                <w:webHidden/>
              </w:rPr>
            </w:r>
            <w:r>
              <w:rPr>
                <w:noProof/>
                <w:webHidden/>
              </w:rPr>
              <w:fldChar w:fldCharType="separate"/>
            </w:r>
            <w:r>
              <w:rPr>
                <w:noProof/>
                <w:webHidden/>
              </w:rPr>
              <w:t>1</w:t>
            </w:r>
            <w:r>
              <w:rPr>
                <w:noProof/>
                <w:webHidden/>
              </w:rPr>
              <w:fldChar w:fldCharType="end"/>
            </w:r>
          </w:hyperlink>
        </w:p>
        <w:p w:rsidR="003E699B" w:rsidRDefault="003E699B" w14:paraId="1A13D2DC" w14:textId="4AAA907B">
          <w:pPr>
            <w:pStyle w:val="TOC1"/>
            <w:tabs>
              <w:tab w:val="right" w:leader="dot" w:pos="9016"/>
            </w:tabs>
            <w:rPr>
              <w:rFonts w:eastAsiaTheme="minorEastAsia"/>
              <w:noProof/>
              <w:sz w:val="24"/>
              <w:szCs w:val="24"/>
              <w:lang w:eastAsia="en-IN"/>
            </w:rPr>
          </w:pPr>
          <w:hyperlink w:history="1" w:anchor="_Toc235994210">
            <w:r w:rsidRPr="006033E4">
              <w:rPr>
                <w:rStyle w:val="Hyperlink"/>
                <w:rFonts w:ascii="Arial" w:hAnsi="Arial" w:cs="Arial"/>
                <w:noProof/>
              </w:rPr>
              <w:t>Impact on Health and Social Care</w:t>
            </w:r>
            <w:r>
              <w:rPr>
                <w:noProof/>
                <w:webHidden/>
              </w:rPr>
              <w:tab/>
            </w:r>
            <w:r>
              <w:rPr>
                <w:noProof/>
                <w:webHidden/>
              </w:rPr>
              <w:fldChar w:fldCharType="begin"/>
            </w:r>
            <w:r>
              <w:rPr>
                <w:noProof/>
                <w:webHidden/>
              </w:rPr>
              <w:instrText xml:space="preserve"> PAGEREF _Toc235994210 \h </w:instrText>
            </w:r>
            <w:r>
              <w:rPr>
                <w:noProof/>
                <w:webHidden/>
              </w:rPr>
            </w:r>
            <w:r>
              <w:rPr>
                <w:noProof/>
                <w:webHidden/>
              </w:rPr>
              <w:fldChar w:fldCharType="separate"/>
            </w:r>
            <w:r>
              <w:rPr>
                <w:noProof/>
                <w:webHidden/>
              </w:rPr>
              <w:t>2</w:t>
            </w:r>
            <w:r>
              <w:rPr>
                <w:noProof/>
                <w:webHidden/>
              </w:rPr>
              <w:fldChar w:fldCharType="end"/>
            </w:r>
          </w:hyperlink>
        </w:p>
        <w:p w:rsidR="003E699B" w:rsidRDefault="003E699B" w14:paraId="058CF39A" w14:textId="1851C85E">
          <w:pPr>
            <w:pStyle w:val="TOC1"/>
            <w:tabs>
              <w:tab w:val="right" w:leader="dot" w:pos="9016"/>
            </w:tabs>
            <w:rPr>
              <w:rFonts w:eastAsiaTheme="minorEastAsia"/>
              <w:noProof/>
              <w:sz w:val="24"/>
              <w:szCs w:val="24"/>
              <w:lang w:eastAsia="en-IN"/>
            </w:rPr>
          </w:pPr>
          <w:hyperlink w:history="1" w:anchor="_Toc235994211">
            <w:r w:rsidRPr="006033E4">
              <w:rPr>
                <w:rStyle w:val="Hyperlink"/>
                <w:rFonts w:ascii="Arial" w:hAnsi="Arial" w:cs="Arial"/>
                <w:noProof/>
              </w:rPr>
              <w:t>Public and Stakeholder Involvement</w:t>
            </w:r>
            <w:r>
              <w:rPr>
                <w:noProof/>
                <w:webHidden/>
              </w:rPr>
              <w:tab/>
            </w:r>
            <w:r>
              <w:rPr>
                <w:noProof/>
                <w:webHidden/>
              </w:rPr>
              <w:fldChar w:fldCharType="begin"/>
            </w:r>
            <w:r>
              <w:rPr>
                <w:noProof/>
                <w:webHidden/>
              </w:rPr>
              <w:instrText xml:space="preserve"> PAGEREF _Toc235994211 \h </w:instrText>
            </w:r>
            <w:r>
              <w:rPr>
                <w:noProof/>
                <w:webHidden/>
              </w:rPr>
            </w:r>
            <w:r>
              <w:rPr>
                <w:noProof/>
                <w:webHidden/>
              </w:rPr>
              <w:fldChar w:fldCharType="separate"/>
            </w:r>
            <w:r>
              <w:rPr>
                <w:noProof/>
                <w:webHidden/>
              </w:rPr>
              <w:t>3</w:t>
            </w:r>
            <w:r>
              <w:rPr>
                <w:noProof/>
                <w:webHidden/>
              </w:rPr>
              <w:fldChar w:fldCharType="end"/>
            </w:r>
          </w:hyperlink>
        </w:p>
        <w:p w:rsidR="003E699B" w:rsidRDefault="003E699B" w14:paraId="0B6A1ED5" w14:textId="22C128B1">
          <w:pPr>
            <w:pStyle w:val="TOC1"/>
            <w:tabs>
              <w:tab w:val="right" w:leader="dot" w:pos="9016"/>
            </w:tabs>
            <w:rPr>
              <w:rFonts w:eastAsiaTheme="minorEastAsia"/>
              <w:noProof/>
              <w:sz w:val="24"/>
              <w:szCs w:val="24"/>
              <w:lang w:eastAsia="en-IN"/>
            </w:rPr>
          </w:pPr>
          <w:hyperlink w:history="1" w:anchor="_Toc235994212">
            <w:r w:rsidRPr="006033E4">
              <w:rPr>
                <w:rStyle w:val="Hyperlink"/>
                <w:rFonts w:ascii="Arial" w:hAnsi="Arial" w:cs="Arial"/>
                <w:noProof/>
              </w:rPr>
              <w:t>Policies, Services and Professional Links</w:t>
            </w:r>
            <w:r>
              <w:rPr>
                <w:noProof/>
                <w:webHidden/>
              </w:rPr>
              <w:tab/>
            </w:r>
            <w:r>
              <w:rPr>
                <w:noProof/>
                <w:webHidden/>
              </w:rPr>
              <w:fldChar w:fldCharType="begin"/>
            </w:r>
            <w:r>
              <w:rPr>
                <w:noProof/>
                <w:webHidden/>
              </w:rPr>
              <w:instrText xml:space="preserve"> PAGEREF _Toc235994212 \h </w:instrText>
            </w:r>
            <w:r>
              <w:rPr>
                <w:noProof/>
                <w:webHidden/>
              </w:rPr>
            </w:r>
            <w:r>
              <w:rPr>
                <w:noProof/>
                <w:webHidden/>
              </w:rPr>
              <w:fldChar w:fldCharType="separate"/>
            </w:r>
            <w:r>
              <w:rPr>
                <w:noProof/>
                <w:webHidden/>
              </w:rPr>
              <w:t>3</w:t>
            </w:r>
            <w:r>
              <w:rPr>
                <w:noProof/>
                <w:webHidden/>
              </w:rPr>
              <w:fldChar w:fldCharType="end"/>
            </w:r>
          </w:hyperlink>
        </w:p>
        <w:p w:rsidR="003E699B" w:rsidRDefault="003E699B" w14:paraId="012D9A97" w14:textId="0738FF28">
          <w:pPr>
            <w:pStyle w:val="TOC1"/>
            <w:tabs>
              <w:tab w:val="right" w:leader="dot" w:pos="9016"/>
            </w:tabs>
            <w:rPr>
              <w:rFonts w:eastAsiaTheme="minorEastAsia"/>
              <w:noProof/>
              <w:sz w:val="24"/>
              <w:szCs w:val="24"/>
              <w:lang w:eastAsia="en-IN"/>
            </w:rPr>
          </w:pPr>
          <w:hyperlink w:history="1" w:anchor="_Toc235994213">
            <w:r w:rsidRPr="006033E4">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_Toc235994213 \h </w:instrText>
            </w:r>
            <w:r>
              <w:rPr>
                <w:noProof/>
                <w:webHidden/>
              </w:rPr>
            </w:r>
            <w:r>
              <w:rPr>
                <w:noProof/>
                <w:webHidden/>
              </w:rPr>
              <w:fldChar w:fldCharType="separate"/>
            </w:r>
            <w:r>
              <w:rPr>
                <w:noProof/>
                <w:webHidden/>
              </w:rPr>
              <w:t>4</w:t>
            </w:r>
            <w:r>
              <w:rPr>
                <w:noProof/>
                <w:webHidden/>
              </w:rPr>
              <w:fldChar w:fldCharType="end"/>
            </w:r>
          </w:hyperlink>
        </w:p>
        <w:p w:rsidR="003E699B" w:rsidRDefault="003E699B" w14:paraId="4D9031BA" w14:textId="3B0FDF54">
          <w:pPr>
            <w:pStyle w:val="TOC1"/>
            <w:tabs>
              <w:tab w:val="right" w:leader="dot" w:pos="9016"/>
            </w:tabs>
            <w:rPr>
              <w:rFonts w:eastAsiaTheme="minorEastAsia"/>
              <w:noProof/>
              <w:sz w:val="24"/>
              <w:szCs w:val="24"/>
              <w:lang w:eastAsia="en-IN"/>
            </w:rPr>
          </w:pPr>
          <w:hyperlink w:history="1" w:anchor="_Toc235994214">
            <w:r w:rsidRPr="006033E4">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_Toc235994214 \h </w:instrText>
            </w:r>
            <w:r>
              <w:rPr>
                <w:noProof/>
                <w:webHidden/>
              </w:rPr>
            </w:r>
            <w:r>
              <w:rPr>
                <w:noProof/>
                <w:webHidden/>
              </w:rPr>
              <w:fldChar w:fldCharType="separate"/>
            </w:r>
            <w:r>
              <w:rPr>
                <w:noProof/>
                <w:webHidden/>
              </w:rPr>
              <w:t>5</w:t>
            </w:r>
            <w:r>
              <w:rPr>
                <w:noProof/>
                <w:webHidden/>
              </w:rPr>
              <w:fldChar w:fldCharType="end"/>
            </w:r>
          </w:hyperlink>
        </w:p>
        <w:p w:rsidR="00444246" w:rsidRDefault="00000000" w14:paraId="49D0D401" w14:textId="2FD0801E">
          <w:r>
            <w:rPr>
              <w:b/>
              <w:bCs/>
              <w:noProof/>
            </w:rPr>
            <w:fldChar w:fldCharType="end"/>
          </w:r>
        </w:p>
      </w:sdtContent>
    </w:sdt>
    <w:p w:rsidRPr="00A63A14" w:rsidR="0081020F" w:rsidP="00A63A14" w:rsidRDefault="0081020F" w14:paraId="6B61F43E" w14:textId="77777777">
      <w:pPr>
        <w:rPr>
          <w:rFonts w:ascii="Arial" w:hAnsi="Arial" w:cs="Arial" w:eastAsiaTheme="majorEastAsia"/>
          <w:color w:val="365F91" w:themeColor="accent1" w:themeShade="BF"/>
          <w:sz w:val="24"/>
          <w:szCs w:val="24"/>
        </w:rPr>
        <w:sectPr w:rsidRPr="00A63A14" w:rsidR="0081020F" w:rsidSect="004875B5">
          <w:footerReference w:type="default" r:id="rId8"/>
          <w:pgSz w:w="11906" w:h="16838" w:orient="portrait"/>
          <w:pgMar w:top="1440" w:right="1440" w:bottom="1440" w:left="1440" w:header="708" w:footer="708" w:gutter="0"/>
          <w:pgNumType w:start="3"/>
          <w:cols w:space="708"/>
          <w:titlePg/>
          <w:docGrid w:linePitch="360"/>
        </w:sectPr>
      </w:pPr>
    </w:p>
    <w:p w:rsidR="0081020F" w:rsidRDefault="00000000" w14:paraId="27E3CC1C" w14:textId="77777777">
      <w:pPr>
        <w:rPr>
          <w:rFonts w:ascii="Arial" w:hAnsi="Arial" w:cs="Arial" w:eastAsiaTheme="majorEastAsia"/>
          <w:color w:val="365F91" w:themeColor="accent1" w:themeShade="BF"/>
          <w:sz w:val="24"/>
          <w:szCs w:val="24"/>
        </w:rPr>
      </w:pPr>
      <w:r>
        <w:rPr>
          <w:rFonts w:ascii="Arial" w:hAnsi="Arial" w:cs="Arial"/>
          <w:noProof/>
          <w:sz w:val="24"/>
          <w:szCs w:val="24"/>
        </w:rPr>
        <w:lastRenderedPageBreak/>
        <mc:AlternateContent>
          <mc:Choice Requires="wps">
            <w:drawing>
              <wp:anchor distT="0" distB="0" distL="114300" distR="114300" simplePos="0" relativeHeight="251668480" behindDoc="0" locked="0" layoutInCell="1" allowOverlap="1" wp14:anchorId="39E887CB" wp14:editId="28AE3E14">
                <wp:simplePos x="0" y="0"/>
                <wp:positionH relativeFrom="column">
                  <wp:posOffset>2867558</wp:posOffset>
                </wp:positionH>
                <wp:positionV relativeFrom="paragraph">
                  <wp:posOffset>-336499</wp:posOffset>
                </wp:positionV>
                <wp:extent cx="2787092" cy="6956374"/>
                <wp:effectExtent l="0" t="0" r="13335" b="16510"/>
                <wp:wrapNone/>
                <wp:docPr id="594192131" name="Text Box 6"/>
                <wp:cNvGraphicFramePr/>
                <a:graphic xmlns:a="http://schemas.openxmlformats.org/drawingml/2006/main">
                  <a:graphicData uri="http://schemas.microsoft.com/office/word/2010/wordprocessingShape">
                    <wps:wsp>
                      <wps:cNvSpPr txBox="1"/>
                      <wps:spPr>
                        <a:xfrm>
                          <a:off x="0" y="0"/>
                          <a:ext cx="2787092" cy="6956374"/>
                        </a:xfrm>
                        <a:prstGeom prst="rect">
                          <a:avLst/>
                        </a:prstGeom>
                        <a:solidFill>
                          <a:srgbClr val="0070C0"/>
                        </a:solidFill>
                        <a:ln w="6350">
                          <a:solidFill>
                            <a:prstClr val="black"/>
                          </a:solidFill>
                        </a:ln>
                      </wps:spPr>
                      <wps:txbx>
                        <w:txbxContent>
                          <w:p w:rsidR="006E505E" w:rsidRDefault="00000000" w14:paraId="7C3D5E9F" w14:textId="77777777">
                            <w:r>
                              <w:rPr>
                                <w:noProof/>
                              </w:rPr>
                              <w:drawing>
                                <wp:inline distT="0" distB="0" distL="0" distR="0" wp14:anchorId="037418A5" wp14:editId="17E214A3">
                                  <wp:extent cx="2597785" cy="1461135"/>
                                  <wp:effectExtent l="0" t="0" r="0" b="5715"/>
                                  <wp:docPr id="759783022" name="Picture 7" descr="How to Build a Mental Health A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783022" name="Picture 1" descr="How to Build a Mental Health App?"/>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597785" cy="1461135"/>
                                          </a:xfrm>
                                          <a:prstGeom prst="rect">
                                            <a:avLst/>
                                          </a:prstGeom>
                                          <a:noFill/>
                                          <a:ln>
                                            <a:noFill/>
                                          </a:ln>
                                        </pic:spPr>
                                      </pic:pic>
                                    </a:graphicData>
                                  </a:graphic>
                                </wp:inline>
                              </w:drawing>
                            </w:r>
                          </w:p>
                          <w:p w:rsidR="00254A3E" w:rsidRDefault="00254A3E" w14:paraId="5963F744" w14:textId="77777777"/>
                          <w:p w:rsidR="006E505E" w:rsidRDefault="00000000" w14:paraId="6B11CF21" w14:textId="77777777">
                            <w:r>
                              <w:rPr>
                                <w:noProof/>
                              </w:rPr>
                              <w:drawing>
                                <wp:inline distT="0" distB="0" distL="0" distR="0" wp14:anchorId="573E6883" wp14:editId="103C4561">
                                  <wp:extent cx="2597190" cy="1967306"/>
                                  <wp:effectExtent l="0" t="0" r="0" b="0"/>
                                  <wp:docPr id="1409047078" name="Picture 8" descr="NHSは、505,000人のMicrosoft 365 Copilotのユーザーを利用することにしました。これにより、MSFTのAI事業もついに再出発するのでしょうか？"/>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047078" name="Picture 3" descr="NHSは、505,000人のMicrosoft 365 Copilotのユーザーを利用することにしました。これにより、MSFTのAI事業もついに再出発するのでしょうか？"/>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2605360" cy="1973494"/>
                                          </a:xfrm>
                                          <a:prstGeom prst="rect">
                                            <a:avLst/>
                                          </a:prstGeom>
                                          <a:noFill/>
                                          <a:ln>
                                            <a:noFill/>
                                          </a:ln>
                                        </pic:spPr>
                                      </pic:pic>
                                    </a:graphicData>
                                  </a:graphic>
                                </wp:inline>
                              </w:drawing>
                            </w:r>
                          </w:p>
                          <w:p w:rsidR="00254A3E" w:rsidRDefault="00254A3E" w14:paraId="2544269E" w14:textId="77777777"/>
                          <w:p w:rsidR="006E505E" w:rsidRDefault="00000000" w14:paraId="428A382A" w14:textId="77777777">
                            <w:r>
                              <w:rPr>
                                <w:noProof/>
                              </w:rPr>
                              <w:drawing>
                                <wp:inline distT="0" distB="0" distL="0" distR="0" wp14:anchorId="733E6144" wp14:editId="3B267566">
                                  <wp:extent cx="2597150" cy="2303478"/>
                                  <wp:effectExtent l="0" t="0" r="0" b="1905"/>
                                  <wp:docPr id="304334254" name="Picture 9" descr="MindBridge AI: Redefining Mental Health Therapy with AI-Driven Care | PitchBob.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334254" name="Picture 5" descr="MindBridge AI: Redefining Mental Health Therapy with AI-Driven Care | PitchBob.io"/>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2612031" cy="231667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6" style="width:219.45pt;height:547.75pt;margin-top:-26.5pt;margin-left:225.8pt;mso-height-percent:0;mso-height-relative:margin;mso-wrap-distance-bottom:0;mso-wrap-distance-left:9pt;mso-wrap-distance-right:9pt;mso-wrap-distance-top:0;mso-wrap-style:square;position:absolute;visibility:visible;v-text-anchor:top;z-index:251669504" o:spid="_x0000_s1025" fillcolor="#0070c0" strokeweight="0.5pt" type="#_x0000_t202">
                <v:textbox>
                  <w:txbxContent>
                    <w:p w:rsidR="006E505E" w14:paraId="78B7609A" w14:textId="6005B10D">
                      <w:drawing>
                        <wp:inline distT="0" distB="0" distL="0" distR="0">
                          <wp:extent cx="2597785" cy="1461135"/>
                          <wp:effectExtent l="0" t="0" r="0" b="5715"/>
                          <wp:docPr id="518805139" name="Picture 7" descr="How to Build a Mental Health A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805139" name="Picture 1" descr="How to Build a Mental Health App?"/>
                                  <pic:cNvPicPr>
                                    <a:picLocks noChangeAspect="1" noChangeArrowheads="1"/>
                                  </pic:cNvPicPr>
                                </pic:nvPicPr>
                                <pic:blipFill>
                                  <a:blip xmlns:r="http://schemas.openxmlformats.org/officeDocument/2006/relationships" r:embed="rId12">
                                    <a:extLst>
                                      <a:ext xmlns:a="http://schemas.openxmlformats.org/drawingml/2006/main" uri="{28A0092B-C50C-407E-A947-70E740481C1C}">
                                        <a14:useLocalDpi xmlns:a14="http://schemas.microsoft.com/office/drawing/2010/main" val="0"/>
                                      </a:ext>
                                    </a:extLst>
                                  </a:blip>
                                  <a:stretch>
                                    <a:fillRect/>
                                  </a:stretch>
                                </pic:blipFill>
                                <pic:spPr bwMode="auto">
                                  <a:xfrm>
                                    <a:off x="0" y="0"/>
                                    <a:ext cx="2597785" cy="1461135"/>
                                  </a:xfrm>
                                  <a:prstGeom prst="rect">
                                    <a:avLst/>
                                  </a:prstGeom>
                                  <a:noFill/>
                                  <a:ln>
                                    <a:noFill/>
                                  </a:ln>
                                </pic:spPr>
                              </pic:pic>
                            </a:graphicData>
                          </a:graphic>
                        </wp:inline>
                      </w:drawing>
                    </w:p>
                    <w:p w:rsidR="00254A3E" w14:paraId="6C9D282C" w14:textId="77777777"/>
                    <w:p w:rsidR="006E505E" w14:paraId="371E568A" w14:textId="1C3D095E">
                      <w:drawing>
                        <wp:inline distT="0" distB="0" distL="0" distR="0">
                          <wp:extent cx="2597190" cy="1967306"/>
                          <wp:effectExtent l="0" t="0" r="0" b="0"/>
                          <wp:docPr id="588726141" name="Picture 8" descr="NHSは、505,000人のMicrosoft 365 Copilotのユーザーを利用することにしました。これにより、MSFTのAI事業もついに再出発するのでしょうか？"/>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726141" name="Picture 3" descr="NHSは、505,000人のMicrosoft 365 Copilotのユーザーを利用することにしました。これにより、MSFTのAI事業もついに再出発するのでしょうか？"/>
                                  <pic:cNvPicPr>
                                    <a:picLocks noChangeAspect="1" noChangeArrowheads="1"/>
                                  </pic:cNvPicPr>
                                </pic:nvPicPr>
                                <pic:blipFill>
                                  <a:blip xmlns:r="http://schemas.openxmlformats.org/officeDocument/2006/relationships" r:embed="rId13">
                                    <a:extLst>
                                      <a:ext xmlns:a="http://schemas.openxmlformats.org/drawingml/2006/main" uri="{28A0092B-C50C-407E-A947-70E740481C1C}">
                                        <a14:useLocalDpi xmlns:a14="http://schemas.microsoft.com/office/drawing/2010/main" val="0"/>
                                      </a:ext>
                                    </a:extLst>
                                  </a:blip>
                                  <a:stretch>
                                    <a:fillRect/>
                                  </a:stretch>
                                </pic:blipFill>
                                <pic:spPr bwMode="auto">
                                  <a:xfrm>
                                    <a:off x="0" y="0"/>
                                    <a:ext cx="2605360" cy="1973494"/>
                                  </a:xfrm>
                                  <a:prstGeom prst="rect">
                                    <a:avLst/>
                                  </a:prstGeom>
                                  <a:noFill/>
                                  <a:ln>
                                    <a:noFill/>
                                  </a:ln>
                                </pic:spPr>
                              </pic:pic>
                            </a:graphicData>
                          </a:graphic>
                        </wp:inline>
                      </w:drawing>
                    </w:p>
                    <w:p w:rsidR="00254A3E" w14:paraId="42A3AD52" w14:textId="77777777"/>
                    <w:p w:rsidR="006E505E" w14:paraId="72274FD7" w14:textId="69B65E84">
                      <w:drawing>
                        <wp:inline distT="0" distB="0" distL="0" distR="0">
                          <wp:extent cx="2597150" cy="2303478"/>
                          <wp:effectExtent l="0" t="0" r="0" b="1905"/>
                          <wp:docPr id="859181147" name="Picture 9" descr="MindBridge AI: Redefining Mental Health Therapy with AI-Driven Care | PitchBob.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181147" name="Picture 5" descr="MindBridge AI: Redefining Mental Health Therapy with AI-Driven Care | PitchBob.io"/>
                                  <pic:cNvPicPr>
                                    <a:picLocks noChangeAspect="1" noChangeArrowheads="1"/>
                                  </pic:cNvPicPr>
                                </pic:nvPicPr>
                                <pic:blipFill>
                                  <a:blip xmlns:r="http://schemas.openxmlformats.org/officeDocument/2006/relationships" r:embed="rId14">
                                    <a:extLst>
                                      <a:ext xmlns:a="http://schemas.openxmlformats.org/drawingml/2006/main" uri="{28A0092B-C50C-407E-A947-70E740481C1C}">
                                        <a14:useLocalDpi xmlns:a14="http://schemas.microsoft.com/office/drawing/2010/main" val="0"/>
                                      </a:ext>
                                    </a:extLst>
                                  </a:blip>
                                  <a:stretch>
                                    <a:fillRect/>
                                  </a:stretch>
                                </pic:blipFill>
                                <pic:spPr bwMode="auto">
                                  <a:xfrm>
                                    <a:off x="0" y="0"/>
                                    <a:ext cx="2612031" cy="2316676"/>
                                  </a:xfrm>
                                  <a:prstGeom prst="rect">
                                    <a:avLst/>
                                  </a:prstGeom>
                                  <a:noFill/>
                                  <a:ln>
                                    <a:noFill/>
                                  </a:ln>
                                </pic:spPr>
                              </pic:pic>
                            </a:graphicData>
                          </a:graphic>
                        </wp:inline>
                      </w:drawing>
                    </w:p>
                  </w:txbxContent>
                </v:textbox>
              </v:shape>
            </w:pict>
          </mc:Fallback>
        </mc:AlternateContent>
      </w:r>
      <w:r w:rsidR="00BA420A">
        <w:rPr>
          <w:rFonts w:ascii="Arial" w:hAnsi="Arial" w:cs="Arial"/>
          <w:noProof/>
          <w:sz w:val="24"/>
          <w:szCs w:val="24"/>
        </w:rPr>
        <mc:AlternateContent>
          <mc:Choice Requires="wps">
            <w:drawing>
              <wp:anchor distT="0" distB="0" distL="114300" distR="114300" simplePos="0" relativeHeight="251661312" behindDoc="0" locked="0" layoutInCell="1" allowOverlap="1" wp14:anchorId="3F905C1C" wp14:editId="202A65A8">
                <wp:simplePos x="0" y="0"/>
                <wp:positionH relativeFrom="column">
                  <wp:posOffset>-899770</wp:posOffset>
                </wp:positionH>
                <wp:positionV relativeFrom="paragraph">
                  <wp:posOffset>-351130</wp:posOffset>
                </wp:positionV>
                <wp:extent cx="3752698" cy="6985635"/>
                <wp:effectExtent l="0" t="0" r="19685" b="24765"/>
                <wp:wrapNone/>
                <wp:docPr id="815635224" name="Text Box 2"/>
                <wp:cNvGraphicFramePr/>
                <a:graphic xmlns:a="http://schemas.openxmlformats.org/drawingml/2006/main">
                  <a:graphicData uri="http://schemas.microsoft.com/office/word/2010/wordprocessingShape">
                    <wps:wsp>
                      <wps:cNvSpPr txBox="1"/>
                      <wps:spPr>
                        <a:xfrm>
                          <a:off x="0" y="0"/>
                          <a:ext cx="3752698" cy="6985635"/>
                        </a:xfrm>
                        <a:prstGeom prst="rect">
                          <a:avLst/>
                        </a:prstGeom>
                        <a:solidFill>
                          <a:srgbClr val="92D050"/>
                        </a:solidFill>
                        <a:ln w="6350">
                          <a:solidFill>
                            <a:prstClr val="black"/>
                          </a:solidFill>
                        </a:ln>
                      </wps:spPr>
                      <wps:txbx>
                        <w:txbxContent>
                          <w:p w:rsidRPr="0081020F" w:rsidR="0081020F" w:rsidP="0081020F" w:rsidRDefault="00000000" w14:paraId="5C2A0531" w14:textId="77777777">
                            <w:pPr>
                              <w:spacing w:after="0"/>
                              <w:jc w:val="both"/>
                              <w:rPr>
                                <w:rFonts w:ascii="Arial" w:hAnsi="Arial" w:cs="Arial"/>
                                <w:b/>
                                <w:bCs/>
                                <w:sz w:val="15"/>
                                <w:szCs w:val="15"/>
                              </w:rPr>
                            </w:pPr>
                            <w:r w:rsidRPr="0081020F">
                              <w:rPr>
                                <w:rFonts w:ascii="Arial" w:hAnsi="Arial" w:cs="Arial"/>
                                <w:b/>
                                <w:bCs/>
                                <w:sz w:val="15"/>
                                <w:szCs w:val="15"/>
                              </w:rPr>
                              <w:t>1. Innovation Overview</w:t>
                            </w:r>
                          </w:p>
                          <w:p w:rsidRPr="0081020F" w:rsidR="0081020F" w:rsidP="0081020F" w:rsidRDefault="00000000" w14:paraId="5315FF1E" w14:textId="77777777">
                            <w:pPr>
                              <w:spacing w:after="0"/>
                              <w:jc w:val="both"/>
                              <w:rPr>
                                <w:rFonts w:ascii="Arial" w:hAnsi="Arial" w:cs="Arial"/>
                                <w:sz w:val="15"/>
                                <w:szCs w:val="15"/>
                              </w:rPr>
                            </w:pPr>
                            <w:r w:rsidRPr="0081020F">
                              <w:rPr>
                                <w:rFonts w:ascii="Arial" w:hAnsi="Arial" w:cs="Arial"/>
                                <w:sz w:val="15"/>
                                <w:szCs w:val="15"/>
                              </w:rPr>
                              <w:t>What is CareWell AI?</w:t>
                            </w:r>
                          </w:p>
                          <w:p w:rsidRPr="0081020F" w:rsidR="0081020F" w:rsidP="0081020F" w:rsidRDefault="00000000" w14:paraId="0DE90555" w14:textId="77777777">
                            <w:pPr>
                              <w:spacing w:after="0"/>
                              <w:jc w:val="both"/>
                              <w:rPr>
                                <w:rFonts w:ascii="Arial" w:hAnsi="Arial" w:cs="Arial"/>
                                <w:sz w:val="15"/>
                                <w:szCs w:val="15"/>
                              </w:rPr>
                            </w:pPr>
                            <w:r w:rsidRPr="0081020F">
                              <w:rPr>
                                <w:rFonts w:ascii="Arial" w:hAnsi="Arial" w:cs="Arial"/>
                                <w:sz w:val="15"/>
                                <w:szCs w:val="15"/>
                              </w:rPr>
                              <w:t>CareWell AI is an innovative digital wellbeing tool to help improve the wellbeing of NHS and social care workers who are feeling stressed or burnt out at work. It uses artificial intelligence, a mobile app, wearables functionality and confidential mental health support to detect early signs of stress and deliver tailored wellbeing interventions. CareWell AI is designed to help enhance the wellbeing of the workforce, minimise sickness absence and support the care of patients by providing proactive support instead of waiting for staff to become ill (Care Act, 2014).</w:t>
                            </w:r>
                          </w:p>
                          <w:p w:rsidRPr="0081020F" w:rsidR="0081020F" w:rsidP="0081020F" w:rsidRDefault="00000000" w14:paraId="3F7E42C7" w14:textId="77777777">
                            <w:pPr>
                              <w:spacing w:after="0"/>
                              <w:jc w:val="both"/>
                              <w:rPr>
                                <w:rFonts w:ascii="Arial" w:hAnsi="Arial" w:cs="Arial"/>
                                <w:b/>
                                <w:bCs/>
                                <w:sz w:val="15"/>
                                <w:szCs w:val="15"/>
                              </w:rPr>
                            </w:pPr>
                            <w:r w:rsidRPr="0081020F">
                              <w:rPr>
                                <w:rFonts w:ascii="Arial" w:hAnsi="Arial" w:cs="Arial"/>
                                <w:b/>
                                <w:bCs/>
                                <w:sz w:val="15"/>
                                <w:szCs w:val="15"/>
                              </w:rPr>
                              <w:t>Innovation Type</w:t>
                            </w:r>
                          </w:p>
                          <w:p w:rsidRPr="0081020F" w:rsidR="0081020F" w:rsidP="0081020F" w:rsidRDefault="00000000" w14:paraId="69D4AF45" w14:textId="77777777">
                            <w:pPr>
                              <w:pStyle w:val="ListParagraph"/>
                              <w:numPr>
                                <w:ilvl w:val="0"/>
                                <w:numId w:val="4"/>
                              </w:numPr>
                              <w:spacing w:after="0"/>
                              <w:jc w:val="both"/>
                              <w:rPr>
                                <w:rFonts w:ascii="Arial" w:hAnsi="Arial" w:cs="Arial"/>
                                <w:sz w:val="15"/>
                                <w:szCs w:val="15"/>
                              </w:rPr>
                            </w:pPr>
                            <w:r w:rsidRPr="0081020F">
                              <w:rPr>
                                <w:rFonts w:ascii="Arial" w:hAnsi="Arial" w:cs="Arial"/>
                                <w:sz w:val="15"/>
                                <w:szCs w:val="15"/>
                              </w:rPr>
                              <w:t>AI-powered mobile application</w:t>
                            </w:r>
                          </w:p>
                          <w:p w:rsidRPr="0081020F" w:rsidR="0081020F" w:rsidP="0081020F" w:rsidRDefault="00000000" w14:paraId="1F54E83F" w14:textId="77777777">
                            <w:pPr>
                              <w:pStyle w:val="ListParagraph"/>
                              <w:numPr>
                                <w:ilvl w:val="0"/>
                                <w:numId w:val="4"/>
                              </w:numPr>
                              <w:spacing w:after="0"/>
                              <w:jc w:val="both"/>
                              <w:rPr>
                                <w:rFonts w:ascii="Arial" w:hAnsi="Arial" w:cs="Arial"/>
                                <w:sz w:val="15"/>
                                <w:szCs w:val="15"/>
                              </w:rPr>
                            </w:pPr>
                            <w:r w:rsidRPr="0081020F">
                              <w:rPr>
                                <w:rFonts w:ascii="Arial" w:hAnsi="Arial" w:cs="Arial"/>
                                <w:sz w:val="15"/>
                                <w:szCs w:val="15"/>
                              </w:rPr>
                              <w:t>Digital mental health service</w:t>
                            </w:r>
                          </w:p>
                          <w:p w:rsidRPr="0081020F" w:rsidR="0081020F" w:rsidP="0081020F" w:rsidRDefault="00000000" w14:paraId="175E8E3C" w14:textId="77777777">
                            <w:pPr>
                              <w:pStyle w:val="ListParagraph"/>
                              <w:numPr>
                                <w:ilvl w:val="0"/>
                                <w:numId w:val="4"/>
                              </w:numPr>
                              <w:spacing w:after="0"/>
                              <w:jc w:val="both"/>
                              <w:rPr>
                                <w:rFonts w:ascii="Arial" w:hAnsi="Arial" w:cs="Arial"/>
                                <w:sz w:val="15"/>
                                <w:szCs w:val="15"/>
                              </w:rPr>
                            </w:pPr>
                            <w:r w:rsidRPr="0081020F">
                              <w:rPr>
                                <w:rFonts w:ascii="Arial" w:hAnsi="Arial" w:cs="Arial"/>
                                <w:sz w:val="15"/>
                                <w:szCs w:val="15"/>
                              </w:rPr>
                              <w:t>Workforce wellbeing strategy</w:t>
                            </w:r>
                          </w:p>
                          <w:p w:rsidR="0081020F" w:rsidP="0081020F" w:rsidRDefault="0081020F" w14:paraId="21834301" w14:textId="77777777">
                            <w:pPr>
                              <w:spacing w:after="0"/>
                              <w:jc w:val="both"/>
                              <w:rPr>
                                <w:rFonts w:ascii="Arial" w:hAnsi="Arial" w:cs="Arial"/>
                                <w:b/>
                                <w:bCs/>
                                <w:sz w:val="15"/>
                                <w:szCs w:val="15"/>
                              </w:rPr>
                            </w:pPr>
                          </w:p>
                          <w:p w:rsidRPr="0081020F" w:rsidR="0081020F" w:rsidP="0081020F" w:rsidRDefault="00000000" w14:paraId="43AE4179" w14:textId="77777777">
                            <w:pPr>
                              <w:spacing w:after="0"/>
                              <w:jc w:val="both"/>
                              <w:rPr>
                                <w:rFonts w:ascii="Arial" w:hAnsi="Arial" w:cs="Arial"/>
                                <w:b/>
                                <w:bCs/>
                                <w:sz w:val="15"/>
                                <w:szCs w:val="15"/>
                              </w:rPr>
                            </w:pPr>
                            <w:r w:rsidRPr="0081020F">
                              <w:rPr>
                                <w:rFonts w:ascii="Arial" w:hAnsi="Arial" w:cs="Arial"/>
                                <w:b/>
                                <w:bCs/>
                                <w:sz w:val="15"/>
                                <w:szCs w:val="15"/>
                              </w:rPr>
                              <w:t>2. The Problem</w:t>
                            </w:r>
                          </w:p>
                          <w:p w:rsidRPr="0081020F" w:rsidR="0081020F" w:rsidP="0081020F" w:rsidRDefault="00000000" w14:paraId="0F129D12" w14:textId="77777777">
                            <w:pPr>
                              <w:spacing w:after="0"/>
                              <w:jc w:val="both"/>
                              <w:rPr>
                                <w:rFonts w:ascii="Arial" w:hAnsi="Arial" w:cs="Arial"/>
                                <w:b/>
                                <w:bCs/>
                                <w:sz w:val="15"/>
                                <w:szCs w:val="15"/>
                              </w:rPr>
                            </w:pPr>
                            <w:r w:rsidRPr="0081020F">
                              <w:rPr>
                                <w:rFonts w:ascii="Arial" w:hAnsi="Arial" w:cs="Arial"/>
                                <w:b/>
                                <w:bCs/>
                                <w:sz w:val="15"/>
                                <w:szCs w:val="15"/>
                              </w:rPr>
                              <w:t>Burnout is a major workforce challenge.</w:t>
                            </w:r>
                          </w:p>
                          <w:p w:rsidRPr="0081020F" w:rsidR="0081020F" w:rsidP="0081020F" w:rsidRDefault="00000000" w14:paraId="58207469" w14:textId="77777777">
                            <w:pPr>
                              <w:spacing w:after="0"/>
                              <w:jc w:val="both"/>
                              <w:rPr>
                                <w:rFonts w:ascii="Arial" w:hAnsi="Arial" w:cs="Arial"/>
                                <w:sz w:val="15"/>
                                <w:szCs w:val="15"/>
                              </w:rPr>
                            </w:pPr>
                            <w:r w:rsidRPr="0081020F">
                              <w:rPr>
                                <w:rFonts w:ascii="Arial" w:hAnsi="Arial" w:cs="Arial"/>
                                <w:sz w:val="15"/>
                                <w:szCs w:val="15"/>
                              </w:rPr>
                              <w:t>Healthcare professionals frequently experience:</w:t>
                            </w:r>
                          </w:p>
                          <w:p w:rsidRPr="0081020F" w:rsidR="0081020F" w:rsidP="0081020F" w:rsidRDefault="00000000" w14:paraId="701EB4D0" w14:textId="77777777">
                            <w:pPr>
                              <w:pStyle w:val="ListParagraph"/>
                              <w:numPr>
                                <w:ilvl w:val="0"/>
                                <w:numId w:val="5"/>
                              </w:numPr>
                              <w:spacing w:after="0"/>
                              <w:jc w:val="both"/>
                              <w:rPr>
                                <w:rFonts w:ascii="Arial" w:hAnsi="Arial" w:cs="Arial"/>
                                <w:sz w:val="15"/>
                                <w:szCs w:val="15"/>
                              </w:rPr>
                            </w:pPr>
                            <w:r w:rsidRPr="0081020F">
                              <w:rPr>
                                <w:rFonts w:ascii="Arial" w:hAnsi="Arial" w:cs="Arial"/>
                                <w:sz w:val="15"/>
                                <w:szCs w:val="15"/>
                              </w:rPr>
                              <w:t>High workloads</w:t>
                            </w:r>
                          </w:p>
                          <w:p w:rsidRPr="0081020F" w:rsidR="0081020F" w:rsidP="0081020F" w:rsidRDefault="00000000" w14:paraId="650B7324" w14:textId="77777777">
                            <w:pPr>
                              <w:pStyle w:val="ListParagraph"/>
                              <w:numPr>
                                <w:ilvl w:val="0"/>
                                <w:numId w:val="5"/>
                              </w:numPr>
                              <w:spacing w:after="0"/>
                              <w:jc w:val="both"/>
                              <w:rPr>
                                <w:rFonts w:ascii="Arial" w:hAnsi="Arial" w:cs="Arial"/>
                                <w:sz w:val="15"/>
                                <w:szCs w:val="15"/>
                              </w:rPr>
                            </w:pPr>
                            <w:r w:rsidRPr="0081020F">
                              <w:rPr>
                                <w:rFonts w:ascii="Arial" w:hAnsi="Arial" w:cs="Arial"/>
                                <w:sz w:val="15"/>
                                <w:szCs w:val="15"/>
                              </w:rPr>
                              <w:t>Long working hours</w:t>
                            </w:r>
                          </w:p>
                          <w:p w:rsidRPr="0081020F" w:rsidR="0081020F" w:rsidP="0081020F" w:rsidRDefault="00000000" w14:paraId="034D155B" w14:textId="77777777">
                            <w:pPr>
                              <w:pStyle w:val="ListParagraph"/>
                              <w:numPr>
                                <w:ilvl w:val="0"/>
                                <w:numId w:val="5"/>
                              </w:numPr>
                              <w:spacing w:after="0"/>
                              <w:jc w:val="both"/>
                              <w:rPr>
                                <w:rFonts w:ascii="Arial" w:hAnsi="Arial" w:cs="Arial"/>
                                <w:sz w:val="15"/>
                                <w:szCs w:val="15"/>
                              </w:rPr>
                            </w:pPr>
                            <w:r w:rsidRPr="0081020F">
                              <w:rPr>
                                <w:rFonts w:ascii="Arial" w:hAnsi="Arial" w:cs="Arial"/>
                                <w:sz w:val="15"/>
                                <w:szCs w:val="15"/>
                              </w:rPr>
                              <w:t>Emotional exhaustion</w:t>
                            </w:r>
                          </w:p>
                          <w:p w:rsidRPr="0081020F" w:rsidR="0081020F" w:rsidP="0081020F" w:rsidRDefault="00000000" w14:paraId="3F38FF67" w14:textId="77777777">
                            <w:pPr>
                              <w:pStyle w:val="ListParagraph"/>
                              <w:numPr>
                                <w:ilvl w:val="0"/>
                                <w:numId w:val="5"/>
                              </w:numPr>
                              <w:spacing w:after="0"/>
                              <w:jc w:val="both"/>
                              <w:rPr>
                                <w:rFonts w:ascii="Arial" w:hAnsi="Arial" w:cs="Arial"/>
                                <w:sz w:val="15"/>
                                <w:szCs w:val="15"/>
                              </w:rPr>
                            </w:pPr>
                            <w:r w:rsidRPr="0081020F">
                              <w:rPr>
                                <w:rFonts w:ascii="Arial" w:hAnsi="Arial" w:cs="Arial"/>
                                <w:sz w:val="15"/>
                                <w:szCs w:val="15"/>
                              </w:rPr>
                              <w:t>Staff shortages</w:t>
                            </w:r>
                          </w:p>
                          <w:p w:rsidRPr="0081020F" w:rsidR="0081020F" w:rsidP="0081020F" w:rsidRDefault="00000000" w14:paraId="08AAE6DE" w14:textId="77777777">
                            <w:pPr>
                              <w:pStyle w:val="ListParagraph"/>
                              <w:numPr>
                                <w:ilvl w:val="0"/>
                                <w:numId w:val="5"/>
                              </w:numPr>
                              <w:spacing w:after="0"/>
                              <w:jc w:val="both"/>
                              <w:rPr>
                                <w:rFonts w:ascii="Arial" w:hAnsi="Arial" w:cs="Arial"/>
                                <w:sz w:val="15"/>
                                <w:szCs w:val="15"/>
                              </w:rPr>
                            </w:pPr>
                            <w:r w:rsidRPr="0081020F">
                              <w:rPr>
                                <w:rFonts w:ascii="Arial" w:hAnsi="Arial" w:cs="Arial"/>
                                <w:sz w:val="15"/>
                                <w:szCs w:val="15"/>
                              </w:rPr>
                              <w:t>Increased sickness absence</w:t>
                            </w:r>
                          </w:p>
                          <w:p w:rsidRPr="0081020F" w:rsidR="0081020F" w:rsidP="0081020F" w:rsidRDefault="00000000" w14:paraId="1F6791F7" w14:textId="77777777">
                            <w:pPr>
                              <w:pStyle w:val="ListParagraph"/>
                              <w:numPr>
                                <w:ilvl w:val="0"/>
                                <w:numId w:val="5"/>
                              </w:numPr>
                              <w:spacing w:after="0"/>
                              <w:jc w:val="both"/>
                              <w:rPr>
                                <w:rFonts w:ascii="Arial" w:hAnsi="Arial" w:cs="Arial"/>
                                <w:sz w:val="15"/>
                                <w:szCs w:val="15"/>
                              </w:rPr>
                            </w:pPr>
                            <w:r w:rsidRPr="0081020F">
                              <w:rPr>
                                <w:rFonts w:ascii="Arial" w:hAnsi="Arial" w:cs="Arial"/>
                                <w:sz w:val="15"/>
                                <w:szCs w:val="15"/>
                              </w:rPr>
                              <w:t>Reduced job satisfaction</w:t>
                            </w:r>
                          </w:p>
                          <w:p w:rsidRPr="0081020F" w:rsidR="0081020F" w:rsidP="0081020F" w:rsidRDefault="00000000" w14:paraId="635776DD" w14:textId="77777777">
                            <w:pPr>
                              <w:spacing w:after="0"/>
                              <w:jc w:val="both"/>
                              <w:rPr>
                                <w:rFonts w:ascii="Arial" w:hAnsi="Arial" w:cs="Arial"/>
                                <w:sz w:val="15"/>
                                <w:szCs w:val="15"/>
                              </w:rPr>
                            </w:pPr>
                            <w:r w:rsidRPr="0081020F">
                              <w:rPr>
                                <w:rFonts w:ascii="Arial" w:hAnsi="Arial" w:cs="Arial"/>
                                <w:sz w:val="15"/>
                                <w:szCs w:val="15"/>
                              </w:rPr>
                              <w:t>The NHS Long Term Workforce Plan (2023) states that the pressures on the workforce are ongoing and impacting on staff wellbeing and service delivery throughout the NHS. Burnout is also recognised as an occupational phenomenon by the World Health Organisation (WHO, 2022), which can impact productivity and lead to poorer health.</w:t>
                            </w:r>
                          </w:p>
                          <w:p w:rsidRPr="0081020F" w:rsidR="0081020F" w:rsidP="0081020F" w:rsidRDefault="00000000" w14:paraId="2D77D6BA" w14:textId="77777777">
                            <w:pPr>
                              <w:spacing w:after="0"/>
                              <w:jc w:val="both"/>
                              <w:rPr>
                                <w:rFonts w:ascii="Arial" w:hAnsi="Arial" w:cs="Arial"/>
                                <w:b/>
                                <w:bCs/>
                                <w:sz w:val="15"/>
                                <w:szCs w:val="15"/>
                              </w:rPr>
                            </w:pPr>
                            <w:r w:rsidRPr="0081020F">
                              <w:rPr>
                                <w:rFonts w:ascii="Arial" w:hAnsi="Arial" w:cs="Arial"/>
                                <w:b/>
                                <w:bCs/>
                                <w:sz w:val="15"/>
                                <w:szCs w:val="15"/>
                              </w:rPr>
                              <w:t>Current Gap</w:t>
                            </w:r>
                          </w:p>
                          <w:p w:rsidRPr="0081020F" w:rsidR="0081020F" w:rsidP="0081020F" w:rsidRDefault="00000000" w14:paraId="69755A43" w14:textId="77777777">
                            <w:pPr>
                              <w:spacing w:after="0"/>
                              <w:jc w:val="both"/>
                              <w:rPr>
                                <w:rFonts w:ascii="Arial" w:hAnsi="Arial" w:cs="Arial"/>
                                <w:sz w:val="15"/>
                                <w:szCs w:val="15"/>
                              </w:rPr>
                            </w:pPr>
                            <w:r w:rsidRPr="0081020F">
                              <w:rPr>
                                <w:rFonts w:ascii="Arial" w:hAnsi="Arial" w:cs="Arial"/>
                                <w:sz w:val="15"/>
                                <w:szCs w:val="15"/>
                              </w:rPr>
                              <w:t>Most organisations offer reactive wellbeing services when staff go into a state of high stress, and there is little access to early, personalised wellbeing services.</w:t>
                            </w:r>
                          </w:p>
                          <w:p w:rsidR="0081020F" w:rsidP="0081020F" w:rsidRDefault="0081020F" w14:paraId="56149B20" w14:textId="77777777">
                            <w:pPr>
                              <w:spacing w:after="0"/>
                              <w:jc w:val="both"/>
                              <w:rPr>
                                <w:rFonts w:ascii="Arial" w:hAnsi="Arial" w:cs="Arial"/>
                                <w:b/>
                                <w:bCs/>
                                <w:sz w:val="15"/>
                                <w:szCs w:val="15"/>
                              </w:rPr>
                            </w:pPr>
                          </w:p>
                          <w:p w:rsidRPr="0081020F" w:rsidR="0081020F" w:rsidP="0081020F" w:rsidRDefault="00000000" w14:paraId="6F8FEBD8" w14:textId="77777777">
                            <w:pPr>
                              <w:spacing w:after="0"/>
                              <w:jc w:val="both"/>
                              <w:rPr>
                                <w:rFonts w:ascii="Arial" w:hAnsi="Arial" w:cs="Arial"/>
                                <w:b/>
                                <w:bCs/>
                                <w:sz w:val="15"/>
                                <w:szCs w:val="15"/>
                              </w:rPr>
                            </w:pPr>
                            <w:r w:rsidRPr="0081020F">
                              <w:rPr>
                                <w:rFonts w:ascii="Arial" w:hAnsi="Arial" w:cs="Arial"/>
                                <w:b/>
                                <w:bCs/>
                                <w:sz w:val="15"/>
                                <w:szCs w:val="15"/>
                              </w:rPr>
                              <w:t>3. Target Audience and Impact</w:t>
                            </w:r>
                          </w:p>
                          <w:p w:rsidRPr="0081020F" w:rsidR="0081020F" w:rsidP="0081020F" w:rsidRDefault="00000000" w14:paraId="7F57B9C5" w14:textId="77777777">
                            <w:pPr>
                              <w:spacing w:after="0"/>
                              <w:jc w:val="both"/>
                              <w:rPr>
                                <w:rFonts w:ascii="Arial" w:hAnsi="Arial" w:cs="Arial"/>
                                <w:b/>
                                <w:bCs/>
                                <w:sz w:val="15"/>
                                <w:szCs w:val="15"/>
                              </w:rPr>
                            </w:pPr>
                            <w:r w:rsidRPr="0081020F">
                              <w:rPr>
                                <w:rFonts w:ascii="Arial" w:hAnsi="Arial" w:cs="Arial"/>
                                <w:b/>
                                <w:bCs/>
                                <w:sz w:val="15"/>
                                <w:szCs w:val="15"/>
                              </w:rPr>
                              <w:t>Primary Users</w:t>
                            </w:r>
                          </w:p>
                          <w:p w:rsidRPr="0081020F" w:rsidR="0081020F" w:rsidP="0081020F" w:rsidRDefault="00000000" w14:paraId="637EC7F4" w14:textId="77777777">
                            <w:pPr>
                              <w:pStyle w:val="ListParagraph"/>
                              <w:numPr>
                                <w:ilvl w:val="0"/>
                                <w:numId w:val="6"/>
                              </w:numPr>
                              <w:spacing w:after="0"/>
                              <w:jc w:val="both"/>
                              <w:rPr>
                                <w:rFonts w:ascii="Arial" w:hAnsi="Arial" w:cs="Arial"/>
                                <w:sz w:val="15"/>
                                <w:szCs w:val="15"/>
                              </w:rPr>
                            </w:pPr>
                            <w:r w:rsidRPr="0081020F">
                              <w:rPr>
                                <w:rFonts w:ascii="Arial" w:hAnsi="Arial" w:cs="Arial"/>
                                <w:sz w:val="15"/>
                                <w:szCs w:val="15"/>
                              </w:rPr>
                              <w:t>NHS Nurses</w:t>
                            </w:r>
                          </w:p>
                          <w:p w:rsidRPr="0081020F" w:rsidR="0081020F" w:rsidP="0081020F" w:rsidRDefault="00000000" w14:paraId="11C9D28E" w14:textId="77777777">
                            <w:pPr>
                              <w:pStyle w:val="ListParagraph"/>
                              <w:numPr>
                                <w:ilvl w:val="0"/>
                                <w:numId w:val="6"/>
                              </w:numPr>
                              <w:spacing w:after="0"/>
                              <w:jc w:val="both"/>
                              <w:rPr>
                                <w:rFonts w:ascii="Arial" w:hAnsi="Arial" w:cs="Arial"/>
                                <w:sz w:val="15"/>
                                <w:szCs w:val="15"/>
                              </w:rPr>
                            </w:pPr>
                            <w:r w:rsidRPr="0081020F">
                              <w:rPr>
                                <w:rFonts w:ascii="Arial" w:hAnsi="Arial" w:cs="Arial"/>
                                <w:sz w:val="15"/>
                                <w:szCs w:val="15"/>
                              </w:rPr>
                              <w:t>Healthcare Assistants</w:t>
                            </w:r>
                          </w:p>
                          <w:p w:rsidRPr="0081020F" w:rsidR="0081020F" w:rsidP="0081020F" w:rsidRDefault="00000000" w14:paraId="069F4F2E" w14:textId="77777777">
                            <w:pPr>
                              <w:pStyle w:val="ListParagraph"/>
                              <w:numPr>
                                <w:ilvl w:val="0"/>
                                <w:numId w:val="6"/>
                              </w:numPr>
                              <w:spacing w:after="0"/>
                              <w:jc w:val="both"/>
                              <w:rPr>
                                <w:rFonts w:ascii="Arial" w:hAnsi="Arial" w:cs="Arial"/>
                                <w:sz w:val="15"/>
                                <w:szCs w:val="15"/>
                              </w:rPr>
                            </w:pPr>
                            <w:r w:rsidRPr="0081020F">
                              <w:rPr>
                                <w:rFonts w:ascii="Arial" w:hAnsi="Arial" w:cs="Arial"/>
                                <w:sz w:val="15"/>
                                <w:szCs w:val="15"/>
                              </w:rPr>
                              <w:t>Social Workers</w:t>
                            </w:r>
                          </w:p>
                          <w:p w:rsidRPr="0081020F" w:rsidR="0081020F" w:rsidP="0081020F" w:rsidRDefault="00000000" w14:paraId="28AD5707" w14:textId="77777777">
                            <w:pPr>
                              <w:pStyle w:val="ListParagraph"/>
                              <w:numPr>
                                <w:ilvl w:val="0"/>
                                <w:numId w:val="6"/>
                              </w:numPr>
                              <w:spacing w:after="0"/>
                              <w:jc w:val="both"/>
                              <w:rPr>
                                <w:rFonts w:ascii="Arial" w:hAnsi="Arial" w:cs="Arial"/>
                                <w:sz w:val="15"/>
                                <w:szCs w:val="15"/>
                              </w:rPr>
                            </w:pPr>
                            <w:r w:rsidRPr="0081020F">
                              <w:rPr>
                                <w:rFonts w:ascii="Arial" w:hAnsi="Arial" w:cs="Arial"/>
                                <w:sz w:val="15"/>
                                <w:szCs w:val="15"/>
                              </w:rPr>
                              <w:t>Community Nurses</w:t>
                            </w:r>
                          </w:p>
                          <w:p w:rsidRPr="0081020F" w:rsidR="0081020F" w:rsidP="0081020F" w:rsidRDefault="00000000" w14:paraId="1CF06DAE" w14:textId="77777777">
                            <w:pPr>
                              <w:pStyle w:val="ListParagraph"/>
                              <w:numPr>
                                <w:ilvl w:val="0"/>
                                <w:numId w:val="6"/>
                              </w:numPr>
                              <w:spacing w:after="0"/>
                              <w:jc w:val="both"/>
                              <w:rPr>
                                <w:rFonts w:ascii="Arial" w:hAnsi="Arial" w:cs="Arial"/>
                                <w:sz w:val="15"/>
                                <w:szCs w:val="15"/>
                              </w:rPr>
                            </w:pPr>
                            <w:r w:rsidRPr="0081020F">
                              <w:rPr>
                                <w:rFonts w:ascii="Arial" w:hAnsi="Arial" w:cs="Arial"/>
                                <w:sz w:val="15"/>
                                <w:szCs w:val="15"/>
                              </w:rPr>
                              <w:t>Care Home Staff</w:t>
                            </w:r>
                          </w:p>
                          <w:p w:rsidRPr="0081020F" w:rsidR="0081020F" w:rsidP="0081020F" w:rsidRDefault="00000000" w14:paraId="4EAC6049" w14:textId="77777777">
                            <w:pPr>
                              <w:pStyle w:val="ListParagraph"/>
                              <w:numPr>
                                <w:ilvl w:val="0"/>
                                <w:numId w:val="6"/>
                              </w:numPr>
                              <w:spacing w:after="0"/>
                              <w:jc w:val="both"/>
                              <w:rPr>
                                <w:rFonts w:ascii="Arial" w:hAnsi="Arial" w:cs="Arial"/>
                                <w:sz w:val="15"/>
                                <w:szCs w:val="15"/>
                              </w:rPr>
                            </w:pPr>
                            <w:r w:rsidRPr="0081020F">
                              <w:rPr>
                                <w:rFonts w:ascii="Arial" w:hAnsi="Arial" w:cs="Arial"/>
                                <w:sz w:val="15"/>
                                <w:szCs w:val="15"/>
                              </w:rPr>
                              <w:t>Allied Health Professionals (Care Quality Commission, 2024)</w:t>
                            </w:r>
                          </w:p>
                          <w:p w:rsidRPr="0081020F" w:rsidR="0081020F" w:rsidP="0081020F" w:rsidRDefault="00000000" w14:paraId="45F6B393" w14:textId="77777777">
                            <w:pPr>
                              <w:spacing w:after="0"/>
                              <w:jc w:val="both"/>
                              <w:rPr>
                                <w:rFonts w:ascii="Arial" w:hAnsi="Arial" w:cs="Arial"/>
                                <w:b/>
                                <w:bCs/>
                                <w:sz w:val="15"/>
                                <w:szCs w:val="15"/>
                              </w:rPr>
                            </w:pPr>
                            <w:r w:rsidRPr="0081020F">
                              <w:rPr>
                                <w:rFonts w:ascii="Arial" w:hAnsi="Arial" w:cs="Arial"/>
                                <w:b/>
                                <w:bCs/>
                                <w:sz w:val="15"/>
                                <w:szCs w:val="15"/>
                              </w:rPr>
                              <w:t>Benefits</w:t>
                            </w:r>
                          </w:p>
                          <w:p w:rsidRPr="0081020F" w:rsidR="0081020F" w:rsidP="0081020F" w:rsidRDefault="00000000" w14:paraId="2453ED30" w14:textId="77777777">
                            <w:pPr>
                              <w:pStyle w:val="ListParagraph"/>
                              <w:numPr>
                                <w:ilvl w:val="0"/>
                                <w:numId w:val="7"/>
                              </w:numPr>
                              <w:spacing w:after="0"/>
                              <w:jc w:val="both"/>
                              <w:rPr>
                                <w:rFonts w:ascii="Arial" w:hAnsi="Arial" w:cs="Arial"/>
                                <w:sz w:val="15"/>
                                <w:szCs w:val="15"/>
                              </w:rPr>
                            </w:pPr>
                            <w:r w:rsidRPr="0081020F">
                              <w:rPr>
                                <w:rFonts w:ascii="Arial" w:hAnsi="Arial" w:cs="Arial"/>
                                <w:sz w:val="15"/>
                                <w:szCs w:val="15"/>
                              </w:rPr>
                              <w:t>Reduced workplace stress</w:t>
                            </w:r>
                          </w:p>
                          <w:p w:rsidRPr="0081020F" w:rsidR="0081020F" w:rsidP="0081020F" w:rsidRDefault="00000000" w14:paraId="42BF1BA9" w14:textId="77777777">
                            <w:pPr>
                              <w:pStyle w:val="ListParagraph"/>
                              <w:numPr>
                                <w:ilvl w:val="0"/>
                                <w:numId w:val="7"/>
                              </w:numPr>
                              <w:spacing w:after="0"/>
                              <w:jc w:val="both"/>
                              <w:rPr>
                                <w:rFonts w:ascii="Arial" w:hAnsi="Arial" w:cs="Arial"/>
                                <w:sz w:val="15"/>
                                <w:szCs w:val="15"/>
                              </w:rPr>
                            </w:pPr>
                            <w:r w:rsidRPr="0081020F">
                              <w:rPr>
                                <w:rFonts w:ascii="Arial" w:hAnsi="Arial" w:cs="Arial"/>
                                <w:sz w:val="15"/>
                                <w:szCs w:val="15"/>
                              </w:rPr>
                              <w:t>Increased social support</w:t>
                            </w:r>
                          </w:p>
                          <w:p w:rsidRPr="0081020F" w:rsidR="0081020F" w:rsidP="0081020F" w:rsidRDefault="00000000" w14:paraId="3894F857" w14:textId="77777777">
                            <w:pPr>
                              <w:pStyle w:val="ListParagraph"/>
                              <w:numPr>
                                <w:ilvl w:val="0"/>
                                <w:numId w:val="7"/>
                              </w:numPr>
                              <w:spacing w:after="0"/>
                              <w:jc w:val="both"/>
                              <w:rPr>
                                <w:rFonts w:ascii="Arial" w:hAnsi="Arial" w:cs="Arial"/>
                                <w:sz w:val="15"/>
                                <w:szCs w:val="15"/>
                              </w:rPr>
                            </w:pPr>
                            <w:r w:rsidRPr="0081020F">
                              <w:rPr>
                                <w:rFonts w:ascii="Arial" w:hAnsi="Arial" w:cs="Arial"/>
                                <w:sz w:val="15"/>
                                <w:szCs w:val="15"/>
                              </w:rPr>
                              <w:t>Improved staff wellbeing</w:t>
                            </w:r>
                          </w:p>
                          <w:p w:rsidRPr="0081020F" w:rsidR="0081020F" w:rsidP="0081020F" w:rsidRDefault="00000000" w14:paraId="4607E232" w14:textId="77777777">
                            <w:pPr>
                              <w:pStyle w:val="ListParagraph"/>
                              <w:numPr>
                                <w:ilvl w:val="0"/>
                                <w:numId w:val="7"/>
                              </w:numPr>
                              <w:spacing w:after="0"/>
                              <w:jc w:val="both"/>
                              <w:rPr>
                                <w:rFonts w:ascii="Arial" w:hAnsi="Arial" w:cs="Arial"/>
                                <w:sz w:val="15"/>
                                <w:szCs w:val="15"/>
                              </w:rPr>
                            </w:pPr>
                            <w:r w:rsidRPr="0081020F">
                              <w:rPr>
                                <w:rFonts w:ascii="Arial" w:hAnsi="Arial" w:cs="Arial"/>
                                <w:sz w:val="15"/>
                                <w:szCs w:val="15"/>
                              </w:rPr>
                              <w:t>Better staff retention</w:t>
                            </w:r>
                          </w:p>
                          <w:p w:rsidRPr="0081020F" w:rsidR="0081020F" w:rsidP="0081020F" w:rsidRDefault="00000000" w14:paraId="377D61AB" w14:textId="77777777">
                            <w:pPr>
                              <w:pStyle w:val="ListParagraph"/>
                              <w:numPr>
                                <w:ilvl w:val="0"/>
                                <w:numId w:val="7"/>
                              </w:numPr>
                              <w:spacing w:after="0"/>
                              <w:jc w:val="both"/>
                              <w:rPr>
                                <w:rFonts w:ascii="Arial" w:hAnsi="Arial" w:cs="Arial"/>
                                <w:sz w:val="15"/>
                                <w:szCs w:val="15"/>
                              </w:rPr>
                            </w:pPr>
                            <w:r w:rsidRPr="0081020F">
                              <w:rPr>
                                <w:rFonts w:ascii="Arial" w:hAnsi="Arial" w:cs="Arial"/>
                                <w:sz w:val="15"/>
                                <w:szCs w:val="15"/>
                              </w:rPr>
                              <w:t>Enhanced patient safety</w:t>
                            </w:r>
                          </w:p>
                          <w:p w:rsidRPr="0081020F" w:rsidR="0081020F" w:rsidP="0081020F" w:rsidRDefault="00000000" w14:paraId="6018BE3A" w14:textId="77777777">
                            <w:pPr>
                              <w:pStyle w:val="ListParagraph"/>
                              <w:numPr>
                                <w:ilvl w:val="0"/>
                                <w:numId w:val="7"/>
                              </w:numPr>
                              <w:spacing w:after="0"/>
                              <w:jc w:val="both"/>
                              <w:rPr>
                                <w:rFonts w:ascii="Arial" w:hAnsi="Arial" w:cs="Arial"/>
                                <w:sz w:val="15"/>
                                <w:szCs w:val="15"/>
                              </w:rPr>
                            </w:pPr>
                            <w:r w:rsidRPr="0081020F">
                              <w:rPr>
                                <w:rFonts w:ascii="Arial" w:hAnsi="Arial" w:cs="Arial"/>
                                <w:sz w:val="15"/>
                                <w:szCs w:val="15"/>
                              </w:rPr>
                              <w:t>Higher quality care</w:t>
                            </w:r>
                          </w:p>
                          <w:p w:rsidR="0081020F" w:rsidP="0081020F" w:rsidRDefault="0081020F" w14:paraId="3046A07F" w14:textId="77777777">
                            <w:pPr>
                              <w:spacing w:after="0"/>
                              <w:jc w:val="both"/>
                              <w:rPr>
                                <w:rFonts w:ascii="Arial" w:hAnsi="Arial" w:cs="Arial"/>
                                <w:b/>
                                <w:bCs/>
                                <w:sz w:val="15"/>
                                <w:szCs w:val="15"/>
                              </w:rPr>
                            </w:pPr>
                          </w:p>
                          <w:p w:rsidRPr="0081020F" w:rsidR="0081020F" w:rsidP="0081020F" w:rsidRDefault="00000000" w14:paraId="2087F16B" w14:textId="77777777">
                            <w:pPr>
                              <w:spacing w:after="0"/>
                              <w:jc w:val="both"/>
                              <w:rPr>
                                <w:rFonts w:ascii="Arial" w:hAnsi="Arial" w:cs="Arial"/>
                                <w:b/>
                                <w:bCs/>
                                <w:sz w:val="15"/>
                                <w:szCs w:val="15"/>
                              </w:rPr>
                            </w:pPr>
                            <w:r w:rsidRPr="0081020F">
                              <w:rPr>
                                <w:rFonts w:ascii="Arial" w:hAnsi="Arial" w:cs="Arial"/>
                                <w:b/>
                                <w:bCs/>
                                <w:sz w:val="15"/>
                                <w:szCs w:val="15"/>
                              </w:rPr>
                              <w:t>Contribution to the Common Good</w:t>
                            </w:r>
                          </w:p>
                          <w:p w:rsidRPr="0081020F" w:rsidR="0081020F" w:rsidP="0081020F" w:rsidRDefault="00000000" w14:paraId="1A456213" w14:textId="77777777">
                            <w:pPr>
                              <w:spacing w:after="0"/>
                              <w:jc w:val="both"/>
                              <w:rPr>
                                <w:rFonts w:ascii="Arial" w:hAnsi="Arial" w:cs="Arial"/>
                                <w:sz w:val="15"/>
                                <w:szCs w:val="15"/>
                              </w:rPr>
                            </w:pPr>
                            <w:r w:rsidRPr="0081020F">
                              <w:rPr>
                                <w:rFonts w:ascii="Arial" w:hAnsi="Arial" w:cs="Arial"/>
                                <w:sz w:val="15"/>
                                <w:szCs w:val="15"/>
                              </w:rPr>
                              <w:t>Improving staff wellbeing is essential to improving health services, and better staff wellbeing leads to better patient outcomes, more equality of access to support, safer workplaces and reduced staff shortages (National Institute for Health and Care Excellence, 2022).</w:t>
                            </w:r>
                          </w:p>
                          <w:p w:rsidRPr="0081020F" w:rsidR="0081020F" w:rsidP="0081020F" w:rsidRDefault="0081020F" w14:paraId="72D04253" w14:textId="77777777">
                            <w:pPr>
                              <w:spacing w:after="0"/>
                              <w:rPr>
                                <w:sz w:val="15"/>
                                <w:szCs w:val="15"/>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anchor>
            </w:drawing>
          </mc:Choice>
          <mc:Fallback>
            <w:pict>
              <v:shape id="Text Box 2" style="width:295.49pt;height:550.05pt;margin-top:-27.65pt;margin-left:-70.85pt;mso-width-percent:0;mso-width-relative:margin;mso-wrap-distance-bottom:0;mso-wrap-distance-left:9pt;mso-wrap-distance-right:9pt;mso-wrap-distance-top:0;position:absolute;v-text-anchor:top;z-index:251660288" o:spid="_x0000_s1026" fillcolor="#92d050" stroked="t" strokecolor="black" strokeweight="0.5pt" type="#_x0000_t202">
                <v:textbox>
                  <w:txbxContent>
                    <w:p w:rsidRPr="0081020F" w:rsidR="0081020F" w:rsidP="0081020F" w14:paraId="635FCAE2" w14:textId="77777777">
                      <w:pPr>
                        <w:spacing w:after="0"/>
                        <w:jc w:val="both"/>
                        <w:rPr>
                          <w:rFonts w:ascii="Arial" w:hAnsi="Arial" w:cs="Arial"/>
                          <w:b/>
                          <w:bCs/>
                          <w:sz w:val="15"/>
                          <w:szCs w:val="15"/>
                        </w:rPr>
                      </w:pPr>
                      <w:r w:rsidRPr="0081020F">
                        <w:rPr>
                          <w:rFonts w:ascii="Arial" w:hAnsi="Arial" w:cs="Arial"/>
                          <w:b/>
                          <w:bCs/>
                          <w:sz w:val="15"/>
                          <w:szCs w:val="15"/>
                        </w:rPr>
                        <w:t>1. Innovation Overview</w:t>
                      </w:r>
                    </w:p>
                    <w:p w:rsidRPr="0081020F" w:rsidR="0081020F" w:rsidP="0081020F" w14:paraId="6CF72B79" w14:textId="77777777">
                      <w:pPr>
                        <w:spacing w:after="0"/>
                        <w:jc w:val="both"/>
                        <w:rPr>
                          <w:rFonts w:ascii="Arial" w:hAnsi="Arial" w:cs="Arial"/>
                          <w:sz w:val="15"/>
                          <w:szCs w:val="15"/>
                        </w:rPr>
                      </w:pPr>
                      <w:r w:rsidRPr="0081020F">
                        <w:rPr>
                          <w:rFonts w:ascii="Arial" w:hAnsi="Arial" w:cs="Arial"/>
                          <w:sz w:val="15"/>
                          <w:szCs w:val="15"/>
                        </w:rPr>
                        <w:t xml:space="preserve">What is </w:t>
                      </w:r>
                      <w:r w:rsidRPr="0081020F">
                        <w:rPr>
                          <w:rFonts w:ascii="Arial" w:hAnsi="Arial" w:cs="Arial"/>
                          <w:sz w:val="15"/>
                          <w:szCs w:val="15"/>
                        </w:rPr>
                        <w:t>CareWell</w:t>
                      </w:r>
                      <w:r w:rsidRPr="0081020F">
                        <w:rPr>
                          <w:rFonts w:ascii="Arial" w:hAnsi="Arial" w:cs="Arial"/>
                          <w:sz w:val="15"/>
                          <w:szCs w:val="15"/>
                        </w:rPr>
                        <w:t xml:space="preserve"> AI?</w:t>
                      </w:r>
                    </w:p>
                    <w:p w:rsidRPr="0081020F" w:rsidR="0081020F" w:rsidP="0081020F" w14:paraId="614BA5F5" w14:textId="77777777">
                      <w:pPr>
                        <w:spacing w:after="0"/>
                        <w:jc w:val="both"/>
                        <w:rPr>
                          <w:rFonts w:ascii="Arial" w:hAnsi="Arial" w:cs="Arial"/>
                          <w:sz w:val="15"/>
                          <w:szCs w:val="15"/>
                        </w:rPr>
                      </w:pPr>
                      <w:r w:rsidRPr="0081020F">
                        <w:rPr>
                          <w:rFonts w:ascii="Arial" w:hAnsi="Arial" w:cs="Arial"/>
                          <w:sz w:val="15"/>
                          <w:szCs w:val="15"/>
                        </w:rPr>
                        <w:t>CareWell</w:t>
                      </w:r>
                      <w:r w:rsidRPr="0081020F">
                        <w:rPr>
                          <w:rFonts w:ascii="Arial" w:hAnsi="Arial" w:cs="Arial"/>
                          <w:sz w:val="15"/>
                          <w:szCs w:val="15"/>
                        </w:rPr>
                        <w:t xml:space="preserve"> AI is an innovative digital wellbeing tool to help improve the wellbeing of NHS and social care workers who are feeling stressed or burnt out at work. It uses artificial intelligence, a mobile app, wearables functionality and confidential mental health support to detect early signs of stress and deliver tailored wellbeing interventions. </w:t>
                      </w:r>
                      <w:r w:rsidRPr="0081020F">
                        <w:rPr>
                          <w:rFonts w:ascii="Arial" w:hAnsi="Arial" w:cs="Arial"/>
                          <w:sz w:val="15"/>
                          <w:szCs w:val="15"/>
                        </w:rPr>
                        <w:t>CareWell</w:t>
                      </w:r>
                      <w:r w:rsidRPr="0081020F">
                        <w:rPr>
                          <w:rFonts w:ascii="Arial" w:hAnsi="Arial" w:cs="Arial"/>
                          <w:sz w:val="15"/>
                          <w:szCs w:val="15"/>
                        </w:rPr>
                        <w:t xml:space="preserve"> AI is designed to help enhance the wellbeing of the workforce, minimise sickness absence and support the care of patients by providing proactive support instead of waiting for staff to become ill (Care Act, 2014).</w:t>
                      </w:r>
                    </w:p>
                    <w:p w:rsidRPr="0081020F" w:rsidR="0081020F" w:rsidP="0081020F" w14:paraId="2E2AA283" w14:textId="77777777">
                      <w:pPr>
                        <w:spacing w:after="0"/>
                        <w:jc w:val="both"/>
                        <w:rPr>
                          <w:rFonts w:ascii="Arial" w:hAnsi="Arial" w:cs="Arial"/>
                          <w:b/>
                          <w:bCs/>
                          <w:sz w:val="15"/>
                          <w:szCs w:val="15"/>
                        </w:rPr>
                      </w:pPr>
                      <w:r w:rsidRPr="0081020F">
                        <w:rPr>
                          <w:rFonts w:ascii="Arial" w:hAnsi="Arial" w:cs="Arial"/>
                          <w:b/>
                          <w:bCs/>
                          <w:sz w:val="15"/>
                          <w:szCs w:val="15"/>
                        </w:rPr>
                        <w:t>Innovation Type</w:t>
                      </w:r>
                    </w:p>
                    <w:p w:rsidRPr="0081020F" w:rsidR="0081020F" w:rsidP="0081020F" w14:paraId="34A954C1" w14:textId="77777777">
                      <w:pPr>
                        <w:pStyle w:val="ListParagraph"/>
                        <w:numPr>
                          <w:ilvl w:val="0"/>
                          <w:numId w:val="4"/>
                        </w:numPr>
                        <w:spacing w:after="0"/>
                        <w:jc w:val="both"/>
                        <w:rPr>
                          <w:rFonts w:ascii="Arial" w:hAnsi="Arial" w:cs="Arial"/>
                          <w:sz w:val="15"/>
                          <w:szCs w:val="15"/>
                        </w:rPr>
                      </w:pPr>
                      <w:r w:rsidRPr="0081020F">
                        <w:rPr>
                          <w:rFonts w:ascii="Arial" w:hAnsi="Arial" w:cs="Arial"/>
                          <w:sz w:val="15"/>
                          <w:szCs w:val="15"/>
                        </w:rPr>
                        <w:t>AI-powered mobile application</w:t>
                      </w:r>
                    </w:p>
                    <w:p w:rsidRPr="0081020F" w:rsidR="0081020F" w:rsidP="0081020F" w14:paraId="5F254FCC" w14:textId="77777777">
                      <w:pPr>
                        <w:pStyle w:val="ListParagraph"/>
                        <w:numPr>
                          <w:ilvl w:val="0"/>
                          <w:numId w:val="4"/>
                        </w:numPr>
                        <w:spacing w:after="0"/>
                        <w:jc w:val="both"/>
                        <w:rPr>
                          <w:rFonts w:ascii="Arial" w:hAnsi="Arial" w:cs="Arial"/>
                          <w:sz w:val="15"/>
                          <w:szCs w:val="15"/>
                        </w:rPr>
                      </w:pPr>
                      <w:r w:rsidRPr="0081020F">
                        <w:rPr>
                          <w:rFonts w:ascii="Arial" w:hAnsi="Arial" w:cs="Arial"/>
                          <w:sz w:val="15"/>
                          <w:szCs w:val="15"/>
                        </w:rPr>
                        <w:t>Digital mental health service</w:t>
                      </w:r>
                    </w:p>
                    <w:p w:rsidRPr="0081020F" w:rsidR="0081020F" w:rsidP="0081020F" w14:paraId="35731D3A" w14:textId="77777777">
                      <w:pPr>
                        <w:pStyle w:val="ListParagraph"/>
                        <w:numPr>
                          <w:ilvl w:val="0"/>
                          <w:numId w:val="4"/>
                        </w:numPr>
                        <w:spacing w:after="0"/>
                        <w:jc w:val="both"/>
                        <w:rPr>
                          <w:rFonts w:ascii="Arial" w:hAnsi="Arial" w:cs="Arial"/>
                          <w:sz w:val="15"/>
                          <w:szCs w:val="15"/>
                        </w:rPr>
                      </w:pPr>
                      <w:r w:rsidRPr="0081020F">
                        <w:rPr>
                          <w:rFonts w:ascii="Arial" w:hAnsi="Arial" w:cs="Arial"/>
                          <w:sz w:val="15"/>
                          <w:szCs w:val="15"/>
                        </w:rPr>
                        <w:t>Workforce wellbeing strategy</w:t>
                      </w:r>
                    </w:p>
                    <w:p w:rsidR="0081020F" w:rsidP="0081020F" w14:paraId="1A46B1F6" w14:textId="77777777">
                      <w:pPr>
                        <w:spacing w:after="0"/>
                        <w:jc w:val="both"/>
                        <w:rPr>
                          <w:rFonts w:ascii="Arial" w:hAnsi="Arial" w:cs="Arial"/>
                          <w:b/>
                          <w:bCs/>
                          <w:sz w:val="15"/>
                          <w:szCs w:val="15"/>
                        </w:rPr>
                      </w:pPr>
                    </w:p>
                    <w:p w:rsidRPr="0081020F" w:rsidR="0081020F" w:rsidP="0081020F" w14:paraId="1C3504ED" w14:textId="108D5D73">
                      <w:pPr>
                        <w:spacing w:after="0"/>
                        <w:jc w:val="both"/>
                        <w:rPr>
                          <w:rFonts w:ascii="Arial" w:hAnsi="Arial" w:cs="Arial"/>
                          <w:b/>
                          <w:bCs/>
                          <w:sz w:val="15"/>
                          <w:szCs w:val="15"/>
                        </w:rPr>
                      </w:pPr>
                      <w:r w:rsidRPr="0081020F">
                        <w:rPr>
                          <w:rFonts w:ascii="Arial" w:hAnsi="Arial" w:cs="Arial"/>
                          <w:b/>
                          <w:bCs/>
                          <w:sz w:val="15"/>
                          <w:szCs w:val="15"/>
                        </w:rPr>
                        <w:t>2. The Problem</w:t>
                      </w:r>
                    </w:p>
                    <w:p w:rsidRPr="0081020F" w:rsidR="0081020F" w:rsidP="0081020F" w14:paraId="390ABD2F" w14:textId="77777777">
                      <w:pPr>
                        <w:spacing w:after="0"/>
                        <w:jc w:val="both"/>
                        <w:rPr>
                          <w:rFonts w:ascii="Arial" w:hAnsi="Arial" w:cs="Arial"/>
                          <w:b/>
                          <w:bCs/>
                          <w:sz w:val="15"/>
                          <w:szCs w:val="15"/>
                        </w:rPr>
                      </w:pPr>
                      <w:r w:rsidRPr="0081020F">
                        <w:rPr>
                          <w:rFonts w:ascii="Arial" w:hAnsi="Arial" w:cs="Arial"/>
                          <w:b/>
                          <w:bCs/>
                          <w:sz w:val="15"/>
                          <w:szCs w:val="15"/>
                        </w:rPr>
                        <w:t>Burnout is a major workforce challenge.</w:t>
                      </w:r>
                    </w:p>
                    <w:p w:rsidRPr="0081020F" w:rsidR="0081020F" w:rsidP="0081020F" w14:paraId="6C0879AE" w14:textId="77777777">
                      <w:pPr>
                        <w:spacing w:after="0"/>
                        <w:jc w:val="both"/>
                        <w:rPr>
                          <w:rFonts w:ascii="Arial" w:hAnsi="Arial" w:cs="Arial"/>
                          <w:sz w:val="15"/>
                          <w:szCs w:val="15"/>
                        </w:rPr>
                      </w:pPr>
                      <w:r w:rsidRPr="0081020F">
                        <w:rPr>
                          <w:rFonts w:ascii="Arial" w:hAnsi="Arial" w:cs="Arial"/>
                          <w:sz w:val="15"/>
                          <w:szCs w:val="15"/>
                        </w:rPr>
                        <w:t>Healthcare professionals frequently experience:</w:t>
                      </w:r>
                    </w:p>
                    <w:p w:rsidRPr="0081020F" w:rsidR="0081020F" w:rsidP="0081020F" w14:paraId="1C30FE9A" w14:textId="77777777">
                      <w:pPr>
                        <w:pStyle w:val="ListParagraph"/>
                        <w:numPr>
                          <w:ilvl w:val="0"/>
                          <w:numId w:val="5"/>
                        </w:numPr>
                        <w:spacing w:after="0"/>
                        <w:jc w:val="both"/>
                        <w:rPr>
                          <w:rFonts w:ascii="Arial" w:hAnsi="Arial" w:cs="Arial"/>
                          <w:sz w:val="15"/>
                          <w:szCs w:val="15"/>
                        </w:rPr>
                      </w:pPr>
                      <w:r w:rsidRPr="0081020F">
                        <w:rPr>
                          <w:rFonts w:ascii="Arial" w:hAnsi="Arial" w:cs="Arial"/>
                          <w:sz w:val="15"/>
                          <w:szCs w:val="15"/>
                        </w:rPr>
                        <w:t>High workloads</w:t>
                      </w:r>
                    </w:p>
                    <w:p w:rsidRPr="0081020F" w:rsidR="0081020F" w:rsidP="0081020F" w14:paraId="1EA40D20" w14:textId="77777777">
                      <w:pPr>
                        <w:pStyle w:val="ListParagraph"/>
                        <w:numPr>
                          <w:ilvl w:val="0"/>
                          <w:numId w:val="5"/>
                        </w:numPr>
                        <w:spacing w:after="0"/>
                        <w:jc w:val="both"/>
                        <w:rPr>
                          <w:rFonts w:ascii="Arial" w:hAnsi="Arial" w:cs="Arial"/>
                          <w:sz w:val="15"/>
                          <w:szCs w:val="15"/>
                        </w:rPr>
                      </w:pPr>
                      <w:r w:rsidRPr="0081020F">
                        <w:rPr>
                          <w:rFonts w:ascii="Arial" w:hAnsi="Arial" w:cs="Arial"/>
                          <w:sz w:val="15"/>
                          <w:szCs w:val="15"/>
                        </w:rPr>
                        <w:t>Long working hours</w:t>
                      </w:r>
                    </w:p>
                    <w:p w:rsidRPr="0081020F" w:rsidR="0081020F" w:rsidP="0081020F" w14:paraId="16983A6D" w14:textId="77777777">
                      <w:pPr>
                        <w:pStyle w:val="ListParagraph"/>
                        <w:numPr>
                          <w:ilvl w:val="0"/>
                          <w:numId w:val="5"/>
                        </w:numPr>
                        <w:spacing w:after="0"/>
                        <w:jc w:val="both"/>
                        <w:rPr>
                          <w:rFonts w:ascii="Arial" w:hAnsi="Arial" w:cs="Arial"/>
                          <w:sz w:val="15"/>
                          <w:szCs w:val="15"/>
                        </w:rPr>
                      </w:pPr>
                      <w:r w:rsidRPr="0081020F">
                        <w:rPr>
                          <w:rFonts w:ascii="Arial" w:hAnsi="Arial" w:cs="Arial"/>
                          <w:sz w:val="15"/>
                          <w:szCs w:val="15"/>
                        </w:rPr>
                        <w:t>Emotional exhaustion</w:t>
                      </w:r>
                    </w:p>
                    <w:p w:rsidRPr="0081020F" w:rsidR="0081020F" w:rsidP="0081020F" w14:paraId="69062B1B" w14:textId="77777777">
                      <w:pPr>
                        <w:pStyle w:val="ListParagraph"/>
                        <w:numPr>
                          <w:ilvl w:val="0"/>
                          <w:numId w:val="5"/>
                        </w:numPr>
                        <w:spacing w:after="0"/>
                        <w:jc w:val="both"/>
                        <w:rPr>
                          <w:rFonts w:ascii="Arial" w:hAnsi="Arial" w:cs="Arial"/>
                          <w:sz w:val="15"/>
                          <w:szCs w:val="15"/>
                        </w:rPr>
                      </w:pPr>
                      <w:r w:rsidRPr="0081020F">
                        <w:rPr>
                          <w:rFonts w:ascii="Arial" w:hAnsi="Arial" w:cs="Arial"/>
                          <w:sz w:val="15"/>
                          <w:szCs w:val="15"/>
                        </w:rPr>
                        <w:t>Staff shortages</w:t>
                      </w:r>
                    </w:p>
                    <w:p w:rsidRPr="0081020F" w:rsidR="0081020F" w:rsidP="0081020F" w14:paraId="2CB09DE6" w14:textId="77777777">
                      <w:pPr>
                        <w:pStyle w:val="ListParagraph"/>
                        <w:numPr>
                          <w:ilvl w:val="0"/>
                          <w:numId w:val="5"/>
                        </w:numPr>
                        <w:spacing w:after="0"/>
                        <w:jc w:val="both"/>
                        <w:rPr>
                          <w:rFonts w:ascii="Arial" w:hAnsi="Arial" w:cs="Arial"/>
                          <w:sz w:val="15"/>
                          <w:szCs w:val="15"/>
                        </w:rPr>
                      </w:pPr>
                      <w:r w:rsidRPr="0081020F">
                        <w:rPr>
                          <w:rFonts w:ascii="Arial" w:hAnsi="Arial" w:cs="Arial"/>
                          <w:sz w:val="15"/>
                          <w:szCs w:val="15"/>
                        </w:rPr>
                        <w:t>Increased sickness absence</w:t>
                      </w:r>
                    </w:p>
                    <w:p w:rsidRPr="0081020F" w:rsidR="0081020F" w:rsidP="0081020F" w14:paraId="0EA65A66" w14:textId="77777777">
                      <w:pPr>
                        <w:pStyle w:val="ListParagraph"/>
                        <w:numPr>
                          <w:ilvl w:val="0"/>
                          <w:numId w:val="5"/>
                        </w:numPr>
                        <w:spacing w:after="0"/>
                        <w:jc w:val="both"/>
                        <w:rPr>
                          <w:rFonts w:ascii="Arial" w:hAnsi="Arial" w:cs="Arial"/>
                          <w:sz w:val="15"/>
                          <w:szCs w:val="15"/>
                        </w:rPr>
                      </w:pPr>
                      <w:r w:rsidRPr="0081020F">
                        <w:rPr>
                          <w:rFonts w:ascii="Arial" w:hAnsi="Arial" w:cs="Arial"/>
                          <w:sz w:val="15"/>
                          <w:szCs w:val="15"/>
                        </w:rPr>
                        <w:t>Reduced job satisfaction</w:t>
                      </w:r>
                    </w:p>
                    <w:p w:rsidRPr="0081020F" w:rsidR="0081020F" w:rsidP="0081020F" w14:paraId="1EE6A65E" w14:textId="77777777">
                      <w:pPr>
                        <w:spacing w:after="0"/>
                        <w:jc w:val="both"/>
                        <w:rPr>
                          <w:rFonts w:ascii="Arial" w:hAnsi="Arial" w:cs="Arial"/>
                          <w:sz w:val="15"/>
                          <w:szCs w:val="15"/>
                        </w:rPr>
                      </w:pPr>
                      <w:r w:rsidRPr="0081020F">
                        <w:rPr>
                          <w:rFonts w:ascii="Arial" w:hAnsi="Arial" w:cs="Arial"/>
                          <w:sz w:val="15"/>
                          <w:szCs w:val="15"/>
                        </w:rPr>
                        <w:t>The NHS Long Term Workforce Plan (2023) states that the pressures on the workforce are ongoing and impacting on staff wellbeing and service delivery throughout the NHS. Burnout is also recognised as an occupational phenomenon by the World Health Organisation (WHO, 2022), which can impact productivity and lead to poorer health.</w:t>
                      </w:r>
                    </w:p>
                    <w:p w:rsidRPr="0081020F" w:rsidR="0081020F" w:rsidP="0081020F" w14:paraId="1189172E" w14:textId="77777777">
                      <w:pPr>
                        <w:spacing w:after="0"/>
                        <w:jc w:val="both"/>
                        <w:rPr>
                          <w:rFonts w:ascii="Arial" w:hAnsi="Arial" w:cs="Arial"/>
                          <w:b/>
                          <w:bCs/>
                          <w:sz w:val="15"/>
                          <w:szCs w:val="15"/>
                        </w:rPr>
                      </w:pPr>
                      <w:r w:rsidRPr="0081020F">
                        <w:rPr>
                          <w:rFonts w:ascii="Arial" w:hAnsi="Arial" w:cs="Arial"/>
                          <w:b/>
                          <w:bCs/>
                          <w:sz w:val="15"/>
                          <w:szCs w:val="15"/>
                        </w:rPr>
                        <w:t>Current Gap</w:t>
                      </w:r>
                    </w:p>
                    <w:p w:rsidRPr="0081020F" w:rsidR="0081020F" w:rsidP="0081020F" w14:paraId="534AE792" w14:textId="77777777">
                      <w:pPr>
                        <w:spacing w:after="0"/>
                        <w:jc w:val="both"/>
                        <w:rPr>
                          <w:rFonts w:ascii="Arial" w:hAnsi="Arial" w:cs="Arial"/>
                          <w:sz w:val="15"/>
                          <w:szCs w:val="15"/>
                        </w:rPr>
                      </w:pPr>
                      <w:r w:rsidRPr="0081020F">
                        <w:rPr>
                          <w:rFonts w:ascii="Arial" w:hAnsi="Arial" w:cs="Arial"/>
                          <w:sz w:val="15"/>
                          <w:szCs w:val="15"/>
                        </w:rPr>
                        <w:t>Most organisations offer reactive wellbeing services when staff go into a state of high stress, and there is little access to early, personalised wellbeing services.</w:t>
                      </w:r>
                    </w:p>
                    <w:p w:rsidR="0081020F" w:rsidP="0081020F" w14:paraId="1C0C37C5" w14:textId="77777777">
                      <w:pPr>
                        <w:spacing w:after="0"/>
                        <w:jc w:val="both"/>
                        <w:rPr>
                          <w:rFonts w:ascii="Arial" w:hAnsi="Arial" w:cs="Arial"/>
                          <w:b/>
                          <w:bCs/>
                          <w:sz w:val="15"/>
                          <w:szCs w:val="15"/>
                        </w:rPr>
                      </w:pPr>
                    </w:p>
                    <w:p w:rsidRPr="0081020F" w:rsidR="0081020F" w:rsidP="0081020F" w14:paraId="56FD2DB8" w14:textId="6E0A4BD6">
                      <w:pPr>
                        <w:spacing w:after="0"/>
                        <w:jc w:val="both"/>
                        <w:rPr>
                          <w:rFonts w:ascii="Arial" w:hAnsi="Arial" w:cs="Arial"/>
                          <w:b/>
                          <w:bCs/>
                          <w:sz w:val="15"/>
                          <w:szCs w:val="15"/>
                        </w:rPr>
                      </w:pPr>
                      <w:r w:rsidRPr="0081020F">
                        <w:rPr>
                          <w:rFonts w:ascii="Arial" w:hAnsi="Arial" w:cs="Arial"/>
                          <w:b/>
                          <w:bCs/>
                          <w:sz w:val="15"/>
                          <w:szCs w:val="15"/>
                        </w:rPr>
                        <w:t>3. Target Audience and Impact</w:t>
                      </w:r>
                    </w:p>
                    <w:p w:rsidRPr="0081020F" w:rsidR="0081020F" w:rsidP="0081020F" w14:paraId="2D65D083" w14:textId="0650709F">
                      <w:pPr>
                        <w:spacing w:after="0"/>
                        <w:jc w:val="both"/>
                        <w:rPr>
                          <w:rFonts w:ascii="Arial" w:hAnsi="Arial" w:cs="Arial"/>
                          <w:b/>
                          <w:bCs/>
                          <w:sz w:val="15"/>
                          <w:szCs w:val="15"/>
                        </w:rPr>
                      </w:pPr>
                      <w:r w:rsidRPr="0081020F">
                        <w:rPr>
                          <w:rFonts w:ascii="Arial" w:hAnsi="Arial" w:cs="Arial"/>
                          <w:b/>
                          <w:bCs/>
                          <w:sz w:val="15"/>
                          <w:szCs w:val="15"/>
                        </w:rPr>
                        <w:t>Primary Users</w:t>
                      </w:r>
                    </w:p>
                    <w:p w:rsidRPr="0081020F" w:rsidR="0081020F" w:rsidP="0081020F" w14:paraId="35FCEC42" w14:textId="77777777">
                      <w:pPr>
                        <w:pStyle w:val="ListParagraph"/>
                        <w:numPr>
                          <w:ilvl w:val="0"/>
                          <w:numId w:val="6"/>
                        </w:numPr>
                        <w:spacing w:after="0"/>
                        <w:jc w:val="both"/>
                        <w:rPr>
                          <w:rFonts w:ascii="Arial" w:hAnsi="Arial" w:cs="Arial"/>
                          <w:sz w:val="15"/>
                          <w:szCs w:val="15"/>
                        </w:rPr>
                      </w:pPr>
                      <w:r w:rsidRPr="0081020F">
                        <w:rPr>
                          <w:rFonts w:ascii="Arial" w:hAnsi="Arial" w:cs="Arial"/>
                          <w:sz w:val="15"/>
                          <w:szCs w:val="15"/>
                        </w:rPr>
                        <w:t>NHS Nurses</w:t>
                      </w:r>
                    </w:p>
                    <w:p w:rsidRPr="0081020F" w:rsidR="0081020F" w:rsidP="0081020F" w14:paraId="4300826F" w14:textId="77777777">
                      <w:pPr>
                        <w:pStyle w:val="ListParagraph"/>
                        <w:numPr>
                          <w:ilvl w:val="0"/>
                          <w:numId w:val="6"/>
                        </w:numPr>
                        <w:spacing w:after="0"/>
                        <w:jc w:val="both"/>
                        <w:rPr>
                          <w:rFonts w:ascii="Arial" w:hAnsi="Arial" w:cs="Arial"/>
                          <w:sz w:val="15"/>
                          <w:szCs w:val="15"/>
                        </w:rPr>
                      </w:pPr>
                      <w:r w:rsidRPr="0081020F">
                        <w:rPr>
                          <w:rFonts w:ascii="Arial" w:hAnsi="Arial" w:cs="Arial"/>
                          <w:sz w:val="15"/>
                          <w:szCs w:val="15"/>
                        </w:rPr>
                        <w:t>Healthcare Assistants</w:t>
                      </w:r>
                    </w:p>
                    <w:p w:rsidRPr="0081020F" w:rsidR="0081020F" w:rsidP="0081020F" w14:paraId="0598A9BB" w14:textId="77777777">
                      <w:pPr>
                        <w:pStyle w:val="ListParagraph"/>
                        <w:numPr>
                          <w:ilvl w:val="0"/>
                          <w:numId w:val="6"/>
                        </w:numPr>
                        <w:spacing w:after="0"/>
                        <w:jc w:val="both"/>
                        <w:rPr>
                          <w:rFonts w:ascii="Arial" w:hAnsi="Arial" w:cs="Arial"/>
                          <w:sz w:val="15"/>
                          <w:szCs w:val="15"/>
                        </w:rPr>
                      </w:pPr>
                      <w:r w:rsidRPr="0081020F">
                        <w:rPr>
                          <w:rFonts w:ascii="Arial" w:hAnsi="Arial" w:cs="Arial"/>
                          <w:sz w:val="15"/>
                          <w:szCs w:val="15"/>
                        </w:rPr>
                        <w:t>Social Workers</w:t>
                      </w:r>
                    </w:p>
                    <w:p w:rsidRPr="0081020F" w:rsidR="0081020F" w:rsidP="0081020F" w14:paraId="4CB41066" w14:textId="77777777">
                      <w:pPr>
                        <w:pStyle w:val="ListParagraph"/>
                        <w:numPr>
                          <w:ilvl w:val="0"/>
                          <w:numId w:val="6"/>
                        </w:numPr>
                        <w:spacing w:after="0"/>
                        <w:jc w:val="both"/>
                        <w:rPr>
                          <w:rFonts w:ascii="Arial" w:hAnsi="Arial" w:cs="Arial"/>
                          <w:sz w:val="15"/>
                          <w:szCs w:val="15"/>
                        </w:rPr>
                      </w:pPr>
                      <w:r w:rsidRPr="0081020F">
                        <w:rPr>
                          <w:rFonts w:ascii="Arial" w:hAnsi="Arial" w:cs="Arial"/>
                          <w:sz w:val="15"/>
                          <w:szCs w:val="15"/>
                        </w:rPr>
                        <w:t>Community Nurses</w:t>
                      </w:r>
                    </w:p>
                    <w:p w:rsidRPr="0081020F" w:rsidR="0081020F" w:rsidP="0081020F" w14:paraId="32E5EC00" w14:textId="77777777">
                      <w:pPr>
                        <w:pStyle w:val="ListParagraph"/>
                        <w:numPr>
                          <w:ilvl w:val="0"/>
                          <w:numId w:val="6"/>
                        </w:numPr>
                        <w:spacing w:after="0"/>
                        <w:jc w:val="both"/>
                        <w:rPr>
                          <w:rFonts w:ascii="Arial" w:hAnsi="Arial" w:cs="Arial"/>
                          <w:sz w:val="15"/>
                          <w:szCs w:val="15"/>
                        </w:rPr>
                      </w:pPr>
                      <w:r w:rsidRPr="0081020F">
                        <w:rPr>
                          <w:rFonts w:ascii="Arial" w:hAnsi="Arial" w:cs="Arial"/>
                          <w:sz w:val="15"/>
                          <w:szCs w:val="15"/>
                        </w:rPr>
                        <w:t>Care Home Staff</w:t>
                      </w:r>
                    </w:p>
                    <w:p w:rsidRPr="0081020F" w:rsidR="0081020F" w:rsidP="0081020F" w14:paraId="399B98C3" w14:textId="77777777">
                      <w:pPr>
                        <w:pStyle w:val="ListParagraph"/>
                        <w:numPr>
                          <w:ilvl w:val="0"/>
                          <w:numId w:val="6"/>
                        </w:numPr>
                        <w:spacing w:after="0"/>
                        <w:jc w:val="both"/>
                        <w:rPr>
                          <w:rFonts w:ascii="Arial" w:hAnsi="Arial" w:cs="Arial"/>
                          <w:sz w:val="15"/>
                          <w:szCs w:val="15"/>
                        </w:rPr>
                      </w:pPr>
                      <w:r w:rsidRPr="0081020F">
                        <w:rPr>
                          <w:rFonts w:ascii="Arial" w:hAnsi="Arial" w:cs="Arial"/>
                          <w:sz w:val="15"/>
                          <w:szCs w:val="15"/>
                        </w:rPr>
                        <w:t>Allied Health Professionals (Care Quality Commission, 2024)</w:t>
                      </w:r>
                    </w:p>
                    <w:p w:rsidRPr="0081020F" w:rsidR="0081020F" w:rsidP="0081020F" w14:paraId="214045BC" w14:textId="77777777">
                      <w:pPr>
                        <w:spacing w:after="0"/>
                        <w:jc w:val="both"/>
                        <w:rPr>
                          <w:rFonts w:ascii="Arial" w:hAnsi="Arial" w:cs="Arial"/>
                          <w:b/>
                          <w:bCs/>
                          <w:sz w:val="15"/>
                          <w:szCs w:val="15"/>
                        </w:rPr>
                      </w:pPr>
                      <w:r w:rsidRPr="0081020F">
                        <w:rPr>
                          <w:rFonts w:ascii="Arial" w:hAnsi="Arial" w:cs="Arial"/>
                          <w:b/>
                          <w:bCs/>
                          <w:sz w:val="15"/>
                          <w:szCs w:val="15"/>
                        </w:rPr>
                        <w:t>Benefits</w:t>
                      </w:r>
                    </w:p>
                    <w:p w:rsidRPr="0081020F" w:rsidR="0081020F" w:rsidP="0081020F" w14:paraId="39C00F6B" w14:textId="77777777">
                      <w:pPr>
                        <w:pStyle w:val="ListParagraph"/>
                        <w:numPr>
                          <w:ilvl w:val="0"/>
                          <w:numId w:val="7"/>
                        </w:numPr>
                        <w:spacing w:after="0"/>
                        <w:jc w:val="both"/>
                        <w:rPr>
                          <w:rFonts w:ascii="Arial" w:hAnsi="Arial" w:cs="Arial"/>
                          <w:sz w:val="15"/>
                          <w:szCs w:val="15"/>
                        </w:rPr>
                      </w:pPr>
                      <w:r w:rsidRPr="0081020F">
                        <w:rPr>
                          <w:rFonts w:ascii="Arial" w:hAnsi="Arial" w:cs="Arial"/>
                          <w:sz w:val="15"/>
                          <w:szCs w:val="15"/>
                        </w:rPr>
                        <w:t>Reduced workplace stress</w:t>
                      </w:r>
                    </w:p>
                    <w:p w:rsidRPr="0081020F" w:rsidR="0081020F" w:rsidP="0081020F" w14:paraId="181C58B6" w14:textId="77777777">
                      <w:pPr>
                        <w:pStyle w:val="ListParagraph"/>
                        <w:numPr>
                          <w:ilvl w:val="0"/>
                          <w:numId w:val="7"/>
                        </w:numPr>
                        <w:spacing w:after="0"/>
                        <w:jc w:val="both"/>
                        <w:rPr>
                          <w:rFonts w:ascii="Arial" w:hAnsi="Arial" w:cs="Arial"/>
                          <w:sz w:val="15"/>
                          <w:szCs w:val="15"/>
                        </w:rPr>
                      </w:pPr>
                      <w:r w:rsidRPr="0081020F">
                        <w:rPr>
                          <w:rFonts w:ascii="Arial" w:hAnsi="Arial" w:cs="Arial"/>
                          <w:sz w:val="15"/>
                          <w:szCs w:val="15"/>
                        </w:rPr>
                        <w:t>Increased social support</w:t>
                      </w:r>
                    </w:p>
                    <w:p w:rsidRPr="0081020F" w:rsidR="0081020F" w:rsidP="0081020F" w14:paraId="1283F39E" w14:textId="77777777">
                      <w:pPr>
                        <w:pStyle w:val="ListParagraph"/>
                        <w:numPr>
                          <w:ilvl w:val="0"/>
                          <w:numId w:val="7"/>
                        </w:numPr>
                        <w:spacing w:after="0"/>
                        <w:jc w:val="both"/>
                        <w:rPr>
                          <w:rFonts w:ascii="Arial" w:hAnsi="Arial" w:cs="Arial"/>
                          <w:sz w:val="15"/>
                          <w:szCs w:val="15"/>
                        </w:rPr>
                      </w:pPr>
                      <w:r w:rsidRPr="0081020F">
                        <w:rPr>
                          <w:rFonts w:ascii="Arial" w:hAnsi="Arial" w:cs="Arial"/>
                          <w:sz w:val="15"/>
                          <w:szCs w:val="15"/>
                        </w:rPr>
                        <w:t>Improved staff wellbeing</w:t>
                      </w:r>
                    </w:p>
                    <w:p w:rsidRPr="0081020F" w:rsidR="0081020F" w:rsidP="0081020F" w14:paraId="6B25C265" w14:textId="77777777">
                      <w:pPr>
                        <w:pStyle w:val="ListParagraph"/>
                        <w:numPr>
                          <w:ilvl w:val="0"/>
                          <w:numId w:val="7"/>
                        </w:numPr>
                        <w:spacing w:after="0"/>
                        <w:jc w:val="both"/>
                        <w:rPr>
                          <w:rFonts w:ascii="Arial" w:hAnsi="Arial" w:cs="Arial"/>
                          <w:sz w:val="15"/>
                          <w:szCs w:val="15"/>
                        </w:rPr>
                      </w:pPr>
                      <w:r w:rsidRPr="0081020F">
                        <w:rPr>
                          <w:rFonts w:ascii="Arial" w:hAnsi="Arial" w:cs="Arial"/>
                          <w:sz w:val="15"/>
                          <w:szCs w:val="15"/>
                        </w:rPr>
                        <w:t>Better staff retention</w:t>
                      </w:r>
                    </w:p>
                    <w:p w:rsidRPr="0081020F" w:rsidR="0081020F" w:rsidP="0081020F" w14:paraId="229FA045" w14:textId="77777777">
                      <w:pPr>
                        <w:pStyle w:val="ListParagraph"/>
                        <w:numPr>
                          <w:ilvl w:val="0"/>
                          <w:numId w:val="7"/>
                        </w:numPr>
                        <w:spacing w:after="0"/>
                        <w:jc w:val="both"/>
                        <w:rPr>
                          <w:rFonts w:ascii="Arial" w:hAnsi="Arial" w:cs="Arial"/>
                          <w:sz w:val="15"/>
                          <w:szCs w:val="15"/>
                        </w:rPr>
                      </w:pPr>
                      <w:r w:rsidRPr="0081020F">
                        <w:rPr>
                          <w:rFonts w:ascii="Arial" w:hAnsi="Arial" w:cs="Arial"/>
                          <w:sz w:val="15"/>
                          <w:szCs w:val="15"/>
                        </w:rPr>
                        <w:t>Enhanced patient safety</w:t>
                      </w:r>
                    </w:p>
                    <w:p w:rsidRPr="0081020F" w:rsidR="0081020F" w:rsidP="0081020F" w14:paraId="60D4290B" w14:textId="77777777">
                      <w:pPr>
                        <w:pStyle w:val="ListParagraph"/>
                        <w:numPr>
                          <w:ilvl w:val="0"/>
                          <w:numId w:val="7"/>
                        </w:numPr>
                        <w:spacing w:after="0"/>
                        <w:jc w:val="both"/>
                        <w:rPr>
                          <w:rFonts w:ascii="Arial" w:hAnsi="Arial" w:cs="Arial"/>
                          <w:sz w:val="15"/>
                          <w:szCs w:val="15"/>
                        </w:rPr>
                      </w:pPr>
                      <w:r w:rsidRPr="0081020F">
                        <w:rPr>
                          <w:rFonts w:ascii="Arial" w:hAnsi="Arial" w:cs="Arial"/>
                          <w:sz w:val="15"/>
                          <w:szCs w:val="15"/>
                        </w:rPr>
                        <w:t>Higher quality care</w:t>
                      </w:r>
                    </w:p>
                    <w:p w:rsidR="0081020F" w:rsidP="0081020F" w14:paraId="3BC77618" w14:textId="77777777">
                      <w:pPr>
                        <w:spacing w:after="0"/>
                        <w:jc w:val="both"/>
                        <w:rPr>
                          <w:rFonts w:ascii="Arial" w:hAnsi="Arial" w:cs="Arial"/>
                          <w:b/>
                          <w:bCs/>
                          <w:sz w:val="15"/>
                          <w:szCs w:val="15"/>
                        </w:rPr>
                      </w:pPr>
                    </w:p>
                    <w:p w:rsidRPr="0081020F" w:rsidR="0081020F" w:rsidP="0081020F" w14:paraId="46376AC1" w14:textId="2525F227">
                      <w:pPr>
                        <w:spacing w:after="0"/>
                        <w:jc w:val="both"/>
                        <w:rPr>
                          <w:rFonts w:ascii="Arial" w:hAnsi="Arial" w:cs="Arial"/>
                          <w:b/>
                          <w:bCs/>
                          <w:sz w:val="15"/>
                          <w:szCs w:val="15"/>
                        </w:rPr>
                      </w:pPr>
                      <w:r w:rsidRPr="0081020F">
                        <w:rPr>
                          <w:rFonts w:ascii="Arial" w:hAnsi="Arial" w:cs="Arial"/>
                          <w:b/>
                          <w:bCs/>
                          <w:sz w:val="15"/>
                          <w:szCs w:val="15"/>
                        </w:rPr>
                        <w:t>Contribution to the Common Good</w:t>
                      </w:r>
                    </w:p>
                    <w:p w:rsidRPr="0081020F" w:rsidR="0081020F" w:rsidP="0081020F" w14:paraId="57074D32" w14:textId="77777777">
                      <w:pPr>
                        <w:spacing w:after="0"/>
                        <w:jc w:val="both"/>
                        <w:rPr>
                          <w:rFonts w:ascii="Arial" w:hAnsi="Arial" w:cs="Arial"/>
                          <w:sz w:val="15"/>
                          <w:szCs w:val="15"/>
                        </w:rPr>
                      </w:pPr>
                      <w:r w:rsidRPr="0081020F">
                        <w:rPr>
                          <w:rFonts w:ascii="Arial" w:hAnsi="Arial" w:cs="Arial"/>
                          <w:sz w:val="15"/>
                          <w:szCs w:val="15"/>
                        </w:rPr>
                        <w:t>Improving staff wellbeing is essential to improving health services, and better staff wellbeing leads to better patient outcomes, more equality of access to support, safer workplaces and reduced staff shortages (National Institute for Health and Care Excellence, 2022).</w:t>
                      </w:r>
                    </w:p>
                    <w:p w:rsidRPr="0081020F" w:rsidR="0081020F" w:rsidP="0081020F" w14:paraId="4810C060" w14:textId="77777777">
                      <w:pPr>
                        <w:spacing w:after="0"/>
                        <w:rPr>
                          <w:sz w:val="15"/>
                          <w:szCs w:val="15"/>
                        </w:rPr>
                      </w:pPr>
                    </w:p>
                  </w:txbxContent>
                </v:textbox>
              </v:shape>
            </w:pict>
          </mc:Fallback>
        </mc:AlternateContent>
      </w:r>
      <w:r w:rsidR="00327247">
        <w:rPr>
          <w:rFonts w:ascii="Arial" w:hAnsi="Arial" w:cs="Arial"/>
          <w:noProof/>
          <w:sz w:val="24"/>
          <w:szCs w:val="24"/>
        </w:rPr>
        <mc:AlternateContent>
          <mc:Choice Requires="wps">
            <w:drawing>
              <wp:anchor distT="0" distB="0" distL="114300" distR="114300" simplePos="0" relativeHeight="251663360" behindDoc="0" locked="0" layoutInCell="1" allowOverlap="1" wp14:anchorId="158A9C73" wp14:editId="01A0A705">
                <wp:simplePos x="0" y="0"/>
                <wp:positionH relativeFrom="page">
                  <wp:align>right</wp:align>
                </wp:positionH>
                <wp:positionV relativeFrom="paragraph">
                  <wp:posOffset>-365150</wp:posOffset>
                </wp:positionV>
                <wp:extent cx="4030294" cy="6985635"/>
                <wp:effectExtent l="0" t="0" r="27940" b="24765"/>
                <wp:wrapNone/>
                <wp:docPr id="811650209" name="Text Box 3"/>
                <wp:cNvGraphicFramePr/>
                <a:graphic xmlns:a="http://schemas.openxmlformats.org/drawingml/2006/main">
                  <a:graphicData uri="http://schemas.microsoft.com/office/word/2010/wordprocessingShape">
                    <wps:wsp>
                      <wps:cNvSpPr txBox="1"/>
                      <wps:spPr>
                        <a:xfrm>
                          <a:off x="0" y="0"/>
                          <a:ext cx="4030294" cy="6985635"/>
                        </a:xfrm>
                        <a:prstGeom prst="rect">
                          <a:avLst/>
                        </a:prstGeom>
                        <a:solidFill>
                          <a:srgbClr val="002060"/>
                        </a:solidFill>
                        <a:ln w="6350">
                          <a:solidFill>
                            <a:prstClr val="black"/>
                          </a:solidFill>
                        </a:ln>
                      </wps:spPr>
                      <wps:txbx>
                        <w:txbxContent>
                          <w:p w:rsidRPr="00327247" w:rsidR="00327247" w:rsidP="00327247" w:rsidRDefault="00000000" w14:paraId="5B8F9553" w14:textId="77777777">
                            <w:pPr>
                              <w:spacing w:after="0"/>
                              <w:jc w:val="both"/>
                              <w:rPr>
                                <w:rFonts w:ascii="Arial" w:hAnsi="Arial" w:cs="Arial"/>
                                <w:b/>
                                <w:bCs/>
                                <w:sz w:val="20"/>
                                <w:szCs w:val="20"/>
                              </w:rPr>
                            </w:pPr>
                            <w:r w:rsidRPr="00327247">
                              <w:rPr>
                                <w:rFonts w:ascii="Arial" w:hAnsi="Arial" w:cs="Arial"/>
                                <w:b/>
                                <w:bCs/>
                                <w:sz w:val="20"/>
                                <w:szCs w:val="20"/>
                              </w:rPr>
                              <w:t>4. Implementation</w:t>
                            </w:r>
                          </w:p>
                          <w:p w:rsidRPr="00327247" w:rsidR="00327247" w:rsidP="00327247" w:rsidRDefault="00000000" w14:paraId="2E607F00" w14:textId="77777777">
                            <w:pPr>
                              <w:spacing w:after="0"/>
                              <w:jc w:val="both"/>
                              <w:rPr>
                                <w:rFonts w:ascii="Arial" w:hAnsi="Arial" w:cs="Arial"/>
                                <w:sz w:val="20"/>
                                <w:szCs w:val="20"/>
                              </w:rPr>
                            </w:pPr>
                            <w:r w:rsidRPr="00327247">
                              <w:rPr>
                                <w:rFonts w:ascii="Arial" w:hAnsi="Arial" w:cs="Arial"/>
                                <w:sz w:val="20"/>
                                <w:szCs w:val="20"/>
                              </w:rPr>
                              <w:t>CareWell AI would be introduced via partnership between:</w:t>
                            </w:r>
                          </w:p>
                          <w:p w:rsidRPr="00327247" w:rsidR="00327247" w:rsidP="00327247" w:rsidRDefault="00000000" w14:paraId="46F4E16A" w14:textId="77777777">
                            <w:pPr>
                              <w:pStyle w:val="ListParagraph"/>
                              <w:numPr>
                                <w:ilvl w:val="0"/>
                                <w:numId w:val="9"/>
                              </w:numPr>
                              <w:spacing w:after="0"/>
                              <w:jc w:val="both"/>
                              <w:rPr>
                                <w:rFonts w:ascii="Arial" w:hAnsi="Arial" w:cs="Arial"/>
                                <w:sz w:val="20"/>
                                <w:szCs w:val="20"/>
                              </w:rPr>
                            </w:pPr>
                            <w:r w:rsidRPr="00327247">
                              <w:rPr>
                                <w:rFonts w:ascii="Arial" w:hAnsi="Arial" w:cs="Arial"/>
                                <w:sz w:val="20"/>
                                <w:szCs w:val="20"/>
                              </w:rPr>
                              <w:t>NHS Trusts</w:t>
                            </w:r>
                          </w:p>
                          <w:p w:rsidRPr="00327247" w:rsidR="00327247" w:rsidP="00327247" w:rsidRDefault="00000000" w14:paraId="3B78851C" w14:textId="77777777">
                            <w:pPr>
                              <w:pStyle w:val="ListParagraph"/>
                              <w:numPr>
                                <w:ilvl w:val="0"/>
                                <w:numId w:val="9"/>
                              </w:numPr>
                              <w:spacing w:after="0"/>
                              <w:jc w:val="both"/>
                              <w:rPr>
                                <w:rFonts w:ascii="Arial" w:hAnsi="Arial" w:cs="Arial"/>
                                <w:sz w:val="20"/>
                                <w:szCs w:val="20"/>
                              </w:rPr>
                            </w:pPr>
                            <w:r w:rsidRPr="00327247">
                              <w:rPr>
                                <w:rFonts w:ascii="Arial" w:hAnsi="Arial" w:cs="Arial"/>
                                <w:sz w:val="20"/>
                                <w:szCs w:val="20"/>
                              </w:rPr>
                              <w:t>Local authorities</w:t>
                            </w:r>
                          </w:p>
                          <w:p w:rsidRPr="00327247" w:rsidR="00327247" w:rsidP="00327247" w:rsidRDefault="00000000" w14:paraId="199768B4" w14:textId="77777777">
                            <w:pPr>
                              <w:pStyle w:val="ListParagraph"/>
                              <w:numPr>
                                <w:ilvl w:val="0"/>
                                <w:numId w:val="9"/>
                              </w:numPr>
                              <w:spacing w:after="0"/>
                              <w:jc w:val="both"/>
                              <w:rPr>
                                <w:rFonts w:ascii="Arial" w:hAnsi="Arial" w:cs="Arial"/>
                                <w:sz w:val="20"/>
                                <w:szCs w:val="20"/>
                              </w:rPr>
                            </w:pPr>
                            <w:r w:rsidRPr="00327247">
                              <w:rPr>
                                <w:rFonts w:ascii="Arial" w:hAnsi="Arial" w:cs="Arial"/>
                                <w:sz w:val="20"/>
                                <w:szCs w:val="20"/>
                              </w:rPr>
                              <w:t>Social care organisations</w:t>
                            </w:r>
                          </w:p>
                          <w:p w:rsidRPr="00327247" w:rsidR="00327247" w:rsidP="00327247" w:rsidRDefault="00000000" w14:paraId="60987996" w14:textId="77777777">
                            <w:pPr>
                              <w:pStyle w:val="ListParagraph"/>
                              <w:numPr>
                                <w:ilvl w:val="0"/>
                                <w:numId w:val="9"/>
                              </w:numPr>
                              <w:spacing w:after="0"/>
                              <w:jc w:val="both"/>
                              <w:rPr>
                                <w:rFonts w:ascii="Arial" w:hAnsi="Arial" w:cs="Arial"/>
                                <w:sz w:val="20"/>
                                <w:szCs w:val="20"/>
                              </w:rPr>
                            </w:pPr>
                            <w:r w:rsidRPr="00327247">
                              <w:rPr>
                                <w:rFonts w:ascii="Arial" w:hAnsi="Arial" w:cs="Arial"/>
                                <w:sz w:val="20"/>
                                <w:szCs w:val="20"/>
                              </w:rPr>
                              <w:t>Occupational health departments</w:t>
                            </w:r>
                          </w:p>
                          <w:p w:rsidRPr="00327247" w:rsidR="00327247" w:rsidP="00327247" w:rsidRDefault="00000000" w14:paraId="547D522C" w14:textId="77777777">
                            <w:pPr>
                              <w:spacing w:after="0"/>
                              <w:jc w:val="both"/>
                              <w:rPr>
                                <w:rFonts w:ascii="Arial" w:hAnsi="Arial" w:cs="Arial"/>
                                <w:b/>
                                <w:bCs/>
                                <w:sz w:val="20"/>
                                <w:szCs w:val="20"/>
                              </w:rPr>
                            </w:pPr>
                            <w:r w:rsidRPr="00327247">
                              <w:rPr>
                                <w:rFonts w:ascii="Arial" w:hAnsi="Arial" w:cs="Arial"/>
                                <w:b/>
                                <w:bCs/>
                                <w:sz w:val="20"/>
                                <w:szCs w:val="20"/>
                              </w:rPr>
                              <w:t>Implementation Process</w:t>
                            </w:r>
                          </w:p>
                          <w:p w:rsidRPr="00327247" w:rsidR="00327247" w:rsidP="00327247" w:rsidRDefault="00000000" w14:paraId="66C6444A" w14:textId="77777777">
                            <w:pPr>
                              <w:spacing w:after="0"/>
                              <w:jc w:val="both"/>
                              <w:rPr>
                                <w:rFonts w:ascii="Arial" w:hAnsi="Arial" w:cs="Arial"/>
                                <w:b/>
                                <w:bCs/>
                                <w:sz w:val="20"/>
                                <w:szCs w:val="20"/>
                              </w:rPr>
                            </w:pPr>
                            <w:r w:rsidRPr="00327247">
                              <w:rPr>
                                <w:rFonts w:ascii="Arial" w:hAnsi="Arial" w:cs="Arial"/>
                                <w:b/>
                                <w:bCs/>
                                <w:sz w:val="20"/>
                                <w:szCs w:val="20"/>
                              </w:rPr>
                              <w:t>Stage 1: Development</w:t>
                            </w:r>
                          </w:p>
                          <w:p w:rsidRPr="00327247" w:rsidR="00327247" w:rsidP="00327247" w:rsidRDefault="00000000" w14:paraId="5F36B0B5" w14:textId="77777777">
                            <w:pPr>
                              <w:pStyle w:val="ListParagraph"/>
                              <w:numPr>
                                <w:ilvl w:val="0"/>
                                <w:numId w:val="10"/>
                              </w:numPr>
                              <w:spacing w:after="0"/>
                              <w:jc w:val="both"/>
                              <w:rPr>
                                <w:rFonts w:ascii="Arial" w:hAnsi="Arial" w:cs="Arial"/>
                                <w:sz w:val="20"/>
                                <w:szCs w:val="20"/>
                              </w:rPr>
                            </w:pPr>
                            <w:r w:rsidRPr="00327247">
                              <w:rPr>
                                <w:rFonts w:ascii="Arial" w:hAnsi="Arial" w:cs="Arial"/>
                                <w:sz w:val="20"/>
                                <w:szCs w:val="20"/>
                              </w:rPr>
                              <w:t>Have a conversation with healthcare providers.</w:t>
                            </w:r>
                          </w:p>
                          <w:p w:rsidRPr="00327247" w:rsidR="00327247" w:rsidP="00327247" w:rsidRDefault="00000000" w14:paraId="50260A30" w14:textId="77777777">
                            <w:pPr>
                              <w:pStyle w:val="ListParagraph"/>
                              <w:numPr>
                                <w:ilvl w:val="0"/>
                                <w:numId w:val="10"/>
                              </w:numPr>
                              <w:spacing w:after="0"/>
                              <w:jc w:val="both"/>
                              <w:rPr>
                                <w:rFonts w:ascii="Arial" w:hAnsi="Arial" w:cs="Arial"/>
                                <w:sz w:val="20"/>
                                <w:szCs w:val="20"/>
                              </w:rPr>
                            </w:pPr>
                            <w:r w:rsidRPr="00327247">
                              <w:rPr>
                                <w:rFonts w:ascii="Arial" w:hAnsi="Arial" w:cs="Arial"/>
                                <w:sz w:val="20"/>
                                <w:szCs w:val="20"/>
                              </w:rPr>
                              <w:t>Design of digital platform</w:t>
                            </w:r>
                          </w:p>
                          <w:p w:rsidRPr="00327247" w:rsidR="00327247" w:rsidP="00327247" w:rsidRDefault="00000000" w14:paraId="5E61A5A2" w14:textId="77777777">
                            <w:pPr>
                              <w:pStyle w:val="ListParagraph"/>
                              <w:numPr>
                                <w:ilvl w:val="0"/>
                                <w:numId w:val="10"/>
                              </w:numPr>
                              <w:spacing w:after="0"/>
                              <w:jc w:val="both"/>
                              <w:rPr>
                                <w:rFonts w:ascii="Arial" w:hAnsi="Arial" w:cs="Arial"/>
                                <w:sz w:val="20"/>
                                <w:szCs w:val="20"/>
                              </w:rPr>
                            </w:pPr>
                            <w:r w:rsidRPr="00327247">
                              <w:rPr>
                                <w:rFonts w:ascii="Arial" w:hAnsi="Arial" w:cs="Arial"/>
                                <w:sz w:val="20"/>
                                <w:szCs w:val="20"/>
                              </w:rPr>
                              <w:t>Data security testing</w:t>
                            </w:r>
                          </w:p>
                          <w:p w:rsidRPr="00327247" w:rsidR="00327247" w:rsidP="00327247" w:rsidRDefault="00000000" w14:paraId="631C1BA7" w14:textId="77777777">
                            <w:pPr>
                              <w:spacing w:after="0"/>
                              <w:jc w:val="both"/>
                              <w:rPr>
                                <w:rFonts w:ascii="Arial" w:hAnsi="Arial" w:cs="Arial"/>
                                <w:b/>
                                <w:bCs/>
                                <w:sz w:val="20"/>
                                <w:szCs w:val="20"/>
                              </w:rPr>
                            </w:pPr>
                            <w:r w:rsidRPr="00327247">
                              <w:rPr>
                                <w:rFonts w:ascii="Arial" w:hAnsi="Arial" w:cs="Arial"/>
                                <w:b/>
                                <w:bCs/>
                                <w:sz w:val="20"/>
                                <w:szCs w:val="20"/>
                              </w:rPr>
                              <w:t>Stage 2: Pilot Programme</w:t>
                            </w:r>
                          </w:p>
                          <w:p w:rsidRPr="00327247" w:rsidR="00327247" w:rsidP="00327247" w:rsidRDefault="00000000" w14:paraId="485DD3C6" w14:textId="77777777">
                            <w:pPr>
                              <w:pStyle w:val="ListParagraph"/>
                              <w:numPr>
                                <w:ilvl w:val="0"/>
                                <w:numId w:val="11"/>
                              </w:numPr>
                              <w:spacing w:after="0"/>
                              <w:jc w:val="both"/>
                              <w:rPr>
                                <w:rFonts w:ascii="Arial" w:hAnsi="Arial" w:cs="Arial"/>
                                <w:sz w:val="20"/>
                                <w:szCs w:val="20"/>
                              </w:rPr>
                            </w:pPr>
                            <w:r w:rsidRPr="00327247">
                              <w:rPr>
                                <w:rFonts w:ascii="Arial" w:hAnsi="Arial" w:cs="Arial"/>
                                <w:sz w:val="20"/>
                                <w:szCs w:val="20"/>
                              </w:rPr>
                              <w:t>Introduction within selected NHS trusts and care organisations</w:t>
                            </w:r>
                          </w:p>
                          <w:p w:rsidRPr="00327247" w:rsidR="00327247" w:rsidP="00327247" w:rsidRDefault="00000000" w14:paraId="5292214E" w14:textId="77777777">
                            <w:pPr>
                              <w:pStyle w:val="ListParagraph"/>
                              <w:numPr>
                                <w:ilvl w:val="0"/>
                                <w:numId w:val="11"/>
                              </w:numPr>
                              <w:spacing w:after="0"/>
                              <w:jc w:val="both"/>
                              <w:rPr>
                                <w:rFonts w:ascii="Arial" w:hAnsi="Arial" w:cs="Arial"/>
                                <w:sz w:val="20"/>
                                <w:szCs w:val="20"/>
                              </w:rPr>
                            </w:pPr>
                            <w:r w:rsidRPr="00327247">
                              <w:rPr>
                                <w:rFonts w:ascii="Arial" w:hAnsi="Arial" w:cs="Arial"/>
                                <w:sz w:val="20"/>
                                <w:szCs w:val="20"/>
                              </w:rPr>
                              <w:t xml:space="preserve">Information gathered from users and staff (NHS England, 2019). </w:t>
                            </w:r>
                          </w:p>
                          <w:p w:rsidRPr="00327247" w:rsidR="00327247" w:rsidP="00327247" w:rsidRDefault="00000000" w14:paraId="4B148706" w14:textId="77777777">
                            <w:pPr>
                              <w:spacing w:after="0"/>
                              <w:jc w:val="both"/>
                              <w:rPr>
                                <w:rFonts w:ascii="Arial" w:hAnsi="Arial" w:cs="Arial"/>
                                <w:b/>
                                <w:bCs/>
                                <w:sz w:val="20"/>
                                <w:szCs w:val="20"/>
                              </w:rPr>
                            </w:pPr>
                            <w:r w:rsidRPr="00327247">
                              <w:rPr>
                                <w:rFonts w:ascii="Arial" w:hAnsi="Arial" w:cs="Arial"/>
                                <w:b/>
                                <w:bCs/>
                                <w:sz w:val="20"/>
                                <w:szCs w:val="20"/>
                              </w:rPr>
                              <w:t>Stage 3: Evaluation</w:t>
                            </w:r>
                          </w:p>
                          <w:p w:rsidRPr="00327247" w:rsidR="00327247" w:rsidP="00327247" w:rsidRDefault="00000000" w14:paraId="6D8CDB47" w14:textId="77777777">
                            <w:pPr>
                              <w:spacing w:after="0"/>
                              <w:jc w:val="both"/>
                              <w:rPr>
                                <w:rFonts w:ascii="Arial" w:hAnsi="Arial" w:cs="Arial"/>
                                <w:sz w:val="20"/>
                                <w:szCs w:val="20"/>
                              </w:rPr>
                            </w:pPr>
                            <w:r w:rsidRPr="00327247">
                              <w:rPr>
                                <w:rFonts w:ascii="Arial" w:hAnsi="Arial" w:cs="Arial"/>
                                <w:sz w:val="20"/>
                                <w:szCs w:val="20"/>
                              </w:rPr>
                              <w:t>Measures include:</w:t>
                            </w:r>
                          </w:p>
                          <w:p w:rsidRPr="00327247" w:rsidR="00327247" w:rsidP="00327247" w:rsidRDefault="00000000" w14:paraId="4FC5146D" w14:textId="77777777">
                            <w:pPr>
                              <w:pStyle w:val="ListParagraph"/>
                              <w:numPr>
                                <w:ilvl w:val="0"/>
                                <w:numId w:val="12"/>
                              </w:numPr>
                              <w:spacing w:after="0"/>
                              <w:jc w:val="both"/>
                              <w:rPr>
                                <w:rFonts w:ascii="Arial" w:hAnsi="Arial" w:cs="Arial"/>
                                <w:sz w:val="20"/>
                                <w:szCs w:val="20"/>
                              </w:rPr>
                            </w:pPr>
                            <w:r w:rsidRPr="00327247">
                              <w:rPr>
                                <w:rFonts w:ascii="Arial" w:hAnsi="Arial" w:cs="Arial"/>
                                <w:sz w:val="20"/>
                                <w:szCs w:val="20"/>
                              </w:rPr>
                              <w:t>Staff wellbeing scores</w:t>
                            </w:r>
                          </w:p>
                          <w:p w:rsidRPr="00327247" w:rsidR="00327247" w:rsidP="00327247" w:rsidRDefault="00000000" w14:paraId="56AD6726" w14:textId="77777777">
                            <w:pPr>
                              <w:pStyle w:val="ListParagraph"/>
                              <w:numPr>
                                <w:ilvl w:val="0"/>
                                <w:numId w:val="12"/>
                              </w:numPr>
                              <w:spacing w:after="0"/>
                              <w:jc w:val="both"/>
                              <w:rPr>
                                <w:rFonts w:ascii="Arial" w:hAnsi="Arial" w:cs="Arial"/>
                                <w:sz w:val="20"/>
                                <w:szCs w:val="20"/>
                              </w:rPr>
                            </w:pPr>
                            <w:r w:rsidRPr="00327247">
                              <w:rPr>
                                <w:rFonts w:ascii="Arial" w:hAnsi="Arial" w:cs="Arial"/>
                                <w:sz w:val="20"/>
                                <w:szCs w:val="20"/>
                              </w:rPr>
                              <w:t>Sickness absence rates</w:t>
                            </w:r>
                          </w:p>
                          <w:p w:rsidRPr="00327247" w:rsidR="00327247" w:rsidP="00327247" w:rsidRDefault="00000000" w14:paraId="555AF691" w14:textId="77777777">
                            <w:pPr>
                              <w:pStyle w:val="ListParagraph"/>
                              <w:numPr>
                                <w:ilvl w:val="0"/>
                                <w:numId w:val="12"/>
                              </w:numPr>
                              <w:spacing w:after="0"/>
                              <w:jc w:val="both"/>
                              <w:rPr>
                                <w:rFonts w:ascii="Arial" w:hAnsi="Arial" w:cs="Arial"/>
                                <w:sz w:val="20"/>
                                <w:szCs w:val="20"/>
                              </w:rPr>
                            </w:pPr>
                            <w:r w:rsidRPr="00327247">
                              <w:rPr>
                                <w:rFonts w:ascii="Arial" w:hAnsi="Arial" w:cs="Arial"/>
                                <w:sz w:val="20"/>
                                <w:szCs w:val="20"/>
                              </w:rPr>
                              <w:t>User satisfaction</w:t>
                            </w:r>
                          </w:p>
                          <w:p w:rsidRPr="00327247" w:rsidR="00327247" w:rsidP="00327247" w:rsidRDefault="00000000" w14:paraId="1DB209BF" w14:textId="77777777">
                            <w:pPr>
                              <w:pStyle w:val="ListParagraph"/>
                              <w:numPr>
                                <w:ilvl w:val="0"/>
                                <w:numId w:val="12"/>
                              </w:numPr>
                              <w:spacing w:after="0"/>
                              <w:jc w:val="both"/>
                              <w:rPr>
                                <w:rFonts w:ascii="Arial" w:hAnsi="Arial" w:cs="Arial"/>
                                <w:sz w:val="20"/>
                                <w:szCs w:val="20"/>
                              </w:rPr>
                            </w:pPr>
                            <w:r w:rsidRPr="00327247">
                              <w:rPr>
                                <w:rFonts w:ascii="Arial" w:hAnsi="Arial" w:cs="Arial"/>
                                <w:sz w:val="20"/>
                                <w:szCs w:val="20"/>
                              </w:rPr>
                              <w:t>Retention indicators</w:t>
                            </w:r>
                          </w:p>
                          <w:p w:rsidRPr="00327247" w:rsidR="00327247" w:rsidP="00327247" w:rsidRDefault="00000000" w14:paraId="522C9B88" w14:textId="77777777">
                            <w:pPr>
                              <w:spacing w:after="0"/>
                              <w:jc w:val="both"/>
                              <w:rPr>
                                <w:rFonts w:ascii="Arial" w:hAnsi="Arial" w:cs="Arial"/>
                                <w:b/>
                                <w:bCs/>
                                <w:sz w:val="20"/>
                                <w:szCs w:val="20"/>
                              </w:rPr>
                            </w:pPr>
                            <w:r w:rsidRPr="00327247">
                              <w:rPr>
                                <w:rFonts w:ascii="Arial" w:hAnsi="Arial" w:cs="Arial"/>
                                <w:b/>
                                <w:bCs/>
                                <w:sz w:val="20"/>
                                <w:szCs w:val="20"/>
                              </w:rPr>
                              <w:t>Stage 4: Wider Rollout</w:t>
                            </w:r>
                          </w:p>
                          <w:p w:rsidRPr="00327247" w:rsidR="00327247" w:rsidP="00327247" w:rsidRDefault="00000000" w14:paraId="1457A49F" w14:textId="77777777">
                            <w:pPr>
                              <w:pStyle w:val="ListParagraph"/>
                              <w:numPr>
                                <w:ilvl w:val="0"/>
                                <w:numId w:val="13"/>
                              </w:numPr>
                              <w:spacing w:after="0"/>
                              <w:jc w:val="both"/>
                              <w:rPr>
                                <w:rFonts w:ascii="Arial" w:hAnsi="Arial" w:cs="Arial"/>
                                <w:sz w:val="20"/>
                                <w:szCs w:val="20"/>
                              </w:rPr>
                            </w:pPr>
                            <w:r w:rsidRPr="00327247">
                              <w:rPr>
                                <w:rFonts w:ascii="Arial" w:hAnsi="Arial" w:cs="Arial"/>
                                <w:sz w:val="20"/>
                                <w:szCs w:val="20"/>
                              </w:rPr>
                              <w:t>Spread of services to NHS and social care settings (NHS England, 2023).</w:t>
                            </w:r>
                          </w:p>
                          <w:p w:rsidRPr="00327247" w:rsidR="00327247" w:rsidP="00327247" w:rsidRDefault="00000000" w14:paraId="0153370A" w14:textId="77777777">
                            <w:pPr>
                              <w:spacing w:after="0"/>
                              <w:jc w:val="both"/>
                              <w:rPr>
                                <w:rFonts w:ascii="Arial" w:hAnsi="Arial" w:cs="Arial"/>
                                <w:b/>
                                <w:bCs/>
                                <w:sz w:val="20"/>
                                <w:szCs w:val="20"/>
                              </w:rPr>
                            </w:pPr>
                            <w:r w:rsidRPr="00327247">
                              <w:rPr>
                                <w:rFonts w:ascii="Arial" w:hAnsi="Arial" w:cs="Arial"/>
                                <w:b/>
                                <w:bCs/>
                                <w:sz w:val="20"/>
                                <w:szCs w:val="20"/>
                              </w:rPr>
                              <w:t>5. Development Timeline</w:t>
                            </w:r>
                          </w:p>
                          <w:tbl>
                            <w:tblPr>
                              <w:tblStyle w:val="GridTable5Dark-Accent4"/>
                              <w:tblW w:w="6152" w:type="dxa"/>
                              <w:tblLook w:val="04A0" w:firstRow="1" w:lastRow="0" w:firstColumn="1" w:lastColumn="0" w:noHBand="0" w:noVBand="1"/>
                            </w:tblPr>
                            <w:tblGrid>
                              <w:gridCol w:w="1089"/>
                              <w:gridCol w:w="3527"/>
                              <w:gridCol w:w="1536"/>
                            </w:tblGrid>
                            <w:tr w:rsidR="00E1574A" w:rsidTr="00E1574A" w14:paraId="0015E07C" w14:textId="77777777">
                              <w:trPr>
                                <w:cnfStyle w:val="100000000000" w:firstRow="1" w:lastRow="0" w:firstColumn="0" w:lastColumn="0" w:oddVBand="0" w:evenVBand="0" w:oddHBand="0" w:evenHBand="0" w:firstRowFirstColumn="0" w:firstRowLastColumn="0" w:lastRowFirstColumn="0" w:lastRowLastColumn="0"/>
                                <w:trHeight w:val="611"/>
                              </w:trPr>
                              <w:tc>
                                <w:tcPr>
                                  <w:cnfStyle w:val="001000000000" w:firstRow="0" w:lastRow="0" w:firstColumn="1" w:lastColumn="0" w:oddVBand="0" w:evenVBand="0" w:oddHBand="0" w:evenHBand="0" w:firstRowFirstColumn="0" w:firstRowLastColumn="0" w:lastRowFirstColumn="0" w:lastRowLastColumn="0"/>
                                  <w:tcW w:w="0" w:type="auto"/>
                                  <w:hideMark/>
                                </w:tcPr>
                                <w:p w:rsidRPr="00327247" w:rsidR="00327247" w:rsidP="00327247" w:rsidRDefault="00000000" w14:paraId="707334D9" w14:textId="77777777">
                                  <w:pPr>
                                    <w:spacing w:line="276" w:lineRule="auto"/>
                                    <w:jc w:val="both"/>
                                    <w:rPr>
                                      <w:rFonts w:ascii="Arial" w:hAnsi="Arial" w:cs="Arial"/>
                                      <w:sz w:val="20"/>
                                      <w:szCs w:val="20"/>
                                    </w:rPr>
                                  </w:pPr>
                                  <w:r w:rsidRPr="00327247">
                                    <w:rPr>
                                      <w:rFonts w:ascii="Arial" w:hAnsi="Arial" w:cs="Arial"/>
                                      <w:sz w:val="20"/>
                                      <w:szCs w:val="20"/>
                                    </w:rPr>
                                    <w:t>Phase</w:t>
                                  </w:r>
                                </w:p>
                              </w:tc>
                              <w:tc>
                                <w:tcPr>
                                  <w:tcW w:w="0" w:type="auto"/>
                                  <w:hideMark/>
                                </w:tcPr>
                                <w:p w:rsidRPr="00327247" w:rsidR="00327247" w:rsidP="00327247" w:rsidRDefault="00000000" w14:paraId="0EBF6E35" w14:textId="77777777">
                                  <w:pPr>
                                    <w:spacing w:line="276"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327247">
                                    <w:rPr>
                                      <w:rFonts w:ascii="Arial" w:hAnsi="Arial" w:cs="Arial"/>
                                      <w:sz w:val="20"/>
                                      <w:szCs w:val="20"/>
                                    </w:rPr>
                                    <w:t>Activity</w:t>
                                  </w:r>
                                </w:p>
                              </w:tc>
                              <w:tc>
                                <w:tcPr>
                                  <w:tcW w:w="0" w:type="auto"/>
                                  <w:hideMark/>
                                </w:tcPr>
                                <w:p w:rsidRPr="00327247" w:rsidR="00327247" w:rsidP="00327247" w:rsidRDefault="00000000" w14:paraId="60F3B28E" w14:textId="77777777">
                                  <w:pPr>
                                    <w:spacing w:line="276"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327247">
                                    <w:rPr>
                                      <w:rFonts w:ascii="Arial" w:hAnsi="Arial" w:cs="Arial"/>
                                      <w:sz w:val="20"/>
                                      <w:szCs w:val="20"/>
                                    </w:rPr>
                                    <w:t>Time</w:t>
                                  </w:r>
                                </w:p>
                              </w:tc>
                            </w:tr>
                            <w:tr w:rsidR="00E1574A" w:rsidTr="00E1574A" w14:paraId="1BAFCCEA" w14:textId="77777777">
                              <w:trPr>
                                <w:cnfStyle w:val="000000100000" w:firstRow="0" w:lastRow="0" w:firstColumn="0" w:lastColumn="0" w:oddVBand="0" w:evenVBand="0" w:oddHBand="1" w:evenHBand="0" w:firstRowFirstColumn="0" w:firstRowLastColumn="0" w:lastRowFirstColumn="0" w:lastRowLastColumn="0"/>
                                <w:trHeight w:val="611"/>
                              </w:trPr>
                              <w:tc>
                                <w:tcPr>
                                  <w:cnfStyle w:val="001000000000" w:firstRow="0" w:lastRow="0" w:firstColumn="1" w:lastColumn="0" w:oddVBand="0" w:evenVBand="0" w:oddHBand="0" w:evenHBand="0" w:firstRowFirstColumn="0" w:firstRowLastColumn="0" w:lastRowFirstColumn="0" w:lastRowLastColumn="0"/>
                                  <w:tcW w:w="0" w:type="auto"/>
                                  <w:hideMark/>
                                </w:tcPr>
                                <w:p w:rsidRPr="00327247" w:rsidR="00327247" w:rsidP="00327247" w:rsidRDefault="00000000" w14:paraId="6251A1ED" w14:textId="77777777">
                                  <w:pPr>
                                    <w:spacing w:line="276" w:lineRule="auto"/>
                                    <w:jc w:val="both"/>
                                    <w:rPr>
                                      <w:rFonts w:ascii="Arial" w:hAnsi="Arial" w:cs="Arial"/>
                                      <w:sz w:val="20"/>
                                      <w:szCs w:val="20"/>
                                    </w:rPr>
                                  </w:pPr>
                                  <w:r w:rsidRPr="00327247">
                                    <w:rPr>
                                      <w:rFonts w:ascii="Arial" w:hAnsi="Arial" w:cs="Arial"/>
                                      <w:sz w:val="20"/>
                                      <w:szCs w:val="20"/>
                                    </w:rPr>
                                    <w:t>Phase 1</w:t>
                                  </w:r>
                                </w:p>
                              </w:tc>
                              <w:tc>
                                <w:tcPr>
                                  <w:tcW w:w="0" w:type="auto"/>
                                  <w:hideMark/>
                                </w:tcPr>
                                <w:p w:rsidRPr="00327247" w:rsidR="00327247" w:rsidP="00327247" w:rsidRDefault="00000000" w14:paraId="70BDF9BB"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327247">
                                    <w:rPr>
                                      <w:rFonts w:ascii="Arial" w:hAnsi="Arial" w:cs="Arial"/>
                                      <w:sz w:val="20"/>
                                      <w:szCs w:val="20"/>
                                    </w:rPr>
                                    <w:t>Planning and Needs Assessment</w:t>
                                  </w:r>
                                </w:p>
                              </w:tc>
                              <w:tc>
                                <w:tcPr>
                                  <w:tcW w:w="0" w:type="auto"/>
                                  <w:hideMark/>
                                </w:tcPr>
                                <w:p w:rsidRPr="00327247" w:rsidR="00327247" w:rsidP="00327247" w:rsidRDefault="00000000" w14:paraId="43227358"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327247">
                                    <w:rPr>
                                      <w:rFonts w:ascii="Arial" w:hAnsi="Arial" w:cs="Arial"/>
                                      <w:sz w:val="20"/>
                                      <w:szCs w:val="20"/>
                                    </w:rPr>
                                    <w:t>Month 1</w:t>
                                  </w:r>
                                </w:p>
                              </w:tc>
                            </w:tr>
                            <w:tr w:rsidR="00E1574A" w:rsidTr="00E1574A" w14:paraId="08955183" w14:textId="77777777">
                              <w:trPr>
                                <w:trHeight w:val="611"/>
                              </w:trPr>
                              <w:tc>
                                <w:tcPr>
                                  <w:cnfStyle w:val="001000000000" w:firstRow="0" w:lastRow="0" w:firstColumn="1" w:lastColumn="0" w:oddVBand="0" w:evenVBand="0" w:oddHBand="0" w:evenHBand="0" w:firstRowFirstColumn="0" w:firstRowLastColumn="0" w:lastRowFirstColumn="0" w:lastRowLastColumn="0"/>
                                  <w:tcW w:w="0" w:type="auto"/>
                                  <w:hideMark/>
                                </w:tcPr>
                                <w:p w:rsidRPr="00327247" w:rsidR="00327247" w:rsidP="00327247" w:rsidRDefault="00000000" w14:paraId="4254ED99" w14:textId="77777777">
                                  <w:pPr>
                                    <w:spacing w:line="276" w:lineRule="auto"/>
                                    <w:jc w:val="both"/>
                                    <w:rPr>
                                      <w:rFonts w:ascii="Arial" w:hAnsi="Arial" w:cs="Arial"/>
                                      <w:sz w:val="20"/>
                                      <w:szCs w:val="20"/>
                                    </w:rPr>
                                  </w:pPr>
                                  <w:r w:rsidRPr="00327247">
                                    <w:rPr>
                                      <w:rFonts w:ascii="Arial" w:hAnsi="Arial" w:cs="Arial"/>
                                      <w:sz w:val="20"/>
                                      <w:szCs w:val="20"/>
                                    </w:rPr>
                                    <w:t>Phase 2</w:t>
                                  </w:r>
                                </w:p>
                              </w:tc>
                              <w:tc>
                                <w:tcPr>
                                  <w:tcW w:w="0" w:type="auto"/>
                                  <w:hideMark/>
                                </w:tcPr>
                                <w:p w:rsidRPr="00327247" w:rsidR="00327247" w:rsidP="00327247" w:rsidRDefault="00000000" w14:paraId="4F2BD016"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327247">
                                    <w:rPr>
                                      <w:rFonts w:ascii="Arial" w:hAnsi="Arial" w:cs="Arial"/>
                                      <w:sz w:val="20"/>
                                      <w:szCs w:val="20"/>
                                    </w:rPr>
                                    <w:t>Platform Development</w:t>
                                  </w:r>
                                </w:p>
                              </w:tc>
                              <w:tc>
                                <w:tcPr>
                                  <w:tcW w:w="0" w:type="auto"/>
                                  <w:hideMark/>
                                </w:tcPr>
                                <w:p w:rsidRPr="00327247" w:rsidR="00327247" w:rsidP="00327247" w:rsidRDefault="00000000" w14:paraId="5EDABD19"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327247">
                                    <w:rPr>
                                      <w:rFonts w:ascii="Arial" w:hAnsi="Arial" w:cs="Arial"/>
                                      <w:sz w:val="20"/>
                                      <w:szCs w:val="20"/>
                                    </w:rPr>
                                    <w:t>Months 2–4</w:t>
                                  </w:r>
                                </w:p>
                              </w:tc>
                            </w:tr>
                            <w:tr w:rsidR="00E1574A" w:rsidTr="00E1574A" w14:paraId="65E4111E" w14:textId="77777777">
                              <w:trPr>
                                <w:cnfStyle w:val="000000100000" w:firstRow="0" w:lastRow="0" w:firstColumn="0" w:lastColumn="0" w:oddVBand="0" w:evenVBand="0" w:oddHBand="1" w:evenHBand="0" w:firstRowFirstColumn="0" w:firstRowLastColumn="0" w:lastRowFirstColumn="0" w:lastRowLastColumn="0"/>
                                <w:trHeight w:val="630"/>
                              </w:trPr>
                              <w:tc>
                                <w:tcPr>
                                  <w:cnfStyle w:val="001000000000" w:firstRow="0" w:lastRow="0" w:firstColumn="1" w:lastColumn="0" w:oddVBand="0" w:evenVBand="0" w:oddHBand="0" w:evenHBand="0" w:firstRowFirstColumn="0" w:firstRowLastColumn="0" w:lastRowFirstColumn="0" w:lastRowLastColumn="0"/>
                                  <w:tcW w:w="0" w:type="auto"/>
                                  <w:hideMark/>
                                </w:tcPr>
                                <w:p w:rsidRPr="00327247" w:rsidR="00327247" w:rsidP="00327247" w:rsidRDefault="00000000" w14:paraId="6364B181" w14:textId="77777777">
                                  <w:pPr>
                                    <w:spacing w:line="276" w:lineRule="auto"/>
                                    <w:jc w:val="both"/>
                                    <w:rPr>
                                      <w:rFonts w:ascii="Arial" w:hAnsi="Arial" w:cs="Arial"/>
                                      <w:sz w:val="20"/>
                                      <w:szCs w:val="20"/>
                                    </w:rPr>
                                  </w:pPr>
                                  <w:r w:rsidRPr="00327247">
                                    <w:rPr>
                                      <w:rFonts w:ascii="Arial" w:hAnsi="Arial" w:cs="Arial"/>
                                      <w:sz w:val="20"/>
                                      <w:szCs w:val="20"/>
                                    </w:rPr>
                                    <w:t>Phase 3</w:t>
                                  </w:r>
                                </w:p>
                              </w:tc>
                              <w:tc>
                                <w:tcPr>
                                  <w:tcW w:w="0" w:type="auto"/>
                                  <w:hideMark/>
                                </w:tcPr>
                                <w:p w:rsidRPr="00327247" w:rsidR="00327247" w:rsidP="00327247" w:rsidRDefault="00000000" w14:paraId="28FA946E"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327247">
                                    <w:rPr>
                                      <w:rFonts w:ascii="Arial" w:hAnsi="Arial" w:cs="Arial"/>
                                      <w:sz w:val="20"/>
                                      <w:szCs w:val="20"/>
                                    </w:rPr>
                                    <w:t>Pilot Testing</w:t>
                                  </w:r>
                                </w:p>
                              </w:tc>
                              <w:tc>
                                <w:tcPr>
                                  <w:tcW w:w="0" w:type="auto"/>
                                  <w:hideMark/>
                                </w:tcPr>
                                <w:p w:rsidRPr="00327247" w:rsidR="00327247" w:rsidP="00327247" w:rsidRDefault="00000000" w14:paraId="301D0F63"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327247">
                                    <w:rPr>
                                      <w:rFonts w:ascii="Arial" w:hAnsi="Arial" w:cs="Arial"/>
                                      <w:sz w:val="20"/>
                                      <w:szCs w:val="20"/>
                                    </w:rPr>
                                    <w:t>Months 5–6</w:t>
                                  </w:r>
                                </w:p>
                              </w:tc>
                            </w:tr>
                            <w:tr w:rsidR="00E1574A" w:rsidTr="00E1574A" w14:paraId="0E11EFAB" w14:textId="77777777">
                              <w:trPr>
                                <w:trHeight w:val="611"/>
                              </w:trPr>
                              <w:tc>
                                <w:tcPr>
                                  <w:cnfStyle w:val="001000000000" w:firstRow="0" w:lastRow="0" w:firstColumn="1" w:lastColumn="0" w:oddVBand="0" w:evenVBand="0" w:oddHBand="0" w:evenHBand="0" w:firstRowFirstColumn="0" w:firstRowLastColumn="0" w:lastRowFirstColumn="0" w:lastRowLastColumn="0"/>
                                  <w:tcW w:w="0" w:type="auto"/>
                                  <w:hideMark/>
                                </w:tcPr>
                                <w:p w:rsidRPr="00327247" w:rsidR="00327247" w:rsidP="00327247" w:rsidRDefault="00000000" w14:paraId="7971A907" w14:textId="77777777">
                                  <w:pPr>
                                    <w:spacing w:line="276" w:lineRule="auto"/>
                                    <w:jc w:val="both"/>
                                    <w:rPr>
                                      <w:rFonts w:ascii="Arial" w:hAnsi="Arial" w:cs="Arial"/>
                                      <w:sz w:val="20"/>
                                      <w:szCs w:val="20"/>
                                    </w:rPr>
                                  </w:pPr>
                                  <w:r w:rsidRPr="00327247">
                                    <w:rPr>
                                      <w:rFonts w:ascii="Arial" w:hAnsi="Arial" w:cs="Arial"/>
                                      <w:sz w:val="20"/>
                                      <w:szCs w:val="20"/>
                                    </w:rPr>
                                    <w:t>Phase 4</w:t>
                                  </w:r>
                                </w:p>
                              </w:tc>
                              <w:tc>
                                <w:tcPr>
                                  <w:tcW w:w="0" w:type="auto"/>
                                  <w:hideMark/>
                                </w:tcPr>
                                <w:p w:rsidRPr="00327247" w:rsidR="00327247" w:rsidP="00327247" w:rsidRDefault="00000000" w14:paraId="186E586C"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327247">
                                    <w:rPr>
                                      <w:rFonts w:ascii="Arial" w:hAnsi="Arial" w:cs="Arial"/>
                                      <w:sz w:val="20"/>
                                      <w:szCs w:val="20"/>
                                    </w:rPr>
                                    <w:t>Evaluation and Improvement</w:t>
                                  </w:r>
                                </w:p>
                              </w:tc>
                              <w:tc>
                                <w:tcPr>
                                  <w:tcW w:w="0" w:type="auto"/>
                                  <w:hideMark/>
                                </w:tcPr>
                                <w:p w:rsidRPr="00327247" w:rsidR="00327247" w:rsidP="00327247" w:rsidRDefault="00000000" w14:paraId="5C42E9D8"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327247">
                                    <w:rPr>
                                      <w:rFonts w:ascii="Arial" w:hAnsi="Arial" w:cs="Arial"/>
                                      <w:sz w:val="20"/>
                                      <w:szCs w:val="20"/>
                                    </w:rPr>
                                    <w:t>Month 7</w:t>
                                  </w:r>
                                </w:p>
                              </w:tc>
                            </w:tr>
                            <w:tr w:rsidR="00E1574A" w:rsidTr="00E1574A" w14:paraId="5E42E299" w14:textId="77777777">
                              <w:trPr>
                                <w:cnfStyle w:val="000000100000" w:firstRow="0" w:lastRow="0" w:firstColumn="0" w:lastColumn="0" w:oddVBand="0" w:evenVBand="0" w:oddHBand="1" w:evenHBand="0" w:firstRowFirstColumn="0" w:firstRowLastColumn="0" w:lastRowFirstColumn="0" w:lastRowLastColumn="0"/>
                                <w:trHeight w:val="611"/>
                              </w:trPr>
                              <w:tc>
                                <w:tcPr>
                                  <w:cnfStyle w:val="001000000000" w:firstRow="0" w:lastRow="0" w:firstColumn="1" w:lastColumn="0" w:oddVBand="0" w:evenVBand="0" w:oddHBand="0" w:evenHBand="0" w:firstRowFirstColumn="0" w:firstRowLastColumn="0" w:lastRowFirstColumn="0" w:lastRowLastColumn="0"/>
                                  <w:tcW w:w="0" w:type="auto"/>
                                  <w:hideMark/>
                                </w:tcPr>
                                <w:p w:rsidRPr="00327247" w:rsidR="00327247" w:rsidP="00327247" w:rsidRDefault="00000000" w14:paraId="612431AF" w14:textId="77777777">
                                  <w:pPr>
                                    <w:spacing w:line="276" w:lineRule="auto"/>
                                    <w:jc w:val="both"/>
                                    <w:rPr>
                                      <w:rFonts w:ascii="Arial" w:hAnsi="Arial" w:cs="Arial"/>
                                      <w:sz w:val="20"/>
                                      <w:szCs w:val="20"/>
                                    </w:rPr>
                                  </w:pPr>
                                  <w:r w:rsidRPr="00327247">
                                    <w:rPr>
                                      <w:rFonts w:ascii="Arial" w:hAnsi="Arial" w:cs="Arial"/>
                                      <w:sz w:val="20"/>
                                      <w:szCs w:val="20"/>
                                    </w:rPr>
                                    <w:t>Phase 5</w:t>
                                  </w:r>
                                </w:p>
                              </w:tc>
                              <w:tc>
                                <w:tcPr>
                                  <w:tcW w:w="0" w:type="auto"/>
                                  <w:hideMark/>
                                </w:tcPr>
                                <w:p w:rsidRPr="00327247" w:rsidR="00327247" w:rsidP="00327247" w:rsidRDefault="00000000" w14:paraId="4492FA1D"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327247">
                                    <w:rPr>
                                      <w:rFonts w:ascii="Arial" w:hAnsi="Arial" w:cs="Arial"/>
                                      <w:sz w:val="20"/>
                                      <w:szCs w:val="20"/>
                                    </w:rPr>
                                    <w:t>NHS Rollout</w:t>
                                  </w:r>
                                </w:p>
                              </w:tc>
                              <w:tc>
                                <w:tcPr>
                                  <w:tcW w:w="0" w:type="auto"/>
                                  <w:hideMark/>
                                </w:tcPr>
                                <w:p w:rsidRPr="00327247" w:rsidR="00327247" w:rsidP="00327247" w:rsidRDefault="00000000" w14:paraId="559207D2"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327247">
                                    <w:rPr>
                                      <w:rFonts w:ascii="Arial" w:hAnsi="Arial" w:cs="Arial"/>
                                      <w:sz w:val="20"/>
                                      <w:szCs w:val="20"/>
                                    </w:rPr>
                                    <w:t>Months 8–12</w:t>
                                  </w:r>
                                </w:p>
                              </w:tc>
                            </w:tr>
                          </w:tbl>
                          <w:p w:rsidRPr="00327247" w:rsidR="00327247" w:rsidP="00327247" w:rsidRDefault="00327247" w14:paraId="46FBE338" w14:textId="77777777">
                            <w:pPr>
                              <w:spacing w:after="0"/>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anchor>
            </w:drawing>
          </mc:Choice>
          <mc:Fallback>
            <w:pict>
              <v:shapetype id="_x0000_t202" coordsize="21600,21600" o:spt="202" path="m,l,21600r21600,l21600,xe" w14:anchorId="158A9C73">
                <v:stroke joinstyle="miter"/>
                <v:path gradientshapeok="t" o:connecttype="rect"/>
              </v:shapetype>
              <v:shape id="Text Box 3" style="position:absolute;margin-left:266.15pt;margin-top:-28.75pt;width:317.35pt;height:550.05pt;z-index:251663360;visibility:visible;mso-wrap-style:square;mso-wrap-distance-left:9pt;mso-wrap-distance-top:0;mso-wrap-distance-right:9pt;mso-wrap-distance-bottom:0;mso-position-horizontal:right;mso-position-horizontal-relative:page;mso-position-vertical:absolute;mso-position-vertical-relative:text;v-text-anchor:top" o:spid="_x0000_s1028" fillcolor="#002060"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">
                <v:textbox>
                  <w:txbxContent>
                    <w:p w:rsidRPr="00327247" w:rsidR="00327247" w:rsidP="00327247" w:rsidRDefault="00000000" w14:paraId="5B8F9553" w14:textId="77777777">
                      <w:pPr>
                        <w:spacing w:after="0"/>
                        <w:jc w:val="both"/>
                        <w:rPr>
                          <w:rFonts w:ascii="Arial" w:hAnsi="Arial" w:cs="Arial"/>
                          <w:b/>
                          <w:bCs/>
                          <w:sz w:val="20"/>
                          <w:szCs w:val="20"/>
                        </w:rPr>
                      </w:pPr>
                      <w:r w:rsidRPr="00327247">
                        <w:rPr>
                          <w:rFonts w:ascii="Arial" w:hAnsi="Arial" w:cs="Arial"/>
                          <w:b/>
                          <w:bCs/>
                          <w:sz w:val="20"/>
                          <w:szCs w:val="20"/>
                        </w:rPr>
                        <w:t>4. Implementation</w:t>
                      </w:r>
                    </w:p>
                    <w:p w:rsidRPr="00327247" w:rsidR="00327247" w:rsidP="00327247" w:rsidRDefault="00000000" w14:paraId="2E607F00" w14:textId="77777777">
                      <w:pPr>
                        <w:spacing w:after="0"/>
                        <w:jc w:val="both"/>
                        <w:rPr>
                          <w:rFonts w:ascii="Arial" w:hAnsi="Arial" w:cs="Arial"/>
                          <w:sz w:val="20"/>
                          <w:szCs w:val="20"/>
                        </w:rPr>
                      </w:pPr>
                      <w:r w:rsidRPr="00327247">
                        <w:rPr>
                          <w:rFonts w:ascii="Arial" w:hAnsi="Arial" w:cs="Arial"/>
                          <w:sz w:val="20"/>
                          <w:szCs w:val="20"/>
                        </w:rPr>
                        <w:t>CareWell AI would be introduced via partnership between:</w:t>
                      </w:r>
                    </w:p>
                    <w:p w:rsidRPr="00327247" w:rsidR="00327247" w:rsidP="00327247" w:rsidRDefault="00000000" w14:paraId="46F4E16A" w14:textId="77777777">
                      <w:pPr>
                        <w:pStyle w:val="ListParagraph"/>
                        <w:numPr>
                          <w:ilvl w:val="0"/>
                          <w:numId w:val="9"/>
                        </w:numPr>
                        <w:spacing w:after="0"/>
                        <w:jc w:val="both"/>
                        <w:rPr>
                          <w:rFonts w:ascii="Arial" w:hAnsi="Arial" w:cs="Arial"/>
                          <w:sz w:val="20"/>
                          <w:szCs w:val="20"/>
                        </w:rPr>
                      </w:pPr>
                      <w:r w:rsidRPr="00327247">
                        <w:rPr>
                          <w:rFonts w:ascii="Arial" w:hAnsi="Arial" w:cs="Arial"/>
                          <w:sz w:val="20"/>
                          <w:szCs w:val="20"/>
                        </w:rPr>
                        <w:t>NHS Trusts</w:t>
                      </w:r>
                    </w:p>
                    <w:p w:rsidRPr="00327247" w:rsidR="00327247" w:rsidP="00327247" w:rsidRDefault="00000000" w14:paraId="3B78851C" w14:textId="77777777">
                      <w:pPr>
                        <w:pStyle w:val="ListParagraph"/>
                        <w:numPr>
                          <w:ilvl w:val="0"/>
                          <w:numId w:val="9"/>
                        </w:numPr>
                        <w:spacing w:after="0"/>
                        <w:jc w:val="both"/>
                        <w:rPr>
                          <w:rFonts w:ascii="Arial" w:hAnsi="Arial" w:cs="Arial"/>
                          <w:sz w:val="20"/>
                          <w:szCs w:val="20"/>
                        </w:rPr>
                      </w:pPr>
                      <w:r w:rsidRPr="00327247">
                        <w:rPr>
                          <w:rFonts w:ascii="Arial" w:hAnsi="Arial" w:cs="Arial"/>
                          <w:sz w:val="20"/>
                          <w:szCs w:val="20"/>
                        </w:rPr>
                        <w:t>Local authorities</w:t>
                      </w:r>
                    </w:p>
                    <w:p w:rsidRPr="00327247" w:rsidR="00327247" w:rsidP="00327247" w:rsidRDefault="00000000" w14:paraId="199768B4" w14:textId="77777777">
                      <w:pPr>
                        <w:pStyle w:val="ListParagraph"/>
                        <w:numPr>
                          <w:ilvl w:val="0"/>
                          <w:numId w:val="9"/>
                        </w:numPr>
                        <w:spacing w:after="0"/>
                        <w:jc w:val="both"/>
                        <w:rPr>
                          <w:rFonts w:ascii="Arial" w:hAnsi="Arial" w:cs="Arial"/>
                          <w:sz w:val="20"/>
                          <w:szCs w:val="20"/>
                        </w:rPr>
                      </w:pPr>
                      <w:r w:rsidRPr="00327247">
                        <w:rPr>
                          <w:rFonts w:ascii="Arial" w:hAnsi="Arial" w:cs="Arial"/>
                          <w:sz w:val="20"/>
                          <w:szCs w:val="20"/>
                        </w:rPr>
                        <w:t>Social care organisations</w:t>
                      </w:r>
                    </w:p>
                    <w:p w:rsidRPr="00327247" w:rsidR="00327247" w:rsidP="00327247" w:rsidRDefault="00000000" w14:paraId="60987996" w14:textId="77777777">
                      <w:pPr>
                        <w:pStyle w:val="ListParagraph"/>
                        <w:numPr>
                          <w:ilvl w:val="0"/>
                          <w:numId w:val="9"/>
                        </w:numPr>
                        <w:spacing w:after="0"/>
                        <w:jc w:val="both"/>
                        <w:rPr>
                          <w:rFonts w:ascii="Arial" w:hAnsi="Arial" w:cs="Arial"/>
                          <w:sz w:val="20"/>
                          <w:szCs w:val="20"/>
                        </w:rPr>
                      </w:pPr>
                      <w:r w:rsidRPr="00327247">
                        <w:rPr>
                          <w:rFonts w:ascii="Arial" w:hAnsi="Arial" w:cs="Arial"/>
                          <w:sz w:val="20"/>
                          <w:szCs w:val="20"/>
                        </w:rPr>
                        <w:t>Occupational health departments</w:t>
                      </w:r>
                    </w:p>
                    <w:p w:rsidRPr="00327247" w:rsidR="00327247" w:rsidP="00327247" w:rsidRDefault="00000000" w14:paraId="547D522C" w14:textId="77777777">
                      <w:pPr>
                        <w:spacing w:after="0"/>
                        <w:jc w:val="both"/>
                        <w:rPr>
                          <w:rFonts w:ascii="Arial" w:hAnsi="Arial" w:cs="Arial"/>
                          <w:b/>
                          <w:bCs/>
                          <w:sz w:val="20"/>
                          <w:szCs w:val="20"/>
                        </w:rPr>
                      </w:pPr>
                      <w:r w:rsidRPr="00327247">
                        <w:rPr>
                          <w:rFonts w:ascii="Arial" w:hAnsi="Arial" w:cs="Arial"/>
                          <w:b/>
                          <w:bCs/>
                          <w:sz w:val="20"/>
                          <w:szCs w:val="20"/>
                        </w:rPr>
                        <w:t>Implementation Process</w:t>
                      </w:r>
                    </w:p>
                    <w:p w:rsidRPr="00327247" w:rsidR="00327247" w:rsidP="00327247" w:rsidRDefault="00000000" w14:paraId="66C6444A" w14:textId="77777777">
                      <w:pPr>
                        <w:spacing w:after="0"/>
                        <w:jc w:val="both"/>
                        <w:rPr>
                          <w:rFonts w:ascii="Arial" w:hAnsi="Arial" w:cs="Arial"/>
                          <w:b/>
                          <w:bCs/>
                          <w:sz w:val="20"/>
                          <w:szCs w:val="20"/>
                        </w:rPr>
                      </w:pPr>
                      <w:r w:rsidRPr="00327247">
                        <w:rPr>
                          <w:rFonts w:ascii="Arial" w:hAnsi="Arial" w:cs="Arial"/>
                          <w:b/>
                          <w:bCs/>
                          <w:sz w:val="20"/>
                          <w:szCs w:val="20"/>
                        </w:rPr>
                        <w:t>Stage 1: Development</w:t>
                      </w:r>
                    </w:p>
                    <w:p w:rsidRPr="00327247" w:rsidR="00327247" w:rsidP="00327247" w:rsidRDefault="00000000" w14:paraId="5F36B0B5" w14:textId="77777777">
                      <w:pPr>
                        <w:pStyle w:val="ListParagraph"/>
                        <w:numPr>
                          <w:ilvl w:val="0"/>
                          <w:numId w:val="10"/>
                        </w:numPr>
                        <w:spacing w:after="0"/>
                        <w:jc w:val="both"/>
                        <w:rPr>
                          <w:rFonts w:ascii="Arial" w:hAnsi="Arial" w:cs="Arial"/>
                          <w:sz w:val="20"/>
                          <w:szCs w:val="20"/>
                        </w:rPr>
                      </w:pPr>
                      <w:r w:rsidRPr="00327247">
                        <w:rPr>
                          <w:rFonts w:ascii="Arial" w:hAnsi="Arial" w:cs="Arial"/>
                          <w:sz w:val="20"/>
                          <w:szCs w:val="20"/>
                        </w:rPr>
                        <w:t>Have a conversation with healthcare providers.</w:t>
                      </w:r>
                    </w:p>
                    <w:p w:rsidRPr="00327247" w:rsidR="00327247" w:rsidP="00327247" w:rsidRDefault="00000000" w14:paraId="50260A30" w14:textId="77777777">
                      <w:pPr>
                        <w:pStyle w:val="ListParagraph"/>
                        <w:numPr>
                          <w:ilvl w:val="0"/>
                          <w:numId w:val="10"/>
                        </w:numPr>
                        <w:spacing w:after="0"/>
                        <w:jc w:val="both"/>
                        <w:rPr>
                          <w:rFonts w:ascii="Arial" w:hAnsi="Arial" w:cs="Arial"/>
                          <w:sz w:val="20"/>
                          <w:szCs w:val="20"/>
                        </w:rPr>
                      </w:pPr>
                      <w:r w:rsidRPr="00327247">
                        <w:rPr>
                          <w:rFonts w:ascii="Arial" w:hAnsi="Arial" w:cs="Arial"/>
                          <w:sz w:val="20"/>
                          <w:szCs w:val="20"/>
                        </w:rPr>
                        <w:t>Design of digital platform</w:t>
                      </w:r>
                    </w:p>
                    <w:p w:rsidRPr="00327247" w:rsidR="00327247" w:rsidP="00327247" w:rsidRDefault="00000000" w14:paraId="5E61A5A2" w14:textId="77777777">
                      <w:pPr>
                        <w:pStyle w:val="ListParagraph"/>
                        <w:numPr>
                          <w:ilvl w:val="0"/>
                          <w:numId w:val="10"/>
                        </w:numPr>
                        <w:spacing w:after="0"/>
                        <w:jc w:val="both"/>
                        <w:rPr>
                          <w:rFonts w:ascii="Arial" w:hAnsi="Arial" w:cs="Arial"/>
                          <w:sz w:val="20"/>
                          <w:szCs w:val="20"/>
                        </w:rPr>
                      </w:pPr>
                      <w:r w:rsidRPr="00327247">
                        <w:rPr>
                          <w:rFonts w:ascii="Arial" w:hAnsi="Arial" w:cs="Arial"/>
                          <w:sz w:val="20"/>
                          <w:szCs w:val="20"/>
                        </w:rPr>
                        <w:t>Data security testing</w:t>
                      </w:r>
                    </w:p>
                    <w:p w:rsidRPr="00327247" w:rsidR="00327247" w:rsidP="00327247" w:rsidRDefault="00000000" w14:paraId="631C1BA7" w14:textId="77777777">
                      <w:pPr>
                        <w:spacing w:after="0"/>
                        <w:jc w:val="both"/>
                        <w:rPr>
                          <w:rFonts w:ascii="Arial" w:hAnsi="Arial" w:cs="Arial"/>
                          <w:b/>
                          <w:bCs/>
                          <w:sz w:val="20"/>
                          <w:szCs w:val="20"/>
                        </w:rPr>
                      </w:pPr>
                      <w:r w:rsidRPr="00327247">
                        <w:rPr>
                          <w:rFonts w:ascii="Arial" w:hAnsi="Arial" w:cs="Arial"/>
                          <w:b/>
                          <w:bCs/>
                          <w:sz w:val="20"/>
                          <w:szCs w:val="20"/>
                        </w:rPr>
                        <w:t>Stage 2: Pilot Programme</w:t>
                      </w:r>
                    </w:p>
                    <w:p w:rsidRPr="00327247" w:rsidR="00327247" w:rsidP="00327247" w:rsidRDefault="00000000" w14:paraId="485DD3C6" w14:textId="77777777">
                      <w:pPr>
                        <w:pStyle w:val="ListParagraph"/>
                        <w:numPr>
                          <w:ilvl w:val="0"/>
                          <w:numId w:val="11"/>
                        </w:numPr>
                        <w:spacing w:after="0"/>
                        <w:jc w:val="both"/>
                        <w:rPr>
                          <w:rFonts w:ascii="Arial" w:hAnsi="Arial" w:cs="Arial"/>
                          <w:sz w:val="20"/>
                          <w:szCs w:val="20"/>
                        </w:rPr>
                      </w:pPr>
                      <w:r w:rsidRPr="00327247">
                        <w:rPr>
                          <w:rFonts w:ascii="Arial" w:hAnsi="Arial" w:cs="Arial"/>
                          <w:sz w:val="20"/>
                          <w:szCs w:val="20"/>
                        </w:rPr>
                        <w:t>Introduction within selected NHS trusts and care organisations</w:t>
                      </w:r>
                    </w:p>
                    <w:p w:rsidRPr="00327247" w:rsidR="00327247" w:rsidP="00327247" w:rsidRDefault="00000000" w14:paraId="5292214E" w14:textId="77777777">
                      <w:pPr>
                        <w:pStyle w:val="ListParagraph"/>
                        <w:numPr>
                          <w:ilvl w:val="0"/>
                          <w:numId w:val="11"/>
                        </w:numPr>
                        <w:spacing w:after="0"/>
                        <w:jc w:val="both"/>
                        <w:rPr>
                          <w:rFonts w:ascii="Arial" w:hAnsi="Arial" w:cs="Arial"/>
                          <w:sz w:val="20"/>
                          <w:szCs w:val="20"/>
                        </w:rPr>
                      </w:pPr>
                      <w:r w:rsidRPr="00327247">
                        <w:rPr>
                          <w:rFonts w:ascii="Arial" w:hAnsi="Arial" w:cs="Arial"/>
                          <w:sz w:val="20"/>
                          <w:szCs w:val="20"/>
                        </w:rPr>
                        <w:t xml:space="preserve">Information gathered from users and staff (NHS England, 2019). </w:t>
                      </w:r>
                    </w:p>
                    <w:p w:rsidRPr="00327247" w:rsidR="00327247" w:rsidP="00327247" w:rsidRDefault="00000000" w14:paraId="4B148706" w14:textId="77777777">
                      <w:pPr>
                        <w:spacing w:after="0"/>
                        <w:jc w:val="both"/>
                        <w:rPr>
                          <w:rFonts w:ascii="Arial" w:hAnsi="Arial" w:cs="Arial"/>
                          <w:b/>
                          <w:bCs/>
                          <w:sz w:val="20"/>
                          <w:szCs w:val="20"/>
                        </w:rPr>
                      </w:pPr>
                      <w:r w:rsidRPr="00327247">
                        <w:rPr>
                          <w:rFonts w:ascii="Arial" w:hAnsi="Arial" w:cs="Arial"/>
                          <w:b/>
                          <w:bCs/>
                          <w:sz w:val="20"/>
                          <w:szCs w:val="20"/>
                        </w:rPr>
                        <w:t>Stage 3: Evaluation</w:t>
                      </w:r>
                    </w:p>
                    <w:p w:rsidRPr="00327247" w:rsidR="00327247" w:rsidP="00327247" w:rsidRDefault="00000000" w14:paraId="6D8CDB47" w14:textId="77777777">
                      <w:pPr>
                        <w:spacing w:after="0"/>
                        <w:jc w:val="both"/>
                        <w:rPr>
                          <w:rFonts w:ascii="Arial" w:hAnsi="Arial" w:cs="Arial"/>
                          <w:sz w:val="20"/>
                          <w:szCs w:val="20"/>
                        </w:rPr>
                      </w:pPr>
                      <w:r w:rsidRPr="00327247">
                        <w:rPr>
                          <w:rFonts w:ascii="Arial" w:hAnsi="Arial" w:cs="Arial"/>
                          <w:sz w:val="20"/>
                          <w:szCs w:val="20"/>
                        </w:rPr>
                        <w:t>Measures include:</w:t>
                      </w:r>
                    </w:p>
                    <w:p w:rsidRPr="00327247" w:rsidR="00327247" w:rsidP="00327247" w:rsidRDefault="00000000" w14:paraId="4FC5146D" w14:textId="77777777">
                      <w:pPr>
                        <w:pStyle w:val="ListParagraph"/>
                        <w:numPr>
                          <w:ilvl w:val="0"/>
                          <w:numId w:val="12"/>
                        </w:numPr>
                        <w:spacing w:after="0"/>
                        <w:jc w:val="both"/>
                        <w:rPr>
                          <w:rFonts w:ascii="Arial" w:hAnsi="Arial" w:cs="Arial"/>
                          <w:sz w:val="20"/>
                          <w:szCs w:val="20"/>
                        </w:rPr>
                      </w:pPr>
                      <w:r w:rsidRPr="00327247">
                        <w:rPr>
                          <w:rFonts w:ascii="Arial" w:hAnsi="Arial" w:cs="Arial"/>
                          <w:sz w:val="20"/>
                          <w:szCs w:val="20"/>
                        </w:rPr>
                        <w:t>Staff wellbeing scores</w:t>
                      </w:r>
                    </w:p>
                    <w:p w:rsidRPr="00327247" w:rsidR="00327247" w:rsidP="00327247" w:rsidRDefault="00000000" w14:paraId="56AD6726" w14:textId="77777777">
                      <w:pPr>
                        <w:pStyle w:val="ListParagraph"/>
                        <w:numPr>
                          <w:ilvl w:val="0"/>
                          <w:numId w:val="12"/>
                        </w:numPr>
                        <w:spacing w:after="0"/>
                        <w:jc w:val="both"/>
                        <w:rPr>
                          <w:rFonts w:ascii="Arial" w:hAnsi="Arial" w:cs="Arial"/>
                          <w:sz w:val="20"/>
                          <w:szCs w:val="20"/>
                        </w:rPr>
                      </w:pPr>
                      <w:r w:rsidRPr="00327247">
                        <w:rPr>
                          <w:rFonts w:ascii="Arial" w:hAnsi="Arial" w:cs="Arial"/>
                          <w:sz w:val="20"/>
                          <w:szCs w:val="20"/>
                        </w:rPr>
                        <w:t>Sickness absence rates</w:t>
                      </w:r>
                    </w:p>
                    <w:p w:rsidRPr="00327247" w:rsidR="00327247" w:rsidP="00327247" w:rsidRDefault="00000000" w14:paraId="555AF691" w14:textId="77777777">
                      <w:pPr>
                        <w:pStyle w:val="ListParagraph"/>
                        <w:numPr>
                          <w:ilvl w:val="0"/>
                          <w:numId w:val="12"/>
                        </w:numPr>
                        <w:spacing w:after="0"/>
                        <w:jc w:val="both"/>
                        <w:rPr>
                          <w:rFonts w:ascii="Arial" w:hAnsi="Arial" w:cs="Arial"/>
                          <w:sz w:val="20"/>
                          <w:szCs w:val="20"/>
                        </w:rPr>
                      </w:pPr>
                      <w:r w:rsidRPr="00327247">
                        <w:rPr>
                          <w:rFonts w:ascii="Arial" w:hAnsi="Arial" w:cs="Arial"/>
                          <w:sz w:val="20"/>
                          <w:szCs w:val="20"/>
                        </w:rPr>
                        <w:t>User satisfaction</w:t>
                      </w:r>
                    </w:p>
                    <w:p w:rsidRPr="00327247" w:rsidR="00327247" w:rsidP="00327247" w:rsidRDefault="00000000" w14:paraId="1DB209BF" w14:textId="77777777">
                      <w:pPr>
                        <w:pStyle w:val="ListParagraph"/>
                        <w:numPr>
                          <w:ilvl w:val="0"/>
                          <w:numId w:val="12"/>
                        </w:numPr>
                        <w:spacing w:after="0"/>
                        <w:jc w:val="both"/>
                        <w:rPr>
                          <w:rFonts w:ascii="Arial" w:hAnsi="Arial" w:cs="Arial"/>
                          <w:sz w:val="20"/>
                          <w:szCs w:val="20"/>
                        </w:rPr>
                      </w:pPr>
                      <w:r w:rsidRPr="00327247">
                        <w:rPr>
                          <w:rFonts w:ascii="Arial" w:hAnsi="Arial" w:cs="Arial"/>
                          <w:sz w:val="20"/>
                          <w:szCs w:val="20"/>
                        </w:rPr>
                        <w:t>Retention indicators</w:t>
                      </w:r>
                    </w:p>
                    <w:p w:rsidRPr="00327247" w:rsidR="00327247" w:rsidP="00327247" w:rsidRDefault="00000000" w14:paraId="522C9B88" w14:textId="77777777">
                      <w:pPr>
                        <w:spacing w:after="0"/>
                        <w:jc w:val="both"/>
                        <w:rPr>
                          <w:rFonts w:ascii="Arial" w:hAnsi="Arial" w:cs="Arial"/>
                          <w:b/>
                          <w:bCs/>
                          <w:sz w:val="20"/>
                          <w:szCs w:val="20"/>
                        </w:rPr>
                      </w:pPr>
                      <w:r w:rsidRPr="00327247">
                        <w:rPr>
                          <w:rFonts w:ascii="Arial" w:hAnsi="Arial" w:cs="Arial"/>
                          <w:b/>
                          <w:bCs/>
                          <w:sz w:val="20"/>
                          <w:szCs w:val="20"/>
                        </w:rPr>
                        <w:t>Stage 4: Wider Rollout</w:t>
                      </w:r>
                    </w:p>
                    <w:p w:rsidRPr="00327247" w:rsidR="00327247" w:rsidP="00327247" w:rsidRDefault="00000000" w14:paraId="1457A49F" w14:textId="77777777">
                      <w:pPr>
                        <w:pStyle w:val="ListParagraph"/>
                        <w:numPr>
                          <w:ilvl w:val="0"/>
                          <w:numId w:val="13"/>
                        </w:numPr>
                        <w:spacing w:after="0"/>
                        <w:jc w:val="both"/>
                        <w:rPr>
                          <w:rFonts w:ascii="Arial" w:hAnsi="Arial" w:cs="Arial"/>
                          <w:sz w:val="20"/>
                          <w:szCs w:val="20"/>
                        </w:rPr>
                      </w:pPr>
                      <w:r w:rsidRPr="00327247">
                        <w:rPr>
                          <w:rFonts w:ascii="Arial" w:hAnsi="Arial" w:cs="Arial"/>
                          <w:sz w:val="20"/>
                          <w:szCs w:val="20"/>
                        </w:rPr>
                        <w:t>Spread of services to NHS and social care settings (NHS England, 2023).</w:t>
                      </w:r>
                    </w:p>
                    <w:p w:rsidRPr="00327247" w:rsidR="00327247" w:rsidP="00327247" w:rsidRDefault="00000000" w14:paraId="0153370A" w14:textId="77777777">
                      <w:pPr>
                        <w:spacing w:after="0"/>
                        <w:jc w:val="both"/>
                        <w:rPr>
                          <w:rFonts w:ascii="Arial" w:hAnsi="Arial" w:cs="Arial"/>
                          <w:b/>
                          <w:bCs/>
                          <w:sz w:val="20"/>
                          <w:szCs w:val="20"/>
                        </w:rPr>
                      </w:pPr>
                      <w:r w:rsidRPr="00327247">
                        <w:rPr>
                          <w:rFonts w:ascii="Arial" w:hAnsi="Arial" w:cs="Arial"/>
                          <w:b/>
                          <w:bCs/>
                          <w:sz w:val="20"/>
                          <w:szCs w:val="20"/>
                        </w:rPr>
                        <w:t>5. Development Timeline</w:t>
                      </w:r>
                    </w:p>
                    <w:tbl>
                      <w:tblPr>
                        <w:tblStyle w:val="GridTable5Dark-Accent4"/>
                        <w:tblW w:w="6152" w:type="dxa"/>
                        <w:tblLook w:val="04A0" w:firstRow="1" w:lastRow="0" w:firstColumn="1" w:lastColumn="0" w:noHBand="0" w:noVBand="1"/>
                      </w:tblPr>
                      <w:tblGrid>
                        <w:gridCol w:w="1089"/>
                        <w:gridCol w:w="3527"/>
                        <w:gridCol w:w="1536"/>
                      </w:tblGrid>
                      <w:tr w:rsidR="00E1574A" w:rsidTr="00E1574A" w14:paraId="0015E07C" w14:textId="77777777">
                        <w:trPr>
                          <w:cnfStyle w:val="100000000000" w:firstRow="1" w:lastRow="0" w:firstColumn="0" w:lastColumn="0" w:oddVBand="0" w:evenVBand="0" w:oddHBand="0" w:evenHBand="0" w:firstRowFirstColumn="0" w:firstRowLastColumn="0" w:lastRowFirstColumn="0" w:lastRowLastColumn="0"/>
                          <w:trHeight w:val="611"/>
                        </w:trPr>
                        <w:tc>
                          <w:tcPr>
                            <w:cnfStyle w:val="001000000000" w:firstRow="0" w:lastRow="0" w:firstColumn="1" w:lastColumn="0" w:oddVBand="0" w:evenVBand="0" w:oddHBand="0" w:evenHBand="0" w:firstRowFirstColumn="0" w:firstRowLastColumn="0" w:lastRowFirstColumn="0" w:lastRowLastColumn="0"/>
                            <w:tcW w:w="0" w:type="auto"/>
                            <w:hideMark/>
                          </w:tcPr>
                          <w:p w:rsidRPr="00327247" w:rsidR="00327247" w:rsidP="00327247" w:rsidRDefault="00000000" w14:paraId="707334D9" w14:textId="77777777">
                            <w:pPr>
                              <w:spacing w:line="276" w:lineRule="auto"/>
                              <w:jc w:val="both"/>
                              <w:rPr>
                                <w:rFonts w:ascii="Arial" w:hAnsi="Arial" w:cs="Arial"/>
                                <w:sz w:val="20"/>
                                <w:szCs w:val="20"/>
                              </w:rPr>
                            </w:pPr>
                            <w:r w:rsidRPr="00327247">
                              <w:rPr>
                                <w:rFonts w:ascii="Arial" w:hAnsi="Arial" w:cs="Arial"/>
                                <w:sz w:val="20"/>
                                <w:szCs w:val="20"/>
                              </w:rPr>
                              <w:t>Phase</w:t>
                            </w:r>
                          </w:p>
                        </w:tc>
                        <w:tc>
                          <w:tcPr>
                            <w:tcW w:w="0" w:type="auto"/>
                            <w:hideMark/>
                          </w:tcPr>
                          <w:p w:rsidRPr="00327247" w:rsidR="00327247" w:rsidP="00327247" w:rsidRDefault="00000000" w14:paraId="0EBF6E35" w14:textId="77777777">
                            <w:pPr>
                              <w:spacing w:line="276"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327247">
                              <w:rPr>
                                <w:rFonts w:ascii="Arial" w:hAnsi="Arial" w:cs="Arial"/>
                                <w:sz w:val="20"/>
                                <w:szCs w:val="20"/>
                              </w:rPr>
                              <w:t>Activity</w:t>
                            </w:r>
                          </w:p>
                        </w:tc>
                        <w:tc>
                          <w:tcPr>
                            <w:tcW w:w="0" w:type="auto"/>
                            <w:hideMark/>
                          </w:tcPr>
                          <w:p w:rsidRPr="00327247" w:rsidR="00327247" w:rsidP="00327247" w:rsidRDefault="00000000" w14:paraId="60F3B28E" w14:textId="77777777">
                            <w:pPr>
                              <w:spacing w:line="276"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327247">
                              <w:rPr>
                                <w:rFonts w:ascii="Arial" w:hAnsi="Arial" w:cs="Arial"/>
                                <w:sz w:val="20"/>
                                <w:szCs w:val="20"/>
                              </w:rPr>
                              <w:t>Time</w:t>
                            </w:r>
                          </w:p>
                        </w:tc>
                      </w:tr>
                      <w:tr w:rsidR="00E1574A" w:rsidTr="00E1574A" w14:paraId="1BAFCCEA" w14:textId="77777777">
                        <w:trPr>
                          <w:cnfStyle w:val="000000100000" w:firstRow="0" w:lastRow="0" w:firstColumn="0" w:lastColumn="0" w:oddVBand="0" w:evenVBand="0" w:oddHBand="1" w:evenHBand="0" w:firstRowFirstColumn="0" w:firstRowLastColumn="0" w:lastRowFirstColumn="0" w:lastRowLastColumn="0"/>
                          <w:trHeight w:val="611"/>
                        </w:trPr>
                        <w:tc>
                          <w:tcPr>
                            <w:cnfStyle w:val="001000000000" w:firstRow="0" w:lastRow="0" w:firstColumn="1" w:lastColumn="0" w:oddVBand="0" w:evenVBand="0" w:oddHBand="0" w:evenHBand="0" w:firstRowFirstColumn="0" w:firstRowLastColumn="0" w:lastRowFirstColumn="0" w:lastRowLastColumn="0"/>
                            <w:tcW w:w="0" w:type="auto"/>
                            <w:hideMark/>
                          </w:tcPr>
                          <w:p w:rsidRPr="00327247" w:rsidR="00327247" w:rsidP="00327247" w:rsidRDefault="00000000" w14:paraId="6251A1ED" w14:textId="77777777">
                            <w:pPr>
                              <w:spacing w:line="276" w:lineRule="auto"/>
                              <w:jc w:val="both"/>
                              <w:rPr>
                                <w:rFonts w:ascii="Arial" w:hAnsi="Arial" w:cs="Arial"/>
                                <w:sz w:val="20"/>
                                <w:szCs w:val="20"/>
                              </w:rPr>
                            </w:pPr>
                            <w:r w:rsidRPr="00327247">
                              <w:rPr>
                                <w:rFonts w:ascii="Arial" w:hAnsi="Arial" w:cs="Arial"/>
                                <w:sz w:val="20"/>
                                <w:szCs w:val="20"/>
                              </w:rPr>
                              <w:t>Phase 1</w:t>
                            </w:r>
                          </w:p>
                        </w:tc>
                        <w:tc>
                          <w:tcPr>
                            <w:tcW w:w="0" w:type="auto"/>
                            <w:hideMark/>
                          </w:tcPr>
                          <w:p w:rsidRPr="00327247" w:rsidR="00327247" w:rsidP="00327247" w:rsidRDefault="00000000" w14:paraId="70BDF9BB"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327247">
                              <w:rPr>
                                <w:rFonts w:ascii="Arial" w:hAnsi="Arial" w:cs="Arial"/>
                                <w:sz w:val="20"/>
                                <w:szCs w:val="20"/>
                              </w:rPr>
                              <w:t>Planning and Needs Assessment</w:t>
                            </w:r>
                          </w:p>
                        </w:tc>
                        <w:tc>
                          <w:tcPr>
                            <w:tcW w:w="0" w:type="auto"/>
                            <w:hideMark/>
                          </w:tcPr>
                          <w:p w:rsidRPr="00327247" w:rsidR="00327247" w:rsidP="00327247" w:rsidRDefault="00000000" w14:paraId="43227358"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327247">
                              <w:rPr>
                                <w:rFonts w:ascii="Arial" w:hAnsi="Arial" w:cs="Arial"/>
                                <w:sz w:val="20"/>
                                <w:szCs w:val="20"/>
                              </w:rPr>
                              <w:t>Month 1</w:t>
                            </w:r>
                          </w:p>
                        </w:tc>
                      </w:tr>
                      <w:tr w:rsidR="00E1574A" w:rsidTr="00E1574A" w14:paraId="08955183" w14:textId="77777777">
                        <w:trPr>
                          <w:trHeight w:val="611"/>
                        </w:trPr>
                        <w:tc>
                          <w:tcPr>
                            <w:cnfStyle w:val="001000000000" w:firstRow="0" w:lastRow="0" w:firstColumn="1" w:lastColumn="0" w:oddVBand="0" w:evenVBand="0" w:oddHBand="0" w:evenHBand="0" w:firstRowFirstColumn="0" w:firstRowLastColumn="0" w:lastRowFirstColumn="0" w:lastRowLastColumn="0"/>
                            <w:tcW w:w="0" w:type="auto"/>
                            <w:hideMark/>
                          </w:tcPr>
                          <w:p w:rsidRPr="00327247" w:rsidR="00327247" w:rsidP="00327247" w:rsidRDefault="00000000" w14:paraId="4254ED99" w14:textId="77777777">
                            <w:pPr>
                              <w:spacing w:line="276" w:lineRule="auto"/>
                              <w:jc w:val="both"/>
                              <w:rPr>
                                <w:rFonts w:ascii="Arial" w:hAnsi="Arial" w:cs="Arial"/>
                                <w:sz w:val="20"/>
                                <w:szCs w:val="20"/>
                              </w:rPr>
                            </w:pPr>
                            <w:r w:rsidRPr="00327247">
                              <w:rPr>
                                <w:rFonts w:ascii="Arial" w:hAnsi="Arial" w:cs="Arial"/>
                                <w:sz w:val="20"/>
                                <w:szCs w:val="20"/>
                              </w:rPr>
                              <w:t>Phase 2</w:t>
                            </w:r>
                          </w:p>
                        </w:tc>
                        <w:tc>
                          <w:tcPr>
                            <w:tcW w:w="0" w:type="auto"/>
                            <w:hideMark/>
                          </w:tcPr>
                          <w:p w:rsidRPr="00327247" w:rsidR="00327247" w:rsidP="00327247" w:rsidRDefault="00000000" w14:paraId="4F2BD016"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327247">
                              <w:rPr>
                                <w:rFonts w:ascii="Arial" w:hAnsi="Arial" w:cs="Arial"/>
                                <w:sz w:val="20"/>
                                <w:szCs w:val="20"/>
                              </w:rPr>
                              <w:t>Platform Development</w:t>
                            </w:r>
                          </w:p>
                        </w:tc>
                        <w:tc>
                          <w:tcPr>
                            <w:tcW w:w="0" w:type="auto"/>
                            <w:hideMark/>
                          </w:tcPr>
                          <w:p w:rsidRPr="00327247" w:rsidR="00327247" w:rsidP="00327247" w:rsidRDefault="00000000" w14:paraId="5EDABD19"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327247">
                              <w:rPr>
                                <w:rFonts w:ascii="Arial" w:hAnsi="Arial" w:cs="Arial"/>
                                <w:sz w:val="20"/>
                                <w:szCs w:val="20"/>
                              </w:rPr>
                              <w:t>Months 2–4</w:t>
                            </w:r>
                          </w:p>
                        </w:tc>
                      </w:tr>
                      <w:tr w:rsidR="00E1574A" w:rsidTr="00E1574A" w14:paraId="65E4111E" w14:textId="77777777">
                        <w:trPr>
                          <w:cnfStyle w:val="000000100000" w:firstRow="0" w:lastRow="0" w:firstColumn="0" w:lastColumn="0" w:oddVBand="0" w:evenVBand="0" w:oddHBand="1" w:evenHBand="0" w:firstRowFirstColumn="0" w:firstRowLastColumn="0" w:lastRowFirstColumn="0" w:lastRowLastColumn="0"/>
                          <w:trHeight w:val="630"/>
                        </w:trPr>
                        <w:tc>
                          <w:tcPr>
                            <w:cnfStyle w:val="001000000000" w:firstRow="0" w:lastRow="0" w:firstColumn="1" w:lastColumn="0" w:oddVBand="0" w:evenVBand="0" w:oddHBand="0" w:evenHBand="0" w:firstRowFirstColumn="0" w:firstRowLastColumn="0" w:lastRowFirstColumn="0" w:lastRowLastColumn="0"/>
                            <w:tcW w:w="0" w:type="auto"/>
                            <w:hideMark/>
                          </w:tcPr>
                          <w:p w:rsidRPr="00327247" w:rsidR="00327247" w:rsidP="00327247" w:rsidRDefault="00000000" w14:paraId="6364B181" w14:textId="77777777">
                            <w:pPr>
                              <w:spacing w:line="276" w:lineRule="auto"/>
                              <w:jc w:val="both"/>
                              <w:rPr>
                                <w:rFonts w:ascii="Arial" w:hAnsi="Arial" w:cs="Arial"/>
                                <w:sz w:val="20"/>
                                <w:szCs w:val="20"/>
                              </w:rPr>
                            </w:pPr>
                            <w:r w:rsidRPr="00327247">
                              <w:rPr>
                                <w:rFonts w:ascii="Arial" w:hAnsi="Arial" w:cs="Arial"/>
                                <w:sz w:val="20"/>
                                <w:szCs w:val="20"/>
                              </w:rPr>
                              <w:t>Phase 3</w:t>
                            </w:r>
                          </w:p>
                        </w:tc>
                        <w:tc>
                          <w:tcPr>
                            <w:tcW w:w="0" w:type="auto"/>
                            <w:hideMark/>
                          </w:tcPr>
                          <w:p w:rsidRPr="00327247" w:rsidR="00327247" w:rsidP="00327247" w:rsidRDefault="00000000" w14:paraId="28FA946E"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327247">
                              <w:rPr>
                                <w:rFonts w:ascii="Arial" w:hAnsi="Arial" w:cs="Arial"/>
                                <w:sz w:val="20"/>
                                <w:szCs w:val="20"/>
                              </w:rPr>
                              <w:t>Pilot Testing</w:t>
                            </w:r>
                          </w:p>
                        </w:tc>
                        <w:tc>
                          <w:tcPr>
                            <w:tcW w:w="0" w:type="auto"/>
                            <w:hideMark/>
                          </w:tcPr>
                          <w:p w:rsidRPr="00327247" w:rsidR="00327247" w:rsidP="00327247" w:rsidRDefault="00000000" w14:paraId="301D0F63"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327247">
                              <w:rPr>
                                <w:rFonts w:ascii="Arial" w:hAnsi="Arial" w:cs="Arial"/>
                                <w:sz w:val="20"/>
                                <w:szCs w:val="20"/>
                              </w:rPr>
                              <w:t>Months 5–6</w:t>
                            </w:r>
                          </w:p>
                        </w:tc>
                      </w:tr>
                      <w:tr w:rsidR="00E1574A" w:rsidTr="00E1574A" w14:paraId="0E11EFAB" w14:textId="77777777">
                        <w:trPr>
                          <w:trHeight w:val="611"/>
                        </w:trPr>
                        <w:tc>
                          <w:tcPr>
                            <w:cnfStyle w:val="001000000000" w:firstRow="0" w:lastRow="0" w:firstColumn="1" w:lastColumn="0" w:oddVBand="0" w:evenVBand="0" w:oddHBand="0" w:evenHBand="0" w:firstRowFirstColumn="0" w:firstRowLastColumn="0" w:lastRowFirstColumn="0" w:lastRowLastColumn="0"/>
                            <w:tcW w:w="0" w:type="auto"/>
                            <w:hideMark/>
                          </w:tcPr>
                          <w:p w:rsidRPr="00327247" w:rsidR="00327247" w:rsidP="00327247" w:rsidRDefault="00000000" w14:paraId="7971A907" w14:textId="77777777">
                            <w:pPr>
                              <w:spacing w:line="276" w:lineRule="auto"/>
                              <w:jc w:val="both"/>
                              <w:rPr>
                                <w:rFonts w:ascii="Arial" w:hAnsi="Arial" w:cs="Arial"/>
                                <w:sz w:val="20"/>
                                <w:szCs w:val="20"/>
                              </w:rPr>
                            </w:pPr>
                            <w:r w:rsidRPr="00327247">
                              <w:rPr>
                                <w:rFonts w:ascii="Arial" w:hAnsi="Arial" w:cs="Arial"/>
                                <w:sz w:val="20"/>
                                <w:szCs w:val="20"/>
                              </w:rPr>
                              <w:t>Phase 4</w:t>
                            </w:r>
                          </w:p>
                        </w:tc>
                        <w:tc>
                          <w:tcPr>
                            <w:tcW w:w="0" w:type="auto"/>
                            <w:hideMark/>
                          </w:tcPr>
                          <w:p w:rsidRPr="00327247" w:rsidR="00327247" w:rsidP="00327247" w:rsidRDefault="00000000" w14:paraId="186E586C"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327247">
                              <w:rPr>
                                <w:rFonts w:ascii="Arial" w:hAnsi="Arial" w:cs="Arial"/>
                                <w:sz w:val="20"/>
                                <w:szCs w:val="20"/>
                              </w:rPr>
                              <w:t>Evaluation and Improvement</w:t>
                            </w:r>
                          </w:p>
                        </w:tc>
                        <w:tc>
                          <w:tcPr>
                            <w:tcW w:w="0" w:type="auto"/>
                            <w:hideMark/>
                          </w:tcPr>
                          <w:p w:rsidRPr="00327247" w:rsidR="00327247" w:rsidP="00327247" w:rsidRDefault="00000000" w14:paraId="5C42E9D8" w14:textId="77777777">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327247">
                              <w:rPr>
                                <w:rFonts w:ascii="Arial" w:hAnsi="Arial" w:cs="Arial"/>
                                <w:sz w:val="20"/>
                                <w:szCs w:val="20"/>
                              </w:rPr>
                              <w:t>Month 7</w:t>
                            </w:r>
                          </w:p>
                        </w:tc>
                      </w:tr>
                      <w:tr w:rsidR="00E1574A" w:rsidTr="00E1574A" w14:paraId="5E42E299" w14:textId="77777777">
                        <w:trPr>
                          <w:cnfStyle w:val="000000100000" w:firstRow="0" w:lastRow="0" w:firstColumn="0" w:lastColumn="0" w:oddVBand="0" w:evenVBand="0" w:oddHBand="1" w:evenHBand="0" w:firstRowFirstColumn="0" w:firstRowLastColumn="0" w:lastRowFirstColumn="0" w:lastRowLastColumn="0"/>
                          <w:trHeight w:val="611"/>
                        </w:trPr>
                        <w:tc>
                          <w:tcPr>
                            <w:cnfStyle w:val="001000000000" w:firstRow="0" w:lastRow="0" w:firstColumn="1" w:lastColumn="0" w:oddVBand="0" w:evenVBand="0" w:oddHBand="0" w:evenHBand="0" w:firstRowFirstColumn="0" w:firstRowLastColumn="0" w:lastRowFirstColumn="0" w:lastRowLastColumn="0"/>
                            <w:tcW w:w="0" w:type="auto"/>
                            <w:hideMark/>
                          </w:tcPr>
                          <w:p w:rsidRPr="00327247" w:rsidR="00327247" w:rsidP="00327247" w:rsidRDefault="00000000" w14:paraId="612431AF" w14:textId="77777777">
                            <w:pPr>
                              <w:spacing w:line="276" w:lineRule="auto"/>
                              <w:jc w:val="both"/>
                              <w:rPr>
                                <w:rFonts w:ascii="Arial" w:hAnsi="Arial" w:cs="Arial"/>
                                <w:sz w:val="20"/>
                                <w:szCs w:val="20"/>
                              </w:rPr>
                            </w:pPr>
                            <w:r w:rsidRPr="00327247">
                              <w:rPr>
                                <w:rFonts w:ascii="Arial" w:hAnsi="Arial" w:cs="Arial"/>
                                <w:sz w:val="20"/>
                                <w:szCs w:val="20"/>
                              </w:rPr>
                              <w:t>Phase 5</w:t>
                            </w:r>
                          </w:p>
                        </w:tc>
                        <w:tc>
                          <w:tcPr>
                            <w:tcW w:w="0" w:type="auto"/>
                            <w:hideMark/>
                          </w:tcPr>
                          <w:p w:rsidRPr="00327247" w:rsidR="00327247" w:rsidP="00327247" w:rsidRDefault="00000000" w14:paraId="4492FA1D"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327247">
                              <w:rPr>
                                <w:rFonts w:ascii="Arial" w:hAnsi="Arial" w:cs="Arial"/>
                                <w:sz w:val="20"/>
                                <w:szCs w:val="20"/>
                              </w:rPr>
                              <w:t>NHS Rollout</w:t>
                            </w:r>
                          </w:p>
                        </w:tc>
                        <w:tc>
                          <w:tcPr>
                            <w:tcW w:w="0" w:type="auto"/>
                            <w:hideMark/>
                          </w:tcPr>
                          <w:p w:rsidRPr="00327247" w:rsidR="00327247" w:rsidP="00327247" w:rsidRDefault="00000000" w14:paraId="559207D2" w14:textId="77777777">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327247">
                              <w:rPr>
                                <w:rFonts w:ascii="Arial" w:hAnsi="Arial" w:cs="Arial"/>
                                <w:sz w:val="20"/>
                                <w:szCs w:val="20"/>
                              </w:rPr>
                              <w:t>Months 8–12</w:t>
                            </w:r>
                          </w:p>
                        </w:tc>
                      </w:tr>
                    </w:tbl>
                    <w:p w:rsidRPr="00327247" w:rsidR="00327247" w:rsidP="00327247" w:rsidRDefault="00327247" w14:paraId="46FBE338" w14:textId="77777777">
                      <w:pPr>
                        <w:spacing w:after="0"/>
                        <w:rPr>
                          <w:sz w:val="18"/>
                          <w:szCs w:val="18"/>
                        </w:rPr>
                      </w:pPr>
                    </w:p>
                  </w:txbxContent>
                </v:textbox>
                <w10:wrap anchorx="page"/>
              </v:shape>
            </w:pict>
          </mc:Fallback>
        </mc:AlternateContent>
      </w:r>
      <w:r w:rsidR="0081020F">
        <w:rPr>
          <w:rFonts w:ascii="Arial" w:hAnsi="Arial" w:cs="Arial"/>
          <w:noProof/>
          <w:sz w:val="24"/>
          <w:szCs w:val="24"/>
        </w:rPr>
        <mc:AlternateContent>
          <mc:Choice Requires="wps">
            <w:drawing>
              <wp:anchor distT="0" distB="0" distL="114300" distR="114300" simplePos="0" relativeHeight="251658240" behindDoc="0" locked="0" layoutInCell="1" allowOverlap="1" wp14:anchorId="0B3429FC" wp14:editId="6B3B60BE">
                <wp:simplePos x="0" y="0"/>
                <wp:positionH relativeFrom="column">
                  <wp:posOffset>-885139</wp:posOffset>
                </wp:positionH>
                <wp:positionV relativeFrom="paragraph">
                  <wp:posOffset>-899770</wp:posOffset>
                </wp:positionV>
                <wp:extent cx="10643616" cy="526695"/>
                <wp:effectExtent l="0" t="0" r="24765" b="26035"/>
                <wp:wrapNone/>
                <wp:docPr id="587936676" name="Text Box 1"/>
                <wp:cNvGraphicFramePr/>
                <a:graphic xmlns:a="http://schemas.openxmlformats.org/drawingml/2006/main">
                  <a:graphicData uri="http://schemas.microsoft.com/office/word/2010/wordprocessingShape">
                    <wps:wsp>
                      <wps:cNvSpPr txBox="1"/>
                      <wps:spPr>
                        <a:xfrm>
                          <a:off x="0" y="0"/>
                          <a:ext cx="10643616" cy="526695"/>
                        </a:xfrm>
                        <a:prstGeom prst="rect">
                          <a:avLst/>
                        </a:prstGeom>
                        <a:solidFill>
                          <a:srgbClr val="FFFF00"/>
                        </a:solidFill>
                        <a:ln w="6350">
                          <a:solidFill>
                            <a:prstClr val="black"/>
                          </a:solidFill>
                        </a:ln>
                      </wps:spPr>
                      <wps:txbx>
                        <w:txbxContent>
                          <w:p w:rsidRPr="0081020F" w:rsidR="0081020F" w:rsidP="0081020F" w:rsidRDefault="00000000" w14:paraId="2933340C" w14:textId="77777777">
                            <w:pPr>
                              <w:jc w:val="center"/>
                              <w:rPr>
                                <w:rFonts w:ascii="Arial" w:hAnsi="Arial" w:cs="Arial" w:eastAsiaTheme="majorEastAsia"/>
                                <w:spacing w:val="-10"/>
                                <w:kern w:val="28"/>
                                <w:sz w:val="32"/>
                                <w:szCs w:val="32"/>
                              </w:rPr>
                            </w:pPr>
                            <w:r w:rsidRPr="0081020F">
                              <w:rPr>
                                <w:rFonts w:ascii="Arial" w:hAnsi="Arial" w:cs="Arial" w:eastAsiaTheme="majorEastAsia"/>
                                <w:spacing w:val="-10"/>
                                <w:kern w:val="28"/>
                                <w:sz w:val="32"/>
                                <w:szCs w:val="32"/>
                              </w:rPr>
                              <w:t>CareWell AI: An AI-Powered Mental Wellbeing and Burnout Prevention Platform for NHS and Social Care Staff</w:t>
                            </w:r>
                          </w:p>
                          <w:p w:rsidR="0081020F" w:rsidRDefault="0081020F" w14:paraId="2C608794" w14:textId="777777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anchor>
            </w:drawing>
          </mc:Choice>
          <mc:Fallback>
            <w:pict>
              <v:shape id="Text Box 1" style="width:838.1pt;height:41.45pt;margin-top:-70.85pt;margin-left:-69.7pt;mso-wrap-distance-bottom:0;mso-wrap-distance-left:9pt;mso-wrap-distance-right:9pt;mso-wrap-distance-top:0;mso-wrap-style:square;position:absolute;visibility:visible;v-text-anchor:top;z-index:251659264" o:spid="_x0000_s1028" fillcolor="yellow" strokeweight="0.5pt" type="#_x0000_t202">
                <v:textbox>
                  <w:txbxContent>
                    <w:p w:rsidRPr="0081020F" w:rsidR="0081020F" w:rsidP="0081020F" w14:paraId="7434B370" w14:textId="77777777">
                      <w:pPr>
                        <w:jc w:val="center"/>
                        <w:rPr>
                          <w:rFonts w:ascii="Arial" w:hAnsi="Arial" w:cs="Arial" w:eastAsiaTheme="majorEastAsia"/>
                          <w:spacing w:val="-10"/>
                          <w:kern w:val="28"/>
                          <w:sz w:val="32"/>
                          <w:szCs w:val="32"/>
                        </w:rPr>
                      </w:pPr>
                      <w:r w:rsidRPr="0081020F">
                        <w:rPr>
                          <w:rFonts w:ascii="Arial" w:hAnsi="Arial" w:cs="Arial" w:eastAsiaTheme="majorEastAsia"/>
                          <w:spacing w:val="-10"/>
                          <w:kern w:val="28"/>
                          <w:sz w:val="32"/>
                          <w:szCs w:val="32"/>
                        </w:rPr>
                        <w:t>CareWell</w:t>
                      </w:r>
                      <w:r w:rsidRPr="0081020F">
                        <w:rPr>
                          <w:rFonts w:ascii="Arial" w:hAnsi="Arial" w:cs="Arial" w:eastAsiaTheme="majorEastAsia"/>
                          <w:spacing w:val="-10"/>
                          <w:kern w:val="28"/>
                          <w:sz w:val="32"/>
                          <w:szCs w:val="32"/>
                        </w:rPr>
                        <w:t xml:space="preserve"> AI: An AI-Powered Mental Wellbeing and Burnout Prevention Platform for NHS and Social Care Staff</w:t>
                      </w:r>
                    </w:p>
                    <w:p w:rsidR="0081020F" w14:paraId="33582C2D" w14:textId="77777777"/>
                  </w:txbxContent>
                </v:textbox>
              </v:shape>
            </w:pict>
          </mc:Fallback>
        </mc:AlternateContent>
      </w:r>
      <w:r>
        <w:rPr>
          <w:rFonts w:ascii="Arial" w:hAnsi="Arial" w:cs="Arial"/>
          <w:sz w:val="24"/>
          <w:szCs w:val="24"/>
        </w:rPr>
        <w:br w:type="page"/>
      </w:r>
    </w:p>
    <w:p w:rsidR="00BA420A" w:rsidRDefault="00000000" w14:paraId="691A2310" w14:textId="77777777">
      <w:pPr>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70528" behindDoc="0" locked="0" layoutInCell="1" allowOverlap="1" wp14:anchorId="5FFB4734" wp14:editId="45E786F5">
                <wp:simplePos x="0" y="0"/>
                <wp:positionH relativeFrom="column">
                  <wp:posOffset>2852928</wp:posOffset>
                </wp:positionH>
                <wp:positionV relativeFrom="paragraph">
                  <wp:posOffset>-892454</wp:posOffset>
                </wp:positionV>
                <wp:extent cx="2955341" cy="7505090"/>
                <wp:effectExtent l="0" t="0" r="16510" b="19685"/>
                <wp:wrapNone/>
                <wp:docPr id="299806810" name="Text Box 10"/>
                <wp:cNvGraphicFramePr/>
                <a:graphic xmlns:a="http://schemas.openxmlformats.org/drawingml/2006/main">
                  <a:graphicData uri="http://schemas.microsoft.com/office/word/2010/wordprocessingShape">
                    <wps:wsp>
                      <wps:cNvSpPr txBox="1"/>
                      <wps:spPr>
                        <a:xfrm>
                          <a:off x="0" y="0"/>
                          <a:ext cx="2955341" cy="7505090"/>
                        </a:xfrm>
                        <a:prstGeom prst="rect">
                          <a:avLst/>
                        </a:prstGeom>
                        <a:solidFill>
                          <a:schemeClr val="lt1"/>
                        </a:solidFill>
                        <a:ln w="6350">
                          <a:solidFill>
                            <a:prstClr val="black"/>
                          </a:solidFill>
                        </a:ln>
                      </wps:spPr>
                      <wps:txbx>
                        <w:txbxContent>
                          <w:p w:rsidR="00000682" w:rsidRDefault="00000000" w14:paraId="7B153BBE" w14:textId="77777777">
                            <w:r>
                              <w:rPr>
                                <w:noProof/>
                              </w:rPr>
                              <w:drawing>
                                <wp:inline distT="0" distB="0" distL="0" distR="0" wp14:anchorId="4D72A218" wp14:editId="41C15CF8">
                                  <wp:extent cx="2766060" cy="1843405"/>
                                  <wp:effectExtent l="0" t="0" r="0" b="4445"/>
                                  <wp:docPr id="194714718" name="Picture 15" descr="Digital Records Under Scrutiny after NHS Staff Report Surv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14718" name="Picture 15" descr="Digital Records Under Scrutiny after NHS Staff Report Survey"/>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2766060" cy="1843405"/>
                                          </a:xfrm>
                                          <a:prstGeom prst="rect">
                                            <a:avLst/>
                                          </a:prstGeom>
                                          <a:noFill/>
                                          <a:ln>
                                            <a:noFill/>
                                          </a:ln>
                                        </pic:spPr>
                                      </pic:pic>
                                    </a:graphicData>
                                  </a:graphic>
                                </wp:inline>
                              </w:drawing>
                            </w:r>
                          </w:p>
                          <w:p w:rsidR="00000682" w:rsidRDefault="00000000" w14:paraId="78A1CF7F" w14:textId="77777777">
                            <w:r>
                              <w:rPr>
                                <w:noProof/>
                              </w:rPr>
                              <w:drawing>
                                <wp:inline distT="0" distB="0" distL="0" distR="0" wp14:anchorId="32185F4D" wp14:editId="6C0CD234">
                                  <wp:extent cx="2766060" cy="1845310"/>
                                  <wp:effectExtent l="0" t="0" r="0" b="2540"/>
                                  <wp:docPr id="1706981063" name="Picture 13" descr="Shot of a young female doctor looking tired while working in a modern hospi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981063" name="Picture 11" descr="Shot of a young female doctor looking tired while working in a modern hospital"/>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2766060" cy="1845310"/>
                                          </a:xfrm>
                                          <a:prstGeom prst="rect">
                                            <a:avLst/>
                                          </a:prstGeom>
                                          <a:noFill/>
                                          <a:ln>
                                            <a:noFill/>
                                          </a:ln>
                                        </pic:spPr>
                                      </pic:pic>
                                    </a:graphicData>
                                  </a:graphic>
                                </wp:inline>
                              </w:drawing>
                            </w:r>
                          </w:p>
                          <w:p w:rsidR="00000682" w:rsidRDefault="00000000" w14:paraId="72A2357E" w14:textId="77777777">
                            <w:r>
                              <w:rPr>
                                <w:noProof/>
                              </w:rPr>
                              <w:drawing>
                                <wp:inline distT="0" distB="0" distL="0" distR="0" wp14:anchorId="42E90ECD" wp14:editId="01E99655">
                                  <wp:extent cx="2766060" cy="1957070"/>
                                  <wp:effectExtent l="0" t="0" r="0" b="5080"/>
                                  <wp:docPr id="263359964" name="Picture 14" descr="Texas Health Ste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359964" name="Picture 13" descr="Texas Health Steps"/>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2766060" cy="1957070"/>
                                          </a:xfrm>
                                          <a:prstGeom prst="rect">
                                            <a:avLst/>
                                          </a:prstGeom>
                                          <a:noFill/>
                                          <a:ln>
                                            <a:noFill/>
                                          </a:ln>
                                        </pic:spPr>
                                      </pic:pic>
                                    </a:graphicData>
                                  </a:graphic>
                                </wp:inline>
                              </w:drawing>
                            </w:r>
                          </w:p>
                          <w:p w:rsidR="006F0AA8" w:rsidRDefault="00000000" w14:paraId="53EB1470" w14:textId="77777777">
                            <w:r>
                              <w:rPr>
                                <w:noProof/>
                              </w:rPr>
                              <w:drawing>
                                <wp:inline distT="0" distB="0" distL="0" distR="0" wp14:anchorId="7938F5C5" wp14:editId="19397DEF">
                                  <wp:extent cx="2766060" cy="1312164"/>
                                  <wp:effectExtent l="0" t="0" r="0" b="2540"/>
                                  <wp:docPr id="1651492694" name="Picture 16" descr="How Many Miles a Day to Lose Weight: Practical Walking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492694" name="Picture 17" descr="How Many Miles a Day to Lose Weight: Practical Walking Guide"/>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2784091" cy="1320718"/>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id="Text Box 10" style="width:232.7pt;height:590.95pt;margin-top:-70.25pt;margin-left:224.65pt;mso-height-percent:0;mso-height-relative:margin;mso-wrap-distance-bottom:0;mso-wrap-distance-left:9pt;mso-wrap-distance-right:9pt;mso-wrap-distance-top:0;mso-wrap-style:square;position:absolute;visibility:visible;v-text-anchor:top;z-index:251671552" o:spid="_x0000_s1029" fillcolor="white" strokeweight="0.5pt" type="#_x0000_t202">
                <v:textbox>
                  <w:txbxContent>
                    <w:p w:rsidR="00000682" w14:paraId="475538C1" w14:textId="7B9C415A">
                      <w:drawing>
                        <wp:inline distT="0" distB="0" distL="0" distR="0">
                          <wp:extent cx="2766060" cy="1843405"/>
                          <wp:effectExtent l="0" t="0" r="0" b="4445"/>
                          <wp:docPr id="1972712101" name="Picture 15" descr="Digital Records Under Scrutiny after NHS Staff Report Surv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712101" name="Picture 15" descr="Digital Records Under Scrutiny after NHS Staff Report Survey"/>
                                  <pic:cNvPicPr>
                                    <a:picLocks noChangeAspect="1" noChangeArrowheads="1"/>
                                  </pic:cNvPicPr>
                                </pic:nvPicPr>
                                <pic:blipFill>
                                  <a:blip xmlns:r="http://schemas.openxmlformats.org/officeDocument/2006/relationships" r:embed="rId19">
                                    <a:extLst>
                                      <a:ext xmlns:a="http://schemas.openxmlformats.org/drawingml/2006/main" uri="{28A0092B-C50C-407E-A947-70E740481C1C}">
                                        <a14:useLocalDpi xmlns:a14="http://schemas.microsoft.com/office/drawing/2010/main" val="0"/>
                                      </a:ext>
                                    </a:extLst>
                                  </a:blip>
                                  <a:stretch>
                                    <a:fillRect/>
                                  </a:stretch>
                                </pic:blipFill>
                                <pic:spPr bwMode="auto">
                                  <a:xfrm>
                                    <a:off x="0" y="0"/>
                                    <a:ext cx="2766060" cy="1843405"/>
                                  </a:xfrm>
                                  <a:prstGeom prst="rect">
                                    <a:avLst/>
                                  </a:prstGeom>
                                  <a:noFill/>
                                  <a:ln>
                                    <a:noFill/>
                                  </a:ln>
                                </pic:spPr>
                              </pic:pic>
                            </a:graphicData>
                          </a:graphic>
                        </wp:inline>
                      </w:drawing>
                    </w:p>
                    <w:p w:rsidR="00000682" w14:paraId="4F21DE36" w14:textId="0A5CC539">
                      <w:drawing>
                        <wp:inline distT="0" distB="0" distL="0" distR="0">
                          <wp:extent cx="2766060" cy="1845310"/>
                          <wp:effectExtent l="0" t="0" r="0" b="2540"/>
                          <wp:docPr id="1689751780" name="Picture 13" descr="Shot of a young female doctor looking tired while working in a modern hospi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751780" name="Picture 11" descr="Shot of a young female doctor looking tired while working in a modern hospital"/>
                                  <pic:cNvPicPr>
                                    <a:picLocks noChangeAspect="1" noChangeArrowheads="1"/>
                                  </pic:cNvPicPr>
                                </pic:nvPicPr>
                                <pic:blipFill>
                                  <a:blip xmlns:r="http://schemas.openxmlformats.org/officeDocument/2006/relationships" r:embed="rId20">
                                    <a:extLst>
                                      <a:ext xmlns:a="http://schemas.openxmlformats.org/drawingml/2006/main" uri="{28A0092B-C50C-407E-A947-70E740481C1C}">
                                        <a14:useLocalDpi xmlns:a14="http://schemas.microsoft.com/office/drawing/2010/main" val="0"/>
                                      </a:ext>
                                    </a:extLst>
                                  </a:blip>
                                  <a:stretch>
                                    <a:fillRect/>
                                  </a:stretch>
                                </pic:blipFill>
                                <pic:spPr bwMode="auto">
                                  <a:xfrm>
                                    <a:off x="0" y="0"/>
                                    <a:ext cx="2766060" cy="1845310"/>
                                  </a:xfrm>
                                  <a:prstGeom prst="rect">
                                    <a:avLst/>
                                  </a:prstGeom>
                                  <a:noFill/>
                                  <a:ln>
                                    <a:noFill/>
                                  </a:ln>
                                </pic:spPr>
                              </pic:pic>
                            </a:graphicData>
                          </a:graphic>
                        </wp:inline>
                      </w:drawing>
                    </w:p>
                    <w:p w:rsidR="00000682" w14:paraId="4796A052" w14:textId="7BED9022">
                      <w:drawing>
                        <wp:inline distT="0" distB="0" distL="0" distR="0">
                          <wp:extent cx="2766060" cy="1957070"/>
                          <wp:effectExtent l="0" t="0" r="0" b="5080"/>
                          <wp:docPr id="1587703002" name="Picture 14" descr="Texas Health Ste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703002" name="Picture 13" descr="Texas Health Steps"/>
                                  <pic:cNvPicPr>
                                    <a:picLocks noChangeAspect="1" noChangeArrowheads="1"/>
                                  </pic:cNvPicPr>
                                </pic:nvPicPr>
                                <pic:blipFill>
                                  <a:blip xmlns:r="http://schemas.openxmlformats.org/officeDocument/2006/relationships" r:embed="rId21">
                                    <a:extLst>
                                      <a:ext xmlns:a="http://schemas.openxmlformats.org/drawingml/2006/main" uri="{28A0092B-C50C-407E-A947-70E740481C1C}">
                                        <a14:useLocalDpi xmlns:a14="http://schemas.microsoft.com/office/drawing/2010/main" val="0"/>
                                      </a:ext>
                                    </a:extLst>
                                  </a:blip>
                                  <a:stretch>
                                    <a:fillRect/>
                                  </a:stretch>
                                </pic:blipFill>
                                <pic:spPr bwMode="auto">
                                  <a:xfrm>
                                    <a:off x="0" y="0"/>
                                    <a:ext cx="2766060" cy="1957070"/>
                                  </a:xfrm>
                                  <a:prstGeom prst="rect">
                                    <a:avLst/>
                                  </a:prstGeom>
                                  <a:noFill/>
                                  <a:ln>
                                    <a:noFill/>
                                  </a:ln>
                                </pic:spPr>
                              </pic:pic>
                            </a:graphicData>
                          </a:graphic>
                        </wp:inline>
                      </w:drawing>
                    </w:p>
                    <w:p w:rsidR="006F0AA8" w14:paraId="7CC5D0BB" w14:textId="3F182D4D">
                      <w:drawing>
                        <wp:inline distT="0" distB="0" distL="0" distR="0">
                          <wp:extent cx="2766060" cy="1312164"/>
                          <wp:effectExtent l="0" t="0" r="0" b="2540"/>
                          <wp:docPr id="1869947603" name="Picture 16" descr="How Many Miles a Day to Lose Weight: Practical Walking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947603" name="Picture 17" descr="How Many Miles a Day to Lose Weight: Practical Walking Guide"/>
                                  <pic:cNvPicPr>
                                    <a:picLocks noChangeAspect="1" noChangeArrowheads="1"/>
                                  </pic:cNvPicPr>
                                </pic:nvPicPr>
                                <pic:blipFill>
                                  <a:blip xmlns:r="http://schemas.openxmlformats.org/officeDocument/2006/relationships" r:embed="rId22">
                                    <a:extLst>
                                      <a:ext xmlns:a="http://schemas.openxmlformats.org/drawingml/2006/main" uri="{28A0092B-C50C-407E-A947-70E740481C1C}">
                                        <a14:useLocalDpi xmlns:a14="http://schemas.microsoft.com/office/drawing/2010/main" val="0"/>
                                      </a:ext>
                                    </a:extLst>
                                  </a:blip>
                                  <a:stretch>
                                    <a:fillRect/>
                                  </a:stretch>
                                </pic:blipFill>
                                <pic:spPr bwMode="auto">
                                  <a:xfrm>
                                    <a:off x="0" y="0"/>
                                    <a:ext cx="2784091" cy="1320718"/>
                                  </a:xfrm>
                                  <a:prstGeom prst="rect">
                                    <a:avLst/>
                                  </a:prstGeom>
                                  <a:noFill/>
                                  <a:ln>
                                    <a:noFill/>
                                  </a:ln>
                                </pic:spPr>
                              </pic:pic>
                            </a:graphicData>
                          </a:graphic>
                        </wp:inline>
                      </w:drawing>
                    </w:p>
                  </w:txbxContent>
                </v:textbox>
              </v:shape>
            </w:pict>
          </mc:Fallback>
        </mc:AlternateContent>
      </w:r>
      <w:r w:rsidR="00A63A14">
        <w:rPr>
          <w:rFonts w:ascii="Arial" w:hAnsi="Arial" w:cs="Arial"/>
          <w:noProof/>
          <w:sz w:val="24"/>
          <w:szCs w:val="24"/>
        </w:rPr>
        <mc:AlternateContent>
          <mc:Choice Requires="wps">
            <w:drawing>
              <wp:anchor distT="0" distB="0" distL="114300" distR="114300" simplePos="0" relativeHeight="251667456" behindDoc="0" locked="0" layoutInCell="1" allowOverlap="1" wp14:anchorId="5E314283" wp14:editId="22D18FCE">
                <wp:simplePos x="0" y="0"/>
                <wp:positionH relativeFrom="column">
                  <wp:posOffset>5815584</wp:posOffset>
                </wp:positionH>
                <wp:positionV relativeFrom="paragraph">
                  <wp:posOffset>-899769</wp:posOffset>
                </wp:positionV>
                <wp:extent cx="3942715" cy="7512406"/>
                <wp:effectExtent l="95250" t="57150" r="95885" b="107950"/>
                <wp:wrapNone/>
                <wp:docPr id="137133290" name="Text Box 5"/>
                <wp:cNvGraphicFramePr/>
                <a:graphic xmlns:a="http://schemas.openxmlformats.org/drawingml/2006/main">
                  <a:graphicData uri="http://schemas.microsoft.com/office/word/2010/wordprocessingShape">
                    <wps:wsp>
                      <wps:cNvSpPr txBox="1"/>
                      <wps:spPr>
                        <a:xfrm>
                          <a:off x="0" y="0"/>
                          <a:ext cx="3942715" cy="7512406"/>
                        </a:xfrm>
                        <a:prstGeom prst="rect">
                          <a:avLst/>
                        </a:prstGeom>
                      </wps:spPr>
                      <wps:style>
                        <a:lnRef idx="0">
                          <a:schemeClr val="accent6"/>
                        </a:lnRef>
                        <a:fillRef idx="3">
                          <a:schemeClr val="accent6"/>
                        </a:fillRef>
                        <a:effectRef idx="3">
                          <a:schemeClr val="accent6"/>
                        </a:effectRef>
                        <a:fontRef idx="minor">
                          <a:schemeClr val="lt1"/>
                        </a:fontRef>
                      </wps:style>
                      <wps:txbx>
                        <w:txbxContent>
                          <w:p w:rsidRPr="00BA420A" w:rsidR="00BA420A" w:rsidP="00BA420A" w:rsidRDefault="00000000" w14:paraId="3B72363F" w14:textId="77777777">
                            <w:pPr>
                              <w:jc w:val="both"/>
                              <w:rPr>
                                <w:rFonts w:ascii="Arial" w:hAnsi="Arial" w:cs="Arial"/>
                                <w:b/>
                                <w:bCs/>
                              </w:rPr>
                            </w:pPr>
                            <w:r>
                              <w:rPr>
                                <w:rFonts w:ascii="Arial" w:hAnsi="Arial" w:cs="Arial"/>
                                <w:b/>
                                <w:bCs/>
                              </w:rPr>
                              <w:t xml:space="preserve">8. </w:t>
                            </w:r>
                            <w:r w:rsidRPr="00BA420A">
                              <w:rPr>
                                <w:rFonts w:ascii="Arial" w:hAnsi="Arial" w:cs="Arial"/>
                                <w:b/>
                                <w:bCs/>
                              </w:rPr>
                              <w:t>Dissemination Strategy</w:t>
                            </w:r>
                          </w:p>
                          <w:p w:rsidRPr="00BA420A" w:rsidR="00BA420A" w:rsidP="00BA420A" w:rsidRDefault="00000000" w14:paraId="2797DD0A" w14:textId="77777777">
                            <w:pPr>
                              <w:jc w:val="both"/>
                              <w:rPr>
                                <w:rFonts w:ascii="Arial" w:hAnsi="Arial" w:cs="Arial"/>
                              </w:rPr>
                            </w:pPr>
                            <w:r w:rsidRPr="00BA420A">
                              <w:rPr>
                                <w:rFonts w:ascii="Arial" w:hAnsi="Arial" w:cs="Arial"/>
                              </w:rPr>
                              <w:t>To promote adoption, CareWell AI will be promoted through the following:</w:t>
                            </w:r>
                          </w:p>
                          <w:p w:rsidRPr="00BA420A" w:rsidR="00BA420A" w:rsidP="00BA420A" w:rsidRDefault="00000000" w14:paraId="08078D6C" w14:textId="77777777">
                            <w:pPr>
                              <w:jc w:val="both"/>
                              <w:rPr>
                                <w:rFonts w:ascii="Arial" w:hAnsi="Arial" w:cs="Arial"/>
                                <w:b/>
                                <w:bCs/>
                              </w:rPr>
                            </w:pPr>
                            <w:r w:rsidRPr="00BA420A">
                              <w:rPr>
                                <w:rFonts w:ascii="Arial" w:hAnsi="Arial" w:cs="Arial"/>
                                <w:b/>
                                <w:bCs/>
                              </w:rPr>
                              <w:t>Healthcare Organisations</w:t>
                            </w:r>
                          </w:p>
                          <w:p w:rsidRPr="00BA420A" w:rsidR="00BA420A" w:rsidP="00BA420A" w:rsidRDefault="00000000" w14:paraId="24C911F9" w14:textId="77777777">
                            <w:pPr>
                              <w:pStyle w:val="ListParagraph"/>
                              <w:numPr>
                                <w:ilvl w:val="0"/>
                                <w:numId w:val="3"/>
                              </w:numPr>
                              <w:jc w:val="both"/>
                              <w:rPr>
                                <w:rFonts w:ascii="Arial" w:hAnsi="Arial" w:cs="Arial"/>
                              </w:rPr>
                            </w:pPr>
                            <w:r w:rsidRPr="00BA420A">
                              <w:rPr>
                                <w:rFonts w:ascii="Arial" w:hAnsi="Arial" w:cs="Arial"/>
                              </w:rPr>
                              <w:t>NHS newsletters</w:t>
                            </w:r>
                          </w:p>
                          <w:p w:rsidRPr="00BA420A" w:rsidR="00BA420A" w:rsidP="00BA420A" w:rsidRDefault="00000000" w14:paraId="50C3379A" w14:textId="77777777">
                            <w:pPr>
                              <w:pStyle w:val="ListParagraph"/>
                              <w:numPr>
                                <w:ilvl w:val="0"/>
                                <w:numId w:val="3"/>
                              </w:numPr>
                              <w:jc w:val="both"/>
                              <w:rPr>
                                <w:rFonts w:ascii="Arial" w:hAnsi="Arial" w:cs="Arial"/>
                              </w:rPr>
                            </w:pPr>
                            <w:r w:rsidRPr="00BA420A">
                              <w:rPr>
                                <w:rFonts w:ascii="Arial" w:hAnsi="Arial" w:cs="Arial"/>
                              </w:rPr>
                              <w:t>Staff meetings</w:t>
                            </w:r>
                          </w:p>
                          <w:p w:rsidRPr="00BA420A" w:rsidR="00BA420A" w:rsidP="00BA420A" w:rsidRDefault="00000000" w14:paraId="6C38E6FC" w14:textId="77777777">
                            <w:pPr>
                              <w:pStyle w:val="ListParagraph"/>
                              <w:numPr>
                                <w:ilvl w:val="0"/>
                                <w:numId w:val="3"/>
                              </w:numPr>
                              <w:jc w:val="both"/>
                              <w:rPr>
                                <w:rFonts w:ascii="Arial" w:hAnsi="Arial" w:cs="Arial"/>
                              </w:rPr>
                            </w:pPr>
                            <w:r w:rsidRPr="00BA420A">
                              <w:rPr>
                                <w:rFonts w:ascii="Arial" w:hAnsi="Arial" w:cs="Arial"/>
                              </w:rPr>
                              <w:t>Training sessions</w:t>
                            </w:r>
                          </w:p>
                          <w:p w:rsidRPr="00BA420A" w:rsidR="00BA420A" w:rsidP="00BA420A" w:rsidRDefault="00000000" w14:paraId="5E023BCB" w14:textId="77777777">
                            <w:pPr>
                              <w:pStyle w:val="ListParagraph"/>
                              <w:numPr>
                                <w:ilvl w:val="0"/>
                                <w:numId w:val="3"/>
                              </w:numPr>
                              <w:jc w:val="both"/>
                              <w:rPr>
                                <w:rFonts w:ascii="Arial" w:hAnsi="Arial" w:cs="Arial"/>
                              </w:rPr>
                            </w:pPr>
                            <w:r w:rsidRPr="00BA420A">
                              <w:rPr>
                                <w:rFonts w:ascii="Arial" w:hAnsi="Arial" w:cs="Arial"/>
                              </w:rPr>
                              <w:t>Occupational health departments</w:t>
                            </w:r>
                          </w:p>
                          <w:p w:rsidRPr="00BA420A" w:rsidR="00BA420A" w:rsidP="00BA420A" w:rsidRDefault="00000000" w14:paraId="16BCCA78" w14:textId="77777777">
                            <w:pPr>
                              <w:jc w:val="both"/>
                              <w:rPr>
                                <w:rFonts w:ascii="Arial" w:hAnsi="Arial" w:cs="Arial"/>
                                <w:b/>
                                <w:bCs/>
                              </w:rPr>
                            </w:pPr>
                            <w:r w:rsidRPr="00BA420A">
                              <w:rPr>
                                <w:rFonts w:ascii="Arial" w:hAnsi="Arial" w:cs="Arial"/>
                                <w:b/>
                                <w:bCs/>
                              </w:rPr>
                              <w:t>Digital Promotion</w:t>
                            </w:r>
                          </w:p>
                          <w:p w:rsidRPr="00BA420A" w:rsidR="00BA420A" w:rsidP="00BA420A" w:rsidRDefault="00000000" w14:paraId="63B00A66" w14:textId="77777777">
                            <w:pPr>
                              <w:pStyle w:val="ListParagraph"/>
                              <w:numPr>
                                <w:ilvl w:val="0"/>
                                <w:numId w:val="3"/>
                              </w:numPr>
                              <w:jc w:val="both"/>
                              <w:rPr>
                                <w:rFonts w:ascii="Arial" w:hAnsi="Arial" w:cs="Arial"/>
                              </w:rPr>
                            </w:pPr>
                            <w:r w:rsidRPr="00BA420A">
                              <w:rPr>
                                <w:rFonts w:ascii="Arial" w:hAnsi="Arial" w:cs="Arial"/>
                              </w:rPr>
                              <w:t>NHS websites</w:t>
                            </w:r>
                          </w:p>
                          <w:p w:rsidRPr="00BA420A" w:rsidR="00BA420A" w:rsidP="00BA420A" w:rsidRDefault="00000000" w14:paraId="738BDCB8" w14:textId="77777777">
                            <w:pPr>
                              <w:pStyle w:val="ListParagraph"/>
                              <w:numPr>
                                <w:ilvl w:val="0"/>
                                <w:numId w:val="3"/>
                              </w:numPr>
                              <w:jc w:val="both"/>
                              <w:rPr>
                                <w:rFonts w:ascii="Arial" w:hAnsi="Arial" w:cs="Arial"/>
                              </w:rPr>
                            </w:pPr>
                            <w:r w:rsidRPr="00BA420A">
                              <w:rPr>
                                <w:rFonts w:ascii="Arial" w:hAnsi="Arial" w:cs="Arial"/>
                              </w:rPr>
                              <w:t>Social media campaigns</w:t>
                            </w:r>
                          </w:p>
                          <w:p w:rsidRPr="00BA420A" w:rsidR="00BA420A" w:rsidP="00BA420A" w:rsidRDefault="00000000" w14:paraId="579F6DBD" w14:textId="77777777">
                            <w:pPr>
                              <w:pStyle w:val="ListParagraph"/>
                              <w:numPr>
                                <w:ilvl w:val="0"/>
                                <w:numId w:val="3"/>
                              </w:numPr>
                              <w:jc w:val="both"/>
                              <w:rPr>
                                <w:rFonts w:ascii="Arial" w:hAnsi="Arial" w:cs="Arial"/>
                              </w:rPr>
                            </w:pPr>
                            <w:r w:rsidRPr="00BA420A">
                              <w:rPr>
                                <w:rFonts w:ascii="Arial" w:hAnsi="Arial" w:cs="Arial"/>
                              </w:rPr>
                              <w:t>Professional healthcare networks</w:t>
                            </w:r>
                          </w:p>
                          <w:p w:rsidRPr="00BA420A" w:rsidR="00BA420A" w:rsidP="00BA420A" w:rsidRDefault="00000000" w14:paraId="1A41BEE8" w14:textId="77777777">
                            <w:pPr>
                              <w:jc w:val="both"/>
                              <w:rPr>
                                <w:rFonts w:ascii="Arial" w:hAnsi="Arial" w:cs="Arial"/>
                                <w:b/>
                                <w:bCs/>
                              </w:rPr>
                            </w:pPr>
                            <w:r w:rsidRPr="00BA420A">
                              <w:rPr>
                                <w:rFonts w:ascii="Arial" w:hAnsi="Arial" w:cs="Arial"/>
                                <w:b/>
                                <w:bCs/>
                              </w:rPr>
                              <w:t>Community Engagement</w:t>
                            </w:r>
                          </w:p>
                          <w:p w:rsidRPr="00BA420A" w:rsidR="00BA420A" w:rsidP="00BA420A" w:rsidRDefault="00000000" w14:paraId="67459C8D" w14:textId="77777777">
                            <w:pPr>
                              <w:pStyle w:val="ListParagraph"/>
                              <w:numPr>
                                <w:ilvl w:val="0"/>
                                <w:numId w:val="3"/>
                              </w:numPr>
                              <w:jc w:val="both"/>
                              <w:rPr>
                                <w:rFonts w:ascii="Arial" w:hAnsi="Arial" w:cs="Arial"/>
                              </w:rPr>
                            </w:pPr>
                            <w:r w:rsidRPr="00BA420A">
                              <w:rPr>
                                <w:rFonts w:ascii="Arial" w:hAnsi="Arial" w:cs="Arial"/>
                              </w:rPr>
                              <w:t>Wellbeing events</w:t>
                            </w:r>
                          </w:p>
                          <w:p w:rsidRPr="00BA420A" w:rsidR="00BA420A" w:rsidP="00BA420A" w:rsidRDefault="00000000" w14:paraId="7493B7FE" w14:textId="77777777">
                            <w:pPr>
                              <w:pStyle w:val="ListParagraph"/>
                              <w:numPr>
                                <w:ilvl w:val="0"/>
                                <w:numId w:val="3"/>
                              </w:numPr>
                              <w:jc w:val="both"/>
                              <w:rPr>
                                <w:rFonts w:ascii="Arial" w:hAnsi="Arial" w:cs="Arial"/>
                              </w:rPr>
                            </w:pPr>
                            <w:r w:rsidRPr="00BA420A">
                              <w:rPr>
                                <w:rFonts w:ascii="Arial" w:hAnsi="Arial" w:cs="Arial"/>
                              </w:rPr>
                              <w:t>Staff workshops</w:t>
                            </w:r>
                          </w:p>
                          <w:p w:rsidRPr="00BA420A" w:rsidR="00BA420A" w:rsidP="00BA420A" w:rsidRDefault="00000000" w14:paraId="62068541" w14:textId="77777777">
                            <w:pPr>
                              <w:pStyle w:val="ListParagraph"/>
                              <w:numPr>
                                <w:ilvl w:val="0"/>
                                <w:numId w:val="3"/>
                              </w:numPr>
                              <w:jc w:val="both"/>
                              <w:rPr>
                                <w:rFonts w:ascii="Arial" w:hAnsi="Arial" w:cs="Arial"/>
                              </w:rPr>
                            </w:pPr>
                            <w:r w:rsidRPr="00BA420A">
                              <w:rPr>
                                <w:rFonts w:ascii="Arial" w:hAnsi="Arial" w:cs="Arial"/>
                              </w:rPr>
                              <w:t>Collaboration with healthcare education providers</w:t>
                            </w:r>
                          </w:p>
                          <w:p w:rsidR="00BA420A" w:rsidP="00BA420A" w:rsidRDefault="00000000" w14:paraId="2F3303BA" w14:textId="77777777">
                            <w:pPr>
                              <w:jc w:val="both"/>
                              <w:rPr>
                                <w:rFonts w:ascii="Arial" w:hAnsi="Arial" w:cs="Arial"/>
                              </w:rPr>
                            </w:pPr>
                            <w:r w:rsidRPr="00BA420A">
                              <w:rPr>
                                <w:rFonts w:ascii="Arial" w:hAnsi="Arial" w:cs="Arial"/>
                              </w:rPr>
                              <w:t>The communication will highlight that CareWell AI is not a monitoring system, but rather a supportive tool (UK Government, 2018).</w:t>
                            </w:r>
                          </w:p>
                          <w:p w:rsidR="00BA420A" w:rsidP="00BA420A" w:rsidRDefault="00BA420A" w14:paraId="5322CCBD" w14:textId="77777777">
                            <w:pPr>
                              <w:jc w:val="both"/>
                              <w:rPr>
                                <w:rFonts w:ascii="Arial" w:hAnsi="Arial" w:cs="Arial"/>
                              </w:rPr>
                            </w:pPr>
                          </w:p>
                          <w:p w:rsidRPr="00BA420A" w:rsidR="00BA420A" w:rsidP="00BA420A" w:rsidRDefault="00000000" w14:paraId="79154426" w14:textId="77777777">
                            <w:pPr>
                              <w:jc w:val="both"/>
                              <w:rPr>
                                <w:rFonts w:ascii="Arial" w:hAnsi="Arial" w:cs="Arial"/>
                                <w:b/>
                                <w:bCs/>
                              </w:rPr>
                            </w:pPr>
                            <w:r>
                              <w:rPr>
                                <w:rFonts w:ascii="Arial" w:hAnsi="Arial" w:cs="Arial"/>
                                <w:b/>
                                <w:bCs/>
                              </w:rPr>
                              <w:t xml:space="preserve">9. </w:t>
                            </w:r>
                            <w:r w:rsidRPr="00BA420A">
                              <w:rPr>
                                <w:rFonts w:ascii="Arial" w:hAnsi="Arial" w:cs="Arial"/>
                                <w:b/>
                                <w:bCs/>
                              </w:rPr>
                              <w:t>Conclusion</w:t>
                            </w:r>
                          </w:p>
                          <w:p w:rsidRPr="00BA420A" w:rsidR="00BA420A" w:rsidP="00A63A14" w:rsidRDefault="00000000" w14:paraId="3FE46FAC" w14:textId="77777777">
                            <w:pPr>
                              <w:jc w:val="both"/>
                              <w:rPr>
                                <w:sz w:val="20"/>
                                <w:szCs w:val="20"/>
                              </w:rPr>
                            </w:pPr>
                            <w:r w:rsidRPr="00BA420A">
                              <w:rPr>
                                <w:rFonts w:ascii="Arial" w:hAnsi="Arial" w:cs="Arial"/>
                              </w:rPr>
                              <w:t>To overcome the problem of burnout and wellbeing issues in the NHS and social care sector, CareWell AI is an innovative solution. The platform generates value for staff, organisations and service users through an AI-driven service that incorporates preventative healthcare methods and person-centred care. CareWell AI could contribute to boosting the wellbeing of staff and enhancing the quality of health and social care provided in the UK if used ethically, with stakeholder engagement and evidence-based design in mind (World Health Organisation,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id="Text Box 5" style="width:310.45pt;height:591.53pt;margin-top:-70.85pt;margin-left:457.92pt;mso-height-percent:0;mso-height-relative:margin;mso-wrap-distance-bottom:0;mso-wrap-distance-left:9pt;mso-wrap-distance-right:9pt;mso-wrap-distance-top:0;position:absolute;v-text-anchor:top;z-index:251666432" o:spid="_x0000_s1030" fillcolor="#cb6c1c" stroked="f" type="#_x0000_t202">
                <v:fill type="gradient" colors="0 #cb6c1c;52429f #ff8e29;1 #ff8f25" angle="180" focus="100%" rotate="t">
                  <o:fill v:ext="view" type="gradientUnscaled"/>
                </v:fill>
                <v:shadow on="t" type="perspective" color="black" opacity="22873f" offset="0,1.81pt" origin=",0.5"/>
                <v:textbox>
                  <w:txbxContent>
                    <w:p w:rsidRPr="00BA420A" w:rsidR="00BA420A" w:rsidP="00BA420A" w14:paraId="3D56A62C" w14:textId="633382F6">
                      <w:pPr>
                        <w:jc w:val="both"/>
                        <w:rPr>
                          <w:rFonts w:ascii="Arial" w:hAnsi="Arial" w:cs="Arial"/>
                          <w:b/>
                          <w:bCs/>
                        </w:rPr>
                      </w:pPr>
                      <w:r>
                        <w:rPr>
                          <w:rFonts w:ascii="Arial" w:hAnsi="Arial" w:cs="Arial"/>
                          <w:b/>
                          <w:bCs/>
                        </w:rPr>
                        <w:t xml:space="preserve">8. </w:t>
                      </w:r>
                      <w:r w:rsidRPr="00BA420A">
                        <w:rPr>
                          <w:rFonts w:ascii="Arial" w:hAnsi="Arial" w:cs="Arial"/>
                          <w:b/>
                          <w:bCs/>
                        </w:rPr>
                        <w:t>Dissemination Strategy</w:t>
                      </w:r>
                    </w:p>
                    <w:p w:rsidRPr="00BA420A" w:rsidR="00BA420A" w:rsidP="00BA420A" w14:paraId="4031C658" w14:textId="77777777">
                      <w:pPr>
                        <w:jc w:val="both"/>
                        <w:rPr>
                          <w:rFonts w:ascii="Arial" w:hAnsi="Arial" w:cs="Arial"/>
                        </w:rPr>
                      </w:pPr>
                      <w:r w:rsidRPr="00BA420A">
                        <w:rPr>
                          <w:rFonts w:ascii="Arial" w:hAnsi="Arial" w:cs="Arial"/>
                        </w:rPr>
                        <w:t xml:space="preserve">To promote adoption, </w:t>
                      </w:r>
                      <w:r w:rsidRPr="00BA420A">
                        <w:rPr>
                          <w:rFonts w:ascii="Arial" w:hAnsi="Arial" w:cs="Arial"/>
                        </w:rPr>
                        <w:t>CareWell</w:t>
                      </w:r>
                      <w:r w:rsidRPr="00BA420A">
                        <w:rPr>
                          <w:rFonts w:ascii="Arial" w:hAnsi="Arial" w:cs="Arial"/>
                        </w:rPr>
                        <w:t xml:space="preserve"> AI will be promoted through the following:</w:t>
                      </w:r>
                    </w:p>
                    <w:p w:rsidRPr="00BA420A" w:rsidR="00BA420A" w:rsidP="00BA420A" w14:paraId="5092E812" w14:textId="410B19D0">
                      <w:pPr>
                        <w:jc w:val="both"/>
                        <w:rPr>
                          <w:rFonts w:ascii="Arial" w:hAnsi="Arial" w:cs="Arial"/>
                          <w:b/>
                          <w:bCs/>
                        </w:rPr>
                      </w:pPr>
                      <w:r w:rsidRPr="00BA420A">
                        <w:rPr>
                          <w:rFonts w:ascii="Arial" w:hAnsi="Arial" w:cs="Arial"/>
                          <w:b/>
                          <w:bCs/>
                        </w:rPr>
                        <w:t>Healthcare Organisations</w:t>
                      </w:r>
                    </w:p>
                    <w:p w:rsidRPr="00BA420A" w:rsidR="00BA420A" w:rsidP="00BA420A" w14:paraId="2EDDED08" w14:textId="77777777">
                      <w:pPr>
                        <w:pStyle w:val="ListParagraph"/>
                        <w:numPr>
                          <w:ilvl w:val="0"/>
                          <w:numId w:val="3"/>
                        </w:numPr>
                        <w:jc w:val="both"/>
                        <w:rPr>
                          <w:rFonts w:ascii="Arial" w:hAnsi="Arial" w:cs="Arial"/>
                        </w:rPr>
                      </w:pPr>
                      <w:r w:rsidRPr="00BA420A">
                        <w:rPr>
                          <w:rFonts w:ascii="Arial" w:hAnsi="Arial" w:cs="Arial"/>
                        </w:rPr>
                        <w:t>NHS newsletters</w:t>
                      </w:r>
                    </w:p>
                    <w:p w:rsidRPr="00BA420A" w:rsidR="00BA420A" w:rsidP="00BA420A" w14:paraId="12DB145D" w14:textId="77777777">
                      <w:pPr>
                        <w:pStyle w:val="ListParagraph"/>
                        <w:numPr>
                          <w:ilvl w:val="0"/>
                          <w:numId w:val="3"/>
                        </w:numPr>
                        <w:jc w:val="both"/>
                        <w:rPr>
                          <w:rFonts w:ascii="Arial" w:hAnsi="Arial" w:cs="Arial"/>
                        </w:rPr>
                      </w:pPr>
                      <w:r w:rsidRPr="00BA420A">
                        <w:rPr>
                          <w:rFonts w:ascii="Arial" w:hAnsi="Arial" w:cs="Arial"/>
                        </w:rPr>
                        <w:t>Staff meetings</w:t>
                      </w:r>
                    </w:p>
                    <w:p w:rsidRPr="00BA420A" w:rsidR="00BA420A" w:rsidP="00BA420A" w14:paraId="79A9000F" w14:textId="77777777">
                      <w:pPr>
                        <w:pStyle w:val="ListParagraph"/>
                        <w:numPr>
                          <w:ilvl w:val="0"/>
                          <w:numId w:val="3"/>
                        </w:numPr>
                        <w:jc w:val="both"/>
                        <w:rPr>
                          <w:rFonts w:ascii="Arial" w:hAnsi="Arial" w:cs="Arial"/>
                        </w:rPr>
                      </w:pPr>
                      <w:r w:rsidRPr="00BA420A">
                        <w:rPr>
                          <w:rFonts w:ascii="Arial" w:hAnsi="Arial" w:cs="Arial"/>
                        </w:rPr>
                        <w:t>Training sessions</w:t>
                      </w:r>
                    </w:p>
                    <w:p w:rsidRPr="00BA420A" w:rsidR="00BA420A" w:rsidP="00BA420A" w14:paraId="63743C34" w14:textId="77777777">
                      <w:pPr>
                        <w:pStyle w:val="ListParagraph"/>
                        <w:numPr>
                          <w:ilvl w:val="0"/>
                          <w:numId w:val="3"/>
                        </w:numPr>
                        <w:jc w:val="both"/>
                        <w:rPr>
                          <w:rFonts w:ascii="Arial" w:hAnsi="Arial" w:cs="Arial"/>
                        </w:rPr>
                      </w:pPr>
                      <w:r w:rsidRPr="00BA420A">
                        <w:rPr>
                          <w:rFonts w:ascii="Arial" w:hAnsi="Arial" w:cs="Arial"/>
                        </w:rPr>
                        <w:t>Occupational health departments</w:t>
                      </w:r>
                    </w:p>
                    <w:p w:rsidRPr="00BA420A" w:rsidR="00BA420A" w:rsidP="00BA420A" w14:paraId="7D36815C" w14:textId="77777777">
                      <w:pPr>
                        <w:jc w:val="both"/>
                        <w:rPr>
                          <w:rFonts w:ascii="Arial" w:hAnsi="Arial" w:cs="Arial"/>
                          <w:b/>
                          <w:bCs/>
                        </w:rPr>
                      </w:pPr>
                      <w:r w:rsidRPr="00BA420A">
                        <w:rPr>
                          <w:rFonts w:ascii="Arial" w:hAnsi="Arial" w:cs="Arial"/>
                          <w:b/>
                          <w:bCs/>
                        </w:rPr>
                        <w:t>Digital Promotion</w:t>
                      </w:r>
                    </w:p>
                    <w:p w:rsidRPr="00BA420A" w:rsidR="00BA420A" w:rsidP="00BA420A" w14:paraId="2F0DAAE5" w14:textId="77777777">
                      <w:pPr>
                        <w:pStyle w:val="ListParagraph"/>
                        <w:numPr>
                          <w:ilvl w:val="0"/>
                          <w:numId w:val="3"/>
                        </w:numPr>
                        <w:jc w:val="both"/>
                        <w:rPr>
                          <w:rFonts w:ascii="Arial" w:hAnsi="Arial" w:cs="Arial"/>
                        </w:rPr>
                      </w:pPr>
                      <w:r w:rsidRPr="00BA420A">
                        <w:rPr>
                          <w:rFonts w:ascii="Arial" w:hAnsi="Arial" w:cs="Arial"/>
                        </w:rPr>
                        <w:t>NHS websites</w:t>
                      </w:r>
                    </w:p>
                    <w:p w:rsidRPr="00BA420A" w:rsidR="00BA420A" w:rsidP="00BA420A" w14:paraId="3A61F26D" w14:textId="77777777">
                      <w:pPr>
                        <w:pStyle w:val="ListParagraph"/>
                        <w:numPr>
                          <w:ilvl w:val="0"/>
                          <w:numId w:val="3"/>
                        </w:numPr>
                        <w:jc w:val="both"/>
                        <w:rPr>
                          <w:rFonts w:ascii="Arial" w:hAnsi="Arial" w:cs="Arial"/>
                        </w:rPr>
                      </w:pPr>
                      <w:r w:rsidRPr="00BA420A">
                        <w:rPr>
                          <w:rFonts w:ascii="Arial" w:hAnsi="Arial" w:cs="Arial"/>
                        </w:rPr>
                        <w:t>Social media campaigns</w:t>
                      </w:r>
                    </w:p>
                    <w:p w:rsidRPr="00BA420A" w:rsidR="00BA420A" w:rsidP="00BA420A" w14:paraId="5A9E1444" w14:textId="77777777">
                      <w:pPr>
                        <w:pStyle w:val="ListParagraph"/>
                        <w:numPr>
                          <w:ilvl w:val="0"/>
                          <w:numId w:val="3"/>
                        </w:numPr>
                        <w:jc w:val="both"/>
                        <w:rPr>
                          <w:rFonts w:ascii="Arial" w:hAnsi="Arial" w:cs="Arial"/>
                        </w:rPr>
                      </w:pPr>
                      <w:r w:rsidRPr="00BA420A">
                        <w:rPr>
                          <w:rFonts w:ascii="Arial" w:hAnsi="Arial" w:cs="Arial"/>
                        </w:rPr>
                        <w:t>Professional healthcare networks</w:t>
                      </w:r>
                    </w:p>
                    <w:p w:rsidRPr="00BA420A" w:rsidR="00BA420A" w:rsidP="00BA420A" w14:paraId="7D7C5848" w14:textId="77777777">
                      <w:pPr>
                        <w:jc w:val="both"/>
                        <w:rPr>
                          <w:rFonts w:ascii="Arial" w:hAnsi="Arial" w:cs="Arial"/>
                          <w:b/>
                          <w:bCs/>
                        </w:rPr>
                      </w:pPr>
                      <w:r w:rsidRPr="00BA420A">
                        <w:rPr>
                          <w:rFonts w:ascii="Arial" w:hAnsi="Arial" w:cs="Arial"/>
                          <w:b/>
                          <w:bCs/>
                        </w:rPr>
                        <w:t>Community Engagement</w:t>
                      </w:r>
                    </w:p>
                    <w:p w:rsidRPr="00BA420A" w:rsidR="00BA420A" w:rsidP="00BA420A" w14:paraId="2653AB5C" w14:textId="77777777">
                      <w:pPr>
                        <w:pStyle w:val="ListParagraph"/>
                        <w:numPr>
                          <w:ilvl w:val="0"/>
                          <w:numId w:val="3"/>
                        </w:numPr>
                        <w:jc w:val="both"/>
                        <w:rPr>
                          <w:rFonts w:ascii="Arial" w:hAnsi="Arial" w:cs="Arial"/>
                        </w:rPr>
                      </w:pPr>
                      <w:r w:rsidRPr="00BA420A">
                        <w:rPr>
                          <w:rFonts w:ascii="Arial" w:hAnsi="Arial" w:cs="Arial"/>
                        </w:rPr>
                        <w:t>Wellbeing events</w:t>
                      </w:r>
                    </w:p>
                    <w:p w:rsidRPr="00BA420A" w:rsidR="00BA420A" w:rsidP="00BA420A" w14:paraId="72E19CCB" w14:textId="77777777">
                      <w:pPr>
                        <w:pStyle w:val="ListParagraph"/>
                        <w:numPr>
                          <w:ilvl w:val="0"/>
                          <w:numId w:val="3"/>
                        </w:numPr>
                        <w:jc w:val="both"/>
                        <w:rPr>
                          <w:rFonts w:ascii="Arial" w:hAnsi="Arial" w:cs="Arial"/>
                        </w:rPr>
                      </w:pPr>
                      <w:r w:rsidRPr="00BA420A">
                        <w:rPr>
                          <w:rFonts w:ascii="Arial" w:hAnsi="Arial" w:cs="Arial"/>
                        </w:rPr>
                        <w:t>Staff workshops</w:t>
                      </w:r>
                    </w:p>
                    <w:p w:rsidRPr="00BA420A" w:rsidR="00BA420A" w:rsidP="00BA420A" w14:paraId="544916AC" w14:textId="77777777">
                      <w:pPr>
                        <w:pStyle w:val="ListParagraph"/>
                        <w:numPr>
                          <w:ilvl w:val="0"/>
                          <w:numId w:val="3"/>
                        </w:numPr>
                        <w:jc w:val="both"/>
                        <w:rPr>
                          <w:rFonts w:ascii="Arial" w:hAnsi="Arial" w:cs="Arial"/>
                        </w:rPr>
                      </w:pPr>
                      <w:r w:rsidRPr="00BA420A">
                        <w:rPr>
                          <w:rFonts w:ascii="Arial" w:hAnsi="Arial" w:cs="Arial"/>
                        </w:rPr>
                        <w:t>Collaboration with healthcare education providers</w:t>
                      </w:r>
                    </w:p>
                    <w:p w:rsidR="00BA420A" w:rsidP="00BA420A" w14:paraId="12F7B94D" w14:textId="77777777">
                      <w:pPr>
                        <w:jc w:val="both"/>
                        <w:rPr>
                          <w:rFonts w:ascii="Arial" w:hAnsi="Arial" w:cs="Arial"/>
                        </w:rPr>
                      </w:pPr>
                      <w:r w:rsidRPr="00BA420A">
                        <w:rPr>
                          <w:rFonts w:ascii="Arial" w:hAnsi="Arial" w:cs="Arial"/>
                        </w:rPr>
                        <w:t xml:space="preserve">The communication will highlight that </w:t>
                      </w:r>
                      <w:r w:rsidRPr="00BA420A">
                        <w:rPr>
                          <w:rFonts w:ascii="Arial" w:hAnsi="Arial" w:cs="Arial"/>
                        </w:rPr>
                        <w:t>CareWell</w:t>
                      </w:r>
                      <w:r w:rsidRPr="00BA420A">
                        <w:rPr>
                          <w:rFonts w:ascii="Arial" w:hAnsi="Arial" w:cs="Arial"/>
                        </w:rPr>
                        <w:t xml:space="preserve"> AI is not a monitoring system, but rather a supportive tool (UK Government, 2018).</w:t>
                      </w:r>
                    </w:p>
                    <w:p w:rsidR="00BA420A" w:rsidP="00BA420A" w14:paraId="19436C93" w14:textId="77777777">
                      <w:pPr>
                        <w:jc w:val="both"/>
                        <w:rPr>
                          <w:rFonts w:ascii="Arial" w:hAnsi="Arial" w:cs="Arial"/>
                        </w:rPr>
                      </w:pPr>
                    </w:p>
                    <w:p w:rsidRPr="00BA420A" w:rsidR="00BA420A" w:rsidP="00BA420A" w14:paraId="448C7944" w14:textId="54C8E2FD">
                      <w:pPr>
                        <w:jc w:val="both"/>
                        <w:rPr>
                          <w:rFonts w:ascii="Arial" w:hAnsi="Arial" w:cs="Arial"/>
                          <w:b/>
                          <w:bCs/>
                        </w:rPr>
                      </w:pPr>
                      <w:r>
                        <w:rPr>
                          <w:rFonts w:ascii="Arial" w:hAnsi="Arial" w:cs="Arial"/>
                          <w:b/>
                          <w:bCs/>
                        </w:rPr>
                        <w:t xml:space="preserve">9. </w:t>
                      </w:r>
                      <w:r w:rsidRPr="00BA420A">
                        <w:rPr>
                          <w:rFonts w:ascii="Arial" w:hAnsi="Arial" w:cs="Arial"/>
                          <w:b/>
                          <w:bCs/>
                        </w:rPr>
                        <w:t>Conclusion</w:t>
                      </w:r>
                    </w:p>
                    <w:p w:rsidRPr="00BA420A" w:rsidR="00BA420A" w:rsidP="00A63A14" w14:paraId="1314CA4C" w14:textId="27F35C7A">
                      <w:pPr>
                        <w:jc w:val="both"/>
                        <w:rPr>
                          <w:sz w:val="20"/>
                          <w:szCs w:val="20"/>
                        </w:rPr>
                      </w:pPr>
                      <w:r w:rsidRPr="00BA420A">
                        <w:rPr>
                          <w:rFonts w:ascii="Arial" w:hAnsi="Arial" w:cs="Arial"/>
                        </w:rPr>
                        <w:t xml:space="preserve">To overcome the problem of burnout and wellbeing issues in the NHS and social care sector, </w:t>
                      </w:r>
                      <w:r w:rsidRPr="00BA420A">
                        <w:rPr>
                          <w:rFonts w:ascii="Arial" w:hAnsi="Arial" w:cs="Arial"/>
                        </w:rPr>
                        <w:t>CareWell</w:t>
                      </w:r>
                      <w:r w:rsidRPr="00BA420A">
                        <w:rPr>
                          <w:rFonts w:ascii="Arial" w:hAnsi="Arial" w:cs="Arial"/>
                        </w:rPr>
                        <w:t xml:space="preserve"> AI is an innovative solution. The platform generates value for staff, organisations and service users through an AI-driven service that incorporates preventative healthcare methods and person-centred care. </w:t>
                      </w:r>
                      <w:r w:rsidRPr="00BA420A">
                        <w:rPr>
                          <w:rFonts w:ascii="Arial" w:hAnsi="Arial" w:cs="Arial"/>
                        </w:rPr>
                        <w:t>CareWell</w:t>
                      </w:r>
                      <w:r w:rsidRPr="00BA420A">
                        <w:rPr>
                          <w:rFonts w:ascii="Arial" w:hAnsi="Arial" w:cs="Arial"/>
                        </w:rPr>
                        <w:t xml:space="preserve"> AI could contribute to boosting the wellbeing of staff and enhancing the quality of health and social care provided in the UK if used ethically, with stakeholder engagement and evidence-based design in mind (World Health Organisation, 2019).</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65408" behindDoc="0" locked="0" layoutInCell="1" allowOverlap="1" wp14:anchorId="5C86A11C" wp14:editId="33DF8FC1">
                <wp:simplePos x="0" y="0"/>
                <wp:positionH relativeFrom="column">
                  <wp:posOffset>-899770</wp:posOffset>
                </wp:positionH>
                <wp:positionV relativeFrom="paragraph">
                  <wp:posOffset>-877824</wp:posOffset>
                </wp:positionV>
                <wp:extent cx="3745383" cy="7490460"/>
                <wp:effectExtent l="95250" t="57150" r="102870" b="110490"/>
                <wp:wrapNone/>
                <wp:docPr id="1392551652" name="Text Box 4"/>
                <wp:cNvGraphicFramePr/>
                <a:graphic xmlns:a="http://schemas.openxmlformats.org/drawingml/2006/main">
                  <a:graphicData uri="http://schemas.microsoft.com/office/word/2010/wordprocessingShape">
                    <wps:wsp>
                      <wps:cNvSpPr txBox="1"/>
                      <wps:spPr>
                        <a:xfrm>
                          <a:off x="0" y="0"/>
                          <a:ext cx="3745383" cy="7490460"/>
                        </a:xfrm>
                        <a:prstGeom prst="rect">
                          <a:avLst/>
                        </a:prstGeom>
                      </wps:spPr>
                      <wps:style>
                        <a:lnRef idx="0">
                          <a:schemeClr val="accent4"/>
                        </a:lnRef>
                        <a:fillRef idx="3">
                          <a:schemeClr val="accent4"/>
                        </a:fillRef>
                        <a:effectRef idx="3">
                          <a:schemeClr val="accent4"/>
                        </a:effectRef>
                        <a:fontRef idx="minor">
                          <a:schemeClr val="lt1"/>
                        </a:fontRef>
                      </wps:style>
                      <wps:txbx>
                        <w:txbxContent>
                          <w:p w:rsidRPr="00BA420A" w:rsidR="00BA420A" w:rsidP="00BA420A" w:rsidRDefault="00000000" w14:paraId="56717A57" w14:textId="77777777">
                            <w:pPr>
                              <w:spacing w:after="0"/>
                              <w:rPr>
                                <w:rFonts w:ascii="Arial" w:hAnsi="Arial" w:cs="Arial"/>
                                <w:b/>
                                <w:bCs/>
                                <w:sz w:val="20"/>
                                <w:szCs w:val="20"/>
                              </w:rPr>
                            </w:pPr>
                            <w:r w:rsidRPr="00BA420A">
                              <w:rPr>
                                <w:rFonts w:ascii="Arial" w:hAnsi="Arial" w:cs="Arial"/>
                                <w:b/>
                                <w:bCs/>
                                <w:sz w:val="20"/>
                                <w:szCs w:val="20"/>
                              </w:rPr>
                              <w:t>6. Regulations and Ethical Considerations</w:t>
                            </w:r>
                          </w:p>
                          <w:p w:rsidRPr="00BA420A" w:rsidR="00BA420A" w:rsidP="00BA420A" w:rsidRDefault="00000000" w14:paraId="5A6F33CB" w14:textId="77777777">
                            <w:pPr>
                              <w:spacing w:after="0"/>
                              <w:rPr>
                                <w:rFonts w:ascii="Arial" w:hAnsi="Arial" w:cs="Arial"/>
                                <w:sz w:val="20"/>
                                <w:szCs w:val="20"/>
                              </w:rPr>
                            </w:pPr>
                            <w:r w:rsidRPr="00BA420A">
                              <w:rPr>
                                <w:rFonts w:ascii="Arial" w:hAnsi="Arial" w:cs="Arial"/>
                                <w:sz w:val="20"/>
                                <w:szCs w:val="20"/>
                              </w:rPr>
                              <w:t>CareWell AI should be compliant with healthcare laws and ethical guidelines.</w:t>
                            </w:r>
                          </w:p>
                          <w:p w:rsidR="00BA420A" w:rsidP="00BA420A" w:rsidRDefault="00BA420A" w14:paraId="7722EAEE" w14:textId="77777777">
                            <w:pPr>
                              <w:spacing w:after="0"/>
                              <w:rPr>
                                <w:rFonts w:ascii="Arial" w:hAnsi="Arial" w:cs="Arial"/>
                                <w:b/>
                                <w:bCs/>
                                <w:sz w:val="20"/>
                                <w:szCs w:val="20"/>
                              </w:rPr>
                            </w:pPr>
                          </w:p>
                          <w:p w:rsidRPr="00BA420A" w:rsidR="00BA420A" w:rsidP="00BA420A" w:rsidRDefault="00000000" w14:paraId="119B93CA" w14:textId="77777777">
                            <w:pPr>
                              <w:spacing w:after="0"/>
                              <w:rPr>
                                <w:rFonts w:ascii="Arial" w:hAnsi="Arial" w:cs="Arial"/>
                                <w:b/>
                                <w:bCs/>
                                <w:sz w:val="20"/>
                                <w:szCs w:val="20"/>
                              </w:rPr>
                            </w:pPr>
                            <w:r w:rsidRPr="00BA420A">
                              <w:rPr>
                                <w:rFonts w:ascii="Arial" w:hAnsi="Arial" w:cs="Arial"/>
                                <w:b/>
                                <w:bCs/>
                                <w:sz w:val="20"/>
                                <w:szCs w:val="20"/>
                              </w:rPr>
                              <w:t>Key Requirements</w:t>
                            </w:r>
                          </w:p>
                          <w:p w:rsidRPr="00BA420A" w:rsidR="00BA420A" w:rsidP="00BA420A" w:rsidRDefault="00000000" w14:paraId="18817272" w14:textId="77777777">
                            <w:pPr>
                              <w:spacing w:after="0"/>
                              <w:rPr>
                                <w:rFonts w:ascii="Arial" w:hAnsi="Arial" w:cs="Arial"/>
                                <w:b/>
                                <w:bCs/>
                                <w:sz w:val="20"/>
                                <w:szCs w:val="20"/>
                              </w:rPr>
                            </w:pPr>
                            <w:r w:rsidRPr="00BA420A">
                              <w:rPr>
                                <w:rFonts w:ascii="Arial" w:hAnsi="Arial" w:cs="Arial"/>
                                <w:b/>
                                <w:bCs/>
                                <w:sz w:val="20"/>
                                <w:szCs w:val="20"/>
                              </w:rPr>
                              <w:t>UK General Data Protection Regulation (UK GDPR)</w:t>
                            </w:r>
                          </w:p>
                          <w:p w:rsidRPr="00BA420A" w:rsidR="00BA420A" w:rsidP="00BA420A" w:rsidRDefault="00000000" w14:paraId="39102C86" w14:textId="77777777">
                            <w:pPr>
                              <w:spacing w:after="0"/>
                              <w:rPr>
                                <w:rFonts w:ascii="Arial" w:hAnsi="Arial" w:cs="Arial"/>
                                <w:sz w:val="20"/>
                                <w:szCs w:val="20"/>
                              </w:rPr>
                            </w:pPr>
                            <w:r w:rsidRPr="00BA420A">
                              <w:rPr>
                                <w:rFonts w:ascii="Arial" w:hAnsi="Arial" w:cs="Arial"/>
                                <w:sz w:val="20"/>
                                <w:szCs w:val="20"/>
                              </w:rPr>
                              <w:t>Personal wellbeing information needs to be gathered, stored and processed securely (Shanafelt, Dyrbye and West, 2017).</w:t>
                            </w:r>
                          </w:p>
                          <w:p w:rsidRPr="00BA420A" w:rsidR="00BA420A" w:rsidP="00BA420A" w:rsidRDefault="00000000" w14:paraId="3C88D17E" w14:textId="77777777">
                            <w:pPr>
                              <w:spacing w:after="0"/>
                              <w:rPr>
                                <w:rFonts w:ascii="Arial" w:hAnsi="Arial" w:cs="Arial"/>
                                <w:b/>
                                <w:bCs/>
                                <w:sz w:val="20"/>
                                <w:szCs w:val="20"/>
                              </w:rPr>
                            </w:pPr>
                            <w:r w:rsidRPr="00BA420A">
                              <w:rPr>
                                <w:rFonts w:ascii="Arial" w:hAnsi="Arial" w:cs="Arial"/>
                                <w:b/>
                                <w:bCs/>
                                <w:sz w:val="20"/>
                                <w:szCs w:val="20"/>
                              </w:rPr>
                              <w:t>Data Protection Act 2018</w:t>
                            </w:r>
                          </w:p>
                          <w:p w:rsidRPr="00BA420A" w:rsidR="00BA420A" w:rsidP="00BA420A" w:rsidRDefault="00000000" w14:paraId="67D9AD2E" w14:textId="77777777">
                            <w:pPr>
                              <w:spacing w:after="0"/>
                              <w:rPr>
                                <w:rFonts w:ascii="Arial" w:hAnsi="Arial" w:cs="Arial"/>
                                <w:sz w:val="20"/>
                                <w:szCs w:val="20"/>
                              </w:rPr>
                            </w:pPr>
                            <w:r w:rsidRPr="00BA420A">
                              <w:rPr>
                                <w:rFonts w:ascii="Arial" w:hAnsi="Arial" w:cs="Arial"/>
                                <w:sz w:val="20"/>
                                <w:szCs w:val="20"/>
                              </w:rPr>
                              <w:t>Makes sure to process personal data that is sensitive in a proper way.</w:t>
                            </w:r>
                          </w:p>
                          <w:p w:rsidRPr="00BA420A" w:rsidR="00BA420A" w:rsidP="00BA420A" w:rsidRDefault="00000000" w14:paraId="24D5B8D2" w14:textId="77777777">
                            <w:pPr>
                              <w:spacing w:after="0"/>
                              <w:rPr>
                                <w:rFonts w:ascii="Arial" w:hAnsi="Arial" w:cs="Arial"/>
                                <w:b/>
                                <w:bCs/>
                                <w:sz w:val="20"/>
                                <w:szCs w:val="20"/>
                              </w:rPr>
                            </w:pPr>
                            <w:r w:rsidRPr="00BA420A">
                              <w:rPr>
                                <w:rFonts w:ascii="Arial" w:hAnsi="Arial" w:cs="Arial"/>
                                <w:b/>
                                <w:bCs/>
                                <w:sz w:val="20"/>
                                <w:szCs w:val="20"/>
                              </w:rPr>
                              <w:t>CQC Fundamental Standards</w:t>
                            </w:r>
                          </w:p>
                          <w:p w:rsidRPr="00BA420A" w:rsidR="00BA420A" w:rsidP="00BA420A" w:rsidRDefault="00000000" w14:paraId="3620147A" w14:textId="77777777">
                            <w:pPr>
                              <w:spacing w:after="0"/>
                              <w:rPr>
                                <w:rFonts w:ascii="Arial" w:hAnsi="Arial" w:cs="Arial"/>
                                <w:sz w:val="20"/>
                                <w:szCs w:val="20"/>
                              </w:rPr>
                            </w:pPr>
                            <w:r w:rsidRPr="00BA420A">
                              <w:rPr>
                                <w:rFonts w:ascii="Arial" w:hAnsi="Arial" w:cs="Arial"/>
                                <w:sz w:val="20"/>
                                <w:szCs w:val="20"/>
                              </w:rPr>
                              <w:t>Promotes safe, effective and person-centred care.</w:t>
                            </w:r>
                          </w:p>
                          <w:p w:rsidRPr="00BA420A" w:rsidR="00BA420A" w:rsidP="00BA420A" w:rsidRDefault="00000000" w14:paraId="07BE4B0A" w14:textId="77777777">
                            <w:pPr>
                              <w:spacing w:after="0"/>
                              <w:rPr>
                                <w:rFonts w:ascii="Arial" w:hAnsi="Arial" w:cs="Arial"/>
                                <w:b/>
                                <w:bCs/>
                                <w:sz w:val="20"/>
                                <w:szCs w:val="20"/>
                              </w:rPr>
                            </w:pPr>
                            <w:r w:rsidRPr="00BA420A">
                              <w:rPr>
                                <w:rFonts w:ascii="Arial" w:hAnsi="Arial" w:cs="Arial"/>
                                <w:b/>
                                <w:bCs/>
                                <w:sz w:val="20"/>
                                <w:szCs w:val="20"/>
                              </w:rPr>
                              <w:t>NMC Code (2023)</w:t>
                            </w:r>
                          </w:p>
                          <w:p w:rsidRPr="00BA420A" w:rsidR="00BA420A" w:rsidP="00BA420A" w:rsidRDefault="00000000" w14:paraId="2A517362" w14:textId="77777777">
                            <w:pPr>
                              <w:spacing w:after="0"/>
                              <w:rPr>
                                <w:rFonts w:ascii="Arial" w:hAnsi="Arial" w:cs="Arial"/>
                                <w:sz w:val="20"/>
                                <w:szCs w:val="20"/>
                              </w:rPr>
                            </w:pPr>
                            <w:r w:rsidRPr="00BA420A">
                              <w:rPr>
                                <w:rFonts w:ascii="Arial" w:hAnsi="Arial" w:cs="Arial"/>
                                <w:sz w:val="20"/>
                                <w:szCs w:val="20"/>
                              </w:rPr>
                              <w:t>Healthcare workers need to ensure wellbeing, safety and care that is compassionate (Nursing and Midwifery Council, 2018).</w:t>
                            </w:r>
                          </w:p>
                          <w:p w:rsidRPr="00BA420A" w:rsidR="00BA420A" w:rsidP="00BA420A" w:rsidRDefault="00000000" w14:paraId="11C44BA6" w14:textId="77777777">
                            <w:pPr>
                              <w:spacing w:after="0"/>
                              <w:rPr>
                                <w:rFonts w:ascii="Arial" w:hAnsi="Arial" w:cs="Arial"/>
                                <w:sz w:val="20"/>
                                <w:szCs w:val="20"/>
                              </w:rPr>
                            </w:pPr>
                            <w:r w:rsidRPr="00BA420A">
                              <w:rPr>
                                <w:rFonts w:ascii="Arial" w:hAnsi="Arial" w:cs="Arial"/>
                                <w:sz w:val="20"/>
                                <w:szCs w:val="20"/>
                              </w:rPr>
                              <w:t>Ethical considerations include:</w:t>
                            </w:r>
                          </w:p>
                          <w:p w:rsidRPr="00BA420A" w:rsidR="00BA420A" w:rsidP="00BA420A" w:rsidRDefault="00000000" w14:paraId="3296D900" w14:textId="77777777">
                            <w:pPr>
                              <w:numPr>
                                <w:ilvl w:val="0"/>
                                <w:numId w:val="1"/>
                              </w:numPr>
                              <w:spacing w:after="0"/>
                              <w:rPr>
                                <w:rFonts w:ascii="Arial" w:hAnsi="Arial" w:cs="Arial"/>
                                <w:sz w:val="20"/>
                                <w:szCs w:val="20"/>
                              </w:rPr>
                            </w:pPr>
                            <w:r w:rsidRPr="00BA420A">
                              <w:rPr>
                                <w:rFonts w:ascii="Arial" w:hAnsi="Arial" w:cs="Arial"/>
                                <w:sz w:val="20"/>
                                <w:szCs w:val="20"/>
                              </w:rPr>
                              <w:t>Maintaining confidentiality</w:t>
                            </w:r>
                          </w:p>
                          <w:p w:rsidRPr="00BA420A" w:rsidR="00BA420A" w:rsidP="00BA420A" w:rsidRDefault="00000000" w14:paraId="600FA998" w14:textId="77777777">
                            <w:pPr>
                              <w:numPr>
                                <w:ilvl w:val="0"/>
                                <w:numId w:val="1"/>
                              </w:numPr>
                              <w:spacing w:after="0"/>
                              <w:rPr>
                                <w:rFonts w:ascii="Arial" w:hAnsi="Arial" w:cs="Arial"/>
                                <w:sz w:val="20"/>
                                <w:szCs w:val="20"/>
                              </w:rPr>
                            </w:pPr>
                            <w:r w:rsidRPr="00BA420A">
                              <w:rPr>
                                <w:rFonts w:ascii="Arial" w:hAnsi="Arial" w:cs="Arial"/>
                                <w:sz w:val="20"/>
                                <w:szCs w:val="20"/>
                              </w:rPr>
                              <w:t>Ensuring informed consent</w:t>
                            </w:r>
                          </w:p>
                          <w:p w:rsidRPr="00BA420A" w:rsidR="00BA420A" w:rsidP="00BA420A" w:rsidRDefault="00000000" w14:paraId="53EA08D4" w14:textId="77777777">
                            <w:pPr>
                              <w:numPr>
                                <w:ilvl w:val="0"/>
                                <w:numId w:val="1"/>
                              </w:numPr>
                              <w:spacing w:after="0"/>
                              <w:rPr>
                                <w:rFonts w:ascii="Arial" w:hAnsi="Arial" w:cs="Arial"/>
                                <w:sz w:val="20"/>
                                <w:szCs w:val="20"/>
                              </w:rPr>
                            </w:pPr>
                            <w:r w:rsidRPr="00BA420A">
                              <w:rPr>
                                <w:rFonts w:ascii="Arial" w:hAnsi="Arial" w:cs="Arial"/>
                                <w:sz w:val="20"/>
                                <w:szCs w:val="20"/>
                              </w:rPr>
                              <w:t>Preventing discrimination by AI algorithms</w:t>
                            </w:r>
                          </w:p>
                          <w:p w:rsidRPr="00BA420A" w:rsidR="00BA420A" w:rsidP="00BA420A" w:rsidRDefault="00000000" w14:paraId="54619A56" w14:textId="77777777">
                            <w:pPr>
                              <w:numPr>
                                <w:ilvl w:val="0"/>
                                <w:numId w:val="1"/>
                              </w:numPr>
                              <w:spacing w:after="0"/>
                              <w:rPr>
                                <w:rFonts w:ascii="Arial" w:hAnsi="Arial" w:cs="Arial"/>
                                <w:sz w:val="20"/>
                                <w:szCs w:val="20"/>
                              </w:rPr>
                            </w:pPr>
                            <w:r w:rsidRPr="00BA420A">
                              <w:rPr>
                                <w:rFonts w:ascii="Arial" w:hAnsi="Arial" w:cs="Arial"/>
                                <w:sz w:val="20"/>
                                <w:szCs w:val="20"/>
                              </w:rPr>
                              <w:t>Human support in addition to digital support</w:t>
                            </w:r>
                          </w:p>
                          <w:p w:rsidR="00BA420A" w:rsidP="00BA420A" w:rsidRDefault="00BA420A" w14:paraId="3F6AAF9B" w14:textId="77777777">
                            <w:pPr>
                              <w:spacing w:after="0"/>
                              <w:rPr>
                                <w:rFonts w:ascii="Arial" w:hAnsi="Arial" w:cs="Arial"/>
                                <w:b/>
                                <w:bCs/>
                                <w:sz w:val="20"/>
                                <w:szCs w:val="20"/>
                              </w:rPr>
                            </w:pPr>
                          </w:p>
                          <w:p w:rsidRPr="00BA420A" w:rsidR="00BA420A" w:rsidP="00BA420A" w:rsidRDefault="00000000" w14:paraId="7ADFA964" w14:textId="77777777">
                            <w:pPr>
                              <w:spacing w:after="0"/>
                              <w:rPr>
                                <w:rFonts w:ascii="Arial" w:hAnsi="Arial" w:cs="Arial"/>
                                <w:b/>
                                <w:bCs/>
                                <w:sz w:val="20"/>
                                <w:szCs w:val="20"/>
                              </w:rPr>
                            </w:pPr>
                            <w:r>
                              <w:rPr>
                                <w:rFonts w:ascii="Arial" w:hAnsi="Arial" w:cs="Arial"/>
                                <w:b/>
                                <w:bCs/>
                                <w:sz w:val="20"/>
                                <w:szCs w:val="20"/>
                              </w:rPr>
                              <w:t xml:space="preserve">7. </w:t>
                            </w:r>
                            <w:r w:rsidRPr="00BA420A">
                              <w:rPr>
                                <w:rFonts w:ascii="Arial" w:hAnsi="Arial" w:cs="Arial"/>
                                <w:b/>
                                <w:bCs/>
                                <w:sz w:val="20"/>
                                <w:szCs w:val="20"/>
                              </w:rPr>
                              <w:t>Technology Integration</w:t>
                            </w:r>
                          </w:p>
                          <w:p w:rsidRPr="00BA420A" w:rsidR="00BA420A" w:rsidP="00BA420A" w:rsidRDefault="00000000" w14:paraId="71726A98" w14:textId="77777777">
                            <w:pPr>
                              <w:spacing w:after="0"/>
                              <w:rPr>
                                <w:rFonts w:ascii="Arial" w:hAnsi="Arial" w:cs="Arial"/>
                                <w:sz w:val="20"/>
                                <w:szCs w:val="20"/>
                              </w:rPr>
                            </w:pPr>
                            <w:r w:rsidRPr="00BA420A">
                              <w:rPr>
                                <w:rFonts w:ascii="Arial" w:hAnsi="Arial" w:cs="Arial"/>
                                <w:sz w:val="20"/>
                                <w:szCs w:val="20"/>
                              </w:rPr>
                              <w:t>CareWell AI uses different digital technologies:</w:t>
                            </w:r>
                          </w:p>
                          <w:p w:rsidRPr="00BA420A" w:rsidR="00BA420A" w:rsidP="00BA420A" w:rsidRDefault="00000000" w14:paraId="4D70406E" w14:textId="77777777">
                            <w:pPr>
                              <w:spacing w:after="0"/>
                              <w:rPr>
                                <w:rFonts w:ascii="Arial" w:hAnsi="Arial" w:cs="Arial"/>
                                <w:b/>
                                <w:bCs/>
                                <w:sz w:val="20"/>
                                <w:szCs w:val="20"/>
                              </w:rPr>
                            </w:pPr>
                            <w:r w:rsidRPr="00BA420A">
                              <w:rPr>
                                <w:rFonts w:ascii="Arial" w:hAnsi="Arial" w:cs="Arial"/>
                                <w:b/>
                                <w:bCs/>
                                <w:sz w:val="20"/>
                                <w:szCs w:val="20"/>
                              </w:rPr>
                              <w:t>Artificial Intelligence</w:t>
                            </w:r>
                          </w:p>
                          <w:p w:rsidRPr="00BA420A" w:rsidR="00BA420A" w:rsidP="00BA420A" w:rsidRDefault="00000000" w14:paraId="66649580" w14:textId="77777777">
                            <w:pPr>
                              <w:spacing w:after="0"/>
                              <w:rPr>
                                <w:rFonts w:ascii="Arial" w:hAnsi="Arial" w:cs="Arial"/>
                                <w:sz w:val="20"/>
                                <w:szCs w:val="20"/>
                              </w:rPr>
                            </w:pPr>
                            <w:r w:rsidRPr="00BA420A">
                              <w:rPr>
                                <w:rFonts w:ascii="Arial" w:hAnsi="Arial" w:cs="Arial"/>
                                <w:sz w:val="20"/>
                                <w:szCs w:val="20"/>
                              </w:rPr>
                              <w:t>AI analyses wellbeing patterns and identifies potential risks in a timely manner.</w:t>
                            </w:r>
                          </w:p>
                          <w:p w:rsidRPr="00BA420A" w:rsidR="00BA420A" w:rsidP="00BA420A" w:rsidRDefault="00000000" w14:paraId="3BC82BAA" w14:textId="77777777">
                            <w:pPr>
                              <w:spacing w:after="0"/>
                              <w:rPr>
                                <w:rFonts w:ascii="Arial" w:hAnsi="Arial" w:cs="Arial"/>
                                <w:b/>
                                <w:bCs/>
                                <w:sz w:val="20"/>
                                <w:szCs w:val="20"/>
                              </w:rPr>
                            </w:pPr>
                            <w:r w:rsidRPr="00BA420A">
                              <w:rPr>
                                <w:rFonts w:ascii="Arial" w:hAnsi="Arial" w:cs="Arial"/>
                                <w:b/>
                                <w:bCs/>
                                <w:sz w:val="20"/>
                                <w:szCs w:val="20"/>
                              </w:rPr>
                              <w:t>Mobile Application</w:t>
                            </w:r>
                          </w:p>
                          <w:p w:rsidRPr="00BA420A" w:rsidR="00BA420A" w:rsidP="00BA420A" w:rsidRDefault="00000000" w14:paraId="093FDC46" w14:textId="77777777">
                            <w:pPr>
                              <w:spacing w:after="0"/>
                              <w:rPr>
                                <w:rFonts w:ascii="Arial" w:hAnsi="Arial" w:cs="Arial"/>
                                <w:sz w:val="20"/>
                                <w:szCs w:val="20"/>
                              </w:rPr>
                            </w:pPr>
                            <w:r w:rsidRPr="00BA420A">
                              <w:rPr>
                                <w:rFonts w:ascii="Arial" w:hAnsi="Arial" w:cs="Arial"/>
                                <w:sz w:val="20"/>
                                <w:szCs w:val="20"/>
                              </w:rPr>
                              <w:t>Supports staff to get help when and where they need it (NHS England, 2024).</w:t>
                            </w:r>
                          </w:p>
                          <w:p w:rsidRPr="00BA420A" w:rsidR="00BA420A" w:rsidP="00BA420A" w:rsidRDefault="00000000" w14:paraId="71F20FCA" w14:textId="77777777">
                            <w:pPr>
                              <w:spacing w:after="0"/>
                              <w:rPr>
                                <w:rFonts w:ascii="Arial" w:hAnsi="Arial" w:cs="Arial"/>
                                <w:b/>
                                <w:bCs/>
                                <w:sz w:val="20"/>
                                <w:szCs w:val="20"/>
                              </w:rPr>
                            </w:pPr>
                            <w:r w:rsidRPr="00BA420A">
                              <w:rPr>
                                <w:rFonts w:ascii="Arial" w:hAnsi="Arial" w:cs="Arial"/>
                                <w:b/>
                                <w:bCs/>
                                <w:sz w:val="20"/>
                                <w:szCs w:val="20"/>
                              </w:rPr>
                              <w:t>Cloud-Based Data Security</w:t>
                            </w:r>
                          </w:p>
                          <w:p w:rsidRPr="00BA420A" w:rsidR="00BA420A" w:rsidP="00BA420A" w:rsidRDefault="00000000" w14:paraId="6E54B895" w14:textId="77777777">
                            <w:pPr>
                              <w:spacing w:after="0"/>
                              <w:rPr>
                                <w:rFonts w:ascii="Arial" w:hAnsi="Arial" w:cs="Arial"/>
                                <w:sz w:val="20"/>
                                <w:szCs w:val="20"/>
                              </w:rPr>
                            </w:pPr>
                            <w:r w:rsidRPr="00BA420A">
                              <w:rPr>
                                <w:rFonts w:ascii="Arial" w:hAnsi="Arial" w:cs="Arial"/>
                                <w:sz w:val="20"/>
                                <w:szCs w:val="20"/>
                              </w:rPr>
                              <w:t>Ensures the secure storage of information and that confidentiality is maintained.</w:t>
                            </w:r>
                          </w:p>
                          <w:p w:rsidRPr="00BA420A" w:rsidR="00BA420A" w:rsidP="00BA420A" w:rsidRDefault="00000000" w14:paraId="433A243D" w14:textId="77777777">
                            <w:pPr>
                              <w:spacing w:after="0"/>
                              <w:rPr>
                                <w:rFonts w:ascii="Arial" w:hAnsi="Arial" w:cs="Arial"/>
                                <w:b/>
                                <w:bCs/>
                                <w:sz w:val="20"/>
                                <w:szCs w:val="20"/>
                              </w:rPr>
                            </w:pPr>
                            <w:r w:rsidRPr="00BA420A">
                              <w:rPr>
                                <w:rFonts w:ascii="Arial" w:hAnsi="Arial" w:cs="Arial"/>
                                <w:b/>
                                <w:bCs/>
                                <w:sz w:val="20"/>
                                <w:szCs w:val="20"/>
                              </w:rPr>
                              <w:t>Wearable Technology Integration</w:t>
                            </w:r>
                          </w:p>
                          <w:p w:rsidRPr="00BA420A" w:rsidR="00BA420A" w:rsidP="00BA420A" w:rsidRDefault="00000000" w14:paraId="288D1898" w14:textId="77777777">
                            <w:pPr>
                              <w:spacing w:after="0"/>
                              <w:rPr>
                                <w:rFonts w:ascii="Arial" w:hAnsi="Arial" w:cs="Arial"/>
                                <w:sz w:val="20"/>
                                <w:szCs w:val="20"/>
                              </w:rPr>
                            </w:pPr>
                            <w:r w:rsidRPr="00BA420A">
                              <w:rPr>
                                <w:rFonts w:ascii="Arial" w:hAnsi="Arial" w:cs="Arial"/>
                                <w:sz w:val="20"/>
                                <w:szCs w:val="20"/>
                              </w:rPr>
                              <w:t>It is possible to connect it as an optional device with measuring devices for:</w:t>
                            </w:r>
                          </w:p>
                          <w:p w:rsidRPr="00BA420A" w:rsidR="00BA420A" w:rsidP="00BA420A" w:rsidRDefault="00000000" w14:paraId="47F5504A" w14:textId="77777777">
                            <w:pPr>
                              <w:numPr>
                                <w:ilvl w:val="0"/>
                                <w:numId w:val="2"/>
                              </w:numPr>
                              <w:spacing w:after="0"/>
                              <w:rPr>
                                <w:rFonts w:ascii="Arial" w:hAnsi="Arial" w:cs="Arial"/>
                                <w:sz w:val="20"/>
                                <w:szCs w:val="20"/>
                              </w:rPr>
                            </w:pPr>
                            <w:r w:rsidRPr="00BA420A">
                              <w:rPr>
                                <w:rFonts w:ascii="Arial" w:hAnsi="Arial" w:cs="Arial"/>
                                <w:sz w:val="20"/>
                                <w:szCs w:val="20"/>
                              </w:rPr>
                              <w:t>Sleep patterns</w:t>
                            </w:r>
                          </w:p>
                          <w:p w:rsidRPr="00BA420A" w:rsidR="00BA420A" w:rsidP="00BA420A" w:rsidRDefault="00000000" w14:paraId="29161541" w14:textId="77777777">
                            <w:pPr>
                              <w:numPr>
                                <w:ilvl w:val="0"/>
                                <w:numId w:val="2"/>
                              </w:numPr>
                              <w:spacing w:after="0"/>
                              <w:rPr>
                                <w:rFonts w:ascii="Arial" w:hAnsi="Arial" w:cs="Arial"/>
                                <w:sz w:val="20"/>
                                <w:szCs w:val="20"/>
                              </w:rPr>
                            </w:pPr>
                            <w:r w:rsidRPr="00BA420A">
                              <w:rPr>
                                <w:rFonts w:ascii="Arial" w:hAnsi="Arial" w:cs="Arial"/>
                                <w:sz w:val="20"/>
                                <w:szCs w:val="20"/>
                              </w:rPr>
                              <w:t>Activity levels</w:t>
                            </w:r>
                          </w:p>
                          <w:p w:rsidRPr="00BA420A" w:rsidR="00BA420A" w:rsidP="00BA420A" w:rsidRDefault="00000000" w14:paraId="4F3A2771" w14:textId="77777777">
                            <w:pPr>
                              <w:numPr>
                                <w:ilvl w:val="0"/>
                                <w:numId w:val="2"/>
                              </w:numPr>
                              <w:spacing w:after="0"/>
                              <w:rPr>
                                <w:rFonts w:ascii="Arial" w:hAnsi="Arial" w:cs="Arial"/>
                                <w:sz w:val="20"/>
                                <w:szCs w:val="20"/>
                              </w:rPr>
                            </w:pPr>
                            <w:r w:rsidRPr="00BA420A">
                              <w:rPr>
                                <w:rFonts w:ascii="Arial" w:hAnsi="Arial" w:cs="Arial"/>
                                <w:sz w:val="20"/>
                                <w:szCs w:val="20"/>
                              </w:rPr>
                              <w:t>Stress indicators</w:t>
                            </w:r>
                          </w:p>
                          <w:p w:rsidRPr="00BA420A" w:rsidR="00BA420A" w:rsidP="00BA420A" w:rsidRDefault="00000000" w14:paraId="0508092C" w14:textId="77777777">
                            <w:pPr>
                              <w:spacing w:after="0"/>
                              <w:rPr>
                                <w:rFonts w:ascii="Arial" w:hAnsi="Arial" w:cs="Arial"/>
                                <w:sz w:val="20"/>
                                <w:szCs w:val="20"/>
                              </w:rPr>
                            </w:pPr>
                            <w:r w:rsidRPr="00BA420A">
                              <w:rPr>
                                <w:rFonts w:ascii="Arial" w:hAnsi="Arial" w:cs="Arial"/>
                                <w:sz w:val="20"/>
                                <w:szCs w:val="20"/>
                              </w:rPr>
                              <w:t>According to the Technology Acceptance Model (TAM) (Davis, 1989), people are more inclined to embrace technology if they believe it is beneficial and user-friendly.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Text Box 4" style="width:294.91pt;height:589.8pt;margin-top:-69.12pt;margin-left:-70.85pt;mso-height-percent:0;mso-height-relative:margin;mso-width-percent:0;mso-width-relative:margin;mso-wrap-distance-bottom:0;mso-wrap-distance-left:9pt;mso-wrap-distance-right:9pt;mso-wrap-distance-top:0;position:absolute;v-text-anchor:top;z-index:251664384" o:spid="_x0000_s1031" fillcolor="#5c407e" stroked="f" type="#_x0000_t202">
                <v:fill type="gradient" colors="0 #5c407e;52429f #7b58a6;1 #7a56a8" angle="180" focus="100%" rotate="t">
                  <o:fill v:ext="view" type="gradientUnscaled"/>
                </v:fill>
                <v:shadow on="t" type="perspective" color="black" opacity="22873f" offset="0,1.81pt" origin=",0.5"/>
                <v:textbox>
                  <w:txbxContent>
                    <w:p w:rsidRPr="00BA420A" w:rsidR="00BA420A" w:rsidP="00BA420A" w14:paraId="19CF7AC1" w14:textId="77777777">
                      <w:pPr>
                        <w:spacing w:after="0"/>
                        <w:rPr>
                          <w:rFonts w:ascii="Arial" w:hAnsi="Arial" w:cs="Arial"/>
                          <w:b/>
                          <w:bCs/>
                          <w:sz w:val="20"/>
                          <w:szCs w:val="20"/>
                        </w:rPr>
                      </w:pPr>
                      <w:r w:rsidRPr="00BA420A">
                        <w:rPr>
                          <w:rFonts w:ascii="Arial" w:hAnsi="Arial" w:cs="Arial"/>
                          <w:b/>
                          <w:bCs/>
                          <w:sz w:val="20"/>
                          <w:szCs w:val="20"/>
                        </w:rPr>
                        <w:t>6. Regulations and Ethical Considerations</w:t>
                      </w:r>
                    </w:p>
                    <w:p w:rsidRPr="00BA420A" w:rsidR="00BA420A" w:rsidP="00BA420A" w14:paraId="47A50DE9" w14:textId="77777777">
                      <w:pPr>
                        <w:spacing w:after="0"/>
                        <w:rPr>
                          <w:rFonts w:ascii="Arial" w:hAnsi="Arial" w:cs="Arial"/>
                          <w:sz w:val="20"/>
                          <w:szCs w:val="20"/>
                        </w:rPr>
                      </w:pPr>
                      <w:r w:rsidRPr="00BA420A">
                        <w:rPr>
                          <w:rFonts w:ascii="Arial" w:hAnsi="Arial" w:cs="Arial"/>
                          <w:sz w:val="20"/>
                          <w:szCs w:val="20"/>
                        </w:rPr>
                        <w:t>CareWell</w:t>
                      </w:r>
                      <w:r w:rsidRPr="00BA420A">
                        <w:rPr>
                          <w:rFonts w:ascii="Arial" w:hAnsi="Arial" w:cs="Arial"/>
                          <w:sz w:val="20"/>
                          <w:szCs w:val="20"/>
                        </w:rPr>
                        <w:t xml:space="preserve"> AI should be compliant with healthcare laws and ethical guidelines.</w:t>
                      </w:r>
                    </w:p>
                    <w:p w:rsidR="00BA420A" w:rsidP="00BA420A" w14:paraId="467F8D4C" w14:textId="77777777">
                      <w:pPr>
                        <w:spacing w:after="0"/>
                        <w:rPr>
                          <w:rFonts w:ascii="Arial" w:hAnsi="Arial" w:cs="Arial"/>
                          <w:b/>
                          <w:bCs/>
                          <w:sz w:val="20"/>
                          <w:szCs w:val="20"/>
                        </w:rPr>
                      </w:pPr>
                    </w:p>
                    <w:p w:rsidRPr="00BA420A" w:rsidR="00BA420A" w:rsidP="00BA420A" w14:paraId="22138EA5" w14:textId="50898351">
                      <w:pPr>
                        <w:spacing w:after="0"/>
                        <w:rPr>
                          <w:rFonts w:ascii="Arial" w:hAnsi="Arial" w:cs="Arial"/>
                          <w:b/>
                          <w:bCs/>
                          <w:sz w:val="20"/>
                          <w:szCs w:val="20"/>
                        </w:rPr>
                      </w:pPr>
                      <w:r w:rsidRPr="00BA420A">
                        <w:rPr>
                          <w:rFonts w:ascii="Arial" w:hAnsi="Arial" w:cs="Arial"/>
                          <w:b/>
                          <w:bCs/>
                          <w:sz w:val="20"/>
                          <w:szCs w:val="20"/>
                        </w:rPr>
                        <w:t>Key Requirements</w:t>
                      </w:r>
                    </w:p>
                    <w:p w:rsidRPr="00BA420A" w:rsidR="00BA420A" w:rsidP="00BA420A" w14:paraId="6354121A" w14:textId="77777777">
                      <w:pPr>
                        <w:spacing w:after="0"/>
                        <w:rPr>
                          <w:rFonts w:ascii="Arial" w:hAnsi="Arial" w:cs="Arial"/>
                          <w:b/>
                          <w:bCs/>
                          <w:sz w:val="20"/>
                          <w:szCs w:val="20"/>
                        </w:rPr>
                      </w:pPr>
                      <w:r w:rsidRPr="00BA420A">
                        <w:rPr>
                          <w:rFonts w:ascii="Arial" w:hAnsi="Arial" w:cs="Arial"/>
                          <w:b/>
                          <w:bCs/>
                          <w:sz w:val="20"/>
                          <w:szCs w:val="20"/>
                        </w:rPr>
                        <w:t>UK General Data Protection Regulation (UK GDPR)</w:t>
                      </w:r>
                    </w:p>
                    <w:p w:rsidRPr="00BA420A" w:rsidR="00BA420A" w:rsidP="00BA420A" w14:paraId="2B475832" w14:textId="77777777">
                      <w:pPr>
                        <w:spacing w:after="0"/>
                        <w:rPr>
                          <w:rFonts w:ascii="Arial" w:hAnsi="Arial" w:cs="Arial"/>
                          <w:sz w:val="20"/>
                          <w:szCs w:val="20"/>
                        </w:rPr>
                      </w:pPr>
                      <w:r w:rsidRPr="00BA420A">
                        <w:rPr>
                          <w:rFonts w:ascii="Arial" w:hAnsi="Arial" w:cs="Arial"/>
                          <w:sz w:val="20"/>
                          <w:szCs w:val="20"/>
                        </w:rPr>
                        <w:t>Personal wellbeing information needs to be gathered, stored and processed securely (Shanafelt, Dyrbye and West, 2017).</w:t>
                      </w:r>
                    </w:p>
                    <w:p w:rsidRPr="00BA420A" w:rsidR="00BA420A" w:rsidP="00BA420A" w14:paraId="6B0F4D74" w14:textId="77777777">
                      <w:pPr>
                        <w:spacing w:after="0"/>
                        <w:rPr>
                          <w:rFonts w:ascii="Arial" w:hAnsi="Arial" w:cs="Arial"/>
                          <w:b/>
                          <w:bCs/>
                          <w:sz w:val="20"/>
                          <w:szCs w:val="20"/>
                        </w:rPr>
                      </w:pPr>
                      <w:r w:rsidRPr="00BA420A">
                        <w:rPr>
                          <w:rFonts w:ascii="Arial" w:hAnsi="Arial" w:cs="Arial"/>
                          <w:b/>
                          <w:bCs/>
                          <w:sz w:val="20"/>
                          <w:szCs w:val="20"/>
                        </w:rPr>
                        <w:t>Data Protection Act 2018</w:t>
                      </w:r>
                    </w:p>
                    <w:p w:rsidRPr="00BA420A" w:rsidR="00BA420A" w:rsidP="00BA420A" w14:paraId="451B4C6F" w14:textId="77777777">
                      <w:pPr>
                        <w:spacing w:after="0"/>
                        <w:rPr>
                          <w:rFonts w:ascii="Arial" w:hAnsi="Arial" w:cs="Arial"/>
                          <w:sz w:val="20"/>
                          <w:szCs w:val="20"/>
                        </w:rPr>
                      </w:pPr>
                      <w:r w:rsidRPr="00BA420A">
                        <w:rPr>
                          <w:rFonts w:ascii="Arial" w:hAnsi="Arial" w:cs="Arial"/>
                          <w:sz w:val="20"/>
                          <w:szCs w:val="20"/>
                        </w:rPr>
                        <w:t>Makes sure to process personal data that is sensitive in a proper way.</w:t>
                      </w:r>
                    </w:p>
                    <w:p w:rsidRPr="00BA420A" w:rsidR="00BA420A" w:rsidP="00BA420A" w14:paraId="43500A60" w14:textId="77777777">
                      <w:pPr>
                        <w:spacing w:after="0"/>
                        <w:rPr>
                          <w:rFonts w:ascii="Arial" w:hAnsi="Arial" w:cs="Arial"/>
                          <w:b/>
                          <w:bCs/>
                          <w:sz w:val="20"/>
                          <w:szCs w:val="20"/>
                        </w:rPr>
                      </w:pPr>
                      <w:r w:rsidRPr="00BA420A">
                        <w:rPr>
                          <w:rFonts w:ascii="Arial" w:hAnsi="Arial" w:cs="Arial"/>
                          <w:b/>
                          <w:bCs/>
                          <w:sz w:val="20"/>
                          <w:szCs w:val="20"/>
                        </w:rPr>
                        <w:t>CQC Fundamental Standards</w:t>
                      </w:r>
                    </w:p>
                    <w:p w:rsidRPr="00BA420A" w:rsidR="00BA420A" w:rsidP="00BA420A" w14:paraId="70AAECB9" w14:textId="77777777">
                      <w:pPr>
                        <w:spacing w:after="0"/>
                        <w:rPr>
                          <w:rFonts w:ascii="Arial" w:hAnsi="Arial" w:cs="Arial"/>
                          <w:sz w:val="20"/>
                          <w:szCs w:val="20"/>
                        </w:rPr>
                      </w:pPr>
                      <w:r w:rsidRPr="00BA420A">
                        <w:rPr>
                          <w:rFonts w:ascii="Arial" w:hAnsi="Arial" w:cs="Arial"/>
                          <w:sz w:val="20"/>
                          <w:szCs w:val="20"/>
                        </w:rPr>
                        <w:t>Promotes safe, effective and person-centred care.</w:t>
                      </w:r>
                    </w:p>
                    <w:p w:rsidRPr="00BA420A" w:rsidR="00BA420A" w:rsidP="00BA420A" w14:paraId="68486BF7" w14:textId="77777777">
                      <w:pPr>
                        <w:spacing w:after="0"/>
                        <w:rPr>
                          <w:rFonts w:ascii="Arial" w:hAnsi="Arial" w:cs="Arial"/>
                          <w:b/>
                          <w:bCs/>
                          <w:sz w:val="20"/>
                          <w:szCs w:val="20"/>
                        </w:rPr>
                      </w:pPr>
                      <w:r w:rsidRPr="00BA420A">
                        <w:rPr>
                          <w:rFonts w:ascii="Arial" w:hAnsi="Arial" w:cs="Arial"/>
                          <w:b/>
                          <w:bCs/>
                          <w:sz w:val="20"/>
                          <w:szCs w:val="20"/>
                        </w:rPr>
                        <w:t>NMC Code (2023)</w:t>
                      </w:r>
                    </w:p>
                    <w:p w:rsidRPr="00BA420A" w:rsidR="00BA420A" w:rsidP="00BA420A" w14:paraId="3D62DF30" w14:textId="77777777">
                      <w:pPr>
                        <w:spacing w:after="0"/>
                        <w:rPr>
                          <w:rFonts w:ascii="Arial" w:hAnsi="Arial" w:cs="Arial"/>
                          <w:sz w:val="20"/>
                          <w:szCs w:val="20"/>
                        </w:rPr>
                      </w:pPr>
                      <w:r w:rsidRPr="00BA420A">
                        <w:rPr>
                          <w:rFonts w:ascii="Arial" w:hAnsi="Arial" w:cs="Arial"/>
                          <w:sz w:val="20"/>
                          <w:szCs w:val="20"/>
                        </w:rPr>
                        <w:t>Healthcare workers need to ensure wellbeing, safety and care that is compassionate (Nursing and Midwifery Council, 2018).</w:t>
                      </w:r>
                    </w:p>
                    <w:p w:rsidRPr="00BA420A" w:rsidR="00BA420A" w:rsidP="00BA420A" w14:paraId="151902F7" w14:textId="77777777">
                      <w:pPr>
                        <w:spacing w:after="0"/>
                        <w:rPr>
                          <w:rFonts w:ascii="Arial" w:hAnsi="Arial" w:cs="Arial"/>
                          <w:sz w:val="20"/>
                          <w:szCs w:val="20"/>
                        </w:rPr>
                      </w:pPr>
                      <w:r w:rsidRPr="00BA420A">
                        <w:rPr>
                          <w:rFonts w:ascii="Arial" w:hAnsi="Arial" w:cs="Arial"/>
                          <w:sz w:val="20"/>
                          <w:szCs w:val="20"/>
                        </w:rPr>
                        <w:t>Ethical considerations include:</w:t>
                      </w:r>
                    </w:p>
                    <w:p w:rsidRPr="00BA420A" w:rsidR="00BA420A" w:rsidP="00BA420A" w14:paraId="7B937EFD" w14:textId="77777777">
                      <w:pPr>
                        <w:numPr>
                          <w:ilvl w:val="0"/>
                          <w:numId w:val="1"/>
                        </w:numPr>
                        <w:spacing w:after="0"/>
                        <w:rPr>
                          <w:rFonts w:ascii="Arial" w:hAnsi="Arial" w:cs="Arial"/>
                          <w:sz w:val="20"/>
                          <w:szCs w:val="20"/>
                        </w:rPr>
                      </w:pPr>
                      <w:r w:rsidRPr="00BA420A">
                        <w:rPr>
                          <w:rFonts w:ascii="Arial" w:hAnsi="Arial" w:cs="Arial"/>
                          <w:sz w:val="20"/>
                          <w:szCs w:val="20"/>
                        </w:rPr>
                        <w:t>Maintaining confidentiality</w:t>
                      </w:r>
                    </w:p>
                    <w:p w:rsidRPr="00BA420A" w:rsidR="00BA420A" w:rsidP="00BA420A" w14:paraId="647BB821" w14:textId="77777777">
                      <w:pPr>
                        <w:numPr>
                          <w:ilvl w:val="0"/>
                          <w:numId w:val="1"/>
                        </w:numPr>
                        <w:spacing w:after="0"/>
                        <w:rPr>
                          <w:rFonts w:ascii="Arial" w:hAnsi="Arial" w:cs="Arial"/>
                          <w:sz w:val="20"/>
                          <w:szCs w:val="20"/>
                        </w:rPr>
                      </w:pPr>
                      <w:r w:rsidRPr="00BA420A">
                        <w:rPr>
                          <w:rFonts w:ascii="Arial" w:hAnsi="Arial" w:cs="Arial"/>
                          <w:sz w:val="20"/>
                          <w:szCs w:val="20"/>
                        </w:rPr>
                        <w:t>Ensuring informed consent</w:t>
                      </w:r>
                    </w:p>
                    <w:p w:rsidRPr="00BA420A" w:rsidR="00BA420A" w:rsidP="00BA420A" w14:paraId="7953AC84" w14:textId="77777777">
                      <w:pPr>
                        <w:numPr>
                          <w:ilvl w:val="0"/>
                          <w:numId w:val="1"/>
                        </w:numPr>
                        <w:spacing w:after="0"/>
                        <w:rPr>
                          <w:rFonts w:ascii="Arial" w:hAnsi="Arial" w:cs="Arial"/>
                          <w:sz w:val="20"/>
                          <w:szCs w:val="20"/>
                        </w:rPr>
                      </w:pPr>
                      <w:r w:rsidRPr="00BA420A">
                        <w:rPr>
                          <w:rFonts w:ascii="Arial" w:hAnsi="Arial" w:cs="Arial"/>
                          <w:sz w:val="20"/>
                          <w:szCs w:val="20"/>
                        </w:rPr>
                        <w:t>Preventing discrimination by AI algorithms</w:t>
                      </w:r>
                    </w:p>
                    <w:p w:rsidRPr="00BA420A" w:rsidR="00BA420A" w:rsidP="00BA420A" w14:paraId="1A0E3EB0" w14:textId="77777777">
                      <w:pPr>
                        <w:numPr>
                          <w:ilvl w:val="0"/>
                          <w:numId w:val="1"/>
                        </w:numPr>
                        <w:spacing w:after="0"/>
                        <w:rPr>
                          <w:rFonts w:ascii="Arial" w:hAnsi="Arial" w:cs="Arial"/>
                          <w:sz w:val="20"/>
                          <w:szCs w:val="20"/>
                        </w:rPr>
                      </w:pPr>
                      <w:r w:rsidRPr="00BA420A">
                        <w:rPr>
                          <w:rFonts w:ascii="Arial" w:hAnsi="Arial" w:cs="Arial"/>
                          <w:sz w:val="20"/>
                          <w:szCs w:val="20"/>
                        </w:rPr>
                        <w:t>Human support in addition to digital support</w:t>
                      </w:r>
                    </w:p>
                    <w:p w:rsidR="00BA420A" w:rsidP="00BA420A" w14:paraId="037592B3" w14:textId="77777777">
                      <w:pPr>
                        <w:spacing w:after="0"/>
                        <w:rPr>
                          <w:rFonts w:ascii="Arial" w:hAnsi="Arial" w:cs="Arial"/>
                          <w:b/>
                          <w:bCs/>
                          <w:sz w:val="20"/>
                          <w:szCs w:val="20"/>
                        </w:rPr>
                      </w:pPr>
                    </w:p>
                    <w:p w:rsidRPr="00BA420A" w:rsidR="00BA420A" w:rsidP="00BA420A" w14:paraId="2F87ADCC" w14:textId="7624F91C">
                      <w:pPr>
                        <w:spacing w:after="0"/>
                        <w:rPr>
                          <w:rFonts w:ascii="Arial" w:hAnsi="Arial" w:cs="Arial"/>
                          <w:b/>
                          <w:bCs/>
                          <w:sz w:val="20"/>
                          <w:szCs w:val="20"/>
                        </w:rPr>
                      </w:pPr>
                      <w:r>
                        <w:rPr>
                          <w:rFonts w:ascii="Arial" w:hAnsi="Arial" w:cs="Arial"/>
                          <w:b/>
                          <w:bCs/>
                          <w:sz w:val="20"/>
                          <w:szCs w:val="20"/>
                        </w:rPr>
                        <w:t xml:space="preserve">7. </w:t>
                      </w:r>
                      <w:r w:rsidRPr="00BA420A">
                        <w:rPr>
                          <w:rFonts w:ascii="Arial" w:hAnsi="Arial" w:cs="Arial"/>
                          <w:b/>
                          <w:bCs/>
                          <w:sz w:val="20"/>
                          <w:szCs w:val="20"/>
                        </w:rPr>
                        <w:t>Technology Integration</w:t>
                      </w:r>
                    </w:p>
                    <w:p w:rsidRPr="00BA420A" w:rsidR="00BA420A" w:rsidP="00BA420A" w14:paraId="03232602" w14:textId="77777777">
                      <w:pPr>
                        <w:spacing w:after="0"/>
                        <w:rPr>
                          <w:rFonts w:ascii="Arial" w:hAnsi="Arial" w:cs="Arial"/>
                          <w:sz w:val="20"/>
                          <w:szCs w:val="20"/>
                        </w:rPr>
                      </w:pPr>
                      <w:r w:rsidRPr="00BA420A">
                        <w:rPr>
                          <w:rFonts w:ascii="Arial" w:hAnsi="Arial" w:cs="Arial"/>
                          <w:sz w:val="20"/>
                          <w:szCs w:val="20"/>
                        </w:rPr>
                        <w:t>CareWell</w:t>
                      </w:r>
                      <w:r w:rsidRPr="00BA420A">
                        <w:rPr>
                          <w:rFonts w:ascii="Arial" w:hAnsi="Arial" w:cs="Arial"/>
                          <w:sz w:val="20"/>
                          <w:szCs w:val="20"/>
                        </w:rPr>
                        <w:t xml:space="preserve"> AI uses different digital technologies:</w:t>
                      </w:r>
                    </w:p>
                    <w:p w:rsidRPr="00BA420A" w:rsidR="00BA420A" w:rsidP="00BA420A" w14:paraId="7675C55C" w14:textId="77777777">
                      <w:pPr>
                        <w:spacing w:after="0"/>
                        <w:rPr>
                          <w:rFonts w:ascii="Arial" w:hAnsi="Arial" w:cs="Arial"/>
                          <w:b/>
                          <w:bCs/>
                          <w:sz w:val="20"/>
                          <w:szCs w:val="20"/>
                        </w:rPr>
                      </w:pPr>
                      <w:r w:rsidRPr="00BA420A">
                        <w:rPr>
                          <w:rFonts w:ascii="Arial" w:hAnsi="Arial" w:cs="Arial"/>
                          <w:b/>
                          <w:bCs/>
                          <w:sz w:val="20"/>
                          <w:szCs w:val="20"/>
                        </w:rPr>
                        <w:t>Artificial Intelligence</w:t>
                      </w:r>
                    </w:p>
                    <w:p w:rsidRPr="00BA420A" w:rsidR="00BA420A" w:rsidP="00BA420A" w14:paraId="1F2141D4" w14:textId="77777777">
                      <w:pPr>
                        <w:spacing w:after="0"/>
                        <w:rPr>
                          <w:rFonts w:ascii="Arial" w:hAnsi="Arial" w:cs="Arial"/>
                          <w:sz w:val="20"/>
                          <w:szCs w:val="20"/>
                        </w:rPr>
                      </w:pPr>
                      <w:r w:rsidRPr="00BA420A">
                        <w:rPr>
                          <w:rFonts w:ascii="Arial" w:hAnsi="Arial" w:cs="Arial"/>
                          <w:sz w:val="20"/>
                          <w:szCs w:val="20"/>
                        </w:rPr>
                        <w:t xml:space="preserve">AI </w:t>
                      </w:r>
                      <w:r w:rsidRPr="00BA420A">
                        <w:rPr>
                          <w:rFonts w:ascii="Arial" w:hAnsi="Arial" w:cs="Arial"/>
                          <w:sz w:val="20"/>
                          <w:szCs w:val="20"/>
                        </w:rPr>
                        <w:t>analyses</w:t>
                      </w:r>
                      <w:r w:rsidRPr="00BA420A">
                        <w:rPr>
                          <w:rFonts w:ascii="Arial" w:hAnsi="Arial" w:cs="Arial"/>
                          <w:sz w:val="20"/>
                          <w:szCs w:val="20"/>
                        </w:rPr>
                        <w:t xml:space="preserve"> wellbeing patterns and identifies potential risks in a timely manner.</w:t>
                      </w:r>
                    </w:p>
                    <w:p w:rsidRPr="00BA420A" w:rsidR="00BA420A" w:rsidP="00BA420A" w14:paraId="59E71FAE" w14:textId="77777777">
                      <w:pPr>
                        <w:spacing w:after="0"/>
                        <w:rPr>
                          <w:rFonts w:ascii="Arial" w:hAnsi="Arial" w:cs="Arial"/>
                          <w:b/>
                          <w:bCs/>
                          <w:sz w:val="20"/>
                          <w:szCs w:val="20"/>
                        </w:rPr>
                      </w:pPr>
                      <w:r w:rsidRPr="00BA420A">
                        <w:rPr>
                          <w:rFonts w:ascii="Arial" w:hAnsi="Arial" w:cs="Arial"/>
                          <w:b/>
                          <w:bCs/>
                          <w:sz w:val="20"/>
                          <w:szCs w:val="20"/>
                        </w:rPr>
                        <w:t>Mobile Application</w:t>
                      </w:r>
                    </w:p>
                    <w:p w:rsidRPr="00BA420A" w:rsidR="00BA420A" w:rsidP="00BA420A" w14:paraId="12B742DC" w14:textId="77777777">
                      <w:pPr>
                        <w:spacing w:after="0"/>
                        <w:rPr>
                          <w:rFonts w:ascii="Arial" w:hAnsi="Arial" w:cs="Arial"/>
                          <w:sz w:val="20"/>
                          <w:szCs w:val="20"/>
                        </w:rPr>
                      </w:pPr>
                      <w:r w:rsidRPr="00BA420A">
                        <w:rPr>
                          <w:rFonts w:ascii="Arial" w:hAnsi="Arial" w:cs="Arial"/>
                          <w:sz w:val="20"/>
                          <w:szCs w:val="20"/>
                        </w:rPr>
                        <w:t>Supports staff to get help when and where they need it (NHS England, 2024).</w:t>
                      </w:r>
                    </w:p>
                    <w:p w:rsidRPr="00BA420A" w:rsidR="00BA420A" w:rsidP="00BA420A" w14:paraId="1B8CB3F0" w14:textId="77777777">
                      <w:pPr>
                        <w:spacing w:after="0"/>
                        <w:rPr>
                          <w:rFonts w:ascii="Arial" w:hAnsi="Arial" w:cs="Arial"/>
                          <w:b/>
                          <w:bCs/>
                          <w:sz w:val="20"/>
                          <w:szCs w:val="20"/>
                        </w:rPr>
                      </w:pPr>
                      <w:r w:rsidRPr="00BA420A">
                        <w:rPr>
                          <w:rFonts w:ascii="Arial" w:hAnsi="Arial" w:cs="Arial"/>
                          <w:b/>
                          <w:bCs/>
                          <w:sz w:val="20"/>
                          <w:szCs w:val="20"/>
                        </w:rPr>
                        <w:t>Cloud-Based Data Security</w:t>
                      </w:r>
                    </w:p>
                    <w:p w:rsidRPr="00BA420A" w:rsidR="00BA420A" w:rsidP="00BA420A" w14:paraId="7FDFB2A2" w14:textId="77777777">
                      <w:pPr>
                        <w:spacing w:after="0"/>
                        <w:rPr>
                          <w:rFonts w:ascii="Arial" w:hAnsi="Arial" w:cs="Arial"/>
                          <w:sz w:val="20"/>
                          <w:szCs w:val="20"/>
                        </w:rPr>
                      </w:pPr>
                      <w:r w:rsidRPr="00BA420A">
                        <w:rPr>
                          <w:rFonts w:ascii="Arial" w:hAnsi="Arial" w:cs="Arial"/>
                          <w:sz w:val="20"/>
                          <w:szCs w:val="20"/>
                        </w:rPr>
                        <w:t>Ensures the secure storage of information and that confidentiality is maintained.</w:t>
                      </w:r>
                    </w:p>
                    <w:p w:rsidRPr="00BA420A" w:rsidR="00BA420A" w:rsidP="00BA420A" w14:paraId="43D4F6C0" w14:textId="77777777">
                      <w:pPr>
                        <w:spacing w:after="0"/>
                        <w:rPr>
                          <w:rFonts w:ascii="Arial" w:hAnsi="Arial" w:cs="Arial"/>
                          <w:b/>
                          <w:bCs/>
                          <w:sz w:val="20"/>
                          <w:szCs w:val="20"/>
                        </w:rPr>
                      </w:pPr>
                      <w:r w:rsidRPr="00BA420A">
                        <w:rPr>
                          <w:rFonts w:ascii="Arial" w:hAnsi="Arial" w:cs="Arial"/>
                          <w:b/>
                          <w:bCs/>
                          <w:sz w:val="20"/>
                          <w:szCs w:val="20"/>
                        </w:rPr>
                        <w:t>Wearable Technology Integration</w:t>
                      </w:r>
                    </w:p>
                    <w:p w:rsidRPr="00BA420A" w:rsidR="00BA420A" w:rsidP="00BA420A" w14:paraId="5C0AEE01" w14:textId="77777777">
                      <w:pPr>
                        <w:spacing w:after="0"/>
                        <w:rPr>
                          <w:rFonts w:ascii="Arial" w:hAnsi="Arial" w:cs="Arial"/>
                          <w:sz w:val="20"/>
                          <w:szCs w:val="20"/>
                        </w:rPr>
                      </w:pPr>
                      <w:r w:rsidRPr="00BA420A">
                        <w:rPr>
                          <w:rFonts w:ascii="Arial" w:hAnsi="Arial" w:cs="Arial"/>
                          <w:sz w:val="20"/>
                          <w:szCs w:val="20"/>
                        </w:rPr>
                        <w:t>It is possible to connect it as an optional device with measuring devices for:</w:t>
                      </w:r>
                    </w:p>
                    <w:p w:rsidRPr="00BA420A" w:rsidR="00BA420A" w:rsidP="00BA420A" w14:paraId="2A59766E" w14:textId="77777777">
                      <w:pPr>
                        <w:numPr>
                          <w:ilvl w:val="0"/>
                          <w:numId w:val="2"/>
                        </w:numPr>
                        <w:spacing w:after="0"/>
                        <w:rPr>
                          <w:rFonts w:ascii="Arial" w:hAnsi="Arial" w:cs="Arial"/>
                          <w:sz w:val="20"/>
                          <w:szCs w:val="20"/>
                        </w:rPr>
                      </w:pPr>
                      <w:r w:rsidRPr="00BA420A">
                        <w:rPr>
                          <w:rFonts w:ascii="Arial" w:hAnsi="Arial" w:cs="Arial"/>
                          <w:sz w:val="20"/>
                          <w:szCs w:val="20"/>
                        </w:rPr>
                        <w:t>Sleep patterns</w:t>
                      </w:r>
                    </w:p>
                    <w:p w:rsidRPr="00BA420A" w:rsidR="00BA420A" w:rsidP="00BA420A" w14:paraId="45211A2D" w14:textId="77777777">
                      <w:pPr>
                        <w:numPr>
                          <w:ilvl w:val="0"/>
                          <w:numId w:val="2"/>
                        </w:numPr>
                        <w:spacing w:after="0"/>
                        <w:rPr>
                          <w:rFonts w:ascii="Arial" w:hAnsi="Arial" w:cs="Arial"/>
                          <w:sz w:val="20"/>
                          <w:szCs w:val="20"/>
                        </w:rPr>
                      </w:pPr>
                      <w:r w:rsidRPr="00BA420A">
                        <w:rPr>
                          <w:rFonts w:ascii="Arial" w:hAnsi="Arial" w:cs="Arial"/>
                          <w:sz w:val="20"/>
                          <w:szCs w:val="20"/>
                        </w:rPr>
                        <w:t>Activity levels</w:t>
                      </w:r>
                    </w:p>
                    <w:p w:rsidRPr="00BA420A" w:rsidR="00BA420A" w:rsidP="00BA420A" w14:paraId="21F5FD60" w14:textId="77777777">
                      <w:pPr>
                        <w:numPr>
                          <w:ilvl w:val="0"/>
                          <w:numId w:val="2"/>
                        </w:numPr>
                        <w:spacing w:after="0"/>
                        <w:rPr>
                          <w:rFonts w:ascii="Arial" w:hAnsi="Arial" w:cs="Arial"/>
                          <w:sz w:val="20"/>
                          <w:szCs w:val="20"/>
                        </w:rPr>
                      </w:pPr>
                      <w:r w:rsidRPr="00BA420A">
                        <w:rPr>
                          <w:rFonts w:ascii="Arial" w:hAnsi="Arial" w:cs="Arial"/>
                          <w:sz w:val="20"/>
                          <w:szCs w:val="20"/>
                        </w:rPr>
                        <w:t>Stress indicators</w:t>
                      </w:r>
                    </w:p>
                    <w:p w:rsidRPr="00BA420A" w:rsidR="00BA420A" w:rsidP="00BA420A" w14:paraId="19C13FAD" w14:textId="7EA0AE03">
                      <w:pPr>
                        <w:spacing w:after="0"/>
                        <w:rPr>
                          <w:rFonts w:ascii="Arial" w:hAnsi="Arial" w:cs="Arial"/>
                          <w:sz w:val="20"/>
                          <w:szCs w:val="20"/>
                        </w:rPr>
                      </w:pPr>
                      <w:r w:rsidRPr="00BA420A">
                        <w:rPr>
                          <w:rFonts w:ascii="Arial" w:hAnsi="Arial" w:cs="Arial"/>
                          <w:sz w:val="20"/>
                          <w:szCs w:val="20"/>
                        </w:rPr>
                        <w:t>According to the Technology Acceptance Model (TAM) (Davis, 1989), people are more inclined to embrace technology if they believe it is beneficial and user-friendly.</w:t>
                      </w:r>
                    </w:p>
                  </w:txbxContent>
                </v:textbox>
              </v:shape>
            </w:pict>
          </mc:Fallback>
        </mc:AlternateContent>
      </w:r>
      <w:r>
        <w:rPr>
          <w:rFonts w:ascii="Arial" w:hAnsi="Arial" w:cs="Arial"/>
          <w:sz w:val="24"/>
          <w:szCs w:val="24"/>
        </w:rPr>
        <w:br w:type="page"/>
      </w:r>
    </w:p>
    <w:p w:rsidRPr="00406E23" w:rsidR="00B357F7" w:rsidP="00BA420A" w:rsidRDefault="00000000" w14:paraId="2AC0154C" w14:textId="77777777">
      <w:pPr>
        <w:rPr>
          <w:rFonts w:ascii="Arial" w:hAnsi="Arial" w:cs="Arial"/>
          <w:sz w:val="24"/>
          <w:szCs w:val="24"/>
        </w:rPr>
      </w:pPr>
      <w:r>
        <w:rPr>
          <w:rFonts w:ascii="Arial" w:hAnsi="Arial" w:cs="Arial"/>
          <w:sz w:val="24"/>
          <w:szCs w:val="24"/>
        </w:rPr>
        <w:lastRenderedPageBreak/>
        <w:br w:type="page"/>
      </w:r>
    </w:p>
    <w:p w:rsidR="00BA420A" w:rsidP="00676BD4" w:rsidRDefault="00BA420A" w14:paraId="25FDE173" w14:textId="77777777">
      <w:pPr>
        <w:jc w:val="center"/>
        <w:rPr>
          <w:rFonts w:ascii="Arial" w:hAnsi="Arial" w:cs="Arial"/>
          <w:b/>
          <w:bCs/>
          <w:sz w:val="24"/>
          <w:szCs w:val="24"/>
        </w:rPr>
        <w:sectPr w:rsidR="00BA420A" w:rsidSect="0081020F">
          <w:pgSz w:w="16838" w:h="11906" w:orient="landscape"/>
          <w:pgMar w:top="1440" w:right="1440" w:bottom="1440" w:left="1440" w:header="709" w:footer="709" w:gutter="0"/>
          <w:pgNumType w:start="0"/>
          <w:cols w:space="708"/>
          <w:titlePg/>
          <w:docGrid w:linePitch="360"/>
        </w:sectPr>
      </w:pPr>
    </w:p>
    <w:p w:rsidRPr="00A63A14" w:rsidR="00E041BE" w:rsidP="00A63A14" w:rsidRDefault="00000000" w14:paraId="17BEAE47" w14:textId="77777777">
      <w:pPr>
        <w:pStyle w:val="Heading1"/>
        <w:rPr>
          <w:rFonts w:ascii="Arial" w:hAnsi="Arial" w:cs="Arial"/>
          <w:sz w:val="24"/>
          <w:szCs w:val="24"/>
        </w:rPr>
      </w:pPr>
      <w:bookmarkStart w:name="_Toc235994206" w:id="0"/>
      <w:r w:rsidRPr="00A63A14">
        <w:rPr>
          <w:rFonts w:ascii="Arial" w:hAnsi="Arial" w:cs="Arial"/>
          <w:sz w:val="24"/>
          <w:szCs w:val="24"/>
        </w:rPr>
        <w:lastRenderedPageBreak/>
        <w:t>Written Pitch</w:t>
      </w:r>
      <w:bookmarkEnd w:id="0"/>
    </w:p>
    <w:p w:rsidRPr="00845CCD" w:rsidR="00E041BE" w:rsidP="00406E23" w:rsidRDefault="00000000" w14:paraId="0930A7CC" w14:textId="77777777">
      <w:pPr>
        <w:jc w:val="both"/>
        <w:rPr>
          <w:rFonts w:ascii="Arial" w:hAnsi="Arial" w:cs="Arial"/>
          <w:b/>
          <w:bCs/>
          <w:sz w:val="24"/>
          <w:szCs w:val="24"/>
        </w:rPr>
      </w:pPr>
      <w:r w:rsidRPr="00845CCD">
        <w:rPr>
          <w:rFonts w:ascii="Arial" w:hAnsi="Arial" w:cs="Arial"/>
          <w:b/>
          <w:bCs/>
          <w:sz w:val="24"/>
          <w:szCs w:val="24"/>
        </w:rPr>
        <w:t>CareWell AI: An AI-Powered Mental Wellbeing and Burnout Prevention Platform for NHS and Social Care Staff</w:t>
      </w:r>
    </w:p>
    <w:p w:rsidRPr="00406E23" w:rsidR="00821EAA" w:rsidP="00406E23" w:rsidRDefault="00000000" w14:paraId="2AA1F3F5" w14:textId="77777777">
      <w:pPr>
        <w:pStyle w:val="Heading1"/>
        <w:spacing w:line="360" w:lineRule="auto"/>
        <w:jc w:val="both"/>
        <w:rPr>
          <w:rFonts w:ascii="Arial" w:hAnsi="Arial" w:cs="Arial"/>
          <w:sz w:val="24"/>
          <w:szCs w:val="24"/>
        </w:rPr>
      </w:pPr>
      <w:bookmarkStart w:name="_Toc235994207" w:id="1"/>
      <w:r w:rsidRPr="00406E23">
        <w:rPr>
          <w:rFonts w:ascii="Arial" w:hAnsi="Arial" w:cs="Arial"/>
          <w:sz w:val="24"/>
          <w:szCs w:val="24"/>
        </w:rPr>
        <w:t>Introduction</w:t>
      </w:r>
      <w:bookmarkEnd w:id="1"/>
    </w:p>
    <w:p w:rsidRPr="00406E23" w:rsidR="00821EAA" w:rsidP="00406E23" w:rsidRDefault="00000000" w14:paraId="2218D659" w14:textId="77777777">
      <w:pPr>
        <w:spacing w:line="360" w:lineRule="auto"/>
        <w:jc w:val="both"/>
        <w:rPr>
          <w:rFonts w:ascii="Arial" w:hAnsi="Arial" w:cs="Arial"/>
          <w:sz w:val="24"/>
          <w:szCs w:val="24"/>
        </w:rPr>
      </w:pPr>
      <w:r w:rsidRPr="00406E23">
        <w:rPr>
          <w:rFonts w:ascii="Arial" w:hAnsi="Arial" w:cs="Arial"/>
          <w:sz w:val="24"/>
          <w:szCs w:val="24"/>
        </w:rPr>
        <w:t>Healthcare and social care workers deliver vital services to vulnerable groups, but with a growing number of staff members working in busy settings with a shortage of staff and emotional pressures, there has been a rise in concern over staff wellbeing. CareWell AI is a proposed digital innovation that supports NHS and social care workers to prevent burnout by introducing artificial intelligence (AI), personalised wellbeing support and early intervention</w:t>
      </w:r>
      <w:r w:rsidR="00875447">
        <w:rPr>
          <w:rFonts w:ascii="Arial" w:hAnsi="Arial" w:cs="Arial"/>
          <w:sz w:val="24"/>
          <w:szCs w:val="24"/>
        </w:rPr>
        <w:t xml:space="preserve"> </w:t>
      </w:r>
      <w:r w:rsidRPr="00875447" w:rsidR="00875447">
        <w:rPr>
          <w:rFonts w:ascii="Arial" w:hAnsi="Arial" w:cs="Arial"/>
          <w:sz w:val="24"/>
          <w:szCs w:val="24"/>
        </w:rPr>
        <w:t>(Care Quality Commission, 2024)</w:t>
      </w:r>
      <w:r w:rsidRPr="00406E23">
        <w:rPr>
          <w:rFonts w:ascii="Arial" w:hAnsi="Arial" w:cs="Arial"/>
          <w:sz w:val="24"/>
          <w:szCs w:val="24"/>
        </w:rPr>
        <w:t>.</w:t>
      </w:r>
    </w:p>
    <w:p w:rsidRPr="00406E23" w:rsidR="00821EAA" w:rsidP="00406E23" w:rsidRDefault="00000000" w14:paraId="2DE3CDBB" w14:textId="77777777">
      <w:pPr>
        <w:spacing w:line="360" w:lineRule="auto"/>
        <w:jc w:val="both"/>
        <w:rPr>
          <w:rFonts w:ascii="Arial" w:hAnsi="Arial" w:cs="Arial"/>
          <w:sz w:val="24"/>
          <w:szCs w:val="24"/>
        </w:rPr>
      </w:pPr>
      <w:r w:rsidRPr="00406E23">
        <w:rPr>
          <w:rFonts w:ascii="Arial" w:hAnsi="Arial" w:cs="Arial"/>
          <w:sz w:val="24"/>
          <w:szCs w:val="24"/>
        </w:rPr>
        <w:t xml:space="preserve">The innovation's goal is to give staff access to mental wellbeing resources on a confidential basis, and to allow organisations to recognise signs of pressure on staff before it goes on to impact employees' wellbeing and the quality of services provided to patients. CareWell AI adds value by enhancing the wellbeing of staff, ensuring staff sustainability, and promoting safer and better quality care. The scheme is a good idea for nurses, </w:t>
      </w:r>
      <w:r w:rsidRPr="00406E23" w:rsidR="00E041BE">
        <w:rPr>
          <w:rFonts w:ascii="Arial" w:hAnsi="Arial" w:cs="Arial"/>
          <w:sz w:val="24"/>
          <w:szCs w:val="24"/>
        </w:rPr>
        <w:t>healthcare assistants</w:t>
      </w:r>
      <w:r w:rsidRPr="00406E23">
        <w:rPr>
          <w:rFonts w:ascii="Arial" w:hAnsi="Arial" w:cs="Arial"/>
          <w:sz w:val="24"/>
          <w:szCs w:val="24"/>
        </w:rPr>
        <w:t>, social workers and other workers in challenging working conditions in the healthcare sector</w:t>
      </w:r>
      <w:r w:rsidR="006D2302">
        <w:rPr>
          <w:rFonts w:ascii="Arial" w:hAnsi="Arial" w:cs="Arial"/>
          <w:sz w:val="24"/>
          <w:szCs w:val="24"/>
        </w:rPr>
        <w:t xml:space="preserve"> </w:t>
      </w:r>
      <w:r w:rsidRPr="006D2302" w:rsidR="006D2302">
        <w:rPr>
          <w:rFonts w:ascii="Arial" w:hAnsi="Arial" w:cs="Arial"/>
          <w:sz w:val="24"/>
          <w:szCs w:val="24"/>
        </w:rPr>
        <w:t>(Department of Health and Social Care, 2022)</w:t>
      </w:r>
      <w:r w:rsidRPr="00406E23">
        <w:rPr>
          <w:rFonts w:ascii="Arial" w:hAnsi="Arial" w:cs="Arial"/>
          <w:sz w:val="24"/>
          <w:szCs w:val="24"/>
        </w:rPr>
        <w:t>.</w:t>
      </w:r>
    </w:p>
    <w:p w:rsidRPr="00406E23" w:rsidR="00821EAA" w:rsidP="00406E23" w:rsidRDefault="00000000" w14:paraId="175837A8" w14:textId="77777777">
      <w:pPr>
        <w:pStyle w:val="Heading1"/>
        <w:spacing w:line="360" w:lineRule="auto"/>
        <w:jc w:val="both"/>
        <w:rPr>
          <w:rFonts w:ascii="Arial" w:hAnsi="Arial" w:cs="Arial"/>
          <w:sz w:val="24"/>
          <w:szCs w:val="24"/>
        </w:rPr>
      </w:pPr>
      <w:bookmarkStart w:name="_Toc235994208" w:id="2"/>
      <w:r w:rsidRPr="00406E23">
        <w:rPr>
          <w:rFonts w:ascii="Arial" w:hAnsi="Arial" w:cs="Arial"/>
          <w:sz w:val="24"/>
          <w:szCs w:val="24"/>
        </w:rPr>
        <w:t>Background: The Need for Innovation</w:t>
      </w:r>
      <w:bookmarkEnd w:id="2"/>
    </w:p>
    <w:p w:rsidRPr="00406E23" w:rsidR="00E62495" w:rsidP="00406E23" w:rsidRDefault="00000000" w14:paraId="2E5BEEC4" w14:textId="77777777">
      <w:pPr>
        <w:spacing w:line="360" w:lineRule="auto"/>
        <w:jc w:val="both"/>
        <w:rPr>
          <w:rFonts w:ascii="Arial" w:hAnsi="Arial" w:cs="Arial"/>
          <w:sz w:val="24"/>
          <w:szCs w:val="24"/>
        </w:rPr>
      </w:pPr>
      <w:r w:rsidRPr="00406E23">
        <w:rPr>
          <w:rFonts w:ascii="Arial" w:hAnsi="Arial" w:cs="Arial"/>
          <w:sz w:val="24"/>
          <w:szCs w:val="24"/>
        </w:rPr>
        <w:t>Burnout has emerged as a big problem in health and social care systems. The growing demand for services is a frequent source of emotional exhaustion, feelings of compassion fatigue and work overload for healthcare providers. Burnout is an occupational phenomenon recognised by the World Health Organisation (WHO, 2019) because of the failure to manage the chronic stress that occurs in the workplace.</w:t>
      </w:r>
    </w:p>
    <w:p w:rsidRPr="00406E23" w:rsidR="00821EAA" w:rsidP="00406E23" w:rsidRDefault="00000000" w14:paraId="17E39AAA" w14:textId="77777777">
      <w:pPr>
        <w:spacing w:line="360" w:lineRule="auto"/>
        <w:jc w:val="both"/>
        <w:rPr>
          <w:rFonts w:ascii="Arial" w:hAnsi="Arial" w:cs="Arial"/>
          <w:sz w:val="24"/>
          <w:szCs w:val="24"/>
        </w:rPr>
      </w:pPr>
      <w:r w:rsidRPr="00406E23">
        <w:rPr>
          <w:rFonts w:ascii="Arial" w:hAnsi="Arial" w:cs="Arial"/>
          <w:sz w:val="24"/>
          <w:szCs w:val="24"/>
        </w:rPr>
        <w:t>In the NHS, the wellbeing of staff is strongly linked with quality of services, staff retention and patient safety. Maintaining a sustainable health and care workforce is dependent on supporting staff health and wellbeing, as emphasised by NHS England (2023). There may be higher levels of sick absence, lower levels of staff engagement, and a higher risk of leaving a profession if poor mental wellbeing exists among staff.</w:t>
      </w:r>
    </w:p>
    <w:p w:rsidRPr="00406E23" w:rsidR="00821EAA" w:rsidP="00406E23" w:rsidRDefault="00000000" w14:paraId="11B12DD9" w14:textId="77777777">
      <w:pPr>
        <w:spacing w:line="360" w:lineRule="auto"/>
        <w:jc w:val="both"/>
        <w:rPr>
          <w:rFonts w:ascii="Arial" w:hAnsi="Arial" w:cs="Arial"/>
          <w:sz w:val="24"/>
          <w:szCs w:val="24"/>
        </w:rPr>
      </w:pPr>
      <w:r w:rsidRPr="00406E23">
        <w:rPr>
          <w:rFonts w:ascii="Arial" w:hAnsi="Arial" w:cs="Arial"/>
          <w:sz w:val="24"/>
          <w:szCs w:val="24"/>
        </w:rPr>
        <w:lastRenderedPageBreak/>
        <w:t>The traditional approaches to staff wellbeing usually focus on support once the problems are severe. For instance, to access counselling or occupational health services, employees must be in significant distress. CareWell AI offers a preventative solution by detecting signs and signals early and fostering earlier support</w:t>
      </w:r>
      <w:r w:rsidR="00145F19">
        <w:rPr>
          <w:rFonts w:ascii="Arial" w:hAnsi="Arial" w:cs="Arial"/>
          <w:sz w:val="24"/>
          <w:szCs w:val="24"/>
        </w:rPr>
        <w:t xml:space="preserve"> </w:t>
      </w:r>
      <w:r w:rsidRPr="00145F19" w:rsidR="00145F19">
        <w:rPr>
          <w:rFonts w:ascii="Arial" w:hAnsi="Arial" w:cs="Arial"/>
          <w:sz w:val="24"/>
          <w:szCs w:val="24"/>
        </w:rPr>
        <w:t>(Bianchi and Schonfeld, 2025)</w:t>
      </w:r>
      <w:r w:rsidRPr="00406E23">
        <w:rPr>
          <w:rFonts w:ascii="Arial" w:hAnsi="Arial" w:cs="Arial"/>
          <w:sz w:val="24"/>
          <w:szCs w:val="24"/>
        </w:rPr>
        <w:t>.</w:t>
      </w:r>
    </w:p>
    <w:p w:rsidRPr="00406E23" w:rsidR="00821EAA" w:rsidP="00406E23" w:rsidRDefault="00000000" w14:paraId="55389940" w14:textId="77777777">
      <w:pPr>
        <w:spacing w:line="360" w:lineRule="auto"/>
        <w:jc w:val="both"/>
        <w:rPr>
          <w:rFonts w:ascii="Arial" w:hAnsi="Arial" w:cs="Arial"/>
          <w:sz w:val="24"/>
          <w:szCs w:val="24"/>
        </w:rPr>
      </w:pPr>
      <w:r w:rsidRPr="00406E23">
        <w:rPr>
          <w:rFonts w:ascii="Arial" w:hAnsi="Arial" w:cs="Arial"/>
          <w:sz w:val="24"/>
          <w:szCs w:val="24"/>
        </w:rPr>
        <w:t>The innovation is congruent with the NHS Long Term Workforce Plan, a call to action to increase staff retention, to improve working environments and to work on innovative solutions to workforce issues (NHS England, 2023).</w:t>
      </w:r>
    </w:p>
    <w:p w:rsidRPr="00406E23" w:rsidR="00821EAA" w:rsidP="00406E23" w:rsidRDefault="00000000" w14:paraId="775C07A9" w14:textId="77777777">
      <w:pPr>
        <w:pStyle w:val="Heading1"/>
        <w:spacing w:line="360" w:lineRule="auto"/>
        <w:jc w:val="both"/>
        <w:rPr>
          <w:rFonts w:ascii="Arial" w:hAnsi="Arial" w:cs="Arial"/>
          <w:sz w:val="24"/>
          <w:szCs w:val="24"/>
        </w:rPr>
      </w:pPr>
      <w:bookmarkStart w:name="_Toc235994209" w:id="3"/>
      <w:r w:rsidRPr="00406E23">
        <w:rPr>
          <w:rFonts w:ascii="Arial" w:hAnsi="Arial" w:cs="Arial"/>
          <w:sz w:val="24"/>
          <w:szCs w:val="24"/>
        </w:rPr>
        <w:t>Innovation Description</w:t>
      </w:r>
      <w:bookmarkEnd w:id="3"/>
    </w:p>
    <w:p w:rsidRPr="00406E23" w:rsidR="00821EAA" w:rsidP="00406E23" w:rsidRDefault="00000000" w14:paraId="209ECF50" w14:textId="77777777">
      <w:pPr>
        <w:spacing w:line="360" w:lineRule="auto"/>
        <w:jc w:val="both"/>
        <w:rPr>
          <w:rFonts w:ascii="Arial" w:hAnsi="Arial" w:cs="Arial"/>
          <w:sz w:val="24"/>
          <w:szCs w:val="24"/>
        </w:rPr>
      </w:pPr>
      <w:r w:rsidRPr="00406E23">
        <w:rPr>
          <w:rFonts w:ascii="Arial" w:hAnsi="Arial" w:cs="Arial"/>
          <w:sz w:val="24"/>
          <w:szCs w:val="24"/>
        </w:rPr>
        <w:t>CareWell AI is a secure digital platform optioned via a smartphone app and web-based system. It integrates AI technology, wellbeing evaluation instruments and psychological evidence-based resources for healthcare professionals</w:t>
      </w:r>
      <w:r w:rsidR="005D5297">
        <w:rPr>
          <w:rFonts w:ascii="Arial" w:hAnsi="Arial" w:cs="Arial"/>
          <w:sz w:val="24"/>
          <w:szCs w:val="24"/>
        </w:rPr>
        <w:t xml:space="preserve"> </w:t>
      </w:r>
      <w:r w:rsidRPr="005D5297" w:rsidR="005D5297">
        <w:rPr>
          <w:rFonts w:ascii="Arial" w:hAnsi="Arial" w:cs="Arial"/>
          <w:sz w:val="24"/>
          <w:szCs w:val="24"/>
        </w:rPr>
        <w:t>(Jacobson Frey and Jinnett, 2024)</w:t>
      </w:r>
      <w:r w:rsidRPr="00406E23">
        <w:rPr>
          <w:rFonts w:ascii="Arial" w:hAnsi="Arial" w:cs="Arial"/>
          <w:sz w:val="24"/>
          <w:szCs w:val="24"/>
        </w:rPr>
        <w:t>.</w:t>
      </w:r>
    </w:p>
    <w:p w:rsidRPr="00406E23" w:rsidR="00821EAA" w:rsidP="00406E23" w:rsidRDefault="00000000" w14:paraId="0783FFB7" w14:textId="77777777">
      <w:pPr>
        <w:spacing w:line="360" w:lineRule="auto"/>
        <w:jc w:val="both"/>
        <w:rPr>
          <w:rFonts w:ascii="Arial" w:hAnsi="Arial" w:cs="Arial"/>
          <w:sz w:val="24"/>
          <w:szCs w:val="24"/>
        </w:rPr>
      </w:pPr>
      <w:r w:rsidRPr="00406E23">
        <w:rPr>
          <w:rFonts w:ascii="Arial" w:hAnsi="Arial" w:cs="Arial"/>
          <w:sz w:val="24"/>
          <w:szCs w:val="24"/>
        </w:rPr>
        <w:t xml:space="preserve">The first feature is a wellbeing assessment system that is supported by AI. </w:t>
      </w:r>
      <w:r w:rsidRPr="00406E23" w:rsidR="00E62495">
        <w:rPr>
          <w:rFonts w:ascii="Arial" w:hAnsi="Arial" w:cs="Arial"/>
          <w:sz w:val="24"/>
          <w:szCs w:val="24"/>
        </w:rPr>
        <w:t>Staff members can fill in confidential questionnaires relating to stress, emotional exhaustion and pressures at work. The AI system detects patterns related to a higher risk of burnout and offers personalised suggestions</w:t>
      </w:r>
      <w:r w:rsidR="007224C9">
        <w:rPr>
          <w:rFonts w:ascii="Arial" w:hAnsi="Arial" w:cs="Arial"/>
          <w:sz w:val="24"/>
          <w:szCs w:val="24"/>
        </w:rPr>
        <w:t xml:space="preserve"> </w:t>
      </w:r>
      <w:r w:rsidRPr="007224C9" w:rsidR="007224C9">
        <w:rPr>
          <w:rFonts w:ascii="Arial" w:hAnsi="Arial" w:cs="Arial"/>
          <w:sz w:val="24"/>
          <w:szCs w:val="24"/>
        </w:rPr>
        <w:t xml:space="preserve">(Bianchi </w:t>
      </w:r>
      <w:r w:rsidRPr="007224C9" w:rsidR="007224C9">
        <w:rPr>
          <w:rFonts w:ascii="Arial" w:hAnsi="Arial" w:cs="Arial"/>
          <w:i/>
          <w:iCs/>
          <w:sz w:val="24"/>
          <w:szCs w:val="24"/>
        </w:rPr>
        <w:t>et al.</w:t>
      </w:r>
      <w:r w:rsidRPr="007224C9" w:rsidR="007224C9">
        <w:rPr>
          <w:rFonts w:ascii="Arial" w:hAnsi="Arial" w:cs="Arial"/>
          <w:sz w:val="24"/>
          <w:szCs w:val="24"/>
        </w:rPr>
        <w:t>, 2022)</w:t>
      </w:r>
      <w:r w:rsidRPr="00406E23" w:rsidR="00E62495">
        <w:rPr>
          <w:rFonts w:ascii="Arial" w:hAnsi="Arial" w:cs="Arial"/>
          <w:sz w:val="24"/>
          <w:szCs w:val="24"/>
        </w:rPr>
        <w:t>.</w:t>
      </w:r>
    </w:p>
    <w:p w:rsidRPr="00406E23" w:rsidR="00E62495" w:rsidP="00406E23" w:rsidRDefault="00000000" w14:paraId="6DF5C62D" w14:textId="77777777">
      <w:pPr>
        <w:spacing w:line="360" w:lineRule="auto"/>
        <w:jc w:val="both"/>
        <w:rPr>
          <w:rFonts w:ascii="Arial" w:hAnsi="Arial" w:cs="Arial"/>
          <w:sz w:val="24"/>
          <w:szCs w:val="24"/>
        </w:rPr>
      </w:pPr>
      <w:r w:rsidRPr="00406E23">
        <w:rPr>
          <w:rFonts w:ascii="Arial" w:hAnsi="Arial" w:cs="Arial"/>
          <w:sz w:val="24"/>
          <w:szCs w:val="24"/>
        </w:rPr>
        <w:t xml:space="preserve">The second </w:t>
      </w:r>
      <w:r w:rsidRPr="00406E23" w:rsidR="00E041BE">
        <w:rPr>
          <w:rFonts w:ascii="Arial" w:hAnsi="Arial" w:cs="Arial"/>
          <w:sz w:val="24"/>
          <w:szCs w:val="24"/>
        </w:rPr>
        <w:t xml:space="preserve">feature </w:t>
      </w:r>
      <w:r w:rsidRPr="00406E23">
        <w:rPr>
          <w:rFonts w:ascii="Arial" w:hAnsi="Arial" w:cs="Arial"/>
          <w:sz w:val="24"/>
          <w:szCs w:val="24"/>
        </w:rPr>
        <w:t>is a digital wellbeing support hub. This includes:</w:t>
      </w:r>
    </w:p>
    <w:p w:rsidRPr="00406E23" w:rsidR="00821EAA" w:rsidP="00406E23" w:rsidRDefault="00000000" w14:paraId="08C09D1E" w14:textId="77777777">
      <w:pPr>
        <w:pStyle w:val="ListParagraph"/>
        <w:numPr>
          <w:ilvl w:val="0"/>
          <w:numId w:val="14"/>
        </w:numPr>
        <w:spacing w:line="360" w:lineRule="auto"/>
        <w:jc w:val="both"/>
        <w:rPr>
          <w:rFonts w:ascii="Arial" w:hAnsi="Arial" w:cs="Arial"/>
          <w:sz w:val="24"/>
          <w:szCs w:val="24"/>
        </w:rPr>
      </w:pPr>
      <w:r w:rsidRPr="00406E23">
        <w:rPr>
          <w:rFonts w:ascii="Arial" w:hAnsi="Arial" w:cs="Arial"/>
          <w:sz w:val="24"/>
          <w:szCs w:val="24"/>
        </w:rPr>
        <w:t>Mindfulness and Relaxation techniques</w:t>
      </w:r>
    </w:p>
    <w:p w:rsidRPr="00406E23" w:rsidR="00821EAA" w:rsidP="00406E23" w:rsidRDefault="00000000" w14:paraId="6058499C" w14:textId="77777777">
      <w:pPr>
        <w:pStyle w:val="ListParagraph"/>
        <w:numPr>
          <w:ilvl w:val="0"/>
          <w:numId w:val="14"/>
        </w:numPr>
        <w:spacing w:line="360" w:lineRule="auto"/>
        <w:jc w:val="both"/>
        <w:rPr>
          <w:rFonts w:ascii="Arial" w:hAnsi="Arial" w:cs="Arial"/>
          <w:sz w:val="24"/>
          <w:szCs w:val="24"/>
        </w:rPr>
      </w:pPr>
      <w:r w:rsidRPr="00406E23">
        <w:rPr>
          <w:rFonts w:ascii="Arial" w:hAnsi="Arial" w:cs="Arial"/>
          <w:sz w:val="24"/>
          <w:szCs w:val="24"/>
        </w:rPr>
        <w:t>Stress management resources</w:t>
      </w:r>
    </w:p>
    <w:p w:rsidRPr="00406E23" w:rsidR="00821EAA" w:rsidP="00406E23" w:rsidRDefault="00000000" w14:paraId="360CCAFA" w14:textId="77777777">
      <w:pPr>
        <w:pStyle w:val="ListParagraph"/>
        <w:numPr>
          <w:ilvl w:val="0"/>
          <w:numId w:val="14"/>
        </w:numPr>
        <w:spacing w:line="360" w:lineRule="auto"/>
        <w:jc w:val="both"/>
        <w:rPr>
          <w:rFonts w:ascii="Arial" w:hAnsi="Arial" w:cs="Arial"/>
          <w:sz w:val="24"/>
          <w:szCs w:val="24"/>
        </w:rPr>
      </w:pPr>
      <w:r w:rsidRPr="00406E23">
        <w:rPr>
          <w:rFonts w:ascii="Arial" w:hAnsi="Arial" w:cs="Arial"/>
          <w:sz w:val="24"/>
          <w:szCs w:val="24"/>
        </w:rPr>
        <w:t>Sleep improvement guidance</w:t>
      </w:r>
    </w:p>
    <w:p w:rsidRPr="00406E23" w:rsidR="00821EAA" w:rsidP="00406E23" w:rsidRDefault="00000000" w14:paraId="23D3A27A" w14:textId="77777777">
      <w:pPr>
        <w:pStyle w:val="ListParagraph"/>
        <w:numPr>
          <w:ilvl w:val="0"/>
          <w:numId w:val="14"/>
        </w:numPr>
        <w:spacing w:line="360" w:lineRule="auto"/>
        <w:jc w:val="both"/>
        <w:rPr>
          <w:rFonts w:ascii="Arial" w:hAnsi="Arial" w:cs="Arial"/>
          <w:sz w:val="24"/>
          <w:szCs w:val="24"/>
        </w:rPr>
      </w:pPr>
      <w:r w:rsidRPr="00406E23">
        <w:rPr>
          <w:rFonts w:ascii="Arial" w:hAnsi="Arial" w:cs="Arial"/>
          <w:sz w:val="24"/>
          <w:szCs w:val="24"/>
        </w:rPr>
        <w:t>Activities based on cognitive behavioural therapy (CBT)</w:t>
      </w:r>
    </w:p>
    <w:p w:rsidRPr="00406E23" w:rsidR="00821EAA" w:rsidP="00406E23" w:rsidRDefault="00000000" w14:paraId="090CEB01" w14:textId="77777777">
      <w:pPr>
        <w:pStyle w:val="ListParagraph"/>
        <w:numPr>
          <w:ilvl w:val="0"/>
          <w:numId w:val="14"/>
        </w:numPr>
        <w:spacing w:line="360" w:lineRule="auto"/>
        <w:jc w:val="both"/>
        <w:rPr>
          <w:rFonts w:ascii="Arial" w:hAnsi="Arial" w:cs="Arial"/>
          <w:sz w:val="24"/>
          <w:szCs w:val="24"/>
        </w:rPr>
      </w:pPr>
      <w:r w:rsidRPr="00406E23">
        <w:rPr>
          <w:rFonts w:ascii="Arial" w:hAnsi="Arial" w:cs="Arial"/>
          <w:sz w:val="24"/>
          <w:szCs w:val="24"/>
        </w:rPr>
        <w:t>Identifying professional support services to signpost to</w:t>
      </w:r>
    </w:p>
    <w:p w:rsidRPr="00406E23" w:rsidR="00821EAA" w:rsidP="00406E23" w:rsidRDefault="00000000" w14:paraId="4FA0402E" w14:textId="77777777">
      <w:pPr>
        <w:spacing w:line="360" w:lineRule="auto"/>
        <w:jc w:val="both"/>
        <w:rPr>
          <w:rFonts w:ascii="Arial" w:hAnsi="Arial" w:cs="Arial"/>
          <w:sz w:val="24"/>
          <w:szCs w:val="24"/>
        </w:rPr>
      </w:pPr>
      <w:r w:rsidRPr="00406E23">
        <w:rPr>
          <w:rFonts w:ascii="Arial" w:hAnsi="Arial" w:cs="Arial"/>
          <w:sz w:val="24"/>
          <w:szCs w:val="24"/>
        </w:rPr>
        <w:t>The third feature is an organisational dashboard that gives anonymised trends across the workforce's wellbeing. Managers can spot issues in the workplace without compromising individual privacy. This allows health services to implement interventions like workload review, team support groups or wellbeing initiatives.</w:t>
      </w:r>
    </w:p>
    <w:p w:rsidRPr="00406E23" w:rsidR="00821EAA" w:rsidP="00406E23" w:rsidRDefault="00000000" w14:paraId="51CB151A" w14:textId="77777777">
      <w:pPr>
        <w:spacing w:line="360" w:lineRule="auto"/>
        <w:jc w:val="both"/>
        <w:rPr>
          <w:rFonts w:ascii="Arial" w:hAnsi="Arial" w:cs="Arial"/>
          <w:sz w:val="24"/>
          <w:szCs w:val="24"/>
        </w:rPr>
      </w:pPr>
      <w:r w:rsidRPr="00406E23">
        <w:rPr>
          <w:rFonts w:ascii="Arial" w:hAnsi="Arial" w:cs="Arial"/>
          <w:sz w:val="24"/>
          <w:szCs w:val="24"/>
        </w:rPr>
        <w:lastRenderedPageBreak/>
        <w:t>The innovation is based on Rogers' Diffusion of Innovation Theory, which states that innovations are more likely to be adopted when they are seen as offering advantages, being compatible with current practice and having practical benefits to the users.</w:t>
      </w:r>
    </w:p>
    <w:p w:rsidRPr="00406E23" w:rsidR="00821EAA" w:rsidP="00406E23" w:rsidRDefault="00000000" w14:paraId="76F571F7" w14:textId="77777777">
      <w:pPr>
        <w:spacing w:line="360" w:lineRule="auto"/>
        <w:jc w:val="both"/>
        <w:rPr>
          <w:rFonts w:ascii="Arial" w:hAnsi="Arial" w:cs="Arial"/>
          <w:sz w:val="24"/>
          <w:szCs w:val="24"/>
        </w:rPr>
      </w:pPr>
      <w:r w:rsidRPr="00406E23">
        <w:rPr>
          <w:rFonts w:ascii="Arial" w:hAnsi="Arial" w:cs="Arial"/>
          <w:sz w:val="24"/>
          <w:szCs w:val="24"/>
        </w:rPr>
        <w:t>CareWell AI takes a proactive approach to wellbeing, providing support before issues escalate, as opposed to existing wellbeing services which rely on an active request from staff</w:t>
      </w:r>
      <w:r w:rsidR="007F5533">
        <w:rPr>
          <w:rFonts w:ascii="Arial" w:hAnsi="Arial" w:cs="Arial"/>
          <w:sz w:val="24"/>
          <w:szCs w:val="24"/>
        </w:rPr>
        <w:t xml:space="preserve"> </w:t>
      </w:r>
      <w:r w:rsidRPr="007F5533" w:rsidR="007F5533">
        <w:rPr>
          <w:rFonts w:ascii="Arial" w:hAnsi="Arial" w:cs="Arial"/>
          <w:sz w:val="24"/>
          <w:szCs w:val="24"/>
        </w:rPr>
        <w:t>(Kinman and Teoh, 2025)</w:t>
      </w:r>
      <w:r w:rsidRPr="00406E23">
        <w:rPr>
          <w:rFonts w:ascii="Arial" w:hAnsi="Arial" w:cs="Arial"/>
          <w:sz w:val="24"/>
          <w:szCs w:val="24"/>
        </w:rPr>
        <w:t>.</w:t>
      </w:r>
    </w:p>
    <w:p w:rsidRPr="00406E23" w:rsidR="00821EAA" w:rsidP="00406E23" w:rsidRDefault="00000000" w14:paraId="412203AC" w14:textId="77777777">
      <w:pPr>
        <w:pStyle w:val="Heading1"/>
        <w:spacing w:line="360" w:lineRule="auto"/>
        <w:jc w:val="both"/>
        <w:rPr>
          <w:rFonts w:ascii="Arial" w:hAnsi="Arial" w:cs="Arial"/>
          <w:sz w:val="24"/>
          <w:szCs w:val="24"/>
        </w:rPr>
      </w:pPr>
      <w:bookmarkStart w:name="_Toc235994210" w:id="4"/>
      <w:r w:rsidRPr="00406E23">
        <w:rPr>
          <w:rFonts w:ascii="Arial" w:hAnsi="Arial" w:cs="Arial"/>
          <w:sz w:val="24"/>
          <w:szCs w:val="24"/>
        </w:rPr>
        <w:t>Impact on Health and Social Care</w:t>
      </w:r>
      <w:bookmarkEnd w:id="4"/>
    </w:p>
    <w:p w:rsidRPr="00406E23" w:rsidR="00821EAA" w:rsidP="00406E23" w:rsidRDefault="00000000" w14:paraId="50F3A989" w14:textId="77777777">
      <w:pPr>
        <w:spacing w:line="360" w:lineRule="auto"/>
        <w:jc w:val="both"/>
        <w:rPr>
          <w:rFonts w:ascii="Arial" w:hAnsi="Arial" w:cs="Arial"/>
          <w:sz w:val="24"/>
          <w:szCs w:val="24"/>
        </w:rPr>
      </w:pPr>
      <w:r w:rsidRPr="00406E23">
        <w:rPr>
          <w:rFonts w:ascii="Arial" w:hAnsi="Arial" w:cs="Arial"/>
          <w:sz w:val="24"/>
          <w:szCs w:val="24"/>
        </w:rPr>
        <w:t>There are healthcare professionals, organisations and health service users who can benefit from CareWell AI.</w:t>
      </w:r>
    </w:p>
    <w:p w:rsidRPr="00406E23" w:rsidR="00821EAA" w:rsidP="00406E23" w:rsidRDefault="00000000" w14:paraId="2EBBD49F" w14:textId="77777777">
      <w:pPr>
        <w:spacing w:line="360" w:lineRule="auto"/>
        <w:jc w:val="both"/>
        <w:rPr>
          <w:rFonts w:ascii="Arial" w:hAnsi="Arial" w:cs="Arial"/>
          <w:sz w:val="24"/>
          <w:szCs w:val="24"/>
        </w:rPr>
      </w:pPr>
      <w:r w:rsidRPr="00406E23">
        <w:rPr>
          <w:rFonts w:ascii="Arial" w:hAnsi="Arial" w:cs="Arial"/>
          <w:sz w:val="24"/>
          <w:szCs w:val="24"/>
        </w:rPr>
        <w:t>Healthcare workers have easy and confidential access to wellbeing support from the platform. Nurses and social care workers, who work on irregular shifts, could find it harder to access the usual support services because of time constraints. A digital platform enables flexible use with ease.</w:t>
      </w:r>
    </w:p>
    <w:p w:rsidRPr="00406E23" w:rsidR="00821EAA" w:rsidP="00406E23" w:rsidRDefault="00000000" w14:paraId="76D8A828" w14:textId="77777777">
      <w:pPr>
        <w:spacing w:line="360" w:lineRule="auto"/>
        <w:jc w:val="both"/>
        <w:rPr>
          <w:rFonts w:ascii="Arial" w:hAnsi="Arial" w:cs="Arial"/>
          <w:sz w:val="24"/>
          <w:szCs w:val="24"/>
        </w:rPr>
      </w:pPr>
      <w:r w:rsidRPr="00406E23">
        <w:rPr>
          <w:rFonts w:ascii="Arial" w:hAnsi="Arial" w:cs="Arial"/>
          <w:sz w:val="24"/>
          <w:szCs w:val="24"/>
        </w:rPr>
        <w:t>The innovation could help to decrease sickness absence, improve staff retention and improve workforce planning for healthcare organisations. Improving the wellbeing of supporting staff can help to mitigate recruitment, replacement and experienced professional loss costs</w:t>
      </w:r>
      <w:r w:rsidR="00743692">
        <w:rPr>
          <w:rFonts w:ascii="Arial" w:hAnsi="Arial" w:cs="Arial"/>
          <w:sz w:val="24"/>
          <w:szCs w:val="24"/>
        </w:rPr>
        <w:t xml:space="preserve"> </w:t>
      </w:r>
      <w:r w:rsidRPr="00743692" w:rsidR="00743692">
        <w:rPr>
          <w:rFonts w:ascii="Arial" w:hAnsi="Arial" w:cs="Arial"/>
          <w:sz w:val="24"/>
          <w:szCs w:val="24"/>
        </w:rPr>
        <w:t>(Fernandes, Barros and Baylina, 2025)</w:t>
      </w:r>
      <w:r w:rsidRPr="00406E23">
        <w:rPr>
          <w:rFonts w:ascii="Arial" w:hAnsi="Arial" w:cs="Arial"/>
          <w:sz w:val="24"/>
          <w:szCs w:val="24"/>
        </w:rPr>
        <w:t>.</w:t>
      </w:r>
    </w:p>
    <w:p w:rsidRPr="00406E23" w:rsidR="00821EAA" w:rsidP="00406E23" w:rsidRDefault="00000000" w14:paraId="70B802E9" w14:textId="77777777">
      <w:pPr>
        <w:spacing w:line="360" w:lineRule="auto"/>
        <w:jc w:val="both"/>
        <w:rPr>
          <w:rFonts w:ascii="Arial" w:hAnsi="Arial" w:cs="Arial"/>
          <w:sz w:val="24"/>
          <w:szCs w:val="24"/>
        </w:rPr>
      </w:pPr>
      <w:r w:rsidRPr="00406E23">
        <w:rPr>
          <w:rFonts w:ascii="Arial" w:hAnsi="Arial" w:cs="Arial"/>
          <w:sz w:val="24"/>
          <w:szCs w:val="24"/>
        </w:rPr>
        <w:t>Patients and service users can also benefit from the improvement of the quality of their care. A supportive healthcare environment is more likely to reflect in a healthcare professional's compassion, communication, and clinical decision-making for safe practice</w:t>
      </w:r>
      <w:r w:rsidR="005972BE">
        <w:rPr>
          <w:rFonts w:ascii="Arial" w:hAnsi="Arial" w:cs="Arial"/>
          <w:sz w:val="24"/>
          <w:szCs w:val="24"/>
        </w:rPr>
        <w:t xml:space="preserve"> </w:t>
      </w:r>
      <w:r w:rsidRPr="005972BE" w:rsidR="005972BE">
        <w:rPr>
          <w:rFonts w:ascii="Arial" w:hAnsi="Arial" w:cs="Arial"/>
          <w:sz w:val="24"/>
          <w:szCs w:val="24"/>
        </w:rPr>
        <w:t>(Organisation for Economic Co-operation and Development, 2023)</w:t>
      </w:r>
      <w:r w:rsidRPr="00406E23">
        <w:rPr>
          <w:rFonts w:ascii="Arial" w:hAnsi="Arial" w:cs="Arial"/>
          <w:sz w:val="24"/>
          <w:szCs w:val="24"/>
        </w:rPr>
        <w:t>.</w:t>
      </w:r>
    </w:p>
    <w:p w:rsidRPr="00406E23" w:rsidR="00821EAA" w:rsidP="00406E23" w:rsidRDefault="00000000" w14:paraId="5E549290" w14:textId="77777777">
      <w:pPr>
        <w:spacing w:line="360" w:lineRule="auto"/>
        <w:jc w:val="both"/>
        <w:rPr>
          <w:rFonts w:ascii="Arial" w:hAnsi="Arial" w:cs="Arial"/>
          <w:sz w:val="24"/>
          <w:szCs w:val="24"/>
        </w:rPr>
      </w:pPr>
      <w:r w:rsidRPr="00406E23">
        <w:rPr>
          <w:rFonts w:ascii="Arial" w:hAnsi="Arial" w:cs="Arial"/>
          <w:sz w:val="24"/>
          <w:szCs w:val="24"/>
        </w:rPr>
        <w:t>The innovation is about the common good in the sense that wellbeing resources for healthcare workers, in any role or location, are accessible. It is especially useful for groups that are likely to experience increased pressures in the workplace, such as frontline nurses, mental health workers and social care workers.</w:t>
      </w:r>
    </w:p>
    <w:p w:rsidRPr="00406E23" w:rsidR="00E62495" w:rsidP="00406E23" w:rsidRDefault="00000000" w14:paraId="6D878A22" w14:textId="77777777">
      <w:pPr>
        <w:spacing w:line="360" w:lineRule="auto"/>
        <w:jc w:val="both"/>
        <w:rPr>
          <w:rFonts w:ascii="Arial" w:hAnsi="Arial" w:cs="Arial"/>
          <w:sz w:val="24"/>
          <w:szCs w:val="24"/>
        </w:rPr>
      </w:pPr>
      <w:r w:rsidRPr="00406E23">
        <w:rPr>
          <w:rFonts w:ascii="Arial" w:hAnsi="Arial" w:cs="Arial"/>
          <w:sz w:val="24"/>
          <w:szCs w:val="24"/>
        </w:rPr>
        <w:t>The value of healthcare comes when better outcomes are delivered, and at the same time, efficiency improvements are made. This can be helped by CareWell AI, which can boost employees' wellbeing and help cut down on preventable organisational expenses</w:t>
      </w:r>
      <w:r w:rsidR="00152ECF">
        <w:rPr>
          <w:rFonts w:ascii="Arial" w:hAnsi="Arial" w:cs="Arial"/>
          <w:sz w:val="24"/>
          <w:szCs w:val="24"/>
        </w:rPr>
        <w:t xml:space="preserve"> </w:t>
      </w:r>
      <w:r w:rsidRPr="00152ECF" w:rsidR="00152ECF">
        <w:rPr>
          <w:rFonts w:ascii="Arial" w:hAnsi="Arial" w:cs="Arial"/>
          <w:sz w:val="24"/>
          <w:szCs w:val="24"/>
        </w:rPr>
        <w:t>(Topol, 2019)</w:t>
      </w:r>
      <w:r w:rsidRPr="00406E23">
        <w:rPr>
          <w:rFonts w:ascii="Arial" w:hAnsi="Arial" w:cs="Arial"/>
          <w:sz w:val="24"/>
          <w:szCs w:val="24"/>
        </w:rPr>
        <w:t>.</w:t>
      </w:r>
    </w:p>
    <w:p w:rsidRPr="00406E23" w:rsidR="00821EAA" w:rsidP="00406E23" w:rsidRDefault="00000000" w14:paraId="03CB22CE" w14:textId="77777777">
      <w:pPr>
        <w:spacing w:line="360" w:lineRule="auto"/>
        <w:jc w:val="both"/>
        <w:rPr>
          <w:rFonts w:ascii="Arial" w:hAnsi="Arial" w:cs="Arial"/>
          <w:sz w:val="24"/>
          <w:szCs w:val="24"/>
        </w:rPr>
      </w:pPr>
      <w:r w:rsidRPr="00406E23">
        <w:rPr>
          <w:rFonts w:ascii="Arial" w:hAnsi="Arial" w:cs="Arial"/>
          <w:sz w:val="24"/>
          <w:szCs w:val="24"/>
        </w:rPr>
        <w:lastRenderedPageBreak/>
        <w:t xml:space="preserve">But constraints should be considered as well. Digital solutions are not a substitute for human psychological support, and there may be concerns about AI monitoring among some staff. </w:t>
      </w:r>
      <w:r w:rsidRPr="00406E23" w:rsidR="003C1D6F">
        <w:rPr>
          <w:rFonts w:ascii="Arial" w:hAnsi="Arial" w:cs="Arial"/>
          <w:sz w:val="24"/>
          <w:szCs w:val="24"/>
        </w:rPr>
        <w:t>So,</w:t>
      </w:r>
      <w:r w:rsidRPr="00406E23">
        <w:rPr>
          <w:rFonts w:ascii="Arial" w:hAnsi="Arial" w:cs="Arial"/>
          <w:sz w:val="24"/>
          <w:szCs w:val="24"/>
        </w:rPr>
        <w:t xml:space="preserve"> implementation should focus on two points: confidentiality and choice, to combine with the existing human support services.</w:t>
      </w:r>
    </w:p>
    <w:p w:rsidRPr="00406E23" w:rsidR="00821EAA" w:rsidP="00406E23" w:rsidRDefault="00000000" w14:paraId="2302F468" w14:textId="77777777">
      <w:pPr>
        <w:pStyle w:val="Heading1"/>
        <w:spacing w:line="360" w:lineRule="auto"/>
        <w:jc w:val="both"/>
        <w:rPr>
          <w:rFonts w:ascii="Arial" w:hAnsi="Arial" w:cs="Arial"/>
          <w:sz w:val="24"/>
          <w:szCs w:val="24"/>
        </w:rPr>
      </w:pPr>
      <w:bookmarkStart w:name="_Toc235994211" w:id="5"/>
      <w:r w:rsidRPr="00406E23">
        <w:rPr>
          <w:rFonts w:ascii="Arial" w:hAnsi="Arial" w:cs="Arial"/>
          <w:sz w:val="24"/>
          <w:szCs w:val="24"/>
        </w:rPr>
        <w:t>Public and Stakeholder Involvement</w:t>
      </w:r>
      <w:bookmarkEnd w:id="5"/>
    </w:p>
    <w:p w:rsidRPr="00406E23" w:rsidR="00E62495" w:rsidP="00406E23" w:rsidRDefault="00000000" w14:paraId="4366FCC4" w14:textId="77777777">
      <w:pPr>
        <w:spacing w:line="360" w:lineRule="auto"/>
        <w:jc w:val="both"/>
        <w:rPr>
          <w:rFonts w:ascii="Arial" w:hAnsi="Arial" w:cs="Arial"/>
          <w:sz w:val="24"/>
          <w:szCs w:val="24"/>
        </w:rPr>
      </w:pPr>
      <w:r w:rsidRPr="00406E23">
        <w:rPr>
          <w:rFonts w:ascii="Arial" w:hAnsi="Arial" w:cs="Arial"/>
          <w:sz w:val="24"/>
          <w:szCs w:val="24"/>
        </w:rPr>
        <w:t>The key stakeholders need to be involved in successful implementation. The platform must be designed with the involvement of the healthcare professionals, to ensure that it accurately represents their actual experiences and working environment.</w:t>
      </w:r>
    </w:p>
    <w:p w:rsidRPr="00406E23" w:rsidR="00821EAA" w:rsidP="00406E23" w:rsidRDefault="00000000" w14:paraId="60FBD3E0" w14:textId="77777777">
      <w:pPr>
        <w:spacing w:line="360" w:lineRule="auto"/>
        <w:jc w:val="both"/>
        <w:rPr>
          <w:rFonts w:ascii="Arial" w:hAnsi="Arial" w:cs="Arial"/>
          <w:sz w:val="24"/>
          <w:szCs w:val="24"/>
        </w:rPr>
      </w:pPr>
      <w:r w:rsidRPr="00406E23">
        <w:rPr>
          <w:rFonts w:ascii="Arial" w:hAnsi="Arial" w:cs="Arial"/>
          <w:sz w:val="24"/>
          <w:szCs w:val="24"/>
        </w:rPr>
        <w:t>Incorporating the co-production principle with nurses, healthcare assistants, social workers, managers and service users can enhance acceptability and effectiveness. Pilot testing in the workplace will provide feedback to staff to help identify barriers to use, usability and ensure the innovation does not add to the pressures faced in the workplace</w:t>
      </w:r>
      <w:r w:rsidR="00152ECF">
        <w:rPr>
          <w:rFonts w:ascii="Arial" w:hAnsi="Arial" w:cs="Arial"/>
          <w:sz w:val="24"/>
          <w:szCs w:val="24"/>
        </w:rPr>
        <w:t xml:space="preserve"> </w:t>
      </w:r>
      <w:r w:rsidRPr="00152ECF" w:rsidR="00152ECF">
        <w:rPr>
          <w:rFonts w:ascii="Arial" w:hAnsi="Arial" w:cs="Arial"/>
          <w:sz w:val="24"/>
          <w:szCs w:val="24"/>
        </w:rPr>
        <w:t>(World Health Organisation, 2021)</w:t>
      </w:r>
      <w:r w:rsidRPr="00406E23">
        <w:rPr>
          <w:rFonts w:ascii="Arial" w:hAnsi="Arial" w:cs="Arial"/>
          <w:sz w:val="24"/>
          <w:szCs w:val="24"/>
        </w:rPr>
        <w:t>.</w:t>
      </w:r>
    </w:p>
    <w:p w:rsidRPr="00406E23" w:rsidR="00821EAA" w:rsidP="00406E23" w:rsidRDefault="00000000" w14:paraId="37FC2F10" w14:textId="77777777">
      <w:pPr>
        <w:spacing w:line="360" w:lineRule="auto"/>
        <w:jc w:val="both"/>
        <w:rPr>
          <w:rFonts w:ascii="Arial" w:hAnsi="Arial" w:cs="Arial"/>
          <w:sz w:val="24"/>
          <w:szCs w:val="24"/>
        </w:rPr>
      </w:pPr>
      <w:r w:rsidRPr="00406E23">
        <w:rPr>
          <w:rFonts w:ascii="Arial" w:hAnsi="Arial" w:cs="Arial"/>
          <w:sz w:val="24"/>
          <w:szCs w:val="24"/>
        </w:rPr>
        <w:t>It is also important to include healthcare organisations, professional bodies and trade unions in the promotion of trust and participation of workers.</w:t>
      </w:r>
    </w:p>
    <w:p w:rsidRPr="00406E23" w:rsidR="00821EAA" w:rsidP="00406E23" w:rsidRDefault="00000000" w14:paraId="60A647DC" w14:textId="77777777">
      <w:pPr>
        <w:pStyle w:val="Heading1"/>
        <w:spacing w:line="360" w:lineRule="auto"/>
        <w:jc w:val="both"/>
        <w:rPr>
          <w:rFonts w:ascii="Arial" w:hAnsi="Arial" w:cs="Arial"/>
          <w:sz w:val="24"/>
          <w:szCs w:val="24"/>
        </w:rPr>
      </w:pPr>
      <w:bookmarkStart w:name="_Toc235994212" w:id="6"/>
      <w:r w:rsidRPr="00406E23">
        <w:rPr>
          <w:rFonts w:ascii="Arial" w:hAnsi="Arial" w:cs="Arial"/>
          <w:sz w:val="24"/>
          <w:szCs w:val="24"/>
        </w:rPr>
        <w:t>Policies, Services and Professional Links</w:t>
      </w:r>
      <w:bookmarkEnd w:id="6"/>
    </w:p>
    <w:p w:rsidRPr="00406E23" w:rsidR="00821EAA" w:rsidP="00406E23" w:rsidRDefault="00000000" w14:paraId="661FB4F6" w14:textId="77777777">
      <w:pPr>
        <w:spacing w:line="360" w:lineRule="auto"/>
        <w:jc w:val="both"/>
        <w:rPr>
          <w:rFonts w:ascii="Arial" w:hAnsi="Arial" w:cs="Arial"/>
          <w:sz w:val="24"/>
          <w:szCs w:val="24"/>
        </w:rPr>
      </w:pPr>
      <w:r w:rsidRPr="00406E23">
        <w:rPr>
          <w:rFonts w:ascii="Arial" w:hAnsi="Arial" w:cs="Arial"/>
          <w:sz w:val="24"/>
          <w:szCs w:val="24"/>
        </w:rPr>
        <w:t>CareWell AI is aligned with several policies and standards in health and social care in the UK</w:t>
      </w:r>
      <w:r w:rsidR="001C4B3E">
        <w:rPr>
          <w:rFonts w:ascii="Arial" w:hAnsi="Arial" w:cs="Arial"/>
          <w:sz w:val="24"/>
          <w:szCs w:val="24"/>
        </w:rPr>
        <w:t xml:space="preserve"> </w:t>
      </w:r>
      <w:r w:rsidRPr="001C4B3E" w:rsidR="001C4B3E">
        <w:rPr>
          <w:rFonts w:ascii="Arial" w:hAnsi="Arial" w:cs="Arial"/>
          <w:sz w:val="24"/>
          <w:szCs w:val="24"/>
        </w:rPr>
        <w:t xml:space="preserve">(Aiken </w:t>
      </w:r>
      <w:r w:rsidRPr="001C4B3E" w:rsidR="001C4B3E">
        <w:rPr>
          <w:rFonts w:ascii="Arial" w:hAnsi="Arial" w:cs="Arial"/>
          <w:i/>
          <w:iCs/>
          <w:sz w:val="24"/>
          <w:szCs w:val="24"/>
        </w:rPr>
        <w:t>et al.</w:t>
      </w:r>
      <w:r w:rsidRPr="001C4B3E" w:rsidR="001C4B3E">
        <w:rPr>
          <w:rFonts w:ascii="Arial" w:hAnsi="Arial" w:cs="Arial"/>
          <w:sz w:val="24"/>
          <w:szCs w:val="24"/>
        </w:rPr>
        <w:t>, 2021)</w:t>
      </w:r>
      <w:r w:rsidRPr="00406E23">
        <w:rPr>
          <w:rFonts w:ascii="Arial" w:hAnsi="Arial" w:cs="Arial"/>
          <w:sz w:val="24"/>
          <w:szCs w:val="24"/>
        </w:rPr>
        <w:t>.</w:t>
      </w:r>
    </w:p>
    <w:p w:rsidRPr="00406E23" w:rsidR="00821EAA" w:rsidP="00406E23" w:rsidRDefault="00000000" w14:paraId="696E2CBD" w14:textId="77777777">
      <w:pPr>
        <w:spacing w:line="360" w:lineRule="auto"/>
        <w:jc w:val="both"/>
        <w:rPr>
          <w:rFonts w:ascii="Arial" w:hAnsi="Arial" w:cs="Arial"/>
          <w:sz w:val="24"/>
          <w:szCs w:val="24"/>
        </w:rPr>
      </w:pPr>
      <w:r w:rsidRPr="00406E23">
        <w:rPr>
          <w:rFonts w:ascii="Arial" w:hAnsi="Arial" w:cs="Arial"/>
          <w:sz w:val="24"/>
          <w:szCs w:val="24"/>
        </w:rPr>
        <w:t>The Care Act 2014 emphasises the need to foster wellbeing and to achieve good support in social care. Organisations need to ensure fair access and that there is no discrimination in terms of the Equality Act 2010</w:t>
      </w:r>
      <w:r w:rsidR="000908FF">
        <w:rPr>
          <w:rFonts w:ascii="Arial" w:hAnsi="Arial" w:cs="Arial"/>
          <w:sz w:val="24"/>
          <w:szCs w:val="24"/>
        </w:rPr>
        <w:t xml:space="preserve"> </w:t>
      </w:r>
      <w:r w:rsidRPr="000908FF" w:rsidR="000908FF">
        <w:rPr>
          <w:rFonts w:ascii="Arial" w:hAnsi="Arial" w:cs="Arial"/>
          <w:sz w:val="24"/>
          <w:szCs w:val="24"/>
        </w:rPr>
        <w:t>(Equality Act, 2010)</w:t>
      </w:r>
      <w:r w:rsidRPr="00406E23">
        <w:rPr>
          <w:rFonts w:ascii="Arial" w:hAnsi="Arial" w:cs="Arial"/>
          <w:sz w:val="24"/>
          <w:szCs w:val="24"/>
        </w:rPr>
        <w:t>.</w:t>
      </w:r>
    </w:p>
    <w:p w:rsidRPr="00406E23" w:rsidR="00E62495" w:rsidP="00406E23" w:rsidRDefault="00000000" w14:paraId="42B733AA" w14:textId="77777777">
      <w:pPr>
        <w:spacing w:line="360" w:lineRule="auto"/>
        <w:jc w:val="both"/>
        <w:rPr>
          <w:rFonts w:ascii="Arial" w:hAnsi="Arial" w:cs="Arial"/>
          <w:sz w:val="24"/>
          <w:szCs w:val="24"/>
        </w:rPr>
      </w:pPr>
      <w:r w:rsidRPr="00406E23">
        <w:rPr>
          <w:rFonts w:ascii="Arial" w:hAnsi="Arial" w:cs="Arial"/>
          <w:sz w:val="24"/>
          <w:szCs w:val="24"/>
        </w:rPr>
        <w:t>The innovation is aligned with the priorities of the NHS, such as workforce wellbeing, digital transformation and sustainability of healthcare.</w:t>
      </w:r>
    </w:p>
    <w:p w:rsidRPr="00406E23" w:rsidR="00E62495" w:rsidP="00406E23" w:rsidRDefault="00000000" w14:paraId="0945D4E8" w14:textId="77777777">
      <w:pPr>
        <w:spacing w:line="360" w:lineRule="auto"/>
        <w:jc w:val="both"/>
        <w:rPr>
          <w:rFonts w:ascii="Arial" w:hAnsi="Arial" w:cs="Arial"/>
          <w:sz w:val="24"/>
          <w:szCs w:val="24"/>
        </w:rPr>
      </w:pPr>
      <w:r w:rsidRPr="00406E23">
        <w:rPr>
          <w:rFonts w:ascii="Arial" w:hAnsi="Arial" w:cs="Arial"/>
          <w:sz w:val="24"/>
          <w:szCs w:val="24"/>
        </w:rPr>
        <w:t>The Nursing and Midwifery Council (NMC) Code (2023) is a set of professional responsibilities that include a focus on ensuring people are prioritised, safety and promoting professionalism. Supporting staff wellbeing helps staff to deliver safer and more compassionate care</w:t>
      </w:r>
      <w:r w:rsidR="00EA4346">
        <w:rPr>
          <w:rFonts w:ascii="Arial" w:hAnsi="Arial" w:cs="Arial"/>
          <w:sz w:val="24"/>
          <w:szCs w:val="24"/>
        </w:rPr>
        <w:t xml:space="preserve"> </w:t>
      </w:r>
      <w:r w:rsidRPr="00EA4346" w:rsidR="00EA4346">
        <w:rPr>
          <w:rFonts w:ascii="Arial" w:hAnsi="Arial" w:cs="Arial"/>
          <w:sz w:val="24"/>
          <w:szCs w:val="24"/>
        </w:rPr>
        <w:t>(Ayyagari, Grover and Purvis, 2011)</w:t>
      </w:r>
      <w:r w:rsidRPr="00406E23">
        <w:rPr>
          <w:rFonts w:ascii="Arial" w:hAnsi="Arial" w:cs="Arial"/>
          <w:sz w:val="24"/>
          <w:szCs w:val="24"/>
        </w:rPr>
        <w:t>.</w:t>
      </w:r>
    </w:p>
    <w:p w:rsidRPr="00406E23" w:rsidR="00821EAA" w:rsidP="00406E23" w:rsidRDefault="00000000" w14:paraId="57057B15" w14:textId="77777777">
      <w:pPr>
        <w:spacing w:line="360" w:lineRule="auto"/>
        <w:jc w:val="both"/>
        <w:rPr>
          <w:rFonts w:ascii="Arial" w:hAnsi="Arial" w:cs="Arial"/>
          <w:sz w:val="24"/>
          <w:szCs w:val="24"/>
        </w:rPr>
      </w:pPr>
      <w:r w:rsidRPr="00406E23">
        <w:rPr>
          <w:rFonts w:ascii="Arial" w:hAnsi="Arial" w:cs="Arial"/>
          <w:sz w:val="24"/>
          <w:szCs w:val="24"/>
        </w:rPr>
        <w:t xml:space="preserve">CareWell AI would work in parallel with </w:t>
      </w:r>
      <w:r w:rsidRPr="00406E23" w:rsidR="00E62495">
        <w:rPr>
          <w:rFonts w:ascii="Arial" w:hAnsi="Arial" w:cs="Arial"/>
          <w:sz w:val="24"/>
          <w:szCs w:val="24"/>
        </w:rPr>
        <w:t>all</w:t>
      </w:r>
      <w:r w:rsidRPr="00406E23">
        <w:rPr>
          <w:rFonts w:ascii="Arial" w:hAnsi="Arial" w:cs="Arial"/>
          <w:sz w:val="24"/>
          <w:szCs w:val="24"/>
        </w:rPr>
        <w:t xml:space="preserve"> the following services:</w:t>
      </w:r>
    </w:p>
    <w:p w:rsidRPr="00406E23" w:rsidR="00821EAA" w:rsidP="00406E23" w:rsidRDefault="00000000" w14:paraId="084FB451" w14:textId="77777777">
      <w:pPr>
        <w:pStyle w:val="ListParagraph"/>
        <w:numPr>
          <w:ilvl w:val="0"/>
          <w:numId w:val="15"/>
        </w:numPr>
        <w:spacing w:line="360" w:lineRule="auto"/>
        <w:jc w:val="both"/>
        <w:rPr>
          <w:rFonts w:ascii="Arial" w:hAnsi="Arial" w:cs="Arial"/>
          <w:sz w:val="24"/>
          <w:szCs w:val="24"/>
        </w:rPr>
      </w:pPr>
      <w:r w:rsidRPr="00406E23">
        <w:rPr>
          <w:rFonts w:ascii="Arial" w:hAnsi="Arial" w:cs="Arial"/>
          <w:sz w:val="24"/>
          <w:szCs w:val="24"/>
        </w:rPr>
        <w:lastRenderedPageBreak/>
        <w:t>Occupational health departments</w:t>
      </w:r>
    </w:p>
    <w:p w:rsidRPr="00406E23" w:rsidR="00821EAA" w:rsidP="00406E23" w:rsidRDefault="00000000" w14:paraId="74C5392D" w14:textId="77777777">
      <w:pPr>
        <w:pStyle w:val="ListParagraph"/>
        <w:numPr>
          <w:ilvl w:val="0"/>
          <w:numId w:val="15"/>
        </w:numPr>
        <w:spacing w:line="360" w:lineRule="auto"/>
        <w:jc w:val="both"/>
        <w:rPr>
          <w:rFonts w:ascii="Arial" w:hAnsi="Arial" w:cs="Arial"/>
          <w:sz w:val="24"/>
          <w:szCs w:val="24"/>
        </w:rPr>
      </w:pPr>
      <w:r w:rsidRPr="00406E23">
        <w:rPr>
          <w:rFonts w:ascii="Arial" w:hAnsi="Arial" w:cs="Arial"/>
          <w:sz w:val="24"/>
          <w:szCs w:val="24"/>
        </w:rPr>
        <w:t>Employee assistance programmes</w:t>
      </w:r>
    </w:p>
    <w:p w:rsidRPr="00406E23" w:rsidR="00821EAA" w:rsidP="00406E23" w:rsidRDefault="00000000" w14:paraId="4D2F6490" w14:textId="77777777">
      <w:pPr>
        <w:pStyle w:val="ListParagraph"/>
        <w:numPr>
          <w:ilvl w:val="0"/>
          <w:numId w:val="15"/>
        </w:numPr>
        <w:spacing w:line="360" w:lineRule="auto"/>
        <w:jc w:val="both"/>
        <w:rPr>
          <w:rFonts w:ascii="Arial" w:hAnsi="Arial" w:cs="Arial"/>
          <w:sz w:val="24"/>
          <w:szCs w:val="24"/>
        </w:rPr>
      </w:pPr>
      <w:r w:rsidRPr="00406E23">
        <w:rPr>
          <w:rFonts w:ascii="Arial" w:hAnsi="Arial" w:cs="Arial"/>
          <w:sz w:val="24"/>
          <w:szCs w:val="24"/>
        </w:rPr>
        <w:t>Measures to provide mental health assistance to individuals.</w:t>
      </w:r>
    </w:p>
    <w:p w:rsidRPr="00406E23" w:rsidR="00821EAA" w:rsidP="00406E23" w:rsidRDefault="00000000" w14:paraId="2E31D3D6" w14:textId="77777777">
      <w:pPr>
        <w:pStyle w:val="ListParagraph"/>
        <w:numPr>
          <w:ilvl w:val="0"/>
          <w:numId w:val="15"/>
        </w:numPr>
        <w:spacing w:line="360" w:lineRule="auto"/>
        <w:jc w:val="both"/>
        <w:rPr>
          <w:rFonts w:ascii="Arial" w:hAnsi="Arial" w:cs="Arial"/>
          <w:sz w:val="24"/>
          <w:szCs w:val="24"/>
        </w:rPr>
      </w:pPr>
      <w:r w:rsidRPr="00406E23">
        <w:rPr>
          <w:rFonts w:ascii="Arial" w:hAnsi="Arial" w:cs="Arial"/>
          <w:sz w:val="24"/>
          <w:szCs w:val="24"/>
        </w:rPr>
        <w:t>NHS wellbeing initiatives</w:t>
      </w:r>
    </w:p>
    <w:p w:rsidRPr="00406E23" w:rsidR="00821EAA" w:rsidP="00406E23" w:rsidRDefault="00000000" w14:paraId="48988552" w14:textId="77777777">
      <w:pPr>
        <w:spacing w:line="360" w:lineRule="auto"/>
        <w:jc w:val="both"/>
        <w:rPr>
          <w:rFonts w:ascii="Arial" w:hAnsi="Arial" w:cs="Arial"/>
          <w:sz w:val="24"/>
          <w:szCs w:val="24"/>
        </w:rPr>
      </w:pPr>
      <w:r w:rsidRPr="00406E23">
        <w:rPr>
          <w:rFonts w:ascii="Arial" w:hAnsi="Arial" w:cs="Arial"/>
          <w:sz w:val="24"/>
          <w:szCs w:val="24"/>
        </w:rPr>
        <w:t>Rather than replacing these services.</w:t>
      </w:r>
    </w:p>
    <w:p w:rsidRPr="00406E23" w:rsidR="00821EAA" w:rsidP="00406E23" w:rsidRDefault="00000000" w14:paraId="1E3F66B2" w14:textId="77777777">
      <w:pPr>
        <w:pStyle w:val="Heading1"/>
        <w:spacing w:line="360" w:lineRule="auto"/>
        <w:jc w:val="both"/>
        <w:rPr>
          <w:rFonts w:ascii="Arial" w:hAnsi="Arial" w:cs="Arial"/>
          <w:sz w:val="24"/>
          <w:szCs w:val="24"/>
        </w:rPr>
      </w:pPr>
      <w:bookmarkStart w:name="_Toc235994213" w:id="7"/>
      <w:r w:rsidRPr="00406E23">
        <w:rPr>
          <w:rFonts w:ascii="Arial" w:hAnsi="Arial" w:cs="Arial"/>
          <w:sz w:val="24"/>
          <w:szCs w:val="24"/>
        </w:rPr>
        <w:t>Conclusion</w:t>
      </w:r>
      <w:bookmarkEnd w:id="7"/>
    </w:p>
    <w:p w:rsidR="000C6878" w:rsidP="00406E23" w:rsidRDefault="00000000" w14:paraId="01536E38" w14:textId="77777777">
      <w:pPr>
        <w:spacing w:line="360" w:lineRule="auto"/>
        <w:jc w:val="both"/>
        <w:rPr>
          <w:rFonts w:ascii="Arial" w:hAnsi="Arial" w:cs="Arial"/>
          <w:sz w:val="24"/>
          <w:szCs w:val="24"/>
        </w:rPr>
      </w:pPr>
      <w:r w:rsidRPr="00406E23">
        <w:rPr>
          <w:rFonts w:ascii="Arial" w:hAnsi="Arial" w:cs="Arial"/>
          <w:sz w:val="24"/>
          <w:szCs w:val="24"/>
        </w:rPr>
        <w:t>As burnout becomes a pressing issue in the NHS and social care sectors, CareWell AI offers an innovative and practical solution. The platform generates value for healthcare workers, healthcare organisations and healthcare service users by using AI technology, preventative wellbeing support, and ethical data management. CareWell AI has the potential to help a healthier and more sustainable workforce through stakeholder engagement, robust governance, and embedding within current health systems</w:t>
      </w:r>
      <w:r w:rsidR="00111D26">
        <w:rPr>
          <w:rFonts w:ascii="Arial" w:hAnsi="Arial" w:cs="Arial"/>
          <w:sz w:val="24"/>
          <w:szCs w:val="24"/>
        </w:rPr>
        <w:t xml:space="preserve"> </w:t>
      </w:r>
      <w:r w:rsidRPr="00111D26" w:rsidR="00111D26">
        <w:rPr>
          <w:rFonts w:ascii="Arial" w:hAnsi="Arial" w:cs="Arial"/>
          <w:sz w:val="24"/>
          <w:szCs w:val="24"/>
        </w:rPr>
        <w:t>(Bodenheimer and Sinsky, 2014)</w:t>
      </w:r>
      <w:r w:rsidRPr="00406E23">
        <w:rPr>
          <w:rFonts w:ascii="Arial" w:hAnsi="Arial" w:cs="Arial"/>
          <w:sz w:val="24"/>
          <w:szCs w:val="24"/>
        </w:rPr>
        <w:t>.</w:t>
      </w:r>
    </w:p>
    <w:p w:rsidR="000C6878" w:rsidRDefault="00000000" w14:paraId="78B80C9E" w14:textId="77777777">
      <w:pPr>
        <w:rPr>
          <w:rFonts w:ascii="Arial" w:hAnsi="Arial" w:cs="Arial"/>
          <w:sz w:val="24"/>
          <w:szCs w:val="24"/>
        </w:rPr>
      </w:pPr>
      <w:r>
        <w:rPr>
          <w:rFonts w:ascii="Arial" w:hAnsi="Arial" w:cs="Arial"/>
          <w:sz w:val="24"/>
          <w:szCs w:val="24"/>
        </w:rPr>
        <w:br w:type="page"/>
      </w:r>
    </w:p>
    <w:p w:rsidRPr="00CB5907" w:rsidR="00084771" w:rsidP="00CB5907" w:rsidRDefault="00000000" w14:paraId="47C90508" w14:textId="77777777">
      <w:pPr>
        <w:pStyle w:val="Heading1"/>
        <w:rPr>
          <w:rFonts w:ascii="Arial" w:hAnsi="Arial" w:cs="Arial"/>
          <w:sz w:val="24"/>
          <w:szCs w:val="24"/>
        </w:rPr>
      </w:pPr>
      <w:bookmarkStart w:name="_Toc235994214" w:id="8"/>
      <w:r w:rsidRPr="00CB5907">
        <w:rPr>
          <w:rFonts w:ascii="Arial" w:hAnsi="Arial" w:cs="Arial"/>
          <w:sz w:val="24"/>
          <w:szCs w:val="24"/>
        </w:rPr>
        <w:lastRenderedPageBreak/>
        <w:t>References</w:t>
      </w:r>
      <w:bookmarkEnd w:id="8"/>
    </w:p>
    <w:p w:rsidR="001F1FD6" w:rsidP="00406E23" w:rsidRDefault="00000000" w14:paraId="05D2DE0D" w14:textId="77777777">
      <w:pPr>
        <w:spacing w:line="360" w:lineRule="auto"/>
        <w:jc w:val="both"/>
        <w:rPr>
          <w:rFonts w:ascii="Arial" w:hAnsi="Arial" w:cs="Arial"/>
          <w:sz w:val="24"/>
          <w:szCs w:val="24"/>
        </w:rPr>
      </w:pPr>
      <w:r w:rsidRPr="00B6615A">
        <w:rPr>
          <w:rFonts w:ascii="Arial" w:hAnsi="Arial" w:cs="Arial"/>
          <w:sz w:val="24"/>
          <w:szCs w:val="24"/>
        </w:rPr>
        <w:t>Aiken, L. H., Sloane, D. M., Ball, J., Bruyneel, L., Rafferty, A. M., &amp; Griffiths, P. (2021). Patient satisfaction with hospital care and nurses in England: an observational study. </w:t>
      </w:r>
      <w:r w:rsidRPr="00B6615A">
        <w:rPr>
          <w:rFonts w:ascii="Arial" w:hAnsi="Arial" w:cs="Arial"/>
          <w:i/>
          <w:iCs/>
          <w:sz w:val="24"/>
          <w:szCs w:val="24"/>
        </w:rPr>
        <w:t>BMJ open</w:t>
      </w:r>
      <w:r w:rsidRPr="00B6615A">
        <w:rPr>
          <w:rFonts w:ascii="Arial" w:hAnsi="Arial" w:cs="Arial"/>
          <w:sz w:val="24"/>
          <w:szCs w:val="24"/>
        </w:rPr>
        <w:t>, </w:t>
      </w:r>
      <w:r w:rsidRPr="00B6615A">
        <w:rPr>
          <w:rFonts w:ascii="Arial" w:hAnsi="Arial" w:cs="Arial"/>
          <w:i/>
          <w:iCs/>
          <w:sz w:val="24"/>
          <w:szCs w:val="24"/>
        </w:rPr>
        <w:t>8</w:t>
      </w:r>
      <w:r w:rsidRPr="00B6615A">
        <w:rPr>
          <w:rFonts w:ascii="Arial" w:hAnsi="Arial" w:cs="Arial"/>
          <w:sz w:val="24"/>
          <w:szCs w:val="24"/>
        </w:rPr>
        <w:t>(1), e019189.</w:t>
      </w:r>
    </w:p>
    <w:p w:rsidR="001F1FD6" w:rsidP="00406E23" w:rsidRDefault="00000000" w14:paraId="059D398C" w14:textId="77777777">
      <w:pPr>
        <w:spacing w:line="360" w:lineRule="auto"/>
        <w:jc w:val="both"/>
        <w:rPr>
          <w:rFonts w:ascii="Arial" w:hAnsi="Arial" w:cs="Arial"/>
          <w:sz w:val="24"/>
          <w:szCs w:val="24"/>
        </w:rPr>
      </w:pPr>
      <w:r w:rsidRPr="00894E0C">
        <w:rPr>
          <w:rFonts w:ascii="Arial" w:hAnsi="Arial" w:cs="Arial"/>
          <w:sz w:val="24"/>
          <w:szCs w:val="24"/>
        </w:rPr>
        <w:t xml:space="preserve">Ayyagari, R., Grover, V., &amp; Purvis, R. (2011). Technostress: Technological Antecedents and Implications. </w:t>
      </w:r>
      <w:r w:rsidRPr="00894E0C">
        <w:rPr>
          <w:rFonts w:ascii="Arial" w:hAnsi="Arial" w:cs="Arial"/>
          <w:i/>
          <w:iCs/>
          <w:sz w:val="24"/>
          <w:szCs w:val="24"/>
        </w:rPr>
        <w:t>MIS quarterly</w:t>
      </w:r>
      <w:r w:rsidRPr="00894E0C">
        <w:rPr>
          <w:rFonts w:ascii="Arial" w:hAnsi="Arial" w:cs="Arial"/>
          <w:sz w:val="24"/>
          <w:szCs w:val="24"/>
        </w:rPr>
        <w:t>, </w:t>
      </w:r>
      <w:r w:rsidRPr="00894E0C">
        <w:rPr>
          <w:rFonts w:ascii="Arial" w:hAnsi="Arial" w:cs="Arial"/>
          <w:i/>
          <w:iCs/>
          <w:sz w:val="24"/>
          <w:szCs w:val="24"/>
        </w:rPr>
        <w:t>35</w:t>
      </w:r>
      <w:r w:rsidRPr="00894E0C">
        <w:rPr>
          <w:rFonts w:ascii="Arial" w:hAnsi="Arial" w:cs="Arial"/>
          <w:sz w:val="24"/>
          <w:szCs w:val="24"/>
        </w:rPr>
        <w:t>(4), 831-A10.</w:t>
      </w:r>
    </w:p>
    <w:p w:rsidR="001F1FD6" w:rsidP="00406E23" w:rsidRDefault="00000000" w14:paraId="7BB55266" w14:textId="77777777">
      <w:pPr>
        <w:spacing w:line="360" w:lineRule="auto"/>
        <w:jc w:val="both"/>
        <w:rPr>
          <w:rFonts w:ascii="Arial" w:hAnsi="Arial" w:cs="Arial"/>
          <w:sz w:val="24"/>
          <w:szCs w:val="24"/>
        </w:rPr>
      </w:pPr>
      <w:r w:rsidRPr="006F0D21">
        <w:rPr>
          <w:rFonts w:ascii="Arial" w:hAnsi="Arial" w:cs="Arial"/>
          <w:sz w:val="24"/>
          <w:szCs w:val="24"/>
        </w:rPr>
        <w:t>Bianchi, R., &amp; Schonfeld, I. S. (2025). Burnout forever. </w:t>
      </w:r>
      <w:r w:rsidRPr="006F0D21">
        <w:rPr>
          <w:rFonts w:ascii="Arial" w:hAnsi="Arial" w:cs="Arial"/>
          <w:i/>
          <w:iCs/>
          <w:sz w:val="24"/>
          <w:szCs w:val="24"/>
        </w:rPr>
        <w:t>Work &amp; Stress</w:t>
      </w:r>
      <w:r w:rsidRPr="006F0D21">
        <w:rPr>
          <w:rFonts w:ascii="Arial" w:hAnsi="Arial" w:cs="Arial"/>
          <w:sz w:val="24"/>
          <w:szCs w:val="24"/>
        </w:rPr>
        <w:t>, </w:t>
      </w:r>
      <w:r w:rsidRPr="006F0D21">
        <w:rPr>
          <w:rFonts w:ascii="Arial" w:hAnsi="Arial" w:cs="Arial"/>
          <w:i/>
          <w:iCs/>
          <w:sz w:val="24"/>
          <w:szCs w:val="24"/>
        </w:rPr>
        <w:t>39</w:t>
      </w:r>
      <w:r w:rsidRPr="006F0D21">
        <w:rPr>
          <w:rFonts w:ascii="Arial" w:hAnsi="Arial" w:cs="Arial"/>
          <w:sz w:val="24"/>
          <w:szCs w:val="24"/>
        </w:rPr>
        <w:t>(2), 162-168.</w:t>
      </w:r>
    </w:p>
    <w:p w:rsidR="001F1FD6" w:rsidP="00406E23" w:rsidRDefault="00000000" w14:paraId="76270924" w14:textId="77777777">
      <w:pPr>
        <w:spacing w:line="360" w:lineRule="auto"/>
        <w:jc w:val="both"/>
        <w:rPr>
          <w:rFonts w:ascii="Arial" w:hAnsi="Arial" w:cs="Arial"/>
          <w:sz w:val="24"/>
          <w:szCs w:val="24"/>
        </w:rPr>
      </w:pPr>
      <w:r w:rsidRPr="006F0D21">
        <w:rPr>
          <w:rFonts w:ascii="Arial" w:hAnsi="Arial" w:cs="Arial"/>
          <w:sz w:val="24"/>
          <w:szCs w:val="24"/>
        </w:rPr>
        <w:t>Bianchi, R., Wac, K., Sowden, J. F., &amp; Schonfeld, I. S. (2022). Burned-out with burnout? Insights from historical analysis. </w:t>
      </w:r>
      <w:r w:rsidRPr="006F0D21">
        <w:rPr>
          <w:rFonts w:ascii="Arial" w:hAnsi="Arial" w:cs="Arial"/>
          <w:i/>
          <w:iCs/>
          <w:sz w:val="24"/>
          <w:szCs w:val="24"/>
        </w:rPr>
        <w:t>Frontiers in Psychology</w:t>
      </w:r>
      <w:r w:rsidRPr="006F0D21">
        <w:rPr>
          <w:rFonts w:ascii="Arial" w:hAnsi="Arial" w:cs="Arial"/>
          <w:sz w:val="24"/>
          <w:szCs w:val="24"/>
        </w:rPr>
        <w:t>, </w:t>
      </w:r>
      <w:r w:rsidRPr="006F0D21">
        <w:rPr>
          <w:rFonts w:ascii="Arial" w:hAnsi="Arial" w:cs="Arial"/>
          <w:i/>
          <w:iCs/>
          <w:sz w:val="24"/>
          <w:szCs w:val="24"/>
        </w:rPr>
        <w:t>13</w:t>
      </w:r>
      <w:r w:rsidRPr="006F0D21">
        <w:rPr>
          <w:rFonts w:ascii="Arial" w:hAnsi="Arial" w:cs="Arial"/>
          <w:sz w:val="24"/>
          <w:szCs w:val="24"/>
        </w:rPr>
        <w:t>, 993208.</w:t>
      </w:r>
    </w:p>
    <w:p w:rsidR="001F1FD6" w:rsidP="00406E23" w:rsidRDefault="00000000" w14:paraId="52968E1B" w14:textId="77777777">
      <w:pPr>
        <w:spacing w:line="360" w:lineRule="auto"/>
        <w:jc w:val="both"/>
        <w:rPr>
          <w:rFonts w:ascii="Arial" w:hAnsi="Arial" w:cs="Arial"/>
          <w:sz w:val="24"/>
          <w:szCs w:val="24"/>
        </w:rPr>
      </w:pPr>
      <w:r w:rsidRPr="00894E0C">
        <w:rPr>
          <w:rFonts w:ascii="Arial" w:hAnsi="Arial" w:cs="Arial"/>
          <w:sz w:val="24"/>
          <w:szCs w:val="24"/>
        </w:rPr>
        <w:t>Bodenheimer, T., &amp; Sinsky, C. (2014). From triple to quadruple aim: care of the patient requires care of the provider. </w:t>
      </w:r>
      <w:r w:rsidRPr="00894E0C">
        <w:rPr>
          <w:rFonts w:ascii="Arial" w:hAnsi="Arial" w:cs="Arial"/>
          <w:i/>
          <w:iCs/>
          <w:sz w:val="24"/>
          <w:szCs w:val="24"/>
        </w:rPr>
        <w:t>The Annals of Family Medicine</w:t>
      </w:r>
      <w:r w:rsidRPr="00894E0C">
        <w:rPr>
          <w:rFonts w:ascii="Arial" w:hAnsi="Arial" w:cs="Arial"/>
          <w:sz w:val="24"/>
          <w:szCs w:val="24"/>
        </w:rPr>
        <w:t>, </w:t>
      </w:r>
      <w:r w:rsidRPr="00894E0C">
        <w:rPr>
          <w:rFonts w:ascii="Arial" w:hAnsi="Arial" w:cs="Arial"/>
          <w:i/>
          <w:iCs/>
          <w:sz w:val="24"/>
          <w:szCs w:val="24"/>
        </w:rPr>
        <w:t>12</w:t>
      </w:r>
      <w:r w:rsidRPr="00894E0C">
        <w:rPr>
          <w:rFonts w:ascii="Arial" w:hAnsi="Arial" w:cs="Arial"/>
          <w:sz w:val="24"/>
          <w:szCs w:val="24"/>
        </w:rPr>
        <w:t>(6), 573-576.</w:t>
      </w:r>
    </w:p>
    <w:p w:rsidR="001F1FD6" w:rsidP="00406E23" w:rsidRDefault="00000000" w14:paraId="74D68E87" w14:textId="77777777">
      <w:pPr>
        <w:spacing w:line="360" w:lineRule="auto"/>
        <w:jc w:val="both"/>
        <w:rPr>
          <w:rFonts w:ascii="Arial" w:hAnsi="Arial" w:cs="Arial"/>
          <w:sz w:val="24"/>
          <w:szCs w:val="24"/>
        </w:rPr>
      </w:pPr>
      <w:r w:rsidRPr="000C6878">
        <w:rPr>
          <w:rFonts w:ascii="Arial" w:hAnsi="Arial" w:cs="Arial"/>
          <w:sz w:val="24"/>
          <w:szCs w:val="24"/>
        </w:rPr>
        <w:t xml:space="preserve">Care Act 2014 (c.23). London: The Stationery Office. Available at: </w:t>
      </w:r>
      <w:hyperlink w:tgtFrame="_new" w:history="1" r:id="rId23">
        <w:r w:rsidRPr="000C6878" w:rsidR="001F1FD6">
          <w:rPr>
            <w:rStyle w:val="Hyperlink"/>
            <w:rFonts w:ascii="Arial" w:hAnsi="Arial" w:cs="Arial"/>
            <w:sz w:val="24"/>
            <w:szCs w:val="24"/>
          </w:rPr>
          <w:t>https://www.legislation.gov.uk/ukpga/2014/23/contents</w:t>
        </w:r>
      </w:hyperlink>
      <w:r w:rsidRPr="000C6878">
        <w:rPr>
          <w:rFonts w:ascii="Arial" w:hAnsi="Arial" w:cs="Arial"/>
          <w:sz w:val="24"/>
          <w:szCs w:val="24"/>
        </w:rPr>
        <w:t xml:space="preserve"> (Accessed: 26 July 2026).</w:t>
      </w:r>
    </w:p>
    <w:p w:rsidR="001F1FD6" w:rsidP="00406E23" w:rsidRDefault="00000000" w14:paraId="6626C062" w14:textId="77777777">
      <w:pPr>
        <w:spacing w:line="360" w:lineRule="auto"/>
        <w:jc w:val="both"/>
        <w:rPr>
          <w:rFonts w:ascii="Arial" w:hAnsi="Arial" w:cs="Arial"/>
          <w:sz w:val="24"/>
          <w:szCs w:val="24"/>
        </w:rPr>
      </w:pPr>
      <w:r w:rsidRPr="000C6878">
        <w:rPr>
          <w:rFonts w:ascii="Arial" w:hAnsi="Arial" w:cs="Arial"/>
          <w:sz w:val="24"/>
          <w:szCs w:val="24"/>
        </w:rPr>
        <w:t xml:space="preserve">Care Quality Commission (2024) </w:t>
      </w:r>
      <w:r w:rsidRPr="000C6878">
        <w:rPr>
          <w:rFonts w:ascii="Arial" w:hAnsi="Arial" w:cs="Arial"/>
          <w:i/>
          <w:iCs/>
          <w:sz w:val="24"/>
          <w:szCs w:val="24"/>
        </w:rPr>
        <w:t>The State of Health Care and Adult Social Care in England 2023/24</w:t>
      </w:r>
      <w:r w:rsidRPr="000C6878">
        <w:rPr>
          <w:rFonts w:ascii="Arial" w:hAnsi="Arial" w:cs="Arial"/>
          <w:sz w:val="24"/>
          <w:szCs w:val="24"/>
        </w:rPr>
        <w:t xml:space="preserve">. London: Care Quality Commission. Available at: </w:t>
      </w:r>
      <w:hyperlink w:tgtFrame="_new" w:history="1" r:id="rId24">
        <w:r w:rsidRPr="000C6878" w:rsidR="001F1FD6">
          <w:rPr>
            <w:rStyle w:val="Hyperlink"/>
            <w:rFonts w:ascii="Arial" w:hAnsi="Arial" w:cs="Arial"/>
            <w:sz w:val="24"/>
            <w:szCs w:val="24"/>
          </w:rPr>
          <w:t>https://www.cqc.org.uk/publications/major-report/state-care</w:t>
        </w:r>
      </w:hyperlink>
      <w:r w:rsidRPr="000C6878">
        <w:rPr>
          <w:rFonts w:ascii="Arial" w:hAnsi="Arial" w:cs="Arial"/>
          <w:sz w:val="24"/>
          <w:szCs w:val="24"/>
        </w:rPr>
        <w:t xml:space="preserve"> (Accessed: 26 July 2026).</w:t>
      </w:r>
    </w:p>
    <w:p w:rsidRPr="006F0D21" w:rsidR="001F1FD6" w:rsidP="006F0D21" w:rsidRDefault="00000000" w14:paraId="77AF6CCE" w14:textId="77777777">
      <w:pPr>
        <w:spacing w:line="360" w:lineRule="auto"/>
        <w:jc w:val="both"/>
        <w:rPr>
          <w:rFonts w:ascii="Arial" w:hAnsi="Arial" w:cs="Arial"/>
          <w:sz w:val="24"/>
          <w:szCs w:val="24"/>
        </w:rPr>
      </w:pPr>
      <w:r w:rsidRPr="006F0D21">
        <w:rPr>
          <w:rFonts w:ascii="Arial" w:hAnsi="Arial" w:cs="Arial"/>
          <w:sz w:val="24"/>
          <w:szCs w:val="24"/>
        </w:rPr>
        <w:t xml:space="preserve">Department of Health and Social Care (2022) </w:t>
      </w:r>
      <w:r w:rsidRPr="006F0D21">
        <w:rPr>
          <w:rFonts w:ascii="Arial" w:hAnsi="Arial" w:cs="Arial"/>
          <w:i/>
          <w:iCs/>
          <w:sz w:val="24"/>
          <w:szCs w:val="24"/>
        </w:rPr>
        <w:t>Health and Care Act 2022</w:t>
      </w:r>
      <w:r w:rsidRPr="006F0D21">
        <w:rPr>
          <w:rFonts w:ascii="Arial" w:hAnsi="Arial" w:cs="Arial"/>
          <w:sz w:val="24"/>
          <w:szCs w:val="24"/>
        </w:rPr>
        <w:t xml:space="preserve">. London: Department of Health and Social Care. Available at: </w:t>
      </w:r>
      <w:hyperlink w:tgtFrame="_new" w:history="1" r:id="rId25">
        <w:r w:rsidRPr="006F0D21" w:rsidR="001F1FD6">
          <w:rPr>
            <w:rStyle w:val="Hyperlink"/>
            <w:rFonts w:ascii="Arial" w:hAnsi="Arial" w:cs="Arial"/>
            <w:sz w:val="24"/>
            <w:szCs w:val="24"/>
          </w:rPr>
          <w:t>https://www.gov.uk/government/collections/health-and-care-act-2022</w:t>
        </w:r>
      </w:hyperlink>
      <w:r w:rsidRPr="006F0D21">
        <w:rPr>
          <w:rFonts w:ascii="Arial" w:hAnsi="Arial" w:cs="Arial"/>
          <w:sz w:val="24"/>
          <w:szCs w:val="24"/>
        </w:rPr>
        <w:t xml:space="preserve"> (Accessed: 26 July 2026).</w:t>
      </w:r>
    </w:p>
    <w:p w:rsidRPr="006F0D21" w:rsidR="001F1FD6" w:rsidP="006F0D21" w:rsidRDefault="00000000" w14:paraId="1FEE08AF" w14:textId="77777777">
      <w:pPr>
        <w:spacing w:line="360" w:lineRule="auto"/>
        <w:jc w:val="both"/>
        <w:rPr>
          <w:rFonts w:ascii="Arial" w:hAnsi="Arial" w:cs="Arial"/>
          <w:sz w:val="24"/>
          <w:szCs w:val="24"/>
        </w:rPr>
      </w:pPr>
      <w:r w:rsidRPr="006F0D21">
        <w:rPr>
          <w:rFonts w:ascii="Arial" w:hAnsi="Arial" w:cs="Arial"/>
          <w:sz w:val="24"/>
          <w:szCs w:val="24"/>
        </w:rPr>
        <w:t xml:space="preserve">Equality Act 2010 (c.15). London: The Stationery Office. Available at: </w:t>
      </w:r>
      <w:hyperlink w:tgtFrame="_new" w:history="1" r:id="rId26">
        <w:r w:rsidRPr="006F0D21" w:rsidR="001F1FD6">
          <w:rPr>
            <w:rStyle w:val="Hyperlink"/>
            <w:rFonts w:ascii="Arial" w:hAnsi="Arial" w:cs="Arial"/>
            <w:sz w:val="24"/>
            <w:szCs w:val="24"/>
          </w:rPr>
          <w:t>https://www.legislation.gov.uk/ukpga/2010/15/contents</w:t>
        </w:r>
      </w:hyperlink>
      <w:r w:rsidRPr="006F0D21">
        <w:rPr>
          <w:rFonts w:ascii="Arial" w:hAnsi="Arial" w:cs="Arial"/>
          <w:sz w:val="24"/>
          <w:szCs w:val="24"/>
        </w:rPr>
        <w:t xml:space="preserve"> (Accessed: 26 July 2026).</w:t>
      </w:r>
    </w:p>
    <w:p w:rsidR="001F1FD6" w:rsidP="00406E23" w:rsidRDefault="00000000" w14:paraId="09CFE025" w14:textId="77777777">
      <w:pPr>
        <w:spacing w:line="360" w:lineRule="auto"/>
        <w:jc w:val="both"/>
        <w:rPr>
          <w:rFonts w:ascii="Arial" w:hAnsi="Arial" w:cs="Arial"/>
          <w:sz w:val="24"/>
          <w:szCs w:val="24"/>
        </w:rPr>
      </w:pPr>
      <w:r w:rsidRPr="00C56791">
        <w:rPr>
          <w:rFonts w:ascii="Arial" w:hAnsi="Arial" w:cs="Arial"/>
          <w:sz w:val="24"/>
          <w:szCs w:val="24"/>
        </w:rPr>
        <w:t>Fernandes, C., Barros, C., &amp; Baylina, P. (2025, December). Burnout Among Healthcare Workers: Insights for Holistic Well-Being. In </w:t>
      </w:r>
      <w:r w:rsidRPr="00C56791">
        <w:rPr>
          <w:rFonts w:ascii="Arial" w:hAnsi="Arial" w:cs="Arial"/>
          <w:i/>
          <w:iCs/>
          <w:sz w:val="24"/>
          <w:szCs w:val="24"/>
        </w:rPr>
        <w:t>Healthcare</w:t>
      </w:r>
      <w:r w:rsidRPr="00C56791">
        <w:rPr>
          <w:rFonts w:ascii="Arial" w:hAnsi="Arial" w:cs="Arial"/>
          <w:sz w:val="24"/>
          <w:szCs w:val="24"/>
        </w:rPr>
        <w:t> (Vol. 13, No. 24, p. 3298). MDPI.</w:t>
      </w:r>
    </w:p>
    <w:p w:rsidR="001F1FD6" w:rsidP="00406E23" w:rsidRDefault="00000000" w14:paraId="06D69242" w14:textId="77777777">
      <w:pPr>
        <w:spacing w:line="360" w:lineRule="auto"/>
        <w:jc w:val="both"/>
        <w:rPr>
          <w:rFonts w:ascii="Arial" w:hAnsi="Arial" w:cs="Arial"/>
          <w:sz w:val="24"/>
          <w:szCs w:val="24"/>
        </w:rPr>
      </w:pPr>
      <w:r w:rsidRPr="006F0D21">
        <w:rPr>
          <w:rFonts w:ascii="Arial" w:hAnsi="Arial" w:cs="Arial"/>
          <w:sz w:val="24"/>
          <w:szCs w:val="24"/>
        </w:rPr>
        <w:t>Jacobson Frey, J., &amp; Jinnett, K. (2024). Worker burnout: Beyond resilience to structural transformation. </w:t>
      </w:r>
      <w:r w:rsidRPr="006F0D21">
        <w:rPr>
          <w:rFonts w:ascii="Arial" w:hAnsi="Arial" w:cs="Arial"/>
          <w:i/>
          <w:iCs/>
          <w:sz w:val="24"/>
          <w:szCs w:val="24"/>
        </w:rPr>
        <w:t>Journal of Workplace Behavioural Health</w:t>
      </w:r>
      <w:r w:rsidRPr="006F0D21">
        <w:rPr>
          <w:rFonts w:ascii="Arial" w:hAnsi="Arial" w:cs="Arial"/>
          <w:sz w:val="24"/>
          <w:szCs w:val="24"/>
        </w:rPr>
        <w:t>, </w:t>
      </w:r>
      <w:r w:rsidRPr="006F0D21">
        <w:rPr>
          <w:rFonts w:ascii="Arial" w:hAnsi="Arial" w:cs="Arial"/>
          <w:i/>
          <w:iCs/>
          <w:sz w:val="24"/>
          <w:szCs w:val="24"/>
        </w:rPr>
        <w:t>39</w:t>
      </w:r>
      <w:r w:rsidRPr="006F0D21">
        <w:rPr>
          <w:rFonts w:ascii="Arial" w:hAnsi="Arial" w:cs="Arial"/>
          <w:sz w:val="24"/>
          <w:szCs w:val="24"/>
        </w:rPr>
        <w:t>(3), 263-266.</w:t>
      </w:r>
    </w:p>
    <w:p w:rsidR="001F1FD6" w:rsidP="00406E23" w:rsidRDefault="00000000" w14:paraId="70B5A4E5" w14:textId="77777777">
      <w:pPr>
        <w:spacing w:line="360" w:lineRule="auto"/>
        <w:jc w:val="both"/>
        <w:rPr>
          <w:rFonts w:ascii="Arial" w:hAnsi="Arial" w:cs="Arial"/>
          <w:sz w:val="24"/>
          <w:szCs w:val="24"/>
        </w:rPr>
      </w:pPr>
      <w:r w:rsidRPr="006F0D21">
        <w:rPr>
          <w:rFonts w:ascii="Arial" w:hAnsi="Arial" w:cs="Arial"/>
          <w:sz w:val="24"/>
          <w:szCs w:val="24"/>
        </w:rPr>
        <w:lastRenderedPageBreak/>
        <w:t>Kinman, G., &amp; Teoh, K. (2025). Burnout in health care: risk factors and solutions. </w:t>
      </w:r>
      <w:r w:rsidRPr="006F0D21">
        <w:rPr>
          <w:rFonts w:ascii="Arial" w:hAnsi="Arial" w:cs="Arial"/>
          <w:i/>
          <w:iCs/>
          <w:sz w:val="24"/>
          <w:szCs w:val="24"/>
        </w:rPr>
        <w:t>Occupational Medicine</w:t>
      </w:r>
      <w:r w:rsidRPr="006F0D21">
        <w:rPr>
          <w:rFonts w:ascii="Arial" w:hAnsi="Arial" w:cs="Arial"/>
          <w:sz w:val="24"/>
          <w:szCs w:val="24"/>
        </w:rPr>
        <w:t>, </w:t>
      </w:r>
      <w:r w:rsidRPr="006F0D21">
        <w:rPr>
          <w:rFonts w:ascii="Arial" w:hAnsi="Arial" w:cs="Arial"/>
          <w:i/>
          <w:iCs/>
          <w:sz w:val="24"/>
          <w:szCs w:val="24"/>
        </w:rPr>
        <w:t>75</w:t>
      </w:r>
      <w:r w:rsidRPr="006F0D21">
        <w:rPr>
          <w:rFonts w:ascii="Arial" w:hAnsi="Arial" w:cs="Arial"/>
          <w:sz w:val="24"/>
          <w:szCs w:val="24"/>
        </w:rPr>
        <w:t>(6), 295-301.</w:t>
      </w:r>
    </w:p>
    <w:p w:rsidRPr="006F0D21" w:rsidR="001F1FD6" w:rsidP="006F0D21" w:rsidRDefault="00000000" w14:paraId="0383EADE" w14:textId="77777777">
      <w:pPr>
        <w:spacing w:line="360" w:lineRule="auto"/>
        <w:jc w:val="both"/>
        <w:rPr>
          <w:rFonts w:ascii="Arial" w:hAnsi="Arial" w:cs="Arial"/>
          <w:sz w:val="24"/>
          <w:szCs w:val="24"/>
        </w:rPr>
      </w:pPr>
      <w:r w:rsidRPr="006F0D21">
        <w:rPr>
          <w:rFonts w:ascii="Arial" w:hAnsi="Arial" w:cs="Arial"/>
          <w:sz w:val="24"/>
          <w:szCs w:val="24"/>
        </w:rPr>
        <w:t xml:space="preserve">National Institute for Health and Care Excellence (2022) </w:t>
      </w:r>
      <w:r w:rsidRPr="006F0D21">
        <w:rPr>
          <w:rFonts w:ascii="Arial" w:hAnsi="Arial" w:cs="Arial"/>
          <w:i/>
          <w:iCs/>
          <w:sz w:val="24"/>
          <w:szCs w:val="24"/>
        </w:rPr>
        <w:t>Burnout and wellbeing support for the health and care workforce</w:t>
      </w:r>
      <w:r w:rsidRPr="006F0D21">
        <w:rPr>
          <w:rFonts w:ascii="Arial" w:hAnsi="Arial" w:cs="Arial"/>
          <w:sz w:val="24"/>
          <w:szCs w:val="24"/>
        </w:rPr>
        <w:t xml:space="preserve">. London: NICE. Available at: </w:t>
      </w:r>
      <w:hyperlink w:tgtFrame="_new" w:history="1" r:id="rId27">
        <w:r w:rsidRPr="006F0D21" w:rsidR="001F1FD6">
          <w:rPr>
            <w:rStyle w:val="Hyperlink"/>
            <w:rFonts w:ascii="Arial" w:hAnsi="Arial" w:cs="Arial"/>
            <w:sz w:val="24"/>
            <w:szCs w:val="24"/>
          </w:rPr>
          <w:t>https://www.nice.org.uk</w:t>
        </w:r>
      </w:hyperlink>
      <w:r w:rsidRPr="006F0D21">
        <w:rPr>
          <w:rFonts w:ascii="Arial" w:hAnsi="Arial" w:cs="Arial"/>
          <w:sz w:val="24"/>
          <w:szCs w:val="24"/>
        </w:rPr>
        <w:t xml:space="preserve"> (Accessed: 26 July 2026).</w:t>
      </w:r>
    </w:p>
    <w:p w:rsidRPr="006F0D21" w:rsidR="001F1FD6" w:rsidP="006F0D21" w:rsidRDefault="00000000" w14:paraId="76D5FBEB" w14:textId="77777777">
      <w:pPr>
        <w:spacing w:line="360" w:lineRule="auto"/>
        <w:jc w:val="both"/>
        <w:rPr>
          <w:rFonts w:ascii="Arial" w:hAnsi="Arial" w:cs="Arial"/>
          <w:sz w:val="24"/>
          <w:szCs w:val="24"/>
        </w:rPr>
      </w:pPr>
      <w:r w:rsidRPr="006F0D21">
        <w:rPr>
          <w:rFonts w:ascii="Arial" w:hAnsi="Arial" w:cs="Arial"/>
          <w:sz w:val="24"/>
          <w:szCs w:val="24"/>
        </w:rPr>
        <w:t xml:space="preserve">NHS England (2019) </w:t>
      </w:r>
      <w:r w:rsidRPr="006F0D21">
        <w:rPr>
          <w:rFonts w:ascii="Arial" w:hAnsi="Arial" w:cs="Arial"/>
          <w:i/>
          <w:iCs/>
          <w:sz w:val="24"/>
          <w:szCs w:val="24"/>
        </w:rPr>
        <w:t>The NHS Long Term Plan</w:t>
      </w:r>
      <w:r w:rsidRPr="006F0D21">
        <w:rPr>
          <w:rFonts w:ascii="Arial" w:hAnsi="Arial" w:cs="Arial"/>
          <w:sz w:val="24"/>
          <w:szCs w:val="24"/>
        </w:rPr>
        <w:t xml:space="preserve">. London: NHS England. Available at: </w:t>
      </w:r>
      <w:hyperlink w:tgtFrame="_new" w:history="1" r:id="rId28">
        <w:r w:rsidRPr="006F0D21" w:rsidR="001F1FD6">
          <w:rPr>
            <w:rStyle w:val="Hyperlink"/>
            <w:rFonts w:ascii="Arial" w:hAnsi="Arial" w:cs="Arial"/>
            <w:sz w:val="24"/>
            <w:szCs w:val="24"/>
          </w:rPr>
          <w:t>https://www.longtermplan.nhs.uk</w:t>
        </w:r>
      </w:hyperlink>
      <w:r w:rsidRPr="006F0D21">
        <w:rPr>
          <w:rFonts w:ascii="Arial" w:hAnsi="Arial" w:cs="Arial"/>
          <w:sz w:val="24"/>
          <w:szCs w:val="24"/>
        </w:rPr>
        <w:t xml:space="preserve"> (Accessed: 26 July 2026).</w:t>
      </w:r>
    </w:p>
    <w:p w:rsidRPr="006F0D21" w:rsidR="001F1FD6" w:rsidP="006F0D21" w:rsidRDefault="00000000" w14:paraId="0A2E6C32" w14:textId="77777777">
      <w:pPr>
        <w:spacing w:line="360" w:lineRule="auto"/>
        <w:jc w:val="both"/>
        <w:rPr>
          <w:rFonts w:ascii="Arial" w:hAnsi="Arial" w:cs="Arial"/>
          <w:sz w:val="24"/>
          <w:szCs w:val="24"/>
        </w:rPr>
      </w:pPr>
      <w:r w:rsidRPr="006F0D21">
        <w:rPr>
          <w:rFonts w:ascii="Arial" w:hAnsi="Arial" w:cs="Arial"/>
          <w:sz w:val="24"/>
          <w:szCs w:val="24"/>
        </w:rPr>
        <w:t xml:space="preserve">NHS England (2023) </w:t>
      </w:r>
      <w:r w:rsidRPr="006F0D21">
        <w:rPr>
          <w:rFonts w:ascii="Arial" w:hAnsi="Arial" w:cs="Arial"/>
          <w:i/>
          <w:iCs/>
          <w:sz w:val="24"/>
          <w:szCs w:val="24"/>
        </w:rPr>
        <w:t>NHS Long Term Workforce Plan</w:t>
      </w:r>
      <w:r w:rsidRPr="006F0D21">
        <w:rPr>
          <w:rFonts w:ascii="Arial" w:hAnsi="Arial" w:cs="Arial"/>
          <w:sz w:val="24"/>
          <w:szCs w:val="24"/>
        </w:rPr>
        <w:t xml:space="preserve">. London: NHS England. Available at: </w:t>
      </w:r>
      <w:hyperlink w:tgtFrame="_new" w:history="1" r:id="rId29">
        <w:r w:rsidRPr="006F0D21" w:rsidR="001F1FD6">
          <w:rPr>
            <w:rStyle w:val="Hyperlink"/>
            <w:rFonts w:ascii="Arial" w:hAnsi="Arial" w:cs="Arial"/>
            <w:sz w:val="24"/>
            <w:szCs w:val="24"/>
          </w:rPr>
          <w:t>https://www.england.nhs.uk/long-read/nhs-long-term-workforce-plan</w:t>
        </w:r>
      </w:hyperlink>
      <w:r w:rsidRPr="006F0D21">
        <w:rPr>
          <w:rFonts w:ascii="Arial" w:hAnsi="Arial" w:cs="Arial"/>
          <w:sz w:val="24"/>
          <w:szCs w:val="24"/>
        </w:rPr>
        <w:t xml:space="preserve"> (Accessed: 26 July 2026).</w:t>
      </w:r>
    </w:p>
    <w:p w:rsidRPr="006F0D21" w:rsidR="001F1FD6" w:rsidP="006F0D21" w:rsidRDefault="00000000" w14:paraId="31F97D87" w14:textId="77777777">
      <w:pPr>
        <w:spacing w:line="360" w:lineRule="auto"/>
        <w:jc w:val="both"/>
        <w:rPr>
          <w:rFonts w:ascii="Arial" w:hAnsi="Arial" w:cs="Arial"/>
          <w:sz w:val="24"/>
          <w:szCs w:val="24"/>
        </w:rPr>
      </w:pPr>
      <w:r w:rsidRPr="006F0D21">
        <w:rPr>
          <w:rFonts w:ascii="Arial" w:hAnsi="Arial" w:cs="Arial"/>
          <w:sz w:val="24"/>
          <w:szCs w:val="24"/>
        </w:rPr>
        <w:t xml:space="preserve">NHS England (2024) </w:t>
      </w:r>
      <w:r w:rsidRPr="006F0D21">
        <w:rPr>
          <w:rFonts w:ascii="Arial" w:hAnsi="Arial" w:cs="Arial"/>
          <w:i/>
          <w:iCs/>
          <w:sz w:val="24"/>
          <w:szCs w:val="24"/>
        </w:rPr>
        <w:t>NHS Staff Survey 2023: National Results Briefing</w:t>
      </w:r>
      <w:r w:rsidRPr="006F0D21">
        <w:rPr>
          <w:rFonts w:ascii="Arial" w:hAnsi="Arial" w:cs="Arial"/>
          <w:sz w:val="24"/>
          <w:szCs w:val="24"/>
        </w:rPr>
        <w:t xml:space="preserve">. London: NHS England. Available at: </w:t>
      </w:r>
      <w:hyperlink w:tgtFrame="_new" w:history="1" r:id="rId30">
        <w:r w:rsidRPr="006F0D21" w:rsidR="001F1FD6">
          <w:rPr>
            <w:rStyle w:val="Hyperlink"/>
            <w:rFonts w:ascii="Arial" w:hAnsi="Arial" w:cs="Arial"/>
            <w:sz w:val="24"/>
            <w:szCs w:val="24"/>
          </w:rPr>
          <w:t>https://www.nhsstaffsurveys.com</w:t>
        </w:r>
      </w:hyperlink>
      <w:r w:rsidRPr="006F0D21">
        <w:rPr>
          <w:rFonts w:ascii="Arial" w:hAnsi="Arial" w:cs="Arial"/>
          <w:sz w:val="24"/>
          <w:szCs w:val="24"/>
        </w:rPr>
        <w:t xml:space="preserve"> (Accessed: 26 July 2026).</w:t>
      </w:r>
    </w:p>
    <w:p w:rsidRPr="006F0D21" w:rsidR="001F1FD6" w:rsidP="006F0D21" w:rsidRDefault="00000000" w14:paraId="4B5162D5" w14:textId="77777777">
      <w:pPr>
        <w:spacing w:line="360" w:lineRule="auto"/>
        <w:jc w:val="both"/>
        <w:rPr>
          <w:rFonts w:ascii="Arial" w:hAnsi="Arial" w:cs="Arial"/>
          <w:sz w:val="24"/>
          <w:szCs w:val="24"/>
        </w:rPr>
      </w:pPr>
      <w:r w:rsidRPr="006F0D21">
        <w:rPr>
          <w:rFonts w:ascii="Arial" w:hAnsi="Arial" w:cs="Arial"/>
          <w:sz w:val="24"/>
          <w:szCs w:val="24"/>
        </w:rPr>
        <w:t xml:space="preserve">Nursing and Midwifery Council (2018) </w:t>
      </w:r>
      <w:r w:rsidRPr="006F0D21">
        <w:rPr>
          <w:rFonts w:ascii="Arial" w:hAnsi="Arial" w:cs="Arial"/>
          <w:i/>
          <w:iCs/>
          <w:sz w:val="24"/>
          <w:szCs w:val="24"/>
        </w:rPr>
        <w:t>The Code: Professional Standards of Practice and Behaviour for Nurses, Midwives and Nursing Associates</w:t>
      </w:r>
      <w:r w:rsidRPr="006F0D21">
        <w:rPr>
          <w:rFonts w:ascii="Arial" w:hAnsi="Arial" w:cs="Arial"/>
          <w:sz w:val="24"/>
          <w:szCs w:val="24"/>
        </w:rPr>
        <w:t xml:space="preserve">. London: NMC. Available at: </w:t>
      </w:r>
      <w:hyperlink w:tgtFrame="_new" w:history="1" r:id="rId31">
        <w:r w:rsidRPr="006F0D21" w:rsidR="001F1FD6">
          <w:rPr>
            <w:rStyle w:val="Hyperlink"/>
            <w:rFonts w:ascii="Arial" w:hAnsi="Arial" w:cs="Arial"/>
            <w:sz w:val="24"/>
            <w:szCs w:val="24"/>
          </w:rPr>
          <w:t>https://www.nmc.org.uk/standards/code</w:t>
        </w:r>
      </w:hyperlink>
      <w:r w:rsidRPr="006F0D21">
        <w:rPr>
          <w:rFonts w:ascii="Arial" w:hAnsi="Arial" w:cs="Arial"/>
          <w:sz w:val="24"/>
          <w:szCs w:val="24"/>
        </w:rPr>
        <w:t xml:space="preserve"> (Accessed: 26 July 2026).</w:t>
      </w:r>
    </w:p>
    <w:p w:rsidRPr="00B6615A" w:rsidR="001F1FD6" w:rsidP="00B6615A" w:rsidRDefault="00000000" w14:paraId="0C496777" w14:textId="77777777">
      <w:pPr>
        <w:spacing w:line="360" w:lineRule="auto"/>
        <w:jc w:val="both"/>
        <w:rPr>
          <w:rFonts w:ascii="Arial" w:hAnsi="Arial" w:cs="Arial"/>
          <w:sz w:val="24"/>
          <w:szCs w:val="24"/>
        </w:rPr>
      </w:pPr>
      <w:r w:rsidRPr="00B6615A">
        <w:rPr>
          <w:rFonts w:ascii="Arial" w:hAnsi="Arial" w:cs="Arial"/>
          <w:sz w:val="24"/>
          <w:szCs w:val="24"/>
        </w:rPr>
        <w:t xml:space="preserve">Organisation for Economic Co-operation and Development (2023) </w:t>
      </w:r>
      <w:r w:rsidRPr="00B6615A">
        <w:rPr>
          <w:rFonts w:ascii="Arial" w:hAnsi="Arial" w:cs="Arial"/>
          <w:i/>
          <w:iCs/>
          <w:sz w:val="24"/>
          <w:szCs w:val="24"/>
        </w:rPr>
        <w:t>Health at a Glance 2023: OECD Indicators</w:t>
      </w:r>
      <w:r w:rsidRPr="00B6615A">
        <w:rPr>
          <w:rFonts w:ascii="Arial" w:hAnsi="Arial" w:cs="Arial"/>
          <w:sz w:val="24"/>
          <w:szCs w:val="24"/>
        </w:rPr>
        <w:t>. Paris: OECD Publishing.</w:t>
      </w:r>
    </w:p>
    <w:p w:rsidR="001F1FD6" w:rsidP="00406E23" w:rsidRDefault="00000000" w14:paraId="7712EAC9" w14:textId="77777777">
      <w:pPr>
        <w:spacing w:line="360" w:lineRule="auto"/>
        <w:jc w:val="both"/>
        <w:rPr>
          <w:rFonts w:ascii="Arial" w:hAnsi="Arial" w:cs="Arial"/>
          <w:sz w:val="24"/>
          <w:szCs w:val="24"/>
        </w:rPr>
      </w:pPr>
      <w:r w:rsidRPr="005C14AF">
        <w:rPr>
          <w:rFonts w:ascii="Arial" w:hAnsi="Arial" w:cs="Arial"/>
          <w:sz w:val="24"/>
          <w:szCs w:val="24"/>
        </w:rPr>
        <w:t>Shanafelt, T. D., Dyrbye, L. N., &amp; West, C. P. (2017). Addressing physician burnout: the way forward. </w:t>
      </w:r>
      <w:r w:rsidRPr="005C14AF">
        <w:rPr>
          <w:rFonts w:ascii="Arial" w:hAnsi="Arial" w:cs="Arial"/>
          <w:i/>
          <w:iCs/>
          <w:sz w:val="24"/>
          <w:szCs w:val="24"/>
        </w:rPr>
        <w:t>Jama</w:t>
      </w:r>
      <w:r w:rsidRPr="005C14AF">
        <w:rPr>
          <w:rFonts w:ascii="Arial" w:hAnsi="Arial" w:cs="Arial"/>
          <w:sz w:val="24"/>
          <w:szCs w:val="24"/>
        </w:rPr>
        <w:t>, </w:t>
      </w:r>
      <w:r w:rsidRPr="005C14AF">
        <w:rPr>
          <w:rFonts w:ascii="Arial" w:hAnsi="Arial" w:cs="Arial"/>
          <w:i/>
          <w:iCs/>
          <w:sz w:val="24"/>
          <w:szCs w:val="24"/>
        </w:rPr>
        <w:t>317</w:t>
      </w:r>
      <w:r w:rsidRPr="005C14AF">
        <w:rPr>
          <w:rFonts w:ascii="Arial" w:hAnsi="Arial" w:cs="Arial"/>
          <w:sz w:val="24"/>
          <w:szCs w:val="24"/>
        </w:rPr>
        <w:t>(9), 901-902.</w:t>
      </w:r>
    </w:p>
    <w:p w:rsidR="001F1FD6" w:rsidP="00406E23" w:rsidRDefault="00000000" w14:paraId="2BC627D1" w14:textId="77777777">
      <w:pPr>
        <w:spacing w:line="360" w:lineRule="auto"/>
        <w:jc w:val="both"/>
        <w:rPr>
          <w:rFonts w:ascii="Arial" w:hAnsi="Arial" w:cs="Arial"/>
          <w:sz w:val="24"/>
          <w:szCs w:val="24"/>
        </w:rPr>
      </w:pPr>
      <w:r w:rsidRPr="00B6615A">
        <w:rPr>
          <w:rFonts w:ascii="Arial" w:hAnsi="Arial" w:cs="Arial"/>
          <w:sz w:val="24"/>
          <w:szCs w:val="24"/>
        </w:rPr>
        <w:t xml:space="preserve">Topol, E. (2019). </w:t>
      </w:r>
      <w:r w:rsidRPr="00B6615A">
        <w:rPr>
          <w:rFonts w:ascii="Arial" w:hAnsi="Arial" w:cs="Arial"/>
          <w:i/>
          <w:iCs/>
          <w:sz w:val="24"/>
          <w:szCs w:val="24"/>
        </w:rPr>
        <w:t>The Topol Review: Preparing the Healthcare Workforce to Deliver the Digital Future</w:t>
      </w:r>
      <w:r w:rsidRPr="00B6615A">
        <w:rPr>
          <w:rFonts w:ascii="Arial" w:hAnsi="Arial" w:cs="Arial"/>
          <w:sz w:val="24"/>
          <w:szCs w:val="24"/>
        </w:rPr>
        <w:t xml:space="preserve">. London: Health Education England. Available at: </w:t>
      </w:r>
      <w:hyperlink w:history="1" r:id="rId32">
        <w:r w:rsidRPr="00A30EB7" w:rsidR="001F1FD6">
          <w:rPr>
            <w:rStyle w:val="Hyperlink"/>
            <w:rFonts w:ascii="Arial" w:hAnsi="Arial" w:cs="Arial"/>
            <w:sz w:val="24"/>
            <w:szCs w:val="24"/>
          </w:rPr>
          <w:t>https://topol.digitalacademy.nhs.uk/the-topol-review</w:t>
        </w:r>
      </w:hyperlink>
      <w:r w:rsidRPr="00B6615A">
        <w:rPr>
          <w:rFonts w:ascii="Arial" w:hAnsi="Arial" w:cs="Arial"/>
          <w:sz w:val="24"/>
          <w:szCs w:val="24"/>
        </w:rPr>
        <w:t xml:space="preserve"> (Accessed: 26 July 2026).</w:t>
      </w:r>
    </w:p>
    <w:p w:rsidRPr="006F0D21" w:rsidR="001F1FD6" w:rsidP="006F0D21" w:rsidRDefault="00000000" w14:paraId="6BF24E12" w14:textId="77777777">
      <w:pPr>
        <w:spacing w:line="360" w:lineRule="auto"/>
        <w:jc w:val="both"/>
        <w:rPr>
          <w:rFonts w:ascii="Arial" w:hAnsi="Arial" w:cs="Arial"/>
          <w:sz w:val="24"/>
          <w:szCs w:val="24"/>
        </w:rPr>
      </w:pPr>
      <w:r w:rsidRPr="006F0D21">
        <w:rPr>
          <w:rFonts w:ascii="Arial" w:hAnsi="Arial" w:cs="Arial"/>
          <w:sz w:val="24"/>
          <w:szCs w:val="24"/>
        </w:rPr>
        <w:t xml:space="preserve">UK Government (2018) </w:t>
      </w:r>
      <w:r w:rsidRPr="006F0D21">
        <w:rPr>
          <w:rFonts w:ascii="Arial" w:hAnsi="Arial" w:cs="Arial"/>
          <w:i/>
          <w:iCs/>
          <w:sz w:val="24"/>
          <w:szCs w:val="24"/>
        </w:rPr>
        <w:t>Data Protection Act 2018</w:t>
      </w:r>
      <w:r w:rsidRPr="006F0D21">
        <w:rPr>
          <w:rFonts w:ascii="Arial" w:hAnsi="Arial" w:cs="Arial"/>
          <w:sz w:val="24"/>
          <w:szCs w:val="24"/>
        </w:rPr>
        <w:t xml:space="preserve">. London: The Stationery Office. Available at: </w:t>
      </w:r>
      <w:hyperlink w:tgtFrame="_new" w:history="1" r:id="rId33">
        <w:r w:rsidRPr="006F0D21" w:rsidR="001F1FD6">
          <w:rPr>
            <w:rStyle w:val="Hyperlink"/>
            <w:rFonts w:ascii="Arial" w:hAnsi="Arial" w:cs="Arial"/>
            <w:sz w:val="24"/>
            <w:szCs w:val="24"/>
          </w:rPr>
          <w:t>https://www.legislation.gov.uk/ukpga/2018/12/contents</w:t>
        </w:r>
      </w:hyperlink>
      <w:r w:rsidRPr="006F0D21">
        <w:rPr>
          <w:rFonts w:ascii="Arial" w:hAnsi="Arial" w:cs="Arial"/>
          <w:sz w:val="24"/>
          <w:szCs w:val="24"/>
        </w:rPr>
        <w:t xml:space="preserve"> (Accessed: 26 July 2026).</w:t>
      </w:r>
    </w:p>
    <w:p w:rsidRPr="006F0D21" w:rsidR="001F1FD6" w:rsidP="006F0D21" w:rsidRDefault="00000000" w14:paraId="49A9FDE0" w14:textId="77777777">
      <w:pPr>
        <w:spacing w:line="360" w:lineRule="auto"/>
        <w:jc w:val="both"/>
        <w:rPr>
          <w:rFonts w:ascii="Arial" w:hAnsi="Arial" w:cs="Arial"/>
          <w:sz w:val="24"/>
          <w:szCs w:val="24"/>
        </w:rPr>
      </w:pPr>
      <w:r w:rsidRPr="006F0D21">
        <w:rPr>
          <w:rFonts w:ascii="Arial" w:hAnsi="Arial" w:cs="Arial"/>
          <w:sz w:val="24"/>
          <w:szCs w:val="24"/>
        </w:rPr>
        <w:t xml:space="preserve">World Health Organisation (2019) </w:t>
      </w:r>
      <w:r w:rsidRPr="006F0D21">
        <w:rPr>
          <w:rFonts w:ascii="Arial" w:hAnsi="Arial" w:cs="Arial"/>
          <w:i/>
          <w:iCs/>
          <w:sz w:val="24"/>
          <w:szCs w:val="24"/>
        </w:rPr>
        <w:t>Burn-out an "occupational phenomenon": International Classification of Diseases</w:t>
      </w:r>
      <w:r w:rsidRPr="006F0D21">
        <w:rPr>
          <w:rFonts w:ascii="Arial" w:hAnsi="Arial" w:cs="Arial"/>
          <w:sz w:val="24"/>
          <w:szCs w:val="24"/>
        </w:rPr>
        <w:t xml:space="preserve">. Geneva: World Health Organisation. Available at: </w:t>
      </w:r>
      <w:hyperlink w:tgtFrame="_new" w:history="1" r:id="rId34">
        <w:r w:rsidRPr="006F0D21" w:rsidR="001F1FD6">
          <w:rPr>
            <w:rStyle w:val="Hyperlink"/>
            <w:rFonts w:ascii="Arial" w:hAnsi="Arial" w:cs="Arial"/>
            <w:sz w:val="24"/>
            <w:szCs w:val="24"/>
          </w:rPr>
          <w:t>https://www.who.int/news/item/28-05-2019-burn-out-an-occupational-phenomenon-international-classification-of-diseases</w:t>
        </w:r>
      </w:hyperlink>
      <w:r w:rsidRPr="006F0D21">
        <w:rPr>
          <w:rFonts w:ascii="Arial" w:hAnsi="Arial" w:cs="Arial"/>
          <w:sz w:val="24"/>
          <w:szCs w:val="24"/>
        </w:rPr>
        <w:t xml:space="preserve"> (Accessed: 26 July 2026).</w:t>
      </w:r>
    </w:p>
    <w:p w:rsidRPr="00B6615A" w:rsidR="001F1FD6" w:rsidP="00B6615A" w:rsidRDefault="00000000" w14:paraId="197D659A" w14:textId="77777777">
      <w:pPr>
        <w:spacing w:line="360" w:lineRule="auto"/>
        <w:jc w:val="both"/>
        <w:rPr>
          <w:rFonts w:ascii="Arial" w:hAnsi="Arial" w:cs="Arial"/>
          <w:sz w:val="24"/>
          <w:szCs w:val="24"/>
        </w:rPr>
      </w:pPr>
      <w:r w:rsidRPr="00B6615A">
        <w:rPr>
          <w:rFonts w:ascii="Arial" w:hAnsi="Arial" w:cs="Arial"/>
          <w:sz w:val="24"/>
          <w:szCs w:val="24"/>
        </w:rPr>
        <w:lastRenderedPageBreak/>
        <w:t xml:space="preserve">World Health Organisation (2021) </w:t>
      </w:r>
      <w:r w:rsidRPr="00B6615A">
        <w:rPr>
          <w:rFonts w:ascii="Arial" w:hAnsi="Arial" w:cs="Arial"/>
          <w:i/>
          <w:iCs/>
          <w:sz w:val="24"/>
          <w:szCs w:val="24"/>
        </w:rPr>
        <w:t>Global Strategy on Digital Health 2020–2025</w:t>
      </w:r>
      <w:r w:rsidRPr="00B6615A">
        <w:rPr>
          <w:rFonts w:ascii="Arial" w:hAnsi="Arial" w:cs="Arial"/>
          <w:sz w:val="24"/>
          <w:szCs w:val="24"/>
        </w:rPr>
        <w:t xml:space="preserve">. Geneva: World Health Organisation. Available at: </w:t>
      </w:r>
      <w:hyperlink w:tgtFrame="_new" w:history="1" r:id="rId35">
        <w:r w:rsidRPr="00B6615A" w:rsidR="001F1FD6">
          <w:rPr>
            <w:rStyle w:val="Hyperlink"/>
            <w:rFonts w:ascii="Arial" w:hAnsi="Arial" w:cs="Arial"/>
            <w:sz w:val="24"/>
            <w:szCs w:val="24"/>
          </w:rPr>
          <w:t>https://www.who.int/publications/i/item/9789240020924</w:t>
        </w:r>
      </w:hyperlink>
      <w:r w:rsidRPr="00B6615A">
        <w:rPr>
          <w:rFonts w:ascii="Arial" w:hAnsi="Arial" w:cs="Arial"/>
          <w:sz w:val="24"/>
          <w:szCs w:val="24"/>
        </w:rPr>
        <w:t xml:space="preserve"> (Accessed: 26 July 2026).</w:t>
      </w:r>
    </w:p>
    <w:p w:rsidR="005C14AF" w:rsidP="00406E23" w:rsidRDefault="005C14AF" w14:paraId="7AAF75A5" w14:textId="77777777">
      <w:pPr>
        <w:spacing w:line="360" w:lineRule="auto"/>
        <w:jc w:val="both"/>
        <w:rPr>
          <w:rFonts w:ascii="Arial" w:hAnsi="Arial" w:cs="Arial"/>
          <w:sz w:val="24"/>
          <w:szCs w:val="24"/>
        </w:rPr>
      </w:pPr>
    </w:p>
    <w:p w:rsidRPr="00406E23" w:rsidR="00B6615A" w:rsidP="00406E23" w:rsidRDefault="00B6615A" w14:paraId="38413DB1" w14:textId="77777777">
      <w:pPr>
        <w:spacing w:line="360" w:lineRule="auto"/>
        <w:jc w:val="both"/>
        <w:rPr>
          <w:rFonts w:ascii="Arial" w:hAnsi="Arial" w:cs="Arial"/>
          <w:sz w:val="24"/>
          <w:szCs w:val="24"/>
        </w:rPr>
      </w:pPr>
    </w:p>
    <w:sectPr w:rsidRPr="00406E23" w:rsidR="00B6615A" w:rsidSect="00BA420A">
      <w:pgSz w:w="11906" w:h="16838" w:orient="portrait"/>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54FD8" w:rsidRDefault="00854FD8" w14:paraId="22804BF7" w14:textId="77777777">
      <w:pPr>
        <w:spacing w:after="0" w:line="240" w:lineRule="auto"/>
      </w:pPr>
      <w:r>
        <w:separator/>
      </w:r>
    </w:p>
  </w:endnote>
  <w:endnote w:type="continuationSeparator" w:id="0">
    <w:p w:rsidR="00854FD8" w:rsidRDefault="00854FD8" w14:paraId="24DA84B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2869701"/>
      <w:docPartObj>
        <w:docPartGallery w:val="Page Numbers (Bottom of Page)"/>
        <w:docPartUnique/>
      </w:docPartObj>
    </w:sdtPr>
    <w:sdtContent>
      <w:p w:rsidR="00444246" w:rsidRDefault="00000000" w14:paraId="1938807E" w14:textId="77777777">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rsidR="00444246" w:rsidRDefault="00444246" w14:paraId="27A62A3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54FD8" w:rsidRDefault="00854FD8" w14:paraId="4FFCF075" w14:textId="77777777">
      <w:pPr>
        <w:spacing w:after="0" w:line="240" w:lineRule="auto"/>
      </w:pPr>
      <w:r>
        <w:separator/>
      </w:r>
    </w:p>
  </w:footnote>
  <w:footnote w:type="continuationSeparator" w:id="0">
    <w:p w:rsidR="00854FD8" w:rsidRDefault="00854FD8" w14:paraId="11D712E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A49B9"/>
    <w:multiLevelType w:val="hybridMultilevel"/>
    <w:tmpl w:val="15E0B490"/>
    <w:lvl w:ilvl="0" w:tplc="98C89708">
      <w:start w:val="1"/>
      <w:numFmt w:val="bullet"/>
      <w:lvlText w:val=""/>
      <w:lvlJc w:val="left"/>
      <w:pPr>
        <w:ind w:left="720" w:hanging="360"/>
      </w:pPr>
      <w:rPr>
        <w:rFonts w:hint="default" w:ascii="Symbol" w:hAnsi="Symbol"/>
      </w:rPr>
    </w:lvl>
    <w:lvl w:ilvl="1" w:tplc="9C64440A" w:tentative="1">
      <w:start w:val="1"/>
      <w:numFmt w:val="bullet"/>
      <w:lvlText w:val="o"/>
      <w:lvlJc w:val="left"/>
      <w:pPr>
        <w:ind w:left="1440" w:hanging="360"/>
      </w:pPr>
      <w:rPr>
        <w:rFonts w:hint="default" w:ascii="Courier New" w:hAnsi="Courier New" w:cs="Courier New"/>
      </w:rPr>
    </w:lvl>
    <w:lvl w:ilvl="2" w:tplc="AE2A0FD8" w:tentative="1">
      <w:start w:val="1"/>
      <w:numFmt w:val="bullet"/>
      <w:lvlText w:val=""/>
      <w:lvlJc w:val="left"/>
      <w:pPr>
        <w:ind w:left="2160" w:hanging="360"/>
      </w:pPr>
      <w:rPr>
        <w:rFonts w:hint="default" w:ascii="Wingdings" w:hAnsi="Wingdings"/>
      </w:rPr>
    </w:lvl>
    <w:lvl w:ilvl="3" w:tplc="117E8946" w:tentative="1">
      <w:start w:val="1"/>
      <w:numFmt w:val="bullet"/>
      <w:lvlText w:val=""/>
      <w:lvlJc w:val="left"/>
      <w:pPr>
        <w:ind w:left="2880" w:hanging="360"/>
      </w:pPr>
      <w:rPr>
        <w:rFonts w:hint="default" w:ascii="Symbol" w:hAnsi="Symbol"/>
      </w:rPr>
    </w:lvl>
    <w:lvl w:ilvl="4" w:tplc="DD080950" w:tentative="1">
      <w:start w:val="1"/>
      <w:numFmt w:val="bullet"/>
      <w:lvlText w:val="o"/>
      <w:lvlJc w:val="left"/>
      <w:pPr>
        <w:ind w:left="3600" w:hanging="360"/>
      </w:pPr>
      <w:rPr>
        <w:rFonts w:hint="default" w:ascii="Courier New" w:hAnsi="Courier New" w:cs="Courier New"/>
      </w:rPr>
    </w:lvl>
    <w:lvl w:ilvl="5" w:tplc="9A4E496A" w:tentative="1">
      <w:start w:val="1"/>
      <w:numFmt w:val="bullet"/>
      <w:lvlText w:val=""/>
      <w:lvlJc w:val="left"/>
      <w:pPr>
        <w:ind w:left="4320" w:hanging="360"/>
      </w:pPr>
      <w:rPr>
        <w:rFonts w:hint="default" w:ascii="Wingdings" w:hAnsi="Wingdings"/>
      </w:rPr>
    </w:lvl>
    <w:lvl w:ilvl="6" w:tplc="E828EB4C" w:tentative="1">
      <w:start w:val="1"/>
      <w:numFmt w:val="bullet"/>
      <w:lvlText w:val=""/>
      <w:lvlJc w:val="left"/>
      <w:pPr>
        <w:ind w:left="5040" w:hanging="360"/>
      </w:pPr>
      <w:rPr>
        <w:rFonts w:hint="default" w:ascii="Symbol" w:hAnsi="Symbol"/>
      </w:rPr>
    </w:lvl>
    <w:lvl w:ilvl="7" w:tplc="3FC0384E" w:tentative="1">
      <w:start w:val="1"/>
      <w:numFmt w:val="bullet"/>
      <w:lvlText w:val="o"/>
      <w:lvlJc w:val="left"/>
      <w:pPr>
        <w:ind w:left="5760" w:hanging="360"/>
      </w:pPr>
      <w:rPr>
        <w:rFonts w:hint="default" w:ascii="Courier New" w:hAnsi="Courier New" w:cs="Courier New"/>
      </w:rPr>
    </w:lvl>
    <w:lvl w:ilvl="8" w:tplc="94C4CE40" w:tentative="1">
      <w:start w:val="1"/>
      <w:numFmt w:val="bullet"/>
      <w:lvlText w:val=""/>
      <w:lvlJc w:val="left"/>
      <w:pPr>
        <w:ind w:left="6480" w:hanging="360"/>
      </w:pPr>
      <w:rPr>
        <w:rFonts w:hint="default" w:ascii="Wingdings" w:hAnsi="Wingdings"/>
      </w:rPr>
    </w:lvl>
  </w:abstractNum>
  <w:abstractNum w:abstractNumId="1" w15:restartNumberingAfterBreak="0">
    <w:nsid w:val="0D7B505D"/>
    <w:multiLevelType w:val="hybridMultilevel"/>
    <w:tmpl w:val="D70454F8"/>
    <w:lvl w:ilvl="0" w:tplc="84D8B3F6">
      <w:start w:val="1"/>
      <w:numFmt w:val="bullet"/>
      <w:lvlText w:val=""/>
      <w:lvlJc w:val="left"/>
      <w:pPr>
        <w:ind w:left="720" w:hanging="360"/>
      </w:pPr>
      <w:rPr>
        <w:rFonts w:hint="default" w:ascii="Symbol" w:hAnsi="Symbol"/>
      </w:rPr>
    </w:lvl>
    <w:lvl w:ilvl="1" w:tplc="64A0ABDC" w:tentative="1">
      <w:start w:val="1"/>
      <w:numFmt w:val="bullet"/>
      <w:lvlText w:val="o"/>
      <w:lvlJc w:val="left"/>
      <w:pPr>
        <w:ind w:left="1440" w:hanging="360"/>
      </w:pPr>
      <w:rPr>
        <w:rFonts w:hint="default" w:ascii="Courier New" w:hAnsi="Courier New" w:cs="Courier New"/>
      </w:rPr>
    </w:lvl>
    <w:lvl w:ilvl="2" w:tplc="95CC5C66" w:tentative="1">
      <w:start w:val="1"/>
      <w:numFmt w:val="bullet"/>
      <w:lvlText w:val=""/>
      <w:lvlJc w:val="left"/>
      <w:pPr>
        <w:ind w:left="2160" w:hanging="360"/>
      </w:pPr>
      <w:rPr>
        <w:rFonts w:hint="default" w:ascii="Wingdings" w:hAnsi="Wingdings"/>
      </w:rPr>
    </w:lvl>
    <w:lvl w:ilvl="3" w:tplc="11880B70" w:tentative="1">
      <w:start w:val="1"/>
      <w:numFmt w:val="bullet"/>
      <w:lvlText w:val=""/>
      <w:lvlJc w:val="left"/>
      <w:pPr>
        <w:ind w:left="2880" w:hanging="360"/>
      </w:pPr>
      <w:rPr>
        <w:rFonts w:hint="default" w:ascii="Symbol" w:hAnsi="Symbol"/>
      </w:rPr>
    </w:lvl>
    <w:lvl w:ilvl="4" w:tplc="3B688118" w:tentative="1">
      <w:start w:val="1"/>
      <w:numFmt w:val="bullet"/>
      <w:lvlText w:val="o"/>
      <w:lvlJc w:val="left"/>
      <w:pPr>
        <w:ind w:left="3600" w:hanging="360"/>
      </w:pPr>
      <w:rPr>
        <w:rFonts w:hint="default" w:ascii="Courier New" w:hAnsi="Courier New" w:cs="Courier New"/>
      </w:rPr>
    </w:lvl>
    <w:lvl w:ilvl="5" w:tplc="E41235A8" w:tentative="1">
      <w:start w:val="1"/>
      <w:numFmt w:val="bullet"/>
      <w:lvlText w:val=""/>
      <w:lvlJc w:val="left"/>
      <w:pPr>
        <w:ind w:left="4320" w:hanging="360"/>
      </w:pPr>
      <w:rPr>
        <w:rFonts w:hint="default" w:ascii="Wingdings" w:hAnsi="Wingdings"/>
      </w:rPr>
    </w:lvl>
    <w:lvl w:ilvl="6" w:tplc="F8742710" w:tentative="1">
      <w:start w:val="1"/>
      <w:numFmt w:val="bullet"/>
      <w:lvlText w:val=""/>
      <w:lvlJc w:val="left"/>
      <w:pPr>
        <w:ind w:left="5040" w:hanging="360"/>
      </w:pPr>
      <w:rPr>
        <w:rFonts w:hint="default" w:ascii="Symbol" w:hAnsi="Symbol"/>
      </w:rPr>
    </w:lvl>
    <w:lvl w:ilvl="7" w:tplc="DBD04578" w:tentative="1">
      <w:start w:val="1"/>
      <w:numFmt w:val="bullet"/>
      <w:lvlText w:val="o"/>
      <w:lvlJc w:val="left"/>
      <w:pPr>
        <w:ind w:left="5760" w:hanging="360"/>
      </w:pPr>
      <w:rPr>
        <w:rFonts w:hint="default" w:ascii="Courier New" w:hAnsi="Courier New" w:cs="Courier New"/>
      </w:rPr>
    </w:lvl>
    <w:lvl w:ilvl="8" w:tplc="9C4462EA" w:tentative="1">
      <w:start w:val="1"/>
      <w:numFmt w:val="bullet"/>
      <w:lvlText w:val=""/>
      <w:lvlJc w:val="left"/>
      <w:pPr>
        <w:ind w:left="6480" w:hanging="360"/>
      </w:pPr>
      <w:rPr>
        <w:rFonts w:hint="default" w:ascii="Wingdings" w:hAnsi="Wingdings"/>
      </w:rPr>
    </w:lvl>
  </w:abstractNum>
  <w:abstractNum w:abstractNumId="2" w15:restartNumberingAfterBreak="0">
    <w:nsid w:val="14F375E2"/>
    <w:multiLevelType w:val="hybridMultilevel"/>
    <w:tmpl w:val="5D3A18B2"/>
    <w:lvl w:ilvl="0" w:tplc="52AC27D6">
      <w:start w:val="1"/>
      <w:numFmt w:val="bullet"/>
      <w:lvlText w:val=""/>
      <w:lvlJc w:val="left"/>
      <w:pPr>
        <w:ind w:left="720" w:hanging="360"/>
      </w:pPr>
      <w:rPr>
        <w:rFonts w:hint="default" w:ascii="Symbol" w:hAnsi="Symbol"/>
      </w:rPr>
    </w:lvl>
    <w:lvl w:ilvl="1" w:tplc="8064F50A" w:tentative="1">
      <w:start w:val="1"/>
      <w:numFmt w:val="bullet"/>
      <w:lvlText w:val="o"/>
      <w:lvlJc w:val="left"/>
      <w:pPr>
        <w:ind w:left="1440" w:hanging="360"/>
      </w:pPr>
      <w:rPr>
        <w:rFonts w:hint="default" w:ascii="Courier New" w:hAnsi="Courier New" w:cs="Courier New"/>
      </w:rPr>
    </w:lvl>
    <w:lvl w:ilvl="2" w:tplc="32844DD0" w:tentative="1">
      <w:start w:val="1"/>
      <w:numFmt w:val="bullet"/>
      <w:lvlText w:val=""/>
      <w:lvlJc w:val="left"/>
      <w:pPr>
        <w:ind w:left="2160" w:hanging="360"/>
      </w:pPr>
      <w:rPr>
        <w:rFonts w:hint="default" w:ascii="Wingdings" w:hAnsi="Wingdings"/>
      </w:rPr>
    </w:lvl>
    <w:lvl w:ilvl="3" w:tplc="B832C798" w:tentative="1">
      <w:start w:val="1"/>
      <w:numFmt w:val="bullet"/>
      <w:lvlText w:val=""/>
      <w:lvlJc w:val="left"/>
      <w:pPr>
        <w:ind w:left="2880" w:hanging="360"/>
      </w:pPr>
      <w:rPr>
        <w:rFonts w:hint="default" w:ascii="Symbol" w:hAnsi="Symbol"/>
      </w:rPr>
    </w:lvl>
    <w:lvl w:ilvl="4" w:tplc="AB124F36" w:tentative="1">
      <w:start w:val="1"/>
      <w:numFmt w:val="bullet"/>
      <w:lvlText w:val="o"/>
      <w:lvlJc w:val="left"/>
      <w:pPr>
        <w:ind w:left="3600" w:hanging="360"/>
      </w:pPr>
      <w:rPr>
        <w:rFonts w:hint="default" w:ascii="Courier New" w:hAnsi="Courier New" w:cs="Courier New"/>
      </w:rPr>
    </w:lvl>
    <w:lvl w:ilvl="5" w:tplc="3DDC9BA0" w:tentative="1">
      <w:start w:val="1"/>
      <w:numFmt w:val="bullet"/>
      <w:lvlText w:val=""/>
      <w:lvlJc w:val="left"/>
      <w:pPr>
        <w:ind w:left="4320" w:hanging="360"/>
      </w:pPr>
      <w:rPr>
        <w:rFonts w:hint="default" w:ascii="Wingdings" w:hAnsi="Wingdings"/>
      </w:rPr>
    </w:lvl>
    <w:lvl w:ilvl="6" w:tplc="F68852A6" w:tentative="1">
      <w:start w:val="1"/>
      <w:numFmt w:val="bullet"/>
      <w:lvlText w:val=""/>
      <w:lvlJc w:val="left"/>
      <w:pPr>
        <w:ind w:left="5040" w:hanging="360"/>
      </w:pPr>
      <w:rPr>
        <w:rFonts w:hint="default" w:ascii="Symbol" w:hAnsi="Symbol"/>
      </w:rPr>
    </w:lvl>
    <w:lvl w:ilvl="7" w:tplc="177EC404" w:tentative="1">
      <w:start w:val="1"/>
      <w:numFmt w:val="bullet"/>
      <w:lvlText w:val="o"/>
      <w:lvlJc w:val="left"/>
      <w:pPr>
        <w:ind w:left="5760" w:hanging="360"/>
      </w:pPr>
      <w:rPr>
        <w:rFonts w:hint="default" w:ascii="Courier New" w:hAnsi="Courier New" w:cs="Courier New"/>
      </w:rPr>
    </w:lvl>
    <w:lvl w:ilvl="8" w:tplc="66DCA104" w:tentative="1">
      <w:start w:val="1"/>
      <w:numFmt w:val="bullet"/>
      <w:lvlText w:val=""/>
      <w:lvlJc w:val="left"/>
      <w:pPr>
        <w:ind w:left="6480" w:hanging="360"/>
      </w:pPr>
      <w:rPr>
        <w:rFonts w:hint="default" w:ascii="Wingdings" w:hAnsi="Wingdings"/>
      </w:rPr>
    </w:lvl>
  </w:abstractNum>
  <w:abstractNum w:abstractNumId="3" w15:restartNumberingAfterBreak="0">
    <w:nsid w:val="15871DD3"/>
    <w:multiLevelType w:val="hybridMultilevel"/>
    <w:tmpl w:val="AE7429FC"/>
    <w:lvl w:ilvl="0" w:tplc="A83205B6">
      <w:start w:val="1"/>
      <w:numFmt w:val="bullet"/>
      <w:lvlText w:val=""/>
      <w:lvlJc w:val="left"/>
      <w:pPr>
        <w:ind w:left="720" w:hanging="360"/>
      </w:pPr>
      <w:rPr>
        <w:rFonts w:hint="default" w:ascii="Symbol" w:hAnsi="Symbol"/>
      </w:rPr>
    </w:lvl>
    <w:lvl w:ilvl="1" w:tplc="88A0FD72" w:tentative="1">
      <w:start w:val="1"/>
      <w:numFmt w:val="bullet"/>
      <w:lvlText w:val="o"/>
      <w:lvlJc w:val="left"/>
      <w:pPr>
        <w:ind w:left="1440" w:hanging="360"/>
      </w:pPr>
      <w:rPr>
        <w:rFonts w:hint="default" w:ascii="Courier New" w:hAnsi="Courier New" w:cs="Courier New"/>
      </w:rPr>
    </w:lvl>
    <w:lvl w:ilvl="2" w:tplc="8A3ED4C8" w:tentative="1">
      <w:start w:val="1"/>
      <w:numFmt w:val="bullet"/>
      <w:lvlText w:val=""/>
      <w:lvlJc w:val="left"/>
      <w:pPr>
        <w:ind w:left="2160" w:hanging="360"/>
      </w:pPr>
      <w:rPr>
        <w:rFonts w:hint="default" w:ascii="Wingdings" w:hAnsi="Wingdings"/>
      </w:rPr>
    </w:lvl>
    <w:lvl w:ilvl="3" w:tplc="BA0AA23A" w:tentative="1">
      <w:start w:val="1"/>
      <w:numFmt w:val="bullet"/>
      <w:lvlText w:val=""/>
      <w:lvlJc w:val="left"/>
      <w:pPr>
        <w:ind w:left="2880" w:hanging="360"/>
      </w:pPr>
      <w:rPr>
        <w:rFonts w:hint="default" w:ascii="Symbol" w:hAnsi="Symbol"/>
      </w:rPr>
    </w:lvl>
    <w:lvl w:ilvl="4" w:tplc="2A10F4E2" w:tentative="1">
      <w:start w:val="1"/>
      <w:numFmt w:val="bullet"/>
      <w:lvlText w:val="o"/>
      <w:lvlJc w:val="left"/>
      <w:pPr>
        <w:ind w:left="3600" w:hanging="360"/>
      </w:pPr>
      <w:rPr>
        <w:rFonts w:hint="default" w:ascii="Courier New" w:hAnsi="Courier New" w:cs="Courier New"/>
      </w:rPr>
    </w:lvl>
    <w:lvl w:ilvl="5" w:tplc="3F10D75A" w:tentative="1">
      <w:start w:val="1"/>
      <w:numFmt w:val="bullet"/>
      <w:lvlText w:val=""/>
      <w:lvlJc w:val="left"/>
      <w:pPr>
        <w:ind w:left="4320" w:hanging="360"/>
      </w:pPr>
      <w:rPr>
        <w:rFonts w:hint="default" w:ascii="Wingdings" w:hAnsi="Wingdings"/>
      </w:rPr>
    </w:lvl>
    <w:lvl w:ilvl="6" w:tplc="238C2E4C" w:tentative="1">
      <w:start w:val="1"/>
      <w:numFmt w:val="bullet"/>
      <w:lvlText w:val=""/>
      <w:lvlJc w:val="left"/>
      <w:pPr>
        <w:ind w:left="5040" w:hanging="360"/>
      </w:pPr>
      <w:rPr>
        <w:rFonts w:hint="default" w:ascii="Symbol" w:hAnsi="Symbol"/>
      </w:rPr>
    </w:lvl>
    <w:lvl w:ilvl="7" w:tplc="80281F0C" w:tentative="1">
      <w:start w:val="1"/>
      <w:numFmt w:val="bullet"/>
      <w:lvlText w:val="o"/>
      <w:lvlJc w:val="left"/>
      <w:pPr>
        <w:ind w:left="5760" w:hanging="360"/>
      </w:pPr>
      <w:rPr>
        <w:rFonts w:hint="default" w:ascii="Courier New" w:hAnsi="Courier New" w:cs="Courier New"/>
      </w:rPr>
    </w:lvl>
    <w:lvl w:ilvl="8" w:tplc="8E1C46E0" w:tentative="1">
      <w:start w:val="1"/>
      <w:numFmt w:val="bullet"/>
      <w:lvlText w:val=""/>
      <w:lvlJc w:val="left"/>
      <w:pPr>
        <w:ind w:left="6480" w:hanging="360"/>
      </w:pPr>
      <w:rPr>
        <w:rFonts w:hint="default" w:ascii="Wingdings" w:hAnsi="Wingdings"/>
      </w:rPr>
    </w:lvl>
  </w:abstractNum>
  <w:abstractNum w:abstractNumId="4" w15:restartNumberingAfterBreak="0">
    <w:nsid w:val="1A2F435C"/>
    <w:multiLevelType w:val="hybridMultilevel"/>
    <w:tmpl w:val="AFC0035E"/>
    <w:lvl w:ilvl="0" w:tplc="C9844C00">
      <w:start w:val="1"/>
      <w:numFmt w:val="bullet"/>
      <w:lvlText w:val=""/>
      <w:lvlJc w:val="left"/>
      <w:pPr>
        <w:ind w:left="720" w:hanging="360"/>
      </w:pPr>
      <w:rPr>
        <w:rFonts w:hint="default" w:ascii="Symbol" w:hAnsi="Symbol"/>
      </w:rPr>
    </w:lvl>
    <w:lvl w:ilvl="1" w:tplc="FC4A62BA" w:tentative="1">
      <w:start w:val="1"/>
      <w:numFmt w:val="bullet"/>
      <w:lvlText w:val="o"/>
      <w:lvlJc w:val="left"/>
      <w:pPr>
        <w:ind w:left="1440" w:hanging="360"/>
      </w:pPr>
      <w:rPr>
        <w:rFonts w:hint="default" w:ascii="Courier New" w:hAnsi="Courier New" w:cs="Courier New"/>
      </w:rPr>
    </w:lvl>
    <w:lvl w:ilvl="2" w:tplc="D7241260" w:tentative="1">
      <w:start w:val="1"/>
      <w:numFmt w:val="bullet"/>
      <w:lvlText w:val=""/>
      <w:lvlJc w:val="left"/>
      <w:pPr>
        <w:ind w:left="2160" w:hanging="360"/>
      </w:pPr>
      <w:rPr>
        <w:rFonts w:hint="default" w:ascii="Wingdings" w:hAnsi="Wingdings"/>
      </w:rPr>
    </w:lvl>
    <w:lvl w:ilvl="3" w:tplc="61268DEE" w:tentative="1">
      <w:start w:val="1"/>
      <w:numFmt w:val="bullet"/>
      <w:lvlText w:val=""/>
      <w:lvlJc w:val="left"/>
      <w:pPr>
        <w:ind w:left="2880" w:hanging="360"/>
      </w:pPr>
      <w:rPr>
        <w:rFonts w:hint="default" w:ascii="Symbol" w:hAnsi="Symbol"/>
      </w:rPr>
    </w:lvl>
    <w:lvl w:ilvl="4" w:tplc="7BB8C2B8" w:tentative="1">
      <w:start w:val="1"/>
      <w:numFmt w:val="bullet"/>
      <w:lvlText w:val="o"/>
      <w:lvlJc w:val="left"/>
      <w:pPr>
        <w:ind w:left="3600" w:hanging="360"/>
      </w:pPr>
      <w:rPr>
        <w:rFonts w:hint="default" w:ascii="Courier New" w:hAnsi="Courier New" w:cs="Courier New"/>
      </w:rPr>
    </w:lvl>
    <w:lvl w:ilvl="5" w:tplc="7E72433E" w:tentative="1">
      <w:start w:val="1"/>
      <w:numFmt w:val="bullet"/>
      <w:lvlText w:val=""/>
      <w:lvlJc w:val="left"/>
      <w:pPr>
        <w:ind w:left="4320" w:hanging="360"/>
      </w:pPr>
      <w:rPr>
        <w:rFonts w:hint="default" w:ascii="Wingdings" w:hAnsi="Wingdings"/>
      </w:rPr>
    </w:lvl>
    <w:lvl w:ilvl="6" w:tplc="EFB23AF4" w:tentative="1">
      <w:start w:val="1"/>
      <w:numFmt w:val="bullet"/>
      <w:lvlText w:val=""/>
      <w:lvlJc w:val="left"/>
      <w:pPr>
        <w:ind w:left="5040" w:hanging="360"/>
      </w:pPr>
      <w:rPr>
        <w:rFonts w:hint="default" w:ascii="Symbol" w:hAnsi="Symbol"/>
      </w:rPr>
    </w:lvl>
    <w:lvl w:ilvl="7" w:tplc="04DE002C" w:tentative="1">
      <w:start w:val="1"/>
      <w:numFmt w:val="bullet"/>
      <w:lvlText w:val="o"/>
      <w:lvlJc w:val="left"/>
      <w:pPr>
        <w:ind w:left="5760" w:hanging="360"/>
      </w:pPr>
      <w:rPr>
        <w:rFonts w:hint="default" w:ascii="Courier New" w:hAnsi="Courier New" w:cs="Courier New"/>
      </w:rPr>
    </w:lvl>
    <w:lvl w:ilvl="8" w:tplc="E50C937C" w:tentative="1">
      <w:start w:val="1"/>
      <w:numFmt w:val="bullet"/>
      <w:lvlText w:val=""/>
      <w:lvlJc w:val="left"/>
      <w:pPr>
        <w:ind w:left="6480" w:hanging="360"/>
      </w:pPr>
      <w:rPr>
        <w:rFonts w:hint="default" w:ascii="Wingdings" w:hAnsi="Wingdings"/>
      </w:rPr>
    </w:lvl>
  </w:abstractNum>
  <w:abstractNum w:abstractNumId="5" w15:restartNumberingAfterBreak="0">
    <w:nsid w:val="1F967803"/>
    <w:multiLevelType w:val="hybridMultilevel"/>
    <w:tmpl w:val="CF3E3D98"/>
    <w:lvl w:ilvl="0" w:tplc="BCAA4BB2">
      <w:start w:val="1"/>
      <w:numFmt w:val="bullet"/>
      <w:lvlText w:val=""/>
      <w:lvlJc w:val="left"/>
      <w:pPr>
        <w:ind w:left="720" w:hanging="360"/>
      </w:pPr>
      <w:rPr>
        <w:rFonts w:hint="default" w:ascii="Symbol" w:hAnsi="Symbol"/>
      </w:rPr>
    </w:lvl>
    <w:lvl w:ilvl="1" w:tplc="4F0C03F2" w:tentative="1">
      <w:start w:val="1"/>
      <w:numFmt w:val="bullet"/>
      <w:lvlText w:val="o"/>
      <w:lvlJc w:val="left"/>
      <w:pPr>
        <w:ind w:left="1440" w:hanging="360"/>
      </w:pPr>
      <w:rPr>
        <w:rFonts w:hint="default" w:ascii="Courier New" w:hAnsi="Courier New" w:cs="Courier New"/>
      </w:rPr>
    </w:lvl>
    <w:lvl w:ilvl="2" w:tplc="B5B6B526" w:tentative="1">
      <w:start w:val="1"/>
      <w:numFmt w:val="bullet"/>
      <w:lvlText w:val=""/>
      <w:lvlJc w:val="left"/>
      <w:pPr>
        <w:ind w:left="2160" w:hanging="360"/>
      </w:pPr>
      <w:rPr>
        <w:rFonts w:hint="default" w:ascii="Wingdings" w:hAnsi="Wingdings"/>
      </w:rPr>
    </w:lvl>
    <w:lvl w:ilvl="3" w:tplc="0246ABEA" w:tentative="1">
      <w:start w:val="1"/>
      <w:numFmt w:val="bullet"/>
      <w:lvlText w:val=""/>
      <w:lvlJc w:val="left"/>
      <w:pPr>
        <w:ind w:left="2880" w:hanging="360"/>
      </w:pPr>
      <w:rPr>
        <w:rFonts w:hint="default" w:ascii="Symbol" w:hAnsi="Symbol"/>
      </w:rPr>
    </w:lvl>
    <w:lvl w:ilvl="4" w:tplc="C02CEF10" w:tentative="1">
      <w:start w:val="1"/>
      <w:numFmt w:val="bullet"/>
      <w:lvlText w:val="o"/>
      <w:lvlJc w:val="left"/>
      <w:pPr>
        <w:ind w:left="3600" w:hanging="360"/>
      </w:pPr>
      <w:rPr>
        <w:rFonts w:hint="default" w:ascii="Courier New" w:hAnsi="Courier New" w:cs="Courier New"/>
      </w:rPr>
    </w:lvl>
    <w:lvl w:ilvl="5" w:tplc="E7E4BDF6" w:tentative="1">
      <w:start w:val="1"/>
      <w:numFmt w:val="bullet"/>
      <w:lvlText w:val=""/>
      <w:lvlJc w:val="left"/>
      <w:pPr>
        <w:ind w:left="4320" w:hanging="360"/>
      </w:pPr>
      <w:rPr>
        <w:rFonts w:hint="default" w:ascii="Wingdings" w:hAnsi="Wingdings"/>
      </w:rPr>
    </w:lvl>
    <w:lvl w:ilvl="6" w:tplc="3058F320" w:tentative="1">
      <w:start w:val="1"/>
      <w:numFmt w:val="bullet"/>
      <w:lvlText w:val=""/>
      <w:lvlJc w:val="left"/>
      <w:pPr>
        <w:ind w:left="5040" w:hanging="360"/>
      </w:pPr>
      <w:rPr>
        <w:rFonts w:hint="default" w:ascii="Symbol" w:hAnsi="Symbol"/>
      </w:rPr>
    </w:lvl>
    <w:lvl w:ilvl="7" w:tplc="BB8A2DA4" w:tentative="1">
      <w:start w:val="1"/>
      <w:numFmt w:val="bullet"/>
      <w:lvlText w:val="o"/>
      <w:lvlJc w:val="left"/>
      <w:pPr>
        <w:ind w:left="5760" w:hanging="360"/>
      </w:pPr>
      <w:rPr>
        <w:rFonts w:hint="default" w:ascii="Courier New" w:hAnsi="Courier New" w:cs="Courier New"/>
      </w:rPr>
    </w:lvl>
    <w:lvl w:ilvl="8" w:tplc="50E02C50" w:tentative="1">
      <w:start w:val="1"/>
      <w:numFmt w:val="bullet"/>
      <w:lvlText w:val=""/>
      <w:lvlJc w:val="left"/>
      <w:pPr>
        <w:ind w:left="6480" w:hanging="360"/>
      </w:pPr>
      <w:rPr>
        <w:rFonts w:hint="default" w:ascii="Wingdings" w:hAnsi="Wingdings"/>
      </w:rPr>
    </w:lvl>
  </w:abstractNum>
  <w:abstractNum w:abstractNumId="6" w15:restartNumberingAfterBreak="0">
    <w:nsid w:val="23F244DE"/>
    <w:multiLevelType w:val="hybridMultilevel"/>
    <w:tmpl w:val="80642272"/>
    <w:lvl w:ilvl="0" w:tplc="D1D4522C">
      <w:start w:val="1"/>
      <w:numFmt w:val="bullet"/>
      <w:lvlText w:val=""/>
      <w:lvlJc w:val="left"/>
      <w:pPr>
        <w:ind w:left="720" w:hanging="360"/>
      </w:pPr>
      <w:rPr>
        <w:rFonts w:hint="default" w:ascii="Symbol" w:hAnsi="Symbol"/>
      </w:rPr>
    </w:lvl>
    <w:lvl w:ilvl="1" w:tplc="C526C2C2" w:tentative="1">
      <w:start w:val="1"/>
      <w:numFmt w:val="bullet"/>
      <w:lvlText w:val="o"/>
      <w:lvlJc w:val="left"/>
      <w:pPr>
        <w:ind w:left="1440" w:hanging="360"/>
      </w:pPr>
      <w:rPr>
        <w:rFonts w:hint="default" w:ascii="Courier New" w:hAnsi="Courier New" w:cs="Courier New"/>
      </w:rPr>
    </w:lvl>
    <w:lvl w:ilvl="2" w:tplc="FED4D4B0" w:tentative="1">
      <w:start w:val="1"/>
      <w:numFmt w:val="bullet"/>
      <w:lvlText w:val=""/>
      <w:lvlJc w:val="left"/>
      <w:pPr>
        <w:ind w:left="2160" w:hanging="360"/>
      </w:pPr>
      <w:rPr>
        <w:rFonts w:hint="default" w:ascii="Wingdings" w:hAnsi="Wingdings"/>
      </w:rPr>
    </w:lvl>
    <w:lvl w:ilvl="3" w:tplc="105AC600" w:tentative="1">
      <w:start w:val="1"/>
      <w:numFmt w:val="bullet"/>
      <w:lvlText w:val=""/>
      <w:lvlJc w:val="left"/>
      <w:pPr>
        <w:ind w:left="2880" w:hanging="360"/>
      </w:pPr>
      <w:rPr>
        <w:rFonts w:hint="default" w:ascii="Symbol" w:hAnsi="Symbol"/>
      </w:rPr>
    </w:lvl>
    <w:lvl w:ilvl="4" w:tplc="8DD0C88A" w:tentative="1">
      <w:start w:val="1"/>
      <w:numFmt w:val="bullet"/>
      <w:lvlText w:val="o"/>
      <w:lvlJc w:val="left"/>
      <w:pPr>
        <w:ind w:left="3600" w:hanging="360"/>
      </w:pPr>
      <w:rPr>
        <w:rFonts w:hint="default" w:ascii="Courier New" w:hAnsi="Courier New" w:cs="Courier New"/>
      </w:rPr>
    </w:lvl>
    <w:lvl w:ilvl="5" w:tplc="09E881D6" w:tentative="1">
      <w:start w:val="1"/>
      <w:numFmt w:val="bullet"/>
      <w:lvlText w:val=""/>
      <w:lvlJc w:val="left"/>
      <w:pPr>
        <w:ind w:left="4320" w:hanging="360"/>
      </w:pPr>
      <w:rPr>
        <w:rFonts w:hint="default" w:ascii="Wingdings" w:hAnsi="Wingdings"/>
      </w:rPr>
    </w:lvl>
    <w:lvl w:ilvl="6" w:tplc="721C403E" w:tentative="1">
      <w:start w:val="1"/>
      <w:numFmt w:val="bullet"/>
      <w:lvlText w:val=""/>
      <w:lvlJc w:val="left"/>
      <w:pPr>
        <w:ind w:left="5040" w:hanging="360"/>
      </w:pPr>
      <w:rPr>
        <w:rFonts w:hint="default" w:ascii="Symbol" w:hAnsi="Symbol"/>
      </w:rPr>
    </w:lvl>
    <w:lvl w:ilvl="7" w:tplc="10D29738" w:tentative="1">
      <w:start w:val="1"/>
      <w:numFmt w:val="bullet"/>
      <w:lvlText w:val="o"/>
      <w:lvlJc w:val="left"/>
      <w:pPr>
        <w:ind w:left="5760" w:hanging="360"/>
      </w:pPr>
      <w:rPr>
        <w:rFonts w:hint="default" w:ascii="Courier New" w:hAnsi="Courier New" w:cs="Courier New"/>
      </w:rPr>
    </w:lvl>
    <w:lvl w:ilvl="8" w:tplc="E5A0C134" w:tentative="1">
      <w:start w:val="1"/>
      <w:numFmt w:val="bullet"/>
      <w:lvlText w:val=""/>
      <w:lvlJc w:val="left"/>
      <w:pPr>
        <w:ind w:left="6480" w:hanging="360"/>
      </w:pPr>
      <w:rPr>
        <w:rFonts w:hint="default" w:ascii="Wingdings" w:hAnsi="Wingdings"/>
      </w:rPr>
    </w:lvl>
  </w:abstractNum>
  <w:abstractNum w:abstractNumId="7" w15:restartNumberingAfterBreak="0">
    <w:nsid w:val="2A6D59F5"/>
    <w:multiLevelType w:val="hybridMultilevel"/>
    <w:tmpl w:val="9E6ADDC4"/>
    <w:lvl w:ilvl="0" w:tplc="AA701C26">
      <w:start w:val="1"/>
      <w:numFmt w:val="bullet"/>
      <w:lvlText w:val=""/>
      <w:lvlJc w:val="left"/>
      <w:pPr>
        <w:ind w:left="720" w:hanging="360"/>
      </w:pPr>
      <w:rPr>
        <w:rFonts w:hint="default" w:ascii="Symbol" w:hAnsi="Symbol"/>
      </w:rPr>
    </w:lvl>
    <w:lvl w:ilvl="1" w:tplc="24BA556A" w:tentative="1">
      <w:start w:val="1"/>
      <w:numFmt w:val="bullet"/>
      <w:lvlText w:val="o"/>
      <w:lvlJc w:val="left"/>
      <w:pPr>
        <w:ind w:left="1440" w:hanging="360"/>
      </w:pPr>
      <w:rPr>
        <w:rFonts w:hint="default" w:ascii="Courier New" w:hAnsi="Courier New" w:cs="Courier New"/>
      </w:rPr>
    </w:lvl>
    <w:lvl w:ilvl="2" w:tplc="37D2BBD8" w:tentative="1">
      <w:start w:val="1"/>
      <w:numFmt w:val="bullet"/>
      <w:lvlText w:val=""/>
      <w:lvlJc w:val="left"/>
      <w:pPr>
        <w:ind w:left="2160" w:hanging="360"/>
      </w:pPr>
      <w:rPr>
        <w:rFonts w:hint="default" w:ascii="Wingdings" w:hAnsi="Wingdings"/>
      </w:rPr>
    </w:lvl>
    <w:lvl w:ilvl="3" w:tplc="D7B85A62" w:tentative="1">
      <w:start w:val="1"/>
      <w:numFmt w:val="bullet"/>
      <w:lvlText w:val=""/>
      <w:lvlJc w:val="left"/>
      <w:pPr>
        <w:ind w:left="2880" w:hanging="360"/>
      </w:pPr>
      <w:rPr>
        <w:rFonts w:hint="default" w:ascii="Symbol" w:hAnsi="Symbol"/>
      </w:rPr>
    </w:lvl>
    <w:lvl w:ilvl="4" w:tplc="E4A4F748" w:tentative="1">
      <w:start w:val="1"/>
      <w:numFmt w:val="bullet"/>
      <w:lvlText w:val="o"/>
      <w:lvlJc w:val="left"/>
      <w:pPr>
        <w:ind w:left="3600" w:hanging="360"/>
      </w:pPr>
      <w:rPr>
        <w:rFonts w:hint="default" w:ascii="Courier New" w:hAnsi="Courier New" w:cs="Courier New"/>
      </w:rPr>
    </w:lvl>
    <w:lvl w:ilvl="5" w:tplc="2DF8F03E" w:tentative="1">
      <w:start w:val="1"/>
      <w:numFmt w:val="bullet"/>
      <w:lvlText w:val=""/>
      <w:lvlJc w:val="left"/>
      <w:pPr>
        <w:ind w:left="4320" w:hanging="360"/>
      </w:pPr>
      <w:rPr>
        <w:rFonts w:hint="default" w:ascii="Wingdings" w:hAnsi="Wingdings"/>
      </w:rPr>
    </w:lvl>
    <w:lvl w:ilvl="6" w:tplc="2A42A9D6" w:tentative="1">
      <w:start w:val="1"/>
      <w:numFmt w:val="bullet"/>
      <w:lvlText w:val=""/>
      <w:lvlJc w:val="left"/>
      <w:pPr>
        <w:ind w:left="5040" w:hanging="360"/>
      </w:pPr>
      <w:rPr>
        <w:rFonts w:hint="default" w:ascii="Symbol" w:hAnsi="Symbol"/>
      </w:rPr>
    </w:lvl>
    <w:lvl w:ilvl="7" w:tplc="F71C787C" w:tentative="1">
      <w:start w:val="1"/>
      <w:numFmt w:val="bullet"/>
      <w:lvlText w:val="o"/>
      <w:lvlJc w:val="left"/>
      <w:pPr>
        <w:ind w:left="5760" w:hanging="360"/>
      </w:pPr>
      <w:rPr>
        <w:rFonts w:hint="default" w:ascii="Courier New" w:hAnsi="Courier New" w:cs="Courier New"/>
      </w:rPr>
    </w:lvl>
    <w:lvl w:ilvl="8" w:tplc="B096FBE4" w:tentative="1">
      <w:start w:val="1"/>
      <w:numFmt w:val="bullet"/>
      <w:lvlText w:val=""/>
      <w:lvlJc w:val="left"/>
      <w:pPr>
        <w:ind w:left="6480" w:hanging="360"/>
      </w:pPr>
      <w:rPr>
        <w:rFonts w:hint="default" w:ascii="Wingdings" w:hAnsi="Wingdings"/>
      </w:rPr>
    </w:lvl>
  </w:abstractNum>
  <w:abstractNum w:abstractNumId="8" w15:restartNumberingAfterBreak="0">
    <w:nsid w:val="48647225"/>
    <w:multiLevelType w:val="hybridMultilevel"/>
    <w:tmpl w:val="6E820DA6"/>
    <w:lvl w:ilvl="0" w:tplc="6B32EBD2">
      <w:start w:val="1"/>
      <w:numFmt w:val="bullet"/>
      <w:lvlText w:val=""/>
      <w:lvlJc w:val="left"/>
      <w:pPr>
        <w:ind w:left="720" w:hanging="360"/>
      </w:pPr>
      <w:rPr>
        <w:rFonts w:hint="default" w:ascii="Symbol" w:hAnsi="Symbol"/>
      </w:rPr>
    </w:lvl>
    <w:lvl w:ilvl="1" w:tplc="59B023C6" w:tentative="1">
      <w:start w:val="1"/>
      <w:numFmt w:val="bullet"/>
      <w:lvlText w:val="o"/>
      <w:lvlJc w:val="left"/>
      <w:pPr>
        <w:ind w:left="1440" w:hanging="360"/>
      </w:pPr>
      <w:rPr>
        <w:rFonts w:hint="default" w:ascii="Courier New" w:hAnsi="Courier New" w:cs="Courier New"/>
      </w:rPr>
    </w:lvl>
    <w:lvl w:ilvl="2" w:tplc="DD72FF96" w:tentative="1">
      <w:start w:val="1"/>
      <w:numFmt w:val="bullet"/>
      <w:lvlText w:val=""/>
      <w:lvlJc w:val="left"/>
      <w:pPr>
        <w:ind w:left="2160" w:hanging="360"/>
      </w:pPr>
      <w:rPr>
        <w:rFonts w:hint="default" w:ascii="Wingdings" w:hAnsi="Wingdings"/>
      </w:rPr>
    </w:lvl>
    <w:lvl w:ilvl="3" w:tplc="DCC61B9E" w:tentative="1">
      <w:start w:val="1"/>
      <w:numFmt w:val="bullet"/>
      <w:lvlText w:val=""/>
      <w:lvlJc w:val="left"/>
      <w:pPr>
        <w:ind w:left="2880" w:hanging="360"/>
      </w:pPr>
      <w:rPr>
        <w:rFonts w:hint="default" w:ascii="Symbol" w:hAnsi="Symbol"/>
      </w:rPr>
    </w:lvl>
    <w:lvl w:ilvl="4" w:tplc="F4EEF856" w:tentative="1">
      <w:start w:val="1"/>
      <w:numFmt w:val="bullet"/>
      <w:lvlText w:val="o"/>
      <w:lvlJc w:val="left"/>
      <w:pPr>
        <w:ind w:left="3600" w:hanging="360"/>
      </w:pPr>
      <w:rPr>
        <w:rFonts w:hint="default" w:ascii="Courier New" w:hAnsi="Courier New" w:cs="Courier New"/>
      </w:rPr>
    </w:lvl>
    <w:lvl w:ilvl="5" w:tplc="ADA2D5DA" w:tentative="1">
      <w:start w:val="1"/>
      <w:numFmt w:val="bullet"/>
      <w:lvlText w:val=""/>
      <w:lvlJc w:val="left"/>
      <w:pPr>
        <w:ind w:left="4320" w:hanging="360"/>
      </w:pPr>
      <w:rPr>
        <w:rFonts w:hint="default" w:ascii="Wingdings" w:hAnsi="Wingdings"/>
      </w:rPr>
    </w:lvl>
    <w:lvl w:ilvl="6" w:tplc="ABE4CA32" w:tentative="1">
      <w:start w:val="1"/>
      <w:numFmt w:val="bullet"/>
      <w:lvlText w:val=""/>
      <w:lvlJc w:val="left"/>
      <w:pPr>
        <w:ind w:left="5040" w:hanging="360"/>
      </w:pPr>
      <w:rPr>
        <w:rFonts w:hint="default" w:ascii="Symbol" w:hAnsi="Symbol"/>
      </w:rPr>
    </w:lvl>
    <w:lvl w:ilvl="7" w:tplc="6422F2F8" w:tentative="1">
      <w:start w:val="1"/>
      <w:numFmt w:val="bullet"/>
      <w:lvlText w:val="o"/>
      <w:lvlJc w:val="left"/>
      <w:pPr>
        <w:ind w:left="5760" w:hanging="360"/>
      </w:pPr>
      <w:rPr>
        <w:rFonts w:hint="default" w:ascii="Courier New" w:hAnsi="Courier New" w:cs="Courier New"/>
      </w:rPr>
    </w:lvl>
    <w:lvl w:ilvl="8" w:tplc="DE587930" w:tentative="1">
      <w:start w:val="1"/>
      <w:numFmt w:val="bullet"/>
      <w:lvlText w:val=""/>
      <w:lvlJc w:val="left"/>
      <w:pPr>
        <w:ind w:left="6480" w:hanging="360"/>
      </w:pPr>
      <w:rPr>
        <w:rFonts w:hint="default" w:ascii="Wingdings" w:hAnsi="Wingdings"/>
      </w:rPr>
    </w:lvl>
  </w:abstractNum>
  <w:abstractNum w:abstractNumId="9" w15:restartNumberingAfterBreak="0">
    <w:nsid w:val="4B427AE5"/>
    <w:multiLevelType w:val="hybridMultilevel"/>
    <w:tmpl w:val="CACEE1B6"/>
    <w:lvl w:ilvl="0" w:tplc="DBEC79CE">
      <w:start w:val="1"/>
      <w:numFmt w:val="bullet"/>
      <w:lvlText w:val=""/>
      <w:lvlJc w:val="left"/>
      <w:pPr>
        <w:ind w:left="720" w:hanging="360"/>
      </w:pPr>
      <w:rPr>
        <w:rFonts w:hint="default" w:ascii="Symbol" w:hAnsi="Symbol"/>
      </w:rPr>
    </w:lvl>
    <w:lvl w:ilvl="1" w:tplc="6234BF46" w:tentative="1">
      <w:start w:val="1"/>
      <w:numFmt w:val="bullet"/>
      <w:lvlText w:val="o"/>
      <w:lvlJc w:val="left"/>
      <w:pPr>
        <w:ind w:left="1440" w:hanging="360"/>
      </w:pPr>
      <w:rPr>
        <w:rFonts w:hint="default" w:ascii="Courier New" w:hAnsi="Courier New" w:cs="Courier New"/>
      </w:rPr>
    </w:lvl>
    <w:lvl w:ilvl="2" w:tplc="635E689E" w:tentative="1">
      <w:start w:val="1"/>
      <w:numFmt w:val="bullet"/>
      <w:lvlText w:val=""/>
      <w:lvlJc w:val="left"/>
      <w:pPr>
        <w:ind w:left="2160" w:hanging="360"/>
      </w:pPr>
      <w:rPr>
        <w:rFonts w:hint="default" w:ascii="Wingdings" w:hAnsi="Wingdings"/>
      </w:rPr>
    </w:lvl>
    <w:lvl w:ilvl="3" w:tplc="ED56AAE0" w:tentative="1">
      <w:start w:val="1"/>
      <w:numFmt w:val="bullet"/>
      <w:lvlText w:val=""/>
      <w:lvlJc w:val="left"/>
      <w:pPr>
        <w:ind w:left="2880" w:hanging="360"/>
      </w:pPr>
      <w:rPr>
        <w:rFonts w:hint="default" w:ascii="Symbol" w:hAnsi="Symbol"/>
      </w:rPr>
    </w:lvl>
    <w:lvl w:ilvl="4" w:tplc="D1809B6E" w:tentative="1">
      <w:start w:val="1"/>
      <w:numFmt w:val="bullet"/>
      <w:lvlText w:val="o"/>
      <w:lvlJc w:val="left"/>
      <w:pPr>
        <w:ind w:left="3600" w:hanging="360"/>
      </w:pPr>
      <w:rPr>
        <w:rFonts w:hint="default" w:ascii="Courier New" w:hAnsi="Courier New" w:cs="Courier New"/>
      </w:rPr>
    </w:lvl>
    <w:lvl w:ilvl="5" w:tplc="743A30DE" w:tentative="1">
      <w:start w:val="1"/>
      <w:numFmt w:val="bullet"/>
      <w:lvlText w:val=""/>
      <w:lvlJc w:val="left"/>
      <w:pPr>
        <w:ind w:left="4320" w:hanging="360"/>
      </w:pPr>
      <w:rPr>
        <w:rFonts w:hint="default" w:ascii="Wingdings" w:hAnsi="Wingdings"/>
      </w:rPr>
    </w:lvl>
    <w:lvl w:ilvl="6" w:tplc="408221C2" w:tentative="1">
      <w:start w:val="1"/>
      <w:numFmt w:val="bullet"/>
      <w:lvlText w:val=""/>
      <w:lvlJc w:val="left"/>
      <w:pPr>
        <w:ind w:left="5040" w:hanging="360"/>
      </w:pPr>
      <w:rPr>
        <w:rFonts w:hint="default" w:ascii="Symbol" w:hAnsi="Symbol"/>
      </w:rPr>
    </w:lvl>
    <w:lvl w:ilvl="7" w:tplc="5A807C08" w:tentative="1">
      <w:start w:val="1"/>
      <w:numFmt w:val="bullet"/>
      <w:lvlText w:val="o"/>
      <w:lvlJc w:val="left"/>
      <w:pPr>
        <w:ind w:left="5760" w:hanging="360"/>
      </w:pPr>
      <w:rPr>
        <w:rFonts w:hint="default" w:ascii="Courier New" w:hAnsi="Courier New" w:cs="Courier New"/>
      </w:rPr>
    </w:lvl>
    <w:lvl w:ilvl="8" w:tplc="B76AD866" w:tentative="1">
      <w:start w:val="1"/>
      <w:numFmt w:val="bullet"/>
      <w:lvlText w:val=""/>
      <w:lvlJc w:val="left"/>
      <w:pPr>
        <w:ind w:left="6480" w:hanging="360"/>
      </w:pPr>
      <w:rPr>
        <w:rFonts w:hint="default" w:ascii="Wingdings" w:hAnsi="Wingdings"/>
      </w:rPr>
    </w:lvl>
  </w:abstractNum>
  <w:abstractNum w:abstractNumId="10" w15:restartNumberingAfterBreak="0">
    <w:nsid w:val="51AC7E79"/>
    <w:multiLevelType w:val="hybridMultilevel"/>
    <w:tmpl w:val="5A061F7C"/>
    <w:lvl w:ilvl="0" w:tplc="4DFAC114">
      <w:start w:val="1"/>
      <w:numFmt w:val="bullet"/>
      <w:lvlText w:val=""/>
      <w:lvlJc w:val="left"/>
      <w:pPr>
        <w:ind w:left="720" w:hanging="360"/>
      </w:pPr>
      <w:rPr>
        <w:rFonts w:hint="default" w:ascii="Symbol" w:hAnsi="Symbol"/>
      </w:rPr>
    </w:lvl>
    <w:lvl w:ilvl="1" w:tplc="B78CFABE" w:tentative="1">
      <w:start w:val="1"/>
      <w:numFmt w:val="bullet"/>
      <w:lvlText w:val="o"/>
      <w:lvlJc w:val="left"/>
      <w:pPr>
        <w:ind w:left="1440" w:hanging="360"/>
      </w:pPr>
      <w:rPr>
        <w:rFonts w:hint="default" w:ascii="Courier New" w:hAnsi="Courier New" w:cs="Courier New"/>
      </w:rPr>
    </w:lvl>
    <w:lvl w:ilvl="2" w:tplc="E8B4DEBE" w:tentative="1">
      <w:start w:val="1"/>
      <w:numFmt w:val="bullet"/>
      <w:lvlText w:val=""/>
      <w:lvlJc w:val="left"/>
      <w:pPr>
        <w:ind w:left="2160" w:hanging="360"/>
      </w:pPr>
      <w:rPr>
        <w:rFonts w:hint="default" w:ascii="Wingdings" w:hAnsi="Wingdings"/>
      </w:rPr>
    </w:lvl>
    <w:lvl w:ilvl="3" w:tplc="D5386CCA" w:tentative="1">
      <w:start w:val="1"/>
      <w:numFmt w:val="bullet"/>
      <w:lvlText w:val=""/>
      <w:lvlJc w:val="left"/>
      <w:pPr>
        <w:ind w:left="2880" w:hanging="360"/>
      </w:pPr>
      <w:rPr>
        <w:rFonts w:hint="default" w:ascii="Symbol" w:hAnsi="Symbol"/>
      </w:rPr>
    </w:lvl>
    <w:lvl w:ilvl="4" w:tplc="E8E65668" w:tentative="1">
      <w:start w:val="1"/>
      <w:numFmt w:val="bullet"/>
      <w:lvlText w:val="o"/>
      <w:lvlJc w:val="left"/>
      <w:pPr>
        <w:ind w:left="3600" w:hanging="360"/>
      </w:pPr>
      <w:rPr>
        <w:rFonts w:hint="default" w:ascii="Courier New" w:hAnsi="Courier New" w:cs="Courier New"/>
      </w:rPr>
    </w:lvl>
    <w:lvl w:ilvl="5" w:tplc="3B0E0D48" w:tentative="1">
      <w:start w:val="1"/>
      <w:numFmt w:val="bullet"/>
      <w:lvlText w:val=""/>
      <w:lvlJc w:val="left"/>
      <w:pPr>
        <w:ind w:left="4320" w:hanging="360"/>
      </w:pPr>
      <w:rPr>
        <w:rFonts w:hint="default" w:ascii="Wingdings" w:hAnsi="Wingdings"/>
      </w:rPr>
    </w:lvl>
    <w:lvl w:ilvl="6" w:tplc="C6380C5E" w:tentative="1">
      <w:start w:val="1"/>
      <w:numFmt w:val="bullet"/>
      <w:lvlText w:val=""/>
      <w:lvlJc w:val="left"/>
      <w:pPr>
        <w:ind w:left="5040" w:hanging="360"/>
      </w:pPr>
      <w:rPr>
        <w:rFonts w:hint="default" w:ascii="Symbol" w:hAnsi="Symbol"/>
      </w:rPr>
    </w:lvl>
    <w:lvl w:ilvl="7" w:tplc="DF66E8F8" w:tentative="1">
      <w:start w:val="1"/>
      <w:numFmt w:val="bullet"/>
      <w:lvlText w:val="o"/>
      <w:lvlJc w:val="left"/>
      <w:pPr>
        <w:ind w:left="5760" w:hanging="360"/>
      </w:pPr>
      <w:rPr>
        <w:rFonts w:hint="default" w:ascii="Courier New" w:hAnsi="Courier New" w:cs="Courier New"/>
      </w:rPr>
    </w:lvl>
    <w:lvl w:ilvl="8" w:tplc="2E606B70" w:tentative="1">
      <w:start w:val="1"/>
      <w:numFmt w:val="bullet"/>
      <w:lvlText w:val=""/>
      <w:lvlJc w:val="left"/>
      <w:pPr>
        <w:ind w:left="6480" w:hanging="360"/>
      </w:pPr>
      <w:rPr>
        <w:rFonts w:hint="default" w:ascii="Wingdings" w:hAnsi="Wingdings"/>
      </w:rPr>
    </w:lvl>
  </w:abstractNum>
  <w:abstractNum w:abstractNumId="11" w15:restartNumberingAfterBreak="0">
    <w:nsid w:val="6FE02E58"/>
    <w:multiLevelType w:val="hybridMultilevel"/>
    <w:tmpl w:val="6728C898"/>
    <w:lvl w:ilvl="0" w:tplc="417A5D0E">
      <w:start w:val="1"/>
      <w:numFmt w:val="bullet"/>
      <w:lvlText w:val=""/>
      <w:lvlJc w:val="left"/>
      <w:pPr>
        <w:ind w:left="720" w:hanging="360"/>
      </w:pPr>
      <w:rPr>
        <w:rFonts w:hint="default" w:ascii="Wingdings" w:hAnsi="Wingdings"/>
      </w:rPr>
    </w:lvl>
    <w:lvl w:ilvl="1" w:tplc="5EC4034C" w:tentative="1">
      <w:start w:val="1"/>
      <w:numFmt w:val="bullet"/>
      <w:lvlText w:val="o"/>
      <w:lvlJc w:val="left"/>
      <w:pPr>
        <w:ind w:left="1440" w:hanging="360"/>
      </w:pPr>
      <w:rPr>
        <w:rFonts w:hint="default" w:ascii="Courier New" w:hAnsi="Courier New" w:cs="Courier New"/>
      </w:rPr>
    </w:lvl>
    <w:lvl w:ilvl="2" w:tplc="FBA0DC52" w:tentative="1">
      <w:start w:val="1"/>
      <w:numFmt w:val="bullet"/>
      <w:lvlText w:val=""/>
      <w:lvlJc w:val="left"/>
      <w:pPr>
        <w:ind w:left="2160" w:hanging="360"/>
      </w:pPr>
      <w:rPr>
        <w:rFonts w:hint="default" w:ascii="Wingdings" w:hAnsi="Wingdings"/>
      </w:rPr>
    </w:lvl>
    <w:lvl w:ilvl="3" w:tplc="E6FC0E10" w:tentative="1">
      <w:start w:val="1"/>
      <w:numFmt w:val="bullet"/>
      <w:lvlText w:val=""/>
      <w:lvlJc w:val="left"/>
      <w:pPr>
        <w:ind w:left="2880" w:hanging="360"/>
      </w:pPr>
      <w:rPr>
        <w:rFonts w:hint="default" w:ascii="Symbol" w:hAnsi="Symbol"/>
      </w:rPr>
    </w:lvl>
    <w:lvl w:ilvl="4" w:tplc="DCA8A784" w:tentative="1">
      <w:start w:val="1"/>
      <w:numFmt w:val="bullet"/>
      <w:lvlText w:val="o"/>
      <w:lvlJc w:val="left"/>
      <w:pPr>
        <w:ind w:left="3600" w:hanging="360"/>
      </w:pPr>
      <w:rPr>
        <w:rFonts w:hint="default" w:ascii="Courier New" w:hAnsi="Courier New" w:cs="Courier New"/>
      </w:rPr>
    </w:lvl>
    <w:lvl w:ilvl="5" w:tplc="189EB1FC" w:tentative="1">
      <w:start w:val="1"/>
      <w:numFmt w:val="bullet"/>
      <w:lvlText w:val=""/>
      <w:lvlJc w:val="left"/>
      <w:pPr>
        <w:ind w:left="4320" w:hanging="360"/>
      </w:pPr>
      <w:rPr>
        <w:rFonts w:hint="default" w:ascii="Wingdings" w:hAnsi="Wingdings"/>
      </w:rPr>
    </w:lvl>
    <w:lvl w:ilvl="6" w:tplc="B194F746" w:tentative="1">
      <w:start w:val="1"/>
      <w:numFmt w:val="bullet"/>
      <w:lvlText w:val=""/>
      <w:lvlJc w:val="left"/>
      <w:pPr>
        <w:ind w:left="5040" w:hanging="360"/>
      </w:pPr>
      <w:rPr>
        <w:rFonts w:hint="default" w:ascii="Symbol" w:hAnsi="Symbol"/>
      </w:rPr>
    </w:lvl>
    <w:lvl w:ilvl="7" w:tplc="E7D2ECF8" w:tentative="1">
      <w:start w:val="1"/>
      <w:numFmt w:val="bullet"/>
      <w:lvlText w:val="o"/>
      <w:lvlJc w:val="left"/>
      <w:pPr>
        <w:ind w:left="5760" w:hanging="360"/>
      </w:pPr>
      <w:rPr>
        <w:rFonts w:hint="default" w:ascii="Courier New" w:hAnsi="Courier New" w:cs="Courier New"/>
      </w:rPr>
    </w:lvl>
    <w:lvl w:ilvl="8" w:tplc="9B34C784" w:tentative="1">
      <w:start w:val="1"/>
      <w:numFmt w:val="bullet"/>
      <w:lvlText w:val=""/>
      <w:lvlJc w:val="left"/>
      <w:pPr>
        <w:ind w:left="6480" w:hanging="360"/>
      </w:pPr>
      <w:rPr>
        <w:rFonts w:hint="default" w:ascii="Wingdings" w:hAnsi="Wingdings"/>
      </w:rPr>
    </w:lvl>
  </w:abstractNum>
  <w:abstractNum w:abstractNumId="12" w15:restartNumberingAfterBreak="0">
    <w:nsid w:val="70A073F1"/>
    <w:multiLevelType w:val="hybridMultilevel"/>
    <w:tmpl w:val="4906BB18"/>
    <w:lvl w:ilvl="0" w:tplc="B9E62A9C">
      <w:start w:val="1"/>
      <w:numFmt w:val="bullet"/>
      <w:lvlText w:val=""/>
      <w:lvlJc w:val="left"/>
      <w:pPr>
        <w:ind w:left="720" w:hanging="360"/>
      </w:pPr>
      <w:rPr>
        <w:rFonts w:hint="default" w:ascii="Symbol" w:hAnsi="Symbol"/>
      </w:rPr>
    </w:lvl>
    <w:lvl w:ilvl="1" w:tplc="FAC03BAE" w:tentative="1">
      <w:start w:val="1"/>
      <w:numFmt w:val="bullet"/>
      <w:lvlText w:val="o"/>
      <w:lvlJc w:val="left"/>
      <w:pPr>
        <w:ind w:left="1440" w:hanging="360"/>
      </w:pPr>
      <w:rPr>
        <w:rFonts w:hint="default" w:ascii="Courier New" w:hAnsi="Courier New" w:cs="Courier New"/>
      </w:rPr>
    </w:lvl>
    <w:lvl w:ilvl="2" w:tplc="D8085C52" w:tentative="1">
      <w:start w:val="1"/>
      <w:numFmt w:val="bullet"/>
      <w:lvlText w:val=""/>
      <w:lvlJc w:val="left"/>
      <w:pPr>
        <w:ind w:left="2160" w:hanging="360"/>
      </w:pPr>
      <w:rPr>
        <w:rFonts w:hint="default" w:ascii="Wingdings" w:hAnsi="Wingdings"/>
      </w:rPr>
    </w:lvl>
    <w:lvl w:ilvl="3" w:tplc="15EC55FE" w:tentative="1">
      <w:start w:val="1"/>
      <w:numFmt w:val="bullet"/>
      <w:lvlText w:val=""/>
      <w:lvlJc w:val="left"/>
      <w:pPr>
        <w:ind w:left="2880" w:hanging="360"/>
      </w:pPr>
      <w:rPr>
        <w:rFonts w:hint="default" w:ascii="Symbol" w:hAnsi="Symbol"/>
      </w:rPr>
    </w:lvl>
    <w:lvl w:ilvl="4" w:tplc="7504B96E" w:tentative="1">
      <w:start w:val="1"/>
      <w:numFmt w:val="bullet"/>
      <w:lvlText w:val="o"/>
      <w:lvlJc w:val="left"/>
      <w:pPr>
        <w:ind w:left="3600" w:hanging="360"/>
      </w:pPr>
      <w:rPr>
        <w:rFonts w:hint="default" w:ascii="Courier New" w:hAnsi="Courier New" w:cs="Courier New"/>
      </w:rPr>
    </w:lvl>
    <w:lvl w:ilvl="5" w:tplc="388CA728" w:tentative="1">
      <w:start w:val="1"/>
      <w:numFmt w:val="bullet"/>
      <w:lvlText w:val=""/>
      <w:lvlJc w:val="left"/>
      <w:pPr>
        <w:ind w:left="4320" w:hanging="360"/>
      </w:pPr>
      <w:rPr>
        <w:rFonts w:hint="default" w:ascii="Wingdings" w:hAnsi="Wingdings"/>
      </w:rPr>
    </w:lvl>
    <w:lvl w:ilvl="6" w:tplc="438CAFB8" w:tentative="1">
      <w:start w:val="1"/>
      <w:numFmt w:val="bullet"/>
      <w:lvlText w:val=""/>
      <w:lvlJc w:val="left"/>
      <w:pPr>
        <w:ind w:left="5040" w:hanging="360"/>
      </w:pPr>
      <w:rPr>
        <w:rFonts w:hint="default" w:ascii="Symbol" w:hAnsi="Symbol"/>
      </w:rPr>
    </w:lvl>
    <w:lvl w:ilvl="7" w:tplc="B91A8E12" w:tentative="1">
      <w:start w:val="1"/>
      <w:numFmt w:val="bullet"/>
      <w:lvlText w:val="o"/>
      <w:lvlJc w:val="left"/>
      <w:pPr>
        <w:ind w:left="5760" w:hanging="360"/>
      </w:pPr>
      <w:rPr>
        <w:rFonts w:hint="default" w:ascii="Courier New" w:hAnsi="Courier New" w:cs="Courier New"/>
      </w:rPr>
    </w:lvl>
    <w:lvl w:ilvl="8" w:tplc="EEB07F6E" w:tentative="1">
      <w:start w:val="1"/>
      <w:numFmt w:val="bullet"/>
      <w:lvlText w:val=""/>
      <w:lvlJc w:val="left"/>
      <w:pPr>
        <w:ind w:left="6480" w:hanging="360"/>
      </w:pPr>
      <w:rPr>
        <w:rFonts w:hint="default" w:ascii="Wingdings" w:hAnsi="Wingdings"/>
      </w:rPr>
    </w:lvl>
  </w:abstractNum>
  <w:abstractNum w:abstractNumId="13" w15:restartNumberingAfterBreak="0">
    <w:nsid w:val="79981D73"/>
    <w:multiLevelType w:val="hybridMultilevel"/>
    <w:tmpl w:val="0CE06812"/>
    <w:lvl w:ilvl="0" w:tplc="A7168834">
      <w:start w:val="1"/>
      <w:numFmt w:val="bullet"/>
      <w:lvlText w:val=""/>
      <w:lvlJc w:val="left"/>
      <w:pPr>
        <w:ind w:left="720" w:hanging="360"/>
      </w:pPr>
      <w:rPr>
        <w:rFonts w:hint="default" w:ascii="Symbol" w:hAnsi="Symbol"/>
      </w:rPr>
    </w:lvl>
    <w:lvl w:ilvl="1" w:tplc="BB402BF8" w:tentative="1">
      <w:start w:val="1"/>
      <w:numFmt w:val="bullet"/>
      <w:lvlText w:val="o"/>
      <w:lvlJc w:val="left"/>
      <w:pPr>
        <w:ind w:left="1440" w:hanging="360"/>
      </w:pPr>
      <w:rPr>
        <w:rFonts w:hint="default" w:ascii="Courier New" w:hAnsi="Courier New" w:cs="Courier New"/>
      </w:rPr>
    </w:lvl>
    <w:lvl w:ilvl="2" w:tplc="49C8E4D8" w:tentative="1">
      <w:start w:val="1"/>
      <w:numFmt w:val="bullet"/>
      <w:lvlText w:val=""/>
      <w:lvlJc w:val="left"/>
      <w:pPr>
        <w:ind w:left="2160" w:hanging="360"/>
      </w:pPr>
      <w:rPr>
        <w:rFonts w:hint="default" w:ascii="Wingdings" w:hAnsi="Wingdings"/>
      </w:rPr>
    </w:lvl>
    <w:lvl w:ilvl="3" w:tplc="B99AD44E" w:tentative="1">
      <w:start w:val="1"/>
      <w:numFmt w:val="bullet"/>
      <w:lvlText w:val=""/>
      <w:lvlJc w:val="left"/>
      <w:pPr>
        <w:ind w:left="2880" w:hanging="360"/>
      </w:pPr>
      <w:rPr>
        <w:rFonts w:hint="default" w:ascii="Symbol" w:hAnsi="Symbol"/>
      </w:rPr>
    </w:lvl>
    <w:lvl w:ilvl="4" w:tplc="3AB802D6" w:tentative="1">
      <w:start w:val="1"/>
      <w:numFmt w:val="bullet"/>
      <w:lvlText w:val="o"/>
      <w:lvlJc w:val="left"/>
      <w:pPr>
        <w:ind w:left="3600" w:hanging="360"/>
      </w:pPr>
      <w:rPr>
        <w:rFonts w:hint="default" w:ascii="Courier New" w:hAnsi="Courier New" w:cs="Courier New"/>
      </w:rPr>
    </w:lvl>
    <w:lvl w:ilvl="5" w:tplc="292AB69E" w:tentative="1">
      <w:start w:val="1"/>
      <w:numFmt w:val="bullet"/>
      <w:lvlText w:val=""/>
      <w:lvlJc w:val="left"/>
      <w:pPr>
        <w:ind w:left="4320" w:hanging="360"/>
      </w:pPr>
      <w:rPr>
        <w:rFonts w:hint="default" w:ascii="Wingdings" w:hAnsi="Wingdings"/>
      </w:rPr>
    </w:lvl>
    <w:lvl w:ilvl="6" w:tplc="3AE036DA" w:tentative="1">
      <w:start w:val="1"/>
      <w:numFmt w:val="bullet"/>
      <w:lvlText w:val=""/>
      <w:lvlJc w:val="left"/>
      <w:pPr>
        <w:ind w:left="5040" w:hanging="360"/>
      </w:pPr>
      <w:rPr>
        <w:rFonts w:hint="default" w:ascii="Symbol" w:hAnsi="Symbol"/>
      </w:rPr>
    </w:lvl>
    <w:lvl w:ilvl="7" w:tplc="B810EFCA" w:tentative="1">
      <w:start w:val="1"/>
      <w:numFmt w:val="bullet"/>
      <w:lvlText w:val="o"/>
      <w:lvlJc w:val="left"/>
      <w:pPr>
        <w:ind w:left="5760" w:hanging="360"/>
      </w:pPr>
      <w:rPr>
        <w:rFonts w:hint="default" w:ascii="Courier New" w:hAnsi="Courier New" w:cs="Courier New"/>
      </w:rPr>
    </w:lvl>
    <w:lvl w:ilvl="8" w:tplc="ADEE1650" w:tentative="1">
      <w:start w:val="1"/>
      <w:numFmt w:val="bullet"/>
      <w:lvlText w:val=""/>
      <w:lvlJc w:val="left"/>
      <w:pPr>
        <w:ind w:left="6480" w:hanging="360"/>
      </w:pPr>
      <w:rPr>
        <w:rFonts w:hint="default" w:ascii="Wingdings" w:hAnsi="Wingdings"/>
      </w:rPr>
    </w:lvl>
  </w:abstractNum>
  <w:abstractNum w:abstractNumId="14" w15:restartNumberingAfterBreak="0">
    <w:nsid w:val="79CF4CAE"/>
    <w:multiLevelType w:val="hybridMultilevel"/>
    <w:tmpl w:val="E7B0EA0A"/>
    <w:lvl w:ilvl="0" w:tplc="EE6A0E6C">
      <w:start w:val="1"/>
      <w:numFmt w:val="bullet"/>
      <w:lvlText w:val=""/>
      <w:lvlJc w:val="left"/>
      <w:pPr>
        <w:ind w:left="720" w:hanging="360"/>
      </w:pPr>
      <w:rPr>
        <w:rFonts w:hint="default" w:ascii="Wingdings" w:hAnsi="Wingdings"/>
      </w:rPr>
    </w:lvl>
    <w:lvl w:ilvl="1" w:tplc="94C6E024" w:tentative="1">
      <w:start w:val="1"/>
      <w:numFmt w:val="bullet"/>
      <w:lvlText w:val="o"/>
      <w:lvlJc w:val="left"/>
      <w:pPr>
        <w:ind w:left="1440" w:hanging="360"/>
      </w:pPr>
      <w:rPr>
        <w:rFonts w:hint="default" w:ascii="Courier New" w:hAnsi="Courier New" w:cs="Courier New"/>
      </w:rPr>
    </w:lvl>
    <w:lvl w:ilvl="2" w:tplc="45321B28" w:tentative="1">
      <w:start w:val="1"/>
      <w:numFmt w:val="bullet"/>
      <w:lvlText w:val=""/>
      <w:lvlJc w:val="left"/>
      <w:pPr>
        <w:ind w:left="2160" w:hanging="360"/>
      </w:pPr>
      <w:rPr>
        <w:rFonts w:hint="default" w:ascii="Wingdings" w:hAnsi="Wingdings"/>
      </w:rPr>
    </w:lvl>
    <w:lvl w:ilvl="3" w:tplc="44F2451C" w:tentative="1">
      <w:start w:val="1"/>
      <w:numFmt w:val="bullet"/>
      <w:lvlText w:val=""/>
      <w:lvlJc w:val="left"/>
      <w:pPr>
        <w:ind w:left="2880" w:hanging="360"/>
      </w:pPr>
      <w:rPr>
        <w:rFonts w:hint="default" w:ascii="Symbol" w:hAnsi="Symbol"/>
      </w:rPr>
    </w:lvl>
    <w:lvl w:ilvl="4" w:tplc="D14CDA5E" w:tentative="1">
      <w:start w:val="1"/>
      <w:numFmt w:val="bullet"/>
      <w:lvlText w:val="o"/>
      <w:lvlJc w:val="left"/>
      <w:pPr>
        <w:ind w:left="3600" w:hanging="360"/>
      </w:pPr>
      <w:rPr>
        <w:rFonts w:hint="default" w:ascii="Courier New" w:hAnsi="Courier New" w:cs="Courier New"/>
      </w:rPr>
    </w:lvl>
    <w:lvl w:ilvl="5" w:tplc="D0141702" w:tentative="1">
      <w:start w:val="1"/>
      <w:numFmt w:val="bullet"/>
      <w:lvlText w:val=""/>
      <w:lvlJc w:val="left"/>
      <w:pPr>
        <w:ind w:left="4320" w:hanging="360"/>
      </w:pPr>
      <w:rPr>
        <w:rFonts w:hint="default" w:ascii="Wingdings" w:hAnsi="Wingdings"/>
      </w:rPr>
    </w:lvl>
    <w:lvl w:ilvl="6" w:tplc="0A0AA1EE" w:tentative="1">
      <w:start w:val="1"/>
      <w:numFmt w:val="bullet"/>
      <w:lvlText w:val=""/>
      <w:lvlJc w:val="left"/>
      <w:pPr>
        <w:ind w:left="5040" w:hanging="360"/>
      </w:pPr>
      <w:rPr>
        <w:rFonts w:hint="default" w:ascii="Symbol" w:hAnsi="Symbol"/>
      </w:rPr>
    </w:lvl>
    <w:lvl w:ilvl="7" w:tplc="B6A46100" w:tentative="1">
      <w:start w:val="1"/>
      <w:numFmt w:val="bullet"/>
      <w:lvlText w:val="o"/>
      <w:lvlJc w:val="left"/>
      <w:pPr>
        <w:ind w:left="5760" w:hanging="360"/>
      </w:pPr>
      <w:rPr>
        <w:rFonts w:hint="default" w:ascii="Courier New" w:hAnsi="Courier New" w:cs="Courier New"/>
      </w:rPr>
    </w:lvl>
    <w:lvl w:ilvl="8" w:tplc="9664170E" w:tentative="1">
      <w:start w:val="1"/>
      <w:numFmt w:val="bullet"/>
      <w:lvlText w:val=""/>
      <w:lvlJc w:val="left"/>
      <w:pPr>
        <w:ind w:left="6480" w:hanging="360"/>
      </w:pPr>
      <w:rPr>
        <w:rFonts w:hint="default" w:ascii="Wingdings" w:hAnsi="Wingdings"/>
      </w:rPr>
    </w:lvl>
  </w:abstractNum>
  <w:num w:numId="1" w16cid:durableId="1251891076">
    <w:abstractNumId w:val="6"/>
  </w:num>
  <w:num w:numId="2" w16cid:durableId="1159924024">
    <w:abstractNumId w:val="8"/>
  </w:num>
  <w:num w:numId="3" w16cid:durableId="1470854153">
    <w:abstractNumId w:val="9"/>
  </w:num>
  <w:num w:numId="4" w16cid:durableId="630745054">
    <w:abstractNumId w:val="13"/>
  </w:num>
  <w:num w:numId="5" w16cid:durableId="528296399">
    <w:abstractNumId w:val="7"/>
  </w:num>
  <w:num w:numId="6" w16cid:durableId="732239622">
    <w:abstractNumId w:val="12"/>
  </w:num>
  <w:num w:numId="7" w16cid:durableId="1081948903">
    <w:abstractNumId w:val="14"/>
  </w:num>
  <w:num w:numId="8" w16cid:durableId="2055227826">
    <w:abstractNumId w:val="11"/>
  </w:num>
  <w:num w:numId="9" w16cid:durableId="1384911878">
    <w:abstractNumId w:val="1"/>
  </w:num>
  <w:num w:numId="10" w16cid:durableId="807288402">
    <w:abstractNumId w:val="5"/>
  </w:num>
  <w:num w:numId="11" w16cid:durableId="2126609885">
    <w:abstractNumId w:val="10"/>
  </w:num>
  <w:num w:numId="12" w16cid:durableId="810750493">
    <w:abstractNumId w:val="2"/>
  </w:num>
  <w:num w:numId="13" w16cid:durableId="1555970388">
    <w:abstractNumId w:val="4"/>
  </w:num>
  <w:num w:numId="14" w16cid:durableId="2096199691">
    <w:abstractNumId w:val="3"/>
  </w:num>
  <w:num w:numId="15" w16cid:durableId="16408371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EAA"/>
    <w:rsid w:val="00000000"/>
    <w:rsid w:val="00000682"/>
    <w:rsid w:val="000167BE"/>
    <w:rsid w:val="00055351"/>
    <w:rsid w:val="000566A2"/>
    <w:rsid w:val="000662A7"/>
    <w:rsid w:val="00084771"/>
    <w:rsid w:val="000908FF"/>
    <w:rsid w:val="000B788C"/>
    <w:rsid w:val="000C6878"/>
    <w:rsid w:val="000E73AD"/>
    <w:rsid w:val="000F5AA5"/>
    <w:rsid w:val="00101849"/>
    <w:rsid w:val="00111D26"/>
    <w:rsid w:val="00115F8F"/>
    <w:rsid w:val="00145F19"/>
    <w:rsid w:val="00152ECF"/>
    <w:rsid w:val="00174CAF"/>
    <w:rsid w:val="00192605"/>
    <w:rsid w:val="001A3664"/>
    <w:rsid w:val="001C4B3E"/>
    <w:rsid w:val="001D5DE9"/>
    <w:rsid w:val="001F1FD6"/>
    <w:rsid w:val="00254A3E"/>
    <w:rsid w:val="00261BFA"/>
    <w:rsid w:val="00287920"/>
    <w:rsid w:val="00327247"/>
    <w:rsid w:val="0032734A"/>
    <w:rsid w:val="00395727"/>
    <w:rsid w:val="003C1D6F"/>
    <w:rsid w:val="003D7C54"/>
    <w:rsid w:val="003E699B"/>
    <w:rsid w:val="00400B2D"/>
    <w:rsid w:val="00406E23"/>
    <w:rsid w:val="004131DF"/>
    <w:rsid w:val="004156BE"/>
    <w:rsid w:val="00444246"/>
    <w:rsid w:val="00453E5C"/>
    <w:rsid w:val="004875B5"/>
    <w:rsid w:val="004B5C93"/>
    <w:rsid w:val="00512BE2"/>
    <w:rsid w:val="005827D0"/>
    <w:rsid w:val="005972BE"/>
    <w:rsid w:val="005C14AF"/>
    <w:rsid w:val="005D0DB9"/>
    <w:rsid w:val="005D5297"/>
    <w:rsid w:val="005F295D"/>
    <w:rsid w:val="006344C9"/>
    <w:rsid w:val="0067133D"/>
    <w:rsid w:val="0067275B"/>
    <w:rsid w:val="006764F2"/>
    <w:rsid w:val="00676BD4"/>
    <w:rsid w:val="00686C46"/>
    <w:rsid w:val="006B695A"/>
    <w:rsid w:val="006D1AB2"/>
    <w:rsid w:val="006D2302"/>
    <w:rsid w:val="006E41ED"/>
    <w:rsid w:val="006E505E"/>
    <w:rsid w:val="006F0AA8"/>
    <w:rsid w:val="006F0D21"/>
    <w:rsid w:val="006F66F8"/>
    <w:rsid w:val="007224C9"/>
    <w:rsid w:val="00743692"/>
    <w:rsid w:val="007F5533"/>
    <w:rsid w:val="0081020F"/>
    <w:rsid w:val="00821EAA"/>
    <w:rsid w:val="00845CCD"/>
    <w:rsid w:val="00854FD8"/>
    <w:rsid w:val="00875447"/>
    <w:rsid w:val="00894E0C"/>
    <w:rsid w:val="008E1378"/>
    <w:rsid w:val="00932CE5"/>
    <w:rsid w:val="0095289F"/>
    <w:rsid w:val="009B288A"/>
    <w:rsid w:val="009F050D"/>
    <w:rsid w:val="009F06CB"/>
    <w:rsid w:val="00A30EB7"/>
    <w:rsid w:val="00A63A14"/>
    <w:rsid w:val="00B06676"/>
    <w:rsid w:val="00B357F7"/>
    <w:rsid w:val="00B6615A"/>
    <w:rsid w:val="00BA420A"/>
    <w:rsid w:val="00BA4E6A"/>
    <w:rsid w:val="00BC045C"/>
    <w:rsid w:val="00C56791"/>
    <w:rsid w:val="00CB5907"/>
    <w:rsid w:val="00CB72D8"/>
    <w:rsid w:val="00CF1063"/>
    <w:rsid w:val="00D43957"/>
    <w:rsid w:val="00DD658F"/>
    <w:rsid w:val="00E041BE"/>
    <w:rsid w:val="00E1574A"/>
    <w:rsid w:val="00E50539"/>
    <w:rsid w:val="00E61F98"/>
    <w:rsid w:val="00E62495"/>
    <w:rsid w:val="00EA4346"/>
    <w:rsid w:val="00EB3B9E"/>
    <w:rsid w:val="00FB2DE4"/>
    <w:rsid w:val="04C995E8"/>
    <w:rsid w:val="0D417547"/>
    <w:rsid w:val="0DD4F432"/>
    <w:rsid w:val="1E12201E"/>
    <w:rsid w:val="29E849A7"/>
    <w:rsid w:val="31D1E215"/>
    <w:rsid w:val="36711383"/>
    <w:rsid w:val="49F1604F"/>
    <w:rsid w:val="4C30F248"/>
    <w:rsid w:val="615031C5"/>
    <w:rsid w:val="66ACA839"/>
    <w:rsid w:val="66F8DC3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777C0"/>
  <w15:chartTrackingRefBased/>
  <w15:docId w15:val="{4B9C7628-EF4E-41D4-A8D7-60C633D3A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IN"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21EAA"/>
    <w:pPr>
      <w:keepNext/>
      <w:keepLines/>
      <w:spacing w:before="360" w:after="80"/>
      <w:outlineLvl w:val="0"/>
    </w:pPr>
    <w:rPr>
      <w:rFonts w:asciiTheme="majorHAnsi" w:hAnsiTheme="majorHAnsi" w:eastAsiaTheme="majorEastAsia"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821EAA"/>
    <w:pPr>
      <w:keepNext/>
      <w:keepLines/>
      <w:spacing w:before="160" w:after="80"/>
      <w:outlineLvl w:val="1"/>
    </w:pPr>
    <w:rPr>
      <w:rFonts w:asciiTheme="majorHAnsi" w:hAnsiTheme="majorHAnsi" w:eastAsiaTheme="majorEastAsia"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821EAA"/>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821EAA"/>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821EAA"/>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821E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1E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1E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1EAA"/>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21EAA"/>
    <w:rPr>
      <w:rFonts w:asciiTheme="majorHAnsi" w:hAnsiTheme="majorHAnsi" w:eastAsiaTheme="majorEastAsia" w:cstheme="majorBidi"/>
      <w:color w:val="365F91" w:themeColor="accent1" w:themeShade="BF"/>
      <w:sz w:val="40"/>
      <w:szCs w:val="40"/>
    </w:rPr>
  </w:style>
  <w:style w:type="character" w:styleId="Heading2Char" w:customStyle="1">
    <w:name w:val="Heading 2 Char"/>
    <w:basedOn w:val="DefaultParagraphFont"/>
    <w:link w:val="Heading2"/>
    <w:uiPriority w:val="9"/>
    <w:semiHidden/>
    <w:rsid w:val="00821EAA"/>
    <w:rPr>
      <w:rFonts w:asciiTheme="majorHAnsi" w:hAnsiTheme="majorHAnsi" w:eastAsiaTheme="majorEastAsia" w:cstheme="majorBidi"/>
      <w:color w:val="365F91" w:themeColor="accent1" w:themeShade="BF"/>
      <w:sz w:val="32"/>
      <w:szCs w:val="32"/>
    </w:rPr>
  </w:style>
  <w:style w:type="character" w:styleId="Heading3Char" w:customStyle="1">
    <w:name w:val="Heading 3 Char"/>
    <w:basedOn w:val="DefaultParagraphFont"/>
    <w:link w:val="Heading3"/>
    <w:uiPriority w:val="9"/>
    <w:semiHidden/>
    <w:rsid w:val="00821EAA"/>
    <w:rPr>
      <w:rFonts w:eastAsiaTheme="majorEastAsia" w:cstheme="majorBidi"/>
      <w:color w:val="365F91" w:themeColor="accent1" w:themeShade="BF"/>
      <w:sz w:val="28"/>
      <w:szCs w:val="28"/>
    </w:rPr>
  </w:style>
  <w:style w:type="character" w:styleId="Heading4Char" w:customStyle="1">
    <w:name w:val="Heading 4 Char"/>
    <w:basedOn w:val="DefaultParagraphFont"/>
    <w:link w:val="Heading4"/>
    <w:uiPriority w:val="9"/>
    <w:semiHidden/>
    <w:rsid w:val="00821EAA"/>
    <w:rPr>
      <w:rFonts w:eastAsiaTheme="majorEastAsia" w:cstheme="majorBidi"/>
      <w:i/>
      <w:iCs/>
      <w:color w:val="365F91" w:themeColor="accent1" w:themeShade="BF"/>
    </w:rPr>
  </w:style>
  <w:style w:type="character" w:styleId="Heading5Char" w:customStyle="1">
    <w:name w:val="Heading 5 Char"/>
    <w:basedOn w:val="DefaultParagraphFont"/>
    <w:link w:val="Heading5"/>
    <w:uiPriority w:val="9"/>
    <w:semiHidden/>
    <w:rsid w:val="00821EAA"/>
    <w:rPr>
      <w:rFonts w:eastAsiaTheme="majorEastAsia" w:cstheme="majorBidi"/>
      <w:color w:val="365F91" w:themeColor="accent1" w:themeShade="BF"/>
    </w:rPr>
  </w:style>
  <w:style w:type="character" w:styleId="Heading6Char" w:customStyle="1">
    <w:name w:val="Heading 6 Char"/>
    <w:basedOn w:val="DefaultParagraphFont"/>
    <w:link w:val="Heading6"/>
    <w:uiPriority w:val="9"/>
    <w:semiHidden/>
    <w:rsid w:val="00821EAA"/>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21EAA"/>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21EAA"/>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21EAA"/>
    <w:rPr>
      <w:rFonts w:eastAsiaTheme="majorEastAsia" w:cstheme="majorBidi"/>
      <w:color w:val="272727" w:themeColor="text1" w:themeTint="D8"/>
    </w:rPr>
  </w:style>
  <w:style w:type="paragraph" w:styleId="Title">
    <w:name w:val="Title"/>
    <w:basedOn w:val="Normal"/>
    <w:next w:val="Normal"/>
    <w:link w:val="TitleChar"/>
    <w:uiPriority w:val="10"/>
    <w:qFormat/>
    <w:rsid w:val="00821EAA"/>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21EAA"/>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21EAA"/>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21E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1EAA"/>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821EAA"/>
    <w:rPr>
      <w:i/>
      <w:iCs/>
      <w:color w:val="404040" w:themeColor="text1" w:themeTint="BF"/>
    </w:rPr>
  </w:style>
  <w:style w:type="paragraph" w:styleId="ListParagraph">
    <w:name w:val="List Paragraph"/>
    <w:basedOn w:val="Normal"/>
    <w:uiPriority w:val="34"/>
    <w:qFormat/>
    <w:rsid w:val="00821EAA"/>
    <w:pPr>
      <w:ind w:left="720"/>
      <w:contextualSpacing/>
    </w:pPr>
  </w:style>
  <w:style w:type="character" w:styleId="IntenseEmphasis">
    <w:name w:val="Intense Emphasis"/>
    <w:basedOn w:val="DefaultParagraphFont"/>
    <w:uiPriority w:val="21"/>
    <w:qFormat/>
    <w:rsid w:val="00821EAA"/>
    <w:rPr>
      <w:i/>
      <w:iCs/>
      <w:color w:val="365F91" w:themeColor="accent1" w:themeShade="BF"/>
    </w:rPr>
  </w:style>
  <w:style w:type="paragraph" w:styleId="IntenseQuote">
    <w:name w:val="Intense Quote"/>
    <w:basedOn w:val="Normal"/>
    <w:next w:val="Normal"/>
    <w:link w:val="IntenseQuoteChar"/>
    <w:uiPriority w:val="30"/>
    <w:qFormat/>
    <w:rsid w:val="00821EAA"/>
    <w:pPr>
      <w:pBdr>
        <w:top w:val="single" w:color="365F91" w:themeColor="accent1" w:themeShade="BF" w:sz="4" w:space="10"/>
        <w:bottom w:val="single" w:color="365F91" w:themeColor="accent1" w:themeShade="BF" w:sz="4" w:space="10"/>
      </w:pBdr>
      <w:spacing w:before="360" w:after="360"/>
      <w:ind w:left="864" w:right="864"/>
      <w:jc w:val="center"/>
    </w:pPr>
    <w:rPr>
      <w:i/>
      <w:iCs/>
      <w:color w:val="365F91" w:themeColor="accent1" w:themeShade="BF"/>
    </w:rPr>
  </w:style>
  <w:style w:type="character" w:styleId="IntenseQuoteChar" w:customStyle="1">
    <w:name w:val="Intense Quote Char"/>
    <w:basedOn w:val="DefaultParagraphFont"/>
    <w:link w:val="IntenseQuote"/>
    <w:uiPriority w:val="30"/>
    <w:rsid w:val="00821EAA"/>
    <w:rPr>
      <w:i/>
      <w:iCs/>
      <w:color w:val="365F91" w:themeColor="accent1" w:themeShade="BF"/>
    </w:rPr>
  </w:style>
  <w:style w:type="character" w:styleId="IntenseReference">
    <w:name w:val="Intense Reference"/>
    <w:basedOn w:val="DefaultParagraphFont"/>
    <w:uiPriority w:val="32"/>
    <w:qFormat/>
    <w:rsid w:val="00821EAA"/>
    <w:rPr>
      <w:b/>
      <w:bCs/>
      <w:smallCaps/>
      <w:color w:val="365F91" w:themeColor="accent1" w:themeShade="BF"/>
      <w:spacing w:val="5"/>
    </w:rPr>
  </w:style>
  <w:style w:type="table" w:styleId="TableGrid">
    <w:name w:val="Table Grid"/>
    <w:basedOn w:val="TableNormal"/>
    <w:uiPriority w:val="59"/>
    <w:rsid w:val="0067275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GridTable5Dark-Accent6">
    <w:name w:val="Grid Table 5 Dark Accent 6"/>
    <w:basedOn w:val="TableNormal"/>
    <w:uiPriority w:val="50"/>
    <w:rsid w:val="0067275B"/>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DE9D9"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F79646"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F79646"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F79646"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table" w:styleId="GridTable5Dark-Accent4">
    <w:name w:val="Grid Table 5 Dark Accent 4"/>
    <w:basedOn w:val="TableNormal"/>
    <w:uiPriority w:val="50"/>
    <w:rsid w:val="0067275B"/>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5DFEC"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8064A2"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8064A2"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8064A2"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character" w:styleId="Hyperlink">
    <w:name w:val="Hyperlink"/>
    <w:basedOn w:val="DefaultParagraphFont"/>
    <w:uiPriority w:val="99"/>
    <w:unhideWhenUsed/>
    <w:rsid w:val="000C6878"/>
    <w:rPr>
      <w:color w:val="0000FF" w:themeColor="hyperlink"/>
      <w:u w:val="single"/>
    </w:rPr>
  </w:style>
  <w:style w:type="character" w:styleId="UnresolvedMention">
    <w:name w:val="Unresolved Mention"/>
    <w:basedOn w:val="DefaultParagraphFont"/>
    <w:uiPriority w:val="99"/>
    <w:semiHidden/>
    <w:unhideWhenUsed/>
    <w:rsid w:val="000C6878"/>
    <w:rPr>
      <w:color w:val="605E5C"/>
      <w:shd w:val="clear" w:color="auto" w:fill="E1DFDD"/>
    </w:rPr>
  </w:style>
  <w:style w:type="paragraph" w:styleId="TOCHeading">
    <w:name w:val="TOC Heading"/>
    <w:basedOn w:val="Heading1"/>
    <w:next w:val="Normal"/>
    <w:uiPriority w:val="39"/>
    <w:unhideWhenUsed/>
    <w:qFormat/>
    <w:rsid w:val="0044424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44246"/>
    <w:pPr>
      <w:spacing w:after="100"/>
    </w:pPr>
  </w:style>
  <w:style w:type="paragraph" w:styleId="Header">
    <w:name w:val="header"/>
    <w:basedOn w:val="Normal"/>
    <w:link w:val="HeaderChar"/>
    <w:uiPriority w:val="99"/>
    <w:unhideWhenUsed/>
    <w:rsid w:val="00444246"/>
    <w:pPr>
      <w:tabs>
        <w:tab w:val="center" w:pos="4513"/>
        <w:tab w:val="right" w:pos="9026"/>
      </w:tabs>
      <w:spacing w:after="0" w:line="240" w:lineRule="auto"/>
    </w:pPr>
  </w:style>
  <w:style w:type="character" w:styleId="HeaderChar" w:customStyle="1">
    <w:name w:val="Header Char"/>
    <w:basedOn w:val="DefaultParagraphFont"/>
    <w:link w:val="Header"/>
    <w:uiPriority w:val="99"/>
    <w:rsid w:val="00444246"/>
  </w:style>
  <w:style w:type="paragraph" w:styleId="Footer">
    <w:name w:val="footer"/>
    <w:basedOn w:val="Normal"/>
    <w:link w:val="FooterChar"/>
    <w:uiPriority w:val="99"/>
    <w:unhideWhenUsed/>
    <w:rsid w:val="00444246"/>
    <w:pPr>
      <w:tabs>
        <w:tab w:val="center" w:pos="4513"/>
        <w:tab w:val="right" w:pos="9026"/>
      </w:tabs>
      <w:spacing w:after="0" w:line="240" w:lineRule="auto"/>
    </w:pPr>
  </w:style>
  <w:style w:type="character" w:styleId="FooterChar" w:customStyle="1">
    <w:name w:val="Footer Char"/>
    <w:basedOn w:val="DefaultParagraphFont"/>
    <w:link w:val="Footer"/>
    <w:uiPriority w:val="99"/>
    <w:rsid w:val="004442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0.jpeg" Id="rId13" /><Relationship Type="http://schemas.openxmlformats.org/officeDocument/2006/relationships/image" Target="media/image7.jpeg" Id="rId18" /><Relationship Type="http://schemas.openxmlformats.org/officeDocument/2006/relationships/hyperlink" Target="https://www.legislation.gov.uk/ukpga/2010/15/contents" TargetMode="External" Id="rId26" /><Relationship Type="http://schemas.openxmlformats.org/officeDocument/2006/relationships/image" Target="media/image60.jpeg" Id="rId21" /><Relationship Type="http://schemas.openxmlformats.org/officeDocument/2006/relationships/hyperlink" Target="https://www.who.int/news/item/28-05-2019-burn-out-an-occupational-phenomenon-international-classification-of-diseases" TargetMode="External" Id="rId34" /><Relationship Type="http://schemas.openxmlformats.org/officeDocument/2006/relationships/endnotes" Target="endnotes.xml" Id="rId7" /><Relationship Type="http://schemas.openxmlformats.org/officeDocument/2006/relationships/image" Target="media/image10.jpeg" Id="rId12" /><Relationship Type="http://schemas.openxmlformats.org/officeDocument/2006/relationships/image" Target="media/image6.jpeg" Id="rId17" /><Relationship Type="http://schemas.openxmlformats.org/officeDocument/2006/relationships/hyperlink" Target="https://www.gov.uk/government/collections/health-and-care-act-2022" TargetMode="External" Id="rId25" /><Relationship Type="http://schemas.openxmlformats.org/officeDocument/2006/relationships/hyperlink" Target="https://www.legislation.gov.uk/ukpga/2018/12/contents" TargetMode="External" Id="rId33" /><Relationship Type="http://schemas.openxmlformats.org/officeDocument/2006/relationships/numbering" Target="numbering.xml" Id="rId2" /><Relationship Type="http://schemas.openxmlformats.org/officeDocument/2006/relationships/image" Target="media/image5.jpeg" Id="rId16" /><Relationship Type="http://schemas.openxmlformats.org/officeDocument/2006/relationships/image" Target="media/image50.jpeg" Id="rId20" /><Relationship Type="http://schemas.openxmlformats.org/officeDocument/2006/relationships/hyperlink" Target="https://www.england.nhs.uk/long-read/nhs-long-term-workforce-plan" TargetMode="Externa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3.jpeg" Id="rId11" /><Relationship Type="http://schemas.openxmlformats.org/officeDocument/2006/relationships/hyperlink" Target="https://www.cqc.org.uk/publications/major-report/state-care" TargetMode="External" Id="rId24" /><Relationship Type="http://schemas.openxmlformats.org/officeDocument/2006/relationships/hyperlink" Target="https://topol.digitalacademy.nhs.uk/the-topol-review" TargetMode="External" Id="rId32" /><Relationship Type="http://schemas.openxmlformats.org/officeDocument/2006/relationships/theme" Target="theme/theme1.xml" Id="rId37" /><Relationship Type="http://schemas.openxmlformats.org/officeDocument/2006/relationships/webSettings" Target="webSettings.xml" Id="rId5" /><Relationship Type="http://schemas.openxmlformats.org/officeDocument/2006/relationships/image" Target="media/image4.jpeg" Id="rId15" /><Relationship Type="http://schemas.openxmlformats.org/officeDocument/2006/relationships/hyperlink" Target="https://www.legislation.gov.uk/ukpga/2014/23/contents" TargetMode="External" Id="rId23" /><Relationship Type="http://schemas.openxmlformats.org/officeDocument/2006/relationships/hyperlink" Target="https://www.longtermplan.nhs.uk" TargetMode="External" Id="rId28" /><Relationship Type="http://schemas.openxmlformats.org/officeDocument/2006/relationships/fontTable" Target="fontTable.xml" Id="rId36" /><Relationship Type="http://schemas.openxmlformats.org/officeDocument/2006/relationships/image" Target="media/image2.jpeg" Id="rId10" /><Relationship Type="http://schemas.openxmlformats.org/officeDocument/2006/relationships/image" Target="media/image40.jpeg" Id="rId19" /><Relationship Type="http://schemas.openxmlformats.org/officeDocument/2006/relationships/hyperlink" Target="https://www.nmc.org.uk/standards/code" TargetMode="External" Id="rId31" /><Relationship Type="http://schemas.openxmlformats.org/officeDocument/2006/relationships/settings" Target="settings.xml" Id="rId4" /><Relationship Type="http://schemas.openxmlformats.org/officeDocument/2006/relationships/image" Target="media/image1.jpeg" Id="rId9" /><Relationship Type="http://schemas.openxmlformats.org/officeDocument/2006/relationships/image" Target="media/image30.jpeg" Id="rId14" /><Relationship Type="http://schemas.openxmlformats.org/officeDocument/2006/relationships/image" Target="media/image70.jpeg" Id="rId22" /><Relationship Type="http://schemas.openxmlformats.org/officeDocument/2006/relationships/hyperlink" Target="https://www.nice.org.uk" TargetMode="External" Id="rId27" /><Relationship Type="http://schemas.openxmlformats.org/officeDocument/2006/relationships/hyperlink" Target="https://www.nhsstaffsurveys.com" TargetMode="External" Id="rId30" /><Relationship Type="http://schemas.openxmlformats.org/officeDocument/2006/relationships/hyperlink" Target="https://www.who.int/publications/i/item/9789240020924" TargetMode="External" Id="rId35" /><Relationship Type="http://schemas.openxmlformats.org/officeDocument/2006/relationships/footer" Target="footer1.xml" Id="rId8" /><Relationship Type="http://schemas.openxmlformats.org/officeDocument/2006/relationships/styles" Target="styles.xml" Id="rId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EF5BB1-5C82-4315-BC61-43EA65EBD3A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Nishith Singh</dc:creator>
  <lastModifiedBy>Abosede Adunola Adesanya (2428011)</lastModifiedBy>
  <revision>89</revision>
  <dcterms:created xsi:type="dcterms:W3CDTF">2026-07-25T16:01:00.0000000Z</dcterms:created>
  <dcterms:modified xsi:type="dcterms:W3CDTF">2026-08-07T09:54:45.2937209Z</dcterms:modified>
</coreProperties>
</file>