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BD3A5" w14:textId="66250C9E" w:rsidR="00905855" w:rsidRPr="000A6E07" w:rsidRDefault="00BD16AB" w:rsidP="00905855">
      <w:pPr>
        <w:spacing w:line="360" w:lineRule="auto"/>
        <w:jc w:val="both"/>
        <w:rPr>
          <w:rFonts w:ascii="Arial" w:hAnsi="Arial" w:cs="Arial"/>
          <w:sz w:val="24"/>
          <w:szCs w:val="24"/>
        </w:rPr>
      </w:pPr>
      <w:r w:rsidRPr="000A6E07">
        <w:rPr>
          <w:rFonts w:ascii="Arial" w:hAnsi="Arial" w:cs="Arial"/>
          <w:noProof/>
          <w:sz w:val="24"/>
          <w:szCs w:val="24"/>
        </w:rPr>
        <w:drawing>
          <wp:anchor distT="0" distB="0" distL="114300" distR="114300" simplePos="0" relativeHeight="251648000" behindDoc="0" locked="0" layoutInCell="1" allowOverlap="1" wp14:anchorId="211ED51D" wp14:editId="3295AB91">
            <wp:simplePos x="0" y="0"/>
            <wp:positionH relativeFrom="margin">
              <wp:posOffset>4041140</wp:posOffset>
            </wp:positionH>
            <wp:positionV relativeFrom="paragraph">
              <wp:posOffset>0</wp:posOffset>
            </wp:positionV>
            <wp:extent cx="2746186" cy="121920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6186" cy="1219200"/>
                    </a:xfrm>
                    <a:prstGeom prst="rect">
                      <a:avLst/>
                    </a:prstGeom>
                    <a:noFill/>
                    <a:ln>
                      <a:noFill/>
                    </a:ln>
                  </pic:spPr>
                </pic:pic>
              </a:graphicData>
            </a:graphic>
          </wp:anchor>
        </w:drawing>
      </w:r>
    </w:p>
    <w:p w14:paraId="542DA405" w14:textId="37878C7B" w:rsidR="00B3102B" w:rsidRPr="000A6E07" w:rsidRDefault="00B3102B" w:rsidP="00B3102B">
      <w:pPr>
        <w:spacing w:line="360" w:lineRule="auto"/>
        <w:jc w:val="both"/>
        <w:rPr>
          <w:rFonts w:ascii="Arial" w:hAnsi="Arial" w:cs="Arial"/>
          <w:sz w:val="24"/>
          <w:szCs w:val="24"/>
        </w:rPr>
      </w:pPr>
    </w:p>
    <w:p w14:paraId="75FA2FE6" w14:textId="1B4D0267" w:rsidR="00B3102B" w:rsidRPr="000A6E07" w:rsidRDefault="00B3102B" w:rsidP="00B3102B">
      <w:pPr>
        <w:spacing w:line="360" w:lineRule="auto"/>
        <w:jc w:val="both"/>
        <w:rPr>
          <w:rFonts w:ascii="Arial" w:hAnsi="Arial" w:cs="Arial"/>
          <w:sz w:val="24"/>
          <w:szCs w:val="24"/>
        </w:rPr>
      </w:pPr>
    </w:p>
    <w:p w14:paraId="185686EF" w14:textId="77D20207" w:rsidR="00B3102B" w:rsidRPr="000A6E07" w:rsidRDefault="000610A3" w:rsidP="00BD16A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1A1CA0CB" wp14:editId="13B79519">
            <wp:simplePos x="0" y="0"/>
            <wp:positionH relativeFrom="margin">
              <wp:posOffset>-469265</wp:posOffset>
            </wp:positionH>
            <wp:positionV relativeFrom="paragraph">
              <wp:posOffset>411480</wp:posOffset>
            </wp:positionV>
            <wp:extent cx="7585075" cy="6362700"/>
            <wp:effectExtent l="0" t="0" r="0" b="0"/>
            <wp:wrapNone/>
            <wp:docPr id="1058547332" name="Picture 3" descr="A picture containing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547332" name="Picture 3" descr="A picture containing screenshot, de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585075" cy="6362700"/>
                    </a:xfrm>
                    <a:prstGeom prst="rect">
                      <a:avLst/>
                    </a:prstGeom>
                  </pic:spPr>
                </pic:pic>
              </a:graphicData>
            </a:graphic>
            <wp14:sizeRelH relativeFrom="margin">
              <wp14:pctWidth>0</wp14:pctWidth>
            </wp14:sizeRelH>
            <wp14:sizeRelV relativeFrom="margin">
              <wp14:pctHeight>0</wp14:pctHeight>
            </wp14:sizeRelV>
          </wp:anchor>
        </w:drawing>
      </w:r>
      <w:r w:rsidR="00B3102B" w:rsidRPr="000A6E07">
        <w:rPr>
          <w:rFonts w:ascii="Arial" w:hAnsi="Arial" w:cs="Arial"/>
          <w:sz w:val="24"/>
          <w:szCs w:val="24"/>
        </w:rPr>
        <w:tab/>
      </w:r>
      <w:r w:rsidR="00B3102B" w:rsidRPr="000A6E07">
        <w:rPr>
          <w:rFonts w:ascii="Arial" w:hAnsi="Arial" w:cs="Arial"/>
          <w:sz w:val="24"/>
          <w:szCs w:val="24"/>
        </w:rPr>
        <w:tab/>
      </w:r>
      <w:r w:rsidR="00B3102B" w:rsidRPr="000A6E07">
        <w:rPr>
          <w:rFonts w:ascii="Arial" w:hAnsi="Arial" w:cs="Arial"/>
          <w:sz w:val="24"/>
          <w:szCs w:val="24"/>
        </w:rPr>
        <w:tab/>
      </w:r>
      <w:r w:rsidR="00B3102B" w:rsidRPr="000A6E07">
        <w:rPr>
          <w:rFonts w:ascii="Arial" w:hAnsi="Arial" w:cs="Arial"/>
          <w:sz w:val="24"/>
          <w:szCs w:val="24"/>
        </w:rPr>
        <w:tab/>
      </w:r>
    </w:p>
    <w:p w14:paraId="4A834E8C" w14:textId="276C10EC" w:rsidR="00B3102B" w:rsidRPr="000A6E07" w:rsidRDefault="00B3102B" w:rsidP="00B3102B">
      <w:pPr>
        <w:spacing w:line="360" w:lineRule="auto"/>
        <w:jc w:val="both"/>
        <w:rPr>
          <w:rFonts w:ascii="Arial" w:hAnsi="Arial" w:cs="Arial"/>
          <w:sz w:val="24"/>
          <w:szCs w:val="24"/>
        </w:rPr>
      </w:pPr>
    </w:p>
    <w:p w14:paraId="2A6934E4" w14:textId="3D21CD18" w:rsidR="00B3102B" w:rsidRPr="000A6E07" w:rsidRDefault="000610A3" w:rsidP="00B3102B">
      <w:pPr>
        <w:spacing w:line="360" w:lineRule="auto"/>
        <w:jc w:val="both"/>
        <w:rPr>
          <w:rFonts w:ascii="Arial" w:hAnsi="Arial" w:cs="Arial"/>
          <w:sz w:val="24"/>
          <w:szCs w:val="24"/>
        </w:rPr>
      </w:pPr>
      <w:r w:rsidRPr="00BD16AB">
        <w:rPr>
          <w:rFonts w:ascii="Arial" w:hAnsi="Arial" w:cs="Arial"/>
          <w:noProof/>
          <w:sz w:val="24"/>
          <w:szCs w:val="24"/>
        </w:rPr>
        <mc:AlternateContent>
          <mc:Choice Requires="wps">
            <w:drawing>
              <wp:anchor distT="45720" distB="45720" distL="114300" distR="114300" simplePos="0" relativeHeight="251676672" behindDoc="0" locked="0" layoutInCell="1" allowOverlap="1" wp14:anchorId="0DCFFEC7" wp14:editId="0D3A6168">
                <wp:simplePos x="0" y="0"/>
                <wp:positionH relativeFrom="margin">
                  <wp:posOffset>-175260</wp:posOffset>
                </wp:positionH>
                <wp:positionV relativeFrom="paragraph">
                  <wp:posOffset>102016</wp:posOffset>
                </wp:positionV>
                <wp:extent cx="6351270" cy="67360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1270" cy="6736080"/>
                        </a:xfrm>
                        <a:prstGeom prst="rect">
                          <a:avLst/>
                        </a:prstGeom>
                        <a:noFill/>
                        <a:ln w="9525">
                          <a:noFill/>
                          <a:miter lim="800000"/>
                          <a:headEnd/>
                          <a:tailEnd/>
                        </a:ln>
                      </wps:spPr>
                      <wps:txbx>
                        <w:txbxContent>
                          <w:p w14:paraId="5912351C" w14:textId="231D89D1" w:rsidR="00BD16AB" w:rsidRPr="007A336D" w:rsidRDefault="007A336D" w:rsidP="00BD16AB">
                            <w:pPr>
                              <w:spacing w:line="360" w:lineRule="auto"/>
                              <w:jc w:val="both"/>
                              <w:rPr>
                                <w:rFonts w:ascii="Poppins" w:hAnsi="Poppins" w:cs="Poppins"/>
                                <w:color w:val="FFFFFF" w:themeColor="background1"/>
                                <w:sz w:val="70"/>
                                <w:szCs w:val="70"/>
                              </w:rPr>
                            </w:pPr>
                            <w:r w:rsidRPr="007A336D">
                              <w:rPr>
                                <w:rFonts w:ascii="Poppins" w:hAnsi="Poppins" w:cs="Poppins"/>
                                <w:color w:val="FFFFFF" w:themeColor="background1"/>
                                <w:sz w:val="70"/>
                                <w:szCs w:val="70"/>
                              </w:rPr>
                              <w:t xml:space="preserve">Report: </w:t>
                            </w:r>
                            <w:r w:rsidR="00BD16AB" w:rsidRPr="007A336D">
                              <w:rPr>
                                <w:rFonts w:ascii="Poppins" w:hAnsi="Poppins" w:cs="Poppins"/>
                                <w:color w:val="FFFFFF" w:themeColor="background1"/>
                                <w:sz w:val="70"/>
                                <w:szCs w:val="70"/>
                              </w:rPr>
                              <w:t xml:space="preserve">Assignment 1 </w:t>
                            </w:r>
                          </w:p>
                          <w:p w14:paraId="2A8C533B" w14:textId="77777777" w:rsidR="00BD16AB" w:rsidRPr="00BD16AB" w:rsidRDefault="00BD16AB" w:rsidP="00BD16AB">
                            <w:pPr>
                              <w:spacing w:line="360" w:lineRule="auto"/>
                              <w:jc w:val="both"/>
                              <w:rPr>
                                <w:rFonts w:ascii="Poppins" w:hAnsi="Poppins" w:cs="Poppins"/>
                                <w:color w:val="FFFFFF" w:themeColor="background1"/>
                                <w:sz w:val="24"/>
                                <w:szCs w:val="24"/>
                              </w:rPr>
                            </w:pPr>
                          </w:p>
                          <w:p w14:paraId="6461D307" w14:textId="77777777" w:rsidR="00BD16AB" w:rsidRDefault="00BD16AB" w:rsidP="00BD16AB">
                            <w:pPr>
                              <w:spacing w:line="360" w:lineRule="auto"/>
                              <w:jc w:val="both"/>
                              <w:rPr>
                                <w:rFonts w:ascii="Poppins" w:hAnsi="Poppins" w:cs="Poppins"/>
                                <w:color w:val="FFFFFF" w:themeColor="background1"/>
                                <w:sz w:val="24"/>
                                <w:szCs w:val="24"/>
                              </w:rPr>
                            </w:pPr>
                          </w:p>
                          <w:p w14:paraId="24EAA1F3" w14:textId="77777777" w:rsidR="00624DBD" w:rsidRDefault="00624DBD" w:rsidP="00BD16AB">
                            <w:pPr>
                              <w:spacing w:line="360" w:lineRule="auto"/>
                              <w:jc w:val="both"/>
                              <w:rPr>
                                <w:rFonts w:ascii="Poppins" w:hAnsi="Poppins" w:cs="Poppins"/>
                                <w:color w:val="FFFFFF" w:themeColor="background1"/>
                                <w:sz w:val="24"/>
                                <w:szCs w:val="24"/>
                              </w:rPr>
                            </w:pPr>
                          </w:p>
                          <w:p w14:paraId="75428658" w14:textId="77777777" w:rsidR="00624DBD" w:rsidRDefault="00624DBD" w:rsidP="00BD16AB">
                            <w:pPr>
                              <w:spacing w:line="360" w:lineRule="auto"/>
                              <w:jc w:val="both"/>
                              <w:rPr>
                                <w:rFonts w:ascii="Poppins" w:hAnsi="Poppins" w:cs="Poppins"/>
                                <w:color w:val="FFFFFF" w:themeColor="background1"/>
                                <w:sz w:val="24"/>
                                <w:szCs w:val="24"/>
                              </w:rPr>
                            </w:pPr>
                          </w:p>
                          <w:p w14:paraId="7AF7BCBC" w14:textId="77777777" w:rsidR="00624DBD" w:rsidRDefault="00624DBD" w:rsidP="00BD16AB">
                            <w:pPr>
                              <w:spacing w:line="360" w:lineRule="auto"/>
                              <w:jc w:val="both"/>
                              <w:rPr>
                                <w:rFonts w:ascii="Poppins" w:hAnsi="Poppins" w:cs="Poppins"/>
                                <w:color w:val="FFFFFF" w:themeColor="background1"/>
                                <w:sz w:val="24"/>
                                <w:szCs w:val="24"/>
                              </w:rPr>
                            </w:pPr>
                          </w:p>
                          <w:p w14:paraId="1C8F07AD" w14:textId="77777777" w:rsidR="007A336D" w:rsidRPr="00BD16AB" w:rsidRDefault="007A336D" w:rsidP="00BD16AB">
                            <w:pPr>
                              <w:spacing w:line="360" w:lineRule="auto"/>
                              <w:jc w:val="both"/>
                              <w:rPr>
                                <w:rFonts w:ascii="Poppins" w:hAnsi="Poppins" w:cs="Poppins"/>
                                <w:color w:val="FFFFFF" w:themeColor="background1"/>
                                <w:sz w:val="24"/>
                                <w:szCs w:val="24"/>
                              </w:rPr>
                            </w:pPr>
                          </w:p>
                          <w:p w14:paraId="764C157C" w14:textId="7C992A06" w:rsidR="00BD16AB" w:rsidRPr="00BD16AB" w:rsidRDefault="00AF5B48"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N</w:t>
                            </w:r>
                            <w:r w:rsidR="00BD16AB" w:rsidRPr="007A336D">
                              <w:rPr>
                                <w:rFonts w:ascii="Poppins" w:hAnsi="Poppins" w:cs="Poppins"/>
                                <w:b/>
                                <w:bCs/>
                                <w:color w:val="FFFFFF" w:themeColor="background1"/>
                                <w:sz w:val="24"/>
                                <w:szCs w:val="24"/>
                              </w:rPr>
                              <w:t>ame</w:t>
                            </w:r>
                            <w:r w:rsidR="00BD16AB" w:rsidRPr="00BD16AB">
                              <w:rPr>
                                <w:rFonts w:ascii="Poppins" w:hAnsi="Poppins" w:cs="Poppins"/>
                                <w:color w:val="FFFFFF" w:themeColor="background1"/>
                                <w:sz w:val="24"/>
                                <w:szCs w:val="24"/>
                              </w:rPr>
                              <w:t>:  Crystal Hall</w:t>
                            </w:r>
                            <w:r w:rsidR="00BD16AB" w:rsidRPr="00BD16AB">
                              <w:rPr>
                                <w:rFonts w:ascii="Poppins" w:hAnsi="Poppins" w:cs="Poppins"/>
                                <w:color w:val="FFFFFF" w:themeColor="background1"/>
                                <w:sz w:val="24"/>
                                <w:szCs w:val="24"/>
                              </w:rPr>
                              <w:tab/>
                            </w:r>
                          </w:p>
                          <w:p w14:paraId="5FE136C6" w14:textId="77777777"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Stu</w:t>
                            </w:r>
                            <w:r w:rsidRPr="003B219A">
                              <w:rPr>
                                <w:rFonts w:ascii="Poppins" w:hAnsi="Poppins" w:cs="Poppins"/>
                                <w:b/>
                                <w:bCs/>
                                <w:color w:val="FFFFFF" w:themeColor="background1"/>
                                <w:sz w:val="24"/>
                                <w:szCs w:val="24"/>
                              </w:rPr>
                              <w:t xml:space="preserve">dent ID: </w:t>
                            </w:r>
                            <w:r w:rsidRPr="00BD16AB">
                              <w:rPr>
                                <w:rFonts w:ascii="Poppins" w:hAnsi="Poppins" w:cs="Poppins"/>
                                <w:color w:val="FFFFFF" w:themeColor="background1"/>
                                <w:sz w:val="24"/>
                                <w:szCs w:val="24"/>
                              </w:rPr>
                              <w:t xml:space="preserve"> 2237516</w:t>
                            </w:r>
                          </w:p>
                          <w:p w14:paraId="60FC6FCB" w14:textId="77777777" w:rsidR="003B219A"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Module</w:t>
                            </w:r>
                            <w:r w:rsidRPr="00BD16AB">
                              <w:rPr>
                                <w:rFonts w:ascii="Poppins" w:hAnsi="Poppins" w:cs="Poppins"/>
                                <w:color w:val="FFFFFF" w:themeColor="background1"/>
                                <w:sz w:val="24"/>
                                <w:szCs w:val="24"/>
                              </w:rPr>
                              <w:t xml:space="preserve">: </w:t>
                            </w:r>
                            <w:r w:rsidR="003B219A" w:rsidRPr="003B219A">
                              <w:rPr>
                                <w:rFonts w:ascii="Poppins" w:hAnsi="Poppins" w:cs="Poppins"/>
                                <w:color w:val="FFFFFF" w:themeColor="background1"/>
                                <w:sz w:val="24"/>
                                <w:szCs w:val="24"/>
                              </w:rPr>
                              <w:t>Marketing Management – Assessment 1</w:t>
                            </w:r>
                          </w:p>
                          <w:p w14:paraId="20680A1A" w14:textId="4D2D6159"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Code</w:t>
                            </w:r>
                            <w:r w:rsidRPr="00BD16AB">
                              <w:rPr>
                                <w:rFonts w:ascii="Poppins" w:hAnsi="Poppins" w:cs="Poppins"/>
                                <w:color w:val="FFFFFF" w:themeColor="background1"/>
                                <w:sz w:val="24"/>
                                <w:szCs w:val="24"/>
                              </w:rPr>
                              <w:t>:</w:t>
                            </w:r>
                            <w:r w:rsidR="004E2DF8">
                              <w:rPr>
                                <w:rFonts w:ascii="Poppins" w:hAnsi="Poppins" w:cs="Poppins"/>
                                <w:color w:val="FFFFFF" w:themeColor="background1"/>
                                <w:sz w:val="24"/>
                                <w:szCs w:val="24"/>
                              </w:rPr>
                              <w:t xml:space="preserve"> </w:t>
                            </w:r>
                            <w:r w:rsidR="007A336D" w:rsidRPr="007A336D">
                              <w:rPr>
                                <w:rFonts w:ascii="Poppins" w:hAnsi="Poppins" w:cs="Poppins"/>
                                <w:color w:val="FFFFFF" w:themeColor="background1"/>
                                <w:sz w:val="24"/>
                                <w:szCs w:val="24"/>
                              </w:rPr>
                              <w:t>LCMB7001</w:t>
                            </w:r>
                          </w:p>
                          <w:p w14:paraId="5258500D" w14:textId="21D39589"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Lecturer</w:t>
                            </w:r>
                            <w:r w:rsidRPr="00BD16AB">
                              <w:rPr>
                                <w:rFonts w:ascii="Poppins" w:hAnsi="Poppins" w:cs="Poppins"/>
                                <w:color w:val="FFFFFF" w:themeColor="background1"/>
                                <w:sz w:val="24"/>
                                <w:szCs w:val="24"/>
                              </w:rPr>
                              <w:t xml:space="preserve">: </w:t>
                            </w:r>
                            <w:proofErr w:type="spellStart"/>
                            <w:r w:rsidR="003B219A" w:rsidRPr="003B219A">
                              <w:rPr>
                                <w:rFonts w:ascii="Poppins" w:hAnsi="Poppins" w:cs="Poppins"/>
                                <w:color w:val="FFFFFF" w:themeColor="background1"/>
                                <w:sz w:val="24"/>
                                <w:szCs w:val="24"/>
                              </w:rPr>
                              <w:t>Tushara</w:t>
                            </w:r>
                            <w:proofErr w:type="spellEnd"/>
                            <w:r w:rsidR="003B219A" w:rsidRPr="003B219A">
                              <w:rPr>
                                <w:rFonts w:ascii="Poppins" w:hAnsi="Poppins" w:cs="Poppins"/>
                                <w:color w:val="FFFFFF" w:themeColor="background1"/>
                                <w:sz w:val="24"/>
                                <w:szCs w:val="24"/>
                              </w:rPr>
                              <w:t xml:space="preserve"> </w:t>
                            </w:r>
                            <w:proofErr w:type="spellStart"/>
                            <w:r w:rsidR="003B219A" w:rsidRPr="003B219A">
                              <w:rPr>
                                <w:rFonts w:ascii="Poppins" w:hAnsi="Poppins" w:cs="Poppins"/>
                                <w:color w:val="FFFFFF" w:themeColor="background1"/>
                                <w:sz w:val="24"/>
                                <w:szCs w:val="24"/>
                              </w:rPr>
                              <w:t>Balendran</w:t>
                            </w:r>
                            <w:proofErr w:type="spellEnd"/>
                          </w:p>
                          <w:p w14:paraId="31DF0413" w14:textId="1ABE9B6E" w:rsidR="00BD16AB" w:rsidRPr="00BD16AB" w:rsidRDefault="00BD16AB">
                            <w:pPr>
                              <w:rPr>
                                <w:rFonts w:ascii="Poppins" w:hAnsi="Poppins" w:cs="Poppins"/>
                                <w:color w:val="FFFFFF" w:themeColor="background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CFFEC7" id="_x0000_t202" coordsize="21600,21600" o:spt="202" path="m,l,21600r21600,l21600,xe">
                <v:stroke joinstyle="miter"/>
                <v:path gradientshapeok="t" o:connecttype="rect"/>
              </v:shapetype>
              <v:shape id="Text Box 2" o:spid="_x0000_s1026" type="#_x0000_t202" style="position:absolute;left:0;text-align:left;margin-left:-13.8pt;margin-top:8.05pt;width:500.1pt;height:530.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" filled="f" stroked="f">
                <v:textbox>
                  <w:txbxContent>
                    <w:p w14:paraId="5912351C" w14:textId="231D89D1" w:rsidR="00BD16AB" w:rsidRPr="007A336D" w:rsidRDefault="007A336D" w:rsidP="00BD16AB">
                      <w:pPr>
                        <w:spacing w:line="360" w:lineRule="auto"/>
                        <w:jc w:val="both"/>
                        <w:rPr>
                          <w:rFonts w:ascii="Poppins" w:hAnsi="Poppins" w:cs="Poppins"/>
                          <w:color w:val="FFFFFF" w:themeColor="background1"/>
                          <w:sz w:val="70"/>
                          <w:szCs w:val="70"/>
                        </w:rPr>
                      </w:pPr>
                      <w:r w:rsidRPr="007A336D">
                        <w:rPr>
                          <w:rFonts w:ascii="Poppins" w:hAnsi="Poppins" w:cs="Poppins"/>
                          <w:color w:val="FFFFFF" w:themeColor="background1"/>
                          <w:sz w:val="70"/>
                          <w:szCs w:val="70"/>
                        </w:rPr>
                        <w:t xml:space="preserve">Report: </w:t>
                      </w:r>
                      <w:r w:rsidR="00BD16AB" w:rsidRPr="007A336D">
                        <w:rPr>
                          <w:rFonts w:ascii="Poppins" w:hAnsi="Poppins" w:cs="Poppins"/>
                          <w:color w:val="FFFFFF" w:themeColor="background1"/>
                          <w:sz w:val="70"/>
                          <w:szCs w:val="70"/>
                        </w:rPr>
                        <w:t xml:space="preserve">Assignment 1 </w:t>
                      </w:r>
                    </w:p>
                    <w:p w14:paraId="2A8C533B" w14:textId="77777777" w:rsidR="00BD16AB" w:rsidRPr="00BD16AB" w:rsidRDefault="00BD16AB" w:rsidP="00BD16AB">
                      <w:pPr>
                        <w:spacing w:line="360" w:lineRule="auto"/>
                        <w:jc w:val="both"/>
                        <w:rPr>
                          <w:rFonts w:ascii="Poppins" w:hAnsi="Poppins" w:cs="Poppins"/>
                          <w:color w:val="FFFFFF" w:themeColor="background1"/>
                          <w:sz w:val="24"/>
                          <w:szCs w:val="24"/>
                        </w:rPr>
                      </w:pPr>
                    </w:p>
                    <w:p w14:paraId="6461D307" w14:textId="77777777" w:rsidR="00BD16AB" w:rsidRDefault="00BD16AB" w:rsidP="00BD16AB">
                      <w:pPr>
                        <w:spacing w:line="360" w:lineRule="auto"/>
                        <w:jc w:val="both"/>
                        <w:rPr>
                          <w:rFonts w:ascii="Poppins" w:hAnsi="Poppins" w:cs="Poppins"/>
                          <w:color w:val="FFFFFF" w:themeColor="background1"/>
                          <w:sz w:val="24"/>
                          <w:szCs w:val="24"/>
                        </w:rPr>
                      </w:pPr>
                    </w:p>
                    <w:p w14:paraId="24EAA1F3" w14:textId="77777777" w:rsidR="00624DBD" w:rsidRDefault="00624DBD" w:rsidP="00BD16AB">
                      <w:pPr>
                        <w:spacing w:line="360" w:lineRule="auto"/>
                        <w:jc w:val="both"/>
                        <w:rPr>
                          <w:rFonts w:ascii="Poppins" w:hAnsi="Poppins" w:cs="Poppins"/>
                          <w:color w:val="FFFFFF" w:themeColor="background1"/>
                          <w:sz w:val="24"/>
                          <w:szCs w:val="24"/>
                        </w:rPr>
                      </w:pPr>
                    </w:p>
                    <w:p w14:paraId="75428658" w14:textId="77777777" w:rsidR="00624DBD" w:rsidRDefault="00624DBD" w:rsidP="00BD16AB">
                      <w:pPr>
                        <w:spacing w:line="360" w:lineRule="auto"/>
                        <w:jc w:val="both"/>
                        <w:rPr>
                          <w:rFonts w:ascii="Poppins" w:hAnsi="Poppins" w:cs="Poppins"/>
                          <w:color w:val="FFFFFF" w:themeColor="background1"/>
                          <w:sz w:val="24"/>
                          <w:szCs w:val="24"/>
                        </w:rPr>
                      </w:pPr>
                    </w:p>
                    <w:p w14:paraId="7AF7BCBC" w14:textId="77777777" w:rsidR="00624DBD" w:rsidRDefault="00624DBD" w:rsidP="00BD16AB">
                      <w:pPr>
                        <w:spacing w:line="360" w:lineRule="auto"/>
                        <w:jc w:val="both"/>
                        <w:rPr>
                          <w:rFonts w:ascii="Poppins" w:hAnsi="Poppins" w:cs="Poppins"/>
                          <w:color w:val="FFFFFF" w:themeColor="background1"/>
                          <w:sz w:val="24"/>
                          <w:szCs w:val="24"/>
                        </w:rPr>
                      </w:pPr>
                    </w:p>
                    <w:p w14:paraId="1C8F07AD" w14:textId="77777777" w:rsidR="007A336D" w:rsidRPr="00BD16AB" w:rsidRDefault="007A336D" w:rsidP="00BD16AB">
                      <w:pPr>
                        <w:spacing w:line="360" w:lineRule="auto"/>
                        <w:jc w:val="both"/>
                        <w:rPr>
                          <w:rFonts w:ascii="Poppins" w:hAnsi="Poppins" w:cs="Poppins"/>
                          <w:color w:val="FFFFFF" w:themeColor="background1"/>
                          <w:sz w:val="24"/>
                          <w:szCs w:val="24"/>
                        </w:rPr>
                      </w:pPr>
                    </w:p>
                    <w:p w14:paraId="764C157C" w14:textId="7C992A06" w:rsidR="00BD16AB" w:rsidRPr="00BD16AB" w:rsidRDefault="00AF5B48"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N</w:t>
                      </w:r>
                      <w:r w:rsidR="00BD16AB" w:rsidRPr="007A336D">
                        <w:rPr>
                          <w:rFonts w:ascii="Poppins" w:hAnsi="Poppins" w:cs="Poppins"/>
                          <w:b/>
                          <w:bCs/>
                          <w:color w:val="FFFFFF" w:themeColor="background1"/>
                          <w:sz w:val="24"/>
                          <w:szCs w:val="24"/>
                        </w:rPr>
                        <w:t>ame</w:t>
                      </w:r>
                      <w:r w:rsidR="00BD16AB" w:rsidRPr="00BD16AB">
                        <w:rPr>
                          <w:rFonts w:ascii="Poppins" w:hAnsi="Poppins" w:cs="Poppins"/>
                          <w:color w:val="FFFFFF" w:themeColor="background1"/>
                          <w:sz w:val="24"/>
                          <w:szCs w:val="24"/>
                        </w:rPr>
                        <w:t>:  Crystal Hall</w:t>
                      </w:r>
                      <w:r w:rsidR="00BD16AB" w:rsidRPr="00BD16AB">
                        <w:rPr>
                          <w:rFonts w:ascii="Poppins" w:hAnsi="Poppins" w:cs="Poppins"/>
                          <w:color w:val="FFFFFF" w:themeColor="background1"/>
                          <w:sz w:val="24"/>
                          <w:szCs w:val="24"/>
                        </w:rPr>
                        <w:tab/>
                      </w:r>
                    </w:p>
                    <w:p w14:paraId="5FE136C6" w14:textId="77777777"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Stu</w:t>
                      </w:r>
                      <w:r w:rsidRPr="003B219A">
                        <w:rPr>
                          <w:rFonts w:ascii="Poppins" w:hAnsi="Poppins" w:cs="Poppins"/>
                          <w:b/>
                          <w:bCs/>
                          <w:color w:val="FFFFFF" w:themeColor="background1"/>
                          <w:sz w:val="24"/>
                          <w:szCs w:val="24"/>
                        </w:rPr>
                        <w:t xml:space="preserve">dent ID: </w:t>
                      </w:r>
                      <w:r w:rsidRPr="00BD16AB">
                        <w:rPr>
                          <w:rFonts w:ascii="Poppins" w:hAnsi="Poppins" w:cs="Poppins"/>
                          <w:color w:val="FFFFFF" w:themeColor="background1"/>
                          <w:sz w:val="24"/>
                          <w:szCs w:val="24"/>
                        </w:rPr>
                        <w:t xml:space="preserve"> 2237516</w:t>
                      </w:r>
                    </w:p>
                    <w:p w14:paraId="60FC6FCB" w14:textId="77777777" w:rsidR="003B219A"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Module</w:t>
                      </w:r>
                      <w:r w:rsidRPr="00BD16AB">
                        <w:rPr>
                          <w:rFonts w:ascii="Poppins" w:hAnsi="Poppins" w:cs="Poppins"/>
                          <w:color w:val="FFFFFF" w:themeColor="background1"/>
                          <w:sz w:val="24"/>
                          <w:szCs w:val="24"/>
                        </w:rPr>
                        <w:t xml:space="preserve">: </w:t>
                      </w:r>
                      <w:r w:rsidR="003B219A" w:rsidRPr="003B219A">
                        <w:rPr>
                          <w:rFonts w:ascii="Poppins" w:hAnsi="Poppins" w:cs="Poppins"/>
                          <w:color w:val="FFFFFF" w:themeColor="background1"/>
                          <w:sz w:val="24"/>
                          <w:szCs w:val="24"/>
                        </w:rPr>
                        <w:t>Marketing Management – Assessment 1</w:t>
                      </w:r>
                    </w:p>
                    <w:p w14:paraId="20680A1A" w14:textId="4D2D6159"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Code</w:t>
                      </w:r>
                      <w:r w:rsidRPr="00BD16AB">
                        <w:rPr>
                          <w:rFonts w:ascii="Poppins" w:hAnsi="Poppins" w:cs="Poppins"/>
                          <w:color w:val="FFFFFF" w:themeColor="background1"/>
                          <w:sz w:val="24"/>
                          <w:szCs w:val="24"/>
                        </w:rPr>
                        <w:t>:</w:t>
                      </w:r>
                      <w:r w:rsidR="004E2DF8">
                        <w:rPr>
                          <w:rFonts w:ascii="Poppins" w:hAnsi="Poppins" w:cs="Poppins"/>
                          <w:color w:val="FFFFFF" w:themeColor="background1"/>
                          <w:sz w:val="24"/>
                          <w:szCs w:val="24"/>
                        </w:rPr>
                        <w:t xml:space="preserve"> </w:t>
                      </w:r>
                      <w:r w:rsidR="007A336D" w:rsidRPr="007A336D">
                        <w:rPr>
                          <w:rFonts w:ascii="Poppins" w:hAnsi="Poppins" w:cs="Poppins"/>
                          <w:color w:val="FFFFFF" w:themeColor="background1"/>
                          <w:sz w:val="24"/>
                          <w:szCs w:val="24"/>
                        </w:rPr>
                        <w:t>LCMB7001</w:t>
                      </w:r>
                    </w:p>
                    <w:p w14:paraId="5258500D" w14:textId="21D39589" w:rsidR="00BD16AB" w:rsidRPr="00BD16AB" w:rsidRDefault="00BD16AB" w:rsidP="000610A3">
                      <w:pPr>
                        <w:spacing w:line="276" w:lineRule="auto"/>
                        <w:jc w:val="both"/>
                        <w:rPr>
                          <w:rFonts w:ascii="Poppins" w:hAnsi="Poppins" w:cs="Poppins"/>
                          <w:color w:val="FFFFFF" w:themeColor="background1"/>
                          <w:sz w:val="24"/>
                          <w:szCs w:val="24"/>
                        </w:rPr>
                      </w:pPr>
                      <w:r w:rsidRPr="007A336D">
                        <w:rPr>
                          <w:rFonts w:ascii="Poppins" w:hAnsi="Poppins" w:cs="Poppins"/>
                          <w:b/>
                          <w:bCs/>
                          <w:color w:val="FFFFFF" w:themeColor="background1"/>
                          <w:sz w:val="24"/>
                          <w:szCs w:val="24"/>
                        </w:rPr>
                        <w:t>Lecturer</w:t>
                      </w:r>
                      <w:r w:rsidRPr="00BD16AB">
                        <w:rPr>
                          <w:rFonts w:ascii="Poppins" w:hAnsi="Poppins" w:cs="Poppins"/>
                          <w:color w:val="FFFFFF" w:themeColor="background1"/>
                          <w:sz w:val="24"/>
                          <w:szCs w:val="24"/>
                        </w:rPr>
                        <w:t xml:space="preserve">: </w:t>
                      </w:r>
                      <w:proofErr w:type="spellStart"/>
                      <w:r w:rsidR="003B219A" w:rsidRPr="003B219A">
                        <w:rPr>
                          <w:rFonts w:ascii="Poppins" w:hAnsi="Poppins" w:cs="Poppins"/>
                          <w:color w:val="FFFFFF" w:themeColor="background1"/>
                          <w:sz w:val="24"/>
                          <w:szCs w:val="24"/>
                        </w:rPr>
                        <w:t>Tushara</w:t>
                      </w:r>
                      <w:proofErr w:type="spellEnd"/>
                      <w:r w:rsidR="003B219A" w:rsidRPr="003B219A">
                        <w:rPr>
                          <w:rFonts w:ascii="Poppins" w:hAnsi="Poppins" w:cs="Poppins"/>
                          <w:color w:val="FFFFFF" w:themeColor="background1"/>
                          <w:sz w:val="24"/>
                          <w:szCs w:val="24"/>
                        </w:rPr>
                        <w:t xml:space="preserve"> </w:t>
                      </w:r>
                      <w:proofErr w:type="spellStart"/>
                      <w:r w:rsidR="003B219A" w:rsidRPr="003B219A">
                        <w:rPr>
                          <w:rFonts w:ascii="Poppins" w:hAnsi="Poppins" w:cs="Poppins"/>
                          <w:color w:val="FFFFFF" w:themeColor="background1"/>
                          <w:sz w:val="24"/>
                          <w:szCs w:val="24"/>
                        </w:rPr>
                        <w:t>Balendran</w:t>
                      </w:r>
                      <w:proofErr w:type="spellEnd"/>
                    </w:p>
                    <w:p w14:paraId="31DF0413" w14:textId="1ABE9B6E" w:rsidR="00BD16AB" w:rsidRPr="00BD16AB" w:rsidRDefault="00BD16AB">
                      <w:pPr>
                        <w:rPr>
                          <w:rFonts w:ascii="Poppins" w:hAnsi="Poppins" w:cs="Poppins"/>
                          <w:color w:val="FFFFFF" w:themeColor="background1"/>
                        </w:rPr>
                      </w:pPr>
                    </w:p>
                  </w:txbxContent>
                </v:textbox>
                <w10:wrap type="square" anchorx="margin"/>
              </v:shape>
            </w:pict>
          </mc:Fallback>
        </mc:AlternateContent>
      </w:r>
    </w:p>
    <w:p w14:paraId="2779CBC9" w14:textId="55723EB1" w:rsidR="007D1313" w:rsidRDefault="000610A3">
      <w:r>
        <w:rPr>
          <w:noProof/>
        </w:rPr>
        <mc:AlternateContent>
          <mc:Choice Requires="wps">
            <w:drawing>
              <wp:anchor distT="45720" distB="45720" distL="114300" distR="114300" simplePos="0" relativeHeight="251697152" behindDoc="0" locked="0" layoutInCell="1" allowOverlap="1" wp14:anchorId="454F2B87" wp14:editId="071E278C">
                <wp:simplePos x="0" y="0"/>
                <wp:positionH relativeFrom="column">
                  <wp:posOffset>-263587</wp:posOffset>
                </wp:positionH>
                <wp:positionV relativeFrom="paragraph">
                  <wp:posOffset>76110</wp:posOffset>
                </wp:positionV>
                <wp:extent cx="2360930" cy="1404620"/>
                <wp:effectExtent l="0" t="0" r="0" b="0"/>
                <wp:wrapNone/>
                <wp:docPr id="1712625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AA335ED" w14:textId="2BBD0CA9" w:rsidR="000610A3" w:rsidRPr="000610A3" w:rsidRDefault="000610A3">
                            <w:pPr>
                              <w:rPr>
                                <w:rFonts w:ascii="Poppins" w:hAnsi="Poppins" w:cs="Poppins"/>
                                <w:color w:val="FFFFFF" w:themeColor="background1"/>
                                <w:sz w:val="140"/>
                                <w:szCs w:val="140"/>
                                <w14:textFill>
                                  <w14:solidFill>
                                    <w14:schemeClr w14:val="bg1">
                                      <w14:alpha w14:val="85000"/>
                                    </w14:schemeClr>
                                  </w14:solidFill>
                                </w14:textFill>
                              </w:rPr>
                            </w:pPr>
                            <w:r w:rsidRPr="000610A3">
                              <w:rPr>
                                <w:rFonts w:ascii="Poppins" w:hAnsi="Poppins" w:cs="Poppins"/>
                                <w:color w:val="FFFFFF" w:themeColor="background1"/>
                                <w:sz w:val="140"/>
                                <w:szCs w:val="140"/>
                                <w14:textFill>
                                  <w14:solidFill>
                                    <w14:schemeClr w14:val="bg1">
                                      <w14:alpha w14:val="85000"/>
                                    </w14:schemeClr>
                                  </w14:solidFill>
                                </w14:textFill>
                              </w:rPr>
                              <w:t>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54F2B87" id="_x0000_s1027" type="#_x0000_t202" style="position:absolute;margin-left:-20.75pt;margin-top:6pt;width:185.9pt;height:110.6pt;z-index:2516971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" filled="f" stroked="f">
                <v:textbox style="mso-fit-shape-to-text:t">
                  <w:txbxContent>
                    <w:p w14:paraId="1AA335ED" w14:textId="2BBD0CA9" w:rsidR="000610A3" w:rsidRPr="000610A3" w:rsidRDefault="000610A3">
                      <w:pPr>
                        <w:rPr>
                          <w:rFonts w:ascii="Poppins" w:hAnsi="Poppins" w:cs="Poppins"/>
                          <w:color w:val="FFFFFF" w:themeColor="background1"/>
                          <w:sz w:val="140"/>
                          <w:szCs w:val="140"/>
                          <w14:textFill>
                            <w14:solidFill>
                              <w14:schemeClr w14:val="bg1">
                                <w14:alpha w14:val="85000"/>
                              </w14:schemeClr>
                            </w14:solidFill>
                          </w14:textFill>
                        </w:rPr>
                      </w:pPr>
                      <w:r w:rsidRPr="000610A3">
                        <w:rPr>
                          <w:rFonts w:ascii="Poppins" w:hAnsi="Poppins" w:cs="Poppins"/>
                          <w:color w:val="FFFFFF" w:themeColor="background1"/>
                          <w:sz w:val="140"/>
                          <w:szCs w:val="140"/>
                          <w14:textFill>
                            <w14:solidFill>
                              <w14:schemeClr w14:val="bg1">
                                <w14:alpha w14:val="85000"/>
                              </w14:schemeClr>
                            </w14:solidFill>
                          </w14:textFill>
                        </w:rPr>
                        <w:t>2023</w:t>
                      </w:r>
                    </w:p>
                  </w:txbxContent>
                </v:textbox>
              </v:shape>
            </w:pict>
          </mc:Fallback>
        </mc:AlternateContent>
      </w:r>
    </w:p>
    <w:p w14:paraId="4CA73F92" w14:textId="67FFA538" w:rsidR="00905855" w:rsidRDefault="00905855"/>
    <w:p w14:paraId="4794D9E9" w14:textId="73AAD282" w:rsidR="00905855" w:rsidRDefault="00905855"/>
    <w:p w14:paraId="12E6ED3D" w14:textId="406BB479" w:rsidR="00905855" w:rsidRDefault="00905855"/>
    <w:p w14:paraId="570831BB" w14:textId="2F530995" w:rsidR="00905855" w:rsidRDefault="00905855"/>
    <w:p w14:paraId="7CBE6252" w14:textId="591669B3" w:rsidR="00905855" w:rsidRDefault="00905855"/>
    <w:p w14:paraId="50136FC8" w14:textId="634F2720" w:rsidR="00905855" w:rsidRDefault="00905855"/>
    <w:p w14:paraId="5E7F65C3" w14:textId="431615BF" w:rsidR="00905855" w:rsidRDefault="00905855"/>
    <w:p w14:paraId="6C30DFA3" w14:textId="4C331433" w:rsidR="00A47A0A" w:rsidRDefault="00A47A0A"/>
    <w:p w14:paraId="0EBF970C" w14:textId="77777777" w:rsidR="000610A3" w:rsidRDefault="000610A3"/>
    <w:p w14:paraId="5B8C4D98" w14:textId="73BEB149" w:rsidR="000610A3" w:rsidRDefault="000610A3"/>
    <w:p w14:paraId="2AC83909" w14:textId="77777777" w:rsidR="000610A3" w:rsidRDefault="000610A3"/>
    <w:p w14:paraId="78D665B5" w14:textId="09CCB7D7" w:rsidR="000610A3" w:rsidRDefault="000610A3"/>
    <w:p w14:paraId="6E3CFBAB" w14:textId="77777777" w:rsidR="000610A3" w:rsidRDefault="000610A3"/>
    <w:p w14:paraId="07518B88" w14:textId="27B0B7AB" w:rsidR="000610A3" w:rsidRDefault="000610A3"/>
    <w:p w14:paraId="09459A74" w14:textId="10869437" w:rsidR="000610A3" w:rsidRDefault="000610A3"/>
    <w:p w14:paraId="7F314B6B" w14:textId="5557F7B6" w:rsidR="000610A3" w:rsidRDefault="000610A3"/>
    <w:p w14:paraId="785011E3" w14:textId="32965C8D" w:rsidR="000610A3" w:rsidRDefault="000610A3"/>
    <w:p w14:paraId="399ECF09" w14:textId="6412DE08" w:rsidR="000610A3" w:rsidRDefault="000610A3"/>
    <w:p w14:paraId="791B28A9" w14:textId="64DBDD14" w:rsidR="000610A3" w:rsidRDefault="000610A3"/>
    <w:p w14:paraId="1F90588C" w14:textId="77777777" w:rsidR="000610A3" w:rsidRDefault="000610A3"/>
    <w:p w14:paraId="78209B48" w14:textId="7B2A3E38" w:rsidR="000610A3" w:rsidRDefault="000610A3"/>
    <w:p w14:paraId="01C40731" w14:textId="042E6943" w:rsidR="000610A3" w:rsidRDefault="000610A3"/>
    <w:p w14:paraId="41C24033" w14:textId="77777777" w:rsidR="000610A3" w:rsidRDefault="000610A3"/>
    <w:p w14:paraId="449DC97F" w14:textId="77777777" w:rsidR="000610A3" w:rsidRDefault="000610A3"/>
    <w:p w14:paraId="0552580C" w14:textId="7DA41410" w:rsidR="000610A3" w:rsidRDefault="000610A3"/>
    <w:sdt>
      <w:sdtPr>
        <w:rPr>
          <w:rFonts w:asciiTheme="minorHAnsi" w:eastAsiaTheme="minorEastAsia" w:hAnsiTheme="minorHAnsi" w:cstheme="minorBidi"/>
          <w:color w:val="auto"/>
          <w:sz w:val="22"/>
          <w:szCs w:val="22"/>
          <w:lang w:val="en-GB" w:eastAsia="zh-CN"/>
        </w:rPr>
        <w:id w:val="-469749778"/>
        <w:docPartObj>
          <w:docPartGallery w:val="Table of Contents"/>
          <w:docPartUnique/>
        </w:docPartObj>
      </w:sdtPr>
      <w:sdtEndPr>
        <w:rPr>
          <w:b/>
          <w:bCs/>
          <w:noProof/>
        </w:rPr>
      </w:sdtEndPr>
      <w:sdtContent>
        <w:p w14:paraId="4ACBAEC6" w14:textId="4C9101D7" w:rsidR="000715CE" w:rsidRPr="000E54C3" w:rsidRDefault="000715CE">
          <w:pPr>
            <w:pStyle w:val="TOCHeading"/>
            <w:rPr>
              <w:color w:val="auto"/>
            </w:rPr>
          </w:pPr>
          <w:r w:rsidRPr="000E54C3">
            <w:rPr>
              <w:color w:val="auto"/>
            </w:rPr>
            <w:t>Table of Contents</w:t>
          </w:r>
        </w:p>
        <w:p w14:paraId="5D912828" w14:textId="368FABC3" w:rsidR="007C4012" w:rsidRDefault="000715CE">
          <w:pPr>
            <w:pStyle w:val="TOC1"/>
            <w:tabs>
              <w:tab w:val="left" w:pos="440"/>
              <w:tab w:val="right" w:leader="dot" w:pos="10456"/>
            </w:tabs>
            <w:rPr>
              <w:noProof/>
              <w:kern w:val="2"/>
              <w:lang w:eastAsia="en-GB"/>
              <w14:ligatures w14:val="standardContextual"/>
            </w:rPr>
          </w:pPr>
          <w:r>
            <w:fldChar w:fldCharType="begin"/>
          </w:r>
          <w:r>
            <w:instrText xml:space="preserve"> TOC \o "1-3" \h \z \u </w:instrText>
          </w:r>
          <w:r>
            <w:fldChar w:fldCharType="separate"/>
          </w:r>
          <w:hyperlink w:anchor="_Toc134346379" w:history="1">
            <w:r w:rsidR="007C4012" w:rsidRPr="0057794C">
              <w:rPr>
                <w:rStyle w:val="Hyperlink"/>
                <w:rFonts w:ascii="Poppins" w:hAnsi="Poppins" w:cs="Poppins"/>
                <w:b/>
                <w:bCs/>
                <w:noProof/>
              </w:rPr>
              <w:t>1.</w:t>
            </w:r>
            <w:r w:rsidR="007C4012">
              <w:rPr>
                <w:noProof/>
                <w:kern w:val="2"/>
                <w:lang w:eastAsia="en-GB"/>
                <w14:ligatures w14:val="standardContextual"/>
              </w:rPr>
              <w:tab/>
            </w:r>
            <w:r w:rsidR="007C4012" w:rsidRPr="0057794C">
              <w:rPr>
                <w:rStyle w:val="Hyperlink"/>
                <w:rFonts w:ascii="Poppins" w:hAnsi="Poppins" w:cs="Poppins"/>
                <w:b/>
                <w:bCs/>
                <w:noProof/>
              </w:rPr>
              <w:t>Introduction</w:t>
            </w:r>
            <w:r w:rsidR="007C4012">
              <w:rPr>
                <w:noProof/>
                <w:webHidden/>
              </w:rPr>
              <w:tab/>
            </w:r>
            <w:r w:rsidR="007C4012">
              <w:rPr>
                <w:noProof/>
                <w:webHidden/>
              </w:rPr>
              <w:fldChar w:fldCharType="begin"/>
            </w:r>
            <w:r w:rsidR="007C4012">
              <w:rPr>
                <w:noProof/>
                <w:webHidden/>
              </w:rPr>
              <w:instrText xml:space="preserve"> PAGEREF _Toc134346379 \h </w:instrText>
            </w:r>
            <w:r w:rsidR="007C4012">
              <w:rPr>
                <w:noProof/>
                <w:webHidden/>
              </w:rPr>
            </w:r>
            <w:r w:rsidR="007C4012">
              <w:rPr>
                <w:noProof/>
                <w:webHidden/>
              </w:rPr>
              <w:fldChar w:fldCharType="separate"/>
            </w:r>
            <w:r w:rsidR="007C4012">
              <w:rPr>
                <w:noProof/>
                <w:webHidden/>
              </w:rPr>
              <w:t>3</w:t>
            </w:r>
            <w:r w:rsidR="007C4012">
              <w:rPr>
                <w:noProof/>
                <w:webHidden/>
              </w:rPr>
              <w:fldChar w:fldCharType="end"/>
            </w:r>
          </w:hyperlink>
        </w:p>
        <w:p w14:paraId="24BE68EA" w14:textId="04893B40" w:rsidR="007C4012" w:rsidRDefault="00000000">
          <w:pPr>
            <w:pStyle w:val="TOC2"/>
            <w:tabs>
              <w:tab w:val="left" w:pos="880"/>
              <w:tab w:val="right" w:leader="dot" w:pos="10456"/>
            </w:tabs>
            <w:rPr>
              <w:noProof/>
              <w:kern w:val="2"/>
              <w:lang w:eastAsia="en-GB"/>
              <w14:ligatures w14:val="standardContextual"/>
            </w:rPr>
          </w:pPr>
          <w:hyperlink w:anchor="_Toc134346380" w:history="1">
            <w:r w:rsidR="007C4012" w:rsidRPr="0057794C">
              <w:rPr>
                <w:rStyle w:val="Hyperlink"/>
                <w:rFonts w:ascii="Poppins" w:hAnsi="Poppins" w:cs="Poppins"/>
                <w:noProof/>
              </w:rPr>
              <w:t>1.1.</w:t>
            </w:r>
            <w:r w:rsidR="007C4012">
              <w:rPr>
                <w:noProof/>
                <w:kern w:val="2"/>
                <w:lang w:eastAsia="en-GB"/>
                <w14:ligatures w14:val="standardContextual"/>
              </w:rPr>
              <w:tab/>
            </w:r>
            <w:r w:rsidR="007C4012" w:rsidRPr="0057794C">
              <w:rPr>
                <w:rStyle w:val="Hyperlink"/>
                <w:rFonts w:ascii="Poppins" w:hAnsi="Poppins" w:cs="Poppins"/>
                <w:b/>
                <w:bCs/>
                <w:noProof/>
              </w:rPr>
              <w:t>Background of the company</w:t>
            </w:r>
            <w:r w:rsidR="007C4012">
              <w:rPr>
                <w:noProof/>
                <w:webHidden/>
              </w:rPr>
              <w:tab/>
            </w:r>
            <w:r w:rsidR="007C4012">
              <w:rPr>
                <w:noProof/>
                <w:webHidden/>
              </w:rPr>
              <w:fldChar w:fldCharType="begin"/>
            </w:r>
            <w:r w:rsidR="007C4012">
              <w:rPr>
                <w:noProof/>
                <w:webHidden/>
              </w:rPr>
              <w:instrText xml:space="preserve"> PAGEREF _Toc134346380 \h </w:instrText>
            </w:r>
            <w:r w:rsidR="007C4012">
              <w:rPr>
                <w:noProof/>
                <w:webHidden/>
              </w:rPr>
            </w:r>
            <w:r w:rsidR="007C4012">
              <w:rPr>
                <w:noProof/>
                <w:webHidden/>
              </w:rPr>
              <w:fldChar w:fldCharType="separate"/>
            </w:r>
            <w:r w:rsidR="007C4012">
              <w:rPr>
                <w:noProof/>
                <w:webHidden/>
              </w:rPr>
              <w:t>3</w:t>
            </w:r>
            <w:r w:rsidR="007C4012">
              <w:rPr>
                <w:noProof/>
                <w:webHidden/>
              </w:rPr>
              <w:fldChar w:fldCharType="end"/>
            </w:r>
          </w:hyperlink>
        </w:p>
        <w:p w14:paraId="37CB9F71" w14:textId="4E33FEB2" w:rsidR="007C4012" w:rsidRDefault="00000000">
          <w:pPr>
            <w:pStyle w:val="TOC1"/>
            <w:tabs>
              <w:tab w:val="left" w:pos="440"/>
              <w:tab w:val="right" w:leader="dot" w:pos="10456"/>
            </w:tabs>
            <w:rPr>
              <w:noProof/>
              <w:kern w:val="2"/>
              <w:lang w:eastAsia="en-GB"/>
              <w14:ligatures w14:val="standardContextual"/>
            </w:rPr>
          </w:pPr>
          <w:hyperlink w:anchor="_Toc134346381" w:history="1">
            <w:r w:rsidR="007C4012" w:rsidRPr="0057794C">
              <w:rPr>
                <w:rStyle w:val="Hyperlink"/>
                <w:rFonts w:ascii="Poppins" w:hAnsi="Poppins" w:cs="Poppins"/>
                <w:b/>
                <w:bCs/>
                <w:noProof/>
              </w:rPr>
              <w:t>2.</w:t>
            </w:r>
            <w:r w:rsidR="007C4012">
              <w:rPr>
                <w:noProof/>
                <w:kern w:val="2"/>
                <w:lang w:eastAsia="en-GB"/>
                <w14:ligatures w14:val="standardContextual"/>
              </w:rPr>
              <w:tab/>
            </w:r>
            <w:r w:rsidR="007C4012" w:rsidRPr="0057794C">
              <w:rPr>
                <w:rStyle w:val="Hyperlink"/>
                <w:rFonts w:ascii="Poppins" w:hAnsi="Poppins" w:cs="Poppins"/>
                <w:b/>
                <w:bCs/>
                <w:noProof/>
              </w:rPr>
              <w:t>Communication</w:t>
            </w:r>
            <w:r w:rsidR="007C4012">
              <w:rPr>
                <w:noProof/>
                <w:webHidden/>
              </w:rPr>
              <w:tab/>
            </w:r>
            <w:r w:rsidR="007C4012">
              <w:rPr>
                <w:noProof/>
                <w:webHidden/>
              </w:rPr>
              <w:fldChar w:fldCharType="begin"/>
            </w:r>
            <w:r w:rsidR="007C4012">
              <w:rPr>
                <w:noProof/>
                <w:webHidden/>
              </w:rPr>
              <w:instrText xml:space="preserve"> PAGEREF _Toc134346381 \h </w:instrText>
            </w:r>
            <w:r w:rsidR="007C4012">
              <w:rPr>
                <w:noProof/>
                <w:webHidden/>
              </w:rPr>
            </w:r>
            <w:r w:rsidR="007C4012">
              <w:rPr>
                <w:noProof/>
                <w:webHidden/>
              </w:rPr>
              <w:fldChar w:fldCharType="separate"/>
            </w:r>
            <w:r w:rsidR="007C4012">
              <w:rPr>
                <w:noProof/>
                <w:webHidden/>
              </w:rPr>
              <w:t>3</w:t>
            </w:r>
            <w:r w:rsidR="007C4012">
              <w:rPr>
                <w:noProof/>
                <w:webHidden/>
              </w:rPr>
              <w:fldChar w:fldCharType="end"/>
            </w:r>
          </w:hyperlink>
        </w:p>
        <w:p w14:paraId="19B08200" w14:textId="16FFBE07" w:rsidR="007C4012" w:rsidRDefault="00000000">
          <w:pPr>
            <w:pStyle w:val="TOC2"/>
            <w:tabs>
              <w:tab w:val="left" w:pos="880"/>
              <w:tab w:val="right" w:leader="dot" w:pos="10456"/>
            </w:tabs>
            <w:rPr>
              <w:noProof/>
              <w:kern w:val="2"/>
              <w:lang w:eastAsia="en-GB"/>
              <w14:ligatures w14:val="standardContextual"/>
            </w:rPr>
          </w:pPr>
          <w:hyperlink w:anchor="_Toc134346382" w:history="1">
            <w:r w:rsidR="007C4012" w:rsidRPr="0057794C">
              <w:rPr>
                <w:rStyle w:val="Hyperlink"/>
                <w:rFonts w:ascii="Poppins" w:hAnsi="Poppins" w:cs="Poppins"/>
                <w:noProof/>
              </w:rPr>
              <w:t>2.1.</w:t>
            </w:r>
            <w:r w:rsidR="007C4012">
              <w:rPr>
                <w:noProof/>
                <w:kern w:val="2"/>
                <w:lang w:eastAsia="en-GB"/>
                <w14:ligatures w14:val="standardContextual"/>
              </w:rPr>
              <w:tab/>
            </w:r>
            <w:r w:rsidR="007C4012" w:rsidRPr="0057794C">
              <w:rPr>
                <w:rStyle w:val="Hyperlink"/>
                <w:rFonts w:ascii="Poppins" w:hAnsi="Poppins" w:cs="Poppins"/>
                <w:b/>
                <w:bCs/>
                <w:noProof/>
              </w:rPr>
              <w:t>Shannon weaver model</w:t>
            </w:r>
            <w:r w:rsidR="007C4012">
              <w:rPr>
                <w:noProof/>
                <w:webHidden/>
              </w:rPr>
              <w:tab/>
            </w:r>
            <w:r w:rsidR="007C4012">
              <w:rPr>
                <w:noProof/>
                <w:webHidden/>
              </w:rPr>
              <w:fldChar w:fldCharType="begin"/>
            </w:r>
            <w:r w:rsidR="007C4012">
              <w:rPr>
                <w:noProof/>
                <w:webHidden/>
              </w:rPr>
              <w:instrText xml:space="preserve"> PAGEREF _Toc134346382 \h </w:instrText>
            </w:r>
            <w:r w:rsidR="007C4012">
              <w:rPr>
                <w:noProof/>
                <w:webHidden/>
              </w:rPr>
            </w:r>
            <w:r w:rsidR="007C4012">
              <w:rPr>
                <w:noProof/>
                <w:webHidden/>
              </w:rPr>
              <w:fldChar w:fldCharType="separate"/>
            </w:r>
            <w:r w:rsidR="007C4012">
              <w:rPr>
                <w:noProof/>
                <w:webHidden/>
              </w:rPr>
              <w:t>4</w:t>
            </w:r>
            <w:r w:rsidR="007C4012">
              <w:rPr>
                <w:noProof/>
                <w:webHidden/>
              </w:rPr>
              <w:fldChar w:fldCharType="end"/>
            </w:r>
          </w:hyperlink>
        </w:p>
        <w:p w14:paraId="23780C93" w14:textId="09C3C136" w:rsidR="007C4012" w:rsidRDefault="00000000">
          <w:pPr>
            <w:pStyle w:val="TOC1"/>
            <w:tabs>
              <w:tab w:val="left" w:pos="440"/>
              <w:tab w:val="right" w:leader="dot" w:pos="10456"/>
            </w:tabs>
            <w:rPr>
              <w:noProof/>
              <w:kern w:val="2"/>
              <w:lang w:eastAsia="en-GB"/>
              <w14:ligatures w14:val="standardContextual"/>
            </w:rPr>
          </w:pPr>
          <w:hyperlink w:anchor="_Toc134346383" w:history="1">
            <w:r w:rsidR="007C4012" w:rsidRPr="0057794C">
              <w:rPr>
                <w:rStyle w:val="Hyperlink"/>
                <w:rFonts w:ascii="Poppins" w:hAnsi="Poppins" w:cs="Poppins"/>
                <w:b/>
                <w:bCs/>
                <w:noProof/>
              </w:rPr>
              <w:t>3.</w:t>
            </w:r>
            <w:r w:rsidR="007C4012">
              <w:rPr>
                <w:noProof/>
                <w:kern w:val="2"/>
                <w:lang w:eastAsia="en-GB"/>
                <w14:ligatures w14:val="standardContextual"/>
              </w:rPr>
              <w:tab/>
            </w:r>
            <w:r w:rsidR="007C4012" w:rsidRPr="0057794C">
              <w:rPr>
                <w:rStyle w:val="Hyperlink"/>
                <w:rFonts w:ascii="Poppins" w:hAnsi="Poppins" w:cs="Poppins"/>
                <w:b/>
                <w:bCs/>
                <w:noProof/>
              </w:rPr>
              <w:t>Integrated Marketing Communication IMC</w:t>
            </w:r>
            <w:r w:rsidR="007C4012">
              <w:rPr>
                <w:noProof/>
                <w:webHidden/>
              </w:rPr>
              <w:tab/>
            </w:r>
            <w:r w:rsidR="007C4012">
              <w:rPr>
                <w:noProof/>
                <w:webHidden/>
              </w:rPr>
              <w:fldChar w:fldCharType="begin"/>
            </w:r>
            <w:r w:rsidR="007C4012">
              <w:rPr>
                <w:noProof/>
                <w:webHidden/>
              </w:rPr>
              <w:instrText xml:space="preserve"> PAGEREF _Toc134346383 \h </w:instrText>
            </w:r>
            <w:r w:rsidR="007C4012">
              <w:rPr>
                <w:noProof/>
                <w:webHidden/>
              </w:rPr>
            </w:r>
            <w:r w:rsidR="007C4012">
              <w:rPr>
                <w:noProof/>
                <w:webHidden/>
              </w:rPr>
              <w:fldChar w:fldCharType="separate"/>
            </w:r>
            <w:r w:rsidR="007C4012">
              <w:rPr>
                <w:noProof/>
                <w:webHidden/>
              </w:rPr>
              <w:t>6</w:t>
            </w:r>
            <w:r w:rsidR="007C4012">
              <w:rPr>
                <w:noProof/>
                <w:webHidden/>
              </w:rPr>
              <w:fldChar w:fldCharType="end"/>
            </w:r>
          </w:hyperlink>
        </w:p>
        <w:p w14:paraId="4F871D52" w14:textId="6388F094" w:rsidR="007C4012" w:rsidRDefault="00000000">
          <w:pPr>
            <w:pStyle w:val="TOC1"/>
            <w:tabs>
              <w:tab w:val="left" w:pos="440"/>
              <w:tab w:val="right" w:leader="dot" w:pos="10456"/>
            </w:tabs>
            <w:rPr>
              <w:noProof/>
              <w:kern w:val="2"/>
              <w:lang w:eastAsia="en-GB"/>
              <w14:ligatures w14:val="standardContextual"/>
            </w:rPr>
          </w:pPr>
          <w:hyperlink w:anchor="_Toc134346384" w:history="1">
            <w:r w:rsidR="007C4012" w:rsidRPr="0057794C">
              <w:rPr>
                <w:rStyle w:val="Hyperlink"/>
                <w:rFonts w:ascii="Poppins" w:hAnsi="Poppins" w:cs="Poppins"/>
                <w:b/>
                <w:bCs/>
                <w:noProof/>
              </w:rPr>
              <w:t>4.</w:t>
            </w:r>
            <w:r w:rsidR="007C4012">
              <w:rPr>
                <w:noProof/>
                <w:kern w:val="2"/>
                <w:lang w:eastAsia="en-GB"/>
                <w14:ligatures w14:val="standardContextual"/>
              </w:rPr>
              <w:tab/>
            </w:r>
            <w:r w:rsidR="007C4012" w:rsidRPr="0057794C">
              <w:rPr>
                <w:rStyle w:val="Hyperlink"/>
                <w:rFonts w:ascii="Poppins" w:hAnsi="Poppins" w:cs="Poppins"/>
                <w:b/>
                <w:bCs/>
                <w:noProof/>
              </w:rPr>
              <w:t>New Promotional strategies for Mercedes</w:t>
            </w:r>
            <w:r w:rsidR="007C4012">
              <w:rPr>
                <w:noProof/>
                <w:webHidden/>
              </w:rPr>
              <w:tab/>
            </w:r>
            <w:r w:rsidR="007C4012">
              <w:rPr>
                <w:noProof/>
                <w:webHidden/>
              </w:rPr>
              <w:fldChar w:fldCharType="begin"/>
            </w:r>
            <w:r w:rsidR="007C4012">
              <w:rPr>
                <w:noProof/>
                <w:webHidden/>
              </w:rPr>
              <w:instrText xml:space="preserve"> PAGEREF _Toc134346384 \h </w:instrText>
            </w:r>
            <w:r w:rsidR="007C4012">
              <w:rPr>
                <w:noProof/>
                <w:webHidden/>
              </w:rPr>
            </w:r>
            <w:r w:rsidR="007C4012">
              <w:rPr>
                <w:noProof/>
                <w:webHidden/>
              </w:rPr>
              <w:fldChar w:fldCharType="separate"/>
            </w:r>
            <w:r w:rsidR="007C4012">
              <w:rPr>
                <w:noProof/>
                <w:webHidden/>
              </w:rPr>
              <w:t>7</w:t>
            </w:r>
            <w:r w:rsidR="007C4012">
              <w:rPr>
                <w:noProof/>
                <w:webHidden/>
              </w:rPr>
              <w:fldChar w:fldCharType="end"/>
            </w:r>
          </w:hyperlink>
        </w:p>
        <w:p w14:paraId="0D7CBC4B" w14:textId="67C5BBD3" w:rsidR="007C4012" w:rsidRDefault="00000000">
          <w:pPr>
            <w:pStyle w:val="TOC2"/>
            <w:tabs>
              <w:tab w:val="left" w:pos="880"/>
              <w:tab w:val="right" w:leader="dot" w:pos="10456"/>
            </w:tabs>
            <w:rPr>
              <w:noProof/>
              <w:kern w:val="2"/>
              <w:lang w:eastAsia="en-GB"/>
              <w14:ligatures w14:val="standardContextual"/>
            </w:rPr>
          </w:pPr>
          <w:hyperlink w:anchor="_Toc134346385" w:history="1">
            <w:r w:rsidR="007C4012" w:rsidRPr="0057794C">
              <w:rPr>
                <w:rStyle w:val="Hyperlink"/>
                <w:rFonts w:ascii="Poppins" w:hAnsi="Poppins" w:cs="Poppins"/>
                <w:b/>
                <w:bCs/>
                <w:noProof/>
              </w:rPr>
              <w:t>4.1.</w:t>
            </w:r>
            <w:r w:rsidR="007C4012">
              <w:rPr>
                <w:noProof/>
                <w:kern w:val="2"/>
                <w:lang w:eastAsia="en-GB"/>
                <w14:ligatures w14:val="standardContextual"/>
              </w:rPr>
              <w:tab/>
            </w:r>
            <w:r w:rsidR="007C4012" w:rsidRPr="0057794C">
              <w:rPr>
                <w:rStyle w:val="Hyperlink"/>
                <w:rFonts w:ascii="Poppins" w:hAnsi="Poppins" w:cs="Poppins"/>
                <w:b/>
                <w:bCs/>
                <w:noProof/>
              </w:rPr>
              <w:t>Online promotions</w:t>
            </w:r>
            <w:r w:rsidR="007C4012">
              <w:rPr>
                <w:noProof/>
                <w:webHidden/>
              </w:rPr>
              <w:tab/>
            </w:r>
            <w:r w:rsidR="007C4012">
              <w:rPr>
                <w:noProof/>
                <w:webHidden/>
              </w:rPr>
              <w:fldChar w:fldCharType="begin"/>
            </w:r>
            <w:r w:rsidR="007C4012">
              <w:rPr>
                <w:noProof/>
                <w:webHidden/>
              </w:rPr>
              <w:instrText xml:space="preserve"> PAGEREF _Toc134346385 \h </w:instrText>
            </w:r>
            <w:r w:rsidR="007C4012">
              <w:rPr>
                <w:noProof/>
                <w:webHidden/>
              </w:rPr>
            </w:r>
            <w:r w:rsidR="007C4012">
              <w:rPr>
                <w:noProof/>
                <w:webHidden/>
              </w:rPr>
              <w:fldChar w:fldCharType="separate"/>
            </w:r>
            <w:r w:rsidR="007C4012">
              <w:rPr>
                <w:noProof/>
                <w:webHidden/>
              </w:rPr>
              <w:t>7</w:t>
            </w:r>
            <w:r w:rsidR="007C4012">
              <w:rPr>
                <w:noProof/>
                <w:webHidden/>
              </w:rPr>
              <w:fldChar w:fldCharType="end"/>
            </w:r>
          </w:hyperlink>
        </w:p>
        <w:p w14:paraId="05503323" w14:textId="765495E7" w:rsidR="007C4012" w:rsidRDefault="00000000">
          <w:pPr>
            <w:pStyle w:val="TOC2"/>
            <w:tabs>
              <w:tab w:val="left" w:pos="880"/>
              <w:tab w:val="right" w:leader="dot" w:pos="10456"/>
            </w:tabs>
            <w:rPr>
              <w:noProof/>
              <w:kern w:val="2"/>
              <w:lang w:eastAsia="en-GB"/>
              <w14:ligatures w14:val="standardContextual"/>
            </w:rPr>
          </w:pPr>
          <w:hyperlink w:anchor="_Toc134346386" w:history="1">
            <w:r w:rsidR="007C4012" w:rsidRPr="0057794C">
              <w:rPr>
                <w:rStyle w:val="Hyperlink"/>
                <w:rFonts w:ascii="Poppins" w:hAnsi="Poppins" w:cs="Poppins"/>
                <w:b/>
                <w:bCs/>
                <w:noProof/>
              </w:rPr>
              <w:t>4.2.</w:t>
            </w:r>
            <w:r w:rsidR="007C4012">
              <w:rPr>
                <w:noProof/>
                <w:kern w:val="2"/>
                <w:lang w:eastAsia="en-GB"/>
                <w14:ligatures w14:val="standardContextual"/>
              </w:rPr>
              <w:tab/>
            </w:r>
            <w:r w:rsidR="007C4012" w:rsidRPr="0057794C">
              <w:rPr>
                <w:rStyle w:val="Hyperlink"/>
                <w:rFonts w:ascii="Poppins" w:hAnsi="Poppins" w:cs="Poppins"/>
                <w:b/>
                <w:bCs/>
                <w:noProof/>
              </w:rPr>
              <w:t>Offline promotion</w:t>
            </w:r>
            <w:r w:rsidR="007C4012">
              <w:rPr>
                <w:noProof/>
                <w:webHidden/>
              </w:rPr>
              <w:tab/>
            </w:r>
            <w:r w:rsidR="007C4012">
              <w:rPr>
                <w:noProof/>
                <w:webHidden/>
              </w:rPr>
              <w:fldChar w:fldCharType="begin"/>
            </w:r>
            <w:r w:rsidR="007C4012">
              <w:rPr>
                <w:noProof/>
                <w:webHidden/>
              </w:rPr>
              <w:instrText xml:space="preserve"> PAGEREF _Toc134346386 \h </w:instrText>
            </w:r>
            <w:r w:rsidR="007C4012">
              <w:rPr>
                <w:noProof/>
                <w:webHidden/>
              </w:rPr>
            </w:r>
            <w:r w:rsidR="007C4012">
              <w:rPr>
                <w:noProof/>
                <w:webHidden/>
              </w:rPr>
              <w:fldChar w:fldCharType="separate"/>
            </w:r>
            <w:r w:rsidR="007C4012">
              <w:rPr>
                <w:noProof/>
                <w:webHidden/>
              </w:rPr>
              <w:t>7</w:t>
            </w:r>
            <w:r w:rsidR="007C4012">
              <w:rPr>
                <w:noProof/>
                <w:webHidden/>
              </w:rPr>
              <w:fldChar w:fldCharType="end"/>
            </w:r>
          </w:hyperlink>
        </w:p>
        <w:p w14:paraId="70C6676E" w14:textId="15315762" w:rsidR="007C4012" w:rsidRDefault="00000000">
          <w:pPr>
            <w:pStyle w:val="TOC1"/>
            <w:tabs>
              <w:tab w:val="left" w:pos="440"/>
              <w:tab w:val="right" w:leader="dot" w:pos="10456"/>
            </w:tabs>
            <w:rPr>
              <w:noProof/>
              <w:kern w:val="2"/>
              <w:lang w:eastAsia="en-GB"/>
              <w14:ligatures w14:val="standardContextual"/>
            </w:rPr>
          </w:pPr>
          <w:hyperlink w:anchor="_Toc134346387" w:history="1">
            <w:r w:rsidR="007C4012" w:rsidRPr="0057794C">
              <w:rPr>
                <w:rStyle w:val="Hyperlink"/>
                <w:rFonts w:ascii="Poppins" w:hAnsi="Poppins" w:cs="Poppins"/>
                <w:b/>
                <w:bCs/>
                <w:noProof/>
              </w:rPr>
              <w:t>5.</w:t>
            </w:r>
            <w:r w:rsidR="007C4012">
              <w:rPr>
                <w:noProof/>
                <w:kern w:val="2"/>
                <w:lang w:eastAsia="en-GB"/>
                <w14:ligatures w14:val="standardContextual"/>
              </w:rPr>
              <w:tab/>
            </w:r>
            <w:r w:rsidR="007C4012" w:rsidRPr="0057794C">
              <w:rPr>
                <w:rStyle w:val="Hyperlink"/>
                <w:rFonts w:ascii="Poppins" w:hAnsi="Poppins" w:cs="Poppins"/>
                <w:b/>
                <w:bCs/>
                <w:noProof/>
              </w:rPr>
              <w:t>Branding and Brand Equity</w:t>
            </w:r>
            <w:r w:rsidR="007C4012">
              <w:rPr>
                <w:noProof/>
                <w:webHidden/>
              </w:rPr>
              <w:tab/>
            </w:r>
            <w:r w:rsidR="007C4012">
              <w:rPr>
                <w:noProof/>
                <w:webHidden/>
              </w:rPr>
              <w:fldChar w:fldCharType="begin"/>
            </w:r>
            <w:r w:rsidR="007C4012">
              <w:rPr>
                <w:noProof/>
                <w:webHidden/>
              </w:rPr>
              <w:instrText xml:space="preserve"> PAGEREF _Toc134346387 \h </w:instrText>
            </w:r>
            <w:r w:rsidR="007C4012">
              <w:rPr>
                <w:noProof/>
                <w:webHidden/>
              </w:rPr>
            </w:r>
            <w:r w:rsidR="007C4012">
              <w:rPr>
                <w:noProof/>
                <w:webHidden/>
              </w:rPr>
              <w:fldChar w:fldCharType="separate"/>
            </w:r>
            <w:r w:rsidR="007C4012">
              <w:rPr>
                <w:noProof/>
                <w:webHidden/>
              </w:rPr>
              <w:t>8</w:t>
            </w:r>
            <w:r w:rsidR="007C4012">
              <w:rPr>
                <w:noProof/>
                <w:webHidden/>
              </w:rPr>
              <w:fldChar w:fldCharType="end"/>
            </w:r>
          </w:hyperlink>
        </w:p>
        <w:p w14:paraId="067ADD20" w14:textId="0295ABAD" w:rsidR="007C4012" w:rsidRDefault="00000000">
          <w:pPr>
            <w:pStyle w:val="TOC2"/>
            <w:tabs>
              <w:tab w:val="left" w:pos="880"/>
              <w:tab w:val="right" w:leader="dot" w:pos="10456"/>
            </w:tabs>
            <w:rPr>
              <w:noProof/>
              <w:kern w:val="2"/>
              <w:lang w:eastAsia="en-GB"/>
              <w14:ligatures w14:val="standardContextual"/>
            </w:rPr>
          </w:pPr>
          <w:hyperlink w:anchor="_Toc134346388" w:history="1">
            <w:r w:rsidR="007C4012" w:rsidRPr="0057794C">
              <w:rPr>
                <w:rStyle w:val="Hyperlink"/>
                <w:rFonts w:ascii="Poppins" w:hAnsi="Poppins" w:cs="Poppins"/>
                <w:b/>
                <w:bCs/>
                <w:noProof/>
              </w:rPr>
              <w:t>5.1.</w:t>
            </w:r>
            <w:r w:rsidR="007C4012">
              <w:rPr>
                <w:noProof/>
                <w:kern w:val="2"/>
                <w:lang w:eastAsia="en-GB"/>
                <w14:ligatures w14:val="standardContextual"/>
              </w:rPr>
              <w:tab/>
            </w:r>
            <w:r w:rsidR="007C4012" w:rsidRPr="0057794C">
              <w:rPr>
                <w:rStyle w:val="Hyperlink"/>
                <w:rFonts w:ascii="Poppins" w:hAnsi="Poppins" w:cs="Poppins"/>
                <w:b/>
                <w:bCs/>
                <w:noProof/>
              </w:rPr>
              <w:t>Definition Branding</w:t>
            </w:r>
            <w:r w:rsidR="007C4012">
              <w:rPr>
                <w:noProof/>
                <w:webHidden/>
              </w:rPr>
              <w:tab/>
            </w:r>
            <w:r w:rsidR="007C4012">
              <w:rPr>
                <w:noProof/>
                <w:webHidden/>
              </w:rPr>
              <w:fldChar w:fldCharType="begin"/>
            </w:r>
            <w:r w:rsidR="007C4012">
              <w:rPr>
                <w:noProof/>
                <w:webHidden/>
              </w:rPr>
              <w:instrText xml:space="preserve"> PAGEREF _Toc134346388 \h </w:instrText>
            </w:r>
            <w:r w:rsidR="007C4012">
              <w:rPr>
                <w:noProof/>
                <w:webHidden/>
              </w:rPr>
            </w:r>
            <w:r w:rsidR="007C4012">
              <w:rPr>
                <w:noProof/>
                <w:webHidden/>
              </w:rPr>
              <w:fldChar w:fldCharType="separate"/>
            </w:r>
            <w:r w:rsidR="007C4012">
              <w:rPr>
                <w:noProof/>
                <w:webHidden/>
              </w:rPr>
              <w:t>8</w:t>
            </w:r>
            <w:r w:rsidR="007C4012">
              <w:rPr>
                <w:noProof/>
                <w:webHidden/>
              </w:rPr>
              <w:fldChar w:fldCharType="end"/>
            </w:r>
          </w:hyperlink>
        </w:p>
        <w:p w14:paraId="3281D956" w14:textId="73DAC159" w:rsidR="007C4012" w:rsidRDefault="00000000">
          <w:pPr>
            <w:pStyle w:val="TOC2"/>
            <w:tabs>
              <w:tab w:val="left" w:pos="880"/>
              <w:tab w:val="right" w:leader="dot" w:pos="10456"/>
            </w:tabs>
            <w:rPr>
              <w:noProof/>
              <w:kern w:val="2"/>
              <w:lang w:eastAsia="en-GB"/>
              <w14:ligatures w14:val="standardContextual"/>
            </w:rPr>
          </w:pPr>
          <w:hyperlink w:anchor="_Toc134346389" w:history="1">
            <w:r w:rsidR="007C4012" w:rsidRPr="0057794C">
              <w:rPr>
                <w:rStyle w:val="Hyperlink"/>
                <w:rFonts w:ascii="Poppins" w:hAnsi="Poppins" w:cs="Poppins"/>
                <w:b/>
                <w:bCs/>
                <w:noProof/>
              </w:rPr>
              <w:t>5.2.</w:t>
            </w:r>
            <w:r w:rsidR="007C4012">
              <w:rPr>
                <w:noProof/>
                <w:kern w:val="2"/>
                <w:lang w:eastAsia="en-GB"/>
                <w14:ligatures w14:val="standardContextual"/>
              </w:rPr>
              <w:tab/>
            </w:r>
            <w:r w:rsidR="007C4012" w:rsidRPr="0057794C">
              <w:rPr>
                <w:rStyle w:val="Hyperlink"/>
                <w:rFonts w:ascii="Poppins" w:hAnsi="Poppins" w:cs="Poppins"/>
                <w:b/>
                <w:bCs/>
                <w:noProof/>
              </w:rPr>
              <w:t>Brand Equity</w:t>
            </w:r>
            <w:r w:rsidR="007C4012">
              <w:rPr>
                <w:noProof/>
                <w:webHidden/>
              </w:rPr>
              <w:tab/>
            </w:r>
            <w:r w:rsidR="007C4012">
              <w:rPr>
                <w:noProof/>
                <w:webHidden/>
              </w:rPr>
              <w:fldChar w:fldCharType="begin"/>
            </w:r>
            <w:r w:rsidR="007C4012">
              <w:rPr>
                <w:noProof/>
                <w:webHidden/>
              </w:rPr>
              <w:instrText xml:space="preserve"> PAGEREF _Toc134346389 \h </w:instrText>
            </w:r>
            <w:r w:rsidR="007C4012">
              <w:rPr>
                <w:noProof/>
                <w:webHidden/>
              </w:rPr>
            </w:r>
            <w:r w:rsidR="007C4012">
              <w:rPr>
                <w:noProof/>
                <w:webHidden/>
              </w:rPr>
              <w:fldChar w:fldCharType="separate"/>
            </w:r>
            <w:r w:rsidR="007C4012">
              <w:rPr>
                <w:noProof/>
                <w:webHidden/>
              </w:rPr>
              <w:t>8</w:t>
            </w:r>
            <w:r w:rsidR="007C4012">
              <w:rPr>
                <w:noProof/>
                <w:webHidden/>
              </w:rPr>
              <w:fldChar w:fldCharType="end"/>
            </w:r>
          </w:hyperlink>
        </w:p>
        <w:p w14:paraId="3A7B815F" w14:textId="5EDCC60D" w:rsidR="007C4012" w:rsidRDefault="00000000">
          <w:pPr>
            <w:pStyle w:val="TOC1"/>
            <w:tabs>
              <w:tab w:val="left" w:pos="440"/>
              <w:tab w:val="right" w:leader="dot" w:pos="10456"/>
            </w:tabs>
            <w:rPr>
              <w:noProof/>
              <w:kern w:val="2"/>
              <w:lang w:eastAsia="en-GB"/>
              <w14:ligatures w14:val="standardContextual"/>
            </w:rPr>
          </w:pPr>
          <w:hyperlink w:anchor="_Toc134346390" w:history="1">
            <w:r w:rsidR="007C4012" w:rsidRPr="0057794C">
              <w:rPr>
                <w:rStyle w:val="Hyperlink"/>
                <w:rFonts w:ascii="Poppins" w:hAnsi="Poppins" w:cs="Poppins"/>
                <w:b/>
                <w:bCs/>
                <w:noProof/>
              </w:rPr>
              <w:t>6.</w:t>
            </w:r>
            <w:r w:rsidR="007C4012">
              <w:rPr>
                <w:noProof/>
                <w:kern w:val="2"/>
                <w:lang w:eastAsia="en-GB"/>
                <w14:ligatures w14:val="standardContextual"/>
              </w:rPr>
              <w:tab/>
            </w:r>
            <w:r w:rsidR="007C4012" w:rsidRPr="0057794C">
              <w:rPr>
                <w:rStyle w:val="Hyperlink"/>
                <w:rFonts w:ascii="Poppins" w:hAnsi="Poppins" w:cs="Poppins"/>
                <w:b/>
                <w:bCs/>
                <w:noProof/>
              </w:rPr>
              <w:t>Keller's Brand Equity Model</w:t>
            </w:r>
            <w:r w:rsidR="007C4012">
              <w:rPr>
                <w:noProof/>
                <w:webHidden/>
              </w:rPr>
              <w:tab/>
            </w:r>
            <w:r w:rsidR="007C4012">
              <w:rPr>
                <w:noProof/>
                <w:webHidden/>
              </w:rPr>
              <w:fldChar w:fldCharType="begin"/>
            </w:r>
            <w:r w:rsidR="007C4012">
              <w:rPr>
                <w:noProof/>
                <w:webHidden/>
              </w:rPr>
              <w:instrText xml:space="preserve"> PAGEREF _Toc134346390 \h </w:instrText>
            </w:r>
            <w:r w:rsidR="007C4012">
              <w:rPr>
                <w:noProof/>
                <w:webHidden/>
              </w:rPr>
            </w:r>
            <w:r w:rsidR="007C4012">
              <w:rPr>
                <w:noProof/>
                <w:webHidden/>
              </w:rPr>
              <w:fldChar w:fldCharType="separate"/>
            </w:r>
            <w:r w:rsidR="007C4012">
              <w:rPr>
                <w:noProof/>
                <w:webHidden/>
              </w:rPr>
              <w:t>9</w:t>
            </w:r>
            <w:r w:rsidR="007C4012">
              <w:rPr>
                <w:noProof/>
                <w:webHidden/>
              </w:rPr>
              <w:fldChar w:fldCharType="end"/>
            </w:r>
          </w:hyperlink>
        </w:p>
        <w:p w14:paraId="2F1EFE24" w14:textId="528F47A7" w:rsidR="007C4012" w:rsidRDefault="00000000">
          <w:pPr>
            <w:pStyle w:val="TOC2"/>
            <w:tabs>
              <w:tab w:val="left" w:pos="880"/>
              <w:tab w:val="right" w:leader="dot" w:pos="10456"/>
            </w:tabs>
            <w:rPr>
              <w:noProof/>
              <w:kern w:val="2"/>
              <w:lang w:eastAsia="en-GB"/>
              <w14:ligatures w14:val="standardContextual"/>
            </w:rPr>
          </w:pPr>
          <w:hyperlink w:anchor="_Toc134346391" w:history="1">
            <w:r w:rsidR="007C4012" w:rsidRPr="0057794C">
              <w:rPr>
                <w:rStyle w:val="Hyperlink"/>
                <w:rFonts w:ascii="Poppins" w:hAnsi="Poppins" w:cs="Poppins"/>
                <w:b/>
                <w:bCs/>
                <w:noProof/>
              </w:rPr>
              <w:t>6.1.</w:t>
            </w:r>
            <w:r w:rsidR="007C4012">
              <w:rPr>
                <w:noProof/>
                <w:kern w:val="2"/>
                <w:lang w:eastAsia="en-GB"/>
                <w14:ligatures w14:val="standardContextual"/>
              </w:rPr>
              <w:tab/>
            </w:r>
            <w:r w:rsidR="007C4012" w:rsidRPr="0057794C">
              <w:rPr>
                <w:rStyle w:val="Hyperlink"/>
                <w:rFonts w:ascii="Poppins" w:hAnsi="Poppins" w:cs="Poppins"/>
                <w:b/>
                <w:bCs/>
                <w:noProof/>
              </w:rPr>
              <w:t>Advantages of Keller’s Brand Equity Model</w:t>
            </w:r>
            <w:r w:rsidR="007C4012">
              <w:rPr>
                <w:noProof/>
                <w:webHidden/>
              </w:rPr>
              <w:tab/>
            </w:r>
            <w:r w:rsidR="007C4012">
              <w:rPr>
                <w:noProof/>
                <w:webHidden/>
              </w:rPr>
              <w:fldChar w:fldCharType="begin"/>
            </w:r>
            <w:r w:rsidR="007C4012">
              <w:rPr>
                <w:noProof/>
                <w:webHidden/>
              </w:rPr>
              <w:instrText xml:space="preserve"> PAGEREF _Toc134346391 \h </w:instrText>
            </w:r>
            <w:r w:rsidR="007C4012">
              <w:rPr>
                <w:noProof/>
                <w:webHidden/>
              </w:rPr>
            </w:r>
            <w:r w:rsidR="007C4012">
              <w:rPr>
                <w:noProof/>
                <w:webHidden/>
              </w:rPr>
              <w:fldChar w:fldCharType="separate"/>
            </w:r>
            <w:r w:rsidR="007C4012">
              <w:rPr>
                <w:noProof/>
                <w:webHidden/>
              </w:rPr>
              <w:t>10</w:t>
            </w:r>
            <w:r w:rsidR="007C4012">
              <w:rPr>
                <w:noProof/>
                <w:webHidden/>
              </w:rPr>
              <w:fldChar w:fldCharType="end"/>
            </w:r>
          </w:hyperlink>
        </w:p>
        <w:p w14:paraId="530882BE" w14:textId="4703897F" w:rsidR="007C4012" w:rsidRDefault="00000000">
          <w:pPr>
            <w:pStyle w:val="TOC2"/>
            <w:tabs>
              <w:tab w:val="left" w:pos="880"/>
              <w:tab w:val="right" w:leader="dot" w:pos="10456"/>
            </w:tabs>
            <w:rPr>
              <w:noProof/>
              <w:kern w:val="2"/>
              <w:lang w:eastAsia="en-GB"/>
              <w14:ligatures w14:val="standardContextual"/>
            </w:rPr>
          </w:pPr>
          <w:hyperlink w:anchor="_Toc134346392" w:history="1">
            <w:r w:rsidR="007C4012" w:rsidRPr="0057794C">
              <w:rPr>
                <w:rStyle w:val="Hyperlink"/>
                <w:rFonts w:ascii="Poppins" w:hAnsi="Poppins" w:cs="Poppins"/>
                <w:b/>
                <w:bCs/>
                <w:noProof/>
              </w:rPr>
              <w:t>6.2.</w:t>
            </w:r>
            <w:r w:rsidR="007C4012">
              <w:rPr>
                <w:noProof/>
                <w:kern w:val="2"/>
                <w:lang w:eastAsia="en-GB"/>
                <w14:ligatures w14:val="standardContextual"/>
              </w:rPr>
              <w:tab/>
            </w:r>
            <w:r w:rsidR="007C4012" w:rsidRPr="0057794C">
              <w:rPr>
                <w:rStyle w:val="Hyperlink"/>
                <w:rFonts w:ascii="Poppins" w:hAnsi="Poppins" w:cs="Poppins"/>
                <w:b/>
                <w:bCs/>
                <w:noProof/>
              </w:rPr>
              <w:t>Disadvantages of Keller’s Brand Equity Model</w:t>
            </w:r>
            <w:r w:rsidR="007C4012">
              <w:rPr>
                <w:noProof/>
                <w:webHidden/>
              </w:rPr>
              <w:tab/>
            </w:r>
            <w:r w:rsidR="007C4012">
              <w:rPr>
                <w:noProof/>
                <w:webHidden/>
              </w:rPr>
              <w:fldChar w:fldCharType="begin"/>
            </w:r>
            <w:r w:rsidR="007C4012">
              <w:rPr>
                <w:noProof/>
                <w:webHidden/>
              </w:rPr>
              <w:instrText xml:space="preserve"> PAGEREF _Toc134346392 \h </w:instrText>
            </w:r>
            <w:r w:rsidR="007C4012">
              <w:rPr>
                <w:noProof/>
                <w:webHidden/>
              </w:rPr>
            </w:r>
            <w:r w:rsidR="007C4012">
              <w:rPr>
                <w:noProof/>
                <w:webHidden/>
              </w:rPr>
              <w:fldChar w:fldCharType="separate"/>
            </w:r>
            <w:r w:rsidR="007C4012">
              <w:rPr>
                <w:noProof/>
                <w:webHidden/>
              </w:rPr>
              <w:t>10</w:t>
            </w:r>
            <w:r w:rsidR="007C4012">
              <w:rPr>
                <w:noProof/>
                <w:webHidden/>
              </w:rPr>
              <w:fldChar w:fldCharType="end"/>
            </w:r>
          </w:hyperlink>
        </w:p>
        <w:p w14:paraId="088CA0CC" w14:textId="2A091403" w:rsidR="007C4012" w:rsidRDefault="00000000">
          <w:pPr>
            <w:pStyle w:val="TOC1"/>
            <w:tabs>
              <w:tab w:val="left" w:pos="440"/>
              <w:tab w:val="right" w:leader="dot" w:pos="10456"/>
            </w:tabs>
            <w:rPr>
              <w:noProof/>
              <w:kern w:val="2"/>
              <w:lang w:eastAsia="en-GB"/>
              <w14:ligatures w14:val="standardContextual"/>
            </w:rPr>
          </w:pPr>
          <w:hyperlink w:anchor="_Toc134346393" w:history="1">
            <w:r w:rsidR="007C4012" w:rsidRPr="0057794C">
              <w:rPr>
                <w:rStyle w:val="Hyperlink"/>
                <w:rFonts w:ascii="Poppins" w:hAnsi="Poppins" w:cs="Poppins"/>
                <w:b/>
                <w:bCs/>
                <w:noProof/>
              </w:rPr>
              <w:t>7.</w:t>
            </w:r>
            <w:r w:rsidR="007C4012">
              <w:rPr>
                <w:noProof/>
                <w:kern w:val="2"/>
                <w:lang w:eastAsia="en-GB"/>
                <w14:ligatures w14:val="standardContextual"/>
              </w:rPr>
              <w:tab/>
            </w:r>
            <w:r w:rsidR="007C4012" w:rsidRPr="0057794C">
              <w:rPr>
                <w:rStyle w:val="Hyperlink"/>
                <w:rFonts w:ascii="Poppins" w:hAnsi="Poppins" w:cs="Poppins"/>
                <w:b/>
                <w:bCs/>
                <w:noProof/>
              </w:rPr>
              <w:t>Customer Journey</w:t>
            </w:r>
            <w:r w:rsidR="007C4012">
              <w:rPr>
                <w:noProof/>
                <w:webHidden/>
              </w:rPr>
              <w:tab/>
            </w:r>
            <w:r w:rsidR="007C4012">
              <w:rPr>
                <w:noProof/>
                <w:webHidden/>
              </w:rPr>
              <w:fldChar w:fldCharType="begin"/>
            </w:r>
            <w:r w:rsidR="007C4012">
              <w:rPr>
                <w:noProof/>
                <w:webHidden/>
              </w:rPr>
              <w:instrText xml:space="preserve"> PAGEREF _Toc134346393 \h </w:instrText>
            </w:r>
            <w:r w:rsidR="007C4012">
              <w:rPr>
                <w:noProof/>
                <w:webHidden/>
              </w:rPr>
            </w:r>
            <w:r w:rsidR="007C4012">
              <w:rPr>
                <w:noProof/>
                <w:webHidden/>
              </w:rPr>
              <w:fldChar w:fldCharType="separate"/>
            </w:r>
            <w:r w:rsidR="007C4012">
              <w:rPr>
                <w:noProof/>
                <w:webHidden/>
              </w:rPr>
              <w:t>10</w:t>
            </w:r>
            <w:r w:rsidR="007C4012">
              <w:rPr>
                <w:noProof/>
                <w:webHidden/>
              </w:rPr>
              <w:fldChar w:fldCharType="end"/>
            </w:r>
          </w:hyperlink>
        </w:p>
        <w:p w14:paraId="1601698F" w14:textId="430ECDC8" w:rsidR="007C4012" w:rsidRDefault="00000000">
          <w:pPr>
            <w:pStyle w:val="TOC2"/>
            <w:tabs>
              <w:tab w:val="left" w:pos="880"/>
              <w:tab w:val="right" w:leader="dot" w:pos="10456"/>
            </w:tabs>
            <w:rPr>
              <w:noProof/>
              <w:kern w:val="2"/>
              <w:lang w:eastAsia="en-GB"/>
              <w14:ligatures w14:val="standardContextual"/>
            </w:rPr>
          </w:pPr>
          <w:hyperlink w:anchor="_Toc134346394" w:history="1">
            <w:r w:rsidR="007C4012" w:rsidRPr="0057794C">
              <w:rPr>
                <w:rStyle w:val="Hyperlink"/>
                <w:rFonts w:ascii="Poppins" w:hAnsi="Poppins" w:cs="Poppins"/>
                <w:b/>
                <w:bCs/>
                <w:noProof/>
              </w:rPr>
              <w:t>7.1.</w:t>
            </w:r>
            <w:r w:rsidR="007C4012">
              <w:rPr>
                <w:noProof/>
                <w:kern w:val="2"/>
                <w:lang w:eastAsia="en-GB"/>
                <w14:ligatures w14:val="standardContextual"/>
              </w:rPr>
              <w:tab/>
            </w:r>
            <w:r w:rsidR="007C4012" w:rsidRPr="0057794C">
              <w:rPr>
                <w:rStyle w:val="Hyperlink"/>
                <w:rFonts w:ascii="Poppins" w:hAnsi="Poppins" w:cs="Poppins"/>
                <w:b/>
                <w:bCs/>
                <w:noProof/>
              </w:rPr>
              <w:t>Stages in the customer Journey</w:t>
            </w:r>
            <w:r w:rsidR="007C4012">
              <w:rPr>
                <w:noProof/>
                <w:webHidden/>
              </w:rPr>
              <w:tab/>
            </w:r>
            <w:r w:rsidR="007C4012">
              <w:rPr>
                <w:noProof/>
                <w:webHidden/>
              </w:rPr>
              <w:fldChar w:fldCharType="begin"/>
            </w:r>
            <w:r w:rsidR="007C4012">
              <w:rPr>
                <w:noProof/>
                <w:webHidden/>
              </w:rPr>
              <w:instrText xml:space="preserve"> PAGEREF _Toc134346394 \h </w:instrText>
            </w:r>
            <w:r w:rsidR="007C4012">
              <w:rPr>
                <w:noProof/>
                <w:webHidden/>
              </w:rPr>
            </w:r>
            <w:r w:rsidR="007C4012">
              <w:rPr>
                <w:noProof/>
                <w:webHidden/>
              </w:rPr>
              <w:fldChar w:fldCharType="separate"/>
            </w:r>
            <w:r w:rsidR="007C4012">
              <w:rPr>
                <w:noProof/>
                <w:webHidden/>
              </w:rPr>
              <w:t>11</w:t>
            </w:r>
            <w:r w:rsidR="007C4012">
              <w:rPr>
                <w:noProof/>
                <w:webHidden/>
              </w:rPr>
              <w:fldChar w:fldCharType="end"/>
            </w:r>
          </w:hyperlink>
        </w:p>
        <w:p w14:paraId="4F3B564F" w14:textId="1A28C9C8" w:rsidR="007C4012" w:rsidRDefault="00000000">
          <w:pPr>
            <w:pStyle w:val="TOC1"/>
            <w:tabs>
              <w:tab w:val="left" w:pos="440"/>
              <w:tab w:val="right" w:leader="dot" w:pos="10456"/>
            </w:tabs>
            <w:rPr>
              <w:noProof/>
              <w:kern w:val="2"/>
              <w:lang w:eastAsia="en-GB"/>
              <w14:ligatures w14:val="standardContextual"/>
            </w:rPr>
          </w:pPr>
          <w:hyperlink w:anchor="_Toc134346395" w:history="1">
            <w:r w:rsidR="007C4012" w:rsidRPr="0057794C">
              <w:rPr>
                <w:rStyle w:val="Hyperlink"/>
                <w:rFonts w:ascii="Poppins" w:hAnsi="Poppins" w:cs="Poppins"/>
                <w:b/>
                <w:bCs/>
                <w:noProof/>
              </w:rPr>
              <w:t>8.</w:t>
            </w:r>
            <w:r w:rsidR="007C4012">
              <w:rPr>
                <w:noProof/>
                <w:kern w:val="2"/>
                <w:lang w:eastAsia="en-GB"/>
                <w14:ligatures w14:val="standardContextual"/>
              </w:rPr>
              <w:tab/>
            </w:r>
            <w:r w:rsidR="007C4012" w:rsidRPr="0057794C">
              <w:rPr>
                <w:rStyle w:val="Hyperlink"/>
                <w:rFonts w:ascii="Poppins" w:hAnsi="Poppins" w:cs="Poppins"/>
                <w:b/>
                <w:bCs/>
                <w:noProof/>
              </w:rPr>
              <w:t>Customer touchpoint examples</w:t>
            </w:r>
            <w:r w:rsidR="007C4012">
              <w:rPr>
                <w:noProof/>
                <w:webHidden/>
              </w:rPr>
              <w:tab/>
            </w:r>
            <w:r w:rsidR="007C4012">
              <w:rPr>
                <w:noProof/>
                <w:webHidden/>
              </w:rPr>
              <w:fldChar w:fldCharType="begin"/>
            </w:r>
            <w:r w:rsidR="007C4012">
              <w:rPr>
                <w:noProof/>
                <w:webHidden/>
              </w:rPr>
              <w:instrText xml:space="preserve"> PAGEREF _Toc134346395 \h </w:instrText>
            </w:r>
            <w:r w:rsidR="007C4012">
              <w:rPr>
                <w:noProof/>
                <w:webHidden/>
              </w:rPr>
            </w:r>
            <w:r w:rsidR="007C4012">
              <w:rPr>
                <w:noProof/>
                <w:webHidden/>
              </w:rPr>
              <w:fldChar w:fldCharType="separate"/>
            </w:r>
            <w:r w:rsidR="007C4012">
              <w:rPr>
                <w:noProof/>
                <w:webHidden/>
              </w:rPr>
              <w:t>12</w:t>
            </w:r>
            <w:r w:rsidR="007C4012">
              <w:rPr>
                <w:noProof/>
                <w:webHidden/>
              </w:rPr>
              <w:fldChar w:fldCharType="end"/>
            </w:r>
          </w:hyperlink>
        </w:p>
        <w:p w14:paraId="326AF9DB" w14:textId="4D7D9D76" w:rsidR="007C4012" w:rsidRDefault="00000000">
          <w:pPr>
            <w:pStyle w:val="TOC2"/>
            <w:tabs>
              <w:tab w:val="left" w:pos="880"/>
              <w:tab w:val="right" w:leader="dot" w:pos="10456"/>
            </w:tabs>
            <w:rPr>
              <w:noProof/>
              <w:kern w:val="2"/>
              <w:lang w:eastAsia="en-GB"/>
              <w14:ligatures w14:val="standardContextual"/>
            </w:rPr>
          </w:pPr>
          <w:hyperlink w:anchor="_Toc134346396" w:history="1">
            <w:r w:rsidR="007C4012" w:rsidRPr="0057794C">
              <w:rPr>
                <w:rStyle w:val="Hyperlink"/>
                <w:rFonts w:ascii="Poppins" w:hAnsi="Poppins" w:cs="Poppins"/>
                <w:b/>
                <w:bCs/>
                <w:noProof/>
              </w:rPr>
              <w:t>8.1.</w:t>
            </w:r>
            <w:r w:rsidR="007C4012">
              <w:rPr>
                <w:noProof/>
                <w:kern w:val="2"/>
                <w:lang w:eastAsia="en-GB"/>
                <w14:ligatures w14:val="standardContextual"/>
              </w:rPr>
              <w:tab/>
            </w:r>
            <w:r w:rsidR="007C4012" w:rsidRPr="0057794C">
              <w:rPr>
                <w:rStyle w:val="Hyperlink"/>
                <w:rFonts w:ascii="Poppins" w:hAnsi="Poppins" w:cs="Poppins"/>
                <w:b/>
                <w:bCs/>
                <w:noProof/>
              </w:rPr>
              <w:t>Pre purchase</w:t>
            </w:r>
            <w:r w:rsidR="007C4012">
              <w:rPr>
                <w:noProof/>
                <w:webHidden/>
              </w:rPr>
              <w:tab/>
            </w:r>
            <w:r w:rsidR="007C4012">
              <w:rPr>
                <w:noProof/>
                <w:webHidden/>
              </w:rPr>
              <w:fldChar w:fldCharType="begin"/>
            </w:r>
            <w:r w:rsidR="007C4012">
              <w:rPr>
                <w:noProof/>
                <w:webHidden/>
              </w:rPr>
              <w:instrText xml:space="preserve"> PAGEREF _Toc134346396 \h </w:instrText>
            </w:r>
            <w:r w:rsidR="007C4012">
              <w:rPr>
                <w:noProof/>
                <w:webHidden/>
              </w:rPr>
            </w:r>
            <w:r w:rsidR="007C4012">
              <w:rPr>
                <w:noProof/>
                <w:webHidden/>
              </w:rPr>
              <w:fldChar w:fldCharType="separate"/>
            </w:r>
            <w:r w:rsidR="007C4012">
              <w:rPr>
                <w:noProof/>
                <w:webHidden/>
              </w:rPr>
              <w:t>12</w:t>
            </w:r>
            <w:r w:rsidR="007C4012">
              <w:rPr>
                <w:noProof/>
                <w:webHidden/>
              </w:rPr>
              <w:fldChar w:fldCharType="end"/>
            </w:r>
          </w:hyperlink>
        </w:p>
        <w:p w14:paraId="4D000247" w14:textId="5831BA2E" w:rsidR="007C4012" w:rsidRDefault="00000000">
          <w:pPr>
            <w:pStyle w:val="TOC2"/>
            <w:tabs>
              <w:tab w:val="left" w:pos="880"/>
              <w:tab w:val="right" w:leader="dot" w:pos="10456"/>
            </w:tabs>
            <w:rPr>
              <w:noProof/>
              <w:kern w:val="2"/>
              <w:lang w:eastAsia="en-GB"/>
              <w14:ligatures w14:val="standardContextual"/>
            </w:rPr>
          </w:pPr>
          <w:hyperlink w:anchor="_Toc134346397" w:history="1">
            <w:r w:rsidR="007C4012" w:rsidRPr="0057794C">
              <w:rPr>
                <w:rStyle w:val="Hyperlink"/>
                <w:rFonts w:ascii="Poppins" w:hAnsi="Poppins" w:cs="Poppins"/>
                <w:b/>
                <w:bCs/>
                <w:noProof/>
              </w:rPr>
              <w:t>8.2.</w:t>
            </w:r>
            <w:r w:rsidR="007C4012">
              <w:rPr>
                <w:noProof/>
                <w:kern w:val="2"/>
                <w:lang w:eastAsia="en-GB"/>
                <w14:ligatures w14:val="standardContextual"/>
              </w:rPr>
              <w:tab/>
            </w:r>
            <w:r w:rsidR="007C4012" w:rsidRPr="0057794C">
              <w:rPr>
                <w:rStyle w:val="Hyperlink"/>
                <w:rFonts w:ascii="Poppins" w:hAnsi="Poppins" w:cs="Poppins"/>
                <w:b/>
                <w:bCs/>
                <w:noProof/>
              </w:rPr>
              <w:t>Purchase</w:t>
            </w:r>
            <w:r w:rsidR="007C4012">
              <w:rPr>
                <w:noProof/>
                <w:webHidden/>
              </w:rPr>
              <w:tab/>
            </w:r>
            <w:r w:rsidR="007C4012">
              <w:rPr>
                <w:noProof/>
                <w:webHidden/>
              </w:rPr>
              <w:fldChar w:fldCharType="begin"/>
            </w:r>
            <w:r w:rsidR="007C4012">
              <w:rPr>
                <w:noProof/>
                <w:webHidden/>
              </w:rPr>
              <w:instrText xml:space="preserve"> PAGEREF _Toc134346397 \h </w:instrText>
            </w:r>
            <w:r w:rsidR="007C4012">
              <w:rPr>
                <w:noProof/>
                <w:webHidden/>
              </w:rPr>
            </w:r>
            <w:r w:rsidR="007C4012">
              <w:rPr>
                <w:noProof/>
                <w:webHidden/>
              </w:rPr>
              <w:fldChar w:fldCharType="separate"/>
            </w:r>
            <w:r w:rsidR="007C4012">
              <w:rPr>
                <w:noProof/>
                <w:webHidden/>
              </w:rPr>
              <w:t>12</w:t>
            </w:r>
            <w:r w:rsidR="007C4012">
              <w:rPr>
                <w:noProof/>
                <w:webHidden/>
              </w:rPr>
              <w:fldChar w:fldCharType="end"/>
            </w:r>
          </w:hyperlink>
        </w:p>
        <w:p w14:paraId="14642EB8" w14:textId="1B94B97B" w:rsidR="007C4012" w:rsidRDefault="00000000">
          <w:pPr>
            <w:pStyle w:val="TOC2"/>
            <w:tabs>
              <w:tab w:val="left" w:pos="880"/>
              <w:tab w:val="right" w:leader="dot" w:pos="10456"/>
            </w:tabs>
            <w:rPr>
              <w:noProof/>
              <w:kern w:val="2"/>
              <w:lang w:eastAsia="en-GB"/>
              <w14:ligatures w14:val="standardContextual"/>
            </w:rPr>
          </w:pPr>
          <w:hyperlink w:anchor="_Toc134346398" w:history="1">
            <w:r w:rsidR="007C4012" w:rsidRPr="0057794C">
              <w:rPr>
                <w:rStyle w:val="Hyperlink"/>
                <w:rFonts w:ascii="Poppins" w:hAnsi="Poppins" w:cs="Poppins"/>
                <w:b/>
                <w:bCs/>
                <w:noProof/>
              </w:rPr>
              <w:t>8.3.</w:t>
            </w:r>
            <w:r w:rsidR="007C4012">
              <w:rPr>
                <w:noProof/>
                <w:kern w:val="2"/>
                <w:lang w:eastAsia="en-GB"/>
                <w14:ligatures w14:val="standardContextual"/>
              </w:rPr>
              <w:tab/>
            </w:r>
            <w:r w:rsidR="007C4012" w:rsidRPr="0057794C">
              <w:rPr>
                <w:rStyle w:val="Hyperlink"/>
                <w:rFonts w:ascii="Poppins" w:hAnsi="Poppins" w:cs="Poppins"/>
                <w:b/>
                <w:bCs/>
                <w:noProof/>
              </w:rPr>
              <w:t>Purchase</w:t>
            </w:r>
            <w:r w:rsidR="007C4012">
              <w:rPr>
                <w:noProof/>
                <w:webHidden/>
              </w:rPr>
              <w:tab/>
            </w:r>
            <w:r w:rsidR="007C4012">
              <w:rPr>
                <w:noProof/>
                <w:webHidden/>
              </w:rPr>
              <w:fldChar w:fldCharType="begin"/>
            </w:r>
            <w:r w:rsidR="007C4012">
              <w:rPr>
                <w:noProof/>
                <w:webHidden/>
              </w:rPr>
              <w:instrText xml:space="preserve"> PAGEREF _Toc134346398 \h </w:instrText>
            </w:r>
            <w:r w:rsidR="007C4012">
              <w:rPr>
                <w:noProof/>
                <w:webHidden/>
              </w:rPr>
            </w:r>
            <w:r w:rsidR="007C4012">
              <w:rPr>
                <w:noProof/>
                <w:webHidden/>
              </w:rPr>
              <w:fldChar w:fldCharType="separate"/>
            </w:r>
            <w:r w:rsidR="007C4012">
              <w:rPr>
                <w:noProof/>
                <w:webHidden/>
              </w:rPr>
              <w:t>13</w:t>
            </w:r>
            <w:r w:rsidR="007C4012">
              <w:rPr>
                <w:noProof/>
                <w:webHidden/>
              </w:rPr>
              <w:fldChar w:fldCharType="end"/>
            </w:r>
          </w:hyperlink>
        </w:p>
        <w:p w14:paraId="626102E9" w14:textId="7A7C847B" w:rsidR="007C4012" w:rsidRDefault="00000000">
          <w:pPr>
            <w:pStyle w:val="TOC2"/>
            <w:tabs>
              <w:tab w:val="left" w:pos="880"/>
              <w:tab w:val="right" w:leader="dot" w:pos="10456"/>
            </w:tabs>
            <w:rPr>
              <w:noProof/>
              <w:kern w:val="2"/>
              <w:lang w:eastAsia="en-GB"/>
              <w14:ligatures w14:val="standardContextual"/>
            </w:rPr>
          </w:pPr>
          <w:hyperlink w:anchor="_Toc134346399" w:history="1">
            <w:r w:rsidR="007C4012" w:rsidRPr="0057794C">
              <w:rPr>
                <w:rStyle w:val="Hyperlink"/>
                <w:rFonts w:ascii="Poppins" w:hAnsi="Poppins" w:cs="Poppins"/>
                <w:b/>
                <w:bCs/>
                <w:noProof/>
              </w:rPr>
              <w:t>8.4.</w:t>
            </w:r>
            <w:r w:rsidR="007C4012">
              <w:rPr>
                <w:noProof/>
                <w:kern w:val="2"/>
                <w:lang w:eastAsia="en-GB"/>
                <w14:ligatures w14:val="standardContextual"/>
              </w:rPr>
              <w:tab/>
            </w:r>
            <w:r w:rsidR="007C4012" w:rsidRPr="0057794C">
              <w:rPr>
                <w:rStyle w:val="Hyperlink"/>
                <w:rFonts w:ascii="Poppins" w:hAnsi="Poppins" w:cs="Poppins"/>
                <w:b/>
                <w:bCs/>
                <w:noProof/>
              </w:rPr>
              <w:t>Post Purchase</w:t>
            </w:r>
            <w:r w:rsidR="007C4012">
              <w:rPr>
                <w:noProof/>
                <w:webHidden/>
              </w:rPr>
              <w:tab/>
            </w:r>
            <w:r w:rsidR="007C4012">
              <w:rPr>
                <w:noProof/>
                <w:webHidden/>
              </w:rPr>
              <w:fldChar w:fldCharType="begin"/>
            </w:r>
            <w:r w:rsidR="007C4012">
              <w:rPr>
                <w:noProof/>
                <w:webHidden/>
              </w:rPr>
              <w:instrText xml:space="preserve"> PAGEREF _Toc134346399 \h </w:instrText>
            </w:r>
            <w:r w:rsidR="007C4012">
              <w:rPr>
                <w:noProof/>
                <w:webHidden/>
              </w:rPr>
            </w:r>
            <w:r w:rsidR="007C4012">
              <w:rPr>
                <w:noProof/>
                <w:webHidden/>
              </w:rPr>
              <w:fldChar w:fldCharType="separate"/>
            </w:r>
            <w:r w:rsidR="007C4012">
              <w:rPr>
                <w:noProof/>
                <w:webHidden/>
              </w:rPr>
              <w:t>13</w:t>
            </w:r>
            <w:r w:rsidR="007C4012">
              <w:rPr>
                <w:noProof/>
                <w:webHidden/>
              </w:rPr>
              <w:fldChar w:fldCharType="end"/>
            </w:r>
          </w:hyperlink>
        </w:p>
        <w:p w14:paraId="3EB99C15" w14:textId="630863D2" w:rsidR="007C4012" w:rsidRDefault="00000000">
          <w:pPr>
            <w:pStyle w:val="TOC1"/>
            <w:tabs>
              <w:tab w:val="left" w:pos="440"/>
              <w:tab w:val="right" w:leader="dot" w:pos="10456"/>
            </w:tabs>
            <w:rPr>
              <w:noProof/>
              <w:kern w:val="2"/>
              <w:lang w:eastAsia="en-GB"/>
              <w14:ligatures w14:val="standardContextual"/>
            </w:rPr>
          </w:pPr>
          <w:hyperlink w:anchor="_Toc134346400" w:history="1">
            <w:r w:rsidR="007C4012" w:rsidRPr="0057794C">
              <w:rPr>
                <w:rStyle w:val="Hyperlink"/>
                <w:rFonts w:ascii="Poppins" w:hAnsi="Poppins" w:cs="Poppins"/>
                <w:b/>
                <w:bCs/>
                <w:noProof/>
              </w:rPr>
              <w:t>9.</w:t>
            </w:r>
            <w:r w:rsidR="007C4012">
              <w:rPr>
                <w:noProof/>
                <w:kern w:val="2"/>
                <w:lang w:eastAsia="en-GB"/>
                <w14:ligatures w14:val="standardContextual"/>
              </w:rPr>
              <w:tab/>
            </w:r>
            <w:r w:rsidR="007C4012" w:rsidRPr="0057794C">
              <w:rPr>
                <w:rStyle w:val="Hyperlink"/>
                <w:rFonts w:ascii="Poppins" w:hAnsi="Poppins" w:cs="Poppins"/>
                <w:b/>
                <w:bCs/>
                <w:noProof/>
              </w:rPr>
              <w:t>Introduction Customer Journey Map</w:t>
            </w:r>
            <w:r w:rsidR="007C4012">
              <w:rPr>
                <w:noProof/>
                <w:webHidden/>
              </w:rPr>
              <w:tab/>
            </w:r>
            <w:r w:rsidR="007C4012">
              <w:rPr>
                <w:noProof/>
                <w:webHidden/>
              </w:rPr>
              <w:fldChar w:fldCharType="begin"/>
            </w:r>
            <w:r w:rsidR="007C4012">
              <w:rPr>
                <w:noProof/>
                <w:webHidden/>
              </w:rPr>
              <w:instrText xml:space="preserve"> PAGEREF _Toc134346400 \h </w:instrText>
            </w:r>
            <w:r w:rsidR="007C4012">
              <w:rPr>
                <w:noProof/>
                <w:webHidden/>
              </w:rPr>
            </w:r>
            <w:r w:rsidR="007C4012">
              <w:rPr>
                <w:noProof/>
                <w:webHidden/>
              </w:rPr>
              <w:fldChar w:fldCharType="separate"/>
            </w:r>
            <w:r w:rsidR="007C4012">
              <w:rPr>
                <w:noProof/>
                <w:webHidden/>
              </w:rPr>
              <w:t>13</w:t>
            </w:r>
            <w:r w:rsidR="007C4012">
              <w:rPr>
                <w:noProof/>
                <w:webHidden/>
              </w:rPr>
              <w:fldChar w:fldCharType="end"/>
            </w:r>
          </w:hyperlink>
        </w:p>
        <w:p w14:paraId="71A599A2" w14:textId="7A8E5BB2" w:rsidR="007C4012" w:rsidRDefault="00000000">
          <w:pPr>
            <w:pStyle w:val="TOC1"/>
            <w:tabs>
              <w:tab w:val="left" w:pos="660"/>
              <w:tab w:val="right" w:leader="dot" w:pos="10456"/>
            </w:tabs>
            <w:rPr>
              <w:noProof/>
              <w:kern w:val="2"/>
              <w:lang w:eastAsia="en-GB"/>
              <w14:ligatures w14:val="standardContextual"/>
            </w:rPr>
          </w:pPr>
          <w:hyperlink w:anchor="_Toc134346401" w:history="1">
            <w:r w:rsidR="007C4012" w:rsidRPr="0057794C">
              <w:rPr>
                <w:rStyle w:val="Hyperlink"/>
                <w:rFonts w:ascii="Poppins" w:hAnsi="Poppins" w:cs="Poppins"/>
                <w:b/>
                <w:bCs/>
                <w:noProof/>
              </w:rPr>
              <w:t>10.</w:t>
            </w:r>
            <w:r w:rsidR="007C4012">
              <w:rPr>
                <w:noProof/>
                <w:kern w:val="2"/>
                <w:lang w:eastAsia="en-GB"/>
                <w14:ligatures w14:val="standardContextual"/>
              </w:rPr>
              <w:tab/>
            </w:r>
            <w:r w:rsidR="007C4012" w:rsidRPr="0057794C">
              <w:rPr>
                <w:rStyle w:val="Hyperlink"/>
                <w:rFonts w:ascii="Poppins" w:hAnsi="Poppins" w:cs="Poppins"/>
                <w:b/>
                <w:bCs/>
                <w:noProof/>
              </w:rPr>
              <w:t>Critical analysis of Mercedes customer journey map</w:t>
            </w:r>
            <w:r w:rsidR="007C4012">
              <w:rPr>
                <w:noProof/>
                <w:webHidden/>
              </w:rPr>
              <w:tab/>
            </w:r>
            <w:r w:rsidR="007C4012">
              <w:rPr>
                <w:noProof/>
                <w:webHidden/>
              </w:rPr>
              <w:fldChar w:fldCharType="begin"/>
            </w:r>
            <w:r w:rsidR="007C4012">
              <w:rPr>
                <w:noProof/>
                <w:webHidden/>
              </w:rPr>
              <w:instrText xml:space="preserve"> PAGEREF _Toc134346401 \h </w:instrText>
            </w:r>
            <w:r w:rsidR="007C4012">
              <w:rPr>
                <w:noProof/>
                <w:webHidden/>
              </w:rPr>
            </w:r>
            <w:r w:rsidR="007C4012">
              <w:rPr>
                <w:noProof/>
                <w:webHidden/>
              </w:rPr>
              <w:fldChar w:fldCharType="separate"/>
            </w:r>
            <w:r w:rsidR="007C4012">
              <w:rPr>
                <w:noProof/>
                <w:webHidden/>
              </w:rPr>
              <w:t>15</w:t>
            </w:r>
            <w:r w:rsidR="007C4012">
              <w:rPr>
                <w:noProof/>
                <w:webHidden/>
              </w:rPr>
              <w:fldChar w:fldCharType="end"/>
            </w:r>
          </w:hyperlink>
        </w:p>
        <w:p w14:paraId="7903CB0B" w14:textId="6AAB2968" w:rsidR="007C4012" w:rsidRDefault="00000000">
          <w:pPr>
            <w:pStyle w:val="TOC2"/>
            <w:tabs>
              <w:tab w:val="left" w:pos="880"/>
              <w:tab w:val="right" w:leader="dot" w:pos="10456"/>
            </w:tabs>
            <w:rPr>
              <w:noProof/>
              <w:kern w:val="2"/>
              <w:lang w:eastAsia="en-GB"/>
              <w14:ligatures w14:val="standardContextual"/>
            </w:rPr>
          </w:pPr>
          <w:hyperlink w:anchor="_Toc134346402" w:history="1">
            <w:r w:rsidR="007C4012" w:rsidRPr="0057794C">
              <w:rPr>
                <w:rStyle w:val="Hyperlink"/>
                <w:rFonts w:ascii="Poppins" w:hAnsi="Poppins" w:cs="Poppins"/>
                <w:b/>
                <w:bCs/>
                <w:noProof/>
              </w:rPr>
              <w:t>10.1.</w:t>
            </w:r>
            <w:r w:rsidR="007C4012">
              <w:rPr>
                <w:noProof/>
                <w:kern w:val="2"/>
                <w:lang w:eastAsia="en-GB"/>
                <w14:ligatures w14:val="standardContextual"/>
              </w:rPr>
              <w:tab/>
            </w:r>
            <w:r w:rsidR="007C4012" w:rsidRPr="0057794C">
              <w:rPr>
                <w:rStyle w:val="Hyperlink"/>
                <w:rFonts w:ascii="Poppins" w:hAnsi="Poppins" w:cs="Poppins"/>
                <w:b/>
                <w:bCs/>
                <w:noProof/>
              </w:rPr>
              <w:t>Strengths of Mercedes customer journey map</w:t>
            </w:r>
            <w:r w:rsidR="007C4012">
              <w:rPr>
                <w:noProof/>
                <w:webHidden/>
              </w:rPr>
              <w:tab/>
            </w:r>
            <w:r w:rsidR="007C4012">
              <w:rPr>
                <w:noProof/>
                <w:webHidden/>
              </w:rPr>
              <w:fldChar w:fldCharType="begin"/>
            </w:r>
            <w:r w:rsidR="007C4012">
              <w:rPr>
                <w:noProof/>
                <w:webHidden/>
              </w:rPr>
              <w:instrText xml:space="preserve"> PAGEREF _Toc134346402 \h </w:instrText>
            </w:r>
            <w:r w:rsidR="007C4012">
              <w:rPr>
                <w:noProof/>
                <w:webHidden/>
              </w:rPr>
            </w:r>
            <w:r w:rsidR="007C4012">
              <w:rPr>
                <w:noProof/>
                <w:webHidden/>
              </w:rPr>
              <w:fldChar w:fldCharType="separate"/>
            </w:r>
            <w:r w:rsidR="007C4012">
              <w:rPr>
                <w:noProof/>
                <w:webHidden/>
              </w:rPr>
              <w:t>15</w:t>
            </w:r>
            <w:r w:rsidR="007C4012">
              <w:rPr>
                <w:noProof/>
                <w:webHidden/>
              </w:rPr>
              <w:fldChar w:fldCharType="end"/>
            </w:r>
          </w:hyperlink>
        </w:p>
        <w:p w14:paraId="2191541E" w14:textId="2B580F24" w:rsidR="007C4012" w:rsidRDefault="00000000">
          <w:pPr>
            <w:pStyle w:val="TOC2"/>
            <w:tabs>
              <w:tab w:val="left" w:pos="1100"/>
              <w:tab w:val="right" w:leader="dot" w:pos="10456"/>
            </w:tabs>
            <w:rPr>
              <w:noProof/>
              <w:kern w:val="2"/>
              <w:lang w:eastAsia="en-GB"/>
              <w14:ligatures w14:val="standardContextual"/>
            </w:rPr>
          </w:pPr>
          <w:hyperlink w:anchor="_Toc134346403" w:history="1">
            <w:r w:rsidR="007C4012" w:rsidRPr="0057794C">
              <w:rPr>
                <w:rStyle w:val="Hyperlink"/>
                <w:rFonts w:ascii="Poppins" w:hAnsi="Poppins" w:cs="Poppins"/>
                <w:b/>
                <w:bCs/>
                <w:noProof/>
              </w:rPr>
              <w:t>10.2.</w:t>
            </w:r>
            <w:r w:rsidR="007C4012">
              <w:rPr>
                <w:noProof/>
                <w:kern w:val="2"/>
                <w:lang w:eastAsia="en-GB"/>
                <w14:ligatures w14:val="standardContextual"/>
              </w:rPr>
              <w:tab/>
            </w:r>
            <w:r w:rsidR="007C4012" w:rsidRPr="0057794C">
              <w:rPr>
                <w:rStyle w:val="Hyperlink"/>
                <w:rFonts w:ascii="Poppins" w:hAnsi="Poppins" w:cs="Poppins"/>
                <w:b/>
                <w:bCs/>
                <w:noProof/>
              </w:rPr>
              <w:t>Weakness of Mercedes of Mercedes customer journey map</w:t>
            </w:r>
            <w:r w:rsidR="007C4012">
              <w:rPr>
                <w:noProof/>
                <w:webHidden/>
              </w:rPr>
              <w:tab/>
            </w:r>
            <w:r w:rsidR="007C4012">
              <w:rPr>
                <w:noProof/>
                <w:webHidden/>
              </w:rPr>
              <w:fldChar w:fldCharType="begin"/>
            </w:r>
            <w:r w:rsidR="007C4012">
              <w:rPr>
                <w:noProof/>
                <w:webHidden/>
              </w:rPr>
              <w:instrText xml:space="preserve"> PAGEREF _Toc134346403 \h </w:instrText>
            </w:r>
            <w:r w:rsidR="007C4012">
              <w:rPr>
                <w:noProof/>
                <w:webHidden/>
              </w:rPr>
            </w:r>
            <w:r w:rsidR="007C4012">
              <w:rPr>
                <w:noProof/>
                <w:webHidden/>
              </w:rPr>
              <w:fldChar w:fldCharType="separate"/>
            </w:r>
            <w:r w:rsidR="007C4012">
              <w:rPr>
                <w:noProof/>
                <w:webHidden/>
              </w:rPr>
              <w:t>16</w:t>
            </w:r>
            <w:r w:rsidR="007C4012">
              <w:rPr>
                <w:noProof/>
                <w:webHidden/>
              </w:rPr>
              <w:fldChar w:fldCharType="end"/>
            </w:r>
          </w:hyperlink>
        </w:p>
        <w:p w14:paraId="5F54C4C2" w14:textId="727D206F" w:rsidR="007C4012" w:rsidRDefault="00000000">
          <w:pPr>
            <w:pStyle w:val="TOC1"/>
            <w:tabs>
              <w:tab w:val="left" w:pos="660"/>
              <w:tab w:val="right" w:leader="dot" w:pos="10456"/>
            </w:tabs>
            <w:rPr>
              <w:noProof/>
              <w:kern w:val="2"/>
              <w:lang w:eastAsia="en-GB"/>
              <w14:ligatures w14:val="standardContextual"/>
            </w:rPr>
          </w:pPr>
          <w:hyperlink w:anchor="_Toc134346404" w:history="1">
            <w:r w:rsidR="007C4012" w:rsidRPr="0057794C">
              <w:rPr>
                <w:rStyle w:val="Hyperlink"/>
                <w:rFonts w:ascii="Poppins" w:hAnsi="Poppins" w:cs="Poppins"/>
                <w:b/>
                <w:bCs/>
                <w:noProof/>
              </w:rPr>
              <w:t>11.</w:t>
            </w:r>
            <w:r w:rsidR="007C4012">
              <w:rPr>
                <w:noProof/>
                <w:kern w:val="2"/>
                <w:lang w:eastAsia="en-GB"/>
                <w14:ligatures w14:val="standardContextual"/>
              </w:rPr>
              <w:tab/>
            </w:r>
            <w:r w:rsidR="007C4012" w:rsidRPr="0057794C">
              <w:rPr>
                <w:rStyle w:val="Hyperlink"/>
                <w:rFonts w:ascii="Poppins" w:hAnsi="Poppins" w:cs="Poppins"/>
                <w:b/>
                <w:bCs/>
                <w:noProof/>
              </w:rPr>
              <w:t>Total engagement model (TEM)</w:t>
            </w:r>
            <w:r w:rsidR="007C4012">
              <w:rPr>
                <w:noProof/>
                <w:webHidden/>
              </w:rPr>
              <w:tab/>
            </w:r>
            <w:r w:rsidR="007C4012">
              <w:rPr>
                <w:noProof/>
                <w:webHidden/>
              </w:rPr>
              <w:fldChar w:fldCharType="begin"/>
            </w:r>
            <w:r w:rsidR="007C4012">
              <w:rPr>
                <w:noProof/>
                <w:webHidden/>
              </w:rPr>
              <w:instrText xml:space="preserve"> PAGEREF _Toc134346404 \h </w:instrText>
            </w:r>
            <w:r w:rsidR="007C4012">
              <w:rPr>
                <w:noProof/>
                <w:webHidden/>
              </w:rPr>
            </w:r>
            <w:r w:rsidR="007C4012">
              <w:rPr>
                <w:noProof/>
                <w:webHidden/>
              </w:rPr>
              <w:fldChar w:fldCharType="separate"/>
            </w:r>
            <w:r w:rsidR="007C4012">
              <w:rPr>
                <w:noProof/>
                <w:webHidden/>
              </w:rPr>
              <w:t>16</w:t>
            </w:r>
            <w:r w:rsidR="007C4012">
              <w:rPr>
                <w:noProof/>
                <w:webHidden/>
              </w:rPr>
              <w:fldChar w:fldCharType="end"/>
            </w:r>
          </w:hyperlink>
        </w:p>
        <w:p w14:paraId="520D39B7" w14:textId="66694D8F" w:rsidR="007C4012" w:rsidRDefault="00000000">
          <w:pPr>
            <w:pStyle w:val="TOC1"/>
            <w:tabs>
              <w:tab w:val="left" w:pos="660"/>
              <w:tab w:val="right" w:leader="dot" w:pos="10456"/>
            </w:tabs>
            <w:rPr>
              <w:noProof/>
              <w:kern w:val="2"/>
              <w:lang w:eastAsia="en-GB"/>
              <w14:ligatures w14:val="standardContextual"/>
            </w:rPr>
          </w:pPr>
          <w:hyperlink w:anchor="_Toc134346405" w:history="1">
            <w:r w:rsidR="007C4012" w:rsidRPr="0057794C">
              <w:rPr>
                <w:rStyle w:val="Hyperlink"/>
                <w:rFonts w:ascii="Poppins" w:hAnsi="Poppins" w:cs="Poppins"/>
                <w:b/>
                <w:noProof/>
              </w:rPr>
              <w:t>12.</w:t>
            </w:r>
            <w:r w:rsidR="007C4012">
              <w:rPr>
                <w:noProof/>
                <w:kern w:val="2"/>
                <w:lang w:eastAsia="en-GB"/>
                <w14:ligatures w14:val="standardContextual"/>
              </w:rPr>
              <w:tab/>
            </w:r>
            <w:r w:rsidR="007C4012" w:rsidRPr="0057794C">
              <w:rPr>
                <w:rStyle w:val="Hyperlink"/>
                <w:rFonts w:ascii="Poppins" w:hAnsi="Poppins" w:cs="Poppins"/>
                <w:b/>
                <w:noProof/>
              </w:rPr>
              <w:t>Recommendations/New touchpoints</w:t>
            </w:r>
            <w:r w:rsidR="007C4012">
              <w:rPr>
                <w:noProof/>
                <w:webHidden/>
              </w:rPr>
              <w:tab/>
            </w:r>
            <w:r w:rsidR="007C4012">
              <w:rPr>
                <w:noProof/>
                <w:webHidden/>
              </w:rPr>
              <w:fldChar w:fldCharType="begin"/>
            </w:r>
            <w:r w:rsidR="007C4012">
              <w:rPr>
                <w:noProof/>
                <w:webHidden/>
              </w:rPr>
              <w:instrText xml:space="preserve"> PAGEREF _Toc134346405 \h </w:instrText>
            </w:r>
            <w:r w:rsidR="007C4012">
              <w:rPr>
                <w:noProof/>
                <w:webHidden/>
              </w:rPr>
            </w:r>
            <w:r w:rsidR="007C4012">
              <w:rPr>
                <w:noProof/>
                <w:webHidden/>
              </w:rPr>
              <w:fldChar w:fldCharType="separate"/>
            </w:r>
            <w:r w:rsidR="007C4012">
              <w:rPr>
                <w:noProof/>
                <w:webHidden/>
              </w:rPr>
              <w:t>17</w:t>
            </w:r>
            <w:r w:rsidR="007C4012">
              <w:rPr>
                <w:noProof/>
                <w:webHidden/>
              </w:rPr>
              <w:fldChar w:fldCharType="end"/>
            </w:r>
          </w:hyperlink>
        </w:p>
        <w:p w14:paraId="606C0941" w14:textId="25ACA4E1" w:rsidR="007C4012" w:rsidRDefault="00000000">
          <w:pPr>
            <w:pStyle w:val="TOC1"/>
            <w:tabs>
              <w:tab w:val="left" w:pos="660"/>
              <w:tab w:val="right" w:leader="dot" w:pos="10456"/>
            </w:tabs>
            <w:rPr>
              <w:noProof/>
              <w:kern w:val="2"/>
              <w:lang w:eastAsia="en-GB"/>
              <w14:ligatures w14:val="standardContextual"/>
            </w:rPr>
          </w:pPr>
          <w:hyperlink w:anchor="_Toc134346406" w:history="1">
            <w:r w:rsidR="007C4012" w:rsidRPr="0057794C">
              <w:rPr>
                <w:rStyle w:val="Hyperlink"/>
                <w:rFonts w:ascii="Poppins" w:hAnsi="Poppins" w:cs="Poppins"/>
                <w:b/>
                <w:noProof/>
              </w:rPr>
              <w:t>13.</w:t>
            </w:r>
            <w:r w:rsidR="007C4012">
              <w:rPr>
                <w:noProof/>
                <w:kern w:val="2"/>
                <w:lang w:eastAsia="en-GB"/>
                <w14:ligatures w14:val="standardContextual"/>
              </w:rPr>
              <w:tab/>
            </w:r>
            <w:r w:rsidR="007C4012" w:rsidRPr="0057794C">
              <w:rPr>
                <w:rStyle w:val="Hyperlink"/>
                <w:rFonts w:ascii="Poppins" w:hAnsi="Poppins" w:cs="Poppins"/>
                <w:b/>
                <w:noProof/>
              </w:rPr>
              <w:t>Conclusions</w:t>
            </w:r>
            <w:r w:rsidR="007C4012">
              <w:rPr>
                <w:noProof/>
                <w:webHidden/>
              </w:rPr>
              <w:tab/>
            </w:r>
            <w:r w:rsidR="007C4012">
              <w:rPr>
                <w:noProof/>
                <w:webHidden/>
              </w:rPr>
              <w:fldChar w:fldCharType="begin"/>
            </w:r>
            <w:r w:rsidR="007C4012">
              <w:rPr>
                <w:noProof/>
                <w:webHidden/>
              </w:rPr>
              <w:instrText xml:space="preserve"> PAGEREF _Toc134346406 \h </w:instrText>
            </w:r>
            <w:r w:rsidR="007C4012">
              <w:rPr>
                <w:noProof/>
                <w:webHidden/>
              </w:rPr>
            </w:r>
            <w:r w:rsidR="007C4012">
              <w:rPr>
                <w:noProof/>
                <w:webHidden/>
              </w:rPr>
              <w:fldChar w:fldCharType="separate"/>
            </w:r>
            <w:r w:rsidR="007C4012">
              <w:rPr>
                <w:noProof/>
                <w:webHidden/>
              </w:rPr>
              <w:t>17</w:t>
            </w:r>
            <w:r w:rsidR="007C4012">
              <w:rPr>
                <w:noProof/>
                <w:webHidden/>
              </w:rPr>
              <w:fldChar w:fldCharType="end"/>
            </w:r>
          </w:hyperlink>
        </w:p>
        <w:p w14:paraId="2BABF268" w14:textId="7482D101" w:rsidR="007C4012" w:rsidRDefault="00000000">
          <w:pPr>
            <w:pStyle w:val="TOC1"/>
            <w:tabs>
              <w:tab w:val="left" w:pos="660"/>
              <w:tab w:val="right" w:leader="dot" w:pos="10456"/>
            </w:tabs>
            <w:rPr>
              <w:noProof/>
              <w:kern w:val="2"/>
              <w:lang w:eastAsia="en-GB"/>
              <w14:ligatures w14:val="standardContextual"/>
            </w:rPr>
          </w:pPr>
          <w:hyperlink w:anchor="_Toc134346407" w:history="1">
            <w:r w:rsidR="007C4012" w:rsidRPr="0057794C">
              <w:rPr>
                <w:rStyle w:val="Hyperlink"/>
                <w:rFonts w:ascii="Poppins" w:hAnsi="Poppins" w:cs="Poppins"/>
                <w:b/>
                <w:noProof/>
              </w:rPr>
              <w:t>14.</w:t>
            </w:r>
            <w:r w:rsidR="007C4012">
              <w:rPr>
                <w:noProof/>
                <w:kern w:val="2"/>
                <w:lang w:eastAsia="en-GB"/>
                <w14:ligatures w14:val="standardContextual"/>
              </w:rPr>
              <w:tab/>
            </w:r>
            <w:r w:rsidR="007C4012" w:rsidRPr="0057794C">
              <w:rPr>
                <w:rStyle w:val="Hyperlink"/>
                <w:rFonts w:ascii="Poppins" w:hAnsi="Poppins" w:cs="Poppins"/>
                <w:b/>
                <w:noProof/>
              </w:rPr>
              <w:t>References</w:t>
            </w:r>
            <w:r w:rsidR="007C4012">
              <w:rPr>
                <w:noProof/>
                <w:webHidden/>
              </w:rPr>
              <w:tab/>
            </w:r>
            <w:r w:rsidR="007C4012">
              <w:rPr>
                <w:noProof/>
                <w:webHidden/>
              </w:rPr>
              <w:fldChar w:fldCharType="begin"/>
            </w:r>
            <w:r w:rsidR="007C4012">
              <w:rPr>
                <w:noProof/>
                <w:webHidden/>
              </w:rPr>
              <w:instrText xml:space="preserve"> PAGEREF _Toc134346407 \h </w:instrText>
            </w:r>
            <w:r w:rsidR="007C4012">
              <w:rPr>
                <w:noProof/>
                <w:webHidden/>
              </w:rPr>
            </w:r>
            <w:r w:rsidR="007C4012">
              <w:rPr>
                <w:noProof/>
                <w:webHidden/>
              </w:rPr>
              <w:fldChar w:fldCharType="separate"/>
            </w:r>
            <w:r w:rsidR="007C4012">
              <w:rPr>
                <w:noProof/>
                <w:webHidden/>
              </w:rPr>
              <w:t>18</w:t>
            </w:r>
            <w:r w:rsidR="007C4012">
              <w:rPr>
                <w:noProof/>
                <w:webHidden/>
              </w:rPr>
              <w:fldChar w:fldCharType="end"/>
            </w:r>
          </w:hyperlink>
        </w:p>
        <w:p w14:paraId="3B363D7C" w14:textId="7E7F59EB" w:rsidR="000715CE" w:rsidRPr="007D2225" w:rsidRDefault="000715CE" w:rsidP="007D2225">
          <w:r>
            <w:rPr>
              <w:b/>
              <w:bCs/>
              <w:noProof/>
            </w:rPr>
            <w:fldChar w:fldCharType="end"/>
          </w:r>
        </w:p>
      </w:sdtContent>
    </w:sdt>
    <w:p w14:paraId="3D577894" w14:textId="644B6388" w:rsidR="00615766" w:rsidRPr="00615766" w:rsidRDefault="00615766" w:rsidP="00615766">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0" w:name="_Toc134346379"/>
      <w:r w:rsidRPr="00615766">
        <w:rPr>
          <w:rFonts w:ascii="Poppins" w:hAnsi="Poppins" w:cs="Poppins"/>
          <w:b/>
          <w:bCs/>
          <w:color w:val="auto"/>
          <w:sz w:val="20"/>
          <w:szCs w:val="20"/>
        </w:rPr>
        <w:lastRenderedPageBreak/>
        <w:t>Introduction</w:t>
      </w:r>
      <w:bookmarkEnd w:id="0"/>
    </w:p>
    <w:p w14:paraId="44F74848" w14:textId="508C8E0B" w:rsidR="00905855" w:rsidRPr="0027085C" w:rsidRDefault="00C3207D" w:rsidP="00615766">
      <w:pPr>
        <w:pStyle w:val="Add2Bottom"/>
        <w:rPr>
          <w:b/>
        </w:rPr>
      </w:pPr>
      <w:bookmarkStart w:id="1" w:name="_Hlk134017019"/>
      <w:r w:rsidRPr="00F60F8D">
        <w:rPr>
          <w:rStyle w:val="Add2BottomChar"/>
        </w:rPr>
        <w:t>T</w:t>
      </w:r>
      <w:r w:rsidR="00B1285B">
        <w:t>h</w:t>
      </w:r>
      <w:r w:rsidR="00C216ED" w:rsidRPr="00C216ED">
        <w:rPr>
          <w:rStyle w:val="Add2BottomChar"/>
        </w:rPr>
        <w:t xml:space="preserve">is report shows Mercedes-Benz has created innovative marketing strategies to build and sustain its brand recognition and manage the consumer journey across multiple communication channels. Using social media platforms like Instagram and Facebook to reach a larger audience and engage customers is one strategy. These strategies integrate with the concept of customer journey mapping and touchpoint management, which reinforce the importance of delivering a seamless customer experience. </w:t>
      </w:r>
      <w:r w:rsidR="00B67228" w:rsidRPr="00F60F8D">
        <w:rPr>
          <w:rStyle w:val="Add2BottomChar"/>
        </w:rPr>
        <w:t xml:space="preserve"> </w:t>
      </w:r>
    </w:p>
    <w:p w14:paraId="5D9CDD01" w14:textId="7777777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color w:val="auto"/>
          <w:sz w:val="20"/>
          <w:szCs w:val="20"/>
        </w:rPr>
      </w:pPr>
      <w:bookmarkStart w:id="2" w:name="_Toc134346380"/>
      <w:r w:rsidRPr="0027085C">
        <w:rPr>
          <w:rFonts w:ascii="Poppins" w:hAnsi="Poppins" w:cs="Poppins"/>
          <w:b/>
          <w:bCs/>
          <w:color w:val="auto"/>
          <w:sz w:val="20"/>
          <w:szCs w:val="20"/>
        </w:rPr>
        <w:t>Background of the company</w:t>
      </w:r>
      <w:bookmarkEnd w:id="2"/>
    </w:p>
    <w:p w14:paraId="65D749F3" w14:textId="43FBC3F6" w:rsidR="00905855" w:rsidRDefault="00905855" w:rsidP="00905855">
      <w:pPr>
        <w:pStyle w:val="Add2Bottom"/>
      </w:pPr>
      <w:r w:rsidRPr="0027085C">
        <w:t xml:space="preserve">Daimler GM (Bartlett, 2018) acquired Mercedes-Benz 1998. In 1886 the history of Mercedes-Benz was born, Karl Benz an engineer created the first motor car. This innovative invention pioneered the way forward for the modern cars of today. Mercedes-Benz is a well-known luxury car company that has been building high-calibre cars for more than a century. The German corporation, which was established in 1926 and has its headquarters in Stuttgart, is renowned for its cutting-edge engineering and elegant designs. Mercedes-Benz caters to the demands of diverse market sectors with a broad selection of vehicles, including sedans, coupes, SUVs, and sports cars. The brand has developed a reputation for quality through time and has grown to be associated with elegance and refinement. We shall examine the background, founding principles, and products of Mercedes-Benz in this article. </w:t>
      </w:r>
      <w:r w:rsidR="000247E9">
        <w:t>(</w:t>
      </w:r>
      <w:r w:rsidR="000247E9">
        <w:rPr>
          <w:i/>
          <w:iCs/>
        </w:rPr>
        <w:t>Mercedes-Benz Corporate history.</w:t>
      </w:r>
      <w:r w:rsidR="000247E9">
        <w:t>, 2022)</w:t>
      </w:r>
    </w:p>
    <w:p w14:paraId="026B1B00" w14:textId="435CAF41" w:rsidR="00157ECD" w:rsidRPr="00615766" w:rsidRDefault="003C0040" w:rsidP="00157ECD">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3" w:name="_Toc134346381"/>
      <w:r>
        <w:rPr>
          <w:rFonts w:ascii="Poppins" w:hAnsi="Poppins" w:cs="Poppins"/>
          <w:b/>
          <w:bCs/>
          <w:color w:val="auto"/>
          <w:sz w:val="20"/>
          <w:szCs w:val="20"/>
        </w:rPr>
        <w:t>C</w:t>
      </w:r>
      <w:r w:rsidRPr="003C0040">
        <w:rPr>
          <w:rFonts w:ascii="Poppins" w:hAnsi="Poppins" w:cs="Poppins"/>
          <w:b/>
          <w:bCs/>
          <w:color w:val="auto"/>
          <w:sz w:val="20"/>
          <w:szCs w:val="20"/>
        </w:rPr>
        <w:t>ommunication</w:t>
      </w:r>
      <w:bookmarkEnd w:id="3"/>
    </w:p>
    <w:p w14:paraId="54FCD458" w14:textId="64647990" w:rsidR="00157ECD" w:rsidRPr="00160B73" w:rsidRDefault="00157ECD" w:rsidP="00157ECD">
      <w:pPr>
        <w:pStyle w:val="Add2Bottom"/>
      </w:pPr>
      <w:r w:rsidRPr="00F60F8D">
        <w:rPr>
          <w:rStyle w:val="Add2BottomChar"/>
        </w:rPr>
        <w:t xml:space="preserve">This </w:t>
      </w:r>
      <w:r w:rsidR="003C0040" w:rsidRPr="003C0040">
        <w:rPr>
          <w:rStyle w:val="Add2BottomChar"/>
        </w:rPr>
        <w:t>is fundamental to human interaction, allowing us to communicate, collaborate, and exchange information. (LISBDNETWORK and LISBDNETWORK, 2023). It involves the transmission and reception of verbal and nonverbal messages. Communication is a two-way exchange of information in the form of thoughts, opinions, and ideas between two or more individuals for the purpose of encouraging understanding. (M, 2016) It involves encoding and decoding information using language, symbols, gestures, and other forms of expression, it is crucial to our daily lives</w:t>
      </w:r>
      <w:r w:rsidR="00955A9F">
        <w:rPr>
          <w:rStyle w:val="Add2BottomChar"/>
        </w:rPr>
        <w:t>.</w:t>
      </w:r>
    </w:p>
    <w:p w14:paraId="7335190C" w14:textId="77777777" w:rsidR="00AB6E4E" w:rsidRDefault="00905855" w:rsidP="00AB6E4E">
      <w:pPr>
        <w:pStyle w:val="ListParagraph"/>
        <w:numPr>
          <w:ilvl w:val="0"/>
          <w:numId w:val="8"/>
        </w:numPr>
        <w:spacing w:line="360" w:lineRule="auto"/>
        <w:jc w:val="both"/>
        <w:rPr>
          <w:rFonts w:ascii="Poppins" w:hAnsi="Poppins" w:cs="Poppins"/>
          <w:b/>
          <w:bCs/>
          <w:sz w:val="20"/>
          <w:szCs w:val="20"/>
        </w:rPr>
      </w:pPr>
      <w:r w:rsidRPr="00AE4C2E">
        <w:rPr>
          <w:rFonts w:ascii="Poppins" w:hAnsi="Poppins" w:cs="Poppins"/>
          <w:b/>
          <w:bCs/>
          <w:sz w:val="20"/>
          <w:szCs w:val="20"/>
        </w:rPr>
        <w:t>Direct communication</w:t>
      </w:r>
    </w:p>
    <w:p w14:paraId="79B8003C" w14:textId="7AEB98BA" w:rsidR="00821DAC" w:rsidRDefault="005772B0" w:rsidP="00821DAC">
      <w:pPr>
        <w:pStyle w:val="ListParagraph"/>
        <w:spacing w:line="360" w:lineRule="auto"/>
        <w:jc w:val="both"/>
        <w:rPr>
          <w:rFonts w:ascii="Poppins" w:hAnsi="Poppins" w:cs="Poppins"/>
          <w:sz w:val="20"/>
          <w:szCs w:val="20"/>
        </w:rPr>
      </w:pPr>
      <w:r w:rsidRPr="005772B0">
        <w:rPr>
          <w:rFonts w:ascii="Poppins" w:hAnsi="Poppins" w:cs="Poppins"/>
          <w:sz w:val="20"/>
          <w:szCs w:val="20"/>
        </w:rPr>
        <w:t xml:space="preserve">Direct communication </w:t>
      </w:r>
      <w:r w:rsidR="0074202D">
        <w:rPr>
          <w:rFonts w:ascii="Poppins" w:hAnsi="Poppins" w:cs="Poppins"/>
          <w:sz w:val="20"/>
          <w:szCs w:val="20"/>
        </w:rPr>
        <w:t>is</w:t>
      </w:r>
      <w:r w:rsidRPr="005772B0">
        <w:rPr>
          <w:rFonts w:ascii="Poppins" w:hAnsi="Poppins" w:cs="Poppins"/>
          <w:sz w:val="20"/>
          <w:szCs w:val="20"/>
        </w:rPr>
        <w:t xml:space="preserve"> critical in business for several reasons</w:t>
      </w:r>
      <w:r w:rsidR="0074202D">
        <w:rPr>
          <w:rFonts w:ascii="Poppins" w:hAnsi="Poppins" w:cs="Poppins"/>
          <w:sz w:val="20"/>
          <w:szCs w:val="20"/>
        </w:rPr>
        <w:t xml:space="preserve">, it </w:t>
      </w:r>
      <w:r w:rsidRPr="005772B0">
        <w:rPr>
          <w:rFonts w:ascii="Poppins" w:hAnsi="Poppins" w:cs="Poppins"/>
          <w:sz w:val="20"/>
          <w:szCs w:val="20"/>
        </w:rPr>
        <w:t xml:space="preserve">is essential for conveying brief and clear information, particularly when time is of the importance. </w:t>
      </w:r>
      <w:r w:rsidR="0074202D" w:rsidRPr="0074202D">
        <w:rPr>
          <w:rFonts w:ascii="Poppins" w:hAnsi="Poppins" w:cs="Poppins"/>
          <w:sz w:val="20"/>
          <w:szCs w:val="20"/>
        </w:rPr>
        <w:t xml:space="preserve">Effective communication, for instance in sales or customer service, is beneficial and can help address difficulties quickly and efficiently, leading to enhanced client satisfaction and loyalty (Khan and </w:t>
      </w:r>
      <w:proofErr w:type="spellStart"/>
      <w:r w:rsidR="0074202D" w:rsidRPr="0074202D">
        <w:rPr>
          <w:rFonts w:ascii="Poppins" w:hAnsi="Poppins" w:cs="Poppins"/>
          <w:sz w:val="20"/>
          <w:szCs w:val="20"/>
        </w:rPr>
        <w:t>Ghouri</w:t>
      </w:r>
      <w:proofErr w:type="spellEnd"/>
      <w:r w:rsidR="0074202D" w:rsidRPr="0074202D">
        <w:rPr>
          <w:rFonts w:ascii="Poppins" w:hAnsi="Poppins" w:cs="Poppins"/>
          <w:sz w:val="20"/>
          <w:szCs w:val="20"/>
        </w:rPr>
        <w:t>, 2018).</w:t>
      </w:r>
    </w:p>
    <w:p w14:paraId="2AF6A33F" w14:textId="77777777" w:rsidR="00821DAC" w:rsidRDefault="00821DAC" w:rsidP="00821DAC">
      <w:pPr>
        <w:pStyle w:val="ListParagraph"/>
        <w:spacing w:line="360" w:lineRule="auto"/>
        <w:jc w:val="both"/>
        <w:rPr>
          <w:rFonts w:ascii="Poppins" w:hAnsi="Poppins" w:cs="Poppins"/>
          <w:sz w:val="20"/>
          <w:szCs w:val="20"/>
        </w:rPr>
      </w:pPr>
    </w:p>
    <w:p w14:paraId="2C88D8CB" w14:textId="77777777" w:rsidR="00821DAC" w:rsidRDefault="00821DAC" w:rsidP="00821DAC">
      <w:pPr>
        <w:pStyle w:val="ListParagraph"/>
        <w:spacing w:line="360" w:lineRule="auto"/>
        <w:jc w:val="both"/>
        <w:rPr>
          <w:rFonts w:ascii="Poppins" w:hAnsi="Poppins" w:cs="Poppins"/>
          <w:sz w:val="20"/>
          <w:szCs w:val="20"/>
        </w:rPr>
      </w:pPr>
    </w:p>
    <w:p w14:paraId="09290187" w14:textId="77777777" w:rsidR="00821DAC" w:rsidRPr="00821DAC" w:rsidRDefault="00821DAC" w:rsidP="00821DAC">
      <w:pPr>
        <w:pStyle w:val="ListParagraph"/>
        <w:spacing w:line="360" w:lineRule="auto"/>
        <w:jc w:val="both"/>
        <w:rPr>
          <w:rFonts w:ascii="Poppins" w:hAnsi="Poppins" w:cs="Poppins"/>
          <w:sz w:val="20"/>
          <w:szCs w:val="20"/>
        </w:rPr>
      </w:pPr>
    </w:p>
    <w:p w14:paraId="261592E3" w14:textId="4EA48AC8" w:rsidR="00AB6E4E" w:rsidRDefault="00E63C34" w:rsidP="00AB6E4E">
      <w:pPr>
        <w:pStyle w:val="ListParagraph"/>
        <w:numPr>
          <w:ilvl w:val="0"/>
          <w:numId w:val="8"/>
        </w:numPr>
        <w:spacing w:line="360" w:lineRule="auto"/>
        <w:jc w:val="both"/>
        <w:rPr>
          <w:rFonts w:ascii="Poppins" w:hAnsi="Poppins" w:cs="Poppins"/>
          <w:b/>
          <w:bCs/>
          <w:sz w:val="20"/>
          <w:szCs w:val="20"/>
        </w:rPr>
      </w:pPr>
      <w:r w:rsidRPr="00E63C34">
        <w:rPr>
          <w:rFonts w:ascii="Poppins" w:hAnsi="Poppins" w:cs="Poppins"/>
          <w:b/>
          <w:bCs/>
          <w:sz w:val="20"/>
          <w:szCs w:val="20"/>
        </w:rPr>
        <w:lastRenderedPageBreak/>
        <w:t>Indirect communication</w:t>
      </w:r>
    </w:p>
    <w:p w14:paraId="24B0E7A2" w14:textId="3168DA33" w:rsidR="00AB6E4E" w:rsidRDefault="00224898" w:rsidP="00AB6E4E">
      <w:pPr>
        <w:pStyle w:val="ListParagraph"/>
        <w:spacing w:line="360" w:lineRule="auto"/>
        <w:jc w:val="both"/>
        <w:rPr>
          <w:rFonts w:ascii="Poppins" w:hAnsi="Poppins" w:cs="Poppins"/>
          <w:sz w:val="20"/>
          <w:szCs w:val="20"/>
        </w:rPr>
      </w:pPr>
      <w:r w:rsidRPr="00224898">
        <w:rPr>
          <w:rFonts w:ascii="Poppins" w:hAnsi="Poppins" w:cs="Poppins"/>
          <w:sz w:val="20"/>
          <w:szCs w:val="20"/>
        </w:rPr>
        <w:t>In marketing, indirect communication is the use of non-verbal signals, symbols, and gestures to convey a message or meaning to the intended audience</w:t>
      </w:r>
      <w:r>
        <w:rPr>
          <w:rFonts w:ascii="Poppins" w:hAnsi="Poppins" w:cs="Poppins"/>
          <w:sz w:val="20"/>
          <w:szCs w:val="20"/>
        </w:rPr>
        <w:t xml:space="preserve"> and </w:t>
      </w:r>
      <w:r w:rsidR="0074202D">
        <w:rPr>
          <w:rFonts w:ascii="Poppins" w:hAnsi="Poppins" w:cs="Poppins"/>
          <w:sz w:val="20"/>
          <w:szCs w:val="20"/>
        </w:rPr>
        <w:t>is</w:t>
      </w:r>
      <w:r w:rsidRPr="00E63C34">
        <w:rPr>
          <w:rFonts w:ascii="Poppins" w:hAnsi="Poppins" w:cs="Poppins"/>
          <w:sz w:val="20"/>
          <w:szCs w:val="20"/>
        </w:rPr>
        <w:t xml:space="preserve"> essential for developing and sustaining client</w:t>
      </w:r>
      <w:r>
        <w:rPr>
          <w:rFonts w:ascii="Poppins" w:hAnsi="Poppins" w:cs="Poppins"/>
          <w:sz w:val="20"/>
          <w:szCs w:val="20"/>
        </w:rPr>
        <w:t>s</w:t>
      </w:r>
      <w:r w:rsidRPr="00E63C34">
        <w:rPr>
          <w:rFonts w:ascii="Poppins" w:hAnsi="Poppins" w:cs="Poppins"/>
          <w:sz w:val="20"/>
          <w:szCs w:val="20"/>
        </w:rPr>
        <w:t xml:space="preserve">. </w:t>
      </w:r>
      <w:r w:rsidRPr="00224898">
        <w:rPr>
          <w:rFonts w:ascii="Poppins" w:hAnsi="Poppins" w:cs="Poppins"/>
          <w:sz w:val="20"/>
          <w:szCs w:val="20"/>
        </w:rPr>
        <w:t xml:space="preserve"> Subtle </w:t>
      </w:r>
      <w:r w:rsidR="00F54C6B" w:rsidRPr="00F54C6B">
        <w:rPr>
          <w:rFonts w:ascii="Poppins" w:hAnsi="Poppins" w:cs="Poppins"/>
          <w:sz w:val="20"/>
          <w:szCs w:val="20"/>
        </w:rPr>
        <w:t>communication aims to influence the audience's perceptions and attitudes</w:t>
      </w:r>
      <w:r w:rsidRPr="00224898">
        <w:rPr>
          <w:rFonts w:ascii="Poppins" w:hAnsi="Poppins" w:cs="Poppins"/>
          <w:sz w:val="20"/>
          <w:szCs w:val="20"/>
        </w:rPr>
        <w:t xml:space="preserve"> towards a brand or product without expressing the message explicitly. It can be use in advertising, branding, and promotional campaigns to make a lasting impression on the target audience.</w:t>
      </w:r>
      <w:r>
        <w:rPr>
          <w:rFonts w:ascii="Poppins" w:hAnsi="Poppins" w:cs="Poppins"/>
          <w:sz w:val="20"/>
          <w:szCs w:val="20"/>
        </w:rPr>
        <w:t xml:space="preserve">, </w:t>
      </w:r>
      <w:r w:rsidRPr="00E63C34">
        <w:rPr>
          <w:rFonts w:ascii="Poppins" w:hAnsi="Poppins" w:cs="Poppins"/>
          <w:sz w:val="20"/>
          <w:szCs w:val="20"/>
        </w:rPr>
        <w:t>which can lead to improved brand recognition</w:t>
      </w:r>
      <w:r w:rsidR="00F54C6B">
        <w:rPr>
          <w:rFonts w:ascii="Poppins" w:hAnsi="Poppins" w:cs="Poppins"/>
          <w:sz w:val="20"/>
          <w:szCs w:val="20"/>
        </w:rPr>
        <w:t xml:space="preserve"> and </w:t>
      </w:r>
      <w:r w:rsidRPr="00E63C34">
        <w:rPr>
          <w:rFonts w:ascii="Poppins" w:hAnsi="Poppins" w:cs="Poppins"/>
          <w:sz w:val="20"/>
          <w:szCs w:val="20"/>
        </w:rPr>
        <w:t>client loyalty</w:t>
      </w:r>
      <w:r w:rsidR="00F54C6B">
        <w:rPr>
          <w:rFonts w:ascii="Poppins" w:hAnsi="Poppins" w:cs="Poppins"/>
          <w:sz w:val="20"/>
          <w:szCs w:val="20"/>
        </w:rPr>
        <w:t>.</w:t>
      </w:r>
    </w:p>
    <w:p w14:paraId="6F1365CA" w14:textId="2B95686F" w:rsidR="00905855" w:rsidRPr="004F6C4E" w:rsidRDefault="00905855" w:rsidP="00905855">
      <w:pPr>
        <w:pStyle w:val="Heading2"/>
        <w:numPr>
          <w:ilvl w:val="1"/>
          <w:numId w:val="1"/>
        </w:numPr>
        <w:tabs>
          <w:tab w:val="num" w:pos="360"/>
        </w:tabs>
        <w:spacing w:line="276" w:lineRule="auto"/>
        <w:ind w:left="0" w:firstLine="0"/>
        <w:rPr>
          <w:rFonts w:ascii="Poppins" w:hAnsi="Poppins" w:cs="Poppins"/>
          <w:color w:val="auto"/>
          <w:sz w:val="20"/>
          <w:szCs w:val="20"/>
        </w:rPr>
      </w:pPr>
      <w:bookmarkStart w:id="4" w:name="_Toc134346382"/>
      <w:r w:rsidRPr="004A6921">
        <w:rPr>
          <w:rFonts w:ascii="Poppins" w:hAnsi="Poppins" w:cs="Poppins"/>
          <w:noProof/>
          <w:sz w:val="20"/>
          <w:szCs w:val="20"/>
        </w:rPr>
        <w:drawing>
          <wp:anchor distT="0" distB="0" distL="114300" distR="114300" simplePos="0" relativeHeight="251662336" behindDoc="0" locked="0" layoutInCell="1" allowOverlap="1" wp14:anchorId="4729670F" wp14:editId="35241BB0">
            <wp:simplePos x="0" y="0"/>
            <wp:positionH relativeFrom="margin">
              <wp:align>center</wp:align>
            </wp:positionH>
            <wp:positionV relativeFrom="paragraph">
              <wp:posOffset>467369</wp:posOffset>
            </wp:positionV>
            <wp:extent cx="6425565" cy="2284095"/>
            <wp:effectExtent l="0" t="0" r="0" b="1905"/>
            <wp:wrapSquare wrapText="bothSides"/>
            <wp:docPr id="799218232" name="Picture 11" descr="A picture containing text, screenshot, circl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218232" name="Picture 11" descr="A picture containing text, screenshot, circle,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6425565" cy="2284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7085C">
        <w:rPr>
          <w:rFonts w:ascii="Poppins" w:hAnsi="Poppins" w:cs="Poppins"/>
          <w:b/>
          <w:bCs/>
          <w:color w:val="auto"/>
          <w:sz w:val="20"/>
          <w:szCs w:val="20"/>
        </w:rPr>
        <w:t>Shannon weaver model</w:t>
      </w:r>
      <w:bookmarkEnd w:id="4"/>
    </w:p>
    <w:p w14:paraId="5634F84F" w14:textId="2ED38A8F" w:rsidR="00905855" w:rsidRPr="0027085C" w:rsidRDefault="00905855" w:rsidP="00905855">
      <w:pPr>
        <w:pStyle w:val="Add2Bottom"/>
      </w:pPr>
      <w:r>
        <w:rPr>
          <w:noProof/>
        </w:rPr>
        <w:t>Shannon and Weaver Communication Model</w:t>
      </w:r>
      <w:r w:rsidRPr="0027085C">
        <w:br/>
      </w:r>
      <w:r w:rsidRPr="00F0609F">
        <w:rPr>
          <w:sz w:val="18"/>
          <w:szCs w:val="18"/>
        </w:rPr>
        <w:t>(Source Created by CA Hall)</w:t>
      </w:r>
      <w:r w:rsidRPr="0027085C">
        <w:br/>
      </w:r>
      <w:r w:rsidRPr="0027085C">
        <w:br/>
        <w:t xml:space="preserve">Claude Shannon and Warren Weaver created the Shannon-Weaver model in 1948. Claude Shannon, recognised as the "Father of Information Theory," </w:t>
      </w:r>
      <w:r w:rsidR="0074202D">
        <w:t>(Chow, 2021)</w:t>
      </w:r>
      <w:r w:rsidR="00DE13FB">
        <w:t xml:space="preserve"> </w:t>
      </w:r>
      <w:r w:rsidRPr="0027085C">
        <w:t xml:space="preserve">was an American mathematician and electrical engineer. Warren Weaver was a mathematician and scientific administrator at the Rockefeller Foundation in the United States. The concept was first presented as a technique to better understand and enhance communication systems in engineering and telecommunications, </w:t>
      </w:r>
      <w:r w:rsidR="00E51E00" w:rsidRPr="00E51E00">
        <w:t>i</w:t>
      </w:r>
      <w:r w:rsidR="00E51E00">
        <w:t xml:space="preserve">n all areas of </w:t>
      </w:r>
      <w:r w:rsidR="00E51E00" w:rsidRPr="00E51E00">
        <w:t>business and marketing.</w:t>
      </w:r>
    </w:p>
    <w:p w14:paraId="4926C757" w14:textId="6E078701" w:rsidR="00905855" w:rsidRDefault="00905855" w:rsidP="00905855">
      <w:pPr>
        <w:pStyle w:val="Add2Bottom"/>
      </w:pPr>
      <w:r w:rsidRPr="0027085C">
        <w:t xml:space="preserve">The Shannon-Weaver model is a linear communication model that depicts the communication process as a sequence of steps, beginning with the source or sender of the message and progressing via a channel to the destination or receiver. According to the concept, communication is a linear process in which the sender encodes a message, which is subsequently sent across a channel and decoded by the receiver. However, the model does not take into consideration aspects like as noise, context, and feedback, which </w:t>
      </w:r>
      <w:r>
        <w:t xml:space="preserve">can </w:t>
      </w:r>
      <w:r w:rsidRPr="0027085C">
        <w:t xml:space="preserve">all have an impact on communication </w:t>
      </w:r>
      <w:r w:rsidR="00E51E00" w:rsidRPr="00E51E00">
        <w:t>effectiveness</w:t>
      </w:r>
      <w:r w:rsidRPr="0027085C">
        <w:t>. (Admin, 2014b) (Dickinson, 2022)</w:t>
      </w:r>
    </w:p>
    <w:p w14:paraId="3512E5E3" w14:textId="5A492A2E" w:rsidR="00954E82" w:rsidRPr="008A6419" w:rsidRDefault="00217F0C" w:rsidP="003D3FF7">
      <w:pPr>
        <w:pStyle w:val="ListParagraph"/>
        <w:numPr>
          <w:ilvl w:val="0"/>
          <w:numId w:val="10"/>
        </w:numPr>
        <w:spacing w:line="360" w:lineRule="auto"/>
        <w:jc w:val="both"/>
        <w:rPr>
          <w:rFonts w:ascii="Poppins" w:hAnsi="Poppins" w:cs="Poppins"/>
          <w:b/>
          <w:bCs/>
          <w:sz w:val="20"/>
          <w:szCs w:val="20"/>
        </w:rPr>
      </w:pPr>
      <w:r w:rsidRPr="00217F0C">
        <w:rPr>
          <w:rFonts w:ascii="Poppins" w:hAnsi="Poppins" w:cs="Poppins"/>
          <w:b/>
          <w:bCs/>
          <w:sz w:val="20"/>
          <w:szCs w:val="20"/>
        </w:rPr>
        <w:lastRenderedPageBreak/>
        <w:t>Sender (Information Source)</w:t>
      </w:r>
      <w:r w:rsidR="003D3FF7">
        <w:rPr>
          <w:rFonts w:ascii="Poppins" w:hAnsi="Poppins" w:cs="Poppins"/>
          <w:b/>
          <w:bCs/>
          <w:sz w:val="20"/>
          <w:szCs w:val="20"/>
        </w:rPr>
        <w:t xml:space="preserve">: </w:t>
      </w:r>
      <w:r w:rsidR="003D3FF7" w:rsidRPr="003D3FF7">
        <w:rPr>
          <w:rFonts w:ascii="Poppins" w:hAnsi="Poppins" w:cs="Poppins"/>
          <w:sz w:val="20"/>
          <w:szCs w:val="20"/>
        </w:rPr>
        <w:t>Using various media, the sender must construct a message that is comprehensible to the recipient. The purpose of the message may be to inform, persuade, entertain, or educate. It is essential to comprehend the audience's background, interests, and expertise, as well as language, geographical, and technological barriers to communication.</w:t>
      </w:r>
      <w:r w:rsidR="00480EA2" w:rsidRPr="003D3FF7">
        <w:rPr>
          <w:rFonts w:ascii="Poppins" w:hAnsi="Poppins" w:cs="Poppins"/>
          <w:sz w:val="20"/>
          <w:szCs w:val="20"/>
        </w:rPr>
        <w:t xml:space="preserve"> (Drew, 2023)</w:t>
      </w:r>
      <w:r w:rsidR="00954E82" w:rsidRPr="003D3FF7">
        <w:rPr>
          <w:rFonts w:ascii="Poppins" w:hAnsi="Poppins" w:cs="Poppins"/>
          <w:sz w:val="20"/>
          <w:szCs w:val="20"/>
        </w:rPr>
        <w:t>.</w:t>
      </w:r>
    </w:p>
    <w:p w14:paraId="6E31598D" w14:textId="77777777" w:rsidR="008A6419" w:rsidRPr="003D3FF7" w:rsidRDefault="008A6419" w:rsidP="008A6419">
      <w:pPr>
        <w:pStyle w:val="ListParagraph"/>
        <w:spacing w:line="360" w:lineRule="auto"/>
        <w:jc w:val="both"/>
        <w:rPr>
          <w:rFonts w:ascii="Poppins" w:hAnsi="Poppins" w:cs="Poppins"/>
          <w:b/>
          <w:bCs/>
          <w:sz w:val="20"/>
          <w:szCs w:val="20"/>
        </w:rPr>
      </w:pPr>
    </w:p>
    <w:p w14:paraId="4C065AB0" w14:textId="2478B922" w:rsidR="0032683C" w:rsidRPr="00DB37B0" w:rsidRDefault="000F30CA" w:rsidP="003D3FF7">
      <w:pPr>
        <w:pStyle w:val="ListParagraph"/>
        <w:numPr>
          <w:ilvl w:val="0"/>
          <w:numId w:val="10"/>
        </w:numPr>
        <w:spacing w:line="360" w:lineRule="auto"/>
        <w:jc w:val="both"/>
        <w:rPr>
          <w:rFonts w:ascii="Poppins" w:hAnsi="Poppins" w:cs="Poppins"/>
          <w:b/>
          <w:bCs/>
          <w:sz w:val="20"/>
          <w:szCs w:val="20"/>
        </w:rPr>
      </w:pPr>
      <w:r w:rsidRPr="000F30CA">
        <w:rPr>
          <w:rFonts w:ascii="Poppins" w:hAnsi="Poppins" w:cs="Poppins"/>
          <w:b/>
          <w:bCs/>
          <w:sz w:val="20"/>
          <w:szCs w:val="20"/>
        </w:rPr>
        <w:t>Encoder (Transmitter)</w:t>
      </w:r>
      <w:r w:rsidR="003D3FF7">
        <w:rPr>
          <w:rFonts w:ascii="Poppins" w:hAnsi="Poppins" w:cs="Poppins"/>
          <w:b/>
          <w:bCs/>
          <w:sz w:val="20"/>
          <w:szCs w:val="20"/>
        </w:rPr>
        <w:t xml:space="preserve">: </w:t>
      </w:r>
      <w:r w:rsidR="008A6419">
        <w:rPr>
          <w:rFonts w:ascii="Poppins" w:hAnsi="Poppins" w:cs="Poppins"/>
          <w:b/>
          <w:bCs/>
          <w:sz w:val="20"/>
          <w:szCs w:val="20"/>
        </w:rPr>
        <w:t xml:space="preserve"> </w:t>
      </w:r>
      <w:r w:rsidR="008A6419">
        <w:rPr>
          <w:rFonts w:ascii="Poppins" w:hAnsi="Poppins" w:cs="Poppins"/>
          <w:sz w:val="20"/>
          <w:szCs w:val="20"/>
        </w:rPr>
        <w:t>T</w:t>
      </w:r>
      <w:r w:rsidR="003D3FF7" w:rsidRPr="003D3FF7">
        <w:rPr>
          <w:rFonts w:ascii="Poppins" w:hAnsi="Poppins" w:cs="Poppins"/>
          <w:sz w:val="20"/>
          <w:szCs w:val="20"/>
        </w:rPr>
        <w:t>he encoder converts the message into a transmission-ready signal. It can convert text to a digital format or a spoken language to an audio signal. The job of the encoder is essential for ensuring the successful delivery of the message, preserving its meaning, and overcoming communication obstacles.</w:t>
      </w:r>
    </w:p>
    <w:p w14:paraId="6ED4E791" w14:textId="77777777" w:rsidR="00DB37B0" w:rsidRPr="003D3FF7" w:rsidRDefault="00DB37B0" w:rsidP="00DB37B0">
      <w:pPr>
        <w:pStyle w:val="ListParagraph"/>
        <w:spacing w:line="360" w:lineRule="auto"/>
        <w:jc w:val="both"/>
        <w:rPr>
          <w:rFonts w:ascii="Poppins" w:hAnsi="Poppins" w:cs="Poppins"/>
          <w:b/>
          <w:bCs/>
          <w:sz w:val="20"/>
          <w:szCs w:val="20"/>
        </w:rPr>
      </w:pPr>
    </w:p>
    <w:p w14:paraId="0185B26A" w14:textId="620095B5" w:rsidR="00954E82" w:rsidRPr="00DB37B0" w:rsidRDefault="00265F30" w:rsidP="003D3FF7">
      <w:pPr>
        <w:pStyle w:val="ListParagraph"/>
        <w:numPr>
          <w:ilvl w:val="0"/>
          <w:numId w:val="8"/>
        </w:numPr>
        <w:spacing w:line="360" w:lineRule="auto"/>
        <w:jc w:val="both"/>
        <w:rPr>
          <w:rFonts w:ascii="Poppins" w:hAnsi="Poppins" w:cs="Poppins"/>
          <w:b/>
          <w:bCs/>
          <w:sz w:val="20"/>
          <w:szCs w:val="20"/>
        </w:rPr>
      </w:pPr>
      <w:r w:rsidRPr="00265F30">
        <w:rPr>
          <w:rFonts w:ascii="Poppins" w:hAnsi="Poppins" w:cs="Poppins"/>
          <w:b/>
          <w:bCs/>
          <w:sz w:val="20"/>
          <w:szCs w:val="20"/>
        </w:rPr>
        <w:t>Channel</w:t>
      </w:r>
      <w:r w:rsidR="003D3FF7">
        <w:rPr>
          <w:rFonts w:ascii="Poppins" w:hAnsi="Poppins" w:cs="Poppins"/>
          <w:b/>
          <w:bCs/>
          <w:sz w:val="20"/>
          <w:szCs w:val="20"/>
        </w:rPr>
        <w:t xml:space="preserve">: </w:t>
      </w:r>
      <w:r w:rsidR="008A6419">
        <w:rPr>
          <w:rFonts w:ascii="Poppins" w:hAnsi="Poppins" w:cs="Poppins"/>
          <w:b/>
          <w:bCs/>
          <w:sz w:val="20"/>
          <w:szCs w:val="20"/>
        </w:rPr>
        <w:t xml:space="preserve"> </w:t>
      </w:r>
      <w:r w:rsidR="008A6419">
        <w:rPr>
          <w:rFonts w:ascii="Poppins" w:hAnsi="Poppins" w:cs="Poppins"/>
          <w:sz w:val="20"/>
          <w:szCs w:val="20"/>
        </w:rPr>
        <w:t>T</w:t>
      </w:r>
      <w:r w:rsidR="003D3FF7" w:rsidRPr="003D3FF7">
        <w:rPr>
          <w:rFonts w:ascii="Poppins" w:hAnsi="Poppins" w:cs="Poppins"/>
          <w:sz w:val="20"/>
          <w:szCs w:val="20"/>
        </w:rPr>
        <w:t>he channel is the medium for conveying messages from the originator to the receiver. The effectiveness of the channel is reliant upon its precision and lack of distortion. Message intent, sender/receiver characteristics, and communication context impact channel selection.</w:t>
      </w:r>
      <w:r w:rsidRPr="003D3FF7">
        <w:rPr>
          <w:rFonts w:ascii="Poppins" w:hAnsi="Poppins" w:cs="Poppins"/>
          <w:sz w:val="20"/>
          <w:szCs w:val="20"/>
        </w:rPr>
        <w:t xml:space="preserve"> (Shannon, 1948</w:t>
      </w:r>
      <w:r w:rsidR="00954E82" w:rsidRPr="003D3FF7">
        <w:rPr>
          <w:rFonts w:ascii="Poppins" w:hAnsi="Poppins" w:cs="Poppins"/>
          <w:sz w:val="20"/>
          <w:szCs w:val="20"/>
        </w:rPr>
        <w:t>).</w:t>
      </w:r>
    </w:p>
    <w:p w14:paraId="27B8618B" w14:textId="77777777" w:rsidR="00DB37B0" w:rsidRPr="003D3FF7" w:rsidRDefault="00DB37B0" w:rsidP="00DB37B0">
      <w:pPr>
        <w:pStyle w:val="ListParagraph"/>
        <w:spacing w:line="360" w:lineRule="auto"/>
        <w:jc w:val="both"/>
        <w:rPr>
          <w:rFonts w:ascii="Poppins" w:hAnsi="Poppins" w:cs="Poppins"/>
          <w:b/>
          <w:bCs/>
          <w:sz w:val="20"/>
          <w:szCs w:val="20"/>
        </w:rPr>
      </w:pPr>
    </w:p>
    <w:p w14:paraId="487780F0" w14:textId="22718C51" w:rsidR="00DB37B0" w:rsidRPr="00DB37B0" w:rsidRDefault="000D2686" w:rsidP="00DB37B0">
      <w:pPr>
        <w:pStyle w:val="ListParagraph"/>
        <w:numPr>
          <w:ilvl w:val="0"/>
          <w:numId w:val="8"/>
        </w:numPr>
        <w:spacing w:line="360" w:lineRule="auto"/>
        <w:jc w:val="both"/>
        <w:rPr>
          <w:rFonts w:ascii="Poppins" w:hAnsi="Poppins" w:cs="Poppins"/>
          <w:b/>
          <w:bCs/>
          <w:sz w:val="20"/>
          <w:szCs w:val="20"/>
        </w:rPr>
      </w:pPr>
      <w:r w:rsidRPr="00DB37B0">
        <w:rPr>
          <w:rFonts w:ascii="Poppins" w:hAnsi="Poppins" w:cs="Poppins"/>
          <w:b/>
          <w:bCs/>
          <w:sz w:val="20"/>
          <w:szCs w:val="20"/>
        </w:rPr>
        <w:t>Noise</w:t>
      </w:r>
      <w:r w:rsidR="003D3FF7" w:rsidRPr="00DB37B0">
        <w:rPr>
          <w:rFonts w:ascii="Poppins" w:hAnsi="Poppins" w:cs="Poppins"/>
          <w:b/>
          <w:bCs/>
          <w:sz w:val="20"/>
          <w:szCs w:val="20"/>
        </w:rPr>
        <w:t xml:space="preserve">: </w:t>
      </w:r>
      <w:r w:rsidR="00943DA3" w:rsidRPr="00DB37B0">
        <w:rPr>
          <w:rFonts w:ascii="Poppins" w:hAnsi="Poppins" w:cs="Poppins"/>
          <w:sz w:val="20"/>
          <w:szCs w:val="20"/>
        </w:rPr>
        <w:t>The model of Shannon and Weaver defines noise as interference during message transmission, resulting in communication failure. It consists of physical (external/internal sounds), semantic (language/symbol variations), and psychological (distractions/prejudices) elements. Noise reduction is essential for preventing message misinterpretation.</w:t>
      </w:r>
      <w:r w:rsidRPr="00DB37B0">
        <w:rPr>
          <w:rFonts w:ascii="Poppins" w:hAnsi="Poppins" w:cs="Poppins"/>
          <w:sz w:val="20"/>
          <w:szCs w:val="20"/>
        </w:rPr>
        <w:t xml:space="preserve"> (Shannon, 1948).</w:t>
      </w:r>
      <w:r w:rsidR="00DB37B0">
        <w:rPr>
          <w:rFonts w:ascii="Poppins" w:hAnsi="Poppins" w:cs="Poppins"/>
          <w:sz w:val="20"/>
          <w:szCs w:val="20"/>
        </w:rPr>
        <w:br/>
      </w:r>
    </w:p>
    <w:p w14:paraId="41F2CD8F" w14:textId="3D2494E5" w:rsidR="00092863" w:rsidRPr="00DB37B0" w:rsidRDefault="00092863" w:rsidP="00943DA3">
      <w:pPr>
        <w:pStyle w:val="ListParagraph"/>
        <w:numPr>
          <w:ilvl w:val="0"/>
          <w:numId w:val="8"/>
        </w:numPr>
        <w:spacing w:line="360" w:lineRule="auto"/>
        <w:jc w:val="both"/>
        <w:rPr>
          <w:rFonts w:ascii="Poppins" w:hAnsi="Poppins" w:cs="Poppins"/>
          <w:b/>
          <w:bCs/>
          <w:sz w:val="20"/>
          <w:szCs w:val="20"/>
        </w:rPr>
      </w:pPr>
      <w:r w:rsidRPr="00092863">
        <w:rPr>
          <w:rFonts w:ascii="Poppins" w:hAnsi="Poppins" w:cs="Poppins"/>
          <w:b/>
          <w:bCs/>
          <w:sz w:val="20"/>
          <w:szCs w:val="20"/>
        </w:rPr>
        <w:t>Decoder</w:t>
      </w:r>
      <w:r w:rsidR="00943DA3">
        <w:rPr>
          <w:rFonts w:ascii="Poppins" w:hAnsi="Poppins" w:cs="Poppins"/>
          <w:b/>
          <w:bCs/>
          <w:sz w:val="20"/>
          <w:szCs w:val="20"/>
        </w:rPr>
        <w:t xml:space="preserve">: </w:t>
      </w:r>
      <w:r w:rsidR="00943DA3" w:rsidRPr="00943DA3">
        <w:rPr>
          <w:rFonts w:ascii="Poppins" w:hAnsi="Poppins" w:cs="Poppins"/>
          <w:sz w:val="20"/>
          <w:szCs w:val="20"/>
        </w:rPr>
        <w:t>The decoder interprets the encoder's message using their knowledge and language skills. For effective communication, they provide feedback to the sender indicating how they comprehended the message.</w:t>
      </w:r>
      <w:r w:rsidRPr="00943DA3">
        <w:rPr>
          <w:rFonts w:ascii="Poppins" w:hAnsi="Poppins" w:cs="Poppins"/>
          <w:sz w:val="20"/>
          <w:szCs w:val="20"/>
        </w:rPr>
        <w:t xml:space="preserve"> (Shannon, 1948b).</w:t>
      </w:r>
    </w:p>
    <w:p w14:paraId="79141BB6" w14:textId="77777777" w:rsidR="00DB37B0" w:rsidRPr="00943DA3" w:rsidRDefault="00DB37B0" w:rsidP="00DB37B0">
      <w:pPr>
        <w:pStyle w:val="ListParagraph"/>
        <w:spacing w:line="360" w:lineRule="auto"/>
        <w:jc w:val="both"/>
        <w:rPr>
          <w:rFonts w:ascii="Poppins" w:hAnsi="Poppins" w:cs="Poppins"/>
          <w:b/>
          <w:bCs/>
          <w:sz w:val="20"/>
          <w:szCs w:val="20"/>
        </w:rPr>
      </w:pPr>
    </w:p>
    <w:p w14:paraId="01D970E7" w14:textId="2B12CC20" w:rsidR="00DB37B0" w:rsidRPr="00DB37B0" w:rsidRDefault="002300DA" w:rsidP="00DB37B0">
      <w:pPr>
        <w:pStyle w:val="ListParagraph"/>
        <w:numPr>
          <w:ilvl w:val="0"/>
          <w:numId w:val="8"/>
        </w:numPr>
        <w:spacing w:line="360" w:lineRule="auto"/>
        <w:rPr>
          <w:rFonts w:ascii="Poppins" w:hAnsi="Poppins" w:cs="Poppins"/>
          <w:b/>
          <w:bCs/>
          <w:sz w:val="20"/>
          <w:szCs w:val="20"/>
        </w:rPr>
      </w:pPr>
      <w:r w:rsidRPr="002300DA">
        <w:rPr>
          <w:rFonts w:ascii="Poppins" w:hAnsi="Poppins" w:cs="Poppins"/>
          <w:b/>
          <w:bCs/>
          <w:sz w:val="20"/>
          <w:szCs w:val="20"/>
        </w:rPr>
        <w:t>Receiver</w:t>
      </w:r>
      <w:r w:rsidR="00943DA3">
        <w:rPr>
          <w:rFonts w:ascii="Poppins" w:hAnsi="Poppins" w:cs="Poppins"/>
          <w:b/>
          <w:bCs/>
          <w:sz w:val="20"/>
          <w:szCs w:val="20"/>
        </w:rPr>
        <w:t xml:space="preserve">: </w:t>
      </w:r>
      <w:r w:rsidR="00943DA3" w:rsidRPr="00943DA3">
        <w:rPr>
          <w:rFonts w:ascii="Poppins" w:hAnsi="Poppins" w:cs="Poppins"/>
          <w:sz w:val="20"/>
          <w:szCs w:val="20"/>
        </w:rPr>
        <w:t xml:space="preserve">It is the responsibility of the recipient to decode and comprehend the message sent by the creator. Knowledge, culture, and environment can all impact their comprehension. </w:t>
      </w:r>
      <w:r w:rsidR="008A6419">
        <w:rPr>
          <w:rFonts w:ascii="Poppins" w:hAnsi="Poppins" w:cs="Poppins"/>
          <w:sz w:val="20"/>
          <w:szCs w:val="20"/>
        </w:rPr>
        <w:t>E</w:t>
      </w:r>
      <w:r w:rsidR="008A6419" w:rsidRPr="00943DA3">
        <w:rPr>
          <w:rFonts w:ascii="Poppins" w:hAnsi="Poppins" w:cs="Poppins"/>
          <w:sz w:val="20"/>
          <w:szCs w:val="20"/>
        </w:rPr>
        <w:t xml:space="preserve">ncoding </w:t>
      </w:r>
      <w:r w:rsidR="001D42D2" w:rsidRPr="00943DA3">
        <w:rPr>
          <w:rFonts w:ascii="Poppins" w:hAnsi="Poppins" w:cs="Poppins"/>
          <w:sz w:val="20"/>
          <w:szCs w:val="20"/>
        </w:rPr>
        <w:t xml:space="preserve">messages </w:t>
      </w:r>
      <w:r w:rsidR="001D42D2">
        <w:rPr>
          <w:rFonts w:ascii="Poppins" w:hAnsi="Poppins" w:cs="Poppins"/>
          <w:sz w:val="20"/>
          <w:szCs w:val="20"/>
        </w:rPr>
        <w:t>is</w:t>
      </w:r>
      <w:r w:rsidR="008A6419">
        <w:rPr>
          <w:rFonts w:ascii="Poppins" w:hAnsi="Poppins" w:cs="Poppins"/>
          <w:sz w:val="20"/>
          <w:szCs w:val="20"/>
        </w:rPr>
        <w:t xml:space="preserve"> </w:t>
      </w:r>
      <w:r w:rsidR="00943DA3" w:rsidRPr="00943DA3">
        <w:rPr>
          <w:rFonts w:ascii="Poppins" w:hAnsi="Poppins" w:cs="Poppins"/>
          <w:sz w:val="20"/>
          <w:szCs w:val="20"/>
        </w:rPr>
        <w:t>Important for effective communication</w:t>
      </w:r>
      <w:r w:rsidR="001D42D2">
        <w:rPr>
          <w:rFonts w:ascii="Poppins" w:hAnsi="Poppins" w:cs="Poppins"/>
          <w:sz w:val="20"/>
          <w:szCs w:val="20"/>
        </w:rPr>
        <w:t xml:space="preserve">, </w:t>
      </w:r>
      <w:r w:rsidR="00943DA3" w:rsidRPr="00943DA3">
        <w:rPr>
          <w:rFonts w:ascii="Poppins" w:hAnsi="Poppins" w:cs="Poppins"/>
          <w:sz w:val="20"/>
          <w:szCs w:val="20"/>
        </w:rPr>
        <w:t>so that they can be readily understood by the intended recipient.</w:t>
      </w:r>
      <w:r w:rsidRPr="00943DA3">
        <w:rPr>
          <w:rFonts w:ascii="Poppins" w:hAnsi="Poppins" w:cs="Poppins"/>
          <w:sz w:val="20"/>
          <w:szCs w:val="20"/>
        </w:rPr>
        <w:t xml:space="preserve"> (Shannon, 1948).</w:t>
      </w:r>
      <w:r w:rsidR="00DB37B0">
        <w:rPr>
          <w:rFonts w:ascii="Poppins" w:hAnsi="Poppins" w:cs="Poppins"/>
          <w:sz w:val="20"/>
          <w:szCs w:val="20"/>
        </w:rPr>
        <w:br/>
      </w:r>
    </w:p>
    <w:p w14:paraId="449A7F9B" w14:textId="549A581C" w:rsidR="005A4632" w:rsidRPr="001D42D2" w:rsidRDefault="00EF0549" w:rsidP="00943DA3">
      <w:pPr>
        <w:pStyle w:val="ListParagraph"/>
        <w:numPr>
          <w:ilvl w:val="0"/>
          <w:numId w:val="8"/>
        </w:numPr>
        <w:spacing w:line="360" w:lineRule="auto"/>
        <w:jc w:val="both"/>
        <w:rPr>
          <w:rFonts w:ascii="Poppins" w:hAnsi="Poppins" w:cs="Poppins"/>
          <w:b/>
          <w:bCs/>
          <w:sz w:val="20"/>
          <w:szCs w:val="20"/>
        </w:rPr>
      </w:pPr>
      <w:r w:rsidRPr="00EF0549">
        <w:rPr>
          <w:rFonts w:ascii="Poppins" w:hAnsi="Poppins" w:cs="Poppins"/>
          <w:b/>
          <w:bCs/>
          <w:sz w:val="20"/>
          <w:szCs w:val="20"/>
        </w:rPr>
        <w:t>Feedback</w:t>
      </w:r>
      <w:r w:rsidR="00943DA3">
        <w:rPr>
          <w:rFonts w:ascii="Poppins" w:hAnsi="Poppins" w:cs="Poppins"/>
          <w:b/>
          <w:bCs/>
          <w:sz w:val="20"/>
          <w:szCs w:val="20"/>
        </w:rPr>
        <w:t xml:space="preserve">: </w:t>
      </w:r>
      <w:r w:rsidR="008D7A23">
        <w:rPr>
          <w:rFonts w:ascii="Poppins" w:hAnsi="Poppins" w:cs="Poppins"/>
          <w:b/>
          <w:bCs/>
          <w:sz w:val="20"/>
          <w:szCs w:val="20"/>
        </w:rPr>
        <w:t xml:space="preserve"> </w:t>
      </w:r>
      <w:r w:rsidR="00B55845" w:rsidRPr="00D0738E">
        <w:rPr>
          <w:rStyle w:val="Add2BottomChar"/>
        </w:rPr>
        <w:t>Effective feedback is essential for successful interactions, as it ensures that the intended message is received and precisely interpreted</w:t>
      </w:r>
      <w:r w:rsidR="00B55845" w:rsidRPr="00AE62FC">
        <w:rPr>
          <w:rStyle w:val="Add2BottomChar"/>
        </w:rPr>
        <w:t xml:space="preserve"> (RECENT CONTRIBUTIONS TO THE MATHEMATICAL THEORY - ProQuest, no date)</w:t>
      </w:r>
      <w:r w:rsidR="00B55845">
        <w:rPr>
          <w:rStyle w:val="Add2BottomChar"/>
        </w:rPr>
        <w:t>.</w:t>
      </w:r>
    </w:p>
    <w:p w14:paraId="333CF547" w14:textId="77777777" w:rsidR="005A4632" w:rsidRPr="00563CCF" w:rsidRDefault="005A4632" w:rsidP="00563CCF">
      <w:pPr>
        <w:spacing w:line="360" w:lineRule="auto"/>
        <w:jc w:val="both"/>
        <w:rPr>
          <w:rFonts w:ascii="Poppins" w:hAnsi="Poppins" w:cs="Poppins"/>
          <w:sz w:val="20"/>
          <w:szCs w:val="20"/>
        </w:rPr>
      </w:pPr>
    </w:p>
    <w:p w14:paraId="23789D1E" w14:textId="576720B3" w:rsidR="00093359" w:rsidRPr="00615766" w:rsidRDefault="007050AD" w:rsidP="00093359">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5" w:name="_Toc134346383"/>
      <w:r w:rsidRPr="007050AD">
        <w:rPr>
          <w:rFonts w:ascii="Poppins" w:hAnsi="Poppins" w:cs="Poppins"/>
          <w:b/>
          <w:bCs/>
          <w:color w:val="auto"/>
          <w:sz w:val="20"/>
          <w:szCs w:val="20"/>
        </w:rPr>
        <w:lastRenderedPageBreak/>
        <w:t>Integrated Marketing Communication IMC</w:t>
      </w:r>
      <w:bookmarkEnd w:id="5"/>
    </w:p>
    <w:p w14:paraId="1A61C791" w14:textId="3D063C9F" w:rsidR="00CB042C" w:rsidRDefault="006A5262" w:rsidP="00093359">
      <w:pPr>
        <w:pStyle w:val="ListParagraph"/>
        <w:spacing w:line="360" w:lineRule="auto"/>
        <w:ind w:left="0"/>
        <w:jc w:val="both"/>
        <w:rPr>
          <w:rStyle w:val="Add2BottomChar"/>
        </w:rPr>
      </w:pPr>
      <w:r>
        <w:rPr>
          <w:rStyle w:val="Add2BottomChar"/>
        </w:rPr>
        <w:t>I</w:t>
      </w:r>
      <w:r w:rsidR="007560D9" w:rsidRPr="007560D9">
        <w:rPr>
          <w:rStyle w:val="Add2BottomChar"/>
        </w:rPr>
        <w:t>s a strategic approach to marketing communications that entails coordinating and integrating various promotional elements such as advertising, sales promotion, public relations, direct marketing, and personal selling to create a seamless and consistent brand message. Mercedes-Benz uses IMC to advertise their brand, products, and services to their target audience, which includes luxury vehicle enthusiasts and purchasers they attempt to interact with target audiences in a coherent and coordinated manner, using a variety of media platforms and touchpoints. Mercedes ‘objective is to develop a complete and consistent brand image while also increasing the impact and efficacy of marketing operations “the world’s most valuable luxury car brand” (Mercedes-Benz Group, no date b). IMC requires a strategic approach and meticulous preparation to ensure that all promotional aspects function in concert to convey a consistent and appealing message to target consumers. (MastersinCommunications.com, 2022)</w:t>
      </w:r>
      <w:r w:rsidR="007560D9">
        <w:rPr>
          <w:rStyle w:val="Add2BottomChar"/>
        </w:rPr>
        <w:t>.</w:t>
      </w:r>
    </w:p>
    <w:p w14:paraId="0C40F11E" w14:textId="3CF96EEF" w:rsidR="00D41137" w:rsidRDefault="00D41137" w:rsidP="00093359">
      <w:pPr>
        <w:pStyle w:val="ListParagraph"/>
        <w:spacing w:line="360" w:lineRule="auto"/>
        <w:ind w:left="0"/>
        <w:jc w:val="both"/>
        <w:rPr>
          <w:rFonts w:ascii="Poppins" w:hAnsi="Poppins" w:cs="Poppins"/>
          <w:sz w:val="20"/>
          <w:szCs w:val="20"/>
        </w:rPr>
      </w:pPr>
    </w:p>
    <w:p w14:paraId="60683840" w14:textId="48219786" w:rsidR="00D41137" w:rsidRDefault="006A5262" w:rsidP="00093359">
      <w:pPr>
        <w:pStyle w:val="ListParagraph"/>
        <w:spacing w:line="360" w:lineRule="auto"/>
        <w:ind w:left="0"/>
        <w:jc w:val="both"/>
        <w:rPr>
          <w:rFonts w:ascii="Poppins" w:hAnsi="Poppins" w:cs="Poppins"/>
          <w:sz w:val="20"/>
          <w:szCs w:val="20"/>
        </w:rPr>
      </w:pPr>
      <w:r>
        <w:rPr>
          <w:rFonts w:ascii="Poppins" w:hAnsi="Poppins" w:cs="Poppins"/>
          <w:noProof/>
          <w:sz w:val="20"/>
          <w:szCs w:val="20"/>
        </w:rPr>
        <w:drawing>
          <wp:anchor distT="0" distB="0" distL="114300" distR="114300" simplePos="0" relativeHeight="251683840" behindDoc="0" locked="0" layoutInCell="1" allowOverlap="1" wp14:anchorId="5D1534FE" wp14:editId="6F20BDB0">
            <wp:simplePos x="0" y="0"/>
            <wp:positionH relativeFrom="margin">
              <wp:posOffset>367665</wp:posOffset>
            </wp:positionH>
            <wp:positionV relativeFrom="paragraph">
              <wp:posOffset>26670</wp:posOffset>
            </wp:positionV>
            <wp:extent cx="6112510" cy="4688840"/>
            <wp:effectExtent l="0" t="0" r="2540" b="0"/>
            <wp:wrapSquare wrapText="bothSides"/>
            <wp:docPr id="677456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5698"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6112510" cy="4688840"/>
                    </a:xfrm>
                    <a:prstGeom prst="rect">
                      <a:avLst/>
                    </a:prstGeom>
                  </pic:spPr>
                </pic:pic>
              </a:graphicData>
            </a:graphic>
            <wp14:sizeRelH relativeFrom="margin">
              <wp14:pctWidth>0</wp14:pctWidth>
            </wp14:sizeRelH>
            <wp14:sizeRelV relativeFrom="margin">
              <wp14:pctHeight>0</wp14:pctHeight>
            </wp14:sizeRelV>
          </wp:anchor>
        </w:drawing>
      </w:r>
    </w:p>
    <w:p w14:paraId="321DC98C" w14:textId="77777777" w:rsidR="00D41137" w:rsidRDefault="00D41137" w:rsidP="00093359">
      <w:pPr>
        <w:pStyle w:val="ListParagraph"/>
        <w:spacing w:line="360" w:lineRule="auto"/>
        <w:ind w:left="0"/>
        <w:jc w:val="both"/>
        <w:rPr>
          <w:rFonts w:ascii="Poppins" w:hAnsi="Poppins" w:cs="Poppins"/>
          <w:sz w:val="20"/>
          <w:szCs w:val="20"/>
        </w:rPr>
      </w:pPr>
    </w:p>
    <w:p w14:paraId="4658E03D" w14:textId="77777777" w:rsidR="00D41137" w:rsidRDefault="00D41137" w:rsidP="00093359">
      <w:pPr>
        <w:pStyle w:val="ListParagraph"/>
        <w:spacing w:line="360" w:lineRule="auto"/>
        <w:ind w:left="0"/>
        <w:jc w:val="both"/>
        <w:rPr>
          <w:rFonts w:ascii="Poppins" w:hAnsi="Poppins" w:cs="Poppins"/>
          <w:sz w:val="20"/>
          <w:szCs w:val="20"/>
        </w:rPr>
      </w:pPr>
    </w:p>
    <w:p w14:paraId="2EE5F7AC" w14:textId="77777777" w:rsidR="00D41137" w:rsidRDefault="00D41137" w:rsidP="00093359">
      <w:pPr>
        <w:pStyle w:val="ListParagraph"/>
        <w:spacing w:line="360" w:lineRule="auto"/>
        <w:ind w:left="0"/>
        <w:jc w:val="both"/>
        <w:rPr>
          <w:rFonts w:ascii="Poppins" w:hAnsi="Poppins" w:cs="Poppins"/>
          <w:sz w:val="20"/>
          <w:szCs w:val="20"/>
        </w:rPr>
      </w:pPr>
    </w:p>
    <w:p w14:paraId="16BA119A" w14:textId="77777777" w:rsidR="00D41137" w:rsidRDefault="00D41137" w:rsidP="00093359">
      <w:pPr>
        <w:pStyle w:val="ListParagraph"/>
        <w:spacing w:line="360" w:lineRule="auto"/>
        <w:ind w:left="0"/>
        <w:jc w:val="both"/>
        <w:rPr>
          <w:rFonts w:ascii="Poppins" w:hAnsi="Poppins" w:cs="Poppins"/>
          <w:sz w:val="20"/>
          <w:szCs w:val="20"/>
        </w:rPr>
      </w:pPr>
    </w:p>
    <w:p w14:paraId="2FEDFB02" w14:textId="77777777" w:rsidR="00D41137" w:rsidRDefault="00D41137" w:rsidP="00093359">
      <w:pPr>
        <w:pStyle w:val="ListParagraph"/>
        <w:spacing w:line="360" w:lineRule="auto"/>
        <w:ind w:left="0"/>
        <w:jc w:val="both"/>
        <w:rPr>
          <w:rFonts w:ascii="Poppins" w:hAnsi="Poppins" w:cs="Poppins"/>
          <w:sz w:val="20"/>
          <w:szCs w:val="20"/>
        </w:rPr>
      </w:pPr>
    </w:p>
    <w:p w14:paraId="770AA325" w14:textId="77777777" w:rsidR="00D41137" w:rsidRDefault="00D41137" w:rsidP="00093359">
      <w:pPr>
        <w:pStyle w:val="ListParagraph"/>
        <w:spacing w:line="360" w:lineRule="auto"/>
        <w:ind w:left="0"/>
        <w:jc w:val="both"/>
        <w:rPr>
          <w:rFonts w:ascii="Poppins" w:hAnsi="Poppins" w:cs="Poppins"/>
          <w:sz w:val="20"/>
          <w:szCs w:val="20"/>
        </w:rPr>
      </w:pPr>
    </w:p>
    <w:p w14:paraId="1E57DB29" w14:textId="77777777" w:rsidR="00D41137" w:rsidRDefault="00D41137" w:rsidP="00093359">
      <w:pPr>
        <w:pStyle w:val="ListParagraph"/>
        <w:spacing w:line="360" w:lineRule="auto"/>
        <w:ind w:left="0"/>
        <w:jc w:val="both"/>
        <w:rPr>
          <w:rFonts w:ascii="Poppins" w:hAnsi="Poppins" w:cs="Poppins"/>
          <w:sz w:val="20"/>
          <w:szCs w:val="20"/>
        </w:rPr>
      </w:pPr>
    </w:p>
    <w:p w14:paraId="44F2CD4F" w14:textId="6E21B634" w:rsidR="00A26D29" w:rsidRDefault="001B4DBF" w:rsidP="00093359">
      <w:pPr>
        <w:pStyle w:val="ListParagraph"/>
        <w:spacing w:line="360" w:lineRule="auto"/>
        <w:ind w:left="0"/>
        <w:jc w:val="both"/>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w:t>
      </w:r>
      <w:r w:rsidR="00006EFF">
        <w:rPr>
          <w:rFonts w:ascii="Poppins" w:hAnsi="Poppins" w:cs="Poppins"/>
          <w:sz w:val="20"/>
          <w:szCs w:val="20"/>
        </w:rPr>
        <w:t>l)</w:t>
      </w:r>
    </w:p>
    <w:p w14:paraId="7A103707" w14:textId="77777777" w:rsidR="00905855" w:rsidRDefault="00905855" w:rsidP="00905855">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6" w:name="_Toc134346384"/>
      <w:r w:rsidRPr="0027085C">
        <w:rPr>
          <w:rFonts w:ascii="Poppins" w:hAnsi="Poppins" w:cs="Poppins"/>
          <w:b/>
          <w:bCs/>
          <w:color w:val="auto"/>
          <w:sz w:val="20"/>
          <w:szCs w:val="20"/>
        </w:rPr>
        <w:t>New Promotional strategies for Mercedes</w:t>
      </w:r>
      <w:bookmarkEnd w:id="6"/>
    </w:p>
    <w:p w14:paraId="4A70F823" w14:textId="133F7CB3" w:rsidR="001148F4" w:rsidRDefault="00DF1999" w:rsidP="001148F4">
      <w:pPr>
        <w:pStyle w:val="Add2Bottom"/>
        <w:rPr>
          <w:rStyle w:val="Add2BottomChar"/>
        </w:rPr>
      </w:pPr>
      <w:r w:rsidRPr="00DF1999">
        <w:rPr>
          <w:rStyle w:val="Add2BottomChar"/>
        </w:rPr>
        <w:t xml:space="preserve">Mercedes can target their customers and stakeholders more effectively using new promotional strategies like influencer marketing and experiential marketing. Mercedes can improve their brand </w:t>
      </w:r>
      <w:r w:rsidRPr="00DF1999">
        <w:rPr>
          <w:rStyle w:val="Add2BottomChar"/>
        </w:rPr>
        <w:lastRenderedPageBreak/>
        <w:t xml:space="preserve">image and brand equity by sustaining its brand image and identity that connects with their target market.  </w:t>
      </w:r>
      <w:r w:rsidR="001148F4" w:rsidRPr="00DF1999">
        <w:rPr>
          <w:rStyle w:val="Add2BottomChar"/>
        </w:rPr>
        <w:t xml:space="preserve">To attract consumers, the company engages in corporate social responsibility (CSR) (Mercedes Benz - Corporate Social Responsibility, no date) initiatives, such as charitable work with the Laureus 'Sport </w:t>
      </w:r>
      <w:proofErr w:type="gramStart"/>
      <w:r w:rsidR="001148F4" w:rsidRPr="00DF1999">
        <w:rPr>
          <w:rStyle w:val="Add2BottomChar"/>
        </w:rPr>
        <w:t>For</w:t>
      </w:r>
      <w:proofErr w:type="gramEnd"/>
      <w:r w:rsidR="001148F4" w:rsidRPr="00DF1999">
        <w:rPr>
          <w:rStyle w:val="Add2BottomChar"/>
        </w:rPr>
        <w:t xml:space="preserve"> Good' foundation, social outreach programmes, and environmental sustainability initiatives. This diverse strategy appeals to a broad range of socioeconomic groups and assists in establishing an emotional connection with clients, thereby boosting sales and brand appeal. Mercedes offers personalised products and services, such as customised car configurations and specialised financing options, that enhance customer satisfaction and the overall consumer experience </w:t>
      </w:r>
      <w:r w:rsidR="00437BC4" w:rsidRPr="00DF1999">
        <w:rPr>
          <w:rStyle w:val="Add2BottomChar"/>
        </w:rPr>
        <w:t>to</w:t>
      </w:r>
      <w:r w:rsidR="001148F4" w:rsidRPr="00DF1999">
        <w:rPr>
          <w:rStyle w:val="Add2BottomChar"/>
        </w:rPr>
        <w:t xml:space="preserve"> cultivate brand loyalty.</w:t>
      </w:r>
    </w:p>
    <w:p w14:paraId="4A5646B2" w14:textId="3D503E40" w:rsidR="00905855" w:rsidRPr="0027085C" w:rsidRDefault="00905855" w:rsidP="001148F4">
      <w:pPr>
        <w:pStyle w:val="Add2Bottom"/>
        <w:rPr>
          <w:b/>
        </w:rPr>
      </w:pPr>
      <w:r w:rsidRPr="0027085C">
        <w:t>Mercedes can successfully reach its target demographic via a variety of online and offline techniques:</w:t>
      </w:r>
    </w:p>
    <w:p w14:paraId="6AE30416" w14:textId="7777777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7" w:name="_Toc134346385"/>
      <w:r w:rsidRPr="0027085C">
        <w:rPr>
          <w:rFonts w:ascii="Poppins" w:hAnsi="Poppins" w:cs="Poppins"/>
          <w:b/>
          <w:bCs/>
          <w:color w:val="auto"/>
          <w:sz w:val="20"/>
          <w:szCs w:val="20"/>
        </w:rPr>
        <w:t>Online promotions</w:t>
      </w:r>
      <w:bookmarkEnd w:id="7"/>
    </w:p>
    <w:p w14:paraId="2220AFA3" w14:textId="54FA5B26" w:rsidR="00905855" w:rsidRDefault="00ED1F9B" w:rsidP="00905855">
      <w:pPr>
        <w:pStyle w:val="Add2Bottom"/>
      </w:pPr>
      <w:r w:rsidRPr="0027085C">
        <w:t>In 2023 one of the most popular and efficient methods for Mercedes to communicate with their consumers online is via social media</w:t>
      </w:r>
      <w:r>
        <w:t xml:space="preserve">. </w:t>
      </w:r>
      <w:r w:rsidRPr="00580335">
        <w:t>Employees can be encouraged to share content on social media platforms</w:t>
      </w:r>
      <w:r>
        <w:t xml:space="preserve">, </w:t>
      </w:r>
      <w:r w:rsidRPr="0027085C">
        <w:t xml:space="preserve">such as </w:t>
      </w:r>
      <w:proofErr w:type="spellStart"/>
      <w:r w:rsidRPr="0027085C">
        <w:t>tiktok</w:t>
      </w:r>
      <w:proofErr w:type="spellEnd"/>
      <w:r w:rsidRPr="0027085C">
        <w:t>. (Mercedes-Benz integrates TikTok in its latest E-Class model | Mobile Marketing Magazine, no date)</w:t>
      </w:r>
      <w:r>
        <w:t xml:space="preserve"> </w:t>
      </w:r>
      <w:r w:rsidRPr="00580335">
        <w:t>as part of internal promotions</w:t>
      </w:r>
      <w:r>
        <w:t xml:space="preserve"> and e</w:t>
      </w:r>
      <w:r w:rsidRPr="00580335">
        <w:t xml:space="preserve">xternal promotions can include the use of influencer marketing, social media advertising, email marketing, </w:t>
      </w:r>
      <w:r w:rsidRPr="0027085C">
        <w:t>as well as digital media streaming (Arica, 2023) their target market are for the younger audiences.</w:t>
      </w:r>
    </w:p>
    <w:p w14:paraId="40006B96" w14:textId="7C004885" w:rsidR="0052767F" w:rsidRDefault="00BC74C8" w:rsidP="0052767F">
      <w:pPr>
        <w:pStyle w:val="ListParagraph"/>
        <w:numPr>
          <w:ilvl w:val="0"/>
          <w:numId w:val="11"/>
        </w:numPr>
        <w:spacing w:line="360" w:lineRule="auto"/>
        <w:jc w:val="both"/>
        <w:rPr>
          <w:rFonts w:ascii="Poppins" w:hAnsi="Poppins" w:cs="Poppins"/>
          <w:b/>
          <w:bCs/>
          <w:sz w:val="20"/>
          <w:szCs w:val="20"/>
        </w:rPr>
      </w:pPr>
      <w:r w:rsidRPr="00BC74C8">
        <w:rPr>
          <w:rFonts w:ascii="Poppins" w:hAnsi="Poppins" w:cs="Poppins"/>
          <w:b/>
          <w:bCs/>
          <w:sz w:val="20"/>
          <w:szCs w:val="20"/>
        </w:rPr>
        <w:t>Collaborations with influencers</w:t>
      </w:r>
    </w:p>
    <w:p w14:paraId="18B1A174" w14:textId="6ED970D0" w:rsidR="0052767F" w:rsidRDefault="00173B93" w:rsidP="0052767F">
      <w:pPr>
        <w:pStyle w:val="ListParagraph"/>
        <w:spacing w:line="360" w:lineRule="auto"/>
        <w:jc w:val="both"/>
        <w:rPr>
          <w:rFonts w:ascii="Poppins" w:hAnsi="Poppins" w:cs="Poppins"/>
          <w:sz w:val="20"/>
          <w:szCs w:val="20"/>
        </w:rPr>
      </w:pPr>
      <w:r w:rsidRPr="00173B93">
        <w:rPr>
          <w:rFonts w:ascii="Poppins" w:hAnsi="Poppins" w:cs="Poppins"/>
          <w:sz w:val="20"/>
          <w:szCs w:val="20"/>
        </w:rPr>
        <w:t>Mercedes can increase brand visibility and reach new audiences by working with influential individuals. Internal partnerships can involve current or former Mercedes brand ambassadors, such as Lewis Hamilton or Michael Jordan. External collaborations might include partnerships with social media influencers or personalities with a large following and brand values who align with Mercedes. Product placements, social media campaigns, and sponsored content are examples of possible collaborations. Mercedes can increase brand recognition and trust among their target audience by using the influence of these individuals.</w:t>
      </w:r>
    </w:p>
    <w:p w14:paraId="327ADE5E" w14:textId="77777777" w:rsidR="00173B93" w:rsidRDefault="00173B93" w:rsidP="0052767F">
      <w:pPr>
        <w:pStyle w:val="ListParagraph"/>
        <w:spacing w:line="360" w:lineRule="auto"/>
        <w:jc w:val="both"/>
        <w:rPr>
          <w:rFonts w:ascii="Poppins" w:hAnsi="Poppins" w:cs="Poppins"/>
          <w:sz w:val="20"/>
          <w:szCs w:val="20"/>
        </w:rPr>
      </w:pPr>
    </w:p>
    <w:p w14:paraId="718B8DD1" w14:textId="28CD14B5" w:rsidR="0052767F" w:rsidRDefault="007B2747" w:rsidP="0052767F">
      <w:pPr>
        <w:pStyle w:val="ListParagraph"/>
        <w:numPr>
          <w:ilvl w:val="0"/>
          <w:numId w:val="11"/>
        </w:numPr>
        <w:spacing w:line="360" w:lineRule="auto"/>
        <w:jc w:val="both"/>
        <w:rPr>
          <w:rFonts w:ascii="Poppins" w:hAnsi="Poppins" w:cs="Poppins"/>
          <w:b/>
          <w:bCs/>
          <w:sz w:val="20"/>
          <w:szCs w:val="20"/>
        </w:rPr>
      </w:pPr>
      <w:r w:rsidRPr="007B2747">
        <w:rPr>
          <w:rFonts w:ascii="Poppins" w:hAnsi="Poppins" w:cs="Poppins"/>
          <w:b/>
          <w:bCs/>
          <w:sz w:val="20"/>
          <w:szCs w:val="20"/>
        </w:rPr>
        <w:t>User-generated content (UGC)</w:t>
      </w:r>
    </w:p>
    <w:p w14:paraId="6C7F9248" w14:textId="4A0ACD98" w:rsidR="00F1756D" w:rsidRPr="00F10C10" w:rsidRDefault="00173B93" w:rsidP="00F10C10">
      <w:pPr>
        <w:pStyle w:val="ListParagraph"/>
        <w:spacing w:line="360" w:lineRule="auto"/>
        <w:jc w:val="both"/>
        <w:rPr>
          <w:rFonts w:ascii="Poppins" w:hAnsi="Poppins" w:cs="Poppins"/>
          <w:sz w:val="20"/>
          <w:szCs w:val="20"/>
        </w:rPr>
      </w:pPr>
      <w:r>
        <w:rPr>
          <w:rFonts w:ascii="Poppins" w:hAnsi="Poppins" w:cs="Poppins"/>
          <w:sz w:val="20"/>
          <w:szCs w:val="20"/>
        </w:rPr>
        <w:t>A</w:t>
      </w:r>
      <w:r w:rsidRPr="00173B93">
        <w:rPr>
          <w:rFonts w:ascii="Poppins" w:hAnsi="Poppins" w:cs="Poppins"/>
          <w:sz w:val="20"/>
          <w:szCs w:val="20"/>
        </w:rPr>
        <w:t>llows brands like Mercedes-Benz to communicate effectively with their customers and admirers by using their own content and experiences. Internal and external UGC can be produced via social media platforms, online reviews, and other channels.</w:t>
      </w:r>
    </w:p>
    <w:p w14:paraId="0D517AB3" w14:textId="7777777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8" w:name="_Toc134346386"/>
      <w:r w:rsidRPr="0027085C">
        <w:rPr>
          <w:rFonts w:ascii="Poppins" w:hAnsi="Poppins" w:cs="Poppins"/>
          <w:b/>
          <w:bCs/>
          <w:color w:val="auto"/>
          <w:sz w:val="20"/>
          <w:szCs w:val="20"/>
        </w:rPr>
        <w:lastRenderedPageBreak/>
        <w:t>Offline promotion</w:t>
      </w:r>
      <w:bookmarkEnd w:id="8"/>
      <w:r w:rsidRPr="0027085C">
        <w:rPr>
          <w:rFonts w:ascii="Poppins" w:hAnsi="Poppins" w:cs="Poppins"/>
          <w:b/>
          <w:bCs/>
          <w:color w:val="auto"/>
          <w:sz w:val="20"/>
          <w:szCs w:val="20"/>
        </w:rPr>
        <w:t xml:space="preserve"> </w:t>
      </w:r>
    </w:p>
    <w:p w14:paraId="163BA0F2" w14:textId="3D634327" w:rsidR="00173B93" w:rsidRDefault="00173B93" w:rsidP="00905855">
      <w:pPr>
        <w:pStyle w:val="Add2Bottom"/>
        <w:rPr>
          <w:rStyle w:val="Add2BottomChar"/>
        </w:rPr>
      </w:pPr>
      <w:r>
        <w:t>Mercedes</w:t>
      </w:r>
      <w:r w:rsidRPr="0027085C">
        <w:t xml:space="preserve"> target market for 2023 is aimed and a younger audience</w:t>
      </w:r>
      <w:r>
        <w:t xml:space="preserve">. The offline promotions </w:t>
      </w:r>
      <w:r w:rsidRPr="00173B93">
        <w:rPr>
          <w:rStyle w:val="Add2BottomChar"/>
        </w:rPr>
        <w:t>could include experiential marketing events, collaborations with prestige brands or exclusive organisations, and targeted print advertising in premium publications. These strategies could create enthusiasm as well as curiosity in the brand among internal as well as external consumers.</w:t>
      </w:r>
    </w:p>
    <w:p w14:paraId="39F18DD3" w14:textId="18B9D9E0" w:rsidR="0052767F" w:rsidRDefault="0010455E" w:rsidP="0052767F">
      <w:pPr>
        <w:pStyle w:val="ListParagraph"/>
        <w:numPr>
          <w:ilvl w:val="0"/>
          <w:numId w:val="12"/>
        </w:numPr>
        <w:spacing w:line="360" w:lineRule="auto"/>
        <w:jc w:val="both"/>
        <w:rPr>
          <w:rFonts w:ascii="Poppins" w:hAnsi="Poppins" w:cs="Poppins"/>
          <w:b/>
          <w:bCs/>
          <w:sz w:val="20"/>
          <w:szCs w:val="20"/>
        </w:rPr>
      </w:pPr>
      <w:r w:rsidRPr="0010455E">
        <w:rPr>
          <w:rFonts w:ascii="Poppins" w:hAnsi="Poppins" w:cs="Poppins"/>
          <w:b/>
          <w:bCs/>
          <w:sz w:val="20"/>
          <w:szCs w:val="20"/>
        </w:rPr>
        <w:t>Collaboration &amp; experiential marketing</w:t>
      </w:r>
    </w:p>
    <w:p w14:paraId="1C7324F5" w14:textId="5C5E4953" w:rsidR="0052767F" w:rsidRDefault="0010455E" w:rsidP="0052767F">
      <w:pPr>
        <w:pStyle w:val="ListParagraph"/>
        <w:spacing w:line="360" w:lineRule="auto"/>
        <w:jc w:val="both"/>
        <w:rPr>
          <w:rFonts w:ascii="Poppins" w:hAnsi="Poppins" w:cs="Poppins"/>
          <w:sz w:val="20"/>
          <w:szCs w:val="20"/>
        </w:rPr>
      </w:pPr>
      <w:r w:rsidRPr="0010455E">
        <w:rPr>
          <w:rFonts w:ascii="Poppins" w:hAnsi="Poppins" w:cs="Poppins"/>
          <w:sz w:val="20"/>
          <w:szCs w:val="20"/>
        </w:rPr>
        <w:t>These techniques include collaborating with high-end lifestyle companies, sponsoring big sporting and cultural events, and employing experiential marketing, (</w:t>
      </w:r>
      <w:proofErr w:type="spellStart"/>
      <w:r w:rsidRPr="0010455E">
        <w:rPr>
          <w:rFonts w:ascii="Poppins" w:hAnsi="Poppins" w:cs="Poppins"/>
          <w:sz w:val="20"/>
          <w:szCs w:val="20"/>
        </w:rPr>
        <w:t>Oetomo</w:t>
      </w:r>
      <w:proofErr w:type="spellEnd"/>
      <w:r w:rsidRPr="0010455E">
        <w:rPr>
          <w:rFonts w:ascii="Poppins" w:hAnsi="Poppins" w:cs="Poppins"/>
          <w:sz w:val="20"/>
          <w:szCs w:val="20"/>
        </w:rPr>
        <w:t xml:space="preserve"> and </w:t>
      </w:r>
      <w:proofErr w:type="spellStart"/>
      <w:r w:rsidRPr="0010455E">
        <w:rPr>
          <w:rFonts w:ascii="Poppins" w:hAnsi="Poppins" w:cs="Poppins"/>
          <w:sz w:val="20"/>
          <w:szCs w:val="20"/>
        </w:rPr>
        <w:t>Budiyanto</w:t>
      </w:r>
      <w:proofErr w:type="spellEnd"/>
      <w:r w:rsidRPr="0010455E">
        <w:rPr>
          <w:rFonts w:ascii="Poppins" w:hAnsi="Poppins" w:cs="Poppins"/>
          <w:sz w:val="20"/>
          <w:szCs w:val="20"/>
        </w:rPr>
        <w:t>, 2017) making it a relaxed, entertaining, and creative way to connect, with the client and shareholder to provide them with one-of-a-kind experience</w:t>
      </w:r>
      <w:r w:rsidR="0052767F" w:rsidRPr="005772B0">
        <w:rPr>
          <w:rFonts w:ascii="Poppins" w:hAnsi="Poppins" w:cs="Poppins"/>
          <w:sz w:val="20"/>
          <w:szCs w:val="20"/>
        </w:rPr>
        <w:t>.</w:t>
      </w:r>
    </w:p>
    <w:p w14:paraId="470451D1" w14:textId="77777777" w:rsidR="00D1722D" w:rsidRDefault="00D1722D" w:rsidP="0052767F">
      <w:pPr>
        <w:pStyle w:val="ListParagraph"/>
        <w:spacing w:line="360" w:lineRule="auto"/>
        <w:jc w:val="both"/>
        <w:rPr>
          <w:rFonts w:ascii="Poppins" w:hAnsi="Poppins" w:cs="Poppins"/>
          <w:sz w:val="20"/>
          <w:szCs w:val="20"/>
        </w:rPr>
      </w:pPr>
    </w:p>
    <w:p w14:paraId="085D8D79" w14:textId="41DD7081" w:rsidR="0052767F" w:rsidRDefault="005D0681" w:rsidP="0052767F">
      <w:pPr>
        <w:pStyle w:val="ListParagraph"/>
        <w:numPr>
          <w:ilvl w:val="0"/>
          <w:numId w:val="12"/>
        </w:numPr>
        <w:spacing w:line="360" w:lineRule="auto"/>
        <w:jc w:val="both"/>
        <w:rPr>
          <w:rFonts w:ascii="Poppins" w:hAnsi="Poppins" w:cs="Poppins"/>
          <w:b/>
          <w:bCs/>
          <w:sz w:val="20"/>
          <w:szCs w:val="20"/>
        </w:rPr>
      </w:pPr>
      <w:r w:rsidRPr="005D0681">
        <w:rPr>
          <w:rFonts w:ascii="Poppins" w:hAnsi="Poppins" w:cs="Poppins"/>
          <w:b/>
          <w:bCs/>
          <w:sz w:val="20"/>
          <w:szCs w:val="20"/>
        </w:rPr>
        <w:t>Product demonstrations</w:t>
      </w:r>
    </w:p>
    <w:p w14:paraId="4047DCBF" w14:textId="5C643CB4" w:rsidR="00B8773F" w:rsidRDefault="00531318" w:rsidP="0052767F">
      <w:pPr>
        <w:pStyle w:val="ListParagraph"/>
        <w:spacing w:line="360" w:lineRule="auto"/>
        <w:jc w:val="both"/>
        <w:rPr>
          <w:rFonts w:ascii="Poppins" w:hAnsi="Poppins" w:cs="Poppins"/>
          <w:sz w:val="20"/>
          <w:szCs w:val="20"/>
        </w:rPr>
      </w:pPr>
      <w:r>
        <w:rPr>
          <w:rFonts w:ascii="Poppins" w:hAnsi="Poppins" w:cs="Poppins"/>
          <w:sz w:val="20"/>
          <w:szCs w:val="20"/>
        </w:rPr>
        <w:t xml:space="preserve">These </w:t>
      </w:r>
      <w:r w:rsidRPr="00531318">
        <w:rPr>
          <w:rFonts w:ascii="Poppins" w:hAnsi="Poppins" w:cs="Poppins"/>
          <w:sz w:val="20"/>
          <w:szCs w:val="20"/>
        </w:rPr>
        <w:t>can be used both internally to train employees and externally to explain the features and benefits of a product to customers.</w:t>
      </w:r>
      <w:r w:rsidRPr="00B8773F">
        <w:rPr>
          <w:rFonts w:ascii="Poppins" w:hAnsi="Poppins" w:cs="Poppins"/>
          <w:sz w:val="20"/>
          <w:szCs w:val="20"/>
        </w:rPr>
        <w:t xml:space="preserve"> By</w:t>
      </w:r>
      <w:r w:rsidR="00B8773F" w:rsidRPr="00B8773F">
        <w:rPr>
          <w:rFonts w:ascii="Poppins" w:hAnsi="Poppins" w:cs="Poppins"/>
          <w:sz w:val="20"/>
          <w:szCs w:val="20"/>
        </w:rPr>
        <w:t xml:space="preserve"> partnering with student organisations, hosting events on college campuses, and establishing alliances with campus events, organisations, and sports teams, Mercedes can target the college-aged demographic. This can include interactive displays and test vehicles to increase brand awareness.</w:t>
      </w:r>
    </w:p>
    <w:p w14:paraId="5B0DD551" w14:textId="77777777" w:rsidR="00D1722D" w:rsidRDefault="00D1722D" w:rsidP="0052767F">
      <w:pPr>
        <w:pStyle w:val="ListParagraph"/>
        <w:spacing w:line="360" w:lineRule="auto"/>
        <w:jc w:val="both"/>
        <w:rPr>
          <w:rFonts w:ascii="Poppins" w:hAnsi="Poppins" w:cs="Poppins"/>
          <w:sz w:val="20"/>
          <w:szCs w:val="20"/>
        </w:rPr>
      </w:pPr>
    </w:p>
    <w:p w14:paraId="672960B6" w14:textId="212F319D" w:rsidR="001401B6" w:rsidRDefault="00975B0D" w:rsidP="001401B6">
      <w:pPr>
        <w:pStyle w:val="ListParagraph"/>
        <w:numPr>
          <w:ilvl w:val="0"/>
          <w:numId w:val="12"/>
        </w:numPr>
        <w:spacing w:line="360" w:lineRule="auto"/>
        <w:jc w:val="both"/>
        <w:rPr>
          <w:rFonts w:ascii="Poppins" w:hAnsi="Poppins" w:cs="Poppins"/>
          <w:b/>
          <w:bCs/>
          <w:sz w:val="20"/>
          <w:szCs w:val="20"/>
        </w:rPr>
      </w:pPr>
      <w:r w:rsidRPr="00975B0D">
        <w:rPr>
          <w:rFonts w:ascii="Poppins" w:hAnsi="Poppins" w:cs="Poppins"/>
          <w:b/>
          <w:bCs/>
          <w:sz w:val="20"/>
          <w:szCs w:val="20"/>
        </w:rPr>
        <w:t>Traditional marketing</w:t>
      </w:r>
    </w:p>
    <w:p w14:paraId="5684B0E2" w14:textId="79FB71DF" w:rsidR="00C029B6" w:rsidRDefault="00C029B6" w:rsidP="00C029B6">
      <w:pPr>
        <w:pStyle w:val="ListParagraph"/>
        <w:spacing w:line="360" w:lineRule="auto"/>
        <w:jc w:val="both"/>
        <w:rPr>
          <w:rFonts w:ascii="Poppins" w:hAnsi="Poppins" w:cs="Poppins"/>
          <w:sz w:val="20"/>
          <w:szCs w:val="20"/>
        </w:rPr>
      </w:pPr>
      <w:r w:rsidRPr="00C029B6">
        <w:rPr>
          <w:rFonts w:ascii="Poppins" w:hAnsi="Poppins" w:cs="Poppins"/>
          <w:sz w:val="20"/>
          <w:szCs w:val="20"/>
        </w:rPr>
        <w:t>Mercedes-Benz has generated a feeling of exclusivity and elegance around their brand</w:t>
      </w:r>
      <w:r w:rsidR="00531318">
        <w:rPr>
          <w:rFonts w:ascii="Poppins" w:hAnsi="Poppins" w:cs="Poppins"/>
          <w:sz w:val="20"/>
          <w:szCs w:val="20"/>
        </w:rPr>
        <w:t xml:space="preserve">. </w:t>
      </w:r>
      <w:r w:rsidR="0092252B">
        <w:rPr>
          <w:rFonts w:ascii="Poppins" w:hAnsi="Poppins" w:cs="Poppins"/>
          <w:sz w:val="20"/>
          <w:szCs w:val="20"/>
        </w:rPr>
        <w:t>Using</w:t>
      </w:r>
      <w:r w:rsidR="00531318">
        <w:rPr>
          <w:rFonts w:ascii="Poppins" w:hAnsi="Poppins" w:cs="Poppins"/>
          <w:sz w:val="20"/>
          <w:szCs w:val="20"/>
        </w:rPr>
        <w:t xml:space="preserve"> </w:t>
      </w:r>
      <w:r w:rsidR="00531318" w:rsidRPr="00531318">
        <w:rPr>
          <w:rFonts w:ascii="Poppins" w:hAnsi="Poppins" w:cs="Poppins"/>
          <w:sz w:val="20"/>
          <w:szCs w:val="20"/>
        </w:rPr>
        <w:t xml:space="preserve">methods of promoting </w:t>
      </w:r>
      <w:r w:rsidR="00531318">
        <w:rPr>
          <w:rFonts w:ascii="Poppins" w:hAnsi="Poppins" w:cs="Poppins"/>
          <w:sz w:val="20"/>
          <w:szCs w:val="20"/>
        </w:rPr>
        <w:t>their</w:t>
      </w:r>
      <w:r w:rsidR="00531318" w:rsidRPr="00531318">
        <w:rPr>
          <w:rFonts w:ascii="Poppins" w:hAnsi="Poppins" w:cs="Poppins"/>
          <w:sz w:val="20"/>
          <w:szCs w:val="20"/>
        </w:rPr>
        <w:t xml:space="preserve"> brand or product</w:t>
      </w:r>
      <w:r w:rsidR="0092252B">
        <w:rPr>
          <w:rFonts w:ascii="Poppins" w:hAnsi="Poppins" w:cs="Poppins"/>
          <w:sz w:val="20"/>
          <w:szCs w:val="20"/>
        </w:rPr>
        <w:t xml:space="preserve"> through </w:t>
      </w:r>
      <w:r w:rsidR="00531318" w:rsidRPr="00531318">
        <w:rPr>
          <w:rFonts w:ascii="Poppins" w:hAnsi="Poppins" w:cs="Poppins"/>
          <w:sz w:val="20"/>
          <w:szCs w:val="20"/>
        </w:rPr>
        <w:t>print ads, TV commercials, billboards, and direct mail, aimed at reaching a wide audience both internally and externally.</w:t>
      </w:r>
      <w:r w:rsidRPr="00C029B6">
        <w:rPr>
          <w:rFonts w:ascii="Poppins" w:hAnsi="Poppins" w:cs="Poppins"/>
          <w:sz w:val="20"/>
          <w:szCs w:val="20"/>
        </w:rPr>
        <w:t xml:space="preserve"> This not only helps to attract new consumers, but it also strengthens their customers' brand loyalty. </w:t>
      </w:r>
    </w:p>
    <w:p w14:paraId="45B75505" w14:textId="77777777" w:rsidR="00C029B6" w:rsidRPr="00C029B6" w:rsidRDefault="00C029B6" w:rsidP="00C029B6">
      <w:pPr>
        <w:pStyle w:val="ListParagraph"/>
        <w:spacing w:line="360" w:lineRule="auto"/>
        <w:jc w:val="both"/>
        <w:rPr>
          <w:rFonts w:ascii="Poppins" w:hAnsi="Poppins" w:cs="Poppins"/>
          <w:sz w:val="20"/>
          <w:szCs w:val="20"/>
        </w:rPr>
      </w:pPr>
    </w:p>
    <w:p w14:paraId="010E03BA" w14:textId="64179598" w:rsidR="008948E6" w:rsidRDefault="00B8773F" w:rsidP="00D1722D">
      <w:pPr>
        <w:pStyle w:val="ListParagraph"/>
        <w:spacing w:line="360" w:lineRule="auto"/>
        <w:jc w:val="both"/>
        <w:rPr>
          <w:rFonts w:ascii="Poppins" w:hAnsi="Poppins" w:cs="Poppins"/>
          <w:sz w:val="20"/>
          <w:szCs w:val="20"/>
        </w:rPr>
      </w:pPr>
      <w:r w:rsidRPr="00B8773F">
        <w:rPr>
          <w:rFonts w:ascii="Poppins" w:hAnsi="Poppins" w:cs="Poppins"/>
          <w:sz w:val="20"/>
          <w:szCs w:val="20"/>
        </w:rPr>
        <w:t xml:space="preserve">Mercedes has shifted its marketing strategy to a more lifestyle-oriented approach that targets a younger demographic using both digital and traditional offline marketing techniques. This transition is illustrated by the EQC electric SUV advertisement featuring The </w:t>
      </w:r>
      <w:proofErr w:type="spellStart"/>
      <w:r w:rsidRPr="00B8773F">
        <w:rPr>
          <w:rFonts w:ascii="Poppins" w:hAnsi="Poppins" w:cs="Poppins"/>
          <w:sz w:val="20"/>
          <w:szCs w:val="20"/>
        </w:rPr>
        <w:t>Weeknd</w:t>
      </w:r>
      <w:proofErr w:type="spellEnd"/>
      <w:r w:rsidRPr="00B8773F">
        <w:rPr>
          <w:rFonts w:ascii="Poppins" w:hAnsi="Poppins" w:cs="Poppins"/>
          <w:sz w:val="20"/>
          <w:szCs w:val="20"/>
        </w:rPr>
        <w:t xml:space="preserve"> (Arica, 2023b). Social media is used to create personalised experiences and increase lifestyle brand awareness.</w:t>
      </w:r>
    </w:p>
    <w:p w14:paraId="79655AD0" w14:textId="77777777" w:rsidR="004C05F1" w:rsidRPr="00D1722D" w:rsidRDefault="004C05F1" w:rsidP="00D1722D">
      <w:pPr>
        <w:pStyle w:val="ListParagraph"/>
        <w:spacing w:line="360" w:lineRule="auto"/>
        <w:jc w:val="both"/>
        <w:rPr>
          <w:rFonts w:ascii="Poppins" w:hAnsi="Poppins" w:cs="Poppins"/>
          <w:sz w:val="20"/>
          <w:szCs w:val="20"/>
        </w:rPr>
      </w:pPr>
    </w:p>
    <w:p w14:paraId="0F9295B5" w14:textId="77777777" w:rsidR="00905855" w:rsidRPr="0027085C" w:rsidRDefault="00905855" w:rsidP="00905855">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9" w:name="_Toc134346387"/>
      <w:r w:rsidRPr="0027085C">
        <w:rPr>
          <w:rFonts w:ascii="Poppins" w:hAnsi="Poppins" w:cs="Poppins"/>
          <w:b/>
          <w:bCs/>
          <w:color w:val="auto"/>
          <w:sz w:val="20"/>
          <w:szCs w:val="20"/>
        </w:rPr>
        <w:t>Branding and Brand Equity</w:t>
      </w:r>
      <w:bookmarkEnd w:id="9"/>
      <w:r w:rsidRPr="0027085C">
        <w:rPr>
          <w:rFonts w:ascii="Poppins" w:hAnsi="Poppins" w:cs="Poppins"/>
          <w:color w:val="auto"/>
          <w:sz w:val="20"/>
          <w:szCs w:val="20"/>
        </w:rPr>
        <w:t xml:space="preserve"> </w:t>
      </w:r>
    </w:p>
    <w:p w14:paraId="0585FA3A" w14:textId="7777777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0" w:name="_Toc134346388"/>
      <w:r w:rsidRPr="0027085C">
        <w:rPr>
          <w:rFonts w:ascii="Poppins" w:hAnsi="Poppins" w:cs="Poppins"/>
          <w:b/>
          <w:bCs/>
          <w:color w:val="auto"/>
          <w:sz w:val="20"/>
          <w:szCs w:val="20"/>
        </w:rPr>
        <w:t>Definition Branding</w:t>
      </w:r>
      <w:bookmarkEnd w:id="10"/>
    </w:p>
    <w:p w14:paraId="7FDD42C1" w14:textId="77777777" w:rsidR="00905855" w:rsidRPr="0027085C" w:rsidRDefault="00905855" w:rsidP="00905855">
      <w:pPr>
        <w:pStyle w:val="Add2Bottom"/>
      </w:pPr>
      <w:r w:rsidRPr="0027085C">
        <w:t xml:space="preserve">Mercedes-Benz uses branding to build a distinct and unmistakable identity in the minds of consumers for its products and services. They use various elements, including branding, taglines, and design </w:t>
      </w:r>
      <w:r w:rsidRPr="0027085C">
        <w:lastRenderedPageBreak/>
        <w:t>elements, to convey their brand's identity and values to their target audience. This contributes to establishing a strong personal connection with consumers, which leads to stronger brand loyalty and brand equity.</w:t>
      </w:r>
    </w:p>
    <w:p w14:paraId="6656F573" w14:textId="3DC361A3" w:rsidR="00905855" w:rsidRPr="0027085C" w:rsidRDefault="00F171A1"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r>
        <w:rPr>
          <w:rFonts w:ascii="Poppins" w:hAnsi="Poppins" w:cs="Poppins"/>
          <w:b/>
          <w:bCs/>
          <w:color w:val="auto"/>
          <w:sz w:val="20"/>
          <w:szCs w:val="20"/>
        </w:rPr>
        <w:t xml:space="preserve"> </w:t>
      </w:r>
      <w:bookmarkStart w:id="11" w:name="_Toc134346389"/>
      <w:r w:rsidR="00905855" w:rsidRPr="0027085C">
        <w:rPr>
          <w:rFonts w:ascii="Poppins" w:hAnsi="Poppins" w:cs="Poppins"/>
          <w:b/>
          <w:bCs/>
          <w:color w:val="auto"/>
          <w:sz w:val="20"/>
          <w:szCs w:val="20"/>
        </w:rPr>
        <w:t>Brand Equity</w:t>
      </w:r>
      <w:bookmarkEnd w:id="11"/>
    </w:p>
    <w:p w14:paraId="3113290D" w14:textId="46D80365" w:rsidR="00905855" w:rsidRPr="0027085C" w:rsidRDefault="00905855" w:rsidP="00905855">
      <w:pPr>
        <w:pStyle w:val="Add2Bottom"/>
      </w:pPr>
      <w:r w:rsidRPr="0027085C">
        <w:t xml:space="preserve">The term "brand equity" refers to the importance and value of a brand, this </w:t>
      </w:r>
      <w:r w:rsidR="00BA38B5">
        <w:t xml:space="preserve">is </w:t>
      </w:r>
      <w:r w:rsidRPr="0027085C">
        <w:t>based on the Brand recognition, customer loyalty and satisfaction by its customers and stakeholders.</w:t>
      </w:r>
    </w:p>
    <w:p w14:paraId="1782DCE7" w14:textId="4D1F3EC7" w:rsidR="00647133" w:rsidRPr="00006EFF" w:rsidRDefault="005665E4" w:rsidP="00647133">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12" w:name="_Toc134346390"/>
      <w:r w:rsidRPr="0027085C">
        <w:rPr>
          <w:rFonts w:ascii="Poppins" w:hAnsi="Poppins" w:cs="Poppins"/>
          <w:noProof/>
          <w:sz w:val="20"/>
          <w:szCs w:val="20"/>
        </w:rPr>
        <w:drawing>
          <wp:anchor distT="0" distB="0" distL="114300" distR="114300" simplePos="0" relativeHeight="251640832" behindDoc="0" locked="0" layoutInCell="1" allowOverlap="1" wp14:anchorId="016935AE" wp14:editId="0CF1C1BC">
            <wp:simplePos x="0" y="0"/>
            <wp:positionH relativeFrom="margin">
              <wp:posOffset>-105410</wp:posOffset>
            </wp:positionH>
            <wp:positionV relativeFrom="paragraph">
              <wp:posOffset>311785</wp:posOffset>
            </wp:positionV>
            <wp:extent cx="6851650" cy="3586480"/>
            <wp:effectExtent l="0" t="0" r="6350" b="0"/>
            <wp:wrapSquare wrapText="bothSides"/>
            <wp:docPr id="873594241" name="Picture 873594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594241" name="Picture 873594241"/>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6851650" cy="3586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6CF7" w:rsidRPr="00326CF7">
        <w:rPr>
          <w:rFonts w:ascii="Poppins" w:hAnsi="Poppins" w:cs="Poppins"/>
          <w:b/>
          <w:bCs/>
          <w:color w:val="auto"/>
          <w:sz w:val="20"/>
          <w:szCs w:val="20"/>
        </w:rPr>
        <w:t>Keller's Brand Equity Model</w:t>
      </w:r>
      <w:bookmarkEnd w:id="12"/>
    </w:p>
    <w:p w14:paraId="5A79BE31" w14:textId="5D422200" w:rsidR="00D1722D" w:rsidRDefault="00D1722D" w:rsidP="00D1722D">
      <w:pPr>
        <w:pStyle w:val="ListParagraph"/>
        <w:spacing w:line="276" w:lineRule="auto"/>
        <w:ind w:left="360"/>
        <w:rPr>
          <w:rFonts w:ascii="Poppins" w:hAnsi="Poppins" w:cs="Poppins"/>
          <w:sz w:val="20"/>
          <w:szCs w:val="20"/>
        </w:rPr>
      </w:pPr>
      <w:r w:rsidRPr="00D1722D">
        <w:rPr>
          <w:rFonts w:ascii="Poppins" w:hAnsi="Poppins" w:cs="Poppins"/>
          <w:sz w:val="20"/>
          <w:szCs w:val="20"/>
        </w:rPr>
        <w:t>(Source Created by CA Hall)</w:t>
      </w:r>
    </w:p>
    <w:p w14:paraId="26F0C779" w14:textId="77777777" w:rsidR="00D1722D" w:rsidRDefault="00D1722D" w:rsidP="00D1722D">
      <w:pPr>
        <w:pStyle w:val="ListParagraph"/>
        <w:spacing w:line="276" w:lineRule="auto"/>
        <w:ind w:left="360"/>
        <w:rPr>
          <w:rStyle w:val="Add2BottomChar"/>
        </w:rPr>
      </w:pPr>
    </w:p>
    <w:p w14:paraId="4C1169CC" w14:textId="5B5156BF" w:rsidR="001C46C7" w:rsidRDefault="00AB58AA" w:rsidP="001C46C7">
      <w:pPr>
        <w:pStyle w:val="Add2Bottom"/>
      </w:pPr>
      <w:r>
        <w:rPr>
          <w:rStyle w:val="Add2BottomChar"/>
        </w:rPr>
        <w:t>K</w:t>
      </w:r>
      <w:r w:rsidR="001C46C7" w:rsidRPr="0027085C">
        <w:t>eller's Brand Equity Model (also known as the Customer-Based Brand Equity (CBBE) Model) was created by marketing professor Kevin Lane Keller (MindTools | Home, no date)</w:t>
      </w:r>
    </w:p>
    <w:p w14:paraId="6FA6A596" w14:textId="2369E510" w:rsidR="00905855" w:rsidRPr="0027085C" w:rsidRDefault="001C46C7" w:rsidP="000D2790">
      <w:pPr>
        <w:pStyle w:val="Add2Bottom"/>
      </w:pPr>
      <w:r w:rsidRPr="0027085C">
        <w:t>Mercedes-Benz can utilise Keller's Brand Equity Model to develop a strong brand image, establish emotional connections with customers, and increase sales and recommendations. The model consists of five key elements: brand salience, brand performance, brand imagery, brand evaluations/emotions and Resonance.</w:t>
      </w:r>
    </w:p>
    <w:p w14:paraId="378424D9" w14:textId="7F052EA2" w:rsidR="0004067C" w:rsidRPr="00D1722D" w:rsidRDefault="004A3E0D" w:rsidP="0004067C">
      <w:pPr>
        <w:pStyle w:val="ListParagraph"/>
        <w:numPr>
          <w:ilvl w:val="0"/>
          <w:numId w:val="13"/>
        </w:numPr>
        <w:spacing w:line="360" w:lineRule="auto"/>
        <w:jc w:val="both"/>
        <w:rPr>
          <w:rStyle w:val="css-15iwe0d"/>
          <w:rFonts w:ascii="Poppins" w:hAnsi="Poppins" w:cs="Poppins"/>
          <w:b/>
          <w:bCs/>
          <w:sz w:val="20"/>
          <w:szCs w:val="20"/>
        </w:rPr>
      </w:pPr>
      <w:r w:rsidRPr="00D1722D">
        <w:rPr>
          <w:rFonts w:ascii="Poppins" w:hAnsi="Poppins" w:cs="Poppins"/>
          <w:b/>
          <w:bCs/>
          <w:sz w:val="20"/>
          <w:szCs w:val="20"/>
        </w:rPr>
        <w:t>Brand salience</w:t>
      </w:r>
      <w:r w:rsidR="008C3539" w:rsidRPr="00D1722D">
        <w:rPr>
          <w:rFonts w:ascii="Poppins" w:hAnsi="Poppins" w:cs="Poppins"/>
          <w:b/>
          <w:bCs/>
          <w:sz w:val="20"/>
          <w:szCs w:val="20"/>
        </w:rPr>
        <w:t xml:space="preserve"> </w:t>
      </w:r>
      <w:r w:rsidR="008C3539" w:rsidRPr="00D1722D">
        <w:rPr>
          <w:rStyle w:val="css-15iwe0d"/>
          <w:rFonts w:ascii="Poppins" w:hAnsi="Poppins" w:cs="Poppins"/>
          <w:sz w:val="20"/>
          <w:szCs w:val="20"/>
        </w:rPr>
        <w:t xml:space="preserve">Mercedes' success </w:t>
      </w:r>
      <w:r w:rsidR="008C3539" w:rsidRPr="00D1722D">
        <w:rPr>
          <w:rStyle w:val="css-2yp7ui"/>
          <w:rFonts w:ascii="Poppins" w:hAnsi="Poppins" w:cs="Poppins"/>
          <w:sz w:val="20"/>
          <w:szCs w:val="20"/>
        </w:rPr>
        <w:t xml:space="preserve">depends </w:t>
      </w:r>
      <w:r w:rsidR="008C3539" w:rsidRPr="00D1722D">
        <w:rPr>
          <w:rStyle w:val="css-15iwe0d"/>
          <w:rFonts w:ascii="Poppins" w:hAnsi="Poppins" w:cs="Poppins"/>
          <w:sz w:val="20"/>
          <w:szCs w:val="20"/>
        </w:rPr>
        <w:t xml:space="preserve">on </w:t>
      </w:r>
      <w:r w:rsidR="008C3539" w:rsidRPr="00D1722D">
        <w:rPr>
          <w:rStyle w:val="css-1ber87j"/>
          <w:rFonts w:ascii="Poppins" w:hAnsi="Poppins" w:cs="Poppins"/>
          <w:sz w:val="20"/>
          <w:szCs w:val="20"/>
        </w:rPr>
        <w:t xml:space="preserve">establishing a strong brand </w:t>
      </w:r>
      <w:r w:rsidR="00BA38B5" w:rsidRPr="00D1722D">
        <w:rPr>
          <w:rStyle w:val="css-1ber87j"/>
          <w:rFonts w:ascii="Poppins" w:hAnsi="Poppins" w:cs="Poppins"/>
          <w:sz w:val="20"/>
          <w:szCs w:val="20"/>
        </w:rPr>
        <w:t xml:space="preserve">identity </w:t>
      </w:r>
      <w:r w:rsidR="00BA38B5" w:rsidRPr="00D1722D">
        <w:rPr>
          <w:rFonts w:ascii="Poppins" w:hAnsi="Poppins" w:cs="Poppins"/>
          <w:sz w:val="20"/>
          <w:szCs w:val="20"/>
        </w:rPr>
        <w:t>(</w:t>
      </w:r>
      <w:proofErr w:type="spellStart"/>
      <w:r w:rsidR="008C3539" w:rsidRPr="00D1722D">
        <w:rPr>
          <w:rFonts w:ascii="Poppins" w:hAnsi="Poppins" w:cs="Poppins"/>
          <w:sz w:val="20"/>
          <w:szCs w:val="20"/>
        </w:rPr>
        <w:t>Riserbato</w:t>
      </w:r>
      <w:proofErr w:type="spellEnd"/>
      <w:r w:rsidR="008C3539" w:rsidRPr="00D1722D">
        <w:rPr>
          <w:rFonts w:ascii="Poppins" w:hAnsi="Poppins" w:cs="Poppins"/>
          <w:sz w:val="20"/>
          <w:szCs w:val="20"/>
        </w:rPr>
        <w:t xml:space="preserve">, </w:t>
      </w:r>
      <w:r w:rsidR="00BA38B5" w:rsidRPr="00D1722D">
        <w:rPr>
          <w:rFonts w:ascii="Poppins" w:hAnsi="Poppins" w:cs="Poppins"/>
          <w:sz w:val="20"/>
          <w:szCs w:val="20"/>
        </w:rPr>
        <w:t>2023)</w:t>
      </w:r>
      <w:r w:rsidR="00BA38B5" w:rsidRPr="00D1722D">
        <w:rPr>
          <w:rStyle w:val="css-1ber87j"/>
          <w:rFonts w:ascii="Poppins" w:hAnsi="Poppins" w:cs="Poppins"/>
          <w:sz w:val="20"/>
          <w:szCs w:val="20"/>
        </w:rPr>
        <w:t xml:space="preserve"> with</w:t>
      </w:r>
      <w:r w:rsidR="008C3539" w:rsidRPr="00D1722D">
        <w:rPr>
          <w:rStyle w:val="css-1ber87j"/>
          <w:rFonts w:ascii="Poppins" w:hAnsi="Poppins" w:cs="Poppins"/>
          <w:sz w:val="20"/>
          <w:szCs w:val="20"/>
        </w:rPr>
        <w:t xml:space="preserve"> a premium and </w:t>
      </w:r>
      <w:r w:rsidR="008C3539" w:rsidRPr="00D1722D">
        <w:rPr>
          <w:rStyle w:val="css-2yp7ui"/>
          <w:rFonts w:ascii="Poppins" w:hAnsi="Poppins" w:cs="Poppins"/>
          <w:sz w:val="20"/>
          <w:szCs w:val="20"/>
        </w:rPr>
        <w:t xml:space="preserve">luxurious </w:t>
      </w:r>
      <w:r w:rsidR="008C3539" w:rsidRPr="00D1722D">
        <w:rPr>
          <w:rStyle w:val="css-15iwe0d"/>
          <w:rFonts w:ascii="Poppins" w:hAnsi="Poppins" w:cs="Poppins"/>
          <w:sz w:val="20"/>
          <w:szCs w:val="20"/>
        </w:rPr>
        <w:t xml:space="preserve">image, supported by 80 years of history, a recognisable logo, and a front </w:t>
      </w:r>
      <w:r w:rsidR="00BA38B5" w:rsidRPr="00D1722D">
        <w:rPr>
          <w:rStyle w:val="css-15iwe0d"/>
          <w:rFonts w:ascii="Poppins" w:hAnsi="Poppins" w:cs="Poppins"/>
          <w:sz w:val="20"/>
          <w:szCs w:val="20"/>
        </w:rPr>
        <w:t>grille.</w:t>
      </w:r>
    </w:p>
    <w:p w14:paraId="4949015B" w14:textId="09237E15" w:rsidR="0004067C" w:rsidRPr="00D1722D" w:rsidRDefault="00CD2B41" w:rsidP="0004067C">
      <w:pPr>
        <w:pStyle w:val="ListParagraph"/>
        <w:numPr>
          <w:ilvl w:val="0"/>
          <w:numId w:val="13"/>
        </w:numPr>
        <w:spacing w:line="360" w:lineRule="auto"/>
        <w:jc w:val="both"/>
        <w:rPr>
          <w:rFonts w:ascii="Poppins" w:hAnsi="Poppins" w:cs="Poppins"/>
          <w:b/>
          <w:bCs/>
          <w:sz w:val="20"/>
          <w:szCs w:val="20"/>
        </w:rPr>
      </w:pPr>
      <w:r w:rsidRPr="00D1722D">
        <w:rPr>
          <w:rFonts w:ascii="Poppins" w:hAnsi="Poppins" w:cs="Poppins"/>
          <w:b/>
          <w:bCs/>
          <w:sz w:val="20"/>
          <w:szCs w:val="20"/>
        </w:rPr>
        <w:lastRenderedPageBreak/>
        <w:t>Brand performance</w:t>
      </w:r>
      <w:r w:rsidR="000D53A5" w:rsidRPr="00D1722D">
        <w:rPr>
          <w:rFonts w:ascii="Poppins" w:hAnsi="Poppins" w:cs="Poppins"/>
          <w:b/>
          <w:bCs/>
          <w:sz w:val="20"/>
          <w:szCs w:val="20"/>
        </w:rPr>
        <w:t xml:space="preserve">: </w:t>
      </w:r>
      <w:r w:rsidR="000D53A5" w:rsidRPr="00D1722D">
        <w:rPr>
          <w:rFonts w:ascii="Poppins" w:hAnsi="Poppins" w:cs="Poppins"/>
          <w:sz w:val="20"/>
          <w:szCs w:val="20"/>
        </w:rPr>
        <w:t xml:space="preserve">Mercedes focuses on producing high-quality, powerful </w:t>
      </w:r>
      <w:r w:rsidR="008C3539" w:rsidRPr="00D1722D">
        <w:rPr>
          <w:rFonts w:ascii="Poppins" w:hAnsi="Poppins" w:cs="Poppins"/>
          <w:sz w:val="20"/>
          <w:szCs w:val="20"/>
        </w:rPr>
        <w:t>cars (</w:t>
      </w:r>
      <w:proofErr w:type="spellStart"/>
      <w:r w:rsidR="000D53A5" w:rsidRPr="00D1722D">
        <w:rPr>
          <w:rFonts w:ascii="Poppins" w:hAnsi="Poppins" w:cs="Poppins"/>
          <w:sz w:val="20"/>
          <w:szCs w:val="20"/>
        </w:rPr>
        <w:t>Papirfly</w:t>
      </w:r>
      <w:proofErr w:type="spellEnd"/>
      <w:r w:rsidR="000D53A5" w:rsidRPr="00D1722D">
        <w:rPr>
          <w:rFonts w:ascii="Poppins" w:hAnsi="Poppins" w:cs="Poppins"/>
          <w:sz w:val="20"/>
          <w:szCs w:val="20"/>
        </w:rPr>
        <w:t>, 2019) that provide a thrilling driving experience, which led to its reputation for exceptional performance. Customers continue to be impressed by its AMG performance, formidable engines, high safety standards, and emphasis on innovation and technology.</w:t>
      </w:r>
    </w:p>
    <w:p w14:paraId="7315A8E9" w14:textId="1F8F43B2" w:rsidR="0004067C" w:rsidRPr="00D1722D" w:rsidRDefault="003007EE" w:rsidP="0004067C">
      <w:pPr>
        <w:pStyle w:val="ListParagraph"/>
        <w:numPr>
          <w:ilvl w:val="0"/>
          <w:numId w:val="13"/>
        </w:numPr>
        <w:spacing w:line="360" w:lineRule="auto"/>
        <w:rPr>
          <w:rFonts w:ascii="Poppins" w:hAnsi="Poppins" w:cs="Poppins"/>
          <w:b/>
          <w:bCs/>
          <w:sz w:val="20"/>
          <w:szCs w:val="20"/>
        </w:rPr>
      </w:pPr>
      <w:r w:rsidRPr="00D1722D">
        <w:rPr>
          <w:rFonts w:ascii="Poppins" w:hAnsi="Poppins" w:cs="Poppins"/>
          <w:b/>
          <w:bCs/>
          <w:sz w:val="20"/>
          <w:szCs w:val="20"/>
        </w:rPr>
        <w:t>Brand imagery</w:t>
      </w:r>
      <w:r w:rsidR="000D53A5" w:rsidRPr="00D1722D">
        <w:rPr>
          <w:rFonts w:ascii="Poppins" w:hAnsi="Poppins" w:cs="Poppins"/>
          <w:sz w:val="20"/>
          <w:szCs w:val="20"/>
        </w:rPr>
        <w:t>:</w:t>
      </w:r>
      <w:r w:rsidRPr="00D1722D">
        <w:rPr>
          <w:rFonts w:ascii="Poppins" w:hAnsi="Poppins" w:cs="Poppins"/>
          <w:sz w:val="20"/>
          <w:szCs w:val="20"/>
        </w:rPr>
        <w:t xml:space="preserve"> </w:t>
      </w:r>
      <w:r w:rsidR="000D53A5" w:rsidRPr="00D1722D">
        <w:rPr>
          <w:rFonts w:ascii="Poppins" w:hAnsi="Poppins" w:cs="Poppins"/>
          <w:sz w:val="20"/>
          <w:szCs w:val="20"/>
        </w:rPr>
        <w:t>Mercedes' distinctive and consistent brand imagery (</w:t>
      </w:r>
      <w:proofErr w:type="spellStart"/>
      <w:r w:rsidR="000D53A5" w:rsidRPr="00D1722D">
        <w:rPr>
          <w:rFonts w:ascii="Poppins" w:hAnsi="Poppins" w:cs="Poppins"/>
          <w:sz w:val="20"/>
          <w:szCs w:val="20"/>
        </w:rPr>
        <w:t>Batheories</w:t>
      </w:r>
      <w:proofErr w:type="spellEnd"/>
      <w:r w:rsidR="000D53A5" w:rsidRPr="00D1722D">
        <w:rPr>
          <w:rFonts w:ascii="Poppins" w:hAnsi="Poppins" w:cs="Poppins"/>
          <w:sz w:val="20"/>
          <w:szCs w:val="20"/>
        </w:rPr>
        <w:t xml:space="preserve">, </w:t>
      </w:r>
      <w:r w:rsidR="008C3539" w:rsidRPr="00D1722D">
        <w:rPr>
          <w:rFonts w:ascii="Poppins" w:hAnsi="Poppins" w:cs="Poppins"/>
          <w:sz w:val="20"/>
          <w:szCs w:val="20"/>
        </w:rPr>
        <w:t>2022) of</w:t>
      </w:r>
      <w:r w:rsidR="000D53A5" w:rsidRPr="00D1722D">
        <w:rPr>
          <w:rFonts w:ascii="Poppins" w:hAnsi="Poppins" w:cs="Poppins"/>
          <w:sz w:val="20"/>
          <w:szCs w:val="20"/>
        </w:rPr>
        <w:t xml:space="preserve"> luxury vehicles with superior design, engineering, and attention to detail enhances its brand equity and appeals to consumers who value premium quality and elegance.</w:t>
      </w:r>
    </w:p>
    <w:p w14:paraId="7938CAAE" w14:textId="73C214F9" w:rsidR="00DB37B0" w:rsidRPr="00D1722D" w:rsidRDefault="003007EE" w:rsidP="00DB37B0">
      <w:pPr>
        <w:pStyle w:val="ListParagraph"/>
        <w:numPr>
          <w:ilvl w:val="0"/>
          <w:numId w:val="13"/>
        </w:numPr>
        <w:spacing w:line="360" w:lineRule="auto"/>
        <w:jc w:val="both"/>
        <w:rPr>
          <w:rFonts w:ascii="Poppins" w:hAnsi="Poppins" w:cs="Poppins"/>
          <w:b/>
          <w:bCs/>
          <w:sz w:val="20"/>
          <w:szCs w:val="20"/>
        </w:rPr>
      </w:pPr>
      <w:r w:rsidRPr="00D1722D">
        <w:rPr>
          <w:rFonts w:ascii="Poppins" w:hAnsi="Poppins" w:cs="Poppins"/>
          <w:b/>
          <w:bCs/>
          <w:sz w:val="20"/>
          <w:szCs w:val="20"/>
        </w:rPr>
        <w:t>Feelings:</w:t>
      </w:r>
      <w:r w:rsidRPr="00D1722D">
        <w:rPr>
          <w:rFonts w:ascii="Poppins" w:hAnsi="Poppins" w:cs="Poppins"/>
          <w:sz w:val="20"/>
          <w:szCs w:val="20"/>
        </w:rPr>
        <w:t xml:space="preserve"> </w:t>
      </w:r>
      <w:r w:rsidR="000D53A5" w:rsidRPr="00D1722D">
        <w:rPr>
          <w:rFonts w:ascii="Poppins" w:hAnsi="Poppins" w:cs="Poppins"/>
          <w:sz w:val="20"/>
          <w:szCs w:val="20"/>
        </w:rPr>
        <w:t>Creating emotional connections with customers through positive experiences and perceptions reinforces the luxury standing of Mercedes. Strong emotional connections and loyal customers are the results of status, pride, and the lengthy history of the brand.</w:t>
      </w:r>
    </w:p>
    <w:p w14:paraId="3FE50A92" w14:textId="301B6B0B" w:rsidR="00647133" w:rsidRPr="00D1722D" w:rsidRDefault="00D31958" w:rsidP="004C373A">
      <w:pPr>
        <w:pStyle w:val="ListParagraph"/>
        <w:numPr>
          <w:ilvl w:val="0"/>
          <w:numId w:val="13"/>
        </w:numPr>
        <w:spacing w:line="360" w:lineRule="auto"/>
        <w:jc w:val="both"/>
        <w:rPr>
          <w:rFonts w:ascii="Poppins" w:hAnsi="Poppins" w:cs="Poppins"/>
          <w:b/>
          <w:bCs/>
          <w:sz w:val="20"/>
          <w:szCs w:val="20"/>
        </w:rPr>
      </w:pPr>
      <w:r w:rsidRPr="00BF38B2">
        <w:rPr>
          <w:rFonts w:ascii="Poppins" w:hAnsi="Poppins" w:cs="Poppins"/>
          <w:b/>
          <w:bCs/>
          <w:sz w:val="20"/>
          <w:szCs w:val="20"/>
        </w:rPr>
        <w:t>Resonance</w:t>
      </w:r>
      <w:r w:rsidR="003007EE" w:rsidRPr="00821D56">
        <w:rPr>
          <w:rFonts w:ascii="Poppins" w:hAnsi="Poppins" w:cs="Poppins"/>
          <w:b/>
          <w:bCs/>
          <w:sz w:val="20"/>
          <w:szCs w:val="20"/>
        </w:rPr>
        <w:t>:</w:t>
      </w:r>
      <w:r w:rsidR="000D53A5" w:rsidRPr="000D53A5">
        <w:t xml:space="preserve"> </w:t>
      </w:r>
      <w:r w:rsidR="000D53A5" w:rsidRPr="000D53A5">
        <w:rPr>
          <w:rFonts w:ascii="Poppins" w:hAnsi="Poppins" w:cs="Poppins"/>
          <w:sz w:val="20"/>
          <w:szCs w:val="20"/>
        </w:rPr>
        <w:t>The renowned reputation of Mercedes creates a psychological bond with consumers, representing a community and rich way of life. Its emotional connection to shared values, such as reverence for quality engineering and enthusiasm for luxury cars, contributes to customer loyalty.</w:t>
      </w:r>
    </w:p>
    <w:p w14:paraId="6B44B247" w14:textId="77777777" w:rsidR="00D1722D" w:rsidRPr="00D1722D" w:rsidRDefault="00D1722D" w:rsidP="00D1722D">
      <w:pPr>
        <w:pStyle w:val="ListParagraph"/>
        <w:spacing w:line="360" w:lineRule="auto"/>
        <w:jc w:val="both"/>
        <w:rPr>
          <w:rFonts w:ascii="Poppins" w:hAnsi="Poppins" w:cs="Poppins"/>
          <w:b/>
          <w:bCs/>
          <w:sz w:val="20"/>
          <w:szCs w:val="20"/>
        </w:rPr>
      </w:pPr>
    </w:p>
    <w:p w14:paraId="4F4D17E4" w14:textId="03E8E197" w:rsidR="009F5DEB" w:rsidRPr="009F5DEB" w:rsidRDefault="00905855" w:rsidP="009F5DEB">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3" w:name="_Toc134346391"/>
      <w:r w:rsidRPr="0027085C">
        <w:rPr>
          <w:rFonts w:ascii="Poppins" w:hAnsi="Poppins" w:cs="Poppins"/>
          <w:b/>
          <w:bCs/>
          <w:color w:val="auto"/>
          <w:sz w:val="20"/>
          <w:szCs w:val="20"/>
        </w:rPr>
        <w:t>Advantages of Keller’s Brand Equity Model</w:t>
      </w:r>
      <w:bookmarkEnd w:id="13"/>
    </w:p>
    <w:p w14:paraId="66E32615" w14:textId="3739E94A" w:rsidR="00905855" w:rsidRDefault="00905855" w:rsidP="00905855">
      <w:pPr>
        <w:pStyle w:val="Add2Bottom"/>
      </w:pPr>
      <w:r w:rsidRPr="0027085C">
        <w:t xml:space="preserve">Keller's Brand Equity Model provides several advantages for Mercedes-Benz. First, it helps the business in understanding the various aspects </w:t>
      </w:r>
      <w:r w:rsidR="00BA38B5" w:rsidRPr="0027085C">
        <w:t>of</w:t>
      </w:r>
      <w:r w:rsidRPr="0027085C">
        <w:t xml:space="preserve"> creating a strong brand, such as its image, identity, emotions, performance, and resonance. The unique front grille and iconic logo are key factors contributing </w:t>
      </w:r>
      <w:r w:rsidR="00BA38B5" w:rsidRPr="0027085C">
        <w:t>to</w:t>
      </w:r>
      <w:r w:rsidRPr="0027085C">
        <w:t xml:space="preserve"> the brand's salience (</w:t>
      </w:r>
      <w:proofErr w:type="spellStart"/>
      <w:r w:rsidRPr="0027085C">
        <w:t>Regisdalmeida</w:t>
      </w:r>
      <w:proofErr w:type="spellEnd"/>
      <w:r w:rsidRPr="0027085C">
        <w:t>, 2014). The model can show the importance of creating emotional connections with consumers, which can result in increased customer loyalty and support (Hawker, 2021), The model also helps the company in evaluating its brand equity and identifying development opportunities. Mercedes-Benz can also monitor changes in its brand equity over time and customise its marketing strategies accordingly by using this model. Overall, Keller's Brand Equity Model provides a framework for understanding and managing brand equity, which will help Mercedes-Benz maintain its position as a premium luxury brand in the market.</w:t>
      </w:r>
    </w:p>
    <w:p w14:paraId="14DB35DD" w14:textId="4FE7F70A" w:rsidR="009F5DEB" w:rsidRPr="009F5DEB" w:rsidRDefault="00055DA2" w:rsidP="009F5DEB">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4" w:name="_Toc134346392"/>
      <w:r>
        <w:rPr>
          <w:rFonts w:ascii="Poppins" w:hAnsi="Poppins" w:cs="Poppins"/>
          <w:b/>
          <w:bCs/>
          <w:color w:val="auto"/>
          <w:sz w:val="20"/>
          <w:szCs w:val="20"/>
        </w:rPr>
        <w:t>Dis</w:t>
      </w:r>
      <w:r w:rsidRPr="0027085C">
        <w:rPr>
          <w:rFonts w:ascii="Poppins" w:hAnsi="Poppins" w:cs="Poppins"/>
          <w:b/>
          <w:bCs/>
          <w:color w:val="auto"/>
          <w:sz w:val="20"/>
          <w:szCs w:val="20"/>
        </w:rPr>
        <w:t>advantages</w:t>
      </w:r>
      <w:r w:rsidR="009F5DEB" w:rsidRPr="0027085C">
        <w:rPr>
          <w:rFonts w:ascii="Poppins" w:hAnsi="Poppins" w:cs="Poppins"/>
          <w:b/>
          <w:bCs/>
          <w:color w:val="auto"/>
          <w:sz w:val="20"/>
          <w:szCs w:val="20"/>
        </w:rPr>
        <w:t xml:space="preserve"> of Keller’s Brand Equity Model</w:t>
      </w:r>
      <w:bookmarkEnd w:id="14"/>
    </w:p>
    <w:p w14:paraId="26FB3193" w14:textId="4B6BAB8D" w:rsidR="00905855" w:rsidRDefault="00905855" w:rsidP="00905855">
      <w:pPr>
        <w:pStyle w:val="Add2Bottom"/>
      </w:pPr>
      <w:r w:rsidRPr="00A825BE">
        <w:t xml:space="preserve">Keller's Brand Equity Model has a few potential disadvantages, for Mercedes-Benz the framework needs to be adjusted for the prestige car industry as this may not capture all aspects of brand equity (Garg, 2023), the model focuses on creating strong brand associations, which can occasionally come at the expense of other crucial marketing strategies, such as product development or customer service. Another disadvantage of the model does not </w:t>
      </w:r>
      <w:r w:rsidR="00BA38B5" w:rsidRPr="00A825BE">
        <w:t>consider</w:t>
      </w:r>
      <w:r w:rsidRPr="00A825BE">
        <w:t xml:space="preserve"> the external factors of the competition</w:t>
      </w:r>
      <w:r w:rsidR="006B0829">
        <w:t>.</w:t>
      </w:r>
    </w:p>
    <w:p w14:paraId="058B0A2E" w14:textId="3A5E6254" w:rsidR="006B0829" w:rsidRPr="00615766" w:rsidRDefault="00C23D0D" w:rsidP="006B0829">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15" w:name="_Toc134346393"/>
      <w:r w:rsidRPr="00C23D0D">
        <w:rPr>
          <w:rFonts w:ascii="Poppins" w:hAnsi="Poppins" w:cs="Poppins"/>
          <w:b/>
          <w:bCs/>
          <w:color w:val="auto"/>
          <w:sz w:val="20"/>
          <w:szCs w:val="20"/>
        </w:rPr>
        <w:lastRenderedPageBreak/>
        <w:t>Customer Journey</w:t>
      </w:r>
      <w:bookmarkEnd w:id="15"/>
    </w:p>
    <w:p w14:paraId="40691F63" w14:textId="2340CE90" w:rsidR="00905855" w:rsidRDefault="0000582E" w:rsidP="0000582E">
      <w:pPr>
        <w:pStyle w:val="Add2Bottom"/>
        <w:rPr>
          <w:rStyle w:val="Add2BottomChar"/>
        </w:rPr>
      </w:pPr>
      <w:r w:rsidRPr="0000582E">
        <w:rPr>
          <w:rStyle w:val="Add2BottomChar"/>
        </w:rPr>
        <w:t>The customer journey is the order for a consumer has with a company, from initial awareness to post-purchase. It allows customers to move through stages, such as awareness, consideration, decision</w:t>
      </w:r>
      <w:r w:rsidR="001B3EB3">
        <w:rPr>
          <w:rStyle w:val="Add2BottomChar"/>
        </w:rPr>
        <w:t>/</w:t>
      </w:r>
      <w:r w:rsidRPr="0000582E">
        <w:rPr>
          <w:rStyle w:val="Add2BottomChar"/>
        </w:rPr>
        <w:t>purchase, and post-purchase stages, with the aim of creating a lasting and solid relationship. Understanding the customer journey allows brands to improve their products and services while creating effective marketing strategies to attract and keep customers</w:t>
      </w:r>
      <w:r>
        <w:rPr>
          <w:rStyle w:val="Add2BottomChar"/>
        </w:rPr>
        <w:t>.</w:t>
      </w:r>
    </w:p>
    <w:p w14:paraId="32F345C8" w14:textId="77777777" w:rsidR="00D1722D" w:rsidRPr="00D6716B" w:rsidRDefault="00D1722D" w:rsidP="0000582E">
      <w:pPr>
        <w:pStyle w:val="Add2Bottom"/>
      </w:pPr>
    </w:p>
    <w:p w14:paraId="1BE5F0B5" w14:textId="77777777" w:rsidR="00905855"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6" w:name="_Toc134346394"/>
      <w:r w:rsidRPr="0027085C">
        <w:rPr>
          <w:rFonts w:ascii="Poppins" w:hAnsi="Poppins" w:cs="Poppins"/>
          <w:b/>
          <w:bCs/>
          <w:color w:val="auto"/>
          <w:sz w:val="20"/>
          <w:szCs w:val="20"/>
        </w:rPr>
        <w:t>Stages in the customer Journey</w:t>
      </w:r>
      <w:bookmarkEnd w:id="16"/>
    </w:p>
    <w:p w14:paraId="47093E5C" w14:textId="77777777" w:rsidR="00DD6B92" w:rsidRDefault="00DD6B92" w:rsidP="00DD6B92">
      <w:pPr>
        <w:rPr>
          <w:lang w:eastAsia="en-US"/>
        </w:rPr>
      </w:pPr>
    </w:p>
    <w:p w14:paraId="14580696" w14:textId="46EE8DD3" w:rsidR="00DB37B0" w:rsidRDefault="00332027" w:rsidP="00DB37B0">
      <w:pPr>
        <w:pStyle w:val="ListParagraph"/>
        <w:numPr>
          <w:ilvl w:val="0"/>
          <w:numId w:val="14"/>
        </w:numPr>
        <w:spacing w:line="360" w:lineRule="auto"/>
        <w:jc w:val="both"/>
        <w:rPr>
          <w:rFonts w:ascii="Poppins" w:hAnsi="Poppins" w:cs="Poppins"/>
          <w:sz w:val="20"/>
          <w:szCs w:val="20"/>
        </w:rPr>
      </w:pPr>
      <w:r w:rsidRPr="00E36119">
        <w:rPr>
          <w:rFonts w:ascii="Poppins" w:hAnsi="Poppins" w:cs="Poppins"/>
          <w:b/>
          <w:bCs/>
          <w:sz w:val="20"/>
          <w:szCs w:val="20"/>
        </w:rPr>
        <w:t>Awareness</w:t>
      </w:r>
      <w:r w:rsidR="0060080B" w:rsidRPr="00E36119">
        <w:rPr>
          <w:rFonts w:ascii="Poppins" w:hAnsi="Poppins" w:cs="Poppins"/>
          <w:b/>
          <w:bCs/>
          <w:sz w:val="20"/>
          <w:szCs w:val="20"/>
        </w:rPr>
        <w:t>:</w:t>
      </w:r>
      <w:r w:rsidR="00BA38B5">
        <w:rPr>
          <w:rFonts w:ascii="Poppins" w:hAnsi="Poppins" w:cs="Poppins"/>
          <w:b/>
          <w:bCs/>
          <w:sz w:val="20"/>
          <w:szCs w:val="20"/>
        </w:rPr>
        <w:t xml:space="preserve"> </w:t>
      </w:r>
      <w:r w:rsidR="00BA38B5">
        <w:rPr>
          <w:rFonts w:ascii="Poppins" w:hAnsi="Poppins" w:cs="Poppins"/>
          <w:sz w:val="20"/>
          <w:szCs w:val="20"/>
        </w:rPr>
        <w:t>C</w:t>
      </w:r>
      <w:r w:rsidR="001E202B" w:rsidRPr="00E36119">
        <w:rPr>
          <w:rFonts w:ascii="Poppins" w:hAnsi="Poppins" w:cs="Poppins"/>
          <w:sz w:val="20"/>
          <w:szCs w:val="20"/>
        </w:rPr>
        <w:t>ustomer awareness of luxury cars through various touchpoints, including online advertisements, social media, and television commercials</w:t>
      </w:r>
      <w:r w:rsidR="008E7080" w:rsidRPr="00E36119">
        <w:rPr>
          <w:rFonts w:ascii="Poppins" w:hAnsi="Poppins" w:cs="Poppins"/>
          <w:sz w:val="20"/>
          <w:szCs w:val="20"/>
        </w:rPr>
        <w:t>.</w:t>
      </w:r>
    </w:p>
    <w:p w14:paraId="280E40F1" w14:textId="77777777" w:rsidR="00D1722D" w:rsidRPr="00E36119" w:rsidRDefault="00D1722D" w:rsidP="00D1722D">
      <w:pPr>
        <w:pStyle w:val="ListParagraph"/>
        <w:spacing w:line="360" w:lineRule="auto"/>
        <w:jc w:val="both"/>
        <w:rPr>
          <w:rFonts w:ascii="Poppins" w:hAnsi="Poppins" w:cs="Poppins"/>
          <w:sz w:val="20"/>
          <w:szCs w:val="20"/>
        </w:rPr>
      </w:pPr>
    </w:p>
    <w:p w14:paraId="5B5164FE" w14:textId="5D535BB0" w:rsidR="00DB37B0" w:rsidRDefault="00925AB2" w:rsidP="00DB37B0">
      <w:pPr>
        <w:pStyle w:val="ListParagraph"/>
        <w:numPr>
          <w:ilvl w:val="0"/>
          <w:numId w:val="14"/>
        </w:numPr>
        <w:spacing w:line="360" w:lineRule="auto"/>
        <w:jc w:val="both"/>
        <w:rPr>
          <w:rFonts w:ascii="Poppins" w:hAnsi="Poppins" w:cs="Poppins"/>
          <w:sz w:val="20"/>
          <w:szCs w:val="20"/>
        </w:rPr>
      </w:pPr>
      <w:r w:rsidRPr="00E36119">
        <w:rPr>
          <w:rFonts w:ascii="Poppins" w:hAnsi="Poppins" w:cs="Poppins"/>
          <w:b/>
          <w:bCs/>
          <w:sz w:val="20"/>
          <w:szCs w:val="20"/>
        </w:rPr>
        <w:t>Consideration</w:t>
      </w:r>
      <w:r w:rsidR="00D756C4" w:rsidRPr="00E36119">
        <w:rPr>
          <w:rFonts w:ascii="Poppins" w:hAnsi="Poppins" w:cs="Poppins"/>
          <w:b/>
          <w:bCs/>
          <w:sz w:val="20"/>
          <w:szCs w:val="20"/>
        </w:rPr>
        <w:t xml:space="preserve">: </w:t>
      </w:r>
      <w:r w:rsidR="00627C41" w:rsidRPr="00E36119">
        <w:rPr>
          <w:rFonts w:ascii="Poppins" w:hAnsi="Poppins" w:cs="Poppins"/>
          <w:sz w:val="20"/>
          <w:szCs w:val="20"/>
        </w:rPr>
        <w:t xml:space="preserve">The consideration stage is the second phase in the customer journey (The Four Stages of the Customer Journey, 2023). The customer has researched and evaluated potential luxury car brands based on his requirements and preferences during </w:t>
      </w:r>
      <w:r w:rsidR="00001C34" w:rsidRPr="00E36119">
        <w:rPr>
          <w:rFonts w:ascii="Poppins" w:hAnsi="Poppins" w:cs="Poppins"/>
          <w:sz w:val="20"/>
          <w:szCs w:val="20"/>
        </w:rPr>
        <w:t>this period</w:t>
      </w:r>
      <w:r w:rsidR="00DD6B92" w:rsidRPr="00E36119">
        <w:rPr>
          <w:rFonts w:ascii="Poppins" w:hAnsi="Poppins" w:cs="Poppins"/>
          <w:sz w:val="20"/>
          <w:szCs w:val="20"/>
        </w:rPr>
        <w:t>.</w:t>
      </w:r>
    </w:p>
    <w:p w14:paraId="7DAA7742" w14:textId="77777777" w:rsidR="00D1722D" w:rsidRPr="00E36119" w:rsidRDefault="00D1722D" w:rsidP="00D1722D">
      <w:pPr>
        <w:pStyle w:val="ListParagraph"/>
        <w:spacing w:line="360" w:lineRule="auto"/>
        <w:jc w:val="both"/>
        <w:rPr>
          <w:rFonts w:ascii="Poppins" w:hAnsi="Poppins" w:cs="Poppins"/>
          <w:sz w:val="20"/>
          <w:szCs w:val="20"/>
        </w:rPr>
      </w:pPr>
    </w:p>
    <w:p w14:paraId="6256BDB3" w14:textId="07A83497" w:rsidR="00DB37B0" w:rsidRDefault="00E04188" w:rsidP="00DB37B0">
      <w:pPr>
        <w:pStyle w:val="ListParagraph"/>
        <w:numPr>
          <w:ilvl w:val="0"/>
          <w:numId w:val="14"/>
        </w:numPr>
        <w:spacing w:line="360" w:lineRule="auto"/>
        <w:jc w:val="both"/>
        <w:rPr>
          <w:rFonts w:ascii="Poppins" w:hAnsi="Poppins" w:cs="Poppins"/>
          <w:sz w:val="20"/>
          <w:szCs w:val="20"/>
        </w:rPr>
      </w:pPr>
      <w:r w:rsidRPr="00E36119">
        <w:rPr>
          <w:rFonts w:ascii="Poppins" w:hAnsi="Poppins" w:cs="Poppins"/>
          <w:b/>
          <w:bCs/>
          <w:sz w:val="20"/>
          <w:szCs w:val="20"/>
        </w:rPr>
        <w:t>Decision</w:t>
      </w:r>
      <w:r w:rsidR="00CC6FB1" w:rsidRPr="00E36119">
        <w:rPr>
          <w:rFonts w:ascii="Poppins" w:hAnsi="Poppins" w:cs="Poppins"/>
          <w:b/>
          <w:bCs/>
          <w:sz w:val="20"/>
          <w:szCs w:val="20"/>
        </w:rPr>
        <w:t xml:space="preserve">: </w:t>
      </w:r>
      <w:r w:rsidR="00365DA6" w:rsidRPr="00E36119">
        <w:rPr>
          <w:rFonts w:ascii="Poppins" w:hAnsi="Poppins" w:cs="Poppins"/>
          <w:sz w:val="20"/>
          <w:szCs w:val="20"/>
        </w:rPr>
        <w:t>The customer has already decided on two luxury car brands and models based on his preferences, lifestyle, and budget</w:t>
      </w:r>
      <w:r w:rsidR="008E7080" w:rsidRPr="00E36119">
        <w:rPr>
          <w:rFonts w:ascii="Poppins" w:hAnsi="Poppins" w:cs="Poppins"/>
          <w:sz w:val="20"/>
          <w:szCs w:val="20"/>
        </w:rPr>
        <w:t>.</w:t>
      </w:r>
    </w:p>
    <w:p w14:paraId="6DD932BC" w14:textId="77777777" w:rsidR="00D1722D" w:rsidRPr="00E36119" w:rsidRDefault="00D1722D" w:rsidP="00D1722D">
      <w:pPr>
        <w:pStyle w:val="ListParagraph"/>
        <w:spacing w:line="360" w:lineRule="auto"/>
        <w:jc w:val="both"/>
        <w:rPr>
          <w:rFonts w:ascii="Poppins" w:hAnsi="Poppins" w:cs="Poppins"/>
          <w:sz w:val="20"/>
          <w:szCs w:val="20"/>
        </w:rPr>
      </w:pPr>
    </w:p>
    <w:p w14:paraId="250E0E60" w14:textId="047AD146" w:rsidR="00CD3771" w:rsidRPr="00CD3771" w:rsidRDefault="002C6CAB" w:rsidP="00CD3771">
      <w:pPr>
        <w:pStyle w:val="ListParagraph"/>
        <w:numPr>
          <w:ilvl w:val="0"/>
          <w:numId w:val="14"/>
        </w:numPr>
        <w:spacing w:line="360" w:lineRule="auto"/>
        <w:jc w:val="both"/>
        <w:rPr>
          <w:rFonts w:ascii="Poppins" w:hAnsi="Poppins" w:cs="Poppins"/>
          <w:sz w:val="20"/>
          <w:szCs w:val="20"/>
        </w:rPr>
      </w:pPr>
      <w:r w:rsidRPr="00CD3771">
        <w:rPr>
          <w:rFonts w:ascii="Poppins" w:hAnsi="Poppins" w:cs="Poppins"/>
          <w:b/>
          <w:bCs/>
          <w:sz w:val="20"/>
          <w:szCs w:val="20"/>
        </w:rPr>
        <w:t>P</w:t>
      </w:r>
      <w:r w:rsidR="00CD3771" w:rsidRPr="00CD3771">
        <w:rPr>
          <w:rFonts w:ascii="Poppins" w:hAnsi="Poppins" w:cs="Poppins"/>
          <w:b/>
          <w:bCs/>
          <w:sz w:val="20"/>
          <w:szCs w:val="20"/>
        </w:rPr>
        <w:t>urchase:</w:t>
      </w:r>
      <w:r w:rsidR="00CD3771" w:rsidRPr="00CD3771">
        <w:rPr>
          <w:rFonts w:ascii="Poppins" w:hAnsi="Poppins" w:cs="Poppins"/>
          <w:sz w:val="20"/>
          <w:szCs w:val="20"/>
        </w:rPr>
        <w:t xml:space="preserve"> During the purchase stage the customers frequently compare models, do model comparison research, and test-drive potential vehicles. They might also make the purchase, complete the paperwork, and negotiate on the price and financing choices.</w:t>
      </w:r>
    </w:p>
    <w:p w14:paraId="4B946394" w14:textId="77777777" w:rsidR="00CD3771" w:rsidRPr="00CD3771" w:rsidRDefault="00CD3771" w:rsidP="00CD3771">
      <w:pPr>
        <w:pStyle w:val="ListParagraph"/>
        <w:spacing w:line="360" w:lineRule="auto"/>
        <w:jc w:val="both"/>
        <w:rPr>
          <w:rFonts w:ascii="Poppins" w:hAnsi="Poppins" w:cs="Poppins"/>
          <w:sz w:val="20"/>
          <w:szCs w:val="20"/>
        </w:rPr>
      </w:pPr>
    </w:p>
    <w:p w14:paraId="475110FA" w14:textId="7491F6D8" w:rsidR="00E36119" w:rsidRDefault="00E36119" w:rsidP="00E36119">
      <w:pPr>
        <w:pStyle w:val="ListParagraph"/>
        <w:numPr>
          <w:ilvl w:val="0"/>
          <w:numId w:val="14"/>
        </w:numPr>
        <w:spacing w:line="360" w:lineRule="auto"/>
        <w:jc w:val="both"/>
        <w:rPr>
          <w:rFonts w:ascii="Poppins" w:hAnsi="Poppins" w:cs="Poppins"/>
          <w:sz w:val="20"/>
          <w:szCs w:val="20"/>
        </w:rPr>
      </w:pPr>
      <w:r w:rsidRPr="000538FF">
        <w:rPr>
          <w:rFonts w:ascii="Poppins" w:hAnsi="Poppins" w:cs="Poppins"/>
          <w:b/>
          <w:bCs/>
          <w:sz w:val="20"/>
          <w:szCs w:val="20"/>
        </w:rPr>
        <w:t xml:space="preserve">Post purchase/Support: </w:t>
      </w:r>
      <w:r w:rsidRPr="000538FF">
        <w:rPr>
          <w:rFonts w:ascii="Poppins" w:hAnsi="Poppins" w:cs="Poppins"/>
          <w:sz w:val="20"/>
          <w:szCs w:val="20"/>
        </w:rPr>
        <w:t>T</w:t>
      </w:r>
      <w:r w:rsidR="00AD3E60">
        <w:rPr>
          <w:rFonts w:ascii="Poppins" w:hAnsi="Poppins" w:cs="Poppins"/>
          <w:sz w:val="20"/>
          <w:szCs w:val="20"/>
        </w:rPr>
        <w:t>he</w:t>
      </w:r>
      <w:r w:rsidR="00AD3E60" w:rsidRPr="00AD3E60">
        <w:t xml:space="preserve"> </w:t>
      </w:r>
      <w:r w:rsidR="00AD3E60" w:rsidRPr="00AD3E60">
        <w:rPr>
          <w:rFonts w:ascii="Poppins" w:hAnsi="Poppins" w:cs="Poppins"/>
          <w:sz w:val="20"/>
          <w:szCs w:val="20"/>
        </w:rPr>
        <w:t>Customers might need access to repair services, training, and technical support. Additionally, they might post comments and reviews, which can have an impact on customer behaviour and a company's reputation.</w:t>
      </w:r>
    </w:p>
    <w:p w14:paraId="0D930EAF" w14:textId="64ADDC50" w:rsidR="00D1722D" w:rsidRDefault="00D1722D" w:rsidP="00D1722D">
      <w:pPr>
        <w:pStyle w:val="ListParagraph"/>
        <w:spacing w:line="360" w:lineRule="auto"/>
        <w:jc w:val="both"/>
        <w:rPr>
          <w:rFonts w:ascii="Poppins" w:hAnsi="Poppins" w:cs="Poppins"/>
          <w:sz w:val="20"/>
          <w:szCs w:val="20"/>
        </w:rPr>
      </w:pPr>
      <w:r w:rsidRPr="006508B4">
        <w:rPr>
          <w:noProof/>
        </w:rPr>
        <w:lastRenderedPageBreak/>
        <w:drawing>
          <wp:anchor distT="0" distB="0" distL="114300" distR="114300" simplePos="0" relativeHeight="251687936" behindDoc="0" locked="0" layoutInCell="1" allowOverlap="1" wp14:anchorId="5470D3F8" wp14:editId="58AD858C">
            <wp:simplePos x="0" y="0"/>
            <wp:positionH relativeFrom="margin">
              <wp:align>center</wp:align>
            </wp:positionH>
            <wp:positionV relativeFrom="paragraph">
              <wp:posOffset>374015</wp:posOffset>
            </wp:positionV>
            <wp:extent cx="7071360" cy="3070225"/>
            <wp:effectExtent l="0" t="0" r="0" b="0"/>
            <wp:wrapSquare wrapText="bothSides"/>
            <wp:docPr id="1693370147" name="Picture 1693370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70147" name="Picture 1693370147"/>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7071374" cy="30708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041121" w14:textId="77777777" w:rsidR="00D1722D" w:rsidRDefault="00D1722D" w:rsidP="00101DAF">
      <w:pPr>
        <w:pStyle w:val="ListParagraph"/>
        <w:spacing w:line="360" w:lineRule="auto"/>
        <w:jc w:val="both"/>
      </w:pPr>
    </w:p>
    <w:p w14:paraId="7BE66217" w14:textId="77777777" w:rsidR="007C6F85" w:rsidRDefault="007C6F85" w:rsidP="007C6F85">
      <w:pPr>
        <w:pStyle w:val="ListParagraph"/>
        <w:spacing w:line="276" w:lineRule="auto"/>
        <w:ind w:left="360"/>
        <w:rPr>
          <w:rFonts w:ascii="Poppins" w:hAnsi="Poppins" w:cs="Poppins"/>
          <w:sz w:val="20"/>
          <w:szCs w:val="20"/>
        </w:rPr>
      </w:pPr>
      <w:r w:rsidRPr="00D1722D">
        <w:rPr>
          <w:rFonts w:ascii="Poppins" w:hAnsi="Poppins" w:cs="Poppins"/>
          <w:sz w:val="20"/>
          <w:szCs w:val="20"/>
        </w:rPr>
        <w:t>(Source Created by CA Hall)</w:t>
      </w:r>
    </w:p>
    <w:p w14:paraId="3E8457E6" w14:textId="678B8939" w:rsidR="00BC50AC" w:rsidRPr="00615766" w:rsidRDefault="00CA7831" w:rsidP="00BC50AC">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17" w:name="_Toc134346395"/>
      <w:r w:rsidRPr="00CA7831">
        <w:rPr>
          <w:rFonts w:ascii="Poppins" w:hAnsi="Poppins" w:cs="Poppins"/>
          <w:b/>
          <w:bCs/>
          <w:color w:val="auto"/>
          <w:sz w:val="20"/>
          <w:szCs w:val="20"/>
        </w:rPr>
        <w:t>Customer touchpoint examples</w:t>
      </w:r>
      <w:bookmarkEnd w:id="17"/>
    </w:p>
    <w:p w14:paraId="1534B8E3" w14:textId="1DBC480B" w:rsidR="00A47A0A" w:rsidRDefault="00CA7831" w:rsidP="00207253">
      <w:pPr>
        <w:pStyle w:val="Add2Bottom"/>
      </w:pPr>
      <w:r w:rsidRPr="00CA7831">
        <w:rPr>
          <w:rStyle w:val="Add2BottomChar"/>
        </w:rPr>
        <w:t xml:space="preserve">Touchpoints are any interaction a consumer has with a brand through the process of buying a service or product. Touchpoints for Mercedes include initial brand awareness through advertising, a dealership visit, test driving a car, making a purchase, and receiving after-sales service. Adding value to the journey via new touchpoints such as social media interactions, website visits, and consumer reviews. Every client relationship is an opportunity for Mercedes to make a good impression and reinforce its relationship with the customer. However, if any touchpoint fails to satisfy the customer's expectations, it could result in a negative impression and </w:t>
      </w:r>
      <w:r w:rsidR="00A9597F" w:rsidRPr="00CA7831">
        <w:rPr>
          <w:rStyle w:val="Add2BottomChar"/>
        </w:rPr>
        <w:t>influence</w:t>
      </w:r>
      <w:r w:rsidRPr="00CA7831">
        <w:rPr>
          <w:rStyle w:val="Add2BottomChar"/>
        </w:rPr>
        <w:t xml:space="preserve"> the entire customer journey. Mercedes needs to make sure that each touchpoint is handled properly and consistently with the brand's values and messaging</w:t>
      </w:r>
      <w:r>
        <w:rPr>
          <w:rStyle w:val="Add2BottomChar"/>
        </w:rPr>
        <w:t>.</w:t>
      </w:r>
    </w:p>
    <w:p w14:paraId="16460C80" w14:textId="2FCE1BB7"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18" w:name="_Toc134346396"/>
      <w:r w:rsidRPr="00EF3EBB">
        <w:rPr>
          <w:rFonts w:ascii="Poppins" w:hAnsi="Poppins" w:cs="Poppins"/>
          <w:b/>
          <w:bCs/>
          <w:color w:val="auto"/>
          <w:sz w:val="20"/>
          <w:szCs w:val="20"/>
        </w:rPr>
        <w:t>Pre purchase</w:t>
      </w:r>
      <w:bookmarkEnd w:id="18"/>
    </w:p>
    <w:p w14:paraId="185A3A3B" w14:textId="23738607" w:rsidR="00905855" w:rsidRPr="00EE37D5" w:rsidRDefault="00905855" w:rsidP="007F6A72">
      <w:pPr>
        <w:pStyle w:val="Add2Bottom"/>
      </w:pPr>
      <w:proofErr w:type="gramStart"/>
      <w:r w:rsidRPr="00EF3EBB">
        <w:t>Purchasing a Mercedes-AMG S Class, there</w:t>
      </w:r>
      <w:proofErr w:type="gramEnd"/>
      <w:r w:rsidRPr="00EF3EBB">
        <w:t xml:space="preserve"> are many variables to consider. These include exploring the brand's </w:t>
      </w:r>
      <w:r w:rsidR="00A9597F" w:rsidRPr="00EF3EBB">
        <w:t>website,</w:t>
      </w:r>
      <w:r w:rsidRPr="00EF3EBB">
        <w:t xml:space="preserve"> reading reviews from reliable sources </w:t>
      </w:r>
      <w:r w:rsidR="00982086">
        <w:t>(Goodwin, 2021)</w:t>
      </w:r>
      <w:r w:rsidRPr="00EF3EBB">
        <w:t xml:space="preserve">, test-driving the vehicle at a dealership, and engaging with the brand on social media. For </w:t>
      </w:r>
      <w:r>
        <w:t>the customer</w:t>
      </w:r>
      <w:r w:rsidRPr="00EF3EBB">
        <w:t xml:space="preserve"> to make an informed decision and ensure he makes a satisfactory purchase, it is essential to conduct research and acquire information from these touchpoints. (Mercedes-Benz Passenger Cars, no date)</w:t>
      </w:r>
    </w:p>
    <w:p w14:paraId="5878B7F5" w14:textId="5307967E" w:rsidR="00905855" w:rsidRPr="00036112" w:rsidRDefault="00905855" w:rsidP="00905855">
      <w:pPr>
        <w:pStyle w:val="ListParagraph"/>
        <w:numPr>
          <w:ilvl w:val="0"/>
          <w:numId w:val="3"/>
        </w:numPr>
        <w:spacing w:line="276" w:lineRule="auto"/>
        <w:rPr>
          <w:rFonts w:ascii="Poppins" w:hAnsi="Poppins" w:cs="Poppins"/>
          <w:sz w:val="20"/>
          <w:szCs w:val="20"/>
        </w:rPr>
      </w:pPr>
      <w:r w:rsidRPr="003A052E">
        <w:rPr>
          <w:rFonts w:ascii="Poppins" w:hAnsi="Poppins" w:cs="Poppins"/>
          <w:sz w:val="20"/>
          <w:szCs w:val="20"/>
        </w:rPr>
        <w:t>Online research:</w:t>
      </w:r>
      <w:r>
        <w:rPr>
          <w:rFonts w:ascii="Poppins" w:hAnsi="Poppins" w:cs="Poppins"/>
          <w:sz w:val="20"/>
          <w:szCs w:val="20"/>
        </w:rPr>
        <w:t xml:space="preserve"> The customer</w:t>
      </w:r>
      <w:r w:rsidRPr="00036112">
        <w:rPr>
          <w:rFonts w:ascii="Poppins" w:hAnsi="Poppins" w:cs="Poppins"/>
          <w:sz w:val="20"/>
          <w:szCs w:val="20"/>
        </w:rPr>
        <w:t xml:space="preserve"> can conduct research on the Mercedes-AMG S Class via the Mercedes website, independent review websites, or social media.</w:t>
      </w:r>
    </w:p>
    <w:p w14:paraId="2A3619A2" w14:textId="572530A9" w:rsidR="00905855" w:rsidRPr="00036112" w:rsidRDefault="00905855" w:rsidP="00905855">
      <w:pPr>
        <w:pStyle w:val="ListParagraph"/>
        <w:numPr>
          <w:ilvl w:val="0"/>
          <w:numId w:val="3"/>
        </w:numPr>
        <w:spacing w:line="276" w:lineRule="auto"/>
        <w:rPr>
          <w:rFonts w:ascii="Poppins" w:hAnsi="Poppins" w:cs="Poppins"/>
          <w:sz w:val="20"/>
          <w:szCs w:val="20"/>
        </w:rPr>
      </w:pPr>
      <w:r w:rsidRPr="003A052E">
        <w:rPr>
          <w:rFonts w:ascii="Poppins" w:hAnsi="Poppins" w:cs="Poppins"/>
          <w:sz w:val="20"/>
          <w:szCs w:val="20"/>
        </w:rPr>
        <w:t>Showroom visit:</w:t>
      </w:r>
      <w:r>
        <w:rPr>
          <w:rFonts w:ascii="Poppins" w:hAnsi="Poppins" w:cs="Poppins"/>
          <w:sz w:val="20"/>
          <w:szCs w:val="20"/>
        </w:rPr>
        <w:t xml:space="preserve"> </w:t>
      </w:r>
      <w:r w:rsidRPr="00036112">
        <w:rPr>
          <w:rFonts w:ascii="Poppins" w:hAnsi="Poppins" w:cs="Poppins"/>
          <w:sz w:val="20"/>
          <w:szCs w:val="20"/>
        </w:rPr>
        <w:t>He can also visit a Mercedes dealership to view the vehicle in person, take a test drive, and communicate with a salesperson.</w:t>
      </w:r>
    </w:p>
    <w:p w14:paraId="3E6A98A5" w14:textId="7CAEA547" w:rsidR="00D1722D" w:rsidRDefault="00905855" w:rsidP="00A9597F">
      <w:pPr>
        <w:pStyle w:val="ListParagraph"/>
        <w:numPr>
          <w:ilvl w:val="0"/>
          <w:numId w:val="3"/>
        </w:numPr>
        <w:spacing w:line="276" w:lineRule="auto"/>
        <w:rPr>
          <w:rFonts w:ascii="Poppins" w:hAnsi="Poppins" w:cs="Poppins"/>
          <w:sz w:val="20"/>
          <w:szCs w:val="20"/>
        </w:rPr>
      </w:pPr>
      <w:r w:rsidRPr="00EF3EBB">
        <w:rPr>
          <w:rFonts w:ascii="Poppins" w:hAnsi="Poppins" w:cs="Poppins"/>
          <w:sz w:val="20"/>
          <w:szCs w:val="20"/>
        </w:rPr>
        <w:lastRenderedPageBreak/>
        <w:t xml:space="preserve">Word of mouth: Can ask for recommendations from friends, relatives, or </w:t>
      </w:r>
      <w:proofErr w:type="spellStart"/>
      <w:r w:rsidRPr="00EF3EBB">
        <w:rPr>
          <w:rFonts w:ascii="Poppins" w:hAnsi="Poppins" w:cs="Poppins"/>
          <w:sz w:val="20"/>
          <w:szCs w:val="20"/>
        </w:rPr>
        <w:t>coworkers</w:t>
      </w:r>
      <w:proofErr w:type="spellEnd"/>
      <w:r w:rsidRPr="00EF3EBB">
        <w:rPr>
          <w:rFonts w:ascii="Poppins" w:hAnsi="Poppins" w:cs="Poppins"/>
          <w:sz w:val="20"/>
          <w:szCs w:val="20"/>
        </w:rPr>
        <w:t xml:space="preserve"> who have owned a Mercedes-AMG S Class or have knowledge about high-end cars.</w:t>
      </w:r>
    </w:p>
    <w:p w14:paraId="56ABE849" w14:textId="77777777" w:rsidR="00A9597F" w:rsidRPr="00A9597F" w:rsidRDefault="00A9597F" w:rsidP="00A9597F">
      <w:pPr>
        <w:pStyle w:val="ListParagraph"/>
        <w:spacing w:line="276" w:lineRule="auto"/>
        <w:rPr>
          <w:rFonts w:ascii="Poppins" w:hAnsi="Poppins" w:cs="Poppins"/>
          <w:sz w:val="20"/>
          <w:szCs w:val="20"/>
        </w:rPr>
      </w:pPr>
    </w:p>
    <w:p w14:paraId="7E926BF0" w14:textId="0F3E7C91" w:rsidR="007534CD" w:rsidRPr="0027085C" w:rsidRDefault="00F244CC" w:rsidP="007534CD">
      <w:pPr>
        <w:pStyle w:val="Heading2"/>
        <w:numPr>
          <w:ilvl w:val="1"/>
          <w:numId w:val="1"/>
        </w:numPr>
        <w:tabs>
          <w:tab w:val="num" w:pos="360"/>
        </w:tabs>
        <w:spacing w:line="276" w:lineRule="auto"/>
        <w:ind w:left="0" w:firstLine="0"/>
        <w:jc w:val="both"/>
        <w:rPr>
          <w:rFonts w:ascii="Poppins" w:hAnsi="Poppins" w:cs="Poppins"/>
          <w:b/>
          <w:bCs/>
          <w:color w:val="auto"/>
          <w:sz w:val="20"/>
          <w:szCs w:val="20"/>
        </w:rPr>
      </w:pPr>
      <w:r>
        <w:rPr>
          <w:rFonts w:ascii="Poppins" w:hAnsi="Poppins" w:cs="Poppins"/>
          <w:b/>
          <w:bCs/>
          <w:color w:val="auto"/>
          <w:sz w:val="20"/>
          <w:szCs w:val="20"/>
        </w:rPr>
        <w:t xml:space="preserve"> </w:t>
      </w:r>
      <w:bookmarkStart w:id="19" w:name="_Toc134346397"/>
      <w:r w:rsidRPr="00F244CC">
        <w:rPr>
          <w:rFonts w:ascii="Poppins" w:hAnsi="Poppins" w:cs="Poppins"/>
          <w:b/>
          <w:bCs/>
          <w:color w:val="auto"/>
          <w:sz w:val="20"/>
          <w:szCs w:val="20"/>
        </w:rPr>
        <w:t>Purchase</w:t>
      </w:r>
      <w:bookmarkEnd w:id="19"/>
    </w:p>
    <w:p w14:paraId="5243D291" w14:textId="195A3788" w:rsidR="007534CD" w:rsidRPr="00EE37D5" w:rsidRDefault="000B70B6" w:rsidP="007534CD">
      <w:pPr>
        <w:pStyle w:val="Add2Bottom"/>
      </w:pPr>
      <w:r>
        <w:t>T</w:t>
      </w:r>
      <w:r w:rsidRPr="000B70B6">
        <w:t>here are several pre-purchase touchpoints customers can use to make an informed decision and ensure a satisfactory purchase when buying a Mercedes-AMG S Class. These include browsing the brand's website (Mercedes-Benz Passenger Cars, no date b), reading reviews (Mercedes-Benz Passenger Cars, no date b) test-driving the car at a dealership (Mercedes-Benz Passenger Cars, no date b), and connecting with the brand on social media (Mercedes-Benz Passenger Cars, no date b) or through online chat. Before making a purchase decision, it is important for you to research and get the right information from these touchpoints to gain a better understanding of the car's features, pricing, and specifications</w:t>
      </w:r>
      <w:r>
        <w:t>.</w:t>
      </w:r>
    </w:p>
    <w:p w14:paraId="3457D4E7" w14:textId="732AA197" w:rsidR="008A3CA3" w:rsidRPr="0027085C" w:rsidRDefault="008A3CA3" w:rsidP="008A3CA3">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20" w:name="_Toc134346399"/>
      <w:r>
        <w:rPr>
          <w:rFonts w:ascii="Poppins" w:hAnsi="Poppins" w:cs="Poppins"/>
          <w:b/>
          <w:bCs/>
          <w:color w:val="auto"/>
          <w:sz w:val="20"/>
          <w:szCs w:val="20"/>
        </w:rPr>
        <w:t xml:space="preserve">Post </w:t>
      </w:r>
      <w:r w:rsidRPr="00F244CC">
        <w:rPr>
          <w:rFonts w:ascii="Poppins" w:hAnsi="Poppins" w:cs="Poppins"/>
          <w:b/>
          <w:bCs/>
          <w:color w:val="auto"/>
          <w:sz w:val="20"/>
          <w:szCs w:val="20"/>
        </w:rPr>
        <w:t>Purchase</w:t>
      </w:r>
      <w:bookmarkEnd w:id="20"/>
    </w:p>
    <w:p w14:paraId="288F7E02" w14:textId="366E2EFB" w:rsidR="008A3CA3" w:rsidRDefault="00DB43CE" w:rsidP="008A3CA3">
      <w:pPr>
        <w:pStyle w:val="Add2Bottom"/>
      </w:pPr>
      <w:r w:rsidRPr="00DB43CE">
        <w:t xml:space="preserve">The post-purchase touchpoints for the consumer is customer support activities for his new Mercedes S </w:t>
      </w:r>
      <w:proofErr w:type="gramStart"/>
      <w:r w:rsidRPr="00DB43CE">
        <w:t>AMG:</w:t>
      </w:r>
      <w:r w:rsidR="008A3CA3" w:rsidRPr="000B70B6">
        <w:t>s</w:t>
      </w:r>
      <w:r w:rsidR="008A3CA3">
        <w:t>.</w:t>
      </w:r>
      <w:proofErr w:type="gramEnd"/>
    </w:p>
    <w:p w14:paraId="2479A652" w14:textId="118C322B"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Provide a detailed user manual that includes information on maintenance, servicing, and repairs.</w:t>
      </w:r>
      <w:r w:rsidR="00DB55C4">
        <w:rPr>
          <w:rFonts w:ascii="Poppins" w:hAnsi="Poppins" w:cs="Poppins"/>
          <w:sz w:val="20"/>
          <w:szCs w:val="20"/>
        </w:rPr>
        <w:br/>
      </w:r>
    </w:p>
    <w:p w14:paraId="69EE5288" w14:textId="4A6D4A73" w:rsidR="000A10D8" w:rsidRPr="000A10D8" w:rsidRDefault="000A10D8" w:rsidP="000A10D8">
      <w:pPr>
        <w:pStyle w:val="ListParagraph"/>
        <w:numPr>
          <w:ilvl w:val="0"/>
          <w:numId w:val="16"/>
        </w:numPr>
        <w:rPr>
          <w:rFonts w:ascii="Poppins" w:hAnsi="Poppins" w:cs="Poppins"/>
          <w:sz w:val="20"/>
          <w:szCs w:val="20"/>
        </w:rPr>
      </w:pPr>
      <w:r>
        <w:rPr>
          <w:rFonts w:ascii="Poppins" w:hAnsi="Poppins" w:cs="Poppins"/>
          <w:sz w:val="20"/>
          <w:szCs w:val="20"/>
        </w:rPr>
        <w:t>P</w:t>
      </w:r>
      <w:r w:rsidRPr="000A10D8">
        <w:rPr>
          <w:rFonts w:ascii="Poppins" w:hAnsi="Poppins" w:cs="Poppins"/>
          <w:sz w:val="20"/>
          <w:szCs w:val="20"/>
        </w:rPr>
        <w:t>roviding a three-year warranty with claim submission instructions.</w:t>
      </w:r>
      <w:r w:rsidR="00DB55C4">
        <w:rPr>
          <w:rFonts w:ascii="Poppins" w:hAnsi="Poppins" w:cs="Poppins"/>
          <w:sz w:val="20"/>
          <w:szCs w:val="20"/>
        </w:rPr>
        <w:br/>
      </w:r>
    </w:p>
    <w:p w14:paraId="76E12BD5" w14:textId="5DCE0BC5"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Providing an inquiry hotline for customers.</w:t>
      </w:r>
      <w:r w:rsidR="00DB55C4">
        <w:rPr>
          <w:rFonts w:ascii="Poppins" w:hAnsi="Poppins" w:cs="Poppins"/>
          <w:sz w:val="20"/>
          <w:szCs w:val="20"/>
        </w:rPr>
        <w:br/>
      </w:r>
    </w:p>
    <w:p w14:paraId="375B70F5" w14:textId="44A67748"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Emailing or texting maintenance reminders and service updates.</w:t>
      </w:r>
      <w:r w:rsidR="00DB55C4">
        <w:rPr>
          <w:rFonts w:ascii="Poppins" w:hAnsi="Poppins" w:cs="Poppins"/>
          <w:sz w:val="20"/>
          <w:szCs w:val="20"/>
        </w:rPr>
        <w:br/>
      </w:r>
    </w:p>
    <w:p w14:paraId="4A09341B" w14:textId="413AE284"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The provision of roadside assistance.</w:t>
      </w:r>
      <w:r w:rsidR="00DB55C4">
        <w:rPr>
          <w:rFonts w:ascii="Poppins" w:hAnsi="Poppins" w:cs="Poppins"/>
          <w:sz w:val="20"/>
          <w:szCs w:val="20"/>
        </w:rPr>
        <w:br/>
      </w:r>
    </w:p>
    <w:p w14:paraId="5E20C620" w14:textId="0B10C83C" w:rsidR="000A10D8" w:rsidRP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Offering online resources for self-resolution of problems.</w:t>
      </w:r>
      <w:r w:rsidR="00DB55C4">
        <w:rPr>
          <w:rFonts w:ascii="Poppins" w:hAnsi="Poppins" w:cs="Poppins"/>
          <w:sz w:val="20"/>
          <w:szCs w:val="20"/>
        </w:rPr>
        <w:br/>
      </w:r>
    </w:p>
    <w:p w14:paraId="2A5D9D0E" w14:textId="1DDE56F4" w:rsidR="000A10D8" w:rsidRPr="000A10D8" w:rsidRDefault="000A10D8" w:rsidP="000A10D8">
      <w:pPr>
        <w:pStyle w:val="ListParagraph"/>
        <w:numPr>
          <w:ilvl w:val="0"/>
          <w:numId w:val="16"/>
        </w:numPr>
        <w:rPr>
          <w:rFonts w:ascii="Poppins" w:hAnsi="Poppins" w:cs="Poppins"/>
          <w:sz w:val="20"/>
          <w:szCs w:val="20"/>
        </w:rPr>
      </w:pPr>
      <w:r>
        <w:rPr>
          <w:rFonts w:ascii="Poppins" w:hAnsi="Poppins" w:cs="Poppins"/>
          <w:sz w:val="20"/>
          <w:szCs w:val="20"/>
        </w:rPr>
        <w:t>P</w:t>
      </w:r>
      <w:r w:rsidRPr="000A10D8">
        <w:rPr>
          <w:rFonts w:ascii="Poppins" w:hAnsi="Poppins" w:cs="Poppins"/>
          <w:sz w:val="20"/>
          <w:szCs w:val="20"/>
        </w:rPr>
        <w:t>lanning regular service events for maintenance convenience.</w:t>
      </w:r>
      <w:r w:rsidR="00DB55C4">
        <w:rPr>
          <w:rFonts w:ascii="Poppins" w:hAnsi="Poppins" w:cs="Poppins"/>
          <w:sz w:val="20"/>
          <w:szCs w:val="20"/>
        </w:rPr>
        <w:br/>
      </w:r>
    </w:p>
    <w:p w14:paraId="3C542D4B" w14:textId="734C5232" w:rsidR="000A10D8" w:rsidRDefault="000A10D8" w:rsidP="000A10D8">
      <w:pPr>
        <w:pStyle w:val="ListParagraph"/>
        <w:numPr>
          <w:ilvl w:val="0"/>
          <w:numId w:val="16"/>
        </w:numPr>
        <w:rPr>
          <w:rFonts w:ascii="Poppins" w:hAnsi="Poppins" w:cs="Poppins"/>
          <w:sz w:val="20"/>
          <w:szCs w:val="20"/>
        </w:rPr>
      </w:pPr>
      <w:r w:rsidRPr="000A10D8">
        <w:rPr>
          <w:rFonts w:ascii="Poppins" w:hAnsi="Poppins" w:cs="Poppins"/>
          <w:sz w:val="20"/>
          <w:szCs w:val="20"/>
        </w:rPr>
        <w:t>Offer a customer loyalty programme with special benefits.</w:t>
      </w:r>
    </w:p>
    <w:p w14:paraId="6614F435" w14:textId="77777777" w:rsidR="008948E6" w:rsidRDefault="008948E6" w:rsidP="00D1722D">
      <w:pPr>
        <w:pStyle w:val="ListParagraph"/>
        <w:rPr>
          <w:rFonts w:ascii="Poppins" w:hAnsi="Poppins" w:cs="Poppins"/>
          <w:sz w:val="20"/>
          <w:szCs w:val="20"/>
        </w:rPr>
      </w:pPr>
    </w:p>
    <w:p w14:paraId="7730FDD2" w14:textId="77777777" w:rsidR="00D1722D" w:rsidRDefault="00D1722D" w:rsidP="00D1722D">
      <w:pPr>
        <w:pStyle w:val="ListParagraph"/>
        <w:rPr>
          <w:rFonts w:ascii="Poppins" w:hAnsi="Poppins" w:cs="Poppins"/>
          <w:sz w:val="20"/>
          <w:szCs w:val="20"/>
        </w:rPr>
      </w:pPr>
    </w:p>
    <w:p w14:paraId="190F0DA3" w14:textId="1EB3E2EA" w:rsidR="002C5A1B" w:rsidRPr="002C5A1B" w:rsidRDefault="002C5A1B" w:rsidP="002C5A1B">
      <w:pPr>
        <w:pStyle w:val="Heading1"/>
        <w:numPr>
          <w:ilvl w:val="0"/>
          <w:numId w:val="1"/>
        </w:numPr>
        <w:tabs>
          <w:tab w:val="num" w:pos="360"/>
        </w:tabs>
        <w:spacing w:line="276" w:lineRule="auto"/>
        <w:ind w:left="0" w:firstLine="0"/>
        <w:jc w:val="both"/>
        <w:rPr>
          <w:rStyle w:val="Add2BottomChar"/>
          <w:b/>
          <w:bCs/>
          <w:color w:val="auto"/>
        </w:rPr>
      </w:pPr>
      <w:bookmarkStart w:id="21" w:name="_Toc134346400"/>
      <w:r w:rsidRPr="00615766">
        <w:rPr>
          <w:rFonts w:ascii="Poppins" w:hAnsi="Poppins" w:cs="Poppins"/>
          <w:b/>
          <w:bCs/>
          <w:color w:val="auto"/>
          <w:sz w:val="20"/>
          <w:szCs w:val="20"/>
        </w:rPr>
        <w:t>Introduction</w:t>
      </w:r>
      <w:r>
        <w:rPr>
          <w:rFonts w:ascii="Poppins" w:hAnsi="Poppins" w:cs="Poppins"/>
          <w:b/>
          <w:bCs/>
          <w:color w:val="auto"/>
          <w:sz w:val="20"/>
          <w:szCs w:val="20"/>
        </w:rPr>
        <w:t xml:space="preserve"> </w:t>
      </w:r>
      <w:r w:rsidRPr="00EF1B12">
        <w:rPr>
          <w:rFonts w:ascii="Poppins" w:hAnsi="Poppins" w:cs="Poppins"/>
          <w:b/>
          <w:bCs/>
          <w:color w:val="auto"/>
          <w:sz w:val="20"/>
          <w:szCs w:val="20"/>
        </w:rPr>
        <w:t>Customer Journey Map</w:t>
      </w:r>
      <w:bookmarkEnd w:id="21"/>
      <w:r w:rsidRPr="0027085C">
        <w:rPr>
          <w:rFonts w:ascii="Poppins" w:hAnsi="Poppins" w:cs="Poppins"/>
          <w:color w:val="auto"/>
          <w:sz w:val="20"/>
          <w:szCs w:val="20"/>
        </w:rPr>
        <w:t xml:space="preserve"> </w:t>
      </w:r>
    </w:p>
    <w:p w14:paraId="4CFE5F2C" w14:textId="468BF823" w:rsidR="008948E6" w:rsidRDefault="002C5A1B" w:rsidP="005D4BFE">
      <w:pPr>
        <w:pStyle w:val="Add2Bottom"/>
      </w:pPr>
      <w:r w:rsidRPr="00F60F8D">
        <w:rPr>
          <w:rStyle w:val="Add2BottomChar"/>
        </w:rPr>
        <w:t>T</w:t>
      </w:r>
      <w:r w:rsidRPr="002C5A1B">
        <w:rPr>
          <w:rStyle w:val="Add2BottomChar"/>
        </w:rPr>
        <w:t>h</w:t>
      </w:r>
      <w:r w:rsidRPr="002C5A1B">
        <w:t xml:space="preserve"> </w:t>
      </w:r>
      <w:r w:rsidRPr="002C5A1B">
        <w:rPr>
          <w:rStyle w:val="Add2BottomChar"/>
        </w:rPr>
        <w:t xml:space="preserve">A journey map is a visualization of the process that a person goes through to accomplish a goal. In its most basic form, journey mapping starts by compiling a series of user actions into a timeline. </w:t>
      </w:r>
    </w:p>
    <w:p w14:paraId="741A9D1E" w14:textId="77777777" w:rsidR="008948E6" w:rsidRDefault="008948E6" w:rsidP="005D4BFE">
      <w:pPr>
        <w:pStyle w:val="Add2Bottom"/>
      </w:pPr>
    </w:p>
    <w:p w14:paraId="391B1D18" w14:textId="1442E8AC" w:rsidR="007C4012" w:rsidRDefault="007C4012" w:rsidP="005D4BFE">
      <w:pPr>
        <w:pStyle w:val="Add2Bottom"/>
      </w:pPr>
      <w:r w:rsidRPr="00D943AE">
        <w:rPr>
          <w:noProof/>
        </w:rPr>
        <w:lastRenderedPageBreak/>
        <w:drawing>
          <wp:anchor distT="0" distB="0" distL="114300" distR="114300" simplePos="0" relativeHeight="251693056" behindDoc="0" locked="0" layoutInCell="1" allowOverlap="1" wp14:anchorId="1DAF0E57" wp14:editId="65E4D165">
            <wp:simplePos x="0" y="0"/>
            <wp:positionH relativeFrom="margin">
              <wp:align>center</wp:align>
            </wp:positionH>
            <wp:positionV relativeFrom="paragraph">
              <wp:posOffset>91440</wp:posOffset>
            </wp:positionV>
            <wp:extent cx="7049770" cy="6013450"/>
            <wp:effectExtent l="0" t="0" r="0" b="6350"/>
            <wp:wrapSquare wrapText="bothSides"/>
            <wp:docPr id="21393104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10426" name="Picture 10"/>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7049770" cy="60134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5104" behindDoc="0" locked="0" layoutInCell="1" allowOverlap="1" wp14:anchorId="534D9319" wp14:editId="342EB6C3">
            <wp:simplePos x="0" y="0"/>
            <wp:positionH relativeFrom="margin">
              <wp:posOffset>-156822</wp:posOffset>
            </wp:positionH>
            <wp:positionV relativeFrom="paragraph">
              <wp:posOffset>6457495</wp:posOffset>
            </wp:positionV>
            <wp:extent cx="6787515" cy="2811780"/>
            <wp:effectExtent l="0" t="0" r="0" b="7620"/>
            <wp:wrapSquare wrapText="bothSides"/>
            <wp:docPr id="1843841494" name="Picture 13" descr="A collage of a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41494" name="Picture 13" descr="A collage of a car&#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6787515" cy="2811780"/>
                    </a:xfrm>
                    <a:prstGeom prst="rect">
                      <a:avLst/>
                    </a:prstGeom>
                  </pic:spPr>
                </pic:pic>
              </a:graphicData>
            </a:graphic>
            <wp14:sizeRelH relativeFrom="margin">
              <wp14:pctWidth>0</wp14:pctWidth>
            </wp14:sizeRelH>
            <wp14:sizeRelV relativeFrom="margin">
              <wp14:pctHeight>0</wp14:pctHeight>
            </wp14:sizeRelV>
          </wp:anchor>
        </w:drawing>
      </w:r>
    </w:p>
    <w:p w14:paraId="32CE022A" w14:textId="58EF2049" w:rsidR="00905855" w:rsidRPr="00FF4AAD" w:rsidRDefault="00D1722D" w:rsidP="005D4BFE">
      <w:pPr>
        <w:pStyle w:val="Add2Bottom"/>
      </w:pPr>
      <w:r>
        <w:br/>
      </w:r>
      <w:r w:rsidR="00905855" w:rsidRPr="00FF4AAD">
        <w:t>(Source Created by CA Hall)</w:t>
      </w:r>
    </w:p>
    <w:p w14:paraId="23C2B54F" w14:textId="77777777" w:rsidR="002C5A1B" w:rsidRDefault="002C5A1B" w:rsidP="00905855">
      <w:pPr>
        <w:rPr>
          <w:noProof/>
        </w:rPr>
      </w:pPr>
      <w:r w:rsidRPr="00D943AE">
        <w:rPr>
          <w:noProof/>
        </w:rPr>
        <w:lastRenderedPageBreak/>
        <w:drawing>
          <wp:anchor distT="0" distB="0" distL="114300" distR="114300" simplePos="0" relativeHeight="251636736" behindDoc="1" locked="0" layoutInCell="1" allowOverlap="1" wp14:anchorId="56839DD8" wp14:editId="39AABF68">
            <wp:simplePos x="0" y="0"/>
            <wp:positionH relativeFrom="margin">
              <wp:posOffset>-258485</wp:posOffset>
            </wp:positionH>
            <wp:positionV relativeFrom="paragraph">
              <wp:posOffset>629</wp:posOffset>
            </wp:positionV>
            <wp:extent cx="7063105" cy="4607560"/>
            <wp:effectExtent l="0" t="0" r="4445" b="2540"/>
            <wp:wrapTight wrapText="bothSides">
              <wp:wrapPolygon edited="0">
                <wp:start x="0" y="0"/>
                <wp:lineTo x="0" y="21523"/>
                <wp:lineTo x="21555" y="21523"/>
                <wp:lineTo x="21555" y="0"/>
                <wp:lineTo x="0" y="0"/>
              </wp:wrapPolygon>
            </wp:wrapTight>
            <wp:docPr id="364102103" name="Picture 364102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102103" name="Picture 364102103"/>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7063105" cy="4607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30E8" w:rsidRPr="00D943AE">
        <w:rPr>
          <w:noProof/>
        </w:rPr>
        <w:t xml:space="preserve"> </w:t>
      </w:r>
    </w:p>
    <w:p w14:paraId="056A3EA0" w14:textId="486347B5" w:rsidR="005C48AC" w:rsidRDefault="00905855" w:rsidP="00905855">
      <w:pPr>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Hall)</w:t>
      </w:r>
    </w:p>
    <w:p w14:paraId="515E3E14" w14:textId="38FF0222" w:rsidR="005C48AC" w:rsidRPr="00615766" w:rsidRDefault="005C48AC" w:rsidP="005C48AC">
      <w:pPr>
        <w:pStyle w:val="Heading1"/>
        <w:numPr>
          <w:ilvl w:val="0"/>
          <w:numId w:val="1"/>
        </w:numPr>
        <w:tabs>
          <w:tab w:val="num" w:pos="360"/>
        </w:tabs>
        <w:spacing w:line="276" w:lineRule="auto"/>
        <w:ind w:left="0" w:firstLine="0"/>
        <w:jc w:val="both"/>
        <w:rPr>
          <w:rFonts w:ascii="Poppins" w:hAnsi="Poppins" w:cs="Poppins"/>
          <w:b/>
          <w:bCs/>
          <w:color w:val="auto"/>
          <w:sz w:val="20"/>
          <w:szCs w:val="20"/>
        </w:rPr>
      </w:pPr>
      <w:bookmarkStart w:id="22" w:name="_Toc134346401"/>
      <w:r>
        <w:rPr>
          <w:rFonts w:ascii="Poppins" w:hAnsi="Poppins" w:cs="Poppins"/>
          <w:b/>
          <w:bCs/>
          <w:color w:val="auto"/>
          <w:sz w:val="20"/>
          <w:szCs w:val="20"/>
        </w:rPr>
        <w:t>C</w:t>
      </w:r>
      <w:r w:rsidRPr="00A47ED6">
        <w:rPr>
          <w:rFonts w:ascii="Poppins" w:hAnsi="Poppins" w:cs="Poppins"/>
          <w:b/>
          <w:bCs/>
          <w:color w:val="auto"/>
          <w:sz w:val="20"/>
          <w:szCs w:val="20"/>
        </w:rPr>
        <w:t>ritical analysis of Mercedes customer journey m</w:t>
      </w:r>
      <w:r>
        <w:rPr>
          <w:rFonts w:ascii="Poppins" w:hAnsi="Poppins" w:cs="Poppins"/>
          <w:b/>
          <w:bCs/>
          <w:color w:val="auto"/>
          <w:sz w:val="20"/>
          <w:szCs w:val="20"/>
        </w:rPr>
        <w:t>a</w:t>
      </w:r>
      <w:r w:rsidR="00AE56B0">
        <w:rPr>
          <w:rFonts w:ascii="Poppins" w:hAnsi="Poppins" w:cs="Poppins"/>
          <w:b/>
          <w:bCs/>
          <w:color w:val="auto"/>
          <w:sz w:val="20"/>
          <w:szCs w:val="20"/>
        </w:rPr>
        <w:t>p</w:t>
      </w:r>
      <w:bookmarkEnd w:id="22"/>
    </w:p>
    <w:p w14:paraId="34518FE9" w14:textId="3132A6B3" w:rsidR="00905855" w:rsidRPr="00BE03F7" w:rsidRDefault="00BE03F7" w:rsidP="00BB15BA">
      <w:pPr>
        <w:pStyle w:val="Add2Bottom"/>
      </w:pPr>
      <w:r w:rsidRPr="00BE03F7">
        <w:t xml:space="preserve">The consumer's journey for a Mercedes-Benz luxury car begins with pre-purchase research and ends with ownership and post-purchase experiences. Mercedes-Benz uses </w:t>
      </w:r>
      <w:r w:rsidR="0053176E" w:rsidRPr="00BE03F7">
        <w:t>several</w:t>
      </w:r>
      <w:r w:rsidRPr="00BE03F7">
        <w:t xml:space="preserve"> strategies to improve the customer journey, such as offering personalised content through their website and social media channels, developing an online configurator to customise vehicles, and using chatbots for customer support. Mercedes-Benz has also introduced touchpoints such as the "Mercedes me" app and concierge services to enhance the ownership experience. </w:t>
      </w:r>
      <w:r w:rsidR="0053176E">
        <w:t>They</w:t>
      </w:r>
      <w:r w:rsidRPr="00BE03F7">
        <w:t xml:space="preserve"> </w:t>
      </w:r>
      <w:r w:rsidR="0053176E">
        <w:t>have</w:t>
      </w:r>
      <w:r w:rsidRPr="00BE03F7">
        <w:t xml:space="preserve"> been able to differentiate themselves from competitors and provide a seamless and rewarding experience for their consumers by constantly innovating and adding new touchpoints. </w:t>
      </w:r>
      <w:r w:rsidR="000B6361" w:rsidRPr="00BE03F7">
        <w:rPr>
          <w:rStyle w:val="Add2BottomChar"/>
        </w:rPr>
        <w:t xml:space="preserve"> </w:t>
      </w:r>
    </w:p>
    <w:p w14:paraId="380AB9F5" w14:textId="0DC9F48E"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23" w:name="_Toc134346402"/>
      <w:r w:rsidRPr="00E21F37">
        <w:rPr>
          <w:rFonts w:ascii="Poppins" w:hAnsi="Poppins" w:cs="Poppins"/>
          <w:b/>
          <w:bCs/>
          <w:color w:val="auto"/>
          <w:sz w:val="20"/>
          <w:szCs w:val="20"/>
        </w:rPr>
        <w:t>Strengths of Mercedes</w:t>
      </w:r>
      <w:r w:rsidR="00BB15BA">
        <w:rPr>
          <w:rFonts w:ascii="Poppins" w:hAnsi="Poppins" w:cs="Poppins"/>
          <w:b/>
          <w:bCs/>
          <w:color w:val="auto"/>
          <w:sz w:val="20"/>
          <w:szCs w:val="20"/>
        </w:rPr>
        <w:t xml:space="preserve"> customer journey map</w:t>
      </w:r>
      <w:bookmarkEnd w:id="23"/>
    </w:p>
    <w:p w14:paraId="484CCFA0" w14:textId="3B3E2AA6" w:rsidR="00905855" w:rsidRPr="00E21F37" w:rsidRDefault="00173C25" w:rsidP="00905855">
      <w:pPr>
        <w:pStyle w:val="Add2Bottom"/>
      </w:pPr>
      <w:r w:rsidRPr="00173C25">
        <w:t xml:space="preserve">Mercedes-Benz carefully monitors </w:t>
      </w:r>
      <w:r w:rsidRPr="00E21F37">
        <w:t xml:space="preserve">(Joseph </w:t>
      </w:r>
      <w:proofErr w:type="spellStart"/>
      <w:r w:rsidRPr="00E21F37">
        <w:t>Michelli</w:t>
      </w:r>
      <w:proofErr w:type="spellEnd"/>
      <w:r w:rsidRPr="00E21F37">
        <w:t>, 2021)</w:t>
      </w:r>
      <w:r>
        <w:t xml:space="preserve"> </w:t>
      </w:r>
      <w:r w:rsidRPr="00173C25">
        <w:t xml:space="preserve">the client experience and has multiple consumer touchpoints before, during, and after a transaction. These include visits to websites, reviews, test vehicles, and social media participation. Mercedes' careful attention in delivering an authentic experience at each touchpoint promotes consumer loyalty and confidence. Recognising their </w:t>
      </w:r>
      <w:r w:rsidRPr="00173C25">
        <w:lastRenderedPageBreak/>
        <w:t>significance, they intend to introduce new touchpoints in 2023, such as digital cars research and sustainability initiatives.</w:t>
      </w:r>
      <w:r w:rsidR="00905855" w:rsidRPr="00E21F37">
        <w:t xml:space="preserve"> (Joseph </w:t>
      </w:r>
      <w:proofErr w:type="spellStart"/>
      <w:r w:rsidR="00905855" w:rsidRPr="00E21F37">
        <w:t>Michelli</w:t>
      </w:r>
      <w:proofErr w:type="spellEnd"/>
      <w:r w:rsidR="00905855" w:rsidRPr="00E21F37">
        <w:t>, 2021)</w:t>
      </w:r>
      <w:r>
        <w:t>.</w:t>
      </w:r>
    </w:p>
    <w:p w14:paraId="5922C21C" w14:textId="00447928" w:rsidR="00905855" w:rsidRPr="0027085C" w:rsidRDefault="00905855" w:rsidP="00905855">
      <w:pPr>
        <w:pStyle w:val="Heading2"/>
        <w:numPr>
          <w:ilvl w:val="1"/>
          <w:numId w:val="1"/>
        </w:numPr>
        <w:tabs>
          <w:tab w:val="num" w:pos="360"/>
        </w:tabs>
        <w:spacing w:line="276" w:lineRule="auto"/>
        <w:ind w:left="0" w:firstLine="0"/>
        <w:jc w:val="both"/>
        <w:rPr>
          <w:rFonts w:ascii="Poppins" w:hAnsi="Poppins" w:cs="Poppins"/>
          <w:b/>
          <w:bCs/>
          <w:color w:val="auto"/>
          <w:sz w:val="20"/>
          <w:szCs w:val="20"/>
        </w:rPr>
      </w:pPr>
      <w:bookmarkStart w:id="24" w:name="_Toc134346403"/>
      <w:r w:rsidRPr="00DB507A">
        <w:rPr>
          <w:rFonts w:ascii="Poppins" w:hAnsi="Poppins" w:cs="Poppins"/>
          <w:b/>
          <w:bCs/>
          <w:color w:val="auto"/>
          <w:sz w:val="20"/>
          <w:szCs w:val="20"/>
        </w:rPr>
        <w:t>Weakness of</w:t>
      </w:r>
      <w:r w:rsidR="00BB15BA" w:rsidRPr="00E21F37">
        <w:rPr>
          <w:rFonts w:ascii="Poppins" w:hAnsi="Poppins" w:cs="Poppins"/>
          <w:b/>
          <w:bCs/>
          <w:color w:val="auto"/>
          <w:sz w:val="20"/>
          <w:szCs w:val="20"/>
        </w:rPr>
        <w:t xml:space="preserve"> Mercedes</w:t>
      </w:r>
      <w:r w:rsidR="00BB15BA">
        <w:rPr>
          <w:rFonts w:ascii="Poppins" w:hAnsi="Poppins" w:cs="Poppins"/>
          <w:b/>
          <w:bCs/>
          <w:color w:val="auto"/>
          <w:sz w:val="20"/>
          <w:szCs w:val="20"/>
        </w:rPr>
        <w:t xml:space="preserve"> customer journey map</w:t>
      </w:r>
      <w:bookmarkEnd w:id="24"/>
    </w:p>
    <w:p w14:paraId="0875C90B" w14:textId="5F7A5C20" w:rsidR="00905855" w:rsidRDefault="00AD5171" w:rsidP="00905855">
      <w:pPr>
        <w:pStyle w:val="Add2Bottom"/>
      </w:pPr>
      <w:r w:rsidRPr="00AD5171">
        <w:t>The performance of Mercedes-Benz's customer journey mapping is limited by its lack of online communications support. Follow-up and relationship management after the sale may require refinement. Customers may also encounter difficulties with purchasing and website navigation. Interactive digital investigation capabilities could enhance the user experience. Without addressing these problem factors, customer loyalty may suffer.</w:t>
      </w:r>
      <w:r>
        <w:t xml:space="preserve"> </w:t>
      </w:r>
      <w:r w:rsidR="00905855" w:rsidRPr="00E1046F">
        <w:t>Mercedes-Benz has made progress in sustainability initiatives, but there is still place for improvement to satisfy the increasing demand for environmentally responsible products.</w:t>
      </w:r>
      <w:r w:rsidR="00905855" w:rsidRPr="00E15038">
        <w:t xml:space="preserve"> </w:t>
      </w:r>
      <w:r w:rsidR="00905855">
        <w:t>(</w:t>
      </w:r>
      <w:proofErr w:type="spellStart"/>
      <w:r w:rsidR="00905855">
        <w:t>Michelli</w:t>
      </w:r>
      <w:proofErr w:type="spellEnd"/>
      <w:r w:rsidR="00905855">
        <w:t>, 2021)</w:t>
      </w:r>
    </w:p>
    <w:tbl>
      <w:tblPr>
        <w:tblStyle w:val="TableGrid"/>
        <w:tblW w:w="952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36"/>
        <w:gridCol w:w="4836"/>
      </w:tblGrid>
      <w:tr w:rsidR="00905855" w14:paraId="2DF587BE" w14:textId="77777777" w:rsidTr="00A6221A">
        <w:trPr>
          <w:trHeight w:val="3761"/>
        </w:trPr>
        <w:tc>
          <w:tcPr>
            <w:tcW w:w="4762" w:type="dxa"/>
          </w:tcPr>
          <w:p w14:paraId="22F4E7EA" w14:textId="77777777" w:rsidR="00905855" w:rsidRDefault="00905855" w:rsidP="00DC372A">
            <w:pPr>
              <w:spacing w:before="100" w:beforeAutospacing="1" w:after="100" w:afterAutospacing="1"/>
              <w:rPr>
                <w:rFonts w:ascii="Times New Roman" w:eastAsia="Times New Roman" w:hAnsi="Times New Roman" w:cs="Times New Roman"/>
                <w:sz w:val="24"/>
                <w:szCs w:val="24"/>
                <w:lang w:eastAsia="en-GB"/>
              </w:rPr>
            </w:pPr>
            <w:r w:rsidRPr="00B409BD">
              <w:rPr>
                <w:rFonts w:ascii="Times New Roman" w:eastAsia="Times New Roman" w:hAnsi="Times New Roman" w:cs="Times New Roman"/>
                <w:noProof/>
                <w:sz w:val="24"/>
                <w:szCs w:val="24"/>
                <w:lang w:eastAsia="en-GB"/>
              </w:rPr>
              <w:drawing>
                <wp:inline distT="0" distB="0" distL="0" distR="0" wp14:anchorId="6B68CD21" wp14:editId="2E925576">
                  <wp:extent cx="2931097" cy="1619250"/>
                  <wp:effectExtent l="0" t="0" r="3175" b="0"/>
                  <wp:docPr id="2101722529" name="Picture 1"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722529" name="Picture 1" descr="Graphical user interface, text,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46128" cy="1627554"/>
                          </a:xfrm>
                          <a:prstGeom prst="rect">
                            <a:avLst/>
                          </a:prstGeom>
                        </pic:spPr>
                      </pic:pic>
                    </a:graphicData>
                  </a:graphic>
                </wp:inline>
              </w:drawing>
            </w:r>
          </w:p>
        </w:tc>
        <w:tc>
          <w:tcPr>
            <w:tcW w:w="4762" w:type="dxa"/>
          </w:tcPr>
          <w:p w14:paraId="2871B9E6" w14:textId="77777777" w:rsidR="00905855" w:rsidRDefault="00905855" w:rsidP="00DC372A">
            <w:pPr>
              <w:spacing w:before="100" w:beforeAutospacing="1" w:after="100" w:afterAutospacing="1"/>
              <w:rPr>
                <w:rFonts w:ascii="Times New Roman" w:eastAsia="Times New Roman" w:hAnsi="Times New Roman" w:cs="Times New Roman"/>
                <w:sz w:val="24"/>
                <w:szCs w:val="24"/>
                <w:lang w:eastAsia="en-GB"/>
              </w:rPr>
            </w:pPr>
            <w:r w:rsidRPr="00B409BD">
              <w:rPr>
                <w:rFonts w:ascii="Times New Roman" w:eastAsia="Times New Roman" w:hAnsi="Times New Roman" w:cs="Times New Roman"/>
                <w:noProof/>
                <w:sz w:val="24"/>
                <w:szCs w:val="24"/>
                <w:lang w:eastAsia="en-GB"/>
              </w:rPr>
              <w:drawing>
                <wp:inline distT="0" distB="0" distL="0" distR="0" wp14:anchorId="3EE56E0D" wp14:editId="02BBCEEE">
                  <wp:extent cx="2931483" cy="2411730"/>
                  <wp:effectExtent l="0" t="0" r="2540" b="7620"/>
                  <wp:docPr id="146638128" name="Picture 1"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38128" name="Picture 1" descr="A picture containing website&#10;&#10;Description automatically generated"/>
                          <pic:cNvPicPr/>
                        </pic:nvPicPr>
                        <pic:blipFill>
                          <a:blip r:embed="rId17"/>
                          <a:stretch>
                            <a:fillRect/>
                          </a:stretch>
                        </pic:blipFill>
                        <pic:spPr>
                          <a:xfrm>
                            <a:off x="0" y="0"/>
                            <a:ext cx="2955257" cy="2431289"/>
                          </a:xfrm>
                          <a:prstGeom prst="rect">
                            <a:avLst/>
                          </a:prstGeom>
                        </pic:spPr>
                      </pic:pic>
                    </a:graphicData>
                  </a:graphic>
                </wp:inline>
              </w:drawing>
            </w:r>
          </w:p>
        </w:tc>
      </w:tr>
    </w:tbl>
    <w:p w14:paraId="3F656009" w14:textId="491932BF" w:rsidR="00905855" w:rsidRPr="00FA2E93" w:rsidRDefault="00905855" w:rsidP="00905855">
      <w:pPr>
        <w:pStyle w:val="Add2Bottom"/>
        <w:rPr>
          <w:lang w:eastAsia="en-GB"/>
        </w:rPr>
      </w:pPr>
      <w:r>
        <w:rPr>
          <w:lang w:eastAsia="en-GB"/>
        </w:rPr>
        <w:t xml:space="preserve">(Facebook </w:t>
      </w:r>
      <w:r w:rsidR="00835355">
        <w:rPr>
          <w:lang w:eastAsia="en-GB"/>
        </w:rPr>
        <w:t>Mercedes May</w:t>
      </w:r>
      <w:r>
        <w:rPr>
          <w:lang w:eastAsia="en-GB"/>
        </w:rPr>
        <w:t xml:space="preserve"> 2023)</w:t>
      </w:r>
    </w:p>
    <w:p w14:paraId="2F221535" w14:textId="77777777" w:rsidR="00905855" w:rsidRDefault="00905855" w:rsidP="00905855">
      <w:pPr>
        <w:pStyle w:val="Heading1"/>
        <w:numPr>
          <w:ilvl w:val="0"/>
          <w:numId w:val="1"/>
        </w:numPr>
        <w:tabs>
          <w:tab w:val="num" w:pos="360"/>
        </w:tabs>
        <w:spacing w:line="276" w:lineRule="auto"/>
        <w:ind w:left="0" w:firstLine="0"/>
        <w:rPr>
          <w:rFonts w:ascii="Poppins" w:hAnsi="Poppins" w:cs="Poppins"/>
          <w:b/>
          <w:bCs/>
          <w:color w:val="auto"/>
          <w:sz w:val="20"/>
          <w:szCs w:val="20"/>
        </w:rPr>
      </w:pPr>
      <w:bookmarkStart w:id="25" w:name="_Toc134346404"/>
      <w:r w:rsidRPr="0027085C">
        <w:rPr>
          <w:rFonts w:ascii="Poppins" w:hAnsi="Poppins" w:cs="Poppins"/>
          <w:b/>
          <w:bCs/>
          <w:color w:val="auto"/>
          <w:sz w:val="20"/>
          <w:szCs w:val="20"/>
        </w:rPr>
        <w:t>Total engagement model (</w:t>
      </w:r>
      <w:r>
        <w:rPr>
          <w:rFonts w:ascii="Poppins" w:hAnsi="Poppins" w:cs="Poppins"/>
          <w:b/>
          <w:bCs/>
          <w:color w:val="auto"/>
          <w:sz w:val="20"/>
          <w:szCs w:val="20"/>
        </w:rPr>
        <w:t>TEM</w:t>
      </w:r>
      <w:r w:rsidRPr="0027085C">
        <w:rPr>
          <w:rFonts w:ascii="Poppins" w:hAnsi="Poppins" w:cs="Poppins"/>
          <w:b/>
          <w:bCs/>
          <w:color w:val="auto"/>
          <w:sz w:val="20"/>
          <w:szCs w:val="20"/>
        </w:rPr>
        <w:t>)</w:t>
      </w:r>
      <w:bookmarkEnd w:id="25"/>
    </w:p>
    <w:p w14:paraId="49946739" w14:textId="6713A824" w:rsidR="00905855" w:rsidRDefault="00AD5171" w:rsidP="00905855">
      <w:pPr>
        <w:pStyle w:val="Add2Bottom"/>
      </w:pPr>
      <w:r w:rsidRPr="00AD5171">
        <w:t>The goal of the Total Engagement Model (TEM) is to engage consumers throughout their entire journey, which encourages loyal relationships. TEM can be used to recognise and improve the customer experience. Mercedes-Benz places a premium on lead capture during the planning phase and can benefit from TEM's framework for having a positive customer experience.</w:t>
      </w:r>
      <w:r w:rsidR="00A6221A">
        <w:t xml:space="preserve"> </w:t>
      </w:r>
    </w:p>
    <w:p w14:paraId="5D48CECC" w14:textId="3650F16E" w:rsidR="00905855" w:rsidRDefault="00181349" w:rsidP="00905855">
      <w:pPr>
        <w:pStyle w:val="Add2Bottom"/>
      </w:pPr>
      <w:r>
        <w:t>They</w:t>
      </w:r>
      <w:r w:rsidR="00AD5171" w:rsidRPr="00AD5171">
        <w:t xml:space="preserve"> build a strong brand and customer loyalty by using touchpoints throughout the customer journey, which allows them to differentiate its offerings from its competitors and address content issues.</w:t>
      </w:r>
      <w:r w:rsidR="00905855">
        <w:t xml:space="preserve"> (</w:t>
      </w:r>
      <w:r w:rsidR="00905855">
        <w:rPr>
          <w:i/>
          <w:iCs/>
        </w:rPr>
        <w:t>Mercedes-Benz Brand Experience</w:t>
      </w:r>
      <w:r w:rsidR="00905855">
        <w:t xml:space="preserve">, 2023). </w:t>
      </w:r>
    </w:p>
    <w:p w14:paraId="1BEDBAE4" w14:textId="10B7552D" w:rsidR="00905855" w:rsidRDefault="0013218C" w:rsidP="00905855">
      <w:pPr>
        <w:pStyle w:val="Add2Bottom"/>
      </w:pPr>
      <w:r w:rsidRPr="0027085C">
        <w:rPr>
          <w:noProof/>
        </w:rPr>
        <w:lastRenderedPageBreak/>
        <w:drawing>
          <wp:anchor distT="0" distB="0" distL="114300" distR="114300" simplePos="0" relativeHeight="251691008" behindDoc="0" locked="0" layoutInCell="1" allowOverlap="1" wp14:anchorId="79FE2AA4" wp14:editId="57B9DF46">
            <wp:simplePos x="0" y="0"/>
            <wp:positionH relativeFrom="margin">
              <wp:posOffset>45085</wp:posOffset>
            </wp:positionH>
            <wp:positionV relativeFrom="paragraph">
              <wp:posOffset>821055</wp:posOffset>
            </wp:positionV>
            <wp:extent cx="6629400" cy="27444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6629400" cy="27444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5171" w:rsidRPr="00AD5171">
        <w:t>Mercedes can improve the consumer experience by including pre-purchase touchpoints, such as social media advertising and experiential marketing events. To maintain a seamless and engaging consumer experience, TEM can be improved.</w:t>
      </w:r>
      <w:r w:rsidR="000715CE">
        <w:t xml:space="preserve"> </w:t>
      </w:r>
    </w:p>
    <w:p w14:paraId="243C5E7F" w14:textId="39A76D2A" w:rsidR="00A6221A" w:rsidRPr="0027085C" w:rsidRDefault="00A6221A" w:rsidP="00A6221A">
      <w:pPr>
        <w:rPr>
          <w:rFonts w:ascii="Poppins" w:hAnsi="Poppins" w:cs="Poppins"/>
          <w:sz w:val="20"/>
          <w:szCs w:val="20"/>
        </w:rPr>
      </w:pPr>
      <w:r>
        <w:rPr>
          <w:rFonts w:ascii="Poppins" w:hAnsi="Poppins" w:cs="Poppins"/>
          <w:sz w:val="20"/>
          <w:szCs w:val="20"/>
        </w:rPr>
        <w:t>(</w:t>
      </w:r>
      <w:r w:rsidRPr="0027085C">
        <w:rPr>
          <w:rFonts w:ascii="Poppins" w:hAnsi="Poppins" w:cs="Poppins"/>
          <w:sz w:val="20"/>
          <w:szCs w:val="20"/>
        </w:rPr>
        <w:t>Source</w:t>
      </w:r>
      <w:r>
        <w:rPr>
          <w:rFonts w:ascii="Poppins" w:hAnsi="Poppins" w:cs="Poppins"/>
          <w:sz w:val="20"/>
          <w:szCs w:val="20"/>
        </w:rPr>
        <w:t xml:space="preserve"> Created by CA Hall)</w:t>
      </w:r>
    </w:p>
    <w:p w14:paraId="7B584C8C" w14:textId="77777777" w:rsidR="00905855" w:rsidRPr="0027085C" w:rsidRDefault="00905855" w:rsidP="00905855">
      <w:pPr>
        <w:pStyle w:val="Heading1"/>
        <w:numPr>
          <w:ilvl w:val="0"/>
          <w:numId w:val="1"/>
        </w:numPr>
        <w:tabs>
          <w:tab w:val="num" w:pos="360"/>
        </w:tabs>
        <w:spacing w:line="276" w:lineRule="auto"/>
        <w:ind w:left="0" w:firstLine="0"/>
        <w:jc w:val="both"/>
        <w:rPr>
          <w:rFonts w:ascii="Poppins" w:hAnsi="Poppins" w:cs="Poppins"/>
          <w:b/>
          <w:color w:val="auto"/>
          <w:sz w:val="20"/>
          <w:szCs w:val="20"/>
        </w:rPr>
      </w:pPr>
      <w:bookmarkStart w:id="26" w:name="_Toc134346405"/>
      <w:r w:rsidRPr="0027085C">
        <w:rPr>
          <w:rFonts w:ascii="Poppins" w:hAnsi="Poppins" w:cs="Poppins"/>
          <w:b/>
          <w:color w:val="auto"/>
          <w:sz w:val="20"/>
          <w:szCs w:val="20"/>
        </w:rPr>
        <w:t>Recommendations/New touchpoints</w:t>
      </w:r>
      <w:bookmarkEnd w:id="26"/>
    </w:p>
    <w:p w14:paraId="15CB1E97" w14:textId="41474604" w:rsidR="00905855" w:rsidRPr="007740E1" w:rsidRDefault="00F46738" w:rsidP="000C7888">
      <w:pPr>
        <w:pStyle w:val="Add2Bottom"/>
        <w:rPr>
          <w:color w:val="ED7D31" w:themeColor="accent2"/>
        </w:rPr>
      </w:pPr>
      <w:r w:rsidRPr="00F46738">
        <w:t xml:space="preserve">It is important that Mercedes-Benz consider its new touchpoints and future recommendations critically as they continue to </w:t>
      </w:r>
      <w:r w:rsidR="00181349">
        <w:t>explore</w:t>
      </w:r>
      <w:r w:rsidRPr="00F46738">
        <w:t xml:space="preserve"> boundaries and adapt to changing consumer requirements. Mercedes must continually adapt to improve their consumer journey in the current digital age. By assessing their strengths, weaknesses, and potential areas for improvement, they can identify crucial opportunities to improve consumer satisfaction and brand loyalty.</w:t>
      </w:r>
      <w:r w:rsidR="00905855" w:rsidRPr="00B079E7">
        <w:t xml:space="preserve"> </w:t>
      </w:r>
      <w:r w:rsidR="0068724E" w:rsidRPr="00E21F37">
        <w:t xml:space="preserve">Mercedes-Benz </w:t>
      </w:r>
      <w:r w:rsidR="0068724E">
        <w:t>should</w:t>
      </w:r>
      <w:r w:rsidR="00B2796A">
        <w:t xml:space="preserve"> consider </w:t>
      </w:r>
      <w:r w:rsidR="0068724E" w:rsidRPr="00E21F37">
        <w:t>add</w:t>
      </w:r>
      <w:r w:rsidR="00B2796A">
        <w:t>ing</w:t>
      </w:r>
      <w:r w:rsidR="0068724E" w:rsidRPr="00E21F37">
        <w:t xml:space="preserve"> new touchpoints, </w:t>
      </w:r>
      <w:r w:rsidR="003E5A74">
        <w:t xml:space="preserve">starting with </w:t>
      </w:r>
      <w:r w:rsidR="003E5A74" w:rsidRPr="00C37638">
        <w:rPr>
          <w:b/>
          <w:bCs/>
        </w:rPr>
        <w:t>pre-purchasing</w:t>
      </w:r>
      <w:r w:rsidR="003E5A74">
        <w:t xml:space="preserve">: </w:t>
      </w:r>
      <w:r w:rsidR="003E5A74" w:rsidRPr="00322B73">
        <w:t>Augmented reality (AR) technology</w:t>
      </w:r>
      <w:r w:rsidR="003E5A74" w:rsidRPr="00E21F37">
        <w:t xml:space="preserve"> </w:t>
      </w:r>
      <w:r w:rsidR="003E5A74">
        <w:t xml:space="preserve">and </w:t>
      </w:r>
      <w:r w:rsidR="003E5A74" w:rsidRPr="00521E2E">
        <w:t>Integration with smart home devices</w:t>
      </w:r>
      <w:r w:rsidR="003E5A74">
        <w:t xml:space="preserve">, </w:t>
      </w:r>
      <w:r w:rsidR="00C37638" w:rsidRPr="00C37638">
        <w:rPr>
          <w:b/>
          <w:bCs/>
        </w:rPr>
        <w:t>purchasing</w:t>
      </w:r>
      <w:r w:rsidR="0068724E" w:rsidRPr="00E21F37">
        <w:t xml:space="preserve"> offering online chat support </w:t>
      </w:r>
      <w:r w:rsidR="00181349" w:rsidRPr="00E21F37">
        <w:t>a</w:t>
      </w:r>
      <w:r w:rsidR="00181349">
        <w:t>nd</w:t>
      </w:r>
      <w:r w:rsidR="00B71495">
        <w:t xml:space="preserve"> Virtual Showroom, </w:t>
      </w:r>
      <w:r w:rsidR="003E5A74">
        <w:t>a</w:t>
      </w:r>
      <w:r w:rsidR="0068724E" w:rsidRPr="00E21F37">
        <w:t xml:space="preserve">nd </w:t>
      </w:r>
      <w:r w:rsidR="003E5A74" w:rsidRPr="00C37638">
        <w:rPr>
          <w:b/>
          <w:bCs/>
        </w:rPr>
        <w:t>Post Purchasing:</w:t>
      </w:r>
      <w:r w:rsidR="003E5A74">
        <w:t xml:space="preserve"> </w:t>
      </w:r>
      <w:r w:rsidR="0068724E" w:rsidRPr="00E21F37">
        <w:t xml:space="preserve">starting a post-purchase follow-up programme, to further improve customer loyalty (Joseph </w:t>
      </w:r>
      <w:proofErr w:type="spellStart"/>
      <w:r w:rsidR="0068724E" w:rsidRPr="00E21F37">
        <w:t>Michelli</w:t>
      </w:r>
      <w:proofErr w:type="spellEnd"/>
      <w:r w:rsidR="0068724E" w:rsidRPr="00E21F37">
        <w:t>, 2021).</w:t>
      </w:r>
      <w:r w:rsidR="000C7888">
        <w:t xml:space="preserve"> </w:t>
      </w:r>
      <w:r w:rsidR="0068724E" w:rsidRPr="00E21F37">
        <w:t>Mercedes-Benz has an effective customer journey mapping strategy overall, but there are always possibilities for improvement.</w:t>
      </w:r>
    </w:p>
    <w:p w14:paraId="1722C418" w14:textId="77777777" w:rsidR="00905855" w:rsidRDefault="00905855" w:rsidP="00905855">
      <w:pPr>
        <w:pStyle w:val="Heading1"/>
        <w:numPr>
          <w:ilvl w:val="0"/>
          <w:numId w:val="1"/>
        </w:numPr>
        <w:tabs>
          <w:tab w:val="num" w:pos="360"/>
        </w:tabs>
        <w:spacing w:line="276" w:lineRule="auto"/>
        <w:ind w:left="0" w:firstLine="0"/>
        <w:jc w:val="both"/>
        <w:rPr>
          <w:rFonts w:ascii="Poppins" w:hAnsi="Poppins" w:cs="Poppins"/>
          <w:b/>
          <w:color w:val="auto"/>
          <w:sz w:val="20"/>
          <w:szCs w:val="20"/>
        </w:rPr>
      </w:pPr>
      <w:bookmarkStart w:id="27" w:name="_Toc134346406"/>
      <w:r w:rsidRPr="0027085C">
        <w:rPr>
          <w:rFonts w:ascii="Poppins" w:hAnsi="Poppins" w:cs="Poppins"/>
          <w:b/>
          <w:color w:val="auto"/>
          <w:sz w:val="20"/>
          <w:szCs w:val="20"/>
        </w:rPr>
        <w:t>Conclusions</w:t>
      </w:r>
      <w:bookmarkEnd w:id="27"/>
    </w:p>
    <w:p w14:paraId="1DF989EF" w14:textId="27CE51B8" w:rsidR="00905855" w:rsidRDefault="007740E1" w:rsidP="00425575">
      <w:pPr>
        <w:pStyle w:val="Add2Bottom"/>
      </w:pPr>
      <w:r w:rsidRPr="007740E1">
        <w:t xml:space="preserve">In conclusion, Mercedes-Benz can create innovative marketing strategies that raise brand awareness by using the Shannon and Weaver model to create effective communication channels that convey concise brand messages to target audiences. Additionally, Keller's Brand Equity Model can be applied to increase the value of the </w:t>
      </w:r>
      <w:r w:rsidR="00181349" w:rsidRPr="00181349">
        <w:t xml:space="preserve">brand </w:t>
      </w:r>
      <w:r w:rsidR="00181349">
        <w:t xml:space="preserve">and promote </w:t>
      </w:r>
      <w:r w:rsidR="00181349" w:rsidRPr="00181349">
        <w:t xml:space="preserve">loyalty among </w:t>
      </w:r>
      <w:r w:rsidR="007D1258" w:rsidRPr="00181349">
        <w:t>customers.</w:t>
      </w:r>
      <w:r w:rsidRPr="007740E1">
        <w:t xml:space="preserve"> Managing and evaluating the customer journey via the customer map and Total Engagement Model (TEM) can assist in meeting stakeholder expectations. Mercedes-Benz can maximise customer satisfaction and keep up its standing in the status automobile market by implementing these strategies.</w:t>
      </w:r>
    </w:p>
    <w:p w14:paraId="092D5884" w14:textId="77777777" w:rsidR="00905855" w:rsidRDefault="00905855" w:rsidP="00905855">
      <w:pPr>
        <w:pStyle w:val="Heading1"/>
        <w:numPr>
          <w:ilvl w:val="0"/>
          <w:numId w:val="1"/>
        </w:numPr>
        <w:tabs>
          <w:tab w:val="num" w:pos="360"/>
        </w:tabs>
        <w:spacing w:line="276" w:lineRule="auto"/>
        <w:ind w:left="0" w:firstLine="0"/>
        <w:jc w:val="both"/>
        <w:rPr>
          <w:rFonts w:ascii="Poppins" w:hAnsi="Poppins" w:cs="Poppins"/>
          <w:b/>
          <w:color w:val="auto"/>
          <w:sz w:val="20"/>
          <w:szCs w:val="20"/>
        </w:rPr>
      </w:pPr>
      <w:bookmarkStart w:id="28" w:name="_Toc134346407"/>
      <w:r w:rsidRPr="0027085C">
        <w:rPr>
          <w:rFonts w:ascii="Poppins" w:hAnsi="Poppins" w:cs="Poppins"/>
          <w:b/>
          <w:color w:val="auto"/>
          <w:sz w:val="20"/>
          <w:szCs w:val="20"/>
        </w:rPr>
        <w:lastRenderedPageBreak/>
        <w:t>References</w:t>
      </w:r>
      <w:bookmarkEnd w:id="28"/>
    </w:p>
    <w:p w14:paraId="1E86D975" w14:textId="77777777" w:rsidR="00F64ABC" w:rsidRDefault="00F64ABC" w:rsidP="00F64ABC">
      <w:pPr>
        <w:rPr>
          <w:lang w:eastAsia="en-US"/>
        </w:rPr>
      </w:pPr>
    </w:p>
    <w:p w14:paraId="217A540D" w14:textId="77777777" w:rsidR="00ED787E" w:rsidRPr="007D5E92" w:rsidRDefault="00ED787E" w:rsidP="00ED787E">
      <w:pPr>
        <w:pStyle w:val="NoSpacing"/>
        <w:spacing w:afterLines="240" w:after="576" w:line="276" w:lineRule="auto"/>
      </w:pPr>
      <w:r w:rsidRPr="007D5E92">
        <w:t xml:space="preserve">About Us. Available at: </w:t>
      </w:r>
      <w:hyperlink r:id="rId19" w:history="1">
        <w:r w:rsidRPr="007D5E92">
          <w:rPr>
            <w:rStyle w:val="Hyperlink"/>
          </w:rPr>
          <w:t>https://www.mercedes-benz.co.uk/passengercars/the-brand/about-us/about-us.module.html</w:t>
        </w:r>
      </w:hyperlink>
      <w:r w:rsidRPr="007D5E92">
        <w:t xml:space="preserve">. </w:t>
      </w:r>
      <w:r>
        <w:t>(</w:t>
      </w:r>
      <w:r w:rsidRPr="007D5E92">
        <w:t>Accessed 24 Apr 2023</w:t>
      </w:r>
      <w:r>
        <w:t>)</w:t>
      </w:r>
    </w:p>
    <w:p w14:paraId="6CF72C72" w14:textId="77777777" w:rsidR="00ED787E" w:rsidRDefault="00ED787E" w:rsidP="00ED787E">
      <w:pPr>
        <w:pStyle w:val="NoSpacing"/>
        <w:spacing w:afterLines="240" w:after="576" w:line="276" w:lineRule="auto"/>
      </w:pPr>
      <w:r>
        <w:t xml:space="preserve">Admin (2014) “Shannon and Weaver Model of Communication,” </w:t>
      </w:r>
      <w:r>
        <w:rPr>
          <w:i/>
          <w:iCs/>
        </w:rPr>
        <w:t>Communication Theory</w:t>
      </w:r>
      <w:r>
        <w:t xml:space="preserve"> [Preprint]. Available at: </w:t>
      </w:r>
      <w:hyperlink r:id="rId20" w:history="1">
        <w:r w:rsidRPr="00CB63E5">
          <w:rPr>
            <w:rStyle w:val="Hyperlink"/>
            <w:rFonts w:ascii="Arial" w:hAnsi="Arial" w:cs="Arial"/>
          </w:rPr>
          <w:t>https://www.communicationtheory.org/shannon-and-weaver-model-of-communication/</w:t>
        </w:r>
      </w:hyperlink>
      <w:r>
        <w:t>.(Accessed 22 April 2023)</w:t>
      </w:r>
    </w:p>
    <w:p w14:paraId="6170F451" w14:textId="77777777" w:rsidR="00ED787E" w:rsidRDefault="00ED787E" w:rsidP="00ED787E">
      <w:pPr>
        <w:pStyle w:val="NoSpacing"/>
        <w:spacing w:afterLines="240" w:after="576" w:line="276" w:lineRule="auto"/>
      </w:pPr>
      <w:r>
        <w:t xml:space="preserve">Admin (2014b) “Shannon and Weaver Model of Communication,” </w:t>
      </w:r>
      <w:r>
        <w:rPr>
          <w:i/>
          <w:iCs/>
        </w:rPr>
        <w:t>Communication Theory</w:t>
      </w:r>
      <w:r>
        <w:t xml:space="preserve"> [Preprint]. Available at: </w:t>
      </w:r>
      <w:hyperlink r:id="rId21" w:history="1">
        <w:r w:rsidRPr="00A94441">
          <w:rPr>
            <w:rStyle w:val="Hyperlink"/>
            <w:rFonts w:ascii="Arial" w:hAnsi="Arial" w:cs="Arial"/>
          </w:rPr>
          <w:t>https://www.communicationtheory.org/shannon-and-weaver-model-of-communication/</w:t>
        </w:r>
      </w:hyperlink>
      <w:r>
        <w:t>. (Accessed 2 May 2023)</w:t>
      </w:r>
    </w:p>
    <w:p w14:paraId="4559BEA3" w14:textId="77777777" w:rsidR="00ED787E" w:rsidRDefault="00ED787E" w:rsidP="00ED787E">
      <w:pPr>
        <w:pStyle w:val="NoSpacing"/>
        <w:spacing w:afterLines="240" w:after="576" w:line="276" w:lineRule="auto"/>
      </w:pPr>
      <w:r>
        <w:rPr>
          <w:rFonts w:ascii="Arial" w:hAnsi="Arial" w:cs="Arial"/>
        </w:rPr>
        <w:t xml:space="preserve">Arica, A. (2023) “Outstanding Digital Marketing Strategies of Mercedes-Benz,” </w:t>
      </w:r>
      <w:r>
        <w:rPr>
          <w:rFonts w:ascii="Arial" w:hAnsi="Arial" w:cs="Arial"/>
          <w:i/>
          <w:iCs/>
        </w:rPr>
        <w:t>Digital Agency Network</w:t>
      </w:r>
      <w:r>
        <w:rPr>
          <w:rFonts w:ascii="Arial" w:hAnsi="Arial" w:cs="Arial"/>
        </w:rPr>
        <w:t xml:space="preserve"> [Preprint]. Available at: </w:t>
      </w:r>
      <w:hyperlink r:id="rId22" w:history="1">
        <w:r w:rsidRPr="00E61B91">
          <w:rPr>
            <w:rStyle w:val="Hyperlink"/>
            <w:rFonts w:ascii="Arial" w:hAnsi="Arial" w:cs="Arial"/>
          </w:rPr>
          <w:t>https://digitalagencynetwork.com/outstanding-digital-marketing-strategies-of-mercedes-benz/</w:t>
        </w:r>
      </w:hyperlink>
      <w:r>
        <w:rPr>
          <w:rFonts w:ascii="Arial" w:hAnsi="Arial" w:cs="Arial"/>
        </w:rPr>
        <w:t xml:space="preserve">. </w:t>
      </w:r>
      <w:r w:rsidRPr="00D63CB9">
        <w:t xml:space="preserve"> </w:t>
      </w:r>
      <w:r>
        <w:t>(Accessed 1 May 2023)</w:t>
      </w:r>
    </w:p>
    <w:p w14:paraId="1EF34CAE" w14:textId="77777777" w:rsidR="00ED787E" w:rsidRDefault="00ED787E" w:rsidP="00ED787E">
      <w:pPr>
        <w:pStyle w:val="NoSpacing"/>
        <w:spacing w:afterLines="240" w:after="576" w:line="276" w:lineRule="auto"/>
      </w:pPr>
      <w:r>
        <w:rPr>
          <w:rFonts w:ascii="Arial" w:hAnsi="Arial" w:cs="Arial"/>
        </w:rPr>
        <w:t xml:space="preserve">Arica, A. (2023b) “Outstanding Digital Marketing Strategies of Mercedes-Benz,” </w:t>
      </w:r>
      <w:r>
        <w:rPr>
          <w:rFonts w:ascii="Arial" w:hAnsi="Arial" w:cs="Arial"/>
          <w:i/>
          <w:iCs/>
        </w:rPr>
        <w:t>Digital Agency Network</w:t>
      </w:r>
      <w:r>
        <w:rPr>
          <w:rFonts w:ascii="Arial" w:hAnsi="Arial" w:cs="Arial"/>
        </w:rPr>
        <w:t xml:space="preserve"> [Preprint]. Available at: </w:t>
      </w:r>
      <w:hyperlink r:id="rId23" w:history="1">
        <w:r w:rsidRPr="00E61B91">
          <w:rPr>
            <w:rStyle w:val="Hyperlink"/>
            <w:rFonts w:ascii="Arial" w:hAnsi="Arial" w:cs="Arial"/>
          </w:rPr>
          <w:t>https://digitalagencynetwork.com/outstanding-digital-marketing-strategies-of-mercedes-benz/</w:t>
        </w:r>
      </w:hyperlink>
      <w:r>
        <w:rPr>
          <w:rFonts w:ascii="Arial" w:hAnsi="Arial" w:cs="Arial"/>
        </w:rPr>
        <w:t>.</w:t>
      </w:r>
      <w:r w:rsidRPr="002C11B2">
        <w:t xml:space="preserve"> </w:t>
      </w:r>
      <w:r>
        <w:t>(Accessed 2 May 2023)</w:t>
      </w:r>
    </w:p>
    <w:p w14:paraId="76D18467" w14:textId="77777777" w:rsidR="00ED787E" w:rsidRDefault="00ED787E" w:rsidP="00ED787E">
      <w:pPr>
        <w:pStyle w:val="NoSpacing"/>
        <w:spacing w:afterLines="240" w:after="576" w:line="276" w:lineRule="auto"/>
      </w:pPr>
      <w:r>
        <w:t xml:space="preserve">Bartlett, J.S. (2018) “Who Owns Which Car </w:t>
      </w:r>
      <w:proofErr w:type="gramStart"/>
      <w:r>
        <w:t>Brands?,</w:t>
      </w:r>
      <w:proofErr w:type="gramEnd"/>
      <w:r>
        <w:t xml:space="preserve">” </w:t>
      </w:r>
      <w:r>
        <w:rPr>
          <w:i/>
          <w:iCs/>
        </w:rPr>
        <w:t>Consumer Reports</w:t>
      </w:r>
      <w:r>
        <w:t xml:space="preserve">, 28 July. Available at: </w:t>
      </w:r>
      <w:hyperlink r:id="rId24" w:anchor=":~:text=Here's%20a%20list%20of%20the,owns%20Mercedes%2DBenz%20and%20Smart" w:history="1">
        <w:r w:rsidRPr="00BD01FF">
          <w:rPr>
            <w:rStyle w:val="Hyperlink"/>
          </w:rPr>
          <w:t>https://www.consumerreports.org/cars/who-owns-which-car-brands-a5925868661/#:~:text=Here's%20a%20list%20of%20the,owns%20Mercedes%2DBenz%20and%20Smart</w:t>
        </w:r>
      </w:hyperlink>
      <w:r>
        <w:t>.</w:t>
      </w:r>
      <w:r w:rsidRPr="00887B61">
        <w:t xml:space="preserve"> </w:t>
      </w:r>
      <w:r>
        <w:t>(</w:t>
      </w:r>
      <w:r w:rsidRPr="007D5E92">
        <w:t>Accessed 24 Apr 2023</w:t>
      </w:r>
      <w:r>
        <w:t>)</w:t>
      </w:r>
    </w:p>
    <w:p w14:paraId="5ED15169" w14:textId="77777777" w:rsidR="00ED787E" w:rsidRDefault="00ED787E" w:rsidP="00ED787E">
      <w:pPr>
        <w:pStyle w:val="NoSpacing"/>
        <w:spacing w:afterLines="240" w:after="576" w:line="276" w:lineRule="auto"/>
      </w:pPr>
      <w:proofErr w:type="spellStart"/>
      <w:r>
        <w:t>Batheories</w:t>
      </w:r>
      <w:proofErr w:type="spellEnd"/>
      <w:r>
        <w:t xml:space="preserve"> (2022) </w:t>
      </w:r>
      <w:r>
        <w:rPr>
          <w:i/>
          <w:iCs/>
        </w:rPr>
        <w:t>Keller’s Brand equity Model (CBBE Model) - BA Theories (Business Administration &amp; Management)</w:t>
      </w:r>
      <w:r>
        <w:t xml:space="preserve">. Available at: </w:t>
      </w:r>
      <w:hyperlink r:id="rId25" w:history="1">
        <w:r w:rsidRPr="00E61B91">
          <w:rPr>
            <w:rStyle w:val="Hyperlink"/>
            <w:rFonts w:ascii="Arial" w:hAnsi="Arial" w:cs="Arial"/>
          </w:rPr>
          <w:t>https://www.batheories.com/kellers-brand-equity-model/</w:t>
        </w:r>
      </w:hyperlink>
      <w:r>
        <w:t>. (Accessed 2 May 2023)</w:t>
      </w:r>
    </w:p>
    <w:p w14:paraId="1F2D1BDD" w14:textId="77777777" w:rsidR="00ED787E" w:rsidRDefault="00ED787E" w:rsidP="00ED787E">
      <w:pPr>
        <w:pStyle w:val="NoSpacing"/>
        <w:spacing w:afterLines="240" w:after="576" w:line="276" w:lineRule="auto"/>
      </w:pPr>
      <w:r>
        <w:rPr>
          <w:i/>
          <w:iCs/>
        </w:rPr>
        <w:t>Brand Equity Models: Keller vs. Aaker | Qualtrics</w:t>
      </w:r>
      <w:r>
        <w:t xml:space="preserve"> (2022). Available at: </w:t>
      </w:r>
      <w:hyperlink r:id="rId26" w:history="1">
        <w:r w:rsidRPr="0093068C">
          <w:rPr>
            <w:rStyle w:val="Hyperlink"/>
            <w:rFonts w:ascii="Arial" w:hAnsi="Arial" w:cs="Arial"/>
          </w:rPr>
          <w:t>https://www.qualtrics.com/uk/experience-management/brand/keller-vs-aaker/</w:t>
        </w:r>
      </w:hyperlink>
      <w:r>
        <w:t>. (Accessed 3 May 2023)</w:t>
      </w:r>
    </w:p>
    <w:p w14:paraId="2092A449" w14:textId="77777777" w:rsidR="00ED787E" w:rsidRDefault="00ED787E" w:rsidP="00ED787E">
      <w:pPr>
        <w:pStyle w:val="NoSpacing"/>
        <w:spacing w:afterLines="240" w:after="576" w:line="276" w:lineRule="auto"/>
      </w:pPr>
      <w:proofErr w:type="spellStart"/>
      <w:r>
        <w:t>Byju’s</w:t>
      </w:r>
      <w:proofErr w:type="spellEnd"/>
      <w:r>
        <w:t xml:space="preserve"> (2022) “What do you mean by communication- Explain the types of communication-,” </w:t>
      </w:r>
      <w:r>
        <w:rPr>
          <w:i/>
          <w:iCs/>
        </w:rPr>
        <w:t>byjus.com</w:t>
      </w:r>
      <w:r>
        <w:t xml:space="preserve"> [Preprint]. Available at: </w:t>
      </w:r>
      <w:hyperlink r:id="rId27" w:history="1">
        <w:r w:rsidRPr="00CB63E5">
          <w:rPr>
            <w:rStyle w:val="Hyperlink"/>
            <w:rFonts w:ascii="Arial" w:hAnsi="Arial" w:cs="Arial"/>
          </w:rPr>
          <w:t>https://byjus.com/question-answer/what-do-you-mean-by-communication-explain-the-types-of-communication/</w:t>
        </w:r>
      </w:hyperlink>
      <w:r>
        <w:t>.(</w:t>
      </w:r>
      <w:r w:rsidRPr="007D5E92">
        <w:t xml:space="preserve">Accessed </w:t>
      </w:r>
      <w:r>
        <w:t>19</w:t>
      </w:r>
      <w:r w:rsidRPr="007D5E92">
        <w:t xml:space="preserve"> Apr 2023</w:t>
      </w:r>
      <w:r>
        <w:t>)</w:t>
      </w:r>
    </w:p>
    <w:p w14:paraId="34B5446F" w14:textId="77777777" w:rsidR="00ED787E" w:rsidRDefault="00ED787E" w:rsidP="00ED787E">
      <w:r>
        <w:t xml:space="preserve">Chow, R. (2021) “Claude Shannon: The Father of Information Theory,” </w:t>
      </w:r>
      <w:r w:rsidRPr="00E451FB">
        <w:rPr>
          <w:i/>
          <w:iCs/>
        </w:rPr>
        <w:t>History of Data Science</w:t>
      </w:r>
      <w:r>
        <w:t xml:space="preserve"> [Preprint]. Available at: </w:t>
      </w:r>
      <w:hyperlink r:id="rId28" w:history="1">
        <w:r w:rsidRPr="00E451FB">
          <w:rPr>
            <w:rStyle w:val="Hyperlink"/>
            <w:rFonts w:ascii="Arial" w:hAnsi="Arial" w:cs="Arial"/>
          </w:rPr>
          <w:t>https://www.historyofdatascience.com/claude-shannon/</w:t>
        </w:r>
      </w:hyperlink>
      <w:r>
        <w:t xml:space="preserve">. </w:t>
      </w:r>
      <w:r w:rsidRPr="00887B61">
        <w:t xml:space="preserve"> </w:t>
      </w:r>
      <w:r>
        <w:t>(</w:t>
      </w:r>
      <w:r w:rsidRPr="007D5E92">
        <w:t xml:space="preserve">Accessed </w:t>
      </w:r>
      <w:r>
        <w:t>6 May</w:t>
      </w:r>
      <w:r w:rsidRPr="007D5E92">
        <w:t xml:space="preserve"> 2023</w:t>
      </w:r>
      <w:r>
        <w:t>)</w:t>
      </w:r>
    </w:p>
    <w:p w14:paraId="290F2DD8" w14:textId="77777777" w:rsidR="00ED787E" w:rsidRDefault="00ED787E" w:rsidP="00ED787E">
      <w:pPr>
        <w:pStyle w:val="NoSpacing"/>
        <w:spacing w:afterLines="240" w:after="576" w:line="276" w:lineRule="auto"/>
      </w:pPr>
      <w:r>
        <w:rPr>
          <w:i/>
          <w:iCs/>
        </w:rPr>
        <w:t>Definition of Marketing Communications (Marcom) - Gartner Marketing Glossary</w:t>
      </w:r>
      <w:r>
        <w:t xml:space="preserve"> (no date). Available at: </w:t>
      </w:r>
      <w:hyperlink r:id="rId29" w:history="1">
        <w:r w:rsidRPr="00CB63E5">
          <w:rPr>
            <w:rStyle w:val="Hyperlink"/>
            <w:rFonts w:ascii="Arial" w:hAnsi="Arial" w:cs="Arial"/>
          </w:rPr>
          <w:t>https://www.gartner.com/en/marketing/glossary/marketing-communications-marcom-</w:t>
        </w:r>
      </w:hyperlink>
      <w:r>
        <w:t>. (</w:t>
      </w:r>
      <w:r w:rsidRPr="007D5E92">
        <w:t>Accessed 24 Apr 2023</w:t>
      </w:r>
      <w:r>
        <w:t>)</w:t>
      </w:r>
    </w:p>
    <w:p w14:paraId="465E70F0" w14:textId="77777777" w:rsidR="00ED787E" w:rsidRDefault="00ED787E" w:rsidP="00ED787E">
      <w:pPr>
        <w:pStyle w:val="NoSpacing"/>
        <w:spacing w:afterLines="240" w:after="576"/>
      </w:pPr>
      <w:r>
        <w:lastRenderedPageBreak/>
        <w:t xml:space="preserve">DeLuca, J. (no date) “The importance of streamlining customer touchpoints,” </w:t>
      </w:r>
      <w:proofErr w:type="spellStart"/>
      <w:r>
        <w:rPr>
          <w:i/>
          <w:iCs/>
        </w:rPr>
        <w:t>Appcues</w:t>
      </w:r>
      <w:proofErr w:type="spellEnd"/>
      <w:r>
        <w:rPr>
          <w:i/>
          <w:iCs/>
        </w:rPr>
        <w:t xml:space="preserve"> Blog</w:t>
      </w:r>
      <w:r>
        <w:t xml:space="preserve">. Available at: </w:t>
      </w:r>
      <w:hyperlink r:id="rId30" w:history="1">
        <w:r w:rsidRPr="006250A5">
          <w:rPr>
            <w:rStyle w:val="Hyperlink"/>
            <w:rFonts w:ascii="Arial" w:hAnsi="Arial" w:cs="Arial"/>
          </w:rPr>
          <w:t>https://www.appcues.com/blog/streamline-customer-touchpoints</w:t>
        </w:r>
      </w:hyperlink>
      <w:r>
        <w:t>. (Assessed 4 May 2023)</w:t>
      </w:r>
    </w:p>
    <w:p w14:paraId="301F8D3E" w14:textId="77777777" w:rsidR="00ED787E" w:rsidRDefault="00ED787E" w:rsidP="00ED787E">
      <w:pPr>
        <w:pStyle w:val="NoSpacing"/>
        <w:spacing w:afterLines="240" w:after="576" w:line="276" w:lineRule="auto"/>
      </w:pPr>
      <w:r>
        <w:t xml:space="preserve">Dickinson, G. (2022) </w:t>
      </w:r>
      <w:r>
        <w:rPr>
          <w:i/>
          <w:iCs/>
        </w:rPr>
        <w:t>Shannon-Weaver Model of Communication</w:t>
      </w:r>
      <w:r>
        <w:t xml:space="preserve">. Available at: </w:t>
      </w:r>
      <w:hyperlink r:id="rId31" w:history="1">
        <w:r w:rsidRPr="00CB63E5">
          <w:rPr>
            <w:rStyle w:val="Hyperlink"/>
            <w:rFonts w:ascii="Arial" w:hAnsi="Arial" w:cs="Arial"/>
          </w:rPr>
          <w:t>https://study.com/learn/lesson/shannon-weaver-model-communication-theory-parts-transmission-model.html</w:t>
        </w:r>
      </w:hyperlink>
      <w:r>
        <w:t>. (</w:t>
      </w:r>
      <w:r w:rsidRPr="007D5E92">
        <w:t xml:space="preserve">Accessed </w:t>
      </w:r>
      <w:r>
        <w:t>21</w:t>
      </w:r>
      <w:r w:rsidRPr="007D5E92">
        <w:t xml:space="preserve"> Apr 2023</w:t>
      </w:r>
      <w:r>
        <w:t>)</w:t>
      </w:r>
    </w:p>
    <w:p w14:paraId="457A4622" w14:textId="77777777" w:rsidR="00ED787E" w:rsidRDefault="00ED787E" w:rsidP="00ED787E">
      <w:pPr>
        <w:pStyle w:val="NoSpacing"/>
        <w:spacing w:afterLines="240" w:after="576" w:line="276" w:lineRule="auto"/>
      </w:pPr>
      <w:r>
        <w:t xml:space="preserve">Drew, C. (2023) “Shannon Weaver Model of Communication - 7 Key Concepts (2023),” </w:t>
      </w:r>
      <w:r>
        <w:rPr>
          <w:i/>
          <w:iCs/>
        </w:rPr>
        <w:t>Helpful Professor</w:t>
      </w:r>
      <w:r>
        <w:t xml:space="preserve">, 20 March. Available at: </w:t>
      </w:r>
      <w:hyperlink r:id="rId32" w:history="1">
        <w:r w:rsidRPr="00CB63E5">
          <w:rPr>
            <w:rStyle w:val="Hyperlink"/>
            <w:rFonts w:ascii="Arial" w:hAnsi="Arial" w:cs="Arial"/>
          </w:rPr>
          <w:t>https://helpfulprofessor.com/shannon-weaver-model/</w:t>
        </w:r>
      </w:hyperlink>
      <w:r>
        <w:t>. (</w:t>
      </w:r>
      <w:r w:rsidRPr="007D5E92">
        <w:t xml:space="preserve">Accessed </w:t>
      </w:r>
      <w:r>
        <w:t>21</w:t>
      </w:r>
      <w:r w:rsidRPr="007D5E92">
        <w:t xml:space="preserve"> Apr 2023</w:t>
      </w:r>
      <w:r>
        <w:t>)</w:t>
      </w:r>
    </w:p>
    <w:p w14:paraId="7EE1728B" w14:textId="77777777" w:rsidR="00ED787E" w:rsidRDefault="00ED787E" w:rsidP="00ED787E">
      <w:pPr>
        <w:pStyle w:val="NoSpacing"/>
        <w:spacing w:afterLines="240" w:after="576" w:line="276" w:lineRule="auto"/>
        <w:rPr>
          <w:rFonts w:ascii="Arial" w:hAnsi="Arial" w:cs="Arial"/>
        </w:rPr>
      </w:pPr>
      <w:r>
        <w:rPr>
          <w:rFonts w:ascii="Arial" w:hAnsi="Arial" w:cs="Arial"/>
        </w:rPr>
        <w:t xml:space="preserve">Duke, D. (2023) “Why User-Generated Content Is Winning,” </w:t>
      </w:r>
      <w:r>
        <w:rPr>
          <w:rFonts w:ascii="Arial" w:hAnsi="Arial" w:cs="Arial"/>
          <w:i/>
          <w:iCs/>
        </w:rPr>
        <w:t>Forbes</w:t>
      </w:r>
      <w:r>
        <w:rPr>
          <w:rFonts w:ascii="Arial" w:hAnsi="Arial" w:cs="Arial"/>
        </w:rPr>
        <w:t xml:space="preserve">, 13 March. Available at: </w:t>
      </w:r>
      <w:hyperlink r:id="rId33" w:history="1">
        <w:r w:rsidRPr="00E61B91">
          <w:rPr>
            <w:rStyle w:val="Hyperlink"/>
            <w:rFonts w:ascii="Arial" w:hAnsi="Arial" w:cs="Arial"/>
          </w:rPr>
          <w:t>https://www.forbes.com/sites/forbesbusinesscouncil/2023/03/13/why-user-generated-content-is-winning/</w:t>
        </w:r>
      </w:hyperlink>
      <w:r>
        <w:rPr>
          <w:rFonts w:ascii="Arial" w:hAnsi="Arial" w:cs="Arial"/>
        </w:rPr>
        <w:t>.</w:t>
      </w:r>
      <w:r>
        <w:t>(Accessed 2 May 2023)</w:t>
      </w:r>
    </w:p>
    <w:p w14:paraId="29F449CA" w14:textId="77777777" w:rsidR="00ED787E" w:rsidRDefault="00ED787E" w:rsidP="00ED787E">
      <w:pPr>
        <w:spacing w:afterLines="240" w:after="576"/>
      </w:pPr>
      <w:r>
        <w:t xml:space="preserve">Edelman, D.C. (2020) </w:t>
      </w:r>
      <w:r w:rsidRPr="00E451FB">
        <w:rPr>
          <w:i/>
          <w:iCs/>
        </w:rPr>
        <w:t>Competing on Customer Journeys</w:t>
      </w:r>
      <w:r>
        <w:t xml:space="preserve">. Available at: </w:t>
      </w:r>
      <w:hyperlink r:id="rId34" w:history="1">
        <w:r w:rsidRPr="00E451FB">
          <w:rPr>
            <w:rStyle w:val="Hyperlink"/>
            <w:rFonts w:ascii="Arial" w:hAnsi="Arial" w:cs="Arial"/>
          </w:rPr>
          <w:t>https://hbr.org/2015/11/competing-on-customer-journeys</w:t>
        </w:r>
      </w:hyperlink>
      <w:r>
        <w:t xml:space="preserve">. </w:t>
      </w:r>
      <w:r w:rsidRPr="006752A8">
        <w:t>(Assessed 5 May 2023)</w:t>
      </w:r>
    </w:p>
    <w:p w14:paraId="1BBF97A3" w14:textId="77777777" w:rsidR="00ED787E" w:rsidRDefault="00ED787E" w:rsidP="00ED787E">
      <w:pPr>
        <w:pStyle w:val="NoSpacing"/>
        <w:spacing w:afterLines="240" w:after="576" w:line="276" w:lineRule="auto"/>
      </w:pPr>
      <w:r>
        <w:rPr>
          <w:rFonts w:ascii="Arial" w:hAnsi="Arial" w:cs="Arial"/>
        </w:rPr>
        <w:t xml:space="preserve">Garg, N. (2023) “Advantages </w:t>
      </w:r>
      <w:proofErr w:type="gramStart"/>
      <w:r>
        <w:rPr>
          <w:rFonts w:ascii="Arial" w:hAnsi="Arial" w:cs="Arial"/>
        </w:rPr>
        <w:t>And</w:t>
      </w:r>
      <w:proofErr w:type="gramEnd"/>
      <w:r>
        <w:rPr>
          <w:rFonts w:ascii="Arial" w:hAnsi="Arial" w:cs="Arial"/>
        </w:rPr>
        <w:t xml:space="preserve"> Disadvantages Of Brand Equity &amp; Branding,” </w:t>
      </w:r>
      <w:proofErr w:type="spellStart"/>
      <w:r>
        <w:rPr>
          <w:rFonts w:ascii="Arial" w:hAnsi="Arial" w:cs="Arial"/>
          <w:i/>
          <w:iCs/>
        </w:rPr>
        <w:t>TheSERPwire</w:t>
      </w:r>
      <w:proofErr w:type="spellEnd"/>
      <w:r>
        <w:rPr>
          <w:rFonts w:ascii="Arial" w:hAnsi="Arial" w:cs="Arial"/>
        </w:rPr>
        <w:t xml:space="preserve"> [Preprint]. Available at: </w:t>
      </w:r>
      <w:hyperlink r:id="rId35" w:history="1">
        <w:r w:rsidRPr="0093068C">
          <w:rPr>
            <w:rStyle w:val="Hyperlink"/>
            <w:rFonts w:ascii="Arial" w:hAnsi="Arial" w:cs="Arial"/>
          </w:rPr>
          <w:t>https://theserpwire.com/advantages-and-disadvantages-of-brand-equity/</w:t>
        </w:r>
      </w:hyperlink>
      <w:r>
        <w:rPr>
          <w:rFonts w:ascii="Arial" w:hAnsi="Arial" w:cs="Arial"/>
        </w:rPr>
        <w:t>.</w:t>
      </w:r>
      <w:r>
        <w:t>(Accessed 3 May 2023)</w:t>
      </w:r>
    </w:p>
    <w:p w14:paraId="2029061C" w14:textId="77777777" w:rsidR="00ED787E" w:rsidRPr="00982086" w:rsidRDefault="00ED787E" w:rsidP="00ED787E">
      <w:r>
        <w:t xml:space="preserve">Goodwin, A. (2021) “2021 Mercedes-Benz S-Class first drive review: The best in the biz,” </w:t>
      </w:r>
      <w:r w:rsidRPr="00E451FB">
        <w:rPr>
          <w:i/>
          <w:iCs/>
        </w:rPr>
        <w:t>CNET</w:t>
      </w:r>
      <w:r>
        <w:t xml:space="preserve">, 21 June. Available at: </w:t>
      </w:r>
      <w:hyperlink r:id="rId36" w:history="1">
        <w:r w:rsidRPr="00E451FB">
          <w:rPr>
            <w:rStyle w:val="Hyperlink"/>
            <w:rFonts w:ascii="Arial" w:hAnsi="Arial" w:cs="Arial"/>
          </w:rPr>
          <w:t>https://www.cnet.com/roadshow/news/2021-mercedes-benz-s-class-first-drive-review/</w:t>
        </w:r>
      </w:hyperlink>
      <w:r>
        <w:t>. (Accessed 1 May 2023)</w:t>
      </w:r>
    </w:p>
    <w:p w14:paraId="60DC14FF" w14:textId="77777777" w:rsidR="00ED787E" w:rsidRDefault="00ED787E" w:rsidP="00ED787E">
      <w:pPr>
        <w:pStyle w:val="NoSpacing"/>
        <w:spacing w:afterLines="240" w:after="576" w:line="276" w:lineRule="auto"/>
      </w:pPr>
      <w:r>
        <w:t xml:space="preserve">Hawker, K. (2021) “Keller’s Brand Equity Model — What It Is &amp; How to Use It,” </w:t>
      </w:r>
      <w:r>
        <w:rPr>
          <w:i/>
          <w:iCs/>
        </w:rPr>
        <w:t>Medium</w:t>
      </w:r>
      <w:r>
        <w:t xml:space="preserve">, 11 December. Available at: </w:t>
      </w:r>
      <w:hyperlink r:id="rId37" w:history="1">
        <w:r w:rsidRPr="00E61B91">
          <w:rPr>
            <w:rStyle w:val="Hyperlink"/>
            <w:rFonts w:ascii="Arial" w:hAnsi="Arial" w:cs="Arial"/>
          </w:rPr>
          <w:t>https://medium.com/@keatonhawker/kellers-brand-equity-model-what-it-is-how-to-use-it-84e42d562299</w:t>
        </w:r>
      </w:hyperlink>
      <w:r>
        <w:t>. (Accessed 3 May 2023)</w:t>
      </w:r>
    </w:p>
    <w:p w14:paraId="761E56A5" w14:textId="77777777" w:rsidR="00ED787E" w:rsidRDefault="00ED787E" w:rsidP="00ED787E">
      <w:pPr>
        <w:pStyle w:val="NoSpacing"/>
        <w:spacing w:afterLines="240" w:after="576" w:line="276" w:lineRule="auto"/>
      </w:pPr>
      <w:proofErr w:type="spellStart"/>
      <w:r>
        <w:t>Hollebeek</w:t>
      </w:r>
      <w:proofErr w:type="spellEnd"/>
      <w:r>
        <w:t xml:space="preserve">, L.D. (2013) “The Customer Engagement/Value Interface: An Exploratory Investigation,” </w:t>
      </w:r>
      <w:r>
        <w:rPr>
          <w:i/>
          <w:iCs/>
        </w:rPr>
        <w:t>Australasian Marketing Journal (</w:t>
      </w:r>
      <w:proofErr w:type="spellStart"/>
      <w:r>
        <w:rPr>
          <w:i/>
          <w:iCs/>
        </w:rPr>
        <w:t>Amj</w:t>
      </w:r>
      <w:proofErr w:type="spellEnd"/>
      <w:r>
        <w:rPr>
          <w:i/>
          <w:iCs/>
        </w:rPr>
        <w:t>)</w:t>
      </w:r>
      <w:r>
        <w:t xml:space="preserve">, 21(1), pp. 17–24. Available at: </w:t>
      </w:r>
      <w:hyperlink r:id="rId38" w:history="1">
        <w:r w:rsidRPr="00E61B91">
          <w:rPr>
            <w:rStyle w:val="Hyperlink"/>
            <w:rFonts w:ascii="Arial" w:hAnsi="Arial" w:cs="Arial"/>
          </w:rPr>
          <w:t>https://doi.org/10.1016/j.ausmj.2012.08.006</w:t>
        </w:r>
      </w:hyperlink>
      <w:r>
        <w:t>. (Accessed 1 May 2023)</w:t>
      </w:r>
    </w:p>
    <w:p w14:paraId="04EEFA3F" w14:textId="77777777" w:rsidR="00ED787E" w:rsidRDefault="00ED787E" w:rsidP="00ED787E">
      <w:pPr>
        <w:pStyle w:val="NoSpacing"/>
        <w:spacing w:afterLines="240" w:after="576"/>
      </w:pPr>
      <w:r>
        <w:rPr>
          <w:i/>
          <w:iCs/>
        </w:rPr>
        <w:t>How to Create a Customer Journey Map</w:t>
      </w:r>
      <w:r>
        <w:t xml:space="preserve"> (no date). Available at: </w:t>
      </w:r>
      <w:hyperlink r:id="rId39" w:history="1">
        <w:r w:rsidRPr="006250A5">
          <w:rPr>
            <w:rStyle w:val="Hyperlink"/>
            <w:rFonts w:ascii="Arial" w:hAnsi="Arial" w:cs="Arial"/>
          </w:rPr>
          <w:t>https://lucidspark.com/blog/how-to-create-a-customer-journey-map</w:t>
        </w:r>
      </w:hyperlink>
      <w:r>
        <w:t>. (Assessed 4 May 2023)</w:t>
      </w:r>
    </w:p>
    <w:p w14:paraId="5F02F191" w14:textId="77777777" w:rsidR="00ED787E" w:rsidRPr="007D5E92" w:rsidRDefault="00ED787E" w:rsidP="00ED787E">
      <w:pPr>
        <w:pStyle w:val="NoSpacing"/>
        <w:spacing w:afterLines="240" w:after="576" w:line="276" w:lineRule="auto"/>
      </w:pPr>
      <w:proofErr w:type="gramStart"/>
      <w:r w:rsidRPr="007D5E92">
        <w:t>Indeed</w:t>
      </w:r>
      <w:proofErr w:type="gramEnd"/>
      <w:r w:rsidRPr="007D5E92">
        <w:t xml:space="preserve"> Editorial Team (2023) “What is marketing communications? (With objectives),” Indeed Career Guide [Preprint]. Available at: </w:t>
      </w:r>
      <w:hyperlink r:id="rId40" w:history="1">
        <w:r w:rsidRPr="007D5E92">
          <w:rPr>
            <w:rStyle w:val="Hyperlink"/>
          </w:rPr>
          <w:t>https://uk.indeed.com/career-advice/career-development/what-is-marketing-communications</w:t>
        </w:r>
      </w:hyperlink>
      <w:r w:rsidRPr="007D5E92">
        <w:t xml:space="preserve">. </w:t>
      </w:r>
      <w:r>
        <w:t>(</w:t>
      </w:r>
      <w:r w:rsidRPr="007D5E92">
        <w:t>Accessed 24 Apr 2023</w:t>
      </w:r>
      <w:r>
        <w:t>)</w:t>
      </w:r>
    </w:p>
    <w:p w14:paraId="0EFA27BD" w14:textId="77777777" w:rsidR="00ED787E" w:rsidRDefault="00ED787E" w:rsidP="00ED787E">
      <w:pPr>
        <w:pStyle w:val="NoSpacing"/>
        <w:spacing w:afterLines="240" w:after="576" w:line="276" w:lineRule="auto"/>
      </w:pPr>
      <w:r>
        <w:t xml:space="preserve">Jain, R. (2017b) “Basic Branding Concepts: Brand Identity, Brand Image and Brand Equity,” </w:t>
      </w:r>
      <w:r>
        <w:rPr>
          <w:i/>
          <w:iCs/>
        </w:rPr>
        <w:t>International Journal of Sales &amp; Marketing Management Research and Development</w:t>
      </w:r>
      <w:r>
        <w:t xml:space="preserve"> [Preprint]. Available at: </w:t>
      </w:r>
      <w:hyperlink r:id="rId41" w:history="1">
        <w:r w:rsidRPr="0093068C">
          <w:rPr>
            <w:rStyle w:val="Hyperlink"/>
            <w:rFonts w:ascii="Arial" w:hAnsi="Arial" w:cs="Arial"/>
          </w:rPr>
          <w:t>https://doi.org/10.24247/ijsmmrdaug20171</w:t>
        </w:r>
      </w:hyperlink>
      <w:r>
        <w:t>. (Accessed 3 May 2023)</w:t>
      </w:r>
    </w:p>
    <w:p w14:paraId="2DD32BE4" w14:textId="77777777" w:rsidR="00ED787E" w:rsidRDefault="00ED787E" w:rsidP="00ED787E">
      <w:pPr>
        <w:pStyle w:val="NoSpacing"/>
        <w:spacing w:afterLines="240" w:after="576" w:line="276" w:lineRule="auto"/>
      </w:pPr>
      <w:r>
        <w:lastRenderedPageBreak/>
        <w:t xml:space="preserve">Joyce, C. (2012) “The impact of direct and indirect communication,” </w:t>
      </w:r>
      <w:r>
        <w:rPr>
          <w:i/>
          <w:iCs/>
        </w:rPr>
        <w:t>The University of Iowa</w:t>
      </w:r>
      <w:r>
        <w:t xml:space="preserve"> [Preprint]. Available at: </w:t>
      </w:r>
      <w:hyperlink r:id="rId42" w:history="1">
        <w:r w:rsidRPr="00CB63E5">
          <w:rPr>
            <w:rStyle w:val="Hyperlink"/>
            <w:rFonts w:ascii="Arial" w:hAnsi="Arial" w:cs="Arial"/>
          </w:rPr>
          <w:t>https://conflictmanagement.org.uiowa.edu/sites/conflictmanagement.org.uiowa.edu/files/2020-01/Direct%20and%20Indirect%20Communication.pdf</w:t>
        </w:r>
      </w:hyperlink>
      <w:r>
        <w:t>.</w:t>
      </w:r>
      <w:r w:rsidRPr="00887B61">
        <w:t xml:space="preserve"> </w:t>
      </w:r>
      <w:r>
        <w:t>(</w:t>
      </w:r>
      <w:r w:rsidRPr="007D5E92">
        <w:t xml:space="preserve">Accessed </w:t>
      </w:r>
      <w:r>
        <w:t>19</w:t>
      </w:r>
      <w:r w:rsidRPr="007D5E92">
        <w:t xml:space="preserve"> Apr 2023</w:t>
      </w:r>
      <w:r>
        <w:t>)</w:t>
      </w:r>
    </w:p>
    <w:p w14:paraId="1947A671" w14:textId="77777777" w:rsidR="00ED787E" w:rsidRDefault="00ED787E" w:rsidP="00ED787E">
      <w:pPr>
        <w:pStyle w:val="NoSpacing"/>
        <w:spacing w:afterLines="240" w:after="576" w:line="276" w:lineRule="auto"/>
      </w:pPr>
      <w:r>
        <w:t xml:space="preserve">Khan, M.H. and </w:t>
      </w:r>
      <w:proofErr w:type="spellStart"/>
      <w:r>
        <w:t>Ghouri</w:t>
      </w:r>
      <w:proofErr w:type="spellEnd"/>
      <w:r>
        <w:t xml:space="preserve">, A.M. (2018) “Enhancing Customer Satisfaction and Loyalty through Customer-Defined Market Orientation and Customer Inspiration: A Critical Literature Review,” </w:t>
      </w:r>
      <w:r>
        <w:rPr>
          <w:i/>
          <w:iCs/>
        </w:rPr>
        <w:t xml:space="preserve">Al </w:t>
      </w:r>
      <w:proofErr w:type="spellStart"/>
      <w:r>
        <w:rPr>
          <w:i/>
          <w:iCs/>
        </w:rPr>
        <w:t>Musafir</w:t>
      </w:r>
      <w:proofErr w:type="spellEnd"/>
      <w:r>
        <w:t xml:space="preserve">, 11(1), pp. 25–39. Available at: </w:t>
      </w:r>
      <w:hyperlink r:id="rId43" w:history="1">
        <w:r w:rsidRPr="00CB63E5">
          <w:rPr>
            <w:rStyle w:val="Hyperlink"/>
            <w:rFonts w:ascii="Arial" w:hAnsi="Arial" w:cs="Arial"/>
          </w:rPr>
          <w:t>https://doi.org/10.37134/ibej.vol11.1.3.2018</w:t>
        </w:r>
      </w:hyperlink>
      <w:r>
        <w:t>. (</w:t>
      </w:r>
      <w:r w:rsidRPr="007D5E92">
        <w:t xml:space="preserve">Accessed </w:t>
      </w:r>
      <w:r>
        <w:t>21</w:t>
      </w:r>
      <w:r w:rsidRPr="007D5E92">
        <w:t xml:space="preserve"> Apr 2023</w:t>
      </w:r>
      <w:r>
        <w:t>)</w:t>
      </w:r>
    </w:p>
    <w:p w14:paraId="6CC90401" w14:textId="77777777" w:rsidR="00ED787E" w:rsidRDefault="00ED787E" w:rsidP="00ED787E">
      <w:pPr>
        <w:pStyle w:val="NoSpacing"/>
        <w:spacing w:afterLines="240" w:after="576" w:line="276" w:lineRule="auto"/>
      </w:pPr>
      <w:r>
        <w:t xml:space="preserve">Kumar, S. (2022) “Four Revolutionary Marketing Campaigns </w:t>
      </w:r>
      <w:proofErr w:type="gramStart"/>
      <w:r>
        <w:t>By</w:t>
      </w:r>
      <w:proofErr w:type="gramEnd"/>
      <w:r>
        <w:t xml:space="preserve"> Mercedes Benz,” </w:t>
      </w:r>
      <w:proofErr w:type="spellStart"/>
      <w:r>
        <w:rPr>
          <w:i/>
          <w:iCs/>
        </w:rPr>
        <w:t>StartupTalky</w:t>
      </w:r>
      <w:proofErr w:type="spellEnd"/>
      <w:r>
        <w:t xml:space="preserve"> [Preprint]. Available at: </w:t>
      </w:r>
      <w:hyperlink r:id="rId44" w:history="1">
        <w:r w:rsidRPr="00E61B91">
          <w:rPr>
            <w:rStyle w:val="Hyperlink"/>
            <w:rFonts w:ascii="Arial" w:hAnsi="Arial" w:cs="Arial"/>
          </w:rPr>
          <w:t>https://startuptalky.com/mercedes-marketing-campaign/</w:t>
        </w:r>
      </w:hyperlink>
      <w:r>
        <w:t>. (Accessed 1 May 2023)</w:t>
      </w:r>
    </w:p>
    <w:p w14:paraId="76AB9B16" w14:textId="77777777" w:rsidR="00ED787E" w:rsidRDefault="00ED787E" w:rsidP="00ED787E">
      <w:pPr>
        <w:pStyle w:val="NoSpacing"/>
        <w:spacing w:afterLines="240" w:after="576" w:line="276" w:lineRule="auto"/>
      </w:pPr>
      <w:r>
        <w:rPr>
          <w:rFonts w:ascii="Arial" w:hAnsi="Arial" w:cs="Arial"/>
        </w:rPr>
        <w:t xml:space="preserve">Kumar, V., </w:t>
      </w:r>
      <w:proofErr w:type="spellStart"/>
      <w:r>
        <w:rPr>
          <w:rFonts w:ascii="Arial" w:hAnsi="Arial" w:cs="Arial"/>
        </w:rPr>
        <w:t>Pozza</w:t>
      </w:r>
      <w:proofErr w:type="spellEnd"/>
      <w:r>
        <w:rPr>
          <w:rFonts w:ascii="Arial" w:hAnsi="Arial" w:cs="Arial"/>
        </w:rPr>
        <w:t xml:space="preserve">, I.D. and Ganesh, J. (2013) “Revisiting the Satisfaction–Loyalty Relationship: Empirical Generalizations and Directions for Future Research,” </w:t>
      </w:r>
      <w:r>
        <w:rPr>
          <w:rFonts w:ascii="Arial" w:hAnsi="Arial" w:cs="Arial"/>
          <w:i/>
          <w:iCs/>
        </w:rPr>
        <w:t>Journal of Retailing</w:t>
      </w:r>
      <w:r>
        <w:rPr>
          <w:rFonts w:ascii="Arial" w:hAnsi="Arial" w:cs="Arial"/>
        </w:rPr>
        <w:t xml:space="preserve">, 89(3), pp. 246–262. Available at: </w:t>
      </w:r>
      <w:hyperlink r:id="rId45" w:history="1">
        <w:r w:rsidRPr="00E61B91">
          <w:rPr>
            <w:rStyle w:val="Hyperlink"/>
            <w:rFonts w:ascii="Arial" w:hAnsi="Arial" w:cs="Arial"/>
          </w:rPr>
          <w:t>https://doi.org/10.1016/j.jretai.2013.02.001</w:t>
        </w:r>
      </w:hyperlink>
      <w:r>
        <w:rPr>
          <w:rFonts w:ascii="Arial" w:hAnsi="Arial" w:cs="Arial"/>
        </w:rPr>
        <w:t xml:space="preserve">. </w:t>
      </w:r>
      <w:r>
        <w:t>(Accessed 30 April 2023)</w:t>
      </w:r>
    </w:p>
    <w:p w14:paraId="30699D98" w14:textId="77777777" w:rsidR="00ED787E" w:rsidRDefault="00ED787E" w:rsidP="00ED787E">
      <w:pPr>
        <w:pStyle w:val="NoSpacing"/>
        <w:spacing w:afterLines="240" w:after="576" w:line="276" w:lineRule="auto"/>
      </w:pPr>
      <w:r>
        <w:t xml:space="preserve">LISBDNETWORK and LISBDNETWORK (2023) “What is </w:t>
      </w:r>
      <w:proofErr w:type="gramStart"/>
      <w:r>
        <w:t>communication?,</w:t>
      </w:r>
      <w:proofErr w:type="gramEnd"/>
      <w:r>
        <w:t xml:space="preserve">” </w:t>
      </w:r>
      <w:r>
        <w:rPr>
          <w:i/>
          <w:iCs/>
        </w:rPr>
        <w:t>Library &amp; Information Science Education Network</w:t>
      </w:r>
      <w:r>
        <w:t xml:space="preserve"> [Preprint]. Available at: </w:t>
      </w:r>
      <w:hyperlink r:id="rId46" w:history="1">
        <w:r w:rsidRPr="00CB63E5">
          <w:rPr>
            <w:rStyle w:val="Hyperlink"/>
            <w:rFonts w:ascii="Arial" w:hAnsi="Arial" w:cs="Arial"/>
          </w:rPr>
          <w:t>https://www.lisedunetwork.com/communication-meaning-definition/</w:t>
        </w:r>
      </w:hyperlink>
      <w:r>
        <w:t>.  (Accessed 19 April 2023)</w:t>
      </w:r>
    </w:p>
    <w:p w14:paraId="5ECF9AC5" w14:textId="77777777" w:rsidR="00ED787E" w:rsidRDefault="00ED787E" w:rsidP="00ED787E">
      <w:pPr>
        <w:pStyle w:val="NoSpacing"/>
        <w:spacing w:afterLines="240" w:after="576" w:line="276" w:lineRule="auto"/>
      </w:pPr>
      <w:r>
        <w:t xml:space="preserve">M, M. (2016) “Communication Process,” </w:t>
      </w:r>
      <w:r>
        <w:rPr>
          <w:i/>
          <w:iCs/>
        </w:rPr>
        <w:t>Business Jargons</w:t>
      </w:r>
      <w:r>
        <w:t xml:space="preserve"> [Preprint]. Available at: </w:t>
      </w:r>
      <w:hyperlink r:id="rId47" w:history="1">
        <w:r w:rsidRPr="00CB63E5">
          <w:rPr>
            <w:rStyle w:val="Hyperlink"/>
            <w:rFonts w:ascii="Arial" w:hAnsi="Arial" w:cs="Arial"/>
          </w:rPr>
          <w:t>https://businessjargons.com/communication-process.html</w:t>
        </w:r>
      </w:hyperlink>
      <w:r>
        <w:t>.</w:t>
      </w:r>
      <w:r w:rsidRPr="00887B61">
        <w:t xml:space="preserve"> </w:t>
      </w:r>
      <w:r>
        <w:t>(</w:t>
      </w:r>
      <w:r w:rsidRPr="007D5E92">
        <w:t xml:space="preserve">Accessed </w:t>
      </w:r>
      <w:r>
        <w:t>19</w:t>
      </w:r>
      <w:r w:rsidRPr="007D5E92">
        <w:t xml:space="preserve"> Apr 2023</w:t>
      </w:r>
      <w:r>
        <w:t>)</w:t>
      </w:r>
    </w:p>
    <w:p w14:paraId="5D716D81" w14:textId="77777777" w:rsidR="00ED787E" w:rsidRPr="0049007A" w:rsidRDefault="00ED787E" w:rsidP="00ED787E">
      <w:pPr>
        <w:pStyle w:val="NoSpacing"/>
        <w:spacing w:afterLines="240" w:after="576" w:line="276" w:lineRule="auto"/>
        <w:rPr>
          <w:rFonts w:ascii="Arial" w:hAnsi="Arial" w:cs="Arial"/>
        </w:rPr>
      </w:pPr>
      <w:r>
        <w:t xml:space="preserve">MastersinCommunications.com (2022) </w:t>
      </w:r>
      <w:r>
        <w:rPr>
          <w:i/>
          <w:iCs/>
        </w:rPr>
        <w:t xml:space="preserve">What is IMC? What </w:t>
      </w:r>
      <w:proofErr w:type="gramStart"/>
      <w:r>
        <w:rPr>
          <w:i/>
          <w:iCs/>
        </w:rPr>
        <w:t>is</w:t>
      </w:r>
      <w:proofErr w:type="gramEnd"/>
      <w:r>
        <w:rPr>
          <w:i/>
          <w:iCs/>
        </w:rPr>
        <w:t xml:space="preserve"> Integrated Marketing Communications? Careers in IMC</w:t>
      </w:r>
      <w:r>
        <w:t>. Available at: (</w:t>
      </w:r>
      <w:r w:rsidRPr="007D5E92">
        <w:t xml:space="preserve">Accessed </w:t>
      </w:r>
      <w:r>
        <w:t>19</w:t>
      </w:r>
      <w:r w:rsidRPr="007D5E92">
        <w:t xml:space="preserve"> Apr 2023</w:t>
      </w:r>
      <w:r>
        <w:t>)</w:t>
      </w:r>
      <w:hyperlink r:id="rId48" w:history="1">
        <w:r w:rsidRPr="00A94441">
          <w:rPr>
            <w:rStyle w:val="Hyperlink"/>
            <w:rFonts w:ascii="Arial" w:hAnsi="Arial" w:cs="Arial"/>
          </w:rPr>
          <w:t>https://www.mastersincommunications.com/faqs/what-is-integrated-marketing-communications</w:t>
        </w:r>
      </w:hyperlink>
      <w:r>
        <w:t>. (</w:t>
      </w:r>
      <w:r w:rsidRPr="007D5E92">
        <w:t xml:space="preserve">Accessed </w:t>
      </w:r>
      <w:r>
        <w:t xml:space="preserve">10 </w:t>
      </w:r>
      <w:r w:rsidRPr="007D5E92">
        <w:t>Apr 2023</w:t>
      </w:r>
      <w:r>
        <w:t>)</w:t>
      </w:r>
    </w:p>
    <w:p w14:paraId="6382C3F4" w14:textId="77777777" w:rsidR="00ED787E" w:rsidRDefault="00ED787E" w:rsidP="00ED787E">
      <w:pPr>
        <w:pStyle w:val="NoSpacing"/>
        <w:spacing w:afterLines="240" w:after="576" w:line="276" w:lineRule="auto"/>
      </w:pPr>
      <w:r>
        <w:rPr>
          <w:rFonts w:ascii="Arial" w:hAnsi="Arial" w:cs="Arial"/>
          <w:i/>
          <w:iCs/>
        </w:rPr>
        <w:t>Mercedes Benz - Corporate Social Responsibility</w:t>
      </w:r>
      <w:r>
        <w:rPr>
          <w:rFonts w:ascii="Arial" w:hAnsi="Arial" w:cs="Arial"/>
        </w:rPr>
        <w:t xml:space="preserve"> (no date). Available at: </w:t>
      </w:r>
      <w:hyperlink r:id="rId49" w:history="1">
        <w:r w:rsidRPr="00E61B91">
          <w:rPr>
            <w:rStyle w:val="Hyperlink"/>
            <w:rFonts w:ascii="Arial" w:hAnsi="Arial" w:cs="Arial"/>
          </w:rPr>
          <w:t>https://www.mercedes-benz.co.in/passengercars/the-brand/corporate-social-responsibility.html</w:t>
        </w:r>
      </w:hyperlink>
      <w:r>
        <w:rPr>
          <w:rFonts w:ascii="Arial" w:hAnsi="Arial" w:cs="Arial"/>
        </w:rPr>
        <w:t>.</w:t>
      </w:r>
      <w:r w:rsidRPr="00D63CB9">
        <w:t xml:space="preserve"> </w:t>
      </w:r>
      <w:r>
        <w:t>(Accessed 1 May 2023)</w:t>
      </w:r>
    </w:p>
    <w:p w14:paraId="2AA45C88" w14:textId="77777777" w:rsidR="00ED787E" w:rsidRDefault="00ED787E" w:rsidP="00ED787E">
      <w:pPr>
        <w:pStyle w:val="NoSpacing"/>
        <w:spacing w:afterLines="240" w:after="576" w:line="276" w:lineRule="auto"/>
        <w:rPr>
          <w:rFonts w:ascii="Arial" w:hAnsi="Arial" w:cs="Arial"/>
        </w:rPr>
      </w:pPr>
      <w:r>
        <w:rPr>
          <w:rFonts w:ascii="Arial" w:hAnsi="Arial" w:cs="Arial"/>
          <w:i/>
          <w:iCs/>
        </w:rPr>
        <w:t>Mercedes me media</w:t>
      </w:r>
      <w:r>
        <w:rPr>
          <w:rFonts w:ascii="Arial" w:hAnsi="Arial" w:cs="Arial"/>
        </w:rPr>
        <w:t xml:space="preserve"> (no date). Available at: </w:t>
      </w:r>
      <w:hyperlink r:id="rId50" w:history="1">
        <w:r w:rsidRPr="00E61B91">
          <w:rPr>
            <w:rStyle w:val="Hyperlink"/>
            <w:rFonts w:ascii="Arial" w:hAnsi="Arial" w:cs="Arial"/>
          </w:rPr>
          <w:t>https://media.mercedes-benz.com/article/d0cc7fbb-a3ce-47b3-87a4-665b1a5140fe</w:t>
        </w:r>
      </w:hyperlink>
      <w:r>
        <w:rPr>
          <w:rFonts w:ascii="Arial" w:hAnsi="Arial" w:cs="Arial"/>
        </w:rPr>
        <w:t>.</w:t>
      </w:r>
      <w:r w:rsidRPr="00D209D0">
        <w:t xml:space="preserve"> </w:t>
      </w:r>
      <w:r>
        <w:t>(Accessed 1 May 2023)</w:t>
      </w:r>
    </w:p>
    <w:p w14:paraId="7E7E8EAA" w14:textId="77777777" w:rsidR="00ED787E" w:rsidRDefault="00ED787E" w:rsidP="00ED787E">
      <w:pPr>
        <w:pStyle w:val="NoSpacing"/>
        <w:spacing w:afterLines="240" w:after="576" w:line="276" w:lineRule="auto"/>
      </w:pPr>
      <w:r>
        <w:rPr>
          <w:rFonts w:ascii="Arial" w:hAnsi="Arial" w:cs="Arial"/>
        </w:rPr>
        <w:t xml:space="preserve">Mercedes-Benz | TikTok for Business Case Study” (2019) </w:t>
      </w:r>
      <w:r>
        <w:rPr>
          <w:rFonts w:ascii="Arial" w:hAnsi="Arial" w:cs="Arial"/>
          <w:i/>
          <w:iCs/>
        </w:rPr>
        <w:t>TikTok for Business</w:t>
      </w:r>
      <w:r>
        <w:rPr>
          <w:rFonts w:ascii="Arial" w:hAnsi="Arial" w:cs="Arial"/>
        </w:rPr>
        <w:t xml:space="preserve"> [Preprint]. Available at: </w:t>
      </w:r>
      <w:hyperlink r:id="rId51" w:history="1">
        <w:r w:rsidRPr="00E61B91">
          <w:rPr>
            <w:rStyle w:val="Hyperlink"/>
            <w:rFonts w:ascii="Arial" w:hAnsi="Arial" w:cs="Arial"/>
          </w:rPr>
          <w:t>https://www.tiktok.com/business/en-US/inspiration/mercedes-benz-14</w:t>
        </w:r>
      </w:hyperlink>
      <w:r>
        <w:rPr>
          <w:rFonts w:ascii="Arial" w:hAnsi="Arial" w:cs="Arial"/>
        </w:rPr>
        <w:t>?</w:t>
      </w:r>
      <w:r w:rsidRPr="00C70898">
        <w:t xml:space="preserve"> </w:t>
      </w:r>
      <w:r>
        <w:t>(Accessed 1 May 2023)</w:t>
      </w:r>
    </w:p>
    <w:p w14:paraId="583417FA" w14:textId="77777777" w:rsidR="00ED787E" w:rsidRDefault="00ED787E" w:rsidP="00ED787E">
      <w:pPr>
        <w:pStyle w:val="NoSpacing"/>
        <w:spacing w:afterLines="240" w:after="576" w:line="276" w:lineRule="auto"/>
      </w:pPr>
      <w:r>
        <w:rPr>
          <w:i/>
          <w:iCs/>
        </w:rPr>
        <w:t>Mercedes-Benz Brand Ambassadors in the new EQC.</w:t>
      </w:r>
      <w:r>
        <w:t xml:space="preserve"> (2022). Available at: </w:t>
      </w:r>
      <w:hyperlink r:id="rId52" w:history="1">
        <w:r w:rsidRPr="00E61B91">
          <w:rPr>
            <w:rStyle w:val="Hyperlink"/>
            <w:rFonts w:ascii="Arial" w:hAnsi="Arial" w:cs="Arial"/>
          </w:rPr>
          <w:t>https://www.mercedes-benz.com/en/exclusive/mercedes-me-magazine/brand-ambassadors-in-the-new-eqc/</w:t>
        </w:r>
      </w:hyperlink>
      <w:r>
        <w:t>. (Accessed 1 May 2023)</w:t>
      </w:r>
    </w:p>
    <w:p w14:paraId="6188B459" w14:textId="77777777" w:rsidR="00ED787E" w:rsidRDefault="00ED787E" w:rsidP="00ED787E">
      <w:pPr>
        <w:spacing w:afterLines="240" w:after="576"/>
      </w:pPr>
      <w:r w:rsidRPr="00E451FB">
        <w:rPr>
          <w:i/>
          <w:iCs/>
        </w:rPr>
        <w:t>Mercedes-Benz Brand Experience</w:t>
      </w:r>
      <w:r>
        <w:t xml:space="preserve"> (2023). Available at: </w:t>
      </w:r>
      <w:hyperlink r:id="rId53" w:history="1">
        <w:r w:rsidRPr="00E451FB">
          <w:rPr>
            <w:rStyle w:val="Hyperlink"/>
            <w:rFonts w:ascii="Arial" w:hAnsi="Arial" w:cs="Arial"/>
          </w:rPr>
          <w:t>https://www.mercedes-benz.com/en/</w:t>
        </w:r>
      </w:hyperlink>
      <w:r>
        <w:t xml:space="preserve">. </w:t>
      </w:r>
      <w:r w:rsidRPr="006752A8">
        <w:t>(Assessed 5 May 2023)</w:t>
      </w:r>
    </w:p>
    <w:p w14:paraId="547BB510" w14:textId="77777777" w:rsidR="00ED787E" w:rsidRDefault="00ED787E" w:rsidP="00ED787E">
      <w:pPr>
        <w:pStyle w:val="NoSpacing"/>
        <w:spacing w:afterLines="240" w:after="576" w:line="276" w:lineRule="auto"/>
        <w:rPr>
          <w:rFonts w:eastAsia="Times New Roman"/>
          <w:lang w:eastAsia="en-GB"/>
        </w:rPr>
      </w:pPr>
      <w:r>
        <w:rPr>
          <w:i/>
          <w:iCs/>
        </w:rPr>
        <w:lastRenderedPageBreak/>
        <w:t>Mercedes-Benz Corporate history.</w:t>
      </w:r>
      <w:r>
        <w:t xml:space="preserve"> (2022). Available at: </w:t>
      </w:r>
      <w:hyperlink r:id="rId54" w:history="1">
        <w:r w:rsidRPr="0006394C">
          <w:rPr>
            <w:rStyle w:val="Hyperlink"/>
            <w:rFonts w:ascii="Arial" w:hAnsi="Arial" w:cs="Arial"/>
          </w:rPr>
          <w:t>https://www.mercedes-benz.com/en/innovation/milestones/corporate-history/</w:t>
        </w:r>
      </w:hyperlink>
      <w:r>
        <w:t>. (Accessed 5 May 2023)</w:t>
      </w:r>
    </w:p>
    <w:p w14:paraId="28DE14E2" w14:textId="77777777" w:rsidR="00ED787E" w:rsidRDefault="00ED787E" w:rsidP="00ED787E">
      <w:pPr>
        <w:pStyle w:val="NoSpacing"/>
        <w:spacing w:afterLines="240" w:after="576" w:line="276" w:lineRule="auto"/>
        <w:rPr>
          <w:rFonts w:ascii="Arial" w:hAnsi="Arial" w:cs="Arial"/>
        </w:rPr>
      </w:pPr>
      <w:r>
        <w:rPr>
          <w:rFonts w:ascii="Arial" w:hAnsi="Arial" w:cs="Arial"/>
        </w:rPr>
        <w:t xml:space="preserve">Mercedes-Benz Group (no date b) </w:t>
      </w:r>
      <w:r>
        <w:rPr>
          <w:rFonts w:ascii="Arial" w:hAnsi="Arial" w:cs="Arial"/>
          <w:i/>
          <w:iCs/>
        </w:rPr>
        <w:t>Our strategy | Mercedes-Benz Group</w:t>
      </w:r>
      <w:r>
        <w:rPr>
          <w:rFonts w:ascii="Arial" w:hAnsi="Arial" w:cs="Arial"/>
        </w:rPr>
        <w:t xml:space="preserve">. Available at: </w:t>
      </w:r>
      <w:hyperlink r:id="rId55" w:history="1">
        <w:r w:rsidRPr="00E61B91">
          <w:rPr>
            <w:rStyle w:val="Hyperlink"/>
            <w:rFonts w:ascii="Arial" w:hAnsi="Arial" w:cs="Arial"/>
          </w:rPr>
          <w:t>https://group.mercedes-benz.com/company/strategy/</w:t>
        </w:r>
      </w:hyperlink>
      <w:r>
        <w:rPr>
          <w:rFonts w:ascii="Arial" w:hAnsi="Arial" w:cs="Arial"/>
        </w:rPr>
        <w:t>.</w:t>
      </w:r>
      <w:r w:rsidRPr="009B4A9D">
        <w:t xml:space="preserve"> </w:t>
      </w:r>
      <w:r>
        <w:t>(Accessed 30 April 2023)</w:t>
      </w:r>
    </w:p>
    <w:p w14:paraId="6AD3F56B" w14:textId="77777777" w:rsidR="00ED787E" w:rsidRPr="007D5E92" w:rsidRDefault="00ED787E" w:rsidP="00ED787E">
      <w:pPr>
        <w:pStyle w:val="NoSpacing"/>
        <w:spacing w:afterLines="240" w:after="576" w:line="276" w:lineRule="auto"/>
      </w:pPr>
      <w:r w:rsidRPr="007D5E92">
        <w:t xml:space="preserve">Mercedes-Benz Group Company History | Mercedes-Benz Group. Available at: </w:t>
      </w:r>
      <w:hyperlink r:id="rId56" w:history="1">
        <w:r w:rsidRPr="007D5E92">
          <w:rPr>
            <w:rStyle w:val="Hyperlink"/>
          </w:rPr>
          <w:t>https://group.mercedes-benz.com/company/tradition/company-history/</w:t>
        </w:r>
      </w:hyperlink>
      <w:r w:rsidRPr="007D5E92">
        <w:t>. Accessed 24 Apr 2023</w:t>
      </w:r>
    </w:p>
    <w:p w14:paraId="607B0979" w14:textId="77777777" w:rsidR="00ED787E" w:rsidRDefault="00ED787E" w:rsidP="00ED787E">
      <w:pPr>
        <w:pStyle w:val="NoSpacing"/>
        <w:spacing w:afterLines="240" w:after="576" w:line="276" w:lineRule="auto"/>
      </w:pPr>
      <w:r>
        <w:rPr>
          <w:i/>
          <w:iCs/>
        </w:rPr>
        <w:t>Mercedes-Benz integrates TikTok in its latest E-Class model | Mobile Marketing Magazine</w:t>
      </w:r>
      <w:r>
        <w:t xml:space="preserve"> (no date). Available at: </w:t>
      </w:r>
      <w:hyperlink r:id="rId57" w:history="1">
        <w:r w:rsidRPr="00E61B91">
          <w:rPr>
            <w:rStyle w:val="Hyperlink"/>
            <w:rFonts w:ascii="Arial" w:hAnsi="Arial" w:cs="Arial"/>
          </w:rPr>
          <w:t>https://mobilemarketingmagazine.com/mercedes-benz-integrates-tiktok-in-its-latest-e-class-model</w:t>
        </w:r>
      </w:hyperlink>
      <w:r>
        <w:t>.</w:t>
      </w:r>
      <w:r w:rsidRPr="001C50A9">
        <w:t xml:space="preserve"> </w:t>
      </w:r>
      <w:r>
        <w:t>(Accessed 1 May 2023)</w:t>
      </w:r>
    </w:p>
    <w:p w14:paraId="6B274DAE" w14:textId="77777777" w:rsidR="00ED787E" w:rsidRDefault="00ED787E" w:rsidP="00ED787E">
      <w:pPr>
        <w:pStyle w:val="NoSpacing"/>
        <w:spacing w:afterLines="240" w:after="576"/>
      </w:pPr>
      <w:r>
        <w:rPr>
          <w:i/>
          <w:iCs/>
        </w:rPr>
        <w:t>Mercedes-Benz Passenger Cars</w:t>
      </w:r>
      <w:r>
        <w:t xml:space="preserve"> (no date). Available at: </w:t>
      </w:r>
      <w:hyperlink r:id="rId58" w:history="1">
        <w:r w:rsidRPr="006250A5">
          <w:rPr>
            <w:rStyle w:val="Hyperlink"/>
            <w:rFonts w:ascii="Arial" w:hAnsi="Arial" w:cs="Arial"/>
          </w:rPr>
          <w:t>https://www.mercedes-benz.co.uk/passengercars.html</w:t>
        </w:r>
      </w:hyperlink>
      <w:r>
        <w:t>. (Assessed 5 May 2023)</w:t>
      </w:r>
    </w:p>
    <w:p w14:paraId="5DDC0D89" w14:textId="77777777" w:rsidR="00ED787E" w:rsidRDefault="00ED787E" w:rsidP="00ED787E">
      <w:pPr>
        <w:pStyle w:val="NoSpacing"/>
        <w:spacing w:afterLines="240" w:after="576"/>
      </w:pPr>
      <w:r>
        <w:t xml:space="preserve">Michael (2022b) </w:t>
      </w:r>
      <w:r>
        <w:rPr>
          <w:i/>
          <w:iCs/>
        </w:rPr>
        <w:t xml:space="preserve">4 Ways Customer Journey Maps </w:t>
      </w:r>
      <w:proofErr w:type="gramStart"/>
      <w:r>
        <w:rPr>
          <w:i/>
          <w:iCs/>
        </w:rPr>
        <w:t>can</w:t>
      </w:r>
      <w:proofErr w:type="gramEnd"/>
      <w:r>
        <w:rPr>
          <w:i/>
          <w:iCs/>
        </w:rPr>
        <w:t xml:space="preserve"> Improve Customer Experience</w:t>
      </w:r>
      <w:r>
        <w:t xml:space="preserve">. Available at: </w:t>
      </w:r>
      <w:hyperlink r:id="rId59" w:history="1">
        <w:r w:rsidRPr="006250A5">
          <w:rPr>
            <w:rStyle w:val="Hyperlink"/>
            <w:rFonts w:ascii="Arial" w:hAnsi="Arial" w:cs="Arial"/>
          </w:rPr>
          <w:t>https://www.freshworks.com/freshdesk/general/customer-journey-maps-blog/</w:t>
        </w:r>
      </w:hyperlink>
      <w:r>
        <w:t>.</w:t>
      </w:r>
    </w:p>
    <w:p w14:paraId="5E002E63" w14:textId="77777777" w:rsidR="00ED787E" w:rsidRPr="003E0722" w:rsidRDefault="00ED787E" w:rsidP="00ED787E">
      <w:pPr>
        <w:pStyle w:val="NoSpacing"/>
        <w:spacing w:afterLines="240" w:after="576"/>
      </w:pPr>
      <w:proofErr w:type="spellStart"/>
      <w:r w:rsidRPr="006752A8">
        <w:t>Michelli</w:t>
      </w:r>
      <w:proofErr w:type="spellEnd"/>
      <w:r w:rsidRPr="006752A8">
        <w:t xml:space="preserve">, J. (2021) Examining and Elevating Every Touchpoint | How to Drive Delight the Mercedes-Benz Way. Available at: </w:t>
      </w:r>
      <w:hyperlink r:id="rId60" w:history="1">
        <w:r w:rsidRPr="003A0FCB">
          <w:rPr>
            <w:rStyle w:val="Hyperlink"/>
          </w:rPr>
          <w:t>https://customerthink.com/examining-and-elevating-every-touchpoint-how-to-drive-delight-the-mercedes-benz-way/</w:t>
        </w:r>
      </w:hyperlink>
      <w:r w:rsidRPr="006752A8">
        <w:t>. (Assessed 5 May 2023)</w:t>
      </w:r>
    </w:p>
    <w:p w14:paraId="48008234" w14:textId="77777777" w:rsidR="00ED787E" w:rsidRDefault="00ED787E" w:rsidP="00ED787E">
      <w:pPr>
        <w:pStyle w:val="NoSpacing"/>
        <w:spacing w:afterLines="240" w:after="576" w:line="276" w:lineRule="auto"/>
        <w:rPr>
          <w:rFonts w:ascii="Arial" w:hAnsi="Arial" w:cs="Arial"/>
        </w:rPr>
      </w:pPr>
      <w:r>
        <w:rPr>
          <w:rFonts w:ascii="Arial" w:hAnsi="Arial" w:cs="Arial"/>
          <w:i/>
          <w:iCs/>
        </w:rPr>
        <w:t>MindTools | Home</w:t>
      </w:r>
      <w:r>
        <w:rPr>
          <w:rFonts w:ascii="Arial" w:hAnsi="Arial" w:cs="Arial"/>
        </w:rPr>
        <w:t xml:space="preserve"> (no date). Available at: </w:t>
      </w:r>
      <w:hyperlink r:id="rId61" w:history="1">
        <w:r w:rsidRPr="00E61B91">
          <w:rPr>
            <w:rStyle w:val="Hyperlink"/>
            <w:rFonts w:ascii="Arial" w:hAnsi="Arial" w:cs="Arial"/>
          </w:rPr>
          <w:t>https://www.mindtools.com/ajnlcxe/kellers-brand-equity-model</w:t>
        </w:r>
      </w:hyperlink>
      <w:r>
        <w:rPr>
          <w:rFonts w:ascii="Arial" w:hAnsi="Arial" w:cs="Arial"/>
        </w:rPr>
        <w:t>.</w:t>
      </w:r>
      <w:r w:rsidRPr="004E32C9">
        <w:t xml:space="preserve"> </w:t>
      </w:r>
      <w:r>
        <w:t>(Accessed 2 May 2023)</w:t>
      </w:r>
    </w:p>
    <w:p w14:paraId="568FD07E" w14:textId="77777777" w:rsidR="00ED787E" w:rsidRDefault="00ED787E" w:rsidP="00ED787E">
      <w:pPr>
        <w:pStyle w:val="NoSpacing"/>
        <w:spacing w:afterLines="240" w:after="576"/>
      </w:pPr>
      <w:r>
        <w:t xml:space="preserve">Mixon, E. </w:t>
      </w:r>
      <w:r>
        <w:rPr>
          <w:i/>
          <w:iCs/>
        </w:rPr>
        <w:t>et al.</w:t>
      </w:r>
      <w:r>
        <w:t xml:space="preserve"> (2020) “customer journey map,” </w:t>
      </w:r>
      <w:r>
        <w:rPr>
          <w:i/>
          <w:iCs/>
        </w:rPr>
        <w:t>Customer Experience</w:t>
      </w:r>
      <w:r>
        <w:t xml:space="preserve"> [Preprint]. Available at: </w:t>
      </w:r>
      <w:hyperlink r:id="rId62" w:history="1">
        <w:r w:rsidRPr="006250A5">
          <w:rPr>
            <w:rStyle w:val="Hyperlink"/>
            <w:rFonts w:ascii="Arial" w:hAnsi="Arial" w:cs="Arial"/>
          </w:rPr>
          <w:t>https://www.techtarget.com/searchcustomerexperience/definition/customer-journey-map</w:t>
        </w:r>
      </w:hyperlink>
      <w:r>
        <w:t>. (Assessed 3 May 2023)</w:t>
      </w:r>
    </w:p>
    <w:p w14:paraId="663E562D" w14:textId="77777777" w:rsidR="00ED787E" w:rsidRDefault="00ED787E" w:rsidP="00ED787E">
      <w:pPr>
        <w:pStyle w:val="NoSpacing"/>
        <w:spacing w:afterLines="240" w:after="576"/>
      </w:pPr>
      <w:r>
        <w:t xml:space="preserve">Novak, T.P. and Hoffman, D.L. (2019) “Relationship journeys </w:t>
      </w:r>
      <w:proofErr w:type="gramStart"/>
      <w:r>
        <w:t>in</w:t>
      </w:r>
      <w:proofErr w:type="gramEnd"/>
      <w:r>
        <w:t xml:space="preserve"> the internet of things: a new framework for understanding interactions between consumers and smart objects,” </w:t>
      </w:r>
      <w:r>
        <w:rPr>
          <w:i/>
          <w:iCs/>
        </w:rPr>
        <w:t>Journal of the Academy of Marketing Science</w:t>
      </w:r>
      <w:r>
        <w:t xml:space="preserve">, 47(2), pp. 216–237. Available at: </w:t>
      </w:r>
      <w:hyperlink r:id="rId63" w:history="1">
        <w:r w:rsidRPr="006250A5">
          <w:rPr>
            <w:rStyle w:val="Hyperlink"/>
            <w:rFonts w:ascii="Arial" w:hAnsi="Arial" w:cs="Arial"/>
          </w:rPr>
          <w:t>https://doi.org/10.1007/s11747-018-0608-3</w:t>
        </w:r>
      </w:hyperlink>
      <w:r>
        <w:t>. (Assessed 4 May 2023)</w:t>
      </w:r>
    </w:p>
    <w:p w14:paraId="007CE57A" w14:textId="77777777" w:rsidR="00ED787E" w:rsidRDefault="00ED787E" w:rsidP="00ED787E">
      <w:pPr>
        <w:pStyle w:val="NoSpacing"/>
        <w:spacing w:afterLines="240" w:after="576" w:line="276" w:lineRule="auto"/>
      </w:pPr>
      <w:proofErr w:type="spellStart"/>
      <w:r>
        <w:rPr>
          <w:rFonts w:ascii="Arial" w:hAnsi="Arial" w:cs="Arial"/>
        </w:rPr>
        <w:t>Oetomo</w:t>
      </w:r>
      <w:proofErr w:type="spellEnd"/>
      <w:r>
        <w:rPr>
          <w:rFonts w:ascii="Arial" w:hAnsi="Arial" w:cs="Arial"/>
        </w:rPr>
        <w:t xml:space="preserve">, H.W. and </w:t>
      </w:r>
      <w:proofErr w:type="spellStart"/>
      <w:r>
        <w:rPr>
          <w:rFonts w:ascii="Arial" w:hAnsi="Arial" w:cs="Arial"/>
        </w:rPr>
        <w:t>Budiyanto</w:t>
      </w:r>
      <w:proofErr w:type="spellEnd"/>
      <w:r>
        <w:rPr>
          <w:rFonts w:ascii="Arial" w:hAnsi="Arial" w:cs="Arial"/>
        </w:rPr>
        <w:t xml:space="preserve"> (2017) “Brand Image as </w:t>
      </w:r>
      <w:proofErr w:type="spellStart"/>
      <w:r>
        <w:rPr>
          <w:rFonts w:ascii="Arial" w:hAnsi="Arial" w:cs="Arial"/>
        </w:rPr>
        <w:t>Medation</w:t>
      </w:r>
      <w:proofErr w:type="spellEnd"/>
      <w:r>
        <w:rPr>
          <w:rFonts w:ascii="Arial" w:hAnsi="Arial" w:cs="Arial"/>
        </w:rPr>
        <w:t xml:space="preserve"> Effect of Experiential Marketing and Differentiation Product to the Buying Decision of Toyota Cars,” </w:t>
      </w:r>
      <w:r>
        <w:rPr>
          <w:rFonts w:ascii="Arial" w:hAnsi="Arial" w:cs="Arial"/>
          <w:i/>
          <w:iCs/>
        </w:rPr>
        <w:t>International Journal of Business and Administrative Studies</w:t>
      </w:r>
      <w:r>
        <w:rPr>
          <w:rFonts w:ascii="Arial" w:hAnsi="Arial" w:cs="Arial"/>
        </w:rPr>
        <w:t xml:space="preserve">, 3(5). Available at: </w:t>
      </w:r>
      <w:hyperlink r:id="rId64" w:history="1">
        <w:r w:rsidRPr="00E61B91">
          <w:rPr>
            <w:rStyle w:val="Hyperlink"/>
            <w:rFonts w:ascii="Arial" w:hAnsi="Arial" w:cs="Arial"/>
          </w:rPr>
          <w:t>https://doi.org/10.20469/ijbas.3.10003-5</w:t>
        </w:r>
      </w:hyperlink>
      <w:r>
        <w:rPr>
          <w:rFonts w:ascii="Arial" w:hAnsi="Arial" w:cs="Arial"/>
        </w:rPr>
        <w:t xml:space="preserve">. </w:t>
      </w:r>
      <w:r>
        <w:t>(Accessed 30 April 2023)</w:t>
      </w:r>
    </w:p>
    <w:p w14:paraId="527C26BA" w14:textId="77777777" w:rsidR="00ED787E" w:rsidRDefault="00ED787E" w:rsidP="00ED787E">
      <w:pPr>
        <w:pStyle w:val="NoSpacing"/>
        <w:spacing w:afterLines="240" w:after="576" w:line="276" w:lineRule="auto"/>
      </w:pPr>
      <w:proofErr w:type="spellStart"/>
      <w:r>
        <w:rPr>
          <w:rFonts w:ascii="Arial" w:hAnsi="Arial" w:cs="Arial"/>
        </w:rPr>
        <w:t>Österle</w:t>
      </w:r>
      <w:proofErr w:type="spellEnd"/>
      <w:r>
        <w:rPr>
          <w:rFonts w:ascii="Arial" w:hAnsi="Arial" w:cs="Arial"/>
        </w:rPr>
        <w:t xml:space="preserve">, B., Kuhn, M. and </w:t>
      </w:r>
      <w:proofErr w:type="spellStart"/>
      <w:r>
        <w:rPr>
          <w:rFonts w:ascii="Arial" w:hAnsi="Arial" w:cs="Arial"/>
        </w:rPr>
        <w:t>Henseler</w:t>
      </w:r>
      <w:proofErr w:type="spellEnd"/>
      <w:r>
        <w:rPr>
          <w:rFonts w:ascii="Arial" w:hAnsi="Arial" w:cs="Arial"/>
        </w:rPr>
        <w:t xml:space="preserve">, J. (2018) “Brand worlds: Introducing experiential marketing to B2B branding,” </w:t>
      </w:r>
      <w:r>
        <w:rPr>
          <w:rFonts w:ascii="Arial" w:hAnsi="Arial" w:cs="Arial"/>
          <w:i/>
          <w:iCs/>
        </w:rPr>
        <w:t>Industrial Marketing Management</w:t>
      </w:r>
      <w:r>
        <w:rPr>
          <w:rFonts w:ascii="Arial" w:hAnsi="Arial" w:cs="Arial"/>
        </w:rPr>
        <w:t xml:space="preserve">, 72, pp. 71–98. Available at: </w:t>
      </w:r>
      <w:hyperlink r:id="rId65" w:history="1">
        <w:r w:rsidRPr="00E61B91">
          <w:rPr>
            <w:rStyle w:val="Hyperlink"/>
            <w:rFonts w:ascii="Arial" w:hAnsi="Arial" w:cs="Arial"/>
          </w:rPr>
          <w:t>https://doi.org/10.1016/j.indmarman.2018.04.015</w:t>
        </w:r>
      </w:hyperlink>
      <w:r>
        <w:rPr>
          <w:rFonts w:ascii="Arial" w:hAnsi="Arial" w:cs="Arial"/>
        </w:rPr>
        <w:t xml:space="preserve">. </w:t>
      </w:r>
      <w:r>
        <w:t>(Accessed 30 April 2023)</w:t>
      </w:r>
    </w:p>
    <w:p w14:paraId="7FE68A41" w14:textId="77777777" w:rsidR="00ED787E" w:rsidRDefault="00ED787E" w:rsidP="00ED787E">
      <w:pPr>
        <w:pStyle w:val="NoSpacing"/>
        <w:spacing w:afterLines="240" w:after="576" w:line="276" w:lineRule="auto"/>
      </w:pPr>
      <w:proofErr w:type="spellStart"/>
      <w:r>
        <w:lastRenderedPageBreak/>
        <w:t>Papirfly</w:t>
      </w:r>
      <w:proofErr w:type="spellEnd"/>
      <w:r>
        <w:t xml:space="preserve"> (2019) “Customer brand equity and understanding Keller’s brand equity model,” </w:t>
      </w:r>
      <w:proofErr w:type="spellStart"/>
      <w:r>
        <w:rPr>
          <w:i/>
          <w:iCs/>
        </w:rPr>
        <w:t>Papirfly</w:t>
      </w:r>
      <w:proofErr w:type="spellEnd"/>
      <w:r>
        <w:t xml:space="preserve"> [Preprint]. Available at: </w:t>
      </w:r>
      <w:hyperlink r:id="rId66" w:history="1">
        <w:r w:rsidRPr="00E61B91">
          <w:rPr>
            <w:rStyle w:val="Hyperlink"/>
            <w:rFonts w:ascii="Arial" w:hAnsi="Arial" w:cs="Arial"/>
          </w:rPr>
          <w:t>https://www.papirfly.com/blog/retail-marketing/customer-brand-equity-and-understanding-kellers-brand-equity-model/</w:t>
        </w:r>
      </w:hyperlink>
      <w:r>
        <w:t>.(Accessed 2 May 2023)</w:t>
      </w:r>
    </w:p>
    <w:p w14:paraId="4A52DF5E" w14:textId="77777777" w:rsidR="00ED787E" w:rsidRDefault="00ED787E" w:rsidP="00ED787E">
      <w:pPr>
        <w:pStyle w:val="NoSpacing"/>
        <w:spacing w:afterLines="240" w:after="576"/>
      </w:pPr>
      <w:proofErr w:type="spellStart"/>
      <w:r>
        <w:t>Peterheria</w:t>
      </w:r>
      <w:proofErr w:type="spellEnd"/>
      <w:r>
        <w:t xml:space="preserve">, N. and </w:t>
      </w:r>
      <w:proofErr w:type="spellStart"/>
      <w:r>
        <w:t>Peterheria</w:t>
      </w:r>
      <w:proofErr w:type="spellEnd"/>
      <w:r>
        <w:t xml:space="preserve">, N. (2023) “Engagement Models: Meaning, Types, And Process,” </w:t>
      </w:r>
      <w:r>
        <w:rPr>
          <w:i/>
          <w:iCs/>
        </w:rPr>
        <w:t>Software Development Blog &amp; IT Tech Insights | Django Stars</w:t>
      </w:r>
      <w:r>
        <w:t xml:space="preserve">, 5 April. Available at: </w:t>
      </w:r>
      <w:hyperlink r:id="rId67" w:history="1">
        <w:r w:rsidRPr="006250A5">
          <w:rPr>
            <w:rStyle w:val="Hyperlink"/>
            <w:rFonts w:ascii="Arial" w:hAnsi="Arial" w:cs="Arial"/>
          </w:rPr>
          <w:t>https://djangostars.com/blog/business-engagement-models/</w:t>
        </w:r>
      </w:hyperlink>
      <w:r>
        <w:t>. (Assessed 5 May 2023)</w:t>
      </w:r>
    </w:p>
    <w:p w14:paraId="684FE772" w14:textId="77777777" w:rsidR="00ED787E" w:rsidRDefault="00ED787E" w:rsidP="00ED787E">
      <w:pPr>
        <w:pStyle w:val="NoSpacing"/>
        <w:spacing w:afterLines="240" w:after="576"/>
      </w:pPr>
      <w:proofErr w:type="spellStart"/>
      <w:r>
        <w:t>Pousttchi</w:t>
      </w:r>
      <w:proofErr w:type="spellEnd"/>
      <w:r>
        <w:t xml:space="preserve">, K. and Wiedemann, D.G. (2009) </w:t>
      </w:r>
      <w:r>
        <w:rPr>
          <w:i/>
          <w:iCs/>
        </w:rPr>
        <w:t>Handbook of Research on Mobile Marketing Management</w:t>
      </w:r>
      <w:r>
        <w:t xml:space="preserve">. Available at: </w:t>
      </w:r>
      <w:hyperlink r:id="rId68" w:history="1">
        <w:r w:rsidRPr="006250A5">
          <w:rPr>
            <w:rStyle w:val="Hyperlink"/>
            <w:rFonts w:ascii="Arial" w:hAnsi="Arial" w:cs="Arial"/>
          </w:rPr>
          <w:t>https://www.amazon.com/Handbook-Research-Mobile-Marketing-Management/dp/1605660744</w:t>
        </w:r>
      </w:hyperlink>
      <w:r>
        <w:t>.</w:t>
      </w:r>
      <w:r w:rsidRPr="00106E67">
        <w:t xml:space="preserve"> </w:t>
      </w:r>
      <w:r>
        <w:t>(Assessed 5 May 2023)</w:t>
      </w:r>
    </w:p>
    <w:p w14:paraId="5C6EF97F" w14:textId="77777777" w:rsidR="00ED787E" w:rsidRDefault="00ED787E" w:rsidP="00ED787E">
      <w:pPr>
        <w:pStyle w:val="NoSpacing"/>
        <w:spacing w:afterLines="240" w:after="576"/>
      </w:pPr>
      <w:r>
        <w:rPr>
          <w:i/>
          <w:iCs/>
        </w:rPr>
        <w:t>RECENT CONTRIBUTIONS TO THE MATHEMATICAL THEORY - ProQuest</w:t>
      </w:r>
      <w:r>
        <w:t xml:space="preserve"> (no date). Available at: </w:t>
      </w:r>
      <w:hyperlink r:id="rId69" w:history="1">
        <w:r w:rsidRPr="006250A5">
          <w:rPr>
            <w:rStyle w:val="Hyperlink"/>
          </w:rPr>
          <w:t>https://www.proquest.com/docview/2677677123?parentSessionId=PVXfOC%2FHb1iqIv%2FZ87nk8F7KXMom4AC0i2aamwYuUl4%3D&amp;pq-origsite=primo&amp;accountid=130472</w:t>
        </w:r>
      </w:hyperlink>
      <w:r>
        <w:t>. (Assessed 5 May 2023)</w:t>
      </w:r>
    </w:p>
    <w:p w14:paraId="28666B5C" w14:textId="77777777" w:rsidR="00ED787E" w:rsidRDefault="00ED787E" w:rsidP="00ED787E">
      <w:pPr>
        <w:pStyle w:val="NoSpacing"/>
        <w:spacing w:afterLines="240" w:after="576" w:line="276" w:lineRule="auto"/>
      </w:pPr>
      <w:proofErr w:type="spellStart"/>
      <w:r>
        <w:rPr>
          <w:rFonts w:ascii="Arial" w:hAnsi="Arial" w:cs="Arial"/>
        </w:rPr>
        <w:t>Regisdalmeida</w:t>
      </w:r>
      <w:proofErr w:type="spellEnd"/>
      <w:r>
        <w:rPr>
          <w:rFonts w:ascii="Arial" w:hAnsi="Arial" w:cs="Arial"/>
        </w:rPr>
        <w:t xml:space="preserve"> (2014) </w:t>
      </w:r>
      <w:r>
        <w:rPr>
          <w:rFonts w:ascii="Arial" w:hAnsi="Arial" w:cs="Arial"/>
          <w:i/>
          <w:iCs/>
        </w:rPr>
        <w:t>Mercedes-Benz: Keller’s brand resonance pyramid</w:t>
      </w:r>
      <w:r>
        <w:rPr>
          <w:rFonts w:ascii="Arial" w:hAnsi="Arial" w:cs="Arial"/>
        </w:rPr>
        <w:t xml:space="preserve">. Available at: </w:t>
      </w:r>
      <w:hyperlink r:id="rId70" w:history="1">
        <w:r w:rsidRPr="00E61B91">
          <w:rPr>
            <w:rStyle w:val="Hyperlink"/>
            <w:rFonts w:ascii="Arial" w:hAnsi="Arial" w:cs="Arial"/>
          </w:rPr>
          <w:t>https://bmvsmb.wordpress.com/2014/12/02/mercedes-benz-kellers-brand-resonance-pyramid/</w:t>
        </w:r>
      </w:hyperlink>
      <w:r>
        <w:rPr>
          <w:rFonts w:ascii="Arial" w:hAnsi="Arial" w:cs="Arial"/>
        </w:rPr>
        <w:t xml:space="preserve">. </w:t>
      </w:r>
      <w:r>
        <w:t>(Accessed 3 May 2023)</w:t>
      </w:r>
    </w:p>
    <w:p w14:paraId="7C316350" w14:textId="77777777" w:rsidR="00ED787E" w:rsidRDefault="00ED787E" w:rsidP="00ED787E">
      <w:pPr>
        <w:pStyle w:val="NoSpacing"/>
        <w:spacing w:afterLines="240" w:after="576"/>
      </w:pPr>
      <w:r>
        <w:t xml:space="preserve">Richards, S. (2023) “The Customer Journey Map for Beginners | </w:t>
      </w:r>
      <w:proofErr w:type="spellStart"/>
      <w:r>
        <w:t>InMoment</w:t>
      </w:r>
      <w:proofErr w:type="spellEnd"/>
      <w:r>
        <w:t xml:space="preserve">,” </w:t>
      </w:r>
      <w:proofErr w:type="spellStart"/>
      <w:r>
        <w:rPr>
          <w:i/>
          <w:iCs/>
        </w:rPr>
        <w:t>InMoment</w:t>
      </w:r>
      <w:proofErr w:type="spellEnd"/>
      <w:r>
        <w:t xml:space="preserve">, 22 March. Available at: </w:t>
      </w:r>
      <w:hyperlink r:id="rId71" w:history="1">
        <w:r w:rsidRPr="006250A5">
          <w:rPr>
            <w:rStyle w:val="Hyperlink"/>
            <w:rFonts w:ascii="Arial" w:hAnsi="Arial" w:cs="Arial"/>
          </w:rPr>
          <w:t>https://inmoment.com/blog/the-customer-journey-mapping-examples/</w:t>
        </w:r>
      </w:hyperlink>
      <w:r>
        <w:t>. (Assessed 4 May 2023)</w:t>
      </w:r>
    </w:p>
    <w:p w14:paraId="0DBBEB6D" w14:textId="77777777" w:rsidR="00ED787E" w:rsidRDefault="00ED787E" w:rsidP="00ED787E">
      <w:pPr>
        <w:pStyle w:val="NoSpacing"/>
        <w:spacing w:afterLines="240" w:after="576" w:line="276" w:lineRule="auto"/>
      </w:pPr>
      <w:proofErr w:type="spellStart"/>
      <w:r>
        <w:t>Riserbato</w:t>
      </w:r>
      <w:proofErr w:type="spellEnd"/>
      <w:r>
        <w:t xml:space="preserve">, R. (2023) “What is Brand Salience? [+How Do You Measure It?],” </w:t>
      </w:r>
      <w:proofErr w:type="spellStart"/>
      <w:r>
        <w:rPr>
          <w:i/>
          <w:iCs/>
        </w:rPr>
        <w:t>Hubspot</w:t>
      </w:r>
      <w:proofErr w:type="spellEnd"/>
      <w:r>
        <w:t xml:space="preserve">, 30 March. Available at: </w:t>
      </w:r>
      <w:hyperlink r:id="rId72" w:history="1">
        <w:r w:rsidRPr="00E61B91">
          <w:rPr>
            <w:rStyle w:val="Hyperlink"/>
            <w:rFonts w:ascii="Arial" w:hAnsi="Arial" w:cs="Arial"/>
          </w:rPr>
          <w:t>https://blog.hubspot.com/marketing/brand-salience</w:t>
        </w:r>
      </w:hyperlink>
      <w:r>
        <w:t>. (Accessed 2 May 2023)</w:t>
      </w:r>
    </w:p>
    <w:p w14:paraId="7D4375B5" w14:textId="77777777" w:rsidR="00ED787E" w:rsidRDefault="00ED787E" w:rsidP="00ED787E">
      <w:pPr>
        <w:pStyle w:val="NoSpacing"/>
        <w:spacing w:afterLines="240" w:after="576"/>
      </w:pPr>
      <w:proofErr w:type="spellStart"/>
      <w:r w:rsidRPr="006752A8">
        <w:t>Schwager</w:t>
      </w:r>
      <w:proofErr w:type="spellEnd"/>
      <w:r w:rsidRPr="006752A8">
        <w:t xml:space="preserve">, A. (2022) Understanding Customer Experience. Available at: </w:t>
      </w:r>
      <w:hyperlink r:id="rId73" w:history="1">
        <w:r w:rsidRPr="003A0FCB">
          <w:rPr>
            <w:rStyle w:val="Hyperlink"/>
          </w:rPr>
          <w:t>https://hbr.org/2007/02/understanding-customer-experience</w:t>
        </w:r>
      </w:hyperlink>
      <w:r w:rsidRPr="006752A8">
        <w:t>. (Assessed 5 May 2023)</w:t>
      </w:r>
    </w:p>
    <w:p w14:paraId="20079B0A" w14:textId="77777777" w:rsidR="00ED787E" w:rsidRPr="00454735" w:rsidRDefault="00ED787E" w:rsidP="00ED787E">
      <w:pPr>
        <w:pStyle w:val="NoSpacing"/>
        <w:spacing w:afterLines="240" w:after="576"/>
        <w:rPr>
          <w:rFonts w:ascii="Arial" w:hAnsi="Arial" w:cs="Arial"/>
        </w:rPr>
      </w:pPr>
      <w:r>
        <w:rPr>
          <w:rFonts w:ascii="Arial" w:hAnsi="Arial" w:cs="Arial"/>
        </w:rPr>
        <w:t xml:space="preserve">Shannon, C.E. (1948b) “A Mathematical Theory of Communication,” </w:t>
      </w:r>
      <w:r>
        <w:rPr>
          <w:rFonts w:ascii="Arial" w:hAnsi="Arial" w:cs="Arial"/>
          <w:i/>
          <w:iCs/>
        </w:rPr>
        <w:t>Bell System Technical Journal</w:t>
      </w:r>
      <w:r>
        <w:rPr>
          <w:rFonts w:ascii="Arial" w:hAnsi="Arial" w:cs="Arial"/>
        </w:rPr>
        <w:t>, 27(3), pp. 379–423. Available at:</w:t>
      </w:r>
      <w:r w:rsidRPr="00454735">
        <w:t xml:space="preserve"> </w:t>
      </w:r>
      <w:hyperlink r:id="rId74" w:history="1">
        <w:r w:rsidRPr="006250A5">
          <w:rPr>
            <w:rStyle w:val="Hyperlink"/>
            <w:rFonts w:ascii="Arial" w:hAnsi="Arial" w:cs="Arial"/>
          </w:rPr>
          <w:t>https://pure.mpg.de/rest/items/item_2383164/component/file_2383163/content</w:t>
        </w:r>
      </w:hyperlink>
      <w:r>
        <w:rPr>
          <w:rFonts w:ascii="Arial" w:hAnsi="Arial" w:cs="Arial"/>
        </w:rPr>
        <w:t xml:space="preserve">. </w:t>
      </w:r>
      <w:r>
        <w:t>(Assessed 5 May 2023)</w:t>
      </w:r>
    </w:p>
    <w:p w14:paraId="5ED392E4" w14:textId="77777777" w:rsidR="00ED787E" w:rsidRDefault="00ED787E" w:rsidP="00ED787E">
      <w:pPr>
        <w:pStyle w:val="NoSpacing"/>
        <w:spacing w:afterLines="240" w:after="576" w:line="276" w:lineRule="auto"/>
      </w:pPr>
      <w:r>
        <w:t xml:space="preserve">Shastri, A. (2022) “Comprehensive Marketing Mix of Mercedes Benz - Update | IIDE,” </w:t>
      </w:r>
      <w:r>
        <w:rPr>
          <w:i/>
          <w:iCs/>
        </w:rPr>
        <w:t>IIDE</w:t>
      </w:r>
      <w:r>
        <w:t xml:space="preserve">, 21 October. Available at: </w:t>
      </w:r>
      <w:hyperlink r:id="rId75" w:history="1">
        <w:r w:rsidRPr="00E61B91">
          <w:rPr>
            <w:rStyle w:val="Hyperlink"/>
            <w:rFonts w:ascii="Arial" w:hAnsi="Arial" w:cs="Arial"/>
          </w:rPr>
          <w:t>https://iide.co/case-studies/marketing-mix-of-mercedes-benz/</w:t>
        </w:r>
      </w:hyperlink>
      <w:r>
        <w:t xml:space="preserve">. </w:t>
      </w:r>
      <w:r w:rsidRPr="00D63CB9">
        <w:t xml:space="preserve"> </w:t>
      </w:r>
      <w:r>
        <w:t>(Accessed 1 May 2023)</w:t>
      </w:r>
    </w:p>
    <w:p w14:paraId="75B720DF" w14:textId="77777777" w:rsidR="00ED787E" w:rsidRDefault="00ED787E" w:rsidP="00ED787E">
      <w:pPr>
        <w:pStyle w:val="NoSpacing"/>
        <w:spacing w:afterLines="240" w:after="576"/>
      </w:pPr>
      <w:r>
        <w:t xml:space="preserve">Sridharan, M. (2023) “Customer Journey Maps - How To Deliver Compelling </w:t>
      </w:r>
      <w:proofErr w:type="gramStart"/>
      <w:r>
        <w:t>Experiences?,</w:t>
      </w:r>
      <w:proofErr w:type="gramEnd"/>
      <w:r>
        <w:t xml:space="preserve">” </w:t>
      </w:r>
      <w:r>
        <w:rPr>
          <w:i/>
          <w:iCs/>
        </w:rPr>
        <w:t>Think Insights</w:t>
      </w:r>
      <w:r>
        <w:t xml:space="preserve"> [Preprint]. Available at: </w:t>
      </w:r>
      <w:hyperlink r:id="rId76" w:history="1">
        <w:r w:rsidRPr="006250A5">
          <w:rPr>
            <w:rStyle w:val="Hyperlink"/>
            <w:rFonts w:ascii="Arial" w:hAnsi="Arial" w:cs="Arial"/>
          </w:rPr>
          <w:t>https://thinkinsights.net/digital/customer-journey-maps-how-to-develop-customer-experience/</w:t>
        </w:r>
      </w:hyperlink>
      <w:r>
        <w:t>. (Assessed 4 May 2023)</w:t>
      </w:r>
    </w:p>
    <w:p w14:paraId="0D75085F" w14:textId="77777777" w:rsidR="00ED787E" w:rsidRDefault="00ED787E" w:rsidP="00ED787E">
      <w:pPr>
        <w:pStyle w:val="NoSpacing"/>
        <w:spacing w:afterLines="240" w:after="576" w:line="276" w:lineRule="auto"/>
      </w:pPr>
      <w:r>
        <w:t xml:space="preserve">Sykes, M. (2022) “How User-generated Content is helping the Mercedes-AMG team supercharge digital engagement,” </w:t>
      </w:r>
      <w:proofErr w:type="spellStart"/>
      <w:r>
        <w:rPr>
          <w:i/>
          <w:iCs/>
        </w:rPr>
        <w:t>StoryStream</w:t>
      </w:r>
      <w:proofErr w:type="spellEnd"/>
      <w:r>
        <w:t xml:space="preserve"> [Preprint]. Available at: </w:t>
      </w:r>
      <w:hyperlink r:id="rId77" w:anchor=":~:text=The%20Solution,a%20scalable%20and%20compliant%20way" w:history="1">
        <w:r w:rsidRPr="00E61B91">
          <w:rPr>
            <w:rStyle w:val="Hyperlink"/>
            <w:rFonts w:ascii="Arial" w:hAnsi="Arial" w:cs="Arial"/>
          </w:rPr>
          <w:t>https://storystream.ai/resources/customers/mercedes-amg-</w:t>
        </w:r>
        <w:r w:rsidRPr="00E61B91">
          <w:rPr>
            <w:rStyle w:val="Hyperlink"/>
            <w:rFonts w:ascii="Arial" w:hAnsi="Arial" w:cs="Arial"/>
          </w:rPr>
          <w:lastRenderedPageBreak/>
          <w:t>transforms-social-media-engagement-with-ugc/#:~:text=The%20Solution,a%20scalable%20and%20compliant%20way</w:t>
        </w:r>
      </w:hyperlink>
      <w:r>
        <w:t>. (Accessed 1 May 2023)</w:t>
      </w:r>
    </w:p>
    <w:p w14:paraId="5DCED3A4" w14:textId="77777777" w:rsidR="00ED787E" w:rsidRDefault="00ED787E" w:rsidP="00ED787E">
      <w:pPr>
        <w:pStyle w:val="NoSpacing"/>
        <w:spacing w:afterLines="240" w:after="576" w:line="276" w:lineRule="auto"/>
        <w:rPr>
          <w:rFonts w:ascii="Arial" w:hAnsi="Arial" w:cs="Arial"/>
        </w:rPr>
      </w:pPr>
      <w:proofErr w:type="spellStart"/>
      <w:r>
        <w:rPr>
          <w:rFonts w:ascii="Arial" w:hAnsi="Arial" w:cs="Arial"/>
        </w:rPr>
        <w:t>Tanzacomputer</w:t>
      </w:r>
      <w:proofErr w:type="spellEnd"/>
      <w:r>
        <w:rPr>
          <w:rFonts w:ascii="Arial" w:hAnsi="Arial" w:cs="Arial"/>
        </w:rPr>
        <w:t xml:space="preserve"> Digital Marketing Agency (no date) “Benefits of User-Generated Content (UGC) for your brand,” </w:t>
      </w:r>
      <w:r>
        <w:rPr>
          <w:rFonts w:ascii="Arial" w:hAnsi="Arial" w:cs="Arial"/>
          <w:i/>
          <w:iCs/>
        </w:rPr>
        <w:t>www.linkedin.com</w:t>
      </w:r>
      <w:r>
        <w:rPr>
          <w:rFonts w:ascii="Arial" w:hAnsi="Arial" w:cs="Arial"/>
        </w:rPr>
        <w:t xml:space="preserve"> [Preprint]. Available at: </w:t>
      </w:r>
      <w:hyperlink r:id="rId78" w:history="1">
        <w:r w:rsidRPr="00E61B91">
          <w:rPr>
            <w:rStyle w:val="Hyperlink"/>
            <w:rFonts w:ascii="Arial" w:hAnsi="Arial" w:cs="Arial"/>
          </w:rPr>
          <w:t>https://www.linkedin.com/pulse/benefits-user-generated-content-ugc-your-brand-tanzacomputer?trk=pulse-article_more-articles_related-content-card</w:t>
        </w:r>
      </w:hyperlink>
      <w:r>
        <w:rPr>
          <w:rFonts w:ascii="Arial" w:hAnsi="Arial" w:cs="Arial"/>
        </w:rPr>
        <w:t xml:space="preserve">. </w:t>
      </w:r>
      <w:r>
        <w:t>(Accessed 2 May 2023)</w:t>
      </w:r>
    </w:p>
    <w:p w14:paraId="629A1E15" w14:textId="77777777" w:rsidR="00ED787E" w:rsidRPr="003E0722" w:rsidRDefault="00ED787E" w:rsidP="00ED787E">
      <w:pPr>
        <w:spacing w:afterLines="240" w:after="576"/>
      </w:pPr>
      <w:r w:rsidRPr="00E451FB">
        <w:rPr>
          <w:i/>
          <w:iCs/>
        </w:rPr>
        <w:t>The Four Stages of the Customer Journey</w:t>
      </w:r>
      <w:r>
        <w:t xml:space="preserve"> (2023). Available at: </w:t>
      </w:r>
      <w:hyperlink r:id="rId79" w:history="1">
        <w:r w:rsidRPr="00E451FB">
          <w:rPr>
            <w:rStyle w:val="Hyperlink"/>
            <w:rFonts w:ascii="Arial" w:hAnsi="Arial" w:cs="Arial"/>
          </w:rPr>
          <w:t>https://www.rightsourcemarketing.com/glossary/what-is-customer-journey/</w:t>
        </w:r>
      </w:hyperlink>
      <w:r>
        <w:t xml:space="preserve">. </w:t>
      </w:r>
      <w:r w:rsidRPr="003E0722">
        <w:t>(Assessed 5 May 2023)</w:t>
      </w:r>
    </w:p>
    <w:p w14:paraId="4D80EDDC" w14:textId="77777777" w:rsidR="00ED787E" w:rsidRDefault="00ED787E" w:rsidP="00ED787E">
      <w:pPr>
        <w:pStyle w:val="NoSpacing"/>
        <w:spacing w:afterLines="240" w:after="576" w:line="276" w:lineRule="auto"/>
      </w:pPr>
      <w:r>
        <w:rPr>
          <w:i/>
          <w:iCs/>
        </w:rPr>
        <w:t>What is Communication Diagram?</w:t>
      </w:r>
      <w:r>
        <w:t xml:space="preserve"> (</w:t>
      </w:r>
      <w:proofErr w:type="gramStart"/>
      <w:r>
        <w:t>no</w:t>
      </w:r>
      <w:proofErr w:type="gramEnd"/>
      <w:r>
        <w:t xml:space="preserve"> date). Available at: </w:t>
      </w:r>
      <w:hyperlink r:id="rId80" w:history="1">
        <w:r w:rsidRPr="00CB63E5">
          <w:rPr>
            <w:rStyle w:val="Hyperlink"/>
            <w:rFonts w:ascii="Arial" w:hAnsi="Arial" w:cs="Arial"/>
          </w:rPr>
          <w:t>https://www.visual-paradigm.com/guide/uml-unified-modeling-language/what-is-communication-diagram/</w:t>
        </w:r>
      </w:hyperlink>
      <w:r>
        <w:t>.</w:t>
      </w:r>
      <w:r w:rsidRPr="005744A0">
        <w:t xml:space="preserve"> </w:t>
      </w:r>
      <w:r>
        <w:t>(</w:t>
      </w:r>
      <w:r w:rsidRPr="007D5E92">
        <w:t>Accessed 2</w:t>
      </w:r>
      <w:r>
        <w:t xml:space="preserve">5 </w:t>
      </w:r>
      <w:r w:rsidRPr="007D5E92">
        <w:t>Apr 2023</w:t>
      </w:r>
      <w:r>
        <w:t>)</w:t>
      </w:r>
    </w:p>
    <w:p w14:paraId="6631EFC7" w14:textId="77777777" w:rsidR="00ED787E" w:rsidRDefault="00ED787E" w:rsidP="00ED787E">
      <w:pPr>
        <w:pStyle w:val="NoSpacing"/>
        <w:spacing w:afterLines="240" w:after="576" w:line="276" w:lineRule="auto"/>
      </w:pPr>
      <w:r>
        <w:rPr>
          <w:i/>
          <w:iCs/>
        </w:rPr>
        <w:t>What is the Mercedes slogan? | Jerry</w:t>
      </w:r>
      <w:r>
        <w:t xml:space="preserve"> (2023). Available at: </w:t>
      </w:r>
      <w:hyperlink r:id="rId81" w:history="1">
        <w:r w:rsidRPr="0093068C">
          <w:rPr>
            <w:rStyle w:val="Hyperlink"/>
            <w:rFonts w:ascii="Arial" w:hAnsi="Arial" w:cs="Arial"/>
          </w:rPr>
          <w:t>https://getjerry.com/questions/what-is-the-mercedes-slogan</w:t>
        </w:r>
      </w:hyperlink>
      <w:r>
        <w:t>. (Accessed 3 May 2023)</w:t>
      </w:r>
    </w:p>
    <w:p w14:paraId="24C8A3D9" w14:textId="77777777" w:rsidR="00ED787E" w:rsidRDefault="00ED787E" w:rsidP="00ED787E">
      <w:pPr>
        <w:pStyle w:val="NoSpacing"/>
        <w:spacing w:afterLines="240" w:after="576" w:line="276" w:lineRule="auto"/>
        <w:rPr>
          <w:rFonts w:ascii="Arial" w:hAnsi="Arial" w:cs="Arial"/>
        </w:rPr>
      </w:pPr>
      <w:proofErr w:type="spellStart"/>
      <w:r>
        <w:rPr>
          <w:rFonts w:ascii="Arial" w:hAnsi="Arial" w:cs="Arial"/>
        </w:rPr>
        <w:t>Wiedmann</w:t>
      </w:r>
      <w:proofErr w:type="spellEnd"/>
      <w:r>
        <w:rPr>
          <w:rFonts w:ascii="Arial" w:hAnsi="Arial" w:cs="Arial"/>
        </w:rPr>
        <w:t xml:space="preserve">, K.-P. </w:t>
      </w:r>
      <w:r>
        <w:rPr>
          <w:rFonts w:ascii="Arial" w:hAnsi="Arial" w:cs="Arial"/>
          <w:i/>
          <w:iCs/>
        </w:rPr>
        <w:t>et al.</w:t>
      </w:r>
      <w:r>
        <w:rPr>
          <w:rFonts w:ascii="Arial" w:hAnsi="Arial" w:cs="Arial"/>
        </w:rPr>
        <w:t xml:space="preserve"> (2018) “The power of experiential marketing: exploring the causal relationships among multisensory marketing, brand experience, customer perceived value and brand strength,” </w:t>
      </w:r>
      <w:r>
        <w:rPr>
          <w:rFonts w:ascii="Arial" w:hAnsi="Arial" w:cs="Arial"/>
          <w:i/>
          <w:iCs/>
        </w:rPr>
        <w:t>Journal of Brand Management</w:t>
      </w:r>
      <w:r>
        <w:rPr>
          <w:rFonts w:ascii="Arial" w:hAnsi="Arial" w:cs="Arial"/>
        </w:rPr>
        <w:t xml:space="preserve">, 25(2), pp. 101–118. Available at: </w:t>
      </w:r>
      <w:hyperlink r:id="rId82" w:history="1">
        <w:r w:rsidRPr="00E61B91">
          <w:rPr>
            <w:rStyle w:val="Hyperlink"/>
            <w:rFonts w:ascii="Arial" w:hAnsi="Arial" w:cs="Arial"/>
          </w:rPr>
          <w:t>https://doi.org/10.1057/s41262-017-0061-5</w:t>
        </w:r>
      </w:hyperlink>
      <w:r>
        <w:rPr>
          <w:rFonts w:ascii="Arial" w:hAnsi="Arial" w:cs="Arial"/>
        </w:rPr>
        <w:t>.</w:t>
      </w:r>
      <w:r w:rsidRPr="009B4A9D">
        <w:t xml:space="preserve"> </w:t>
      </w:r>
      <w:r>
        <w:t>(Accessed 30 April 2023)</w:t>
      </w:r>
    </w:p>
    <w:p w14:paraId="40428DA7" w14:textId="77777777" w:rsidR="00ED787E" w:rsidRDefault="00ED787E" w:rsidP="00ED787E">
      <w:pPr>
        <w:pStyle w:val="NoSpacing"/>
        <w:spacing w:afterLines="240" w:after="576" w:line="276" w:lineRule="auto"/>
      </w:pPr>
      <w:r>
        <w:t xml:space="preserve">Wikipedia contributors (2023) “Shannon–Weaver model,” </w:t>
      </w:r>
      <w:r>
        <w:rPr>
          <w:i/>
          <w:iCs/>
        </w:rPr>
        <w:t>Wikipedia</w:t>
      </w:r>
      <w:r>
        <w:t xml:space="preserve"> [Preprint]. Available at: </w:t>
      </w:r>
      <w:hyperlink r:id="rId83" w:history="1">
        <w:r w:rsidRPr="00CB63E5">
          <w:rPr>
            <w:rStyle w:val="Hyperlink"/>
            <w:rFonts w:ascii="Arial" w:hAnsi="Arial" w:cs="Arial"/>
          </w:rPr>
          <w:t>https://en.wikipedia.org/wiki/Shannon%E2%80%93Weaver_model</w:t>
        </w:r>
      </w:hyperlink>
      <w:r>
        <w:t>.</w:t>
      </w:r>
      <w:r w:rsidRPr="00887B61">
        <w:t xml:space="preserve"> </w:t>
      </w:r>
      <w:r>
        <w:t>(</w:t>
      </w:r>
      <w:r w:rsidRPr="007D5E92">
        <w:t xml:space="preserve">Accessed </w:t>
      </w:r>
      <w:r>
        <w:t xml:space="preserve">10 </w:t>
      </w:r>
      <w:r w:rsidRPr="007D5E92">
        <w:t>Apr 2023</w:t>
      </w:r>
      <w:r>
        <w:t>)</w:t>
      </w:r>
    </w:p>
    <w:p w14:paraId="544126FE" w14:textId="77777777" w:rsidR="00ED787E" w:rsidRDefault="00ED787E" w:rsidP="00ED787E">
      <w:pPr>
        <w:pStyle w:val="NoSpacing"/>
        <w:spacing w:afterLines="240" w:after="576" w:line="276" w:lineRule="auto"/>
      </w:pPr>
      <w:proofErr w:type="spellStart"/>
      <w:r>
        <w:t>Wildchildretire</w:t>
      </w:r>
      <w:proofErr w:type="spellEnd"/>
      <w:r>
        <w:t xml:space="preserve"> (2022) “Mercedes Benz Military Discount (Is There One?) | </w:t>
      </w:r>
      <w:proofErr w:type="spellStart"/>
      <w:r>
        <w:t>Wildchildretire</w:t>
      </w:r>
      <w:proofErr w:type="spellEnd"/>
      <w:r>
        <w:t xml:space="preserve">,” </w:t>
      </w:r>
      <w:proofErr w:type="spellStart"/>
      <w:r>
        <w:rPr>
          <w:i/>
          <w:iCs/>
        </w:rPr>
        <w:t>Wildchildretire</w:t>
      </w:r>
      <w:proofErr w:type="spellEnd"/>
      <w:r>
        <w:t xml:space="preserve"> [Preprint]. Available at: </w:t>
      </w:r>
      <w:hyperlink r:id="rId84" w:history="1">
        <w:r w:rsidRPr="00E61B91">
          <w:rPr>
            <w:rStyle w:val="Hyperlink"/>
            <w:rFonts w:ascii="Arial" w:hAnsi="Arial" w:cs="Arial"/>
          </w:rPr>
          <w:t>https://wildchildretire.com/mercedes-benz-military-discount/</w:t>
        </w:r>
      </w:hyperlink>
      <w:r>
        <w:t xml:space="preserve">. </w:t>
      </w:r>
      <w:r w:rsidRPr="00982086">
        <w:t>(Accessed 1 May 2023)</w:t>
      </w:r>
    </w:p>
    <w:bookmarkEnd w:id="1"/>
    <w:p w14:paraId="0E1C773E" w14:textId="77777777" w:rsidR="00ED787E" w:rsidRPr="00F64ABC" w:rsidRDefault="00ED787E" w:rsidP="00ED787E">
      <w:pPr>
        <w:rPr>
          <w:lang w:eastAsia="en-US"/>
        </w:rPr>
      </w:pPr>
    </w:p>
    <w:sectPr w:rsidR="00ED787E" w:rsidRPr="00F64ABC" w:rsidSect="000610A3">
      <w:footerReference w:type="default" r:id="rId85"/>
      <w:pgSz w:w="11906" w:h="16838"/>
      <w:pgMar w:top="720" w:right="720" w:bottom="720" w:left="72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EA16E" w14:textId="77777777" w:rsidR="00515596" w:rsidRDefault="00515596" w:rsidP="000610A3">
      <w:pPr>
        <w:spacing w:after="0" w:line="240" w:lineRule="auto"/>
      </w:pPr>
      <w:r>
        <w:separator/>
      </w:r>
    </w:p>
  </w:endnote>
  <w:endnote w:type="continuationSeparator" w:id="0">
    <w:p w14:paraId="1EB88135" w14:textId="77777777" w:rsidR="00515596" w:rsidRDefault="00515596" w:rsidP="00061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Poppins">
    <w:panose1 w:val="00000500000000000000"/>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894105"/>
      <w:docPartObj>
        <w:docPartGallery w:val="Page Numbers (Bottom of Page)"/>
        <w:docPartUnique/>
      </w:docPartObj>
    </w:sdtPr>
    <w:sdtEndPr>
      <w:rPr>
        <w:color w:val="7F7F7F" w:themeColor="background1" w:themeShade="7F"/>
        <w:spacing w:val="60"/>
      </w:rPr>
    </w:sdtEndPr>
    <w:sdtContent>
      <w:p w14:paraId="00A65877" w14:textId="2C6B5316" w:rsidR="000610A3" w:rsidRDefault="000610A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C1841E" w14:textId="77777777" w:rsidR="000610A3" w:rsidRDefault="00061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28C1E" w14:textId="77777777" w:rsidR="00515596" w:rsidRDefault="00515596" w:rsidP="000610A3">
      <w:pPr>
        <w:spacing w:after="0" w:line="240" w:lineRule="auto"/>
      </w:pPr>
      <w:r>
        <w:separator/>
      </w:r>
    </w:p>
  </w:footnote>
  <w:footnote w:type="continuationSeparator" w:id="0">
    <w:p w14:paraId="39E2760F" w14:textId="77777777" w:rsidR="00515596" w:rsidRDefault="00515596" w:rsidP="00061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3290B"/>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293562"/>
    <w:multiLevelType w:val="hybridMultilevel"/>
    <w:tmpl w:val="6DF845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B167D4"/>
    <w:multiLevelType w:val="multilevel"/>
    <w:tmpl w:val="0809001F"/>
    <w:lvl w:ilvl="0">
      <w:start w:val="1"/>
      <w:numFmt w:val="decimal"/>
      <w:lvlText w:val="%1."/>
      <w:lvlJc w:val="left"/>
      <w:pPr>
        <w:ind w:left="2520" w:hanging="360"/>
      </w:pPr>
    </w:lvl>
    <w:lvl w:ilvl="1">
      <w:start w:val="1"/>
      <w:numFmt w:val="decimal"/>
      <w:lvlText w:val="%1.%2."/>
      <w:lvlJc w:val="left"/>
      <w:pPr>
        <w:ind w:left="2952" w:hanging="432"/>
      </w:pPr>
    </w:lvl>
    <w:lvl w:ilvl="2">
      <w:start w:val="1"/>
      <w:numFmt w:val="decimal"/>
      <w:lvlText w:val="%1.%2.%3."/>
      <w:lvlJc w:val="left"/>
      <w:pPr>
        <w:ind w:left="3384" w:hanging="504"/>
      </w:pPr>
    </w:lvl>
    <w:lvl w:ilvl="3">
      <w:start w:val="1"/>
      <w:numFmt w:val="decimal"/>
      <w:lvlText w:val="%1.%2.%3.%4."/>
      <w:lvlJc w:val="left"/>
      <w:pPr>
        <w:ind w:left="3888" w:hanging="648"/>
      </w:pPr>
    </w:lvl>
    <w:lvl w:ilvl="4">
      <w:start w:val="1"/>
      <w:numFmt w:val="decimal"/>
      <w:lvlText w:val="%1.%2.%3.%4.%5."/>
      <w:lvlJc w:val="left"/>
      <w:pPr>
        <w:ind w:left="4392" w:hanging="792"/>
      </w:pPr>
    </w:lvl>
    <w:lvl w:ilvl="5">
      <w:start w:val="1"/>
      <w:numFmt w:val="decimal"/>
      <w:lvlText w:val="%1.%2.%3.%4.%5.%6."/>
      <w:lvlJc w:val="left"/>
      <w:pPr>
        <w:ind w:left="4896" w:hanging="936"/>
      </w:pPr>
    </w:lvl>
    <w:lvl w:ilvl="6">
      <w:start w:val="1"/>
      <w:numFmt w:val="decimal"/>
      <w:lvlText w:val="%1.%2.%3.%4.%5.%6.%7."/>
      <w:lvlJc w:val="left"/>
      <w:pPr>
        <w:ind w:left="5400" w:hanging="1080"/>
      </w:pPr>
    </w:lvl>
    <w:lvl w:ilvl="7">
      <w:start w:val="1"/>
      <w:numFmt w:val="decimal"/>
      <w:lvlText w:val="%1.%2.%3.%4.%5.%6.%7.%8."/>
      <w:lvlJc w:val="left"/>
      <w:pPr>
        <w:ind w:left="5904" w:hanging="1224"/>
      </w:pPr>
    </w:lvl>
    <w:lvl w:ilvl="8">
      <w:start w:val="1"/>
      <w:numFmt w:val="decimal"/>
      <w:lvlText w:val="%1.%2.%3.%4.%5.%6.%7.%8.%9."/>
      <w:lvlJc w:val="left"/>
      <w:pPr>
        <w:ind w:left="6480" w:hanging="1440"/>
      </w:pPr>
    </w:lvl>
  </w:abstractNum>
  <w:abstractNum w:abstractNumId="3" w15:restartNumberingAfterBreak="0">
    <w:nsid w:val="30387FA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03C1FD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4B66EC0"/>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E0A5101"/>
    <w:multiLevelType w:val="hybridMultilevel"/>
    <w:tmpl w:val="C0003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64E5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472405F2"/>
    <w:multiLevelType w:val="multilevel"/>
    <w:tmpl w:val="84C64874"/>
    <w:lvl w:ilvl="0">
      <w:start w:val="1"/>
      <w:numFmt w:val="bullet"/>
      <w:lvlText w:val=""/>
      <w:lvlJc w:val="left"/>
      <w:pPr>
        <w:ind w:left="720" w:hanging="360"/>
      </w:pPr>
      <w:rPr>
        <w:rFonts w:ascii="Symbol" w:hAnsi="Symbol" w:hint="default"/>
      </w:r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9" w15:restartNumberingAfterBreak="0">
    <w:nsid w:val="4D7B2B14"/>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6E43B48"/>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6F362E4"/>
    <w:multiLevelType w:val="multilevel"/>
    <w:tmpl w:val="08C25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807204"/>
    <w:multiLevelType w:val="hybridMultilevel"/>
    <w:tmpl w:val="6DF84518"/>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54C723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EF043ED"/>
    <w:multiLevelType w:val="hybridMultilevel"/>
    <w:tmpl w:val="31ACE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35A25D1"/>
    <w:multiLevelType w:val="hybridMultilevel"/>
    <w:tmpl w:val="E0FE2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189317">
    <w:abstractNumId w:val="13"/>
  </w:num>
  <w:num w:numId="2" w16cid:durableId="1821384510">
    <w:abstractNumId w:val="11"/>
  </w:num>
  <w:num w:numId="3" w16cid:durableId="922645831">
    <w:abstractNumId w:val="14"/>
  </w:num>
  <w:num w:numId="4" w16cid:durableId="1705985121">
    <w:abstractNumId w:val="2"/>
  </w:num>
  <w:num w:numId="5" w16cid:durableId="2010906854">
    <w:abstractNumId w:val="8"/>
  </w:num>
  <w:num w:numId="6" w16cid:durableId="638615072">
    <w:abstractNumId w:val="7"/>
  </w:num>
  <w:num w:numId="7" w16cid:durableId="1002852686">
    <w:abstractNumId w:val="3"/>
  </w:num>
  <w:num w:numId="8" w16cid:durableId="1204058927">
    <w:abstractNumId w:val="1"/>
  </w:num>
  <w:num w:numId="9" w16cid:durableId="2132090336">
    <w:abstractNumId w:val="10"/>
  </w:num>
  <w:num w:numId="10" w16cid:durableId="1336886738">
    <w:abstractNumId w:val="12"/>
  </w:num>
  <w:num w:numId="11" w16cid:durableId="1470594229">
    <w:abstractNumId w:val="9"/>
  </w:num>
  <w:num w:numId="12" w16cid:durableId="919363929">
    <w:abstractNumId w:val="4"/>
  </w:num>
  <w:num w:numId="13" w16cid:durableId="918055567">
    <w:abstractNumId w:val="0"/>
  </w:num>
  <w:num w:numId="14" w16cid:durableId="388958864">
    <w:abstractNumId w:val="5"/>
  </w:num>
  <w:num w:numId="15" w16cid:durableId="1143541396">
    <w:abstractNumId w:val="15"/>
  </w:num>
  <w:num w:numId="16" w16cid:durableId="20041221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855"/>
    <w:rsid w:val="00001C34"/>
    <w:rsid w:val="0000582E"/>
    <w:rsid w:val="00006EFF"/>
    <w:rsid w:val="00012794"/>
    <w:rsid w:val="000247E9"/>
    <w:rsid w:val="000279D7"/>
    <w:rsid w:val="00036345"/>
    <w:rsid w:val="0004067C"/>
    <w:rsid w:val="00040BEF"/>
    <w:rsid w:val="00052D3B"/>
    <w:rsid w:val="000538FF"/>
    <w:rsid w:val="00055DA2"/>
    <w:rsid w:val="000610A3"/>
    <w:rsid w:val="00062345"/>
    <w:rsid w:val="00064D81"/>
    <w:rsid w:val="000715CE"/>
    <w:rsid w:val="00080725"/>
    <w:rsid w:val="000824C0"/>
    <w:rsid w:val="00086E3A"/>
    <w:rsid w:val="00092863"/>
    <w:rsid w:val="00093359"/>
    <w:rsid w:val="000A10D8"/>
    <w:rsid w:val="000B0A10"/>
    <w:rsid w:val="000B351F"/>
    <w:rsid w:val="000B6361"/>
    <w:rsid w:val="000B70B6"/>
    <w:rsid w:val="000C4BB0"/>
    <w:rsid w:val="000C7888"/>
    <w:rsid w:val="000D2686"/>
    <w:rsid w:val="000D2790"/>
    <w:rsid w:val="000D53A5"/>
    <w:rsid w:val="000E54C3"/>
    <w:rsid w:val="000F30CA"/>
    <w:rsid w:val="00101DAF"/>
    <w:rsid w:val="001038FB"/>
    <w:rsid w:val="0010455E"/>
    <w:rsid w:val="00111724"/>
    <w:rsid w:val="001148F4"/>
    <w:rsid w:val="0013218C"/>
    <w:rsid w:val="001401B6"/>
    <w:rsid w:val="00142DA9"/>
    <w:rsid w:val="001556EE"/>
    <w:rsid w:val="00157C17"/>
    <w:rsid w:val="00157ECD"/>
    <w:rsid w:val="00173B93"/>
    <w:rsid w:val="00173C25"/>
    <w:rsid w:val="00181349"/>
    <w:rsid w:val="0019697A"/>
    <w:rsid w:val="001B3EB3"/>
    <w:rsid w:val="001B41ED"/>
    <w:rsid w:val="001B44CC"/>
    <w:rsid w:val="001B4DBF"/>
    <w:rsid w:val="001B6E93"/>
    <w:rsid w:val="001C46C7"/>
    <w:rsid w:val="001D0DD4"/>
    <w:rsid w:val="001D42D2"/>
    <w:rsid w:val="001E202B"/>
    <w:rsid w:val="001E3F96"/>
    <w:rsid w:val="001E78C8"/>
    <w:rsid w:val="001F3ADF"/>
    <w:rsid w:val="00207253"/>
    <w:rsid w:val="00217F0C"/>
    <w:rsid w:val="00224898"/>
    <w:rsid w:val="002300DA"/>
    <w:rsid w:val="002458F1"/>
    <w:rsid w:val="002558F2"/>
    <w:rsid w:val="002608C8"/>
    <w:rsid w:val="00260B55"/>
    <w:rsid w:val="00265F30"/>
    <w:rsid w:val="00266C34"/>
    <w:rsid w:val="002804B4"/>
    <w:rsid w:val="00282039"/>
    <w:rsid w:val="002B0B7A"/>
    <w:rsid w:val="002C39CE"/>
    <w:rsid w:val="002C5A1B"/>
    <w:rsid w:val="002C6CAB"/>
    <w:rsid w:val="002D4262"/>
    <w:rsid w:val="002D5966"/>
    <w:rsid w:val="002E20B1"/>
    <w:rsid w:val="003007EE"/>
    <w:rsid w:val="00303CCA"/>
    <w:rsid w:val="00305A18"/>
    <w:rsid w:val="0032683C"/>
    <w:rsid w:val="00326CF7"/>
    <w:rsid w:val="003273CE"/>
    <w:rsid w:val="00332027"/>
    <w:rsid w:val="00343EA6"/>
    <w:rsid w:val="00365DA6"/>
    <w:rsid w:val="003743CD"/>
    <w:rsid w:val="00376C69"/>
    <w:rsid w:val="003819CC"/>
    <w:rsid w:val="00381E83"/>
    <w:rsid w:val="00382476"/>
    <w:rsid w:val="00394B9F"/>
    <w:rsid w:val="003B219A"/>
    <w:rsid w:val="003B51EC"/>
    <w:rsid w:val="003C0040"/>
    <w:rsid w:val="003D3FF7"/>
    <w:rsid w:val="003E5A74"/>
    <w:rsid w:val="003E7752"/>
    <w:rsid w:val="004109FC"/>
    <w:rsid w:val="0041200C"/>
    <w:rsid w:val="00423B26"/>
    <w:rsid w:val="00425575"/>
    <w:rsid w:val="00437BC4"/>
    <w:rsid w:val="00472581"/>
    <w:rsid w:val="00474D9E"/>
    <w:rsid w:val="00475413"/>
    <w:rsid w:val="00480EA2"/>
    <w:rsid w:val="004866D3"/>
    <w:rsid w:val="004A3E0D"/>
    <w:rsid w:val="004A52DE"/>
    <w:rsid w:val="004B140D"/>
    <w:rsid w:val="004C05F1"/>
    <w:rsid w:val="004C373A"/>
    <w:rsid w:val="004D3863"/>
    <w:rsid w:val="004D7B53"/>
    <w:rsid w:val="004E2DF8"/>
    <w:rsid w:val="005127CA"/>
    <w:rsid w:val="00515596"/>
    <w:rsid w:val="00521E2E"/>
    <w:rsid w:val="005230E8"/>
    <w:rsid w:val="0052767F"/>
    <w:rsid w:val="00531318"/>
    <w:rsid w:val="0053176E"/>
    <w:rsid w:val="00555770"/>
    <w:rsid w:val="00563CCF"/>
    <w:rsid w:val="005665E4"/>
    <w:rsid w:val="005772B0"/>
    <w:rsid w:val="005932C9"/>
    <w:rsid w:val="005A4632"/>
    <w:rsid w:val="005C2F41"/>
    <w:rsid w:val="005C48AC"/>
    <w:rsid w:val="005D0681"/>
    <w:rsid w:val="005D4BFE"/>
    <w:rsid w:val="005F34D6"/>
    <w:rsid w:val="0060080B"/>
    <w:rsid w:val="00615766"/>
    <w:rsid w:val="00624DBD"/>
    <w:rsid w:val="00627046"/>
    <w:rsid w:val="00627C41"/>
    <w:rsid w:val="00633DCB"/>
    <w:rsid w:val="006415C8"/>
    <w:rsid w:val="00643964"/>
    <w:rsid w:val="00645007"/>
    <w:rsid w:val="00647133"/>
    <w:rsid w:val="0065184C"/>
    <w:rsid w:val="00666A70"/>
    <w:rsid w:val="00681873"/>
    <w:rsid w:val="0068724E"/>
    <w:rsid w:val="0069629E"/>
    <w:rsid w:val="006A46F4"/>
    <w:rsid w:val="006A5262"/>
    <w:rsid w:val="006B0829"/>
    <w:rsid w:val="006E590A"/>
    <w:rsid w:val="006F2DF0"/>
    <w:rsid w:val="006F6D1B"/>
    <w:rsid w:val="007050AD"/>
    <w:rsid w:val="0074202D"/>
    <w:rsid w:val="007534CD"/>
    <w:rsid w:val="007560D9"/>
    <w:rsid w:val="00761314"/>
    <w:rsid w:val="007740E1"/>
    <w:rsid w:val="007A336D"/>
    <w:rsid w:val="007B2747"/>
    <w:rsid w:val="007C4012"/>
    <w:rsid w:val="007C6F85"/>
    <w:rsid w:val="007C788D"/>
    <w:rsid w:val="007C7A6F"/>
    <w:rsid w:val="007D1258"/>
    <w:rsid w:val="007D1313"/>
    <w:rsid w:val="007D1965"/>
    <w:rsid w:val="007D2225"/>
    <w:rsid w:val="007F6A72"/>
    <w:rsid w:val="00821D56"/>
    <w:rsid w:val="00821DAC"/>
    <w:rsid w:val="00825779"/>
    <w:rsid w:val="00835355"/>
    <w:rsid w:val="00861DBF"/>
    <w:rsid w:val="008948E6"/>
    <w:rsid w:val="008A3CA3"/>
    <w:rsid w:val="008A6419"/>
    <w:rsid w:val="008C3539"/>
    <w:rsid w:val="008D6086"/>
    <w:rsid w:val="008D7A23"/>
    <w:rsid w:val="008E4C70"/>
    <w:rsid w:val="008E7080"/>
    <w:rsid w:val="008F022E"/>
    <w:rsid w:val="008F18EB"/>
    <w:rsid w:val="00902757"/>
    <w:rsid w:val="00905855"/>
    <w:rsid w:val="00920143"/>
    <w:rsid w:val="0092252B"/>
    <w:rsid w:val="00925AB2"/>
    <w:rsid w:val="00943DA3"/>
    <w:rsid w:val="00954E82"/>
    <w:rsid w:val="009559F2"/>
    <w:rsid w:val="00955A9F"/>
    <w:rsid w:val="00971C6F"/>
    <w:rsid w:val="00973398"/>
    <w:rsid w:val="00975B0D"/>
    <w:rsid w:val="00977050"/>
    <w:rsid w:val="00982086"/>
    <w:rsid w:val="00993CCC"/>
    <w:rsid w:val="009B6A46"/>
    <w:rsid w:val="009C49DC"/>
    <w:rsid w:val="009F5DEB"/>
    <w:rsid w:val="00A173F9"/>
    <w:rsid w:val="00A22BD8"/>
    <w:rsid w:val="00A26D29"/>
    <w:rsid w:val="00A2704D"/>
    <w:rsid w:val="00A3000D"/>
    <w:rsid w:val="00A47A0A"/>
    <w:rsid w:val="00A47ED6"/>
    <w:rsid w:val="00A6221A"/>
    <w:rsid w:val="00A746F8"/>
    <w:rsid w:val="00A91A34"/>
    <w:rsid w:val="00A9597F"/>
    <w:rsid w:val="00A9635D"/>
    <w:rsid w:val="00AA1D2E"/>
    <w:rsid w:val="00AB58AA"/>
    <w:rsid w:val="00AB6E4E"/>
    <w:rsid w:val="00AC7A2B"/>
    <w:rsid w:val="00AD3E60"/>
    <w:rsid w:val="00AD5171"/>
    <w:rsid w:val="00AE4C2E"/>
    <w:rsid w:val="00AE56B0"/>
    <w:rsid w:val="00AF5B48"/>
    <w:rsid w:val="00B105A2"/>
    <w:rsid w:val="00B1285B"/>
    <w:rsid w:val="00B162AA"/>
    <w:rsid w:val="00B22264"/>
    <w:rsid w:val="00B2796A"/>
    <w:rsid w:val="00B3102B"/>
    <w:rsid w:val="00B55845"/>
    <w:rsid w:val="00B67228"/>
    <w:rsid w:val="00B71495"/>
    <w:rsid w:val="00B86322"/>
    <w:rsid w:val="00B8773F"/>
    <w:rsid w:val="00B934B1"/>
    <w:rsid w:val="00B93635"/>
    <w:rsid w:val="00B97621"/>
    <w:rsid w:val="00BA38B5"/>
    <w:rsid w:val="00BA7447"/>
    <w:rsid w:val="00BB15BA"/>
    <w:rsid w:val="00BB4C36"/>
    <w:rsid w:val="00BB743D"/>
    <w:rsid w:val="00BC50AC"/>
    <w:rsid w:val="00BC74C8"/>
    <w:rsid w:val="00BD0570"/>
    <w:rsid w:val="00BD16AB"/>
    <w:rsid w:val="00BD38F3"/>
    <w:rsid w:val="00BD6C78"/>
    <w:rsid w:val="00BD7FFA"/>
    <w:rsid w:val="00BE03F7"/>
    <w:rsid w:val="00BF1DAC"/>
    <w:rsid w:val="00BF38B2"/>
    <w:rsid w:val="00BF6CC8"/>
    <w:rsid w:val="00C029B6"/>
    <w:rsid w:val="00C04B46"/>
    <w:rsid w:val="00C13390"/>
    <w:rsid w:val="00C216ED"/>
    <w:rsid w:val="00C23D0D"/>
    <w:rsid w:val="00C3207D"/>
    <w:rsid w:val="00C355FF"/>
    <w:rsid w:val="00C37638"/>
    <w:rsid w:val="00C431F9"/>
    <w:rsid w:val="00C85719"/>
    <w:rsid w:val="00CA7831"/>
    <w:rsid w:val="00CB042C"/>
    <w:rsid w:val="00CB4776"/>
    <w:rsid w:val="00CB6F7D"/>
    <w:rsid w:val="00CC6FB1"/>
    <w:rsid w:val="00CD2B41"/>
    <w:rsid w:val="00CD3771"/>
    <w:rsid w:val="00D140FC"/>
    <w:rsid w:val="00D1722D"/>
    <w:rsid w:val="00D2564C"/>
    <w:rsid w:val="00D30C55"/>
    <w:rsid w:val="00D31958"/>
    <w:rsid w:val="00D376AD"/>
    <w:rsid w:val="00D41137"/>
    <w:rsid w:val="00D64668"/>
    <w:rsid w:val="00D6584D"/>
    <w:rsid w:val="00D756C4"/>
    <w:rsid w:val="00D82CF9"/>
    <w:rsid w:val="00DA399B"/>
    <w:rsid w:val="00DA4FC3"/>
    <w:rsid w:val="00DB37B0"/>
    <w:rsid w:val="00DB43CE"/>
    <w:rsid w:val="00DB55C4"/>
    <w:rsid w:val="00DD6B92"/>
    <w:rsid w:val="00DE13FB"/>
    <w:rsid w:val="00DF1999"/>
    <w:rsid w:val="00DF240A"/>
    <w:rsid w:val="00DF44E4"/>
    <w:rsid w:val="00DF5725"/>
    <w:rsid w:val="00E04188"/>
    <w:rsid w:val="00E16B4D"/>
    <w:rsid w:val="00E36119"/>
    <w:rsid w:val="00E51E00"/>
    <w:rsid w:val="00E57FC0"/>
    <w:rsid w:val="00E63C34"/>
    <w:rsid w:val="00E83A63"/>
    <w:rsid w:val="00E916D6"/>
    <w:rsid w:val="00EB03A5"/>
    <w:rsid w:val="00EB1A11"/>
    <w:rsid w:val="00EB1A6A"/>
    <w:rsid w:val="00EB4046"/>
    <w:rsid w:val="00EB7D96"/>
    <w:rsid w:val="00EC6768"/>
    <w:rsid w:val="00ED1F9B"/>
    <w:rsid w:val="00ED23FF"/>
    <w:rsid w:val="00ED43D8"/>
    <w:rsid w:val="00ED787E"/>
    <w:rsid w:val="00EE04BF"/>
    <w:rsid w:val="00EE6BBA"/>
    <w:rsid w:val="00EE7E10"/>
    <w:rsid w:val="00EF0549"/>
    <w:rsid w:val="00F02E34"/>
    <w:rsid w:val="00F10C10"/>
    <w:rsid w:val="00F11F04"/>
    <w:rsid w:val="00F171A1"/>
    <w:rsid w:val="00F1756D"/>
    <w:rsid w:val="00F244CC"/>
    <w:rsid w:val="00F25457"/>
    <w:rsid w:val="00F338F6"/>
    <w:rsid w:val="00F44E08"/>
    <w:rsid w:val="00F46738"/>
    <w:rsid w:val="00F54C6B"/>
    <w:rsid w:val="00F60F8D"/>
    <w:rsid w:val="00F64ABC"/>
    <w:rsid w:val="00F83797"/>
    <w:rsid w:val="00FE4776"/>
    <w:rsid w:val="00FF43AF"/>
    <w:rsid w:val="00FF6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6D4EE2"/>
  <w15:chartTrackingRefBased/>
  <w15:docId w15:val="{576B880A-92DD-434F-8528-998B9225D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855"/>
    <w:rPr>
      <w:rFonts w:eastAsiaTheme="minorEastAsia"/>
      <w:lang w:eastAsia="zh-CN"/>
    </w:rPr>
  </w:style>
  <w:style w:type="paragraph" w:styleId="Heading1">
    <w:name w:val="heading 1"/>
    <w:basedOn w:val="Normal"/>
    <w:next w:val="Normal"/>
    <w:link w:val="Heading1Char"/>
    <w:uiPriority w:val="9"/>
    <w:qFormat/>
    <w:rsid w:val="00905855"/>
    <w:pPr>
      <w:keepNext/>
      <w:keepLines/>
      <w:spacing w:before="240" w:after="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905855"/>
    <w:pPr>
      <w:keepNext/>
      <w:keepLines/>
      <w:spacing w:before="40" w:after="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8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585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05855"/>
    <w:rPr>
      <w:color w:val="0563C1" w:themeColor="hyperlink"/>
      <w:u w:val="single"/>
    </w:rPr>
  </w:style>
  <w:style w:type="paragraph" w:styleId="ListParagraph">
    <w:name w:val="List Paragraph"/>
    <w:basedOn w:val="Normal"/>
    <w:uiPriority w:val="34"/>
    <w:qFormat/>
    <w:rsid w:val="00905855"/>
    <w:pPr>
      <w:ind w:left="720"/>
      <w:contextualSpacing/>
    </w:pPr>
    <w:rPr>
      <w:rFonts w:eastAsiaTheme="minorHAnsi"/>
      <w:lang w:eastAsia="en-US"/>
    </w:rPr>
  </w:style>
  <w:style w:type="paragraph" w:styleId="NormalWeb">
    <w:name w:val="Normal (Web)"/>
    <w:basedOn w:val="Normal"/>
    <w:uiPriority w:val="99"/>
    <w:unhideWhenUsed/>
    <w:rsid w:val="0090585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05855"/>
    <w:pPr>
      <w:spacing w:after="0" w:line="240" w:lineRule="auto"/>
    </w:pPr>
  </w:style>
  <w:style w:type="table" w:styleId="TableGrid">
    <w:name w:val="Table Grid"/>
    <w:basedOn w:val="TableNormal"/>
    <w:uiPriority w:val="39"/>
    <w:rsid w:val="009058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dd2Bottom">
    <w:name w:val="Add2Bottom"/>
    <w:basedOn w:val="Normal"/>
    <w:link w:val="Add2BottomChar"/>
    <w:qFormat/>
    <w:rsid w:val="00905855"/>
    <w:pPr>
      <w:spacing w:before="160" w:after="300" w:line="360" w:lineRule="auto"/>
    </w:pPr>
    <w:rPr>
      <w:rFonts w:ascii="Poppins" w:eastAsiaTheme="minorHAnsi" w:hAnsi="Poppins" w:cs="Poppins"/>
      <w:sz w:val="20"/>
      <w:szCs w:val="20"/>
      <w:lang w:eastAsia="en-US"/>
    </w:rPr>
  </w:style>
  <w:style w:type="character" w:customStyle="1" w:styleId="Add2BottomChar">
    <w:name w:val="Add2Bottom Char"/>
    <w:basedOn w:val="DefaultParagraphFont"/>
    <w:link w:val="Add2Bottom"/>
    <w:rsid w:val="00905855"/>
    <w:rPr>
      <w:rFonts w:ascii="Poppins" w:hAnsi="Poppins" w:cs="Poppins"/>
      <w:sz w:val="20"/>
      <w:szCs w:val="20"/>
    </w:rPr>
  </w:style>
  <w:style w:type="paragraph" w:styleId="TOCHeading">
    <w:name w:val="TOC Heading"/>
    <w:basedOn w:val="Heading1"/>
    <w:next w:val="Normal"/>
    <w:uiPriority w:val="39"/>
    <w:unhideWhenUsed/>
    <w:qFormat/>
    <w:rsid w:val="00EE04BF"/>
    <w:pPr>
      <w:outlineLvl w:val="9"/>
    </w:pPr>
    <w:rPr>
      <w:lang w:val="en-US"/>
    </w:rPr>
  </w:style>
  <w:style w:type="paragraph" w:styleId="TOC1">
    <w:name w:val="toc 1"/>
    <w:basedOn w:val="Normal"/>
    <w:next w:val="Normal"/>
    <w:autoRedefine/>
    <w:uiPriority w:val="39"/>
    <w:unhideWhenUsed/>
    <w:rsid w:val="00EE04BF"/>
    <w:pPr>
      <w:spacing w:after="100"/>
    </w:pPr>
  </w:style>
  <w:style w:type="paragraph" w:styleId="TOC2">
    <w:name w:val="toc 2"/>
    <w:basedOn w:val="Normal"/>
    <w:next w:val="Normal"/>
    <w:autoRedefine/>
    <w:uiPriority w:val="39"/>
    <w:unhideWhenUsed/>
    <w:rsid w:val="00EE04BF"/>
    <w:pPr>
      <w:spacing w:after="100"/>
      <w:ind w:left="220"/>
    </w:pPr>
  </w:style>
  <w:style w:type="paragraph" w:styleId="Title">
    <w:name w:val="Title"/>
    <w:basedOn w:val="Normal"/>
    <w:next w:val="Normal"/>
    <w:link w:val="TitleChar"/>
    <w:uiPriority w:val="10"/>
    <w:qFormat/>
    <w:rsid w:val="00BD38F3"/>
    <w:pPr>
      <w:spacing w:after="0" w:line="240" w:lineRule="auto"/>
      <w:ind w:left="720"/>
      <w:contextualSpacing/>
    </w:pPr>
    <w:rPr>
      <w:rFonts w:asciiTheme="majorHAnsi" w:eastAsiaTheme="majorEastAsia" w:hAnsiTheme="majorHAnsi" w:cstheme="majorBidi"/>
      <w:spacing w:val="-10"/>
      <w:kern w:val="28"/>
      <w:sz w:val="96"/>
      <w:szCs w:val="56"/>
      <w:lang w:eastAsia="en-US"/>
    </w:rPr>
  </w:style>
  <w:style w:type="character" w:customStyle="1" w:styleId="TitleChar">
    <w:name w:val="Title Char"/>
    <w:basedOn w:val="DefaultParagraphFont"/>
    <w:link w:val="Title"/>
    <w:uiPriority w:val="10"/>
    <w:rsid w:val="00BD38F3"/>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BD38F3"/>
    <w:pPr>
      <w:numPr>
        <w:ilvl w:val="1"/>
      </w:numPr>
      <w:ind w:left="720"/>
    </w:pPr>
    <w:rPr>
      <w:color w:val="F2F2F2" w:themeColor="background1" w:themeShade="F2"/>
      <w:spacing w:val="15"/>
      <w:sz w:val="48"/>
      <w:lang w:eastAsia="en-US"/>
    </w:rPr>
  </w:style>
  <w:style w:type="character" w:customStyle="1" w:styleId="SubtitleChar">
    <w:name w:val="Subtitle Char"/>
    <w:basedOn w:val="DefaultParagraphFont"/>
    <w:link w:val="Subtitle"/>
    <w:uiPriority w:val="11"/>
    <w:rsid w:val="00BD38F3"/>
    <w:rPr>
      <w:rFonts w:eastAsiaTheme="minorEastAsia"/>
      <w:color w:val="F2F2F2" w:themeColor="background1" w:themeShade="F2"/>
      <w:spacing w:val="15"/>
      <w:sz w:val="48"/>
    </w:rPr>
  </w:style>
  <w:style w:type="character" w:customStyle="1" w:styleId="css-15iwe0d">
    <w:name w:val="css-15iwe0d"/>
    <w:basedOn w:val="DefaultParagraphFont"/>
    <w:rsid w:val="008C3539"/>
  </w:style>
  <w:style w:type="character" w:customStyle="1" w:styleId="css-2yp7ui">
    <w:name w:val="css-2yp7ui"/>
    <w:basedOn w:val="DefaultParagraphFont"/>
    <w:rsid w:val="008C3539"/>
  </w:style>
  <w:style w:type="character" w:customStyle="1" w:styleId="css-1ber87j">
    <w:name w:val="css-1ber87j"/>
    <w:basedOn w:val="DefaultParagraphFont"/>
    <w:rsid w:val="008C3539"/>
  </w:style>
  <w:style w:type="character" w:styleId="UnresolvedMention">
    <w:name w:val="Unresolved Mention"/>
    <w:basedOn w:val="DefaultParagraphFont"/>
    <w:uiPriority w:val="99"/>
    <w:semiHidden/>
    <w:unhideWhenUsed/>
    <w:rsid w:val="00382476"/>
    <w:rPr>
      <w:color w:val="605E5C"/>
      <w:shd w:val="clear" w:color="auto" w:fill="E1DFDD"/>
    </w:rPr>
  </w:style>
  <w:style w:type="paragraph" w:styleId="Header">
    <w:name w:val="header"/>
    <w:basedOn w:val="Normal"/>
    <w:link w:val="HeaderChar"/>
    <w:uiPriority w:val="99"/>
    <w:unhideWhenUsed/>
    <w:rsid w:val="00061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0A3"/>
    <w:rPr>
      <w:rFonts w:eastAsiaTheme="minorEastAsia"/>
      <w:lang w:eastAsia="zh-CN"/>
    </w:rPr>
  </w:style>
  <w:style w:type="paragraph" w:styleId="Footer">
    <w:name w:val="footer"/>
    <w:basedOn w:val="Normal"/>
    <w:link w:val="FooterChar"/>
    <w:uiPriority w:val="99"/>
    <w:unhideWhenUsed/>
    <w:rsid w:val="00061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0A3"/>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592769">
      <w:bodyDiv w:val="1"/>
      <w:marLeft w:val="0"/>
      <w:marRight w:val="0"/>
      <w:marTop w:val="0"/>
      <w:marBottom w:val="0"/>
      <w:divBdr>
        <w:top w:val="none" w:sz="0" w:space="0" w:color="auto"/>
        <w:left w:val="none" w:sz="0" w:space="0" w:color="auto"/>
        <w:bottom w:val="none" w:sz="0" w:space="0" w:color="auto"/>
        <w:right w:val="none" w:sz="0" w:space="0" w:color="auto"/>
      </w:divBdr>
    </w:div>
    <w:div w:id="821460202">
      <w:bodyDiv w:val="1"/>
      <w:marLeft w:val="0"/>
      <w:marRight w:val="0"/>
      <w:marTop w:val="0"/>
      <w:marBottom w:val="0"/>
      <w:divBdr>
        <w:top w:val="none" w:sz="0" w:space="0" w:color="auto"/>
        <w:left w:val="none" w:sz="0" w:space="0" w:color="auto"/>
        <w:bottom w:val="none" w:sz="0" w:space="0" w:color="auto"/>
        <w:right w:val="none" w:sz="0" w:space="0" w:color="auto"/>
      </w:divBdr>
    </w:div>
    <w:div w:id="842203813">
      <w:bodyDiv w:val="1"/>
      <w:marLeft w:val="0"/>
      <w:marRight w:val="0"/>
      <w:marTop w:val="0"/>
      <w:marBottom w:val="0"/>
      <w:divBdr>
        <w:top w:val="none" w:sz="0" w:space="0" w:color="auto"/>
        <w:left w:val="none" w:sz="0" w:space="0" w:color="auto"/>
        <w:bottom w:val="none" w:sz="0" w:space="0" w:color="auto"/>
        <w:right w:val="none" w:sz="0" w:space="0" w:color="auto"/>
      </w:divBdr>
    </w:div>
    <w:div w:id="1475878825">
      <w:bodyDiv w:val="1"/>
      <w:marLeft w:val="0"/>
      <w:marRight w:val="0"/>
      <w:marTop w:val="0"/>
      <w:marBottom w:val="0"/>
      <w:divBdr>
        <w:top w:val="none" w:sz="0" w:space="0" w:color="auto"/>
        <w:left w:val="none" w:sz="0" w:space="0" w:color="auto"/>
        <w:bottom w:val="none" w:sz="0" w:space="0" w:color="auto"/>
        <w:right w:val="none" w:sz="0" w:space="0" w:color="auto"/>
      </w:divBdr>
      <w:divsChild>
        <w:div w:id="1074470816">
          <w:marLeft w:val="0"/>
          <w:marRight w:val="0"/>
          <w:marTop w:val="0"/>
          <w:marBottom w:val="0"/>
          <w:divBdr>
            <w:top w:val="none" w:sz="0" w:space="0" w:color="auto"/>
            <w:left w:val="none" w:sz="0" w:space="0" w:color="auto"/>
            <w:bottom w:val="none" w:sz="0" w:space="0" w:color="auto"/>
            <w:right w:val="none" w:sz="0" w:space="0" w:color="auto"/>
          </w:divBdr>
          <w:divsChild>
            <w:div w:id="172663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qualtrics.com/uk/experience-management/brand/keller-vs-aaker/" TargetMode="External"/><Relationship Id="rId21" Type="http://schemas.openxmlformats.org/officeDocument/2006/relationships/hyperlink" Target="https://www.communicationtheory.org/shannon-and-weaver-model-of-communication/" TargetMode="External"/><Relationship Id="rId42" Type="http://schemas.openxmlformats.org/officeDocument/2006/relationships/hyperlink" Target="https://conflictmanagement.org.uiowa.edu/sites/conflictmanagement.org.uiowa.edu/files/2020-01/Direct%20and%20Indirect%20Communication.pdf" TargetMode="External"/><Relationship Id="rId47" Type="http://schemas.openxmlformats.org/officeDocument/2006/relationships/hyperlink" Target="https://businessjargons.com/communication-process.html" TargetMode="External"/><Relationship Id="rId63" Type="http://schemas.openxmlformats.org/officeDocument/2006/relationships/hyperlink" Target="https://doi.org/10.1007/s11747-018-0608-3" TargetMode="External"/><Relationship Id="rId68" Type="http://schemas.openxmlformats.org/officeDocument/2006/relationships/hyperlink" Target="https://www.amazon.com/Handbook-Research-Mobile-Marketing-Management/dp/1605660744" TargetMode="External"/><Relationship Id="rId84" Type="http://schemas.openxmlformats.org/officeDocument/2006/relationships/hyperlink" Target="https://wildchildretire.com/mercedes-benz-military-discount/" TargetMode="External"/><Relationship Id="rId16" Type="http://schemas.openxmlformats.org/officeDocument/2006/relationships/image" Target="media/image10.png"/><Relationship Id="rId11" Type="http://schemas.openxmlformats.org/officeDocument/2006/relationships/image" Target="media/image5.png"/><Relationship Id="rId32" Type="http://schemas.openxmlformats.org/officeDocument/2006/relationships/hyperlink" Target="https://helpfulprofessor.com/shannon-weaver-model/" TargetMode="External"/><Relationship Id="rId37" Type="http://schemas.openxmlformats.org/officeDocument/2006/relationships/hyperlink" Target="https://medium.com/@keatonhawker/kellers-brand-equity-model-what-it-is-how-to-use-it-84e42d562299" TargetMode="External"/><Relationship Id="rId53" Type="http://schemas.openxmlformats.org/officeDocument/2006/relationships/hyperlink" Target="https://www.mercedes-benz.com/en/" TargetMode="External"/><Relationship Id="rId58" Type="http://schemas.openxmlformats.org/officeDocument/2006/relationships/hyperlink" Target="https://www.mercedes-benz.co.uk/passengercars.html" TargetMode="External"/><Relationship Id="rId74" Type="http://schemas.openxmlformats.org/officeDocument/2006/relationships/hyperlink" Target="https://pure.mpg.de/rest/items/item_2383164/component/file_2383163/content" TargetMode="External"/><Relationship Id="rId79" Type="http://schemas.openxmlformats.org/officeDocument/2006/relationships/hyperlink" Target="https://www.rightsourcemarketing.com/glossary/what-is-customer-journey/" TargetMode="External"/><Relationship Id="rId5" Type="http://schemas.openxmlformats.org/officeDocument/2006/relationships/footnotes" Target="footnotes.xml"/><Relationship Id="rId19" Type="http://schemas.openxmlformats.org/officeDocument/2006/relationships/hyperlink" Target="https://www.mercedes-benz.co.uk/passengercars/the-brand/about-us/about-us.module.html" TargetMode="External"/><Relationship Id="rId14" Type="http://schemas.openxmlformats.org/officeDocument/2006/relationships/image" Target="media/image8.png"/><Relationship Id="rId22" Type="http://schemas.openxmlformats.org/officeDocument/2006/relationships/hyperlink" Target="https://digitalagencynetwork.com/outstanding-digital-marketing-strategies-of-mercedes-benz/" TargetMode="External"/><Relationship Id="rId27" Type="http://schemas.openxmlformats.org/officeDocument/2006/relationships/hyperlink" Target="https://byjus.com/question-answer/what-do-you-mean-by-communication-explain-the-types-of-communication/" TargetMode="External"/><Relationship Id="rId30" Type="http://schemas.openxmlformats.org/officeDocument/2006/relationships/hyperlink" Target="https://www.appcues.com/blog/streamline-customer-touchpoints" TargetMode="External"/><Relationship Id="rId35" Type="http://schemas.openxmlformats.org/officeDocument/2006/relationships/hyperlink" Target="https://theserpwire.com/advantages-and-disadvantages-of-brand-equity/" TargetMode="External"/><Relationship Id="rId43" Type="http://schemas.openxmlformats.org/officeDocument/2006/relationships/hyperlink" Target="https://doi.org/10.37134/ibej.vol11.1.3.2018" TargetMode="External"/><Relationship Id="rId48" Type="http://schemas.openxmlformats.org/officeDocument/2006/relationships/hyperlink" Target="https://www.mastersincommunications.com/faqs/what-is-integrated-marketing-communications" TargetMode="External"/><Relationship Id="rId56" Type="http://schemas.openxmlformats.org/officeDocument/2006/relationships/hyperlink" Target="https://group.mercedes-benz.com/company/tradition/company-history/" TargetMode="External"/><Relationship Id="rId64" Type="http://schemas.openxmlformats.org/officeDocument/2006/relationships/hyperlink" Target="https://doi.org/10.20469/ijbas.3.10003-5" TargetMode="External"/><Relationship Id="rId69" Type="http://schemas.openxmlformats.org/officeDocument/2006/relationships/hyperlink" Target="https://www.proquest.com/docview/2677677123?parentSessionId=PVXfOC%2FHb1iqIv%2FZ87nk8F7KXMom4AC0i2aamwYuUl4%3D&amp;pq-origsite=primo&amp;accountid=130472" TargetMode="External"/><Relationship Id="rId77" Type="http://schemas.openxmlformats.org/officeDocument/2006/relationships/hyperlink" Target="https://storystream.ai/resources/customers/mercedes-amg-transforms-social-media-engagement-with-ugc/" TargetMode="External"/><Relationship Id="rId8" Type="http://schemas.openxmlformats.org/officeDocument/2006/relationships/image" Target="media/image2.jpg"/><Relationship Id="rId51" Type="http://schemas.openxmlformats.org/officeDocument/2006/relationships/hyperlink" Target="https://www.tiktok.com/business/en-US/inspiration/mercedes-benz-14" TargetMode="External"/><Relationship Id="rId72" Type="http://schemas.openxmlformats.org/officeDocument/2006/relationships/hyperlink" Target="https://blog.hubspot.com/marketing/brand-salience" TargetMode="External"/><Relationship Id="rId80" Type="http://schemas.openxmlformats.org/officeDocument/2006/relationships/hyperlink" Target="https://www.visual-paradigm.com/guide/uml-unified-modeling-language/what-is-communication-diagram/" TargetMode="External"/><Relationship Id="rId85"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batheories.com/kellers-brand-equity-model/" TargetMode="External"/><Relationship Id="rId33" Type="http://schemas.openxmlformats.org/officeDocument/2006/relationships/hyperlink" Target="https://www.forbes.com/sites/forbesbusinesscouncil/2023/03/13/why-user-generated-content-is-winning/" TargetMode="External"/><Relationship Id="rId38" Type="http://schemas.openxmlformats.org/officeDocument/2006/relationships/hyperlink" Target="https://doi.org/10.1016/j.ausmj.2012.08.006" TargetMode="External"/><Relationship Id="rId46" Type="http://schemas.openxmlformats.org/officeDocument/2006/relationships/hyperlink" Target="https://www.lisedunetwork.com/communication-meaning-definition/" TargetMode="External"/><Relationship Id="rId59" Type="http://schemas.openxmlformats.org/officeDocument/2006/relationships/hyperlink" Target="https://www.freshworks.com/freshdesk/general/customer-journey-maps-blog/" TargetMode="External"/><Relationship Id="rId67" Type="http://schemas.openxmlformats.org/officeDocument/2006/relationships/hyperlink" Target="https://djangostars.com/blog/business-engagement-models/" TargetMode="External"/><Relationship Id="rId20" Type="http://schemas.openxmlformats.org/officeDocument/2006/relationships/hyperlink" Target="https://www.communicationtheory.org/shannon-and-weaver-model-of-communication/" TargetMode="External"/><Relationship Id="rId41" Type="http://schemas.openxmlformats.org/officeDocument/2006/relationships/hyperlink" Target="https://doi.org/10.24247/ijsmmrdaug20171" TargetMode="External"/><Relationship Id="rId54" Type="http://schemas.openxmlformats.org/officeDocument/2006/relationships/hyperlink" Target="https://www.mercedes-benz.com/en/innovation/milestones/corporate-history/" TargetMode="External"/><Relationship Id="rId62" Type="http://schemas.openxmlformats.org/officeDocument/2006/relationships/hyperlink" Target="https://www.techtarget.com/searchcustomerexperience/definition/customer-journey-map" TargetMode="External"/><Relationship Id="rId70" Type="http://schemas.openxmlformats.org/officeDocument/2006/relationships/hyperlink" Target="https://bmvsmb.wordpress.com/2014/12/02/mercedes-benz-kellers-brand-resonance-pyramid/" TargetMode="External"/><Relationship Id="rId75" Type="http://schemas.openxmlformats.org/officeDocument/2006/relationships/hyperlink" Target="https://iide.co/case-studies/marketing-mix-of-mercedes-benz/" TargetMode="External"/><Relationship Id="rId83" Type="http://schemas.openxmlformats.org/officeDocument/2006/relationships/hyperlink" Target="https://en.wikipedia.org/wiki/Shannon%E2%80%93Weaver_model"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g"/><Relationship Id="rId23" Type="http://schemas.openxmlformats.org/officeDocument/2006/relationships/hyperlink" Target="https://digitalagencynetwork.com/outstanding-digital-marketing-strategies-of-mercedes-benz/" TargetMode="External"/><Relationship Id="rId28" Type="http://schemas.openxmlformats.org/officeDocument/2006/relationships/hyperlink" Target="https://www.historyofdatascience.com/claude-shannon/" TargetMode="External"/><Relationship Id="rId36" Type="http://schemas.openxmlformats.org/officeDocument/2006/relationships/hyperlink" Target="https://www.cnet.com/roadshow/news/2021-mercedes-benz-s-class-first-drive-review/" TargetMode="External"/><Relationship Id="rId49" Type="http://schemas.openxmlformats.org/officeDocument/2006/relationships/hyperlink" Target="https://www.mercedes-benz.co.in/passengercars/the-brand/corporate-social-responsibility.html" TargetMode="External"/><Relationship Id="rId57" Type="http://schemas.openxmlformats.org/officeDocument/2006/relationships/hyperlink" Target="https://mobilemarketingmagazine.com/mercedes-benz-integrates-tiktok-in-its-latest-e-class-model" TargetMode="External"/><Relationship Id="rId10" Type="http://schemas.openxmlformats.org/officeDocument/2006/relationships/image" Target="media/image4.png"/><Relationship Id="rId31" Type="http://schemas.openxmlformats.org/officeDocument/2006/relationships/hyperlink" Target="https://study.com/learn/lesson/shannon-weaver-model-communication-theory-parts-transmission-model.html" TargetMode="External"/><Relationship Id="rId44" Type="http://schemas.openxmlformats.org/officeDocument/2006/relationships/hyperlink" Target="https://startuptalky.com/mercedes-marketing-campaign/" TargetMode="External"/><Relationship Id="rId52" Type="http://schemas.openxmlformats.org/officeDocument/2006/relationships/hyperlink" Target="https://www.mercedes-benz.com/en/exclusive/mercedes-me-magazine/brand-ambassadors-in-the-new-eqc/" TargetMode="External"/><Relationship Id="rId60" Type="http://schemas.openxmlformats.org/officeDocument/2006/relationships/hyperlink" Target="https://customerthink.com/examining-and-elevating-every-touchpoint-how-to-drive-delight-the-mercedes-benz-way/" TargetMode="External"/><Relationship Id="rId65" Type="http://schemas.openxmlformats.org/officeDocument/2006/relationships/hyperlink" Target="https://doi.org/10.1016/j.indmarman.2018.04.015" TargetMode="External"/><Relationship Id="rId73" Type="http://schemas.openxmlformats.org/officeDocument/2006/relationships/hyperlink" Target="https://hbr.org/2007/02/understanding-customer-experience" TargetMode="External"/><Relationship Id="rId78" Type="http://schemas.openxmlformats.org/officeDocument/2006/relationships/hyperlink" Target="https://www.linkedin.com/pulse/benefits-user-generated-content-ugc-your-brand-tanzacomputer?trk=pulse-article_more-articles_related-content-card" TargetMode="External"/><Relationship Id="rId81" Type="http://schemas.openxmlformats.org/officeDocument/2006/relationships/hyperlink" Target="https://getjerry.com/questions/what-is-the-mercedes-slogan" TargetMode="External"/><Relationship Id="rId86"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g"/><Relationship Id="rId13" Type="http://schemas.openxmlformats.org/officeDocument/2006/relationships/image" Target="media/image7.jpg"/><Relationship Id="rId18" Type="http://schemas.openxmlformats.org/officeDocument/2006/relationships/image" Target="media/image12.png"/><Relationship Id="rId39" Type="http://schemas.openxmlformats.org/officeDocument/2006/relationships/hyperlink" Target="https://lucidspark.com/blog/how-to-create-a-customer-journey-map" TargetMode="External"/><Relationship Id="rId34" Type="http://schemas.openxmlformats.org/officeDocument/2006/relationships/hyperlink" Target="https://hbr.org/2015/11/competing-on-customer-journeys" TargetMode="External"/><Relationship Id="rId50" Type="http://schemas.openxmlformats.org/officeDocument/2006/relationships/hyperlink" Target="https://media.mercedes-benz.com/article/d0cc7fbb-a3ce-47b3-87a4-665b1a5140fe" TargetMode="External"/><Relationship Id="rId55" Type="http://schemas.openxmlformats.org/officeDocument/2006/relationships/hyperlink" Target="https://group.mercedes-benz.com/company/strategy/" TargetMode="External"/><Relationship Id="rId76" Type="http://schemas.openxmlformats.org/officeDocument/2006/relationships/hyperlink" Target="https://thinkinsights.net/digital/customer-journey-maps-how-to-develop-customer-experience/" TargetMode="External"/><Relationship Id="rId7" Type="http://schemas.openxmlformats.org/officeDocument/2006/relationships/image" Target="media/image1.png"/><Relationship Id="rId71" Type="http://schemas.openxmlformats.org/officeDocument/2006/relationships/hyperlink" Target="https://inmoment.com/blog/the-customer-journey-mapping-examples/" TargetMode="External"/><Relationship Id="rId2" Type="http://schemas.openxmlformats.org/officeDocument/2006/relationships/styles" Target="styles.xml"/><Relationship Id="rId29" Type="http://schemas.openxmlformats.org/officeDocument/2006/relationships/hyperlink" Target="https://www.gartner.com/en/marketing/glossary/marketing-communications-marcom-" TargetMode="External"/><Relationship Id="rId24" Type="http://schemas.openxmlformats.org/officeDocument/2006/relationships/hyperlink" Target="https://www.consumerreports.org/cars/who-owns-which-car-brands-a5925868661/" TargetMode="External"/><Relationship Id="rId40" Type="http://schemas.openxmlformats.org/officeDocument/2006/relationships/hyperlink" Target="https://uk.indeed.com/career-advice/career-development/what-is-marketing-communications" TargetMode="External"/><Relationship Id="rId45" Type="http://schemas.openxmlformats.org/officeDocument/2006/relationships/hyperlink" Target="https://doi.org/10.1016/j.jretai.2013.02.001" TargetMode="External"/><Relationship Id="rId66" Type="http://schemas.openxmlformats.org/officeDocument/2006/relationships/hyperlink" Target="https://www.papirfly.com/blog/retail-marketing/customer-brand-equity-and-understanding-kellers-brand-equity-model/" TargetMode="External"/><Relationship Id="rId87" Type="http://schemas.openxmlformats.org/officeDocument/2006/relationships/theme" Target="theme/theme1.xml"/><Relationship Id="rId61" Type="http://schemas.openxmlformats.org/officeDocument/2006/relationships/hyperlink" Target="https://www.mindtools.com/ajnlcxe/kellers-brand-equity-model" TargetMode="External"/><Relationship Id="rId82" Type="http://schemas.openxmlformats.org/officeDocument/2006/relationships/hyperlink" Target="https://doi.org/10.1057/s41262-017-006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TotalTime>
  <Pages>23</Pages>
  <Words>7256</Words>
  <Characters>41362</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Crystal Hall</dc:creator>
  <cp:keywords/>
  <dc:description/>
  <cp:lastModifiedBy>Crystal Hall</cp:lastModifiedBy>
  <cp:revision>21</cp:revision>
  <dcterms:created xsi:type="dcterms:W3CDTF">2023-05-07T12:03:00Z</dcterms:created>
  <dcterms:modified xsi:type="dcterms:W3CDTF">2023-05-07T19:44:00Z</dcterms:modified>
</cp:coreProperties>
</file>