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76C34BC" w14:textId="2EAFC594" w:rsidR="00726C86" w:rsidRDefault="009E4253" w:rsidP="009E4253">
      <w:pPr>
        <w:pStyle w:val="ListParagraph"/>
        <w:numPr>
          <w:ilvl w:val="0"/>
          <w:numId w:val="4"/>
        </w:numPr>
      </w:pPr>
      <w:r>
        <w:t xml:space="preserve"> </w:t>
      </w:r>
    </w:p>
    <w:p w14:paraId="3D0CEE6B" w14:textId="604E688D" w:rsidR="009E4253" w:rsidRDefault="009E4253" w:rsidP="009E4253">
      <w:pPr>
        <w:ind w:left="360"/>
        <w:rPr>
          <w:rFonts w:ascii="Segoe UI" w:hAnsi="Segoe UI" w:cs="Segoe UI"/>
          <w:color w:val="0D0D0D"/>
          <w:shd w:val="clear" w:color="auto" w:fill="FFFFFF"/>
        </w:rPr>
      </w:pPr>
      <w:r>
        <w:t xml:space="preserve">The </w:t>
      </w:r>
      <w:proofErr w:type="spellStart"/>
      <w:r>
        <w:t>Nist</w:t>
      </w:r>
      <w:proofErr w:type="spellEnd"/>
      <w:r>
        <w:t xml:space="preserve"> cybersecurity framework (</w:t>
      </w:r>
      <w:r>
        <w:rPr>
          <w:rFonts w:ascii="Segoe UI" w:hAnsi="Segoe UI" w:cs="Segoe UI"/>
          <w:color w:val="0D0D0D"/>
          <w:shd w:val="clear" w:color="auto" w:fill="FFFFFF"/>
        </w:rPr>
        <w:t>National Institute of Standards and Technology)</w:t>
      </w:r>
      <w:r w:rsidR="66CDBAFE">
        <w:rPr>
          <w:rFonts w:ascii="Segoe UI" w:hAnsi="Segoe UI" w:cs="Segoe UI"/>
          <w:color w:val="0D0D0D"/>
          <w:shd w:val="clear" w:color="auto" w:fill="FFFFFF"/>
        </w:rPr>
        <w:t xml:space="preserve"> </w:t>
      </w:r>
      <w:r>
        <w:rPr>
          <w:rFonts w:ascii="Segoe UI" w:hAnsi="Segoe UI" w:cs="Segoe UI"/>
          <w:color w:val="0D0D0D"/>
          <w:shd w:val="clear" w:color="auto" w:fill="FFFFFF"/>
        </w:rPr>
        <w:t>Is a set of standards provided to private sector businesses to ensure safeguarding of sensitive digital information.</w:t>
      </w:r>
    </w:p>
    <w:p w14:paraId="3A160701" w14:textId="5D14E9DB" w:rsidR="009E4253" w:rsidRDefault="009E4253" w:rsidP="009E4253">
      <w:pPr>
        <w:ind w:left="360"/>
        <w:rPr>
          <w:rFonts w:ascii="Segoe UI" w:hAnsi="Segoe UI" w:cs="Segoe UI"/>
          <w:color w:val="0D0D0D"/>
          <w:shd w:val="clear" w:color="auto" w:fill="FFFFFF"/>
        </w:rPr>
      </w:pPr>
      <w:r>
        <w:rPr>
          <w:rFonts w:ascii="Segoe UI" w:hAnsi="Segoe UI" w:cs="Segoe UI"/>
          <w:color w:val="0D0D0D"/>
          <w:shd w:val="clear" w:color="auto" w:fill="FFFFFF"/>
        </w:rPr>
        <w:t>To accomplish this the cyber security team involved will follow a framework to ensure the implementations are efficacious. The framework includes the following:</w:t>
      </w:r>
    </w:p>
    <w:p w14:paraId="1F0F2485" w14:textId="655BFA10" w:rsidR="009E4253" w:rsidRDefault="009E4253" w:rsidP="009E4253">
      <w:pPr>
        <w:ind w:left="360"/>
        <w:rPr>
          <w:rFonts w:ascii="Segoe UI" w:hAnsi="Segoe UI" w:cs="Segoe UI"/>
          <w:b/>
          <w:bCs/>
          <w:color w:val="0D0D0D"/>
          <w:shd w:val="clear" w:color="auto" w:fill="FFFFFF"/>
        </w:rPr>
      </w:pPr>
      <w:r w:rsidRPr="009E4253">
        <w:rPr>
          <w:rFonts w:ascii="Segoe UI" w:hAnsi="Segoe UI" w:cs="Segoe UI"/>
          <w:b/>
          <w:bCs/>
          <w:color w:val="0D0D0D"/>
          <w:shd w:val="clear" w:color="auto" w:fill="FFFFFF"/>
        </w:rPr>
        <w:t>Stage 1- I</w:t>
      </w:r>
      <w:r>
        <w:rPr>
          <w:rFonts w:ascii="Segoe UI" w:hAnsi="Segoe UI" w:cs="Segoe UI"/>
          <w:b/>
          <w:bCs/>
          <w:color w:val="0D0D0D"/>
          <w:shd w:val="clear" w:color="auto" w:fill="FFFFFF"/>
        </w:rPr>
        <w:t xml:space="preserve">dentification </w:t>
      </w:r>
    </w:p>
    <w:p w14:paraId="37AC26D9" w14:textId="763DA564" w:rsidR="009E4253" w:rsidRDefault="009E4253" w:rsidP="009E4253">
      <w:pPr>
        <w:ind w:left="360"/>
        <w:rPr>
          <w:rFonts w:ascii="Segoe UI" w:hAnsi="Segoe UI" w:cs="Segoe UI"/>
          <w:color w:val="0D0D0D"/>
          <w:shd w:val="clear" w:color="auto" w:fill="FFFFFF"/>
        </w:rPr>
      </w:pPr>
      <w:r>
        <w:rPr>
          <w:rFonts w:ascii="Segoe UI" w:hAnsi="Segoe UI" w:cs="Segoe UI"/>
          <w:color w:val="0D0D0D"/>
          <w:shd w:val="clear" w:color="auto" w:fill="FFFFFF"/>
        </w:rPr>
        <w:t>During the identification stage the teams involved familiarise themselves with the business building an understand of the core assets and resources, these include.</w:t>
      </w:r>
    </w:p>
    <w:p w14:paraId="2016C403" w14:textId="202E9D29" w:rsidR="009E4253" w:rsidRPr="009E4253" w:rsidRDefault="3E63D45D" w:rsidP="009E4253">
      <w:pPr>
        <w:pStyle w:val="ListParagraph"/>
        <w:numPr>
          <w:ilvl w:val="0"/>
          <w:numId w:val="6"/>
        </w:numPr>
        <w:rPr>
          <w:rFonts w:ascii="Segoe UI" w:hAnsi="Segoe UI" w:cs="Segoe UI"/>
          <w:color w:val="0D0D0D"/>
          <w:shd w:val="clear" w:color="auto" w:fill="FFFFFF"/>
        </w:rPr>
      </w:pPr>
      <w:r>
        <w:rPr>
          <w:rFonts w:ascii="IBM Plex Sans" w:hAnsi="IBM Plex Sans"/>
          <w:color w:val="161616"/>
          <w:shd w:val="clear" w:color="auto" w:fill="FFFFFF"/>
        </w:rPr>
        <w:t>A</w:t>
      </w:r>
      <w:r w:rsidR="009E4253">
        <w:rPr>
          <w:rFonts w:ascii="IBM Plex Sans" w:hAnsi="IBM Plex Sans"/>
          <w:color w:val="161616"/>
          <w:shd w:val="clear" w:color="auto" w:fill="FFFFFF"/>
        </w:rPr>
        <w:t>sset management.</w:t>
      </w:r>
    </w:p>
    <w:p w14:paraId="5633F800" w14:textId="477D7D0C" w:rsidR="009E4253" w:rsidRPr="009E4253" w:rsidRDefault="507D802D" w:rsidP="009E4253">
      <w:pPr>
        <w:pStyle w:val="ListParagraph"/>
        <w:numPr>
          <w:ilvl w:val="0"/>
          <w:numId w:val="6"/>
        </w:numPr>
        <w:rPr>
          <w:rFonts w:ascii="Segoe UI" w:hAnsi="Segoe UI" w:cs="Segoe UI"/>
          <w:color w:val="0D0D0D"/>
          <w:shd w:val="clear" w:color="auto" w:fill="FFFFFF"/>
        </w:rPr>
      </w:pPr>
      <w:r>
        <w:rPr>
          <w:rFonts w:ascii="IBM Plex Sans" w:hAnsi="IBM Plex Sans"/>
          <w:color w:val="161616"/>
          <w:shd w:val="clear" w:color="auto" w:fill="FFFFFF"/>
        </w:rPr>
        <w:t>R</w:t>
      </w:r>
      <w:r w:rsidR="009E4253">
        <w:rPr>
          <w:rFonts w:ascii="IBM Plex Sans" w:hAnsi="IBM Plex Sans"/>
          <w:color w:val="161616"/>
          <w:shd w:val="clear" w:color="auto" w:fill="FFFFFF"/>
        </w:rPr>
        <w:t>isk assessment.</w:t>
      </w:r>
    </w:p>
    <w:p w14:paraId="0C0E78A5" w14:textId="5AF9B8AD" w:rsidR="009E4253" w:rsidRPr="009E4253" w:rsidRDefault="4BA70F46" w:rsidP="009E4253">
      <w:pPr>
        <w:pStyle w:val="ListParagraph"/>
        <w:numPr>
          <w:ilvl w:val="0"/>
          <w:numId w:val="6"/>
        </w:numPr>
        <w:rPr>
          <w:rFonts w:ascii="Segoe UI" w:hAnsi="Segoe UI" w:cs="Segoe UI"/>
          <w:color w:val="0D0D0D"/>
          <w:shd w:val="clear" w:color="auto" w:fill="FFFFFF"/>
        </w:rPr>
      </w:pPr>
      <w:r>
        <w:rPr>
          <w:rFonts w:ascii="IBM Plex Sans" w:hAnsi="IBM Plex Sans"/>
          <w:color w:val="161616"/>
          <w:shd w:val="clear" w:color="auto" w:fill="FFFFFF"/>
        </w:rPr>
        <w:t>S</w:t>
      </w:r>
      <w:r w:rsidR="009E4253">
        <w:rPr>
          <w:rFonts w:ascii="IBM Plex Sans" w:hAnsi="IBM Plex Sans"/>
          <w:color w:val="161616"/>
          <w:shd w:val="clear" w:color="auto" w:fill="FFFFFF"/>
        </w:rPr>
        <w:t>upply chain risk management.</w:t>
      </w:r>
    </w:p>
    <w:p w14:paraId="3DC85D8F" w14:textId="082EAB53" w:rsidR="009E4253" w:rsidRPr="009E4253" w:rsidRDefault="009E4253" w:rsidP="009E4253">
      <w:pPr>
        <w:pStyle w:val="ListParagraph"/>
        <w:numPr>
          <w:ilvl w:val="0"/>
          <w:numId w:val="6"/>
        </w:numPr>
        <w:rPr>
          <w:rFonts w:ascii="Segoe UI" w:hAnsi="Segoe UI" w:cs="Segoe UI"/>
          <w:color w:val="0D0D0D"/>
          <w:shd w:val="clear" w:color="auto" w:fill="FFFFFF"/>
        </w:rPr>
      </w:pPr>
      <w:r>
        <w:rPr>
          <w:rFonts w:ascii="IBM Plex Sans" w:hAnsi="IBM Plex Sans"/>
          <w:color w:val="161616"/>
          <w:shd w:val="clear" w:color="auto" w:fill="FFFFFF"/>
        </w:rPr>
        <w:t>And the overall business environment</w:t>
      </w:r>
      <w:r>
        <w:rPr>
          <w:rFonts w:ascii="IBM Plex Sans" w:hAnsi="IBM Plex Sans"/>
          <w:color w:val="161616"/>
          <w:shd w:val="clear" w:color="auto" w:fill="FFFFFF"/>
        </w:rPr>
        <w:tab/>
      </w:r>
    </w:p>
    <w:p w14:paraId="2319FAA6" w14:textId="2F825A1E" w:rsidR="009E4253" w:rsidRDefault="009E4253" w:rsidP="009E4253">
      <w:pPr>
        <w:ind w:left="390"/>
      </w:pPr>
      <w:r>
        <w:rPr>
          <w:rFonts w:ascii="Segoe UI" w:hAnsi="Segoe UI" w:cs="Segoe UI"/>
          <w:color w:val="0D0D0D"/>
          <w:shd w:val="clear" w:color="auto" w:fill="FFFFFF"/>
        </w:rPr>
        <w:t xml:space="preserve">This stage is </w:t>
      </w:r>
      <w:r w:rsidR="2A15AF1D">
        <w:rPr>
          <w:rFonts w:ascii="Segoe UI" w:hAnsi="Segoe UI" w:cs="Segoe UI"/>
          <w:color w:val="0D0D0D"/>
          <w:shd w:val="clear" w:color="auto" w:fill="FFFFFF"/>
        </w:rPr>
        <w:t>incredibly important</w:t>
      </w:r>
      <w:r>
        <w:rPr>
          <w:rFonts w:ascii="Segoe UI" w:hAnsi="Segoe UI" w:cs="Segoe UI"/>
          <w:color w:val="0D0D0D"/>
          <w:shd w:val="clear" w:color="auto" w:fill="FFFFFF"/>
        </w:rPr>
        <w:t xml:space="preserve"> to the overall framework as creates the initial understand and ability to plan the future steps.</w:t>
      </w:r>
      <w:r w:rsidR="00B8672D">
        <w:rPr>
          <w:rFonts w:ascii="Segoe UI" w:hAnsi="Segoe UI" w:cs="Segoe UI"/>
          <w:color w:val="0D0D0D"/>
          <w:shd w:val="clear" w:color="auto" w:fill="FFFFFF"/>
        </w:rPr>
        <w:t xml:space="preserve"> </w:t>
      </w:r>
      <w:hyperlink r:id="rId7" w:history="1">
        <w:r w:rsidR="00B8672D">
          <w:rPr>
            <w:rStyle w:val="Hyperlink"/>
          </w:rPr>
          <w:t>What is the NIST Cybersecurity Framework? | IBM</w:t>
        </w:r>
      </w:hyperlink>
    </w:p>
    <w:p w14:paraId="3F22C464" w14:textId="69D278A9" w:rsidR="00B8672D" w:rsidRDefault="00B8672D" w:rsidP="009E4253">
      <w:pPr>
        <w:ind w:left="390"/>
        <w:rPr>
          <w:b/>
          <w:bCs/>
        </w:rPr>
      </w:pPr>
      <w:r w:rsidRPr="00B8672D">
        <w:rPr>
          <w:b/>
          <w:bCs/>
        </w:rPr>
        <w:t>Stage 2- Protection</w:t>
      </w:r>
    </w:p>
    <w:p w14:paraId="277F722C" w14:textId="5D030126" w:rsidR="00B8672D" w:rsidRDefault="00B8672D" w:rsidP="009E4253">
      <w:pPr>
        <w:ind w:left="390"/>
      </w:pPr>
      <w:r>
        <w:t xml:space="preserve">At this </w:t>
      </w:r>
      <w:r w:rsidR="2175E4E0">
        <w:t>stage,</w:t>
      </w:r>
      <w:r>
        <w:t xml:space="preserve"> </w:t>
      </w:r>
      <w:r w:rsidR="57847D81">
        <w:t xml:space="preserve">the focus is on controlling and limiting the </w:t>
      </w:r>
      <w:r w:rsidR="6CDC0B0E">
        <w:t>effect</w:t>
      </w:r>
      <w:r w:rsidR="57847D81">
        <w:t xml:space="preserve"> of </w:t>
      </w:r>
      <w:r w:rsidR="3C3F0019">
        <w:t>cybersecurity risks.</w:t>
      </w:r>
      <w:r w:rsidR="5D0733CB">
        <w:t xml:space="preserve"> The measures implemented can include.</w:t>
      </w:r>
    </w:p>
    <w:p w14:paraId="4054FCF3" w14:textId="4E02B8D6" w:rsidR="00B8672D" w:rsidRPr="00B8672D" w:rsidRDefault="00AA566A" w:rsidP="009E4253">
      <w:pPr>
        <w:ind w:left="390"/>
        <w:rPr>
          <w:rFonts w:ascii="Segoe UI" w:hAnsi="Segoe UI" w:cs="Segoe UI"/>
          <w:color w:val="0D0D0D"/>
          <w:shd w:val="clear" w:color="auto" w:fill="FFFFFF"/>
        </w:rPr>
      </w:pPr>
      <w:hyperlink r:id="rId8">
        <w:r w:rsidR="00B8672D" w:rsidRPr="4A1CD193">
          <w:rPr>
            <w:rStyle w:val="Hyperlink"/>
          </w:rPr>
          <w:t>The CSF 1.1 Five Functions | NIST</w:t>
        </w:r>
      </w:hyperlink>
    </w:p>
    <w:p w14:paraId="4B797E3B" w14:textId="72289457" w:rsidR="076A6F10" w:rsidRDefault="076A6F10" w:rsidP="4A1CD193">
      <w:pPr>
        <w:pStyle w:val="ListParagraph"/>
        <w:numPr>
          <w:ilvl w:val="0"/>
          <w:numId w:val="6"/>
        </w:numPr>
        <w:spacing w:after="60"/>
        <w:rPr>
          <w:rFonts w:ascii="Helvetica" w:eastAsia="Helvetica" w:hAnsi="Helvetica" w:cs="Helvetica"/>
          <w:color w:val="000000" w:themeColor="text1"/>
        </w:rPr>
      </w:pPr>
      <w:r w:rsidRPr="4A1CD193">
        <w:rPr>
          <w:rFonts w:ascii="Helvetica" w:eastAsia="Helvetica" w:hAnsi="Helvetica" w:cs="Helvetica"/>
          <w:color w:val="000000" w:themeColor="text1"/>
        </w:rPr>
        <w:t>Identity Management and Access Control</w:t>
      </w:r>
      <w:r w:rsidR="4C2E7DA7" w:rsidRPr="4A1CD193">
        <w:rPr>
          <w:rFonts w:ascii="Helvetica" w:eastAsia="Helvetica" w:hAnsi="Helvetica" w:cs="Helvetica"/>
          <w:color w:val="000000" w:themeColor="text1"/>
        </w:rPr>
        <w:t xml:space="preserve"> (both physical and remote access)</w:t>
      </w:r>
    </w:p>
    <w:p w14:paraId="6B49ABF0" w14:textId="67ECA0DC" w:rsidR="4C2E7DA7" w:rsidRDefault="4C2E7DA7" w:rsidP="4A1CD193">
      <w:pPr>
        <w:pStyle w:val="ListParagraph"/>
        <w:numPr>
          <w:ilvl w:val="0"/>
          <w:numId w:val="6"/>
        </w:numPr>
        <w:spacing w:after="60"/>
        <w:rPr>
          <w:rFonts w:ascii="Helvetica" w:eastAsia="Helvetica" w:hAnsi="Helvetica" w:cs="Helvetica"/>
          <w:color w:val="000000" w:themeColor="text1"/>
        </w:rPr>
      </w:pPr>
      <w:r w:rsidRPr="4A1CD193">
        <w:rPr>
          <w:rFonts w:ascii="Helvetica" w:eastAsia="Helvetica" w:hAnsi="Helvetica" w:cs="Helvetica"/>
          <w:color w:val="000000" w:themeColor="text1"/>
        </w:rPr>
        <w:t>Delivering workshops or training to improve</w:t>
      </w:r>
      <w:r w:rsidR="076A6F10" w:rsidRPr="4A1CD193">
        <w:rPr>
          <w:rFonts w:ascii="Helvetica" w:eastAsia="Helvetica" w:hAnsi="Helvetica" w:cs="Helvetica"/>
          <w:color w:val="000000" w:themeColor="text1"/>
        </w:rPr>
        <w:t xml:space="preserve"> </w:t>
      </w:r>
      <w:r w:rsidR="2DBA2419" w:rsidRPr="4A1CD193">
        <w:rPr>
          <w:rFonts w:ascii="Helvetica" w:eastAsia="Helvetica" w:hAnsi="Helvetica" w:cs="Helvetica"/>
          <w:color w:val="000000" w:themeColor="text1"/>
        </w:rPr>
        <w:t>a</w:t>
      </w:r>
      <w:r w:rsidR="076A6F10" w:rsidRPr="4A1CD193">
        <w:rPr>
          <w:rFonts w:ascii="Helvetica" w:eastAsia="Helvetica" w:hAnsi="Helvetica" w:cs="Helvetica"/>
          <w:color w:val="000000" w:themeColor="text1"/>
        </w:rPr>
        <w:t>wareness</w:t>
      </w:r>
      <w:r w:rsidR="3420BA7D" w:rsidRPr="4A1CD193">
        <w:rPr>
          <w:rFonts w:ascii="Helvetica" w:eastAsia="Helvetica" w:hAnsi="Helvetica" w:cs="Helvetica"/>
          <w:color w:val="000000" w:themeColor="text1"/>
        </w:rPr>
        <w:t>.</w:t>
      </w:r>
    </w:p>
    <w:p w14:paraId="0A63B5A2" w14:textId="79981119" w:rsidR="076A6F10" w:rsidRDefault="076A6F10" w:rsidP="4A1CD193">
      <w:pPr>
        <w:pStyle w:val="ListParagraph"/>
        <w:numPr>
          <w:ilvl w:val="0"/>
          <w:numId w:val="6"/>
        </w:numPr>
        <w:spacing w:after="60"/>
        <w:rPr>
          <w:rFonts w:ascii="Helvetica" w:eastAsia="Helvetica" w:hAnsi="Helvetica" w:cs="Helvetica"/>
          <w:color w:val="000000" w:themeColor="text1"/>
        </w:rPr>
      </w:pPr>
      <w:r w:rsidRPr="4A1CD193">
        <w:rPr>
          <w:rFonts w:ascii="Helvetica" w:eastAsia="Helvetica" w:hAnsi="Helvetica" w:cs="Helvetica"/>
          <w:color w:val="000000" w:themeColor="text1"/>
        </w:rPr>
        <w:t xml:space="preserve">Implementing </w:t>
      </w:r>
      <w:r w:rsidR="53F8D3E5" w:rsidRPr="4A1CD193">
        <w:rPr>
          <w:rFonts w:ascii="Helvetica" w:eastAsia="Helvetica" w:hAnsi="Helvetica" w:cs="Helvetica"/>
          <w:color w:val="000000" w:themeColor="text1"/>
        </w:rPr>
        <w:t>new procedures regarding data security and privacy.</w:t>
      </w:r>
    </w:p>
    <w:p w14:paraId="2EA62823" w14:textId="7CEEAF82" w:rsidR="53F8D3E5" w:rsidRDefault="53F8D3E5" w:rsidP="4A1CD193">
      <w:pPr>
        <w:pStyle w:val="ListParagraph"/>
        <w:numPr>
          <w:ilvl w:val="0"/>
          <w:numId w:val="6"/>
        </w:numPr>
        <w:spacing w:after="60"/>
        <w:rPr>
          <w:rFonts w:ascii="Helvetica" w:eastAsia="Helvetica" w:hAnsi="Helvetica" w:cs="Helvetica"/>
          <w:color w:val="000000" w:themeColor="text1"/>
        </w:rPr>
      </w:pPr>
      <w:r w:rsidRPr="4A1CD193">
        <w:rPr>
          <w:rFonts w:ascii="Helvetica" w:eastAsia="Helvetica" w:hAnsi="Helvetica" w:cs="Helvetica"/>
          <w:color w:val="000000" w:themeColor="text1"/>
        </w:rPr>
        <w:t>Providing regular maintenance to machines ensure device security.</w:t>
      </w:r>
    </w:p>
    <w:p w14:paraId="532C2556" w14:textId="45DD9FDE" w:rsidR="4A1CD193" w:rsidRDefault="4A1CD193" w:rsidP="4A1CD193">
      <w:pPr>
        <w:spacing w:after="60"/>
        <w:rPr>
          <w:rFonts w:ascii="Helvetica" w:eastAsia="Helvetica" w:hAnsi="Helvetica" w:cs="Helvetica"/>
          <w:color w:val="000000" w:themeColor="text1"/>
        </w:rPr>
      </w:pPr>
    </w:p>
    <w:p w14:paraId="40A9C67A" w14:textId="62C1BFDF" w:rsidR="7D09F934" w:rsidRDefault="7D09F934" w:rsidP="4A1CD193">
      <w:pPr>
        <w:spacing w:after="60"/>
        <w:ind w:firstLine="360"/>
        <w:rPr>
          <w:rFonts w:ascii="Helvetica" w:eastAsia="Helvetica" w:hAnsi="Helvetica" w:cs="Helvetica"/>
          <w:b/>
          <w:bCs/>
          <w:color w:val="000000" w:themeColor="text1"/>
        </w:rPr>
      </w:pPr>
      <w:r w:rsidRPr="4A1CD193">
        <w:rPr>
          <w:rFonts w:ascii="Helvetica" w:eastAsia="Helvetica" w:hAnsi="Helvetica" w:cs="Helvetica"/>
          <w:b/>
          <w:bCs/>
          <w:color w:val="000000" w:themeColor="text1"/>
        </w:rPr>
        <w:t>Stage 3- Detection</w:t>
      </w:r>
    </w:p>
    <w:p w14:paraId="219DF467" w14:textId="5DDF4DB6" w:rsidR="0C1E5753" w:rsidRDefault="0C1E5753" w:rsidP="4A1CD193">
      <w:pPr>
        <w:spacing w:after="60"/>
        <w:ind w:firstLine="360"/>
        <w:rPr>
          <w:rFonts w:ascii="Helvetica" w:eastAsia="Helvetica" w:hAnsi="Helvetica" w:cs="Helvetica"/>
          <w:color w:val="000000" w:themeColor="text1"/>
        </w:rPr>
      </w:pPr>
      <w:r w:rsidRPr="4A1CD193">
        <w:rPr>
          <w:rFonts w:ascii="Helvetica" w:eastAsia="Helvetica" w:hAnsi="Helvetica" w:cs="Helvetica"/>
          <w:color w:val="000000" w:themeColor="text1"/>
        </w:rPr>
        <w:t xml:space="preserve">The main goal of the detection stage is to easily recognise the occurrence of a         </w:t>
      </w:r>
      <w:r w:rsidR="1284EDB7" w:rsidRPr="4A1CD193">
        <w:rPr>
          <w:rFonts w:ascii="Helvetica" w:eastAsia="Helvetica" w:hAnsi="Helvetica" w:cs="Helvetica"/>
          <w:color w:val="000000" w:themeColor="text1"/>
        </w:rPr>
        <w:t xml:space="preserve">        </w:t>
      </w:r>
      <w:r w:rsidRPr="4A1CD193">
        <w:rPr>
          <w:rFonts w:ascii="Helvetica" w:eastAsia="Helvetica" w:hAnsi="Helvetica" w:cs="Helvetica"/>
          <w:color w:val="000000" w:themeColor="text1"/>
        </w:rPr>
        <w:t xml:space="preserve">      </w:t>
      </w:r>
      <w:r w:rsidR="3B3F138A" w:rsidRPr="4A1CD193">
        <w:rPr>
          <w:rFonts w:ascii="Helvetica" w:eastAsia="Helvetica" w:hAnsi="Helvetica" w:cs="Helvetica"/>
          <w:color w:val="000000" w:themeColor="text1"/>
        </w:rPr>
        <w:t xml:space="preserve"> </w:t>
      </w:r>
      <w:r>
        <w:tab/>
      </w:r>
      <w:r w:rsidR="3B3F138A" w:rsidRPr="4A1CD193">
        <w:rPr>
          <w:rFonts w:ascii="Helvetica" w:eastAsia="Helvetica" w:hAnsi="Helvetica" w:cs="Helvetica"/>
          <w:color w:val="000000" w:themeColor="text1"/>
        </w:rPr>
        <w:t xml:space="preserve">   </w:t>
      </w:r>
      <w:r w:rsidRPr="4A1CD193">
        <w:rPr>
          <w:rFonts w:ascii="Helvetica" w:eastAsia="Helvetica" w:hAnsi="Helvetica" w:cs="Helvetica"/>
          <w:color w:val="000000" w:themeColor="text1"/>
        </w:rPr>
        <w:t>cybersecurity event</w:t>
      </w:r>
      <w:r w:rsidR="3087599E" w:rsidRPr="4A1CD193">
        <w:rPr>
          <w:rFonts w:ascii="Helvetica" w:eastAsia="Helvetica" w:hAnsi="Helvetica" w:cs="Helvetica"/>
          <w:color w:val="000000" w:themeColor="text1"/>
        </w:rPr>
        <w:t xml:space="preserve"> </w:t>
      </w:r>
      <w:proofErr w:type="gramStart"/>
      <w:r w:rsidR="3087599E" w:rsidRPr="4A1CD193">
        <w:rPr>
          <w:rFonts w:ascii="Helvetica" w:eastAsia="Helvetica" w:hAnsi="Helvetica" w:cs="Helvetica"/>
          <w:color w:val="000000" w:themeColor="text1"/>
        </w:rPr>
        <w:t>in order to</w:t>
      </w:r>
      <w:proofErr w:type="gramEnd"/>
      <w:r w:rsidR="3087599E" w:rsidRPr="4A1CD193">
        <w:rPr>
          <w:rFonts w:ascii="Helvetica" w:eastAsia="Helvetica" w:hAnsi="Helvetica" w:cs="Helvetica"/>
          <w:color w:val="000000" w:themeColor="text1"/>
        </w:rPr>
        <w:t xml:space="preserve"> make any necessary resolutions</w:t>
      </w:r>
      <w:r w:rsidR="57CBD974" w:rsidRPr="4A1CD193">
        <w:rPr>
          <w:rFonts w:ascii="Helvetica" w:eastAsia="Helvetica" w:hAnsi="Helvetica" w:cs="Helvetica"/>
          <w:color w:val="000000" w:themeColor="text1"/>
        </w:rPr>
        <w:t xml:space="preserve">. Ways of </w:t>
      </w:r>
      <w:r>
        <w:tab/>
      </w:r>
      <w:r w:rsidR="57CBD974" w:rsidRPr="4A1CD193">
        <w:rPr>
          <w:rFonts w:ascii="Helvetica" w:eastAsia="Helvetica" w:hAnsi="Helvetica" w:cs="Helvetica"/>
          <w:color w:val="000000" w:themeColor="text1"/>
        </w:rPr>
        <w:t xml:space="preserve">        </w:t>
      </w:r>
      <w:r>
        <w:tab/>
      </w:r>
      <w:r w:rsidR="57CBD974" w:rsidRPr="4A1CD193">
        <w:rPr>
          <w:rFonts w:ascii="Helvetica" w:eastAsia="Helvetica" w:hAnsi="Helvetica" w:cs="Helvetica"/>
          <w:color w:val="000000" w:themeColor="text1"/>
        </w:rPr>
        <w:t xml:space="preserve">   achieving this include.</w:t>
      </w:r>
    </w:p>
    <w:p w14:paraId="3B49640C" w14:textId="4D486007" w:rsidR="0FCEB81A" w:rsidRDefault="0FCEB81A" w:rsidP="4A1CD193">
      <w:pPr>
        <w:pStyle w:val="ListParagraph"/>
        <w:numPr>
          <w:ilvl w:val="0"/>
          <w:numId w:val="2"/>
        </w:numPr>
        <w:spacing w:after="60"/>
        <w:rPr>
          <w:rFonts w:ascii="Helvetica" w:eastAsia="Helvetica" w:hAnsi="Helvetica" w:cs="Helvetica"/>
          <w:color w:val="000000" w:themeColor="text1"/>
        </w:rPr>
      </w:pPr>
      <w:r w:rsidRPr="4A1CD193">
        <w:rPr>
          <w:rFonts w:ascii="Helvetica" w:eastAsia="Helvetica" w:hAnsi="Helvetica" w:cs="Helvetica"/>
          <w:color w:val="000000" w:themeColor="text1"/>
        </w:rPr>
        <w:t>Ensuring anomalies are discovered and then investigated highlighting their level of impact.</w:t>
      </w:r>
    </w:p>
    <w:p w14:paraId="6C8CFB8B" w14:textId="7E51319B" w:rsidR="3FF16ECC" w:rsidRDefault="3FF16ECC" w:rsidP="4A1CD193">
      <w:pPr>
        <w:pStyle w:val="ListParagraph"/>
        <w:numPr>
          <w:ilvl w:val="0"/>
          <w:numId w:val="2"/>
        </w:numPr>
        <w:spacing w:after="60"/>
        <w:rPr>
          <w:rFonts w:ascii="Helvetica" w:eastAsia="Helvetica" w:hAnsi="Helvetica" w:cs="Helvetica"/>
          <w:color w:val="000000" w:themeColor="text1"/>
        </w:rPr>
      </w:pPr>
      <w:r w:rsidRPr="4A1CD193">
        <w:rPr>
          <w:rFonts w:ascii="Helvetica" w:eastAsia="Helvetica" w:hAnsi="Helvetica" w:cs="Helvetica"/>
          <w:color w:val="000000" w:themeColor="text1"/>
        </w:rPr>
        <w:t>Continuation of previously implemented processes to improve understanding of anomalies and how to detect them.</w:t>
      </w:r>
    </w:p>
    <w:p w14:paraId="31585EE4" w14:textId="5362ABFA" w:rsidR="4A1CD193" w:rsidRDefault="4A1CD193" w:rsidP="4A1CD193">
      <w:pPr>
        <w:spacing w:after="60"/>
        <w:rPr>
          <w:rFonts w:ascii="Helvetica" w:eastAsia="Helvetica" w:hAnsi="Helvetica" w:cs="Helvetica"/>
          <w:color w:val="000000" w:themeColor="text1"/>
        </w:rPr>
      </w:pPr>
    </w:p>
    <w:p w14:paraId="09B726BC" w14:textId="6179CE52" w:rsidR="3FF16ECC" w:rsidRDefault="3FF16ECC" w:rsidP="4A1CD193">
      <w:pPr>
        <w:spacing w:after="60"/>
        <w:ind w:firstLine="360"/>
        <w:rPr>
          <w:rFonts w:ascii="Helvetica" w:eastAsia="Helvetica" w:hAnsi="Helvetica" w:cs="Helvetica"/>
          <w:b/>
          <w:bCs/>
          <w:color w:val="000000" w:themeColor="text1"/>
        </w:rPr>
      </w:pPr>
      <w:r w:rsidRPr="4A1CD193">
        <w:rPr>
          <w:rFonts w:ascii="Helvetica" w:eastAsia="Helvetica" w:hAnsi="Helvetica" w:cs="Helvetica"/>
          <w:b/>
          <w:bCs/>
          <w:color w:val="000000" w:themeColor="text1"/>
        </w:rPr>
        <w:t>Stage 4-</w:t>
      </w:r>
      <w:r w:rsidR="78B3EFBB" w:rsidRPr="4A1CD193">
        <w:rPr>
          <w:rFonts w:ascii="Helvetica" w:eastAsia="Helvetica" w:hAnsi="Helvetica" w:cs="Helvetica"/>
          <w:b/>
          <w:bCs/>
          <w:color w:val="000000" w:themeColor="text1"/>
        </w:rPr>
        <w:t xml:space="preserve"> Response</w:t>
      </w:r>
    </w:p>
    <w:p w14:paraId="34AE1DA2" w14:textId="0B6930E7" w:rsidR="78B3EFBB" w:rsidRDefault="78B3EFBB" w:rsidP="006A22BE">
      <w:pPr>
        <w:spacing w:after="60"/>
        <w:ind w:left="360"/>
        <w:rPr>
          <w:rFonts w:ascii="Helvetica" w:eastAsia="Helvetica" w:hAnsi="Helvetica" w:cs="Helvetica"/>
          <w:color w:val="000000" w:themeColor="text1"/>
        </w:rPr>
      </w:pPr>
      <w:r w:rsidRPr="4A1CD193">
        <w:rPr>
          <w:rFonts w:ascii="Helvetica" w:eastAsia="Helvetica" w:hAnsi="Helvetica" w:cs="Helvetica"/>
          <w:color w:val="000000" w:themeColor="text1"/>
        </w:rPr>
        <w:t xml:space="preserve">The overall theme of this stage is to respond to any events quickly and reduce         </w:t>
      </w:r>
      <w:r w:rsidR="3758D4ED" w:rsidRPr="4A1CD193">
        <w:rPr>
          <w:rFonts w:ascii="Helvetica" w:eastAsia="Helvetica" w:hAnsi="Helvetica" w:cs="Helvetica"/>
          <w:color w:val="000000" w:themeColor="text1"/>
        </w:rPr>
        <w:t xml:space="preserve"> </w:t>
      </w:r>
      <w:r w:rsidRPr="4A1CD193">
        <w:rPr>
          <w:rFonts w:ascii="Helvetica" w:eastAsia="Helvetica" w:hAnsi="Helvetica" w:cs="Helvetica"/>
          <w:color w:val="000000" w:themeColor="text1"/>
        </w:rPr>
        <w:t>the levels of impact.</w:t>
      </w:r>
      <w:r w:rsidR="6C7455E9" w:rsidRPr="4A1CD193">
        <w:rPr>
          <w:rFonts w:ascii="Helvetica" w:eastAsia="Helvetica" w:hAnsi="Helvetica" w:cs="Helvetica"/>
          <w:color w:val="000000" w:themeColor="text1"/>
        </w:rPr>
        <w:t xml:space="preserve"> The importance of appropriate response is </w:t>
      </w:r>
      <w:r w:rsidR="006A22BE" w:rsidRPr="4A1CD193">
        <w:rPr>
          <w:rFonts w:ascii="Helvetica" w:eastAsia="Helvetica" w:hAnsi="Helvetica" w:cs="Helvetica"/>
          <w:color w:val="000000" w:themeColor="text1"/>
        </w:rPr>
        <w:t xml:space="preserve">communicated, </w:t>
      </w:r>
      <w:r w:rsidR="6C7455E9" w:rsidRPr="4A1CD193">
        <w:rPr>
          <w:rFonts w:ascii="Helvetica" w:eastAsia="Helvetica" w:hAnsi="Helvetica" w:cs="Helvetica"/>
          <w:color w:val="000000" w:themeColor="text1"/>
        </w:rPr>
        <w:t xml:space="preserve">and new </w:t>
      </w:r>
      <w:r w:rsidR="133138A7" w:rsidRPr="4A1CD193">
        <w:rPr>
          <w:rFonts w:ascii="Helvetica" w:eastAsia="Helvetica" w:hAnsi="Helvetica" w:cs="Helvetica"/>
          <w:color w:val="000000" w:themeColor="text1"/>
        </w:rPr>
        <w:t>procedures</w:t>
      </w:r>
      <w:r w:rsidR="6C7455E9" w:rsidRPr="4A1CD193">
        <w:rPr>
          <w:rFonts w:ascii="Helvetica" w:eastAsia="Helvetica" w:hAnsi="Helvetica" w:cs="Helvetica"/>
          <w:color w:val="000000" w:themeColor="text1"/>
        </w:rPr>
        <w:t xml:space="preserve"> </w:t>
      </w:r>
      <w:r w:rsidR="51660AD0" w:rsidRPr="4A1CD193">
        <w:rPr>
          <w:rFonts w:ascii="Helvetica" w:eastAsia="Helvetica" w:hAnsi="Helvetica" w:cs="Helvetica"/>
          <w:color w:val="000000" w:themeColor="text1"/>
        </w:rPr>
        <w:t>are implemented these may be.</w:t>
      </w:r>
    </w:p>
    <w:p w14:paraId="66684274" w14:textId="6BF9C243" w:rsidR="4A1CD193" w:rsidRDefault="4A1CD193" w:rsidP="4A1CD193">
      <w:pPr>
        <w:spacing w:after="60"/>
        <w:ind w:firstLine="360"/>
        <w:rPr>
          <w:rFonts w:ascii="Helvetica" w:eastAsia="Helvetica" w:hAnsi="Helvetica" w:cs="Helvetica"/>
          <w:color w:val="000000" w:themeColor="text1"/>
        </w:rPr>
      </w:pPr>
    </w:p>
    <w:p w14:paraId="4838A598" w14:textId="1185BFA9" w:rsidR="4A1CD193" w:rsidRDefault="00F53CA0" w:rsidP="4A1CD193">
      <w:pPr>
        <w:pStyle w:val="ListParagraph"/>
        <w:numPr>
          <w:ilvl w:val="0"/>
          <w:numId w:val="1"/>
        </w:numPr>
        <w:spacing w:after="60"/>
        <w:rPr>
          <w:rFonts w:ascii="Helvetica" w:eastAsia="Helvetica" w:hAnsi="Helvetica" w:cs="Helvetica"/>
          <w:color w:val="000000" w:themeColor="text1"/>
        </w:rPr>
      </w:pPr>
      <w:r>
        <w:rPr>
          <w:rFonts w:ascii="Helvetica" w:eastAsia="Helvetica" w:hAnsi="Helvetica" w:cs="Helvetica"/>
          <w:color w:val="000000" w:themeColor="text1"/>
        </w:rPr>
        <w:t>Taking measures to ensure all cybersecurity events are followed up on</w:t>
      </w:r>
      <w:r w:rsidR="00FE4558">
        <w:rPr>
          <w:rFonts w:ascii="Helvetica" w:eastAsia="Helvetica" w:hAnsi="Helvetica" w:cs="Helvetica"/>
          <w:color w:val="000000" w:themeColor="text1"/>
        </w:rPr>
        <w:t xml:space="preserve"> and </w:t>
      </w:r>
      <w:r w:rsidR="001C377F">
        <w:rPr>
          <w:rFonts w:ascii="Helvetica" w:eastAsia="Helvetica" w:hAnsi="Helvetica" w:cs="Helvetica"/>
          <w:color w:val="000000" w:themeColor="text1"/>
        </w:rPr>
        <w:t>any processes are ex</w:t>
      </w:r>
      <w:r w:rsidR="00AC6226">
        <w:rPr>
          <w:rFonts w:ascii="Helvetica" w:eastAsia="Helvetica" w:hAnsi="Helvetica" w:cs="Helvetica"/>
          <w:color w:val="000000" w:themeColor="text1"/>
        </w:rPr>
        <w:t>ecuted.</w:t>
      </w:r>
    </w:p>
    <w:p w14:paraId="1D24EA7B" w14:textId="320354E7" w:rsidR="00AC6226" w:rsidRDefault="00BF4758" w:rsidP="4A1CD193">
      <w:pPr>
        <w:pStyle w:val="ListParagraph"/>
        <w:numPr>
          <w:ilvl w:val="0"/>
          <w:numId w:val="1"/>
        </w:numPr>
        <w:spacing w:after="60"/>
        <w:rPr>
          <w:rFonts w:ascii="Helvetica" w:eastAsia="Helvetica" w:hAnsi="Helvetica" w:cs="Helvetica"/>
          <w:color w:val="000000" w:themeColor="text1"/>
        </w:rPr>
      </w:pPr>
      <w:r>
        <w:rPr>
          <w:rFonts w:ascii="Helvetica" w:eastAsia="Helvetica" w:hAnsi="Helvetica" w:cs="Helvetica"/>
          <w:color w:val="000000" w:themeColor="text1"/>
        </w:rPr>
        <w:t>Mitigation talks and measures are explored to avoid any</w:t>
      </w:r>
      <w:r w:rsidR="0023140E">
        <w:rPr>
          <w:rFonts w:ascii="Helvetica" w:eastAsia="Helvetica" w:hAnsi="Helvetica" w:cs="Helvetica"/>
          <w:color w:val="000000" w:themeColor="text1"/>
        </w:rPr>
        <w:t xml:space="preserve"> expansion of an eve</w:t>
      </w:r>
      <w:r w:rsidR="000F0566">
        <w:rPr>
          <w:rFonts w:ascii="Helvetica" w:eastAsia="Helvetica" w:hAnsi="Helvetica" w:cs="Helvetica"/>
          <w:color w:val="000000" w:themeColor="text1"/>
        </w:rPr>
        <w:t>nt or further events.</w:t>
      </w:r>
    </w:p>
    <w:p w14:paraId="6DCFA658" w14:textId="45EAD04B" w:rsidR="000F0566" w:rsidRDefault="005F67A6" w:rsidP="4A1CD193">
      <w:pPr>
        <w:pStyle w:val="ListParagraph"/>
        <w:numPr>
          <w:ilvl w:val="0"/>
          <w:numId w:val="1"/>
        </w:numPr>
        <w:spacing w:after="60"/>
        <w:rPr>
          <w:rFonts w:ascii="Helvetica" w:eastAsia="Helvetica" w:hAnsi="Helvetica" w:cs="Helvetica"/>
          <w:color w:val="000000" w:themeColor="text1"/>
        </w:rPr>
      </w:pPr>
      <w:r>
        <w:rPr>
          <w:rFonts w:ascii="Helvetica" w:eastAsia="Helvetica" w:hAnsi="Helvetica" w:cs="Helvetica"/>
          <w:color w:val="000000" w:themeColor="text1"/>
        </w:rPr>
        <w:t xml:space="preserve">Meetings or further </w:t>
      </w:r>
      <w:r w:rsidR="00B729C1">
        <w:rPr>
          <w:rFonts w:ascii="Helvetica" w:eastAsia="Helvetica" w:hAnsi="Helvetica" w:cs="Helvetica"/>
          <w:color w:val="000000" w:themeColor="text1"/>
        </w:rPr>
        <w:t xml:space="preserve">workshops may be held to improve from mistakes and avoid </w:t>
      </w:r>
      <w:r w:rsidR="006E5320">
        <w:rPr>
          <w:rFonts w:ascii="Helvetica" w:eastAsia="Helvetica" w:hAnsi="Helvetica" w:cs="Helvetica"/>
          <w:color w:val="000000" w:themeColor="text1"/>
        </w:rPr>
        <w:t>similar risks.</w:t>
      </w:r>
    </w:p>
    <w:p w14:paraId="74C38435" w14:textId="77777777" w:rsidR="006E5320" w:rsidRDefault="006E5320" w:rsidP="006E5320">
      <w:pPr>
        <w:spacing w:after="60"/>
        <w:rPr>
          <w:rFonts w:ascii="Helvetica" w:eastAsia="Helvetica" w:hAnsi="Helvetica" w:cs="Helvetica"/>
          <w:color w:val="000000" w:themeColor="text1"/>
        </w:rPr>
      </w:pPr>
    </w:p>
    <w:p w14:paraId="2E90B97F" w14:textId="6BB1FEC9" w:rsidR="002C5B1C" w:rsidRDefault="002C5B1C" w:rsidP="002C5B1C">
      <w:pPr>
        <w:spacing w:after="60"/>
        <w:rPr>
          <w:rFonts w:ascii="Helvetica" w:eastAsia="Helvetica" w:hAnsi="Helvetica" w:cs="Helvetica"/>
          <w:b/>
          <w:bCs/>
          <w:color w:val="000000" w:themeColor="text1"/>
        </w:rPr>
      </w:pPr>
      <w:r>
        <w:rPr>
          <w:rFonts w:ascii="Helvetica" w:eastAsia="Helvetica" w:hAnsi="Helvetica" w:cs="Helvetica"/>
          <w:color w:val="000000" w:themeColor="text1"/>
        </w:rPr>
        <w:t xml:space="preserve">     </w:t>
      </w:r>
      <w:r w:rsidRPr="00963654">
        <w:rPr>
          <w:rFonts w:ascii="Helvetica" w:eastAsia="Helvetica" w:hAnsi="Helvetica" w:cs="Helvetica"/>
          <w:b/>
          <w:bCs/>
          <w:color w:val="000000" w:themeColor="text1"/>
        </w:rPr>
        <w:t>Stage 5</w:t>
      </w:r>
      <w:r w:rsidR="00963654" w:rsidRPr="00963654">
        <w:rPr>
          <w:rFonts w:ascii="Helvetica" w:eastAsia="Helvetica" w:hAnsi="Helvetica" w:cs="Helvetica"/>
          <w:b/>
          <w:bCs/>
          <w:color w:val="000000" w:themeColor="text1"/>
        </w:rPr>
        <w:t>- Recovery</w:t>
      </w:r>
    </w:p>
    <w:p w14:paraId="57F6A098" w14:textId="460EC998" w:rsidR="00963654" w:rsidRDefault="00963654" w:rsidP="002C5B1C">
      <w:pPr>
        <w:spacing w:after="60"/>
        <w:rPr>
          <w:rFonts w:ascii="Helvetica" w:eastAsia="Helvetica" w:hAnsi="Helvetica" w:cs="Helvetica"/>
          <w:color w:val="000000" w:themeColor="text1"/>
        </w:rPr>
      </w:pPr>
    </w:p>
    <w:p w14:paraId="2537AFFE" w14:textId="755CE1A3" w:rsidR="00963654" w:rsidRDefault="00963654" w:rsidP="009614BC">
      <w:pPr>
        <w:spacing w:after="60"/>
        <w:ind w:left="720"/>
        <w:rPr>
          <w:rFonts w:ascii="Helvetica" w:eastAsia="Helvetica" w:hAnsi="Helvetica" w:cs="Helvetica"/>
          <w:color w:val="000000" w:themeColor="text1"/>
        </w:rPr>
      </w:pPr>
      <w:r>
        <w:rPr>
          <w:rFonts w:ascii="Helvetica" w:eastAsia="Helvetica" w:hAnsi="Helvetica" w:cs="Helvetica"/>
          <w:color w:val="000000" w:themeColor="text1"/>
        </w:rPr>
        <w:t xml:space="preserve">The final stage </w:t>
      </w:r>
      <w:r w:rsidR="003F48D0">
        <w:rPr>
          <w:rFonts w:ascii="Helvetica" w:eastAsia="Helvetica" w:hAnsi="Helvetica" w:cs="Helvetica"/>
          <w:color w:val="000000" w:themeColor="text1"/>
        </w:rPr>
        <w:t>is based on the recovery of the organisation and</w:t>
      </w:r>
      <w:r w:rsidR="00F87E8F">
        <w:rPr>
          <w:rFonts w:ascii="Helvetica" w:eastAsia="Helvetica" w:hAnsi="Helvetica" w:cs="Helvetica"/>
          <w:color w:val="000000" w:themeColor="text1"/>
        </w:rPr>
        <w:t xml:space="preserve"> the abil</w:t>
      </w:r>
      <w:r w:rsidR="009614BC">
        <w:rPr>
          <w:rFonts w:ascii="Helvetica" w:eastAsia="Helvetica" w:hAnsi="Helvetica" w:cs="Helvetica"/>
          <w:color w:val="000000" w:themeColor="text1"/>
        </w:rPr>
        <w:t>ity to maintain the NIST framework in future.</w:t>
      </w:r>
      <w:r w:rsidR="00BC6069">
        <w:rPr>
          <w:rFonts w:ascii="Helvetica" w:eastAsia="Helvetica" w:hAnsi="Helvetica" w:cs="Helvetica"/>
          <w:color w:val="000000" w:themeColor="text1"/>
        </w:rPr>
        <w:t xml:space="preserve"> This is also the time to bring any services </w:t>
      </w:r>
      <w:r w:rsidR="00591825">
        <w:rPr>
          <w:rFonts w:ascii="Helvetica" w:eastAsia="Helvetica" w:hAnsi="Helvetica" w:cs="Helvetica"/>
          <w:color w:val="000000" w:themeColor="text1"/>
        </w:rPr>
        <w:t>o</w:t>
      </w:r>
      <w:r w:rsidR="003B09C3">
        <w:rPr>
          <w:rFonts w:ascii="Helvetica" w:eastAsia="Helvetica" w:hAnsi="Helvetica" w:cs="Helvetica"/>
          <w:color w:val="000000" w:themeColor="text1"/>
        </w:rPr>
        <w:t>r processes that the organisation lost due to the impact. Ways of achieving this are.</w:t>
      </w:r>
    </w:p>
    <w:p w14:paraId="1B606E78" w14:textId="77777777" w:rsidR="003B09C3" w:rsidRDefault="003B09C3" w:rsidP="003B09C3">
      <w:pPr>
        <w:spacing w:after="60"/>
        <w:rPr>
          <w:rFonts w:ascii="Helvetica" w:eastAsia="Helvetica" w:hAnsi="Helvetica" w:cs="Helvetica"/>
          <w:color w:val="000000" w:themeColor="text1"/>
        </w:rPr>
      </w:pPr>
    </w:p>
    <w:p w14:paraId="730EAAE1" w14:textId="4A2DC033" w:rsidR="003B09C3" w:rsidRDefault="00737E3E" w:rsidP="003B09C3">
      <w:pPr>
        <w:pStyle w:val="ListParagraph"/>
        <w:numPr>
          <w:ilvl w:val="0"/>
          <w:numId w:val="9"/>
        </w:numPr>
        <w:spacing w:after="60"/>
        <w:rPr>
          <w:rFonts w:ascii="Helvetica" w:eastAsia="Helvetica" w:hAnsi="Helvetica" w:cs="Helvetica"/>
          <w:color w:val="000000" w:themeColor="text1"/>
        </w:rPr>
      </w:pPr>
      <w:r>
        <w:rPr>
          <w:rFonts w:ascii="Helvetica" w:eastAsia="Helvetica" w:hAnsi="Helvetica" w:cs="Helvetica"/>
          <w:color w:val="000000" w:themeColor="text1"/>
        </w:rPr>
        <w:t xml:space="preserve">Implementation of </w:t>
      </w:r>
      <w:r w:rsidR="0066295B">
        <w:rPr>
          <w:rFonts w:ascii="Helvetica" w:eastAsia="Helvetica" w:hAnsi="Helvetica" w:cs="Helvetica"/>
          <w:color w:val="000000" w:themeColor="text1"/>
        </w:rPr>
        <w:t xml:space="preserve">processes and </w:t>
      </w:r>
      <w:r w:rsidR="0042172E">
        <w:rPr>
          <w:rFonts w:ascii="Helvetica" w:eastAsia="Helvetica" w:hAnsi="Helvetica" w:cs="Helvetica"/>
          <w:color w:val="000000" w:themeColor="text1"/>
        </w:rPr>
        <w:t xml:space="preserve">improvements based on </w:t>
      </w:r>
      <w:r w:rsidR="00EF7EDB">
        <w:rPr>
          <w:rFonts w:ascii="Helvetica" w:eastAsia="Helvetica" w:hAnsi="Helvetica" w:cs="Helvetica"/>
          <w:color w:val="000000" w:themeColor="text1"/>
        </w:rPr>
        <w:t xml:space="preserve">events and reviewing any current strategies and </w:t>
      </w:r>
      <w:r w:rsidR="0040343F">
        <w:rPr>
          <w:rFonts w:ascii="Helvetica" w:eastAsia="Helvetica" w:hAnsi="Helvetica" w:cs="Helvetica"/>
          <w:color w:val="000000" w:themeColor="text1"/>
        </w:rPr>
        <w:t>how efficacious they are.</w:t>
      </w:r>
    </w:p>
    <w:p w14:paraId="41344A96" w14:textId="43679B53" w:rsidR="0040343F" w:rsidRDefault="003F1E83" w:rsidP="003B09C3">
      <w:pPr>
        <w:pStyle w:val="ListParagraph"/>
        <w:numPr>
          <w:ilvl w:val="0"/>
          <w:numId w:val="9"/>
        </w:numPr>
        <w:spacing w:after="60"/>
        <w:rPr>
          <w:rFonts w:ascii="Helvetica" w:eastAsia="Helvetica" w:hAnsi="Helvetica" w:cs="Helvetica"/>
          <w:color w:val="000000" w:themeColor="text1"/>
        </w:rPr>
      </w:pPr>
      <w:r>
        <w:rPr>
          <w:rFonts w:ascii="Helvetica" w:eastAsia="Helvetica" w:hAnsi="Helvetica" w:cs="Helvetica"/>
          <w:color w:val="000000" w:themeColor="text1"/>
        </w:rPr>
        <w:t>Communications with internal and external stakeholders are conducted and staff are followed up with.</w:t>
      </w:r>
    </w:p>
    <w:p w14:paraId="28E9DCA2" w14:textId="77777777" w:rsidR="001D458F" w:rsidRDefault="001D458F" w:rsidP="001D458F">
      <w:pPr>
        <w:spacing w:after="60"/>
        <w:ind w:left="720"/>
        <w:rPr>
          <w:rFonts w:ascii="Helvetica" w:eastAsia="Helvetica" w:hAnsi="Helvetica" w:cs="Helvetica"/>
          <w:color w:val="000000" w:themeColor="text1"/>
        </w:rPr>
      </w:pPr>
    </w:p>
    <w:p w14:paraId="1BB3D6FD" w14:textId="299FD3BA" w:rsidR="002032C0" w:rsidRDefault="002032C0" w:rsidP="001D458F">
      <w:pPr>
        <w:spacing w:after="60"/>
        <w:ind w:left="720"/>
      </w:pPr>
      <w:r>
        <w:rPr>
          <w:rFonts w:ascii="Helvetica" w:eastAsia="Helvetica" w:hAnsi="Helvetica" w:cs="Helvetica"/>
          <w:color w:val="000000" w:themeColor="text1"/>
        </w:rPr>
        <w:t xml:space="preserve">Following these steps not only allows an organisation to improve </w:t>
      </w:r>
      <w:r w:rsidR="005F2D76">
        <w:rPr>
          <w:rFonts w:ascii="Helvetica" w:eastAsia="Helvetica" w:hAnsi="Helvetica" w:cs="Helvetica"/>
          <w:color w:val="000000" w:themeColor="text1"/>
        </w:rPr>
        <w:t>their</w:t>
      </w:r>
      <w:r>
        <w:rPr>
          <w:rFonts w:ascii="Helvetica" w:eastAsia="Helvetica" w:hAnsi="Helvetica" w:cs="Helvetica"/>
          <w:color w:val="000000" w:themeColor="text1"/>
        </w:rPr>
        <w:t xml:space="preserve"> overall </w:t>
      </w:r>
      <w:r w:rsidR="005F2D76">
        <w:rPr>
          <w:rFonts w:ascii="Helvetica" w:eastAsia="Helvetica" w:hAnsi="Helvetica" w:cs="Helvetica"/>
          <w:color w:val="000000" w:themeColor="text1"/>
        </w:rPr>
        <w:t xml:space="preserve">understanding of cybersecurity but implements a framework that is recognised </w:t>
      </w:r>
      <w:r w:rsidR="00473D13">
        <w:rPr>
          <w:rFonts w:ascii="Helvetica" w:eastAsia="Helvetica" w:hAnsi="Helvetica" w:cs="Helvetica"/>
          <w:color w:val="000000" w:themeColor="text1"/>
        </w:rPr>
        <w:t xml:space="preserve">worldwide, allowing for </w:t>
      </w:r>
      <w:r w:rsidR="00DC3172">
        <w:rPr>
          <w:rFonts w:ascii="Helvetica" w:eastAsia="Helvetica" w:hAnsi="Helvetica" w:cs="Helvetica"/>
          <w:color w:val="000000" w:themeColor="text1"/>
        </w:rPr>
        <w:t>implementation</w:t>
      </w:r>
      <w:r w:rsidR="00473D13">
        <w:rPr>
          <w:rFonts w:ascii="Helvetica" w:eastAsia="Helvetica" w:hAnsi="Helvetica" w:cs="Helvetica"/>
          <w:color w:val="000000" w:themeColor="text1"/>
        </w:rPr>
        <w:t xml:space="preserve"> and recovery </w:t>
      </w:r>
      <w:r w:rsidR="00DC3172">
        <w:rPr>
          <w:rFonts w:ascii="Helvetica" w:eastAsia="Helvetica" w:hAnsi="Helvetica" w:cs="Helvetica"/>
          <w:color w:val="000000" w:themeColor="text1"/>
        </w:rPr>
        <w:t>strategies</w:t>
      </w:r>
      <w:r w:rsidR="00473D13">
        <w:rPr>
          <w:rFonts w:ascii="Helvetica" w:eastAsia="Helvetica" w:hAnsi="Helvetica" w:cs="Helvetica"/>
          <w:color w:val="000000" w:themeColor="text1"/>
        </w:rPr>
        <w:t xml:space="preserve"> to</w:t>
      </w:r>
      <w:r w:rsidR="00DC3172">
        <w:rPr>
          <w:rFonts w:ascii="Helvetica" w:eastAsia="Helvetica" w:hAnsi="Helvetica" w:cs="Helvetica"/>
          <w:color w:val="000000" w:themeColor="text1"/>
        </w:rPr>
        <w:t xml:space="preserve"> </w:t>
      </w:r>
      <w:r w:rsidR="001D458F">
        <w:rPr>
          <w:rFonts w:ascii="Helvetica" w:eastAsia="Helvetica" w:hAnsi="Helvetica" w:cs="Helvetica"/>
          <w:color w:val="000000" w:themeColor="text1"/>
        </w:rPr>
        <w:t>be achieved with ease.</w:t>
      </w:r>
      <w:r w:rsidR="00280DC5">
        <w:rPr>
          <w:rFonts w:ascii="Helvetica" w:eastAsia="Helvetica" w:hAnsi="Helvetica" w:cs="Helvetica"/>
          <w:color w:val="000000" w:themeColor="text1"/>
        </w:rPr>
        <w:t xml:space="preserve"> </w:t>
      </w:r>
      <w:hyperlink r:id="rId9" w:history="1">
        <w:r w:rsidR="00280DC5">
          <w:rPr>
            <w:rStyle w:val="Hyperlink"/>
          </w:rPr>
          <w:t>Why Use the NIST Cybersecurity Framework? | Scarlett Cybersecurity Services</w:t>
        </w:r>
      </w:hyperlink>
    </w:p>
    <w:p w14:paraId="5DFC67FC" w14:textId="77777777" w:rsidR="005B4380" w:rsidRDefault="005B4380" w:rsidP="001D458F">
      <w:pPr>
        <w:spacing w:after="60"/>
        <w:ind w:left="720"/>
      </w:pPr>
    </w:p>
    <w:p w14:paraId="7C100F1E" w14:textId="77777777" w:rsidR="005B4380" w:rsidRDefault="005B4380" w:rsidP="001D458F">
      <w:pPr>
        <w:spacing w:after="60"/>
        <w:ind w:left="720"/>
      </w:pPr>
    </w:p>
    <w:p w14:paraId="7B6AFE6B" w14:textId="77777777" w:rsidR="005B4380" w:rsidRDefault="005B4380" w:rsidP="001D458F">
      <w:pPr>
        <w:spacing w:after="60"/>
        <w:ind w:left="720"/>
      </w:pPr>
    </w:p>
    <w:p w14:paraId="274BE22D" w14:textId="77777777" w:rsidR="005B4380" w:rsidRDefault="005B4380" w:rsidP="001D458F">
      <w:pPr>
        <w:spacing w:after="60"/>
        <w:ind w:left="720"/>
      </w:pPr>
    </w:p>
    <w:p w14:paraId="54ACF596" w14:textId="77777777" w:rsidR="005B4380" w:rsidRDefault="005B4380" w:rsidP="001D458F">
      <w:pPr>
        <w:spacing w:after="60"/>
        <w:ind w:left="720"/>
      </w:pPr>
    </w:p>
    <w:p w14:paraId="30982713" w14:textId="77777777" w:rsidR="005B4380" w:rsidRDefault="005B4380" w:rsidP="001D458F">
      <w:pPr>
        <w:spacing w:after="60"/>
        <w:ind w:left="720"/>
      </w:pPr>
    </w:p>
    <w:p w14:paraId="55E45DBA" w14:textId="77777777" w:rsidR="005B4380" w:rsidRDefault="005B4380" w:rsidP="001D458F">
      <w:pPr>
        <w:spacing w:after="60"/>
        <w:ind w:left="720"/>
      </w:pPr>
    </w:p>
    <w:p w14:paraId="6FC12E69" w14:textId="77777777" w:rsidR="005B4380" w:rsidRDefault="005B4380" w:rsidP="001D458F">
      <w:pPr>
        <w:spacing w:after="60"/>
        <w:ind w:left="720"/>
      </w:pPr>
    </w:p>
    <w:p w14:paraId="6504D575" w14:textId="77777777" w:rsidR="005B4380" w:rsidRDefault="005B4380" w:rsidP="001D458F">
      <w:pPr>
        <w:spacing w:after="60"/>
        <w:ind w:left="720"/>
      </w:pPr>
    </w:p>
    <w:p w14:paraId="48A14BC4" w14:textId="4C3782AE" w:rsidR="005B4380" w:rsidRDefault="005B4380" w:rsidP="001D458F">
      <w:pPr>
        <w:spacing w:after="60"/>
        <w:ind w:left="720"/>
      </w:pPr>
      <w:r>
        <w:t>2.</w:t>
      </w:r>
    </w:p>
    <w:p w14:paraId="7D543DE4" w14:textId="51D23F2E" w:rsidR="00F36BC6" w:rsidRDefault="00E5506E" w:rsidP="001D458F">
      <w:pPr>
        <w:spacing w:after="60"/>
        <w:ind w:left="720"/>
      </w:pPr>
      <w:r>
        <w:t>Reconnaissance</w:t>
      </w:r>
      <w:r w:rsidR="005B4380">
        <w:rPr>
          <w:b/>
          <w:bCs/>
        </w:rPr>
        <w:t xml:space="preserve"> </w:t>
      </w:r>
      <w:r w:rsidR="005B4380">
        <w:t>is the initial stage of any cyber security attack</w:t>
      </w:r>
      <w:r>
        <w:t>, during this initial stage information is extracted</w:t>
      </w:r>
      <w:r w:rsidR="0098385E">
        <w:t xml:space="preserve"> about the target</w:t>
      </w:r>
      <w:r w:rsidR="0098385E" w:rsidRPr="00A13DA1">
        <w:t xml:space="preserve">. </w:t>
      </w:r>
      <w:r w:rsidR="00F36BC6">
        <w:t xml:space="preserve">“This includes details like the target’s </w:t>
      </w:r>
      <w:r w:rsidR="006B0F22">
        <w:t>infrastructure</w:t>
      </w:r>
      <w:r w:rsidR="00F36BC6">
        <w:t>,</w:t>
      </w:r>
      <w:r w:rsidR="006B0F22">
        <w:t xml:space="preserve"> employees, technology stack and potential vulnerabilities.”</w:t>
      </w:r>
      <w:r w:rsidR="005D29F9">
        <w:t xml:space="preserve"> </w:t>
      </w:r>
      <w:hyperlink r:id="rId10" w:history="1">
        <w:r w:rsidR="005D29F9">
          <w:rPr>
            <w:rStyle w:val="Hyperlink"/>
          </w:rPr>
          <w:t xml:space="preserve">The Cyber Kill Chain: How </w:t>
        </w:r>
        <w:proofErr w:type="gramStart"/>
        <w:r w:rsidR="005D29F9">
          <w:rPr>
            <w:rStyle w:val="Hyperlink"/>
          </w:rPr>
          <w:t>To</w:t>
        </w:r>
        <w:proofErr w:type="gramEnd"/>
        <w:r w:rsidR="005D29F9">
          <w:rPr>
            <w:rStyle w:val="Hyperlink"/>
          </w:rPr>
          <w:t xml:space="preserve"> Map And </w:t>
        </w:r>
        <w:proofErr w:type="spellStart"/>
        <w:r w:rsidR="005D29F9">
          <w:rPr>
            <w:rStyle w:val="Hyperlink"/>
          </w:rPr>
          <w:t>Analyze</w:t>
        </w:r>
        <w:proofErr w:type="spellEnd"/>
        <w:r w:rsidR="005D29F9">
          <w:rPr>
            <w:rStyle w:val="Hyperlink"/>
          </w:rPr>
          <w:t xml:space="preserve"> Cyber Attacks - Kraven Security</w:t>
        </w:r>
      </w:hyperlink>
    </w:p>
    <w:p w14:paraId="1C597550" w14:textId="5F97E0E8" w:rsidR="005D29F9" w:rsidRDefault="003A03B6" w:rsidP="001D458F">
      <w:pPr>
        <w:spacing w:after="60"/>
        <w:ind w:left="720"/>
      </w:pPr>
      <w:r>
        <w:t xml:space="preserve">Nmap is a prominent tool used in the </w:t>
      </w:r>
      <w:r w:rsidR="00956B4B">
        <w:t>r</w:t>
      </w:r>
      <w:r>
        <w:t>econnaissance stage</w:t>
      </w:r>
      <w:r w:rsidR="00956B4B">
        <w:t xml:space="preserve">, its main use is to </w:t>
      </w:r>
      <w:r w:rsidR="00DA5993">
        <w:t>discover holes or potential entry points for cybercriminals, also known as penetration testing. Nmap accomplishes these tests by sending packets</w:t>
      </w:r>
      <w:r w:rsidR="00366CFE">
        <w:t xml:space="preserve"> to system ports and recording their responses. The responses are then used</w:t>
      </w:r>
      <w:r w:rsidR="006D209D">
        <w:t xml:space="preserve"> to identify which ports are open and which are filtered or unfiltered. From there an organisation </w:t>
      </w:r>
      <w:r w:rsidR="00373968">
        <w:t>can</w:t>
      </w:r>
      <w:r w:rsidR="006D209D">
        <w:t xml:space="preserve"> </w:t>
      </w:r>
      <w:r w:rsidR="005F57FC">
        <w:t>react appropriately and decide if they need to remove or block access to certain devices or users</w:t>
      </w:r>
      <w:r w:rsidR="004741FF">
        <w:t xml:space="preserve">, monitor which devices are being used and their </w:t>
      </w:r>
      <w:r w:rsidR="00373968">
        <w:t xml:space="preserve">locations. </w:t>
      </w:r>
      <w:hyperlink r:id="rId11" w:history="1">
        <w:r w:rsidR="00373968">
          <w:rPr>
            <w:rStyle w:val="Hyperlink"/>
          </w:rPr>
          <w:t>What Is Nmap, Why and How to Use It? - MS Cyber Security</w:t>
        </w:r>
      </w:hyperlink>
    </w:p>
    <w:p w14:paraId="677F0144" w14:textId="7A801D17" w:rsidR="000D49AB" w:rsidRDefault="00144075" w:rsidP="005D677D">
      <w:pPr>
        <w:spacing w:after="60"/>
        <w:ind w:left="720"/>
      </w:pPr>
      <w:proofErr w:type="spellStart"/>
      <w:r>
        <w:t>WireShark</w:t>
      </w:r>
      <w:proofErr w:type="spellEnd"/>
      <w:r>
        <w:t xml:space="preserve"> is also another prominent tool used during the reconnaissance stage</w:t>
      </w:r>
      <w:r w:rsidR="00235FC8">
        <w:t xml:space="preserve">, similarly to Nmap it also </w:t>
      </w:r>
      <w:r w:rsidR="00032254">
        <w:t xml:space="preserve">based on the analysis of packets which allows organisation to make </w:t>
      </w:r>
      <w:r w:rsidR="005D677D">
        <w:t>educated</w:t>
      </w:r>
      <w:r w:rsidR="00032254">
        <w:t xml:space="preserve"> changes</w:t>
      </w:r>
      <w:r w:rsidR="005D677D">
        <w:t xml:space="preserve">. </w:t>
      </w:r>
      <w:proofErr w:type="spellStart"/>
      <w:r w:rsidR="005D677D">
        <w:t>WireShark</w:t>
      </w:r>
      <w:proofErr w:type="spellEnd"/>
      <w:r w:rsidR="005D677D">
        <w:t xml:space="preserve"> captures </w:t>
      </w:r>
      <w:r w:rsidR="00384920">
        <w:t xml:space="preserve">packets by listening to the network in </w:t>
      </w:r>
      <w:r w:rsidR="0019553D">
        <w:t>real time</w:t>
      </w:r>
      <w:r w:rsidR="00384920">
        <w:t xml:space="preserve">, this can also be done on a </w:t>
      </w:r>
      <w:r w:rsidR="00D7354A">
        <w:t>large-scale</w:t>
      </w:r>
      <w:r w:rsidR="00384920">
        <w:t xml:space="preserve"> capture </w:t>
      </w:r>
      <w:r w:rsidR="0019553D">
        <w:t>copious amounts of communications at one time. It is then presented to the user where filters</w:t>
      </w:r>
      <w:r w:rsidR="00A713FC">
        <w:t xml:space="preserve"> can be used to focus on certain sets of the data found.</w:t>
      </w:r>
      <w:r w:rsidR="007A5925">
        <w:t xml:space="preserve"> It can then be used to focus on any suspicious communications,</w:t>
      </w:r>
      <w:r w:rsidR="0078482A">
        <w:t xml:space="preserve"> visualising patterns of influxes of network </w:t>
      </w:r>
      <w:r w:rsidR="0036388B">
        <w:t xml:space="preserve">traffic which is </w:t>
      </w:r>
      <w:r w:rsidR="000B58BE">
        <w:t xml:space="preserve">also </w:t>
      </w:r>
      <w:r w:rsidR="0036388B">
        <w:t>analysed and used to create appropriate changes to the organisation</w:t>
      </w:r>
      <w:r w:rsidR="000B58BE">
        <w:t xml:space="preserve"> and as a result lowering the </w:t>
      </w:r>
      <w:r w:rsidR="00B34E74">
        <w:t>potential risk of attacks due to the increase of security provided by the changes.</w:t>
      </w:r>
      <w:r w:rsidR="00300F3C">
        <w:t xml:space="preserve"> </w:t>
      </w:r>
      <w:hyperlink r:id="rId12" w:history="1">
        <w:r w:rsidR="00300F3C">
          <w:rPr>
            <w:rStyle w:val="Hyperlink"/>
          </w:rPr>
          <w:t>What Is Wireshark and How to Use It | Cybersecurity | CompTIA</w:t>
        </w:r>
      </w:hyperlink>
    </w:p>
    <w:p w14:paraId="62431871" w14:textId="77777777" w:rsidR="001D458F" w:rsidRPr="00A13DA1" w:rsidRDefault="001D458F" w:rsidP="001D458F">
      <w:pPr>
        <w:spacing w:after="60"/>
        <w:ind w:left="720"/>
        <w:rPr>
          <w:rFonts w:eastAsia="Helvetica" w:cs="Helvetica"/>
          <w:color w:val="000000" w:themeColor="text1"/>
        </w:rPr>
      </w:pPr>
    </w:p>
    <w:p w14:paraId="614534D5" w14:textId="77777777" w:rsidR="005E0246" w:rsidRDefault="005E0246" w:rsidP="001D458F">
      <w:pPr>
        <w:spacing w:after="60"/>
        <w:ind w:left="720"/>
        <w:rPr>
          <w:rFonts w:eastAsia="Helvetica" w:cs="Helvetica"/>
          <w:color w:val="000000" w:themeColor="text1"/>
        </w:rPr>
      </w:pPr>
    </w:p>
    <w:p w14:paraId="757ECFFB" w14:textId="3256D8B2" w:rsidR="00A11BD9" w:rsidRDefault="005E0246" w:rsidP="00A11BD9">
      <w:pPr>
        <w:spacing w:after="60"/>
        <w:ind w:left="720"/>
      </w:pPr>
      <w:r>
        <w:rPr>
          <w:rFonts w:eastAsia="Helvetica" w:cs="Helvetica"/>
          <w:color w:val="000000" w:themeColor="text1"/>
        </w:rPr>
        <w:t xml:space="preserve">WannaCry, is a form of malware used by cybercriminals who target users of the Microsoft Windows </w:t>
      </w:r>
      <w:r w:rsidR="00404A2E">
        <w:rPr>
          <w:rFonts w:eastAsia="Helvetica" w:cs="Helvetica"/>
          <w:color w:val="000000" w:themeColor="text1"/>
        </w:rPr>
        <w:t xml:space="preserve">Operating System. </w:t>
      </w:r>
      <w:r w:rsidR="00797296">
        <w:rPr>
          <w:rFonts w:eastAsia="Helvetica" w:cs="Helvetica"/>
          <w:color w:val="000000" w:themeColor="text1"/>
        </w:rPr>
        <w:t xml:space="preserve">It uses encryption to </w:t>
      </w:r>
      <w:r w:rsidR="00B10477">
        <w:rPr>
          <w:rFonts w:eastAsia="Helvetica" w:cs="Helvetica"/>
          <w:color w:val="000000" w:themeColor="text1"/>
        </w:rPr>
        <w:t>either lock valuable files</w:t>
      </w:r>
      <w:r w:rsidR="009530B1">
        <w:rPr>
          <w:rFonts w:eastAsia="Helvetica" w:cs="Helvetica"/>
          <w:color w:val="000000" w:themeColor="text1"/>
        </w:rPr>
        <w:t xml:space="preserve"> so you can no longer access them</w:t>
      </w:r>
      <w:r w:rsidR="00B10477">
        <w:rPr>
          <w:rFonts w:eastAsia="Helvetica" w:cs="Helvetica"/>
          <w:color w:val="000000" w:themeColor="text1"/>
        </w:rPr>
        <w:t xml:space="preserve"> or lock you out from your computer entirely</w:t>
      </w:r>
      <w:r w:rsidR="00A678E7">
        <w:rPr>
          <w:rFonts w:eastAsia="Helvetica" w:cs="Helvetica"/>
          <w:color w:val="000000" w:themeColor="text1"/>
        </w:rPr>
        <w:t xml:space="preserve">, once this step has been accomplished the attacker will then demand a ransom usually in the form of </w:t>
      </w:r>
      <w:r w:rsidR="007802E1">
        <w:rPr>
          <w:rFonts w:eastAsia="Helvetica" w:cs="Helvetica"/>
          <w:color w:val="000000" w:themeColor="text1"/>
        </w:rPr>
        <w:t xml:space="preserve">cryptocurrency </w:t>
      </w:r>
      <w:r w:rsidR="005545F1">
        <w:rPr>
          <w:rFonts w:eastAsia="Helvetica" w:cs="Helvetica"/>
          <w:color w:val="000000" w:themeColor="text1"/>
        </w:rPr>
        <w:t>for</w:t>
      </w:r>
      <w:r w:rsidR="007802E1">
        <w:rPr>
          <w:rFonts w:eastAsia="Helvetica" w:cs="Helvetica"/>
          <w:color w:val="000000" w:themeColor="text1"/>
        </w:rPr>
        <w:t xml:space="preserve"> your files/computer to be restored.</w:t>
      </w:r>
      <w:r w:rsidR="00C052A5">
        <w:rPr>
          <w:rFonts w:eastAsia="Helvetica" w:cs="Helvetica"/>
          <w:color w:val="000000" w:themeColor="text1"/>
        </w:rPr>
        <w:t xml:space="preserve"> Effective ways of mitigating this involve keeping operating systems up to date, </w:t>
      </w:r>
      <w:r w:rsidR="001015F0">
        <w:rPr>
          <w:rFonts w:eastAsia="Helvetica" w:cs="Helvetica"/>
          <w:color w:val="000000" w:themeColor="text1"/>
        </w:rPr>
        <w:t xml:space="preserve">and updating software regularly, avoiding </w:t>
      </w:r>
      <w:r w:rsidR="00A11BD9">
        <w:rPr>
          <w:rFonts w:eastAsia="Helvetica" w:cs="Helvetica"/>
          <w:color w:val="000000" w:themeColor="text1"/>
        </w:rPr>
        <w:t xml:space="preserve">suspicious links and or downloads and one of the most effective backing up your data to the cloud or another place of storage such as a USB, this would make the attackers vendetta useless as you would still have access to the </w:t>
      </w:r>
      <w:r w:rsidR="00EC7F32">
        <w:rPr>
          <w:rFonts w:eastAsia="Helvetica" w:cs="Helvetica"/>
          <w:color w:val="000000" w:themeColor="text1"/>
        </w:rPr>
        <w:t>data,</w:t>
      </w:r>
      <w:r w:rsidR="00A11BD9">
        <w:rPr>
          <w:rFonts w:eastAsia="Helvetica" w:cs="Helvetica"/>
          <w:color w:val="000000" w:themeColor="text1"/>
        </w:rPr>
        <w:t xml:space="preserve"> they are gatekeeping.</w:t>
      </w:r>
      <w:r w:rsidR="00EC7F32">
        <w:rPr>
          <w:rFonts w:eastAsia="Helvetica" w:cs="Helvetica"/>
          <w:color w:val="000000" w:themeColor="text1"/>
        </w:rPr>
        <w:t xml:space="preserve"> </w:t>
      </w:r>
      <w:hyperlink r:id="rId13" w:history="1">
        <w:r w:rsidR="00EC7F32">
          <w:rPr>
            <w:rStyle w:val="Hyperlink"/>
          </w:rPr>
          <w:t>Ransomware WannaCry: All you need to know (kaspersky.co.uk)</w:t>
        </w:r>
      </w:hyperlink>
    </w:p>
    <w:p w14:paraId="62C7375E" w14:textId="4139BC2A" w:rsidR="007F097E" w:rsidRDefault="007F097E" w:rsidP="00A11BD9">
      <w:pPr>
        <w:spacing w:after="60"/>
        <w:ind w:left="720"/>
      </w:pPr>
      <w:r>
        <w:lastRenderedPageBreak/>
        <w:t>NEED TO DO TELERAT</w:t>
      </w:r>
      <w:r w:rsidR="00BB5F27">
        <w:t xml:space="preserve"> </w:t>
      </w:r>
      <w:hyperlink r:id="rId14" w:history="1">
        <w:r w:rsidR="00BB5F27">
          <w:rPr>
            <w:rStyle w:val="Hyperlink"/>
          </w:rPr>
          <w:t xml:space="preserve">Android Trojan Leverages Telegram for Data Exfiltration - </w:t>
        </w:r>
        <w:proofErr w:type="spellStart"/>
        <w:r w:rsidR="00BB5F27">
          <w:rPr>
            <w:rStyle w:val="Hyperlink"/>
          </w:rPr>
          <w:t>SecurityWeek</w:t>
        </w:r>
        <w:proofErr w:type="spellEnd"/>
      </w:hyperlink>
    </w:p>
    <w:p w14:paraId="60C36758" w14:textId="77777777" w:rsidR="00BB5F27" w:rsidRDefault="00BB5F27" w:rsidP="00A11BD9">
      <w:pPr>
        <w:spacing w:after="60"/>
        <w:ind w:left="720"/>
        <w:rPr>
          <w:rFonts w:eastAsia="Helvetica" w:cs="Helvetica"/>
          <w:color w:val="000000" w:themeColor="text1"/>
        </w:rPr>
      </w:pPr>
    </w:p>
    <w:p w14:paraId="4A67D6D9" w14:textId="77777777" w:rsidR="00AF3017" w:rsidRDefault="00AF3017" w:rsidP="00A11BD9">
      <w:pPr>
        <w:spacing w:after="60"/>
        <w:ind w:left="720"/>
        <w:rPr>
          <w:rFonts w:eastAsia="Helvetica" w:cs="Helvetica"/>
          <w:color w:val="000000" w:themeColor="text1"/>
        </w:rPr>
      </w:pPr>
    </w:p>
    <w:p w14:paraId="1D821680" w14:textId="5D60B384" w:rsidR="00B214AF" w:rsidRDefault="00920154" w:rsidP="006869CC">
      <w:pPr>
        <w:spacing w:after="60"/>
        <w:ind w:left="720"/>
        <w:rPr>
          <w:rFonts w:eastAsia="Helvetica" w:cs="Helvetica"/>
          <w:color w:val="000000" w:themeColor="text1"/>
        </w:rPr>
      </w:pPr>
      <w:proofErr w:type="spellStart"/>
      <w:r>
        <w:rPr>
          <w:rFonts w:eastAsia="Helvetica" w:cs="Helvetica"/>
          <w:color w:val="000000" w:themeColor="text1"/>
        </w:rPr>
        <w:t>Phising</w:t>
      </w:r>
      <w:proofErr w:type="spellEnd"/>
      <w:r>
        <w:rPr>
          <w:rFonts w:eastAsia="Helvetica" w:cs="Helvetica"/>
          <w:color w:val="000000" w:themeColor="text1"/>
        </w:rPr>
        <w:t xml:space="preserve"> attacks are </w:t>
      </w:r>
      <w:r w:rsidR="00D3658F">
        <w:rPr>
          <w:rFonts w:eastAsia="Helvetica" w:cs="Helvetica"/>
          <w:color w:val="000000" w:themeColor="text1"/>
        </w:rPr>
        <w:t>a common way that cyber criminals extract information for individuals</w:t>
      </w:r>
      <w:r w:rsidR="003F40DA">
        <w:rPr>
          <w:rFonts w:eastAsia="Helvetica" w:cs="Helvetica"/>
          <w:color w:val="000000" w:themeColor="text1"/>
        </w:rPr>
        <w:t xml:space="preserve"> they are usually preformed on a large scale by sending out deceiving communications to </w:t>
      </w:r>
      <w:r w:rsidR="00E33280">
        <w:rPr>
          <w:rFonts w:eastAsia="Helvetica" w:cs="Helvetica"/>
          <w:color w:val="000000" w:themeColor="text1"/>
        </w:rPr>
        <w:t>the population and hoping that someone will release information or transfer funds,</w:t>
      </w:r>
      <w:r w:rsidR="00366C20">
        <w:rPr>
          <w:rFonts w:eastAsia="Helvetica" w:cs="Helvetica"/>
          <w:color w:val="000000" w:themeColor="text1"/>
        </w:rPr>
        <w:t xml:space="preserve"> Whaling is a type of </w:t>
      </w:r>
      <w:proofErr w:type="spellStart"/>
      <w:r w:rsidR="00366C20">
        <w:rPr>
          <w:rFonts w:eastAsia="Helvetica" w:cs="Helvetica"/>
          <w:color w:val="000000" w:themeColor="text1"/>
        </w:rPr>
        <w:t>phising</w:t>
      </w:r>
      <w:proofErr w:type="spellEnd"/>
      <w:r w:rsidR="00D86AE4">
        <w:rPr>
          <w:rFonts w:eastAsia="Helvetica" w:cs="Helvetica"/>
          <w:color w:val="000000" w:themeColor="text1"/>
        </w:rPr>
        <w:t xml:space="preserve"> attack</w:t>
      </w:r>
      <w:r w:rsidR="00366C20">
        <w:rPr>
          <w:rFonts w:eastAsia="Helvetica" w:cs="Helvetica"/>
          <w:color w:val="000000" w:themeColor="text1"/>
        </w:rPr>
        <w:t xml:space="preserve"> </w:t>
      </w:r>
      <w:r w:rsidR="00D86AE4">
        <w:rPr>
          <w:rFonts w:eastAsia="Helvetica" w:cs="Helvetica"/>
          <w:color w:val="000000" w:themeColor="text1"/>
        </w:rPr>
        <w:t xml:space="preserve">that follows a more sophisticated approach </w:t>
      </w:r>
      <w:r w:rsidR="00E33280">
        <w:rPr>
          <w:rFonts w:eastAsia="Helvetica" w:cs="Helvetica"/>
          <w:color w:val="000000" w:themeColor="text1"/>
        </w:rPr>
        <w:t>and instead</w:t>
      </w:r>
      <w:r w:rsidR="00BD19B6">
        <w:rPr>
          <w:rFonts w:eastAsia="Helvetica" w:cs="Helvetica"/>
          <w:color w:val="000000" w:themeColor="text1"/>
        </w:rPr>
        <w:t xml:space="preserve"> specifically target</w:t>
      </w:r>
      <w:r w:rsidR="00E33280">
        <w:rPr>
          <w:rFonts w:eastAsia="Helvetica" w:cs="Helvetica"/>
          <w:color w:val="000000" w:themeColor="text1"/>
        </w:rPr>
        <w:t>s</w:t>
      </w:r>
      <w:r w:rsidR="00BD19B6">
        <w:rPr>
          <w:rFonts w:eastAsia="Helvetica" w:cs="Helvetica"/>
          <w:color w:val="000000" w:themeColor="text1"/>
        </w:rPr>
        <w:t xml:space="preserve"> people of a higher status in an organisation such as a CEO</w:t>
      </w:r>
      <w:r w:rsidR="00D421D7">
        <w:rPr>
          <w:rFonts w:eastAsia="Helvetica" w:cs="Helvetica"/>
          <w:color w:val="000000" w:themeColor="text1"/>
        </w:rPr>
        <w:t xml:space="preserve">, these people </w:t>
      </w:r>
      <w:r w:rsidR="00740C6E">
        <w:rPr>
          <w:rFonts w:eastAsia="Helvetica" w:cs="Helvetica"/>
          <w:color w:val="000000" w:themeColor="text1"/>
        </w:rPr>
        <w:t>usually</w:t>
      </w:r>
      <w:r w:rsidR="00D421D7">
        <w:rPr>
          <w:rFonts w:eastAsia="Helvetica" w:cs="Helvetica"/>
          <w:color w:val="000000" w:themeColor="text1"/>
        </w:rPr>
        <w:t xml:space="preserve"> </w:t>
      </w:r>
      <w:r w:rsidR="00740C6E">
        <w:rPr>
          <w:rFonts w:eastAsia="Helvetica" w:cs="Helvetica"/>
          <w:color w:val="000000" w:themeColor="text1"/>
        </w:rPr>
        <w:t>have</w:t>
      </w:r>
      <w:r w:rsidR="00D421D7">
        <w:rPr>
          <w:rFonts w:eastAsia="Helvetica" w:cs="Helvetica"/>
          <w:color w:val="000000" w:themeColor="text1"/>
        </w:rPr>
        <w:t xml:space="preserve"> larger access to</w:t>
      </w:r>
      <w:r w:rsidR="004A4C86">
        <w:rPr>
          <w:rFonts w:eastAsia="Helvetica" w:cs="Helvetica"/>
          <w:color w:val="000000" w:themeColor="text1"/>
        </w:rPr>
        <w:t xml:space="preserve"> sensitive information</w:t>
      </w:r>
      <w:r w:rsidR="00740C6E">
        <w:rPr>
          <w:rFonts w:eastAsia="Helvetica" w:cs="Helvetica"/>
          <w:color w:val="000000" w:themeColor="text1"/>
        </w:rPr>
        <w:t xml:space="preserve"> </w:t>
      </w:r>
      <w:r w:rsidR="00B214AF">
        <w:rPr>
          <w:rFonts w:eastAsia="Helvetica" w:cs="Helvetica"/>
          <w:color w:val="000000" w:themeColor="text1"/>
        </w:rPr>
        <w:t>which makes it ideal for the cyber criminals to target</w:t>
      </w:r>
      <w:r w:rsidR="006869CC">
        <w:rPr>
          <w:rFonts w:eastAsia="Helvetica" w:cs="Helvetica"/>
          <w:color w:val="000000" w:themeColor="text1"/>
        </w:rPr>
        <w:t xml:space="preserve">. As mentioned earlier on these attacks are more sophisticated and therefore can be highly deceiving and </w:t>
      </w:r>
      <w:r w:rsidR="00F46804">
        <w:rPr>
          <w:rFonts w:eastAsia="Helvetica" w:cs="Helvetica"/>
          <w:color w:val="000000" w:themeColor="text1"/>
        </w:rPr>
        <w:t xml:space="preserve">the preparators may even been impersonating someone else. To avoid </w:t>
      </w:r>
      <w:r w:rsidR="00B9314A">
        <w:rPr>
          <w:rFonts w:eastAsia="Helvetica" w:cs="Helvetica"/>
          <w:color w:val="000000" w:themeColor="text1"/>
        </w:rPr>
        <w:t>or minimise the impact of these Whaling attacks</w:t>
      </w:r>
      <w:r w:rsidR="00E6515B">
        <w:rPr>
          <w:rFonts w:eastAsia="Helvetica" w:cs="Helvetica"/>
          <w:color w:val="000000" w:themeColor="text1"/>
        </w:rPr>
        <w:t xml:space="preserve"> have, </w:t>
      </w:r>
      <w:r w:rsidR="00B9314A">
        <w:rPr>
          <w:rFonts w:eastAsia="Helvetica" w:cs="Helvetica"/>
          <w:color w:val="000000" w:themeColor="text1"/>
        </w:rPr>
        <w:t xml:space="preserve">an </w:t>
      </w:r>
      <w:r w:rsidR="00A244CF">
        <w:rPr>
          <w:rFonts w:eastAsia="Helvetica" w:cs="Helvetica"/>
          <w:color w:val="000000" w:themeColor="text1"/>
        </w:rPr>
        <w:t xml:space="preserve">organisation </w:t>
      </w:r>
      <w:r w:rsidR="00E6515B">
        <w:rPr>
          <w:rFonts w:eastAsia="Helvetica" w:cs="Helvetica"/>
          <w:color w:val="000000" w:themeColor="text1"/>
        </w:rPr>
        <w:t>may try to include:</w:t>
      </w:r>
    </w:p>
    <w:p w14:paraId="50C0FB30" w14:textId="77777777" w:rsidR="00B766EF" w:rsidRDefault="00B766EF" w:rsidP="006869CC">
      <w:pPr>
        <w:spacing w:after="60"/>
        <w:ind w:left="720"/>
        <w:rPr>
          <w:rFonts w:eastAsia="Helvetica" w:cs="Helvetica"/>
          <w:color w:val="000000" w:themeColor="text1"/>
        </w:rPr>
      </w:pPr>
    </w:p>
    <w:p w14:paraId="117AB45A" w14:textId="123EE16E" w:rsidR="00E6515B" w:rsidRDefault="00DF25C6" w:rsidP="00B766EF">
      <w:pPr>
        <w:pStyle w:val="ListParagraph"/>
        <w:numPr>
          <w:ilvl w:val="0"/>
          <w:numId w:val="13"/>
        </w:numPr>
        <w:spacing w:after="60"/>
        <w:rPr>
          <w:rFonts w:eastAsia="Helvetica" w:cs="Helvetica"/>
          <w:color w:val="000000" w:themeColor="text1"/>
        </w:rPr>
      </w:pPr>
      <w:r w:rsidRPr="00B766EF">
        <w:rPr>
          <w:rFonts w:eastAsia="Helvetica" w:cs="Helvetica"/>
          <w:color w:val="000000" w:themeColor="text1"/>
        </w:rPr>
        <w:t xml:space="preserve">Multi-Factor </w:t>
      </w:r>
      <w:r w:rsidR="00B766EF" w:rsidRPr="00B766EF">
        <w:rPr>
          <w:rFonts w:eastAsia="Helvetica" w:cs="Helvetica"/>
          <w:color w:val="000000" w:themeColor="text1"/>
        </w:rPr>
        <w:t>Authentication (</w:t>
      </w:r>
      <w:r w:rsidRPr="00B766EF">
        <w:rPr>
          <w:rFonts w:eastAsia="Helvetica" w:cs="Helvetica"/>
          <w:color w:val="000000" w:themeColor="text1"/>
        </w:rPr>
        <w:t xml:space="preserve">MFA) by using this even </w:t>
      </w:r>
      <w:r w:rsidR="00B766EF" w:rsidRPr="00B766EF">
        <w:rPr>
          <w:rFonts w:eastAsia="Helvetica" w:cs="Helvetica"/>
          <w:color w:val="000000" w:themeColor="text1"/>
        </w:rPr>
        <w:t>an account is compromised</w:t>
      </w:r>
      <w:r w:rsidR="00B766EF">
        <w:rPr>
          <w:rFonts w:eastAsia="Helvetica" w:cs="Helvetica"/>
          <w:color w:val="000000" w:themeColor="text1"/>
        </w:rPr>
        <w:t>, the user will not be able to access the system as a second authentication is required.</w:t>
      </w:r>
    </w:p>
    <w:p w14:paraId="6821D6E0" w14:textId="2B5EB14C" w:rsidR="00B766EF" w:rsidRDefault="009B6C82" w:rsidP="00B766EF">
      <w:pPr>
        <w:pStyle w:val="ListParagraph"/>
        <w:numPr>
          <w:ilvl w:val="0"/>
          <w:numId w:val="13"/>
        </w:numPr>
        <w:spacing w:after="60"/>
        <w:rPr>
          <w:rFonts w:eastAsia="Helvetica" w:cs="Helvetica"/>
          <w:color w:val="000000" w:themeColor="text1"/>
        </w:rPr>
      </w:pPr>
      <w:r>
        <w:rPr>
          <w:rFonts w:eastAsia="Helvetica" w:cs="Helvetica"/>
          <w:color w:val="000000" w:themeColor="text1"/>
        </w:rPr>
        <w:t>Installing Advanced</w:t>
      </w:r>
      <w:r w:rsidR="00EB18E3">
        <w:rPr>
          <w:rFonts w:eastAsia="Helvetica" w:cs="Helvetica"/>
          <w:color w:val="000000" w:themeColor="text1"/>
        </w:rPr>
        <w:t xml:space="preserve"> Malware Protection (AMP)</w:t>
      </w:r>
      <w:r>
        <w:rPr>
          <w:rFonts w:eastAsia="Helvetica" w:cs="Helvetica"/>
          <w:color w:val="000000" w:themeColor="text1"/>
        </w:rPr>
        <w:t>, to produce a multi layered security solution to the organisations email</w:t>
      </w:r>
      <w:r w:rsidR="00481DBA">
        <w:rPr>
          <w:rFonts w:eastAsia="Helvetica" w:cs="Helvetica"/>
          <w:color w:val="000000" w:themeColor="text1"/>
        </w:rPr>
        <w:t>.</w:t>
      </w:r>
    </w:p>
    <w:p w14:paraId="0C2F06EF" w14:textId="7C935FB9" w:rsidR="00481DBA" w:rsidRDefault="00481DBA" w:rsidP="00B766EF">
      <w:pPr>
        <w:pStyle w:val="ListParagraph"/>
        <w:numPr>
          <w:ilvl w:val="0"/>
          <w:numId w:val="13"/>
        </w:numPr>
        <w:spacing w:after="60"/>
        <w:rPr>
          <w:rFonts w:eastAsia="Helvetica" w:cs="Helvetica"/>
          <w:color w:val="000000" w:themeColor="text1"/>
        </w:rPr>
      </w:pPr>
      <w:r>
        <w:rPr>
          <w:rFonts w:eastAsia="Helvetica" w:cs="Helvetica"/>
          <w:color w:val="000000" w:themeColor="text1"/>
        </w:rPr>
        <w:t>Producing regular training or education sessions regarding</w:t>
      </w:r>
      <w:r w:rsidR="00866F3F">
        <w:rPr>
          <w:rFonts w:eastAsia="Helvetica" w:cs="Helvetica"/>
          <w:color w:val="000000" w:themeColor="text1"/>
        </w:rPr>
        <w:t xml:space="preserve"> data and cyber security.</w:t>
      </w:r>
    </w:p>
    <w:p w14:paraId="13A34429" w14:textId="77777777" w:rsidR="00AD267A" w:rsidRDefault="00AD267A" w:rsidP="00AD267A">
      <w:pPr>
        <w:spacing w:after="60"/>
        <w:rPr>
          <w:rFonts w:eastAsia="Helvetica" w:cs="Helvetica"/>
          <w:color w:val="000000" w:themeColor="text1"/>
        </w:rPr>
      </w:pPr>
    </w:p>
    <w:p w14:paraId="5700C134" w14:textId="5003DDBD" w:rsidR="00AD267A" w:rsidRDefault="00AA566A" w:rsidP="00AD267A">
      <w:pPr>
        <w:spacing w:after="60"/>
      </w:pPr>
      <w:hyperlink r:id="rId15" w:anchor="jump-anchor-7" w:history="1">
        <w:r w:rsidR="00AD267A">
          <w:rPr>
            <w:rStyle w:val="Hyperlink"/>
          </w:rPr>
          <w:t xml:space="preserve">What Is </w:t>
        </w:r>
        <w:proofErr w:type="gramStart"/>
        <w:r w:rsidR="00AD267A">
          <w:rPr>
            <w:rStyle w:val="Hyperlink"/>
          </w:rPr>
          <w:t>A</w:t>
        </w:r>
        <w:proofErr w:type="gramEnd"/>
        <w:r w:rsidR="00AD267A">
          <w:rPr>
            <w:rStyle w:val="Hyperlink"/>
          </w:rPr>
          <w:t xml:space="preserve"> Whaling Phishing Attack? - Cisco</w:t>
        </w:r>
      </w:hyperlink>
    </w:p>
    <w:p w14:paraId="15DF3DEC" w14:textId="77777777" w:rsidR="007638A6" w:rsidRDefault="007638A6" w:rsidP="00AD267A">
      <w:pPr>
        <w:spacing w:after="60"/>
      </w:pPr>
    </w:p>
    <w:p w14:paraId="316E806C" w14:textId="40D7DBA5" w:rsidR="008402E5" w:rsidRDefault="007638A6" w:rsidP="00DF58CD">
      <w:pPr>
        <w:spacing w:after="60"/>
        <w:ind w:left="720"/>
      </w:pPr>
      <w:r>
        <w:t xml:space="preserve">Another </w:t>
      </w:r>
      <w:r w:rsidR="00A91FC2">
        <w:t xml:space="preserve">example of a </w:t>
      </w:r>
      <w:proofErr w:type="spellStart"/>
      <w:r>
        <w:t>Phising</w:t>
      </w:r>
      <w:proofErr w:type="spellEnd"/>
      <w:r>
        <w:t xml:space="preserve"> attack is Pharming, farming involves </w:t>
      </w:r>
      <w:r w:rsidR="00A91FC2">
        <w:t xml:space="preserve">using </w:t>
      </w:r>
      <w:r w:rsidR="00894E7B">
        <w:t>a DNS Server to route individual</w:t>
      </w:r>
      <w:r w:rsidR="00A91FC2">
        <w:t>s</w:t>
      </w:r>
      <w:r w:rsidR="00894E7B">
        <w:t xml:space="preserve"> to a fake a website, </w:t>
      </w:r>
      <w:r w:rsidR="00017C84">
        <w:t xml:space="preserve">upon </w:t>
      </w:r>
      <w:r w:rsidR="004325C5">
        <w:t>arrival, targets</w:t>
      </w:r>
      <w:r w:rsidR="00017C84">
        <w:t xml:space="preserve"> of the attack may be unsuspecting of the website as it looks authentic and </w:t>
      </w:r>
      <w:r w:rsidR="00B3580F">
        <w:t xml:space="preserve">enter their personal details, from this point there is little the </w:t>
      </w:r>
      <w:r w:rsidR="004325C5">
        <w:t>victim can do as their personal details have been received and are likely to be used for identity theft or fraud.</w:t>
      </w:r>
      <w:r w:rsidR="00DF58CD">
        <w:t xml:space="preserve"> </w:t>
      </w:r>
      <w:r w:rsidR="00C76014">
        <w:t>To</w:t>
      </w:r>
      <w:r w:rsidR="00DF58CD">
        <w:t xml:space="preserve"> avoid </w:t>
      </w:r>
      <w:r w:rsidR="00532B02">
        <w:t>this,</w:t>
      </w:r>
      <w:r w:rsidR="00DF58CD">
        <w:t xml:space="preserve"> </w:t>
      </w:r>
      <w:r w:rsidR="00AE3BB4">
        <w:t xml:space="preserve">there a few ways individuals and organisations can </w:t>
      </w:r>
      <w:r w:rsidR="004746D2">
        <w:t>proceed and strategies they can implement, these may include:</w:t>
      </w:r>
    </w:p>
    <w:p w14:paraId="388D9027" w14:textId="4460D778" w:rsidR="00C76014" w:rsidRDefault="00C76014" w:rsidP="00C76014">
      <w:pPr>
        <w:pStyle w:val="ListParagraph"/>
        <w:numPr>
          <w:ilvl w:val="0"/>
          <w:numId w:val="14"/>
        </w:numPr>
        <w:spacing w:after="60"/>
      </w:pPr>
      <w:r>
        <w:t xml:space="preserve">Keeping </w:t>
      </w:r>
      <w:r w:rsidR="003E3232">
        <w:t>system Operating Systems up to date</w:t>
      </w:r>
    </w:p>
    <w:p w14:paraId="1DD5A4FA" w14:textId="7490300D" w:rsidR="003E3232" w:rsidRDefault="003E3232" w:rsidP="00C76014">
      <w:pPr>
        <w:pStyle w:val="ListParagraph"/>
        <w:numPr>
          <w:ilvl w:val="0"/>
          <w:numId w:val="14"/>
        </w:numPr>
        <w:spacing w:after="60"/>
      </w:pPr>
      <w:r>
        <w:t>Clearing the cache history</w:t>
      </w:r>
      <w:r w:rsidR="007C6533">
        <w:t xml:space="preserve"> on your browser</w:t>
      </w:r>
    </w:p>
    <w:p w14:paraId="7049CE9A" w14:textId="13F7CE64" w:rsidR="007C6533" w:rsidRDefault="007C6533" w:rsidP="00C76014">
      <w:pPr>
        <w:pStyle w:val="ListParagraph"/>
        <w:numPr>
          <w:ilvl w:val="0"/>
          <w:numId w:val="14"/>
        </w:numPr>
        <w:spacing w:after="60"/>
      </w:pPr>
      <w:r>
        <w:t>Using a VPN where appropriate</w:t>
      </w:r>
    </w:p>
    <w:p w14:paraId="615F9294" w14:textId="3A0EFBB9" w:rsidR="007C6533" w:rsidRDefault="001D1FD7" w:rsidP="00C76014">
      <w:pPr>
        <w:pStyle w:val="ListParagraph"/>
        <w:numPr>
          <w:ilvl w:val="0"/>
          <w:numId w:val="14"/>
        </w:numPr>
        <w:spacing w:after="60"/>
      </w:pPr>
      <w:r>
        <w:t>Having antivirus and antimalware software installed on each device.</w:t>
      </w:r>
    </w:p>
    <w:p w14:paraId="3E4903DA" w14:textId="49E432CE" w:rsidR="005C3BC8" w:rsidRDefault="005C3BC8" w:rsidP="00C76014">
      <w:pPr>
        <w:pStyle w:val="ListParagraph"/>
        <w:numPr>
          <w:ilvl w:val="0"/>
          <w:numId w:val="14"/>
        </w:numPr>
        <w:spacing w:after="60"/>
      </w:pPr>
      <w:r>
        <w:t xml:space="preserve">Having bookmarks for frequently visited websites to avoid routing to a fake </w:t>
      </w:r>
      <w:r w:rsidR="0079155B">
        <w:t xml:space="preserve">alternative. </w:t>
      </w:r>
      <w:hyperlink r:id="rId16" w:history="1">
        <w:r w:rsidR="0079155B">
          <w:rPr>
            <w:rStyle w:val="Hyperlink"/>
          </w:rPr>
          <w:t>What is pharming? (techtarget.com)</w:t>
        </w:r>
      </w:hyperlink>
    </w:p>
    <w:p w14:paraId="7CA56B6A" w14:textId="77777777" w:rsidR="0079155B" w:rsidRDefault="0079155B" w:rsidP="0079155B">
      <w:pPr>
        <w:spacing w:after="60"/>
      </w:pPr>
    </w:p>
    <w:p w14:paraId="7D0AEF3D" w14:textId="77777777" w:rsidR="0079155B" w:rsidRDefault="0079155B" w:rsidP="0079155B">
      <w:pPr>
        <w:spacing w:after="60"/>
      </w:pPr>
    </w:p>
    <w:p w14:paraId="4C3E9FD7" w14:textId="77777777" w:rsidR="0079155B" w:rsidRDefault="0079155B" w:rsidP="0079155B">
      <w:pPr>
        <w:spacing w:after="60"/>
      </w:pPr>
    </w:p>
    <w:p w14:paraId="68233E5E" w14:textId="77777777" w:rsidR="001D1FD7" w:rsidRDefault="001D1FD7" w:rsidP="001D1FD7">
      <w:pPr>
        <w:spacing w:after="60"/>
      </w:pPr>
    </w:p>
    <w:p w14:paraId="6EF86869" w14:textId="77777777" w:rsidR="004746D2" w:rsidRDefault="004746D2" w:rsidP="00DF58CD">
      <w:pPr>
        <w:spacing w:after="60"/>
        <w:ind w:left="720"/>
      </w:pPr>
    </w:p>
    <w:p w14:paraId="079FD189" w14:textId="77777777" w:rsidR="004325C5" w:rsidRPr="007F45EB" w:rsidRDefault="004325C5" w:rsidP="007F45EB">
      <w:pPr>
        <w:spacing w:after="60"/>
        <w:ind w:left="720"/>
      </w:pPr>
    </w:p>
    <w:p w14:paraId="6B8F9FC4" w14:textId="77777777" w:rsidR="00BB5F27" w:rsidRDefault="00BB5F27" w:rsidP="00A11BD9">
      <w:pPr>
        <w:spacing w:after="60"/>
        <w:ind w:left="720"/>
        <w:rPr>
          <w:rFonts w:eastAsia="Helvetica" w:cs="Helvetica"/>
          <w:color w:val="000000" w:themeColor="text1"/>
        </w:rPr>
      </w:pPr>
    </w:p>
    <w:p w14:paraId="60296875" w14:textId="77777777" w:rsidR="00BB5F27" w:rsidRPr="00A13DA1" w:rsidRDefault="00BB5F27" w:rsidP="00A11BD9">
      <w:pPr>
        <w:spacing w:after="60"/>
        <w:ind w:left="720"/>
        <w:rPr>
          <w:rFonts w:eastAsia="Helvetica" w:cs="Helvetica"/>
          <w:color w:val="000000" w:themeColor="text1"/>
        </w:rPr>
      </w:pPr>
    </w:p>
    <w:p w14:paraId="79B469E0" w14:textId="77777777" w:rsidR="001D458F" w:rsidRDefault="001D458F" w:rsidP="001D458F">
      <w:pPr>
        <w:spacing w:after="60"/>
        <w:ind w:left="720"/>
        <w:rPr>
          <w:rFonts w:ascii="Helvetica" w:eastAsia="Helvetica" w:hAnsi="Helvetica" w:cs="Helvetica"/>
          <w:color w:val="000000" w:themeColor="text1"/>
        </w:rPr>
      </w:pPr>
    </w:p>
    <w:p w14:paraId="0247C481" w14:textId="099ECBC2" w:rsidR="001D458F" w:rsidRDefault="001D458F" w:rsidP="00EB18E3">
      <w:pPr>
        <w:tabs>
          <w:tab w:val="left" w:pos="1200"/>
        </w:tabs>
        <w:spacing w:after="60"/>
        <w:ind w:left="720"/>
        <w:rPr>
          <w:rFonts w:ascii="Helvetica" w:eastAsia="Helvetica" w:hAnsi="Helvetica" w:cs="Helvetica"/>
          <w:color w:val="000000" w:themeColor="text1"/>
        </w:rPr>
      </w:pPr>
    </w:p>
    <w:p w14:paraId="3A471847" w14:textId="77777777" w:rsidR="001D458F" w:rsidRDefault="001D458F" w:rsidP="001D458F">
      <w:pPr>
        <w:spacing w:after="60"/>
        <w:ind w:left="720"/>
        <w:rPr>
          <w:rFonts w:ascii="Helvetica" w:eastAsia="Helvetica" w:hAnsi="Helvetica" w:cs="Helvetica"/>
          <w:color w:val="000000" w:themeColor="text1"/>
        </w:rPr>
      </w:pPr>
    </w:p>
    <w:p w14:paraId="1680311F" w14:textId="77777777" w:rsidR="001D458F" w:rsidRDefault="001D458F" w:rsidP="001D458F">
      <w:pPr>
        <w:spacing w:after="60"/>
        <w:ind w:left="720"/>
        <w:rPr>
          <w:rFonts w:ascii="Helvetica" w:eastAsia="Helvetica" w:hAnsi="Helvetica" w:cs="Helvetica"/>
          <w:color w:val="000000" w:themeColor="text1"/>
        </w:rPr>
      </w:pPr>
    </w:p>
    <w:p w14:paraId="616234F1" w14:textId="77777777" w:rsidR="001D458F" w:rsidRDefault="001D458F" w:rsidP="001D458F">
      <w:pPr>
        <w:spacing w:after="60"/>
        <w:ind w:left="720"/>
        <w:rPr>
          <w:rFonts w:ascii="Helvetica" w:eastAsia="Helvetica" w:hAnsi="Helvetica" w:cs="Helvetica"/>
          <w:color w:val="000000" w:themeColor="text1"/>
        </w:rPr>
      </w:pPr>
    </w:p>
    <w:p w14:paraId="06E290E7" w14:textId="77777777" w:rsidR="001D458F" w:rsidRDefault="001D458F" w:rsidP="001D458F">
      <w:pPr>
        <w:spacing w:after="60"/>
        <w:ind w:left="720"/>
        <w:rPr>
          <w:rFonts w:ascii="Helvetica" w:eastAsia="Helvetica" w:hAnsi="Helvetica" w:cs="Helvetica"/>
          <w:color w:val="000000" w:themeColor="text1"/>
        </w:rPr>
      </w:pPr>
    </w:p>
    <w:p w14:paraId="1F9379B3" w14:textId="77777777" w:rsidR="001D458F" w:rsidRDefault="001D458F" w:rsidP="001D458F">
      <w:pPr>
        <w:spacing w:after="60"/>
        <w:ind w:left="720"/>
        <w:rPr>
          <w:rFonts w:ascii="Helvetica" w:eastAsia="Helvetica" w:hAnsi="Helvetica" w:cs="Helvetica"/>
          <w:color w:val="000000" w:themeColor="text1"/>
        </w:rPr>
      </w:pPr>
    </w:p>
    <w:p w14:paraId="4A649FAE" w14:textId="77777777" w:rsidR="001D458F" w:rsidRDefault="001D458F" w:rsidP="001D458F">
      <w:pPr>
        <w:spacing w:after="60"/>
        <w:ind w:left="720"/>
        <w:rPr>
          <w:rFonts w:ascii="Helvetica" w:eastAsia="Helvetica" w:hAnsi="Helvetica" w:cs="Helvetica"/>
          <w:color w:val="000000" w:themeColor="text1"/>
        </w:rPr>
      </w:pPr>
    </w:p>
    <w:p w14:paraId="11D33F43" w14:textId="77777777" w:rsidR="001D458F" w:rsidRPr="002032C0" w:rsidRDefault="001D458F" w:rsidP="001D458F">
      <w:pPr>
        <w:spacing w:after="60"/>
        <w:ind w:left="720"/>
        <w:rPr>
          <w:rFonts w:ascii="Helvetica" w:eastAsia="Helvetica" w:hAnsi="Helvetica" w:cs="Helvetica"/>
          <w:color w:val="000000" w:themeColor="text1"/>
        </w:rPr>
      </w:pPr>
    </w:p>
    <w:p w14:paraId="0FDB3069" w14:textId="51931998" w:rsidR="009E4253" w:rsidRPr="009E4253" w:rsidRDefault="009E4253" w:rsidP="4A1CD193">
      <w:pPr>
        <w:ind w:left="360"/>
        <w:rPr>
          <w:b/>
          <w:bCs/>
        </w:rPr>
      </w:pPr>
    </w:p>
    <w:sectPr w:rsidR="009E4253" w:rsidRPr="009E42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12A5B14" w14:textId="77777777" w:rsidR="004E2B80" w:rsidRDefault="004E2B80" w:rsidP="002021CA">
      <w:pPr>
        <w:spacing w:after="0" w:line="240" w:lineRule="auto"/>
      </w:pPr>
      <w:r>
        <w:separator/>
      </w:r>
    </w:p>
  </w:endnote>
  <w:endnote w:type="continuationSeparator" w:id="0">
    <w:p w14:paraId="426A1816" w14:textId="77777777" w:rsidR="004E2B80" w:rsidRDefault="004E2B80" w:rsidP="002021CA">
      <w:pPr>
        <w:spacing w:after="0" w:line="240" w:lineRule="auto"/>
      </w:pPr>
      <w:r>
        <w:continuationSeparator/>
      </w:r>
    </w:p>
  </w:endnote>
  <w:endnote w:type="continuationNotice" w:id="1">
    <w:p w14:paraId="382DD34D" w14:textId="77777777" w:rsidR="004E2B80" w:rsidRDefault="004E2B8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BM Plex Sans">
    <w:charset w:val="00"/>
    <w:family w:val="swiss"/>
    <w:pitch w:val="variable"/>
    <w:sig w:usb0="A00002EF" w:usb1="5000207B" w:usb2="00000000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D48BDC4" w14:textId="77777777" w:rsidR="004E2B80" w:rsidRDefault="004E2B80" w:rsidP="002021CA">
      <w:pPr>
        <w:spacing w:after="0" w:line="240" w:lineRule="auto"/>
      </w:pPr>
      <w:r>
        <w:separator/>
      </w:r>
    </w:p>
  </w:footnote>
  <w:footnote w:type="continuationSeparator" w:id="0">
    <w:p w14:paraId="56158890" w14:textId="77777777" w:rsidR="004E2B80" w:rsidRDefault="004E2B80" w:rsidP="002021CA">
      <w:pPr>
        <w:spacing w:after="0" w:line="240" w:lineRule="auto"/>
      </w:pPr>
      <w:r>
        <w:continuationSeparator/>
      </w:r>
    </w:p>
  </w:footnote>
  <w:footnote w:type="continuationNotice" w:id="1">
    <w:p w14:paraId="07B40248" w14:textId="77777777" w:rsidR="004E2B80" w:rsidRDefault="004E2B80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8705C2"/>
    <w:multiLevelType w:val="hybridMultilevel"/>
    <w:tmpl w:val="42EA7940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097D2097"/>
    <w:multiLevelType w:val="hybridMultilevel"/>
    <w:tmpl w:val="EE62B42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" w15:restartNumberingAfterBreak="0">
    <w:nsid w:val="09C91548"/>
    <w:multiLevelType w:val="hybridMultilevel"/>
    <w:tmpl w:val="57DE3E7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3" w15:restartNumberingAfterBreak="0">
    <w:nsid w:val="1C1856E5"/>
    <w:multiLevelType w:val="hybridMultilevel"/>
    <w:tmpl w:val="468266AE"/>
    <w:lvl w:ilvl="0" w:tplc="9ED8599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9C4951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AF49E9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16AC0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B18046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4C6B24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D74B4A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CE86B8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B7A6A6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6A3D92"/>
    <w:multiLevelType w:val="hybridMultilevel"/>
    <w:tmpl w:val="9ABA6100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5" w15:restartNumberingAfterBreak="0">
    <w:nsid w:val="2F180D25"/>
    <w:multiLevelType w:val="hybridMultilevel"/>
    <w:tmpl w:val="78E8E3A0"/>
    <w:lvl w:ilvl="0" w:tplc="2DEAB00A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F028E1FE">
      <w:start w:val="1"/>
      <w:numFmt w:val="bullet"/>
      <w:lvlText w:val="o"/>
      <w:lvlJc w:val="left"/>
      <w:pPr>
        <w:ind w:left="2520" w:hanging="360"/>
      </w:pPr>
      <w:rPr>
        <w:rFonts w:ascii="Courier New" w:hAnsi="Courier New" w:hint="default"/>
      </w:rPr>
    </w:lvl>
    <w:lvl w:ilvl="2" w:tplc="7D12B5BA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12B61C2E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57ACE148">
      <w:start w:val="1"/>
      <w:numFmt w:val="bullet"/>
      <w:lvlText w:val="o"/>
      <w:lvlJc w:val="left"/>
      <w:pPr>
        <w:ind w:left="4680" w:hanging="360"/>
      </w:pPr>
      <w:rPr>
        <w:rFonts w:ascii="Courier New" w:hAnsi="Courier New" w:hint="default"/>
      </w:rPr>
    </w:lvl>
    <w:lvl w:ilvl="5" w:tplc="274A848C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716EE4D0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9CF4C1C0">
      <w:start w:val="1"/>
      <w:numFmt w:val="bullet"/>
      <w:lvlText w:val="o"/>
      <w:lvlJc w:val="left"/>
      <w:pPr>
        <w:ind w:left="6840" w:hanging="360"/>
      </w:pPr>
      <w:rPr>
        <w:rFonts w:ascii="Courier New" w:hAnsi="Courier New" w:hint="default"/>
      </w:rPr>
    </w:lvl>
    <w:lvl w:ilvl="8" w:tplc="5840FABE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6" w15:restartNumberingAfterBreak="0">
    <w:nsid w:val="35460023"/>
    <w:multiLevelType w:val="hybridMultilevel"/>
    <w:tmpl w:val="F31067F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35A409A6"/>
    <w:multiLevelType w:val="hybridMultilevel"/>
    <w:tmpl w:val="3D58C1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CC61BC9"/>
    <w:multiLevelType w:val="hybridMultilevel"/>
    <w:tmpl w:val="6986B0D8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9" w15:restartNumberingAfterBreak="0">
    <w:nsid w:val="530815B6"/>
    <w:multiLevelType w:val="hybridMultilevel"/>
    <w:tmpl w:val="1B52886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0" w15:restartNumberingAfterBreak="0">
    <w:nsid w:val="56A74380"/>
    <w:multiLevelType w:val="hybridMultilevel"/>
    <w:tmpl w:val="984C2616"/>
    <w:lvl w:ilvl="0" w:tplc="A0EE4722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71CE8852">
      <w:start w:val="1"/>
      <w:numFmt w:val="bullet"/>
      <w:lvlText w:val="o"/>
      <w:lvlJc w:val="left"/>
      <w:pPr>
        <w:ind w:left="2520" w:hanging="360"/>
      </w:pPr>
      <w:rPr>
        <w:rFonts w:ascii="Courier New" w:hAnsi="Courier New" w:hint="default"/>
      </w:rPr>
    </w:lvl>
    <w:lvl w:ilvl="2" w:tplc="23A00BB4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47F850FC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333AB438">
      <w:start w:val="1"/>
      <w:numFmt w:val="bullet"/>
      <w:lvlText w:val="o"/>
      <w:lvlJc w:val="left"/>
      <w:pPr>
        <w:ind w:left="4680" w:hanging="360"/>
      </w:pPr>
      <w:rPr>
        <w:rFonts w:ascii="Courier New" w:hAnsi="Courier New" w:hint="default"/>
      </w:rPr>
    </w:lvl>
    <w:lvl w:ilvl="5" w:tplc="61684178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144AE0A0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E8D48BE0">
      <w:start w:val="1"/>
      <w:numFmt w:val="bullet"/>
      <w:lvlText w:val="o"/>
      <w:lvlJc w:val="left"/>
      <w:pPr>
        <w:ind w:left="6840" w:hanging="360"/>
      </w:pPr>
      <w:rPr>
        <w:rFonts w:ascii="Courier New" w:hAnsi="Courier New" w:hint="default"/>
      </w:rPr>
    </w:lvl>
    <w:lvl w:ilvl="8" w:tplc="7D36FEA0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1" w15:restartNumberingAfterBreak="0">
    <w:nsid w:val="65287495"/>
    <w:multiLevelType w:val="hybridMultilevel"/>
    <w:tmpl w:val="8276898C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6A2C6C32"/>
    <w:multiLevelType w:val="hybridMultilevel"/>
    <w:tmpl w:val="243C7EF8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3" w15:restartNumberingAfterBreak="0">
    <w:nsid w:val="6D0648E5"/>
    <w:multiLevelType w:val="hybridMultilevel"/>
    <w:tmpl w:val="8F4E2AC2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num w:numId="1" w16cid:durableId="65961689">
    <w:abstractNumId w:val="10"/>
  </w:num>
  <w:num w:numId="2" w16cid:durableId="1989285029">
    <w:abstractNumId w:val="5"/>
  </w:num>
  <w:num w:numId="3" w16cid:durableId="1242444713">
    <w:abstractNumId w:val="3"/>
  </w:num>
  <w:num w:numId="4" w16cid:durableId="605967002">
    <w:abstractNumId w:val="7"/>
  </w:num>
  <w:num w:numId="5" w16cid:durableId="374043770">
    <w:abstractNumId w:val="6"/>
  </w:num>
  <w:num w:numId="6" w16cid:durableId="1097870588">
    <w:abstractNumId w:val="12"/>
  </w:num>
  <w:num w:numId="7" w16cid:durableId="1458720953">
    <w:abstractNumId w:val="0"/>
  </w:num>
  <w:num w:numId="8" w16cid:durableId="1842425178">
    <w:abstractNumId w:val="2"/>
  </w:num>
  <w:num w:numId="9" w16cid:durableId="1158811023">
    <w:abstractNumId w:val="9"/>
  </w:num>
  <w:num w:numId="10" w16cid:durableId="931549756">
    <w:abstractNumId w:val="1"/>
  </w:num>
  <w:num w:numId="11" w16cid:durableId="629821627">
    <w:abstractNumId w:val="13"/>
  </w:num>
  <w:num w:numId="12" w16cid:durableId="697200075">
    <w:abstractNumId w:val="11"/>
  </w:num>
  <w:num w:numId="13" w16cid:durableId="1989095482">
    <w:abstractNumId w:val="8"/>
  </w:num>
  <w:num w:numId="14" w16cid:durableId="110680439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4253"/>
    <w:rsid w:val="00017C84"/>
    <w:rsid w:val="00032254"/>
    <w:rsid w:val="00094936"/>
    <w:rsid w:val="000B58BE"/>
    <w:rsid w:val="000D49AB"/>
    <w:rsid w:val="000F0566"/>
    <w:rsid w:val="001015F0"/>
    <w:rsid w:val="00144075"/>
    <w:rsid w:val="00151726"/>
    <w:rsid w:val="0019553D"/>
    <w:rsid w:val="001A05AC"/>
    <w:rsid w:val="001C377F"/>
    <w:rsid w:val="001D1FD7"/>
    <w:rsid w:val="001D458F"/>
    <w:rsid w:val="002021CA"/>
    <w:rsid w:val="002032C0"/>
    <w:rsid w:val="002265F9"/>
    <w:rsid w:val="0023140E"/>
    <w:rsid w:val="00235FC8"/>
    <w:rsid w:val="00280DC5"/>
    <w:rsid w:val="002A5B9B"/>
    <w:rsid w:val="002C5B1C"/>
    <w:rsid w:val="002D4A61"/>
    <w:rsid w:val="002F12CF"/>
    <w:rsid w:val="00300F3C"/>
    <w:rsid w:val="003057B8"/>
    <w:rsid w:val="0036388B"/>
    <w:rsid w:val="00366C20"/>
    <w:rsid w:val="00366CFE"/>
    <w:rsid w:val="00373968"/>
    <w:rsid w:val="00384920"/>
    <w:rsid w:val="003A03B6"/>
    <w:rsid w:val="003B09C3"/>
    <w:rsid w:val="003E3232"/>
    <w:rsid w:val="003E685C"/>
    <w:rsid w:val="003F1E83"/>
    <w:rsid w:val="003F40DA"/>
    <w:rsid w:val="003F48D0"/>
    <w:rsid w:val="00400FC5"/>
    <w:rsid w:val="0040343F"/>
    <w:rsid w:val="00404A2E"/>
    <w:rsid w:val="004105A4"/>
    <w:rsid w:val="0042172E"/>
    <w:rsid w:val="004325C5"/>
    <w:rsid w:val="004358E9"/>
    <w:rsid w:val="00454E2F"/>
    <w:rsid w:val="00473D13"/>
    <w:rsid w:val="004741FF"/>
    <w:rsid w:val="004746D2"/>
    <w:rsid w:val="00481DBA"/>
    <w:rsid w:val="004A082A"/>
    <w:rsid w:val="004A4C86"/>
    <w:rsid w:val="004E2B80"/>
    <w:rsid w:val="00531789"/>
    <w:rsid w:val="00532B02"/>
    <w:rsid w:val="00535771"/>
    <w:rsid w:val="00552A45"/>
    <w:rsid w:val="005545F1"/>
    <w:rsid w:val="00591825"/>
    <w:rsid w:val="005B4380"/>
    <w:rsid w:val="005C3BC8"/>
    <w:rsid w:val="005D29F9"/>
    <w:rsid w:val="005D677D"/>
    <w:rsid w:val="005E0246"/>
    <w:rsid w:val="005F2D76"/>
    <w:rsid w:val="005F57FC"/>
    <w:rsid w:val="005F67A6"/>
    <w:rsid w:val="0066295B"/>
    <w:rsid w:val="00681C64"/>
    <w:rsid w:val="00685594"/>
    <w:rsid w:val="006869CC"/>
    <w:rsid w:val="006A22BE"/>
    <w:rsid w:val="006B0F22"/>
    <w:rsid w:val="006D209D"/>
    <w:rsid w:val="006D720F"/>
    <w:rsid w:val="006E1CB6"/>
    <w:rsid w:val="006E424F"/>
    <w:rsid w:val="006E5320"/>
    <w:rsid w:val="00726C86"/>
    <w:rsid w:val="00737E3E"/>
    <w:rsid w:val="00740C6E"/>
    <w:rsid w:val="007638A6"/>
    <w:rsid w:val="007802E1"/>
    <w:rsid w:val="0078482A"/>
    <w:rsid w:val="0079155B"/>
    <w:rsid w:val="00797296"/>
    <w:rsid w:val="007A5925"/>
    <w:rsid w:val="007C6533"/>
    <w:rsid w:val="007F097E"/>
    <w:rsid w:val="007F45EB"/>
    <w:rsid w:val="00813022"/>
    <w:rsid w:val="00834642"/>
    <w:rsid w:val="008402E5"/>
    <w:rsid w:val="00866F3F"/>
    <w:rsid w:val="00894E7B"/>
    <w:rsid w:val="00920154"/>
    <w:rsid w:val="00923FE6"/>
    <w:rsid w:val="009530B1"/>
    <w:rsid w:val="00956B4B"/>
    <w:rsid w:val="009614BC"/>
    <w:rsid w:val="00963654"/>
    <w:rsid w:val="0098385E"/>
    <w:rsid w:val="009B6C82"/>
    <w:rsid w:val="009E4253"/>
    <w:rsid w:val="00A11BD9"/>
    <w:rsid w:val="00A13DA1"/>
    <w:rsid w:val="00A244CF"/>
    <w:rsid w:val="00A27EF9"/>
    <w:rsid w:val="00A678E7"/>
    <w:rsid w:val="00A713FC"/>
    <w:rsid w:val="00A841CC"/>
    <w:rsid w:val="00A91FC2"/>
    <w:rsid w:val="00AC6226"/>
    <w:rsid w:val="00AD267A"/>
    <w:rsid w:val="00AD34ED"/>
    <w:rsid w:val="00AE3BB4"/>
    <w:rsid w:val="00AF3017"/>
    <w:rsid w:val="00B10477"/>
    <w:rsid w:val="00B20FE4"/>
    <w:rsid w:val="00B214AF"/>
    <w:rsid w:val="00B34E74"/>
    <w:rsid w:val="00B3580F"/>
    <w:rsid w:val="00B46BA3"/>
    <w:rsid w:val="00B729C1"/>
    <w:rsid w:val="00B766EF"/>
    <w:rsid w:val="00B8672D"/>
    <w:rsid w:val="00B9314A"/>
    <w:rsid w:val="00BB5F27"/>
    <w:rsid w:val="00BC6069"/>
    <w:rsid w:val="00BD19B6"/>
    <w:rsid w:val="00BF4758"/>
    <w:rsid w:val="00C052A5"/>
    <w:rsid w:val="00C425D9"/>
    <w:rsid w:val="00C76014"/>
    <w:rsid w:val="00D06091"/>
    <w:rsid w:val="00D3658F"/>
    <w:rsid w:val="00D421D7"/>
    <w:rsid w:val="00D7354A"/>
    <w:rsid w:val="00D86AE4"/>
    <w:rsid w:val="00DA5993"/>
    <w:rsid w:val="00DB3551"/>
    <w:rsid w:val="00DC3172"/>
    <w:rsid w:val="00DD4337"/>
    <w:rsid w:val="00DF25C6"/>
    <w:rsid w:val="00DF58CD"/>
    <w:rsid w:val="00E240D4"/>
    <w:rsid w:val="00E33280"/>
    <w:rsid w:val="00E5506E"/>
    <w:rsid w:val="00E6515B"/>
    <w:rsid w:val="00E7413F"/>
    <w:rsid w:val="00EB18E3"/>
    <w:rsid w:val="00EC7F32"/>
    <w:rsid w:val="00EF7EDB"/>
    <w:rsid w:val="00F36BC6"/>
    <w:rsid w:val="00F46804"/>
    <w:rsid w:val="00F53CA0"/>
    <w:rsid w:val="00F8506B"/>
    <w:rsid w:val="00F87E8F"/>
    <w:rsid w:val="00FE4558"/>
    <w:rsid w:val="00FF283C"/>
    <w:rsid w:val="076A6F10"/>
    <w:rsid w:val="08384B20"/>
    <w:rsid w:val="0C1E5753"/>
    <w:rsid w:val="0FCEB81A"/>
    <w:rsid w:val="1284EDB7"/>
    <w:rsid w:val="133138A7"/>
    <w:rsid w:val="16B4004A"/>
    <w:rsid w:val="175C0DB8"/>
    <w:rsid w:val="1DCF187A"/>
    <w:rsid w:val="1F6AE8DB"/>
    <w:rsid w:val="20881FCF"/>
    <w:rsid w:val="2175E4E0"/>
    <w:rsid w:val="23528491"/>
    <w:rsid w:val="27D57288"/>
    <w:rsid w:val="2825F5B4"/>
    <w:rsid w:val="29E89C79"/>
    <w:rsid w:val="2A15AF1D"/>
    <w:rsid w:val="2DBA2419"/>
    <w:rsid w:val="3087599E"/>
    <w:rsid w:val="3420BA7D"/>
    <w:rsid w:val="3758D4ED"/>
    <w:rsid w:val="3B3F138A"/>
    <w:rsid w:val="3C3F0019"/>
    <w:rsid w:val="3E63D45D"/>
    <w:rsid w:val="3FF16ECC"/>
    <w:rsid w:val="405CC6F0"/>
    <w:rsid w:val="45F14787"/>
    <w:rsid w:val="45F5371C"/>
    <w:rsid w:val="46CC0874"/>
    <w:rsid w:val="48810132"/>
    <w:rsid w:val="4A1CD193"/>
    <w:rsid w:val="4BA70F46"/>
    <w:rsid w:val="4C2E7DA7"/>
    <w:rsid w:val="4F1AE258"/>
    <w:rsid w:val="507D802D"/>
    <w:rsid w:val="51660AD0"/>
    <w:rsid w:val="53F8D3E5"/>
    <w:rsid w:val="57847D81"/>
    <w:rsid w:val="57CBD974"/>
    <w:rsid w:val="5D0733CB"/>
    <w:rsid w:val="649B49DC"/>
    <w:rsid w:val="66371A3D"/>
    <w:rsid w:val="66CDBAFE"/>
    <w:rsid w:val="67D2EA9E"/>
    <w:rsid w:val="6B0A8B60"/>
    <w:rsid w:val="6BFE4E53"/>
    <w:rsid w:val="6C7455E9"/>
    <w:rsid w:val="6CAE4947"/>
    <w:rsid w:val="6CDC0B0E"/>
    <w:rsid w:val="7181BA6A"/>
    <w:rsid w:val="7246B973"/>
    <w:rsid w:val="73C96177"/>
    <w:rsid w:val="78B3EFBB"/>
    <w:rsid w:val="7BD4735C"/>
    <w:rsid w:val="7BF6627B"/>
    <w:rsid w:val="7D09F9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A4AEC77"/>
  <w15:chartTrackingRefBased/>
  <w15:docId w15:val="{5AD9008B-868F-4CE9-9E36-1C9B03FD75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E425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E425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E425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E425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425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425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E425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25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25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E425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E425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9E425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E425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E425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E425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E425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25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25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E425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E425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25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E425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E425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E425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E425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E425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25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25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E425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B8672D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2021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21CA"/>
  </w:style>
  <w:style w:type="paragraph" w:styleId="Footer">
    <w:name w:val="footer"/>
    <w:basedOn w:val="Normal"/>
    <w:link w:val="FooterChar"/>
    <w:uiPriority w:val="99"/>
    <w:unhideWhenUsed/>
    <w:rsid w:val="002021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021CA"/>
  </w:style>
  <w:style w:type="character" w:styleId="FollowedHyperlink">
    <w:name w:val="FollowedHyperlink"/>
    <w:basedOn w:val="DefaultParagraphFont"/>
    <w:uiPriority w:val="99"/>
    <w:semiHidden/>
    <w:unhideWhenUsed/>
    <w:rsid w:val="006A22B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0410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401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ist.gov/cyberframework/getting-started/online-learning/five-functions" TargetMode="External"/><Relationship Id="rId13" Type="http://schemas.openxmlformats.org/officeDocument/2006/relationships/hyperlink" Target="https://www.kaspersky.co.uk/resource-center/threats/ransomware-wannacry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ibm.com/topics/nist" TargetMode="External"/><Relationship Id="rId12" Type="http://schemas.openxmlformats.org/officeDocument/2006/relationships/hyperlink" Target="https://www.comptia.org/content/articles/what-is-wireshark-and-how-to-use-it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techtarget.com/searchsecurity/definition/pharming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mscybersecurity.co.uk/what-is-nmap-why-and-how-to-use-it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cisco.com/site/us/en/learn/topics/security/what-is-a-whaling-attack.html" TargetMode="External"/><Relationship Id="rId10" Type="http://schemas.openxmlformats.org/officeDocument/2006/relationships/hyperlink" Target="https://kravensecurity.com/cyber-kill-chai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carlettcybersecurity.com/why-use-the-nist-cybersecurity-framework" TargetMode="External"/><Relationship Id="rId14" Type="http://schemas.openxmlformats.org/officeDocument/2006/relationships/hyperlink" Target="https://www.securityweek.com/android-trojan-leverages-telegram-data-exfiltratio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1216</Words>
  <Characters>6574</Characters>
  <Application>Microsoft Office Word</Application>
  <DocSecurity>0</DocSecurity>
  <Lines>168</Lines>
  <Paragraphs>48</Paragraphs>
  <ScaleCrop>false</ScaleCrop>
  <Company/>
  <LinksUpToDate>false</LinksUpToDate>
  <CharactersWithSpaces>7823</CharactersWithSpaces>
  <SharedDoc>false</SharedDoc>
  <HLinks>
    <vt:vector size="12" baseType="variant">
      <vt:variant>
        <vt:i4>3145763</vt:i4>
      </vt:variant>
      <vt:variant>
        <vt:i4>3</vt:i4>
      </vt:variant>
      <vt:variant>
        <vt:i4>0</vt:i4>
      </vt:variant>
      <vt:variant>
        <vt:i4>5</vt:i4>
      </vt:variant>
      <vt:variant>
        <vt:lpwstr>https://www.nist.gov/cyberframework/getting-started/online-learning/five-functions</vt:lpwstr>
      </vt:variant>
      <vt:variant>
        <vt:lpwstr/>
      </vt:variant>
      <vt:variant>
        <vt:i4>2883691</vt:i4>
      </vt:variant>
      <vt:variant>
        <vt:i4>0</vt:i4>
      </vt:variant>
      <vt:variant>
        <vt:i4>0</vt:i4>
      </vt:variant>
      <vt:variant>
        <vt:i4>5</vt:i4>
      </vt:variant>
      <vt:variant>
        <vt:lpwstr>https://www.ibm.com/topics/nist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Callum Bailey (2307997)</dc:creator>
  <cp:keywords/>
  <dc:description/>
  <cp:lastModifiedBy>Callum Bailey (2307997)</cp:lastModifiedBy>
  <cp:revision>2</cp:revision>
  <dcterms:created xsi:type="dcterms:W3CDTF">2024-05-02T22:07:00Z</dcterms:created>
  <dcterms:modified xsi:type="dcterms:W3CDTF">2024-05-02T22:07:00Z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a7a9f14f99cd1ad4dfb843f997b25499c8e08a85117d7522932c3432b9c8ad34</vt:lpwstr>
  </property>
</Properties>
</file>