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4A7F480" w14:textId="77777777" w:rsidR="00A90C45" w:rsidRDefault="00E63269">
      <w:r>
        <w:t>Page 700</w:t>
      </w:r>
    </w:p>
    <w:p w14:paraId="5A5BA84B" w14:textId="77777777" w:rsidR="00676236" w:rsidRDefault="00676236"/>
    <w:p w14:paraId="09541E44" w14:textId="6445D79A" w:rsidR="00E63269" w:rsidRDefault="00E03E5B">
      <w:r>
        <w:t xml:space="preserve">Emotional disorders </w:t>
      </w:r>
      <w:r w:rsidR="00176B31">
        <w:t>are</w:t>
      </w:r>
      <w:r>
        <w:t xml:space="preserve"> seen to possibly be the most prevalent of the different types of mental distress. </w:t>
      </w:r>
      <w:r w:rsidRPr="009C4F84">
        <w:t>(Lilienfeld</w:t>
      </w:r>
      <w:r w:rsidR="00532803" w:rsidRPr="009C4F84">
        <w:t>, 1998, as cited in Gross, 2010)</w:t>
      </w:r>
      <w:r w:rsidR="00676236">
        <w:t xml:space="preserve"> </w:t>
      </w:r>
      <w:r w:rsidR="002E3156">
        <w:t>Although Freud’s psychoanalytic theory</w:t>
      </w:r>
      <w:r w:rsidR="009A6717">
        <w:t>’s</w:t>
      </w:r>
      <w:r w:rsidR="00A54EF9">
        <w:t xml:space="preserve"> biggest focus was on anxiety, t</w:t>
      </w:r>
      <w:r w:rsidR="009A6717">
        <w:t>he</w:t>
      </w:r>
      <w:r w:rsidR="0085406B">
        <w:t xml:space="preserve"> fear of what could happen</w:t>
      </w:r>
      <w:r w:rsidR="009A6717">
        <w:t xml:space="preserve"> </w:t>
      </w:r>
      <w:r w:rsidR="002E3156">
        <w:t>(</w:t>
      </w:r>
      <w:proofErr w:type="spellStart"/>
      <w:r w:rsidR="002E3156">
        <w:t>LeDoux</w:t>
      </w:r>
      <w:proofErr w:type="spellEnd"/>
      <w:r w:rsidR="002E3156">
        <w:t>, 1998, as cited in Gross, 2010)</w:t>
      </w:r>
      <w:r w:rsidR="001C7ACE">
        <w:t>, i</w:t>
      </w:r>
      <w:r w:rsidR="00DE10D9">
        <w:t>t</w:t>
      </w:r>
      <w:r w:rsidR="002E3156">
        <w:t xml:space="preserve"> is argued by other psychologists that</w:t>
      </w:r>
      <w:r w:rsidR="009A6717">
        <w:t xml:space="preserve"> fear is actually a changeable response to </w:t>
      </w:r>
      <w:r w:rsidR="00A54EF9">
        <w:t>a</w:t>
      </w:r>
      <w:r w:rsidR="009A6717">
        <w:t xml:space="preserve"> threat.</w:t>
      </w:r>
      <w:r w:rsidR="002E3156">
        <w:t xml:space="preserve"> </w:t>
      </w:r>
      <w:r w:rsidR="009A6717">
        <w:t>It</w:t>
      </w:r>
      <w:r w:rsidR="002E3156">
        <w:t xml:space="preserve"> is only strange to act upon a fear if the threat (stressor) does not actually exist, thus it being describe</w:t>
      </w:r>
      <w:r w:rsidR="00C90856">
        <w:t>d as a mental disorder: anxiety</w:t>
      </w:r>
      <w:r w:rsidR="002E3156">
        <w:t xml:space="preserve"> (Gross, 2010)</w:t>
      </w:r>
      <w:r w:rsidR="00C90856">
        <w:t>.</w:t>
      </w:r>
      <w:r w:rsidR="00DE10D9">
        <w:t xml:space="preserve"> A</w:t>
      </w:r>
      <w:r w:rsidR="002E3156">
        <w:t>s a defence mechanism, fear was probably evolved</w:t>
      </w:r>
      <w:r w:rsidR="00176B31">
        <w:t xml:space="preserve"> over time</w:t>
      </w:r>
      <w:r w:rsidR="002E3156">
        <w:t xml:space="preserve"> to ensure </w:t>
      </w:r>
      <w:r w:rsidR="001B6791">
        <w:t>awareness</w:t>
      </w:r>
      <w:r w:rsidR="002E3156">
        <w:t xml:space="preserve"> to a potential dangerous </w:t>
      </w:r>
      <w:r w:rsidR="00DE10D9">
        <w:t>situation;</w:t>
      </w:r>
      <w:r w:rsidR="002E3156">
        <w:t xml:space="preserve"> however </w:t>
      </w:r>
      <w:r w:rsidR="00176B31">
        <w:t xml:space="preserve">the actual </w:t>
      </w:r>
      <w:r w:rsidR="001B6791">
        <w:t xml:space="preserve">anxiety is feeling scared when there isn’t </w:t>
      </w:r>
      <w:r w:rsidR="00176B31">
        <w:t>any</w:t>
      </w:r>
      <w:r w:rsidR="001B6791">
        <w:t xml:space="preserve"> reasoning</w:t>
      </w:r>
      <w:r w:rsidR="00176B31">
        <w:t xml:space="preserve"> behind it</w:t>
      </w:r>
      <w:r w:rsidR="00DE10D9">
        <w:t>, due</w:t>
      </w:r>
      <w:r w:rsidR="00C90856">
        <w:t xml:space="preserve"> to no threat </w:t>
      </w:r>
      <w:r w:rsidR="001B6791">
        <w:t>(Gross, 2010)</w:t>
      </w:r>
      <w:r w:rsidR="00DE10D9">
        <w:t xml:space="preserve">. An example of this is panic disorder; a person </w:t>
      </w:r>
      <w:r w:rsidR="0085406B">
        <w:t xml:space="preserve">with this mental issue </w:t>
      </w:r>
      <w:r w:rsidR="00DE10D9">
        <w:t>could be in a completely safe situation but will feel extremely heightened emot</w:t>
      </w:r>
      <w:r w:rsidR="00C90856">
        <w:t>ions of uneasiness and anxiety</w:t>
      </w:r>
      <w:r w:rsidR="0085406B">
        <w:t>, even though there is no real stressor</w:t>
      </w:r>
      <w:r w:rsidR="00C90856">
        <w:t xml:space="preserve"> </w:t>
      </w:r>
      <w:r w:rsidR="00DE10D9">
        <w:t>(Gross, 2010).</w:t>
      </w:r>
      <w:r w:rsidR="00F3505F">
        <w:t xml:space="preserve"> Moreover</w:t>
      </w:r>
      <w:r w:rsidR="00F3505F" w:rsidRPr="009C4F84">
        <w:t>, according to Gross,</w:t>
      </w:r>
      <w:r w:rsidR="00F3505F">
        <w:t xml:space="preserve"> 2010, the reason panic disorders are psychopathological is due to the unbalance between the objective threat and </w:t>
      </w:r>
      <w:r w:rsidR="00F3505F" w:rsidRPr="009C4F84">
        <w:t xml:space="preserve">the </w:t>
      </w:r>
      <w:r w:rsidR="004A52B7" w:rsidRPr="009C4F84">
        <w:t>asperity</w:t>
      </w:r>
      <w:r w:rsidR="004A52B7">
        <w:t xml:space="preserve"> of </w:t>
      </w:r>
      <w:r w:rsidR="00F3505F">
        <w:t>emotions</w:t>
      </w:r>
      <w:r w:rsidR="004A52B7">
        <w:t xml:space="preserve"> of that person (Gross, 2010).</w:t>
      </w:r>
      <w:r w:rsidR="00450FA1">
        <w:t xml:space="preserve"> </w:t>
      </w:r>
    </w:p>
    <w:p w14:paraId="1A9AEE4A" w14:textId="3E5D574E" w:rsidR="00C63FC3" w:rsidRDefault="00450FA1">
      <w:r>
        <w:t>Another mental dis</w:t>
      </w:r>
      <w:r w:rsidR="00C63FC3">
        <w:t>turbance</w:t>
      </w:r>
      <w:r>
        <w:t xml:space="preserve"> Gross discusses within chapter 44 is Phobic disorders</w:t>
      </w:r>
      <w:r w:rsidR="00C63FC3">
        <w:t>. There are 3 basic forms</w:t>
      </w:r>
      <w:r w:rsidR="00113171">
        <w:t xml:space="preserve"> of</w:t>
      </w:r>
      <w:r w:rsidR="00C63FC3">
        <w:t xml:space="preserve"> </w:t>
      </w:r>
      <w:r w:rsidR="00842950">
        <w:t xml:space="preserve">phobias that, according to Gross, the </w:t>
      </w:r>
      <w:r w:rsidR="00842950" w:rsidRPr="00842950">
        <w:t>Diagnostic and Statistical Manual of M</w:t>
      </w:r>
      <w:r w:rsidR="00842950">
        <w:t>ental Disorders, (Fourth Edition,</w:t>
      </w:r>
      <w:r w:rsidR="00842950" w:rsidRPr="00842950">
        <w:t xml:space="preserve"> Text Revision</w:t>
      </w:r>
      <w:r w:rsidR="00842950">
        <w:t>)</w:t>
      </w:r>
      <w:r w:rsidR="00842950" w:rsidRPr="00842950">
        <w:t xml:space="preserve"> </w:t>
      </w:r>
      <w:r w:rsidR="00842950">
        <w:t>Identifies with; which are:</w:t>
      </w:r>
      <w:r w:rsidR="00C63FC3">
        <w:t xml:space="preserve"> agoraphobia, social, and specific phobias (Gross, 2010)</w:t>
      </w:r>
      <w:r w:rsidR="00842950">
        <w:t>.</w:t>
      </w:r>
      <w:r w:rsidR="00C63FC3">
        <w:t xml:space="preserve"> Phobias stem from the non-logical worries of a particular circumstance, or even </w:t>
      </w:r>
      <w:r w:rsidR="00A54EF9">
        <w:t xml:space="preserve">a physical item or </w:t>
      </w:r>
      <w:r w:rsidR="00C63FC3">
        <w:t xml:space="preserve">body. Although the person with the phobia is completely aware that the circumstance is not harmful to them, they </w:t>
      </w:r>
      <w:r w:rsidR="00C90856">
        <w:t>still feel the irrational fears</w:t>
      </w:r>
      <w:r w:rsidR="00C63FC3">
        <w:t xml:space="preserve"> (Gross,</w:t>
      </w:r>
      <w:r w:rsidR="00C90856">
        <w:t xml:space="preserve"> </w:t>
      </w:r>
      <w:r w:rsidR="00C63FC3">
        <w:t>2010)</w:t>
      </w:r>
      <w:r w:rsidR="00C90856">
        <w:t>.</w:t>
      </w:r>
      <w:r w:rsidR="00C63FC3">
        <w:t xml:space="preserve"> Phobias come in all forms, the</w:t>
      </w:r>
      <w:r w:rsidR="004716C3">
        <w:t xml:space="preserve"> particular circumstance or item that the individual is fearful of could be anything; granting that there are, however, p</w:t>
      </w:r>
      <w:r w:rsidR="00C90856">
        <w:t>hobias that are more well-known</w:t>
      </w:r>
      <w:r w:rsidR="004716C3">
        <w:t xml:space="preserve"> (Gross,</w:t>
      </w:r>
      <w:r w:rsidR="00C90856">
        <w:t xml:space="preserve"> </w:t>
      </w:r>
      <w:r w:rsidR="004716C3">
        <w:t>2010)</w:t>
      </w:r>
      <w:r w:rsidR="00C90856">
        <w:t>.</w:t>
      </w:r>
    </w:p>
    <w:p w14:paraId="4CAA4BD2" w14:textId="0DA8FF7D" w:rsidR="004716C3" w:rsidRDefault="001D4166">
      <w:r>
        <w:t xml:space="preserve">   Agoraphobia accounts for 60% of people that suffer from a phobic disorder (Gross, 2010), and although the majority of other phobias occur fairly evenly among both women and men; this particular phobia (predominantly described as the fear of open areas) is found mainly in females</w:t>
      </w:r>
      <w:r w:rsidR="00C90856">
        <w:t xml:space="preserve"> </w:t>
      </w:r>
      <w:r w:rsidR="00C244CF">
        <w:t>(Gross, 2010)</w:t>
      </w:r>
      <w:r w:rsidR="00612185">
        <w:t xml:space="preserve">. </w:t>
      </w:r>
      <w:r w:rsidR="00612185" w:rsidRPr="009C4F84">
        <w:t>According to Gross</w:t>
      </w:r>
      <w:bookmarkStart w:id="0" w:name="_GoBack"/>
      <w:bookmarkEnd w:id="0"/>
      <w:r w:rsidR="00612185">
        <w:t xml:space="preserve">, fear of the actual public areas is secondary; the main issue is the fear of leaving their comfort place, such as their home, </w:t>
      </w:r>
      <w:r w:rsidR="00113171">
        <w:t>but usually</w:t>
      </w:r>
      <w:r w:rsidR="00612185">
        <w:t xml:space="preserve"> what the individual is actually conscious of is the secondary fear</w:t>
      </w:r>
      <w:r w:rsidR="00C90856">
        <w:t xml:space="preserve"> </w:t>
      </w:r>
      <w:r w:rsidR="00612185">
        <w:t xml:space="preserve"> (Gross, 2010).</w:t>
      </w:r>
    </w:p>
    <w:p w14:paraId="700DADA6" w14:textId="2DC8A5E3" w:rsidR="00113171" w:rsidRDefault="00113171">
      <w:r>
        <w:t xml:space="preserve">  Social Phobias include anxiety issues with things such as public speaking</w:t>
      </w:r>
      <w:r w:rsidR="00C90856">
        <w:t xml:space="preserve"> which categorises as a performance phobia (Gross, 2010). </w:t>
      </w:r>
      <w:r>
        <w:t xml:space="preserve">Public speaking, to </w:t>
      </w:r>
      <w:r w:rsidR="004961F8">
        <w:t>some extent, instigates some level of anxiety in the majority of individuals. However, people with social Phobias; presenting a speech to an audience causes much more severe anxiety and fear due to the possibility of being judged. (Gross 2010)</w:t>
      </w:r>
    </w:p>
    <w:p w14:paraId="5995CBA1" w14:textId="61C737F7" w:rsidR="00842950" w:rsidRDefault="00842950">
      <w:r>
        <w:t xml:space="preserve"> Specific phobias </w:t>
      </w:r>
      <w:r w:rsidR="00402100">
        <w:t xml:space="preserve">can occur </w:t>
      </w:r>
      <w:r w:rsidR="00176B31">
        <w:t>at any time</w:t>
      </w:r>
      <w:r w:rsidR="00402100">
        <w:t xml:space="preserve"> in life, and are the most common of</w:t>
      </w:r>
      <w:r w:rsidR="00176B31">
        <w:t xml:space="preserve"> the</w:t>
      </w:r>
      <w:r w:rsidR="00402100">
        <w:t xml:space="preserve"> phobias. These types of phobias tend to be easier to deal with than phobias such as agoraphobia and social phob</w:t>
      </w:r>
      <w:r w:rsidR="00A54EF9">
        <w:t>ias as they are less disturbing</w:t>
      </w:r>
      <w:r w:rsidR="00DD6FE1">
        <w:t xml:space="preserve"> (Gross, 2010).</w:t>
      </w:r>
      <w:r w:rsidR="00402100">
        <w:t xml:space="preserve"> These types of phobias can normally be categorised</w:t>
      </w:r>
      <w:r w:rsidR="009A6717">
        <w:t xml:space="preserve"> into </w:t>
      </w:r>
      <w:r w:rsidR="00402100">
        <w:t xml:space="preserve">individual phobias, for example the fear of the dark; nycotophobia, which is normally developed in childhood. </w:t>
      </w:r>
      <w:r w:rsidR="00176B31">
        <w:t>Gross suggests that these certain</w:t>
      </w:r>
      <w:r w:rsidR="00402100">
        <w:t xml:space="preserve"> types of phobias</w:t>
      </w:r>
      <w:r w:rsidR="00176B31">
        <w:t xml:space="preserve"> (fear of spiders, the dark, dogs</w:t>
      </w:r>
      <w:r w:rsidR="009A6717">
        <w:t xml:space="preserve"> etc.</w:t>
      </w:r>
      <w:r w:rsidR="00176B31">
        <w:t>)</w:t>
      </w:r>
      <w:r w:rsidR="00402100">
        <w:t xml:space="preserve"> </w:t>
      </w:r>
      <w:r w:rsidR="00DD6FE1">
        <w:t>normally</w:t>
      </w:r>
      <w:r w:rsidR="00402100">
        <w:t xml:space="preserve"> develop at a younger </w:t>
      </w:r>
      <w:r w:rsidR="00176B31">
        <w:t>age; however</w:t>
      </w:r>
      <w:r w:rsidR="00402100">
        <w:t xml:space="preserve"> </w:t>
      </w:r>
      <w:r w:rsidR="00DD6FE1" w:rsidRPr="00DD6FE1">
        <w:t>states that</w:t>
      </w:r>
      <w:r w:rsidR="00DD6FE1">
        <w:t xml:space="preserve"> injury or death </w:t>
      </w:r>
      <w:r w:rsidR="00176B31">
        <w:t>related</w:t>
      </w:r>
      <w:r w:rsidR="00DD6FE1">
        <w:t xml:space="preserve"> specific phobias tend</w:t>
      </w:r>
      <w:r w:rsidR="00176B31">
        <w:t xml:space="preserve"> to develop when you are middle </w:t>
      </w:r>
      <w:r w:rsidR="00DD6FE1">
        <w:t>aged. (Gross, 2010)</w:t>
      </w:r>
    </w:p>
    <w:p w14:paraId="78BF3965" w14:textId="215938A3" w:rsidR="004961F8" w:rsidRDefault="004961F8">
      <w:r>
        <w:lastRenderedPageBreak/>
        <w:t xml:space="preserve">  </w:t>
      </w:r>
    </w:p>
    <w:p w14:paraId="0B3CE699" w14:textId="77777777" w:rsidR="00450FA1" w:rsidRDefault="00450FA1"/>
    <w:p w14:paraId="18C3C470" w14:textId="2F1B35A0" w:rsidR="00450FA1" w:rsidRDefault="00450FA1">
      <w:r>
        <w:t xml:space="preserve">        </w:t>
      </w:r>
    </w:p>
    <w:p w14:paraId="7B19C215" w14:textId="77777777" w:rsidR="00972E62" w:rsidRDefault="00972E62"/>
    <w:sectPr w:rsidR="00972E62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803C4CB" w14:textId="77777777" w:rsidR="00D22BC4" w:rsidRDefault="00D22BC4" w:rsidP="00D22BC4">
      <w:pPr>
        <w:spacing w:after="0" w:line="240" w:lineRule="auto"/>
      </w:pPr>
      <w:r>
        <w:separator/>
      </w:r>
    </w:p>
  </w:endnote>
  <w:endnote w:type="continuationSeparator" w:id="0">
    <w:p w14:paraId="26D049A6" w14:textId="77777777" w:rsidR="00D22BC4" w:rsidRDefault="00D22BC4" w:rsidP="00D22B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3FF594F3" w14:textId="77777777" w:rsidR="00D22BC4" w:rsidRDefault="00D22BC4" w:rsidP="00D22BC4">
      <w:pPr>
        <w:spacing w:after="0" w:line="240" w:lineRule="auto"/>
      </w:pPr>
      <w:r>
        <w:separator/>
      </w:r>
    </w:p>
  </w:footnote>
  <w:footnote w:type="continuationSeparator" w:id="0">
    <w:p w14:paraId="3E2CD82F" w14:textId="77777777" w:rsidR="00D22BC4" w:rsidRDefault="00D22BC4" w:rsidP="00D22B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3B4D0FA" w14:textId="6FDC95A9" w:rsidR="00DD6FE1" w:rsidRDefault="00DD6FE1">
    <w:pPr>
      <w:pStyle w:val="Header"/>
    </w:pPr>
    <w:r>
      <w:t>Portfolio – Part 1: Paraphrasing.</w:t>
    </w:r>
  </w:p>
  <w:p w14:paraId="20668118" w14:textId="77777777" w:rsidR="00E63269" w:rsidRDefault="00E63269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22BC4"/>
    <w:rsid w:val="00113171"/>
    <w:rsid w:val="00176B31"/>
    <w:rsid w:val="001B6791"/>
    <w:rsid w:val="001C7ACE"/>
    <w:rsid w:val="001D4166"/>
    <w:rsid w:val="002E3156"/>
    <w:rsid w:val="003D711F"/>
    <w:rsid w:val="00402100"/>
    <w:rsid w:val="00450FA1"/>
    <w:rsid w:val="004716C3"/>
    <w:rsid w:val="004961F8"/>
    <w:rsid w:val="004A52B7"/>
    <w:rsid w:val="00532803"/>
    <w:rsid w:val="00612185"/>
    <w:rsid w:val="00676236"/>
    <w:rsid w:val="00842950"/>
    <w:rsid w:val="0085406B"/>
    <w:rsid w:val="00972E62"/>
    <w:rsid w:val="009A6717"/>
    <w:rsid w:val="009C4F84"/>
    <w:rsid w:val="00A54EF9"/>
    <w:rsid w:val="00A90C45"/>
    <w:rsid w:val="00C244CF"/>
    <w:rsid w:val="00C63FC3"/>
    <w:rsid w:val="00C90856"/>
    <w:rsid w:val="00D22BC4"/>
    <w:rsid w:val="00DD6FE1"/>
    <w:rsid w:val="00DE10D9"/>
    <w:rsid w:val="00E03E5B"/>
    <w:rsid w:val="00E63269"/>
    <w:rsid w:val="00F3505F"/>
    <w:rsid w:val="00F47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24DC6A9C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2B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2BC4"/>
  </w:style>
  <w:style w:type="paragraph" w:styleId="Footer">
    <w:name w:val="footer"/>
    <w:basedOn w:val="Normal"/>
    <w:link w:val="FooterChar"/>
    <w:uiPriority w:val="99"/>
    <w:unhideWhenUsed/>
    <w:rsid w:val="00D22B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2BC4"/>
  </w:style>
  <w:style w:type="paragraph" w:styleId="BalloonText">
    <w:name w:val="Balloon Text"/>
    <w:basedOn w:val="Normal"/>
    <w:link w:val="BalloonTextChar"/>
    <w:uiPriority w:val="99"/>
    <w:semiHidden/>
    <w:unhideWhenUsed/>
    <w:rsid w:val="00D22B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2BC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54EF9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22B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22BC4"/>
  </w:style>
  <w:style w:type="paragraph" w:styleId="Footer">
    <w:name w:val="footer"/>
    <w:basedOn w:val="Normal"/>
    <w:link w:val="FooterChar"/>
    <w:uiPriority w:val="99"/>
    <w:unhideWhenUsed/>
    <w:rsid w:val="00D22B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22BC4"/>
  </w:style>
  <w:style w:type="paragraph" w:styleId="BalloonText">
    <w:name w:val="Balloon Text"/>
    <w:basedOn w:val="Normal"/>
    <w:link w:val="BalloonTextChar"/>
    <w:uiPriority w:val="99"/>
    <w:semiHidden/>
    <w:unhideWhenUsed/>
    <w:rsid w:val="00D22BC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22BC4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54EF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9CA8532-F534-4737-BD0A-C69522F222E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535</Words>
  <Characters>3056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Dan Harris</dc:creator>
  <cp:lastModifiedBy>Dan Harris</cp:lastModifiedBy>
  <cp:revision>2</cp:revision>
  <dcterms:created xsi:type="dcterms:W3CDTF">2019-11-07T22:04:00Z</dcterms:created>
  <dcterms:modified xsi:type="dcterms:W3CDTF">2019-11-07T22:04:00Z</dcterms:modified>
</cp:coreProperties>
</file>