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322626" w14:textId="77777777" w:rsidR="00E94255" w:rsidRPr="00573246" w:rsidRDefault="00E94255" w:rsidP="00E94255">
      <w:pPr>
        <w:jc w:val="center"/>
        <w:rPr>
          <w:b/>
          <w:bCs/>
          <w:color w:val="auto"/>
          <w:sz w:val="40"/>
          <w:szCs w:val="40"/>
        </w:rPr>
      </w:pPr>
    </w:p>
    <w:p w14:paraId="2E9F06E5" w14:textId="77777777" w:rsidR="00E94255" w:rsidRPr="00573246" w:rsidRDefault="00E94255" w:rsidP="00E94255">
      <w:pPr>
        <w:jc w:val="center"/>
        <w:rPr>
          <w:b/>
          <w:bCs/>
          <w:color w:val="auto"/>
          <w:sz w:val="40"/>
          <w:szCs w:val="40"/>
        </w:rPr>
      </w:pPr>
    </w:p>
    <w:p w14:paraId="7C28CAD7" w14:textId="25D850F1" w:rsidR="00A54D05" w:rsidRPr="00573246" w:rsidRDefault="00A54D05" w:rsidP="00E94255">
      <w:pPr>
        <w:jc w:val="center"/>
        <w:rPr>
          <w:b/>
          <w:bCs/>
          <w:color w:val="auto"/>
          <w:sz w:val="40"/>
          <w:szCs w:val="40"/>
        </w:rPr>
      </w:pPr>
      <w:r w:rsidRPr="00573246">
        <w:rPr>
          <w:b/>
          <w:bCs/>
          <w:color w:val="auto"/>
          <w:sz w:val="40"/>
          <w:szCs w:val="40"/>
        </w:rPr>
        <w:t>How to engage employees throughout the employee lifecycle</w:t>
      </w:r>
      <w:bookmarkStart w:id="0" w:name="_GoBack"/>
      <w:bookmarkEnd w:id="0"/>
    </w:p>
    <w:p w14:paraId="654AD2AF" w14:textId="2D3B9F8D" w:rsidR="00A54D05" w:rsidRPr="004A1020" w:rsidRDefault="00A54D05" w:rsidP="00E94255">
      <w:pPr>
        <w:jc w:val="center"/>
        <w:rPr>
          <w:b/>
          <w:bCs/>
          <w:color w:val="auto"/>
          <w:sz w:val="28"/>
          <w:szCs w:val="28"/>
        </w:rPr>
      </w:pPr>
      <w:r w:rsidRPr="004A1020">
        <w:rPr>
          <w:b/>
          <w:bCs/>
          <w:color w:val="auto"/>
          <w:sz w:val="28"/>
          <w:szCs w:val="28"/>
        </w:rPr>
        <w:t>Student Name:</w:t>
      </w:r>
      <w:r w:rsidR="004413B5" w:rsidRPr="004A1020">
        <w:rPr>
          <w:b/>
          <w:bCs/>
          <w:color w:val="auto"/>
          <w:sz w:val="28"/>
          <w:szCs w:val="28"/>
        </w:rPr>
        <w:t xml:space="preserve"> Sayeda Laila Y</w:t>
      </w:r>
      <w:r w:rsidR="004A1020" w:rsidRPr="004A1020">
        <w:rPr>
          <w:b/>
          <w:bCs/>
          <w:color w:val="auto"/>
          <w:sz w:val="28"/>
          <w:szCs w:val="28"/>
        </w:rPr>
        <w:t>easmine</w:t>
      </w:r>
    </w:p>
    <w:p w14:paraId="763A1FC1" w14:textId="09DDD933" w:rsidR="004A1020" w:rsidRPr="004A1020" w:rsidRDefault="004A1020" w:rsidP="004A1020">
      <w:pPr>
        <w:rPr>
          <w:rFonts w:cs="Arial"/>
          <w:b/>
          <w:sz w:val="28"/>
          <w:szCs w:val="28"/>
        </w:rPr>
      </w:pPr>
      <w:r>
        <w:rPr>
          <w:rFonts w:cs="Arial"/>
          <w:sz w:val="28"/>
          <w:szCs w:val="28"/>
        </w:rPr>
        <w:t xml:space="preserve">                                      </w:t>
      </w:r>
      <w:r w:rsidRPr="004A1020">
        <w:rPr>
          <w:rFonts w:cs="Arial"/>
          <w:b/>
          <w:sz w:val="28"/>
          <w:szCs w:val="28"/>
        </w:rPr>
        <w:t>Student Number – 2119793</w:t>
      </w:r>
    </w:p>
    <w:p w14:paraId="3D3F3966" w14:textId="2CD5B99B" w:rsidR="00904A55" w:rsidRPr="004A1020" w:rsidRDefault="004A1020" w:rsidP="004A1020">
      <w:pPr>
        <w:rPr>
          <w:b/>
          <w:bCs/>
          <w:color w:val="auto"/>
          <w:sz w:val="28"/>
          <w:szCs w:val="28"/>
        </w:rPr>
      </w:pPr>
      <w:r>
        <w:rPr>
          <w:b/>
          <w:bCs/>
          <w:color w:val="auto"/>
          <w:sz w:val="28"/>
          <w:szCs w:val="28"/>
        </w:rPr>
        <w:t xml:space="preserve">              </w:t>
      </w:r>
      <w:r w:rsidR="00AD2C82" w:rsidRPr="004A1020">
        <w:rPr>
          <w:b/>
          <w:bCs/>
          <w:color w:val="auto"/>
          <w:sz w:val="28"/>
          <w:szCs w:val="28"/>
        </w:rPr>
        <w:t xml:space="preserve">Module Name: </w:t>
      </w:r>
      <w:r w:rsidR="00A01DF9" w:rsidRPr="004A1020">
        <w:rPr>
          <w:b/>
          <w:bCs/>
          <w:color w:val="auto"/>
          <w:sz w:val="28"/>
          <w:szCs w:val="28"/>
        </w:rPr>
        <w:t>Personnel Resourcing and Development</w:t>
      </w:r>
    </w:p>
    <w:p w14:paraId="3284D7BD" w14:textId="392547D7" w:rsidR="00AD2C82" w:rsidRPr="004A1020" w:rsidRDefault="00AD2C82" w:rsidP="00E94255">
      <w:pPr>
        <w:jc w:val="center"/>
        <w:rPr>
          <w:b/>
          <w:bCs/>
          <w:color w:val="auto"/>
          <w:sz w:val="28"/>
          <w:szCs w:val="28"/>
        </w:rPr>
      </w:pPr>
      <w:r w:rsidRPr="004A1020">
        <w:rPr>
          <w:b/>
          <w:bCs/>
          <w:color w:val="auto"/>
          <w:sz w:val="28"/>
          <w:szCs w:val="28"/>
        </w:rPr>
        <w:t>Module Code: BMIH5005</w:t>
      </w:r>
    </w:p>
    <w:p w14:paraId="5E425A88" w14:textId="1D28DB08" w:rsidR="00924152" w:rsidRPr="004A1020" w:rsidRDefault="00924152" w:rsidP="00E94255">
      <w:pPr>
        <w:jc w:val="center"/>
        <w:rPr>
          <w:b/>
          <w:bCs/>
          <w:color w:val="auto"/>
          <w:sz w:val="28"/>
          <w:szCs w:val="28"/>
        </w:rPr>
      </w:pPr>
      <w:r w:rsidRPr="004A1020">
        <w:rPr>
          <w:b/>
          <w:bCs/>
          <w:color w:val="auto"/>
          <w:sz w:val="28"/>
          <w:szCs w:val="28"/>
        </w:rPr>
        <w:t>Lecturers: Kathryn Roberts</w:t>
      </w:r>
    </w:p>
    <w:p w14:paraId="602CD6BC" w14:textId="77777777" w:rsidR="00E94255" w:rsidRPr="00573246" w:rsidRDefault="00E94255">
      <w:pPr>
        <w:spacing w:line="259" w:lineRule="auto"/>
        <w:jc w:val="left"/>
        <w:rPr>
          <w:b/>
          <w:bCs/>
          <w:color w:val="auto"/>
          <w:sz w:val="40"/>
          <w:szCs w:val="40"/>
        </w:rPr>
      </w:pPr>
      <w:r w:rsidRPr="00573246">
        <w:rPr>
          <w:b/>
          <w:bCs/>
          <w:color w:val="auto"/>
          <w:sz w:val="40"/>
          <w:szCs w:val="40"/>
        </w:rPr>
        <w:br w:type="page"/>
      </w:r>
    </w:p>
    <w:sdt>
      <w:sdtPr>
        <w:rPr>
          <w:rFonts w:ascii="Arial" w:eastAsiaTheme="minorHAnsi" w:hAnsi="Arial" w:cstheme="minorBidi"/>
          <w:color w:val="auto"/>
          <w:sz w:val="24"/>
          <w:szCs w:val="22"/>
          <w:lang w:val="en-GB"/>
        </w:rPr>
        <w:id w:val="1941647797"/>
        <w:docPartObj>
          <w:docPartGallery w:val="Table of Contents"/>
          <w:docPartUnique/>
        </w:docPartObj>
      </w:sdtPr>
      <w:sdtEndPr>
        <w:rPr>
          <w:b/>
          <w:bCs/>
          <w:noProof/>
        </w:rPr>
      </w:sdtEndPr>
      <w:sdtContent>
        <w:p w14:paraId="27D25E83" w14:textId="24E23B8E" w:rsidR="00327C83" w:rsidRPr="00573246" w:rsidRDefault="00327C83">
          <w:pPr>
            <w:pStyle w:val="TOCHeading"/>
            <w:rPr>
              <w:rFonts w:ascii="Arial" w:hAnsi="Arial" w:cs="Arial"/>
              <w:b/>
              <w:color w:val="auto"/>
              <w:sz w:val="28"/>
            </w:rPr>
          </w:pPr>
          <w:r w:rsidRPr="00573246">
            <w:rPr>
              <w:rFonts w:ascii="Arial" w:hAnsi="Arial" w:cs="Arial"/>
              <w:b/>
              <w:color w:val="auto"/>
              <w:sz w:val="28"/>
            </w:rPr>
            <w:t>Contents</w:t>
          </w:r>
        </w:p>
        <w:p w14:paraId="6CEEA623" w14:textId="579591BF" w:rsidR="00D65DA6" w:rsidRDefault="00327C83">
          <w:pPr>
            <w:pStyle w:val="TOC1"/>
            <w:tabs>
              <w:tab w:val="right" w:leader="dot" w:pos="9350"/>
            </w:tabs>
            <w:rPr>
              <w:rFonts w:asciiTheme="minorHAnsi" w:eastAsiaTheme="minorEastAsia" w:hAnsiTheme="minorHAnsi"/>
              <w:noProof/>
              <w:color w:val="auto"/>
              <w:sz w:val="22"/>
              <w:szCs w:val="28"/>
              <w:lang w:val="en-US" w:bidi="bn-BD"/>
            </w:rPr>
          </w:pPr>
          <w:r w:rsidRPr="00573246">
            <w:rPr>
              <w:color w:val="auto"/>
            </w:rPr>
            <w:fldChar w:fldCharType="begin"/>
          </w:r>
          <w:r w:rsidRPr="00573246">
            <w:rPr>
              <w:color w:val="auto"/>
            </w:rPr>
            <w:instrText xml:space="preserve"> TOC \o "1-3" \h \z \u </w:instrText>
          </w:r>
          <w:r w:rsidRPr="00573246">
            <w:rPr>
              <w:color w:val="auto"/>
            </w:rPr>
            <w:fldChar w:fldCharType="separate"/>
          </w:r>
          <w:hyperlink w:anchor="_Toc127047399" w:history="1">
            <w:r w:rsidR="00D65DA6" w:rsidRPr="00F062D4">
              <w:rPr>
                <w:rStyle w:val="Hyperlink"/>
                <w:noProof/>
              </w:rPr>
              <w:t>Review of the employee lifecycle and discussion of how to engage the workforce throughout their tenure</w:t>
            </w:r>
            <w:r w:rsidR="00D65DA6">
              <w:rPr>
                <w:noProof/>
                <w:webHidden/>
              </w:rPr>
              <w:tab/>
            </w:r>
            <w:r w:rsidR="00D65DA6">
              <w:rPr>
                <w:noProof/>
                <w:webHidden/>
              </w:rPr>
              <w:fldChar w:fldCharType="begin"/>
            </w:r>
            <w:r w:rsidR="00D65DA6">
              <w:rPr>
                <w:noProof/>
                <w:webHidden/>
              </w:rPr>
              <w:instrText xml:space="preserve"> PAGEREF _Toc127047399 \h </w:instrText>
            </w:r>
            <w:r w:rsidR="00D65DA6">
              <w:rPr>
                <w:noProof/>
                <w:webHidden/>
              </w:rPr>
            </w:r>
            <w:r w:rsidR="00D65DA6">
              <w:rPr>
                <w:noProof/>
                <w:webHidden/>
              </w:rPr>
              <w:fldChar w:fldCharType="separate"/>
            </w:r>
            <w:r w:rsidR="00D65DA6">
              <w:rPr>
                <w:noProof/>
                <w:webHidden/>
              </w:rPr>
              <w:t>1</w:t>
            </w:r>
            <w:r w:rsidR="00D65DA6">
              <w:rPr>
                <w:noProof/>
                <w:webHidden/>
              </w:rPr>
              <w:fldChar w:fldCharType="end"/>
            </w:r>
          </w:hyperlink>
        </w:p>
        <w:p w14:paraId="1A687372" w14:textId="5AE236D7" w:rsidR="00D65DA6" w:rsidRDefault="00FC40D4">
          <w:pPr>
            <w:pStyle w:val="TOC1"/>
            <w:tabs>
              <w:tab w:val="right" w:leader="dot" w:pos="9350"/>
            </w:tabs>
            <w:rPr>
              <w:rFonts w:asciiTheme="minorHAnsi" w:eastAsiaTheme="minorEastAsia" w:hAnsiTheme="minorHAnsi"/>
              <w:noProof/>
              <w:color w:val="auto"/>
              <w:sz w:val="22"/>
              <w:szCs w:val="28"/>
              <w:lang w:val="en-US" w:bidi="bn-BD"/>
            </w:rPr>
          </w:pPr>
          <w:hyperlink w:anchor="_Toc127047400" w:history="1">
            <w:r w:rsidR="00D65DA6" w:rsidRPr="00F062D4">
              <w:rPr>
                <w:rStyle w:val="Hyperlink"/>
                <w:noProof/>
              </w:rPr>
              <w:t>References</w:t>
            </w:r>
            <w:r w:rsidR="00D65DA6">
              <w:rPr>
                <w:noProof/>
                <w:webHidden/>
              </w:rPr>
              <w:tab/>
            </w:r>
            <w:r w:rsidR="00D65DA6">
              <w:rPr>
                <w:noProof/>
                <w:webHidden/>
              </w:rPr>
              <w:fldChar w:fldCharType="begin"/>
            </w:r>
            <w:r w:rsidR="00D65DA6">
              <w:rPr>
                <w:noProof/>
                <w:webHidden/>
              </w:rPr>
              <w:instrText xml:space="preserve"> PAGEREF _Toc127047400 \h </w:instrText>
            </w:r>
            <w:r w:rsidR="00D65DA6">
              <w:rPr>
                <w:noProof/>
                <w:webHidden/>
              </w:rPr>
            </w:r>
            <w:r w:rsidR="00D65DA6">
              <w:rPr>
                <w:noProof/>
                <w:webHidden/>
              </w:rPr>
              <w:fldChar w:fldCharType="separate"/>
            </w:r>
            <w:r w:rsidR="00D65DA6">
              <w:rPr>
                <w:noProof/>
                <w:webHidden/>
              </w:rPr>
              <w:t>7</w:t>
            </w:r>
            <w:r w:rsidR="00D65DA6">
              <w:rPr>
                <w:noProof/>
                <w:webHidden/>
              </w:rPr>
              <w:fldChar w:fldCharType="end"/>
            </w:r>
          </w:hyperlink>
        </w:p>
        <w:p w14:paraId="4C808F25" w14:textId="164B970E" w:rsidR="00327C83" w:rsidRPr="00573246" w:rsidRDefault="00327C83">
          <w:pPr>
            <w:rPr>
              <w:color w:val="auto"/>
            </w:rPr>
          </w:pPr>
          <w:r w:rsidRPr="00573246">
            <w:rPr>
              <w:b/>
              <w:bCs/>
              <w:noProof/>
              <w:color w:val="auto"/>
            </w:rPr>
            <w:fldChar w:fldCharType="end"/>
          </w:r>
        </w:p>
      </w:sdtContent>
    </w:sdt>
    <w:p w14:paraId="216234F2" w14:textId="77777777" w:rsidR="009759B3" w:rsidRPr="00573246" w:rsidRDefault="009759B3">
      <w:pPr>
        <w:spacing w:line="259" w:lineRule="auto"/>
        <w:jc w:val="left"/>
        <w:rPr>
          <w:color w:val="auto"/>
        </w:rPr>
        <w:sectPr w:rsidR="009759B3" w:rsidRPr="00573246" w:rsidSect="009759B3">
          <w:footerReference w:type="default" r:id="rId7"/>
          <w:pgSz w:w="12240" w:h="15840"/>
          <w:pgMar w:top="1440" w:right="1440" w:bottom="1440" w:left="1440" w:header="720" w:footer="720" w:gutter="0"/>
          <w:pgNumType w:fmt="lowerRoman" w:start="1"/>
          <w:cols w:space="720"/>
          <w:docGrid w:linePitch="360"/>
        </w:sectPr>
      </w:pPr>
    </w:p>
    <w:p w14:paraId="44BA9F1A" w14:textId="4159A165" w:rsidR="009759B3" w:rsidRDefault="009759B3" w:rsidP="009759B3">
      <w:pPr>
        <w:pStyle w:val="Heading1"/>
        <w:rPr>
          <w:color w:val="auto"/>
        </w:rPr>
      </w:pPr>
      <w:bookmarkStart w:id="1" w:name="_Toc127047399"/>
      <w:r w:rsidRPr="00573246">
        <w:rPr>
          <w:color w:val="auto"/>
        </w:rPr>
        <w:lastRenderedPageBreak/>
        <w:t>Review of the employee lifecycle and discussion of how to engage the workforce throughout their tenure</w:t>
      </w:r>
      <w:bookmarkEnd w:id="1"/>
    </w:p>
    <w:p w14:paraId="2691842C" w14:textId="377DA808" w:rsidR="004413B5" w:rsidRDefault="004413B5" w:rsidP="004413B5"/>
    <w:p w14:paraId="6AA41185" w14:textId="77777777" w:rsidR="004413B5" w:rsidRPr="004413B5" w:rsidRDefault="004413B5" w:rsidP="004413B5"/>
    <w:p w14:paraId="3BCFDBC0" w14:textId="427E0A8D" w:rsidR="00E94255" w:rsidRPr="00573246" w:rsidRDefault="0078520D" w:rsidP="00E94255">
      <w:pPr>
        <w:rPr>
          <w:color w:val="auto"/>
        </w:rPr>
      </w:pPr>
      <w:r w:rsidRPr="00573246">
        <w:rPr>
          <w:color w:val="auto"/>
        </w:rPr>
        <w:t xml:space="preserve">It is said that employees are one of the most </w:t>
      </w:r>
      <w:r w:rsidR="00E800B2" w:rsidRPr="00573246">
        <w:rPr>
          <w:color w:val="auto"/>
        </w:rPr>
        <w:t>important assets of a company</w:t>
      </w:r>
      <w:r w:rsidR="005404F3" w:rsidRPr="00573246">
        <w:rPr>
          <w:color w:val="auto"/>
        </w:rPr>
        <w:t xml:space="preserve"> (Cohen, 2016)</w:t>
      </w:r>
      <w:r w:rsidR="00E800B2" w:rsidRPr="00573246">
        <w:rPr>
          <w:color w:val="auto"/>
        </w:rPr>
        <w:t>. Employees are the one</w:t>
      </w:r>
      <w:r w:rsidR="00ED727F" w:rsidRPr="00573246">
        <w:rPr>
          <w:color w:val="auto"/>
        </w:rPr>
        <w:t xml:space="preserve"> that shapes a company, provides services to the customers and gets the job done in order for the company to succeed. Which is why it is important to engage with the employees. </w:t>
      </w:r>
      <w:r w:rsidR="00AA58E0" w:rsidRPr="00573246">
        <w:rPr>
          <w:color w:val="auto"/>
        </w:rPr>
        <w:t xml:space="preserve">Employee recruitment </w:t>
      </w:r>
      <w:r w:rsidR="00EE15B4" w:rsidRPr="00573246">
        <w:rPr>
          <w:color w:val="auto"/>
        </w:rPr>
        <w:t>in</w:t>
      </w:r>
      <w:r w:rsidR="00AA58E0" w:rsidRPr="00573246">
        <w:rPr>
          <w:color w:val="auto"/>
        </w:rPr>
        <w:t xml:space="preserve"> a company is in hands of the Hum</w:t>
      </w:r>
      <w:r w:rsidR="00101C45" w:rsidRPr="00573246">
        <w:rPr>
          <w:color w:val="auto"/>
        </w:rPr>
        <w:t>an resources department</w:t>
      </w:r>
      <w:r w:rsidR="00E94FFB" w:rsidRPr="00573246">
        <w:rPr>
          <w:color w:val="auto"/>
        </w:rPr>
        <w:t>, and they are also in charge of training and developing the employees</w:t>
      </w:r>
      <w:r w:rsidR="002A24E0" w:rsidRPr="00573246">
        <w:rPr>
          <w:color w:val="auto"/>
        </w:rPr>
        <w:t xml:space="preserve"> and</w:t>
      </w:r>
      <w:r w:rsidR="00E94FFB" w:rsidRPr="00573246">
        <w:rPr>
          <w:color w:val="auto"/>
        </w:rPr>
        <w:t xml:space="preserve"> firing them. </w:t>
      </w:r>
      <w:r w:rsidR="00EE15B4" w:rsidRPr="00573246">
        <w:rPr>
          <w:color w:val="auto"/>
        </w:rPr>
        <w:t>Throughout</w:t>
      </w:r>
      <w:r w:rsidR="00E94FFB" w:rsidRPr="00573246">
        <w:rPr>
          <w:color w:val="auto"/>
        </w:rPr>
        <w:t xml:space="preserve"> the process</w:t>
      </w:r>
      <w:r w:rsidR="00EE15B4" w:rsidRPr="00573246">
        <w:rPr>
          <w:color w:val="auto"/>
        </w:rPr>
        <w:t>,</w:t>
      </w:r>
      <w:r w:rsidR="00E94FFB" w:rsidRPr="00573246">
        <w:rPr>
          <w:color w:val="auto"/>
        </w:rPr>
        <w:t xml:space="preserve"> </w:t>
      </w:r>
      <w:r w:rsidR="00EE15B4" w:rsidRPr="00573246">
        <w:rPr>
          <w:color w:val="auto"/>
        </w:rPr>
        <w:t xml:space="preserve">the </w:t>
      </w:r>
      <w:r w:rsidR="00E94FFB" w:rsidRPr="00573246">
        <w:rPr>
          <w:color w:val="auto"/>
        </w:rPr>
        <w:t xml:space="preserve">human resources department </w:t>
      </w:r>
      <w:r w:rsidR="00EE15B4" w:rsidRPr="00573246">
        <w:rPr>
          <w:color w:val="auto"/>
        </w:rPr>
        <w:t>is</w:t>
      </w:r>
      <w:r w:rsidR="00E94FFB" w:rsidRPr="00573246">
        <w:rPr>
          <w:color w:val="auto"/>
        </w:rPr>
        <w:t xml:space="preserve"> the one who should have the most encounter with the employees. It is their </w:t>
      </w:r>
      <w:r w:rsidR="00EE15B4" w:rsidRPr="00573246">
        <w:rPr>
          <w:color w:val="auto"/>
        </w:rPr>
        <w:t>job,</w:t>
      </w:r>
      <w:r w:rsidR="00E94FFB" w:rsidRPr="00573246">
        <w:rPr>
          <w:color w:val="auto"/>
        </w:rPr>
        <w:t xml:space="preserve"> and their department is </w:t>
      </w:r>
      <w:r w:rsidR="00EE15B4" w:rsidRPr="00573246">
        <w:rPr>
          <w:color w:val="auto"/>
        </w:rPr>
        <w:t>particularly</w:t>
      </w:r>
      <w:r w:rsidR="00E94FFB" w:rsidRPr="00573246">
        <w:rPr>
          <w:color w:val="auto"/>
        </w:rPr>
        <w:t xml:space="preserve"> meant for this</w:t>
      </w:r>
      <w:r w:rsidR="005671BD" w:rsidRPr="00573246">
        <w:rPr>
          <w:color w:val="auto"/>
        </w:rPr>
        <w:t xml:space="preserve"> (Gladka et al., 2022)</w:t>
      </w:r>
      <w:r w:rsidR="00E94FFB" w:rsidRPr="00573246">
        <w:rPr>
          <w:color w:val="auto"/>
        </w:rPr>
        <w:t xml:space="preserve">. </w:t>
      </w:r>
      <w:r w:rsidR="00EE15B4" w:rsidRPr="00573246">
        <w:rPr>
          <w:color w:val="auto"/>
        </w:rPr>
        <w:t>The human</w:t>
      </w:r>
      <w:r w:rsidR="00E94FFB" w:rsidRPr="00573246">
        <w:rPr>
          <w:color w:val="auto"/>
        </w:rPr>
        <w:t xml:space="preserve"> resources department is also in charge of listening to various </w:t>
      </w:r>
      <w:r w:rsidR="00EE15B4" w:rsidRPr="00573246">
        <w:rPr>
          <w:color w:val="auto"/>
        </w:rPr>
        <w:t>employee</w:t>
      </w:r>
      <w:r w:rsidR="00E94FFB" w:rsidRPr="00573246">
        <w:rPr>
          <w:color w:val="auto"/>
        </w:rPr>
        <w:t xml:space="preserve"> complaints and mitigating them. </w:t>
      </w:r>
      <w:r w:rsidR="008A0DA2" w:rsidRPr="00573246">
        <w:rPr>
          <w:color w:val="auto"/>
        </w:rPr>
        <w:t xml:space="preserve">This heavily falls under </w:t>
      </w:r>
      <w:r w:rsidR="00EE15B4" w:rsidRPr="00573246">
        <w:rPr>
          <w:color w:val="auto"/>
        </w:rPr>
        <w:t>management</w:t>
      </w:r>
      <w:r w:rsidR="009759B3" w:rsidRPr="00573246">
        <w:rPr>
          <w:color w:val="auto"/>
        </w:rPr>
        <w:t xml:space="preserve"> as well and t</w:t>
      </w:r>
      <w:r w:rsidR="00A30522" w:rsidRPr="00573246">
        <w:rPr>
          <w:color w:val="auto"/>
        </w:rPr>
        <w:t>here are several advantages of engaging employees</w:t>
      </w:r>
      <w:r w:rsidR="009759B3" w:rsidRPr="00573246">
        <w:rPr>
          <w:color w:val="auto"/>
        </w:rPr>
        <w:t>.</w:t>
      </w:r>
      <w:r w:rsidR="00A30522" w:rsidRPr="00573246">
        <w:rPr>
          <w:color w:val="auto"/>
        </w:rPr>
        <w:t xml:space="preserve"> </w:t>
      </w:r>
    </w:p>
    <w:p w14:paraId="5E9835FD" w14:textId="6166466E" w:rsidR="00795568" w:rsidRPr="00573246" w:rsidRDefault="00A9509E" w:rsidP="009759B3">
      <w:pPr>
        <w:rPr>
          <w:color w:val="auto"/>
        </w:rPr>
      </w:pPr>
      <w:r w:rsidRPr="00573246">
        <w:rPr>
          <w:color w:val="auto"/>
        </w:rPr>
        <w:t>Employee engagement in theory looks like a very simple task, however, it is far from simple. As statistics have shown that all over the world employee engagement rate is extremely low</w:t>
      </w:r>
      <w:r w:rsidR="006D2938" w:rsidRPr="00573246">
        <w:rPr>
          <w:color w:val="auto"/>
        </w:rPr>
        <w:t>, which is 21%</w:t>
      </w:r>
      <w:r w:rsidRPr="00573246">
        <w:rPr>
          <w:color w:val="auto"/>
        </w:rPr>
        <w:t xml:space="preserve"> and this sector of HR is in crisis. Employee engagement can bring various positive </w:t>
      </w:r>
      <w:r w:rsidR="008966BE" w:rsidRPr="00573246">
        <w:rPr>
          <w:color w:val="auto"/>
        </w:rPr>
        <w:t>results</w:t>
      </w:r>
      <w:r w:rsidRPr="00573246">
        <w:rPr>
          <w:color w:val="auto"/>
        </w:rPr>
        <w:t>, which is why this is an aspect of HR that the HR members need to take seriously and execute properly</w:t>
      </w:r>
      <w:r w:rsidR="0089368F" w:rsidRPr="00573246">
        <w:rPr>
          <w:color w:val="auto"/>
        </w:rPr>
        <w:t xml:space="preserve"> (Albrecht, 2013)</w:t>
      </w:r>
      <w:r w:rsidRPr="00573246">
        <w:rPr>
          <w:color w:val="auto"/>
        </w:rPr>
        <w:t>.</w:t>
      </w:r>
      <w:r w:rsidR="001576D8" w:rsidRPr="00573246">
        <w:rPr>
          <w:color w:val="auto"/>
        </w:rPr>
        <w:t xml:space="preserve"> HR needs to make sure that the employees are getting proper training, getting a comfortable workspace and</w:t>
      </w:r>
      <w:r w:rsidR="0094502C" w:rsidRPr="00573246">
        <w:rPr>
          <w:color w:val="auto"/>
        </w:rPr>
        <w:t xml:space="preserve"> a </w:t>
      </w:r>
      <w:r w:rsidR="00FB066D" w:rsidRPr="00573246">
        <w:rPr>
          <w:color w:val="auto"/>
        </w:rPr>
        <w:t>workforce</w:t>
      </w:r>
      <w:r w:rsidR="0094502C" w:rsidRPr="00573246">
        <w:rPr>
          <w:color w:val="auto"/>
        </w:rPr>
        <w:t xml:space="preserve"> etc. Without the help of HR</w:t>
      </w:r>
      <w:r w:rsidR="00FB066D" w:rsidRPr="00573246">
        <w:rPr>
          <w:color w:val="auto"/>
        </w:rPr>
        <w:t>,</w:t>
      </w:r>
      <w:r w:rsidR="0094502C" w:rsidRPr="00573246">
        <w:rPr>
          <w:color w:val="auto"/>
        </w:rPr>
        <w:t xml:space="preserve"> these fundamental resources for the employees will get cut short and employees </w:t>
      </w:r>
      <w:r w:rsidR="00FB066D" w:rsidRPr="00573246">
        <w:rPr>
          <w:color w:val="auto"/>
        </w:rPr>
        <w:t>won’t</w:t>
      </w:r>
      <w:r w:rsidR="0094502C" w:rsidRPr="00573246">
        <w:rPr>
          <w:color w:val="auto"/>
        </w:rPr>
        <w:t xml:space="preserve"> be able to perform properly. </w:t>
      </w:r>
    </w:p>
    <w:p w14:paraId="733CBE96" w14:textId="1561C026" w:rsidR="00490265" w:rsidRPr="00573246" w:rsidRDefault="00D1517D" w:rsidP="00490265">
      <w:pPr>
        <w:rPr>
          <w:color w:val="auto"/>
        </w:rPr>
      </w:pPr>
      <w:r w:rsidRPr="00573246">
        <w:rPr>
          <w:color w:val="auto"/>
        </w:rPr>
        <w:t>Employee engagement can include various t</w:t>
      </w:r>
      <w:r w:rsidR="00FB066D" w:rsidRPr="00573246">
        <w:rPr>
          <w:color w:val="auto"/>
        </w:rPr>
        <w:t>h</w:t>
      </w:r>
      <w:r w:rsidRPr="00573246">
        <w:rPr>
          <w:color w:val="auto"/>
        </w:rPr>
        <w:t xml:space="preserve">ings, for starters, better training for the employees. And HR is in charge of </w:t>
      </w:r>
      <w:r w:rsidR="00867C89" w:rsidRPr="00573246">
        <w:rPr>
          <w:color w:val="auto"/>
        </w:rPr>
        <w:t>providing</w:t>
      </w:r>
      <w:r w:rsidRPr="00573246">
        <w:rPr>
          <w:color w:val="auto"/>
        </w:rPr>
        <w:t xml:space="preserve"> training, for </w:t>
      </w:r>
      <w:r w:rsidR="002A24E0" w:rsidRPr="00573246">
        <w:rPr>
          <w:color w:val="auto"/>
        </w:rPr>
        <w:t>a</w:t>
      </w:r>
      <w:r w:rsidRPr="00573246">
        <w:rPr>
          <w:color w:val="auto"/>
        </w:rPr>
        <w:t xml:space="preserve"> large hotel, HR needs to assign an existent hotel staff who is </w:t>
      </w:r>
      <w:r w:rsidR="00867C89" w:rsidRPr="00573246">
        <w:rPr>
          <w:color w:val="auto"/>
        </w:rPr>
        <w:t xml:space="preserve">an </w:t>
      </w:r>
      <w:r w:rsidRPr="00573246">
        <w:rPr>
          <w:color w:val="auto"/>
        </w:rPr>
        <w:t>expert in the job to train the new employees on how to do the job properly</w:t>
      </w:r>
      <w:r w:rsidR="003A01E8" w:rsidRPr="00573246">
        <w:rPr>
          <w:color w:val="auto"/>
        </w:rPr>
        <w:t xml:space="preserve"> (Cohen, 2016)</w:t>
      </w:r>
      <w:r w:rsidRPr="00573246">
        <w:rPr>
          <w:color w:val="auto"/>
        </w:rPr>
        <w:t xml:space="preserve">. </w:t>
      </w:r>
      <w:r w:rsidR="00B760C8" w:rsidRPr="00573246">
        <w:rPr>
          <w:color w:val="auto"/>
        </w:rPr>
        <w:t xml:space="preserve">This will allow them to learn and reduce their mistakes for the first few days at work. </w:t>
      </w:r>
      <w:r w:rsidR="00146F8D" w:rsidRPr="00573246">
        <w:rPr>
          <w:color w:val="auto"/>
        </w:rPr>
        <w:t xml:space="preserve">HR needs to engage with new customers </w:t>
      </w:r>
      <w:r w:rsidR="003C4755" w:rsidRPr="00573246">
        <w:rPr>
          <w:color w:val="auto"/>
        </w:rPr>
        <w:t xml:space="preserve">and </w:t>
      </w:r>
      <w:r w:rsidR="00146F8D" w:rsidRPr="00573246">
        <w:rPr>
          <w:color w:val="auto"/>
        </w:rPr>
        <w:t xml:space="preserve">make the workplace suitable for them to work. Apart from these duties, HR also needs to engage </w:t>
      </w:r>
      <w:r w:rsidR="00146F8D" w:rsidRPr="00573246">
        <w:rPr>
          <w:color w:val="auto"/>
        </w:rPr>
        <w:lastRenderedPageBreak/>
        <w:t xml:space="preserve">with managers and leaders to make sure they are comfortable in their job, as they will be leading the rest of the employees, it is important for them the </w:t>
      </w:r>
      <w:r w:rsidR="003C4755" w:rsidRPr="00573246">
        <w:rPr>
          <w:color w:val="auto"/>
        </w:rPr>
        <w:t>understand</w:t>
      </w:r>
      <w:r w:rsidR="00146F8D" w:rsidRPr="00573246">
        <w:rPr>
          <w:color w:val="auto"/>
        </w:rPr>
        <w:t xml:space="preserve"> the protocols and feel comfortable in their job</w:t>
      </w:r>
      <w:r w:rsidR="003A01E8" w:rsidRPr="00573246">
        <w:rPr>
          <w:color w:val="auto"/>
        </w:rPr>
        <w:t xml:space="preserve"> (Gallagher, 2016)</w:t>
      </w:r>
      <w:r w:rsidR="00146F8D" w:rsidRPr="00573246">
        <w:rPr>
          <w:color w:val="auto"/>
        </w:rPr>
        <w:t xml:space="preserve">. </w:t>
      </w:r>
      <w:r w:rsidR="003C4755" w:rsidRPr="00573246">
        <w:rPr>
          <w:color w:val="auto"/>
        </w:rPr>
        <w:t xml:space="preserve">These are the roles that HR needs to take care of in order to ensure that the employees, new, old, </w:t>
      </w:r>
      <w:r w:rsidR="00795568" w:rsidRPr="00573246">
        <w:rPr>
          <w:color w:val="auto"/>
        </w:rPr>
        <w:t xml:space="preserve">and </w:t>
      </w:r>
      <w:r w:rsidR="003C4755" w:rsidRPr="00573246">
        <w:rPr>
          <w:color w:val="auto"/>
        </w:rPr>
        <w:t xml:space="preserve">managers are </w:t>
      </w:r>
      <w:r w:rsidR="00795568" w:rsidRPr="00573246">
        <w:rPr>
          <w:color w:val="auto"/>
        </w:rPr>
        <w:t xml:space="preserve">getting a comfortable workplace and their concerns heard. </w:t>
      </w:r>
    </w:p>
    <w:p w14:paraId="3899E3CE" w14:textId="6D4D1B0D" w:rsidR="00795568" w:rsidRPr="00573246" w:rsidRDefault="001B0D0F" w:rsidP="00490265">
      <w:pPr>
        <w:rPr>
          <w:color w:val="auto"/>
        </w:rPr>
      </w:pPr>
      <w:r w:rsidRPr="00573246">
        <w:rPr>
          <w:color w:val="auto"/>
        </w:rPr>
        <w:t xml:space="preserve">There are </w:t>
      </w:r>
      <w:r w:rsidR="00821C9C" w:rsidRPr="00573246">
        <w:rPr>
          <w:color w:val="auto"/>
        </w:rPr>
        <w:t>several ways that managers or members of the HR team can engage with the employees</w:t>
      </w:r>
      <w:r w:rsidR="00115ABA" w:rsidRPr="00573246">
        <w:rPr>
          <w:color w:val="auto"/>
        </w:rPr>
        <w:t xml:space="preserve"> during the employee </w:t>
      </w:r>
      <w:r w:rsidR="00737FF6" w:rsidRPr="00573246">
        <w:rPr>
          <w:color w:val="auto"/>
        </w:rPr>
        <w:t>life cycle</w:t>
      </w:r>
      <w:r w:rsidR="00115ABA" w:rsidRPr="00573246">
        <w:rPr>
          <w:color w:val="auto"/>
        </w:rPr>
        <w:t>, which is the cycle of their duration in a company</w:t>
      </w:r>
      <w:r w:rsidR="006E6DC0" w:rsidRPr="00573246">
        <w:rPr>
          <w:color w:val="auto"/>
        </w:rPr>
        <w:t xml:space="preserve">, the first phase of the employee life cycle is the attraction phase, where the advertisement for the job is placed. Then comes, recruitment, onboarding, retention, development and separation, which is at the end. </w:t>
      </w:r>
      <w:r w:rsidR="00821C9C" w:rsidRPr="00573246">
        <w:rPr>
          <w:color w:val="auto"/>
        </w:rPr>
        <w:t xml:space="preserve">The first and very </w:t>
      </w:r>
      <w:r w:rsidR="007B31E2" w:rsidRPr="00573246">
        <w:rPr>
          <w:color w:val="auto"/>
        </w:rPr>
        <w:t>vital</w:t>
      </w:r>
      <w:r w:rsidR="00821C9C" w:rsidRPr="00573246">
        <w:rPr>
          <w:color w:val="auto"/>
        </w:rPr>
        <w:t xml:space="preserve"> step is to get to know them. </w:t>
      </w:r>
      <w:r w:rsidR="00EE710B" w:rsidRPr="00573246">
        <w:rPr>
          <w:color w:val="auto"/>
        </w:rPr>
        <w:t>Managers need to be friendly and understand how the employees are</w:t>
      </w:r>
      <w:r w:rsidR="006419DA" w:rsidRPr="00573246">
        <w:rPr>
          <w:color w:val="auto"/>
        </w:rPr>
        <w:t xml:space="preserve"> (Gladka et al., 2022)</w:t>
      </w:r>
      <w:r w:rsidR="00EE710B" w:rsidRPr="00573246">
        <w:rPr>
          <w:color w:val="auto"/>
        </w:rPr>
        <w:t xml:space="preserve">. Simple </w:t>
      </w:r>
      <w:r w:rsidR="007B31E2" w:rsidRPr="00573246">
        <w:rPr>
          <w:color w:val="auto"/>
        </w:rPr>
        <w:t>questions</w:t>
      </w:r>
      <w:r w:rsidR="00EE710B" w:rsidRPr="00573246">
        <w:rPr>
          <w:color w:val="auto"/>
        </w:rPr>
        <w:t xml:space="preserve"> about the family of the employees will make them feel like they have importance in the company. Managers need to provide various digital and physical tools so that the employees can work properly</w:t>
      </w:r>
      <w:r w:rsidR="00737FF6" w:rsidRPr="00573246">
        <w:rPr>
          <w:color w:val="auto"/>
        </w:rPr>
        <w:t xml:space="preserve"> falls under the onboarding phase of the life-cycle.</w:t>
      </w:r>
      <w:r w:rsidR="00EE710B" w:rsidRPr="00573246">
        <w:rPr>
          <w:color w:val="auto"/>
        </w:rPr>
        <w:t xml:space="preserve"> </w:t>
      </w:r>
      <w:r w:rsidR="00CD19BA" w:rsidRPr="00573246">
        <w:rPr>
          <w:color w:val="auto"/>
        </w:rPr>
        <w:t xml:space="preserve">Transparency is another key element of engagement. Letting the employees know about the company </w:t>
      </w:r>
      <w:r w:rsidR="00632E6C" w:rsidRPr="00573246">
        <w:rPr>
          <w:color w:val="auto"/>
        </w:rPr>
        <w:t>situation and</w:t>
      </w:r>
      <w:r w:rsidR="007B31E2" w:rsidRPr="00573246">
        <w:rPr>
          <w:color w:val="auto"/>
        </w:rPr>
        <w:t xml:space="preserve"> </w:t>
      </w:r>
      <w:r w:rsidR="00CD19BA" w:rsidRPr="00573246">
        <w:rPr>
          <w:color w:val="auto"/>
        </w:rPr>
        <w:t xml:space="preserve">asking them to participate in important company </w:t>
      </w:r>
      <w:r w:rsidR="007B31E2" w:rsidRPr="00573246">
        <w:rPr>
          <w:color w:val="auto"/>
        </w:rPr>
        <w:t>decisions</w:t>
      </w:r>
      <w:r w:rsidR="00CD19BA" w:rsidRPr="00573246">
        <w:rPr>
          <w:color w:val="auto"/>
        </w:rPr>
        <w:t xml:space="preserve"> is a very effective way of </w:t>
      </w:r>
      <w:r w:rsidR="00E63182" w:rsidRPr="00573246">
        <w:rPr>
          <w:color w:val="auto"/>
        </w:rPr>
        <w:t>engaging</w:t>
      </w:r>
      <w:r w:rsidR="00CD19BA" w:rsidRPr="00573246">
        <w:rPr>
          <w:color w:val="auto"/>
        </w:rPr>
        <w:t xml:space="preserve"> and gaining their trust</w:t>
      </w:r>
      <w:r w:rsidR="00747B20" w:rsidRPr="00573246">
        <w:rPr>
          <w:color w:val="auto"/>
        </w:rPr>
        <w:t xml:space="preserve"> (Thompson &amp; Swihart, 2022)</w:t>
      </w:r>
      <w:r w:rsidR="007B31E2" w:rsidRPr="00573246">
        <w:rPr>
          <w:color w:val="auto"/>
        </w:rPr>
        <w:t xml:space="preserve">. </w:t>
      </w:r>
      <w:r w:rsidR="00E63182" w:rsidRPr="00573246">
        <w:rPr>
          <w:color w:val="auto"/>
        </w:rPr>
        <w:t xml:space="preserve">Managers and leaders need to support </w:t>
      </w:r>
      <w:r w:rsidR="00632E6C" w:rsidRPr="00573246">
        <w:rPr>
          <w:color w:val="auto"/>
        </w:rPr>
        <w:t>their</w:t>
      </w:r>
      <w:r w:rsidR="00E63182" w:rsidRPr="00573246">
        <w:rPr>
          <w:color w:val="auto"/>
        </w:rPr>
        <w:t xml:space="preserve"> employees in any kind of tough </w:t>
      </w:r>
      <w:r w:rsidR="00485D4C" w:rsidRPr="00573246">
        <w:rPr>
          <w:color w:val="auto"/>
        </w:rPr>
        <w:t>situation</w:t>
      </w:r>
      <w:r w:rsidR="00E63182" w:rsidRPr="00573246">
        <w:rPr>
          <w:color w:val="auto"/>
        </w:rPr>
        <w:t xml:space="preserve"> </w:t>
      </w:r>
      <w:r w:rsidR="00485D4C" w:rsidRPr="00573246">
        <w:rPr>
          <w:color w:val="auto"/>
        </w:rPr>
        <w:t>and</w:t>
      </w:r>
      <w:r w:rsidR="00E63182" w:rsidRPr="00573246">
        <w:rPr>
          <w:color w:val="auto"/>
        </w:rPr>
        <w:t xml:space="preserve"> ack</w:t>
      </w:r>
      <w:r w:rsidR="00F244A5" w:rsidRPr="00573246">
        <w:rPr>
          <w:color w:val="auto"/>
        </w:rPr>
        <w:t xml:space="preserve">nowledge their hard work. Managers also </w:t>
      </w:r>
      <w:r w:rsidR="00485D4C" w:rsidRPr="00573246">
        <w:rPr>
          <w:color w:val="auto"/>
        </w:rPr>
        <w:t>need</w:t>
      </w:r>
      <w:r w:rsidR="00F244A5" w:rsidRPr="00573246">
        <w:rPr>
          <w:color w:val="auto"/>
        </w:rPr>
        <w:t xml:space="preserve"> to acknowledge </w:t>
      </w:r>
      <w:r w:rsidR="00485D4C" w:rsidRPr="00573246">
        <w:rPr>
          <w:color w:val="auto"/>
        </w:rPr>
        <w:t>good</w:t>
      </w:r>
      <w:r w:rsidR="00F244A5" w:rsidRPr="00573246">
        <w:rPr>
          <w:color w:val="auto"/>
        </w:rPr>
        <w:t xml:space="preserve"> </w:t>
      </w:r>
      <w:r w:rsidR="00485D4C" w:rsidRPr="00573246">
        <w:rPr>
          <w:color w:val="auto"/>
        </w:rPr>
        <w:t>teamwork</w:t>
      </w:r>
      <w:r w:rsidR="00F244A5" w:rsidRPr="00573246">
        <w:rPr>
          <w:color w:val="auto"/>
        </w:rPr>
        <w:t xml:space="preserve"> and encourage others to work in a team</w:t>
      </w:r>
      <w:r w:rsidR="006419DA" w:rsidRPr="00573246">
        <w:rPr>
          <w:color w:val="auto"/>
        </w:rPr>
        <w:t xml:space="preserve"> (Heslin, 2018)</w:t>
      </w:r>
      <w:r w:rsidR="00F244A5" w:rsidRPr="00573246">
        <w:rPr>
          <w:color w:val="auto"/>
        </w:rPr>
        <w:t xml:space="preserve">. </w:t>
      </w:r>
      <w:r w:rsidR="00AE1044" w:rsidRPr="00573246">
        <w:rPr>
          <w:color w:val="auto"/>
        </w:rPr>
        <w:t xml:space="preserve">Another important part of employee engagement is to give proper feedback </w:t>
      </w:r>
      <w:r w:rsidR="00485D4C" w:rsidRPr="00573246">
        <w:rPr>
          <w:color w:val="auto"/>
        </w:rPr>
        <w:t>on</w:t>
      </w:r>
      <w:r w:rsidR="00AE1044" w:rsidRPr="00573246">
        <w:rPr>
          <w:color w:val="auto"/>
        </w:rPr>
        <w:t xml:space="preserve"> their performance </w:t>
      </w:r>
      <w:r w:rsidR="007872B4" w:rsidRPr="00573246">
        <w:rPr>
          <w:color w:val="auto"/>
        </w:rPr>
        <w:t xml:space="preserve">and </w:t>
      </w:r>
      <w:r w:rsidR="00485D4C" w:rsidRPr="00573246">
        <w:rPr>
          <w:color w:val="auto"/>
        </w:rPr>
        <w:t>create</w:t>
      </w:r>
      <w:r w:rsidR="007872B4" w:rsidRPr="00573246">
        <w:rPr>
          <w:color w:val="auto"/>
        </w:rPr>
        <w:t xml:space="preserve"> a workplace environment where everyone can voice their opinion and problems without any chances of repercussions</w:t>
      </w:r>
      <w:r w:rsidR="00737FF6" w:rsidRPr="00573246">
        <w:rPr>
          <w:color w:val="auto"/>
        </w:rPr>
        <w:t xml:space="preserve"> fa</w:t>
      </w:r>
      <w:r w:rsidR="000A0E69" w:rsidRPr="00573246">
        <w:rPr>
          <w:color w:val="auto"/>
        </w:rPr>
        <w:t>lls under the retention phase of the life cycle</w:t>
      </w:r>
      <w:r w:rsidR="00685D93" w:rsidRPr="00573246">
        <w:rPr>
          <w:color w:val="auto"/>
        </w:rPr>
        <w:t>.</w:t>
      </w:r>
      <w:r w:rsidR="007872B4" w:rsidRPr="00573246">
        <w:rPr>
          <w:color w:val="auto"/>
        </w:rPr>
        <w:t xml:space="preserve"> </w:t>
      </w:r>
    </w:p>
    <w:p w14:paraId="4F84CCA3" w14:textId="65B74A1B" w:rsidR="00795568" w:rsidRPr="00573246" w:rsidRDefault="00485D4C" w:rsidP="00490265">
      <w:pPr>
        <w:rPr>
          <w:color w:val="auto"/>
        </w:rPr>
      </w:pPr>
      <w:r w:rsidRPr="00573246">
        <w:rPr>
          <w:color w:val="auto"/>
        </w:rPr>
        <w:t xml:space="preserve">The advantages of employee </w:t>
      </w:r>
      <w:r w:rsidR="00AC53C5" w:rsidRPr="00573246">
        <w:rPr>
          <w:color w:val="auto"/>
        </w:rPr>
        <w:t>engagement are limitless</w:t>
      </w:r>
      <w:r w:rsidR="00771955" w:rsidRPr="00573246">
        <w:rPr>
          <w:color w:val="auto"/>
        </w:rPr>
        <w:t xml:space="preserve">. </w:t>
      </w:r>
      <w:r w:rsidR="00701B62" w:rsidRPr="00573246">
        <w:rPr>
          <w:color w:val="auto"/>
        </w:rPr>
        <w:t>Regul</w:t>
      </w:r>
      <w:r w:rsidR="0020026D" w:rsidRPr="00573246">
        <w:rPr>
          <w:color w:val="auto"/>
        </w:rPr>
        <w:t xml:space="preserve">ar engagement with the employees makes them happy and they feel confident in their work and validated. That </w:t>
      </w:r>
      <w:r w:rsidR="00513013" w:rsidRPr="00573246">
        <w:rPr>
          <w:color w:val="auto"/>
        </w:rPr>
        <w:t>means</w:t>
      </w:r>
      <w:r w:rsidR="0020026D" w:rsidRPr="00573246">
        <w:rPr>
          <w:color w:val="auto"/>
        </w:rPr>
        <w:t xml:space="preserve"> they associate with the company more and more and </w:t>
      </w:r>
      <w:r w:rsidR="00F53A4E" w:rsidRPr="00573246">
        <w:rPr>
          <w:color w:val="auto"/>
        </w:rPr>
        <w:t>work more for the benefit of the company</w:t>
      </w:r>
      <w:r w:rsidR="008B1890" w:rsidRPr="00573246">
        <w:rPr>
          <w:color w:val="auto"/>
        </w:rPr>
        <w:t xml:space="preserve"> (Marchington &amp; Wilkinson, 2016)</w:t>
      </w:r>
      <w:r w:rsidR="00F53A4E" w:rsidRPr="00573246">
        <w:rPr>
          <w:color w:val="auto"/>
        </w:rPr>
        <w:t xml:space="preserve">. As employees become more efficient </w:t>
      </w:r>
      <w:r w:rsidR="00513013" w:rsidRPr="00573246">
        <w:rPr>
          <w:color w:val="auto"/>
        </w:rPr>
        <w:t>revenue</w:t>
      </w:r>
      <w:r w:rsidR="00F53A4E" w:rsidRPr="00573246">
        <w:rPr>
          <w:color w:val="auto"/>
        </w:rPr>
        <w:t xml:space="preserve"> increases, </w:t>
      </w:r>
      <w:r w:rsidR="00513013" w:rsidRPr="00573246">
        <w:rPr>
          <w:color w:val="auto"/>
        </w:rPr>
        <w:t>innovation</w:t>
      </w:r>
      <w:r w:rsidR="00DA7B95" w:rsidRPr="00573246">
        <w:rPr>
          <w:color w:val="auto"/>
        </w:rPr>
        <w:t xml:space="preserve"> level of the business increase with so many minds at work together. </w:t>
      </w:r>
      <w:r w:rsidR="0034471F" w:rsidRPr="00573246">
        <w:rPr>
          <w:color w:val="auto"/>
        </w:rPr>
        <w:t xml:space="preserve">Engagement creates loyal staff and decreases rates of employee turnover. It also makes the employees work in such a way that they </w:t>
      </w:r>
      <w:r w:rsidR="008D2DF3" w:rsidRPr="00573246">
        <w:rPr>
          <w:color w:val="auto"/>
        </w:rPr>
        <w:t xml:space="preserve">always choose the right path for </w:t>
      </w:r>
      <w:r w:rsidR="008D2DF3" w:rsidRPr="00573246">
        <w:rPr>
          <w:color w:val="auto"/>
        </w:rPr>
        <w:lastRenderedPageBreak/>
        <w:t xml:space="preserve">the company. It also creates a positive image of the company in the public eye, </w:t>
      </w:r>
      <w:r w:rsidR="00513013" w:rsidRPr="00573246">
        <w:rPr>
          <w:color w:val="auto"/>
        </w:rPr>
        <w:t>the organisation becomes more desired by customers and talented people wanting to work there</w:t>
      </w:r>
      <w:r w:rsidR="00685D93" w:rsidRPr="00573246">
        <w:rPr>
          <w:color w:val="auto"/>
        </w:rPr>
        <w:t xml:space="preserve"> (Graen, 2015)</w:t>
      </w:r>
      <w:r w:rsidR="00513013" w:rsidRPr="00573246">
        <w:rPr>
          <w:color w:val="auto"/>
        </w:rPr>
        <w:t xml:space="preserve">. </w:t>
      </w:r>
    </w:p>
    <w:p w14:paraId="5DDE20D7" w14:textId="25716EAF" w:rsidR="00513013" w:rsidRPr="00573246" w:rsidRDefault="00954A47" w:rsidP="00490265">
      <w:pPr>
        <w:rPr>
          <w:color w:val="auto"/>
        </w:rPr>
      </w:pPr>
      <w:r w:rsidRPr="00573246">
        <w:rPr>
          <w:color w:val="auto"/>
        </w:rPr>
        <w:t xml:space="preserve">The employee life cycle starts from the </w:t>
      </w:r>
      <w:r w:rsidR="00521EAA" w:rsidRPr="00573246">
        <w:rPr>
          <w:color w:val="auto"/>
        </w:rPr>
        <w:t>day o</w:t>
      </w:r>
      <w:r w:rsidR="00132393" w:rsidRPr="00573246">
        <w:rPr>
          <w:color w:val="auto"/>
        </w:rPr>
        <w:t>f</w:t>
      </w:r>
      <w:r w:rsidR="00521EAA" w:rsidRPr="00573246">
        <w:rPr>
          <w:color w:val="auto"/>
        </w:rPr>
        <w:t xml:space="preserve"> </w:t>
      </w:r>
      <w:r w:rsidR="00132393" w:rsidRPr="00573246">
        <w:rPr>
          <w:color w:val="auto"/>
        </w:rPr>
        <w:t>posting</w:t>
      </w:r>
      <w:r w:rsidR="00521EAA" w:rsidRPr="00573246">
        <w:rPr>
          <w:color w:val="auto"/>
        </w:rPr>
        <w:t xml:space="preserve"> </w:t>
      </w:r>
      <w:r w:rsidR="00132393" w:rsidRPr="00573246">
        <w:rPr>
          <w:color w:val="auto"/>
        </w:rPr>
        <w:t xml:space="preserve">a </w:t>
      </w:r>
      <w:r w:rsidR="00521EAA" w:rsidRPr="00573246">
        <w:rPr>
          <w:color w:val="auto"/>
        </w:rPr>
        <w:t xml:space="preserve">job advertisement to attracting candidates and ends </w:t>
      </w:r>
      <w:r w:rsidR="002A24E0" w:rsidRPr="00573246">
        <w:rPr>
          <w:color w:val="auto"/>
        </w:rPr>
        <w:t>with</w:t>
      </w:r>
      <w:r w:rsidR="00521EAA" w:rsidRPr="00573246">
        <w:rPr>
          <w:color w:val="auto"/>
        </w:rPr>
        <w:t xml:space="preserve"> separation</w:t>
      </w:r>
      <w:r w:rsidR="008B1890" w:rsidRPr="00573246">
        <w:rPr>
          <w:color w:val="auto"/>
        </w:rPr>
        <w:t xml:space="preserve"> (Shuck, 2019)</w:t>
      </w:r>
      <w:r w:rsidR="00521EAA" w:rsidRPr="00573246">
        <w:rPr>
          <w:color w:val="auto"/>
        </w:rPr>
        <w:t xml:space="preserve">. Engagement is necessary for all the stages of an employee </w:t>
      </w:r>
      <w:r w:rsidR="00132393" w:rsidRPr="00573246">
        <w:rPr>
          <w:color w:val="auto"/>
        </w:rPr>
        <w:t>life</w:t>
      </w:r>
      <w:r w:rsidR="00521EAA" w:rsidRPr="00573246">
        <w:rPr>
          <w:color w:val="auto"/>
        </w:rPr>
        <w:t xml:space="preserve"> </w:t>
      </w:r>
      <w:r w:rsidR="001A7F8E" w:rsidRPr="00573246">
        <w:rPr>
          <w:color w:val="auto"/>
        </w:rPr>
        <w:t>cycle;</w:t>
      </w:r>
      <w:r w:rsidR="00521EAA" w:rsidRPr="00573246">
        <w:rPr>
          <w:color w:val="auto"/>
        </w:rPr>
        <w:t xml:space="preserve"> this section will discuss the </w:t>
      </w:r>
      <w:r w:rsidR="001955B5" w:rsidRPr="00573246">
        <w:rPr>
          <w:color w:val="auto"/>
        </w:rPr>
        <w:t xml:space="preserve">way engagement is done in all these stages. </w:t>
      </w:r>
    </w:p>
    <w:p w14:paraId="145F93E7" w14:textId="533C8A40" w:rsidR="00061196" w:rsidRPr="00573246" w:rsidRDefault="00641FC3" w:rsidP="00490265">
      <w:pPr>
        <w:rPr>
          <w:color w:val="auto"/>
        </w:rPr>
      </w:pPr>
      <w:r w:rsidRPr="00573246">
        <w:rPr>
          <w:color w:val="auto"/>
        </w:rPr>
        <w:t>Attraction is</w:t>
      </w:r>
      <w:r w:rsidRPr="00573246">
        <w:rPr>
          <w:b/>
          <w:bCs/>
          <w:color w:val="auto"/>
        </w:rPr>
        <w:t xml:space="preserve"> </w:t>
      </w:r>
      <w:r w:rsidRPr="00573246">
        <w:rPr>
          <w:color w:val="auto"/>
        </w:rPr>
        <w:t>t</w:t>
      </w:r>
      <w:r w:rsidR="00061196" w:rsidRPr="00573246">
        <w:rPr>
          <w:color w:val="auto"/>
        </w:rPr>
        <w:t>he first</w:t>
      </w:r>
      <w:r w:rsidRPr="00573246">
        <w:rPr>
          <w:color w:val="auto"/>
        </w:rPr>
        <w:t xml:space="preserve"> stage of any job</w:t>
      </w:r>
      <w:r w:rsidR="001A7F8E" w:rsidRPr="00573246">
        <w:rPr>
          <w:color w:val="auto"/>
        </w:rPr>
        <w:t xml:space="preserve">. The company have to post an advertisement that will attract the </w:t>
      </w:r>
      <w:r w:rsidR="00C4270D" w:rsidRPr="00573246">
        <w:rPr>
          <w:color w:val="auto"/>
        </w:rPr>
        <w:t>right</w:t>
      </w:r>
      <w:r w:rsidR="001A7F8E" w:rsidRPr="00573246">
        <w:rPr>
          <w:color w:val="auto"/>
        </w:rPr>
        <w:t xml:space="preserve"> employees. </w:t>
      </w:r>
      <w:r w:rsidR="0017266C" w:rsidRPr="00573246">
        <w:rPr>
          <w:color w:val="auto"/>
        </w:rPr>
        <w:t xml:space="preserve">HR department needs to make sure that they present an </w:t>
      </w:r>
      <w:r w:rsidR="00D32A95" w:rsidRPr="00573246">
        <w:rPr>
          <w:color w:val="auto"/>
        </w:rPr>
        <w:t>attractive</w:t>
      </w:r>
      <w:r w:rsidR="0017266C" w:rsidRPr="00573246">
        <w:rPr>
          <w:color w:val="auto"/>
        </w:rPr>
        <w:t xml:space="preserve"> post and create an excellent </w:t>
      </w:r>
      <w:r w:rsidR="0076053F" w:rsidRPr="00573246">
        <w:rPr>
          <w:color w:val="auto"/>
        </w:rPr>
        <w:t>organisation</w:t>
      </w:r>
      <w:r w:rsidR="000D3BDD" w:rsidRPr="00573246">
        <w:rPr>
          <w:color w:val="auto"/>
        </w:rPr>
        <w:t xml:space="preserve"> culture </w:t>
      </w:r>
      <w:r w:rsidR="0076053F" w:rsidRPr="00573246">
        <w:rPr>
          <w:color w:val="auto"/>
        </w:rPr>
        <w:t>in front</w:t>
      </w:r>
      <w:r w:rsidR="000D3BDD" w:rsidRPr="00573246">
        <w:rPr>
          <w:color w:val="auto"/>
        </w:rPr>
        <w:t xml:space="preserve"> of the possible </w:t>
      </w:r>
      <w:r w:rsidR="0076053F" w:rsidRPr="00573246">
        <w:rPr>
          <w:color w:val="auto"/>
        </w:rPr>
        <w:t>candidates</w:t>
      </w:r>
      <w:r w:rsidR="00267FB4" w:rsidRPr="00573246">
        <w:rPr>
          <w:color w:val="auto"/>
        </w:rPr>
        <w:t xml:space="preserve"> (Thompson &amp; Swihart, 2022)</w:t>
      </w:r>
      <w:r w:rsidR="000D3BDD" w:rsidRPr="00573246">
        <w:rPr>
          <w:color w:val="auto"/>
        </w:rPr>
        <w:t xml:space="preserve">. This will allow the candidates to believe that they are </w:t>
      </w:r>
      <w:r w:rsidR="008171CD" w:rsidRPr="00573246">
        <w:rPr>
          <w:color w:val="auto"/>
        </w:rPr>
        <w:t>engag</w:t>
      </w:r>
      <w:r w:rsidR="00F82A9C" w:rsidRPr="00573246">
        <w:rPr>
          <w:color w:val="auto"/>
        </w:rPr>
        <w:t>ing</w:t>
      </w:r>
      <w:r w:rsidR="008171CD" w:rsidRPr="00573246">
        <w:rPr>
          <w:color w:val="auto"/>
        </w:rPr>
        <w:t xml:space="preserve"> properly, </w:t>
      </w:r>
      <w:r w:rsidR="00FB067A" w:rsidRPr="00573246">
        <w:rPr>
          <w:color w:val="auto"/>
        </w:rPr>
        <w:t>all information should be provided with contact information for further queries.</w:t>
      </w:r>
    </w:p>
    <w:p w14:paraId="0648C4A6" w14:textId="70439B56" w:rsidR="0076053F" w:rsidRPr="00573246" w:rsidRDefault="00641FC3" w:rsidP="00490265">
      <w:pPr>
        <w:rPr>
          <w:color w:val="auto"/>
        </w:rPr>
      </w:pPr>
      <w:r w:rsidRPr="00573246">
        <w:rPr>
          <w:color w:val="auto"/>
        </w:rPr>
        <w:t>The second stage is Recruitment. T</w:t>
      </w:r>
      <w:r w:rsidR="00382565" w:rsidRPr="00573246">
        <w:rPr>
          <w:color w:val="auto"/>
        </w:rPr>
        <w:t xml:space="preserve">his process is very </w:t>
      </w:r>
      <w:r w:rsidR="002E751B" w:rsidRPr="00573246">
        <w:rPr>
          <w:color w:val="auto"/>
        </w:rPr>
        <w:t>time-consuming</w:t>
      </w:r>
      <w:r w:rsidR="00382565" w:rsidRPr="00573246">
        <w:rPr>
          <w:color w:val="auto"/>
        </w:rPr>
        <w:t xml:space="preserve"> and sensitive. The HR department needs to handle this carefully. Interviews should be taken in a way that leaves a positive </w:t>
      </w:r>
      <w:r w:rsidR="00852015" w:rsidRPr="00573246">
        <w:rPr>
          <w:color w:val="auto"/>
        </w:rPr>
        <w:t xml:space="preserve">image on all the candidates that sit for the interview and not only the </w:t>
      </w:r>
      <w:r w:rsidR="002E751B" w:rsidRPr="00573246">
        <w:rPr>
          <w:color w:val="auto"/>
        </w:rPr>
        <w:t>ones</w:t>
      </w:r>
      <w:r w:rsidR="00852015" w:rsidRPr="00573246">
        <w:rPr>
          <w:color w:val="auto"/>
        </w:rPr>
        <w:t xml:space="preserve"> who got the job</w:t>
      </w:r>
      <w:r w:rsidR="00267FB4" w:rsidRPr="00573246">
        <w:rPr>
          <w:color w:val="auto"/>
        </w:rPr>
        <w:t xml:space="preserve"> (Takahashi, 2015)</w:t>
      </w:r>
      <w:r w:rsidR="00852015" w:rsidRPr="00573246">
        <w:rPr>
          <w:color w:val="auto"/>
        </w:rPr>
        <w:t xml:space="preserve">. This will create a positive image </w:t>
      </w:r>
      <w:r w:rsidR="002E751B" w:rsidRPr="00573246">
        <w:rPr>
          <w:color w:val="auto"/>
        </w:rPr>
        <w:t>for the</w:t>
      </w:r>
      <w:r w:rsidR="00852015" w:rsidRPr="00573246">
        <w:rPr>
          <w:color w:val="auto"/>
        </w:rPr>
        <w:t xml:space="preserve"> job and in future will </w:t>
      </w:r>
      <w:r w:rsidR="00BD4DE1" w:rsidRPr="00573246">
        <w:rPr>
          <w:color w:val="auto"/>
        </w:rPr>
        <w:t xml:space="preserve">create more demand for the </w:t>
      </w:r>
      <w:r w:rsidR="008171CD" w:rsidRPr="00573246">
        <w:rPr>
          <w:color w:val="auto"/>
        </w:rPr>
        <w:t>company and increase their engagement.</w:t>
      </w:r>
      <w:r w:rsidR="00BD4DE1" w:rsidRPr="00573246">
        <w:rPr>
          <w:color w:val="auto"/>
        </w:rPr>
        <w:t xml:space="preserve"> </w:t>
      </w:r>
      <w:r w:rsidR="008171CD" w:rsidRPr="00573246">
        <w:rPr>
          <w:color w:val="auto"/>
        </w:rPr>
        <w:t>T</w:t>
      </w:r>
      <w:r w:rsidR="00BD4DE1" w:rsidRPr="00573246">
        <w:rPr>
          <w:color w:val="auto"/>
        </w:rPr>
        <w:t xml:space="preserve">he one who gets selected will already have a positive for the company. </w:t>
      </w:r>
    </w:p>
    <w:p w14:paraId="54616EE9" w14:textId="2C4FD460" w:rsidR="00BD4DE1" w:rsidRPr="00573246" w:rsidRDefault="00BD4DE1" w:rsidP="00490265">
      <w:pPr>
        <w:rPr>
          <w:color w:val="auto"/>
        </w:rPr>
      </w:pPr>
      <w:r w:rsidRPr="00573246">
        <w:rPr>
          <w:color w:val="auto"/>
        </w:rPr>
        <w:t xml:space="preserve">After all the processes, finally comes onboarding, </w:t>
      </w:r>
      <w:r w:rsidR="00425579" w:rsidRPr="00573246">
        <w:rPr>
          <w:color w:val="auto"/>
        </w:rPr>
        <w:t xml:space="preserve">welcoming the new employee in a </w:t>
      </w:r>
      <w:r w:rsidR="006077EC" w:rsidRPr="00573246">
        <w:rPr>
          <w:color w:val="auto"/>
        </w:rPr>
        <w:t>way</w:t>
      </w:r>
      <w:r w:rsidR="00425579" w:rsidRPr="00573246">
        <w:rPr>
          <w:color w:val="auto"/>
        </w:rPr>
        <w:t xml:space="preserve"> that the employee feels comf</w:t>
      </w:r>
      <w:r w:rsidR="00CD641D">
        <w:rPr>
          <w:color w:val="auto"/>
        </w:rPr>
        <w:t>ortable is extremely important.</w:t>
      </w:r>
      <w:r w:rsidR="00425579" w:rsidRPr="00573246">
        <w:rPr>
          <w:color w:val="auto"/>
        </w:rPr>
        <w:t xml:space="preserve"> </w:t>
      </w:r>
      <w:r w:rsidR="00F845BB" w:rsidRPr="00573246">
        <w:rPr>
          <w:color w:val="auto"/>
        </w:rPr>
        <w:t xml:space="preserve">Along with the welcome ceremony, the employees need to be trained. Providing the absolute tools for training and </w:t>
      </w:r>
      <w:r w:rsidR="006077EC" w:rsidRPr="00573246">
        <w:rPr>
          <w:color w:val="auto"/>
        </w:rPr>
        <w:t xml:space="preserve">a </w:t>
      </w:r>
      <w:r w:rsidR="00976B69" w:rsidRPr="00573246">
        <w:rPr>
          <w:color w:val="auto"/>
        </w:rPr>
        <w:t>trainer</w:t>
      </w:r>
      <w:r w:rsidR="006077EC" w:rsidRPr="00573246">
        <w:rPr>
          <w:color w:val="auto"/>
        </w:rPr>
        <w:t xml:space="preserve"> will make everything easier for the employee</w:t>
      </w:r>
      <w:r w:rsidR="00D378EC" w:rsidRPr="00573246">
        <w:rPr>
          <w:color w:val="auto"/>
        </w:rPr>
        <w:t xml:space="preserve"> (Pelzeter, 2022)</w:t>
      </w:r>
      <w:r w:rsidR="006077EC" w:rsidRPr="00573246">
        <w:rPr>
          <w:color w:val="auto"/>
        </w:rPr>
        <w:t>. They will feel valued and would want to work more sincerely for the company</w:t>
      </w:r>
      <w:r w:rsidR="008171CD" w:rsidRPr="00573246">
        <w:rPr>
          <w:color w:val="auto"/>
        </w:rPr>
        <w:t>, these are the ways to engage the employees during this stage.</w:t>
      </w:r>
      <w:r w:rsidR="006077EC" w:rsidRPr="00573246">
        <w:rPr>
          <w:color w:val="auto"/>
        </w:rPr>
        <w:t xml:space="preserve"> </w:t>
      </w:r>
      <w:r w:rsidR="00CE396E" w:rsidRPr="00573246">
        <w:rPr>
          <w:color w:val="auto"/>
        </w:rPr>
        <w:t xml:space="preserve">It is also important to provide the employees with a clear path to </w:t>
      </w:r>
      <w:r w:rsidR="00A707A5" w:rsidRPr="00573246">
        <w:rPr>
          <w:color w:val="auto"/>
        </w:rPr>
        <w:t>success a</w:t>
      </w:r>
      <w:r w:rsidR="00CE396E" w:rsidRPr="00573246">
        <w:rPr>
          <w:color w:val="auto"/>
        </w:rPr>
        <w:t xml:space="preserve">nd </w:t>
      </w:r>
      <w:r w:rsidR="00A707A5" w:rsidRPr="00573246">
        <w:rPr>
          <w:color w:val="auto"/>
        </w:rPr>
        <w:t>let</w:t>
      </w:r>
      <w:r w:rsidR="00CE396E" w:rsidRPr="00573246">
        <w:rPr>
          <w:color w:val="auto"/>
        </w:rPr>
        <w:t xml:space="preserve"> them know how they can get there. </w:t>
      </w:r>
    </w:p>
    <w:p w14:paraId="6EDA3E6C" w14:textId="020E94A8" w:rsidR="00CE396E" w:rsidRPr="00573246" w:rsidRDefault="000F78EB" w:rsidP="00490265">
      <w:pPr>
        <w:rPr>
          <w:color w:val="auto"/>
        </w:rPr>
      </w:pPr>
      <w:r w:rsidRPr="00573246">
        <w:rPr>
          <w:color w:val="auto"/>
        </w:rPr>
        <w:t xml:space="preserve">Retention is one of the most important </w:t>
      </w:r>
      <w:r w:rsidR="00A707A5" w:rsidRPr="00573246">
        <w:rPr>
          <w:color w:val="auto"/>
        </w:rPr>
        <w:t>stages</w:t>
      </w:r>
      <w:r w:rsidRPr="00573246">
        <w:rPr>
          <w:color w:val="auto"/>
        </w:rPr>
        <w:t xml:space="preserve"> of </w:t>
      </w:r>
      <w:r w:rsidR="00A707A5" w:rsidRPr="00573246">
        <w:rPr>
          <w:color w:val="auto"/>
        </w:rPr>
        <w:t xml:space="preserve">the </w:t>
      </w:r>
      <w:r w:rsidRPr="00573246">
        <w:rPr>
          <w:color w:val="auto"/>
        </w:rPr>
        <w:t xml:space="preserve">employee life cycle, all the good </w:t>
      </w:r>
      <w:r w:rsidR="00A707A5" w:rsidRPr="00573246">
        <w:rPr>
          <w:color w:val="auto"/>
        </w:rPr>
        <w:t>impressions</w:t>
      </w:r>
      <w:r w:rsidRPr="00573246">
        <w:rPr>
          <w:color w:val="auto"/>
        </w:rPr>
        <w:t xml:space="preserve"> of the previous stages will vanish if this stage is not </w:t>
      </w:r>
      <w:r w:rsidR="00CE1E84" w:rsidRPr="00573246">
        <w:rPr>
          <w:color w:val="auto"/>
        </w:rPr>
        <w:t xml:space="preserve">handled properly. In order to retain employees who are </w:t>
      </w:r>
      <w:r w:rsidR="00A707A5" w:rsidRPr="00573246">
        <w:rPr>
          <w:color w:val="auto"/>
        </w:rPr>
        <w:t>talented</w:t>
      </w:r>
      <w:r w:rsidR="00CE1E84" w:rsidRPr="00573246">
        <w:rPr>
          <w:color w:val="auto"/>
        </w:rPr>
        <w:t>, regular engagement is necessary</w:t>
      </w:r>
      <w:r w:rsidR="00D378EC" w:rsidRPr="00573246">
        <w:rPr>
          <w:color w:val="auto"/>
        </w:rPr>
        <w:t xml:space="preserve"> (Horn, </w:t>
      </w:r>
      <w:r w:rsidR="00D378EC" w:rsidRPr="00573246">
        <w:rPr>
          <w:color w:val="auto"/>
        </w:rPr>
        <w:lastRenderedPageBreak/>
        <w:t>2009)</w:t>
      </w:r>
      <w:r w:rsidR="00CE1E84" w:rsidRPr="00573246">
        <w:rPr>
          <w:color w:val="auto"/>
        </w:rPr>
        <w:t xml:space="preserve">. Promotions </w:t>
      </w:r>
      <w:r w:rsidR="00A707A5" w:rsidRPr="00573246">
        <w:rPr>
          <w:color w:val="auto"/>
        </w:rPr>
        <w:t>are</w:t>
      </w:r>
      <w:r w:rsidR="00CE1E84" w:rsidRPr="00573246">
        <w:rPr>
          <w:color w:val="auto"/>
        </w:rPr>
        <w:t xml:space="preserve"> another way of employee retention. Managers and </w:t>
      </w:r>
      <w:r w:rsidR="00A707A5" w:rsidRPr="00573246">
        <w:rPr>
          <w:color w:val="auto"/>
        </w:rPr>
        <w:t>leaders</w:t>
      </w:r>
      <w:r w:rsidR="00CE1E84" w:rsidRPr="00573246">
        <w:rPr>
          <w:color w:val="auto"/>
        </w:rPr>
        <w:t xml:space="preserve"> need to appraise the employee properly and </w:t>
      </w:r>
      <w:r w:rsidR="002D5FAE" w:rsidRPr="00573246">
        <w:rPr>
          <w:color w:val="auto"/>
        </w:rPr>
        <w:t>communicate with them properly</w:t>
      </w:r>
      <w:r w:rsidR="00FB067A" w:rsidRPr="00573246">
        <w:rPr>
          <w:color w:val="auto"/>
        </w:rPr>
        <w:t xml:space="preserve">, by being transparent and </w:t>
      </w:r>
      <w:r w:rsidR="00BD4564" w:rsidRPr="00573246">
        <w:rPr>
          <w:color w:val="auto"/>
        </w:rPr>
        <w:t>providing them with regular performance measures, salary raises, promotions etc. to engage with them.</w:t>
      </w:r>
    </w:p>
    <w:p w14:paraId="1D51A973" w14:textId="6471BF46" w:rsidR="002D5FAE" w:rsidRPr="00573246" w:rsidRDefault="00641FC3" w:rsidP="00490265">
      <w:pPr>
        <w:rPr>
          <w:color w:val="auto"/>
        </w:rPr>
      </w:pPr>
      <w:r w:rsidRPr="00573246">
        <w:rPr>
          <w:color w:val="auto"/>
        </w:rPr>
        <w:t>After retention the next stage is d</w:t>
      </w:r>
      <w:r w:rsidR="00E36A7E" w:rsidRPr="00573246">
        <w:rPr>
          <w:color w:val="auto"/>
        </w:rPr>
        <w:t>evelopment</w:t>
      </w:r>
      <w:r w:rsidRPr="00573246">
        <w:rPr>
          <w:color w:val="auto"/>
        </w:rPr>
        <w:t>.</w:t>
      </w:r>
      <w:r w:rsidR="002D5FAE" w:rsidRPr="00573246">
        <w:rPr>
          <w:color w:val="auto"/>
        </w:rPr>
        <w:t xml:space="preserve"> </w:t>
      </w:r>
      <w:r w:rsidR="00E36A7E" w:rsidRPr="00573246">
        <w:rPr>
          <w:color w:val="auto"/>
        </w:rPr>
        <w:t xml:space="preserve">It is extremely important for the company to provide chances </w:t>
      </w:r>
      <w:r w:rsidR="00723D29" w:rsidRPr="00573246">
        <w:rPr>
          <w:color w:val="auto"/>
        </w:rPr>
        <w:t>for</w:t>
      </w:r>
      <w:r w:rsidR="00E36A7E" w:rsidRPr="00573246">
        <w:rPr>
          <w:color w:val="auto"/>
        </w:rPr>
        <w:t xml:space="preserve"> growth for the employees</w:t>
      </w:r>
      <w:r w:rsidR="00723D29" w:rsidRPr="00573246">
        <w:rPr>
          <w:color w:val="auto"/>
        </w:rPr>
        <w:t xml:space="preserve">. Growth and development </w:t>
      </w:r>
      <w:r w:rsidR="00C352D7" w:rsidRPr="00573246">
        <w:rPr>
          <w:color w:val="auto"/>
        </w:rPr>
        <w:t>help</w:t>
      </w:r>
      <w:r w:rsidR="00723D29" w:rsidRPr="00573246">
        <w:rPr>
          <w:color w:val="auto"/>
        </w:rPr>
        <w:t xml:space="preserve"> employees advance in </w:t>
      </w:r>
      <w:r w:rsidR="00C352D7" w:rsidRPr="00573246">
        <w:rPr>
          <w:color w:val="auto"/>
        </w:rPr>
        <w:t>their careers</w:t>
      </w:r>
      <w:r w:rsidR="00723D29" w:rsidRPr="00573246">
        <w:rPr>
          <w:color w:val="auto"/>
        </w:rPr>
        <w:t xml:space="preserve"> and feel more valued</w:t>
      </w:r>
      <w:r w:rsidR="00803634" w:rsidRPr="00573246">
        <w:rPr>
          <w:color w:val="auto"/>
        </w:rPr>
        <w:t xml:space="preserve"> (Graen, 2015)</w:t>
      </w:r>
      <w:r w:rsidR="00723D29" w:rsidRPr="00573246">
        <w:rPr>
          <w:color w:val="auto"/>
        </w:rPr>
        <w:t xml:space="preserve">. Companies can provide several development options, giving </w:t>
      </w:r>
      <w:r w:rsidR="00C352D7" w:rsidRPr="00573246">
        <w:rPr>
          <w:color w:val="auto"/>
        </w:rPr>
        <w:t>promotions</w:t>
      </w:r>
      <w:r w:rsidR="00723D29" w:rsidRPr="00573246">
        <w:rPr>
          <w:color w:val="auto"/>
        </w:rPr>
        <w:t xml:space="preserve">, </w:t>
      </w:r>
      <w:r w:rsidR="00C352D7" w:rsidRPr="00573246">
        <w:rPr>
          <w:color w:val="auto"/>
        </w:rPr>
        <w:t xml:space="preserve">a </w:t>
      </w:r>
      <w:r w:rsidR="00723D29" w:rsidRPr="00573246">
        <w:rPr>
          <w:color w:val="auto"/>
        </w:rPr>
        <w:t>chance to work in a different branch abroad etc</w:t>
      </w:r>
      <w:r w:rsidR="006E6DC0" w:rsidRPr="00573246">
        <w:rPr>
          <w:color w:val="auto"/>
        </w:rPr>
        <w:t xml:space="preserve"> in order to engage with them</w:t>
      </w:r>
      <w:r w:rsidR="00723D29" w:rsidRPr="00573246">
        <w:rPr>
          <w:color w:val="auto"/>
        </w:rPr>
        <w:t xml:space="preserve">. This will help the top employees make more </w:t>
      </w:r>
      <w:r w:rsidR="00C352D7" w:rsidRPr="00573246">
        <w:rPr>
          <w:color w:val="auto"/>
        </w:rPr>
        <w:t>contributions</w:t>
      </w:r>
      <w:r w:rsidR="00723D29" w:rsidRPr="00573246">
        <w:rPr>
          <w:color w:val="auto"/>
        </w:rPr>
        <w:t xml:space="preserve"> and eventually be helpful </w:t>
      </w:r>
      <w:r w:rsidR="00C352D7" w:rsidRPr="00573246">
        <w:rPr>
          <w:color w:val="auto"/>
        </w:rPr>
        <w:t>to</w:t>
      </w:r>
      <w:r w:rsidR="00723D29" w:rsidRPr="00573246">
        <w:rPr>
          <w:color w:val="auto"/>
        </w:rPr>
        <w:t xml:space="preserve"> the company. </w:t>
      </w:r>
    </w:p>
    <w:p w14:paraId="5E6C09F7" w14:textId="73474EFD" w:rsidR="00723D29" w:rsidRPr="00573246" w:rsidRDefault="00723D29" w:rsidP="00490265">
      <w:pPr>
        <w:rPr>
          <w:color w:val="auto"/>
        </w:rPr>
      </w:pPr>
      <w:r w:rsidRPr="00573246">
        <w:rPr>
          <w:color w:val="auto"/>
        </w:rPr>
        <w:t xml:space="preserve">Separation is inevitable, it will happen </w:t>
      </w:r>
      <w:r w:rsidR="00C352D7" w:rsidRPr="00573246">
        <w:rPr>
          <w:color w:val="auto"/>
        </w:rPr>
        <w:t>either because of age or because of other factors. Employees would want to move because of personal reasons, or just to look for new alternatives. And companies need to respect that decision and send them off respectfully</w:t>
      </w:r>
      <w:r w:rsidR="006E6DC0" w:rsidRPr="00573246">
        <w:rPr>
          <w:color w:val="auto"/>
        </w:rPr>
        <w:t>, which is a perfect way to show engagement even at the last moment with them.</w:t>
      </w:r>
      <w:r w:rsidR="00803634" w:rsidRPr="00573246">
        <w:rPr>
          <w:color w:val="auto"/>
        </w:rPr>
        <w:t xml:space="preserve"> (Georgiades, 2015)</w:t>
      </w:r>
      <w:r w:rsidR="00C352D7" w:rsidRPr="00573246">
        <w:rPr>
          <w:color w:val="auto"/>
        </w:rPr>
        <w:t xml:space="preserve">. This will also provide the company with better goodwill in front of the public. This will make a long-lasting impression on the employee. </w:t>
      </w:r>
    </w:p>
    <w:p w14:paraId="665D44E5" w14:textId="59B5CC31" w:rsidR="0049579D" w:rsidRPr="00573246" w:rsidRDefault="006D206D" w:rsidP="00490265">
      <w:pPr>
        <w:rPr>
          <w:color w:val="auto"/>
        </w:rPr>
      </w:pPr>
      <w:r w:rsidRPr="00573246">
        <w:rPr>
          <w:color w:val="auto"/>
        </w:rPr>
        <w:t xml:space="preserve">For a large hotel. There are numerous ways of </w:t>
      </w:r>
      <w:r w:rsidR="002D73BF" w:rsidRPr="00573246">
        <w:rPr>
          <w:color w:val="auto"/>
        </w:rPr>
        <w:t>engaging</w:t>
      </w:r>
      <w:r w:rsidRPr="00573246">
        <w:rPr>
          <w:color w:val="auto"/>
        </w:rPr>
        <w:t xml:space="preserve"> with employees. The HR department </w:t>
      </w:r>
      <w:r w:rsidR="002D73BF" w:rsidRPr="00573246">
        <w:rPr>
          <w:color w:val="auto"/>
        </w:rPr>
        <w:t>will</w:t>
      </w:r>
      <w:r w:rsidRPr="00573246">
        <w:rPr>
          <w:color w:val="auto"/>
        </w:rPr>
        <w:t xml:space="preserve"> be </w:t>
      </w:r>
      <w:r w:rsidR="002D73BF" w:rsidRPr="00573246">
        <w:rPr>
          <w:color w:val="auto"/>
        </w:rPr>
        <w:t>in charge</w:t>
      </w:r>
      <w:r w:rsidRPr="00573246">
        <w:rPr>
          <w:color w:val="auto"/>
        </w:rPr>
        <w:t xml:space="preserve"> of </w:t>
      </w:r>
      <w:r w:rsidR="002D73BF" w:rsidRPr="00573246">
        <w:rPr>
          <w:color w:val="auto"/>
        </w:rPr>
        <w:t>engaging</w:t>
      </w:r>
      <w:r w:rsidRPr="00573246">
        <w:rPr>
          <w:color w:val="auto"/>
        </w:rPr>
        <w:t xml:space="preserve"> with the managers to let them know daily goals and </w:t>
      </w:r>
      <w:r w:rsidR="00D45D3C" w:rsidRPr="00573246">
        <w:rPr>
          <w:color w:val="auto"/>
        </w:rPr>
        <w:t xml:space="preserve">the position of the hotel. The managers will then deal with </w:t>
      </w:r>
      <w:r w:rsidR="00DD0D70" w:rsidRPr="00573246">
        <w:rPr>
          <w:color w:val="auto"/>
        </w:rPr>
        <w:t>the</w:t>
      </w:r>
      <w:r w:rsidR="00D45D3C" w:rsidRPr="00573246">
        <w:rPr>
          <w:color w:val="auto"/>
        </w:rPr>
        <w:t xml:space="preserve"> employees accordingly</w:t>
      </w:r>
      <w:r w:rsidR="007543CF" w:rsidRPr="00573246">
        <w:rPr>
          <w:color w:val="auto"/>
        </w:rPr>
        <w:t xml:space="preserve"> (Friedman, 2012)</w:t>
      </w:r>
      <w:r w:rsidR="00FC1821" w:rsidRPr="00573246">
        <w:rPr>
          <w:color w:val="auto"/>
        </w:rPr>
        <w:t xml:space="preserve">. The HR team needs to make sure to </w:t>
      </w:r>
      <w:r w:rsidR="00385947" w:rsidRPr="00573246">
        <w:rPr>
          <w:color w:val="auto"/>
        </w:rPr>
        <w:t xml:space="preserve">provide </w:t>
      </w:r>
      <w:r w:rsidR="00DD0D70" w:rsidRPr="00573246">
        <w:rPr>
          <w:color w:val="auto"/>
        </w:rPr>
        <w:t xml:space="preserve">the </w:t>
      </w:r>
      <w:r w:rsidR="00385947" w:rsidRPr="00573246">
        <w:rPr>
          <w:color w:val="auto"/>
        </w:rPr>
        <w:t xml:space="preserve">necessary resources for the employees to </w:t>
      </w:r>
      <w:r w:rsidR="00DD0D70" w:rsidRPr="00573246">
        <w:rPr>
          <w:color w:val="auto"/>
        </w:rPr>
        <w:t>do</w:t>
      </w:r>
      <w:r w:rsidR="00385947" w:rsidRPr="00573246">
        <w:rPr>
          <w:color w:val="auto"/>
        </w:rPr>
        <w:t xml:space="preserve"> </w:t>
      </w:r>
      <w:r w:rsidR="00DD0D70" w:rsidRPr="00573246">
        <w:rPr>
          <w:color w:val="auto"/>
        </w:rPr>
        <w:t>their</w:t>
      </w:r>
      <w:r w:rsidR="00385947" w:rsidRPr="00573246">
        <w:rPr>
          <w:color w:val="auto"/>
        </w:rPr>
        <w:t xml:space="preserve"> job, and necessary resources </w:t>
      </w:r>
      <w:r w:rsidR="00DD0D70" w:rsidRPr="00573246">
        <w:rPr>
          <w:color w:val="auto"/>
        </w:rPr>
        <w:t>for</w:t>
      </w:r>
      <w:r w:rsidR="00385947" w:rsidRPr="00573246">
        <w:rPr>
          <w:color w:val="auto"/>
        </w:rPr>
        <w:t xml:space="preserve"> the managers to carry out daily activities. The managers now </w:t>
      </w:r>
      <w:r w:rsidR="00DD0D70" w:rsidRPr="00573246">
        <w:rPr>
          <w:color w:val="auto"/>
        </w:rPr>
        <w:t>have</w:t>
      </w:r>
      <w:r w:rsidR="00385947" w:rsidRPr="00573246">
        <w:rPr>
          <w:color w:val="auto"/>
        </w:rPr>
        <w:t xml:space="preserve"> the most important responsibility. The managers </w:t>
      </w:r>
      <w:r w:rsidR="00DD0D70" w:rsidRPr="00573246">
        <w:rPr>
          <w:color w:val="auto"/>
        </w:rPr>
        <w:t>need</w:t>
      </w:r>
      <w:r w:rsidR="00385947" w:rsidRPr="00573246">
        <w:rPr>
          <w:color w:val="auto"/>
        </w:rPr>
        <w:t xml:space="preserve"> to create a plan that works for everyone and </w:t>
      </w:r>
      <w:r w:rsidR="00DD0D70" w:rsidRPr="00573246">
        <w:rPr>
          <w:color w:val="auto"/>
        </w:rPr>
        <w:t>provides</w:t>
      </w:r>
      <w:r w:rsidR="00385947" w:rsidRPr="00573246">
        <w:rPr>
          <w:color w:val="auto"/>
        </w:rPr>
        <w:t xml:space="preserve"> daily activities </w:t>
      </w:r>
      <w:r w:rsidR="00DD0D70" w:rsidRPr="00573246">
        <w:rPr>
          <w:color w:val="auto"/>
        </w:rPr>
        <w:t>for</w:t>
      </w:r>
      <w:r w:rsidR="00385947" w:rsidRPr="00573246">
        <w:rPr>
          <w:color w:val="auto"/>
        </w:rPr>
        <w:t xml:space="preserve"> everyone</w:t>
      </w:r>
      <w:r w:rsidR="007543CF" w:rsidRPr="00573246">
        <w:rPr>
          <w:color w:val="auto"/>
        </w:rPr>
        <w:t xml:space="preserve"> (Armstrong &amp; Taylor, 2020)</w:t>
      </w:r>
      <w:r w:rsidR="00385947" w:rsidRPr="00573246">
        <w:rPr>
          <w:color w:val="auto"/>
        </w:rPr>
        <w:t>. At the end of the day</w:t>
      </w:r>
      <w:r w:rsidR="00DD0D70" w:rsidRPr="00573246">
        <w:rPr>
          <w:color w:val="auto"/>
        </w:rPr>
        <w:t>,</w:t>
      </w:r>
      <w:r w:rsidR="00385947" w:rsidRPr="00573246">
        <w:rPr>
          <w:color w:val="auto"/>
        </w:rPr>
        <w:t xml:space="preserve"> </w:t>
      </w:r>
      <w:r w:rsidR="00DD0D70" w:rsidRPr="00573246">
        <w:rPr>
          <w:color w:val="auto"/>
        </w:rPr>
        <w:t xml:space="preserve">the </w:t>
      </w:r>
      <w:r w:rsidR="00385947" w:rsidRPr="00573246">
        <w:rPr>
          <w:color w:val="auto"/>
        </w:rPr>
        <w:t xml:space="preserve">manager needs to appraise them and congratulate those who </w:t>
      </w:r>
      <w:r w:rsidR="00DD0D70" w:rsidRPr="00573246">
        <w:rPr>
          <w:color w:val="auto"/>
        </w:rPr>
        <w:t>have</w:t>
      </w:r>
      <w:r w:rsidR="00385947" w:rsidRPr="00573246">
        <w:rPr>
          <w:color w:val="auto"/>
        </w:rPr>
        <w:t xml:space="preserve"> worked </w:t>
      </w:r>
      <w:r w:rsidR="00DD0D70" w:rsidRPr="00573246">
        <w:rPr>
          <w:color w:val="auto"/>
        </w:rPr>
        <w:t>great</w:t>
      </w:r>
      <w:r w:rsidR="00385947" w:rsidRPr="00573246">
        <w:rPr>
          <w:color w:val="auto"/>
        </w:rPr>
        <w:t xml:space="preserve"> and exceeded all expectations. Bonuses need to be present to motivate the employees to work harder. </w:t>
      </w:r>
      <w:r w:rsidR="00073D3C" w:rsidRPr="00573246">
        <w:rPr>
          <w:color w:val="auto"/>
        </w:rPr>
        <w:t xml:space="preserve">This way employee motivation and engagement can be achieved. </w:t>
      </w:r>
    </w:p>
    <w:p w14:paraId="7CCC198E" w14:textId="2275995D" w:rsidR="00937A86" w:rsidRPr="00573246" w:rsidRDefault="00362017" w:rsidP="00490265">
      <w:pPr>
        <w:rPr>
          <w:color w:val="auto"/>
        </w:rPr>
      </w:pPr>
      <w:r w:rsidRPr="00573246">
        <w:rPr>
          <w:color w:val="auto"/>
        </w:rPr>
        <w:t>The employee</w:t>
      </w:r>
      <w:r w:rsidR="00140B0F" w:rsidRPr="00573246">
        <w:rPr>
          <w:color w:val="auto"/>
        </w:rPr>
        <w:t xml:space="preserve"> engagement model is a </w:t>
      </w:r>
      <w:r w:rsidRPr="00573246">
        <w:rPr>
          <w:color w:val="auto"/>
        </w:rPr>
        <w:t>framework</w:t>
      </w:r>
      <w:r w:rsidR="00140B0F" w:rsidRPr="00573246">
        <w:rPr>
          <w:color w:val="auto"/>
        </w:rPr>
        <w:t xml:space="preserve"> that is used </w:t>
      </w:r>
      <w:r w:rsidRPr="00573246">
        <w:rPr>
          <w:color w:val="auto"/>
        </w:rPr>
        <w:t xml:space="preserve">by companies to work </w:t>
      </w:r>
      <w:r w:rsidR="001367DE" w:rsidRPr="00573246">
        <w:rPr>
          <w:color w:val="auto"/>
        </w:rPr>
        <w:t>out</w:t>
      </w:r>
      <w:r w:rsidRPr="00573246">
        <w:rPr>
          <w:color w:val="auto"/>
        </w:rPr>
        <w:t xml:space="preserve"> the ways that the company can make the employees happy and safe in the workplace</w:t>
      </w:r>
      <w:r w:rsidR="00494DB6" w:rsidRPr="00573246">
        <w:rPr>
          <w:color w:val="auto"/>
        </w:rPr>
        <w:t xml:space="preserve"> (Beugré, 2017)</w:t>
      </w:r>
      <w:r w:rsidR="001367DE" w:rsidRPr="00573246">
        <w:rPr>
          <w:color w:val="auto"/>
        </w:rPr>
        <w:t>. There are a number of models that a company can use, but for the hotel</w:t>
      </w:r>
      <w:r w:rsidR="00A038CD" w:rsidRPr="00573246">
        <w:rPr>
          <w:color w:val="auto"/>
        </w:rPr>
        <w:t xml:space="preserve">, </w:t>
      </w:r>
      <w:r w:rsidR="00A038CD" w:rsidRPr="00573246">
        <w:rPr>
          <w:color w:val="auto"/>
        </w:rPr>
        <w:lastRenderedPageBreak/>
        <w:t xml:space="preserve">the author </w:t>
      </w:r>
      <w:r w:rsidR="00DA288A" w:rsidRPr="00573246">
        <w:rPr>
          <w:color w:val="auto"/>
        </w:rPr>
        <w:t>thinks</w:t>
      </w:r>
      <w:r w:rsidR="00A038CD" w:rsidRPr="00573246">
        <w:rPr>
          <w:color w:val="auto"/>
        </w:rPr>
        <w:t xml:space="preserve"> that the Zinger model is best suited. </w:t>
      </w:r>
      <w:r w:rsidR="007C2ADD" w:rsidRPr="00573246">
        <w:rPr>
          <w:color w:val="auto"/>
        </w:rPr>
        <w:t>The Zinger model of employee engagement is a framework for understanding and improving employee engagement in the workplace. It was developed by an associate professor of organi</w:t>
      </w:r>
      <w:r w:rsidR="002A24E0" w:rsidRPr="00573246">
        <w:rPr>
          <w:color w:val="auto"/>
        </w:rPr>
        <w:t>s</w:t>
      </w:r>
      <w:r w:rsidR="007C2ADD" w:rsidRPr="00573246">
        <w:rPr>
          <w:color w:val="auto"/>
        </w:rPr>
        <w:t>ational leadership and learning</w:t>
      </w:r>
      <w:r w:rsidR="002A24E0" w:rsidRPr="00573246">
        <w:rPr>
          <w:color w:val="auto"/>
        </w:rPr>
        <w:t xml:space="preserve"> Dr Brad Shuck, at</w:t>
      </w:r>
      <w:r w:rsidR="007C2ADD" w:rsidRPr="00573246">
        <w:rPr>
          <w:color w:val="auto"/>
        </w:rPr>
        <w:t xml:space="preserve"> the University of Louisville</w:t>
      </w:r>
      <w:r w:rsidR="00494DB6" w:rsidRPr="00573246">
        <w:rPr>
          <w:color w:val="auto"/>
        </w:rPr>
        <w:t xml:space="preserve"> (Kwon &amp; Park, 2019)</w:t>
      </w:r>
      <w:r w:rsidR="007C2ADD" w:rsidRPr="00573246">
        <w:rPr>
          <w:color w:val="auto"/>
        </w:rPr>
        <w:t xml:space="preserve">. The </w:t>
      </w:r>
      <w:r w:rsidR="002A24E0" w:rsidRPr="00573246">
        <w:rPr>
          <w:color w:val="auto"/>
        </w:rPr>
        <w:t xml:space="preserve">idea of the model is based on </w:t>
      </w:r>
      <w:r w:rsidR="007C2ADD" w:rsidRPr="00573246">
        <w:rPr>
          <w:color w:val="auto"/>
        </w:rPr>
        <w:t xml:space="preserve">that employee engagement is a multi-dimensional construct that includes cognitive, affective, and behavioural components. </w:t>
      </w:r>
      <w:r w:rsidR="00A638D2" w:rsidRPr="00573246">
        <w:rPr>
          <w:color w:val="auto"/>
        </w:rPr>
        <w:t>This model is implemented when the company notices that the</w:t>
      </w:r>
      <w:r w:rsidR="00D30B58" w:rsidRPr="00573246">
        <w:rPr>
          <w:color w:val="auto"/>
        </w:rPr>
        <w:t xml:space="preserve"> employee and the managers don’t have any connection whatsoever. </w:t>
      </w:r>
      <w:r w:rsidR="007C2ADD" w:rsidRPr="00573246">
        <w:rPr>
          <w:color w:val="auto"/>
        </w:rPr>
        <w:t xml:space="preserve">The cognitive component </w:t>
      </w:r>
      <w:r w:rsidR="002A24E0" w:rsidRPr="00573246">
        <w:rPr>
          <w:color w:val="auto"/>
        </w:rPr>
        <w:t xml:space="preserve">suggests </w:t>
      </w:r>
      <w:r w:rsidR="007C2ADD" w:rsidRPr="00573246">
        <w:rPr>
          <w:color w:val="auto"/>
        </w:rPr>
        <w:t>an employee's understanding and knowledge of their job and the organi</w:t>
      </w:r>
      <w:r w:rsidR="002A24E0" w:rsidRPr="00573246">
        <w:rPr>
          <w:color w:val="auto"/>
        </w:rPr>
        <w:t>s</w:t>
      </w:r>
      <w:r w:rsidR="007C2ADD" w:rsidRPr="00573246">
        <w:rPr>
          <w:color w:val="auto"/>
        </w:rPr>
        <w:t xml:space="preserve">ation. The affective component </w:t>
      </w:r>
      <w:r w:rsidR="002A24E0" w:rsidRPr="00573246">
        <w:rPr>
          <w:color w:val="auto"/>
        </w:rPr>
        <w:t xml:space="preserve">suggests </w:t>
      </w:r>
      <w:r w:rsidR="007C2ADD" w:rsidRPr="00573246">
        <w:rPr>
          <w:color w:val="auto"/>
        </w:rPr>
        <w:t xml:space="preserve">an employee's emotions and attitudes </w:t>
      </w:r>
      <w:r w:rsidR="002A24E0" w:rsidRPr="00573246">
        <w:rPr>
          <w:color w:val="auto"/>
        </w:rPr>
        <w:t>towards the organisation and their job</w:t>
      </w:r>
      <w:r w:rsidR="007C2ADD" w:rsidRPr="00573246">
        <w:rPr>
          <w:color w:val="auto"/>
        </w:rPr>
        <w:t xml:space="preserve">. The behavioural component </w:t>
      </w:r>
      <w:r w:rsidR="002A24E0" w:rsidRPr="00573246">
        <w:rPr>
          <w:color w:val="auto"/>
        </w:rPr>
        <w:t>suggests</w:t>
      </w:r>
      <w:r w:rsidR="007C2ADD" w:rsidRPr="00573246">
        <w:rPr>
          <w:color w:val="auto"/>
        </w:rPr>
        <w:t xml:space="preserve"> an employee's actions and behaviour in the workplace. The model gives top priority to creating a culture of engagement. </w:t>
      </w:r>
      <w:r w:rsidR="00F6457D" w:rsidRPr="00573246">
        <w:rPr>
          <w:color w:val="auto"/>
        </w:rPr>
        <w:t>This</w:t>
      </w:r>
      <w:r w:rsidR="00D30B58" w:rsidRPr="00573246">
        <w:rPr>
          <w:color w:val="auto"/>
        </w:rPr>
        <w:t xml:space="preserve"> model is used to improve employee and manager </w:t>
      </w:r>
      <w:r w:rsidR="00E512EE" w:rsidRPr="00573246">
        <w:rPr>
          <w:color w:val="auto"/>
        </w:rPr>
        <w:t>relationships</w:t>
      </w:r>
      <w:r w:rsidR="00D30B58" w:rsidRPr="00573246">
        <w:rPr>
          <w:color w:val="auto"/>
        </w:rPr>
        <w:t xml:space="preserve"> in the company</w:t>
      </w:r>
      <w:r w:rsidR="00E512EE" w:rsidRPr="00573246">
        <w:rPr>
          <w:color w:val="auto"/>
        </w:rPr>
        <w:t>, which would eventually lead to better performance.</w:t>
      </w:r>
      <w:r w:rsidR="00F6457D" w:rsidRPr="00573246">
        <w:rPr>
          <w:color w:val="auto"/>
        </w:rPr>
        <w:t xml:space="preserve"> </w:t>
      </w:r>
    </w:p>
    <w:p w14:paraId="0454FFA9" w14:textId="68D6541A" w:rsidR="00902E64" w:rsidRDefault="007C2ADD" w:rsidP="00490265">
      <w:pPr>
        <w:rPr>
          <w:color w:val="auto"/>
        </w:rPr>
      </w:pPr>
      <w:r w:rsidRPr="00573246">
        <w:rPr>
          <w:color w:val="auto"/>
        </w:rPr>
        <w:t>The leaders abiding by this model need to create an environment in the office workplace that enables employees to freely express themselves in a professional yet wholesome manner. The work environment needs to reflect the outer demeanour of the leaders and managers of the company</w:t>
      </w:r>
      <w:r w:rsidR="004F573E" w:rsidRPr="00573246">
        <w:rPr>
          <w:color w:val="auto"/>
        </w:rPr>
        <w:t xml:space="preserve"> (Thompsen, 2012)</w:t>
      </w:r>
      <w:r w:rsidRPr="00573246">
        <w:rPr>
          <w:color w:val="auto"/>
        </w:rPr>
        <w:t>. These leaders and managers need to set themselves up in such a way that will make them seem approachable but still authoritative to all the employees of the company workforce. From the initial process of recruiting people for the company to actually utili</w:t>
      </w:r>
      <w:r w:rsidR="002A24E0" w:rsidRPr="00573246">
        <w:rPr>
          <w:color w:val="auto"/>
        </w:rPr>
        <w:t>s</w:t>
      </w:r>
      <w:r w:rsidRPr="00573246">
        <w:rPr>
          <w:color w:val="auto"/>
        </w:rPr>
        <w:t>ing them in the work field, engagement should be made the priority in every aspect of the company</w:t>
      </w:r>
      <w:r w:rsidR="009325FE" w:rsidRPr="00573246">
        <w:rPr>
          <w:color w:val="auto"/>
        </w:rPr>
        <w:t xml:space="preserve"> (Nel et al., 2014)</w:t>
      </w:r>
      <w:r w:rsidRPr="00573246">
        <w:rPr>
          <w:color w:val="auto"/>
        </w:rPr>
        <w:t>. Companies make use of the Zinger model by creating a nurturing and understanding environment. Leaders work on eliminating negative zingers such as lack of communication, and unhealthy power distances. Moreover, a company and its leaders can direct their managers to implement positive zingers such as regular training seminars, feedback sessions, and various helpful workshops</w:t>
      </w:r>
      <w:r w:rsidR="009325FE" w:rsidRPr="00573246">
        <w:rPr>
          <w:color w:val="auto"/>
        </w:rPr>
        <w:t xml:space="preserve"> (Bridger, 2022)</w:t>
      </w:r>
      <w:r w:rsidRPr="00573246">
        <w:rPr>
          <w:color w:val="auto"/>
        </w:rPr>
        <w:t>. There can also be further additions such as reward systems for employees that are dedicated and consistent. If used effectively, the model can identify negative zingers that can be addressed, while implementing positive zingers at the same time.</w:t>
      </w:r>
    </w:p>
    <w:p w14:paraId="0165465C" w14:textId="6A5800F9" w:rsidR="004413B5" w:rsidRDefault="004413B5" w:rsidP="00490265">
      <w:pPr>
        <w:rPr>
          <w:color w:val="auto"/>
        </w:rPr>
      </w:pPr>
    </w:p>
    <w:p w14:paraId="3626411C" w14:textId="07D2F9CD" w:rsidR="009325FE" w:rsidRPr="00573246" w:rsidRDefault="005D7939" w:rsidP="00F93E7C">
      <w:r w:rsidRPr="00573246">
        <w:t xml:space="preserve">As it has been said numerous </w:t>
      </w:r>
      <w:r w:rsidR="00D85333" w:rsidRPr="00573246">
        <w:t>times</w:t>
      </w:r>
      <w:r w:rsidRPr="00573246">
        <w:t xml:space="preserve"> in this essay employee engagement is an extremely </w:t>
      </w:r>
      <w:r w:rsidR="00F50DAA" w:rsidRPr="00573246">
        <w:t xml:space="preserve">important </w:t>
      </w:r>
      <w:r w:rsidRPr="00573246">
        <w:t xml:space="preserve">part of a company. The HR department is mostly </w:t>
      </w:r>
      <w:r w:rsidR="00D85333" w:rsidRPr="00573246">
        <w:t xml:space="preserve">in charge of doing this task. The HR department needs to make sure that new employees are comfortable enough and </w:t>
      </w:r>
      <w:r w:rsidR="00BB3F36" w:rsidRPr="00573246">
        <w:t>get</w:t>
      </w:r>
      <w:r w:rsidR="00D85333" w:rsidRPr="00573246">
        <w:t xml:space="preserve"> </w:t>
      </w:r>
      <w:r w:rsidR="00BB3F36" w:rsidRPr="00573246">
        <w:t xml:space="preserve">the </w:t>
      </w:r>
      <w:r w:rsidR="00D85333" w:rsidRPr="00573246">
        <w:t xml:space="preserve">proper </w:t>
      </w:r>
      <w:r w:rsidR="00BB3F36" w:rsidRPr="00573246">
        <w:t>resources</w:t>
      </w:r>
      <w:r w:rsidR="00D85333" w:rsidRPr="00573246">
        <w:t xml:space="preserve"> to start the job. The HR is also responsible for engaging with the managers to keep them up to date. There are several </w:t>
      </w:r>
      <w:r w:rsidR="002A7B87" w:rsidRPr="00573246">
        <w:t xml:space="preserve">ways of engaging in a team. </w:t>
      </w:r>
      <w:r w:rsidR="00EA3718" w:rsidRPr="00573246">
        <w:t xml:space="preserve">A team </w:t>
      </w:r>
      <w:r w:rsidR="00BB3F36" w:rsidRPr="00573246">
        <w:t>manager</w:t>
      </w:r>
      <w:r w:rsidR="00EA3718" w:rsidRPr="00573246">
        <w:t xml:space="preserve"> needs to get to know the employees and motivate them daily. This will help the employees want to work for </w:t>
      </w:r>
      <w:r w:rsidR="00BB3F36" w:rsidRPr="00573246">
        <w:t xml:space="preserve">the company and </w:t>
      </w:r>
      <w:r w:rsidR="000272C4" w:rsidRPr="00573246">
        <w:t xml:space="preserve">give their best to the company. This will eventually bring more revenue </w:t>
      </w:r>
      <w:r w:rsidR="000000C5" w:rsidRPr="00573246">
        <w:t>to</w:t>
      </w:r>
      <w:r w:rsidR="000272C4" w:rsidRPr="00573246">
        <w:t xml:space="preserve"> the company. </w:t>
      </w:r>
      <w:r w:rsidR="000000C5" w:rsidRPr="00573246">
        <w:t xml:space="preserve">An employee lifecycle is related to employee engagement. The HR department needs to engage with an employee at every stage of their lifecycle. </w:t>
      </w:r>
      <w:r w:rsidR="005A62BC" w:rsidRPr="00573246">
        <w:t xml:space="preserve">This will help </w:t>
      </w:r>
      <w:r w:rsidR="00FA5FEA" w:rsidRPr="00573246">
        <w:t>with</w:t>
      </w:r>
      <w:r w:rsidR="005A62BC" w:rsidRPr="00573246">
        <w:t xml:space="preserve"> more employee retention, create </w:t>
      </w:r>
      <w:r w:rsidR="00FA5FEA" w:rsidRPr="00573246">
        <w:t>an</w:t>
      </w:r>
      <w:r w:rsidR="005A62BC" w:rsidRPr="00573246">
        <w:t xml:space="preserve"> </w:t>
      </w:r>
      <w:r w:rsidR="000170C8" w:rsidRPr="00573246">
        <w:t xml:space="preserve">impression of the company and </w:t>
      </w:r>
      <w:r w:rsidR="00FA5FEA" w:rsidRPr="00573246">
        <w:t>benefit</w:t>
      </w:r>
      <w:r w:rsidR="000170C8" w:rsidRPr="00573246">
        <w:t xml:space="preserve"> them in the long run. Employee engagement models are appointed by companies, and </w:t>
      </w:r>
      <w:r w:rsidR="00FA5FEA" w:rsidRPr="00573246">
        <w:t xml:space="preserve">the </w:t>
      </w:r>
      <w:r w:rsidR="000170C8" w:rsidRPr="00573246">
        <w:t xml:space="preserve">Zinger model is the one that can </w:t>
      </w:r>
      <w:r w:rsidR="00FA5FEA" w:rsidRPr="00573246">
        <w:t>be used</w:t>
      </w:r>
      <w:r w:rsidR="000170C8" w:rsidRPr="00573246">
        <w:t xml:space="preserve"> the most with hotels.</w:t>
      </w:r>
    </w:p>
    <w:p w14:paraId="01FB7821" w14:textId="77777777" w:rsidR="009325FE" w:rsidRPr="00573246" w:rsidRDefault="009325FE">
      <w:pPr>
        <w:spacing w:line="259" w:lineRule="auto"/>
        <w:jc w:val="left"/>
        <w:rPr>
          <w:color w:val="auto"/>
        </w:rPr>
      </w:pPr>
      <w:r w:rsidRPr="00573246">
        <w:rPr>
          <w:color w:val="auto"/>
        </w:rPr>
        <w:br w:type="page"/>
      </w:r>
    </w:p>
    <w:p w14:paraId="636EFBD9" w14:textId="35660BAE" w:rsidR="00902E64" w:rsidRPr="00573246" w:rsidRDefault="009325FE" w:rsidP="009325FE">
      <w:pPr>
        <w:pStyle w:val="Heading1"/>
        <w:rPr>
          <w:color w:val="auto"/>
        </w:rPr>
      </w:pPr>
      <w:bookmarkStart w:id="2" w:name="_Toc127047400"/>
      <w:r w:rsidRPr="00573246">
        <w:rPr>
          <w:color w:val="auto"/>
        </w:rPr>
        <w:lastRenderedPageBreak/>
        <w:t>References</w:t>
      </w:r>
      <w:bookmarkEnd w:id="2"/>
      <w:r w:rsidRPr="00573246">
        <w:rPr>
          <w:color w:val="auto"/>
        </w:rPr>
        <w:t xml:space="preserve"> </w:t>
      </w:r>
    </w:p>
    <w:p w14:paraId="4E6B1DEA"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Albrecht, S.L. (2013) 10 important issues for research and practice on employee engagement. </w:t>
      </w:r>
      <w:r w:rsidRPr="00573246">
        <w:rPr>
          <w:rFonts w:ascii="Arial" w:hAnsi="Arial" w:cs="Arial"/>
          <w:i/>
          <w:iCs/>
        </w:rPr>
        <w:t>Handbook of Employee Engagement</w:t>
      </w:r>
      <w:r w:rsidRPr="00573246">
        <w:rPr>
          <w:rFonts w:ascii="Arial" w:hAnsi="Arial" w:cs="Arial"/>
        </w:rPr>
        <w:t xml:space="preserve">. </w:t>
      </w:r>
    </w:p>
    <w:p w14:paraId="7E67671B"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Armstrong, M. and Taylor, S. (2020) </w:t>
      </w:r>
      <w:r w:rsidRPr="00573246">
        <w:rPr>
          <w:rFonts w:ascii="Arial" w:hAnsi="Arial" w:cs="Arial"/>
          <w:i/>
          <w:iCs/>
        </w:rPr>
        <w:t>Armstrong's Handbook of Human Resource Management Practice</w:t>
      </w:r>
      <w:r w:rsidRPr="00573246">
        <w:rPr>
          <w:rFonts w:ascii="Arial" w:hAnsi="Arial" w:cs="Arial"/>
        </w:rPr>
        <w:t xml:space="preserve">. 15th edn. London, United Kingdom: Kogan Page. </w:t>
      </w:r>
    </w:p>
    <w:p w14:paraId="5FEB737D"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Beugré, C.D. (2017) Organizational factors that promote worker engagement: the function of "voice”. </w:t>
      </w:r>
      <w:r w:rsidRPr="00573246">
        <w:rPr>
          <w:rFonts w:ascii="Arial" w:hAnsi="Arial" w:cs="Arial"/>
          <w:i/>
          <w:iCs/>
        </w:rPr>
        <w:t>Handbook of Employee Engagement</w:t>
      </w:r>
      <w:r w:rsidRPr="00573246">
        <w:rPr>
          <w:rFonts w:ascii="Arial" w:hAnsi="Arial" w:cs="Arial"/>
        </w:rPr>
        <w:t xml:space="preserve">. </w:t>
      </w:r>
    </w:p>
    <w:p w14:paraId="66BA65D7"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Bridger, E. (2022) </w:t>
      </w:r>
      <w:r w:rsidRPr="00573246">
        <w:rPr>
          <w:rFonts w:ascii="Arial" w:hAnsi="Arial" w:cs="Arial"/>
          <w:i/>
          <w:iCs/>
        </w:rPr>
        <w:t>Employee engagement: A practical introduction</w:t>
      </w:r>
      <w:r w:rsidRPr="00573246">
        <w:rPr>
          <w:rFonts w:ascii="Arial" w:hAnsi="Arial" w:cs="Arial"/>
        </w:rPr>
        <w:t xml:space="preserve">. London: Kogan Page. </w:t>
      </w:r>
    </w:p>
    <w:p w14:paraId="17E1C45F"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Cohen, E. (2016) The employee life-cycle. </w:t>
      </w:r>
      <w:r w:rsidRPr="00573246">
        <w:rPr>
          <w:rFonts w:ascii="Arial" w:hAnsi="Arial" w:cs="Arial"/>
          <w:i/>
          <w:iCs/>
        </w:rPr>
        <w:t>CSR for HR: A Partnership Required to Advance Responsible Business Practices</w:t>
      </w:r>
      <w:r w:rsidRPr="00573246">
        <w:rPr>
          <w:rFonts w:ascii="Arial" w:hAnsi="Arial" w:cs="Arial"/>
        </w:rPr>
        <w:t xml:space="preserve">, pp. 247–257. </w:t>
      </w:r>
    </w:p>
    <w:p w14:paraId="4B372D21"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Friedman, A.L. (2012) </w:t>
      </w:r>
      <w:r w:rsidRPr="00573246">
        <w:rPr>
          <w:rFonts w:ascii="Arial" w:hAnsi="Arial" w:cs="Arial"/>
          <w:i/>
          <w:iCs/>
        </w:rPr>
        <w:t>Continuing professional development: Lifelong learning of millions</w:t>
      </w:r>
      <w:r w:rsidRPr="00573246">
        <w:rPr>
          <w:rFonts w:ascii="Arial" w:hAnsi="Arial" w:cs="Arial"/>
        </w:rPr>
        <w:t xml:space="preserve">. London: Routledge. </w:t>
      </w:r>
    </w:p>
    <w:p w14:paraId="1ECB22CE"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Gallagher, K. (2016) </w:t>
      </w:r>
      <w:r w:rsidRPr="00573246">
        <w:rPr>
          <w:rFonts w:ascii="Arial" w:hAnsi="Arial" w:cs="Arial"/>
          <w:i/>
          <w:iCs/>
        </w:rPr>
        <w:t>Essential study and employment skills for business and management students</w:t>
      </w:r>
      <w:r w:rsidRPr="00573246">
        <w:rPr>
          <w:rFonts w:ascii="Arial" w:hAnsi="Arial" w:cs="Arial"/>
        </w:rPr>
        <w:t xml:space="preserve">. Oxford: Oxford University Press. </w:t>
      </w:r>
    </w:p>
    <w:p w14:paraId="72030E2D"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Georgiades, S. (2015) Implementing employee engagement to foster staff innovation. </w:t>
      </w:r>
      <w:r w:rsidRPr="00573246">
        <w:rPr>
          <w:rFonts w:ascii="Arial" w:hAnsi="Arial" w:cs="Arial"/>
          <w:i/>
          <w:iCs/>
        </w:rPr>
        <w:t>Employee Engagement in Media Management</w:t>
      </w:r>
      <w:r w:rsidRPr="00573246">
        <w:rPr>
          <w:rFonts w:ascii="Arial" w:hAnsi="Arial" w:cs="Arial"/>
        </w:rPr>
        <w:t xml:space="preserve">, pp. 83–100. </w:t>
      </w:r>
    </w:p>
    <w:p w14:paraId="7A43D047"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Gladka, O., Fedorova, V. and Dohadailo, Y. (2022) developing the philosophical underpinnings of an organization's employee life cycle. </w:t>
      </w:r>
      <w:r w:rsidRPr="00573246">
        <w:rPr>
          <w:rFonts w:ascii="Arial" w:hAnsi="Arial" w:cs="Arial"/>
          <w:i/>
          <w:iCs/>
        </w:rPr>
        <w:t>Business: Theory and Practice</w:t>
      </w:r>
      <w:r w:rsidRPr="00573246">
        <w:rPr>
          <w:rFonts w:ascii="Arial" w:hAnsi="Arial" w:cs="Arial"/>
        </w:rPr>
        <w:t xml:space="preserve">, 23(1), pp. 39–52. </w:t>
      </w:r>
    </w:p>
    <w:p w14:paraId="169A1E6B"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Graen, G.B. (2015) A major management challenge is increasing employee engagement through high-engagement teams. </w:t>
      </w:r>
      <w:r w:rsidRPr="00573246">
        <w:rPr>
          <w:rFonts w:ascii="Arial" w:hAnsi="Arial" w:cs="Arial"/>
          <w:i/>
          <w:iCs/>
        </w:rPr>
        <w:t>Handbook of Employee Engagement</w:t>
      </w:r>
      <w:r w:rsidRPr="00573246">
        <w:rPr>
          <w:rFonts w:ascii="Arial" w:hAnsi="Arial" w:cs="Arial"/>
        </w:rPr>
        <w:t xml:space="preserve">. </w:t>
      </w:r>
    </w:p>
    <w:p w14:paraId="318DB4A1"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lastRenderedPageBreak/>
        <w:t xml:space="preserve">Heslin, P.A. (2018) Employee engagement and mindsets: Theoretical connections and real-world solutions. </w:t>
      </w:r>
      <w:r w:rsidRPr="00573246">
        <w:rPr>
          <w:rFonts w:ascii="Arial" w:hAnsi="Arial" w:cs="Arial"/>
          <w:i/>
          <w:iCs/>
        </w:rPr>
        <w:t>Handbook of Employee Engagement</w:t>
      </w:r>
      <w:r w:rsidRPr="00573246">
        <w:rPr>
          <w:rFonts w:ascii="Arial" w:hAnsi="Arial" w:cs="Arial"/>
        </w:rPr>
        <w:t xml:space="preserve">. </w:t>
      </w:r>
    </w:p>
    <w:p w14:paraId="24576273"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Horn, R. (2009) </w:t>
      </w:r>
      <w:r w:rsidRPr="00573246">
        <w:rPr>
          <w:rFonts w:ascii="Arial" w:hAnsi="Arial" w:cs="Arial"/>
          <w:i/>
          <w:iCs/>
        </w:rPr>
        <w:t>The Business Skills Handbook</w:t>
      </w:r>
      <w:r w:rsidRPr="00573246">
        <w:rPr>
          <w:rFonts w:ascii="Arial" w:hAnsi="Arial" w:cs="Arial"/>
        </w:rPr>
        <w:t xml:space="preserve">. London: Chartered Institute of Personnel and Development. </w:t>
      </w:r>
    </w:p>
    <w:p w14:paraId="4768A713"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Kwon, K. and Park, J. (2019) The employee engagement theory's life cycle in HRD research. </w:t>
      </w:r>
      <w:r w:rsidRPr="00573246">
        <w:rPr>
          <w:rFonts w:ascii="Arial" w:hAnsi="Arial" w:cs="Arial"/>
          <w:i/>
          <w:iCs/>
        </w:rPr>
        <w:t>Advances in Developing Human Resources</w:t>
      </w:r>
      <w:r w:rsidRPr="00573246">
        <w:rPr>
          <w:rFonts w:ascii="Arial" w:hAnsi="Arial" w:cs="Arial"/>
        </w:rPr>
        <w:t xml:space="preserve">, 21(3), pp. 352–370. </w:t>
      </w:r>
    </w:p>
    <w:p w14:paraId="14DE60D1"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Marchington, M. and Wilkinson, A. (2016) </w:t>
      </w:r>
      <w:r w:rsidRPr="00573246">
        <w:rPr>
          <w:rFonts w:ascii="Arial" w:hAnsi="Arial" w:cs="Arial"/>
          <w:i/>
          <w:iCs/>
        </w:rPr>
        <w:t>Human Resource Management at work</w:t>
      </w:r>
      <w:r w:rsidRPr="00573246">
        <w:rPr>
          <w:rFonts w:ascii="Arial" w:hAnsi="Arial" w:cs="Arial"/>
        </w:rPr>
        <w:t xml:space="preserve">. London: Chartered Institute of Personnel and Development. </w:t>
      </w:r>
    </w:p>
    <w:p w14:paraId="3234EE65"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Nel, P.S. </w:t>
      </w:r>
      <w:r w:rsidRPr="00573246">
        <w:rPr>
          <w:rFonts w:ascii="Arial" w:hAnsi="Arial" w:cs="Arial"/>
          <w:i/>
          <w:iCs/>
        </w:rPr>
        <w:t>et al.</w:t>
      </w:r>
      <w:r w:rsidRPr="00573246">
        <w:rPr>
          <w:rFonts w:ascii="Arial" w:hAnsi="Arial" w:cs="Arial"/>
        </w:rPr>
        <w:t xml:space="preserve"> (2014) </w:t>
      </w:r>
      <w:r w:rsidRPr="00573246">
        <w:rPr>
          <w:rFonts w:ascii="Arial" w:hAnsi="Arial" w:cs="Arial"/>
          <w:i/>
          <w:iCs/>
        </w:rPr>
        <w:t>Human Resources Management</w:t>
      </w:r>
      <w:r w:rsidRPr="00573246">
        <w:rPr>
          <w:rFonts w:ascii="Arial" w:hAnsi="Arial" w:cs="Arial"/>
        </w:rPr>
        <w:t xml:space="preserve">. Cape Town, South Africa: Oxford University Press Southern Africa. </w:t>
      </w:r>
    </w:p>
    <w:p w14:paraId="33AA6292"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Pelzeter, A. (2022) German case studies on employee mobility and service-related management and the carbon impact of services. </w:t>
      </w:r>
      <w:r w:rsidRPr="00573246">
        <w:rPr>
          <w:rFonts w:ascii="Arial" w:hAnsi="Arial" w:cs="Arial"/>
          <w:i/>
          <w:iCs/>
        </w:rPr>
        <w:t>The International Journal of Life Cycle Assessment</w:t>
      </w:r>
      <w:r w:rsidRPr="00573246">
        <w:rPr>
          <w:rFonts w:ascii="Arial" w:hAnsi="Arial" w:cs="Arial"/>
        </w:rPr>
        <w:t xml:space="preserve">, 27(7), pp. 902–915. </w:t>
      </w:r>
    </w:p>
    <w:p w14:paraId="2A9458A0"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Shuck, B. (2019) The effects of worker involvement.</w:t>
      </w:r>
      <w:r w:rsidRPr="00573246">
        <w:rPr>
          <w:rFonts w:ascii="Arial" w:hAnsi="Arial" w:cs="Arial"/>
          <w:i/>
          <w:iCs/>
        </w:rPr>
        <w:t xml:space="preserve"> Employee Engagement</w:t>
      </w:r>
      <w:r w:rsidRPr="00573246">
        <w:rPr>
          <w:rFonts w:ascii="Arial" w:hAnsi="Arial" w:cs="Arial"/>
        </w:rPr>
        <w:t xml:space="preserve">, pp. 52–63. </w:t>
      </w:r>
    </w:p>
    <w:p w14:paraId="1818C6F2"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Takahashi, Y. (2015) Japanese human resource management. </w:t>
      </w:r>
      <w:r w:rsidRPr="00573246">
        <w:rPr>
          <w:rFonts w:ascii="Arial" w:hAnsi="Arial" w:cs="Arial"/>
          <w:i/>
          <w:iCs/>
        </w:rPr>
        <w:t>Human Resource Management</w:t>
      </w:r>
      <w:r w:rsidRPr="00573246">
        <w:rPr>
          <w:rFonts w:ascii="Arial" w:hAnsi="Arial" w:cs="Arial"/>
        </w:rPr>
        <w:t>.</w:t>
      </w:r>
    </w:p>
    <w:p w14:paraId="0994FD12"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Thompsen, J.A. (2012) </w:t>
      </w:r>
      <w:r w:rsidRPr="00573246">
        <w:rPr>
          <w:rFonts w:ascii="Arial" w:hAnsi="Arial" w:cs="Arial"/>
          <w:i/>
          <w:iCs/>
        </w:rPr>
        <w:t>Managing the employee lifecycle</w:t>
      </w:r>
      <w:r w:rsidRPr="00573246">
        <w:rPr>
          <w:rFonts w:ascii="Arial" w:hAnsi="Arial" w:cs="Arial"/>
        </w:rPr>
        <w:t xml:space="preserve">. 2nd edn. London: Routledge. </w:t>
      </w:r>
    </w:p>
    <w:p w14:paraId="33BD5622" w14:textId="77777777" w:rsidR="00327C83" w:rsidRPr="00573246" w:rsidRDefault="00327C83" w:rsidP="00D01F81">
      <w:pPr>
        <w:pStyle w:val="NormalWeb"/>
        <w:spacing w:line="360" w:lineRule="auto"/>
        <w:ind w:left="567" w:hanging="567"/>
        <w:rPr>
          <w:rFonts w:ascii="Arial" w:hAnsi="Arial" w:cs="Arial"/>
        </w:rPr>
      </w:pPr>
      <w:r w:rsidRPr="00573246">
        <w:rPr>
          <w:rFonts w:ascii="Arial" w:hAnsi="Arial" w:cs="Arial"/>
        </w:rPr>
        <w:t xml:space="preserve">Thompson, D.A. and Swihart, D.L. (2022) The Arizona State University A synergistic approach to maximising whole-person productivity across the course of an employee's lifecycle and work cycle is life and work links. </w:t>
      </w:r>
      <w:r w:rsidRPr="00573246">
        <w:rPr>
          <w:rFonts w:ascii="Arial" w:hAnsi="Arial" w:cs="Arial"/>
          <w:i/>
          <w:iCs/>
        </w:rPr>
        <w:t>Employee Assistance Programs in Higher Education</w:t>
      </w:r>
      <w:r w:rsidRPr="00573246">
        <w:rPr>
          <w:rFonts w:ascii="Arial" w:hAnsi="Arial" w:cs="Arial"/>
        </w:rPr>
        <w:t xml:space="preserve">, pp. 145–160. </w:t>
      </w:r>
    </w:p>
    <w:p w14:paraId="347104FF" w14:textId="77777777" w:rsidR="009325FE" w:rsidRPr="00573246" w:rsidRDefault="009325FE" w:rsidP="00D01F81">
      <w:pPr>
        <w:rPr>
          <w:rFonts w:cs="Arial"/>
          <w:color w:val="auto"/>
        </w:rPr>
      </w:pPr>
    </w:p>
    <w:sectPr w:rsidR="009325FE" w:rsidRPr="00573246" w:rsidSect="009759B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1BB2A8" w14:textId="77777777" w:rsidR="00FC40D4" w:rsidRDefault="00FC40D4" w:rsidP="000D79F4">
      <w:pPr>
        <w:spacing w:after="0" w:line="240" w:lineRule="auto"/>
      </w:pPr>
      <w:r>
        <w:separator/>
      </w:r>
    </w:p>
  </w:endnote>
  <w:endnote w:type="continuationSeparator" w:id="0">
    <w:p w14:paraId="20843E46" w14:textId="77777777" w:rsidR="00FC40D4" w:rsidRDefault="00FC40D4" w:rsidP="000D7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208401"/>
      <w:docPartObj>
        <w:docPartGallery w:val="Page Numbers (Bottom of Page)"/>
        <w:docPartUnique/>
      </w:docPartObj>
    </w:sdtPr>
    <w:sdtEndPr>
      <w:rPr>
        <w:noProof/>
      </w:rPr>
    </w:sdtEndPr>
    <w:sdtContent>
      <w:p w14:paraId="6929F525" w14:textId="43AD5282" w:rsidR="000D79F4" w:rsidRDefault="000D79F4">
        <w:pPr>
          <w:pStyle w:val="Footer"/>
          <w:jc w:val="right"/>
        </w:pPr>
        <w:r>
          <w:fldChar w:fldCharType="begin"/>
        </w:r>
        <w:r>
          <w:instrText xml:space="preserve"> PAGE   \* MERGEFORMAT </w:instrText>
        </w:r>
        <w:r>
          <w:fldChar w:fldCharType="separate"/>
        </w:r>
        <w:r w:rsidR="004A1020">
          <w:rPr>
            <w:noProof/>
          </w:rPr>
          <w:t>i</w:t>
        </w:r>
        <w:r>
          <w:rPr>
            <w:noProof/>
          </w:rPr>
          <w:fldChar w:fldCharType="end"/>
        </w:r>
      </w:p>
    </w:sdtContent>
  </w:sdt>
  <w:p w14:paraId="2FB57F0E" w14:textId="77777777" w:rsidR="000D79F4" w:rsidRDefault="000D79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42782A" w14:textId="77777777" w:rsidR="00FC40D4" w:rsidRDefault="00FC40D4" w:rsidP="000D79F4">
      <w:pPr>
        <w:spacing w:after="0" w:line="240" w:lineRule="auto"/>
      </w:pPr>
      <w:r>
        <w:separator/>
      </w:r>
    </w:p>
  </w:footnote>
  <w:footnote w:type="continuationSeparator" w:id="0">
    <w:p w14:paraId="2F28BB4F" w14:textId="77777777" w:rsidR="00FC40D4" w:rsidRDefault="00FC40D4" w:rsidP="000D79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9F4"/>
    <w:rsid w:val="000000C5"/>
    <w:rsid w:val="00013A95"/>
    <w:rsid w:val="000170C8"/>
    <w:rsid w:val="000272C4"/>
    <w:rsid w:val="00061196"/>
    <w:rsid w:val="00073D3C"/>
    <w:rsid w:val="000A0E69"/>
    <w:rsid w:val="000D3BDD"/>
    <w:rsid w:val="000D79F4"/>
    <w:rsid w:val="000F186A"/>
    <w:rsid w:val="000F78EB"/>
    <w:rsid w:val="00101C45"/>
    <w:rsid w:val="00115ABA"/>
    <w:rsid w:val="00132393"/>
    <w:rsid w:val="001367DE"/>
    <w:rsid w:val="00140B0F"/>
    <w:rsid w:val="00146F8D"/>
    <w:rsid w:val="001576D8"/>
    <w:rsid w:val="0017266C"/>
    <w:rsid w:val="001955B5"/>
    <w:rsid w:val="001A7F8E"/>
    <w:rsid w:val="001B0D0F"/>
    <w:rsid w:val="0020026D"/>
    <w:rsid w:val="00267FB4"/>
    <w:rsid w:val="002A24E0"/>
    <w:rsid w:val="002A7B87"/>
    <w:rsid w:val="002C77BF"/>
    <w:rsid w:val="002D5FAE"/>
    <w:rsid w:val="002D73BF"/>
    <w:rsid w:val="002E751B"/>
    <w:rsid w:val="00314AD9"/>
    <w:rsid w:val="00327C83"/>
    <w:rsid w:val="0034471F"/>
    <w:rsid w:val="00354FE4"/>
    <w:rsid w:val="00362017"/>
    <w:rsid w:val="00382565"/>
    <w:rsid w:val="00385947"/>
    <w:rsid w:val="003A01E8"/>
    <w:rsid w:val="003C4755"/>
    <w:rsid w:val="003F328F"/>
    <w:rsid w:val="00425579"/>
    <w:rsid w:val="004413B5"/>
    <w:rsid w:val="00485D4C"/>
    <w:rsid w:val="00490265"/>
    <w:rsid w:val="00494DB6"/>
    <w:rsid w:val="0049579D"/>
    <w:rsid w:val="004A1020"/>
    <w:rsid w:val="004D3432"/>
    <w:rsid w:val="004E7180"/>
    <w:rsid w:val="004F573E"/>
    <w:rsid w:val="00513013"/>
    <w:rsid w:val="00521EAA"/>
    <w:rsid w:val="005404F3"/>
    <w:rsid w:val="005671BD"/>
    <w:rsid w:val="00573246"/>
    <w:rsid w:val="00581640"/>
    <w:rsid w:val="005A62BC"/>
    <w:rsid w:val="005D7939"/>
    <w:rsid w:val="006077EC"/>
    <w:rsid w:val="00632E6C"/>
    <w:rsid w:val="00635805"/>
    <w:rsid w:val="00636ED1"/>
    <w:rsid w:val="006419DA"/>
    <w:rsid w:val="00641FC3"/>
    <w:rsid w:val="0067508A"/>
    <w:rsid w:val="00685D93"/>
    <w:rsid w:val="006D206D"/>
    <w:rsid w:val="006D2938"/>
    <w:rsid w:val="006E0BB9"/>
    <w:rsid w:val="006E6DC0"/>
    <w:rsid w:val="00701B62"/>
    <w:rsid w:val="00723D29"/>
    <w:rsid w:val="00737EED"/>
    <w:rsid w:val="00737FF6"/>
    <w:rsid w:val="00747B20"/>
    <w:rsid w:val="007543CF"/>
    <w:rsid w:val="0076053F"/>
    <w:rsid w:val="00771955"/>
    <w:rsid w:val="0078520D"/>
    <w:rsid w:val="007872B4"/>
    <w:rsid w:val="00793BBF"/>
    <w:rsid w:val="00795568"/>
    <w:rsid w:val="007B31E2"/>
    <w:rsid w:val="007C2ADD"/>
    <w:rsid w:val="00803634"/>
    <w:rsid w:val="008171CD"/>
    <w:rsid w:val="00821C9C"/>
    <w:rsid w:val="00852015"/>
    <w:rsid w:val="00867C89"/>
    <w:rsid w:val="0089368F"/>
    <w:rsid w:val="008966BE"/>
    <w:rsid w:val="008A0DA2"/>
    <w:rsid w:val="008B1890"/>
    <w:rsid w:val="008D2DF3"/>
    <w:rsid w:val="00902E64"/>
    <w:rsid w:val="00904A55"/>
    <w:rsid w:val="00917B8E"/>
    <w:rsid w:val="00924152"/>
    <w:rsid w:val="00930908"/>
    <w:rsid w:val="009325FE"/>
    <w:rsid w:val="00937A86"/>
    <w:rsid w:val="0094502C"/>
    <w:rsid w:val="00954A47"/>
    <w:rsid w:val="009759B3"/>
    <w:rsid w:val="00976B69"/>
    <w:rsid w:val="00984561"/>
    <w:rsid w:val="00A01DF9"/>
    <w:rsid w:val="00A038CD"/>
    <w:rsid w:val="00A30522"/>
    <w:rsid w:val="00A54D05"/>
    <w:rsid w:val="00A638D2"/>
    <w:rsid w:val="00A707A5"/>
    <w:rsid w:val="00A9509E"/>
    <w:rsid w:val="00AA58E0"/>
    <w:rsid w:val="00AC53C5"/>
    <w:rsid w:val="00AD2C82"/>
    <w:rsid w:val="00AE1044"/>
    <w:rsid w:val="00B13546"/>
    <w:rsid w:val="00B70A0A"/>
    <w:rsid w:val="00B760C8"/>
    <w:rsid w:val="00B96E0A"/>
    <w:rsid w:val="00BB3F36"/>
    <w:rsid w:val="00BD4564"/>
    <w:rsid w:val="00BD4DE1"/>
    <w:rsid w:val="00BE5AFF"/>
    <w:rsid w:val="00C352D7"/>
    <w:rsid w:val="00C4270D"/>
    <w:rsid w:val="00C63F7C"/>
    <w:rsid w:val="00CD19BA"/>
    <w:rsid w:val="00CD641D"/>
    <w:rsid w:val="00CE1E84"/>
    <w:rsid w:val="00CE396E"/>
    <w:rsid w:val="00D01F81"/>
    <w:rsid w:val="00D06694"/>
    <w:rsid w:val="00D11D1F"/>
    <w:rsid w:val="00D1517D"/>
    <w:rsid w:val="00D30B58"/>
    <w:rsid w:val="00D32A95"/>
    <w:rsid w:val="00D378EC"/>
    <w:rsid w:val="00D45D3C"/>
    <w:rsid w:val="00D65DA6"/>
    <w:rsid w:val="00D85333"/>
    <w:rsid w:val="00DA1539"/>
    <w:rsid w:val="00DA288A"/>
    <w:rsid w:val="00DA7B95"/>
    <w:rsid w:val="00DD0D70"/>
    <w:rsid w:val="00E36A7E"/>
    <w:rsid w:val="00E512EE"/>
    <w:rsid w:val="00E63182"/>
    <w:rsid w:val="00E800B2"/>
    <w:rsid w:val="00E94255"/>
    <w:rsid w:val="00E94FFB"/>
    <w:rsid w:val="00EA3718"/>
    <w:rsid w:val="00EA58E6"/>
    <w:rsid w:val="00ED727F"/>
    <w:rsid w:val="00EE15B4"/>
    <w:rsid w:val="00EE710B"/>
    <w:rsid w:val="00F05779"/>
    <w:rsid w:val="00F244A5"/>
    <w:rsid w:val="00F50DAA"/>
    <w:rsid w:val="00F53A4E"/>
    <w:rsid w:val="00F6457D"/>
    <w:rsid w:val="00F82A9C"/>
    <w:rsid w:val="00F845BB"/>
    <w:rsid w:val="00F93E7C"/>
    <w:rsid w:val="00FA5FEA"/>
    <w:rsid w:val="00FB066D"/>
    <w:rsid w:val="00FB067A"/>
    <w:rsid w:val="00FC1821"/>
    <w:rsid w:val="00FC40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A85AD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9F4"/>
    <w:pPr>
      <w:spacing w:line="360" w:lineRule="auto"/>
      <w:jc w:val="both"/>
    </w:pPr>
    <w:rPr>
      <w:rFonts w:ascii="Arial" w:hAnsi="Arial"/>
      <w:color w:val="000000" w:themeColor="text1"/>
      <w:sz w:val="24"/>
    </w:rPr>
  </w:style>
  <w:style w:type="paragraph" w:styleId="Heading1">
    <w:name w:val="heading 1"/>
    <w:basedOn w:val="Normal"/>
    <w:next w:val="Normal"/>
    <w:link w:val="Heading1Char"/>
    <w:autoRedefine/>
    <w:uiPriority w:val="9"/>
    <w:qFormat/>
    <w:rsid w:val="000D79F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0D79F4"/>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9F4"/>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semiHidden/>
    <w:rsid w:val="000D79F4"/>
    <w:rPr>
      <w:rFonts w:ascii="Arial" w:eastAsiaTheme="majorEastAsia" w:hAnsi="Arial" w:cstheme="majorBidi"/>
      <w:b/>
      <w:color w:val="000000" w:themeColor="text1"/>
      <w:sz w:val="26"/>
      <w:szCs w:val="26"/>
    </w:rPr>
  </w:style>
  <w:style w:type="paragraph" w:styleId="Header">
    <w:name w:val="header"/>
    <w:basedOn w:val="Normal"/>
    <w:link w:val="HeaderChar"/>
    <w:uiPriority w:val="99"/>
    <w:unhideWhenUsed/>
    <w:rsid w:val="000D79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9F4"/>
    <w:rPr>
      <w:rFonts w:ascii="Arial" w:hAnsi="Arial"/>
      <w:color w:val="000000" w:themeColor="text1"/>
      <w:sz w:val="24"/>
    </w:rPr>
  </w:style>
  <w:style w:type="paragraph" w:styleId="Footer">
    <w:name w:val="footer"/>
    <w:basedOn w:val="Normal"/>
    <w:link w:val="FooterChar"/>
    <w:uiPriority w:val="99"/>
    <w:unhideWhenUsed/>
    <w:rsid w:val="000D79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9F4"/>
    <w:rPr>
      <w:rFonts w:ascii="Arial" w:hAnsi="Arial"/>
      <w:color w:val="000000" w:themeColor="text1"/>
      <w:sz w:val="24"/>
    </w:rPr>
  </w:style>
  <w:style w:type="paragraph" w:styleId="NormalWeb">
    <w:name w:val="Normal (Web)"/>
    <w:basedOn w:val="Normal"/>
    <w:uiPriority w:val="99"/>
    <w:semiHidden/>
    <w:unhideWhenUsed/>
    <w:rsid w:val="009325FE"/>
    <w:pPr>
      <w:spacing w:before="100" w:beforeAutospacing="1" w:after="100" w:afterAutospacing="1" w:line="240" w:lineRule="auto"/>
      <w:jc w:val="left"/>
    </w:pPr>
    <w:rPr>
      <w:rFonts w:ascii="Times New Roman" w:eastAsia="Times New Roman" w:hAnsi="Times New Roman" w:cs="Times New Roman"/>
      <w:color w:val="auto"/>
      <w:szCs w:val="24"/>
      <w:lang w:eastAsia="en-GB"/>
    </w:rPr>
  </w:style>
  <w:style w:type="paragraph" w:styleId="TOCHeading">
    <w:name w:val="TOC Heading"/>
    <w:basedOn w:val="Heading1"/>
    <w:next w:val="Normal"/>
    <w:uiPriority w:val="39"/>
    <w:unhideWhenUsed/>
    <w:qFormat/>
    <w:rsid w:val="00327C8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27C83"/>
    <w:pPr>
      <w:spacing w:after="100"/>
    </w:pPr>
  </w:style>
  <w:style w:type="character" w:styleId="Hyperlink">
    <w:name w:val="Hyperlink"/>
    <w:basedOn w:val="DefaultParagraphFont"/>
    <w:uiPriority w:val="99"/>
    <w:unhideWhenUsed/>
    <w:rsid w:val="00327C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3807158">
      <w:bodyDiv w:val="1"/>
      <w:marLeft w:val="0"/>
      <w:marRight w:val="0"/>
      <w:marTop w:val="0"/>
      <w:marBottom w:val="0"/>
      <w:divBdr>
        <w:top w:val="none" w:sz="0" w:space="0" w:color="auto"/>
        <w:left w:val="none" w:sz="0" w:space="0" w:color="auto"/>
        <w:bottom w:val="none" w:sz="0" w:space="0" w:color="auto"/>
        <w:right w:val="none" w:sz="0" w:space="0" w:color="auto"/>
      </w:divBdr>
    </w:div>
    <w:div w:id="18970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3BB53-C8A7-4A8D-8932-1C2D9FD6D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2417</Words>
  <Characters>13778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2023-02-11T16:53:00Z</dcterms:created>
  <dcterms:modified xsi:type="dcterms:W3CDTF">2023-02-11T17:01:00Z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8ab44b1f37d3d003b092721774d48d1b522b02d9bd835b277f27331dcd4b14fe</vt:lpwstr>
  </property>
</Properties>
</file>