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91D84" w14:textId="00F25C2C" w:rsidR="00600BD6" w:rsidRPr="004903BA" w:rsidRDefault="001D1BF9" w:rsidP="004903BA">
      <w:pPr>
        <w:spacing w:line="360" w:lineRule="auto"/>
        <w:jc w:val="both"/>
        <w:rPr>
          <w:rFonts w:ascii="Arial" w:hAnsi="Arial" w:cs="Arial"/>
          <w:b/>
          <w:bCs/>
        </w:rPr>
      </w:pPr>
      <w:r w:rsidRPr="004903BA">
        <w:rPr>
          <w:rFonts w:ascii="Arial" w:hAnsi="Arial" w:cs="Arial"/>
          <w:b/>
          <w:bCs/>
        </w:rPr>
        <w:t>Student I/D: 2308048</w:t>
      </w:r>
    </w:p>
    <w:p w14:paraId="1E567D18" w14:textId="0C3FE5FD" w:rsidR="001D1BF9" w:rsidRPr="004903BA" w:rsidRDefault="001D1BF9" w:rsidP="004903BA">
      <w:pPr>
        <w:spacing w:line="360" w:lineRule="auto"/>
        <w:jc w:val="both"/>
        <w:rPr>
          <w:rFonts w:ascii="Arial" w:hAnsi="Arial" w:cs="Arial"/>
          <w:b/>
          <w:bCs/>
        </w:rPr>
      </w:pPr>
      <w:r w:rsidRPr="004903BA">
        <w:rPr>
          <w:rFonts w:ascii="Arial" w:hAnsi="Arial" w:cs="Arial"/>
          <w:b/>
          <w:bCs/>
        </w:rPr>
        <w:t xml:space="preserve">Module: </w:t>
      </w:r>
      <w:r w:rsidR="004E24AD" w:rsidRPr="004903BA">
        <w:rPr>
          <w:rFonts w:ascii="Arial" w:hAnsi="Arial" w:cs="Arial"/>
          <w:b/>
          <w:bCs/>
        </w:rPr>
        <w:t>ECYW5012</w:t>
      </w:r>
    </w:p>
    <w:p w14:paraId="72D4DCF6" w14:textId="77777777" w:rsidR="00600BD6" w:rsidRPr="004903BA" w:rsidRDefault="00600BD6" w:rsidP="004903BA">
      <w:pPr>
        <w:spacing w:line="360" w:lineRule="auto"/>
        <w:jc w:val="both"/>
        <w:rPr>
          <w:rFonts w:ascii="Arial" w:hAnsi="Arial" w:cs="Arial"/>
          <w:b/>
          <w:bCs/>
          <w:u w:val="single"/>
        </w:rPr>
      </w:pPr>
    </w:p>
    <w:p w14:paraId="6DBB6850" w14:textId="548E5161" w:rsidR="00F920A7" w:rsidRPr="004903BA" w:rsidRDefault="00F920A7" w:rsidP="004903BA">
      <w:pPr>
        <w:spacing w:line="360" w:lineRule="auto"/>
        <w:jc w:val="both"/>
        <w:rPr>
          <w:rFonts w:ascii="Arial" w:hAnsi="Arial" w:cs="Arial"/>
          <w:b/>
          <w:bCs/>
          <w:u w:val="single"/>
        </w:rPr>
      </w:pPr>
      <w:r w:rsidRPr="004903BA">
        <w:rPr>
          <w:rFonts w:ascii="Arial" w:hAnsi="Arial" w:cs="Arial"/>
          <w:b/>
          <w:bCs/>
          <w:u w:val="single"/>
        </w:rPr>
        <w:t>Introduction</w:t>
      </w:r>
    </w:p>
    <w:p w14:paraId="7CF424CD" w14:textId="40073521" w:rsidR="00935F37" w:rsidRPr="004903BA" w:rsidRDefault="00B779AC" w:rsidP="004903BA">
      <w:pPr>
        <w:spacing w:line="360" w:lineRule="auto"/>
        <w:jc w:val="both"/>
        <w:rPr>
          <w:rFonts w:ascii="Arial" w:hAnsi="Arial" w:cs="Arial"/>
        </w:rPr>
      </w:pPr>
      <w:r w:rsidRPr="004903BA">
        <w:rPr>
          <w:rFonts w:ascii="Arial" w:hAnsi="Arial" w:cs="Arial"/>
        </w:rPr>
        <w:t xml:space="preserve">This </w:t>
      </w:r>
      <w:r w:rsidR="006678D2" w:rsidRPr="004903BA">
        <w:rPr>
          <w:rFonts w:ascii="Arial" w:hAnsi="Arial" w:cs="Arial"/>
        </w:rPr>
        <w:t>review will focus on the purpose</w:t>
      </w:r>
      <w:r w:rsidR="00757AA0" w:rsidRPr="004903BA">
        <w:rPr>
          <w:rFonts w:ascii="Arial" w:hAnsi="Arial" w:cs="Arial"/>
        </w:rPr>
        <w:t>, process and practice of supervision, leadership and management within youth work</w:t>
      </w:r>
      <w:r w:rsidR="003942DA" w:rsidRPr="004903BA">
        <w:rPr>
          <w:rFonts w:ascii="Arial" w:hAnsi="Arial" w:cs="Arial"/>
        </w:rPr>
        <w:t>. It will include three reflective accounts of supervision</w:t>
      </w:r>
      <w:r w:rsidR="00D65EB8" w:rsidRPr="004903BA">
        <w:rPr>
          <w:rFonts w:ascii="Arial" w:hAnsi="Arial" w:cs="Arial"/>
        </w:rPr>
        <w:t xml:space="preserve">, followed by </w:t>
      </w:r>
      <w:r w:rsidR="0061542F" w:rsidRPr="004903BA">
        <w:rPr>
          <w:rFonts w:ascii="Arial" w:hAnsi="Arial" w:cs="Arial"/>
        </w:rPr>
        <w:t>a reflective essay evaluating the role and function of supervision</w:t>
      </w:r>
      <w:r w:rsidR="008936EB" w:rsidRPr="004903BA">
        <w:rPr>
          <w:rFonts w:ascii="Arial" w:hAnsi="Arial" w:cs="Arial"/>
        </w:rPr>
        <w:t xml:space="preserve">, then moving on to a critical review of leadership and management </w:t>
      </w:r>
      <w:r w:rsidR="004F66D5" w:rsidRPr="004903BA">
        <w:rPr>
          <w:rFonts w:ascii="Arial" w:hAnsi="Arial" w:cs="Arial"/>
        </w:rPr>
        <w:t>linking them with youth work</w:t>
      </w:r>
      <w:r w:rsidR="00B64545" w:rsidRPr="004903BA">
        <w:rPr>
          <w:rFonts w:ascii="Arial" w:hAnsi="Arial" w:cs="Arial"/>
        </w:rPr>
        <w:t>, all of which will be supported by relevant theory and practice.</w:t>
      </w:r>
    </w:p>
    <w:p w14:paraId="40643B78" w14:textId="77777777" w:rsidR="00F920A7" w:rsidRPr="004903BA" w:rsidRDefault="00F920A7" w:rsidP="004903BA">
      <w:pPr>
        <w:spacing w:line="360" w:lineRule="auto"/>
        <w:jc w:val="both"/>
        <w:rPr>
          <w:rFonts w:ascii="Arial" w:hAnsi="Arial" w:cs="Arial"/>
          <w:b/>
          <w:bCs/>
          <w:u w:val="single"/>
        </w:rPr>
      </w:pPr>
    </w:p>
    <w:p w14:paraId="0B632576" w14:textId="499DA8DE" w:rsidR="00F920A7" w:rsidRPr="004903BA" w:rsidRDefault="00F920A7" w:rsidP="004903BA">
      <w:pPr>
        <w:spacing w:line="360" w:lineRule="auto"/>
        <w:jc w:val="both"/>
        <w:rPr>
          <w:rFonts w:ascii="Arial" w:hAnsi="Arial" w:cs="Arial"/>
          <w:b/>
          <w:bCs/>
          <w:u w:val="single"/>
        </w:rPr>
      </w:pPr>
      <w:r w:rsidRPr="004903BA">
        <w:rPr>
          <w:rFonts w:ascii="Arial" w:hAnsi="Arial" w:cs="Arial"/>
          <w:b/>
          <w:bCs/>
          <w:u w:val="single"/>
        </w:rPr>
        <w:t>Supervision Practice Record</w:t>
      </w:r>
    </w:p>
    <w:p w14:paraId="7BF3B4E0" w14:textId="63FD66F1" w:rsidR="00EB31EB" w:rsidRPr="004903BA" w:rsidRDefault="00EB31EB" w:rsidP="004903BA">
      <w:pPr>
        <w:spacing w:line="360" w:lineRule="auto"/>
        <w:jc w:val="both"/>
        <w:rPr>
          <w:rFonts w:ascii="Arial" w:hAnsi="Arial" w:cs="Arial"/>
          <w:b/>
          <w:bCs/>
          <w:u w:val="single"/>
        </w:rPr>
      </w:pPr>
      <w:r w:rsidRPr="004903BA">
        <w:rPr>
          <w:rFonts w:ascii="Arial" w:hAnsi="Arial" w:cs="Arial"/>
          <w:b/>
          <w:bCs/>
          <w:u w:val="single"/>
        </w:rPr>
        <w:t>Session 1</w:t>
      </w:r>
    </w:p>
    <w:p w14:paraId="2F2EFD30" w14:textId="7338AF8E" w:rsidR="00AB1520" w:rsidRPr="00AB1520" w:rsidRDefault="00AB1520" w:rsidP="004903BA">
      <w:pPr>
        <w:spacing w:line="360" w:lineRule="auto"/>
        <w:jc w:val="both"/>
        <w:rPr>
          <w:rFonts w:ascii="Arial" w:hAnsi="Arial" w:cs="Arial"/>
        </w:rPr>
      </w:pPr>
      <w:r w:rsidRPr="00AB1520">
        <w:rPr>
          <w:rFonts w:ascii="Arial" w:hAnsi="Arial" w:cs="Arial"/>
        </w:rPr>
        <w:t>Katie attended our supervision session to discuss a situation that occurred during her previous group session. A young person</w:t>
      </w:r>
      <w:r w:rsidRPr="004903BA">
        <w:rPr>
          <w:rFonts w:ascii="Arial" w:hAnsi="Arial" w:cs="Arial"/>
        </w:rPr>
        <w:t xml:space="preserve">, </w:t>
      </w:r>
      <w:r w:rsidRPr="00AB1520">
        <w:rPr>
          <w:rFonts w:ascii="Arial" w:hAnsi="Arial" w:cs="Arial"/>
        </w:rPr>
        <w:t xml:space="preserve">referred to as </w:t>
      </w:r>
      <w:r w:rsidRPr="00AB1520">
        <w:rPr>
          <w:rFonts w:ascii="Arial" w:hAnsi="Arial" w:cs="Arial"/>
          <w:i/>
          <w:iCs/>
        </w:rPr>
        <w:t>Laura</w:t>
      </w:r>
      <w:r w:rsidRPr="00AB1520">
        <w:rPr>
          <w:rFonts w:ascii="Arial" w:hAnsi="Arial" w:cs="Arial"/>
        </w:rPr>
        <w:t xml:space="preserve"> for the purpose of this reflection</w:t>
      </w:r>
      <w:r w:rsidRPr="004903BA">
        <w:rPr>
          <w:rFonts w:ascii="Arial" w:hAnsi="Arial" w:cs="Arial"/>
        </w:rPr>
        <w:t xml:space="preserve"> </w:t>
      </w:r>
      <w:r w:rsidRPr="00AB1520">
        <w:rPr>
          <w:rFonts w:ascii="Arial" w:hAnsi="Arial" w:cs="Arial"/>
        </w:rPr>
        <w:t>arrived but refused to leave the car. Recognising that this was unusual behaviour for Laura, Katie went outside to speak with her and explore why she did not want to participate. Katie soon established that Laura was experiencing difficulties with another young person from a different group, who had been spreading rumours alleging that Laura had sexually assaulted another boy. Laura denied the accusation. After approximately ten minutes of supportive conversation, Katie was able to encourage Laura to join the group.</w:t>
      </w:r>
    </w:p>
    <w:p w14:paraId="38B3DE2C" w14:textId="77777777" w:rsidR="00AB1520" w:rsidRPr="00AB1520" w:rsidRDefault="00AB1520" w:rsidP="004903BA">
      <w:pPr>
        <w:spacing w:line="360" w:lineRule="auto"/>
        <w:jc w:val="both"/>
        <w:rPr>
          <w:rFonts w:ascii="Arial" w:hAnsi="Arial" w:cs="Arial"/>
        </w:rPr>
      </w:pPr>
      <w:r w:rsidRPr="00AB1520">
        <w:rPr>
          <w:rFonts w:ascii="Arial" w:hAnsi="Arial" w:cs="Arial"/>
        </w:rPr>
        <w:t>For this supervision session, I used Gibbs’ Reflective Cycle, which Main (2023) describes as a widely used and approved model for promoting professional and personal development. Main (2023) emphasises that the cycle requires completion of six distinct stages to achieve a clear reflective purpose.</w:t>
      </w:r>
    </w:p>
    <w:p w14:paraId="675F1F9D" w14:textId="6EA960A9" w:rsidR="00AB1520" w:rsidRPr="00AB1520" w:rsidRDefault="00AB1520" w:rsidP="004903BA">
      <w:pPr>
        <w:spacing w:line="360" w:lineRule="auto"/>
        <w:jc w:val="both"/>
        <w:rPr>
          <w:rFonts w:ascii="Arial" w:hAnsi="Arial" w:cs="Arial"/>
        </w:rPr>
      </w:pPr>
      <w:r w:rsidRPr="00AB1520">
        <w:rPr>
          <w:rFonts w:ascii="Arial" w:hAnsi="Arial" w:cs="Arial"/>
        </w:rPr>
        <w:t>The first stag</w:t>
      </w:r>
      <w:r w:rsidRPr="004903BA">
        <w:rPr>
          <w:rFonts w:ascii="Arial" w:hAnsi="Arial" w:cs="Arial"/>
        </w:rPr>
        <w:t xml:space="preserve">e, being the description, </w:t>
      </w:r>
      <w:r w:rsidRPr="00AB1520">
        <w:rPr>
          <w:rFonts w:ascii="Arial" w:hAnsi="Arial" w:cs="Arial"/>
        </w:rPr>
        <w:t xml:space="preserve">was provided by Katie, and we discussed not only the events but also her emotional response to the situation. We then moved to </w:t>
      </w:r>
      <w:r w:rsidR="007D4F3E" w:rsidRPr="004903BA">
        <w:rPr>
          <w:rFonts w:ascii="Arial" w:hAnsi="Arial" w:cs="Arial"/>
        </w:rPr>
        <w:t>e</w:t>
      </w:r>
      <w:r w:rsidRPr="00AB1520">
        <w:rPr>
          <w:rFonts w:ascii="Arial" w:hAnsi="Arial" w:cs="Arial"/>
        </w:rPr>
        <w:t xml:space="preserve">valuation, identifying what Katie felt had gone well, such as successfully supporting Laura to participate. Katie also highlighted what was less effective, including needing </w:t>
      </w:r>
      <w:r w:rsidRPr="00AB1520">
        <w:rPr>
          <w:rFonts w:ascii="Arial" w:hAnsi="Arial" w:cs="Arial"/>
        </w:rPr>
        <w:lastRenderedPageBreak/>
        <w:t>to spend the first ten minutes outside the group and leaving the other worker to start the session alone.</w:t>
      </w:r>
    </w:p>
    <w:p w14:paraId="474CBDE0" w14:textId="1B3D47D2" w:rsidR="00AB1520" w:rsidRPr="00AB1520" w:rsidRDefault="00AB1520" w:rsidP="004903BA">
      <w:pPr>
        <w:spacing w:line="360" w:lineRule="auto"/>
        <w:jc w:val="both"/>
        <w:rPr>
          <w:rFonts w:ascii="Arial" w:hAnsi="Arial" w:cs="Arial"/>
        </w:rPr>
      </w:pPr>
      <w:r w:rsidRPr="00AB1520">
        <w:rPr>
          <w:rFonts w:ascii="Arial" w:hAnsi="Arial" w:cs="Arial"/>
        </w:rPr>
        <w:t>During the</w:t>
      </w:r>
      <w:r w:rsidR="007D4F3E" w:rsidRPr="004903BA">
        <w:rPr>
          <w:rFonts w:ascii="Arial" w:hAnsi="Arial" w:cs="Arial"/>
          <w:b/>
          <w:bCs/>
        </w:rPr>
        <w:t xml:space="preserve"> </w:t>
      </w:r>
      <w:r w:rsidR="007D4F3E" w:rsidRPr="004903BA">
        <w:rPr>
          <w:rFonts w:ascii="Arial" w:hAnsi="Arial" w:cs="Arial"/>
        </w:rPr>
        <w:t>analysis</w:t>
      </w:r>
      <w:r w:rsidRPr="00AB1520">
        <w:rPr>
          <w:rFonts w:ascii="Arial" w:hAnsi="Arial" w:cs="Arial"/>
        </w:rPr>
        <w:t xml:space="preserve"> stage, we discussed what could be learned from the situation. Katie acknowledged that she initially believed Laura’s account without considering all perspectives, but through our conversation</w:t>
      </w:r>
      <w:r w:rsidR="007D4F3E" w:rsidRPr="004903BA">
        <w:rPr>
          <w:rFonts w:ascii="Arial" w:hAnsi="Arial" w:cs="Arial"/>
        </w:rPr>
        <w:t>,</w:t>
      </w:r>
      <w:r w:rsidRPr="00AB1520">
        <w:rPr>
          <w:rFonts w:ascii="Arial" w:hAnsi="Arial" w:cs="Arial"/>
        </w:rPr>
        <w:t xml:space="preserve"> she recognised the importance of acknowledging that there may be additional information or viewpoints to consider. We also explored the possibility of bringing in external organisations to deliver a workshop for the young people on this topic.</w:t>
      </w:r>
    </w:p>
    <w:p w14:paraId="661D0D2B" w14:textId="109CEB2D" w:rsidR="00AB1520" w:rsidRPr="00AB1520" w:rsidRDefault="00AB1520" w:rsidP="004903BA">
      <w:pPr>
        <w:spacing w:line="360" w:lineRule="auto"/>
        <w:jc w:val="both"/>
        <w:rPr>
          <w:rFonts w:ascii="Arial" w:hAnsi="Arial" w:cs="Arial"/>
        </w:rPr>
      </w:pPr>
      <w:r w:rsidRPr="00AB1520">
        <w:rPr>
          <w:rFonts w:ascii="Arial" w:hAnsi="Arial" w:cs="Arial"/>
        </w:rPr>
        <w:t xml:space="preserve">Following the session, Katie contacted Laura’s parents to check on her </w:t>
      </w:r>
      <w:r w:rsidR="007D4F3E" w:rsidRPr="004903BA">
        <w:rPr>
          <w:rFonts w:ascii="Arial" w:hAnsi="Arial" w:cs="Arial"/>
        </w:rPr>
        <w:t>well-being</w:t>
      </w:r>
      <w:r w:rsidRPr="00AB1520">
        <w:rPr>
          <w:rFonts w:ascii="Arial" w:hAnsi="Arial" w:cs="Arial"/>
        </w:rPr>
        <w:t xml:space="preserve"> and to determine whether there had been any further developments</w:t>
      </w:r>
      <w:r w:rsidR="007D4F3E" w:rsidRPr="004903BA">
        <w:rPr>
          <w:rFonts w:ascii="Arial" w:hAnsi="Arial" w:cs="Arial"/>
        </w:rPr>
        <w:t>,</w:t>
      </w:r>
      <w:r w:rsidRPr="00AB1520">
        <w:rPr>
          <w:rFonts w:ascii="Arial" w:hAnsi="Arial" w:cs="Arial"/>
        </w:rPr>
        <w:t xml:space="preserve"> at that time, there had not. However, Laura had begun to self-harm since the rumours emerged. Referrals were subsequently made to appropriate services to ensure she received further support. On reflection, Katie noted that Laura presented differently on the day of the incident, wearing long-sleeved clothing that covered her hands</w:t>
      </w:r>
      <w:r w:rsidR="00B01124" w:rsidRPr="004903BA">
        <w:rPr>
          <w:rFonts w:ascii="Arial" w:hAnsi="Arial" w:cs="Arial"/>
        </w:rPr>
        <w:t xml:space="preserve">, which was </w:t>
      </w:r>
      <w:r w:rsidRPr="00AB1520">
        <w:rPr>
          <w:rFonts w:ascii="Arial" w:hAnsi="Arial" w:cs="Arial"/>
        </w:rPr>
        <w:t>unusual for her. Katie recognised that this might have been an early indicator of self-harm and stated she will now be more attentive to similar signs in Laura and other young people.</w:t>
      </w:r>
    </w:p>
    <w:p w14:paraId="038F1FD0" w14:textId="440FC225" w:rsidR="00AB1520" w:rsidRPr="00AB1520" w:rsidRDefault="00AB1520" w:rsidP="004903BA">
      <w:pPr>
        <w:spacing w:line="360" w:lineRule="auto"/>
        <w:jc w:val="both"/>
        <w:rPr>
          <w:rFonts w:ascii="Arial" w:hAnsi="Arial" w:cs="Arial"/>
        </w:rPr>
      </w:pPr>
      <w:r w:rsidRPr="00AB1520">
        <w:rPr>
          <w:rFonts w:ascii="Arial" w:hAnsi="Arial" w:cs="Arial"/>
        </w:rPr>
        <w:t>I explored the topic of self-harm further. The Mental Health Foundation (</w:t>
      </w:r>
      <w:proofErr w:type="spellStart"/>
      <w:r w:rsidRPr="00AB1520">
        <w:rPr>
          <w:rFonts w:ascii="Arial" w:hAnsi="Arial" w:cs="Arial"/>
        </w:rPr>
        <w:t>n</w:t>
      </w:r>
      <w:r w:rsidR="00BF7603" w:rsidRPr="004903BA">
        <w:rPr>
          <w:rFonts w:ascii="Arial" w:hAnsi="Arial" w:cs="Arial"/>
        </w:rPr>
        <w:t>d</w:t>
      </w:r>
      <w:proofErr w:type="spellEnd"/>
      <w:r w:rsidR="00BF7603" w:rsidRPr="004903BA">
        <w:rPr>
          <w:rFonts w:ascii="Arial" w:hAnsi="Arial" w:cs="Arial"/>
        </w:rPr>
        <w:t>)</w:t>
      </w:r>
      <w:r w:rsidRPr="00AB1520">
        <w:rPr>
          <w:rFonts w:ascii="Arial" w:hAnsi="Arial" w:cs="Arial"/>
        </w:rPr>
        <w:t>) suggests that self-harm can function as a coping mechanism for distressing, overwhelming, anxious, or angry feelings. They identify contributing factors such as mental health difficulties and experiences within the care system. They also highlight triggers including friendship issues, bullying, anxiety, and low self-esteem. Woodley et al. (2020) similarly describe self-harm as a response to emotional dysregulation, often linked to experiences of trauma or disrupted attachment, acting as a means of releasing intense emotional states.</w:t>
      </w:r>
    </w:p>
    <w:p w14:paraId="24C42556" w14:textId="77777777" w:rsidR="00AB1520" w:rsidRPr="004903BA" w:rsidRDefault="00AB1520" w:rsidP="004903BA">
      <w:pPr>
        <w:spacing w:line="360" w:lineRule="auto"/>
        <w:jc w:val="both"/>
        <w:rPr>
          <w:rFonts w:ascii="Arial" w:hAnsi="Arial" w:cs="Arial"/>
        </w:rPr>
      </w:pPr>
      <w:r w:rsidRPr="00AB1520">
        <w:rPr>
          <w:rFonts w:ascii="Arial" w:hAnsi="Arial" w:cs="Arial"/>
        </w:rPr>
        <w:t>Throughout the supervision session, I ensured I engaged in active listening. According to Jonsdottir and Kristinsson (2020), active listening supports deeper understanding of what is being communicated and enables more effective responses.</w:t>
      </w:r>
    </w:p>
    <w:p w14:paraId="514DB6EB" w14:textId="1B929400" w:rsidR="00745532" w:rsidRPr="004903BA" w:rsidRDefault="00F17A7E" w:rsidP="004903BA">
      <w:pPr>
        <w:spacing w:line="360" w:lineRule="auto"/>
        <w:jc w:val="both"/>
        <w:rPr>
          <w:rFonts w:ascii="Arial" w:hAnsi="Arial" w:cs="Arial"/>
        </w:rPr>
      </w:pPr>
      <w:r w:rsidRPr="004903BA">
        <w:rPr>
          <w:rFonts w:ascii="Arial" w:hAnsi="Arial" w:cs="Arial"/>
        </w:rPr>
        <w:t xml:space="preserve">The importance of reflecting on this incident relates directly to safeguarding practice and highlights the need for early recognition and timely intervention. As outlined by the National Occupational Standards (NOS), safeguarding involves taking all reasonable measures to minimise the risk of harm to children, young people, and vulnerable adults. It also requires that, when concerns about welfare arise, all agencies respond </w:t>
      </w:r>
      <w:r w:rsidRPr="004903BA">
        <w:rPr>
          <w:rFonts w:ascii="Arial" w:hAnsi="Arial" w:cs="Arial"/>
        </w:rPr>
        <w:lastRenderedPageBreak/>
        <w:t>appropriately by following agreed local policies and procedures and working collaboratively with partner organisations to ensure effective protection.</w:t>
      </w:r>
      <w:r w:rsidR="00785F27" w:rsidRPr="004903BA">
        <w:rPr>
          <w:rFonts w:ascii="Arial" w:hAnsi="Arial" w:cs="Arial"/>
        </w:rPr>
        <w:t xml:space="preserve"> </w:t>
      </w:r>
    </w:p>
    <w:p w14:paraId="33FEB427" w14:textId="77777777" w:rsidR="00107AC9" w:rsidRPr="004903BA" w:rsidRDefault="00107AC9" w:rsidP="004903BA">
      <w:pPr>
        <w:spacing w:line="360" w:lineRule="auto"/>
        <w:jc w:val="both"/>
        <w:rPr>
          <w:rFonts w:ascii="Arial" w:hAnsi="Arial" w:cs="Arial"/>
        </w:rPr>
      </w:pPr>
    </w:p>
    <w:p w14:paraId="1C0E8C54" w14:textId="76A51034" w:rsidR="00745532" w:rsidRPr="004903BA" w:rsidRDefault="00745532" w:rsidP="004903BA">
      <w:pPr>
        <w:spacing w:line="360" w:lineRule="auto"/>
        <w:jc w:val="both"/>
        <w:rPr>
          <w:rFonts w:ascii="Arial" w:hAnsi="Arial" w:cs="Arial"/>
        </w:rPr>
      </w:pPr>
      <w:r w:rsidRPr="004903BA">
        <w:rPr>
          <w:rFonts w:ascii="Arial" w:hAnsi="Arial" w:cs="Arial"/>
          <w:b/>
          <w:bCs/>
          <w:u w:val="single"/>
        </w:rPr>
        <w:t>Session 2</w:t>
      </w:r>
    </w:p>
    <w:p w14:paraId="6696C5E7" w14:textId="6C081E4B" w:rsidR="0099074C" w:rsidRPr="004903BA" w:rsidRDefault="008D0C28" w:rsidP="004903BA">
      <w:pPr>
        <w:spacing w:line="360" w:lineRule="auto"/>
        <w:jc w:val="both"/>
        <w:rPr>
          <w:rFonts w:ascii="Arial" w:hAnsi="Arial" w:cs="Arial"/>
        </w:rPr>
      </w:pPr>
      <w:r w:rsidRPr="004903BA">
        <w:rPr>
          <w:rFonts w:ascii="Arial" w:hAnsi="Arial" w:cs="Arial"/>
        </w:rPr>
        <w:t>Katie came to our next session with a more personal feeling</w:t>
      </w:r>
      <w:r w:rsidR="001D053F" w:rsidRPr="004903BA">
        <w:rPr>
          <w:rFonts w:ascii="Arial" w:hAnsi="Arial" w:cs="Arial"/>
        </w:rPr>
        <w:t>. In group</w:t>
      </w:r>
      <w:r w:rsidR="00B914D4" w:rsidRPr="004903BA">
        <w:rPr>
          <w:rFonts w:ascii="Arial" w:hAnsi="Arial" w:cs="Arial"/>
        </w:rPr>
        <w:t>,</w:t>
      </w:r>
      <w:r w:rsidR="001D053F" w:rsidRPr="004903BA">
        <w:rPr>
          <w:rFonts w:ascii="Arial" w:hAnsi="Arial" w:cs="Arial"/>
        </w:rPr>
        <w:t xml:space="preserve"> a few of the young people were </w:t>
      </w:r>
      <w:r w:rsidR="008D6254" w:rsidRPr="004903BA">
        <w:rPr>
          <w:rFonts w:ascii="Arial" w:hAnsi="Arial" w:cs="Arial"/>
        </w:rPr>
        <w:t xml:space="preserve">engaging in conversation </w:t>
      </w:r>
      <w:r w:rsidR="00D11C43" w:rsidRPr="004903BA">
        <w:rPr>
          <w:rFonts w:ascii="Arial" w:hAnsi="Arial" w:cs="Arial"/>
        </w:rPr>
        <w:t xml:space="preserve">about suicide </w:t>
      </w:r>
      <w:r w:rsidR="008C3004" w:rsidRPr="004903BA">
        <w:rPr>
          <w:rFonts w:ascii="Arial" w:hAnsi="Arial" w:cs="Arial"/>
        </w:rPr>
        <w:t xml:space="preserve">without </w:t>
      </w:r>
      <w:r w:rsidR="00126C04" w:rsidRPr="004903BA">
        <w:rPr>
          <w:rFonts w:ascii="Arial" w:hAnsi="Arial" w:cs="Arial"/>
        </w:rPr>
        <w:t xml:space="preserve">awareness or sensitivity of others, which Katie felt </w:t>
      </w:r>
      <w:r w:rsidR="00833F17" w:rsidRPr="004903BA">
        <w:rPr>
          <w:rFonts w:ascii="Arial" w:hAnsi="Arial" w:cs="Arial"/>
        </w:rPr>
        <w:t xml:space="preserve">slightly triggered by, due to previous experiences. </w:t>
      </w:r>
      <w:r w:rsidR="000940F1" w:rsidRPr="004903BA">
        <w:rPr>
          <w:rFonts w:ascii="Arial" w:hAnsi="Arial" w:cs="Arial"/>
        </w:rPr>
        <w:t xml:space="preserve">Again, I used the Gibbs Reflective Cycle to </w:t>
      </w:r>
      <w:r w:rsidR="009A351B" w:rsidRPr="004903BA">
        <w:rPr>
          <w:rFonts w:ascii="Arial" w:hAnsi="Arial" w:cs="Arial"/>
        </w:rPr>
        <w:t xml:space="preserve">discuss this with Katie. However, I used a </w:t>
      </w:r>
      <w:r w:rsidR="00982CD0" w:rsidRPr="004903BA">
        <w:rPr>
          <w:rFonts w:ascii="Arial" w:hAnsi="Arial" w:cs="Arial"/>
        </w:rPr>
        <w:t xml:space="preserve">Restorative </w:t>
      </w:r>
      <w:r w:rsidR="004470DD" w:rsidRPr="004903BA">
        <w:rPr>
          <w:rFonts w:ascii="Arial" w:hAnsi="Arial" w:cs="Arial"/>
        </w:rPr>
        <w:t>F</w:t>
      </w:r>
      <w:r w:rsidR="00982CD0" w:rsidRPr="004903BA">
        <w:rPr>
          <w:rFonts w:ascii="Arial" w:hAnsi="Arial" w:cs="Arial"/>
        </w:rPr>
        <w:t>unction of supervision</w:t>
      </w:r>
      <w:r w:rsidR="004470DD" w:rsidRPr="004903BA">
        <w:rPr>
          <w:rFonts w:ascii="Arial" w:hAnsi="Arial" w:cs="Arial"/>
        </w:rPr>
        <w:t>, which explained by HCPC (2025</w:t>
      </w:r>
      <w:r w:rsidR="00A92AD3" w:rsidRPr="004903BA">
        <w:rPr>
          <w:rFonts w:ascii="Arial" w:hAnsi="Arial" w:cs="Arial"/>
        </w:rPr>
        <w:t>)</w:t>
      </w:r>
      <w:r w:rsidR="005029D0" w:rsidRPr="004903BA">
        <w:rPr>
          <w:rFonts w:ascii="Arial" w:hAnsi="Arial" w:cs="Arial"/>
        </w:rPr>
        <w:t xml:space="preserve"> is a structured method </w:t>
      </w:r>
      <w:r w:rsidR="00E2750F" w:rsidRPr="004903BA">
        <w:rPr>
          <w:rFonts w:ascii="Arial" w:hAnsi="Arial" w:cs="Arial"/>
        </w:rPr>
        <w:t>to supervision that provides a supportive environment where supervisees can reflect on their experiences, thoughts, and emotions related to their professional practice. It helps them process the emotional impact of their work, manage stress or trauma that may arise, and develop greater self-awareness, resilience, and professional growth, ultimately promoting more positive and effective practice.</w:t>
      </w:r>
      <w:r w:rsidR="00DF527B" w:rsidRPr="004903BA">
        <w:rPr>
          <w:rFonts w:ascii="Arial" w:hAnsi="Arial" w:cs="Arial"/>
        </w:rPr>
        <w:t xml:space="preserve"> </w:t>
      </w:r>
      <w:r w:rsidR="00A4332B" w:rsidRPr="004903BA">
        <w:rPr>
          <w:rFonts w:ascii="Arial" w:hAnsi="Arial" w:cs="Arial"/>
        </w:rPr>
        <w:t>I guided Katie to her workplace manual to see if support could be offered</w:t>
      </w:r>
      <w:r w:rsidR="00B914D4" w:rsidRPr="004903BA">
        <w:rPr>
          <w:rFonts w:ascii="Arial" w:hAnsi="Arial" w:cs="Arial"/>
        </w:rPr>
        <w:t>,</w:t>
      </w:r>
      <w:r w:rsidR="00A4332B" w:rsidRPr="004903BA">
        <w:rPr>
          <w:rFonts w:ascii="Arial" w:hAnsi="Arial" w:cs="Arial"/>
        </w:rPr>
        <w:t xml:space="preserve"> and we located a policy for </w:t>
      </w:r>
      <w:r w:rsidR="00B914D4" w:rsidRPr="004903BA">
        <w:rPr>
          <w:rFonts w:ascii="Arial" w:hAnsi="Arial" w:cs="Arial"/>
        </w:rPr>
        <w:t>well-being</w:t>
      </w:r>
      <w:r w:rsidR="00B61D1F" w:rsidRPr="004903BA">
        <w:rPr>
          <w:rFonts w:ascii="Arial" w:hAnsi="Arial" w:cs="Arial"/>
        </w:rPr>
        <w:t xml:space="preserve"> assistance. </w:t>
      </w:r>
      <w:r w:rsidR="001F0FEC" w:rsidRPr="004903BA">
        <w:rPr>
          <w:rFonts w:ascii="Arial" w:hAnsi="Arial" w:cs="Arial"/>
        </w:rPr>
        <w:t>Mind (</w:t>
      </w:r>
      <w:proofErr w:type="spellStart"/>
      <w:r w:rsidR="008D7EC5" w:rsidRPr="004903BA">
        <w:rPr>
          <w:rFonts w:ascii="Arial" w:hAnsi="Arial" w:cs="Arial"/>
        </w:rPr>
        <w:t>nd</w:t>
      </w:r>
      <w:proofErr w:type="spellEnd"/>
      <w:r w:rsidR="008D7EC5" w:rsidRPr="004903BA">
        <w:rPr>
          <w:rFonts w:ascii="Arial" w:hAnsi="Arial" w:cs="Arial"/>
        </w:rPr>
        <w:t xml:space="preserve">) </w:t>
      </w:r>
      <w:r w:rsidR="00B914D4" w:rsidRPr="004903BA">
        <w:rPr>
          <w:rFonts w:ascii="Arial" w:hAnsi="Arial" w:cs="Arial"/>
        </w:rPr>
        <w:t>expresses</w:t>
      </w:r>
      <w:r w:rsidR="008D7EC5" w:rsidRPr="004903BA">
        <w:rPr>
          <w:rFonts w:ascii="Arial" w:hAnsi="Arial" w:cs="Arial"/>
        </w:rPr>
        <w:t xml:space="preserve"> how it is essential to have </w:t>
      </w:r>
      <w:r w:rsidR="000E6981" w:rsidRPr="004903BA">
        <w:rPr>
          <w:rFonts w:ascii="Arial" w:hAnsi="Arial" w:cs="Arial"/>
        </w:rPr>
        <w:t>clear polic</w:t>
      </w:r>
      <w:r w:rsidR="000E0E84" w:rsidRPr="004903BA">
        <w:rPr>
          <w:rFonts w:ascii="Arial" w:hAnsi="Arial" w:cs="Arial"/>
        </w:rPr>
        <w:t>i</w:t>
      </w:r>
      <w:r w:rsidR="000E6981" w:rsidRPr="004903BA">
        <w:rPr>
          <w:rFonts w:ascii="Arial" w:hAnsi="Arial" w:cs="Arial"/>
        </w:rPr>
        <w:t xml:space="preserve">es </w:t>
      </w:r>
      <w:proofErr w:type="gramStart"/>
      <w:r w:rsidR="000E6981" w:rsidRPr="004903BA">
        <w:rPr>
          <w:rFonts w:ascii="Arial" w:hAnsi="Arial" w:cs="Arial"/>
        </w:rPr>
        <w:t>in order to</w:t>
      </w:r>
      <w:proofErr w:type="gramEnd"/>
      <w:r w:rsidR="000E6981" w:rsidRPr="004903BA">
        <w:rPr>
          <w:rFonts w:ascii="Arial" w:hAnsi="Arial" w:cs="Arial"/>
        </w:rPr>
        <w:t xml:space="preserve"> promote well</w:t>
      </w:r>
      <w:r w:rsidR="00B914D4" w:rsidRPr="004903BA">
        <w:rPr>
          <w:rFonts w:ascii="Arial" w:hAnsi="Arial" w:cs="Arial"/>
        </w:rPr>
        <w:t>-</w:t>
      </w:r>
      <w:r w:rsidR="000E6981" w:rsidRPr="004903BA">
        <w:rPr>
          <w:rFonts w:ascii="Arial" w:hAnsi="Arial" w:cs="Arial"/>
        </w:rPr>
        <w:t xml:space="preserve">being for staff, which should include </w:t>
      </w:r>
      <w:r w:rsidR="00F41E70" w:rsidRPr="004903BA">
        <w:rPr>
          <w:rFonts w:ascii="Arial" w:hAnsi="Arial" w:cs="Arial"/>
        </w:rPr>
        <w:t>tackling work-related problems, which could</w:t>
      </w:r>
      <w:r w:rsidR="0039049C" w:rsidRPr="004903BA">
        <w:rPr>
          <w:rFonts w:ascii="Arial" w:hAnsi="Arial" w:cs="Arial"/>
        </w:rPr>
        <w:t xml:space="preserve"> then</w:t>
      </w:r>
      <w:r w:rsidR="00F41E70" w:rsidRPr="004903BA">
        <w:rPr>
          <w:rFonts w:ascii="Arial" w:hAnsi="Arial" w:cs="Arial"/>
        </w:rPr>
        <w:t xml:space="preserve"> lead</w:t>
      </w:r>
      <w:r w:rsidR="0039049C" w:rsidRPr="004903BA">
        <w:rPr>
          <w:rFonts w:ascii="Arial" w:hAnsi="Arial" w:cs="Arial"/>
        </w:rPr>
        <w:t xml:space="preserve"> on</w:t>
      </w:r>
      <w:r w:rsidR="00F41E70" w:rsidRPr="004903BA">
        <w:rPr>
          <w:rFonts w:ascii="Arial" w:hAnsi="Arial" w:cs="Arial"/>
        </w:rPr>
        <w:t xml:space="preserve"> to mental health issues</w:t>
      </w:r>
      <w:r w:rsidR="00C63F54" w:rsidRPr="004903BA">
        <w:rPr>
          <w:rFonts w:ascii="Arial" w:hAnsi="Arial" w:cs="Arial"/>
        </w:rPr>
        <w:t>.</w:t>
      </w:r>
      <w:r w:rsidR="00646D65" w:rsidRPr="004903BA">
        <w:rPr>
          <w:rFonts w:ascii="Arial" w:hAnsi="Arial" w:cs="Arial"/>
        </w:rPr>
        <w:t xml:space="preserve"> </w:t>
      </w:r>
      <w:r w:rsidR="005248D2" w:rsidRPr="004903BA">
        <w:rPr>
          <w:rFonts w:ascii="Arial" w:hAnsi="Arial" w:cs="Arial"/>
        </w:rPr>
        <w:t xml:space="preserve">Katie arranged for a telephone meeting with the wellbeing support staff in her organisation </w:t>
      </w:r>
      <w:r w:rsidR="006B0EFC" w:rsidRPr="004903BA">
        <w:rPr>
          <w:rFonts w:ascii="Arial" w:hAnsi="Arial" w:cs="Arial"/>
        </w:rPr>
        <w:t xml:space="preserve">for the following day. I </w:t>
      </w:r>
      <w:r w:rsidR="00E87318" w:rsidRPr="004903BA">
        <w:rPr>
          <w:rFonts w:ascii="Arial" w:hAnsi="Arial" w:cs="Arial"/>
        </w:rPr>
        <w:t>then made a diary note to contact Katie after this meeting to check in on her</w:t>
      </w:r>
      <w:r w:rsidR="0087082E" w:rsidRPr="004903BA">
        <w:rPr>
          <w:rFonts w:ascii="Arial" w:hAnsi="Arial" w:cs="Arial"/>
        </w:rPr>
        <w:t xml:space="preserve">, </w:t>
      </w:r>
      <w:r w:rsidR="00A3733B" w:rsidRPr="004903BA">
        <w:rPr>
          <w:rFonts w:ascii="Arial" w:hAnsi="Arial" w:cs="Arial"/>
        </w:rPr>
        <w:t xml:space="preserve">which would be duty of care and </w:t>
      </w:r>
      <w:proofErr w:type="gramStart"/>
      <w:r w:rsidR="00A3733B" w:rsidRPr="004903BA">
        <w:rPr>
          <w:rFonts w:ascii="Arial" w:hAnsi="Arial" w:cs="Arial"/>
        </w:rPr>
        <w:t>in order to</w:t>
      </w:r>
      <w:proofErr w:type="gramEnd"/>
      <w:r w:rsidR="00A3733B" w:rsidRPr="004903BA">
        <w:rPr>
          <w:rFonts w:ascii="Arial" w:hAnsi="Arial" w:cs="Arial"/>
        </w:rPr>
        <w:t xml:space="preserve"> maintain the offer of support for Katie.</w:t>
      </w:r>
    </w:p>
    <w:p w14:paraId="1D416794" w14:textId="77777777" w:rsidR="00A74E32" w:rsidRPr="004903BA" w:rsidRDefault="00A74E32" w:rsidP="004903BA">
      <w:pPr>
        <w:spacing w:line="360" w:lineRule="auto"/>
        <w:jc w:val="both"/>
        <w:rPr>
          <w:rFonts w:ascii="Arial" w:hAnsi="Arial" w:cs="Arial"/>
          <w:b/>
          <w:bCs/>
          <w:u w:val="single"/>
        </w:rPr>
      </w:pPr>
    </w:p>
    <w:p w14:paraId="42F0A5A1" w14:textId="3D024177" w:rsidR="00A74E32" w:rsidRPr="004903BA" w:rsidRDefault="00A74E32" w:rsidP="004903BA">
      <w:pPr>
        <w:spacing w:line="360" w:lineRule="auto"/>
        <w:jc w:val="both"/>
        <w:rPr>
          <w:rFonts w:ascii="Arial" w:hAnsi="Arial" w:cs="Arial"/>
        </w:rPr>
      </w:pPr>
      <w:r w:rsidRPr="004903BA">
        <w:rPr>
          <w:rFonts w:ascii="Arial" w:hAnsi="Arial" w:cs="Arial"/>
          <w:b/>
          <w:bCs/>
          <w:u w:val="single"/>
        </w:rPr>
        <w:t>Session 3</w:t>
      </w:r>
    </w:p>
    <w:p w14:paraId="5D05E861" w14:textId="1D078AC4" w:rsidR="00832A91" w:rsidRPr="004903BA" w:rsidRDefault="0006343F" w:rsidP="004903BA">
      <w:pPr>
        <w:spacing w:line="360" w:lineRule="auto"/>
        <w:jc w:val="both"/>
        <w:rPr>
          <w:rFonts w:ascii="Arial" w:hAnsi="Arial" w:cs="Arial"/>
        </w:rPr>
      </w:pPr>
      <w:r w:rsidRPr="004903BA">
        <w:rPr>
          <w:rFonts w:ascii="Arial" w:hAnsi="Arial" w:cs="Arial"/>
        </w:rPr>
        <w:t>In Katie’s third session she wishe</w:t>
      </w:r>
      <w:r w:rsidR="000B436D" w:rsidRPr="004903BA">
        <w:rPr>
          <w:rFonts w:ascii="Arial" w:hAnsi="Arial" w:cs="Arial"/>
        </w:rPr>
        <w:t>d</w:t>
      </w:r>
      <w:r w:rsidRPr="004903BA">
        <w:rPr>
          <w:rFonts w:ascii="Arial" w:hAnsi="Arial" w:cs="Arial"/>
        </w:rPr>
        <w:t xml:space="preserve"> to discuss an incident w</w:t>
      </w:r>
      <w:r w:rsidR="000B436D" w:rsidRPr="004903BA">
        <w:rPr>
          <w:rFonts w:ascii="Arial" w:hAnsi="Arial" w:cs="Arial"/>
        </w:rPr>
        <w:t xml:space="preserve">hich occurred at the end of the group </w:t>
      </w:r>
      <w:r w:rsidR="00FB6E20" w:rsidRPr="004903BA">
        <w:rPr>
          <w:rFonts w:ascii="Arial" w:hAnsi="Arial" w:cs="Arial"/>
        </w:rPr>
        <w:t>session. Katie began to clear up and sweep up some mess that had been made</w:t>
      </w:r>
      <w:r w:rsidR="000920B1" w:rsidRPr="004903BA">
        <w:rPr>
          <w:rFonts w:ascii="Arial" w:hAnsi="Arial" w:cs="Arial"/>
        </w:rPr>
        <w:t>. She</w:t>
      </w:r>
      <w:r w:rsidR="000A4BCE" w:rsidRPr="004903BA">
        <w:rPr>
          <w:rFonts w:ascii="Arial" w:hAnsi="Arial" w:cs="Arial"/>
        </w:rPr>
        <w:t xml:space="preserve"> then placed the broom she was using against a wall. </w:t>
      </w:r>
      <w:r w:rsidR="00D42EFE" w:rsidRPr="004903BA">
        <w:rPr>
          <w:rFonts w:ascii="Arial" w:hAnsi="Arial" w:cs="Arial"/>
        </w:rPr>
        <w:t>Shortly after this</w:t>
      </w:r>
      <w:r w:rsidR="000920B1" w:rsidRPr="004903BA">
        <w:rPr>
          <w:rFonts w:ascii="Arial" w:hAnsi="Arial" w:cs="Arial"/>
        </w:rPr>
        <w:t>,</w:t>
      </w:r>
      <w:r w:rsidR="00D42EFE" w:rsidRPr="004903BA">
        <w:rPr>
          <w:rFonts w:ascii="Arial" w:hAnsi="Arial" w:cs="Arial"/>
        </w:rPr>
        <w:t xml:space="preserve"> a young person became dysregulated and </w:t>
      </w:r>
      <w:r w:rsidR="00B9289A" w:rsidRPr="004903BA">
        <w:rPr>
          <w:rFonts w:ascii="Arial" w:hAnsi="Arial" w:cs="Arial"/>
        </w:rPr>
        <w:t xml:space="preserve">attempted to </w:t>
      </w:r>
      <w:r w:rsidR="0017027A" w:rsidRPr="004903BA">
        <w:rPr>
          <w:rFonts w:ascii="Arial" w:hAnsi="Arial" w:cs="Arial"/>
        </w:rPr>
        <w:t xml:space="preserve">strike Katie’s colleague with the broom across the head. </w:t>
      </w:r>
      <w:r w:rsidR="005A0AD4" w:rsidRPr="004903BA">
        <w:rPr>
          <w:rFonts w:ascii="Arial" w:hAnsi="Arial" w:cs="Arial"/>
        </w:rPr>
        <w:t>Fortunately</w:t>
      </w:r>
      <w:r w:rsidR="00004D18" w:rsidRPr="004903BA">
        <w:rPr>
          <w:rFonts w:ascii="Arial" w:hAnsi="Arial" w:cs="Arial"/>
        </w:rPr>
        <w:t>,</w:t>
      </w:r>
      <w:r w:rsidR="0017027A" w:rsidRPr="004903BA">
        <w:rPr>
          <w:rFonts w:ascii="Arial" w:hAnsi="Arial" w:cs="Arial"/>
        </w:rPr>
        <w:t xml:space="preserve"> the worker wasn’t hit and </w:t>
      </w:r>
      <w:r w:rsidR="005A0AD4" w:rsidRPr="004903BA">
        <w:rPr>
          <w:rFonts w:ascii="Arial" w:hAnsi="Arial" w:cs="Arial"/>
        </w:rPr>
        <w:t xml:space="preserve">managed the situation. The parent was </w:t>
      </w:r>
      <w:r w:rsidR="00004D18" w:rsidRPr="004903BA">
        <w:rPr>
          <w:rFonts w:ascii="Arial" w:hAnsi="Arial" w:cs="Arial"/>
        </w:rPr>
        <w:t>present,</w:t>
      </w:r>
      <w:r w:rsidR="005A0AD4" w:rsidRPr="004903BA">
        <w:rPr>
          <w:rFonts w:ascii="Arial" w:hAnsi="Arial" w:cs="Arial"/>
        </w:rPr>
        <w:t xml:space="preserve"> and the worker involved and the parent</w:t>
      </w:r>
      <w:r w:rsidR="00832A91" w:rsidRPr="004903BA">
        <w:rPr>
          <w:rFonts w:ascii="Arial" w:hAnsi="Arial" w:cs="Arial"/>
        </w:rPr>
        <w:t xml:space="preserve"> dealt with the situation. Katie was quite </w:t>
      </w:r>
      <w:r w:rsidR="00E571A9" w:rsidRPr="004903BA">
        <w:rPr>
          <w:rFonts w:ascii="Arial" w:hAnsi="Arial" w:cs="Arial"/>
        </w:rPr>
        <w:t xml:space="preserve">distressed about this as she felt it was her fault for leaving </w:t>
      </w:r>
      <w:r w:rsidR="00E571A9" w:rsidRPr="004903BA">
        <w:rPr>
          <w:rFonts w:ascii="Arial" w:hAnsi="Arial" w:cs="Arial"/>
        </w:rPr>
        <w:lastRenderedPageBreak/>
        <w:t xml:space="preserve">out the broom. </w:t>
      </w:r>
      <w:r w:rsidR="002326CB" w:rsidRPr="004903BA">
        <w:rPr>
          <w:rFonts w:ascii="Arial" w:hAnsi="Arial" w:cs="Arial"/>
        </w:rPr>
        <w:t xml:space="preserve">Using </w:t>
      </w:r>
      <w:r w:rsidR="007902B9" w:rsidRPr="004903BA">
        <w:rPr>
          <w:rFonts w:ascii="Arial" w:hAnsi="Arial" w:cs="Arial"/>
        </w:rPr>
        <w:t>Gibbs Reflective Cycle, we discussed the situation</w:t>
      </w:r>
      <w:r w:rsidR="00C621A4" w:rsidRPr="004903BA">
        <w:rPr>
          <w:rFonts w:ascii="Arial" w:hAnsi="Arial" w:cs="Arial"/>
        </w:rPr>
        <w:t xml:space="preserve"> </w:t>
      </w:r>
      <w:r w:rsidR="00ED0DA3" w:rsidRPr="004903BA">
        <w:rPr>
          <w:rFonts w:ascii="Arial" w:hAnsi="Arial" w:cs="Arial"/>
        </w:rPr>
        <w:t>using evaluation and analysis</w:t>
      </w:r>
      <w:r w:rsidR="000E67DA" w:rsidRPr="004903BA">
        <w:rPr>
          <w:rFonts w:ascii="Arial" w:hAnsi="Arial" w:cs="Arial"/>
        </w:rPr>
        <w:t xml:space="preserve">. Katie felt the session had gone </w:t>
      </w:r>
      <w:r w:rsidR="00664806" w:rsidRPr="004903BA">
        <w:rPr>
          <w:rFonts w:ascii="Arial" w:hAnsi="Arial" w:cs="Arial"/>
        </w:rPr>
        <w:t>well</w:t>
      </w:r>
      <w:r w:rsidR="000E67DA" w:rsidRPr="004903BA">
        <w:rPr>
          <w:rFonts w:ascii="Arial" w:hAnsi="Arial" w:cs="Arial"/>
        </w:rPr>
        <w:t xml:space="preserve">, but then </w:t>
      </w:r>
      <w:r w:rsidR="008A2FF6" w:rsidRPr="004903BA">
        <w:rPr>
          <w:rFonts w:ascii="Arial" w:hAnsi="Arial" w:cs="Arial"/>
        </w:rPr>
        <w:t>this situation made her feel differently. We discussed what she could have done differently</w:t>
      </w:r>
      <w:r w:rsidR="00664806" w:rsidRPr="004903BA">
        <w:rPr>
          <w:rFonts w:ascii="Arial" w:hAnsi="Arial" w:cs="Arial"/>
        </w:rPr>
        <w:t>,</w:t>
      </w:r>
      <w:r w:rsidR="008A2FF6" w:rsidRPr="004903BA">
        <w:rPr>
          <w:rFonts w:ascii="Arial" w:hAnsi="Arial" w:cs="Arial"/>
        </w:rPr>
        <w:t xml:space="preserve"> and from this we established </w:t>
      </w:r>
      <w:r w:rsidR="00664806" w:rsidRPr="004903BA">
        <w:rPr>
          <w:rFonts w:ascii="Arial" w:hAnsi="Arial" w:cs="Arial"/>
        </w:rPr>
        <w:t xml:space="preserve">that </w:t>
      </w:r>
      <w:r w:rsidR="00532925" w:rsidRPr="004903BA">
        <w:rPr>
          <w:rFonts w:ascii="Arial" w:hAnsi="Arial" w:cs="Arial"/>
        </w:rPr>
        <w:t>she needed to revisit the young people’s personal plans. On obtaining this youn</w:t>
      </w:r>
      <w:r w:rsidR="00C621A4" w:rsidRPr="004903BA">
        <w:rPr>
          <w:rFonts w:ascii="Arial" w:hAnsi="Arial" w:cs="Arial"/>
        </w:rPr>
        <w:t>g</w:t>
      </w:r>
      <w:r w:rsidR="00532925" w:rsidRPr="004903BA">
        <w:rPr>
          <w:rFonts w:ascii="Arial" w:hAnsi="Arial" w:cs="Arial"/>
        </w:rPr>
        <w:t xml:space="preserve"> person’s plan, we realised he can become violent and lash out </w:t>
      </w:r>
      <w:r w:rsidR="00C621A4" w:rsidRPr="004903BA">
        <w:rPr>
          <w:rFonts w:ascii="Arial" w:hAnsi="Arial" w:cs="Arial"/>
        </w:rPr>
        <w:t xml:space="preserve">using items as weapons. Had Katie </w:t>
      </w:r>
      <w:r w:rsidR="00534D5F" w:rsidRPr="004903BA">
        <w:rPr>
          <w:rFonts w:ascii="Arial" w:hAnsi="Arial" w:cs="Arial"/>
        </w:rPr>
        <w:t xml:space="preserve">reviewed the development plan prior </w:t>
      </w:r>
      <w:r w:rsidR="00664806" w:rsidRPr="004903BA">
        <w:rPr>
          <w:rFonts w:ascii="Arial" w:hAnsi="Arial" w:cs="Arial"/>
        </w:rPr>
        <w:t xml:space="preserve">to </w:t>
      </w:r>
      <w:r w:rsidR="00534D5F" w:rsidRPr="004903BA">
        <w:rPr>
          <w:rFonts w:ascii="Arial" w:hAnsi="Arial" w:cs="Arial"/>
        </w:rPr>
        <w:t>the session</w:t>
      </w:r>
      <w:r w:rsidR="00664806" w:rsidRPr="004903BA">
        <w:rPr>
          <w:rFonts w:ascii="Arial" w:hAnsi="Arial" w:cs="Arial"/>
        </w:rPr>
        <w:t>,</w:t>
      </w:r>
      <w:r w:rsidR="00534D5F" w:rsidRPr="004903BA">
        <w:rPr>
          <w:rFonts w:ascii="Arial" w:hAnsi="Arial" w:cs="Arial"/>
        </w:rPr>
        <w:t xml:space="preserve"> she may have been more aware </w:t>
      </w:r>
      <w:r w:rsidR="00664806" w:rsidRPr="004903BA">
        <w:rPr>
          <w:rFonts w:ascii="Arial" w:hAnsi="Arial" w:cs="Arial"/>
        </w:rPr>
        <w:t>not to</w:t>
      </w:r>
      <w:r w:rsidR="00534D5F" w:rsidRPr="004903BA">
        <w:rPr>
          <w:rFonts w:ascii="Arial" w:hAnsi="Arial" w:cs="Arial"/>
        </w:rPr>
        <w:t xml:space="preserve"> leave an item within his reach. </w:t>
      </w:r>
      <w:r w:rsidR="00621CA7" w:rsidRPr="004903BA">
        <w:rPr>
          <w:rFonts w:ascii="Arial" w:hAnsi="Arial" w:cs="Arial"/>
        </w:rPr>
        <w:t xml:space="preserve">HCPC (2023) </w:t>
      </w:r>
      <w:r w:rsidR="00EC0FC5" w:rsidRPr="004903BA">
        <w:rPr>
          <w:rFonts w:ascii="Arial" w:hAnsi="Arial" w:cs="Arial"/>
        </w:rPr>
        <w:t xml:space="preserve">explores formative supervision as a function </w:t>
      </w:r>
      <w:r w:rsidR="004B33E7" w:rsidRPr="004903BA">
        <w:rPr>
          <w:rFonts w:ascii="Arial" w:hAnsi="Arial" w:cs="Arial"/>
        </w:rPr>
        <w:t>to positively impact the supervisee’s development</w:t>
      </w:r>
      <w:r w:rsidR="002665CC" w:rsidRPr="004903BA">
        <w:rPr>
          <w:rFonts w:ascii="Arial" w:hAnsi="Arial" w:cs="Arial"/>
        </w:rPr>
        <w:t xml:space="preserve">, which can assist in them being able to </w:t>
      </w:r>
      <w:r w:rsidR="00E52FC8" w:rsidRPr="004903BA">
        <w:rPr>
          <w:rFonts w:ascii="Arial" w:hAnsi="Arial" w:cs="Arial"/>
        </w:rPr>
        <w:t>identify</w:t>
      </w:r>
      <w:r w:rsidR="002665CC" w:rsidRPr="004903BA">
        <w:rPr>
          <w:rFonts w:ascii="Arial" w:hAnsi="Arial" w:cs="Arial"/>
        </w:rPr>
        <w:t xml:space="preserve"> </w:t>
      </w:r>
      <w:r w:rsidR="00E43FFD" w:rsidRPr="004903BA">
        <w:rPr>
          <w:rFonts w:ascii="Arial" w:hAnsi="Arial" w:cs="Arial"/>
        </w:rPr>
        <w:t xml:space="preserve">opportunities to develop and learn, and enable them </w:t>
      </w:r>
      <w:r w:rsidR="00CA247C" w:rsidRPr="004903BA">
        <w:rPr>
          <w:rFonts w:ascii="Arial" w:hAnsi="Arial" w:cs="Arial"/>
        </w:rPr>
        <w:t>to have an improved awareness of their practice, which can lead to a safer and more effective pr</w:t>
      </w:r>
      <w:r w:rsidR="00293409" w:rsidRPr="004903BA">
        <w:rPr>
          <w:rFonts w:ascii="Arial" w:hAnsi="Arial" w:cs="Arial"/>
        </w:rPr>
        <w:t xml:space="preserve">actice, which in this case could have stopped this situation </w:t>
      </w:r>
      <w:r w:rsidR="00E52FC8" w:rsidRPr="004903BA">
        <w:rPr>
          <w:rFonts w:ascii="Arial" w:hAnsi="Arial" w:cs="Arial"/>
        </w:rPr>
        <w:t xml:space="preserve">from </w:t>
      </w:r>
      <w:r w:rsidR="00293409" w:rsidRPr="004903BA">
        <w:rPr>
          <w:rFonts w:ascii="Arial" w:hAnsi="Arial" w:cs="Arial"/>
        </w:rPr>
        <w:t xml:space="preserve">arising. </w:t>
      </w:r>
      <w:r w:rsidR="00C801B0" w:rsidRPr="004903BA">
        <w:rPr>
          <w:rFonts w:ascii="Arial" w:hAnsi="Arial" w:cs="Arial"/>
        </w:rPr>
        <w:t xml:space="preserve">On </w:t>
      </w:r>
      <w:r w:rsidR="00664806" w:rsidRPr="004903BA">
        <w:rPr>
          <w:rFonts w:ascii="Arial" w:hAnsi="Arial" w:cs="Arial"/>
        </w:rPr>
        <w:t>concluding</w:t>
      </w:r>
      <w:r w:rsidR="00C801B0" w:rsidRPr="004903BA">
        <w:rPr>
          <w:rFonts w:ascii="Arial" w:hAnsi="Arial" w:cs="Arial"/>
        </w:rPr>
        <w:t xml:space="preserve"> this </w:t>
      </w:r>
      <w:r w:rsidR="00BB74CB" w:rsidRPr="004903BA">
        <w:rPr>
          <w:rFonts w:ascii="Arial" w:hAnsi="Arial" w:cs="Arial"/>
        </w:rPr>
        <w:t xml:space="preserve">session, Katie and I formed an action plan, </w:t>
      </w:r>
      <w:r w:rsidR="00664806" w:rsidRPr="004903BA">
        <w:rPr>
          <w:rFonts w:ascii="Arial" w:hAnsi="Arial" w:cs="Arial"/>
        </w:rPr>
        <w:t>which</w:t>
      </w:r>
      <w:r w:rsidR="00BB74CB" w:rsidRPr="004903BA">
        <w:rPr>
          <w:rFonts w:ascii="Arial" w:hAnsi="Arial" w:cs="Arial"/>
        </w:rPr>
        <w:t xml:space="preserve"> involved her reviewing the young people’s </w:t>
      </w:r>
      <w:r w:rsidR="0021316F" w:rsidRPr="004903BA">
        <w:rPr>
          <w:rFonts w:ascii="Arial" w:hAnsi="Arial" w:cs="Arial"/>
        </w:rPr>
        <w:t xml:space="preserve">personal plans and their profiles. From doing this Katie fed back to me that she </w:t>
      </w:r>
      <w:r w:rsidR="00B914DB" w:rsidRPr="004903BA">
        <w:rPr>
          <w:rFonts w:ascii="Arial" w:hAnsi="Arial" w:cs="Arial"/>
        </w:rPr>
        <w:t>located information that this young person had been diagnosed with Insecure Disorganised Attachment</w:t>
      </w:r>
      <w:r w:rsidR="00561810" w:rsidRPr="004903BA">
        <w:rPr>
          <w:rFonts w:ascii="Arial" w:hAnsi="Arial" w:cs="Arial"/>
        </w:rPr>
        <w:t xml:space="preserve">. I suggested myself and Katie studied further </w:t>
      </w:r>
      <w:r w:rsidR="00183883" w:rsidRPr="004903BA">
        <w:rPr>
          <w:rFonts w:ascii="Arial" w:hAnsi="Arial" w:cs="Arial"/>
        </w:rPr>
        <w:t>in regards to this diagnosis and we discovered from Bath and North East Somerset Council (</w:t>
      </w:r>
      <w:r w:rsidR="00B27C79" w:rsidRPr="004903BA">
        <w:rPr>
          <w:rFonts w:ascii="Arial" w:hAnsi="Arial" w:cs="Arial"/>
        </w:rPr>
        <w:t xml:space="preserve">2014) </w:t>
      </w:r>
      <w:r w:rsidR="00D672EB" w:rsidRPr="004903BA">
        <w:rPr>
          <w:rFonts w:ascii="Arial" w:hAnsi="Arial" w:cs="Arial"/>
        </w:rPr>
        <w:t xml:space="preserve">this </w:t>
      </w:r>
      <w:r w:rsidR="008A7D19" w:rsidRPr="004903BA">
        <w:rPr>
          <w:rFonts w:ascii="Arial" w:hAnsi="Arial" w:cs="Arial"/>
        </w:rPr>
        <w:t xml:space="preserve">attachment style will often show in young people who have grown up in unsafe, </w:t>
      </w:r>
      <w:r w:rsidR="000612E6" w:rsidRPr="004903BA">
        <w:rPr>
          <w:rFonts w:ascii="Arial" w:hAnsi="Arial" w:cs="Arial"/>
        </w:rPr>
        <w:t>abusive and neglectful environments</w:t>
      </w:r>
      <w:r w:rsidR="00836B59" w:rsidRPr="004903BA">
        <w:rPr>
          <w:rFonts w:ascii="Arial" w:hAnsi="Arial" w:cs="Arial"/>
        </w:rPr>
        <w:t xml:space="preserve"> and may show sudden or </w:t>
      </w:r>
      <w:r w:rsidR="00D136AA" w:rsidRPr="004903BA">
        <w:rPr>
          <w:rFonts w:ascii="Arial" w:hAnsi="Arial" w:cs="Arial"/>
        </w:rPr>
        <w:t>extreme</w:t>
      </w:r>
      <w:r w:rsidR="00836B59" w:rsidRPr="004903BA">
        <w:rPr>
          <w:rFonts w:ascii="Arial" w:hAnsi="Arial" w:cs="Arial"/>
        </w:rPr>
        <w:t xml:space="preserve"> behaviours</w:t>
      </w:r>
      <w:r w:rsidR="00910A62" w:rsidRPr="004903BA">
        <w:rPr>
          <w:rFonts w:ascii="Arial" w:hAnsi="Arial" w:cs="Arial"/>
        </w:rPr>
        <w:t>, such as anger and struggle to trust adults, even though they may be</w:t>
      </w:r>
      <w:r w:rsidR="00AB47FE" w:rsidRPr="004903BA">
        <w:rPr>
          <w:rFonts w:ascii="Arial" w:hAnsi="Arial" w:cs="Arial"/>
        </w:rPr>
        <w:t>en</w:t>
      </w:r>
      <w:r w:rsidR="00910A62" w:rsidRPr="004903BA">
        <w:rPr>
          <w:rFonts w:ascii="Arial" w:hAnsi="Arial" w:cs="Arial"/>
        </w:rPr>
        <w:t xml:space="preserve"> </w:t>
      </w:r>
      <w:r w:rsidR="008203BF" w:rsidRPr="004903BA">
        <w:rPr>
          <w:rFonts w:ascii="Arial" w:hAnsi="Arial" w:cs="Arial"/>
        </w:rPr>
        <w:t xml:space="preserve">seen as their safe adult. </w:t>
      </w:r>
      <w:r w:rsidR="00821895" w:rsidRPr="004903BA">
        <w:rPr>
          <w:rFonts w:ascii="Arial" w:hAnsi="Arial" w:cs="Arial"/>
        </w:rPr>
        <w:t xml:space="preserve">I followed up with Katie </w:t>
      </w:r>
      <w:proofErr w:type="gramStart"/>
      <w:r w:rsidR="00821895" w:rsidRPr="004903BA">
        <w:rPr>
          <w:rFonts w:ascii="Arial" w:hAnsi="Arial" w:cs="Arial"/>
        </w:rPr>
        <w:t>in regard to</w:t>
      </w:r>
      <w:proofErr w:type="gramEnd"/>
      <w:r w:rsidR="00821895" w:rsidRPr="004903BA">
        <w:rPr>
          <w:rFonts w:ascii="Arial" w:hAnsi="Arial" w:cs="Arial"/>
        </w:rPr>
        <w:t xml:space="preserve"> how she was feeling and she expressed she was still affected by this situation</w:t>
      </w:r>
      <w:r w:rsidR="006006C2" w:rsidRPr="004903BA">
        <w:rPr>
          <w:rFonts w:ascii="Arial" w:hAnsi="Arial" w:cs="Arial"/>
        </w:rPr>
        <w:t>,</w:t>
      </w:r>
      <w:r w:rsidR="00821895" w:rsidRPr="004903BA">
        <w:rPr>
          <w:rFonts w:ascii="Arial" w:hAnsi="Arial" w:cs="Arial"/>
        </w:rPr>
        <w:t xml:space="preserve"> </w:t>
      </w:r>
      <w:r w:rsidR="006006C2" w:rsidRPr="004903BA">
        <w:rPr>
          <w:rFonts w:ascii="Arial" w:hAnsi="Arial" w:cs="Arial"/>
        </w:rPr>
        <w:t>due to it then causing</w:t>
      </w:r>
      <w:r w:rsidR="00821895" w:rsidRPr="004903BA">
        <w:rPr>
          <w:rFonts w:ascii="Arial" w:hAnsi="Arial" w:cs="Arial"/>
        </w:rPr>
        <w:t xml:space="preserve"> a further situation to arise. This being another young person</w:t>
      </w:r>
      <w:r w:rsidR="006006C2" w:rsidRPr="004903BA">
        <w:rPr>
          <w:rFonts w:ascii="Arial" w:hAnsi="Arial" w:cs="Arial"/>
        </w:rPr>
        <w:t>,</w:t>
      </w:r>
      <w:r w:rsidR="00821895" w:rsidRPr="004903BA">
        <w:rPr>
          <w:rFonts w:ascii="Arial" w:hAnsi="Arial" w:cs="Arial"/>
        </w:rPr>
        <w:t xml:space="preserve"> had witnessed this occurrence and was </w:t>
      </w:r>
      <w:r w:rsidR="00E90CE3" w:rsidRPr="004903BA">
        <w:rPr>
          <w:rFonts w:ascii="Arial" w:hAnsi="Arial" w:cs="Arial"/>
        </w:rPr>
        <w:t>heavily</w:t>
      </w:r>
      <w:r w:rsidR="00821895" w:rsidRPr="004903BA">
        <w:rPr>
          <w:rFonts w:ascii="Arial" w:hAnsi="Arial" w:cs="Arial"/>
        </w:rPr>
        <w:t xml:space="preserve"> affected by it. </w:t>
      </w:r>
      <w:r w:rsidR="00E90CE3" w:rsidRPr="004903BA">
        <w:rPr>
          <w:rFonts w:ascii="Arial" w:hAnsi="Arial" w:cs="Arial"/>
        </w:rPr>
        <w:t xml:space="preserve">This young person was now saying they didn’t wish to come to session anymore. </w:t>
      </w:r>
      <w:r w:rsidR="0090637C" w:rsidRPr="004903BA">
        <w:rPr>
          <w:rFonts w:ascii="Arial" w:hAnsi="Arial" w:cs="Arial"/>
        </w:rPr>
        <w:t xml:space="preserve">Katie visited this young person’s development </w:t>
      </w:r>
      <w:r w:rsidR="00F7695F" w:rsidRPr="004903BA">
        <w:rPr>
          <w:rFonts w:ascii="Arial" w:hAnsi="Arial" w:cs="Arial"/>
        </w:rPr>
        <w:t xml:space="preserve">plan and from there realised they can become very upset in situations of violence and would </w:t>
      </w:r>
      <w:r w:rsidR="004A339A" w:rsidRPr="004903BA">
        <w:rPr>
          <w:rFonts w:ascii="Arial" w:hAnsi="Arial" w:cs="Arial"/>
        </w:rPr>
        <w:t>now be</w:t>
      </w:r>
      <w:r w:rsidR="00F7695F" w:rsidRPr="004903BA">
        <w:rPr>
          <w:rFonts w:ascii="Arial" w:hAnsi="Arial" w:cs="Arial"/>
        </w:rPr>
        <w:t xml:space="preserve"> likely to be concerned as to the welfare of the </w:t>
      </w:r>
      <w:r w:rsidR="00293A7E" w:rsidRPr="004903BA">
        <w:rPr>
          <w:rFonts w:ascii="Arial" w:hAnsi="Arial" w:cs="Arial"/>
        </w:rPr>
        <w:t xml:space="preserve">support worker who was the victim. </w:t>
      </w:r>
      <w:r w:rsidR="00155EB0" w:rsidRPr="004903BA">
        <w:rPr>
          <w:rFonts w:ascii="Arial" w:hAnsi="Arial" w:cs="Arial"/>
        </w:rPr>
        <w:t xml:space="preserve">It was established this young person </w:t>
      </w:r>
      <w:r w:rsidR="009567DC" w:rsidRPr="004903BA">
        <w:rPr>
          <w:rFonts w:ascii="Arial" w:hAnsi="Arial" w:cs="Arial"/>
        </w:rPr>
        <w:t xml:space="preserve">had various </w:t>
      </w:r>
      <w:r w:rsidR="009D14D0" w:rsidRPr="004903BA">
        <w:rPr>
          <w:rFonts w:ascii="Arial" w:hAnsi="Arial" w:cs="Arial"/>
        </w:rPr>
        <w:t xml:space="preserve">Adverse Childhood Experiences (ACEs) which according to Ace Hub Wales (2022) are </w:t>
      </w:r>
      <w:r w:rsidR="00843998" w:rsidRPr="004903BA">
        <w:rPr>
          <w:rFonts w:ascii="Arial" w:hAnsi="Arial" w:cs="Arial"/>
        </w:rPr>
        <w:t xml:space="preserve">experiences that occur through childhood either physically or </w:t>
      </w:r>
      <w:r w:rsidR="00A7492F" w:rsidRPr="004903BA">
        <w:rPr>
          <w:rFonts w:ascii="Arial" w:hAnsi="Arial" w:cs="Arial"/>
        </w:rPr>
        <w:t xml:space="preserve">within their </w:t>
      </w:r>
      <w:r w:rsidR="00D81771" w:rsidRPr="004903BA">
        <w:rPr>
          <w:rFonts w:ascii="Arial" w:hAnsi="Arial" w:cs="Arial"/>
        </w:rPr>
        <w:t>environment</w:t>
      </w:r>
      <w:r w:rsidR="00843998" w:rsidRPr="004903BA">
        <w:rPr>
          <w:rFonts w:ascii="Arial" w:hAnsi="Arial" w:cs="Arial"/>
        </w:rPr>
        <w:t xml:space="preserve">, which can be </w:t>
      </w:r>
      <w:r w:rsidR="00A7492F" w:rsidRPr="004903BA">
        <w:rPr>
          <w:rFonts w:ascii="Arial" w:hAnsi="Arial" w:cs="Arial"/>
        </w:rPr>
        <w:t>stressful</w:t>
      </w:r>
      <w:r w:rsidR="00D81771" w:rsidRPr="004903BA">
        <w:rPr>
          <w:rFonts w:ascii="Arial" w:hAnsi="Arial" w:cs="Arial"/>
        </w:rPr>
        <w:t xml:space="preserve"> and traumatic. </w:t>
      </w:r>
      <w:r w:rsidR="00B70F3A" w:rsidRPr="004903BA">
        <w:rPr>
          <w:rFonts w:ascii="Arial" w:hAnsi="Arial" w:cs="Arial"/>
        </w:rPr>
        <w:t>On reflection of this, I suggested a follow up with young</w:t>
      </w:r>
      <w:r w:rsidR="004A339A" w:rsidRPr="004903BA">
        <w:rPr>
          <w:rFonts w:ascii="Arial" w:hAnsi="Arial" w:cs="Arial"/>
        </w:rPr>
        <w:t xml:space="preserve"> person</w:t>
      </w:r>
      <w:r w:rsidR="00B70F3A" w:rsidRPr="004903BA">
        <w:rPr>
          <w:rFonts w:ascii="Arial" w:hAnsi="Arial" w:cs="Arial"/>
        </w:rPr>
        <w:t xml:space="preserve"> or their parents</w:t>
      </w:r>
      <w:r w:rsidR="00822CEE" w:rsidRPr="004903BA">
        <w:rPr>
          <w:rFonts w:ascii="Arial" w:hAnsi="Arial" w:cs="Arial"/>
        </w:rPr>
        <w:t xml:space="preserve"> after an event, as whilst it was seen as the young person who </w:t>
      </w:r>
      <w:r w:rsidR="00061049" w:rsidRPr="004903BA">
        <w:rPr>
          <w:rFonts w:ascii="Arial" w:hAnsi="Arial" w:cs="Arial"/>
        </w:rPr>
        <w:t xml:space="preserve">attempted to strike the broom and the support worker being the only ones involved, it was clear that anyone else witnessing the event was </w:t>
      </w:r>
      <w:r w:rsidR="00ED4840" w:rsidRPr="004903BA">
        <w:rPr>
          <w:rFonts w:ascii="Arial" w:hAnsi="Arial" w:cs="Arial"/>
        </w:rPr>
        <w:t xml:space="preserve">also in need of support. This became another aspect of </w:t>
      </w:r>
      <w:r w:rsidR="00D71ACA" w:rsidRPr="004903BA">
        <w:rPr>
          <w:rFonts w:ascii="Arial" w:hAnsi="Arial" w:cs="Arial"/>
        </w:rPr>
        <w:t xml:space="preserve">the </w:t>
      </w:r>
      <w:r w:rsidR="00D71ACA" w:rsidRPr="004903BA">
        <w:rPr>
          <w:rFonts w:ascii="Arial" w:hAnsi="Arial" w:cs="Arial"/>
        </w:rPr>
        <w:lastRenderedPageBreak/>
        <w:t xml:space="preserve">formative </w:t>
      </w:r>
      <w:r w:rsidR="00317614" w:rsidRPr="004903BA">
        <w:rPr>
          <w:rFonts w:ascii="Arial" w:hAnsi="Arial" w:cs="Arial"/>
        </w:rPr>
        <w:t>function,</w:t>
      </w:r>
      <w:r w:rsidR="00D71ACA" w:rsidRPr="004903BA">
        <w:rPr>
          <w:rFonts w:ascii="Arial" w:hAnsi="Arial" w:cs="Arial"/>
        </w:rPr>
        <w:t xml:space="preserve"> and it was suggested that we </w:t>
      </w:r>
      <w:r w:rsidR="00317614" w:rsidRPr="004903BA">
        <w:rPr>
          <w:rFonts w:ascii="Arial" w:hAnsi="Arial" w:cs="Arial"/>
        </w:rPr>
        <w:t>revisit</w:t>
      </w:r>
      <w:r w:rsidR="00D71ACA" w:rsidRPr="004903BA">
        <w:rPr>
          <w:rFonts w:ascii="Arial" w:hAnsi="Arial" w:cs="Arial"/>
        </w:rPr>
        <w:t xml:space="preserve"> Laura’s group session which was our initial supervision just to check in on the other young people from that group as they potentially noticed Laura was upset during </w:t>
      </w:r>
      <w:r w:rsidR="003777A4" w:rsidRPr="004903BA">
        <w:rPr>
          <w:rFonts w:ascii="Arial" w:hAnsi="Arial" w:cs="Arial"/>
        </w:rPr>
        <w:t xml:space="preserve">that session. It was also suggested that Katie </w:t>
      </w:r>
      <w:r w:rsidR="00317614" w:rsidRPr="004903BA">
        <w:rPr>
          <w:rFonts w:ascii="Arial" w:hAnsi="Arial" w:cs="Arial"/>
        </w:rPr>
        <w:t>investigate</w:t>
      </w:r>
      <w:r w:rsidR="003777A4" w:rsidRPr="004903BA">
        <w:rPr>
          <w:rFonts w:ascii="Arial" w:hAnsi="Arial" w:cs="Arial"/>
        </w:rPr>
        <w:t xml:space="preserve"> to see if her organisation offers any </w:t>
      </w:r>
      <w:r w:rsidR="00887980" w:rsidRPr="004903BA">
        <w:rPr>
          <w:rFonts w:ascii="Arial" w:hAnsi="Arial" w:cs="Arial"/>
        </w:rPr>
        <w:t>Trauma Informed Training.</w:t>
      </w:r>
    </w:p>
    <w:p w14:paraId="24A95896" w14:textId="77777777" w:rsidR="00EA6403" w:rsidRPr="004903BA" w:rsidRDefault="00EA6403" w:rsidP="004903BA">
      <w:pPr>
        <w:spacing w:line="360" w:lineRule="auto"/>
        <w:jc w:val="both"/>
        <w:rPr>
          <w:rFonts w:ascii="Arial" w:hAnsi="Arial" w:cs="Arial"/>
        </w:rPr>
      </w:pPr>
    </w:p>
    <w:p w14:paraId="639A694D" w14:textId="2CDAE12E" w:rsidR="007F41DE" w:rsidRPr="004903BA" w:rsidRDefault="00090D4E" w:rsidP="004903BA">
      <w:pPr>
        <w:spacing w:line="360" w:lineRule="auto"/>
        <w:jc w:val="both"/>
        <w:rPr>
          <w:rFonts w:ascii="Arial" w:hAnsi="Arial" w:cs="Arial"/>
          <w:b/>
          <w:bCs/>
          <w:u w:val="single"/>
        </w:rPr>
      </w:pPr>
      <w:r w:rsidRPr="004903BA">
        <w:rPr>
          <w:rFonts w:ascii="Arial" w:hAnsi="Arial" w:cs="Arial"/>
          <w:b/>
          <w:bCs/>
          <w:u w:val="single"/>
        </w:rPr>
        <w:t xml:space="preserve">Critical Reflection </w:t>
      </w:r>
      <w:r w:rsidR="00F920A7" w:rsidRPr="004903BA">
        <w:rPr>
          <w:rFonts w:ascii="Arial" w:hAnsi="Arial" w:cs="Arial"/>
          <w:b/>
          <w:bCs/>
          <w:u w:val="single"/>
        </w:rPr>
        <w:t xml:space="preserve">on the Role of </w:t>
      </w:r>
      <w:r w:rsidR="004B0FAF" w:rsidRPr="004903BA">
        <w:rPr>
          <w:rFonts w:ascii="Arial" w:hAnsi="Arial" w:cs="Arial"/>
          <w:b/>
          <w:bCs/>
          <w:u w:val="single"/>
        </w:rPr>
        <w:t>Supervision</w:t>
      </w:r>
    </w:p>
    <w:p w14:paraId="4FA69677" w14:textId="2994FA00" w:rsidR="005B39E6" w:rsidRPr="004903BA" w:rsidRDefault="00E54D2E" w:rsidP="004903BA">
      <w:pPr>
        <w:spacing w:line="360" w:lineRule="auto"/>
        <w:jc w:val="both"/>
        <w:rPr>
          <w:rFonts w:ascii="Arial" w:hAnsi="Arial" w:cs="Arial"/>
        </w:rPr>
      </w:pPr>
      <w:r w:rsidRPr="004903BA">
        <w:rPr>
          <w:rFonts w:ascii="Arial" w:hAnsi="Arial" w:cs="Arial"/>
        </w:rPr>
        <w:t>National Youth Agency (</w:t>
      </w:r>
      <w:proofErr w:type="spellStart"/>
      <w:r w:rsidRPr="004903BA">
        <w:rPr>
          <w:rFonts w:ascii="Arial" w:hAnsi="Arial" w:cs="Arial"/>
        </w:rPr>
        <w:t>nd</w:t>
      </w:r>
      <w:proofErr w:type="spellEnd"/>
      <w:r w:rsidRPr="004903BA">
        <w:rPr>
          <w:rFonts w:ascii="Arial" w:hAnsi="Arial" w:cs="Arial"/>
        </w:rPr>
        <w:t xml:space="preserve">) </w:t>
      </w:r>
      <w:r w:rsidR="001F30C0" w:rsidRPr="004903BA">
        <w:rPr>
          <w:rFonts w:ascii="Arial" w:hAnsi="Arial" w:cs="Arial"/>
        </w:rPr>
        <w:t>explain</w:t>
      </w:r>
      <w:r w:rsidR="00D9162F" w:rsidRPr="004903BA">
        <w:rPr>
          <w:rFonts w:ascii="Arial" w:hAnsi="Arial" w:cs="Arial"/>
        </w:rPr>
        <w:t>s</w:t>
      </w:r>
      <w:r w:rsidR="001F30C0" w:rsidRPr="004903BA">
        <w:rPr>
          <w:rFonts w:ascii="Arial" w:hAnsi="Arial" w:cs="Arial"/>
        </w:rPr>
        <w:t xml:space="preserve"> supervision as a way of being able to provide guidance and support to individuals to ensure accountability in work practices. Effective supervision encourages sound decision-making, enhances work quality, and </w:t>
      </w:r>
      <w:r w:rsidR="00AD28FF" w:rsidRPr="004903BA">
        <w:rPr>
          <w:rFonts w:ascii="Arial" w:hAnsi="Arial" w:cs="Arial"/>
        </w:rPr>
        <w:t>encourages</w:t>
      </w:r>
      <w:r w:rsidR="001F30C0" w:rsidRPr="004903BA">
        <w:rPr>
          <w:rFonts w:ascii="Arial" w:hAnsi="Arial" w:cs="Arial"/>
        </w:rPr>
        <w:t xml:space="preserve"> the growth of each staff member’s knowledge, skills, and competencies.</w:t>
      </w:r>
      <w:r w:rsidR="005935F1" w:rsidRPr="004903BA">
        <w:rPr>
          <w:rFonts w:ascii="Arial" w:hAnsi="Arial" w:cs="Arial"/>
        </w:rPr>
        <w:t xml:space="preserve"> National Youth Agency (</w:t>
      </w:r>
      <w:proofErr w:type="spellStart"/>
      <w:r w:rsidR="005935F1" w:rsidRPr="004903BA">
        <w:rPr>
          <w:rFonts w:ascii="Arial" w:hAnsi="Arial" w:cs="Arial"/>
        </w:rPr>
        <w:t>nd</w:t>
      </w:r>
      <w:proofErr w:type="spellEnd"/>
      <w:r w:rsidR="005935F1" w:rsidRPr="004903BA">
        <w:rPr>
          <w:rFonts w:ascii="Arial" w:hAnsi="Arial" w:cs="Arial"/>
        </w:rPr>
        <w:t>) descri</w:t>
      </w:r>
      <w:r w:rsidR="00FB47C2" w:rsidRPr="004903BA">
        <w:rPr>
          <w:rFonts w:ascii="Arial" w:hAnsi="Arial" w:cs="Arial"/>
        </w:rPr>
        <w:t>bes</w:t>
      </w:r>
      <w:r w:rsidR="005935F1" w:rsidRPr="004903BA">
        <w:rPr>
          <w:rFonts w:ascii="Arial" w:hAnsi="Arial" w:cs="Arial"/>
        </w:rPr>
        <w:t xml:space="preserve"> </w:t>
      </w:r>
      <w:r w:rsidR="0027370F" w:rsidRPr="004903BA">
        <w:rPr>
          <w:rFonts w:ascii="Arial" w:hAnsi="Arial" w:cs="Arial"/>
        </w:rPr>
        <w:t>s</w:t>
      </w:r>
      <w:r w:rsidR="001F30C0" w:rsidRPr="004903BA">
        <w:rPr>
          <w:rFonts w:ascii="Arial" w:hAnsi="Arial" w:cs="Arial"/>
        </w:rPr>
        <w:t xml:space="preserve">upervision </w:t>
      </w:r>
      <w:r w:rsidR="0027370F" w:rsidRPr="004903BA">
        <w:rPr>
          <w:rFonts w:ascii="Arial" w:hAnsi="Arial" w:cs="Arial"/>
        </w:rPr>
        <w:t>as involving</w:t>
      </w:r>
      <w:r w:rsidR="001F30C0" w:rsidRPr="004903BA">
        <w:rPr>
          <w:rFonts w:ascii="Arial" w:hAnsi="Arial" w:cs="Arial"/>
        </w:rPr>
        <w:t xml:space="preserve"> regular, face-to-face meetings between a supervisor and supervisee. These sessions are scheduled in advance at mutually convenient times and take place without interruption. Through supervision, the supervisee receives direction, feedback, and encouragement that promote both professional and personal development.</w:t>
      </w:r>
      <w:r w:rsidR="005935F1" w:rsidRPr="004903BA">
        <w:rPr>
          <w:rFonts w:ascii="Arial" w:hAnsi="Arial" w:cs="Arial"/>
        </w:rPr>
        <w:t xml:space="preserve"> Agreed by </w:t>
      </w:r>
      <w:proofErr w:type="spellStart"/>
      <w:r w:rsidRPr="004903BA">
        <w:rPr>
          <w:rFonts w:ascii="Arial" w:hAnsi="Arial" w:cs="Arial"/>
        </w:rPr>
        <w:t>Buchroth</w:t>
      </w:r>
      <w:proofErr w:type="spellEnd"/>
      <w:r w:rsidR="00A03789" w:rsidRPr="004903BA">
        <w:rPr>
          <w:rFonts w:ascii="Arial" w:hAnsi="Arial" w:cs="Arial"/>
        </w:rPr>
        <w:t xml:space="preserve">, I. </w:t>
      </w:r>
      <w:r w:rsidR="00A51F8D" w:rsidRPr="004903BA">
        <w:rPr>
          <w:rFonts w:ascii="Arial" w:hAnsi="Arial" w:cs="Arial"/>
        </w:rPr>
        <w:t xml:space="preserve">&amp; </w:t>
      </w:r>
      <w:r w:rsidR="00A03789" w:rsidRPr="004903BA">
        <w:rPr>
          <w:rFonts w:ascii="Arial" w:hAnsi="Arial" w:cs="Arial"/>
        </w:rPr>
        <w:t>Parkin, C. (</w:t>
      </w:r>
      <w:r w:rsidR="00BC06FC" w:rsidRPr="004903BA">
        <w:rPr>
          <w:rFonts w:ascii="Arial" w:hAnsi="Arial" w:cs="Arial"/>
        </w:rPr>
        <w:t>2010. P 119)</w:t>
      </w:r>
      <w:r w:rsidR="00675D5F" w:rsidRPr="004903BA">
        <w:rPr>
          <w:rFonts w:ascii="Arial" w:hAnsi="Arial" w:cs="Arial"/>
        </w:rPr>
        <w:t>,</w:t>
      </w:r>
      <w:r w:rsidR="00BC06FC" w:rsidRPr="004903BA">
        <w:rPr>
          <w:rFonts w:ascii="Arial" w:hAnsi="Arial" w:cs="Arial"/>
        </w:rPr>
        <w:t xml:space="preserve"> </w:t>
      </w:r>
      <w:r w:rsidR="00BF3B9D" w:rsidRPr="004903BA">
        <w:rPr>
          <w:rFonts w:ascii="Arial" w:hAnsi="Arial" w:cs="Arial"/>
        </w:rPr>
        <w:t xml:space="preserve">supervision </w:t>
      </w:r>
      <w:r w:rsidR="005935F1" w:rsidRPr="004903BA">
        <w:rPr>
          <w:rFonts w:ascii="Arial" w:hAnsi="Arial" w:cs="Arial"/>
        </w:rPr>
        <w:t>is</w:t>
      </w:r>
      <w:r w:rsidR="00BF3B9D" w:rsidRPr="004903BA">
        <w:rPr>
          <w:rFonts w:ascii="Arial" w:hAnsi="Arial" w:cs="Arial"/>
        </w:rPr>
        <w:t xml:space="preserve"> a process</w:t>
      </w:r>
      <w:r w:rsidR="005F13BE" w:rsidRPr="004903BA">
        <w:rPr>
          <w:rFonts w:ascii="Arial" w:hAnsi="Arial" w:cs="Arial"/>
        </w:rPr>
        <w:t xml:space="preserve"> within a group or </w:t>
      </w:r>
      <w:r w:rsidR="00675D5F" w:rsidRPr="004903BA">
        <w:rPr>
          <w:rFonts w:ascii="Arial" w:hAnsi="Arial" w:cs="Arial"/>
        </w:rPr>
        <w:t>one-to-one</w:t>
      </w:r>
      <w:r w:rsidR="005F13BE" w:rsidRPr="004903BA">
        <w:rPr>
          <w:rFonts w:ascii="Arial" w:hAnsi="Arial" w:cs="Arial"/>
        </w:rPr>
        <w:t xml:space="preserve"> that reflects </w:t>
      </w:r>
      <w:r w:rsidR="008F1BC9" w:rsidRPr="004903BA">
        <w:rPr>
          <w:rFonts w:ascii="Arial" w:hAnsi="Arial" w:cs="Arial"/>
        </w:rPr>
        <w:t>on an action</w:t>
      </w:r>
      <w:r w:rsidR="00120899" w:rsidRPr="004903BA">
        <w:rPr>
          <w:rFonts w:ascii="Arial" w:hAnsi="Arial" w:cs="Arial"/>
        </w:rPr>
        <w:t xml:space="preserve">, </w:t>
      </w:r>
      <w:proofErr w:type="gramStart"/>
      <w:r w:rsidR="00120899" w:rsidRPr="004903BA">
        <w:rPr>
          <w:rFonts w:ascii="Arial" w:hAnsi="Arial" w:cs="Arial"/>
        </w:rPr>
        <w:t>in order to</w:t>
      </w:r>
      <w:proofErr w:type="gramEnd"/>
      <w:r w:rsidR="00120899" w:rsidRPr="004903BA">
        <w:rPr>
          <w:rFonts w:ascii="Arial" w:hAnsi="Arial" w:cs="Arial"/>
        </w:rPr>
        <w:t xml:space="preserve"> improve and understand </w:t>
      </w:r>
      <w:r w:rsidR="00675D5F" w:rsidRPr="004903BA">
        <w:rPr>
          <w:rFonts w:ascii="Arial" w:hAnsi="Arial" w:cs="Arial"/>
        </w:rPr>
        <w:t>practitioners</w:t>
      </w:r>
      <w:r w:rsidR="00944C24" w:rsidRPr="004903BA">
        <w:rPr>
          <w:rFonts w:ascii="Arial" w:hAnsi="Arial" w:cs="Arial"/>
        </w:rPr>
        <w:t xml:space="preserve">’ </w:t>
      </w:r>
      <w:r w:rsidR="007C7C10" w:rsidRPr="004903BA">
        <w:rPr>
          <w:rFonts w:ascii="Arial" w:hAnsi="Arial" w:cs="Arial"/>
        </w:rPr>
        <w:t>work-based</w:t>
      </w:r>
      <w:r w:rsidR="00944C24" w:rsidRPr="004903BA">
        <w:rPr>
          <w:rFonts w:ascii="Arial" w:hAnsi="Arial" w:cs="Arial"/>
        </w:rPr>
        <w:t xml:space="preserve"> practice</w:t>
      </w:r>
      <w:r w:rsidR="00CA6138" w:rsidRPr="004903BA">
        <w:rPr>
          <w:rFonts w:ascii="Arial" w:hAnsi="Arial" w:cs="Arial"/>
        </w:rPr>
        <w:t>. A supervisor will connect with the supervisee</w:t>
      </w:r>
      <w:r w:rsidR="00264A8A" w:rsidRPr="004903BA">
        <w:rPr>
          <w:rFonts w:ascii="Arial" w:hAnsi="Arial" w:cs="Arial"/>
        </w:rPr>
        <w:t xml:space="preserve">, ensuring the focus is </w:t>
      </w:r>
      <w:r w:rsidR="00E73A05" w:rsidRPr="004903BA">
        <w:rPr>
          <w:rFonts w:ascii="Arial" w:hAnsi="Arial" w:cs="Arial"/>
        </w:rPr>
        <w:t>on</w:t>
      </w:r>
      <w:r w:rsidR="00264A8A" w:rsidRPr="004903BA">
        <w:rPr>
          <w:rFonts w:ascii="Arial" w:hAnsi="Arial" w:cs="Arial"/>
        </w:rPr>
        <w:t xml:space="preserve"> them </w:t>
      </w:r>
      <w:r w:rsidR="006A6392" w:rsidRPr="004903BA">
        <w:rPr>
          <w:rFonts w:ascii="Arial" w:hAnsi="Arial" w:cs="Arial"/>
        </w:rPr>
        <w:t xml:space="preserve">and is a </w:t>
      </w:r>
      <w:r w:rsidR="0038453D" w:rsidRPr="004903BA">
        <w:rPr>
          <w:rFonts w:ascii="Arial" w:hAnsi="Arial" w:cs="Arial"/>
        </w:rPr>
        <w:t xml:space="preserve">tool that can help an individual reflect on their existing practices </w:t>
      </w:r>
      <w:proofErr w:type="gramStart"/>
      <w:r w:rsidR="0038453D" w:rsidRPr="004903BA">
        <w:rPr>
          <w:rFonts w:ascii="Arial" w:hAnsi="Arial" w:cs="Arial"/>
        </w:rPr>
        <w:t>in order to</w:t>
      </w:r>
      <w:proofErr w:type="gramEnd"/>
      <w:r w:rsidR="0038453D" w:rsidRPr="004903BA">
        <w:rPr>
          <w:rFonts w:ascii="Arial" w:hAnsi="Arial" w:cs="Arial"/>
        </w:rPr>
        <w:t xml:space="preserve"> uncover and develop new insights and interpretations</w:t>
      </w:r>
      <w:r w:rsidR="00246337" w:rsidRPr="004903BA">
        <w:rPr>
          <w:rFonts w:ascii="Arial" w:hAnsi="Arial" w:cs="Arial"/>
        </w:rPr>
        <w:t xml:space="preserve"> and potentially improve their practice.</w:t>
      </w:r>
      <w:r w:rsidR="00CD5AFC" w:rsidRPr="004903BA">
        <w:rPr>
          <w:rFonts w:ascii="Arial" w:hAnsi="Arial" w:cs="Arial"/>
        </w:rPr>
        <w:t xml:space="preserve"> </w:t>
      </w:r>
      <w:proofErr w:type="spellStart"/>
      <w:r w:rsidR="00320879" w:rsidRPr="004903BA">
        <w:rPr>
          <w:rFonts w:ascii="Arial" w:hAnsi="Arial" w:cs="Arial"/>
        </w:rPr>
        <w:t>Youngminds</w:t>
      </w:r>
      <w:proofErr w:type="spellEnd"/>
      <w:r w:rsidR="00320879" w:rsidRPr="004903BA">
        <w:rPr>
          <w:rFonts w:ascii="Arial" w:hAnsi="Arial" w:cs="Arial"/>
        </w:rPr>
        <w:t xml:space="preserve"> (2021-2025) express th</w:t>
      </w:r>
      <w:r w:rsidR="001377BC" w:rsidRPr="004903BA">
        <w:rPr>
          <w:rFonts w:ascii="Arial" w:hAnsi="Arial" w:cs="Arial"/>
        </w:rPr>
        <w:t>at</w:t>
      </w:r>
      <w:r w:rsidR="00320879" w:rsidRPr="004903BA">
        <w:rPr>
          <w:rFonts w:ascii="Arial" w:hAnsi="Arial" w:cs="Arial"/>
        </w:rPr>
        <w:t xml:space="preserve"> supervision </w:t>
      </w:r>
      <w:r w:rsidR="001377BC" w:rsidRPr="004903BA">
        <w:rPr>
          <w:rFonts w:ascii="Arial" w:hAnsi="Arial" w:cs="Arial"/>
        </w:rPr>
        <w:t>is essential within youth work</w:t>
      </w:r>
      <w:r w:rsidR="007965FB" w:rsidRPr="004903BA">
        <w:rPr>
          <w:rFonts w:ascii="Arial" w:hAnsi="Arial" w:cs="Arial"/>
        </w:rPr>
        <w:t xml:space="preserve"> to ensure </w:t>
      </w:r>
      <w:r w:rsidR="0037614B" w:rsidRPr="004903BA">
        <w:rPr>
          <w:rFonts w:ascii="Arial" w:hAnsi="Arial" w:cs="Arial"/>
        </w:rPr>
        <w:t xml:space="preserve">practitioners are </w:t>
      </w:r>
      <w:r w:rsidR="007965FB" w:rsidRPr="004903BA">
        <w:rPr>
          <w:rFonts w:ascii="Arial" w:hAnsi="Arial" w:cs="Arial"/>
        </w:rPr>
        <w:t>adopting</w:t>
      </w:r>
      <w:r w:rsidR="0037614B" w:rsidRPr="004903BA">
        <w:rPr>
          <w:rFonts w:ascii="Arial" w:hAnsi="Arial" w:cs="Arial"/>
        </w:rPr>
        <w:t xml:space="preserve"> a</w:t>
      </w:r>
      <w:r w:rsidR="007965FB" w:rsidRPr="004903BA">
        <w:rPr>
          <w:rFonts w:ascii="Arial" w:hAnsi="Arial" w:cs="Arial"/>
        </w:rPr>
        <w:t xml:space="preserve"> more therapeutic approach in their practice</w:t>
      </w:r>
      <w:r w:rsidR="0037614B" w:rsidRPr="004903BA">
        <w:rPr>
          <w:rFonts w:ascii="Arial" w:hAnsi="Arial" w:cs="Arial"/>
        </w:rPr>
        <w:t xml:space="preserve"> and are therefore able to support</w:t>
      </w:r>
      <w:r w:rsidR="007965FB" w:rsidRPr="004903BA">
        <w:rPr>
          <w:rFonts w:ascii="Arial" w:hAnsi="Arial" w:cs="Arial"/>
        </w:rPr>
        <w:t xml:space="preserve"> young people more effectively while also attending to their own mental health needs.</w:t>
      </w:r>
      <w:r w:rsidR="008C6065" w:rsidRPr="004903BA">
        <w:rPr>
          <w:rFonts w:ascii="Arial" w:hAnsi="Arial" w:cs="Arial"/>
        </w:rPr>
        <w:t xml:space="preserve"> </w:t>
      </w:r>
      <w:proofErr w:type="spellStart"/>
      <w:r w:rsidR="008C6065" w:rsidRPr="004903BA">
        <w:rPr>
          <w:rFonts w:ascii="Arial" w:hAnsi="Arial" w:cs="Arial"/>
        </w:rPr>
        <w:t>Youngminds</w:t>
      </w:r>
      <w:proofErr w:type="spellEnd"/>
      <w:r w:rsidR="008C6065" w:rsidRPr="004903BA">
        <w:rPr>
          <w:rFonts w:ascii="Arial" w:hAnsi="Arial" w:cs="Arial"/>
        </w:rPr>
        <w:t xml:space="preserve"> (2021-2025) recognises with the support of supervision </w:t>
      </w:r>
      <w:r w:rsidR="00B4453B" w:rsidRPr="004903BA">
        <w:rPr>
          <w:rFonts w:ascii="Arial" w:hAnsi="Arial" w:cs="Arial"/>
        </w:rPr>
        <w:t xml:space="preserve">youth workers </w:t>
      </w:r>
      <w:proofErr w:type="gramStart"/>
      <w:r w:rsidR="00B4453B" w:rsidRPr="004903BA">
        <w:rPr>
          <w:rFonts w:ascii="Arial" w:hAnsi="Arial" w:cs="Arial"/>
        </w:rPr>
        <w:t>are able to</w:t>
      </w:r>
      <w:proofErr w:type="gramEnd"/>
      <w:r w:rsidR="00B4453B" w:rsidRPr="004903BA">
        <w:rPr>
          <w:rFonts w:ascii="Arial" w:hAnsi="Arial" w:cs="Arial"/>
        </w:rPr>
        <w:t xml:space="preserve"> respond to the needs </w:t>
      </w:r>
      <w:r w:rsidR="00E63E77" w:rsidRPr="004903BA">
        <w:rPr>
          <w:rFonts w:ascii="Arial" w:hAnsi="Arial" w:cs="Arial"/>
        </w:rPr>
        <w:t xml:space="preserve">of young people and offer effective support through lived </w:t>
      </w:r>
      <w:proofErr w:type="spellStart"/>
      <w:proofErr w:type="gramStart"/>
      <w:r w:rsidR="00E63E77" w:rsidRPr="004903BA">
        <w:rPr>
          <w:rFonts w:ascii="Arial" w:hAnsi="Arial" w:cs="Arial"/>
        </w:rPr>
        <w:t>experiences</w:t>
      </w:r>
      <w:r w:rsidR="00032B86" w:rsidRPr="004903BA">
        <w:rPr>
          <w:rFonts w:ascii="Arial" w:hAnsi="Arial" w:cs="Arial"/>
        </w:rPr>
        <w:t>.As</w:t>
      </w:r>
      <w:proofErr w:type="spellEnd"/>
      <w:proofErr w:type="gramEnd"/>
      <w:r w:rsidR="00E63E77" w:rsidRPr="004903BA">
        <w:rPr>
          <w:rFonts w:ascii="Arial" w:hAnsi="Arial" w:cs="Arial"/>
        </w:rPr>
        <w:t xml:space="preserve"> </w:t>
      </w:r>
      <w:r w:rsidR="00722441" w:rsidRPr="004903BA">
        <w:rPr>
          <w:rFonts w:ascii="Arial" w:hAnsi="Arial" w:cs="Arial"/>
        </w:rPr>
        <w:t xml:space="preserve">stated by </w:t>
      </w:r>
      <w:proofErr w:type="spellStart"/>
      <w:r w:rsidR="00722441" w:rsidRPr="004903BA">
        <w:rPr>
          <w:rFonts w:ascii="Arial" w:hAnsi="Arial" w:cs="Arial"/>
        </w:rPr>
        <w:t>Buchroth</w:t>
      </w:r>
      <w:proofErr w:type="spellEnd"/>
      <w:r w:rsidR="00722441" w:rsidRPr="004903BA">
        <w:rPr>
          <w:rFonts w:ascii="Arial" w:hAnsi="Arial" w:cs="Arial"/>
        </w:rPr>
        <w:t xml:space="preserve">, I. </w:t>
      </w:r>
      <w:r w:rsidR="00EE309D" w:rsidRPr="004903BA">
        <w:rPr>
          <w:rFonts w:ascii="Arial" w:hAnsi="Arial" w:cs="Arial"/>
        </w:rPr>
        <w:t xml:space="preserve"> &amp; </w:t>
      </w:r>
      <w:r w:rsidR="005B39E6" w:rsidRPr="004903BA">
        <w:rPr>
          <w:rFonts w:ascii="Arial" w:hAnsi="Arial" w:cs="Arial"/>
        </w:rPr>
        <w:t xml:space="preserve">Parkin, C. (2010. P120) </w:t>
      </w:r>
      <w:r w:rsidR="00CD5AFC" w:rsidRPr="004903BA">
        <w:rPr>
          <w:rFonts w:ascii="Arial" w:hAnsi="Arial" w:cs="Arial"/>
        </w:rPr>
        <w:t>s</w:t>
      </w:r>
      <w:r w:rsidR="005B39E6" w:rsidRPr="004903BA">
        <w:rPr>
          <w:rFonts w:ascii="Arial" w:hAnsi="Arial" w:cs="Arial"/>
        </w:rPr>
        <w:t xml:space="preserve">upervision employs a variety of methods and tools to reveal and explore the supervisee’s expertise, drawing on theoretical frameworks such as experimental learning as proposed by Kolb (1984), who as explained by Ross, P. (2017) is a process involving learning from experiences and reflecting using a process such as </w:t>
      </w:r>
      <w:proofErr w:type="spellStart"/>
      <w:r w:rsidR="005B39E6" w:rsidRPr="004903BA">
        <w:rPr>
          <w:rFonts w:ascii="Arial" w:hAnsi="Arial" w:cs="Arial"/>
        </w:rPr>
        <w:t>Kolbs</w:t>
      </w:r>
      <w:proofErr w:type="spellEnd"/>
      <w:r w:rsidR="005B39E6" w:rsidRPr="004903BA">
        <w:rPr>
          <w:rFonts w:ascii="Arial" w:hAnsi="Arial" w:cs="Arial"/>
        </w:rPr>
        <w:t xml:space="preserve"> Learning Cycle and explaining the importance of reflecting on practice as a major aspect of personal development. </w:t>
      </w:r>
      <w:r w:rsidR="00BE6DDD" w:rsidRPr="004903BA">
        <w:rPr>
          <w:rFonts w:ascii="Arial" w:hAnsi="Arial" w:cs="Arial"/>
        </w:rPr>
        <w:t xml:space="preserve">From my experience in undertaking the </w:t>
      </w:r>
      <w:r w:rsidR="00131873" w:rsidRPr="004903BA">
        <w:rPr>
          <w:rFonts w:ascii="Arial" w:hAnsi="Arial" w:cs="Arial"/>
        </w:rPr>
        <w:lastRenderedPageBreak/>
        <w:t>supervis</w:t>
      </w:r>
      <w:r w:rsidR="004776BE" w:rsidRPr="004903BA">
        <w:rPr>
          <w:rFonts w:ascii="Arial" w:hAnsi="Arial" w:cs="Arial"/>
        </w:rPr>
        <w:t xml:space="preserve">ion my preferred method </w:t>
      </w:r>
      <w:r w:rsidR="00B02A18" w:rsidRPr="004903BA">
        <w:rPr>
          <w:rFonts w:ascii="Arial" w:hAnsi="Arial" w:cs="Arial"/>
        </w:rPr>
        <w:t xml:space="preserve">was Gibbs’ Reflective Cycle, described by </w:t>
      </w:r>
      <w:r w:rsidR="00CE34DF" w:rsidRPr="004903BA">
        <w:rPr>
          <w:rFonts w:ascii="Arial" w:hAnsi="Arial" w:cs="Arial"/>
        </w:rPr>
        <w:t xml:space="preserve">University </w:t>
      </w:r>
      <w:proofErr w:type="gramStart"/>
      <w:r w:rsidR="00CE34DF" w:rsidRPr="004903BA">
        <w:rPr>
          <w:rFonts w:ascii="Arial" w:hAnsi="Arial" w:cs="Arial"/>
        </w:rPr>
        <w:t>Of</w:t>
      </w:r>
      <w:proofErr w:type="gramEnd"/>
      <w:r w:rsidR="00CE34DF" w:rsidRPr="004903BA">
        <w:rPr>
          <w:rFonts w:ascii="Arial" w:hAnsi="Arial" w:cs="Arial"/>
        </w:rPr>
        <w:t xml:space="preserve"> Cumbria (2020) </w:t>
      </w:r>
      <w:r w:rsidR="00BA198C" w:rsidRPr="004903BA">
        <w:rPr>
          <w:rFonts w:ascii="Arial" w:hAnsi="Arial" w:cs="Arial"/>
        </w:rPr>
        <w:t>as a structured</w:t>
      </w:r>
      <w:r w:rsidR="007D5DF8" w:rsidRPr="004903BA">
        <w:rPr>
          <w:rFonts w:ascii="Arial" w:hAnsi="Arial" w:cs="Arial"/>
        </w:rPr>
        <w:t xml:space="preserve"> six-stage model that facilitates experiential learning, usable either once or as a recurring cycle for continuous development.</w:t>
      </w:r>
      <w:r w:rsidR="00CE77D3" w:rsidRPr="004903BA">
        <w:rPr>
          <w:rFonts w:ascii="Arial" w:hAnsi="Arial" w:cs="Arial"/>
        </w:rPr>
        <w:t xml:space="preserve"> I felt </w:t>
      </w:r>
      <w:r w:rsidR="009B7D87" w:rsidRPr="004903BA">
        <w:rPr>
          <w:rFonts w:ascii="Arial" w:hAnsi="Arial" w:cs="Arial"/>
        </w:rPr>
        <w:t xml:space="preserve">that </w:t>
      </w:r>
      <w:r w:rsidR="00CE77D3" w:rsidRPr="004903BA">
        <w:rPr>
          <w:rFonts w:ascii="Arial" w:hAnsi="Arial" w:cs="Arial"/>
        </w:rPr>
        <w:t>through using this method, I noticed there was a flow in my supervision sessions, where each component had a defined role and seamlessly transitioned into the following stage</w:t>
      </w:r>
      <w:r w:rsidR="0086714B" w:rsidRPr="004903BA">
        <w:rPr>
          <w:rFonts w:ascii="Arial" w:hAnsi="Arial" w:cs="Arial"/>
        </w:rPr>
        <w:t xml:space="preserve"> and by implementing this method as an ongoing cycle this allowed me to identify and address any follow-up needs effectively.</w:t>
      </w:r>
      <w:r w:rsidR="00EC715E" w:rsidRPr="004903BA">
        <w:rPr>
          <w:rFonts w:ascii="Arial" w:hAnsi="Arial" w:cs="Arial"/>
        </w:rPr>
        <w:t xml:space="preserve"> </w:t>
      </w:r>
    </w:p>
    <w:p w14:paraId="3986C212" w14:textId="1C96970B" w:rsidR="000B5CBB" w:rsidRPr="004903BA" w:rsidRDefault="005E79A5" w:rsidP="004903BA">
      <w:pPr>
        <w:spacing w:line="360" w:lineRule="auto"/>
        <w:jc w:val="both"/>
        <w:rPr>
          <w:rFonts w:ascii="Arial" w:hAnsi="Arial" w:cs="Arial"/>
        </w:rPr>
      </w:pPr>
      <w:r w:rsidRPr="004903BA">
        <w:rPr>
          <w:rFonts w:ascii="Arial" w:hAnsi="Arial" w:cs="Arial"/>
        </w:rPr>
        <w:t xml:space="preserve">Sapin, K. </w:t>
      </w:r>
      <w:r w:rsidR="00290EBF" w:rsidRPr="004903BA">
        <w:rPr>
          <w:rFonts w:ascii="Arial" w:hAnsi="Arial" w:cs="Arial"/>
        </w:rPr>
        <w:t>(2013</w:t>
      </w:r>
      <w:r w:rsidR="00BF7C95" w:rsidRPr="004903BA">
        <w:rPr>
          <w:rFonts w:ascii="Arial" w:hAnsi="Arial" w:cs="Arial"/>
        </w:rPr>
        <w:t>. P222</w:t>
      </w:r>
      <w:r w:rsidR="00290EBF" w:rsidRPr="004903BA">
        <w:rPr>
          <w:rFonts w:ascii="Arial" w:hAnsi="Arial" w:cs="Arial"/>
        </w:rPr>
        <w:t xml:space="preserve">) </w:t>
      </w:r>
      <w:r w:rsidR="00614A9B" w:rsidRPr="004903BA">
        <w:rPr>
          <w:rFonts w:ascii="Arial" w:hAnsi="Arial" w:cs="Arial"/>
        </w:rPr>
        <w:t>explains</w:t>
      </w:r>
      <w:r w:rsidR="00EB62E5" w:rsidRPr="004903BA">
        <w:rPr>
          <w:rFonts w:ascii="Arial" w:hAnsi="Arial" w:cs="Arial"/>
        </w:rPr>
        <w:t xml:space="preserve"> </w:t>
      </w:r>
      <w:r w:rsidR="00614A9B" w:rsidRPr="004903BA">
        <w:rPr>
          <w:rFonts w:ascii="Arial" w:hAnsi="Arial" w:cs="Arial"/>
        </w:rPr>
        <w:t xml:space="preserve">youth work supervision </w:t>
      </w:r>
      <w:r w:rsidR="004D2A44" w:rsidRPr="004903BA">
        <w:rPr>
          <w:rFonts w:ascii="Arial" w:hAnsi="Arial" w:cs="Arial"/>
        </w:rPr>
        <w:t xml:space="preserve">is primarily </w:t>
      </w:r>
      <w:r w:rsidR="00EB62E5" w:rsidRPr="004903BA">
        <w:rPr>
          <w:rFonts w:ascii="Arial" w:hAnsi="Arial" w:cs="Arial"/>
        </w:rPr>
        <w:t xml:space="preserve">used as a function to </w:t>
      </w:r>
      <w:r w:rsidR="00405B8D" w:rsidRPr="004903BA">
        <w:rPr>
          <w:rFonts w:ascii="Arial" w:hAnsi="Arial" w:cs="Arial"/>
        </w:rPr>
        <w:t xml:space="preserve">focus on </w:t>
      </w:r>
      <w:r w:rsidR="00D44026" w:rsidRPr="004903BA">
        <w:rPr>
          <w:rFonts w:ascii="Arial" w:hAnsi="Arial" w:cs="Arial"/>
        </w:rPr>
        <w:t xml:space="preserve">maintaining, supporting and developing </w:t>
      </w:r>
      <w:r w:rsidR="00E476DF" w:rsidRPr="004903BA">
        <w:rPr>
          <w:rFonts w:ascii="Arial" w:hAnsi="Arial" w:cs="Arial"/>
        </w:rPr>
        <w:t>professional practice in relation to the values of youth work</w:t>
      </w:r>
      <w:r w:rsidR="003A4B89" w:rsidRPr="004903BA">
        <w:rPr>
          <w:rFonts w:ascii="Arial" w:hAnsi="Arial" w:cs="Arial"/>
        </w:rPr>
        <w:t>, these being</w:t>
      </w:r>
      <w:r w:rsidR="00FA002B" w:rsidRPr="004903BA">
        <w:rPr>
          <w:rFonts w:ascii="Arial" w:hAnsi="Arial" w:cs="Arial"/>
        </w:rPr>
        <w:t xml:space="preserve"> </w:t>
      </w:r>
      <w:r w:rsidR="00EF769D" w:rsidRPr="004903BA">
        <w:rPr>
          <w:rFonts w:ascii="Arial" w:hAnsi="Arial" w:cs="Arial"/>
        </w:rPr>
        <w:t>participation and active involvement, equity</w:t>
      </w:r>
      <w:r w:rsidR="00F16931" w:rsidRPr="004903BA">
        <w:rPr>
          <w:rFonts w:ascii="Arial" w:hAnsi="Arial" w:cs="Arial"/>
        </w:rPr>
        <w:t xml:space="preserve">, diversity and inclusion, partnership with young people and others and personal, social and political development as stated by </w:t>
      </w:r>
      <w:proofErr w:type="spellStart"/>
      <w:r w:rsidR="003A6DE4" w:rsidRPr="004903BA">
        <w:rPr>
          <w:rFonts w:ascii="Arial" w:hAnsi="Arial" w:cs="Arial"/>
        </w:rPr>
        <w:t>Cldstandardscouncilscotland</w:t>
      </w:r>
      <w:proofErr w:type="spellEnd"/>
      <w:r w:rsidR="003A6DE4" w:rsidRPr="004903BA">
        <w:rPr>
          <w:rFonts w:ascii="Arial" w:hAnsi="Arial" w:cs="Arial"/>
        </w:rPr>
        <w:t>, (2019)</w:t>
      </w:r>
      <w:r w:rsidR="00F437F3" w:rsidRPr="004903BA">
        <w:rPr>
          <w:rFonts w:ascii="Arial" w:hAnsi="Arial" w:cs="Arial"/>
        </w:rPr>
        <w:t>.</w:t>
      </w:r>
    </w:p>
    <w:p w14:paraId="052D21E6" w14:textId="4D1BD30F" w:rsidR="007B32FE" w:rsidRPr="004903BA" w:rsidRDefault="00BF7C95" w:rsidP="004903BA">
      <w:pPr>
        <w:spacing w:line="360" w:lineRule="auto"/>
        <w:jc w:val="both"/>
        <w:rPr>
          <w:rFonts w:ascii="Arial" w:hAnsi="Arial" w:cs="Arial"/>
        </w:rPr>
      </w:pPr>
      <w:r w:rsidRPr="004903BA">
        <w:rPr>
          <w:rFonts w:ascii="Arial" w:hAnsi="Arial" w:cs="Arial"/>
        </w:rPr>
        <w:t>Sapin, K. (2013. P</w:t>
      </w:r>
      <w:r w:rsidR="00A825B3" w:rsidRPr="004903BA">
        <w:rPr>
          <w:rFonts w:ascii="Arial" w:hAnsi="Arial" w:cs="Arial"/>
        </w:rPr>
        <w:t xml:space="preserve">223. Box13.2) </w:t>
      </w:r>
      <w:r w:rsidR="002D1079" w:rsidRPr="004903BA">
        <w:rPr>
          <w:rFonts w:ascii="Arial" w:hAnsi="Arial" w:cs="Arial"/>
        </w:rPr>
        <w:t xml:space="preserve">explains how </w:t>
      </w:r>
      <w:r w:rsidR="007B32FE" w:rsidRPr="004903BA">
        <w:rPr>
          <w:rFonts w:ascii="Arial" w:hAnsi="Arial" w:cs="Arial"/>
        </w:rPr>
        <w:t xml:space="preserve">supervision </w:t>
      </w:r>
      <w:r w:rsidR="002D1079" w:rsidRPr="004903BA">
        <w:rPr>
          <w:rFonts w:ascii="Arial" w:hAnsi="Arial" w:cs="Arial"/>
        </w:rPr>
        <w:t>portrays</w:t>
      </w:r>
      <w:r w:rsidR="007B32FE" w:rsidRPr="004903BA">
        <w:rPr>
          <w:rFonts w:ascii="Arial" w:hAnsi="Arial" w:cs="Arial"/>
        </w:rPr>
        <w:t xml:space="preserve"> three functions</w:t>
      </w:r>
      <w:r w:rsidR="002D1079" w:rsidRPr="004903BA">
        <w:rPr>
          <w:rFonts w:ascii="Arial" w:hAnsi="Arial" w:cs="Arial"/>
        </w:rPr>
        <w:t xml:space="preserve">, these being </w:t>
      </w:r>
      <w:r w:rsidR="007B32FE" w:rsidRPr="004903BA">
        <w:rPr>
          <w:rFonts w:ascii="Arial" w:hAnsi="Arial" w:cs="Arial"/>
        </w:rPr>
        <w:t>professional development, managerial, and professional</w:t>
      </w:r>
      <w:r w:rsidR="002D1079" w:rsidRPr="004903BA">
        <w:rPr>
          <w:rFonts w:ascii="Arial" w:hAnsi="Arial" w:cs="Arial"/>
        </w:rPr>
        <w:t xml:space="preserve">. </w:t>
      </w:r>
      <w:r w:rsidR="007B32FE" w:rsidRPr="004903BA">
        <w:rPr>
          <w:rFonts w:ascii="Arial" w:hAnsi="Arial" w:cs="Arial"/>
        </w:rPr>
        <w:t>The professional development function focuses on supporting learning and ensuring that specific standards and training requirements are achieved. The managerial function relates to accountability, ensuring that duties are completed to the required standard, within agreed timescales, and with appropriate use of resources. The professional</w:t>
      </w:r>
      <w:r w:rsidR="0005213E" w:rsidRPr="004903BA">
        <w:rPr>
          <w:rFonts w:ascii="Arial" w:hAnsi="Arial" w:cs="Arial"/>
        </w:rPr>
        <w:t xml:space="preserve"> </w:t>
      </w:r>
      <w:r w:rsidR="007B32FE" w:rsidRPr="004903BA">
        <w:rPr>
          <w:rFonts w:ascii="Arial" w:hAnsi="Arial" w:cs="Arial"/>
        </w:rPr>
        <w:t xml:space="preserve">function </w:t>
      </w:r>
      <w:r w:rsidR="0005213E" w:rsidRPr="004903BA">
        <w:rPr>
          <w:rFonts w:ascii="Arial" w:hAnsi="Arial" w:cs="Arial"/>
        </w:rPr>
        <w:t>focuses on</w:t>
      </w:r>
      <w:r w:rsidR="007B32FE" w:rsidRPr="004903BA">
        <w:rPr>
          <w:rFonts w:ascii="Arial" w:hAnsi="Arial" w:cs="Arial"/>
        </w:rPr>
        <w:t xml:space="preserve"> values</w:t>
      </w:r>
      <w:r w:rsidR="005E4584" w:rsidRPr="004903BA">
        <w:rPr>
          <w:rFonts w:ascii="Arial" w:hAnsi="Arial" w:cs="Arial"/>
        </w:rPr>
        <w:t xml:space="preserve"> to assist in </w:t>
      </w:r>
      <w:r w:rsidR="007B32FE" w:rsidRPr="004903BA">
        <w:rPr>
          <w:rFonts w:ascii="Arial" w:hAnsi="Arial" w:cs="Arial"/>
        </w:rPr>
        <w:t>maintain</w:t>
      </w:r>
      <w:r w:rsidR="005E4584" w:rsidRPr="004903BA">
        <w:rPr>
          <w:rFonts w:ascii="Arial" w:hAnsi="Arial" w:cs="Arial"/>
        </w:rPr>
        <w:t>ing</w:t>
      </w:r>
      <w:r w:rsidR="007B32FE" w:rsidRPr="004903BA">
        <w:rPr>
          <w:rFonts w:ascii="Arial" w:hAnsi="Arial" w:cs="Arial"/>
        </w:rPr>
        <w:t xml:space="preserve"> good practice. </w:t>
      </w:r>
      <w:proofErr w:type="gramStart"/>
      <w:r w:rsidR="00BE236D" w:rsidRPr="004903BA">
        <w:rPr>
          <w:rFonts w:ascii="Arial" w:hAnsi="Arial" w:cs="Arial"/>
        </w:rPr>
        <w:t>In order to</w:t>
      </w:r>
      <w:proofErr w:type="gramEnd"/>
      <w:r w:rsidR="00BE236D" w:rsidRPr="004903BA">
        <w:rPr>
          <w:rFonts w:ascii="Arial" w:hAnsi="Arial" w:cs="Arial"/>
        </w:rPr>
        <w:t xml:space="preserve"> demonstrate that I was portraying these functions, I asked a range of open-ended questions to encourage reflection and ensure the supervisee felt supported and comfortable. I aimed to offer reassurance and promote self-care, while also guiding the supervisee to reflect on their sessions — considering what went well, what could have been done differently, and how they might apply these insights in future practice.</w:t>
      </w:r>
    </w:p>
    <w:p w14:paraId="5E53A173" w14:textId="733B0905" w:rsidR="006035D7" w:rsidRPr="004903BA" w:rsidRDefault="006035D7" w:rsidP="004903BA">
      <w:pPr>
        <w:spacing w:line="360" w:lineRule="auto"/>
        <w:jc w:val="both"/>
        <w:rPr>
          <w:rFonts w:ascii="Arial" w:hAnsi="Arial" w:cs="Arial"/>
        </w:rPr>
      </w:pPr>
      <w:r w:rsidRPr="004903BA">
        <w:rPr>
          <w:rFonts w:ascii="Arial" w:hAnsi="Arial" w:cs="Arial"/>
        </w:rPr>
        <w:t>Sapin, K. (2013. P</w:t>
      </w:r>
      <w:r w:rsidR="00DF11D5" w:rsidRPr="004903BA">
        <w:rPr>
          <w:rFonts w:ascii="Arial" w:hAnsi="Arial" w:cs="Arial"/>
        </w:rPr>
        <w:t>223-224) explains</w:t>
      </w:r>
      <w:r w:rsidR="00E14D66" w:rsidRPr="004903BA">
        <w:rPr>
          <w:rFonts w:ascii="Arial" w:hAnsi="Arial" w:cs="Arial"/>
        </w:rPr>
        <w:t xml:space="preserve"> the importance of a supervisor preparing for supervision through the concept of ‘</w:t>
      </w:r>
      <w:r w:rsidR="00E14D66" w:rsidRPr="004903BA">
        <w:rPr>
          <w:rFonts w:ascii="Arial" w:hAnsi="Arial" w:cs="Arial"/>
          <w:i/>
          <w:iCs/>
        </w:rPr>
        <w:t>location of self’</w:t>
      </w:r>
      <w:r w:rsidR="00E14D66" w:rsidRPr="004903BA">
        <w:rPr>
          <w:rFonts w:ascii="Arial" w:hAnsi="Arial" w:cs="Arial"/>
        </w:rPr>
        <w:t xml:space="preserve">, which involves recognising one’s own hopes, fears, strengths, and barriers. This </w:t>
      </w:r>
      <w:r w:rsidR="00AA1D11" w:rsidRPr="004903BA">
        <w:rPr>
          <w:rFonts w:ascii="Arial" w:hAnsi="Arial" w:cs="Arial"/>
        </w:rPr>
        <w:t>self-reflection</w:t>
      </w:r>
      <w:r w:rsidR="002D1C4B" w:rsidRPr="004903BA">
        <w:rPr>
          <w:rFonts w:ascii="Arial" w:hAnsi="Arial" w:cs="Arial"/>
        </w:rPr>
        <w:t xml:space="preserve"> </w:t>
      </w:r>
      <w:r w:rsidR="00E14D66" w:rsidRPr="004903BA">
        <w:rPr>
          <w:rFonts w:ascii="Arial" w:hAnsi="Arial" w:cs="Arial"/>
        </w:rPr>
        <w:t>helps ensure that personal values or past experiences do not influence the supervision process.</w:t>
      </w:r>
      <w:r w:rsidR="007E23E1" w:rsidRPr="004903BA">
        <w:rPr>
          <w:rFonts w:ascii="Arial" w:hAnsi="Arial" w:cs="Arial"/>
        </w:rPr>
        <w:t xml:space="preserve"> </w:t>
      </w:r>
      <w:r w:rsidR="00E14D66" w:rsidRPr="004903BA">
        <w:rPr>
          <w:rFonts w:ascii="Arial" w:hAnsi="Arial" w:cs="Arial"/>
        </w:rPr>
        <w:t xml:space="preserve">Reflecting on my own location of self, I considered how my experiences and perspectives might affect my approach. This enabled me to identify areas where my own values could shape my communication and decision-making. As a result, I made a conscious effort to provide information that was both relevant and balanced, </w:t>
      </w:r>
      <w:r w:rsidR="00E14D66" w:rsidRPr="004903BA">
        <w:rPr>
          <w:rFonts w:ascii="Arial" w:hAnsi="Arial" w:cs="Arial"/>
        </w:rPr>
        <w:lastRenderedPageBreak/>
        <w:t>ensuring that my guidance supported the supervisee’s learning needs rather than reflecting my personal assumptions.</w:t>
      </w:r>
      <w:r w:rsidR="007E23E1" w:rsidRPr="004903BA">
        <w:rPr>
          <w:rFonts w:ascii="Arial" w:hAnsi="Arial" w:cs="Arial"/>
        </w:rPr>
        <w:t xml:space="preserve"> </w:t>
      </w:r>
      <w:r w:rsidR="00153070" w:rsidRPr="004903BA">
        <w:rPr>
          <w:rFonts w:ascii="Arial" w:hAnsi="Arial" w:cs="Arial"/>
        </w:rPr>
        <w:t>When reviewing my supervisees’ reflective accounts, I took the opportunity to explore the underlying reasons why a young person might react or display certain behaviours. This led me to study relevant theories, including attachment theory and the Adverse Childhood Experiences (ACEs) framework, to deepen my understanding of how early relationships and experiences can influence behaviour and emotional responses.</w:t>
      </w:r>
    </w:p>
    <w:p w14:paraId="369C8EB2" w14:textId="668A57BD" w:rsidR="002E1951" w:rsidRPr="004903BA" w:rsidRDefault="002E1951" w:rsidP="004903BA">
      <w:pPr>
        <w:spacing w:line="360" w:lineRule="auto"/>
        <w:jc w:val="both"/>
        <w:rPr>
          <w:rFonts w:ascii="Arial" w:hAnsi="Arial" w:cs="Arial"/>
        </w:rPr>
      </w:pPr>
      <w:r w:rsidRPr="004903BA">
        <w:rPr>
          <w:rFonts w:ascii="Arial" w:hAnsi="Arial" w:cs="Arial"/>
        </w:rPr>
        <w:t>Sapin, K. (</w:t>
      </w:r>
      <w:r w:rsidR="00FE02C9" w:rsidRPr="004903BA">
        <w:rPr>
          <w:rFonts w:ascii="Arial" w:hAnsi="Arial" w:cs="Arial"/>
        </w:rPr>
        <w:t>2013. P</w:t>
      </w:r>
      <w:r w:rsidR="00E44C6F" w:rsidRPr="004903BA">
        <w:rPr>
          <w:rFonts w:ascii="Arial" w:hAnsi="Arial" w:cs="Arial"/>
        </w:rPr>
        <w:t xml:space="preserve">228-229) </w:t>
      </w:r>
      <w:r w:rsidR="00152151" w:rsidRPr="004903BA">
        <w:rPr>
          <w:rFonts w:ascii="Arial" w:hAnsi="Arial" w:cs="Arial"/>
        </w:rPr>
        <w:t xml:space="preserve">explores the concept of </w:t>
      </w:r>
      <w:r w:rsidR="00337255" w:rsidRPr="004903BA">
        <w:rPr>
          <w:rFonts w:ascii="Arial" w:hAnsi="Arial" w:cs="Arial"/>
        </w:rPr>
        <w:t>active listening</w:t>
      </w:r>
      <w:r w:rsidR="00152151" w:rsidRPr="004903BA">
        <w:rPr>
          <w:rFonts w:ascii="Arial" w:hAnsi="Arial" w:cs="Arial"/>
        </w:rPr>
        <w:t xml:space="preserve"> within supervision sessions, explaining how this skill enables issues to be explored and understood more effectively. The process begins with the supervisee describing their recent experiences, while the supervisor listens attentively and is later able to recall and articulate these experiences. This approach allows the supervisor to gain a comprehensive understanding of the supervisee’s situation, ensuring close attention is paid to both verbal and non-verbal details.</w:t>
      </w:r>
      <w:r w:rsidR="005F1E62" w:rsidRPr="004903BA">
        <w:rPr>
          <w:rFonts w:ascii="Arial" w:hAnsi="Arial" w:cs="Arial"/>
        </w:rPr>
        <w:t xml:space="preserve"> I feel I demonstrated active listening skills by ensuring I faced the supervisee and maintained appropriate eye contact throughout the conversation. I nodded occasionally to show understanding and made sure my facial expressions matched the tone of what was being discussed</w:t>
      </w:r>
      <w:r w:rsidR="00116029" w:rsidRPr="004903BA">
        <w:rPr>
          <w:rFonts w:ascii="Arial" w:hAnsi="Arial" w:cs="Arial"/>
        </w:rPr>
        <w:t>, such as</w:t>
      </w:r>
      <w:r w:rsidR="005F1E62" w:rsidRPr="004903BA">
        <w:rPr>
          <w:rFonts w:ascii="Arial" w:hAnsi="Arial" w:cs="Arial"/>
        </w:rPr>
        <w:t xml:space="preserve"> avoiding smiling at times when it could be perceived as inappropriate. I also eliminated potential distractions, such as putting away my mobile phone and closing my laptop, to ensure my full attention was on the supervisee.</w:t>
      </w:r>
    </w:p>
    <w:p w14:paraId="7996768E" w14:textId="2F7A24E3" w:rsidR="00BF7C95" w:rsidRPr="004903BA" w:rsidRDefault="00BF7C95" w:rsidP="004903BA">
      <w:pPr>
        <w:spacing w:line="360" w:lineRule="auto"/>
        <w:jc w:val="both"/>
        <w:rPr>
          <w:rFonts w:ascii="Arial" w:hAnsi="Arial" w:cs="Arial"/>
        </w:rPr>
      </w:pPr>
    </w:p>
    <w:p w14:paraId="0488E588" w14:textId="41A3D6EA" w:rsidR="001218BD" w:rsidRPr="004903BA" w:rsidRDefault="00F920A7" w:rsidP="004903BA">
      <w:pPr>
        <w:spacing w:line="360" w:lineRule="auto"/>
        <w:jc w:val="both"/>
        <w:rPr>
          <w:rFonts w:ascii="Arial" w:hAnsi="Arial" w:cs="Arial"/>
          <w:b/>
          <w:bCs/>
          <w:u w:val="single"/>
        </w:rPr>
      </w:pPr>
      <w:r w:rsidRPr="004903BA">
        <w:rPr>
          <w:rFonts w:ascii="Arial" w:hAnsi="Arial" w:cs="Arial"/>
          <w:b/>
          <w:bCs/>
          <w:u w:val="single"/>
        </w:rPr>
        <w:t>Leadership and Management Theory Review</w:t>
      </w:r>
    </w:p>
    <w:p w14:paraId="60F7FE25" w14:textId="45789DAF" w:rsidR="009471BD" w:rsidRPr="004903BA" w:rsidRDefault="001218BD" w:rsidP="004903BA">
      <w:pPr>
        <w:spacing w:line="360" w:lineRule="auto"/>
        <w:jc w:val="both"/>
        <w:rPr>
          <w:rFonts w:ascii="Arial" w:hAnsi="Arial" w:cs="Arial"/>
        </w:rPr>
      </w:pPr>
      <w:r w:rsidRPr="004903BA">
        <w:rPr>
          <w:rFonts w:ascii="Arial" w:hAnsi="Arial" w:cs="Arial"/>
        </w:rPr>
        <w:t xml:space="preserve">Brown, W (2025) </w:t>
      </w:r>
      <w:r w:rsidR="000E07BA" w:rsidRPr="004903BA">
        <w:rPr>
          <w:rFonts w:ascii="Arial" w:hAnsi="Arial" w:cs="Arial"/>
        </w:rPr>
        <w:t>explains</w:t>
      </w:r>
      <w:r w:rsidRPr="004903BA">
        <w:rPr>
          <w:rFonts w:ascii="Arial" w:hAnsi="Arial" w:cs="Arial"/>
        </w:rPr>
        <w:t xml:space="preserve"> </w:t>
      </w:r>
      <w:r w:rsidR="00F920A7" w:rsidRPr="004903BA">
        <w:rPr>
          <w:rFonts w:ascii="Arial" w:hAnsi="Arial" w:cs="Arial"/>
        </w:rPr>
        <w:t xml:space="preserve">that </w:t>
      </w:r>
      <w:r w:rsidRPr="004903BA">
        <w:rPr>
          <w:rFonts w:ascii="Arial" w:hAnsi="Arial" w:cs="Arial"/>
        </w:rPr>
        <w:t xml:space="preserve">management theory </w:t>
      </w:r>
      <w:r w:rsidR="004746F5" w:rsidRPr="004903BA">
        <w:rPr>
          <w:rFonts w:ascii="Arial" w:hAnsi="Arial" w:cs="Arial"/>
        </w:rPr>
        <w:t>can be</w:t>
      </w:r>
      <w:r w:rsidR="00AD3B9D" w:rsidRPr="004903BA">
        <w:rPr>
          <w:rFonts w:ascii="Arial" w:hAnsi="Arial" w:cs="Arial"/>
        </w:rPr>
        <w:t xml:space="preserve"> </w:t>
      </w:r>
      <w:r w:rsidRPr="004903BA">
        <w:rPr>
          <w:rFonts w:ascii="Arial" w:hAnsi="Arial" w:cs="Arial"/>
        </w:rPr>
        <w:t xml:space="preserve">various structured frameworks, which can assist and support managers in solving problems and boosting overall productivity, by focusing on structure, efficiency and employee motivation. They can be divided </w:t>
      </w:r>
      <w:r w:rsidR="000E07BA" w:rsidRPr="004903BA">
        <w:rPr>
          <w:rFonts w:ascii="Arial" w:hAnsi="Arial" w:cs="Arial"/>
        </w:rPr>
        <w:t>into</w:t>
      </w:r>
      <w:r w:rsidRPr="004903BA">
        <w:rPr>
          <w:rFonts w:ascii="Arial" w:hAnsi="Arial" w:cs="Arial"/>
        </w:rPr>
        <w:t xml:space="preserve"> various approaches, such as classical, behavioural and modern, with each one of these offering unique principles.</w:t>
      </w:r>
      <w:r w:rsidR="007C68FB" w:rsidRPr="004903BA">
        <w:rPr>
          <w:rFonts w:ascii="Arial" w:hAnsi="Arial" w:cs="Arial"/>
        </w:rPr>
        <w:t xml:space="preserve"> Brown, W (2025) explains Human Relations Theory as one that promotes supportive leadership, effective communication and a workplace culture </w:t>
      </w:r>
      <w:r w:rsidR="00EB3DA5" w:rsidRPr="004903BA">
        <w:rPr>
          <w:rFonts w:ascii="Arial" w:hAnsi="Arial" w:cs="Arial"/>
        </w:rPr>
        <w:t>centred</w:t>
      </w:r>
      <w:r w:rsidR="007C68FB" w:rsidRPr="004903BA">
        <w:rPr>
          <w:rFonts w:ascii="Arial" w:hAnsi="Arial" w:cs="Arial"/>
        </w:rPr>
        <w:t xml:space="preserve"> on people. </w:t>
      </w:r>
      <w:r w:rsidR="007770FE" w:rsidRPr="004903BA">
        <w:rPr>
          <w:rFonts w:ascii="Arial" w:hAnsi="Arial" w:cs="Arial"/>
        </w:rPr>
        <w:t xml:space="preserve">Agreed by Tyler, M. </w:t>
      </w:r>
      <w:r w:rsidR="007770FE" w:rsidRPr="004903BA">
        <w:rPr>
          <w:rFonts w:ascii="Arial" w:hAnsi="Arial" w:cs="Arial"/>
          <w:i/>
          <w:iCs/>
        </w:rPr>
        <w:t>et al</w:t>
      </w:r>
      <w:r w:rsidR="007770FE" w:rsidRPr="004903BA">
        <w:rPr>
          <w:rFonts w:ascii="Arial" w:hAnsi="Arial" w:cs="Arial"/>
        </w:rPr>
        <w:t xml:space="preserve"> (2009. P. 50) all individuals need to feel supported within the workplace, and whilst support is different from supervision, it should still be part of a supervisor’s approach. While a line manager can provide support, it is not considered solely their </w:t>
      </w:r>
      <w:r w:rsidR="007770FE" w:rsidRPr="004903BA">
        <w:rPr>
          <w:rFonts w:ascii="Arial" w:hAnsi="Arial" w:cs="Arial"/>
        </w:rPr>
        <w:lastRenderedPageBreak/>
        <w:t>responsibility. However, they should ensure that staff have access to the support they need to perform their jobs effectively.</w:t>
      </w:r>
      <w:r w:rsidR="00CB7FE4" w:rsidRPr="004903BA">
        <w:rPr>
          <w:rFonts w:ascii="Arial" w:hAnsi="Arial" w:cs="Arial"/>
        </w:rPr>
        <w:t xml:space="preserve"> Tyler, M </w:t>
      </w:r>
      <w:r w:rsidR="00CB7FE4" w:rsidRPr="004903BA">
        <w:rPr>
          <w:rFonts w:ascii="Arial" w:hAnsi="Arial" w:cs="Arial"/>
          <w:i/>
          <w:iCs/>
        </w:rPr>
        <w:t>et al</w:t>
      </w:r>
      <w:r w:rsidR="00CC6238" w:rsidRPr="004903BA">
        <w:rPr>
          <w:rFonts w:ascii="Arial" w:hAnsi="Arial" w:cs="Arial"/>
        </w:rPr>
        <w:t xml:space="preserve"> (20</w:t>
      </w:r>
      <w:r w:rsidR="009343FA" w:rsidRPr="004903BA">
        <w:rPr>
          <w:rFonts w:ascii="Arial" w:hAnsi="Arial" w:cs="Arial"/>
        </w:rPr>
        <w:t xml:space="preserve">09. </w:t>
      </w:r>
      <w:r w:rsidR="00CC6238" w:rsidRPr="004903BA">
        <w:rPr>
          <w:rFonts w:ascii="Arial" w:hAnsi="Arial" w:cs="Arial"/>
        </w:rPr>
        <w:t>P24-25)</w:t>
      </w:r>
      <w:r w:rsidR="00CB7FE4" w:rsidRPr="004903BA">
        <w:rPr>
          <w:rFonts w:ascii="Arial" w:hAnsi="Arial" w:cs="Arial"/>
          <w:i/>
          <w:iCs/>
        </w:rPr>
        <w:t xml:space="preserve"> </w:t>
      </w:r>
      <w:r w:rsidR="00CB7FE4" w:rsidRPr="004903BA">
        <w:rPr>
          <w:rFonts w:ascii="Arial" w:hAnsi="Arial" w:cs="Arial"/>
        </w:rPr>
        <w:t>also concur effective communication is important, due to It highlighting that being a professional youth worker often involves working with both frontline staff and senior managers, acting a key point of communication and also a buffer,  This role can be challenging, especially during periods of change, and constant communication is essential, even if it is simply to say that you do not yet have all the answers. Doing so helps prevent staff from feeling uninformed, which is a common concern. Regular meetings are recommended as effective opportunities for open and clear communication. They provide a space for two-way conversations, help staff understand current organisational expectations, and allow teams to review, plan, and share challenges as well as examples of good practice.</w:t>
      </w:r>
      <w:r w:rsidR="006723BA" w:rsidRPr="004903BA">
        <w:rPr>
          <w:rFonts w:ascii="Arial" w:hAnsi="Arial" w:cs="Arial"/>
        </w:rPr>
        <w:t xml:space="preserve"> </w:t>
      </w:r>
      <w:r w:rsidR="00362CB4" w:rsidRPr="004903BA">
        <w:rPr>
          <w:rFonts w:ascii="Arial" w:hAnsi="Arial" w:cs="Arial"/>
        </w:rPr>
        <w:t>Tyler, M et al (2009. P60</w:t>
      </w:r>
      <w:r w:rsidR="00287F65" w:rsidRPr="004903BA">
        <w:rPr>
          <w:rFonts w:ascii="Arial" w:hAnsi="Arial" w:cs="Arial"/>
        </w:rPr>
        <w:t>) discover how</w:t>
      </w:r>
      <w:r w:rsidR="009471BD" w:rsidRPr="004903BA">
        <w:rPr>
          <w:rFonts w:ascii="Arial" w:hAnsi="Arial" w:cs="Arial"/>
        </w:rPr>
        <w:t xml:space="preserve"> </w:t>
      </w:r>
      <w:r w:rsidR="00287F65" w:rsidRPr="004903BA">
        <w:rPr>
          <w:rFonts w:ascii="Arial" w:hAnsi="Arial" w:cs="Arial"/>
        </w:rPr>
        <w:t>m</w:t>
      </w:r>
      <w:r w:rsidR="009471BD" w:rsidRPr="004903BA">
        <w:rPr>
          <w:rFonts w:ascii="Arial" w:hAnsi="Arial" w:cs="Arial"/>
        </w:rPr>
        <w:t xml:space="preserve">any youth workers do not enjoy the elements of the role that involve managing finances and often prefer direct work with young people. However, without effective management of resources, face-to-face youth work </w:t>
      </w:r>
      <w:r w:rsidR="00580245" w:rsidRPr="004903BA">
        <w:rPr>
          <w:rFonts w:ascii="Arial" w:hAnsi="Arial" w:cs="Arial"/>
        </w:rPr>
        <w:t>would be unable to</w:t>
      </w:r>
      <w:r w:rsidR="009471BD" w:rsidRPr="004903BA">
        <w:rPr>
          <w:rFonts w:ascii="Arial" w:hAnsi="Arial" w:cs="Arial"/>
        </w:rPr>
        <w:t xml:space="preserve"> take place. Approaching this responsibility positively can significantly improve both the amount of provision available and the quality of young people’s experiences.</w:t>
      </w:r>
    </w:p>
    <w:p w14:paraId="49607EFB" w14:textId="221CC286" w:rsidR="00D81AF2" w:rsidRPr="004903BA" w:rsidRDefault="009471BD" w:rsidP="004903BA">
      <w:pPr>
        <w:spacing w:line="360" w:lineRule="auto"/>
        <w:jc w:val="both"/>
        <w:rPr>
          <w:rFonts w:ascii="Arial" w:hAnsi="Arial" w:cs="Arial"/>
        </w:rPr>
      </w:pPr>
      <w:r w:rsidRPr="004903BA">
        <w:rPr>
          <w:rFonts w:ascii="Arial" w:hAnsi="Arial" w:cs="Arial"/>
        </w:rPr>
        <w:t>Reflecting on my own practice, I have been able to support budget management. Although it is important to ensure funds are used wisely, there has been sufficient flexibility to broaden the range of activities offered to young people. This has helped ensure that participation and active involvement</w:t>
      </w:r>
      <w:r w:rsidR="002736FC" w:rsidRPr="004903BA">
        <w:rPr>
          <w:rFonts w:ascii="Arial" w:hAnsi="Arial" w:cs="Arial"/>
        </w:rPr>
        <w:t xml:space="preserve">, which are </w:t>
      </w:r>
      <w:r w:rsidRPr="004903BA">
        <w:rPr>
          <w:rFonts w:ascii="Arial" w:hAnsi="Arial" w:cs="Arial"/>
        </w:rPr>
        <w:t xml:space="preserve">core values of youth work as highlighted by </w:t>
      </w:r>
      <w:proofErr w:type="spellStart"/>
      <w:r w:rsidR="00347A98" w:rsidRPr="004903BA">
        <w:rPr>
          <w:rFonts w:ascii="Arial" w:hAnsi="Arial" w:cs="Arial"/>
        </w:rPr>
        <w:t>CldstandardscouncilScotland</w:t>
      </w:r>
      <w:proofErr w:type="spellEnd"/>
      <w:r w:rsidR="00347A98" w:rsidRPr="004903BA">
        <w:rPr>
          <w:rFonts w:ascii="Arial" w:hAnsi="Arial" w:cs="Arial"/>
        </w:rPr>
        <w:t>, (2019</w:t>
      </w:r>
      <w:proofErr w:type="gramStart"/>
      <w:r w:rsidR="00347A98" w:rsidRPr="004903BA">
        <w:rPr>
          <w:rFonts w:ascii="Arial" w:hAnsi="Arial" w:cs="Arial"/>
        </w:rPr>
        <w:t xml:space="preserve">) </w:t>
      </w:r>
      <w:r w:rsidR="002736FC" w:rsidRPr="004903BA">
        <w:rPr>
          <w:rFonts w:ascii="Arial" w:hAnsi="Arial" w:cs="Arial"/>
        </w:rPr>
        <w:t xml:space="preserve"> can</w:t>
      </w:r>
      <w:proofErr w:type="gramEnd"/>
      <w:r w:rsidR="002736FC" w:rsidRPr="004903BA">
        <w:rPr>
          <w:rFonts w:ascii="Arial" w:hAnsi="Arial" w:cs="Arial"/>
        </w:rPr>
        <w:t xml:space="preserve"> </w:t>
      </w:r>
      <w:r w:rsidRPr="004903BA">
        <w:rPr>
          <w:rFonts w:ascii="Arial" w:hAnsi="Arial" w:cs="Arial"/>
        </w:rPr>
        <w:t>remain central to our approach. It has also reinforced the importance of upholding the rights of every child as outlined in the U</w:t>
      </w:r>
      <w:r w:rsidR="002F1B8E" w:rsidRPr="004903BA">
        <w:rPr>
          <w:rFonts w:ascii="Arial" w:hAnsi="Arial" w:cs="Arial"/>
        </w:rPr>
        <w:t xml:space="preserve">nited Convention on Rights </w:t>
      </w:r>
      <w:r w:rsidR="00805DFD" w:rsidRPr="004903BA">
        <w:rPr>
          <w:rFonts w:ascii="Arial" w:hAnsi="Arial" w:cs="Arial"/>
        </w:rPr>
        <w:t>of a Child (U</w:t>
      </w:r>
      <w:r w:rsidRPr="004903BA">
        <w:rPr>
          <w:rFonts w:ascii="Arial" w:hAnsi="Arial" w:cs="Arial"/>
        </w:rPr>
        <w:t>NCRC</w:t>
      </w:r>
      <w:r w:rsidR="00805DFD" w:rsidRPr="004903BA">
        <w:rPr>
          <w:rFonts w:ascii="Arial" w:hAnsi="Arial" w:cs="Arial"/>
        </w:rPr>
        <w:t>)</w:t>
      </w:r>
      <w:r w:rsidRPr="004903BA">
        <w:rPr>
          <w:rFonts w:ascii="Arial" w:hAnsi="Arial" w:cs="Arial"/>
        </w:rPr>
        <w:t>. UNICEF (n.d.) describes th</w:t>
      </w:r>
      <w:r w:rsidR="00805DFD" w:rsidRPr="004903BA">
        <w:rPr>
          <w:rFonts w:ascii="Arial" w:hAnsi="Arial" w:cs="Arial"/>
        </w:rPr>
        <w:t xml:space="preserve">is </w:t>
      </w:r>
      <w:r w:rsidRPr="004903BA">
        <w:rPr>
          <w:rFonts w:ascii="Arial" w:hAnsi="Arial" w:cs="Arial"/>
        </w:rPr>
        <w:t>as a legally binding agreement that sets out children’s fundamental rights, including Article 31, which grants the right to rest and play.</w:t>
      </w:r>
      <w:r w:rsidR="00846AB6" w:rsidRPr="004903BA">
        <w:rPr>
          <w:rFonts w:ascii="Arial" w:hAnsi="Arial" w:cs="Arial"/>
        </w:rPr>
        <w:t xml:space="preserve"> </w:t>
      </w:r>
      <w:r w:rsidRPr="004903BA">
        <w:rPr>
          <w:rFonts w:ascii="Arial" w:hAnsi="Arial" w:cs="Arial"/>
        </w:rPr>
        <w:t>By encouraging meaningful participation from young people, attendance at sessions has increased dramatically. At the start of the year, some sessions could not run due to low numbers, whereas more recently they have been full or close to capacity. This growth would not have been possible without careful and consistent budget management.</w:t>
      </w:r>
      <w:r w:rsidR="0064710F" w:rsidRPr="004903BA">
        <w:rPr>
          <w:rFonts w:ascii="Arial" w:hAnsi="Arial" w:cs="Arial"/>
        </w:rPr>
        <w:t xml:space="preserve"> A</w:t>
      </w:r>
      <w:r w:rsidR="00733178" w:rsidRPr="004903BA">
        <w:rPr>
          <w:rFonts w:ascii="Arial" w:hAnsi="Arial" w:cs="Arial"/>
        </w:rPr>
        <w:t>dministrative Management Theory can be applied</w:t>
      </w:r>
      <w:r w:rsidR="00E13BDC" w:rsidRPr="004903BA">
        <w:rPr>
          <w:rFonts w:ascii="Arial" w:hAnsi="Arial" w:cs="Arial"/>
        </w:rPr>
        <w:t>, as explained by Brown, W (2025)</w:t>
      </w:r>
      <w:r w:rsidR="00334A44" w:rsidRPr="004903BA">
        <w:rPr>
          <w:rFonts w:ascii="Arial" w:hAnsi="Arial" w:cs="Arial"/>
        </w:rPr>
        <w:t>,</w:t>
      </w:r>
      <w:r w:rsidR="00E13BDC" w:rsidRPr="004903BA">
        <w:rPr>
          <w:rFonts w:ascii="Arial" w:hAnsi="Arial" w:cs="Arial"/>
        </w:rPr>
        <w:t xml:space="preserve"> </w:t>
      </w:r>
      <w:r w:rsidR="0032330F" w:rsidRPr="004903BA">
        <w:rPr>
          <w:rFonts w:ascii="Arial" w:hAnsi="Arial" w:cs="Arial"/>
        </w:rPr>
        <w:t xml:space="preserve">controlling, organising </w:t>
      </w:r>
      <w:r w:rsidR="00CB6F42" w:rsidRPr="004903BA">
        <w:rPr>
          <w:rFonts w:ascii="Arial" w:hAnsi="Arial" w:cs="Arial"/>
        </w:rPr>
        <w:t>and planning</w:t>
      </w:r>
      <w:r w:rsidR="001D5C74" w:rsidRPr="004903BA">
        <w:rPr>
          <w:rFonts w:ascii="Arial" w:hAnsi="Arial" w:cs="Arial"/>
        </w:rPr>
        <w:t xml:space="preserve"> of tasks such as </w:t>
      </w:r>
      <w:r w:rsidR="0042613F" w:rsidRPr="004903BA">
        <w:rPr>
          <w:rFonts w:ascii="Arial" w:hAnsi="Arial" w:cs="Arial"/>
        </w:rPr>
        <w:t>remuneration</w:t>
      </w:r>
      <w:r w:rsidR="00CB6F42" w:rsidRPr="004903BA">
        <w:rPr>
          <w:rFonts w:ascii="Arial" w:hAnsi="Arial" w:cs="Arial"/>
        </w:rPr>
        <w:t xml:space="preserve"> are aspects of the functions and </w:t>
      </w:r>
      <w:r w:rsidR="00DD293C" w:rsidRPr="004903BA">
        <w:rPr>
          <w:rFonts w:ascii="Arial" w:hAnsi="Arial" w:cs="Arial"/>
        </w:rPr>
        <w:t>principles required to run an organisation efficiently</w:t>
      </w:r>
      <w:r w:rsidR="004A6AA7" w:rsidRPr="004903BA">
        <w:rPr>
          <w:rFonts w:ascii="Arial" w:hAnsi="Arial" w:cs="Arial"/>
        </w:rPr>
        <w:t>.</w:t>
      </w:r>
      <w:r w:rsidR="005F010F" w:rsidRPr="004903BA">
        <w:rPr>
          <w:rFonts w:ascii="Arial" w:hAnsi="Arial" w:cs="Arial"/>
        </w:rPr>
        <w:t xml:space="preserve"> Brown, W (2025) </w:t>
      </w:r>
      <w:r w:rsidR="00BB5AE8" w:rsidRPr="004903BA">
        <w:rPr>
          <w:rFonts w:ascii="Arial" w:hAnsi="Arial" w:cs="Arial"/>
        </w:rPr>
        <w:lastRenderedPageBreak/>
        <w:t>suggest that businesses perform best when all their components are interconnected and aligned. It emphasises transparent management, clear objectives, and a shared sense of purpose among employees. This approach highlights ongoing learning and adaptation, encouraging teamwork, open information sharing, and empowering people at every</w:t>
      </w:r>
      <w:r w:rsidR="0090497B" w:rsidRPr="004903BA">
        <w:rPr>
          <w:rFonts w:ascii="Arial" w:hAnsi="Arial" w:cs="Arial"/>
        </w:rPr>
        <w:t xml:space="preserve"> </w:t>
      </w:r>
      <w:r w:rsidR="00654DB0" w:rsidRPr="004903BA">
        <w:rPr>
          <w:rFonts w:ascii="Arial" w:hAnsi="Arial" w:cs="Arial"/>
        </w:rPr>
        <w:t>level</w:t>
      </w:r>
      <w:r w:rsidR="00121FC2" w:rsidRPr="004903BA">
        <w:rPr>
          <w:rFonts w:ascii="Arial" w:hAnsi="Arial" w:cs="Arial"/>
        </w:rPr>
        <w:t xml:space="preserve">. </w:t>
      </w:r>
      <w:r w:rsidR="00C55E77" w:rsidRPr="004903BA">
        <w:rPr>
          <w:rFonts w:ascii="Arial" w:hAnsi="Arial" w:cs="Arial"/>
        </w:rPr>
        <w:t xml:space="preserve">Tyler, M </w:t>
      </w:r>
      <w:r w:rsidR="00C55E77" w:rsidRPr="004903BA">
        <w:rPr>
          <w:rFonts w:ascii="Arial" w:hAnsi="Arial" w:cs="Arial"/>
          <w:i/>
          <w:iCs/>
        </w:rPr>
        <w:t>et al</w:t>
      </w:r>
      <w:r w:rsidR="00C55E77" w:rsidRPr="004903BA">
        <w:rPr>
          <w:rFonts w:ascii="Arial" w:hAnsi="Arial" w:cs="Arial"/>
        </w:rPr>
        <w:t xml:space="preserve"> </w:t>
      </w:r>
      <w:r w:rsidR="001E30A7" w:rsidRPr="004903BA">
        <w:rPr>
          <w:rFonts w:ascii="Arial" w:hAnsi="Arial" w:cs="Arial"/>
        </w:rPr>
        <w:t xml:space="preserve">(2009. P 55) </w:t>
      </w:r>
      <w:r w:rsidR="005725BA" w:rsidRPr="004903BA">
        <w:rPr>
          <w:rFonts w:ascii="Arial" w:hAnsi="Arial" w:cs="Arial"/>
        </w:rPr>
        <w:t>recognise</w:t>
      </w:r>
      <w:r w:rsidR="00D81AF2" w:rsidRPr="004903BA">
        <w:rPr>
          <w:rFonts w:ascii="Arial" w:hAnsi="Arial" w:cs="Arial"/>
        </w:rPr>
        <w:t xml:space="preserve"> that youth work managers are connected to several teams. Their immediate team is the most obvious, but they are also likely to be part of a corporate or senior management team. Effective teams demonstrate strong collaborative characteristics, such as having clear and shared objectives, understanding each other’s roles, offering support, communicating well, making use of one another’s strengths, and resolving differences constructively.</w:t>
      </w:r>
      <w:r w:rsidR="00835F1C" w:rsidRPr="004903BA">
        <w:rPr>
          <w:rFonts w:ascii="Arial" w:hAnsi="Arial" w:cs="Arial"/>
        </w:rPr>
        <w:t xml:space="preserve"> </w:t>
      </w:r>
      <w:r w:rsidR="00D81AF2" w:rsidRPr="004903BA">
        <w:rPr>
          <w:rFonts w:ascii="Arial" w:hAnsi="Arial" w:cs="Arial"/>
        </w:rPr>
        <w:t>Reflecting on my own practice, there is consistent evidence of effective teamwork, particularly through observing how individuals support one another. The Wales team meets monthly to discuss progress within our respective roles. On one occasion, a colleague explained that she was experiencing difficulties with a series of Teams meetings she delivered to schools and asked for volunteers to assist. I took the opportunity to help her, which not only supported my colleague but also provided a valuable learning experience for me. I gained insight into an aspect of her role, and the experience was highly educational</w:t>
      </w:r>
      <w:r w:rsidR="00273663" w:rsidRPr="004903BA">
        <w:rPr>
          <w:rFonts w:ascii="Arial" w:hAnsi="Arial" w:cs="Arial"/>
        </w:rPr>
        <w:t xml:space="preserve"> and can be implemented within my practice. </w:t>
      </w:r>
    </w:p>
    <w:p w14:paraId="099295E3" w14:textId="77777777" w:rsidR="00420E87" w:rsidRPr="004903BA" w:rsidRDefault="00420E87" w:rsidP="004903BA">
      <w:pPr>
        <w:spacing w:line="360" w:lineRule="auto"/>
        <w:jc w:val="both"/>
        <w:rPr>
          <w:rFonts w:ascii="Arial" w:hAnsi="Arial" w:cs="Arial"/>
        </w:rPr>
      </w:pPr>
    </w:p>
    <w:p w14:paraId="5043548B" w14:textId="109168CC" w:rsidR="00420E87" w:rsidRPr="004903BA" w:rsidRDefault="0012515E" w:rsidP="004903BA">
      <w:pPr>
        <w:spacing w:line="360" w:lineRule="auto"/>
        <w:jc w:val="both"/>
        <w:rPr>
          <w:rFonts w:ascii="Arial" w:hAnsi="Arial" w:cs="Arial"/>
          <w:b/>
          <w:bCs/>
          <w:u w:val="single"/>
        </w:rPr>
      </w:pPr>
      <w:r w:rsidRPr="004903BA">
        <w:rPr>
          <w:rFonts w:ascii="Arial" w:hAnsi="Arial" w:cs="Arial"/>
          <w:b/>
          <w:bCs/>
          <w:u w:val="single"/>
        </w:rPr>
        <w:t>To conclude</w:t>
      </w:r>
    </w:p>
    <w:p w14:paraId="10D8B1C7" w14:textId="2EF3C8F6" w:rsidR="003A111B" w:rsidRPr="004903BA" w:rsidRDefault="001E0EFC" w:rsidP="004903BA">
      <w:pPr>
        <w:spacing w:line="360" w:lineRule="auto"/>
        <w:jc w:val="both"/>
        <w:rPr>
          <w:rFonts w:ascii="Arial" w:hAnsi="Arial" w:cs="Arial"/>
        </w:rPr>
      </w:pPr>
      <w:r w:rsidRPr="004903BA">
        <w:rPr>
          <w:rFonts w:ascii="Arial" w:hAnsi="Arial" w:cs="Arial"/>
        </w:rPr>
        <w:t xml:space="preserve">This portfolio has explored the purpose, process and practice of supervision, leadership and management within youth work. </w:t>
      </w:r>
      <w:r w:rsidR="00A97BC0" w:rsidRPr="004903BA">
        <w:rPr>
          <w:rFonts w:ascii="Arial" w:hAnsi="Arial" w:cs="Arial"/>
        </w:rPr>
        <w:t xml:space="preserve">Through </w:t>
      </w:r>
      <w:r w:rsidRPr="004903BA">
        <w:rPr>
          <w:rFonts w:ascii="Arial" w:hAnsi="Arial" w:cs="Arial"/>
        </w:rPr>
        <w:t>three reflective accounts of supervision, followed by a reflective essay evaluating the role and function of supervision</w:t>
      </w:r>
      <w:r w:rsidR="00872612" w:rsidRPr="004903BA">
        <w:rPr>
          <w:rFonts w:ascii="Arial" w:hAnsi="Arial" w:cs="Arial"/>
        </w:rPr>
        <w:t xml:space="preserve"> and </w:t>
      </w:r>
      <w:r w:rsidRPr="004903BA">
        <w:rPr>
          <w:rFonts w:ascii="Arial" w:hAnsi="Arial" w:cs="Arial"/>
        </w:rPr>
        <w:t>a critical review of leadership and management</w:t>
      </w:r>
      <w:r w:rsidR="00062EA0" w:rsidRPr="004903BA">
        <w:rPr>
          <w:rFonts w:ascii="Arial" w:hAnsi="Arial" w:cs="Arial"/>
        </w:rPr>
        <w:t>,</w:t>
      </w:r>
      <w:r w:rsidRPr="004903BA">
        <w:rPr>
          <w:rFonts w:ascii="Arial" w:hAnsi="Arial" w:cs="Arial"/>
        </w:rPr>
        <w:t xml:space="preserve"> </w:t>
      </w:r>
      <w:r w:rsidR="00F77723" w:rsidRPr="004903BA">
        <w:rPr>
          <w:rFonts w:ascii="Arial" w:hAnsi="Arial" w:cs="Arial"/>
        </w:rPr>
        <w:t xml:space="preserve">it has demonstrated the </w:t>
      </w:r>
      <w:r w:rsidR="001C74B2" w:rsidRPr="004903BA">
        <w:rPr>
          <w:rFonts w:ascii="Arial" w:hAnsi="Arial" w:cs="Arial"/>
        </w:rPr>
        <w:t xml:space="preserve">importance of effective supervision, along with </w:t>
      </w:r>
      <w:r w:rsidR="002E2142" w:rsidRPr="004903BA">
        <w:rPr>
          <w:rFonts w:ascii="Arial" w:hAnsi="Arial" w:cs="Arial"/>
        </w:rPr>
        <w:t xml:space="preserve">essential </w:t>
      </w:r>
      <w:r w:rsidR="00945C44" w:rsidRPr="004903BA">
        <w:rPr>
          <w:rFonts w:ascii="Arial" w:hAnsi="Arial" w:cs="Arial"/>
        </w:rPr>
        <w:t>management and leadership</w:t>
      </w:r>
      <w:r w:rsidR="00062EA0" w:rsidRPr="004903BA">
        <w:rPr>
          <w:rFonts w:ascii="Arial" w:hAnsi="Arial" w:cs="Arial"/>
        </w:rPr>
        <w:t xml:space="preserve"> to </w:t>
      </w:r>
      <w:r w:rsidR="00600BD6" w:rsidRPr="004903BA">
        <w:rPr>
          <w:rFonts w:ascii="Arial" w:hAnsi="Arial" w:cs="Arial"/>
        </w:rPr>
        <w:t>enable impactful youth work practice.</w:t>
      </w:r>
    </w:p>
    <w:p w14:paraId="1B962229" w14:textId="77777777" w:rsidR="00556F7F" w:rsidRPr="004903BA" w:rsidRDefault="00556F7F" w:rsidP="004903BA">
      <w:pPr>
        <w:spacing w:line="360" w:lineRule="auto"/>
        <w:jc w:val="both"/>
        <w:rPr>
          <w:rFonts w:ascii="Arial" w:hAnsi="Arial" w:cs="Arial"/>
        </w:rPr>
      </w:pPr>
    </w:p>
    <w:p w14:paraId="583CC9EC" w14:textId="77777777" w:rsidR="00107AC9" w:rsidRPr="004903BA" w:rsidRDefault="00556F7F" w:rsidP="004903BA">
      <w:pPr>
        <w:spacing w:line="360" w:lineRule="auto"/>
        <w:jc w:val="both"/>
        <w:rPr>
          <w:rFonts w:ascii="Arial" w:hAnsi="Arial" w:cs="Arial"/>
        </w:rPr>
      </w:pPr>
      <w:r w:rsidRPr="004903BA">
        <w:rPr>
          <w:rFonts w:ascii="Arial" w:hAnsi="Arial" w:cs="Arial"/>
          <w:b/>
          <w:bCs/>
          <w:u w:val="single"/>
        </w:rPr>
        <w:t>REFERENCES</w:t>
      </w:r>
    </w:p>
    <w:p w14:paraId="2BA6A320" w14:textId="5B72A550" w:rsidR="00B2517C" w:rsidRPr="004903BA" w:rsidRDefault="00B2517C" w:rsidP="004903BA">
      <w:pPr>
        <w:spacing w:line="360" w:lineRule="auto"/>
        <w:jc w:val="both"/>
        <w:rPr>
          <w:rFonts w:ascii="Arial" w:hAnsi="Arial" w:cs="Arial"/>
        </w:rPr>
      </w:pPr>
      <w:r w:rsidRPr="004903BA">
        <w:rPr>
          <w:rFonts w:ascii="Arial" w:hAnsi="Arial" w:cs="Arial"/>
        </w:rPr>
        <w:t xml:space="preserve">Bath &amp; </w:t>
      </w:r>
      <w:proofErr w:type="gramStart"/>
      <w:r w:rsidRPr="004903BA">
        <w:rPr>
          <w:rFonts w:ascii="Arial" w:hAnsi="Arial" w:cs="Arial"/>
        </w:rPr>
        <w:t>North East</w:t>
      </w:r>
      <w:proofErr w:type="gramEnd"/>
      <w:r w:rsidRPr="004903BA">
        <w:rPr>
          <w:rFonts w:ascii="Arial" w:hAnsi="Arial" w:cs="Arial"/>
        </w:rPr>
        <w:t xml:space="preserve"> Somerset Council (2014). </w:t>
      </w:r>
      <w:r w:rsidRPr="004903BA">
        <w:rPr>
          <w:rFonts w:ascii="Arial" w:hAnsi="Arial" w:cs="Arial"/>
          <w:i/>
          <w:iCs/>
        </w:rPr>
        <w:t xml:space="preserve">An Introduction to Attachment and the implications for Learning and Behaviour. </w:t>
      </w:r>
      <w:r w:rsidRPr="004903BA">
        <w:rPr>
          <w:rFonts w:ascii="Arial" w:hAnsi="Arial" w:cs="Arial"/>
        </w:rPr>
        <w:t xml:space="preserve">Available at: </w:t>
      </w:r>
      <w:hyperlink r:id="rId7" w:history="1">
        <w:r w:rsidRPr="004903BA">
          <w:rPr>
            <w:rStyle w:val="Hyperlink"/>
            <w:rFonts w:ascii="Arial" w:hAnsi="Arial" w:cs="Arial"/>
          </w:rPr>
          <w:t>https://www.bathspa.ac.uk/media/bathspaacuk/documents/introduction-to-attachment.pdf</w:t>
        </w:r>
      </w:hyperlink>
      <w:r w:rsidRPr="004903BA">
        <w:rPr>
          <w:rFonts w:ascii="Arial" w:hAnsi="Arial" w:cs="Arial"/>
        </w:rPr>
        <w:t xml:space="preserve">. (Accessed: 5 November 2025). </w:t>
      </w:r>
    </w:p>
    <w:p w14:paraId="32CCC935" w14:textId="77777777" w:rsidR="00B2517C" w:rsidRPr="004903BA" w:rsidRDefault="00B2517C" w:rsidP="004903BA">
      <w:pPr>
        <w:spacing w:line="360" w:lineRule="auto"/>
        <w:jc w:val="both"/>
        <w:rPr>
          <w:rFonts w:ascii="Arial" w:hAnsi="Arial" w:cs="Arial"/>
        </w:rPr>
      </w:pPr>
      <w:r w:rsidRPr="004903BA">
        <w:rPr>
          <w:rFonts w:ascii="Arial" w:hAnsi="Arial" w:cs="Arial"/>
        </w:rPr>
        <w:t xml:space="preserve">Brown, W. (2025). </w:t>
      </w:r>
      <w:r w:rsidRPr="004903BA">
        <w:rPr>
          <w:rFonts w:ascii="Arial" w:hAnsi="Arial" w:cs="Arial"/>
          <w:i/>
          <w:iCs/>
        </w:rPr>
        <w:t xml:space="preserve">12 </w:t>
      </w:r>
      <w:proofErr w:type="spellStart"/>
      <w:r w:rsidRPr="004903BA">
        <w:rPr>
          <w:rFonts w:ascii="Arial" w:hAnsi="Arial" w:cs="Arial"/>
          <w:i/>
          <w:iCs/>
        </w:rPr>
        <w:t>Essesntial</w:t>
      </w:r>
      <w:proofErr w:type="spellEnd"/>
      <w:r w:rsidRPr="004903BA">
        <w:rPr>
          <w:rFonts w:ascii="Arial" w:hAnsi="Arial" w:cs="Arial"/>
          <w:i/>
          <w:iCs/>
        </w:rPr>
        <w:t xml:space="preserve"> Management Theories Used by Managers. </w:t>
      </w:r>
      <w:r w:rsidRPr="004903BA">
        <w:rPr>
          <w:rFonts w:ascii="Arial" w:hAnsi="Arial" w:cs="Arial"/>
        </w:rPr>
        <w:t xml:space="preserve">Available at: </w:t>
      </w:r>
      <w:hyperlink r:id="rId8" w:anchor=":~:text=Management%20Theories%20are%20structured%20frameworks%20of%20ideas,also%20help%20address%20challenges%20and%20improve%20productivity" w:history="1">
        <w:r w:rsidRPr="004903BA">
          <w:rPr>
            <w:rStyle w:val="Hyperlink"/>
            <w:rFonts w:ascii="Arial" w:hAnsi="Arial" w:cs="Arial"/>
          </w:rPr>
          <w:t>https://www.theknowledgeacademy.com/blog/management-theories/#:~:text=Management%20Theories%20are%20structured%20frameworks%20of%20ideas,also%20help%20address%20challenges%20and%20improve%20productivity</w:t>
        </w:r>
      </w:hyperlink>
      <w:r w:rsidRPr="004903BA">
        <w:rPr>
          <w:rFonts w:ascii="Arial" w:hAnsi="Arial" w:cs="Arial"/>
        </w:rPr>
        <w:t>. (Accessed: 13 November 2025).</w:t>
      </w:r>
    </w:p>
    <w:p w14:paraId="754FD423" w14:textId="77777777" w:rsidR="00B2517C" w:rsidRPr="004903BA" w:rsidRDefault="00B2517C" w:rsidP="004903BA">
      <w:pPr>
        <w:spacing w:line="360" w:lineRule="auto"/>
        <w:jc w:val="both"/>
        <w:rPr>
          <w:rFonts w:ascii="Arial" w:hAnsi="Arial" w:cs="Arial"/>
        </w:rPr>
      </w:pPr>
      <w:proofErr w:type="spellStart"/>
      <w:r w:rsidRPr="004903BA">
        <w:rPr>
          <w:rFonts w:ascii="Arial" w:hAnsi="Arial" w:cs="Arial"/>
        </w:rPr>
        <w:t>Buchroth</w:t>
      </w:r>
      <w:proofErr w:type="spellEnd"/>
      <w:r w:rsidRPr="004903BA">
        <w:rPr>
          <w:rFonts w:ascii="Arial" w:hAnsi="Arial" w:cs="Arial"/>
        </w:rPr>
        <w:t xml:space="preserve">, I. and Parkin, C. (2010). </w:t>
      </w:r>
      <w:r w:rsidRPr="004903BA">
        <w:rPr>
          <w:rFonts w:ascii="Arial" w:hAnsi="Arial" w:cs="Arial"/>
          <w:i/>
          <w:iCs/>
        </w:rPr>
        <w:t>Using theory in youth and community work practice.</w:t>
      </w:r>
      <w:r w:rsidRPr="004903BA">
        <w:rPr>
          <w:rFonts w:ascii="Arial" w:hAnsi="Arial" w:cs="Arial"/>
        </w:rPr>
        <w:t xml:space="preserve"> </w:t>
      </w:r>
      <w:proofErr w:type="spellStart"/>
      <w:proofErr w:type="gramStart"/>
      <w:r w:rsidRPr="004903BA">
        <w:rPr>
          <w:rFonts w:ascii="Arial" w:hAnsi="Arial" w:cs="Arial"/>
        </w:rPr>
        <w:t>Exeter:Learning</w:t>
      </w:r>
      <w:proofErr w:type="spellEnd"/>
      <w:proofErr w:type="gramEnd"/>
      <w:r w:rsidRPr="004903BA">
        <w:rPr>
          <w:rFonts w:ascii="Arial" w:hAnsi="Arial" w:cs="Arial"/>
        </w:rPr>
        <w:t xml:space="preserve"> Matters Ltd. </w:t>
      </w:r>
    </w:p>
    <w:p w14:paraId="128A3369" w14:textId="77777777" w:rsidR="00B2517C" w:rsidRPr="004903BA" w:rsidRDefault="00B2517C" w:rsidP="004903BA">
      <w:pPr>
        <w:spacing w:line="360" w:lineRule="auto"/>
        <w:jc w:val="both"/>
        <w:rPr>
          <w:rFonts w:ascii="Arial" w:hAnsi="Arial" w:cs="Arial"/>
        </w:rPr>
      </w:pPr>
      <w:proofErr w:type="spellStart"/>
      <w:r w:rsidRPr="004903BA">
        <w:rPr>
          <w:rFonts w:ascii="Arial" w:hAnsi="Arial" w:cs="Arial"/>
        </w:rPr>
        <w:t>Cldstandardscouncilscotland</w:t>
      </w:r>
      <w:proofErr w:type="spellEnd"/>
      <w:r w:rsidRPr="004903BA">
        <w:rPr>
          <w:rFonts w:ascii="Arial" w:hAnsi="Arial" w:cs="Arial"/>
        </w:rPr>
        <w:t xml:space="preserve"> (2019). </w:t>
      </w:r>
      <w:r w:rsidRPr="004903BA">
        <w:rPr>
          <w:rFonts w:ascii="Arial" w:hAnsi="Arial" w:cs="Arial"/>
          <w:i/>
          <w:iCs/>
        </w:rPr>
        <w:t>Youth Work National Occupational Standards Introduction.</w:t>
      </w:r>
      <w:r w:rsidRPr="004903BA">
        <w:rPr>
          <w:rFonts w:ascii="Arial" w:hAnsi="Arial" w:cs="Arial"/>
        </w:rPr>
        <w:t xml:space="preserve"> Available at: </w:t>
      </w:r>
      <w:hyperlink r:id="rId9" w:history="1">
        <w:r w:rsidRPr="004903BA">
          <w:rPr>
            <w:rStyle w:val="Hyperlink"/>
            <w:rFonts w:ascii="Arial" w:hAnsi="Arial" w:cs="Arial"/>
          </w:rPr>
          <w:t>https://cldstandardscouncil.org.uk/wp-content/uploads/YouthWorkNOS2019Intro.pdf</w:t>
        </w:r>
      </w:hyperlink>
      <w:r w:rsidRPr="004903BA">
        <w:rPr>
          <w:rFonts w:ascii="Arial" w:hAnsi="Arial" w:cs="Arial"/>
        </w:rPr>
        <w:t>. (Accessed: 15 November 2025).</w:t>
      </w:r>
    </w:p>
    <w:p w14:paraId="5AE2FDD0" w14:textId="77777777" w:rsidR="00B2517C" w:rsidRPr="004903BA" w:rsidRDefault="00B2517C" w:rsidP="004903BA">
      <w:pPr>
        <w:spacing w:line="360" w:lineRule="auto"/>
        <w:jc w:val="both"/>
        <w:rPr>
          <w:rFonts w:ascii="Arial" w:hAnsi="Arial" w:cs="Arial"/>
        </w:rPr>
      </w:pPr>
      <w:r w:rsidRPr="004903BA">
        <w:rPr>
          <w:rFonts w:ascii="Arial" w:hAnsi="Arial" w:cs="Arial"/>
        </w:rPr>
        <w:t xml:space="preserve">HCPC (2025). </w:t>
      </w:r>
      <w:r w:rsidRPr="004903BA">
        <w:rPr>
          <w:rFonts w:ascii="Arial" w:hAnsi="Arial" w:cs="Arial"/>
          <w:i/>
          <w:iCs/>
        </w:rPr>
        <w:t xml:space="preserve">The benefits of supervision – an </w:t>
      </w:r>
      <w:proofErr w:type="gramStart"/>
      <w:r w:rsidRPr="004903BA">
        <w:rPr>
          <w:rFonts w:ascii="Arial" w:hAnsi="Arial" w:cs="Arial"/>
          <w:i/>
          <w:iCs/>
        </w:rPr>
        <w:t>employers</w:t>
      </w:r>
      <w:proofErr w:type="gramEnd"/>
      <w:r w:rsidRPr="004903BA">
        <w:rPr>
          <w:rFonts w:ascii="Arial" w:hAnsi="Arial" w:cs="Arial"/>
          <w:i/>
          <w:iCs/>
        </w:rPr>
        <w:t xml:space="preserve"> perspective. </w:t>
      </w:r>
      <w:r w:rsidRPr="004903BA">
        <w:rPr>
          <w:rFonts w:ascii="Arial" w:hAnsi="Arial" w:cs="Arial"/>
        </w:rPr>
        <w:t xml:space="preserve">Available at; </w:t>
      </w:r>
      <w:hyperlink r:id="rId10" w:history="1">
        <w:r w:rsidRPr="004903BA">
          <w:rPr>
            <w:rStyle w:val="Hyperlink"/>
            <w:rFonts w:ascii="Arial" w:hAnsi="Arial" w:cs="Arial"/>
          </w:rPr>
          <w:t>https://www.hcpc-uk.org/employers/insights/2022/the-benefits-of-supervision---an-employers-perspective/</w:t>
        </w:r>
      </w:hyperlink>
      <w:r w:rsidRPr="004903BA">
        <w:rPr>
          <w:rFonts w:ascii="Arial" w:hAnsi="Arial" w:cs="Arial"/>
        </w:rPr>
        <w:t xml:space="preserve">. (Accessed: 3 November 2025). </w:t>
      </w:r>
    </w:p>
    <w:p w14:paraId="512FF704" w14:textId="77777777" w:rsidR="00B2517C" w:rsidRPr="004903BA" w:rsidRDefault="00B2517C" w:rsidP="004903BA">
      <w:pPr>
        <w:spacing w:line="360" w:lineRule="auto"/>
        <w:jc w:val="both"/>
        <w:rPr>
          <w:rFonts w:ascii="Arial" w:hAnsi="Arial" w:cs="Arial"/>
        </w:rPr>
      </w:pPr>
      <w:r w:rsidRPr="004903BA">
        <w:rPr>
          <w:rFonts w:ascii="Arial" w:hAnsi="Arial" w:cs="Arial"/>
        </w:rPr>
        <w:t xml:space="preserve">Jonsdottir, I and Kristinsson, K. (2020). </w:t>
      </w:r>
      <w:r w:rsidRPr="004903BA">
        <w:rPr>
          <w:rFonts w:ascii="Arial" w:hAnsi="Arial" w:cs="Arial"/>
          <w:i/>
          <w:iCs/>
        </w:rPr>
        <w:t xml:space="preserve">Supervisors’ Active – Empathetic Listening as an Important Antecedent of Work Engagement. </w:t>
      </w:r>
      <w:r w:rsidRPr="004903BA">
        <w:rPr>
          <w:rFonts w:ascii="Arial" w:hAnsi="Arial" w:cs="Arial"/>
        </w:rPr>
        <w:t xml:space="preserve">Available at: </w:t>
      </w:r>
      <w:hyperlink r:id="rId11" w:history="1">
        <w:r w:rsidRPr="004903BA">
          <w:rPr>
            <w:rStyle w:val="Hyperlink"/>
            <w:rFonts w:ascii="Arial" w:hAnsi="Arial" w:cs="Arial"/>
          </w:rPr>
          <w:t>https://pmc.ncbi.nlm.nih.gov/articles/PMC7662981/</w:t>
        </w:r>
      </w:hyperlink>
      <w:r w:rsidRPr="004903BA">
        <w:rPr>
          <w:rFonts w:ascii="Arial" w:hAnsi="Arial" w:cs="Arial"/>
        </w:rPr>
        <w:t xml:space="preserve">. DOI: </w:t>
      </w:r>
      <w:hyperlink r:id="rId12" w:history="1">
        <w:r w:rsidRPr="004903BA">
          <w:rPr>
            <w:rStyle w:val="Hyperlink"/>
            <w:rFonts w:ascii="Arial" w:hAnsi="Arial" w:cs="Arial"/>
          </w:rPr>
          <w:t>https://doi.org/10.3390/ijerph17217976</w:t>
        </w:r>
      </w:hyperlink>
      <w:r w:rsidRPr="004903BA">
        <w:rPr>
          <w:rFonts w:ascii="Arial" w:hAnsi="Arial" w:cs="Arial"/>
        </w:rPr>
        <w:t>. (Accessed: 29 October 2025).</w:t>
      </w:r>
    </w:p>
    <w:p w14:paraId="38244838" w14:textId="77777777" w:rsidR="00B2517C" w:rsidRPr="004903BA" w:rsidRDefault="00B2517C" w:rsidP="004903BA">
      <w:pPr>
        <w:spacing w:line="360" w:lineRule="auto"/>
        <w:jc w:val="both"/>
        <w:rPr>
          <w:rFonts w:ascii="Arial" w:hAnsi="Arial" w:cs="Arial"/>
        </w:rPr>
      </w:pPr>
      <w:r w:rsidRPr="004903BA">
        <w:rPr>
          <w:rFonts w:ascii="Arial" w:hAnsi="Arial" w:cs="Arial"/>
        </w:rPr>
        <w:t xml:space="preserve">Main, P (2023). </w:t>
      </w:r>
      <w:r w:rsidRPr="004903BA">
        <w:rPr>
          <w:rFonts w:ascii="Arial" w:hAnsi="Arial" w:cs="Arial"/>
          <w:i/>
          <w:iCs/>
        </w:rPr>
        <w:t xml:space="preserve">Gibbs’ Reflective Cycle. </w:t>
      </w:r>
      <w:r w:rsidRPr="004903BA">
        <w:rPr>
          <w:rFonts w:ascii="Arial" w:hAnsi="Arial" w:cs="Arial"/>
        </w:rPr>
        <w:t xml:space="preserve">Available at: </w:t>
      </w:r>
      <w:hyperlink r:id="rId13" w:history="1">
        <w:r w:rsidRPr="004903BA">
          <w:rPr>
            <w:rStyle w:val="Hyperlink"/>
            <w:rFonts w:ascii="Arial" w:hAnsi="Arial" w:cs="Arial"/>
          </w:rPr>
          <w:t>https://www.structural-learning.com/post/gibbs-reflective-cycle</w:t>
        </w:r>
      </w:hyperlink>
      <w:r w:rsidRPr="004903BA">
        <w:rPr>
          <w:rFonts w:ascii="Arial" w:hAnsi="Arial" w:cs="Arial"/>
        </w:rPr>
        <w:t xml:space="preserve">. (Accessed: 29 October 2025). </w:t>
      </w:r>
    </w:p>
    <w:p w14:paraId="62F3582B" w14:textId="77777777" w:rsidR="00B2517C" w:rsidRPr="004903BA" w:rsidRDefault="00B2517C" w:rsidP="004903BA">
      <w:pPr>
        <w:spacing w:line="360" w:lineRule="auto"/>
        <w:jc w:val="both"/>
        <w:rPr>
          <w:rFonts w:ascii="Arial" w:hAnsi="Arial" w:cs="Arial"/>
        </w:rPr>
      </w:pPr>
      <w:r w:rsidRPr="004903BA">
        <w:rPr>
          <w:rFonts w:ascii="Arial" w:hAnsi="Arial" w:cs="Arial"/>
        </w:rPr>
        <w:t>Mental Health Foundation (</w:t>
      </w:r>
      <w:proofErr w:type="spellStart"/>
      <w:r w:rsidRPr="004903BA">
        <w:rPr>
          <w:rFonts w:ascii="Arial" w:hAnsi="Arial" w:cs="Arial"/>
        </w:rPr>
        <w:t>nd</w:t>
      </w:r>
      <w:proofErr w:type="spellEnd"/>
      <w:r w:rsidRPr="004903BA">
        <w:rPr>
          <w:rFonts w:ascii="Arial" w:hAnsi="Arial" w:cs="Arial"/>
        </w:rPr>
        <w:t xml:space="preserve">). </w:t>
      </w:r>
      <w:r w:rsidRPr="004903BA">
        <w:rPr>
          <w:rFonts w:ascii="Arial" w:hAnsi="Arial" w:cs="Arial"/>
          <w:i/>
          <w:iCs/>
        </w:rPr>
        <w:t xml:space="preserve">The truth about self-harm. </w:t>
      </w:r>
      <w:r w:rsidRPr="004903BA">
        <w:rPr>
          <w:rFonts w:ascii="Arial" w:hAnsi="Arial" w:cs="Arial"/>
        </w:rPr>
        <w:t xml:space="preserve"> Available at: </w:t>
      </w:r>
      <w:hyperlink r:id="rId14" w:history="1">
        <w:r w:rsidRPr="004903BA">
          <w:rPr>
            <w:rStyle w:val="Hyperlink"/>
            <w:rFonts w:ascii="Arial" w:hAnsi="Arial" w:cs="Arial"/>
          </w:rPr>
          <w:t>https://www.mentalhealth.org.uk/sites/default/files/2022-07/MHF-The-truth-about-self-harm-guide.pdf</w:t>
        </w:r>
      </w:hyperlink>
      <w:r w:rsidRPr="004903BA">
        <w:rPr>
          <w:rFonts w:ascii="Arial" w:hAnsi="Arial" w:cs="Arial"/>
        </w:rPr>
        <w:t xml:space="preserve">. (Accessed: 5 November 2025). </w:t>
      </w:r>
    </w:p>
    <w:p w14:paraId="2C8A62EE" w14:textId="77777777" w:rsidR="00B2517C" w:rsidRPr="004903BA" w:rsidRDefault="00B2517C" w:rsidP="004903BA">
      <w:pPr>
        <w:spacing w:line="360" w:lineRule="auto"/>
        <w:jc w:val="both"/>
        <w:rPr>
          <w:rFonts w:ascii="Arial" w:hAnsi="Arial" w:cs="Arial"/>
        </w:rPr>
      </w:pPr>
      <w:r w:rsidRPr="004903BA">
        <w:rPr>
          <w:rFonts w:ascii="Arial" w:hAnsi="Arial" w:cs="Arial"/>
        </w:rPr>
        <w:t>Mind (</w:t>
      </w:r>
      <w:proofErr w:type="spellStart"/>
      <w:r w:rsidRPr="004903BA">
        <w:rPr>
          <w:rFonts w:ascii="Arial" w:hAnsi="Arial" w:cs="Arial"/>
        </w:rPr>
        <w:t>nd</w:t>
      </w:r>
      <w:proofErr w:type="spellEnd"/>
      <w:r w:rsidRPr="004903BA">
        <w:rPr>
          <w:rFonts w:ascii="Arial" w:hAnsi="Arial" w:cs="Arial"/>
        </w:rPr>
        <w:t xml:space="preserve">). </w:t>
      </w:r>
      <w:r w:rsidRPr="004903BA">
        <w:rPr>
          <w:rFonts w:ascii="Arial" w:hAnsi="Arial" w:cs="Arial"/>
          <w:i/>
          <w:iCs/>
        </w:rPr>
        <w:t xml:space="preserve">How to promote wellbeing and tackle the causes of work-related mental health problems. </w:t>
      </w:r>
      <w:r w:rsidRPr="004903BA">
        <w:rPr>
          <w:rFonts w:ascii="Arial" w:hAnsi="Arial" w:cs="Arial"/>
        </w:rPr>
        <w:t xml:space="preserve">Available at </w:t>
      </w:r>
      <w:hyperlink r:id="rId15" w:history="1">
        <w:r w:rsidRPr="004903BA">
          <w:rPr>
            <w:rStyle w:val="Hyperlink"/>
            <w:rFonts w:ascii="Arial" w:hAnsi="Arial" w:cs="Arial"/>
          </w:rPr>
          <w:t>https://www.mind.org.uk/media-a/4662/resource3_howtopromotewellbeingfinal.pdf</w:t>
        </w:r>
      </w:hyperlink>
      <w:r w:rsidRPr="004903BA">
        <w:rPr>
          <w:rFonts w:ascii="Arial" w:hAnsi="Arial" w:cs="Arial"/>
        </w:rPr>
        <w:t xml:space="preserve">. (Accessed: 2 November 2025). </w:t>
      </w:r>
    </w:p>
    <w:p w14:paraId="54022139" w14:textId="77777777" w:rsidR="00B2517C" w:rsidRPr="004903BA" w:rsidRDefault="00B2517C" w:rsidP="004903BA">
      <w:pPr>
        <w:spacing w:line="360" w:lineRule="auto"/>
        <w:jc w:val="both"/>
        <w:rPr>
          <w:rFonts w:ascii="Arial" w:hAnsi="Arial" w:cs="Arial"/>
        </w:rPr>
      </w:pPr>
      <w:r w:rsidRPr="004903BA">
        <w:rPr>
          <w:rFonts w:ascii="Arial" w:hAnsi="Arial" w:cs="Arial"/>
        </w:rPr>
        <w:t>National Youth Agency (</w:t>
      </w:r>
      <w:proofErr w:type="spellStart"/>
      <w:r w:rsidRPr="004903BA">
        <w:rPr>
          <w:rFonts w:ascii="Arial" w:hAnsi="Arial" w:cs="Arial"/>
        </w:rPr>
        <w:t>nd</w:t>
      </w:r>
      <w:proofErr w:type="spellEnd"/>
      <w:r w:rsidRPr="004903BA">
        <w:rPr>
          <w:rFonts w:ascii="Arial" w:hAnsi="Arial" w:cs="Arial"/>
        </w:rPr>
        <w:t xml:space="preserve">). </w:t>
      </w:r>
      <w:r w:rsidRPr="004903BA">
        <w:rPr>
          <w:rFonts w:ascii="Arial" w:hAnsi="Arial" w:cs="Arial"/>
          <w:i/>
          <w:iCs/>
        </w:rPr>
        <w:t xml:space="preserve">Worker Supervision Policy. </w:t>
      </w:r>
      <w:r w:rsidRPr="004903BA">
        <w:rPr>
          <w:rFonts w:ascii="Arial" w:hAnsi="Arial" w:cs="Arial"/>
        </w:rPr>
        <w:t xml:space="preserve">Available at: </w:t>
      </w:r>
      <w:hyperlink r:id="rId16" w:history="1">
        <w:r w:rsidRPr="004903BA">
          <w:rPr>
            <w:rStyle w:val="Hyperlink"/>
            <w:rFonts w:ascii="Arial" w:hAnsi="Arial" w:cs="Arial"/>
          </w:rPr>
          <w:t>https://nya.org.uk/wp-content/uploads/2024/02/Worker-Supervision-Policy-1.pdf</w:t>
        </w:r>
      </w:hyperlink>
      <w:r w:rsidRPr="004903BA">
        <w:rPr>
          <w:rFonts w:ascii="Arial" w:hAnsi="Arial" w:cs="Arial"/>
        </w:rPr>
        <w:t xml:space="preserve">. (Accessed: 7 November 2025). </w:t>
      </w:r>
    </w:p>
    <w:p w14:paraId="70C15C99" w14:textId="77777777" w:rsidR="00B2517C" w:rsidRPr="004903BA" w:rsidRDefault="00B2517C" w:rsidP="004903BA">
      <w:pPr>
        <w:spacing w:line="360" w:lineRule="auto"/>
        <w:jc w:val="both"/>
        <w:rPr>
          <w:rFonts w:ascii="Arial" w:hAnsi="Arial" w:cs="Arial"/>
        </w:rPr>
      </w:pPr>
      <w:r w:rsidRPr="004903BA">
        <w:rPr>
          <w:rFonts w:ascii="Arial" w:hAnsi="Arial" w:cs="Arial"/>
        </w:rPr>
        <w:lastRenderedPageBreak/>
        <w:t xml:space="preserve">Sapin, K. (2013). </w:t>
      </w:r>
      <w:r w:rsidRPr="004903BA">
        <w:rPr>
          <w:rFonts w:ascii="Arial" w:hAnsi="Arial" w:cs="Arial"/>
          <w:i/>
          <w:iCs/>
        </w:rPr>
        <w:t>Essential skills for youth work practice</w:t>
      </w:r>
      <w:r w:rsidRPr="004903BA">
        <w:rPr>
          <w:rFonts w:ascii="Arial" w:hAnsi="Arial" w:cs="Arial"/>
        </w:rPr>
        <w:t>. London: Sage. 2</w:t>
      </w:r>
      <w:r w:rsidRPr="004903BA">
        <w:rPr>
          <w:rFonts w:ascii="Arial" w:hAnsi="Arial" w:cs="Arial"/>
          <w:vertAlign w:val="superscript"/>
        </w:rPr>
        <w:t>nd</w:t>
      </w:r>
      <w:r w:rsidRPr="004903BA">
        <w:rPr>
          <w:rFonts w:ascii="Arial" w:hAnsi="Arial" w:cs="Arial"/>
        </w:rPr>
        <w:t xml:space="preserve"> </w:t>
      </w:r>
      <w:proofErr w:type="spellStart"/>
      <w:r w:rsidRPr="004903BA">
        <w:rPr>
          <w:rFonts w:ascii="Arial" w:hAnsi="Arial" w:cs="Arial"/>
        </w:rPr>
        <w:t>Edn</w:t>
      </w:r>
      <w:proofErr w:type="spellEnd"/>
      <w:r w:rsidRPr="004903BA">
        <w:rPr>
          <w:rFonts w:ascii="Arial" w:hAnsi="Arial" w:cs="Arial"/>
        </w:rPr>
        <w:t xml:space="preserve">. </w:t>
      </w:r>
    </w:p>
    <w:p w14:paraId="450A5211" w14:textId="77777777" w:rsidR="00B2517C" w:rsidRPr="004903BA" w:rsidRDefault="00B2517C" w:rsidP="004903BA">
      <w:pPr>
        <w:spacing w:line="360" w:lineRule="auto"/>
        <w:jc w:val="both"/>
        <w:rPr>
          <w:rFonts w:ascii="Arial" w:hAnsi="Arial" w:cs="Arial"/>
        </w:rPr>
      </w:pPr>
      <w:r w:rsidRPr="004903BA">
        <w:rPr>
          <w:rFonts w:ascii="Arial" w:hAnsi="Arial" w:cs="Arial"/>
        </w:rPr>
        <w:t xml:space="preserve">Tyler, M., Hoggarth, L. and Merton, B. (2009). </w:t>
      </w:r>
      <w:r w:rsidRPr="004903BA">
        <w:rPr>
          <w:rFonts w:ascii="Arial" w:hAnsi="Arial" w:cs="Arial"/>
          <w:i/>
          <w:iCs/>
        </w:rPr>
        <w:t>Managing modern youth work</w:t>
      </w:r>
      <w:r w:rsidRPr="004903BA">
        <w:rPr>
          <w:rFonts w:ascii="Arial" w:hAnsi="Arial" w:cs="Arial"/>
        </w:rPr>
        <w:t xml:space="preserve">. </w:t>
      </w:r>
      <w:proofErr w:type="spellStart"/>
      <w:proofErr w:type="gramStart"/>
      <w:r w:rsidRPr="004903BA">
        <w:rPr>
          <w:rFonts w:ascii="Arial" w:hAnsi="Arial" w:cs="Arial"/>
        </w:rPr>
        <w:t>Exeter:Learning</w:t>
      </w:r>
      <w:proofErr w:type="spellEnd"/>
      <w:proofErr w:type="gramEnd"/>
      <w:r w:rsidRPr="004903BA">
        <w:rPr>
          <w:rFonts w:ascii="Arial" w:hAnsi="Arial" w:cs="Arial"/>
        </w:rPr>
        <w:t xml:space="preserve"> Matters Ltd.</w:t>
      </w:r>
    </w:p>
    <w:p w14:paraId="37FB3303" w14:textId="77777777" w:rsidR="00B2517C" w:rsidRPr="004903BA" w:rsidRDefault="00B2517C" w:rsidP="004903BA">
      <w:pPr>
        <w:spacing w:line="360" w:lineRule="auto"/>
        <w:jc w:val="both"/>
        <w:rPr>
          <w:rFonts w:ascii="Arial" w:hAnsi="Arial" w:cs="Arial"/>
        </w:rPr>
      </w:pPr>
      <w:proofErr w:type="spellStart"/>
      <w:r w:rsidRPr="004903BA">
        <w:rPr>
          <w:rFonts w:ascii="Arial" w:hAnsi="Arial" w:cs="Arial"/>
        </w:rPr>
        <w:t>Unicef</w:t>
      </w:r>
      <w:proofErr w:type="spellEnd"/>
      <w:r w:rsidRPr="004903BA">
        <w:rPr>
          <w:rFonts w:ascii="Arial" w:hAnsi="Arial" w:cs="Arial"/>
        </w:rPr>
        <w:t xml:space="preserve"> (</w:t>
      </w:r>
      <w:proofErr w:type="spellStart"/>
      <w:r w:rsidRPr="004903BA">
        <w:rPr>
          <w:rFonts w:ascii="Arial" w:hAnsi="Arial" w:cs="Arial"/>
        </w:rPr>
        <w:t>nd</w:t>
      </w:r>
      <w:proofErr w:type="spellEnd"/>
      <w:r w:rsidRPr="004903BA">
        <w:rPr>
          <w:rFonts w:ascii="Arial" w:hAnsi="Arial" w:cs="Arial"/>
        </w:rPr>
        <w:t xml:space="preserve">). </w:t>
      </w:r>
      <w:r w:rsidRPr="004903BA">
        <w:rPr>
          <w:rFonts w:ascii="Arial" w:hAnsi="Arial" w:cs="Arial"/>
          <w:i/>
          <w:iCs/>
        </w:rPr>
        <w:t xml:space="preserve">How We Protect Children’s Rights </w:t>
      </w:r>
      <w:proofErr w:type="gramStart"/>
      <w:r w:rsidRPr="004903BA">
        <w:rPr>
          <w:rFonts w:ascii="Arial" w:hAnsi="Arial" w:cs="Arial"/>
          <w:i/>
          <w:iCs/>
        </w:rPr>
        <w:t>With</w:t>
      </w:r>
      <w:proofErr w:type="gramEnd"/>
      <w:r w:rsidRPr="004903BA">
        <w:rPr>
          <w:rFonts w:ascii="Arial" w:hAnsi="Arial" w:cs="Arial"/>
          <w:i/>
          <w:iCs/>
        </w:rPr>
        <w:t xml:space="preserve"> </w:t>
      </w:r>
      <w:proofErr w:type="gramStart"/>
      <w:r w:rsidRPr="004903BA">
        <w:rPr>
          <w:rFonts w:ascii="Arial" w:hAnsi="Arial" w:cs="Arial"/>
          <w:i/>
          <w:iCs/>
        </w:rPr>
        <w:t>The</w:t>
      </w:r>
      <w:proofErr w:type="gramEnd"/>
      <w:r w:rsidRPr="004903BA">
        <w:rPr>
          <w:rFonts w:ascii="Arial" w:hAnsi="Arial" w:cs="Arial"/>
          <w:i/>
          <w:iCs/>
        </w:rPr>
        <w:t xml:space="preserve"> UN Convention </w:t>
      </w:r>
      <w:proofErr w:type="gramStart"/>
      <w:r w:rsidRPr="004903BA">
        <w:rPr>
          <w:rFonts w:ascii="Arial" w:hAnsi="Arial" w:cs="Arial"/>
          <w:i/>
          <w:iCs/>
        </w:rPr>
        <w:t>On</w:t>
      </w:r>
      <w:proofErr w:type="gramEnd"/>
      <w:r w:rsidRPr="004903BA">
        <w:rPr>
          <w:rFonts w:ascii="Arial" w:hAnsi="Arial" w:cs="Arial"/>
          <w:i/>
          <w:iCs/>
        </w:rPr>
        <w:t xml:space="preserve"> </w:t>
      </w:r>
      <w:proofErr w:type="gramStart"/>
      <w:r w:rsidRPr="004903BA">
        <w:rPr>
          <w:rFonts w:ascii="Arial" w:hAnsi="Arial" w:cs="Arial"/>
          <w:i/>
          <w:iCs/>
        </w:rPr>
        <w:t>The</w:t>
      </w:r>
      <w:proofErr w:type="gramEnd"/>
      <w:r w:rsidRPr="004903BA">
        <w:rPr>
          <w:rFonts w:ascii="Arial" w:hAnsi="Arial" w:cs="Arial"/>
          <w:i/>
          <w:iCs/>
        </w:rPr>
        <w:t xml:space="preserve"> Rights </w:t>
      </w:r>
      <w:proofErr w:type="gramStart"/>
      <w:r w:rsidRPr="004903BA">
        <w:rPr>
          <w:rFonts w:ascii="Arial" w:hAnsi="Arial" w:cs="Arial"/>
          <w:i/>
          <w:iCs/>
        </w:rPr>
        <w:t>Of</w:t>
      </w:r>
      <w:proofErr w:type="gramEnd"/>
      <w:r w:rsidRPr="004903BA">
        <w:rPr>
          <w:rFonts w:ascii="Arial" w:hAnsi="Arial" w:cs="Arial"/>
          <w:i/>
          <w:iCs/>
        </w:rPr>
        <w:t xml:space="preserve"> </w:t>
      </w:r>
      <w:proofErr w:type="gramStart"/>
      <w:r w:rsidRPr="004903BA">
        <w:rPr>
          <w:rFonts w:ascii="Arial" w:hAnsi="Arial" w:cs="Arial"/>
          <w:i/>
          <w:iCs/>
        </w:rPr>
        <w:t>The</w:t>
      </w:r>
      <w:proofErr w:type="gramEnd"/>
      <w:r w:rsidRPr="004903BA">
        <w:rPr>
          <w:rFonts w:ascii="Arial" w:hAnsi="Arial" w:cs="Arial"/>
          <w:i/>
          <w:iCs/>
        </w:rPr>
        <w:t xml:space="preserve"> Child. </w:t>
      </w:r>
      <w:r w:rsidRPr="004903BA">
        <w:rPr>
          <w:rFonts w:ascii="Arial" w:hAnsi="Arial" w:cs="Arial"/>
        </w:rPr>
        <w:t xml:space="preserve">Available at: </w:t>
      </w:r>
      <w:hyperlink r:id="rId17" w:history="1">
        <w:r w:rsidRPr="004903BA">
          <w:rPr>
            <w:rStyle w:val="Hyperlink"/>
            <w:rFonts w:ascii="Arial" w:hAnsi="Arial" w:cs="Arial"/>
          </w:rPr>
          <w:t>https://www.unicef.org.uk/what-we-do/un-convention-child-rights/</w:t>
        </w:r>
      </w:hyperlink>
      <w:r w:rsidRPr="004903BA">
        <w:rPr>
          <w:rFonts w:ascii="Arial" w:hAnsi="Arial" w:cs="Arial"/>
        </w:rPr>
        <w:t xml:space="preserve">. (Accessed: 13 November 2025). </w:t>
      </w:r>
    </w:p>
    <w:p w14:paraId="3AE0D5F4" w14:textId="77777777" w:rsidR="00B2517C" w:rsidRPr="004903BA" w:rsidRDefault="00B2517C" w:rsidP="004903BA">
      <w:pPr>
        <w:spacing w:line="360" w:lineRule="auto"/>
        <w:jc w:val="both"/>
        <w:rPr>
          <w:rFonts w:ascii="Arial" w:hAnsi="Arial" w:cs="Arial"/>
        </w:rPr>
      </w:pPr>
      <w:r w:rsidRPr="004903BA">
        <w:rPr>
          <w:rFonts w:ascii="Arial" w:hAnsi="Arial" w:cs="Arial"/>
        </w:rPr>
        <w:t xml:space="preserve">Woodley, S </w:t>
      </w:r>
      <w:r w:rsidRPr="004903BA">
        <w:rPr>
          <w:rFonts w:ascii="Arial" w:hAnsi="Arial" w:cs="Arial"/>
          <w:i/>
          <w:iCs/>
        </w:rPr>
        <w:t xml:space="preserve">et al </w:t>
      </w:r>
      <w:r w:rsidRPr="004903BA">
        <w:rPr>
          <w:rFonts w:ascii="Arial" w:hAnsi="Arial" w:cs="Arial"/>
        </w:rPr>
        <w:t xml:space="preserve">(2020). </w:t>
      </w:r>
      <w:r w:rsidRPr="004903BA">
        <w:rPr>
          <w:rFonts w:ascii="Arial" w:hAnsi="Arial" w:cs="Arial"/>
          <w:i/>
          <w:iCs/>
        </w:rPr>
        <w:t xml:space="preserve">How Individuals Who Self Harm Manage Their Own Risk – “I Cope Because I Self </w:t>
      </w:r>
      <w:proofErr w:type="spellStart"/>
      <w:r w:rsidRPr="004903BA">
        <w:rPr>
          <w:rFonts w:ascii="Arial" w:hAnsi="Arial" w:cs="Arial"/>
          <w:i/>
          <w:iCs/>
        </w:rPr>
        <w:t>Hamr</w:t>
      </w:r>
      <w:proofErr w:type="spellEnd"/>
      <w:r w:rsidRPr="004903BA">
        <w:rPr>
          <w:rFonts w:ascii="Arial" w:hAnsi="Arial" w:cs="Arial"/>
          <w:i/>
          <w:iCs/>
        </w:rPr>
        <w:t>, and I Can Cope with my Self Harm).</w:t>
      </w:r>
      <w:r w:rsidRPr="004903BA">
        <w:rPr>
          <w:rFonts w:ascii="Arial" w:hAnsi="Arial" w:cs="Arial"/>
        </w:rPr>
        <w:t xml:space="preserve"> Available at: </w:t>
      </w:r>
      <w:hyperlink r:id="rId18" w:history="1">
        <w:r w:rsidRPr="004903BA">
          <w:rPr>
            <w:rStyle w:val="Hyperlink"/>
            <w:rFonts w:ascii="Arial" w:hAnsi="Arial" w:cs="Arial"/>
          </w:rPr>
          <w:t>https://pmc.ncbi.nlm.nih.gov/articles/PMC8422773/</w:t>
        </w:r>
      </w:hyperlink>
      <w:r w:rsidRPr="004903BA">
        <w:rPr>
          <w:rFonts w:ascii="Arial" w:hAnsi="Arial" w:cs="Arial"/>
        </w:rPr>
        <w:t>. DOI:  </w:t>
      </w:r>
      <w:hyperlink r:id="rId19" w:tgtFrame="_blank" w:history="1">
        <w:r w:rsidRPr="004903BA">
          <w:rPr>
            <w:rStyle w:val="Hyperlink"/>
            <w:rFonts w:ascii="Arial" w:hAnsi="Arial" w:cs="Arial"/>
          </w:rPr>
          <w:t>10.1177/0033294120945178</w:t>
        </w:r>
      </w:hyperlink>
      <w:r w:rsidRPr="004903BA">
        <w:rPr>
          <w:rFonts w:ascii="Arial" w:hAnsi="Arial" w:cs="Arial"/>
        </w:rPr>
        <w:t xml:space="preserve">. (Accessed: 29 October 2025). </w:t>
      </w:r>
    </w:p>
    <w:p w14:paraId="5E7CBFA4" w14:textId="77777777" w:rsidR="00B2517C" w:rsidRPr="004903BA" w:rsidRDefault="00B2517C" w:rsidP="004903BA">
      <w:pPr>
        <w:spacing w:line="360" w:lineRule="auto"/>
        <w:jc w:val="both"/>
        <w:rPr>
          <w:rFonts w:ascii="Arial" w:hAnsi="Arial" w:cs="Arial"/>
        </w:rPr>
      </w:pPr>
      <w:proofErr w:type="spellStart"/>
      <w:r w:rsidRPr="004903BA">
        <w:rPr>
          <w:rFonts w:ascii="Arial" w:hAnsi="Arial" w:cs="Arial"/>
        </w:rPr>
        <w:t>Youngminds</w:t>
      </w:r>
      <w:proofErr w:type="spellEnd"/>
      <w:r w:rsidRPr="004903BA">
        <w:rPr>
          <w:rFonts w:ascii="Arial" w:hAnsi="Arial" w:cs="Arial"/>
        </w:rPr>
        <w:t xml:space="preserve"> (2021-2025). </w:t>
      </w:r>
      <w:r w:rsidRPr="004903BA">
        <w:rPr>
          <w:rFonts w:ascii="Arial" w:hAnsi="Arial" w:cs="Arial"/>
          <w:i/>
          <w:iCs/>
        </w:rPr>
        <w:t xml:space="preserve">What difference does clinical supervision make to youth </w:t>
      </w:r>
      <w:proofErr w:type="gramStart"/>
      <w:r w:rsidRPr="004903BA">
        <w:rPr>
          <w:rFonts w:ascii="Arial" w:hAnsi="Arial" w:cs="Arial"/>
          <w:i/>
          <w:iCs/>
        </w:rPr>
        <w:t>workers?.</w:t>
      </w:r>
      <w:proofErr w:type="gramEnd"/>
      <w:r w:rsidRPr="004903BA">
        <w:rPr>
          <w:rFonts w:ascii="Arial" w:hAnsi="Arial" w:cs="Arial"/>
          <w:i/>
          <w:iCs/>
        </w:rPr>
        <w:t xml:space="preserve"> </w:t>
      </w:r>
      <w:r w:rsidRPr="004903BA">
        <w:rPr>
          <w:rFonts w:ascii="Arial" w:hAnsi="Arial" w:cs="Arial"/>
        </w:rPr>
        <w:t xml:space="preserve">Available at: </w:t>
      </w:r>
      <w:hyperlink r:id="rId20" w:history="1">
        <w:r w:rsidRPr="004903BA">
          <w:rPr>
            <w:rStyle w:val="Hyperlink"/>
            <w:rFonts w:ascii="Arial" w:hAnsi="Arial" w:cs="Arial"/>
          </w:rPr>
          <w:t>https://www.youngminds.org.uk/professional/spotlight-stories/clinical-supervision-in-youth-work/</w:t>
        </w:r>
      </w:hyperlink>
      <w:r w:rsidRPr="004903BA">
        <w:rPr>
          <w:rFonts w:ascii="Arial" w:hAnsi="Arial" w:cs="Arial"/>
        </w:rPr>
        <w:t>. (Accessed: 7 November 2025).</w:t>
      </w:r>
    </w:p>
    <w:p w14:paraId="03C4AA10" w14:textId="77777777" w:rsidR="00661D1C" w:rsidRPr="004903BA" w:rsidRDefault="00661D1C" w:rsidP="004903BA">
      <w:pPr>
        <w:spacing w:line="360" w:lineRule="auto"/>
        <w:jc w:val="both"/>
        <w:rPr>
          <w:rFonts w:ascii="Arial" w:hAnsi="Arial" w:cs="Arial"/>
        </w:rPr>
      </w:pPr>
    </w:p>
    <w:p w14:paraId="28248F5A" w14:textId="3F569E45" w:rsidR="00661D1C" w:rsidRPr="004903BA" w:rsidRDefault="00661D1C" w:rsidP="004903BA">
      <w:pPr>
        <w:spacing w:line="360" w:lineRule="auto"/>
        <w:jc w:val="both"/>
        <w:rPr>
          <w:rFonts w:ascii="Arial" w:hAnsi="Arial" w:cs="Arial"/>
        </w:rPr>
      </w:pPr>
      <w:r w:rsidRPr="004903BA">
        <w:rPr>
          <w:rFonts w:ascii="Arial" w:hAnsi="Arial" w:cs="Arial"/>
        </w:rPr>
        <w:t>AI has not been used.</w:t>
      </w:r>
    </w:p>
    <w:p w14:paraId="43266B22" w14:textId="77777777" w:rsidR="00107AC9" w:rsidRDefault="00107AC9" w:rsidP="004903BA">
      <w:pPr>
        <w:spacing w:line="360" w:lineRule="auto"/>
        <w:jc w:val="both"/>
      </w:pPr>
    </w:p>
    <w:sectPr w:rsidR="00107A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FA1"/>
    <w:rsid w:val="00004D18"/>
    <w:rsid w:val="00015559"/>
    <w:rsid w:val="00017252"/>
    <w:rsid w:val="0001787C"/>
    <w:rsid w:val="00027B04"/>
    <w:rsid w:val="00030DAA"/>
    <w:rsid w:val="00032B86"/>
    <w:rsid w:val="00044A3B"/>
    <w:rsid w:val="0004771A"/>
    <w:rsid w:val="0005213E"/>
    <w:rsid w:val="00061049"/>
    <w:rsid w:val="000612E6"/>
    <w:rsid w:val="00062EA0"/>
    <w:rsid w:val="0006343F"/>
    <w:rsid w:val="00077188"/>
    <w:rsid w:val="00084A09"/>
    <w:rsid w:val="00086E33"/>
    <w:rsid w:val="00090D4E"/>
    <w:rsid w:val="000920B1"/>
    <w:rsid w:val="000940F1"/>
    <w:rsid w:val="00096CB4"/>
    <w:rsid w:val="000A4BCE"/>
    <w:rsid w:val="000B436D"/>
    <w:rsid w:val="000B5CBB"/>
    <w:rsid w:val="000C1C29"/>
    <w:rsid w:val="000C58CD"/>
    <w:rsid w:val="000D0621"/>
    <w:rsid w:val="000D4888"/>
    <w:rsid w:val="000E07BA"/>
    <w:rsid w:val="000E0E84"/>
    <w:rsid w:val="000E67DA"/>
    <w:rsid w:val="000E6981"/>
    <w:rsid w:val="000F1CC3"/>
    <w:rsid w:val="000F3105"/>
    <w:rsid w:val="00100F52"/>
    <w:rsid w:val="001061FB"/>
    <w:rsid w:val="00107AC9"/>
    <w:rsid w:val="00111875"/>
    <w:rsid w:val="00116029"/>
    <w:rsid w:val="00117EE2"/>
    <w:rsid w:val="00117F88"/>
    <w:rsid w:val="00120899"/>
    <w:rsid w:val="00120E2C"/>
    <w:rsid w:val="001218BD"/>
    <w:rsid w:val="00121FC2"/>
    <w:rsid w:val="0012515E"/>
    <w:rsid w:val="00126C04"/>
    <w:rsid w:val="00131279"/>
    <w:rsid w:val="00131873"/>
    <w:rsid w:val="0013729C"/>
    <w:rsid w:val="001377BC"/>
    <w:rsid w:val="00150015"/>
    <w:rsid w:val="00152151"/>
    <w:rsid w:val="00153070"/>
    <w:rsid w:val="00155EB0"/>
    <w:rsid w:val="0017027A"/>
    <w:rsid w:val="00173DF6"/>
    <w:rsid w:val="001803F5"/>
    <w:rsid w:val="00180834"/>
    <w:rsid w:val="001820BE"/>
    <w:rsid w:val="00183883"/>
    <w:rsid w:val="001878B7"/>
    <w:rsid w:val="00192A50"/>
    <w:rsid w:val="001A0E09"/>
    <w:rsid w:val="001A51FC"/>
    <w:rsid w:val="001B0316"/>
    <w:rsid w:val="001C2F52"/>
    <w:rsid w:val="001C3B1E"/>
    <w:rsid w:val="001C3EA6"/>
    <w:rsid w:val="001C74B2"/>
    <w:rsid w:val="001D053F"/>
    <w:rsid w:val="001D1BF9"/>
    <w:rsid w:val="001D5C74"/>
    <w:rsid w:val="001D6542"/>
    <w:rsid w:val="001E0EFC"/>
    <w:rsid w:val="001E30A7"/>
    <w:rsid w:val="001F0FEC"/>
    <w:rsid w:val="001F30C0"/>
    <w:rsid w:val="002102D7"/>
    <w:rsid w:val="0021316F"/>
    <w:rsid w:val="002135A3"/>
    <w:rsid w:val="00214D13"/>
    <w:rsid w:val="002201E6"/>
    <w:rsid w:val="002326CB"/>
    <w:rsid w:val="00237DBB"/>
    <w:rsid w:val="002443B7"/>
    <w:rsid w:val="00246337"/>
    <w:rsid w:val="002508AA"/>
    <w:rsid w:val="00257683"/>
    <w:rsid w:val="00264A8A"/>
    <w:rsid w:val="00264E0E"/>
    <w:rsid w:val="00266370"/>
    <w:rsid w:val="002665CC"/>
    <w:rsid w:val="00273663"/>
    <w:rsid w:val="002736FC"/>
    <w:rsid w:val="0027370F"/>
    <w:rsid w:val="002812EB"/>
    <w:rsid w:val="0028253E"/>
    <w:rsid w:val="00287102"/>
    <w:rsid w:val="00287F65"/>
    <w:rsid w:val="00290EBF"/>
    <w:rsid w:val="00293409"/>
    <w:rsid w:val="00293A7E"/>
    <w:rsid w:val="002A7159"/>
    <w:rsid w:val="002B3382"/>
    <w:rsid w:val="002B6E3C"/>
    <w:rsid w:val="002C2858"/>
    <w:rsid w:val="002D1079"/>
    <w:rsid w:val="002D1C4B"/>
    <w:rsid w:val="002E1951"/>
    <w:rsid w:val="002E2142"/>
    <w:rsid w:val="002E4255"/>
    <w:rsid w:val="002E5026"/>
    <w:rsid w:val="002F1B8E"/>
    <w:rsid w:val="002F3421"/>
    <w:rsid w:val="002F5EB7"/>
    <w:rsid w:val="00302ABC"/>
    <w:rsid w:val="00310E00"/>
    <w:rsid w:val="00313F48"/>
    <w:rsid w:val="00317224"/>
    <w:rsid w:val="00317614"/>
    <w:rsid w:val="00320879"/>
    <w:rsid w:val="00321D0C"/>
    <w:rsid w:val="00321D59"/>
    <w:rsid w:val="0032330F"/>
    <w:rsid w:val="00334A44"/>
    <w:rsid w:val="00337255"/>
    <w:rsid w:val="00347A98"/>
    <w:rsid w:val="00362CB4"/>
    <w:rsid w:val="00365397"/>
    <w:rsid w:val="00365EBC"/>
    <w:rsid w:val="0037614B"/>
    <w:rsid w:val="0037724C"/>
    <w:rsid w:val="003777A4"/>
    <w:rsid w:val="0038453D"/>
    <w:rsid w:val="00384E1A"/>
    <w:rsid w:val="0039049C"/>
    <w:rsid w:val="00393BA3"/>
    <w:rsid w:val="003942DA"/>
    <w:rsid w:val="003A0A06"/>
    <w:rsid w:val="003A111B"/>
    <w:rsid w:val="003A4B89"/>
    <w:rsid w:val="003A6DE4"/>
    <w:rsid w:val="003B2656"/>
    <w:rsid w:val="003D72B3"/>
    <w:rsid w:val="003E777A"/>
    <w:rsid w:val="003F47C1"/>
    <w:rsid w:val="00405B8D"/>
    <w:rsid w:val="00410925"/>
    <w:rsid w:val="00420E87"/>
    <w:rsid w:val="0042613F"/>
    <w:rsid w:val="004470DD"/>
    <w:rsid w:val="004525EA"/>
    <w:rsid w:val="00452658"/>
    <w:rsid w:val="00453C4C"/>
    <w:rsid w:val="004620ED"/>
    <w:rsid w:val="00463B53"/>
    <w:rsid w:val="004650E1"/>
    <w:rsid w:val="00467AE8"/>
    <w:rsid w:val="004746F5"/>
    <w:rsid w:val="00474BB2"/>
    <w:rsid w:val="004776BE"/>
    <w:rsid w:val="004903BA"/>
    <w:rsid w:val="004A2869"/>
    <w:rsid w:val="004A339A"/>
    <w:rsid w:val="004A4D16"/>
    <w:rsid w:val="004A6AA7"/>
    <w:rsid w:val="004A6FB4"/>
    <w:rsid w:val="004B0916"/>
    <w:rsid w:val="004B0A9E"/>
    <w:rsid w:val="004B0FAF"/>
    <w:rsid w:val="004B33E7"/>
    <w:rsid w:val="004B3AF7"/>
    <w:rsid w:val="004C2D0D"/>
    <w:rsid w:val="004C79FE"/>
    <w:rsid w:val="004D2A44"/>
    <w:rsid w:val="004E24AD"/>
    <w:rsid w:val="004E682B"/>
    <w:rsid w:val="004F66D5"/>
    <w:rsid w:val="005029D0"/>
    <w:rsid w:val="00504B6A"/>
    <w:rsid w:val="00504E98"/>
    <w:rsid w:val="0051579F"/>
    <w:rsid w:val="00523068"/>
    <w:rsid w:val="005248D2"/>
    <w:rsid w:val="00532925"/>
    <w:rsid w:val="00534D5F"/>
    <w:rsid w:val="00536F70"/>
    <w:rsid w:val="00541C52"/>
    <w:rsid w:val="00556F7F"/>
    <w:rsid w:val="00561810"/>
    <w:rsid w:val="00562AAA"/>
    <w:rsid w:val="00567B23"/>
    <w:rsid w:val="005725BA"/>
    <w:rsid w:val="0057560E"/>
    <w:rsid w:val="00580245"/>
    <w:rsid w:val="005814E0"/>
    <w:rsid w:val="00582AE8"/>
    <w:rsid w:val="005869A0"/>
    <w:rsid w:val="005907E2"/>
    <w:rsid w:val="005935F1"/>
    <w:rsid w:val="00594190"/>
    <w:rsid w:val="005A0AD4"/>
    <w:rsid w:val="005A340F"/>
    <w:rsid w:val="005A5F1D"/>
    <w:rsid w:val="005B33E7"/>
    <w:rsid w:val="005B39E6"/>
    <w:rsid w:val="005B457D"/>
    <w:rsid w:val="005D08F8"/>
    <w:rsid w:val="005D30A0"/>
    <w:rsid w:val="005E4584"/>
    <w:rsid w:val="005E79A5"/>
    <w:rsid w:val="005F010F"/>
    <w:rsid w:val="005F13BE"/>
    <w:rsid w:val="005F1B99"/>
    <w:rsid w:val="005F1E62"/>
    <w:rsid w:val="006006C2"/>
    <w:rsid w:val="00600BD6"/>
    <w:rsid w:val="006035D7"/>
    <w:rsid w:val="006072BA"/>
    <w:rsid w:val="00614A9B"/>
    <w:rsid w:val="0061542F"/>
    <w:rsid w:val="00621CA7"/>
    <w:rsid w:val="006371A8"/>
    <w:rsid w:val="00646D65"/>
    <w:rsid w:val="0064710F"/>
    <w:rsid w:val="00647162"/>
    <w:rsid w:val="00647798"/>
    <w:rsid w:val="00654DB0"/>
    <w:rsid w:val="00661D1C"/>
    <w:rsid w:val="00664158"/>
    <w:rsid w:val="00664806"/>
    <w:rsid w:val="006678D2"/>
    <w:rsid w:val="006723BA"/>
    <w:rsid w:val="00675D5F"/>
    <w:rsid w:val="00680FA4"/>
    <w:rsid w:val="0068630E"/>
    <w:rsid w:val="00687F09"/>
    <w:rsid w:val="00690B39"/>
    <w:rsid w:val="00692BB1"/>
    <w:rsid w:val="00696704"/>
    <w:rsid w:val="006A56C6"/>
    <w:rsid w:val="006A6392"/>
    <w:rsid w:val="006B0EFC"/>
    <w:rsid w:val="006B2E6F"/>
    <w:rsid w:val="006C5022"/>
    <w:rsid w:val="006D5FE9"/>
    <w:rsid w:val="006E0F4C"/>
    <w:rsid w:val="006E4546"/>
    <w:rsid w:val="006E7D20"/>
    <w:rsid w:val="00700F17"/>
    <w:rsid w:val="00706EDB"/>
    <w:rsid w:val="007121D6"/>
    <w:rsid w:val="007128A4"/>
    <w:rsid w:val="00722441"/>
    <w:rsid w:val="00723EA8"/>
    <w:rsid w:val="00726A25"/>
    <w:rsid w:val="00731A23"/>
    <w:rsid w:val="00733178"/>
    <w:rsid w:val="00734673"/>
    <w:rsid w:val="007405C7"/>
    <w:rsid w:val="00745532"/>
    <w:rsid w:val="00757AA0"/>
    <w:rsid w:val="00765EF8"/>
    <w:rsid w:val="00766D62"/>
    <w:rsid w:val="007707A4"/>
    <w:rsid w:val="00771DBB"/>
    <w:rsid w:val="007770FE"/>
    <w:rsid w:val="00785F27"/>
    <w:rsid w:val="007902B9"/>
    <w:rsid w:val="00790EDF"/>
    <w:rsid w:val="0079103E"/>
    <w:rsid w:val="00792E0F"/>
    <w:rsid w:val="007953F7"/>
    <w:rsid w:val="00795900"/>
    <w:rsid w:val="007965FB"/>
    <w:rsid w:val="007A0D5F"/>
    <w:rsid w:val="007A46B4"/>
    <w:rsid w:val="007A6B5E"/>
    <w:rsid w:val="007B32FE"/>
    <w:rsid w:val="007B7F9A"/>
    <w:rsid w:val="007C68FB"/>
    <w:rsid w:val="007C7C10"/>
    <w:rsid w:val="007D4F3E"/>
    <w:rsid w:val="007D5DF8"/>
    <w:rsid w:val="007E23E1"/>
    <w:rsid w:val="007E6556"/>
    <w:rsid w:val="007E751A"/>
    <w:rsid w:val="007F41DE"/>
    <w:rsid w:val="007F6F79"/>
    <w:rsid w:val="007F769B"/>
    <w:rsid w:val="0080420C"/>
    <w:rsid w:val="00805DFD"/>
    <w:rsid w:val="00810389"/>
    <w:rsid w:val="00814005"/>
    <w:rsid w:val="00817FEB"/>
    <w:rsid w:val="008203BF"/>
    <w:rsid w:val="00821895"/>
    <w:rsid w:val="00822CEE"/>
    <w:rsid w:val="0082680B"/>
    <w:rsid w:val="00826BAD"/>
    <w:rsid w:val="00827568"/>
    <w:rsid w:val="00830961"/>
    <w:rsid w:val="00832A91"/>
    <w:rsid w:val="00833F17"/>
    <w:rsid w:val="00833FF7"/>
    <w:rsid w:val="00835F1C"/>
    <w:rsid w:val="00836B59"/>
    <w:rsid w:val="00837EC7"/>
    <w:rsid w:val="00843998"/>
    <w:rsid w:val="00846AB6"/>
    <w:rsid w:val="00852106"/>
    <w:rsid w:val="00855D35"/>
    <w:rsid w:val="008600A1"/>
    <w:rsid w:val="0086714B"/>
    <w:rsid w:val="008677E0"/>
    <w:rsid w:val="0087082E"/>
    <w:rsid w:val="00872612"/>
    <w:rsid w:val="00887980"/>
    <w:rsid w:val="008936EB"/>
    <w:rsid w:val="008A2FF6"/>
    <w:rsid w:val="008A7D19"/>
    <w:rsid w:val="008B5C99"/>
    <w:rsid w:val="008C3004"/>
    <w:rsid w:val="008C6065"/>
    <w:rsid w:val="008C6F4B"/>
    <w:rsid w:val="008C75EE"/>
    <w:rsid w:val="008D0C28"/>
    <w:rsid w:val="008D41FF"/>
    <w:rsid w:val="008D556B"/>
    <w:rsid w:val="008D6254"/>
    <w:rsid w:val="008D7EC5"/>
    <w:rsid w:val="008E2C28"/>
    <w:rsid w:val="008E6C88"/>
    <w:rsid w:val="008F1BC9"/>
    <w:rsid w:val="008F635B"/>
    <w:rsid w:val="00901426"/>
    <w:rsid w:val="0090497B"/>
    <w:rsid w:val="0090637C"/>
    <w:rsid w:val="00910A62"/>
    <w:rsid w:val="009209D1"/>
    <w:rsid w:val="00922CE1"/>
    <w:rsid w:val="00924C74"/>
    <w:rsid w:val="009279F8"/>
    <w:rsid w:val="00930BBE"/>
    <w:rsid w:val="00930F8F"/>
    <w:rsid w:val="009343FA"/>
    <w:rsid w:val="00935F37"/>
    <w:rsid w:val="00935FA1"/>
    <w:rsid w:val="00940D17"/>
    <w:rsid w:val="00943D4F"/>
    <w:rsid w:val="00944C24"/>
    <w:rsid w:val="00945C44"/>
    <w:rsid w:val="009471BD"/>
    <w:rsid w:val="00947DB8"/>
    <w:rsid w:val="00950F4C"/>
    <w:rsid w:val="0095483D"/>
    <w:rsid w:val="00955E93"/>
    <w:rsid w:val="009567DC"/>
    <w:rsid w:val="009634A1"/>
    <w:rsid w:val="00976AB3"/>
    <w:rsid w:val="009807DA"/>
    <w:rsid w:val="00981E92"/>
    <w:rsid w:val="00982CD0"/>
    <w:rsid w:val="009840A3"/>
    <w:rsid w:val="0098491E"/>
    <w:rsid w:val="00985800"/>
    <w:rsid w:val="0099074C"/>
    <w:rsid w:val="0099600A"/>
    <w:rsid w:val="009A351B"/>
    <w:rsid w:val="009A5C49"/>
    <w:rsid w:val="009B167B"/>
    <w:rsid w:val="009B1BF2"/>
    <w:rsid w:val="009B46F5"/>
    <w:rsid w:val="009B7D87"/>
    <w:rsid w:val="009D14D0"/>
    <w:rsid w:val="009E4310"/>
    <w:rsid w:val="009E5BDE"/>
    <w:rsid w:val="009F6541"/>
    <w:rsid w:val="00A0135A"/>
    <w:rsid w:val="00A03789"/>
    <w:rsid w:val="00A12C1F"/>
    <w:rsid w:val="00A14DE9"/>
    <w:rsid w:val="00A303F3"/>
    <w:rsid w:val="00A3733B"/>
    <w:rsid w:val="00A4332B"/>
    <w:rsid w:val="00A511F3"/>
    <w:rsid w:val="00A51F8D"/>
    <w:rsid w:val="00A53E1B"/>
    <w:rsid w:val="00A607A3"/>
    <w:rsid w:val="00A7492F"/>
    <w:rsid w:val="00A74E32"/>
    <w:rsid w:val="00A825B3"/>
    <w:rsid w:val="00A8261C"/>
    <w:rsid w:val="00A92AD3"/>
    <w:rsid w:val="00A97BC0"/>
    <w:rsid w:val="00AA055D"/>
    <w:rsid w:val="00AA1D11"/>
    <w:rsid w:val="00AA5CE5"/>
    <w:rsid w:val="00AB1520"/>
    <w:rsid w:val="00AB47FE"/>
    <w:rsid w:val="00AC0AA1"/>
    <w:rsid w:val="00AC0B19"/>
    <w:rsid w:val="00AD28FF"/>
    <w:rsid w:val="00AD3B9D"/>
    <w:rsid w:val="00AE2DE7"/>
    <w:rsid w:val="00AF7955"/>
    <w:rsid w:val="00B01124"/>
    <w:rsid w:val="00B02A18"/>
    <w:rsid w:val="00B15EDC"/>
    <w:rsid w:val="00B2517C"/>
    <w:rsid w:val="00B263E1"/>
    <w:rsid w:val="00B27C79"/>
    <w:rsid w:val="00B30BFF"/>
    <w:rsid w:val="00B35B52"/>
    <w:rsid w:val="00B35DBD"/>
    <w:rsid w:val="00B4453B"/>
    <w:rsid w:val="00B61D1F"/>
    <w:rsid w:val="00B64545"/>
    <w:rsid w:val="00B6785F"/>
    <w:rsid w:val="00B70F3A"/>
    <w:rsid w:val="00B779AC"/>
    <w:rsid w:val="00B866A6"/>
    <w:rsid w:val="00B87388"/>
    <w:rsid w:val="00B914D4"/>
    <w:rsid w:val="00B914DB"/>
    <w:rsid w:val="00B9289A"/>
    <w:rsid w:val="00B92D3C"/>
    <w:rsid w:val="00B93FE7"/>
    <w:rsid w:val="00BA0609"/>
    <w:rsid w:val="00BA151D"/>
    <w:rsid w:val="00BA198C"/>
    <w:rsid w:val="00BB5AE8"/>
    <w:rsid w:val="00BB74CB"/>
    <w:rsid w:val="00BC06FC"/>
    <w:rsid w:val="00BC1B9B"/>
    <w:rsid w:val="00BE236D"/>
    <w:rsid w:val="00BE6DDD"/>
    <w:rsid w:val="00BE7AF7"/>
    <w:rsid w:val="00BF3B9D"/>
    <w:rsid w:val="00BF7603"/>
    <w:rsid w:val="00BF7C95"/>
    <w:rsid w:val="00C000D5"/>
    <w:rsid w:val="00C22E7B"/>
    <w:rsid w:val="00C35238"/>
    <w:rsid w:val="00C36419"/>
    <w:rsid w:val="00C4312A"/>
    <w:rsid w:val="00C50E8D"/>
    <w:rsid w:val="00C55E77"/>
    <w:rsid w:val="00C621A4"/>
    <w:rsid w:val="00C63F54"/>
    <w:rsid w:val="00C64704"/>
    <w:rsid w:val="00C718F4"/>
    <w:rsid w:val="00C801B0"/>
    <w:rsid w:val="00C82FB6"/>
    <w:rsid w:val="00C86EAC"/>
    <w:rsid w:val="00CA247C"/>
    <w:rsid w:val="00CA6138"/>
    <w:rsid w:val="00CA7CFE"/>
    <w:rsid w:val="00CB6F42"/>
    <w:rsid w:val="00CB7FE4"/>
    <w:rsid w:val="00CC40DB"/>
    <w:rsid w:val="00CC506F"/>
    <w:rsid w:val="00CC6238"/>
    <w:rsid w:val="00CD5AFC"/>
    <w:rsid w:val="00CE05AF"/>
    <w:rsid w:val="00CE34DF"/>
    <w:rsid w:val="00CE77D3"/>
    <w:rsid w:val="00CF1274"/>
    <w:rsid w:val="00CF48D0"/>
    <w:rsid w:val="00D013A4"/>
    <w:rsid w:val="00D112D6"/>
    <w:rsid w:val="00D11C43"/>
    <w:rsid w:val="00D136AA"/>
    <w:rsid w:val="00D138FE"/>
    <w:rsid w:val="00D1717E"/>
    <w:rsid w:val="00D22320"/>
    <w:rsid w:val="00D239CD"/>
    <w:rsid w:val="00D35F2E"/>
    <w:rsid w:val="00D37B28"/>
    <w:rsid w:val="00D42EFE"/>
    <w:rsid w:val="00D44026"/>
    <w:rsid w:val="00D52402"/>
    <w:rsid w:val="00D65EB8"/>
    <w:rsid w:val="00D672EB"/>
    <w:rsid w:val="00D7182F"/>
    <w:rsid w:val="00D71ACA"/>
    <w:rsid w:val="00D7279F"/>
    <w:rsid w:val="00D81771"/>
    <w:rsid w:val="00D81AF2"/>
    <w:rsid w:val="00D867CD"/>
    <w:rsid w:val="00D9162F"/>
    <w:rsid w:val="00DA7CD9"/>
    <w:rsid w:val="00DB596D"/>
    <w:rsid w:val="00DB7005"/>
    <w:rsid w:val="00DC3AE0"/>
    <w:rsid w:val="00DD293C"/>
    <w:rsid w:val="00DE1CBA"/>
    <w:rsid w:val="00DE4FA5"/>
    <w:rsid w:val="00DF11D5"/>
    <w:rsid w:val="00DF42FC"/>
    <w:rsid w:val="00DF527B"/>
    <w:rsid w:val="00E02AB8"/>
    <w:rsid w:val="00E13BDC"/>
    <w:rsid w:val="00E14D66"/>
    <w:rsid w:val="00E15CE9"/>
    <w:rsid w:val="00E20D53"/>
    <w:rsid w:val="00E2750F"/>
    <w:rsid w:val="00E400D5"/>
    <w:rsid w:val="00E43FFD"/>
    <w:rsid w:val="00E44C6F"/>
    <w:rsid w:val="00E46A66"/>
    <w:rsid w:val="00E476DF"/>
    <w:rsid w:val="00E512BA"/>
    <w:rsid w:val="00E523B7"/>
    <w:rsid w:val="00E52FC8"/>
    <w:rsid w:val="00E54D2E"/>
    <w:rsid w:val="00E571A9"/>
    <w:rsid w:val="00E63E77"/>
    <w:rsid w:val="00E73A05"/>
    <w:rsid w:val="00E746BC"/>
    <w:rsid w:val="00E75B8D"/>
    <w:rsid w:val="00E7722D"/>
    <w:rsid w:val="00E83FE6"/>
    <w:rsid w:val="00E84349"/>
    <w:rsid w:val="00E87318"/>
    <w:rsid w:val="00E90CE3"/>
    <w:rsid w:val="00E90CEB"/>
    <w:rsid w:val="00EA6403"/>
    <w:rsid w:val="00EB31EB"/>
    <w:rsid w:val="00EB3DA5"/>
    <w:rsid w:val="00EB627A"/>
    <w:rsid w:val="00EB62E5"/>
    <w:rsid w:val="00EC0FC5"/>
    <w:rsid w:val="00EC26DB"/>
    <w:rsid w:val="00EC3C2E"/>
    <w:rsid w:val="00EC715E"/>
    <w:rsid w:val="00ED0DA3"/>
    <w:rsid w:val="00ED4840"/>
    <w:rsid w:val="00ED5FE8"/>
    <w:rsid w:val="00EE309D"/>
    <w:rsid w:val="00EE4DFC"/>
    <w:rsid w:val="00EF65AD"/>
    <w:rsid w:val="00EF769D"/>
    <w:rsid w:val="00F004BA"/>
    <w:rsid w:val="00F0499F"/>
    <w:rsid w:val="00F145C0"/>
    <w:rsid w:val="00F16931"/>
    <w:rsid w:val="00F17A7E"/>
    <w:rsid w:val="00F259B1"/>
    <w:rsid w:val="00F342B5"/>
    <w:rsid w:val="00F41375"/>
    <w:rsid w:val="00F41E70"/>
    <w:rsid w:val="00F437F3"/>
    <w:rsid w:val="00F47E85"/>
    <w:rsid w:val="00F64CD4"/>
    <w:rsid w:val="00F64F79"/>
    <w:rsid w:val="00F74DA3"/>
    <w:rsid w:val="00F7695F"/>
    <w:rsid w:val="00F77723"/>
    <w:rsid w:val="00F77D34"/>
    <w:rsid w:val="00F80BE3"/>
    <w:rsid w:val="00F87B39"/>
    <w:rsid w:val="00F91BB9"/>
    <w:rsid w:val="00F920A7"/>
    <w:rsid w:val="00F92238"/>
    <w:rsid w:val="00FA002B"/>
    <w:rsid w:val="00FB47C2"/>
    <w:rsid w:val="00FB4E2E"/>
    <w:rsid w:val="00FB6E20"/>
    <w:rsid w:val="00FC477B"/>
    <w:rsid w:val="00FE02C9"/>
    <w:rsid w:val="00FE16E7"/>
    <w:rsid w:val="00FE6774"/>
    <w:rsid w:val="00FF0BFD"/>
    <w:rsid w:val="00FF260F"/>
    <w:rsid w:val="00FF7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CCB34B"/>
  <w15:chartTrackingRefBased/>
  <w15:docId w15:val="{1452C949-2BD2-450D-87D6-ADFE5950B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F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5F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5F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5F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5F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5F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F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F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F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F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5F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5F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5F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5F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5F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F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F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FA1"/>
    <w:rPr>
      <w:rFonts w:eastAsiaTheme="majorEastAsia" w:cstheme="majorBidi"/>
      <w:color w:val="272727" w:themeColor="text1" w:themeTint="D8"/>
    </w:rPr>
  </w:style>
  <w:style w:type="paragraph" w:styleId="Title">
    <w:name w:val="Title"/>
    <w:basedOn w:val="Normal"/>
    <w:next w:val="Normal"/>
    <w:link w:val="TitleChar"/>
    <w:uiPriority w:val="10"/>
    <w:qFormat/>
    <w:rsid w:val="00935F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F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F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F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FA1"/>
    <w:pPr>
      <w:spacing w:before="160"/>
      <w:jc w:val="center"/>
    </w:pPr>
    <w:rPr>
      <w:i/>
      <w:iCs/>
      <w:color w:val="404040" w:themeColor="text1" w:themeTint="BF"/>
    </w:rPr>
  </w:style>
  <w:style w:type="character" w:customStyle="1" w:styleId="QuoteChar">
    <w:name w:val="Quote Char"/>
    <w:basedOn w:val="DefaultParagraphFont"/>
    <w:link w:val="Quote"/>
    <w:uiPriority w:val="29"/>
    <w:rsid w:val="00935FA1"/>
    <w:rPr>
      <w:i/>
      <w:iCs/>
      <w:color w:val="404040" w:themeColor="text1" w:themeTint="BF"/>
    </w:rPr>
  </w:style>
  <w:style w:type="paragraph" w:styleId="ListParagraph">
    <w:name w:val="List Paragraph"/>
    <w:basedOn w:val="Normal"/>
    <w:uiPriority w:val="34"/>
    <w:qFormat/>
    <w:rsid w:val="00935FA1"/>
    <w:pPr>
      <w:ind w:left="720"/>
      <w:contextualSpacing/>
    </w:pPr>
  </w:style>
  <w:style w:type="character" w:styleId="IntenseEmphasis">
    <w:name w:val="Intense Emphasis"/>
    <w:basedOn w:val="DefaultParagraphFont"/>
    <w:uiPriority w:val="21"/>
    <w:qFormat/>
    <w:rsid w:val="00935FA1"/>
    <w:rPr>
      <w:i/>
      <w:iCs/>
      <w:color w:val="0F4761" w:themeColor="accent1" w:themeShade="BF"/>
    </w:rPr>
  </w:style>
  <w:style w:type="paragraph" w:styleId="IntenseQuote">
    <w:name w:val="Intense Quote"/>
    <w:basedOn w:val="Normal"/>
    <w:next w:val="Normal"/>
    <w:link w:val="IntenseQuoteChar"/>
    <w:uiPriority w:val="30"/>
    <w:qFormat/>
    <w:rsid w:val="00935F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5FA1"/>
    <w:rPr>
      <w:i/>
      <w:iCs/>
      <w:color w:val="0F4761" w:themeColor="accent1" w:themeShade="BF"/>
    </w:rPr>
  </w:style>
  <w:style w:type="character" w:styleId="IntenseReference">
    <w:name w:val="Intense Reference"/>
    <w:basedOn w:val="DefaultParagraphFont"/>
    <w:uiPriority w:val="32"/>
    <w:qFormat/>
    <w:rsid w:val="00935FA1"/>
    <w:rPr>
      <w:b/>
      <w:bCs/>
      <w:smallCaps/>
      <w:color w:val="0F4761" w:themeColor="accent1" w:themeShade="BF"/>
      <w:spacing w:val="5"/>
    </w:rPr>
  </w:style>
  <w:style w:type="character" w:styleId="Hyperlink">
    <w:name w:val="Hyperlink"/>
    <w:basedOn w:val="DefaultParagraphFont"/>
    <w:uiPriority w:val="99"/>
    <w:unhideWhenUsed/>
    <w:rsid w:val="00AF7955"/>
    <w:rPr>
      <w:color w:val="467886" w:themeColor="hyperlink"/>
      <w:u w:val="single"/>
    </w:rPr>
  </w:style>
  <w:style w:type="character" w:styleId="UnresolvedMention">
    <w:name w:val="Unresolved Mention"/>
    <w:basedOn w:val="DefaultParagraphFont"/>
    <w:uiPriority w:val="99"/>
    <w:semiHidden/>
    <w:unhideWhenUsed/>
    <w:rsid w:val="00AF7955"/>
    <w:rPr>
      <w:color w:val="605E5C"/>
      <w:shd w:val="clear" w:color="auto" w:fill="E1DFDD"/>
    </w:rPr>
  </w:style>
  <w:style w:type="character" w:styleId="FollowedHyperlink">
    <w:name w:val="FollowedHyperlink"/>
    <w:basedOn w:val="DefaultParagraphFont"/>
    <w:uiPriority w:val="99"/>
    <w:semiHidden/>
    <w:unhideWhenUsed/>
    <w:rsid w:val="002F3421"/>
    <w:rPr>
      <w:color w:val="96607D" w:themeColor="followedHyperlink"/>
      <w:u w:val="single"/>
    </w:rPr>
  </w:style>
  <w:style w:type="paragraph" w:styleId="NormalWeb">
    <w:name w:val="Normal (Web)"/>
    <w:basedOn w:val="Normal"/>
    <w:uiPriority w:val="99"/>
    <w:semiHidden/>
    <w:unhideWhenUsed/>
    <w:rsid w:val="001F30C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knowledgeacademy.com/blog/management-theories/" TargetMode="External"/><Relationship Id="rId13" Type="http://schemas.openxmlformats.org/officeDocument/2006/relationships/hyperlink" Target="https://www.structural-learning.com/post/gibbs-reflective-cycle" TargetMode="External"/><Relationship Id="rId18" Type="http://schemas.openxmlformats.org/officeDocument/2006/relationships/hyperlink" Target="https://pmc.ncbi.nlm.nih.gov/articles/PMC8422773/"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hyperlink" Target="https://www.bathspa.ac.uk/media/bathspaacuk/documents/introduction-to-attachment.pdf" TargetMode="External"/><Relationship Id="rId12" Type="http://schemas.openxmlformats.org/officeDocument/2006/relationships/hyperlink" Target="https://doi.org/10.3390/ijerph17217976" TargetMode="External"/><Relationship Id="rId17" Type="http://schemas.openxmlformats.org/officeDocument/2006/relationships/hyperlink" Target="https://www.unicef.org.uk/what-we-do/un-convention-child-rights/" TargetMode="External"/><Relationship Id="rId2" Type="http://schemas.openxmlformats.org/officeDocument/2006/relationships/customXml" Target="../customXml/item2.xml"/><Relationship Id="rId16" Type="http://schemas.openxmlformats.org/officeDocument/2006/relationships/hyperlink" Target="https://nya.org.uk/wp-content/uploads/2024/02/Worker-Supervision-Policy-1.pdf" TargetMode="External"/><Relationship Id="rId20" Type="http://schemas.openxmlformats.org/officeDocument/2006/relationships/hyperlink" Target="https://www.youngminds.org.uk/professional/spotlight-stories/clinical-supervision-in-youth-wor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mc.ncbi.nlm.nih.gov/articles/PMC7662981/" TargetMode="External"/><Relationship Id="rId5" Type="http://schemas.openxmlformats.org/officeDocument/2006/relationships/settings" Target="settings.xml"/><Relationship Id="rId15" Type="http://schemas.openxmlformats.org/officeDocument/2006/relationships/hyperlink" Target="https://www.mind.org.uk/media-a/4662/resource3_howtopromotewellbeingfinal.pdf" TargetMode="External"/><Relationship Id="rId10" Type="http://schemas.openxmlformats.org/officeDocument/2006/relationships/hyperlink" Target="https://www.hcpc-uk.org/employers/insights/2022/the-benefits-of-supervision---an-employers-perspective/" TargetMode="External"/><Relationship Id="rId19" Type="http://schemas.openxmlformats.org/officeDocument/2006/relationships/hyperlink" Target="https://doi.org/10.1177/0033294120945178" TargetMode="External"/><Relationship Id="rId4" Type="http://schemas.openxmlformats.org/officeDocument/2006/relationships/styles" Target="styles.xml"/><Relationship Id="rId9" Type="http://schemas.openxmlformats.org/officeDocument/2006/relationships/hyperlink" Target="https://cldstandardscouncil.org.uk/wp-content/uploads/YouthWorkNOS2019Intro.pdf" TargetMode="External"/><Relationship Id="rId14" Type="http://schemas.openxmlformats.org/officeDocument/2006/relationships/hyperlink" Target="https://www.mentalhealth.org.uk/sites/default/files/2022-07/MHF-The-truth-about-self-harm-guide.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a969fce1b8a372d5938db6ebd8ed6487">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7910337497e97c57a1a1db029baab27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A091F6-14C0-4F7C-8EA0-045C0C1D9B1C}">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FC15BB8B-A8B1-49B8-93AC-98D3C8833FF7}">
  <ds:schemaRefs>
    <ds:schemaRef ds:uri="http://schemas.microsoft.com/sharepoint/v3/contenttype/forms"/>
  </ds:schemaRefs>
</ds:datastoreItem>
</file>

<file path=customXml/itemProps3.xml><?xml version="1.0" encoding="utf-8"?>
<ds:datastoreItem xmlns:ds="http://schemas.openxmlformats.org/officeDocument/2006/customXml" ds:itemID="{5B3819AE-11D8-4AC0-8A46-D613ACBC9B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3789</Words>
  <Characters>22323</Characters>
  <Application>Microsoft Office Word</Application>
  <DocSecurity>0</DocSecurity>
  <Lines>348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 (2308058)</cp:lastModifiedBy>
  <cp:revision>2</cp:revision>
  <dcterms:created xsi:type="dcterms:W3CDTF">2025-11-20T22:00:00Z</dcterms:created>
  <dcterms:modified xsi:type="dcterms:W3CDTF">2025-11-20T22:00:00Z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af2a7763-7ac1-4206-a0b4-3ff26cb046ac</vt:lpwstr>
  </property>
  <property fmtid="{D5CDD505-2E9C-101B-9397-08002B2CF9AE}" pid="3" name="ContentTypeId">
    <vt:lpwstr>0x0101009DA2B97165742847ABC519A905693DF8</vt:lpwstr>
  </property>
</Properties>
</file>