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rPr>
          <w:rFonts w:ascii="Times New Roman" w:eastAsia="Times New Roman" w:hAnsi="Times New Roman" w:cs="Times New Roman"/>
          <w:sz w:val="24"/>
          <w:szCs w:val="24"/>
          <w:lang w:eastAsia="en-GB"/>
        </w:rPr>
        <w:id w:val="124974717"/>
        <w:docPartObj>
          <w:docPartGallery w:val="Cover Pages"/>
          <w:docPartUnique/>
        </w:docPartObj>
      </w:sdtPr>
      <w:sdtEndPr>
        <w:rPr>
          <w:rFonts w:ascii="Arial" w:hAnsi="Arial" w:cs="Arial"/>
          <w:noProof/>
        </w:rPr>
      </w:sdtEndPr>
      <w:sdtContent>
        <w:p w14:paraId="53F1DD49" w14:textId="77777777" w:rsidR="00FF7D87" w:rsidRPr="000D14EB" w:rsidRDefault="00000000" w:rsidP="00280295">
          <w:r w:rsidRPr="000D14EB">
            <w:rPr>
              <w:noProof/>
            </w:rPr>
            <mc:AlternateContent>
              <mc:Choice Requires="wpg">
                <w:drawing>
                  <wp:anchor distT="0" distB="0" distL="114300" distR="114300" simplePos="0" relativeHeight="251658240" behindDoc="1" locked="0" layoutInCell="1" allowOverlap="1" wp14:anchorId="24077163" wp14:editId="4C95AEA4">
                    <wp:simplePos x="0" y="0"/>
                    <wp:positionH relativeFrom="margin">
                      <wp:posOffset>-602673</wp:posOffset>
                    </wp:positionH>
                    <wp:positionV relativeFrom="page">
                      <wp:posOffset>477982</wp:posOffset>
                    </wp:positionV>
                    <wp:extent cx="6950075" cy="9454515"/>
                    <wp:effectExtent l="0" t="0" r="3175" b="0"/>
                    <wp:wrapNone/>
                    <wp:docPr id="193" name="Group 193"/>
                    <wp:cNvGraphicFramePr/>
                    <a:graphic xmlns:a="http://schemas.openxmlformats.org/drawingml/2006/main">
                      <a:graphicData uri="http://schemas.microsoft.com/office/word/2010/wordprocessingGroup">
                        <wpg:wgp>
                          <wpg:cNvGrpSpPr/>
                          <wpg:grpSpPr>
                            <a:xfrm>
                              <a:off x="0" y="0"/>
                              <a:ext cx="6950075" cy="9454515"/>
                              <a:chOff x="-85725" y="0"/>
                              <a:chExt cx="6950543" cy="9454552"/>
                            </a:xfrm>
                          </wpg:grpSpPr>
                          <wps:wsp>
                            <wps:cNvPr id="194" name="Rectangle 194"/>
                            <wps:cNvSpPr/>
                            <wps:spPr>
                              <a:xfrm>
                                <a:off x="0" y="0"/>
                                <a:ext cx="6858000" cy="1371600"/>
                              </a:xfrm>
                              <a:prstGeom prst="rect">
                                <a:avLst/>
                              </a:prstGeom>
                              <a:solidFill>
                                <a:schemeClr val="accent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95" name="Rectangle 195"/>
                            <wps:cNvSpPr/>
                            <wps:spPr>
                              <a:xfrm>
                                <a:off x="-85725" y="4425352"/>
                                <a:ext cx="6858000" cy="5029200"/>
                              </a:xfrm>
                              <a:prstGeom prst="rect">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BF8F00" w:themeColor="accent4" w:themeShade="BF"/>
                                      <w:sz w:val="32"/>
                                      <w:szCs w:val="32"/>
                                    </w:rPr>
                                    <w:alias w:val="Author"/>
                                    <w:id w:val="945428907"/>
                                    <w:dataBinding w:prefixMappings="xmlns:ns0='http://purl.org/dc/elements/1.1/' xmlns:ns1='http://schemas.openxmlformats.org/package/2006/metadata/core-properties' " w:xpath="/ns1:coreProperties[1]/ns0:creator[1]" w:storeItemID="{6C3C8BC8-F283-45AE-878A-BAB7291924A1}"/>
                                    <w:text/>
                                  </w:sdtPr>
                                  <w:sdtContent>
                                    <w:p w14:paraId="5C4FFAE0" w14:textId="77777777" w:rsidR="00FF7D87" w:rsidRPr="004D20D2" w:rsidRDefault="00000000" w:rsidP="00FF7D87">
                                      <w:pPr>
                                        <w:pStyle w:val="NoSpacing"/>
                                        <w:shd w:val="clear" w:color="auto" w:fill="F4B083" w:themeFill="accent2" w:themeFillTint="99"/>
                                        <w:spacing w:before="120"/>
                                        <w:jc w:val="center"/>
                                        <w:rPr>
                                          <w:color w:val="BF8F00" w:themeColor="accent4" w:themeShade="BF"/>
                                          <w:sz w:val="32"/>
                                          <w:szCs w:val="32"/>
                                        </w:rPr>
                                      </w:pPr>
                                      <w:r w:rsidRPr="004D20D2">
                                        <w:rPr>
                                          <w:color w:val="BF8F00" w:themeColor="accent4" w:themeShade="BF"/>
                                          <w:sz w:val="32"/>
                                          <w:szCs w:val="32"/>
                                        </w:rPr>
                                        <w:t>NAME: Patricia Hyiamang (2020830)</w:t>
                                      </w:r>
                                    </w:p>
                                  </w:sdtContent>
                                </w:sdt>
                                <w:p w14:paraId="03583D85" w14:textId="77777777" w:rsidR="00A92393" w:rsidRPr="004D20D2" w:rsidRDefault="00000000" w:rsidP="00A92393">
                                  <w:pPr>
                                    <w:pStyle w:val="NoSpacing"/>
                                    <w:shd w:val="clear" w:color="auto" w:fill="FBE4D5" w:themeFill="accent2" w:themeFillTint="33"/>
                                    <w:spacing w:before="120"/>
                                    <w:jc w:val="center"/>
                                    <w:rPr>
                                      <w:caps/>
                                      <w:color w:val="BF8F00" w:themeColor="accent4" w:themeShade="BF"/>
                                      <w:sz w:val="32"/>
                                      <w:szCs w:val="32"/>
                                      <w:lang w:val="en-GB"/>
                                    </w:rPr>
                                  </w:pPr>
                                  <w:sdt>
                                    <w:sdtPr>
                                      <w:rPr>
                                        <w:caps/>
                                        <w:color w:val="BF8F00" w:themeColor="accent4" w:themeShade="BF"/>
                                        <w:sz w:val="32"/>
                                        <w:szCs w:val="32"/>
                                        <w:lang w:val="en-GB"/>
                                      </w:rPr>
                                      <w:alias w:val="Company"/>
                                      <w:id w:val="1618182777"/>
                                      <w:dataBinding w:prefixMappings="xmlns:ns0='http://schemas.openxmlformats.org/officeDocument/2006/extended-properties' " w:xpath="/ns0:Properties[1]/ns0:Company[1]" w:storeItemID="{6668398D-A668-4E3E-A5EB-62B293D839F1}"/>
                                      <w:text/>
                                    </w:sdtPr>
                                    <w:sdtContent>
                                      <w:r w:rsidRPr="004D20D2">
                                        <w:rPr>
                                          <w:caps/>
                                          <w:color w:val="BF8F00" w:themeColor="accent4" w:themeShade="BF"/>
                                          <w:sz w:val="32"/>
                                          <w:szCs w:val="32"/>
                                          <w:lang w:val="en-GB"/>
                                        </w:rPr>
                                        <w:t>Module Code: BMSW 5102</w:t>
                                      </w:r>
                                    </w:sdtContent>
                                  </w:sdt>
                                  <w:r w:rsidRPr="004D20D2">
                                    <w:rPr>
                                      <w:caps/>
                                      <w:color w:val="BF8F00" w:themeColor="accent4" w:themeShade="BF"/>
                                      <w:sz w:val="32"/>
                                      <w:szCs w:val="32"/>
                                      <w:lang w:val="en-GB"/>
                                    </w:rPr>
                                    <w:t xml:space="preserve"> </w:t>
                                  </w:r>
                                </w:p>
                                <w:p w14:paraId="6B3CB822" w14:textId="416FFBD9" w:rsidR="00FF7D87" w:rsidRPr="004D20D2" w:rsidRDefault="00000000" w:rsidP="00A92393">
                                  <w:pPr>
                                    <w:pStyle w:val="NoSpacing"/>
                                    <w:shd w:val="clear" w:color="auto" w:fill="FBE4D5" w:themeFill="accent2" w:themeFillTint="33"/>
                                    <w:spacing w:before="120"/>
                                    <w:jc w:val="center"/>
                                    <w:rPr>
                                      <w:caps/>
                                      <w:color w:val="BF8F00" w:themeColor="accent4" w:themeShade="BF"/>
                                      <w:sz w:val="32"/>
                                      <w:szCs w:val="32"/>
                                    </w:rPr>
                                  </w:pPr>
                                  <w:r w:rsidRPr="004D20D2">
                                    <w:rPr>
                                      <w:color w:val="BF8F00" w:themeColor="accent4" w:themeShade="BF"/>
                                      <w:sz w:val="32"/>
                                      <w:szCs w:val="32"/>
                                    </w:rPr>
                                    <w:t>  </w:t>
                                  </w:r>
                                  <w:sdt>
                                    <w:sdtPr>
                                      <w:rPr>
                                        <w:caps/>
                                        <w:color w:val="BF8F00" w:themeColor="accent4" w:themeShade="BF"/>
                                        <w:sz w:val="32"/>
                                        <w:szCs w:val="32"/>
                                      </w:rPr>
                                      <w:alias w:val="Address"/>
                                      <w:id w:val="-253358678"/>
                                      <w:dataBinding w:prefixMappings="xmlns:ns0='http://schemas.microsoft.com/office/2006/coverPageProps' " w:xpath="/ns0:CoverPageProperties[1]/ns0:CompanyAddress[1]" w:storeItemID="{55AF091B-3C7A-41E3-B477-F2FDAA23CFDA}"/>
                                      <w:text/>
                                    </w:sdtPr>
                                    <w:sdtContent>
                                      <w:r w:rsidR="00A92393" w:rsidRPr="004D20D2">
                                        <w:rPr>
                                          <w:caps/>
                                          <w:color w:val="BF8F00" w:themeColor="accent4" w:themeShade="BF"/>
                                          <w:sz w:val="32"/>
                                          <w:szCs w:val="32"/>
                                        </w:rPr>
                                        <w:t>LECTURE NAME: NISHI RAMSSURRUN</w:t>
                                      </w:r>
                                    </w:sdtContent>
                                  </w:sdt>
                                </w:p>
                                <w:p w14:paraId="001D8B0E" w14:textId="75D69537" w:rsidR="008D73DB" w:rsidRPr="004D20D2" w:rsidRDefault="008D73DB" w:rsidP="00A92393">
                                  <w:pPr>
                                    <w:pStyle w:val="NoSpacing"/>
                                    <w:shd w:val="clear" w:color="auto" w:fill="FBE4D5" w:themeFill="accent2" w:themeFillTint="33"/>
                                    <w:spacing w:before="120"/>
                                    <w:jc w:val="center"/>
                                    <w:rPr>
                                      <w:color w:val="BF8F00" w:themeColor="accent4" w:themeShade="BF"/>
                                      <w:sz w:val="32"/>
                                      <w:szCs w:val="32"/>
                                    </w:rPr>
                                  </w:pPr>
                                  <w:r w:rsidRPr="004D20D2">
                                    <w:rPr>
                                      <w:caps/>
                                      <w:color w:val="BF8F00" w:themeColor="accent4" w:themeShade="BF"/>
                                      <w:sz w:val="32"/>
                                      <w:szCs w:val="32"/>
                                    </w:rPr>
                                    <w:t>Date: 26/08/2022</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wps:bodyPr>
                          </wps:wsp>
                          <wps:wsp>
                            <wps:cNvPr id="196" name="Text Box 196"/>
                            <wps:cNvSpPr txBox="1"/>
                            <wps:spPr>
                              <a:xfrm>
                                <a:off x="6818" y="3262759"/>
                                <a:ext cx="6858000" cy="197428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Arial" w:hAnsi="Arial" w:cs="Arial"/>
                                      <w:b/>
                                      <w:sz w:val="56"/>
                                      <w:szCs w:val="56"/>
                                    </w:rPr>
                                    <w:alias w:val="Title"/>
                                    <w:id w:val="-9991715"/>
                                    <w:dataBinding w:prefixMappings="xmlns:ns0='http://purl.org/dc/elements/1.1/' xmlns:ns1='http://schemas.openxmlformats.org/package/2006/metadata/core-properties' " w:xpath="/ns1:coreProperties[1]/ns0:title[1]" w:storeItemID="{6C3C8BC8-F283-45AE-878A-BAB7291924A1}"/>
                                    <w:text/>
                                  </w:sdtPr>
                                  <w:sdtContent>
                                    <w:p w14:paraId="6C3FA68F" w14:textId="77777777" w:rsidR="00FF7D87" w:rsidRPr="00567CEF" w:rsidRDefault="00000000">
                                      <w:pPr>
                                        <w:pStyle w:val="NoSpacing"/>
                                        <w:jc w:val="center"/>
                                        <w:rPr>
                                          <w:rFonts w:ascii="Arial" w:eastAsia="Arial" w:hAnsi="Arial" w:cs="Arial"/>
                                          <w:b/>
                                          <w:sz w:val="56"/>
                                          <w:szCs w:val="56"/>
                                        </w:rPr>
                                      </w:pPr>
                                      <w:r w:rsidRPr="00567CEF">
                                        <w:rPr>
                                          <w:rFonts w:ascii="Arial" w:eastAsia="Arial" w:hAnsi="Arial" w:cs="Arial"/>
                                          <w:b/>
                                          <w:sz w:val="56"/>
                                          <w:szCs w:val="56"/>
                                        </w:rPr>
                                        <w:t>Developing Relationships and Workplace Achievements</w:t>
                                      </w:r>
                                    </w:p>
                                  </w:sdtContent>
                                </w:sdt>
                                <w:p w14:paraId="60E5A6F2" w14:textId="77777777" w:rsidR="00A92393" w:rsidRDefault="00A92393" w:rsidP="00280295"/>
                                <w:p w14:paraId="65427A70" w14:textId="77777777" w:rsidR="00A92393" w:rsidRPr="00567CEF" w:rsidRDefault="00000000">
                                  <w:pPr>
                                    <w:pStyle w:val="NoSpacing"/>
                                    <w:jc w:val="center"/>
                                    <w:rPr>
                                      <w:rFonts w:asciiTheme="majorHAnsi" w:eastAsiaTheme="majorEastAsia" w:hAnsiTheme="majorHAnsi" w:cstheme="majorBidi"/>
                                      <w:caps/>
                                      <w:color w:val="C00000"/>
                                      <w:sz w:val="52"/>
                                      <w:szCs w:val="52"/>
                                    </w:rPr>
                                  </w:pPr>
                                  <w:r w:rsidRPr="00567CEF">
                                    <w:rPr>
                                      <w:rFonts w:ascii="Arial" w:eastAsia="Arial" w:hAnsi="Arial" w:cs="Arial"/>
                                      <w:b/>
                                      <w:color w:val="C00000"/>
                                      <w:sz w:val="52"/>
                                      <w:szCs w:val="52"/>
                                    </w:rPr>
                                    <w:t>Development of a Plan in Nicolas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24077163" id="Group 193" o:spid="_x0000_s1026" style="position:absolute;margin-left:-47.45pt;margin-top:37.65pt;width:547.25pt;height:744.45pt;z-index:-251658240;mso-position-horizontal-relative:margin;mso-position-vertical-relative:page" coordorigin="-857" coordsize="69505,9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hdC6AMAAP0OAAAOAAAAZHJzL2Uyb0RvYy54bWzsV1tvnDgUfl9p/4PFezPAwFxQSJWmm2il&#10;bBs1WfXZY8yACrbX9gSyv36PbUzIZNpGaZU8dF/Al3Pz5+PPx8dv+7ZBt1SqmrM8iI7CAFFGeFGz&#10;bR78fXP+ZhUgpTErcMMZzYM7qoK3J7//dtyJjMa84k1BJQIjTGWdyINKa5HNZopUtMXqiAvKYLLk&#10;ssUaunI7KyTuwHrbzOIwXMw6LgshOaFKweh7NxmcWPtlSYn+WJaKatTkAcSm7Vfa78Z8ZyfHONtK&#10;LKqaDGHgZ0TR4pqB09HUe6wx2sn6kam2JpIrXuojwtsZL8uaULsGWE0U7q3mQvKdsGvZZt1WjDAB&#10;tHs4Pdss+XB7IcW1uJKARCe2gIXtmbX0pWzNH6JEvYXsboSM9hoRGFys0zBcpgEiMLdO0iSNUgcq&#10;qQB5o/dmlS5jkLhXJtUfE/U0mU/U09ioz7z32YOYOgFZou6BUD8GxHWFBbX4qgyAuJKoLiCJ10mA&#10;GG4hWz9B/mC2bSgygxYhKznipTIF0D0ZrFW6CkNIQwNWNF9GC+hMV4szIZW+oLxFppEHEgKweYVv&#10;L5V2ol7EeFW8qYvzumlsxxwaetZIdIsh3TEhlOnYqje79i9euPEl7Jh3a8+ZUbGQP7DWMGOTcWPd&#10;OTYjsB9+zbal7xpq5Br2iZYAH+y38zhangYT2WBUhQvqhk0oh2OxBo3lEvyPtgcDhxYaDUgO8kaV&#10;WgIYlUPn/VvKo4b1zJkelduacXnIQKNHz07eg+SgMShteHEHySW5ox8lyHkN23uJlb7CEvgGUgI4&#10;VH+ET9nwLg/40ApQxeW/h8aNPGQ/zAaoA/7KA/XPDksaoOZPBudiHSWJITzbSeAEQkdOZzbTGbZr&#10;zzjkTARsLYhtGnnd+GYpefsZqPbUeIUpzAj4zgOipe+cacerQNaEnp5aMSA5gfUluxbEGDeomvS9&#10;6T9jKYYc18AlH7g/izjbS3UnO4DqkBw6wASGs16EEoC/HlOCZToTAJDH9ylhwoNJEqdzx3SQpZ4L&#10;p+yQhvEa7reXZwdw6tzCmd61hsItmRje8tGMRxv2YY+C/ieN8meRhu43/XDjvAZ/WMoYCWQ5j9J7&#10;BvFzEwoByWdzyOaXYJCFZ5Abc+Df8R5qisVeTYF0DxOGKYed/0p1sVhFUFdDETGPF/EyXRvxrxBJ&#10;tF4m8cofXV/S+RriJ5QZm62///bKBwT32GKeult3v47wl/NQ1dhawlZStnWgqnjC5X24ZHiC4kuX&#10;DMUXD9nAFo9LBnP6XTXqU+H1SWAoKVwV8ZADhqlnU8CrlxH2nQFvLHulDe9B84ib9u0u3b9aT/4D&#10;AAD//wMAUEsDBBQABgAIAAAAIQB3xYdk4gAAAAsBAAAPAAAAZHJzL2Rvd25yZXYueG1sTI/BTsMw&#10;EETvSPyDtUjcWidtE3CIU1UVcKoq0SIhbtt4m0SN7Sh2k/TvMSc4ruZp5m2+nnTLBupdY42EeB4B&#10;I1Na1ZhKwufxbfYMzHk0CltrSMKNHKyL+7scM2VH80HDwVcslBiXoYTa+y7j3JU1aXRz25EJ2dn2&#10;Gn04+4qrHsdQrlu+iKKUa2xMWKixo21N5eVw1RLeRxw3y/h12F3O29v3Mdl/7WKS8vFh2rwA8zT5&#10;Pxh+9YM6FMHpZK9GOdZKmImVCKiEp2QJLABCiBTYKZBJuloAL3L+/4fiBwAA//8DAFBLAQItABQA&#10;BgAIAAAAIQC2gziS/gAAAOEBAAATAAAAAAAAAAAAAAAAAAAAAABbQ29udGVudF9UeXBlc10ueG1s&#10;UEsBAi0AFAAGAAgAAAAhADj9If/WAAAAlAEAAAsAAAAAAAAAAAAAAAAALwEAAF9yZWxzLy5yZWxz&#10;UEsBAi0AFAAGAAgAAAAhAOuSF0LoAwAA/Q4AAA4AAAAAAAAAAAAAAAAALgIAAGRycy9lMm9Eb2Mu&#10;eG1sUEsBAi0AFAAGAAgAAAAhAHfFh2TiAAAACwEAAA8AAAAAAAAAAAAAAAAAQgYAAGRycy9kb3du&#10;cmV2LnhtbFBLBQYAAAAABAAEAPMAAABR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s8OwAAAANwAAAAPAAAAZHJzL2Rvd25yZXYueG1sRE9Li8Iw&#10;EL4L/ocwgjdNFVm1GkWEBV1YwcfB49iMbbCZlCar9d9vBMHbfHzPmS8bW4o71d44VjDoJyCIM6cN&#10;5wpOx+/eBIQPyBpLx6TgSR6Wi3Zrjql2D97T/RByEUPYp6igCKFKpfRZQRZ931XEkbu62mKIsM6l&#10;rvERw20ph0nyJS0ajg0FVrQuKLsd/qyC6y//7MzAPLeXfDPWiNudO1dKdTvNagYiUBM+4rd7o+P8&#10;6Qhez8QL5OIfAAD//wMAUEsBAi0AFAAGAAgAAAAhANvh9svuAAAAhQEAABMAAAAAAAAAAAAAAAAA&#10;AAAAAFtDb250ZW50X1R5cGVzXS54bWxQSwECLQAUAAYACAAAACEAWvQsW78AAAAVAQAACwAAAAAA&#10;AAAAAAAAAAAfAQAAX3JlbHMvLnJlbHNQSwECLQAUAAYACAAAACEACy7PDsAAAADcAAAADwAAAAAA&#10;AAAAAAAAAAAHAgAAZHJzL2Rvd25yZXYueG1sUEsFBgAAAAADAAMAtwAAAPQCAAAAAA==&#10;" fillcolor="#c45911 [2405]" stroked="f" strokeweight="1pt"/>
                    <v:rect id="Rectangle 195" o:spid="_x0000_s1028" style="position:absolute;left:-857;top:44253;width:68579;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N1IwgAAANwAAAAPAAAAZHJzL2Rvd25yZXYueG1sRE9Na8JA&#10;EL0X+h+WKXirG8XGJHUVEQJCD9IonofsNAlmZ8PuqvHfu4VCb/N4n7PajKYXN3K+s6xgNk1AENdW&#10;d9woOB3L9wyED8gae8uk4EEeNuvXlxUW2t75m25VaEQMYV+ggjaEoZDS1y0Z9FM7EEfuxzqDIULX&#10;SO3wHsNNL+dJkkqDHceGFgfatVRfqqtRsF9k+XKRfR0OZWnTPHXzZX46KzV5G7efIAKN4V/8597r&#10;OD//gN9n4gVy/QQAAP//AwBQSwECLQAUAAYACAAAACEA2+H2y+4AAACFAQAAEwAAAAAAAAAAAAAA&#10;AAAAAAAAW0NvbnRlbnRfVHlwZXNdLnhtbFBLAQItABQABgAIAAAAIQBa9CxbvwAAABUBAAALAAAA&#10;AAAAAAAAAAAAAB8BAABfcmVscy8ucmVsc1BLAQItABQABgAIAAAAIQAPIN1IwgAAANwAAAAPAAAA&#10;AAAAAAAAAAAAAAcCAABkcnMvZG93bnJldi54bWxQSwUGAAAAAAMAAwC3AAAA9gIAAAAA&#10;" fillcolor="#fbe4d5 [661]" stroked="f" strokeweight="1pt">
                      <v:textbox inset="36pt,57.6pt,36pt,36pt">
                        <w:txbxContent>
                          <w:sdt>
                            <w:sdtPr>
                              <w:rPr>
                                <w:color w:val="BF8F00" w:themeColor="accent4" w:themeShade="BF"/>
                                <w:sz w:val="32"/>
                                <w:szCs w:val="32"/>
                              </w:rPr>
                              <w:alias w:val="Author"/>
                              <w:id w:val="945428907"/>
                              <w:dataBinding w:prefixMappings="xmlns:ns0='http://purl.org/dc/elements/1.1/' xmlns:ns1='http://schemas.openxmlformats.org/package/2006/metadata/core-properties' " w:xpath="/ns1:coreProperties[1]/ns0:creator[1]" w:storeItemID="{6C3C8BC8-F283-45AE-878A-BAB7291924A1}"/>
                              <w:text/>
                            </w:sdtPr>
                            <w:sdtContent>
                              <w:p w14:paraId="5C4FFAE0" w14:textId="77777777" w:rsidR="00FF7D87" w:rsidRPr="004D20D2" w:rsidRDefault="00000000" w:rsidP="00FF7D87">
                                <w:pPr>
                                  <w:pStyle w:val="NoSpacing"/>
                                  <w:shd w:val="clear" w:color="auto" w:fill="F4B083" w:themeFill="accent2" w:themeFillTint="99"/>
                                  <w:spacing w:before="120"/>
                                  <w:jc w:val="center"/>
                                  <w:rPr>
                                    <w:color w:val="BF8F00" w:themeColor="accent4" w:themeShade="BF"/>
                                    <w:sz w:val="32"/>
                                    <w:szCs w:val="32"/>
                                  </w:rPr>
                                </w:pPr>
                                <w:r w:rsidRPr="004D20D2">
                                  <w:rPr>
                                    <w:color w:val="BF8F00" w:themeColor="accent4" w:themeShade="BF"/>
                                    <w:sz w:val="32"/>
                                    <w:szCs w:val="32"/>
                                  </w:rPr>
                                  <w:t>NAME: Patricia Hyiamang (2020830)</w:t>
                                </w:r>
                              </w:p>
                            </w:sdtContent>
                          </w:sdt>
                          <w:p w14:paraId="03583D85" w14:textId="77777777" w:rsidR="00A92393" w:rsidRPr="004D20D2" w:rsidRDefault="00000000" w:rsidP="00A92393">
                            <w:pPr>
                              <w:pStyle w:val="NoSpacing"/>
                              <w:shd w:val="clear" w:color="auto" w:fill="FBE4D5" w:themeFill="accent2" w:themeFillTint="33"/>
                              <w:spacing w:before="120"/>
                              <w:jc w:val="center"/>
                              <w:rPr>
                                <w:caps/>
                                <w:color w:val="BF8F00" w:themeColor="accent4" w:themeShade="BF"/>
                                <w:sz w:val="32"/>
                                <w:szCs w:val="32"/>
                                <w:lang w:val="en-GB"/>
                              </w:rPr>
                            </w:pPr>
                            <w:sdt>
                              <w:sdtPr>
                                <w:rPr>
                                  <w:caps/>
                                  <w:color w:val="BF8F00" w:themeColor="accent4" w:themeShade="BF"/>
                                  <w:sz w:val="32"/>
                                  <w:szCs w:val="32"/>
                                  <w:lang w:val="en-GB"/>
                                </w:rPr>
                                <w:alias w:val="Company"/>
                                <w:id w:val="1618182777"/>
                                <w:dataBinding w:prefixMappings="xmlns:ns0='http://schemas.openxmlformats.org/officeDocument/2006/extended-properties' " w:xpath="/ns0:Properties[1]/ns0:Company[1]" w:storeItemID="{6668398D-A668-4E3E-A5EB-62B293D839F1}"/>
                                <w:text/>
                              </w:sdtPr>
                              <w:sdtContent>
                                <w:r w:rsidRPr="004D20D2">
                                  <w:rPr>
                                    <w:caps/>
                                    <w:color w:val="BF8F00" w:themeColor="accent4" w:themeShade="BF"/>
                                    <w:sz w:val="32"/>
                                    <w:szCs w:val="32"/>
                                    <w:lang w:val="en-GB"/>
                                  </w:rPr>
                                  <w:t>Module Code: BMSW 5102</w:t>
                                </w:r>
                              </w:sdtContent>
                            </w:sdt>
                            <w:r w:rsidRPr="004D20D2">
                              <w:rPr>
                                <w:caps/>
                                <w:color w:val="BF8F00" w:themeColor="accent4" w:themeShade="BF"/>
                                <w:sz w:val="32"/>
                                <w:szCs w:val="32"/>
                                <w:lang w:val="en-GB"/>
                              </w:rPr>
                              <w:t xml:space="preserve"> </w:t>
                            </w:r>
                          </w:p>
                          <w:p w14:paraId="6B3CB822" w14:textId="416FFBD9" w:rsidR="00FF7D87" w:rsidRPr="004D20D2" w:rsidRDefault="00000000" w:rsidP="00A92393">
                            <w:pPr>
                              <w:pStyle w:val="NoSpacing"/>
                              <w:shd w:val="clear" w:color="auto" w:fill="FBE4D5" w:themeFill="accent2" w:themeFillTint="33"/>
                              <w:spacing w:before="120"/>
                              <w:jc w:val="center"/>
                              <w:rPr>
                                <w:caps/>
                                <w:color w:val="BF8F00" w:themeColor="accent4" w:themeShade="BF"/>
                                <w:sz w:val="32"/>
                                <w:szCs w:val="32"/>
                              </w:rPr>
                            </w:pPr>
                            <w:r w:rsidRPr="004D20D2">
                              <w:rPr>
                                <w:color w:val="BF8F00" w:themeColor="accent4" w:themeShade="BF"/>
                                <w:sz w:val="32"/>
                                <w:szCs w:val="32"/>
                              </w:rPr>
                              <w:t>  </w:t>
                            </w:r>
                            <w:sdt>
                              <w:sdtPr>
                                <w:rPr>
                                  <w:caps/>
                                  <w:color w:val="BF8F00" w:themeColor="accent4" w:themeShade="BF"/>
                                  <w:sz w:val="32"/>
                                  <w:szCs w:val="32"/>
                                </w:rPr>
                                <w:alias w:val="Address"/>
                                <w:id w:val="-253358678"/>
                                <w:dataBinding w:prefixMappings="xmlns:ns0='http://schemas.microsoft.com/office/2006/coverPageProps' " w:xpath="/ns0:CoverPageProperties[1]/ns0:CompanyAddress[1]" w:storeItemID="{55AF091B-3C7A-41E3-B477-F2FDAA23CFDA}"/>
                                <w:text/>
                              </w:sdtPr>
                              <w:sdtContent>
                                <w:r w:rsidR="00A92393" w:rsidRPr="004D20D2">
                                  <w:rPr>
                                    <w:caps/>
                                    <w:color w:val="BF8F00" w:themeColor="accent4" w:themeShade="BF"/>
                                    <w:sz w:val="32"/>
                                    <w:szCs w:val="32"/>
                                  </w:rPr>
                                  <w:t>LECTURE NAME: NISHI RAMSSURRUN</w:t>
                                </w:r>
                              </w:sdtContent>
                            </w:sdt>
                          </w:p>
                          <w:p w14:paraId="001D8B0E" w14:textId="75D69537" w:rsidR="008D73DB" w:rsidRPr="004D20D2" w:rsidRDefault="008D73DB" w:rsidP="00A92393">
                            <w:pPr>
                              <w:pStyle w:val="NoSpacing"/>
                              <w:shd w:val="clear" w:color="auto" w:fill="FBE4D5" w:themeFill="accent2" w:themeFillTint="33"/>
                              <w:spacing w:before="120"/>
                              <w:jc w:val="center"/>
                              <w:rPr>
                                <w:color w:val="BF8F00" w:themeColor="accent4" w:themeShade="BF"/>
                                <w:sz w:val="32"/>
                                <w:szCs w:val="32"/>
                              </w:rPr>
                            </w:pPr>
                            <w:r w:rsidRPr="004D20D2">
                              <w:rPr>
                                <w:caps/>
                                <w:color w:val="BF8F00" w:themeColor="accent4" w:themeShade="BF"/>
                                <w:sz w:val="32"/>
                                <w:szCs w:val="32"/>
                              </w:rPr>
                              <w:t>Date: 26/08/2022</w:t>
                            </w:r>
                          </w:p>
                        </w:txbxContent>
                      </v:textbox>
                    </v:rect>
                    <v:shapetype id="_x0000_t202" coordsize="21600,21600" o:spt="202" path="m,l,21600r21600,l21600,xe">
                      <v:stroke joinstyle="miter"/>
                      <v:path gradientshapeok="t" o:connecttype="rect"/>
                    </v:shapetype>
                    <v:shape id="Text Box 196" o:spid="_x0000_s1029" type="#_x0000_t202" style="position:absolute;left:68;top:32627;width:68580;height:19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Arial" w:hAnsi="Arial" w:cs="Arial"/>
                                <w:b/>
                                <w:sz w:val="56"/>
                                <w:szCs w:val="56"/>
                              </w:rPr>
                              <w:alias w:val="Title"/>
                              <w:id w:val="-9991715"/>
                              <w:dataBinding w:prefixMappings="xmlns:ns0='http://purl.org/dc/elements/1.1/' xmlns:ns1='http://schemas.openxmlformats.org/package/2006/metadata/core-properties' " w:xpath="/ns1:coreProperties[1]/ns0:title[1]" w:storeItemID="{6C3C8BC8-F283-45AE-878A-BAB7291924A1}"/>
                              <w:text/>
                            </w:sdtPr>
                            <w:sdtContent>
                              <w:p w14:paraId="6C3FA68F" w14:textId="77777777" w:rsidR="00FF7D87" w:rsidRPr="00567CEF" w:rsidRDefault="00000000">
                                <w:pPr>
                                  <w:pStyle w:val="NoSpacing"/>
                                  <w:jc w:val="center"/>
                                  <w:rPr>
                                    <w:rFonts w:ascii="Arial" w:eastAsia="Arial" w:hAnsi="Arial" w:cs="Arial"/>
                                    <w:b/>
                                    <w:sz w:val="56"/>
                                    <w:szCs w:val="56"/>
                                  </w:rPr>
                                </w:pPr>
                                <w:r w:rsidRPr="00567CEF">
                                  <w:rPr>
                                    <w:rFonts w:ascii="Arial" w:eastAsia="Arial" w:hAnsi="Arial" w:cs="Arial"/>
                                    <w:b/>
                                    <w:sz w:val="56"/>
                                    <w:szCs w:val="56"/>
                                  </w:rPr>
                                  <w:t>Developing Relationships and Workplace Achievements</w:t>
                                </w:r>
                              </w:p>
                            </w:sdtContent>
                          </w:sdt>
                          <w:p w14:paraId="60E5A6F2" w14:textId="77777777" w:rsidR="00A92393" w:rsidRDefault="00A92393" w:rsidP="00280295"/>
                          <w:p w14:paraId="65427A70" w14:textId="77777777" w:rsidR="00A92393" w:rsidRPr="00567CEF" w:rsidRDefault="00000000">
                            <w:pPr>
                              <w:pStyle w:val="NoSpacing"/>
                              <w:jc w:val="center"/>
                              <w:rPr>
                                <w:rFonts w:asciiTheme="majorHAnsi" w:eastAsiaTheme="majorEastAsia" w:hAnsiTheme="majorHAnsi" w:cstheme="majorBidi"/>
                                <w:caps/>
                                <w:color w:val="C00000"/>
                                <w:sz w:val="52"/>
                                <w:szCs w:val="52"/>
                              </w:rPr>
                            </w:pPr>
                            <w:r w:rsidRPr="00567CEF">
                              <w:rPr>
                                <w:rFonts w:ascii="Arial" w:eastAsia="Arial" w:hAnsi="Arial" w:cs="Arial"/>
                                <w:b/>
                                <w:color w:val="C00000"/>
                                <w:sz w:val="52"/>
                                <w:szCs w:val="52"/>
                              </w:rPr>
                              <w:t>Development of a Plan in Nicolas</w:t>
                            </w:r>
                          </w:p>
                        </w:txbxContent>
                      </v:textbox>
                    </v:shape>
                    <w10:wrap anchorx="margin" anchory="page"/>
                  </v:group>
                </w:pict>
              </mc:Fallback>
            </mc:AlternateContent>
          </w:r>
          <w:r w:rsidR="00F01F3C" w:rsidRPr="000D14EB">
            <w:rPr>
              <w:noProof/>
            </w:rPr>
            <w:drawing>
              <wp:inline distT="0" distB="0" distL="0" distR="0" wp14:anchorId="2559B4F4" wp14:editId="7D7FB347">
                <wp:extent cx="2056130" cy="1122218"/>
                <wp:effectExtent l="0" t="0" r="1270" b="1905"/>
                <wp:docPr id="4" name="Picture 3">
                  <a:extLst xmlns:a="http://schemas.openxmlformats.org/drawingml/2006/main">
                    <a:ext uri="{FF2B5EF4-FFF2-40B4-BE49-F238E27FC236}">
                      <a16:creationId xmlns:a16="http://schemas.microsoft.com/office/drawing/2014/main" id="{73BFB2A1-1C35-9934-85FF-A3E295A6A49A}"/>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3BFB2A1-1C35-9934-85FF-A3E295A6A49A}"/>
                            </a:ext>
                          </a:extLst>
                        </pic:cNvPr>
                        <pic:cNvPicPr/>
                      </pic:nvPicPr>
                      <pic:blipFill>
                        <a:blip r:embed="rId9"/>
                        <a:stretch>
                          <a:fillRect/>
                        </a:stretch>
                      </pic:blipFill>
                      <pic:spPr>
                        <a:xfrm>
                          <a:off x="0" y="0"/>
                          <a:ext cx="2059879" cy="1124264"/>
                        </a:xfrm>
                        <a:prstGeom prst="rect">
                          <a:avLst/>
                        </a:prstGeom>
                        <a:noFill/>
                        <a:ln>
                          <a:noFill/>
                          <a:prstDash val="solid"/>
                        </a:ln>
                      </pic:spPr>
                    </pic:pic>
                  </a:graphicData>
                </a:graphic>
              </wp:inline>
            </w:drawing>
          </w:r>
          <w:r w:rsidR="00F01F3C" w:rsidRPr="000D14EB">
            <w:t xml:space="preserve"> </w:t>
          </w:r>
        </w:p>
        <w:p w14:paraId="00C3122A" w14:textId="77777777" w:rsidR="00F324FB" w:rsidRDefault="00000000" w:rsidP="00280295">
          <w:pPr>
            <w:pStyle w:val="Heading1"/>
          </w:pPr>
          <w:r w:rsidRPr="000D14EB">
            <w:br w:type="page"/>
          </w:r>
        </w:p>
        <w:sdt>
          <w:sdtPr>
            <w:rPr>
              <w:rFonts w:asciiTheme="minorHAnsi" w:eastAsiaTheme="minorHAnsi" w:hAnsiTheme="minorHAnsi" w:cstheme="minorBidi"/>
              <w:color w:val="auto"/>
              <w:sz w:val="22"/>
              <w:szCs w:val="22"/>
              <w:lang w:val="en-GB"/>
            </w:rPr>
            <w:id w:val="-1733460956"/>
            <w:docPartObj>
              <w:docPartGallery w:val="Table of Contents"/>
              <w:docPartUnique/>
            </w:docPartObj>
          </w:sdtPr>
          <w:sdtEndPr>
            <w:rPr>
              <w:b/>
              <w:bCs/>
              <w:noProof/>
            </w:rPr>
          </w:sdtEndPr>
          <w:sdtContent>
            <w:p w14:paraId="569C8429" w14:textId="77777777" w:rsidR="007A7F3A" w:rsidRPr="004F5E9F" w:rsidRDefault="00000000">
              <w:pPr>
                <w:pStyle w:val="TOCHeading"/>
                <w:rPr>
                  <w:b/>
                  <w:bCs/>
                  <w:color w:val="833C0B" w:themeColor="accent2" w:themeShade="80"/>
                </w:rPr>
              </w:pPr>
              <w:r w:rsidRPr="004F5E9F">
                <w:rPr>
                  <w:b/>
                  <w:bCs/>
                  <w:color w:val="833C0B" w:themeColor="accent2" w:themeShade="80"/>
                </w:rPr>
                <w:t>Table of Contents</w:t>
              </w:r>
            </w:p>
            <w:p w14:paraId="132B3336" w14:textId="61196F83" w:rsidR="0086267D"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2259595" w:history="1">
                <w:r w:rsidR="0086267D" w:rsidRPr="00B174E4">
                  <w:rPr>
                    <w:rStyle w:val="Hyperlink"/>
                    <w:rFonts w:ascii="Amasis MT Pro Light" w:hAnsi="Amasis MT Pro Light"/>
                    <w:noProof/>
                  </w:rPr>
                  <w:t>Introduction</w:t>
                </w:r>
                <w:r w:rsidR="0086267D">
                  <w:rPr>
                    <w:noProof/>
                    <w:webHidden/>
                  </w:rPr>
                  <w:tab/>
                </w:r>
                <w:r w:rsidR="0086267D">
                  <w:rPr>
                    <w:noProof/>
                    <w:webHidden/>
                  </w:rPr>
                  <w:fldChar w:fldCharType="begin"/>
                </w:r>
                <w:r w:rsidR="0086267D">
                  <w:rPr>
                    <w:noProof/>
                    <w:webHidden/>
                  </w:rPr>
                  <w:instrText xml:space="preserve"> PAGEREF _Toc112259595 \h </w:instrText>
                </w:r>
                <w:r w:rsidR="0086267D">
                  <w:rPr>
                    <w:noProof/>
                    <w:webHidden/>
                  </w:rPr>
                </w:r>
                <w:r w:rsidR="0086267D">
                  <w:rPr>
                    <w:noProof/>
                    <w:webHidden/>
                  </w:rPr>
                  <w:fldChar w:fldCharType="separate"/>
                </w:r>
                <w:r w:rsidR="0086267D">
                  <w:rPr>
                    <w:noProof/>
                    <w:webHidden/>
                  </w:rPr>
                  <w:t>2</w:t>
                </w:r>
                <w:r w:rsidR="0086267D">
                  <w:rPr>
                    <w:noProof/>
                    <w:webHidden/>
                  </w:rPr>
                  <w:fldChar w:fldCharType="end"/>
                </w:r>
              </w:hyperlink>
            </w:p>
            <w:p w14:paraId="7B5857EF" w14:textId="3F1456CE" w:rsidR="0086267D" w:rsidRDefault="00000000">
              <w:pPr>
                <w:pStyle w:val="TOC1"/>
                <w:tabs>
                  <w:tab w:val="right" w:leader="dot" w:pos="9016"/>
                </w:tabs>
                <w:rPr>
                  <w:rFonts w:eastAsiaTheme="minorEastAsia"/>
                  <w:noProof/>
                  <w:lang w:eastAsia="en-GB"/>
                </w:rPr>
              </w:pPr>
              <w:hyperlink w:anchor="_Toc112259596" w:history="1">
                <w:r w:rsidR="0086267D" w:rsidRPr="00B174E4">
                  <w:rPr>
                    <w:rStyle w:val="Hyperlink"/>
                    <w:rFonts w:ascii="Amasis MT Pro Light" w:hAnsi="Amasis MT Pro Light"/>
                    <w:noProof/>
                  </w:rPr>
                  <w:t>Nicolas Spirited Wine Retail and new innovations</w:t>
                </w:r>
                <w:r w:rsidR="0086267D">
                  <w:rPr>
                    <w:noProof/>
                    <w:webHidden/>
                  </w:rPr>
                  <w:tab/>
                </w:r>
                <w:r w:rsidR="0086267D">
                  <w:rPr>
                    <w:noProof/>
                    <w:webHidden/>
                  </w:rPr>
                  <w:fldChar w:fldCharType="begin"/>
                </w:r>
                <w:r w:rsidR="0086267D">
                  <w:rPr>
                    <w:noProof/>
                    <w:webHidden/>
                  </w:rPr>
                  <w:instrText xml:space="preserve"> PAGEREF _Toc112259596 \h </w:instrText>
                </w:r>
                <w:r w:rsidR="0086267D">
                  <w:rPr>
                    <w:noProof/>
                    <w:webHidden/>
                  </w:rPr>
                </w:r>
                <w:r w:rsidR="0086267D">
                  <w:rPr>
                    <w:noProof/>
                    <w:webHidden/>
                  </w:rPr>
                  <w:fldChar w:fldCharType="separate"/>
                </w:r>
                <w:r w:rsidR="0086267D">
                  <w:rPr>
                    <w:noProof/>
                    <w:webHidden/>
                  </w:rPr>
                  <w:t>2</w:t>
                </w:r>
                <w:r w:rsidR="0086267D">
                  <w:rPr>
                    <w:noProof/>
                    <w:webHidden/>
                  </w:rPr>
                  <w:fldChar w:fldCharType="end"/>
                </w:r>
              </w:hyperlink>
            </w:p>
            <w:p w14:paraId="07326A4F" w14:textId="47800067" w:rsidR="0086267D" w:rsidRDefault="00000000">
              <w:pPr>
                <w:pStyle w:val="TOC1"/>
                <w:tabs>
                  <w:tab w:val="right" w:leader="dot" w:pos="9016"/>
                </w:tabs>
                <w:rPr>
                  <w:rFonts w:eastAsiaTheme="minorEastAsia"/>
                  <w:noProof/>
                  <w:lang w:eastAsia="en-GB"/>
                </w:rPr>
              </w:pPr>
              <w:hyperlink w:anchor="_Toc112259597" w:history="1">
                <w:r w:rsidR="0086267D" w:rsidRPr="00B174E4">
                  <w:rPr>
                    <w:rStyle w:val="Hyperlink"/>
                    <w:rFonts w:ascii="Amasis MT Pro Light" w:hAnsi="Amasis MT Pro Light"/>
                    <w:noProof/>
                  </w:rPr>
                  <w:t>Performance management</w:t>
                </w:r>
                <w:r w:rsidR="0086267D">
                  <w:rPr>
                    <w:noProof/>
                    <w:webHidden/>
                  </w:rPr>
                  <w:tab/>
                </w:r>
                <w:r w:rsidR="0086267D">
                  <w:rPr>
                    <w:noProof/>
                    <w:webHidden/>
                  </w:rPr>
                  <w:fldChar w:fldCharType="begin"/>
                </w:r>
                <w:r w:rsidR="0086267D">
                  <w:rPr>
                    <w:noProof/>
                    <w:webHidden/>
                  </w:rPr>
                  <w:instrText xml:space="preserve"> PAGEREF _Toc112259597 \h </w:instrText>
                </w:r>
                <w:r w:rsidR="0086267D">
                  <w:rPr>
                    <w:noProof/>
                    <w:webHidden/>
                  </w:rPr>
                </w:r>
                <w:r w:rsidR="0086267D">
                  <w:rPr>
                    <w:noProof/>
                    <w:webHidden/>
                  </w:rPr>
                  <w:fldChar w:fldCharType="separate"/>
                </w:r>
                <w:r w:rsidR="0086267D">
                  <w:rPr>
                    <w:noProof/>
                    <w:webHidden/>
                  </w:rPr>
                  <w:t>4</w:t>
                </w:r>
                <w:r w:rsidR="0086267D">
                  <w:rPr>
                    <w:noProof/>
                    <w:webHidden/>
                  </w:rPr>
                  <w:fldChar w:fldCharType="end"/>
                </w:r>
              </w:hyperlink>
            </w:p>
            <w:p w14:paraId="3424FD31" w14:textId="3994B84A" w:rsidR="0086267D" w:rsidRDefault="00000000">
              <w:pPr>
                <w:pStyle w:val="TOC1"/>
                <w:tabs>
                  <w:tab w:val="right" w:leader="dot" w:pos="9016"/>
                </w:tabs>
                <w:rPr>
                  <w:rFonts w:eastAsiaTheme="minorEastAsia"/>
                  <w:noProof/>
                  <w:lang w:eastAsia="en-GB"/>
                </w:rPr>
              </w:pPr>
              <w:hyperlink w:anchor="_Toc112259598" w:history="1">
                <w:r w:rsidR="0086267D" w:rsidRPr="00B174E4">
                  <w:rPr>
                    <w:rStyle w:val="Hyperlink"/>
                    <w:rFonts w:ascii="Amasis MT Pro Light" w:hAnsi="Amasis MT Pro Light"/>
                    <w:noProof/>
                  </w:rPr>
                  <w:t>Performance Appraisal</w:t>
                </w:r>
                <w:r w:rsidR="0086267D">
                  <w:rPr>
                    <w:noProof/>
                    <w:webHidden/>
                  </w:rPr>
                  <w:tab/>
                </w:r>
                <w:r w:rsidR="0086267D">
                  <w:rPr>
                    <w:noProof/>
                    <w:webHidden/>
                  </w:rPr>
                  <w:fldChar w:fldCharType="begin"/>
                </w:r>
                <w:r w:rsidR="0086267D">
                  <w:rPr>
                    <w:noProof/>
                    <w:webHidden/>
                  </w:rPr>
                  <w:instrText xml:space="preserve"> PAGEREF _Toc112259598 \h </w:instrText>
                </w:r>
                <w:r w:rsidR="0086267D">
                  <w:rPr>
                    <w:noProof/>
                    <w:webHidden/>
                  </w:rPr>
                </w:r>
                <w:r w:rsidR="0086267D">
                  <w:rPr>
                    <w:noProof/>
                    <w:webHidden/>
                  </w:rPr>
                  <w:fldChar w:fldCharType="separate"/>
                </w:r>
                <w:r w:rsidR="0086267D">
                  <w:rPr>
                    <w:noProof/>
                    <w:webHidden/>
                  </w:rPr>
                  <w:t>5</w:t>
                </w:r>
                <w:r w:rsidR="0086267D">
                  <w:rPr>
                    <w:noProof/>
                    <w:webHidden/>
                  </w:rPr>
                  <w:fldChar w:fldCharType="end"/>
                </w:r>
              </w:hyperlink>
            </w:p>
            <w:p w14:paraId="0A1205E3" w14:textId="451CE6E8" w:rsidR="0086267D" w:rsidRDefault="00000000">
              <w:pPr>
                <w:pStyle w:val="TOC1"/>
                <w:tabs>
                  <w:tab w:val="right" w:leader="dot" w:pos="9016"/>
                </w:tabs>
                <w:rPr>
                  <w:rFonts w:eastAsiaTheme="minorEastAsia"/>
                  <w:noProof/>
                  <w:lang w:eastAsia="en-GB"/>
                </w:rPr>
              </w:pPr>
              <w:hyperlink w:anchor="_Toc112259599" w:history="1">
                <w:r w:rsidR="0086267D" w:rsidRPr="00B174E4">
                  <w:rPr>
                    <w:rStyle w:val="Hyperlink"/>
                    <w:rFonts w:ascii="Amasis MT Pro Light" w:hAnsi="Amasis MT Pro Light"/>
                    <w:noProof/>
                  </w:rPr>
                  <w:t>360 Degree Feedback</w:t>
                </w:r>
                <w:r w:rsidR="0086267D">
                  <w:rPr>
                    <w:noProof/>
                    <w:webHidden/>
                  </w:rPr>
                  <w:tab/>
                </w:r>
                <w:r w:rsidR="0086267D">
                  <w:rPr>
                    <w:noProof/>
                    <w:webHidden/>
                  </w:rPr>
                  <w:fldChar w:fldCharType="begin"/>
                </w:r>
                <w:r w:rsidR="0086267D">
                  <w:rPr>
                    <w:noProof/>
                    <w:webHidden/>
                  </w:rPr>
                  <w:instrText xml:space="preserve"> PAGEREF _Toc112259599 \h </w:instrText>
                </w:r>
                <w:r w:rsidR="0086267D">
                  <w:rPr>
                    <w:noProof/>
                    <w:webHidden/>
                  </w:rPr>
                </w:r>
                <w:r w:rsidR="0086267D">
                  <w:rPr>
                    <w:noProof/>
                    <w:webHidden/>
                  </w:rPr>
                  <w:fldChar w:fldCharType="separate"/>
                </w:r>
                <w:r w:rsidR="0086267D">
                  <w:rPr>
                    <w:noProof/>
                    <w:webHidden/>
                  </w:rPr>
                  <w:t>5</w:t>
                </w:r>
                <w:r w:rsidR="0086267D">
                  <w:rPr>
                    <w:noProof/>
                    <w:webHidden/>
                  </w:rPr>
                  <w:fldChar w:fldCharType="end"/>
                </w:r>
              </w:hyperlink>
            </w:p>
            <w:p w14:paraId="70789B12" w14:textId="540553ED" w:rsidR="0086267D" w:rsidRDefault="00000000">
              <w:pPr>
                <w:pStyle w:val="TOC1"/>
                <w:tabs>
                  <w:tab w:val="right" w:leader="dot" w:pos="9016"/>
                </w:tabs>
                <w:rPr>
                  <w:rFonts w:eastAsiaTheme="minorEastAsia"/>
                  <w:noProof/>
                  <w:lang w:eastAsia="en-GB"/>
                </w:rPr>
              </w:pPr>
              <w:hyperlink w:anchor="_Toc112259600" w:history="1">
                <w:r w:rsidR="0086267D" w:rsidRPr="00B174E4">
                  <w:rPr>
                    <w:rStyle w:val="Hyperlink"/>
                    <w:rFonts w:ascii="Amasis MT Pro Light" w:hAnsi="Amasis MT Pro Light"/>
                    <w:noProof/>
                  </w:rPr>
                  <w:t>Management by objectives MBO</w:t>
                </w:r>
                <w:r w:rsidR="0086267D">
                  <w:rPr>
                    <w:noProof/>
                    <w:webHidden/>
                  </w:rPr>
                  <w:tab/>
                </w:r>
                <w:r w:rsidR="0086267D">
                  <w:rPr>
                    <w:noProof/>
                    <w:webHidden/>
                  </w:rPr>
                  <w:fldChar w:fldCharType="begin"/>
                </w:r>
                <w:r w:rsidR="0086267D">
                  <w:rPr>
                    <w:noProof/>
                    <w:webHidden/>
                  </w:rPr>
                  <w:instrText xml:space="preserve"> PAGEREF _Toc112259600 \h </w:instrText>
                </w:r>
                <w:r w:rsidR="0086267D">
                  <w:rPr>
                    <w:noProof/>
                    <w:webHidden/>
                  </w:rPr>
                </w:r>
                <w:r w:rsidR="0086267D">
                  <w:rPr>
                    <w:noProof/>
                    <w:webHidden/>
                  </w:rPr>
                  <w:fldChar w:fldCharType="separate"/>
                </w:r>
                <w:r w:rsidR="0086267D">
                  <w:rPr>
                    <w:noProof/>
                    <w:webHidden/>
                  </w:rPr>
                  <w:t>6</w:t>
                </w:r>
                <w:r w:rsidR="0086267D">
                  <w:rPr>
                    <w:noProof/>
                    <w:webHidden/>
                  </w:rPr>
                  <w:fldChar w:fldCharType="end"/>
                </w:r>
              </w:hyperlink>
            </w:p>
            <w:p w14:paraId="5DE1F7ED" w14:textId="3CD3E889" w:rsidR="0086267D" w:rsidRDefault="00000000">
              <w:pPr>
                <w:pStyle w:val="TOC1"/>
                <w:tabs>
                  <w:tab w:val="right" w:leader="dot" w:pos="9016"/>
                </w:tabs>
                <w:rPr>
                  <w:rFonts w:eastAsiaTheme="minorEastAsia"/>
                  <w:noProof/>
                  <w:lang w:eastAsia="en-GB"/>
                </w:rPr>
              </w:pPr>
              <w:hyperlink w:anchor="_Toc112259601" w:history="1">
                <w:r w:rsidR="0086267D" w:rsidRPr="00B174E4">
                  <w:rPr>
                    <w:rStyle w:val="Hyperlink"/>
                    <w:rFonts w:ascii="Amasis MT Pro Light" w:hAnsi="Amasis MT Pro Light"/>
                    <w:noProof/>
                  </w:rPr>
                  <w:t>Professional Development Plan</w:t>
                </w:r>
                <w:r w:rsidR="0086267D">
                  <w:rPr>
                    <w:noProof/>
                    <w:webHidden/>
                  </w:rPr>
                  <w:tab/>
                </w:r>
                <w:r w:rsidR="0086267D">
                  <w:rPr>
                    <w:noProof/>
                    <w:webHidden/>
                  </w:rPr>
                  <w:fldChar w:fldCharType="begin"/>
                </w:r>
                <w:r w:rsidR="0086267D">
                  <w:rPr>
                    <w:noProof/>
                    <w:webHidden/>
                  </w:rPr>
                  <w:instrText xml:space="preserve"> PAGEREF _Toc112259601 \h </w:instrText>
                </w:r>
                <w:r w:rsidR="0086267D">
                  <w:rPr>
                    <w:noProof/>
                    <w:webHidden/>
                  </w:rPr>
                </w:r>
                <w:r w:rsidR="0086267D">
                  <w:rPr>
                    <w:noProof/>
                    <w:webHidden/>
                  </w:rPr>
                  <w:fldChar w:fldCharType="separate"/>
                </w:r>
                <w:r w:rsidR="0086267D">
                  <w:rPr>
                    <w:noProof/>
                    <w:webHidden/>
                  </w:rPr>
                  <w:t>7</w:t>
                </w:r>
                <w:r w:rsidR="0086267D">
                  <w:rPr>
                    <w:noProof/>
                    <w:webHidden/>
                  </w:rPr>
                  <w:fldChar w:fldCharType="end"/>
                </w:r>
              </w:hyperlink>
            </w:p>
            <w:p w14:paraId="40F118A3" w14:textId="2B41A838" w:rsidR="0086267D" w:rsidRDefault="00000000">
              <w:pPr>
                <w:pStyle w:val="TOC1"/>
                <w:tabs>
                  <w:tab w:val="right" w:leader="dot" w:pos="9016"/>
                </w:tabs>
                <w:rPr>
                  <w:rFonts w:eastAsiaTheme="minorEastAsia"/>
                  <w:noProof/>
                  <w:lang w:eastAsia="en-GB"/>
                </w:rPr>
              </w:pPr>
              <w:hyperlink w:anchor="_Toc112259602" w:history="1">
                <w:r w:rsidR="0086267D" w:rsidRPr="00B174E4">
                  <w:rPr>
                    <w:rStyle w:val="Hyperlink"/>
                    <w:rFonts w:ascii="Amasis MT Pro Light" w:hAnsi="Amasis MT Pro Light"/>
                    <w:noProof/>
                  </w:rPr>
                  <w:t>Evaluation</w:t>
                </w:r>
                <w:r w:rsidR="0086267D">
                  <w:rPr>
                    <w:noProof/>
                    <w:webHidden/>
                  </w:rPr>
                  <w:tab/>
                </w:r>
                <w:r w:rsidR="0086267D">
                  <w:rPr>
                    <w:noProof/>
                    <w:webHidden/>
                  </w:rPr>
                  <w:fldChar w:fldCharType="begin"/>
                </w:r>
                <w:r w:rsidR="0086267D">
                  <w:rPr>
                    <w:noProof/>
                    <w:webHidden/>
                  </w:rPr>
                  <w:instrText xml:space="preserve"> PAGEREF _Toc112259602 \h </w:instrText>
                </w:r>
                <w:r w:rsidR="0086267D">
                  <w:rPr>
                    <w:noProof/>
                    <w:webHidden/>
                  </w:rPr>
                </w:r>
                <w:r w:rsidR="0086267D">
                  <w:rPr>
                    <w:noProof/>
                    <w:webHidden/>
                  </w:rPr>
                  <w:fldChar w:fldCharType="separate"/>
                </w:r>
                <w:r w:rsidR="0086267D">
                  <w:rPr>
                    <w:noProof/>
                    <w:webHidden/>
                  </w:rPr>
                  <w:t>9</w:t>
                </w:r>
                <w:r w:rsidR="0086267D">
                  <w:rPr>
                    <w:noProof/>
                    <w:webHidden/>
                  </w:rPr>
                  <w:fldChar w:fldCharType="end"/>
                </w:r>
              </w:hyperlink>
            </w:p>
            <w:p w14:paraId="7C4B0160" w14:textId="2B5B6AA8" w:rsidR="0086267D" w:rsidRDefault="00000000">
              <w:pPr>
                <w:pStyle w:val="TOC1"/>
                <w:tabs>
                  <w:tab w:val="right" w:leader="dot" w:pos="9016"/>
                </w:tabs>
                <w:rPr>
                  <w:rFonts w:eastAsiaTheme="minorEastAsia"/>
                  <w:noProof/>
                  <w:lang w:eastAsia="en-GB"/>
                </w:rPr>
              </w:pPr>
              <w:hyperlink w:anchor="_Toc112259603" w:history="1">
                <w:r w:rsidR="0086267D" w:rsidRPr="00B174E4">
                  <w:rPr>
                    <w:rStyle w:val="Hyperlink"/>
                    <w:rFonts w:ascii="Amasis MT Pro Light" w:hAnsi="Amasis MT Pro Light"/>
                    <w:noProof/>
                  </w:rPr>
                  <w:t>Conclusion</w:t>
                </w:r>
                <w:r w:rsidR="0086267D">
                  <w:rPr>
                    <w:noProof/>
                    <w:webHidden/>
                  </w:rPr>
                  <w:tab/>
                </w:r>
                <w:r w:rsidR="0086267D">
                  <w:rPr>
                    <w:noProof/>
                    <w:webHidden/>
                  </w:rPr>
                  <w:fldChar w:fldCharType="begin"/>
                </w:r>
                <w:r w:rsidR="0086267D">
                  <w:rPr>
                    <w:noProof/>
                    <w:webHidden/>
                  </w:rPr>
                  <w:instrText xml:space="preserve"> PAGEREF _Toc112259603 \h </w:instrText>
                </w:r>
                <w:r w:rsidR="0086267D">
                  <w:rPr>
                    <w:noProof/>
                    <w:webHidden/>
                  </w:rPr>
                </w:r>
                <w:r w:rsidR="0086267D">
                  <w:rPr>
                    <w:noProof/>
                    <w:webHidden/>
                  </w:rPr>
                  <w:fldChar w:fldCharType="separate"/>
                </w:r>
                <w:r w:rsidR="0086267D">
                  <w:rPr>
                    <w:noProof/>
                    <w:webHidden/>
                  </w:rPr>
                  <w:t>10</w:t>
                </w:r>
                <w:r w:rsidR="0086267D">
                  <w:rPr>
                    <w:noProof/>
                    <w:webHidden/>
                  </w:rPr>
                  <w:fldChar w:fldCharType="end"/>
                </w:r>
              </w:hyperlink>
            </w:p>
            <w:p w14:paraId="6480A9BF" w14:textId="0EB00E03" w:rsidR="0086267D" w:rsidRDefault="00000000">
              <w:pPr>
                <w:pStyle w:val="TOC1"/>
                <w:tabs>
                  <w:tab w:val="right" w:leader="dot" w:pos="9016"/>
                </w:tabs>
                <w:rPr>
                  <w:rFonts w:eastAsiaTheme="minorEastAsia"/>
                  <w:noProof/>
                  <w:lang w:eastAsia="en-GB"/>
                </w:rPr>
              </w:pPr>
              <w:hyperlink w:anchor="_Toc112259604" w:history="1">
                <w:r w:rsidR="0086267D" w:rsidRPr="00B174E4">
                  <w:rPr>
                    <w:rStyle w:val="Hyperlink"/>
                    <w:rFonts w:ascii="Amasis MT Pro Light" w:hAnsi="Amasis MT Pro Light"/>
                    <w:noProof/>
                  </w:rPr>
                  <w:t>References</w:t>
                </w:r>
                <w:r w:rsidR="0086267D">
                  <w:rPr>
                    <w:noProof/>
                    <w:webHidden/>
                  </w:rPr>
                  <w:tab/>
                </w:r>
                <w:r w:rsidR="0086267D">
                  <w:rPr>
                    <w:noProof/>
                    <w:webHidden/>
                  </w:rPr>
                  <w:fldChar w:fldCharType="begin"/>
                </w:r>
                <w:r w:rsidR="0086267D">
                  <w:rPr>
                    <w:noProof/>
                    <w:webHidden/>
                  </w:rPr>
                  <w:instrText xml:space="preserve"> PAGEREF _Toc112259604 \h </w:instrText>
                </w:r>
                <w:r w:rsidR="0086267D">
                  <w:rPr>
                    <w:noProof/>
                    <w:webHidden/>
                  </w:rPr>
                </w:r>
                <w:r w:rsidR="0086267D">
                  <w:rPr>
                    <w:noProof/>
                    <w:webHidden/>
                  </w:rPr>
                  <w:fldChar w:fldCharType="separate"/>
                </w:r>
                <w:r w:rsidR="0086267D">
                  <w:rPr>
                    <w:noProof/>
                    <w:webHidden/>
                  </w:rPr>
                  <w:t>10</w:t>
                </w:r>
                <w:r w:rsidR="0086267D">
                  <w:rPr>
                    <w:noProof/>
                    <w:webHidden/>
                  </w:rPr>
                  <w:fldChar w:fldCharType="end"/>
                </w:r>
              </w:hyperlink>
            </w:p>
            <w:p w14:paraId="21FE5EE9" w14:textId="36FCF78D" w:rsidR="007A7F3A" w:rsidRDefault="00000000">
              <w:r>
                <w:rPr>
                  <w:b/>
                  <w:bCs/>
                  <w:noProof/>
                </w:rPr>
                <w:fldChar w:fldCharType="end"/>
              </w:r>
            </w:p>
          </w:sdtContent>
        </w:sdt>
        <w:p w14:paraId="368BCB50" w14:textId="77777777" w:rsidR="007A7F3A" w:rsidRDefault="007A7F3A" w:rsidP="00804EC9">
          <w:pPr>
            <w:pStyle w:val="NormalWeb"/>
            <w:shd w:val="clear" w:color="auto" w:fill="FFFFFF"/>
            <w:spacing w:line="360" w:lineRule="auto"/>
            <w:rPr>
              <w:rFonts w:ascii="Arial" w:hAnsi="Arial" w:cs="Arial"/>
            </w:rPr>
          </w:pPr>
        </w:p>
        <w:p w14:paraId="2C039E85" w14:textId="77777777" w:rsidR="007A7F3A" w:rsidRDefault="007A7F3A" w:rsidP="00804EC9">
          <w:pPr>
            <w:pStyle w:val="NormalWeb"/>
            <w:shd w:val="clear" w:color="auto" w:fill="FFFFFF"/>
            <w:spacing w:line="360" w:lineRule="auto"/>
            <w:rPr>
              <w:rFonts w:ascii="Arial" w:hAnsi="Arial" w:cs="Arial"/>
            </w:rPr>
          </w:pPr>
        </w:p>
        <w:p w14:paraId="21E521B8" w14:textId="77777777" w:rsidR="007A7F3A" w:rsidRDefault="007A7F3A" w:rsidP="00804EC9">
          <w:pPr>
            <w:pStyle w:val="NormalWeb"/>
            <w:shd w:val="clear" w:color="auto" w:fill="FFFFFF"/>
            <w:spacing w:line="360" w:lineRule="auto"/>
            <w:rPr>
              <w:rFonts w:ascii="Arial" w:hAnsi="Arial" w:cs="Arial"/>
            </w:rPr>
          </w:pPr>
        </w:p>
        <w:p w14:paraId="6E4B5BAB" w14:textId="77777777" w:rsidR="007A7F3A" w:rsidRDefault="007A7F3A" w:rsidP="00804EC9">
          <w:pPr>
            <w:pStyle w:val="NormalWeb"/>
            <w:shd w:val="clear" w:color="auto" w:fill="FFFFFF"/>
            <w:spacing w:line="360" w:lineRule="auto"/>
            <w:rPr>
              <w:rFonts w:ascii="Arial" w:hAnsi="Arial" w:cs="Arial"/>
            </w:rPr>
          </w:pPr>
        </w:p>
        <w:p w14:paraId="5C08A86E" w14:textId="77777777" w:rsidR="007A7F3A" w:rsidRDefault="007A7F3A" w:rsidP="00804EC9">
          <w:pPr>
            <w:pStyle w:val="NormalWeb"/>
            <w:shd w:val="clear" w:color="auto" w:fill="FFFFFF"/>
            <w:spacing w:line="360" w:lineRule="auto"/>
            <w:rPr>
              <w:rFonts w:ascii="Arial" w:hAnsi="Arial" w:cs="Arial"/>
            </w:rPr>
          </w:pPr>
        </w:p>
        <w:p w14:paraId="533260CC" w14:textId="77777777" w:rsidR="007A7F3A" w:rsidRDefault="007A7F3A" w:rsidP="00804EC9">
          <w:pPr>
            <w:pStyle w:val="NormalWeb"/>
            <w:shd w:val="clear" w:color="auto" w:fill="FFFFFF"/>
            <w:spacing w:line="360" w:lineRule="auto"/>
            <w:rPr>
              <w:rFonts w:ascii="Arial" w:hAnsi="Arial" w:cs="Arial"/>
            </w:rPr>
          </w:pPr>
        </w:p>
        <w:p w14:paraId="4EB84DF9" w14:textId="77777777" w:rsidR="007A7F3A" w:rsidRDefault="007A7F3A" w:rsidP="00804EC9">
          <w:pPr>
            <w:pStyle w:val="NormalWeb"/>
            <w:shd w:val="clear" w:color="auto" w:fill="FFFFFF"/>
            <w:spacing w:line="360" w:lineRule="auto"/>
            <w:rPr>
              <w:rFonts w:ascii="Arial" w:hAnsi="Arial" w:cs="Arial"/>
            </w:rPr>
          </w:pPr>
        </w:p>
        <w:p w14:paraId="0F941776" w14:textId="77777777" w:rsidR="007A7F3A" w:rsidRDefault="007A7F3A" w:rsidP="00804EC9">
          <w:pPr>
            <w:pStyle w:val="NormalWeb"/>
            <w:shd w:val="clear" w:color="auto" w:fill="FFFFFF"/>
            <w:spacing w:line="360" w:lineRule="auto"/>
            <w:rPr>
              <w:rFonts w:ascii="Arial" w:hAnsi="Arial" w:cs="Arial"/>
            </w:rPr>
          </w:pPr>
        </w:p>
        <w:p w14:paraId="3F54C0B7" w14:textId="77777777" w:rsidR="007A7F3A" w:rsidRDefault="007A7F3A" w:rsidP="00804EC9">
          <w:pPr>
            <w:pStyle w:val="NormalWeb"/>
            <w:shd w:val="clear" w:color="auto" w:fill="FFFFFF"/>
            <w:spacing w:line="360" w:lineRule="auto"/>
            <w:rPr>
              <w:rFonts w:ascii="Arial" w:hAnsi="Arial" w:cs="Arial"/>
            </w:rPr>
          </w:pPr>
        </w:p>
        <w:p w14:paraId="317204D2" w14:textId="77777777" w:rsidR="007A7F3A" w:rsidRDefault="007A7F3A" w:rsidP="00804EC9">
          <w:pPr>
            <w:pStyle w:val="NormalWeb"/>
            <w:shd w:val="clear" w:color="auto" w:fill="FFFFFF"/>
            <w:spacing w:line="360" w:lineRule="auto"/>
            <w:rPr>
              <w:rFonts w:ascii="Arial" w:hAnsi="Arial" w:cs="Arial"/>
            </w:rPr>
          </w:pPr>
        </w:p>
        <w:p w14:paraId="7E2FCC0B" w14:textId="77777777" w:rsidR="007A7F3A" w:rsidRDefault="007A7F3A" w:rsidP="00804EC9">
          <w:pPr>
            <w:pStyle w:val="NormalWeb"/>
            <w:shd w:val="clear" w:color="auto" w:fill="FFFFFF"/>
            <w:spacing w:line="360" w:lineRule="auto"/>
            <w:rPr>
              <w:rFonts w:ascii="Arial" w:hAnsi="Arial" w:cs="Arial"/>
            </w:rPr>
          </w:pPr>
        </w:p>
        <w:p w14:paraId="0AB3C772" w14:textId="77777777" w:rsidR="007A7F3A" w:rsidRDefault="007A7F3A" w:rsidP="00804EC9">
          <w:pPr>
            <w:pStyle w:val="NormalWeb"/>
            <w:shd w:val="clear" w:color="auto" w:fill="FFFFFF"/>
            <w:spacing w:line="360" w:lineRule="auto"/>
            <w:rPr>
              <w:rFonts w:ascii="Arial" w:hAnsi="Arial" w:cs="Arial"/>
            </w:rPr>
          </w:pPr>
        </w:p>
        <w:p w14:paraId="2DF72739" w14:textId="77777777" w:rsidR="007A7F3A" w:rsidRDefault="007A7F3A" w:rsidP="00804EC9">
          <w:pPr>
            <w:pStyle w:val="NormalWeb"/>
            <w:shd w:val="clear" w:color="auto" w:fill="FFFFFF"/>
            <w:spacing w:line="360" w:lineRule="auto"/>
            <w:rPr>
              <w:rFonts w:ascii="Arial" w:hAnsi="Arial" w:cs="Arial"/>
            </w:rPr>
          </w:pPr>
        </w:p>
        <w:p w14:paraId="7DA88221" w14:textId="77777777" w:rsidR="007A7F3A" w:rsidRDefault="007A7F3A" w:rsidP="00804EC9">
          <w:pPr>
            <w:pStyle w:val="NormalWeb"/>
            <w:shd w:val="clear" w:color="auto" w:fill="FFFFFF"/>
            <w:spacing w:line="360" w:lineRule="auto"/>
            <w:rPr>
              <w:rFonts w:ascii="Arial" w:hAnsi="Arial" w:cs="Arial"/>
            </w:rPr>
          </w:pPr>
        </w:p>
        <w:p w14:paraId="449536AE" w14:textId="77777777" w:rsidR="007A7F3A" w:rsidRPr="007A7F3A" w:rsidRDefault="00000000" w:rsidP="007A7F3A">
          <w:pPr>
            <w:pStyle w:val="Heading1"/>
            <w:rPr>
              <w:rFonts w:ascii="Amasis MT Pro Light" w:hAnsi="Amasis MT Pro Light"/>
              <w:color w:val="C00000"/>
              <w:sz w:val="28"/>
              <w:szCs w:val="28"/>
            </w:rPr>
          </w:pPr>
          <w:bookmarkStart w:id="0" w:name="_Toc112259595"/>
          <w:r>
            <w:rPr>
              <w:rFonts w:ascii="Amasis MT Pro Light" w:hAnsi="Amasis MT Pro Light"/>
              <w:color w:val="C00000"/>
              <w:sz w:val="28"/>
              <w:szCs w:val="28"/>
            </w:rPr>
            <w:t>Introduction</w:t>
          </w:r>
          <w:bookmarkEnd w:id="0"/>
        </w:p>
        <w:p w14:paraId="2B5F9372" w14:textId="42670274" w:rsidR="009A2BF9" w:rsidRPr="00804EC9" w:rsidRDefault="00000000" w:rsidP="00804EC9">
          <w:pPr>
            <w:pStyle w:val="NormalWeb"/>
            <w:shd w:val="clear" w:color="auto" w:fill="FFFFFF"/>
            <w:spacing w:line="360" w:lineRule="auto"/>
            <w:rPr>
              <w:rFonts w:ascii="Arial" w:hAnsi="Arial" w:cs="Arial"/>
            </w:rPr>
          </w:pPr>
          <w:r w:rsidRPr="00804EC9">
            <w:rPr>
              <w:rFonts w:ascii="Arial" w:hAnsi="Arial" w:cs="Arial"/>
            </w:rPr>
            <w:t xml:space="preserve">This report depends on utilizing academic models, </w:t>
          </w:r>
          <w:r w:rsidR="0063646F" w:rsidRPr="00804EC9">
            <w:rPr>
              <w:rFonts w:ascii="Arial" w:hAnsi="Arial" w:cs="Arial"/>
            </w:rPr>
            <w:t>strategies,</w:t>
          </w:r>
          <w:r w:rsidRPr="00804EC9">
            <w:rPr>
              <w:rFonts w:ascii="Arial" w:hAnsi="Arial" w:cs="Arial"/>
            </w:rPr>
            <w:t xml:space="preserve"> and methods to foster an arrangement to meet recognized self-improvement requirements and assumptions for individual representatives for Nicolas Wine Spirited Retail. Moreover, the situation as an HR student in the picked association will be applied to a fitting level of basic comprehension to assist with drawing in staff for a new project in the work environment, by sharing applicable recognizable proof of marketing in Nicolas, following up the help to break down the clients' insight of the association. An assessment of the development of vehicles, such as performance techniques, accessible in Nicolas will be made sense of through their viability in which they are fitting in distinguishing and fulfilling the improvement needs of individual representatives to meet both individual and hierarchical achievement. After more, a productive professional development plan with clear targets with reasonableness, plausibility, and worthiness to meet the recognized improvement needs and assumptions for individual workers will be introduced.</w:t>
          </w:r>
        </w:p>
        <w:p w14:paraId="0CA834EA" w14:textId="31B3E608" w:rsidR="00184E39" w:rsidRPr="00804EC9" w:rsidRDefault="00000000" w:rsidP="00804EC9">
          <w:pPr>
            <w:pStyle w:val="NormalWeb"/>
            <w:shd w:val="clear" w:color="auto" w:fill="FFFFFF"/>
            <w:spacing w:before="0" w:beforeAutospacing="0" w:line="360" w:lineRule="auto"/>
            <w:rPr>
              <w:rFonts w:ascii="Arial" w:hAnsi="Arial" w:cs="Arial"/>
            </w:rPr>
          </w:pPr>
          <w:r w:rsidRPr="00804EC9">
            <w:rPr>
              <w:rFonts w:ascii="Arial" w:hAnsi="Arial" w:cs="Arial"/>
            </w:rPr>
            <w:t xml:space="preserve">In Nicolas, individuals are </w:t>
          </w:r>
          <w:r w:rsidR="00D722DE" w:rsidRPr="00804EC9">
            <w:rPr>
              <w:rFonts w:ascii="Arial" w:hAnsi="Arial" w:cs="Arial"/>
            </w:rPr>
            <w:t>persuaded</w:t>
          </w:r>
          <w:r w:rsidRPr="00804EC9">
            <w:rPr>
              <w:rFonts w:ascii="Arial" w:hAnsi="Arial" w:cs="Arial"/>
            </w:rPr>
            <w:t xml:space="preserve"> by self-development lined up with organisational objectives and their future necessities, to assist with tending to the head specialist issue and fabricate representative motivation</w:t>
          </w:r>
          <w:r w:rsidR="00201534">
            <w:rPr>
              <w:rFonts w:ascii="Arial" w:hAnsi="Arial" w:cs="Arial"/>
            </w:rPr>
            <w:t xml:space="preserve"> (</w:t>
          </w:r>
          <w:proofErr w:type="spellStart"/>
          <w:r w:rsidR="00201534" w:rsidRPr="00B61D08">
            <w:rPr>
              <w:rFonts w:ascii="Arial" w:hAnsi="Arial" w:cs="Arial"/>
              <w:color w:val="0070C0"/>
            </w:rPr>
            <w:t>Paulins</w:t>
          </w:r>
          <w:proofErr w:type="spellEnd"/>
          <w:r w:rsidR="00201534" w:rsidRPr="00B61D08">
            <w:rPr>
              <w:rFonts w:ascii="Arial" w:hAnsi="Arial" w:cs="Arial"/>
              <w:color w:val="0070C0"/>
            </w:rPr>
            <w:t>, 2005</w:t>
          </w:r>
          <w:r w:rsidR="00201534" w:rsidRPr="00B61D08">
            <w:rPr>
              <w:rFonts w:ascii="Arial" w:hAnsi="Arial" w:cs="Arial"/>
            </w:rPr>
            <w:t>)</w:t>
          </w:r>
          <w:r w:rsidRPr="00804EC9">
            <w:rPr>
              <w:rFonts w:ascii="Arial" w:hAnsi="Arial" w:cs="Arial"/>
            </w:rPr>
            <w:t>.</w:t>
          </w:r>
        </w:p>
      </w:sdtContent>
    </w:sdt>
    <w:p w14:paraId="2C02A6D6" w14:textId="77777777" w:rsidR="00184E39" w:rsidRPr="000D14EB" w:rsidRDefault="00000000" w:rsidP="000D14EB">
      <w:pPr>
        <w:pStyle w:val="Heading1"/>
        <w:rPr>
          <w:rFonts w:ascii="Amasis MT Pro Light" w:hAnsi="Amasis MT Pro Light"/>
          <w:color w:val="C00000"/>
          <w:sz w:val="28"/>
          <w:szCs w:val="28"/>
        </w:rPr>
      </w:pPr>
      <w:bookmarkStart w:id="1" w:name="_Toc112259596"/>
      <w:r w:rsidRPr="000D14EB">
        <w:rPr>
          <w:rFonts w:ascii="Amasis MT Pro Light" w:hAnsi="Amasis MT Pro Light"/>
          <w:color w:val="C00000"/>
          <w:sz w:val="28"/>
          <w:szCs w:val="28"/>
        </w:rPr>
        <w:t>Nicolas Spirited Wine Retail</w:t>
      </w:r>
      <w:r w:rsidR="007205DA" w:rsidRPr="000D14EB">
        <w:rPr>
          <w:rFonts w:ascii="Amasis MT Pro Light" w:hAnsi="Amasis MT Pro Light"/>
          <w:color w:val="C00000"/>
          <w:sz w:val="28"/>
          <w:szCs w:val="28"/>
        </w:rPr>
        <w:t xml:space="preserve"> and new innovations</w:t>
      </w:r>
      <w:bookmarkEnd w:id="1"/>
      <w:r w:rsidR="007205DA" w:rsidRPr="000D14EB">
        <w:rPr>
          <w:rFonts w:ascii="Amasis MT Pro Light" w:hAnsi="Amasis MT Pro Light"/>
          <w:color w:val="C00000"/>
          <w:sz w:val="28"/>
          <w:szCs w:val="28"/>
        </w:rPr>
        <w:t xml:space="preserve"> </w:t>
      </w:r>
    </w:p>
    <w:p w14:paraId="7CC7318F" w14:textId="77777777" w:rsidR="00DD53EB" w:rsidRPr="00804EC9" w:rsidRDefault="00000000" w:rsidP="00804EC9">
      <w:pPr>
        <w:pStyle w:val="md-default"/>
        <w:spacing w:before="150" w:after="150" w:line="360" w:lineRule="auto"/>
        <w:textAlignment w:val="baseline"/>
        <w:rPr>
          <w:rFonts w:ascii="Arial" w:hAnsi="Arial" w:cs="Arial"/>
        </w:rPr>
      </w:pPr>
      <w:r w:rsidRPr="00804EC9">
        <w:rPr>
          <w:rFonts w:ascii="Arial" w:hAnsi="Arial" w:cs="Arial"/>
        </w:rPr>
        <w:t>Functioning as Human Resources in Nicolas Spirited Wine situated in London has stores decisively situated all through London with a primary office in Great Portland Street, giving various kinds of wine, and spirits available and conveyance administration to all more likely serve its clients.</w:t>
      </w:r>
    </w:p>
    <w:p w14:paraId="00C548A5" w14:textId="583BCBE5" w:rsidR="00DD53EB" w:rsidRPr="00804EC9" w:rsidRDefault="00000000" w:rsidP="00804EC9">
      <w:pPr>
        <w:pStyle w:val="md-default"/>
        <w:spacing w:before="150" w:after="150" w:line="360" w:lineRule="auto"/>
        <w:textAlignment w:val="baseline"/>
        <w:rPr>
          <w:rFonts w:ascii="Arial" w:hAnsi="Arial" w:cs="Arial"/>
        </w:rPr>
      </w:pPr>
      <w:r w:rsidRPr="00804EC9">
        <w:rPr>
          <w:rFonts w:ascii="Arial" w:hAnsi="Arial" w:cs="Arial"/>
        </w:rPr>
        <w:t xml:space="preserve">The digitization of internet business is </w:t>
      </w:r>
      <w:r w:rsidR="00D722DE" w:rsidRPr="00804EC9">
        <w:rPr>
          <w:rFonts w:ascii="Arial" w:hAnsi="Arial" w:cs="Arial"/>
        </w:rPr>
        <w:t>the</w:t>
      </w:r>
      <w:r w:rsidRPr="00804EC9">
        <w:rPr>
          <w:rFonts w:ascii="Arial" w:hAnsi="Arial" w:cs="Arial"/>
        </w:rPr>
        <w:t xml:space="preserve"> biggest market that has been </w:t>
      </w:r>
      <w:r w:rsidR="00D722DE" w:rsidRPr="00804EC9">
        <w:rPr>
          <w:rFonts w:ascii="Arial" w:hAnsi="Arial" w:cs="Arial"/>
        </w:rPr>
        <w:t>impacted</w:t>
      </w:r>
      <w:r w:rsidRPr="00804EC9">
        <w:rPr>
          <w:rFonts w:ascii="Arial" w:hAnsi="Arial" w:cs="Arial"/>
        </w:rPr>
        <w:t xml:space="preserve"> by advanced innovations throughout the last ten years. With regards to portable trade, this market is still continually developing.</w:t>
      </w:r>
      <w:r w:rsidR="00CB69FB" w:rsidRPr="00804EC9">
        <w:rPr>
          <w:rFonts w:ascii="Arial" w:hAnsi="Arial" w:cs="Arial"/>
        </w:rPr>
        <w:t xml:space="preserve"> </w:t>
      </w:r>
      <w:r w:rsidR="00D722DE" w:rsidRPr="00804EC9">
        <w:rPr>
          <w:rFonts w:ascii="Arial" w:hAnsi="Arial" w:cs="Arial"/>
        </w:rPr>
        <w:t>Half</w:t>
      </w:r>
      <w:r w:rsidRPr="00804EC9">
        <w:rPr>
          <w:rFonts w:ascii="Arial" w:hAnsi="Arial" w:cs="Arial"/>
        </w:rPr>
        <w:t xml:space="preserve"> of all internet-based customers utilize their cell phones to make buys, making them the most involved sort of device for online shopping.</w:t>
      </w:r>
    </w:p>
    <w:p w14:paraId="2B8081A3" w14:textId="5E432DEC" w:rsidR="00DD53EB" w:rsidRPr="00804EC9" w:rsidRDefault="00000000" w:rsidP="00804EC9">
      <w:pPr>
        <w:pStyle w:val="md-default"/>
        <w:spacing w:before="150" w:after="150" w:line="360" w:lineRule="auto"/>
        <w:textAlignment w:val="baseline"/>
        <w:rPr>
          <w:rFonts w:ascii="Arial" w:hAnsi="Arial" w:cs="Arial"/>
        </w:rPr>
      </w:pPr>
      <w:r w:rsidRPr="00804EC9">
        <w:rPr>
          <w:rFonts w:ascii="Arial" w:hAnsi="Arial" w:cs="Arial"/>
        </w:rPr>
        <w:lastRenderedPageBreak/>
        <w:t xml:space="preserve">The HR division with Team Managers in Nicolas has been choosing to make create a retail app with a decent plan that can help </w:t>
      </w:r>
      <w:r w:rsidR="0027354D" w:rsidRPr="00804EC9">
        <w:rPr>
          <w:rFonts w:ascii="Arial" w:hAnsi="Arial" w:cs="Arial"/>
        </w:rPr>
        <w:t>Nicolas’s</w:t>
      </w:r>
      <w:r w:rsidRPr="00804EC9">
        <w:rPr>
          <w:rFonts w:ascii="Arial" w:hAnsi="Arial" w:cs="Arial"/>
        </w:rPr>
        <w:t xml:space="preserve"> business in numerous ways, from growing customer base to utilizing current advances to permit clients to investigate the products.</w:t>
      </w:r>
      <w:r w:rsidR="00CB69FB" w:rsidRPr="00804EC9">
        <w:rPr>
          <w:rFonts w:ascii="Arial" w:hAnsi="Arial" w:cs="Arial"/>
        </w:rPr>
        <w:t xml:space="preserve"> </w:t>
      </w:r>
      <w:r w:rsidRPr="00804EC9">
        <w:rPr>
          <w:rFonts w:ascii="Arial" w:hAnsi="Arial" w:cs="Arial"/>
        </w:rPr>
        <w:t xml:space="preserve">Likewise, this can profit from having our application in numerous ways like deals, dependability programs, and working on the in-store insight, which additionally adds to </w:t>
      </w:r>
      <w:r w:rsidR="0027354D" w:rsidRPr="00804EC9">
        <w:rPr>
          <w:rFonts w:ascii="Arial" w:hAnsi="Arial" w:cs="Arial"/>
        </w:rPr>
        <w:t>deals</w:t>
      </w:r>
      <w:r w:rsidRPr="00804EC9">
        <w:rPr>
          <w:rFonts w:ascii="Arial" w:hAnsi="Arial" w:cs="Arial"/>
        </w:rPr>
        <w:t xml:space="preserve"> increment, and information examination and that can be all essentially improved with an advanced application.</w:t>
      </w:r>
    </w:p>
    <w:p w14:paraId="7BFA1DAF" w14:textId="77777777" w:rsidR="00DD53EB" w:rsidRPr="00804EC9" w:rsidRDefault="00000000" w:rsidP="00804EC9">
      <w:pPr>
        <w:pStyle w:val="md-default"/>
        <w:spacing w:before="150" w:beforeAutospacing="0" w:after="150" w:afterAutospacing="0" w:line="360" w:lineRule="auto"/>
        <w:textAlignment w:val="baseline"/>
        <w:rPr>
          <w:rFonts w:ascii="Arial" w:hAnsi="Arial" w:cs="Arial"/>
        </w:rPr>
      </w:pPr>
      <w:r w:rsidRPr="00804EC9">
        <w:rPr>
          <w:rFonts w:ascii="Arial" w:hAnsi="Arial" w:cs="Arial"/>
        </w:rPr>
        <w:t>Developing a retail mobile app can expand the limits of the area. For instance, it can begin not just "focusing on" individuals who stroll past the store or live in a similar area, yet in addition all web-based customers in the nation or even abroad.</w:t>
      </w:r>
    </w:p>
    <w:p w14:paraId="4551B541" w14:textId="77777777" w:rsidR="00705EC6" w:rsidRPr="00804EC9" w:rsidRDefault="00000000" w:rsidP="00804EC9">
      <w:pPr>
        <w:pStyle w:val="md-default"/>
        <w:spacing w:before="150" w:beforeAutospacing="0" w:after="150" w:afterAutospacing="0" w:line="360" w:lineRule="auto"/>
        <w:textAlignment w:val="baseline"/>
        <w:rPr>
          <w:rFonts w:ascii="Arial" w:hAnsi="Arial" w:cs="Arial"/>
        </w:rPr>
      </w:pPr>
      <w:r w:rsidRPr="00804EC9">
        <w:rPr>
          <w:rFonts w:ascii="Arial" w:hAnsi="Arial" w:cs="Arial"/>
        </w:rPr>
        <w:t>Thus, the part of the population who simply prefer shopping online has now been “compounded” by those who just got used to it due to the pandemic</w:t>
      </w:r>
      <w:r w:rsidR="005451F6" w:rsidRPr="00804EC9">
        <w:rPr>
          <w:rFonts w:ascii="Arial" w:hAnsi="Arial" w:cs="Arial"/>
        </w:rPr>
        <w:t xml:space="preserve"> </w:t>
      </w:r>
      <w:r w:rsidRPr="00804EC9">
        <w:rPr>
          <w:rFonts w:ascii="Arial" w:hAnsi="Arial" w:cs="Arial"/>
        </w:rPr>
        <w:t>and more and more people are getting involved in online shopping.</w:t>
      </w:r>
    </w:p>
    <w:p w14:paraId="6AA3456B" w14:textId="5AE7CFBB" w:rsidR="00CB69FB" w:rsidRPr="00804EC9" w:rsidRDefault="00000000" w:rsidP="00804EC9">
      <w:pPr>
        <w:pStyle w:val="md-default"/>
        <w:spacing w:before="150" w:after="150" w:line="360" w:lineRule="auto"/>
        <w:textAlignment w:val="baseline"/>
        <w:rPr>
          <w:rFonts w:ascii="Arial" w:hAnsi="Arial" w:cs="Arial"/>
        </w:rPr>
      </w:pPr>
      <w:r w:rsidRPr="00804EC9">
        <w:rPr>
          <w:rFonts w:ascii="Arial" w:hAnsi="Arial" w:cs="Arial"/>
        </w:rPr>
        <w:t xml:space="preserve">Hence, the piece of the populace who </w:t>
      </w:r>
      <w:r w:rsidR="00D722DE" w:rsidRPr="00804EC9">
        <w:rPr>
          <w:rFonts w:ascii="Arial" w:hAnsi="Arial" w:cs="Arial"/>
        </w:rPr>
        <w:t>favour</w:t>
      </w:r>
      <w:r w:rsidRPr="00804EC9">
        <w:rPr>
          <w:rFonts w:ascii="Arial" w:hAnsi="Arial" w:cs="Arial"/>
        </w:rPr>
        <w:t xml:space="preserve"> shopping on the web has now been "compounded" by the people who just became acclimated to it because of the pandemic and then some and more individuals are engaging in web-based shopping. A retail app is an extraordinary device that can help quickly (yet at the same time long-term) increment deals. Moreover, a retail mobile app permits utilizing notifications that are perfect for supporting deals and can utilize them to send customized offers, remind clients about the things they have </w:t>
      </w:r>
      <w:r w:rsidR="00D722DE" w:rsidRPr="00804EC9">
        <w:rPr>
          <w:rFonts w:ascii="Arial" w:hAnsi="Arial" w:cs="Arial"/>
        </w:rPr>
        <w:t>investigated</w:t>
      </w:r>
      <w:r w:rsidRPr="00804EC9">
        <w:rPr>
          <w:rFonts w:ascii="Arial" w:hAnsi="Arial" w:cs="Arial"/>
        </w:rPr>
        <w:t>, illuminate them about extraordinary arrangements, and so on.</w:t>
      </w:r>
    </w:p>
    <w:p w14:paraId="14AB0CAA" w14:textId="5218A574" w:rsidR="000D14EB" w:rsidRDefault="00000000" w:rsidP="000D14EB">
      <w:pPr>
        <w:pStyle w:val="md-default"/>
        <w:spacing w:before="150" w:after="150" w:line="360" w:lineRule="auto"/>
        <w:textAlignment w:val="baseline"/>
        <w:rPr>
          <w:rFonts w:ascii="Arial" w:hAnsi="Arial" w:cs="Arial"/>
        </w:rPr>
      </w:pPr>
      <w:r w:rsidRPr="00804EC9">
        <w:rPr>
          <w:rFonts w:ascii="Arial" w:hAnsi="Arial" w:cs="Arial"/>
        </w:rPr>
        <w:t xml:space="preserve">Nicolas can digitize numerous route processes, which can fundamentally further develop the shop client experience and assist with saving time by proposing to make a shopping list directly in the application. There are different combinations to the application, for example, empowering secure instalments, like PayPal, for delivery reconciliation, promoting robotization and dissecting client information, there are extraordinary arrangements. To summarize, retail mobile apps are profoundly useful for most organizations </w:t>
      </w:r>
      <w:r w:rsidR="00AB70E1" w:rsidRPr="00804EC9">
        <w:rPr>
          <w:rFonts w:ascii="Arial" w:hAnsi="Arial" w:cs="Arial"/>
        </w:rPr>
        <w:t>as</w:t>
      </w:r>
      <w:r w:rsidRPr="00804EC9">
        <w:rPr>
          <w:rFonts w:ascii="Arial" w:hAnsi="Arial" w:cs="Arial"/>
        </w:rPr>
        <w:t xml:space="preserve"> they can assist with expanding deals and further develop brand </w:t>
      </w:r>
      <w:r w:rsidR="0027354D" w:rsidRPr="00804EC9">
        <w:rPr>
          <w:rFonts w:ascii="Arial" w:hAnsi="Arial" w:cs="Arial"/>
        </w:rPr>
        <w:t>obligation and</w:t>
      </w:r>
      <w:r w:rsidRPr="00804EC9">
        <w:rPr>
          <w:rFonts w:ascii="Arial" w:hAnsi="Arial" w:cs="Arial"/>
        </w:rPr>
        <w:t xml:space="preserve"> change a business with various combinations.</w:t>
      </w:r>
      <w:r w:rsidR="00AB70E1" w:rsidRPr="00804EC9">
        <w:rPr>
          <w:rFonts w:ascii="Arial" w:hAnsi="Arial" w:cs="Arial"/>
        </w:rPr>
        <w:t xml:space="preserve"> </w:t>
      </w:r>
      <w:r w:rsidRPr="00804EC9">
        <w:rPr>
          <w:rFonts w:ascii="Arial" w:hAnsi="Arial" w:cs="Arial"/>
        </w:rPr>
        <w:t>Furthermore, the way to take to fabricate our retail app is to begin the development process.</w:t>
      </w:r>
    </w:p>
    <w:p w14:paraId="011193BA" w14:textId="77777777" w:rsidR="009B4458" w:rsidRPr="000D14EB" w:rsidRDefault="00000000" w:rsidP="000D14EB">
      <w:pPr>
        <w:pStyle w:val="Heading1"/>
        <w:rPr>
          <w:rFonts w:ascii="Amasis MT Pro Light" w:hAnsi="Amasis MT Pro Light" w:cs="Arial"/>
          <w:color w:val="C00000"/>
          <w:sz w:val="28"/>
          <w:szCs w:val="28"/>
        </w:rPr>
      </w:pPr>
      <w:bookmarkStart w:id="2" w:name="_Toc112259597"/>
      <w:r w:rsidRPr="000D14EB">
        <w:rPr>
          <w:rFonts w:ascii="Amasis MT Pro Light" w:hAnsi="Amasis MT Pro Light"/>
          <w:color w:val="C00000"/>
          <w:sz w:val="28"/>
          <w:szCs w:val="28"/>
        </w:rPr>
        <w:lastRenderedPageBreak/>
        <w:t>Performance management</w:t>
      </w:r>
      <w:bookmarkEnd w:id="2"/>
    </w:p>
    <w:p w14:paraId="1A5D025E" w14:textId="77777777" w:rsidR="000D14EB" w:rsidRDefault="000D14EB" w:rsidP="00804EC9">
      <w:pPr>
        <w:shd w:val="clear" w:color="auto" w:fill="FFFFFF"/>
        <w:spacing w:after="270" w:line="360" w:lineRule="auto"/>
        <w:textAlignment w:val="baseline"/>
        <w:rPr>
          <w:rFonts w:ascii="Arial" w:hAnsi="Arial" w:cs="Arial"/>
          <w:sz w:val="24"/>
          <w:szCs w:val="24"/>
          <w:lang w:eastAsia="en-GB"/>
        </w:rPr>
      </w:pPr>
    </w:p>
    <w:p w14:paraId="7D3081AC" w14:textId="231326A8" w:rsidR="000D1D99" w:rsidRPr="00804EC9" w:rsidRDefault="00000000" w:rsidP="00804EC9">
      <w:pPr>
        <w:shd w:val="clear" w:color="auto" w:fill="FFFFFF"/>
        <w:spacing w:after="270" w:line="360" w:lineRule="auto"/>
        <w:textAlignment w:val="baseline"/>
        <w:rPr>
          <w:rFonts w:ascii="Arial" w:eastAsia="Times New Roman" w:hAnsi="Arial" w:cs="Arial"/>
          <w:sz w:val="24"/>
          <w:szCs w:val="24"/>
          <w:lang w:eastAsia="en-GB"/>
        </w:rPr>
      </w:pPr>
      <w:r w:rsidRPr="00804EC9">
        <w:rPr>
          <w:rFonts w:ascii="Arial" w:eastAsia="Times New Roman" w:hAnsi="Arial" w:cs="Arial"/>
          <w:sz w:val="24"/>
          <w:szCs w:val="24"/>
          <w:lang w:eastAsia="en-GB"/>
        </w:rPr>
        <w:t xml:space="preserve">Today, while web-based shopping has turned into a pervasive pattern, retailers make a solid attempt to overcome the opposition and hold clients. The exhibition of retail workers assumes a huge part in working on functional effectiveness, building client unwavering </w:t>
      </w:r>
      <w:r w:rsidR="0063646F" w:rsidRPr="00804EC9">
        <w:rPr>
          <w:rFonts w:ascii="Arial" w:eastAsia="Times New Roman" w:hAnsi="Arial" w:cs="Arial"/>
          <w:sz w:val="24"/>
          <w:szCs w:val="24"/>
          <w:lang w:eastAsia="en-GB"/>
        </w:rPr>
        <w:t>ness,</w:t>
      </w:r>
      <w:r w:rsidRPr="00804EC9">
        <w:rPr>
          <w:rFonts w:ascii="Arial" w:eastAsia="Times New Roman" w:hAnsi="Arial" w:cs="Arial"/>
          <w:sz w:val="24"/>
          <w:szCs w:val="24"/>
          <w:lang w:eastAsia="en-GB"/>
        </w:rPr>
        <w:t xml:space="preserve"> and supporting benefits.</w:t>
      </w:r>
    </w:p>
    <w:p w14:paraId="48EBB1A9" w14:textId="017BAA61" w:rsidR="00C70D1C" w:rsidRPr="00804EC9" w:rsidRDefault="00000000" w:rsidP="0062754E">
      <w:pPr>
        <w:shd w:val="clear" w:color="auto" w:fill="FFFFFF"/>
        <w:spacing w:before="240" w:after="270" w:line="360" w:lineRule="auto"/>
        <w:textAlignment w:val="baseline"/>
        <w:rPr>
          <w:rFonts w:ascii="Arial" w:eastAsia="Times New Roman" w:hAnsi="Arial" w:cs="Arial"/>
          <w:sz w:val="24"/>
          <w:szCs w:val="24"/>
          <w:lang w:eastAsia="en-GB"/>
        </w:rPr>
      </w:pPr>
      <w:r w:rsidRPr="00804EC9">
        <w:rPr>
          <w:rFonts w:ascii="Arial" w:eastAsia="Times New Roman" w:hAnsi="Arial" w:cs="Arial"/>
          <w:sz w:val="24"/>
          <w:szCs w:val="24"/>
          <w:lang w:eastAsia="en-GB"/>
        </w:rPr>
        <w:t xml:space="preserve">Assumptions for better administrations and phenomenal client experience are raising as time passes by offering an extraordinary shopping experience to the clients is vital for Nicolas. A store manager will </w:t>
      </w:r>
      <w:r w:rsidR="00D722DE" w:rsidRPr="00804EC9">
        <w:rPr>
          <w:rFonts w:ascii="Arial" w:eastAsia="Times New Roman" w:hAnsi="Arial" w:cs="Arial"/>
          <w:sz w:val="24"/>
          <w:szCs w:val="24"/>
          <w:lang w:eastAsia="en-GB"/>
        </w:rPr>
        <w:t>form</w:t>
      </w:r>
      <w:r w:rsidRPr="00804EC9">
        <w:rPr>
          <w:rFonts w:ascii="Arial" w:eastAsia="Times New Roman" w:hAnsi="Arial" w:cs="Arial"/>
          <w:sz w:val="24"/>
          <w:szCs w:val="24"/>
          <w:lang w:eastAsia="en-GB"/>
        </w:rPr>
        <w:t xml:space="preserve"> a group of profoundly energetic, drew and useful workers who can guarantee that clients have a fantastic encounter. One of the main parts of an HR system for business development is employee growth and performance management. Decent performance management is critical to checking worker improvement. Starting from how to screen an individual's development in the organization by following their performance, estimating it against specific key execution pointers, distinguishing their assets and opening doors for development.</w:t>
      </w:r>
      <w:r w:rsidR="0062754E" w:rsidRPr="0062754E">
        <w:rPr>
          <w:rFonts w:ascii="Arial" w:hAnsi="Arial" w:cs="Arial"/>
          <w:sz w:val="24"/>
          <w:szCs w:val="24"/>
        </w:rPr>
        <w:t xml:space="preserve"> (</w:t>
      </w:r>
      <w:r w:rsidR="0062754E" w:rsidRPr="0062754E">
        <w:rPr>
          <w:rFonts w:ascii="Arial" w:hAnsi="Arial" w:cs="Arial"/>
          <w:color w:val="4472C4" w:themeColor="accent1"/>
          <w:sz w:val="24"/>
          <w:szCs w:val="24"/>
        </w:rPr>
        <w:t>Mitchell, D. 2007</w:t>
      </w:r>
      <w:r w:rsidR="0062754E" w:rsidRPr="0062754E">
        <w:rPr>
          <w:rFonts w:ascii="Arial" w:hAnsi="Arial" w:cs="Arial"/>
          <w:sz w:val="24"/>
          <w:szCs w:val="24"/>
        </w:rPr>
        <w:t>)</w:t>
      </w:r>
    </w:p>
    <w:p w14:paraId="150B8088" w14:textId="6DA3396C" w:rsidR="00F0431D" w:rsidRPr="0009791D" w:rsidRDefault="00000000" w:rsidP="00804EC9">
      <w:pPr>
        <w:pStyle w:val="NormalWeb"/>
        <w:shd w:val="clear" w:color="auto" w:fill="FFFFFF"/>
        <w:spacing w:after="0" w:line="360" w:lineRule="auto"/>
        <w:textAlignment w:val="baseline"/>
        <w:rPr>
          <w:rStyle w:val="Emphasis"/>
          <w:rFonts w:ascii="Arial" w:eastAsiaTheme="majorEastAsia" w:hAnsi="Arial" w:cs="Arial"/>
          <w:i w:val="0"/>
          <w:iCs w:val="0"/>
          <w:bdr w:val="none" w:sz="0" w:space="0" w:color="auto" w:frame="1"/>
        </w:rPr>
      </w:pPr>
      <w:r w:rsidRPr="0009791D">
        <w:rPr>
          <w:rStyle w:val="Emphasis"/>
          <w:rFonts w:ascii="Arial" w:eastAsiaTheme="majorEastAsia" w:hAnsi="Arial" w:cs="Arial"/>
          <w:i w:val="0"/>
          <w:iCs w:val="0"/>
          <w:bdr w:val="none" w:sz="0" w:space="0" w:color="auto" w:frame="1"/>
        </w:rPr>
        <w:t xml:space="preserve">As Human resources are crucial, adaptable capabilities in the administration of the business since it manages people. As far as anyone is concerned Performance Management is the most common way of dealing with the execution of an association's technique so it is the way designs are converted into results, by which an office includes its representatives, as people and individuals from a gathering, in working on hierarchical viability in the achievement of organizational mission and objectives. Employee performance incorporates planning work and setting assumptions, ceaselessly monitoring execution, developing the ability to perform, rating </w:t>
      </w:r>
      <w:r w:rsidR="0063646F" w:rsidRPr="0009791D">
        <w:rPr>
          <w:rStyle w:val="Emphasis"/>
          <w:rFonts w:ascii="Arial" w:eastAsiaTheme="majorEastAsia" w:hAnsi="Arial" w:cs="Arial"/>
          <w:i w:val="0"/>
          <w:iCs w:val="0"/>
          <w:bdr w:val="none" w:sz="0" w:space="0" w:color="auto" w:frame="1"/>
        </w:rPr>
        <w:t>performance,</w:t>
      </w:r>
      <w:r w:rsidRPr="0009791D">
        <w:rPr>
          <w:rStyle w:val="Emphasis"/>
          <w:rFonts w:ascii="Arial" w:eastAsiaTheme="majorEastAsia" w:hAnsi="Arial" w:cs="Arial"/>
          <w:i w:val="0"/>
          <w:iCs w:val="0"/>
          <w:bdr w:val="none" w:sz="0" w:space="0" w:color="auto" w:frame="1"/>
        </w:rPr>
        <w:t xml:space="preserve"> and rewarding.</w:t>
      </w:r>
    </w:p>
    <w:p w14:paraId="754E969A" w14:textId="49E6174B" w:rsidR="00F0431D" w:rsidRPr="0009791D" w:rsidRDefault="00000000" w:rsidP="00804EC9">
      <w:pPr>
        <w:pStyle w:val="NormalWeb"/>
        <w:shd w:val="clear" w:color="auto" w:fill="FFFFFF"/>
        <w:spacing w:before="0" w:beforeAutospacing="0" w:after="0" w:afterAutospacing="0" w:line="360" w:lineRule="auto"/>
        <w:textAlignment w:val="baseline"/>
        <w:rPr>
          <w:rStyle w:val="Emphasis"/>
          <w:rFonts w:ascii="Arial" w:eastAsiaTheme="majorEastAsia" w:hAnsi="Arial" w:cs="Arial"/>
          <w:i w:val="0"/>
          <w:iCs w:val="0"/>
          <w:bdr w:val="none" w:sz="0" w:space="0" w:color="auto" w:frame="1"/>
        </w:rPr>
      </w:pPr>
      <w:r w:rsidRPr="0009791D">
        <w:rPr>
          <w:rStyle w:val="Emphasis"/>
          <w:rFonts w:ascii="Arial" w:eastAsiaTheme="majorEastAsia" w:hAnsi="Arial" w:cs="Arial"/>
          <w:i w:val="0"/>
          <w:iCs w:val="0"/>
          <w:bdr w:val="none" w:sz="0" w:space="0" w:color="auto" w:frame="1"/>
        </w:rPr>
        <w:t xml:space="preserve">The idea of human resources in Nicolas is to utilize measure performance like efficiency, worker commitment, and turnover to keep up with records and direct normal evaluations of these performance measures </w:t>
      </w:r>
      <w:r w:rsidR="00D722DE" w:rsidRPr="0009791D">
        <w:rPr>
          <w:rStyle w:val="Emphasis"/>
          <w:rFonts w:ascii="Arial" w:eastAsiaTheme="majorEastAsia" w:hAnsi="Arial" w:cs="Arial"/>
          <w:i w:val="0"/>
          <w:iCs w:val="0"/>
          <w:bdr w:val="none" w:sz="0" w:space="0" w:color="auto" w:frame="1"/>
        </w:rPr>
        <w:t>considering</w:t>
      </w:r>
      <w:r w:rsidRPr="0009791D">
        <w:rPr>
          <w:rStyle w:val="Emphasis"/>
          <w:rFonts w:ascii="Arial" w:eastAsiaTheme="majorEastAsia" w:hAnsi="Arial" w:cs="Arial"/>
          <w:i w:val="0"/>
          <w:iCs w:val="0"/>
          <w:bdr w:val="none" w:sz="0" w:space="0" w:color="auto" w:frame="1"/>
        </w:rPr>
        <w:t xml:space="preserve"> multiple factors including representative fulfilment and keeping creation high.</w:t>
      </w:r>
    </w:p>
    <w:p w14:paraId="62F490CC" w14:textId="77777777" w:rsidR="00206C7B" w:rsidRPr="0009791D" w:rsidRDefault="00000000" w:rsidP="00804EC9">
      <w:pPr>
        <w:pStyle w:val="NormalWeb"/>
        <w:shd w:val="clear" w:color="auto" w:fill="FFFFFF"/>
        <w:spacing w:after="0" w:line="360" w:lineRule="auto"/>
        <w:textAlignment w:val="baseline"/>
        <w:rPr>
          <w:rStyle w:val="Emphasis"/>
          <w:rFonts w:ascii="Arial" w:eastAsiaTheme="majorEastAsia" w:hAnsi="Arial" w:cs="Arial"/>
          <w:i w:val="0"/>
          <w:iCs w:val="0"/>
          <w:bdr w:val="none" w:sz="0" w:space="0" w:color="auto" w:frame="1"/>
        </w:rPr>
      </w:pPr>
      <w:r w:rsidRPr="0009791D">
        <w:rPr>
          <w:rStyle w:val="Emphasis"/>
          <w:rFonts w:ascii="Arial" w:eastAsiaTheme="majorEastAsia" w:hAnsi="Arial" w:cs="Arial"/>
          <w:i w:val="0"/>
          <w:iCs w:val="0"/>
          <w:bdr w:val="none" w:sz="0" w:space="0" w:color="auto" w:frame="1"/>
        </w:rPr>
        <w:t>In Nicolas, retailers could increment store performance in another way.</w:t>
      </w:r>
    </w:p>
    <w:p w14:paraId="5B63CFE1" w14:textId="33FDAC26" w:rsidR="00206C7B" w:rsidRPr="0009791D" w:rsidRDefault="00000000" w:rsidP="00804EC9">
      <w:pPr>
        <w:pStyle w:val="NormalWeb"/>
        <w:shd w:val="clear" w:color="auto" w:fill="FFFFFF"/>
        <w:spacing w:after="0" w:line="360" w:lineRule="auto"/>
        <w:textAlignment w:val="baseline"/>
        <w:rPr>
          <w:rStyle w:val="Emphasis"/>
          <w:rFonts w:ascii="Arial" w:eastAsiaTheme="majorEastAsia" w:hAnsi="Arial" w:cs="Arial"/>
          <w:i w:val="0"/>
          <w:iCs w:val="0"/>
          <w:bdr w:val="none" w:sz="0" w:space="0" w:color="auto" w:frame="1"/>
        </w:rPr>
      </w:pPr>
      <w:r w:rsidRPr="0009791D">
        <w:rPr>
          <w:rStyle w:val="Emphasis"/>
          <w:rFonts w:ascii="Arial" w:eastAsiaTheme="majorEastAsia" w:hAnsi="Arial" w:cs="Arial"/>
          <w:i w:val="0"/>
          <w:iCs w:val="0"/>
          <w:bdr w:val="none" w:sz="0" w:space="0" w:color="auto" w:frame="1"/>
        </w:rPr>
        <w:lastRenderedPageBreak/>
        <w:t xml:space="preserve">Characterize a worker's job, giving lucidity on performance objectives, obligations and needs to representatives that will characterize achievement and increment their efficiency. Laying out SMART </w:t>
      </w:r>
      <w:r w:rsidR="0027354D" w:rsidRPr="0009791D">
        <w:rPr>
          <w:rStyle w:val="Emphasis"/>
          <w:rFonts w:ascii="Arial" w:eastAsiaTheme="majorEastAsia" w:hAnsi="Arial" w:cs="Arial"/>
          <w:i w:val="0"/>
          <w:iCs w:val="0"/>
          <w:bdr w:val="none" w:sz="0" w:space="0" w:color="auto" w:frame="1"/>
        </w:rPr>
        <w:t>objectives and</w:t>
      </w:r>
      <w:r w:rsidRPr="0009791D">
        <w:rPr>
          <w:rStyle w:val="Emphasis"/>
          <w:rFonts w:ascii="Arial" w:eastAsiaTheme="majorEastAsia" w:hAnsi="Arial" w:cs="Arial"/>
          <w:i w:val="0"/>
          <w:iCs w:val="0"/>
          <w:bdr w:val="none" w:sz="0" w:space="0" w:color="auto" w:frame="1"/>
        </w:rPr>
        <w:t xml:space="preserve"> following and reviewing goal advancement occasionally goes quite far in assessing employee performance precisely.</w:t>
      </w:r>
    </w:p>
    <w:p w14:paraId="1F2AC88D" w14:textId="77777777" w:rsidR="009B7646" w:rsidRPr="0009791D" w:rsidRDefault="00000000" w:rsidP="00804EC9">
      <w:pPr>
        <w:pStyle w:val="NormalWeb"/>
        <w:shd w:val="clear" w:color="auto" w:fill="FFFFFF"/>
        <w:spacing w:before="0" w:beforeAutospacing="0" w:after="0" w:afterAutospacing="0" w:line="360" w:lineRule="auto"/>
        <w:textAlignment w:val="baseline"/>
        <w:rPr>
          <w:rStyle w:val="Emphasis"/>
          <w:rFonts w:ascii="Arial" w:eastAsiaTheme="majorEastAsia" w:hAnsi="Arial" w:cs="Arial"/>
          <w:i w:val="0"/>
          <w:iCs w:val="0"/>
          <w:bdr w:val="none" w:sz="0" w:space="0" w:color="auto" w:frame="1"/>
        </w:rPr>
      </w:pPr>
      <w:r w:rsidRPr="0009791D">
        <w:rPr>
          <w:rStyle w:val="Emphasis"/>
          <w:rFonts w:ascii="Arial" w:eastAsiaTheme="majorEastAsia" w:hAnsi="Arial" w:cs="Arial"/>
          <w:i w:val="0"/>
          <w:iCs w:val="0"/>
          <w:bdr w:val="none" w:sz="0" w:space="0" w:color="auto" w:frame="1"/>
        </w:rPr>
        <w:t>Moreover, upgrading worker performance in functional proficiency or a sales issue, as retail managers frequently face difficulties in distinguishing performance issues progressively. Along these lines, the managers can record the yearly performance of the workers and assist them with making restorative actions rapidly.</w:t>
      </w:r>
    </w:p>
    <w:p w14:paraId="475C8C95" w14:textId="14EFF733" w:rsidR="00206C7B" w:rsidRPr="0009791D" w:rsidRDefault="00000000" w:rsidP="00804EC9">
      <w:pPr>
        <w:pStyle w:val="NormalWeb"/>
        <w:shd w:val="clear" w:color="auto" w:fill="FFFFFF"/>
        <w:spacing w:before="0" w:beforeAutospacing="0" w:after="0" w:afterAutospacing="0" w:line="360" w:lineRule="auto"/>
        <w:textAlignment w:val="baseline"/>
        <w:rPr>
          <w:rFonts w:ascii="Arial" w:eastAsiaTheme="majorEastAsia" w:hAnsi="Arial" w:cs="Arial"/>
          <w:bdr w:val="none" w:sz="0" w:space="0" w:color="auto" w:frame="1"/>
        </w:rPr>
      </w:pPr>
      <w:r w:rsidRPr="0009791D">
        <w:rPr>
          <w:rFonts w:ascii="Arial" w:eastAsiaTheme="majorEastAsia" w:hAnsi="Arial" w:cs="Arial"/>
          <w:bdr w:val="none" w:sz="0" w:space="0" w:color="auto" w:frame="1"/>
        </w:rPr>
        <w:t xml:space="preserve">Additionally, creating abilities in investing in employee improvement is </w:t>
      </w:r>
      <w:r w:rsidR="00D722DE" w:rsidRPr="0009791D">
        <w:rPr>
          <w:rFonts w:ascii="Arial" w:eastAsiaTheme="majorEastAsia" w:hAnsi="Arial" w:cs="Arial"/>
          <w:bdr w:val="none" w:sz="0" w:space="0" w:color="auto" w:frame="1"/>
        </w:rPr>
        <w:t>as</w:t>
      </w:r>
      <w:r w:rsidRPr="0009791D">
        <w:rPr>
          <w:rFonts w:ascii="Arial" w:eastAsiaTheme="majorEastAsia" w:hAnsi="Arial" w:cs="Arial"/>
          <w:bdr w:val="none" w:sz="0" w:space="0" w:color="auto" w:frame="1"/>
        </w:rPr>
        <w:t xml:space="preserve"> significant as having the right ability locally available. This can be a driving variable for representatives' professional development.</w:t>
      </w:r>
    </w:p>
    <w:p w14:paraId="448A1548" w14:textId="77777777" w:rsidR="00834F03" w:rsidRPr="000D14EB" w:rsidRDefault="00000000" w:rsidP="000D14EB">
      <w:pPr>
        <w:pStyle w:val="Heading1"/>
        <w:rPr>
          <w:rFonts w:ascii="Amasis MT Pro Light" w:hAnsi="Amasis MT Pro Light"/>
          <w:color w:val="C00000"/>
          <w:sz w:val="28"/>
          <w:szCs w:val="28"/>
        </w:rPr>
      </w:pPr>
      <w:bookmarkStart w:id="3" w:name="_Toc112259598"/>
      <w:r w:rsidRPr="000D14EB">
        <w:rPr>
          <w:rFonts w:ascii="Amasis MT Pro Light" w:hAnsi="Amasis MT Pro Light"/>
          <w:color w:val="C00000"/>
          <w:sz w:val="28"/>
          <w:szCs w:val="28"/>
        </w:rPr>
        <w:t>Performance Appraisal</w:t>
      </w:r>
      <w:bookmarkEnd w:id="3"/>
    </w:p>
    <w:p w14:paraId="005F4D3E" w14:textId="77777777" w:rsidR="00171EF6" w:rsidRPr="00804EC9" w:rsidRDefault="00171EF6" w:rsidP="00804EC9">
      <w:pPr>
        <w:spacing w:line="360" w:lineRule="auto"/>
        <w:rPr>
          <w:rFonts w:ascii="Arial" w:hAnsi="Arial" w:cs="Arial"/>
          <w:sz w:val="24"/>
          <w:szCs w:val="24"/>
        </w:rPr>
      </w:pPr>
    </w:p>
    <w:p w14:paraId="6322EE15" w14:textId="180ADB37" w:rsidR="00171EF6" w:rsidRPr="00804EC9" w:rsidRDefault="00000000" w:rsidP="00804EC9">
      <w:pPr>
        <w:spacing w:line="360" w:lineRule="auto"/>
        <w:rPr>
          <w:rFonts w:ascii="Arial" w:hAnsi="Arial" w:cs="Arial"/>
          <w:sz w:val="24"/>
          <w:szCs w:val="24"/>
        </w:rPr>
      </w:pPr>
      <w:r w:rsidRPr="00804EC9">
        <w:rPr>
          <w:rFonts w:ascii="Arial" w:hAnsi="Arial" w:cs="Arial"/>
          <w:sz w:val="24"/>
          <w:szCs w:val="24"/>
        </w:rPr>
        <w:t xml:space="preserve">Performance appraisals are a significant administration </w:t>
      </w:r>
      <w:r w:rsidR="0027354D" w:rsidRPr="00804EC9">
        <w:rPr>
          <w:rFonts w:ascii="Arial" w:hAnsi="Arial" w:cs="Arial"/>
          <w:sz w:val="24"/>
          <w:szCs w:val="24"/>
        </w:rPr>
        <w:t>tool;</w:t>
      </w:r>
      <w:r w:rsidRPr="00804EC9">
        <w:rPr>
          <w:rFonts w:ascii="Arial" w:hAnsi="Arial" w:cs="Arial"/>
          <w:sz w:val="24"/>
          <w:szCs w:val="24"/>
        </w:rPr>
        <w:t xml:space="preserve"> however, they fill different needs in the retail business. They can reinforce worker assurance, increment efficiency and the organization's main concern. Standard performance examinations help draw in and hold qualified staff and stay serious in the changing commercial centre and utilizing for all workers gives the administration an objective method for making correlations between representatives. This helps the managers in the shop, distinguish the representative presentation in issues early. Without an objective method for contrasting the performance of staff, it tends to be hard to see who is working at or above assumptions and who is falling behind and costing </w:t>
      </w:r>
      <w:r w:rsidR="0027354D" w:rsidRPr="00804EC9">
        <w:rPr>
          <w:rFonts w:ascii="Arial" w:hAnsi="Arial" w:cs="Arial"/>
          <w:sz w:val="24"/>
          <w:szCs w:val="24"/>
        </w:rPr>
        <w:t>Nicolas’s</w:t>
      </w:r>
      <w:r w:rsidRPr="00804EC9">
        <w:rPr>
          <w:rFonts w:ascii="Arial" w:hAnsi="Arial" w:cs="Arial"/>
          <w:sz w:val="24"/>
          <w:szCs w:val="24"/>
        </w:rPr>
        <w:t xml:space="preserve"> money.</w:t>
      </w:r>
    </w:p>
    <w:p w14:paraId="4E147C10" w14:textId="77777777" w:rsidR="00834F03" w:rsidRPr="000D14EB" w:rsidRDefault="00000000" w:rsidP="000D14EB">
      <w:pPr>
        <w:pStyle w:val="Heading1"/>
        <w:rPr>
          <w:rFonts w:ascii="Amasis MT Pro Light" w:hAnsi="Amasis MT Pro Light"/>
          <w:color w:val="C00000"/>
          <w:sz w:val="28"/>
          <w:szCs w:val="28"/>
        </w:rPr>
      </w:pPr>
      <w:bookmarkStart w:id="4" w:name="_Toc112259599"/>
      <w:r w:rsidRPr="000D14EB">
        <w:rPr>
          <w:rFonts w:ascii="Amasis MT Pro Light" w:hAnsi="Amasis MT Pro Light"/>
          <w:color w:val="C00000"/>
          <w:sz w:val="28"/>
          <w:szCs w:val="28"/>
        </w:rPr>
        <w:t>360 Degree Feedback</w:t>
      </w:r>
      <w:bookmarkEnd w:id="4"/>
    </w:p>
    <w:p w14:paraId="02E85146" w14:textId="77777777" w:rsidR="00C336EC" w:rsidRPr="00804EC9" w:rsidRDefault="00C336EC" w:rsidP="00804EC9">
      <w:pPr>
        <w:spacing w:line="360" w:lineRule="auto"/>
        <w:rPr>
          <w:rFonts w:ascii="Arial" w:hAnsi="Arial" w:cs="Arial"/>
          <w:sz w:val="24"/>
          <w:szCs w:val="24"/>
        </w:rPr>
      </w:pPr>
    </w:p>
    <w:p w14:paraId="2582ADA4" w14:textId="129C1647" w:rsidR="00C336EC" w:rsidRPr="00804EC9" w:rsidRDefault="00000000" w:rsidP="00804EC9">
      <w:pPr>
        <w:spacing w:line="360" w:lineRule="auto"/>
        <w:rPr>
          <w:rFonts w:ascii="Arial" w:hAnsi="Arial" w:cs="Arial"/>
          <w:sz w:val="24"/>
          <w:szCs w:val="24"/>
        </w:rPr>
      </w:pPr>
      <w:r w:rsidRPr="00804EC9">
        <w:rPr>
          <w:rFonts w:ascii="Arial" w:hAnsi="Arial" w:cs="Arial"/>
          <w:sz w:val="24"/>
          <w:szCs w:val="24"/>
        </w:rPr>
        <w:t xml:space="preserve">The retails </w:t>
      </w:r>
      <w:r w:rsidR="0027354D" w:rsidRPr="00804EC9">
        <w:rPr>
          <w:rFonts w:ascii="Arial" w:hAnsi="Arial" w:cs="Arial"/>
          <w:sz w:val="24"/>
          <w:szCs w:val="24"/>
        </w:rPr>
        <w:t>are</w:t>
      </w:r>
      <w:r w:rsidRPr="00804EC9">
        <w:rPr>
          <w:rFonts w:ascii="Arial" w:hAnsi="Arial" w:cs="Arial"/>
          <w:sz w:val="24"/>
          <w:szCs w:val="24"/>
        </w:rPr>
        <w:t xml:space="preserve"> becoming renowned for the awful workers and protests attached to agreeableness issues with employees, and that </w:t>
      </w:r>
      <w:r w:rsidR="00D722DE" w:rsidRPr="00804EC9">
        <w:rPr>
          <w:rFonts w:ascii="Arial" w:hAnsi="Arial" w:cs="Arial"/>
          <w:sz w:val="24"/>
          <w:szCs w:val="24"/>
        </w:rPr>
        <w:t>it is</w:t>
      </w:r>
      <w:r w:rsidRPr="00804EC9">
        <w:rPr>
          <w:rFonts w:ascii="Arial" w:hAnsi="Arial" w:cs="Arial"/>
          <w:sz w:val="24"/>
          <w:szCs w:val="24"/>
        </w:rPr>
        <w:t xml:space="preserve"> declining.</w:t>
      </w:r>
    </w:p>
    <w:p w14:paraId="214C43CD" w14:textId="590881C0" w:rsidR="00C336EC" w:rsidRPr="00804EC9" w:rsidRDefault="00D722DE" w:rsidP="00804EC9">
      <w:pPr>
        <w:spacing w:line="360" w:lineRule="auto"/>
        <w:rPr>
          <w:rFonts w:ascii="Arial" w:hAnsi="Arial" w:cs="Arial"/>
          <w:sz w:val="24"/>
          <w:szCs w:val="24"/>
        </w:rPr>
      </w:pPr>
      <w:r w:rsidRPr="00804EC9">
        <w:rPr>
          <w:rFonts w:ascii="Arial" w:hAnsi="Arial" w:cs="Arial"/>
          <w:sz w:val="24"/>
          <w:szCs w:val="24"/>
        </w:rPr>
        <w:t>The distinguished wine retail areas having discourteous or amateurish labourers are the top clients complaining.</w:t>
      </w:r>
    </w:p>
    <w:p w14:paraId="05D1C414" w14:textId="77777777" w:rsidR="00C336EC" w:rsidRPr="00804EC9" w:rsidRDefault="00000000" w:rsidP="00804EC9">
      <w:pPr>
        <w:spacing w:line="360" w:lineRule="auto"/>
        <w:rPr>
          <w:rFonts w:ascii="Arial" w:hAnsi="Arial" w:cs="Arial"/>
          <w:sz w:val="24"/>
          <w:szCs w:val="24"/>
        </w:rPr>
      </w:pPr>
      <w:r w:rsidRPr="00804EC9">
        <w:rPr>
          <w:rFonts w:ascii="Arial" w:hAnsi="Arial" w:cs="Arial"/>
          <w:sz w:val="24"/>
          <w:szCs w:val="24"/>
        </w:rPr>
        <w:lastRenderedPageBreak/>
        <w:t>The organization needs to put a restored accentuation on expedient, yet cordial client care.</w:t>
      </w:r>
    </w:p>
    <w:p w14:paraId="5B5BD402" w14:textId="049B12DE" w:rsidR="00C336EC" w:rsidRPr="00804EC9" w:rsidRDefault="00000000" w:rsidP="00804EC9">
      <w:pPr>
        <w:spacing w:line="360" w:lineRule="auto"/>
        <w:rPr>
          <w:rFonts w:ascii="Arial" w:hAnsi="Arial" w:cs="Arial"/>
          <w:sz w:val="24"/>
          <w:szCs w:val="24"/>
        </w:rPr>
      </w:pPr>
      <w:r w:rsidRPr="00804EC9">
        <w:rPr>
          <w:rFonts w:ascii="Arial" w:hAnsi="Arial" w:cs="Arial"/>
          <w:sz w:val="24"/>
          <w:szCs w:val="24"/>
        </w:rPr>
        <w:t xml:space="preserve">A good technique utilized in Nicolas is 360-degree criticism, asking clients what they preferred and could have done better about employees' methodologies and putting forth areas of strength to take in ideas and work toward </w:t>
      </w:r>
      <w:r w:rsidR="0027354D" w:rsidRPr="00804EC9">
        <w:rPr>
          <w:rFonts w:ascii="Arial" w:hAnsi="Arial" w:cs="Arial"/>
          <w:sz w:val="24"/>
          <w:szCs w:val="24"/>
        </w:rPr>
        <w:t>critical changes</w:t>
      </w:r>
      <w:r w:rsidRPr="00804EC9">
        <w:rPr>
          <w:rFonts w:ascii="Arial" w:hAnsi="Arial" w:cs="Arial"/>
          <w:sz w:val="24"/>
          <w:szCs w:val="24"/>
        </w:rPr>
        <w:t>.</w:t>
      </w:r>
    </w:p>
    <w:p w14:paraId="6CE13906" w14:textId="4DD39DD1" w:rsidR="00C336EC" w:rsidRPr="00804EC9" w:rsidRDefault="00000000" w:rsidP="00804EC9">
      <w:pPr>
        <w:spacing w:line="360" w:lineRule="auto"/>
        <w:rPr>
          <w:rFonts w:ascii="Arial" w:hAnsi="Arial" w:cs="Arial"/>
          <w:sz w:val="24"/>
          <w:szCs w:val="24"/>
        </w:rPr>
      </w:pPr>
      <w:r w:rsidRPr="00804EC9">
        <w:rPr>
          <w:rFonts w:ascii="Arial" w:hAnsi="Arial" w:cs="Arial"/>
          <w:sz w:val="24"/>
          <w:szCs w:val="24"/>
        </w:rPr>
        <w:t xml:space="preserve">The </w:t>
      </w:r>
      <w:r w:rsidR="0027354D" w:rsidRPr="00804EC9">
        <w:rPr>
          <w:rFonts w:ascii="Arial" w:hAnsi="Arial" w:cs="Arial"/>
          <w:sz w:val="24"/>
          <w:szCs w:val="24"/>
        </w:rPr>
        <w:t>360-feedback</w:t>
      </w:r>
      <w:r w:rsidR="0027354D">
        <w:rPr>
          <w:rFonts w:ascii="Arial" w:hAnsi="Arial" w:cs="Arial"/>
          <w:sz w:val="24"/>
          <w:szCs w:val="24"/>
        </w:rPr>
        <w:t xml:space="preserve"> </w:t>
      </w:r>
      <w:r w:rsidRPr="00804EC9">
        <w:rPr>
          <w:rFonts w:ascii="Arial" w:hAnsi="Arial" w:cs="Arial"/>
          <w:sz w:val="24"/>
          <w:szCs w:val="24"/>
        </w:rPr>
        <w:t xml:space="preserve">process gives organizations of all sizes a chance to help team members in individual development while </w:t>
      </w:r>
      <w:r w:rsidR="0027354D" w:rsidRPr="00804EC9">
        <w:rPr>
          <w:rFonts w:ascii="Arial" w:hAnsi="Arial" w:cs="Arial"/>
          <w:sz w:val="24"/>
          <w:szCs w:val="24"/>
        </w:rPr>
        <w:t>yet</w:t>
      </w:r>
      <w:r w:rsidRPr="00804EC9">
        <w:rPr>
          <w:rFonts w:ascii="Arial" w:hAnsi="Arial" w:cs="Arial"/>
          <w:sz w:val="24"/>
          <w:szCs w:val="24"/>
        </w:rPr>
        <w:t xml:space="preserve"> adding to authoritative achievement. Organizations that wind up in a comparable situation as Nicolas can have Surveys to guarantee that workers' conduct improve</w:t>
      </w:r>
      <w:r w:rsidR="0027354D">
        <w:rPr>
          <w:rFonts w:ascii="Arial" w:hAnsi="Arial" w:cs="Arial"/>
          <w:sz w:val="24"/>
          <w:szCs w:val="24"/>
        </w:rPr>
        <w:t>.</w:t>
      </w:r>
    </w:p>
    <w:p w14:paraId="17559564" w14:textId="541BC8C1" w:rsidR="00C336EC" w:rsidRPr="00804EC9" w:rsidRDefault="00000000" w:rsidP="00804EC9">
      <w:pPr>
        <w:spacing w:line="360" w:lineRule="auto"/>
        <w:rPr>
          <w:rFonts w:ascii="Arial" w:hAnsi="Arial" w:cs="Arial"/>
          <w:sz w:val="24"/>
          <w:szCs w:val="24"/>
        </w:rPr>
      </w:pPr>
      <w:r w:rsidRPr="00804EC9">
        <w:rPr>
          <w:rFonts w:ascii="Arial" w:hAnsi="Arial" w:cs="Arial"/>
          <w:sz w:val="24"/>
          <w:szCs w:val="24"/>
        </w:rPr>
        <w:t xml:space="preserve">The advantage of this model is that further develops efficiency and work connections between people in the association, building trust, bound to meet shared objectives while this expands the group frequency of correspondence and eventually prompts an expansion in </w:t>
      </w:r>
      <w:r w:rsidR="0027354D" w:rsidRPr="00804EC9">
        <w:rPr>
          <w:rFonts w:ascii="Arial" w:hAnsi="Arial" w:cs="Arial"/>
          <w:sz w:val="24"/>
          <w:szCs w:val="24"/>
        </w:rPr>
        <w:t>communication</w:t>
      </w:r>
      <w:r w:rsidRPr="00804EC9">
        <w:rPr>
          <w:rFonts w:ascii="Arial" w:hAnsi="Arial" w:cs="Arial"/>
          <w:sz w:val="24"/>
          <w:szCs w:val="24"/>
        </w:rPr>
        <w:t xml:space="preserve"> performance.</w:t>
      </w:r>
    </w:p>
    <w:p w14:paraId="4950DAB2" w14:textId="68DF6884" w:rsidR="00C336EC" w:rsidRPr="00804EC9" w:rsidRDefault="00000000" w:rsidP="000D14EB">
      <w:pPr>
        <w:spacing w:line="360" w:lineRule="auto"/>
        <w:rPr>
          <w:rFonts w:ascii="Arial" w:hAnsi="Arial" w:cs="Arial"/>
          <w:sz w:val="24"/>
          <w:szCs w:val="24"/>
        </w:rPr>
      </w:pPr>
      <w:r w:rsidRPr="00804EC9">
        <w:rPr>
          <w:rFonts w:ascii="Arial" w:hAnsi="Arial" w:cs="Arial"/>
          <w:sz w:val="24"/>
          <w:szCs w:val="24"/>
        </w:rPr>
        <w:t>However, when done inadequately, the 360 strategies can cause questions, outrage, and clashes that can leave the group with lower confidence than when beginning the activity. The issue in Nicolas for instance requires up huge investment, from both colleagues and HR experts. The staff individuals need to set aside some margin to respond to inquiries to do so nicely while directors and HR then, at that point, need to filter through all the material to definitively use it. Gauging feedback from numerous sources and incorporating that data into a thorough evaluation record can overwhelm me. The benefit of this model is that administrators in Nicolas use it to decide the strengths and weaknesses of those be</w:t>
      </w:r>
      <w:r w:rsidR="0027354D">
        <w:rPr>
          <w:rFonts w:ascii="Arial" w:hAnsi="Arial" w:cs="Arial"/>
          <w:sz w:val="24"/>
          <w:szCs w:val="24"/>
        </w:rPr>
        <w:t>en</w:t>
      </w:r>
      <w:r w:rsidRPr="00804EC9">
        <w:rPr>
          <w:rFonts w:ascii="Arial" w:hAnsi="Arial" w:cs="Arial"/>
          <w:sz w:val="24"/>
          <w:szCs w:val="24"/>
        </w:rPr>
        <w:t xml:space="preserve"> studied through this cycle.</w:t>
      </w:r>
    </w:p>
    <w:p w14:paraId="3DE2AF70" w14:textId="77777777" w:rsidR="00834F03" w:rsidRPr="000D14EB" w:rsidRDefault="00000000" w:rsidP="000D14EB">
      <w:pPr>
        <w:pStyle w:val="Heading1"/>
        <w:rPr>
          <w:rFonts w:ascii="Amasis MT Pro Light" w:hAnsi="Amasis MT Pro Light"/>
          <w:color w:val="C00000"/>
          <w:sz w:val="28"/>
          <w:szCs w:val="28"/>
        </w:rPr>
      </w:pPr>
      <w:bookmarkStart w:id="5" w:name="_Toc112259600"/>
      <w:r w:rsidRPr="000D14EB">
        <w:rPr>
          <w:rFonts w:ascii="Amasis MT Pro Light" w:hAnsi="Amasis MT Pro Light"/>
          <w:color w:val="C00000"/>
          <w:sz w:val="28"/>
          <w:szCs w:val="28"/>
        </w:rPr>
        <w:t>Management by objectives MBO</w:t>
      </w:r>
      <w:bookmarkEnd w:id="5"/>
    </w:p>
    <w:p w14:paraId="3C712E2F" w14:textId="77777777" w:rsidR="0092044D" w:rsidRPr="00804EC9" w:rsidRDefault="0092044D" w:rsidP="00804EC9">
      <w:pPr>
        <w:spacing w:line="360" w:lineRule="auto"/>
        <w:rPr>
          <w:rFonts w:ascii="Arial" w:hAnsi="Arial" w:cs="Arial"/>
          <w:sz w:val="24"/>
          <w:szCs w:val="24"/>
        </w:rPr>
      </w:pPr>
    </w:p>
    <w:p w14:paraId="5D059A63" w14:textId="5247604B" w:rsidR="00B221DB" w:rsidRPr="00804EC9" w:rsidRDefault="00000000" w:rsidP="00804EC9">
      <w:pPr>
        <w:pStyle w:val="NormalWeb"/>
        <w:shd w:val="clear" w:color="auto" w:fill="FFFFFF"/>
        <w:spacing w:after="300" w:line="360" w:lineRule="auto"/>
        <w:rPr>
          <w:rFonts w:ascii="Arial" w:hAnsi="Arial" w:cs="Arial"/>
        </w:rPr>
      </w:pPr>
      <w:r>
        <w:rPr>
          <w:rFonts w:ascii="Arial" w:hAnsi="Arial" w:cs="Arial"/>
        </w:rPr>
        <w:t>M</w:t>
      </w:r>
      <w:r w:rsidRPr="00804EC9">
        <w:rPr>
          <w:rFonts w:ascii="Arial" w:hAnsi="Arial" w:cs="Arial"/>
        </w:rPr>
        <w:t xml:space="preserve">anagement by objectives is one of the most effectively and broadly involved approaches for overseeing associations. The help of MBO is property to its adaptability and </w:t>
      </w:r>
      <w:r w:rsidR="0027354D" w:rsidRPr="00804EC9">
        <w:rPr>
          <w:rFonts w:ascii="Arial" w:hAnsi="Arial" w:cs="Arial"/>
        </w:rPr>
        <w:t>basic</w:t>
      </w:r>
      <w:r w:rsidRPr="00804EC9">
        <w:rPr>
          <w:rFonts w:ascii="Arial" w:hAnsi="Arial" w:cs="Arial"/>
        </w:rPr>
        <w:t xml:space="preserve"> subject. It adjusted to different circumstances and reliably yield positive outcome and it is utilized to foster successful and productive promoting programs for independent companies like Nicolas </w:t>
      </w:r>
      <w:r w:rsidR="0027354D" w:rsidRPr="00804EC9">
        <w:rPr>
          <w:rFonts w:ascii="Arial" w:hAnsi="Arial" w:cs="Arial"/>
        </w:rPr>
        <w:t>but</w:t>
      </w:r>
      <w:r w:rsidRPr="00804EC9">
        <w:rPr>
          <w:rFonts w:ascii="Arial" w:hAnsi="Arial" w:cs="Arial"/>
        </w:rPr>
        <w:t xml:space="preserve"> has not tended to.</w:t>
      </w:r>
      <w:r w:rsidR="00B721A7">
        <w:rPr>
          <w:rFonts w:ascii="Arial" w:hAnsi="Arial" w:cs="Arial"/>
        </w:rPr>
        <w:t xml:space="preserve"> According to (</w:t>
      </w:r>
      <w:hyperlink r:id="rId10" w:tooltip="Fai clic per cercare altri elementi di questo autore" w:history="1">
        <w:r w:rsidR="00B721A7" w:rsidRPr="005A471A">
          <w:rPr>
            <w:rStyle w:val="Hyperlink"/>
            <w:rFonts w:ascii="Arial" w:eastAsiaTheme="minorEastAsia" w:hAnsi="Arial" w:cs="Arial"/>
            <w:color w:val="4472C4" w:themeColor="accent1"/>
            <w:sz w:val="22"/>
            <w:szCs w:val="22"/>
            <w:u w:val="none"/>
            <w:shd w:val="clear" w:color="auto" w:fill="FFFFFF"/>
          </w:rPr>
          <w:t>Douglas J</w:t>
        </w:r>
        <w:r w:rsidR="00B721A7" w:rsidRPr="005A471A">
          <w:rPr>
            <w:rStyle w:val="Hyperlink"/>
            <w:rFonts w:ascii="Arial" w:hAnsi="Arial" w:cs="Arial"/>
            <w:color w:val="4472C4" w:themeColor="accent1"/>
            <w:sz w:val="22"/>
            <w:szCs w:val="22"/>
            <w:u w:val="none"/>
            <w:shd w:val="clear" w:color="auto" w:fill="FFFFFF"/>
          </w:rPr>
          <w:t xml:space="preserve">. L </w:t>
        </w:r>
        <w:r w:rsidR="00B721A7" w:rsidRPr="005A471A">
          <w:rPr>
            <w:rStyle w:val="Hyperlink"/>
            <w:rFonts w:ascii="Arial" w:eastAsiaTheme="minorEastAsia" w:hAnsi="Arial" w:cs="Arial"/>
            <w:color w:val="4472C4" w:themeColor="accent1"/>
            <w:sz w:val="22"/>
            <w:szCs w:val="22"/>
            <w:u w:val="none"/>
            <w:shd w:val="clear" w:color="auto" w:fill="FFFFFF"/>
          </w:rPr>
          <w:t xml:space="preserve"> and Naumann</w:t>
        </w:r>
      </w:hyperlink>
      <w:r w:rsidR="00B721A7" w:rsidRPr="005A471A">
        <w:rPr>
          <w:rFonts w:ascii="Arial" w:hAnsi="Arial" w:cs="Arial"/>
          <w:color w:val="4472C4" w:themeColor="accent1"/>
        </w:rPr>
        <w:t>, E.1987</w:t>
      </w:r>
      <w:r w:rsidR="00B721A7" w:rsidRPr="00B721A7">
        <w:rPr>
          <w:rFonts w:ascii="Arial" w:hAnsi="Arial" w:cs="Arial"/>
        </w:rPr>
        <w:t xml:space="preserve">), </w:t>
      </w:r>
      <w:r w:rsidRPr="00804EC9">
        <w:rPr>
          <w:rFonts w:ascii="Arial" w:hAnsi="Arial" w:cs="Arial"/>
        </w:rPr>
        <w:t xml:space="preserve"> Management by objectives gives organizations a clear comprehension of their objectives and goals. Utilizing this </w:t>
      </w:r>
      <w:r w:rsidRPr="00804EC9">
        <w:rPr>
          <w:rFonts w:ascii="Arial" w:hAnsi="Arial" w:cs="Arial"/>
        </w:rPr>
        <w:lastRenderedPageBreak/>
        <w:t xml:space="preserve">method can work on an organization's performance by framing shared goals for both the administration and any </w:t>
      </w:r>
      <w:r w:rsidR="005C1FBD">
        <w:rPr>
          <w:rFonts w:ascii="Arial" w:hAnsi="Arial" w:cs="Arial"/>
        </w:rPr>
        <w:t>r</w:t>
      </w:r>
      <w:r w:rsidR="005C1FBD" w:rsidRPr="00804EC9">
        <w:rPr>
          <w:rFonts w:ascii="Arial" w:hAnsi="Arial" w:cs="Arial"/>
        </w:rPr>
        <w:t>emaining</w:t>
      </w:r>
      <w:r w:rsidRPr="00804EC9">
        <w:rPr>
          <w:rFonts w:ascii="Arial" w:hAnsi="Arial" w:cs="Arial"/>
        </w:rPr>
        <w:t xml:space="preserve"> representatives. An arrangement of MBO has specific weaknesses and restrictions. A portion of these are intrinsic in the system while some emerge while presenting and carrying out it, such as difficulties in quantifying the goals and objectives on the off chance that the areas are challenging to measure and hard to assess, it won't be imaginable to pass judgment on the exhibition of the employees</w:t>
      </w:r>
      <w:r w:rsidR="004B5703">
        <w:rPr>
          <w:rFonts w:ascii="Arial" w:hAnsi="Arial" w:cs="Arial"/>
        </w:rPr>
        <w:t xml:space="preserve"> (</w:t>
      </w:r>
      <w:r w:rsidR="004B5703" w:rsidRPr="004B5703">
        <w:rPr>
          <w:rStyle w:val="td-post-date"/>
          <w:rFonts w:ascii="Arial" w:hAnsi="Arial" w:cs="Arial"/>
          <w:color w:val="4472C4" w:themeColor="accent1"/>
        </w:rPr>
        <w:t>Sutherland, D. J.,1971</w:t>
      </w:r>
      <w:r w:rsidR="004B5703">
        <w:rPr>
          <w:rStyle w:val="td-post-date"/>
          <w:rFonts w:ascii="Arial" w:hAnsi="Arial" w:cs="Arial"/>
          <w:color w:val="444444"/>
        </w:rPr>
        <w:t xml:space="preserve">), </w:t>
      </w:r>
      <w:r w:rsidRPr="00804EC9">
        <w:rPr>
          <w:rFonts w:ascii="Arial" w:hAnsi="Arial" w:cs="Arial"/>
        </w:rPr>
        <w:t xml:space="preserve"> The goals determined in the management by the objectives process are challenging however reachable. Nicolas focuses on self-improvement and accomplishments during this interaction to elevate worker inspiration and to connect results to explicit assignments.</w:t>
      </w:r>
    </w:p>
    <w:p w14:paraId="3B00B596" w14:textId="77777777" w:rsidR="00834F03" w:rsidRPr="00804EC9" w:rsidRDefault="00000000" w:rsidP="00804EC9">
      <w:pPr>
        <w:pStyle w:val="NormalWeb"/>
        <w:shd w:val="clear" w:color="auto" w:fill="FFFFFF"/>
        <w:spacing w:before="0" w:beforeAutospacing="0" w:after="300" w:afterAutospacing="0" w:line="360" w:lineRule="auto"/>
        <w:rPr>
          <w:rFonts w:ascii="Arial" w:hAnsi="Arial" w:cs="Arial"/>
        </w:rPr>
      </w:pPr>
      <w:r w:rsidRPr="00804EC9">
        <w:rPr>
          <w:rFonts w:ascii="Arial" w:hAnsi="Arial" w:cs="Arial"/>
        </w:rPr>
        <w:t>For example, the organization is setting one new target for the impending fall season. The objective is to expand some wine fair deals by 25% all through the whole pre-winter season. The board intends to accomplish this goal by distinguishing feasible wine and attempting to foster new plans and marketing advancements for the interest group.</w:t>
      </w:r>
    </w:p>
    <w:p w14:paraId="25430B5E" w14:textId="77777777" w:rsidR="00A26DC9" w:rsidRPr="000D14EB" w:rsidRDefault="00000000" w:rsidP="000D14EB">
      <w:pPr>
        <w:pStyle w:val="Heading1"/>
        <w:rPr>
          <w:rFonts w:ascii="Amasis MT Pro Light" w:hAnsi="Amasis MT Pro Light"/>
          <w:color w:val="C00000"/>
          <w:sz w:val="28"/>
          <w:szCs w:val="28"/>
        </w:rPr>
      </w:pPr>
      <w:bookmarkStart w:id="6" w:name="_Toc112259601"/>
      <w:r>
        <w:rPr>
          <w:rFonts w:ascii="Amasis MT Pro Light" w:hAnsi="Amasis MT Pro Light"/>
          <w:color w:val="C00000"/>
          <w:sz w:val="28"/>
          <w:szCs w:val="28"/>
        </w:rPr>
        <w:t xml:space="preserve">Professional </w:t>
      </w:r>
      <w:r w:rsidRPr="000D14EB">
        <w:rPr>
          <w:rFonts w:ascii="Amasis MT Pro Light" w:hAnsi="Amasis MT Pro Light"/>
          <w:color w:val="C00000"/>
          <w:sz w:val="28"/>
          <w:szCs w:val="28"/>
        </w:rPr>
        <w:t>Development Plan</w:t>
      </w:r>
      <w:bookmarkEnd w:id="6"/>
      <w:r w:rsidRPr="000D14EB">
        <w:rPr>
          <w:rFonts w:ascii="Amasis MT Pro Light" w:hAnsi="Amasis MT Pro Light"/>
          <w:color w:val="C00000"/>
          <w:sz w:val="28"/>
          <w:szCs w:val="28"/>
        </w:rPr>
        <w:t xml:space="preserve"> </w:t>
      </w:r>
    </w:p>
    <w:p w14:paraId="1817E0C1" w14:textId="77777777" w:rsidR="00A26DC9" w:rsidRPr="00804EC9" w:rsidRDefault="00A26DC9" w:rsidP="00804EC9">
      <w:pPr>
        <w:spacing w:line="360" w:lineRule="auto"/>
        <w:rPr>
          <w:rFonts w:ascii="Arial" w:hAnsi="Arial" w:cs="Arial"/>
          <w:sz w:val="24"/>
          <w:szCs w:val="24"/>
          <w:lang w:eastAsia="en-GB"/>
        </w:rPr>
      </w:pPr>
    </w:p>
    <w:p w14:paraId="67160A27" w14:textId="77777777" w:rsidR="00DD1672" w:rsidRPr="00804EC9" w:rsidRDefault="00000000" w:rsidP="00804EC9">
      <w:pPr>
        <w:spacing w:line="360" w:lineRule="auto"/>
        <w:rPr>
          <w:rFonts w:ascii="Arial" w:hAnsi="Arial" w:cs="Arial"/>
          <w:sz w:val="24"/>
          <w:szCs w:val="24"/>
          <w:lang w:eastAsia="en-GB"/>
        </w:rPr>
      </w:pPr>
      <w:r w:rsidRPr="00804EC9">
        <w:rPr>
          <w:rFonts w:ascii="Arial" w:hAnsi="Arial" w:cs="Arial"/>
          <w:sz w:val="24"/>
          <w:szCs w:val="24"/>
          <w:lang w:eastAsia="en-GB"/>
        </w:rPr>
        <w:t>There are many advantages to worker advancement in retailers. Guaranteeing the worker is developing specifically, fostering their capacity to accomplish more in the working environment, holding the top ability and meeting the association's objectives.</w:t>
      </w:r>
    </w:p>
    <w:p w14:paraId="5390634B" w14:textId="77777777" w:rsidR="003466B9" w:rsidRPr="00804EC9" w:rsidRDefault="00000000" w:rsidP="00804EC9">
      <w:pPr>
        <w:spacing w:line="360" w:lineRule="auto"/>
        <w:rPr>
          <w:rFonts w:ascii="Arial" w:hAnsi="Arial" w:cs="Arial"/>
          <w:sz w:val="24"/>
          <w:szCs w:val="24"/>
          <w:lang w:eastAsia="en-GB"/>
        </w:rPr>
      </w:pPr>
      <w:r w:rsidRPr="00804EC9">
        <w:rPr>
          <w:rFonts w:ascii="Arial" w:hAnsi="Arial" w:cs="Arial"/>
          <w:sz w:val="24"/>
          <w:szCs w:val="24"/>
          <w:lang w:eastAsia="en-GB"/>
        </w:rPr>
        <w:t>To prosper in a post-pandemic economy, Nicolas needed to focus on Employee improvement intends to assist with tending to future business needs and progression arranging. This diminished the expenses of recruiting, onboarding and preparing outside candidates.</w:t>
      </w:r>
    </w:p>
    <w:p w14:paraId="653E0804" w14:textId="162DCE5D" w:rsidR="00DD1672" w:rsidRPr="00804EC9" w:rsidRDefault="00000000" w:rsidP="00804EC9">
      <w:pPr>
        <w:spacing w:line="360" w:lineRule="auto"/>
        <w:rPr>
          <w:rFonts w:ascii="Arial" w:hAnsi="Arial" w:cs="Arial"/>
          <w:sz w:val="24"/>
          <w:szCs w:val="24"/>
          <w:lang w:eastAsia="en-GB"/>
        </w:rPr>
      </w:pPr>
      <w:r w:rsidRPr="00804EC9">
        <w:rPr>
          <w:rFonts w:ascii="Arial" w:hAnsi="Arial" w:cs="Arial"/>
          <w:sz w:val="24"/>
          <w:szCs w:val="24"/>
          <w:lang w:eastAsia="en-GB"/>
        </w:rPr>
        <w:t xml:space="preserve">Nicolas Retail has made goals with the assistance of all individuals from the group as the more elaborate the group is the more purchase into arriving at the objectives. Including others in the organization, who, while not explicitly responsible, may affect results. For instance, how we treat our clients impact our sales. Everybody is liable for guaranteeing that clients are dealt with well regardless of whether they </w:t>
      </w:r>
      <w:r w:rsidR="00D722DE" w:rsidRPr="00804EC9">
        <w:rPr>
          <w:rFonts w:ascii="Arial" w:hAnsi="Arial" w:cs="Arial"/>
          <w:sz w:val="24"/>
          <w:szCs w:val="24"/>
          <w:lang w:eastAsia="en-GB"/>
        </w:rPr>
        <w:t>meet</w:t>
      </w:r>
      <w:r w:rsidRPr="00804EC9">
        <w:rPr>
          <w:rFonts w:ascii="Arial" w:hAnsi="Arial" w:cs="Arial"/>
          <w:sz w:val="24"/>
          <w:szCs w:val="24"/>
          <w:lang w:eastAsia="en-GB"/>
        </w:rPr>
        <w:t xml:space="preserve"> them just in passing.</w:t>
      </w:r>
    </w:p>
    <w:p w14:paraId="17C65E24" w14:textId="77777777" w:rsidR="00DD1672" w:rsidRPr="00804EC9" w:rsidRDefault="00000000" w:rsidP="00804EC9">
      <w:pPr>
        <w:spacing w:line="360" w:lineRule="auto"/>
        <w:rPr>
          <w:rFonts w:ascii="Arial" w:hAnsi="Arial" w:cs="Arial"/>
          <w:sz w:val="24"/>
          <w:szCs w:val="24"/>
          <w:lang w:eastAsia="en-GB"/>
        </w:rPr>
      </w:pPr>
      <w:r w:rsidRPr="00804EC9">
        <w:rPr>
          <w:rFonts w:ascii="Arial" w:hAnsi="Arial" w:cs="Arial"/>
          <w:sz w:val="24"/>
          <w:szCs w:val="24"/>
          <w:lang w:eastAsia="en-GB"/>
        </w:rPr>
        <w:lastRenderedPageBreak/>
        <w:t>Utilizing SMART Objectives will assist with making reachable objectives.</w:t>
      </w:r>
      <w:r w:rsidR="003466B9" w:rsidRPr="00804EC9">
        <w:rPr>
          <w:rFonts w:ascii="Arial" w:hAnsi="Arial" w:cs="Arial"/>
          <w:sz w:val="24"/>
          <w:szCs w:val="24"/>
          <w:lang w:eastAsia="en-GB"/>
        </w:rPr>
        <w:t xml:space="preserve"> </w:t>
      </w:r>
      <w:r w:rsidRPr="00804EC9">
        <w:rPr>
          <w:rFonts w:ascii="Arial" w:hAnsi="Arial" w:cs="Arial"/>
          <w:sz w:val="24"/>
          <w:szCs w:val="24"/>
          <w:lang w:eastAsia="en-GB"/>
        </w:rPr>
        <w:t>Specific by utilizing genuine numbers</w:t>
      </w:r>
      <w:r w:rsidR="00B61D08">
        <w:rPr>
          <w:rFonts w:ascii="Arial" w:hAnsi="Arial" w:cs="Arial"/>
        </w:rPr>
        <w:t>.</w:t>
      </w:r>
      <w:r w:rsidRPr="00804EC9">
        <w:rPr>
          <w:rFonts w:ascii="Arial" w:hAnsi="Arial" w:cs="Arial"/>
          <w:sz w:val="24"/>
          <w:szCs w:val="24"/>
          <w:lang w:eastAsia="en-GB"/>
        </w:rPr>
        <w:t xml:space="preserve"> Rather than intending to see more guests indicate the number of guests we need to see yearly, month to month, and so on. Taking an overall perspective will not get much anywhere. Additionally, be explicit while laying out ways that will arrive at these numbers.</w:t>
      </w:r>
    </w:p>
    <w:p w14:paraId="30165901" w14:textId="231A937D" w:rsidR="00DD1672" w:rsidRPr="00804EC9" w:rsidRDefault="00000000" w:rsidP="00804EC9">
      <w:pPr>
        <w:spacing w:line="360" w:lineRule="auto"/>
        <w:rPr>
          <w:rFonts w:ascii="Arial" w:hAnsi="Arial" w:cs="Arial"/>
          <w:sz w:val="24"/>
          <w:szCs w:val="24"/>
          <w:lang w:eastAsia="en-GB"/>
        </w:rPr>
      </w:pPr>
      <w:r w:rsidRPr="00804EC9">
        <w:rPr>
          <w:rFonts w:ascii="Arial" w:hAnsi="Arial" w:cs="Arial"/>
          <w:sz w:val="24"/>
          <w:szCs w:val="24"/>
          <w:lang w:eastAsia="en-GB"/>
        </w:rPr>
        <w:t xml:space="preserve">Measurable by making programs that can be tracked and knowing how to follow them. Model, what number of guests come into the retail room? Assuming </w:t>
      </w:r>
      <w:r w:rsidR="0027354D" w:rsidRPr="00804EC9">
        <w:rPr>
          <w:rFonts w:ascii="Arial" w:hAnsi="Arial" w:cs="Arial"/>
          <w:sz w:val="24"/>
          <w:szCs w:val="24"/>
          <w:lang w:eastAsia="en-GB"/>
        </w:rPr>
        <w:t>cannot</w:t>
      </w:r>
      <w:r w:rsidRPr="00804EC9">
        <w:rPr>
          <w:rFonts w:ascii="Arial" w:hAnsi="Arial" w:cs="Arial"/>
          <w:sz w:val="24"/>
          <w:szCs w:val="24"/>
          <w:lang w:eastAsia="en-GB"/>
        </w:rPr>
        <w:t xml:space="preserve"> be measured it </w:t>
      </w:r>
      <w:r w:rsidR="0027354D" w:rsidRPr="00804EC9">
        <w:rPr>
          <w:rFonts w:ascii="Arial" w:hAnsi="Arial" w:cs="Arial"/>
          <w:sz w:val="24"/>
          <w:szCs w:val="24"/>
          <w:lang w:eastAsia="en-GB"/>
        </w:rPr>
        <w:t>cannot</w:t>
      </w:r>
      <w:r w:rsidRPr="00804EC9">
        <w:rPr>
          <w:rFonts w:ascii="Arial" w:hAnsi="Arial" w:cs="Arial"/>
          <w:sz w:val="24"/>
          <w:szCs w:val="24"/>
          <w:lang w:eastAsia="en-GB"/>
        </w:rPr>
        <w:t xml:space="preserve"> evaluate whether are arriving at the objectives.</w:t>
      </w:r>
      <w:r w:rsidR="003466B9" w:rsidRPr="00804EC9">
        <w:rPr>
          <w:rFonts w:ascii="Arial" w:hAnsi="Arial" w:cs="Arial"/>
          <w:sz w:val="24"/>
          <w:szCs w:val="24"/>
          <w:lang w:eastAsia="en-GB"/>
        </w:rPr>
        <w:t xml:space="preserve"> </w:t>
      </w:r>
      <w:r w:rsidR="008C00A8" w:rsidRPr="00804EC9">
        <w:rPr>
          <w:rFonts w:ascii="Arial" w:hAnsi="Arial" w:cs="Arial"/>
          <w:sz w:val="24"/>
          <w:szCs w:val="24"/>
          <w:lang w:eastAsia="en-GB"/>
        </w:rPr>
        <w:t>A</w:t>
      </w:r>
      <w:r w:rsidR="008C00A8">
        <w:rPr>
          <w:rFonts w:ascii="Arial" w:hAnsi="Arial" w:cs="Arial"/>
          <w:sz w:val="24"/>
          <w:szCs w:val="24"/>
          <w:lang w:eastAsia="en-GB"/>
        </w:rPr>
        <w:t xml:space="preserve">chievable </w:t>
      </w:r>
      <w:r w:rsidRPr="00804EC9">
        <w:rPr>
          <w:rFonts w:ascii="Arial" w:hAnsi="Arial" w:cs="Arial"/>
          <w:sz w:val="24"/>
          <w:szCs w:val="24"/>
          <w:lang w:eastAsia="en-GB"/>
        </w:rPr>
        <w:t xml:space="preserve">as </w:t>
      </w:r>
      <w:r w:rsidR="0027354D" w:rsidRPr="00804EC9">
        <w:rPr>
          <w:rFonts w:ascii="Arial" w:hAnsi="Arial" w:cs="Arial"/>
          <w:sz w:val="24"/>
          <w:szCs w:val="24"/>
          <w:lang w:eastAsia="en-GB"/>
        </w:rPr>
        <w:t>many</w:t>
      </w:r>
      <w:r w:rsidRPr="00804EC9">
        <w:rPr>
          <w:rFonts w:ascii="Arial" w:hAnsi="Arial" w:cs="Arial"/>
          <w:sz w:val="24"/>
          <w:szCs w:val="24"/>
          <w:lang w:eastAsia="en-GB"/>
        </w:rPr>
        <w:t xml:space="preserve"> representatives work harder towards progress when they realize that they can arrive at </w:t>
      </w:r>
      <w:r w:rsidR="00D722DE" w:rsidRPr="00804EC9">
        <w:rPr>
          <w:rFonts w:ascii="Arial" w:hAnsi="Arial" w:cs="Arial"/>
          <w:sz w:val="24"/>
          <w:szCs w:val="24"/>
          <w:lang w:eastAsia="en-GB"/>
        </w:rPr>
        <w:t>it or</w:t>
      </w:r>
      <w:r w:rsidRPr="00804EC9">
        <w:rPr>
          <w:rFonts w:ascii="Arial" w:hAnsi="Arial" w:cs="Arial"/>
          <w:sz w:val="24"/>
          <w:szCs w:val="24"/>
          <w:lang w:eastAsia="en-GB"/>
        </w:rPr>
        <w:t xml:space="preserve"> </w:t>
      </w:r>
      <w:r w:rsidR="0027354D" w:rsidRPr="00804EC9">
        <w:rPr>
          <w:rFonts w:ascii="Arial" w:hAnsi="Arial" w:cs="Arial"/>
          <w:sz w:val="24"/>
          <w:szCs w:val="24"/>
          <w:lang w:eastAsia="en-GB"/>
        </w:rPr>
        <w:t>come</w:t>
      </w:r>
      <w:r w:rsidRPr="00804EC9">
        <w:rPr>
          <w:rFonts w:ascii="Arial" w:hAnsi="Arial" w:cs="Arial"/>
          <w:sz w:val="24"/>
          <w:szCs w:val="24"/>
          <w:lang w:eastAsia="en-GB"/>
        </w:rPr>
        <w:t xml:space="preserve"> close. If representatives </w:t>
      </w:r>
      <w:r w:rsidR="00D722DE" w:rsidRPr="00804EC9">
        <w:rPr>
          <w:rFonts w:ascii="Arial" w:hAnsi="Arial" w:cs="Arial"/>
          <w:sz w:val="24"/>
          <w:szCs w:val="24"/>
          <w:lang w:eastAsia="en-GB"/>
        </w:rPr>
        <w:t>do not</w:t>
      </w:r>
      <w:r w:rsidRPr="00804EC9">
        <w:rPr>
          <w:rFonts w:ascii="Arial" w:hAnsi="Arial" w:cs="Arial"/>
          <w:sz w:val="24"/>
          <w:szCs w:val="24"/>
          <w:lang w:eastAsia="en-GB"/>
        </w:rPr>
        <w:t xml:space="preserve"> completely accept that they can arrive at objectives that have been set, they are less inclined to pursue those objectives.</w:t>
      </w:r>
    </w:p>
    <w:p w14:paraId="6461519B" w14:textId="7DFE3BC1" w:rsidR="00A26DC9" w:rsidRDefault="00000000" w:rsidP="00804EC9">
      <w:pPr>
        <w:spacing w:line="360" w:lineRule="auto"/>
        <w:rPr>
          <w:rFonts w:ascii="Arial" w:hAnsi="Arial" w:cs="Arial"/>
          <w:sz w:val="24"/>
          <w:szCs w:val="24"/>
          <w:lang w:eastAsia="en-GB"/>
        </w:rPr>
      </w:pPr>
      <w:r w:rsidRPr="00804EC9">
        <w:rPr>
          <w:rFonts w:ascii="Arial" w:hAnsi="Arial" w:cs="Arial"/>
          <w:sz w:val="24"/>
          <w:szCs w:val="24"/>
          <w:lang w:eastAsia="en-GB"/>
        </w:rPr>
        <w:t xml:space="preserve">Realistic is </w:t>
      </w:r>
      <w:r w:rsidR="0027354D" w:rsidRPr="00804EC9">
        <w:rPr>
          <w:rFonts w:ascii="Arial" w:hAnsi="Arial" w:cs="Arial"/>
          <w:sz w:val="24"/>
          <w:szCs w:val="24"/>
          <w:lang w:eastAsia="en-GB"/>
        </w:rPr>
        <w:t>considering</w:t>
      </w:r>
      <w:r w:rsidRPr="00804EC9">
        <w:rPr>
          <w:rFonts w:ascii="Arial" w:hAnsi="Arial" w:cs="Arial"/>
          <w:sz w:val="24"/>
          <w:szCs w:val="24"/>
          <w:lang w:eastAsia="en-GB"/>
        </w:rPr>
        <w:t xml:space="preserve"> the objectives on what is sensible that will increment targets gradually and work in some wiggle room for anything unanticipated.</w:t>
      </w:r>
      <w:r w:rsidR="003466B9" w:rsidRPr="00804EC9">
        <w:rPr>
          <w:rFonts w:ascii="Arial" w:hAnsi="Arial" w:cs="Arial"/>
          <w:sz w:val="24"/>
          <w:szCs w:val="24"/>
          <w:lang w:eastAsia="en-GB"/>
        </w:rPr>
        <w:t xml:space="preserve"> At last, t</w:t>
      </w:r>
      <w:r w:rsidRPr="00804EC9">
        <w:rPr>
          <w:rFonts w:ascii="Arial" w:hAnsi="Arial" w:cs="Arial"/>
          <w:sz w:val="24"/>
          <w:szCs w:val="24"/>
          <w:lang w:eastAsia="en-GB"/>
        </w:rPr>
        <w:t xml:space="preserve">ime-Bound should make certain to cut-off times as a feature of the interaction. Assuming are making yearly objectives, put in designated spots month to month or quarterly. We need to have the option to change our group's assumptions or put forth an additional attempt if </w:t>
      </w:r>
      <w:r w:rsidR="00D722DE" w:rsidRPr="00804EC9">
        <w:rPr>
          <w:rFonts w:ascii="Arial" w:hAnsi="Arial" w:cs="Arial"/>
          <w:sz w:val="24"/>
          <w:szCs w:val="24"/>
          <w:lang w:eastAsia="en-GB"/>
        </w:rPr>
        <w:t>it is</w:t>
      </w:r>
      <w:r w:rsidRPr="00804EC9">
        <w:rPr>
          <w:rFonts w:ascii="Arial" w:hAnsi="Arial" w:cs="Arial"/>
          <w:sz w:val="24"/>
          <w:szCs w:val="24"/>
          <w:lang w:eastAsia="en-GB"/>
        </w:rPr>
        <w:t xml:space="preserve"> required.</w:t>
      </w:r>
    </w:p>
    <w:p w14:paraId="048483C6" w14:textId="77777777" w:rsidR="00EB3F2F" w:rsidRDefault="00000000" w:rsidP="00804EC9">
      <w:pPr>
        <w:spacing w:line="360" w:lineRule="auto"/>
        <w:rPr>
          <w:rFonts w:ascii="Arial" w:hAnsi="Arial" w:cs="Arial"/>
          <w:sz w:val="24"/>
          <w:szCs w:val="24"/>
          <w:lang w:eastAsia="en-GB"/>
        </w:rPr>
      </w:pPr>
      <w:r>
        <w:rPr>
          <w:rFonts w:ascii="Arial" w:hAnsi="Arial" w:cs="Arial"/>
          <w:sz w:val="24"/>
          <w:szCs w:val="24"/>
          <w:lang w:eastAsia="en-GB"/>
        </w:rPr>
        <w:t>Furthermore</w:t>
      </w:r>
      <w:r w:rsidR="002D2BDD">
        <w:rPr>
          <w:rFonts w:ascii="Arial" w:hAnsi="Arial" w:cs="Arial"/>
          <w:sz w:val="24"/>
          <w:szCs w:val="24"/>
          <w:lang w:eastAsia="en-GB"/>
        </w:rPr>
        <w:t>,</w:t>
      </w:r>
      <w:r>
        <w:rPr>
          <w:rFonts w:ascii="Arial" w:hAnsi="Arial" w:cs="Arial"/>
          <w:sz w:val="24"/>
          <w:szCs w:val="24"/>
          <w:lang w:eastAsia="en-GB"/>
        </w:rPr>
        <w:t xml:space="preserve"> the table designed below are development objectives of Nicolas.</w:t>
      </w:r>
    </w:p>
    <w:p w14:paraId="6ABFFBF3" w14:textId="77777777" w:rsidR="0009791D" w:rsidRPr="00EB3F2F" w:rsidRDefault="00000000" w:rsidP="00EB3F2F">
      <w:pPr>
        <w:rPr>
          <w:lang w:eastAsia="en-GB"/>
        </w:rPr>
      </w:pPr>
      <w:r>
        <w:rPr>
          <w:lang w:eastAsia="en-GB"/>
        </w:rPr>
        <w:t xml:space="preserve"> </w:t>
      </w:r>
    </w:p>
    <w:p w14:paraId="62317BE2" w14:textId="77777777" w:rsidR="005C1FBD" w:rsidRDefault="005C1FBD" w:rsidP="00804EC9">
      <w:pPr>
        <w:spacing w:line="360" w:lineRule="auto"/>
        <w:rPr>
          <w:rFonts w:ascii="Arial" w:hAnsi="Arial" w:cs="Arial"/>
          <w:sz w:val="24"/>
          <w:szCs w:val="24"/>
          <w:lang w:eastAsia="en-GB"/>
        </w:rPr>
      </w:pPr>
    </w:p>
    <w:p w14:paraId="1F6A6871" w14:textId="77777777" w:rsidR="005C1FBD" w:rsidRDefault="005C1FBD" w:rsidP="00804EC9">
      <w:pPr>
        <w:spacing w:line="360" w:lineRule="auto"/>
        <w:rPr>
          <w:rFonts w:ascii="Arial" w:hAnsi="Arial" w:cs="Arial"/>
          <w:sz w:val="24"/>
          <w:szCs w:val="24"/>
          <w:lang w:eastAsia="en-GB"/>
        </w:rPr>
      </w:pPr>
    </w:p>
    <w:p w14:paraId="50357AA3" w14:textId="77777777" w:rsidR="000102DD" w:rsidRDefault="000102DD" w:rsidP="00804EC9">
      <w:pPr>
        <w:spacing w:line="360" w:lineRule="auto"/>
        <w:rPr>
          <w:rFonts w:ascii="Arial" w:hAnsi="Arial" w:cs="Arial"/>
          <w:sz w:val="24"/>
          <w:szCs w:val="24"/>
          <w:lang w:eastAsia="en-GB"/>
        </w:rPr>
      </w:pPr>
    </w:p>
    <w:p w14:paraId="2EAE92E9" w14:textId="77777777" w:rsidR="000102DD" w:rsidRDefault="000102DD" w:rsidP="00804EC9">
      <w:pPr>
        <w:spacing w:line="360" w:lineRule="auto"/>
        <w:rPr>
          <w:rFonts w:ascii="Arial" w:hAnsi="Arial" w:cs="Arial"/>
          <w:sz w:val="24"/>
          <w:szCs w:val="24"/>
          <w:lang w:eastAsia="en-GB"/>
        </w:rPr>
      </w:pPr>
    </w:p>
    <w:p w14:paraId="7A46CA5C" w14:textId="77777777" w:rsidR="000102DD" w:rsidRDefault="000102DD" w:rsidP="00804EC9">
      <w:pPr>
        <w:spacing w:line="360" w:lineRule="auto"/>
        <w:rPr>
          <w:rFonts w:ascii="Arial" w:hAnsi="Arial" w:cs="Arial"/>
          <w:sz w:val="24"/>
          <w:szCs w:val="24"/>
          <w:lang w:eastAsia="en-GB"/>
        </w:rPr>
      </w:pPr>
    </w:p>
    <w:p w14:paraId="08CE23D6" w14:textId="77777777" w:rsidR="000102DD" w:rsidRDefault="000102DD" w:rsidP="00804EC9">
      <w:pPr>
        <w:spacing w:line="360" w:lineRule="auto"/>
        <w:rPr>
          <w:rFonts w:ascii="Arial" w:hAnsi="Arial" w:cs="Arial"/>
          <w:sz w:val="24"/>
          <w:szCs w:val="24"/>
          <w:lang w:eastAsia="en-GB"/>
        </w:rPr>
      </w:pPr>
    </w:p>
    <w:p w14:paraId="67417852" w14:textId="77777777" w:rsidR="000102DD" w:rsidRDefault="000102DD" w:rsidP="00804EC9">
      <w:pPr>
        <w:spacing w:line="360" w:lineRule="auto"/>
        <w:rPr>
          <w:rFonts w:ascii="Arial" w:hAnsi="Arial" w:cs="Arial"/>
          <w:sz w:val="24"/>
          <w:szCs w:val="24"/>
          <w:lang w:eastAsia="en-GB"/>
        </w:rPr>
      </w:pPr>
    </w:p>
    <w:p w14:paraId="55B1C8BD" w14:textId="77777777" w:rsidR="000102DD" w:rsidRDefault="000102DD" w:rsidP="00804EC9">
      <w:pPr>
        <w:spacing w:line="360" w:lineRule="auto"/>
        <w:rPr>
          <w:rFonts w:ascii="Arial" w:hAnsi="Arial" w:cs="Arial"/>
          <w:sz w:val="24"/>
          <w:szCs w:val="24"/>
          <w:lang w:eastAsia="en-GB"/>
        </w:rPr>
      </w:pPr>
    </w:p>
    <w:p w14:paraId="206EEA88" w14:textId="77777777" w:rsidR="000102DD" w:rsidRDefault="000102DD" w:rsidP="00804EC9">
      <w:pPr>
        <w:spacing w:line="360" w:lineRule="auto"/>
        <w:rPr>
          <w:rFonts w:ascii="Arial" w:hAnsi="Arial" w:cs="Arial"/>
          <w:sz w:val="24"/>
          <w:szCs w:val="24"/>
          <w:lang w:eastAsia="en-GB"/>
        </w:rPr>
      </w:pPr>
    </w:p>
    <w:p w14:paraId="5A281E26" w14:textId="77777777" w:rsidR="000102DD" w:rsidRDefault="000102DD" w:rsidP="00804EC9">
      <w:pPr>
        <w:spacing w:line="360" w:lineRule="auto"/>
        <w:rPr>
          <w:rFonts w:ascii="Arial" w:hAnsi="Arial" w:cs="Arial"/>
          <w:sz w:val="24"/>
          <w:szCs w:val="24"/>
          <w:lang w:eastAsia="en-GB"/>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3"/>
        <w:gridCol w:w="1129"/>
        <w:gridCol w:w="1816"/>
        <w:gridCol w:w="2173"/>
        <w:gridCol w:w="1278"/>
        <w:gridCol w:w="1278"/>
        <w:gridCol w:w="1481"/>
      </w:tblGrid>
      <w:tr w:rsidR="00827DD0" w14:paraId="08F5C252" w14:textId="77777777" w:rsidTr="00F560BE">
        <w:trPr>
          <w:trHeight w:val="748"/>
          <w:jc w:val="center"/>
        </w:trPr>
        <w:tc>
          <w:tcPr>
            <w:tcW w:w="1613" w:type="dxa"/>
            <w:shd w:val="clear" w:color="auto" w:fill="C45911" w:themeFill="accent2" w:themeFillShade="BF"/>
          </w:tcPr>
          <w:p w14:paraId="5019813A" w14:textId="77777777" w:rsidR="000102DD" w:rsidRPr="000102DD" w:rsidRDefault="00000000" w:rsidP="000102DD">
            <w:pPr>
              <w:rPr>
                <w:rFonts w:ascii="Gulim" w:eastAsia="Gulim" w:hAnsi="Gulim" w:cs="Calibri"/>
                <w:b/>
                <w:color w:val="000000"/>
                <w:lang w:eastAsia="en-GB"/>
              </w:rPr>
            </w:pPr>
            <w:bookmarkStart w:id="7" w:name="_Hlk112253209"/>
            <w:r w:rsidRPr="000102DD">
              <w:rPr>
                <w:rFonts w:ascii="Gulim" w:eastAsia="Gulim" w:hAnsi="Gulim" w:cs="Calibri"/>
                <w:b/>
                <w:color w:val="000000"/>
                <w:lang w:eastAsia="en-GB"/>
              </w:rPr>
              <w:t>Development Objectives</w:t>
            </w:r>
          </w:p>
        </w:tc>
        <w:tc>
          <w:tcPr>
            <w:tcW w:w="1129" w:type="dxa"/>
            <w:shd w:val="clear" w:color="auto" w:fill="C45911" w:themeFill="accent2" w:themeFillShade="BF"/>
          </w:tcPr>
          <w:p w14:paraId="7D7F7DB6" w14:textId="77777777" w:rsidR="000102DD" w:rsidRPr="000102DD" w:rsidRDefault="00000000" w:rsidP="000102DD">
            <w:pPr>
              <w:rPr>
                <w:rFonts w:ascii="Gulim" w:eastAsia="Gulim" w:hAnsi="Gulim" w:cs="Calibri"/>
                <w:b/>
                <w:color w:val="000000"/>
                <w:lang w:eastAsia="en-GB"/>
              </w:rPr>
            </w:pPr>
            <w:r w:rsidRPr="000102DD">
              <w:rPr>
                <w:rFonts w:ascii="Gulim" w:eastAsia="Gulim" w:hAnsi="Gulim" w:cs="Calibri"/>
                <w:b/>
                <w:color w:val="000000"/>
                <w:lang w:eastAsia="en-GB"/>
              </w:rPr>
              <w:t>Priority</w:t>
            </w:r>
          </w:p>
        </w:tc>
        <w:tc>
          <w:tcPr>
            <w:tcW w:w="1816" w:type="dxa"/>
            <w:shd w:val="clear" w:color="auto" w:fill="C45911" w:themeFill="accent2" w:themeFillShade="BF"/>
          </w:tcPr>
          <w:p w14:paraId="1F06A1AF" w14:textId="77777777" w:rsidR="000102DD" w:rsidRPr="000102DD" w:rsidRDefault="00000000" w:rsidP="000102DD">
            <w:pPr>
              <w:rPr>
                <w:rFonts w:ascii="Gulim" w:eastAsia="Gulim" w:hAnsi="Gulim" w:cs="Calibri"/>
                <w:b/>
                <w:color w:val="000000"/>
                <w:lang w:eastAsia="en-GB"/>
              </w:rPr>
            </w:pPr>
            <w:r w:rsidRPr="000102DD">
              <w:rPr>
                <w:rFonts w:ascii="Gulim" w:eastAsia="Gulim" w:hAnsi="Gulim" w:cs="Calibri"/>
                <w:b/>
                <w:color w:val="000000"/>
                <w:lang w:eastAsia="en-GB"/>
              </w:rPr>
              <w:t>Activities to be undertaken</w:t>
            </w:r>
          </w:p>
        </w:tc>
        <w:tc>
          <w:tcPr>
            <w:tcW w:w="2173" w:type="dxa"/>
            <w:shd w:val="clear" w:color="auto" w:fill="C45911" w:themeFill="accent2" w:themeFillShade="BF"/>
          </w:tcPr>
          <w:p w14:paraId="5C758612" w14:textId="77777777" w:rsidR="000102DD" w:rsidRPr="000102DD" w:rsidRDefault="00000000" w:rsidP="000102DD">
            <w:pPr>
              <w:rPr>
                <w:rFonts w:ascii="Gulim" w:eastAsia="Gulim" w:hAnsi="Gulim" w:cs="Calibri"/>
                <w:b/>
                <w:color w:val="000000"/>
                <w:lang w:eastAsia="en-GB"/>
              </w:rPr>
            </w:pPr>
            <w:r w:rsidRPr="000102DD">
              <w:rPr>
                <w:rFonts w:ascii="Gulim" w:eastAsia="Gulim" w:hAnsi="Gulim" w:cs="Calibri"/>
                <w:b/>
                <w:color w:val="000000"/>
                <w:lang w:eastAsia="en-GB"/>
              </w:rPr>
              <w:t>Resources</w:t>
            </w:r>
          </w:p>
        </w:tc>
        <w:tc>
          <w:tcPr>
            <w:tcW w:w="1278" w:type="dxa"/>
            <w:shd w:val="clear" w:color="auto" w:fill="C45911" w:themeFill="accent2" w:themeFillShade="BF"/>
          </w:tcPr>
          <w:p w14:paraId="23A55607" w14:textId="77777777" w:rsidR="000102DD" w:rsidRPr="000102DD" w:rsidRDefault="00000000" w:rsidP="000102DD">
            <w:pPr>
              <w:rPr>
                <w:rFonts w:ascii="Gulim" w:eastAsia="Gulim" w:hAnsi="Gulim" w:cs="Calibri"/>
                <w:b/>
                <w:color w:val="000000"/>
                <w:lang w:eastAsia="en-GB"/>
              </w:rPr>
            </w:pPr>
            <w:r w:rsidRPr="000102DD">
              <w:rPr>
                <w:rFonts w:ascii="Gulim" w:eastAsia="Gulim" w:hAnsi="Gulim" w:cs="Calibri"/>
                <w:b/>
                <w:color w:val="000000"/>
                <w:lang w:eastAsia="en-GB"/>
              </w:rPr>
              <w:t xml:space="preserve">Target Start Date </w:t>
            </w:r>
          </w:p>
        </w:tc>
        <w:tc>
          <w:tcPr>
            <w:tcW w:w="1278" w:type="dxa"/>
            <w:shd w:val="clear" w:color="auto" w:fill="C45911" w:themeFill="accent2" w:themeFillShade="BF"/>
          </w:tcPr>
          <w:p w14:paraId="18E21D31" w14:textId="77777777" w:rsidR="000102DD" w:rsidRPr="000102DD" w:rsidRDefault="00000000" w:rsidP="000102DD">
            <w:pPr>
              <w:rPr>
                <w:rFonts w:ascii="Gulim" w:eastAsia="Gulim" w:hAnsi="Gulim" w:cs="Calibri"/>
                <w:b/>
                <w:color w:val="000000"/>
                <w:lang w:eastAsia="en-GB"/>
              </w:rPr>
            </w:pPr>
            <w:r w:rsidRPr="000102DD">
              <w:rPr>
                <w:rFonts w:ascii="Gulim" w:eastAsia="Gulim" w:hAnsi="Gulim" w:cs="Calibri"/>
                <w:b/>
                <w:color w:val="000000"/>
                <w:lang w:eastAsia="en-GB"/>
              </w:rPr>
              <w:t>Target End Date</w:t>
            </w:r>
          </w:p>
        </w:tc>
        <w:tc>
          <w:tcPr>
            <w:tcW w:w="1481" w:type="dxa"/>
            <w:shd w:val="clear" w:color="auto" w:fill="C45911" w:themeFill="accent2" w:themeFillShade="BF"/>
          </w:tcPr>
          <w:p w14:paraId="3586A1B1" w14:textId="77777777" w:rsidR="000102DD" w:rsidRPr="000102DD" w:rsidRDefault="00000000" w:rsidP="000102DD">
            <w:pPr>
              <w:rPr>
                <w:rFonts w:ascii="Gulim" w:eastAsia="Gulim" w:hAnsi="Gulim" w:cs="Calibri"/>
                <w:b/>
                <w:color w:val="000000"/>
                <w:lang w:eastAsia="en-GB"/>
              </w:rPr>
            </w:pPr>
            <w:r w:rsidRPr="000102DD">
              <w:rPr>
                <w:rFonts w:ascii="Gulim" w:eastAsia="Gulim" w:hAnsi="Gulim" w:cs="Calibri"/>
                <w:b/>
                <w:color w:val="000000"/>
                <w:lang w:eastAsia="en-GB"/>
              </w:rPr>
              <w:t xml:space="preserve">Criteria for Success </w:t>
            </w:r>
          </w:p>
        </w:tc>
      </w:tr>
      <w:tr w:rsidR="00827DD0" w14:paraId="32282CA5" w14:textId="77777777" w:rsidTr="00A71352">
        <w:trPr>
          <w:trHeight w:val="748"/>
          <w:jc w:val="center"/>
        </w:trPr>
        <w:tc>
          <w:tcPr>
            <w:tcW w:w="1613" w:type="dxa"/>
            <w:shd w:val="clear" w:color="auto" w:fill="auto"/>
          </w:tcPr>
          <w:p w14:paraId="572C6E0C"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Develop strong and concise communication in your chosen company</w:t>
            </w:r>
          </w:p>
        </w:tc>
        <w:tc>
          <w:tcPr>
            <w:tcW w:w="1129" w:type="dxa"/>
            <w:shd w:val="clear" w:color="auto" w:fill="auto"/>
          </w:tcPr>
          <w:p w14:paraId="5E86AD48"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 xml:space="preserve">Very, very important </w:t>
            </w:r>
          </w:p>
        </w:tc>
        <w:tc>
          <w:tcPr>
            <w:tcW w:w="1816" w:type="dxa"/>
            <w:shd w:val="clear" w:color="auto" w:fill="auto"/>
          </w:tcPr>
          <w:p w14:paraId="6FB284B6"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Speech, communication activities at work and identifying barriers to communication</w:t>
            </w:r>
          </w:p>
        </w:tc>
        <w:tc>
          <w:tcPr>
            <w:tcW w:w="2173" w:type="dxa"/>
            <w:shd w:val="clear" w:color="auto" w:fill="auto"/>
          </w:tcPr>
          <w:p w14:paraId="2E9A26FD"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An empty room, finance, computers, professional speaker</w:t>
            </w:r>
          </w:p>
        </w:tc>
        <w:tc>
          <w:tcPr>
            <w:tcW w:w="1278" w:type="dxa"/>
            <w:shd w:val="clear" w:color="auto" w:fill="auto"/>
          </w:tcPr>
          <w:p w14:paraId="6AD68EE6"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02/09/2022</w:t>
            </w:r>
          </w:p>
        </w:tc>
        <w:tc>
          <w:tcPr>
            <w:tcW w:w="1278" w:type="dxa"/>
            <w:shd w:val="clear" w:color="auto" w:fill="auto"/>
          </w:tcPr>
          <w:p w14:paraId="44350956"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02/09/2023</w:t>
            </w:r>
          </w:p>
        </w:tc>
        <w:tc>
          <w:tcPr>
            <w:tcW w:w="1481" w:type="dxa"/>
            <w:shd w:val="clear" w:color="auto" w:fill="auto"/>
          </w:tcPr>
          <w:p w14:paraId="41B404C7"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Monthly check</w:t>
            </w:r>
          </w:p>
        </w:tc>
      </w:tr>
      <w:tr w:rsidR="00827DD0" w14:paraId="02CF920C" w14:textId="77777777" w:rsidTr="00A71352">
        <w:trPr>
          <w:trHeight w:val="748"/>
          <w:jc w:val="center"/>
        </w:trPr>
        <w:tc>
          <w:tcPr>
            <w:tcW w:w="1613" w:type="dxa"/>
            <w:shd w:val="clear" w:color="auto" w:fill="auto"/>
          </w:tcPr>
          <w:p w14:paraId="4A45946D"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Design a new app for the Retail</w:t>
            </w:r>
          </w:p>
        </w:tc>
        <w:tc>
          <w:tcPr>
            <w:tcW w:w="1129" w:type="dxa"/>
            <w:shd w:val="clear" w:color="auto" w:fill="auto"/>
          </w:tcPr>
          <w:p w14:paraId="6A5BF54F"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Very important</w:t>
            </w:r>
          </w:p>
        </w:tc>
        <w:tc>
          <w:tcPr>
            <w:tcW w:w="1816" w:type="dxa"/>
            <w:shd w:val="clear" w:color="auto" w:fill="auto"/>
          </w:tcPr>
          <w:p w14:paraId="64DEBE20"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Develop app process through customers service</w:t>
            </w:r>
          </w:p>
        </w:tc>
        <w:tc>
          <w:tcPr>
            <w:tcW w:w="2173" w:type="dxa"/>
            <w:shd w:val="clear" w:color="auto" w:fill="auto"/>
          </w:tcPr>
          <w:p w14:paraId="5030B714"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Technologies, computers, software</w:t>
            </w:r>
          </w:p>
        </w:tc>
        <w:tc>
          <w:tcPr>
            <w:tcW w:w="1278" w:type="dxa"/>
            <w:shd w:val="clear" w:color="auto" w:fill="auto"/>
          </w:tcPr>
          <w:p w14:paraId="77EC51DB"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02/09/2022</w:t>
            </w:r>
          </w:p>
        </w:tc>
        <w:tc>
          <w:tcPr>
            <w:tcW w:w="1278" w:type="dxa"/>
            <w:shd w:val="clear" w:color="auto" w:fill="auto"/>
          </w:tcPr>
          <w:p w14:paraId="400D255C"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01/01/2023</w:t>
            </w:r>
          </w:p>
        </w:tc>
        <w:tc>
          <w:tcPr>
            <w:tcW w:w="1481" w:type="dxa"/>
            <w:shd w:val="clear" w:color="auto" w:fill="auto"/>
          </w:tcPr>
          <w:p w14:paraId="535F1C5A"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Weekly check</w:t>
            </w:r>
          </w:p>
        </w:tc>
      </w:tr>
      <w:tr w:rsidR="00827DD0" w14:paraId="16179B4A" w14:textId="77777777" w:rsidTr="00A71352">
        <w:trPr>
          <w:trHeight w:val="748"/>
          <w:jc w:val="center"/>
        </w:trPr>
        <w:tc>
          <w:tcPr>
            <w:tcW w:w="1613" w:type="dxa"/>
            <w:shd w:val="clear" w:color="auto" w:fill="auto"/>
          </w:tcPr>
          <w:p w14:paraId="702298AB" w14:textId="4422F5B2"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 xml:space="preserve">Expanding wine fair </w:t>
            </w:r>
            <w:r w:rsidR="0027354D" w:rsidRPr="000102DD">
              <w:rPr>
                <w:rFonts w:ascii="Calibri" w:eastAsia="Calibri" w:hAnsi="Calibri" w:cs="Calibri"/>
                <w:bCs/>
                <w:color w:val="000000"/>
                <w:lang w:eastAsia="en-GB"/>
              </w:rPr>
              <w:t>product by</w:t>
            </w:r>
            <w:r w:rsidRPr="000102DD">
              <w:rPr>
                <w:rFonts w:ascii="Calibri" w:eastAsia="Calibri" w:hAnsi="Calibri" w:cs="Calibri"/>
                <w:bCs/>
                <w:color w:val="000000"/>
                <w:lang w:eastAsia="en-GB"/>
              </w:rPr>
              <w:t xml:space="preserve"> 25%</w:t>
            </w:r>
          </w:p>
        </w:tc>
        <w:tc>
          <w:tcPr>
            <w:tcW w:w="1129" w:type="dxa"/>
            <w:shd w:val="clear" w:color="auto" w:fill="auto"/>
          </w:tcPr>
          <w:p w14:paraId="7A47CECE"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important</w:t>
            </w:r>
          </w:p>
        </w:tc>
        <w:tc>
          <w:tcPr>
            <w:tcW w:w="1816" w:type="dxa"/>
            <w:shd w:val="clear" w:color="auto" w:fill="auto"/>
          </w:tcPr>
          <w:p w14:paraId="2FD5C154"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Promoting a product, creating deals</w:t>
            </w:r>
          </w:p>
        </w:tc>
        <w:tc>
          <w:tcPr>
            <w:tcW w:w="2173" w:type="dxa"/>
            <w:shd w:val="clear" w:color="auto" w:fill="auto"/>
          </w:tcPr>
          <w:p w14:paraId="36667D2C"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Computer, stores display, wine fair production</w:t>
            </w:r>
          </w:p>
        </w:tc>
        <w:tc>
          <w:tcPr>
            <w:tcW w:w="1278" w:type="dxa"/>
            <w:shd w:val="clear" w:color="auto" w:fill="auto"/>
          </w:tcPr>
          <w:p w14:paraId="14DCC9AB"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01/09/2022</w:t>
            </w:r>
          </w:p>
        </w:tc>
        <w:tc>
          <w:tcPr>
            <w:tcW w:w="1278" w:type="dxa"/>
            <w:shd w:val="clear" w:color="auto" w:fill="auto"/>
          </w:tcPr>
          <w:p w14:paraId="75315FF0"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01/12/2022</w:t>
            </w:r>
          </w:p>
        </w:tc>
        <w:tc>
          <w:tcPr>
            <w:tcW w:w="1481" w:type="dxa"/>
            <w:shd w:val="clear" w:color="auto" w:fill="auto"/>
          </w:tcPr>
          <w:p w14:paraId="023A6A96"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Weekly check</w:t>
            </w:r>
          </w:p>
        </w:tc>
      </w:tr>
      <w:tr w:rsidR="00827DD0" w14:paraId="5A5C5E9C" w14:textId="77777777" w:rsidTr="00A71352">
        <w:trPr>
          <w:trHeight w:val="748"/>
          <w:jc w:val="center"/>
        </w:trPr>
        <w:tc>
          <w:tcPr>
            <w:tcW w:w="1613" w:type="dxa"/>
            <w:shd w:val="clear" w:color="auto" w:fill="auto"/>
          </w:tcPr>
          <w:p w14:paraId="22AD3277"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Productivity</w:t>
            </w:r>
          </w:p>
        </w:tc>
        <w:tc>
          <w:tcPr>
            <w:tcW w:w="1129" w:type="dxa"/>
            <w:shd w:val="clear" w:color="auto" w:fill="auto"/>
          </w:tcPr>
          <w:p w14:paraId="6975BBC5"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Very important</w:t>
            </w:r>
          </w:p>
        </w:tc>
        <w:tc>
          <w:tcPr>
            <w:tcW w:w="1816" w:type="dxa"/>
            <w:shd w:val="clear" w:color="auto" w:fill="auto"/>
          </w:tcPr>
          <w:p w14:paraId="64B16BC7"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 xml:space="preserve">Training and performance, </w:t>
            </w:r>
          </w:p>
        </w:tc>
        <w:tc>
          <w:tcPr>
            <w:tcW w:w="2173" w:type="dxa"/>
            <w:shd w:val="clear" w:color="auto" w:fill="auto"/>
          </w:tcPr>
          <w:p w14:paraId="05808AC3"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technologies, meetings</w:t>
            </w:r>
          </w:p>
        </w:tc>
        <w:tc>
          <w:tcPr>
            <w:tcW w:w="1278" w:type="dxa"/>
            <w:shd w:val="clear" w:color="auto" w:fill="auto"/>
          </w:tcPr>
          <w:p w14:paraId="2F5809AC"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01/09/2022</w:t>
            </w:r>
          </w:p>
        </w:tc>
        <w:tc>
          <w:tcPr>
            <w:tcW w:w="1278" w:type="dxa"/>
            <w:shd w:val="clear" w:color="auto" w:fill="auto"/>
          </w:tcPr>
          <w:p w14:paraId="5F77D31D"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01/</w:t>
            </w:r>
            <w:r w:rsidR="00E102B0">
              <w:rPr>
                <w:rFonts w:ascii="Calibri" w:eastAsia="Calibri" w:hAnsi="Calibri" w:cs="Calibri"/>
                <w:bCs/>
                <w:color w:val="000000"/>
                <w:lang w:eastAsia="en-GB"/>
              </w:rPr>
              <w:t>0</w:t>
            </w:r>
            <w:r w:rsidRPr="000102DD">
              <w:rPr>
                <w:rFonts w:ascii="Calibri" w:eastAsia="Calibri" w:hAnsi="Calibri" w:cs="Calibri"/>
                <w:bCs/>
                <w:color w:val="000000"/>
                <w:lang w:eastAsia="en-GB"/>
              </w:rPr>
              <w:t>9/2024</w:t>
            </w:r>
          </w:p>
        </w:tc>
        <w:tc>
          <w:tcPr>
            <w:tcW w:w="1481" w:type="dxa"/>
            <w:shd w:val="clear" w:color="auto" w:fill="auto"/>
          </w:tcPr>
          <w:p w14:paraId="12EAF241" w14:textId="77777777" w:rsidR="000102DD" w:rsidRPr="000102DD" w:rsidRDefault="00000000" w:rsidP="000102DD">
            <w:pPr>
              <w:rPr>
                <w:rFonts w:ascii="Calibri" w:eastAsia="Calibri" w:hAnsi="Calibri" w:cs="Calibri"/>
                <w:bCs/>
                <w:color w:val="000000"/>
                <w:lang w:eastAsia="en-GB"/>
              </w:rPr>
            </w:pPr>
            <w:r w:rsidRPr="000102DD">
              <w:rPr>
                <w:rFonts w:ascii="Calibri" w:eastAsia="Calibri" w:hAnsi="Calibri" w:cs="Calibri"/>
                <w:bCs/>
                <w:color w:val="000000"/>
                <w:lang w:eastAsia="en-GB"/>
              </w:rPr>
              <w:t>Every 6 month</w:t>
            </w:r>
          </w:p>
        </w:tc>
      </w:tr>
      <w:tr w:rsidR="00827DD0" w14:paraId="1C08A664" w14:textId="77777777" w:rsidTr="00A71352">
        <w:trPr>
          <w:trHeight w:val="748"/>
          <w:jc w:val="center"/>
        </w:trPr>
        <w:tc>
          <w:tcPr>
            <w:tcW w:w="1613" w:type="dxa"/>
            <w:shd w:val="clear" w:color="auto" w:fill="auto"/>
          </w:tcPr>
          <w:p w14:paraId="24A66CF3" w14:textId="77777777" w:rsidR="000102DD" w:rsidRPr="000102DD" w:rsidRDefault="00000000" w:rsidP="000102DD">
            <w:pPr>
              <w:rPr>
                <w:rFonts w:ascii="Calibri" w:eastAsia="Calibri" w:hAnsi="Calibri" w:cs="Calibri"/>
                <w:bCs/>
                <w:color w:val="000000"/>
                <w:lang w:eastAsia="en-GB"/>
              </w:rPr>
            </w:pPr>
            <w:r>
              <w:rPr>
                <w:rFonts w:ascii="Calibri" w:eastAsia="Calibri" w:hAnsi="Calibri" w:cs="Calibri"/>
                <w:bCs/>
                <w:color w:val="000000"/>
                <w:lang w:eastAsia="en-GB"/>
              </w:rPr>
              <w:t>Introducing and learning new tools</w:t>
            </w:r>
            <w:r w:rsidR="00EF05C4">
              <w:rPr>
                <w:rFonts w:ascii="Calibri" w:eastAsia="Calibri" w:hAnsi="Calibri" w:cs="Calibri"/>
                <w:bCs/>
                <w:color w:val="000000"/>
                <w:lang w:eastAsia="en-GB"/>
              </w:rPr>
              <w:t xml:space="preserve"> </w:t>
            </w:r>
          </w:p>
        </w:tc>
        <w:tc>
          <w:tcPr>
            <w:tcW w:w="1129" w:type="dxa"/>
            <w:shd w:val="clear" w:color="auto" w:fill="auto"/>
          </w:tcPr>
          <w:p w14:paraId="1FAE7DCC" w14:textId="77777777" w:rsidR="000102DD" w:rsidRPr="000102DD" w:rsidRDefault="00000000" w:rsidP="000102DD">
            <w:pPr>
              <w:rPr>
                <w:rFonts w:ascii="Calibri" w:eastAsia="Calibri" w:hAnsi="Calibri" w:cs="Calibri"/>
                <w:bCs/>
                <w:color w:val="000000"/>
                <w:lang w:eastAsia="en-GB"/>
              </w:rPr>
            </w:pPr>
            <w:r>
              <w:rPr>
                <w:rFonts w:ascii="Calibri" w:eastAsia="Calibri" w:hAnsi="Calibri" w:cs="Calibri"/>
                <w:bCs/>
                <w:color w:val="000000"/>
                <w:lang w:eastAsia="en-GB"/>
              </w:rPr>
              <w:t>important</w:t>
            </w:r>
          </w:p>
        </w:tc>
        <w:tc>
          <w:tcPr>
            <w:tcW w:w="1816" w:type="dxa"/>
            <w:shd w:val="clear" w:color="auto" w:fill="auto"/>
          </w:tcPr>
          <w:p w14:paraId="041CB495" w14:textId="77777777" w:rsidR="000102DD" w:rsidRPr="000102DD" w:rsidRDefault="00000000" w:rsidP="000102DD">
            <w:pPr>
              <w:rPr>
                <w:rFonts w:ascii="Calibri" w:eastAsia="Calibri" w:hAnsi="Calibri" w:cs="Calibri"/>
                <w:bCs/>
                <w:color w:val="000000"/>
                <w:lang w:eastAsia="en-GB"/>
              </w:rPr>
            </w:pPr>
            <w:r>
              <w:rPr>
                <w:rFonts w:ascii="Calibri" w:eastAsia="Calibri" w:hAnsi="Calibri" w:cs="Calibri"/>
                <w:bCs/>
                <w:color w:val="000000"/>
                <w:lang w:eastAsia="en-GB"/>
              </w:rPr>
              <w:t>employees' activities at work and improving productivity</w:t>
            </w:r>
          </w:p>
        </w:tc>
        <w:tc>
          <w:tcPr>
            <w:tcW w:w="2173" w:type="dxa"/>
            <w:shd w:val="clear" w:color="auto" w:fill="auto"/>
          </w:tcPr>
          <w:p w14:paraId="5C4877D1" w14:textId="77777777" w:rsidR="000102DD" w:rsidRPr="000102DD" w:rsidRDefault="00000000" w:rsidP="000102DD">
            <w:pPr>
              <w:rPr>
                <w:rFonts w:ascii="Calibri" w:eastAsia="Calibri" w:hAnsi="Calibri" w:cs="Calibri"/>
                <w:bCs/>
                <w:color w:val="000000"/>
                <w:lang w:eastAsia="en-GB"/>
              </w:rPr>
            </w:pPr>
            <w:r>
              <w:rPr>
                <w:rFonts w:ascii="Calibri" w:eastAsia="Calibri" w:hAnsi="Calibri" w:cs="Calibri"/>
                <w:bCs/>
                <w:color w:val="000000"/>
                <w:lang w:eastAsia="en-GB"/>
              </w:rPr>
              <w:t>e- learning, internet, computer</w:t>
            </w:r>
          </w:p>
        </w:tc>
        <w:tc>
          <w:tcPr>
            <w:tcW w:w="1278" w:type="dxa"/>
            <w:shd w:val="clear" w:color="auto" w:fill="auto"/>
          </w:tcPr>
          <w:p w14:paraId="632975E6" w14:textId="77777777" w:rsidR="000102DD" w:rsidRPr="000102DD" w:rsidRDefault="00000000" w:rsidP="000102DD">
            <w:pPr>
              <w:rPr>
                <w:rFonts w:ascii="Calibri" w:eastAsia="Calibri" w:hAnsi="Calibri" w:cs="Calibri"/>
                <w:bCs/>
                <w:color w:val="000000"/>
                <w:lang w:eastAsia="en-GB"/>
              </w:rPr>
            </w:pPr>
            <w:r>
              <w:rPr>
                <w:rFonts w:ascii="Calibri" w:eastAsia="Calibri" w:hAnsi="Calibri" w:cs="Calibri"/>
                <w:bCs/>
                <w:color w:val="000000"/>
                <w:lang w:eastAsia="en-GB"/>
              </w:rPr>
              <w:t>01/09/2022</w:t>
            </w:r>
          </w:p>
        </w:tc>
        <w:tc>
          <w:tcPr>
            <w:tcW w:w="1278" w:type="dxa"/>
            <w:shd w:val="clear" w:color="auto" w:fill="auto"/>
          </w:tcPr>
          <w:p w14:paraId="489CE4C0" w14:textId="77777777" w:rsidR="000102DD" w:rsidRPr="000102DD" w:rsidRDefault="00000000" w:rsidP="000102DD">
            <w:pPr>
              <w:rPr>
                <w:rFonts w:ascii="Calibri" w:eastAsia="Calibri" w:hAnsi="Calibri" w:cs="Calibri"/>
                <w:bCs/>
                <w:color w:val="000000"/>
                <w:lang w:eastAsia="en-GB"/>
              </w:rPr>
            </w:pPr>
            <w:r>
              <w:rPr>
                <w:rFonts w:ascii="Calibri" w:eastAsia="Calibri" w:hAnsi="Calibri" w:cs="Calibri"/>
                <w:bCs/>
                <w:color w:val="000000"/>
                <w:lang w:eastAsia="en-GB"/>
              </w:rPr>
              <w:t>01/</w:t>
            </w:r>
            <w:r w:rsidR="00E102B0">
              <w:rPr>
                <w:rFonts w:ascii="Calibri" w:eastAsia="Calibri" w:hAnsi="Calibri" w:cs="Calibri"/>
                <w:bCs/>
                <w:color w:val="000000"/>
                <w:lang w:eastAsia="en-GB"/>
              </w:rPr>
              <w:t>04/2023</w:t>
            </w:r>
          </w:p>
        </w:tc>
        <w:tc>
          <w:tcPr>
            <w:tcW w:w="1481" w:type="dxa"/>
            <w:shd w:val="clear" w:color="auto" w:fill="auto"/>
          </w:tcPr>
          <w:p w14:paraId="46007EAE" w14:textId="77777777" w:rsidR="000102DD" w:rsidRPr="000102DD" w:rsidRDefault="00000000" w:rsidP="000102DD">
            <w:pPr>
              <w:rPr>
                <w:rFonts w:ascii="Calibri" w:eastAsia="Calibri" w:hAnsi="Calibri" w:cs="Calibri"/>
                <w:bCs/>
                <w:color w:val="000000"/>
                <w:lang w:eastAsia="en-GB"/>
              </w:rPr>
            </w:pPr>
            <w:r>
              <w:rPr>
                <w:rFonts w:ascii="Calibri" w:eastAsia="Calibri" w:hAnsi="Calibri" w:cs="Calibri"/>
                <w:bCs/>
                <w:color w:val="000000"/>
                <w:lang w:eastAsia="en-GB"/>
              </w:rPr>
              <w:t>Every two weeks</w:t>
            </w:r>
          </w:p>
        </w:tc>
      </w:tr>
      <w:bookmarkEnd w:id="7"/>
    </w:tbl>
    <w:p w14:paraId="12E40141" w14:textId="77777777" w:rsidR="000102DD" w:rsidRPr="000102DD" w:rsidRDefault="000102DD" w:rsidP="000102DD"/>
    <w:p w14:paraId="5010D38F" w14:textId="77777777" w:rsidR="00184E39" w:rsidRPr="000D14EB" w:rsidRDefault="00000000" w:rsidP="000D14EB">
      <w:pPr>
        <w:pStyle w:val="Heading1"/>
        <w:rPr>
          <w:rFonts w:ascii="Amasis MT Pro Light" w:hAnsi="Amasis MT Pro Light"/>
          <w:color w:val="C00000"/>
          <w:sz w:val="28"/>
          <w:szCs w:val="28"/>
        </w:rPr>
      </w:pPr>
      <w:bookmarkStart w:id="8" w:name="_Toc112259602"/>
      <w:r w:rsidRPr="000D14EB">
        <w:rPr>
          <w:rFonts w:ascii="Amasis MT Pro Light" w:hAnsi="Amasis MT Pro Light"/>
          <w:color w:val="C00000"/>
          <w:sz w:val="28"/>
          <w:szCs w:val="28"/>
        </w:rPr>
        <w:t>Evaluation</w:t>
      </w:r>
      <w:bookmarkEnd w:id="8"/>
      <w:r w:rsidRPr="000D14EB">
        <w:rPr>
          <w:rFonts w:ascii="Amasis MT Pro Light" w:hAnsi="Amasis MT Pro Light"/>
          <w:color w:val="C00000"/>
          <w:sz w:val="28"/>
          <w:szCs w:val="28"/>
        </w:rPr>
        <w:t xml:space="preserve"> </w:t>
      </w:r>
    </w:p>
    <w:p w14:paraId="3090F096" w14:textId="77777777" w:rsidR="00FA7C70" w:rsidRPr="00804EC9" w:rsidRDefault="00FA7C70" w:rsidP="00804EC9">
      <w:pPr>
        <w:spacing w:line="360" w:lineRule="auto"/>
        <w:rPr>
          <w:rFonts w:ascii="Arial" w:hAnsi="Arial" w:cs="Arial"/>
          <w:sz w:val="24"/>
          <w:szCs w:val="24"/>
        </w:rPr>
      </w:pPr>
    </w:p>
    <w:p w14:paraId="436A89F3" w14:textId="46998635" w:rsidR="00FA7C70" w:rsidRPr="00804EC9" w:rsidRDefault="00000000" w:rsidP="00804EC9">
      <w:pPr>
        <w:spacing w:line="360" w:lineRule="auto"/>
        <w:rPr>
          <w:rFonts w:ascii="Arial" w:hAnsi="Arial" w:cs="Arial"/>
          <w:sz w:val="24"/>
          <w:szCs w:val="24"/>
        </w:rPr>
      </w:pPr>
      <w:r w:rsidRPr="00804EC9">
        <w:rPr>
          <w:rFonts w:ascii="Arial" w:hAnsi="Arial" w:cs="Arial"/>
          <w:sz w:val="24"/>
          <w:szCs w:val="24"/>
        </w:rPr>
        <w:t xml:space="preserve">Today, Nicolas's clients are moving targets. They ought to create and give greater accessibility of new advances to representatives by expanding individual assumptions and strengthening them. The development of a worldwide working climate and the disintegration of the conventional period in this electronic time. These progressions will assist employees with embracing a business point of view and a more client-driven point of view. In an effective performance management process the board interaction targets assembling a high-performing labour force that can offer better client support and further develop </w:t>
      </w:r>
      <w:r w:rsidR="0027354D" w:rsidRPr="00804EC9">
        <w:rPr>
          <w:rFonts w:ascii="Arial" w:hAnsi="Arial" w:cs="Arial"/>
          <w:sz w:val="24"/>
          <w:szCs w:val="24"/>
        </w:rPr>
        <w:t>business</w:t>
      </w:r>
      <w:r w:rsidRPr="00804EC9">
        <w:rPr>
          <w:rFonts w:ascii="Arial" w:hAnsi="Arial" w:cs="Arial"/>
          <w:sz w:val="24"/>
          <w:szCs w:val="24"/>
        </w:rPr>
        <w:t xml:space="preserve"> execution. The framework can assist retailers with conquering execution holes, fostering abilities, amplifying worker efficiency, and lifting store deals.</w:t>
      </w:r>
    </w:p>
    <w:p w14:paraId="693B18D9" w14:textId="06CE3602" w:rsidR="00184E39" w:rsidRPr="00804EC9" w:rsidRDefault="00000000" w:rsidP="00804EC9">
      <w:pPr>
        <w:spacing w:line="360" w:lineRule="auto"/>
        <w:rPr>
          <w:rFonts w:ascii="Arial" w:hAnsi="Arial" w:cs="Arial"/>
          <w:sz w:val="24"/>
          <w:szCs w:val="24"/>
        </w:rPr>
      </w:pPr>
      <w:r w:rsidRPr="00804EC9">
        <w:rPr>
          <w:rFonts w:ascii="Arial" w:hAnsi="Arial" w:cs="Arial"/>
          <w:sz w:val="24"/>
          <w:szCs w:val="24"/>
        </w:rPr>
        <w:lastRenderedPageBreak/>
        <w:t xml:space="preserve">Nicolas perceives that giving extraordinary items is presently adequately not. The development of definitively assigned associations is made possible by the entryways introduced by indications of progress in information development. For instance, Nicolas can investigate further developed employee management with various data innovations. Such increments client feedback, helpfully investigate, </w:t>
      </w:r>
      <w:r w:rsidR="0063646F" w:rsidRPr="00804EC9">
        <w:rPr>
          <w:rFonts w:ascii="Arial" w:hAnsi="Arial" w:cs="Arial"/>
          <w:sz w:val="24"/>
          <w:szCs w:val="24"/>
        </w:rPr>
        <w:t>interpret,</w:t>
      </w:r>
      <w:r w:rsidRPr="00804EC9">
        <w:rPr>
          <w:rFonts w:ascii="Arial" w:hAnsi="Arial" w:cs="Arial"/>
          <w:sz w:val="24"/>
          <w:szCs w:val="24"/>
        </w:rPr>
        <w:t xml:space="preserve"> and utilize it. Moreover, the benefits introduced by serious areas of strength for dynamically and organizations are upgraded by the decreased cost of running them. With this wealth of available and more sensible workers' devices, organizations can </w:t>
      </w:r>
      <w:r w:rsidR="00D722DE" w:rsidRPr="00804EC9">
        <w:rPr>
          <w:rFonts w:ascii="Arial" w:hAnsi="Arial" w:cs="Arial"/>
          <w:sz w:val="24"/>
          <w:szCs w:val="24"/>
        </w:rPr>
        <w:t>even more</w:t>
      </w:r>
      <w:r w:rsidRPr="00804EC9">
        <w:rPr>
          <w:rFonts w:ascii="Arial" w:hAnsi="Arial" w:cs="Arial"/>
          <w:sz w:val="24"/>
          <w:szCs w:val="24"/>
        </w:rPr>
        <w:t xml:space="preserve"> focus on the most encouraging open doors.</w:t>
      </w:r>
    </w:p>
    <w:p w14:paraId="1B353A6A" w14:textId="58D3230F" w:rsidR="00184E39" w:rsidRDefault="00000000" w:rsidP="000D14EB">
      <w:pPr>
        <w:pStyle w:val="Heading1"/>
        <w:rPr>
          <w:rFonts w:ascii="Amasis MT Pro Light" w:hAnsi="Amasis MT Pro Light"/>
          <w:color w:val="C00000"/>
          <w:sz w:val="28"/>
          <w:szCs w:val="28"/>
        </w:rPr>
      </w:pPr>
      <w:bookmarkStart w:id="9" w:name="_Toc112259603"/>
      <w:r w:rsidRPr="000D14EB">
        <w:rPr>
          <w:rFonts w:ascii="Amasis MT Pro Light" w:hAnsi="Amasis MT Pro Light"/>
          <w:color w:val="C00000"/>
          <w:sz w:val="28"/>
          <w:szCs w:val="28"/>
        </w:rPr>
        <w:t>Conclusion</w:t>
      </w:r>
      <w:bookmarkEnd w:id="9"/>
    </w:p>
    <w:p w14:paraId="36F4D5C2" w14:textId="77777777" w:rsidR="008D73DB" w:rsidRPr="008D73DB" w:rsidRDefault="008D73DB" w:rsidP="008D73DB"/>
    <w:p w14:paraId="640EB877" w14:textId="77777777" w:rsidR="00470368" w:rsidRPr="00804EC9" w:rsidRDefault="00000000" w:rsidP="00804EC9">
      <w:pPr>
        <w:spacing w:line="360" w:lineRule="auto"/>
        <w:rPr>
          <w:rFonts w:ascii="Arial" w:hAnsi="Arial" w:cs="Arial"/>
          <w:sz w:val="24"/>
          <w:szCs w:val="24"/>
        </w:rPr>
      </w:pPr>
      <w:r w:rsidRPr="00804EC9">
        <w:rPr>
          <w:rFonts w:ascii="Arial" w:hAnsi="Arial" w:cs="Arial"/>
          <w:sz w:val="24"/>
          <w:szCs w:val="24"/>
        </w:rPr>
        <w:t>As unequivocal thinking in Nicolas's Organisation has been discussed and made sense of an improvement of the development of the Company has been assessed, as Nicolas's hypotheses, it is given me a more comprehension of my benefit, as well as my insight into definitive decisive reasoning dissected during worktime and recognizing verification of the internal and outside factors, impact the Nicolas quality structure. In like manner, my assessment has shown that a strong same and work correspondence assists with giving a positive result to any project and works on the improvement of an organisation.</w:t>
      </w:r>
    </w:p>
    <w:p w14:paraId="23C7A3C5" w14:textId="77777777" w:rsidR="00184E39" w:rsidRDefault="00000000" w:rsidP="000D14EB">
      <w:pPr>
        <w:pStyle w:val="Heading1"/>
        <w:rPr>
          <w:rFonts w:ascii="Amasis MT Pro Light" w:hAnsi="Amasis MT Pro Light"/>
          <w:color w:val="C00000"/>
          <w:sz w:val="28"/>
          <w:szCs w:val="28"/>
        </w:rPr>
      </w:pPr>
      <w:bookmarkStart w:id="10" w:name="_Toc112259604"/>
      <w:r w:rsidRPr="000D14EB">
        <w:rPr>
          <w:rFonts w:ascii="Amasis MT Pro Light" w:hAnsi="Amasis MT Pro Light"/>
          <w:color w:val="C00000"/>
          <w:sz w:val="28"/>
          <w:szCs w:val="28"/>
        </w:rPr>
        <w:t>References</w:t>
      </w:r>
      <w:bookmarkEnd w:id="10"/>
    </w:p>
    <w:p w14:paraId="3CE27DAE" w14:textId="77777777" w:rsidR="00C45932" w:rsidRDefault="00C45932" w:rsidP="00C45932"/>
    <w:p w14:paraId="57FC5021" w14:textId="77777777" w:rsidR="00C00290" w:rsidRPr="00C00290" w:rsidRDefault="00000000" w:rsidP="00C00290">
      <w:pPr>
        <w:pStyle w:val="ListParagraph"/>
        <w:numPr>
          <w:ilvl w:val="0"/>
          <w:numId w:val="7"/>
        </w:numPr>
        <w:rPr>
          <w:rFonts w:ascii="Arial" w:hAnsi="Arial" w:cs="Arial"/>
        </w:rPr>
      </w:pPr>
      <w:r w:rsidRPr="00C00290">
        <w:rPr>
          <w:rFonts w:ascii="Arial" w:hAnsi="Arial" w:cs="Arial"/>
        </w:rPr>
        <w:t xml:space="preserve">Armstrong, M. (2020). Armstrong’s handbook of human resource management practice (Fifteen edition., p. Ed.) London, England; New York, New York; New Delhi India </w:t>
      </w:r>
    </w:p>
    <w:p w14:paraId="059AEC9D" w14:textId="77777777" w:rsidR="00DC6EAF" w:rsidRPr="00DC6EAF" w:rsidRDefault="00000000" w:rsidP="00DC6EAF">
      <w:pPr>
        <w:pStyle w:val="ListParagraph"/>
        <w:numPr>
          <w:ilvl w:val="0"/>
          <w:numId w:val="7"/>
        </w:numPr>
        <w:rPr>
          <w:rFonts w:ascii="Arial" w:hAnsi="Arial" w:cs="Arial"/>
        </w:rPr>
      </w:pPr>
      <w:proofErr w:type="spellStart"/>
      <w:r>
        <w:t>Broadbridge</w:t>
      </w:r>
      <w:proofErr w:type="spellEnd"/>
      <w:r>
        <w:t xml:space="preserve">, A., M. (2007), Experiences, perceptions and expectations of retail employment for Generation Y. available from: </w:t>
      </w:r>
      <w:hyperlink r:id="rId11" w:history="1">
        <w:r w:rsidRPr="0038302F">
          <w:rPr>
            <w:rStyle w:val="Hyperlink"/>
          </w:rPr>
          <w:t>https://www-proquest-com.ezproxy.uwtsd.ac.uk/docview/219293129/fulltextPDF/BB74B87D0B3F4110PQ/1?accountid=130472</w:t>
        </w:r>
      </w:hyperlink>
      <w:r>
        <w:t>. Accessed on 20/08/2022.</w:t>
      </w:r>
    </w:p>
    <w:p w14:paraId="237408B8" w14:textId="77777777" w:rsidR="00C45932" w:rsidRDefault="00000000" w:rsidP="00DC6EAF">
      <w:pPr>
        <w:pStyle w:val="ListParagraph"/>
        <w:numPr>
          <w:ilvl w:val="0"/>
          <w:numId w:val="7"/>
        </w:numPr>
        <w:rPr>
          <w:rFonts w:ascii="Arial" w:hAnsi="Arial" w:cs="Arial"/>
        </w:rPr>
      </w:pPr>
      <w:hyperlink r:id="rId12" w:history="1">
        <w:r w:rsidRPr="00DC6EAF">
          <w:rPr>
            <w:rFonts w:ascii="Arial" w:hAnsi="Arial" w:cs="Arial"/>
          </w:rPr>
          <w:t>Cechova</w:t>
        </w:r>
      </w:hyperlink>
      <w:r w:rsidRPr="00DC6EAF">
        <w:rPr>
          <w:rFonts w:ascii="Arial" w:hAnsi="Arial" w:cs="Arial"/>
        </w:rPr>
        <w:t xml:space="preserve">, D. (2019), </w:t>
      </w:r>
      <w:r w:rsidRPr="00DC6EAF">
        <w:rPr>
          <w:rFonts w:ascii="Arial" w:hAnsi="Arial" w:cs="Arial"/>
          <w:spacing w:val="-6"/>
        </w:rPr>
        <w:t>20</w:t>
      </w:r>
      <w:r w:rsidRPr="00DC6EAF">
        <w:rPr>
          <w:rFonts w:ascii="Arial" w:hAnsi="Arial" w:cs="Arial"/>
        </w:rPr>
        <w:t xml:space="preserve"> Examples of SMART Goals for Employees. Available from: </w:t>
      </w:r>
      <w:hyperlink r:id="rId13" w:history="1">
        <w:r w:rsidRPr="00DC6EAF">
          <w:rPr>
            <w:rStyle w:val="Hyperlink"/>
            <w:rFonts w:ascii="Arial" w:hAnsi="Arial" w:cs="Arial"/>
          </w:rPr>
          <w:t>https://www.peoplegoal.com/blog/examples-of-smart-goals-for-employees</w:t>
        </w:r>
      </w:hyperlink>
      <w:r w:rsidRPr="00DC6EAF">
        <w:rPr>
          <w:rFonts w:ascii="Arial" w:hAnsi="Arial" w:cs="Arial"/>
        </w:rPr>
        <w:t>. Accessed on 20/08/2022.</w:t>
      </w:r>
    </w:p>
    <w:p w14:paraId="357F51D6" w14:textId="77777777" w:rsidR="00B721A7" w:rsidRDefault="00000000" w:rsidP="00B721A7">
      <w:pPr>
        <w:pStyle w:val="ListParagraph"/>
        <w:numPr>
          <w:ilvl w:val="0"/>
          <w:numId w:val="7"/>
        </w:numPr>
        <w:rPr>
          <w:rFonts w:ascii="Arial" w:hAnsi="Arial" w:cs="Arial"/>
        </w:rPr>
      </w:pPr>
      <w:hyperlink r:id="rId14" w:tooltip="Fai clic per cercare altri elementi di questo autore" w:history="1">
        <w:r w:rsidRPr="00B721A7">
          <w:rPr>
            <w:rStyle w:val="Hyperlink"/>
            <w:rFonts w:ascii="Arial" w:hAnsi="Arial" w:cs="Arial"/>
            <w:color w:val="auto"/>
            <w:u w:val="none"/>
            <w:shd w:val="clear" w:color="auto" w:fill="FFFFFF"/>
          </w:rPr>
          <w:t>Douglas J. L  and Naumann</w:t>
        </w:r>
      </w:hyperlink>
      <w:r w:rsidRPr="00B721A7">
        <w:rPr>
          <w:rFonts w:ascii="Arial" w:hAnsi="Arial" w:cs="Arial"/>
        </w:rPr>
        <w:t>, E. (198</w:t>
      </w:r>
      <w:r w:rsidR="000613D8">
        <w:rPr>
          <w:rFonts w:ascii="Arial" w:hAnsi="Arial" w:cs="Arial"/>
        </w:rPr>
        <w:t>2</w:t>
      </w:r>
      <w:r w:rsidRPr="00B721A7">
        <w:rPr>
          <w:rFonts w:ascii="Arial" w:hAnsi="Arial" w:cs="Arial"/>
        </w:rPr>
        <w:t>), Developing a successful small business advertising program: An MBO approach</w:t>
      </w:r>
      <w:r>
        <w:rPr>
          <w:rFonts w:ascii="Arial" w:hAnsi="Arial" w:cs="Arial"/>
        </w:rPr>
        <w:t xml:space="preserve">. Available from: </w:t>
      </w:r>
      <w:hyperlink r:id="rId15" w:history="1">
        <w:r w:rsidRPr="0038302F">
          <w:rPr>
            <w:rStyle w:val="Hyperlink"/>
            <w:rFonts w:ascii="Arial" w:hAnsi="Arial" w:cs="Arial"/>
          </w:rPr>
          <w:t>https://www-proquest-com.ezproxy.uwtsd.ac.uk/docview/210759654?pq-origsite=primo&amp;accountid=130472</w:t>
        </w:r>
      </w:hyperlink>
      <w:r>
        <w:rPr>
          <w:rFonts w:ascii="Arial" w:hAnsi="Arial" w:cs="Arial"/>
        </w:rPr>
        <w:t xml:space="preserve">. Accessed on 23/08/2022. </w:t>
      </w:r>
    </w:p>
    <w:p w14:paraId="70735428" w14:textId="0C29A019" w:rsidR="00C00290" w:rsidRPr="00C00290" w:rsidRDefault="0027354D" w:rsidP="00C00290">
      <w:pPr>
        <w:pStyle w:val="ListParagraph"/>
        <w:numPr>
          <w:ilvl w:val="0"/>
          <w:numId w:val="7"/>
        </w:numPr>
        <w:rPr>
          <w:rFonts w:ascii="Arial" w:hAnsi="Arial" w:cs="Arial"/>
        </w:rPr>
      </w:pPr>
      <w:r w:rsidRPr="00C00290">
        <w:rPr>
          <w:rFonts w:ascii="Arial" w:hAnsi="Arial" w:cs="Arial"/>
        </w:rPr>
        <w:t xml:space="preserve">Nicolas’s wine. Available from: </w:t>
      </w:r>
      <w:hyperlink r:id="rId16" w:history="1">
        <w:r w:rsidRPr="00C00290">
          <w:rPr>
            <w:rStyle w:val="Hyperlink"/>
            <w:rFonts w:ascii="Arial" w:hAnsi="Arial" w:cs="Arial"/>
          </w:rPr>
          <w:t>https://www.nicolas.co.uk/</w:t>
        </w:r>
      </w:hyperlink>
      <w:r w:rsidRPr="00C00290">
        <w:rPr>
          <w:rFonts w:ascii="Arial" w:hAnsi="Arial" w:cs="Arial"/>
        </w:rPr>
        <w:t xml:space="preserve">. Accessed on 21/07/2022. </w:t>
      </w:r>
    </w:p>
    <w:p w14:paraId="1370856F" w14:textId="77777777" w:rsidR="0062754E" w:rsidRPr="00B721A7" w:rsidRDefault="00000000" w:rsidP="00B721A7">
      <w:pPr>
        <w:pStyle w:val="ListParagraph"/>
        <w:numPr>
          <w:ilvl w:val="0"/>
          <w:numId w:val="7"/>
        </w:numPr>
        <w:rPr>
          <w:rFonts w:ascii="Arial" w:hAnsi="Arial" w:cs="Arial"/>
        </w:rPr>
      </w:pPr>
      <w:r>
        <w:rPr>
          <w:rFonts w:ascii="Arial" w:hAnsi="Arial" w:cs="Arial"/>
        </w:rPr>
        <w:t xml:space="preserve">Mitchell, D. (2007), Performance Management. Available from: </w:t>
      </w:r>
      <w:hyperlink r:id="rId17" w:history="1">
        <w:r w:rsidRPr="0038302F">
          <w:rPr>
            <w:rStyle w:val="Hyperlink"/>
            <w:rFonts w:ascii="Arial" w:hAnsi="Arial" w:cs="Arial"/>
          </w:rPr>
          <w:t>https://r2.vlereader.com/Reader?ean=9786000022655</w:t>
        </w:r>
      </w:hyperlink>
      <w:r>
        <w:rPr>
          <w:rFonts w:ascii="Arial" w:hAnsi="Arial" w:cs="Arial"/>
        </w:rPr>
        <w:t>. Accessed on 24/08/2022.</w:t>
      </w:r>
    </w:p>
    <w:p w14:paraId="5EBBB363" w14:textId="77777777" w:rsidR="00B61D08" w:rsidRDefault="00000000" w:rsidP="00DC6EAF">
      <w:pPr>
        <w:pStyle w:val="ListParagraph"/>
        <w:numPr>
          <w:ilvl w:val="0"/>
          <w:numId w:val="7"/>
        </w:numPr>
        <w:rPr>
          <w:rFonts w:ascii="Arial" w:hAnsi="Arial" w:cs="Arial"/>
        </w:rPr>
      </w:pPr>
      <w:proofErr w:type="spellStart"/>
      <w:r w:rsidRPr="00DC6EAF">
        <w:rPr>
          <w:rFonts w:ascii="Arial" w:hAnsi="Arial" w:cs="Arial"/>
        </w:rPr>
        <w:lastRenderedPageBreak/>
        <w:t>Paulins</w:t>
      </w:r>
      <w:proofErr w:type="spellEnd"/>
      <w:r w:rsidRPr="00DC6EAF">
        <w:rPr>
          <w:rFonts w:ascii="Arial" w:hAnsi="Arial" w:cs="Arial"/>
        </w:rPr>
        <w:t xml:space="preserve">, V. A. (2005), Teaching Apparel Merchandising/Retail Industry Career Exploration and Professional Development by Involvement of Students in Survey Research. Available from: </w:t>
      </w:r>
      <w:hyperlink r:id="rId18" w:history="1">
        <w:r w:rsidRPr="00DC6EAF">
          <w:rPr>
            <w:rStyle w:val="Hyperlink"/>
            <w:rFonts w:ascii="Arial" w:hAnsi="Arial" w:cs="Arial"/>
          </w:rPr>
          <w:t>https://journals-sagepub-com.ezproxy.uwtsd.ac.uk/doi/pdf/10.1177/0887302X0502300402</w:t>
        </w:r>
      </w:hyperlink>
      <w:r w:rsidRPr="00DC6EAF">
        <w:rPr>
          <w:rFonts w:ascii="Arial" w:hAnsi="Arial" w:cs="Arial"/>
        </w:rPr>
        <w:t>. Accessed on 15/08/2022.</w:t>
      </w:r>
    </w:p>
    <w:p w14:paraId="61DDC26A" w14:textId="77777777" w:rsidR="00B61D08" w:rsidRPr="00C00290" w:rsidRDefault="00000000" w:rsidP="00B61D08">
      <w:pPr>
        <w:pStyle w:val="ListParagraph"/>
        <w:numPr>
          <w:ilvl w:val="0"/>
          <w:numId w:val="7"/>
        </w:numPr>
        <w:rPr>
          <w:rFonts w:ascii="Arial" w:hAnsi="Arial" w:cs="Arial"/>
        </w:rPr>
      </w:pPr>
      <w:r>
        <w:rPr>
          <w:rFonts w:ascii="Arial" w:hAnsi="Arial" w:cs="Arial"/>
          <w:lang w:val="en-US"/>
        </w:rPr>
        <w:t>Riley, M</w:t>
      </w:r>
      <w:r w:rsidRPr="00C00290">
        <w:rPr>
          <w:rFonts w:ascii="Arial" w:hAnsi="Arial" w:cs="Arial"/>
          <w:lang w:val="en-US"/>
        </w:rPr>
        <w:t>, (1996) Human resource management in the hospitality and tourism industry</w:t>
      </w:r>
      <w:r w:rsidRPr="00C00290">
        <w:rPr>
          <w:rFonts w:ascii="Arial" w:hAnsi="Arial" w:cs="Arial"/>
          <w:b/>
          <w:bCs/>
          <w:lang w:val="en-US"/>
        </w:rPr>
        <w:t xml:space="preserve">, </w:t>
      </w:r>
      <w:r w:rsidRPr="00C00290">
        <w:rPr>
          <w:rFonts w:ascii="Arial" w:hAnsi="Arial" w:cs="Arial"/>
          <w:lang w:val="en-US"/>
        </w:rPr>
        <w:t>2nd ed. Oxford ; Boston : Butterworth-Heinemann.  </w:t>
      </w:r>
      <w:hyperlink r:id="rId19" w:history="1">
        <w:r w:rsidRPr="00C00290">
          <w:rPr>
            <w:rStyle w:val="Hyperlink"/>
            <w:rFonts w:ascii="Arial" w:hAnsi="Arial" w:cs="Arial"/>
            <w:lang w:val="en-US"/>
          </w:rPr>
          <w:t>TX911.3.P4 R55 1996</w:t>
        </w:r>
      </w:hyperlink>
      <w:r w:rsidRPr="00C00290">
        <w:rPr>
          <w:rFonts w:ascii="Arial" w:hAnsi="Arial" w:cs="Arial"/>
          <w:lang w:val="en-US"/>
        </w:rPr>
        <w:t> </w:t>
      </w:r>
    </w:p>
    <w:p w14:paraId="13785A77" w14:textId="77777777" w:rsidR="00C45932" w:rsidRPr="000613D8" w:rsidRDefault="00000000" w:rsidP="00DC6EAF">
      <w:pPr>
        <w:pStyle w:val="ListParagraph"/>
        <w:numPr>
          <w:ilvl w:val="0"/>
          <w:numId w:val="7"/>
        </w:numPr>
        <w:shd w:val="clear" w:color="auto" w:fill="FFFFFF"/>
        <w:rPr>
          <w:rStyle w:val="td-post-date"/>
          <w:rFonts w:ascii="Arial" w:hAnsi="Arial" w:cs="Arial"/>
          <w:color w:val="444444"/>
        </w:rPr>
      </w:pPr>
      <w:hyperlink r:id="rId20" w:history="1">
        <w:r w:rsidRPr="00DC6EAF">
          <w:rPr>
            <w:rStyle w:val="Hyperlink"/>
            <w:rFonts w:ascii="Arial" w:hAnsi="Arial" w:cs="Arial"/>
            <w:color w:val="auto"/>
            <w:u w:val="none"/>
          </w:rPr>
          <w:t>Slater</w:t>
        </w:r>
      </w:hyperlink>
      <w:r w:rsidRPr="00DC6EAF">
        <w:rPr>
          <w:rFonts w:ascii="Arial" w:hAnsi="Arial" w:cs="Arial"/>
          <w:color w:val="auto"/>
        </w:rPr>
        <w:t>, E.</w:t>
      </w:r>
      <w:r w:rsidRPr="00DC6EAF">
        <w:rPr>
          <w:rFonts w:ascii="Arial" w:hAnsi="Arial" w:cs="Arial"/>
          <w:color w:val="auto"/>
          <w:shd w:val="clear" w:color="auto" w:fill="FFFFFF"/>
        </w:rPr>
        <w:t> (</w:t>
      </w:r>
      <w:r w:rsidRPr="00DC6EAF">
        <w:rPr>
          <w:rStyle w:val="td-post-date"/>
          <w:rFonts w:ascii="Arial" w:hAnsi="Arial" w:cs="Arial"/>
          <w:color w:val="auto"/>
          <w:shd w:val="clear" w:color="auto" w:fill="FFFFFF"/>
        </w:rPr>
        <w:t xml:space="preserve">2016), S.M.A.R.T. Marketing. Available from: </w:t>
      </w:r>
      <w:hyperlink r:id="rId21" w:anchor=":~:text=The%20acronym%20stands%20for%20Specific,t%20get%20you%20very%20far" w:history="1">
        <w:r w:rsidRPr="00DC6EAF">
          <w:rPr>
            <w:rStyle w:val="Hyperlink"/>
            <w:rFonts w:ascii="Arial" w:hAnsi="Arial" w:cs="Arial"/>
            <w:shd w:val="clear" w:color="auto" w:fill="FFFFFF"/>
          </w:rPr>
          <w:t>https://wineindustryadvisor.com/2016/10/05/smart-marketing#:~:text=The%20acronym%20stands%20for%20Specific,t%20get%20you%20very%20far</w:t>
        </w:r>
      </w:hyperlink>
      <w:r w:rsidRPr="00DC6EAF">
        <w:rPr>
          <w:rStyle w:val="td-post-date"/>
          <w:rFonts w:ascii="Arial" w:hAnsi="Arial" w:cs="Arial"/>
          <w:color w:val="444444"/>
          <w:shd w:val="clear" w:color="auto" w:fill="FFFFFF"/>
        </w:rPr>
        <w:t xml:space="preserve">.. </w:t>
      </w:r>
      <w:r w:rsidR="00B22897" w:rsidRPr="00DC6EAF">
        <w:rPr>
          <w:rStyle w:val="td-post-date"/>
          <w:rFonts w:ascii="Arial" w:hAnsi="Arial" w:cs="Arial"/>
          <w:color w:val="auto"/>
          <w:shd w:val="clear" w:color="auto" w:fill="FFFFFF"/>
        </w:rPr>
        <w:t>Accessed on 19/08/2022</w:t>
      </w:r>
    </w:p>
    <w:p w14:paraId="0B3347AC" w14:textId="77777777" w:rsidR="000613D8" w:rsidRPr="000613D8" w:rsidRDefault="000613D8" w:rsidP="000613D8">
      <w:pPr>
        <w:pStyle w:val="ListParagraph"/>
        <w:rPr>
          <w:rStyle w:val="td-post-date"/>
          <w:rFonts w:ascii="Arial" w:hAnsi="Arial" w:cs="Arial"/>
          <w:color w:val="444444"/>
        </w:rPr>
      </w:pPr>
    </w:p>
    <w:p w14:paraId="49514D0D" w14:textId="77777777" w:rsidR="000613D8" w:rsidRDefault="00000000" w:rsidP="00DC6EAF">
      <w:pPr>
        <w:pStyle w:val="ListParagraph"/>
        <w:numPr>
          <w:ilvl w:val="0"/>
          <w:numId w:val="7"/>
        </w:numPr>
        <w:shd w:val="clear" w:color="auto" w:fill="FFFFFF"/>
        <w:rPr>
          <w:rStyle w:val="td-post-date"/>
          <w:rFonts w:ascii="Arial" w:hAnsi="Arial" w:cs="Arial"/>
          <w:color w:val="444444"/>
        </w:rPr>
      </w:pPr>
      <w:r>
        <w:rPr>
          <w:rStyle w:val="td-post-date"/>
          <w:rFonts w:ascii="Arial" w:hAnsi="Arial" w:cs="Arial"/>
          <w:color w:val="444444"/>
        </w:rPr>
        <w:t>Sutherland, D. J., (1971), Managing</w:t>
      </w:r>
      <w:r w:rsidR="004B5703">
        <w:rPr>
          <w:rStyle w:val="td-post-date"/>
          <w:rFonts w:ascii="Arial" w:hAnsi="Arial" w:cs="Arial"/>
          <w:color w:val="444444"/>
        </w:rPr>
        <w:t xml:space="preserve"> by objectives in Retail. Available from: </w:t>
      </w:r>
      <w:hyperlink r:id="rId22" w:history="1">
        <w:r w:rsidR="004B5703" w:rsidRPr="0038302F">
          <w:rPr>
            <w:rStyle w:val="Hyperlink"/>
            <w:rFonts w:ascii="Arial" w:hAnsi="Arial" w:cs="Arial"/>
          </w:rPr>
          <w:t>https://web-p-ebscohost-com.ezproxy.uwtsd.ac.uk/ehost/pdfviewer/pdfviewer?vid=0&amp;sid=7d4f29f9-efff-4098-be6e-71911c2bde74%40redis</w:t>
        </w:r>
      </w:hyperlink>
      <w:r w:rsidR="004B5703">
        <w:rPr>
          <w:rStyle w:val="td-post-date"/>
          <w:rFonts w:ascii="Arial" w:hAnsi="Arial" w:cs="Arial"/>
          <w:color w:val="444444"/>
        </w:rPr>
        <w:t>. Accessed on 24/08/2022.</w:t>
      </w:r>
    </w:p>
    <w:p w14:paraId="4F05D512" w14:textId="77777777" w:rsidR="004B5703" w:rsidRPr="004B5703" w:rsidRDefault="004B5703" w:rsidP="004B5703">
      <w:pPr>
        <w:pStyle w:val="ListParagraph"/>
        <w:rPr>
          <w:rStyle w:val="td-post-date"/>
          <w:rFonts w:ascii="Arial" w:hAnsi="Arial" w:cs="Arial"/>
          <w:color w:val="444444"/>
        </w:rPr>
      </w:pPr>
    </w:p>
    <w:p w14:paraId="2DCBFC37" w14:textId="77777777" w:rsidR="004B5703" w:rsidRPr="00C00290" w:rsidRDefault="004B5703" w:rsidP="00C00290">
      <w:pPr>
        <w:shd w:val="clear" w:color="auto" w:fill="FFFFFF"/>
        <w:rPr>
          <w:rStyle w:val="td-post-date"/>
          <w:rFonts w:ascii="Arial" w:hAnsi="Arial" w:cs="Arial"/>
          <w:color w:val="444444"/>
        </w:rPr>
      </w:pPr>
    </w:p>
    <w:p w14:paraId="05979A4F" w14:textId="77777777" w:rsidR="000613D8" w:rsidRPr="00DC6EAF" w:rsidRDefault="000613D8" w:rsidP="000613D8">
      <w:pPr>
        <w:rPr>
          <w:rFonts w:ascii="Arial" w:hAnsi="Arial" w:cs="Arial"/>
          <w:color w:val="444444"/>
        </w:rPr>
      </w:pPr>
    </w:p>
    <w:sectPr w:rsidR="000613D8" w:rsidRPr="00DC6EAF" w:rsidSect="004F5E9F">
      <w:footerReference w:type="default" r:id="rId23"/>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CAFD4" w14:textId="77777777" w:rsidR="00ED75AA" w:rsidRDefault="00ED75AA">
      <w:pPr>
        <w:spacing w:after="0" w:line="240" w:lineRule="auto"/>
      </w:pPr>
      <w:r>
        <w:separator/>
      </w:r>
    </w:p>
  </w:endnote>
  <w:endnote w:type="continuationSeparator" w:id="0">
    <w:p w14:paraId="40DAFC05" w14:textId="77777777" w:rsidR="00ED75AA" w:rsidRDefault="00ED7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asis MT Pro Light">
    <w:altName w:val="Amasis MT Pro Light"/>
    <w:charset w:val="00"/>
    <w:family w:val="roman"/>
    <w:pitch w:val="variable"/>
    <w:sig w:usb0="A00000AF" w:usb1="4000205B" w:usb2="00000000" w:usb3="00000000" w:csb0="00000093"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5593483"/>
      <w:docPartObj>
        <w:docPartGallery w:val="Page Numbers (Bottom of Page)"/>
        <w:docPartUnique/>
      </w:docPartObj>
    </w:sdtPr>
    <w:sdtEndPr>
      <w:rPr>
        <w:color w:val="7F7F7F" w:themeColor="background1" w:themeShade="7F"/>
        <w:spacing w:val="60"/>
      </w:rPr>
    </w:sdtEndPr>
    <w:sdtContent>
      <w:p w14:paraId="690CEB15" w14:textId="77777777" w:rsidR="004D1699"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FA36CDB" w14:textId="77777777" w:rsidR="00F324FB" w:rsidRDefault="00F32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DEF3A" w14:textId="77777777" w:rsidR="00ED75AA" w:rsidRDefault="00ED75AA">
      <w:pPr>
        <w:spacing w:after="0" w:line="240" w:lineRule="auto"/>
      </w:pPr>
      <w:r>
        <w:separator/>
      </w:r>
    </w:p>
  </w:footnote>
  <w:footnote w:type="continuationSeparator" w:id="0">
    <w:p w14:paraId="085E4B45" w14:textId="77777777" w:rsidR="00ED75AA" w:rsidRDefault="00ED75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166B"/>
    <w:multiLevelType w:val="multilevel"/>
    <w:tmpl w:val="71E6E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F3F83"/>
    <w:multiLevelType w:val="hybridMultilevel"/>
    <w:tmpl w:val="6CFEC122"/>
    <w:lvl w:ilvl="0" w:tplc="46D4B928">
      <w:start w:val="1"/>
      <w:numFmt w:val="bullet"/>
      <w:lvlText w:val="•"/>
      <w:lvlJc w:val="left"/>
      <w:pPr>
        <w:tabs>
          <w:tab w:val="num" w:pos="720"/>
        </w:tabs>
        <w:ind w:left="720" w:hanging="360"/>
      </w:pPr>
      <w:rPr>
        <w:rFonts w:ascii="Arial" w:hAnsi="Arial" w:hint="default"/>
      </w:rPr>
    </w:lvl>
    <w:lvl w:ilvl="1" w:tplc="E950582A" w:tentative="1">
      <w:start w:val="1"/>
      <w:numFmt w:val="bullet"/>
      <w:lvlText w:val="•"/>
      <w:lvlJc w:val="left"/>
      <w:pPr>
        <w:tabs>
          <w:tab w:val="num" w:pos="1440"/>
        </w:tabs>
        <w:ind w:left="1440" w:hanging="360"/>
      </w:pPr>
      <w:rPr>
        <w:rFonts w:ascii="Arial" w:hAnsi="Arial" w:hint="default"/>
      </w:rPr>
    </w:lvl>
    <w:lvl w:ilvl="2" w:tplc="D2E07C46" w:tentative="1">
      <w:start w:val="1"/>
      <w:numFmt w:val="bullet"/>
      <w:lvlText w:val="•"/>
      <w:lvlJc w:val="left"/>
      <w:pPr>
        <w:tabs>
          <w:tab w:val="num" w:pos="2160"/>
        </w:tabs>
        <w:ind w:left="2160" w:hanging="360"/>
      </w:pPr>
      <w:rPr>
        <w:rFonts w:ascii="Arial" w:hAnsi="Arial" w:hint="default"/>
      </w:rPr>
    </w:lvl>
    <w:lvl w:ilvl="3" w:tplc="F98638C8" w:tentative="1">
      <w:start w:val="1"/>
      <w:numFmt w:val="bullet"/>
      <w:lvlText w:val="•"/>
      <w:lvlJc w:val="left"/>
      <w:pPr>
        <w:tabs>
          <w:tab w:val="num" w:pos="2880"/>
        </w:tabs>
        <w:ind w:left="2880" w:hanging="360"/>
      </w:pPr>
      <w:rPr>
        <w:rFonts w:ascii="Arial" w:hAnsi="Arial" w:hint="default"/>
      </w:rPr>
    </w:lvl>
    <w:lvl w:ilvl="4" w:tplc="B3122B22" w:tentative="1">
      <w:start w:val="1"/>
      <w:numFmt w:val="bullet"/>
      <w:lvlText w:val="•"/>
      <w:lvlJc w:val="left"/>
      <w:pPr>
        <w:tabs>
          <w:tab w:val="num" w:pos="3600"/>
        </w:tabs>
        <w:ind w:left="3600" w:hanging="360"/>
      </w:pPr>
      <w:rPr>
        <w:rFonts w:ascii="Arial" w:hAnsi="Arial" w:hint="default"/>
      </w:rPr>
    </w:lvl>
    <w:lvl w:ilvl="5" w:tplc="34BA2DDA" w:tentative="1">
      <w:start w:val="1"/>
      <w:numFmt w:val="bullet"/>
      <w:lvlText w:val="•"/>
      <w:lvlJc w:val="left"/>
      <w:pPr>
        <w:tabs>
          <w:tab w:val="num" w:pos="4320"/>
        </w:tabs>
        <w:ind w:left="4320" w:hanging="360"/>
      </w:pPr>
      <w:rPr>
        <w:rFonts w:ascii="Arial" w:hAnsi="Arial" w:hint="default"/>
      </w:rPr>
    </w:lvl>
    <w:lvl w:ilvl="6" w:tplc="5B9264C8" w:tentative="1">
      <w:start w:val="1"/>
      <w:numFmt w:val="bullet"/>
      <w:lvlText w:val="•"/>
      <w:lvlJc w:val="left"/>
      <w:pPr>
        <w:tabs>
          <w:tab w:val="num" w:pos="5040"/>
        </w:tabs>
        <w:ind w:left="5040" w:hanging="360"/>
      </w:pPr>
      <w:rPr>
        <w:rFonts w:ascii="Arial" w:hAnsi="Arial" w:hint="default"/>
      </w:rPr>
    </w:lvl>
    <w:lvl w:ilvl="7" w:tplc="DE04CE1E" w:tentative="1">
      <w:start w:val="1"/>
      <w:numFmt w:val="bullet"/>
      <w:lvlText w:val="•"/>
      <w:lvlJc w:val="left"/>
      <w:pPr>
        <w:tabs>
          <w:tab w:val="num" w:pos="5760"/>
        </w:tabs>
        <w:ind w:left="5760" w:hanging="360"/>
      </w:pPr>
      <w:rPr>
        <w:rFonts w:ascii="Arial" w:hAnsi="Arial" w:hint="default"/>
      </w:rPr>
    </w:lvl>
    <w:lvl w:ilvl="8" w:tplc="D930A3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7A7363"/>
    <w:multiLevelType w:val="hybridMultilevel"/>
    <w:tmpl w:val="CF8020B4"/>
    <w:lvl w:ilvl="0" w:tplc="821867E2">
      <w:start w:val="1"/>
      <w:numFmt w:val="bullet"/>
      <w:lvlText w:val="•"/>
      <w:lvlJc w:val="left"/>
      <w:pPr>
        <w:tabs>
          <w:tab w:val="num" w:pos="720"/>
        </w:tabs>
        <w:ind w:left="720" w:hanging="360"/>
      </w:pPr>
      <w:rPr>
        <w:rFonts w:ascii="Arial" w:hAnsi="Arial" w:hint="default"/>
      </w:rPr>
    </w:lvl>
    <w:lvl w:ilvl="1" w:tplc="B5483CCA" w:tentative="1">
      <w:start w:val="1"/>
      <w:numFmt w:val="bullet"/>
      <w:lvlText w:val="•"/>
      <w:lvlJc w:val="left"/>
      <w:pPr>
        <w:tabs>
          <w:tab w:val="num" w:pos="1440"/>
        </w:tabs>
        <w:ind w:left="1440" w:hanging="360"/>
      </w:pPr>
      <w:rPr>
        <w:rFonts w:ascii="Arial" w:hAnsi="Arial" w:hint="default"/>
      </w:rPr>
    </w:lvl>
    <w:lvl w:ilvl="2" w:tplc="80966B4E" w:tentative="1">
      <w:start w:val="1"/>
      <w:numFmt w:val="bullet"/>
      <w:lvlText w:val="•"/>
      <w:lvlJc w:val="left"/>
      <w:pPr>
        <w:tabs>
          <w:tab w:val="num" w:pos="2160"/>
        </w:tabs>
        <w:ind w:left="2160" w:hanging="360"/>
      </w:pPr>
      <w:rPr>
        <w:rFonts w:ascii="Arial" w:hAnsi="Arial" w:hint="default"/>
      </w:rPr>
    </w:lvl>
    <w:lvl w:ilvl="3" w:tplc="11902ADA" w:tentative="1">
      <w:start w:val="1"/>
      <w:numFmt w:val="bullet"/>
      <w:lvlText w:val="•"/>
      <w:lvlJc w:val="left"/>
      <w:pPr>
        <w:tabs>
          <w:tab w:val="num" w:pos="2880"/>
        </w:tabs>
        <w:ind w:left="2880" w:hanging="360"/>
      </w:pPr>
      <w:rPr>
        <w:rFonts w:ascii="Arial" w:hAnsi="Arial" w:hint="default"/>
      </w:rPr>
    </w:lvl>
    <w:lvl w:ilvl="4" w:tplc="783E6ED4" w:tentative="1">
      <w:start w:val="1"/>
      <w:numFmt w:val="bullet"/>
      <w:lvlText w:val="•"/>
      <w:lvlJc w:val="left"/>
      <w:pPr>
        <w:tabs>
          <w:tab w:val="num" w:pos="3600"/>
        </w:tabs>
        <w:ind w:left="3600" w:hanging="360"/>
      </w:pPr>
      <w:rPr>
        <w:rFonts w:ascii="Arial" w:hAnsi="Arial" w:hint="default"/>
      </w:rPr>
    </w:lvl>
    <w:lvl w:ilvl="5" w:tplc="5E8ED510" w:tentative="1">
      <w:start w:val="1"/>
      <w:numFmt w:val="bullet"/>
      <w:lvlText w:val="•"/>
      <w:lvlJc w:val="left"/>
      <w:pPr>
        <w:tabs>
          <w:tab w:val="num" w:pos="4320"/>
        </w:tabs>
        <w:ind w:left="4320" w:hanging="360"/>
      </w:pPr>
      <w:rPr>
        <w:rFonts w:ascii="Arial" w:hAnsi="Arial" w:hint="default"/>
      </w:rPr>
    </w:lvl>
    <w:lvl w:ilvl="6" w:tplc="4A609DDE" w:tentative="1">
      <w:start w:val="1"/>
      <w:numFmt w:val="bullet"/>
      <w:lvlText w:val="•"/>
      <w:lvlJc w:val="left"/>
      <w:pPr>
        <w:tabs>
          <w:tab w:val="num" w:pos="5040"/>
        </w:tabs>
        <w:ind w:left="5040" w:hanging="360"/>
      </w:pPr>
      <w:rPr>
        <w:rFonts w:ascii="Arial" w:hAnsi="Arial" w:hint="default"/>
      </w:rPr>
    </w:lvl>
    <w:lvl w:ilvl="7" w:tplc="FD4A92B4" w:tentative="1">
      <w:start w:val="1"/>
      <w:numFmt w:val="bullet"/>
      <w:lvlText w:val="•"/>
      <w:lvlJc w:val="left"/>
      <w:pPr>
        <w:tabs>
          <w:tab w:val="num" w:pos="5760"/>
        </w:tabs>
        <w:ind w:left="5760" w:hanging="360"/>
      </w:pPr>
      <w:rPr>
        <w:rFonts w:ascii="Arial" w:hAnsi="Arial" w:hint="default"/>
      </w:rPr>
    </w:lvl>
    <w:lvl w:ilvl="8" w:tplc="83BEA2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F765AD2"/>
    <w:multiLevelType w:val="hybridMultilevel"/>
    <w:tmpl w:val="E6F843CA"/>
    <w:lvl w:ilvl="0" w:tplc="30CE9D8C">
      <w:start w:val="1"/>
      <w:numFmt w:val="bullet"/>
      <w:lvlText w:val=""/>
      <w:lvlJc w:val="left"/>
      <w:pPr>
        <w:ind w:left="720" w:hanging="360"/>
      </w:pPr>
      <w:rPr>
        <w:rFonts w:ascii="Symbol" w:hAnsi="Symbol" w:hint="default"/>
      </w:rPr>
    </w:lvl>
    <w:lvl w:ilvl="1" w:tplc="AD647EF4" w:tentative="1">
      <w:start w:val="1"/>
      <w:numFmt w:val="bullet"/>
      <w:lvlText w:val="o"/>
      <w:lvlJc w:val="left"/>
      <w:pPr>
        <w:ind w:left="1440" w:hanging="360"/>
      </w:pPr>
      <w:rPr>
        <w:rFonts w:ascii="Courier New" w:hAnsi="Courier New" w:cs="Courier New" w:hint="default"/>
      </w:rPr>
    </w:lvl>
    <w:lvl w:ilvl="2" w:tplc="D4565D5E" w:tentative="1">
      <w:start w:val="1"/>
      <w:numFmt w:val="bullet"/>
      <w:lvlText w:val=""/>
      <w:lvlJc w:val="left"/>
      <w:pPr>
        <w:ind w:left="2160" w:hanging="360"/>
      </w:pPr>
      <w:rPr>
        <w:rFonts w:ascii="Wingdings" w:hAnsi="Wingdings" w:hint="default"/>
      </w:rPr>
    </w:lvl>
    <w:lvl w:ilvl="3" w:tplc="340E4762" w:tentative="1">
      <w:start w:val="1"/>
      <w:numFmt w:val="bullet"/>
      <w:lvlText w:val=""/>
      <w:lvlJc w:val="left"/>
      <w:pPr>
        <w:ind w:left="2880" w:hanging="360"/>
      </w:pPr>
      <w:rPr>
        <w:rFonts w:ascii="Symbol" w:hAnsi="Symbol" w:hint="default"/>
      </w:rPr>
    </w:lvl>
    <w:lvl w:ilvl="4" w:tplc="DB946BB8" w:tentative="1">
      <w:start w:val="1"/>
      <w:numFmt w:val="bullet"/>
      <w:lvlText w:val="o"/>
      <w:lvlJc w:val="left"/>
      <w:pPr>
        <w:ind w:left="3600" w:hanging="360"/>
      </w:pPr>
      <w:rPr>
        <w:rFonts w:ascii="Courier New" w:hAnsi="Courier New" w:cs="Courier New" w:hint="default"/>
      </w:rPr>
    </w:lvl>
    <w:lvl w:ilvl="5" w:tplc="11F64E62" w:tentative="1">
      <w:start w:val="1"/>
      <w:numFmt w:val="bullet"/>
      <w:lvlText w:val=""/>
      <w:lvlJc w:val="left"/>
      <w:pPr>
        <w:ind w:left="4320" w:hanging="360"/>
      </w:pPr>
      <w:rPr>
        <w:rFonts w:ascii="Wingdings" w:hAnsi="Wingdings" w:hint="default"/>
      </w:rPr>
    </w:lvl>
    <w:lvl w:ilvl="6" w:tplc="8BBE7634" w:tentative="1">
      <w:start w:val="1"/>
      <w:numFmt w:val="bullet"/>
      <w:lvlText w:val=""/>
      <w:lvlJc w:val="left"/>
      <w:pPr>
        <w:ind w:left="5040" w:hanging="360"/>
      </w:pPr>
      <w:rPr>
        <w:rFonts w:ascii="Symbol" w:hAnsi="Symbol" w:hint="default"/>
      </w:rPr>
    </w:lvl>
    <w:lvl w:ilvl="7" w:tplc="4BE053A0" w:tentative="1">
      <w:start w:val="1"/>
      <w:numFmt w:val="bullet"/>
      <w:lvlText w:val="o"/>
      <w:lvlJc w:val="left"/>
      <w:pPr>
        <w:ind w:left="5760" w:hanging="360"/>
      </w:pPr>
      <w:rPr>
        <w:rFonts w:ascii="Courier New" w:hAnsi="Courier New" w:cs="Courier New" w:hint="default"/>
      </w:rPr>
    </w:lvl>
    <w:lvl w:ilvl="8" w:tplc="8B70BFBA" w:tentative="1">
      <w:start w:val="1"/>
      <w:numFmt w:val="bullet"/>
      <w:lvlText w:val=""/>
      <w:lvlJc w:val="left"/>
      <w:pPr>
        <w:ind w:left="6480" w:hanging="360"/>
      </w:pPr>
      <w:rPr>
        <w:rFonts w:ascii="Wingdings" w:hAnsi="Wingdings" w:hint="default"/>
      </w:rPr>
    </w:lvl>
  </w:abstractNum>
  <w:abstractNum w:abstractNumId="4" w15:restartNumberingAfterBreak="0">
    <w:nsid w:val="41910B8E"/>
    <w:multiLevelType w:val="multilevel"/>
    <w:tmpl w:val="0590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970352"/>
    <w:multiLevelType w:val="multilevel"/>
    <w:tmpl w:val="3DB82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AE7E33"/>
    <w:multiLevelType w:val="hybridMultilevel"/>
    <w:tmpl w:val="7B9A3C24"/>
    <w:lvl w:ilvl="0" w:tplc="18468BB0">
      <w:start w:val="1"/>
      <w:numFmt w:val="bullet"/>
      <w:lvlText w:val="•"/>
      <w:lvlJc w:val="left"/>
      <w:pPr>
        <w:tabs>
          <w:tab w:val="num" w:pos="720"/>
        </w:tabs>
        <w:ind w:left="720" w:hanging="360"/>
      </w:pPr>
      <w:rPr>
        <w:rFonts w:ascii="Arial" w:hAnsi="Arial" w:hint="default"/>
      </w:rPr>
    </w:lvl>
    <w:lvl w:ilvl="1" w:tplc="50F66BD2" w:tentative="1">
      <w:start w:val="1"/>
      <w:numFmt w:val="bullet"/>
      <w:lvlText w:val="•"/>
      <w:lvlJc w:val="left"/>
      <w:pPr>
        <w:tabs>
          <w:tab w:val="num" w:pos="1440"/>
        </w:tabs>
        <w:ind w:left="1440" w:hanging="360"/>
      </w:pPr>
      <w:rPr>
        <w:rFonts w:ascii="Arial" w:hAnsi="Arial" w:hint="default"/>
      </w:rPr>
    </w:lvl>
    <w:lvl w:ilvl="2" w:tplc="BB82DA74" w:tentative="1">
      <w:start w:val="1"/>
      <w:numFmt w:val="bullet"/>
      <w:lvlText w:val="•"/>
      <w:lvlJc w:val="left"/>
      <w:pPr>
        <w:tabs>
          <w:tab w:val="num" w:pos="2160"/>
        </w:tabs>
        <w:ind w:left="2160" w:hanging="360"/>
      </w:pPr>
      <w:rPr>
        <w:rFonts w:ascii="Arial" w:hAnsi="Arial" w:hint="default"/>
      </w:rPr>
    </w:lvl>
    <w:lvl w:ilvl="3" w:tplc="3DB00AA8" w:tentative="1">
      <w:start w:val="1"/>
      <w:numFmt w:val="bullet"/>
      <w:lvlText w:val="•"/>
      <w:lvlJc w:val="left"/>
      <w:pPr>
        <w:tabs>
          <w:tab w:val="num" w:pos="2880"/>
        </w:tabs>
        <w:ind w:left="2880" w:hanging="360"/>
      </w:pPr>
      <w:rPr>
        <w:rFonts w:ascii="Arial" w:hAnsi="Arial" w:hint="default"/>
      </w:rPr>
    </w:lvl>
    <w:lvl w:ilvl="4" w:tplc="223A91B2" w:tentative="1">
      <w:start w:val="1"/>
      <w:numFmt w:val="bullet"/>
      <w:lvlText w:val="•"/>
      <w:lvlJc w:val="left"/>
      <w:pPr>
        <w:tabs>
          <w:tab w:val="num" w:pos="3600"/>
        </w:tabs>
        <w:ind w:left="3600" w:hanging="360"/>
      </w:pPr>
      <w:rPr>
        <w:rFonts w:ascii="Arial" w:hAnsi="Arial" w:hint="default"/>
      </w:rPr>
    </w:lvl>
    <w:lvl w:ilvl="5" w:tplc="CEA88E9E" w:tentative="1">
      <w:start w:val="1"/>
      <w:numFmt w:val="bullet"/>
      <w:lvlText w:val="•"/>
      <w:lvlJc w:val="left"/>
      <w:pPr>
        <w:tabs>
          <w:tab w:val="num" w:pos="4320"/>
        </w:tabs>
        <w:ind w:left="4320" w:hanging="360"/>
      </w:pPr>
      <w:rPr>
        <w:rFonts w:ascii="Arial" w:hAnsi="Arial" w:hint="default"/>
      </w:rPr>
    </w:lvl>
    <w:lvl w:ilvl="6" w:tplc="B7105AFA" w:tentative="1">
      <w:start w:val="1"/>
      <w:numFmt w:val="bullet"/>
      <w:lvlText w:val="•"/>
      <w:lvlJc w:val="left"/>
      <w:pPr>
        <w:tabs>
          <w:tab w:val="num" w:pos="5040"/>
        </w:tabs>
        <w:ind w:left="5040" w:hanging="360"/>
      </w:pPr>
      <w:rPr>
        <w:rFonts w:ascii="Arial" w:hAnsi="Arial" w:hint="default"/>
      </w:rPr>
    </w:lvl>
    <w:lvl w:ilvl="7" w:tplc="7AD01C52" w:tentative="1">
      <w:start w:val="1"/>
      <w:numFmt w:val="bullet"/>
      <w:lvlText w:val="•"/>
      <w:lvlJc w:val="left"/>
      <w:pPr>
        <w:tabs>
          <w:tab w:val="num" w:pos="5760"/>
        </w:tabs>
        <w:ind w:left="5760" w:hanging="360"/>
      </w:pPr>
      <w:rPr>
        <w:rFonts w:ascii="Arial" w:hAnsi="Arial" w:hint="default"/>
      </w:rPr>
    </w:lvl>
    <w:lvl w:ilvl="8" w:tplc="C538A6F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A3733F8"/>
    <w:multiLevelType w:val="multilevel"/>
    <w:tmpl w:val="DC4E1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46587D"/>
    <w:multiLevelType w:val="hybridMultilevel"/>
    <w:tmpl w:val="2B82A390"/>
    <w:lvl w:ilvl="0" w:tplc="F330FA66">
      <w:start w:val="1"/>
      <w:numFmt w:val="bullet"/>
      <w:lvlText w:val=""/>
      <w:lvlJc w:val="left"/>
      <w:pPr>
        <w:ind w:left="720" w:hanging="360"/>
      </w:pPr>
      <w:rPr>
        <w:rFonts w:ascii="Symbol" w:hAnsi="Symbol" w:hint="default"/>
      </w:rPr>
    </w:lvl>
    <w:lvl w:ilvl="1" w:tplc="B642755E" w:tentative="1">
      <w:start w:val="1"/>
      <w:numFmt w:val="bullet"/>
      <w:lvlText w:val="o"/>
      <w:lvlJc w:val="left"/>
      <w:pPr>
        <w:ind w:left="1440" w:hanging="360"/>
      </w:pPr>
      <w:rPr>
        <w:rFonts w:ascii="Courier New" w:hAnsi="Courier New" w:cs="Courier New" w:hint="default"/>
      </w:rPr>
    </w:lvl>
    <w:lvl w:ilvl="2" w:tplc="23DC1D1E" w:tentative="1">
      <w:start w:val="1"/>
      <w:numFmt w:val="bullet"/>
      <w:lvlText w:val=""/>
      <w:lvlJc w:val="left"/>
      <w:pPr>
        <w:ind w:left="2160" w:hanging="360"/>
      </w:pPr>
      <w:rPr>
        <w:rFonts w:ascii="Wingdings" w:hAnsi="Wingdings" w:hint="default"/>
      </w:rPr>
    </w:lvl>
    <w:lvl w:ilvl="3" w:tplc="91C25BC8" w:tentative="1">
      <w:start w:val="1"/>
      <w:numFmt w:val="bullet"/>
      <w:lvlText w:val=""/>
      <w:lvlJc w:val="left"/>
      <w:pPr>
        <w:ind w:left="2880" w:hanging="360"/>
      </w:pPr>
      <w:rPr>
        <w:rFonts w:ascii="Symbol" w:hAnsi="Symbol" w:hint="default"/>
      </w:rPr>
    </w:lvl>
    <w:lvl w:ilvl="4" w:tplc="7A963DF4" w:tentative="1">
      <w:start w:val="1"/>
      <w:numFmt w:val="bullet"/>
      <w:lvlText w:val="o"/>
      <w:lvlJc w:val="left"/>
      <w:pPr>
        <w:ind w:left="3600" w:hanging="360"/>
      </w:pPr>
      <w:rPr>
        <w:rFonts w:ascii="Courier New" w:hAnsi="Courier New" w:cs="Courier New" w:hint="default"/>
      </w:rPr>
    </w:lvl>
    <w:lvl w:ilvl="5" w:tplc="06FC5F76" w:tentative="1">
      <w:start w:val="1"/>
      <w:numFmt w:val="bullet"/>
      <w:lvlText w:val=""/>
      <w:lvlJc w:val="left"/>
      <w:pPr>
        <w:ind w:left="4320" w:hanging="360"/>
      </w:pPr>
      <w:rPr>
        <w:rFonts w:ascii="Wingdings" w:hAnsi="Wingdings" w:hint="default"/>
      </w:rPr>
    </w:lvl>
    <w:lvl w:ilvl="6" w:tplc="ACB895EE" w:tentative="1">
      <w:start w:val="1"/>
      <w:numFmt w:val="bullet"/>
      <w:lvlText w:val=""/>
      <w:lvlJc w:val="left"/>
      <w:pPr>
        <w:ind w:left="5040" w:hanging="360"/>
      </w:pPr>
      <w:rPr>
        <w:rFonts w:ascii="Symbol" w:hAnsi="Symbol" w:hint="default"/>
      </w:rPr>
    </w:lvl>
    <w:lvl w:ilvl="7" w:tplc="5A562746" w:tentative="1">
      <w:start w:val="1"/>
      <w:numFmt w:val="bullet"/>
      <w:lvlText w:val="o"/>
      <w:lvlJc w:val="left"/>
      <w:pPr>
        <w:ind w:left="5760" w:hanging="360"/>
      </w:pPr>
      <w:rPr>
        <w:rFonts w:ascii="Courier New" w:hAnsi="Courier New" w:cs="Courier New" w:hint="default"/>
      </w:rPr>
    </w:lvl>
    <w:lvl w:ilvl="8" w:tplc="26444516" w:tentative="1">
      <w:start w:val="1"/>
      <w:numFmt w:val="bullet"/>
      <w:lvlText w:val=""/>
      <w:lvlJc w:val="left"/>
      <w:pPr>
        <w:ind w:left="6480" w:hanging="360"/>
      </w:pPr>
      <w:rPr>
        <w:rFonts w:ascii="Wingdings" w:hAnsi="Wingdings" w:hint="default"/>
      </w:rPr>
    </w:lvl>
  </w:abstractNum>
  <w:abstractNum w:abstractNumId="9" w15:restartNumberingAfterBreak="0">
    <w:nsid w:val="73A857E3"/>
    <w:multiLevelType w:val="multilevel"/>
    <w:tmpl w:val="BB3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0083306">
    <w:abstractNumId w:val="4"/>
  </w:num>
  <w:num w:numId="2" w16cid:durableId="942612284">
    <w:abstractNumId w:val="7"/>
  </w:num>
  <w:num w:numId="3" w16cid:durableId="30304082">
    <w:abstractNumId w:val="9"/>
  </w:num>
  <w:num w:numId="4" w16cid:durableId="492643310">
    <w:abstractNumId w:val="3"/>
  </w:num>
  <w:num w:numId="5" w16cid:durableId="2089304722">
    <w:abstractNumId w:val="0"/>
  </w:num>
  <w:num w:numId="6" w16cid:durableId="2079546658">
    <w:abstractNumId w:val="5"/>
  </w:num>
  <w:num w:numId="7" w16cid:durableId="1349722115">
    <w:abstractNumId w:val="8"/>
  </w:num>
  <w:num w:numId="8" w16cid:durableId="1610770576">
    <w:abstractNumId w:val="6"/>
  </w:num>
  <w:num w:numId="9" w16cid:durableId="1626038872">
    <w:abstractNumId w:val="1"/>
  </w:num>
  <w:num w:numId="10" w16cid:durableId="7820013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73"/>
    <w:rsid w:val="0000431D"/>
    <w:rsid w:val="000102DD"/>
    <w:rsid w:val="00055FE8"/>
    <w:rsid w:val="000613D8"/>
    <w:rsid w:val="0009791D"/>
    <w:rsid w:val="000A31F0"/>
    <w:rsid w:val="000D14EB"/>
    <w:rsid w:val="000D1D99"/>
    <w:rsid w:val="000F42DB"/>
    <w:rsid w:val="0013132B"/>
    <w:rsid w:val="00171EF6"/>
    <w:rsid w:val="00177C0F"/>
    <w:rsid w:val="00184E39"/>
    <w:rsid w:val="001962D6"/>
    <w:rsid w:val="00201534"/>
    <w:rsid w:val="00206C7B"/>
    <w:rsid w:val="0027354D"/>
    <w:rsid w:val="0027591F"/>
    <w:rsid w:val="00280295"/>
    <w:rsid w:val="002A6A49"/>
    <w:rsid w:val="002D2BDD"/>
    <w:rsid w:val="00322B6B"/>
    <w:rsid w:val="003466B9"/>
    <w:rsid w:val="00357E94"/>
    <w:rsid w:val="0038302F"/>
    <w:rsid w:val="003C0BE3"/>
    <w:rsid w:val="00470368"/>
    <w:rsid w:val="004719F3"/>
    <w:rsid w:val="004B5703"/>
    <w:rsid w:val="004D1699"/>
    <w:rsid w:val="004D20D2"/>
    <w:rsid w:val="004D44AA"/>
    <w:rsid w:val="004F5E9F"/>
    <w:rsid w:val="005451F6"/>
    <w:rsid w:val="00567CEF"/>
    <w:rsid w:val="00573287"/>
    <w:rsid w:val="005A471A"/>
    <w:rsid w:val="005C1FBD"/>
    <w:rsid w:val="005F5257"/>
    <w:rsid w:val="00622E1C"/>
    <w:rsid w:val="0062754E"/>
    <w:rsid w:val="0063646F"/>
    <w:rsid w:val="00685318"/>
    <w:rsid w:val="00692EA3"/>
    <w:rsid w:val="006E3ED0"/>
    <w:rsid w:val="006F0163"/>
    <w:rsid w:val="006F4964"/>
    <w:rsid w:val="00700A73"/>
    <w:rsid w:val="00705EC6"/>
    <w:rsid w:val="007205DA"/>
    <w:rsid w:val="00770A8E"/>
    <w:rsid w:val="0077170F"/>
    <w:rsid w:val="0079763B"/>
    <w:rsid w:val="007A7F3A"/>
    <w:rsid w:val="007C6E06"/>
    <w:rsid w:val="00802180"/>
    <w:rsid w:val="00804EC9"/>
    <w:rsid w:val="00821470"/>
    <w:rsid w:val="00827DD0"/>
    <w:rsid w:val="00834F03"/>
    <w:rsid w:val="0086267D"/>
    <w:rsid w:val="00866D4B"/>
    <w:rsid w:val="008B69DD"/>
    <w:rsid w:val="008C00A8"/>
    <w:rsid w:val="008D73DB"/>
    <w:rsid w:val="008E17F4"/>
    <w:rsid w:val="00916F75"/>
    <w:rsid w:val="0092044D"/>
    <w:rsid w:val="00954B61"/>
    <w:rsid w:val="00986427"/>
    <w:rsid w:val="009A2BF9"/>
    <w:rsid w:val="009B4458"/>
    <w:rsid w:val="009B7646"/>
    <w:rsid w:val="00A17040"/>
    <w:rsid w:val="00A26DC9"/>
    <w:rsid w:val="00A46EA6"/>
    <w:rsid w:val="00A72EC0"/>
    <w:rsid w:val="00A92393"/>
    <w:rsid w:val="00A939B0"/>
    <w:rsid w:val="00AB70E1"/>
    <w:rsid w:val="00B221DB"/>
    <w:rsid w:val="00B22897"/>
    <w:rsid w:val="00B3663A"/>
    <w:rsid w:val="00B61D08"/>
    <w:rsid w:val="00B721A7"/>
    <w:rsid w:val="00BB6373"/>
    <w:rsid w:val="00C00290"/>
    <w:rsid w:val="00C074BE"/>
    <w:rsid w:val="00C140CC"/>
    <w:rsid w:val="00C336EC"/>
    <w:rsid w:val="00C37974"/>
    <w:rsid w:val="00C45932"/>
    <w:rsid w:val="00C70D1C"/>
    <w:rsid w:val="00C75F97"/>
    <w:rsid w:val="00CB69FB"/>
    <w:rsid w:val="00D566AF"/>
    <w:rsid w:val="00D722DE"/>
    <w:rsid w:val="00DC6EAF"/>
    <w:rsid w:val="00DD1672"/>
    <w:rsid w:val="00DD53EB"/>
    <w:rsid w:val="00E102B0"/>
    <w:rsid w:val="00E12FD9"/>
    <w:rsid w:val="00E7217E"/>
    <w:rsid w:val="00E833E5"/>
    <w:rsid w:val="00EB3F2F"/>
    <w:rsid w:val="00ED75AA"/>
    <w:rsid w:val="00EF05C4"/>
    <w:rsid w:val="00F01F3C"/>
    <w:rsid w:val="00F0431D"/>
    <w:rsid w:val="00F324FB"/>
    <w:rsid w:val="00F32B3B"/>
    <w:rsid w:val="00F560BE"/>
    <w:rsid w:val="00F936CA"/>
    <w:rsid w:val="00FA7C70"/>
    <w:rsid w:val="00FE7AC6"/>
    <w:rsid w:val="00FF7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DD297"/>
  <w15:chartTrackingRefBased/>
  <w15:docId w15:val="{FF233725-7C96-49EA-8857-EE38DA1F8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84E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84E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5E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5EC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7D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F7D87"/>
    <w:rPr>
      <w:rFonts w:eastAsiaTheme="minorEastAsia"/>
      <w:lang w:val="en-US"/>
    </w:rPr>
  </w:style>
  <w:style w:type="character" w:customStyle="1" w:styleId="Heading1Char">
    <w:name w:val="Heading 1 Char"/>
    <w:basedOn w:val="DefaultParagraphFont"/>
    <w:link w:val="Heading1"/>
    <w:uiPriority w:val="9"/>
    <w:rsid w:val="00184E3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84E3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184E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84E39"/>
    <w:rPr>
      <w:i/>
      <w:iCs/>
    </w:rPr>
  </w:style>
  <w:style w:type="character" w:styleId="Hyperlink">
    <w:name w:val="Hyperlink"/>
    <w:basedOn w:val="DefaultParagraphFont"/>
    <w:uiPriority w:val="99"/>
    <w:unhideWhenUsed/>
    <w:rsid w:val="00184E39"/>
    <w:rPr>
      <w:color w:val="0000FF"/>
      <w:u w:val="single"/>
    </w:rPr>
  </w:style>
  <w:style w:type="paragraph" w:customStyle="1" w:styleId="md-default">
    <w:name w:val="md-default"/>
    <w:basedOn w:val="Normal"/>
    <w:rsid w:val="00705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705EC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05EC6"/>
    <w:rPr>
      <w:rFonts w:asciiTheme="majorHAnsi" w:eastAsiaTheme="majorEastAsia" w:hAnsiTheme="majorHAnsi" w:cstheme="majorBidi"/>
      <w:i/>
      <w:iCs/>
      <w:color w:val="2F5496" w:themeColor="accent1" w:themeShade="BF"/>
    </w:rPr>
  </w:style>
  <w:style w:type="character" w:customStyle="1" w:styleId="gc-replacement">
    <w:name w:val="gc-replacement"/>
    <w:basedOn w:val="DefaultParagraphFont"/>
    <w:rsid w:val="00470368"/>
  </w:style>
  <w:style w:type="paragraph" w:styleId="ListParagraph">
    <w:name w:val="List Paragraph"/>
    <w:basedOn w:val="Normal"/>
    <w:uiPriority w:val="34"/>
    <w:qFormat/>
    <w:rsid w:val="00F936CA"/>
    <w:pPr>
      <w:ind w:left="720"/>
      <w:contextualSpacing/>
    </w:pPr>
    <w:rPr>
      <w:rFonts w:ascii="Calibri" w:eastAsia="Calibri" w:hAnsi="Calibri" w:cs="Calibri"/>
      <w:color w:val="000000"/>
      <w:lang w:eastAsia="en-GB"/>
    </w:rPr>
  </w:style>
  <w:style w:type="character" w:styleId="Strong">
    <w:name w:val="Strong"/>
    <w:basedOn w:val="DefaultParagraphFont"/>
    <w:uiPriority w:val="22"/>
    <w:qFormat/>
    <w:rsid w:val="009B7646"/>
    <w:rPr>
      <w:b/>
      <w:bCs/>
    </w:rPr>
  </w:style>
  <w:style w:type="paragraph" w:styleId="TOCHeading">
    <w:name w:val="TOC Heading"/>
    <w:basedOn w:val="Heading1"/>
    <w:next w:val="Normal"/>
    <w:uiPriority w:val="39"/>
    <w:unhideWhenUsed/>
    <w:qFormat/>
    <w:rsid w:val="00280295"/>
    <w:pPr>
      <w:outlineLvl w:val="9"/>
    </w:pPr>
    <w:rPr>
      <w:lang w:val="en-US"/>
    </w:rPr>
  </w:style>
  <w:style w:type="paragraph" w:styleId="TOC1">
    <w:name w:val="toc 1"/>
    <w:basedOn w:val="Normal"/>
    <w:next w:val="Normal"/>
    <w:autoRedefine/>
    <w:uiPriority w:val="39"/>
    <w:unhideWhenUsed/>
    <w:rsid w:val="00280295"/>
    <w:pPr>
      <w:spacing w:after="100"/>
    </w:pPr>
  </w:style>
  <w:style w:type="paragraph" w:styleId="Header">
    <w:name w:val="header"/>
    <w:basedOn w:val="Normal"/>
    <w:link w:val="HeaderChar"/>
    <w:uiPriority w:val="99"/>
    <w:unhideWhenUsed/>
    <w:rsid w:val="004D1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699"/>
  </w:style>
  <w:style w:type="paragraph" w:styleId="Footer">
    <w:name w:val="footer"/>
    <w:basedOn w:val="Normal"/>
    <w:link w:val="FooterChar"/>
    <w:uiPriority w:val="99"/>
    <w:unhideWhenUsed/>
    <w:rsid w:val="004D1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699"/>
  </w:style>
  <w:style w:type="character" w:customStyle="1" w:styleId="UnresolvedMention1">
    <w:name w:val="Unresolved Mention1"/>
    <w:basedOn w:val="DefaultParagraphFont"/>
    <w:uiPriority w:val="99"/>
    <w:semiHidden/>
    <w:unhideWhenUsed/>
    <w:rsid w:val="006F0163"/>
    <w:rPr>
      <w:color w:val="605E5C"/>
      <w:shd w:val="clear" w:color="auto" w:fill="E1DFDD"/>
    </w:rPr>
  </w:style>
  <w:style w:type="character" w:customStyle="1" w:styleId="td-post-date">
    <w:name w:val="td-post-date"/>
    <w:basedOn w:val="DefaultParagraphFont"/>
    <w:rsid w:val="006F0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eoplegoal.com/blog/examples-of-smart-goals-for-employees" TargetMode="External"/><Relationship Id="rId18" Type="http://schemas.openxmlformats.org/officeDocument/2006/relationships/hyperlink" Target="https://journals-sagepub-com.ezproxy.uwtsd.ac.uk/doi/pdf/10.1177/0887302X0502300402" TargetMode="External"/><Relationship Id="rId3" Type="http://schemas.openxmlformats.org/officeDocument/2006/relationships/numbering" Target="numbering.xml"/><Relationship Id="rId21" Type="http://schemas.openxmlformats.org/officeDocument/2006/relationships/hyperlink" Target="https://wineindustryadvisor.com/2016/10/05/smart-marketing" TargetMode="External"/><Relationship Id="rId7" Type="http://schemas.openxmlformats.org/officeDocument/2006/relationships/footnotes" Target="footnotes.xml"/><Relationship Id="rId12" Type="http://schemas.openxmlformats.org/officeDocument/2006/relationships/hyperlink" Target="https://www.peoplegoal.com/blog/author/dominika-cechova" TargetMode="External"/><Relationship Id="rId17" Type="http://schemas.openxmlformats.org/officeDocument/2006/relationships/hyperlink" Target="https://r2.vlereader.com/Reader?ean=978600002265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icolas.co.uk/" TargetMode="External"/><Relationship Id="rId20" Type="http://schemas.openxmlformats.org/officeDocument/2006/relationships/hyperlink" Target="https://wineindustryadvisor.com/author/e-sla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oquest-com.ezproxy.uwtsd.ac.uk/docview/219293129/fulltextPDF/BB74B87D0B3F4110PQ/1?accountid=130472"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roquest-com.ezproxy.uwtsd.ac.uk/docview/210759654?pq-origsite=primo&amp;accountid=130472" TargetMode="External"/><Relationship Id="rId23" Type="http://schemas.openxmlformats.org/officeDocument/2006/relationships/footer" Target="footer1.xml"/><Relationship Id="rId10" Type="http://schemas.openxmlformats.org/officeDocument/2006/relationships/hyperlink" Target="https://www-proquest-com.ezproxy.uwtsd.ac.uk/indexinglinkhandler/sng/au/Douglas+J+Lincoln+and+Earl+Naumann/$N?accountid=130472" TargetMode="External"/><Relationship Id="rId19" Type="http://schemas.openxmlformats.org/officeDocument/2006/relationships/hyperlink" Target="http://opac.library.csupomona.edu/search/cTX911.3.P4+R55+1996/ctx++911.3+p4+r55+1996/-5,-1,,E/brows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proquest-com.ezproxy.uwtsd.ac.uk/indexinglinkhandler/sng/au/Douglas+J+Lincoln+and+Earl+Naumann/$N?accountid=130472" TargetMode="External"/><Relationship Id="rId22" Type="http://schemas.openxmlformats.org/officeDocument/2006/relationships/hyperlink" Target="https://web-p-ebscohost-com.ezproxy.uwtsd.ac.uk/ehost/pdfviewer/pdfviewer?vid=0&amp;sid=7d4f29f9-efff-4098-be6e-71911c2bde74%40red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 NAME: NISHI RAMSSURRUN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B264BF-0139-48CC-91ED-F5474B24E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3251</Words>
  <Characters>18536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Developing Relationships and Workplace Achievements</vt:lpstr>
    </vt:vector>
  </TitlesOfParts>
  <Company>Module Code: BMSW 5102</Company>
  <LinksUpToDate>false</LinksUpToDate>
  <CharactersWithSpaces>21744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Achievements</dc:title>
  <dc:creator>NAME: Patricia Hyiamang (2020830)</dc:creator>
  <cp:lastModifiedBy>Patricia Hyiamang</cp:lastModifiedBy>
  <cp:revision>4</cp:revision>
  <dcterms:created xsi:type="dcterms:W3CDTF">2022-08-24T18:20:00Z</dcterms:created>
  <dcterms:modified xsi:type="dcterms:W3CDTF">2022-08-29T12:34:00Z</dcterms:modified>
</cp:coreProperties>
</file>