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AA56A" w14:textId="123D7557" w:rsidR="002709B0" w:rsidRDefault="00151A4B">
      <w:r>
        <w:t xml:space="preserve"> </w:t>
      </w:r>
      <w:r w:rsidR="00A62020">
        <w:rPr>
          <w:noProof/>
        </w:rPr>
        <w:drawing>
          <wp:inline distT="0" distB="0" distL="0" distR="0" wp14:anchorId="627E02F6" wp14:editId="5E0CFEF9">
            <wp:extent cx="6195060" cy="7604760"/>
            <wp:effectExtent l="0" t="0" r="0" b="0"/>
            <wp:docPr id="5" name="Picture 4" descr="Graphical user interface, text&#10;&#10;Description automatically generated">
              <a:extLst xmlns:a="http://schemas.openxmlformats.org/drawingml/2006/main">
                <a:ext uri="{FF2B5EF4-FFF2-40B4-BE49-F238E27FC236}">
                  <a16:creationId xmlns:a16="http://schemas.microsoft.com/office/drawing/2014/main" id="{FC83F3B5-F2F9-4DD1-B91F-8743F658090C}"/>
                </a:ext>
              </a:extLst>
            </wp:docPr>
            <wp:cNvGraphicFramePr/>
            <a:graphic xmlns:a="http://schemas.openxmlformats.org/drawingml/2006/main">
              <a:graphicData uri="http://schemas.openxmlformats.org/drawingml/2006/picture">
                <pic:pic xmlns:pic="http://schemas.openxmlformats.org/drawingml/2006/picture">
                  <pic:nvPicPr>
                    <pic:cNvPr id="5" name="Picture 4" descr="Graphical user interface, text&#10;&#10;Description automatically generated">
                      <a:extLst>
                        <a:ext uri="{FF2B5EF4-FFF2-40B4-BE49-F238E27FC236}">
                          <a16:creationId xmlns:a16="http://schemas.microsoft.com/office/drawing/2014/main" id="{FC83F3B5-F2F9-4DD1-B91F-8743F658090C}"/>
                        </a:ext>
                      </a:extLst>
                    </pic:cNvPr>
                    <pic:cNvPicPr/>
                  </pic:nvPicPr>
                  <pic:blipFill rotWithShape="1">
                    <a:blip r:embed="rId8"/>
                    <a:srcRect l="34212" t="10298" r="34033" b="15545"/>
                    <a:stretch/>
                  </pic:blipFill>
                  <pic:spPr>
                    <a:xfrm>
                      <a:off x="0" y="0"/>
                      <a:ext cx="6195060" cy="7604760"/>
                    </a:xfrm>
                    <a:prstGeom prst="rect">
                      <a:avLst/>
                    </a:prstGeom>
                  </pic:spPr>
                </pic:pic>
              </a:graphicData>
            </a:graphic>
          </wp:inline>
        </w:drawing>
      </w:r>
    </w:p>
    <w:p w14:paraId="57D9BA92" w14:textId="77777777" w:rsidR="002709B0" w:rsidRDefault="002709B0">
      <w:r>
        <w:br w:type="page"/>
      </w:r>
    </w:p>
    <w:p w14:paraId="6FEE1CDB" w14:textId="7D88EE83" w:rsidR="00753823" w:rsidRDefault="00F711C9" w:rsidP="00F711C9">
      <w:pPr>
        <w:spacing w:after="0" w:line="360" w:lineRule="auto"/>
        <w:rPr>
          <w:rFonts w:ascii="Times New Roman" w:hAnsi="Times New Roman" w:cs="Times New Roman"/>
          <w:b/>
          <w:bCs/>
          <w:sz w:val="24"/>
          <w:szCs w:val="24"/>
        </w:rPr>
      </w:pPr>
      <w:r w:rsidRPr="00F711C9">
        <w:rPr>
          <w:rFonts w:ascii="Times New Roman" w:hAnsi="Times New Roman" w:cs="Times New Roman"/>
          <w:b/>
          <w:bCs/>
          <w:sz w:val="24"/>
          <w:szCs w:val="24"/>
        </w:rPr>
        <w:lastRenderedPageBreak/>
        <w:t>Executive Summary</w:t>
      </w:r>
    </w:p>
    <w:p w14:paraId="70EC2C0F" w14:textId="27F72AB5" w:rsidR="00924C7E" w:rsidRDefault="00924C7E" w:rsidP="00924C7E">
      <w:pPr>
        <w:spacing w:after="0" w:line="36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The purpose of this report is to assess the selected company, </w:t>
      </w:r>
      <w:proofErr w:type="spellStart"/>
      <w:r w:rsidR="00343B30">
        <w:rPr>
          <w:rFonts w:ascii="Times New Roman" w:eastAsia="PMingLiU" w:hAnsi="Times New Roman" w:cs="Times New Roman"/>
          <w:sz w:val="24"/>
          <w:szCs w:val="24"/>
          <w:lang w:eastAsia="zh-TW"/>
        </w:rPr>
        <w:t>Tse</w:t>
      </w:r>
      <w:proofErr w:type="spellEnd"/>
      <w:r w:rsidR="00343B30">
        <w:rPr>
          <w:rFonts w:ascii="Times New Roman" w:eastAsia="PMingLiU" w:hAnsi="Times New Roman" w:cs="Times New Roman"/>
          <w:sz w:val="24"/>
          <w:szCs w:val="24"/>
          <w:lang w:eastAsia="zh-TW"/>
        </w:rPr>
        <w:t xml:space="preserve"> Sui </w:t>
      </w:r>
      <w:proofErr w:type="spellStart"/>
      <w:r w:rsidR="00343B30">
        <w:rPr>
          <w:rFonts w:ascii="Times New Roman" w:eastAsia="PMingLiU" w:hAnsi="Times New Roman" w:cs="Times New Roman"/>
          <w:sz w:val="24"/>
          <w:szCs w:val="24"/>
          <w:lang w:eastAsia="zh-TW"/>
        </w:rPr>
        <w:t>Luen</w:t>
      </w:r>
      <w:proofErr w:type="spellEnd"/>
      <w:r w:rsidR="00343B30">
        <w:rPr>
          <w:rFonts w:ascii="Times New Roman" w:eastAsia="PMingLiU" w:hAnsi="Times New Roman" w:cs="Times New Roman"/>
          <w:sz w:val="24"/>
          <w:szCs w:val="24"/>
          <w:lang w:eastAsia="zh-TW"/>
        </w:rPr>
        <w:t xml:space="preserve"> </w:t>
      </w:r>
      <w:proofErr w:type="spellStart"/>
      <w:r w:rsidR="00343B30">
        <w:rPr>
          <w:rFonts w:ascii="Times New Roman" w:eastAsia="PMingLiU" w:hAnsi="Times New Roman" w:cs="Times New Roman"/>
          <w:sz w:val="24"/>
          <w:szCs w:val="24"/>
          <w:lang w:eastAsia="zh-TW"/>
        </w:rPr>
        <w:t>Jewellery</w:t>
      </w:r>
      <w:proofErr w:type="spellEnd"/>
      <w:r w:rsidR="00343B30">
        <w:rPr>
          <w:rFonts w:ascii="Times New Roman" w:eastAsia="PMingLiU" w:hAnsi="Times New Roman" w:cs="Times New Roman"/>
          <w:sz w:val="24"/>
          <w:szCs w:val="24"/>
          <w:lang w:eastAsia="zh-TW"/>
        </w:rPr>
        <w:t xml:space="preserve"> </w:t>
      </w:r>
      <w:r w:rsidR="00E81861">
        <w:rPr>
          <w:rFonts w:ascii="Times New Roman" w:eastAsia="PMingLiU" w:hAnsi="Times New Roman" w:cs="Times New Roman"/>
          <w:sz w:val="24"/>
          <w:szCs w:val="24"/>
          <w:lang w:eastAsia="zh-TW"/>
        </w:rPr>
        <w:t>(</w:t>
      </w:r>
      <w:r w:rsidR="00343B30">
        <w:rPr>
          <w:rFonts w:ascii="Times New Roman" w:eastAsia="PMingLiU" w:hAnsi="Times New Roman" w:cs="Times New Roman"/>
          <w:sz w:val="24"/>
          <w:szCs w:val="24"/>
          <w:lang w:eastAsia="zh-TW"/>
        </w:rPr>
        <w:t>International</w:t>
      </w:r>
      <w:r w:rsidR="00E81861">
        <w:rPr>
          <w:rFonts w:ascii="Times New Roman" w:eastAsia="PMingLiU" w:hAnsi="Times New Roman" w:cs="Times New Roman"/>
          <w:sz w:val="24"/>
          <w:szCs w:val="24"/>
          <w:lang w:eastAsia="zh-TW"/>
        </w:rPr>
        <w:t>)</w:t>
      </w:r>
      <w:r w:rsidR="00343B30">
        <w:rPr>
          <w:rFonts w:ascii="Times New Roman" w:eastAsia="PMingLiU" w:hAnsi="Times New Roman" w:cs="Times New Roman"/>
          <w:sz w:val="24"/>
          <w:szCs w:val="24"/>
          <w:lang w:eastAsia="zh-TW"/>
        </w:rPr>
        <w:t xml:space="preserve"> Ltd</w:t>
      </w:r>
      <w:r>
        <w:rPr>
          <w:rFonts w:ascii="Times New Roman" w:eastAsia="PMingLiU" w:hAnsi="Times New Roman" w:cs="Times New Roman"/>
          <w:sz w:val="24"/>
          <w:szCs w:val="24"/>
          <w:lang w:eastAsia="zh-TW"/>
        </w:rPr>
        <w:t xml:space="preserve">, with </w:t>
      </w:r>
      <w:r w:rsidR="009277D4">
        <w:rPr>
          <w:rFonts w:ascii="Times New Roman" w:eastAsia="PMingLiU" w:hAnsi="Times New Roman" w:cs="Times New Roman"/>
          <w:sz w:val="24"/>
          <w:szCs w:val="24"/>
          <w:lang w:eastAsia="zh-TW"/>
        </w:rPr>
        <w:t xml:space="preserve">the </w:t>
      </w:r>
      <w:r w:rsidR="00684664">
        <w:rPr>
          <w:rFonts w:ascii="Times New Roman" w:eastAsia="PMingLiU" w:hAnsi="Times New Roman" w:cs="Times New Roman"/>
          <w:sz w:val="24"/>
          <w:szCs w:val="24"/>
          <w:lang w:eastAsia="zh-TW"/>
        </w:rPr>
        <w:t>financial</w:t>
      </w:r>
      <w:r>
        <w:rPr>
          <w:rFonts w:ascii="Times New Roman" w:eastAsia="PMingLiU" w:hAnsi="Times New Roman" w:cs="Times New Roman"/>
          <w:sz w:val="24"/>
          <w:szCs w:val="24"/>
          <w:lang w:eastAsia="zh-TW"/>
        </w:rPr>
        <w:t xml:space="preserve"> analysis of the </w:t>
      </w:r>
      <w:r w:rsidR="00EF4C18">
        <w:rPr>
          <w:rFonts w:ascii="Times New Roman" w:eastAsia="PMingLiU" w:hAnsi="Times New Roman" w:cs="Times New Roman"/>
          <w:sz w:val="24"/>
          <w:szCs w:val="24"/>
          <w:lang w:eastAsia="zh-TW"/>
        </w:rPr>
        <w:t xml:space="preserve">company </w:t>
      </w:r>
      <w:r>
        <w:rPr>
          <w:rFonts w:ascii="Times New Roman" w:eastAsia="PMingLiU" w:hAnsi="Times New Roman" w:cs="Times New Roman"/>
          <w:sz w:val="24"/>
          <w:szCs w:val="24"/>
          <w:lang w:eastAsia="zh-TW"/>
        </w:rPr>
        <w:t xml:space="preserve">based on its </w:t>
      </w:r>
      <w:r w:rsidR="00EF4C18">
        <w:rPr>
          <w:rFonts w:ascii="Times New Roman" w:eastAsia="PMingLiU" w:hAnsi="Times New Roman" w:cs="Times New Roman"/>
          <w:sz w:val="24"/>
          <w:szCs w:val="24"/>
          <w:lang w:eastAsia="zh-TW"/>
        </w:rPr>
        <w:t xml:space="preserve">operational review and financial data </w:t>
      </w:r>
      <w:r w:rsidR="00DF32E4">
        <w:rPr>
          <w:rFonts w:ascii="Times New Roman" w:eastAsia="PMingLiU" w:hAnsi="Times New Roman" w:cs="Times New Roman"/>
          <w:sz w:val="24"/>
          <w:szCs w:val="24"/>
          <w:lang w:eastAsia="zh-TW"/>
        </w:rPr>
        <w:t xml:space="preserve">taken from </w:t>
      </w:r>
      <w:r w:rsidR="00817FBD">
        <w:rPr>
          <w:rFonts w:ascii="Times New Roman" w:eastAsia="PMingLiU" w:hAnsi="Times New Roman" w:cs="Times New Roman"/>
          <w:sz w:val="24"/>
          <w:szCs w:val="24"/>
          <w:lang w:eastAsia="zh-TW"/>
        </w:rPr>
        <w:t xml:space="preserve">the latest three </w:t>
      </w:r>
      <w:r w:rsidR="00093AD1">
        <w:rPr>
          <w:rFonts w:ascii="Times New Roman" w:eastAsia="PMingLiU" w:hAnsi="Times New Roman" w:cs="Times New Roman"/>
          <w:sz w:val="24"/>
          <w:szCs w:val="24"/>
          <w:lang w:eastAsia="zh-TW"/>
        </w:rPr>
        <w:t xml:space="preserve">years of </w:t>
      </w:r>
      <w:r w:rsidR="00817FBD">
        <w:rPr>
          <w:rFonts w:ascii="Times New Roman" w:eastAsia="PMingLiU" w:hAnsi="Times New Roman" w:cs="Times New Roman"/>
          <w:sz w:val="24"/>
          <w:szCs w:val="24"/>
          <w:lang w:eastAsia="zh-TW"/>
        </w:rPr>
        <w:t>annual reports</w:t>
      </w:r>
      <w:r>
        <w:rPr>
          <w:rFonts w:ascii="Times New Roman" w:eastAsia="PMingLiU" w:hAnsi="Times New Roman" w:cs="Times New Roman"/>
          <w:sz w:val="24"/>
          <w:szCs w:val="24"/>
          <w:lang w:eastAsia="zh-TW"/>
        </w:rPr>
        <w:t xml:space="preserve">. </w:t>
      </w:r>
      <w:r w:rsidR="00482A25">
        <w:rPr>
          <w:rFonts w:ascii="Times New Roman" w:eastAsia="PMingLiU" w:hAnsi="Times New Roman" w:cs="Times New Roman"/>
          <w:sz w:val="24"/>
          <w:szCs w:val="24"/>
          <w:lang w:eastAsia="zh-TW"/>
        </w:rPr>
        <w:t>An i</w:t>
      </w:r>
      <w:r w:rsidR="00CC56F5">
        <w:rPr>
          <w:rFonts w:ascii="Times New Roman" w:eastAsia="PMingLiU" w:hAnsi="Times New Roman" w:cs="Times New Roman"/>
          <w:sz w:val="24"/>
          <w:szCs w:val="24"/>
          <w:lang w:eastAsia="zh-TW"/>
        </w:rPr>
        <w:t xml:space="preserve">n-depth financial analysis will be </w:t>
      </w:r>
      <w:r w:rsidR="00BF1CF6">
        <w:rPr>
          <w:rFonts w:ascii="Times New Roman" w:eastAsia="PMingLiU" w:hAnsi="Times New Roman" w:cs="Times New Roman"/>
          <w:sz w:val="24"/>
          <w:szCs w:val="24"/>
          <w:lang w:eastAsia="zh-TW"/>
        </w:rPr>
        <w:t xml:space="preserve">conducted </w:t>
      </w:r>
      <w:r w:rsidR="004B79BA">
        <w:rPr>
          <w:rFonts w:ascii="Times New Roman" w:eastAsia="PMingLiU" w:hAnsi="Times New Roman" w:cs="Times New Roman"/>
          <w:sz w:val="24"/>
          <w:szCs w:val="24"/>
          <w:lang w:eastAsia="zh-TW"/>
        </w:rPr>
        <w:t>by evaluating and interp</w:t>
      </w:r>
      <w:r w:rsidR="002C7F17">
        <w:rPr>
          <w:rFonts w:ascii="Times New Roman" w:eastAsia="PMingLiU" w:hAnsi="Times New Roman" w:cs="Times New Roman"/>
          <w:sz w:val="24"/>
          <w:szCs w:val="24"/>
          <w:lang w:eastAsia="zh-TW"/>
        </w:rPr>
        <w:t xml:space="preserve">reting the </w:t>
      </w:r>
      <w:r w:rsidR="00BF1CF6">
        <w:rPr>
          <w:rFonts w:ascii="Times New Roman" w:eastAsia="PMingLiU" w:hAnsi="Times New Roman" w:cs="Times New Roman"/>
          <w:sz w:val="24"/>
          <w:szCs w:val="24"/>
          <w:lang w:eastAsia="zh-TW"/>
        </w:rPr>
        <w:t>relevant</w:t>
      </w:r>
      <w:r w:rsidR="006B736B">
        <w:rPr>
          <w:rFonts w:ascii="Times New Roman" w:eastAsia="PMingLiU" w:hAnsi="Times New Roman" w:cs="Times New Roman"/>
          <w:sz w:val="24"/>
          <w:szCs w:val="24"/>
          <w:lang w:eastAsia="zh-TW"/>
        </w:rPr>
        <w:t xml:space="preserve"> accounting ratios.</w:t>
      </w:r>
      <w:r w:rsidR="00EE30C0">
        <w:rPr>
          <w:rFonts w:ascii="Times New Roman" w:eastAsia="PMingLiU" w:hAnsi="Times New Roman" w:cs="Times New Roman"/>
          <w:sz w:val="24"/>
          <w:szCs w:val="24"/>
          <w:lang w:eastAsia="zh-TW"/>
        </w:rPr>
        <w:t xml:space="preserve"> </w:t>
      </w:r>
      <w:r w:rsidR="008331BF">
        <w:rPr>
          <w:rFonts w:ascii="Times New Roman" w:eastAsia="PMingLiU" w:hAnsi="Times New Roman" w:cs="Times New Roman"/>
          <w:sz w:val="24"/>
          <w:szCs w:val="24"/>
          <w:lang w:eastAsia="zh-TW"/>
        </w:rPr>
        <w:t>These accounting ratios will</w:t>
      </w:r>
      <w:r w:rsidR="0039779C">
        <w:rPr>
          <w:rFonts w:ascii="Times New Roman" w:eastAsia="PMingLiU" w:hAnsi="Times New Roman" w:cs="Times New Roman"/>
          <w:sz w:val="24"/>
          <w:szCs w:val="24"/>
          <w:lang w:eastAsia="zh-TW"/>
        </w:rPr>
        <w:t xml:space="preserve"> be used to address the performance of the critical </w:t>
      </w:r>
      <w:r w:rsidR="00F9576F">
        <w:rPr>
          <w:rFonts w:ascii="Times New Roman" w:eastAsia="PMingLiU" w:hAnsi="Times New Roman" w:cs="Times New Roman"/>
          <w:sz w:val="24"/>
          <w:szCs w:val="24"/>
          <w:lang w:eastAsia="zh-TW"/>
        </w:rPr>
        <w:t xml:space="preserve">areas </w:t>
      </w:r>
      <w:r w:rsidR="00CA57F0">
        <w:rPr>
          <w:rFonts w:ascii="Times New Roman" w:eastAsia="PMingLiU" w:hAnsi="Times New Roman" w:cs="Times New Roman"/>
          <w:sz w:val="24"/>
          <w:szCs w:val="24"/>
          <w:lang w:eastAsia="zh-TW"/>
        </w:rPr>
        <w:t>such as the liquid</w:t>
      </w:r>
      <w:r w:rsidR="00C81CD4">
        <w:rPr>
          <w:rFonts w:ascii="Times New Roman" w:eastAsia="PMingLiU" w:hAnsi="Times New Roman" w:cs="Times New Roman"/>
          <w:sz w:val="24"/>
          <w:szCs w:val="24"/>
          <w:lang w:eastAsia="zh-TW"/>
        </w:rPr>
        <w:t xml:space="preserve">ity and solvency of the company’s operations. </w:t>
      </w:r>
      <w:r w:rsidR="00F8445E">
        <w:rPr>
          <w:rFonts w:ascii="Times New Roman" w:eastAsia="PMingLiU" w:hAnsi="Times New Roman" w:cs="Times New Roman"/>
          <w:sz w:val="24"/>
          <w:szCs w:val="24"/>
          <w:lang w:eastAsia="zh-TW"/>
        </w:rPr>
        <w:t xml:space="preserve">The financial analysis </w:t>
      </w:r>
      <w:r w:rsidR="00006AD8">
        <w:rPr>
          <w:rFonts w:ascii="Times New Roman" w:eastAsia="PMingLiU" w:hAnsi="Times New Roman" w:cs="Times New Roman"/>
          <w:sz w:val="24"/>
          <w:szCs w:val="24"/>
          <w:lang w:eastAsia="zh-TW"/>
        </w:rPr>
        <w:t xml:space="preserve">will </w:t>
      </w:r>
      <w:r w:rsidR="00F8445E">
        <w:rPr>
          <w:rFonts w:ascii="Times New Roman" w:eastAsia="PMingLiU" w:hAnsi="Times New Roman" w:cs="Times New Roman"/>
          <w:sz w:val="24"/>
          <w:szCs w:val="24"/>
          <w:lang w:eastAsia="zh-TW"/>
        </w:rPr>
        <w:t xml:space="preserve">help to identify the changes </w:t>
      </w:r>
      <w:r w:rsidR="009F5865">
        <w:rPr>
          <w:rFonts w:ascii="Times New Roman" w:eastAsia="PMingLiU" w:hAnsi="Times New Roman" w:cs="Times New Roman"/>
          <w:sz w:val="24"/>
          <w:szCs w:val="24"/>
          <w:lang w:eastAsia="zh-TW"/>
        </w:rPr>
        <w:t>between each fiscal year</w:t>
      </w:r>
      <w:r w:rsidR="00DA2252">
        <w:rPr>
          <w:rFonts w:ascii="Times New Roman" w:eastAsia="PMingLiU" w:hAnsi="Times New Roman" w:cs="Times New Roman"/>
          <w:sz w:val="24"/>
          <w:szCs w:val="24"/>
          <w:lang w:eastAsia="zh-TW"/>
        </w:rPr>
        <w:t xml:space="preserve">, </w:t>
      </w:r>
      <w:r w:rsidR="00F311CB">
        <w:rPr>
          <w:rFonts w:ascii="Times New Roman" w:eastAsia="PMingLiU" w:hAnsi="Times New Roman" w:cs="Times New Roman"/>
          <w:sz w:val="24"/>
          <w:szCs w:val="24"/>
          <w:lang w:eastAsia="zh-TW"/>
        </w:rPr>
        <w:t>thus,</w:t>
      </w:r>
      <w:r w:rsidR="00DA2252">
        <w:rPr>
          <w:rFonts w:ascii="Times New Roman" w:eastAsia="PMingLiU" w:hAnsi="Times New Roman" w:cs="Times New Roman"/>
          <w:sz w:val="24"/>
          <w:szCs w:val="24"/>
          <w:lang w:eastAsia="zh-TW"/>
        </w:rPr>
        <w:t xml:space="preserve"> to</w:t>
      </w:r>
      <w:r w:rsidR="00992743">
        <w:rPr>
          <w:rFonts w:ascii="Times New Roman" w:eastAsia="PMingLiU" w:hAnsi="Times New Roman" w:cs="Times New Roman"/>
          <w:sz w:val="24"/>
          <w:szCs w:val="24"/>
          <w:lang w:eastAsia="zh-TW"/>
        </w:rPr>
        <w:t xml:space="preserve"> </w:t>
      </w:r>
      <w:r w:rsidR="00321F8A">
        <w:rPr>
          <w:rFonts w:ascii="Times New Roman" w:eastAsia="PMingLiU" w:hAnsi="Times New Roman" w:cs="Times New Roman"/>
          <w:sz w:val="24"/>
          <w:szCs w:val="24"/>
          <w:lang w:eastAsia="zh-TW"/>
        </w:rPr>
        <w:t xml:space="preserve">derive with the best suitable course of action </w:t>
      </w:r>
      <w:r w:rsidR="009646CB">
        <w:rPr>
          <w:rFonts w:ascii="Times New Roman" w:eastAsia="PMingLiU" w:hAnsi="Times New Roman" w:cs="Times New Roman"/>
          <w:sz w:val="24"/>
          <w:szCs w:val="24"/>
          <w:lang w:eastAsia="zh-TW"/>
        </w:rPr>
        <w:t>for profit sustainability.</w:t>
      </w:r>
      <w:r w:rsidR="009A7C4E">
        <w:rPr>
          <w:rFonts w:ascii="Times New Roman" w:eastAsia="PMingLiU" w:hAnsi="Times New Roman" w:cs="Times New Roman"/>
          <w:sz w:val="24"/>
          <w:szCs w:val="24"/>
          <w:lang w:eastAsia="zh-TW"/>
        </w:rPr>
        <w:t xml:space="preserve"> </w:t>
      </w:r>
      <w:r w:rsidR="00AF2360">
        <w:rPr>
          <w:rFonts w:ascii="Times New Roman" w:eastAsia="PMingLiU" w:hAnsi="Times New Roman" w:cs="Times New Roman"/>
          <w:sz w:val="24"/>
          <w:szCs w:val="24"/>
          <w:lang w:eastAsia="zh-TW"/>
        </w:rPr>
        <w:t>This report will also cover</w:t>
      </w:r>
      <w:r w:rsidR="009F5865">
        <w:rPr>
          <w:rFonts w:ascii="Times New Roman" w:eastAsia="PMingLiU" w:hAnsi="Times New Roman" w:cs="Times New Roman"/>
          <w:sz w:val="24"/>
          <w:szCs w:val="24"/>
          <w:lang w:eastAsia="zh-TW"/>
        </w:rPr>
        <w:t xml:space="preserve"> </w:t>
      </w:r>
      <w:r w:rsidR="009A7C4E">
        <w:rPr>
          <w:rFonts w:ascii="Times New Roman" w:eastAsia="PMingLiU" w:hAnsi="Times New Roman" w:cs="Times New Roman"/>
          <w:sz w:val="24"/>
          <w:szCs w:val="24"/>
          <w:lang w:eastAsia="zh-TW"/>
        </w:rPr>
        <w:t>t</w:t>
      </w:r>
      <w:r w:rsidR="00831359">
        <w:rPr>
          <w:rFonts w:ascii="Times New Roman" w:eastAsia="PMingLiU" w:hAnsi="Times New Roman" w:cs="Times New Roman"/>
          <w:sz w:val="24"/>
          <w:szCs w:val="24"/>
          <w:lang w:eastAsia="zh-TW"/>
        </w:rPr>
        <w:t xml:space="preserve">he financial performance of </w:t>
      </w:r>
      <w:r w:rsidR="00894D3F">
        <w:rPr>
          <w:rFonts w:ascii="Times New Roman" w:eastAsia="PMingLiU" w:hAnsi="Times New Roman" w:cs="Times New Roman"/>
          <w:sz w:val="24"/>
          <w:szCs w:val="24"/>
          <w:lang w:eastAsia="zh-TW"/>
        </w:rPr>
        <w:t>Luk</w:t>
      </w:r>
      <w:r w:rsidR="00DA3985">
        <w:rPr>
          <w:rFonts w:ascii="Times New Roman" w:eastAsia="PMingLiU" w:hAnsi="Times New Roman" w:cs="Times New Roman"/>
          <w:sz w:val="24"/>
          <w:szCs w:val="24"/>
          <w:lang w:eastAsia="zh-TW"/>
        </w:rPr>
        <w:t xml:space="preserve"> Fook </w:t>
      </w:r>
      <w:r w:rsidR="003667AC">
        <w:rPr>
          <w:rFonts w:ascii="Times New Roman" w:eastAsia="PMingLiU" w:hAnsi="Times New Roman" w:cs="Times New Roman"/>
          <w:sz w:val="24"/>
          <w:szCs w:val="24"/>
          <w:lang w:eastAsia="zh-TW"/>
        </w:rPr>
        <w:t xml:space="preserve">Holdings (International) Ltd and </w:t>
      </w:r>
      <w:r w:rsidR="000F3FC4">
        <w:rPr>
          <w:rFonts w:ascii="Times New Roman" w:eastAsia="PMingLiU" w:hAnsi="Times New Roman" w:cs="Times New Roman"/>
          <w:sz w:val="24"/>
          <w:szCs w:val="24"/>
          <w:lang w:eastAsia="zh-TW"/>
        </w:rPr>
        <w:t xml:space="preserve">Chow Sang </w:t>
      </w:r>
      <w:proofErr w:type="spellStart"/>
      <w:r w:rsidR="000F3FC4">
        <w:rPr>
          <w:rFonts w:ascii="Times New Roman" w:eastAsia="PMingLiU" w:hAnsi="Times New Roman" w:cs="Times New Roman"/>
          <w:sz w:val="24"/>
          <w:szCs w:val="24"/>
          <w:lang w:eastAsia="zh-TW"/>
        </w:rPr>
        <w:t>Sang</w:t>
      </w:r>
      <w:proofErr w:type="spellEnd"/>
      <w:r w:rsidR="000F3FC4">
        <w:rPr>
          <w:rFonts w:ascii="Times New Roman" w:eastAsia="PMingLiU" w:hAnsi="Times New Roman" w:cs="Times New Roman"/>
          <w:sz w:val="24"/>
          <w:szCs w:val="24"/>
          <w:lang w:eastAsia="zh-TW"/>
        </w:rPr>
        <w:t xml:space="preserve"> </w:t>
      </w:r>
      <w:r w:rsidR="003D63D1">
        <w:rPr>
          <w:rFonts w:ascii="Times New Roman" w:eastAsia="PMingLiU" w:hAnsi="Times New Roman" w:cs="Times New Roman"/>
          <w:sz w:val="24"/>
          <w:szCs w:val="24"/>
          <w:lang w:eastAsia="zh-TW"/>
        </w:rPr>
        <w:t>Holdings (International) Ltd</w:t>
      </w:r>
      <w:r w:rsidR="00374381">
        <w:rPr>
          <w:rFonts w:ascii="Times New Roman" w:eastAsia="PMingLiU" w:hAnsi="Times New Roman" w:cs="Times New Roman"/>
          <w:sz w:val="24"/>
          <w:szCs w:val="24"/>
          <w:lang w:eastAsia="zh-TW"/>
        </w:rPr>
        <w:t xml:space="preserve">, for the purpose of </w:t>
      </w:r>
      <w:r w:rsidR="00F34988">
        <w:rPr>
          <w:rFonts w:ascii="Times New Roman" w:eastAsia="PMingLiU" w:hAnsi="Times New Roman" w:cs="Times New Roman"/>
          <w:sz w:val="24"/>
          <w:szCs w:val="24"/>
          <w:lang w:eastAsia="zh-TW"/>
        </w:rPr>
        <w:t>identif</w:t>
      </w:r>
      <w:r w:rsidR="00FA4ACD">
        <w:rPr>
          <w:rFonts w:ascii="Times New Roman" w:eastAsia="PMingLiU" w:hAnsi="Times New Roman" w:cs="Times New Roman"/>
          <w:sz w:val="24"/>
          <w:szCs w:val="24"/>
          <w:lang w:eastAsia="zh-TW"/>
        </w:rPr>
        <w:t>ying</w:t>
      </w:r>
      <w:r w:rsidR="00F34988">
        <w:rPr>
          <w:rFonts w:ascii="Times New Roman" w:eastAsia="PMingLiU" w:hAnsi="Times New Roman" w:cs="Times New Roman"/>
          <w:sz w:val="24"/>
          <w:szCs w:val="24"/>
          <w:lang w:eastAsia="zh-TW"/>
        </w:rPr>
        <w:t xml:space="preserve"> </w:t>
      </w:r>
      <w:r w:rsidR="0027058A">
        <w:rPr>
          <w:rFonts w:ascii="Times New Roman" w:eastAsia="PMingLiU" w:hAnsi="Times New Roman" w:cs="Times New Roman"/>
          <w:sz w:val="24"/>
          <w:szCs w:val="24"/>
          <w:lang w:eastAsia="zh-TW"/>
        </w:rPr>
        <w:t>the current performance of the company by comparing with the</w:t>
      </w:r>
      <w:r w:rsidR="00B27EDB">
        <w:rPr>
          <w:rFonts w:ascii="Times New Roman" w:eastAsia="PMingLiU" w:hAnsi="Times New Roman" w:cs="Times New Roman"/>
          <w:sz w:val="24"/>
          <w:szCs w:val="24"/>
          <w:lang w:eastAsia="zh-TW"/>
        </w:rPr>
        <w:t>se</w:t>
      </w:r>
      <w:r w:rsidR="0027058A">
        <w:rPr>
          <w:rFonts w:ascii="Times New Roman" w:eastAsia="PMingLiU" w:hAnsi="Times New Roman" w:cs="Times New Roman"/>
          <w:sz w:val="24"/>
          <w:szCs w:val="24"/>
          <w:lang w:eastAsia="zh-TW"/>
        </w:rPr>
        <w:t xml:space="preserve"> major competitors.</w:t>
      </w:r>
      <w:r w:rsidR="00AF5424">
        <w:rPr>
          <w:rFonts w:ascii="Times New Roman" w:eastAsia="PMingLiU" w:hAnsi="Times New Roman" w:cs="Times New Roman"/>
          <w:sz w:val="24"/>
          <w:szCs w:val="24"/>
          <w:lang w:eastAsia="zh-TW"/>
        </w:rPr>
        <w:t xml:space="preserve"> </w:t>
      </w:r>
      <w:r w:rsidR="009C4BF2">
        <w:rPr>
          <w:rFonts w:ascii="Times New Roman" w:eastAsia="PMingLiU" w:hAnsi="Times New Roman" w:cs="Times New Roman"/>
          <w:sz w:val="24"/>
          <w:szCs w:val="24"/>
          <w:lang w:eastAsia="zh-TW"/>
        </w:rPr>
        <w:t>T</w:t>
      </w:r>
      <w:r w:rsidR="00D7076D">
        <w:rPr>
          <w:rFonts w:ascii="Times New Roman" w:eastAsia="PMingLiU" w:hAnsi="Times New Roman" w:cs="Times New Roman"/>
          <w:sz w:val="24"/>
          <w:szCs w:val="24"/>
          <w:lang w:eastAsia="zh-TW"/>
        </w:rPr>
        <w:t>herefore</w:t>
      </w:r>
      <w:r w:rsidR="009C4BF2">
        <w:rPr>
          <w:rFonts w:ascii="Times New Roman" w:eastAsia="PMingLiU" w:hAnsi="Times New Roman" w:cs="Times New Roman"/>
          <w:sz w:val="24"/>
          <w:szCs w:val="24"/>
          <w:lang w:eastAsia="zh-TW"/>
        </w:rPr>
        <w:t>,</w:t>
      </w:r>
      <w:r w:rsidR="002F5891">
        <w:rPr>
          <w:rFonts w:ascii="Times New Roman" w:eastAsia="PMingLiU" w:hAnsi="Times New Roman" w:cs="Times New Roman"/>
          <w:sz w:val="24"/>
          <w:szCs w:val="24"/>
          <w:lang w:eastAsia="zh-TW"/>
        </w:rPr>
        <w:t xml:space="preserve"> to </w:t>
      </w:r>
      <w:r w:rsidR="00EB31BB">
        <w:rPr>
          <w:rFonts w:ascii="Times New Roman" w:eastAsia="PMingLiU" w:hAnsi="Times New Roman" w:cs="Times New Roman"/>
          <w:sz w:val="24"/>
          <w:szCs w:val="24"/>
          <w:lang w:eastAsia="zh-TW"/>
        </w:rPr>
        <w:t xml:space="preserve">recommend </w:t>
      </w:r>
      <w:r w:rsidR="0092711B">
        <w:rPr>
          <w:rFonts w:ascii="Times New Roman" w:eastAsia="PMingLiU" w:hAnsi="Times New Roman" w:cs="Times New Roman"/>
          <w:sz w:val="24"/>
          <w:szCs w:val="24"/>
          <w:lang w:eastAsia="zh-TW"/>
        </w:rPr>
        <w:t xml:space="preserve">the investment project </w:t>
      </w:r>
      <w:r w:rsidR="00806364">
        <w:rPr>
          <w:rFonts w:ascii="Times New Roman" w:eastAsia="PMingLiU" w:hAnsi="Times New Roman" w:cs="Times New Roman"/>
          <w:sz w:val="24"/>
          <w:szCs w:val="24"/>
          <w:lang w:eastAsia="zh-TW"/>
        </w:rPr>
        <w:t xml:space="preserve">and </w:t>
      </w:r>
      <w:r w:rsidR="00D623DE">
        <w:rPr>
          <w:rFonts w:ascii="Times New Roman" w:eastAsia="PMingLiU" w:hAnsi="Times New Roman" w:cs="Times New Roman"/>
          <w:sz w:val="24"/>
          <w:szCs w:val="24"/>
          <w:lang w:eastAsia="zh-TW"/>
        </w:rPr>
        <w:t xml:space="preserve">to improve the </w:t>
      </w:r>
      <w:r w:rsidR="00806364">
        <w:rPr>
          <w:rFonts w:ascii="Times New Roman" w:eastAsia="PMingLiU" w:hAnsi="Times New Roman" w:cs="Times New Roman"/>
          <w:sz w:val="24"/>
          <w:szCs w:val="24"/>
          <w:lang w:eastAsia="zh-TW"/>
        </w:rPr>
        <w:t xml:space="preserve">capital management </w:t>
      </w:r>
      <w:r w:rsidR="00D623DE">
        <w:rPr>
          <w:rFonts w:ascii="Times New Roman" w:eastAsia="PMingLiU" w:hAnsi="Times New Roman" w:cs="Times New Roman"/>
          <w:sz w:val="24"/>
          <w:szCs w:val="24"/>
          <w:lang w:eastAsia="zh-TW"/>
        </w:rPr>
        <w:t xml:space="preserve">in order </w:t>
      </w:r>
      <w:r w:rsidR="002F5891">
        <w:rPr>
          <w:rFonts w:ascii="Times New Roman" w:eastAsia="PMingLiU" w:hAnsi="Times New Roman" w:cs="Times New Roman"/>
          <w:sz w:val="24"/>
          <w:szCs w:val="24"/>
          <w:lang w:eastAsia="zh-TW"/>
        </w:rPr>
        <w:t>to strengthen the</w:t>
      </w:r>
      <w:r w:rsidR="00D623DE">
        <w:rPr>
          <w:rFonts w:ascii="Times New Roman" w:eastAsia="PMingLiU" w:hAnsi="Times New Roman" w:cs="Times New Roman"/>
          <w:sz w:val="24"/>
          <w:szCs w:val="24"/>
          <w:lang w:eastAsia="zh-TW"/>
        </w:rPr>
        <w:t xml:space="preserve"> company’s</w:t>
      </w:r>
      <w:r w:rsidR="002F5891">
        <w:rPr>
          <w:rFonts w:ascii="Times New Roman" w:eastAsia="PMingLiU" w:hAnsi="Times New Roman" w:cs="Times New Roman"/>
          <w:sz w:val="24"/>
          <w:szCs w:val="24"/>
          <w:lang w:eastAsia="zh-TW"/>
        </w:rPr>
        <w:t xml:space="preserve"> financial position</w:t>
      </w:r>
      <w:r w:rsidR="003A2A02">
        <w:rPr>
          <w:rFonts w:ascii="Times New Roman" w:eastAsia="PMingLiU" w:hAnsi="Times New Roman" w:cs="Times New Roman"/>
          <w:sz w:val="24"/>
          <w:szCs w:val="24"/>
          <w:lang w:eastAsia="zh-TW"/>
        </w:rPr>
        <w:t xml:space="preserve"> in the </w:t>
      </w:r>
      <w:proofErr w:type="spellStart"/>
      <w:r w:rsidR="003A2A02">
        <w:rPr>
          <w:rFonts w:ascii="Times New Roman" w:eastAsia="PMingLiU" w:hAnsi="Times New Roman" w:cs="Times New Roman"/>
          <w:sz w:val="24"/>
          <w:szCs w:val="24"/>
          <w:lang w:eastAsia="zh-TW"/>
        </w:rPr>
        <w:t>jewellery</w:t>
      </w:r>
      <w:proofErr w:type="spellEnd"/>
      <w:r w:rsidR="003A2A02">
        <w:rPr>
          <w:rFonts w:ascii="Times New Roman" w:eastAsia="PMingLiU" w:hAnsi="Times New Roman" w:cs="Times New Roman"/>
          <w:sz w:val="24"/>
          <w:szCs w:val="24"/>
          <w:lang w:eastAsia="zh-TW"/>
        </w:rPr>
        <w:t xml:space="preserve"> industry</w:t>
      </w:r>
      <w:r w:rsidR="002F5891">
        <w:rPr>
          <w:rFonts w:ascii="Times New Roman" w:eastAsia="PMingLiU" w:hAnsi="Times New Roman" w:cs="Times New Roman"/>
          <w:sz w:val="24"/>
          <w:szCs w:val="24"/>
          <w:lang w:eastAsia="zh-TW"/>
        </w:rPr>
        <w:t>.</w:t>
      </w:r>
    </w:p>
    <w:p w14:paraId="502E2C9B" w14:textId="167221C2" w:rsidR="00376AEF" w:rsidRDefault="00376AEF" w:rsidP="00924C7E">
      <w:pPr>
        <w:spacing w:after="0" w:line="360" w:lineRule="auto"/>
        <w:jc w:val="both"/>
        <w:rPr>
          <w:rFonts w:ascii="Times New Roman" w:eastAsia="PMingLiU" w:hAnsi="Times New Roman" w:cs="Times New Roman"/>
          <w:sz w:val="24"/>
          <w:szCs w:val="24"/>
          <w:lang w:eastAsia="zh-TW"/>
        </w:rPr>
      </w:pPr>
    </w:p>
    <w:p w14:paraId="3385D516" w14:textId="304C7D04" w:rsidR="00376AEF" w:rsidRDefault="00376AEF" w:rsidP="00924C7E">
      <w:pPr>
        <w:spacing w:after="0" w:line="360" w:lineRule="auto"/>
        <w:jc w:val="both"/>
        <w:rPr>
          <w:rFonts w:ascii="Times New Roman" w:eastAsia="PMingLiU" w:hAnsi="Times New Roman" w:cs="Times New Roman"/>
          <w:sz w:val="24"/>
          <w:szCs w:val="24"/>
          <w:lang w:eastAsia="zh-TW"/>
        </w:rPr>
      </w:pPr>
    </w:p>
    <w:p w14:paraId="0164DBFF" w14:textId="15587B70" w:rsidR="00376AEF" w:rsidRDefault="00376AEF" w:rsidP="00924C7E">
      <w:pPr>
        <w:spacing w:after="0" w:line="360" w:lineRule="auto"/>
        <w:jc w:val="both"/>
        <w:rPr>
          <w:rFonts w:ascii="Times New Roman" w:eastAsia="PMingLiU" w:hAnsi="Times New Roman" w:cs="Times New Roman"/>
          <w:sz w:val="24"/>
          <w:szCs w:val="24"/>
          <w:lang w:eastAsia="zh-TW"/>
        </w:rPr>
      </w:pPr>
    </w:p>
    <w:p w14:paraId="7E843B32" w14:textId="31DFEBC2" w:rsidR="00376AEF" w:rsidRDefault="00376AEF" w:rsidP="00924C7E">
      <w:pPr>
        <w:spacing w:after="0" w:line="360" w:lineRule="auto"/>
        <w:jc w:val="both"/>
        <w:rPr>
          <w:rFonts w:ascii="Times New Roman" w:eastAsia="PMingLiU" w:hAnsi="Times New Roman" w:cs="Times New Roman"/>
          <w:sz w:val="24"/>
          <w:szCs w:val="24"/>
          <w:lang w:eastAsia="zh-TW"/>
        </w:rPr>
      </w:pPr>
    </w:p>
    <w:p w14:paraId="766433A3" w14:textId="7D1DDCF6" w:rsidR="00376AEF" w:rsidRDefault="00376AEF" w:rsidP="00924C7E">
      <w:pPr>
        <w:spacing w:after="0" w:line="360" w:lineRule="auto"/>
        <w:jc w:val="both"/>
        <w:rPr>
          <w:rFonts w:ascii="Times New Roman" w:eastAsia="PMingLiU" w:hAnsi="Times New Roman" w:cs="Times New Roman"/>
          <w:sz w:val="24"/>
          <w:szCs w:val="24"/>
          <w:lang w:eastAsia="zh-TW"/>
        </w:rPr>
      </w:pPr>
    </w:p>
    <w:p w14:paraId="7DB2C72B" w14:textId="4E8FBBEC" w:rsidR="00376AEF" w:rsidRDefault="00376AEF" w:rsidP="00924C7E">
      <w:pPr>
        <w:spacing w:after="0" w:line="360" w:lineRule="auto"/>
        <w:jc w:val="both"/>
        <w:rPr>
          <w:rFonts w:ascii="Times New Roman" w:eastAsia="PMingLiU" w:hAnsi="Times New Roman" w:cs="Times New Roman"/>
          <w:sz w:val="24"/>
          <w:szCs w:val="24"/>
          <w:lang w:eastAsia="zh-TW"/>
        </w:rPr>
      </w:pPr>
    </w:p>
    <w:p w14:paraId="7B293DF3" w14:textId="783A7EB9" w:rsidR="00376AEF" w:rsidRDefault="00376AEF" w:rsidP="00924C7E">
      <w:pPr>
        <w:spacing w:after="0" w:line="360" w:lineRule="auto"/>
        <w:jc w:val="both"/>
        <w:rPr>
          <w:rFonts w:ascii="Times New Roman" w:eastAsia="PMingLiU" w:hAnsi="Times New Roman" w:cs="Times New Roman"/>
          <w:sz w:val="24"/>
          <w:szCs w:val="24"/>
          <w:lang w:eastAsia="zh-TW"/>
        </w:rPr>
      </w:pPr>
    </w:p>
    <w:p w14:paraId="771C6B53" w14:textId="184E538E" w:rsidR="00376AEF" w:rsidRDefault="00376AEF" w:rsidP="00924C7E">
      <w:pPr>
        <w:spacing w:after="0" w:line="360" w:lineRule="auto"/>
        <w:jc w:val="both"/>
        <w:rPr>
          <w:rFonts w:ascii="Times New Roman" w:eastAsia="PMingLiU" w:hAnsi="Times New Roman" w:cs="Times New Roman"/>
          <w:sz w:val="24"/>
          <w:szCs w:val="24"/>
          <w:lang w:eastAsia="zh-TW"/>
        </w:rPr>
      </w:pPr>
    </w:p>
    <w:p w14:paraId="0FE82091" w14:textId="57361412" w:rsidR="00376AEF" w:rsidRDefault="00376AEF" w:rsidP="00924C7E">
      <w:pPr>
        <w:spacing w:after="0" w:line="360" w:lineRule="auto"/>
        <w:jc w:val="both"/>
        <w:rPr>
          <w:rFonts w:ascii="Times New Roman" w:eastAsia="PMingLiU" w:hAnsi="Times New Roman" w:cs="Times New Roman"/>
          <w:sz w:val="24"/>
          <w:szCs w:val="24"/>
          <w:lang w:eastAsia="zh-TW"/>
        </w:rPr>
      </w:pPr>
    </w:p>
    <w:p w14:paraId="50ACD59F" w14:textId="118C21DC" w:rsidR="00376AEF" w:rsidRDefault="00376AEF" w:rsidP="00924C7E">
      <w:pPr>
        <w:spacing w:after="0" w:line="360" w:lineRule="auto"/>
        <w:jc w:val="both"/>
        <w:rPr>
          <w:rFonts w:ascii="Times New Roman" w:eastAsia="PMingLiU" w:hAnsi="Times New Roman" w:cs="Times New Roman"/>
          <w:sz w:val="24"/>
          <w:szCs w:val="24"/>
          <w:lang w:eastAsia="zh-TW"/>
        </w:rPr>
      </w:pPr>
    </w:p>
    <w:p w14:paraId="47FBBA61" w14:textId="1F2A03B1" w:rsidR="00376AEF" w:rsidRDefault="00376AEF" w:rsidP="00924C7E">
      <w:pPr>
        <w:spacing w:after="0" w:line="360" w:lineRule="auto"/>
        <w:jc w:val="both"/>
        <w:rPr>
          <w:rFonts w:ascii="Times New Roman" w:eastAsia="PMingLiU" w:hAnsi="Times New Roman" w:cs="Times New Roman"/>
          <w:sz w:val="24"/>
          <w:szCs w:val="24"/>
          <w:lang w:eastAsia="zh-TW"/>
        </w:rPr>
      </w:pPr>
    </w:p>
    <w:p w14:paraId="29DC58B8" w14:textId="05446643" w:rsidR="00376AEF" w:rsidRDefault="00376AEF" w:rsidP="00924C7E">
      <w:pPr>
        <w:spacing w:after="0" w:line="360" w:lineRule="auto"/>
        <w:jc w:val="both"/>
        <w:rPr>
          <w:rFonts w:ascii="Times New Roman" w:eastAsia="PMingLiU" w:hAnsi="Times New Roman" w:cs="Times New Roman"/>
          <w:sz w:val="24"/>
          <w:szCs w:val="24"/>
          <w:lang w:eastAsia="zh-TW"/>
        </w:rPr>
      </w:pPr>
    </w:p>
    <w:p w14:paraId="2C13BC88" w14:textId="0C347CFC" w:rsidR="00376AEF" w:rsidRDefault="00376AEF" w:rsidP="00924C7E">
      <w:pPr>
        <w:spacing w:after="0" w:line="360" w:lineRule="auto"/>
        <w:jc w:val="both"/>
        <w:rPr>
          <w:rFonts w:ascii="Times New Roman" w:eastAsia="PMingLiU" w:hAnsi="Times New Roman" w:cs="Times New Roman"/>
          <w:sz w:val="24"/>
          <w:szCs w:val="24"/>
          <w:lang w:eastAsia="zh-TW"/>
        </w:rPr>
      </w:pPr>
    </w:p>
    <w:p w14:paraId="54AB7F46" w14:textId="523E9551" w:rsidR="00376AEF" w:rsidRDefault="00376AEF" w:rsidP="00924C7E">
      <w:pPr>
        <w:spacing w:after="0" w:line="360" w:lineRule="auto"/>
        <w:jc w:val="both"/>
        <w:rPr>
          <w:rFonts w:ascii="Times New Roman" w:eastAsia="PMingLiU" w:hAnsi="Times New Roman" w:cs="Times New Roman"/>
          <w:sz w:val="24"/>
          <w:szCs w:val="24"/>
          <w:lang w:eastAsia="zh-TW"/>
        </w:rPr>
      </w:pPr>
    </w:p>
    <w:p w14:paraId="45F32C0D" w14:textId="1CEDD095" w:rsidR="00376AEF" w:rsidRDefault="00376AEF" w:rsidP="00924C7E">
      <w:pPr>
        <w:spacing w:after="0" w:line="360" w:lineRule="auto"/>
        <w:jc w:val="both"/>
        <w:rPr>
          <w:rFonts w:ascii="Times New Roman" w:eastAsia="PMingLiU" w:hAnsi="Times New Roman" w:cs="Times New Roman"/>
          <w:sz w:val="24"/>
          <w:szCs w:val="24"/>
          <w:lang w:eastAsia="zh-TW"/>
        </w:rPr>
      </w:pPr>
    </w:p>
    <w:p w14:paraId="6A67A025" w14:textId="2477983D" w:rsidR="00376AEF" w:rsidRDefault="00376AEF" w:rsidP="00924C7E">
      <w:pPr>
        <w:spacing w:after="0" w:line="360" w:lineRule="auto"/>
        <w:jc w:val="both"/>
        <w:rPr>
          <w:rFonts w:ascii="Times New Roman" w:eastAsia="PMingLiU" w:hAnsi="Times New Roman" w:cs="Times New Roman"/>
          <w:sz w:val="24"/>
          <w:szCs w:val="24"/>
          <w:lang w:eastAsia="zh-TW"/>
        </w:rPr>
      </w:pPr>
    </w:p>
    <w:p w14:paraId="1B182C1C" w14:textId="096100BF" w:rsidR="00376AEF" w:rsidRDefault="00376AEF" w:rsidP="00924C7E">
      <w:pPr>
        <w:spacing w:after="0" w:line="360" w:lineRule="auto"/>
        <w:jc w:val="both"/>
        <w:rPr>
          <w:rFonts w:ascii="Times New Roman" w:eastAsia="PMingLiU" w:hAnsi="Times New Roman" w:cs="Times New Roman"/>
          <w:sz w:val="24"/>
          <w:szCs w:val="24"/>
          <w:lang w:eastAsia="zh-TW"/>
        </w:rPr>
      </w:pPr>
    </w:p>
    <w:p w14:paraId="6966594E" w14:textId="167CEED6" w:rsidR="00376AEF" w:rsidRDefault="00376AEF" w:rsidP="00924C7E">
      <w:pPr>
        <w:spacing w:after="0" w:line="360" w:lineRule="auto"/>
        <w:jc w:val="both"/>
        <w:rPr>
          <w:rFonts w:ascii="Times New Roman" w:eastAsia="PMingLiU" w:hAnsi="Times New Roman" w:cs="Times New Roman"/>
          <w:sz w:val="24"/>
          <w:szCs w:val="24"/>
          <w:lang w:eastAsia="zh-TW"/>
        </w:rPr>
      </w:pPr>
    </w:p>
    <w:p w14:paraId="51E357FD" w14:textId="19B3735B" w:rsidR="00376AEF" w:rsidRDefault="00376AEF" w:rsidP="00924C7E">
      <w:pPr>
        <w:spacing w:after="0" w:line="360" w:lineRule="auto"/>
        <w:jc w:val="both"/>
        <w:rPr>
          <w:rFonts w:ascii="Times New Roman" w:eastAsia="PMingLiU" w:hAnsi="Times New Roman" w:cs="Times New Roman"/>
          <w:sz w:val="24"/>
          <w:szCs w:val="24"/>
          <w:lang w:eastAsia="zh-TW"/>
        </w:rPr>
      </w:pPr>
    </w:p>
    <w:p w14:paraId="145D39DC" w14:textId="5781718E" w:rsidR="00376AEF" w:rsidRDefault="00376AEF" w:rsidP="00924C7E">
      <w:pPr>
        <w:spacing w:after="0" w:line="360" w:lineRule="auto"/>
        <w:jc w:val="both"/>
        <w:rPr>
          <w:rFonts w:ascii="Times New Roman" w:eastAsia="PMingLiU" w:hAnsi="Times New Roman" w:cs="Times New Roman"/>
          <w:sz w:val="24"/>
          <w:szCs w:val="24"/>
          <w:lang w:eastAsia="zh-TW"/>
        </w:rPr>
      </w:pPr>
    </w:p>
    <w:sdt>
      <w:sdtPr>
        <w:id w:val="468719408"/>
        <w:docPartObj>
          <w:docPartGallery w:val="Table of Contents"/>
          <w:docPartUnique/>
        </w:docPartObj>
      </w:sdtPr>
      <w:sdtEndPr>
        <w:rPr>
          <w:rFonts w:asciiTheme="minorHAnsi" w:eastAsiaTheme="minorEastAsia" w:hAnsiTheme="minorHAnsi" w:cstheme="minorBidi"/>
          <w:b/>
          <w:bCs/>
          <w:noProof/>
          <w:color w:val="auto"/>
          <w:sz w:val="22"/>
          <w:szCs w:val="22"/>
          <w:lang w:eastAsia="zh-CN"/>
        </w:rPr>
      </w:sdtEndPr>
      <w:sdtContent>
        <w:p w14:paraId="7413F780" w14:textId="6205A784" w:rsidR="007B4181" w:rsidRPr="007B4181" w:rsidRDefault="007B4181">
          <w:pPr>
            <w:pStyle w:val="TOCHeading"/>
            <w:rPr>
              <w:rFonts w:ascii="Times New Roman" w:hAnsi="Times New Roman" w:cs="Times New Roman"/>
              <w:b/>
              <w:bCs/>
              <w:color w:val="auto"/>
              <w:sz w:val="24"/>
              <w:szCs w:val="24"/>
            </w:rPr>
          </w:pPr>
          <w:r w:rsidRPr="007B4181">
            <w:rPr>
              <w:rFonts w:ascii="Times New Roman" w:hAnsi="Times New Roman" w:cs="Times New Roman"/>
              <w:b/>
              <w:bCs/>
              <w:color w:val="auto"/>
              <w:sz w:val="24"/>
              <w:szCs w:val="24"/>
            </w:rPr>
            <w:t>Table of Contents</w:t>
          </w:r>
        </w:p>
        <w:p w14:paraId="67B97A80" w14:textId="244469CB" w:rsidR="007B4181" w:rsidRDefault="007B4181">
          <w:pPr>
            <w:pStyle w:val="TOC1"/>
            <w:tabs>
              <w:tab w:val="left" w:pos="440"/>
              <w:tab w:val="right" w:leader="dot" w:pos="9984"/>
            </w:tabs>
            <w:rPr>
              <w:noProof/>
            </w:rPr>
          </w:pPr>
          <w:r>
            <w:fldChar w:fldCharType="begin"/>
          </w:r>
          <w:r>
            <w:instrText xml:space="preserve"> TOC \o "1-3" \h \z \u </w:instrText>
          </w:r>
          <w:r>
            <w:fldChar w:fldCharType="separate"/>
          </w:r>
          <w:hyperlink w:anchor="_Toc80655224" w:history="1">
            <w:r w:rsidRPr="00E31D29">
              <w:rPr>
                <w:rStyle w:val="Hyperlink"/>
                <w:rFonts w:ascii="Times New Roman" w:hAnsi="Times New Roman" w:cs="Times New Roman"/>
                <w:b/>
                <w:bCs/>
                <w:noProof/>
              </w:rPr>
              <w:t>1.</w:t>
            </w:r>
            <w:r>
              <w:rPr>
                <w:noProof/>
              </w:rPr>
              <w:tab/>
            </w:r>
            <w:r w:rsidRPr="00E31D29">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_Toc80655224 \h </w:instrText>
            </w:r>
            <w:r>
              <w:rPr>
                <w:noProof/>
                <w:webHidden/>
              </w:rPr>
            </w:r>
            <w:r>
              <w:rPr>
                <w:noProof/>
                <w:webHidden/>
              </w:rPr>
              <w:fldChar w:fldCharType="separate"/>
            </w:r>
            <w:r>
              <w:rPr>
                <w:noProof/>
                <w:webHidden/>
              </w:rPr>
              <w:t>4</w:t>
            </w:r>
            <w:r>
              <w:rPr>
                <w:noProof/>
                <w:webHidden/>
              </w:rPr>
              <w:fldChar w:fldCharType="end"/>
            </w:r>
          </w:hyperlink>
        </w:p>
        <w:p w14:paraId="519D5C5D" w14:textId="43E1AB75" w:rsidR="007B4181" w:rsidRDefault="007B4181" w:rsidP="007B4181">
          <w:pPr>
            <w:pStyle w:val="TOC1"/>
            <w:tabs>
              <w:tab w:val="right" w:leader="dot" w:pos="9984"/>
            </w:tabs>
            <w:ind w:left="288"/>
            <w:rPr>
              <w:noProof/>
            </w:rPr>
          </w:pPr>
          <w:hyperlink w:anchor="_Toc80655225" w:history="1">
            <w:r w:rsidRPr="00E31D29">
              <w:rPr>
                <w:rStyle w:val="Hyperlink"/>
                <w:rFonts w:ascii="Times New Roman" w:hAnsi="Times New Roman" w:cs="Times New Roman"/>
                <w:b/>
                <w:bCs/>
                <w:noProof/>
              </w:rPr>
              <w:t>1.1 Company Background</w:t>
            </w:r>
            <w:r>
              <w:rPr>
                <w:noProof/>
                <w:webHidden/>
              </w:rPr>
              <w:tab/>
            </w:r>
            <w:r>
              <w:rPr>
                <w:noProof/>
                <w:webHidden/>
              </w:rPr>
              <w:fldChar w:fldCharType="begin"/>
            </w:r>
            <w:r>
              <w:rPr>
                <w:noProof/>
                <w:webHidden/>
              </w:rPr>
              <w:instrText xml:space="preserve"> PAGEREF _Toc80655225 \h </w:instrText>
            </w:r>
            <w:r>
              <w:rPr>
                <w:noProof/>
                <w:webHidden/>
              </w:rPr>
            </w:r>
            <w:r>
              <w:rPr>
                <w:noProof/>
                <w:webHidden/>
              </w:rPr>
              <w:fldChar w:fldCharType="separate"/>
            </w:r>
            <w:r>
              <w:rPr>
                <w:noProof/>
                <w:webHidden/>
              </w:rPr>
              <w:t>4</w:t>
            </w:r>
            <w:r>
              <w:rPr>
                <w:noProof/>
                <w:webHidden/>
              </w:rPr>
              <w:fldChar w:fldCharType="end"/>
            </w:r>
          </w:hyperlink>
        </w:p>
        <w:p w14:paraId="1CED29CA" w14:textId="6061AD47" w:rsidR="007B4181" w:rsidRDefault="007B4181">
          <w:pPr>
            <w:pStyle w:val="TOC1"/>
            <w:tabs>
              <w:tab w:val="right" w:leader="dot" w:pos="9984"/>
            </w:tabs>
            <w:rPr>
              <w:noProof/>
            </w:rPr>
          </w:pPr>
          <w:r w:rsidRPr="007B4181">
            <w:rPr>
              <w:rStyle w:val="Hyperlink"/>
              <w:noProof/>
              <w:u w:val="none"/>
            </w:rPr>
            <w:t xml:space="preserve">      </w:t>
          </w:r>
          <w:hyperlink w:anchor="_Toc80655226" w:history="1">
            <w:r w:rsidRPr="00E31D29">
              <w:rPr>
                <w:rStyle w:val="Hyperlink"/>
                <w:rFonts w:ascii="Times New Roman" w:hAnsi="Times New Roman" w:cs="Times New Roman"/>
                <w:b/>
                <w:bCs/>
                <w:noProof/>
              </w:rPr>
              <w:t>1.2 Business Overview</w:t>
            </w:r>
            <w:r>
              <w:rPr>
                <w:noProof/>
                <w:webHidden/>
              </w:rPr>
              <w:tab/>
            </w:r>
            <w:r>
              <w:rPr>
                <w:noProof/>
                <w:webHidden/>
              </w:rPr>
              <w:fldChar w:fldCharType="begin"/>
            </w:r>
            <w:r>
              <w:rPr>
                <w:noProof/>
                <w:webHidden/>
              </w:rPr>
              <w:instrText xml:space="preserve"> PAGEREF _Toc80655226 \h </w:instrText>
            </w:r>
            <w:r>
              <w:rPr>
                <w:noProof/>
                <w:webHidden/>
              </w:rPr>
            </w:r>
            <w:r>
              <w:rPr>
                <w:noProof/>
                <w:webHidden/>
              </w:rPr>
              <w:fldChar w:fldCharType="separate"/>
            </w:r>
            <w:r>
              <w:rPr>
                <w:noProof/>
                <w:webHidden/>
              </w:rPr>
              <w:t>5</w:t>
            </w:r>
            <w:r>
              <w:rPr>
                <w:noProof/>
                <w:webHidden/>
              </w:rPr>
              <w:fldChar w:fldCharType="end"/>
            </w:r>
          </w:hyperlink>
        </w:p>
        <w:p w14:paraId="5168E13B" w14:textId="78C5E5EF" w:rsidR="007B4181" w:rsidRDefault="007B4181">
          <w:pPr>
            <w:pStyle w:val="TOC1"/>
            <w:tabs>
              <w:tab w:val="right" w:leader="dot" w:pos="9984"/>
            </w:tabs>
            <w:rPr>
              <w:noProof/>
            </w:rPr>
          </w:pPr>
          <w:r w:rsidRPr="007B4181">
            <w:rPr>
              <w:rStyle w:val="Hyperlink"/>
              <w:noProof/>
              <w:u w:val="none"/>
            </w:rPr>
            <w:t xml:space="preserve">      </w:t>
          </w:r>
          <w:hyperlink w:anchor="_Toc80655227" w:history="1">
            <w:r w:rsidRPr="00E31D29">
              <w:rPr>
                <w:rStyle w:val="Hyperlink"/>
                <w:rFonts w:ascii="Times New Roman" w:hAnsi="Times New Roman" w:cs="Times New Roman"/>
                <w:b/>
                <w:bCs/>
                <w:noProof/>
              </w:rPr>
              <w:t>1.3 Business Challenges</w:t>
            </w:r>
            <w:r>
              <w:rPr>
                <w:noProof/>
                <w:webHidden/>
              </w:rPr>
              <w:tab/>
            </w:r>
            <w:r>
              <w:rPr>
                <w:noProof/>
                <w:webHidden/>
              </w:rPr>
              <w:fldChar w:fldCharType="begin"/>
            </w:r>
            <w:r>
              <w:rPr>
                <w:noProof/>
                <w:webHidden/>
              </w:rPr>
              <w:instrText xml:space="preserve"> PAGEREF _Toc80655227 \h </w:instrText>
            </w:r>
            <w:r>
              <w:rPr>
                <w:noProof/>
                <w:webHidden/>
              </w:rPr>
            </w:r>
            <w:r>
              <w:rPr>
                <w:noProof/>
                <w:webHidden/>
              </w:rPr>
              <w:fldChar w:fldCharType="separate"/>
            </w:r>
            <w:r>
              <w:rPr>
                <w:noProof/>
                <w:webHidden/>
              </w:rPr>
              <w:t>5</w:t>
            </w:r>
            <w:r>
              <w:rPr>
                <w:noProof/>
                <w:webHidden/>
              </w:rPr>
              <w:fldChar w:fldCharType="end"/>
            </w:r>
          </w:hyperlink>
        </w:p>
        <w:p w14:paraId="3F956CC6" w14:textId="05F83BA6" w:rsidR="007B4181" w:rsidRDefault="007B4181">
          <w:pPr>
            <w:pStyle w:val="TOC1"/>
            <w:tabs>
              <w:tab w:val="left" w:pos="440"/>
              <w:tab w:val="right" w:leader="dot" w:pos="9984"/>
            </w:tabs>
            <w:rPr>
              <w:noProof/>
            </w:rPr>
          </w:pPr>
          <w:hyperlink w:anchor="_Toc80655228" w:history="1">
            <w:r w:rsidRPr="00E31D29">
              <w:rPr>
                <w:rStyle w:val="Hyperlink"/>
                <w:rFonts w:ascii="Times New Roman" w:eastAsia="PMingLiU" w:hAnsi="Times New Roman" w:cs="Times New Roman"/>
                <w:b/>
                <w:bCs/>
                <w:noProof/>
                <w:lang w:eastAsia="zh-TW"/>
              </w:rPr>
              <w:t>2.</w:t>
            </w:r>
            <w:r>
              <w:rPr>
                <w:rStyle w:val="Hyperlink"/>
                <w:rFonts w:ascii="Times New Roman" w:eastAsia="PMingLiU" w:hAnsi="Times New Roman" w:cs="Times New Roman"/>
                <w:b/>
                <w:bCs/>
                <w:noProof/>
                <w:lang w:eastAsia="zh-TW"/>
              </w:rPr>
              <w:t xml:space="preserve">    </w:t>
            </w:r>
            <w:r w:rsidRPr="00E31D29">
              <w:rPr>
                <w:rStyle w:val="Hyperlink"/>
                <w:rFonts w:ascii="Times New Roman" w:eastAsia="PMingLiU" w:hAnsi="Times New Roman" w:cs="Times New Roman"/>
                <w:b/>
                <w:bCs/>
                <w:noProof/>
                <w:lang w:eastAsia="zh-TW"/>
              </w:rPr>
              <w:t>Corporate Governance, Risk Management, and Internal Control</w:t>
            </w:r>
            <w:r>
              <w:rPr>
                <w:noProof/>
                <w:webHidden/>
              </w:rPr>
              <w:tab/>
            </w:r>
            <w:r>
              <w:rPr>
                <w:noProof/>
                <w:webHidden/>
              </w:rPr>
              <w:fldChar w:fldCharType="begin"/>
            </w:r>
            <w:r>
              <w:rPr>
                <w:noProof/>
                <w:webHidden/>
              </w:rPr>
              <w:instrText xml:space="preserve"> PAGEREF _Toc80655228 \h </w:instrText>
            </w:r>
            <w:r>
              <w:rPr>
                <w:noProof/>
                <w:webHidden/>
              </w:rPr>
            </w:r>
            <w:r>
              <w:rPr>
                <w:noProof/>
                <w:webHidden/>
              </w:rPr>
              <w:fldChar w:fldCharType="separate"/>
            </w:r>
            <w:r>
              <w:rPr>
                <w:noProof/>
                <w:webHidden/>
              </w:rPr>
              <w:t>6</w:t>
            </w:r>
            <w:r>
              <w:rPr>
                <w:noProof/>
                <w:webHidden/>
              </w:rPr>
              <w:fldChar w:fldCharType="end"/>
            </w:r>
          </w:hyperlink>
        </w:p>
        <w:p w14:paraId="627AC7B0" w14:textId="19B22F67" w:rsidR="007B4181" w:rsidRDefault="007B4181">
          <w:pPr>
            <w:pStyle w:val="TOC1"/>
            <w:tabs>
              <w:tab w:val="right" w:leader="dot" w:pos="9984"/>
            </w:tabs>
            <w:rPr>
              <w:noProof/>
            </w:rPr>
          </w:pPr>
          <w:r w:rsidRPr="007B4181">
            <w:rPr>
              <w:rStyle w:val="Hyperlink"/>
              <w:noProof/>
              <w:u w:val="none"/>
            </w:rPr>
            <w:t xml:space="preserve">      </w:t>
          </w:r>
          <w:hyperlink w:anchor="_Toc80655229" w:history="1">
            <w:r w:rsidRPr="00E31D29">
              <w:rPr>
                <w:rStyle w:val="Hyperlink"/>
                <w:rFonts w:ascii="Times New Roman" w:hAnsi="Times New Roman" w:cs="Times New Roman"/>
                <w:b/>
                <w:bCs/>
                <w:noProof/>
              </w:rPr>
              <w:t>2.1 Organization Structure</w:t>
            </w:r>
            <w:r>
              <w:rPr>
                <w:noProof/>
                <w:webHidden/>
              </w:rPr>
              <w:tab/>
            </w:r>
            <w:r>
              <w:rPr>
                <w:noProof/>
                <w:webHidden/>
              </w:rPr>
              <w:fldChar w:fldCharType="begin"/>
            </w:r>
            <w:r>
              <w:rPr>
                <w:noProof/>
                <w:webHidden/>
              </w:rPr>
              <w:instrText xml:space="preserve"> PAGEREF _Toc80655229 \h </w:instrText>
            </w:r>
            <w:r>
              <w:rPr>
                <w:noProof/>
                <w:webHidden/>
              </w:rPr>
            </w:r>
            <w:r>
              <w:rPr>
                <w:noProof/>
                <w:webHidden/>
              </w:rPr>
              <w:fldChar w:fldCharType="separate"/>
            </w:r>
            <w:r>
              <w:rPr>
                <w:noProof/>
                <w:webHidden/>
              </w:rPr>
              <w:t>6</w:t>
            </w:r>
            <w:r>
              <w:rPr>
                <w:noProof/>
                <w:webHidden/>
              </w:rPr>
              <w:fldChar w:fldCharType="end"/>
            </w:r>
          </w:hyperlink>
        </w:p>
        <w:p w14:paraId="1B4B8A06" w14:textId="3F173DA2" w:rsidR="007B4181" w:rsidRDefault="007B4181">
          <w:pPr>
            <w:pStyle w:val="TOC1"/>
            <w:tabs>
              <w:tab w:val="right" w:leader="dot" w:pos="9984"/>
            </w:tabs>
            <w:rPr>
              <w:noProof/>
            </w:rPr>
          </w:pPr>
          <w:r w:rsidRPr="007B4181">
            <w:rPr>
              <w:rStyle w:val="Hyperlink"/>
              <w:noProof/>
              <w:u w:val="none"/>
            </w:rPr>
            <w:t xml:space="preserve">      </w:t>
          </w:r>
          <w:hyperlink w:anchor="_Toc80655230" w:history="1">
            <w:r w:rsidRPr="00E31D29">
              <w:rPr>
                <w:rStyle w:val="Hyperlink"/>
                <w:rFonts w:ascii="Times New Roman" w:hAnsi="Times New Roman" w:cs="Times New Roman"/>
                <w:b/>
                <w:bCs/>
                <w:noProof/>
              </w:rPr>
              <w:t>2.2 Risk Management and Internal Control</w:t>
            </w:r>
            <w:r>
              <w:rPr>
                <w:noProof/>
                <w:webHidden/>
              </w:rPr>
              <w:tab/>
            </w:r>
            <w:r>
              <w:rPr>
                <w:noProof/>
                <w:webHidden/>
              </w:rPr>
              <w:fldChar w:fldCharType="begin"/>
            </w:r>
            <w:r>
              <w:rPr>
                <w:noProof/>
                <w:webHidden/>
              </w:rPr>
              <w:instrText xml:space="preserve"> PAGEREF _Toc80655230 \h </w:instrText>
            </w:r>
            <w:r>
              <w:rPr>
                <w:noProof/>
                <w:webHidden/>
              </w:rPr>
            </w:r>
            <w:r>
              <w:rPr>
                <w:noProof/>
                <w:webHidden/>
              </w:rPr>
              <w:fldChar w:fldCharType="separate"/>
            </w:r>
            <w:r>
              <w:rPr>
                <w:noProof/>
                <w:webHidden/>
              </w:rPr>
              <w:t>6</w:t>
            </w:r>
            <w:r>
              <w:rPr>
                <w:noProof/>
                <w:webHidden/>
              </w:rPr>
              <w:fldChar w:fldCharType="end"/>
            </w:r>
          </w:hyperlink>
        </w:p>
        <w:p w14:paraId="3BFACEEA" w14:textId="0EEC2A8A" w:rsidR="007B4181" w:rsidRDefault="007B4181">
          <w:pPr>
            <w:pStyle w:val="TOC1"/>
            <w:tabs>
              <w:tab w:val="left" w:pos="440"/>
              <w:tab w:val="right" w:leader="dot" w:pos="9984"/>
            </w:tabs>
            <w:rPr>
              <w:noProof/>
            </w:rPr>
          </w:pPr>
          <w:hyperlink w:anchor="_Toc80655231" w:history="1">
            <w:r w:rsidRPr="00E31D29">
              <w:rPr>
                <w:rStyle w:val="Hyperlink"/>
                <w:rFonts w:ascii="Times New Roman" w:hAnsi="Times New Roman" w:cs="Times New Roman"/>
                <w:b/>
                <w:bCs/>
                <w:noProof/>
              </w:rPr>
              <w:t>3.</w:t>
            </w:r>
            <w:r w:rsidR="00385BE9">
              <w:rPr>
                <w:rStyle w:val="Hyperlink"/>
                <w:rFonts w:ascii="Times New Roman" w:hAnsi="Times New Roman" w:cs="Times New Roman"/>
                <w:b/>
                <w:bCs/>
                <w:noProof/>
              </w:rPr>
              <w:t xml:space="preserve">    </w:t>
            </w:r>
            <w:r w:rsidRPr="00E31D29">
              <w:rPr>
                <w:rStyle w:val="Hyperlink"/>
                <w:rFonts w:ascii="Times New Roman" w:hAnsi="Times New Roman" w:cs="Times New Roman"/>
                <w:b/>
                <w:bCs/>
                <w:noProof/>
              </w:rPr>
              <w:t>Financial Analysis</w:t>
            </w:r>
            <w:r>
              <w:rPr>
                <w:noProof/>
                <w:webHidden/>
              </w:rPr>
              <w:tab/>
            </w:r>
            <w:r>
              <w:rPr>
                <w:noProof/>
                <w:webHidden/>
              </w:rPr>
              <w:fldChar w:fldCharType="begin"/>
            </w:r>
            <w:r>
              <w:rPr>
                <w:noProof/>
                <w:webHidden/>
              </w:rPr>
              <w:instrText xml:space="preserve"> PAGEREF _Toc80655231 \h </w:instrText>
            </w:r>
            <w:r>
              <w:rPr>
                <w:noProof/>
                <w:webHidden/>
              </w:rPr>
            </w:r>
            <w:r>
              <w:rPr>
                <w:noProof/>
                <w:webHidden/>
              </w:rPr>
              <w:fldChar w:fldCharType="separate"/>
            </w:r>
            <w:r>
              <w:rPr>
                <w:noProof/>
                <w:webHidden/>
              </w:rPr>
              <w:t>7</w:t>
            </w:r>
            <w:r>
              <w:rPr>
                <w:noProof/>
                <w:webHidden/>
              </w:rPr>
              <w:fldChar w:fldCharType="end"/>
            </w:r>
          </w:hyperlink>
        </w:p>
        <w:p w14:paraId="1FE0AC78" w14:textId="3857343A" w:rsidR="007B4181" w:rsidRDefault="00385BE9">
          <w:pPr>
            <w:pStyle w:val="TOC1"/>
            <w:tabs>
              <w:tab w:val="right" w:leader="dot" w:pos="9984"/>
            </w:tabs>
            <w:rPr>
              <w:noProof/>
            </w:rPr>
          </w:pPr>
          <w:r w:rsidRPr="00385BE9">
            <w:rPr>
              <w:rStyle w:val="Hyperlink"/>
              <w:noProof/>
              <w:u w:val="none"/>
            </w:rPr>
            <w:t xml:space="preserve">      </w:t>
          </w:r>
          <w:hyperlink w:anchor="_Toc80655232" w:history="1">
            <w:r w:rsidR="007B4181" w:rsidRPr="00E31D29">
              <w:rPr>
                <w:rStyle w:val="Hyperlink"/>
                <w:rFonts w:ascii="Times New Roman" w:hAnsi="Times New Roman" w:cs="Times New Roman"/>
                <w:b/>
                <w:bCs/>
                <w:noProof/>
              </w:rPr>
              <w:t>3.1 Stock Market Prospects</w:t>
            </w:r>
            <w:r w:rsidR="007B4181">
              <w:rPr>
                <w:noProof/>
                <w:webHidden/>
              </w:rPr>
              <w:tab/>
            </w:r>
            <w:r w:rsidR="007B4181">
              <w:rPr>
                <w:noProof/>
                <w:webHidden/>
              </w:rPr>
              <w:fldChar w:fldCharType="begin"/>
            </w:r>
            <w:r w:rsidR="007B4181">
              <w:rPr>
                <w:noProof/>
                <w:webHidden/>
              </w:rPr>
              <w:instrText xml:space="preserve"> PAGEREF _Toc80655232 \h </w:instrText>
            </w:r>
            <w:r w:rsidR="007B4181">
              <w:rPr>
                <w:noProof/>
                <w:webHidden/>
              </w:rPr>
            </w:r>
            <w:r w:rsidR="007B4181">
              <w:rPr>
                <w:noProof/>
                <w:webHidden/>
              </w:rPr>
              <w:fldChar w:fldCharType="separate"/>
            </w:r>
            <w:r w:rsidR="007B4181">
              <w:rPr>
                <w:noProof/>
                <w:webHidden/>
              </w:rPr>
              <w:t>7</w:t>
            </w:r>
            <w:r w:rsidR="007B4181">
              <w:rPr>
                <w:noProof/>
                <w:webHidden/>
              </w:rPr>
              <w:fldChar w:fldCharType="end"/>
            </w:r>
          </w:hyperlink>
        </w:p>
        <w:p w14:paraId="094539AF" w14:textId="20D212F1" w:rsidR="007B4181" w:rsidRDefault="00385BE9">
          <w:pPr>
            <w:pStyle w:val="TOC1"/>
            <w:tabs>
              <w:tab w:val="right" w:leader="dot" w:pos="9984"/>
            </w:tabs>
            <w:rPr>
              <w:noProof/>
            </w:rPr>
          </w:pPr>
          <w:r w:rsidRPr="00385BE9">
            <w:rPr>
              <w:rStyle w:val="Hyperlink"/>
              <w:noProof/>
              <w:u w:val="none"/>
            </w:rPr>
            <w:t xml:space="preserve">      </w:t>
          </w:r>
          <w:hyperlink w:anchor="_Toc80655233" w:history="1">
            <w:r w:rsidR="007B4181" w:rsidRPr="00E31D29">
              <w:rPr>
                <w:rStyle w:val="Hyperlink"/>
                <w:rFonts w:ascii="Times New Roman" w:hAnsi="Times New Roman" w:cs="Times New Roman"/>
                <w:b/>
                <w:bCs/>
                <w:noProof/>
              </w:rPr>
              <w:t>3.2 Bankruptcy Index Analysis</w:t>
            </w:r>
            <w:r w:rsidR="007B4181">
              <w:rPr>
                <w:noProof/>
                <w:webHidden/>
              </w:rPr>
              <w:tab/>
            </w:r>
            <w:r w:rsidR="007B4181">
              <w:rPr>
                <w:noProof/>
                <w:webHidden/>
              </w:rPr>
              <w:fldChar w:fldCharType="begin"/>
            </w:r>
            <w:r w:rsidR="007B4181">
              <w:rPr>
                <w:noProof/>
                <w:webHidden/>
              </w:rPr>
              <w:instrText xml:space="preserve"> PAGEREF _Toc80655233 \h </w:instrText>
            </w:r>
            <w:r w:rsidR="007B4181">
              <w:rPr>
                <w:noProof/>
                <w:webHidden/>
              </w:rPr>
            </w:r>
            <w:r w:rsidR="007B4181">
              <w:rPr>
                <w:noProof/>
                <w:webHidden/>
              </w:rPr>
              <w:fldChar w:fldCharType="separate"/>
            </w:r>
            <w:r w:rsidR="007B4181">
              <w:rPr>
                <w:noProof/>
                <w:webHidden/>
              </w:rPr>
              <w:t>8</w:t>
            </w:r>
            <w:r w:rsidR="007B4181">
              <w:rPr>
                <w:noProof/>
                <w:webHidden/>
              </w:rPr>
              <w:fldChar w:fldCharType="end"/>
            </w:r>
          </w:hyperlink>
        </w:p>
        <w:p w14:paraId="3FC2A9FE" w14:textId="54308BDB" w:rsidR="007B4181" w:rsidRDefault="00385BE9">
          <w:pPr>
            <w:pStyle w:val="TOC1"/>
            <w:tabs>
              <w:tab w:val="right" w:leader="dot" w:pos="9984"/>
            </w:tabs>
            <w:rPr>
              <w:noProof/>
            </w:rPr>
          </w:pPr>
          <w:r w:rsidRPr="00385BE9">
            <w:rPr>
              <w:rStyle w:val="Hyperlink"/>
              <w:noProof/>
              <w:u w:val="none"/>
            </w:rPr>
            <w:t xml:space="preserve">      </w:t>
          </w:r>
          <w:hyperlink w:anchor="_Toc80655234" w:history="1">
            <w:r w:rsidR="007B4181" w:rsidRPr="00E31D29">
              <w:rPr>
                <w:rStyle w:val="Hyperlink"/>
                <w:rFonts w:ascii="Times New Roman" w:hAnsi="Times New Roman" w:cs="Times New Roman"/>
                <w:b/>
                <w:bCs/>
                <w:noProof/>
              </w:rPr>
              <w:t>3.3 Profitability Analysis</w:t>
            </w:r>
            <w:r w:rsidR="007B4181">
              <w:rPr>
                <w:noProof/>
                <w:webHidden/>
              </w:rPr>
              <w:tab/>
            </w:r>
            <w:r w:rsidR="007B4181">
              <w:rPr>
                <w:noProof/>
                <w:webHidden/>
              </w:rPr>
              <w:fldChar w:fldCharType="begin"/>
            </w:r>
            <w:r w:rsidR="007B4181">
              <w:rPr>
                <w:noProof/>
                <w:webHidden/>
              </w:rPr>
              <w:instrText xml:space="preserve"> PAGEREF _Toc80655234 \h </w:instrText>
            </w:r>
            <w:r w:rsidR="007B4181">
              <w:rPr>
                <w:noProof/>
                <w:webHidden/>
              </w:rPr>
            </w:r>
            <w:r w:rsidR="007B4181">
              <w:rPr>
                <w:noProof/>
                <w:webHidden/>
              </w:rPr>
              <w:fldChar w:fldCharType="separate"/>
            </w:r>
            <w:r w:rsidR="007B4181">
              <w:rPr>
                <w:noProof/>
                <w:webHidden/>
              </w:rPr>
              <w:t>9</w:t>
            </w:r>
            <w:r w:rsidR="007B4181">
              <w:rPr>
                <w:noProof/>
                <w:webHidden/>
              </w:rPr>
              <w:fldChar w:fldCharType="end"/>
            </w:r>
          </w:hyperlink>
        </w:p>
        <w:p w14:paraId="2A0050B0" w14:textId="204CCBFF" w:rsidR="007B4181" w:rsidRDefault="00385BE9">
          <w:pPr>
            <w:pStyle w:val="TOC1"/>
            <w:tabs>
              <w:tab w:val="right" w:leader="dot" w:pos="9984"/>
            </w:tabs>
            <w:rPr>
              <w:noProof/>
            </w:rPr>
          </w:pPr>
          <w:r w:rsidRPr="00385BE9">
            <w:rPr>
              <w:rStyle w:val="Hyperlink"/>
              <w:noProof/>
              <w:u w:val="none"/>
            </w:rPr>
            <w:t xml:space="preserve">      </w:t>
          </w:r>
          <w:hyperlink w:anchor="_Toc80655235" w:history="1">
            <w:r w:rsidR="007B4181" w:rsidRPr="00E31D29">
              <w:rPr>
                <w:rStyle w:val="Hyperlink"/>
                <w:rFonts w:ascii="Times New Roman" w:hAnsi="Times New Roman" w:cs="Times New Roman"/>
                <w:b/>
                <w:bCs/>
                <w:noProof/>
              </w:rPr>
              <w:t xml:space="preserve">3.4 </w:t>
            </w:r>
            <w:r>
              <w:rPr>
                <w:rStyle w:val="Hyperlink"/>
                <w:rFonts w:ascii="Times New Roman" w:hAnsi="Times New Roman" w:cs="Times New Roman"/>
                <w:b/>
                <w:bCs/>
                <w:noProof/>
              </w:rPr>
              <w:t xml:space="preserve"> </w:t>
            </w:r>
            <w:r w:rsidR="007B4181" w:rsidRPr="00E31D29">
              <w:rPr>
                <w:rStyle w:val="Hyperlink"/>
                <w:rFonts w:ascii="Times New Roman" w:hAnsi="Times New Roman" w:cs="Times New Roman"/>
                <w:b/>
                <w:bCs/>
                <w:noProof/>
              </w:rPr>
              <w:t>Liquidity and Solvency Analysis</w:t>
            </w:r>
            <w:r w:rsidR="007B4181">
              <w:rPr>
                <w:noProof/>
                <w:webHidden/>
              </w:rPr>
              <w:tab/>
            </w:r>
            <w:r w:rsidR="007B4181">
              <w:rPr>
                <w:noProof/>
                <w:webHidden/>
              </w:rPr>
              <w:fldChar w:fldCharType="begin"/>
            </w:r>
            <w:r w:rsidR="007B4181">
              <w:rPr>
                <w:noProof/>
                <w:webHidden/>
              </w:rPr>
              <w:instrText xml:space="preserve"> PAGEREF _Toc80655235 \h </w:instrText>
            </w:r>
            <w:r w:rsidR="007B4181">
              <w:rPr>
                <w:noProof/>
                <w:webHidden/>
              </w:rPr>
            </w:r>
            <w:r w:rsidR="007B4181">
              <w:rPr>
                <w:noProof/>
                <w:webHidden/>
              </w:rPr>
              <w:fldChar w:fldCharType="separate"/>
            </w:r>
            <w:r w:rsidR="007B4181">
              <w:rPr>
                <w:noProof/>
                <w:webHidden/>
              </w:rPr>
              <w:t>9</w:t>
            </w:r>
            <w:r w:rsidR="007B4181">
              <w:rPr>
                <w:noProof/>
                <w:webHidden/>
              </w:rPr>
              <w:fldChar w:fldCharType="end"/>
            </w:r>
          </w:hyperlink>
        </w:p>
        <w:p w14:paraId="69243A7D" w14:textId="2A47763B" w:rsidR="007B4181" w:rsidRDefault="007B4181">
          <w:pPr>
            <w:pStyle w:val="TOC1"/>
            <w:tabs>
              <w:tab w:val="right" w:leader="dot" w:pos="9984"/>
            </w:tabs>
            <w:rPr>
              <w:noProof/>
            </w:rPr>
          </w:pPr>
          <w:hyperlink w:anchor="_Toc80655236" w:history="1">
            <w:r w:rsidRPr="00E31D29">
              <w:rPr>
                <w:rStyle w:val="Hyperlink"/>
                <w:rFonts w:ascii="Times New Roman" w:hAnsi="Times New Roman" w:cs="Times New Roman"/>
                <w:b/>
                <w:bCs/>
                <w:noProof/>
              </w:rPr>
              <w:t xml:space="preserve">4 </w:t>
            </w:r>
            <w:r w:rsidR="00385BE9">
              <w:rPr>
                <w:rStyle w:val="Hyperlink"/>
                <w:rFonts w:ascii="Times New Roman" w:hAnsi="Times New Roman" w:cs="Times New Roman"/>
                <w:b/>
                <w:bCs/>
                <w:noProof/>
              </w:rPr>
              <w:t xml:space="preserve">    </w:t>
            </w:r>
            <w:r w:rsidRPr="00E31D29">
              <w:rPr>
                <w:rStyle w:val="Hyperlink"/>
                <w:rFonts w:ascii="Times New Roman" w:hAnsi="Times New Roman" w:cs="Times New Roman"/>
                <w:b/>
                <w:bCs/>
                <w:noProof/>
              </w:rPr>
              <w:t>Investment Project Appraisal</w:t>
            </w:r>
            <w:r>
              <w:rPr>
                <w:noProof/>
                <w:webHidden/>
              </w:rPr>
              <w:tab/>
            </w:r>
            <w:r>
              <w:rPr>
                <w:noProof/>
                <w:webHidden/>
              </w:rPr>
              <w:fldChar w:fldCharType="begin"/>
            </w:r>
            <w:r>
              <w:rPr>
                <w:noProof/>
                <w:webHidden/>
              </w:rPr>
              <w:instrText xml:space="preserve"> PAGEREF _Toc80655236 \h </w:instrText>
            </w:r>
            <w:r>
              <w:rPr>
                <w:noProof/>
                <w:webHidden/>
              </w:rPr>
            </w:r>
            <w:r>
              <w:rPr>
                <w:noProof/>
                <w:webHidden/>
              </w:rPr>
              <w:fldChar w:fldCharType="separate"/>
            </w:r>
            <w:r>
              <w:rPr>
                <w:noProof/>
                <w:webHidden/>
              </w:rPr>
              <w:t>10</w:t>
            </w:r>
            <w:r>
              <w:rPr>
                <w:noProof/>
                <w:webHidden/>
              </w:rPr>
              <w:fldChar w:fldCharType="end"/>
            </w:r>
          </w:hyperlink>
        </w:p>
        <w:p w14:paraId="2DE4C359" w14:textId="0A0AAA70" w:rsidR="007B4181" w:rsidRDefault="00385BE9">
          <w:pPr>
            <w:pStyle w:val="TOC1"/>
            <w:tabs>
              <w:tab w:val="right" w:leader="dot" w:pos="9984"/>
            </w:tabs>
            <w:rPr>
              <w:noProof/>
            </w:rPr>
          </w:pPr>
          <w:r w:rsidRPr="00385BE9">
            <w:rPr>
              <w:rStyle w:val="Hyperlink"/>
              <w:noProof/>
              <w:u w:val="none"/>
            </w:rPr>
            <w:t xml:space="preserve">      </w:t>
          </w:r>
          <w:hyperlink w:anchor="_Toc80655237" w:history="1">
            <w:r w:rsidR="007B4181" w:rsidRPr="00E31D29">
              <w:rPr>
                <w:rStyle w:val="Hyperlink"/>
                <w:rFonts w:ascii="Times New Roman" w:hAnsi="Times New Roman" w:cs="Times New Roman"/>
                <w:b/>
                <w:bCs/>
                <w:noProof/>
              </w:rPr>
              <w:t>4.1 Project Costs Analysis</w:t>
            </w:r>
            <w:r w:rsidR="007B4181">
              <w:rPr>
                <w:noProof/>
                <w:webHidden/>
              </w:rPr>
              <w:tab/>
            </w:r>
            <w:r w:rsidR="007B4181">
              <w:rPr>
                <w:noProof/>
                <w:webHidden/>
              </w:rPr>
              <w:fldChar w:fldCharType="begin"/>
            </w:r>
            <w:r w:rsidR="007B4181">
              <w:rPr>
                <w:noProof/>
                <w:webHidden/>
              </w:rPr>
              <w:instrText xml:space="preserve"> PAGEREF _Toc80655237 \h </w:instrText>
            </w:r>
            <w:r w:rsidR="007B4181">
              <w:rPr>
                <w:noProof/>
                <w:webHidden/>
              </w:rPr>
            </w:r>
            <w:r w:rsidR="007B4181">
              <w:rPr>
                <w:noProof/>
                <w:webHidden/>
              </w:rPr>
              <w:fldChar w:fldCharType="separate"/>
            </w:r>
            <w:r w:rsidR="007B4181">
              <w:rPr>
                <w:noProof/>
                <w:webHidden/>
              </w:rPr>
              <w:t>10</w:t>
            </w:r>
            <w:r w:rsidR="007B4181">
              <w:rPr>
                <w:noProof/>
                <w:webHidden/>
              </w:rPr>
              <w:fldChar w:fldCharType="end"/>
            </w:r>
          </w:hyperlink>
        </w:p>
        <w:p w14:paraId="3C27036D" w14:textId="56674CD5" w:rsidR="007B4181" w:rsidRDefault="00385BE9">
          <w:pPr>
            <w:pStyle w:val="TOC1"/>
            <w:tabs>
              <w:tab w:val="right" w:leader="dot" w:pos="9984"/>
            </w:tabs>
            <w:rPr>
              <w:noProof/>
            </w:rPr>
          </w:pPr>
          <w:r w:rsidRPr="00385BE9">
            <w:rPr>
              <w:rStyle w:val="Hyperlink"/>
              <w:noProof/>
              <w:u w:val="none"/>
            </w:rPr>
            <w:t xml:space="preserve">      </w:t>
          </w:r>
          <w:hyperlink w:anchor="_Toc80655238" w:history="1">
            <w:r w:rsidR="007B4181" w:rsidRPr="00E31D29">
              <w:rPr>
                <w:rStyle w:val="Hyperlink"/>
                <w:rFonts w:ascii="Times New Roman" w:hAnsi="Times New Roman" w:cs="Times New Roman"/>
                <w:b/>
                <w:bCs/>
                <w:noProof/>
              </w:rPr>
              <w:t>4.2 Cashflow and Rate of Return Analysis</w:t>
            </w:r>
            <w:r w:rsidR="007B4181">
              <w:rPr>
                <w:noProof/>
                <w:webHidden/>
              </w:rPr>
              <w:tab/>
            </w:r>
            <w:r w:rsidR="007B4181">
              <w:rPr>
                <w:noProof/>
                <w:webHidden/>
              </w:rPr>
              <w:fldChar w:fldCharType="begin"/>
            </w:r>
            <w:r w:rsidR="007B4181">
              <w:rPr>
                <w:noProof/>
                <w:webHidden/>
              </w:rPr>
              <w:instrText xml:space="preserve"> PAGEREF _Toc80655238 \h </w:instrText>
            </w:r>
            <w:r w:rsidR="007B4181">
              <w:rPr>
                <w:noProof/>
                <w:webHidden/>
              </w:rPr>
            </w:r>
            <w:r w:rsidR="007B4181">
              <w:rPr>
                <w:noProof/>
                <w:webHidden/>
              </w:rPr>
              <w:fldChar w:fldCharType="separate"/>
            </w:r>
            <w:r w:rsidR="007B4181">
              <w:rPr>
                <w:noProof/>
                <w:webHidden/>
              </w:rPr>
              <w:t>11</w:t>
            </w:r>
            <w:r w:rsidR="007B4181">
              <w:rPr>
                <w:noProof/>
                <w:webHidden/>
              </w:rPr>
              <w:fldChar w:fldCharType="end"/>
            </w:r>
          </w:hyperlink>
        </w:p>
        <w:p w14:paraId="3FBB3B1F" w14:textId="6C8E615E" w:rsidR="007B4181" w:rsidRDefault="007B4181">
          <w:pPr>
            <w:pStyle w:val="TOC1"/>
            <w:tabs>
              <w:tab w:val="right" w:leader="dot" w:pos="9984"/>
            </w:tabs>
            <w:rPr>
              <w:noProof/>
            </w:rPr>
          </w:pPr>
          <w:hyperlink w:anchor="_Toc80655239" w:history="1">
            <w:r w:rsidRPr="00E31D29">
              <w:rPr>
                <w:rStyle w:val="Hyperlink"/>
                <w:rFonts w:ascii="Times New Roman" w:hAnsi="Times New Roman" w:cs="Times New Roman"/>
                <w:b/>
                <w:bCs/>
                <w:noProof/>
              </w:rPr>
              <w:t xml:space="preserve">5.  </w:t>
            </w:r>
            <w:r w:rsidR="00385BE9">
              <w:rPr>
                <w:rStyle w:val="Hyperlink"/>
                <w:rFonts w:ascii="Times New Roman" w:hAnsi="Times New Roman" w:cs="Times New Roman"/>
                <w:b/>
                <w:bCs/>
                <w:noProof/>
              </w:rPr>
              <w:t xml:space="preserve">  </w:t>
            </w:r>
            <w:r w:rsidRPr="00E31D29">
              <w:rPr>
                <w:rStyle w:val="Hyperlink"/>
                <w:rFonts w:ascii="Times New Roman" w:hAnsi="Times New Roman" w:cs="Times New Roman"/>
                <w:b/>
                <w:bCs/>
                <w:noProof/>
              </w:rPr>
              <w:t>Fund-Raising Management</w:t>
            </w:r>
            <w:r>
              <w:rPr>
                <w:noProof/>
                <w:webHidden/>
              </w:rPr>
              <w:tab/>
            </w:r>
            <w:r>
              <w:rPr>
                <w:noProof/>
                <w:webHidden/>
              </w:rPr>
              <w:fldChar w:fldCharType="begin"/>
            </w:r>
            <w:r>
              <w:rPr>
                <w:noProof/>
                <w:webHidden/>
              </w:rPr>
              <w:instrText xml:space="preserve"> PAGEREF _Toc80655239 \h </w:instrText>
            </w:r>
            <w:r>
              <w:rPr>
                <w:noProof/>
                <w:webHidden/>
              </w:rPr>
            </w:r>
            <w:r>
              <w:rPr>
                <w:noProof/>
                <w:webHidden/>
              </w:rPr>
              <w:fldChar w:fldCharType="separate"/>
            </w:r>
            <w:r>
              <w:rPr>
                <w:noProof/>
                <w:webHidden/>
              </w:rPr>
              <w:t>13</w:t>
            </w:r>
            <w:r>
              <w:rPr>
                <w:noProof/>
                <w:webHidden/>
              </w:rPr>
              <w:fldChar w:fldCharType="end"/>
            </w:r>
          </w:hyperlink>
        </w:p>
        <w:p w14:paraId="0CD7FBE4" w14:textId="311B1B57" w:rsidR="007B4181" w:rsidRDefault="007B4181">
          <w:pPr>
            <w:pStyle w:val="TOC1"/>
            <w:tabs>
              <w:tab w:val="right" w:leader="dot" w:pos="9984"/>
            </w:tabs>
            <w:rPr>
              <w:noProof/>
            </w:rPr>
          </w:pPr>
          <w:hyperlink w:anchor="_Toc80655240" w:history="1">
            <w:r w:rsidRPr="00E31D29">
              <w:rPr>
                <w:rStyle w:val="Hyperlink"/>
                <w:rFonts w:ascii="Times New Roman" w:hAnsi="Times New Roman" w:cs="Times New Roman"/>
                <w:b/>
                <w:bCs/>
                <w:noProof/>
              </w:rPr>
              <w:t xml:space="preserve">6.  </w:t>
            </w:r>
            <w:r w:rsidR="00385BE9">
              <w:rPr>
                <w:rStyle w:val="Hyperlink"/>
                <w:rFonts w:ascii="Times New Roman" w:hAnsi="Times New Roman" w:cs="Times New Roman"/>
                <w:b/>
                <w:bCs/>
                <w:noProof/>
              </w:rPr>
              <w:t xml:space="preserve">  </w:t>
            </w:r>
            <w:r w:rsidRPr="00E31D29">
              <w:rPr>
                <w:rStyle w:val="Hyperlink"/>
                <w:rFonts w:ascii="Times New Roman" w:hAnsi="Times New Roman" w:cs="Times New Roman"/>
                <w:b/>
                <w:bCs/>
                <w:noProof/>
              </w:rPr>
              <w:t>Audit Planning</w:t>
            </w:r>
            <w:r>
              <w:rPr>
                <w:noProof/>
                <w:webHidden/>
              </w:rPr>
              <w:tab/>
            </w:r>
            <w:r>
              <w:rPr>
                <w:noProof/>
                <w:webHidden/>
              </w:rPr>
              <w:fldChar w:fldCharType="begin"/>
            </w:r>
            <w:r>
              <w:rPr>
                <w:noProof/>
                <w:webHidden/>
              </w:rPr>
              <w:instrText xml:space="preserve"> PAGEREF _Toc80655240 \h </w:instrText>
            </w:r>
            <w:r>
              <w:rPr>
                <w:noProof/>
                <w:webHidden/>
              </w:rPr>
            </w:r>
            <w:r>
              <w:rPr>
                <w:noProof/>
                <w:webHidden/>
              </w:rPr>
              <w:fldChar w:fldCharType="separate"/>
            </w:r>
            <w:r>
              <w:rPr>
                <w:noProof/>
                <w:webHidden/>
              </w:rPr>
              <w:t>14</w:t>
            </w:r>
            <w:r>
              <w:rPr>
                <w:noProof/>
                <w:webHidden/>
              </w:rPr>
              <w:fldChar w:fldCharType="end"/>
            </w:r>
          </w:hyperlink>
        </w:p>
        <w:p w14:paraId="54E71552" w14:textId="21F14FAF" w:rsidR="007B4181" w:rsidRDefault="007B4181">
          <w:pPr>
            <w:pStyle w:val="TOC1"/>
            <w:tabs>
              <w:tab w:val="right" w:leader="dot" w:pos="9984"/>
            </w:tabs>
            <w:rPr>
              <w:noProof/>
            </w:rPr>
          </w:pPr>
          <w:hyperlink w:anchor="_Toc80655241" w:history="1">
            <w:r w:rsidRPr="00E31D29">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_Toc80655241 \h </w:instrText>
            </w:r>
            <w:r>
              <w:rPr>
                <w:noProof/>
                <w:webHidden/>
              </w:rPr>
            </w:r>
            <w:r>
              <w:rPr>
                <w:noProof/>
                <w:webHidden/>
              </w:rPr>
              <w:fldChar w:fldCharType="separate"/>
            </w:r>
            <w:r>
              <w:rPr>
                <w:noProof/>
                <w:webHidden/>
              </w:rPr>
              <w:t>15</w:t>
            </w:r>
            <w:r>
              <w:rPr>
                <w:noProof/>
                <w:webHidden/>
              </w:rPr>
              <w:fldChar w:fldCharType="end"/>
            </w:r>
          </w:hyperlink>
        </w:p>
        <w:p w14:paraId="4029CD2C" w14:textId="4CAE186B" w:rsidR="007B4181" w:rsidRDefault="007B4181">
          <w:pPr>
            <w:pStyle w:val="TOC1"/>
            <w:tabs>
              <w:tab w:val="right" w:leader="dot" w:pos="9984"/>
            </w:tabs>
            <w:rPr>
              <w:noProof/>
            </w:rPr>
          </w:pPr>
          <w:hyperlink w:anchor="_Toc80655242" w:history="1">
            <w:r w:rsidRPr="00E31D29">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_Toc80655242 \h </w:instrText>
            </w:r>
            <w:r>
              <w:rPr>
                <w:noProof/>
                <w:webHidden/>
              </w:rPr>
            </w:r>
            <w:r>
              <w:rPr>
                <w:noProof/>
                <w:webHidden/>
              </w:rPr>
              <w:fldChar w:fldCharType="separate"/>
            </w:r>
            <w:r>
              <w:rPr>
                <w:noProof/>
                <w:webHidden/>
              </w:rPr>
              <w:t>17</w:t>
            </w:r>
            <w:r>
              <w:rPr>
                <w:noProof/>
                <w:webHidden/>
              </w:rPr>
              <w:fldChar w:fldCharType="end"/>
            </w:r>
          </w:hyperlink>
        </w:p>
        <w:p w14:paraId="3D0AE642" w14:textId="4DEB96D1" w:rsidR="007B4181" w:rsidRDefault="007B4181">
          <w:r>
            <w:rPr>
              <w:b/>
              <w:bCs/>
              <w:noProof/>
            </w:rPr>
            <w:fldChar w:fldCharType="end"/>
          </w:r>
        </w:p>
      </w:sdtContent>
    </w:sdt>
    <w:p w14:paraId="11BAF503" w14:textId="77777777" w:rsidR="00376AEF" w:rsidRDefault="00376AEF" w:rsidP="00924C7E">
      <w:pPr>
        <w:spacing w:after="0" w:line="360" w:lineRule="auto"/>
        <w:jc w:val="both"/>
        <w:rPr>
          <w:rFonts w:ascii="Times New Roman" w:eastAsia="PMingLiU" w:hAnsi="Times New Roman" w:cs="Times New Roman"/>
          <w:sz w:val="24"/>
          <w:szCs w:val="24"/>
          <w:lang w:eastAsia="zh-TW"/>
        </w:rPr>
      </w:pPr>
    </w:p>
    <w:p w14:paraId="23582AA6" w14:textId="77777777" w:rsidR="00F9576F" w:rsidRDefault="00F9576F" w:rsidP="00924C7E">
      <w:pPr>
        <w:spacing w:after="0" w:line="360" w:lineRule="auto"/>
        <w:jc w:val="both"/>
        <w:rPr>
          <w:rFonts w:ascii="Times New Roman" w:eastAsia="PMingLiU" w:hAnsi="Times New Roman" w:cs="Times New Roman"/>
          <w:sz w:val="24"/>
          <w:szCs w:val="24"/>
          <w:lang w:eastAsia="zh-TW"/>
        </w:rPr>
      </w:pPr>
    </w:p>
    <w:p w14:paraId="651998B5" w14:textId="6B2022C2" w:rsidR="000C5D9C" w:rsidRDefault="000C5D9C" w:rsidP="00F711C9">
      <w:pPr>
        <w:spacing w:line="360" w:lineRule="auto"/>
        <w:rPr>
          <w:rFonts w:ascii="Times New Roman" w:hAnsi="Times New Roman" w:cs="Times New Roman"/>
          <w:sz w:val="24"/>
          <w:szCs w:val="24"/>
        </w:rPr>
      </w:pPr>
    </w:p>
    <w:p w14:paraId="4AE252AE" w14:textId="77777777" w:rsidR="000C5D9C" w:rsidRDefault="000C5D9C">
      <w:pPr>
        <w:rPr>
          <w:rFonts w:ascii="Times New Roman" w:hAnsi="Times New Roman" w:cs="Times New Roman"/>
          <w:sz w:val="24"/>
          <w:szCs w:val="24"/>
        </w:rPr>
      </w:pPr>
      <w:r>
        <w:rPr>
          <w:rFonts w:ascii="Times New Roman" w:hAnsi="Times New Roman" w:cs="Times New Roman"/>
          <w:sz w:val="24"/>
          <w:szCs w:val="24"/>
        </w:rPr>
        <w:br w:type="page"/>
      </w:r>
    </w:p>
    <w:p w14:paraId="32D687AF" w14:textId="1FF998D2" w:rsidR="00F711C9" w:rsidRPr="005703D2" w:rsidRDefault="00691CF8" w:rsidP="005703D2">
      <w:pPr>
        <w:pStyle w:val="Heading1"/>
        <w:numPr>
          <w:ilvl w:val="0"/>
          <w:numId w:val="3"/>
        </w:numPr>
        <w:spacing w:before="0" w:line="360" w:lineRule="auto"/>
        <w:ind w:left="360"/>
        <w:rPr>
          <w:rFonts w:ascii="Times New Roman" w:hAnsi="Times New Roman" w:cs="Times New Roman"/>
          <w:b/>
          <w:bCs/>
          <w:color w:val="auto"/>
          <w:sz w:val="24"/>
          <w:szCs w:val="24"/>
        </w:rPr>
      </w:pPr>
      <w:bookmarkStart w:id="0" w:name="_Toc80655224"/>
      <w:r w:rsidRPr="005703D2">
        <w:rPr>
          <w:rFonts w:ascii="Times New Roman" w:hAnsi="Times New Roman" w:cs="Times New Roman"/>
          <w:b/>
          <w:bCs/>
          <w:color w:val="auto"/>
          <w:sz w:val="24"/>
          <w:szCs w:val="24"/>
        </w:rPr>
        <w:lastRenderedPageBreak/>
        <w:t>Introduction</w:t>
      </w:r>
      <w:bookmarkEnd w:id="0"/>
    </w:p>
    <w:p w14:paraId="375E8CD3" w14:textId="1C59D76E" w:rsidR="00911E60" w:rsidRDefault="003B15E6" w:rsidP="001B383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will </w:t>
      </w:r>
      <w:r w:rsidR="0095733C">
        <w:rPr>
          <w:rFonts w:ascii="Times New Roman" w:hAnsi="Times New Roman" w:cs="Times New Roman"/>
          <w:sz w:val="24"/>
          <w:szCs w:val="24"/>
        </w:rPr>
        <w:t xml:space="preserve">provide the company background of </w:t>
      </w:r>
      <w:proofErr w:type="spellStart"/>
      <w:r w:rsidR="0095733C">
        <w:rPr>
          <w:rFonts w:ascii="Times New Roman" w:hAnsi="Times New Roman" w:cs="Times New Roman"/>
          <w:sz w:val="24"/>
          <w:szCs w:val="24"/>
        </w:rPr>
        <w:t>Tse</w:t>
      </w:r>
      <w:proofErr w:type="spellEnd"/>
      <w:r w:rsidR="0095733C">
        <w:rPr>
          <w:rFonts w:ascii="Times New Roman" w:hAnsi="Times New Roman" w:cs="Times New Roman"/>
          <w:sz w:val="24"/>
          <w:szCs w:val="24"/>
        </w:rPr>
        <w:t xml:space="preserve"> Sui </w:t>
      </w:r>
      <w:proofErr w:type="spellStart"/>
      <w:r w:rsidR="0095733C">
        <w:rPr>
          <w:rFonts w:ascii="Times New Roman" w:hAnsi="Times New Roman" w:cs="Times New Roman"/>
          <w:sz w:val="24"/>
          <w:szCs w:val="24"/>
        </w:rPr>
        <w:t>Luen</w:t>
      </w:r>
      <w:proofErr w:type="spellEnd"/>
      <w:r w:rsidR="0095733C">
        <w:rPr>
          <w:rFonts w:ascii="Times New Roman" w:hAnsi="Times New Roman" w:cs="Times New Roman"/>
          <w:sz w:val="24"/>
          <w:szCs w:val="24"/>
        </w:rPr>
        <w:t xml:space="preserve"> </w:t>
      </w:r>
      <w:proofErr w:type="spellStart"/>
      <w:r w:rsidR="0095733C">
        <w:rPr>
          <w:rFonts w:ascii="Times New Roman" w:hAnsi="Times New Roman" w:cs="Times New Roman"/>
          <w:sz w:val="24"/>
          <w:szCs w:val="24"/>
        </w:rPr>
        <w:t>Jewellery</w:t>
      </w:r>
      <w:proofErr w:type="spellEnd"/>
      <w:r w:rsidR="0095733C">
        <w:rPr>
          <w:rFonts w:ascii="Times New Roman" w:hAnsi="Times New Roman" w:cs="Times New Roman"/>
          <w:sz w:val="24"/>
          <w:szCs w:val="24"/>
        </w:rPr>
        <w:t xml:space="preserve"> (International) Ltd</w:t>
      </w:r>
      <w:r w:rsidR="00CE1B9D">
        <w:rPr>
          <w:rFonts w:ascii="Times New Roman" w:hAnsi="Times New Roman" w:cs="Times New Roman"/>
          <w:sz w:val="24"/>
          <w:szCs w:val="24"/>
        </w:rPr>
        <w:t xml:space="preserve">, </w:t>
      </w:r>
      <w:r w:rsidR="002D0460">
        <w:rPr>
          <w:rFonts w:ascii="Times New Roman" w:hAnsi="Times New Roman" w:cs="Times New Roman"/>
          <w:sz w:val="24"/>
          <w:szCs w:val="24"/>
        </w:rPr>
        <w:t xml:space="preserve">the </w:t>
      </w:r>
      <w:r w:rsidR="004F6E46">
        <w:rPr>
          <w:rFonts w:ascii="Times New Roman" w:hAnsi="Times New Roman" w:cs="Times New Roman"/>
          <w:sz w:val="24"/>
          <w:szCs w:val="24"/>
        </w:rPr>
        <w:t>business overview</w:t>
      </w:r>
      <w:r w:rsidR="000E6E66">
        <w:rPr>
          <w:rFonts w:ascii="Times New Roman" w:hAnsi="Times New Roman" w:cs="Times New Roman"/>
          <w:sz w:val="24"/>
          <w:szCs w:val="24"/>
        </w:rPr>
        <w:t xml:space="preserve"> and the </w:t>
      </w:r>
      <w:r w:rsidR="00E1252F">
        <w:rPr>
          <w:rFonts w:ascii="Times New Roman" w:hAnsi="Times New Roman" w:cs="Times New Roman"/>
          <w:sz w:val="24"/>
          <w:szCs w:val="24"/>
        </w:rPr>
        <w:t xml:space="preserve">challenges </w:t>
      </w:r>
      <w:r w:rsidR="00595CA3">
        <w:rPr>
          <w:rFonts w:ascii="Times New Roman" w:hAnsi="Times New Roman" w:cs="Times New Roman"/>
          <w:sz w:val="24"/>
          <w:szCs w:val="24"/>
        </w:rPr>
        <w:t>ahead</w:t>
      </w:r>
      <w:r w:rsidR="00911E60">
        <w:rPr>
          <w:rFonts w:ascii="Times New Roman" w:hAnsi="Times New Roman" w:cs="Times New Roman"/>
          <w:sz w:val="24"/>
          <w:szCs w:val="24"/>
        </w:rPr>
        <w:t>.</w:t>
      </w:r>
    </w:p>
    <w:p w14:paraId="1AD4BF3D" w14:textId="69597FF1" w:rsidR="00691CF8" w:rsidRDefault="005703D2" w:rsidP="005703D2">
      <w:pPr>
        <w:pStyle w:val="Heading1"/>
        <w:spacing w:before="0" w:line="360" w:lineRule="auto"/>
        <w:rPr>
          <w:rFonts w:ascii="Times New Roman" w:hAnsi="Times New Roman" w:cs="Times New Roman"/>
          <w:b/>
          <w:bCs/>
          <w:color w:val="auto"/>
          <w:sz w:val="24"/>
          <w:szCs w:val="24"/>
        </w:rPr>
      </w:pPr>
      <w:bookmarkStart w:id="1" w:name="_Toc80655225"/>
      <w:r w:rsidRPr="005703D2">
        <w:rPr>
          <w:rFonts w:ascii="Times New Roman" w:hAnsi="Times New Roman" w:cs="Times New Roman"/>
          <w:b/>
          <w:bCs/>
          <w:color w:val="auto"/>
          <w:sz w:val="24"/>
          <w:szCs w:val="24"/>
        </w:rPr>
        <w:t xml:space="preserve">1.1 </w:t>
      </w:r>
      <w:r w:rsidR="00911E60" w:rsidRPr="005703D2">
        <w:rPr>
          <w:rFonts w:ascii="Times New Roman" w:hAnsi="Times New Roman" w:cs="Times New Roman"/>
          <w:b/>
          <w:bCs/>
          <w:color w:val="auto"/>
          <w:sz w:val="24"/>
          <w:szCs w:val="24"/>
        </w:rPr>
        <w:t>Company Background</w:t>
      </w:r>
      <w:bookmarkEnd w:id="1"/>
      <w:r w:rsidR="00B57808" w:rsidRPr="005703D2">
        <w:rPr>
          <w:rFonts w:ascii="Times New Roman" w:hAnsi="Times New Roman" w:cs="Times New Roman"/>
          <w:b/>
          <w:bCs/>
          <w:color w:val="auto"/>
          <w:sz w:val="24"/>
          <w:szCs w:val="24"/>
        </w:rPr>
        <w:t xml:space="preserve"> </w:t>
      </w:r>
    </w:p>
    <w:p w14:paraId="662B5033" w14:textId="0F94D434" w:rsidR="008105C9" w:rsidRDefault="00CB50F6" w:rsidP="008105C9">
      <w:pPr>
        <w:spacing w:after="0" w:line="360" w:lineRule="auto"/>
        <w:jc w:val="both"/>
        <w:rPr>
          <w:rFonts w:ascii="Times New Roman" w:hAnsi="Times New Roman" w:cs="Times New Roman"/>
          <w:sz w:val="24"/>
          <w:szCs w:val="24"/>
        </w:rPr>
      </w:pPr>
      <w:proofErr w:type="spellStart"/>
      <w:r>
        <w:rPr>
          <w:rFonts w:ascii="Times New Roman" w:eastAsia="PMingLiU" w:hAnsi="Times New Roman" w:cs="Times New Roman" w:hint="eastAsia"/>
          <w:sz w:val="24"/>
          <w:szCs w:val="24"/>
          <w:lang w:eastAsia="zh-TW"/>
        </w:rPr>
        <w:t>T</w:t>
      </w:r>
      <w:r>
        <w:rPr>
          <w:rFonts w:ascii="Times New Roman" w:eastAsia="PMingLiU" w:hAnsi="Times New Roman" w:cs="Times New Roman"/>
          <w:sz w:val="24"/>
          <w:szCs w:val="24"/>
          <w:lang w:eastAsia="zh-TW"/>
        </w:rPr>
        <w:t>se</w:t>
      </w:r>
      <w:proofErr w:type="spellEnd"/>
      <w:r>
        <w:rPr>
          <w:rFonts w:ascii="Times New Roman" w:eastAsia="PMingLiU" w:hAnsi="Times New Roman" w:cs="Times New Roman"/>
          <w:sz w:val="24"/>
          <w:szCs w:val="24"/>
          <w:lang w:eastAsia="zh-TW"/>
        </w:rPr>
        <w:t xml:space="preserve"> Sui </w:t>
      </w:r>
      <w:proofErr w:type="spellStart"/>
      <w:r>
        <w:rPr>
          <w:rFonts w:ascii="Times New Roman" w:eastAsia="PMingLiU" w:hAnsi="Times New Roman" w:cs="Times New Roman"/>
          <w:sz w:val="24"/>
          <w:szCs w:val="24"/>
          <w:lang w:eastAsia="zh-TW"/>
        </w:rPr>
        <w:t>Luen</w:t>
      </w:r>
      <w:proofErr w:type="spellEnd"/>
      <w:r>
        <w:rPr>
          <w:rFonts w:ascii="Times New Roman" w:eastAsia="PMingLiU" w:hAnsi="Times New Roman" w:cs="Times New Roman"/>
          <w:sz w:val="24"/>
          <w:szCs w:val="24"/>
          <w:lang w:eastAsia="zh-TW"/>
        </w:rPr>
        <w:t xml:space="preserve"> </w:t>
      </w:r>
      <w:proofErr w:type="spellStart"/>
      <w:r>
        <w:rPr>
          <w:rFonts w:ascii="Times New Roman" w:eastAsia="PMingLiU" w:hAnsi="Times New Roman" w:cs="Times New Roman"/>
          <w:sz w:val="24"/>
          <w:szCs w:val="24"/>
          <w:lang w:eastAsia="zh-TW"/>
        </w:rPr>
        <w:t>J</w:t>
      </w:r>
      <w:r>
        <w:rPr>
          <w:rFonts w:ascii="Times New Roman" w:eastAsia="PMingLiU" w:hAnsi="Times New Roman" w:cs="Times New Roman" w:hint="eastAsia"/>
          <w:sz w:val="24"/>
          <w:szCs w:val="24"/>
          <w:lang w:eastAsia="zh-TW"/>
        </w:rPr>
        <w:t>e</w:t>
      </w:r>
      <w:r>
        <w:rPr>
          <w:rFonts w:ascii="Times New Roman" w:eastAsia="PMingLiU" w:hAnsi="Times New Roman" w:cs="Times New Roman"/>
          <w:sz w:val="24"/>
          <w:szCs w:val="24"/>
          <w:lang w:eastAsia="zh-TW"/>
        </w:rPr>
        <w:t>wellery</w:t>
      </w:r>
      <w:proofErr w:type="spellEnd"/>
      <w:r>
        <w:rPr>
          <w:rFonts w:ascii="Times New Roman" w:eastAsia="PMingLiU" w:hAnsi="Times New Roman" w:cs="Times New Roman"/>
          <w:sz w:val="24"/>
          <w:szCs w:val="24"/>
          <w:lang w:eastAsia="zh-TW"/>
        </w:rPr>
        <w:t xml:space="preserve"> (International) Ltd (TSL</w:t>
      </w:r>
      <w:r w:rsidR="002F6A05">
        <w:rPr>
          <w:rFonts w:ascii="Times New Roman" w:eastAsia="PMingLiU" w:hAnsi="Times New Roman" w:cs="Times New Roman"/>
          <w:sz w:val="24"/>
          <w:szCs w:val="24"/>
          <w:lang w:eastAsia="zh-TW"/>
        </w:rPr>
        <w:t xml:space="preserve"> or the Group</w:t>
      </w:r>
      <w:r>
        <w:rPr>
          <w:rFonts w:ascii="Times New Roman" w:eastAsia="PMingLiU" w:hAnsi="Times New Roman" w:cs="Times New Roman"/>
          <w:sz w:val="24"/>
          <w:szCs w:val="24"/>
          <w:lang w:eastAsia="zh-TW"/>
        </w:rPr>
        <w:t>)</w:t>
      </w:r>
      <w:r w:rsidR="00541ED5">
        <w:rPr>
          <w:rFonts w:ascii="Times New Roman" w:eastAsia="PMingLiU" w:hAnsi="Times New Roman" w:cs="Times New Roman"/>
          <w:sz w:val="24"/>
          <w:szCs w:val="24"/>
          <w:lang w:eastAsia="zh-TW"/>
        </w:rPr>
        <w:t xml:space="preserve"> </w:t>
      </w:r>
      <w:r w:rsidR="00FE4399">
        <w:rPr>
          <w:rFonts w:ascii="Times New Roman" w:eastAsia="PMingLiU" w:hAnsi="Times New Roman" w:cs="Times New Roman"/>
          <w:sz w:val="24"/>
          <w:szCs w:val="24"/>
          <w:lang w:eastAsia="zh-TW"/>
        </w:rPr>
        <w:t xml:space="preserve">is </w:t>
      </w:r>
      <w:r w:rsidR="00793DD4">
        <w:rPr>
          <w:rFonts w:ascii="Times New Roman" w:eastAsia="PMingLiU" w:hAnsi="Times New Roman" w:cs="Times New Roman"/>
          <w:sz w:val="24"/>
          <w:szCs w:val="24"/>
          <w:lang w:eastAsia="zh-TW"/>
        </w:rPr>
        <w:t xml:space="preserve">one of the biggest </w:t>
      </w:r>
      <w:proofErr w:type="spellStart"/>
      <w:r w:rsidR="00793DD4">
        <w:rPr>
          <w:rFonts w:ascii="Times New Roman" w:eastAsia="PMingLiU" w:hAnsi="Times New Roman" w:cs="Times New Roman"/>
          <w:sz w:val="24"/>
          <w:szCs w:val="24"/>
          <w:lang w:eastAsia="zh-TW"/>
        </w:rPr>
        <w:t>jewellery</w:t>
      </w:r>
      <w:proofErr w:type="spellEnd"/>
      <w:r w:rsidR="00793DD4">
        <w:rPr>
          <w:rFonts w:ascii="Times New Roman" w:eastAsia="PMingLiU" w:hAnsi="Times New Roman" w:cs="Times New Roman"/>
          <w:sz w:val="24"/>
          <w:szCs w:val="24"/>
          <w:lang w:eastAsia="zh-TW"/>
        </w:rPr>
        <w:t xml:space="preserve"> </w:t>
      </w:r>
      <w:r w:rsidR="001B3833">
        <w:rPr>
          <w:rFonts w:ascii="Times New Roman" w:eastAsia="PMingLiU" w:hAnsi="Times New Roman" w:cs="Times New Roman"/>
          <w:sz w:val="24"/>
          <w:szCs w:val="24"/>
          <w:lang w:eastAsia="zh-TW"/>
        </w:rPr>
        <w:t>companies in Asia Pacific</w:t>
      </w:r>
      <w:r w:rsidR="00C752D0">
        <w:rPr>
          <w:rFonts w:ascii="Times New Roman" w:eastAsia="PMingLiU" w:hAnsi="Times New Roman" w:cs="Times New Roman"/>
          <w:sz w:val="24"/>
          <w:szCs w:val="24"/>
          <w:lang w:eastAsia="zh-TW"/>
        </w:rPr>
        <w:t>, commenced since 1971</w:t>
      </w:r>
      <w:r w:rsidR="00483A15">
        <w:rPr>
          <w:rFonts w:ascii="Times New Roman" w:eastAsia="PMingLiU" w:hAnsi="Times New Roman" w:cs="Times New Roman"/>
          <w:sz w:val="24"/>
          <w:szCs w:val="24"/>
          <w:lang w:eastAsia="zh-TW"/>
        </w:rPr>
        <w:t xml:space="preserve"> by the founder Mr. </w:t>
      </w:r>
      <w:proofErr w:type="spellStart"/>
      <w:r w:rsidR="00483A15">
        <w:rPr>
          <w:rFonts w:ascii="Times New Roman" w:eastAsia="PMingLiU" w:hAnsi="Times New Roman" w:cs="Times New Roman"/>
          <w:sz w:val="24"/>
          <w:szCs w:val="24"/>
          <w:lang w:eastAsia="zh-TW"/>
        </w:rPr>
        <w:t>Tse</w:t>
      </w:r>
      <w:proofErr w:type="spellEnd"/>
      <w:r w:rsidR="00483A15">
        <w:rPr>
          <w:rFonts w:ascii="Times New Roman" w:eastAsia="PMingLiU" w:hAnsi="Times New Roman" w:cs="Times New Roman"/>
          <w:sz w:val="24"/>
          <w:szCs w:val="24"/>
          <w:lang w:eastAsia="zh-TW"/>
        </w:rPr>
        <w:t xml:space="preserve"> Sui </w:t>
      </w:r>
      <w:proofErr w:type="spellStart"/>
      <w:r w:rsidR="00483A15">
        <w:rPr>
          <w:rFonts w:ascii="Times New Roman" w:eastAsia="PMingLiU" w:hAnsi="Times New Roman" w:cs="Times New Roman"/>
          <w:sz w:val="24"/>
          <w:szCs w:val="24"/>
          <w:lang w:eastAsia="zh-TW"/>
        </w:rPr>
        <w:t>Luen</w:t>
      </w:r>
      <w:proofErr w:type="spellEnd"/>
      <w:r w:rsidR="00B1701F">
        <w:rPr>
          <w:rFonts w:ascii="Times New Roman" w:eastAsia="PMingLiU" w:hAnsi="Times New Roman" w:cs="Times New Roman"/>
          <w:sz w:val="24"/>
          <w:szCs w:val="24"/>
          <w:lang w:eastAsia="zh-TW"/>
        </w:rPr>
        <w:t xml:space="preserve">. </w:t>
      </w:r>
      <w:r w:rsidR="008D7E24">
        <w:rPr>
          <w:rFonts w:ascii="Times New Roman" w:eastAsia="PMingLiU" w:hAnsi="Times New Roman" w:cs="Times New Roman"/>
          <w:sz w:val="24"/>
          <w:szCs w:val="24"/>
          <w:lang w:eastAsia="zh-TW"/>
        </w:rPr>
        <w:t xml:space="preserve">The </w:t>
      </w:r>
      <w:r w:rsidR="001022F6">
        <w:rPr>
          <w:rFonts w:ascii="Times New Roman" w:eastAsia="PMingLiU" w:hAnsi="Times New Roman" w:cs="Times New Roman"/>
          <w:sz w:val="24"/>
          <w:szCs w:val="24"/>
          <w:lang w:eastAsia="zh-TW"/>
        </w:rPr>
        <w:t xml:space="preserve">group </w:t>
      </w:r>
      <w:r w:rsidR="008D7E24">
        <w:rPr>
          <w:rFonts w:ascii="Times New Roman" w:eastAsia="PMingLiU" w:hAnsi="Times New Roman" w:cs="Times New Roman"/>
          <w:sz w:val="24"/>
          <w:szCs w:val="24"/>
          <w:lang w:eastAsia="zh-TW"/>
        </w:rPr>
        <w:t>was listed on the Hong Kong Stock Exchange</w:t>
      </w:r>
      <w:r w:rsidR="005752B7">
        <w:rPr>
          <w:rFonts w:ascii="Times New Roman" w:eastAsia="PMingLiU" w:hAnsi="Times New Roman" w:cs="Times New Roman"/>
          <w:sz w:val="24"/>
          <w:szCs w:val="24"/>
          <w:lang w:eastAsia="zh-TW"/>
        </w:rPr>
        <w:t xml:space="preserve"> (HKEX)</w:t>
      </w:r>
      <w:r w:rsidR="008D7E24">
        <w:rPr>
          <w:rFonts w:ascii="Times New Roman" w:eastAsia="PMingLiU" w:hAnsi="Times New Roman" w:cs="Times New Roman"/>
          <w:sz w:val="24"/>
          <w:szCs w:val="24"/>
          <w:lang w:eastAsia="zh-TW"/>
        </w:rPr>
        <w:t xml:space="preserve"> with stock code 0417</w:t>
      </w:r>
      <w:r w:rsidR="008D7E24" w:rsidRPr="005051EA">
        <w:rPr>
          <w:rFonts w:ascii="Times New Roman" w:hAnsi="Times New Roman" w:cs="Times New Roman"/>
          <w:sz w:val="24"/>
          <w:szCs w:val="24"/>
        </w:rPr>
        <w:t xml:space="preserve"> </w:t>
      </w:r>
      <w:r w:rsidR="000F78A1">
        <w:rPr>
          <w:rFonts w:ascii="Times New Roman" w:hAnsi="Times New Roman" w:cs="Times New Roman"/>
          <w:sz w:val="24"/>
          <w:szCs w:val="24"/>
        </w:rPr>
        <w:t xml:space="preserve">in </w:t>
      </w:r>
      <w:r w:rsidR="007369B4">
        <w:rPr>
          <w:rFonts w:ascii="Times New Roman" w:hAnsi="Times New Roman" w:cs="Times New Roman"/>
          <w:sz w:val="24"/>
          <w:szCs w:val="24"/>
        </w:rPr>
        <w:t>1987</w:t>
      </w:r>
      <w:r w:rsidR="00DB7E0F" w:rsidRPr="00DB7E0F">
        <w:t xml:space="preserve"> </w:t>
      </w:r>
      <w:r w:rsidR="00DB7E0F" w:rsidRPr="00DB7E0F">
        <w:rPr>
          <w:rFonts w:ascii="Times New Roman" w:hAnsi="Times New Roman" w:cs="Times New Roman"/>
          <w:sz w:val="24"/>
          <w:szCs w:val="24"/>
        </w:rPr>
        <w:t>(</w:t>
      </w:r>
      <w:proofErr w:type="spellStart"/>
      <w:r w:rsidR="00DB7E0F" w:rsidRPr="00DB7E0F">
        <w:rPr>
          <w:rFonts w:ascii="Times New Roman" w:hAnsi="Times New Roman" w:cs="Times New Roman"/>
          <w:sz w:val="24"/>
          <w:szCs w:val="24"/>
        </w:rPr>
        <w:t>Tse</w:t>
      </w:r>
      <w:proofErr w:type="spellEnd"/>
      <w:r w:rsidR="00DB7E0F" w:rsidRPr="00DB7E0F">
        <w:rPr>
          <w:rFonts w:ascii="Times New Roman" w:hAnsi="Times New Roman" w:cs="Times New Roman"/>
          <w:sz w:val="24"/>
          <w:szCs w:val="24"/>
        </w:rPr>
        <w:t xml:space="preserve"> Sui </w:t>
      </w:r>
      <w:proofErr w:type="spellStart"/>
      <w:r w:rsidR="00DB7E0F" w:rsidRPr="00DB7E0F">
        <w:rPr>
          <w:rFonts w:ascii="Times New Roman" w:hAnsi="Times New Roman" w:cs="Times New Roman"/>
          <w:sz w:val="24"/>
          <w:szCs w:val="24"/>
        </w:rPr>
        <w:t>Luen</w:t>
      </w:r>
      <w:proofErr w:type="spellEnd"/>
      <w:r w:rsidR="00DB7E0F" w:rsidRPr="00DB7E0F">
        <w:rPr>
          <w:rFonts w:ascii="Times New Roman" w:hAnsi="Times New Roman" w:cs="Times New Roman"/>
          <w:sz w:val="24"/>
          <w:szCs w:val="24"/>
        </w:rPr>
        <w:t xml:space="preserve"> </w:t>
      </w:r>
      <w:proofErr w:type="spellStart"/>
      <w:r w:rsidR="00DB7E0F" w:rsidRPr="00DB7E0F">
        <w:rPr>
          <w:rFonts w:ascii="Times New Roman" w:hAnsi="Times New Roman" w:cs="Times New Roman"/>
          <w:sz w:val="24"/>
          <w:szCs w:val="24"/>
        </w:rPr>
        <w:t>Jewellery</w:t>
      </w:r>
      <w:proofErr w:type="spellEnd"/>
      <w:r w:rsidR="00DB7E0F" w:rsidRPr="00DB7E0F">
        <w:rPr>
          <w:rFonts w:ascii="Times New Roman" w:hAnsi="Times New Roman" w:cs="Times New Roman"/>
          <w:sz w:val="24"/>
          <w:szCs w:val="24"/>
        </w:rPr>
        <w:t xml:space="preserve"> (International) Ltd, 2021)</w:t>
      </w:r>
      <w:r w:rsidR="00D7396E">
        <w:rPr>
          <w:rFonts w:ascii="Times New Roman" w:hAnsi="Times New Roman" w:cs="Times New Roman"/>
          <w:sz w:val="24"/>
          <w:szCs w:val="24"/>
        </w:rPr>
        <w:t xml:space="preserve"> with its </w:t>
      </w:r>
      <w:r w:rsidR="000C7296">
        <w:rPr>
          <w:rFonts w:ascii="Times New Roman" w:hAnsi="Times New Roman" w:cs="Times New Roman"/>
          <w:sz w:val="24"/>
          <w:szCs w:val="24"/>
        </w:rPr>
        <w:t xml:space="preserve">corporate headquarter </w:t>
      </w:r>
      <w:r w:rsidR="00D7396E">
        <w:rPr>
          <w:rFonts w:ascii="Times New Roman" w:hAnsi="Times New Roman" w:cs="Times New Roman"/>
          <w:sz w:val="24"/>
          <w:szCs w:val="24"/>
        </w:rPr>
        <w:t xml:space="preserve">based </w:t>
      </w:r>
      <w:r w:rsidR="003108F4">
        <w:rPr>
          <w:rFonts w:ascii="Times New Roman" w:hAnsi="Times New Roman" w:cs="Times New Roman"/>
          <w:sz w:val="24"/>
          <w:szCs w:val="24"/>
        </w:rPr>
        <w:t xml:space="preserve">in Hong </w:t>
      </w:r>
      <w:r w:rsidR="00354860">
        <w:rPr>
          <w:rFonts w:ascii="Times New Roman" w:hAnsi="Times New Roman" w:cs="Times New Roman"/>
          <w:sz w:val="24"/>
          <w:szCs w:val="24"/>
        </w:rPr>
        <w:t>Kong</w:t>
      </w:r>
      <w:r w:rsidR="00D7396E">
        <w:rPr>
          <w:rFonts w:ascii="Times New Roman" w:hAnsi="Times New Roman" w:cs="Times New Roman"/>
          <w:sz w:val="24"/>
          <w:szCs w:val="24"/>
        </w:rPr>
        <w:t>. TSL is</w:t>
      </w:r>
      <w:r w:rsidR="003108F4">
        <w:rPr>
          <w:rFonts w:ascii="Times New Roman" w:hAnsi="Times New Roman" w:cs="Times New Roman"/>
          <w:sz w:val="24"/>
          <w:szCs w:val="24"/>
        </w:rPr>
        <w:t xml:space="preserve"> </w:t>
      </w:r>
      <w:r w:rsidR="005C15A3">
        <w:rPr>
          <w:rFonts w:ascii="Times New Roman" w:hAnsi="Times New Roman" w:cs="Times New Roman"/>
          <w:sz w:val="24"/>
          <w:szCs w:val="24"/>
        </w:rPr>
        <w:t xml:space="preserve">principally </w:t>
      </w:r>
      <w:r w:rsidR="009E2E5A">
        <w:rPr>
          <w:rFonts w:ascii="Times New Roman" w:hAnsi="Times New Roman" w:cs="Times New Roman"/>
          <w:sz w:val="24"/>
          <w:szCs w:val="24"/>
        </w:rPr>
        <w:t xml:space="preserve">engaged in </w:t>
      </w:r>
      <w:proofErr w:type="spellStart"/>
      <w:r w:rsidR="009E2E5A">
        <w:rPr>
          <w:rFonts w:ascii="Times New Roman" w:hAnsi="Times New Roman" w:cs="Times New Roman"/>
          <w:sz w:val="24"/>
          <w:szCs w:val="24"/>
        </w:rPr>
        <w:t>jewellery</w:t>
      </w:r>
      <w:proofErr w:type="spellEnd"/>
      <w:r w:rsidR="009E2E5A">
        <w:rPr>
          <w:rFonts w:ascii="Times New Roman" w:hAnsi="Times New Roman" w:cs="Times New Roman"/>
          <w:sz w:val="24"/>
          <w:szCs w:val="24"/>
        </w:rPr>
        <w:t xml:space="preserve"> design, manufacturing, trading, </w:t>
      </w:r>
      <w:r w:rsidR="00264185">
        <w:rPr>
          <w:rFonts w:ascii="Times New Roman" w:hAnsi="Times New Roman" w:cs="Times New Roman"/>
          <w:sz w:val="24"/>
          <w:szCs w:val="24"/>
        </w:rPr>
        <w:t>retailing,</w:t>
      </w:r>
      <w:r w:rsidR="009E2E5A">
        <w:rPr>
          <w:rFonts w:ascii="Times New Roman" w:hAnsi="Times New Roman" w:cs="Times New Roman"/>
          <w:sz w:val="24"/>
          <w:szCs w:val="24"/>
        </w:rPr>
        <w:t xml:space="preserve"> and wholesaling </w:t>
      </w:r>
      <w:r w:rsidR="00B67701">
        <w:rPr>
          <w:rFonts w:ascii="Times New Roman" w:hAnsi="Times New Roman" w:cs="Times New Roman"/>
          <w:sz w:val="24"/>
          <w:szCs w:val="24"/>
        </w:rPr>
        <w:t xml:space="preserve">businesses in </w:t>
      </w:r>
      <w:r w:rsidR="00AF6ACA">
        <w:rPr>
          <w:rFonts w:ascii="Times New Roman" w:hAnsi="Times New Roman" w:cs="Times New Roman"/>
          <w:sz w:val="24"/>
          <w:szCs w:val="24"/>
        </w:rPr>
        <w:t xml:space="preserve">Macau, China, Malaysia, and Japan. Today, </w:t>
      </w:r>
      <w:r w:rsidR="00347C78">
        <w:rPr>
          <w:rFonts w:ascii="Times New Roman" w:hAnsi="Times New Roman" w:cs="Times New Roman"/>
          <w:sz w:val="24"/>
          <w:szCs w:val="24"/>
        </w:rPr>
        <w:t>the company is operating 4</w:t>
      </w:r>
      <w:r w:rsidR="00DD54E2">
        <w:rPr>
          <w:rFonts w:ascii="Times New Roman" w:hAnsi="Times New Roman" w:cs="Times New Roman"/>
          <w:sz w:val="24"/>
          <w:szCs w:val="24"/>
        </w:rPr>
        <w:t>85</w:t>
      </w:r>
      <w:r w:rsidR="00347C78">
        <w:rPr>
          <w:rFonts w:ascii="Times New Roman" w:hAnsi="Times New Roman" w:cs="Times New Roman"/>
          <w:sz w:val="24"/>
          <w:szCs w:val="24"/>
        </w:rPr>
        <w:t xml:space="preserve"> </w:t>
      </w:r>
      <w:proofErr w:type="spellStart"/>
      <w:r w:rsidR="00347C78">
        <w:rPr>
          <w:rFonts w:ascii="Times New Roman" w:hAnsi="Times New Roman" w:cs="Times New Roman"/>
          <w:sz w:val="24"/>
          <w:szCs w:val="24"/>
        </w:rPr>
        <w:t>jewellery</w:t>
      </w:r>
      <w:proofErr w:type="spellEnd"/>
      <w:r w:rsidR="00347C78">
        <w:rPr>
          <w:rFonts w:ascii="Times New Roman" w:hAnsi="Times New Roman" w:cs="Times New Roman"/>
          <w:sz w:val="24"/>
          <w:szCs w:val="24"/>
        </w:rPr>
        <w:t xml:space="preserve"> </w:t>
      </w:r>
      <w:r w:rsidR="00400320">
        <w:rPr>
          <w:rFonts w:ascii="Times New Roman" w:hAnsi="Times New Roman" w:cs="Times New Roman"/>
          <w:sz w:val="24"/>
          <w:szCs w:val="24"/>
        </w:rPr>
        <w:t>stores</w:t>
      </w:r>
      <w:r w:rsidR="00DD54E2">
        <w:rPr>
          <w:rFonts w:ascii="Times New Roman" w:hAnsi="Times New Roman" w:cs="Times New Roman"/>
          <w:sz w:val="24"/>
          <w:szCs w:val="24"/>
        </w:rPr>
        <w:t xml:space="preserve"> </w:t>
      </w:r>
      <w:r w:rsidR="00E12F2F">
        <w:rPr>
          <w:rFonts w:ascii="Times New Roman" w:hAnsi="Times New Roman" w:cs="Times New Roman"/>
          <w:sz w:val="24"/>
          <w:szCs w:val="24"/>
        </w:rPr>
        <w:t>in these cities.</w:t>
      </w:r>
      <w:r w:rsidR="008105C9">
        <w:rPr>
          <w:rFonts w:ascii="Times New Roman" w:hAnsi="Times New Roman" w:cs="Times New Roman"/>
          <w:sz w:val="24"/>
          <w:szCs w:val="24"/>
        </w:rPr>
        <w:t xml:space="preserve"> TSL adheres to the brand positioning of “Trendsetting Craftsmanship”, </w:t>
      </w:r>
      <w:r w:rsidR="00296EE6">
        <w:rPr>
          <w:rFonts w:ascii="Times New Roman" w:hAnsi="Times New Roman" w:cs="Times New Roman"/>
          <w:sz w:val="24"/>
          <w:szCs w:val="24"/>
        </w:rPr>
        <w:t xml:space="preserve">it </w:t>
      </w:r>
      <w:r w:rsidR="008105C9">
        <w:rPr>
          <w:rFonts w:ascii="Times New Roman" w:hAnsi="Times New Roman" w:cs="Times New Roman"/>
          <w:sz w:val="24"/>
          <w:szCs w:val="24"/>
        </w:rPr>
        <w:t xml:space="preserve">strives to create customer-centric experience and to offer timelessly fashionable </w:t>
      </w:r>
      <w:proofErr w:type="spellStart"/>
      <w:r w:rsidR="008105C9">
        <w:rPr>
          <w:rFonts w:ascii="Times New Roman" w:hAnsi="Times New Roman" w:cs="Times New Roman"/>
          <w:sz w:val="24"/>
          <w:szCs w:val="24"/>
        </w:rPr>
        <w:t>jewellery</w:t>
      </w:r>
      <w:proofErr w:type="spellEnd"/>
      <w:r w:rsidR="008105C9">
        <w:rPr>
          <w:rFonts w:ascii="Times New Roman" w:hAnsi="Times New Roman" w:cs="Times New Roman"/>
          <w:sz w:val="24"/>
          <w:szCs w:val="24"/>
        </w:rPr>
        <w:t xml:space="preserve"> through innovative product design to cater customers’ needs and cultivate its brand loyalty. </w:t>
      </w:r>
    </w:p>
    <w:p w14:paraId="5EF1180C" w14:textId="38053820" w:rsidR="00C63E0B" w:rsidRDefault="001E0327" w:rsidP="008105C9">
      <w:pPr>
        <w:spacing w:after="0" w:line="360" w:lineRule="auto"/>
        <w:jc w:val="both"/>
        <w:rPr>
          <w:rFonts w:ascii="Times New Roman" w:eastAsia="PMingLiU" w:hAnsi="Times New Roman" w:cs="Times New Roman"/>
          <w:sz w:val="24"/>
          <w:szCs w:val="24"/>
          <w:lang w:val="en-HK" w:eastAsia="zh-TW"/>
        </w:rPr>
      </w:pPr>
      <w:r>
        <w:rPr>
          <w:rFonts w:ascii="Times New Roman" w:hAnsi="Times New Roman" w:cs="Times New Roman"/>
          <w:sz w:val="24"/>
          <w:szCs w:val="24"/>
        </w:rPr>
        <w:t xml:space="preserve">On 30 June 1987, </w:t>
      </w:r>
      <w:r>
        <w:rPr>
          <w:rFonts w:ascii="Times New Roman" w:eastAsia="PMingLiU" w:hAnsi="Times New Roman" w:cs="Times New Roman" w:hint="eastAsia"/>
          <w:sz w:val="24"/>
          <w:szCs w:val="24"/>
          <w:lang w:eastAsia="zh-TW"/>
        </w:rPr>
        <w:t>T</w:t>
      </w:r>
      <w:r>
        <w:rPr>
          <w:rFonts w:ascii="Times New Roman" w:eastAsia="PMingLiU" w:hAnsi="Times New Roman" w:cs="Times New Roman"/>
          <w:sz w:val="24"/>
          <w:szCs w:val="24"/>
          <w:lang w:eastAsia="zh-TW"/>
        </w:rPr>
        <w:t>SL</w:t>
      </w:r>
      <w:r>
        <w:rPr>
          <w:rFonts w:ascii="Times New Roman" w:eastAsia="PMingLiU" w:hAnsi="Times New Roman" w:cs="Times New Roman"/>
          <w:sz w:val="24"/>
          <w:szCs w:val="24"/>
          <w:lang w:val="en-HK" w:eastAsia="zh-TW"/>
        </w:rPr>
        <w:t xml:space="preserve"> was listed on the HKEX with </w:t>
      </w:r>
      <w:r w:rsidR="00E11967">
        <w:rPr>
          <w:rFonts w:ascii="Times New Roman" w:eastAsia="PMingLiU" w:hAnsi="Times New Roman" w:cs="Times New Roman"/>
          <w:sz w:val="24"/>
          <w:szCs w:val="24"/>
          <w:lang w:val="en-HK" w:eastAsia="zh-TW"/>
        </w:rPr>
        <w:t xml:space="preserve">1.5 billion authorized shares </w:t>
      </w:r>
      <w:r w:rsidR="00786A0B">
        <w:rPr>
          <w:rFonts w:ascii="Times New Roman" w:eastAsia="PMingLiU" w:hAnsi="Times New Roman" w:cs="Times New Roman"/>
          <w:sz w:val="24"/>
          <w:szCs w:val="24"/>
          <w:lang w:val="en-HK" w:eastAsia="zh-TW"/>
        </w:rPr>
        <w:t>and</w:t>
      </w:r>
      <w:r w:rsidR="0016161A">
        <w:rPr>
          <w:rFonts w:ascii="Times New Roman" w:eastAsia="PMingLiU" w:hAnsi="Times New Roman" w:cs="Times New Roman"/>
          <w:sz w:val="24"/>
          <w:szCs w:val="24"/>
          <w:lang w:val="en-HK" w:eastAsia="zh-TW"/>
        </w:rPr>
        <w:t xml:space="preserve"> 0.25</w:t>
      </w:r>
      <w:r w:rsidR="00760947">
        <w:rPr>
          <w:rFonts w:ascii="Times New Roman" w:eastAsia="PMingLiU" w:hAnsi="Times New Roman" w:cs="Times New Roman"/>
          <w:sz w:val="24"/>
          <w:szCs w:val="24"/>
          <w:lang w:val="en-HK" w:eastAsia="zh-TW"/>
        </w:rPr>
        <w:t xml:space="preserve"> par value</w:t>
      </w:r>
      <w:r w:rsidR="0016161A">
        <w:rPr>
          <w:rFonts w:ascii="Times New Roman" w:eastAsia="PMingLiU" w:hAnsi="Times New Roman" w:cs="Times New Roman"/>
          <w:sz w:val="24"/>
          <w:szCs w:val="24"/>
          <w:lang w:val="en-HK" w:eastAsia="zh-TW"/>
        </w:rPr>
        <w:t xml:space="preserve">. </w:t>
      </w:r>
      <w:r w:rsidR="009E5462">
        <w:rPr>
          <w:rFonts w:ascii="Times New Roman" w:eastAsia="PMingLiU" w:hAnsi="Times New Roman" w:cs="Times New Roman"/>
          <w:sz w:val="24"/>
          <w:szCs w:val="24"/>
          <w:lang w:val="en-HK" w:eastAsia="zh-TW"/>
        </w:rPr>
        <w:t>Since there was no publi</w:t>
      </w:r>
      <w:r w:rsidR="00E32B78">
        <w:rPr>
          <w:rFonts w:ascii="Times New Roman" w:eastAsia="PMingLiU" w:hAnsi="Times New Roman" w:cs="Times New Roman"/>
          <w:sz w:val="24"/>
          <w:szCs w:val="24"/>
          <w:lang w:val="en-HK" w:eastAsia="zh-TW"/>
        </w:rPr>
        <w:t xml:space="preserve">shed information available for the IPO listing of TSL, a </w:t>
      </w:r>
      <w:r w:rsidR="00E45713">
        <w:rPr>
          <w:rFonts w:ascii="Times New Roman" w:eastAsia="PMingLiU" w:hAnsi="Times New Roman" w:cs="Times New Roman"/>
          <w:sz w:val="24"/>
          <w:szCs w:val="24"/>
          <w:lang w:val="en-HK" w:eastAsia="zh-TW"/>
        </w:rPr>
        <w:t>five-year</w:t>
      </w:r>
      <w:r w:rsidR="00E32B78">
        <w:rPr>
          <w:rFonts w:ascii="Times New Roman" w:eastAsia="PMingLiU" w:hAnsi="Times New Roman" w:cs="Times New Roman"/>
          <w:sz w:val="24"/>
          <w:szCs w:val="24"/>
          <w:lang w:val="en-HK" w:eastAsia="zh-TW"/>
        </w:rPr>
        <w:t xml:space="preserve"> stock price analysis is conducted to understand the </w:t>
      </w:r>
      <w:r w:rsidR="00694D44">
        <w:rPr>
          <w:rFonts w:ascii="Times New Roman" w:eastAsia="PMingLiU" w:hAnsi="Times New Roman" w:cs="Times New Roman"/>
          <w:sz w:val="24"/>
          <w:szCs w:val="24"/>
          <w:lang w:val="en-HK" w:eastAsia="zh-TW"/>
        </w:rPr>
        <w:t>value trend of the company.</w:t>
      </w:r>
    </w:p>
    <w:p w14:paraId="56E749A7" w14:textId="742556BB" w:rsidR="00694D44" w:rsidRDefault="00694D44" w:rsidP="008105C9">
      <w:pPr>
        <w:spacing w:after="0" w:line="360" w:lineRule="auto"/>
        <w:jc w:val="both"/>
        <w:rPr>
          <w:rFonts w:ascii="Times New Roman" w:eastAsia="PMingLiU" w:hAnsi="Times New Roman" w:cs="Times New Roman"/>
          <w:sz w:val="24"/>
          <w:szCs w:val="24"/>
          <w:lang w:val="en-HK" w:eastAsia="zh-TW"/>
        </w:rPr>
      </w:pPr>
      <w:r>
        <w:rPr>
          <w:rFonts w:ascii="Times New Roman" w:eastAsia="PMingLiU" w:hAnsi="Times New Roman" w:cs="Times New Roman"/>
          <w:sz w:val="24"/>
          <w:szCs w:val="24"/>
          <w:lang w:val="en-HK" w:eastAsia="zh-TW"/>
        </w:rPr>
        <w:t>Table 1</w:t>
      </w:r>
      <w:r w:rsidR="00C53A96">
        <w:rPr>
          <w:rFonts w:ascii="Times New Roman" w:eastAsia="PMingLiU" w:hAnsi="Times New Roman" w:cs="Times New Roman"/>
          <w:sz w:val="24"/>
          <w:szCs w:val="24"/>
          <w:lang w:val="en-HK" w:eastAsia="zh-TW"/>
        </w:rPr>
        <w:t xml:space="preserve">: Five </w:t>
      </w:r>
      <w:r w:rsidR="00260957">
        <w:rPr>
          <w:rFonts w:ascii="Times New Roman" w:eastAsia="PMingLiU" w:hAnsi="Times New Roman" w:cs="Times New Roman"/>
          <w:sz w:val="24"/>
          <w:szCs w:val="24"/>
          <w:lang w:val="en-HK" w:eastAsia="zh-TW"/>
        </w:rPr>
        <w:t>Year Trend of TSL Stock Price</w:t>
      </w:r>
      <w:r w:rsidR="000313AC">
        <w:rPr>
          <w:rFonts w:ascii="Times New Roman" w:eastAsia="PMingLiU" w:hAnsi="Times New Roman" w:cs="Times New Roman"/>
          <w:sz w:val="24"/>
          <w:szCs w:val="24"/>
          <w:lang w:val="en-HK" w:eastAsia="zh-TW"/>
        </w:rPr>
        <w:t xml:space="preserve"> Analysis</w:t>
      </w:r>
    </w:p>
    <w:p w14:paraId="66A43A82" w14:textId="3C2FA5FD" w:rsidR="00260957" w:rsidRDefault="00E47F2F" w:rsidP="008105C9">
      <w:pPr>
        <w:spacing w:after="0" w:line="360" w:lineRule="auto"/>
        <w:jc w:val="both"/>
        <w:rPr>
          <w:rFonts w:ascii="Times New Roman" w:eastAsia="PMingLiU" w:hAnsi="Times New Roman" w:cs="Times New Roman"/>
          <w:sz w:val="24"/>
          <w:szCs w:val="24"/>
          <w:lang w:val="en-HK" w:eastAsia="zh-TW"/>
        </w:rPr>
      </w:pPr>
      <w:r w:rsidRPr="00E47F2F">
        <w:rPr>
          <w:noProof/>
        </w:rPr>
        <w:drawing>
          <wp:inline distT="0" distB="0" distL="0" distR="0" wp14:anchorId="1A4E3DFD" wp14:editId="38D80B68">
            <wp:extent cx="6346190" cy="763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6190" cy="763270"/>
                    </a:xfrm>
                    <a:prstGeom prst="rect">
                      <a:avLst/>
                    </a:prstGeom>
                    <a:noFill/>
                    <a:ln>
                      <a:noFill/>
                    </a:ln>
                  </pic:spPr>
                </pic:pic>
              </a:graphicData>
            </a:graphic>
          </wp:inline>
        </w:drawing>
      </w:r>
    </w:p>
    <w:p w14:paraId="551577C2" w14:textId="0373F9D4" w:rsidR="00867B2A" w:rsidRPr="0074185F" w:rsidRDefault="00867B2A" w:rsidP="008105C9">
      <w:pPr>
        <w:spacing w:after="0" w:line="360" w:lineRule="auto"/>
        <w:jc w:val="both"/>
        <w:rPr>
          <w:rFonts w:ascii="Times New Roman" w:eastAsia="PMingLiU" w:hAnsi="Times New Roman" w:cs="Times New Roman"/>
          <w:sz w:val="20"/>
          <w:szCs w:val="20"/>
          <w:lang w:val="en-HK" w:eastAsia="zh-TW"/>
        </w:rPr>
      </w:pPr>
      <w:r w:rsidRPr="0074185F">
        <w:rPr>
          <w:rFonts w:ascii="Times New Roman" w:eastAsia="PMingLiU" w:hAnsi="Times New Roman" w:cs="Times New Roman"/>
          <w:sz w:val="20"/>
          <w:szCs w:val="20"/>
          <w:lang w:val="en-HK" w:eastAsia="zh-TW"/>
        </w:rPr>
        <w:t xml:space="preserve">Sources: </w:t>
      </w:r>
      <w:r w:rsidR="004B530F" w:rsidRPr="0074185F">
        <w:rPr>
          <w:rFonts w:ascii="Times New Roman" w:eastAsia="PMingLiU" w:hAnsi="Times New Roman" w:cs="Times New Roman"/>
          <w:sz w:val="20"/>
          <w:szCs w:val="20"/>
          <w:lang w:val="en-HK" w:eastAsia="zh-TW"/>
        </w:rPr>
        <w:t>Yahoo Finance</w:t>
      </w:r>
    </w:p>
    <w:p w14:paraId="0F06CB35" w14:textId="6A35B35A" w:rsidR="00694D44" w:rsidRPr="007059E4" w:rsidRDefault="008F1269" w:rsidP="008105C9">
      <w:pPr>
        <w:spacing w:after="0" w:line="36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val="en-HK" w:eastAsia="zh-TW"/>
        </w:rPr>
        <w:t xml:space="preserve">Table 1 above illustrates that the stock price </w:t>
      </w:r>
      <w:r w:rsidR="00377E6B">
        <w:rPr>
          <w:rFonts w:ascii="Times New Roman" w:eastAsia="PMingLiU" w:hAnsi="Times New Roman" w:cs="Times New Roman"/>
          <w:sz w:val="24"/>
          <w:szCs w:val="24"/>
          <w:lang w:val="en-HK" w:eastAsia="zh-TW"/>
        </w:rPr>
        <w:t xml:space="preserve">after adjusted both dividends and splits </w:t>
      </w:r>
      <w:r>
        <w:rPr>
          <w:rFonts w:ascii="Times New Roman" w:eastAsia="PMingLiU" w:hAnsi="Times New Roman" w:cs="Times New Roman"/>
          <w:sz w:val="24"/>
          <w:szCs w:val="24"/>
          <w:lang w:val="en-HK" w:eastAsia="zh-TW"/>
        </w:rPr>
        <w:t>for TSL has been declining</w:t>
      </w:r>
      <w:r w:rsidR="00BF465C">
        <w:rPr>
          <w:rFonts w:ascii="Times New Roman" w:eastAsia="PMingLiU" w:hAnsi="Times New Roman" w:cs="Times New Roman"/>
          <w:sz w:val="24"/>
          <w:szCs w:val="24"/>
          <w:lang w:val="en-HK" w:eastAsia="zh-TW"/>
        </w:rPr>
        <w:t xml:space="preserve">, </w:t>
      </w:r>
      <w:r w:rsidR="00DF1F80">
        <w:rPr>
          <w:rFonts w:ascii="Times New Roman" w:eastAsia="PMingLiU" w:hAnsi="Times New Roman" w:cs="Times New Roman"/>
          <w:sz w:val="24"/>
          <w:szCs w:val="24"/>
          <w:lang w:val="en-HK" w:eastAsia="zh-TW"/>
        </w:rPr>
        <w:t>especially</w:t>
      </w:r>
      <w:r w:rsidR="008065B7">
        <w:rPr>
          <w:rFonts w:ascii="Times New Roman" w:eastAsia="PMingLiU" w:hAnsi="Times New Roman" w:cs="Times New Roman"/>
          <w:sz w:val="24"/>
          <w:szCs w:val="24"/>
          <w:lang w:val="en-HK" w:eastAsia="zh-TW"/>
        </w:rPr>
        <w:t xml:space="preserve"> in 2019</w:t>
      </w:r>
      <w:r w:rsidR="00CD276D">
        <w:rPr>
          <w:rFonts w:ascii="Times New Roman" w:eastAsia="PMingLiU" w:hAnsi="Times New Roman" w:cs="Times New Roman"/>
          <w:sz w:val="24"/>
          <w:szCs w:val="24"/>
          <w:lang w:val="en-HK" w:eastAsia="zh-TW"/>
        </w:rPr>
        <w:t xml:space="preserve">. </w:t>
      </w:r>
      <w:r w:rsidR="009211C2">
        <w:rPr>
          <w:rFonts w:ascii="Times New Roman" w:eastAsia="PMingLiU" w:hAnsi="Times New Roman" w:cs="Times New Roman"/>
          <w:sz w:val="24"/>
          <w:szCs w:val="24"/>
          <w:lang w:val="en-HK" w:eastAsia="zh-TW"/>
        </w:rPr>
        <w:t xml:space="preserve">The utmost reason </w:t>
      </w:r>
      <w:r w:rsidR="004C5777">
        <w:rPr>
          <w:rFonts w:ascii="Times New Roman" w:eastAsia="PMingLiU" w:hAnsi="Times New Roman" w:cs="Times New Roman"/>
          <w:sz w:val="24"/>
          <w:szCs w:val="24"/>
          <w:lang w:val="en-HK" w:eastAsia="zh-TW"/>
        </w:rPr>
        <w:t xml:space="preserve">for the major decline </w:t>
      </w:r>
      <w:r w:rsidR="002F5995">
        <w:rPr>
          <w:rFonts w:ascii="Times New Roman" w:eastAsia="PMingLiU" w:hAnsi="Times New Roman" w:cs="Times New Roman"/>
          <w:sz w:val="24"/>
          <w:szCs w:val="24"/>
          <w:lang w:val="en-HK" w:eastAsia="zh-TW"/>
        </w:rPr>
        <w:t>is the impact of</w:t>
      </w:r>
      <w:r w:rsidR="001D1F23">
        <w:rPr>
          <w:rFonts w:ascii="Times New Roman" w:eastAsia="PMingLiU" w:hAnsi="Times New Roman" w:cs="Times New Roman"/>
          <w:sz w:val="24"/>
          <w:szCs w:val="24"/>
          <w:lang w:val="en-HK" w:eastAsia="zh-TW"/>
        </w:rPr>
        <w:t xml:space="preserve"> social </w:t>
      </w:r>
      <w:r w:rsidR="001F25CD">
        <w:rPr>
          <w:rFonts w:ascii="Times New Roman" w:eastAsia="PMingLiU" w:hAnsi="Times New Roman" w:cs="Times New Roman"/>
          <w:sz w:val="24"/>
          <w:szCs w:val="24"/>
          <w:lang w:val="en-HK" w:eastAsia="zh-TW"/>
        </w:rPr>
        <w:t xml:space="preserve">incidents </w:t>
      </w:r>
      <w:r w:rsidR="00A3660D">
        <w:rPr>
          <w:rFonts w:ascii="Times New Roman" w:eastAsia="PMingLiU" w:hAnsi="Times New Roman" w:cs="Times New Roman"/>
          <w:sz w:val="24"/>
          <w:szCs w:val="24"/>
          <w:lang w:val="en-HK" w:eastAsia="zh-TW"/>
        </w:rPr>
        <w:t xml:space="preserve">and </w:t>
      </w:r>
      <w:r w:rsidR="009F0CCE">
        <w:rPr>
          <w:rFonts w:ascii="Times New Roman" w:eastAsia="PMingLiU" w:hAnsi="Times New Roman" w:cs="Times New Roman"/>
          <w:sz w:val="24"/>
          <w:szCs w:val="24"/>
          <w:lang w:val="en-HK" w:eastAsia="zh-TW"/>
        </w:rPr>
        <w:t>the</w:t>
      </w:r>
      <w:r w:rsidR="00D6548F">
        <w:rPr>
          <w:rFonts w:ascii="Times New Roman" w:eastAsia="PMingLiU" w:hAnsi="Times New Roman" w:cs="Times New Roman"/>
          <w:sz w:val="24"/>
          <w:szCs w:val="24"/>
          <w:lang w:val="en-HK" w:eastAsia="zh-TW"/>
        </w:rPr>
        <w:t xml:space="preserve"> outbreak of</w:t>
      </w:r>
      <w:r w:rsidR="009F0CCE">
        <w:rPr>
          <w:rFonts w:ascii="Times New Roman" w:eastAsia="PMingLiU" w:hAnsi="Times New Roman" w:cs="Times New Roman"/>
          <w:sz w:val="24"/>
          <w:szCs w:val="24"/>
          <w:lang w:val="en-HK" w:eastAsia="zh-TW"/>
        </w:rPr>
        <w:t xml:space="preserve"> COVID 19 pandemic</w:t>
      </w:r>
      <w:r w:rsidR="00D6548F">
        <w:rPr>
          <w:rFonts w:ascii="Times New Roman" w:eastAsia="PMingLiU" w:hAnsi="Times New Roman" w:cs="Times New Roman"/>
          <w:sz w:val="24"/>
          <w:szCs w:val="24"/>
          <w:lang w:val="en-HK" w:eastAsia="zh-TW"/>
        </w:rPr>
        <w:t xml:space="preserve">. </w:t>
      </w:r>
      <w:r w:rsidR="00891932">
        <w:rPr>
          <w:rFonts w:ascii="Times New Roman" w:eastAsia="PMingLiU" w:hAnsi="Times New Roman" w:cs="Times New Roman"/>
          <w:sz w:val="24"/>
          <w:szCs w:val="24"/>
          <w:lang w:val="en-HK" w:eastAsia="zh-TW"/>
        </w:rPr>
        <w:t xml:space="preserve">The </w:t>
      </w:r>
      <w:r w:rsidR="005C7802">
        <w:rPr>
          <w:rFonts w:ascii="Times New Roman" w:eastAsia="PMingLiU" w:hAnsi="Times New Roman" w:cs="Times New Roman"/>
          <w:sz w:val="24"/>
          <w:szCs w:val="24"/>
          <w:lang w:val="en-HK" w:eastAsia="zh-TW"/>
        </w:rPr>
        <w:t xml:space="preserve">visitor arrivals and the travel restrictions </w:t>
      </w:r>
      <w:r w:rsidR="00883243">
        <w:rPr>
          <w:rFonts w:ascii="Times New Roman" w:eastAsia="PMingLiU" w:hAnsi="Times New Roman" w:cs="Times New Roman"/>
          <w:sz w:val="24"/>
          <w:szCs w:val="24"/>
          <w:lang w:val="en-HK" w:eastAsia="zh-TW"/>
        </w:rPr>
        <w:t>impact severely to the jewellery industry</w:t>
      </w:r>
      <w:r w:rsidR="00316B5E">
        <w:rPr>
          <w:rFonts w:ascii="Times New Roman" w:eastAsia="PMingLiU" w:hAnsi="Times New Roman" w:cs="Times New Roman"/>
          <w:sz w:val="24"/>
          <w:szCs w:val="24"/>
          <w:lang w:val="en-HK" w:eastAsia="zh-TW"/>
        </w:rPr>
        <w:t>,</w:t>
      </w:r>
      <w:r w:rsidR="00516E41">
        <w:rPr>
          <w:rFonts w:ascii="Times New Roman" w:eastAsia="PMingLiU" w:hAnsi="Times New Roman" w:cs="Times New Roman"/>
          <w:sz w:val="24"/>
          <w:szCs w:val="24"/>
          <w:lang w:val="en-HK" w:eastAsia="zh-TW"/>
        </w:rPr>
        <w:t xml:space="preserve"> which </w:t>
      </w:r>
      <w:r w:rsidR="00E53FFD">
        <w:rPr>
          <w:rFonts w:ascii="Times New Roman" w:eastAsia="PMingLiU" w:hAnsi="Times New Roman" w:cs="Times New Roman"/>
          <w:sz w:val="24"/>
          <w:szCs w:val="24"/>
          <w:lang w:val="en-HK" w:eastAsia="zh-TW"/>
        </w:rPr>
        <w:t>has weaken</w:t>
      </w:r>
      <w:r w:rsidR="00A724E2">
        <w:rPr>
          <w:rFonts w:ascii="Times New Roman" w:eastAsia="PMingLiU" w:hAnsi="Times New Roman" w:cs="Times New Roman"/>
          <w:sz w:val="24"/>
          <w:szCs w:val="24"/>
          <w:lang w:val="en-HK" w:eastAsia="zh-TW"/>
        </w:rPr>
        <w:t>ed</w:t>
      </w:r>
      <w:r w:rsidR="00E53FFD">
        <w:rPr>
          <w:rFonts w:ascii="Times New Roman" w:eastAsia="PMingLiU" w:hAnsi="Times New Roman" w:cs="Times New Roman"/>
          <w:sz w:val="24"/>
          <w:szCs w:val="24"/>
          <w:lang w:val="en-HK" w:eastAsia="zh-TW"/>
        </w:rPr>
        <w:t xml:space="preserve"> the c</w:t>
      </w:r>
      <w:r w:rsidR="00152BCE">
        <w:rPr>
          <w:rFonts w:ascii="Times New Roman" w:eastAsia="PMingLiU" w:hAnsi="Times New Roman" w:cs="Times New Roman"/>
          <w:sz w:val="24"/>
          <w:szCs w:val="24"/>
          <w:lang w:val="en-HK" w:eastAsia="zh-TW"/>
        </w:rPr>
        <w:t>onsumer sentiment and the demand of fine jewellery</w:t>
      </w:r>
      <w:r w:rsidR="005B27FD">
        <w:rPr>
          <w:rFonts w:ascii="Times New Roman" w:eastAsia="PMingLiU" w:hAnsi="Times New Roman" w:cs="Times New Roman"/>
          <w:sz w:val="24"/>
          <w:szCs w:val="24"/>
          <w:lang w:val="en-HK" w:eastAsia="zh-TW"/>
        </w:rPr>
        <w:t xml:space="preserve"> </w:t>
      </w:r>
      <w:r w:rsidR="005B27FD" w:rsidRPr="00DB7E0F">
        <w:rPr>
          <w:rFonts w:ascii="Times New Roman" w:hAnsi="Times New Roman" w:cs="Times New Roman"/>
          <w:sz w:val="24"/>
          <w:szCs w:val="24"/>
        </w:rPr>
        <w:t>(</w:t>
      </w:r>
      <w:proofErr w:type="spellStart"/>
      <w:r w:rsidR="005B27FD" w:rsidRPr="00DB7E0F">
        <w:rPr>
          <w:rFonts w:ascii="Times New Roman" w:hAnsi="Times New Roman" w:cs="Times New Roman"/>
          <w:sz w:val="24"/>
          <w:szCs w:val="24"/>
        </w:rPr>
        <w:t>Tse</w:t>
      </w:r>
      <w:proofErr w:type="spellEnd"/>
      <w:r w:rsidR="005B27FD" w:rsidRPr="00DB7E0F">
        <w:rPr>
          <w:rFonts w:ascii="Times New Roman" w:hAnsi="Times New Roman" w:cs="Times New Roman"/>
          <w:sz w:val="24"/>
          <w:szCs w:val="24"/>
        </w:rPr>
        <w:t xml:space="preserve"> Sui </w:t>
      </w:r>
      <w:proofErr w:type="spellStart"/>
      <w:r w:rsidR="005B27FD" w:rsidRPr="00DB7E0F">
        <w:rPr>
          <w:rFonts w:ascii="Times New Roman" w:hAnsi="Times New Roman" w:cs="Times New Roman"/>
          <w:sz w:val="24"/>
          <w:szCs w:val="24"/>
        </w:rPr>
        <w:t>Luen</w:t>
      </w:r>
      <w:proofErr w:type="spellEnd"/>
      <w:r w:rsidR="005B27FD" w:rsidRPr="00DB7E0F">
        <w:rPr>
          <w:rFonts w:ascii="Times New Roman" w:hAnsi="Times New Roman" w:cs="Times New Roman"/>
          <w:sz w:val="24"/>
          <w:szCs w:val="24"/>
        </w:rPr>
        <w:t xml:space="preserve"> </w:t>
      </w:r>
      <w:proofErr w:type="spellStart"/>
      <w:r w:rsidR="005B27FD" w:rsidRPr="00DB7E0F">
        <w:rPr>
          <w:rFonts w:ascii="Times New Roman" w:hAnsi="Times New Roman" w:cs="Times New Roman"/>
          <w:sz w:val="24"/>
          <w:szCs w:val="24"/>
        </w:rPr>
        <w:t>Jewellery</w:t>
      </w:r>
      <w:proofErr w:type="spellEnd"/>
      <w:r w:rsidR="005B27FD" w:rsidRPr="00DB7E0F">
        <w:rPr>
          <w:rFonts w:ascii="Times New Roman" w:hAnsi="Times New Roman" w:cs="Times New Roman"/>
          <w:sz w:val="24"/>
          <w:szCs w:val="24"/>
        </w:rPr>
        <w:t xml:space="preserve"> (International) Ltd, 2021</w:t>
      </w:r>
      <w:r w:rsidR="005B27FD">
        <w:rPr>
          <w:rFonts w:ascii="Times New Roman" w:hAnsi="Times New Roman" w:cs="Times New Roman"/>
          <w:sz w:val="24"/>
          <w:szCs w:val="24"/>
        </w:rPr>
        <w:t>, p15</w:t>
      </w:r>
      <w:r w:rsidR="005B27FD" w:rsidRPr="00DB7E0F">
        <w:rPr>
          <w:rFonts w:ascii="Times New Roman" w:hAnsi="Times New Roman" w:cs="Times New Roman"/>
          <w:sz w:val="24"/>
          <w:szCs w:val="24"/>
        </w:rPr>
        <w:t>)</w:t>
      </w:r>
      <w:r w:rsidR="00152BCE">
        <w:rPr>
          <w:rFonts w:ascii="Times New Roman" w:eastAsia="PMingLiU" w:hAnsi="Times New Roman" w:cs="Times New Roman"/>
          <w:sz w:val="24"/>
          <w:szCs w:val="24"/>
          <w:lang w:val="en-HK" w:eastAsia="zh-TW"/>
        </w:rPr>
        <w:t>.</w:t>
      </w:r>
      <w:r w:rsidR="00883243">
        <w:rPr>
          <w:rFonts w:ascii="Times New Roman" w:eastAsia="PMingLiU" w:hAnsi="Times New Roman" w:cs="Times New Roman"/>
          <w:sz w:val="24"/>
          <w:szCs w:val="24"/>
          <w:lang w:val="en-HK" w:eastAsia="zh-TW"/>
        </w:rPr>
        <w:t xml:space="preserve"> </w:t>
      </w:r>
    </w:p>
    <w:p w14:paraId="6B812251" w14:textId="473E88F7" w:rsidR="00996D99" w:rsidRDefault="00E93FB9" w:rsidP="008105C9">
      <w:pPr>
        <w:spacing w:after="0" w:line="360" w:lineRule="auto"/>
        <w:jc w:val="both"/>
        <w:rPr>
          <w:rFonts w:ascii="Times New Roman" w:eastAsia="PMingLiU" w:hAnsi="Times New Roman" w:cs="Times New Roman"/>
          <w:sz w:val="24"/>
          <w:szCs w:val="24"/>
          <w:lang w:val="en-HK" w:eastAsia="zh-TW"/>
        </w:rPr>
      </w:pPr>
      <w:r>
        <w:rPr>
          <w:rFonts w:ascii="Times New Roman" w:eastAsia="PMingLiU" w:hAnsi="Times New Roman" w:cs="Times New Roman"/>
          <w:sz w:val="24"/>
          <w:szCs w:val="24"/>
          <w:lang w:val="en-HK" w:eastAsia="zh-TW"/>
        </w:rPr>
        <w:t xml:space="preserve">As of </w:t>
      </w:r>
      <w:r w:rsidR="00731D00">
        <w:rPr>
          <w:rFonts w:ascii="Times New Roman" w:eastAsia="PMingLiU" w:hAnsi="Times New Roman" w:cs="Times New Roman"/>
          <w:sz w:val="24"/>
          <w:szCs w:val="24"/>
          <w:lang w:val="en-HK" w:eastAsia="zh-TW"/>
        </w:rPr>
        <w:t>the end of fiscal year 2020, the average adjusted stock price for TSL was at 0.840</w:t>
      </w:r>
      <w:r w:rsidR="00125B14">
        <w:rPr>
          <w:rFonts w:ascii="Times New Roman" w:eastAsia="PMingLiU" w:hAnsi="Times New Roman" w:cs="Times New Roman"/>
          <w:sz w:val="24"/>
          <w:szCs w:val="24"/>
          <w:lang w:val="en-HK" w:eastAsia="zh-TW"/>
        </w:rPr>
        <w:t xml:space="preserve"> with</w:t>
      </w:r>
      <w:r w:rsidR="008D7897">
        <w:rPr>
          <w:rFonts w:ascii="Times New Roman" w:eastAsia="PMingLiU" w:hAnsi="Times New Roman" w:cs="Times New Roman"/>
          <w:sz w:val="24"/>
          <w:szCs w:val="24"/>
          <w:lang w:val="en-HK" w:eastAsia="zh-TW"/>
        </w:rPr>
        <w:t xml:space="preserve"> issued share</w:t>
      </w:r>
      <w:r w:rsidR="00125B14">
        <w:rPr>
          <w:rFonts w:ascii="Times New Roman" w:eastAsia="PMingLiU" w:hAnsi="Times New Roman" w:cs="Times New Roman"/>
          <w:sz w:val="24"/>
          <w:szCs w:val="24"/>
          <w:lang w:val="en-HK" w:eastAsia="zh-TW"/>
        </w:rPr>
        <w:t xml:space="preserve"> </w:t>
      </w:r>
      <w:r w:rsidR="00310380">
        <w:rPr>
          <w:rFonts w:ascii="Times New Roman" w:eastAsia="PMingLiU" w:hAnsi="Times New Roman" w:cs="Times New Roman"/>
          <w:sz w:val="24"/>
          <w:szCs w:val="24"/>
          <w:lang w:val="en-HK" w:eastAsia="zh-TW"/>
        </w:rPr>
        <w:t>capital</w:t>
      </w:r>
      <w:r w:rsidR="00125B14">
        <w:rPr>
          <w:rFonts w:ascii="Times New Roman" w:eastAsia="PMingLiU" w:hAnsi="Times New Roman" w:cs="Times New Roman"/>
          <w:sz w:val="24"/>
          <w:szCs w:val="24"/>
          <w:lang w:val="en-HK" w:eastAsia="zh-TW"/>
        </w:rPr>
        <w:t xml:space="preserve"> </w:t>
      </w:r>
      <w:r w:rsidR="00310380">
        <w:rPr>
          <w:rFonts w:ascii="Times New Roman" w:eastAsia="PMingLiU" w:hAnsi="Times New Roman" w:cs="Times New Roman"/>
          <w:sz w:val="24"/>
          <w:szCs w:val="24"/>
          <w:lang w:val="en-HK" w:eastAsia="zh-TW"/>
        </w:rPr>
        <w:t xml:space="preserve">of </w:t>
      </w:r>
      <w:r w:rsidR="00832FAC">
        <w:rPr>
          <w:rFonts w:ascii="Times New Roman" w:eastAsia="PMingLiU" w:hAnsi="Times New Roman" w:cs="Times New Roman"/>
          <w:sz w:val="24"/>
          <w:szCs w:val="24"/>
          <w:lang w:val="en-HK" w:eastAsia="zh-TW"/>
        </w:rPr>
        <w:t>249 million</w:t>
      </w:r>
      <w:r w:rsidR="00310380">
        <w:rPr>
          <w:rFonts w:ascii="Times New Roman" w:eastAsia="PMingLiU" w:hAnsi="Times New Roman" w:cs="Times New Roman"/>
          <w:sz w:val="24"/>
          <w:szCs w:val="24"/>
          <w:lang w:val="en-HK" w:eastAsia="zh-TW"/>
        </w:rPr>
        <w:t xml:space="preserve"> shares.</w:t>
      </w:r>
      <w:r w:rsidR="00033B0A">
        <w:rPr>
          <w:rFonts w:ascii="Times New Roman" w:eastAsia="PMingLiU" w:hAnsi="Times New Roman" w:cs="Times New Roman"/>
          <w:sz w:val="24"/>
          <w:szCs w:val="24"/>
          <w:lang w:val="en-HK" w:eastAsia="zh-TW"/>
        </w:rPr>
        <w:t xml:space="preserve"> The market capitalization was </w:t>
      </w:r>
      <w:r w:rsidR="00300314">
        <w:rPr>
          <w:rFonts w:ascii="Times New Roman" w:eastAsia="PMingLiU" w:hAnsi="Times New Roman" w:cs="Times New Roman"/>
          <w:sz w:val="24"/>
          <w:szCs w:val="24"/>
          <w:lang w:val="en-HK" w:eastAsia="zh-TW"/>
        </w:rPr>
        <w:t xml:space="preserve">217 million Hong Kong dollar. </w:t>
      </w:r>
      <w:r w:rsidR="00BF7132">
        <w:rPr>
          <w:rFonts w:ascii="Times New Roman" w:eastAsia="PMingLiU" w:hAnsi="Times New Roman" w:cs="Times New Roman"/>
          <w:sz w:val="24"/>
          <w:szCs w:val="24"/>
          <w:lang w:val="en-HK" w:eastAsia="zh-TW"/>
        </w:rPr>
        <w:t xml:space="preserve">The </w:t>
      </w:r>
      <w:r w:rsidR="00514934">
        <w:rPr>
          <w:rFonts w:ascii="Times New Roman" w:eastAsia="PMingLiU" w:hAnsi="Times New Roman" w:cs="Times New Roman"/>
          <w:sz w:val="24"/>
          <w:szCs w:val="24"/>
          <w:lang w:val="en-HK" w:eastAsia="zh-TW"/>
        </w:rPr>
        <w:t xml:space="preserve">price-to-earnings ratio declined </w:t>
      </w:r>
      <w:r w:rsidR="005F3D8B">
        <w:rPr>
          <w:rFonts w:ascii="Times New Roman" w:eastAsia="PMingLiU" w:hAnsi="Times New Roman" w:cs="Times New Roman"/>
          <w:sz w:val="24"/>
          <w:szCs w:val="24"/>
          <w:lang w:val="en-HK" w:eastAsia="zh-TW"/>
        </w:rPr>
        <w:t>more than approximately 20 times in 2020 as compared with 2016</w:t>
      </w:r>
      <w:r w:rsidR="007758F5">
        <w:rPr>
          <w:rFonts w:ascii="Times New Roman" w:eastAsia="PMingLiU" w:hAnsi="Times New Roman" w:cs="Times New Roman"/>
          <w:sz w:val="24"/>
          <w:szCs w:val="24"/>
          <w:lang w:val="en-HK" w:eastAsia="zh-TW"/>
        </w:rPr>
        <w:t xml:space="preserve"> as shown in Table 1 above</w:t>
      </w:r>
      <w:r w:rsidR="005F3D8B">
        <w:rPr>
          <w:rFonts w:ascii="Times New Roman" w:eastAsia="PMingLiU" w:hAnsi="Times New Roman" w:cs="Times New Roman"/>
          <w:sz w:val="24"/>
          <w:szCs w:val="24"/>
          <w:lang w:val="en-HK" w:eastAsia="zh-TW"/>
        </w:rPr>
        <w:t>.</w:t>
      </w:r>
    </w:p>
    <w:p w14:paraId="4BD88962" w14:textId="54CC0A70" w:rsidR="00A568D3" w:rsidRDefault="00A568D3" w:rsidP="00A568D3">
      <w:pPr>
        <w:pStyle w:val="Heading1"/>
        <w:spacing w:before="0" w:line="360" w:lineRule="auto"/>
        <w:rPr>
          <w:rFonts w:ascii="Times New Roman" w:hAnsi="Times New Roman" w:cs="Times New Roman"/>
          <w:b/>
          <w:bCs/>
          <w:color w:val="auto"/>
          <w:sz w:val="24"/>
          <w:szCs w:val="24"/>
        </w:rPr>
      </w:pPr>
      <w:bookmarkStart w:id="2" w:name="_Toc80655226"/>
      <w:r w:rsidRPr="005703D2">
        <w:rPr>
          <w:rFonts w:ascii="Times New Roman" w:hAnsi="Times New Roman" w:cs="Times New Roman"/>
          <w:b/>
          <w:bCs/>
          <w:color w:val="auto"/>
          <w:sz w:val="24"/>
          <w:szCs w:val="24"/>
        </w:rPr>
        <w:lastRenderedPageBreak/>
        <w:t>1.</w:t>
      </w:r>
      <w:r w:rsidR="00644C72">
        <w:rPr>
          <w:rFonts w:ascii="Times New Roman" w:hAnsi="Times New Roman" w:cs="Times New Roman"/>
          <w:b/>
          <w:bCs/>
          <w:color w:val="auto"/>
          <w:sz w:val="24"/>
          <w:szCs w:val="24"/>
        </w:rPr>
        <w:t>2</w:t>
      </w:r>
      <w:r w:rsidRPr="005703D2">
        <w:rPr>
          <w:rFonts w:ascii="Times New Roman" w:hAnsi="Times New Roman" w:cs="Times New Roman"/>
          <w:b/>
          <w:bCs/>
          <w:color w:val="auto"/>
          <w:sz w:val="24"/>
          <w:szCs w:val="24"/>
        </w:rPr>
        <w:t xml:space="preserve"> </w:t>
      </w:r>
      <w:r w:rsidR="00B5289C">
        <w:rPr>
          <w:rFonts w:ascii="Times New Roman" w:hAnsi="Times New Roman" w:cs="Times New Roman"/>
          <w:b/>
          <w:bCs/>
          <w:color w:val="auto"/>
          <w:sz w:val="24"/>
          <w:szCs w:val="24"/>
        </w:rPr>
        <w:t>Business Overview</w:t>
      </w:r>
      <w:bookmarkEnd w:id="2"/>
    </w:p>
    <w:p w14:paraId="47D56647" w14:textId="2050E451" w:rsidR="00A568D3" w:rsidRPr="00697222" w:rsidRDefault="00EB142E" w:rsidP="0087374A">
      <w:pPr>
        <w:spacing w:after="0" w:line="360" w:lineRule="auto"/>
        <w:jc w:val="both"/>
        <w:rPr>
          <w:rFonts w:ascii="Times New Roman" w:hAnsi="Times New Roman" w:cs="Times New Roman"/>
          <w:sz w:val="24"/>
          <w:szCs w:val="24"/>
        </w:rPr>
      </w:pPr>
      <w:r w:rsidRPr="00697222">
        <w:rPr>
          <w:rFonts w:ascii="Times New Roman" w:hAnsi="Times New Roman" w:cs="Times New Roman"/>
          <w:sz w:val="24"/>
          <w:szCs w:val="24"/>
        </w:rPr>
        <w:t xml:space="preserve">TSL comprises of three major business </w:t>
      </w:r>
      <w:r w:rsidR="0080447F">
        <w:rPr>
          <w:rFonts w:ascii="Times New Roman" w:hAnsi="Times New Roman" w:cs="Times New Roman"/>
          <w:sz w:val="24"/>
          <w:szCs w:val="24"/>
        </w:rPr>
        <w:t xml:space="preserve">segments </w:t>
      </w:r>
      <w:r w:rsidRPr="00697222">
        <w:rPr>
          <w:rFonts w:ascii="Times New Roman" w:hAnsi="Times New Roman" w:cs="Times New Roman"/>
          <w:sz w:val="24"/>
          <w:szCs w:val="24"/>
        </w:rPr>
        <w:t>including retail business, wholesale business, and other business such as</w:t>
      </w:r>
      <w:r w:rsidR="00362F66" w:rsidRPr="00697222">
        <w:rPr>
          <w:rFonts w:ascii="Times New Roman" w:hAnsi="Times New Roman" w:cs="Times New Roman"/>
          <w:sz w:val="24"/>
          <w:szCs w:val="24"/>
        </w:rPr>
        <w:t xml:space="preserve"> e-comm</w:t>
      </w:r>
      <w:r w:rsidR="00697222" w:rsidRPr="00697222">
        <w:rPr>
          <w:rFonts w:ascii="Times New Roman" w:hAnsi="Times New Roman" w:cs="Times New Roman"/>
          <w:sz w:val="24"/>
          <w:szCs w:val="24"/>
        </w:rPr>
        <w:t>erce.</w:t>
      </w:r>
      <w:r w:rsidR="009615EB">
        <w:rPr>
          <w:rFonts w:ascii="Times New Roman" w:hAnsi="Times New Roman" w:cs="Times New Roman"/>
          <w:sz w:val="24"/>
          <w:szCs w:val="24"/>
        </w:rPr>
        <w:t xml:space="preserve"> </w:t>
      </w:r>
      <w:r w:rsidR="001B768B">
        <w:rPr>
          <w:rFonts w:ascii="Times New Roman" w:hAnsi="Times New Roman" w:cs="Times New Roman"/>
          <w:sz w:val="24"/>
          <w:szCs w:val="24"/>
        </w:rPr>
        <w:t>Among the three segments</w:t>
      </w:r>
      <w:r w:rsidR="00365321">
        <w:rPr>
          <w:rFonts w:ascii="Times New Roman" w:hAnsi="Times New Roman" w:cs="Times New Roman"/>
          <w:sz w:val="24"/>
          <w:szCs w:val="24"/>
        </w:rPr>
        <w:t xml:space="preserve">, retail business contributes over </w:t>
      </w:r>
      <w:r w:rsidR="00543EF8">
        <w:rPr>
          <w:rFonts w:ascii="Times New Roman" w:hAnsi="Times New Roman" w:cs="Times New Roman"/>
          <w:sz w:val="24"/>
          <w:szCs w:val="24"/>
        </w:rPr>
        <w:t xml:space="preserve">65% of the </w:t>
      </w:r>
      <w:r w:rsidR="005A45D6">
        <w:rPr>
          <w:rFonts w:ascii="Times New Roman" w:hAnsi="Times New Roman" w:cs="Times New Roman"/>
          <w:sz w:val="24"/>
          <w:szCs w:val="24"/>
        </w:rPr>
        <w:t xml:space="preserve">total revenue </w:t>
      </w:r>
      <w:r w:rsidR="005A45D6" w:rsidRPr="00DB7E0F">
        <w:rPr>
          <w:rFonts w:ascii="Times New Roman" w:hAnsi="Times New Roman" w:cs="Times New Roman"/>
          <w:sz w:val="24"/>
          <w:szCs w:val="24"/>
        </w:rPr>
        <w:t>(</w:t>
      </w:r>
      <w:proofErr w:type="spellStart"/>
      <w:r w:rsidR="005A45D6" w:rsidRPr="00DB7E0F">
        <w:rPr>
          <w:rFonts w:ascii="Times New Roman" w:hAnsi="Times New Roman" w:cs="Times New Roman"/>
          <w:sz w:val="24"/>
          <w:szCs w:val="24"/>
        </w:rPr>
        <w:t>Tse</w:t>
      </w:r>
      <w:proofErr w:type="spellEnd"/>
      <w:r w:rsidR="005A45D6" w:rsidRPr="00DB7E0F">
        <w:rPr>
          <w:rFonts w:ascii="Times New Roman" w:hAnsi="Times New Roman" w:cs="Times New Roman"/>
          <w:sz w:val="24"/>
          <w:szCs w:val="24"/>
        </w:rPr>
        <w:t xml:space="preserve"> Sui </w:t>
      </w:r>
      <w:proofErr w:type="spellStart"/>
      <w:r w:rsidR="005A45D6" w:rsidRPr="00DB7E0F">
        <w:rPr>
          <w:rFonts w:ascii="Times New Roman" w:hAnsi="Times New Roman" w:cs="Times New Roman"/>
          <w:sz w:val="24"/>
          <w:szCs w:val="24"/>
        </w:rPr>
        <w:t>Luen</w:t>
      </w:r>
      <w:proofErr w:type="spellEnd"/>
      <w:r w:rsidR="005A45D6" w:rsidRPr="00DB7E0F">
        <w:rPr>
          <w:rFonts w:ascii="Times New Roman" w:hAnsi="Times New Roman" w:cs="Times New Roman"/>
          <w:sz w:val="24"/>
          <w:szCs w:val="24"/>
        </w:rPr>
        <w:t xml:space="preserve"> </w:t>
      </w:r>
      <w:proofErr w:type="spellStart"/>
      <w:r w:rsidR="005A45D6" w:rsidRPr="00DB7E0F">
        <w:rPr>
          <w:rFonts w:ascii="Times New Roman" w:hAnsi="Times New Roman" w:cs="Times New Roman"/>
          <w:sz w:val="24"/>
          <w:szCs w:val="24"/>
        </w:rPr>
        <w:t>Jewellery</w:t>
      </w:r>
      <w:proofErr w:type="spellEnd"/>
      <w:r w:rsidR="005A45D6" w:rsidRPr="00DB7E0F">
        <w:rPr>
          <w:rFonts w:ascii="Times New Roman" w:hAnsi="Times New Roman" w:cs="Times New Roman"/>
          <w:sz w:val="24"/>
          <w:szCs w:val="24"/>
        </w:rPr>
        <w:t xml:space="preserve"> (International) Ltd, 2021</w:t>
      </w:r>
      <w:r w:rsidR="005A45D6">
        <w:rPr>
          <w:rFonts w:ascii="Times New Roman" w:hAnsi="Times New Roman" w:cs="Times New Roman"/>
          <w:sz w:val="24"/>
          <w:szCs w:val="24"/>
        </w:rPr>
        <w:t>, p151</w:t>
      </w:r>
      <w:r w:rsidR="005A45D6" w:rsidRPr="00DB7E0F">
        <w:rPr>
          <w:rFonts w:ascii="Times New Roman" w:hAnsi="Times New Roman" w:cs="Times New Roman"/>
          <w:sz w:val="24"/>
          <w:szCs w:val="24"/>
        </w:rPr>
        <w:t>)</w:t>
      </w:r>
      <w:r w:rsidR="005A45D6">
        <w:rPr>
          <w:rFonts w:ascii="Times New Roman" w:hAnsi="Times New Roman" w:cs="Times New Roman"/>
          <w:sz w:val="24"/>
          <w:szCs w:val="24"/>
        </w:rPr>
        <w:t xml:space="preserve"> </w:t>
      </w:r>
      <w:r w:rsidR="007725FA">
        <w:rPr>
          <w:rFonts w:ascii="Times New Roman" w:hAnsi="Times New Roman" w:cs="Times New Roman"/>
          <w:sz w:val="24"/>
          <w:szCs w:val="24"/>
        </w:rPr>
        <w:t xml:space="preserve">in which the </w:t>
      </w:r>
      <w:r w:rsidR="00674122">
        <w:rPr>
          <w:rFonts w:ascii="Times New Roman" w:hAnsi="Times New Roman" w:cs="Times New Roman"/>
          <w:sz w:val="24"/>
          <w:szCs w:val="24"/>
        </w:rPr>
        <w:t xml:space="preserve">main </w:t>
      </w:r>
      <w:r w:rsidR="007725FA">
        <w:rPr>
          <w:rFonts w:ascii="Times New Roman" w:hAnsi="Times New Roman" w:cs="Times New Roman"/>
          <w:sz w:val="24"/>
          <w:szCs w:val="24"/>
        </w:rPr>
        <w:t>revenue driver comes from China operations.</w:t>
      </w:r>
      <w:r w:rsidR="004E213E">
        <w:rPr>
          <w:rFonts w:ascii="Times New Roman" w:hAnsi="Times New Roman" w:cs="Times New Roman"/>
          <w:sz w:val="24"/>
          <w:szCs w:val="24"/>
        </w:rPr>
        <w:t xml:space="preserve"> The retail segment is engaged in the direct retailing of </w:t>
      </w:r>
      <w:proofErr w:type="spellStart"/>
      <w:r w:rsidR="004E213E">
        <w:rPr>
          <w:rFonts w:ascii="Times New Roman" w:hAnsi="Times New Roman" w:cs="Times New Roman"/>
          <w:sz w:val="24"/>
          <w:szCs w:val="24"/>
        </w:rPr>
        <w:t>jewellery</w:t>
      </w:r>
      <w:proofErr w:type="spellEnd"/>
      <w:r w:rsidR="004E213E">
        <w:rPr>
          <w:rFonts w:ascii="Times New Roman" w:hAnsi="Times New Roman" w:cs="Times New Roman"/>
          <w:sz w:val="24"/>
          <w:szCs w:val="24"/>
        </w:rPr>
        <w:t xml:space="preserve"> to end customers </w:t>
      </w:r>
      <w:r w:rsidR="00A608E6">
        <w:rPr>
          <w:rFonts w:ascii="Times New Roman" w:hAnsi="Times New Roman" w:cs="Times New Roman"/>
          <w:sz w:val="24"/>
          <w:szCs w:val="24"/>
        </w:rPr>
        <w:t xml:space="preserve">(local residents and visitors mainly from Mainland China), through </w:t>
      </w:r>
      <w:r w:rsidR="003C0E53">
        <w:rPr>
          <w:rFonts w:ascii="Times New Roman" w:hAnsi="Times New Roman" w:cs="Times New Roman"/>
          <w:sz w:val="24"/>
          <w:szCs w:val="24"/>
        </w:rPr>
        <w:t>physical outlets</w:t>
      </w:r>
      <w:r w:rsidR="005C37AA">
        <w:rPr>
          <w:rFonts w:ascii="Times New Roman" w:hAnsi="Times New Roman" w:cs="Times New Roman"/>
          <w:sz w:val="24"/>
          <w:szCs w:val="24"/>
        </w:rPr>
        <w:t>.</w:t>
      </w:r>
      <w:r w:rsidR="0075252E">
        <w:rPr>
          <w:rFonts w:ascii="Times New Roman" w:hAnsi="Times New Roman" w:cs="Times New Roman"/>
          <w:sz w:val="24"/>
          <w:szCs w:val="24"/>
        </w:rPr>
        <w:t xml:space="preserve"> The wholesale segment is engaged in the wholesales of </w:t>
      </w:r>
      <w:proofErr w:type="spellStart"/>
      <w:r w:rsidR="0075252E">
        <w:rPr>
          <w:rFonts w:ascii="Times New Roman" w:hAnsi="Times New Roman" w:cs="Times New Roman"/>
          <w:sz w:val="24"/>
          <w:szCs w:val="24"/>
        </w:rPr>
        <w:t>jewellery</w:t>
      </w:r>
      <w:proofErr w:type="spellEnd"/>
      <w:r w:rsidR="0075252E">
        <w:rPr>
          <w:rFonts w:ascii="Times New Roman" w:hAnsi="Times New Roman" w:cs="Times New Roman"/>
          <w:sz w:val="24"/>
          <w:szCs w:val="24"/>
        </w:rPr>
        <w:t xml:space="preserve"> products</w:t>
      </w:r>
      <w:r w:rsidR="00B21643">
        <w:rPr>
          <w:rFonts w:ascii="Times New Roman" w:hAnsi="Times New Roman" w:cs="Times New Roman"/>
          <w:sz w:val="24"/>
          <w:szCs w:val="24"/>
        </w:rPr>
        <w:t xml:space="preserve"> to customers and franchisees </w:t>
      </w:r>
      <w:r w:rsidR="00B21643" w:rsidRPr="00DB7E0F">
        <w:rPr>
          <w:rFonts w:ascii="Times New Roman" w:hAnsi="Times New Roman" w:cs="Times New Roman"/>
          <w:sz w:val="24"/>
          <w:szCs w:val="24"/>
        </w:rPr>
        <w:t>(</w:t>
      </w:r>
      <w:proofErr w:type="spellStart"/>
      <w:r w:rsidR="00B21643" w:rsidRPr="00DB7E0F">
        <w:rPr>
          <w:rFonts w:ascii="Times New Roman" w:hAnsi="Times New Roman" w:cs="Times New Roman"/>
          <w:sz w:val="24"/>
          <w:szCs w:val="24"/>
        </w:rPr>
        <w:t>Tse</w:t>
      </w:r>
      <w:proofErr w:type="spellEnd"/>
      <w:r w:rsidR="00B21643" w:rsidRPr="00DB7E0F">
        <w:rPr>
          <w:rFonts w:ascii="Times New Roman" w:hAnsi="Times New Roman" w:cs="Times New Roman"/>
          <w:sz w:val="24"/>
          <w:szCs w:val="24"/>
        </w:rPr>
        <w:t xml:space="preserve"> Sui </w:t>
      </w:r>
      <w:proofErr w:type="spellStart"/>
      <w:r w:rsidR="00B21643" w:rsidRPr="00DB7E0F">
        <w:rPr>
          <w:rFonts w:ascii="Times New Roman" w:hAnsi="Times New Roman" w:cs="Times New Roman"/>
          <w:sz w:val="24"/>
          <w:szCs w:val="24"/>
        </w:rPr>
        <w:t>Luen</w:t>
      </w:r>
      <w:proofErr w:type="spellEnd"/>
      <w:r w:rsidR="00B21643" w:rsidRPr="00DB7E0F">
        <w:rPr>
          <w:rFonts w:ascii="Times New Roman" w:hAnsi="Times New Roman" w:cs="Times New Roman"/>
          <w:sz w:val="24"/>
          <w:szCs w:val="24"/>
        </w:rPr>
        <w:t xml:space="preserve"> </w:t>
      </w:r>
      <w:proofErr w:type="spellStart"/>
      <w:r w:rsidR="00B21643" w:rsidRPr="00DB7E0F">
        <w:rPr>
          <w:rFonts w:ascii="Times New Roman" w:hAnsi="Times New Roman" w:cs="Times New Roman"/>
          <w:sz w:val="24"/>
          <w:szCs w:val="24"/>
        </w:rPr>
        <w:t>Jewellery</w:t>
      </w:r>
      <w:proofErr w:type="spellEnd"/>
      <w:r w:rsidR="00B21643" w:rsidRPr="00DB7E0F">
        <w:rPr>
          <w:rFonts w:ascii="Times New Roman" w:hAnsi="Times New Roman" w:cs="Times New Roman"/>
          <w:sz w:val="24"/>
          <w:szCs w:val="24"/>
        </w:rPr>
        <w:t xml:space="preserve"> (International) Ltd, 2021</w:t>
      </w:r>
      <w:r w:rsidR="00B21643">
        <w:rPr>
          <w:rFonts w:ascii="Times New Roman" w:hAnsi="Times New Roman" w:cs="Times New Roman"/>
          <w:sz w:val="24"/>
          <w:szCs w:val="24"/>
        </w:rPr>
        <w:t>, p15</w:t>
      </w:r>
      <w:r w:rsidR="00A2587E">
        <w:rPr>
          <w:rFonts w:ascii="Times New Roman" w:hAnsi="Times New Roman" w:cs="Times New Roman"/>
          <w:sz w:val="24"/>
          <w:szCs w:val="24"/>
        </w:rPr>
        <w:t>0</w:t>
      </w:r>
      <w:r w:rsidR="00B21643" w:rsidRPr="00DB7E0F">
        <w:rPr>
          <w:rFonts w:ascii="Times New Roman" w:hAnsi="Times New Roman" w:cs="Times New Roman"/>
          <w:sz w:val="24"/>
          <w:szCs w:val="24"/>
        </w:rPr>
        <w:t>)</w:t>
      </w:r>
      <w:r w:rsidR="0075252E">
        <w:rPr>
          <w:rFonts w:ascii="Times New Roman" w:hAnsi="Times New Roman" w:cs="Times New Roman"/>
          <w:sz w:val="24"/>
          <w:szCs w:val="24"/>
        </w:rPr>
        <w:t>.</w:t>
      </w:r>
      <w:r w:rsidR="009E5D46">
        <w:rPr>
          <w:rFonts w:ascii="Times New Roman" w:hAnsi="Times New Roman" w:cs="Times New Roman"/>
          <w:sz w:val="24"/>
          <w:szCs w:val="24"/>
        </w:rPr>
        <w:t xml:space="preserve"> The </w:t>
      </w:r>
      <w:r w:rsidR="00B5735E">
        <w:rPr>
          <w:rFonts w:ascii="Times New Roman" w:hAnsi="Times New Roman" w:cs="Times New Roman"/>
          <w:sz w:val="24"/>
          <w:szCs w:val="24"/>
        </w:rPr>
        <w:t xml:space="preserve">revenue derived from the wholesale segment </w:t>
      </w:r>
      <w:r w:rsidR="00F02B24">
        <w:rPr>
          <w:rFonts w:ascii="Times New Roman" w:eastAsia="PMingLiU" w:hAnsi="Times New Roman" w:cs="Times New Roman"/>
          <w:sz w:val="24"/>
          <w:szCs w:val="24"/>
          <w:lang w:eastAsia="zh-TW"/>
        </w:rPr>
        <w:t xml:space="preserve">is accounted </w:t>
      </w:r>
      <w:r w:rsidR="00DF1941">
        <w:rPr>
          <w:rFonts w:ascii="Times New Roman" w:eastAsia="PMingLiU" w:hAnsi="Times New Roman" w:cs="Times New Roman"/>
          <w:sz w:val="24"/>
          <w:szCs w:val="24"/>
          <w:lang w:eastAsia="zh-TW"/>
        </w:rPr>
        <w:t>over 20% of the total revenue.</w:t>
      </w:r>
      <w:r w:rsidR="00A90E6E">
        <w:rPr>
          <w:rFonts w:ascii="Times New Roman" w:hAnsi="Times New Roman" w:cs="Times New Roman"/>
          <w:sz w:val="24"/>
          <w:szCs w:val="24"/>
        </w:rPr>
        <w:t xml:space="preserve"> </w:t>
      </w:r>
      <w:r w:rsidR="00A70D99">
        <w:rPr>
          <w:rFonts w:ascii="Times New Roman" w:hAnsi="Times New Roman" w:cs="Times New Roman"/>
          <w:sz w:val="24"/>
          <w:szCs w:val="24"/>
        </w:rPr>
        <w:t xml:space="preserve">With the rise of e-commerce and the </w:t>
      </w:r>
      <w:r w:rsidR="007207A1">
        <w:rPr>
          <w:rFonts w:ascii="Times New Roman" w:hAnsi="Times New Roman" w:cs="Times New Roman"/>
          <w:sz w:val="24"/>
          <w:szCs w:val="24"/>
        </w:rPr>
        <w:t xml:space="preserve">downturn of the economic situation, TSL has developed e-commerce business in </w:t>
      </w:r>
      <w:r w:rsidR="00427671">
        <w:rPr>
          <w:rFonts w:ascii="Times New Roman" w:hAnsi="Times New Roman" w:cs="Times New Roman"/>
          <w:sz w:val="24"/>
          <w:szCs w:val="24"/>
        </w:rPr>
        <w:t>Hong Kong and China</w:t>
      </w:r>
      <w:r w:rsidR="00013C12">
        <w:rPr>
          <w:rFonts w:ascii="Times New Roman" w:hAnsi="Times New Roman" w:cs="Times New Roman"/>
          <w:sz w:val="24"/>
          <w:szCs w:val="24"/>
        </w:rPr>
        <w:t xml:space="preserve">. </w:t>
      </w:r>
      <w:r w:rsidR="006D094D">
        <w:rPr>
          <w:rFonts w:ascii="Times New Roman" w:hAnsi="Times New Roman" w:cs="Times New Roman"/>
          <w:sz w:val="24"/>
          <w:szCs w:val="24"/>
        </w:rPr>
        <w:t xml:space="preserve">The Group </w:t>
      </w:r>
      <w:r w:rsidR="00FE6131">
        <w:rPr>
          <w:rFonts w:ascii="Times New Roman" w:hAnsi="Times New Roman" w:cs="Times New Roman"/>
          <w:sz w:val="24"/>
          <w:szCs w:val="24"/>
        </w:rPr>
        <w:t>believes that e-commerce business can further expand its presence</w:t>
      </w:r>
      <w:r w:rsidR="0062299F">
        <w:rPr>
          <w:rFonts w:ascii="Times New Roman" w:hAnsi="Times New Roman" w:cs="Times New Roman"/>
          <w:sz w:val="24"/>
          <w:szCs w:val="24"/>
        </w:rPr>
        <w:t xml:space="preserve"> and it can be a significant source of </w:t>
      </w:r>
      <w:r w:rsidR="00B5289C">
        <w:rPr>
          <w:rFonts w:ascii="Times New Roman" w:hAnsi="Times New Roman" w:cs="Times New Roman"/>
          <w:sz w:val="24"/>
          <w:szCs w:val="24"/>
        </w:rPr>
        <w:t xml:space="preserve">income </w:t>
      </w:r>
      <w:r w:rsidR="0062299F">
        <w:rPr>
          <w:rFonts w:ascii="Times New Roman" w:hAnsi="Times New Roman" w:cs="Times New Roman"/>
          <w:sz w:val="24"/>
          <w:szCs w:val="24"/>
        </w:rPr>
        <w:t>for the company</w:t>
      </w:r>
      <w:r w:rsidR="00471407">
        <w:rPr>
          <w:rFonts w:ascii="Times New Roman" w:hAnsi="Times New Roman" w:cs="Times New Roman"/>
          <w:sz w:val="24"/>
          <w:szCs w:val="24"/>
        </w:rPr>
        <w:t xml:space="preserve"> </w:t>
      </w:r>
      <w:r w:rsidR="00471407" w:rsidRPr="00DB7E0F">
        <w:rPr>
          <w:rFonts w:ascii="Times New Roman" w:hAnsi="Times New Roman" w:cs="Times New Roman"/>
          <w:sz w:val="24"/>
          <w:szCs w:val="24"/>
        </w:rPr>
        <w:t>(</w:t>
      </w:r>
      <w:proofErr w:type="spellStart"/>
      <w:r w:rsidR="00471407" w:rsidRPr="00DB7E0F">
        <w:rPr>
          <w:rFonts w:ascii="Times New Roman" w:hAnsi="Times New Roman" w:cs="Times New Roman"/>
          <w:sz w:val="24"/>
          <w:szCs w:val="24"/>
        </w:rPr>
        <w:t>Tse</w:t>
      </w:r>
      <w:proofErr w:type="spellEnd"/>
      <w:r w:rsidR="00471407" w:rsidRPr="00DB7E0F">
        <w:rPr>
          <w:rFonts w:ascii="Times New Roman" w:hAnsi="Times New Roman" w:cs="Times New Roman"/>
          <w:sz w:val="24"/>
          <w:szCs w:val="24"/>
        </w:rPr>
        <w:t xml:space="preserve"> Sui </w:t>
      </w:r>
      <w:proofErr w:type="spellStart"/>
      <w:r w:rsidR="00471407" w:rsidRPr="00DB7E0F">
        <w:rPr>
          <w:rFonts w:ascii="Times New Roman" w:hAnsi="Times New Roman" w:cs="Times New Roman"/>
          <w:sz w:val="24"/>
          <w:szCs w:val="24"/>
        </w:rPr>
        <w:t>Luen</w:t>
      </w:r>
      <w:proofErr w:type="spellEnd"/>
      <w:r w:rsidR="00471407" w:rsidRPr="00DB7E0F">
        <w:rPr>
          <w:rFonts w:ascii="Times New Roman" w:hAnsi="Times New Roman" w:cs="Times New Roman"/>
          <w:sz w:val="24"/>
          <w:szCs w:val="24"/>
        </w:rPr>
        <w:t xml:space="preserve"> </w:t>
      </w:r>
      <w:proofErr w:type="spellStart"/>
      <w:r w:rsidR="00471407" w:rsidRPr="00DB7E0F">
        <w:rPr>
          <w:rFonts w:ascii="Times New Roman" w:hAnsi="Times New Roman" w:cs="Times New Roman"/>
          <w:sz w:val="24"/>
          <w:szCs w:val="24"/>
        </w:rPr>
        <w:t>Jewellery</w:t>
      </w:r>
      <w:proofErr w:type="spellEnd"/>
      <w:r w:rsidR="00471407" w:rsidRPr="00DB7E0F">
        <w:rPr>
          <w:rFonts w:ascii="Times New Roman" w:hAnsi="Times New Roman" w:cs="Times New Roman"/>
          <w:sz w:val="24"/>
          <w:szCs w:val="24"/>
        </w:rPr>
        <w:t xml:space="preserve"> (International) Ltd, 2021</w:t>
      </w:r>
      <w:r w:rsidR="00471407">
        <w:rPr>
          <w:rFonts w:ascii="Times New Roman" w:hAnsi="Times New Roman" w:cs="Times New Roman"/>
          <w:sz w:val="24"/>
          <w:szCs w:val="24"/>
        </w:rPr>
        <w:t>, p17</w:t>
      </w:r>
      <w:r w:rsidR="00471407" w:rsidRPr="00DB7E0F">
        <w:rPr>
          <w:rFonts w:ascii="Times New Roman" w:hAnsi="Times New Roman" w:cs="Times New Roman"/>
          <w:sz w:val="24"/>
          <w:szCs w:val="24"/>
        </w:rPr>
        <w:t>)</w:t>
      </w:r>
      <w:r w:rsidR="0062299F">
        <w:rPr>
          <w:rFonts w:ascii="Times New Roman" w:hAnsi="Times New Roman" w:cs="Times New Roman"/>
          <w:sz w:val="24"/>
          <w:szCs w:val="24"/>
        </w:rPr>
        <w:t>.</w:t>
      </w:r>
      <w:r w:rsidR="00E67914">
        <w:rPr>
          <w:rFonts w:ascii="Times New Roman" w:hAnsi="Times New Roman" w:cs="Times New Roman"/>
          <w:sz w:val="24"/>
          <w:szCs w:val="24"/>
        </w:rPr>
        <w:t xml:space="preserve"> TSL continues to </w:t>
      </w:r>
      <w:r w:rsidR="00181627">
        <w:rPr>
          <w:rFonts w:ascii="Times New Roman" w:hAnsi="Times New Roman" w:cs="Times New Roman"/>
          <w:sz w:val="24"/>
          <w:szCs w:val="24"/>
        </w:rPr>
        <w:t>penetrate</w:t>
      </w:r>
      <w:r w:rsidR="00461280">
        <w:rPr>
          <w:rFonts w:ascii="Times New Roman" w:hAnsi="Times New Roman" w:cs="Times New Roman"/>
          <w:sz w:val="24"/>
          <w:szCs w:val="24"/>
        </w:rPr>
        <w:t xml:space="preserve"> its e-commerce business through official website </w:t>
      </w:r>
      <w:r w:rsidR="003F681A">
        <w:rPr>
          <w:rFonts w:ascii="Times New Roman" w:hAnsi="Times New Roman" w:cs="Times New Roman"/>
          <w:sz w:val="24"/>
          <w:szCs w:val="24"/>
        </w:rPr>
        <w:t xml:space="preserve">to extend its market </w:t>
      </w:r>
      <w:r w:rsidR="00091ECD">
        <w:rPr>
          <w:rFonts w:ascii="Times New Roman" w:hAnsi="Times New Roman" w:cs="Times New Roman"/>
          <w:sz w:val="24"/>
          <w:szCs w:val="24"/>
        </w:rPr>
        <w:t xml:space="preserve">coverage </w:t>
      </w:r>
      <w:r w:rsidR="00461280">
        <w:rPr>
          <w:rFonts w:ascii="Times New Roman" w:hAnsi="Times New Roman" w:cs="Times New Roman"/>
          <w:sz w:val="24"/>
          <w:szCs w:val="24"/>
        </w:rPr>
        <w:t>and mobile application to attract the youth market</w:t>
      </w:r>
      <w:r w:rsidR="005C0F17">
        <w:rPr>
          <w:rFonts w:ascii="Times New Roman" w:hAnsi="Times New Roman" w:cs="Times New Roman"/>
          <w:sz w:val="24"/>
          <w:szCs w:val="24"/>
        </w:rPr>
        <w:t>.</w:t>
      </w:r>
    </w:p>
    <w:p w14:paraId="322AE642" w14:textId="053DE81B" w:rsidR="005F3D8B" w:rsidRDefault="00930375" w:rsidP="008105C9">
      <w:pPr>
        <w:spacing w:after="0" w:line="36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val="en-HK" w:eastAsia="zh-TW"/>
        </w:rPr>
        <w:t>The outbreak of COVID 19 has no doubt br</w:t>
      </w:r>
      <w:r w:rsidR="00263A84">
        <w:rPr>
          <w:rFonts w:ascii="Times New Roman" w:eastAsia="PMingLiU" w:hAnsi="Times New Roman" w:cs="Times New Roman"/>
          <w:sz w:val="24"/>
          <w:szCs w:val="24"/>
          <w:lang w:val="en-HK" w:eastAsia="zh-TW"/>
        </w:rPr>
        <w:t>ought</w:t>
      </w:r>
      <w:r>
        <w:rPr>
          <w:rFonts w:ascii="Times New Roman" w:eastAsia="PMingLiU" w:hAnsi="Times New Roman" w:cs="Times New Roman"/>
          <w:sz w:val="24"/>
          <w:szCs w:val="24"/>
          <w:lang w:val="en-HK" w:eastAsia="zh-TW"/>
        </w:rPr>
        <w:t xml:space="preserve"> a severe impact globally with no exceptions to the jewellery industry.</w:t>
      </w:r>
      <w:r w:rsidR="007F43D2">
        <w:rPr>
          <w:rFonts w:ascii="Times New Roman" w:eastAsia="PMingLiU" w:hAnsi="Times New Roman" w:cs="Times New Roman"/>
          <w:sz w:val="24"/>
          <w:szCs w:val="24"/>
          <w:lang w:val="en-HK" w:eastAsia="zh-TW"/>
        </w:rPr>
        <w:t xml:space="preserve"> TSL</w:t>
      </w:r>
      <w:r w:rsidR="00151E28">
        <w:rPr>
          <w:rFonts w:ascii="Times New Roman" w:eastAsia="PMingLiU" w:hAnsi="Times New Roman" w:cs="Times New Roman"/>
          <w:sz w:val="24"/>
          <w:szCs w:val="24"/>
          <w:lang w:val="en-HK" w:eastAsia="zh-TW"/>
        </w:rPr>
        <w:t xml:space="preserve"> </w:t>
      </w:r>
      <w:r w:rsidR="008861A0">
        <w:rPr>
          <w:rFonts w:ascii="Times New Roman" w:eastAsia="PMingLiU" w:hAnsi="Times New Roman" w:cs="Times New Roman"/>
          <w:sz w:val="24"/>
          <w:szCs w:val="24"/>
          <w:lang w:val="en-HK" w:eastAsia="zh-TW"/>
        </w:rPr>
        <w:t xml:space="preserve">believes that </w:t>
      </w:r>
      <w:r w:rsidR="00664FE6">
        <w:rPr>
          <w:rFonts w:ascii="Times New Roman" w:eastAsia="PMingLiU" w:hAnsi="Times New Roman" w:cs="Times New Roman"/>
          <w:sz w:val="24"/>
          <w:szCs w:val="24"/>
          <w:lang w:eastAsia="zh-TW"/>
        </w:rPr>
        <w:t xml:space="preserve">the </w:t>
      </w:r>
      <w:r w:rsidR="003905AE">
        <w:rPr>
          <w:rFonts w:ascii="Times New Roman" w:eastAsia="PMingLiU" w:hAnsi="Times New Roman" w:cs="Times New Roman"/>
          <w:sz w:val="24"/>
          <w:szCs w:val="24"/>
          <w:lang w:eastAsia="zh-TW"/>
        </w:rPr>
        <w:t xml:space="preserve">development of e-commerce business and its physical outlets can co-exist each other to achieve the balance </w:t>
      </w:r>
      <w:r w:rsidR="00653EF9">
        <w:rPr>
          <w:rFonts w:ascii="Times New Roman" w:eastAsia="PMingLiU" w:hAnsi="Times New Roman" w:cs="Times New Roman"/>
          <w:sz w:val="24"/>
          <w:szCs w:val="24"/>
          <w:lang w:eastAsia="zh-TW"/>
        </w:rPr>
        <w:t>between human</w:t>
      </w:r>
      <w:r w:rsidR="000B54E7">
        <w:rPr>
          <w:rFonts w:ascii="Times New Roman" w:eastAsia="PMingLiU" w:hAnsi="Times New Roman" w:cs="Times New Roman"/>
          <w:sz w:val="24"/>
          <w:szCs w:val="24"/>
          <w:lang w:eastAsia="zh-TW"/>
        </w:rPr>
        <w:t>ity and technology, and the integration of reality and virtually</w:t>
      </w:r>
      <w:r w:rsidR="007F7FDE">
        <w:rPr>
          <w:rFonts w:ascii="Times New Roman" w:eastAsia="PMingLiU" w:hAnsi="Times New Roman" w:cs="Times New Roman"/>
          <w:sz w:val="24"/>
          <w:szCs w:val="24"/>
          <w:lang w:eastAsia="zh-TW"/>
        </w:rPr>
        <w:t xml:space="preserve">, </w:t>
      </w:r>
      <w:r w:rsidR="00EC5BBC">
        <w:rPr>
          <w:rFonts w:ascii="Times New Roman" w:eastAsia="PMingLiU" w:hAnsi="Times New Roman" w:cs="Times New Roman"/>
          <w:sz w:val="24"/>
          <w:szCs w:val="24"/>
          <w:lang w:eastAsia="zh-TW"/>
        </w:rPr>
        <w:t>and</w:t>
      </w:r>
      <w:r w:rsidR="007F7FDE">
        <w:rPr>
          <w:rFonts w:ascii="Times New Roman" w:eastAsia="PMingLiU" w:hAnsi="Times New Roman" w:cs="Times New Roman"/>
          <w:sz w:val="24"/>
          <w:szCs w:val="24"/>
          <w:lang w:eastAsia="zh-TW"/>
        </w:rPr>
        <w:t xml:space="preserve"> continue to serve the customers</w:t>
      </w:r>
      <w:r w:rsidR="00641E31">
        <w:rPr>
          <w:rFonts w:ascii="Times New Roman" w:eastAsia="PMingLiU" w:hAnsi="Times New Roman" w:cs="Times New Roman"/>
          <w:sz w:val="24"/>
          <w:szCs w:val="24"/>
          <w:lang w:eastAsia="zh-TW"/>
        </w:rPr>
        <w:t xml:space="preserve"> a seamless shopping experience and </w:t>
      </w:r>
      <w:r w:rsidR="00BD037F">
        <w:rPr>
          <w:rFonts w:ascii="Times New Roman" w:eastAsia="PMingLiU" w:hAnsi="Times New Roman" w:cs="Times New Roman"/>
          <w:sz w:val="24"/>
          <w:szCs w:val="24"/>
          <w:lang w:eastAsia="zh-TW"/>
        </w:rPr>
        <w:t xml:space="preserve">to strengthen </w:t>
      </w:r>
      <w:r w:rsidR="002C6991">
        <w:rPr>
          <w:rFonts w:ascii="Times New Roman" w:eastAsia="PMingLiU" w:hAnsi="Times New Roman" w:cs="Times New Roman"/>
          <w:sz w:val="24"/>
          <w:szCs w:val="24"/>
          <w:lang w:eastAsia="zh-TW"/>
        </w:rPr>
        <w:t>customer retention</w:t>
      </w:r>
      <w:r w:rsidR="00687FF6">
        <w:rPr>
          <w:rFonts w:ascii="Times New Roman" w:eastAsia="PMingLiU" w:hAnsi="Times New Roman" w:cs="Times New Roman"/>
          <w:sz w:val="24"/>
          <w:szCs w:val="24"/>
          <w:lang w:eastAsia="zh-TW"/>
        </w:rPr>
        <w:t xml:space="preserve"> </w:t>
      </w:r>
      <w:r w:rsidR="00687FF6" w:rsidRPr="00DB7E0F">
        <w:rPr>
          <w:rFonts w:ascii="Times New Roman" w:hAnsi="Times New Roman" w:cs="Times New Roman"/>
          <w:sz w:val="24"/>
          <w:szCs w:val="24"/>
        </w:rPr>
        <w:t>(</w:t>
      </w:r>
      <w:proofErr w:type="spellStart"/>
      <w:r w:rsidR="00687FF6" w:rsidRPr="00DB7E0F">
        <w:rPr>
          <w:rFonts w:ascii="Times New Roman" w:hAnsi="Times New Roman" w:cs="Times New Roman"/>
          <w:sz w:val="24"/>
          <w:szCs w:val="24"/>
        </w:rPr>
        <w:t>Tse</w:t>
      </w:r>
      <w:proofErr w:type="spellEnd"/>
      <w:r w:rsidR="00687FF6" w:rsidRPr="00DB7E0F">
        <w:rPr>
          <w:rFonts w:ascii="Times New Roman" w:hAnsi="Times New Roman" w:cs="Times New Roman"/>
          <w:sz w:val="24"/>
          <w:szCs w:val="24"/>
        </w:rPr>
        <w:t xml:space="preserve"> Sui </w:t>
      </w:r>
      <w:proofErr w:type="spellStart"/>
      <w:r w:rsidR="00687FF6" w:rsidRPr="00DB7E0F">
        <w:rPr>
          <w:rFonts w:ascii="Times New Roman" w:hAnsi="Times New Roman" w:cs="Times New Roman"/>
          <w:sz w:val="24"/>
          <w:szCs w:val="24"/>
        </w:rPr>
        <w:t>Luen</w:t>
      </w:r>
      <w:proofErr w:type="spellEnd"/>
      <w:r w:rsidR="00687FF6" w:rsidRPr="00DB7E0F">
        <w:rPr>
          <w:rFonts w:ascii="Times New Roman" w:hAnsi="Times New Roman" w:cs="Times New Roman"/>
          <w:sz w:val="24"/>
          <w:szCs w:val="24"/>
        </w:rPr>
        <w:t xml:space="preserve"> </w:t>
      </w:r>
      <w:proofErr w:type="spellStart"/>
      <w:r w:rsidR="00687FF6" w:rsidRPr="00DB7E0F">
        <w:rPr>
          <w:rFonts w:ascii="Times New Roman" w:hAnsi="Times New Roman" w:cs="Times New Roman"/>
          <w:sz w:val="24"/>
          <w:szCs w:val="24"/>
        </w:rPr>
        <w:t>Jewellery</w:t>
      </w:r>
      <w:proofErr w:type="spellEnd"/>
      <w:r w:rsidR="00687FF6" w:rsidRPr="00DB7E0F">
        <w:rPr>
          <w:rFonts w:ascii="Times New Roman" w:hAnsi="Times New Roman" w:cs="Times New Roman"/>
          <w:sz w:val="24"/>
          <w:szCs w:val="24"/>
        </w:rPr>
        <w:t xml:space="preserve"> (International) Ltd, 2021</w:t>
      </w:r>
      <w:r w:rsidR="00687FF6">
        <w:rPr>
          <w:rFonts w:ascii="Times New Roman" w:hAnsi="Times New Roman" w:cs="Times New Roman"/>
          <w:sz w:val="24"/>
          <w:szCs w:val="24"/>
        </w:rPr>
        <w:t>, p19</w:t>
      </w:r>
      <w:r w:rsidR="00687FF6" w:rsidRPr="00DB7E0F">
        <w:rPr>
          <w:rFonts w:ascii="Times New Roman" w:hAnsi="Times New Roman" w:cs="Times New Roman"/>
          <w:sz w:val="24"/>
          <w:szCs w:val="24"/>
        </w:rPr>
        <w:t>)</w:t>
      </w:r>
      <w:r w:rsidR="00AA7320">
        <w:rPr>
          <w:rFonts w:ascii="Times New Roman" w:eastAsia="PMingLiU" w:hAnsi="Times New Roman" w:cs="Times New Roman"/>
          <w:sz w:val="24"/>
          <w:szCs w:val="24"/>
          <w:lang w:eastAsia="zh-TW"/>
        </w:rPr>
        <w:t>.</w:t>
      </w:r>
    </w:p>
    <w:p w14:paraId="5CA8B33A" w14:textId="09869535" w:rsidR="00293DD6" w:rsidRDefault="00293DD6" w:rsidP="00293DD6">
      <w:pPr>
        <w:pStyle w:val="Heading1"/>
        <w:spacing w:before="0" w:line="360" w:lineRule="auto"/>
        <w:rPr>
          <w:rFonts w:ascii="Times New Roman" w:hAnsi="Times New Roman" w:cs="Times New Roman"/>
          <w:b/>
          <w:bCs/>
          <w:color w:val="auto"/>
          <w:sz w:val="24"/>
          <w:szCs w:val="24"/>
        </w:rPr>
      </w:pPr>
      <w:bookmarkStart w:id="3" w:name="_Toc80655227"/>
      <w:r w:rsidRPr="005703D2">
        <w:rPr>
          <w:rFonts w:ascii="Times New Roman" w:hAnsi="Times New Roman" w:cs="Times New Roman"/>
          <w:b/>
          <w:bCs/>
          <w:color w:val="auto"/>
          <w:sz w:val="24"/>
          <w:szCs w:val="24"/>
        </w:rPr>
        <w:t>1.</w:t>
      </w:r>
      <w:r w:rsidR="00644C72">
        <w:rPr>
          <w:rFonts w:ascii="Times New Roman" w:hAnsi="Times New Roman" w:cs="Times New Roman"/>
          <w:b/>
          <w:bCs/>
          <w:color w:val="auto"/>
          <w:sz w:val="24"/>
          <w:szCs w:val="24"/>
        </w:rPr>
        <w:t>3</w:t>
      </w:r>
      <w:r w:rsidRPr="005703D2">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t>Business Challenges</w:t>
      </w:r>
      <w:bookmarkEnd w:id="3"/>
    </w:p>
    <w:p w14:paraId="79F31055" w14:textId="2F496224" w:rsidR="00205589" w:rsidRDefault="000454D2" w:rsidP="001B3833">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Under the pandemic situation, TSL </w:t>
      </w:r>
      <w:r w:rsidR="00E12AC3">
        <w:rPr>
          <w:rFonts w:ascii="Times New Roman" w:hAnsi="Times New Roman" w:cs="Times New Roman"/>
          <w:sz w:val="24"/>
          <w:szCs w:val="24"/>
          <w:lang w:val="en-HK"/>
        </w:rPr>
        <w:t xml:space="preserve">imposed various cost saving measures </w:t>
      </w:r>
      <w:r w:rsidR="00A1363F">
        <w:rPr>
          <w:rFonts w:ascii="Times New Roman" w:hAnsi="Times New Roman" w:cs="Times New Roman"/>
          <w:sz w:val="24"/>
          <w:szCs w:val="24"/>
          <w:lang w:val="en-HK"/>
        </w:rPr>
        <w:t xml:space="preserve">including </w:t>
      </w:r>
      <w:r w:rsidR="00C85CE1">
        <w:rPr>
          <w:rFonts w:ascii="Times New Roman" w:hAnsi="Times New Roman" w:cs="Times New Roman"/>
          <w:sz w:val="24"/>
          <w:szCs w:val="24"/>
          <w:lang w:val="en-HK"/>
        </w:rPr>
        <w:t>closing</w:t>
      </w:r>
      <w:r w:rsidR="00A1363F">
        <w:rPr>
          <w:rFonts w:ascii="Times New Roman" w:hAnsi="Times New Roman" w:cs="Times New Roman"/>
          <w:sz w:val="24"/>
          <w:szCs w:val="24"/>
          <w:lang w:val="en-HK"/>
        </w:rPr>
        <w:t xml:space="preserve"> </w:t>
      </w:r>
      <w:r w:rsidR="00A130B9">
        <w:rPr>
          <w:rFonts w:ascii="Times New Roman" w:hAnsi="Times New Roman" w:cs="Times New Roman"/>
          <w:sz w:val="24"/>
          <w:szCs w:val="24"/>
          <w:lang w:val="en-HK"/>
        </w:rPr>
        <w:t>some of the retail stores in Hong Kong which are underperforming</w:t>
      </w:r>
      <w:r w:rsidR="00BE192F">
        <w:rPr>
          <w:rFonts w:ascii="Times New Roman" w:hAnsi="Times New Roman" w:cs="Times New Roman"/>
          <w:sz w:val="24"/>
          <w:szCs w:val="24"/>
          <w:lang w:val="en-HK"/>
        </w:rPr>
        <w:t xml:space="preserve">, </w:t>
      </w:r>
      <w:r w:rsidR="006F1DF4">
        <w:rPr>
          <w:rFonts w:ascii="Times New Roman" w:hAnsi="Times New Roman" w:cs="Times New Roman"/>
          <w:sz w:val="24"/>
          <w:szCs w:val="24"/>
          <w:lang w:val="en-HK"/>
        </w:rPr>
        <w:t xml:space="preserve">negotiation with the landlords for rental relief, </w:t>
      </w:r>
      <w:r w:rsidR="00E3117B">
        <w:rPr>
          <w:rFonts w:ascii="Times New Roman" w:hAnsi="Times New Roman" w:cs="Times New Roman"/>
          <w:sz w:val="24"/>
          <w:szCs w:val="24"/>
          <w:lang w:val="en-HK"/>
        </w:rPr>
        <w:t xml:space="preserve">and </w:t>
      </w:r>
      <w:r w:rsidR="00FD6C0D">
        <w:rPr>
          <w:rFonts w:ascii="Times New Roman" w:hAnsi="Times New Roman" w:cs="Times New Roman"/>
          <w:sz w:val="24"/>
          <w:szCs w:val="24"/>
          <w:lang w:val="en-HK"/>
        </w:rPr>
        <w:t xml:space="preserve">lowering down the inventory level </w:t>
      </w:r>
      <w:r w:rsidR="00432D63">
        <w:rPr>
          <w:rFonts w:ascii="Times New Roman" w:hAnsi="Times New Roman" w:cs="Times New Roman"/>
          <w:sz w:val="24"/>
          <w:szCs w:val="24"/>
          <w:lang w:val="en-HK"/>
        </w:rPr>
        <w:t xml:space="preserve">to </w:t>
      </w:r>
      <w:r w:rsidR="002538ED">
        <w:rPr>
          <w:rFonts w:ascii="Times New Roman" w:hAnsi="Times New Roman" w:cs="Times New Roman"/>
          <w:sz w:val="24"/>
          <w:szCs w:val="24"/>
          <w:lang w:val="en-HK"/>
        </w:rPr>
        <w:t xml:space="preserve">minimize the </w:t>
      </w:r>
      <w:r w:rsidR="00520406">
        <w:rPr>
          <w:rFonts w:ascii="Times New Roman" w:hAnsi="Times New Roman" w:cs="Times New Roman"/>
          <w:sz w:val="24"/>
          <w:szCs w:val="24"/>
          <w:lang w:val="en-HK"/>
        </w:rPr>
        <w:t>cost burden of the company</w:t>
      </w:r>
      <w:r w:rsidR="00837176">
        <w:rPr>
          <w:rFonts w:ascii="Times New Roman" w:hAnsi="Times New Roman" w:cs="Times New Roman"/>
          <w:sz w:val="24"/>
          <w:szCs w:val="24"/>
          <w:lang w:val="en-HK"/>
        </w:rPr>
        <w:t xml:space="preserve"> (</w:t>
      </w:r>
      <w:proofErr w:type="spellStart"/>
      <w:r w:rsidR="00837176">
        <w:rPr>
          <w:rFonts w:ascii="Times New Roman" w:hAnsi="Times New Roman" w:cs="Times New Roman"/>
          <w:sz w:val="24"/>
          <w:szCs w:val="24"/>
          <w:lang w:val="en-HK"/>
        </w:rPr>
        <w:t>Tse</w:t>
      </w:r>
      <w:proofErr w:type="spellEnd"/>
      <w:r w:rsidR="00837176">
        <w:rPr>
          <w:rFonts w:ascii="Times New Roman" w:hAnsi="Times New Roman" w:cs="Times New Roman"/>
          <w:sz w:val="24"/>
          <w:szCs w:val="24"/>
          <w:lang w:val="en-HK"/>
        </w:rPr>
        <w:t xml:space="preserve"> Sui </w:t>
      </w:r>
      <w:proofErr w:type="spellStart"/>
      <w:r w:rsidR="00837176">
        <w:rPr>
          <w:rFonts w:ascii="Times New Roman" w:hAnsi="Times New Roman" w:cs="Times New Roman"/>
          <w:sz w:val="24"/>
          <w:szCs w:val="24"/>
          <w:lang w:val="en-HK"/>
        </w:rPr>
        <w:t>Luen</w:t>
      </w:r>
      <w:proofErr w:type="spellEnd"/>
      <w:r w:rsidR="00837176">
        <w:rPr>
          <w:rFonts w:ascii="Times New Roman" w:hAnsi="Times New Roman" w:cs="Times New Roman"/>
          <w:sz w:val="24"/>
          <w:szCs w:val="24"/>
          <w:lang w:val="en-HK"/>
        </w:rPr>
        <w:t xml:space="preserve"> Jewellery (International) Ltd, 2021, p15). </w:t>
      </w:r>
      <w:r w:rsidR="00322463">
        <w:rPr>
          <w:rFonts w:ascii="Times New Roman" w:hAnsi="Times New Roman" w:cs="Times New Roman"/>
          <w:sz w:val="24"/>
          <w:szCs w:val="24"/>
          <w:lang w:val="en-HK"/>
        </w:rPr>
        <w:t>Fortunately</w:t>
      </w:r>
      <w:r w:rsidR="00B676B5">
        <w:rPr>
          <w:rFonts w:ascii="Times New Roman" w:hAnsi="Times New Roman" w:cs="Times New Roman"/>
          <w:sz w:val="24"/>
          <w:szCs w:val="24"/>
          <w:lang w:val="en-HK"/>
        </w:rPr>
        <w:t xml:space="preserve">, </w:t>
      </w:r>
      <w:r w:rsidR="00083DFA">
        <w:rPr>
          <w:rFonts w:ascii="Times New Roman" w:hAnsi="Times New Roman" w:cs="Times New Roman"/>
          <w:sz w:val="24"/>
          <w:szCs w:val="24"/>
          <w:lang w:val="en-HK"/>
        </w:rPr>
        <w:t xml:space="preserve">the </w:t>
      </w:r>
      <w:r w:rsidR="009250F7">
        <w:rPr>
          <w:rFonts w:ascii="Times New Roman" w:hAnsi="Times New Roman" w:cs="Times New Roman"/>
          <w:sz w:val="24"/>
          <w:szCs w:val="24"/>
          <w:lang w:val="en-HK"/>
        </w:rPr>
        <w:t xml:space="preserve">recovery of China’s economy </w:t>
      </w:r>
      <w:r w:rsidR="00523A7E">
        <w:rPr>
          <w:rFonts w:ascii="Times New Roman" w:hAnsi="Times New Roman" w:cs="Times New Roman"/>
          <w:sz w:val="24"/>
          <w:szCs w:val="24"/>
          <w:lang w:val="en-HK"/>
        </w:rPr>
        <w:t>has rebounded rapidly</w:t>
      </w:r>
      <w:r w:rsidR="001055DD">
        <w:rPr>
          <w:rFonts w:ascii="Times New Roman" w:hAnsi="Times New Roman" w:cs="Times New Roman"/>
          <w:sz w:val="24"/>
          <w:szCs w:val="24"/>
          <w:lang w:val="en-HK"/>
        </w:rPr>
        <w:t>,</w:t>
      </w:r>
      <w:r w:rsidR="00673F93">
        <w:rPr>
          <w:rFonts w:ascii="Times New Roman" w:hAnsi="Times New Roman" w:cs="Times New Roman"/>
          <w:sz w:val="24"/>
          <w:szCs w:val="24"/>
          <w:lang w:val="en-HK"/>
        </w:rPr>
        <w:t xml:space="preserve"> </w:t>
      </w:r>
      <w:r w:rsidR="00D17E7C">
        <w:rPr>
          <w:rFonts w:ascii="Times New Roman" w:hAnsi="Times New Roman" w:cs="Times New Roman"/>
          <w:sz w:val="24"/>
          <w:szCs w:val="24"/>
          <w:lang w:val="en-HK"/>
        </w:rPr>
        <w:t xml:space="preserve">leveraging </w:t>
      </w:r>
      <w:r w:rsidR="0075588C">
        <w:rPr>
          <w:rFonts w:ascii="Times New Roman" w:hAnsi="Times New Roman" w:cs="Times New Roman"/>
          <w:sz w:val="24"/>
          <w:szCs w:val="24"/>
          <w:lang w:val="en-HK"/>
        </w:rPr>
        <w:t xml:space="preserve">its efforts to return </w:t>
      </w:r>
      <w:r w:rsidR="00673F93">
        <w:rPr>
          <w:rFonts w:ascii="Times New Roman" w:hAnsi="Times New Roman" w:cs="Times New Roman"/>
          <w:sz w:val="24"/>
          <w:szCs w:val="24"/>
          <w:lang w:val="en-HK"/>
        </w:rPr>
        <w:t xml:space="preserve">the sales performance </w:t>
      </w:r>
      <w:r w:rsidR="0075588C">
        <w:rPr>
          <w:rFonts w:ascii="Times New Roman" w:hAnsi="Times New Roman" w:cs="Times New Roman"/>
          <w:sz w:val="24"/>
          <w:szCs w:val="24"/>
          <w:lang w:val="en-HK"/>
        </w:rPr>
        <w:t xml:space="preserve">back to </w:t>
      </w:r>
      <w:r w:rsidR="00673F93">
        <w:rPr>
          <w:rFonts w:ascii="Times New Roman" w:hAnsi="Times New Roman" w:cs="Times New Roman"/>
          <w:sz w:val="24"/>
          <w:szCs w:val="24"/>
          <w:lang w:val="en-HK"/>
        </w:rPr>
        <w:t>the pre-pandemic level since the mid of 2020</w:t>
      </w:r>
      <w:r w:rsidR="001055DD">
        <w:rPr>
          <w:rFonts w:ascii="Times New Roman" w:hAnsi="Times New Roman" w:cs="Times New Roman"/>
          <w:sz w:val="24"/>
          <w:szCs w:val="24"/>
          <w:lang w:val="en-HK"/>
        </w:rPr>
        <w:t xml:space="preserve"> (</w:t>
      </w:r>
      <w:proofErr w:type="spellStart"/>
      <w:r w:rsidR="001055DD">
        <w:rPr>
          <w:rFonts w:ascii="Times New Roman" w:hAnsi="Times New Roman" w:cs="Times New Roman"/>
          <w:sz w:val="24"/>
          <w:szCs w:val="24"/>
          <w:lang w:val="en-HK"/>
        </w:rPr>
        <w:t>Tse</w:t>
      </w:r>
      <w:proofErr w:type="spellEnd"/>
      <w:r w:rsidR="001055DD">
        <w:rPr>
          <w:rFonts w:ascii="Times New Roman" w:hAnsi="Times New Roman" w:cs="Times New Roman"/>
          <w:sz w:val="24"/>
          <w:szCs w:val="24"/>
          <w:lang w:val="en-HK"/>
        </w:rPr>
        <w:t xml:space="preserve"> Sui </w:t>
      </w:r>
      <w:proofErr w:type="spellStart"/>
      <w:r w:rsidR="001055DD">
        <w:rPr>
          <w:rFonts w:ascii="Times New Roman" w:hAnsi="Times New Roman" w:cs="Times New Roman"/>
          <w:sz w:val="24"/>
          <w:szCs w:val="24"/>
          <w:lang w:val="en-HK"/>
        </w:rPr>
        <w:t>Luen</w:t>
      </w:r>
      <w:proofErr w:type="spellEnd"/>
      <w:r w:rsidR="001055DD">
        <w:rPr>
          <w:rFonts w:ascii="Times New Roman" w:hAnsi="Times New Roman" w:cs="Times New Roman"/>
          <w:sz w:val="24"/>
          <w:szCs w:val="24"/>
          <w:lang w:val="en-HK"/>
        </w:rPr>
        <w:t xml:space="preserve"> Jewellery (International) Ltd, 2021, </w:t>
      </w:r>
      <w:r w:rsidR="00124E14">
        <w:rPr>
          <w:rFonts w:ascii="Times New Roman" w:hAnsi="Times New Roman" w:cs="Times New Roman"/>
          <w:sz w:val="24"/>
          <w:szCs w:val="24"/>
          <w:lang w:val="en-HK"/>
        </w:rPr>
        <w:t>p16)</w:t>
      </w:r>
      <w:r w:rsidR="00673F93">
        <w:rPr>
          <w:rFonts w:ascii="Times New Roman" w:hAnsi="Times New Roman" w:cs="Times New Roman"/>
          <w:sz w:val="24"/>
          <w:szCs w:val="24"/>
          <w:lang w:val="en-HK"/>
        </w:rPr>
        <w:t xml:space="preserve">. </w:t>
      </w:r>
      <w:r w:rsidR="00990217">
        <w:rPr>
          <w:rFonts w:ascii="Times New Roman" w:hAnsi="Times New Roman" w:cs="Times New Roman"/>
          <w:sz w:val="24"/>
          <w:szCs w:val="24"/>
          <w:lang w:val="en-HK"/>
        </w:rPr>
        <w:t>Aside from the pandemic situation</w:t>
      </w:r>
      <w:r w:rsidR="0023104E">
        <w:rPr>
          <w:rFonts w:ascii="Times New Roman" w:hAnsi="Times New Roman" w:cs="Times New Roman"/>
          <w:sz w:val="24"/>
          <w:szCs w:val="24"/>
          <w:lang w:val="en-HK"/>
        </w:rPr>
        <w:t xml:space="preserve">, TSL was suffered from the US-China trade </w:t>
      </w:r>
      <w:r w:rsidR="001D56BD">
        <w:rPr>
          <w:rFonts w:ascii="Times New Roman" w:hAnsi="Times New Roman" w:cs="Times New Roman"/>
          <w:sz w:val="24"/>
          <w:szCs w:val="24"/>
          <w:lang w:val="en-HK"/>
        </w:rPr>
        <w:t>war</w:t>
      </w:r>
      <w:r w:rsidR="00C40942">
        <w:rPr>
          <w:rFonts w:ascii="Times New Roman" w:hAnsi="Times New Roman" w:cs="Times New Roman"/>
          <w:sz w:val="24"/>
          <w:szCs w:val="24"/>
          <w:lang w:val="en-HK"/>
        </w:rPr>
        <w:t>.</w:t>
      </w:r>
      <w:r w:rsidR="00175A16" w:rsidRPr="00175A16">
        <w:rPr>
          <w:rFonts w:ascii="Times New Roman" w:hAnsi="Times New Roman" w:cs="Times New Roman"/>
          <w:sz w:val="24"/>
          <w:szCs w:val="24"/>
          <w:lang w:val="en-HK"/>
        </w:rPr>
        <w:t xml:space="preserve"> </w:t>
      </w:r>
      <w:r w:rsidR="00175A16">
        <w:rPr>
          <w:rFonts w:ascii="Times New Roman" w:hAnsi="Times New Roman" w:cs="Times New Roman"/>
          <w:sz w:val="24"/>
          <w:szCs w:val="24"/>
          <w:lang w:val="en-HK"/>
        </w:rPr>
        <w:t>The additional import tariffs levied by both China and US</w:t>
      </w:r>
      <w:r w:rsidR="00C40942">
        <w:rPr>
          <w:rFonts w:ascii="Times New Roman" w:hAnsi="Times New Roman" w:cs="Times New Roman"/>
          <w:sz w:val="24"/>
          <w:szCs w:val="24"/>
          <w:lang w:val="en-HK"/>
        </w:rPr>
        <w:t xml:space="preserve"> </w:t>
      </w:r>
      <w:r w:rsidR="007F4E4B">
        <w:rPr>
          <w:rFonts w:ascii="Times New Roman" w:hAnsi="Times New Roman" w:cs="Times New Roman"/>
          <w:sz w:val="24"/>
          <w:szCs w:val="24"/>
          <w:lang w:val="en-HK"/>
        </w:rPr>
        <w:t>after signing off the phase one trade deal.</w:t>
      </w:r>
      <w:r w:rsidR="00C40942">
        <w:rPr>
          <w:rFonts w:ascii="Times New Roman" w:hAnsi="Times New Roman" w:cs="Times New Roman"/>
          <w:sz w:val="24"/>
          <w:szCs w:val="24"/>
          <w:lang w:val="en-HK"/>
        </w:rPr>
        <w:t xml:space="preserve"> </w:t>
      </w:r>
      <w:r w:rsidR="000F3BA3">
        <w:rPr>
          <w:rFonts w:ascii="Times New Roman" w:hAnsi="Times New Roman" w:cs="Times New Roman"/>
          <w:sz w:val="24"/>
          <w:szCs w:val="24"/>
          <w:lang w:val="en-HK"/>
        </w:rPr>
        <w:t xml:space="preserve"> </w:t>
      </w:r>
      <w:r w:rsidR="00C40942">
        <w:rPr>
          <w:rFonts w:ascii="Times New Roman" w:hAnsi="Times New Roman" w:cs="Times New Roman"/>
          <w:sz w:val="24"/>
          <w:szCs w:val="24"/>
          <w:lang w:val="en-HK"/>
        </w:rPr>
        <w:t xml:space="preserve">US </w:t>
      </w:r>
      <w:r w:rsidR="000F3BA3">
        <w:rPr>
          <w:rFonts w:ascii="Times New Roman" w:hAnsi="Times New Roman" w:cs="Times New Roman"/>
          <w:sz w:val="24"/>
          <w:szCs w:val="24"/>
          <w:lang w:val="en-HK"/>
        </w:rPr>
        <w:t xml:space="preserve">has accused China </w:t>
      </w:r>
      <w:r w:rsidR="004C5D7A">
        <w:rPr>
          <w:rFonts w:ascii="Times New Roman" w:hAnsi="Times New Roman" w:cs="Times New Roman"/>
          <w:sz w:val="24"/>
          <w:szCs w:val="24"/>
          <w:lang w:val="en-HK"/>
        </w:rPr>
        <w:t>of</w:t>
      </w:r>
      <w:r w:rsidR="000F3BA3">
        <w:rPr>
          <w:rFonts w:ascii="Times New Roman" w:hAnsi="Times New Roman" w:cs="Times New Roman"/>
          <w:sz w:val="24"/>
          <w:szCs w:val="24"/>
          <w:lang w:val="en-HK"/>
        </w:rPr>
        <w:t xml:space="preserve"> unfair trading practices, including the intellectu</w:t>
      </w:r>
      <w:r w:rsidR="00E86EFE">
        <w:rPr>
          <w:rFonts w:ascii="Times New Roman" w:hAnsi="Times New Roman" w:cs="Times New Roman"/>
          <w:sz w:val="24"/>
          <w:szCs w:val="24"/>
          <w:lang w:val="en-HK"/>
        </w:rPr>
        <w:t xml:space="preserve">al property theft, forced technology transfer, lack of market access for American companies in China and </w:t>
      </w:r>
      <w:r w:rsidR="00DA2D31">
        <w:rPr>
          <w:rFonts w:ascii="Times New Roman" w:hAnsi="Times New Roman" w:cs="Times New Roman"/>
          <w:sz w:val="24"/>
          <w:szCs w:val="24"/>
          <w:lang w:val="en-HK"/>
        </w:rPr>
        <w:t xml:space="preserve">the creation of unfair competitive environment through </w:t>
      </w:r>
      <w:r w:rsidR="00DB08CE">
        <w:rPr>
          <w:rFonts w:ascii="Times New Roman" w:hAnsi="Times New Roman" w:cs="Times New Roman"/>
          <w:sz w:val="24"/>
          <w:szCs w:val="24"/>
          <w:lang w:val="en-HK"/>
        </w:rPr>
        <w:t>the state-owned subsidiaries of Chinese companies.</w:t>
      </w:r>
    </w:p>
    <w:p w14:paraId="6A47A4A6" w14:textId="0BCFA57C" w:rsidR="00252E04" w:rsidRDefault="00E529C8" w:rsidP="00252E04">
      <w:pPr>
        <w:pStyle w:val="Heading1"/>
        <w:numPr>
          <w:ilvl w:val="0"/>
          <w:numId w:val="3"/>
        </w:numPr>
        <w:spacing w:before="0" w:line="360" w:lineRule="auto"/>
        <w:ind w:left="360"/>
        <w:rPr>
          <w:rFonts w:ascii="Times New Roman" w:eastAsia="PMingLiU" w:hAnsi="Times New Roman" w:cs="Times New Roman"/>
          <w:b/>
          <w:bCs/>
          <w:color w:val="auto"/>
          <w:sz w:val="24"/>
          <w:szCs w:val="24"/>
          <w:lang w:eastAsia="zh-TW"/>
        </w:rPr>
      </w:pPr>
      <w:bookmarkStart w:id="4" w:name="_Toc80655228"/>
      <w:r>
        <w:rPr>
          <w:rFonts w:ascii="Times New Roman" w:eastAsia="PMingLiU" w:hAnsi="Times New Roman" w:cs="Times New Roman"/>
          <w:b/>
          <w:bCs/>
          <w:color w:val="auto"/>
          <w:sz w:val="24"/>
          <w:szCs w:val="24"/>
          <w:lang w:eastAsia="zh-TW"/>
        </w:rPr>
        <w:lastRenderedPageBreak/>
        <w:t>Corporate G</w:t>
      </w:r>
      <w:r>
        <w:rPr>
          <w:rFonts w:ascii="Times New Roman" w:eastAsia="PMingLiU" w:hAnsi="Times New Roman" w:cs="Times New Roman" w:hint="eastAsia"/>
          <w:b/>
          <w:bCs/>
          <w:color w:val="auto"/>
          <w:sz w:val="24"/>
          <w:szCs w:val="24"/>
          <w:lang w:eastAsia="zh-TW"/>
        </w:rPr>
        <w:t>o</w:t>
      </w:r>
      <w:r>
        <w:rPr>
          <w:rFonts w:ascii="Times New Roman" w:eastAsia="PMingLiU" w:hAnsi="Times New Roman" w:cs="Times New Roman"/>
          <w:b/>
          <w:bCs/>
          <w:color w:val="auto"/>
          <w:sz w:val="24"/>
          <w:szCs w:val="24"/>
          <w:lang w:eastAsia="zh-TW"/>
        </w:rPr>
        <w:t>vern</w:t>
      </w:r>
      <w:r w:rsidR="00B107FC">
        <w:rPr>
          <w:rFonts w:ascii="Times New Roman" w:eastAsia="PMingLiU" w:hAnsi="Times New Roman" w:cs="Times New Roman"/>
          <w:b/>
          <w:bCs/>
          <w:color w:val="auto"/>
          <w:sz w:val="24"/>
          <w:szCs w:val="24"/>
          <w:lang w:eastAsia="zh-TW"/>
        </w:rPr>
        <w:t>ance</w:t>
      </w:r>
      <w:r>
        <w:rPr>
          <w:rFonts w:ascii="Times New Roman" w:eastAsia="PMingLiU" w:hAnsi="Times New Roman" w:cs="Times New Roman"/>
          <w:b/>
          <w:bCs/>
          <w:color w:val="auto"/>
          <w:sz w:val="24"/>
          <w:szCs w:val="24"/>
          <w:lang w:eastAsia="zh-TW"/>
        </w:rPr>
        <w:t>, Risk Management, and Internal Control</w:t>
      </w:r>
      <w:bookmarkEnd w:id="4"/>
    </w:p>
    <w:p w14:paraId="0C2748C0" w14:textId="0D2B598E" w:rsidR="00E529C8" w:rsidRPr="00D64831" w:rsidRDefault="00DE07FD" w:rsidP="00104AC9">
      <w:pPr>
        <w:spacing w:after="0" w:line="360" w:lineRule="auto"/>
        <w:jc w:val="both"/>
        <w:rPr>
          <w:rFonts w:ascii="Times New Roman" w:eastAsia="PMingLiU" w:hAnsi="Times New Roman" w:cs="Times New Roman"/>
          <w:sz w:val="24"/>
          <w:szCs w:val="24"/>
          <w:lang w:eastAsia="zh-TW"/>
        </w:rPr>
      </w:pPr>
      <w:r>
        <w:rPr>
          <w:rFonts w:ascii="Times New Roman" w:hAnsi="Times New Roman" w:cs="Times New Roman"/>
          <w:sz w:val="24"/>
          <w:szCs w:val="24"/>
          <w:lang w:eastAsia="zh-TW"/>
        </w:rPr>
        <w:t>Corporate governance is a structure of rules and process</w:t>
      </w:r>
      <w:r w:rsidR="00F92315">
        <w:rPr>
          <w:rFonts w:ascii="Times New Roman" w:hAnsi="Times New Roman" w:cs="Times New Roman"/>
          <w:sz w:val="24"/>
          <w:szCs w:val="24"/>
          <w:lang w:eastAsia="zh-TW"/>
        </w:rPr>
        <w:t>es</w:t>
      </w:r>
      <w:r>
        <w:rPr>
          <w:rFonts w:ascii="Times New Roman" w:hAnsi="Times New Roman" w:cs="Times New Roman"/>
          <w:sz w:val="24"/>
          <w:szCs w:val="24"/>
          <w:lang w:eastAsia="zh-TW"/>
        </w:rPr>
        <w:t xml:space="preserve"> </w:t>
      </w:r>
      <w:r w:rsidR="00453E88">
        <w:rPr>
          <w:rFonts w:ascii="Times New Roman" w:hAnsi="Times New Roman" w:cs="Times New Roman"/>
          <w:sz w:val="24"/>
          <w:szCs w:val="24"/>
          <w:lang w:eastAsia="zh-TW"/>
        </w:rPr>
        <w:t xml:space="preserve">by which </w:t>
      </w:r>
      <w:r>
        <w:rPr>
          <w:rFonts w:ascii="Times New Roman" w:hAnsi="Times New Roman" w:cs="Times New Roman"/>
          <w:sz w:val="24"/>
          <w:szCs w:val="24"/>
          <w:lang w:eastAsia="zh-TW"/>
        </w:rPr>
        <w:t xml:space="preserve">the Board </w:t>
      </w:r>
      <w:r w:rsidR="00D5701A">
        <w:rPr>
          <w:rFonts w:ascii="Times New Roman" w:hAnsi="Times New Roman" w:cs="Times New Roman"/>
          <w:sz w:val="24"/>
          <w:szCs w:val="24"/>
          <w:lang w:eastAsia="zh-TW"/>
        </w:rPr>
        <w:t xml:space="preserve">commits to </w:t>
      </w:r>
      <w:r w:rsidR="00D64831">
        <w:rPr>
          <w:rFonts w:ascii="Times New Roman" w:hAnsi="Times New Roman" w:cs="Times New Roman"/>
          <w:sz w:val="24"/>
          <w:szCs w:val="24"/>
          <w:lang w:eastAsia="zh-TW"/>
        </w:rPr>
        <w:t xml:space="preserve">manage and control </w:t>
      </w:r>
      <w:r w:rsidR="00B86F53">
        <w:rPr>
          <w:rFonts w:ascii="Times New Roman" w:hAnsi="Times New Roman" w:cs="Times New Roman"/>
          <w:sz w:val="24"/>
          <w:szCs w:val="24"/>
          <w:lang w:eastAsia="zh-TW"/>
        </w:rPr>
        <w:t>for long term</w:t>
      </w:r>
      <w:r w:rsidR="00655FEB">
        <w:rPr>
          <w:rFonts w:ascii="Times New Roman" w:hAnsi="Times New Roman" w:cs="Times New Roman"/>
          <w:sz w:val="24"/>
          <w:szCs w:val="24"/>
          <w:lang w:eastAsia="zh-TW"/>
        </w:rPr>
        <w:t xml:space="preserve"> success and </w:t>
      </w:r>
      <w:r w:rsidR="00BD6465">
        <w:rPr>
          <w:rFonts w:ascii="Times New Roman" w:hAnsi="Times New Roman" w:cs="Times New Roman"/>
          <w:sz w:val="24"/>
          <w:szCs w:val="24"/>
          <w:lang w:eastAsia="zh-TW"/>
        </w:rPr>
        <w:t xml:space="preserve">building the </w:t>
      </w:r>
      <w:r w:rsidR="003E7CC9">
        <w:rPr>
          <w:rFonts w:ascii="Times New Roman" w:hAnsi="Times New Roman" w:cs="Times New Roman"/>
          <w:sz w:val="24"/>
          <w:szCs w:val="24"/>
          <w:lang w:eastAsia="zh-TW"/>
        </w:rPr>
        <w:t xml:space="preserve">sustainability </w:t>
      </w:r>
      <w:r w:rsidR="00BD6465">
        <w:rPr>
          <w:rFonts w:ascii="Times New Roman" w:hAnsi="Times New Roman" w:cs="Times New Roman"/>
          <w:sz w:val="24"/>
          <w:szCs w:val="24"/>
          <w:lang w:eastAsia="zh-TW"/>
        </w:rPr>
        <w:t>for</w:t>
      </w:r>
      <w:r w:rsidR="003E7CC9">
        <w:rPr>
          <w:rFonts w:ascii="Times New Roman" w:hAnsi="Times New Roman" w:cs="Times New Roman"/>
          <w:sz w:val="24"/>
          <w:szCs w:val="24"/>
          <w:lang w:eastAsia="zh-TW"/>
        </w:rPr>
        <w:t xml:space="preserve"> the company.</w:t>
      </w:r>
      <w:r w:rsidR="00B86F53">
        <w:rPr>
          <w:rFonts w:ascii="Times New Roman" w:hAnsi="Times New Roman" w:cs="Times New Roman"/>
          <w:sz w:val="24"/>
          <w:szCs w:val="24"/>
          <w:lang w:eastAsia="zh-TW"/>
        </w:rPr>
        <w:t xml:space="preserve"> </w:t>
      </w:r>
      <w:r w:rsidR="00BB146E">
        <w:rPr>
          <w:rFonts w:ascii="Times New Roman" w:hAnsi="Times New Roman" w:cs="Times New Roman"/>
          <w:sz w:val="24"/>
          <w:szCs w:val="24"/>
          <w:lang w:eastAsia="zh-TW"/>
        </w:rPr>
        <w:t>Risk management and internal control are normally the</w:t>
      </w:r>
      <w:r w:rsidR="00830AA2">
        <w:rPr>
          <w:rFonts w:ascii="Times New Roman" w:hAnsi="Times New Roman" w:cs="Times New Roman"/>
          <w:sz w:val="24"/>
          <w:szCs w:val="24"/>
          <w:lang w:eastAsia="zh-TW"/>
        </w:rPr>
        <w:t xml:space="preserve"> major area every organization review regularly</w:t>
      </w:r>
      <w:r w:rsidR="00654EF0">
        <w:rPr>
          <w:rFonts w:ascii="Times New Roman" w:hAnsi="Times New Roman" w:cs="Times New Roman"/>
          <w:sz w:val="24"/>
          <w:szCs w:val="24"/>
          <w:lang w:eastAsia="zh-TW"/>
        </w:rPr>
        <w:t xml:space="preserve"> to ensure </w:t>
      </w:r>
      <w:r w:rsidR="00045A30">
        <w:rPr>
          <w:rFonts w:ascii="Times New Roman" w:hAnsi="Times New Roman" w:cs="Times New Roman"/>
          <w:sz w:val="24"/>
          <w:szCs w:val="24"/>
          <w:lang w:eastAsia="zh-TW"/>
        </w:rPr>
        <w:t>its</w:t>
      </w:r>
      <w:r w:rsidR="00654EF0">
        <w:rPr>
          <w:rFonts w:ascii="Times New Roman" w:hAnsi="Times New Roman" w:cs="Times New Roman"/>
          <w:sz w:val="24"/>
          <w:szCs w:val="24"/>
          <w:lang w:eastAsia="zh-TW"/>
        </w:rPr>
        <w:t xml:space="preserve"> operation</w:t>
      </w:r>
      <w:r w:rsidR="00045A30">
        <w:rPr>
          <w:rFonts w:ascii="Times New Roman" w:hAnsi="Times New Roman" w:cs="Times New Roman"/>
          <w:sz w:val="24"/>
          <w:szCs w:val="24"/>
          <w:lang w:eastAsia="zh-TW"/>
        </w:rPr>
        <w:t>s</w:t>
      </w:r>
      <w:r w:rsidR="00654EF0">
        <w:rPr>
          <w:rFonts w:ascii="Times New Roman" w:hAnsi="Times New Roman" w:cs="Times New Roman"/>
          <w:sz w:val="24"/>
          <w:szCs w:val="24"/>
          <w:lang w:eastAsia="zh-TW"/>
        </w:rPr>
        <w:t xml:space="preserve"> is running </w:t>
      </w:r>
      <w:r w:rsidR="00BC0C66">
        <w:rPr>
          <w:rFonts w:ascii="Times New Roman" w:hAnsi="Times New Roman" w:cs="Times New Roman"/>
          <w:sz w:val="24"/>
          <w:szCs w:val="24"/>
          <w:lang w:eastAsia="zh-TW"/>
        </w:rPr>
        <w:t xml:space="preserve">effectively without any fraud. The following section will </w:t>
      </w:r>
      <w:r w:rsidR="00F852CE">
        <w:rPr>
          <w:rFonts w:ascii="Times New Roman" w:hAnsi="Times New Roman" w:cs="Times New Roman"/>
          <w:sz w:val="24"/>
          <w:szCs w:val="24"/>
          <w:lang w:eastAsia="zh-TW"/>
        </w:rPr>
        <w:t xml:space="preserve">highlight the findings </w:t>
      </w:r>
      <w:r w:rsidR="00255B04">
        <w:rPr>
          <w:rFonts w:ascii="Times New Roman" w:hAnsi="Times New Roman" w:cs="Times New Roman"/>
          <w:sz w:val="24"/>
          <w:szCs w:val="24"/>
          <w:lang w:eastAsia="zh-TW"/>
        </w:rPr>
        <w:t>of TSL in relation to its corporate governance, risk management, and internal control.</w:t>
      </w:r>
    </w:p>
    <w:p w14:paraId="68C1D447" w14:textId="61F8B0B4" w:rsidR="00644C72" w:rsidRDefault="00255B04" w:rsidP="00644C72">
      <w:pPr>
        <w:pStyle w:val="Heading1"/>
        <w:spacing w:before="0" w:line="360" w:lineRule="auto"/>
        <w:rPr>
          <w:rFonts w:ascii="Times New Roman" w:hAnsi="Times New Roman" w:cs="Times New Roman"/>
          <w:b/>
          <w:bCs/>
          <w:color w:val="auto"/>
          <w:sz w:val="24"/>
          <w:szCs w:val="24"/>
        </w:rPr>
      </w:pPr>
      <w:bookmarkStart w:id="5" w:name="_Toc80655229"/>
      <w:r>
        <w:rPr>
          <w:rFonts w:ascii="Times New Roman" w:hAnsi="Times New Roman" w:cs="Times New Roman"/>
          <w:b/>
          <w:bCs/>
          <w:color w:val="auto"/>
          <w:sz w:val="24"/>
          <w:szCs w:val="24"/>
        </w:rPr>
        <w:t>2</w:t>
      </w:r>
      <w:r w:rsidR="00644C72" w:rsidRPr="005703D2">
        <w:rPr>
          <w:rFonts w:ascii="Times New Roman" w:hAnsi="Times New Roman" w:cs="Times New Roman"/>
          <w:b/>
          <w:bCs/>
          <w:color w:val="auto"/>
          <w:sz w:val="24"/>
          <w:szCs w:val="24"/>
        </w:rPr>
        <w:t>.</w:t>
      </w:r>
      <w:r>
        <w:rPr>
          <w:rFonts w:ascii="Times New Roman" w:hAnsi="Times New Roman" w:cs="Times New Roman"/>
          <w:b/>
          <w:bCs/>
          <w:color w:val="auto"/>
          <w:sz w:val="24"/>
          <w:szCs w:val="24"/>
        </w:rPr>
        <w:t>1</w:t>
      </w:r>
      <w:r w:rsidR="00644C72" w:rsidRPr="005703D2">
        <w:rPr>
          <w:rFonts w:ascii="Times New Roman" w:hAnsi="Times New Roman" w:cs="Times New Roman"/>
          <w:b/>
          <w:bCs/>
          <w:color w:val="auto"/>
          <w:sz w:val="24"/>
          <w:szCs w:val="24"/>
        </w:rPr>
        <w:t xml:space="preserve"> </w:t>
      </w:r>
      <w:r w:rsidR="00644C72">
        <w:rPr>
          <w:rFonts w:ascii="Times New Roman" w:hAnsi="Times New Roman" w:cs="Times New Roman"/>
          <w:b/>
          <w:bCs/>
          <w:color w:val="auto"/>
          <w:sz w:val="24"/>
          <w:szCs w:val="24"/>
        </w:rPr>
        <w:t>Organization Structure</w:t>
      </w:r>
      <w:bookmarkEnd w:id="5"/>
    </w:p>
    <w:p w14:paraId="6EF98FF1" w14:textId="6CEBD8D3" w:rsidR="00644C72" w:rsidRDefault="00624D80"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With reference </w:t>
      </w:r>
      <w:r w:rsidR="00644C72">
        <w:rPr>
          <w:rFonts w:ascii="Times New Roman" w:hAnsi="Times New Roman" w:cs="Times New Roman"/>
          <w:sz w:val="24"/>
          <w:szCs w:val="24"/>
          <w:lang w:val="en-HK"/>
        </w:rPr>
        <w:t xml:space="preserve">to the annual report of TSL, the Board of Directors consists of two executive directors, one deputy chief executive officer, and three independent non-executive directors </w:t>
      </w:r>
      <w:r w:rsidR="00644C72" w:rsidRPr="00DB7E0F">
        <w:rPr>
          <w:rFonts w:ascii="Times New Roman" w:hAnsi="Times New Roman" w:cs="Times New Roman"/>
          <w:sz w:val="24"/>
          <w:szCs w:val="24"/>
        </w:rPr>
        <w:t>(</w:t>
      </w:r>
      <w:proofErr w:type="spellStart"/>
      <w:r w:rsidR="00644C72" w:rsidRPr="00DB7E0F">
        <w:rPr>
          <w:rFonts w:ascii="Times New Roman" w:hAnsi="Times New Roman" w:cs="Times New Roman"/>
          <w:sz w:val="24"/>
          <w:szCs w:val="24"/>
        </w:rPr>
        <w:t>Tse</w:t>
      </w:r>
      <w:proofErr w:type="spellEnd"/>
      <w:r w:rsidR="00644C72" w:rsidRPr="00DB7E0F">
        <w:rPr>
          <w:rFonts w:ascii="Times New Roman" w:hAnsi="Times New Roman" w:cs="Times New Roman"/>
          <w:sz w:val="24"/>
          <w:szCs w:val="24"/>
        </w:rPr>
        <w:t xml:space="preserve"> Sui </w:t>
      </w:r>
      <w:proofErr w:type="spellStart"/>
      <w:r w:rsidR="00644C72" w:rsidRPr="00DB7E0F">
        <w:rPr>
          <w:rFonts w:ascii="Times New Roman" w:hAnsi="Times New Roman" w:cs="Times New Roman"/>
          <w:sz w:val="24"/>
          <w:szCs w:val="24"/>
        </w:rPr>
        <w:t>Luen</w:t>
      </w:r>
      <w:proofErr w:type="spellEnd"/>
      <w:r w:rsidR="00644C72" w:rsidRPr="00DB7E0F">
        <w:rPr>
          <w:rFonts w:ascii="Times New Roman" w:hAnsi="Times New Roman" w:cs="Times New Roman"/>
          <w:sz w:val="24"/>
          <w:szCs w:val="24"/>
        </w:rPr>
        <w:t xml:space="preserve"> </w:t>
      </w:r>
      <w:proofErr w:type="spellStart"/>
      <w:r w:rsidR="00644C72" w:rsidRPr="00DB7E0F">
        <w:rPr>
          <w:rFonts w:ascii="Times New Roman" w:hAnsi="Times New Roman" w:cs="Times New Roman"/>
          <w:sz w:val="24"/>
          <w:szCs w:val="24"/>
        </w:rPr>
        <w:t>Jewellery</w:t>
      </w:r>
      <w:proofErr w:type="spellEnd"/>
      <w:r w:rsidR="00644C72" w:rsidRPr="00DB7E0F">
        <w:rPr>
          <w:rFonts w:ascii="Times New Roman" w:hAnsi="Times New Roman" w:cs="Times New Roman"/>
          <w:sz w:val="24"/>
          <w:szCs w:val="24"/>
        </w:rPr>
        <w:t xml:space="preserve"> (International) Ltd, 2021</w:t>
      </w:r>
      <w:r w:rsidR="00644C72">
        <w:rPr>
          <w:rFonts w:ascii="Times New Roman" w:hAnsi="Times New Roman" w:cs="Times New Roman"/>
          <w:sz w:val="24"/>
          <w:szCs w:val="24"/>
        </w:rPr>
        <w:t>, p8</w:t>
      </w:r>
      <w:r w:rsidR="00644C72" w:rsidRPr="00DB7E0F">
        <w:rPr>
          <w:rFonts w:ascii="Times New Roman" w:hAnsi="Times New Roman" w:cs="Times New Roman"/>
          <w:sz w:val="24"/>
          <w:szCs w:val="24"/>
        </w:rPr>
        <w:t>)</w:t>
      </w:r>
      <w:r w:rsidR="00644C72">
        <w:rPr>
          <w:rFonts w:ascii="Times New Roman" w:hAnsi="Times New Roman" w:cs="Times New Roman"/>
          <w:sz w:val="24"/>
          <w:szCs w:val="24"/>
          <w:lang w:val="en-HK"/>
        </w:rPr>
        <w:t xml:space="preserve">. One of the executive directors also holds the role of a chairman although the roles of these two positions should be separated and should not be performed by the same individual as set out under the Code provision A.21 of Corporate Governance Code (the “CG Code”). The company considers such structure will not impair the balance of power and authority between the Board and the management of company. The other executive director mainly responsible for the Group Finance and other administrative functions as well as defining the corporate strategies for the company </w:t>
      </w:r>
      <w:r w:rsidR="00644C72" w:rsidRPr="00DB7E0F">
        <w:rPr>
          <w:rFonts w:ascii="Times New Roman" w:hAnsi="Times New Roman" w:cs="Times New Roman"/>
          <w:sz w:val="24"/>
          <w:szCs w:val="24"/>
        </w:rPr>
        <w:t>(</w:t>
      </w:r>
      <w:proofErr w:type="spellStart"/>
      <w:r w:rsidR="00644C72" w:rsidRPr="00DB7E0F">
        <w:rPr>
          <w:rFonts w:ascii="Times New Roman" w:hAnsi="Times New Roman" w:cs="Times New Roman"/>
          <w:sz w:val="24"/>
          <w:szCs w:val="24"/>
        </w:rPr>
        <w:t>Tse</w:t>
      </w:r>
      <w:proofErr w:type="spellEnd"/>
      <w:r w:rsidR="00644C72" w:rsidRPr="00DB7E0F">
        <w:rPr>
          <w:rFonts w:ascii="Times New Roman" w:hAnsi="Times New Roman" w:cs="Times New Roman"/>
          <w:sz w:val="24"/>
          <w:szCs w:val="24"/>
        </w:rPr>
        <w:t xml:space="preserve"> Sui </w:t>
      </w:r>
      <w:proofErr w:type="spellStart"/>
      <w:r w:rsidR="00644C72" w:rsidRPr="00DB7E0F">
        <w:rPr>
          <w:rFonts w:ascii="Times New Roman" w:hAnsi="Times New Roman" w:cs="Times New Roman"/>
          <w:sz w:val="24"/>
          <w:szCs w:val="24"/>
        </w:rPr>
        <w:t>Luen</w:t>
      </w:r>
      <w:proofErr w:type="spellEnd"/>
      <w:r w:rsidR="00644C72" w:rsidRPr="00DB7E0F">
        <w:rPr>
          <w:rFonts w:ascii="Times New Roman" w:hAnsi="Times New Roman" w:cs="Times New Roman"/>
          <w:sz w:val="24"/>
          <w:szCs w:val="24"/>
        </w:rPr>
        <w:t xml:space="preserve"> </w:t>
      </w:r>
      <w:proofErr w:type="spellStart"/>
      <w:r w:rsidR="00644C72" w:rsidRPr="00DB7E0F">
        <w:rPr>
          <w:rFonts w:ascii="Times New Roman" w:hAnsi="Times New Roman" w:cs="Times New Roman"/>
          <w:sz w:val="24"/>
          <w:szCs w:val="24"/>
        </w:rPr>
        <w:t>Jewellery</w:t>
      </w:r>
      <w:proofErr w:type="spellEnd"/>
      <w:r w:rsidR="00644C72" w:rsidRPr="00DB7E0F">
        <w:rPr>
          <w:rFonts w:ascii="Times New Roman" w:hAnsi="Times New Roman" w:cs="Times New Roman"/>
          <w:sz w:val="24"/>
          <w:szCs w:val="24"/>
        </w:rPr>
        <w:t xml:space="preserve"> (International) Ltd, 2021</w:t>
      </w:r>
      <w:r w:rsidR="00644C72">
        <w:rPr>
          <w:rFonts w:ascii="Times New Roman" w:hAnsi="Times New Roman" w:cs="Times New Roman"/>
          <w:sz w:val="24"/>
          <w:szCs w:val="24"/>
        </w:rPr>
        <w:t>, p28</w:t>
      </w:r>
      <w:r w:rsidR="00644C72" w:rsidRPr="00DB7E0F">
        <w:rPr>
          <w:rFonts w:ascii="Times New Roman" w:hAnsi="Times New Roman" w:cs="Times New Roman"/>
          <w:sz w:val="24"/>
          <w:szCs w:val="24"/>
        </w:rPr>
        <w:t>)</w:t>
      </w:r>
      <w:r w:rsidR="00644C72">
        <w:rPr>
          <w:rFonts w:ascii="Times New Roman" w:hAnsi="Times New Roman" w:cs="Times New Roman"/>
          <w:sz w:val="24"/>
          <w:szCs w:val="24"/>
        </w:rPr>
        <w:t xml:space="preserve">. </w:t>
      </w:r>
      <w:r w:rsidR="00644C72">
        <w:rPr>
          <w:rFonts w:ascii="Times New Roman" w:hAnsi="Times New Roman" w:cs="Times New Roman"/>
          <w:sz w:val="24"/>
          <w:szCs w:val="24"/>
          <w:lang w:val="en-HK"/>
        </w:rPr>
        <w:t xml:space="preserve">Pursuant to the Listing Rules relating to the appointment of at least three independent non-executive Directors in which one member must be an appropriate professional qualification or accounting related financial management expertise </w:t>
      </w:r>
      <w:r w:rsidR="00644C72" w:rsidRPr="00DB7E0F">
        <w:rPr>
          <w:rFonts w:ascii="Times New Roman" w:hAnsi="Times New Roman" w:cs="Times New Roman"/>
          <w:sz w:val="24"/>
          <w:szCs w:val="24"/>
        </w:rPr>
        <w:t>(</w:t>
      </w:r>
      <w:proofErr w:type="spellStart"/>
      <w:r w:rsidR="00644C72" w:rsidRPr="00DB7E0F">
        <w:rPr>
          <w:rFonts w:ascii="Times New Roman" w:hAnsi="Times New Roman" w:cs="Times New Roman"/>
          <w:sz w:val="24"/>
          <w:szCs w:val="24"/>
        </w:rPr>
        <w:t>Tse</w:t>
      </w:r>
      <w:proofErr w:type="spellEnd"/>
      <w:r w:rsidR="00644C72" w:rsidRPr="00DB7E0F">
        <w:rPr>
          <w:rFonts w:ascii="Times New Roman" w:hAnsi="Times New Roman" w:cs="Times New Roman"/>
          <w:sz w:val="24"/>
          <w:szCs w:val="24"/>
        </w:rPr>
        <w:t xml:space="preserve"> Sui </w:t>
      </w:r>
      <w:proofErr w:type="spellStart"/>
      <w:r w:rsidR="00644C72" w:rsidRPr="00DB7E0F">
        <w:rPr>
          <w:rFonts w:ascii="Times New Roman" w:hAnsi="Times New Roman" w:cs="Times New Roman"/>
          <w:sz w:val="24"/>
          <w:szCs w:val="24"/>
        </w:rPr>
        <w:t>Luen</w:t>
      </w:r>
      <w:proofErr w:type="spellEnd"/>
      <w:r w:rsidR="00644C72" w:rsidRPr="00DB7E0F">
        <w:rPr>
          <w:rFonts w:ascii="Times New Roman" w:hAnsi="Times New Roman" w:cs="Times New Roman"/>
          <w:sz w:val="24"/>
          <w:szCs w:val="24"/>
        </w:rPr>
        <w:t xml:space="preserve"> </w:t>
      </w:r>
      <w:proofErr w:type="spellStart"/>
      <w:r w:rsidR="00644C72" w:rsidRPr="00DB7E0F">
        <w:rPr>
          <w:rFonts w:ascii="Times New Roman" w:hAnsi="Times New Roman" w:cs="Times New Roman"/>
          <w:sz w:val="24"/>
          <w:szCs w:val="24"/>
        </w:rPr>
        <w:t>Jewellery</w:t>
      </w:r>
      <w:proofErr w:type="spellEnd"/>
      <w:r w:rsidR="00644C72" w:rsidRPr="00DB7E0F">
        <w:rPr>
          <w:rFonts w:ascii="Times New Roman" w:hAnsi="Times New Roman" w:cs="Times New Roman"/>
          <w:sz w:val="24"/>
          <w:szCs w:val="24"/>
        </w:rPr>
        <w:t xml:space="preserve"> (International) Ltd, 2021</w:t>
      </w:r>
      <w:r w:rsidR="00644C72">
        <w:rPr>
          <w:rFonts w:ascii="Times New Roman" w:hAnsi="Times New Roman" w:cs="Times New Roman"/>
          <w:sz w:val="24"/>
          <w:szCs w:val="24"/>
        </w:rPr>
        <w:t>, p61</w:t>
      </w:r>
      <w:r w:rsidR="00644C72" w:rsidRPr="00DB7E0F">
        <w:rPr>
          <w:rFonts w:ascii="Times New Roman" w:hAnsi="Times New Roman" w:cs="Times New Roman"/>
          <w:sz w:val="24"/>
          <w:szCs w:val="24"/>
        </w:rPr>
        <w:t>)</w:t>
      </w:r>
      <w:r w:rsidR="00644C72">
        <w:rPr>
          <w:rFonts w:ascii="Times New Roman" w:hAnsi="Times New Roman" w:cs="Times New Roman"/>
          <w:sz w:val="24"/>
          <w:szCs w:val="24"/>
          <w:lang w:val="en-HK"/>
        </w:rPr>
        <w:t xml:space="preserve">. The Group’s Deputy Chief Executive Officer is responsible for the sales and operations division and provide creative directions for the company as well as managing supply chain department of the company </w:t>
      </w:r>
      <w:r w:rsidR="00644C72" w:rsidRPr="00DB7E0F">
        <w:rPr>
          <w:rFonts w:ascii="Times New Roman" w:hAnsi="Times New Roman" w:cs="Times New Roman"/>
          <w:sz w:val="24"/>
          <w:szCs w:val="24"/>
        </w:rPr>
        <w:t>(</w:t>
      </w:r>
      <w:proofErr w:type="spellStart"/>
      <w:r w:rsidR="00644C72" w:rsidRPr="00DB7E0F">
        <w:rPr>
          <w:rFonts w:ascii="Times New Roman" w:hAnsi="Times New Roman" w:cs="Times New Roman"/>
          <w:sz w:val="24"/>
          <w:szCs w:val="24"/>
        </w:rPr>
        <w:t>Tse</w:t>
      </w:r>
      <w:proofErr w:type="spellEnd"/>
      <w:r w:rsidR="00644C72" w:rsidRPr="00DB7E0F">
        <w:rPr>
          <w:rFonts w:ascii="Times New Roman" w:hAnsi="Times New Roman" w:cs="Times New Roman"/>
          <w:sz w:val="24"/>
          <w:szCs w:val="24"/>
        </w:rPr>
        <w:t xml:space="preserve"> Sui </w:t>
      </w:r>
      <w:proofErr w:type="spellStart"/>
      <w:r w:rsidR="00644C72" w:rsidRPr="00DB7E0F">
        <w:rPr>
          <w:rFonts w:ascii="Times New Roman" w:hAnsi="Times New Roman" w:cs="Times New Roman"/>
          <w:sz w:val="24"/>
          <w:szCs w:val="24"/>
        </w:rPr>
        <w:t>Luen</w:t>
      </w:r>
      <w:proofErr w:type="spellEnd"/>
      <w:r w:rsidR="00644C72" w:rsidRPr="00DB7E0F">
        <w:rPr>
          <w:rFonts w:ascii="Times New Roman" w:hAnsi="Times New Roman" w:cs="Times New Roman"/>
          <w:sz w:val="24"/>
          <w:szCs w:val="24"/>
        </w:rPr>
        <w:t xml:space="preserve"> </w:t>
      </w:r>
      <w:proofErr w:type="spellStart"/>
      <w:r w:rsidR="00644C72" w:rsidRPr="00DB7E0F">
        <w:rPr>
          <w:rFonts w:ascii="Times New Roman" w:hAnsi="Times New Roman" w:cs="Times New Roman"/>
          <w:sz w:val="24"/>
          <w:szCs w:val="24"/>
        </w:rPr>
        <w:t>Jewellery</w:t>
      </w:r>
      <w:proofErr w:type="spellEnd"/>
      <w:r w:rsidR="00644C72" w:rsidRPr="00DB7E0F">
        <w:rPr>
          <w:rFonts w:ascii="Times New Roman" w:hAnsi="Times New Roman" w:cs="Times New Roman"/>
          <w:sz w:val="24"/>
          <w:szCs w:val="24"/>
        </w:rPr>
        <w:t xml:space="preserve"> (International) Ltd, 2021</w:t>
      </w:r>
      <w:r w:rsidR="00644C72">
        <w:rPr>
          <w:rFonts w:ascii="Times New Roman" w:hAnsi="Times New Roman" w:cs="Times New Roman"/>
          <w:sz w:val="24"/>
          <w:szCs w:val="24"/>
        </w:rPr>
        <w:t>, p33</w:t>
      </w:r>
      <w:r w:rsidR="00644C72" w:rsidRPr="00DB7E0F">
        <w:rPr>
          <w:rFonts w:ascii="Times New Roman" w:hAnsi="Times New Roman" w:cs="Times New Roman"/>
          <w:sz w:val="24"/>
          <w:szCs w:val="24"/>
        </w:rPr>
        <w:t>)</w:t>
      </w:r>
      <w:r w:rsidR="00644C72">
        <w:rPr>
          <w:rFonts w:ascii="Times New Roman" w:hAnsi="Times New Roman" w:cs="Times New Roman"/>
          <w:sz w:val="24"/>
          <w:szCs w:val="24"/>
          <w:lang w:val="en-HK"/>
        </w:rPr>
        <w:t xml:space="preserve">. </w:t>
      </w:r>
    </w:p>
    <w:p w14:paraId="7713FCD2" w14:textId="531755C1" w:rsidR="00644C72" w:rsidRDefault="00644C72"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As at the end of 31 March 2021, 180,691,775 ordinary shares of the Company or 72.57% of the total issued share capital, are held by Partner Logistics Ltd, a company which is owned and controlled by Blink Technology Ltd. Blink Technology Ltd is wholly and beneficially owned by the spouse of the executive director. According to Securities and Futures Ordinance (SFO), the executive director is deemed to be interested in all the shares of the Company held by Partner Logistics Ltd </w:t>
      </w:r>
      <w:r w:rsidRPr="00DB7E0F">
        <w:rPr>
          <w:rFonts w:ascii="Times New Roman" w:hAnsi="Times New Roman" w:cs="Times New Roman"/>
          <w:sz w:val="24"/>
          <w:szCs w:val="24"/>
        </w:rPr>
        <w:t>(</w:t>
      </w:r>
      <w:proofErr w:type="spellStart"/>
      <w:r w:rsidRPr="00DB7E0F">
        <w:rPr>
          <w:rFonts w:ascii="Times New Roman" w:hAnsi="Times New Roman" w:cs="Times New Roman"/>
          <w:sz w:val="24"/>
          <w:szCs w:val="24"/>
        </w:rPr>
        <w:t>Tse</w:t>
      </w:r>
      <w:proofErr w:type="spellEnd"/>
      <w:r w:rsidRPr="00DB7E0F">
        <w:rPr>
          <w:rFonts w:ascii="Times New Roman" w:hAnsi="Times New Roman" w:cs="Times New Roman"/>
          <w:sz w:val="24"/>
          <w:szCs w:val="24"/>
        </w:rPr>
        <w:t xml:space="preserve"> Sui </w:t>
      </w:r>
      <w:proofErr w:type="spellStart"/>
      <w:r w:rsidRPr="00DB7E0F">
        <w:rPr>
          <w:rFonts w:ascii="Times New Roman" w:hAnsi="Times New Roman" w:cs="Times New Roman"/>
          <w:sz w:val="24"/>
          <w:szCs w:val="24"/>
        </w:rPr>
        <w:t>Luen</w:t>
      </w:r>
      <w:proofErr w:type="spellEnd"/>
      <w:r w:rsidRPr="00DB7E0F">
        <w:rPr>
          <w:rFonts w:ascii="Times New Roman" w:hAnsi="Times New Roman" w:cs="Times New Roman"/>
          <w:sz w:val="24"/>
          <w:szCs w:val="24"/>
        </w:rPr>
        <w:t xml:space="preserve"> </w:t>
      </w:r>
      <w:proofErr w:type="spellStart"/>
      <w:r w:rsidRPr="00DB7E0F">
        <w:rPr>
          <w:rFonts w:ascii="Times New Roman" w:hAnsi="Times New Roman" w:cs="Times New Roman"/>
          <w:sz w:val="24"/>
          <w:szCs w:val="24"/>
        </w:rPr>
        <w:t>Jewellery</w:t>
      </w:r>
      <w:proofErr w:type="spellEnd"/>
      <w:r w:rsidRPr="00DB7E0F">
        <w:rPr>
          <w:rFonts w:ascii="Times New Roman" w:hAnsi="Times New Roman" w:cs="Times New Roman"/>
          <w:sz w:val="24"/>
          <w:szCs w:val="24"/>
        </w:rPr>
        <w:t xml:space="preserve"> (International) Ltd, 2021</w:t>
      </w:r>
      <w:r>
        <w:rPr>
          <w:rFonts w:ascii="Times New Roman" w:hAnsi="Times New Roman" w:cs="Times New Roman"/>
          <w:sz w:val="24"/>
          <w:szCs w:val="24"/>
        </w:rPr>
        <w:t>, p46</w:t>
      </w:r>
      <w:r w:rsidRPr="00DB7E0F">
        <w:rPr>
          <w:rFonts w:ascii="Times New Roman" w:hAnsi="Times New Roman" w:cs="Times New Roman"/>
          <w:sz w:val="24"/>
          <w:szCs w:val="24"/>
        </w:rPr>
        <w:t>)</w:t>
      </w:r>
      <w:r>
        <w:rPr>
          <w:rFonts w:ascii="Times New Roman" w:hAnsi="Times New Roman" w:cs="Times New Roman"/>
          <w:sz w:val="24"/>
          <w:szCs w:val="24"/>
          <w:lang w:val="en-HK"/>
        </w:rPr>
        <w:t xml:space="preserve">. </w:t>
      </w:r>
    </w:p>
    <w:p w14:paraId="3D3604E0" w14:textId="48FBD615" w:rsidR="00255B04" w:rsidRDefault="00255B04" w:rsidP="00255B04">
      <w:pPr>
        <w:pStyle w:val="Heading1"/>
        <w:spacing w:before="0" w:line="360" w:lineRule="auto"/>
        <w:rPr>
          <w:rFonts w:ascii="Times New Roman" w:hAnsi="Times New Roman" w:cs="Times New Roman"/>
          <w:b/>
          <w:bCs/>
          <w:color w:val="auto"/>
          <w:sz w:val="24"/>
          <w:szCs w:val="24"/>
        </w:rPr>
      </w:pPr>
      <w:bookmarkStart w:id="6" w:name="_Toc80655230"/>
      <w:r>
        <w:rPr>
          <w:rFonts w:ascii="Times New Roman" w:hAnsi="Times New Roman" w:cs="Times New Roman"/>
          <w:b/>
          <w:bCs/>
          <w:color w:val="auto"/>
          <w:sz w:val="24"/>
          <w:szCs w:val="24"/>
        </w:rPr>
        <w:t>2</w:t>
      </w:r>
      <w:r w:rsidRPr="005703D2">
        <w:rPr>
          <w:rFonts w:ascii="Times New Roman" w:hAnsi="Times New Roman" w:cs="Times New Roman"/>
          <w:b/>
          <w:bCs/>
          <w:color w:val="auto"/>
          <w:sz w:val="24"/>
          <w:szCs w:val="24"/>
        </w:rPr>
        <w:t>.</w:t>
      </w:r>
      <w:r>
        <w:rPr>
          <w:rFonts w:ascii="Times New Roman" w:hAnsi="Times New Roman" w:cs="Times New Roman"/>
          <w:b/>
          <w:bCs/>
          <w:color w:val="auto"/>
          <w:sz w:val="24"/>
          <w:szCs w:val="24"/>
        </w:rPr>
        <w:t>2</w:t>
      </w:r>
      <w:r w:rsidRPr="005703D2">
        <w:rPr>
          <w:rFonts w:ascii="Times New Roman" w:hAnsi="Times New Roman" w:cs="Times New Roman"/>
          <w:b/>
          <w:bCs/>
          <w:color w:val="auto"/>
          <w:sz w:val="24"/>
          <w:szCs w:val="24"/>
        </w:rPr>
        <w:t xml:space="preserve"> </w:t>
      </w:r>
      <w:r w:rsidR="00063F98">
        <w:rPr>
          <w:rFonts w:ascii="Times New Roman" w:hAnsi="Times New Roman" w:cs="Times New Roman"/>
          <w:b/>
          <w:bCs/>
          <w:color w:val="auto"/>
          <w:sz w:val="24"/>
          <w:szCs w:val="24"/>
        </w:rPr>
        <w:t>Risk Management and Internal Control</w:t>
      </w:r>
      <w:bookmarkEnd w:id="6"/>
    </w:p>
    <w:p w14:paraId="0050C7E3" w14:textId="2C52578F" w:rsidR="00C42298" w:rsidRDefault="008A4A00" w:rsidP="001247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According to the annual report, the executive management team of TSL</w:t>
      </w:r>
      <w:r w:rsidR="001247B2">
        <w:rPr>
          <w:rFonts w:ascii="Times New Roman" w:hAnsi="Times New Roman" w:cs="Times New Roman"/>
          <w:sz w:val="24"/>
          <w:szCs w:val="24"/>
        </w:rPr>
        <w:t xml:space="preserve"> and the internal audit department have been delegated </w:t>
      </w:r>
      <w:r w:rsidR="00291CC0">
        <w:rPr>
          <w:rFonts w:ascii="Times New Roman" w:hAnsi="Times New Roman" w:cs="Times New Roman"/>
          <w:sz w:val="24"/>
          <w:szCs w:val="24"/>
        </w:rPr>
        <w:t>to identify and evaluate any risks faced by the group</w:t>
      </w:r>
      <w:r w:rsidR="00EA3183">
        <w:rPr>
          <w:rFonts w:ascii="Times New Roman" w:hAnsi="Times New Roman" w:cs="Times New Roman"/>
          <w:sz w:val="24"/>
          <w:szCs w:val="24"/>
        </w:rPr>
        <w:t xml:space="preserve"> and of designing, operating, and monitoring an effective internal control system that covers governance, compliance, risk </w:t>
      </w:r>
      <w:r w:rsidR="00EA3183">
        <w:rPr>
          <w:rFonts w:ascii="Times New Roman" w:hAnsi="Times New Roman" w:cs="Times New Roman"/>
          <w:sz w:val="24"/>
          <w:szCs w:val="24"/>
        </w:rPr>
        <w:lastRenderedPageBreak/>
        <w:t xml:space="preserve">management, financial as well as operational control </w:t>
      </w:r>
      <w:r w:rsidR="00EA3183" w:rsidRPr="00DB7E0F">
        <w:rPr>
          <w:rFonts w:ascii="Times New Roman" w:hAnsi="Times New Roman" w:cs="Times New Roman"/>
          <w:sz w:val="24"/>
          <w:szCs w:val="24"/>
        </w:rPr>
        <w:t>(</w:t>
      </w:r>
      <w:proofErr w:type="spellStart"/>
      <w:r w:rsidR="00EA3183" w:rsidRPr="00DB7E0F">
        <w:rPr>
          <w:rFonts w:ascii="Times New Roman" w:hAnsi="Times New Roman" w:cs="Times New Roman"/>
          <w:sz w:val="24"/>
          <w:szCs w:val="24"/>
        </w:rPr>
        <w:t>Tse</w:t>
      </w:r>
      <w:proofErr w:type="spellEnd"/>
      <w:r w:rsidR="00EA3183" w:rsidRPr="00DB7E0F">
        <w:rPr>
          <w:rFonts w:ascii="Times New Roman" w:hAnsi="Times New Roman" w:cs="Times New Roman"/>
          <w:sz w:val="24"/>
          <w:szCs w:val="24"/>
        </w:rPr>
        <w:t xml:space="preserve"> Sui </w:t>
      </w:r>
      <w:proofErr w:type="spellStart"/>
      <w:r w:rsidR="00EA3183" w:rsidRPr="00DB7E0F">
        <w:rPr>
          <w:rFonts w:ascii="Times New Roman" w:hAnsi="Times New Roman" w:cs="Times New Roman"/>
          <w:sz w:val="24"/>
          <w:szCs w:val="24"/>
        </w:rPr>
        <w:t>Luen</w:t>
      </w:r>
      <w:proofErr w:type="spellEnd"/>
      <w:r w:rsidR="00EA3183" w:rsidRPr="00DB7E0F">
        <w:rPr>
          <w:rFonts w:ascii="Times New Roman" w:hAnsi="Times New Roman" w:cs="Times New Roman"/>
          <w:sz w:val="24"/>
          <w:szCs w:val="24"/>
        </w:rPr>
        <w:t xml:space="preserve"> </w:t>
      </w:r>
      <w:proofErr w:type="spellStart"/>
      <w:r w:rsidR="00EA3183" w:rsidRPr="00DB7E0F">
        <w:rPr>
          <w:rFonts w:ascii="Times New Roman" w:hAnsi="Times New Roman" w:cs="Times New Roman"/>
          <w:sz w:val="24"/>
          <w:szCs w:val="24"/>
        </w:rPr>
        <w:t>Jewellery</w:t>
      </w:r>
      <w:proofErr w:type="spellEnd"/>
      <w:r w:rsidR="00EA3183" w:rsidRPr="00DB7E0F">
        <w:rPr>
          <w:rFonts w:ascii="Times New Roman" w:hAnsi="Times New Roman" w:cs="Times New Roman"/>
          <w:sz w:val="24"/>
          <w:szCs w:val="24"/>
        </w:rPr>
        <w:t xml:space="preserve"> (International) Ltd, 2021</w:t>
      </w:r>
      <w:r w:rsidR="00EA3183">
        <w:rPr>
          <w:rFonts w:ascii="Times New Roman" w:hAnsi="Times New Roman" w:cs="Times New Roman"/>
          <w:sz w:val="24"/>
          <w:szCs w:val="24"/>
        </w:rPr>
        <w:t>, p</w:t>
      </w:r>
      <w:r w:rsidR="00EA7387">
        <w:rPr>
          <w:rFonts w:ascii="Times New Roman" w:hAnsi="Times New Roman" w:cs="Times New Roman"/>
          <w:sz w:val="24"/>
          <w:szCs w:val="24"/>
        </w:rPr>
        <w:t>70</w:t>
      </w:r>
      <w:r w:rsidR="00EA3183" w:rsidRPr="00DB7E0F">
        <w:rPr>
          <w:rFonts w:ascii="Times New Roman" w:hAnsi="Times New Roman" w:cs="Times New Roman"/>
          <w:sz w:val="24"/>
          <w:szCs w:val="24"/>
        </w:rPr>
        <w:t>)</w:t>
      </w:r>
      <w:r w:rsidR="00EA7387">
        <w:rPr>
          <w:rFonts w:ascii="Times New Roman" w:hAnsi="Times New Roman" w:cs="Times New Roman"/>
          <w:sz w:val="24"/>
          <w:szCs w:val="24"/>
        </w:rPr>
        <w:t>.</w:t>
      </w:r>
      <w:r w:rsidR="000213AF">
        <w:rPr>
          <w:rFonts w:ascii="Times New Roman" w:hAnsi="Times New Roman" w:cs="Times New Roman"/>
          <w:sz w:val="24"/>
          <w:szCs w:val="24"/>
        </w:rPr>
        <w:t xml:space="preserve"> The Group </w:t>
      </w:r>
      <w:r w:rsidR="000F604C">
        <w:rPr>
          <w:rFonts w:ascii="Times New Roman" w:hAnsi="Times New Roman" w:cs="Times New Roman"/>
          <w:sz w:val="24"/>
          <w:szCs w:val="24"/>
        </w:rPr>
        <w:t xml:space="preserve">has engaged with an external consulting firm to assist </w:t>
      </w:r>
      <w:r w:rsidR="00C3105A">
        <w:rPr>
          <w:rFonts w:ascii="Times New Roman" w:hAnsi="Times New Roman" w:cs="Times New Roman"/>
          <w:sz w:val="24"/>
          <w:szCs w:val="24"/>
        </w:rPr>
        <w:t xml:space="preserve">its internal audit department to provide professional </w:t>
      </w:r>
      <w:r w:rsidR="00F826C2">
        <w:rPr>
          <w:rFonts w:ascii="Times New Roman" w:hAnsi="Times New Roman" w:cs="Times New Roman"/>
          <w:sz w:val="24"/>
          <w:szCs w:val="24"/>
        </w:rPr>
        <w:t xml:space="preserve">internal audit </w:t>
      </w:r>
      <w:r w:rsidR="00C3105A">
        <w:rPr>
          <w:rFonts w:ascii="Times New Roman" w:hAnsi="Times New Roman" w:cs="Times New Roman"/>
          <w:sz w:val="24"/>
          <w:szCs w:val="24"/>
        </w:rPr>
        <w:t xml:space="preserve">services </w:t>
      </w:r>
      <w:r w:rsidR="00F826C2">
        <w:rPr>
          <w:rFonts w:ascii="Times New Roman" w:hAnsi="Times New Roman" w:cs="Times New Roman"/>
          <w:sz w:val="24"/>
          <w:szCs w:val="24"/>
        </w:rPr>
        <w:t xml:space="preserve">to the Group. </w:t>
      </w:r>
      <w:r w:rsidR="00E077E6">
        <w:rPr>
          <w:rFonts w:ascii="Times New Roman" w:hAnsi="Times New Roman" w:cs="Times New Roman"/>
          <w:sz w:val="24"/>
          <w:szCs w:val="24"/>
        </w:rPr>
        <w:t xml:space="preserve">During the </w:t>
      </w:r>
      <w:r w:rsidR="006215FE">
        <w:rPr>
          <w:rFonts w:ascii="Times New Roman" w:hAnsi="Times New Roman" w:cs="Times New Roman"/>
          <w:sz w:val="24"/>
          <w:szCs w:val="24"/>
        </w:rPr>
        <w:t>last three years of assessment, no material</w:t>
      </w:r>
      <w:r w:rsidR="007D5A79">
        <w:rPr>
          <w:rFonts w:ascii="Times New Roman" w:hAnsi="Times New Roman" w:cs="Times New Roman"/>
          <w:sz w:val="24"/>
          <w:szCs w:val="24"/>
        </w:rPr>
        <w:t xml:space="preserve"> irregularities were </w:t>
      </w:r>
      <w:r w:rsidR="00364197">
        <w:rPr>
          <w:rFonts w:ascii="Times New Roman" w:hAnsi="Times New Roman" w:cs="Times New Roman"/>
          <w:sz w:val="24"/>
          <w:szCs w:val="24"/>
        </w:rPr>
        <w:t>found,</w:t>
      </w:r>
      <w:r w:rsidR="007D5A79">
        <w:rPr>
          <w:rFonts w:ascii="Times New Roman" w:hAnsi="Times New Roman" w:cs="Times New Roman"/>
          <w:sz w:val="24"/>
          <w:szCs w:val="24"/>
        </w:rPr>
        <w:t xml:space="preserve"> </w:t>
      </w:r>
      <w:r w:rsidR="00F97E56">
        <w:rPr>
          <w:rFonts w:ascii="Times New Roman" w:hAnsi="Times New Roman" w:cs="Times New Roman"/>
          <w:sz w:val="24"/>
          <w:szCs w:val="24"/>
        </w:rPr>
        <w:t xml:space="preserve">and no significant areas were identified that might affect </w:t>
      </w:r>
      <w:r w:rsidR="00364197">
        <w:rPr>
          <w:rFonts w:ascii="Times New Roman" w:hAnsi="Times New Roman" w:cs="Times New Roman"/>
          <w:sz w:val="24"/>
          <w:szCs w:val="24"/>
        </w:rPr>
        <w:t xml:space="preserve">the shareholders of the company </w:t>
      </w:r>
      <w:r w:rsidR="00364197" w:rsidRPr="00DB7E0F">
        <w:rPr>
          <w:rFonts w:ascii="Times New Roman" w:hAnsi="Times New Roman" w:cs="Times New Roman"/>
          <w:sz w:val="24"/>
          <w:szCs w:val="24"/>
        </w:rPr>
        <w:t>(</w:t>
      </w:r>
      <w:proofErr w:type="spellStart"/>
      <w:r w:rsidR="00364197" w:rsidRPr="00DB7E0F">
        <w:rPr>
          <w:rFonts w:ascii="Times New Roman" w:hAnsi="Times New Roman" w:cs="Times New Roman"/>
          <w:sz w:val="24"/>
          <w:szCs w:val="24"/>
        </w:rPr>
        <w:t>Tse</w:t>
      </w:r>
      <w:proofErr w:type="spellEnd"/>
      <w:r w:rsidR="00364197" w:rsidRPr="00DB7E0F">
        <w:rPr>
          <w:rFonts w:ascii="Times New Roman" w:hAnsi="Times New Roman" w:cs="Times New Roman"/>
          <w:sz w:val="24"/>
          <w:szCs w:val="24"/>
        </w:rPr>
        <w:t xml:space="preserve"> Sui </w:t>
      </w:r>
      <w:proofErr w:type="spellStart"/>
      <w:r w:rsidR="00364197" w:rsidRPr="00DB7E0F">
        <w:rPr>
          <w:rFonts w:ascii="Times New Roman" w:hAnsi="Times New Roman" w:cs="Times New Roman"/>
          <w:sz w:val="24"/>
          <w:szCs w:val="24"/>
        </w:rPr>
        <w:t>Luen</w:t>
      </w:r>
      <w:proofErr w:type="spellEnd"/>
      <w:r w:rsidR="00364197" w:rsidRPr="00DB7E0F">
        <w:rPr>
          <w:rFonts w:ascii="Times New Roman" w:hAnsi="Times New Roman" w:cs="Times New Roman"/>
          <w:sz w:val="24"/>
          <w:szCs w:val="24"/>
        </w:rPr>
        <w:t xml:space="preserve"> </w:t>
      </w:r>
      <w:proofErr w:type="spellStart"/>
      <w:r w:rsidR="00364197" w:rsidRPr="00DB7E0F">
        <w:rPr>
          <w:rFonts w:ascii="Times New Roman" w:hAnsi="Times New Roman" w:cs="Times New Roman"/>
          <w:sz w:val="24"/>
          <w:szCs w:val="24"/>
        </w:rPr>
        <w:t>Jewellery</w:t>
      </w:r>
      <w:proofErr w:type="spellEnd"/>
      <w:r w:rsidR="00364197" w:rsidRPr="00DB7E0F">
        <w:rPr>
          <w:rFonts w:ascii="Times New Roman" w:hAnsi="Times New Roman" w:cs="Times New Roman"/>
          <w:sz w:val="24"/>
          <w:szCs w:val="24"/>
        </w:rPr>
        <w:t xml:space="preserve"> (International) Ltd, 2021</w:t>
      </w:r>
      <w:r w:rsidR="00364197">
        <w:rPr>
          <w:rFonts w:ascii="Times New Roman" w:hAnsi="Times New Roman" w:cs="Times New Roman"/>
          <w:sz w:val="24"/>
          <w:szCs w:val="24"/>
        </w:rPr>
        <w:t>, p79</w:t>
      </w:r>
      <w:r w:rsidR="00364197" w:rsidRPr="00DB7E0F">
        <w:rPr>
          <w:rFonts w:ascii="Times New Roman" w:hAnsi="Times New Roman" w:cs="Times New Roman"/>
          <w:sz w:val="24"/>
          <w:szCs w:val="24"/>
        </w:rPr>
        <w:t>)</w:t>
      </w:r>
      <w:r w:rsidR="00364197">
        <w:rPr>
          <w:rFonts w:ascii="Times New Roman" w:hAnsi="Times New Roman" w:cs="Times New Roman"/>
          <w:sz w:val="24"/>
          <w:szCs w:val="24"/>
        </w:rPr>
        <w:t>.</w:t>
      </w:r>
    </w:p>
    <w:p w14:paraId="0A63CF94" w14:textId="2FD0B035" w:rsidR="000D6E08" w:rsidRDefault="001A24A2" w:rsidP="000D6E08">
      <w:pPr>
        <w:pStyle w:val="Heading1"/>
        <w:numPr>
          <w:ilvl w:val="0"/>
          <w:numId w:val="3"/>
        </w:numPr>
        <w:spacing w:before="0" w:line="360" w:lineRule="auto"/>
        <w:ind w:left="360"/>
        <w:rPr>
          <w:rFonts w:ascii="Times New Roman" w:hAnsi="Times New Roman" w:cs="Times New Roman"/>
          <w:b/>
          <w:bCs/>
          <w:color w:val="auto"/>
          <w:sz w:val="24"/>
          <w:szCs w:val="24"/>
        </w:rPr>
      </w:pPr>
      <w:bookmarkStart w:id="7" w:name="_Toc80655231"/>
      <w:r>
        <w:rPr>
          <w:rFonts w:ascii="Times New Roman" w:hAnsi="Times New Roman" w:cs="Times New Roman"/>
          <w:b/>
          <w:bCs/>
          <w:color w:val="auto"/>
          <w:sz w:val="24"/>
          <w:szCs w:val="24"/>
        </w:rPr>
        <w:t>Financial Analysis</w:t>
      </w:r>
      <w:bookmarkEnd w:id="7"/>
    </w:p>
    <w:p w14:paraId="7404A942" w14:textId="57759838" w:rsidR="008B76CC" w:rsidRDefault="00021F5A" w:rsidP="008B76CC">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947AE5">
        <w:rPr>
          <w:rFonts w:ascii="Times New Roman" w:hAnsi="Times New Roman" w:cs="Times New Roman"/>
          <w:sz w:val="24"/>
          <w:szCs w:val="24"/>
        </w:rPr>
        <w:t xml:space="preserve"> financial analysis is often </w:t>
      </w:r>
      <w:r w:rsidR="00FB1799">
        <w:rPr>
          <w:rFonts w:ascii="Times New Roman" w:hAnsi="Times New Roman" w:cs="Times New Roman"/>
          <w:sz w:val="24"/>
          <w:szCs w:val="24"/>
        </w:rPr>
        <w:t xml:space="preserve">used to </w:t>
      </w:r>
      <w:r>
        <w:rPr>
          <w:rFonts w:ascii="Times New Roman" w:hAnsi="Times New Roman" w:cs="Times New Roman"/>
          <w:sz w:val="24"/>
          <w:szCs w:val="24"/>
        </w:rPr>
        <w:t>evaluate and assess the financial performance of a business</w:t>
      </w:r>
      <w:r w:rsidR="00AA4F55">
        <w:rPr>
          <w:rFonts w:ascii="Times New Roman" w:hAnsi="Times New Roman" w:cs="Times New Roman"/>
          <w:sz w:val="24"/>
          <w:szCs w:val="24"/>
        </w:rPr>
        <w:t xml:space="preserve">. It is an indicator to </w:t>
      </w:r>
      <w:r w:rsidR="003F7979">
        <w:rPr>
          <w:rFonts w:ascii="Times New Roman" w:hAnsi="Times New Roman" w:cs="Times New Roman"/>
          <w:sz w:val="24"/>
          <w:szCs w:val="24"/>
        </w:rPr>
        <w:t>the potential growth of the business</w:t>
      </w:r>
      <w:r w:rsidR="00551D2D">
        <w:rPr>
          <w:rFonts w:ascii="Times New Roman" w:hAnsi="Times New Roman" w:cs="Times New Roman"/>
          <w:sz w:val="24"/>
          <w:szCs w:val="24"/>
        </w:rPr>
        <w:t xml:space="preserve"> on long term project</w:t>
      </w:r>
      <w:r w:rsidR="0070428B">
        <w:rPr>
          <w:rFonts w:ascii="Times New Roman" w:hAnsi="Times New Roman" w:cs="Times New Roman"/>
          <w:sz w:val="24"/>
          <w:szCs w:val="24"/>
        </w:rPr>
        <w:t>s</w:t>
      </w:r>
      <w:r w:rsidR="00551D2D">
        <w:rPr>
          <w:rFonts w:ascii="Times New Roman" w:hAnsi="Times New Roman" w:cs="Times New Roman"/>
          <w:sz w:val="24"/>
          <w:szCs w:val="24"/>
        </w:rPr>
        <w:t xml:space="preserve"> or </w:t>
      </w:r>
      <w:r w:rsidR="00895245">
        <w:rPr>
          <w:rFonts w:ascii="Times New Roman" w:hAnsi="Times New Roman" w:cs="Times New Roman"/>
          <w:sz w:val="24"/>
          <w:szCs w:val="24"/>
        </w:rPr>
        <w:t>investment</w:t>
      </w:r>
      <w:r w:rsidR="0070428B">
        <w:rPr>
          <w:rFonts w:ascii="Times New Roman" w:hAnsi="Times New Roman" w:cs="Times New Roman"/>
          <w:sz w:val="24"/>
          <w:szCs w:val="24"/>
        </w:rPr>
        <w:t>s</w:t>
      </w:r>
      <w:r w:rsidR="00895245">
        <w:rPr>
          <w:rFonts w:ascii="Times New Roman" w:hAnsi="Times New Roman" w:cs="Times New Roman"/>
          <w:sz w:val="24"/>
          <w:szCs w:val="24"/>
        </w:rPr>
        <w:t xml:space="preserve"> and</w:t>
      </w:r>
      <w:r w:rsidR="003F7979">
        <w:rPr>
          <w:rFonts w:ascii="Times New Roman" w:hAnsi="Times New Roman" w:cs="Times New Roman"/>
          <w:sz w:val="24"/>
          <w:szCs w:val="24"/>
        </w:rPr>
        <w:t xml:space="preserve"> </w:t>
      </w:r>
      <w:r w:rsidR="0070428B">
        <w:rPr>
          <w:rFonts w:ascii="Times New Roman" w:hAnsi="Times New Roman" w:cs="Times New Roman"/>
          <w:sz w:val="24"/>
          <w:szCs w:val="24"/>
        </w:rPr>
        <w:t xml:space="preserve">to </w:t>
      </w:r>
      <w:r w:rsidR="003F7979">
        <w:rPr>
          <w:rFonts w:ascii="Times New Roman" w:hAnsi="Times New Roman" w:cs="Times New Roman"/>
          <w:sz w:val="24"/>
          <w:szCs w:val="24"/>
        </w:rPr>
        <w:t>make necessary recommendation</w:t>
      </w:r>
      <w:r w:rsidR="0070428B">
        <w:rPr>
          <w:rFonts w:ascii="Times New Roman" w:hAnsi="Times New Roman" w:cs="Times New Roman"/>
          <w:sz w:val="24"/>
          <w:szCs w:val="24"/>
        </w:rPr>
        <w:t>s</w:t>
      </w:r>
      <w:r w:rsidR="00205EAB">
        <w:rPr>
          <w:rFonts w:ascii="Times New Roman" w:hAnsi="Times New Roman" w:cs="Times New Roman"/>
          <w:sz w:val="24"/>
          <w:szCs w:val="24"/>
        </w:rPr>
        <w:t xml:space="preserve"> on how the business can improve further. This section will </w:t>
      </w:r>
      <w:r w:rsidR="00A801AE">
        <w:rPr>
          <w:rFonts w:ascii="Times New Roman" w:hAnsi="Times New Roman" w:cs="Times New Roman"/>
          <w:sz w:val="24"/>
          <w:szCs w:val="24"/>
        </w:rPr>
        <w:t xml:space="preserve">interpret the business performance of TSL by </w:t>
      </w:r>
      <w:r w:rsidR="002A1126">
        <w:rPr>
          <w:rFonts w:ascii="Times New Roman" w:hAnsi="Times New Roman" w:cs="Times New Roman"/>
          <w:sz w:val="24"/>
          <w:szCs w:val="24"/>
        </w:rPr>
        <w:t>compar</w:t>
      </w:r>
      <w:r w:rsidR="00895245">
        <w:rPr>
          <w:rFonts w:ascii="Times New Roman" w:hAnsi="Times New Roman" w:cs="Times New Roman"/>
          <w:sz w:val="24"/>
          <w:szCs w:val="24"/>
        </w:rPr>
        <w:t>ing</w:t>
      </w:r>
      <w:r w:rsidR="002A1126">
        <w:rPr>
          <w:rFonts w:ascii="Times New Roman" w:hAnsi="Times New Roman" w:cs="Times New Roman"/>
          <w:sz w:val="24"/>
          <w:szCs w:val="24"/>
        </w:rPr>
        <w:t xml:space="preserve"> the accounting ratios between two other companies which are in the same </w:t>
      </w:r>
      <w:r w:rsidR="00C25588">
        <w:rPr>
          <w:rFonts w:ascii="Times New Roman" w:hAnsi="Times New Roman" w:cs="Times New Roman"/>
          <w:sz w:val="24"/>
          <w:szCs w:val="24"/>
        </w:rPr>
        <w:t>industry.</w:t>
      </w:r>
      <w:r w:rsidR="009B785B">
        <w:rPr>
          <w:rFonts w:ascii="Times New Roman" w:hAnsi="Times New Roman" w:cs="Times New Roman"/>
          <w:sz w:val="24"/>
          <w:szCs w:val="24"/>
        </w:rPr>
        <w:t xml:space="preserve"> </w:t>
      </w:r>
    </w:p>
    <w:p w14:paraId="0FD9D78D" w14:textId="11F462E4" w:rsidR="001A24A2" w:rsidRDefault="001A24A2" w:rsidP="001A24A2">
      <w:pPr>
        <w:pStyle w:val="Heading1"/>
        <w:spacing w:before="0" w:line="360" w:lineRule="auto"/>
        <w:rPr>
          <w:rFonts w:ascii="Times New Roman" w:hAnsi="Times New Roman" w:cs="Times New Roman"/>
          <w:b/>
          <w:bCs/>
          <w:color w:val="auto"/>
          <w:sz w:val="24"/>
          <w:szCs w:val="24"/>
        </w:rPr>
      </w:pPr>
      <w:bookmarkStart w:id="8" w:name="_Toc80655232"/>
      <w:r>
        <w:rPr>
          <w:rFonts w:ascii="Times New Roman" w:hAnsi="Times New Roman" w:cs="Times New Roman"/>
          <w:b/>
          <w:bCs/>
          <w:color w:val="auto"/>
          <w:sz w:val="24"/>
          <w:szCs w:val="24"/>
        </w:rPr>
        <w:t>3.1</w:t>
      </w:r>
      <w:r w:rsidRPr="005703D2">
        <w:rPr>
          <w:rFonts w:ascii="Times New Roman" w:hAnsi="Times New Roman" w:cs="Times New Roman"/>
          <w:b/>
          <w:bCs/>
          <w:color w:val="auto"/>
          <w:sz w:val="24"/>
          <w:szCs w:val="24"/>
        </w:rPr>
        <w:t xml:space="preserve"> </w:t>
      </w:r>
      <w:r w:rsidR="008A4484">
        <w:rPr>
          <w:rFonts w:ascii="Times New Roman" w:hAnsi="Times New Roman" w:cs="Times New Roman"/>
          <w:b/>
          <w:bCs/>
          <w:color w:val="auto"/>
          <w:sz w:val="24"/>
          <w:szCs w:val="24"/>
        </w:rPr>
        <w:t>Stock Market</w:t>
      </w:r>
      <w:r w:rsidR="00DA4CD4">
        <w:rPr>
          <w:rFonts w:ascii="Times New Roman" w:hAnsi="Times New Roman" w:cs="Times New Roman"/>
          <w:b/>
          <w:bCs/>
          <w:color w:val="auto"/>
          <w:sz w:val="24"/>
          <w:szCs w:val="24"/>
        </w:rPr>
        <w:t xml:space="preserve"> </w:t>
      </w:r>
      <w:r w:rsidR="00FE55F9">
        <w:rPr>
          <w:rFonts w:ascii="Times New Roman" w:hAnsi="Times New Roman" w:cs="Times New Roman"/>
          <w:b/>
          <w:bCs/>
          <w:color w:val="auto"/>
          <w:sz w:val="24"/>
          <w:szCs w:val="24"/>
        </w:rPr>
        <w:t>Prospects</w:t>
      </w:r>
      <w:bookmarkEnd w:id="8"/>
    </w:p>
    <w:p w14:paraId="14C1E5B8" w14:textId="124AA283" w:rsidR="00236AB1" w:rsidRPr="00C25588" w:rsidRDefault="005C62ED" w:rsidP="00236A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 understand the </w:t>
      </w:r>
      <w:r w:rsidR="002F6577">
        <w:rPr>
          <w:rFonts w:ascii="Times New Roman" w:hAnsi="Times New Roman" w:cs="Times New Roman"/>
          <w:sz w:val="24"/>
          <w:szCs w:val="24"/>
        </w:rPr>
        <w:t xml:space="preserve">financial position of TSL, two other companies </w:t>
      </w:r>
      <w:r w:rsidR="00542349">
        <w:rPr>
          <w:rFonts w:ascii="Times New Roman" w:hAnsi="Times New Roman" w:cs="Times New Roman"/>
          <w:sz w:val="24"/>
          <w:szCs w:val="24"/>
        </w:rPr>
        <w:t xml:space="preserve">with the similar </w:t>
      </w:r>
      <w:r w:rsidR="00D2114F">
        <w:rPr>
          <w:rFonts w:ascii="Times New Roman" w:hAnsi="Times New Roman" w:cs="Times New Roman"/>
          <w:sz w:val="24"/>
          <w:szCs w:val="24"/>
        </w:rPr>
        <w:t xml:space="preserve">business nature </w:t>
      </w:r>
      <w:r w:rsidR="002F6577">
        <w:rPr>
          <w:rFonts w:ascii="Times New Roman" w:hAnsi="Times New Roman" w:cs="Times New Roman"/>
          <w:sz w:val="24"/>
          <w:szCs w:val="24"/>
        </w:rPr>
        <w:t xml:space="preserve">such as Luk Fook </w:t>
      </w:r>
      <w:r w:rsidR="00B35F65">
        <w:rPr>
          <w:rFonts w:ascii="Times New Roman" w:hAnsi="Times New Roman" w:cs="Times New Roman"/>
          <w:sz w:val="24"/>
          <w:szCs w:val="24"/>
        </w:rPr>
        <w:t>Holdings (International) Ltd (Luk Fook</w:t>
      </w:r>
      <w:r w:rsidR="002D6F0A">
        <w:rPr>
          <w:rFonts w:ascii="Times New Roman" w:hAnsi="Times New Roman" w:cs="Times New Roman"/>
          <w:sz w:val="24"/>
          <w:szCs w:val="24"/>
        </w:rPr>
        <w:t xml:space="preserve">), and Chow Sang </w:t>
      </w:r>
      <w:proofErr w:type="spellStart"/>
      <w:r w:rsidR="002D6F0A">
        <w:rPr>
          <w:rFonts w:ascii="Times New Roman" w:hAnsi="Times New Roman" w:cs="Times New Roman"/>
          <w:sz w:val="24"/>
          <w:szCs w:val="24"/>
        </w:rPr>
        <w:t>Sang</w:t>
      </w:r>
      <w:proofErr w:type="spellEnd"/>
      <w:r w:rsidR="00870430">
        <w:rPr>
          <w:rFonts w:ascii="Times New Roman" w:hAnsi="Times New Roman" w:cs="Times New Roman"/>
          <w:sz w:val="24"/>
          <w:szCs w:val="24"/>
        </w:rPr>
        <w:t xml:space="preserve"> Holdings International Ltd (Chow Sang Sang) are selected to compare with TSL</w:t>
      </w:r>
      <w:r w:rsidR="00560E4E">
        <w:rPr>
          <w:rFonts w:ascii="Times New Roman" w:hAnsi="Times New Roman" w:cs="Times New Roman"/>
          <w:sz w:val="24"/>
          <w:szCs w:val="24"/>
        </w:rPr>
        <w:t xml:space="preserve">. </w:t>
      </w:r>
    </w:p>
    <w:p w14:paraId="4141BDA8" w14:textId="0A880DA2" w:rsidR="00255B04" w:rsidRDefault="00F91ED2"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Table 2: </w:t>
      </w:r>
      <w:r w:rsidR="00A06FF8">
        <w:rPr>
          <w:rFonts w:ascii="Times New Roman" w:hAnsi="Times New Roman" w:cs="Times New Roman"/>
          <w:sz w:val="24"/>
          <w:szCs w:val="24"/>
          <w:lang w:val="en-HK"/>
        </w:rPr>
        <w:t>Company profile</w:t>
      </w:r>
      <w:r w:rsidR="00FB76B4">
        <w:rPr>
          <w:rFonts w:ascii="Times New Roman" w:hAnsi="Times New Roman" w:cs="Times New Roman"/>
          <w:sz w:val="24"/>
          <w:szCs w:val="24"/>
          <w:lang w:val="en-HK"/>
        </w:rPr>
        <w:t>s</w:t>
      </w:r>
      <w:r w:rsidR="00E37E51">
        <w:rPr>
          <w:rFonts w:ascii="Times New Roman" w:hAnsi="Times New Roman" w:cs="Times New Roman"/>
          <w:sz w:val="24"/>
          <w:szCs w:val="24"/>
          <w:lang w:val="en-HK"/>
        </w:rPr>
        <w:t xml:space="preserve"> for TSL, Luk </w:t>
      </w:r>
      <w:proofErr w:type="spellStart"/>
      <w:r w:rsidR="00E37E51">
        <w:rPr>
          <w:rFonts w:ascii="Times New Roman" w:hAnsi="Times New Roman" w:cs="Times New Roman"/>
          <w:sz w:val="24"/>
          <w:szCs w:val="24"/>
          <w:lang w:val="en-HK"/>
        </w:rPr>
        <w:t>Fook</w:t>
      </w:r>
      <w:proofErr w:type="spellEnd"/>
      <w:r w:rsidR="00E37E51">
        <w:rPr>
          <w:rFonts w:ascii="Times New Roman" w:hAnsi="Times New Roman" w:cs="Times New Roman"/>
          <w:sz w:val="24"/>
          <w:szCs w:val="24"/>
          <w:lang w:val="en-HK"/>
        </w:rPr>
        <w:t xml:space="preserve">, and Chow Sang </w:t>
      </w:r>
      <w:proofErr w:type="spellStart"/>
      <w:r w:rsidR="00E37E51">
        <w:rPr>
          <w:rFonts w:ascii="Times New Roman" w:hAnsi="Times New Roman" w:cs="Times New Roman"/>
          <w:sz w:val="24"/>
          <w:szCs w:val="24"/>
          <w:lang w:val="en-HK"/>
        </w:rPr>
        <w:t>Sang</w:t>
      </w:r>
      <w:proofErr w:type="spellEnd"/>
    </w:p>
    <w:p w14:paraId="1D6CBF73" w14:textId="4A5211F2" w:rsidR="00F91ED2" w:rsidRDefault="00F91ED2" w:rsidP="00644C72">
      <w:pPr>
        <w:spacing w:after="0" w:line="360" w:lineRule="auto"/>
        <w:jc w:val="both"/>
        <w:rPr>
          <w:rFonts w:ascii="Times New Roman" w:hAnsi="Times New Roman" w:cs="Times New Roman"/>
          <w:sz w:val="24"/>
          <w:szCs w:val="24"/>
          <w:lang w:val="en-HK"/>
        </w:rPr>
      </w:pPr>
      <w:r w:rsidRPr="00F91ED2">
        <w:rPr>
          <w:noProof/>
        </w:rPr>
        <w:drawing>
          <wp:inline distT="0" distB="0" distL="0" distR="0" wp14:anchorId="16A68A1C" wp14:editId="1979C5D7">
            <wp:extent cx="6346190" cy="1962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46190" cy="1962150"/>
                    </a:xfrm>
                    <a:prstGeom prst="rect">
                      <a:avLst/>
                    </a:prstGeom>
                    <a:noFill/>
                    <a:ln>
                      <a:noFill/>
                    </a:ln>
                  </pic:spPr>
                </pic:pic>
              </a:graphicData>
            </a:graphic>
          </wp:inline>
        </w:drawing>
      </w:r>
    </w:p>
    <w:p w14:paraId="2D6A85F6" w14:textId="77777777" w:rsidR="00A06FF8" w:rsidRPr="00302093" w:rsidRDefault="00A06FF8" w:rsidP="00A06FF8">
      <w:pPr>
        <w:spacing w:after="0" w:line="360" w:lineRule="auto"/>
        <w:jc w:val="both"/>
        <w:rPr>
          <w:rFonts w:ascii="Times New Roman" w:hAnsi="Times New Roman" w:cs="Times New Roman"/>
        </w:rPr>
      </w:pPr>
      <w:r w:rsidRPr="00302093">
        <w:rPr>
          <w:rFonts w:ascii="Times New Roman" w:hAnsi="Times New Roman" w:cs="Times New Roman"/>
        </w:rPr>
        <w:t xml:space="preserve">Sources: Annual reports of </w:t>
      </w:r>
      <w:proofErr w:type="spellStart"/>
      <w:r w:rsidRPr="00302093">
        <w:rPr>
          <w:rFonts w:ascii="Times New Roman" w:hAnsi="Times New Roman" w:cs="Times New Roman"/>
        </w:rPr>
        <w:t>Tse</w:t>
      </w:r>
      <w:proofErr w:type="spellEnd"/>
      <w:r w:rsidRPr="00302093">
        <w:rPr>
          <w:rFonts w:ascii="Times New Roman" w:hAnsi="Times New Roman" w:cs="Times New Roman"/>
        </w:rPr>
        <w:t xml:space="preserve"> Sui </w:t>
      </w:r>
      <w:proofErr w:type="spellStart"/>
      <w:r w:rsidRPr="00302093">
        <w:rPr>
          <w:rFonts w:ascii="Times New Roman" w:hAnsi="Times New Roman" w:cs="Times New Roman"/>
        </w:rPr>
        <w:t>Luen</w:t>
      </w:r>
      <w:proofErr w:type="spellEnd"/>
      <w:r w:rsidRPr="00302093">
        <w:rPr>
          <w:rFonts w:ascii="Times New Roman" w:hAnsi="Times New Roman" w:cs="Times New Roman"/>
        </w:rPr>
        <w:t xml:space="preserve">, Luk Fook, and Chow Sang </w:t>
      </w:r>
      <w:proofErr w:type="spellStart"/>
      <w:r w:rsidRPr="00302093">
        <w:rPr>
          <w:rFonts w:ascii="Times New Roman" w:hAnsi="Times New Roman" w:cs="Times New Roman"/>
        </w:rPr>
        <w:t>Sang</w:t>
      </w:r>
      <w:proofErr w:type="spellEnd"/>
    </w:p>
    <w:p w14:paraId="4D7E9AA2" w14:textId="67272B98" w:rsidR="00F91ED2" w:rsidRPr="00965380" w:rsidRDefault="00B32DC4" w:rsidP="00644C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2 above </w:t>
      </w:r>
      <w:r w:rsidR="001B3DEA">
        <w:rPr>
          <w:rFonts w:ascii="Times New Roman" w:hAnsi="Times New Roman" w:cs="Times New Roman"/>
          <w:sz w:val="24"/>
          <w:szCs w:val="24"/>
        </w:rPr>
        <w:t xml:space="preserve">illustrates that the three </w:t>
      </w:r>
      <w:proofErr w:type="spellStart"/>
      <w:r w:rsidR="001B3DEA">
        <w:rPr>
          <w:rFonts w:ascii="Times New Roman" w:hAnsi="Times New Roman" w:cs="Times New Roman"/>
          <w:sz w:val="24"/>
          <w:szCs w:val="24"/>
        </w:rPr>
        <w:t>jewellery</w:t>
      </w:r>
      <w:proofErr w:type="spellEnd"/>
      <w:r w:rsidR="001B3DEA">
        <w:rPr>
          <w:rFonts w:ascii="Times New Roman" w:hAnsi="Times New Roman" w:cs="Times New Roman"/>
          <w:sz w:val="24"/>
          <w:szCs w:val="24"/>
        </w:rPr>
        <w:t xml:space="preserve"> companies are listed in the H</w:t>
      </w:r>
      <w:r w:rsidR="005D4D18">
        <w:rPr>
          <w:rFonts w:ascii="Times New Roman" w:hAnsi="Times New Roman" w:cs="Times New Roman"/>
          <w:sz w:val="24"/>
          <w:szCs w:val="24"/>
        </w:rPr>
        <w:t xml:space="preserve">KEX </w:t>
      </w:r>
      <w:r w:rsidR="00092BAC">
        <w:rPr>
          <w:rFonts w:ascii="Times New Roman" w:hAnsi="Times New Roman" w:cs="Times New Roman"/>
          <w:sz w:val="24"/>
          <w:szCs w:val="24"/>
        </w:rPr>
        <w:t>and have a long business history of over two</w:t>
      </w:r>
      <w:r w:rsidR="008732CE">
        <w:rPr>
          <w:rFonts w:ascii="Times New Roman" w:hAnsi="Times New Roman" w:cs="Times New Roman"/>
          <w:sz w:val="24"/>
          <w:szCs w:val="24"/>
        </w:rPr>
        <w:t xml:space="preserve"> </w:t>
      </w:r>
      <w:r w:rsidR="008732CE">
        <w:rPr>
          <w:rFonts w:ascii="Times New Roman" w:hAnsi="Times New Roman" w:cs="Times New Roman" w:hint="eastAsia"/>
          <w:sz w:val="24"/>
          <w:szCs w:val="24"/>
        </w:rPr>
        <w:t>t</w:t>
      </w:r>
      <w:r w:rsidR="008732CE">
        <w:rPr>
          <w:rFonts w:ascii="Times New Roman" w:hAnsi="Times New Roman" w:cs="Times New Roman"/>
          <w:sz w:val="24"/>
          <w:szCs w:val="24"/>
        </w:rPr>
        <w:t>o four</w:t>
      </w:r>
      <w:r w:rsidR="00092BAC">
        <w:rPr>
          <w:rFonts w:ascii="Times New Roman" w:hAnsi="Times New Roman" w:cs="Times New Roman"/>
          <w:sz w:val="24"/>
          <w:szCs w:val="24"/>
        </w:rPr>
        <w:t xml:space="preserve"> decades in Hong Kong. </w:t>
      </w:r>
      <w:r w:rsidR="004F4288">
        <w:rPr>
          <w:rFonts w:ascii="Times New Roman" w:hAnsi="Times New Roman" w:cs="Times New Roman"/>
          <w:sz w:val="24"/>
          <w:szCs w:val="24"/>
        </w:rPr>
        <w:t xml:space="preserve">The market distributions cover mostly in Asia Pacific regions including </w:t>
      </w:r>
      <w:r w:rsidR="007D563F">
        <w:rPr>
          <w:rFonts w:ascii="Times New Roman" w:hAnsi="Times New Roman" w:cs="Times New Roman"/>
          <w:sz w:val="24"/>
          <w:szCs w:val="24"/>
        </w:rPr>
        <w:t>Hong Kong, Macau, and China.</w:t>
      </w:r>
      <w:r w:rsidR="00612CFC">
        <w:rPr>
          <w:rFonts w:ascii="Times New Roman" w:hAnsi="Times New Roman" w:cs="Times New Roman"/>
          <w:sz w:val="24"/>
          <w:szCs w:val="24"/>
        </w:rPr>
        <w:t xml:space="preserve"> </w:t>
      </w:r>
      <w:r w:rsidR="00417E79">
        <w:rPr>
          <w:rFonts w:ascii="Times New Roman" w:hAnsi="Times New Roman" w:cs="Times New Roman"/>
          <w:sz w:val="24"/>
          <w:szCs w:val="24"/>
        </w:rPr>
        <w:t xml:space="preserve">Luk Fook has the highest market value </w:t>
      </w:r>
      <w:r w:rsidR="00E55CCB">
        <w:rPr>
          <w:rFonts w:ascii="Times New Roman" w:hAnsi="Times New Roman" w:cs="Times New Roman"/>
          <w:sz w:val="24"/>
          <w:szCs w:val="24"/>
        </w:rPr>
        <w:t>amounted 10</w:t>
      </w:r>
      <w:r w:rsidR="00822CBC">
        <w:rPr>
          <w:rFonts w:ascii="Times New Roman" w:hAnsi="Times New Roman" w:cs="Times New Roman"/>
          <w:sz w:val="24"/>
          <w:szCs w:val="24"/>
        </w:rPr>
        <w:t xml:space="preserve">,282 million compared with TSL and Chow Sang </w:t>
      </w:r>
      <w:proofErr w:type="spellStart"/>
      <w:r w:rsidR="00822CBC">
        <w:rPr>
          <w:rFonts w:ascii="Times New Roman" w:hAnsi="Times New Roman" w:cs="Times New Roman"/>
          <w:sz w:val="24"/>
          <w:szCs w:val="24"/>
        </w:rPr>
        <w:t>Sang</w:t>
      </w:r>
      <w:proofErr w:type="spellEnd"/>
      <w:r w:rsidR="00291BBF">
        <w:rPr>
          <w:rFonts w:ascii="Times New Roman" w:hAnsi="Times New Roman" w:cs="Times New Roman"/>
          <w:sz w:val="24"/>
          <w:szCs w:val="24"/>
        </w:rPr>
        <w:t xml:space="preserve">, </w:t>
      </w:r>
      <w:r w:rsidR="00417E79">
        <w:rPr>
          <w:rFonts w:ascii="Times New Roman" w:hAnsi="Times New Roman" w:cs="Times New Roman"/>
          <w:sz w:val="24"/>
          <w:szCs w:val="24"/>
        </w:rPr>
        <w:t>meaning its profitability and future growth prospects is high</w:t>
      </w:r>
      <w:r w:rsidR="005E2ABE">
        <w:rPr>
          <w:rFonts w:ascii="Times New Roman" w:hAnsi="Times New Roman" w:cs="Times New Roman"/>
          <w:sz w:val="24"/>
          <w:szCs w:val="24"/>
        </w:rPr>
        <w:t>.</w:t>
      </w:r>
      <w:r w:rsidR="00914215">
        <w:rPr>
          <w:rFonts w:ascii="Times New Roman" w:hAnsi="Times New Roman" w:cs="Times New Roman"/>
          <w:sz w:val="24"/>
          <w:szCs w:val="24"/>
        </w:rPr>
        <w:t xml:space="preserve"> It gives a</w:t>
      </w:r>
      <w:r w:rsidR="00822CBC">
        <w:rPr>
          <w:rFonts w:ascii="Times New Roman" w:hAnsi="Times New Roman" w:cs="Times New Roman"/>
          <w:sz w:val="24"/>
          <w:szCs w:val="24"/>
        </w:rPr>
        <w:t xml:space="preserve"> </w:t>
      </w:r>
      <w:r w:rsidR="00E67A98">
        <w:rPr>
          <w:rFonts w:ascii="Times New Roman" w:hAnsi="Times New Roman" w:cs="Times New Roman"/>
          <w:sz w:val="24"/>
          <w:szCs w:val="24"/>
        </w:rPr>
        <w:t xml:space="preserve">powerful </w:t>
      </w:r>
      <w:r w:rsidR="00914215">
        <w:rPr>
          <w:rFonts w:ascii="Times New Roman" w:hAnsi="Times New Roman" w:cs="Times New Roman"/>
          <w:sz w:val="24"/>
          <w:szCs w:val="24"/>
        </w:rPr>
        <w:t xml:space="preserve">indication to external investors </w:t>
      </w:r>
      <w:r w:rsidR="00426BF1">
        <w:rPr>
          <w:rFonts w:ascii="Times New Roman" w:hAnsi="Times New Roman" w:cs="Times New Roman"/>
          <w:sz w:val="24"/>
          <w:szCs w:val="24"/>
        </w:rPr>
        <w:t>of the size of the company and the future prospect of the company in the market</w:t>
      </w:r>
      <w:r w:rsidR="00617161">
        <w:rPr>
          <w:rFonts w:ascii="Times New Roman" w:hAnsi="Times New Roman" w:cs="Times New Roman"/>
          <w:sz w:val="24"/>
          <w:szCs w:val="24"/>
        </w:rPr>
        <w:t xml:space="preserve">. </w:t>
      </w:r>
      <w:r w:rsidR="00E11F10">
        <w:rPr>
          <w:rFonts w:ascii="Times New Roman" w:hAnsi="Times New Roman" w:cs="Times New Roman"/>
          <w:sz w:val="24"/>
          <w:szCs w:val="24"/>
        </w:rPr>
        <w:t>Moreover, the growth potential of the company seems to be more aggressive</w:t>
      </w:r>
      <w:r w:rsidR="000065D7">
        <w:rPr>
          <w:rFonts w:ascii="Times New Roman" w:hAnsi="Times New Roman" w:cs="Times New Roman"/>
          <w:sz w:val="24"/>
          <w:szCs w:val="24"/>
        </w:rPr>
        <w:t xml:space="preserve"> and pose lesser risk</w:t>
      </w:r>
      <w:r w:rsidR="00E11F10">
        <w:rPr>
          <w:rFonts w:ascii="Times New Roman" w:hAnsi="Times New Roman" w:cs="Times New Roman"/>
          <w:sz w:val="24"/>
          <w:szCs w:val="24"/>
        </w:rPr>
        <w:t>.</w:t>
      </w:r>
      <w:r w:rsidR="00A73042">
        <w:rPr>
          <w:rFonts w:ascii="Times New Roman" w:hAnsi="Times New Roman" w:cs="Times New Roman"/>
          <w:sz w:val="24"/>
          <w:szCs w:val="24"/>
        </w:rPr>
        <w:t xml:space="preserve"> On the other hand, </w:t>
      </w:r>
      <w:r w:rsidR="00E10516">
        <w:rPr>
          <w:rFonts w:ascii="Times New Roman" w:hAnsi="Times New Roman" w:cs="Times New Roman"/>
          <w:sz w:val="24"/>
          <w:szCs w:val="24"/>
        </w:rPr>
        <w:t>the price-to-earning</w:t>
      </w:r>
      <w:r w:rsidR="00D97B8C">
        <w:rPr>
          <w:rFonts w:ascii="Times New Roman" w:hAnsi="Times New Roman" w:cs="Times New Roman"/>
          <w:sz w:val="24"/>
          <w:szCs w:val="24"/>
        </w:rPr>
        <w:t>s</w:t>
      </w:r>
      <w:r w:rsidR="00E10516">
        <w:rPr>
          <w:rFonts w:ascii="Times New Roman" w:hAnsi="Times New Roman" w:cs="Times New Roman"/>
          <w:sz w:val="24"/>
          <w:szCs w:val="24"/>
        </w:rPr>
        <w:t xml:space="preserve"> ratio </w:t>
      </w:r>
      <w:r w:rsidR="00D97B8C">
        <w:rPr>
          <w:rFonts w:ascii="Times New Roman" w:hAnsi="Times New Roman" w:cs="Times New Roman"/>
          <w:sz w:val="24"/>
          <w:szCs w:val="24"/>
        </w:rPr>
        <w:t xml:space="preserve">(PE ratio) </w:t>
      </w:r>
      <w:r w:rsidR="002D0D81">
        <w:rPr>
          <w:rFonts w:ascii="Times New Roman" w:hAnsi="Times New Roman" w:cs="Times New Roman"/>
          <w:sz w:val="24"/>
          <w:szCs w:val="24"/>
        </w:rPr>
        <w:lastRenderedPageBreak/>
        <w:t xml:space="preserve">of Luk Fook </w:t>
      </w:r>
      <w:r w:rsidR="009948F7">
        <w:rPr>
          <w:rFonts w:ascii="Times New Roman" w:hAnsi="Times New Roman" w:cs="Times New Roman"/>
          <w:sz w:val="24"/>
          <w:szCs w:val="24"/>
        </w:rPr>
        <w:t xml:space="preserve">was at 10.09 times as at the end of the fiscal year 2020. This reflects </w:t>
      </w:r>
      <w:r w:rsidR="009A1B9C">
        <w:rPr>
          <w:rFonts w:ascii="Times New Roman" w:hAnsi="Times New Roman" w:cs="Times New Roman"/>
          <w:sz w:val="24"/>
          <w:szCs w:val="24"/>
        </w:rPr>
        <w:t>those investors</w:t>
      </w:r>
      <w:r w:rsidR="009948F7">
        <w:rPr>
          <w:rFonts w:ascii="Times New Roman" w:hAnsi="Times New Roman" w:cs="Times New Roman"/>
          <w:sz w:val="24"/>
          <w:szCs w:val="24"/>
        </w:rPr>
        <w:t xml:space="preserve"> </w:t>
      </w:r>
      <w:r w:rsidR="009A1B9C">
        <w:rPr>
          <w:rFonts w:ascii="Times New Roman" w:hAnsi="Times New Roman" w:cs="Times New Roman"/>
          <w:sz w:val="24"/>
          <w:szCs w:val="24"/>
        </w:rPr>
        <w:t>are</w:t>
      </w:r>
      <w:r w:rsidR="009948F7">
        <w:rPr>
          <w:rFonts w:ascii="Times New Roman" w:hAnsi="Times New Roman" w:cs="Times New Roman"/>
          <w:sz w:val="24"/>
          <w:szCs w:val="24"/>
        </w:rPr>
        <w:t xml:space="preserve"> optim</w:t>
      </w:r>
      <w:r w:rsidR="002A2E19">
        <w:rPr>
          <w:rFonts w:ascii="Times New Roman" w:hAnsi="Times New Roman" w:cs="Times New Roman"/>
          <w:sz w:val="24"/>
          <w:szCs w:val="24"/>
        </w:rPr>
        <w:t>istic about the future prospects of Luk Fook compared with the other two companies</w:t>
      </w:r>
      <w:r w:rsidR="00B50B7B">
        <w:rPr>
          <w:rFonts w:ascii="Times New Roman" w:hAnsi="Times New Roman" w:cs="Times New Roman"/>
          <w:sz w:val="24"/>
          <w:szCs w:val="24"/>
        </w:rPr>
        <w:t xml:space="preserve"> because they are more willing to pay 10.09 times more </w:t>
      </w:r>
      <w:r w:rsidR="00A81648">
        <w:rPr>
          <w:rFonts w:ascii="Times New Roman" w:hAnsi="Times New Roman" w:cs="Times New Roman"/>
          <w:sz w:val="24"/>
          <w:szCs w:val="24"/>
        </w:rPr>
        <w:t>of the current earnings per share</w:t>
      </w:r>
      <w:r w:rsidR="009A1B9C">
        <w:rPr>
          <w:rFonts w:ascii="Times New Roman" w:hAnsi="Times New Roman" w:cs="Times New Roman"/>
          <w:sz w:val="24"/>
          <w:szCs w:val="24"/>
        </w:rPr>
        <w:t xml:space="preserve"> to buy one share of stock</w:t>
      </w:r>
      <w:r w:rsidR="00A81648">
        <w:rPr>
          <w:rFonts w:ascii="Times New Roman" w:hAnsi="Times New Roman" w:cs="Times New Roman"/>
          <w:sz w:val="24"/>
          <w:szCs w:val="24"/>
        </w:rPr>
        <w:t>.</w:t>
      </w:r>
      <w:r w:rsidR="00A73042">
        <w:rPr>
          <w:rFonts w:ascii="Times New Roman" w:hAnsi="Times New Roman" w:cs="Times New Roman"/>
          <w:sz w:val="24"/>
          <w:szCs w:val="24"/>
        </w:rPr>
        <w:t xml:space="preserve"> </w:t>
      </w:r>
      <w:r w:rsidR="00965380">
        <w:rPr>
          <w:rFonts w:ascii="Times New Roman" w:hAnsi="Times New Roman" w:cs="Times New Roman"/>
          <w:sz w:val="24"/>
          <w:szCs w:val="24"/>
        </w:rPr>
        <w:t xml:space="preserve">Alternatively, TSL has the lowest market </w:t>
      </w:r>
      <w:r w:rsidR="00D97B8C">
        <w:rPr>
          <w:rFonts w:ascii="Times New Roman" w:hAnsi="Times New Roman" w:cs="Times New Roman"/>
          <w:sz w:val="24"/>
          <w:szCs w:val="24"/>
        </w:rPr>
        <w:t>value with a negative PE ratio</w:t>
      </w:r>
      <w:r w:rsidR="00D20A75">
        <w:rPr>
          <w:rFonts w:ascii="Times New Roman" w:hAnsi="Times New Roman" w:cs="Times New Roman"/>
          <w:sz w:val="24"/>
          <w:szCs w:val="24"/>
        </w:rPr>
        <w:t xml:space="preserve"> </w:t>
      </w:r>
      <w:r w:rsidR="003A6F88">
        <w:rPr>
          <w:rFonts w:ascii="Times New Roman" w:hAnsi="Times New Roman" w:cs="Times New Roman"/>
          <w:sz w:val="24"/>
          <w:szCs w:val="24"/>
        </w:rPr>
        <w:t xml:space="preserve">due to the loss profit </w:t>
      </w:r>
      <w:r w:rsidR="00707E33">
        <w:rPr>
          <w:rFonts w:ascii="Times New Roman" w:hAnsi="Times New Roman" w:cs="Times New Roman"/>
          <w:sz w:val="24"/>
          <w:szCs w:val="24"/>
        </w:rPr>
        <w:t xml:space="preserve">making in 2020. The company </w:t>
      </w:r>
      <w:r w:rsidR="00E87F8B">
        <w:rPr>
          <w:rFonts w:ascii="Times New Roman" w:hAnsi="Times New Roman" w:cs="Times New Roman"/>
          <w:sz w:val="24"/>
          <w:szCs w:val="24"/>
        </w:rPr>
        <w:t xml:space="preserve">was generating insufficient profit and has a signal of running the risk of bankruptcy. </w:t>
      </w:r>
      <w:r w:rsidR="00783B80">
        <w:rPr>
          <w:rFonts w:ascii="Times New Roman" w:hAnsi="Times New Roman" w:cs="Times New Roman"/>
          <w:sz w:val="24"/>
          <w:szCs w:val="24"/>
        </w:rPr>
        <w:t xml:space="preserve">Further analysis </w:t>
      </w:r>
      <w:r w:rsidR="00961F2D">
        <w:rPr>
          <w:rFonts w:ascii="Times New Roman" w:hAnsi="Times New Roman" w:cs="Times New Roman"/>
          <w:sz w:val="24"/>
          <w:szCs w:val="24"/>
        </w:rPr>
        <w:t>of the</w:t>
      </w:r>
      <w:r w:rsidR="00783B80">
        <w:rPr>
          <w:rFonts w:ascii="Times New Roman" w:hAnsi="Times New Roman" w:cs="Times New Roman"/>
          <w:sz w:val="24"/>
          <w:szCs w:val="24"/>
        </w:rPr>
        <w:t xml:space="preserve"> </w:t>
      </w:r>
      <w:r w:rsidR="006C4585">
        <w:rPr>
          <w:rFonts w:ascii="Times New Roman" w:hAnsi="Times New Roman" w:cs="Times New Roman"/>
          <w:sz w:val="24"/>
          <w:szCs w:val="24"/>
        </w:rPr>
        <w:t xml:space="preserve">bankruptcy index will be discussed </w:t>
      </w:r>
      <w:r w:rsidR="00A44597">
        <w:rPr>
          <w:rFonts w:ascii="Times New Roman" w:hAnsi="Times New Roman" w:cs="Times New Roman"/>
          <w:sz w:val="24"/>
          <w:szCs w:val="24"/>
        </w:rPr>
        <w:t>in the next chapter</w:t>
      </w:r>
      <w:r w:rsidR="006C4585">
        <w:rPr>
          <w:rFonts w:ascii="Times New Roman" w:hAnsi="Times New Roman" w:cs="Times New Roman"/>
          <w:sz w:val="24"/>
          <w:szCs w:val="24"/>
        </w:rPr>
        <w:t>.</w:t>
      </w:r>
    </w:p>
    <w:p w14:paraId="33EFF49D" w14:textId="38C554AC" w:rsidR="00961F2D" w:rsidRDefault="00961F2D" w:rsidP="00961F2D">
      <w:pPr>
        <w:pStyle w:val="Heading1"/>
        <w:spacing w:before="0" w:line="360" w:lineRule="auto"/>
        <w:rPr>
          <w:rFonts w:ascii="Times New Roman" w:hAnsi="Times New Roman" w:cs="Times New Roman"/>
          <w:b/>
          <w:bCs/>
          <w:color w:val="auto"/>
          <w:sz w:val="24"/>
          <w:szCs w:val="24"/>
        </w:rPr>
      </w:pPr>
      <w:bookmarkStart w:id="9" w:name="_Toc80655233"/>
      <w:r>
        <w:rPr>
          <w:rFonts w:ascii="Times New Roman" w:hAnsi="Times New Roman" w:cs="Times New Roman"/>
          <w:b/>
          <w:bCs/>
          <w:color w:val="auto"/>
          <w:sz w:val="24"/>
          <w:szCs w:val="24"/>
        </w:rPr>
        <w:t>3.2</w:t>
      </w:r>
      <w:r w:rsidRPr="005703D2">
        <w:rPr>
          <w:rFonts w:ascii="Times New Roman" w:hAnsi="Times New Roman" w:cs="Times New Roman"/>
          <w:b/>
          <w:bCs/>
          <w:color w:val="auto"/>
          <w:sz w:val="24"/>
          <w:szCs w:val="24"/>
        </w:rPr>
        <w:t xml:space="preserve"> </w:t>
      </w:r>
      <w:r w:rsidR="00E179A9">
        <w:rPr>
          <w:rFonts w:ascii="Times New Roman" w:hAnsi="Times New Roman" w:cs="Times New Roman"/>
          <w:b/>
          <w:bCs/>
          <w:color w:val="auto"/>
          <w:sz w:val="24"/>
          <w:szCs w:val="24"/>
        </w:rPr>
        <w:t xml:space="preserve">Bankruptcy Index </w:t>
      </w:r>
      <w:r>
        <w:rPr>
          <w:rFonts w:ascii="Times New Roman" w:hAnsi="Times New Roman" w:cs="Times New Roman"/>
          <w:b/>
          <w:bCs/>
          <w:color w:val="auto"/>
          <w:sz w:val="24"/>
          <w:szCs w:val="24"/>
        </w:rPr>
        <w:t>Analysis</w:t>
      </w:r>
      <w:bookmarkEnd w:id="9"/>
    </w:p>
    <w:p w14:paraId="054E2514" w14:textId="0957BC21" w:rsidR="00E179A9" w:rsidRDefault="00B40BF5" w:rsidP="006F48F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Z-score </w:t>
      </w:r>
      <w:r w:rsidR="00CD4ABF">
        <w:rPr>
          <w:rFonts w:ascii="Times New Roman" w:hAnsi="Times New Roman" w:cs="Times New Roman"/>
          <w:sz w:val="24"/>
          <w:szCs w:val="24"/>
        </w:rPr>
        <w:t xml:space="preserve">was developed and introduced in the late 1960s by </w:t>
      </w:r>
      <w:r w:rsidR="00BF05A4">
        <w:rPr>
          <w:rFonts w:ascii="Times New Roman" w:hAnsi="Times New Roman" w:cs="Times New Roman"/>
          <w:sz w:val="24"/>
          <w:szCs w:val="24"/>
        </w:rPr>
        <w:t>Professor Edward I. Altman</w:t>
      </w:r>
      <w:r w:rsidR="00F83936">
        <w:rPr>
          <w:rFonts w:ascii="Times New Roman" w:hAnsi="Times New Roman" w:cs="Times New Roman"/>
          <w:sz w:val="24"/>
          <w:szCs w:val="24"/>
        </w:rPr>
        <w:t xml:space="preserve"> (</w:t>
      </w:r>
      <w:r w:rsidR="00F83936" w:rsidRPr="00F83936">
        <w:rPr>
          <w:rFonts w:ascii="Times New Roman" w:hAnsi="Times New Roman" w:cs="Times New Roman"/>
          <w:sz w:val="24"/>
          <w:szCs w:val="24"/>
        </w:rPr>
        <w:t>McKinsey &amp; Company, 2020)</w:t>
      </w:r>
      <w:r w:rsidR="00F83936">
        <w:rPr>
          <w:rFonts w:ascii="Times New Roman" w:hAnsi="Times New Roman" w:cs="Times New Roman"/>
          <w:sz w:val="24"/>
          <w:szCs w:val="24"/>
        </w:rPr>
        <w:t>. It measures</w:t>
      </w:r>
      <w:r w:rsidR="004C3D2F">
        <w:rPr>
          <w:rFonts w:ascii="Times New Roman" w:hAnsi="Times New Roman" w:cs="Times New Roman"/>
          <w:sz w:val="24"/>
          <w:szCs w:val="24"/>
        </w:rPr>
        <w:t xml:space="preserve"> the bankruptcy probabilities of a company</w:t>
      </w:r>
      <w:r w:rsidR="00E2738F">
        <w:rPr>
          <w:rFonts w:ascii="Times New Roman" w:hAnsi="Times New Roman" w:cs="Times New Roman"/>
          <w:sz w:val="24"/>
          <w:szCs w:val="24"/>
        </w:rPr>
        <w:t xml:space="preserve">. The model </w:t>
      </w:r>
      <w:r w:rsidR="00C746EA">
        <w:rPr>
          <w:rFonts w:ascii="Times New Roman" w:hAnsi="Times New Roman" w:cs="Times New Roman"/>
          <w:sz w:val="24"/>
          <w:szCs w:val="24"/>
        </w:rPr>
        <w:t xml:space="preserve">suggests </w:t>
      </w:r>
      <w:r w:rsidR="00A0369C">
        <w:rPr>
          <w:rFonts w:ascii="Times New Roman" w:hAnsi="Times New Roman" w:cs="Times New Roman"/>
          <w:sz w:val="24"/>
          <w:szCs w:val="24"/>
        </w:rPr>
        <w:t xml:space="preserve">a score below 1.8 is likely </w:t>
      </w:r>
      <w:r w:rsidR="00332B34">
        <w:rPr>
          <w:rFonts w:ascii="Times New Roman" w:hAnsi="Times New Roman" w:cs="Times New Roman"/>
          <w:sz w:val="24"/>
          <w:szCs w:val="24"/>
        </w:rPr>
        <w:t xml:space="preserve">to indicate </w:t>
      </w:r>
      <w:r w:rsidR="00A0369C">
        <w:rPr>
          <w:rFonts w:ascii="Times New Roman" w:hAnsi="Times New Roman" w:cs="Times New Roman"/>
          <w:sz w:val="24"/>
          <w:szCs w:val="24"/>
        </w:rPr>
        <w:t>that the company</w:t>
      </w:r>
      <w:r w:rsidR="0081415C">
        <w:rPr>
          <w:rFonts w:ascii="Times New Roman" w:hAnsi="Times New Roman" w:cs="Times New Roman"/>
          <w:sz w:val="24"/>
          <w:szCs w:val="24"/>
        </w:rPr>
        <w:t xml:space="preserve"> is</w:t>
      </w:r>
      <w:r w:rsidR="00A0369C">
        <w:rPr>
          <w:rFonts w:ascii="Times New Roman" w:hAnsi="Times New Roman" w:cs="Times New Roman"/>
          <w:sz w:val="24"/>
          <w:szCs w:val="24"/>
        </w:rPr>
        <w:t xml:space="preserve"> </w:t>
      </w:r>
      <w:r w:rsidR="00332B34">
        <w:rPr>
          <w:rFonts w:ascii="Times New Roman" w:hAnsi="Times New Roman" w:cs="Times New Roman"/>
          <w:sz w:val="24"/>
          <w:szCs w:val="24"/>
        </w:rPr>
        <w:t xml:space="preserve">about to go </w:t>
      </w:r>
      <w:r w:rsidR="00A0369C">
        <w:rPr>
          <w:rFonts w:ascii="Times New Roman" w:hAnsi="Times New Roman" w:cs="Times New Roman"/>
          <w:sz w:val="24"/>
          <w:szCs w:val="24"/>
        </w:rPr>
        <w:t>bankrupt.</w:t>
      </w:r>
      <w:r w:rsidR="000B66F0">
        <w:rPr>
          <w:rFonts w:ascii="Times New Roman" w:hAnsi="Times New Roman" w:cs="Times New Roman"/>
          <w:sz w:val="24"/>
          <w:szCs w:val="24"/>
        </w:rPr>
        <w:t xml:space="preserve"> Conversely, a score of 2.9</w:t>
      </w:r>
      <w:r w:rsidR="00D62DE9">
        <w:rPr>
          <w:rFonts w:ascii="Times New Roman" w:hAnsi="Times New Roman" w:cs="Times New Roman"/>
          <w:sz w:val="24"/>
          <w:szCs w:val="24"/>
        </w:rPr>
        <w:t>9</w:t>
      </w:r>
      <w:r w:rsidR="000B66F0">
        <w:rPr>
          <w:rFonts w:ascii="Times New Roman" w:hAnsi="Times New Roman" w:cs="Times New Roman"/>
          <w:sz w:val="24"/>
          <w:szCs w:val="24"/>
        </w:rPr>
        <w:t xml:space="preserve"> or above</w:t>
      </w:r>
      <w:r w:rsidR="00E41B99">
        <w:rPr>
          <w:rFonts w:ascii="Times New Roman" w:hAnsi="Times New Roman" w:cs="Times New Roman"/>
          <w:sz w:val="24"/>
          <w:szCs w:val="24"/>
        </w:rPr>
        <w:t xml:space="preserve"> represents</w:t>
      </w:r>
      <w:r w:rsidR="000B66F0">
        <w:rPr>
          <w:rFonts w:ascii="Times New Roman" w:hAnsi="Times New Roman" w:cs="Times New Roman"/>
          <w:sz w:val="24"/>
          <w:szCs w:val="24"/>
        </w:rPr>
        <w:t xml:space="preserve"> the probability of bankruptcy </w:t>
      </w:r>
      <w:r w:rsidR="00251322">
        <w:rPr>
          <w:rFonts w:ascii="Times New Roman" w:hAnsi="Times New Roman" w:cs="Times New Roman"/>
          <w:sz w:val="24"/>
          <w:szCs w:val="24"/>
        </w:rPr>
        <w:t>is relatively low</w:t>
      </w:r>
      <w:r w:rsidR="000F1DFB" w:rsidRPr="000F1DFB">
        <w:t xml:space="preserve"> </w:t>
      </w:r>
      <w:r w:rsidR="000F1DFB" w:rsidRPr="000F1DFB">
        <w:rPr>
          <w:rFonts w:ascii="Times New Roman" w:hAnsi="Times New Roman" w:cs="Times New Roman"/>
          <w:sz w:val="24"/>
          <w:szCs w:val="24"/>
        </w:rPr>
        <w:t>(</w:t>
      </w:r>
      <w:proofErr w:type="spellStart"/>
      <w:r w:rsidR="000F1DFB" w:rsidRPr="000F1DFB">
        <w:rPr>
          <w:rFonts w:ascii="Times New Roman" w:hAnsi="Times New Roman" w:cs="Times New Roman"/>
          <w:sz w:val="24"/>
          <w:szCs w:val="24"/>
        </w:rPr>
        <w:t>KenFaulkenberry</w:t>
      </w:r>
      <w:proofErr w:type="spellEnd"/>
      <w:r w:rsidR="000F1DFB" w:rsidRPr="000F1DFB">
        <w:rPr>
          <w:rFonts w:ascii="Times New Roman" w:hAnsi="Times New Roman" w:cs="Times New Roman"/>
          <w:sz w:val="24"/>
          <w:szCs w:val="24"/>
        </w:rPr>
        <w:t>, 2015)</w:t>
      </w:r>
      <w:r w:rsidR="00251322">
        <w:rPr>
          <w:rFonts w:ascii="Times New Roman" w:hAnsi="Times New Roman" w:cs="Times New Roman"/>
          <w:sz w:val="24"/>
          <w:szCs w:val="24"/>
        </w:rPr>
        <w:t>.</w:t>
      </w:r>
      <w:r w:rsidR="00846220">
        <w:rPr>
          <w:rFonts w:ascii="Times New Roman" w:hAnsi="Times New Roman" w:cs="Times New Roman"/>
          <w:sz w:val="24"/>
          <w:szCs w:val="24"/>
        </w:rPr>
        <w:t xml:space="preserve"> </w:t>
      </w:r>
    </w:p>
    <w:p w14:paraId="39F379F0" w14:textId="2AC3F664" w:rsidR="006F48F1" w:rsidRDefault="000F3E16" w:rsidP="009E22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6F48F1">
        <w:rPr>
          <w:rFonts w:ascii="Times New Roman" w:hAnsi="Times New Roman" w:cs="Times New Roman"/>
          <w:sz w:val="24"/>
          <w:szCs w:val="24"/>
        </w:rPr>
        <w:t xml:space="preserve">z-score is calculated </w:t>
      </w:r>
      <w:r w:rsidR="00C15470">
        <w:rPr>
          <w:rFonts w:ascii="Times New Roman" w:hAnsi="Times New Roman" w:cs="Times New Roman"/>
          <w:sz w:val="24"/>
          <w:szCs w:val="24"/>
        </w:rPr>
        <w:t>based on the data taken from the financial position of the company</w:t>
      </w:r>
      <w:r w:rsidR="00DC60BE">
        <w:rPr>
          <w:rFonts w:ascii="Times New Roman" w:hAnsi="Times New Roman" w:cs="Times New Roman"/>
          <w:sz w:val="24"/>
          <w:szCs w:val="24"/>
        </w:rPr>
        <w:t xml:space="preserve"> as shown in the table below. </w:t>
      </w:r>
    </w:p>
    <w:p w14:paraId="3AD01872" w14:textId="1B1B95E1" w:rsidR="009E22DB" w:rsidRDefault="009E22DB" w:rsidP="009E22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3: </w:t>
      </w:r>
      <w:r w:rsidR="008C0377">
        <w:rPr>
          <w:rFonts w:ascii="Times New Roman" w:hAnsi="Times New Roman" w:cs="Times New Roman"/>
          <w:sz w:val="24"/>
          <w:szCs w:val="24"/>
        </w:rPr>
        <w:t xml:space="preserve">Z-score Analysis </w:t>
      </w:r>
      <w:r>
        <w:rPr>
          <w:rFonts w:ascii="Times New Roman" w:hAnsi="Times New Roman" w:cs="Times New Roman"/>
          <w:sz w:val="24"/>
          <w:szCs w:val="24"/>
        </w:rPr>
        <w:t xml:space="preserve">for </w:t>
      </w:r>
      <w:r w:rsidR="00E37E51">
        <w:rPr>
          <w:rFonts w:ascii="Times New Roman" w:hAnsi="Times New Roman" w:cs="Times New Roman"/>
          <w:sz w:val="24"/>
          <w:szCs w:val="24"/>
          <w:lang w:val="en-HK"/>
        </w:rPr>
        <w:t xml:space="preserve">TSL, Luk </w:t>
      </w:r>
      <w:proofErr w:type="spellStart"/>
      <w:r w:rsidR="00E37E51">
        <w:rPr>
          <w:rFonts w:ascii="Times New Roman" w:hAnsi="Times New Roman" w:cs="Times New Roman"/>
          <w:sz w:val="24"/>
          <w:szCs w:val="24"/>
          <w:lang w:val="en-HK"/>
        </w:rPr>
        <w:t>Fook</w:t>
      </w:r>
      <w:proofErr w:type="spellEnd"/>
      <w:r w:rsidR="00E37E51">
        <w:rPr>
          <w:rFonts w:ascii="Times New Roman" w:hAnsi="Times New Roman" w:cs="Times New Roman"/>
          <w:sz w:val="24"/>
          <w:szCs w:val="24"/>
          <w:lang w:val="en-HK"/>
        </w:rPr>
        <w:t xml:space="preserve">, and Chow Sang </w:t>
      </w:r>
      <w:proofErr w:type="spellStart"/>
      <w:r w:rsidR="00E37E51">
        <w:rPr>
          <w:rFonts w:ascii="Times New Roman" w:hAnsi="Times New Roman" w:cs="Times New Roman"/>
          <w:sz w:val="24"/>
          <w:szCs w:val="24"/>
          <w:lang w:val="en-HK"/>
        </w:rPr>
        <w:t>Sang</w:t>
      </w:r>
      <w:proofErr w:type="spellEnd"/>
    </w:p>
    <w:p w14:paraId="4AA6282E" w14:textId="4373219A" w:rsidR="00D05366" w:rsidRDefault="00D05366" w:rsidP="009E22DB">
      <w:pPr>
        <w:spacing w:after="0" w:line="360" w:lineRule="auto"/>
        <w:jc w:val="both"/>
        <w:rPr>
          <w:rFonts w:ascii="Times New Roman" w:hAnsi="Times New Roman" w:cs="Times New Roman"/>
          <w:sz w:val="24"/>
          <w:szCs w:val="24"/>
        </w:rPr>
      </w:pPr>
      <w:r w:rsidRPr="00D05366">
        <w:rPr>
          <w:noProof/>
        </w:rPr>
        <w:drawing>
          <wp:inline distT="0" distB="0" distL="0" distR="0" wp14:anchorId="323B372B" wp14:editId="35D4E572">
            <wp:extent cx="6346190" cy="12261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46190" cy="1226185"/>
                    </a:xfrm>
                    <a:prstGeom prst="rect">
                      <a:avLst/>
                    </a:prstGeom>
                    <a:noFill/>
                    <a:ln>
                      <a:noFill/>
                    </a:ln>
                  </pic:spPr>
                </pic:pic>
              </a:graphicData>
            </a:graphic>
          </wp:inline>
        </w:drawing>
      </w:r>
    </w:p>
    <w:p w14:paraId="5CF10A3E" w14:textId="690D9A23" w:rsidR="009E22DB" w:rsidRDefault="00066D9B" w:rsidP="00066D9B">
      <w:pPr>
        <w:spacing w:after="0" w:line="360" w:lineRule="auto"/>
        <w:jc w:val="both"/>
      </w:pPr>
      <w:r w:rsidRPr="00066D9B">
        <w:rPr>
          <w:noProof/>
        </w:rPr>
        <w:drawing>
          <wp:inline distT="0" distB="0" distL="0" distR="0" wp14:anchorId="6709815C" wp14:editId="25004DEC">
            <wp:extent cx="6346190" cy="10261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46190" cy="1026160"/>
                    </a:xfrm>
                    <a:prstGeom prst="rect">
                      <a:avLst/>
                    </a:prstGeom>
                    <a:noFill/>
                    <a:ln>
                      <a:noFill/>
                    </a:ln>
                  </pic:spPr>
                </pic:pic>
              </a:graphicData>
            </a:graphic>
          </wp:inline>
        </w:drawing>
      </w:r>
    </w:p>
    <w:p w14:paraId="10E90A1E" w14:textId="5735DAD1" w:rsidR="00066D9B" w:rsidRDefault="00066D9B" w:rsidP="00066D9B">
      <w:pPr>
        <w:spacing w:after="0" w:line="360" w:lineRule="auto"/>
        <w:jc w:val="both"/>
        <w:rPr>
          <w:rFonts w:ascii="Times New Roman" w:hAnsi="Times New Roman" w:cs="Times New Roman"/>
        </w:rPr>
      </w:pPr>
      <w:r w:rsidRPr="00302093">
        <w:rPr>
          <w:rFonts w:ascii="Times New Roman" w:hAnsi="Times New Roman" w:cs="Times New Roman"/>
        </w:rPr>
        <w:t xml:space="preserve">Sources: Annual reports of </w:t>
      </w:r>
      <w:proofErr w:type="spellStart"/>
      <w:r w:rsidRPr="00302093">
        <w:rPr>
          <w:rFonts w:ascii="Times New Roman" w:hAnsi="Times New Roman" w:cs="Times New Roman"/>
        </w:rPr>
        <w:t>Tse</w:t>
      </w:r>
      <w:proofErr w:type="spellEnd"/>
      <w:r w:rsidRPr="00302093">
        <w:rPr>
          <w:rFonts w:ascii="Times New Roman" w:hAnsi="Times New Roman" w:cs="Times New Roman"/>
        </w:rPr>
        <w:t xml:space="preserve"> Sui </w:t>
      </w:r>
      <w:proofErr w:type="spellStart"/>
      <w:r w:rsidRPr="00302093">
        <w:rPr>
          <w:rFonts w:ascii="Times New Roman" w:hAnsi="Times New Roman" w:cs="Times New Roman"/>
        </w:rPr>
        <w:t>Luen</w:t>
      </w:r>
      <w:proofErr w:type="spellEnd"/>
      <w:r w:rsidRPr="00302093">
        <w:rPr>
          <w:rFonts w:ascii="Times New Roman" w:hAnsi="Times New Roman" w:cs="Times New Roman"/>
        </w:rPr>
        <w:t xml:space="preserve">, Luk Fook, and Chow Sang </w:t>
      </w:r>
      <w:proofErr w:type="spellStart"/>
      <w:r w:rsidRPr="00302093">
        <w:rPr>
          <w:rFonts w:ascii="Times New Roman" w:hAnsi="Times New Roman" w:cs="Times New Roman"/>
        </w:rPr>
        <w:t>Sang</w:t>
      </w:r>
      <w:proofErr w:type="spellEnd"/>
    </w:p>
    <w:p w14:paraId="28498FB9" w14:textId="77777777" w:rsidR="00DE1745" w:rsidRDefault="00066D9B" w:rsidP="00066D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3 above </w:t>
      </w:r>
      <w:r w:rsidR="00777047">
        <w:rPr>
          <w:rFonts w:ascii="Times New Roman" w:hAnsi="Times New Roman" w:cs="Times New Roman"/>
          <w:sz w:val="24"/>
          <w:szCs w:val="24"/>
        </w:rPr>
        <w:t xml:space="preserve">reveals the </w:t>
      </w:r>
      <w:r w:rsidR="00D7078F">
        <w:rPr>
          <w:rFonts w:ascii="Times New Roman" w:hAnsi="Times New Roman" w:cs="Times New Roman"/>
          <w:sz w:val="24"/>
          <w:szCs w:val="24"/>
        </w:rPr>
        <w:t xml:space="preserve">probability </w:t>
      </w:r>
      <w:r w:rsidR="00777047">
        <w:rPr>
          <w:rFonts w:ascii="Times New Roman" w:hAnsi="Times New Roman" w:cs="Times New Roman"/>
          <w:sz w:val="24"/>
          <w:szCs w:val="24"/>
        </w:rPr>
        <w:t xml:space="preserve">of </w:t>
      </w:r>
      <w:r w:rsidR="00D7078F">
        <w:rPr>
          <w:rFonts w:ascii="Times New Roman" w:hAnsi="Times New Roman" w:cs="Times New Roman"/>
          <w:sz w:val="24"/>
          <w:szCs w:val="24"/>
        </w:rPr>
        <w:t xml:space="preserve">going </w:t>
      </w:r>
      <w:r w:rsidR="00777047">
        <w:rPr>
          <w:rFonts w:ascii="Times New Roman" w:hAnsi="Times New Roman" w:cs="Times New Roman"/>
          <w:sz w:val="24"/>
          <w:szCs w:val="24"/>
        </w:rPr>
        <w:t xml:space="preserve">bankrupt </w:t>
      </w:r>
      <w:r w:rsidR="00930451">
        <w:rPr>
          <w:rFonts w:ascii="Times New Roman" w:hAnsi="Times New Roman" w:cs="Times New Roman"/>
          <w:sz w:val="24"/>
          <w:szCs w:val="24"/>
        </w:rPr>
        <w:t>of the three companies</w:t>
      </w:r>
      <w:r w:rsidR="009E78BA">
        <w:rPr>
          <w:rFonts w:ascii="Times New Roman" w:hAnsi="Times New Roman" w:cs="Times New Roman"/>
          <w:sz w:val="24"/>
          <w:szCs w:val="24"/>
        </w:rPr>
        <w:t xml:space="preserve"> by calculating five key financial ratios such as</w:t>
      </w:r>
      <w:r w:rsidR="007C0EBD">
        <w:rPr>
          <w:rFonts w:ascii="Times New Roman" w:hAnsi="Times New Roman" w:cs="Times New Roman"/>
          <w:sz w:val="24"/>
          <w:szCs w:val="24"/>
        </w:rPr>
        <w:t xml:space="preserve"> working capital</w:t>
      </w:r>
      <w:r w:rsidR="00635693">
        <w:rPr>
          <w:rFonts w:ascii="Times New Roman" w:hAnsi="Times New Roman" w:cs="Times New Roman"/>
          <w:sz w:val="24"/>
          <w:szCs w:val="24"/>
        </w:rPr>
        <w:t>/total assets, retained earnings/total assets, ear</w:t>
      </w:r>
      <w:r w:rsidR="00412310">
        <w:rPr>
          <w:rFonts w:ascii="Times New Roman" w:hAnsi="Times New Roman" w:cs="Times New Roman"/>
          <w:sz w:val="24"/>
          <w:szCs w:val="24"/>
        </w:rPr>
        <w:t>nings before interest and tax/total assets, market value/total liabilities, and sales/total assets.</w:t>
      </w:r>
    </w:p>
    <w:p w14:paraId="6A8F39FD" w14:textId="75208364" w:rsidR="00411D37" w:rsidRDefault="00617C2D" w:rsidP="00066D9B">
      <w:pPr>
        <w:spacing w:after="0" w:line="360" w:lineRule="auto"/>
        <w:jc w:val="both"/>
        <w:rPr>
          <w:rFonts w:ascii="Times New Roman" w:eastAsia="PMingLiU" w:hAnsi="Times New Roman" w:cs="Times New Roman"/>
          <w:sz w:val="24"/>
          <w:szCs w:val="24"/>
          <w:lang w:eastAsia="zh-TW"/>
        </w:rPr>
      </w:pPr>
      <w:r>
        <w:rPr>
          <w:rFonts w:ascii="Times New Roman" w:hAnsi="Times New Roman" w:cs="Times New Roman"/>
          <w:sz w:val="24"/>
          <w:szCs w:val="24"/>
        </w:rPr>
        <w:t>According to the z-score table above, TSL</w:t>
      </w:r>
      <w:r w:rsidR="00490615">
        <w:rPr>
          <w:rFonts w:ascii="Times New Roman" w:hAnsi="Times New Roman" w:cs="Times New Roman"/>
          <w:sz w:val="24"/>
          <w:szCs w:val="24"/>
        </w:rPr>
        <w:t xml:space="preserve"> and </w:t>
      </w:r>
      <w:r>
        <w:rPr>
          <w:rFonts w:ascii="Times New Roman" w:eastAsia="PMingLiU" w:hAnsi="Times New Roman" w:cs="Times New Roman" w:hint="eastAsia"/>
          <w:sz w:val="24"/>
          <w:szCs w:val="24"/>
          <w:lang w:eastAsia="zh-TW"/>
        </w:rPr>
        <w:t>Ch</w:t>
      </w:r>
      <w:r>
        <w:rPr>
          <w:rFonts w:ascii="Times New Roman" w:eastAsia="PMingLiU" w:hAnsi="Times New Roman" w:cs="Times New Roman"/>
          <w:sz w:val="24"/>
          <w:szCs w:val="24"/>
          <w:lang w:eastAsia="zh-TW"/>
        </w:rPr>
        <w:t xml:space="preserve">ow Sang </w:t>
      </w:r>
      <w:proofErr w:type="spellStart"/>
      <w:r>
        <w:rPr>
          <w:rFonts w:ascii="Times New Roman" w:eastAsia="PMingLiU" w:hAnsi="Times New Roman" w:cs="Times New Roman"/>
          <w:sz w:val="24"/>
          <w:szCs w:val="24"/>
          <w:lang w:eastAsia="zh-TW"/>
        </w:rPr>
        <w:t>Sang</w:t>
      </w:r>
      <w:proofErr w:type="spellEnd"/>
      <w:r w:rsidR="00490615">
        <w:rPr>
          <w:rFonts w:ascii="Times New Roman" w:eastAsia="PMingLiU" w:hAnsi="Times New Roman" w:cs="Times New Roman"/>
          <w:sz w:val="24"/>
          <w:szCs w:val="24"/>
          <w:lang w:eastAsia="zh-TW"/>
        </w:rPr>
        <w:t xml:space="preserve"> scored between 1.8 to 2.99, representing the c</w:t>
      </w:r>
      <w:r w:rsidR="00F227B6">
        <w:rPr>
          <w:rFonts w:ascii="Times New Roman" w:eastAsia="PMingLiU" w:hAnsi="Times New Roman" w:cs="Times New Roman"/>
          <w:sz w:val="24"/>
          <w:szCs w:val="24"/>
          <w:lang w:eastAsia="zh-TW"/>
        </w:rPr>
        <w:t xml:space="preserve">ompanies fall under the </w:t>
      </w:r>
      <w:r w:rsidR="00900AA9">
        <w:rPr>
          <w:rFonts w:ascii="Times New Roman" w:eastAsia="PMingLiU" w:hAnsi="Times New Roman" w:cs="Times New Roman"/>
          <w:sz w:val="24"/>
          <w:szCs w:val="24"/>
          <w:lang w:eastAsia="zh-TW"/>
        </w:rPr>
        <w:t>grey</w:t>
      </w:r>
      <w:r w:rsidR="00F227B6">
        <w:rPr>
          <w:rFonts w:ascii="Times New Roman" w:eastAsia="PMingLiU" w:hAnsi="Times New Roman" w:cs="Times New Roman"/>
          <w:sz w:val="24"/>
          <w:szCs w:val="24"/>
          <w:lang w:eastAsia="zh-TW"/>
        </w:rPr>
        <w:t xml:space="preserve"> zone</w:t>
      </w:r>
      <w:r w:rsidR="00437356">
        <w:rPr>
          <w:rFonts w:ascii="Times New Roman" w:eastAsia="PMingLiU" w:hAnsi="Times New Roman" w:cs="Times New Roman"/>
          <w:sz w:val="24"/>
          <w:szCs w:val="24"/>
          <w:lang w:eastAsia="zh-TW"/>
        </w:rPr>
        <w:t xml:space="preserve">. </w:t>
      </w:r>
      <w:r w:rsidR="0098230B">
        <w:rPr>
          <w:rFonts w:ascii="Times New Roman" w:eastAsia="PMingLiU" w:hAnsi="Times New Roman" w:cs="Times New Roman"/>
          <w:sz w:val="24"/>
          <w:szCs w:val="24"/>
          <w:lang w:eastAsia="zh-TW"/>
        </w:rPr>
        <w:t xml:space="preserve">The z score model suggests that </w:t>
      </w:r>
      <w:r w:rsidR="00966BB5">
        <w:rPr>
          <w:rFonts w:ascii="Times New Roman" w:eastAsia="PMingLiU" w:hAnsi="Times New Roman" w:cs="Times New Roman"/>
          <w:sz w:val="24"/>
          <w:szCs w:val="24"/>
          <w:lang w:eastAsia="zh-TW"/>
        </w:rPr>
        <w:t>companies fall under this zone</w:t>
      </w:r>
      <w:r w:rsidR="00C746E7">
        <w:rPr>
          <w:rFonts w:ascii="Times New Roman" w:eastAsia="PMingLiU" w:hAnsi="Times New Roman" w:cs="Times New Roman"/>
          <w:sz w:val="24"/>
          <w:szCs w:val="24"/>
          <w:lang w:eastAsia="zh-TW"/>
        </w:rPr>
        <w:t xml:space="preserve"> has the likelihood to go bankrupt withing the coming two years of operations. Therefore, </w:t>
      </w:r>
      <w:r w:rsidR="00CA6597">
        <w:rPr>
          <w:rFonts w:ascii="Times New Roman" w:eastAsia="PMingLiU" w:hAnsi="Times New Roman" w:cs="Times New Roman"/>
          <w:sz w:val="24"/>
          <w:szCs w:val="24"/>
          <w:lang w:eastAsia="zh-TW"/>
        </w:rPr>
        <w:t xml:space="preserve">it is important </w:t>
      </w:r>
      <w:r w:rsidR="006F1862">
        <w:rPr>
          <w:rFonts w:ascii="Times New Roman" w:eastAsia="PMingLiU" w:hAnsi="Times New Roman" w:cs="Times New Roman"/>
          <w:sz w:val="24"/>
          <w:szCs w:val="24"/>
          <w:lang w:eastAsia="zh-TW"/>
        </w:rPr>
        <w:t xml:space="preserve">for TSL and Chow Sang </w:t>
      </w:r>
      <w:proofErr w:type="spellStart"/>
      <w:r w:rsidR="006F1862">
        <w:rPr>
          <w:rFonts w:ascii="Times New Roman" w:eastAsia="PMingLiU" w:hAnsi="Times New Roman" w:cs="Times New Roman"/>
          <w:sz w:val="24"/>
          <w:szCs w:val="24"/>
          <w:lang w:eastAsia="zh-TW"/>
        </w:rPr>
        <w:t>Sang</w:t>
      </w:r>
      <w:proofErr w:type="spellEnd"/>
      <w:r w:rsidR="006F1862">
        <w:rPr>
          <w:rFonts w:ascii="Times New Roman" w:eastAsia="PMingLiU" w:hAnsi="Times New Roman" w:cs="Times New Roman"/>
          <w:sz w:val="24"/>
          <w:szCs w:val="24"/>
          <w:lang w:eastAsia="zh-TW"/>
        </w:rPr>
        <w:t xml:space="preserve"> to review its </w:t>
      </w:r>
      <w:r w:rsidR="002C72E7">
        <w:rPr>
          <w:rFonts w:ascii="Times New Roman" w:eastAsia="PMingLiU" w:hAnsi="Times New Roman" w:cs="Times New Roman"/>
          <w:sz w:val="24"/>
          <w:szCs w:val="24"/>
          <w:lang w:eastAsia="zh-TW"/>
        </w:rPr>
        <w:t>business performance and take necessary action</w:t>
      </w:r>
      <w:r w:rsidR="005E3E68">
        <w:rPr>
          <w:rFonts w:ascii="Times New Roman" w:eastAsia="PMingLiU" w:hAnsi="Times New Roman" w:cs="Times New Roman"/>
          <w:sz w:val="24"/>
          <w:szCs w:val="24"/>
          <w:lang w:eastAsia="zh-TW"/>
        </w:rPr>
        <w:t>s</w:t>
      </w:r>
      <w:r w:rsidR="002C72E7">
        <w:rPr>
          <w:rFonts w:ascii="Times New Roman" w:eastAsia="PMingLiU" w:hAnsi="Times New Roman" w:cs="Times New Roman"/>
          <w:sz w:val="24"/>
          <w:szCs w:val="24"/>
          <w:lang w:eastAsia="zh-TW"/>
        </w:rPr>
        <w:t xml:space="preserve"> to </w:t>
      </w:r>
      <w:r w:rsidR="0017052C">
        <w:rPr>
          <w:rFonts w:ascii="Times New Roman" w:eastAsia="PMingLiU" w:hAnsi="Times New Roman" w:cs="Times New Roman"/>
          <w:sz w:val="24"/>
          <w:szCs w:val="24"/>
          <w:lang w:eastAsia="zh-TW"/>
        </w:rPr>
        <w:t>improve the financial stability. Luk Fook</w:t>
      </w:r>
      <w:r w:rsidR="0029040F">
        <w:rPr>
          <w:rFonts w:ascii="Times New Roman" w:eastAsia="PMingLiU" w:hAnsi="Times New Roman" w:cs="Times New Roman"/>
          <w:sz w:val="24"/>
          <w:szCs w:val="24"/>
          <w:lang w:eastAsia="zh-TW"/>
        </w:rPr>
        <w:t>, on the other hand,</w:t>
      </w:r>
      <w:r w:rsidR="0017052C">
        <w:rPr>
          <w:rFonts w:ascii="Times New Roman" w:eastAsia="PMingLiU" w:hAnsi="Times New Roman" w:cs="Times New Roman"/>
          <w:sz w:val="24"/>
          <w:szCs w:val="24"/>
          <w:lang w:eastAsia="zh-TW"/>
        </w:rPr>
        <w:t xml:space="preserve"> has scored 4.4 </w:t>
      </w:r>
      <w:r w:rsidR="000F44B2">
        <w:rPr>
          <w:rFonts w:ascii="Times New Roman" w:eastAsia="PMingLiU" w:hAnsi="Times New Roman" w:cs="Times New Roman"/>
          <w:sz w:val="24"/>
          <w:szCs w:val="24"/>
          <w:lang w:eastAsia="zh-TW"/>
        </w:rPr>
        <w:t xml:space="preserve">representing the company is in safe </w:t>
      </w:r>
      <w:r w:rsidR="000F44B2">
        <w:rPr>
          <w:rFonts w:ascii="Times New Roman" w:eastAsia="PMingLiU" w:hAnsi="Times New Roman" w:cs="Times New Roman"/>
          <w:sz w:val="24"/>
          <w:szCs w:val="24"/>
          <w:lang w:eastAsia="zh-TW"/>
        </w:rPr>
        <w:lastRenderedPageBreak/>
        <w:t xml:space="preserve">zone meaning the </w:t>
      </w:r>
      <w:r w:rsidR="00162101">
        <w:rPr>
          <w:rFonts w:ascii="Times New Roman" w:eastAsia="PMingLiU" w:hAnsi="Times New Roman" w:cs="Times New Roman"/>
          <w:sz w:val="24"/>
          <w:szCs w:val="24"/>
          <w:lang w:eastAsia="zh-TW"/>
        </w:rPr>
        <w:t xml:space="preserve">company has a strong financial position. </w:t>
      </w:r>
      <w:r w:rsidR="004E3BE0">
        <w:rPr>
          <w:rFonts w:ascii="Times New Roman" w:eastAsia="PMingLiU" w:hAnsi="Times New Roman" w:cs="Times New Roman"/>
          <w:sz w:val="24"/>
          <w:szCs w:val="24"/>
          <w:lang w:eastAsia="zh-TW"/>
        </w:rPr>
        <w:t xml:space="preserve">Part of the reason </w:t>
      </w:r>
      <w:r w:rsidR="00753125">
        <w:rPr>
          <w:rFonts w:ascii="Times New Roman" w:eastAsia="PMingLiU" w:hAnsi="Times New Roman" w:cs="Times New Roman"/>
          <w:sz w:val="24"/>
          <w:szCs w:val="24"/>
          <w:lang w:eastAsia="zh-TW"/>
        </w:rPr>
        <w:t xml:space="preserve">could be the company </w:t>
      </w:r>
      <w:r w:rsidR="001A7959">
        <w:rPr>
          <w:rFonts w:ascii="Times New Roman" w:eastAsia="PMingLiU" w:hAnsi="Times New Roman" w:cs="Times New Roman"/>
          <w:sz w:val="24"/>
          <w:szCs w:val="24"/>
          <w:lang w:eastAsia="zh-TW"/>
        </w:rPr>
        <w:t xml:space="preserve">can maximize </w:t>
      </w:r>
      <w:r w:rsidR="004748CA">
        <w:rPr>
          <w:rFonts w:ascii="Times New Roman" w:eastAsia="PMingLiU" w:hAnsi="Times New Roman" w:cs="Times New Roman"/>
          <w:sz w:val="24"/>
          <w:szCs w:val="24"/>
          <w:lang w:eastAsia="zh-TW"/>
        </w:rPr>
        <w:t>its current assets to pay off its current liabilities.</w:t>
      </w:r>
      <w:r w:rsidR="00977D73">
        <w:rPr>
          <w:rFonts w:ascii="Times New Roman" w:eastAsia="PMingLiU" w:hAnsi="Times New Roman" w:cs="Times New Roman"/>
          <w:sz w:val="24"/>
          <w:szCs w:val="24"/>
          <w:lang w:eastAsia="zh-TW"/>
        </w:rPr>
        <w:t xml:space="preserve"> </w:t>
      </w:r>
      <w:r w:rsidR="00781E3D">
        <w:rPr>
          <w:rFonts w:ascii="Times New Roman" w:eastAsia="PMingLiU" w:hAnsi="Times New Roman" w:cs="Times New Roman"/>
          <w:sz w:val="24"/>
          <w:szCs w:val="24"/>
          <w:lang w:eastAsia="zh-TW"/>
        </w:rPr>
        <w:t>The liquidity ratios analysis will be discussed later in this report</w:t>
      </w:r>
      <w:r w:rsidR="00411D37">
        <w:rPr>
          <w:rFonts w:ascii="Times New Roman" w:eastAsia="PMingLiU" w:hAnsi="Times New Roman" w:cs="Times New Roman"/>
          <w:sz w:val="24"/>
          <w:szCs w:val="24"/>
          <w:lang w:eastAsia="zh-TW"/>
        </w:rPr>
        <w:t>.</w:t>
      </w:r>
    </w:p>
    <w:p w14:paraId="13B07FB8" w14:textId="22289DE4" w:rsidR="00411D37" w:rsidRDefault="00411D37" w:rsidP="00411D37">
      <w:pPr>
        <w:pStyle w:val="Heading1"/>
        <w:spacing w:before="0" w:line="360" w:lineRule="auto"/>
        <w:rPr>
          <w:rFonts w:ascii="Times New Roman" w:hAnsi="Times New Roman" w:cs="Times New Roman"/>
          <w:b/>
          <w:bCs/>
          <w:color w:val="auto"/>
          <w:sz w:val="24"/>
          <w:szCs w:val="24"/>
        </w:rPr>
      </w:pPr>
      <w:bookmarkStart w:id="10" w:name="_Toc80655234"/>
      <w:r>
        <w:rPr>
          <w:rFonts w:ascii="Times New Roman" w:hAnsi="Times New Roman" w:cs="Times New Roman"/>
          <w:b/>
          <w:bCs/>
          <w:color w:val="auto"/>
          <w:sz w:val="24"/>
          <w:szCs w:val="24"/>
        </w:rPr>
        <w:t>3.</w:t>
      </w:r>
      <w:r w:rsidR="00180D96">
        <w:rPr>
          <w:rFonts w:ascii="Times New Roman" w:hAnsi="Times New Roman" w:cs="Times New Roman"/>
          <w:b/>
          <w:bCs/>
          <w:color w:val="auto"/>
          <w:sz w:val="24"/>
          <w:szCs w:val="24"/>
        </w:rPr>
        <w:t>3</w:t>
      </w:r>
      <w:r w:rsidRPr="005703D2">
        <w:rPr>
          <w:rFonts w:ascii="Times New Roman" w:hAnsi="Times New Roman" w:cs="Times New Roman"/>
          <w:b/>
          <w:bCs/>
          <w:color w:val="auto"/>
          <w:sz w:val="24"/>
          <w:szCs w:val="24"/>
        </w:rPr>
        <w:t xml:space="preserve"> </w:t>
      </w:r>
      <w:r w:rsidR="006714EA">
        <w:rPr>
          <w:rFonts w:ascii="Times New Roman" w:hAnsi="Times New Roman" w:cs="Times New Roman"/>
          <w:b/>
          <w:bCs/>
          <w:color w:val="auto"/>
          <w:sz w:val="24"/>
          <w:szCs w:val="24"/>
        </w:rPr>
        <w:t xml:space="preserve">Profitability </w:t>
      </w:r>
      <w:r w:rsidR="00D500D7">
        <w:rPr>
          <w:rFonts w:ascii="Times New Roman" w:hAnsi="Times New Roman" w:cs="Times New Roman"/>
          <w:b/>
          <w:bCs/>
          <w:color w:val="auto"/>
          <w:sz w:val="24"/>
          <w:szCs w:val="24"/>
        </w:rPr>
        <w:t>Analysis</w:t>
      </w:r>
      <w:bookmarkEnd w:id="10"/>
    </w:p>
    <w:p w14:paraId="48186D6D" w14:textId="23A12897" w:rsidR="00066D9B" w:rsidRDefault="001041EF" w:rsidP="00066D9B">
      <w:pPr>
        <w:spacing w:after="0" w:line="36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Profitability </w:t>
      </w:r>
      <w:r w:rsidR="00271BFD">
        <w:rPr>
          <w:rFonts w:ascii="Times New Roman" w:eastAsia="PMingLiU" w:hAnsi="Times New Roman" w:cs="Times New Roman"/>
          <w:sz w:val="24"/>
          <w:szCs w:val="24"/>
          <w:lang w:eastAsia="zh-TW"/>
        </w:rPr>
        <w:t>ratios</w:t>
      </w:r>
      <w:r>
        <w:rPr>
          <w:rFonts w:ascii="Times New Roman" w:eastAsia="PMingLiU" w:hAnsi="Times New Roman" w:cs="Times New Roman"/>
          <w:sz w:val="24"/>
          <w:szCs w:val="24"/>
          <w:lang w:eastAsia="zh-TW"/>
        </w:rPr>
        <w:t xml:space="preserve"> </w:t>
      </w:r>
      <w:r w:rsidR="00271BFD">
        <w:rPr>
          <w:rFonts w:ascii="Times New Roman" w:eastAsia="PMingLiU" w:hAnsi="Times New Roman" w:cs="Times New Roman"/>
          <w:sz w:val="24"/>
          <w:szCs w:val="24"/>
          <w:lang w:eastAsia="zh-TW"/>
        </w:rPr>
        <w:t>are commonly used</w:t>
      </w:r>
      <w:r>
        <w:rPr>
          <w:rFonts w:ascii="Times New Roman" w:eastAsia="PMingLiU" w:hAnsi="Times New Roman" w:cs="Times New Roman"/>
          <w:sz w:val="24"/>
          <w:szCs w:val="24"/>
          <w:lang w:eastAsia="zh-TW"/>
        </w:rPr>
        <w:t xml:space="preserve"> to </w:t>
      </w:r>
      <w:r w:rsidR="00D40DD7">
        <w:rPr>
          <w:rFonts w:ascii="Times New Roman" w:eastAsia="PMingLiU" w:hAnsi="Times New Roman" w:cs="Times New Roman"/>
          <w:sz w:val="24"/>
          <w:szCs w:val="24"/>
          <w:lang w:eastAsia="zh-TW"/>
        </w:rPr>
        <w:t xml:space="preserve">measure and evaluate the ability of the company to </w:t>
      </w:r>
      <w:r w:rsidR="00015162">
        <w:rPr>
          <w:rFonts w:ascii="Times New Roman" w:eastAsia="PMingLiU" w:hAnsi="Times New Roman" w:cs="Times New Roman"/>
          <w:sz w:val="24"/>
          <w:szCs w:val="24"/>
          <w:lang w:eastAsia="zh-TW"/>
        </w:rPr>
        <w:t xml:space="preserve">generate profit from revenue </w:t>
      </w:r>
      <w:r w:rsidR="007638E9">
        <w:rPr>
          <w:rFonts w:ascii="Times New Roman" w:eastAsia="PMingLiU" w:hAnsi="Times New Roman" w:cs="Times New Roman"/>
          <w:sz w:val="24"/>
          <w:szCs w:val="24"/>
          <w:lang w:eastAsia="zh-TW"/>
        </w:rPr>
        <w:t xml:space="preserve">and utilize its assets to produce </w:t>
      </w:r>
      <w:r w:rsidR="0061229E">
        <w:rPr>
          <w:rFonts w:ascii="Times New Roman" w:eastAsia="PMingLiU" w:hAnsi="Times New Roman" w:cs="Times New Roman"/>
          <w:sz w:val="24"/>
          <w:szCs w:val="24"/>
          <w:lang w:eastAsia="zh-TW"/>
        </w:rPr>
        <w:t>value for the shareholders</w:t>
      </w:r>
      <w:r w:rsidR="00271BFD">
        <w:rPr>
          <w:rFonts w:ascii="Times New Roman" w:eastAsia="PMingLiU" w:hAnsi="Times New Roman" w:cs="Times New Roman"/>
          <w:sz w:val="24"/>
          <w:szCs w:val="24"/>
          <w:lang w:eastAsia="zh-TW"/>
        </w:rPr>
        <w:t>.</w:t>
      </w:r>
      <w:r w:rsidR="004A3B0A">
        <w:rPr>
          <w:rFonts w:ascii="Times New Roman" w:eastAsia="PMingLiU" w:hAnsi="Times New Roman" w:cs="Times New Roman"/>
          <w:sz w:val="24"/>
          <w:szCs w:val="24"/>
          <w:lang w:eastAsia="zh-TW"/>
        </w:rPr>
        <w:t xml:space="preserve"> </w:t>
      </w:r>
      <w:r w:rsidR="00731AB0">
        <w:rPr>
          <w:rFonts w:ascii="Times New Roman" w:eastAsia="PMingLiU" w:hAnsi="Times New Roman" w:cs="Times New Roman"/>
          <w:sz w:val="24"/>
          <w:szCs w:val="24"/>
          <w:lang w:eastAsia="zh-TW"/>
        </w:rPr>
        <w:t xml:space="preserve">To understand </w:t>
      </w:r>
      <w:r w:rsidR="004F731B">
        <w:rPr>
          <w:rFonts w:ascii="Times New Roman" w:eastAsia="PMingLiU" w:hAnsi="Times New Roman" w:cs="Times New Roman"/>
          <w:sz w:val="24"/>
          <w:szCs w:val="24"/>
          <w:lang w:eastAsia="zh-TW"/>
        </w:rPr>
        <w:t>how</w:t>
      </w:r>
      <w:r w:rsidR="002E24E3">
        <w:rPr>
          <w:rFonts w:ascii="Times New Roman" w:eastAsia="PMingLiU" w:hAnsi="Times New Roman" w:cs="Times New Roman"/>
          <w:sz w:val="24"/>
          <w:szCs w:val="24"/>
          <w:lang w:eastAsia="zh-TW"/>
        </w:rPr>
        <w:t xml:space="preserve"> </w:t>
      </w:r>
      <w:r w:rsidR="0089534F">
        <w:rPr>
          <w:rFonts w:ascii="Times New Roman" w:eastAsia="PMingLiU" w:hAnsi="Times New Roman" w:cs="Times New Roman"/>
          <w:sz w:val="24"/>
          <w:szCs w:val="24"/>
          <w:lang w:eastAsia="zh-TW"/>
        </w:rPr>
        <w:t xml:space="preserve">efficiently TSL generates profit and value for its shareholders, a </w:t>
      </w:r>
      <w:r w:rsidR="00C913C7">
        <w:rPr>
          <w:rFonts w:ascii="Times New Roman" w:eastAsia="PMingLiU" w:hAnsi="Times New Roman" w:cs="Times New Roman"/>
          <w:sz w:val="24"/>
          <w:szCs w:val="24"/>
          <w:lang w:eastAsia="zh-TW"/>
        </w:rPr>
        <w:t xml:space="preserve">profitability analysis is conducted as shown in the table below </w:t>
      </w:r>
      <w:r w:rsidR="00F01EBD">
        <w:rPr>
          <w:rFonts w:ascii="Times New Roman" w:eastAsia="PMingLiU" w:hAnsi="Times New Roman" w:cs="Times New Roman"/>
          <w:sz w:val="24"/>
          <w:szCs w:val="24"/>
          <w:lang w:eastAsia="zh-TW"/>
        </w:rPr>
        <w:t xml:space="preserve">with comparison to Luk Fook and Chow Sang </w:t>
      </w:r>
      <w:proofErr w:type="spellStart"/>
      <w:r w:rsidR="00F01EBD">
        <w:rPr>
          <w:rFonts w:ascii="Times New Roman" w:eastAsia="PMingLiU" w:hAnsi="Times New Roman" w:cs="Times New Roman"/>
          <w:sz w:val="24"/>
          <w:szCs w:val="24"/>
          <w:lang w:eastAsia="zh-TW"/>
        </w:rPr>
        <w:t>Sang</w:t>
      </w:r>
      <w:proofErr w:type="spellEnd"/>
      <w:r w:rsidR="00F01EBD">
        <w:rPr>
          <w:rFonts w:ascii="Times New Roman" w:eastAsia="PMingLiU" w:hAnsi="Times New Roman" w:cs="Times New Roman"/>
          <w:sz w:val="24"/>
          <w:szCs w:val="24"/>
          <w:lang w:eastAsia="zh-TW"/>
        </w:rPr>
        <w:t>.</w:t>
      </w:r>
    </w:p>
    <w:p w14:paraId="714F2620" w14:textId="716D488B" w:rsidR="00752645" w:rsidRDefault="00752645" w:rsidP="00066D9B">
      <w:pPr>
        <w:spacing w:after="0" w:line="36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Table 4: Profitability Measures</w:t>
      </w:r>
      <w:r w:rsidR="0018450D">
        <w:rPr>
          <w:rFonts w:ascii="Times New Roman" w:eastAsia="PMingLiU" w:hAnsi="Times New Roman" w:cs="Times New Roman"/>
          <w:sz w:val="24"/>
          <w:szCs w:val="24"/>
          <w:lang w:eastAsia="zh-TW"/>
        </w:rPr>
        <w:t xml:space="preserve"> </w:t>
      </w:r>
    </w:p>
    <w:p w14:paraId="2BC1CF72" w14:textId="72817524" w:rsidR="00752645" w:rsidRDefault="00752645" w:rsidP="00066D9B">
      <w:pPr>
        <w:spacing w:after="0" w:line="360" w:lineRule="auto"/>
        <w:jc w:val="both"/>
        <w:rPr>
          <w:rFonts w:ascii="Times New Roman" w:eastAsia="PMingLiU" w:hAnsi="Times New Roman" w:cs="Times New Roman"/>
          <w:sz w:val="24"/>
          <w:szCs w:val="24"/>
          <w:lang w:eastAsia="zh-TW"/>
        </w:rPr>
      </w:pPr>
      <w:r w:rsidRPr="00752645">
        <w:rPr>
          <w:noProof/>
        </w:rPr>
        <w:drawing>
          <wp:inline distT="0" distB="0" distL="0" distR="0" wp14:anchorId="29DF2459" wp14:editId="7D74522D">
            <wp:extent cx="6346190" cy="8997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46190" cy="899795"/>
                    </a:xfrm>
                    <a:prstGeom prst="rect">
                      <a:avLst/>
                    </a:prstGeom>
                    <a:noFill/>
                    <a:ln>
                      <a:noFill/>
                    </a:ln>
                  </pic:spPr>
                </pic:pic>
              </a:graphicData>
            </a:graphic>
          </wp:inline>
        </w:drawing>
      </w:r>
    </w:p>
    <w:p w14:paraId="1151E9AC" w14:textId="77777777" w:rsidR="00F01EBD" w:rsidRDefault="00F01EBD" w:rsidP="00F01EBD">
      <w:pPr>
        <w:spacing w:after="0" w:line="360" w:lineRule="auto"/>
        <w:jc w:val="both"/>
        <w:rPr>
          <w:rFonts w:ascii="Times New Roman" w:hAnsi="Times New Roman" w:cs="Times New Roman"/>
        </w:rPr>
      </w:pPr>
      <w:r w:rsidRPr="00302093">
        <w:rPr>
          <w:rFonts w:ascii="Times New Roman" w:hAnsi="Times New Roman" w:cs="Times New Roman"/>
        </w:rPr>
        <w:t xml:space="preserve">Sources: Annual reports of </w:t>
      </w:r>
      <w:proofErr w:type="spellStart"/>
      <w:r w:rsidRPr="00302093">
        <w:rPr>
          <w:rFonts w:ascii="Times New Roman" w:hAnsi="Times New Roman" w:cs="Times New Roman"/>
        </w:rPr>
        <w:t>Tse</w:t>
      </w:r>
      <w:proofErr w:type="spellEnd"/>
      <w:r w:rsidRPr="00302093">
        <w:rPr>
          <w:rFonts w:ascii="Times New Roman" w:hAnsi="Times New Roman" w:cs="Times New Roman"/>
        </w:rPr>
        <w:t xml:space="preserve"> Sui </w:t>
      </w:r>
      <w:proofErr w:type="spellStart"/>
      <w:r w:rsidRPr="00302093">
        <w:rPr>
          <w:rFonts w:ascii="Times New Roman" w:hAnsi="Times New Roman" w:cs="Times New Roman"/>
        </w:rPr>
        <w:t>Luen</w:t>
      </w:r>
      <w:proofErr w:type="spellEnd"/>
      <w:r w:rsidRPr="00302093">
        <w:rPr>
          <w:rFonts w:ascii="Times New Roman" w:hAnsi="Times New Roman" w:cs="Times New Roman"/>
        </w:rPr>
        <w:t xml:space="preserve">, Luk Fook, and Chow Sang </w:t>
      </w:r>
      <w:proofErr w:type="spellStart"/>
      <w:r w:rsidRPr="00302093">
        <w:rPr>
          <w:rFonts w:ascii="Times New Roman" w:hAnsi="Times New Roman" w:cs="Times New Roman"/>
        </w:rPr>
        <w:t>Sang</w:t>
      </w:r>
      <w:proofErr w:type="spellEnd"/>
    </w:p>
    <w:p w14:paraId="6B77DC63" w14:textId="6A275A78" w:rsidR="00752645" w:rsidRDefault="004E210D" w:rsidP="00066D9B">
      <w:pPr>
        <w:spacing w:after="0" w:line="36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Table 4 above </w:t>
      </w:r>
      <w:r w:rsidR="009773EA">
        <w:rPr>
          <w:rFonts w:ascii="Times New Roman" w:eastAsia="PMingLiU" w:hAnsi="Times New Roman" w:cs="Times New Roman"/>
          <w:sz w:val="24"/>
          <w:szCs w:val="24"/>
          <w:lang w:eastAsia="zh-TW"/>
        </w:rPr>
        <w:t xml:space="preserve">shown that Luk Fook achieved the highest </w:t>
      </w:r>
      <w:r w:rsidR="00837150">
        <w:rPr>
          <w:rFonts w:ascii="Times New Roman" w:eastAsia="PMingLiU" w:hAnsi="Times New Roman" w:cs="Times New Roman"/>
          <w:sz w:val="24"/>
          <w:szCs w:val="24"/>
          <w:lang w:eastAsia="zh-TW"/>
        </w:rPr>
        <w:t>return on assets (ROA)</w:t>
      </w:r>
      <w:r w:rsidR="007D16EF">
        <w:rPr>
          <w:rFonts w:ascii="Times New Roman" w:eastAsia="PMingLiU" w:hAnsi="Times New Roman" w:cs="Times New Roman"/>
          <w:sz w:val="24"/>
          <w:szCs w:val="24"/>
          <w:lang w:eastAsia="zh-TW"/>
        </w:rPr>
        <w:t xml:space="preserve"> and lowest return on equity (ROE) </w:t>
      </w:r>
      <w:r w:rsidR="00E01A07">
        <w:rPr>
          <w:rFonts w:ascii="Times New Roman" w:eastAsia="PMingLiU" w:hAnsi="Times New Roman" w:cs="Times New Roman"/>
          <w:sz w:val="24"/>
          <w:szCs w:val="24"/>
          <w:lang w:eastAsia="zh-TW"/>
        </w:rPr>
        <w:t xml:space="preserve">compared with TSL and Chow Sang </w:t>
      </w:r>
      <w:proofErr w:type="spellStart"/>
      <w:r w:rsidR="00E01A07">
        <w:rPr>
          <w:rFonts w:ascii="Times New Roman" w:eastAsia="PMingLiU" w:hAnsi="Times New Roman" w:cs="Times New Roman"/>
          <w:sz w:val="24"/>
          <w:szCs w:val="24"/>
          <w:lang w:eastAsia="zh-TW"/>
        </w:rPr>
        <w:t>Sang</w:t>
      </w:r>
      <w:proofErr w:type="spellEnd"/>
      <w:r w:rsidR="00E01A07">
        <w:rPr>
          <w:rFonts w:ascii="Times New Roman" w:eastAsia="PMingLiU" w:hAnsi="Times New Roman" w:cs="Times New Roman"/>
          <w:sz w:val="24"/>
          <w:szCs w:val="24"/>
          <w:lang w:eastAsia="zh-TW"/>
        </w:rPr>
        <w:t xml:space="preserve">. </w:t>
      </w:r>
      <w:r w:rsidR="007D16EF">
        <w:rPr>
          <w:rFonts w:ascii="Times New Roman" w:eastAsia="PMingLiU" w:hAnsi="Times New Roman" w:cs="Times New Roman"/>
          <w:sz w:val="24"/>
          <w:szCs w:val="24"/>
          <w:lang w:eastAsia="zh-TW"/>
        </w:rPr>
        <w:t>Higher ROA represents the company utilizes its assets more efficient, whereas lower ROE represents</w:t>
      </w:r>
      <w:r w:rsidR="001A74B0">
        <w:rPr>
          <w:rFonts w:ascii="Times New Roman" w:eastAsia="PMingLiU" w:hAnsi="Times New Roman" w:cs="Times New Roman"/>
          <w:sz w:val="24"/>
          <w:szCs w:val="24"/>
          <w:lang w:eastAsia="zh-TW"/>
        </w:rPr>
        <w:t xml:space="preserve"> the profit earned in comparison to the total amount of shareholder equity</w:t>
      </w:r>
      <w:r w:rsidR="00700F3E">
        <w:rPr>
          <w:rFonts w:ascii="Times New Roman" w:eastAsia="PMingLiU" w:hAnsi="Times New Roman" w:cs="Times New Roman"/>
          <w:sz w:val="24"/>
          <w:szCs w:val="24"/>
          <w:lang w:eastAsia="zh-TW"/>
        </w:rPr>
        <w:t xml:space="preserve"> is lower</w:t>
      </w:r>
      <w:r w:rsidR="001A74B0">
        <w:rPr>
          <w:rFonts w:ascii="Times New Roman" w:eastAsia="PMingLiU" w:hAnsi="Times New Roman" w:cs="Times New Roman"/>
          <w:sz w:val="24"/>
          <w:szCs w:val="24"/>
          <w:lang w:eastAsia="zh-TW"/>
        </w:rPr>
        <w:t>.</w:t>
      </w:r>
      <w:r w:rsidR="004264DF">
        <w:rPr>
          <w:rFonts w:ascii="Times New Roman" w:eastAsia="PMingLiU" w:hAnsi="Times New Roman" w:cs="Times New Roman"/>
          <w:sz w:val="24"/>
          <w:szCs w:val="24"/>
          <w:lang w:eastAsia="zh-TW"/>
        </w:rPr>
        <w:t xml:space="preserve"> </w:t>
      </w:r>
    </w:p>
    <w:p w14:paraId="69295017" w14:textId="757A44C6" w:rsidR="00180D96" w:rsidRDefault="00180D96" w:rsidP="00180D96">
      <w:pPr>
        <w:pStyle w:val="Heading1"/>
        <w:spacing w:before="0" w:line="360" w:lineRule="auto"/>
        <w:rPr>
          <w:rFonts w:ascii="Times New Roman" w:hAnsi="Times New Roman" w:cs="Times New Roman"/>
          <w:b/>
          <w:bCs/>
          <w:color w:val="auto"/>
          <w:sz w:val="24"/>
          <w:szCs w:val="24"/>
        </w:rPr>
      </w:pPr>
      <w:bookmarkStart w:id="11" w:name="_Toc80655235"/>
      <w:r>
        <w:rPr>
          <w:rFonts w:ascii="Times New Roman" w:hAnsi="Times New Roman" w:cs="Times New Roman"/>
          <w:b/>
          <w:bCs/>
          <w:color w:val="auto"/>
          <w:sz w:val="24"/>
          <w:szCs w:val="24"/>
        </w:rPr>
        <w:t>3.4</w:t>
      </w:r>
      <w:r w:rsidRPr="005703D2">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t xml:space="preserve">Liquidity </w:t>
      </w:r>
      <w:r w:rsidR="00C33C7C">
        <w:rPr>
          <w:rFonts w:ascii="Times New Roman" w:hAnsi="Times New Roman" w:cs="Times New Roman"/>
          <w:b/>
          <w:bCs/>
          <w:color w:val="auto"/>
          <w:sz w:val="24"/>
          <w:szCs w:val="24"/>
        </w:rPr>
        <w:t xml:space="preserve">and Solvency </w:t>
      </w:r>
      <w:r>
        <w:rPr>
          <w:rFonts w:ascii="Times New Roman" w:hAnsi="Times New Roman" w:cs="Times New Roman"/>
          <w:b/>
          <w:bCs/>
          <w:color w:val="auto"/>
          <w:sz w:val="24"/>
          <w:szCs w:val="24"/>
        </w:rPr>
        <w:t>Analysis</w:t>
      </w:r>
      <w:bookmarkEnd w:id="11"/>
    </w:p>
    <w:p w14:paraId="690278FF" w14:textId="53CA75FB" w:rsidR="0018450D" w:rsidRDefault="003C77A1" w:rsidP="00066D9B">
      <w:pPr>
        <w:spacing w:after="0" w:line="36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 xml:space="preserve">The ability of the company to turn its </w:t>
      </w:r>
      <w:r w:rsidR="0021637C">
        <w:rPr>
          <w:rFonts w:ascii="Times New Roman" w:eastAsia="PMingLiU" w:hAnsi="Times New Roman" w:cs="Times New Roman"/>
          <w:sz w:val="24"/>
          <w:szCs w:val="24"/>
          <w:lang w:eastAsia="zh-TW"/>
        </w:rPr>
        <w:t xml:space="preserve">current </w:t>
      </w:r>
      <w:r>
        <w:rPr>
          <w:rFonts w:ascii="Times New Roman" w:eastAsia="PMingLiU" w:hAnsi="Times New Roman" w:cs="Times New Roman"/>
          <w:sz w:val="24"/>
          <w:szCs w:val="24"/>
          <w:lang w:eastAsia="zh-TW"/>
        </w:rPr>
        <w:t xml:space="preserve">assets into cash </w:t>
      </w:r>
      <w:r w:rsidR="0021637C">
        <w:rPr>
          <w:rFonts w:ascii="Times New Roman" w:eastAsia="PMingLiU" w:hAnsi="Times New Roman" w:cs="Times New Roman"/>
          <w:sz w:val="24"/>
          <w:szCs w:val="24"/>
          <w:lang w:eastAsia="zh-TW"/>
        </w:rPr>
        <w:t>to settle its</w:t>
      </w:r>
      <w:r w:rsidR="00DE2200">
        <w:rPr>
          <w:rFonts w:ascii="Times New Roman" w:eastAsia="PMingLiU" w:hAnsi="Times New Roman" w:cs="Times New Roman"/>
          <w:sz w:val="24"/>
          <w:szCs w:val="24"/>
          <w:lang w:eastAsia="zh-TW"/>
        </w:rPr>
        <w:t xml:space="preserve"> </w:t>
      </w:r>
      <w:r w:rsidR="0021637C">
        <w:rPr>
          <w:rFonts w:ascii="Times New Roman" w:eastAsia="PMingLiU" w:hAnsi="Times New Roman" w:cs="Times New Roman"/>
          <w:sz w:val="24"/>
          <w:szCs w:val="24"/>
          <w:lang w:eastAsia="zh-TW"/>
        </w:rPr>
        <w:t xml:space="preserve">current liabilities </w:t>
      </w:r>
      <w:r>
        <w:rPr>
          <w:rFonts w:ascii="Times New Roman" w:eastAsia="PMingLiU" w:hAnsi="Times New Roman" w:cs="Times New Roman"/>
          <w:sz w:val="24"/>
          <w:szCs w:val="24"/>
          <w:lang w:eastAsia="zh-TW"/>
        </w:rPr>
        <w:t xml:space="preserve">is measured by using liquidity ratios. </w:t>
      </w:r>
    </w:p>
    <w:p w14:paraId="56B83F5D" w14:textId="09200858" w:rsidR="00AE5706" w:rsidRDefault="0018450D" w:rsidP="00AE5706">
      <w:pPr>
        <w:spacing w:after="0" w:line="360" w:lineRule="auto"/>
        <w:jc w:val="both"/>
        <w:rPr>
          <w:rFonts w:ascii="Times New Roman" w:hAnsi="Times New Roman" w:cs="Times New Roman"/>
          <w:sz w:val="24"/>
          <w:szCs w:val="24"/>
        </w:rPr>
      </w:pPr>
      <w:r>
        <w:rPr>
          <w:rFonts w:ascii="Times New Roman" w:eastAsia="PMingLiU" w:hAnsi="Times New Roman" w:cs="Times New Roman"/>
          <w:sz w:val="24"/>
          <w:szCs w:val="24"/>
          <w:lang w:eastAsia="zh-TW"/>
        </w:rPr>
        <w:t xml:space="preserve">Table 5: </w:t>
      </w:r>
      <w:r w:rsidR="00AE5706">
        <w:rPr>
          <w:rFonts w:ascii="Times New Roman" w:eastAsia="PMingLiU" w:hAnsi="Times New Roman" w:cs="Times New Roman"/>
          <w:sz w:val="24"/>
          <w:szCs w:val="24"/>
          <w:lang w:eastAsia="zh-TW"/>
        </w:rPr>
        <w:t xml:space="preserve">Liquidity Analysis </w:t>
      </w:r>
      <w:r w:rsidR="00AE5706">
        <w:rPr>
          <w:rFonts w:ascii="Times New Roman" w:hAnsi="Times New Roman" w:cs="Times New Roman"/>
          <w:sz w:val="24"/>
          <w:szCs w:val="24"/>
        </w:rPr>
        <w:t xml:space="preserve">for </w:t>
      </w:r>
      <w:r w:rsidR="00AE5706">
        <w:rPr>
          <w:rFonts w:ascii="Times New Roman" w:hAnsi="Times New Roman" w:cs="Times New Roman"/>
          <w:sz w:val="24"/>
          <w:szCs w:val="24"/>
          <w:lang w:val="en-HK"/>
        </w:rPr>
        <w:t xml:space="preserve">TSL, Luk </w:t>
      </w:r>
      <w:proofErr w:type="spellStart"/>
      <w:r w:rsidR="00AE5706">
        <w:rPr>
          <w:rFonts w:ascii="Times New Roman" w:hAnsi="Times New Roman" w:cs="Times New Roman"/>
          <w:sz w:val="24"/>
          <w:szCs w:val="24"/>
          <w:lang w:val="en-HK"/>
        </w:rPr>
        <w:t>Fook</w:t>
      </w:r>
      <w:proofErr w:type="spellEnd"/>
      <w:r w:rsidR="00AE5706">
        <w:rPr>
          <w:rFonts w:ascii="Times New Roman" w:hAnsi="Times New Roman" w:cs="Times New Roman"/>
          <w:sz w:val="24"/>
          <w:szCs w:val="24"/>
          <w:lang w:val="en-HK"/>
        </w:rPr>
        <w:t xml:space="preserve">, and Chow Sang </w:t>
      </w:r>
      <w:proofErr w:type="spellStart"/>
      <w:r w:rsidR="00AE5706">
        <w:rPr>
          <w:rFonts w:ascii="Times New Roman" w:hAnsi="Times New Roman" w:cs="Times New Roman"/>
          <w:sz w:val="24"/>
          <w:szCs w:val="24"/>
          <w:lang w:val="en-HK"/>
        </w:rPr>
        <w:t>Sang</w:t>
      </w:r>
      <w:proofErr w:type="spellEnd"/>
    </w:p>
    <w:p w14:paraId="1AE38856" w14:textId="23CD2BCD" w:rsidR="0018450D" w:rsidRDefault="0018450D" w:rsidP="00066D9B">
      <w:pPr>
        <w:spacing w:after="0" w:line="360" w:lineRule="auto"/>
        <w:jc w:val="both"/>
        <w:rPr>
          <w:rFonts w:ascii="Times New Roman" w:eastAsia="PMingLiU" w:hAnsi="Times New Roman" w:cs="Times New Roman"/>
          <w:sz w:val="24"/>
          <w:szCs w:val="24"/>
          <w:lang w:eastAsia="zh-TW"/>
        </w:rPr>
      </w:pPr>
      <w:r w:rsidRPr="0018450D">
        <w:rPr>
          <w:noProof/>
        </w:rPr>
        <w:drawing>
          <wp:inline distT="0" distB="0" distL="0" distR="0" wp14:anchorId="7C3E45D2" wp14:editId="4A329387">
            <wp:extent cx="6346190" cy="6470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46190" cy="647065"/>
                    </a:xfrm>
                    <a:prstGeom prst="rect">
                      <a:avLst/>
                    </a:prstGeom>
                    <a:noFill/>
                    <a:ln>
                      <a:noFill/>
                    </a:ln>
                  </pic:spPr>
                </pic:pic>
              </a:graphicData>
            </a:graphic>
          </wp:inline>
        </w:drawing>
      </w:r>
    </w:p>
    <w:p w14:paraId="50A95EB5" w14:textId="77777777" w:rsidR="00AE5706" w:rsidRDefault="00AE5706" w:rsidP="00AE5706">
      <w:pPr>
        <w:spacing w:after="0" w:line="360" w:lineRule="auto"/>
        <w:jc w:val="both"/>
        <w:rPr>
          <w:rFonts w:ascii="Times New Roman" w:hAnsi="Times New Roman" w:cs="Times New Roman"/>
        </w:rPr>
      </w:pPr>
      <w:r w:rsidRPr="00302093">
        <w:rPr>
          <w:rFonts w:ascii="Times New Roman" w:hAnsi="Times New Roman" w:cs="Times New Roman"/>
        </w:rPr>
        <w:t xml:space="preserve">Sources: Annual reports of </w:t>
      </w:r>
      <w:proofErr w:type="spellStart"/>
      <w:r w:rsidRPr="00302093">
        <w:rPr>
          <w:rFonts w:ascii="Times New Roman" w:hAnsi="Times New Roman" w:cs="Times New Roman"/>
        </w:rPr>
        <w:t>Tse</w:t>
      </w:r>
      <w:proofErr w:type="spellEnd"/>
      <w:r w:rsidRPr="00302093">
        <w:rPr>
          <w:rFonts w:ascii="Times New Roman" w:hAnsi="Times New Roman" w:cs="Times New Roman"/>
        </w:rPr>
        <w:t xml:space="preserve"> Sui </w:t>
      </w:r>
      <w:proofErr w:type="spellStart"/>
      <w:r w:rsidRPr="00302093">
        <w:rPr>
          <w:rFonts w:ascii="Times New Roman" w:hAnsi="Times New Roman" w:cs="Times New Roman"/>
        </w:rPr>
        <w:t>Luen</w:t>
      </w:r>
      <w:proofErr w:type="spellEnd"/>
      <w:r w:rsidRPr="00302093">
        <w:rPr>
          <w:rFonts w:ascii="Times New Roman" w:hAnsi="Times New Roman" w:cs="Times New Roman"/>
        </w:rPr>
        <w:t xml:space="preserve">, Luk Fook, and Chow Sang </w:t>
      </w:r>
      <w:proofErr w:type="spellStart"/>
      <w:r w:rsidRPr="00302093">
        <w:rPr>
          <w:rFonts w:ascii="Times New Roman" w:hAnsi="Times New Roman" w:cs="Times New Roman"/>
        </w:rPr>
        <w:t>Sang</w:t>
      </w:r>
      <w:proofErr w:type="spellEnd"/>
    </w:p>
    <w:p w14:paraId="3EC199C9" w14:textId="42EDF1AF" w:rsidR="00411D37" w:rsidRDefault="0062786E" w:rsidP="00066D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5 above d</w:t>
      </w:r>
      <w:r w:rsidR="00295BF4">
        <w:rPr>
          <w:rFonts w:ascii="Times New Roman" w:hAnsi="Times New Roman" w:cs="Times New Roman"/>
          <w:sz w:val="24"/>
          <w:szCs w:val="24"/>
        </w:rPr>
        <w:t>emonstrates the ability of TSL to utilize its c</w:t>
      </w:r>
      <w:r w:rsidR="00575E31">
        <w:rPr>
          <w:rFonts w:ascii="Times New Roman" w:hAnsi="Times New Roman" w:cs="Times New Roman"/>
          <w:sz w:val="24"/>
          <w:szCs w:val="24"/>
        </w:rPr>
        <w:t xml:space="preserve">urrent assts to settle its </w:t>
      </w:r>
      <w:r w:rsidR="001440A2">
        <w:rPr>
          <w:rFonts w:ascii="Times New Roman" w:hAnsi="Times New Roman" w:cs="Times New Roman"/>
          <w:sz w:val="24"/>
          <w:szCs w:val="24"/>
        </w:rPr>
        <w:t>short-term</w:t>
      </w:r>
      <w:r w:rsidR="00575E31">
        <w:rPr>
          <w:rFonts w:ascii="Times New Roman" w:hAnsi="Times New Roman" w:cs="Times New Roman"/>
          <w:sz w:val="24"/>
          <w:szCs w:val="24"/>
        </w:rPr>
        <w:t xml:space="preserve"> liabilit</w:t>
      </w:r>
      <w:r w:rsidR="001440A2">
        <w:rPr>
          <w:rFonts w:ascii="Times New Roman" w:hAnsi="Times New Roman" w:cs="Times New Roman"/>
          <w:sz w:val="24"/>
          <w:szCs w:val="24"/>
        </w:rPr>
        <w:t>ies</w:t>
      </w:r>
      <w:r w:rsidR="00575E31">
        <w:rPr>
          <w:rFonts w:ascii="Times New Roman" w:hAnsi="Times New Roman" w:cs="Times New Roman"/>
          <w:sz w:val="24"/>
          <w:szCs w:val="24"/>
        </w:rPr>
        <w:t xml:space="preserve"> is relatively lower </w:t>
      </w:r>
      <w:r w:rsidR="00503D4A">
        <w:rPr>
          <w:rFonts w:ascii="Times New Roman" w:hAnsi="Times New Roman" w:cs="Times New Roman"/>
          <w:sz w:val="24"/>
          <w:szCs w:val="24"/>
        </w:rPr>
        <w:t>versus to</w:t>
      </w:r>
      <w:r w:rsidR="00575E31">
        <w:rPr>
          <w:rFonts w:ascii="Times New Roman" w:hAnsi="Times New Roman" w:cs="Times New Roman"/>
          <w:sz w:val="24"/>
          <w:szCs w:val="24"/>
        </w:rPr>
        <w:t xml:space="preserve"> </w:t>
      </w:r>
      <w:r w:rsidR="00503D4A">
        <w:rPr>
          <w:rFonts w:ascii="Times New Roman" w:hAnsi="Times New Roman" w:cs="Times New Roman"/>
          <w:sz w:val="24"/>
          <w:szCs w:val="24"/>
        </w:rPr>
        <w:t xml:space="preserve">Luk Fook and Chow Sang </w:t>
      </w:r>
      <w:proofErr w:type="spellStart"/>
      <w:r w:rsidR="00503D4A">
        <w:rPr>
          <w:rFonts w:ascii="Times New Roman" w:hAnsi="Times New Roman" w:cs="Times New Roman"/>
          <w:sz w:val="24"/>
          <w:szCs w:val="24"/>
        </w:rPr>
        <w:t>Sang</w:t>
      </w:r>
      <w:proofErr w:type="spellEnd"/>
      <w:r w:rsidR="00503D4A">
        <w:rPr>
          <w:rFonts w:ascii="Times New Roman" w:hAnsi="Times New Roman" w:cs="Times New Roman"/>
          <w:sz w:val="24"/>
          <w:szCs w:val="24"/>
        </w:rPr>
        <w:t xml:space="preserve">. </w:t>
      </w:r>
      <w:r w:rsidR="00515780">
        <w:rPr>
          <w:rFonts w:ascii="Times New Roman" w:hAnsi="Times New Roman" w:cs="Times New Roman"/>
          <w:sz w:val="24"/>
          <w:szCs w:val="24"/>
        </w:rPr>
        <w:t>This indicates that</w:t>
      </w:r>
      <w:r w:rsidR="00916320">
        <w:rPr>
          <w:rFonts w:ascii="Times New Roman" w:hAnsi="Times New Roman" w:cs="Times New Roman"/>
          <w:sz w:val="24"/>
          <w:szCs w:val="24"/>
        </w:rPr>
        <w:t xml:space="preserve"> the financial health of TSL is less healthy than the other two companies. </w:t>
      </w:r>
      <w:r w:rsidR="008774FE">
        <w:rPr>
          <w:rFonts w:ascii="Times New Roman" w:hAnsi="Times New Roman" w:cs="Times New Roman"/>
          <w:sz w:val="24"/>
          <w:szCs w:val="24"/>
        </w:rPr>
        <w:t xml:space="preserve">According to the financial position of TSL </w:t>
      </w:r>
      <w:r w:rsidR="000D5B3A">
        <w:rPr>
          <w:rFonts w:ascii="Times New Roman" w:hAnsi="Times New Roman" w:cs="Times New Roman"/>
          <w:sz w:val="24"/>
          <w:szCs w:val="24"/>
        </w:rPr>
        <w:t xml:space="preserve">for the year 2020, the total current liabilities </w:t>
      </w:r>
      <w:r w:rsidR="00344723">
        <w:rPr>
          <w:rFonts w:ascii="Times New Roman" w:hAnsi="Times New Roman" w:cs="Times New Roman"/>
          <w:sz w:val="24"/>
          <w:szCs w:val="24"/>
        </w:rPr>
        <w:t xml:space="preserve">is higher than </w:t>
      </w:r>
      <w:r w:rsidR="000658BE">
        <w:rPr>
          <w:rFonts w:ascii="Times New Roman" w:hAnsi="Times New Roman" w:cs="Times New Roman"/>
          <w:sz w:val="24"/>
          <w:szCs w:val="24"/>
        </w:rPr>
        <w:t xml:space="preserve">the </w:t>
      </w:r>
      <w:r w:rsidR="00480B52">
        <w:rPr>
          <w:rFonts w:ascii="Times New Roman" w:hAnsi="Times New Roman" w:cs="Times New Roman"/>
          <w:sz w:val="24"/>
          <w:szCs w:val="24"/>
        </w:rPr>
        <w:t>cash position and has no liquid assets to repay debt obligations.</w:t>
      </w:r>
      <w:r w:rsidR="00073E95">
        <w:rPr>
          <w:rFonts w:ascii="Times New Roman" w:hAnsi="Times New Roman" w:cs="Times New Roman"/>
          <w:sz w:val="24"/>
          <w:szCs w:val="24"/>
        </w:rPr>
        <w:t xml:space="preserve"> The biggest portion of the </w:t>
      </w:r>
      <w:r w:rsidR="005312C4">
        <w:rPr>
          <w:rFonts w:ascii="Times New Roman" w:hAnsi="Times New Roman" w:cs="Times New Roman"/>
          <w:sz w:val="24"/>
          <w:szCs w:val="24"/>
        </w:rPr>
        <w:t>total current assets comes from inventory which represents the company</w:t>
      </w:r>
      <w:r w:rsidR="000D670D">
        <w:rPr>
          <w:rFonts w:ascii="Times New Roman" w:hAnsi="Times New Roman" w:cs="Times New Roman"/>
          <w:sz w:val="24"/>
          <w:szCs w:val="24"/>
        </w:rPr>
        <w:t xml:space="preserve"> </w:t>
      </w:r>
      <w:r w:rsidR="004F526C">
        <w:rPr>
          <w:rFonts w:ascii="Times New Roman" w:hAnsi="Times New Roman" w:cs="Times New Roman"/>
          <w:sz w:val="24"/>
          <w:szCs w:val="24"/>
        </w:rPr>
        <w:t xml:space="preserve">needs to convert its inventory into cash </w:t>
      </w:r>
      <w:r w:rsidR="009C79EC">
        <w:rPr>
          <w:rFonts w:ascii="Times New Roman" w:hAnsi="Times New Roman" w:cs="Times New Roman"/>
          <w:sz w:val="24"/>
          <w:szCs w:val="24"/>
        </w:rPr>
        <w:t xml:space="preserve">sustain </w:t>
      </w:r>
      <w:r w:rsidR="00A80E4A">
        <w:rPr>
          <w:rFonts w:ascii="Times New Roman" w:hAnsi="Times New Roman" w:cs="Times New Roman"/>
          <w:sz w:val="24"/>
          <w:szCs w:val="24"/>
        </w:rPr>
        <w:t>the liquidity.</w:t>
      </w:r>
    </w:p>
    <w:p w14:paraId="20CC77C8" w14:textId="77777777" w:rsidR="00C1461B" w:rsidRDefault="00F47D00" w:rsidP="00C1461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6: </w:t>
      </w:r>
      <w:r w:rsidR="00C1461B">
        <w:rPr>
          <w:rFonts w:ascii="Times New Roman" w:hAnsi="Times New Roman" w:cs="Times New Roman"/>
          <w:sz w:val="24"/>
          <w:szCs w:val="24"/>
        </w:rPr>
        <w:t xml:space="preserve">Solvency Analysis for </w:t>
      </w:r>
      <w:r w:rsidR="00C1461B">
        <w:rPr>
          <w:rFonts w:ascii="Times New Roman" w:hAnsi="Times New Roman" w:cs="Times New Roman"/>
          <w:sz w:val="24"/>
          <w:szCs w:val="24"/>
          <w:lang w:val="en-HK"/>
        </w:rPr>
        <w:t xml:space="preserve">TSL, Luk </w:t>
      </w:r>
      <w:proofErr w:type="spellStart"/>
      <w:r w:rsidR="00C1461B">
        <w:rPr>
          <w:rFonts w:ascii="Times New Roman" w:hAnsi="Times New Roman" w:cs="Times New Roman"/>
          <w:sz w:val="24"/>
          <w:szCs w:val="24"/>
          <w:lang w:val="en-HK"/>
        </w:rPr>
        <w:t>Fook</w:t>
      </w:r>
      <w:proofErr w:type="spellEnd"/>
      <w:r w:rsidR="00C1461B">
        <w:rPr>
          <w:rFonts w:ascii="Times New Roman" w:hAnsi="Times New Roman" w:cs="Times New Roman"/>
          <w:sz w:val="24"/>
          <w:szCs w:val="24"/>
          <w:lang w:val="en-HK"/>
        </w:rPr>
        <w:t xml:space="preserve">, and Chow Sang </w:t>
      </w:r>
      <w:proofErr w:type="spellStart"/>
      <w:r w:rsidR="00C1461B">
        <w:rPr>
          <w:rFonts w:ascii="Times New Roman" w:hAnsi="Times New Roman" w:cs="Times New Roman"/>
          <w:sz w:val="24"/>
          <w:szCs w:val="24"/>
          <w:lang w:val="en-HK"/>
        </w:rPr>
        <w:t>Sang</w:t>
      </w:r>
      <w:proofErr w:type="spellEnd"/>
    </w:p>
    <w:p w14:paraId="3D5D9CF8" w14:textId="05641550" w:rsidR="00F47D00" w:rsidRDefault="00BF7BBD" w:rsidP="00066D9B">
      <w:pPr>
        <w:spacing w:after="0" w:line="360" w:lineRule="auto"/>
        <w:jc w:val="both"/>
        <w:rPr>
          <w:rFonts w:ascii="Times New Roman" w:hAnsi="Times New Roman" w:cs="Times New Roman"/>
          <w:sz w:val="24"/>
          <w:szCs w:val="24"/>
        </w:rPr>
      </w:pPr>
      <w:r w:rsidRPr="00BF7BBD">
        <w:rPr>
          <w:noProof/>
        </w:rPr>
        <w:lastRenderedPageBreak/>
        <w:drawing>
          <wp:inline distT="0" distB="0" distL="0" distR="0" wp14:anchorId="60E1CB53" wp14:editId="51034467">
            <wp:extent cx="6346190" cy="7734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46190" cy="773430"/>
                    </a:xfrm>
                    <a:prstGeom prst="rect">
                      <a:avLst/>
                    </a:prstGeom>
                    <a:noFill/>
                    <a:ln>
                      <a:noFill/>
                    </a:ln>
                  </pic:spPr>
                </pic:pic>
              </a:graphicData>
            </a:graphic>
          </wp:inline>
        </w:drawing>
      </w:r>
    </w:p>
    <w:p w14:paraId="528C9BDB" w14:textId="77777777" w:rsidR="00BF7BBD" w:rsidRDefault="00BF7BBD" w:rsidP="00BF7BBD">
      <w:pPr>
        <w:spacing w:after="0" w:line="360" w:lineRule="auto"/>
        <w:jc w:val="both"/>
        <w:rPr>
          <w:rFonts w:ascii="Times New Roman" w:hAnsi="Times New Roman" w:cs="Times New Roman"/>
        </w:rPr>
      </w:pPr>
      <w:r w:rsidRPr="00302093">
        <w:rPr>
          <w:rFonts w:ascii="Times New Roman" w:hAnsi="Times New Roman" w:cs="Times New Roman"/>
        </w:rPr>
        <w:t xml:space="preserve">Sources: Annual reports of </w:t>
      </w:r>
      <w:proofErr w:type="spellStart"/>
      <w:r w:rsidRPr="00302093">
        <w:rPr>
          <w:rFonts w:ascii="Times New Roman" w:hAnsi="Times New Roman" w:cs="Times New Roman"/>
        </w:rPr>
        <w:t>Tse</w:t>
      </w:r>
      <w:proofErr w:type="spellEnd"/>
      <w:r w:rsidRPr="00302093">
        <w:rPr>
          <w:rFonts w:ascii="Times New Roman" w:hAnsi="Times New Roman" w:cs="Times New Roman"/>
        </w:rPr>
        <w:t xml:space="preserve"> Sui </w:t>
      </w:r>
      <w:proofErr w:type="spellStart"/>
      <w:r w:rsidRPr="00302093">
        <w:rPr>
          <w:rFonts w:ascii="Times New Roman" w:hAnsi="Times New Roman" w:cs="Times New Roman"/>
        </w:rPr>
        <w:t>Luen</w:t>
      </w:r>
      <w:proofErr w:type="spellEnd"/>
      <w:r w:rsidRPr="00302093">
        <w:rPr>
          <w:rFonts w:ascii="Times New Roman" w:hAnsi="Times New Roman" w:cs="Times New Roman"/>
        </w:rPr>
        <w:t xml:space="preserve">, Luk Fook, and Chow Sang </w:t>
      </w:r>
      <w:proofErr w:type="spellStart"/>
      <w:r w:rsidRPr="00302093">
        <w:rPr>
          <w:rFonts w:ascii="Times New Roman" w:hAnsi="Times New Roman" w:cs="Times New Roman"/>
        </w:rPr>
        <w:t>Sang</w:t>
      </w:r>
      <w:proofErr w:type="spellEnd"/>
    </w:p>
    <w:p w14:paraId="6B925522" w14:textId="548B5C3E" w:rsidR="00BF7BBD" w:rsidRPr="00066D9B" w:rsidRDefault="00D6206D" w:rsidP="00066D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6 above</w:t>
      </w:r>
      <w:r w:rsidR="00C23FFC">
        <w:rPr>
          <w:rFonts w:ascii="Times New Roman" w:hAnsi="Times New Roman" w:cs="Times New Roman"/>
          <w:sz w:val="24"/>
          <w:szCs w:val="24"/>
        </w:rPr>
        <w:t xml:space="preserve"> illustrate the ability of the three companies to meet its long-term debt obligations. </w:t>
      </w:r>
      <w:r w:rsidR="00951807">
        <w:rPr>
          <w:rFonts w:ascii="Times New Roman" w:hAnsi="Times New Roman" w:cs="Times New Roman"/>
          <w:sz w:val="24"/>
          <w:szCs w:val="24"/>
        </w:rPr>
        <w:t xml:space="preserve">The equity multiplier measures </w:t>
      </w:r>
      <w:r w:rsidR="00142A3C">
        <w:rPr>
          <w:rFonts w:ascii="Times New Roman" w:hAnsi="Times New Roman" w:cs="Times New Roman"/>
          <w:sz w:val="24"/>
          <w:szCs w:val="24"/>
        </w:rPr>
        <w:t>the assets of the company that are financed by equity. TSL has a</w:t>
      </w:r>
      <w:r w:rsidR="001F7427">
        <w:rPr>
          <w:rFonts w:ascii="Times New Roman" w:hAnsi="Times New Roman" w:cs="Times New Roman"/>
          <w:sz w:val="24"/>
          <w:szCs w:val="24"/>
        </w:rPr>
        <w:t>n</w:t>
      </w:r>
      <w:r w:rsidR="00142A3C">
        <w:rPr>
          <w:rFonts w:ascii="Times New Roman" w:hAnsi="Times New Roman" w:cs="Times New Roman"/>
          <w:sz w:val="24"/>
          <w:szCs w:val="24"/>
        </w:rPr>
        <w:t xml:space="preserve"> equity multiplier of </w:t>
      </w:r>
      <w:r w:rsidR="001F7427">
        <w:rPr>
          <w:rFonts w:ascii="Times New Roman" w:hAnsi="Times New Roman" w:cs="Times New Roman"/>
          <w:sz w:val="24"/>
          <w:szCs w:val="24"/>
        </w:rPr>
        <w:t xml:space="preserve">over 2.2 in the last three years, </w:t>
      </w:r>
      <w:r w:rsidR="00900AB1">
        <w:rPr>
          <w:rFonts w:ascii="Times New Roman" w:hAnsi="Times New Roman" w:cs="Times New Roman"/>
          <w:sz w:val="24"/>
          <w:szCs w:val="24"/>
        </w:rPr>
        <w:t>t</w:t>
      </w:r>
      <w:r w:rsidR="001F7427">
        <w:rPr>
          <w:rFonts w:ascii="Times New Roman" w:hAnsi="Times New Roman" w:cs="Times New Roman"/>
          <w:sz w:val="24"/>
          <w:szCs w:val="24"/>
        </w:rPr>
        <w:t xml:space="preserve">his means TSL </w:t>
      </w:r>
      <w:r w:rsidR="004F4E4B">
        <w:rPr>
          <w:rFonts w:ascii="Times New Roman" w:hAnsi="Times New Roman" w:cs="Times New Roman"/>
          <w:sz w:val="24"/>
          <w:szCs w:val="24"/>
        </w:rPr>
        <w:t xml:space="preserve">has a higher financial </w:t>
      </w:r>
      <w:r w:rsidR="007847EE">
        <w:rPr>
          <w:rFonts w:ascii="Times New Roman" w:hAnsi="Times New Roman" w:cs="Times New Roman"/>
          <w:sz w:val="24"/>
          <w:szCs w:val="24"/>
        </w:rPr>
        <w:t>leverage from borrowings to finance its assets</w:t>
      </w:r>
      <w:r w:rsidR="000822C2">
        <w:rPr>
          <w:rFonts w:ascii="Times New Roman" w:hAnsi="Times New Roman" w:cs="Times New Roman"/>
          <w:sz w:val="24"/>
          <w:szCs w:val="24"/>
        </w:rPr>
        <w:t xml:space="preserve"> and require additional cashflow to </w:t>
      </w:r>
      <w:r w:rsidR="00012DF0">
        <w:rPr>
          <w:rFonts w:ascii="Times New Roman" w:hAnsi="Times New Roman" w:cs="Times New Roman"/>
          <w:sz w:val="24"/>
          <w:szCs w:val="24"/>
        </w:rPr>
        <w:t>operate the business and repay its obligations.</w:t>
      </w:r>
      <w:r w:rsidR="00F14073">
        <w:rPr>
          <w:rFonts w:ascii="Times New Roman" w:hAnsi="Times New Roman" w:cs="Times New Roman"/>
          <w:sz w:val="24"/>
          <w:szCs w:val="24"/>
        </w:rPr>
        <w:t xml:space="preserve"> </w:t>
      </w:r>
      <w:r w:rsidR="00AB51A5">
        <w:rPr>
          <w:rFonts w:ascii="Times New Roman" w:hAnsi="Times New Roman" w:cs="Times New Roman"/>
          <w:sz w:val="24"/>
          <w:szCs w:val="24"/>
        </w:rPr>
        <w:t xml:space="preserve">Conversely, both Luk Fook and Chow Sang </w:t>
      </w:r>
      <w:proofErr w:type="spellStart"/>
      <w:r w:rsidR="00AB51A5">
        <w:rPr>
          <w:rFonts w:ascii="Times New Roman" w:hAnsi="Times New Roman" w:cs="Times New Roman"/>
          <w:sz w:val="24"/>
          <w:szCs w:val="24"/>
        </w:rPr>
        <w:t>Sang</w:t>
      </w:r>
      <w:proofErr w:type="spellEnd"/>
      <w:r w:rsidR="00AB51A5">
        <w:rPr>
          <w:rFonts w:ascii="Times New Roman" w:hAnsi="Times New Roman" w:cs="Times New Roman"/>
          <w:sz w:val="24"/>
          <w:szCs w:val="24"/>
        </w:rPr>
        <w:t xml:space="preserve"> have </w:t>
      </w:r>
      <w:r w:rsidR="00617FF2">
        <w:rPr>
          <w:rFonts w:ascii="Times New Roman" w:hAnsi="Times New Roman" w:cs="Times New Roman"/>
          <w:sz w:val="24"/>
          <w:szCs w:val="24"/>
        </w:rPr>
        <w:t xml:space="preserve">stronger strength in </w:t>
      </w:r>
      <w:r w:rsidR="00FF7974">
        <w:rPr>
          <w:rFonts w:ascii="Times New Roman" w:hAnsi="Times New Roman" w:cs="Times New Roman"/>
          <w:sz w:val="24"/>
          <w:szCs w:val="24"/>
        </w:rPr>
        <w:t xml:space="preserve">financial </w:t>
      </w:r>
      <w:r w:rsidR="00617FF2">
        <w:rPr>
          <w:rFonts w:ascii="Times New Roman" w:hAnsi="Times New Roman" w:cs="Times New Roman"/>
          <w:sz w:val="24"/>
          <w:szCs w:val="24"/>
        </w:rPr>
        <w:t>solvency</w:t>
      </w:r>
      <w:r w:rsidR="00142440">
        <w:rPr>
          <w:rFonts w:ascii="Times New Roman" w:hAnsi="Times New Roman" w:cs="Times New Roman"/>
          <w:sz w:val="24"/>
          <w:szCs w:val="24"/>
        </w:rPr>
        <w:t xml:space="preserve">. </w:t>
      </w:r>
      <w:r w:rsidR="008D6EDA">
        <w:rPr>
          <w:rFonts w:ascii="Times New Roman" w:hAnsi="Times New Roman" w:cs="Times New Roman"/>
          <w:sz w:val="24"/>
          <w:szCs w:val="24"/>
        </w:rPr>
        <w:t xml:space="preserve">The represents </w:t>
      </w:r>
      <w:r w:rsidR="00E07976">
        <w:rPr>
          <w:rFonts w:ascii="Times New Roman" w:hAnsi="Times New Roman" w:cs="Times New Roman"/>
          <w:sz w:val="24"/>
          <w:szCs w:val="24"/>
        </w:rPr>
        <w:t>these companies has less reliance on debt obligations</w:t>
      </w:r>
      <w:r w:rsidR="00295B09">
        <w:rPr>
          <w:rFonts w:ascii="Times New Roman" w:hAnsi="Times New Roman" w:cs="Times New Roman"/>
          <w:sz w:val="24"/>
          <w:szCs w:val="24"/>
        </w:rPr>
        <w:t xml:space="preserve"> and lower risk for the investors.</w:t>
      </w:r>
    </w:p>
    <w:p w14:paraId="16130456" w14:textId="1545F3BB" w:rsidR="001C65DC" w:rsidRDefault="001C65DC" w:rsidP="001C65DC">
      <w:pPr>
        <w:pStyle w:val="Heading1"/>
        <w:spacing w:before="0" w:line="360" w:lineRule="auto"/>
        <w:rPr>
          <w:rFonts w:ascii="Times New Roman" w:hAnsi="Times New Roman" w:cs="Times New Roman"/>
          <w:b/>
          <w:bCs/>
          <w:color w:val="auto"/>
          <w:sz w:val="24"/>
          <w:szCs w:val="24"/>
        </w:rPr>
      </w:pPr>
      <w:bookmarkStart w:id="12" w:name="_Toc80655236"/>
      <w:r>
        <w:rPr>
          <w:rFonts w:ascii="Times New Roman" w:hAnsi="Times New Roman" w:cs="Times New Roman"/>
          <w:b/>
          <w:bCs/>
          <w:color w:val="auto"/>
          <w:sz w:val="24"/>
          <w:szCs w:val="24"/>
        </w:rPr>
        <w:t>4</w:t>
      </w:r>
      <w:r w:rsidRPr="005703D2">
        <w:rPr>
          <w:rFonts w:ascii="Times New Roman" w:hAnsi="Times New Roman" w:cs="Times New Roman"/>
          <w:b/>
          <w:bCs/>
          <w:color w:val="auto"/>
          <w:sz w:val="24"/>
          <w:szCs w:val="24"/>
        </w:rPr>
        <w:t xml:space="preserve"> </w:t>
      </w:r>
      <w:r w:rsidR="009B2AC6">
        <w:rPr>
          <w:rFonts w:ascii="Times New Roman" w:hAnsi="Times New Roman" w:cs="Times New Roman"/>
          <w:b/>
          <w:bCs/>
          <w:color w:val="auto"/>
          <w:sz w:val="24"/>
          <w:szCs w:val="24"/>
        </w:rPr>
        <w:t xml:space="preserve">Investment </w:t>
      </w:r>
      <w:r w:rsidR="001B54B2">
        <w:rPr>
          <w:rFonts w:ascii="Times New Roman" w:hAnsi="Times New Roman" w:cs="Times New Roman"/>
          <w:b/>
          <w:bCs/>
          <w:color w:val="auto"/>
          <w:sz w:val="24"/>
          <w:szCs w:val="24"/>
        </w:rPr>
        <w:t xml:space="preserve">Project </w:t>
      </w:r>
      <w:r w:rsidR="009B2AC6">
        <w:rPr>
          <w:rFonts w:ascii="Times New Roman" w:hAnsi="Times New Roman" w:cs="Times New Roman"/>
          <w:b/>
          <w:bCs/>
          <w:color w:val="auto"/>
          <w:sz w:val="24"/>
          <w:szCs w:val="24"/>
        </w:rPr>
        <w:t>App</w:t>
      </w:r>
      <w:r w:rsidR="006E3889">
        <w:rPr>
          <w:rFonts w:ascii="Times New Roman" w:hAnsi="Times New Roman" w:cs="Times New Roman"/>
          <w:b/>
          <w:bCs/>
          <w:color w:val="auto"/>
          <w:sz w:val="24"/>
          <w:szCs w:val="24"/>
        </w:rPr>
        <w:t>raisal</w:t>
      </w:r>
      <w:bookmarkEnd w:id="12"/>
    </w:p>
    <w:p w14:paraId="49DF2707" w14:textId="36FFF036" w:rsidR="00066D9B" w:rsidRDefault="00B87480" w:rsidP="00E179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result of the above financial analysis, an investment </w:t>
      </w:r>
      <w:r w:rsidR="00890FF7">
        <w:rPr>
          <w:rFonts w:ascii="Times New Roman" w:hAnsi="Times New Roman" w:cs="Times New Roman"/>
          <w:sz w:val="24"/>
          <w:szCs w:val="24"/>
        </w:rPr>
        <w:t xml:space="preserve">project </w:t>
      </w:r>
      <w:r w:rsidR="001B4142">
        <w:rPr>
          <w:rFonts w:ascii="Times New Roman" w:hAnsi="Times New Roman" w:cs="Times New Roman"/>
          <w:sz w:val="24"/>
          <w:szCs w:val="24"/>
        </w:rPr>
        <w:t xml:space="preserve">is suggested to improve the financial performance of TSL </w:t>
      </w:r>
      <w:r w:rsidR="00202D99">
        <w:rPr>
          <w:rFonts w:ascii="Times New Roman" w:hAnsi="Times New Roman" w:cs="Times New Roman"/>
          <w:sz w:val="24"/>
          <w:szCs w:val="24"/>
        </w:rPr>
        <w:t>to maximize the profitability</w:t>
      </w:r>
      <w:r w:rsidR="002C13C9">
        <w:rPr>
          <w:rFonts w:ascii="Times New Roman" w:hAnsi="Times New Roman" w:cs="Times New Roman"/>
          <w:sz w:val="24"/>
          <w:szCs w:val="24"/>
        </w:rPr>
        <w:t>.</w:t>
      </w:r>
      <w:r w:rsidR="001B4142">
        <w:rPr>
          <w:rFonts w:ascii="Times New Roman" w:hAnsi="Times New Roman" w:cs="Times New Roman"/>
          <w:sz w:val="24"/>
          <w:szCs w:val="24"/>
        </w:rPr>
        <w:t xml:space="preserve"> </w:t>
      </w:r>
      <w:r w:rsidR="002C13C9">
        <w:rPr>
          <w:rFonts w:ascii="Times New Roman" w:hAnsi="Times New Roman" w:cs="Times New Roman"/>
          <w:sz w:val="24"/>
          <w:szCs w:val="24"/>
        </w:rPr>
        <w:t>With reference to t</w:t>
      </w:r>
      <w:r w:rsidR="00CC59C4">
        <w:rPr>
          <w:rFonts w:ascii="Times New Roman" w:hAnsi="Times New Roman" w:cs="Times New Roman"/>
          <w:sz w:val="24"/>
          <w:szCs w:val="24"/>
        </w:rPr>
        <w:t xml:space="preserve">he outlook of TSL, the executive director plans to </w:t>
      </w:r>
      <w:r w:rsidR="00C2751B">
        <w:rPr>
          <w:rFonts w:ascii="Times New Roman" w:hAnsi="Times New Roman" w:cs="Times New Roman"/>
          <w:sz w:val="24"/>
          <w:szCs w:val="24"/>
        </w:rPr>
        <w:t xml:space="preserve">further </w:t>
      </w:r>
      <w:r w:rsidR="00CC59C4">
        <w:rPr>
          <w:rFonts w:ascii="Times New Roman" w:hAnsi="Times New Roman" w:cs="Times New Roman"/>
          <w:sz w:val="24"/>
          <w:szCs w:val="24"/>
        </w:rPr>
        <w:t xml:space="preserve">expand the </w:t>
      </w:r>
      <w:r w:rsidR="00E72FBC">
        <w:rPr>
          <w:rFonts w:ascii="Times New Roman" w:hAnsi="Times New Roman" w:cs="Times New Roman"/>
          <w:sz w:val="24"/>
          <w:szCs w:val="24"/>
        </w:rPr>
        <w:t xml:space="preserve">store network </w:t>
      </w:r>
      <w:r w:rsidR="00CC59C4">
        <w:rPr>
          <w:rFonts w:ascii="Times New Roman" w:hAnsi="Times New Roman" w:cs="Times New Roman"/>
          <w:sz w:val="24"/>
          <w:szCs w:val="24"/>
        </w:rPr>
        <w:t>in China</w:t>
      </w:r>
      <w:r w:rsidR="00C2751B">
        <w:rPr>
          <w:rFonts w:ascii="Times New Roman" w:hAnsi="Times New Roman" w:cs="Times New Roman"/>
          <w:sz w:val="24"/>
          <w:szCs w:val="24"/>
        </w:rPr>
        <w:t xml:space="preserve"> by </w:t>
      </w:r>
      <w:r w:rsidR="00E72FBC">
        <w:rPr>
          <w:rFonts w:ascii="Times New Roman" w:hAnsi="Times New Roman" w:cs="Times New Roman"/>
          <w:sz w:val="24"/>
          <w:szCs w:val="24"/>
        </w:rPr>
        <w:t>about 100 shops in two years</w:t>
      </w:r>
      <w:r w:rsidR="00342809" w:rsidRPr="00342809">
        <w:t xml:space="preserve"> </w:t>
      </w:r>
      <w:r w:rsidR="00342809" w:rsidRPr="00342809">
        <w:rPr>
          <w:rFonts w:ascii="Times New Roman" w:hAnsi="Times New Roman" w:cs="Times New Roman"/>
          <w:sz w:val="24"/>
          <w:szCs w:val="24"/>
        </w:rPr>
        <w:t>(</w:t>
      </w:r>
      <w:proofErr w:type="spellStart"/>
      <w:r w:rsidR="00342809" w:rsidRPr="00342809">
        <w:rPr>
          <w:rFonts w:ascii="Times New Roman" w:hAnsi="Times New Roman" w:cs="Times New Roman"/>
          <w:sz w:val="24"/>
          <w:szCs w:val="24"/>
        </w:rPr>
        <w:t>Stockdill</w:t>
      </w:r>
      <w:proofErr w:type="spellEnd"/>
      <w:r w:rsidR="00342809" w:rsidRPr="00342809">
        <w:rPr>
          <w:rFonts w:ascii="Times New Roman" w:hAnsi="Times New Roman" w:cs="Times New Roman"/>
          <w:sz w:val="24"/>
          <w:szCs w:val="24"/>
        </w:rPr>
        <w:t>, 2018)</w:t>
      </w:r>
      <w:r w:rsidR="00101E8E">
        <w:rPr>
          <w:rFonts w:ascii="Times New Roman" w:hAnsi="Times New Roman" w:cs="Times New Roman"/>
          <w:sz w:val="24"/>
          <w:szCs w:val="24"/>
        </w:rPr>
        <w:t>, a</w:t>
      </w:r>
      <w:r w:rsidR="00342809">
        <w:rPr>
          <w:rFonts w:ascii="Times New Roman" w:hAnsi="Times New Roman" w:cs="Times New Roman"/>
          <w:sz w:val="24"/>
          <w:szCs w:val="24"/>
        </w:rPr>
        <w:t xml:space="preserve"> five-year project is recommended </w:t>
      </w:r>
      <w:r w:rsidR="000E06B0">
        <w:rPr>
          <w:rFonts w:ascii="Times New Roman" w:hAnsi="Times New Roman" w:cs="Times New Roman"/>
          <w:sz w:val="24"/>
          <w:szCs w:val="24"/>
        </w:rPr>
        <w:t>for TSL</w:t>
      </w:r>
      <w:r w:rsidR="004243A7">
        <w:rPr>
          <w:rFonts w:ascii="Times New Roman" w:hAnsi="Times New Roman" w:cs="Times New Roman"/>
          <w:sz w:val="24"/>
          <w:szCs w:val="24"/>
        </w:rPr>
        <w:t>, or expansion of 250 shops in China.</w:t>
      </w:r>
    </w:p>
    <w:p w14:paraId="46EC053F" w14:textId="6E8469EC" w:rsidR="00A5649A" w:rsidRDefault="00A5649A" w:rsidP="00A5649A">
      <w:pPr>
        <w:pStyle w:val="Heading1"/>
        <w:spacing w:before="0" w:line="360" w:lineRule="auto"/>
        <w:rPr>
          <w:rFonts w:ascii="Times New Roman" w:hAnsi="Times New Roman" w:cs="Times New Roman"/>
          <w:b/>
          <w:bCs/>
          <w:color w:val="auto"/>
          <w:sz w:val="24"/>
          <w:szCs w:val="24"/>
        </w:rPr>
      </w:pPr>
      <w:bookmarkStart w:id="13" w:name="_Toc80655237"/>
      <w:r>
        <w:rPr>
          <w:rFonts w:ascii="Times New Roman" w:hAnsi="Times New Roman" w:cs="Times New Roman"/>
          <w:b/>
          <w:bCs/>
          <w:color w:val="auto"/>
          <w:sz w:val="24"/>
          <w:szCs w:val="24"/>
        </w:rPr>
        <w:t>4.1</w:t>
      </w:r>
      <w:r w:rsidRPr="005703D2">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t>Project Costs Analysis</w:t>
      </w:r>
      <w:bookmarkEnd w:id="13"/>
    </w:p>
    <w:p w14:paraId="17771089" w14:textId="77C6DF66" w:rsidR="004243A7" w:rsidRDefault="001B54B2" w:rsidP="00844D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7: </w:t>
      </w:r>
      <w:r w:rsidR="000B7A46">
        <w:rPr>
          <w:rFonts w:ascii="Times New Roman" w:hAnsi="Times New Roman" w:cs="Times New Roman"/>
          <w:sz w:val="24"/>
          <w:szCs w:val="24"/>
        </w:rPr>
        <w:t>Basic Information of the Investment Project</w:t>
      </w:r>
    </w:p>
    <w:p w14:paraId="2375546D" w14:textId="451580F4" w:rsidR="00844D4C" w:rsidRDefault="00844D4C" w:rsidP="00844D4C">
      <w:pPr>
        <w:spacing w:after="0" w:line="360" w:lineRule="auto"/>
        <w:jc w:val="both"/>
        <w:rPr>
          <w:rFonts w:ascii="Times New Roman" w:hAnsi="Times New Roman" w:cs="Times New Roman"/>
          <w:sz w:val="24"/>
          <w:szCs w:val="24"/>
        </w:rPr>
      </w:pPr>
      <w:r w:rsidRPr="00844D4C">
        <w:rPr>
          <w:noProof/>
        </w:rPr>
        <w:drawing>
          <wp:inline distT="0" distB="0" distL="0" distR="0" wp14:anchorId="15E420EE" wp14:editId="1A658E6C">
            <wp:extent cx="6346190" cy="227774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46190" cy="2277745"/>
                    </a:xfrm>
                    <a:prstGeom prst="rect">
                      <a:avLst/>
                    </a:prstGeom>
                    <a:noFill/>
                    <a:ln>
                      <a:noFill/>
                    </a:ln>
                  </pic:spPr>
                </pic:pic>
              </a:graphicData>
            </a:graphic>
          </wp:inline>
        </w:drawing>
      </w:r>
    </w:p>
    <w:p w14:paraId="6500E190" w14:textId="781270AD" w:rsidR="00844D4C" w:rsidRDefault="00551ED7" w:rsidP="00844D4C">
      <w:pPr>
        <w:spacing w:after="0" w:line="360" w:lineRule="auto"/>
        <w:jc w:val="both"/>
        <w:rPr>
          <w:rFonts w:ascii="Times New Roman" w:hAnsi="Times New Roman" w:cs="Times New Roman"/>
        </w:rPr>
      </w:pPr>
      <w:r>
        <w:rPr>
          <w:rFonts w:ascii="Times New Roman" w:hAnsi="Times New Roman" w:cs="Times New Roman"/>
        </w:rPr>
        <w:t xml:space="preserve">Source: </w:t>
      </w:r>
      <w:r w:rsidR="00342F44">
        <w:rPr>
          <w:rFonts w:ascii="Times New Roman" w:hAnsi="Times New Roman" w:cs="Times New Roman"/>
        </w:rPr>
        <w:t xml:space="preserve">Inside </w:t>
      </w:r>
      <w:proofErr w:type="spellStart"/>
      <w:proofErr w:type="gramStart"/>
      <w:r w:rsidR="00342F44">
        <w:rPr>
          <w:rFonts w:ascii="Times New Roman" w:hAnsi="Times New Roman" w:cs="Times New Roman"/>
        </w:rPr>
        <w:t>Retail,</w:t>
      </w:r>
      <w:r w:rsidR="000E4251">
        <w:rPr>
          <w:rFonts w:ascii="Times New Roman" w:hAnsi="Times New Roman" w:cs="Times New Roman"/>
        </w:rPr>
        <w:t>and</w:t>
      </w:r>
      <w:proofErr w:type="spellEnd"/>
      <w:proofErr w:type="gramEnd"/>
      <w:r w:rsidR="000E4251">
        <w:rPr>
          <w:rFonts w:ascii="Times New Roman" w:hAnsi="Times New Roman" w:cs="Times New Roman"/>
        </w:rPr>
        <w:t xml:space="preserve"> </w:t>
      </w:r>
      <w:r w:rsidR="00DD2E33">
        <w:rPr>
          <w:rFonts w:ascii="Times New Roman" w:hAnsi="Times New Roman" w:cs="Times New Roman"/>
        </w:rPr>
        <w:t>Arcadis</w:t>
      </w:r>
    </w:p>
    <w:p w14:paraId="1466AF18" w14:textId="06CB976A" w:rsidR="00551ED7" w:rsidRDefault="00F952D7" w:rsidP="00844D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 assumption </w:t>
      </w:r>
      <w:r w:rsidR="00BF78B8">
        <w:rPr>
          <w:rFonts w:ascii="Times New Roman" w:hAnsi="Times New Roman" w:cs="Times New Roman"/>
          <w:sz w:val="24"/>
          <w:szCs w:val="24"/>
        </w:rPr>
        <w:t xml:space="preserve">of an average size of 185 square meter </w:t>
      </w:r>
      <w:r w:rsidR="003C3DF6">
        <w:rPr>
          <w:rFonts w:ascii="Times New Roman" w:hAnsi="Times New Roman" w:cs="Times New Roman"/>
          <w:sz w:val="24"/>
          <w:szCs w:val="24"/>
        </w:rPr>
        <w:t xml:space="preserve">is made </w:t>
      </w:r>
      <w:r w:rsidR="00A4130F">
        <w:rPr>
          <w:rFonts w:ascii="Times New Roman" w:hAnsi="Times New Roman" w:cs="Times New Roman"/>
          <w:sz w:val="24"/>
          <w:szCs w:val="24"/>
        </w:rPr>
        <w:t>for</w:t>
      </w:r>
      <w:r>
        <w:rPr>
          <w:rFonts w:ascii="Times New Roman" w:hAnsi="Times New Roman" w:cs="Times New Roman"/>
          <w:sz w:val="24"/>
          <w:szCs w:val="24"/>
        </w:rPr>
        <w:t xml:space="preserve"> the TSL </w:t>
      </w:r>
      <w:proofErr w:type="spellStart"/>
      <w:r>
        <w:rPr>
          <w:rFonts w:ascii="Times New Roman" w:hAnsi="Times New Roman" w:cs="Times New Roman"/>
          <w:sz w:val="24"/>
          <w:szCs w:val="24"/>
        </w:rPr>
        <w:t>jewellery</w:t>
      </w:r>
      <w:proofErr w:type="spellEnd"/>
      <w:r>
        <w:rPr>
          <w:rFonts w:ascii="Times New Roman" w:hAnsi="Times New Roman" w:cs="Times New Roman"/>
          <w:sz w:val="24"/>
          <w:szCs w:val="24"/>
        </w:rPr>
        <w:t xml:space="preserve"> shop </w:t>
      </w:r>
      <w:r w:rsidR="00BF78B8">
        <w:rPr>
          <w:rFonts w:ascii="Times New Roman" w:hAnsi="Times New Roman" w:cs="Times New Roman"/>
          <w:sz w:val="24"/>
          <w:szCs w:val="24"/>
        </w:rPr>
        <w:t>for China expansion</w:t>
      </w:r>
      <w:r w:rsidR="00541E4F">
        <w:rPr>
          <w:rFonts w:ascii="Times New Roman" w:hAnsi="Times New Roman" w:cs="Times New Roman"/>
          <w:sz w:val="24"/>
          <w:szCs w:val="24"/>
        </w:rPr>
        <w:t>. T</w:t>
      </w:r>
      <w:r w:rsidR="00BF78B8">
        <w:rPr>
          <w:rFonts w:ascii="Times New Roman" w:hAnsi="Times New Roman" w:cs="Times New Roman"/>
          <w:sz w:val="24"/>
          <w:szCs w:val="24"/>
        </w:rPr>
        <w:t xml:space="preserve">he </w:t>
      </w:r>
      <w:r w:rsidR="00352EBF">
        <w:rPr>
          <w:rFonts w:ascii="Times New Roman" w:hAnsi="Times New Roman" w:cs="Times New Roman"/>
          <w:sz w:val="24"/>
          <w:szCs w:val="24"/>
        </w:rPr>
        <w:t>total decoration costs including the renovation</w:t>
      </w:r>
      <w:r w:rsidR="00F845A8">
        <w:rPr>
          <w:rFonts w:ascii="Times New Roman" w:hAnsi="Times New Roman" w:cs="Times New Roman"/>
          <w:sz w:val="24"/>
          <w:szCs w:val="24"/>
        </w:rPr>
        <w:t xml:space="preserve"> costs,</w:t>
      </w:r>
      <w:r w:rsidR="00352EBF">
        <w:rPr>
          <w:rFonts w:ascii="Times New Roman" w:hAnsi="Times New Roman" w:cs="Times New Roman"/>
          <w:sz w:val="24"/>
          <w:szCs w:val="24"/>
        </w:rPr>
        <w:t xml:space="preserve"> luxury </w:t>
      </w:r>
      <w:proofErr w:type="spellStart"/>
      <w:r w:rsidR="00352EBF">
        <w:rPr>
          <w:rFonts w:ascii="Times New Roman" w:hAnsi="Times New Roman" w:cs="Times New Roman"/>
          <w:sz w:val="24"/>
          <w:szCs w:val="24"/>
        </w:rPr>
        <w:t>jewellery</w:t>
      </w:r>
      <w:proofErr w:type="spellEnd"/>
      <w:r w:rsidR="00352EBF">
        <w:rPr>
          <w:rFonts w:ascii="Times New Roman" w:hAnsi="Times New Roman" w:cs="Times New Roman"/>
          <w:sz w:val="24"/>
          <w:szCs w:val="24"/>
        </w:rPr>
        <w:t xml:space="preserve"> </w:t>
      </w:r>
      <w:r w:rsidR="004125FF">
        <w:rPr>
          <w:rFonts w:ascii="Times New Roman" w:hAnsi="Times New Roman" w:cs="Times New Roman"/>
          <w:sz w:val="24"/>
          <w:szCs w:val="24"/>
        </w:rPr>
        <w:t>displays,</w:t>
      </w:r>
      <w:r w:rsidR="00352EBF">
        <w:rPr>
          <w:rFonts w:ascii="Times New Roman" w:hAnsi="Times New Roman" w:cs="Times New Roman"/>
          <w:sz w:val="24"/>
          <w:szCs w:val="24"/>
        </w:rPr>
        <w:t xml:space="preserve"> </w:t>
      </w:r>
      <w:r w:rsidR="00F845A8">
        <w:rPr>
          <w:rFonts w:ascii="Times New Roman" w:hAnsi="Times New Roman" w:cs="Times New Roman"/>
          <w:sz w:val="24"/>
          <w:szCs w:val="24"/>
        </w:rPr>
        <w:t xml:space="preserve">and miscellaneous costs required </w:t>
      </w:r>
      <w:r w:rsidR="00C741BB">
        <w:rPr>
          <w:rFonts w:ascii="Times New Roman" w:hAnsi="Times New Roman" w:cs="Times New Roman"/>
          <w:sz w:val="24"/>
          <w:szCs w:val="24"/>
        </w:rPr>
        <w:t>is approximately RMB 50</w:t>
      </w:r>
      <w:r w:rsidR="00E41F86">
        <w:rPr>
          <w:rFonts w:ascii="Times New Roman" w:hAnsi="Times New Roman" w:cs="Times New Roman"/>
          <w:sz w:val="24"/>
          <w:szCs w:val="24"/>
        </w:rPr>
        <w:t xml:space="preserve"> million to start the project</w:t>
      </w:r>
      <w:r w:rsidR="00F845A8">
        <w:rPr>
          <w:rFonts w:ascii="Times New Roman" w:hAnsi="Times New Roman" w:cs="Times New Roman"/>
          <w:sz w:val="24"/>
          <w:szCs w:val="24"/>
        </w:rPr>
        <w:t xml:space="preserve">. </w:t>
      </w:r>
      <w:r w:rsidR="00A549B5">
        <w:rPr>
          <w:rFonts w:ascii="Times New Roman" w:hAnsi="Times New Roman" w:cs="Times New Roman"/>
          <w:sz w:val="24"/>
          <w:szCs w:val="24"/>
        </w:rPr>
        <w:t xml:space="preserve">A straight-line </w:t>
      </w:r>
      <w:r w:rsidR="00F845A8">
        <w:rPr>
          <w:rFonts w:ascii="Times New Roman" w:hAnsi="Times New Roman" w:cs="Times New Roman"/>
          <w:sz w:val="24"/>
          <w:szCs w:val="24"/>
        </w:rPr>
        <w:t xml:space="preserve">depreciation method </w:t>
      </w:r>
      <w:r w:rsidR="004125FF">
        <w:rPr>
          <w:rFonts w:ascii="Times New Roman" w:hAnsi="Times New Roman" w:cs="Times New Roman"/>
          <w:sz w:val="24"/>
          <w:szCs w:val="24"/>
        </w:rPr>
        <w:t>will be</w:t>
      </w:r>
      <w:r w:rsidR="00F845A8">
        <w:rPr>
          <w:rFonts w:ascii="Times New Roman" w:hAnsi="Times New Roman" w:cs="Times New Roman"/>
          <w:sz w:val="24"/>
          <w:szCs w:val="24"/>
        </w:rPr>
        <w:t xml:space="preserve"> </w:t>
      </w:r>
      <w:r w:rsidR="00A549B5">
        <w:rPr>
          <w:rFonts w:ascii="Times New Roman" w:hAnsi="Times New Roman" w:cs="Times New Roman"/>
          <w:sz w:val="24"/>
          <w:szCs w:val="24"/>
        </w:rPr>
        <w:t>adopted</w:t>
      </w:r>
      <w:r w:rsidR="00071E0D">
        <w:rPr>
          <w:rFonts w:ascii="Times New Roman" w:hAnsi="Times New Roman" w:cs="Times New Roman"/>
          <w:sz w:val="24"/>
          <w:szCs w:val="24"/>
        </w:rPr>
        <w:t xml:space="preserve">. </w:t>
      </w:r>
      <w:r w:rsidR="000D4174">
        <w:rPr>
          <w:rFonts w:ascii="Times New Roman" w:hAnsi="Times New Roman" w:cs="Times New Roman"/>
          <w:sz w:val="24"/>
          <w:szCs w:val="24"/>
        </w:rPr>
        <w:t xml:space="preserve">It is expected to generate </w:t>
      </w:r>
      <w:r w:rsidR="00183E22">
        <w:rPr>
          <w:rFonts w:ascii="Times New Roman" w:hAnsi="Times New Roman" w:cs="Times New Roman"/>
          <w:sz w:val="24"/>
          <w:szCs w:val="24"/>
        </w:rPr>
        <w:t xml:space="preserve">the total sales of RMB 3.78 billion from operating self-operated stores and franchisees. </w:t>
      </w:r>
    </w:p>
    <w:p w14:paraId="4B7C7807" w14:textId="427C889A" w:rsidR="00381CC6" w:rsidRDefault="00381CC6" w:rsidP="00844D4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Table 8: </w:t>
      </w:r>
      <w:r w:rsidR="00C656BE">
        <w:rPr>
          <w:rFonts w:ascii="Times New Roman" w:hAnsi="Times New Roman" w:cs="Times New Roman"/>
          <w:sz w:val="24"/>
          <w:szCs w:val="24"/>
        </w:rPr>
        <w:t>Yearly Growth of the five-year project</w:t>
      </w:r>
    </w:p>
    <w:p w14:paraId="2841FA0D" w14:textId="34D4D107" w:rsidR="00381CC6" w:rsidRPr="000E4251" w:rsidRDefault="00ED0324" w:rsidP="00844D4C">
      <w:pPr>
        <w:spacing w:after="0" w:line="360" w:lineRule="auto"/>
        <w:jc w:val="both"/>
        <w:rPr>
          <w:rFonts w:ascii="Times New Roman" w:hAnsi="Times New Roman" w:cs="Times New Roman"/>
          <w:sz w:val="24"/>
          <w:szCs w:val="24"/>
        </w:rPr>
      </w:pPr>
      <w:r w:rsidRPr="00ED0324">
        <w:rPr>
          <w:noProof/>
        </w:rPr>
        <w:drawing>
          <wp:inline distT="0" distB="0" distL="0" distR="0" wp14:anchorId="3456794A" wp14:editId="2737C0A7">
            <wp:extent cx="6346190" cy="6102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46190" cy="610235"/>
                    </a:xfrm>
                    <a:prstGeom prst="rect">
                      <a:avLst/>
                    </a:prstGeom>
                    <a:noFill/>
                    <a:ln>
                      <a:noFill/>
                    </a:ln>
                  </pic:spPr>
                </pic:pic>
              </a:graphicData>
            </a:graphic>
          </wp:inline>
        </w:drawing>
      </w:r>
    </w:p>
    <w:p w14:paraId="51EF1B10" w14:textId="6A448DBE" w:rsidR="00844D4C" w:rsidRDefault="00C656BE" w:rsidP="00C656BE">
      <w:pPr>
        <w:spacing w:after="0" w:line="360" w:lineRule="auto"/>
        <w:jc w:val="both"/>
        <w:rPr>
          <w:rFonts w:ascii="Times New Roman" w:hAnsi="Times New Roman" w:cs="Times New Roman"/>
        </w:rPr>
      </w:pPr>
      <w:r>
        <w:rPr>
          <w:rFonts w:ascii="Times New Roman" w:hAnsi="Times New Roman" w:cs="Times New Roman"/>
        </w:rPr>
        <w:t>Source: Constructed by writer</w:t>
      </w:r>
    </w:p>
    <w:p w14:paraId="62FE9680" w14:textId="3C009A2B" w:rsidR="00C656BE" w:rsidRDefault="008D1D72" w:rsidP="00C656BE">
      <w:pPr>
        <w:spacing w:after="0" w:line="360" w:lineRule="auto"/>
        <w:jc w:val="both"/>
        <w:rPr>
          <w:rFonts w:ascii="Times New Roman" w:hAnsi="Times New Roman" w:cs="Times New Roman"/>
          <w:sz w:val="24"/>
          <w:szCs w:val="24"/>
        </w:rPr>
      </w:pPr>
      <w:r w:rsidRPr="00675867">
        <w:rPr>
          <w:rFonts w:ascii="Times New Roman" w:hAnsi="Times New Roman" w:cs="Times New Roman"/>
          <w:sz w:val="24"/>
          <w:szCs w:val="24"/>
        </w:rPr>
        <w:t xml:space="preserve">The </w:t>
      </w:r>
      <w:r w:rsidR="00075065">
        <w:rPr>
          <w:rFonts w:ascii="Times New Roman" w:hAnsi="Times New Roman" w:cs="Times New Roman"/>
          <w:sz w:val="24"/>
          <w:szCs w:val="24"/>
        </w:rPr>
        <w:t xml:space="preserve">average </w:t>
      </w:r>
      <w:r w:rsidRPr="00675867">
        <w:rPr>
          <w:rFonts w:ascii="Times New Roman" w:hAnsi="Times New Roman" w:cs="Times New Roman"/>
          <w:sz w:val="24"/>
          <w:szCs w:val="24"/>
        </w:rPr>
        <w:t xml:space="preserve">growth rate </w:t>
      </w:r>
      <w:r w:rsidR="00076B91">
        <w:rPr>
          <w:rFonts w:ascii="Times New Roman" w:hAnsi="Times New Roman" w:cs="Times New Roman"/>
          <w:sz w:val="24"/>
          <w:szCs w:val="24"/>
        </w:rPr>
        <w:t xml:space="preserve">10% </w:t>
      </w:r>
      <w:r w:rsidRPr="00675867">
        <w:rPr>
          <w:rFonts w:ascii="Times New Roman" w:hAnsi="Times New Roman" w:cs="Times New Roman"/>
          <w:sz w:val="24"/>
          <w:szCs w:val="24"/>
        </w:rPr>
        <w:t>of the project is</w:t>
      </w:r>
      <w:r w:rsidR="00675867">
        <w:rPr>
          <w:rFonts w:ascii="Times New Roman" w:hAnsi="Times New Roman" w:cs="Times New Roman"/>
          <w:sz w:val="24"/>
          <w:szCs w:val="24"/>
        </w:rPr>
        <w:t xml:space="preserve"> taken from </w:t>
      </w:r>
      <w:r w:rsidR="008A1038">
        <w:rPr>
          <w:rFonts w:ascii="Times New Roman" w:hAnsi="Times New Roman" w:cs="Times New Roman"/>
          <w:sz w:val="24"/>
          <w:szCs w:val="24"/>
        </w:rPr>
        <w:t xml:space="preserve">the well performed </w:t>
      </w:r>
      <w:r w:rsidR="00DF7CAA">
        <w:rPr>
          <w:rFonts w:ascii="Times New Roman" w:hAnsi="Times New Roman" w:cs="Times New Roman"/>
          <w:sz w:val="24"/>
          <w:szCs w:val="24"/>
        </w:rPr>
        <w:t>year</w:t>
      </w:r>
      <w:r w:rsidR="008A1038">
        <w:rPr>
          <w:rFonts w:ascii="Times New Roman" w:hAnsi="Times New Roman" w:cs="Times New Roman"/>
          <w:sz w:val="24"/>
          <w:szCs w:val="24"/>
        </w:rPr>
        <w:t>s</w:t>
      </w:r>
      <w:r w:rsidR="00DF7CAA">
        <w:rPr>
          <w:rFonts w:ascii="Times New Roman" w:hAnsi="Times New Roman" w:cs="Times New Roman"/>
          <w:sz w:val="24"/>
          <w:szCs w:val="24"/>
        </w:rPr>
        <w:t xml:space="preserve"> 2017 and 201</w:t>
      </w:r>
      <w:r w:rsidR="00BF37EA">
        <w:rPr>
          <w:rFonts w:ascii="Times New Roman" w:hAnsi="Times New Roman" w:cs="Times New Roman"/>
          <w:sz w:val="24"/>
          <w:szCs w:val="24"/>
        </w:rPr>
        <w:t>8</w:t>
      </w:r>
      <w:r w:rsidR="00076B91">
        <w:rPr>
          <w:rFonts w:ascii="Times New Roman" w:hAnsi="Times New Roman" w:cs="Times New Roman"/>
          <w:sz w:val="24"/>
          <w:szCs w:val="24"/>
        </w:rPr>
        <w:t xml:space="preserve">. </w:t>
      </w:r>
      <w:r w:rsidR="0074410D">
        <w:rPr>
          <w:rFonts w:ascii="Times New Roman" w:hAnsi="Times New Roman" w:cs="Times New Roman"/>
          <w:sz w:val="24"/>
          <w:szCs w:val="24"/>
        </w:rPr>
        <w:t xml:space="preserve">Each year is expected to grow 10% more than the prior year. With the target </w:t>
      </w:r>
      <w:r w:rsidR="00EF6C56">
        <w:rPr>
          <w:rFonts w:ascii="Times New Roman" w:hAnsi="Times New Roman" w:cs="Times New Roman"/>
          <w:sz w:val="24"/>
          <w:szCs w:val="24"/>
        </w:rPr>
        <w:t xml:space="preserve">guideline reference </w:t>
      </w:r>
      <w:r w:rsidR="0074410D">
        <w:rPr>
          <w:rFonts w:ascii="Times New Roman" w:hAnsi="Times New Roman" w:cs="Times New Roman"/>
          <w:sz w:val="24"/>
          <w:szCs w:val="24"/>
        </w:rPr>
        <w:t xml:space="preserve">to the best performance of Luk Fook, </w:t>
      </w:r>
      <w:r w:rsidR="00EF6C56">
        <w:rPr>
          <w:rFonts w:ascii="Times New Roman" w:hAnsi="Times New Roman" w:cs="Times New Roman"/>
          <w:sz w:val="24"/>
          <w:szCs w:val="24"/>
        </w:rPr>
        <w:t>TSL is expected to achieve 20% on EBITDA</w:t>
      </w:r>
      <w:r w:rsidR="003171A5">
        <w:rPr>
          <w:rFonts w:ascii="Times New Roman" w:hAnsi="Times New Roman" w:cs="Times New Roman"/>
          <w:sz w:val="24"/>
          <w:szCs w:val="24"/>
        </w:rPr>
        <w:t>.</w:t>
      </w:r>
    </w:p>
    <w:p w14:paraId="7E272FAB" w14:textId="34FF5D96" w:rsidR="00D46ED9" w:rsidRPr="00675867" w:rsidRDefault="00D46ED9" w:rsidP="00C656B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9: </w:t>
      </w:r>
      <w:r w:rsidR="00793066">
        <w:rPr>
          <w:rFonts w:ascii="Times New Roman" w:hAnsi="Times New Roman" w:cs="Times New Roman"/>
          <w:sz w:val="24"/>
          <w:szCs w:val="24"/>
        </w:rPr>
        <w:t>Tax Computation</w:t>
      </w:r>
    </w:p>
    <w:p w14:paraId="5762E892" w14:textId="5DAB7472" w:rsidR="00066D9B" w:rsidRPr="00C656BE" w:rsidRDefault="00793066" w:rsidP="00793066">
      <w:pPr>
        <w:spacing w:after="0" w:line="360" w:lineRule="auto"/>
        <w:jc w:val="both"/>
        <w:rPr>
          <w:rFonts w:ascii="Times New Roman" w:hAnsi="Times New Roman" w:cs="Times New Roman"/>
          <w:sz w:val="24"/>
          <w:szCs w:val="24"/>
        </w:rPr>
      </w:pPr>
      <w:r w:rsidRPr="00793066">
        <w:rPr>
          <w:noProof/>
        </w:rPr>
        <w:drawing>
          <wp:inline distT="0" distB="0" distL="0" distR="0" wp14:anchorId="7F91057C" wp14:editId="3DD85D6A">
            <wp:extent cx="6346190" cy="108458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46190" cy="1084580"/>
                    </a:xfrm>
                    <a:prstGeom prst="rect">
                      <a:avLst/>
                    </a:prstGeom>
                    <a:noFill/>
                    <a:ln>
                      <a:noFill/>
                    </a:ln>
                  </pic:spPr>
                </pic:pic>
              </a:graphicData>
            </a:graphic>
          </wp:inline>
        </w:drawing>
      </w:r>
    </w:p>
    <w:p w14:paraId="3893A576" w14:textId="133F7E6E" w:rsidR="00793066" w:rsidRDefault="00793066" w:rsidP="00793066">
      <w:pPr>
        <w:spacing w:after="0" w:line="360" w:lineRule="auto"/>
        <w:jc w:val="both"/>
        <w:rPr>
          <w:rFonts w:ascii="Times New Roman" w:hAnsi="Times New Roman" w:cs="Times New Roman"/>
        </w:rPr>
      </w:pPr>
      <w:r>
        <w:rPr>
          <w:rFonts w:ascii="Times New Roman" w:hAnsi="Times New Roman" w:cs="Times New Roman"/>
        </w:rPr>
        <w:t>Source: Constructed by writer</w:t>
      </w:r>
    </w:p>
    <w:p w14:paraId="05E1FE48" w14:textId="05275C1B" w:rsidR="00793066" w:rsidRDefault="00500C03" w:rsidP="0079306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net result after tax with </w:t>
      </w:r>
      <w:r w:rsidR="00F755BA">
        <w:rPr>
          <w:rFonts w:ascii="Times New Roman" w:hAnsi="Times New Roman" w:cs="Times New Roman"/>
          <w:sz w:val="24"/>
          <w:szCs w:val="24"/>
        </w:rPr>
        <w:t xml:space="preserve">tax </w:t>
      </w:r>
      <w:r w:rsidR="00AE0A0C">
        <w:rPr>
          <w:rFonts w:ascii="Times New Roman" w:hAnsi="Times New Roman" w:cs="Times New Roman"/>
          <w:sz w:val="24"/>
          <w:szCs w:val="24"/>
        </w:rPr>
        <w:t xml:space="preserve">rate </w:t>
      </w:r>
      <w:r w:rsidR="00F755BA">
        <w:rPr>
          <w:rFonts w:ascii="Times New Roman" w:hAnsi="Times New Roman" w:cs="Times New Roman"/>
          <w:sz w:val="24"/>
          <w:szCs w:val="24"/>
        </w:rPr>
        <w:t xml:space="preserve">of 25%, the company is </w:t>
      </w:r>
      <w:r w:rsidR="00AE0A0C">
        <w:rPr>
          <w:rFonts w:ascii="Times New Roman" w:hAnsi="Times New Roman" w:cs="Times New Roman"/>
          <w:sz w:val="24"/>
          <w:szCs w:val="24"/>
        </w:rPr>
        <w:t xml:space="preserve">still </w:t>
      </w:r>
      <w:r w:rsidR="00F755BA">
        <w:rPr>
          <w:rFonts w:ascii="Times New Roman" w:hAnsi="Times New Roman" w:cs="Times New Roman"/>
          <w:sz w:val="24"/>
          <w:szCs w:val="24"/>
        </w:rPr>
        <w:t xml:space="preserve">expected to generate profits </w:t>
      </w:r>
      <w:r w:rsidR="003019BE">
        <w:rPr>
          <w:rFonts w:ascii="Times New Roman" w:hAnsi="Times New Roman" w:cs="Times New Roman"/>
          <w:sz w:val="24"/>
          <w:szCs w:val="24"/>
        </w:rPr>
        <w:t xml:space="preserve">every year. </w:t>
      </w:r>
      <w:r w:rsidR="00CB0142">
        <w:rPr>
          <w:rFonts w:ascii="Times New Roman" w:hAnsi="Times New Roman" w:cs="Times New Roman"/>
          <w:sz w:val="24"/>
          <w:szCs w:val="24"/>
        </w:rPr>
        <w:t xml:space="preserve">The above table reflects that the </w:t>
      </w:r>
      <w:r w:rsidR="000D54CF">
        <w:rPr>
          <w:rFonts w:ascii="Times New Roman" w:hAnsi="Times New Roman" w:cs="Times New Roman"/>
          <w:sz w:val="24"/>
          <w:szCs w:val="24"/>
        </w:rPr>
        <w:t xml:space="preserve">profit will gradually increase while all other costs remain </w:t>
      </w:r>
      <w:r w:rsidR="00D83A4B">
        <w:rPr>
          <w:rFonts w:ascii="Times New Roman" w:hAnsi="Times New Roman" w:cs="Times New Roman"/>
          <w:sz w:val="24"/>
          <w:szCs w:val="24"/>
        </w:rPr>
        <w:t>constant,</w:t>
      </w:r>
      <w:r w:rsidR="00E13053">
        <w:rPr>
          <w:rFonts w:ascii="Times New Roman" w:hAnsi="Times New Roman" w:cs="Times New Roman"/>
          <w:sz w:val="24"/>
          <w:szCs w:val="24"/>
        </w:rPr>
        <w:t xml:space="preserve"> and no additional costs will be invested during the first 5 years.</w:t>
      </w:r>
    </w:p>
    <w:p w14:paraId="6834DB7C" w14:textId="4E878D1A" w:rsidR="00F4373B" w:rsidRDefault="00F4373B" w:rsidP="00F4373B">
      <w:pPr>
        <w:pStyle w:val="Heading1"/>
        <w:spacing w:before="0" w:line="360" w:lineRule="auto"/>
        <w:rPr>
          <w:rFonts w:ascii="Times New Roman" w:hAnsi="Times New Roman" w:cs="Times New Roman"/>
          <w:b/>
          <w:bCs/>
          <w:color w:val="auto"/>
          <w:sz w:val="24"/>
          <w:szCs w:val="24"/>
        </w:rPr>
      </w:pPr>
      <w:bookmarkStart w:id="14" w:name="_Toc80655238"/>
      <w:r>
        <w:rPr>
          <w:rFonts w:ascii="Times New Roman" w:hAnsi="Times New Roman" w:cs="Times New Roman"/>
          <w:b/>
          <w:bCs/>
          <w:color w:val="auto"/>
          <w:sz w:val="24"/>
          <w:szCs w:val="24"/>
        </w:rPr>
        <w:t>4.2</w:t>
      </w:r>
      <w:r w:rsidRPr="005703D2">
        <w:rPr>
          <w:rFonts w:ascii="Times New Roman" w:hAnsi="Times New Roman" w:cs="Times New Roman"/>
          <w:b/>
          <w:bCs/>
          <w:color w:val="auto"/>
          <w:sz w:val="24"/>
          <w:szCs w:val="24"/>
        </w:rPr>
        <w:t xml:space="preserve"> </w:t>
      </w:r>
      <w:r w:rsidR="006F37DE">
        <w:rPr>
          <w:rFonts w:ascii="Times New Roman" w:hAnsi="Times New Roman" w:cs="Times New Roman"/>
          <w:b/>
          <w:bCs/>
          <w:color w:val="auto"/>
          <w:sz w:val="24"/>
          <w:szCs w:val="24"/>
        </w:rPr>
        <w:t>Cashflow and Rate of Return Analysis</w:t>
      </w:r>
      <w:bookmarkEnd w:id="14"/>
      <w:r w:rsidR="006F37DE">
        <w:rPr>
          <w:rFonts w:ascii="Times New Roman" w:hAnsi="Times New Roman" w:cs="Times New Roman"/>
          <w:b/>
          <w:bCs/>
          <w:color w:val="auto"/>
          <w:sz w:val="24"/>
          <w:szCs w:val="24"/>
        </w:rPr>
        <w:t xml:space="preserve"> </w:t>
      </w:r>
    </w:p>
    <w:p w14:paraId="20218182" w14:textId="5F6D55AB" w:rsidR="003019BE" w:rsidRPr="00793066" w:rsidRDefault="003019BE" w:rsidP="0079306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10: </w:t>
      </w:r>
      <w:r w:rsidR="00444792">
        <w:rPr>
          <w:rFonts w:ascii="Times New Roman" w:hAnsi="Times New Roman" w:cs="Times New Roman"/>
          <w:sz w:val="24"/>
          <w:szCs w:val="24"/>
        </w:rPr>
        <w:t>Cashflow Analysis</w:t>
      </w:r>
    </w:p>
    <w:p w14:paraId="338ABECC" w14:textId="7C8BB862" w:rsidR="00F91ED2" w:rsidRPr="009A1B9C" w:rsidRDefault="003C1801" w:rsidP="00644C72">
      <w:pPr>
        <w:spacing w:after="0" w:line="360" w:lineRule="auto"/>
        <w:jc w:val="both"/>
        <w:rPr>
          <w:rFonts w:ascii="Times New Roman" w:hAnsi="Times New Roman" w:cs="Times New Roman"/>
          <w:sz w:val="24"/>
          <w:szCs w:val="24"/>
        </w:rPr>
      </w:pPr>
      <w:r w:rsidRPr="003C1801">
        <w:rPr>
          <w:noProof/>
        </w:rPr>
        <w:drawing>
          <wp:inline distT="0" distB="0" distL="0" distR="0" wp14:anchorId="06623BC7" wp14:editId="669E8CE3">
            <wp:extent cx="6346190" cy="9772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46190" cy="977265"/>
                    </a:xfrm>
                    <a:prstGeom prst="rect">
                      <a:avLst/>
                    </a:prstGeom>
                    <a:noFill/>
                    <a:ln>
                      <a:noFill/>
                    </a:ln>
                  </pic:spPr>
                </pic:pic>
              </a:graphicData>
            </a:graphic>
          </wp:inline>
        </w:drawing>
      </w:r>
    </w:p>
    <w:p w14:paraId="27A04C79" w14:textId="1BB3BA79" w:rsidR="00D329F8" w:rsidRDefault="003C1801"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The above table illustrate the cashflow position for the five-year project. </w:t>
      </w:r>
      <w:r w:rsidR="00D83A4B">
        <w:rPr>
          <w:rFonts w:ascii="Times New Roman" w:hAnsi="Times New Roman" w:cs="Times New Roman"/>
          <w:sz w:val="24"/>
          <w:szCs w:val="24"/>
          <w:lang w:val="en-HK"/>
        </w:rPr>
        <w:t xml:space="preserve">The cashflow position consistently </w:t>
      </w:r>
      <w:r w:rsidR="00923B08">
        <w:rPr>
          <w:rFonts w:ascii="Times New Roman" w:hAnsi="Times New Roman" w:cs="Times New Roman"/>
          <w:sz w:val="24"/>
          <w:szCs w:val="24"/>
          <w:lang w:val="en-HK"/>
        </w:rPr>
        <w:t>maintained</w:t>
      </w:r>
      <w:r w:rsidR="00D83A4B">
        <w:rPr>
          <w:rFonts w:ascii="Times New Roman" w:hAnsi="Times New Roman" w:cs="Times New Roman"/>
          <w:sz w:val="24"/>
          <w:szCs w:val="24"/>
          <w:lang w:val="en-HK"/>
        </w:rPr>
        <w:t xml:space="preserve"> in a positive position and </w:t>
      </w:r>
      <w:r w:rsidR="00EA4E5D">
        <w:rPr>
          <w:rFonts w:ascii="Times New Roman" w:hAnsi="Times New Roman" w:cs="Times New Roman"/>
          <w:sz w:val="24"/>
          <w:szCs w:val="24"/>
          <w:lang w:val="en-HK"/>
        </w:rPr>
        <w:t>gradually increase</w:t>
      </w:r>
      <w:r w:rsidR="00923B08">
        <w:rPr>
          <w:rFonts w:ascii="Times New Roman" w:hAnsi="Times New Roman" w:cs="Times New Roman"/>
          <w:sz w:val="24"/>
          <w:szCs w:val="24"/>
          <w:lang w:val="en-HK"/>
        </w:rPr>
        <w:t>d</w:t>
      </w:r>
      <w:r w:rsidR="00EA4E5D">
        <w:rPr>
          <w:rFonts w:ascii="Times New Roman" w:hAnsi="Times New Roman" w:cs="Times New Roman"/>
          <w:sz w:val="24"/>
          <w:szCs w:val="24"/>
          <w:lang w:val="en-HK"/>
        </w:rPr>
        <w:t xml:space="preserve"> year </w:t>
      </w:r>
      <w:r w:rsidR="00ED6016">
        <w:rPr>
          <w:rFonts w:ascii="Times New Roman" w:hAnsi="Times New Roman" w:cs="Times New Roman" w:hint="eastAsia"/>
          <w:sz w:val="24"/>
          <w:szCs w:val="24"/>
        </w:rPr>
        <w:t>b</w:t>
      </w:r>
      <w:r w:rsidR="00ED6016">
        <w:rPr>
          <w:rFonts w:ascii="Times New Roman" w:hAnsi="Times New Roman" w:cs="Times New Roman"/>
          <w:sz w:val="24"/>
          <w:szCs w:val="24"/>
        </w:rPr>
        <w:t>y</w:t>
      </w:r>
      <w:r w:rsidR="00EA4E5D">
        <w:rPr>
          <w:rFonts w:ascii="Times New Roman" w:hAnsi="Times New Roman" w:cs="Times New Roman"/>
          <w:sz w:val="24"/>
          <w:szCs w:val="24"/>
          <w:lang w:val="en-HK"/>
        </w:rPr>
        <w:t xml:space="preserve"> year</w:t>
      </w:r>
      <w:r w:rsidR="00ED6016">
        <w:rPr>
          <w:rFonts w:ascii="Times New Roman" w:hAnsi="Times New Roman" w:cs="Times New Roman"/>
          <w:sz w:val="24"/>
          <w:szCs w:val="24"/>
          <w:lang w:val="en-HK"/>
        </w:rPr>
        <w:t>.</w:t>
      </w:r>
    </w:p>
    <w:p w14:paraId="590573F2" w14:textId="2FF601CA" w:rsidR="002C3958" w:rsidRDefault="005B5AA7"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Table 11: Payback Period</w:t>
      </w:r>
    </w:p>
    <w:p w14:paraId="3395AD99" w14:textId="72AC2C27" w:rsidR="00D329F8" w:rsidRDefault="005B5AA7" w:rsidP="00644C72">
      <w:pPr>
        <w:spacing w:after="0" w:line="360" w:lineRule="auto"/>
        <w:jc w:val="both"/>
        <w:rPr>
          <w:rFonts w:ascii="Times New Roman" w:hAnsi="Times New Roman" w:cs="Times New Roman"/>
          <w:sz w:val="24"/>
          <w:szCs w:val="24"/>
          <w:lang w:val="en-HK"/>
        </w:rPr>
      </w:pPr>
      <w:r w:rsidRPr="005B5AA7">
        <w:rPr>
          <w:noProof/>
        </w:rPr>
        <w:lastRenderedPageBreak/>
        <w:drawing>
          <wp:inline distT="0" distB="0" distL="0" distR="0" wp14:anchorId="08F03ADF" wp14:editId="7E3BA90F">
            <wp:extent cx="5770880" cy="2044700"/>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0880" cy="2044700"/>
                    </a:xfrm>
                    <a:prstGeom prst="rect">
                      <a:avLst/>
                    </a:prstGeom>
                    <a:noFill/>
                    <a:ln>
                      <a:noFill/>
                    </a:ln>
                  </pic:spPr>
                </pic:pic>
              </a:graphicData>
            </a:graphic>
          </wp:inline>
        </w:drawing>
      </w:r>
    </w:p>
    <w:p w14:paraId="1C35B9B2" w14:textId="53683459" w:rsidR="00E07DCE" w:rsidRDefault="00841230"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The amount of time it takes to recover the cost of this investment is about 2 years and 1 month</w:t>
      </w:r>
      <w:r w:rsidR="0048674A">
        <w:rPr>
          <w:rFonts w:ascii="Times New Roman" w:hAnsi="Times New Roman" w:cs="Times New Roman"/>
          <w:sz w:val="24"/>
          <w:szCs w:val="24"/>
          <w:lang w:val="en-HK"/>
        </w:rPr>
        <w:t xml:space="preserve">. This </w:t>
      </w:r>
      <w:r w:rsidR="0015594A">
        <w:rPr>
          <w:rFonts w:ascii="Times New Roman" w:hAnsi="Times New Roman" w:cs="Times New Roman"/>
          <w:sz w:val="24"/>
          <w:szCs w:val="24"/>
          <w:lang w:val="en-HK"/>
        </w:rPr>
        <w:t>also represent</w:t>
      </w:r>
      <w:r w:rsidR="00955E7C">
        <w:rPr>
          <w:rFonts w:ascii="Times New Roman" w:hAnsi="Times New Roman" w:cs="Times New Roman"/>
          <w:sz w:val="24"/>
          <w:szCs w:val="24"/>
          <w:lang w:val="en-HK"/>
        </w:rPr>
        <w:t xml:space="preserve"> </w:t>
      </w:r>
      <w:r w:rsidR="0048674A">
        <w:rPr>
          <w:rFonts w:ascii="Times New Roman" w:hAnsi="Times New Roman" w:cs="Times New Roman"/>
          <w:sz w:val="24"/>
          <w:szCs w:val="24"/>
          <w:lang w:val="en-HK"/>
        </w:rPr>
        <w:t xml:space="preserve">that </w:t>
      </w:r>
      <w:r w:rsidR="00723B66">
        <w:rPr>
          <w:rFonts w:ascii="Times New Roman" w:hAnsi="Times New Roman" w:cs="Times New Roman"/>
          <w:sz w:val="24"/>
          <w:szCs w:val="24"/>
          <w:lang w:val="en-HK"/>
        </w:rPr>
        <w:t xml:space="preserve">the invested money </w:t>
      </w:r>
      <w:r w:rsidR="00955E7C">
        <w:rPr>
          <w:rFonts w:ascii="Times New Roman" w:hAnsi="Times New Roman" w:cs="Times New Roman"/>
          <w:sz w:val="24"/>
          <w:szCs w:val="24"/>
          <w:lang w:val="en-HK"/>
        </w:rPr>
        <w:t>on this project can be quickly recovered.</w:t>
      </w:r>
    </w:p>
    <w:p w14:paraId="2C3D1FE2" w14:textId="77777777" w:rsidR="00E07DCE" w:rsidRDefault="00E07DCE" w:rsidP="00644C72">
      <w:pPr>
        <w:spacing w:after="0" w:line="360" w:lineRule="auto"/>
        <w:jc w:val="both"/>
        <w:rPr>
          <w:rFonts w:ascii="Times New Roman" w:hAnsi="Times New Roman" w:cs="Times New Roman"/>
          <w:sz w:val="24"/>
          <w:szCs w:val="24"/>
          <w:lang w:val="en-HK"/>
        </w:rPr>
      </w:pPr>
    </w:p>
    <w:p w14:paraId="7AB7FB06" w14:textId="3FEC4D9A" w:rsidR="00E61956" w:rsidRDefault="00E61956"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Table 12: </w:t>
      </w:r>
      <w:r w:rsidR="00E07DCE">
        <w:rPr>
          <w:rFonts w:ascii="Times New Roman" w:hAnsi="Times New Roman" w:cs="Times New Roman"/>
          <w:sz w:val="24"/>
          <w:szCs w:val="24"/>
          <w:lang w:val="en-HK"/>
        </w:rPr>
        <w:t>Accounting Rate of Return (ARR)</w:t>
      </w:r>
      <w:r w:rsidR="00D26245">
        <w:rPr>
          <w:rFonts w:ascii="Times New Roman" w:hAnsi="Times New Roman" w:cs="Times New Roman"/>
          <w:sz w:val="24"/>
          <w:szCs w:val="24"/>
          <w:lang w:val="en-HK"/>
        </w:rPr>
        <w:t xml:space="preserve"> and </w:t>
      </w:r>
      <w:r w:rsidR="008D7B7A">
        <w:rPr>
          <w:rFonts w:ascii="Times New Roman" w:hAnsi="Times New Roman" w:cs="Times New Roman"/>
          <w:sz w:val="24"/>
          <w:szCs w:val="24"/>
          <w:lang w:val="en-HK"/>
        </w:rPr>
        <w:t>Internal Rate of Return (IRR)</w:t>
      </w:r>
    </w:p>
    <w:p w14:paraId="5A2C292F" w14:textId="6769EC7A" w:rsidR="00D329F8" w:rsidRDefault="006C43EB" w:rsidP="00644C72">
      <w:pPr>
        <w:spacing w:after="0" w:line="360" w:lineRule="auto"/>
        <w:jc w:val="both"/>
        <w:rPr>
          <w:rFonts w:ascii="Times New Roman" w:hAnsi="Times New Roman" w:cs="Times New Roman"/>
          <w:sz w:val="24"/>
          <w:szCs w:val="24"/>
          <w:lang w:val="en-HK"/>
        </w:rPr>
      </w:pPr>
      <w:r w:rsidRPr="006C43EB">
        <w:rPr>
          <w:noProof/>
        </w:rPr>
        <w:drawing>
          <wp:inline distT="0" distB="0" distL="0" distR="0" wp14:anchorId="1163D726" wp14:editId="196535D5">
            <wp:extent cx="5770880" cy="1854835"/>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0880" cy="1854835"/>
                    </a:xfrm>
                    <a:prstGeom prst="rect">
                      <a:avLst/>
                    </a:prstGeom>
                    <a:noFill/>
                    <a:ln>
                      <a:noFill/>
                    </a:ln>
                  </pic:spPr>
                </pic:pic>
              </a:graphicData>
            </a:graphic>
          </wp:inline>
        </w:drawing>
      </w:r>
    </w:p>
    <w:p w14:paraId="65A1F4DC" w14:textId="7ACE50B9" w:rsidR="008D7B7A" w:rsidRDefault="008D7B7A" w:rsidP="00644C72">
      <w:pPr>
        <w:spacing w:after="0" w:line="360" w:lineRule="auto"/>
        <w:jc w:val="both"/>
        <w:rPr>
          <w:rFonts w:ascii="Times New Roman" w:hAnsi="Times New Roman" w:cs="Times New Roman"/>
          <w:sz w:val="24"/>
          <w:szCs w:val="24"/>
          <w:lang w:val="en-HK"/>
        </w:rPr>
      </w:pPr>
      <w:r w:rsidRPr="008D7B7A">
        <w:rPr>
          <w:noProof/>
        </w:rPr>
        <w:drawing>
          <wp:inline distT="0" distB="0" distL="0" distR="0" wp14:anchorId="26BA2ABF" wp14:editId="180E61E5">
            <wp:extent cx="5770880" cy="166497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0880" cy="1664970"/>
                    </a:xfrm>
                    <a:prstGeom prst="rect">
                      <a:avLst/>
                    </a:prstGeom>
                    <a:noFill/>
                    <a:ln>
                      <a:noFill/>
                    </a:ln>
                  </pic:spPr>
                </pic:pic>
              </a:graphicData>
            </a:graphic>
          </wp:inline>
        </w:drawing>
      </w:r>
    </w:p>
    <w:p w14:paraId="6269B0BB" w14:textId="731F7F3B" w:rsidR="00D329F8" w:rsidRDefault="001B249C" w:rsidP="001B249C">
      <w:pPr>
        <w:spacing w:after="0" w:line="360" w:lineRule="auto"/>
        <w:jc w:val="both"/>
        <w:rPr>
          <w:rFonts w:ascii="Times New Roman" w:hAnsi="Times New Roman" w:cs="Times New Roman"/>
          <w:lang w:val="en-HK"/>
        </w:rPr>
      </w:pPr>
      <w:r w:rsidRPr="001B249C">
        <w:rPr>
          <w:rFonts w:ascii="Times New Roman" w:hAnsi="Times New Roman" w:cs="Times New Roman"/>
          <w:lang w:val="en-HK"/>
        </w:rPr>
        <w:t>Source: Constructed by writer</w:t>
      </w:r>
    </w:p>
    <w:p w14:paraId="0AD22FF9" w14:textId="49EEAF2D" w:rsidR="001B249C" w:rsidRPr="001B249C" w:rsidRDefault="005E27A1" w:rsidP="005E27A1">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 xml:space="preserve">Comparing to the initial cost of investment, TSL is expected to </w:t>
      </w:r>
      <w:r w:rsidR="00035BBF">
        <w:rPr>
          <w:rFonts w:ascii="Times New Roman" w:hAnsi="Times New Roman" w:cs="Times New Roman"/>
          <w:sz w:val="24"/>
          <w:szCs w:val="24"/>
          <w:lang w:val="en-HK"/>
        </w:rPr>
        <w:t xml:space="preserve">an average rate of 38.10% </w:t>
      </w:r>
      <w:r w:rsidR="00D35A44">
        <w:rPr>
          <w:rFonts w:ascii="Times New Roman" w:hAnsi="Times New Roman" w:cs="Times New Roman"/>
          <w:sz w:val="24"/>
          <w:szCs w:val="24"/>
          <w:lang w:val="en-HK"/>
        </w:rPr>
        <w:t xml:space="preserve">return </w:t>
      </w:r>
      <w:r w:rsidR="00CF4EE9">
        <w:rPr>
          <w:rFonts w:ascii="Times New Roman" w:hAnsi="Times New Roman" w:cs="Times New Roman"/>
          <w:sz w:val="24"/>
          <w:szCs w:val="24"/>
          <w:lang w:val="en-HK"/>
        </w:rPr>
        <w:t xml:space="preserve">of net income </w:t>
      </w:r>
      <w:r w:rsidR="00676078">
        <w:rPr>
          <w:rFonts w:ascii="Times New Roman" w:hAnsi="Times New Roman" w:cs="Times New Roman"/>
          <w:sz w:val="24"/>
          <w:szCs w:val="24"/>
          <w:lang w:val="en-HK"/>
        </w:rPr>
        <w:t>generated from this project</w:t>
      </w:r>
      <w:r w:rsidR="0043748E">
        <w:rPr>
          <w:rFonts w:ascii="Times New Roman" w:hAnsi="Times New Roman" w:cs="Times New Roman"/>
          <w:sz w:val="24"/>
          <w:szCs w:val="24"/>
          <w:lang w:val="en-HK"/>
        </w:rPr>
        <w:t xml:space="preserve"> whereas the internal rate of return is expected to be 44.95%, meaning </w:t>
      </w:r>
      <w:r w:rsidR="001F05EC">
        <w:rPr>
          <w:rFonts w:ascii="Times New Roman" w:hAnsi="Times New Roman" w:cs="Times New Roman"/>
          <w:sz w:val="24"/>
          <w:szCs w:val="24"/>
          <w:lang w:val="en-HK"/>
        </w:rPr>
        <w:t>the annual rate of growth of this investment is expected to generate.</w:t>
      </w:r>
    </w:p>
    <w:p w14:paraId="28F40EFB" w14:textId="7CEB3C3C" w:rsidR="00D329F8" w:rsidRDefault="001A44BC" w:rsidP="00644C72">
      <w:pPr>
        <w:spacing w:after="0" w:line="360" w:lineRule="auto"/>
        <w:jc w:val="both"/>
        <w:rPr>
          <w:rFonts w:ascii="Times New Roman" w:hAnsi="Times New Roman" w:cs="Times New Roman"/>
          <w:sz w:val="24"/>
          <w:szCs w:val="24"/>
          <w:lang w:val="en-HK"/>
        </w:rPr>
      </w:pPr>
      <w:r>
        <w:rPr>
          <w:rFonts w:ascii="Times New Roman" w:hAnsi="Times New Roman" w:cs="Times New Roman"/>
          <w:sz w:val="24"/>
          <w:szCs w:val="24"/>
          <w:lang w:val="en-HK"/>
        </w:rPr>
        <w:t>Table 13: Net Present Value</w:t>
      </w:r>
    </w:p>
    <w:p w14:paraId="3BFCB53E" w14:textId="4015F2B4" w:rsidR="00644C72" w:rsidRDefault="00E738B7" w:rsidP="00E529C8">
      <w:pPr>
        <w:rPr>
          <w:rFonts w:ascii="Times New Roman" w:hAnsi="Times New Roman" w:cs="Times New Roman"/>
          <w:sz w:val="24"/>
          <w:szCs w:val="24"/>
          <w:lang w:val="en-HK" w:eastAsia="zh-TW"/>
        </w:rPr>
      </w:pPr>
      <w:r w:rsidRPr="00E738B7">
        <w:rPr>
          <w:noProof/>
        </w:rPr>
        <w:lastRenderedPageBreak/>
        <w:drawing>
          <wp:inline distT="0" distB="0" distL="0" distR="0" wp14:anchorId="037D1070" wp14:editId="33EC7AE0">
            <wp:extent cx="5770880" cy="1311275"/>
            <wp:effectExtent l="0" t="0" r="127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0880" cy="1311275"/>
                    </a:xfrm>
                    <a:prstGeom prst="rect">
                      <a:avLst/>
                    </a:prstGeom>
                    <a:noFill/>
                    <a:ln>
                      <a:noFill/>
                    </a:ln>
                  </pic:spPr>
                </pic:pic>
              </a:graphicData>
            </a:graphic>
          </wp:inline>
        </w:drawing>
      </w:r>
    </w:p>
    <w:p w14:paraId="0E0B8AB2" w14:textId="77777777" w:rsidR="00E738B7" w:rsidRDefault="00E738B7" w:rsidP="00E738B7">
      <w:pPr>
        <w:spacing w:after="0" w:line="360" w:lineRule="auto"/>
        <w:jc w:val="both"/>
        <w:rPr>
          <w:rFonts w:ascii="Times New Roman" w:hAnsi="Times New Roman" w:cs="Times New Roman"/>
          <w:lang w:val="en-HK"/>
        </w:rPr>
      </w:pPr>
      <w:r w:rsidRPr="001B249C">
        <w:rPr>
          <w:rFonts w:ascii="Times New Roman" w:hAnsi="Times New Roman" w:cs="Times New Roman"/>
          <w:lang w:val="en-HK"/>
        </w:rPr>
        <w:t>Source: Constructed by writer</w:t>
      </w:r>
    </w:p>
    <w:p w14:paraId="0DFCD901" w14:textId="7499E01D" w:rsidR="005703D2" w:rsidRPr="005703D2" w:rsidRDefault="00011C8E" w:rsidP="00F4373B">
      <w:pPr>
        <w:spacing w:after="0" w:line="360" w:lineRule="auto"/>
        <w:jc w:val="both"/>
      </w:pPr>
      <w:r>
        <w:rPr>
          <w:rFonts w:ascii="Times New Roman" w:hAnsi="Times New Roman" w:cs="Times New Roman"/>
          <w:sz w:val="24"/>
          <w:szCs w:val="24"/>
          <w:lang w:val="en-HK" w:eastAsia="zh-TW"/>
        </w:rPr>
        <w:t xml:space="preserve">Due to the negative ROA generated for the latest two years performance, </w:t>
      </w:r>
      <w:r w:rsidR="00324823">
        <w:rPr>
          <w:rFonts w:ascii="Times New Roman" w:hAnsi="Times New Roman" w:cs="Times New Roman"/>
          <w:sz w:val="24"/>
          <w:szCs w:val="24"/>
          <w:lang w:val="en-HK" w:eastAsia="zh-TW"/>
        </w:rPr>
        <w:t xml:space="preserve">the rate of 2.2% on ROA </w:t>
      </w:r>
      <w:r w:rsidR="009A7556">
        <w:rPr>
          <w:rFonts w:ascii="Times New Roman" w:hAnsi="Times New Roman" w:cs="Times New Roman"/>
          <w:sz w:val="24"/>
          <w:szCs w:val="24"/>
          <w:lang w:val="en-HK" w:eastAsia="zh-TW"/>
        </w:rPr>
        <w:t xml:space="preserve">for year 2018 </w:t>
      </w:r>
      <w:r w:rsidR="00324823">
        <w:rPr>
          <w:rFonts w:ascii="Times New Roman" w:hAnsi="Times New Roman" w:cs="Times New Roman"/>
          <w:sz w:val="24"/>
          <w:szCs w:val="24"/>
          <w:lang w:val="en-HK" w:eastAsia="zh-TW"/>
        </w:rPr>
        <w:t>was taken for the project assumption</w:t>
      </w:r>
      <w:r w:rsidR="009A7556">
        <w:rPr>
          <w:rFonts w:ascii="Times New Roman" w:hAnsi="Times New Roman" w:cs="Times New Roman"/>
          <w:sz w:val="24"/>
          <w:szCs w:val="24"/>
          <w:lang w:val="en-HK" w:eastAsia="zh-TW"/>
        </w:rPr>
        <w:t xml:space="preserve">. </w:t>
      </w:r>
      <w:r w:rsidR="0008037F">
        <w:rPr>
          <w:rFonts w:ascii="Times New Roman" w:hAnsi="Times New Roman" w:cs="Times New Roman"/>
          <w:sz w:val="24"/>
          <w:szCs w:val="24"/>
          <w:lang w:val="en-HK" w:eastAsia="zh-TW"/>
        </w:rPr>
        <w:t xml:space="preserve">The </w:t>
      </w:r>
      <w:r w:rsidR="00C30D8B">
        <w:rPr>
          <w:rFonts w:ascii="Times New Roman" w:hAnsi="Times New Roman" w:cs="Times New Roman"/>
          <w:sz w:val="24"/>
          <w:szCs w:val="24"/>
          <w:lang w:val="en-HK" w:eastAsia="zh-TW"/>
        </w:rPr>
        <w:t>cashflow position</w:t>
      </w:r>
      <w:r w:rsidR="00761D0B">
        <w:rPr>
          <w:rFonts w:ascii="Times New Roman" w:hAnsi="Times New Roman" w:cs="Times New Roman"/>
          <w:sz w:val="24"/>
          <w:szCs w:val="24"/>
          <w:lang w:val="en-HK" w:eastAsia="zh-TW"/>
        </w:rPr>
        <w:t>s</w:t>
      </w:r>
      <w:r w:rsidR="00C30D8B">
        <w:rPr>
          <w:rFonts w:ascii="Times New Roman" w:hAnsi="Times New Roman" w:cs="Times New Roman"/>
          <w:sz w:val="24"/>
          <w:szCs w:val="24"/>
          <w:lang w:val="en-HK" w:eastAsia="zh-TW"/>
        </w:rPr>
        <w:t xml:space="preserve"> for the </w:t>
      </w:r>
      <w:r w:rsidR="00761D0B">
        <w:rPr>
          <w:rFonts w:ascii="Times New Roman" w:hAnsi="Times New Roman" w:cs="Times New Roman"/>
          <w:sz w:val="24"/>
          <w:szCs w:val="24"/>
          <w:lang w:val="en-HK" w:eastAsia="zh-TW"/>
        </w:rPr>
        <w:t xml:space="preserve">first and </w:t>
      </w:r>
      <w:r w:rsidR="00C30D8B">
        <w:rPr>
          <w:rFonts w:ascii="Times New Roman" w:hAnsi="Times New Roman" w:cs="Times New Roman"/>
          <w:sz w:val="24"/>
          <w:szCs w:val="24"/>
          <w:lang w:val="en-HK" w:eastAsia="zh-TW"/>
        </w:rPr>
        <w:t>last year of this project plan</w:t>
      </w:r>
      <w:r w:rsidR="00761D0B">
        <w:rPr>
          <w:rFonts w:ascii="Times New Roman" w:hAnsi="Times New Roman" w:cs="Times New Roman"/>
          <w:sz w:val="24"/>
          <w:szCs w:val="24"/>
          <w:lang w:val="en-HK" w:eastAsia="zh-TW"/>
        </w:rPr>
        <w:t xml:space="preserve"> was considered </w:t>
      </w:r>
      <w:r w:rsidR="004821D5">
        <w:rPr>
          <w:rFonts w:ascii="Times New Roman" w:hAnsi="Times New Roman" w:cs="Times New Roman"/>
          <w:sz w:val="24"/>
          <w:szCs w:val="24"/>
          <w:lang w:val="en-HK" w:eastAsia="zh-TW"/>
        </w:rPr>
        <w:t>in the calculation of NPV</w:t>
      </w:r>
      <w:r w:rsidR="001F7AAA">
        <w:rPr>
          <w:rFonts w:ascii="Times New Roman" w:hAnsi="Times New Roman" w:cs="Times New Roman"/>
          <w:sz w:val="24"/>
          <w:szCs w:val="24"/>
          <w:lang w:val="en-HK" w:eastAsia="zh-TW"/>
        </w:rPr>
        <w:t xml:space="preserve"> resulting with 1.4 million</w:t>
      </w:r>
      <w:r w:rsidR="006E0CB6">
        <w:rPr>
          <w:rFonts w:ascii="Times New Roman" w:hAnsi="Times New Roman" w:cs="Times New Roman"/>
          <w:sz w:val="24"/>
          <w:szCs w:val="24"/>
          <w:lang w:val="en-HK" w:eastAsia="zh-TW"/>
        </w:rPr>
        <w:t xml:space="preserve"> dollars, representing </w:t>
      </w:r>
      <w:r w:rsidR="00855259">
        <w:rPr>
          <w:rFonts w:ascii="Times New Roman" w:hAnsi="Times New Roman" w:cs="Times New Roman"/>
          <w:sz w:val="24"/>
          <w:szCs w:val="24"/>
          <w:lang w:val="en-HK" w:eastAsia="zh-TW"/>
        </w:rPr>
        <w:t xml:space="preserve">the future value of this project is </w:t>
      </w:r>
      <w:r w:rsidR="00A744EB">
        <w:rPr>
          <w:rFonts w:ascii="Times New Roman" w:hAnsi="Times New Roman" w:cs="Times New Roman"/>
          <w:sz w:val="24"/>
          <w:szCs w:val="24"/>
          <w:lang w:val="en-HK" w:eastAsia="zh-TW"/>
        </w:rPr>
        <w:t xml:space="preserve">exceeding </w:t>
      </w:r>
      <w:r w:rsidR="005D41AE">
        <w:rPr>
          <w:rFonts w:ascii="Times New Roman" w:hAnsi="Times New Roman" w:cs="Times New Roman"/>
          <w:sz w:val="24"/>
          <w:szCs w:val="24"/>
          <w:lang w:val="en-HK" w:eastAsia="zh-TW"/>
        </w:rPr>
        <w:t xml:space="preserve">the anticipated costs. Therefore, this project is </w:t>
      </w:r>
      <w:r w:rsidR="007F21E8">
        <w:rPr>
          <w:rFonts w:ascii="Times New Roman" w:hAnsi="Times New Roman" w:cs="Times New Roman"/>
          <w:sz w:val="24"/>
          <w:szCs w:val="24"/>
          <w:lang w:val="en-HK" w:eastAsia="zh-TW"/>
        </w:rPr>
        <w:t>worth to proceed and will be profitable.</w:t>
      </w:r>
    </w:p>
    <w:p w14:paraId="169132F5" w14:textId="15862A4E" w:rsidR="00911E60" w:rsidRDefault="0030435C" w:rsidP="00B42ABA">
      <w:pPr>
        <w:pStyle w:val="Heading1"/>
        <w:spacing w:before="0" w:line="360" w:lineRule="auto"/>
        <w:rPr>
          <w:rFonts w:ascii="Times New Roman" w:hAnsi="Times New Roman" w:cs="Times New Roman"/>
          <w:b/>
          <w:bCs/>
          <w:color w:val="auto"/>
          <w:sz w:val="24"/>
          <w:szCs w:val="24"/>
        </w:rPr>
      </w:pPr>
      <w:bookmarkStart w:id="15" w:name="_Toc80655239"/>
      <w:r>
        <w:rPr>
          <w:rFonts w:ascii="Times New Roman" w:hAnsi="Times New Roman" w:cs="Times New Roman"/>
          <w:b/>
          <w:bCs/>
          <w:color w:val="auto"/>
          <w:sz w:val="24"/>
          <w:szCs w:val="24"/>
        </w:rPr>
        <w:t xml:space="preserve">5.  </w:t>
      </w:r>
      <w:r w:rsidR="00B42ABA">
        <w:rPr>
          <w:rFonts w:ascii="Times New Roman" w:hAnsi="Times New Roman" w:cs="Times New Roman"/>
          <w:b/>
          <w:bCs/>
          <w:color w:val="auto"/>
          <w:sz w:val="24"/>
          <w:szCs w:val="24"/>
        </w:rPr>
        <w:t>Fund-Raising Management</w:t>
      </w:r>
      <w:bookmarkEnd w:id="15"/>
    </w:p>
    <w:p w14:paraId="5711C13C" w14:textId="0632CDB8" w:rsidR="00B42ABA" w:rsidRDefault="00AD1FF0" w:rsidP="00B42ABA">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hard to </w:t>
      </w:r>
      <w:r w:rsidR="00C611B7">
        <w:rPr>
          <w:rFonts w:ascii="Times New Roman" w:hAnsi="Times New Roman" w:cs="Times New Roman"/>
          <w:sz w:val="24"/>
          <w:szCs w:val="24"/>
        </w:rPr>
        <w:t xml:space="preserve">invest a new project when the </w:t>
      </w:r>
      <w:r w:rsidR="0017177D">
        <w:rPr>
          <w:rFonts w:ascii="Times New Roman" w:hAnsi="Times New Roman" w:cs="Times New Roman"/>
          <w:sz w:val="24"/>
          <w:szCs w:val="24"/>
        </w:rPr>
        <w:t>current cashflow position is tight. Hence, many organization</w:t>
      </w:r>
      <w:r w:rsidR="00B13162">
        <w:rPr>
          <w:rFonts w:ascii="Times New Roman" w:hAnsi="Times New Roman" w:cs="Times New Roman"/>
          <w:sz w:val="24"/>
          <w:szCs w:val="24"/>
        </w:rPr>
        <w:t>s</w:t>
      </w:r>
      <w:r w:rsidR="0017177D">
        <w:rPr>
          <w:rFonts w:ascii="Times New Roman" w:hAnsi="Times New Roman" w:cs="Times New Roman"/>
          <w:sz w:val="24"/>
          <w:szCs w:val="24"/>
        </w:rPr>
        <w:t xml:space="preserve"> will plan ahead before investment takes place. </w:t>
      </w:r>
      <w:r w:rsidR="00B13162">
        <w:rPr>
          <w:rFonts w:ascii="Times New Roman" w:hAnsi="Times New Roman" w:cs="Times New Roman"/>
          <w:sz w:val="24"/>
          <w:szCs w:val="24"/>
        </w:rPr>
        <w:t xml:space="preserve">In many organizations, bank loan is the most common </w:t>
      </w:r>
      <w:r w:rsidR="0003539A">
        <w:rPr>
          <w:rFonts w:ascii="Times New Roman" w:hAnsi="Times New Roman" w:cs="Times New Roman"/>
          <w:sz w:val="24"/>
          <w:szCs w:val="24"/>
        </w:rPr>
        <w:t>form of financing</w:t>
      </w:r>
      <w:r w:rsidR="00D44C43">
        <w:rPr>
          <w:rFonts w:ascii="Times New Roman" w:hAnsi="Times New Roman" w:cs="Times New Roman"/>
          <w:sz w:val="24"/>
          <w:szCs w:val="24"/>
        </w:rPr>
        <w:t xml:space="preserve">. TSL can enter a 5-year bank </w:t>
      </w:r>
      <w:r w:rsidR="00296781">
        <w:rPr>
          <w:rFonts w:ascii="Times New Roman" w:hAnsi="Times New Roman" w:cs="Times New Roman"/>
          <w:sz w:val="24"/>
          <w:szCs w:val="24"/>
        </w:rPr>
        <w:t xml:space="preserve">loan financing by paying interest to start the project and pay off the </w:t>
      </w:r>
      <w:r w:rsidR="006C18E7">
        <w:rPr>
          <w:rFonts w:ascii="Times New Roman" w:hAnsi="Times New Roman" w:cs="Times New Roman"/>
          <w:sz w:val="24"/>
          <w:szCs w:val="24"/>
        </w:rPr>
        <w:t xml:space="preserve">borrowings with agreed interests </w:t>
      </w:r>
      <w:r w:rsidR="00035894">
        <w:rPr>
          <w:rFonts w:ascii="Times New Roman" w:hAnsi="Times New Roman" w:cs="Times New Roman"/>
          <w:sz w:val="24"/>
          <w:szCs w:val="24"/>
        </w:rPr>
        <w:t xml:space="preserve">as per the interest rate </w:t>
      </w:r>
      <w:r w:rsidR="007B1A3B">
        <w:rPr>
          <w:rFonts w:ascii="Times New Roman" w:hAnsi="Times New Roman" w:cs="Times New Roman"/>
          <w:sz w:val="24"/>
          <w:szCs w:val="24"/>
        </w:rPr>
        <w:t>for the</w:t>
      </w:r>
      <w:r w:rsidR="00035894">
        <w:rPr>
          <w:rFonts w:ascii="Times New Roman" w:hAnsi="Times New Roman" w:cs="Times New Roman"/>
          <w:sz w:val="24"/>
          <w:szCs w:val="24"/>
        </w:rPr>
        <w:t xml:space="preserve"> </w:t>
      </w:r>
      <w:r w:rsidR="006C18E7">
        <w:rPr>
          <w:rFonts w:ascii="Times New Roman" w:hAnsi="Times New Roman" w:cs="Times New Roman"/>
          <w:sz w:val="24"/>
          <w:szCs w:val="24"/>
        </w:rPr>
        <w:t xml:space="preserve">coming 5 years. </w:t>
      </w:r>
      <w:r w:rsidR="00E94F32">
        <w:rPr>
          <w:rFonts w:ascii="Times New Roman" w:hAnsi="Times New Roman" w:cs="Times New Roman"/>
          <w:sz w:val="24"/>
          <w:szCs w:val="24"/>
        </w:rPr>
        <w:t xml:space="preserve">Assuming TSL is going to </w:t>
      </w:r>
      <w:r w:rsidR="006B569B">
        <w:rPr>
          <w:rFonts w:ascii="Times New Roman" w:hAnsi="Times New Roman" w:cs="Times New Roman"/>
          <w:sz w:val="24"/>
          <w:szCs w:val="24"/>
        </w:rPr>
        <w:t xml:space="preserve">raise 3% of the assets </w:t>
      </w:r>
      <w:r w:rsidR="009B4101">
        <w:rPr>
          <w:rFonts w:ascii="Times New Roman" w:hAnsi="Times New Roman" w:cs="Times New Roman"/>
          <w:sz w:val="24"/>
          <w:szCs w:val="24"/>
        </w:rPr>
        <w:t xml:space="preserve">to invest in the project, the total </w:t>
      </w:r>
      <w:r w:rsidR="007C65BD">
        <w:rPr>
          <w:rFonts w:ascii="Times New Roman" w:hAnsi="Times New Roman" w:cs="Times New Roman"/>
          <w:sz w:val="24"/>
          <w:szCs w:val="24"/>
        </w:rPr>
        <w:t xml:space="preserve">funding is amounted to RMB </w:t>
      </w:r>
      <w:r w:rsidR="00DD1BCE">
        <w:rPr>
          <w:rFonts w:ascii="Times New Roman" w:hAnsi="Times New Roman" w:cs="Times New Roman"/>
          <w:sz w:val="24"/>
          <w:szCs w:val="24"/>
        </w:rPr>
        <w:t>25.8 million.</w:t>
      </w:r>
    </w:p>
    <w:p w14:paraId="07B168EC" w14:textId="145AA07E" w:rsidR="00FA6F5A" w:rsidRDefault="00FA6F5A" w:rsidP="00B42ABA">
      <w:pPr>
        <w:spacing w:line="360" w:lineRule="auto"/>
        <w:rPr>
          <w:rFonts w:ascii="Times New Roman" w:hAnsi="Times New Roman" w:cs="Times New Roman"/>
          <w:sz w:val="24"/>
          <w:szCs w:val="24"/>
        </w:rPr>
      </w:pPr>
      <w:r>
        <w:rPr>
          <w:rFonts w:ascii="Times New Roman" w:hAnsi="Times New Roman" w:cs="Times New Roman"/>
          <w:sz w:val="24"/>
          <w:szCs w:val="24"/>
        </w:rPr>
        <w:t xml:space="preserve">Table14: China </w:t>
      </w:r>
      <w:r w:rsidR="007B1A3B">
        <w:rPr>
          <w:rFonts w:ascii="Times New Roman" w:hAnsi="Times New Roman" w:cs="Times New Roman"/>
          <w:sz w:val="24"/>
          <w:szCs w:val="24"/>
        </w:rPr>
        <w:t xml:space="preserve">Loan </w:t>
      </w:r>
      <w:r>
        <w:rPr>
          <w:rFonts w:ascii="Times New Roman" w:hAnsi="Times New Roman" w:cs="Times New Roman"/>
          <w:sz w:val="24"/>
          <w:szCs w:val="24"/>
        </w:rPr>
        <w:t>Prime Rate</w:t>
      </w:r>
    </w:p>
    <w:p w14:paraId="3B9779D5" w14:textId="3D644201" w:rsidR="00FA6F5A" w:rsidRDefault="00FA6F5A" w:rsidP="00B42ABA">
      <w:pPr>
        <w:spacing w:line="360" w:lineRule="auto"/>
        <w:rPr>
          <w:rFonts w:ascii="Times New Roman" w:hAnsi="Times New Roman" w:cs="Times New Roman"/>
          <w:sz w:val="24"/>
          <w:szCs w:val="24"/>
        </w:rPr>
      </w:pPr>
      <w:r>
        <w:rPr>
          <w:noProof/>
        </w:rPr>
        <w:drawing>
          <wp:inline distT="0" distB="0" distL="0" distR="0" wp14:anchorId="4D75AC98" wp14:editId="2C48974A">
            <wp:extent cx="6346190" cy="1605915"/>
            <wp:effectExtent l="0" t="0" r="0" b="0"/>
            <wp:docPr id="1" name="Picture 1" descr="A computer screen capture&#10;&#10;Description automatically generated with medium confidence">
              <a:extLst xmlns:a="http://schemas.openxmlformats.org/drawingml/2006/main">
                <a:ext uri="{FF2B5EF4-FFF2-40B4-BE49-F238E27FC236}">
                  <a16:creationId xmlns:a16="http://schemas.microsoft.com/office/drawing/2014/main" id="{3226FE90-0C58-4BC5-BF7C-3B0C843D90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capture&#10;&#10;Description automatically generated with medium confidence">
                      <a:extLst>
                        <a:ext uri="{FF2B5EF4-FFF2-40B4-BE49-F238E27FC236}">
                          <a16:creationId xmlns:a16="http://schemas.microsoft.com/office/drawing/2014/main" id="{3226FE90-0C58-4BC5-BF7C-3B0C843D90BF}"/>
                        </a:ext>
                      </a:extLst>
                    </pic:cNvPr>
                    <pic:cNvPicPr>
                      <a:picLocks noChangeAspect="1"/>
                    </pic:cNvPicPr>
                  </pic:nvPicPr>
                  <pic:blipFill rotWithShape="1">
                    <a:blip r:embed="rId24"/>
                    <a:srcRect l="13877" t="37894" r="39430" b="41103"/>
                    <a:stretch/>
                  </pic:blipFill>
                  <pic:spPr>
                    <a:xfrm>
                      <a:off x="0" y="0"/>
                      <a:ext cx="6346190" cy="1605915"/>
                    </a:xfrm>
                    <a:prstGeom prst="rect">
                      <a:avLst/>
                    </a:prstGeom>
                  </pic:spPr>
                </pic:pic>
              </a:graphicData>
            </a:graphic>
          </wp:inline>
        </w:drawing>
      </w:r>
    </w:p>
    <w:p w14:paraId="4A44E30D" w14:textId="7FECF365" w:rsidR="007B1A3B" w:rsidRDefault="007B1A3B" w:rsidP="007B1A3B">
      <w:pPr>
        <w:spacing w:after="0" w:line="360" w:lineRule="auto"/>
        <w:rPr>
          <w:rFonts w:ascii="Times New Roman" w:hAnsi="Times New Roman" w:cs="Times New Roman"/>
        </w:rPr>
      </w:pPr>
      <w:r>
        <w:rPr>
          <w:rFonts w:ascii="Times New Roman" w:hAnsi="Times New Roman" w:cs="Times New Roman"/>
        </w:rPr>
        <w:t>Source: Trading Economics</w:t>
      </w:r>
    </w:p>
    <w:p w14:paraId="328C0D4A" w14:textId="372DE4E1" w:rsidR="001E2074" w:rsidRDefault="007B1A3B" w:rsidP="007B1A3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Based on the </w:t>
      </w:r>
      <w:r w:rsidR="008D06C4">
        <w:rPr>
          <w:rFonts w:ascii="Times New Roman" w:hAnsi="Times New Roman" w:cs="Times New Roman"/>
          <w:sz w:val="24"/>
          <w:szCs w:val="24"/>
        </w:rPr>
        <w:t>latest China bank loan rate</w:t>
      </w:r>
      <w:r w:rsidR="00D170FE">
        <w:rPr>
          <w:rFonts w:ascii="Times New Roman" w:hAnsi="Times New Roman" w:cs="Times New Roman"/>
          <w:sz w:val="24"/>
          <w:szCs w:val="24"/>
        </w:rPr>
        <w:t xml:space="preserve"> of 3.8%, the total interest incurred </w:t>
      </w:r>
      <w:r w:rsidR="00120CA5">
        <w:rPr>
          <w:rFonts w:ascii="Times New Roman" w:hAnsi="Times New Roman" w:cs="Times New Roman"/>
          <w:sz w:val="24"/>
          <w:szCs w:val="24"/>
        </w:rPr>
        <w:t xml:space="preserve">per annum </w:t>
      </w:r>
      <w:r w:rsidR="00D170FE">
        <w:rPr>
          <w:rFonts w:ascii="Times New Roman" w:hAnsi="Times New Roman" w:cs="Times New Roman"/>
          <w:sz w:val="24"/>
          <w:szCs w:val="24"/>
        </w:rPr>
        <w:t>is approximately RMB</w:t>
      </w:r>
      <w:r w:rsidR="00B1425E">
        <w:rPr>
          <w:rFonts w:ascii="Times New Roman" w:hAnsi="Times New Roman" w:cs="Times New Roman"/>
          <w:sz w:val="24"/>
          <w:szCs w:val="24"/>
        </w:rPr>
        <w:t xml:space="preserve"> 199 </w:t>
      </w:r>
      <w:r w:rsidR="001E2074">
        <w:rPr>
          <w:rFonts w:ascii="Times New Roman" w:hAnsi="Times New Roman" w:cs="Times New Roman"/>
          <w:sz w:val="24"/>
          <w:szCs w:val="24"/>
        </w:rPr>
        <w:t>thousand dollars.</w:t>
      </w:r>
    </w:p>
    <w:p w14:paraId="4042548A" w14:textId="30B613B5" w:rsidR="007B1A3B" w:rsidRDefault="001E2074" w:rsidP="007B1A3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Alternatively, TSL can stretch the </w:t>
      </w:r>
      <w:r w:rsidR="00EF5C0E">
        <w:rPr>
          <w:rFonts w:ascii="Times New Roman" w:hAnsi="Times New Roman" w:cs="Times New Roman"/>
          <w:sz w:val="24"/>
          <w:szCs w:val="24"/>
        </w:rPr>
        <w:t xml:space="preserve">creditors’ term from the exiting 33 days to </w:t>
      </w:r>
      <w:r w:rsidR="00DA76A6">
        <w:rPr>
          <w:rFonts w:ascii="Times New Roman" w:hAnsi="Times New Roman" w:cs="Times New Roman"/>
          <w:sz w:val="24"/>
          <w:szCs w:val="24"/>
        </w:rPr>
        <w:t>6</w:t>
      </w:r>
      <w:r w:rsidR="00EF5C0E">
        <w:rPr>
          <w:rFonts w:ascii="Times New Roman" w:hAnsi="Times New Roman" w:cs="Times New Roman"/>
          <w:sz w:val="24"/>
          <w:szCs w:val="24"/>
        </w:rPr>
        <w:t xml:space="preserve">0 days. </w:t>
      </w:r>
      <w:r w:rsidR="00D23257">
        <w:rPr>
          <w:rFonts w:ascii="Times New Roman" w:hAnsi="Times New Roman" w:cs="Times New Roman"/>
          <w:sz w:val="24"/>
          <w:szCs w:val="24"/>
        </w:rPr>
        <w:t xml:space="preserve">The advantage of stretching the </w:t>
      </w:r>
      <w:r w:rsidR="00A02A9B">
        <w:rPr>
          <w:rFonts w:ascii="Times New Roman" w:hAnsi="Times New Roman" w:cs="Times New Roman"/>
          <w:sz w:val="24"/>
          <w:szCs w:val="24"/>
        </w:rPr>
        <w:t>debts will enable the company to retain the available funding for a longer period of time</w:t>
      </w:r>
      <w:r w:rsidR="00471A4F">
        <w:rPr>
          <w:rFonts w:ascii="Times New Roman" w:hAnsi="Times New Roman" w:cs="Times New Roman"/>
          <w:sz w:val="24"/>
          <w:szCs w:val="24"/>
        </w:rPr>
        <w:t xml:space="preserve"> </w:t>
      </w:r>
      <w:r w:rsidR="00471A4F">
        <w:rPr>
          <w:rFonts w:ascii="Times New Roman" w:hAnsi="Times New Roman" w:cs="Times New Roman"/>
          <w:sz w:val="24"/>
          <w:szCs w:val="24"/>
        </w:rPr>
        <w:lastRenderedPageBreak/>
        <w:t xml:space="preserve">and utilize the funds </w:t>
      </w:r>
      <w:r w:rsidR="00E0783F">
        <w:rPr>
          <w:rFonts w:ascii="Times New Roman" w:hAnsi="Times New Roman" w:cs="Times New Roman"/>
          <w:sz w:val="24"/>
          <w:szCs w:val="24"/>
        </w:rPr>
        <w:t xml:space="preserve">in an effective way. </w:t>
      </w:r>
      <w:r w:rsidR="00F67D87">
        <w:rPr>
          <w:rFonts w:ascii="Times New Roman" w:hAnsi="Times New Roman" w:cs="Times New Roman"/>
          <w:sz w:val="24"/>
          <w:szCs w:val="24"/>
        </w:rPr>
        <w:t xml:space="preserve">Meanwhile, </w:t>
      </w:r>
      <w:r w:rsidR="00697F0B">
        <w:rPr>
          <w:rFonts w:ascii="Times New Roman" w:hAnsi="Times New Roman" w:cs="Times New Roman"/>
          <w:sz w:val="24"/>
          <w:szCs w:val="24"/>
        </w:rPr>
        <w:t xml:space="preserve">reducing </w:t>
      </w:r>
      <w:r w:rsidR="00F67D87">
        <w:rPr>
          <w:rFonts w:ascii="Times New Roman" w:hAnsi="Times New Roman" w:cs="Times New Roman"/>
          <w:sz w:val="24"/>
          <w:szCs w:val="24"/>
        </w:rPr>
        <w:t xml:space="preserve">the number of days in </w:t>
      </w:r>
      <w:r w:rsidR="000A598D">
        <w:rPr>
          <w:rFonts w:ascii="Times New Roman" w:hAnsi="Times New Roman" w:cs="Times New Roman"/>
          <w:sz w:val="24"/>
          <w:szCs w:val="24"/>
        </w:rPr>
        <w:t>debtors’</w:t>
      </w:r>
      <w:r w:rsidR="00F67D87">
        <w:rPr>
          <w:rFonts w:ascii="Times New Roman" w:hAnsi="Times New Roman" w:cs="Times New Roman"/>
          <w:sz w:val="24"/>
          <w:szCs w:val="24"/>
        </w:rPr>
        <w:t xml:space="preserve"> </w:t>
      </w:r>
      <w:r w:rsidR="00697F0B">
        <w:rPr>
          <w:rFonts w:ascii="Times New Roman" w:hAnsi="Times New Roman" w:cs="Times New Roman"/>
          <w:sz w:val="24"/>
          <w:szCs w:val="24"/>
        </w:rPr>
        <w:t xml:space="preserve">terms </w:t>
      </w:r>
      <w:r w:rsidR="000A598D">
        <w:rPr>
          <w:rFonts w:ascii="Times New Roman" w:hAnsi="Times New Roman" w:cs="Times New Roman"/>
          <w:sz w:val="24"/>
          <w:szCs w:val="24"/>
        </w:rPr>
        <w:t>by issuing timely invoices</w:t>
      </w:r>
      <w:r w:rsidR="00CB7080">
        <w:rPr>
          <w:rFonts w:ascii="Times New Roman" w:hAnsi="Times New Roman" w:cs="Times New Roman"/>
          <w:sz w:val="24"/>
          <w:szCs w:val="24"/>
        </w:rPr>
        <w:t xml:space="preserve"> and convert cash more quickly.</w:t>
      </w:r>
      <w:r w:rsidR="008F6CC4">
        <w:rPr>
          <w:rFonts w:ascii="Times New Roman" w:hAnsi="Times New Roman" w:cs="Times New Roman"/>
          <w:sz w:val="24"/>
          <w:szCs w:val="24"/>
        </w:rPr>
        <w:t xml:space="preserve"> </w:t>
      </w:r>
      <w:r w:rsidR="00873D15">
        <w:rPr>
          <w:rFonts w:ascii="Times New Roman" w:hAnsi="Times New Roman" w:cs="Times New Roman"/>
          <w:sz w:val="24"/>
          <w:szCs w:val="24"/>
        </w:rPr>
        <w:t>Consider the</w:t>
      </w:r>
      <w:r w:rsidR="00B806FF">
        <w:rPr>
          <w:rFonts w:ascii="Times New Roman" w:hAnsi="Times New Roman" w:cs="Times New Roman"/>
          <w:sz w:val="24"/>
          <w:szCs w:val="24"/>
        </w:rPr>
        <w:t xml:space="preserve"> recent</w:t>
      </w:r>
      <w:r w:rsidR="00873D15">
        <w:rPr>
          <w:rFonts w:ascii="Times New Roman" w:hAnsi="Times New Roman" w:cs="Times New Roman"/>
          <w:sz w:val="24"/>
          <w:szCs w:val="24"/>
        </w:rPr>
        <w:t xml:space="preserve"> downturn of the </w:t>
      </w:r>
      <w:r w:rsidR="002D7A4C">
        <w:rPr>
          <w:rFonts w:ascii="Times New Roman" w:hAnsi="Times New Roman" w:cs="Times New Roman"/>
          <w:sz w:val="24"/>
          <w:szCs w:val="24"/>
        </w:rPr>
        <w:t xml:space="preserve">economy due to COVID 19, the business operations </w:t>
      </w:r>
      <w:r w:rsidR="00B806FF">
        <w:rPr>
          <w:rFonts w:ascii="Times New Roman" w:hAnsi="Times New Roman" w:cs="Times New Roman"/>
          <w:sz w:val="24"/>
          <w:szCs w:val="24"/>
        </w:rPr>
        <w:t xml:space="preserve">in Hong Kong </w:t>
      </w:r>
      <w:r w:rsidR="002D7A4C">
        <w:rPr>
          <w:rFonts w:ascii="Times New Roman" w:hAnsi="Times New Roman" w:cs="Times New Roman"/>
          <w:sz w:val="24"/>
          <w:szCs w:val="24"/>
        </w:rPr>
        <w:t>are severely impacted</w:t>
      </w:r>
      <w:r w:rsidR="00B806FF">
        <w:rPr>
          <w:rFonts w:ascii="Times New Roman" w:hAnsi="Times New Roman" w:cs="Times New Roman"/>
          <w:sz w:val="24"/>
          <w:szCs w:val="24"/>
        </w:rPr>
        <w:t>,</w:t>
      </w:r>
      <w:r w:rsidR="002D7A4C">
        <w:rPr>
          <w:rFonts w:ascii="Times New Roman" w:hAnsi="Times New Roman" w:cs="Times New Roman"/>
          <w:sz w:val="24"/>
          <w:szCs w:val="24"/>
        </w:rPr>
        <w:t xml:space="preserve"> and </w:t>
      </w:r>
      <w:r w:rsidR="00B806FF">
        <w:rPr>
          <w:rFonts w:ascii="Times New Roman" w:hAnsi="Times New Roman" w:cs="Times New Roman"/>
          <w:sz w:val="24"/>
          <w:szCs w:val="24"/>
        </w:rPr>
        <w:t xml:space="preserve">as </w:t>
      </w:r>
      <w:r w:rsidR="002D7A4C">
        <w:rPr>
          <w:rFonts w:ascii="Times New Roman" w:hAnsi="Times New Roman" w:cs="Times New Roman"/>
          <w:sz w:val="24"/>
          <w:szCs w:val="24"/>
        </w:rPr>
        <w:t xml:space="preserve">thus closing more stores </w:t>
      </w:r>
      <w:r w:rsidR="00BF5BFC">
        <w:rPr>
          <w:rFonts w:ascii="Times New Roman" w:hAnsi="Times New Roman" w:cs="Times New Roman"/>
          <w:sz w:val="24"/>
          <w:szCs w:val="24"/>
        </w:rPr>
        <w:t xml:space="preserve">temporary </w:t>
      </w:r>
      <w:r w:rsidR="00263F98">
        <w:rPr>
          <w:rFonts w:ascii="Times New Roman" w:hAnsi="Times New Roman" w:cs="Times New Roman"/>
          <w:sz w:val="24"/>
          <w:szCs w:val="24"/>
        </w:rPr>
        <w:t xml:space="preserve">to reduce the accommodation costs </w:t>
      </w:r>
      <w:r w:rsidR="00160830">
        <w:rPr>
          <w:rFonts w:ascii="Times New Roman" w:hAnsi="Times New Roman" w:cs="Times New Roman"/>
          <w:sz w:val="24"/>
          <w:szCs w:val="24"/>
        </w:rPr>
        <w:t xml:space="preserve">can </w:t>
      </w:r>
      <w:r w:rsidR="002E34EA">
        <w:rPr>
          <w:rFonts w:ascii="Times New Roman" w:hAnsi="Times New Roman" w:cs="Times New Roman"/>
          <w:sz w:val="24"/>
          <w:szCs w:val="24"/>
        </w:rPr>
        <w:t xml:space="preserve">be an effective way to </w:t>
      </w:r>
      <w:r w:rsidR="00160830">
        <w:rPr>
          <w:rFonts w:ascii="Times New Roman" w:hAnsi="Times New Roman" w:cs="Times New Roman"/>
          <w:sz w:val="24"/>
          <w:szCs w:val="24"/>
        </w:rPr>
        <w:t>maximize the profit</w:t>
      </w:r>
      <w:r w:rsidR="00F5011B">
        <w:rPr>
          <w:rFonts w:ascii="Times New Roman" w:hAnsi="Times New Roman" w:cs="Times New Roman"/>
          <w:sz w:val="24"/>
          <w:szCs w:val="24"/>
        </w:rPr>
        <w:t>.</w:t>
      </w:r>
    </w:p>
    <w:p w14:paraId="14E907ED" w14:textId="219EE5FB" w:rsidR="001367C1" w:rsidRDefault="001367C1" w:rsidP="001367C1">
      <w:pPr>
        <w:pStyle w:val="Heading1"/>
        <w:spacing w:before="0" w:line="360" w:lineRule="auto"/>
        <w:rPr>
          <w:rFonts w:ascii="Times New Roman" w:hAnsi="Times New Roman" w:cs="Times New Roman"/>
          <w:b/>
          <w:bCs/>
          <w:color w:val="auto"/>
          <w:sz w:val="24"/>
          <w:szCs w:val="24"/>
        </w:rPr>
      </w:pPr>
      <w:bookmarkStart w:id="16" w:name="_Toc80655240"/>
      <w:r>
        <w:rPr>
          <w:rFonts w:ascii="Times New Roman" w:hAnsi="Times New Roman" w:cs="Times New Roman"/>
          <w:b/>
          <w:bCs/>
          <w:color w:val="auto"/>
          <w:sz w:val="24"/>
          <w:szCs w:val="24"/>
        </w:rPr>
        <w:t>6</w:t>
      </w:r>
      <w:r>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t>Audit Planning</w:t>
      </w:r>
      <w:bookmarkEnd w:id="16"/>
    </w:p>
    <w:p w14:paraId="0E12130C" w14:textId="49C817EA" w:rsidR="000147CC" w:rsidRDefault="00E71943" w:rsidP="00687F5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Audit planning is essential to every new project implemented.</w:t>
      </w:r>
      <w:r w:rsidR="008E190F">
        <w:rPr>
          <w:rFonts w:ascii="Times New Roman" w:hAnsi="Times New Roman" w:cs="Times New Roman"/>
          <w:sz w:val="24"/>
          <w:szCs w:val="24"/>
        </w:rPr>
        <w:t xml:space="preserve"> The purpose of the audit planning is to monitor and evaluate the process of the project to ensure the project is on track and meet the expected result. </w:t>
      </w:r>
      <w:r w:rsidR="00281933">
        <w:rPr>
          <w:rFonts w:ascii="Times New Roman" w:hAnsi="Times New Roman" w:cs="Times New Roman"/>
          <w:sz w:val="24"/>
          <w:szCs w:val="24"/>
        </w:rPr>
        <w:t xml:space="preserve">An audit planning </w:t>
      </w:r>
      <w:r w:rsidR="00407B3D">
        <w:rPr>
          <w:rFonts w:ascii="Times New Roman" w:hAnsi="Times New Roman" w:cs="Times New Roman"/>
          <w:sz w:val="24"/>
          <w:szCs w:val="24"/>
        </w:rPr>
        <w:t>will be schedule</w:t>
      </w:r>
      <w:r w:rsidR="00D06016">
        <w:rPr>
          <w:rFonts w:ascii="Times New Roman" w:hAnsi="Times New Roman" w:cs="Times New Roman"/>
          <w:sz w:val="24"/>
          <w:szCs w:val="24"/>
        </w:rPr>
        <w:t xml:space="preserve">d </w:t>
      </w:r>
      <w:r w:rsidR="00F777E7">
        <w:rPr>
          <w:rFonts w:ascii="Times New Roman" w:hAnsi="Times New Roman" w:cs="Times New Roman"/>
          <w:sz w:val="24"/>
          <w:szCs w:val="24"/>
        </w:rPr>
        <w:t xml:space="preserve">in each quarter of the first year after launching the new project. In the first quarter, </w:t>
      </w:r>
      <w:r w:rsidR="003E24D6">
        <w:rPr>
          <w:rFonts w:ascii="Times New Roman" w:hAnsi="Times New Roman" w:cs="Times New Roman"/>
          <w:sz w:val="24"/>
          <w:szCs w:val="24"/>
        </w:rPr>
        <w:t xml:space="preserve">the management team and the internal audit team should </w:t>
      </w:r>
      <w:r w:rsidR="00FF2B87">
        <w:rPr>
          <w:rFonts w:ascii="Times New Roman" w:hAnsi="Times New Roman" w:cs="Times New Roman"/>
          <w:sz w:val="24"/>
          <w:szCs w:val="24"/>
        </w:rPr>
        <w:t xml:space="preserve">perform an internal audit on the operations turnover and the costs incurred from the project. Making sure the costs are manageable and be able to </w:t>
      </w:r>
      <w:r w:rsidR="002D07A7">
        <w:rPr>
          <w:rFonts w:ascii="Times New Roman" w:hAnsi="Times New Roman" w:cs="Times New Roman"/>
          <w:sz w:val="24"/>
          <w:szCs w:val="24"/>
        </w:rPr>
        <w:t xml:space="preserve">cover from the earned income. </w:t>
      </w:r>
      <w:r w:rsidR="003D6F3F">
        <w:rPr>
          <w:rFonts w:ascii="Times New Roman" w:hAnsi="Times New Roman" w:cs="Times New Roman"/>
          <w:sz w:val="24"/>
          <w:szCs w:val="24"/>
        </w:rPr>
        <w:t>C</w:t>
      </w:r>
      <w:r w:rsidR="002D07A7">
        <w:rPr>
          <w:rFonts w:ascii="Times New Roman" w:hAnsi="Times New Roman" w:cs="Times New Roman"/>
          <w:sz w:val="24"/>
          <w:szCs w:val="24"/>
        </w:rPr>
        <w:t xml:space="preserve">ashflow position </w:t>
      </w:r>
      <w:r w:rsidR="003D6F3F">
        <w:rPr>
          <w:rFonts w:ascii="Times New Roman" w:hAnsi="Times New Roman" w:cs="Times New Roman"/>
          <w:sz w:val="24"/>
          <w:szCs w:val="24"/>
        </w:rPr>
        <w:t xml:space="preserve">is an important element of the project and therefore close monitoring is required. </w:t>
      </w:r>
      <w:r w:rsidR="003F4E35">
        <w:rPr>
          <w:rFonts w:ascii="Times New Roman" w:hAnsi="Times New Roman" w:cs="Times New Roman"/>
          <w:sz w:val="24"/>
          <w:szCs w:val="24"/>
        </w:rPr>
        <w:t xml:space="preserve">Monthly monitor on the cashflow position </w:t>
      </w:r>
      <w:r w:rsidR="00F40D6E">
        <w:rPr>
          <w:rFonts w:ascii="Times New Roman" w:hAnsi="Times New Roman" w:cs="Times New Roman"/>
          <w:sz w:val="24"/>
          <w:szCs w:val="24"/>
        </w:rPr>
        <w:t xml:space="preserve">is necessary to </w:t>
      </w:r>
      <w:r w:rsidR="000929AD">
        <w:rPr>
          <w:rFonts w:ascii="Times New Roman" w:hAnsi="Times New Roman" w:cs="Times New Roman"/>
          <w:sz w:val="24"/>
          <w:szCs w:val="24"/>
        </w:rPr>
        <w:t xml:space="preserve">track the expenditures are spent wisely. </w:t>
      </w:r>
      <w:r w:rsidR="00D55187">
        <w:rPr>
          <w:rFonts w:ascii="Times New Roman" w:hAnsi="Times New Roman" w:cs="Times New Roman"/>
          <w:sz w:val="24"/>
          <w:szCs w:val="24"/>
        </w:rPr>
        <w:t xml:space="preserve">In the second quarter, </w:t>
      </w:r>
      <w:r w:rsidR="00C328A3">
        <w:rPr>
          <w:rFonts w:ascii="Times New Roman" w:hAnsi="Times New Roman" w:cs="Times New Roman"/>
          <w:sz w:val="24"/>
          <w:szCs w:val="24"/>
        </w:rPr>
        <w:t xml:space="preserve">track the payment and collection trend for both debtors and creditors to ensure the </w:t>
      </w:r>
      <w:r w:rsidR="00687F58">
        <w:rPr>
          <w:rFonts w:ascii="Times New Roman" w:hAnsi="Times New Roman" w:cs="Times New Roman"/>
          <w:sz w:val="24"/>
          <w:szCs w:val="24"/>
        </w:rPr>
        <w:t>payments are made on time and collections are received timely. In the third quarter</w:t>
      </w:r>
      <w:r w:rsidR="0014139E">
        <w:rPr>
          <w:rFonts w:ascii="Times New Roman" w:hAnsi="Times New Roman" w:cs="Times New Roman"/>
          <w:sz w:val="24"/>
          <w:szCs w:val="24"/>
        </w:rPr>
        <w:t xml:space="preserve">, review the whole cash cycle and evaluate if </w:t>
      </w:r>
      <w:r w:rsidR="00945179">
        <w:rPr>
          <w:rFonts w:ascii="Times New Roman" w:hAnsi="Times New Roman" w:cs="Times New Roman"/>
          <w:sz w:val="24"/>
          <w:szCs w:val="24"/>
        </w:rPr>
        <w:t xml:space="preserve">improvement </w:t>
      </w:r>
      <w:r w:rsidR="002A596C">
        <w:rPr>
          <w:rFonts w:ascii="Times New Roman" w:hAnsi="Times New Roman" w:cs="Times New Roman"/>
          <w:sz w:val="24"/>
          <w:szCs w:val="24"/>
        </w:rPr>
        <w:t xml:space="preserve">on maximizing the profit </w:t>
      </w:r>
      <w:r w:rsidR="00945179">
        <w:rPr>
          <w:rFonts w:ascii="Times New Roman" w:hAnsi="Times New Roman" w:cs="Times New Roman"/>
          <w:sz w:val="24"/>
          <w:szCs w:val="24"/>
        </w:rPr>
        <w:t xml:space="preserve">is </w:t>
      </w:r>
      <w:r w:rsidR="002A596C">
        <w:rPr>
          <w:rFonts w:ascii="Times New Roman" w:hAnsi="Times New Roman" w:cs="Times New Roman"/>
          <w:sz w:val="24"/>
          <w:szCs w:val="24"/>
        </w:rPr>
        <w:t xml:space="preserve">required to keep the project ongoing. Lastly, </w:t>
      </w:r>
      <w:r w:rsidR="00DD48EB">
        <w:rPr>
          <w:rFonts w:ascii="Times New Roman" w:hAnsi="Times New Roman" w:cs="Times New Roman"/>
          <w:sz w:val="24"/>
          <w:szCs w:val="24"/>
        </w:rPr>
        <w:t xml:space="preserve">assess the risk and opportunities based on the previous 9 months operations. </w:t>
      </w:r>
      <w:r w:rsidR="00711CB5">
        <w:rPr>
          <w:rFonts w:ascii="Times New Roman" w:hAnsi="Times New Roman" w:cs="Times New Roman"/>
          <w:sz w:val="24"/>
          <w:szCs w:val="24"/>
        </w:rPr>
        <w:t xml:space="preserve">Evaluate all aspects of the financial performance, keep tracking on the financial position and the profit and loss position is on track as per </w:t>
      </w:r>
      <w:r w:rsidR="00F736EE">
        <w:rPr>
          <w:rFonts w:ascii="Times New Roman" w:hAnsi="Times New Roman" w:cs="Times New Roman"/>
          <w:sz w:val="24"/>
          <w:szCs w:val="24"/>
        </w:rPr>
        <w:t>projection.</w:t>
      </w:r>
    </w:p>
    <w:p w14:paraId="1C4A40C1" w14:textId="67A2F04C" w:rsidR="00376AEF" w:rsidRDefault="00376AEF" w:rsidP="00687F58">
      <w:pPr>
        <w:spacing w:after="0" w:line="360" w:lineRule="auto"/>
        <w:jc w:val="both"/>
        <w:rPr>
          <w:rFonts w:ascii="Times New Roman" w:hAnsi="Times New Roman" w:cs="Times New Roman"/>
          <w:sz w:val="24"/>
          <w:szCs w:val="24"/>
        </w:rPr>
      </w:pPr>
    </w:p>
    <w:p w14:paraId="70E978AF" w14:textId="47C7D30D" w:rsidR="00376AEF" w:rsidRDefault="00376AEF" w:rsidP="00687F58">
      <w:pPr>
        <w:spacing w:after="0" w:line="360" w:lineRule="auto"/>
        <w:jc w:val="both"/>
        <w:rPr>
          <w:rFonts w:ascii="Times New Roman" w:hAnsi="Times New Roman" w:cs="Times New Roman"/>
          <w:sz w:val="24"/>
          <w:szCs w:val="24"/>
        </w:rPr>
      </w:pPr>
    </w:p>
    <w:p w14:paraId="57F86EC4" w14:textId="70BE3542" w:rsidR="00376AEF" w:rsidRDefault="00376AEF" w:rsidP="00687F58">
      <w:pPr>
        <w:spacing w:after="0" w:line="360" w:lineRule="auto"/>
        <w:jc w:val="both"/>
        <w:rPr>
          <w:rFonts w:ascii="Times New Roman" w:hAnsi="Times New Roman" w:cs="Times New Roman"/>
          <w:sz w:val="24"/>
          <w:szCs w:val="24"/>
        </w:rPr>
      </w:pPr>
    </w:p>
    <w:p w14:paraId="4C0E1FEF" w14:textId="54EBF082" w:rsidR="00376AEF" w:rsidRDefault="00376AEF" w:rsidP="00687F58">
      <w:pPr>
        <w:spacing w:after="0" w:line="360" w:lineRule="auto"/>
        <w:jc w:val="both"/>
        <w:rPr>
          <w:rFonts w:ascii="Times New Roman" w:hAnsi="Times New Roman" w:cs="Times New Roman"/>
          <w:sz w:val="24"/>
          <w:szCs w:val="24"/>
        </w:rPr>
      </w:pPr>
    </w:p>
    <w:p w14:paraId="7A769F83" w14:textId="33D26132" w:rsidR="00376AEF" w:rsidRDefault="00376AEF" w:rsidP="00687F58">
      <w:pPr>
        <w:spacing w:after="0" w:line="360" w:lineRule="auto"/>
        <w:jc w:val="both"/>
        <w:rPr>
          <w:rFonts w:ascii="Times New Roman" w:hAnsi="Times New Roman" w:cs="Times New Roman"/>
          <w:sz w:val="24"/>
          <w:szCs w:val="24"/>
        </w:rPr>
      </w:pPr>
    </w:p>
    <w:p w14:paraId="28E797B4" w14:textId="57B39461" w:rsidR="00376AEF" w:rsidRDefault="00376AEF" w:rsidP="00687F58">
      <w:pPr>
        <w:spacing w:after="0" w:line="360" w:lineRule="auto"/>
        <w:jc w:val="both"/>
        <w:rPr>
          <w:rFonts w:ascii="Times New Roman" w:hAnsi="Times New Roman" w:cs="Times New Roman"/>
          <w:sz w:val="24"/>
          <w:szCs w:val="24"/>
        </w:rPr>
      </w:pPr>
    </w:p>
    <w:p w14:paraId="1F502BBA" w14:textId="61AA33EB" w:rsidR="00376AEF" w:rsidRDefault="00376AEF" w:rsidP="00687F58">
      <w:pPr>
        <w:spacing w:after="0" w:line="360" w:lineRule="auto"/>
        <w:jc w:val="both"/>
        <w:rPr>
          <w:rFonts w:ascii="Times New Roman" w:hAnsi="Times New Roman" w:cs="Times New Roman"/>
          <w:sz w:val="24"/>
          <w:szCs w:val="24"/>
        </w:rPr>
      </w:pPr>
    </w:p>
    <w:p w14:paraId="5996A4CC" w14:textId="033D0B91" w:rsidR="00376AEF" w:rsidRDefault="00376AEF" w:rsidP="00687F58">
      <w:pPr>
        <w:spacing w:after="0" w:line="360" w:lineRule="auto"/>
        <w:jc w:val="both"/>
        <w:rPr>
          <w:rFonts w:ascii="Times New Roman" w:hAnsi="Times New Roman" w:cs="Times New Roman"/>
          <w:sz w:val="24"/>
          <w:szCs w:val="24"/>
        </w:rPr>
      </w:pPr>
    </w:p>
    <w:p w14:paraId="57F16AE7" w14:textId="639F06B8" w:rsidR="00376AEF" w:rsidRDefault="00376AEF" w:rsidP="00687F58">
      <w:pPr>
        <w:spacing w:after="0" w:line="360" w:lineRule="auto"/>
        <w:jc w:val="both"/>
        <w:rPr>
          <w:rFonts w:ascii="Times New Roman" w:hAnsi="Times New Roman" w:cs="Times New Roman"/>
          <w:sz w:val="24"/>
          <w:szCs w:val="24"/>
        </w:rPr>
      </w:pPr>
    </w:p>
    <w:p w14:paraId="66D1B9C7" w14:textId="16D0E794" w:rsidR="00376AEF" w:rsidRDefault="00376AEF" w:rsidP="00687F58">
      <w:pPr>
        <w:spacing w:after="0" w:line="360" w:lineRule="auto"/>
        <w:jc w:val="both"/>
        <w:rPr>
          <w:rFonts w:ascii="Times New Roman" w:hAnsi="Times New Roman" w:cs="Times New Roman"/>
          <w:sz w:val="24"/>
          <w:szCs w:val="24"/>
        </w:rPr>
      </w:pPr>
    </w:p>
    <w:p w14:paraId="6750DBE6" w14:textId="2410FD2B" w:rsidR="00376AEF" w:rsidRDefault="00376AEF" w:rsidP="00687F58">
      <w:pPr>
        <w:spacing w:after="0" w:line="360" w:lineRule="auto"/>
        <w:jc w:val="both"/>
        <w:rPr>
          <w:rFonts w:ascii="Times New Roman" w:hAnsi="Times New Roman" w:cs="Times New Roman"/>
          <w:sz w:val="24"/>
          <w:szCs w:val="24"/>
        </w:rPr>
      </w:pPr>
    </w:p>
    <w:p w14:paraId="3ACD22B4" w14:textId="6AB92330" w:rsidR="00376AEF" w:rsidRDefault="00376AEF" w:rsidP="00687F58">
      <w:pPr>
        <w:spacing w:after="0" w:line="360" w:lineRule="auto"/>
        <w:jc w:val="both"/>
        <w:rPr>
          <w:rFonts w:ascii="Times New Roman" w:hAnsi="Times New Roman" w:cs="Times New Roman"/>
          <w:sz w:val="24"/>
          <w:szCs w:val="24"/>
        </w:rPr>
      </w:pPr>
    </w:p>
    <w:p w14:paraId="5B87D36F" w14:textId="04C731DA" w:rsidR="00376AEF" w:rsidRDefault="00376AEF" w:rsidP="00687F58">
      <w:pPr>
        <w:spacing w:after="0" w:line="360" w:lineRule="auto"/>
        <w:jc w:val="both"/>
        <w:rPr>
          <w:rFonts w:ascii="Times New Roman" w:hAnsi="Times New Roman" w:cs="Times New Roman"/>
          <w:sz w:val="24"/>
          <w:szCs w:val="24"/>
        </w:rPr>
      </w:pPr>
    </w:p>
    <w:p w14:paraId="7B952329" w14:textId="3875D3B5" w:rsidR="00376AEF" w:rsidRPr="0011272C" w:rsidRDefault="00DC7322" w:rsidP="0011272C">
      <w:pPr>
        <w:pStyle w:val="Heading1"/>
        <w:rPr>
          <w:rFonts w:ascii="Times New Roman" w:hAnsi="Times New Roman" w:cs="Times New Roman"/>
          <w:b/>
          <w:bCs/>
          <w:color w:val="auto"/>
          <w:sz w:val="24"/>
          <w:szCs w:val="24"/>
        </w:rPr>
      </w:pPr>
      <w:bookmarkStart w:id="17" w:name="_Toc80655241"/>
      <w:r w:rsidRPr="0011272C">
        <w:rPr>
          <w:rFonts w:ascii="Times New Roman" w:hAnsi="Times New Roman" w:cs="Times New Roman"/>
          <w:b/>
          <w:bCs/>
          <w:color w:val="auto"/>
          <w:sz w:val="24"/>
          <w:szCs w:val="24"/>
        </w:rPr>
        <w:lastRenderedPageBreak/>
        <w:t>References</w:t>
      </w:r>
      <w:bookmarkEnd w:id="17"/>
    </w:p>
    <w:p w14:paraId="6A2F7D5A"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AAStocks</w:t>
      </w:r>
      <w:proofErr w:type="spellEnd"/>
      <w:r>
        <w:rPr>
          <w:rFonts w:ascii="Times New Roman" w:hAnsi="Times New Roman" w:cs="Times New Roman"/>
          <w:sz w:val="24"/>
          <w:szCs w:val="24"/>
        </w:rPr>
        <w:t xml:space="preserve"> (2021). </w:t>
      </w:r>
      <w:r>
        <w:rPr>
          <w:rFonts w:ascii="Times New Roman" w:hAnsi="Times New Roman" w:cs="Times New Roman"/>
          <w:i/>
          <w:iCs/>
          <w:sz w:val="24"/>
          <w:szCs w:val="24"/>
        </w:rPr>
        <w:t>TSE SUI LUEN (00417.HK) - Basic Information</w:t>
      </w:r>
      <w:r>
        <w:rPr>
          <w:rFonts w:ascii="Times New Roman" w:hAnsi="Times New Roman" w:cs="Times New Roman"/>
          <w:sz w:val="24"/>
          <w:szCs w:val="24"/>
        </w:rPr>
        <w:t xml:space="preserve">. [online] www.aastocks.com. Available at: </w:t>
      </w:r>
      <w:hyperlink r:id="rId25" w:history="1">
        <w:r>
          <w:rPr>
            <w:rStyle w:val="Hyperlink"/>
            <w:rFonts w:ascii="Times New Roman" w:hAnsi="Times New Roman" w:cs="Times New Roman"/>
            <w:sz w:val="24"/>
            <w:szCs w:val="24"/>
          </w:rPr>
          <w:t>http://www.aastocks.com/en/stocks/analysis/company-fundamental/basic-information?symbol=00417</w:t>
        </w:r>
      </w:hyperlink>
      <w:r>
        <w:rPr>
          <w:rFonts w:ascii="Times New Roman" w:hAnsi="Times New Roman" w:cs="Times New Roman"/>
          <w:sz w:val="24"/>
          <w:szCs w:val="24"/>
        </w:rPr>
        <w:t xml:space="preserve"> [Accessed 10 Aug. 2021].</w:t>
      </w:r>
    </w:p>
    <w:p w14:paraId="3AE8CE85"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Asia, A., Arcadis, L. and Kong, H. (2020). </w:t>
      </w:r>
      <w:r>
        <w:rPr>
          <w:rFonts w:ascii="Times New Roman" w:hAnsi="Times New Roman" w:cs="Times New Roman"/>
          <w:i/>
          <w:iCs/>
          <w:sz w:val="24"/>
          <w:szCs w:val="24"/>
        </w:rPr>
        <w:t>Quarterly Construction Cost Review Q3 2020 Hong Kong and China</w:t>
      </w:r>
      <w:r>
        <w:rPr>
          <w:rFonts w:ascii="Times New Roman" w:hAnsi="Times New Roman" w:cs="Times New Roman"/>
          <w:sz w:val="24"/>
          <w:szCs w:val="24"/>
        </w:rPr>
        <w:t>. [online</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Available at: </w:t>
      </w:r>
      <w:hyperlink r:id="rId26" w:history="1">
        <w:r>
          <w:rPr>
            <w:rStyle w:val="Hyperlink"/>
            <w:rFonts w:ascii="Times New Roman" w:hAnsi="Times New Roman" w:cs="Times New Roman"/>
            <w:sz w:val="24"/>
            <w:szCs w:val="24"/>
          </w:rPr>
          <w:t>https://www.arcadis.com/-/media/project/arcadiscom/com/perspectives/asia/publications/qcc/quarterly-construction-cost-review-q3-2020-hong-kong-and-china_20201126.pdf</w:t>
        </w:r>
      </w:hyperlink>
      <w:r>
        <w:rPr>
          <w:rFonts w:ascii="Times New Roman" w:hAnsi="Times New Roman" w:cs="Times New Roman"/>
          <w:sz w:val="24"/>
          <w:szCs w:val="24"/>
        </w:rPr>
        <w:t xml:space="preserve"> [Accessed 20 Aug. 2021].</w:t>
      </w:r>
    </w:p>
    <w:p w14:paraId="1047A294"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Daxue</w:t>
      </w:r>
      <w:proofErr w:type="spellEnd"/>
      <w:r>
        <w:rPr>
          <w:rFonts w:ascii="Times New Roman" w:hAnsi="Times New Roman" w:cs="Times New Roman"/>
          <w:sz w:val="24"/>
          <w:szCs w:val="24"/>
        </w:rPr>
        <w:t xml:space="preserve"> Consulting (2020). </w:t>
      </w:r>
      <w:r>
        <w:rPr>
          <w:rFonts w:ascii="Times New Roman" w:hAnsi="Times New Roman" w:cs="Times New Roman"/>
          <w:i/>
          <w:iCs/>
          <w:sz w:val="24"/>
          <w:szCs w:val="24"/>
        </w:rPr>
        <w:t xml:space="preserve">China’s jewelry market: 8 defining trends | Analysis by </w:t>
      </w:r>
      <w:proofErr w:type="spellStart"/>
      <w:r>
        <w:rPr>
          <w:rFonts w:ascii="Times New Roman" w:hAnsi="Times New Roman" w:cs="Times New Roman"/>
          <w:i/>
          <w:iCs/>
          <w:sz w:val="24"/>
          <w:szCs w:val="24"/>
        </w:rPr>
        <w:t>daxue</w:t>
      </w:r>
      <w:proofErr w:type="spellEnd"/>
      <w:r>
        <w:rPr>
          <w:rFonts w:ascii="Times New Roman" w:hAnsi="Times New Roman" w:cs="Times New Roman"/>
          <w:i/>
          <w:iCs/>
          <w:sz w:val="24"/>
          <w:szCs w:val="24"/>
        </w:rPr>
        <w:t xml:space="preserve"> consulting</w:t>
      </w:r>
      <w:r>
        <w:rPr>
          <w:rFonts w:ascii="Times New Roman" w:hAnsi="Times New Roman" w:cs="Times New Roman"/>
          <w:sz w:val="24"/>
          <w:szCs w:val="24"/>
        </w:rPr>
        <w:t xml:space="preserve">. [online] daxueconsulting.com. Available at: </w:t>
      </w:r>
      <w:hyperlink r:id="rId27" w:history="1">
        <w:r>
          <w:rPr>
            <w:rStyle w:val="Hyperlink"/>
            <w:rFonts w:ascii="Times New Roman" w:hAnsi="Times New Roman" w:cs="Times New Roman"/>
            <w:sz w:val="24"/>
            <w:szCs w:val="24"/>
          </w:rPr>
          <w:t>https://daxueconsulting.com/how-millenials-and-low-tier-cities-are-shaping-chinas-jewelry-market/</w:t>
        </w:r>
      </w:hyperlink>
      <w:r>
        <w:rPr>
          <w:rFonts w:ascii="Times New Roman" w:hAnsi="Times New Roman" w:cs="Times New Roman"/>
          <w:sz w:val="24"/>
          <w:szCs w:val="24"/>
        </w:rPr>
        <w:t xml:space="preserve"> [Accessed 3 Aug. 2021].</w:t>
      </w:r>
    </w:p>
    <w:p w14:paraId="2734CE93"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ET Net Ltd (2021). </w:t>
      </w:r>
      <w:r>
        <w:rPr>
          <w:rFonts w:ascii="Times New Roman" w:hAnsi="Times New Roman" w:cs="Times New Roman"/>
          <w:i/>
          <w:iCs/>
          <w:sz w:val="24"/>
          <w:szCs w:val="24"/>
        </w:rPr>
        <w:t xml:space="preserve">00417 TSE SUI LUEN </w:t>
      </w:r>
      <w:r>
        <w:rPr>
          <w:rFonts w:ascii="Times New Roman" w:hAnsi="Times New Roman" w:cs="Times New Roman" w:hint="eastAsia"/>
          <w:i/>
          <w:iCs/>
          <w:sz w:val="24"/>
          <w:szCs w:val="24"/>
        </w:rPr>
        <w:t>謝瑞</w:t>
      </w:r>
      <w:proofErr w:type="gramStart"/>
      <w:r>
        <w:rPr>
          <w:rFonts w:ascii="Times New Roman" w:hAnsi="Times New Roman" w:cs="Times New Roman" w:hint="eastAsia"/>
          <w:i/>
          <w:iCs/>
          <w:sz w:val="24"/>
          <w:szCs w:val="24"/>
        </w:rPr>
        <w:t>麟</w:t>
      </w:r>
      <w:proofErr w:type="gramEnd"/>
      <w:r>
        <w:rPr>
          <w:rFonts w:ascii="Times New Roman" w:hAnsi="Times New Roman" w:cs="Times New Roman"/>
          <w:i/>
          <w:iCs/>
          <w:sz w:val="24"/>
          <w:szCs w:val="24"/>
        </w:rPr>
        <w:t xml:space="preserve"> - Free Real Time Stock Quote- Listed Company Information- ET Net</w:t>
      </w:r>
      <w:r>
        <w:rPr>
          <w:rFonts w:ascii="Times New Roman" w:hAnsi="Times New Roman" w:cs="Times New Roman"/>
          <w:sz w:val="24"/>
          <w:szCs w:val="24"/>
        </w:rPr>
        <w:t xml:space="preserve">. [online] www.etnet.com.hk. Available at: </w:t>
      </w:r>
      <w:hyperlink r:id="rId28" w:history="1">
        <w:r>
          <w:rPr>
            <w:rStyle w:val="Hyperlink"/>
            <w:rFonts w:ascii="Times New Roman" w:hAnsi="Times New Roman" w:cs="Times New Roman"/>
            <w:sz w:val="24"/>
            <w:szCs w:val="24"/>
          </w:rPr>
          <w:t>http://www.etnet.com.hk/www/eng/stocks/realtime/quote_ci_brief.php?code=417</w:t>
        </w:r>
      </w:hyperlink>
      <w:r>
        <w:rPr>
          <w:rFonts w:ascii="Times New Roman" w:hAnsi="Times New Roman" w:cs="Times New Roman"/>
          <w:sz w:val="24"/>
          <w:szCs w:val="24"/>
        </w:rPr>
        <w:t xml:space="preserve"> [Accessed 4 Aug. 2021].</w:t>
      </w:r>
    </w:p>
    <w:p w14:paraId="2FE5A9D5"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HKTDC (2020). </w:t>
      </w:r>
      <w:r>
        <w:rPr>
          <w:rFonts w:ascii="Times New Roman" w:hAnsi="Times New Roman" w:cs="Times New Roman"/>
          <w:i/>
          <w:iCs/>
          <w:sz w:val="24"/>
          <w:szCs w:val="24"/>
        </w:rPr>
        <w:t>HKTDC Research</w:t>
      </w:r>
      <w:r>
        <w:rPr>
          <w:rFonts w:ascii="Times New Roman" w:hAnsi="Times New Roman" w:cs="Times New Roman"/>
          <w:sz w:val="24"/>
          <w:szCs w:val="24"/>
        </w:rPr>
        <w:t xml:space="preserve">. [online] research.hktdc.com. Available at: </w:t>
      </w:r>
      <w:hyperlink r:id="rId29" w:history="1">
        <w:r>
          <w:rPr>
            <w:rStyle w:val="Hyperlink"/>
            <w:rFonts w:ascii="Times New Roman" w:hAnsi="Times New Roman" w:cs="Times New Roman"/>
            <w:sz w:val="24"/>
            <w:szCs w:val="24"/>
          </w:rPr>
          <w:t>https://research.hktdc.com/en/article/MzEzOTU0Nzcx</w:t>
        </w:r>
      </w:hyperlink>
      <w:r>
        <w:rPr>
          <w:rFonts w:ascii="Times New Roman" w:hAnsi="Times New Roman" w:cs="Times New Roman"/>
          <w:sz w:val="24"/>
          <w:szCs w:val="24"/>
        </w:rPr>
        <w:t xml:space="preserve"> [Accessed 3 Aug. 2021].</w:t>
      </w:r>
    </w:p>
    <w:p w14:paraId="18B10E59"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Inside Retail Asia (2019). </w:t>
      </w:r>
      <w:proofErr w:type="spellStart"/>
      <w:r>
        <w:rPr>
          <w:rFonts w:ascii="Times New Roman" w:hAnsi="Times New Roman" w:cs="Times New Roman"/>
          <w:i/>
          <w:iCs/>
          <w:sz w:val="24"/>
          <w:szCs w:val="24"/>
        </w:rPr>
        <w:t>Tse</w:t>
      </w:r>
      <w:proofErr w:type="spellEnd"/>
      <w:r>
        <w:rPr>
          <w:rFonts w:ascii="Times New Roman" w:hAnsi="Times New Roman" w:cs="Times New Roman"/>
          <w:i/>
          <w:iCs/>
          <w:sz w:val="24"/>
          <w:szCs w:val="24"/>
        </w:rPr>
        <w:t xml:space="preserve"> Sui </w:t>
      </w:r>
      <w:proofErr w:type="spellStart"/>
      <w:r>
        <w:rPr>
          <w:rFonts w:ascii="Times New Roman" w:hAnsi="Times New Roman" w:cs="Times New Roman"/>
          <w:i/>
          <w:iCs/>
          <w:sz w:val="24"/>
          <w:szCs w:val="24"/>
        </w:rPr>
        <w:t>Luen</w:t>
      </w:r>
      <w:proofErr w:type="spellEnd"/>
      <w:r>
        <w:rPr>
          <w:rFonts w:ascii="Times New Roman" w:hAnsi="Times New Roman" w:cs="Times New Roman"/>
          <w:i/>
          <w:iCs/>
          <w:sz w:val="24"/>
          <w:szCs w:val="24"/>
        </w:rPr>
        <w:t xml:space="preserve"> store network expands, </w:t>
      </w:r>
      <w:proofErr w:type="spellStart"/>
      <w:r>
        <w:rPr>
          <w:rFonts w:ascii="Times New Roman" w:hAnsi="Times New Roman" w:cs="Times New Roman"/>
          <w:i/>
          <w:iCs/>
          <w:sz w:val="24"/>
          <w:szCs w:val="24"/>
        </w:rPr>
        <w:t>fuelling</w:t>
      </w:r>
      <w:proofErr w:type="spellEnd"/>
      <w:r>
        <w:rPr>
          <w:rFonts w:ascii="Times New Roman" w:hAnsi="Times New Roman" w:cs="Times New Roman"/>
          <w:i/>
          <w:iCs/>
          <w:sz w:val="24"/>
          <w:szCs w:val="24"/>
        </w:rPr>
        <w:t xml:space="preserve"> profit rise</w:t>
      </w:r>
      <w:r>
        <w:rPr>
          <w:rFonts w:ascii="Times New Roman" w:hAnsi="Times New Roman" w:cs="Times New Roman"/>
          <w:sz w:val="24"/>
          <w:szCs w:val="24"/>
        </w:rPr>
        <w:t xml:space="preserve">. [online] Inside Retail. Available at: </w:t>
      </w:r>
      <w:hyperlink r:id="rId30" w:history="1">
        <w:r>
          <w:rPr>
            <w:rStyle w:val="Hyperlink"/>
            <w:rFonts w:ascii="Times New Roman" w:hAnsi="Times New Roman" w:cs="Times New Roman"/>
            <w:sz w:val="24"/>
            <w:szCs w:val="24"/>
          </w:rPr>
          <w:t>https://insideretail.asia/2019/06/21/tse-sui-luen-store-network-expands-fuelling-rising-profits/</w:t>
        </w:r>
      </w:hyperlink>
      <w:r>
        <w:rPr>
          <w:rFonts w:ascii="Times New Roman" w:hAnsi="Times New Roman" w:cs="Times New Roman"/>
          <w:sz w:val="24"/>
          <w:szCs w:val="24"/>
        </w:rPr>
        <w:t xml:space="preserve"> [Accessed 25 Jul. 2021].</w:t>
      </w:r>
    </w:p>
    <w:p w14:paraId="5B802820"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Jewellery</w:t>
      </w:r>
      <w:proofErr w:type="spellEnd"/>
      <w:r>
        <w:rPr>
          <w:rFonts w:ascii="Times New Roman" w:hAnsi="Times New Roman" w:cs="Times New Roman"/>
          <w:sz w:val="24"/>
          <w:szCs w:val="24"/>
        </w:rPr>
        <w:t xml:space="preserve"> Net (2020). </w:t>
      </w:r>
      <w:r>
        <w:rPr>
          <w:rFonts w:ascii="Times New Roman" w:hAnsi="Times New Roman" w:cs="Times New Roman"/>
          <w:i/>
          <w:iCs/>
          <w:sz w:val="24"/>
          <w:szCs w:val="24"/>
        </w:rPr>
        <w:t>2020 one of the toughest years for TSL</w:t>
      </w:r>
      <w:r>
        <w:rPr>
          <w:rFonts w:ascii="Times New Roman" w:hAnsi="Times New Roman" w:cs="Times New Roman"/>
          <w:sz w:val="24"/>
          <w:szCs w:val="24"/>
        </w:rPr>
        <w:t xml:space="preserve">. [online] JEWELLERYNET. Available at: </w:t>
      </w:r>
      <w:hyperlink r:id="rId31" w:history="1">
        <w:r>
          <w:rPr>
            <w:rStyle w:val="Hyperlink"/>
            <w:rFonts w:ascii="Times New Roman" w:hAnsi="Times New Roman" w:cs="Times New Roman"/>
            <w:sz w:val="24"/>
            <w:szCs w:val="24"/>
          </w:rPr>
          <w:t>https://www.jewellerynet.com/en/jnanews/news/23875</w:t>
        </w:r>
      </w:hyperlink>
      <w:r>
        <w:rPr>
          <w:rFonts w:ascii="Times New Roman" w:hAnsi="Times New Roman" w:cs="Times New Roman"/>
          <w:sz w:val="24"/>
          <w:szCs w:val="24"/>
        </w:rPr>
        <w:t xml:space="preserve"> [Accessed 17 Aug. 2021].</w:t>
      </w:r>
    </w:p>
    <w:p w14:paraId="5E902B84"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Julius, Z. (2021). </w:t>
      </w:r>
      <w:proofErr w:type="spellStart"/>
      <w:r>
        <w:rPr>
          <w:rFonts w:ascii="Times New Roman" w:hAnsi="Times New Roman" w:cs="Times New Roman"/>
          <w:i/>
          <w:iCs/>
          <w:sz w:val="24"/>
          <w:szCs w:val="24"/>
        </w:rPr>
        <w:t>Jewellery</w:t>
      </w:r>
      <w:proofErr w:type="spellEnd"/>
      <w:r>
        <w:rPr>
          <w:rFonts w:ascii="Times New Roman" w:hAnsi="Times New Roman" w:cs="Times New Roman"/>
          <w:i/>
          <w:iCs/>
          <w:sz w:val="24"/>
          <w:szCs w:val="24"/>
        </w:rPr>
        <w:t xml:space="preserve"> retail in the time of Covid-19: Consumer tailwinds propel China market</w:t>
      </w:r>
      <w:r>
        <w:rPr>
          <w:rFonts w:ascii="Times New Roman" w:hAnsi="Times New Roman" w:cs="Times New Roman"/>
          <w:sz w:val="24"/>
          <w:szCs w:val="24"/>
        </w:rPr>
        <w:t xml:space="preserve">. [online] JEWELLERYNET. Available at: </w:t>
      </w:r>
      <w:hyperlink r:id="rId32" w:history="1">
        <w:r>
          <w:rPr>
            <w:rStyle w:val="Hyperlink"/>
            <w:rFonts w:ascii="Times New Roman" w:hAnsi="Times New Roman" w:cs="Times New Roman"/>
            <w:sz w:val="24"/>
            <w:szCs w:val="24"/>
          </w:rPr>
          <w:t>https://www.jewellerynet.com/en/jnanews/features/24255</w:t>
        </w:r>
      </w:hyperlink>
      <w:r>
        <w:rPr>
          <w:rFonts w:ascii="Times New Roman" w:hAnsi="Times New Roman" w:cs="Times New Roman"/>
          <w:sz w:val="24"/>
          <w:szCs w:val="24"/>
        </w:rPr>
        <w:t>.</w:t>
      </w:r>
    </w:p>
    <w:p w14:paraId="5BE24343"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KenFaulkenberry</w:t>
      </w:r>
      <w:proofErr w:type="spellEnd"/>
      <w:r>
        <w:rPr>
          <w:rFonts w:ascii="Times New Roman" w:hAnsi="Times New Roman" w:cs="Times New Roman"/>
          <w:sz w:val="24"/>
          <w:szCs w:val="24"/>
        </w:rPr>
        <w:t xml:space="preserve"> (2015). </w:t>
      </w:r>
      <w:r>
        <w:rPr>
          <w:rFonts w:ascii="Times New Roman" w:hAnsi="Times New Roman" w:cs="Times New Roman"/>
          <w:i/>
          <w:iCs/>
          <w:sz w:val="24"/>
          <w:szCs w:val="24"/>
        </w:rPr>
        <w:t xml:space="preserve">Altman Z-Score Formula - Screening </w:t>
      </w:r>
      <w:proofErr w:type="gramStart"/>
      <w:r>
        <w:rPr>
          <w:rFonts w:ascii="Times New Roman" w:hAnsi="Times New Roman" w:cs="Times New Roman"/>
          <w:i/>
          <w:iCs/>
          <w:sz w:val="24"/>
          <w:szCs w:val="24"/>
        </w:rPr>
        <w:t>For</w:t>
      </w:r>
      <w:proofErr w:type="gramEnd"/>
      <w:r>
        <w:rPr>
          <w:rFonts w:ascii="Times New Roman" w:hAnsi="Times New Roman" w:cs="Times New Roman"/>
          <w:i/>
          <w:iCs/>
          <w:sz w:val="24"/>
          <w:szCs w:val="24"/>
        </w:rPr>
        <w:t xml:space="preserve"> Bankruptcy Risk</w:t>
      </w:r>
      <w:r>
        <w:rPr>
          <w:rFonts w:ascii="Times New Roman" w:hAnsi="Times New Roman" w:cs="Times New Roman"/>
          <w:sz w:val="24"/>
          <w:szCs w:val="24"/>
        </w:rPr>
        <w:t xml:space="preserve">. [online] Arbor Asset Allocation Model Portfolio (AAAMP) Value Blog. Available at: </w:t>
      </w:r>
      <w:hyperlink r:id="rId33" w:history="1">
        <w:r>
          <w:rPr>
            <w:rStyle w:val="Hyperlink"/>
            <w:rFonts w:ascii="Times New Roman" w:hAnsi="Times New Roman" w:cs="Times New Roman"/>
            <w:sz w:val="24"/>
            <w:szCs w:val="24"/>
          </w:rPr>
          <w:t>https://www.arborinvestmentplanner.com/altman-z-score-formula-screening-for-bankruptcy-risk/</w:t>
        </w:r>
      </w:hyperlink>
      <w:r>
        <w:rPr>
          <w:rFonts w:ascii="Times New Roman" w:hAnsi="Times New Roman" w:cs="Times New Roman"/>
          <w:sz w:val="24"/>
          <w:szCs w:val="24"/>
        </w:rPr>
        <w:t xml:space="preserve"> [Accessed 18 Aug. 2021].</w:t>
      </w:r>
    </w:p>
    <w:p w14:paraId="123B5927"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LaMarco</w:t>
      </w:r>
      <w:proofErr w:type="spellEnd"/>
      <w:r>
        <w:rPr>
          <w:rFonts w:ascii="Times New Roman" w:hAnsi="Times New Roman" w:cs="Times New Roman"/>
          <w:sz w:val="24"/>
          <w:szCs w:val="24"/>
        </w:rPr>
        <w:t xml:space="preserve">, N. (2018). </w:t>
      </w:r>
      <w:r>
        <w:rPr>
          <w:rFonts w:ascii="Times New Roman" w:hAnsi="Times New Roman" w:cs="Times New Roman"/>
          <w:i/>
          <w:iCs/>
          <w:sz w:val="24"/>
          <w:szCs w:val="24"/>
        </w:rPr>
        <w:t>Does a Large Market Capitalization Indicate a Better Company?</w:t>
      </w:r>
      <w:r>
        <w:rPr>
          <w:rFonts w:ascii="Times New Roman" w:hAnsi="Times New Roman" w:cs="Times New Roman"/>
          <w:sz w:val="24"/>
          <w:szCs w:val="24"/>
        </w:rPr>
        <w:t xml:space="preserve"> [online] smallbusiness.chron.com. Available at: </w:t>
      </w:r>
      <w:hyperlink r:id="rId34" w:history="1">
        <w:r>
          <w:rPr>
            <w:rStyle w:val="Hyperlink"/>
            <w:rFonts w:ascii="Times New Roman" w:hAnsi="Times New Roman" w:cs="Times New Roman"/>
            <w:sz w:val="24"/>
            <w:szCs w:val="24"/>
          </w:rPr>
          <w:t>https://smallbusiness.chron.com/large-market-capitalization-indicate-better-company-35583.html</w:t>
        </w:r>
      </w:hyperlink>
      <w:r>
        <w:rPr>
          <w:rFonts w:ascii="Times New Roman" w:hAnsi="Times New Roman" w:cs="Times New Roman"/>
          <w:sz w:val="24"/>
          <w:szCs w:val="24"/>
        </w:rPr>
        <w:t xml:space="preserve"> [Accessed 18 Aug. 2021].</w:t>
      </w:r>
    </w:p>
    <w:p w14:paraId="09D7F1A8"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McKinsey &amp; Company (2020). </w:t>
      </w:r>
      <w:r>
        <w:rPr>
          <w:rFonts w:ascii="Times New Roman" w:hAnsi="Times New Roman" w:cs="Times New Roman"/>
          <w:i/>
          <w:iCs/>
          <w:sz w:val="24"/>
          <w:szCs w:val="24"/>
        </w:rPr>
        <w:t>Resilience in a crisis: An interview with Professor Edward I. Altman | McKinsey</w:t>
      </w:r>
      <w:r>
        <w:rPr>
          <w:rFonts w:ascii="Times New Roman" w:hAnsi="Times New Roman" w:cs="Times New Roman"/>
          <w:sz w:val="24"/>
          <w:szCs w:val="24"/>
        </w:rPr>
        <w:t xml:space="preserve">. [online] www.mckinsey.com. Available at: </w:t>
      </w:r>
      <w:hyperlink r:id="rId35" w:history="1">
        <w:r>
          <w:rPr>
            <w:rStyle w:val="Hyperlink"/>
            <w:rFonts w:ascii="Times New Roman" w:hAnsi="Times New Roman" w:cs="Times New Roman"/>
            <w:sz w:val="24"/>
            <w:szCs w:val="24"/>
          </w:rPr>
          <w:t>https://www.mckinsey.com/business-functions/risk-and-resilience/our-insights/resilience-in-a-crisis-an-interview-with-professor-edward-i-altman</w:t>
        </w:r>
      </w:hyperlink>
      <w:r>
        <w:rPr>
          <w:rFonts w:ascii="Times New Roman" w:hAnsi="Times New Roman" w:cs="Times New Roman"/>
          <w:sz w:val="24"/>
          <w:szCs w:val="24"/>
        </w:rPr>
        <w:t xml:space="preserve"> [Accessed 18 Aug. 2021].</w:t>
      </w:r>
    </w:p>
    <w:p w14:paraId="3C5E6E42"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Stockdill</w:t>
      </w:r>
      <w:proofErr w:type="spellEnd"/>
      <w:r>
        <w:rPr>
          <w:rFonts w:ascii="Times New Roman" w:hAnsi="Times New Roman" w:cs="Times New Roman"/>
          <w:sz w:val="24"/>
          <w:szCs w:val="24"/>
        </w:rPr>
        <w:t xml:space="preserve">, R. (2018). </w:t>
      </w:r>
      <w:proofErr w:type="spellStart"/>
      <w:r>
        <w:rPr>
          <w:rFonts w:ascii="Times New Roman" w:hAnsi="Times New Roman" w:cs="Times New Roman"/>
          <w:i/>
          <w:iCs/>
          <w:sz w:val="24"/>
          <w:szCs w:val="24"/>
        </w:rPr>
        <w:t>Jewellery</w:t>
      </w:r>
      <w:proofErr w:type="spellEnd"/>
      <w:r>
        <w:rPr>
          <w:rFonts w:ascii="Times New Roman" w:hAnsi="Times New Roman" w:cs="Times New Roman"/>
          <w:i/>
          <w:iCs/>
          <w:sz w:val="24"/>
          <w:szCs w:val="24"/>
        </w:rPr>
        <w:t xml:space="preserve"> retailer </w:t>
      </w:r>
      <w:proofErr w:type="spellStart"/>
      <w:r>
        <w:rPr>
          <w:rFonts w:ascii="Times New Roman" w:hAnsi="Times New Roman" w:cs="Times New Roman"/>
          <w:i/>
          <w:iCs/>
          <w:sz w:val="24"/>
          <w:szCs w:val="24"/>
        </w:rPr>
        <w:t>Tse</w:t>
      </w:r>
      <w:proofErr w:type="spellEnd"/>
      <w:r>
        <w:rPr>
          <w:rFonts w:ascii="Times New Roman" w:hAnsi="Times New Roman" w:cs="Times New Roman"/>
          <w:i/>
          <w:iCs/>
          <w:sz w:val="24"/>
          <w:szCs w:val="24"/>
        </w:rPr>
        <w:t xml:space="preserve"> Sui </w:t>
      </w:r>
      <w:proofErr w:type="spellStart"/>
      <w:r>
        <w:rPr>
          <w:rFonts w:ascii="Times New Roman" w:hAnsi="Times New Roman" w:cs="Times New Roman"/>
          <w:i/>
          <w:iCs/>
          <w:sz w:val="24"/>
          <w:szCs w:val="24"/>
        </w:rPr>
        <w:t>Luen</w:t>
      </w:r>
      <w:proofErr w:type="spellEnd"/>
      <w:r>
        <w:rPr>
          <w:rFonts w:ascii="Times New Roman" w:hAnsi="Times New Roman" w:cs="Times New Roman"/>
          <w:i/>
          <w:iCs/>
          <w:sz w:val="24"/>
          <w:szCs w:val="24"/>
        </w:rPr>
        <w:t xml:space="preserve"> plans 100 new stores in China</w:t>
      </w:r>
      <w:r>
        <w:rPr>
          <w:rFonts w:ascii="Times New Roman" w:hAnsi="Times New Roman" w:cs="Times New Roman"/>
          <w:sz w:val="24"/>
          <w:szCs w:val="24"/>
        </w:rPr>
        <w:t xml:space="preserve">. [online] Inside Retail. Available at: </w:t>
      </w:r>
      <w:hyperlink r:id="rId36" w:history="1">
        <w:r>
          <w:rPr>
            <w:rStyle w:val="Hyperlink"/>
            <w:rFonts w:ascii="Times New Roman" w:hAnsi="Times New Roman" w:cs="Times New Roman"/>
            <w:sz w:val="24"/>
            <w:szCs w:val="24"/>
          </w:rPr>
          <w:t>https://insideretail.asia/2018/06/22/jewellery-retailer-tse-sui-luen-plans-100-new-stores-in-china/</w:t>
        </w:r>
      </w:hyperlink>
      <w:r>
        <w:rPr>
          <w:rFonts w:ascii="Times New Roman" w:hAnsi="Times New Roman" w:cs="Times New Roman"/>
          <w:sz w:val="24"/>
          <w:szCs w:val="24"/>
        </w:rPr>
        <w:t xml:space="preserve"> [Accessed 25 Jul. 2021].</w:t>
      </w:r>
    </w:p>
    <w:p w14:paraId="0DB8A49C"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Trading Economics (2019). </w:t>
      </w:r>
      <w:r>
        <w:rPr>
          <w:rFonts w:ascii="Times New Roman" w:hAnsi="Times New Roman" w:cs="Times New Roman"/>
          <w:i/>
          <w:iCs/>
          <w:sz w:val="24"/>
          <w:szCs w:val="24"/>
        </w:rPr>
        <w:t>China Loan Prime Rate</w:t>
      </w:r>
      <w:r>
        <w:rPr>
          <w:rFonts w:ascii="Times New Roman" w:hAnsi="Times New Roman" w:cs="Times New Roman"/>
          <w:sz w:val="24"/>
          <w:szCs w:val="24"/>
        </w:rPr>
        <w:t xml:space="preserve">. [online] Tradingeconomics.com. Available at: </w:t>
      </w:r>
      <w:hyperlink r:id="rId37" w:history="1">
        <w:r>
          <w:rPr>
            <w:rStyle w:val="Hyperlink"/>
            <w:rFonts w:ascii="Times New Roman" w:hAnsi="Times New Roman" w:cs="Times New Roman"/>
            <w:sz w:val="24"/>
            <w:szCs w:val="24"/>
          </w:rPr>
          <w:t>https://tradingeconomics.com/china/interest-rate</w:t>
        </w:r>
      </w:hyperlink>
      <w:r>
        <w:rPr>
          <w:rFonts w:ascii="Times New Roman" w:hAnsi="Times New Roman" w:cs="Times New Roman"/>
          <w:sz w:val="24"/>
          <w:szCs w:val="24"/>
        </w:rPr>
        <w:t xml:space="preserve"> [Accessed 20 Aug. 2021].</w:t>
      </w:r>
    </w:p>
    <w:p w14:paraId="7F8FA4D9"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Tse</w:t>
      </w:r>
      <w:proofErr w:type="spellEnd"/>
      <w:r>
        <w:rPr>
          <w:rFonts w:ascii="Times New Roman" w:hAnsi="Times New Roman" w:cs="Times New Roman"/>
          <w:sz w:val="24"/>
          <w:szCs w:val="24"/>
        </w:rPr>
        <w:t xml:space="preserve"> Sui </w:t>
      </w:r>
      <w:proofErr w:type="spellStart"/>
      <w:r>
        <w:rPr>
          <w:rFonts w:ascii="Times New Roman" w:hAnsi="Times New Roman" w:cs="Times New Roman"/>
          <w:sz w:val="24"/>
          <w:szCs w:val="24"/>
        </w:rPr>
        <w:t>Luen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Jewellery</w:t>
      </w:r>
      <w:proofErr w:type="spellEnd"/>
      <w:r>
        <w:rPr>
          <w:rFonts w:ascii="Times New Roman" w:hAnsi="Times New Roman" w:cs="Times New Roman"/>
          <w:sz w:val="24"/>
          <w:szCs w:val="24"/>
        </w:rPr>
        <w:t xml:space="preserve"> (International) Ltd (2021). </w:t>
      </w:r>
      <w:r>
        <w:rPr>
          <w:rFonts w:ascii="Times New Roman" w:hAnsi="Times New Roman" w:cs="Times New Roman"/>
          <w:i/>
          <w:iCs/>
          <w:sz w:val="24"/>
          <w:szCs w:val="24"/>
        </w:rPr>
        <w:t xml:space="preserve">ir.tslj.com - </w:t>
      </w:r>
      <w:proofErr w:type="spellStart"/>
      <w:r>
        <w:rPr>
          <w:rFonts w:ascii="Times New Roman" w:hAnsi="Times New Roman" w:cs="Times New Roman"/>
          <w:i/>
          <w:iCs/>
          <w:sz w:val="24"/>
          <w:szCs w:val="24"/>
        </w:rPr>
        <w:t>Tse</w:t>
      </w:r>
      <w:proofErr w:type="spellEnd"/>
      <w:r>
        <w:rPr>
          <w:rFonts w:ascii="Times New Roman" w:hAnsi="Times New Roman" w:cs="Times New Roman"/>
          <w:i/>
          <w:iCs/>
          <w:sz w:val="24"/>
          <w:szCs w:val="24"/>
        </w:rPr>
        <w:t xml:space="preserve"> Sui </w:t>
      </w:r>
      <w:proofErr w:type="spellStart"/>
      <w:r>
        <w:rPr>
          <w:rFonts w:ascii="Times New Roman" w:hAnsi="Times New Roman" w:cs="Times New Roman"/>
          <w:i/>
          <w:iCs/>
          <w:sz w:val="24"/>
          <w:szCs w:val="24"/>
        </w:rPr>
        <w:t>Luen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Jewellery</w:t>
      </w:r>
      <w:proofErr w:type="spellEnd"/>
      <w:r>
        <w:rPr>
          <w:rFonts w:ascii="Times New Roman" w:hAnsi="Times New Roman" w:cs="Times New Roman"/>
          <w:i/>
          <w:iCs/>
          <w:sz w:val="24"/>
          <w:szCs w:val="24"/>
        </w:rPr>
        <w:t xml:space="preserve"> (International) Limited - Company Background</w:t>
      </w:r>
      <w:r>
        <w:rPr>
          <w:rFonts w:ascii="Times New Roman" w:hAnsi="Times New Roman" w:cs="Times New Roman"/>
          <w:sz w:val="24"/>
          <w:szCs w:val="24"/>
        </w:rPr>
        <w:t xml:space="preserve">. [online] ir.tslj.com. Available at: </w:t>
      </w:r>
      <w:hyperlink r:id="rId38" w:history="1">
        <w:r>
          <w:rPr>
            <w:rStyle w:val="Hyperlink"/>
            <w:rFonts w:ascii="Times New Roman" w:hAnsi="Times New Roman" w:cs="Times New Roman"/>
            <w:sz w:val="24"/>
            <w:szCs w:val="24"/>
          </w:rPr>
          <w:t>http://ir.tslj.com/eng/company/</w:t>
        </w:r>
      </w:hyperlink>
      <w:r>
        <w:rPr>
          <w:rFonts w:ascii="Times New Roman" w:hAnsi="Times New Roman" w:cs="Times New Roman"/>
          <w:sz w:val="24"/>
          <w:szCs w:val="24"/>
        </w:rPr>
        <w:t xml:space="preserve"> [Accessed 17 Jul. 2021].</w:t>
      </w:r>
    </w:p>
    <w:p w14:paraId="44B4112B"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Tse</w:t>
      </w:r>
      <w:proofErr w:type="spellEnd"/>
      <w:r>
        <w:rPr>
          <w:rFonts w:ascii="Times New Roman" w:hAnsi="Times New Roman" w:cs="Times New Roman"/>
          <w:sz w:val="24"/>
          <w:szCs w:val="24"/>
        </w:rPr>
        <w:t xml:space="preserve"> Sui </w:t>
      </w:r>
      <w:proofErr w:type="spellStart"/>
      <w:r>
        <w:rPr>
          <w:rFonts w:ascii="Times New Roman" w:hAnsi="Times New Roman" w:cs="Times New Roman"/>
          <w:sz w:val="24"/>
          <w:szCs w:val="24"/>
        </w:rPr>
        <w:t>Luen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Jewellery</w:t>
      </w:r>
      <w:proofErr w:type="spellEnd"/>
      <w:r>
        <w:rPr>
          <w:rFonts w:ascii="Times New Roman" w:hAnsi="Times New Roman" w:cs="Times New Roman"/>
          <w:sz w:val="24"/>
          <w:szCs w:val="24"/>
        </w:rPr>
        <w:t xml:space="preserve"> International Ltd (2019). </w:t>
      </w:r>
      <w:r>
        <w:rPr>
          <w:rFonts w:ascii="Times New Roman" w:hAnsi="Times New Roman" w:cs="Times New Roman"/>
          <w:i/>
          <w:iCs/>
          <w:sz w:val="24"/>
          <w:szCs w:val="24"/>
        </w:rPr>
        <w:t>Annual Report</w:t>
      </w:r>
      <w:r>
        <w:rPr>
          <w:rFonts w:ascii="Times New Roman" w:hAnsi="Times New Roman" w:cs="Times New Roman"/>
          <w:sz w:val="24"/>
          <w:szCs w:val="24"/>
        </w:rPr>
        <w:t xml:space="preserve">. [online] ir.tslj.com. Available at: </w:t>
      </w:r>
      <w:hyperlink r:id="rId39" w:history="1">
        <w:r>
          <w:rPr>
            <w:rStyle w:val="Hyperlink"/>
            <w:rFonts w:ascii="Times New Roman" w:hAnsi="Times New Roman" w:cs="Times New Roman"/>
            <w:sz w:val="24"/>
            <w:szCs w:val="24"/>
          </w:rPr>
          <w:t>http://ir.tslj.com/eng/news/press.php?year=2019</w:t>
        </w:r>
      </w:hyperlink>
      <w:r>
        <w:rPr>
          <w:rFonts w:ascii="Times New Roman" w:hAnsi="Times New Roman" w:cs="Times New Roman"/>
          <w:sz w:val="24"/>
          <w:szCs w:val="24"/>
        </w:rPr>
        <w:t xml:space="preserve"> [Accessed 20 Jul. 2021].</w:t>
      </w:r>
    </w:p>
    <w:p w14:paraId="4B036DAC"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Tse</w:t>
      </w:r>
      <w:proofErr w:type="spellEnd"/>
      <w:r>
        <w:rPr>
          <w:rFonts w:ascii="Times New Roman" w:hAnsi="Times New Roman" w:cs="Times New Roman"/>
          <w:sz w:val="24"/>
          <w:szCs w:val="24"/>
        </w:rPr>
        <w:t xml:space="preserve"> Sui </w:t>
      </w:r>
      <w:proofErr w:type="spellStart"/>
      <w:r>
        <w:rPr>
          <w:rFonts w:ascii="Times New Roman" w:hAnsi="Times New Roman" w:cs="Times New Roman"/>
          <w:sz w:val="24"/>
          <w:szCs w:val="24"/>
        </w:rPr>
        <w:t>Luen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Jewellery</w:t>
      </w:r>
      <w:proofErr w:type="spellEnd"/>
      <w:r>
        <w:rPr>
          <w:rFonts w:ascii="Times New Roman" w:hAnsi="Times New Roman" w:cs="Times New Roman"/>
          <w:sz w:val="24"/>
          <w:szCs w:val="24"/>
        </w:rPr>
        <w:t xml:space="preserve"> International Ltd (2020). </w:t>
      </w:r>
      <w:r>
        <w:rPr>
          <w:rFonts w:ascii="Times New Roman" w:hAnsi="Times New Roman" w:cs="Times New Roman"/>
          <w:i/>
          <w:iCs/>
          <w:sz w:val="24"/>
          <w:szCs w:val="24"/>
        </w:rPr>
        <w:t>Annual Report</w:t>
      </w:r>
      <w:r>
        <w:rPr>
          <w:rFonts w:ascii="Times New Roman" w:hAnsi="Times New Roman" w:cs="Times New Roman"/>
          <w:sz w:val="24"/>
          <w:szCs w:val="24"/>
        </w:rPr>
        <w:t xml:space="preserve">. [online] ir.tslj.com. Available at: </w:t>
      </w:r>
      <w:hyperlink r:id="rId40" w:history="1">
        <w:r>
          <w:rPr>
            <w:rStyle w:val="Hyperlink"/>
            <w:rFonts w:ascii="Times New Roman" w:hAnsi="Times New Roman" w:cs="Times New Roman"/>
            <w:sz w:val="24"/>
            <w:szCs w:val="24"/>
          </w:rPr>
          <w:t>http://ir.tslj.com/eng/news/press.php?year=2020</w:t>
        </w:r>
      </w:hyperlink>
      <w:r>
        <w:rPr>
          <w:rFonts w:ascii="Times New Roman" w:hAnsi="Times New Roman" w:cs="Times New Roman"/>
          <w:sz w:val="24"/>
          <w:szCs w:val="24"/>
        </w:rPr>
        <w:t xml:space="preserve"> [Accessed 20 Jul. 2021].</w:t>
      </w:r>
    </w:p>
    <w:p w14:paraId="5D932B29" w14:textId="77777777"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roofErr w:type="spellStart"/>
      <w:r>
        <w:rPr>
          <w:rFonts w:ascii="Times New Roman" w:hAnsi="Times New Roman" w:cs="Times New Roman"/>
          <w:sz w:val="24"/>
          <w:szCs w:val="24"/>
        </w:rPr>
        <w:t>Tse</w:t>
      </w:r>
      <w:proofErr w:type="spellEnd"/>
      <w:r>
        <w:rPr>
          <w:rFonts w:ascii="Times New Roman" w:hAnsi="Times New Roman" w:cs="Times New Roman"/>
          <w:sz w:val="24"/>
          <w:szCs w:val="24"/>
        </w:rPr>
        <w:t xml:space="preserve"> Sui </w:t>
      </w:r>
      <w:proofErr w:type="spellStart"/>
      <w:r>
        <w:rPr>
          <w:rFonts w:ascii="Times New Roman" w:hAnsi="Times New Roman" w:cs="Times New Roman"/>
          <w:sz w:val="24"/>
          <w:szCs w:val="24"/>
        </w:rPr>
        <w:t>Luen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Jewellery</w:t>
      </w:r>
      <w:proofErr w:type="spellEnd"/>
      <w:r>
        <w:rPr>
          <w:rFonts w:ascii="Times New Roman" w:hAnsi="Times New Roman" w:cs="Times New Roman"/>
          <w:sz w:val="24"/>
          <w:szCs w:val="24"/>
        </w:rPr>
        <w:t xml:space="preserve"> International Ltd (2021). </w:t>
      </w:r>
      <w:r>
        <w:rPr>
          <w:rFonts w:ascii="Times New Roman" w:hAnsi="Times New Roman" w:cs="Times New Roman"/>
          <w:i/>
          <w:iCs/>
          <w:sz w:val="24"/>
          <w:szCs w:val="24"/>
        </w:rPr>
        <w:t>Annual Report</w:t>
      </w:r>
      <w:r>
        <w:rPr>
          <w:rFonts w:ascii="Times New Roman" w:hAnsi="Times New Roman" w:cs="Times New Roman"/>
          <w:sz w:val="24"/>
          <w:szCs w:val="24"/>
        </w:rPr>
        <w:t xml:space="preserve">. [online] ir.tslj.com. Available at: </w:t>
      </w:r>
      <w:hyperlink r:id="rId41" w:history="1">
        <w:r>
          <w:rPr>
            <w:rStyle w:val="Hyperlink"/>
            <w:rFonts w:ascii="Times New Roman" w:hAnsi="Times New Roman" w:cs="Times New Roman"/>
            <w:sz w:val="24"/>
            <w:szCs w:val="24"/>
          </w:rPr>
          <w:t>http://ir.tslj.com/eng/news/press.php?year=2021</w:t>
        </w:r>
      </w:hyperlink>
      <w:r>
        <w:rPr>
          <w:rFonts w:ascii="Times New Roman" w:hAnsi="Times New Roman" w:cs="Times New Roman"/>
          <w:sz w:val="24"/>
          <w:szCs w:val="24"/>
        </w:rPr>
        <w:t xml:space="preserve"> [Accessed 20 Jul. 2021].</w:t>
      </w:r>
    </w:p>
    <w:p w14:paraId="71EBAF44" w14:textId="560966ED"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Yahoo Finance (2019). </w:t>
      </w:r>
      <w:r>
        <w:rPr>
          <w:rFonts w:ascii="Times New Roman" w:hAnsi="Times New Roman" w:cs="Times New Roman"/>
          <w:i/>
          <w:iCs/>
          <w:sz w:val="24"/>
          <w:szCs w:val="24"/>
        </w:rPr>
        <w:t xml:space="preserve">Are Insiders Buying </w:t>
      </w:r>
      <w:proofErr w:type="spellStart"/>
      <w:r>
        <w:rPr>
          <w:rFonts w:ascii="Times New Roman" w:hAnsi="Times New Roman" w:cs="Times New Roman"/>
          <w:i/>
          <w:iCs/>
          <w:sz w:val="24"/>
          <w:szCs w:val="24"/>
        </w:rPr>
        <w:t>Tse</w:t>
      </w:r>
      <w:proofErr w:type="spellEnd"/>
      <w:r>
        <w:rPr>
          <w:rFonts w:ascii="Times New Roman" w:hAnsi="Times New Roman" w:cs="Times New Roman"/>
          <w:i/>
          <w:iCs/>
          <w:sz w:val="24"/>
          <w:szCs w:val="24"/>
        </w:rPr>
        <w:t xml:space="preserve"> Sui </w:t>
      </w:r>
      <w:proofErr w:type="spellStart"/>
      <w:r>
        <w:rPr>
          <w:rFonts w:ascii="Times New Roman" w:hAnsi="Times New Roman" w:cs="Times New Roman"/>
          <w:i/>
          <w:iCs/>
          <w:sz w:val="24"/>
          <w:szCs w:val="24"/>
        </w:rPr>
        <w:t>Luen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Jewellery</w:t>
      </w:r>
      <w:proofErr w:type="spellEnd"/>
      <w:r>
        <w:rPr>
          <w:rFonts w:ascii="Times New Roman" w:hAnsi="Times New Roman" w:cs="Times New Roman"/>
          <w:i/>
          <w:iCs/>
          <w:sz w:val="24"/>
          <w:szCs w:val="24"/>
        </w:rPr>
        <w:t xml:space="preserve"> (International) Limited (HKG:417) Stock?</w:t>
      </w:r>
      <w:r>
        <w:rPr>
          <w:rFonts w:ascii="Times New Roman" w:hAnsi="Times New Roman" w:cs="Times New Roman"/>
          <w:sz w:val="24"/>
          <w:szCs w:val="24"/>
        </w:rPr>
        <w:t xml:space="preserve"> [online] finance.yahoo.com. Available at: </w:t>
      </w:r>
      <w:hyperlink r:id="rId42" w:history="1">
        <w:r>
          <w:rPr>
            <w:rStyle w:val="Hyperlink"/>
            <w:rFonts w:ascii="Times New Roman" w:hAnsi="Times New Roman" w:cs="Times New Roman"/>
            <w:sz w:val="24"/>
            <w:szCs w:val="24"/>
          </w:rPr>
          <w:t>https://finance.yahoo.com/news/insiders-buying-tse-sui-luen-011355727.html</w:t>
        </w:r>
      </w:hyperlink>
      <w:r>
        <w:rPr>
          <w:rFonts w:ascii="Times New Roman" w:hAnsi="Times New Roman" w:cs="Times New Roman"/>
          <w:sz w:val="24"/>
          <w:szCs w:val="24"/>
        </w:rPr>
        <w:t xml:space="preserve"> [Accessed 10 Aug. 2021].</w:t>
      </w:r>
    </w:p>
    <w:p w14:paraId="41BE759A" w14:textId="42B2772D"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
    <w:p w14:paraId="5392D835" w14:textId="437D4172" w:rsidR="0011272C" w:rsidRDefault="0011272C" w:rsidP="0011272C">
      <w:pPr>
        <w:widowControl w:val="0"/>
        <w:autoSpaceDE w:val="0"/>
        <w:autoSpaceDN w:val="0"/>
        <w:adjustRightInd w:val="0"/>
        <w:spacing w:after="240" w:line="360" w:lineRule="auto"/>
        <w:rPr>
          <w:rFonts w:ascii="Times New Roman" w:hAnsi="Times New Roman" w:cs="Times New Roman"/>
          <w:sz w:val="24"/>
          <w:szCs w:val="24"/>
        </w:rPr>
      </w:pPr>
    </w:p>
    <w:p w14:paraId="3744843D" w14:textId="7A82F929" w:rsidR="0011272C" w:rsidRDefault="0011272C" w:rsidP="0011272C">
      <w:pPr>
        <w:pStyle w:val="Heading1"/>
        <w:rPr>
          <w:rFonts w:ascii="Times New Roman" w:hAnsi="Times New Roman" w:cs="Times New Roman"/>
          <w:color w:val="auto"/>
          <w:sz w:val="24"/>
          <w:szCs w:val="24"/>
        </w:rPr>
      </w:pPr>
      <w:bookmarkStart w:id="18" w:name="_Toc80655242"/>
      <w:r w:rsidRPr="0011272C">
        <w:rPr>
          <w:rFonts w:ascii="Times New Roman" w:hAnsi="Times New Roman" w:cs="Times New Roman"/>
          <w:color w:val="auto"/>
          <w:sz w:val="24"/>
          <w:szCs w:val="24"/>
        </w:rPr>
        <w:lastRenderedPageBreak/>
        <w:t>Appendix</w:t>
      </w:r>
      <w:bookmarkEnd w:id="18"/>
    </w:p>
    <w:p w14:paraId="0D9DA68A" w14:textId="77777777" w:rsidR="00914149" w:rsidRPr="00914149" w:rsidRDefault="00914149" w:rsidP="00914149"/>
    <w:p w14:paraId="1B47895E" w14:textId="7305CF86" w:rsidR="00DC7322" w:rsidRPr="007B1A3B" w:rsidRDefault="00CF6DF7" w:rsidP="00CF6DF7">
      <w:pPr>
        <w:spacing w:after="0" w:line="360" w:lineRule="auto"/>
        <w:jc w:val="both"/>
        <w:rPr>
          <w:rFonts w:ascii="Times New Roman" w:hAnsi="Times New Roman" w:cs="Times New Roman"/>
          <w:sz w:val="24"/>
          <w:szCs w:val="24"/>
        </w:rPr>
      </w:pPr>
      <w:r>
        <w:t>Code Provisions A.2.1 The roles of chairman and chief executive should be separate and should not be performed by the same individual. The division of responsibilities between the chairman and chief executive should be clearly established and set out in writing.</w:t>
      </w:r>
    </w:p>
    <w:sectPr w:rsidR="00DC7322" w:rsidRPr="007B1A3B" w:rsidSect="00437449">
      <w:footerReference w:type="default" r:id="rId43"/>
      <w:pgSz w:w="12240" w:h="15840"/>
      <w:pgMar w:top="1123" w:right="1123" w:bottom="1123"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65A5B" w14:textId="77777777" w:rsidR="004617C0" w:rsidRDefault="004617C0" w:rsidP="0090468B">
      <w:pPr>
        <w:spacing w:after="0" w:line="240" w:lineRule="auto"/>
      </w:pPr>
      <w:r>
        <w:separator/>
      </w:r>
    </w:p>
  </w:endnote>
  <w:endnote w:type="continuationSeparator" w:id="0">
    <w:p w14:paraId="723C1925" w14:textId="77777777" w:rsidR="004617C0" w:rsidRDefault="004617C0" w:rsidP="00904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298496"/>
      <w:docPartObj>
        <w:docPartGallery w:val="Page Numbers (Bottom of Page)"/>
        <w:docPartUnique/>
      </w:docPartObj>
    </w:sdtPr>
    <w:sdtEndPr>
      <w:rPr>
        <w:noProof/>
      </w:rPr>
    </w:sdtEndPr>
    <w:sdtContent>
      <w:p w14:paraId="4F53B418" w14:textId="41703FF3" w:rsidR="008938EF" w:rsidRDefault="008938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77BCA1" w14:textId="77777777" w:rsidR="008938EF" w:rsidRDefault="00893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1E3F2" w14:textId="77777777" w:rsidR="004617C0" w:rsidRDefault="004617C0" w:rsidP="0090468B">
      <w:pPr>
        <w:spacing w:after="0" w:line="240" w:lineRule="auto"/>
      </w:pPr>
      <w:r>
        <w:separator/>
      </w:r>
    </w:p>
  </w:footnote>
  <w:footnote w:type="continuationSeparator" w:id="0">
    <w:p w14:paraId="1C13226F" w14:textId="77777777" w:rsidR="004617C0" w:rsidRDefault="004617C0" w:rsidP="00904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1D59"/>
    <w:multiLevelType w:val="multilevel"/>
    <w:tmpl w:val="11E86A8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45675060"/>
    <w:multiLevelType w:val="hybridMultilevel"/>
    <w:tmpl w:val="2D265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2410BA"/>
    <w:multiLevelType w:val="hybridMultilevel"/>
    <w:tmpl w:val="7D163BBE"/>
    <w:lvl w:ilvl="0" w:tplc="3E8865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020"/>
    <w:rsid w:val="0000373A"/>
    <w:rsid w:val="000065D7"/>
    <w:rsid w:val="00006AD8"/>
    <w:rsid w:val="00011C8E"/>
    <w:rsid w:val="00012DF0"/>
    <w:rsid w:val="0001322B"/>
    <w:rsid w:val="00013C12"/>
    <w:rsid w:val="000147CC"/>
    <w:rsid w:val="00015162"/>
    <w:rsid w:val="00016948"/>
    <w:rsid w:val="000213AF"/>
    <w:rsid w:val="00021F5A"/>
    <w:rsid w:val="00024C8A"/>
    <w:rsid w:val="000313AC"/>
    <w:rsid w:val="00033B0A"/>
    <w:rsid w:val="0003539A"/>
    <w:rsid w:val="00035894"/>
    <w:rsid w:val="00035BBF"/>
    <w:rsid w:val="0004247A"/>
    <w:rsid w:val="000449A3"/>
    <w:rsid w:val="000454D2"/>
    <w:rsid w:val="00045A30"/>
    <w:rsid w:val="00060923"/>
    <w:rsid w:val="00063F98"/>
    <w:rsid w:val="00064E25"/>
    <w:rsid w:val="000658BE"/>
    <w:rsid w:val="00066D9B"/>
    <w:rsid w:val="00071E0D"/>
    <w:rsid w:val="00073E95"/>
    <w:rsid w:val="00075065"/>
    <w:rsid w:val="00076B91"/>
    <w:rsid w:val="0008037F"/>
    <w:rsid w:val="000822C2"/>
    <w:rsid w:val="00083DFA"/>
    <w:rsid w:val="00087DAA"/>
    <w:rsid w:val="00091ECD"/>
    <w:rsid w:val="0009263B"/>
    <w:rsid w:val="000929AD"/>
    <w:rsid w:val="00092BAC"/>
    <w:rsid w:val="00093AD1"/>
    <w:rsid w:val="000A598D"/>
    <w:rsid w:val="000B54E7"/>
    <w:rsid w:val="000B66F0"/>
    <w:rsid w:val="000B792F"/>
    <w:rsid w:val="000B7A46"/>
    <w:rsid w:val="000C0DA1"/>
    <w:rsid w:val="000C17B8"/>
    <w:rsid w:val="000C5D9C"/>
    <w:rsid w:val="000C7296"/>
    <w:rsid w:val="000D222F"/>
    <w:rsid w:val="000D4174"/>
    <w:rsid w:val="000D54CF"/>
    <w:rsid w:val="000D5B3A"/>
    <w:rsid w:val="000D670D"/>
    <w:rsid w:val="000D6E08"/>
    <w:rsid w:val="000D7872"/>
    <w:rsid w:val="000E06B0"/>
    <w:rsid w:val="000E4251"/>
    <w:rsid w:val="000E4793"/>
    <w:rsid w:val="000E6E66"/>
    <w:rsid w:val="000F1DFB"/>
    <w:rsid w:val="000F3BA3"/>
    <w:rsid w:val="000F3E16"/>
    <w:rsid w:val="000F3FC4"/>
    <w:rsid w:val="000F44B2"/>
    <w:rsid w:val="000F604C"/>
    <w:rsid w:val="000F78A1"/>
    <w:rsid w:val="00101E8E"/>
    <w:rsid w:val="001022F6"/>
    <w:rsid w:val="001041EF"/>
    <w:rsid w:val="00104AC9"/>
    <w:rsid w:val="001055DD"/>
    <w:rsid w:val="0011272C"/>
    <w:rsid w:val="00120CA5"/>
    <w:rsid w:val="001247B2"/>
    <w:rsid w:val="00124AC6"/>
    <w:rsid w:val="00124E14"/>
    <w:rsid w:val="00125B14"/>
    <w:rsid w:val="00126081"/>
    <w:rsid w:val="001316F8"/>
    <w:rsid w:val="00132A13"/>
    <w:rsid w:val="00132E00"/>
    <w:rsid w:val="001367C1"/>
    <w:rsid w:val="0014139E"/>
    <w:rsid w:val="00142440"/>
    <w:rsid w:val="00142A3C"/>
    <w:rsid w:val="001440A2"/>
    <w:rsid w:val="00150BD1"/>
    <w:rsid w:val="00150E74"/>
    <w:rsid w:val="00151A4B"/>
    <w:rsid w:val="00151E28"/>
    <w:rsid w:val="00152BCE"/>
    <w:rsid w:val="0015368D"/>
    <w:rsid w:val="00155079"/>
    <w:rsid w:val="0015592E"/>
    <w:rsid w:val="0015594A"/>
    <w:rsid w:val="00156088"/>
    <w:rsid w:val="00160830"/>
    <w:rsid w:val="0016161A"/>
    <w:rsid w:val="00162101"/>
    <w:rsid w:val="0017052C"/>
    <w:rsid w:val="0017177D"/>
    <w:rsid w:val="00175A16"/>
    <w:rsid w:val="00180D96"/>
    <w:rsid w:val="00181627"/>
    <w:rsid w:val="00182838"/>
    <w:rsid w:val="00183E22"/>
    <w:rsid w:val="0018450D"/>
    <w:rsid w:val="0018666E"/>
    <w:rsid w:val="001A24A2"/>
    <w:rsid w:val="001A288E"/>
    <w:rsid w:val="001A44BC"/>
    <w:rsid w:val="001A74B0"/>
    <w:rsid w:val="001A7959"/>
    <w:rsid w:val="001B18D7"/>
    <w:rsid w:val="001B249C"/>
    <w:rsid w:val="001B31F0"/>
    <w:rsid w:val="001B3833"/>
    <w:rsid w:val="001B3DEA"/>
    <w:rsid w:val="001B4142"/>
    <w:rsid w:val="001B54B2"/>
    <w:rsid w:val="001B7225"/>
    <w:rsid w:val="001B768B"/>
    <w:rsid w:val="001C0DD9"/>
    <w:rsid w:val="001C4788"/>
    <w:rsid w:val="001C4F2F"/>
    <w:rsid w:val="001C65DC"/>
    <w:rsid w:val="001C69B1"/>
    <w:rsid w:val="001C6C11"/>
    <w:rsid w:val="001D1F23"/>
    <w:rsid w:val="001D51C7"/>
    <w:rsid w:val="001D542B"/>
    <w:rsid w:val="001D56BD"/>
    <w:rsid w:val="001E0327"/>
    <w:rsid w:val="001E2074"/>
    <w:rsid w:val="001E5585"/>
    <w:rsid w:val="001F05EC"/>
    <w:rsid w:val="001F25CD"/>
    <w:rsid w:val="001F4D61"/>
    <w:rsid w:val="001F66E7"/>
    <w:rsid w:val="001F7427"/>
    <w:rsid w:val="001F7AAA"/>
    <w:rsid w:val="00202D99"/>
    <w:rsid w:val="00205589"/>
    <w:rsid w:val="00205EAB"/>
    <w:rsid w:val="0020650B"/>
    <w:rsid w:val="002136D5"/>
    <w:rsid w:val="0021637C"/>
    <w:rsid w:val="0023104E"/>
    <w:rsid w:val="00236AB1"/>
    <w:rsid w:val="002375CA"/>
    <w:rsid w:val="00242AF1"/>
    <w:rsid w:val="00243557"/>
    <w:rsid w:val="00244070"/>
    <w:rsid w:val="00251322"/>
    <w:rsid w:val="00251D62"/>
    <w:rsid w:val="00252E04"/>
    <w:rsid w:val="002538ED"/>
    <w:rsid w:val="00255B04"/>
    <w:rsid w:val="00260957"/>
    <w:rsid w:val="00263A84"/>
    <w:rsid w:val="00263F98"/>
    <w:rsid w:val="00264185"/>
    <w:rsid w:val="0026549A"/>
    <w:rsid w:val="0027058A"/>
    <w:rsid w:val="002709B0"/>
    <w:rsid w:val="00271BFD"/>
    <w:rsid w:val="002736E2"/>
    <w:rsid w:val="00281933"/>
    <w:rsid w:val="00281D0F"/>
    <w:rsid w:val="0029040F"/>
    <w:rsid w:val="00291BBF"/>
    <w:rsid w:val="00291CC0"/>
    <w:rsid w:val="00293DD6"/>
    <w:rsid w:val="00295B09"/>
    <w:rsid w:val="00295BF4"/>
    <w:rsid w:val="00296781"/>
    <w:rsid w:val="00296EE6"/>
    <w:rsid w:val="002A1126"/>
    <w:rsid w:val="002A2E19"/>
    <w:rsid w:val="002A342E"/>
    <w:rsid w:val="002A3B6C"/>
    <w:rsid w:val="002A596C"/>
    <w:rsid w:val="002C13C9"/>
    <w:rsid w:val="002C3958"/>
    <w:rsid w:val="002C6991"/>
    <w:rsid w:val="002C72E7"/>
    <w:rsid w:val="002C7F17"/>
    <w:rsid w:val="002D0460"/>
    <w:rsid w:val="002D07A7"/>
    <w:rsid w:val="002D0D81"/>
    <w:rsid w:val="002D3FF2"/>
    <w:rsid w:val="002D6F0A"/>
    <w:rsid w:val="002D7A4C"/>
    <w:rsid w:val="002E24E3"/>
    <w:rsid w:val="002E34EA"/>
    <w:rsid w:val="002E450A"/>
    <w:rsid w:val="002F5891"/>
    <w:rsid w:val="002F5995"/>
    <w:rsid w:val="002F6577"/>
    <w:rsid w:val="002F6A05"/>
    <w:rsid w:val="00300314"/>
    <w:rsid w:val="003019BE"/>
    <w:rsid w:val="00302093"/>
    <w:rsid w:val="00303791"/>
    <w:rsid w:val="0030435C"/>
    <w:rsid w:val="00310380"/>
    <w:rsid w:val="003108F4"/>
    <w:rsid w:val="00316878"/>
    <w:rsid w:val="00316B5E"/>
    <w:rsid w:val="003171A5"/>
    <w:rsid w:val="00321F8A"/>
    <w:rsid w:val="00322463"/>
    <w:rsid w:val="00324823"/>
    <w:rsid w:val="00331D73"/>
    <w:rsid w:val="00332B34"/>
    <w:rsid w:val="00341F03"/>
    <w:rsid w:val="00342809"/>
    <w:rsid w:val="00342F44"/>
    <w:rsid w:val="00343B30"/>
    <w:rsid w:val="00344723"/>
    <w:rsid w:val="00346213"/>
    <w:rsid w:val="00347C78"/>
    <w:rsid w:val="00352EBF"/>
    <w:rsid w:val="00354860"/>
    <w:rsid w:val="00362F66"/>
    <w:rsid w:val="00364197"/>
    <w:rsid w:val="00365321"/>
    <w:rsid w:val="003667AC"/>
    <w:rsid w:val="00372601"/>
    <w:rsid w:val="00374381"/>
    <w:rsid w:val="00376AEF"/>
    <w:rsid w:val="00377300"/>
    <w:rsid w:val="00377E6B"/>
    <w:rsid w:val="00381CC6"/>
    <w:rsid w:val="00385BE9"/>
    <w:rsid w:val="0038621F"/>
    <w:rsid w:val="003905AE"/>
    <w:rsid w:val="00392CB9"/>
    <w:rsid w:val="00393D8B"/>
    <w:rsid w:val="00394D3C"/>
    <w:rsid w:val="0039779C"/>
    <w:rsid w:val="003A23C6"/>
    <w:rsid w:val="003A2A02"/>
    <w:rsid w:val="003A6F88"/>
    <w:rsid w:val="003B08EF"/>
    <w:rsid w:val="003B15E6"/>
    <w:rsid w:val="003C0E53"/>
    <w:rsid w:val="003C1801"/>
    <w:rsid w:val="003C278F"/>
    <w:rsid w:val="003C3DF6"/>
    <w:rsid w:val="003C77A1"/>
    <w:rsid w:val="003D2088"/>
    <w:rsid w:val="003D63D1"/>
    <w:rsid w:val="003D6F3F"/>
    <w:rsid w:val="003E24D6"/>
    <w:rsid w:val="003E36A3"/>
    <w:rsid w:val="003E4754"/>
    <w:rsid w:val="003E79B8"/>
    <w:rsid w:val="003E7CC9"/>
    <w:rsid w:val="003F109E"/>
    <w:rsid w:val="003F4E35"/>
    <w:rsid w:val="003F681A"/>
    <w:rsid w:val="003F7979"/>
    <w:rsid w:val="00400320"/>
    <w:rsid w:val="0040213D"/>
    <w:rsid w:val="00402A59"/>
    <w:rsid w:val="0040383D"/>
    <w:rsid w:val="00406742"/>
    <w:rsid w:val="00407B3D"/>
    <w:rsid w:val="00411D37"/>
    <w:rsid w:val="00412310"/>
    <w:rsid w:val="004125FF"/>
    <w:rsid w:val="0041359A"/>
    <w:rsid w:val="00416C62"/>
    <w:rsid w:val="00417E79"/>
    <w:rsid w:val="00424282"/>
    <w:rsid w:val="004243A7"/>
    <w:rsid w:val="004264DF"/>
    <w:rsid w:val="00426BF1"/>
    <w:rsid w:val="00427671"/>
    <w:rsid w:val="00432D63"/>
    <w:rsid w:val="00435873"/>
    <w:rsid w:val="00437356"/>
    <w:rsid w:val="00437449"/>
    <w:rsid w:val="0043748E"/>
    <w:rsid w:val="00437693"/>
    <w:rsid w:val="00437AE6"/>
    <w:rsid w:val="00444792"/>
    <w:rsid w:val="00451C64"/>
    <w:rsid w:val="00453E88"/>
    <w:rsid w:val="004556A5"/>
    <w:rsid w:val="0045589B"/>
    <w:rsid w:val="00461280"/>
    <w:rsid w:val="004617C0"/>
    <w:rsid w:val="00465C2B"/>
    <w:rsid w:val="004664EC"/>
    <w:rsid w:val="00467C4F"/>
    <w:rsid w:val="00471407"/>
    <w:rsid w:val="00471A4F"/>
    <w:rsid w:val="004748CA"/>
    <w:rsid w:val="00480B52"/>
    <w:rsid w:val="004821D5"/>
    <w:rsid w:val="00482A25"/>
    <w:rsid w:val="00483A15"/>
    <w:rsid w:val="0048674A"/>
    <w:rsid w:val="00490615"/>
    <w:rsid w:val="004A2B62"/>
    <w:rsid w:val="004A3B0A"/>
    <w:rsid w:val="004B530F"/>
    <w:rsid w:val="004B79BA"/>
    <w:rsid w:val="004C3D2F"/>
    <w:rsid w:val="004C5777"/>
    <w:rsid w:val="004C5D7A"/>
    <w:rsid w:val="004D048E"/>
    <w:rsid w:val="004D2403"/>
    <w:rsid w:val="004D5676"/>
    <w:rsid w:val="004E210D"/>
    <w:rsid w:val="004E213E"/>
    <w:rsid w:val="004E3BE0"/>
    <w:rsid w:val="004E79BE"/>
    <w:rsid w:val="004F2B0C"/>
    <w:rsid w:val="004F4288"/>
    <w:rsid w:val="004F4E4B"/>
    <w:rsid w:val="004F526C"/>
    <w:rsid w:val="004F6E46"/>
    <w:rsid w:val="004F731B"/>
    <w:rsid w:val="00500C03"/>
    <w:rsid w:val="00503D4A"/>
    <w:rsid w:val="005061F5"/>
    <w:rsid w:val="00506F55"/>
    <w:rsid w:val="00513B1F"/>
    <w:rsid w:val="00514934"/>
    <w:rsid w:val="00515780"/>
    <w:rsid w:val="00516E41"/>
    <w:rsid w:val="00520406"/>
    <w:rsid w:val="005213B9"/>
    <w:rsid w:val="00523A7E"/>
    <w:rsid w:val="0052609F"/>
    <w:rsid w:val="005312C4"/>
    <w:rsid w:val="0053198C"/>
    <w:rsid w:val="00541E4F"/>
    <w:rsid w:val="00541ED5"/>
    <w:rsid w:val="00542349"/>
    <w:rsid w:val="00543EF8"/>
    <w:rsid w:val="00551D2D"/>
    <w:rsid w:val="00551ED7"/>
    <w:rsid w:val="00556265"/>
    <w:rsid w:val="00560E4E"/>
    <w:rsid w:val="005639E7"/>
    <w:rsid w:val="005658D5"/>
    <w:rsid w:val="005703D2"/>
    <w:rsid w:val="005740FA"/>
    <w:rsid w:val="00574699"/>
    <w:rsid w:val="005752B7"/>
    <w:rsid w:val="00575E31"/>
    <w:rsid w:val="00582163"/>
    <w:rsid w:val="0058431D"/>
    <w:rsid w:val="005904F3"/>
    <w:rsid w:val="00595CA3"/>
    <w:rsid w:val="005972CA"/>
    <w:rsid w:val="005A0BC5"/>
    <w:rsid w:val="005A45D6"/>
    <w:rsid w:val="005A7369"/>
    <w:rsid w:val="005B27FD"/>
    <w:rsid w:val="005B2A70"/>
    <w:rsid w:val="005B4776"/>
    <w:rsid w:val="005B5011"/>
    <w:rsid w:val="005B5AA7"/>
    <w:rsid w:val="005C0F17"/>
    <w:rsid w:val="005C15A3"/>
    <w:rsid w:val="005C2424"/>
    <w:rsid w:val="005C37AA"/>
    <w:rsid w:val="005C45C3"/>
    <w:rsid w:val="005C62ED"/>
    <w:rsid w:val="005C7802"/>
    <w:rsid w:val="005D1792"/>
    <w:rsid w:val="005D41AE"/>
    <w:rsid w:val="005D4D18"/>
    <w:rsid w:val="005E1BEB"/>
    <w:rsid w:val="005E27A1"/>
    <w:rsid w:val="005E2ABE"/>
    <w:rsid w:val="005E3E68"/>
    <w:rsid w:val="005F3910"/>
    <w:rsid w:val="005F3D8B"/>
    <w:rsid w:val="0061229E"/>
    <w:rsid w:val="00612CFC"/>
    <w:rsid w:val="00617161"/>
    <w:rsid w:val="00617C2D"/>
    <w:rsid w:val="00617FF2"/>
    <w:rsid w:val="006207DF"/>
    <w:rsid w:val="00620B8D"/>
    <w:rsid w:val="006215FE"/>
    <w:rsid w:val="0062299F"/>
    <w:rsid w:val="00624D80"/>
    <w:rsid w:val="00626E15"/>
    <w:rsid w:val="0062777E"/>
    <w:rsid w:val="0062786E"/>
    <w:rsid w:val="00635319"/>
    <w:rsid w:val="00635693"/>
    <w:rsid w:val="00641E31"/>
    <w:rsid w:val="00644C72"/>
    <w:rsid w:val="00653EF9"/>
    <w:rsid w:val="00654EF0"/>
    <w:rsid w:val="00655FEB"/>
    <w:rsid w:val="00664FE6"/>
    <w:rsid w:val="00666284"/>
    <w:rsid w:val="006714EA"/>
    <w:rsid w:val="00673058"/>
    <w:rsid w:val="00673F93"/>
    <w:rsid w:val="00674122"/>
    <w:rsid w:val="00675867"/>
    <w:rsid w:val="00676078"/>
    <w:rsid w:val="00684664"/>
    <w:rsid w:val="00687682"/>
    <w:rsid w:val="00687F58"/>
    <w:rsid w:val="00687FF6"/>
    <w:rsid w:val="00691CF8"/>
    <w:rsid w:val="00694D44"/>
    <w:rsid w:val="00697222"/>
    <w:rsid w:val="00697F0B"/>
    <w:rsid w:val="006A2FC6"/>
    <w:rsid w:val="006B1011"/>
    <w:rsid w:val="006B2539"/>
    <w:rsid w:val="006B2F63"/>
    <w:rsid w:val="006B4547"/>
    <w:rsid w:val="006B569B"/>
    <w:rsid w:val="006B736B"/>
    <w:rsid w:val="006C18E7"/>
    <w:rsid w:val="006C2BE7"/>
    <w:rsid w:val="006C328F"/>
    <w:rsid w:val="006C43EB"/>
    <w:rsid w:val="006C4585"/>
    <w:rsid w:val="006C497C"/>
    <w:rsid w:val="006C52BE"/>
    <w:rsid w:val="006C6DCC"/>
    <w:rsid w:val="006C7BE4"/>
    <w:rsid w:val="006D094D"/>
    <w:rsid w:val="006D734F"/>
    <w:rsid w:val="006D7ED5"/>
    <w:rsid w:val="006E0CB6"/>
    <w:rsid w:val="006E3889"/>
    <w:rsid w:val="006E4AFF"/>
    <w:rsid w:val="006E603C"/>
    <w:rsid w:val="006F1862"/>
    <w:rsid w:val="006F1DF4"/>
    <w:rsid w:val="006F37DE"/>
    <w:rsid w:val="006F48F1"/>
    <w:rsid w:val="006F58DC"/>
    <w:rsid w:val="00700F3E"/>
    <w:rsid w:val="00701A9D"/>
    <w:rsid w:val="00703D82"/>
    <w:rsid w:val="0070428B"/>
    <w:rsid w:val="007059E4"/>
    <w:rsid w:val="00707E33"/>
    <w:rsid w:val="00711CB5"/>
    <w:rsid w:val="00715B55"/>
    <w:rsid w:val="007169BB"/>
    <w:rsid w:val="007207A1"/>
    <w:rsid w:val="00723B66"/>
    <w:rsid w:val="00731AB0"/>
    <w:rsid w:val="00731D00"/>
    <w:rsid w:val="007369B4"/>
    <w:rsid w:val="0074185F"/>
    <w:rsid w:val="0074410D"/>
    <w:rsid w:val="0075252E"/>
    <w:rsid w:val="00752645"/>
    <w:rsid w:val="00753125"/>
    <w:rsid w:val="00753494"/>
    <w:rsid w:val="00753823"/>
    <w:rsid w:val="0075588C"/>
    <w:rsid w:val="00755F4F"/>
    <w:rsid w:val="007574A0"/>
    <w:rsid w:val="00760947"/>
    <w:rsid w:val="00761D0B"/>
    <w:rsid w:val="007638E9"/>
    <w:rsid w:val="00766ADF"/>
    <w:rsid w:val="0077133B"/>
    <w:rsid w:val="007725FA"/>
    <w:rsid w:val="007758F5"/>
    <w:rsid w:val="00776C38"/>
    <w:rsid w:val="00777047"/>
    <w:rsid w:val="00781E3D"/>
    <w:rsid w:val="00783B80"/>
    <w:rsid w:val="00783C47"/>
    <w:rsid w:val="007847EE"/>
    <w:rsid w:val="00784E2C"/>
    <w:rsid w:val="00786A0B"/>
    <w:rsid w:val="00793066"/>
    <w:rsid w:val="00793DD4"/>
    <w:rsid w:val="00794C6E"/>
    <w:rsid w:val="007A3A1A"/>
    <w:rsid w:val="007A6EB5"/>
    <w:rsid w:val="007B04F4"/>
    <w:rsid w:val="007B1A3B"/>
    <w:rsid w:val="007B4181"/>
    <w:rsid w:val="007B41E6"/>
    <w:rsid w:val="007B7872"/>
    <w:rsid w:val="007C0EBD"/>
    <w:rsid w:val="007C240F"/>
    <w:rsid w:val="007C65BD"/>
    <w:rsid w:val="007D16EF"/>
    <w:rsid w:val="007D563F"/>
    <w:rsid w:val="007D5A79"/>
    <w:rsid w:val="007E3337"/>
    <w:rsid w:val="007E6180"/>
    <w:rsid w:val="007F21E8"/>
    <w:rsid w:val="007F43D2"/>
    <w:rsid w:val="007F4E4B"/>
    <w:rsid w:val="007F7FDE"/>
    <w:rsid w:val="008036BD"/>
    <w:rsid w:val="0080447F"/>
    <w:rsid w:val="00806364"/>
    <w:rsid w:val="008065B7"/>
    <w:rsid w:val="008105C9"/>
    <w:rsid w:val="00813E54"/>
    <w:rsid w:val="0081415C"/>
    <w:rsid w:val="00814EDD"/>
    <w:rsid w:val="00817FBD"/>
    <w:rsid w:val="00822CBC"/>
    <w:rsid w:val="00823A85"/>
    <w:rsid w:val="00830AA2"/>
    <w:rsid w:val="00831359"/>
    <w:rsid w:val="00832FAC"/>
    <w:rsid w:val="008331BF"/>
    <w:rsid w:val="0083472A"/>
    <w:rsid w:val="0083482F"/>
    <w:rsid w:val="00836367"/>
    <w:rsid w:val="00837150"/>
    <w:rsid w:val="00837176"/>
    <w:rsid w:val="00841230"/>
    <w:rsid w:val="00844D4C"/>
    <w:rsid w:val="00844E42"/>
    <w:rsid w:val="00845C6A"/>
    <w:rsid w:val="00846220"/>
    <w:rsid w:val="0085224C"/>
    <w:rsid w:val="00852B73"/>
    <w:rsid w:val="00855259"/>
    <w:rsid w:val="00865CFF"/>
    <w:rsid w:val="00867B2A"/>
    <w:rsid w:val="00870430"/>
    <w:rsid w:val="008732CE"/>
    <w:rsid w:val="0087374A"/>
    <w:rsid w:val="00873D15"/>
    <w:rsid w:val="008774FE"/>
    <w:rsid w:val="00883243"/>
    <w:rsid w:val="008861A0"/>
    <w:rsid w:val="00890FF7"/>
    <w:rsid w:val="00891932"/>
    <w:rsid w:val="008938EF"/>
    <w:rsid w:val="00894D3F"/>
    <w:rsid w:val="00895245"/>
    <w:rsid w:val="0089534F"/>
    <w:rsid w:val="008A1038"/>
    <w:rsid w:val="008A1FEB"/>
    <w:rsid w:val="008A4379"/>
    <w:rsid w:val="008A4484"/>
    <w:rsid w:val="008A4A00"/>
    <w:rsid w:val="008A7A3C"/>
    <w:rsid w:val="008B123F"/>
    <w:rsid w:val="008B2BD0"/>
    <w:rsid w:val="008B76CC"/>
    <w:rsid w:val="008C0377"/>
    <w:rsid w:val="008C191C"/>
    <w:rsid w:val="008C198A"/>
    <w:rsid w:val="008C507E"/>
    <w:rsid w:val="008D06C4"/>
    <w:rsid w:val="008D079B"/>
    <w:rsid w:val="008D1D72"/>
    <w:rsid w:val="008D422E"/>
    <w:rsid w:val="008D6EDA"/>
    <w:rsid w:val="008D7897"/>
    <w:rsid w:val="008D7B7A"/>
    <w:rsid w:val="008D7E24"/>
    <w:rsid w:val="008E190F"/>
    <w:rsid w:val="008E2D35"/>
    <w:rsid w:val="008E45BC"/>
    <w:rsid w:val="008E7EC5"/>
    <w:rsid w:val="008F1269"/>
    <w:rsid w:val="008F1EEE"/>
    <w:rsid w:val="008F6ACF"/>
    <w:rsid w:val="008F6CC4"/>
    <w:rsid w:val="008F797A"/>
    <w:rsid w:val="00900AA9"/>
    <w:rsid w:val="00900AB1"/>
    <w:rsid w:val="0090468B"/>
    <w:rsid w:val="00911E60"/>
    <w:rsid w:val="00914149"/>
    <w:rsid w:val="00914215"/>
    <w:rsid w:val="009144FC"/>
    <w:rsid w:val="00915E81"/>
    <w:rsid w:val="0091616E"/>
    <w:rsid w:val="00916320"/>
    <w:rsid w:val="0091634D"/>
    <w:rsid w:val="009211C2"/>
    <w:rsid w:val="00923546"/>
    <w:rsid w:val="00923B08"/>
    <w:rsid w:val="00924C7E"/>
    <w:rsid w:val="009250F7"/>
    <w:rsid w:val="0092711B"/>
    <w:rsid w:val="009277D4"/>
    <w:rsid w:val="00930375"/>
    <w:rsid w:val="00930451"/>
    <w:rsid w:val="0093439E"/>
    <w:rsid w:val="009417A6"/>
    <w:rsid w:val="00944999"/>
    <w:rsid w:val="00945179"/>
    <w:rsid w:val="00947AB7"/>
    <w:rsid w:val="00947AE5"/>
    <w:rsid w:val="00951807"/>
    <w:rsid w:val="00953A9F"/>
    <w:rsid w:val="00955E7C"/>
    <w:rsid w:val="0095733C"/>
    <w:rsid w:val="009615EB"/>
    <w:rsid w:val="00961F2D"/>
    <w:rsid w:val="009623F4"/>
    <w:rsid w:val="009646CB"/>
    <w:rsid w:val="00965380"/>
    <w:rsid w:val="00966BB5"/>
    <w:rsid w:val="009773EA"/>
    <w:rsid w:val="00977D73"/>
    <w:rsid w:val="0098230B"/>
    <w:rsid w:val="00984678"/>
    <w:rsid w:val="00990217"/>
    <w:rsid w:val="009903B3"/>
    <w:rsid w:val="0099060E"/>
    <w:rsid w:val="00992743"/>
    <w:rsid w:val="009948F7"/>
    <w:rsid w:val="00996D99"/>
    <w:rsid w:val="009A1B9C"/>
    <w:rsid w:val="009A7556"/>
    <w:rsid w:val="009A7C4E"/>
    <w:rsid w:val="009B1E79"/>
    <w:rsid w:val="009B2AC6"/>
    <w:rsid w:val="009B4101"/>
    <w:rsid w:val="009B468E"/>
    <w:rsid w:val="009B785B"/>
    <w:rsid w:val="009C4BF2"/>
    <w:rsid w:val="009C79EC"/>
    <w:rsid w:val="009E04B9"/>
    <w:rsid w:val="009E22DB"/>
    <w:rsid w:val="009E239A"/>
    <w:rsid w:val="009E2E5A"/>
    <w:rsid w:val="009E5462"/>
    <w:rsid w:val="009E5D46"/>
    <w:rsid w:val="009E78BA"/>
    <w:rsid w:val="009F0CCE"/>
    <w:rsid w:val="009F2E5A"/>
    <w:rsid w:val="009F5865"/>
    <w:rsid w:val="00A02A9B"/>
    <w:rsid w:val="00A0369C"/>
    <w:rsid w:val="00A06238"/>
    <w:rsid w:val="00A06FF8"/>
    <w:rsid w:val="00A119FC"/>
    <w:rsid w:val="00A130B9"/>
    <w:rsid w:val="00A1363F"/>
    <w:rsid w:val="00A13753"/>
    <w:rsid w:val="00A2587E"/>
    <w:rsid w:val="00A3660D"/>
    <w:rsid w:val="00A40D46"/>
    <w:rsid w:val="00A4130F"/>
    <w:rsid w:val="00A4315C"/>
    <w:rsid w:val="00A44597"/>
    <w:rsid w:val="00A44F8D"/>
    <w:rsid w:val="00A45816"/>
    <w:rsid w:val="00A466A6"/>
    <w:rsid w:val="00A50362"/>
    <w:rsid w:val="00A51458"/>
    <w:rsid w:val="00A549B5"/>
    <w:rsid w:val="00A5649A"/>
    <w:rsid w:val="00A568D3"/>
    <w:rsid w:val="00A608E6"/>
    <w:rsid w:val="00A62020"/>
    <w:rsid w:val="00A70D99"/>
    <w:rsid w:val="00A724E2"/>
    <w:rsid w:val="00A73042"/>
    <w:rsid w:val="00A744EB"/>
    <w:rsid w:val="00A7635A"/>
    <w:rsid w:val="00A801AE"/>
    <w:rsid w:val="00A80E4A"/>
    <w:rsid w:val="00A81648"/>
    <w:rsid w:val="00A82E1A"/>
    <w:rsid w:val="00A85C97"/>
    <w:rsid w:val="00A90E6E"/>
    <w:rsid w:val="00A937D6"/>
    <w:rsid w:val="00A958E1"/>
    <w:rsid w:val="00A95F15"/>
    <w:rsid w:val="00AA4F55"/>
    <w:rsid w:val="00AA6AB0"/>
    <w:rsid w:val="00AA7320"/>
    <w:rsid w:val="00AB07B3"/>
    <w:rsid w:val="00AB12A9"/>
    <w:rsid w:val="00AB51A5"/>
    <w:rsid w:val="00AD1FF0"/>
    <w:rsid w:val="00AE0A0C"/>
    <w:rsid w:val="00AE5706"/>
    <w:rsid w:val="00AE7CDC"/>
    <w:rsid w:val="00AF0A53"/>
    <w:rsid w:val="00AF2360"/>
    <w:rsid w:val="00AF3BEF"/>
    <w:rsid w:val="00AF5424"/>
    <w:rsid w:val="00AF6ACA"/>
    <w:rsid w:val="00AF7089"/>
    <w:rsid w:val="00B02346"/>
    <w:rsid w:val="00B03FA9"/>
    <w:rsid w:val="00B040D0"/>
    <w:rsid w:val="00B107FC"/>
    <w:rsid w:val="00B127CC"/>
    <w:rsid w:val="00B13162"/>
    <w:rsid w:val="00B1425E"/>
    <w:rsid w:val="00B15786"/>
    <w:rsid w:val="00B1701F"/>
    <w:rsid w:val="00B21643"/>
    <w:rsid w:val="00B22024"/>
    <w:rsid w:val="00B2412C"/>
    <w:rsid w:val="00B24614"/>
    <w:rsid w:val="00B251D1"/>
    <w:rsid w:val="00B26E61"/>
    <w:rsid w:val="00B27EDB"/>
    <w:rsid w:val="00B314D3"/>
    <w:rsid w:val="00B32DC4"/>
    <w:rsid w:val="00B3313E"/>
    <w:rsid w:val="00B35573"/>
    <w:rsid w:val="00B35F65"/>
    <w:rsid w:val="00B40BF5"/>
    <w:rsid w:val="00B40DCF"/>
    <w:rsid w:val="00B42ABA"/>
    <w:rsid w:val="00B50B7B"/>
    <w:rsid w:val="00B5289C"/>
    <w:rsid w:val="00B5735E"/>
    <w:rsid w:val="00B57808"/>
    <w:rsid w:val="00B655DB"/>
    <w:rsid w:val="00B676B5"/>
    <w:rsid w:val="00B67701"/>
    <w:rsid w:val="00B727C4"/>
    <w:rsid w:val="00B745A4"/>
    <w:rsid w:val="00B75B62"/>
    <w:rsid w:val="00B806FF"/>
    <w:rsid w:val="00B86C30"/>
    <w:rsid w:val="00B86F53"/>
    <w:rsid w:val="00B87480"/>
    <w:rsid w:val="00B928A1"/>
    <w:rsid w:val="00B92C5F"/>
    <w:rsid w:val="00B9434F"/>
    <w:rsid w:val="00BA2A00"/>
    <w:rsid w:val="00BB146E"/>
    <w:rsid w:val="00BC0C66"/>
    <w:rsid w:val="00BD037F"/>
    <w:rsid w:val="00BD1534"/>
    <w:rsid w:val="00BD6465"/>
    <w:rsid w:val="00BE192F"/>
    <w:rsid w:val="00BF05A4"/>
    <w:rsid w:val="00BF1CF6"/>
    <w:rsid w:val="00BF37EA"/>
    <w:rsid w:val="00BF465C"/>
    <w:rsid w:val="00BF5BFC"/>
    <w:rsid w:val="00BF7132"/>
    <w:rsid w:val="00BF78B8"/>
    <w:rsid w:val="00BF7BBD"/>
    <w:rsid w:val="00C01C47"/>
    <w:rsid w:val="00C05B0D"/>
    <w:rsid w:val="00C1001F"/>
    <w:rsid w:val="00C1461B"/>
    <w:rsid w:val="00C15470"/>
    <w:rsid w:val="00C23FFC"/>
    <w:rsid w:val="00C25588"/>
    <w:rsid w:val="00C259BC"/>
    <w:rsid w:val="00C2751B"/>
    <w:rsid w:val="00C30D8B"/>
    <w:rsid w:val="00C3105A"/>
    <w:rsid w:val="00C328A3"/>
    <w:rsid w:val="00C337A8"/>
    <w:rsid w:val="00C33C7C"/>
    <w:rsid w:val="00C36A54"/>
    <w:rsid w:val="00C37BBF"/>
    <w:rsid w:val="00C40942"/>
    <w:rsid w:val="00C42298"/>
    <w:rsid w:val="00C444E1"/>
    <w:rsid w:val="00C514B7"/>
    <w:rsid w:val="00C53A96"/>
    <w:rsid w:val="00C57787"/>
    <w:rsid w:val="00C611B7"/>
    <w:rsid w:val="00C63E0B"/>
    <w:rsid w:val="00C64E54"/>
    <w:rsid w:val="00C65468"/>
    <w:rsid w:val="00C656BE"/>
    <w:rsid w:val="00C741BB"/>
    <w:rsid w:val="00C746E7"/>
    <w:rsid w:val="00C746EA"/>
    <w:rsid w:val="00C752D0"/>
    <w:rsid w:val="00C81CD4"/>
    <w:rsid w:val="00C85CE1"/>
    <w:rsid w:val="00C913C7"/>
    <w:rsid w:val="00C92B9D"/>
    <w:rsid w:val="00C95C18"/>
    <w:rsid w:val="00CA57F0"/>
    <w:rsid w:val="00CA6597"/>
    <w:rsid w:val="00CA7A6A"/>
    <w:rsid w:val="00CB0142"/>
    <w:rsid w:val="00CB2916"/>
    <w:rsid w:val="00CB50F6"/>
    <w:rsid w:val="00CB7080"/>
    <w:rsid w:val="00CC56F5"/>
    <w:rsid w:val="00CC59C4"/>
    <w:rsid w:val="00CD0986"/>
    <w:rsid w:val="00CD276D"/>
    <w:rsid w:val="00CD4ABF"/>
    <w:rsid w:val="00CE1B9D"/>
    <w:rsid w:val="00CE5F95"/>
    <w:rsid w:val="00CF4EE9"/>
    <w:rsid w:val="00CF6DF7"/>
    <w:rsid w:val="00CF7E41"/>
    <w:rsid w:val="00D05366"/>
    <w:rsid w:val="00D058E2"/>
    <w:rsid w:val="00D06016"/>
    <w:rsid w:val="00D07A82"/>
    <w:rsid w:val="00D10163"/>
    <w:rsid w:val="00D12DE7"/>
    <w:rsid w:val="00D1428D"/>
    <w:rsid w:val="00D170EE"/>
    <w:rsid w:val="00D170FE"/>
    <w:rsid w:val="00D17E7C"/>
    <w:rsid w:val="00D20483"/>
    <w:rsid w:val="00D20A75"/>
    <w:rsid w:val="00D2114F"/>
    <w:rsid w:val="00D23257"/>
    <w:rsid w:val="00D23D94"/>
    <w:rsid w:val="00D26245"/>
    <w:rsid w:val="00D329F8"/>
    <w:rsid w:val="00D35A44"/>
    <w:rsid w:val="00D3660A"/>
    <w:rsid w:val="00D36E18"/>
    <w:rsid w:val="00D37B16"/>
    <w:rsid w:val="00D40DD7"/>
    <w:rsid w:val="00D44C43"/>
    <w:rsid w:val="00D46ED9"/>
    <w:rsid w:val="00D500D7"/>
    <w:rsid w:val="00D55187"/>
    <w:rsid w:val="00D5701A"/>
    <w:rsid w:val="00D6206D"/>
    <w:rsid w:val="00D623DE"/>
    <w:rsid w:val="00D62DE9"/>
    <w:rsid w:val="00D64831"/>
    <w:rsid w:val="00D64E58"/>
    <w:rsid w:val="00D6548F"/>
    <w:rsid w:val="00D7076D"/>
    <w:rsid w:val="00D7078F"/>
    <w:rsid w:val="00D70AAF"/>
    <w:rsid w:val="00D7396E"/>
    <w:rsid w:val="00D77C65"/>
    <w:rsid w:val="00D80296"/>
    <w:rsid w:val="00D83239"/>
    <w:rsid w:val="00D83599"/>
    <w:rsid w:val="00D83A4B"/>
    <w:rsid w:val="00D84624"/>
    <w:rsid w:val="00D9171F"/>
    <w:rsid w:val="00D920B3"/>
    <w:rsid w:val="00D92BD5"/>
    <w:rsid w:val="00D97B8C"/>
    <w:rsid w:val="00D97C1D"/>
    <w:rsid w:val="00DA2252"/>
    <w:rsid w:val="00DA2D31"/>
    <w:rsid w:val="00DA3985"/>
    <w:rsid w:val="00DA4CD4"/>
    <w:rsid w:val="00DA76A6"/>
    <w:rsid w:val="00DB07E1"/>
    <w:rsid w:val="00DB08CE"/>
    <w:rsid w:val="00DB7E0F"/>
    <w:rsid w:val="00DC60BE"/>
    <w:rsid w:val="00DC6394"/>
    <w:rsid w:val="00DC7322"/>
    <w:rsid w:val="00DC7BDA"/>
    <w:rsid w:val="00DD1BCE"/>
    <w:rsid w:val="00DD2E33"/>
    <w:rsid w:val="00DD48EB"/>
    <w:rsid w:val="00DD4AE2"/>
    <w:rsid w:val="00DD54E2"/>
    <w:rsid w:val="00DD5500"/>
    <w:rsid w:val="00DE07FD"/>
    <w:rsid w:val="00DE1476"/>
    <w:rsid w:val="00DE1745"/>
    <w:rsid w:val="00DE1D1E"/>
    <w:rsid w:val="00DE2200"/>
    <w:rsid w:val="00DE347A"/>
    <w:rsid w:val="00DF1941"/>
    <w:rsid w:val="00DF1F80"/>
    <w:rsid w:val="00DF32E4"/>
    <w:rsid w:val="00DF68D6"/>
    <w:rsid w:val="00DF7CAA"/>
    <w:rsid w:val="00DF7D1A"/>
    <w:rsid w:val="00E01A07"/>
    <w:rsid w:val="00E01E39"/>
    <w:rsid w:val="00E035B8"/>
    <w:rsid w:val="00E05E76"/>
    <w:rsid w:val="00E077E6"/>
    <w:rsid w:val="00E0783F"/>
    <w:rsid w:val="00E07976"/>
    <w:rsid w:val="00E07DCE"/>
    <w:rsid w:val="00E10516"/>
    <w:rsid w:val="00E11967"/>
    <w:rsid w:val="00E11F10"/>
    <w:rsid w:val="00E1252F"/>
    <w:rsid w:val="00E1266E"/>
    <w:rsid w:val="00E12AC3"/>
    <w:rsid w:val="00E12F2F"/>
    <w:rsid w:val="00E13053"/>
    <w:rsid w:val="00E179A9"/>
    <w:rsid w:val="00E2303B"/>
    <w:rsid w:val="00E25677"/>
    <w:rsid w:val="00E2738F"/>
    <w:rsid w:val="00E274E2"/>
    <w:rsid w:val="00E3117B"/>
    <w:rsid w:val="00E32B06"/>
    <w:rsid w:val="00E32B78"/>
    <w:rsid w:val="00E34E97"/>
    <w:rsid w:val="00E37E51"/>
    <w:rsid w:val="00E41B99"/>
    <w:rsid w:val="00E41F86"/>
    <w:rsid w:val="00E45713"/>
    <w:rsid w:val="00E47F2F"/>
    <w:rsid w:val="00E529C8"/>
    <w:rsid w:val="00E53FFD"/>
    <w:rsid w:val="00E55CCB"/>
    <w:rsid w:val="00E5745C"/>
    <w:rsid w:val="00E61956"/>
    <w:rsid w:val="00E66B5E"/>
    <w:rsid w:val="00E67914"/>
    <w:rsid w:val="00E67A98"/>
    <w:rsid w:val="00E71943"/>
    <w:rsid w:val="00E72FBC"/>
    <w:rsid w:val="00E738B7"/>
    <w:rsid w:val="00E81861"/>
    <w:rsid w:val="00E85A5E"/>
    <w:rsid w:val="00E86EFE"/>
    <w:rsid w:val="00E87F8B"/>
    <w:rsid w:val="00E935C5"/>
    <w:rsid w:val="00E93FB9"/>
    <w:rsid w:val="00E9465D"/>
    <w:rsid w:val="00E94F32"/>
    <w:rsid w:val="00EA1270"/>
    <w:rsid w:val="00EA232B"/>
    <w:rsid w:val="00EA3183"/>
    <w:rsid w:val="00EA4E5D"/>
    <w:rsid w:val="00EA7387"/>
    <w:rsid w:val="00EB142E"/>
    <w:rsid w:val="00EB31BB"/>
    <w:rsid w:val="00EB38F1"/>
    <w:rsid w:val="00EB5D6A"/>
    <w:rsid w:val="00EB6C02"/>
    <w:rsid w:val="00EC18E7"/>
    <w:rsid w:val="00EC2DC9"/>
    <w:rsid w:val="00EC312A"/>
    <w:rsid w:val="00EC3A9D"/>
    <w:rsid w:val="00EC5BBC"/>
    <w:rsid w:val="00ED0324"/>
    <w:rsid w:val="00ED2674"/>
    <w:rsid w:val="00ED6016"/>
    <w:rsid w:val="00EE1FE5"/>
    <w:rsid w:val="00EE30C0"/>
    <w:rsid w:val="00EF06FB"/>
    <w:rsid w:val="00EF260B"/>
    <w:rsid w:val="00EF4C18"/>
    <w:rsid w:val="00EF5C0E"/>
    <w:rsid w:val="00EF6C56"/>
    <w:rsid w:val="00F01EBD"/>
    <w:rsid w:val="00F02B24"/>
    <w:rsid w:val="00F125B6"/>
    <w:rsid w:val="00F14073"/>
    <w:rsid w:val="00F1711A"/>
    <w:rsid w:val="00F227B6"/>
    <w:rsid w:val="00F311CB"/>
    <w:rsid w:val="00F34988"/>
    <w:rsid w:val="00F361C7"/>
    <w:rsid w:val="00F40D6E"/>
    <w:rsid w:val="00F4373B"/>
    <w:rsid w:val="00F44C78"/>
    <w:rsid w:val="00F47D00"/>
    <w:rsid w:val="00F5011B"/>
    <w:rsid w:val="00F54A74"/>
    <w:rsid w:val="00F57499"/>
    <w:rsid w:val="00F6112F"/>
    <w:rsid w:val="00F63FF5"/>
    <w:rsid w:val="00F67D87"/>
    <w:rsid w:val="00F711C9"/>
    <w:rsid w:val="00F71F4D"/>
    <w:rsid w:val="00F72148"/>
    <w:rsid w:val="00F72586"/>
    <w:rsid w:val="00F72C1F"/>
    <w:rsid w:val="00F736EE"/>
    <w:rsid w:val="00F755BA"/>
    <w:rsid w:val="00F76C5F"/>
    <w:rsid w:val="00F777E7"/>
    <w:rsid w:val="00F8212E"/>
    <w:rsid w:val="00F826C2"/>
    <w:rsid w:val="00F83936"/>
    <w:rsid w:val="00F8445E"/>
    <w:rsid w:val="00F845A8"/>
    <w:rsid w:val="00F848F0"/>
    <w:rsid w:val="00F852CE"/>
    <w:rsid w:val="00F91BAB"/>
    <w:rsid w:val="00F91ED2"/>
    <w:rsid w:val="00F92315"/>
    <w:rsid w:val="00F952D7"/>
    <w:rsid w:val="00F9576F"/>
    <w:rsid w:val="00F97E56"/>
    <w:rsid w:val="00FA31F0"/>
    <w:rsid w:val="00FA4ACD"/>
    <w:rsid w:val="00FA6F5A"/>
    <w:rsid w:val="00FB1799"/>
    <w:rsid w:val="00FB2CB1"/>
    <w:rsid w:val="00FB76B4"/>
    <w:rsid w:val="00FC37D3"/>
    <w:rsid w:val="00FD6C0D"/>
    <w:rsid w:val="00FE4399"/>
    <w:rsid w:val="00FE55F9"/>
    <w:rsid w:val="00FE6131"/>
    <w:rsid w:val="00FF2B87"/>
    <w:rsid w:val="00FF7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D6A6F6"/>
  <w15:chartTrackingRefBased/>
  <w15:docId w15:val="{1E3923B9-7525-44C3-BAD6-F85421E8F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3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E60"/>
    <w:pPr>
      <w:ind w:left="720"/>
      <w:contextualSpacing/>
    </w:pPr>
  </w:style>
  <w:style w:type="character" w:customStyle="1" w:styleId="Heading1Char">
    <w:name w:val="Heading 1 Char"/>
    <w:basedOn w:val="DefaultParagraphFont"/>
    <w:link w:val="Heading1"/>
    <w:uiPriority w:val="9"/>
    <w:rsid w:val="005703D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046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68B"/>
  </w:style>
  <w:style w:type="paragraph" w:styleId="Footer">
    <w:name w:val="footer"/>
    <w:basedOn w:val="Normal"/>
    <w:link w:val="FooterChar"/>
    <w:uiPriority w:val="99"/>
    <w:unhideWhenUsed/>
    <w:rsid w:val="009046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68B"/>
  </w:style>
  <w:style w:type="character" w:styleId="Hyperlink">
    <w:name w:val="Hyperlink"/>
    <w:basedOn w:val="DefaultParagraphFont"/>
    <w:uiPriority w:val="99"/>
    <w:unhideWhenUsed/>
    <w:rsid w:val="0011272C"/>
    <w:rPr>
      <w:color w:val="0563C1" w:themeColor="hyperlink"/>
      <w:u w:val="single"/>
    </w:rPr>
  </w:style>
  <w:style w:type="paragraph" w:styleId="TOCHeading">
    <w:name w:val="TOC Heading"/>
    <w:basedOn w:val="Heading1"/>
    <w:next w:val="Normal"/>
    <w:uiPriority w:val="39"/>
    <w:unhideWhenUsed/>
    <w:qFormat/>
    <w:rsid w:val="007B4181"/>
    <w:pPr>
      <w:outlineLvl w:val="9"/>
    </w:pPr>
    <w:rPr>
      <w:lang w:eastAsia="en-US"/>
    </w:rPr>
  </w:style>
  <w:style w:type="paragraph" w:styleId="TOC1">
    <w:name w:val="toc 1"/>
    <w:basedOn w:val="Normal"/>
    <w:next w:val="Normal"/>
    <w:autoRedefine/>
    <w:uiPriority w:val="39"/>
    <w:unhideWhenUsed/>
    <w:rsid w:val="007B418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22591">
      <w:bodyDiv w:val="1"/>
      <w:marLeft w:val="0"/>
      <w:marRight w:val="0"/>
      <w:marTop w:val="0"/>
      <w:marBottom w:val="0"/>
      <w:divBdr>
        <w:top w:val="none" w:sz="0" w:space="0" w:color="auto"/>
        <w:left w:val="none" w:sz="0" w:space="0" w:color="auto"/>
        <w:bottom w:val="none" w:sz="0" w:space="0" w:color="auto"/>
        <w:right w:val="none" w:sz="0" w:space="0" w:color="auto"/>
      </w:divBdr>
    </w:div>
    <w:div w:id="1162039812">
      <w:bodyDiv w:val="1"/>
      <w:marLeft w:val="0"/>
      <w:marRight w:val="0"/>
      <w:marTop w:val="0"/>
      <w:marBottom w:val="0"/>
      <w:divBdr>
        <w:top w:val="none" w:sz="0" w:space="0" w:color="auto"/>
        <w:left w:val="none" w:sz="0" w:space="0" w:color="auto"/>
        <w:bottom w:val="none" w:sz="0" w:space="0" w:color="auto"/>
        <w:right w:val="none" w:sz="0" w:space="0" w:color="auto"/>
      </w:divBdr>
    </w:div>
    <w:div w:id="1574857113">
      <w:bodyDiv w:val="1"/>
      <w:marLeft w:val="0"/>
      <w:marRight w:val="0"/>
      <w:marTop w:val="0"/>
      <w:marBottom w:val="0"/>
      <w:divBdr>
        <w:top w:val="none" w:sz="0" w:space="0" w:color="auto"/>
        <w:left w:val="none" w:sz="0" w:space="0" w:color="auto"/>
        <w:bottom w:val="none" w:sz="0" w:space="0" w:color="auto"/>
        <w:right w:val="none" w:sz="0" w:space="0" w:color="auto"/>
      </w:divBdr>
    </w:div>
    <w:div w:id="19367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yperlink" Target="https://www.arcadis.com/-/media/project/arcadiscom/com/perspectives/asia/publications/qcc/quarterly-construction-cost-review-q3-2020-hong-kong-and-china_20201126.pdf" TargetMode="External"/><Relationship Id="rId39" Type="http://schemas.openxmlformats.org/officeDocument/2006/relationships/hyperlink" Target="http://ir.tslj.com/eng/news/press.php?year=2019" TargetMode="External"/><Relationship Id="rId21" Type="http://schemas.openxmlformats.org/officeDocument/2006/relationships/image" Target="media/image14.emf"/><Relationship Id="rId34" Type="http://schemas.openxmlformats.org/officeDocument/2006/relationships/hyperlink" Target="https://smallbusiness.chron.com/large-market-capitalization-indicate-better-company-35583.html" TargetMode="External"/><Relationship Id="rId42" Type="http://schemas.openxmlformats.org/officeDocument/2006/relationships/hyperlink" Target="https://finance.yahoo.com/news/insiders-buying-tse-sui-luen-011355727.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yperlink" Target="https://research.hktdc.com/en/article/MzEzOTU0Nz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hyperlink" Target="https://www.jewellerynet.com/en/jnanews/features/24255" TargetMode="External"/><Relationship Id="rId37" Type="http://schemas.openxmlformats.org/officeDocument/2006/relationships/hyperlink" Target="https://tradingeconomics.com/china/interest-rate" TargetMode="External"/><Relationship Id="rId40" Type="http://schemas.openxmlformats.org/officeDocument/2006/relationships/hyperlink" Target="http://ir.tslj.com/eng/news/press.php?year=2020"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hyperlink" Target="http://www.etnet.com.hk/www/eng/stocks/realtime/quote_ci_brief.php?code=417" TargetMode="External"/><Relationship Id="rId36" Type="http://schemas.openxmlformats.org/officeDocument/2006/relationships/hyperlink" Target="https://insideretail.asia/2018/06/22/jewellery-retailer-tse-sui-luen-plans-100-new-stores-in-china/" TargetMode="Externa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hyperlink" Target="https://www.jewellerynet.com/en/jnanews/news/23875"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hyperlink" Target="https://daxueconsulting.com/how-millenials-and-low-tier-cities-are-shaping-chinas-jewelry-market/" TargetMode="External"/><Relationship Id="rId30" Type="http://schemas.openxmlformats.org/officeDocument/2006/relationships/hyperlink" Target="https://insideretail.asia/2019/06/21/tse-sui-luen-store-network-expands-fuelling-rising-profits/" TargetMode="External"/><Relationship Id="rId35" Type="http://schemas.openxmlformats.org/officeDocument/2006/relationships/hyperlink" Target="https://www.mckinsey.com/business-functions/risk-and-resilience/our-insights/resilience-in-a-crisis-an-interview-with-professor-edward-i-altman"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yperlink" Target="http://www.aastocks.com/en/stocks/analysis/company-fundamental/basic-information?symbol=00417" TargetMode="External"/><Relationship Id="rId33" Type="http://schemas.openxmlformats.org/officeDocument/2006/relationships/hyperlink" Target="https://www.arborinvestmentplanner.com/altman-z-score-formula-screening-for-bankruptcy-risk/" TargetMode="External"/><Relationship Id="rId38" Type="http://schemas.openxmlformats.org/officeDocument/2006/relationships/hyperlink" Target="http://ir.tslj.com/eng/company/" TargetMode="External"/><Relationship Id="rId20" Type="http://schemas.openxmlformats.org/officeDocument/2006/relationships/image" Target="media/image13.emf"/><Relationship Id="rId41" Type="http://schemas.openxmlformats.org/officeDocument/2006/relationships/hyperlink" Target="http://ir.tslj.com/eng/news/press.php?year=202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B02B5D-898A-41BB-9654-6D2A76176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TotalTime>
  <Pages>17</Pages>
  <Words>4424</Words>
  <Characters>25221</Characters>
  <Application>Microsoft Office Word</Application>
  <DocSecurity>0</DocSecurity>
  <Lines>210</Lines>
  <Paragraphs>59</Paragraphs>
  <ScaleCrop>false</ScaleCrop>
  <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Luk</dc:creator>
  <cp:keywords/>
  <dc:description/>
  <cp:lastModifiedBy>Wendy Luk</cp:lastModifiedBy>
  <cp:revision>1018</cp:revision>
  <dcterms:created xsi:type="dcterms:W3CDTF">2021-08-14T14:14:00Z</dcterms:created>
  <dcterms:modified xsi:type="dcterms:W3CDTF">2021-08-23T15:58:00Z</dcterms:modified>
</cp:coreProperties>
</file>