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Y="1021"/>
        <w:tblW w:w="5523" w:type="dxa"/>
        <w:tblLook w:val="04A0" w:firstRow="1" w:lastRow="0" w:firstColumn="1" w:lastColumn="0" w:noHBand="0" w:noVBand="1"/>
      </w:tblPr>
      <w:tblGrid>
        <w:gridCol w:w="1488"/>
        <w:gridCol w:w="4035"/>
      </w:tblGrid>
      <w:tr w:rsidRPr="002D78F3" w:rsidR="002D78F3" w:rsidTr="080C7238" w14:paraId="2A300BFE" w14:textId="77777777">
        <w:trPr>
          <w:trHeight w:val="333"/>
        </w:trPr>
        <w:tc>
          <w:tcPr>
            <w:tcW w:w="1488" w:type="dxa"/>
          </w:tcPr>
          <w:p w:rsidRPr="002D78F3" w:rsidR="002D78F3" w:rsidP="002D78F3" w:rsidRDefault="3AC8F4E8" w14:paraId="7192B5CF" w14:textId="2D41BE58">
            <w:pPr>
              <w:rPr>
                <w:sz w:val="36"/>
                <w:szCs w:val="36"/>
              </w:rPr>
            </w:pPr>
            <w:r w:rsidRPr="080C7238">
              <w:rPr>
                <w:sz w:val="36"/>
                <w:szCs w:val="36"/>
              </w:rPr>
              <w:t xml:space="preserve">Who? </w:t>
            </w:r>
          </w:p>
        </w:tc>
        <w:tc>
          <w:tcPr>
            <w:tcW w:w="4035" w:type="dxa"/>
          </w:tcPr>
          <w:p w:rsidRPr="002D78F3" w:rsidR="002D78F3" w:rsidP="002D78F3" w:rsidRDefault="002D78F3" w14:paraId="2455A848" w14:textId="0CA1FA98">
            <w:pPr>
              <w:rPr>
                <w:sz w:val="36"/>
                <w:szCs w:val="36"/>
              </w:rPr>
            </w:pPr>
            <w:r>
              <w:rPr>
                <w:sz w:val="36"/>
                <w:szCs w:val="36"/>
              </w:rPr>
              <w:t>What role?</w:t>
            </w:r>
          </w:p>
        </w:tc>
      </w:tr>
      <w:tr w:rsidRPr="002D78F3" w:rsidR="002D78F3" w:rsidTr="080C7238" w14:paraId="128866FA" w14:textId="4A368CCF">
        <w:trPr>
          <w:trHeight w:val="333"/>
        </w:trPr>
        <w:tc>
          <w:tcPr>
            <w:tcW w:w="1488" w:type="dxa"/>
          </w:tcPr>
          <w:p w:rsidRPr="002D78F3" w:rsidR="002D78F3" w:rsidP="002D78F3" w:rsidRDefault="002D78F3" w14:paraId="5153BB9E" w14:textId="77777777">
            <w:pPr>
              <w:rPr>
                <w:sz w:val="36"/>
                <w:szCs w:val="36"/>
              </w:rPr>
            </w:pPr>
            <w:r w:rsidRPr="00E43C38">
              <w:rPr>
                <w:color w:val="D86DCB" w:themeColor="accent5" w:themeTint="99"/>
                <w:sz w:val="36"/>
                <w:szCs w:val="36"/>
              </w:rPr>
              <w:t xml:space="preserve">Gwen </w:t>
            </w:r>
          </w:p>
        </w:tc>
        <w:tc>
          <w:tcPr>
            <w:tcW w:w="4035" w:type="dxa"/>
          </w:tcPr>
          <w:p w:rsidRPr="002D78F3" w:rsidR="002D78F3" w:rsidP="002D78F3" w:rsidRDefault="002D78F3" w14:paraId="14516B27" w14:textId="20929A19">
            <w:pPr>
              <w:rPr>
                <w:sz w:val="36"/>
                <w:szCs w:val="36"/>
              </w:rPr>
            </w:pPr>
            <w:r w:rsidRPr="002D78F3">
              <w:rPr>
                <w:sz w:val="36"/>
                <w:szCs w:val="36"/>
              </w:rPr>
              <w:t>Police officer</w:t>
            </w:r>
          </w:p>
        </w:tc>
      </w:tr>
      <w:tr w:rsidRPr="002D78F3" w:rsidR="002D78F3" w:rsidTr="080C7238" w14:paraId="468BDEE3" w14:textId="7CA6F086">
        <w:trPr>
          <w:trHeight w:val="333"/>
        </w:trPr>
        <w:tc>
          <w:tcPr>
            <w:tcW w:w="1488" w:type="dxa"/>
          </w:tcPr>
          <w:p w:rsidRPr="00E43C38" w:rsidR="002D78F3" w:rsidP="002D78F3" w:rsidRDefault="002D78F3" w14:paraId="15E333F4" w14:textId="77777777">
            <w:pPr>
              <w:rPr>
                <w:color w:val="FF6699"/>
                <w:sz w:val="36"/>
                <w:szCs w:val="36"/>
              </w:rPr>
            </w:pPr>
            <w:r w:rsidRPr="00E43C38">
              <w:rPr>
                <w:color w:val="FF6699"/>
                <w:sz w:val="36"/>
                <w:szCs w:val="36"/>
              </w:rPr>
              <w:t xml:space="preserve">Dani </w:t>
            </w:r>
          </w:p>
        </w:tc>
        <w:tc>
          <w:tcPr>
            <w:tcW w:w="4035" w:type="dxa"/>
          </w:tcPr>
          <w:p w:rsidRPr="002D78F3" w:rsidR="002D78F3" w:rsidP="002D78F3" w:rsidRDefault="002D78F3" w14:paraId="484CD4C8" w14:textId="77777777">
            <w:pPr>
              <w:rPr>
                <w:sz w:val="36"/>
                <w:szCs w:val="36"/>
              </w:rPr>
            </w:pPr>
            <w:r w:rsidRPr="002D78F3">
              <w:rPr>
                <w:sz w:val="36"/>
                <w:szCs w:val="36"/>
              </w:rPr>
              <w:t>Social worker</w:t>
            </w:r>
          </w:p>
        </w:tc>
      </w:tr>
      <w:tr w:rsidRPr="002D78F3" w:rsidR="002D78F3" w:rsidTr="080C7238" w14:paraId="268BBADE" w14:textId="0CC0EB9D">
        <w:trPr>
          <w:trHeight w:val="347"/>
        </w:trPr>
        <w:tc>
          <w:tcPr>
            <w:tcW w:w="1488" w:type="dxa"/>
          </w:tcPr>
          <w:p w:rsidRPr="002D78F3" w:rsidR="002D78F3" w:rsidP="002D78F3" w:rsidRDefault="002D78F3" w14:paraId="7EF28952" w14:textId="77777777">
            <w:pPr>
              <w:rPr>
                <w:sz w:val="36"/>
                <w:szCs w:val="36"/>
              </w:rPr>
            </w:pPr>
            <w:proofErr w:type="spellStart"/>
            <w:r w:rsidRPr="00E43C38">
              <w:rPr>
                <w:color w:val="FF0000"/>
                <w:sz w:val="36"/>
                <w:szCs w:val="36"/>
              </w:rPr>
              <w:t>Brionny</w:t>
            </w:r>
            <w:proofErr w:type="spellEnd"/>
            <w:r w:rsidRPr="00E43C38">
              <w:rPr>
                <w:color w:val="FF0000"/>
                <w:sz w:val="36"/>
                <w:szCs w:val="36"/>
              </w:rPr>
              <w:t xml:space="preserve"> </w:t>
            </w:r>
          </w:p>
        </w:tc>
        <w:tc>
          <w:tcPr>
            <w:tcW w:w="4035" w:type="dxa"/>
          </w:tcPr>
          <w:p w:rsidRPr="002D78F3" w:rsidR="002D78F3" w:rsidP="002D78F3" w:rsidRDefault="002D78F3" w14:paraId="398B0D58" w14:textId="77777777">
            <w:pPr>
              <w:rPr>
                <w:sz w:val="36"/>
                <w:szCs w:val="36"/>
              </w:rPr>
            </w:pPr>
            <w:r w:rsidRPr="002D78F3">
              <w:rPr>
                <w:sz w:val="36"/>
                <w:szCs w:val="36"/>
              </w:rPr>
              <w:t>Manager/headteacher</w:t>
            </w:r>
          </w:p>
        </w:tc>
      </w:tr>
      <w:tr w:rsidRPr="002D78F3" w:rsidR="002D78F3" w:rsidTr="080C7238" w14:paraId="2E1D8C27" w14:textId="1BA6C1BE">
        <w:trPr>
          <w:trHeight w:val="333"/>
        </w:trPr>
        <w:tc>
          <w:tcPr>
            <w:tcW w:w="1488" w:type="dxa"/>
          </w:tcPr>
          <w:p w:rsidRPr="002D78F3" w:rsidR="002D78F3" w:rsidP="002D78F3" w:rsidRDefault="002D78F3" w14:paraId="598C9E94" w14:textId="77777777">
            <w:pPr>
              <w:rPr>
                <w:sz w:val="36"/>
                <w:szCs w:val="36"/>
              </w:rPr>
            </w:pPr>
            <w:r w:rsidRPr="00E43C38">
              <w:rPr>
                <w:color w:val="0070C0"/>
                <w:sz w:val="36"/>
                <w:szCs w:val="36"/>
              </w:rPr>
              <w:t xml:space="preserve">Leah </w:t>
            </w:r>
          </w:p>
        </w:tc>
        <w:tc>
          <w:tcPr>
            <w:tcW w:w="4035" w:type="dxa"/>
          </w:tcPr>
          <w:p w:rsidRPr="002D78F3" w:rsidR="002D78F3" w:rsidP="002D78F3" w:rsidRDefault="00176303" w14:paraId="02AC7BFF" w14:textId="1E5AC670">
            <w:pPr>
              <w:rPr>
                <w:sz w:val="36"/>
                <w:szCs w:val="36"/>
              </w:rPr>
            </w:pPr>
            <w:r>
              <w:rPr>
                <w:sz w:val="36"/>
                <w:szCs w:val="36"/>
              </w:rPr>
              <w:t>Health worker</w:t>
            </w:r>
          </w:p>
        </w:tc>
      </w:tr>
      <w:tr w:rsidRPr="002D78F3" w:rsidR="002D78F3" w:rsidTr="080C7238" w14:paraId="34272663" w14:textId="67E4DB36">
        <w:trPr>
          <w:trHeight w:val="333"/>
        </w:trPr>
        <w:tc>
          <w:tcPr>
            <w:tcW w:w="1488" w:type="dxa"/>
          </w:tcPr>
          <w:p w:rsidRPr="002D78F3" w:rsidR="002D78F3" w:rsidP="002D78F3" w:rsidRDefault="002D78F3" w14:paraId="3E967595" w14:textId="77777777">
            <w:pPr>
              <w:rPr>
                <w:sz w:val="36"/>
                <w:szCs w:val="36"/>
              </w:rPr>
            </w:pPr>
            <w:r w:rsidRPr="00E43C38">
              <w:rPr>
                <w:color w:val="00B050"/>
                <w:sz w:val="36"/>
                <w:szCs w:val="36"/>
              </w:rPr>
              <w:t xml:space="preserve">Kelsey </w:t>
            </w:r>
          </w:p>
        </w:tc>
        <w:tc>
          <w:tcPr>
            <w:tcW w:w="4035" w:type="dxa"/>
          </w:tcPr>
          <w:p w:rsidRPr="002D78F3" w:rsidR="002D78F3" w:rsidP="002D78F3" w:rsidRDefault="00565E2A" w14:paraId="2D29B590" w14:textId="5F33531D">
            <w:pPr>
              <w:rPr>
                <w:sz w:val="36"/>
                <w:szCs w:val="36"/>
              </w:rPr>
            </w:pPr>
            <w:r>
              <w:rPr>
                <w:sz w:val="36"/>
                <w:szCs w:val="36"/>
              </w:rPr>
              <w:t>Family support worker</w:t>
            </w:r>
          </w:p>
        </w:tc>
      </w:tr>
    </w:tbl>
    <w:p w:rsidR="00D21BC4" w:rsidRDefault="00D21BC4" w14:paraId="58A7664B" w14:textId="77777777"/>
    <w:p w:rsidR="49C21F0A" w:rsidRDefault="49C21F0A" w14:paraId="6FC5A71A" w14:textId="4852C6C0"/>
    <w:p w:rsidR="49C21F0A" w:rsidP="080C7238" w:rsidRDefault="49C21F0A" w14:paraId="16C040E9" w14:textId="4A9E9925">
      <w:pPr>
        <w:rPr>
          <w:rFonts w:eastAsiaTheme="minorEastAsia"/>
          <w:sz w:val="24"/>
          <w:szCs w:val="24"/>
        </w:rPr>
      </w:pPr>
    </w:p>
    <w:p w:rsidR="198E423A" w:rsidP="080C7238" w:rsidRDefault="198E423A" w14:paraId="6FE236BD" w14:textId="212F9D07">
      <w:pPr>
        <w:rPr>
          <w:rFonts w:eastAsiaTheme="minorEastAsia"/>
          <w:sz w:val="24"/>
          <w:szCs w:val="24"/>
        </w:rPr>
      </w:pPr>
      <w:r w:rsidRPr="080C7238">
        <w:rPr>
          <w:rFonts w:eastAsiaTheme="minorEastAsia"/>
          <w:sz w:val="24"/>
          <w:szCs w:val="24"/>
        </w:rPr>
        <w:t xml:space="preserve">Parents name </w:t>
      </w:r>
    </w:p>
    <w:p w:rsidR="198E423A" w:rsidP="080C7238" w:rsidRDefault="198E423A" w14:paraId="0349C3BB" w14:textId="67CF3E0B">
      <w:pPr>
        <w:rPr>
          <w:rFonts w:eastAsiaTheme="minorEastAsia"/>
          <w:sz w:val="24"/>
          <w:szCs w:val="24"/>
        </w:rPr>
      </w:pPr>
      <w:r w:rsidRPr="080C7238">
        <w:rPr>
          <w:rFonts w:eastAsiaTheme="minorEastAsia"/>
          <w:sz w:val="24"/>
          <w:szCs w:val="24"/>
        </w:rPr>
        <w:t>Mum- Kate</w:t>
      </w:r>
    </w:p>
    <w:p w:rsidR="5A8E5471" w:rsidP="080C7238" w:rsidRDefault="5A8E5471" w14:paraId="2424CCF6" w14:textId="5B3FF51D">
      <w:pPr>
        <w:rPr>
          <w:rFonts w:eastAsiaTheme="minorEastAsia"/>
          <w:sz w:val="24"/>
          <w:szCs w:val="24"/>
        </w:rPr>
      </w:pPr>
      <w:r w:rsidRPr="080C7238">
        <w:rPr>
          <w:rFonts w:eastAsiaTheme="minorEastAsia"/>
          <w:sz w:val="24"/>
          <w:szCs w:val="24"/>
        </w:rPr>
        <w:t xml:space="preserve">Mum’s boyfriend - </w:t>
      </w:r>
      <w:r w:rsidRPr="080C7238" w:rsidR="319E1BB3">
        <w:rPr>
          <w:rFonts w:eastAsiaTheme="minorEastAsia"/>
          <w:sz w:val="24"/>
          <w:szCs w:val="24"/>
        </w:rPr>
        <w:t xml:space="preserve">Stephen </w:t>
      </w:r>
      <w:r w:rsidRPr="080C7238" w:rsidR="287175B7">
        <w:rPr>
          <w:rFonts w:eastAsiaTheme="minorEastAsia"/>
          <w:sz w:val="24"/>
          <w:szCs w:val="24"/>
        </w:rPr>
        <w:t xml:space="preserve">  </w:t>
      </w:r>
    </w:p>
    <w:p w:rsidR="198E423A" w:rsidP="080C7238" w:rsidRDefault="198E423A" w14:paraId="51027D89" w14:textId="7AA896E9">
      <w:pPr>
        <w:rPr>
          <w:rFonts w:eastAsiaTheme="minorEastAsia"/>
          <w:sz w:val="24"/>
          <w:szCs w:val="24"/>
        </w:rPr>
      </w:pPr>
      <w:r w:rsidRPr="080C7238">
        <w:rPr>
          <w:rFonts w:eastAsiaTheme="minorEastAsia"/>
          <w:sz w:val="24"/>
          <w:szCs w:val="24"/>
        </w:rPr>
        <w:t>Child – Kyle</w:t>
      </w:r>
    </w:p>
    <w:p w:rsidR="198E423A" w:rsidP="080C7238" w:rsidRDefault="198E423A" w14:paraId="7819AA5F" w14:textId="780FB010">
      <w:pPr>
        <w:rPr>
          <w:rFonts w:eastAsiaTheme="minorEastAsia"/>
          <w:sz w:val="24"/>
          <w:szCs w:val="24"/>
        </w:rPr>
      </w:pPr>
      <w:r w:rsidRPr="080C7238">
        <w:rPr>
          <w:rFonts w:eastAsiaTheme="minorEastAsia"/>
          <w:sz w:val="24"/>
          <w:szCs w:val="24"/>
        </w:rPr>
        <w:t>Baby sister</w:t>
      </w:r>
      <w:r w:rsidRPr="080C7238" w:rsidR="4CD22BEE">
        <w:rPr>
          <w:rFonts w:eastAsiaTheme="minorEastAsia"/>
          <w:sz w:val="24"/>
          <w:szCs w:val="24"/>
        </w:rPr>
        <w:t xml:space="preserve"> – </w:t>
      </w:r>
      <w:r w:rsidRPr="080C7238" w:rsidR="0F1369E9">
        <w:rPr>
          <w:rFonts w:eastAsiaTheme="minorEastAsia"/>
          <w:sz w:val="24"/>
          <w:szCs w:val="24"/>
        </w:rPr>
        <w:t>Be</w:t>
      </w:r>
      <w:r w:rsidRPr="080C7238" w:rsidR="2B442580">
        <w:rPr>
          <w:rFonts w:eastAsiaTheme="minorEastAsia"/>
          <w:sz w:val="24"/>
          <w:szCs w:val="24"/>
        </w:rPr>
        <w:t xml:space="preserve">lla </w:t>
      </w:r>
    </w:p>
    <w:p w:rsidR="398E073C" w:rsidP="080C7238" w:rsidRDefault="398E073C" w14:paraId="726CE799" w14:textId="6F8BD659">
      <w:pPr>
        <w:rPr>
          <w:rFonts w:eastAsiaTheme="minorEastAsia"/>
          <w:b/>
          <w:bCs/>
          <w:sz w:val="24"/>
          <w:szCs w:val="24"/>
        </w:rPr>
      </w:pPr>
      <w:r w:rsidRPr="080C7238">
        <w:rPr>
          <w:rFonts w:eastAsiaTheme="minorEastAsia"/>
          <w:b/>
          <w:bCs/>
          <w:sz w:val="24"/>
          <w:szCs w:val="24"/>
        </w:rPr>
        <w:t xml:space="preserve">Case study </w:t>
      </w:r>
    </w:p>
    <w:p w:rsidR="007A468F" w:rsidP="080C7238" w:rsidRDefault="4506154C" w14:paraId="18E71BA4" w14:textId="0446F0A5">
      <w:pPr>
        <w:rPr>
          <w:rFonts w:eastAsiaTheme="minorEastAsia"/>
          <w:sz w:val="24"/>
          <w:szCs w:val="24"/>
        </w:rPr>
      </w:pPr>
      <w:r w:rsidRPr="080C7238">
        <w:rPr>
          <w:rFonts w:eastAsiaTheme="minorEastAsia"/>
          <w:sz w:val="24"/>
          <w:szCs w:val="24"/>
        </w:rPr>
        <w:t>You (</w:t>
      </w:r>
      <w:proofErr w:type="spellStart"/>
      <w:r w:rsidRPr="080C7238">
        <w:rPr>
          <w:rFonts w:eastAsiaTheme="minorEastAsia"/>
          <w:sz w:val="24"/>
          <w:szCs w:val="24"/>
        </w:rPr>
        <w:t>Brionny</w:t>
      </w:r>
      <w:proofErr w:type="spellEnd"/>
      <w:r w:rsidRPr="080C7238">
        <w:rPr>
          <w:rFonts w:eastAsiaTheme="minorEastAsia"/>
          <w:sz w:val="24"/>
          <w:szCs w:val="24"/>
        </w:rPr>
        <w:t>) are the headteacher in a primary school setting, a class teacher</w:t>
      </w:r>
      <w:r w:rsidRPr="080C7238" w:rsidR="682F5CCC">
        <w:rPr>
          <w:rFonts w:eastAsiaTheme="minorEastAsia"/>
          <w:sz w:val="24"/>
          <w:szCs w:val="24"/>
        </w:rPr>
        <w:t xml:space="preserve"> has come forward to raise concerns over a </w:t>
      </w:r>
      <w:r w:rsidRPr="080C7238" w:rsidR="04028556">
        <w:rPr>
          <w:rFonts w:eastAsiaTheme="minorEastAsia"/>
          <w:sz w:val="24"/>
          <w:szCs w:val="24"/>
        </w:rPr>
        <w:t>3-year-old</w:t>
      </w:r>
      <w:r w:rsidRPr="080C7238" w:rsidR="682F5CCC">
        <w:rPr>
          <w:rFonts w:eastAsiaTheme="minorEastAsia"/>
          <w:sz w:val="24"/>
          <w:szCs w:val="24"/>
        </w:rPr>
        <w:t xml:space="preserve"> (Kyle). Kyle</w:t>
      </w:r>
      <w:r w:rsidRPr="080C7238" w:rsidR="1455ABE2">
        <w:rPr>
          <w:rFonts w:eastAsiaTheme="minorEastAsia"/>
          <w:sz w:val="24"/>
          <w:szCs w:val="24"/>
        </w:rPr>
        <w:t>’</w:t>
      </w:r>
      <w:r w:rsidRPr="080C7238" w:rsidR="682F5CCC">
        <w:rPr>
          <w:rFonts w:eastAsiaTheme="minorEastAsia"/>
          <w:sz w:val="24"/>
          <w:szCs w:val="24"/>
        </w:rPr>
        <w:t xml:space="preserve">s </w:t>
      </w:r>
      <w:r w:rsidRPr="080C7238" w:rsidR="2985B1AF">
        <w:rPr>
          <w:rFonts w:eastAsiaTheme="minorEastAsia"/>
          <w:sz w:val="24"/>
          <w:szCs w:val="24"/>
        </w:rPr>
        <w:t xml:space="preserve">behaviour has changed rapidly over the last month. </w:t>
      </w:r>
      <w:proofErr w:type="spellStart"/>
      <w:r w:rsidRPr="080C7238" w:rsidR="2985B1AF">
        <w:rPr>
          <w:rFonts w:eastAsiaTheme="minorEastAsia"/>
          <w:sz w:val="24"/>
          <w:szCs w:val="24"/>
        </w:rPr>
        <w:t>Brionny</w:t>
      </w:r>
      <w:proofErr w:type="spellEnd"/>
      <w:r w:rsidRPr="080C7238" w:rsidR="2985B1AF">
        <w:rPr>
          <w:rFonts w:eastAsiaTheme="minorEastAsia"/>
          <w:sz w:val="24"/>
          <w:szCs w:val="24"/>
        </w:rPr>
        <w:t xml:space="preserve"> has raised her concern</w:t>
      </w:r>
      <w:r w:rsidRPr="080C7238" w:rsidR="00216B5F">
        <w:rPr>
          <w:rFonts w:eastAsiaTheme="minorEastAsia"/>
          <w:sz w:val="24"/>
          <w:szCs w:val="24"/>
        </w:rPr>
        <w:t xml:space="preserve"> </w:t>
      </w:r>
      <w:r w:rsidRPr="080C7238" w:rsidR="2985B1AF">
        <w:rPr>
          <w:rFonts w:eastAsiaTheme="minorEastAsia"/>
          <w:sz w:val="24"/>
          <w:szCs w:val="24"/>
        </w:rPr>
        <w:t xml:space="preserve">in a meeting with </w:t>
      </w:r>
      <w:r w:rsidRPr="080C7238" w:rsidR="628BE633">
        <w:rPr>
          <w:rFonts w:eastAsiaTheme="minorEastAsia"/>
          <w:sz w:val="24"/>
          <w:szCs w:val="24"/>
        </w:rPr>
        <w:t>K</w:t>
      </w:r>
      <w:r w:rsidRPr="080C7238" w:rsidR="2985B1AF">
        <w:rPr>
          <w:rFonts w:eastAsiaTheme="minorEastAsia"/>
          <w:sz w:val="24"/>
          <w:szCs w:val="24"/>
        </w:rPr>
        <w:t>yle</w:t>
      </w:r>
      <w:r w:rsidRPr="080C7238" w:rsidR="0BBC8176">
        <w:rPr>
          <w:rFonts w:eastAsiaTheme="minorEastAsia"/>
          <w:sz w:val="24"/>
          <w:szCs w:val="24"/>
        </w:rPr>
        <w:t>’</w:t>
      </w:r>
      <w:r w:rsidRPr="080C7238" w:rsidR="2985B1AF">
        <w:rPr>
          <w:rFonts w:eastAsiaTheme="minorEastAsia"/>
          <w:sz w:val="24"/>
          <w:szCs w:val="24"/>
        </w:rPr>
        <w:t xml:space="preserve">s </w:t>
      </w:r>
      <w:r w:rsidRPr="080C7238" w:rsidR="6F948266">
        <w:rPr>
          <w:rFonts w:eastAsiaTheme="minorEastAsia"/>
          <w:sz w:val="24"/>
          <w:szCs w:val="24"/>
        </w:rPr>
        <w:t>mother (Kate</w:t>
      </w:r>
      <w:r w:rsidRPr="080C7238" w:rsidR="03902C20">
        <w:rPr>
          <w:rFonts w:eastAsiaTheme="minorEastAsia"/>
          <w:sz w:val="24"/>
          <w:szCs w:val="24"/>
        </w:rPr>
        <w:t>),</w:t>
      </w:r>
      <w:r w:rsidRPr="080C7238" w:rsidR="6F948266">
        <w:rPr>
          <w:rFonts w:eastAsiaTheme="minorEastAsia"/>
          <w:sz w:val="24"/>
          <w:szCs w:val="24"/>
        </w:rPr>
        <w:t xml:space="preserve"> but she did not offer any </w:t>
      </w:r>
      <w:r w:rsidRPr="080C7238" w:rsidR="0816BB2D">
        <w:rPr>
          <w:rFonts w:eastAsiaTheme="minorEastAsia"/>
          <w:sz w:val="24"/>
          <w:szCs w:val="24"/>
        </w:rPr>
        <w:t>explanation</w:t>
      </w:r>
      <w:r w:rsidRPr="080C7238" w:rsidR="00D86D36">
        <w:rPr>
          <w:rFonts w:eastAsiaTheme="minorEastAsia"/>
          <w:sz w:val="24"/>
          <w:szCs w:val="24"/>
        </w:rPr>
        <w:t>.</w:t>
      </w:r>
      <w:r w:rsidRPr="080C7238" w:rsidR="000F7054">
        <w:rPr>
          <w:rFonts w:eastAsiaTheme="minorEastAsia"/>
          <w:sz w:val="24"/>
          <w:szCs w:val="24"/>
        </w:rPr>
        <w:t xml:space="preserve"> After an unidentified man, who turned out to be Kate’s new </w:t>
      </w:r>
      <w:r w:rsidRPr="080C7238" w:rsidR="0006250D">
        <w:rPr>
          <w:rFonts w:eastAsiaTheme="minorEastAsia"/>
          <w:sz w:val="24"/>
          <w:szCs w:val="24"/>
        </w:rPr>
        <w:t>partner</w:t>
      </w:r>
      <w:r w:rsidRPr="080C7238" w:rsidR="00C51160">
        <w:rPr>
          <w:rFonts w:eastAsiaTheme="minorEastAsia"/>
          <w:sz w:val="24"/>
          <w:szCs w:val="24"/>
        </w:rPr>
        <w:t xml:space="preserve"> Stephen, dropped Kyle off at school with a noticeable alcohol </w:t>
      </w:r>
      <w:r w:rsidRPr="080C7238" w:rsidR="004E49F9">
        <w:rPr>
          <w:rFonts w:eastAsiaTheme="minorEastAsia"/>
          <w:sz w:val="24"/>
          <w:szCs w:val="24"/>
        </w:rPr>
        <w:t>odour</w:t>
      </w:r>
      <w:r w:rsidRPr="080C7238" w:rsidR="00C170E2">
        <w:rPr>
          <w:rFonts w:eastAsiaTheme="minorEastAsia"/>
          <w:sz w:val="24"/>
          <w:szCs w:val="24"/>
        </w:rPr>
        <w:t>,</w:t>
      </w:r>
      <w:r w:rsidRPr="080C7238" w:rsidR="004E49F9">
        <w:rPr>
          <w:rFonts w:eastAsiaTheme="minorEastAsia"/>
          <w:sz w:val="24"/>
          <w:szCs w:val="24"/>
        </w:rPr>
        <w:t xml:space="preserve"> the head teacher made the decision to refer him</w:t>
      </w:r>
      <w:r w:rsidRPr="080C7238" w:rsidR="00EB7F7E">
        <w:rPr>
          <w:rFonts w:eastAsiaTheme="minorEastAsia"/>
          <w:sz w:val="24"/>
          <w:szCs w:val="24"/>
        </w:rPr>
        <w:t xml:space="preserve"> to </w:t>
      </w:r>
      <w:r w:rsidRPr="080C7238" w:rsidR="002B3BB5">
        <w:rPr>
          <w:rFonts w:eastAsiaTheme="minorEastAsia"/>
          <w:sz w:val="24"/>
          <w:szCs w:val="24"/>
        </w:rPr>
        <w:t>social services.</w:t>
      </w:r>
      <w:r w:rsidRPr="080C7238" w:rsidR="000529A5">
        <w:rPr>
          <w:rFonts w:eastAsiaTheme="minorEastAsia"/>
          <w:sz w:val="24"/>
          <w:szCs w:val="24"/>
        </w:rPr>
        <w:t xml:space="preserve"> </w:t>
      </w:r>
      <w:r w:rsidRPr="080C7238" w:rsidR="001C2A7E">
        <w:rPr>
          <w:rFonts w:eastAsiaTheme="minorEastAsia"/>
          <w:sz w:val="24"/>
          <w:szCs w:val="24"/>
        </w:rPr>
        <w:t>In addition to this, t</w:t>
      </w:r>
      <w:r w:rsidRPr="080C7238" w:rsidR="4E041916">
        <w:rPr>
          <w:rFonts w:eastAsiaTheme="minorEastAsia"/>
          <w:sz w:val="24"/>
          <w:szCs w:val="24"/>
        </w:rPr>
        <w:t>he class teacher has also mentioned that Kyle has a younger sister (Be</w:t>
      </w:r>
      <w:r w:rsidRPr="080C7238" w:rsidR="7F428EF4">
        <w:rPr>
          <w:rFonts w:eastAsiaTheme="minorEastAsia"/>
          <w:sz w:val="24"/>
          <w:szCs w:val="24"/>
        </w:rPr>
        <w:t>lla</w:t>
      </w:r>
      <w:r w:rsidRPr="080C7238" w:rsidR="4E041916">
        <w:rPr>
          <w:rFonts w:eastAsiaTheme="minorEastAsia"/>
          <w:sz w:val="24"/>
          <w:szCs w:val="24"/>
        </w:rPr>
        <w:t>)</w:t>
      </w:r>
      <w:r w:rsidRPr="080C7238" w:rsidR="00B052F6">
        <w:rPr>
          <w:rFonts w:eastAsiaTheme="minorEastAsia"/>
          <w:sz w:val="24"/>
          <w:szCs w:val="24"/>
        </w:rPr>
        <w:t xml:space="preserve"> who is </w:t>
      </w:r>
      <w:r w:rsidRPr="080C7238" w:rsidR="00A83ED8">
        <w:rPr>
          <w:rFonts w:eastAsiaTheme="minorEastAsia"/>
          <w:sz w:val="24"/>
          <w:szCs w:val="24"/>
        </w:rPr>
        <w:t>8 months old</w:t>
      </w:r>
      <w:r w:rsidRPr="080C7238" w:rsidR="00DD6D98">
        <w:rPr>
          <w:rFonts w:eastAsiaTheme="minorEastAsia"/>
          <w:sz w:val="24"/>
          <w:szCs w:val="24"/>
        </w:rPr>
        <w:t xml:space="preserve">, </w:t>
      </w:r>
      <w:r w:rsidRPr="080C7238" w:rsidR="00BE420A">
        <w:rPr>
          <w:rFonts w:eastAsiaTheme="minorEastAsia"/>
          <w:sz w:val="24"/>
          <w:szCs w:val="24"/>
        </w:rPr>
        <w:t xml:space="preserve">which has </w:t>
      </w:r>
      <w:r w:rsidRPr="080C7238" w:rsidR="00024BAF">
        <w:rPr>
          <w:rFonts w:eastAsiaTheme="minorEastAsia"/>
          <w:sz w:val="24"/>
          <w:szCs w:val="24"/>
        </w:rPr>
        <w:t>only strengthened the decision of referral</w:t>
      </w:r>
      <w:r w:rsidRPr="080C7238" w:rsidR="002B3BB5">
        <w:rPr>
          <w:rFonts w:eastAsiaTheme="minorEastAsia"/>
          <w:sz w:val="24"/>
          <w:szCs w:val="24"/>
        </w:rPr>
        <w:t xml:space="preserve">. </w:t>
      </w:r>
      <w:r w:rsidRPr="080C7238" w:rsidR="2F416485">
        <w:rPr>
          <w:rFonts w:eastAsiaTheme="minorEastAsia"/>
          <w:sz w:val="24"/>
          <w:szCs w:val="24"/>
        </w:rPr>
        <w:t>The social worker (Danielle)</w:t>
      </w:r>
      <w:r w:rsidRPr="080C7238" w:rsidR="346D4AC6">
        <w:rPr>
          <w:rFonts w:eastAsiaTheme="minorEastAsia"/>
          <w:sz w:val="24"/>
          <w:szCs w:val="24"/>
        </w:rPr>
        <w:t xml:space="preserve"> </w:t>
      </w:r>
      <w:r w:rsidRPr="080C7238" w:rsidR="001B4F42">
        <w:rPr>
          <w:rFonts w:eastAsiaTheme="minorEastAsia"/>
          <w:sz w:val="24"/>
          <w:szCs w:val="24"/>
        </w:rPr>
        <w:t>investigated</w:t>
      </w:r>
      <w:r w:rsidRPr="080C7238" w:rsidR="346D4AC6">
        <w:rPr>
          <w:rFonts w:eastAsiaTheme="minorEastAsia"/>
          <w:sz w:val="24"/>
          <w:szCs w:val="24"/>
        </w:rPr>
        <w:t xml:space="preserve"> the</w:t>
      </w:r>
      <w:r w:rsidRPr="080C7238" w:rsidR="6040F3BB">
        <w:rPr>
          <w:rFonts w:eastAsiaTheme="minorEastAsia"/>
          <w:sz w:val="24"/>
          <w:szCs w:val="24"/>
        </w:rPr>
        <w:t xml:space="preserve"> referral and has decided to call </w:t>
      </w:r>
      <w:r w:rsidRPr="080C7238" w:rsidR="000030A3">
        <w:rPr>
          <w:rFonts w:eastAsiaTheme="minorEastAsia"/>
          <w:sz w:val="24"/>
          <w:szCs w:val="24"/>
        </w:rPr>
        <w:t>a</w:t>
      </w:r>
      <w:r w:rsidRPr="080C7238" w:rsidR="6040F3BB">
        <w:rPr>
          <w:rFonts w:eastAsiaTheme="minorEastAsia"/>
          <w:sz w:val="24"/>
          <w:szCs w:val="24"/>
        </w:rPr>
        <w:t xml:space="preserve"> child protection conference. </w:t>
      </w:r>
      <w:r w:rsidRPr="080C7238" w:rsidR="002E2FA8">
        <w:rPr>
          <w:rFonts w:eastAsiaTheme="minorEastAsia"/>
          <w:sz w:val="24"/>
          <w:szCs w:val="24"/>
        </w:rPr>
        <w:t>Prior to the conference t</w:t>
      </w:r>
      <w:r w:rsidRPr="080C7238" w:rsidR="2FDCA1D5">
        <w:rPr>
          <w:rFonts w:eastAsiaTheme="minorEastAsia"/>
          <w:sz w:val="24"/>
          <w:szCs w:val="24"/>
        </w:rPr>
        <w:t>he social worker contacted</w:t>
      </w:r>
      <w:r w:rsidRPr="080C7238" w:rsidR="005F01D7">
        <w:rPr>
          <w:rFonts w:eastAsiaTheme="minorEastAsia"/>
          <w:sz w:val="24"/>
          <w:szCs w:val="24"/>
        </w:rPr>
        <w:t xml:space="preserve"> </w:t>
      </w:r>
      <w:r w:rsidRPr="080C7238" w:rsidR="00821A3F">
        <w:rPr>
          <w:rFonts w:eastAsiaTheme="minorEastAsia"/>
          <w:sz w:val="24"/>
          <w:szCs w:val="24"/>
        </w:rPr>
        <w:t>multi agencies</w:t>
      </w:r>
      <w:r w:rsidRPr="080C7238" w:rsidR="005E1F63">
        <w:rPr>
          <w:rFonts w:eastAsiaTheme="minorEastAsia"/>
          <w:sz w:val="24"/>
          <w:szCs w:val="24"/>
        </w:rPr>
        <w:t xml:space="preserve"> t</w:t>
      </w:r>
      <w:r w:rsidRPr="080C7238" w:rsidR="00071E75">
        <w:rPr>
          <w:rFonts w:eastAsiaTheme="minorEastAsia"/>
          <w:sz w:val="24"/>
          <w:szCs w:val="24"/>
        </w:rPr>
        <w:t>o</w:t>
      </w:r>
      <w:r w:rsidRPr="080C7238" w:rsidR="005E1F63">
        <w:rPr>
          <w:rFonts w:eastAsiaTheme="minorEastAsia"/>
          <w:sz w:val="24"/>
          <w:szCs w:val="24"/>
        </w:rPr>
        <w:t xml:space="preserve"> gather information </w:t>
      </w:r>
      <w:r w:rsidRPr="080C7238" w:rsidR="00442B3A">
        <w:rPr>
          <w:rFonts w:eastAsiaTheme="minorEastAsia"/>
          <w:sz w:val="24"/>
          <w:szCs w:val="24"/>
        </w:rPr>
        <w:t>ahead</w:t>
      </w:r>
      <w:r w:rsidRPr="080C7238" w:rsidR="005E1F63">
        <w:rPr>
          <w:rFonts w:eastAsiaTheme="minorEastAsia"/>
          <w:sz w:val="24"/>
          <w:szCs w:val="24"/>
        </w:rPr>
        <w:t xml:space="preserve"> </w:t>
      </w:r>
      <w:r w:rsidRPr="080C7238" w:rsidR="00442B3A">
        <w:rPr>
          <w:rFonts w:eastAsiaTheme="minorEastAsia"/>
          <w:sz w:val="24"/>
          <w:szCs w:val="24"/>
        </w:rPr>
        <w:t>of</w:t>
      </w:r>
      <w:r w:rsidRPr="080C7238" w:rsidR="005E1F63">
        <w:rPr>
          <w:rFonts w:eastAsiaTheme="minorEastAsia"/>
          <w:sz w:val="24"/>
          <w:szCs w:val="24"/>
        </w:rPr>
        <w:t xml:space="preserve"> the case</w:t>
      </w:r>
      <w:r w:rsidRPr="080C7238" w:rsidR="001C518C">
        <w:rPr>
          <w:rFonts w:eastAsiaTheme="minorEastAsia"/>
          <w:sz w:val="24"/>
          <w:szCs w:val="24"/>
        </w:rPr>
        <w:t xml:space="preserve"> from those who will be attending.</w:t>
      </w:r>
      <w:r w:rsidRPr="080C7238" w:rsidR="2FDCA1D5">
        <w:rPr>
          <w:rFonts w:eastAsiaTheme="minorEastAsia"/>
          <w:sz w:val="24"/>
          <w:szCs w:val="24"/>
        </w:rPr>
        <w:t xml:space="preserve"> </w:t>
      </w:r>
      <w:r w:rsidRPr="080C7238" w:rsidR="005E1F63">
        <w:rPr>
          <w:rFonts w:eastAsiaTheme="minorEastAsia"/>
          <w:sz w:val="24"/>
          <w:szCs w:val="24"/>
        </w:rPr>
        <w:t>T</w:t>
      </w:r>
      <w:r w:rsidRPr="080C7238" w:rsidR="2FDCA1D5">
        <w:rPr>
          <w:rFonts w:eastAsiaTheme="minorEastAsia"/>
          <w:sz w:val="24"/>
          <w:szCs w:val="24"/>
        </w:rPr>
        <w:t>he police</w:t>
      </w:r>
      <w:r w:rsidRPr="080C7238" w:rsidR="005E1F63">
        <w:rPr>
          <w:rFonts w:eastAsiaTheme="minorEastAsia"/>
          <w:sz w:val="24"/>
          <w:szCs w:val="24"/>
        </w:rPr>
        <w:t xml:space="preserve"> </w:t>
      </w:r>
      <w:r w:rsidRPr="080C7238" w:rsidR="008D0094">
        <w:rPr>
          <w:rFonts w:eastAsiaTheme="minorEastAsia"/>
          <w:sz w:val="24"/>
          <w:szCs w:val="24"/>
        </w:rPr>
        <w:t>officer</w:t>
      </w:r>
      <w:r w:rsidRPr="080C7238" w:rsidR="2FDCA1D5">
        <w:rPr>
          <w:rFonts w:eastAsiaTheme="minorEastAsia"/>
          <w:sz w:val="24"/>
          <w:szCs w:val="24"/>
        </w:rPr>
        <w:t xml:space="preserve"> (</w:t>
      </w:r>
      <w:proofErr w:type="spellStart"/>
      <w:r w:rsidRPr="080C7238" w:rsidR="2FDCA1D5">
        <w:rPr>
          <w:rFonts w:eastAsiaTheme="minorEastAsia"/>
          <w:sz w:val="24"/>
          <w:szCs w:val="24"/>
        </w:rPr>
        <w:t>Gwenllian</w:t>
      </w:r>
      <w:proofErr w:type="spellEnd"/>
      <w:r w:rsidRPr="080C7238" w:rsidR="2FDCA1D5">
        <w:rPr>
          <w:rFonts w:eastAsiaTheme="minorEastAsia"/>
          <w:sz w:val="24"/>
          <w:szCs w:val="24"/>
        </w:rPr>
        <w:t xml:space="preserve">) </w:t>
      </w:r>
      <w:r w:rsidRPr="080C7238" w:rsidR="003A6A37">
        <w:rPr>
          <w:rFonts w:eastAsiaTheme="minorEastAsia"/>
          <w:sz w:val="24"/>
          <w:szCs w:val="24"/>
        </w:rPr>
        <w:t>was asked for information regarding t</w:t>
      </w:r>
      <w:r w:rsidRPr="080C7238" w:rsidR="00F25B93">
        <w:rPr>
          <w:rFonts w:eastAsiaTheme="minorEastAsia"/>
          <w:sz w:val="24"/>
          <w:szCs w:val="24"/>
        </w:rPr>
        <w:t>he new partner</w:t>
      </w:r>
      <w:r w:rsidRPr="080C7238" w:rsidR="005F593A">
        <w:rPr>
          <w:rFonts w:eastAsiaTheme="minorEastAsia"/>
          <w:sz w:val="24"/>
          <w:szCs w:val="24"/>
        </w:rPr>
        <w:t xml:space="preserve">. It was later revealed </w:t>
      </w:r>
      <w:r w:rsidRPr="080C7238" w:rsidR="006A4199">
        <w:rPr>
          <w:rFonts w:eastAsiaTheme="minorEastAsia"/>
          <w:sz w:val="24"/>
          <w:szCs w:val="24"/>
        </w:rPr>
        <w:t>that Stephen has a record</w:t>
      </w:r>
      <w:r w:rsidRPr="080C7238" w:rsidR="00253E65">
        <w:rPr>
          <w:rFonts w:eastAsiaTheme="minorEastAsia"/>
          <w:sz w:val="24"/>
          <w:szCs w:val="24"/>
        </w:rPr>
        <w:t xml:space="preserve"> of domestic outbursts including a recent</w:t>
      </w:r>
      <w:r w:rsidRPr="080C7238" w:rsidR="006A4199">
        <w:rPr>
          <w:rFonts w:eastAsiaTheme="minorEastAsia"/>
          <w:sz w:val="24"/>
          <w:szCs w:val="24"/>
        </w:rPr>
        <w:t xml:space="preserve"> </w:t>
      </w:r>
      <w:r w:rsidRPr="080C7238" w:rsidR="00253E65">
        <w:rPr>
          <w:rFonts w:eastAsiaTheme="minorEastAsia"/>
          <w:sz w:val="24"/>
          <w:szCs w:val="24"/>
        </w:rPr>
        <w:t xml:space="preserve">arrest for </w:t>
      </w:r>
      <w:r w:rsidRPr="080C7238" w:rsidR="005D2E12">
        <w:rPr>
          <w:rFonts w:eastAsiaTheme="minorEastAsia"/>
          <w:sz w:val="24"/>
          <w:szCs w:val="24"/>
        </w:rPr>
        <w:t>drunken and disorderly behaviour</w:t>
      </w:r>
      <w:r w:rsidRPr="080C7238" w:rsidR="00F1765F">
        <w:rPr>
          <w:rFonts w:eastAsiaTheme="minorEastAsia"/>
          <w:sz w:val="24"/>
          <w:szCs w:val="24"/>
        </w:rPr>
        <w:t>,</w:t>
      </w:r>
      <w:r w:rsidRPr="080C7238" w:rsidR="00C66344">
        <w:rPr>
          <w:rFonts w:eastAsiaTheme="minorEastAsia"/>
          <w:sz w:val="24"/>
          <w:szCs w:val="24"/>
        </w:rPr>
        <w:t xml:space="preserve"> which resulted in a brawl in a pub.</w:t>
      </w:r>
      <w:r w:rsidRPr="080C7238" w:rsidR="00F1765F">
        <w:rPr>
          <w:rFonts w:eastAsiaTheme="minorEastAsia"/>
          <w:sz w:val="24"/>
          <w:szCs w:val="24"/>
        </w:rPr>
        <w:t xml:space="preserve"> The</w:t>
      </w:r>
      <w:r w:rsidRPr="080C7238" w:rsidR="00C66344">
        <w:rPr>
          <w:rFonts w:eastAsiaTheme="minorEastAsia"/>
          <w:sz w:val="24"/>
          <w:szCs w:val="24"/>
        </w:rPr>
        <w:t xml:space="preserve"> </w:t>
      </w:r>
      <w:r w:rsidRPr="080C7238" w:rsidR="00F1765F">
        <w:rPr>
          <w:rFonts w:eastAsiaTheme="minorEastAsia"/>
          <w:sz w:val="24"/>
          <w:szCs w:val="24"/>
        </w:rPr>
        <w:t>p</w:t>
      </w:r>
      <w:r w:rsidRPr="080C7238" w:rsidR="00C66344">
        <w:rPr>
          <w:rFonts w:eastAsiaTheme="minorEastAsia"/>
          <w:sz w:val="24"/>
          <w:szCs w:val="24"/>
        </w:rPr>
        <w:t>olice</w:t>
      </w:r>
      <w:r w:rsidRPr="080C7238" w:rsidR="00F1765F">
        <w:rPr>
          <w:rFonts w:eastAsiaTheme="minorEastAsia"/>
          <w:sz w:val="24"/>
          <w:szCs w:val="24"/>
        </w:rPr>
        <w:t xml:space="preserve"> </w:t>
      </w:r>
      <w:r w:rsidRPr="080C7238" w:rsidR="0078185B">
        <w:rPr>
          <w:rFonts w:eastAsiaTheme="minorEastAsia"/>
          <w:sz w:val="24"/>
          <w:szCs w:val="24"/>
        </w:rPr>
        <w:t xml:space="preserve">officer also confirmed, they had been called to the house </w:t>
      </w:r>
      <w:r w:rsidRPr="080C7238" w:rsidR="007A468F">
        <w:rPr>
          <w:rFonts w:eastAsiaTheme="minorEastAsia"/>
          <w:sz w:val="24"/>
          <w:szCs w:val="24"/>
        </w:rPr>
        <w:t xml:space="preserve">on a few occasions </w:t>
      </w:r>
      <w:r w:rsidRPr="080C7238" w:rsidR="0078185B">
        <w:rPr>
          <w:rFonts w:eastAsiaTheme="minorEastAsia"/>
          <w:sz w:val="24"/>
          <w:szCs w:val="24"/>
        </w:rPr>
        <w:t xml:space="preserve">following </w:t>
      </w:r>
      <w:r w:rsidRPr="080C7238" w:rsidR="00514680">
        <w:rPr>
          <w:rFonts w:eastAsiaTheme="minorEastAsia"/>
          <w:sz w:val="24"/>
          <w:szCs w:val="24"/>
        </w:rPr>
        <w:t xml:space="preserve">calls from neighbours. </w:t>
      </w:r>
      <w:r w:rsidRPr="080C7238" w:rsidR="00C94127">
        <w:rPr>
          <w:rFonts w:eastAsiaTheme="minorEastAsia"/>
          <w:sz w:val="24"/>
          <w:szCs w:val="24"/>
        </w:rPr>
        <w:t xml:space="preserve">It is believed he </w:t>
      </w:r>
      <w:r w:rsidRPr="080C7238" w:rsidR="005E4592">
        <w:rPr>
          <w:rFonts w:eastAsiaTheme="minorEastAsia"/>
          <w:sz w:val="24"/>
          <w:szCs w:val="24"/>
        </w:rPr>
        <w:t>has issues with alc</w:t>
      </w:r>
      <w:r w:rsidRPr="080C7238" w:rsidR="00E82337">
        <w:rPr>
          <w:rFonts w:eastAsiaTheme="minorEastAsia"/>
          <w:sz w:val="24"/>
          <w:szCs w:val="24"/>
        </w:rPr>
        <w:t>ohol</w:t>
      </w:r>
      <w:r w:rsidRPr="080C7238" w:rsidR="00514680">
        <w:rPr>
          <w:rFonts w:eastAsiaTheme="minorEastAsia"/>
          <w:sz w:val="24"/>
          <w:szCs w:val="24"/>
        </w:rPr>
        <w:t>.</w:t>
      </w:r>
    </w:p>
    <w:p w:rsidR="009E7C92" w:rsidP="080C7238" w:rsidRDefault="000201F5" w14:paraId="3E5EEF9D" w14:textId="72843F87">
      <w:pPr>
        <w:rPr>
          <w:rFonts w:eastAsiaTheme="minorEastAsia"/>
          <w:sz w:val="24"/>
          <w:szCs w:val="24"/>
        </w:rPr>
      </w:pPr>
      <w:r w:rsidRPr="080C7238">
        <w:rPr>
          <w:rFonts w:eastAsiaTheme="minorEastAsia"/>
          <w:sz w:val="24"/>
          <w:szCs w:val="24"/>
        </w:rPr>
        <w:t xml:space="preserve">According to </w:t>
      </w:r>
      <w:r w:rsidRPr="080C7238">
        <w:rPr>
          <w:rFonts w:eastAsiaTheme="minorEastAsia"/>
          <w:b/>
          <w:bCs/>
          <w:color w:val="00B050"/>
          <w:sz w:val="24"/>
          <w:szCs w:val="24"/>
        </w:rPr>
        <w:t>Family support</w:t>
      </w:r>
      <w:r w:rsidRPr="080C7238" w:rsidR="00F652B6">
        <w:rPr>
          <w:rFonts w:eastAsiaTheme="minorEastAsia"/>
          <w:b/>
          <w:bCs/>
          <w:color w:val="00B050"/>
          <w:sz w:val="24"/>
          <w:szCs w:val="24"/>
        </w:rPr>
        <w:t xml:space="preserve"> </w:t>
      </w:r>
      <w:r w:rsidRPr="080C7238" w:rsidR="2292F5F6">
        <w:rPr>
          <w:rFonts w:eastAsiaTheme="minorEastAsia"/>
          <w:b/>
          <w:bCs/>
          <w:color w:val="00B050"/>
          <w:sz w:val="24"/>
          <w:szCs w:val="24"/>
        </w:rPr>
        <w:t>(Kelsey)</w:t>
      </w:r>
      <w:r w:rsidRPr="080C7238" w:rsidR="2292F5F6">
        <w:rPr>
          <w:rFonts w:eastAsiaTheme="minorEastAsia"/>
          <w:sz w:val="24"/>
          <w:szCs w:val="24"/>
        </w:rPr>
        <w:t xml:space="preserve"> </w:t>
      </w:r>
      <w:r w:rsidRPr="080C7238" w:rsidR="00F652B6">
        <w:rPr>
          <w:rFonts w:eastAsiaTheme="minorEastAsia"/>
          <w:sz w:val="24"/>
          <w:szCs w:val="24"/>
        </w:rPr>
        <w:t xml:space="preserve">&amp; </w:t>
      </w:r>
      <w:r w:rsidRPr="080C7238" w:rsidR="00F652B6">
        <w:rPr>
          <w:rFonts w:eastAsiaTheme="minorEastAsia"/>
          <w:b/>
          <w:bCs/>
          <w:color w:val="0070C0"/>
          <w:sz w:val="24"/>
          <w:szCs w:val="24"/>
        </w:rPr>
        <w:t>Health visitor</w:t>
      </w:r>
      <w:r w:rsidRPr="080C7238" w:rsidR="60DABE5C">
        <w:rPr>
          <w:rFonts w:eastAsiaTheme="minorEastAsia"/>
          <w:b/>
          <w:bCs/>
          <w:color w:val="0070C0"/>
          <w:sz w:val="24"/>
          <w:szCs w:val="24"/>
        </w:rPr>
        <w:t xml:space="preserve"> (Leah)</w:t>
      </w:r>
      <w:r w:rsidRPr="080C7238">
        <w:rPr>
          <w:rFonts w:eastAsiaTheme="minorEastAsia"/>
          <w:b/>
          <w:bCs/>
          <w:color w:val="0070C0"/>
          <w:sz w:val="24"/>
          <w:szCs w:val="24"/>
        </w:rPr>
        <w:t xml:space="preserve"> </w:t>
      </w:r>
      <w:r w:rsidRPr="080C7238">
        <w:rPr>
          <w:rFonts w:eastAsiaTheme="minorEastAsia"/>
          <w:sz w:val="24"/>
          <w:szCs w:val="24"/>
        </w:rPr>
        <w:t xml:space="preserve">– mum has fallen into a depression, not </w:t>
      </w:r>
      <w:r w:rsidRPr="080C7238" w:rsidR="00F010EB">
        <w:rPr>
          <w:rFonts w:eastAsiaTheme="minorEastAsia"/>
          <w:sz w:val="24"/>
          <w:szCs w:val="24"/>
        </w:rPr>
        <w:t xml:space="preserve">answering calls and putting off home visit appointments – she seemed to be heading in a good direction although of late since her partners arrival </w:t>
      </w:r>
      <w:r w:rsidRPr="080C7238" w:rsidR="00D572DF">
        <w:rPr>
          <w:rFonts w:eastAsiaTheme="minorEastAsia"/>
          <w:sz w:val="24"/>
          <w:szCs w:val="24"/>
        </w:rPr>
        <w:t xml:space="preserve">has been drinking heavily, she seems quiet </w:t>
      </w:r>
      <w:r w:rsidRPr="080C7238" w:rsidR="001357FD">
        <w:rPr>
          <w:rFonts w:eastAsiaTheme="minorEastAsia"/>
          <w:sz w:val="24"/>
          <w:szCs w:val="24"/>
        </w:rPr>
        <w:t xml:space="preserve">and not willing to answer </w:t>
      </w:r>
      <w:r w:rsidRPr="080C7238" w:rsidR="00A23FFE">
        <w:rPr>
          <w:rFonts w:eastAsiaTheme="minorEastAsia"/>
          <w:sz w:val="24"/>
          <w:szCs w:val="24"/>
        </w:rPr>
        <w:t xml:space="preserve">many questions about him – perhaps some </w:t>
      </w:r>
      <w:r w:rsidRPr="080C7238" w:rsidR="00341C34">
        <w:rPr>
          <w:rFonts w:eastAsiaTheme="minorEastAsia"/>
          <w:sz w:val="24"/>
          <w:szCs w:val="24"/>
        </w:rPr>
        <w:t>form of control going on.</w:t>
      </w:r>
      <w:r w:rsidRPr="080C7238" w:rsidR="00503F73">
        <w:rPr>
          <w:rFonts w:eastAsiaTheme="minorEastAsia"/>
          <w:sz w:val="24"/>
          <w:szCs w:val="24"/>
        </w:rPr>
        <w:t xml:space="preserve"> </w:t>
      </w:r>
      <w:r w:rsidRPr="080C7238" w:rsidR="00541A08">
        <w:rPr>
          <w:rFonts w:eastAsiaTheme="minorEastAsia"/>
          <w:sz w:val="24"/>
          <w:szCs w:val="24"/>
        </w:rPr>
        <w:t xml:space="preserve">Prior to </w:t>
      </w:r>
      <w:r w:rsidRPr="080C7238" w:rsidR="00E9469F">
        <w:rPr>
          <w:rFonts w:eastAsiaTheme="minorEastAsia"/>
          <w:sz w:val="24"/>
          <w:szCs w:val="24"/>
        </w:rPr>
        <w:t xml:space="preserve">her progress 2 months ago </w:t>
      </w:r>
      <w:r w:rsidRPr="080C7238" w:rsidR="00425988">
        <w:rPr>
          <w:rFonts w:eastAsiaTheme="minorEastAsia"/>
          <w:sz w:val="24"/>
          <w:szCs w:val="24"/>
        </w:rPr>
        <w:t xml:space="preserve">Kate was </w:t>
      </w:r>
      <w:r w:rsidRPr="080C7238" w:rsidR="006B40A7">
        <w:rPr>
          <w:rFonts w:eastAsiaTheme="minorEastAsia"/>
          <w:sz w:val="24"/>
          <w:szCs w:val="24"/>
        </w:rPr>
        <w:t xml:space="preserve">positive, </w:t>
      </w:r>
      <w:r w:rsidRPr="080C7238" w:rsidR="3E05585C">
        <w:rPr>
          <w:rFonts w:eastAsiaTheme="minorEastAsia"/>
          <w:sz w:val="24"/>
          <w:szCs w:val="24"/>
        </w:rPr>
        <w:t>upbeat,</w:t>
      </w:r>
      <w:r w:rsidRPr="080C7238" w:rsidR="006B40A7">
        <w:rPr>
          <w:rFonts w:eastAsiaTheme="minorEastAsia"/>
          <w:sz w:val="24"/>
          <w:szCs w:val="24"/>
        </w:rPr>
        <w:t xml:space="preserve"> and looking forward to her future with her children</w:t>
      </w:r>
      <w:r w:rsidRPr="080C7238" w:rsidR="00E83594">
        <w:rPr>
          <w:rFonts w:eastAsiaTheme="minorEastAsia"/>
          <w:sz w:val="24"/>
          <w:szCs w:val="24"/>
        </w:rPr>
        <w:t xml:space="preserve">, the children appeared happy, </w:t>
      </w:r>
      <w:r w:rsidRPr="080C7238" w:rsidR="0022032B">
        <w:rPr>
          <w:rFonts w:eastAsiaTheme="minorEastAsia"/>
          <w:sz w:val="24"/>
          <w:szCs w:val="24"/>
        </w:rPr>
        <w:t xml:space="preserve">clean, </w:t>
      </w:r>
      <w:r w:rsidRPr="080C7238" w:rsidR="628B2F76">
        <w:rPr>
          <w:rFonts w:eastAsiaTheme="minorEastAsia"/>
          <w:sz w:val="24"/>
          <w:szCs w:val="24"/>
        </w:rPr>
        <w:t>fed,</w:t>
      </w:r>
      <w:r w:rsidRPr="080C7238" w:rsidR="0022032B">
        <w:rPr>
          <w:rFonts w:eastAsiaTheme="minorEastAsia"/>
          <w:sz w:val="24"/>
          <w:szCs w:val="24"/>
        </w:rPr>
        <w:t xml:space="preserve"> and always presented well</w:t>
      </w:r>
      <w:r w:rsidRPr="080C7238" w:rsidR="004329C0">
        <w:rPr>
          <w:rFonts w:eastAsiaTheme="minorEastAsia"/>
          <w:sz w:val="24"/>
          <w:szCs w:val="24"/>
        </w:rPr>
        <w:t>. Of the few times they have be</w:t>
      </w:r>
      <w:r w:rsidRPr="080C7238" w:rsidR="007B33B5">
        <w:rPr>
          <w:rFonts w:eastAsiaTheme="minorEastAsia"/>
          <w:sz w:val="24"/>
          <w:szCs w:val="24"/>
        </w:rPr>
        <w:t xml:space="preserve">en children appeared visibly withdrawn, </w:t>
      </w:r>
      <w:r w:rsidRPr="080C7238" w:rsidR="00EC79E3">
        <w:rPr>
          <w:rFonts w:eastAsiaTheme="minorEastAsia"/>
          <w:sz w:val="24"/>
          <w:szCs w:val="24"/>
        </w:rPr>
        <w:t>with a decline of hygiene</w:t>
      </w:r>
      <w:r w:rsidRPr="080C7238" w:rsidR="00872B39">
        <w:rPr>
          <w:rFonts w:eastAsiaTheme="minorEastAsia"/>
          <w:sz w:val="24"/>
          <w:szCs w:val="24"/>
        </w:rPr>
        <w:t xml:space="preserve"> and </w:t>
      </w:r>
      <w:r w:rsidRPr="080C7238" w:rsidR="00C7700A">
        <w:rPr>
          <w:rFonts w:eastAsiaTheme="minorEastAsia"/>
          <w:sz w:val="24"/>
          <w:szCs w:val="24"/>
        </w:rPr>
        <w:t xml:space="preserve">their clothes appeared to </w:t>
      </w:r>
      <w:r w:rsidRPr="080C7238" w:rsidR="003F1BE5">
        <w:rPr>
          <w:rFonts w:eastAsiaTheme="minorEastAsia"/>
          <w:sz w:val="24"/>
          <w:szCs w:val="24"/>
        </w:rPr>
        <w:t xml:space="preserve">be </w:t>
      </w:r>
      <w:r w:rsidRPr="080C7238" w:rsidR="0013025A">
        <w:rPr>
          <w:rFonts w:eastAsiaTheme="minorEastAsia"/>
          <w:sz w:val="24"/>
          <w:szCs w:val="24"/>
        </w:rPr>
        <w:t>dirty.</w:t>
      </w:r>
      <w:r w:rsidRPr="080C7238" w:rsidR="00017C63">
        <w:rPr>
          <w:rFonts w:eastAsiaTheme="minorEastAsia"/>
          <w:sz w:val="24"/>
          <w:szCs w:val="24"/>
        </w:rPr>
        <w:t xml:space="preserve"> The house also seemed </w:t>
      </w:r>
      <w:r w:rsidRPr="080C7238" w:rsidR="004D7833">
        <w:rPr>
          <w:rFonts w:eastAsiaTheme="minorEastAsia"/>
          <w:sz w:val="24"/>
          <w:szCs w:val="24"/>
        </w:rPr>
        <w:t xml:space="preserve">unkempt with dirty dishes, and </w:t>
      </w:r>
      <w:r w:rsidRPr="080C7238" w:rsidR="00CC0A84">
        <w:rPr>
          <w:rFonts w:eastAsiaTheme="minorEastAsia"/>
          <w:sz w:val="24"/>
          <w:szCs w:val="24"/>
        </w:rPr>
        <w:t>a strong odou</w:t>
      </w:r>
      <w:r w:rsidRPr="080C7238" w:rsidR="0021111F">
        <w:rPr>
          <w:rFonts w:eastAsiaTheme="minorEastAsia"/>
          <w:sz w:val="24"/>
          <w:szCs w:val="24"/>
        </w:rPr>
        <w:t>r in the air.</w:t>
      </w:r>
      <w:r w:rsidRPr="080C7238" w:rsidR="2030B67D">
        <w:rPr>
          <w:rFonts w:eastAsiaTheme="minorEastAsia"/>
          <w:sz w:val="24"/>
          <w:szCs w:val="24"/>
        </w:rPr>
        <w:t xml:space="preserve"> </w:t>
      </w:r>
    </w:p>
    <w:p w:rsidR="00341C34" w:rsidP="080C7238" w:rsidRDefault="4CC860B7" w14:paraId="39700341" w14:textId="564073D1">
      <w:pPr>
        <w:rPr>
          <w:rFonts w:eastAsiaTheme="minorEastAsia"/>
          <w:sz w:val="24"/>
          <w:szCs w:val="24"/>
        </w:rPr>
      </w:pPr>
      <w:r w:rsidRPr="080C7238">
        <w:rPr>
          <w:rFonts w:eastAsiaTheme="minorEastAsia"/>
          <w:sz w:val="24"/>
          <w:szCs w:val="24"/>
        </w:rPr>
        <w:t xml:space="preserve">In the opinion of the </w:t>
      </w:r>
      <w:r w:rsidRPr="080C7238">
        <w:rPr>
          <w:rFonts w:eastAsiaTheme="minorEastAsia"/>
          <w:b/>
          <w:bCs/>
          <w:color w:val="0070C0"/>
          <w:sz w:val="24"/>
          <w:szCs w:val="24"/>
        </w:rPr>
        <w:t>health visitor (Leah)</w:t>
      </w:r>
      <w:r w:rsidRPr="080C7238">
        <w:rPr>
          <w:rFonts w:eastAsiaTheme="minorEastAsia"/>
          <w:sz w:val="24"/>
          <w:szCs w:val="24"/>
        </w:rPr>
        <w:t>, both children are up-</w:t>
      </w:r>
      <w:r w:rsidRPr="080C7238" w:rsidR="46AFD5AF">
        <w:rPr>
          <w:rFonts w:eastAsiaTheme="minorEastAsia"/>
          <w:sz w:val="24"/>
          <w:szCs w:val="24"/>
        </w:rPr>
        <w:t>to date</w:t>
      </w:r>
      <w:r w:rsidRPr="080C7238">
        <w:rPr>
          <w:rFonts w:eastAsiaTheme="minorEastAsia"/>
          <w:sz w:val="24"/>
          <w:szCs w:val="24"/>
        </w:rPr>
        <w:t xml:space="preserve"> with immunisations </w:t>
      </w:r>
      <w:r w:rsidRPr="080C7238" w:rsidR="23139FC6">
        <w:rPr>
          <w:rFonts w:eastAsiaTheme="minorEastAsia"/>
          <w:sz w:val="24"/>
          <w:szCs w:val="24"/>
        </w:rPr>
        <w:t>and appeared to be thriving</w:t>
      </w:r>
      <w:r w:rsidRPr="080C7238" w:rsidR="28047C15">
        <w:rPr>
          <w:rFonts w:eastAsiaTheme="minorEastAsia"/>
          <w:sz w:val="24"/>
          <w:szCs w:val="24"/>
        </w:rPr>
        <w:t xml:space="preserve"> during a visit </w:t>
      </w:r>
      <w:r w:rsidRPr="080C7238" w:rsidR="46BC5F36">
        <w:rPr>
          <w:rFonts w:eastAsiaTheme="minorEastAsia"/>
          <w:sz w:val="24"/>
          <w:szCs w:val="24"/>
        </w:rPr>
        <w:t xml:space="preserve">with the </w:t>
      </w:r>
      <w:r w:rsidRPr="080C7238" w:rsidR="6AA55540">
        <w:rPr>
          <w:rFonts w:eastAsiaTheme="minorEastAsia"/>
          <w:sz w:val="24"/>
          <w:szCs w:val="24"/>
        </w:rPr>
        <w:t xml:space="preserve">infant sister (Bella) </w:t>
      </w:r>
      <w:r w:rsidRPr="080C7238" w:rsidR="2CF11D8F">
        <w:rPr>
          <w:rFonts w:eastAsiaTheme="minorEastAsia"/>
          <w:sz w:val="24"/>
          <w:szCs w:val="24"/>
        </w:rPr>
        <w:t xml:space="preserve">for </w:t>
      </w:r>
      <w:r w:rsidRPr="080C7238" w:rsidR="6AA55540">
        <w:rPr>
          <w:rFonts w:eastAsiaTheme="minorEastAsia"/>
          <w:sz w:val="24"/>
          <w:szCs w:val="24"/>
        </w:rPr>
        <w:t xml:space="preserve">her </w:t>
      </w:r>
      <w:r w:rsidRPr="080C7238" w:rsidR="3A869D0D">
        <w:rPr>
          <w:rFonts w:eastAsiaTheme="minorEastAsia"/>
          <w:sz w:val="24"/>
          <w:szCs w:val="24"/>
        </w:rPr>
        <w:t xml:space="preserve">9 </w:t>
      </w:r>
      <w:r w:rsidRPr="080C7238" w:rsidR="5EAB1163">
        <w:rPr>
          <w:rFonts w:eastAsiaTheme="minorEastAsia"/>
          <w:sz w:val="24"/>
          <w:szCs w:val="24"/>
        </w:rPr>
        <w:t>months</w:t>
      </w:r>
      <w:r w:rsidRPr="080C7238" w:rsidR="6AA55540">
        <w:rPr>
          <w:rFonts w:eastAsiaTheme="minorEastAsia"/>
          <w:sz w:val="24"/>
          <w:szCs w:val="24"/>
        </w:rPr>
        <w:t xml:space="preserve"> </w:t>
      </w:r>
      <w:r w:rsidRPr="080C7238" w:rsidR="6E32B6AA">
        <w:rPr>
          <w:rFonts w:eastAsiaTheme="minorEastAsia"/>
          <w:sz w:val="24"/>
          <w:szCs w:val="24"/>
        </w:rPr>
        <w:t>check-up</w:t>
      </w:r>
      <w:r w:rsidRPr="080C7238" w:rsidR="6AA55540">
        <w:rPr>
          <w:rFonts w:eastAsiaTheme="minorEastAsia"/>
          <w:sz w:val="24"/>
          <w:szCs w:val="24"/>
        </w:rPr>
        <w:t>.</w:t>
      </w:r>
      <w:r w:rsidRPr="080C7238" w:rsidR="67FCC46C">
        <w:rPr>
          <w:rFonts w:eastAsiaTheme="minorEastAsia"/>
          <w:sz w:val="24"/>
          <w:szCs w:val="24"/>
        </w:rPr>
        <w:t xml:space="preserve"> However, during a recent visit for Kyle’s 2.5 routine pre-school check, </w:t>
      </w:r>
      <w:r w:rsidRPr="080C7238" w:rsidR="67FCC46C">
        <w:rPr>
          <w:rFonts w:eastAsiaTheme="minorEastAsia"/>
          <w:b/>
          <w:bCs/>
          <w:color w:val="0070C0"/>
          <w:sz w:val="24"/>
          <w:szCs w:val="24"/>
        </w:rPr>
        <w:t xml:space="preserve">Leah </w:t>
      </w:r>
      <w:r w:rsidRPr="080C7238" w:rsidR="67FCC46C">
        <w:rPr>
          <w:rFonts w:eastAsiaTheme="minorEastAsia"/>
          <w:sz w:val="24"/>
          <w:szCs w:val="24"/>
        </w:rPr>
        <w:t>noticed a d</w:t>
      </w:r>
      <w:r w:rsidRPr="080C7238" w:rsidR="779EE221">
        <w:rPr>
          <w:rFonts w:eastAsiaTheme="minorEastAsia"/>
          <w:sz w:val="24"/>
          <w:szCs w:val="24"/>
        </w:rPr>
        <w:t>rastic change in both children. Kyle appeared to be withdrawn, frail and his clothes were of a tat</w:t>
      </w:r>
      <w:r w:rsidRPr="080C7238" w:rsidR="43312228">
        <w:rPr>
          <w:rFonts w:eastAsiaTheme="minorEastAsia"/>
          <w:sz w:val="24"/>
          <w:szCs w:val="24"/>
        </w:rPr>
        <w:t>ty state</w:t>
      </w:r>
      <w:r w:rsidRPr="080C7238" w:rsidR="5A0A835D">
        <w:rPr>
          <w:rFonts w:eastAsiaTheme="minorEastAsia"/>
          <w:sz w:val="24"/>
          <w:szCs w:val="24"/>
        </w:rPr>
        <w:t>. His</w:t>
      </w:r>
      <w:r w:rsidRPr="080C7238" w:rsidR="0CC341EA">
        <w:rPr>
          <w:rFonts w:eastAsiaTheme="minorEastAsia"/>
          <w:sz w:val="24"/>
          <w:szCs w:val="24"/>
        </w:rPr>
        <w:t xml:space="preserve"> Body Mass Index</w:t>
      </w:r>
      <w:r w:rsidRPr="080C7238" w:rsidR="5A0A835D">
        <w:rPr>
          <w:rFonts w:eastAsiaTheme="minorEastAsia"/>
          <w:sz w:val="24"/>
          <w:szCs w:val="24"/>
        </w:rPr>
        <w:t xml:space="preserve"> </w:t>
      </w:r>
      <w:r w:rsidRPr="080C7238" w:rsidR="1299287D">
        <w:rPr>
          <w:rFonts w:eastAsiaTheme="minorEastAsia"/>
          <w:sz w:val="24"/>
          <w:szCs w:val="24"/>
        </w:rPr>
        <w:t>(</w:t>
      </w:r>
      <w:r w:rsidRPr="080C7238" w:rsidR="60D611AA">
        <w:rPr>
          <w:rFonts w:eastAsiaTheme="minorEastAsia"/>
          <w:sz w:val="24"/>
          <w:szCs w:val="24"/>
        </w:rPr>
        <w:t>BMI</w:t>
      </w:r>
      <w:r w:rsidRPr="080C7238" w:rsidR="76ED25A5">
        <w:rPr>
          <w:rFonts w:eastAsiaTheme="minorEastAsia"/>
          <w:sz w:val="24"/>
          <w:szCs w:val="24"/>
        </w:rPr>
        <w:t xml:space="preserve">) </w:t>
      </w:r>
      <w:proofErr w:type="spellStart"/>
      <w:r w:rsidRPr="080C7238" w:rsidR="76ED25A5">
        <w:rPr>
          <w:rFonts w:eastAsiaTheme="minorEastAsia"/>
          <w:sz w:val="24"/>
          <w:szCs w:val="24"/>
        </w:rPr>
        <w:t>centile</w:t>
      </w:r>
      <w:proofErr w:type="spellEnd"/>
      <w:r w:rsidRPr="080C7238" w:rsidR="76ED25A5">
        <w:rPr>
          <w:rFonts w:eastAsiaTheme="minorEastAsia"/>
          <w:sz w:val="24"/>
          <w:szCs w:val="24"/>
        </w:rPr>
        <w:t xml:space="preserve"> was of concern</w:t>
      </w:r>
      <w:r w:rsidRPr="080C7238" w:rsidR="29884396">
        <w:rPr>
          <w:rFonts w:eastAsiaTheme="minorEastAsia"/>
          <w:sz w:val="24"/>
          <w:szCs w:val="24"/>
        </w:rPr>
        <w:t xml:space="preserve"> as </w:t>
      </w:r>
      <w:r w:rsidRPr="080C7238" w:rsidR="76ED25A5">
        <w:rPr>
          <w:rFonts w:eastAsiaTheme="minorEastAsia"/>
          <w:sz w:val="24"/>
          <w:szCs w:val="24"/>
        </w:rPr>
        <w:t xml:space="preserve">he has lost </w:t>
      </w:r>
      <w:r w:rsidRPr="080C7238" w:rsidR="777800DD">
        <w:rPr>
          <w:rFonts w:eastAsiaTheme="minorEastAsia"/>
          <w:sz w:val="24"/>
          <w:szCs w:val="24"/>
        </w:rPr>
        <w:t>a lot</w:t>
      </w:r>
      <w:r w:rsidRPr="080C7238" w:rsidR="76ED25A5">
        <w:rPr>
          <w:rFonts w:eastAsiaTheme="minorEastAsia"/>
          <w:sz w:val="24"/>
          <w:szCs w:val="24"/>
        </w:rPr>
        <w:t xml:space="preserve"> of weight</w:t>
      </w:r>
      <w:r w:rsidRPr="080C7238" w:rsidR="6826D9D9">
        <w:rPr>
          <w:rFonts w:eastAsiaTheme="minorEastAsia"/>
          <w:sz w:val="24"/>
          <w:szCs w:val="24"/>
        </w:rPr>
        <w:t>.</w:t>
      </w:r>
      <w:r w:rsidRPr="080C7238" w:rsidR="60D611AA">
        <w:rPr>
          <w:rFonts w:eastAsiaTheme="minorEastAsia"/>
          <w:sz w:val="24"/>
          <w:szCs w:val="24"/>
        </w:rPr>
        <w:t xml:space="preserve"> </w:t>
      </w:r>
    </w:p>
    <w:p w:rsidR="00341C34" w:rsidP="080C7238" w:rsidRDefault="3582473D" w14:paraId="7F46516A" w14:textId="04F34927">
      <w:pPr>
        <w:rPr>
          <w:rFonts w:eastAsiaTheme="minorEastAsia"/>
          <w:sz w:val="24"/>
          <w:szCs w:val="24"/>
        </w:rPr>
      </w:pPr>
      <w:r w:rsidRPr="080C7238">
        <w:rPr>
          <w:rFonts w:eastAsiaTheme="minorEastAsia"/>
          <w:sz w:val="24"/>
          <w:szCs w:val="24"/>
        </w:rPr>
        <w:t xml:space="preserve">Following up from </w:t>
      </w:r>
      <w:r w:rsidRPr="080C7238">
        <w:rPr>
          <w:rFonts w:eastAsiaTheme="minorEastAsia"/>
          <w:b/>
          <w:bCs/>
          <w:color w:val="00B050"/>
          <w:sz w:val="24"/>
          <w:szCs w:val="24"/>
        </w:rPr>
        <w:t>Family support worker (Kelsey)</w:t>
      </w:r>
      <w:r w:rsidRPr="080C7238">
        <w:rPr>
          <w:rFonts w:eastAsiaTheme="minorEastAsia"/>
          <w:sz w:val="24"/>
          <w:szCs w:val="24"/>
        </w:rPr>
        <w:t xml:space="preserve">, </w:t>
      </w:r>
      <w:r w:rsidRPr="080C7238" w:rsidR="0DB7C34F">
        <w:rPr>
          <w:rFonts w:eastAsiaTheme="minorEastAsia"/>
          <w:sz w:val="24"/>
          <w:szCs w:val="24"/>
        </w:rPr>
        <w:t>d</w:t>
      </w:r>
      <w:r w:rsidRPr="080C7238" w:rsidR="0378C748">
        <w:rPr>
          <w:rFonts w:eastAsiaTheme="minorEastAsia"/>
          <w:sz w:val="24"/>
          <w:szCs w:val="24"/>
        </w:rPr>
        <w:t>uring her visit she had offered support to Kate by courses to help the family with money management and nutrition but K</w:t>
      </w:r>
      <w:r w:rsidRPr="080C7238" w:rsidR="5E1182FE">
        <w:rPr>
          <w:rFonts w:eastAsiaTheme="minorEastAsia"/>
          <w:sz w:val="24"/>
          <w:szCs w:val="24"/>
        </w:rPr>
        <w:t xml:space="preserve">ate had declined the support but did admit to </w:t>
      </w:r>
      <w:r w:rsidRPr="080C7238" w:rsidR="5E1182FE">
        <w:rPr>
          <w:rFonts w:eastAsiaTheme="minorEastAsia"/>
          <w:b/>
          <w:bCs/>
          <w:color w:val="00B050"/>
          <w:sz w:val="24"/>
          <w:szCs w:val="24"/>
        </w:rPr>
        <w:t>Kelsey</w:t>
      </w:r>
      <w:r w:rsidRPr="080C7238" w:rsidR="5E1182FE">
        <w:rPr>
          <w:rFonts w:eastAsiaTheme="minorEastAsia"/>
          <w:sz w:val="24"/>
          <w:szCs w:val="24"/>
        </w:rPr>
        <w:t xml:space="preserve"> that partner (Stephen) has been having a drinking problem, which is keep</w:t>
      </w:r>
      <w:r w:rsidRPr="080C7238" w:rsidR="60C44BFD">
        <w:rPr>
          <w:rFonts w:eastAsiaTheme="minorEastAsia"/>
          <w:sz w:val="24"/>
          <w:szCs w:val="24"/>
        </w:rPr>
        <w:t xml:space="preserve">ing </w:t>
      </w:r>
      <w:r w:rsidRPr="080C7238" w:rsidR="5E1182FE">
        <w:rPr>
          <w:rFonts w:eastAsiaTheme="minorEastAsia"/>
          <w:sz w:val="24"/>
          <w:szCs w:val="24"/>
        </w:rPr>
        <w:t xml:space="preserve">Kyle </w:t>
      </w:r>
      <w:r w:rsidRPr="080C7238" w:rsidR="2D6A4BAF">
        <w:rPr>
          <w:rFonts w:eastAsiaTheme="minorEastAsia"/>
          <w:sz w:val="24"/>
          <w:szCs w:val="24"/>
        </w:rPr>
        <w:t>and Bella awake in the nights meaning they are tired for school “in a rush” explained by Kate</w:t>
      </w:r>
      <w:r w:rsidRPr="080C7238" w:rsidR="33A9C9B0">
        <w:rPr>
          <w:rFonts w:eastAsiaTheme="minorEastAsia"/>
          <w:sz w:val="24"/>
          <w:szCs w:val="24"/>
        </w:rPr>
        <w:t xml:space="preserve">. After this Kate disengaged with all visits arranged by </w:t>
      </w:r>
      <w:r w:rsidRPr="080C7238" w:rsidR="04091AA1">
        <w:rPr>
          <w:rFonts w:eastAsiaTheme="minorEastAsia"/>
          <w:b/>
          <w:bCs/>
          <w:color w:val="00B050"/>
          <w:sz w:val="24"/>
          <w:szCs w:val="24"/>
        </w:rPr>
        <w:t>Kelsey and</w:t>
      </w:r>
      <w:r w:rsidRPr="080C7238" w:rsidR="33A9C9B0">
        <w:rPr>
          <w:rFonts w:eastAsiaTheme="minorEastAsia"/>
          <w:sz w:val="24"/>
          <w:szCs w:val="24"/>
        </w:rPr>
        <w:t xml:space="preserve"> stopped answering phone calls.</w:t>
      </w:r>
    </w:p>
    <w:p w:rsidR="00341C34" w:rsidP="080C7238" w:rsidRDefault="00341C34" w14:paraId="2999FCF4" w14:textId="5899FFB6">
      <w:pPr>
        <w:spacing w:line="276" w:lineRule="auto"/>
        <w:rPr>
          <w:rFonts w:ascii="Aptos" w:hAnsi="Aptos" w:eastAsia="Aptos" w:cs="Aptos"/>
          <w:sz w:val="24"/>
          <w:szCs w:val="24"/>
          <w:lang w:val="en-US"/>
        </w:rPr>
      </w:pPr>
    </w:p>
    <w:p w:rsidR="00341C34" w:rsidP="080C7238" w:rsidRDefault="4DF3E99D" w14:paraId="4D965A35" w14:textId="25AB28D7">
      <w:pPr>
        <w:spacing w:line="276" w:lineRule="auto"/>
        <w:rPr>
          <w:rFonts w:ascii="Aptos" w:hAnsi="Aptos" w:eastAsia="Aptos" w:cs="Aptos"/>
          <w:color w:val="D86DCB" w:themeColor="accent5" w:themeTint="99"/>
          <w:sz w:val="24"/>
          <w:szCs w:val="24"/>
          <w:lang w:val="en-US"/>
        </w:rPr>
      </w:pPr>
      <w:r w:rsidRPr="080C7238">
        <w:rPr>
          <w:rFonts w:ascii="Aptos" w:hAnsi="Aptos" w:eastAsia="Aptos" w:cs="Aptos"/>
          <w:color w:val="D86DCB" w:themeColor="accent5" w:themeTint="99"/>
          <w:sz w:val="24"/>
          <w:szCs w:val="24"/>
          <w:lang w:val="en-US"/>
        </w:rPr>
        <w:t>Social Worker (Danielle)</w:t>
      </w:r>
    </w:p>
    <w:p w:rsidR="00341C34" w:rsidP="080C7238" w:rsidRDefault="5EAB7D42" w14:paraId="301BBBC4" w14:textId="5AE775CF">
      <w:pPr>
        <w:spacing w:line="276" w:lineRule="auto"/>
        <w:rPr>
          <w:rFonts w:ascii="Aptos" w:hAnsi="Aptos" w:eastAsia="Aptos" w:cs="Aptos"/>
          <w:color w:val="D86DCB" w:themeColor="accent5" w:themeTint="99"/>
          <w:sz w:val="24"/>
          <w:szCs w:val="24"/>
          <w:lang w:val="en-US"/>
        </w:rPr>
      </w:pPr>
      <w:r w:rsidRPr="080C7238">
        <w:rPr>
          <w:rFonts w:ascii="Aptos" w:hAnsi="Aptos" w:eastAsia="Aptos" w:cs="Aptos"/>
          <w:color w:val="D86DCB" w:themeColor="accent5" w:themeTint="99"/>
          <w:sz w:val="24"/>
          <w:szCs w:val="24"/>
          <w:lang w:val="en-US"/>
        </w:rPr>
        <w:t>Good afternoon, my name is Danielle Rees, I am the social worker for Kyle and his family. We are here today following on from a referral of a child (Kyle) made by the head teacher (</w:t>
      </w:r>
      <w:proofErr w:type="spellStart"/>
      <w:r w:rsidRPr="080C7238">
        <w:rPr>
          <w:rFonts w:ascii="Aptos" w:hAnsi="Aptos" w:eastAsia="Aptos" w:cs="Aptos"/>
          <w:color w:val="D86DCB" w:themeColor="accent5" w:themeTint="99"/>
          <w:sz w:val="24"/>
          <w:szCs w:val="24"/>
          <w:lang w:val="en-US"/>
        </w:rPr>
        <w:t>Brionny</w:t>
      </w:r>
      <w:proofErr w:type="spellEnd"/>
      <w:r w:rsidRPr="080C7238">
        <w:rPr>
          <w:rFonts w:ascii="Aptos" w:hAnsi="Aptos" w:eastAsia="Aptos" w:cs="Aptos"/>
          <w:color w:val="D86DCB" w:themeColor="accent5" w:themeTint="99"/>
          <w:sz w:val="24"/>
          <w:szCs w:val="24"/>
          <w:lang w:val="en-US"/>
        </w:rPr>
        <w:t>) at his school for a safeguarding concern.</w:t>
      </w:r>
    </w:p>
    <w:p w:rsidR="00341C34" w:rsidP="080C7238" w:rsidRDefault="5EAB7D42" w14:paraId="4FD3CF36" w14:textId="6EC83CA5">
      <w:pPr>
        <w:spacing w:line="360" w:lineRule="auto"/>
        <w:rPr>
          <w:rFonts w:ascii="Aptos" w:hAnsi="Aptos" w:eastAsia="Aptos" w:cs="Aptos"/>
          <w:color w:val="D86DCB" w:themeColor="accent5" w:themeTint="99"/>
          <w:sz w:val="24"/>
          <w:szCs w:val="24"/>
          <w:lang w:val="en-US"/>
        </w:rPr>
      </w:pPr>
      <w:r w:rsidRPr="080C7238">
        <w:rPr>
          <w:rFonts w:ascii="Aptos" w:hAnsi="Aptos" w:eastAsia="Aptos" w:cs="Aptos"/>
          <w:color w:val="D86DCB" w:themeColor="accent5" w:themeTint="99"/>
          <w:sz w:val="24"/>
          <w:szCs w:val="24"/>
        </w:rPr>
        <w:t xml:space="preserve">The goal of safeguarding is to keep the vulnerable safe from exploitation, abuse, and injury, especially children and adults who are at risk. It entails establishing a secure atmosphere in which everyone is aware of their rights and obligations and can express themselves freely (Care Learning, 2024). Therefore, </w:t>
      </w:r>
      <w:r w:rsidRPr="080C7238">
        <w:rPr>
          <w:rFonts w:ascii="Aptos" w:hAnsi="Aptos" w:eastAsia="Aptos" w:cs="Aptos"/>
          <w:color w:val="D86DCB" w:themeColor="accent5" w:themeTint="99"/>
          <w:sz w:val="24"/>
          <w:szCs w:val="24"/>
          <w:lang w:val="en-US"/>
        </w:rPr>
        <w:t xml:space="preserve">we come here today with the aim to safeguard and promote the welfare of Kyle and his sister (Bella) in line with Working Together to Safeguard Children (2023) </w:t>
      </w:r>
      <w:r w:rsidRPr="080C7238">
        <w:rPr>
          <w:rFonts w:ascii="Aptos" w:hAnsi="Aptos" w:eastAsia="Aptos" w:cs="Aptos"/>
          <w:color w:val="D86DCB" w:themeColor="accent5" w:themeTint="99"/>
          <w:sz w:val="24"/>
          <w:szCs w:val="24"/>
        </w:rPr>
        <w:t>(Department for Education, 2023),</w:t>
      </w:r>
      <w:r w:rsidRPr="080C7238">
        <w:rPr>
          <w:rFonts w:ascii="Aptos" w:hAnsi="Aptos" w:eastAsia="Aptos" w:cs="Aptos"/>
          <w:color w:val="D86DCB" w:themeColor="accent5" w:themeTint="99"/>
          <w:sz w:val="24"/>
          <w:szCs w:val="24"/>
          <w:lang w:val="en-US"/>
        </w:rPr>
        <w:t xml:space="preserve"> and article 3 of the United Nation Convention on the Rights of the Child (UNCRC) which ensures we put a child’s best interests first </w:t>
      </w:r>
      <w:r w:rsidRPr="080C7238">
        <w:rPr>
          <w:rFonts w:ascii="Aptos" w:hAnsi="Aptos" w:eastAsia="Aptos" w:cs="Aptos"/>
          <w:color w:val="D86DCB" w:themeColor="accent5" w:themeTint="99"/>
          <w:sz w:val="24"/>
          <w:szCs w:val="24"/>
        </w:rPr>
        <w:t>(Unicef, 2018)</w:t>
      </w:r>
      <w:r w:rsidRPr="080C7238">
        <w:rPr>
          <w:rFonts w:ascii="Aptos" w:hAnsi="Aptos" w:eastAsia="Aptos" w:cs="Aptos"/>
          <w:color w:val="D86DCB" w:themeColor="accent5" w:themeTint="99"/>
          <w:sz w:val="24"/>
          <w:szCs w:val="24"/>
          <w:lang w:val="en-US"/>
        </w:rPr>
        <w:t>. Which will help us make a decision to whether Kyle and Bella are likely to suffer significant harm in the future and be subject to a child protection plan.</w:t>
      </w:r>
    </w:p>
    <w:p w:rsidR="00341C34" w:rsidP="080C7238" w:rsidRDefault="5EAB7D42" w14:paraId="62577F5F" w14:textId="0FDD3F69">
      <w:pPr>
        <w:spacing w:line="360" w:lineRule="auto"/>
        <w:rPr>
          <w:rFonts w:ascii="Aptos" w:hAnsi="Aptos" w:eastAsia="Aptos" w:cs="Aptos"/>
          <w:color w:val="D86DCB" w:themeColor="accent5" w:themeTint="99"/>
          <w:sz w:val="24"/>
          <w:szCs w:val="24"/>
          <w:lang w:val="en-US"/>
        </w:rPr>
      </w:pPr>
      <w:r w:rsidRPr="080C7238">
        <w:rPr>
          <w:rFonts w:ascii="Aptos" w:hAnsi="Aptos" w:eastAsia="Aptos" w:cs="Aptos"/>
          <w:color w:val="D86DCB" w:themeColor="accent5" w:themeTint="99"/>
          <w:sz w:val="24"/>
          <w:szCs w:val="24"/>
          <w:lang w:val="en-US"/>
        </w:rPr>
        <w:t>For the purpose of the recording, the family will be referred to by their first names in accordance to ‘The Seven golden rules for sharing information’ under the (</w:t>
      </w:r>
      <w:r w:rsidRPr="080C7238">
        <w:rPr>
          <w:rFonts w:ascii="Aptos" w:hAnsi="Aptos" w:eastAsia="Aptos" w:cs="Aptos"/>
          <w:i/>
          <w:iCs/>
          <w:color w:val="D86DCB" w:themeColor="accent5" w:themeTint="99"/>
          <w:sz w:val="24"/>
          <w:szCs w:val="24"/>
          <w:lang w:val="en-US"/>
        </w:rPr>
        <w:t>Data protection Act 2018</w:t>
      </w:r>
      <w:r w:rsidRPr="080C7238">
        <w:rPr>
          <w:rFonts w:ascii="Aptos" w:hAnsi="Aptos" w:eastAsia="Aptos" w:cs="Aptos"/>
          <w:color w:val="D86DCB" w:themeColor="accent5" w:themeTint="99"/>
          <w:sz w:val="24"/>
          <w:szCs w:val="24"/>
          <w:lang w:val="en-US"/>
        </w:rPr>
        <w:t>) and (</w:t>
      </w:r>
      <w:r w:rsidRPr="080C7238">
        <w:rPr>
          <w:rFonts w:ascii="Aptos" w:hAnsi="Aptos" w:eastAsia="Aptos" w:cs="Aptos"/>
          <w:i/>
          <w:iCs/>
          <w:color w:val="D86DCB" w:themeColor="accent5" w:themeTint="99"/>
          <w:sz w:val="24"/>
          <w:szCs w:val="24"/>
          <w:lang w:val="en-US"/>
        </w:rPr>
        <w:t>UK General Data Protection Regulation (GDPR) 2018</w:t>
      </w:r>
      <w:r w:rsidRPr="080C7238">
        <w:rPr>
          <w:rFonts w:ascii="Aptos" w:hAnsi="Aptos" w:eastAsia="Aptos" w:cs="Aptos"/>
          <w:color w:val="D86DCB" w:themeColor="accent5" w:themeTint="99"/>
          <w:sz w:val="24"/>
          <w:szCs w:val="24"/>
          <w:lang w:val="en-US"/>
        </w:rPr>
        <w:t xml:space="preserve">) </w:t>
      </w:r>
      <w:r w:rsidRPr="080C7238">
        <w:rPr>
          <w:rFonts w:ascii="Aptos" w:hAnsi="Aptos" w:eastAsia="Aptos" w:cs="Aptos"/>
          <w:color w:val="D86DCB" w:themeColor="accent5" w:themeTint="99"/>
          <w:sz w:val="24"/>
          <w:szCs w:val="24"/>
        </w:rPr>
        <w:t>(Department for Digital, Culture Media &amp; Sport, 2018)</w:t>
      </w:r>
      <w:r w:rsidRPr="080C7238">
        <w:rPr>
          <w:rFonts w:ascii="Aptos" w:hAnsi="Aptos" w:eastAsia="Aptos" w:cs="Aptos"/>
          <w:color w:val="D86DCB" w:themeColor="accent5" w:themeTint="99"/>
          <w:sz w:val="24"/>
          <w:szCs w:val="24"/>
          <w:lang w:val="en-US"/>
        </w:rPr>
        <w:t xml:space="preserve">, in relation to safeguarding children that clearly states: </w:t>
      </w:r>
      <w:r w:rsidRPr="080C7238">
        <w:rPr>
          <w:rFonts w:ascii="Aptos" w:hAnsi="Aptos" w:eastAsia="Aptos" w:cs="Aptos"/>
          <w:color w:val="D86DCB" w:themeColor="accent5" w:themeTint="99"/>
          <w:sz w:val="24"/>
          <w:szCs w:val="24"/>
        </w:rPr>
        <w:t>preserving a child's privacy or the rights of the person or people who are not protecting them comes second to protecting them from such damage (Department for Education, 2024)</w:t>
      </w:r>
      <w:r w:rsidRPr="080C7238">
        <w:rPr>
          <w:rFonts w:ascii="Aptos" w:hAnsi="Aptos" w:eastAsia="Aptos" w:cs="Aptos"/>
          <w:color w:val="D86DCB" w:themeColor="accent5" w:themeTint="99"/>
          <w:sz w:val="24"/>
          <w:szCs w:val="24"/>
          <w:lang w:val="en-US"/>
        </w:rPr>
        <w:t>.</w:t>
      </w:r>
    </w:p>
    <w:p w:rsidR="00341C34" w:rsidP="080C7238" w:rsidRDefault="5EAB7D42" w14:paraId="48AED515" w14:textId="0961A595">
      <w:pPr>
        <w:spacing w:line="360" w:lineRule="auto"/>
        <w:rPr>
          <w:rFonts w:ascii="Aptos" w:hAnsi="Aptos" w:eastAsia="Aptos" w:cs="Aptos"/>
          <w:color w:val="D86DCB" w:themeColor="accent5" w:themeTint="99"/>
          <w:sz w:val="24"/>
          <w:szCs w:val="24"/>
          <w:lang w:val="en-US"/>
        </w:rPr>
      </w:pPr>
      <w:r w:rsidRPr="080C7238">
        <w:rPr>
          <w:rFonts w:ascii="Aptos" w:hAnsi="Aptos" w:eastAsia="Aptos" w:cs="Aptos"/>
          <w:color w:val="D86DCB" w:themeColor="accent5" w:themeTint="99"/>
          <w:sz w:val="24"/>
          <w:szCs w:val="24"/>
          <w:lang w:val="en-US"/>
        </w:rPr>
        <w:t>Kyle’s mum (Kate) and her partner (Stephen) were invited to make a contribution, however, both declined.</w:t>
      </w:r>
    </w:p>
    <w:p w:rsidR="00341C34" w:rsidP="080C7238" w:rsidRDefault="5EAB7D42" w14:paraId="4DD417EA" w14:textId="6F063729">
      <w:pPr>
        <w:spacing w:line="360" w:lineRule="auto"/>
        <w:rPr>
          <w:rFonts w:ascii="Aptos" w:hAnsi="Aptos" w:eastAsia="Aptos" w:cs="Aptos"/>
          <w:color w:val="D86DCB" w:themeColor="accent5" w:themeTint="99"/>
          <w:sz w:val="24"/>
          <w:szCs w:val="24"/>
        </w:rPr>
      </w:pPr>
      <w:r w:rsidRPr="080C7238">
        <w:rPr>
          <w:rFonts w:ascii="Aptos" w:hAnsi="Aptos" w:eastAsia="Aptos" w:cs="Aptos"/>
          <w:color w:val="D86DCB" w:themeColor="accent5" w:themeTint="99"/>
          <w:sz w:val="24"/>
          <w:szCs w:val="24"/>
        </w:rPr>
        <w:t>Over the past few months, Kyle has been under close observation, and throughout that time, his teacher has observed a drop in his general behaviour, health, and well-being. Furthermore, Kyle was recently dropped off at school by an unidentified male who had a strong stench of alcohol.</w:t>
      </w:r>
    </w:p>
    <w:p w:rsidR="00341C34" w:rsidP="080C7238" w:rsidRDefault="5EAB7D42" w14:paraId="33F3B9B8" w14:textId="34C15E60">
      <w:pPr>
        <w:spacing w:line="360" w:lineRule="auto"/>
        <w:rPr>
          <w:rFonts w:ascii="Aptos" w:hAnsi="Aptos" w:eastAsia="Aptos" w:cs="Aptos"/>
          <w:color w:val="D86DCB" w:themeColor="accent5" w:themeTint="99"/>
          <w:sz w:val="24"/>
          <w:szCs w:val="24"/>
          <w:lang w:val="en-US"/>
        </w:rPr>
      </w:pPr>
      <w:r w:rsidRPr="080C7238">
        <w:rPr>
          <w:rFonts w:ascii="Aptos" w:hAnsi="Aptos" w:eastAsia="Aptos" w:cs="Aptos"/>
          <w:color w:val="D86DCB" w:themeColor="accent5" w:themeTint="99"/>
          <w:sz w:val="24"/>
          <w:szCs w:val="24"/>
          <w:lang w:val="en-US"/>
        </w:rPr>
        <w:t>Following on from failed attempts to receive an explanation from Kate, the decision was made for a referral, which, my colleagues and I carefully examined within 24 hours, with an outcome to investigate section 47 enquiries as part of the (</w:t>
      </w:r>
      <w:r w:rsidRPr="080C7238">
        <w:rPr>
          <w:rFonts w:ascii="Aptos" w:hAnsi="Aptos" w:eastAsia="Aptos" w:cs="Aptos"/>
          <w:i/>
          <w:iCs/>
          <w:color w:val="D86DCB" w:themeColor="accent5" w:themeTint="99"/>
          <w:sz w:val="24"/>
          <w:szCs w:val="24"/>
          <w:lang w:val="en-US"/>
        </w:rPr>
        <w:t>Children Act 1989</w:t>
      </w:r>
      <w:r w:rsidRPr="080C7238">
        <w:rPr>
          <w:rFonts w:ascii="Aptos" w:hAnsi="Aptos" w:eastAsia="Aptos" w:cs="Aptos"/>
          <w:color w:val="D86DCB" w:themeColor="accent5" w:themeTint="99"/>
          <w:sz w:val="24"/>
          <w:szCs w:val="24"/>
          <w:lang w:val="en-US"/>
        </w:rPr>
        <w:t>). After consideration, this has now triggered section 2 of the (</w:t>
      </w:r>
      <w:r w:rsidRPr="080C7238">
        <w:rPr>
          <w:rFonts w:ascii="Aptos" w:hAnsi="Aptos" w:eastAsia="Aptos" w:cs="Aptos"/>
          <w:i/>
          <w:iCs/>
          <w:color w:val="D86DCB" w:themeColor="accent5" w:themeTint="99"/>
          <w:sz w:val="24"/>
          <w:szCs w:val="24"/>
          <w:lang w:val="en-US"/>
        </w:rPr>
        <w:t>Children Act 1989</w:t>
      </w:r>
      <w:r w:rsidRPr="080C7238">
        <w:rPr>
          <w:rFonts w:ascii="Aptos" w:hAnsi="Aptos" w:eastAsia="Aptos" w:cs="Aptos"/>
          <w:color w:val="D86DCB" w:themeColor="accent5" w:themeTint="99"/>
          <w:sz w:val="24"/>
          <w:szCs w:val="24"/>
          <w:lang w:val="en-US"/>
        </w:rPr>
        <w:t xml:space="preserve">), which is the initial child protection conference (ICPC) and it is being held within 15 days of the conclusion of the enquiry of section 47 section 3: part 2 </w:t>
      </w:r>
      <w:r w:rsidRPr="080C7238">
        <w:rPr>
          <w:rFonts w:ascii="Aptos" w:hAnsi="Aptos" w:eastAsia="Aptos" w:cs="Aptos"/>
          <w:color w:val="D86DCB" w:themeColor="accent5" w:themeTint="99"/>
          <w:sz w:val="24"/>
          <w:szCs w:val="24"/>
        </w:rPr>
        <w:t>(</w:t>
      </w:r>
      <w:r w:rsidRPr="080C7238">
        <w:rPr>
          <w:rFonts w:ascii="Aptos" w:hAnsi="Aptos" w:eastAsia="Aptos" w:cs="Aptos"/>
          <w:i/>
          <w:iCs/>
          <w:color w:val="D86DCB" w:themeColor="accent5" w:themeTint="99"/>
          <w:sz w:val="24"/>
          <w:szCs w:val="24"/>
        </w:rPr>
        <w:t>Children Act 1989</w:t>
      </w:r>
      <w:r w:rsidRPr="080C7238">
        <w:rPr>
          <w:rFonts w:ascii="Aptos" w:hAnsi="Aptos" w:eastAsia="Aptos" w:cs="Aptos"/>
          <w:color w:val="D86DCB" w:themeColor="accent5" w:themeTint="99"/>
          <w:sz w:val="24"/>
          <w:szCs w:val="24"/>
        </w:rPr>
        <w:t>)</w:t>
      </w:r>
      <w:r w:rsidRPr="080C7238">
        <w:rPr>
          <w:rFonts w:ascii="Aptos" w:hAnsi="Aptos" w:eastAsia="Aptos" w:cs="Aptos"/>
          <w:color w:val="D86DCB" w:themeColor="accent5" w:themeTint="99"/>
          <w:sz w:val="24"/>
          <w:szCs w:val="24"/>
          <w:lang w:val="en-US"/>
        </w:rPr>
        <w:t xml:space="preserve">. </w:t>
      </w:r>
    </w:p>
    <w:p w:rsidR="00341C34" w:rsidP="080C7238" w:rsidRDefault="5EAB7D42" w14:paraId="01A87A69" w14:textId="299B3133">
      <w:pPr>
        <w:spacing w:line="360" w:lineRule="auto"/>
        <w:rPr>
          <w:rFonts w:ascii="Aptos" w:hAnsi="Aptos" w:eastAsia="Aptos" w:cs="Aptos"/>
          <w:color w:val="D86DCB" w:themeColor="accent5" w:themeTint="99"/>
          <w:sz w:val="24"/>
          <w:szCs w:val="24"/>
          <w:lang w:val="en-US"/>
        </w:rPr>
      </w:pPr>
      <w:r w:rsidRPr="080C7238">
        <w:rPr>
          <w:rFonts w:ascii="Aptos" w:hAnsi="Aptos" w:eastAsia="Aptos" w:cs="Aptos"/>
          <w:color w:val="D86DCB" w:themeColor="accent5" w:themeTint="99"/>
          <w:sz w:val="24"/>
          <w:szCs w:val="24"/>
        </w:rPr>
        <w:t>Together</w:t>
      </w:r>
      <w:r w:rsidRPr="080C7238">
        <w:rPr>
          <w:rFonts w:ascii="Aptos" w:hAnsi="Aptos" w:eastAsia="Aptos" w:cs="Aptos"/>
          <w:color w:val="D86DCB" w:themeColor="accent5" w:themeTint="99"/>
          <w:sz w:val="24"/>
          <w:szCs w:val="24"/>
          <w:lang w:val="en-US"/>
        </w:rPr>
        <w:t xml:space="preserve"> we have duty of care to both Kyle and Bella to instill a child centered approach, in line with part 2, section 6 (2) of the </w:t>
      </w:r>
      <w:r w:rsidRPr="080C7238">
        <w:rPr>
          <w:rFonts w:ascii="Aptos" w:hAnsi="Aptos" w:eastAsia="Aptos" w:cs="Aptos"/>
          <w:i/>
          <w:iCs/>
          <w:color w:val="D86DCB" w:themeColor="accent5" w:themeTint="99"/>
          <w:sz w:val="24"/>
          <w:szCs w:val="24"/>
        </w:rPr>
        <w:t>(Social Services and Well-being (Wales) Act 2014)</w:t>
      </w:r>
      <w:r w:rsidRPr="080C7238">
        <w:rPr>
          <w:rFonts w:ascii="Aptos" w:hAnsi="Aptos" w:eastAsia="Aptos" w:cs="Aptos"/>
          <w:color w:val="D86DCB" w:themeColor="accent5" w:themeTint="99"/>
          <w:sz w:val="24"/>
          <w:szCs w:val="24"/>
        </w:rPr>
        <w:t xml:space="preserve"> </w:t>
      </w:r>
      <w:r w:rsidRPr="080C7238">
        <w:rPr>
          <w:rFonts w:ascii="Aptos" w:hAnsi="Aptos" w:eastAsia="Aptos" w:cs="Aptos"/>
          <w:i/>
          <w:iCs/>
          <w:color w:val="D86DCB" w:themeColor="accent5" w:themeTint="99"/>
          <w:sz w:val="24"/>
          <w:szCs w:val="24"/>
        </w:rPr>
        <w:t>(Social Services and Well-being (Wales) Act 2014)</w:t>
      </w:r>
      <w:r w:rsidRPr="080C7238">
        <w:rPr>
          <w:rFonts w:ascii="Aptos" w:hAnsi="Aptos" w:eastAsia="Aptos" w:cs="Aptos"/>
          <w:color w:val="D86DCB" w:themeColor="accent5" w:themeTint="99"/>
          <w:sz w:val="24"/>
          <w:szCs w:val="24"/>
        </w:rPr>
        <w:t xml:space="preserve"> </w:t>
      </w:r>
      <w:r w:rsidRPr="080C7238">
        <w:rPr>
          <w:rFonts w:ascii="Aptos" w:hAnsi="Aptos" w:eastAsia="Aptos" w:cs="Aptos"/>
          <w:color w:val="D86DCB" w:themeColor="accent5" w:themeTint="99"/>
          <w:sz w:val="24"/>
          <w:szCs w:val="24"/>
          <w:lang w:val="en-US"/>
        </w:rPr>
        <w:t xml:space="preserve">and the </w:t>
      </w:r>
      <w:r w:rsidRPr="080C7238">
        <w:rPr>
          <w:rFonts w:ascii="Aptos" w:hAnsi="Aptos" w:eastAsia="Aptos" w:cs="Aptos"/>
          <w:i/>
          <w:iCs/>
          <w:color w:val="D86DCB" w:themeColor="accent5" w:themeTint="99"/>
          <w:sz w:val="24"/>
          <w:szCs w:val="24"/>
        </w:rPr>
        <w:t>(Children Act 2004)</w:t>
      </w:r>
      <w:r w:rsidRPr="080C7238">
        <w:rPr>
          <w:rFonts w:ascii="Aptos" w:hAnsi="Aptos" w:eastAsia="Aptos" w:cs="Aptos"/>
          <w:i/>
          <w:iCs/>
          <w:color w:val="D86DCB" w:themeColor="accent5" w:themeTint="99"/>
          <w:sz w:val="24"/>
          <w:szCs w:val="24"/>
          <w:lang w:val="en-US"/>
        </w:rPr>
        <w:t xml:space="preserve"> </w:t>
      </w:r>
      <w:r w:rsidRPr="080C7238">
        <w:rPr>
          <w:rFonts w:ascii="Aptos" w:hAnsi="Aptos" w:eastAsia="Aptos" w:cs="Aptos"/>
          <w:color w:val="D86DCB" w:themeColor="accent5" w:themeTint="99"/>
          <w:sz w:val="24"/>
          <w:szCs w:val="24"/>
          <w:lang w:val="en-US"/>
        </w:rPr>
        <w:t xml:space="preserve">with particular drive to get the fundamentals right as highlighted in Lord Laming’s report 2003  as being the basics in ensuring children’s safety </w:t>
      </w:r>
      <w:r w:rsidRPr="080C7238">
        <w:rPr>
          <w:rFonts w:ascii="Aptos" w:hAnsi="Aptos" w:eastAsia="Aptos" w:cs="Aptos"/>
          <w:color w:val="D86DCB" w:themeColor="accent5" w:themeTint="99"/>
          <w:sz w:val="24"/>
          <w:szCs w:val="24"/>
        </w:rPr>
        <w:t>(Lord Laming 4:190, 2003) (Lord Laming, 2003)</w:t>
      </w:r>
      <w:r w:rsidRPr="080C7238">
        <w:rPr>
          <w:rFonts w:ascii="Aptos" w:hAnsi="Aptos" w:eastAsia="Aptos" w:cs="Aptos"/>
          <w:color w:val="D86DCB" w:themeColor="accent5" w:themeTint="99"/>
          <w:sz w:val="24"/>
          <w:szCs w:val="24"/>
          <w:lang w:val="en-US"/>
        </w:rPr>
        <w:t>.</w:t>
      </w:r>
    </w:p>
    <w:p w:rsidR="00341C34" w:rsidP="080C7238" w:rsidRDefault="5EAB7D42" w14:paraId="400092F5" w14:textId="08EDD92F">
      <w:pPr>
        <w:spacing w:line="360" w:lineRule="auto"/>
        <w:rPr>
          <w:rFonts w:ascii="Aptos" w:hAnsi="Aptos" w:eastAsia="Aptos" w:cs="Aptos"/>
          <w:color w:val="D86DCB" w:themeColor="accent5" w:themeTint="99"/>
          <w:sz w:val="24"/>
          <w:szCs w:val="24"/>
        </w:rPr>
      </w:pPr>
      <w:r w:rsidRPr="080C7238">
        <w:rPr>
          <w:rFonts w:ascii="Aptos" w:hAnsi="Aptos" w:eastAsia="Aptos" w:cs="Aptos"/>
          <w:color w:val="D86DCB" w:themeColor="accent5" w:themeTint="99"/>
          <w:sz w:val="24"/>
          <w:szCs w:val="24"/>
          <w:lang w:val="en-US"/>
        </w:rPr>
        <w:t xml:space="preserve">We aim to document the children’s lived experience in line with article 12 UNCRC which respects the views of a child, capturing their fears, likes, dislikes and hopes. It is an approach which will help us to make sure that the assistance they receive respects their rights, dignity and uniqueness while also being important to them </w:t>
      </w:r>
      <w:r w:rsidRPr="080C7238">
        <w:rPr>
          <w:rFonts w:ascii="Aptos" w:hAnsi="Aptos" w:eastAsia="Aptos" w:cs="Aptos"/>
          <w:color w:val="D86DCB" w:themeColor="accent5" w:themeTint="99"/>
          <w:sz w:val="24"/>
          <w:szCs w:val="24"/>
        </w:rPr>
        <w:t>(Department for Education, 2023)</w:t>
      </w:r>
      <w:r w:rsidRPr="080C7238">
        <w:rPr>
          <w:rFonts w:ascii="Aptos" w:hAnsi="Aptos" w:eastAsia="Aptos" w:cs="Aptos"/>
          <w:color w:val="D86DCB" w:themeColor="accent5" w:themeTint="99"/>
          <w:sz w:val="24"/>
          <w:szCs w:val="24"/>
          <w:lang w:val="en-US"/>
        </w:rPr>
        <w:t xml:space="preserve">. Furthermore, it ensures the </w:t>
      </w:r>
      <w:r w:rsidRPr="080C7238">
        <w:rPr>
          <w:rFonts w:ascii="Aptos" w:hAnsi="Aptos" w:eastAsia="Aptos" w:cs="Aptos"/>
          <w:color w:val="D86DCB" w:themeColor="accent5" w:themeTint="99"/>
          <w:sz w:val="24"/>
          <w:szCs w:val="24"/>
        </w:rPr>
        <w:t>children’s safety and protection comes before all other factors, making Kyle and Bella’s welfare paramount in any decision making (NSPCC, 2019).</w:t>
      </w:r>
    </w:p>
    <w:p w:rsidR="00341C34" w:rsidP="080C7238" w:rsidRDefault="5EAB7D42" w14:paraId="64F58BB8" w14:textId="144517AE">
      <w:pPr>
        <w:spacing w:line="360" w:lineRule="auto"/>
        <w:rPr>
          <w:rFonts w:ascii="Aptos" w:hAnsi="Aptos" w:eastAsia="Aptos" w:cs="Aptos"/>
          <w:color w:val="D86DCB" w:themeColor="accent5" w:themeTint="99"/>
          <w:sz w:val="24"/>
          <w:szCs w:val="24"/>
        </w:rPr>
      </w:pPr>
      <w:r w:rsidRPr="080C7238">
        <w:rPr>
          <w:rFonts w:ascii="Aptos" w:hAnsi="Aptos" w:eastAsia="Aptos" w:cs="Aptos"/>
          <w:color w:val="D86DCB" w:themeColor="accent5" w:themeTint="99"/>
          <w:sz w:val="24"/>
          <w:szCs w:val="24"/>
        </w:rPr>
        <w:t xml:space="preserve">As derived from John </w:t>
      </w:r>
      <w:proofErr w:type="spellStart"/>
      <w:r w:rsidRPr="080C7238">
        <w:rPr>
          <w:rFonts w:ascii="Aptos" w:hAnsi="Aptos" w:eastAsia="Aptos" w:cs="Aptos"/>
          <w:color w:val="D86DCB" w:themeColor="accent5" w:themeTint="99"/>
          <w:sz w:val="24"/>
          <w:szCs w:val="24"/>
        </w:rPr>
        <w:t>Bowlby’s</w:t>
      </w:r>
      <w:proofErr w:type="spellEnd"/>
      <w:r w:rsidRPr="080C7238">
        <w:rPr>
          <w:rFonts w:ascii="Aptos" w:hAnsi="Aptos" w:eastAsia="Aptos" w:cs="Aptos"/>
          <w:color w:val="D86DCB" w:themeColor="accent5" w:themeTint="99"/>
          <w:sz w:val="24"/>
          <w:szCs w:val="24"/>
        </w:rPr>
        <w:t xml:space="preserve"> attachment theory (1969) positive, secure, and stable connections are said to foster secure attachments, self-confidence, and self-reliance in children and young people, as well as a strong feeling of identity and belonging (NSCPP Learning, 2021). Together, we wish to uphold these values for the reason that protecting children requires relationships based on honesty and trust.</w:t>
      </w:r>
    </w:p>
    <w:p w:rsidR="00341C34" w:rsidP="080C7238" w:rsidRDefault="5EAB7D42" w14:paraId="6CB8E273" w14:textId="4A825236">
      <w:pPr>
        <w:spacing w:line="360" w:lineRule="auto"/>
        <w:rPr>
          <w:rFonts w:ascii="Aptos" w:hAnsi="Aptos" w:eastAsia="Aptos" w:cs="Aptos"/>
          <w:color w:val="D86DCB" w:themeColor="accent5" w:themeTint="99"/>
          <w:sz w:val="24"/>
          <w:szCs w:val="24"/>
        </w:rPr>
      </w:pPr>
      <w:r w:rsidRPr="080C7238">
        <w:rPr>
          <w:rFonts w:ascii="Aptos" w:hAnsi="Aptos" w:eastAsia="Aptos" w:cs="Aptos"/>
          <w:color w:val="D86DCB" w:themeColor="accent5" w:themeTint="99"/>
          <w:sz w:val="24"/>
          <w:szCs w:val="24"/>
        </w:rPr>
        <w:t>In my capacity as a social worker, my duties include creating secure and stable environments for children and families, evaluating risks, supporting parents, and building relationships with the entire family (Department for Education, no date). We want the best outcome and make every effort in line with Children Act 1989 who insist that all children are important and should, whenever feasible, be raised and cared for within their own families (Family Rights Group, 2022).</w:t>
      </w:r>
    </w:p>
    <w:p w:rsidR="00341C34" w:rsidP="080C7238" w:rsidRDefault="5EAB7D42" w14:paraId="0CB759BE" w14:textId="21810645">
      <w:pPr>
        <w:spacing w:line="360" w:lineRule="auto"/>
        <w:rPr>
          <w:rFonts w:ascii="Aptos" w:hAnsi="Aptos" w:eastAsia="Aptos" w:cs="Aptos"/>
          <w:color w:val="D86DCB" w:themeColor="accent5" w:themeTint="99"/>
          <w:sz w:val="24"/>
          <w:szCs w:val="24"/>
        </w:rPr>
      </w:pPr>
      <w:r w:rsidRPr="080C7238">
        <w:rPr>
          <w:rFonts w:ascii="Aptos" w:hAnsi="Aptos" w:eastAsia="Aptos" w:cs="Aptos"/>
          <w:color w:val="D86DCB" w:themeColor="accent5" w:themeTint="99"/>
          <w:sz w:val="24"/>
          <w:szCs w:val="24"/>
          <w:lang w:val="en-US"/>
        </w:rPr>
        <w:t>From information gathered by my colleagues and I leading to this conference, it is important to note that Kate had been working very hard</w:t>
      </w:r>
      <w:r w:rsidRPr="080C7238">
        <w:rPr>
          <w:rFonts w:ascii="Aptos" w:hAnsi="Aptos" w:eastAsia="Aptos" w:cs="Aptos"/>
          <w:color w:val="D86DCB" w:themeColor="accent5" w:themeTint="99"/>
          <w:sz w:val="24"/>
          <w:szCs w:val="24"/>
        </w:rPr>
        <w:t xml:space="preserve"> prior to meeting Stephen. She was cheerful, optimistic, and excited about her future with her children. The Children were content, nourished, and well-groomed. In my opinion they had formed positive healthy bonds of attachment. In recent months and leading to the referral, all agencies noted a decline in all aspects as you will hear from their reports.</w:t>
      </w:r>
    </w:p>
    <w:p w:rsidR="00341C34" w:rsidP="080C7238" w:rsidRDefault="5EAB7D42" w14:paraId="3F3546E1" w14:textId="04D58856">
      <w:pPr>
        <w:spacing w:line="360" w:lineRule="auto"/>
        <w:rPr>
          <w:rFonts w:ascii="Aptos" w:hAnsi="Aptos" w:eastAsia="Aptos" w:cs="Aptos"/>
          <w:color w:val="D86DCB" w:themeColor="accent5" w:themeTint="99"/>
          <w:sz w:val="24"/>
          <w:szCs w:val="24"/>
        </w:rPr>
      </w:pPr>
      <w:r w:rsidRPr="080C7238">
        <w:rPr>
          <w:rFonts w:ascii="Aptos" w:hAnsi="Aptos" w:eastAsia="Aptos" w:cs="Aptos"/>
          <w:color w:val="D86DCB" w:themeColor="accent5" w:themeTint="99"/>
          <w:sz w:val="24"/>
          <w:szCs w:val="24"/>
        </w:rPr>
        <w:t xml:space="preserve">In supporting Kate, and the children leading up to the conference I have seen the lived in experience of the children and family unit. It is evident that the children’s needs are not being met as </w:t>
      </w:r>
      <w:proofErr w:type="spellStart"/>
      <w:r w:rsidRPr="080C7238">
        <w:rPr>
          <w:rFonts w:ascii="Aptos" w:hAnsi="Aptos" w:eastAsia="Aptos" w:cs="Aptos"/>
          <w:color w:val="D86DCB" w:themeColor="accent5" w:themeTint="99"/>
          <w:sz w:val="24"/>
          <w:szCs w:val="24"/>
        </w:rPr>
        <w:t>emphasized</w:t>
      </w:r>
      <w:proofErr w:type="spellEnd"/>
      <w:r w:rsidRPr="080C7238">
        <w:rPr>
          <w:rFonts w:ascii="Aptos" w:hAnsi="Aptos" w:eastAsia="Aptos" w:cs="Aptos"/>
          <w:color w:val="D86DCB" w:themeColor="accent5" w:themeTint="99"/>
          <w:sz w:val="24"/>
          <w:szCs w:val="24"/>
        </w:rPr>
        <w:t xml:space="preserve"> by Maslow’s Hierarchy of Needs (1954) to be the most basic necessities for life, ignoring these requirements hinders children’s physical growth and well-being (Care Learning, 2024).</w:t>
      </w:r>
    </w:p>
    <w:p w:rsidR="00341C34" w:rsidP="080C7238" w:rsidRDefault="5EAB7D42" w14:paraId="08C94011" w14:textId="141DAE8D">
      <w:pPr>
        <w:spacing w:line="360" w:lineRule="auto"/>
        <w:rPr>
          <w:rFonts w:ascii="Aptos" w:hAnsi="Aptos" w:eastAsia="Aptos" w:cs="Aptos"/>
          <w:color w:val="D86DCB" w:themeColor="accent5" w:themeTint="99"/>
          <w:sz w:val="24"/>
          <w:szCs w:val="24"/>
        </w:rPr>
      </w:pPr>
      <w:r w:rsidRPr="080C7238">
        <w:rPr>
          <w:rFonts w:ascii="Aptos" w:hAnsi="Aptos" w:eastAsia="Aptos" w:cs="Aptos"/>
          <w:color w:val="D86DCB" w:themeColor="accent5" w:themeTint="99"/>
          <w:sz w:val="24"/>
          <w:szCs w:val="24"/>
        </w:rPr>
        <w:t xml:space="preserve"> According to (NSPCC Learning, 2024), when a child's basic needs are frequently unmet, this is a form of child abuse. There are several types of child abuse, and neglect is one of them. This can include emotional, physical, medical, and educational care. The condition is serious and can have long-term effects on a child's development and well-being. It is vitally important that we address this in order to limit any Adverse Childhood Experiences (ACEs) using the policy framework provided by the </w:t>
      </w:r>
      <w:r w:rsidRPr="080C7238">
        <w:rPr>
          <w:rFonts w:ascii="Aptos" w:hAnsi="Aptos" w:eastAsia="Aptos" w:cs="Aptos"/>
          <w:i/>
          <w:iCs/>
          <w:color w:val="D86DCB" w:themeColor="accent5" w:themeTint="99"/>
          <w:sz w:val="24"/>
          <w:szCs w:val="24"/>
        </w:rPr>
        <w:t>(Well-being of Future Generations (Wales) Act 2015, 2015)</w:t>
      </w:r>
      <w:r w:rsidRPr="080C7238">
        <w:rPr>
          <w:rFonts w:ascii="Aptos" w:hAnsi="Aptos" w:eastAsia="Aptos" w:cs="Aptos"/>
          <w:color w:val="D86DCB" w:themeColor="accent5" w:themeTint="99"/>
          <w:sz w:val="24"/>
          <w:szCs w:val="24"/>
        </w:rPr>
        <w:t xml:space="preserve">  and the many support hubs set up throughout Wales to help mitigate and prevent ACEs such as ACE Hub Wales (ACE Hub Wales, no date).</w:t>
      </w:r>
    </w:p>
    <w:p w:rsidR="00341C34" w:rsidP="080C7238" w:rsidRDefault="5EAB7D42" w14:paraId="05192565" w14:textId="6C9DCD33">
      <w:pPr>
        <w:spacing w:line="360" w:lineRule="auto"/>
        <w:rPr>
          <w:rFonts w:ascii="Aptos" w:hAnsi="Aptos" w:eastAsia="Aptos" w:cs="Aptos"/>
          <w:color w:val="D86DCB" w:themeColor="accent5" w:themeTint="99"/>
          <w:sz w:val="24"/>
          <w:szCs w:val="24"/>
        </w:rPr>
      </w:pPr>
      <w:r w:rsidRPr="080C7238">
        <w:rPr>
          <w:rFonts w:ascii="Aptos" w:hAnsi="Aptos" w:eastAsia="Aptos" w:cs="Aptos"/>
          <w:color w:val="D86DCB" w:themeColor="accent5" w:themeTint="99"/>
          <w:sz w:val="24"/>
          <w:szCs w:val="24"/>
        </w:rPr>
        <w:t xml:space="preserve">The house was in a state of despair, with dirty dishes in the sink and on the countertops. Both children’s poor hygiene, was noted through my observation and they seemed withdrawn, hungry and craving the attention from their mum which was not freely given as Kate appeared to be in an anxious state and disengaged from the children. Upon bonding with Kyle he mentioned, he felt lonely and at times scared as he had witnessed several arguments between his mum and her partner. </w:t>
      </w:r>
    </w:p>
    <w:p w:rsidR="00341C34" w:rsidP="080C7238" w:rsidRDefault="5EAB7D42" w14:paraId="364FB7AA" w14:textId="49B3EFFD">
      <w:pPr>
        <w:spacing w:line="360" w:lineRule="auto"/>
        <w:rPr>
          <w:rFonts w:ascii="Aptos" w:hAnsi="Aptos" w:eastAsia="Aptos" w:cs="Aptos"/>
          <w:color w:val="D86DCB" w:themeColor="accent5" w:themeTint="99"/>
          <w:sz w:val="24"/>
          <w:szCs w:val="24"/>
        </w:rPr>
      </w:pPr>
      <w:r w:rsidRPr="080C7238">
        <w:rPr>
          <w:rFonts w:ascii="Aptos" w:hAnsi="Aptos" w:eastAsia="Aptos" w:cs="Aptos"/>
          <w:color w:val="D86DCB" w:themeColor="accent5" w:themeTint="99"/>
          <w:sz w:val="24"/>
          <w:szCs w:val="24"/>
        </w:rPr>
        <w:t xml:space="preserve"> </w:t>
      </w:r>
    </w:p>
    <w:p w:rsidR="00341C34" w:rsidP="080C7238" w:rsidRDefault="5EAB7D42" w14:paraId="36BA1B0D" w14:textId="211379EB">
      <w:pPr>
        <w:spacing w:line="360" w:lineRule="auto"/>
        <w:rPr>
          <w:rFonts w:ascii="Aptos" w:hAnsi="Aptos" w:eastAsia="Aptos" w:cs="Aptos"/>
          <w:color w:val="D86DCB" w:themeColor="accent5" w:themeTint="99"/>
          <w:sz w:val="24"/>
          <w:szCs w:val="24"/>
        </w:rPr>
      </w:pPr>
      <w:r w:rsidRPr="080C7238">
        <w:rPr>
          <w:rFonts w:ascii="Aptos" w:hAnsi="Aptos" w:eastAsia="Aptos" w:cs="Aptos"/>
          <w:color w:val="D86DCB" w:themeColor="accent5" w:themeTint="99"/>
          <w:sz w:val="24"/>
          <w:szCs w:val="24"/>
        </w:rPr>
        <w:t>From my professional opinion the children are at risk of harm of their health and development, which is defined as the mistreatment or damage of growth or health, such as which results from witnessing or hearing someone else's mistreatment (</w:t>
      </w:r>
      <w:proofErr w:type="spellStart"/>
      <w:r w:rsidRPr="080C7238">
        <w:rPr>
          <w:rFonts w:ascii="Aptos" w:hAnsi="Aptos" w:eastAsia="Aptos" w:cs="Aptos"/>
          <w:color w:val="D86DCB" w:themeColor="accent5" w:themeTint="99"/>
          <w:sz w:val="24"/>
          <w:szCs w:val="24"/>
        </w:rPr>
        <w:t>Coram</w:t>
      </w:r>
      <w:proofErr w:type="spellEnd"/>
      <w:r w:rsidRPr="080C7238">
        <w:rPr>
          <w:rFonts w:ascii="Aptos" w:hAnsi="Aptos" w:eastAsia="Aptos" w:cs="Aptos"/>
          <w:color w:val="D86DCB" w:themeColor="accent5" w:themeTint="99"/>
          <w:sz w:val="24"/>
          <w:szCs w:val="24"/>
        </w:rPr>
        <w:t xml:space="preserve"> child law advice, no date).</w:t>
      </w:r>
    </w:p>
    <w:p w:rsidR="00341C34" w:rsidP="080C7238" w:rsidRDefault="5EAB7D42" w14:paraId="2F4160E0" w14:textId="19751AEE">
      <w:pPr>
        <w:spacing w:line="360" w:lineRule="auto"/>
        <w:rPr>
          <w:rFonts w:ascii="Aptos" w:hAnsi="Aptos" w:eastAsia="Aptos" w:cs="Aptos"/>
          <w:color w:val="D86DCB" w:themeColor="accent5" w:themeTint="99"/>
          <w:sz w:val="24"/>
          <w:szCs w:val="24"/>
        </w:rPr>
      </w:pPr>
      <w:r w:rsidRPr="080C7238">
        <w:rPr>
          <w:rFonts w:ascii="Aptos" w:hAnsi="Aptos" w:eastAsia="Aptos" w:cs="Aptos"/>
          <w:color w:val="D86DCB" w:themeColor="accent5" w:themeTint="99"/>
          <w:sz w:val="24"/>
          <w:szCs w:val="24"/>
        </w:rPr>
        <w:t>I would recommend that they are put on a child protection plan to be reviewed in 3 months, and that the correct support is given to both children including advocacy and mentoring for Kyle to be able to talk to someone through the situation. The plan will be designed to ensure the children’s needs are met and they are kept safe from harm.</w:t>
      </w:r>
    </w:p>
    <w:p w:rsidR="00341C34" w:rsidP="080C7238" w:rsidRDefault="5EAB7D42" w14:paraId="18683857" w14:textId="54DA6444">
      <w:pPr>
        <w:spacing w:line="360" w:lineRule="auto"/>
        <w:rPr>
          <w:rFonts w:ascii="Aptos" w:hAnsi="Aptos" w:eastAsia="Aptos" w:cs="Aptos"/>
          <w:color w:val="D86DCB" w:themeColor="accent5" w:themeTint="99"/>
          <w:sz w:val="24"/>
          <w:szCs w:val="24"/>
        </w:rPr>
      </w:pPr>
      <w:r w:rsidRPr="080C7238">
        <w:rPr>
          <w:rFonts w:ascii="Aptos" w:hAnsi="Aptos" w:eastAsia="Aptos" w:cs="Aptos"/>
          <w:color w:val="D86DCB" w:themeColor="accent5" w:themeTint="99"/>
          <w:sz w:val="24"/>
          <w:szCs w:val="24"/>
        </w:rPr>
        <w:t xml:space="preserve">Kate and Stephen will benefit from support as their cooperation is essential for the plan’s success. Regarding their drinking patterns and mental health conditions, assistance will be required. </w:t>
      </w:r>
    </w:p>
    <w:p w:rsidR="00341C34" w:rsidP="080C7238" w:rsidRDefault="5EAB7D42" w14:paraId="6777E87A" w14:textId="35ED1D9B">
      <w:pPr>
        <w:spacing w:line="360" w:lineRule="auto"/>
        <w:rPr>
          <w:rFonts w:ascii="Aptos" w:hAnsi="Aptos" w:eastAsia="Aptos" w:cs="Aptos"/>
          <w:color w:val="D86DCB" w:themeColor="accent5" w:themeTint="99"/>
          <w:sz w:val="24"/>
          <w:szCs w:val="24"/>
        </w:rPr>
      </w:pPr>
      <w:r w:rsidRPr="080C7238">
        <w:rPr>
          <w:rFonts w:ascii="Aptos" w:hAnsi="Aptos" w:eastAsia="Aptos" w:cs="Aptos"/>
          <w:color w:val="D86DCB" w:themeColor="accent5" w:themeTint="99"/>
          <w:sz w:val="24"/>
          <w:szCs w:val="24"/>
        </w:rPr>
        <w:t>Interventions are required to help them solve problems and communicate. They should be given information on local alcohol support groups and assistance from their general practitioner. In addition to this they will need to attend the nutrition course which Kelsey has already suggested.</w:t>
      </w:r>
    </w:p>
    <w:p w:rsidR="00341C34" w:rsidP="080C7238" w:rsidRDefault="00341C34" w14:paraId="7E11D0E1" w14:textId="4C160FFD">
      <w:pPr>
        <w:spacing w:line="276" w:lineRule="auto"/>
        <w:rPr>
          <w:rFonts w:ascii="Aptos" w:hAnsi="Aptos" w:eastAsia="Aptos" w:cs="Aptos"/>
          <w:color w:val="D86DCB" w:themeColor="accent5" w:themeTint="99"/>
          <w:sz w:val="24"/>
          <w:szCs w:val="24"/>
        </w:rPr>
      </w:pPr>
    </w:p>
    <w:p w:rsidR="00341C34" w:rsidP="080C7238" w:rsidRDefault="5A30027F" w14:paraId="1444B13B" w14:textId="1D0C4C84">
      <w:pPr>
        <w:spacing w:line="276" w:lineRule="auto"/>
        <w:rPr>
          <w:rFonts w:ascii="Aptos" w:hAnsi="Aptos" w:eastAsia="Aptos" w:cs="Aptos"/>
          <w:color w:val="D86DCB" w:themeColor="accent5" w:themeTint="99"/>
          <w:sz w:val="24"/>
          <w:szCs w:val="24"/>
        </w:rPr>
      </w:pPr>
      <w:r w:rsidRPr="080C7238">
        <w:rPr>
          <w:rFonts w:ascii="Aptos" w:hAnsi="Aptos" w:eastAsia="Aptos" w:cs="Aptos"/>
          <w:color w:val="D86DCB" w:themeColor="accent5" w:themeTint="99"/>
          <w:sz w:val="24"/>
          <w:szCs w:val="24"/>
        </w:rPr>
        <w:t xml:space="preserve"> </w:t>
      </w:r>
      <w:r w:rsidRPr="080C7238" w:rsidR="37627744">
        <w:rPr>
          <w:rFonts w:eastAsiaTheme="minorEastAsia"/>
          <w:sz w:val="28"/>
          <w:szCs w:val="28"/>
          <w:lang w:val="en-US"/>
        </w:rPr>
        <w:t>Hand over for Reports</w:t>
      </w:r>
    </w:p>
    <w:p w:rsidR="00341C34" w:rsidP="080C7238" w:rsidRDefault="33DCA016" w14:paraId="57971654" w14:textId="751881E2">
      <w:pPr>
        <w:spacing w:line="276" w:lineRule="auto"/>
        <w:rPr>
          <w:rFonts w:eastAsiaTheme="minorEastAsia"/>
          <w:sz w:val="28"/>
          <w:szCs w:val="28"/>
          <w:lang w:val="en-US"/>
        </w:rPr>
      </w:pPr>
      <w:r w:rsidRPr="080C7238">
        <w:rPr>
          <w:rFonts w:eastAsiaTheme="minorEastAsia"/>
          <w:sz w:val="28"/>
          <w:szCs w:val="28"/>
          <w:lang w:val="en-US"/>
        </w:rPr>
        <w:t>Firstly,</w:t>
      </w:r>
      <w:r w:rsidRPr="080C7238" w:rsidR="10011A5C">
        <w:rPr>
          <w:rFonts w:eastAsiaTheme="minorEastAsia"/>
          <w:sz w:val="28"/>
          <w:szCs w:val="28"/>
          <w:lang w:val="en-US"/>
        </w:rPr>
        <w:t xml:space="preserve"> i would like to start with </w:t>
      </w:r>
      <w:proofErr w:type="spellStart"/>
      <w:r w:rsidRPr="080C7238" w:rsidR="10011A5C">
        <w:rPr>
          <w:rFonts w:eastAsiaTheme="minorEastAsia"/>
          <w:sz w:val="28"/>
          <w:szCs w:val="28"/>
          <w:lang w:val="en-US"/>
        </w:rPr>
        <w:t>Brionny</w:t>
      </w:r>
      <w:proofErr w:type="spellEnd"/>
      <w:r w:rsidRPr="080C7238" w:rsidR="10011A5C">
        <w:rPr>
          <w:rFonts w:eastAsiaTheme="minorEastAsia"/>
          <w:sz w:val="28"/>
          <w:szCs w:val="28"/>
          <w:lang w:val="en-US"/>
        </w:rPr>
        <w:t xml:space="preserve"> Kyle’s Headteacher.</w:t>
      </w:r>
    </w:p>
    <w:p w:rsidR="00341C34" w:rsidP="080C7238" w:rsidRDefault="00341C34" w14:paraId="5EC4E18A" w14:textId="6339C34F">
      <w:pPr>
        <w:spacing w:line="276" w:lineRule="auto"/>
        <w:rPr>
          <w:rFonts w:eastAsiaTheme="minorEastAsia"/>
          <w:sz w:val="28"/>
          <w:szCs w:val="28"/>
          <w:lang w:val="en-US"/>
        </w:rPr>
      </w:pPr>
    </w:p>
    <w:p w:rsidR="00341C34" w:rsidP="080C7238" w:rsidRDefault="37627744" w14:paraId="2FCF47CA" w14:textId="22D7DA0A">
      <w:pPr>
        <w:spacing w:line="276" w:lineRule="auto"/>
        <w:rPr>
          <w:rFonts w:eastAsiaTheme="minorEastAsia"/>
          <w:sz w:val="24"/>
          <w:szCs w:val="24"/>
          <w:lang w:val="en-US"/>
        </w:rPr>
      </w:pPr>
      <w:proofErr w:type="spellStart"/>
      <w:r w:rsidRPr="080C7238">
        <w:rPr>
          <w:rFonts w:eastAsiaTheme="minorEastAsia"/>
          <w:sz w:val="24"/>
          <w:szCs w:val="24"/>
          <w:lang w:val="en-US"/>
        </w:rPr>
        <w:t>Brionny</w:t>
      </w:r>
      <w:proofErr w:type="spellEnd"/>
    </w:p>
    <w:p w:rsidR="00341C34" w:rsidP="080C7238" w:rsidRDefault="282C5C22" w14:paraId="016F87C8" w14:textId="7F83EB19">
      <w:pPr>
        <w:spacing w:line="257" w:lineRule="auto"/>
        <w:rPr>
          <w:rFonts w:ascii="Aptos" w:hAnsi="Aptos" w:eastAsia="Aptos" w:cs="Aptos"/>
          <w:color w:val="FF0000"/>
          <w:lang w:val="en-US"/>
        </w:rPr>
      </w:pPr>
      <w:r w:rsidRPr="080C7238">
        <w:rPr>
          <w:rFonts w:ascii="Aptos" w:hAnsi="Aptos" w:eastAsia="Aptos" w:cs="Aptos"/>
          <w:color w:val="FF0000"/>
          <w:lang w:val="en-US"/>
        </w:rPr>
        <w:t xml:space="preserve">Hello, I am </w:t>
      </w:r>
      <w:proofErr w:type="spellStart"/>
      <w:r w:rsidRPr="080C7238">
        <w:rPr>
          <w:rFonts w:ascii="Aptos" w:hAnsi="Aptos" w:eastAsia="Aptos" w:cs="Aptos"/>
          <w:color w:val="FF0000"/>
          <w:lang w:val="en-US"/>
        </w:rPr>
        <w:t>Brionny</w:t>
      </w:r>
      <w:proofErr w:type="spellEnd"/>
      <w:r w:rsidRPr="080C7238">
        <w:rPr>
          <w:rFonts w:ascii="Aptos" w:hAnsi="Aptos" w:eastAsia="Aptos" w:cs="Aptos"/>
          <w:color w:val="FF0000"/>
          <w:lang w:val="en-US"/>
        </w:rPr>
        <w:t xml:space="preserve"> Coombes, the headteacher at Kyles School. </w:t>
      </w:r>
    </w:p>
    <w:p w:rsidR="00341C34" w:rsidP="080C7238" w:rsidRDefault="282C5C22" w14:paraId="4ADA36D2" w14:textId="715DFEFD">
      <w:pPr>
        <w:spacing w:line="257" w:lineRule="auto"/>
        <w:rPr>
          <w:rFonts w:ascii="Aptos" w:hAnsi="Aptos" w:eastAsia="Aptos" w:cs="Aptos"/>
          <w:color w:val="FF0000"/>
          <w:lang w:val="en-US"/>
        </w:rPr>
      </w:pPr>
      <w:r w:rsidRPr="080C7238">
        <w:rPr>
          <w:rFonts w:ascii="Aptos" w:hAnsi="Aptos" w:eastAsia="Aptos" w:cs="Aptos"/>
          <w:color w:val="FF0000"/>
          <w:lang w:val="en-US"/>
        </w:rPr>
        <w:t>Miss Davies came forward to raise concerns over Kyle, I advised Miss Davies to speak with mum, Kate, about our concerns but Kate did not want to talk about anything and said there were no problems at home.</w:t>
      </w:r>
    </w:p>
    <w:p w:rsidR="00341C34" w:rsidP="080C7238" w:rsidRDefault="282C5C22" w14:paraId="650A6095" w14:textId="5AA0F122">
      <w:pPr>
        <w:spacing w:line="257" w:lineRule="auto"/>
        <w:rPr>
          <w:rFonts w:ascii="Aptos" w:hAnsi="Aptos" w:eastAsia="Aptos" w:cs="Aptos"/>
          <w:color w:val="FF0000"/>
          <w:lang w:val="en-US"/>
        </w:rPr>
      </w:pPr>
      <w:r w:rsidRPr="080C7238">
        <w:rPr>
          <w:rFonts w:ascii="Aptos" w:hAnsi="Aptos" w:eastAsia="Aptos" w:cs="Aptos"/>
          <w:color w:val="FF0000"/>
          <w:lang w:val="en-US"/>
        </w:rPr>
        <w:t xml:space="preserve">Miss Davies and I kept a close eye on Kyle until he was dropped off by an unknown man, who was later found out to be Kate’s new partner Stephen. Miss Davies noticed a strong </w:t>
      </w:r>
      <w:proofErr w:type="spellStart"/>
      <w:r w:rsidRPr="080C7238">
        <w:rPr>
          <w:rFonts w:ascii="Aptos" w:hAnsi="Aptos" w:eastAsia="Aptos" w:cs="Aptos"/>
          <w:color w:val="FF0000"/>
          <w:lang w:val="en-US"/>
        </w:rPr>
        <w:t>odour</w:t>
      </w:r>
      <w:proofErr w:type="spellEnd"/>
      <w:r w:rsidRPr="080C7238">
        <w:rPr>
          <w:rFonts w:ascii="Aptos" w:hAnsi="Aptos" w:eastAsia="Aptos" w:cs="Aptos"/>
          <w:color w:val="FF0000"/>
          <w:lang w:val="en-US"/>
        </w:rPr>
        <w:t xml:space="preserve"> of alcohol on Stephen and Kyle was withdrawn. And then that’s when I knew I had to make the referral. I was also informed that Kyle has a younger sister called Bella who is 8 months old, this pushed me to make the referral to ensure that Kyle and Bella are in safekeeping.</w:t>
      </w:r>
    </w:p>
    <w:p w:rsidR="00341C34" w:rsidP="080C7238" w:rsidRDefault="282C5C22" w14:paraId="0D14DD88" w14:textId="56A58CC8">
      <w:pPr>
        <w:spacing w:line="257" w:lineRule="auto"/>
        <w:rPr>
          <w:rFonts w:ascii="Aptos" w:hAnsi="Aptos" w:eastAsia="Aptos" w:cs="Aptos"/>
          <w:color w:val="FF0000"/>
          <w:lang w:val="en-US"/>
        </w:rPr>
      </w:pPr>
      <w:r w:rsidRPr="080C7238">
        <w:rPr>
          <w:rFonts w:ascii="Aptos" w:hAnsi="Aptos" w:eastAsia="Aptos" w:cs="Aptos"/>
          <w:color w:val="FF0000"/>
          <w:lang w:val="en-US"/>
        </w:rPr>
        <w:t>As a part of the Education Act 2002, in sections 157 and 175 we have teachers who have guidance to follow, which protects children and keeps them safe while in education, this also means reporting if we see signs of abuse or mistreatment of children. In the guidelines of the Education Act 2002, this is why I, the head teacher, decided to make the referral to ensure Kyle and Bella are in safe hands and are being treated correctly (Welsh Government 2022). The Welsh Government's All Wales Attendance Framework (2012) suggests that poor school attendance can negatively impact a child's enjoyment of school and academic performance, with early attendance issues potentially hindering their foundational learning, as well as their social and emotional development. Additionally, the Human Rights Act 1998, under Article 2, asserts that everyone has the right to an education, a principle reinforced in Welsh law through the United Nations Convention on the Rights of the Child (UNCRC), which guarantees in Article 28 that every child is entitled to education (UNICEF, no date).</w:t>
      </w:r>
    </w:p>
    <w:p w:rsidR="00341C34" w:rsidP="080C7238" w:rsidRDefault="282C5C22" w14:paraId="1EBA44BD" w14:textId="5864421D">
      <w:pPr>
        <w:spacing w:line="257" w:lineRule="auto"/>
        <w:rPr>
          <w:rFonts w:ascii="Aptos" w:hAnsi="Aptos" w:eastAsia="Aptos" w:cs="Aptos"/>
          <w:color w:val="FF0000"/>
          <w:lang w:val="en-US"/>
        </w:rPr>
      </w:pPr>
      <w:r w:rsidRPr="080C7238">
        <w:rPr>
          <w:rFonts w:ascii="Aptos" w:hAnsi="Aptos" w:eastAsia="Aptos" w:cs="Aptos"/>
          <w:color w:val="FF0000"/>
          <w:lang w:val="en-US"/>
        </w:rPr>
        <w:t>Play Wales (no date) highlights the crucial role of play in supporting children's overall development and well-being, helping them build friendships and social skills that are vital for their future. The Welsh Government's (2024) early childhood play, learning, and care program correspondingly prioritizes children's well-being and development within early education. I also observed that his uniform appeared dirty, and his overall appearance seemed messy. This reflects a failure to meet his basic needs, as described in Maslow's Hierarchy of Needs (</w:t>
      </w:r>
      <w:proofErr w:type="spellStart"/>
      <w:r w:rsidRPr="080C7238">
        <w:rPr>
          <w:rFonts w:ascii="Aptos" w:hAnsi="Aptos" w:eastAsia="Aptos" w:cs="Aptos"/>
          <w:color w:val="FF0000"/>
          <w:lang w:val="en-US"/>
        </w:rPr>
        <w:t>Pichère</w:t>
      </w:r>
      <w:proofErr w:type="spellEnd"/>
      <w:r w:rsidRPr="080C7238">
        <w:rPr>
          <w:rFonts w:ascii="Aptos" w:hAnsi="Aptos" w:eastAsia="Aptos" w:cs="Aptos"/>
          <w:color w:val="FF0000"/>
          <w:lang w:val="en-US"/>
        </w:rPr>
        <w:t xml:space="preserve"> and </w:t>
      </w:r>
      <w:proofErr w:type="spellStart"/>
      <w:r w:rsidRPr="080C7238">
        <w:rPr>
          <w:rFonts w:ascii="Aptos" w:hAnsi="Aptos" w:eastAsia="Aptos" w:cs="Aptos"/>
          <w:color w:val="FF0000"/>
          <w:lang w:val="en-US"/>
        </w:rPr>
        <w:t>Cadiat</w:t>
      </w:r>
      <w:proofErr w:type="spellEnd"/>
      <w:r w:rsidRPr="080C7238">
        <w:rPr>
          <w:rFonts w:ascii="Aptos" w:hAnsi="Aptos" w:eastAsia="Aptos" w:cs="Aptos"/>
          <w:color w:val="FF0000"/>
          <w:lang w:val="en-US"/>
        </w:rPr>
        <w:t>, 2015), and violates Article 19 of the UNCRC, which ensures protection from neglect and mistreatment (UNICEF, no date).</w:t>
      </w:r>
    </w:p>
    <w:p w:rsidR="00341C34" w:rsidP="080C7238" w:rsidRDefault="282C5C22" w14:paraId="27E5ADEF" w14:textId="3D2ED283">
      <w:pPr>
        <w:spacing w:line="257" w:lineRule="auto"/>
        <w:rPr>
          <w:rFonts w:ascii="Aptos" w:hAnsi="Aptos" w:eastAsia="Aptos" w:cs="Aptos"/>
          <w:color w:val="FF0000"/>
          <w:lang w:val="en-US"/>
        </w:rPr>
      </w:pPr>
      <w:r w:rsidRPr="080C7238">
        <w:rPr>
          <w:rFonts w:ascii="Aptos" w:hAnsi="Aptos" w:eastAsia="Aptos" w:cs="Aptos"/>
          <w:color w:val="FF0000"/>
          <w:lang w:val="en-US"/>
        </w:rPr>
        <w:t xml:space="preserve">When Kyle was dropped off by Stephen, Miss Davies increased her concern over Kyle. I made the decision to contact our Safer School Officer (SSO), </w:t>
      </w:r>
      <w:proofErr w:type="spellStart"/>
      <w:r w:rsidRPr="080C7238">
        <w:rPr>
          <w:rFonts w:ascii="Aptos" w:hAnsi="Aptos" w:eastAsia="Aptos" w:cs="Aptos"/>
          <w:color w:val="FF0000"/>
          <w:lang w:val="en-US"/>
        </w:rPr>
        <w:t>Gwenllian</w:t>
      </w:r>
      <w:proofErr w:type="spellEnd"/>
      <w:r w:rsidRPr="080C7238">
        <w:rPr>
          <w:rFonts w:ascii="Aptos" w:hAnsi="Aptos" w:eastAsia="Aptos" w:cs="Aptos"/>
          <w:color w:val="FF0000"/>
          <w:lang w:val="en-US"/>
        </w:rPr>
        <w:t>, to gather information about this unknown man. When Kyle was dropped off at school by Stephen, Miss Davies asked for identification, this was to keep Kyle and the other children safe</w:t>
      </w:r>
      <w:r w:rsidRPr="080C7238" w:rsidR="2D061E92">
        <w:rPr>
          <w:rFonts w:ascii="Aptos" w:hAnsi="Aptos" w:eastAsia="Aptos" w:cs="Aptos"/>
          <w:color w:val="FF0000"/>
          <w:lang w:val="en-US"/>
        </w:rPr>
        <w:t>.</w:t>
      </w:r>
      <w:r w:rsidRPr="080C7238">
        <w:rPr>
          <w:rFonts w:ascii="Aptos" w:hAnsi="Aptos" w:eastAsia="Aptos" w:cs="Aptos"/>
          <w:color w:val="7030A0"/>
          <w:lang w:val="en-US"/>
        </w:rPr>
        <w:t xml:space="preserve"> </w:t>
      </w:r>
      <w:r w:rsidRPr="080C7238">
        <w:rPr>
          <w:rFonts w:ascii="Aptos" w:hAnsi="Aptos" w:eastAsia="Aptos" w:cs="Aptos"/>
          <w:color w:val="FF0000"/>
          <w:lang w:val="en-US"/>
        </w:rPr>
        <w:t xml:space="preserve">After talking to </w:t>
      </w:r>
      <w:r w:rsidRPr="080C7238" w:rsidR="2D2F92EA">
        <w:rPr>
          <w:rFonts w:ascii="Aptos" w:hAnsi="Aptos" w:eastAsia="Aptos" w:cs="Aptos"/>
          <w:color w:val="FF0000"/>
          <w:lang w:val="en-US"/>
        </w:rPr>
        <w:t>SSO</w:t>
      </w:r>
      <w:r w:rsidRPr="080C7238">
        <w:rPr>
          <w:rFonts w:ascii="Aptos" w:hAnsi="Aptos" w:eastAsia="Aptos" w:cs="Aptos"/>
          <w:color w:val="FF0000"/>
          <w:lang w:val="en-US"/>
        </w:rPr>
        <w:t xml:space="preserve">, </w:t>
      </w:r>
      <w:r w:rsidRPr="080C7238" w:rsidR="391E34F2">
        <w:rPr>
          <w:rFonts w:ascii="Aptos" w:hAnsi="Aptos" w:eastAsia="Aptos" w:cs="Aptos"/>
          <w:color w:val="FF0000"/>
          <w:lang w:val="en-US"/>
        </w:rPr>
        <w:t>I decided</w:t>
      </w:r>
      <w:r w:rsidRPr="080C7238" w:rsidR="6E2CF287">
        <w:rPr>
          <w:rFonts w:ascii="Aptos" w:hAnsi="Aptos" w:eastAsia="Aptos" w:cs="Aptos"/>
          <w:color w:val="FF0000"/>
          <w:lang w:val="en-US"/>
        </w:rPr>
        <w:t xml:space="preserve"> </w:t>
      </w:r>
      <w:r w:rsidRPr="080C7238" w:rsidR="2FDC920A">
        <w:rPr>
          <w:rFonts w:ascii="Aptos" w:hAnsi="Aptos" w:eastAsia="Aptos" w:cs="Aptos"/>
          <w:color w:val="FF0000"/>
          <w:lang w:val="en-US"/>
        </w:rPr>
        <w:t>I</w:t>
      </w:r>
      <w:r w:rsidRPr="080C7238" w:rsidR="6E2CF287">
        <w:rPr>
          <w:rFonts w:ascii="Aptos" w:hAnsi="Aptos" w:eastAsia="Aptos" w:cs="Aptos"/>
          <w:color w:val="FF0000"/>
          <w:lang w:val="en-US"/>
        </w:rPr>
        <w:t xml:space="preserve"> had to make</w:t>
      </w:r>
      <w:r w:rsidRPr="080C7238">
        <w:rPr>
          <w:rFonts w:ascii="Aptos" w:hAnsi="Aptos" w:eastAsia="Aptos" w:cs="Aptos"/>
          <w:color w:val="FF0000"/>
          <w:lang w:val="en-US"/>
        </w:rPr>
        <w:t xml:space="preserve"> the referral to Social Services</w:t>
      </w:r>
      <w:r w:rsidRPr="080C7238" w:rsidR="23842311">
        <w:rPr>
          <w:rFonts w:ascii="Aptos" w:hAnsi="Aptos" w:eastAsia="Aptos" w:cs="Aptos"/>
          <w:color w:val="FF0000"/>
          <w:lang w:val="en-US"/>
        </w:rPr>
        <w:t xml:space="preserve"> once I got </w:t>
      </w:r>
      <w:r w:rsidRPr="080C7238" w:rsidR="5A3CCB57">
        <w:rPr>
          <w:rFonts w:ascii="Aptos" w:hAnsi="Aptos" w:eastAsia="Aptos" w:cs="Aptos"/>
          <w:color w:val="FF0000"/>
          <w:lang w:val="en-US"/>
        </w:rPr>
        <w:t>all the information</w:t>
      </w:r>
      <w:r w:rsidRPr="080C7238">
        <w:rPr>
          <w:rFonts w:ascii="Aptos" w:hAnsi="Aptos" w:eastAsia="Aptos" w:cs="Aptos"/>
          <w:color w:val="FF0000"/>
          <w:lang w:val="en-US"/>
        </w:rPr>
        <w:t>. Within the guidance of the General Data Protection Regulation 2018, if Kyle were to have an advocate, Kyle has a right to the information that we keep confidential in the school (Welsh Government 2023).</w:t>
      </w:r>
    </w:p>
    <w:p w:rsidR="00341C34" w:rsidP="080C7238" w:rsidRDefault="282C5C22" w14:paraId="3676C948" w14:textId="195FC9EC">
      <w:pPr>
        <w:spacing w:line="257" w:lineRule="auto"/>
        <w:rPr>
          <w:rFonts w:ascii="Aptos" w:hAnsi="Aptos" w:eastAsia="Aptos" w:cs="Aptos"/>
          <w:color w:val="FF0000"/>
          <w:lang w:val="en-US"/>
        </w:rPr>
      </w:pPr>
      <w:r w:rsidRPr="080C7238">
        <w:rPr>
          <w:rFonts w:ascii="Aptos" w:hAnsi="Aptos" w:eastAsia="Aptos" w:cs="Aptos"/>
          <w:color w:val="FF0000"/>
          <w:lang w:val="en-US"/>
        </w:rPr>
        <w:t>As the headteacher, I obeyed Section 30 of The Social Services and Wellbeing (Wales) Act 2014, which outlines the responsibility of relevant partners, including practitioners, to report concerns about children if there is reasonable suspicion that they are at risk of harm. As the headteacher, after reviewing the information I gathered, I believe there is enough concern to suspect that Kyle may be at risk of significant harm. Therefore, in accordance with Section 47 of the Children Act 1989, I made a referral to social services. This action was carried out in compliance with the Data Protection Act 2018 (GDPR) Section 2, ensuring that personal data was handled and shared appropriately.</w:t>
      </w:r>
    </w:p>
    <w:p w:rsidR="00341C34" w:rsidP="080C7238" w:rsidRDefault="00341C34" w14:paraId="381EDC22" w14:textId="3E973228">
      <w:pPr>
        <w:spacing w:line="276" w:lineRule="auto"/>
        <w:rPr>
          <w:rFonts w:eastAsiaTheme="minorEastAsia"/>
          <w:sz w:val="28"/>
          <w:szCs w:val="28"/>
          <w:lang w:val="en-US"/>
        </w:rPr>
      </w:pPr>
    </w:p>
    <w:p w:rsidR="00341C34" w:rsidP="080C7238" w:rsidRDefault="0614CAFC" w14:paraId="03E17FDD" w14:textId="59ACD815">
      <w:pPr>
        <w:spacing w:line="276" w:lineRule="auto"/>
        <w:rPr>
          <w:rFonts w:eastAsiaTheme="minorEastAsia"/>
          <w:sz w:val="28"/>
          <w:szCs w:val="28"/>
          <w:lang w:val="en-US"/>
        </w:rPr>
      </w:pPr>
      <w:r w:rsidRPr="080C7238">
        <w:rPr>
          <w:rFonts w:eastAsiaTheme="minorEastAsia"/>
          <w:sz w:val="28"/>
          <w:szCs w:val="28"/>
          <w:lang w:val="en-US"/>
        </w:rPr>
        <w:t xml:space="preserve">Thank you </w:t>
      </w:r>
      <w:proofErr w:type="spellStart"/>
      <w:r w:rsidRPr="080C7238">
        <w:rPr>
          <w:rFonts w:eastAsiaTheme="minorEastAsia"/>
          <w:sz w:val="28"/>
          <w:szCs w:val="28"/>
          <w:lang w:val="en-US"/>
        </w:rPr>
        <w:t>Brionny</w:t>
      </w:r>
      <w:proofErr w:type="spellEnd"/>
      <w:r w:rsidRPr="080C7238">
        <w:rPr>
          <w:rFonts w:eastAsiaTheme="minorEastAsia"/>
          <w:sz w:val="28"/>
          <w:szCs w:val="28"/>
          <w:lang w:val="en-US"/>
        </w:rPr>
        <w:t xml:space="preserve">, next we will hear from Leah, the </w:t>
      </w:r>
      <w:r w:rsidRPr="080C7238" w:rsidR="5C1D3C31">
        <w:rPr>
          <w:rFonts w:eastAsiaTheme="minorEastAsia"/>
          <w:sz w:val="28"/>
          <w:szCs w:val="28"/>
          <w:lang w:val="en-US"/>
        </w:rPr>
        <w:t>children's</w:t>
      </w:r>
      <w:r w:rsidRPr="080C7238">
        <w:rPr>
          <w:rFonts w:eastAsiaTheme="minorEastAsia"/>
          <w:sz w:val="28"/>
          <w:szCs w:val="28"/>
          <w:lang w:val="en-US"/>
        </w:rPr>
        <w:t xml:space="preserve"> Health Visitor.</w:t>
      </w:r>
    </w:p>
    <w:p w:rsidR="00341C34" w:rsidP="080C7238" w:rsidRDefault="728BED2D" w14:paraId="625CFFCE" w14:textId="5D3FF283">
      <w:pPr>
        <w:rPr>
          <w:rFonts w:ascii="Aptos" w:hAnsi="Aptos" w:eastAsia="Aptos" w:cs="Aptos"/>
          <w:color w:val="0B769F" w:themeColor="accent4" w:themeShade="BF"/>
          <w:sz w:val="24"/>
          <w:szCs w:val="24"/>
          <w:u w:val="single"/>
          <w:lang w:val="en-US"/>
        </w:rPr>
      </w:pPr>
      <w:r w:rsidRPr="080C7238">
        <w:rPr>
          <w:rFonts w:ascii="Aptos" w:hAnsi="Aptos" w:eastAsia="Aptos" w:cs="Aptos"/>
          <w:color w:val="0B769F" w:themeColor="accent4" w:themeShade="BF"/>
          <w:sz w:val="24"/>
          <w:szCs w:val="24"/>
          <w:u w:val="single"/>
          <w:lang w:val="en-US"/>
        </w:rPr>
        <w:t>Health visitor</w:t>
      </w:r>
    </w:p>
    <w:p w:rsidR="00341C34" w:rsidP="080C7238" w:rsidRDefault="728BED2D" w14:paraId="4CA1366A" w14:textId="29457B74">
      <w:pPr>
        <w:spacing w:before="240" w:after="240"/>
        <w:rPr>
          <w:rFonts w:ascii="Calibri" w:hAnsi="Calibri" w:eastAsia="Calibri" w:cs="Calibri"/>
          <w:color w:val="0B769F" w:themeColor="accent4" w:themeShade="BF"/>
          <w:sz w:val="24"/>
          <w:szCs w:val="24"/>
          <w:lang w:val="en-US"/>
        </w:rPr>
      </w:pPr>
      <w:r w:rsidRPr="080C7238">
        <w:rPr>
          <w:rFonts w:ascii="Calibri" w:hAnsi="Calibri" w:eastAsia="Calibri" w:cs="Calibri"/>
          <w:color w:val="0B769F" w:themeColor="accent4" w:themeShade="BF"/>
          <w:sz w:val="24"/>
          <w:szCs w:val="24"/>
          <w:lang w:val="en-US"/>
        </w:rPr>
        <w:t xml:space="preserve">Good afternoon, my name is Leah Mainwaring, I am the health visitor for Kyle and his sister Bella. As a health visitor I specify and with work with families that have children ages 0-5 years to help identify health needs and enhance the health and well-being by helping to promote good health, preventing any illness. Regarding safeguarding my responsibility is to </w:t>
      </w:r>
      <w:proofErr w:type="spellStart"/>
      <w:r w:rsidRPr="080C7238">
        <w:rPr>
          <w:rFonts w:ascii="Calibri" w:hAnsi="Calibri" w:eastAsia="Calibri" w:cs="Calibri"/>
          <w:color w:val="0B769F" w:themeColor="accent4" w:themeShade="BF"/>
          <w:sz w:val="24"/>
          <w:szCs w:val="24"/>
          <w:lang w:val="en-US"/>
        </w:rPr>
        <w:t>recoganise</w:t>
      </w:r>
      <w:proofErr w:type="spellEnd"/>
      <w:r w:rsidRPr="080C7238">
        <w:rPr>
          <w:rFonts w:ascii="Calibri" w:hAnsi="Calibri" w:eastAsia="Calibri" w:cs="Calibri"/>
          <w:color w:val="0B769F" w:themeColor="accent4" w:themeShade="BF"/>
          <w:sz w:val="24"/>
          <w:szCs w:val="24"/>
          <w:lang w:val="en-US"/>
        </w:rPr>
        <w:t xml:space="preserve"> wherever Kyle or his sister is at risk or any form of harm. As a health visitor it is urgent that I take full responsibility and investigate the circumstances involving their health and their living conditions.</w:t>
      </w:r>
    </w:p>
    <w:p w:rsidR="00341C34" w:rsidP="080C7238" w:rsidRDefault="728BED2D" w14:paraId="7DB16AA0" w14:textId="648FB647">
      <w:pPr>
        <w:spacing w:before="240" w:after="240"/>
        <w:rPr>
          <w:rFonts w:ascii="Calibri" w:hAnsi="Calibri" w:eastAsia="Calibri" w:cs="Calibri"/>
          <w:color w:val="0B769F" w:themeColor="accent4" w:themeShade="BF"/>
          <w:sz w:val="24"/>
          <w:szCs w:val="24"/>
          <w:lang w:val="en-US"/>
        </w:rPr>
      </w:pPr>
      <w:r w:rsidRPr="080C7238">
        <w:rPr>
          <w:rFonts w:ascii="Calibri" w:hAnsi="Calibri" w:eastAsia="Calibri" w:cs="Calibri"/>
          <w:color w:val="0B769F" w:themeColor="accent4" w:themeShade="BF"/>
          <w:sz w:val="24"/>
          <w:szCs w:val="24"/>
          <w:lang w:val="en-US"/>
        </w:rPr>
        <w:t xml:space="preserve">During my visit to see the baby sister Bella for her nine-month checkup both Kyle and Bella seemed to be doing well and were up to date on their vaccinations and newborn checkups. However, when I paid a visit just 6 months later for Kyle’s 2.5 years preschool checkup, I noticed a drastic change in both children which had me concerned especially after carrying out his physical and mental checks. </w:t>
      </w:r>
    </w:p>
    <w:p w:rsidR="00341C34" w:rsidP="080C7238" w:rsidRDefault="728BED2D" w14:paraId="1F5A69F2" w14:textId="627C1E6E">
      <w:pPr>
        <w:spacing w:before="240" w:after="240"/>
        <w:rPr>
          <w:rFonts w:ascii="Calibri" w:hAnsi="Calibri" w:eastAsia="Calibri" w:cs="Calibri"/>
          <w:color w:val="0B769F" w:themeColor="accent4" w:themeShade="BF"/>
          <w:sz w:val="24"/>
          <w:szCs w:val="24"/>
          <w:lang w:val="en-US"/>
        </w:rPr>
      </w:pPr>
      <w:r w:rsidRPr="080C7238">
        <w:rPr>
          <w:rFonts w:ascii="Calibri" w:hAnsi="Calibri" w:eastAsia="Calibri" w:cs="Calibri"/>
          <w:color w:val="0B769F" w:themeColor="accent4" w:themeShade="BF"/>
          <w:sz w:val="24"/>
          <w:szCs w:val="24"/>
          <w:lang w:val="en-US"/>
        </w:rPr>
        <w:t xml:space="preserve">It is concerning to see a drastic change like weight loss in a child during checkups. Kyles mum should always ensure that both children Kyle and Bella have a balanced diet just after them turning the six-month milestone </w:t>
      </w:r>
      <w:r w:rsidRPr="080C7238" w:rsidR="0F249B3B">
        <w:rPr>
          <w:rFonts w:ascii="Calibri" w:hAnsi="Calibri" w:eastAsia="Calibri" w:cs="Calibri"/>
          <w:color w:val="0B769F" w:themeColor="accent4" w:themeShade="BF"/>
          <w:sz w:val="24"/>
          <w:szCs w:val="24"/>
          <w:lang w:val="en-US"/>
        </w:rPr>
        <w:t>introducing fruits</w:t>
      </w:r>
      <w:r w:rsidRPr="080C7238">
        <w:rPr>
          <w:rFonts w:ascii="Calibri" w:hAnsi="Calibri" w:eastAsia="Calibri" w:cs="Calibri"/>
          <w:color w:val="0B769F" w:themeColor="accent4" w:themeShade="BF"/>
          <w:sz w:val="24"/>
          <w:szCs w:val="24"/>
          <w:lang w:val="en-US"/>
        </w:rPr>
        <w:t>,</w:t>
      </w:r>
      <w:r w:rsidRPr="080C7238" w:rsidR="348DBFE2">
        <w:rPr>
          <w:rFonts w:ascii="Calibri" w:hAnsi="Calibri" w:eastAsia="Calibri" w:cs="Calibri"/>
          <w:color w:val="0B769F" w:themeColor="accent4" w:themeShade="BF"/>
          <w:sz w:val="24"/>
          <w:szCs w:val="24"/>
          <w:lang w:val="en-US"/>
        </w:rPr>
        <w:t xml:space="preserve"> </w:t>
      </w:r>
      <w:proofErr w:type="spellStart"/>
      <w:r w:rsidRPr="080C7238">
        <w:rPr>
          <w:rFonts w:ascii="Calibri" w:hAnsi="Calibri" w:eastAsia="Calibri" w:cs="Calibri"/>
          <w:color w:val="0B769F" w:themeColor="accent4" w:themeShade="BF"/>
          <w:sz w:val="24"/>
          <w:szCs w:val="24"/>
          <w:lang w:val="en-US"/>
        </w:rPr>
        <w:t>vegtables</w:t>
      </w:r>
      <w:proofErr w:type="spellEnd"/>
      <w:r w:rsidRPr="080C7238">
        <w:rPr>
          <w:rFonts w:ascii="Calibri" w:hAnsi="Calibri" w:eastAsia="Calibri" w:cs="Calibri"/>
          <w:color w:val="0B769F" w:themeColor="accent4" w:themeShade="BF"/>
          <w:sz w:val="24"/>
          <w:szCs w:val="24"/>
          <w:lang w:val="en-US"/>
        </w:rPr>
        <w:t xml:space="preserve"> and protein sources like meat and dairy into their diets, although I have noticed that Kyle’s diet is nonexistent. But all children when they are growing up need the essential vitamins and nutrients in their diets which include Calcium and vitamin D to strengthen their bones, Iron to help with their brain development and energy and lastly Vitamin A and C and Zinc to help with their immune function and of course their growth. As stated from World Vision Importance of child nutrition (2024) if a child therefore lacks any of these vital nutrients may then lead to causing them to face challenges with their learning, affecting physical growth causing a delay, or weakening their immune systems that can cause frequent sickness and without these nutrients the child will start to look pale.</w:t>
      </w:r>
    </w:p>
    <w:p w:rsidR="00341C34" w:rsidP="080C7238" w:rsidRDefault="728BED2D" w14:paraId="075A0748" w14:textId="75E8592C">
      <w:pPr>
        <w:spacing w:before="240" w:after="240"/>
        <w:rPr>
          <w:rFonts w:ascii="Calibri" w:hAnsi="Calibri" w:eastAsia="Calibri" w:cs="Calibri"/>
          <w:color w:val="0B769F" w:themeColor="accent4" w:themeShade="BF"/>
          <w:sz w:val="24"/>
          <w:szCs w:val="24"/>
          <w:lang w:val="en-US"/>
        </w:rPr>
      </w:pPr>
      <w:r w:rsidRPr="080C7238">
        <w:rPr>
          <w:rFonts w:ascii="Calibri" w:hAnsi="Calibri" w:eastAsia="Calibri" w:cs="Calibri"/>
          <w:color w:val="0B769F" w:themeColor="accent4" w:themeShade="BF"/>
          <w:sz w:val="24"/>
          <w:szCs w:val="24"/>
          <w:lang w:val="en-US"/>
        </w:rPr>
        <w:t xml:space="preserve">I approached this by observing in a professional manner considering Kyle and Bellas' health and well-being. Linking this to the Children's Act (1989), which highlights the value of protecting young children to advance their welfare. </w:t>
      </w:r>
      <w:bookmarkStart w:name="_Int_Z6v2m2dc" w:id="0"/>
      <w:r w:rsidRPr="080C7238">
        <w:rPr>
          <w:rFonts w:ascii="Calibri" w:hAnsi="Calibri" w:eastAsia="Calibri" w:cs="Calibri"/>
          <w:color w:val="0B769F" w:themeColor="accent4" w:themeShade="BF"/>
          <w:sz w:val="24"/>
          <w:szCs w:val="24"/>
          <w:lang w:val="en-US"/>
        </w:rPr>
        <w:t>In order to</w:t>
      </w:r>
      <w:bookmarkEnd w:id="0"/>
      <w:r w:rsidRPr="080C7238">
        <w:rPr>
          <w:rFonts w:ascii="Calibri" w:hAnsi="Calibri" w:eastAsia="Calibri" w:cs="Calibri"/>
          <w:color w:val="0B769F" w:themeColor="accent4" w:themeShade="BF"/>
          <w:sz w:val="24"/>
          <w:szCs w:val="24"/>
          <w:lang w:val="en-US"/>
        </w:rPr>
        <w:t xml:space="preserve"> proceed with this matter, it is my responsibility to make sure that the Act is followed, that the boy's needs are satisfied, and that his rights are upheld.</w:t>
      </w:r>
    </w:p>
    <w:p w:rsidR="00341C34" w:rsidP="080C7238" w:rsidRDefault="728BED2D" w14:paraId="39BA8BC6" w14:textId="00E5E02C">
      <w:pPr>
        <w:spacing w:before="240" w:after="240"/>
        <w:rPr>
          <w:rFonts w:ascii="Calibri" w:hAnsi="Calibri" w:eastAsia="Calibri" w:cs="Calibri"/>
          <w:color w:val="0B769F" w:themeColor="accent4" w:themeShade="BF"/>
          <w:sz w:val="24"/>
          <w:szCs w:val="24"/>
          <w:lang w:val="en-US"/>
        </w:rPr>
      </w:pPr>
      <w:r w:rsidRPr="080C7238">
        <w:rPr>
          <w:rFonts w:ascii="Calibri" w:hAnsi="Calibri" w:eastAsia="Calibri" w:cs="Calibri"/>
          <w:color w:val="0B769F" w:themeColor="accent4" w:themeShade="BF"/>
          <w:sz w:val="24"/>
          <w:szCs w:val="24"/>
          <w:lang w:val="en-US"/>
        </w:rPr>
        <w:t xml:space="preserve">The sudden health changes in the children could raise a high concern about poor Kyle’s well-being according to the Social Services and Well-being Act 2014. The drastic weight loss could indicate and lead to further underlying health issues or other health problems for Kyle and his infant sister Bella. If the children are experiencing low hygiene this can therefore lead to infections or further illnesses. Interventions are necessary, in my professional opinion, and this family needs the assistance of social services and our multi-agency team. The Social Services and Well-being Wales Act (2014) in particular, has several guidelines that should be looked upon in this situation. That act </w:t>
      </w:r>
      <w:proofErr w:type="spellStart"/>
      <w:r w:rsidRPr="080C7238">
        <w:rPr>
          <w:rFonts w:ascii="Calibri" w:hAnsi="Calibri" w:eastAsia="Calibri" w:cs="Calibri"/>
          <w:color w:val="0B769F" w:themeColor="accent4" w:themeShade="BF"/>
          <w:sz w:val="24"/>
          <w:szCs w:val="24"/>
          <w:lang w:val="en-US"/>
        </w:rPr>
        <w:t>empathsises</w:t>
      </w:r>
      <w:proofErr w:type="spellEnd"/>
      <w:r w:rsidRPr="080C7238">
        <w:rPr>
          <w:rFonts w:ascii="Calibri" w:hAnsi="Calibri" w:eastAsia="Calibri" w:cs="Calibri"/>
          <w:color w:val="0B769F" w:themeColor="accent4" w:themeShade="BF"/>
          <w:sz w:val="24"/>
          <w:szCs w:val="24"/>
          <w:lang w:val="en-US"/>
        </w:rPr>
        <w:t xml:space="preserve"> the vital importance of having to promote the well-being of both Kyle and Bella, which includes their physical, mental, and emotional health. The duty of safeguarding is vital and applies to us all in enabling us to protect the individuals from abuse and neglect which is crucial to this case as both children are at risk due to unhygienic conditions and drastic physical changes from their checkups.</w:t>
      </w:r>
    </w:p>
    <w:p w:rsidR="00341C34" w:rsidP="080C7238" w:rsidRDefault="728BED2D" w14:paraId="74714E05" w14:textId="7BF18105">
      <w:pPr>
        <w:spacing w:before="240" w:after="240"/>
        <w:rPr>
          <w:rFonts w:ascii="Calibri" w:hAnsi="Calibri" w:eastAsia="Calibri" w:cs="Calibri"/>
          <w:color w:val="0B769F" w:themeColor="accent4" w:themeShade="BF"/>
          <w:sz w:val="24"/>
          <w:szCs w:val="24"/>
          <w:lang w:val="en-US"/>
        </w:rPr>
      </w:pPr>
      <w:r w:rsidRPr="080C7238">
        <w:rPr>
          <w:rFonts w:ascii="Calibri" w:hAnsi="Calibri" w:eastAsia="Calibri" w:cs="Calibri"/>
          <w:color w:val="0B769F" w:themeColor="accent4" w:themeShade="BF"/>
          <w:sz w:val="24"/>
          <w:szCs w:val="24"/>
          <w:lang w:val="en-US"/>
        </w:rPr>
        <w:t>Child abuse is when the child is harmed by an adult or another child, it can be physical, emotional, or sexual, it can happen in person or even online it can even be from a lack of empathy, care, and attention this is signs of neglect. Examples of this were Maltreatment (2017) (Abuse and Neglect) has seen to be a huge public health crisis that we still deal with today. All evidence links to childhood adversity, which includes maltreatment, to poor health and well-being throughout a person’s life.</w:t>
      </w:r>
    </w:p>
    <w:p w:rsidR="00341C34" w:rsidP="080C7238" w:rsidRDefault="728BED2D" w14:paraId="37511497" w14:textId="71593058" w14:noSpellErr="1">
      <w:pPr>
        <w:spacing w:before="240" w:after="240"/>
        <w:rPr>
          <w:rFonts w:ascii="Calibri" w:hAnsi="Calibri" w:eastAsia="Calibri" w:cs="Calibri"/>
          <w:color w:val="0B769F" w:themeColor="accent4" w:themeShade="BF"/>
          <w:sz w:val="24"/>
          <w:szCs w:val="24"/>
          <w:lang w:val="en-US"/>
        </w:rPr>
      </w:pPr>
      <w:r w:rsidRPr="0FB0AF7F" w:rsidR="6F5C3097">
        <w:rPr>
          <w:rFonts w:ascii="Calibri" w:hAnsi="Calibri" w:eastAsia="Calibri" w:cs="Calibri"/>
          <w:color w:val="0B769F" w:themeColor="accent4" w:themeTint="FF" w:themeShade="BF"/>
          <w:sz w:val="24"/>
          <w:szCs w:val="24"/>
          <w:lang w:val="en-US"/>
        </w:rPr>
        <w:t xml:space="preserve">Considering the Social Services and Well-Being Wales Act 2014, which promotes cooperation between professional agencies, the health visitor should closely collaborate with Social Services to better meet the requirements of the children. </w:t>
      </w:r>
      <w:r w:rsidRPr="0FB0AF7F" w:rsidR="6F5C3097">
        <w:rPr>
          <w:rFonts w:ascii="Calibri" w:hAnsi="Calibri" w:eastAsia="Calibri" w:cs="Calibri"/>
          <w:b w:val="1"/>
          <w:bCs w:val="1"/>
          <w:color w:val="CC218D"/>
          <w:sz w:val="24"/>
          <w:szCs w:val="24"/>
          <w:lang w:val="en-US"/>
        </w:rPr>
        <w:t>Dani,</w:t>
      </w:r>
      <w:r w:rsidRPr="0FB0AF7F" w:rsidR="6F5C3097">
        <w:rPr>
          <w:rFonts w:ascii="Calibri" w:hAnsi="Calibri" w:eastAsia="Calibri" w:cs="Calibri"/>
          <w:b w:val="1"/>
          <w:bCs w:val="1"/>
          <w:color w:val="0B769F" w:themeColor="accent4" w:themeTint="FF" w:themeShade="BF"/>
          <w:sz w:val="24"/>
          <w:szCs w:val="24"/>
          <w:lang w:val="en-US"/>
        </w:rPr>
        <w:t xml:space="preserve"> can you confirm this please? </w:t>
      </w:r>
      <w:r w:rsidRPr="0FB0AF7F" w:rsidR="6F5C3097">
        <w:rPr>
          <w:rFonts w:ascii="Calibri" w:hAnsi="Calibri" w:eastAsia="Calibri" w:cs="Calibri"/>
          <w:color w:val="0B769F" w:themeColor="accent4" w:themeTint="FF" w:themeShade="BF"/>
          <w:sz w:val="24"/>
          <w:szCs w:val="24"/>
          <w:lang w:val="en-US"/>
        </w:rPr>
        <w:t>According to the Act, a thorough evaluation must be conducted, making sure all elements influencing their well-being are considered.</w:t>
      </w:r>
    </w:p>
    <w:p w:rsidR="00341C34" w:rsidP="080C7238" w:rsidRDefault="0FA95D7F" w14:paraId="6B67B835" w14:textId="4FA25A2C">
      <w:pPr>
        <w:spacing w:line="276" w:lineRule="auto"/>
        <w:rPr>
          <w:rFonts w:eastAsiaTheme="minorEastAsia"/>
          <w:sz w:val="28"/>
          <w:szCs w:val="28"/>
          <w:lang w:val="en-US"/>
        </w:rPr>
      </w:pPr>
      <w:r w:rsidRPr="080C7238">
        <w:rPr>
          <w:rFonts w:eastAsiaTheme="minorEastAsia"/>
          <w:sz w:val="28"/>
          <w:szCs w:val="28"/>
          <w:lang w:val="en-US"/>
        </w:rPr>
        <w:t xml:space="preserve">Thank </w:t>
      </w:r>
      <w:r w:rsidRPr="080C7238" w:rsidR="3652827C">
        <w:rPr>
          <w:rFonts w:eastAsiaTheme="minorEastAsia"/>
          <w:sz w:val="28"/>
          <w:szCs w:val="28"/>
          <w:lang w:val="en-US"/>
        </w:rPr>
        <w:t>you, Leah</w:t>
      </w:r>
      <w:r w:rsidRPr="080C7238">
        <w:rPr>
          <w:rFonts w:eastAsiaTheme="minorEastAsia"/>
          <w:sz w:val="28"/>
          <w:szCs w:val="28"/>
          <w:lang w:val="en-US"/>
        </w:rPr>
        <w:t xml:space="preserve">, next we will hear from </w:t>
      </w:r>
      <w:proofErr w:type="spellStart"/>
      <w:r w:rsidRPr="080C7238">
        <w:rPr>
          <w:rFonts w:eastAsiaTheme="minorEastAsia"/>
          <w:sz w:val="28"/>
          <w:szCs w:val="28"/>
          <w:lang w:val="en-US"/>
        </w:rPr>
        <w:t>Gwenllian</w:t>
      </w:r>
      <w:proofErr w:type="spellEnd"/>
      <w:r w:rsidRPr="080C7238" w:rsidR="5E194116">
        <w:rPr>
          <w:rFonts w:eastAsiaTheme="minorEastAsia"/>
          <w:sz w:val="28"/>
          <w:szCs w:val="28"/>
          <w:lang w:val="en-US"/>
        </w:rPr>
        <w:t xml:space="preserve"> the supporting Police Officer.</w:t>
      </w:r>
    </w:p>
    <w:p w:rsidR="00341C34" w:rsidP="080C7238" w:rsidRDefault="37627744" w14:paraId="65712921" w14:textId="36C35B27">
      <w:pPr>
        <w:spacing w:line="276" w:lineRule="auto"/>
        <w:rPr>
          <w:rFonts w:eastAsiaTheme="minorEastAsia"/>
          <w:sz w:val="24"/>
          <w:szCs w:val="24"/>
          <w:lang w:val="en-US"/>
        </w:rPr>
      </w:pPr>
      <w:proofErr w:type="spellStart"/>
      <w:r w:rsidRPr="080C7238">
        <w:rPr>
          <w:rFonts w:eastAsiaTheme="minorEastAsia"/>
          <w:sz w:val="24"/>
          <w:szCs w:val="24"/>
          <w:lang w:val="en-US"/>
        </w:rPr>
        <w:t>Gwen</w:t>
      </w:r>
      <w:r w:rsidRPr="080C7238" w:rsidR="0FFF9E87">
        <w:rPr>
          <w:rFonts w:eastAsiaTheme="minorEastAsia"/>
          <w:sz w:val="24"/>
          <w:szCs w:val="24"/>
          <w:lang w:val="en-US"/>
        </w:rPr>
        <w:t>llian</w:t>
      </w:r>
      <w:proofErr w:type="spellEnd"/>
    </w:p>
    <w:p w:rsidR="00341C34" w:rsidP="080C7238" w:rsidRDefault="0FFF9E87" w14:paraId="0925DA73" w14:textId="5254D73D">
      <w:pPr>
        <w:spacing w:line="257" w:lineRule="auto"/>
        <w:rPr>
          <w:rFonts w:eastAsiaTheme="minorEastAsia"/>
          <w:u w:val="single"/>
          <w:lang w:val="en-US"/>
        </w:rPr>
      </w:pPr>
      <w:r w:rsidRPr="080C7238">
        <w:rPr>
          <w:rFonts w:eastAsiaTheme="minorEastAsia"/>
          <w:u w:val="single"/>
          <w:lang w:val="en-US"/>
        </w:rPr>
        <w:t>Police Statement</w:t>
      </w:r>
    </w:p>
    <w:p w:rsidR="00341C34" w:rsidP="080C7238" w:rsidRDefault="0FFF9E87" w14:paraId="426D5677" w14:textId="7952558C">
      <w:pPr>
        <w:spacing w:line="257" w:lineRule="auto"/>
        <w:rPr>
          <w:rFonts w:eastAsiaTheme="minorEastAsia"/>
          <w:lang w:val="en-US"/>
        </w:rPr>
      </w:pPr>
      <w:r w:rsidRPr="080C7238">
        <w:rPr>
          <w:rFonts w:eastAsiaTheme="minorEastAsia"/>
          <w:lang w:val="en-US"/>
        </w:rPr>
        <w:t xml:space="preserve">Hello. My name is </w:t>
      </w:r>
      <w:proofErr w:type="spellStart"/>
      <w:r w:rsidRPr="080C7238">
        <w:rPr>
          <w:rFonts w:eastAsiaTheme="minorEastAsia"/>
          <w:lang w:val="en-US"/>
        </w:rPr>
        <w:t>Gwenllian</w:t>
      </w:r>
      <w:proofErr w:type="spellEnd"/>
      <w:r w:rsidRPr="080C7238">
        <w:rPr>
          <w:rFonts w:eastAsiaTheme="minorEastAsia"/>
          <w:lang w:val="en-US"/>
        </w:rPr>
        <w:t xml:space="preserve"> </w:t>
      </w:r>
      <w:proofErr w:type="spellStart"/>
      <w:r w:rsidRPr="080C7238">
        <w:rPr>
          <w:rFonts w:eastAsiaTheme="minorEastAsia"/>
          <w:lang w:val="en-US"/>
        </w:rPr>
        <w:t>Leworthy</w:t>
      </w:r>
      <w:proofErr w:type="spellEnd"/>
      <w:r w:rsidRPr="080C7238">
        <w:rPr>
          <w:rFonts w:eastAsiaTheme="minorEastAsia"/>
          <w:lang w:val="en-US"/>
        </w:rPr>
        <w:t xml:space="preserve">, and I am the Police Officer that will be supporting the family in this case. My role is to prevent and investigate crime, according to Gov.Uk (2016). CPD Online College (no date) state that police officers have a duty to </w:t>
      </w:r>
      <w:proofErr w:type="spellStart"/>
      <w:r w:rsidRPr="080C7238">
        <w:rPr>
          <w:rFonts w:eastAsiaTheme="minorEastAsia"/>
          <w:lang w:val="en-US"/>
        </w:rPr>
        <w:t>recognise</w:t>
      </w:r>
      <w:proofErr w:type="spellEnd"/>
      <w:r w:rsidRPr="080C7238">
        <w:rPr>
          <w:rFonts w:eastAsiaTheme="minorEastAsia"/>
          <w:lang w:val="en-US"/>
        </w:rPr>
        <w:t xml:space="preserve"> the signs and symptoms of abuse and to act on any concerns. I was asked for information about mum’s new partner by the social worker. I shared that mum’s partner, Stephen, has a record of domestic abuse. According to NSPCC (2024), domestic abuse is any kind of threatening, controlling </w:t>
      </w:r>
      <w:proofErr w:type="spellStart"/>
      <w:r w:rsidRPr="080C7238">
        <w:rPr>
          <w:rFonts w:eastAsiaTheme="minorEastAsia"/>
          <w:lang w:val="en-US"/>
        </w:rPr>
        <w:t>behaviour</w:t>
      </w:r>
      <w:proofErr w:type="spellEnd"/>
      <w:r w:rsidRPr="080C7238">
        <w:rPr>
          <w:rFonts w:eastAsiaTheme="minorEastAsia"/>
          <w:lang w:val="en-US"/>
        </w:rPr>
        <w:t xml:space="preserve">, or violence between two people who have been, or are in a relationship. There has been an arrest for drunken and disorderly </w:t>
      </w:r>
      <w:proofErr w:type="spellStart"/>
      <w:r w:rsidRPr="080C7238">
        <w:rPr>
          <w:rFonts w:eastAsiaTheme="minorEastAsia"/>
          <w:lang w:val="en-US"/>
        </w:rPr>
        <w:t>behaviour</w:t>
      </w:r>
      <w:proofErr w:type="spellEnd"/>
      <w:r w:rsidRPr="080C7238">
        <w:rPr>
          <w:rFonts w:eastAsiaTheme="minorEastAsia"/>
          <w:lang w:val="en-US"/>
        </w:rPr>
        <w:t xml:space="preserve">, which did result in a brawl in the pub. I can also confirm that I have been called to the home on a few occasions as a result of calls from </w:t>
      </w:r>
      <w:proofErr w:type="spellStart"/>
      <w:r w:rsidRPr="080C7238">
        <w:rPr>
          <w:rFonts w:eastAsiaTheme="minorEastAsia"/>
          <w:lang w:val="en-US"/>
        </w:rPr>
        <w:t>neighbours</w:t>
      </w:r>
      <w:proofErr w:type="spellEnd"/>
      <w:r w:rsidRPr="080C7238">
        <w:rPr>
          <w:rFonts w:eastAsiaTheme="minorEastAsia"/>
          <w:lang w:val="en-US"/>
        </w:rPr>
        <w:t>. It has been concluded that Stephen has issues with alcohol, as there was a strong smell of alcohol when Steven’s arrest took place.</w:t>
      </w:r>
    </w:p>
    <w:p w:rsidR="00341C34" w:rsidP="080C7238" w:rsidRDefault="0FFF9E87" w14:paraId="092484B5" w14:textId="31B742E3">
      <w:pPr>
        <w:spacing w:line="257" w:lineRule="auto"/>
        <w:rPr>
          <w:rFonts w:eastAsiaTheme="minorEastAsia"/>
          <w:lang w:val="en-US"/>
        </w:rPr>
      </w:pPr>
      <w:r w:rsidRPr="080C7238">
        <w:rPr>
          <w:rFonts w:eastAsiaTheme="minorEastAsia"/>
          <w:lang w:val="en-US"/>
        </w:rPr>
        <w:t xml:space="preserve">As the police officer in this case, I not only have a duty of care to safeguard Kyle, but also his younger sister, Bella. As part of Section 17 of the children’s act (1989), it is the responsibility of each local authority to promote the welfare of children and to safeguard them within their area who are in need. It is my duty to investigate the family to ensure that Kyle and Bella are being correctly safeguarded. It is also important to consider the children’s welfare, as both Kyle and Bella have been exposed to Stephen’s aggressive </w:t>
      </w:r>
      <w:proofErr w:type="spellStart"/>
      <w:r w:rsidRPr="080C7238">
        <w:rPr>
          <w:rFonts w:eastAsiaTheme="minorEastAsia"/>
          <w:lang w:val="en-US"/>
        </w:rPr>
        <w:t>behaviour</w:t>
      </w:r>
      <w:proofErr w:type="spellEnd"/>
      <w:r w:rsidRPr="080C7238">
        <w:rPr>
          <w:rFonts w:eastAsiaTheme="minorEastAsia"/>
          <w:lang w:val="en-US"/>
        </w:rPr>
        <w:t xml:space="preserve"> towards Kate. I spoke to Kyle, who seemed adamant to talk to me. It was clear that he was withdrawn and that his clothes had not been washed in a while. I also noticed that he looked underweight for his age.</w:t>
      </w:r>
    </w:p>
    <w:p w:rsidR="00341C34" w:rsidP="080C7238" w:rsidRDefault="0FFF9E87" w14:paraId="5CA591F3" w14:textId="21721765">
      <w:pPr>
        <w:spacing w:line="257" w:lineRule="auto"/>
        <w:rPr>
          <w:rFonts w:eastAsiaTheme="minorEastAsia"/>
          <w:lang w:val="en-US"/>
        </w:rPr>
      </w:pPr>
      <w:r w:rsidRPr="080C7238">
        <w:rPr>
          <w:rFonts w:eastAsiaTheme="minorEastAsia"/>
          <w:lang w:val="en-US"/>
        </w:rPr>
        <w:t>The Social Services and Well-Being (Wales) Act 2014 promotes well-being. It is stated that well-being refers to the well-being of a person who needs care and support, in this case it is Kyle and Bella. Both their mental and physical health needs to be considered so that they are able to thrive and develop in order to reach their expected milestones. This act also moves forward to protect children from abuse and neglect. The act states that “everyone has a right to be heard as an individual and as a citizen.” Kyle and Bella have the right to have their voices heard, so it is important that this act is considered when providing the appropriate care plan for them. In line with article 12 of the UN Convention on the Rights of the Child (2019), each child has the right to express their wishes, feelings, and views in all cases that affect them. Their views are to be taken seriously in any matter. This right applies to children at all times.</w:t>
      </w:r>
    </w:p>
    <w:p w:rsidR="00341C34" w:rsidP="080C7238" w:rsidRDefault="0FFF9E87" w14:paraId="3FD5A3DC" w14:textId="5069FC66">
      <w:pPr>
        <w:spacing w:line="257" w:lineRule="auto"/>
        <w:rPr>
          <w:rFonts w:eastAsiaTheme="minorEastAsia"/>
          <w:lang w:val="en-US"/>
        </w:rPr>
      </w:pPr>
      <w:r w:rsidRPr="080C7238">
        <w:rPr>
          <w:rFonts w:eastAsiaTheme="minorEastAsia"/>
          <w:lang w:val="en-US"/>
        </w:rPr>
        <w:t>In line with article 42 of the UNCRC, the knowledge of rights, Kyle and Bella should be aware of their rights. According to Children’s Rights Alliance for England (2024), “human rights are the basic things that every person needs to live with dignity and develop their potential.” As they are too young to comprehend the concept of rights, mum should be playing her role to ensure that Kyle and Bella do not have these rights taken away from them. Stephen is a risk to Kyle and Bella not being able to demonstrate their right to express their views as he has a power over mum that will in turn have an effect on the children.</w:t>
      </w:r>
    </w:p>
    <w:p w:rsidR="00341C34" w:rsidP="080C7238" w:rsidRDefault="0FFF9E87" w14:paraId="6D19D692" w14:textId="49208A97">
      <w:pPr>
        <w:spacing w:line="257" w:lineRule="auto"/>
        <w:rPr>
          <w:rFonts w:eastAsiaTheme="minorEastAsia"/>
          <w:lang w:val="en-US"/>
        </w:rPr>
      </w:pPr>
      <w:r w:rsidRPr="080C7238">
        <w:rPr>
          <w:rFonts w:eastAsiaTheme="minorEastAsia"/>
          <w:lang w:val="en-US"/>
        </w:rPr>
        <w:t xml:space="preserve">According to Working Together to Safeguard Children (2018), children have the right to the full protection offered by criminal law. As the police officer in this case, it is my duty to protect and safeguard both Kyle and Bella. Children have the right to the full protection offered by criminal law. Police officers should be aware of the effect of any additional incidents that may raise safeguarding risks to children, as well as identifying when a child could be a victim of a crime. Harm can be both non-physical and direct. Harm is “ill-treatment or the impairment of health or development”, according to the Children Act (1989), Section 31. Working Together to Safeguard Children (2018) also state that an officer attending a domestic abuse situation ideally needs to be aware of the effect of this sort of </w:t>
      </w:r>
      <w:proofErr w:type="spellStart"/>
      <w:r w:rsidRPr="080C7238">
        <w:rPr>
          <w:rFonts w:eastAsiaTheme="minorEastAsia"/>
          <w:lang w:val="en-US"/>
        </w:rPr>
        <w:t>behaviour</w:t>
      </w:r>
      <w:proofErr w:type="spellEnd"/>
      <w:r w:rsidRPr="080C7238">
        <w:rPr>
          <w:rFonts w:eastAsiaTheme="minorEastAsia"/>
          <w:lang w:val="en-US"/>
        </w:rPr>
        <w:t xml:space="preserve"> of all the children in the home. I spoke to Kate, regarding the potential domestic abuse from Stephen. She was adamant to talk to me, especially regarding her relationship with Stephen. She did not say much, she was very quiet. I also made an attempt to talk to Stephen, who refused to tell me anything. It was clear that he was intoxicated when I spoke to him. Intoxicated means “the condition of having physical or mental control markedly diminished by the effects of alcohol or drugs” (Merriam-Webster 2024).</w:t>
      </w:r>
    </w:p>
    <w:p w:rsidR="00341C34" w:rsidP="080C7238" w:rsidRDefault="0FFF9E87" w14:paraId="2D79D4D4" w14:textId="428CC9F7">
      <w:pPr>
        <w:spacing w:line="257" w:lineRule="auto"/>
        <w:rPr>
          <w:rFonts w:eastAsiaTheme="minorEastAsia"/>
          <w:lang w:val="en-US"/>
        </w:rPr>
      </w:pPr>
      <w:r w:rsidRPr="080C7238">
        <w:rPr>
          <w:rFonts w:eastAsiaTheme="minorEastAsia"/>
          <w:lang w:val="en-US"/>
        </w:rPr>
        <w:t>Safeguarding Hub (2022) discusses the concept of police protection. They suggest that “Police Protection is an emergency power under Section 46 Children Act 1989 which allows any police officer to protect a child who is reasonably believed to be at risk of significant harm.” In this case, I as the police officer am taking on the role of safeguarding Kyle and Bella. I am also taking on my role in working carefully in this team to ensure that Kyle and Bella are having their needs met and are correctly safeguarded.</w:t>
      </w:r>
    </w:p>
    <w:p w:rsidR="00341C34" w:rsidP="080C7238" w:rsidRDefault="00341C34" w14:paraId="2B881CC9" w14:textId="4F4577E7">
      <w:pPr>
        <w:spacing w:line="276" w:lineRule="auto"/>
        <w:rPr>
          <w:rFonts w:eastAsiaTheme="minorEastAsia"/>
          <w:sz w:val="24"/>
          <w:szCs w:val="24"/>
          <w:lang w:val="en-US"/>
        </w:rPr>
      </w:pPr>
    </w:p>
    <w:p w:rsidR="00341C34" w:rsidP="080C7238" w:rsidRDefault="7819F8C9" w14:paraId="650E8452" w14:textId="0CE9F1E7">
      <w:pPr>
        <w:spacing w:line="276" w:lineRule="auto"/>
        <w:rPr>
          <w:rFonts w:eastAsiaTheme="minorEastAsia"/>
          <w:sz w:val="28"/>
          <w:szCs w:val="28"/>
          <w:lang w:val="en-US"/>
        </w:rPr>
      </w:pPr>
      <w:r w:rsidRPr="080C7238">
        <w:rPr>
          <w:rFonts w:eastAsiaTheme="minorEastAsia"/>
          <w:sz w:val="28"/>
          <w:szCs w:val="28"/>
          <w:lang w:val="en-US"/>
        </w:rPr>
        <w:t xml:space="preserve">Thank you, </w:t>
      </w:r>
      <w:proofErr w:type="spellStart"/>
      <w:r w:rsidRPr="080C7238">
        <w:rPr>
          <w:rFonts w:eastAsiaTheme="minorEastAsia"/>
          <w:sz w:val="28"/>
          <w:szCs w:val="28"/>
          <w:lang w:val="en-US"/>
        </w:rPr>
        <w:t>Gwenllian</w:t>
      </w:r>
      <w:proofErr w:type="spellEnd"/>
      <w:r w:rsidRPr="080C7238">
        <w:rPr>
          <w:rFonts w:eastAsiaTheme="minorEastAsia"/>
          <w:sz w:val="28"/>
          <w:szCs w:val="28"/>
          <w:lang w:val="en-US"/>
        </w:rPr>
        <w:t>, next we will hear from Kelsey the Families support worker.</w:t>
      </w:r>
    </w:p>
    <w:p w:rsidR="00341C34" w:rsidP="080C7238" w:rsidRDefault="00341C34" w14:paraId="158C6696" w14:textId="3EF15B0D">
      <w:pPr>
        <w:spacing w:line="276" w:lineRule="auto"/>
        <w:rPr>
          <w:rFonts w:eastAsiaTheme="minorEastAsia"/>
          <w:sz w:val="24"/>
          <w:szCs w:val="24"/>
          <w:lang w:val="en-US"/>
        </w:rPr>
      </w:pPr>
    </w:p>
    <w:p w:rsidR="00341C34" w:rsidP="080C7238" w:rsidRDefault="00341C34" w14:paraId="6FCFBC44" w14:textId="51AD454C">
      <w:pPr>
        <w:spacing w:line="276" w:lineRule="auto"/>
        <w:rPr>
          <w:rFonts w:eastAsiaTheme="minorEastAsia"/>
          <w:sz w:val="24"/>
          <w:szCs w:val="24"/>
          <w:lang w:val="en-US"/>
        </w:rPr>
      </w:pPr>
    </w:p>
    <w:p w:rsidR="00341C34" w:rsidP="080C7238" w:rsidRDefault="37627744" w14:paraId="2AF46484" w14:textId="03BAEEA9">
      <w:pPr>
        <w:spacing w:line="276" w:lineRule="auto"/>
        <w:rPr>
          <w:rFonts w:eastAsiaTheme="minorEastAsia"/>
          <w:b/>
          <w:bCs/>
          <w:color w:val="00B050"/>
          <w:sz w:val="24"/>
          <w:szCs w:val="24"/>
          <w:u w:val="single"/>
          <w:lang w:val="en-US"/>
        </w:rPr>
      </w:pPr>
      <w:r w:rsidRPr="080C7238">
        <w:rPr>
          <w:rFonts w:eastAsiaTheme="minorEastAsia"/>
          <w:b/>
          <w:bCs/>
          <w:color w:val="00B050"/>
          <w:sz w:val="24"/>
          <w:szCs w:val="24"/>
          <w:u w:val="single"/>
          <w:lang w:val="en-US"/>
        </w:rPr>
        <w:t>Kelsey</w:t>
      </w:r>
      <w:r w:rsidRPr="080C7238" w:rsidR="1FBBE070">
        <w:rPr>
          <w:rFonts w:eastAsiaTheme="minorEastAsia"/>
          <w:b/>
          <w:bCs/>
          <w:color w:val="00B050"/>
          <w:sz w:val="24"/>
          <w:szCs w:val="24"/>
          <w:u w:val="single"/>
          <w:lang w:val="en-US"/>
        </w:rPr>
        <w:t xml:space="preserve"> – Family Support Worker.</w:t>
      </w:r>
    </w:p>
    <w:p w:rsidR="00341C34" w:rsidP="080C7238" w:rsidRDefault="7C008CDB" w14:paraId="515FEE1C" w14:textId="589DA184">
      <w:pPr>
        <w:spacing w:line="276" w:lineRule="auto"/>
        <w:rPr>
          <w:rFonts w:eastAsiaTheme="minorEastAsia"/>
          <w:b/>
          <w:bCs/>
          <w:color w:val="00B050"/>
          <w:sz w:val="24"/>
          <w:szCs w:val="24"/>
          <w:u w:val="single"/>
          <w:lang w:val="en-US"/>
        </w:rPr>
      </w:pPr>
      <w:r w:rsidRPr="080C7238">
        <w:rPr>
          <w:rFonts w:eastAsiaTheme="minorEastAsia"/>
          <w:b/>
          <w:bCs/>
          <w:color w:val="00B050"/>
          <w:sz w:val="24"/>
          <w:szCs w:val="24"/>
          <w:u w:val="single"/>
          <w:lang w:val="en-US"/>
        </w:rPr>
        <w:t xml:space="preserve">Script – Kelsey </w:t>
      </w:r>
    </w:p>
    <w:p w:rsidR="00341C34" w:rsidP="080C7238" w:rsidRDefault="1FBBE070" w14:paraId="5DF988E6" w14:textId="4C98E6B9">
      <w:pPr>
        <w:rPr>
          <w:rFonts w:ascii="Aptos" w:hAnsi="Aptos" w:eastAsia="Aptos" w:cs="Aptos"/>
          <w:color w:val="00B050"/>
          <w:sz w:val="24"/>
          <w:szCs w:val="24"/>
          <w:lang w:val="en-US"/>
        </w:rPr>
      </w:pPr>
      <w:r w:rsidRPr="080C7238">
        <w:rPr>
          <w:rFonts w:ascii="Aptos" w:hAnsi="Aptos" w:eastAsia="Aptos" w:cs="Aptos"/>
          <w:color w:val="00B050"/>
          <w:sz w:val="24"/>
          <w:szCs w:val="24"/>
          <w:lang w:val="en-US"/>
        </w:rPr>
        <w:t xml:space="preserve">Good </w:t>
      </w:r>
      <w:r w:rsidRPr="080C7238" w:rsidR="4E9D1CC7">
        <w:rPr>
          <w:rFonts w:ascii="Aptos" w:hAnsi="Aptos" w:eastAsia="Aptos" w:cs="Aptos"/>
          <w:color w:val="00B050"/>
          <w:sz w:val="24"/>
          <w:szCs w:val="24"/>
          <w:lang w:val="en-US"/>
        </w:rPr>
        <w:t>afternoon,</w:t>
      </w:r>
      <w:r w:rsidRPr="080C7238">
        <w:rPr>
          <w:rFonts w:ascii="Aptos" w:hAnsi="Aptos" w:eastAsia="Aptos" w:cs="Aptos"/>
          <w:color w:val="00B050"/>
          <w:sz w:val="24"/>
          <w:szCs w:val="24"/>
          <w:lang w:val="en-US"/>
        </w:rPr>
        <w:t xml:space="preserve"> everyone</w:t>
      </w:r>
      <w:r w:rsidRPr="080C7238" w:rsidR="7B48E71B">
        <w:rPr>
          <w:rFonts w:ascii="Aptos" w:hAnsi="Aptos" w:eastAsia="Aptos" w:cs="Aptos"/>
          <w:color w:val="00B050"/>
          <w:sz w:val="24"/>
          <w:szCs w:val="24"/>
          <w:lang w:val="en-US"/>
        </w:rPr>
        <w:t xml:space="preserve"> </w:t>
      </w:r>
      <w:r w:rsidRPr="080C7238">
        <w:rPr>
          <w:rFonts w:ascii="Aptos" w:hAnsi="Aptos" w:eastAsia="Aptos" w:cs="Aptos"/>
          <w:color w:val="00B050"/>
          <w:sz w:val="24"/>
          <w:szCs w:val="24"/>
          <w:lang w:val="en-US"/>
        </w:rPr>
        <w:t>my name is Kelsey I am the Family support worker.</w:t>
      </w:r>
      <w:r w:rsidRPr="080C7238" w:rsidR="13B05842">
        <w:rPr>
          <w:rFonts w:ascii="Aptos" w:hAnsi="Aptos" w:eastAsia="Aptos" w:cs="Aptos"/>
          <w:color w:val="00B050"/>
          <w:sz w:val="24"/>
          <w:szCs w:val="24"/>
          <w:lang w:val="en-US"/>
        </w:rPr>
        <w:t xml:space="preserve"> </w:t>
      </w:r>
      <w:r w:rsidRPr="080C7238">
        <w:rPr>
          <w:rFonts w:ascii="Aptos" w:hAnsi="Aptos" w:eastAsia="Aptos" w:cs="Aptos"/>
          <w:color w:val="00B050"/>
          <w:sz w:val="24"/>
          <w:szCs w:val="24"/>
          <w:lang w:val="en-US"/>
        </w:rPr>
        <w:t>This meeting reflects the concerns raised regarding safeguarding issues in line with the National and Local safeguarding policies such as the “safeguarding children and young people” for general practice (Royal College of general practitioners and national society for the prevention of cruelty to children (RCGP and NSPCC, 2014) this will be critically analyzed and Gibbs (1988) model of reflection will</w:t>
      </w:r>
      <w:r w:rsidRPr="080C7238" w:rsidR="587F098C">
        <w:rPr>
          <w:rFonts w:ascii="Aptos" w:hAnsi="Aptos" w:eastAsia="Aptos" w:cs="Aptos"/>
          <w:color w:val="00B050"/>
          <w:sz w:val="24"/>
          <w:szCs w:val="24"/>
          <w:lang w:val="en-US"/>
        </w:rPr>
        <w:t xml:space="preserve"> used to</w:t>
      </w:r>
      <w:r w:rsidRPr="080C7238">
        <w:rPr>
          <w:rFonts w:ascii="Aptos" w:hAnsi="Aptos" w:eastAsia="Aptos" w:cs="Aptos"/>
          <w:color w:val="00B050"/>
          <w:sz w:val="24"/>
          <w:szCs w:val="24"/>
          <w:lang w:val="en-US"/>
        </w:rPr>
        <w:t xml:space="preserve"> help</w:t>
      </w:r>
      <w:r w:rsidRPr="080C7238" w:rsidR="41F252F2">
        <w:rPr>
          <w:rFonts w:ascii="Aptos" w:hAnsi="Aptos" w:eastAsia="Aptos" w:cs="Aptos"/>
          <w:color w:val="00B050"/>
          <w:sz w:val="24"/>
          <w:szCs w:val="24"/>
          <w:lang w:val="en-US"/>
        </w:rPr>
        <w:t xml:space="preserve"> us </w:t>
      </w:r>
      <w:r w:rsidRPr="080C7238">
        <w:rPr>
          <w:rFonts w:ascii="Aptos" w:hAnsi="Aptos" w:eastAsia="Aptos" w:cs="Aptos"/>
          <w:color w:val="00B050"/>
          <w:sz w:val="24"/>
          <w:szCs w:val="24"/>
          <w:lang w:val="en-US"/>
        </w:rPr>
        <w:t>understand this situation</w:t>
      </w:r>
      <w:r w:rsidRPr="080C7238" w:rsidR="4D86BA72">
        <w:rPr>
          <w:rFonts w:ascii="Aptos" w:hAnsi="Aptos" w:eastAsia="Aptos" w:cs="Aptos"/>
          <w:color w:val="00B050"/>
          <w:sz w:val="24"/>
          <w:szCs w:val="24"/>
          <w:lang w:val="en-US"/>
        </w:rPr>
        <w:t>.</w:t>
      </w:r>
      <w:r w:rsidRPr="080C7238">
        <w:rPr>
          <w:rFonts w:ascii="Aptos" w:hAnsi="Aptos" w:eastAsia="Aptos" w:cs="Aptos"/>
          <w:color w:val="00B050"/>
          <w:sz w:val="24"/>
          <w:szCs w:val="24"/>
          <w:lang w:val="en-US"/>
        </w:rPr>
        <w:t xml:space="preserve"> </w:t>
      </w:r>
      <w:r w:rsidRPr="080C7238" w:rsidR="3B3E8121">
        <w:rPr>
          <w:rFonts w:ascii="Aptos" w:hAnsi="Aptos" w:eastAsia="Aptos" w:cs="Aptos"/>
          <w:color w:val="00B050"/>
          <w:sz w:val="24"/>
          <w:szCs w:val="24"/>
          <w:lang w:val="en-US"/>
        </w:rPr>
        <w:t>The purpose of our gathering today is our duty of care to both Kyle and Bella</w:t>
      </w:r>
      <w:r w:rsidRPr="080C7238" w:rsidR="7F34CA5F">
        <w:rPr>
          <w:rFonts w:ascii="Aptos" w:hAnsi="Aptos" w:eastAsia="Aptos" w:cs="Aptos"/>
          <w:color w:val="00B050"/>
          <w:sz w:val="24"/>
          <w:szCs w:val="24"/>
          <w:lang w:val="en-US"/>
        </w:rPr>
        <w:t xml:space="preserve"> as their welfare is paramount</w:t>
      </w:r>
      <w:r w:rsidRPr="080C7238" w:rsidR="6A76DC76">
        <w:rPr>
          <w:rFonts w:ascii="Aptos" w:hAnsi="Aptos" w:eastAsia="Aptos" w:cs="Aptos"/>
          <w:color w:val="00B050"/>
          <w:sz w:val="24"/>
          <w:szCs w:val="24"/>
          <w:lang w:val="en-US"/>
        </w:rPr>
        <w:t xml:space="preserve">, we want the best possible outcome for them and the family. This is also </w:t>
      </w:r>
      <w:r w:rsidRPr="080C7238">
        <w:rPr>
          <w:rFonts w:ascii="Aptos" w:hAnsi="Aptos" w:eastAsia="Aptos" w:cs="Aptos"/>
          <w:color w:val="00B050"/>
          <w:sz w:val="24"/>
          <w:szCs w:val="24"/>
          <w:lang w:val="en-US"/>
        </w:rPr>
        <w:t>in line with the (Children's Act 2004) which is to ensure that all children living in the UK are kept safe and protected (Online learning college, 2022).</w:t>
      </w:r>
    </w:p>
    <w:p w:rsidR="00341C34" w:rsidP="080C7238" w:rsidRDefault="1FBBE070" w14:paraId="0D8966A1" w14:textId="5E066CFF">
      <w:pPr>
        <w:rPr>
          <w:rFonts w:ascii="Aptos" w:hAnsi="Aptos" w:eastAsia="Aptos" w:cs="Aptos"/>
          <w:color w:val="00B050"/>
          <w:sz w:val="24"/>
          <w:szCs w:val="24"/>
          <w:lang w:val="en-US"/>
        </w:rPr>
      </w:pPr>
      <w:r w:rsidRPr="080C7238">
        <w:rPr>
          <w:rFonts w:ascii="Aptos" w:hAnsi="Aptos" w:eastAsia="Aptos" w:cs="Aptos"/>
          <w:color w:val="00B050"/>
          <w:sz w:val="24"/>
          <w:szCs w:val="24"/>
          <w:lang w:val="en-US"/>
        </w:rPr>
        <w:t>I want to take a moment to introduce myself and explain my role in supporting Kyle and his family, as a family support worker, my primary goal is to provide assistance and resources to families in need, ensuring that Kyle and Bella can thrive in a safe and nurturing environment (Birmingham city university, 2011) . My role is regulated by the (Children and social work act 2017). I work closely with parents, caregivers, and other professionals to assess individual strengths and needs, allowing us to develop tailored support plans that meet the specific requirements of the family and the child.</w:t>
      </w:r>
    </w:p>
    <w:p w:rsidR="00341C34" w:rsidP="080C7238" w:rsidRDefault="40A95500" w14:paraId="223177ED" w14:textId="616E905D">
      <w:pPr>
        <w:rPr>
          <w:rFonts w:ascii="Aptos" w:hAnsi="Aptos" w:eastAsia="Aptos" w:cs="Aptos"/>
          <w:color w:val="00B050"/>
          <w:sz w:val="24"/>
          <w:szCs w:val="24"/>
          <w:lang w:val="en-US"/>
        </w:rPr>
      </w:pPr>
      <w:r w:rsidRPr="080C7238">
        <w:rPr>
          <w:rFonts w:ascii="Aptos" w:hAnsi="Aptos" w:eastAsia="Aptos" w:cs="Aptos"/>
          <w:color w:val="00B050"/>
          <w:sz w:val="24"/>
          <w:szCs w:val="24"/>
          <w:lang w:val="en-US"/>
        </w:rPr>
        <w:t xml:space="preserve">Among my duties are to offer families emotional support; </w:t>
      </w:r>
      <w:r w:rsidRPr="080C7238" w:rsidR="57EE2078">
        <w:rPr>
          <w:rFonts w:ascii="Aptos" w:hAnsi="Aptos" w:eastAsia="Aptos" w:cs="Aptos"/>
          <w:color w:val="00B050"/>
          <w:sz w:val="24"/>
          <w:szCs w:val="24"/>
          <w:lang w:val="en-US"/>
        </w:rPr>
        <w:t>I am</w:t>
      </w:r>
      <w:r w:rsidRPr="080C7238">
        <w:rPr>
          <w:rFonts w:ascii="Aptos" w:hAnsi="Aptos" w:eastAsia="Aptos" w:cs="Aptos"/>
          <w:color w:val="00B050"/>
          <w:sz w:val="24"/>
          <w:szCs w:val="24"/>
          <w:lang w:val="en-US"/>
        </w:rPr>
        <w:t xml:space="preserve"> available to hear about any worries or difficulties Kate might be having and to provide advice and motivation to enhance their living at home.</w:t>
      </w:r>
      <w:r w:rsidRPr="080C7238" w:rsidR="1FBBE070">
        <w:rPr>
          <w:rFonts w:ascii="Aptos" w:hAnsi="Aptos" w:eastAsia="Aptos" w:cs="Aptos"/>
          <w:color w:val="00B050"/>
          <w:sz w:val="24"/>
          <w:szCs w:val="24"/>
          <w:lang w:val="en-US"/>
        </w:rPr>
        <w:t xml:space="preserve"> Another responsibility of mine is in which I can help the family connect to resources whether that is accessing community services, educational </w:t>
      </w:r>
      <w:r w:rsidRPr="080C7238" w:rsidR="0603E183">
        <w:rPr>
          <w:rFonts w:ascii="Aptos" w:hAnsi="Aptos" w:eastAsia="Aptos" w:cs="Aptos"/>
          <w:color w:val="00B050"/>
          <w:sz w:val="24"/>
          <w:szCs w:val="24"/>
          <w:lang w:val="en-US"/>
        </w:rPr>
        <w:t>support,</w:t>
      </w:r>
      <w:r w:rsidRPr="080C7238" w:rsidR="1FBBE070">
        <w:rPr>
          <w:rFonts w:ascii="Aptos" w:hAnsi="Aptos" w:eastAsia="Aptos" w:cs="Aptos"/>
          <w:color w:val="00B050"/>
          <w:sz w:val="24"/>
          <w:szCs w:val="24"/>
          <w:lang w:val="en-US"/>
        </w:rPr>
        <w:t xml:space="preserve"> and childcare options. I can help the family navigate different resources to meet their needs. </w:t>
      </w:r>
    </w:p>
    <w:p w:rsidR="00341C34" w:rsidP="080C7238" w:rsidRDefault="1FBBE070" w14:paraId="4883EAC4" w14:textId="669272B0">
      <w:pPr>
        <w:rPr>
          <w:rFonts w:ascii="Aptos" w:hAnsi="Aptos" w:eastAsia="Aptos" w:cs="Aptos"/>
          <w:color w:val="00B050"/>
          <w:sz w:val="24"/>
          <w:szCs w:val="24"/>
          <w:lang w:val="en-US"/>
        </w:rPr>
      </w:pPr>
      <w:r w:rsidRPr="080C7238">
        <w:rPr>
          <w:rFonts w:ascii="Aptos" w:hAnsi="Aptos" w:eastAsia="Aptos" w:cs="Aptos"/>
          <w:color w:val="00B050"/>
          <w:sz w:val="24"/>
          <w:szCs w:val="24"/>
          <w:lang w:val="en-US"/>
        </w:rPr>
        <w:t xml:space="preserve">There are many courses I have offered but one course (Kate) did agree to was nutrition , reason being from my first visit at (Kate's) family home where I had spoken to (Kyle) about his favorite foods, which he replied with “crisps and chocolate” which then I spoke to (Kate) and partner (Stephen) about attending the nutrition course to help the </w:t>
      </w:r>
      <w:r w:rsidRPr="080C7238" w:rsidR="4BF90E1B">
        <w:rPr>
          <w:rFonts w:ascii="Aptos" w:hAnsi="Aptos" w:eastAsia="Aptos" w:cs="Aptos"/>
          <w:color w:val="00B050"/>
          <w:sz w:val="24"/>
          <w:szCs w:val="24"/>
          <w:lang w:val="en-US"/>
        </w:rPr>
        <w:t>family</w:t>
      </w:r>
      <w:r w:rsidRPr="080C7238">
        <w:rPr>
          <w:rFonts w:ascii="Aptos" w:hAnsi="Aptos" w:eastAsia="Aptos" w:cs="Aptos"/>
          <w:color w:val="00B050"/>
          <w:sz w:val="24"/>
          <w:szCs w:val="24"/>
          <w:lang w:val="en-US"/>
        </w:rPr>
        <w:t xml:space="preserve"> eat healthier, this falls in line with (Article 24 UNCRC, “children have the right to be as healthy as possible”</w:t>
      </w:r>
      <w:r w:rsidRPr="080C7238" w:rsidR="025B7573">
        <w:rPr>
          <w:rFonts w:ascii="Aptos" w:hAnsi="Aptos" w:eastAsia="Aptos" w:cs="Aptos"/>
          <w:color w:val="00B050"/>
          <w:sz w:val="24"/>
          <w:szCs w:val="24"/>
          <w:lang w:val="en-US"/>
        </w:rPr>
        <w:t>)</w:t>
      </w:r>
      <w:r w:rsidRPr="080C7238">
        <w:rPr>
          <w:rFonts w:ascii="Aptos" w:hAnsi="Aptos" w:eastAsia="Aptos" w:cs="Aptos"/>
          <w:color w:val="00B050"/>
          <w:sz w:val="24"/>
          <w:szCs w:val="24"/>
          <w:lang w:val="en-US"/>
        </w:rPr>
        <w:t>. I had made it clear to (Kate) that her and the children's well-being are my main priorities. This is in line with the (Well-being of future generations (Wales) Act, 2015).</w:t>
      </w:r>
    </w:p>
    <w:p w:rsidR="00341C34" w:rsidP="080C7238" w:rsidRDefault="65B990E0" w14:paraId="622ADF31" w14:textId="158725C2">
      <w:pPr>
        <w:rPr>
          <w:rFonts w:ascii="Aptos" w:hAnsi="Aptos" w:eastAsia="Aptos" w:cs="Aptos"/>
          <w:color w:val="00B050"/>
          <w:sz w:val="24"/>
          <w:szCs w:val="24"/>
          <w:lang w:val="en-US"/>
        </w:rPr>
      </w:pPr>
      <w:r w:rsidRPr="080C7238">
        <w:rPr>
          <w:rFonts w:ascii="Aptos" w:hAnsi="Aptos" w:eastAsia="Aptos" w:cs="Aptos"/>
          <w:color w:val="00B050"/>
          <w:sz w:val="24"/>
          <w:szCs w:val="24"/>
          <w:lang w:val="en-US"/>
        </w:rPr>
        <w:t>Additionally, I wanted to take a moment to talk about the current state of affairs with regard to my home visits with (Kate). I've noticed that she hasn't participated in these sessions since our initial meeting</w:t>
      </w:r>
      <w:r w:rsidRPr="080C7238" w:rsidR="1FBBE070">
        <w:rPr>
          <w:rFonts w:ascii="Aptos" w:hAnsi="Aptos" w:eastAsia="Aptos" w:cs="Aptos"/>
          <w:color w:val="00B050"/>
          <w:sz w:val="24"/>
          <w:szCs w:val="24"/>
          <w:lang w:val="en-US"/>
        </w:rPr>
        <w:t xml:space="preserve">. </w:t>
      </w:r>
      <w:r w:rsidRPr="080C7238" w:rsidR="72014250">
        <w:rPr>
          <w:rFonts w:ascii="Aptos" w:hAnsi="Aptos" w:eastAsia="Aptos" w:cs="Aptos"/>
          <w:color w:val="00B050"/>
          <w:sz w:val="24"/>
          <w:szCs w:val="24"/>
          <w:lang w:val="en-US"/>
        </w:rPr>
        <w:t>I think it's critical to think about the causes of this and how we could better assist her.</w:t>
      </w:r>
      <w:r w:rsidRPr="080C7238" w:rsidR="504CC3F4">
        <w:rPr>
          <w:rFonts w:ascii="Aptos" w:hAnsi="Aptos" w:eastAsia="Aptos" w:cs="Aptos"/>
          <w:color w:val="00B050"/>
          <w:sz w:val="24"/>
          <w:szCs w:val="24"/>
          <w:lang w:val="en-US"/>
        </w:rPr>
        <w:t xml:space="preserve"> I called Kate about our next home visit, but she didn't answer, so I sent her an email to let her know I</w:t>
      </w:r>
      <w:r w:rsidRPr="080C7238" w:rsidR="47DDDD32">
        <w:rPr>
          <w:rFonts w:ascii="Aptos" w:hAnsi="Aptos" w:eastAsia="Aptos" w:cs="Aptos"/>
          <w:color w:val="00B050"/>
          <w:sz w:val="24"/>
          <w:szCs w:val="24"/>
          <w:lang w:val="en-US"/>
        </w:rPr>
        <w:t xml:space="preserve"> am </w:t>
      </w:r>
      <w:r w:rsidRPr="080C7238" w:rsidR="504CC3F4">
        <w:rPr>
          <w:rFonts w:ascii="Aptos" w:hAnsi="Aptos" w:eastAsia="Aptos" w:cs="Aptos"/>
          <w:color w:val="00B050"/>
          <w:sz w:val="24"/>
          <w:szCs w:val="24"/>
          <w:lang w:val="en-US"/>
        </w:rPr>
        <w:t>still available and available whenever she</w:t>
      </w:r>
      <w:r w:rsidRPr="080C7238" w:rsidR="2DF22E6C">
        <w:rPr>
          <w:rFonts w:ascii="Aptos" w:hAnsi="Aptos" w:eastAsia="Aptos" w:cs="Aptos"/>
          <w:color w:val="00B050"/>
          <w:sz w:val="24"/>
          <w:szCs w:val="24"/>
          <w:lang w:val="en-US"/>
        </w:rPr>
        <w:t xml:space="preserve"> is</w:t>
      </w:r>
      <w:r w:rsidRPr="080C7238" w:rsidR="504CC3F4">
        <w:rPr>
          <w:rFonts w:ascii="Aptos" w:hAnsi="Aptos" w:eastAsia="Aptos" w:cs="Aptos"/>
          <w:color w:val="00B050"/>
          <w:sz w:val="24"/>
          <w:szCs w:val="24"/>
          <w:lang w:val="en-US"/>
        </w:rPr>
        <w:t xml:space="preserve"> ready to interact</w:t>
      </w:r>
      <w:r w:rsidRPr="080C7238" w:rsidR="4C625552">
        <w:rPr>
          <w:rFonts w:ascii="Aptos" w:hAnsi="Aptos" w:eastAsia="Aptos" w:cs="Aptos"/>
          <w:color w:val="00B050"/>
          <w:sz w:val="24"/>
          <w:szCs w:val="24"/>
          <w:lang w:val="en-US"/>
        </w:rPr>
        <w:t>.</w:t>
      </w:r>
      <w:r w:rsidRPr="080C7238" w:rsidR="1DBFCA34">
        <w:rPr>
          <w:rFonts w:ascii="Aptos" w:hAnsi="Aptos" w:eastAsia="Aptos" w:cs="Aptos"/>
          <w:color w:val="00B050"/>
          <w:sz w:val="24"/>
          <w:szCs w:val="24"/>
          <w:lang w:val="en-US"/>
        </w:rPr>
        <w:t xml:space="preserve"> </w:t>
      </w:r>
      <w:r w:rsidRPr="080C7238" w:rsidR="79D6838E">
        <w:rPr>
          <w:rFonts w:ascii="Aptos" w:hAnsi="Aptos" w:eastAsia="Aptos" w:cs="Aptos"/>
          <w:color w:val="00B050"/>
          <w:sz w:val="24"/>
          <w:szCs w:val="24"/>
          <w:lang w:val="en-US"/>
        </w:rPr>
        <w:t>Furthermore, I offered to accompany a colleague who specialized in play therapy to the home visits so that I could speak with Kate confidentially about any issues in the home, but she rejected.</w:t>
      </w:r>
    </w:p>
    <w:p w:rsidR="00341C34" w:rsidP="080C7238" w:rsidRDefault="1FBBE070" w14:paraId="489635B1" w14:textId="09C33A5B">
      <w:pPr>
        <w:rPr>
          <w:rFonts w:ascii="Aptos" w:hAnsi="Aptos" w:eastAsia="Aptos" w:cs="Aptos"/>
          <w:color w:val="00B050"/>
          <w:sz w:val="24"/>
          <w:szCs w:val="24"/>
          <w:lang w:val="en-US"/>
        </w:rPr>
      </w:pPr>
      <w:r w:rsidRPr="080C7238">
        <w:rPr>
          <w:rFonts w:ascii="Aptos" w:hAnsi="Aptos" w:eastAsia="Aptos" w:cs="Aptos"/>
          <w:color w:val="00B050"/>
          <w:sz w:val="24"/>
          <w:szCs w:val="24"/>
          <w:lang w:val="en-US"/>
        </w:rPr>
        <w:t>After the disengagement from (Kate) I spoke to health visitor (Leah)</w:t>
      </w:r>
      <w:r w:rsidRPr="080C7238" w:rsidR="7BA55BA2">
        <w:rPr>
          <w:rFonts w:ascii="Aptos" w:hAnsi="Aptos" w:eastAsia="Aptos" w:cs="Aptos"/>
          <w:color w:val="00B050"/>
          <w:sz w:val="24"/>
          <w:szCs w:val="24"/>
          <w:lang w:val="en-US"/>
        </w:rPr>
        <w:t xml:space="preserve"> to gain her thoughts</w:t>
      </w:r>
      <w:r w:rsidRPr="080C7238" w:rsidR="5A69F17D">
        <w:rPr>
          <w:rFonts w:ascii="Aptos" w:hAnsi="Aptos" w:eastAsia="Aptos" w:cs="Aptos"/>
          <w:color w:val="00B050"/>
          <w:sz w:val="24"/>
          <w:szCs w:val="24"/>
          <w:lang w:val="en-US"/>
        </w:rPr>
        <w:t xml:space="preserve"> </w:t>
      </w:r>
      <w:r w:rsidRPr="080C7238" w:rsidR="5A69F17D">
        <w:rPr>
          <w:rFonts w:ascii="Aptos" w:hAnsi="Aptos" w:eastAsia="Aptos" w:cs="Aptos"/>
          <w:color w:val="156082" w:themeColor="accent1"/>
          <w:sz w:val="24"/>
          <w:szCs w:val="24"/>
          <w:lang w:val="en-US"/>
        </w:rPr>
        <w:t>(Leah, can you confirm that we spoke about Kate not engaging before hand)</w:t>
      </w:r>
      <w:r w:rsidRPr="080C7238">
        <w:rPr>
          <w:rFonts w:ascii="Aptos" w:hAnsi="Aptos" w:eastAsia="Aptos" w:cs="Aptos"/>
          <w:color w:val="00B050"/>
          <w:sz w:val="24"/>
          <w:szCs w:val="24"/>
          <w:lang w:val="en-US"/>
        </w:rPr>
        <w:t xml:space="preserve">, </w:t>
      </w:r>
      <w:r w:rsidRPr="080C7238" w:rsidR="3F163C20">
        <w:rPr>
          <w:rFonts w:ascii="Aptos" w:hAnsi="Aptos" w:eastAsia="Aptos" w:cs="Aptos"/>
          <w:color w:val="00B050"/>
          <w:sz w:val="24"/>
          <w:szCs w:val="24"/>
          <w:lang w:val="en-US"/>
        </w:rPr>
        <w:t>Leah had</w:t>
      </w:r>
      <w:r w:rsidRPr="080C7238">
        <w:rPr>
          <w:rFonts w:ascii="Aptos" w:hAnsi="Aptos" w:eastAsia="Aptos" w:cs="Aptos"/>
          <w:color w:val="00B050"/>
          <w:sz w:val="24"/>
          <w:szCs w:val="24"/>
          <w:lang w:val="en-US"/>
        </w:rPr>
        <w:t xml:space="preserve"> mentioned there had been a drastic change in the children and that both (Kyle) and (Bella) appeared to be withdrawn and frail.  (Kate) had also mentioned on my first visit that money in the household was extremely low, this was because partner (Stephen) has been having a drinking problem. I had spoken to </w:t>
      </w:r>
      <w:r w:rsidRPr="080C7238" w:rsidR="2B8D5C72">
        <w:rPr>
          <w:rFonts w:ascii="Aptos" w:hAnsi="Aptos" w:eastAsia="Aptos" w:cs="Aptos"/>
          <w:color w:val="00B050"/>
          <w:sz w:val="24"/>
          <w:szCs w:val="24"/>
          <w:lang w:val="en-US"/>
        </w:rPr>
        <w:t xml:space="preserve">(Kate) and </w:t>
      </w:r>
      <w:r w:rsidRPr="080C7238">
        <w:rPr>
          <w:rFonts w:ascii="Aptos" w:hAnsi="Aptos" w:eastAsia="Aptos" w:cs="Aptos"/>
          <w:color w:val="00B050"/>
          <w:sz w:val="24"/>
          <w:szCs w:val="24"/>
          <w:lang w:val="en-US"/>
        </w:rPr>
        <w:t xml:space="preserve">(Stephen) and offered </w:t>
      </w:r>
      <w:r w:rsidRPr="080C7238" w:rsidR="62859B80">
        <w:rPr>
          <w:rFonts w:ascii="Aptos" w:hAnsi="Aptos" w:eastAsia="Aptos" w:cs="Aptos"/>
          <w:color w:val="00B050"/>
          <w:sz w:val="24"/>
          <w:szCs w:val="24"/>
          <w:lang w:val="en-US"/>
        </w:rPr>
        <w:t>them</w:t>
      </w:r>
      <w:r w:rsidRPr="080C7238">
        <w:rPr>
          <w:rFonts w:ascii="Aptos" w:hAnsi="Aptos" w:eastAsia="Aptos" w:cs="Aptos"/>
          <w:color w:val="00B050"/>
          <w:sz w:val="24"/>
          <w:szCs w:val="24"/>
          <w:lang w:val="en-US"/>
        </w:rPr>
        <w:t xml:space="preserve"> support to attend a course for (Family recovering service) by (PROPS) which would offer </w:t>
      </w:r>
      <w:r w:rsidRPr="080C7238" w:rsidR="77097185">
        <w:rPr>
          <w:rFonts w:ascii="Aptos" w:hAnsi="Aptos" w:eastAsia="Aptos" w:cs="Aptos"/>
          <w:color w:val="00B050"/>
          <w:sz w:val="24"/>
          <w:szCs w:val="24"/>
          <w:lang w:val="en-US"/>
        </w:rPr>
        <w:t xml:space="preserve">(Kate) and </w:t>
      </w:r>
      <w:r w:rsidRPr="080C7238">
        <w:rPr>
          <w:rFonts w:ascii="Aptos" w:hAnsi="Aptos" w:eastAsia="Aptos" w:cs="Aptos"/>
          <w:color w:val="00B050"/>
          <w:sz w:val="24"/>
          <w:szCs w:val="24"/>
          <w:lang w:val="en-US"/>
        </w:rPr>
        <w:t xml:space="preserve">(Stephen) 1-1 support with many advantages to help the family with </w:t>
      </w:r>
      <w:r w:rsidRPr="080C7238" w:rsidR="3A3DBE5C">
        <w:rPr>
          <w:rFonts w:ascii="Aptos" w:hAnsi="Aptos" w:eastAsia="Aptos" w:cs="Aptos"/>
          <w:color w:val="00B050"/>
          <w:sz w:val="24"/>
          <w:szCs w:val="24"/>
          <w:lang w:val="en-US"/>
        </w:rPr>
        <w:t xml:space="preserve">Alcohol problems, 1-1 support </w:t>
      </w:r>
      <w:proofErr w:type="spellStart"/>
      <w:r w:rsidRPr="080C7238" w:rsidR="3A3DBE5C">
        <w:rPr>
          <w:rFonts w:ascii="Aptos" w:hAnsi="Aptos" w:eastAsia="Aptos" w:cs="Aptos"/>
          <w:color w:val="00B050"/>
          <w:sz w:val="24"/>
          <w:szCs w:val="24"/>
          <w:lang w:val="en-US"/>
        </w:rPr>
        <w:t>counselling</w:t>
      </w:r>
      <w:proofErr w:type="spellEnd"/>
      <w:r w:rsidRPr="080C7238" w:rsidR="3A3DBE5C">
        <w:rPr>
          <w:rFonts w:ascii="Aptos" w:hAnsi="Aptos" w:eastAsia="Aptos" w:cs="Aptos"/>
          <w:color w:val="00B050"/>
          <w:sz w:val="24"/>
          <w:szCs w:val="24"/>
          <w:lang w:val="en-US"/>
        </w:rPr>
        <w:t xml:space="preserve"> and </w:t>
      </w:r>
      <w:r w:rsidRPr="080C7238">
        <w:rPr>
          <w:rFonts w:ascii="Aptos" w:hAnsi="Aptos" w:eastAsia="Aptos" w:cs="Aptos"/>
          <w:color w:val="00B050"/>
          <w:sz w:val="24"/>
          <w:szCs w:val="24"/>
          <w:lang w:val="en-US"/>
        </w:rPr>
        <w:t>money management for the children's necessities, and for the children to avoid being around any violence this falls in the (Article 19, “Children should be safe from any violence” UNCRC”.</w:t>
      </w:r>
    </w:p>
    <w:p w:rsidR="00341C34" w:rsidP="080C7238" w:rsidRDefault="15A67959" w14:paraId="1353B706" w14:textId="0F5F0CA0">
      <w:pPr>
        <w:rPr>
          <w:rFonts w:ascii="Aptos" w:hAnsi="Aptos" w:eastAsia="Aptos" w:cs="Aptos"/>
          <w:color w:val="00B050"/>
          <w:sz w:val="24"/>
          <w:szCs w:val="24"/>
          <w:lang w:val="en-US"/>
        </w:rPr>
      </w:pPr>
      <w:r w:rsidRPr="080C7238">
        <w:rPr>
          <w:rFonts w:ascii="Aptos" w:hAnsi="Aptos" w:eastAsia="Aptos" w:cs="Aptos"/>
          <w:color w:val="00B050"/>
          <w:sz w:val="24"/>
          <w:szCs w:val="24"/>
          <w:lang w:val="en-US"/>
        </w:rPr>
        <w:t>With reference to</w:t>
      </w:r>
      <w:r w:rsidRPr="080C7238" w:rsidR="1FBBE070">
        <w:rPr>
          <w:rFonts w:ascii="Aptos" w:hAnsi="Aptos" w:eastAsia="Aptos" w:cs="Aptos"/>
          <w:color w:val="00B050"/>
          <w:sz w:val="24"/>
          <w:szCs w:val="24"/>
          <w:lang w:val="en-US"/>
        </w:rPr>
        <w:t xml:space="preserve"> Dani</w:t>
      </w:r>
      <w:r w:rsidRPr="080C7238" w:rsidR="5475C6D1">
        <w:rPr>
          <w:rFonts w:ascii="Aptos" w:hAnsi="Aptos" w:eastAsia="Aptos" w:cs="Aptos"/>
          <w:color w:val="00B050"/>
          <w:sz w:val="24"/>
          <w:szCs w:val="24"/>
          <w:lang w:val="en-US"/>
        </w:rPr>
        <w:t>elle’s report</w:t>
      </w:r>
      <w:r w:rsidRPr="080C7238" w:rsidR="1FBBE070">
        <w:rPr>
          <w:rFonts w:ascii="Aptos" w:hAnsi="Aptos" w:eastAsia="Aptos" w:cs="Aptos"/>
          <w:color w:val="00B050"/>
          <w:sz w:val="24"/>
          <w:szCs w:val="24"/>
          <w:lang w:val="en-US"/>
        </w:rPr>
        <w:t xml:space="preserve"> (Kate &amp; the children's social worker) </w:t>
      </w:r>
      <w:r w:rsidRPr="080C7238" w:rsidR="587804DA">
        <w:rPr>
          <w:rFonts w:ascii="Aptos" w:hAnsi="Aptos" w:eastAsia="Aptos" w:cs="Aptos"/>
          <w:color w:val="00B050"/>
          <w:sz w:val="24"/>
          <w:szCs w:val="24"/>
          <w:lang w:val="en-US"/>
        </w:rPr>
        <w:t>she</w:t>
      </w:r>
      <w:r w:rsidRPr="080C7238" w:rsidR="1FBBE070">
        <w:rPr>
          <w:rFonts w:ascii="Aptos" w:hAnsi="Aptos" w:eastAsia="Aptos" w:cs="Aptos"/>
          <w:color w:val="00B050"/>
          <w:sz w:val="24"/>
          <w:szCs w:val="24"/>
          <w:lang w:val="en-US"/>
        </w:rPr>
        <w:t xml:space="preserve"> mentioned that Kate's mental health state will need support, Kate can do this by engaging in courses and visits with each professional which now does not seem to be the case as Kate has declined my support. Parental mental illness is a common risk factor in child neglect (</w:t>
      </w:r>
      <w:r w:rsidRPr="080C7238" w:rsidR="58A666BF">
        <w:rPr>
          <w:rFonts w:ascii="Aptos" w:hAnsi="Aptos" w:eastAsia="Aptos" w:cs="Aptos"/>
          <w:color w:val="00B050"/>
          <w:sz w:val="24"/>
          <w:szCs w:val="24"/>
          <w:lang w:val="en-US"/>
        </w:rPr>
        <w:t>NSPCC Learning, 2024</w:t>
      </w:r>
      <w:r w:rsidRPr="080C7238" w:rsidR="1FBBE070">
        <w:rPr>
          <w:rFonts w:ascii="Aptos" w:hAnsi="Aptos" w:eastAsia="Aptos" w:cs="Aptos"/>
          <w:color w:val="00B050"/>
          <w:sz w:val="24"/>
          <w:szCs w:val="24"/>
          <w:lang w:val="en-US"/>
        </w:rPr>
        <w:t>) as well as domestic violence</w:t>
      </w:r>
      <w:r w:rsidRPr="080C7238" w:rsidR="55C3599E">
        <w:rPr>
          <w:rFonts w:ascii="Aptos" w:hAnsi="Aptos" w:eastAsia="Aptos" w:cs="Aptos"/>
          <w:color w:val="00B050"/>
          <w:sz w:val="24"/>
          <w:szCs w:val="24"/>
          <w:lang w:val="en-US"/>
        </w:rPr>
        <w:t>,</w:t>
      </w:r>
      <w:r w:rsidRPr="080C7238" w:rsidR="1FBBE070">
        <w:rPr>
          <w:rFonts w:ascii="Aptos" w:hAnsi="Aptos" w:eastAsia="Aptos" w:cs="Aptos"/>
          <w:color w:val="00B050"/>
          <w:sz w:val="24"/>
          <w:szCs w:val="24"/>
          <w:lang w:val="en-US"/>
        </w:rPr>
        <w:t xml:space="preserve"> we as a team need to support Kate for these heightened concerns.</w:t>
      </w:r>
    </w:p>
    <w:p w:rsidR="00341C34" w:rsidP="080C7238" w:rsidRDefault="14A64863" w14:paraId="34FB18EA" w14:textId="1A447D31">
      <w:pPr>
        <w:rPr>
          <w:rFonts w:ascii="Aptos" w:hAnsi="Aptos" w:eastAsia="Aptos" w:cs="Aptos"/>
          <w:color w:val="00B050"/>
          <w:sz w:val="24"/>
          <w:szCs w:val="24"/>
          <w:lang w:val="en-US"/>
        </w:rPr>
      </w:pPr>
      <w:r w:rsidRPr="080C7238">
        <w:rPr>
          <w:rFonts w:ascii="Aptos" w:hAnsi="Aptos" w:eastAsia="Aptos" w:cs="Aptos"/>
          <w:color w:val="00B050"/>
          <w:sz w:val="24"/>
          <w:szCs w:val="24"/>
          <w:lang w:val="en-US"/>
        </w:rPr>
        <w:t xml:space="preserve">In my professional opinion, I wholeheartedly concur with social worker Danielle that both children should be placed on a child protection plan until Kate can demonstrate that Kyle and Bella are no longer thought to be the victims of neglect. </w:t>
      </w:r>
      <w:r w:rsidRPr="080C7238" w:rsidR="1AAD7196">
        <w:rPr>
          <w:rFonts w:ascii="Aptos" w:hAnsi="Aptos" w:eastAsia="Aptos" w:cs="Aptos"/>
          <w:color w:val="00B050"/>
          <w:sz w:val="24"/>
          <w:szCs w:val="24"/>
          <w:lang w:val="en-US"/>
        </w:rPr>
        <w:t xml:space="preserve">(Child law advice, </w:t>
      </w:r>
      <w:proofErr w:type="spellStart"/>
      <w:r w:rsidRPr="080C7238" w:rsidR="1AAD7196">
        <w:rPr>
          <w:rFonts w:ascii="Aptos" w:hAnsi="Aptos" w:eastAsia="Aptos" w:cs="Aptos"/>
          <w:color w:val="00B050"/>
          <w:sz w:val="24"/>
          <w:szCs w:val="24"/>
          <w:lang w:val="en-US"/>
        </w:rPr>
        <w:t>Coram</w:t>
      </w:r>
      <w:proofErr w:type="spellEnd"/>
      <w:r w:rsidRPr="080C7238" w:rsidR="1AAD7196">
        <w:rPr>
          <w:rFonts w:ascii="Aptos" w:hAnsi="Aptos" w:eastAsia="Aptos" w:cs="Aptos"/>
          <w:color w:val="00B050"/>
          <w:sz w:val="24"/>
          <w:szCs w:val="24"/>
          <w:lang w:val="en-US"/>
        </w:rPr>
        <w:t>, 2023). I</w:t>
      </w:r>
      <w:r w:rsidRPr="080C7238" w:rsidR="1BD7D4BB">
        <w:rPr>
          <w:rFonts w:ascii="Aptos" w:hAnsi="Aptos" w:eastAsia="Aptos" w:cs="Aptos"/>
          <w:color w:val="00B050"/>
          <w:sz w:val="24"/>
          <w:szCs w:val="24"/>
          <w:lang w:val="en-US"/>
        </w:rPr>
        <w:t>n order to provide Kate with the assistance she requires, I believe there should be a short-term goal to begin with until our next assessment in three months to see whether Kate and partner Stephen can demonstrate an effort and an improvement in the health of the children.</w:t>
      </w:r>
      <w:r w:rsidRPr="080C7238" w:rsidR="1AAD7196">
        <w:rPr>
          <w:rFonts w:ascii="Aptos" w:hAnsi="Aptos" w:eastAsia="Aptos" w:cs="Aptos"/>
          <w:color w:val="00B050"/>
          <w:sz w:val="24"/>
          <w:szCs w:val="24"/>
          <w:lang w:val="en-US"/>
        </w:rPr>
        <w:t xml:space="preserve"> (Children's Health Act, 2000).</w:t>
      </w:r>
    </w:p>
    <w:p w:rsidR="00341C34" w:rsidP="080C7238" w:rsidRDefault="00341C34" w14:paraId="0E40238A" w14:textId="450DC5FF">
      <w:pPr>
        <w:rPr>
          <w:rFonts w:ascii="Aptos" w:hAnsi="Aptos" w:eastAsia="Aptos" w:cs="Aptos"/>
          <w:color w:val="00B050"/>
          <w:sz w:val="24"/>
          <w:szCs w:val="24"/>
          <w:lang w:val="en-US"/>
        </w:rPr>
      </w:pPr>
    </w:p>
    <w:p w:rsidR="00341C34" w:rsidP="080C7238" w:rsidRDefault="00341C34" w14:paraId="7CCA8C26" w14:textId="0C21BC94">
      <w:pPr>
        <w:rPr>
          <w:rFonts w:ascii="Aptos" w:hAnsi="Aptos" w:eastAsia="Aptos" w:cs="Aptos"/>
          <w:color w:val="00B050"/>
          <w:sz w:val="24"/>
          <w:szCs w:val="24"/>
          <w:lang w:val="en-US"/>
        </w:rPr>
      </w:pPr>
    </w:p>
    <w:p w:rsidR="00341C34" w:rsidP="080C7238" w:rsidRDefault="316D902F" w14:paraId="52FE5811" w14:textId="2862DF70">
      <w:pPr>
        <w:spacing w:line="276" w:lineRule="auto"/>
        <w:rPr>
          <w:rFonts w:ascii="Aptos" w:hAnsi="Aptos" w:eastAsia="Aptos" w:cs="Aptos"/>
          <w:sz w:val="24"/>
          <w:szCs w:val="24"/>
          <w:u w:val="single"/>
          <w:lang w:val="en-US"/>
        </w:rPr>
      </w:pPr>
      <w:r w:rsidRPr="080C7238">
        <w:rPr>
          <w:rFonts w:ascii="Aptos" w:hAnsi="Aptos" w:eastAsia="Aptos" w:cs="Aptos"/>
          <w:sz w:val="24"/>
          <w:szCs w:val="24"/>
          <w:u w:val="single"/>
          <w:lang w:val="en-US"/>
        </w:rPr>
        <w:t>Brief Conclusion</w:t>
      </w:r>
    </w:p>
    <w:p w:rsidR="00341C34" w:rsidP="080C7238" w:rsidRDefault="538F42A1" w14:paraId="24579A0D" w14:textId="7EC9BEDE">
      <w:pPr>
        <w:spacing w:line="276" w:lineRule="auto"/>
      </w:pPr>
      <w:r w:rsidRPr="080C7238">
        <w:rPr>
          <w:rFonts w:ascii="Aptos" w:hAnsi="Aptos" w:eastAsia="Aptos" w:cs="Aptos"/>
          <w:sz w:val="24"/>
          <w:szCs w:val="24"/>
          <w:lang w:val="en-US"/>
        </w:rPr>
        <w:t>Thank you, Kelsey, f</w:t>
      </w:r>
      <w:r w:rsidRPr="080C7238" w:rsidR="5EFB4C6E">
        <w:rPr>
          <w:rFonts w:ascii="Aptos" w:hAnsi="Aptos" w:eastAsia="Aptos" w:cs="Aptos"/>
          <w:sz w:val="24"/>
          <w:szCs w:val="24"/>
          <w:lang w:val="en-US"/>
        </w:rPr>
        <w:t xml:space="preserve">rom our reports we are all in </w:t>
      </w:r>
      <w:proofErr w:type="spellStart"/>
      <w:r w:rsidRPr="080C7238" w:rsidR="5EFB4C6E">
        <w:rPr>
          <w:rFonts w:ascii="Aptos" w:hAnsi="Aptos" w:eastAsia="Aptos" w:cs="Aptos"/>
          <w:sz w:val="24"/>
          <w:szCs w:val="24"/>
          <w:lang w:val="en-US"/>
        </w:rPr>
        <w:t>favour</w:t>
      </w:r>
      <w:proofErr w:type="spellEnd"/>
      <w:r w:rsidRPr="080C7238" w:rsidR="5EFB4C6E">
        <w:rPr>
          <w:rFonts w:ascii="Aptos" w:hAnsi="Aptos" w:eastAsia="Aptos" w:cs="Aptos"/>
          <w:sz w:val="24"/>
          <w:szCs w:val="24"/>
          <w:lang w:val="en-US"/>
        </w:rPr>
        <w:t xml:space="preserve"> of the children to be placed on child protection plan to be reviewed in 3 months, which will commence immediately.</w:t>
      </w:r>
    </w:p>
    <w:p w:rsidR="00341C34" w:rsidP="080C7238" w:rsidRDefault="5EFB4C6E" w14:paraId="525A50C8" w14:textId="24DF3E93">
      <w:pPr>
        <w:spacing w:line="276" w:lineRule="auto"/>
        <w:rPr>
          <w:rFonts w:ascii="Aptos" w:hAnsi="Aptos" w:eastAsia="Aptos" w:cs="Aptos"/>
          <w:sz w:val="24"/>
          <w:szCs w:val="24"/>
          <w:lang w:val="en-US"/>
        </w:rPr>
      </w:pPr>
      <w:r w:rsidRPr="080C7238">
        <w:rPr>
          <w:rFonts w:ascii="Aptos" w:hAnsi="Aptos" w:eastAsia="Aptos" w:cs="Aptos"/>
          <w:sz w:val="24"/>
          <w:szCs w:val="24"/>
          <w:lang w:val="en-US"/>
        </w:rPr>
        <w:t xml:space="preserve"> I believe in receiving the aforementioned support, we will be giving them the opportunity and fundamentals to cope with the daily stresses and the best start to build a safe </w:t>
      </w:r>
      <w:r w:rsidRPr="080C7238" w:rsidR="7E1AE943">
        <w:rPr>
          <w:rFonts w:ascii="Aptos" w:hAnsi="Aptos" w:eastAsia="Aptos" w:cs="Aptos"/>
          <w:sz w:val="24"/>
          <w:szCs w:val="24"/>
          <w:lang w:val="en-US"/>
        </w:rPr>
        <w:t>environment in which</w:t>
      </w:r>
      <w:r w:rsidRPr="080C7238">
        <w:rPr>
          <w:rFonts w:ascii="Aptos" w:hAnsi="Aptos" w:eastAsia="Aptos" w:cs="Aptos"/>
          <w:sz w:val="24"/>
          <w:szCs w:val="24"/>
          <w:lang w:val="en-US"/>
        </w:rPr>
        <w:t xml:space="preserve"> Kyle and Bella will flourish.</w:t>
      </w:r>
    </w:p>
    <w:p w:rsidR="00341C34" w:rsidP="080C7238" w:rsidRDefault="00341C34" w14:paraId="3B8095E9" w14:textId="547F4291">
      <w:pPr>
        <w:rPr>
          <w:rFonts w:ascii="Aptos" w:hAnsi="Aptos" w:eastAsia="Aptos" w:cs="Aptos"/>
          <w:color w:val="00B050"/>
          <w:sz w:val="24"/>
          <w:szCs w:val="24"/>
          <w:lang w:val="en-US"/>
        </w:rPr>
      </w:pPr>
    </w:p>
    <w:p w:rsidR="00341C34" w:rsidP="080C7238" w:rsidRDefault="00341C34" w14:paraId="74795230" w14:textId="27BA519C">
      <w:pPr>
        <w:spacing w:line="276" w:lineRule="auto"/>
      </w:pPr>
    </w:p>
    <w:p w:rsidR="00341C34" w:rsidP="080C7238" w:rsidRDefault="7174E403" w14:paraId="6CD50077" w14:textId="00D53D5A">
      <w:pPr>
        <w:spacing w:line="276" w:lineRule="auto"/>
        <w:rPr>
          <w:rFonts w:ascii="Aptos" w:hAnsi="Aptos" w:eastAsia="Aptos" w:cs="Aptos"/>
          <w:b/>
          <w:bCs/>
          <w:sz w:val="24"/>
          <w:szCs w:val="24"/>
          <w:u w:val="single"/>
          <w:lang w:val="en-US"/>
        </w:rPr>
      </w:pPr>
      <w:r w:rsidRPr="0FB0AF7F" w:rsidR="0DECBCCF">
        <w:rPr>
          <w:rFonts w:ascii="Aptos" w:hAnsi="Aptos" w:eastAsia="Aptos" w:cs="Aptos"/>
          <w:sz w:val="24"/>
          <w:szCs w:val="24"/>
          <w:lang w:val="en-US"/>
        </w:rPr>
        <w:t xml:space="preserve"> </w:t>
      </w:r>
      <w:r w:rsidRPr="0FB0AF7F" w:rsidR="17763DE4">
        <w:rPr>
          <w:rFonts w:ascii="Aptos" w:hAnsi="Aptos" w:eastAsia="Aptos" w:cs="Aptos"/>
          <w:b w:val="1"/>
          <w:bCs w:val="1"/>
          <w:sz w:val="24"/>
          <w:szCs w:val="24"/>
          <w:u w:val="single"/>
          <w:lang w:val="en-US"/>
        </w:rPr>
        <w:t>Group reference list</w:t>
      </w:r>
    </w:p>
    <w:p w:rsidR="00341C34" w:rsidP="0FB0AF7F" w:rsidRDefault="00341C34" w14:paraId="199F0B6D" w14:textId="054A2E11">
      <w:pPr>
        <w:spacing w:before="0" w:beforeAutospacing="off" w:after="160" w:afterAutospacing="off" w:line="276" w:lineRule="auto"/>
      </w:pPr>
      <w:r w:rsidRPr="0FB0AF7F" w:rsidR="0B362D40">
        <w:rPr>
          <w:rFonts w:ascii="Aptos" w:hAnsi="Aptos" w:eastAsia="Aptos" w:cs="Aptos"/>
          <w:noProof w:val="0"/>
          <w:sz w:val="24"/>
          <w:szCs w:val="24"/>
          <w:lang w:val="en-US"/>
        </w:rPr>
        <w:t xml:space="preserve">ACE Hub Wales, no date. </w:t>
      </w:r>
      <w:r w:rsidRPr="0FB0AF7F" w:rsidR="0B362D40">
        <w:rPr>
          <w:rFonts w:ascii="Aptos" w:hAnsi="Aptos" w:eastAsia="Aptos" w:cs="Aptos"/>
          <w:i w:val="1"/>
          <w:iCs w:val="1"/>
          <w:noProof w:val="0"/>
          <w:sz w:val="24"/>
          <w:szCs w:val="24"/>
          <w:lang w:val="en-US"/>
        </w:rPr>
        <w:t xml:space="preserve">Welcome to our Adverse Childhood Experiences (ACE) Hub Wales website. </w:t>
      </w:r>
      <w:r w:rsidRPr="0FB0AF7F" w:rsidR="0B362D40">
        <w:rPr>
          <w:rFonts w:ascii="Aptos" w:hAnsi="Aptos" w:eastAsia="Aptos" w:cs="Aptos"/>
          <w:noProof w:val="0"/>
          <w:sz w:val="24"/>
          <w:szCs w:val="24"/>
          <w:lang w:val="en-US"/>
        </w:rPr>
        <w:t xml:space="preserve">[Online]  </w:t>
      </w:r>
      <w:r>
        <w:br/>
      </w:r>
      <w:r w:rsidRPr="0FB0AF7F" w:rsidR="0B362D40">
        <w:rPr>
          <w:rFonts w:ascii="Aptos" w:hAnsi="Aptos" w:eastAsia="Aptos" w:cs="Aptos"/>
          <w:noProof w:val="0"/>
          <w:sz w:val="24"/>
          <w:szCs w:val="24"/>
          <w:lang w:val="en-US"/>
        </w:rPr>
        <w:t xml:space="preserve"> Available at: </w:t>
      </w:r>
      <w:hyperlink r:id="R3a4d5a64976e4346">
        <w:r w:rsidRPr="0FB0AF7F" w:rsidR="0B362D40">
          <w:rPr>
            <w:rStyle w:val="Hyperlink"/>
            <w:rFonts w:ascii="Aptos" w:hAnsi="Aptos" w:eastAsia="Aptos" w:cs="Aptos"/>
            <w:strike w:val="0"/>
            <w:dstrike w:val="0"/>
            <w:noProof w:val="0"/>
            <w:color w:val="467886"/>
            <w:sz w:val="24"/>
            <w:szCs w:val="24"/>
            <w:u w:val="single"/>
            <w:lang w:val="en-US"/>
          </w:rPr>
          <w:t>https://acehubwales.com/</w:t>
        </w:r>
      </w:hyperlink>
      <w:r w:rsidRPr="0FB0AF7F" w:rsidR="0B362D40">
        <w:rPr>
          <w:rFonts w:ascii="Aptos" w:hAnsi="Aptos" w:eastAsia="Aptos" w:cs="Aptos"/>
          <w:noProof w:val="0"/>
          <w:sz w:val="24"/>
          <w:szCs w:val="24"/>
          <w:lang w:val="en-US"/>
        </w:rPr>
        <w:t xml:space="preserve"> </w:t>
      </w:r>
      <w:r>
        <w:br/>
      </w:r>
      <w:r w:rsidRPr="0FB0AF7F" w:rsidR="0B362D40">
        <w:rPr>
          <w:rFonts w:ascii="Aptos" w:hAnsi="Aptos" w:eastAsia="Aptos" w:cs="Aptos"/>
          <w:noProof w:val="0"/>
          <w:sz w:val="24"/>
          <w:szCs w:val="24"/>
          <w:lang w:val="en-US"/>
        </w:rPr>
        <w:t xml:space="preserve"> [Accessed 17 November 2024]. </w:t>
      </w:r>
    </w:p>
    <w:p w:rsidR="00341C34" w:rsidP="0FB0AF7F" w:rsidRDefault="00341C34" w14:paraId="59D9BCCC" w14:textId="0B05AD7D">
      <w:pPr>
        <w:spacing w:before="0" w:beforeAutospacing="off" w:after="160" w:afterAutospacing="off" w:line="276" w:lineRule="auto"/>
      </w:pPr>
      <w:r w:rsidRPr="0FB0AF7F" w:rsidR="0B362D40">
        <w:rPr>
          <w:rFonts w:ascii="Aptos" w:hAnsi="Aptos" w:eastAsia="Aptos" w:cs="Aptos"/>
          <w:noProof w:val="0"/>
          <w:sz w:val="24"/>
          <w:szCs w:val="24"/>
          <w:lang w:val="en-US"/>
        </w:rPr>
        <w:t xml:space="preserve">Birmingham City University. (n.d.). What does a family support worker do? Birmingham City University. </w:t>
      </w:r>
      <w:hyperlink r:id="Ra63f958e67724f8b">
        <w:r w:rsidRPr="0FB0AF7F" w:rsidR="0B362D40">
          <w:rPr>
            <w:rStyle w:val="Hyperlink"/>
            <w:rFonts w:ascii="Aptos" w:hAnsi="Aptos" w:eastAsia="Aptos" w:cs="Aptos"/>
            <w:strike w:val="0"/>
            <w:dstrike w:val="0"/>
            <w:noProof w:val="0"/>
            <w:color w:val="467886"/>
            <w:sz w:val="24"/>
            <w:szCs w:val="24"/>
            <w:u w:val="single"/>
            <w:lang w:val="en-US"/>
          </w:rPr>
          <w:t>https://www.bcu.ac.uk/blog/education-and-teacher-training/what-does-a-family-support-worker-do</w:t>
        </w:r>
      </w:hyperlink>
      <w:r w:rsidRPr="0FB0AF7F" w:rsidR="0B362D40">
        <w:rPr>
          <w:rFonts w:ascii="Aptos" w:hAnsi="Aptos" w:eastAsia="Aptos" w:cs="Aptos"/>
          <w:noProof w:val="0"/>
          <w:sz w:val="24"/>
          <w:szCs w:val="24"/>
          <w:lang w:val="en-US"/>
        </w:rPr>
        <w:t xml:space="preserve"> </w:t>
      </w:r>
    </w:p>
    <w:p w:rsidR="00341C34" w:rsidP="0FB0AF7F" w:rsidRDefault="00341C34" w14:paraId="0565EE9C" w14:textId="56AB727F">
      <w:pPr>
        <w:spacing w:before="0" w:beforeAutospacing="off" w:after="160" w:afterAutospacing="off" w:line="276" w:lineRule="auto"/>
      </w:pPr>
      <w:r w:rsidRPr="0FB0AF7F" w:rsidR="0B362D40">
        <w:rPr>
          <w:rFonts w:ascii="Aptos" w:hAnsi="Aptos" w:eastAsia="Aptos" w:cs="Aptos"/>
          <w:noProof w:val="0"/>
          <w:sz w:val="24"/>
          <w:szCs w:val="24"/>
          <w:lang w:val="en-US"/>
        </w:rPr>
        <w:t xml:space="preserve">Birmingham City University. (n.d.). What does a family support worker do? Birmingham City University. </w:t>
      </w:r>
      <w:hyperlink r:id="R841472d8dad14388">
        <w:r w:rsidRPr="0FB0AF7F" w:rsidR="0B362D40">
          <w:rPr>
            <w:rStyle w:val="Hyperlink"/>
            <w:rFonts w:ascii="Aptos" w:hAnsi="Aptos" w:eastAsia="Aptos" w:cs="Aptos"/>
            <w:strike w:val="0"/>
            <w:dstrike w:val="0"/>
            <w:noProof w:val="0"/>
            <w:color w:val="467886"/>
            <w:sz w:val="24"/>
            <w:szCs w:val="24"/>
            <w:u w:val="single"/>
            <w:lang w:val="en-US"/>
          </w:rPr>
          <w:t>https://www.bcu.ac.uk/blog/education-and-teacher-training/what-does-a-family-support-worker-do</w:t>
        </w:r>
      </w:hyperlink>
      <w:r w:rsidRPr="0FB0AF7F" w:rsidR="0B362D40">
        <w:rPr>
          <w:rFonts w:ascii="Aptos" w:hAnsi="Aptos" w:eastAsia="Aptos" w:cs="Aptos"/>
          <w:noProof w:val="0"/>
          <w:sz w:val="24"/>
          <w:szCs w:val="24"/>
          <w:lang w:val="en-US"/>
        </w:rPr>
        <w:t xml:space="preserve"> </w:t>
      </w:r>
    </w:p>
    <w:p w:rsidR="00341C34" w:rsidP="0FB0AF7F" w:rsidRDefault="00341C34" w14:paraId="4A02502E" w14:textId="19440F39">
      <w:pPr>
        <w:spacing w:before="0" w:beforeAutospacing="off" w:after="160" w:afterAutospacing="off" w:line="276" w:lineRule="auto"/>
      </w:pPr>
      <w:r w:rsidRPr="0FB0AF7F" w:rsidR="0B362D40">
        <w:rPr>
          <w:rFonts w:ascii="Aptos" w:hAnsi="Aptos" w:eastAsia="Aptos" w:cs="Aptos"/>
          <w:noProof w:val="0"/>
          <w:sz w:val="24"/>
          <w:szCs w:val="24"/>
          <w:lang w:val="en-US"/>
        </w:rPr>
        <w:t xml:space="preserve">Care Learning, 2024. </w:t>
      </w:r>
      <w:r w:rsidRPr="0FB0AF7F" w:rsidR="0B362D40">
        <w:rPr>
          <w:rFonts w:ascii="Aptos" w:hAnsi="Aptos" w:eastAsia="Aptos" w:cs="Aptos"/>
          <w:i w:val="1"/>
          <w:iCs w:val="1"/>
          <w:noProof w:val="0"/>
          <w:sz w:val="24"/>
          <w:szCs w:val="24"/>
          <w:lang w:val="en-US"/>
        </w:rPr>
        <w:t xml:space="preserve">1.1 Explain the term safeguarding. </w:t>
      </w:r>
      <w:r w:rsidRPr="0FB0AF7F" w:rsidR="0B362D40">
        <w:rPr>
          <w:rFonts w:ascii="Aptos" w:hAnsi="Aptos" w:eastAsia="Aptos" w:cs="Aptos"/>
          <w:noProof w:val="0"/>
          <w:sz w:val="24"/>
          <w:szCs w:val="24"/>
          <w:lang w:val="en-US"/>
        </w:rPr>
        <w:t xml:space="preserve">[Online]  </w:t>
      </w:r>
      <w:r>
        <w:br/>
      </w:r>
      <w:r w:rsidRPr="0FB0AF7F" w:rsidR="0B362D40">
        <w:rPr>
          <w:rFonts w:ascii="Aptos" w:hAnsi="Aptos" w:eastAsia="Aptos" w:cs="Aptos"/>
          <w:noProof w:val="0"/>
          <w:sz w:val="24"/>
          <w:szCs w:val="24"/>
          <w:lang w:val="en-US"/>
        </w:rPr>
        <w:t xml:space="preserve"> Available at: </w:t>
      </w:r>
      <w:hyperlink w:anchor=":~:text=Safeguarding%20is%20a%20fundamental%20concept%20in%20health%20and,to%20live%20free%20from%20harm%2C%20abuse%2C%20and%20" r:id="R5b7c5a152bee494f">
        <w:r w:rsidRPr="0FB0AF7F" w:rsidR="0B362D40">
          <w:rPr>
            <w:rStyle w:val="Hyperlink"/>
            <w:rFonts w:ascii="Aptos" w:hAnsi="Aptos" w:eastAsia="Aptos" w:cs="Aptos"/>
            <w:strike w:val="0"/>
            <w:dstrike w:val="0"/>
            <w:noProof w:val="0"/>
            <w:color w:val="467886"/>
            <w:sz w:val="24"/>
            <w:szCs w:val="24"/>
            <w:u w:val="single"/>
            <w:lang w:val="en-US"/>
          </w:rPr>
          <w:t>https://carelearning.org.uk/qualifications/level-2-diploma-care/safeguarding-protection-care/1-1-explain-the-term-safeguarding/#:~:text=Safeguarding%20is%20a%20fundamental%20concept%20in%20health%20and,to%20live%20free%20from%20harm%2C%20abuse%2C%20and%20</w:t>
        </w:r>
      </w:hyperlink>
      <w:r w:rsidRPr="0FB0AF7F" w:rsidR="0B362D40">
        <w:rPr>
          <w:rFonts w:ascii="Aptos" w:hAnsi="Aptos" w:eastAsia="Aptos" w:cs="Aptos"/>
          <w:noProof w:val="0"/>
          <w:sz w:val="24"/>
          <w:szCs w:val="24"/>
          <w:lang w:val="en-US"/>
        </w:rPr>
        <w:t xml:space="preserve"> </w:t>
      </w:r>
      <w:r>
        <w:br/>
      </w:r>
      <w:r w:rsidRPr="0FB0AF7F" w:rsidR="0B362D40">
        <w:rPr>
          <w:rFonts w:ascii="Aptos" w:hAnsi="Aptos" w:eastAsia="Aptos" w:cs="Aptos"/>
          <w:noProof w:val="0"/>
          <w:sz w:val="24"/>
          <w:szCs w:val="24"/>
          <w:lang w:val="en-US"/>
        </w:rPr>
        <w:t xml:space="preserve"> [Accessed 9 November 2024]. </w:t>
      </w:r>
    </w:p>
    <w:p w:rsidR="00341C34" w:rsidP="0FB0AF7F" w:rsidRDefault="00341C34" w14:paraId="63F19ADD" w14:textId="267A4C83">
      <w:pPr>
        <w:spacing w:before="0" w:beforeAutospacing="off" w:after="160" w:afterAutospacing="off" w:line="276" w:lineRule="auto"/>
      </w:pPr>
      <w:r w:rsidRPr="0FB0AF7F" w:rsidR="0B362D40">
        <w:rPr>
          <w:rFonts w:ascii="Aptos" w:hAnsi="Aptos" w:eastAsia="Aptos" w:cs="Aptos"/>
          <w:noProof w:val="0"/>
          <w:sz w:val="24"/>
          <w:szCs w:val="24"/>
          <w:lang w:val="en-US"/>
        </w:rPr>
        <w:t xml:space="preserve">Care Learning, 2024. </w:t>
      </w:r>
      <w:r w:rsidRPr="0FB0AF7F" w:rsidR="0B362D40">
        <w:rPr>
          <w:rFonts w:ascii="Aptos" w:hAnsi="Aptos" w:eastAsia="Aptos" w:cs="Aptos"/>
          <w:i w:val="1"/>
          <w:iCs w:val="1"/>
          <w:noProof w:val="0"/>
          <w:sz w:val="24"/>
          <w:szCs w:val="24"/>
          <w:lang w:val="en-US"/>
        </w:rPr>
        <w:t xml:space="preserve">Examples of Maslow's Hierarchy of Needs in Early Years. </w:t>
      </w:r>
      <w:r w:rsidRPr="0FB0AF7F" w:rsidR="0B362D40">
        <w:rPr>
          <w:rFonts w:ascii="Aptos" w:hAnsi="Aptos" w:eastAsia="Aptos" w:cs="Aptos"/>
          <w:noProof w:val="0"/>
          <w:sz w:val="24"/>
          <w:szCs w:val="24"/>
          <w:lang w:val="en-US"/>
        </w:rPr>
        <w:t xml:space="preserve">[Online]  </w:t>
      </w:r>
      <w:r>
        <w:br/>
      </w:r>
      <w:r w:rsidRPr="0FB0AF7F" w:rsidR="0B362D40">
        <w:rPr>
          <w:rFonts w:ascii="Aptos" w:hAnsi="Aptos" w:eastAsia="Aptos" w:cs="Aptos"/>
          <w:noProof w:val="0"/>
          <w:sz w:val="24"/>
          <w:szCs w:val="24"/>
          <w:lang w:val="en-US"/>
        </w:rPr>
        <w:t xml:space="preserve"> Available at: </w:t>
      </w:r>
      <w:hyperlink r:id="Rcafc0a37ca19477f">
        <w:r w:rsidRPr="0FB0AF7F" w:rsidR="0B362D40">
          <w:rPr>
            <w:rStyle w:val="Hyperlink"/>
            <w:rFonts w:ascii="Aptos" w:hAnsi="Aptos" w:eastAsia="Aptos" w:cs="Aptos"/>
            <w:strike w:val="0"/>
            <w:dstrike w:val="0"/>
            <w:noProof w:val="0"/>
            <w:color w:val="467886"/>
            <w:sz w:val="24"/>
            <w:szCs w:val="24"/>
            <w:u w:val="single"/>
            <w:lang w:val="en-US"/>
          </w:rPr>
          <w:t>https://carelearning.org.uk/early-years/models-theory/examples-of-maslows-hierarchy-of-needs-in-early-years/</w:t>
        </w:r>
      </w:hyperlink>
      <w:r w:rsidRPr="0FB0AF7F" w:rsidR="0B362D40">
        <w:rPr>
          <w:rFonts w:ascii="Aptos" w:hAnsi="Aptos" w:eastAsia="Aptos" w:cs="Aptos"/>
          <w:noProof w:val="0"/>
          <w:sz w:val="24"/>
          <w:szCs w:val="24"/>
          <w:lang w:val="en-US"/>
        </w:rPr>
        <w:t xml:space="preserve"> </w:t>
      </w:r>
      <w:r>
        <w:br/>
      </w:r>
      <w:r w:rsidRPr="0FB0AF7F" w:rsidR="0B362D40">
        <w:rPr>
          <w:rFonts w:ascii="Aptos" w:hAnsi="Aptos" w:eastAsia="Aptos" w:cs="Aptos"/>
          <w:noProof w:val="0"/>
          <w:sz w:val="24"/>
          <w:szCs w:val="24"/>
          <w:lang w:val="en-US"/>
        </w:rPr>
        <w:t xml:space="preserve"> [Accessed 17 November 2024]. </w:t>
      </w:r>
    </w:p>
    <w:p w:rsidR="00341C34" w:rsidP="0FB0AF7F" w:rsidRDefault="00341C34" w14:paraId="18B7D5C0" w14:textId="1AF70D15">
      <w:pPr>
        <w:spacing w:before="0" w:beforeAutospacing="off" w:after="160" w:afterAutospacing="off" w:line="276" w:lineRule="auto"/>
      </w:pPr>
      <w:r w:rsidRPr="0FB0AF7F" w:rsidR="0B362D40">
        <w:rPr>
          <w:rFonts w:ascii="Aptos" w:hAnsi="Aptos" w:eastAsia="Aptos" w:cs="Aptos"/>
          <w:noProof w:val="0"/>
          <w:sz w:val="24"/>
          <w:szCs w:val="24"/>
          <w:lang w:val="en-US"/>
        </w:rPr>
        <w:t xml:space="preserve">Children Act 2004, 2004. </w:t>
      </w:r>
      <w:r w:rsidRPr="0FB0AF7F" w:rsidR="0B362D40">
        <w:rPr>
          <w:rFonts w:ascii="Aptos" w:hAnsi="Aptos" w:eastAsia="Aptos" w:cs="Aptos"/>
          <w:i w:val="1"/>
          <w:iCs w:val="1"/>
          <w:noProof w:val="0"/>
          <w:sz w:val="24"/>
          <w:szCs w:val="24"/>
          <w:lang w:val="en-US"/>
        </w:rPr>
        <w:t xml:space="preserve">Children Act 2004. </w:t>
      </w:r>
      <w:r w:rsidRPr="0FB0AF7F" w:rsidR="0B362D40">
        <w:rPr>
          <w:rFonts w:ascii="Aptos" w:hAnsi="Aptos" w:eastAsia="Aptos" w:cs="Aptos"/>
          <w:noProof w:val="0"/>
          <w:sz w:val="24"/>
          <w:szCs w:val="24"/>
          <w:lang w:val="en-US"/>
        </w:rPr>
        <w:t xml:space="preserve">[Online]  </w:t>
      </w:r>
      <w:r>
        <w:br/>
      </w:r>
      <w:r w:rsidRPr="0FB0AF7F" w:rsidR="0B362D40">
        <w:rPr>
          <w:rFonts w:ascii="Aptos" w:hAnsi="Aptos" w:eastAsia="Aptos" w:cs="Aptos"/>
          <w:noProof w:val="0"/>
          <w:sz w:val="24"/>
          <w:szCs w:val="24"/>
          <w:lang w:val="en-US"/>
        </w:rPr>
        <w:t xml:space="preserve"> Available at: </w:t>
      </w:r>
      <w:hyperlink r:id="R7180c8c42d6d45fc">
        <w:r w:rsidRPr="0FB0AF7F" w:rsidR="0B362D40">
          <w:rPr>
            <w:rStyle w:val="Hyperlink"/>
            <w:rFonts w:ascii="Aptos" w:hAnsi="Aptos" w:eastAsia="Aptos" w:cs="Aptos"/>
            <w:strike w:val="0"/>
            <w:dstrike w:val="0"/>
            <w:noProof w:val="0"/>
            <w:color w:val="467886"/>
            <w:sz w:val="24"/>
            <w:szCs w:val="24"/>
            <w:u w:val="single"/>
            <w:lang w:val="en-US"/>
          </w:rPr>
          <w:t>https://www.legislation.gov.uk/ukpga/2004/31/contents</w:t>
        </w:r>
      </w:hyperlink>
      <w:r w:rsidRPr="0FB0AF7F" w:rsidR="0B362D40">
        <w:rPr>
          <w:rFonts w:ascii="Aptos" w:hAnsi="Aptos" w:eastAsia="Aptos" w:cs="Aptos"/>
          <w:noProof w:val="0"/>
          <w:sz w:val="24"/>
          <w:szCs w:val="24"/>
          <w:lang w:val="en-US"/>
        </w:rPr>
        <w:t xml:space="preserve"> </w:t>
      </w:r>
      <w:r>
        <w:br/>
      </w:r>
      <w:r w:rsidRPr="0FB0AF7F" w:rsidR="0B362D40">
        <w:rPr>
          <w:rFonts w:ascii="Aptos" w:hAnsi="Aptos" w:eastAsia="Aptos" w:cs="Aptos"/>
          <w:noProof w:val="0"/>
          <w:sz w:val="24"/>
          <w:szCs w:val="24"/>
          <w:lang w:val="en-US"/>
        </w:rPr>
        <w:t xml:space="preserve"> [Accessed 15 November 2024]. </w:t>
      </w:r>
    </w:p>
    <w:p w:rsidR="00341C34" w:rsidP="0FB0AF7F" w:rsidRDefault="00341C34" w14:paraId="14E906E2" w14:textId="6FB3BD16">
      <w:pPr>
        <w:spacing w:before="0" w:beforeAutospacing="off" w:after="160" w:afterAutospacing="off" w:line="276" w:lineRule="auto"/>
      </w:pPr>
      <w:r w:rsidRPr="0FB0AF7F" w:rsidR="0B362D40">
        <w:rPr>
          <w:rFonts w:ascii="Aptos" w:hAnsi="Aptos" w:eastAsia="Aptos" w:cs="Aptos"/>
          <w:noProof w:val="0"/>
          <w:sz w:val="24"/>
          <w:szCs w:val="24"/>
          <w:lang w:val="en-US"/>
        </w:rPr>
        <w:t xml:space="preserve">Children and Young People's Commissioner Scotland. (n.d.). UNCRC Article 24: Health and health services. </w:t>
      </w:r>
      <w:hyperlink r:id="Ra681975338a74126">
        <w:r w:rsidRPr="0FB0AF7F" w:rsidR="0B362D40">
          <w:rPr>
            <w:rStyle w:val="Hyperlink"/>
            <w:rFonts w:ascii="Aptos" w:hAnsi="Aptos" w:eastAsia="Aptos" w:cs="Aptos"/>
            <w:strike w:val="0"/>
            <w:dstrike w:val="0"/>
            <w:noProof w:val="0"/>
            <w:color w:val="467886"/>
            <w:sz w:val="24"/>
            <w:szCs w:val="24"/>
            <w:u w:val="single"/>
            <w:lang w:val="en-US"/>
          </w:rPr>
          <w:t>https://www.cypcs.org.uk/rights/uncrc/uncrc-articles/article-24</w:t>
        </w:r>
      </w:hyperlink>
      <w:r w:rsidRPr="0FB0AF7F" w:rsidR="0B362D40">
        <w:rPr>
          <w:rFonts w:ascii="Aptos" w:hAnsi="Aptos" w:eastAsia="Aptos" w:cs="Aptos"/>
          <w:noProof w:val="0"/>
          <w:sz w:val="24"/>
          <w:szCs w:val="24"/>
          <w:lang w:val="en-US"/>
        </w:rPr>
        <w:t xml:space="preserve"> </w:t>
      </w:r>
    </w:p>
    <w:p w:rsidR="00341C34" w:rsidP="0FB0AF7F" w:rsidRDefault="00341C34" w14:paraId="24E96AA6" w14:textId="4679EFD8">
      <w:pPr>
        <w:spacing w:before="0" w:beforeAutospacing="off" w:after="160" w:afterAutospacing="off" w:line="276" w:lineRule="auto"/>
      </w:pPr>
      <w:r w:rsidRPr="0FB0AF7F" w:rsidR="0B362D40">
        <w:rPr>
          <w:rFonts w:ascii="Aptos" w:hAnsi="Aptos" w:eastAsia="Aptos" w:cs="Aptos"/>
          <w:noProof w:val="0"/>
          <w:sz w:val="24"/>
          <w:szCs w:val="24"/>
          <w:lang w:val="en-US"/>
        </w:rPr>
        <w:t xml:space="preserve">Children and Young People's Commissioner Scotland. (n.d.). UNCRC Article 24: Health and health services. </w:t>
      </w:r>
      <w:hyperlink r:id="Rce251f8b98fc4a25">
        <w:r w:rsidRPr="0FB0AF7F" w:rsidR="0B362D40">
          <w:rPr>
            <w:rStyle w:val="Hyperlink"/>
            <w:rFonts w:ascii="Aptos" w:hAnsi="Aptos" w:eastAsia="Aptos" w:cs="Aptos"/>
            <w:strike w:val="0"/>
            <w:dstrike w:val="0"/>
            <w:noProof w:val="0"/>
            <w:color w:val="467886"/>
            <w:sz w:val="24"/>
            <w:szCs w:val="24"/>
            <w:u w:val="single"/>
            <w:lang w:val="en-US"/>
          </w:rPr>
          <w:t>https://www.cypcs.org.uk/rights/uncrc/uncrc-articles/article-24</w:t>
        </w:r>
      </w:hyperlink>
      <w:r w:rsidRPr="0FB0AF7F" w:rsidR="0B362D40">
        <w:rPr>
          <w:rFonts w:ascii="Aptos" w:hAnsi="Aptos" w:eastAsia="Aptos" w:cs="Aptos"/>
          <w:noProof w:val="0"/>
          <w:sz w:val="24"/>
          <w:szCs w:val="24"/>
          <w:lang w:val="en-US"/>
        </w:rPr>
        <w:t xml:space="preserve"> </w:t>
      </w:r>
    </w:p>
    <w:p w:rsidR="00341C34" w:rsidP="0FB0AF7F" w:rsidRDefault="00341C34" w14:paraId="6A10C2DC" w14:textId="6121CE69">
      <w:pPr>
        <w:spacing w:before="0" w:beforeAutospacing="off" w:after="160" w:afterAutospacing="off" w:line="276" w:lineRule="auto"/>
      </w:pPr>
      <w:r w:rsidRPr="0FB0AF7F" w:rsidR="0B362D40">
        <w:rPr>
          <w:rFonts w:ascii="Aptos" w:hAnsi="Aptos" w:eastAsia="Aptos" w:cs="Aptos"/>
          <w:noProof w:val="0"/>
          <w:sz w:val="24"/>
          <w:szCs w:val="24"/>
          <w:lang w:val="en-US"/>
        </w:rPr>
        <w:t xml:space="preserve">Children’s Rights Alliance for England (2024) </w:t>
      </w:r>
      <w:r w:rsidRPr="0FB0AF7F" w:rsidR="0B362D40">
        <w:rPr>
          <w:rFonts w:ascii="Aptos" w:hAnsi="Aptos" w:eastAsia="Aptos" w:cs="Aptos"/>
          <w:i w:val="1"/>
          <w:iCs w:val="1"/>
          <w:noProof w:val="0"/>
          <w:sz w:val="24"/>
          <w:szCs w:val="24"/>
          <w:lang w:val="en-US"/>
        </w:rPr>
        <w:t>What are human rights?</w:t>
      </w:r>
      <w:r w:rsidRPr="0FB0AF7F" w:rsidR="0B362D40">
        <w:rPr>
          <w:rFonts w:ascii="Aptos" w:hAnsi="Aptos" w:eastAsia="Aptos" w:cs="Aptos"/>
          <w:noProof w:val="0"/>
          <w:sz w:val="24"/>
          <w:szCs w:val="24"/>
          <w:lang w:val="en-US"/>
        </w:rPr>
        <w:t xml:space="preserve"> Available at: </w:t>
      </w:r>
      <w:hyperlink w:anchor=":~:text=Human%20rights%20are%20the%20basic,against%20violence%2C%20abuse%20and%20discrimination" r:id="R03496c9b66924d40">
        <w:r w:rsidRPr="0FB0AF7F" w:rsidR="0B362D40">
          <w:rPr>
            <w:rStyle w:val="Hyperlink"/>
            <w:rFonts w:ascii="Aptos" w:hAnsi="Aptos" w:eastAsia="Aptos" w:cs="Aptos"/>
            <w:strike w:val="0"/>
            <w:dstrike w:val="0"/>
            <w:noProof w:val="0"/>
            <w:color w:val="467886"/>
            <w:sz w:val="24"/>
            <w:szCs w:val="24"/>
            <w:u w:val="single"/>
            <w:lang w:val="en-US"/>
          </w:rPr>
          <w:t>https://crae.org.uk/our-guide-childrens-rights-and-law/what-are-human-rights#:~:text=Human%20rights%20are%20the%20basic,against%20violence%2C%20abuse%20and%20discrimination</w:t>
        </w:r>
      </w:hyperlink>
      <w:r w:rsidRPr="0FB0AF7F" w:rsidR="0B362D40">
        <w:rPr>
          <w:rFonts w:ascii="Aptos" w:hAnsi="Aptos" w:eastAsia="Aptos" w:cs="Aptos"/>
          <w:noProof w:val="0"/>
          <w:sz w:val="24"/>
          <w:szCs w:val="24"/>
          <w:lang w:val="en-US"/>
        </w:rPr>
        <w:t xml:space="preserve"> (Accessed: 26</w:t>
      </w:r>
      <w:r w:rsidRPr="0FB0AF7F" w:rsidR="0B362D40">
        <w:rPr>
          <w:rFonts w:ascii="Aptos" w:hAnsi="Aptos" w:eastAsia="Aptos" w:cs="Aptos"/>
          <w:noProof w:val="0"/>
          <w:sz w:val="24"/>
          <w:szCs w:val="24"/>
          <w:vertAlign w:val="superscript"/>
          <w:lang w:val="en-US"/>
        </w:rPr>
        <w:t>th</w:t>
      </w:r>
      <w:r w:rsidRPr="0FB0AF7F" w:rsidR="0B362D40">
        <w:rPr>
          <w:rFonts w:ascii="Aptos" w:hAnsi="Aptos" w:eastAsia="Aptos" w:cs="Aptos"/>
          <w:noProof w:val="0"/>
          <w:sz w:val="24"/>
          <w:szCs w:val="24"/>
          <w:lang w:val="en-US"/>
        </w:rPr>
        <w:t xml:space="preserve"> November 2024) </w:t>
      </w:r>
    </w:p>
    <w:p w:rsidR="00341C34" w:rsidP="0FB0AF7F" w:rsidRDefault="00341C34" w14:paraId="272D31A6" w14:textId="232AA0CF">
      <w:pPr>
        <w:spacing w:before="0" w:beforeAutospacing="off" w:after="160" w:afterAutospacing="off" w:line="276" w:lineRule="auto"/>
      </w:pPr>
      <w:r w:rsidRPr="0FB0AF7F" w:rsidR="0B362D40">
        <w:rPr>
          <w:rFonts w:ascii="Aptos" w:hAnsi="Aptos" w:eastAsia="Aptos" w:cs="Aptos"/>
          <w:noProof w:val="0"/>
          <w:sz w:val="24"/>
          <w:szCs w:val="24"/>
          <w:lang w:val="en-US"/>
        </w:rPr>
        <w:t xml:space="preserve">City County Health Department. (2021). PROPS - Family Recovery Service. </w:t>
      </w:r>
      <w:hyperlink r:id="Raf286f9931684305">
        <w:r w:rsidRPr="0FB0AF7F" w:rsidR="0B362D40">
          <w:rPr>
            <w:rStyle w:val="Hyperlink"/>
            <w:rFonts w:ascii="Aptos" w:hAnsi="Aptos" w:eastAsia="Aptos" w:cs="Aptos"/>
            <w:strike w:val="0"/>
            <w:dstrike w:val="0"/>
            <w:noProof w:val="0"/>
            <w:color w:val="467886"/>
            <w:sz w:val="24"/>
            <w:szCs w:val="24"/>
            <w:u w:val="single"/>
            <w:lang w:val="en-US"/>
          </w:rPr>
          <w:t>http://www.example.com/props-family-recovery-service</w:t>
        </w:r>
      </w:hyperlink>
      <w:r w:rsidRPr="0FB0AF7F" w:rsidR="0B362D40">
        <w:rPr>
          <w:rFonts w:ascii="Aptos" w:hAnsi="Aptos" w:eastAsia="Aptos" w:cs="Aptos"/>
          <w:noProof w:val="0"/>
          <w:sz w:val="24"/>
          <w:szCs w:val="24"/>
          <w:lang w:val="en-US"/>
        </w:rPr>
        <w:t xml:space="preserve"> </w:t>
      </w:r>
    </w:p>
    <w:p w:rsidR="00341C34" w:rsidP="0FB0AF7F" w:rsidRDefault="00341C34" w14:paraId="2964EF39" w14:textId="73C79A2B">
      <w:pPr>
        <w:spacing w:before="0" w:beforeAutospacing="off" w:after="160" w:afterAutospacing="off" w:line="276" w:lineRule="auto"/>
      </w:pPr>
      <w:r w:rsidRPr="0FB0AF7F" w:rsidR="0B362D40">
        <w:rPr>
          <w:rFonts w:ascii="Aptos" w:hAnsi="Aptos" w:eastAsia="Aptos" w:cs="Aptos"/>
          <w:noProof w:val="0"/>
          <w:sz w:val="24"/>
          <w:szCs w:val="24"/>
          <w:lang w:val="en-US"/>
        </w:rPr>
        <w:t xml:space="preserve">City County Health Department. (2021). PROPS - Family Recovery Service. </w:t>
      </w:r>
      <w:hyperlink r:id="Reb52a40823bf46b2">
        <w:r w:rsidRPr="0FB0AF7F" w:rsidR="0B362D40">
          <w:rPr>
            <w:rStyle w:val="Hyperlink"/>
            <w:rFonts w:ascii="Aptos" w:hAnsi="Aptos" w:eastAsia="Aptos" w:cs="Aptos"/>
            <w:strike w:val="0"/>
            <w:dstrike w:val="0"/>
            <w:noProof w:val="0"/>
            <w:color w:val="467886"/>
            <w:sz w:val="24"/>
            <w:szCs w:val="24"/>
            <w:u w:val="single"/>
            <w:lang w:val="en-US"/>
          </w:rPr>
          <w:t>http://www.example.com/props-family-recovery-service</w:t>
        </w:r>
      </w:hyperlink>
      <w:r w:rsidRPr="0FB0AF7F" w:rsidR="0B362D40">
        <w:rPr>
          <w:rFonts w:ascii="Aptos" w:hAnsi="Aptos" w:eastAsia="Aptos" w:cs="Aptos"/>
          <w:noProof w:val="0"/>
          <w:sz w:val="24"/>
          <w:szCs w:val="24"/>
          <w:lang w:val="en-US"/>
        </w:rPr>
        <w:t xml:space="preserve"> </w:t>
      </w:r>
    </w:p>
    <w:p w:rsidR="00341C34" w:rsidP="0FB0AF7F" w:rsidRDefault="00341C34" w14:paraId="14EB54C5" w14:textId="22E00599">
      <w:pPr>
        <w:spacing w:before="0" w:beforeAutospacing="off" w:after="160" w:afterAutospacing="off" w:line="276" w:lineRule="auto"/>
      </w:pPr>
      <w:r w:rsidRPr="0FB0AF7F" w:rsidR="0B362D40">
        <w:rPr>
          <w:rFonts w:ascii="Aptos" w:hAnsi="Aptos" w:eastAsia="Aptos" w:cs="Aptos"/>
          <w:noProof w:val="0"/>
          <w:sz w:val="24"/>
          <w:szCs w:val="24"/>
          <w:lang w:val="en-US"/>
        </w:rPr>
        <w:t xml:space="preserve">Coram child law advice, no date. </w:t>
      </w:r>
      <w:r w:rsidRPr="0FB0AF7F" w:rsidR="0B362D40">
        <w:rPr>
          <w:rFonts w:ascii="Aptos" w:hAnsi="Aptos" w:eastAsia="Aptos" w:cs="Aptos"/>
          <w:i w:val="1"/>
          <w:iCs w:val="1"/>
          <w:noProof w:val="0"/>
          <w:sz w:val="24"/>
          <w:szCs w:val="24"/>
          <w:lang w:val="en-US"/>
        </w:rPr>
        <w:t xml:space="preserve">Child protection conference and plan. </w:t>
      </w:r>
      <w:r w:rsidRPr="0FB0AF7F" w:rsidR="0B362D40">
        <w:rPr>
          <w:rFonts w:ascii="Aptos" w:hAnsi="Aptos" w:eastAsia="Aptos" w:cs="Aptos"/>
          <w:noProof w:val="0"/>
          <w:sz w:val="24"/>
          <w:szCs w:val="24"/>
          <w:lang w:val="en-US"/>
        </w:rPr>
        <w:t xml:space="preserve">[Online]  </w:t>
      </w:r>
      <w:r>
        <w:br/>
      </w:r>
      <w:r w:rsidRPr="0FB0AF7F" w:rsidR="0B362D40">
        <w:rPr>
          <w:rFonts w:ascii="Aptos" w:hAnsi="Aptos" w:eastAsia="Aptos" w:cs="Aptos"/>
          <w:noProof w:val="0"/>
          <w:sz w:val="24"/>
          <w:szCs w:val="24"/>
          <w:lang w:val="en-US"/>
        </w:rPr>
        <w:t xml:space="preserve"> Available at: </w:t>
      </w:r>
      <w:hyperlink r:id="Rd5fe1c5251704162">
        <w:r w:rsidRPr="0FB0AF7F" w:rsidR="0B362D40">
          <w:rPr>
            <w:rStyle w:val="Hyperlink"/>
            <w:rFonts w:ascii="Aptos" w:hAnsi="Aptos" w:eastAsia="Aptos" w:cs="Aptos"/>
            <w:strike w:val="0"/>
            <w:dstrike w:val="0"/>
            <w:noProof w:val="0"/>
            <w:color w:val="467886"/>
            <w:sz w:val="24"/>
            <w:szCs w:val="24"/>
            <w:u w:val="single"/>
            <w:lang w:val="en-US"/>
          </w:rPr>
          <w:t>https://childlawadvice.org.uk/information-pages/child-protection-case-conference-and-child-protection-plans/</w:t>
        </w:r>
      </w:hyperlink>
      <w:r w:rsidRPr="0FB0AF7F" w:rsidR="0B362D40">
        <w:rPr>
          <w:rFonts w:ascii="Aptos" w:hAnsi="Aptos" w:eastAsia="Aptos" w:cs="Aptos"/>
          <w:noProof w:val="0"/>
          <w:sz w:val="24"/>
          <w:szCs w:val="24"/>
          <w:lang w:val="en-US"/>
        </w:rPr>
        <w:t xml:space="preserve"> </w:t>
      </w:r>
      <w:r>
        <w:br/>
      </w:r>
      <w:r w:rsidRPr="0FB0AF7F" w:rsidR="0B362D40">
        <w:rPr>
          <w:rFonts w:ascii="Aptos" w:hAnsi="Aptos" w:eastAsia="Aptos" w:cs="Aptos"/>
          <w:noProof w:val="0"/>
          <w:sz w:val="24"/>
          <w:szCs w:val="24"/>
          <w:lang w:val="en-US"/>
        </w:rPr>
        <w:t xml:space="preserve"> [Accessed 24 November 2024]. </w:t>
      </w:r>
    </w:p>
    <w:p w:rsidR="00341C34" w:rsidP="0FB0AF7F" w:rsidRDefault="00341C34" w14:paraId="378E592E" w14:textId="7298004E">
      <w:pPr>
        <w:spacing w:before="0" w:beforeAutospacing="off" w:after="160" w:afterAutospacing="off" w:line="276" w:lineRule="auto"/>
      </w:pPr>
      <w:r w:rsidRPr="0FB0AF7F" w:rsidR="0B362D40">
        <w:rPr>
          <w:rFonts w:ascii="Aptos" w:hAnsi="Aptos" w:eastAsia="Aptos" w:cs="Aptos"/>
          <w:noProof w:val="0"/>
          <w:sz w:val="24"/>
          <w:szCs w:val="24"/>
          <w:lang w:val="en-US"/>
        </w:rPr>
        <w:t xml:space="preserve">CPD Online College (no date) </w:t>
      </w:r>
      <w:r w:rsidRPr="0FB0AF7F" w:rsidR="0B362D40">
        <w:rPr>
          <w:rFonts w:ascii="Aptos" w:hAnsi="Aptos" w:eastAsia="Aptos" w:cs="Aptos"/>
          <w:i w:val="1"/>
          <w:iCs w:val="1"/>
          <w:noProof w:val="0"/>
          <w:sz w:val="24"/>
          <w:szCs w:val="24"/>
          <w:lang w:val="en-US"/>
        </w:rPr>
        <w:t>Safeguarding guide for police officers.</w:t>
      </w:r>
      <w:r w:rsidRPr="0FB0AF7F" w:rsidR="0B362D40">
        <w:rPr>
          <w:rFonts w:ascii="Aptos" w:hAnsi="Aptos" w:eastAsia="Aptos" w:cs="Aptos"/>
          <w:noProof w:val="0"/>
          <w:sz w:val="24"/>
          <w:szCs w:val="24"/>
          <w:lang w:val="en-US"/>
        </w:rPr>
        <w:t xml:space="preserve"> Available at: </w:t>
      </w:r>
      <w:hyperlink w:anchor=":~:text=Safeguarding%20adults%20and%20children%20is,to%20act%20on%20any%20concerns" r:id="R2cbb0eb9e0e649e9">
        <w:r w:rsidRPr="0FB0AF7F" w:rsidR="0B362D40">
          <w:rPr>
            <w:rStyle w:val="Hyperlink"/>
            <w:rFonts w:ascii="Aptos" w:hAnsi="Aptos" w:eastAsia="Aptos" w:cs="Aptos"/>
            <w:strike w:val="0"/>
            <w:dstrike w:val="0"/>
            <w:noProof w:val="0"/>
            <w:color w:val="467886"/>
            <w:sz w:val="24"/>
            <w:szCs w:val="24"/>
            <w:u w:val="single"/>
            <w:lang w:val="en-US"/>
          </w:rPr>
          <w:t>https://cpdonline.co.uk/safeguarding-guides/safeguarding-guide-for-police-officers/#:~:text=Safeguarding%20adults%20and%20children%20is,to%20act%20on%20any%20concerns</w:t>
        </w:r>
      </w:hyperlink>
      <w:r w:rsidRPr="0FB0AF7F" w:rsidR="0B362D40">
        <w:rPr>
          <w:rFonts w:ascii="Aptos" w:hAnsi="Aptos" w:eastAsia="Aptos" w:cs="Aptos"/>
          <w:noProof w:val="0"/>
          <w:sz w:val="24"/>
          <w:szCs w:val="24"/>
          <w:lang w:val="en-US"/>
        </w:rPr>
        <w:t xml:space="preserve"> (Accessed: 21</w:t>
      </w:r>
      <w:r w:rsidRPr="0FB0AF7F" w:rsidR="0B362D40">
        <w:rPr>
          <w:rFonts w:ascii="Aptos" w:hAnsi="Aptos" w:eastAsia="Aptos" w:cs="Aptos"/>
          <w:noProof w:val="0"/>
          <w:sz w:val="24"/>
          <w:szCs w:val="24"/>
          <w:vertAlign w:val="superscript"/>
          <w:lang w:val="en-US"/>
        </w:rPr>
        <w:t>st</w:t>
      </w:r>
      <w:r w:rsidRPr="0FB0AF7F" w:rsidR="0B362D40">
        <w:rPr>
          <w:rFonts w:ascii="Aptos" w:hAnsi="Aptos" w:eastAsia="Aptos" w:cs="Aptos"/>
          <w:noProof w:val="0"/>
          <w:sz w:val="24"/>
          <w:szCs w:val="24"/>
          <w:lang w:val="en-US"/>
        </w:rPr>
        <w:t xml:space="preserve"> November 2024) </w:t>
      </w:r>
    </w:p>
    <w:p w:rsidR="00341C34" w:rsidP="0FB0AF7F" w:rsidRDefault="00341C34" w14:paraId="73B232EA" w14:textId="64792A5D">
      <w:pPr>
        <w:spacing w:before="0" w:beforeAutospacing="off" w:after="160" w:afterAutospacing="off" w:line="276" w:lineRule="auto"/>
      </w:pPr>
      <w:r w:rsidRPr="0FB0AF7F" w:rsidR="0B362D40">
        <w:rPr>
          <w:rFonts w:ascii="Aptos" w:hAnsi="Aptos" w:eastAsia="Aptos" w:cs="Aptos"/>
          <w:noProof w:val="0"/>
          <w:sz w:val="24"/>
          <w:szCs w:val="24"/>
          <w:lang w:val="en-US"/>
        </w:rPr>
        <w:t xml:space="preserve">Data Protection Act , 2018. </w:t>
      </w:r>
      <w:r w:rsidRPr="0FB0AF7F" w:rsidR="0B362D40">
        <w:rPr>
          <w:rFonts w:ascii="Aptos" w:hAnsi="Aptos" w:eastAsia="Aptos" w:cs="Aptos"/>
          <w:i w:val="1"/>
          <w:iCs w:val="1"/>
          <w:noProof w:val="0"/>
          <w:sz w:val="24"/>
          <w:szCs w:val="24"/>
          <w:lang w:val="en-US"/>
        </w:rPr>
        <w:t xml:space="preserve">Legislation.gov.uk. </w:t>
      </w:r>
      <w:r w:rsidRPr="0FB0AF7F" w:rsidR="0B362D40">
        <w:rPr>
          <w:rFonts w:ascii="Aptos" w:hAnsi="Aptos" w:eastAsia="Aptos" w:cs="Aptos"/>
          <w:noProof w:val="0"/>
          <w:sz w:val="24"/>
          <w:szCs w:val="24"/>
          <w:lang w:val="en-US"/>
        </w:rPr>
        <w:t xml:space="preserve">[Online]  </w:t>
      </w:r>
      <w:r>
        <w:br/>
      </w:r>
      <w:r w:rsidRPr="0FB0AF7F" w:rsidR="0B362D40">
        <w:rPr>
          <w:rFonts w:ascii="Aptos" w:hAnsi="Aptos" w:eastAsia="Aptos" w:cs="Aptos"/>
          <w:noProof w:val="0"/>
          <w:sz w:val="24"/>
          <w:szCs w:val="24"/>
          <w:lang w:val="en-US"/>
        </w:rPr>
        <w:t xml:space="preserve"> Available at: </w:t>
      </w:r>
      <w:hyperlink r:id="R0ae37a9692cc4305">
        <w:r w:rsidRPr="0FB0AF7F" w:rsidR="0B362D40">
          <w:rPr>
            <w:rStyle w:val="Hyperlink"/>
            <w:rFonts w:ascii="Aptos" w:hAnsi="Aptos" w:eastAsia="Aptos" w:cs="Aptos"/>
            <w:strike w:val="0"/>
            <w:dstrike w:val="0"/>
            <w:noProof w:val="0"/>
            <w:color w:val="467886"/>
            <w:sz w:val="24"/>
            <w:szCs w:val="24"/>
            <w:u w:val="single"/>
            <w:lang w:val="en-US"/>
          </w:rPr>
          <w:t>https://www.legislation.gov.uk/ukpga/2018/12/contents/enacted</w:t>
        </w:r>
      </w:hyperlink>
      <w:r w:rsidRPr="0FB0AF7F" w:rsidR="0B362D40">
        <w:rPr>
          <w:rFonts w:ascii="Aptos" w:hAnsi="Aptos" w:eastAsia="Aptos" w:cs="Aptos"/>
          <w:noProof w:val="0"/>
          <w:sz w:val="24"/>
          <w:szCs w:val="24"/>
          <w:lang w:val="en-US"/>
        </w:rPr>
        <w:t xml:space="preserve"> </w:t>
      </w:r>
      <w:r>
        <w:br/>
      </w:r>
      <w:r w:rsidRPr="0FB0AF7F" w:rsidR="0B362D40">
        <w:rPr>
          <w:rFonts w:ascii="Aptos" w:hAnsi="Aptos" w:eastAsia="Aptos" w:cs="Aptos"/>
          <w:noProof w:val="0"/>
          <w:sz w:val="24"/>
          <w:szCs w:val="24"/>
          <w:lang w:val="en-US"/>
        </w:rPr>
        <w:t xml:space="preserve"> [Accessed 9 November 2024]. </w:t>
      </w:r>
    </w:p>
    <w:p w:rsidR="00341C34" w:rsidP="0FB0AF7F" w:rsidRDefault="00341C34" w14:paraId="432BA8F2" w14:textId="45A5E58B">
      <w:pPr>
        <w:spacing w:before="0" w:beforeAutospacing="off" w:after="160" w:afterAutospacing="off" w:line="276" w:lineRule="auto"/>
      </w:pPr>
      <w:r w:rsidRPr="0FB0AF7F" w:rsidR="0B362D40">
        <w:rPr>
          <w:rFonts w:ascii="Aptos" w:hAnsi="Aptos" w:eastAsia="Aptos" w:cs="Aptos"/>
          <w:noProof w:val="0"/>
          <w:sz w:val="24"/>
          <w:szCs w:val="24"/>
          <w:lang w:val="en-US"/>
        </w:rPr>
        <w:t xml:space="preserve">Department for Digital, Culture Media &amp; Sport, 2018. </w:t>
      </w:r>
      <w:r w:rsidRPr="0FB0AF7F" w:rsidR="0B362D40">
        <w:rPr>
          <w:rFonts w:ascii="Aptos" w:hAnsi="Aptos" w:eastAsia="Aptos" w:cs="Aptos"/>
          <w:i w:val="1"/>
          <w:iCs w:val="1"/>
          <w:noProof w:val="0"/>
          <w:sz w:val="24"/>
          <w:szCs w:val="24"/>
          <w:lang w:val="en-US"/>
        </w:rPr>
        <w:t xml:space="preserve">Data Protection Act 2018. </w:t>
      </w:r>
      <w:r w:rsidRPr="0FB0AF7F" w:rsidR="0B362D40">
        <w:rPr>
          <w:rFonts w:ascii="Aptos" w:hAnsi="Aptos" w:eastAsia="Aptos" w:cs="Aptos"/>
          <w:noProof w:val="0"/>
          <w:sz w:val="24"/>
          <w:szCs w:val="24"/>
          <w:lang w:val="en-US"/>
        </w:rPr>
        <w:t xml:space="preserve">[Online]  </w:t>
      </w:r>
      <w:r>
        <w:br/>
      </w:r>
      <w:r w:rsidRPr="0FB0AF7F" w:rsidR="0B362D40">
        <w:rPr>
          <w:rFonts w:ascii="Aptos" w:hAnsi="Aptos" w:eastAsia="Aptos" w:cs="Aptos"/>
          <w:noProof w:val="0"/>
          <w:sz w:val="24"/>
          <w:szCs w:val="24"/>
          <w:lang w:val="en-US"/>
        </w:rPr>
        <w:t xml:space="preserve"> Available at: </w:t>
      </w:r>
      <w:hyperlink r:id="R4a0ad449ca3045fd">
        <w:r w:rsidRPr="0FB0AF7F" w:rsidR="0B362D40">
          <w:rPr>
            <w:rStyle w:val="Hyperlink"/>
            <w:rFonts w:ascii="Aptos" w:hAnsi="Aptos" w:eastAsia="Aptos" w:cs="Aptos"/>
            <w:strike w:val="0"/>
            <w:dstrike w:val="0"/>
            <w:noProof w:val="0"/>
            <w:color w:val="467886"/>
            <w:sz w:val="24"/>
            <w:szCs w:val="24"/>
            <w:u w:val="single"/>
            <w:lang w:val="en-US"/>
          </w:rPr>
          <w:t>https://assets.publishing.service.gov.uk/government/uploads/system/uploads/attachment_data/file/711162/2018-05-23_Factsheet_1_-_Act_overview.pdf</w:t>
        </w:r>
      </w:hyperlink>
      <w:r w:rsidRPr="0FB0AF7F" w:rsidR="0B362D40">
        <w:rPr>
          <w:rFonts w:ascii="Aptos" w:hAnsi="Aptos" w:eastAsia="Aptos" w:cs="Aptos"/>
          <w:noProof w:val="0"/>
          <w:sz w:val="24"/>
          <w:szCs w:val="24"/>
          <w:lang w:val="en-US"/>
        </w:rPr>
        <w:t xml:space="preserve"> </w:t>
      </w:r>
      <w:r>
        <w:br/>
      </w:r>
      <w:r w:rsidRPr="0FB0AF7F" w:rsidR="0B362D40">
        <w:rPr>
          <w:rFonts w:ascii="Aptos" w:hAnsi="Aptos" w:eastAsia="Aptos" w:cs="Aptos"/>
          <w:noProof w:val="0"/>
          <w:sz w:val="24"/>
          <w:szCs w:val="24"/>
          <w:lang w:val="en-US"/>
        </w:rPr>
        <w:t xml:space="preserve"> [Accessed 9 November 2024]. </w:t>
      </w:r>
    </w:p>
    <w:p w:rsidR="00341C34" w:rsidP="0FB0AF7F" w:rsidRDefault="00341C34" w14:paraId="7B59B8AC" w14:textId="42338CA9">
      <w:pPr>
        <w:spacing w:before="0" w:beforeAutospacing="off" w:after="160" w:afterAutospacing="off" w:line="276" w:lineRule="auto"/>
      </w:pPr>
      <w:r w:rsidRPr="0FB0AF7F" w:rsidR="0B362D40">
        <w:rPr>
          <w:rFonts w:ascii="Aptos" w:hAnsi="Aptos" w:eastAsia="Aptos" w:cs="Aptos"/>
          <w:noProof w:val="0"/>
          <w:sz w:val="24"/>
          <w:szCs w:val="24"/>
          <w:lang w:val="en-US"/>
        </w:rPr>
        <w:t xml:space="preserve">Department for Education, 2023. </w:t>
      </w:r>
      <w:r w:rsidRPr="0FB0AF7F" w:rsidR="0B362D40">
        <w:rPr>
          <w:rFonts w:ascii="Aptos" w:hAnsi="Aptos" w:eastAsia="Aptos" w:cs="Aptos"/>
          <w:i w:val="1"/>
          <w:iCs w:val="1"/>
          <w:noProof w:val="0"/>
          <w:sz w:val="24"/>
          <w:szCs w:val="24"/>
          <w:lang w:val="en-US"/>
        </w:rPr>
        <w:t xml:space="preserve">Working Together to Safeguard Children 2023: A guide to multi-agency working to help, protect and promote the welfare of children. </w:t>
      </w:r>
      <w:r w:rsidRPr="0FB0AF7F" w:rsidR="0B362D40">
        <w:rPr>
          <w:rFonts w:ascii="Aptos" w:hAnsi="Aptos" w:eastAsia="Aptos" w:cs="Aptos"/>
          <w:noProof w:val="0"/>
          <w:sz w:val="24"/>
          <w:szCs w:val="24"/>
          <w:lang w:val="en-US"/>
        </w:rPr>
        <w:t xml:space="preserve">[Online]  </w:t>
      </w:r>
      <w:r>
        <w:br/>
      </w:r>
      <w:r w:rsidRPr="0FB0AF7F" w:rsidR="0B362D40">
        <w:rPr>
          <w:rFonts w:ascii="Aptos" w:hAnsi="Aptos" w:eastAsia="Aptos" w:cs="Aptos"/>
          <w:noProof w:val="0"/>
          <w:sz w:val="24"/>
          <w:szCs w:val="24"/>
          <w:lang w:val="en-US"/>
        </w:rPr>
        <w:t xml:space="preserve"> Available at: </w:t>
      </w:r>
      <w:hyperlink r:id="R95e01ce8f33144df">
        <w:r w:rsidRPr="0FB0AF7F" w:rsidR="0B362D40">
          <w:rPr>
            <w:rStyle w:val="Hyperlink"/>
            <w:rFonts w:ascii="Aptos" w:hAnsi="Aptos" w:eastAsia="Aptos" w:cs="Aptos"/>
            <w:strike w:val="0"/>
            <w:dstrike w:val="0"/>
            <w:noProof w:val="0"/>
            <w:color w:val="467886"/>
            <w:sz w:val="24"/>
            <w:szCs w:val="24"/>
            <w:u w:val="single"/>
            <w:lang w:val="en-US"/>
          </w:rPr>
          <w:t>https://assets.publishing.service.gov.uk/media/669e7501ab418ab055592a7b/Working_together_to_safeguard_children_2023.pdf</w:t>
        </w:r>
      </w:hyperlink>
      <w:r w:rsidRPr="0FB0AF7F" w:rsidR="0B362D40">
        <w:rPr>
          <w:rFonts w:ascii="Aptos" w:hAnsi="Aptos" w:eastAsia="Aptos" w:cs="Aptos"/>
          <w:noProof w:val="0"/>
          <w:sz w:val="24"/>
          <w:szCs w:val="24"/>
          <w:lang w:val="en-US"/>
        </w:rPr>
        <w:t xml:space="preserve"> </w:t>
      </w:r>
      <w:r>
        <w:br/>
      </w:r>
      <w:r w:rsidRPr="0FB0AF7F" w:rsidR="0B362D40">
        <w:rPr>
          <w:rFonts w:ascii="Aptos" w:hAnsi="Aptos" w:eastAsia="Aptos" w:cs="Aptos"/>
          <w:noProof w:val="0"/>
          <w:sz w:val="24"/>
          <w:szCs w:val="24"/>
          <w:lang w:val="en-US"/>
        </w:rPr>
        <w:t xml:space="preserve"> [Accessed 9 November 2024]. </w:t>
      </w:r>
    </w:p>
    <w:p w:rsidR="00341C34" w:rsidP="0FB0AF7F" w:rsidRDefault="00341C34" w14:paraId="748A7F9A" w14:textId="2D451E3C">
      <w:pPr>
        <w:spacing w:before="0" w:beforeAutospacing="off" w:after="160" w:afterAutospacing="off" w:line="276" w:lineRule="auto"/>
      </w:pPr>
      <w:r w:rsidRPr="0FB0AF7F" w:rsidR="0B362D40">
        <w:rPr>
          <w:rFonts w:ascii="Aptos" w:hAnsi="Aptos" w:eastAsia="Aptos" w:cs="Aptos"/>
          <w:noProof w:val="0"/>
          <w:sz w:val="24"/>
          <w:szCs w:val="24"/>
          <w:lang w:val="en-US"/>
        </w:rPr>
        <w:t xml:space="preserve">Department for Education, 2024. </w:t>
      </w:r>
      <w:r w:rsidRPr="0FB0AF7F" w:rsidR="0B362D40">
        <w:rPr>
          <w:rFonts w:ascii="Aptos" w:hAnsi="Aptos" w:eastAsia="Aptos" w:cs="Aptos"/>
          <w:i w:val="1"/>
          <w:iCs w:val="1"/>
          <w:noProof w:val="0"/>
          <w:sz w:val="24"/>
          <w:szCs w:val="24"/>
          <w:lang w:val="en-US"/>
        </w:rPr>
        <w:t xml:space="preserve">Information Sharing: Advice for practitioners providing safeguarding services for childre, young people, parents and carers. </w:t>
      </w:r>
      <w:r w:rsidRPr="0FB0AF7F" w:rsidR="0B362D40">
        <w:rPr>
          <w:rFonts w:ascii="Aptos" w:hAnsi="Aptos" w:eastAsia="Aptos" w:cs="Aptos"/>
          <w:noProof w:val="0"/>
          <w:sz w:val="24"/>
          <w:szCs w:val="24"/>
          <w:lang w:val="en-US"/>
        </w:rPr>
        <w:t xml:space="preserve">[Online]  </w:t>
      </w:r>
      <w:r>
        <w:br/>
      </w:r>
      <w:r w:rsidRPr="0FB0AF7F" w:rsidR="0B362D40">
        <w:rPr>
          <w:rFonts w:ascii="Aptos" w:hAnsi="Aptos" w:eastAsia="Aptos" w:cs="Aptos"/>
          <w:noProof w:val="0"/>
          <w:sz w:val="24"/>
          <w:szCs w:val="24"/>
          <w:lang w:val="en-US"/>
        </w:rPr>
        <w:t xml:space="preserve"> Available at: </w:t>
      </w:r>
      <w:hyperlink r:id="R50071165e56c457c">
        <w:r w:rsidRPr="0FB0AF7F" w:rsidR="0B362D40">
          <w:rPr>
            <w:rStyle w:val="Hyperlink"/>
            <w:rFonts w:ascii="Aptos" w:hAnsi="Aptos" w:eastAsia="Aptos" w:cs="Aptos"/>
            <w:strike w:val="0"/>
            <w:dstrike w:val="0"/>
            <w:noProof w:val="0"/>
            <w:color w:val="467886"/>
            <w:sz w:val="24"/>
            <w:szCs w:val="24"/>
            <w:u w:val="single"/>
            <w:lang w:val="en-US"/>
          </w:rPr>
          <w:t>https://assets.publishing.service.gov.uk/media/66320b06c084007696fca731/Info_sharing_advice_content_May_2024.pdf</w:t>
        </w:r>
      </w:hyperlink>
      <w:r w:rsidRPr="0FB0AF7F" w:rsidR="0B362D40">
        <w:rPr>
          <w:rFonts w:ascii="Aptos" w:hAnsi="Aptos" w:eastAsia="Aptos" w:cs="Aptos"/>
          <w:noProof w:val="0"/>
          <w:sz w:val="24"/>
          <w:szCs w:val="24"/>
          <w:lang w:val="en-US"/>
        </w:rPr>
        <w:t xml:space="preserve"> </w:t>
      </w:r>
      <w:r>
        <w:br/>
      </w:r>
      <w:r w:rsidRPr="0FB0AF7F" w:rsidR="0B362D40">
        <w:rPr>
          <w:rFonts w:ascii="Aptos" w:hAnsi="Aptos" w:eastAsia="Aptos" w:cs="Aptos"/>
          <w:noProof w:val="0"/>
          <w:sz w:val="24"/>
          <w:szCs w:val="24"/>
          <w:lang w:val="en-US"/>
        </w:rPr>
        <w:t xml:space="preserve"> [Accessed 12 November 2024]. </w:t>
      </w:r>
    </w:p>
    <w:p w:rsidR="00341C34" w:rsidP="0FB0AF7F" w:rsidRDefault="00341C34" w14:paraId="2BDC50D9" w14:textId="1500883D">
      <w:pPr>
        <w:spacing w:before="0" w:beforeAutospacing="off" w:after="160" w:afterAutospacing="off" w:line="276" w:lineRule="auto"/>
      </w:pPr>
      <w:r w:rsidRPr="0FB0AF7F" w:rsidR="0B362D40">
        <w:rPr>
          <w:rFonts w:ascii="Aptos" w:hAnsi="Aptos" w:eastAsia="Aptos" w:cs="Aptos"/>
          <w:noProof w:val="0"/>
          <w:sz w:val="24"/>
          <w:szCs w:val="24"/>
          <w:lang w:val="en-US"/>
        </w:rPr>
        <w:t xml:space="preserve">Department for Education, no date. </w:t>
      </w:r>
      <w:r w:rsidRPr="0FB0AF7F" w:rsidR="0B362D40">
        <w:rPr>
          <w:rFonts w:ascii="Aptos" w:hAnsi="Aptos" w:eastAsia="Aptos" w:cs="Aptos"/>
          <w:i w:val="1"/>
          <w:iCs w:val="1"/>
          <w:noProof w:val="0"/>
          <w:sz w:val="24"/>
          <w:szCs w:val="24"/>
          <w:lang w:val="en-US"/>
        </w:rPr>
        <w:t xml:space="preserve">Social Worker. </w:t>
      </w:r>
      <w:r w:rsidRPr="0FB0AF7F" w:rsidR="0B362D40">
        <w:rPr>
          <w:rFonts w:ascii="Aptos" w:hAnsi="Aptos" w:eastAsia="Aptos" w:cs="Aptos"/>
          <w:noProof w:val="0"/>
          <w:sz w:val="24"/>
          <w:szCs w:val="24"/>
          <w:lang w:val="en-US"/>
        </w:rPr>
        <w:t xml:space="preserve">[Online]  </w:t>
      </w:r>
      <w:r>
        <w:br/>
      </w:r>
      <w:r w:rsidRPr="0FB0AF7F" w:rsidR="0B362D40">
        <w:rPr>
          <w:rFonts w:ascii="Aptos" w:hAnsi="Aptos" w:eastAsia="Aptos" w:cs="Aptos"/>
          <w:noProof w:val="0"/>
          <w:sz w:val="24"/>
          <w:szCs w:val="24"/>
          <w:lang w:val="en-US"/>
        </w:rPr>
        <w:t xml:space="preserve"> Available at: </w:t>
      </w:r>
      <w:hyperlink r:id="Rd274751bfaea477b">
        <w:r w:rsidRPr="0FB0AF7F" w:rsidR="0B362D40">
          <w:rPr>
            <w:rStyle w:val="Hyperlink"/>
            <w:rFonts w:ascii="Aptos" w:hAnsi="Aptos" w:eastAsia="Aptos" w:cs="Aptos"/>
            <w:strike w:val="0"/>
            <w:dstrike w:val="0"/>
            <w:noProof w:val="0"/>
            <w:color w:val="467886"/>
            <w:sz w:val="24"/>
            <w:szCs w:val="24"/>
            <w:u w:val="single"/>
            <w:lang w:val="en-US"/>
          </w:rPr>
          <w:t>https://support-for-social-workers.education.gov.uk/explore-roles/social-worker</w:t>
        </w:r>
      </w:hyperlink>
      <w:r w:rsidRPr="0FB0AF7F" w:rsidR="0B362D40">
        <w:rPr>
          <w:rFonts w:ascii="Aptos" w:hAnsi="Aptos" w:eastAsia="Aptos" w:cs="Aptos"/>
          <w:noProof w:val="0"/>
          <w:sz w:val="24"/>
          <w:szCs w:val="24"/>
          <w:lang w:val="en-US"/>
        </w:rPr>
        <w:t xml:space="preserve"> </w:t>
      </w:r>
      <w:r>
        <w:br/>
      </w:r>
      <w:r w:rsidRPr="0FB0AF7F" w:rsidR="0B362D40">
        <w:rPr>
          <w:rFonts w:ascii="Aptos" w:hAnsi="Aptos" w:eastAsia="Aptos" w:cs="Aptos"/>
          <w:noProof w:val="0"/>
          <w:sz w:val="24"/>
          <w:szCs w:val="24"/>
          <w:lang w:val="en-US"/>
        </w:rPr>
        <w:t xml:space="preserve"> [Accessed 17 November 2024]. </w:t>
      </w:r>
    </w:p>
    <w:p w:rsidR="00341C34" w:rsidP="0FB0AF7F" w:rsidRDefault="00341C34" w14:paraId="6EC05006" w14:textId="3206986C">
      <w:pPr>
        <w:spacing w:before="0" w:beforeAutospacing="off" w:after="160" w:afterAutospacing="off" w:line="276" w:lineRule="auto"/>
      </w:pPr>
      <w:r w:rsidRPr="0FB0AF7F" w:rsidR="0B362D40">
        <w:rPr>
          <w:rFonts w:ascii="Aptos" w:hAnsi="Aptos" w:eastAsia="Aptos" w:cs="Aptos"/>
          <w:noProof w:val="0"/>
          <w:sz w:val="24"/>
          <w:szCs w:val="24"/>
          <w:lang w:val="en-US"/>
        </w:rPr>
        <w:t xml:space="preserve">Department for Education. (2022). </w:t>
      </w:r>
      <w:r w:rsidRPr="0FB0AF7F" w:rsidR="0B362D40">
        <w:rPr>
          <w:rFonts w:ascii="Aptos" w:hAnsi="Aptos" w:eastAsia="Aptos" w:cs="Aptos"/>
          <w:i w:val="1"/>
          <w:iCs w:val="1"/>
          <w:noProof w:val="0"/>
          <w:sz w:val="24"/>
          <w:szCs w:val="24"/>
          <w:lang w:val="en-US"/>
        </w:rPr>
        <w:t>Behaviour in schools: Advice for headteachers and school staff</w:t>
      </w:r>
      <w:r w:rsidRPr="0FB0AF7F" w:rsidR="0B362D40">
        <w:rPr>
          <w:rFonts w:ascii="Aptos" w:hAnsi="Aptos" w:eastAsia="Aptos" w:cs="Aptos"/>
          <w:noProof w:val="0"/>
          <w:sz w:val="24"/>
          <w:szCs w:val="24"/>
          <w:lang w:val="en-US"/>
        </w:rPr>
        <w:t xml:space="preserve">. Available at: </w:t>
      </w:r>
      <w:hyperlink r:id="Rd8c67d71d0ea4bf9">
        <w:r w:rsidRPr="0FB0AF7F" w:rsidR="0B362D40">
          <w:rPr>
            <w:rStyle w:val="Hyperlink"/>
            <w:rFonts w:ascii="Aptos" w:hAnsi="Aptos" w:eastAsia="Aptos" w:cs="Aptos"/>
            <w:strike w:val="0"/>
            <w:dstrike w:val="0"/>
            <w:noProof w:val="0"/>
            <w:color w:val="467886"/>
            <w:sz w:val="24"/>
            <w:szCs w:val="24"/>
            <w:u w:val="single"/>
            <w:lang w:val="en-US"/>
          </w:rPr>
          <w:t>https://consult.education.gov.uk/school-absence-and-exclusions-team/revised-school-behaviour-and-exclusion-guidance/supporting_documents/Behaviour%20in%20schools%20%20advice%20for%20headteachers%20and%20school%20staff.pdf</w:t>
        </w:r>
      </w:hyperlink>
      <w:r w:rsidRPr="0FB0AF7F" w:rsidR="0B362D40">
        <w:rPr>
          <w:rFonts w:ascii="Aptos" w:hAnsi="Aptos" w:eastAsia="Aptos" w:cs="Aptos"/>
          <w:noProof w:val="0"/>
          <w:sz w:val="24"/>
          <w:szCs w:val="24"/>
          <w:lang w:val="en-US"/>
        </w:rPr>
        <w:t xml:space="preserve"> (Accessed 27 November 2024). </w:t>
      </w:r>
    </w:p>
    <w:p w:rsidR="00341C34" w:rsidP="0FB0AF7F" w:rsidRDefault="00341C34" w14:paraId="0544A8A4" w14:textId="334987FD">
      <w:pPr>
        <w:spacing w:before="0" w:beforeAutospacing="off" w:after="160" w:afterAutospacing="off" w:line="276" w:lineRule="auto"/>
      </w:pPr>
      <w:r w:rsidRPr="0FB0AF7F" w:rsidR="0B362D40">
        <w:rPr>
          <w:rFonts w:ascii="Aptos" w:hAnsi="Aptos" w:eastAsia="Aptos" w:cs="Aptos"/>
          <w:noProof w:val="0"/>
          <w:sz w:val="24"/>
          <w:szCs w:val="24"/>
          <w:lang w:val="en-US"/>
        </w:rPr>
        <w:t xml:space="preserve">Family Rights Group, 2022. </w:t>
      </w:r>
      <w:r w:rsidRPr="0FB0AF7F" w:rsidR="0B362D40">
        <w:rPr>
          <w:rFonts w:ascii="Aptos" w:hAnsi="Aptos" w:eastAsia="Aptos" w:cs="Aptos"/>
          <w:i w:val="1"/>
          <w:iCs w:val="1"/>
          <w:noProof w:val="0"/>
          <w:sz w:val="24"/>
          <w:szCs w:val="24"/>
          <w:lang w:val="en-US"/>
        </w:rPr>
        <w:t xml:space="preserve">About Us. </w:t>
      </w:r>
      <w:r w:rsidRPr="0FB0AF7F" w:rsidR="0B362D40">
        <w:rPr>
          <w:rFonts w:ascii="Aptos" w:hAnsi="Aptos" w:eastAsia="Aptos" w:cs="Aptos"/>
          <w:noProof w:val="0"/>
          <w:sz w:val="24"/>
          <w:szCs w:val="24"/>
          <w:lang w:val="en-US"/>
        </w:rPr>
        <w:t xml:space="preserve">[Online]  </w:t>
      </w:r>
      <w:r>
        <w:br/>
      </w:r>
      <w:r w:rsidRPr="0FB0AF7F" w:rsidR="0B362D40">
        <w:rPr>
          <w:rFonts w:ascii="Aptos" w:hAnsi="Aptos" w:eastAsia="Aptos" w:cs="Aptos"/>
          <w:noProof w:val="0"/>
          <w:sz w:val="24"/>
          <w:szCs w:val="24"/>
          <w:lang w:val="en-US"/>
        </w:rPr>
        <w:t xml:space="preserve"> Available at: </w:t>
      </w:r>
      <w:hyperlink w:anchor="the-way-we-work" r:id="R824ba57a90e54b56">
        <w:r w:rsidRPr="0FB0AF7F" w:rsidR="0B362D40">
          <w:rPr>
            <w:rStyle w:val="Hyperlink"/>
            <w:rFonts w:ascii="Aptos" w:hAnsi="Aptos" w:eastAsia="Aptos" w:cs="Aptos"/>
            <w:strike w:val="0"/>
            <w:dstrike w:val="0"/>
            <w:noProof w:val="0"/>
            <w:color w:val="467886"/>
            <w:sz w:val="24"/>
            <w:szCs w:val="24"/>
            <w:u w:val="single"/>
            <w:lang w:val="en-US"/>
          </w:rPr>
          <w:t>https://frg.org.uk/about-us/#the-way-we-work</w:t>
        </w:r>
      </w:hyperlink>
      <w:r w:rsidRPr="0FB0AF7F" w:rsidR="0B362D40">
        <w:rPr>
          <w:rFonts w:ascii="Aptos" w:hAnsi="Aptos" w:eastAsia="Aptos" w:cs="Aptos"/>
          <w:noProof w:val="0"/>
          <w:sz w:val="24"/>
          <w:szCs w:val="24"/>
          <w:lang w:val="en-US"/>
        </w:rPr>
        <w:t xml:space="preserve"> </w:t>
      </w:r>
      <w:r>
        <w:br/>
      </w:r>
      <w:r w:rsidRPr="0FB0AF7F" w:rsidR="0B362D40">
        <w:rPr>
          <w:rFonts w:ascii="Aptos" w:hAnsi="Aptos" w:eastAsia="Aptos" w:cs="Aptos"/>
          <w:noProof w:val="0"/>
          <w:sz w:val="24"/>
          <w:szCs w:val="24"/>
          <w:lang w:val="en-US"/>
        </w:rPr>
        <w:t xml:space="preserve"> [Accessed 17 November 2024]. </w:t>
      </w:r>
    </w:p>
    <w:p w:rsidR="00341C34" w:rsidP="0FB0AF7F" w:rsidRDefault="00341C34" w14:paraId="7009BD3B" w14:textId="07349C8A">
      <w:pPr>
        <w:spacing w:before="0" w:beforeAutospacing="off" w:after="160" w:afterAutospacing="off" w:line="276" w:lineRule="auto"/>
      </w:pPr>
      <w:r w:rsidRPr="0FB0AF7F" w:rsidR="0B362D40">
        <w:rPr>
          <w:rFonts w:ascii="Aptos" w:hAnsi="Aptos" w:eastAsia="Aptos" w:cs="Aptos"/>
          <w:noProof w:val="0"/>
          <w:sz w:val="24"/>
          <w:szCs w:val="24"/>
          <w:lang w:val="en-US"/>
        </w:rPr>
        <w:t xml:space="preserve">Gov.UK (2023) </w:t>
      </w:r>
      <w:r w:rsidRPr="0FB0AF7F" w:rsidR="0B362D40">
        <w:rPr>
          <w:rFonts w:ascii="Aptos" w:hAnsi="Aptos" w:eastAsia="Aptos" w:cs="Aptos"/>
          <w:i w:val="1"/>
          <w:iCs w:val="1"/>
          <w:noProof w:val="0"/>
          <w:sz w:val="24"/>
          <w:szCs w:val="24"/>
          <w:lang w:val="en-US"/>
        </w:rPr>
        <w:t>Working Together to Safeguard Children 2023</w:t>
      </w:r>
      <w:r w:rsidRPr="0FB0AF7F" w:rsidR="0B362D40">
        <w:rPr>
          <w:rFonts w:ascii="Aptos" w:hAnsi="Aptos" w:eastAsia="Aptos" w:cs="Aptos"/>
          <w:noProof w:val="0"/>
          <w:sz w:val="24"/>
          <w:szCs w:val="24"/>
          <w:lang w:val="en-US"/>
        </w:rPr>
        <w:t xml:space="preserve">. Available at: </w:t>
      </w:r>
      <w:hyperlink r:id="Rd4ff0cdf3392483c">
        <w:r w:rsidRPr="0FB0AF7F" w:rsidR="0B362D40">
          <w:rPr>
            <w:rStyle w:val="Hyperlink"/>
            <w:rFonts w:ascii="Aptos" w:hAnsi="Aptos" w:eastAsia="Aptos" w:cs="Aptos"/>
            <w:strike w:val="0"/>
            <w:dstrike w:val="0"/>
            <w:noProof w:val="0"/>
            <w:color w:val="467886"/>
            <w:sz w:val="24"/>
            <w:szCs w:val="24"/>
            <w:u w:val="single"/>
            <w:lang w:val="en-US"/>
          </w:rPr>
          <w:t>https://assets.publishing.service.gov.uk/media/669e7501ab418ab055592a7b/Working_together_to_safeguard_children_2023.pdf</w:t>
        </w:r>
      </w:hyperlink>
      <w:r w:rsidRPr="0FB0AF7F" w:rsidR="0B362D40">
        <w:rPr>
          <w:rFonts w:ascii="Aptos" w:hAnsi="Aptos" w:eastAsia="Aptos" w:cs="Aptos"/>
          <w:noProof w:val="0"/>
          <w:sz w:val="24"/>
          <w:szCs w:val="24"/>
          <w:lang w:val="en-US"/>
        </w:rPr>
        <w:t xml:space="preserve">  </w:t>
      </w:r>
    </w:p>
    <w:p w:rsidR="00341C34" w:rsidP="0FB0AF7F" w:rsidRDefault="00341C34" w14:paraId="4DC82B3A" w14:textId="2494E48B">
      <w:pPr>
        <w:spacing w:before="0" w:beforeAutospacing="off" w:after="160" w:afterAutospacing="off" w:line="276" w:lineRule="auto"/>
      </w:pPr>
      <w:r w:rsidRPr="0FB0AF7F" w:rsidR="0B362D40">
        <w:rPr>
          <w:rFonts w:ascii="Aptos" w:hAnsi="Aptos" w:eastAsia="Aptos" w:cs="Aptos"/>
          <w:noProof w:val="0"/>
          <w:sz w:val="24"/>
          <w:szCs w:val="24"/>
          <w:lang w:val="en-US"/>
        </w:rPr>
        <w:t xml:space="preserve">GOV.UK. (n.d.). Links to legislation, regulations and statutory guidance. </w:t>
      </w:r>
      <w:hyperlink r:id="Rad5e477c17af49b6">
        <w:r w:rsidRPr="0FB0AF7F" w:rsidR="0B362D40">
          <w:rPr>
            <w:rStyle w:val="Hyperlink"/>
            <w:rFonts w:ascii="Aptos" w:hAnsi="Aptos" w:eastAsia="Aptos" w:cs="Aptos"/>
            <w:strike w:val="0"/>
            <w:dstrike w:val="0"/>
            <w:noProof w:val="0"/>
            <w:color w:val="467886"/>
            <w:sz w:val="24"/>
            <w:szCs w:val="24"/>
            <w:u w:val="single"/>
            <w:lang w:val="en-US"/>
          </w:rPr>
          <w:t>https://www.gov.uk/government/organisations</w:t>
        </w:r>
      </w:hyperlink>
      <w:r w:rsidRPr="0FB0AF7F" w:rsidR="0B362D40">
        <w:rPr>
          <w:rFonts w:ascii="Aptos" w:hAnsi="Aptos" w:eastAsia="Aptos" w:cs="Aptos"/>
          <w:noProof w:val="0"/>
          <w:sz w:val="24"/>
          <w:szCs w:val="24"/>
          <w:lang w:val="en-US"/>
        </w:rPr>
        <w:t xml:space="preserve"> </w:t>
      </w:r>
    </w:p>
    <w:p w:rsidR="00341C34" w:rsidP="0FB0AF7F" w:rsidRDefault="00341C34" w14:paraId="3DFAAC29" w14:textId="4D2313DA">
      <w:pPr>
        <w:spacing w:before="0" w:beforeAutospacing="off" w:after="160" w:afterAutospacing="off" w:line="276" w:lineRule="auto"/>
      </w:pPr>
      <w:r w:rsidRPr="0FB0AF7F" w:rsidR="0B362D40">
        <w:rPr>
          <w:rFonts w:ascii="Aptos" w:hAnsi="Aptos" w:eastAsia="Aptos" w:cs="Aptos"/>
          <w:noProof w:val="0"/>
          <w:sz w:val="24"/>
          <w:szCs w:val="24"/>
          <w:lang w:val="en-US"/>
        </w:rPr>
        <w:t xml:space="preserve">GOV.UK. (n.d.). Links to legislation, regulations and statutory guidance. </w:t>
      </w:r>
      <w:hyperlink r:id="R5c96ec309c7b406d">
        <w:r w:rsidRPr="0FB0AF7F" w:rsidR="0B362D40">
          <w:rPr>
            <w:rStyle w:val="Hyperlink"/>
            <w:rFonts w:ascii="Aptos" w:hAnsi="Aptos" w:eastAsia="Aptos" w:cs="Aptos"/>
            <w:strike w:val="0"/>
            <w:dstrike w:val="0"/>
            <w:noProof w:val="0"/>
            <w:color w:val="467886"/>
            <w:sz w:val="24"/>
            <w:szCs w:val="24"/>
            <w:u w:val="single"/>
            <w:lang w:val="en-US"/>
          </w:rPr>
          <w:t>https://www.gov.uk/government/organisations</w:t>
        </w:r>
      </w:hyperlink>
      <w:r w:rsidRPr="0FB0AF7F" w:rsidR="0B362D40">
        <w:rPr>
          <w:rFonts w:ascii="Aptos" w:hAnsi="Aptos" w:eastAsia="Aptos" w:cs="Aptos"/>
          <w:noProof w:val="0"/>
          <w:sz w:val="24"/>
          <w:szCs w:val="24"/>
          <w:lang w:val="en-US"/>
        </w:rPr>
        <w:t xml:space="preserve"> </w:t>
      </w:r>
    </w:p>
    <w:p w:rsidR="00341C34" w:rsidP="0FB0AF7F" w:rsidRDefault="00341C34" w14:paraId="7B6AA412" w14:textId="7E71006C">
      <w:pPr>
        <w:spacing w:before="0" w:beforeAutospacing="off" w:after="160" w:afterAutospacing="off" w:line="276" w:lineRule="auto"/>
      </w:pPr>
      <w:r w:rsidRPr="0FB0AF7F" w:rsidR="0B362D40">
        <w:rPr>
          <w:rFonts w:ascii="Aptos" w:hAnsi="Aptos" w:eastAsia="Aptos" w:cs="Aptos"/>
          <w:noProof w:val="0"/>
          <w:sz w:val="24"/>
          <w:szCs w:val="24"/>
          <w:lang w:val="en-US"/>
        </w:rPr>
        <w:t xml:space="preserve">Government Wales (No Date), the essentials, Available at  </w:t>
      </w:r>
      <w:hyperlink w:anchor=":~:text=It%20is%20the%20new%20legal%20framework%20that%20brings,care%20and%20support%2C%20or%20carers%20who%20need%20support." r:id="Rd7499c2dc188414a">
        <w:r w:rsidRPr="0FB0AF7F" w:rsidR="0B362D40">
          <w:rPr>
            <w:rStyle w:val="Hyperlink"/>
            <w:rFonts w:ascii="Aptos" w:hAnsi="Aptos" w:eastAsia="Aptos" w:cs="Aptos"/>
            <w:strike w:val="0"/>
            <w:dstrike w:val="0"/>
            <w:noProof w:val="0"/>
            <w:color w:val="467886"/>
            <w:sz w:val="24"/>
            <w:szCs w:val="24"/>
            <w:u w:val="single"/>
            <w:lang w:val="en-US"/>
          </w:rPr>
          <w:t>https://www.gov.wales/sites/default/files/publications/2019-05/social-services-and-well-being-wales-act-2014-the-essentials.pdf</w:t>
        </w:r>
      </w:hyperlink>
      <w:r w:rsidRPr="0FB0AF7F" w:rsidR="0B362D40">
        <w:rPr>
          <w:rFonts w:ascii="Aptos" w:hAnsi="Aptos" w:eastAsia="Aptos" w:cs="Aptos"/>
          <w:noProof w:val="0"/>
          <w:sz w:val="24"/>
          <w:szCs w:val="24"/>
          <w:lang w:val="en-US"/>
        </w:rPr>
        <w:t xml:space="preserve"> (Accessed on November 20</w:t>
      </w:r>
      <w:r w:rsidRPr="0FB0AF7F" w:rsidR="0B362D40">
        <w:rPr>
          <w:rFonts w:ascii="Aptos" w:hAnsi="Aptos" w:eastAsia="Aptos" w:cs="Aptos"/>
          <w:noProof w:val="0"/>
          <w:sz w:val="24"/>
          <w:szCs w:val="24"/>
          <w:vertAlign w:val="superscript"/>
          <w:lang w:val="en-US"/>
        </w:rPr>
        <w:t>th)</w:t>
      </w:r>
      <w:r w:rsidRPr="0FB0AF7F" w:rsidR="0B362D40">
        <w:rPr>
          <w:rFonts w:ascii="Aptos" w:hAnsi="Aptos" w:eastAsia="Aptos" w:cs="Aptos"/>
          <w:noProof w:val="0"/>
          <w:sz w:val="24"/>
          <w:szCs w:val="24"/>
          <w:lang w:val="en-US"/>
        </w:rPr>
        <w:t xml:space="preserve"> </w:t>
      </w:r>
    </w:p>
    <w:p w:rsidR="00341C34" w:rsidP="0FB0AF7F" w:rsidRDefault="00341C34" w14:paraId="65BE7403" w14:textId="13C79311">
      <w:pPr>
        <w:spacing w:before="0" w:beforeAutospacing="off" w:after="160" w:afterAutospacing="off" w:line="276" w:lineRule="auto"/>
      </w:pPr>
      <w:r w:rsidRPr="0FB0AF7F" w:rsidR="0B362D40">
        <w:rPr>
          <w:rFonts w:ascii="Aptos" w:hAnsi="Aptos" w:eastAsia="Aptos" w:cs="Aptos"/>
          <w:noProof w:val="0"/>
          <w:sz w:val="24"/>
          <w:szCs w:val="24"/>
          <w:lang w:val="en-US"/>
        </w:rPr>
        <w:t xml:space="preserve">HM Government. </w:t>
      </w:r>
      <w:r w:rsidRPr="0FB0AF7F" w:rsidR="0B362D40">
        <w:rPr>
          <w:rFonts w:ascii="Aptos" w:hAnsi="Aptos" w:eastAsia="Aptos" w:cs="Aptos"/>
          <w:i w:val="1"/>
          <w:iCs w:val="1"/>
          <w:noProof w:val="0"/>
          <w:sz w:val="24"/>
          <w:szCs w:val="24"/>
          <w:lang w:val="en-US"/>
        </w:rPr>
        <w:t>The Children Act 1989 c41. Section 47</w:t>
      </w:r>
      <w:r w:rsidRPr="0FB0AF7F" w:rsidR="0B362D40">
        <w:rPr>
          <w:rFonts w:ascii="Aptos" w:hAnsi="Aptos" w:eastAsia="Aptos" w:cs="Aptos"/>
          <w:noProof w:val="0"/>
          <w:sz w:val="24"/>
          <w:szCs w:val="24"/>
          <w:lang w:val="en-US"/>
        </w:rPr>
        <w:t xml:space="preserve"> available at </w:t>
      </w:r>
      <w:hyperlink r:id="R491bba727ad14f5a">
        <w:r w:rsidRPr="0FB0AF7F" w:rsidR="0B362D40">
          <w:rPr>
            <w:rStyle w:val="Hyperlink"/>
            <w:rFonts w:ascii="Aptos" w:hAnsi="Aptos" w:eastAsia="Aptos" w:cs="Aptos"/>
            <w:strike w:val="0"/>
            <w:dstrike w:val="0"/>
            <w:noProof w:val="0"/>
            <w:color w:val="467886"/>
            <w:sz w:val="24"/>
            <w:szCs w:val="24"/>
            <w:u w:val="single"/>
            <w:lang w:val="en-US"/>
          </w:rPr>
          <w:t>https://www.legislation.gov.uk/ukpga/1989/41/section/47</w:t>
        </w:r>
      </w:hyperlink>
      <w:r w:rsidRPr="0FB0AF7F" w:rsidR="0B362D40">
        <w:rPr>
          <w:rFonts w:ascii="Aptos" w:hAnsi="Aptos" w:eastAsia="Aptos" w:cs="Aptos"/>
          <w:noProof w:val="0"/>
          <w:sz w:val="24"/>
          <w:szCs w:val="24"/>
          <w:lang w:val="en-US"/>
        </w:rPr>
        <w:t xml:space="preserve"> (Accessed 25</w:t>
      </w:r>
      <w:r w:rsidRPr="0FB0AF7F" w:rsidR="0B362D40">
        <w:rPr>
          <w:rFonts w:ascii="Aptos" w:hAnsi="Aptos" w:eastAsia="Aptos" w:cs="Aptos"/>
          <w:noProof w:val="0"/>
          <w:sz w:val="24"/>
          <w:szCs w:val="24"/>
          <w:vertAlign w:val="superscript"/>
          <w:lang w:val="en-US"/>
        </w:rPr>
        <w:t>th</w:t>
      </w:r>
      <w:r w:rsidRPr="0FB0AF7F" w:rsidR="0B362D40">
        <w:rPr>
          <w:rFonts w:ascii="Aptos" w:hAnsi="Aptos" w:eastAsia="Aptos" w:cs="Aptos"/>
          <w:noProof w:val="0"/>
          <w:sz w:val="24"/>
          <w:szCs w:val="24"/>
          <w:lang w:val="en-US"/>
        </w:rPr>
        <w:t xml:space="preserve"> November 2024). </w:t>
      </w:r>
    </w:p>
    <w:p w:rsidR="00341C34" w:rsidP="0FB0AF7F" w:rsidRDefault="00341C34" w14:paraId="52815450" w14:textId="3D9FAE32">
      <w:pPr>
        <w:spacing w:before="0" w:beforeAutospacing="off" w:after="160" w:afterAutospacing="off" w:line="276" w:lineRule="auto"/>
      </w:pPr>
      <w:r w:rsidRPr="0FB0AF7F" w:rsidR="0B362D40">
        <w:rPr>
          <w:rFonts w:ascii="Aptos" w:hAnsi="Aptos" w:eastAsia="Aptos" w:cs="Aptos"/>
          <w:noProof w:val="0"/>
          <w:sz w:val="24"/>
          <w:szCs w:val="24"/>
          <w:lang w:val="en-US"/>
        </w:rPr>
        <w:t xml:space="preserve">HM Government. </w:t>
      </w:r>
      <w:r w:rsidRPr="0FB0AF7F" w:rsidR="0B362D40">
        <w:rPr>
          <w:rFonts w:ascii="Aptos" w:hAnsi="Aptos" w:eastAsia="Aptos" w:cs="Aptos"/>
          <w:i w:val="1"/>
          <w:iCs w:val="1"/>
          <w:noProof w:val="0"/>
          <w:sz w:val="24"/>
          <w:szCs w:val="24"/>
          <w:lang w:val="en-US"/>
        </w:rPr>
        <w:t>The Data Protection Act 2018</w:t>
      </w:r>
      <w:r w:rsidRPr="0FB0AF7F" w:rsidR="0B362D40">
        <w:rPr>
          <w:rFonts w:ascii="Aptos" w:hAnsi="Aptos" w:eastAsia="Aptos" w:cs="Aptos"/>
          <w:noProof w:val="0"/>
          <w:sz w:val="24"/>
          <w:szCs w:val="24"/>
          <w:lang w:val="en-US"/>
        </w:rPr>
        <w:t xml:space="preserve">. Available at: </w:t>
      </w:r>
      <w:hyperlink r:id="Rd91d80053d9542cb">
        <w:r w:rsidRPr="0FB0AF7F" w:rsidR="0B362D40">
          <w:rPr>
            <w:rStyle w:val="Hyperlink"/>
            <w:rFonts w:ascii="Aptos" w:hAnsi="Aptos" w:eastAsia="Aptos" w:cs="Aptos"/>
            <w:strike w:val="0"/>
            <w:dstrike w:val="0"/>
            <w:noProof w:val="0"/>
            <w:color w:val="467886"/>
            <w:sz w:val="24"/>
            <w:szCs w:val="24"/>
            <w:u w:val="single"/>
            <w:lang w:val="en-US"/>
          </w:rPr>
          <w:t>https://www.gov.uk/data-protection</w:t>
        </w:r>
      </w:hyperlink>
      <w:r w:rsidRPr="0FB0AF7F" w:rsidR="0B362D40">
        <w:rPr>
          <w:rFonts w:ascii="Aptos" w:hAnsi="Aptos" w:eastAsia="Aptos" w:cs="Aptos"/>
          <w:noProof w:val="0"/>
          <w:sz w:val="24"/>
          <w:szCs w:val="24"/>
          <w:lang w:val="en-US"/>
        </w:rPr>
        <w:t xml:space="preserve"> (Accessed 26</w:t>
      </w:r>
      <w:r w:rsidRPr="0FB0AF7F" w:rsidR="0B362D40">
        <w:rPr>
          <w:rFonts w:ascii="Aptos" w:hAnsi="Aptos" w:eastAsia="Aptos" w:cs="Aptos"/>
          <w:noProof w:val="0"/>
          <w:sz w:val="24"/>
          <w:szCs w:val="24"/>
          <w:vertAlign w:val="superscript"/>
          <w:lang w:val="en-US"/>
        </w:rPr>
        <w:t>th</w:t>
      </w:r>
      <w:r w:rsidRPr="0FB0AF7F" w:rsidR="0B362D40">
        <w:rPr>
          <w:rFonts w:ascii="Aptos" w:hAnsi="Aptos" w:eastAsia="Aptos" w:cs="Aptos"/>
          <w:noProof w:val="0"/>
          <w:sz w:val="24"/>
          <w:szCs w:val="24"/>
          <w:lang w:val="en-US"/>
        </w:rPr>
        <w:t xml:space="preserve"> November 2024). </w:t>
      </w:r>
    </w:p>
    <w:p w:rsidR="00341C34" w:rsidP="0FB0AF7F" w:rsidRDefault="00341C34" w14:paraId="5F2A6C8B" w14:textId="28043DB2">
      <w:pPr>
        <w:spacing w:before="0" w:beforeAutospacing="off" w:after="160" w:afterAutospacing="off" w:line="276" w:lineRule="auto"/>
      </w:pPr>
      <w:r w:rsidRPr="0FB0AF7F" w:rsidR="0B362D40">
        <w:rPr>
          <w:rFonts w:ascii="Aptos" w:hAnsi="Aptos" w:eastAsia="Aptos" w:cs="Aptos"/>
          <w:noProof w:val="0"/>
          <w:sz w:val="24"/>
          <w:szCs w:val="24"/>
          <w:lang w:val="en-US"/>
        </w:rPr>
        <w:t>Home Office (2016</w:t>
      </w:r>
      <w:r w:rsidRPr="0FB0AF7F" w:rsidR="0B362D40">
        <w:rPr>
          <w:rFonts w:ascii="Aptos" w:hAnsi="Aptos" w:eastAsia="Aptos" w:cs="Aptos"/>
          <w:i w:val="1"/>
          <w:iCs w:val="1"/>
          <w:noProof w:val="0"/>
          <w:sz w:val="24"/>
          <w:szCs w:val="24"/>
          <w:lang w:val="en-US"/>
        </w:rPr>
        <w:t xml:space="preserve">) Have you got what it takes? Safeguarding children and vulnerable adults. </w:t>
      </w:r>
      <w:r w:rsidRPr="0FB0AF7F" w:rsidR="0B362D40">
        <w:rPr>
          <w:rFonts w:ascii="Aptos" w:hAnsi="Aptos" w:eastAsia="Aptos" w:cs="Aptos"/>
          <w:noProof w:val="0"/>
          <w:sz w:val="24"/>
          <w:szCs w:val="24"/>
          <w:lang w:val="en-US"/>
        </w:rPr>
        <w:t xml:space="preserve">Available at: </w:t>
      </w:r>
      <w:hyperlink r:id="Rd58feee0062f4055">
        <w:r w:rsidRPr="0FB0AF7F" w:rsidR="0B362D40">
          <w:rPr>
            <w:rStyle w:val="Hyperlink"/>
            <w:rFonts w:ascii="Aptos" w:hAnsi="Aptos" w:eastAsia="Aptos" w:cs="Aptos"/>
            <w:strike w:val="0"/>
            <w:dstrike w:val="0"/>
            <w:noProof w:val="0"/>
            <w:color w:val="467886"/>
            <w:sz w:val="24"/>
            <w:szCs w:val="24"/>
            <w:u w:val="single"/>
            <w:lang w:val="en-US"/>
          </w:rPr>
          <w:t>https://assets.publishing.service.gov.uk/media/5a800adfed915d74e622c21c/safeguarding-childrenarchive.pdf</w:t>
        </w:r>
      </w:hyperlink>
      <w:r w:rsidRPr="0FB0AF7F" w:rsidR="0B362D40">
        <w:rPr>
          <w:rFonts w:ascii="Aptos" w:hAnsi="Aptos" w:eastAsia="Aptos" w:cs="Aptos"/>
          <w:noProof w:val="0"/>
          <w:sz w:val="24"/>
          <w:szCs w:val="24"/>
          <w:lang w:val="en-US"/>
        </w:rPr>
        <w:t xml:space="preserve">  (Accessed: 21st November 2024) </w:t>
      </w:r>
    </w:p>
    <w:p w:rsidR="00341C34" w:rsidP="0FB0AF7F" w:rsidRDefault="00341C34" w14:paraId="715DB89C" w14:textId="7A446EE4">
      <w:pPr>
        <w:spacing w:before="0" w:beforeAutospacing="off" w:after="160" w:afterAutospacing="off" w:line="276" w:lineRule="auto"/>
      </w:pPr>
      <w:r w:rsidRPr="0FB0AF7F" w:rsidR="0B362D40">
        <w:rPr>
          <w:rFonts w:ascii="Aptos" w:hAnsi="Aptos" w:eastAsia="Aptos" w:cs="Aptos"/>
          <w:noProof w:val="0"/>
          <w:sz w:val="24"/>
          <w:szCs w:val="24"/>
          <w:vertAlign w:val="superscript"/>
          <w:lang w:val="en-US"/>
        </w:rPr>
        <w:t>Ideagen(No Date)</w:t>
      </w:r>
      <w:r w:rsidRPr="0FB0AF7F" w:rsidR="0B362D40">
        <w:rPr>
          <w:rFonts w:ascii="Aptos" w:hAnsi="Aptos" w:eastAsia="Aptos" w:cs="Aptos"/>
          <w:i w:val="1"/>
          <w:iCs w:val="1"/>
          <w:noProof w:val="0"/>
          <w:sz w:val="24"/>
          <w:szCs w:val="24"/>
          <w:vertAlign w:val="superscript"/>
          <w:lang w:val="en-US"/>
        </w:rPr>
        <w:t xml:space="preserve"> What are five Rs of Safeguarding? Available at:</w:t>
      </w:r>
      <w:hyperlink r:id="Rf4c237fb83e04c7e">
        <w:r w:rsidRPr="0FB0AF7F" w:rsidR="0B362D40">
          <w:rPr>
            <w:rStyle w:val="Hyperlink"/>
            <w:rFonts w:ascii="Aptos" w:hAnsi="Aptos" w:eastAsia="Aptos" w:cs="Aptos"/>
            <w:strike w:val="0"/>
            <w:dstrike w:val="0"/>
            <w:noProof w:val="0"/>
            <w:color w:val="467886"/>
            <w:sz w:val="24"/>
            <w:szCs w:val="24"/>
            <w:u w:val="single"/>
            <w:lang w:val="en-US"/>
          </w:rPr>
          <w:t>What are the 5 Rs of safeguarding?</w:t>
        </w:r>
      </w:hyperlink>
      <w:r w:rsidRPr="0FB0AF7F" w:rsidR="0B362D40">
        <w:rPr>
          <w:rFonts w:ascii="Aptos" w:hAnsi="Aptos" w:eastAsia="Aptos" w:cs="Aptos"/>
          <w:noProof w:val="0"/>
          <w:sz w:val="24"/>
          <w:szCs w:val="24"/>
          <w:lang w:val="en-US"/>
        </w:rPr>
        <w:t xml:space="preserve"> (Accessed on November 20</w:t>
      </w:r>
      <w:r w:rsidRPr="0FB0AF7F" w:rsidR="0B362D40">
        <w:rPr>
          <w:rFonts w:ascii="Aptos" w:hAnsi="Aptos" w:eastAsia="Aptos" w:cs="Aptos"/>
          <w:noProof w:val="0"/>
          <w:sz w:val="24"/>
          <w:szCs w:val="24"/>
          <w:vertAlign w:val="superscript"/>
          <w:lang w:val="en-US"/>
        </w:rPr>
        <w:t>th</w:t>
      </w:r>
      <w:r w:rsidRPr="0FB0AF7F" w:rsidR="0B362D40">
        <w:rPr>
          <w:rFonts w:ascii="Aptos" w:hAnsi="Aptos" w:eastAsia="Aptos" w:cs="Aptos"/>
          <w:noProof w:val="0"/>
          <w:sz w:val="24"/>
          <w:szCs w:val="24"/>
          <w:lang w:val="en-US"/>
        </w:rPr>
        <w:t xml:space="preserve">)  </w:t>
      </w:r>
    </w:p>
    <w:p w:rsidR="00341C34" w:rsidP="0FB0AF7F" w:rsidRDefault="00341C34" w14:paraId="0B05A723" w14:textId="48217676">
      <w:pPr>
        <w:spacing w:before="0" w:beforeAutospacing="off" w:after="160" w:afterAutospacing="off" w:line="276" w:lineRule="auto"/>
      </w:pPr>
      <w:r w:rsidRPr="0FB0AF7F" w:rsidR="0B362D40">
        <w:rPr>
          <w:rFonts w:ascii="Aptos" w:hAnsi="Aptos" w:eastAsia="Aptos" w:cs="Aptos"/>
          <w:noProof w:val="0"/>
          <w:sz w:val="24"/>
          <w:szCs w:val="24"/>
          <w:lang w:val="en-US"/>
        </w:rPr>
        <w:t xml:space="preserve">IHV Insitute of Health Visiting, </w:t>
      </w:r>
      <w:r w:rsidRPr="0FB0AF7F" w:rsidR="0B362D40">
        <w:rPr>
          <w:rFonts w:ascii="Aptos" w:hAnsi="Aptos" w:eastAsia="Aptos" w:cs="Aptos"/>
          <w:i w:val="1"/>
          <w:iCs w:val="1"/>
          <w:noProof w:val="0"/>
          <w:sz w:val="24"/>
          <w:szCs w:val="24"/>
          <w:lang w:val="en-US"/>
        </w:rPr>
        <w:t>Health Visitors have a key role in preventing child maltreatment,</w:t>
      </w:r>
      <w:r w:rsidRPr="0FB0AF7F" w:rsidR="0B362D40">
        <w:rPr>
          <w:rFonts w:ascii="Aptos" w:hAnsi="Aptos" w:eastAsia="Aptos" w:cs="Aptos"/>
          <w:noProof w:val="0"/>
          <w:sz w:val="24"/>
          <w:szCs w:val="24"/>
          <w:lang w:val="en-US"/>
        </w:rPr>
        <w:t xml:space="preserve"> Available at :</w:t>
      </w:r>
      <w:hyperlink r:id="Rc716c259945f4d6b">
        <w:r w:rsidRPr="0FB0AF7F" w:rsidR="0B362D40">
          <w:rPr>
            <w:rStyle w:val="Hyperlink"/>
            <w:rFonts w:ascii="Aptos" w:hAnsi="Aptos" w:eastAsia="Aptos" w:cs="Aptos"/>
            <w:strike w:val="0"/>
            <w:dstrike w:val="0"/>
            <w:noProof w:val="0"/>
            <w:color w:val="467886"/>
            <w:sz w:val="24"/>
            <w:szCs w:val="24"/>
            <w:u w:val="single"/>
            <w:lang w:val="en-US"/>
          </w:rPr>
          <w:t>ihv.org.uk</w:t>
        </w:r>
      </w:hyperlink>
      <w:r w:rsidRPr="0FB0AF7F" w:rsidR="0B362D40">
        <w:rPr>
          <w:rFonts w:ascii="Aptos" w:hAnsi="Aptos" w:eastAsia="Aptos" w:cs="Aptos"/>
          <w:noProof w:val="0"/>
          <w:sz w:val="24"/>
          <w:szCs w:val="24"/>
          <w:lang w:val="en-US"/>
        </w:rPr>
        <w:t xml:space="preserve"> (Accessed on November 20</w:t>
      </w:r>
      <w:r w:rsidRPr="0FB0AF7F" w:rsidR="0B362D40">
        <w:rPr>
          <w:rFonts w:ascii="Aptos" w:hAnsi="Aptos" w:eastAsia="Aptos" w:cs="Aptos"/>
          <w:noProof w:val="0"/>
          <w:sz w:val="24"/>
          <w:szCs w:val="24"/>
          <w:vertAlign w:val="superscript"/>
          <w:lang w:val="en-US"/>
        </w:rPr>
        <w:t>th</w:t>
      </w:r>
      <w:r w:rsidRPr="0FB0AF7F" w:rsidR="0B362D40">
        <w:rPr>
          <w:rFonts w:ascii="Aptos" w:hAnsi="Aptos" w:eastAsia="Aptos" w:cs="Aptos"/>
          <w:noProof w:val="0"/>
          <w:sz w:val="24"/>
          <w:szCs w:val="24"/>
          <w:lang w:val="en-US"/>
        </w:rPr>
        <w:t xml:space="preserve">, 2024) </w:t>
      </w:r>
    </w:p>
    <w:p w:rsidR="00341C34" w:rsidP="0FB0AF7F" w:rsidRDefault="00341C34" w14:paraId="3AFB8D8F" w14:textId="2754C3AA">
      <w:pPr>
        <w:spacing w:before="0" w:beforeAutospacing="off" w:after="160" w:afterAutospacing="off" w:line="276" w:lineRule="auto"/>
      </w:pPr>
      <w:r w:rsidRPr="0FB0AF7F" w:rsidR="0B362D40">
        <w:rPr>
          <w:rFonts w:ascii="Aptos" w:hAnsi="Aptos" w:eastAsia="Aptos" w:cs="Aptos"/>
          <w:noProof w:val="0"/>
          <w:sz w:val="24"/>
          <w:szCs w:val="24"/>
          <w:lang w:val="en-US"/>
        </w:rPr>
        <w:t xml:space="preserve">Legislation.Gov.Uk (2014) </w:t>
      </w:r>
      <w:r w:rsidRPr="0FB0AF7F" w:rsidR="0B362D40">
        <w:rPr>
          <w:rFonts w:ascii="Aptos" w:hAnsi="Aptos" w:eastAsia="Aptos" w:cs="Aptos"/>
          <w:i w:val="1"/>
          <w:iCs w:val="1"/>
          <w:noProof w:val="0"/>
          <w:sz w:val="24"/>
          <w:szCs w:val="24"/>
          <w:lang w:val="en-US"/>
        </w:rPr>
        <w:t>Social Services and Well-being (Wales) Act 2014</w:t>
      </w:r>
      <w:r w:rsidRPr="0FB0AF7F" w:rsidR="0B362D40">
        <w:rPr>
          <w:rFonts w:ascii="Aptos" w:hAnsi="Aptos" w:eastAsia="Aptos" w:cs="Aptos"/>
          <w:noProof w:val="0"/>
          <w:sz w:val="24"/>
          <w:szCs w:val="24"/>
          <w:lang w:val="en-US"/>
        </w:rPr>
        <w:t xml:space="preserve">. Available at: </w:t>
      </w:r>
      <w:hyperlink r:id="Re40d2003700a4fa0">
        <w:r w:rsidRPr="0FB0AF7F" w:rsidR="0B362D40">
          <w:rPr>
            <w:rStyle w:val="Hyperlink"/>
            <w:rFonts w:ascii="Aptos" w:hAnsi="Aptos" w:eastAsia="Aptos" w:cs="Aptos"/>
            <w:strike w:val="0"/>
            <w:dstrike w:val="0"/>
            <w:noProof w:val="0"/>
            <w:color w:val="467886"/>
            <w:sz w:val="24"/>
            <w:szCs w:val="24"/>
            <w:u w:val="single"/>
            <w:lang w:val="en-US"/>
          </w:rPr>
          <w:t>https://www.legislation.gov.uk/anaw/2014/4/contents</w:t>
        </w:r>
      </w:hyperlink>
      <w:r w:rsidRPr="0FB0AF7F" w:rsidR="0B362D40">
        <w:rPr>
          <w:rFonts w:ascii="Aptos" w:hAnsi="Aptos" w:eastAsia="Aptos" w:cs="Aptos"/>
          <w:noProof w:val="0"/>
          <w:sz w:val="24"/>
          <w:szCs w:val="24"/>
          <w:lang w:val="en-US"/>
        </w:rPr>
        <w:t xml:space="preserve"> (Accessed: 25</w:t>
      </w:r>
      <w:r w:rsidRPr="0FB0AF7F" w:rsidR="0B362D40">
        <w:rPr>
          <w:rFonts w:ascii="Aptos" w:hAnsi="Aptos" w:eastAsia="Aptos" w:cs="Aptos"/>
          <w:noProof w:val="0"/>
          <w:sz w:val="24"/>
          <w:szCs w:val="24"/>
          <w:vertAlign w:val="superscript"/>
          <w:lang w:val="en-US"/>
        </w:rPr>
        <w:t>th</w:t>
      </w:r>
      <w:r w:rsidRPr="0FB0AF7F" w:rsidR="0B362D40">
        <w:rPr>
          <w:rFonts w:ascii="Aptos" w:hAnsi="Aptos" w:eastAsia="Aptos" w:cs="Aptos"/>
          <w:noProof w:val="0"/>
          <w:sz w:val="24"/>
          <w:szCs w:val="24"/>
          <w:lang w:val="en-US"/>
        </w:rPr>
        <w:t xml:space="preserve"> November 2024) </w:t>
      </w:r>
    </w:p>
    <w:p w:rsidR="00341C34" w:rsidP="0FB0AF7F" w:rsidRDefault="00341C34" w14:paraId="0F5CB9F1" w14:textId="4E59F3AD">
      <w:pPr>
        <w:spacing w:before="0" w:beforeAutospacing="off" w:after="160" w:afterAutospacing="off" w:line="276" w:lineRule="auto"/>
      </w:pPr>
      <w:r w:rsidRPr="0FB0AF7F" w:rsidR="0B362D40">
        <w:rPr>
          <w:rFonts w:ascii="Aptos" w:hAnsi="Aptos" w:eastAsia="Aptos" w:cs="Aptos"/>
          <w:noProof w:val="0"/>
          <w:sz w:val="24"/>
          <w:szCs w:val="24"/>
          <w:lang w:val="en-US"/>
        </w:rPr>
        <w:t xml:space="preserve">Legislation.Gov.Uk (2016) </w:t>
      </w:r>
      <w:r w:rsidRPr="0FB0AF7F" w:rsidR="0B362D40">
        <w:rPr>
          <w:rFonts w:ascii="Aptos" w:hAnsi="Aptos" w:eastAsia="Aptos" w:cs="Aptos"/>
          <w:i w:val="1"/>
          <w:iCs w:val="1"/>
          <w:noProof w:val="0"/>
          <w:sz w:val="24"/>
          <w:szCs w:val="24"/>
          <w:lang w:val="en-US"/>
        </w:rPr>
        <w:t>Children Act 1989, Section 17</w:t>
      </w:r>
      <w:r w:rsidRPr="0FB0AF7F" w:rsidR="0B362D40">
        <w:rPr>
          <w:rFonts w:ascii="Aptos" w:hAnsi="Aptos" w:eastAsia="Aptos" w:cs="Aptos"/>
          <w:noProof w:val="0"/>
          <w:sz w:val="24"/>
          <w:szCs w:val="24"/>
          <w:lang w:val="en-US"/>
        </w:rPr>
        <w:t xml:space="preserve">. Available at: </w:t>
      </w:r>
      <w:hyperlink r:id="R198ebe6996b04777">
        <w:r w:rsidRPr="0FB0AF7F" w:rsidR="0B362D40">
          <w:rPr>
            <w:rStyle w:val="Hyperlink"/>
            <w:rFonts w:ascii="Aptos" w:hAnsi="Aptos" w:eastAsia="Aptos" w:cs="Aptos"/>
            <w:strike w:val="0"/>
            <w:dstrike w:val="0"/>
            <w:noProof w:val="0"/>
            <w:color w:val="467886"/>
            <w:sz w:val="24"/>
            <w:szCs w:val="24"/>
            <w:u w:val="single"/>
            <w:lang w:val="en-US"/>
          </w:rPr>
          <w:t>https://www.legislation.gov.uk/ukpga/1989/41/section/17</w:t>
        </w:r>
      </w:hyperlink>
      <w:r w:rsidRPr="0FB0AF7F" w:rsidR="0B362D40">
        <w:rPr>
          <w:rFonts w:ascii="Aptos" w:hAnsi="Aptos" w:eastAsia="Aptos" w:cs="Aptos"/>
          <w:noProof w:val="0"/>
          <w:sz w:val="24"/>
          <w:szCs w:val="24"/>
          <w:lang w:val="en-US"/>
        </w:rPr>
        <w:t xml:space="preserve"> (Accessed: 24</w:t>
      </w:r>
      <w:r w:rsidRPr="0FB0AF7F" w:rsidR="0B362D40">
        <w:rPr>
          <w:rFonts w:ascii="Aptos" w:hAnsi="Aptos" w:eastAsia="Aptos" w:cs="Aptos"/>
          <w:noProof w:val="0"/>
          <w:sz w:val="24"/>
          <w:szCs w:val="24"/>
          <w:vertAlign w:val="superscript"/>
          <w:lang w:val="en-US"/>
        </w:rPr>
        <w:t>th</w:t>
      </w:r>
      <w:r w:rsidRPr="0FB0AF7F" w:rsidR="0B362D40">
        <w:rPr>
          <w:rFonts w:ascii="Aptos" w:hAnsi="Aptos" w:eastAsia="Aptos" w:cs="Aptos"/>
          <w:noProof w:val="0"/>
          <w:sz w:val="24"/>
          <w:szCs w:val="24"/>
          <w:lang w:val="en-US"/>
        </w:rPr>
        <w:t xml:space="preserve"> November 2024) </w:t>
      </w:r>
    </w:p>
    <w:p w:rsidR="00341C34" w:rsidP="0FB0AF7F" w:rsidRDefault="00341C34" w14:paraId="2B3C081E" w14:textId="7C094300">
      <w:pPr>
        <w:spacing w:before="0" w:beforeAutospacing="off" w:after="160" w:afterAutospacing="off" w:line="276" w:lineRule="auto"/>
      </w:pPr>
      <w:r w:rsidRPr="0FB0AF7F" w:rsidR="0B362D40">
        <w:rPr>
          <w:rFonts w:ascii="Aptos" w:hAnsi="Aptos" w:eastAsia="Aptos" w:cs="Aptos"/>
          <w:noProof w:val="0"/>
          <w:sz w:val="24"/>
          <w:szCs w:val="24"/>
          <w:lang w:val="en-US"/>
        </w:rPr>
        <w:t xml:space="preserve">Lord Laming, 4:190, 2003. </w:t>
      </w:r>
      <w:r w:rsidRPr="0FB0AF7F" w:rsidR="0B362D40">
        <w:rPr>
          <w:rFonts w:ascii="Aptos" w:hAnsi="Aptos" w:eastAsia="Aptos" w:cs="Aptos"/>
          <w:i w:val="1"/>
          <w:iCs w:val="1"/>
          <w:noProof w:val="0"/>
          <w:sz w:val="24"/>
          <w:szCs w:val="24"/>
          <w:lang w:val="en-US"/>
        </w:rPr>
        <w:t xml:space="preserve">The Victoria Climbie Inquiry. </w:t>
      </w:r>
      <w:r w:rsidRPr="0FB0AF7F" w:rsidR="0B362D40">
        <w:rPr>
          <w:rFonts w:ascii="Aptos" w:hAnsi="Aptos" w:eastAsia="Aptos" w:cs="Aptos"/>
          <w:noProof w:val="0"/>
          <w:sz w:val="24"/>
          <w:szCs w:val="24"/>
          <w:lang w:val="en-US"/>
        </w:rPr>
        <w:t xml:space="preserve">[Online]  </w:t>
      </w:r>
      <w:r>
        <w:br/>
      </w:r>
      <w:r w:rsidRPr="0FB0AF7F" w:rsidR="0B362D40">
        <w:rPr>
          <w:rFonts w:ascii="Aptos" w:hAnsi="Aptos" w:eastAsia="Aptos" w:cs="Aptos"/>
          <w:noProof w:val="0"/>
          <w:sz w:val="24"/>
          <w:szCs w:val="24"/>
          <w:lang w:val="en-US"/>
        </w:rPr>
        <w:t xml:space="preserve"> Available at: </w:t>
      </w:r>
      <w:hyperlink r:id="Rd0d3484038c54c07">
        <w:r w:rsidRPr="0FB0AF7F" w:rsidR="0B362D40">
          <w:rPr>
            <w:rStyle w:val="Hyperlink"/>
            <w:rFonts w:ascii="Aptos" w:hAnsi="Aptos" w:eastAsia="Aptos" w:cs="Aptos"/>
            <w:strike w:val="0"/>
            <w:dstrike w:val="0"/>
            <w:noProof w:val="0"/>
            <w:color w:val="467886"/>
            <w:sz w:val="24"/>
            <w:szCs w:val="24"/>
            <w:u w:val="single"/>
            <w:lang w:val="en-US"/>
          </w:rPr>
          <w:t>https://assets.publishing.service.gov.uk/media/5a7c5edeed915d696ccfc51b/5730.pdf</w:t>
        </w:r>
      </w:hyperlink>
      <w:r w:rsidRPr="0FB0AF7F" w:rsidR="0B362D40">
        <w:rPr>
          <w:rFonts w:ascii="Aptos" w:hAnsi="Aptos" w:eastAsia="Aptos" w:cs="Aptos"/>
          <w:noProof w:val="0"/>
          <w:sz w:val="24"/>
          <w:szCs w:val="24"/>
          <w:lang w:val="en-US"/>
        </w:rPr>
        <w:t xml:space="preserve"> </w:t>
      </w:r>
      <w:r>
        <w:br/>
      </w:r>
      <w:r w:rsidRPr="0FB0AF7F" w:rsidR="0B362D40">
        <w:rPr>
          <w:rFonts w:ascii="Aptos" w:hAnsi="Aptos" w:eastAsia="Aptos" w:cs="Aptos"/>
          <w:noProof w:val="0"/>
          <w:sz w:val="24"/>
          <w:szCs w:val="24"/>
          <w:lang w:val="en-US"/>
        </w:rPr>
        <w:t xml:space="preserve"> [Accessed 15 November 2004]. </w:t>
      </w:r>
    </w:p>
    <w:p w:rsidR="00341C34" w:rsidP="0FB0AF7F" w:rsidRDefault="00341C34" w14:paraId="6BF3B857" w14:textId="6758CDDF">
      <w:pPr>
        <w:spacing w:before="0" w:beforeAutospacing="off" w:after="160" w:afterAutospacing="off" w:line="276" w:lineRule="auto"/>
      </w:pPr>
      <w:r w:rsidRPr="0FB0AF7F" w:rsidR="0B362D40">
        <w:rPr>
          <w:rFonts w:ascii="Aptos" w:hAnsi="Aptos" w:eastAsia="Aptos" w:cs="Aptos"/>
          <w:noProof w:val="0"/>
          <w:sz w:val="24"/>
          <w:szCs w:val="24"/>
          <w:lang w:val="en-US"/>
        </w:rPr>
        <w:t xml:space="preserve">Merriam-Webster (2024) </w:t>
      </w:r>
      <w:r w:rsidRPr="0FB0AF7F" w:rsidR="0B362D40">
        <w:rPr>
          <w:rFonts w:ascii="Aptos" w:hAnsi="Aptos" w:eastAsia="Aptos" w:cs="Aptos"/>
          <w:i w:val="1"/>
          <w:iCs w:val="1"/>
          <w:noProof w:val="0"/>
          <w:sz w:val="24"/>
          <w:szCs w:val="24"/>
          <w:lang w:val="en-US"/>
        </w:rPr>
        <w:t>Intoxicated</w:t>
      </w:r>
      <w:r w:rsidRPr="0FB0AF7F" w:rsidR="0B362D40">
        <w:rPr>
          <w:rFonts w:ascii="Aptos" w:hAnsi="Aptos" w:eastAsia="Aptos" w:cs="Aptos"/>
          <w:noProof w:val="0"/>
          <w:sz w:val="24"/>
          <w:szCs w:val="24"/>
          <w:lang w:val="en-US"/>
        </w:rPr>
        <w:t xml:space="preserve">. Available at: </w:t>
      </w:r>
      <w:hyperlink w:anchor=":~:text=%3A%20the%20condition%20of%20having%20physical,a%20strong%20excitement%20or%20elation" r:id="R17dfc2a69ad74ee6">
        <w:r w:rsidRPr="0FB0AF7F" w:rsidR="0B362D40">
          <w:rPr>
            <w:rStyle w:val="Hyperlink"/>
            <w:rFonts w:ascii="Aptos" w:hAnsi="Aptos" w:eastAsia="Aptos" w:cs="Aptos"/>
            <w:strike w:val="0"/>
            <w:dstrike w:val="0"/>
            <w:noProof w:val="0"/>
            <w:color w:val="467886"/>
            <w:sz w:val="24"/>
            <w:szCs w:val="24"/>
            <w:u w:val="single"/>
            <w:lang w:val="en-US"/>
          </w:rPr>
          <w:t>https://www.merriam-webster.com/dictionary/intoxication#:~:text=%3A%20the%20condition%20of%20having%20physical,a%20strong%20excitement%20or%20elation</w:t>
        </w:r>
      </w:hyperlink>
      <w:r w:rsidRPr="0FB0AF7F" w:rsidR="0B362D40">
        <w:rPr>
          <w:rFonts w:ascii="Aptos" w:hAnsi="Aptos" w:eastAsia="Aptos" w:cs="Aptos"/>
          <w:noProof w:val="0"/>
          <w:sz w:val="24"/>
          <w:szCs w:val="24"/>
          <w:lang w:val="en-US"/>
        </w:rPr>
        <w:t xml:space="preserve"> (Accessed: 26</w:t>
      </w:r>
      <w:r w:rsidRPr="0FB0AF7F" w:rsidR="0B362D40">
        <w:rPr>
          <w:rFonts w:ascii="Aptos" w:hAnsi="Aptos" w:eastAsia="Aptos" w:cs="Aptos"/>
          <w:noProof w:val="0"/>
          <w:sz w:val="24"/>
          <w:szCs w:val="24"/>
          <w:vertAlign w:val="superscript"/>
          <w:lang w:val="en-US"/>
        </w:rPr>
        <w:t>th</w:t>
      </w:r>
      <w:r w:rsidRPr="0FB0AF7F" w:rsidR="0B362D40">
        <w:rPr>
          <w:rFonts w:ascii="Aptos" w:hAnsi="Aptos" w:eastAsia="Aptos" w:cs="Aptos"/>
          <w:noProof w:val="0"/>
          <w:sz w:val="24"/>
          <w:szCs w:val="24"/>
          <w:lang w:val="en-US"/>
        </w:rPr>
        <w:t xml:space="preserve"> November 2024) </w:t>
      </w:r>
    </w:p>
    <w:p w:rsidR="00341C34" w:rsidP="0FB0AF7F" w:rsidRDefault="00341C34" w14:paraId="57166197" w14:textId="38809A5E">
      <w:pPr>
        <w:spacing w:before="0" w:beforeAutospacing="off" w:after="160" w:afterAutospacing="off" w:line="276" w:lineRule="auto"/>
      </w:pPr>
      <w:r w:rsidRPr="0FB0AF7F" w:rsidR="0B362D40">
        <w:rPr>
          <w:rFonts w:ascii="Aptos" w:hAnsi="Aptos" w:eastAsia="Aptos" w:cs="Aptos"/>
          <w:noProof w:val="0"/>
          <w:sz w:val="24"/>
          <w:szCs w:val="24"/>
          <w:lang w:val="en-US"/>
        </w:rPr>
        <w:t xml:space="preserve">NHS, (No Date) </w:t>
      </w:r>
      <w:r w:rsidRPr="0FB0AF7F" w:rsidR="0B362D40">
        <w:rPr>
          <w:rFonts w:ascii="Aptos" w:hAnsi="Aptos" w:eastAsia="Aptos" w:cs="Aptos"/>
          <w:i w:val="1"/>
          <w:iCs w:val="1"/>
          <w:noProof w:val="0"/>
          <w:sz w:val="24"/>
          <w:szCs w:val="24"/>
          <w:lang w:val="en-US"/>
        </w:rPr>
        <w:t xml:space="preserve">The role of a Health visitor Available at: </w:t>
      </w:r>
      <w:hyperlink r:id="Re6cf3df5beb44cb7">
        <w:r w:rsidRPr="0FB0AF7F" w:rsidR="0B362D40">
          <w:rPr>
            <w:rStyle w:val="Hyperlink"/>
            <w:rFonts w:ascii="Aptos" w:hAnsi="Aptos" w:eastAsia="Aptos" w:cs="Aptos"/>
            <w:strike w:val="0"/>
            <w:dstrike w:val="0"/>
            <w:noProof w:val="0"/>
            <w:color w:val="467886"/>
            <w:sz w:val="24"/>
            <w:szCs w:val="24"/>
            <w:u w:val="single"/>
            <w:lang w:val="en-US"/>
          </w:rPr>
          <w:t>Health visitor | Health Careers</w:t>
        </w:r>
      </w:hyperlink>
      <w:r w:rsidRPr="0FB0AF7F" w:rsidR="0B362D40">
        <w:rPr>
          <w:rFonts w:ascii="Aptos" w:hAnsi="Aptos" w:eastAsia="Aptos" w:cs="Aptos"/>
          <w:noProof w:val="0"/>
          <w:sz w:val="24"/>
          <w:szCs w:val="24"/>
          <w:lang w:val="en-US"/>
        </w:rPr>
        <w:t xml:space="preserve"> (Accessed on November 20</w:t>
      </w:r>
      <w:r w:rsidRPr="0FB0AF7F" w:rsidR="0B362D40">
        <w:rPr>
          <w:rFonts w:ascii="Aptos" w:hAnsi="Aptos" w:eastAsia="Aptos" w:cs="Aptos"/>
          <w:noProof w:val="0"/>
          <w:sz w:val="24"/>
          <w:szCs w:val="24"/>
          <w:vertAlign w:val="superscript"/>
          <w:lang w:val="en-US"/>
        </w:rPr>
        <w:t>th</w:t>
      </w:r>
      <w:r w:rsidRPr="0FB0AF7F" w:rsidR="0B362D40">
        <w:rPr>
          <w:rFonts w:ascii="Aptos" w:hAnsi="Aptos" w:eastAsia="Aptos" w:cs="Aptos"/>
          <w:noProof w:val="0"/>
          <w:sz w:val="24"/>
          <w:szCs w:val="24"/>
          <w:lang w:val="en-US"/>
        </w:rPr>
        <w:t xml:space="preserve">, 2024) </w:t>
      </w:r>
    </w:p>
    <w:p w:rsidR="00341C34" w:rsidP="0FB0AF7F" w:rsidRDefault="00341C34" w14:paraId="091BAA87" w14:textId="0EFE44FA">
      <w:pPr>
        <w:spacing w:before="0" w:beforeAutospacing="off" w:after="160" w:afterAutospacing="off" w:line="276" w:lineRule="auto"/>
      </w:pPr>
      <w:r w:rsidRPr="0FB0AF7F" w:rsidR="0B362D40">
        <w:rPr>
          <w:rFonts w:ascii="Aptos" w:hAnsi="Aptos" w:eastAsia="Aptos" w:cs="Aptos"/>
          <w:noProof w:val="0"/>
          <w:sz w:val="24"/>
          <w:szCs w:val="24"/>
          <w:lang w:val="en-US"/>
        </w:rPr>
        <w:t xml:space="preserve">NSCPP Learning, 2021. </w:t>
      </w:r>
      <w:r w:rsidRPr="0FB0AF7F" w:rsidR="0B362D40">
        <w:rPr>
          <w:rFonts w:ascii="Aptos" w:hAnsi="Aptos" w:eastAsia="Aptos" w:cs="Aptos"/>
          <w:i w:val="1"/>
          <w:iCs w:val="1"/>
          <w:noProof w:val="0"/>
          <w:sz w:val="24"/>
          <w:szCs w:val="24"/>
          <w:lang w:val="en-US"/>
        </w:rPr>
        <w:t xml:space="preserve">Attachment and child development. </w:t>
      </w:r>
      <w:r w:rsidRPr="0FB0AF7F" w:rsidR="0B362D40">
        <w:rPr>
          <w:rFonts w:ascii="Aptos" w:hAnsi="Aptos" w:eastAsia="Aptos" w:cs="Aptos"/>
          <w:noProof w:val="0"/>
          <w:sz w:val="24"/>
          <w:szCs w:val="24"/>
          <w:lang w:val="en-US"/>
        </w:rPr>
        <w:t xml:space="preserve">[Online]  </w:t>
      </w:r>
      <w:r>
        <w:br/>
      </w:r>
      <w:r w:rsidRPr="0FB0AF7F" w:rsidR="0B362D40">
        <w:rPr>
          <w:rFonts w:ascii="Aptos" w:hAnsi="Aptos" w:eastAsia="Aptos" w:cs="Aptos"/>
          <w:noProof w:val="0"/>
          <w:sz w:val="24"/>
          <w:szCs w:val="24"/>
          <w:lang w:val="en-US"/>
        </w:rPr>
        <w:t xml:space="preserve"> Available at: </w:t>
      </w:r>
      <w:hyperlink r:id="R067fb5c3279442dc">
        <w:r w:rsidRPr="0FB0AF7F" w:rsidR="0B362D40">
          <w:rPr>
            <w:rStyle w:val="Hyperlink"/>
            <w:rFonts w:ascii="Aptos" w:hAnsi="Aptos" w:eastAsia="Aptos" w:cs="Aptos"/>
            <w:strike w:val="0"/>
            <w:dstrike w:val="0"/>
            <w:noProof w:val="0"/>
            <w:color w:val="467886"/>
            <w:sz w:val="24"/>
            <w:szCs w:val="24"/>
            <w:u w:val="single"/>
            <w:lang w:val="en-US"/>
          </w:rPr>
          <w:t>https://learning.nspcc.org.uk/child-health-development/attachment-early-years</w:t>
        </w:r>
      </w:hyperlink>
      <w:r w:rsidRPr="0FB0AF7F" w:rsidR="0B362D40">
        <w:rPr>
          <w:rFonts w:ascii="Aptos" w:hAnsi="Aptos" w:eastAsia="Aptos" w:cs="Aptos"/>
          <w:noProof w:val="0"/>
          <w:sz w:val="24"/>
          <w:szCs w:val="24"/>
          <w:lang w:val="en-US"/>
        </w:rPr>
        <w:t xml:space="preserve"> </w:t>
      </w:r>
      <w:r>
        <w:br/>
      </w:r>
      <w:r w:rsidRPr="0FB0AF7F" w:rsidR="0B362D40">
        <w:rPr>
          <w:rFonts w:ascii="Aptos" w:hAnsi="Aptos" w:eastAsia="Aptos" w:cs="Aptos"/>
          <w:noProof w:val="0"/>
          <w:sz w:val="24"/>
          <w:szCs w:val="24"/>
          <w:lang w:val="en-US"/>
        </w:rPr>
        <w:t xml:space="preserve"> [Accessed 15 November 2024]. </w:t>
      </w:r>
    </w:p>
    <w:p w:rsidR="00341C34" w:rsidP="0FB0AF7F" w:rsidRDefault="00341C34" w14:paraId="27060548" w14:textId="18CD13F6">
      <w:pPr>
        <w:spacing w:before="0" w:beforeAutospacing="off" w:after="160" w:afterAutospacing="off" w:line="276" w:lineRule="auto"/>
      </w:pPr>
      <w:r w:rsidRPr="0FB0AF7F" w:rsidR="0B362D40">
        <w:rPr>
          <w:rFonts w:ascii="Aptos" w:hAnsi="Aptos" w:eastAsia="Aptos" w:cs="Aptos"/>
          <w:noProof w:val="0"/>
          <w:sz w:val="24"/>
          <w:szCs w:val="24"/>
          <w:lang w:val="en-US"/>
        </w:rPr>
        <w:t xml:space="preserve">NSPCC (No Date) </w:t>
      </w:r>
      <w:r w:rsidRPr="0FB0AF7F" w:rsidR="0B362D40">
        <w:rPr>
          <w:rFonts w:ascii="Aptos" w:hAnsi="Aptos" w:eastAsia="Aptos" w:cs="Aptos"/>
          <w:i w:val="1"/>
          <w:iCs w:val="1"/>
          <w:noProof w:val="0"/>
          <w:sz w:val="24"/>
          <w:szCs w:val="24"/>
          <w:lang w:val="en-US"/>
        </w:rPr>
        <w:t>What is child Abuse? Available at:</w:t>
      </w:r>
      <w:hyperlink r:id="R16f482fff5b2460c">
        <w:r w:rsidRPr="0FB0AF7F" w:rsidR="0B362D40">
          <w:rPr>
            <w:rStyle w:val="Hyperlink"/>
            <w:rFonts w:ascii="Aptos" w:hAnsi="Aptos" w:eastAsia="Aptos" w:cs="Aptos"/>
            <w:strike w:val="0"/>
            <w:dstrike w:val="0"/>
            <w:noProof w:val="0"/>
            <w:color w:val="467886"/>
            <w:sz w:val="24"/>
            <w:szCs w:val="24"/>
            <w:u w:val="single"/>
            <w:lang w:val="en-US"/>
          </w:rPr>
          <w:t>Understanding child abuse: types, signs, and support | NSPCC</w:t>
        </w:r>
      </w:hyperlink>
      <w:r w:rsidRPr="0FB0AF7F" w:rsidR="0B362D40">
        <w:rPr>
          <w:rFonts w:ascii="Aptos" w:hAnsi="Aptos" w:eastAsia="Aptos" w:cs="Aptos"/>
          <w:noProof w:val="0"/>
          <w:sz w:val="24"/>
          <w:szCs w:val="24"/>
          <w:lang w:val="en-US"/>
        </w:rPr>
        <w:t xml:space="preserve"> (Accessed on November 19</w:t>
      </w:r>
      <w:r w:rsidRPr="0FB0AF7F" w:rsidR="0B362D40">
        <w:rPr>
          <w:rFonts w:ascii="Aptos" w:hAnsi="Aptos" w:eastAsia="Aptos" w:cs="Aptos"/>
          <w:noProof w:val="0"/>
          <w:sz w:val="24"/>
          <w:szCs w:val="24"/>
          <w:vertAlign w:val="superscript"/>
          <w:lang w:val="en-US"/>
        </w:rPr>
        <w:t>th</w:t>
      </w:r>
      <w:r w:rsidRPr="0FB0AF7F" w:rsidR="0B362D40">
        <w:rPr>
          <w:rFonts w:ascii="Aptos" w:hAnsi="Aptos" w:eastAsia="Aptos" w:cs="Aptos"/>
          <w:noProof w:val="0"/>
          <w:sz w:val="24"/>
          <w:szCs w:val="24"/>
          <w:lang w:val="en-US"/>
        </w:rPr>
        <w:t xml:space="preserve">) </w:t>
      </w:r>
    </w:p>
    <w:p w:rsidR="00341C34" w:rsidP="0FB0AF7F" w:rsidRDefault="00341C34" w14:paraId="4282BCB4" w14:textId="13A702CF">
      <w:pPr>
        <w:spacing w:before="0" w:beforeAutospacing="off" w:after="160" w:afterAutospacing="off" w:line="276" w:lineRule="auto"/>
      </w:pPr>
      <w:r w:rsidRPr="0FB0AF7F" w:rsidR="0B362D40">
        <w:rPr>
          <w:rFonts w:ascii="Aptos" w:hAnsi="Aptos" w:eastAsia="Aptos" w:cs="Aptos"/>
          <w:noProof w:val="0"/>
          <w:sz w:val="24"/>
          <w:szCs w:val="24"/>
          <w:lang w:val="en-US"/>
        </w:rPr>
        <w:t xml:space="preserve">NSPCC Learning (2024) </w:t>
      </w:r>
      <w:r w:rsidRPr="0FB0AF7F" w:rsidR="0B362D40">
        <w:rPr>
          <w:rFonts w:ascii="Aptos" w:hAnsi="Aptos" w:eastAsia="Aptos" w:cs="Aptos"/>
          <w:i w:val="1"/>
          <w:iCs w:val="1"/>
          <w:noProof w:val="0"/>
          <w:sz w:val="24"/>
          <w:szCs w:val="24"/>
          <w:lang w:val="en-US"/>
        </w:rPr>
        <w:t>Protecting children from domestic abuse</w:t>
      </w:r>
      <w:r w:rsidRPr="0FB0AF7F" w:rsidR="0B362D40">
        <w:rPr>
          <w:rFonts w:ascii="Aptos" w:hAnsi="Aptos" w:eastAsia="Aptos" w:cs="Aptos"/>
          <w:noProof w:val="0"/>
          <w:sz w:val="24"/>
          <w:szCs w:val="24"/>
          <w:lang w:val="en-US"/>
        </w:rPr>
        <w:t xml:space="preserve">. Available at: </w:t>
      </w:r>
      <w:hyperlink r:id="R583a97d7cc1045ef">
        <w:r w:rsidRPr="0FB0AF7F" w:rsidR="0B362D40">
          <w:rPr>
            <w:rStyle w:val="Hyperlink"/>
            <w:rFonts w:ascii="Aptos" w:hAnsi="Aptos" w:eastAsia="Aptos" w:cs="Aptos"/>
            <w:strike w:val="0"/>
            <w:dstrike w:val="0"/>
            <w:noProof w:val="0"/>
            <w:color w:val="467886"/>
            <w:sz w:val="24"/>
            <w:szCs w:val="24"/>
            <w:u w:val="single"/>
            <w:lang w:val="en-US"/>
          </w:rPr>
          <w:t>https://learning.nspcc.org.uk/child-abuse-and-neglect/domestic-abuse</w:t>
        </w:r>
      </w:hyperlink>
      <w:r w:rsidRPr="0FB0AF7F" w:rsidR="0B362D40">
        <w:rPr>
          <w:rFonts w:ascii="Aptos" w:hAnsi="Aptos" w:eastAsia="Aptos" w:cs="Aptos"/>
          <w:noProof w:val="0"/>
          <w:sz w:val="24"/>
          <w:szCs w:val="24"/>
          <w:lang w:val="en-US"/>
        </w:rPr>
        <w:t xml:space="preserve"> (Accessed: 24</w:t>
      </w:r>
      <w:r w:rsidRPr="0FB0AF7F" w:rsidR="0B362D40">
        <w:rPr>
          <w:rFonts w:ascii="Aptos" w:hAnsi="Aptos" w:eastAsia="Aptos" w:cs="Aptos"/>
          <w:noProof w:val="0"/>
          <w:sz w:val="24"/>
          <w:szCs w:val="24"/>
          <w:vertAlign w:val="superscript"/>
          <w:lang w:val="en-US"/>
        </w:rPr>
        <w:t>th</w:t>
      </w:r>
      <w:r w:rsidRPr="0FB0AF7F" w:rsidR="0B362D40">
        <w:rPr>
          <w:rFonts w:ascii="Aptos" w:hAnsi="Aptos" w:eastAsia="Aptos" w:cs="Aptos"/>
          <w:noProof w:val="0"/>
          <w:sz w:val="24"/>
          <w:szCs w:val="24"/>
          <w:lang w:val="en-US"/>
        </w:rPr>
        <w:t xml:space="preserve"> November 2024) </w:t>
      </w:r>
    </w:p>
    <w:p w:rsidR="00341C34" w:rsidP="0FB0AF7F" w:rsidRDefault="00341C34" w14:paraId="524E8E16" w14:textId="5D7340BA">
      <w:pPr>
        <w:spacing w:before="0" w:beforeAutospacing="off" w:after="160" w:afterAutospacing="off" w:line="276" w:lineRule="auto"/>
      </w:pPr>
      <w:r w:rsidRPr="0FB0AF7F" w:rsidR="0B362D40">
        <w:rPr>
          <w:rFonts w:ascii="Aptos" w:hAnsi="Aptos" w:eastAsia="Aptos" w:cs="Aptos"/>
          <w:noProof w:val="0"/>
          <w:sz w:val="24"/>
          <w:szCs w:val="24"/>
          <w:lang w:val="en-US"/>
        </w:rPr>
        <w:t xml:space="preserve">NSPCC Learning, 2024. </w:t>
      </w:r>
      <w:r w:rsidRPr="0FB0AF7F" w:rsidR="0B362D40">
        <w:rPr>
          <w:rFonts w:ascii="Aptos" w:hAnsi="Aptos" w:eastAsia="Aptos" w:cs="Aptos"/>
          <w:i w:val="1"/>
          <w:iCs w:val="1"/>
          <w:noProof w:val="0"/>
          <w:sz w:val="24"/>
          <w:szCs w:val="24"/>
          <w:lang w:val="en-US"/>
        </w:rPr>
        <w:t xml:space="preserve">Protecting children from neglect. </w:t>
      </w:r>
      <w:r w:rsidRPr="0FB0AF7F" w:rsidR="0B362D40">
        <w:rPr>
          <w:rFonts w:ascii="Aptos" w:hAnsi="Aptos" w:eastAsia="Aptos" w:cs="Aptos"/>
          <w:noProof w:val="0"/>
          <w:sz w:val="24"/>
          <w:szCs w:val="24"/>
          <w:lang w:val="en-US"/>
        </w:rPr>
        <w:t xml:space="preserve">[Online]  </w:t>
      </w:r>
      <w:r>
        <w:br/>
      </w:r>
      <w:r w:rsidRPr="0FB0AF7F" w:rsidR="0B362D40">
        <w:rPr>
          <w:rFonts w:ascii="Aptos" w:hAnsi="Aptos" w:eastAsia="Aptos" w:cs="Aptos"/>
          <w:noProof w:val="0"/>
          <w:sz w:val="24"/>
          <w:szCs w:val="24"/>
          <w:lang w:val="en-US"/>
        </w:rPr>
        <w:t xml:space="preserve"> Available at: </w:t>
      </w:r>
      <w:hyperlink r:id="Rf2ca836f28284c6c">
        <w:r w:rsidRPr="0FB0AF7F" w:rsidR="0B362D40">
          <w:rPr>
            <w:rStyle w:val="Hyperlink"/>
            <w:rFonts w:ascii="Aptos" w:hAnsi="Aptos" w:eastAsia="Aptos" w:cs="Aptos"/>
            <w:strike w:val="0"/>
            <w:dstrike w:val="0"/>
            <w:noProof w:val="0"/>
            <w:color w:val="467886"/>
            <w:sz w:val="24"/>
            <w:szCs w:val="24"/>
            <w:u w:val="single"/>
            <w:lang w:val="en-US"/>
          </w:rPr>
          <w:t>https://learning.nspcc.org.uk/child-abuse-and-neglect/neglect</w:t>
        </w:r>
      </w:hyperlink>
      <w:r w:rsidRPr="0FB0AF7F" w:rsidR="0B362D40">
        <w:rPr>
          <w:rFonts w:ascii="Aptos" w:hAnsi="Aptos" w:eastAsia="Aptos" w:cs="Aptos"/>
          <w:noProof w:val="0"/>
          <w:sz w:val="24"/>
          <w:szCs w:val="24"/>
          <w:lang w:val="en-US"/>
        </w:rPr>
        <w:t xml:space="preserve"> </w:t>
      </w:r>
      <w:r>
        <w:br/>
      </w:r>
      <w:r w:rsidRPr="0FB0AF7F" w:rsidR="0B362D40">
        <w:rPr>
          <w:rFonts w:ascii="Aptos" w:hAnsi="Aptos" w:eastAsia="Aptos" w:cs="Aptos"/>
          <w:noProof w:val="0"/>
          <w:sz w:val="24"/>
          <w:szCs w:val="24"/>
          <w:lang w:val="en-US"/>
        </w:rPr>
        <w:t xml:space="preserve"> [Accessed 15 November 2024]. </w:t>
      </w:r>
    </w:p>
    <w:p w:rsidR="00341C34" w:rsidP="0FB0AF7F" w:rsidRDefault="00341C34" w14:paraId="529D1EB8" w14:textId="35DF7CFC">
      <w:pPr>
        <w:spacing w:before="0" w:beforeAutospacing="off" w:after="160" w:afterAutospacing="off" w:line="276" w:lineRule="auto"/>
      </w:pPr>
      <w:r w:rsidRPr="0FB0AF7F" w:rsidR="0B362D40">
        <w:rPr>
          <w:rFonts w:ascii="Aptos" w:hAnsi="Aptos" w:eastAsia="Aptos" w:cs="Aptos"/>
          <w:noProof w:val="0"/>
          <w:sz w:val="24"/>
          <w:szCs w:val="24"/>
          <w:lang w:val="en-US"/>
        </w:rPr>
        <w:t xml:space="preserve">NSPCC Learning. (n.d.). How can we hear and facilitate the voice of the child? Practice points. </w:t>
      </w:r>
      <w:hyperlink r:id="Re5425e2563ff455e">
        <w:r w:rsidRPr="0FB0AF7F" w:rsidR="0B362D40">
          <w:rPr>
            <w:rStyle w:val="Hyperlink"/>
            <w:rFonts w:ascii="Aptos" w:hAnsi="Aptos" w:eastAsia="Aptos" w:cs="Aptos"/>
            <w:strike w:val="0"/>
            <w:dstrike w:val="0"/>
            <w:noProof w:val="0"/>
            <w:color w:val="467886"/>
            <w:sz w:val="24"/>
            <w:szCs w:val="24"/>
            <w:u w:val="single"/>
            <w:lang w:val="en-US"/>
          </w:rPr>
          <w:t>https://learning.nspcc.org.uk/research-factsheets/voice-of-the-child</w:t>
        </w:r>
      </w:hyperlink>
      <w:r w:rsidRPr="0FB0AF7F" w:rsidR="0B362D40">
        <w:rPr>
          <w:rFonts w:ascii="Aptos" w:hAnsi="Aptos" w:eastAsia="Aptos" w:cs="Aptos"/>
          <w:noProof w:val="0"/>
          <w:sz w:val="24"/>
          <w:szCs w:val="24"/>
          <w:lang w:val="en-US"/>
        </w:rPr>
        <w:t xml:space="preserve"> </w:t>
      </w:r>
    </w:p>
    <w:p w:rsidR="00341C34" w:rsidP="0FB0AF7F" w:rsidRDefault="00341C34" w14:paraId="53FC0034" w14:textId="048D5734">
      <w:pPr>
        <w:spacing w:before="0" w:beforeAutospacing="off" w:after="160" w:afterAutospacing="off" w:line="276" w:lineRule="auto"/>
      </w:pPr>
      <w:r w:rsidRPr="0FB0AF7F" w:rsidR="0B362D40">
        <w:rPr>
          <w:rFonts w:ascii="Aptos" w:hAnsi="Aptos" w:eastAsia="Aptos" w:cs="Aptos"/>
          <w:noProof w:val="0"/>
          <w:sz w:val="24"/>
          <w:szCs w:val="24"/>
          <w:lang w:val="en-US"/>
        </w:rPr>
        <w:t xml:space="preserve">NSPCC Learning. (n.d.). How can we hear and facilitate the voice of the child? Practice points. </w:t>
      </w:r>
      <w:hyperlink r:id="Ra27e3dcc077d4cb8">
        <w:r w:rsidRPr="0FB0AF7F" w:rsidR="0B362D40">
          <w:rPr>
            <w:rStyle w:val="Hyperlink"/>
            <w:rFonts w:ascii="Aptos" w:hAnsi="Aptos" w:eastAsia="Aptos" w:cs="Aptos"/>
            <w:strike w:val="0"/>
            <w:dstrike w:val="0"/>
            <w:noProof w:val="0"/>
            <w:color w:val="467886"/>
            <w:sz w:val="24"/>
            <w:szCs w:val="24"/>
            <w:u w:val="single"/>
            <w:lang w:val="en-US"/>
          </w:rPr>
          <w:t>https://learning.nspcc.org.uk/research-factsheets/voice-of-the-child</w:t>
        </w:r>
      </w:hyperlink>
      <w:r w:rsidRPr="0FB0AF7F" w:rsidR="0B362D40">
        <w:rPr>
          <w:rFonts w:ascii="Aptos" w:hAnsi="Aptos" w:eastAsia="Aptos" w:cs="Aptos"/>
          <w:noProof w:val="0"/>
          <w:sz w:val="24"/>
          <w:szCs w:val="24"/>
          <w:lang w:val="en-US"/>
        </w:rPr>
        <w:t xml:space="preserve"> </w:t>
      </w:r>
    </w:p>
    <w:p w:rsidR="00341C34" w:rsidP="0FB0AF7F" w:rsidRDefault="00341C34" w14:paraId="08A5A2D3" w14:textId="7CD7EF07">
      <w:pPr>
        <w:spacing w:before="0" w:beforeAutospacing="off" w:after="160" w:afterAutospacing="off" w:line="276" w:lineRule="auto"/>
      </w:pPr>
      <w:r w:rsidRPr="0FB0AF7F" w:rsidR="0B362D40">
        <w:rPr>
          <w:rFonts w:ascii="Aptos" w:hAnsi="Aptos" w:eastAsia="Aptos" w:cs="Aptos"/>
          <w:noProof w:val="0"/>
          <w:sz w:val="24"/>
          <w:szCs w:val="24"/>
          <w:lang w:val="en-US"/>
        </w:rPr>
        <w:t xml:space="preserve">NSPCC Learning. (n.d.). Parental mental health problems. </w:t>
      </w:r>
      <w:hyperlink r:id="R60455cb44a104338">
        <w:r w:rsidRPr="0FB0AF7F" w:rsidR="0B362D40">
          <w:rPr>
            <w:rStyle w:val="Hyperlink"/>
            <w:rFonts w:ascii="Aptos" w:hAnsi="Aptos" w:eastAsia="Aptos" w:cs="Aptos"/>
            <w:strike w:val="0"/>
            <w:dstrike w:val="0"/>
            <w:noProof w:val="0"/>
            <w:color w:val="467886"/>
            <w:sz w:val="24"/>
            <w:szCs w:val="24"/>
            <w:u w:val="single"/>
            <w:lang w:val="en-US"/>
          </w:rPr>
          <w:t>https://learning.nspcc.org.uk/research-factsheets/parental-mental-health-problems</w:t>
        </w:r>
      </w:hyperlink>
      <w:r w:rsidRPr="0FB0AF7F" w:rsidR="0B362D40">
        <w:rPr>
          <w:rFonts w:ascii="Aptos" w:hAnsi="Aptos" w:eastAsia="Aptos" w:cs="Aptos"/>
          <w:noProof w:val="0"/>
          <w:sz w:val="24"/>
          <w:szCs w:val="24"/>
          <w:lang w:val="en-US"/>
        </w:rPr>
        <w:t xml:space="preserve"> </w:t>
      </w:r>
    </w:p>
    <w:p w:rsidR="00341C34" w:rsidP="0FB0AF7F" w:rsidRDefault="00341C34" w14:paraId="2D349388" w14:textId="1915D2C6">
      <w:pPr>
        <w:spacing w:before="0" w:beforeAutospacing="off" w:after="160" w:afterAutospacing="off" w:line="276" w:lineRule="auto"/>
      </w:pPr>
      <w:r w:rsidRPr="0FB0AF7F" w:rsidR="0B362D40">
        <w:rPr>
          <w:rFonts w:ascii="Aptos" w:hAnsi="Aptos" w:eastAsia="Aptos" w:cs="Aptos"/>
          <w:noProof w:val="0"/>
          <w:sz w:val="24"/>
          <w:szCs w:val="24"/>
          <w:lang w:val="en-US"/>
        </w:rPr>
        <w:t xml:space="preserve">NSPCC Learning. (n.d.). Parental mental health problems. </w:t>
      </w:r>
      <w:hyperlink r:id="R04fdf6508ca24f57">
        <w:r w:rsidRPr="0FB0AF7F" w:rsidR="0B362D40">
          <w:rPr>
            <w:rStyle w:val="Hyperlink"/>
            <w:rFonts w:ascii="Aptos" w:hAnsi="Aptos" w:eastAsia="Aptos" w:cs="Aptos"/>
            <w:strike w:val="0"/>
            <w:dstrike w:val="0"/>
            <w:noProof w:val="0"/>
            <w:color w:val="467886"/>
            <w:sz w:val="24"/>
            <w:szCs w:val="24"/>
            <w:u w:val="single"/>
            <w:lang w:val="en-US"/>
          </w:rPr>
          <w:t>https://learning.nspcc.org.uk/research-factsheets/parental-mental-health-problems</w:t>
        </w:r>
      </w:hyperlink>
      <w:r w:rsidRPr="0FB0AF7F" w:rsidR="0B362D40">
        <w:rPr>
          <w:rFonts w:ascii="Aptos" w:hAnsi="Aptos" w:eastAsia="Aptos" w:cs="Aptos"/>
          <w:noProof w:val="0"/>
          <w:sz w:val="24"/>
          <w:szCs w:val="24"/>
          <w:lang w:val="en-US"/>
        </w:rPr>
        <w:t xml:space="preserve"> </w:t>
      </w:r>
    </w:p>
    <w:p w:rsidR="00341C34" w:rsidP="0FB0AF7F" w:rsidRDefault="00341C34" w14:paraId="7DAA9744" w14:textId="4D1E0AF2">
      <w:pPr>
        <w:spacing w:before="0" w:beforeAutospacing="off" w:after="160" w:afterAutospacing="off" w:line="276" w:lineRule="auto"/>
      </w:pPr>
      <w:r w:rsidRPr="0FB0AF7F" w:rsidR="0B362D40">
        <w:rPr>
          <w:rFonts w:ascii="Aptos" w:hAnsi="Aptos" w:eastAsia="Aptos" w:cs="Aptos"/>
          <w:noProof w:val="0"/>
          <w:sz w:val="24"/>
          <w:szCs w:val="24"/>
          <w:lang w:val="en-US"/>
        </w:rPr>
        <w:t xml:space="preserve">NSPCC, 2019. </w:t>
      </w:r>
      <w:r w:rsidRPr="0FB0AF7F" w:rsidR="0B362D40">
        <w:rPr>
          <w:rFonts w:ascii="Aptos" w:hAnsi="Aptos" w:eastAsia="Aptos" w:cs="Aptos"/>
          <w:i w:val="1"/>
          <w:iCs w:val="1"/>
          <w:noProof w:val="0"/>
          <w:sz w:val="24"/>
          <w:szCs w:val="24"/>
          <w:lang w:val="en-US"/>
        </w:rPr>
        <w:t xml:space="preserve">Safeguarding and Child Protection Policy. </w:t>
      </w:r>
      <w:r w:rsidRPr="0FB0AF7F" w:rsidR="0B362D40">
        <w:rPr>
          <w:rFonts w:ascii="Aptos" w:hAnsi="Aptos" w:eastAsia="Aptos" w:cs="Aptos"/>
          <w:noProof w:val="0"/>
          <w:sz w:val="24"/>
          <w:szCs w:val="24"/>
          <w:lang w:val="en-US"/>
        </w:rPr>
        <w:t xml:space="preserve">[Online]  </w:t>
      </w:r>
      <w:r>
        <w:br/>
      </w:r>
      <w:r w:rsidRPr="0FB0AF7F" w:rsidR="0B362D40">
        <w:rPr>
          <w:rFonts w:ascii="Aptos" w:hAnsi="Aptos" w:eastAsia="Aptos" w:cs="Aptos"/>
          <w:noProof w:val="0"/>
          <w:sz w:val="24"/>
          <w:szCs w:val="24"/>
          <w:lang w:val="en-US"/>
        </w:rPr>
        <w:t xml:space="preserve"> Available at: </w:t>
      </w:r>
      <w:hyperlink r:id="Rb9ebebd02c1a4493">
        <w:r w:rsidRPr="0FB0AF7F" w:rsidR="0B362D40">
          <w:rPr>
            <w:rStyle w:val="Hyperlink"/>
            <w:rFonts w:ascii="Aptos" w:hAnsi="Aptos" w:eastAsia="Aptos" w:cs="Aptos"/>
            <w:strike w:val="0"/>
            <w:dstrike w:val="0"/>
            <w:noProof w:val="0"/>
            <w:color w:val="467886"/>
            <w:sz w:val="24"/>
            <w:szCs w:val="24"/>
            <w:u w:val="single"/>
            <w:lang w:val="en-US"/>
          </w:rPr>
          <w:t>https://www.nspcc.org.uk/globalassets/documents/volunteering/essential-resources-for-volunteers/safeguarding-and-child-protection-policy.pdf</w:t>
        </w:r>
      </w:hyperlink>
      <w:r w:rsidRPr="0FB0AF7F" w:rsidR="0B362D40">
        <w:rPr>
          <w:rFonts w:ascii="Aptos" w:hAnsi="Aptos" w:eastAsia="Aptos" w:cs="Aptos"/>
          <w:noProof w:val="0"/>
          <w:sz w:val="24"/>
          <w:szCs w:val="24"/>
          <w:lang w:val="en-US"/>
        </w:rPr>
        <w:t xml:space="preserve"> </w:t>
      </w:r>
      <w:r>
        <w:br/>
      </w:r>
      <w:r w:rsidRPr="0FB0AF7F" w:rsidR="0B362D40">
        <w:rPr>
          <w:rFonts w:ascii="Aptos" w:hAnsi="Aptos" w:eastAsia="Aptos" w:cs="Aptos"/>
          <w:noProof w:val="0"/>
          <w:sz w:val="24"/>
          <w:szCs w:val="24"/>
          <w:lang w:val="en-US"/>
        </w:rPr>
        <w:t xml:space="preserve"> [Accessed 15 November 2024]. </w:t>
      </w:r>
    </w:p>
    <w:p w:rsidR="00341C34" w:rsidP="0FB0AF7F" w:rsidRDefault="00341C34" w14:paraId="0EF0567F" w14:textId="3ACE0FBB">
      <w:pPr>
        <w:spacing w:before="0" w:beforeAutospacing="off" w:after="160" w:afterAutospacing="off" w:line="276" w:lineRule="auto"/>
      </w:pPr>
      <w:r w:rsidRPr="0FB0AF7F" w:rsidR="0B362D40">
        <w:rPr>
          <w:rFonts w:ascii="Aptos" w:hAnsi="Aptos" w:eastAsia="Aptos" w:cs="Aptos"/>
          <w:noProof w:val="0"/>
          <w:sz w:val="24"/>
          <w:szCs w:val="24"/>
          <w:lang w:val="en-US"/>
        </w:rPr>
        <w:t xml:space="preserve">NSPCC. (2024). </w:t>
      </w:r>
      <w:r w:rsidRPr="0FB0AF7F" w:rsidR="0B362D40">
        <w:rPr>
          <w:rFonts w:ascii="Aptos" w:hAnsi="Aptos" w:eastAsia="Aptos" w:cs="Aptos"/>
          <w:i w:val="1"/>
          <w:iCs w:val="1"/>
          <w:noProof w:val="0"/>
          <w:sz w:val="24"/>
          <w:szCs w:val="24"/>
          <w:lang w:val="en-US"/>
        </w:rPr>
        <w:t>Teachers' safeguarding responsibilities</w:t>
      </w:r>
      <w:r w:rsidRPr="0FB0AF7F" w:rsidR="0B362D40">
        <w:rPr>
          <w:rFonts w:ascii="Aptos" w:hAnsi="Aptos" w:eastAsia="Aptos" w:cs="Aptos"/>
          <w:noProof w:val="0"/>
          <w:sz w:val="24"/>
          <w:szCs w:val="24"/>
          <w:lang w:val="en-US"/>
        </w:rPr>
        <w:t xml:space="preserve">. Available at: </w:t>
      </w:r>
      <w:hyperlink r:id="Rf2789f71dca949c5">
        <w:r w:rsidRPr="0FB0AF7F" w:rsidR="0B362D40">
          <w:rPr>
            <w:rStyle w:val="Hyperlink"/>
            <w:rFonts w:ascii="Aptos" w:hAnsi="Aptos" w:eastAsia="Aptos" w:cs="Aptos"/>
            <w:strike w:val="0"/>
            <w:dstrike w:val="0"/>
            <w:noProof w:val="0"/>
            <w:color w:val="467886"/>
            <w:sz w:val="24"/>
            <w:szCs w:val="24"/>
            <w:u w:val="single"/>
            <w:lang w:val="en-US"/>
          </w:rPr>
          <w:t>https://learning.nspcc.org.uk/news/2024/february/teachers-safeguarding-responsibilities</w:t>
        </w:r>
      </w:hyperlink>
      <w:r w:rsidRPr="0FB0AF7F" w:rsidR="0B362D40">
        <w:rPr>
          <w:rFonts w:ascii="Aptos" w:hAnsi="Aptos" w:eastAsia="Aptos" w:cs="Aptos"/>
          <w:noProof w:val="0"/>
          <w:sz w:val="24"/>
          <w:szCs w:val="24"/>
          <w:lang w:val="en-US"/>
        </w:rPr>
        <w:t xml:space="preserve"> (Accessed 27 November 2024). </w:t>
      </w:r>
    </w:p>
    <w:p w:rsidR="00341C34" w:rsidP="0FB0AF7F" w:rsidRDefault="00341C34" w14:paraId="1917FA0F" w14:textId="0C0AF918">
      <w:pPr>
        <w:spacing w:before="0" w:beforeAutospacing="off" w:after="160" w:afterAutospacing="off" w:line="276" w:lineRule="auto"/>
      </w:pPr>
      <w:r w:rsidRPr="0FB0AF7F" w:rsidR="0B362D40">
        <w:rPr>
          <w:rFonts w:ascii="Aptos" w:hAnsi="Aptos" w:eastAsia="Aptos" w:cs="Aptos"/>
          <w:noProof w:val="0"/>
          <w:sz w:val="24"/>
          <w:szCs w:val="24"/>
          <w:lang w:val="en-US"/>
        </w:rPr>
        <w:t xml:space="preserve">NSPCC. (No Date). </w:t>
      </w:r>
      <w:r w:rsidRPr="0FB0AF7F" w:rsidR="0B362D40">
        <w:rPr>
          <w:rFonts w:ascii="Aptos" w:hAnsi="Aptos" w:eastAsia="Aptos" w:cs="Aptos"/>
          <w:i w:val="1"/>
          <w:iCs w:val="1"/>
          <w:noProof w:val="0"/>
          <w:sz w:val="24"/>
          <w:szCs w:val="24"/>
          <w:lang w:val="en-US"/>
        </w:rPr>
        <w:t>Roles and responsibilities in safeguarding and child protection in schools</w:t>
      </w:r>
      <w:r w:rsidRPr="0FB0AF7F" w:rsidR="0B362D40">
        <w:rPr>
          <w:rFonts w:ascii="Aptos" w:hAnsi="Aptos" w:eastAsia="Aptos" w:cs="Aptos"/>
          <w:noProof w:val="0"/>
          <w:sz w:val="24"/>
          <w:szCs w:val="24"/>
          <w:lang w:val="en-US"/>
        </w:rPr>
        <w:t xml:space="preserve">. Available at: </w:t>
      </w:r>
      <w:hyperlink r:id="Reffb06ce1d574b47">
        <w:r w:rsidRPr="0FB0AF7F" w:rsidR="0B362D40">
          <w:rPr>
            <w:rStyle w:val="Hyperlink"/>
            <w:rFonts w:ascii="Aptos" w:hAnsi="Aptos" w:eastAsia="Aptos" w:cs="Aptos"/>
            <w:strike w:val="0"/>
            <w:dstrike w:val="0"/>
            <w:noProof w:val="0"/>
            <w:color w:val="467886"/>
            <w:sz w:val="24"/>
            <w:szCs w:val="24"/>
            <w:u w:val="single"/>
            <w:lang w:val="en-US"/>
          </w:rPr>
          <w:t>https://learning.nspcc.org.uk/safeguarding-child-protection-schools/roles-responsibilities</w:t>
        </w:r>
      </w:hyperlink>
      <w:r w:rsidRPr="0FB0AF7F" w:rsidR="0B362D40">
        <w:rPr>
          <w:rFonts w:ascii="Aptos" w:hAnsi="Aptos" w:eastAsia="Aptos" w:cs="Aptos"/>
          <w:noProof w:val="0"/>
          <w:sz w:val="24"/>
          <w:szCs w:val="24"/>
          <w:lang w:val="en-US"/>
        </w:rPr>
        <w:t xml:space="preserve"> (Accessed 27 November 2024). </w:t>
      </w:r>
    </w:p>
    <w:p w:rsidR="00341C34" w:rsidP="0FB0AF7F" w:rsidRDefault="00341C34" w14:paraId="6111EC6E" w14:textId="5F796548">
      <w:pPr>
        <w:spacing w:before="0" w:beforeAutospacing="off" w:after="160" w:afterAutospacing="off" w:line="276" w:lineRule="auto"/>
      </w:pPr>
      <w:r w:rsidRPr="0FB0AF7F" w:rsidR="0B362D40">
        <w:rPr>
          <w:rFonts w:ascii="Aptos" w:hAnsi="Aptos" w:eastAsia="Aptos" w:cs="Aptos"/>
          <w:noProof w:val="0"/>
          <w:sz w:val="24"/>
          <w:szCs w:val="24"/>
          <w:lang w:val="en-US"/>
        </w:rPr>
        <w:t xml:space="preserve">Online Learning College, </w:t>
      </w:r>
      <w:r w:rsidRPr="0FB0AF7F" w:rsidR="0B362D40">
        <w:rPr>
          <w:rFonts w:ascii="Aptos" w:hAnsi="Aptos" w:eastAsia="Aptos" w:cs="Aptos"/>
          <w:i w:val="1"/>
          <w:iCs w:val="1"/>
          <w:noProof w:val="0"/>
          <w:sz w:val="24"/>
          <w:szCs w:val="24"/>
          <w:lang w:val="en-US"/>
        </w:rPr>
        <w:t xml:space="preserve">what is the Children’s Act? Available at: </w:t>
      </w:r>
      <w:hyperlink r:id="R534cc233e70c4c7d">
        <w:r w:rsidRPr="0FB0AF7F" w:rsidR="0B362D40">
          <w:rPr>
            <w:rStyle w:val="Hyperlink"/>
            <w:rFonts w:ascii="Aptos" w:hAnsi="Aptos" w:eastAsia="Aptos" w:cs="Aptos"/>
            <w:strike w:val="0"/>
            <w:dstrike w:val="0"/>
            <w:noProof w:val="0"/>
            <w:color w:val="467886"/>
            <w:sz w:val="24"/>
            <w:szCs w:val="24"/>
            <w:u w:val="single"/>
            <w:lang w:val="en-US"/>
          </w:rPr>
          <w:t>Children’s Act 2004 | What is it?, Key Principles &amp; Safety</w:t>
        </w:r>
      </w:hyperlink>
      <w:r w:rsidRPr="0FB0AF7F" w:rsidR="0B362D40">
        <w:rPr>
          <w:rFonts w:ascii="Aptos" w:hAnsi="Aptos" w:eastAsia="Aptos" w:cs="Aptos"/>
          <w:noProof w:val="0"/>
          <w:sz w:val="24"/>
          <w:szCs w:val="24"/>
          <w:lang w:val="en-US"/>
        </w:rPr>
        <w:t xml:space="preserve"> (Accessed on November 20</w:t>
      </w:r>
      <w:r w:rsidRPr="0FB0AF7F" w:rsidR="0B362D40">
        <w:rPr>
          <w:rFonts w:ascii="Aptos" w:hAnsi="Aptos" w:eastAsia="Aptos" w:cs="Aptos"/>
          <w:noProof w:val="0"/>
          <w:sz w:val="24"/>
          <w:szCs w:val="24"/>
          <w:vertAlign w:val="superscript"/>
          <w:lang w:val="en-US"/>
        </w:rPr>
        <w:t>th</w:t>
      </w:r>
      <w:r w:rsidRPr="0FB0AF7F" w:rsidR="0B362D40">
        <w:rPr>
          <w:rFonts w:ascii="Aptos" w:hAnsi="Aptos" w:eastAsia="Aptos" w:cs="Aptos"/>
          <w:noProof w:val="0"/>
          <w:sz w:val="24"/>
          <w:szCs w:val="24"/>
          <w:lang w:val="en-US"/>
        </w:rPr>
        <w:t xml:space="preserve">) </w:t>
      </w:r>
    </w:p>
    <w:p w:rsidR="00341C34" w:rsidP="0FB0AF7F" w:rsidRDefault="00341C34" w14:paraId="6D34BCE0" w14:textId="1CB4BE69">
      <w:pPr>
        <w:spacing w:before="0" w:beforeAutospacing="off" w:after="160" w:afterAutospacing="off" w:line="276" w:lineRule="auto"/>
      </w:pPr>
      <w:r w:rsidRPr="0FB0AF7F" w:rsidR="0B362D40">
        <w:rPr>
          <w:rFonts w:ascii="Aptos" w:hAnsi="Aptos" w:eastAsia="Aptos" w:cs="Aptos"/>
          <w:noProof w:val="0"/>
          <w:sz w:val="24"/>
          <w:szCs w:val="24"/>
          <w:lang w:val="en-US"/>
        </w:rPr>
        <w:t xml:space="preserve">Pichère, P. and Cadiat, A.-C. (2015) </w:t>
      </w:r>
      <w:r w:rsidRPr="0FB0AF7F" w:rsidR="0B362D40">
        <w:rPr>
          <w:rFonts w:ascii="Aptos" w:hAnsi="Aptos" w:eastAsia="Aptos" w:cs="Aptos"/>
          <w:i w:val="1"/>
          <w:iCs w:val="1"/>
          <w:noProof w:val="0"/>
          <w:sz w:val="24"/>
          <w:szCs w:val="24"/>
          <w:lang w:val="en-US"/>
        </w:rPr>
        <w:t>Maslow’s hierarchy of needs</w:t>
      </w:r>
      <w:r w:rsidRPr="0FB0AF7F" w:rsidR="0B362D40">
        <w:rPr>
          <w:rFonts w:ascii="Aptos" w:hAnsi="Aptos" w:eastAsia="Aptos" w:cs="Aptos"/>
          <w:noProof w:val="0"/>
          <w:sz w:val="24"/>
          <w:szCs w:val="24"/>
          <w:lang w:val="en-US"/>
        </w:rPr>
        <w:t xml:space="preserve">. Translated by C. Probert. Namur: Lemaitre Publishing. </w:t>
      </w:r>
    </w:p>
    <w:p w:rsidR="00341C34" w:rsidP="0FB0AF7F" w:rsidRDefault="00341C34" w14:paraId="6F316E6F" w14:textId="74893671">
      <w:pPr>
        <w:spacing w:before="0" w:beforeAutospacing="off" w:after="160" w:afterAutospacing="off" w:line="276" w:lineRule="auto"/>
      </w:pPr>
      <w:r w:rsidRPr="0FB0AF7F" w:rsidR="0B362D40">
        <w:rPr>
          <w:rFonts w:ascii="Aptos" w:hAnsi="Aptos" w:eastAsia="Aptos" w:cs="Aptos"/>
          <w:noProof w:val="0"/>
          <w:sz w:val="24"/>
          <w:szCs w:val="24"/>
          <w:lang w:val="en-US"/>
        </w:rPr>
        <w:t>Play Wales, (no date). Championing children’s play. Available at: Home - Play Wales (Accessed: 25</w:t>
      </w:r>
      <w:r w:rsidRPr="0FB0AF7F" w:rsidR="0B362D40">
        <w:rPr>
          <w:rFonts w:ascii="Aptos" w:hAnsi="Aptos" w:eastAsia="Aptos" w:cs="Aptos"/>
          <w:noProof w:val="0"/>
          <w:sz w:val="24"/>
          <w:szCs w:val="24"/>
          <w:vertAlign w:val="superscript"/>
          <w:lang w:val="en-US"/>
        </w:rPr>
        <w:t>th</w:t>
      </w:r>
      <w:r w:rsidRPr="0FB0AF7F" w:rsidR="0B362D40">
        <w:rPr>
          <w:rFonts w:ascii="Aptos" w:hAnsi="Aptos" w:eastAsia="Aptos" w:cs="Aptos"/>
          <w:noProof w:val="0"/>
          <w:sz w:val="24"/>
          <w:szCs w:val="24"/>
          <w:lang w:val="en-US"/>
        </w:rPr>
        <w:t xml:space="preserve"> November 2024). </w:t>
      </w:r>
    </w:p>
    <w:p w:rsidR="00341C34" w:rsidP="0FB0AF7F" w:rsidRDefault="00341C34" w14:paraId="47B31C3F" w14:textId="32B27C21">
      <w:pPr>
        <w:spacing w:before="0" w:beforeAutospacing="off" w:after="160" w:afterAutospacing="off" w:line="276" w:lineRule="auto"/>
      </w:pPr>
      <w:r w:rsidRPr="0FB0AF7F" w:rsidR="0B362D40">
        <w:rPr>
          <w:rFonts w:ascii="Aptos" w:hAnsi="Aptos" w:eastAsia="Aptos" w:cs="Aptos"/>
          <w:noProof w:val="0"/>
          <w:sz w:val="24"/>
          <w:szCs w:val="24"/>
          <w:lang w:val="en-US"/>
        </w:rPr>
        <w:t xml:space="preserve">Safeguarding Hub (2022) </w:t>
      </w:r>
      <w:r w:rsidRPr="0FB0AF7F" w:rsidR="0B362D40">
        <w:rPr>
          <w:rFonts w:ascii="Aptos" w:hAnsi="Aptos" w:eastAsia="Aptos" w:cs="Aptos"/>
          <w:i w:val="1"/>
          <w:iCs w:val="1"/>
          <w:noProof w:val="0"/>
          <w:sz w:val="24"/>
          <w:szCs w:val="24"/>
          <w:lang w:val="en-US"/>
        </w:rPr>
        <w:t>Police Protection</w:t>
      </w:r>
      <w:r w:rsidRPr="0FB0AF7F" w:rsidR="0B362D40">
        <w:rPr>
          <w:rFonts w:ascii="Aptos" w:hAnsi="Aptos" w:eastAsia="Aptos" w:cs="Aptos"/>
          <w:noProof w:val="0"/>
          <w:sz w:val="24"/>
          <w:szCs w:val="24"/>
          <w:lang w:val="en-US"/>
        </w:rPr>
        <w:t xml:space="preserve">. Available at: </w:t>
      </w:r>
      <w:hyperlink r:id="R75fb89216e0d4eca">
        <w:r w:rsidRPr="0FB0AF7F" w:rsidR="0B362D40">
          <w:rPr>
            <w:rStyle w:val="Hyperlink"/>
            <w:rFonts w:ascii="Aptos" w:hAnsi="Aptos" w:eastAsia="Aptos" w:cs="Aptos"/>
            <w:strike w:val="0"/>
            <w:dstrike w:val="0"/>
            <w:noProof w:val="0"/>
            <w:color w:val="467886"/>
            <w:sz w:val="24"/>
            <w:szCs w:val="24"/>
            <w:u w:val="single"/>
            <w:lang w:val="en-US"/>
          </w:rPr>
          <w:t>https://safeguardinghub.co.uk/police-protection-a-practical-guide/</w:t>
        </w:r>
      </w:hyperlink>
      <w:r w:rsidRPr="0FB0AF7F" w:rsidR="0B362D40">
        <w:rPr>
          <w:rFonts w:ascii="Aptos" w:hAnsi="Aptos" w:eastAsia="Aptos" w:cs="Aptos"/>
          <w:noProof w:val="0"/>
          <w:sz w:val="24"/>
          <w:szCs w:val="24"/>
          <w:lang w:val="en-US"/>
        </w:rPr>
        <w:t xml:space="preserve"> (Accessed: 26</w:t>
      </w:r>
      <w:r w:rsidRPr="0FB0AF7F" w:rsidR="0B362D40">
        <w:rPr>
          <w:rFonts w:ascii="Aptos" w:hAnsi="Aptos" w:eastAsia="Aptos" w:cs="Aptos"/>
          <w:noProof w:val="0"/>
          <w:sz w:val="24"/>
          <w:szCs w:val="24"/>
          <w:vertAlign w:val="superscript"/>
          <w:lang w:val="en-US"/>
        </w:rPr>
        <w:t>th</w:t>
      </w:r>
      <w:r w:rsidRPr="0FB0AF7F" w:rsidR="0B362D40">
        <w:rPr>
          <w:rFonts w:ascii="Aptos" w:hAnsi="Aptos" w:eastAsia="Aptos" w:cs="Aptos"/>
          <w:noProof w:val="0"/>
          <w:sz w:val="24"/>
          <w:szCs w:val="24"/>
          <w:lang w:val="en-US"/>
        </w:rPr>
        <w:t xml:space="preserve"> November 2024) </w:t>
      </w:r>
    </w:p>
    <w:p w:rsidR="00341C34" w:rsidP="0FB0AF7F" w:rsidRDefault="00341C34" w14:paraId="09EBD100" w14:textId="27CB1053">
      <w:pPr>
        <w:spacing w:before="0" w:beforeAutospacing="off" w:after="160" w:afterAutospacing="off" w:line="276" w:lineRule="auto"/>
      </w:pPr>
      <w:r w:rsidRPr="0FB0AF7F" w:rsidR="0B362D40">
        <w:rPr>
          <w:rFonts w:ascii="Aptos" w:hAnsi="Aptos" w:eastAsia="Aptos" w:cs="Aptos"/>
          <w:noProof w:val="0"/>
          <w:sz w:val="24"/>
          <w:szCs w:val="24"/>
          <w:lang w:val="en-US"/>
        </w:rPr>
        <w:t xml:space="preserve">Social Services and Well-being (Wales) Act 2014, 2014. </w:t>
      </w:r>
      <w:r w:rsidRPr="0FB0AF7F" w:rsidR="0B362D40">
        <w:rPr>
          <w:rFonts w:ascii="Aptos" w:hAnsi="Aptos" w:eastAsia="Aptos" w:cs="Aptos"/>
          <w:i w:val="1"/>
          <w:iCs w:val="1"/>
          <w:noProof w:val="0"/>
          <w:sz w:val="24"/>
          <w:szCs w:val="24"/>
          <w:lang w:val="en-US"/>
        </w:rPr>
        <w:t xml:space="preserve">Social Services and Well-being (Wales) Act 2014. </w:t>
      </w:r>
      <w:r w:rsidRPr="0FB0AF7F" w:rsidR="0B362D40">
        <w:rPr>
          <w:rFonts w:ascii="Aptos" w:hAnsi="Aptos" w:eastAsia="Aptos" w:cs="Aptos"/>
          <w:noProof w:val="0"/>
          <w:sz w:val="24"/>
          <w:szCs w:val="24"/>
          <w:lang w:val="en-US"/>
        </w:rPr>
        <w:t xml:space="preserve">[Online]  </w:t>
      </w:r>
      <w:r>
        <w:br/>
      </w:r>
      <w:r w:rsidRPr="0FB0AF7F" w:rsidR="0B362D40">
        <w:rPr>
          <w:rFonts w:ascii="Aptos" w:hAnsi="Aptos" w:eastAsia="Aptos" w:cs="Aptos"/>
          <w:noProof w:val="0"/>
          <w:sz w:val="24"/>
          <w:szCs w:val="24"/>
          <w:lang w:val="en-US"/>
        </w:rPr>
        <w:t xml:space="preserve"> Available at: </w:t>
      </w:r>
      <w:hyperlink r:id="R57dc64b970ac402b">
        <w:r w:rsidRPr="0FB0AF7F" w:rsidR="0B362D40">
          <w:rPr>
            <w:rStyle w:val="Hyperlink"/>
            <w:rFonts w:ascii="Aptos" w:hAnsi="Aptos" w:eastAsia="Aptos" w:cs="Aptos"/>
            <w:strike w:val="0"/>
            <w:dstrike w:val="0"/>
            <w:noProof w:val="0"/>
            <w:color w:val="467886"/>
            <w:sz w:val="24"/>
            <w:szCs w:val="24"/>
            <w:u w:val="single"/>
            <w:lang w:val="en-US"/>
          </w:rPr>
          <w:t>https://www.legislation.gov.uk/anaw/2014/4/contents</w:t>
        </w:r>
      </w:hyperlink>
      <w:r w:rsidRPr="0FB0AF7F" w:rsidR="0B362D40">
        <w:rPr>
          <w:rFonts w:ascii="Aptos" w:hAnsi="Aptos" w:eastAsia="Aptos" w:cs="Aptos"/>
          <w:noProof w:val="0"/>
          <w:sz w:val="24"/>
          <w:szCs w:val="24"/>
          <w:lang w:val="en-US"/>
        </w:rPr>
        <w:t xml:space="preserve"> </w:t>
      </w:r>
      <w:r>
        <w:br/>
      </w:r>
      <w:r w:rsidRPr="0FB0AF7F" w:rsidR="0B362D40">
        <w:rPr>
          <w:rFonts w:ascii="Aptos" w:hAnsi="Aptos" w:eastAsia="Aptos" w:cs="Aptos"/>
          <w:noProof w:val="0"/>
          <w:sz w:val="24"/>
          <w:szCs w:val="24"/>
          <w:lang w:val="en-US"/>
        </w:rPr>
        <w:t xml:space="preserve"> [Accessed 15 November 2024]. </w:t>
      </w:r>
    </w:p>
    <w:p w:rsidR="00341C34" w:rsidP="0FB0AF7F" w:rsidRDefault="00341C34" w14:paraId="3C14073C" w14:textId="27B6477E">
      <w:pPr>
        <w:spacing w:before="0" w:beforeAutospacing="off" w:after="160" w:afterAutospacing="off" w:line="276" w:lineRule="auto"/>
      </w:pPr>
      <w:r w:rsidRPr="0FB0AF7F" w:rsidR="0B362D40">
        <w:rPr>
          <w:rFonts w:ascii="Aptos" w:hAnsi="Aptos" w:eastAsia="Aptos" w:cs="Aptos"/>
          <w:noProof w:val="0"/>
          <w:sz w:val="24"/>
          <w:szCs w:val="24"/>
          <w:lang w:val="en-US"/>
        </w:rPr>
        <w:t xml:space="preserve">UK Government. (2004). Children Act 2004. Retrieved from </w:t>
      </w:r>
      <w:hyperlink r:id="Ra54972738c8140a1">
        <w:r w:rsidRPr="0FB0AF7F" w:rsidR="0B362D40">
          <w:rPr>
            <w:rStyle w:val="Hyperlink"/>
            <w:rFonts w:ascii="Aptos" w:hAnsi="Aptos" w:eastAsia="Aptos" w:cs="Aptos"/>
            <w:strike w:val="0"/>
            <w:dstrike w:val="0"/>
            <w:noProof w:val="0"/>
            <w:color w:val="467886"/>
            <w:sz w:val="24"/>
            <w:szCs w:val="24"/>
            <w:u w:val="single"/>
            <w:lang w:val="en-US"/>
          </w:rPr>
          <w:t>https://www.legislation.gov.uk/ukpga/2004/31/contents</w:t>
        </w:r>
      </w:hyperlink>
      <w:r w:rsidRPr="0FB0AF7F" w:rsidR="0B362D40">
        <w:rPr>
          <w:rFonts w:ascii="Aptos" w:hAnsi="Aptos" w:eastAsia="Aptos" w:cs="Aptos"/>
          <w:noProof w:val="0"/>
          <w:sz w:val="24"/>
          <w:szCs w:val="24"/>
          <w:lang w:val="en-US"/>
        </w:rPr>
        <w:t xml:space="preserve"> </w:t>
      </w:r>
    </w:p>
    <w:p w:rsidR="00341C34" w:rsidP="0FB0AF7F" w:rsidRDefault="00341C34" w14:paraId="7693462C" w14:textId="7578CA1D">
      <w:pPr>
        <w:spacing w:before="0" w:beforeAutospacing="off" w:after="160" w:afterAutospacing="off" w:line="276" w:lineRule="auto"/>
      </w:pPr>
      <w:r w:rsidRPr="0FB0AF7F" w:rsidR="0B362D40">
        <w:rPr>
          <w:rFonts w:ascii="Aptos" w:hAnsi="Aptos" w:eastAsia="Aptos" w:cs="Aptos"/>
          <w:noProof w:val="0"/>
          <w:sz w:val="24"/>
          <w:szCs w:val="24"/>
          <w:lang w:val="en-US"/>
        </w:rPr>
        <w:t xml:space="preserve">UK Government. (2004). Children Act 2004. Retrieved from </w:t>
      </w:r>
      <w:hyperlink r:id="R39f024feeba04e6b">
        <w:r w:rsidRPr="0FB0AF7F" w:rsidR="0B362D40">
          <w:rPr>
            <w:rStyle w:val="Hyperlink"/>
            <w:rFonts w:ascii="Aptos" w:hAnsi="Aptos" w:eastAsia="Aptos" w:cs="Aptos"/>
            <w:strike w:val="0"/>
            <w:dstrike w:val="0"/>
            <w:noProof w:val="0"/>
            <w:color w:val="467886"/>
            <w:sz w:val="24"/>
            <w:szCs w:val="24"/>
            <w:u w:val="single"/>
            <w:lang w:val="en-US"/>
          </w:rPr>
          <w:t>https://www.legislation.gov.uk/ukpga/2004/31/contents</w:t>
        </w:r>
      </w:hyperlink>
      <w:r w:rsidRPr="0FB0AF7F" w:rsidR="0B362D40">
        <w:rPr>
          <w:rFonts w:ascii="Aptos" w:hAnsi="Aptos" w:eastAsia="Aptos" w:cs="Aptos"/>
          <w:noProof w:val="0"/>
          <w:sz w:val="24"/>
          <w:szCs w:val="24"/>
          <w:lang w:val="en-US"/>
        </w:rPr>
        <w:t xml:space="preserve"> </w:t>
      </w:r>
    </w:p>
    <w:p w:rsidR="00341C34" w:rsidP="0FB0AF7F" w:rsidRDefault="00341C34" w14:paraId="0AA8308A" w14:textId="07130F8C">
      <w:pPr>
        <w:spacing w:before="0" w:beforeAutospacing="off" w:after="160" w:afterAutospacing="off" w:line="276" w:lineRule="auto"/>
      </w:pPr>
      <w:r w:rsidRPr="0FB0AF7F" w:rsidR="0B362D40">
        <w:rPr>
          <w:rFonts w:ascii="Aptos" w:hAnsi="Aptos" w:eastAsia="Aptos" w:cs="Aptos"/>
          <w:noProof w:val="0"/>
          <w:sz w:val="24"/>
          <w:szCs w:val="24"/>
          <w:lang w:val="en-US"/>
        </w:rPr>
        <w:t xml:space="preserve">UNICEF (2019) </w:t>
      </w:r>
      <w:r w:rsidRPr="0FB0AF7F" w:rsidR="0B362D40">
        <w:rPr>
          <w:rFonts w:ascii="Aptos" w:hAnsi="Aptos" w:eastAsia="Aptos" w:cs="Aptos"/>
          <w:i w:val="1"/>
          <w:iCs w:val="1"/>
          <w:noProof w:val="0"/>
          <w:sz w:val="24"/>
          <w:szCs w:val="24"/>
          <w:lang w:val="en-US"/>
        </w:rPr>
        <w:t>A summary of the UN Convent on the Rights of the Child</w:t>
      </w:r>
      <w:r w:rsidRPr="0FB0AF7F" w:rsidR="0B362D40">
        <w:rPr>
          <w:rFonts w:ascii="Aptos" w:hAnsi="Aptos" w:eastAsia="Aptos" w:cs="Aptos"/>
          <w:noProof w:val="0"/>
          <w:sz w:val="24"/>
          <w:szCs w:val="24"/>
          <w:lang w:val="en-US"/>
        </w:rPr>
        <w:t xml:space="preserve">. Available at: </w:t>
      </w:r>
      <w:hyperlink r:id="Rfe8cf384db494bdf">
        <w:r w:rsidRPr="0FB0AF7F" w:rsidR="0B362D40">
          <w:rPr>
            <w:rStyle w:val="Hyperlink"/>
            <w:rFonts w:ascii="Aptos" w:hAnsi="Aptos" w:eastAsia="Aptos" w:cs="Aptos"/>
            <w:strike w:val="0"/>
            <w:dstrike w:val="0"/>
            <w:noProof w:val="0"/>
            <w:color w:val="467886"/>
            <w:sz w:val="24"/>
            <w:szCs w:val="24"/>
            <w:u w:val="single"/>
            <w:lang w:val="en-US"/>
          </w:rPr>
          <w:t>https://www.unicef.org.uk/wp-content/uploads/2019/10/UNCRC_summary-1_1.pdf</w:t>
        </w:r>
      </w:hyperlink>
      <w:r w:rsidRPr="0FB0AF7F" w:rsidR="0B362D40">
        <w:rPr>
          <w:rFonts w:ascii="Aptos" w:hAnsi="Aptos" w:eastAsia="Aptos" w:cs="Aptos"/>
          <w:noProof w:val="0"/>
          <w:sz w:val="24"/>
          <w:szCs w:val="24"/>
          <w:lang w:val="en-US"/>
        </w:rPr>
        <w:t xml:space="preserve"> (Accessed: 25</w:t>
      </w:r>
      <w:r w:rsidRPr="0FB0AF7F" w:rsidR="0B362D40">
        <w:rPr>
          <w:rFonts w:ascii="Aptos" w:hAnsi="Aptos" w:eastAsia="Aptos" w:cs="Aptos"/>
          <w:noProof w:val="0"/>
          <w:sz w:val="24"/>
          <w:szCs w:val="24"/>
          <w:vertAlign w:val="superscript"/>
          <w:lang w:val="en-US"/>
        </w:rPr>
        <w:t>th</w:t>
      </w:r>
      <w:r w:rsidRPr="0FB0AF7F" w:rsidR="0B362D40">
        <w:rPr>
          <w:rFonts w:ascii="Aptos" w:hAnsi="Aptos" w:eastAsia="Aptos" w:cs="Aptos"/>
          <w:noProof w:val="0"/>
          <w:sz w:val="24"/>
          <w:szCs w:val="24"/>
          <w:lang w:val="en-US"/>
        </w:rPr>
        <w:t xml:space="preserve"> November 2024) </w:t>
      </w:r>
    </w:p>
    <w:p w:rsidR="00341C34" w:rsidP="0FB0AF7F" w:rsidRDefault="00341C34" w14:paraId="035242DD" w14:textId="1471942F">
      <w:pPr>
        <w:spacing w:before="0" w:beforeAutospacing="off" w:after="160" w:afterAutospacing="off" w:line="276" w:lineRule="auto"/>
      </w:pPr>
      <w:r w:rsidRPr="0FB0AF7F" w:rsidR="0B362D40">
        <w:rPr>
          <w:rFonts w:ascii="Aptos" w:hAnsi="Aptos" w:eastAsia="Aptos" w:cs="Aptos"/>
          <w:noProof w:val="0"/>
          <w:sz w:val="24"/>
          <w:szCs w:val="24"/>
          <w:lang w:val="en-US"/>
        </w:rPr>
        <w:t xml:space="preserve">UNICEF, (no date) </w:t>
      </w:r>
      <w:r w:rsidRPr="0FB0AF7F" w:rsidR="0B362D40">
        <w:rPr>
          <w:rFonts w:ascii="Aptos" w:hAnsi="Aptos" w:eastAsia="Aptos" w:cs="Aptos"/>
          <w:i w:val="1"/>
          <w:iCs w:val="1"/>
          <w:noProof w:val="0"/>
          <w:sz w:val="24"/>
          <w:szCs w:val="24"/>
          <w:lang w:val="en-US"/>
        </w:rPr>
        <w:t>United Nations Convention on the Rights of the Child. Available at: Convention on the Rights of the Child</w:t>
      </w:r>
      <w:r w:rsidRPr="0FB0AF7F" w:rsidR="0B362D40">
        <w:rPr>
          <w:rFonts w:ascii="Aptos" w:hAnsi="Aptos" w:eastAsia="Aptos" w:cs="Aptos"/>
          <w:noProof w:val="0"/>
          <w:sz w:val="24"/>
          <w:szCs w:val="24"/>
          <w:lang w:val="en-US"/>
        </w:rPr>
        <w:t xml:space="preserve"> | UNICEF (Accessed: 26</w:t>
      </w:r>
      <w:r w:rsidRPr="0FB0AF7F" w:rsidR="0B362D40">
        <w:rPr>
          <w:rFonts w:ascii="Aptos" w:hAnsi="Aptos" w:eastAsia="Aptos" w:cs="Aptos"/>
          <w:noProof w:val="0"/>
          <w:sz w:val="24"/>
          <w:szCs w:val="24"/>
          <w:vertAlign w:val="superscript"/>
          <w:lang w:val="en-US"/>
        </w:rPr>
        <w:t>th</w:t>
      </w:r>
      <w:r w:rsidRPr="0FB0AF7F" w:rsidR="0B362D40">
        <w:rPr>
          <w:rFonts w:ascii="Aptos" w:hAnsi="Aptos" w:eastAsia="Aptos" w:cs="Aptos"/>
          <w:noProof w:val="0"/>
          <w:sz w:val="24"/>
          <w:szCs w:val="24"/>
          <w:lang w:val="en-US"/>
        </w:rPr>
        <w:t xml:space="preserve"> November 2024). </w:t>
      </w:r>
    </w:p>
    <w:p w:rsidR="00341C34" w:rsidP="0FB0AF7F" w:rsidRDefault="00341C34" w14:paraId="38777AA9" w14:textId="668EB680">
      <w:pPr>
        <w:spacing w:before="0" w:beforeAutospacing="off" w:after="160" w:afterAutospacing="off" w:line="276" w:lineRule="auto"/>
      </w:pPr>
      <w:r w:rsidRPr="0FB0AF7F" w:rsidR="0B362D40">
        <w:rPr>
          <w:rFonts w:ascii="Aptos" w:hAnsi="Aptos" w:eastAsia="Aptos" w:cs="Aptos"/>
          <w:noProof w:val="0"/>
          <w:sz w:val="24"/>
          <w:szCs w:val="24"/>
          <w:lang w:val="en-US"/>
        </w:rPr>
        <w:t xml:space="preserve">Unicef, 2018. </w:t>
      </w:r>
      <w:r w:rsidRPr="0FB0AF7F" w:rsidR="0B362D40">
        <w:rPr>
          <w:rFonts w:ascii="Aptos" w:hAnsi="Aptos" w:eastAsia="Aptos" w:cs="Aptos"/>
          <w:i w:val="1"/>
          <w:iCs w:val="1"/>
          <w:noProof w:val="0"/>
          <w:sz w:val="24"/>
          <w:szCs w:val="24"/>
          <w:lang w:val="en-US"/>
        </w:rPr>
        <w:t xml:space="preserve">A Summary of the UN Convention on the Rights of The Child. </w:t>
      </w:r>
      <w:r w:rsidRPr="0FB0AF7F" w:rsidR="0B362D40">
        <w:rPr>
          <w:rFonts w:ascii="Aptos" w:hAnsi="Aptos" w:eastAsia="Aptos" w:cs="Aptos"/>
          <w:noProof w:val="0"/>
          <w:sz w:val="24"/>
          <w:szCs w:val="24"/>
          <w:lang w:val="en-US"/>
        </w:rPr>
        <w:t xml:space="preserve">[Online]  </w:t>
      </w:r>
      <w:r>
        <w:br/>
      </w:r>
      <w:r w:rsidRPr="0FB0AF7F" w:rsidR="0B362D40">
        <w:rPr>
          <w:rFonts w:ascii="Aptos" w:hAnsi="Aptos" w:eastAsia="Aptos" w:cs="Aptos"/>
          <w:noProof w:val="0"/>
          <w:sz w:val="24"/>
          <w:szCs w:val="24"/>
          <w:lang w:val="en-US"/>
        </w:rPr>
        <w:t xml:space="preserve"> Available at: </w:t>
      </w:r>
      <w:hyperlink r:id="R9916cb76c1b441ab">
        <w:r w:rsidRPr="0FB0AF7F" w:rsidR="0B362D40">
          <w:rPr>
            <w:rStyle w:val="Hyperlink"/>
            <w:rFonts w:ascii="Aptos" w:hAnsi="Aptos" w:eastAsia="Aptos" w:cs="Aptos"/>
            <w:strike w:val="0"/>
            <w:dstrike w:val="0"/>
            <w:noProof w:val="0"/>
            <w:color w:val="467886"/>
            <w:sz w:val="24"/>
            <w:szCs w:val="24"/>
            <w:u w:val="single"/>
            <w:lang w:val="en-US"/>
          </w:rPr>
          <w:t>https://www.unicef.org.uk/wp-content/uploads/2019/10/UNCRC_summary-1_1.pdf</w:t>
        </w:r>
      </w:hyperlink>
      <w:r w:rsidRPr="0FB0AF7F" w:rsidR="0B362D40">
        <w:rPr>
          <w:rFonts w:ascii="Aptos" w:hAnsi="Aptos" w:eastAsia="Aptos" w:cs="Aptos"/>
          <w:noProof w:val="0"/>
          <w:sz w:val="24"/>
          <w:szCs w:val="24"/>
          <w:lang w:val="en-US"/>
        </w:rPr>
        <w:t xml:space="preserve"> </w:t>
      </w:r>
      <w:r>
        <w:br/>
      </w:r>
      <w:r w:rsidRPr="0FB0AF7F" w:rsidR="0B362D40">
        <w:rPr>
          <w:rFonts w:ascii="Aptos" w:hAnsi="Aptos" w:eastAsia="Aptos" w:cs="Aptos"/>
          <w:noProof w:val="0"/>
          <w:sz w:val="24"/>
          <w:szCs w:val="24"/>
          <w:lang w:val="en-US"/>
        </w:rPr>
        <w:t xml:space="preserve"> [Accessed 9 November 2024]. </w:t>
      </w:r>
    </w:p>
    <w:p w:rsidR="00341C34" w:rsidP="0FB0AF7F" w:rsidRDefault="00341C34" w14:paraId="3567EB32" w14:textId="14630840">
      <w:pPr>
        <w:spacing w:before="0" w:beforeAutospacing="off" w:after="160" w:afterAutospacing="off" w:line="276" w:lineRule="auto"/>
      </w:pPr>
      <w:r w:rsidRPr="0FB0AF7F" w:rsidR="0B362D40">
        <w:rPr>
          <w:rFonts w:ascii="Aptos" w:hAnsi="Aptos" w:eastAsia="Aptos" w:cs="Aptos"/>
          <w:noProof w:val="0"/>
          <w:sz w:val="24"/>
          <w:szCs w:val="24"/>
          <w:lang w:val="en-US"/>
        </w:rPr>
        <w:t xml:space="preserve">Well-being of Future Generations (Wales) Act 2015, 2015. </w:t>
      </w:r>
      <w:r w:rsidRPr="0FB0AF7F" w:rsidR="0B362D40">
        <w:rPr>
          <w:rFonts w:ascii="Aptos" w:hAnsi="Aptos" w:eastAsia="Aptos" w:cs="Aptos"/>
          <w:i w:val="1"/>
          <w:iCs w:val="1"/>
          <w:noProof w:val="0"/>
          <w:sz w:val="24"/>
          <w:szCs w:val="24"/>
          <w:lang w:val="en-US"/>
        </w:rPr>
        <w:t xml:space="preserve">Well-being of Future Generations (Wales) Act 2015. </w:t>
      </w:r>
      <w:r w:rsidRPr="0FB0AF7F" w:rsidR="0B362D40">
        <w:rPr>
          <w:rFonts w:ascii="Aptos" w:hAnsi="Aptos" w:eastAsia="Aptos" w:cs="Aptos"/>
          <w:noProof w:val="0"/>
          <w:sz w:val="24"/>
          <w:szCs w:val="24"/>
          <w:lang w:val="en-US"/>
        </w:rPr>
        <w:t xml:space="preserve">[Online]  </w:t>
      </w:r>
      <w:r>
        <w:br/>
      </w:r>
      <w:r w:rsidRPr="0FB0AF7F" w:rsidR="0B362D40">
        <w:rPr>
          <w:rFonts w:ascii="Aptos" w:hAnsi="Aptos" w:eastAsia="Aptos" w:cs="Aptos"/>
          <w:noProof w:val="0"/>
          <w:sz w:val="24"/>
          <w:szCs w:val="24"/>
          <w:lang w:val="en-US"/>
        </w:rPr>
        <w:t xml:space="preserve"> Available at: </w:t>
      </w:r>
      <w:hyperlink r:id="R11639564d0234612">
        <w:r w:rsidRPr="0FB0AF7F" w:rsidR="0B362D40">
          <w:rPr>
            <w:rStyle w:val="Hyperlink"/>
            <w:rFonts w:ascii="Aptos" w:hAnsi="Aptos" w:eastAsia="Aptos" w:cs="Aptos"/>
            <w:strike w:val="0"/>
            <w:dstrike w:val="0"/>
            <w:noProof w:val="0"/>
            <w:color w:val="467886"/>
            <w:sz w:val="24"/>
            <w:szCs w:val="24"/>
            <w:u w:val="single"/>
            <w:lang w:val="en-US"/>
          </w:rPr>
          <w:t>https://www.legislation.gov.uk/anaw/2015/2/contents</w:t>
        </w:r>
      </w:hyperlink>
      <w:r w:rsidRPr="0FB0AF7F" w:rsidR="0B362D40">
        <w:rPr>
          <w:rFonts w:ascii="Aptos" w:hAnsi="Aptos" w:eastAsia="Aptos" w:cs="Aptos"/>
          <w:noProof w:val="0"/>
          <w:sz w:val="24"/>
          <w:szCs w:val="24"/>
          <w:lang w:val="en-US"/>
        </w:rPr>
        <w:t xml:space="preserve"> </w:t>
      </w:r>
      <w:r>
        <w:br/>
      </w:r>
      <w:r w:rsidRPr="0FB0AF7F" w:rsidR="0B362D40">
        <w:rPr>
          <w:rFonts w:ascii="Aptos" w:hAnsi="Aptos" w:eastAsia="Aptos" w:cs="Aptos"/>
          <w:noProof w:val="0"/>
          <w:sz w:val="24"/>
          <w:szCs w:val="24"/>
          <w:lang w:val="en-US"/>
        </w:rPr>
        <w:t xml:space="preserve"> [Accessed 17 November 2024]. </w:t>
      </w:r>
    </w:p>
    <w:p w:rsidR="00341C34" w:rsidP="0FB0AF7F" w:rsidRDefault="00341C34" w14:paraId="62379FE4" w14:textId="0B8FB753">
      <w:pPr>
        <w:spacing w:before="0" w:beforeAutospacing="off" w:after="160" w:afterAutospacing="off" w:line="276" w:lineRule="auto"/>
      </w:pPr>
      <w:r w:rsidRPr="0FB0AF7F" w:rsidR="0B362D40">
        <w:rPr>
          <w:rFonts w:ascii="Aptos" w:hAnsi="Aptos" w:eastAsia="Aptos" w:cs="Aptos"/>
          <w:noProof w:val="0"/>
          <w:sz w:val="24"/>
          <w:szCs w:val="24"/>
          <w:lang w:val="en-US"/>
        </w:rPr>
        <w:t xml:space="preserve">Welsh Government (2014). </w:t>
      </w:r>
      <w:r w:rsidRPr="0FB0AF7F" w:rsidR="0B362D40">
        <w:rPr>
          <w:rFonts w:ascii="Aptos" w:hAnsi="Aptos" w:eastAsia="Aptos" w:cs="Aptos"/>
          <w:i w:val="1"/>
          <w:iCs w:val="1"/>
          <w:noProof w:val="0"/>
          <w:sz w:val="24"/>
          <w:szCs w:val="24"/>
          <w:lang w:val="en-US"/>
        </w:rPr>
        <w:t>Social Services and Well-being (Wales) Act 2014 – The main principles underpinning the Act: voice and control, prevention and early intervention, well-being, coproduction, and multi-agency. Getting in on the Act.</w:t>
      </w:r>
      <w:r w:rsidRPr="0FB0AF7F" w:rsidR="0B362D40">
        <w:rPr>
          <w:rFonts w:ascii="Aptos" w:hAnsi="Aptos" w:eastAsia="Aptos" w:cs="Aptos"/>
          <w:noProof w:val="0"/>
          <w:sz w:val="24"/>
          <w:szCs w:val="24"/>
          <w:lang w:val="en-US"/>
        </w:rPr>
        <w:t xml:space="preserve"> </w:t>
      </w:r>
    </w:p>
    <w:p w:rsidR="00341C34" w:rsidP="0FB0AF7F" w:rsidRDefault="00341C34" w14:paraId="2AE661DF" w14:textId="045C4DA4">
      <w:pPr>
        <w:spacing w:before="0" w:beforeAutospacing="off" w:after="160" w:afterAutospacing="off" w:line="276" w:lineRule="auto"/>
      </w:pPr>
      <w:r w:rsidRPr="0FB0AF7F" w:rsidR="0B362D40">
        <w:rPr>
          <w:rFonts w:ascii="Aptos" w:hAnsi="Aptos" w:eastAsia="Aptos" w:cs="Aptos"/>
          <w:noProof w:val="0"/>
          <w:sz w:val="24"/>
          <w:szCs w:val="24"/>
          <w:lang w:val="en-US"/>
        </w:rPr>
        <w:t xml:space="preserve">Welsh Government, (2012). </w:t>
      </w:r>
      <w:r w:rsidRPr="0FB0AF7F" w:rsidR="0B362D40">
        <w:rPr>
          <w:rFonts w:ascii="Aptos" w:hAnsi="Aptos" w:eastAsia="Aptos" w:cs="Aptos"/>
          <w:i w:val="1"/>
          <w:iCs w:val="1"/>
          <w:noProof w:val="0"/>
          <w:sz w:val="24"/>
          <w:szCs w:val="24"/>
          <w:lang w:val="en-US"/>
        </w:rPr>
        <w:t>All Wales Attendance Framework. Available at: All Wales attendance framework</w:t>
      </w:r>
      <w:r w:rsidRPr="0FB0AF7F" w:rsidR="0B362D40">
        <w:rPr>
          <w:rFonts w:ascii="Aptos" w:hAnsi="Aptos" w:eastAsia="Aptos" w:cs="Aptos"/>
          <w:noProof w:val="0"/>
          <w:sz w:val="24"/>
          <w:szCs w:val="24"/>
          <w:lang w:val="en-US"/>
        </w:rPr>
        <w:t xml:space="preserve"> | GOV.WALES (Accessed: 27</w:t>
      </w:r>
      <w:r w:rsidRPr="0FB0AF7F" w:rsidR="0B362D40">
        <w:rPr>
          <w:rFonts w:ascii="Aptos" w:hAnsi="Aptos" w:eastAsia="Aptos" w:cs="Aptos"/>
          <w:noProof w:val="0"/>
          <w:sz w:val="24"/>
          <w:szCs w:val="24"/>
          <w:vertAlign w:val="superscript"/>
          <w:lang w:val="en-US"/>
        </w:rPr>
        <w:t>th</w:t>
      </w:r>
      <w:r w:rsidRPr="0FB0AF7F" w:rsidR="0B362D40">
        <w:rPr>
          <w:rFonts w:ascii="Aptos" w:hAnsi="Aptos" w:eastAsia="Aptos" w:cs="Aptos"/>
          <w:noProof w:val="0"/>
          <w:sz w:val="24"/>
          <w:szCs w:val="24"/>
          <w:lang w:val="en-US"/>
        </w:rPr>
        <w:t xml:space="preserve"> November 2024). </w:t>
      </w:r>
    </w:p>
    <w:p w:rsidR="00341C34" w:rsidP="0FB0AF7F" w:rsidRDefault="00341C34" w14:paraId="49EA7666" w14:textId="0D499CBC">
      <w:pPr>
        <w:spacing w:before="0" w:beforeAutospacing="off" w:after="160" w:afterAutospacing="off" w:line="276" w:lineRule="auto"/>
      </w:pPr>
      <w:r w:rsidRPr="0FB0AF7F" w:rsidR="0B362D40">
        <w:rPr>
          <w:rFonts w:ascii="Aptos" w:hAnsi="Aptos" w:eastAsia="Aptos" w:cs="Aptos"/>
          <w:noProof w:val="0"/>
          <w:sz w:val="24"/>
          <w:szCs w:val="24"/>
          <w:lang w:val="en-US"/>
        </w:rPr>
        <w:t xml:space="preserve">Welsh Government. (2018). </w:t>
      </w:r>
      <w:r w:rsidRPr="0FB0AF7F" w:rsidR="0B362D40">
        <w:rPr>
          <w:rFonts w:ascii="Aptos" w:hAnsi="Aptos" w:eastAsia="Aptos" w:cs="Aptos"/>
          <w:i w:val="1"/>
          <w:iCs w:val="1"/>
          <w:noProof w:val="0"/>
          <w:sz w:val="24"/>
          <w:szCs w:val="24"/>
          <w:lang w:val="en-US"/>
        </w:rPr>
        <w:t>Safeguarding children in education: Handling allegations of abuse against teachers and other staff</w:t>
      </w:r>
      <w:r w:rsidRPr="0FB0AF7F" w:rsidR="0B362D40">
        <w:rPr>
          <w:rFonts w:ascii="Aptos" w:hAnsi="Aptos" w:eastAsia="Aptos" w:cs="Aptos"/>
          <w:noProof w:val="0"/>
          <w:sz w:val="24"/>
          <w:szCs w:val="24"/>
          <w:lang w:val="en-US"/>
        </w:rPr>
        <w:t xml:space="preserve">. Available at: </w:t>
      </w:r>
      <w:hyperlink r:id="R3c37b65b0d534608">
        <w:r w:rsidRPr="0FB0AF7F" w:rsidR="0B362D40">
          <w:rPr>
            <w:rStyle w:val="Hyperlink"/>
            <w:rFonts w:ascii="Aptos" w:hAnsi="Aptos" w:eastAsia="Aptos" w:cs="Aptos"/>
            <w:strike w:val="0"/>
            <w:dstrike w:val="0"/>
            <w:noProof w:val="0"/>
            <w:color w:val="467886"/>
            <w:sz w:val="24"/>
            <w:szCs w:val="24"/>
            <w:u w:val="single"/>
            <w:lang w:val="en-US"/>
          </w:rPr>
          <w:t>https://www.gov.wales/sites/default/files/publications/2018-11/safeguarding-children-in-education-handling-allegations-of-abuse-against-teachers-and-other-staff.pdf</w:t>
        </w:r>
      </w:hyperlink>
      <w:r w:rsidRPr="0FB0AF7F" w:rsidR="0B362D40">
        <w:rPr>
          <w:rFonts w:ascii="Aptos" w:hAnsi="Aptos" w:eastAsia="Aptos" w:cs="Aptos"/>
          <w:noProof w:val="0"/>
          <w:sz w:val="24"/>
          <w:szCs w:val="24"/>
          <w:lang w:val="en-US"/>
        </w:rPr>
        <w:t xml:space="preserve"> (Accessed 27 November 2024). </w:t>
      </w:r>
    </w:p>
    <w:p w:rsidR="00341C34" w:rsidP="0FB0AF7F" w:rsidRDefault="00341C34" w14:paraId="1F884269" w14:textId="53D2A3E8">
      <w:pPr>
        <w:spacing w:before="0" w:beforeAutospacing="off" w:after="160" w:afterAutospacing="off" w:line="276" w:lineRule="auto"/>
      </w:pPr>
      <w:r w:rsidRPr="0FB0AF7F" w:rsidR="0B362D40">
        <w:rPr>
          <w:rFonts w:ascii="Aptos" w:hAnsi="Aptos" w:eastAsia="Aptos" w:cs="Aptos"/>
          <w:noProof w:val="0"/>
          <w:sz w:val="24"/>
          <w:szCs w:val="24"/>
          <w:lang w:val="en-US"/>
        </w:rPr>
        <w:t xml:space="preserve">Welsh Government. (n.d.). Well-being of future generations (Wales) Act 2015: Essentials. Welsh Government. </w:t>
      </w:r>
      <w:hyperlink r:id="R6a28e28178bd46bc">
        <w:r w:rsidRPr="0FB0AF7F" w:rsidR="0B362D40">
          <w:rPr>
            <w:rStyle w:val="Hyperlink"/>
            <w:rFonts w:ascii="Aptos" w:hAnsi="Aptos" w:eastAsia="Aptos" w:cs="Aptos"/>
            <w:strike w:val="0"/>
            <w:dstrike w:val="0"/>
            <w:noProof w:val="0"/>
            <w:color w:val="467886"/>
            <w:sz w:val="24"/>
            <w:szCs w:val="24"/>
            <w:u w:val="single"/>
            <w:lang w:val="en-US"/>
          </w:rPr>
          <w:t>https://www.gov.wales/well-being-future-generations-act-essentials-html</w:t>
        </w:r>
      </w:hyperlink>
      <w:r w:rsidRPr="0FB0AF7F" w:rsidR="0B362D40">
        <w:rPr>
          <w:rFonts w:ascii="Aptos" w:hAnsi="Aptos" w:eastAsia="Aptos" w:cs="Aptos"/>
          <w:noProof w:val="0"/>
          <w:sz w:val="24"/>
          <w:szCs w:val="24"/>
          <w:lang w:val="en-US"/>
        </w:rPr>
        <w:t xml:space="preserve"> </w:t>
      </w:r>
    </w:p>
    <w:p w:rsidR="00341C34" w:rsidP="0FB0AF7F" w:rsidRDefault="00341C34" w14:paraId="1284DDA2" w14:textId="3F7267F3">
      <w:pPr>
        <w:spacing w:before="0" w:beforeAutospacing="off" w:after="160" w:afterAutospacing="off" w:line="276" w:lineRule="auto"/>
      </w:pPr>
      <w:r w:rsidRPr="0FB0AF7F" w:rsidR="0B362D40">
        <w:rPr>
          <w:rFonts w:ascii="Aptos" w:hAnsi="Aptos" w:eastAsia="Aptos" w:cs="Aptos"/>
          <w:noProof w:val="0"/>
          <w:sz w:val="24"/>
          <w:szCs w:val="24"/>
          <w:lang w:val="en-US"/>
        </w:rPr>
        <w:t xml:space="preserve">Welsh Government. (n.d.). Well-being of future generations (Wales) Act 2015: Essentials. Welsh Government. </w:t>
      </w:r>
      <w:hyperlink r:id="R83c56cc880664837">
        <w:r w:rsidRPr="0FB0AF7F" w:rsidR="0B362D40">
          <w:rPr>
            <w:rStyle w:val="Hyperlink"/>
            <w:rFonts w:ascii="Aptos" w:hAnsi="Aptos" w:eastAsia="Aptos" w:cs="Aptos"/>
            <w:strike w:val="0"/>
            <w:dstrike w:val="0"/>
            <w:noProof w:val="0"/>
            <w:color w:val="467886"/>
            <w:sz w:val="24"/>
            <w:szCs w:val="24"/>
            <w:u w:val="single"/>
            <w:lang w:val="en-US"/>
          </w:rPr>
          <w:t>https://www.gov.wales/well-being-future-generations-act-essentials-html</w:t>
        </w:r>
      </w:hyperlink>
      <w:r w:rsidRPr="0FB0AF7F" w:rsidR="0B362D40">
        <w:rPr>
          <w:rFonts w:ascii="Aptos" w:hAnsi="Aptos" w:eastAsia="Aptos" w:cs="Aptos"/>
          <w:noProof w:val="0"/>
          <w:sz w:val="24"/>
          <w:szCs w:val="24"/>
          <w:lang w:val="en-US"/>
        </w:rPr>
        <w:t xml:space="preserve"> </w:t>
      </w:r>
    </w:p>
    <w:p w:rsidR="00341C34" w:rsidP="0FB0AF7F" w:rsidRDefault="00341C34" w14:paraId="675FDBB5" w14:textId="0641EF74">
      <w:pPr>
        <w:spacing w:before="0" w:beforeAutospacing="off" w:after="160" w:afterAutospacing="off" w:line="276" w:lineRule="auto"/>
      </w:pPr>
      <w:r w:rsidRPr="0FB0AF7F" w:rsidR="0B362D40">
        <w:rPr>
          <w:rFonts w:ascii="Aptos" w:hAnsi="Aptos" w:eastAsia="Aptos" w:cs="Aptos"/>
          <w:noProof w:val="0"/>
          <w:sz w:val="24"/>
          <w:szCs w:val="24"/>
          <w:vertAlign w:val="superscript"/>
          <w:lang w:val="en-US"/>
        </w:rPr>
        <w:t xml:space="preserve">World Vision (2024) </w:t>
      </w:r>
      <w:r w:rsidRPr="0FB0AF7F" w:rsidR="0B362D40">
        <w:rPr>
          <w:rFonts w:ascii="Aptos" w:hAnsi="Aptos" w:eastAsia="Aptos" w:cs="Aptos"/>
          <w:i w:val="1"/>
          <w:iCs w:val="1"/>
          <w:noProof w:val="0"/>
          <w:sz w:val="24"/>
          <w:szCs w:val="24"/>
          <w:vertAlign w:val="superscript"/>
          <w:lang w:val="en-US"/>
        </w:rPr>
        <w:t>Importance of child nutrition. Available at:</w:t>
      </w:r>
      <w:hyperlink w:anchor=":~:text=During%20the%20first%201%2C000%20days%20%E2%80%93%20from%20pregnancy,function%2C%20and%20reduce%20the%20risk%20of%20tooth%20decay." r:id="R253702dba00f4705">
        <w:r w:rsidRPr="0FB0AF7F" w:rsidR="0B362D40">
          <w:rPr>
            <w:rStyle w:val="Hyperlink"/>
            <w:rFonts w:ascii="Aptos" w:hAnsi="Aptos" w:eastAsia="Aptos" w:cs="Aptos"/>
            <w:strike w:val="0"/>
            <w:dstrike w:val="0"/>
            <w:noProof w:val="0"/>
            <w:color w:val="467886"/>
            <w:sz w:val="24"/>
            <w:szCs w:val="24"/>
            <w:u w:val="single"/>
            <w:lang w:val="en-US"/>
          </w:rPr>
          <w:t>Importance of child nutrition | World Vision UK,</w:t>
        </w:r>
      </w:hyperlink>
      <w:r w:rsidRPr="0FB0AF7F" w:rsidR="0B362D40">
        <w:rPr>
          <w:rFonts w:ascii="Aptos" w:hAnsi="Aptos" w:eastAsia="Aptos" w:cs="Aptos"/>
          <w:noProof w:val="0"/>
          <w:sz w:val="24"/>
          <w:szCs w:val="24"/>
          <w:lang w:val="en-US"/>
        </w:rPr>
        <w:t xml:space="preserve"> (Accessed on November 21</w:t>
      </w:r>
      <w:r w:rsidRPr="0FB0AF7F" w:rsidR="0B362D40">
        <w:rPr>
          <w:rFonts w:ascii="Aptos" w:hAnsi="Aptos" w:eastAsia="Aptos" w:cs="Aptos"/>
          <w:noProof w:val="0"/>
          <w:sz w:val="24"/>
          <w:szCs w:val="24"/>
          <w:vertAlign w:val="superscript"/>
          <w:lang w:val="en-US"/>
        </w:rPr>
        <w:t>st</w:t>
      </w:r>
      <w:r w:rsidRPr="0FB0AF7F" w:rsidR="0B362D40">
        <w:rPr>
          <w:rFonts w:ascii="Aptos" w:hAnsi="Aptos" w:eastAsia="Aptos" w:cs="Aptos"/>
          <w:noProof w:val="0"/>
          <w:sz w:val="24"/>
          <w:szCs w:val="24"/>
          <w:lang w:val="en-US"/>
        </w:rPr>
        <w:t xml:space="preserve">)   </w:t>
      </w:r>
    </w:p>
    <w:p w:rsidR="00341C34" w:rsidP="008C3381" w:rsidRDefault="00341C34" w14:paraId="6A5873BD" w14:textId="061FA683">
      <w:pPr>
        <w:spacing w:line="257" w:lineRule="auto"/>
        <w:rPr>
          <w:rFonts w:ascii="Calibri" w:hAnsi="Calibri" w:eastAsia="Calibri" w:cs="Calibri"/>
          <w:lang w:val="en-US"/>
        </w:rPr>
      </w:pPr>
    </w:p>
    <w:p w:rsidR="00341C34" w:rsidP="008C3381" w:rsidRDefault="00341C34" w14:paraId="13C47222" w14:textId="77F0701B">
      <w:pPr>
        <w:spacing w:line="276" w:lineRule="auto"/>
        <w:rPr>
          <w:rFonts w:ascii="Aptos" w:hAnsi="Aptos" w:eastAsia="Aptos" w:cs="Aptos"/>
          <w:sz w:val="24"/>
          <w:szCs w:val="24"/>
          <w:lang w:val="en-US"/>
        </w:rPr>
      </w:pPr>
    </w:p>
    <w:p w:rsidR="00341C34" w:rsidP="008C3381" w:rsidRDefault="00341C34" w14:paraId="6661710C" w14:textId="1E2072F1">
      <w:pPr>
        <w:spacing w:line="276" w:lineRule="auto"/>
        <w:rPr>
          <w:rFonts w:ascii="Aptos" w:hAnsi="Aptos" w:eastAsia="Aptos" w:cs="Aptos"/>
          <w:sz w:val="24"/>
          <w:szCs w:val="24"/>
          <w:lang w:val="en-US"/>
        </w:rPr>
      </w:pPr>
    </w:p>
    <w:p w:rsidR="00341C34" w:rsidP="008C3381" w:rsidRDefault="00341C34" w14:paraId="60F1A001" w14:textId="429481DC">
      <w:pPr>
        <w:spacing w:line="276" w:lineRule="auto"/>
        <w:rPr>
          <w:rFonts w:ascii="Aptos" w:hAnsi="Aptos" w:eastAsia="Aptos" w:cs="Aptos"/>
          <w:sz w:val="24"/>
          <w:szCs w:val="24"/>
          <w:lang w:val="en-US"/>
        </w:rPr>
      </w:pPr>
    </w:p>
    <w:p w:rsidR="00341C34" w:rsidP="008C3381" w:rsidRDefault="00341C34" w14:paraId="1B3837EF" w14:textId="07DD896F">
      <w:pPr>
        <w:spacing w:line="276" w:lineRule="auto"/>
        <w:rPr>
          <w:rFonts w:eastAsiaTheme="minorEastAsia"/>
          <w:color w:val="D86DCB" w:themeColor="accent5" w:themeTint="99"/>
          <w:sz w:val="24"/>
          <w:szCs w:val="24"/>
          <w:u w:val="single"/>
          <w:lang w:val="en-US"/>
        </w:rPr>
      </w:pPr>
    </w:p>
    <w:p w:rsidR="00341C34" w:rsidP="008C3381" w:rsidRDefault="00341C34" w14:paraId="31E5551D" w14:textId="1A309008">
      <w:pPr>
        <w:spacing w:line="276" w:lineRule="auto"/>
        <w:rPr>
          <w:rFonts w:ascii="Aptos" w:hAnsi="Aptos" w:eastAsia="Aptos" w:cs="Aptos"/>
          <w:color w:val="00B050"/>
          <w:sz w:val="24"/>
          <w:szCs w:val="24"/>
          <w:lang w:val="en-US"/>
        </w:rPr>
      </w:pPr>
    </w:p>
    <w:p w:rsidR="00341C34" w:rsidP="008C3381" w:rsidRDefault="00341C34" w14:paraId="758B3263" w14:textId="19A54F4F"/>
    <w:p w:rsidR="00771FD8" w:rsidP="008C3381" w:rsidRDefault="00771FD8" w14:paraId="5E89B82A" w14:textId="77777777"/>
    <w:p w:rsidR="00FF14C4" w:rsidRDefault="00FF14C4" w14:paraId="58DCDC2D" w14:textId="77777777"/>
    <w:p w:rsidR="003E4204" w:rsidRDefault="1BC393D1" w14:paraId="20FCD3A3" w14:textId="5332D98E">
      <w:r>
        <w:t xml:space="preserve"> </w:t>
      </w:r>
    </w:p>
    <w:sectPr w:rsidR="003E420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Gqdt0JodRON8ta" int2:id="7YsLONal">
      <int2:state int2:value="Rejected" int2:type="AugLoop_Text_Critique"/>
    </int2:textHash>
    <int2:textHash int2:hashCode="D4bdXDv9h+9s2y" int2:id="eBWATEdC">
      <int2:state int2:value="Rejected" int2:type="AugLoop_Text_Critique"/>
    </int2:textHash>
    <int2:textHash int2:hashCode="h1zmxS1MfQI5Ff" int2:id="fSTHZ4aO">
      <int2:state int2:value="Rejected" int2:type="AugLoop_Text_Critique"/>
    </int2:textHash>
    <int2:bookmark int2:bookmarkName="_Int_Z6v2m2dc" int2:invalidationBookmarkName="" int2:hashCode="3KKjJeR/dxf+gy" int2:id="TdAOuyM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767F3"/>
    <w:multiLevelType w:val="hybridMultilevel"/>
    <w:tmpl w:val="6610D1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69223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8F3"/>
    <w:rsid w:val="00001C1E"/>
    <w:rsid w:val="000030A3"/>
    <w:rsid w:val="00005F4C"/>
    <w:rsid w:val="000112D8"/>
    <w:rsid w:val="00017C63"/>
    <w:rsid w:val="000201F5"/>
    <w:rsid w:val="000236F0"/>
    <w:rsid w:val="00024BAF"/>
    <w:rsid w:val="000306C7"/>
    <w:rsid w:val="00046797"/>
    <w:rsid w:val="000529A5"/>
    <w:rsid w:val="00054B0C"/>
    <w:rsid w:val="000601E0"/>
    <w:rsid w:val="0006250D"/>
    <w:rsid w:val="00062873"/>
    <w:rsid w:val="00065C79"/>
    <w:rsid w:val="00071E75"/>
    <w:rsid w:val="000B0E7C"/>
    <w:rsid w:val="000B77AC"/>
    <w:rsid w:val="000C4097"/>
    <w:rsid w:val="000C525C"/>
    <w:rsid w:val="000D5CE2"/>
    <w:rsid w:val="000F3688"/>
    <w:rsid w:val="000F7054"/>
    <w:rsid w:val="00105439"/>
    <w:rsid w:val="001228E9"/>
    <w:rsid w:val="00127954"/>
    <w:rsid w:val="0013025A"/>
    <w:rsid w:val="001357FD"/>
    <w:rsid w:val="00145532"/>
    <w:rsid w:val="00146D8F"/>
    <w:rsid w:val="00160851"/>
    <w:rsid w:val="00175110"/>
    <w:rsid w:val="00176303"/>
    <w:rsid w:val="001832AE"/>
    <w:rsid w:val="00186734"/>
    <w:rsid w:val="001A5934"/>
    <w:rsid w:val="001B3D40"/>
    <w:rsid w:val="001B4F42"/>
    <w:rsid w:val="001C2A7E"/>
    <w:rsid w:val="001C518C"/>
    <w:rsid w:val="001D1D47"/>
    <w:rsid w:val="001F7AA7"/>
    <w:rsid w:val="001F7BB8"/>
    <w:rsid w:val="0020465B"/>
    <w:rsid w:val="0021111F"/>
    <w:rsid w:val="002143D5"/>
    <w:rsid w:val="00216B5F"/>
    <w:rsid w:val="0022032B"/>
    <w:rsid w:val="00220ABF"/>
    <w:rsid w:val="00221626"/>
    <w:rsid w:val="00222591"/>
    <w:rsid w:val="00230F3B"/>
    <w:rsid w:val="002337D8"/>
    <w:rsid w:val="00246C66"/>
    <w:rsid w:val="002500E5"/>
    <w:rsid w:val="00253E65"/>
    <w:rsid w:val="00262EB3"/>
    <w:rsid w:val="00270F49"/>
    <w:rsid w:val="002945C1"/>
    <w:rsid w:val="002B1922"/>
    <w:rsid w:val="002B3BB5"/>
    <w:rsid w:val="002B5A6E"/>
    <w:rsid w:val="002C66CD"/>
    <w:rsid w:val="002D0E17"/>
    <w:rsid w:val="002D3952"/>
    <w:rsid w:val="002D78F3"/>
    <w:rsid w:val="002E2FA8"/>
    <w:rsid w:val="002F64AE"/>
    <w:rsid w:val="003117EA"/>
    <w:rsid w:val="003179CE"/>
    <w:rsid w:val="00341C34"/>
    <w:rsid w:val="003439A9"/>
    <w:rsid w:val="00363AAC"/>
    <w:rsid w:val="00367BBA"/>
    <w:rsid w:val="00373344"/>
    <w:rsid w:val="00385B7E"/>
    <w:rsid w:val="00386A1F"/>
    <w:rsid w:val="00391B38"/>
    <w:rsid w:val="003A0386"/>
    <w:rsid w:val="003A6A37"/>
    <w:rsid w:val="003C235D"/>
    <w:rsid w:val="003E4204"/>
    <w:rsid w:val="003F1BE5"/>
    <w:rsid w:val="00410445"/>
    <w:rsid w:val="00411AC5"/>
    <w:rsid w:val="004148B6"/>
    <w:rsid w:val="00421FF7"/>
    <w:rsid w:val="00425988"/>
    <w:rsid w:val="00427C3E"/>
    <w:rsid w:val="004328F5"/>
    <w:rsid w:val="004329C0"/>
    <w:rsid w:val="00442B3A"/>
    <w:rsid w:val="00453E3B"/>
    <w:rsid w:val="0046407C"/>
    <w:rsid w:val="00476B16"/>
    <w:rsid w:val="00495932"/>
    <w:rsid w:val="004B5CA7"/>
    <w:rsid w:val="004C0280"/>
    <w:rsid w:val="004D7833"/>
    <w:rsid w:val="004E27C1"/>
    <w:rsid w:val="004E4464"/>
    <w:rsid w:val="004E49F9"/>
    <w:rsid w:val="004F0570"/>
    <w:rsid w:val="004F3268"/>
    <w:rsid w:val="00503F73"/>
    <w:rsid w:val="00506C96"/>
    <w:rsid w:val="005142E9"/>
    <w:rsid w:val="00514680"/>
    <w:rsid w:val="00516A97"/>
    <w:rsid w:val="00532A0B"/>
    <w:rsid w:val="005352A9"/>
    <w:rsid w:val="00536BAB"/>
    <w:rsid w:val="00541A08"/>
    <w:rsid w:val="005466F5"/>
    <w:rsid w:val="00555774"/>
    <w:rsid w:val="005611B6"/>
    <w:rsid w:val="00565E2A"/>
    <w:rsid w:val="00572816"/>
    <w:rsid w:val="005C3712"/>
    <w:rsid w:val="005D2E12"/>
    <w:rsid w:val="005E1D10"/>
    <w:rsid w:val="005E1F63"/>
    <w:rsid w:val="005E23E4"/>
    <w:rsid w:val="005E4592"/>
    <w:rsid w:val="005E72EC"/>
    <w:rsid w:val="005F01D7"/>
    <w:rsid w:val="005F593A"/>
    <w:rsid w:val="0060097A"/>
    <w:rsid w:val="0060219F"/>
    <w:rsid w:val="0061785A"/>
    <w:rsid w:val="00694BAE"/>
    <w:rsid w:val="006A1593"/>
    <w:rsid w:val="006A4199"/>
    <w:rsid w:val="006A4FD8"/>
    <w:rsid w:val="006B40A7"/>
    <w:rsid w:val="006C6201"/>
    <w:rsid w:val="006C68C3"/>
    <w:rsid w:val="006E1C9E"/>
    <w:rsid w:val="006E326C"/>
    <w:rsid w:val="007055B5"/>
    <w:rsid w:val="007445DE"/>
    <w:rsid w:val="007526D2"/>
    <w:rsid w:val="0076676E"/>
    <w:rsid w:val="00771FD8"/>
    <w:rsid w:val="0078185B"/>
    <w:rsid w:val="007A0DC8"/>
    <w:rsid w:val="007A468F"/>
    <w:rsid w:val="007A7A19"/>
    <w:rsid w:val="007B33B5"/>
    <w:rsid w:val="007B43C4"/>
    <w:rsid w:val="007E2C36"/>
    <w:rsid w:val="007E479A"/>
    <w:rsid w:val="007E5865"/>
    <w:rsid w:val="007E7E57"/>
    <w:rsid w:val="00821A3F"/>
    <w:rsid w:val="00843AD7"/>
    <w:rsid w:val="00847DC7"/>
    <w:rsid w:val="0086787F"/>
    <w:rsid w:val="00872B39"/>
    <w:rsid w:val="00897D1A"/>
    <w:rsid w:val="008B3763"/>
    <w:rsid w:val="008B5583"/>
    <w:rsid w:val="008C3381"/>
    <w:rsid w:val="008C4419"/>
    <w:rsid w:val="008D0094"/>
    <w:rsid w:val="008D3605"/>
    <w:rsid w:val="008E37FF"/>
    <w:rsid w:val="00902C24"/>
    <w:rsid w:val="00904DE7"/>
    <w:rsid w:val="0091367B"/>
    <w:rsid w:val="0091745F"/>
    <w:rsid w:val="009524B5"/>
    <w:rsid w:val="009839E5"/>
    <w:rsid w:val="009B3C9B"/>
    <w:rsid w:val="009D1C69"/>
    <w:rsid w:val="009D4BE3"/>
    <w:rsid w:val="009E43EF"/>
    <w:rsid w:val="009E7C92"/>
    <w:rsid w:val="009F226B"/>
    <w:rsid w:val="00A23FFE"/>
    <w:rsid w:val="00A25DE3"/>
    <w:rsid w:val="00A464EB"/>
    <w:rsid w:val="00A46D52"/>
    <w:rsid w:val="00A5654A"/>
    <w:rsid w:val="00A70152"/>
    <w:rsid w:val="00A83ED8"/>
    <w:rsid w:val="00A95ED2"/>
    <w:rsid w:val="00AA1EDA"/>
    <w:rsid w:val="00AB23E0"/>
    <w:rsid w:val="00ACA79E"/>
    <w:rsid w:val="00AD1343"/>
    <w:rsid w:val="00AD3E22"/>
    <w:rsid w:val="00AE30F7"/>
    <w:rsid w:val="00B052F6"/>
    <w:rsid w:val="00B3290B"/>
    <w:rsid w:val="00B3601A"/>
    <w:rsid w:val="00B44E0E"/>
    <w:rsid w:val="00B553D8"/>
    <w:rsid w:val="00B65984"/>
    <w:rsid w:val="00B939EC"/>
    <w:rsid w:val="00B94150"/>
    <w:rsid w:val="00BA0C86"/>
    <w:rsid w:val="00BB3B21"/>
    <w:rsid w:val="00BB644B"/>
    <w:rsid w:val="00BC55E4"/>
    <w:rsid w:val="00BE420A"/>
    <w:rsid w:val="00C142CF"/>
    <w:rsid w:val="00C170E2"/>
    <w:rsid w:val="00C330F5"/>
    <w:rsid w:val="00C431C9"/>
    <w:rsid w:val="00C51160"/>
    <w:rsid w:val="00C57919"/>
    <w:rsid w:val="00C66344"/>
    <w:rsid w:val="00C7700A"/>
    <w:rsid w:val="00C77F6A"/>
    <w:rsid w:val="00C898F5"/>
    <w:rsid w:val="00C92678"/>
    <w:rsid w:val="00C94127"/>
    <w:rsid w:val="00CA449B"/>
    <w:rsid w:val="00CA7AD4"/>
    <w:rsid w:val="00CC0A84"/>
    <w:rsid w:val="00CC7B9D"/>
    <w:rsid w:val="00CF40FB"/>
    <w:rsid w:val="00D214DC"/>
    <w:rsid w:val="00D21BC4"/>
    <w:rsid w:val="00D55024"/>
    <w:rsid w:val="00D572DF"/>
    <w:rsid w:val="00D661BC"/>
    <w:rsid w:val="00D66754"/>
    <w:rsid w:val="00D86D36"/>
    <w:rsid w:val="00DA76BA"/>
    <w:rsid w:val="00DD1AFC"/>
    <w:rsid w:val="00DD6D98"/>
    <w:rsid w:val="00DE2BD6"/>
    <w:rsid w:val="00DE676E"/>
    <w:rsid w:val="00E1174D"/>
    <w:rsid w:val="00E208B9"/>
    <w:rsid w:val="00E43C38"/>
    <w:rsid w:val="00E56DA8"/>
    <w:rsid w:val="00E62FBE"/>
    <w:rsid w:val="00E82337"/>
    <w:rsid w:val="00E83594"/>
    <w:rsid w:val="00E907A4"/>
    <w:rsid w:val="00E9469F"/>
    <w:rsid w:val="00EA570A"/>
    <w:rsid w:val="00EB0F22"/>
    <w:rsid w:val="00EB7F7E"/>
    <w:rsid w:val="00EC79E3"/>
    <w:rsid w:val="00F010EB"/>
    <w:rsid w:val="00F04DBE"/>
    <w:rsid w:val="00F1765F"/>
    <w:rsid w:val="00F25B93"/>
    <w:rsid w:val="00F6143F"/>
    <w:rsid w:val="00F652B6"/>
    <w:rsid w:val="00F83532"/>
    <w:rsid w:val="00FA7C7C"/>
    <w:rsid w:val="00FC52AD"/>
    <w:rsid w:val="00FD026B"/>
    <w:rsid w:val="00FD4933"/>
    <w:rsid w:val="00FD4D61"/>
    <w:rsid w:val="00FF0B3B"/>
    <w:rsid w:val="00FF14C4"/>
    <w:rsid w:val="011ED3E3"/>
    <w:rsid w:val="0184F132"/>
    <w:rsid w:val="0218F016"/>
    <w:rsid w:val="025B7573"/>
    <w:rsid w:val="0378C748"/>
    <w:rsid w:val="03902C20"/>
    <w:rsid w:val="03983AF9"/>
    <w:rsid w:val="03A886D8"/>
    <w:rsid w:val="03AE3D9F"/>
    <w:rsid w:val="03D871CD"/>
    <w:rsid w:val="03E5C1F7"/>
    <w:rsid w:val="04028556"/>
    <w:rsid w:val="04091AA1"/>
    <w:rsid w:val="046AC7D6"/>
    <w:rsid w:val="04BF2CEC"/>
    <w:rsid w:val="052324A5"/>
    <w:rsid w:val="0566D609"/>
    <w:rsid w:val="058D4698"/>
    <w:rsid w:val="058DCE80"/>
    <w:rsid w:val="0603E183"/>
    <w:rsid w:val="0614CAFC"/>
    <w:rsid w:val="064215D4"/>
    <w:rsid w:val="064381AD"/>
    <w:rsid w:val="0749E60B"/>
    <w:rsid w:val="07B8BF99"/>
    <w:rsid w:val="080C7238"/>
    <w:rsid w:val="0816BB2D"/>
    <w:rsid w:val="0828509D"/>
    <w:rsid w:val="084CA0B7"/>
    <w:rsid w:val="08DE2329"/>
    <w:rsid w:val="097204A0"/>
    <w:rsid w:val="097F4C10"/>
    <w:rsid w:val="099D307F"/>
    <w:rsid w:val="09DCECEC"/>
    <w:rsid w:val="09ECE42B"/>
    <w:rsid w:val="0A01B8C5"/>
    <w:rsid w:val="0A7F6A43"/>
    <w:rsid w:val="0AA37A5D"/>
    <w:rsid w:val="0ABFCBE7"/>
    <w:rsid w:val="0AE1FCCD"/>
    <w:rsid w:val="0B1BD6C4"/>
    <w:rsid w:val="0B362D40"/>
    <w:rsid w:val="0BBC8176"/>
    <w:rsid w:val="0CC341EA"/>
    <w:rsid w:val="0D191A17"/>
    <w:rsid w:val="0D346CE1"/>
    <w:rsid w:val="0DB7C34F"/>
    <w:rsid w:val="0DD8FA2E"/>
    <w:rsid w:val="0DECBCCF"/>
    <w:rsid w:val="0DF3F7D0"/>
    <w:rsid w:val="0EA00F96"/>
    <w:rsid w:val="0EA902D7"/>
    <w:rsid w:val="0F1369E9"/>
    <w:rsid w:val="0F249B3B"/>
    <w:rsid w:val="0F4FFE75"/>
    <w:rsid w:val="0F74E4FF"/>
    <w:rsid w:val="0F9325CC"/>
    <w:rsid w:val="0F960B3B"/>
    <w:rsid w:val="0FA95D7F"/>
    <w:rsid w:val="0FB0AF7F"/>
    <w:rsid w:val="0FB5C73A"/>
    <w:rsid w:val="0FFF9E87"/>
    <w:rsid w:val="10011A5C"/>
    <w:rsid w:val="106700DA"/>
    <w:rsid w:val="10A28F85"/>
    <w:rsid w:val="10D0D57B"/>
    <w:rsid w:val="112BA806"/>
    <w:rsid w:val="11AB00DB"/>
    <w:rsid w:val="11B04F61"/>
    <w:rsid w:val="120C9D3C"/>
    <w:rsid w:val="1217DF08"/>
    <w:rsid w:val="1229F394"/>
    <w:rsid w:val="1299287D"/>
    <w:rsid w:val="1324637C"/>
    <w:rsid w:val="1343542B"/>
    <w:rsid w:val="137D920F"/>
    <w:rsid w:val="13B05842"/>
    <w:rsid w:val="13E953CC"/>
    <w:rsid w:val="140E83F1"/>
    <w:rsid w:val="1455ABE2"/>
    <w:rsid w:val="146A37D3"/>
    <w:rsid w:val="14892363"/>
    <w:rsid w:val="14A64863"/>
    <w:rsid w:val="153F902B"/>
    <w:rsid w:val="15A67959"/>
    <w:rsid w:val="15B9944D"/>
    <w:rsid w:val="15DB644C"/>
    <w:rsid w:val="16A89334"/>
    <w:rsid w:val="16FAB456"/>
    <w:rsid w:val="174C3C25"/>
    <w:rsid w:val="17763DE4"/>
    <w:rsid w:val="177910D9"/>
    <w:rsid w:val="178F9982"/>
    <w:rsid w:val="17A61A31"/>
    <w:rsid w:val="17D126BB"/>
    <w:rsid w:val="17E499DC"/>
    <w:rsid w:val="17FA70D3"/>
    <w:rsid w:val="17FAFADA"/>
    <w:rsid w:val="18094A7F"/>
    <w:rsid w:val="1822569A"/>
    <w:rsid w:val="1913B6A1"/>
    <w:rsid w:val="1918C5C9"/>
    <w:rsid w:val="195758B9"/>
    <w:rsid w:val="19826D83"/>
    <w:rsid w:val="198E423A"/>
    <w:rsid w:val="1AAD7196"/>
    <w:rsid w:val="1B815BFF"/>
    <w:rsid w:val="1B937411"/>
    <w:rsid w:val="1BC393D1"/>
    <w:rsid w:val="1BD7D4BB"/>
    <w:rsid w:val="1BDE405F"/>
    <w:rsid w:val="1BF4AB7E"/>
    <w:rsid w:val="1C086EA4"/>
    <w:rsid w:val="1C3AD281"/>
    <w:rsid w:val="1CE67CDD"/>
    <w:rsid w:val="1CEDCBE7"/>
    <w:rsid w:val="1D34CE6D"/>
    <w:rsid w:val="1D47107A"/>
    <w:rsid w:val="1D61A081"/>
    <w:rsid w:val="1D8A4ADF"/>
    <w:rsid w:val="1DA07083"/>
    <w:rsid w:val="1DBFCA34"/>
    <w:rsid w:val="1E4BCD9C"/>
    <w:rsid w:val="1E903B3E"/>
    <w:rsid w:val="1EEB6583"/>
    <w:rsid w:val="1F0E7E94"/>
    <w:rsid w:val="1FBBE070"/>
    <w:rsid w:val="202A935A"/>
    <w:rsid w:val="2030B67D"/>
    <w:rsid w:val="20F646E8"/>
    <w:rsid w:val="2182AC01"/>
    <w:rsid w:val="21FBF9F7"/>
    <w:rsid w:val="22595DED"/>
    <w:rsid w:val="2292F5F6"/>
    <w:rsid w:val="22BB4B6E"/>
    <w:rsid w:val="230AF0D1"/>
    <w:rsid w:val="23139FC6"/>
    <w:rsid w:val="235C2E53"/>
    <w:rsid w:val="23842311"/>
    <w:rsid w:val="2403AF79"/>
    <w:rsid w:val="242CB882"/>
    <w:rsid w:val="2543E6BA"/>
    <w:rsid w:val="25832C16"/>
    <w:rsid w:val="25BA8104"/>
    <w:rsid w:val="25F3F2F1"/>
    <w:rsid w:val="26A1FF36"/>
    <w:rsid w:val="26F777FD"/>
    <w:rsid w:val="2735E9BF"/>
    <w:rsid w:val="28047C15"/>
    <w:rsid w:val="282C5C22"/>
    <w:rsid w:val="287175B7"/>
    <w:rsid w:val="287EBBCF"/>
    <w:rsid w:val="28DCF394"/>
    <w:rsid w:val="295741FB"/>
    <w:rsid w:val="297FA098"/>
    <w:rsid w:val="2985B1AF"/>
    <w:rsid w:val="29884396"/>
    <w:rsid w:val="2A04778F"/>
    <w:rsid w:val="2A085930"/>
    <w:rsid w:val="2A680D6A"/>
    <w:rsid w:val="2A6AD8CE"/>
    <w:rsid w:val="2A798257"/>
    <w:rsid w:val="2A9C2C61"/>
    <w:rsid w:val="2AE0C536"/>
    <w:rsid w:val="2AF02D09"/>
    <w:rsid w:val="2B442580"/>
    <w:rsid w:val="2B52BE59"/>
    <w:rsid w:val="2B8D5C72"/>
    <w:rsid w:val="2BF9EAEF"/>
    <w:rsid w:val="2C5B8ACF"/>
    <w:rsid w:val="2CD4EF7F"/>
    <w:rsid w:val="2CF11D8F"/>
    <w:rsid w:val="2D061E92"/>
    <w:rsid w:val="2D2F92EA"/>
    <w:rsid w:val="2D6A4BAF"/>
    <w:rsid w:val="2D9F3058"/>
    <w:rsid w:val="2DF22E6C"/>
    <w:rsid w:val="2E3C2486"/>
    <w:rsid w:val="2F2B05A2"/>
    <w:rsid w:val="2F416485"/>
    <w:rsid w:val="2FDC920A"/>
    <w:rsid w:val="2FDCA1D5"/>
    <w:rsid w:val="3040364E"/>
    <w:rsid w:val="309DCB98"/>
    <w:rsid w:val="3155B4EC"/>
    <w:rsid w:val="3156A168"/>
    <w:rsid w:val="316D902F"/>
    <w:rsid w:val="319E1BB3"/>
    <w:rsid w:val="31CF7EF8"/>
    <w:rsid w:val="322B1271"/>
    <w:rsid w:val="325FDBCE"/>
    <w:rsid w:val="32FC2299"/>
    <w:rsid w:val="33A61FA4"/>
    <w:rsid w:val="33A9C9B0"/>
    <w:rsid w:val="33B95299"/>
    <w:rsid w:val="33BDB516"/>
    <w:rsid w:val="33DCA016"/>
    <w:rsid w:val="343A8169"/>
    <w:rsid w:val="346D4AC6"/>
    <w:rsid w:val="347924A6"/>
    <w:rsid w:val="348DBFE2"/>
    <w:rsid w:val="34A4711C"/>
    <w:rsid w:val="35000152"/>
    <w:rsid w:val="35017642"/>
    <w:rsid w:val="3511474A"/>
    <w:rsid w:val="3555CA30"/>
    <w:rsid w:val="3582473D"/>
    <w:rsid w:val="3604C8BF"/>
    <w:rsid w:val="3652827C"/>
    <w:rsid w:val="374BEF08"/>
    <w:rsid w:val="37627744"/>
    <w:rsid w:val="376BB91E"/>
    <w:rsid w:val="3774C1C1"/>
    <w:rsid w:val="38075C78"/>
    <w:rsid w:val="381DAE7E"/>
    <w:rsid w:val="382DC9FA"/>
    <w:rsid w:val="3875D506"/>
    <w:rsid w:val="38B96D19"/>
    <w:rsid w:val="391E34F2"/>
    <w:rsid w:val="398E073C"/>
    <w:rsid w:val="399AFFE2"/>
    <w:rsid w:val="39B27C19"/>
    <w:rsid w:val="39C5B812"/>
    <w:rsid w:val="39DF5B94"/>
    <w:rsid w:val="3A3DBE5C"/>
    <w:rsid w:val="3A869D0D"/>
    <w:rsid w:val="3A947CAD"/>
    <w:rsid w:val="3ABCDD91"/>
    <w:rsid w:val="3AC8F4E8"/>
    <w:rsid w:val="3ADCD0FD"/>
    <w:rsid w:val="3AFEB79E"/>
    <w:rsid w:val="3B243A10"/>
    <w:rsid w:val="3B3E8121"/>
    <w:rsid w:val="3B678C6D"/>
    <w:rsid w:val="3B88BB71"/>
    <w:rsid w:val="3C35BE5A"/>
    <w:rsid w:val="3C362EE0"/>
    <w:rsid w:val="3D0C694B"/>
    <w:rsid w:val="3D87A922"/>
    <w:rsid w:val="3E05585C"/>
    <w:rsid w:val="3E2918C3"/>
    <w:rsid w:val="3F163C20"/>
    <w:rsid w:val="404D4840"/>
    <w:rsid w:val="4062C176"/>
    <w:rsid w:val="407FF391"/>
    <w:rsid w:val="40A95500"/>
    <w:rsid w:val="40E7F9FA"/>
    <w:rsid w:val="41229560"/>
    <w:rsid w:val="4198A477"/>
    <w:rsid w:val="41B30A99"/>
    <w:rsid w:val="41C78268"/>
    <w:rsid w:val="41F252F2"/>
    <w:rsid w:val="43312228"/>
    <w:rsid w:val="43D06D31"/>
    <w:rsid w:val="43DAAE45"/>
    <w:rsid w:val="445348FB"/>
    <w:rsid w:val="4467C85E"/>
    <w:rsid w:val="4481C5BD"/>
    <w:rsid w:val="4495A1FA"/>
    <w:rsid w:val="44A9E0CD"/>
    <w:rsid w:val="44F260DE"/>
    <w:rsid w:val="4506154C"/>
    <w:rsid w:val="45BB4D5F"/>
    <w:rsid w:val="45E7C510"/>
    <w:rsid w:val="46107FFC"/>
    <w:rsid w:val="468C282E"/>
    <w:rsid w:val="46AFD5AF"/>
    <w:rsid w:val="46B1813E"/>
    <w:rsid w:val="46BC5F36"/>
    <w:rsid w:val="47DDDD32"/>
    <w:rsid w:val="47FCD4D9"/>
    <w:rsid w:val="4859AF09"/>
    <w:rsid w:val="485A55E4"/>
    <w:rsid w:val="485F1B73"/>
    <w:rsid w:val="4874A2C8"/>
    <w:rsid w:val="48B82576"/>
    <w:rsid w:val="48BDDF86"/>
    <w:rsid w:val="48E48C59"/>
    <w:rsid w:val="492E3E66"/>
    <w:rsid w:val="49695A43"/>
    <w:rsid w:val="496E43CF"/>
    <w:rsid w:val="49AD785C"/>
    <w:rsid w:val="49C21F0A"/>
    <w:rsid w:val="49C6DBB8"/>
    <w:rsid w:val="4A0BC19A"/>
    <w:rsid w:val="4A310D90"/>
    <w:rsid w:val="4A71BB62"/>
    <w:rsid w:val="4AA52063"/>
    <w:rsid w:val="4AFD580D"/>
    <w:rsid w:val="4B1D5627"/>
    <w:rsid w:val="4B3F33A9"/>
    <w:rsid w:val="4BE1A710"/>
    <w:rsid w:val="4BE77EE0"/>
    <w:rsid w:val="4BF90E1B"/>
    <w:rsid w:val="4C088566"/>
    <w:rsid w:val="4C625552"/>
    <w:rsid w:val="4CC860B7"/>
    <w:rsid w:val="4CD22BEE"/>
    <w:rsid w:val="4D045644"/>
    <w:rsid w:val="4D411735"/>
    <w:rsid w:val="4D86BA72"/>
    <w:rsid w:val="4DC3FF7E"/>
    <w:rsid w:val="4DF3E99D"/>
    <w:rsid w:val="4E041916"/>
    <w:rsid w:val="4E123DDF"/>
    <w:rsid w:val="4E26EEF0"/>
    <w:rsid w:val="4E9D1CC7"/>
    <w:rsid w:val="4EE42C19"/>
    <w:rsid w:val="4FAB254A"/>
    <w:rsid w:val="4FE3B6DB"/>
    <w:rsid w:val="500FB381"/>
    <w:rsid w:val="504CC3F4"/>
    <w:rsid w:val="50A868CC"/>
    <w:rsid w:val="50C9F915"/>
    <w:rsid w:val="512722C4"/>
    <w:rsid w:val="512AC22B"/>
    <w:rsid w:val="51EB09A4"/>
    <w:rsid w:val="52116348"/>
    <w:rsid w:val="52EC2415"/>
    <w:rsid w:val="52F0D665"/>
    <w:rsid w:val="538F42A1"/>
    <w:rsid w:val="54185B92"/>
    <w:rsid w:val="54311D81"/>
    <w:rsid w:val="5432825F"/>
    <w:rsid w:val="5475C6D1"/>
    <w:rsid w:val="5516ED59"/>
    <w:rsid w:val="55428EE8"/>
    <w:rsid w:val="55C3599E"/>
    <w:rsid w:val="560CCDEF"/>
    <w:rsid w:val="563546C0"/>
    <w:rsid w:val="579F24C8"/>
    <w:rsid w:val="57EE2078"/>
    <w:rsid w:val="587804DA"/>
    <w:rsid w:val="587F098C"/>
    <w:rsid w:val="58A666BF"/>
    <w:rsid w:val="58D21F1D"/>
    <w:rsid w:val="59247DCE"/>
    <w:rsid w:val="59BAC857"/>
    <w:rsid w:val="5A0A835D"/>
    <w:rsid w:val="5A10F3F2"/>
    <w:rsid w:val="5A30027F"/>
    <w:rsid w:val="5A3CCB57"/>
    <w:rsid w:val="5A69F17D"/>
    <w:rsid w:val="5A8E46F8"/>
    <w:rsid w:val="5A8E5471"/>
    <w:rsid w:val="5A9FA2BD"/>
    <w:rsid w:val="5AC8488D"/>
    <w:rsid w:val="5B2D26F7"/>
    <w:rsid w:val="5B7F9B4D"/>
    <w:rsid w:val="5B899E68"/>
    <w:rsid w:val="5B9617C0"/>
    <w:rsid w:val="5C1D3C31"/>
    <w:rsid w:val="5C29EB5F"/>
    <w:rsid w:val="5C3857D6"/>
    <w:rsid w:val="5C4E4C68"/>
    <w:rsid w:val="5CA9DD68"/>
    <w:rsid w:val="5CD6BC26"/>
    <w:rsid w:val="5D066BD4"/>
    <w:rsid w:val="5D7D651F"/>
    <w:rsid w:val="5E054285"/>
    <w:rsid w:val="5E0EBDE8"/>
    <w:rsid w:val="5E1182FE"/>
    <w:rsid w:val="5E194116"/>
    <w:rsid w:val="5E206514"/>
    <w:rsid w:val="5EAB1163"/>
    <w:rsid w:val="5EAB7D42"/>
    <w:rsid w:val="5EFB4C6E"/>
    <w:rsid w:val="5F3036B4"/>
    <w:rsid w:val="5F550BB0"/>
    <w:rsid w:val="5FC1D249"/>
    <w:rsid w:val="601723E6"/>
    <w:rsid w:val="6040F3BB"/>
    <w:rsid w:val="605CAC39"/>
    <w:rsid w:val="60C44BFD"/>
    <w:rsid w:val="60D611AA"/>
    <w:rsid w:val="60DABE5C"/>
    <w:rsid w:val="618573B2"/>
    <w:rsid w:val="6188BB7F"/>
    <w:rsid w:val="6222BD64"/>
    <w:rsid w:val="62506CAB"/>
    <w:rsid w:val="62859B80"/>
    <w:rsid w:val="628B2F76"/>
    <w:rsid w:val="628BE633"/>
    <w:rsid w:val="62C56E60"/>
    <w:rsid w:val="62E541E6"/>
    <w:rsid w:val="62E7354B"/>
    <w:rsid w:val="631344EE"/>
    <w:rsid w:val="63CDF62B"/>
    <w:rsid w:val="63D5058C"/>
    <w:rsid w:val="63FD8326"/>
    <w:rsid w:val="6413DF44"/>
    <w:rsid w:val="6426C078"/>
    <w:rsid w:val="6440C7F1"/>
    <w:rsid w:val="648079D8"/>
    <w:rsid w:val="64CF6995"/>
    <w:rsid w:val="64D1CF05"/>
    <w:rsid w:val="64F1CFE6"/>
    <w:rsid w:val="6507A0CB"/>
    <w:rsid w:val="65470D54"/>
    <w:rsid w:val="658F1326"/>
    <w:rsid w:val="65B990E0"/>
    <w:rsid w:val="65CC77A8"/>
    <w:rsid w:val="65D2B45A"/>
    <w:rsid w:val="66174AD2"/>
    <w:rsid w:val="672BDE99"/>
    <w:rsid w:val="6750A212"/>
    <w:rsid w:val="6782562D"/>
    <w:rsid w:val="67BEC28F"/>
    <w:rsid w:val="67DDAD5B"/>
    <w:rsid w:val="67EF65FF"/>
    <w:rsid w:val="67FCC46C"/>
    <w:rsid w:val="680AEC62"/>
    <w:rsid w:val="680CB133"/>
    <w:rsid w:val="682505B5"/>
    <w:rsid w:val="6826D9D9"/>
    <w:rsid w:val="682F5CCC"/>
    <w:rsid w:val="68DD5B25"/>
    <w:rsid w:val="69836DB8"/>
    <w:rsid w:val="6A76DC76"/>
    <w:rsid w:val="6A82A34C"/>
    <w:rsid w:val="6AA55540"/>
    <w:rsid w:val="6AB8EB76"/>
    <w:rsid w:val="6AEB08A3"/>
    <w:rsid w:val="6B1245DF"/>
    <w:rsid w:val="6C5A28C2"/>
    <w:rsid w:val="6D0C828C"/>
    <w:rsid w:val="6D0FAFDE"/>
    <w:rsid w:val="6D6B8529"/>
    <w:rsid w:val="6DCB7842"/>
    <w:rsid w:val="6DEF57C1"/>
    <w:rsid w:val="6E2C5F00"/>
    <w:rsid w:val="6E2CF287"/>
    <w:rsid w:val="6E32B6AA"/>
    <w:rsid w:val="6E4F2FA8"/>
    <w:rsid w:val="6E5AD030"/>
    <w:rsid w:val="6EB5D2CE"/>
    <w:rsid w:val="6F5C3097"/>
    <w:rsid w:val="6F64B14E"/>
    <w:rsid w:val="6F83659C"/>
    <w:rsid w:val="6F83A867"/>
    <w:rsid w:val="6F948266"/>
    <w:rsid w:val="6F9A61BC"/>
    <w:rsid w:val="6FA5664E"/>
    <w:rsid w:val="6FB4582F"/>
    <w:rsid w:val="702C7119"/>
    <w:rsid w:val="713ED309"/>
    <w:rsid w:val="7174E403"/>
    <w:rsid w:val="717A1948"/>
    <w:rsid w:val="718D1D62"/>
    <w:rsid w:val="7190D994"/>
    <w:rsid w:val="72014250"/>
    <w:rsid w:val="728BED2D"/>
    <w:rsid w:val="731BE2E8"/>
    <w:rsid w:val="73351DB1"/>
    <w:rsid w:val="739C3614"/>
    <w:rsid w:val="74DD7FC1"/>
    <w:rsid w:val="750ABD23"/>
    <w:rsid w:val="7547E962"/>
    <w:rsid w:val="75F1DA14"/>
    <w:rsid w:val="76220492"/>
    <w:rsid w:val="765CD885"/>
    <w:rsid w:val="76CABB2D"/>
    <w:rsid w:val="76D2AFD6"/>
    <w:rsid w:val="76ED25A5"/>
    <w:rsid w:val="77097185"/>
    <w:rsid w:val="777800DD"/>
    <w:rsid w:val="779EE221"/>
    <w:rsid w:val="77F27D8E"/>
    <w:rsid w:val="7819F8C9"/>
    <w:rsid w:val="78684292"/>
    <w:rsid w:val="787D5C7E"/>
    <w:rsid w:val="787FF3BF"/>
    <w:rsid w:val="7948BAA5"/>
    <w:rsid w:val="7978A179"/>
    <w:rsid w:val="79D6838E"/>
    <w:rsid w:val="7A588644"/>
    <w:rsid w:val="7AC794F2"/>
    <w:rsid w:val="7AEC49B8"/>
    <w:rsid w:val="7B48E71B"/>
    <w:rsid w:val="7B6DDE51"/>
    <w:rsid w:val="7B760D8F"/>
    <w:rsid w:val="7BA55BA2"/>
    <w:rsid w:val="7BB95766"/>
    <w:rsid w:val="7C008CDB"/>
    <w:rsid w:val="7C027B1B"/>
    <w:rsid w:val="7C06D70B"/>
    <w:rsid w:val="7C0754D4"/>
    <w:rsid w:val="7C12C697"/>
    <w:rsid w:val="7C64A19D"/>
    <w:rsid w:val="7CA63912"/>
    <w:rsid w:val="7DD00122"/>
    <w:rsid w:val="7E1AE943"/>
    <w:rsid w:val="7EF27FCC"/>
    <w:rsid w:val="7F34CA5F"/>
    <w:rsid w:val="7F428EF4"/>
    <w:rsid w:val="7F4B80B4"/>
    <w:rsid w:val="7F84475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AD0058"/>
  <w15:chartTrackingRefBased/>
  <w15:docId w15:val="{D196B53A-3CE1-4EBC-8BF3-D8DCEF728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D78F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78F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78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78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78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78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78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78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78F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D78F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D78F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D78F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D78F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D78F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D78F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D78F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D78F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D78F3"/>
    <w:rPr>
      <w:rFonts w:eastAsiaTheme="majorEastAsia" w:cstheme="majorBidi"/>
      <w:color w:val="272727" w:themeColor="text1" w:themeTint="D8"/>
    </w:rPr>
  </w:style>
  <w:style w:type="paragraph" w:styleId="Title">
    <w:name w:val="Title"/>
    <w:basedOn w:val="Normal"/>
    <w:next w:val="Normal"/>
    <w:link w:val="TitleChar"/>
    <w:uiPriority w:val="10"/>
    <w:qFormat/>
    <w:rsid w:val="002D78F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D78F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D78F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D78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78F3"/>
    <w:pPr>
      <w:spacing w:before="160"/>
      <w:jc w:val="center"/>
    </w:pPr>
    <w:rPr>
      <w:i/>
      <w:iCs/>
      <w:color w:val="404040" w:themeColor="text1" w:themeTint="BF"/>
    </w:rPr>
  </w:style>
  <w:style w:type="character" w:styleId="QuoteChar" w:customStyle="1">
    <w:name w:val="Quote Char"/>
    <w:basedOn w:val="DefaultParagraphFont"/>
    <w:link w:val="Quote"/>
    <w:uiPriority w:val="29"/>
    <w:rsid w:val="002D78F3"/>
    <w:rPr>
      <w:i/>
      <w:iCs/>
      <w:color w:val="404040" w:themeColor="text1" w:themeTint="BF"/>
    </w:rPr>
  </w:style>
  <w:style w:type="paragraph" w:styleId="ListParagraph">
    <w:name w:val="List Paragraph"/>
    <w:basedOn w:val="Normal"/>
    <w:uiPriority w:val="34"/>
    <w:qFormat/>
    <w:rsid w:val="002D78F3"/>
    <w:pPr>
      <w:ind w:left="720"/>
      <w:contextualSpacing/>
    </w:pPr>
  </w:style>
  <w:style w:type="character" w:styleId="IntenseEmphasis">
    <w:name w:val="Intense Emphasis"/>
    <w:basedOn w:val="DefaultParagraphFont"/>
    <w:uiPriority w:val="21"/>
    <w:qFormat/>
    <w:rsid w:val="002D78F3"/>
    <w:rPr>
      <w:i/>
      <w:iCs/>
      <w:color w:val="0F4761" w:themeColor="accent1" w:themeShade="BF"/>
    </w:rPr>
  </w:style>
  <w:style w:type="paragraph" w:styleId="IntenseQuote">
    <w:name w:val="Intense Quote"/>
    <w:basedOn w:val="Normal"/>
    <w:next w:val="Normal"/>
    <w:link w:val="IntenseQuoteChar"/>
    <w:uiPriority w:val="30"/>
    <w:qFormat/>
    <w:rsid w:val="002D78F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D78F3"/>
    <w:rPr>
      <w:i/>
      <w:iCs/>
      <w:color w:val="0F4761" w:themeColor="accent1" w:themeShade="BF"/>
    </w:rPr>
  </w:style>
  <w:style w:type="character" w:styleId="IntenseReference">
    <w:name w:val="Intense Reference"/>
    <w:basedOn w:val="DefaultParagraphFont"/>
    <w:uiPriority w:val="32"/>
    <w:qFormat/>
    <w:rsid w:val="002D78F3"/>
    <w:rPr>
      <w:b/>
      <w:bCs/>
      <w:smallCaps/>
      <w:color w:val="0F4761" w:themeColor="accent1" w:themeShade="BF"/>
      <w:spacing w:val="5"/>
    </w:rPr>
  </w:style>
  <w:style w:type="table" w:styleId="TableGrid">
    <w:name w:val="Table Grid"/>
    <w:basedOn w:val="TableNormal"/>
    <w:uiPriority w:val="39"/>
    <w:rsid w:val="002D78F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theme" Target="theme/theme1.xml" Id="rId66" /><Relationship Type="http://schemas.openxmlformats.org/officeDocument/2006/relationships/styles" Target="styles.xml" Id="rId5" /><Relationship Type="http://schemas.openxmlformats.org/officeDocument/2006/relationships/customXml" Target="../customXml/item3.xml" Id="rId3" /><Relationship Type="http://schemas.microsoft.com/office/2020/10/relationships/intelligence" Target="intelligence2.xml" Id="rId67"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65" /><Relationship Type="http://schemas.openxmlformats.org/officeDocument/2006/relationships/numbering" Target="numbering.xml" Id="rId4" /><Relationship Type="http://schemas.openxmlformats.org/officeDocument/2006/relationships/hyperlink" Target="https://acehubwales.com/" TargetMode="External" Id="R3a4d5a64976e4346" /><Relationship Type="http://schemas.openxmlformats.org/officeDocument/2006/relationships/hyperlink" Target="https://www.bcu.ac.uk/blog/education-and-teacher-training/what-does-a-family-support-worker-do" TargetMode="External" Id="Ra63f958e67724f8b" /><Relationship Type="http://schemas.openxmlformats.org/officeDocument/2006/relationships/hyperlink" Target="https://www.bcu.ac.uk/blog/education-and-teacher-training/what-does-a-family-support-worker-do" TargetMode="External" Id="R841472d8dad14388" /><Relationship Type="http://schemas.openxmlformats.org/officeDocument/2006/relationships/hyperlink" Target="https://carelearning.org.uk/qualifications/level-2-diploma-care/safeguarding-protection-care/1-1-explain-the-term-safeguarding/" TargetMode="External" Id="R5b7c5a152bee494f" /><Relationship Type="http://schemas.openxmlformats.org/officeDocument/2006/relationships/hyperlink" Target="https://carelearning.org.uk/early-years/models-theory/examples-of-maslows-hierarchy-of-needs-in-early-years/" TargetMode="External" Id="Rcafc0a37ca19477f" /><Relationship Type="http://schemas.openxmlformats.org/officeDocument/2006/relationships/hyperlink" Target="https://www.legislation.gov.uk/ukpga/2004/31/contents" TargetMode="External" Id="R7180c8c42d6d45fc" /><Relationship Type="http://schemas.openxmlformats.org/officeDocument/2006/relationships/hyperlink" Target="https://www.cypcs.org.uk/rights/uncrc/uncrc-articles/article-24" TargetMode="External" Id="Ra681975338a74126" /><Relationship Type="http://schemas.openxmlformats.org/officeDocument/2006/relationships/hyperlink" Target="https://www.cypcs.org.uk/rights/uncrc/uncrc-articles/article-24" TargetMode="External" Id="Rce251f8b98fc4a25" /><Relationship Type="http://schemas.openxmlformats.org/officeDocument/2006/relationships/hyperlink" Target="https://crae.org.uk/our-guide-childrens-rights-and-law/what-are-human-rights" TargetMode="External" Id="R03496c9b66924d40" /><Relationship Type="http://schemas.openxmlformats.org/officeDocument/2006/relationships/hyperlink" Target="http://www.example.com/props-family-recovery-service" TargetMode="External" Id="Raf286f9931684305" /><Relationship Type="http://schemas.openxmlformats.org/officeDocument/2006/relationships/hyperlink" Target="http://www.example.com/props-family-recovery-service" TargetMode="External" Id="Reb52a40823bf46b2" /><Relationship Type="http://schemas.openxmlformats.org/officeDocument/2006/relationships/hyperlink" Target="https://childlawadvice.org.uk/information-pages/child-protection-case-conference-and-child-protection-plans/" TargetMode="External" Id="Rd5fe1c5251704162" /><Relationship Type="http://schemas.openxmlformats.org/officeDocument/2006/relationships/hyperlink" Target="https://cpdonline.co.uk/safeguarding-guides/safeguarding-guide-for-police-officers/" TargetMode="External" Id="R2cbb0eb9e0e649e9" /><Relationship Type="http://schemas.openxmlformats.org/officeDocument/2006/relationships/hyperlink" Target="https://www.legislation.gov.uk/ukpga/2018/12/contents/enacted" TargetMode="External" Id="R0ae37a9692cc4305" /><Relationship Type="http://schemas.openxmlformats.org/officeDocument/2006/relationships/hyperlink" Target="https://assets.publishing.service.gov.uk/government/uploads/system/uploads/attachment_data/file/711162/2018-05-23_Factsheet_1_-_Act_overview.pdf" TargetMode="External" Id="R4a0ad449ca3045fd" /><Relationship Type="http://schemas.openxmlformats.org/officeDocument/2006/relationships/hyperlink" Target="https://assets.publishing.service.gov.uk/media/669e7501ab418ab055592a7b/Working_together_to_safeguard_children_2023.pdf" TargetMode="External" Id="R95e01ce8f33144df" /><Relationship Type="http://schemas.openxmlformats.org/officeDocument/2006/relationships/hyperlink" Target="https://assets.publishing.service.gov.uk/media/66320b06c084007696fca731/Info_sharing_advice_content_May_2024.pdf" TargetMode="External" Id="R50071165e56c457c" /><Relationship Type="http://schemas.openxmlformats.org/officeDocument/2006/relationships/hyperlink" Target="https://support-for-social-workers.education.gov.uk/explore-roles/social-worker" TargetMode="External" Id="Rd274751bfaea477b" /><Relationship Type="http://schemas.openxmlformats.org/officeDocument/2006/relationships/hyperlink" Target="https://consult.education.gov.uk/school-absence-and-exclusions-team/revised-school-behaviour-and-exclusion-guidance/supporting_documents/Behaviour%20in%20schools%20%20advice%20for%20headteachers%20and%20school%20staff.pdf" TargetMode="External" Id="Rd8c67d71d0ea4bf9" /><Relationship Type="http://schemas.openxmlformats.org/officeDocument/2006/relationships/hyperlink" Target="https://frg.org.uk/about-us/" TargetMode="External" Id="R824ba57a90e54b56" /><Relationship Type="http://schemas.openxmlformats.org/officeDocument/2006/relationships/hyperlink" Target="https://assets.publishing.service.gov.uk/media/669e7501ab418ab055592a7b/Working_together_to_safeguard_children_2023.pdf" TargetMode="External" Id="Rd4ff0cdf3392483c" /><Relationship Type="http://schemas.openxmlformats.org/officeDocument/2006/relationships/hyperlink" Target="https://www.gov.uk/government/organisations" TargetMode="External" Id="Rad5e477c17af49b6" /><Relationship Type="http://schemas.openxmlformats.org/officeDocument/2006/relationships/hyperlink" Target="https://www.gov.uk/government/organisations" TargetMode="External" Id="R5c96ec309c7b406d" /><Relationship Type="http://schemas.openxmlformats.org/officeDocument/2006/relationships/hyperlink" Target="https://www.gov.wales/sites/default/files/publications/2019-05/social-services-and-well-being-wales-act-2014-the-essentials.pdf" TargetMode="External" Id="Rd7499c2dc188414a" /><Relationship Type="http://schemas.openxmlformats.org/officeDocument/2006/relationships/hyperlink" Target="https://www.legislation.gov.uk/ukpga/1989/41/section/47" TargetMode="External" Id="R491bba727ad14f5a" /><Relationship Type="http://schemas.openxmlformats.org/officeDocument/2006/relationships/hyperlink" Target="https://www.gov.uk/data-protection" TargetMode="External" Id="Rd91d80053d9542cb" /><Relationship Type="http://schemas.openxmlformats.org/officeDocument/2006/relationships/hyperlink" Target="https://assets.publishing.service.gov.uk/media/5a800adfed915d74e622c21c/safeguarding-childrenarchive.pdf" TargetMode="External" Id="Rd58feee0062f4055" /><Relationship Type="http://schemas.openxmlformats.org/officeDocument/2006/relationships/hyperlink" Target="https://www.ideagen.com/thought-leadership/blog/what-are-the-5-rs-of-safeguarding" TargetMode="External" Id="Rf4c237fb83e04c7e" /><Relationship Type="http://schemas.openxmlformats.org/officeDocument/2006/relationships/hyperlink" Target="https://ihv.org.uk/" TargetMode="External" Id="Rc716c259945f4d6b" /><Relationship Type="http://schemas.openxmlformats.org/officeDocument/2006/relationships/hyperlink" Target="https://www.legislation.gov.uk/anaw/2014/4/contents" TargetMode="External" Id="Re40d2003700a4fa0" /><Relationship Type="http://schemas.openxmlformats.org/officeDocument/2006/relationships/hyperlink" Target="https://www.legislation.gov.uk/ukpga/1989/41/section/17" TargetMode="External" Id="R198ebe6996b04777" /><Relationship Type="http://schemas.openxmlformats.org/officeDocument/2006/relationships/hyperlink" Target="https://assets.publishing.service.gov.uk/media/5a7c5edeed915d696ccfc51b/5730.pdf" TargetMode="External" Id="Rd0d3484038c54c07" /><Relationship Type="http://schemas.openxmlformats.org/officeDocument/2006/relationships/hyperlink" Target="https://www.merriam-webster.com/dictionary/intoxication" TargetMode="External" Id="R17dfc2a69ad74ee6" /><Relationship Type="http://schemas.openxmlformats.org/officeDocument/2006/relationships/hyperlink" Target="https://www.healthcareers.nhs.uk/explore-roles/public-health/roles-public-health/health-visitor" TargetMode="External" Id="Re6cf3df5beb44cb7" /><Relationship Type="http://schemas.openxmlformats.org/officeDocument/2006/relationships/hyperlink" Target="https://learning.nspcc.org.uk/child-health-development/attachment-early-years" TargetMode="External" Id="R067fb5c3279442dc" /><Relationship Type="http://schemas.openxmlformats.org/officeDocument/2006/relationships/hyperlink" Target="https://www.nspcc.org.uk/what-is-child-abuse/" TargetMode="External" Id="R16f482fff5b2460c" /><Relationship Type="http://schemas.openxmlformats.org/officeDocument/2006/relationships/hyperlink" Target="https://learning.nspcc.org.uk/child-abuse-and-neglect/domestic-abuse" TargetMode="External" Id="R583a97d7cc1045ef" /><Relationship Type="http://schemas.openxmlformats.org/officeDocument/2006/relationships/hyperlink" Target="https://learning.nspcc.org.uk/child-abuse-and-neglect/neglect" TargetMode="External" Id="Rf2ca836f28284c6c" /><Relationship Type="http://schemas.openxmlformats.org/officeDocument/2006/relationships/hyperlink" Target="https://learning.nspcc.org.uk/research-factsheets/voice-of-the-child" TargetMode="External" Id="Re5425e2563ff455e" /><Relationship Type="http://schemas.openxmlformats.org/officeDocument/2006/relationships/hyperlink" Target="https://learning.nspcc.org.uk/research-factsheets/voice-of-the-child" TargetMode="External" Id="Ra27e3dcc077d4cb8" /><Relationship Type="http://schemas.openxmlformats.org/officeDocument/2006/relationships/hyperlink" Target="https://learning.nspcc.org.uk/research-factsheets/parental-mental-health-problems" TargetMode="External" Id="R60455cb44a104338" /><Relationship Type="http://schemas.openxmlformats.org/officeDocument/2006/relationships/hyperlink" Target="https://learning.nspcc.org.uk/research-factsheets/parental-mental-health-problems" TargetMode="External" Id="R04fdf6508ca24f57" /><Relationship Type="http://schemas.openxmlformats.org/officeDocument/2006/relationships/hyperlink" Target="https://www.nspcc.org.uk/globalassets/documents/volunteering/essential-resources-for-volunteers/safeguarding-and-child-protection-policy.pdf" TargetMode="External" Id="Rb9ebebd02c1a4493" /><Relationship Type="http://schemas.openxmlformats.org/officeDocument/2006/relationships/hyperlink" Target="https://learning.nspcc.org.uk/news/2024/february/teachers-safeguarding-responsibilities" TargetMode="External" Id="Rf2789f71dca949c5" /><Relationship Type="http://schemas.openxmlformats.org/officeDocument/2006/relationships/hyperlink" Target="https://learning.nspcc.org.uk/safeguarding-child-protection-schools/roles-responsibilities" TargetMode="External" Id="Reffb06ce1d574b47" /><Relationship Type="http://schemas.openxmlformats.org/officeDocument/2006/relationships/hyperlink" Target="https://online-learning-college.com/knowledge-hub/early-years/childrens-act-2004/" TargetMode="External" Id="R534cc233e70c4c7d" /><Relationship Type="http://schemas.openxmlformats.org/officeDocument/2006/relationships/hyperlink" Target="https://safeguardinghub.co.uk/police-protection-a-practical-guide/" TargetMode="External" Id="R75fb89216e0d4eca" /><Relationship Type="http://schemas.openxmlformats.org/officeDocument/2006/relationships/hyperlink" Target="https://www.legislation.gov.uk/anaw/2014/4/contents" TargetMode="External" Id="R57dc64b970ac402b" /><Relationship Type="http://schemas.openxmlformats.org/officeDocument/2006/relationships/hyperlink" Target="https://www.legislation.gov.uk/ukpga/2004/31/contents" TargetMode="External" Id="Ra54972738c8140a1" /><Relationship Type="http://schemas.openxmlformats.org/officeDocument/2006/relationships/hyperlink" Target="https://www.legislation.gov.uk/ukpga/2004/31/contents" TargetMode="External" Id="R39f024feeba04e6b" /><Relationship Type="http://schemas.openxmlformats.org/officeDocument/2006/relationships/hyperlink" Target="https://www.unicef.org.uk/wp-content/uploads/2019/10/UNCRC_summary-1_1.pdf" TargetMode="External" Id="Rfe8cf384db494bdf" /><Relationship Type="http://schemas.openxmlformats.org/officeDocument/2006/relationships/hyperlink" Target="https://www.unicef.org.uk/wp-content/uploads/2019/10/UNCRC_summary-1_1.pdf" TargetMode="External" Id="R9916cb76c1b441ab" /><Relationship Type="http://schemas.openxmlformats.org/officeDocument/2006/relationships/hyperlink" Target="https://www.legislation.gov.uk/anaw/2015/2/contents" TargetMode="External" Id="R11639564d0234612" /><Relationship Type="http://schemas.openxmlformats.org/officeDocument/2006/relationships/hyperlink" Target="https://www.gov.wales/sites/default/files/publications/2018-11/safeguarding-children-in-education-handling-allegations-of-abuse-against-teachers-and-other-staff.pdf" TargetMode="External" Id="R3c37b65b0d534608" /><Relationship Type="http://schemas.openxmlformats.org/officeDocument/2006/relationships/hyperlink" Target="https://www.gov.wales/well-being-future-generations-act-essentials-html" TargetMode="External" Id="R6a28e28178bd46bc" /><Relationship Type="http://schemas.openxmlformats.org/officeDocument/2006/relationships/hyperlink" Target="https://www.gov.wales/well-being-future-generations-act-essentials-html" TargetMode="External" Id="R83c56cc880664837" /><Relationship Type="http://schemas.openxmlformats.org/officeDocument/2006/relationships/hyperlink" Target="https://www.worldvision.org.uk/about/blogs/importance-of-child-nutrition/" TargetMode="External" Id="R253702dba00f470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9582021e3e8931f2ecea40cf8185992a">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73cb36168ab4a49bd8d184bb8e686c05"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07CA3F-D3F0-4E06-9C9E-5D4272B9A70A}">
  <ds:schemaRefs>
    <ds:schemaRef ds:uri="http://schemas.microsoft.com/office/2006/metadata/contentType"/>
    <ds:schemaRef ds:uri="http://schemas.microsoft.com/office/2006/metadata/properties/metaAttributes"/>
    <ds:schemaRef ds:uri="http://www.w3.org/2000/xmlns/"/>
    <ds:schemaRef ds:uri="http://www.w3.org/2001/XMLSchema"/>
    <ds:schemaRef ds:uri="60ab93c2-c2e2-4a82-ab36-09e8ba3f753e"/>
    <ds:schemaRef ds:uri="47a3e2db-67be-4841-b3a5-2f2fb1d7c7b3"/>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2E1EB9-9D75-4415-96A4-7220AC86A6A4}">
  <ds:schemaRefs>
    <ds:schemaRef ds:uri="http://schemas.microsoft.com/office/2006/metadata/properties"/>
    <ds:schemaRef ds:uri="http://www.w3.org/2000/xmlns/"/>
    <ds:schemaRef ds:uri="60ab93c2-c2e2-4a82-ab36-09e8ba3f753e"/>
    <ds:schemaRef ds:uri="http://www.w3.org/2001/XMLSchema-instance"/>
    <ds:schemaRef ds:uri="http://schemas.microsoft.com/office/infopath/2007/PartnerControls"/>
  </ds:schemaRefs>
</ds:datastoreItem>
</file>

<file path=customXml/itemProps3.xml><?xml version="1.0" encoding="utf-8"?>
<ds:datastoreItem xmlns:ds="http://schemas.openxmlformats.org/officeDocument/2006/customXml" ds:itemID="{B0D94DE5-73B6-420C-BB76-F3E5B3DEA0D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Brionny Coombes (2208347)</dc:creator>
  <keywords/>
  <dc:description/>
  <lastModifiedBy>Leah Mainwaring (2305472)</lastModifiedBy>
  <revision>184</revision>
  <dcterms:created xsi:type="dcterms:W3CDTF">2024-11-08T06:38:00.0000000Z</dcterms:created>
  <dcterms:modified xsi:type="dcterms:W3CDTF">2024-12-01T19:51:59.5226572Z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b1aa710d-26de-4ffe-933e-fa904c18d01e</vt:lpwstr>
  </property>
  <property fmtid="{D5CDD505-2E9C-101B-9397-08002B2CF9AE}" pid="3" name="ContentTypeId">
    <vt:lpwstr>0x010100297C9F88D65DB74786271CFA0B86C30A</vt:lpwstr>
  </property>
</Properties>
</file>