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3B48CA8" w14:textId="3CC547E9" w:rsidR="007A6E79" w:rsidRPr="00A05B13" w:rsidRDefault="007A6E79" w:rsidP="00A05B13">
      <w:pPr>
        <w:pStyle w:val="ListParagraph"/>
        <w:numPr>
          <w:ilvl w:val="0"/>
          <w:numId w:val="1"/>
        </w:numPr>
        <w:rPr>
          <w:b/>
          <w:bCs/>
        </w:rPr>
      </w:pPr>
      <w:r w:rsidRPr="00A05B13">
        <w:rPr>
          <w:b/>
          <w:bCs/>
        </w:rPr>
        <w:t>SPSS Tutorials</w:t>
      </w:r>
    </w:p>
    <w:p w14:paraId="7B1B9754" w14:textId="4ADEA0DC" w:rsidR="00A05B13" w:rsidRDefault="007A6E79" w:rsidP="00A05B13">
      <w:r>
        <w:t>This website offers helpful tutorials on basic SPSS functions, such as data preparation, basic data analysis, t-test, ANOVA and Chi-square test.</w:t>
      </w:r>
      <w:r w:rsidR="00A05B13">
        <w:t xml:space="preserve"> </w:t>
      </w:r>
      <w:r w:rsidR="00A05B13">
        <w:tab/>
      </w:r>
    </w:p>
    <w:p w14:paraId="33773230" w14:textId="34C5B355" w:rsidR="00A05B13" w:rsidRDefault="00A05B13" w:rsidP="00A05B13">
      <w:pPr>
        <w:ind w:firstLine="360"/>
      </w:pPr>
      <w:hyperlink r:id="rId5" w:history="1">
        <w:r w:rsidRPr="009E3A0D">
          <w:rPr>
            <w:rStyle w:val="Hyperlink"/>
          </w:rPr>
          <w:t>https://</w:t>
        </w:r>
        <w:r w:rsidRPr="009E3A0D">
          <w:rPr>
            <w:rStyle w:val="Hyperlink"/>
          </w:rPr>
          <w:t>www.spss-tutorials.com/basics</w:t>
        </w:r>
      </w:hyperlink>
    </w:p>
    <w:p w14:paraId="6961D990" w14:textId="77777777" w:rsidR="00A05B13" w:rsidRDefault="00A05B13" w:rsidP="00A05B13">
      <w:pPr>
        <w:pStyle w:val="ListParagraph"/>
        <w:rPr>
          <w:b/>
          <w:bCs/>
        </w:rPr>
      </w:pPr>
    </w:p>
    <w:p w14:paraId="63EBBF7B" w14:textId="79AC7DC5" w:rsidR="007A6E79" w:rsidRPr="00A05B13" w:rsidRDefault="007A6E79" w:rsidP="00A05B13">
      <w:pPr>
        <w:pStyle w:val="ListParagraph"/>
        <w:numPr>
          <w:ilvl w:val="0"/>
          <w:numId w:val="1"/>
        </w:numPr>
        <w:rPr>
          <w:b/>
          <w:bCs/>
        </w:rPr>
      </w:pPr>
      <w:r w:rsidRPr="00A05B13">
        <w:rPr>
          <w:b/>
          <w:bCs/>
        </w:rPr>
        <w:t>The Central Limit Theorem</w:t>
      </w:r>
    </w:p>
    <w:p w14:paraId="661DC765" w14:textId="79093C30" w:rsidR="007A6E79" w:rsidRDefault="007A6E79" w:rsidP="007A6E79">
      <w:r>
        <w:t>The Central Limit Theorem is one of the fundamental theories behind inferential statistics. It is used to extend the use of the normal distribution to working with the mean of a large sample (n &gt;30) from any distribution. This video explains what the Central Limit Theorem is and what it means in statistics.</w:t>
      </w:r>
    </w:p>
    <w:p w14:paraId="0E4A6E88" w14:textId="11EF157E" w:rsidR="006D12DC" w:rsidRDefault="00A05B13" w:rsidP="00A05B13">
      <w:pPr>
        <w:ind w:firstLine="360"/>
      </w:pPr>
      <w:hyperlink r:id="rId6" w:history="1">
        <w:r w:rsidRPr="009E3A0D">
          <w:rPr>
            <w:rStyle w:val="Hyperlink"/>
          </w:rPr>
          <w:t>https://www.youtube.com/watch?v=YAlJCEDH2uY</w:t>
        </w:r>
      </w:hyperlink>
    </w:p>
    <w:p w14:paraId="7724677D" w14:textId="77777777" w:rsidR="00A05B13" w:rsidRDefault="00A05B13" w:rsidP="00A05B13">
      <w:pPr>
        <w:pStyle w:val="ListParagraph"/>
        <w:rPr>
          <w:b/>
          <w:bCs/>
        </w:rPr>
      </w:pPr>
    </w:p>
    <w:p w14:paraId="15816072" w14:textId="69E451D6" w:rsidR="006D12DC" w:rsidRPr="00A05B13" w:rsidRDefault="006D12DC" w:rsidP="00A05B13">
      <w:pPr>
        <w:pStyle w:val="ListParagraph"/>
        <w:numPr>
          <w:ilvl w:val="0"/>
          <w:numId w:val="1"/>
        </w:numPr>
        <w:rPr>
          <w:b/>
          <w:bCs/>
        </w:rPr>
      </w:pPr>
      <w:r w:rsidRPr="00A05B13">
        <w:rPr>
          <w:b/>
          <w:bCs/>
        </w:rPr>
        <w:t>Using Pearson Correlation Coefficient Calculator</w:t>
      </w:r>
    </w:p>
    <w:p w14:paraId="1F5DA45C" w14:textId="0B8F3602" w:rsidR="006D12DC" w:rsidRPr="002B26CF" w:rsidRDefault="00A05B13" w:rsidP="00A05B13">
      <w:pPr>
        <w:ind w:firstLine="360"/>
      </w:pPr>
      <w:hyperlink r:id="rId7" w:history="1">
        <w:r w:rsidRPr="009E3A0D">
          <w:rPr>
            <w:rStyle w:val="Hyperlink"/>
          </w:rPr>
          <w:t>https://www.socscistatistics.com/tests/pearson/default2.aspx</w:t>
        </w:r>
      </w:hyperlink>
    </w:p>
    <w:p w14:paraId="6FAB6B2D" w14:textId="77777777" w:rsidR="00A05B13" w:rsidRDefault="00A05B13" w:rsidP="00A05B13">
      <w:pPr>
        <w:pStyle w:val="ListParagraph"/>
        <w:rPr>
          <w:b/>
          <w:bCs/>
        </w:rPr>
      </w:pPr>
    </w:p>
    <w:p w14:paraId="02867582" w14:textId="4AA32411" w:rsidR="006D12DC" w:rsidRPr="00A05B13" w:rsidRDefault="006D12DC" w:rsidP="00A05B13">
      <w:pPr>
        <w:pStyle w:val="ListParagraph"/>
        <w:numPr>
          <w:ilvl w:val="0"/>
          <w:numId w:val="1"/>
        </w:numPr>
        <w:rPr>
          <w:b/>
          <w:bCs/>
        </w:rPr>
      </w:pPr>
      <w:r w:rsidRPr="00A05B13">
        <w:rPr>
          <w:b/>
          <w:bCs/>
        </w:rPr>
        <w:t>P Value from Pearson (R) Calculator</w:t>
      </w:r>
    </w:p>
    <w:p w14:paraId="7B56B3D2" w14:textId="0630EF13" w:rsidR="006D12DC" w:rsidRDefault="00A05B13" w:rsidP="00A05B13">
      <w:pPr>
        <w:ind w:firstLine="360"/>
      </w:pPr>
      <w:hyperlink r:id="rId8" w:history="1">
        <w:r w:rsidRPr="009E3A0D">
          <w:rPr>
            <w:rStyle w:val="Hyperlink"/>
          </w:rPr>
          <w:t>https://www.socscistatistics.com/pvalues/pearsondistribution.aspx</w:t>
        </w:r>
      </w:hyperlink>
    </w:p>
    <w:p w14:paraId="6F1267A9" w14:textId="77777777" w:rsidR="00A05B13" w:rsidRDefault="00A05B13" w:rsidP="00A05B13">
      <w:pPr>
        <w:pStyle w:val="ListParagraph"/>
        <w:rPr>
          <w:b/>
          <w:bCs/>
        </w:rPr>
      </w:pPr>
    </w:p>
    <w:p w14:paraId="400E0669" w14:textId="1E3B96BC" w:rsidR="007A6E79" w:rsidRPr="00A05B13" w:rsidRDefault="007A6E79" w:rsidP="00A05B13">
      <w:pPr>
        <w:pStyle w:val="ListParagraph"/>
        <w:numPr>
          <w:ilvl w:val="0"/>
          <w:numId w:val="1"/>
        </w:numPr>
        <w:rPr>
          <w:b/>
          <w:bCs/>
        </w:rPr>
      </w:pPr>
      <w:r w:rsidRPr="00A05B13">
        <w:rPr>
          <w:b/>
          <w:bCs/>
        </w:rPr>
        <w:t>Calculation of Cronbach’s alpha using Excel</w:t>
      </w:r>
    </w:p>
    <w:p w14:paraId="7518D0A5" w14:textId="5BA67ECE" w:rsidR="007A6E79" w:rsidRDefault="007A6E79" w:rsidP="007A6E79">
      <w:r>
        <w:t>This website contains an Excel spreadsheet that can be used to calculate Cronbach’s alpha. If you don't have SPSS in your computer, you can download the spreadsheet and enter your data into the appropriate columns. The Cronbach’s alpha will be computed and displayed on the “Results” worksheet.</w:t>
      </w:r>
    </w:p>
    <w:p w14:paraId="1D5B9B3A" w14:textId="25656528" w:rsidR="007A6E79" w:rsidRDefault="00A05B13" w:rsidP="00A05B13">
      <w:pPr>
        <w:ind w:firstLine="360"/>
      </w:pPr>
      <w:hyperlink r:id="rId9" w:history="1">
        <w:r w:rsidRPr="009E3A0D">
          <w:rPr>
            <w:rStyle w:val="Hyperlink"/>
          </w:rPr>
          <w:t>http://languagetesting.info/statistics/excel.html</w:t>
        </w:r>
      </w:hyperlink>
    </w:p>
    <w:p w14:paraId="4B83F50D" w14:textId="77777777" w:rsidR="00A05B13" w:rsidRDefault="00A05B13" w:rsidP="00A05B13">
      <w:pPr>
        <w:pStyle w:val="ListParagraph"/>
        <w:rPr>
          <w:b/>
          <w:bCs/>
        </w:rPr>
      </w:pPr>
    </w:p>
    <w:p w14:paraId="797C0A2A" w14:textId="301FB588" w:rsidR="006D12DC" w:rsidRPr="00A05B13" w:rsidRDefault="006D12DC" w:rsidP="00A05B13">
      <w:pPr>
        <w:pStyle w:val="ListParagraph"/>
        <w:numPr>
          <w:ilvl w:val="0"/>
          <w:numId w:val="1"/>
        </w:numPr>
        <w:rPr>
          <w:b/>
          <w:bCs/>
        </w:rPr>
      </w:pPr>
      <w:r w:rsidRPr="00A05B13">
        <w:rPr>
          <w:b/>
          <w:bCs/>
        </w:rPr>
        <w:t>Two-sample independent t</w:t>
      </w:r>
      <w:r w:rsidRPr="00A05B13">
        <w:rPr>
          <w:b/>
          <w:bCs/>
        </w:rPr>
        <w:t>-</w:t>
      </w:r>
      <w:r w:rsidRPr="00A05B13">
        <w:rPr>
          <w:b/>
          <w:bCs/>
        </w:rPr>
        <w:t>Test</w:t>
      </w:r>
    </w:p>
    <w:p w14:paraId="70D96F33" w14:textId="5BCF213F" w:rsidR="006D12DC" w:rsidRDefault="00A05B13" w:rsidP="00A05B13">
      <w:pPr>
        <w:ind w:firstLine="360"/>
      </w:pPr>
      <w:hyperlink r:id="rId10" w:history="1">
        <w:r w:rsidRPr="009E3A0D">
          <w:rPr>
            <w:rStyle w:val="Hyperlink"/>
          </w:rPr>
          <w:t>https://www.listendata.com/2013/10/calculating-independent-two-sample-t.html</w:t>
        </w:r>
      </w:hyperlink>
    </w:p>
    <w:p w14:paraId="254967D6" w14:textId="77777777" w:rsidR="00A05B13" w:rsidRDefault="00A05B13" w:rsidP="00A05B13">
      <w:pPr>
        <w:pStyle w:val="ListParagraph"/>
        <w:rPr>
          <w:b/>
          <w:bCs/>
        </w:rPr>
      </w:pPr>
    </w:p>
    <w:p w14:paraId="512974CB" w14:textId="205CDAFA" w:rsidR="006D12DC" w:rsidRPr="00A05B13" w:rsidRDefault="006D12DC" w:rsidP="00A05B13">
      <w:pPr>
        <w:pStyle w:val="ListParagraph"/>
        <w:numPr>
          <w:ilvl w:val="0"/>
          <w:numId w:val="1"/>
        </w:numPr>
        <w:rPr>
          <w:b/>
          <w:bCs/>
        </w:rPr>
      </w:pPr>
      <w:proofErr w:type="spellStart"/>
      <w:r w:rsidRPr="00A05B13">
        <w:rPr>
          <w:b/>
          <w:bCs/>
        </w:rPr>
        <w:t>Levene's</w:t>
      </w:r>
      <w:proofErr w:type="spellEnd"/>
      <w:r w:rsidRPr="00A05B13">
        <w:rPr>
          <w:b/>
          <w:bCs/>
        </w:rPr>
        <w:t xml:space="preserve"> Calculator- Equality of Variances</w:t>
      </w:r>
    </w:p>
    <w:p w14:paraId="3E7264F1" w14:textId="6E9AD1E8" w:rsidR="006D12DC" w:rsidRDefault="00A05B13" w:rsidP="00A05B13">
      <w:pPr>
        <w:ind w:firstLine="360"/>
      </w:pPr>
      <w:hyperlink r:id="rId11" w:history="1">
        <w:r w:rsidRPr="009E3A0D">
          <w:rPr>
            <w:rStyle w:val="Hyperlink"/>
          </w:rPr>
          <w:t>https://www.socscistatistics.com/tests/levene/default.aspx</w:t>
        </w:r>
      </w:hyperlink>
    </w:p>
    <w:p w14:paraId="125595CE" w14:textId="77777777" w:rsidR="006D12DC" w:rsidRDefault="006D12DC" w:rsidP="006D12DC"/>
    <w:p w14:paraId="3C4C2B64" w14:textId="77777777" w:rsidR="006D12DC" w:rsidRDefault="006D12DC" w:rsidP="007A6E79"/>
    <w:sectPr w:rsidR="006D12DC" w:rsidSect="008B693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7636998"/>
    <w:multiLevelType w:val="hybridMultilevel"/>
    <w:tmpl w:val="821C13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6E79"/>
    <w:rsid w:val="00174001"/>
    <w:rsid w:val="001B740E"/>
    <w:rsid w:val="00322660"/>
    <w:rsid w:val="005563FF"/>
    <w:rsid w:val="005C603B"/>
    <w:rsid w:val="00675A0D"/>
    <w:rsid w:val="006D12DC"/>
    <w:rsid w:val="007A6E79"/>
    <w:rsid w:val="008B6934"/>
    <w:rsid w:val="00A05B13"/>
    <w:rsid w:val="00E55C43"/>
  </w:rsids>
  <m:mathPr>
    <m:mathFont m:val="Cambria Math"/>
    <m:brkBin m:val="before"/>
    <m:brkBinSub m:val="--"/>
    <m:smallFrac m:val="0"/>
    <m:dispDef/>
    <m:lMargin m:val="0"/>
    <m:rMargin m:val="0"/>
    <m:defJc m:val="centerGroup"/>
    <m:wrapIndent m:val="1440"/>
    <m:intLim m:val="subSup"/>
    <m:naryLim m:val="undOvr"/>
  </m:mathPr>
  <w:themeFontLang w:val="en-HK"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79CB3C"/>
  <w15:chartTrackingRefBased/>
  <w15:docId w15:val="{BE2E43EA-AA89-427D-B2ED-B31CFBCCEE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TW"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D12DC"/>
    <w:rPr>
      <w:color w:val="0563C1" w:themeColor="hyperlink"/>
      <w:u w:val="single"/>
    </w:rPr>
  </w:style>
  <w:style w:type="character" w:styleId="UnresolvedMention">
    <w:name w:val="Unresolved Mention"/>
    <w:basedOn w:val="DefaultParagraphFont"/>
    <w:uiPriority w:val="99"/>
    <w:semiHidden/>
    <w:unhideWhenUsed/>
    <w:rsid w:val="006D12DC"/>
    <w:rPr>
      <w:color w:val="605E5C"/>
      <w:shd w:val="clear" w:color="auto" w:fill="E1DFDD"/>
    </w:rPr>
  </w:style>
  <w:style w:type="paragraph" w:styleId="ListParagraph">
    <w:name w:val="List Paragraph"/>
    <w:basedOn w:val="Normal"/>
    <w:uiPriority w:val="34"/>
    <w:qFormat/>
    <w:rsid w:val="00A05B1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36309973">
      <w:bodyDiv w:val="1"/>
      <w:marLeft w:val="0"/>
      <w:marRight w:val="0"/>
      <w:marTop w:val="0"/>
      <w:marBottom w:val="0"/>
      <w:divBdr>
        <w:top w:val="none" w:sz="0" w:space="0" w:color="auto"/>
        <w:left w:val="none" w:sz="0" w:space="0" w:color="auto"/>
        <w:bottom w:val="none" w:sz="0" w:space="0" w:color="auto"/>
        <w:right w:val="none" w:sz="0" w:space="0" w:color="auto"/>
      </w:divBdr>
      <w:divsChild>
        <w:div w:id="1507746296">
          <w:marLeft w:val="0"/>
          <w:marRight w:val="0"/>
          <w:marTop w:val="0"/>
          <w:marBottom w:val="0"/>
          <w:divBdr>
            <w:top w:val="none" w:sz="0" w:space="0" w:color="auto"/>
            <w:left w:val="none" w:sz="0" w:space="0" w:color="auto"/>
            <w:bottom w:val="none" w:sz="0" w:space="0" w:color="auto"/>
            <w:right w:val="none" w:sz="0" w:space="0" w:color="auto"/>
          </w:divBdr>
          <w:divsChild>
            <w:div w:id="1882787837">
              <w:marLeft w:val="0"/>
              <w:marRight w:val="0"/>
              <w:marTop w:val="0"/>
              <w:marBottom w:val="0"/>
              <w:divBdr>
                <w:top w:val="none" w:sz="0" w:space="0" w:color="auto"/>
                <w:left w:val="none" w:sz="0" w:space="0" w:color="auto"/>
                <w:bottom w:val="none" w:sz="0" w:space="0" w:color="auto"/>
                <w:right w:val="none" w:sz="0" w:space="0" w:color="auto"/>
              </w:divBdr>
            </w:div>
          </w:divsChild>
        </w:div>
        <w:div w:id="128674260">
          <w:marLeft w:val="0"/>
          <w:marRight w:val="0"/>
          <w:marTop w:val="0"/>
          <w:marBottom w:val="0"/>
          <w:divBdr>
            <w:top w:val="single" w:sz="6" w:space="0" w:color="E9ECEF"/>
            <w:left w:val="single" w:sz="6" w:space="0" w:color="E9ECEF"/>
            <w:bottom w:val="single" w:sz="6" w:space="0" w:color="E9ECEF"/>
            <w:right w:val="single" w:sz="6" w:space="0" w:color="E9ECEF"/>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ocscistatistics.com/pvalues/pearsondistribution.aspx"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socscistatistics.com/tests/pearson/default2.aspx"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youtube.com/watch?v=YAlJCEDH2uY" TargetMode="External"/><Relationship Id="rId11" Type="http://schemas.openxmlformats.org/officeDocument/2006/relationships/hyperlink" Target="https://www.socscistatistics.com/tests/levene/default.aspx" TargetMode="External"/><Relationship Id="rId5" Type="http://schemas.openxmlformats.org/officeDocument/2006/relationships/hyperlink" Target="https://www.spss-tutorials.com/basics" TargetMode="External"/><Relationship Id="rId10" Type="http://schemas.openxmlformats.org/officeDocument/2006/relationships/hyperlink" Target="https://www.listendata.com/2013/10/calculating-independent-two-sample-t.html" TargetMode="External"/><Relationship Id="rId4" Type="http://schemas.openxmlformats.org/officeDocument/2006/relationships/webSettings" Target="webSettings.xml"/><Relationship Id="rId9" Type="http://schemas.openxmlformats.org/officeDocument/2006/relationships/hyperlink" Target="http://languagetesting.info/statistics/excel.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1</Pages>
  <Words>284</Words>
  <Characters>1620</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Chan</dc:creator>
  <cp:keywords/>
  <dc:description/>
  <cp:lastModifiedBy>Andrew Chan</cp:lastModifiedBy>
  <cp:revision>1</cp:revision>
  <dcterms:created xsi:type="dcterms:W3CDTF">2020-11-09T06:30:00Z</dcterms:created>
  <dcterms:modified xsi:type="dcterms:W3CDTF">2020-11-09T06:57:00Z</dcterms:modified>
</cp:coreProperties>
</file>