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57643055" w:displacedByCustomXml="next"/>
    <w:bookmarkEnd w:id="0" w:displacedByCustomXml="next"/>
    <w:sdt>
      <w:sdtPr>
        <w:rPr>
          <w:rFonts w:asciiTheme="minorHAnsi" w:hAnsiTheme="minorHAnsi" w:cstheme="minorHAnsi"/>
          <w:sz w:val="22"/>
          <w:szCs w:val="22"/>
        </w:rPr>
        <w:id w:val="-80605451"/>
        <w:docPartObj>
          <w:docPartGallery w:val="Cover Pages"/>
          <w:docPartUnique/>
        </w:docPartObj>
      </w:sdtPr>
      <w:sdtEndPr/>
      <w:sdtContent>
        <w:p w14:paraId="57BB880F" w14:textId="7E116D43" w:rsidR="00A174FC" w:rsidRDefault="00A174FC">
          <w:pPr>
            <w:spacing w:after="160" w:line="259" w:lineRule="auto"/>
            <w:rPr>
              <w:rFonts w:asciiTheme="minorHAnsi" w:hAnsiTheme="minorHAnsi" w:cstheme="minorHAnsi"/>
              <w:sz w:val="22"/>
              <w:szCs w:val="22"/>
            </w:rPr>
          </w:pPr>
          <w:r w:rsidRPr="00A174FC">
            <w:rPr>
              <w:rFonts w:asciiTheme="minorHAnsi" w:hAnsiTheme="minorHAnsi" w:cstheme="minorHAnsi"/>
              <w:noProof/>
              <w:sz w:val="22"/>
              <w:szCs w:val="22"/>
            </w:rPr>
            <mc:AlternateContent>
              <mc:Choice Requires="wps">
                <w:drawing>
                  <wp:anchor distT="0" distB="0" distL="114300" distR="114300" simplePos="0" relativeHeight="251659264" behindDoc="0" locked="0" layoutInCell="1" allowOverlap="1" wp14:anchorId="45023FF0" wp14:editId="760E7EE0">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32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032"/>
                                </w:tblGrid>
                                <w:tr w:rsidR="00162701" w14:paraId="66E193E9" w14:textId="77777777" w:rsidTr="00522B6A">
                                  <w:trPr>
                                    <w:jc w:val="center"/>
                                  </w:trPr>
                                  <w:tc>
                                    <w:tcPr>
                                      <w:tcW w:w="2719" w:type="pct"/>
                                      <w:vAlign w:val="center"/>
                                    </w:tcPr>
                                    <w:p w14:paraId="7A296E7A" w14:textId="77777777" w:rsidR="00162701" w:rsidRDefault="00162701">
                                      <w:pPr>
                                        <w:jc w:val="right"/>
                                      </w:pPr>
                                      <w:r>
                                        <w:rPr>
                                          <w:noProof/>
                                        </w:rPr>
                                        <w:drawing>
                                          <wp:inline distT="0" distB="0" distL="0" distR="0" wp14:anchorId="15883628" wp14:editId="3DFD60B1">
                                            <wp:extent cx="3065005" cy="2298754"/>
                                            <wp:effectExtent l="0" t="0" r="2540" b="635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extLst>
                                                        <a:ext uri="{28A0092B-C50C-407E-A947-70E740481C1C}">
                                                          <a14:useLocalDpi xmlns:a14="http://schemas.microsoft.com/office/drawing/2010/main" val="0"/>
                                                        </a:ext>
                                                      </a:extLst>
                                                    </a:blip>
                                                    <a:stretch>
                                                      <a:fillRect/>
                                                    </a:stretch>
                                                  </pic:blipFill>
                                                  <pic:spPr>
                                                    <a:xfrm>
                                                      <a:off x="0" y="0"/>
                                                      <a:ext cx="3065005" cy="2298754"/>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2802786" w14:textId="7BE7C91E" w:rsidR="00162701" w:rsidRDefault="00162701">
                                          <w:pPr>
                                            <w:pStyle w:val="NoSpacing"/>
                                            <w:spacing w:line="312" w:lineRule="auto"/>
                                            <w:jc w:val="right"/>
                                            <w:rPr>
                                              <w:caps/>
                                              <w:color w:val="191919" w:themeColor="text1" w:themeTint="E6"/>
                                              <w:sz w:val="72"/>
                                              <w:szCs w:val="72"/>
                                            </w:rPr>
                                          </w:pPr>
                                          <w:r>
                                            <w:rPr>
                                              <w:caps/>
                                              <w:color w:val="191919" w:themeColor="text1" w:themeTint="E6"/>
                                              <w:sz w:val="72"/>
                                              <w:szCs w:val="72"/>
                                            </w:rPr>
                                            <w:t>Scenic Assessment of Gower Beaches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2978F40E" w14:textId="661848AD" w:rsidR="00162701" w:rsidRDefault="00162701">
                                          <w:pPr>
                                            <w:jc w:val="right"/>
                                            <w:rPr>
                                              <w:sz w:val="24"/>
                                              <w:szCs w:val="24"/>
                                            </w:rPr>
                                          </w:pPr>
                                          <w:r>
                                            <w:rPr>
                                              <w:color w:val="000000" w:themeColor="text1"/>
                                              <w:sz w:val="24"/>
                                              <w:szCs w:val="24"/>
                                            </w:rPr>
                                            <w:t xml:space="preserve">     </w:t>
                                          </w:r>
                                        </w:p>
                                      </w:sdtContent>
                                    </w:sdt>
                                  </w:tc>
                                  <w:tc>
                                    <w:tcPr>
                                      <w:tcW w:w="2281" w:type="pct"/>
                                      <w:vAlign w:val="center"/>
                                    </w:tcPr>
                                    <w:p w14:paraId="203795A7" w14:textId="2D818E13" w:rsidR="00162701" w:rsidRPr="00522B6A" w:rsidRDefault="00162701">
                                      <w:pPr>
                                        <w:pStyle w:val="NoSpacing"/>
                                        <w:rPr>
                                          <w:caps/>
                                          <w:color w:val="2E74B5" w:themeColor="accent5" w:themeShade="BF"/>
                                          <w:sz w:val="26"/>
                                          <w:szCs w:val="26"/>
                                        </w:rPr>
                                      </w:pPr>
                                      <w:r w:rsidRPr="00522B6A">
                                        <w:rPr>
                                          <w:caps/>
                                          <w:color w:val="2E74B5" w:themeColor="accent5" w:themeShade="BF"/>
                                          <w:sz w:val="26"/>
                                          <w:szCs w:val="26"/>
                                        </w:rPr>
                                        <w:t>coastal and marine science</w:t>
                                      </w:r>
                                    </w:p>
                                    <w:p w14:paraId="0F74F5F9" w14:textId="487429BE" w:rsidR="00162701" w:rsidRPr="00A174FC" w:rsidRDefault="00162701">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M2X917</w:t>
                                      </w:r>
                                    </w:p>
                                    <w:sdt>
                                      <w:sdtPr>
                                        <w:rPr>
                                          <w:color w:val="2E74B5" w:themeColor="accent5" w:themeShade="BF"/>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50CFDD1" w14:textId="706C78E9" w:rsidR="00162701" w:rsidRPr="00522B6A" w:rsidRDefault="00162701">
                                          <w:pPr>
                                            <w:pStyle w:val="NoSpacing"/>
                                            <w:rPr>
                                              <w:color w:val="2E74B5" w:themeColor="accent5" w:themeShade="BF"/>
                                              <w:sz w:val="26"/>
                                              <w:szCs w:val="26"/>
                                            </w:rPr>
                                          </w:pPr>
                                          <w:r w:rsidRPr="00522B6A">
                                            <w:rPr>
                                              <w:color w:val="2E74B5" w:themeColor="accent5" w:themeShade="BF"/>
                                              <w:sz w:val="26"/>
                                              <w:szCs w:val="26"/>
                                            </w:rPr>
                                            <w:t>Rebecca Macfarlane</w:t>
                                          </w:r>
                                        </w:p>
                                      </w:sdtContent>
                                    </w:sdt>
                                    <w:p w14:paraId="2E7202C9" w14:textId="53F86F58" w:rsidR="00162701" w:rsidRDefault="00E70FDA">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162701">
                                            <w:rPr>
                                              <w:color w:val="44546A" w:themeColor="text2"/>
                                            </w:rPr>
                                            <w:t>BSc Environmental Conservation</w:t>
                                          </w:r>
                                        </w:sdtContent>
                                      </w:sdt>
                                    </w:p>
                                  </w:tc>
                                </w:tr>
                              </w:tbl>
                              <w:p w14:paraId="76F44901" w14:textId="77777777" w:rsidR="00162701" w:rsidRDefault="0016270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5023FF0"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32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032"/>
                          </w:tblGrid>
                          <w:tr w:rsidR="00162701" w14:paraId="66E193E9" w14:textId="77777777" w:rsidTr="00522B6A">
                            <w:trPr>
                              <w:jc w:val="center"/>
                            </w:trPr>
                            <w:tc>
                              <w:tcPr>
                                <w:tcW w:w="2719" w:type="pct"/>
                                <w:vAlign w:val="center"/>
                              </w:tcPr>
                              <w:p w14:paraId="7A296E7A" w14:textId="77777777" w:rsidR="00162701" w:rsidRDefault="00162701">
                                <w:pPr>
                                  <w:jc w:val="right"/>
                                </w:pPr>
                                <w:r>
                                  <w:rPr>
                                    <w:noProof/>
                                  </w:rPr>
                                  <w:drawing>
                                    <wp:inline distT="0" distB="0" distL="0" distR="0" wp14:anchorId="15883628" wp14:editId="3DFD60B1">
                                      <wp:extent cx="3065005" cy="2298754"/>
                                      <wp:effectExtent l="0" t="0" r="2540" b="635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extLst>
                                                  <a:ext uri="{28A0092B-C50C-407E-A947-70E740481C1C}">
                                                    <a14:useLocalDpi xmlns:a14="http://schemas.microsoft.com/office/drawing/2010/main" val="0"/>
                                                  </a:ext>
                                                </a:extLst>
                                              </a:blip>
                                              <a:stretch>
                                                <a:fillRect/>
                                              </a:stretch>
                                            </pic:blipFill>
                                            <pic:spPr>
                                              <a:xfrm>
                                                <a:off x="0" y="0"/>
                                                <a:ext cx="3065005" cy="2298754"/>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2802786" w14:textId="7BE7C91E" w:rsidR="00162701" w:rsidRDefault="00162701">
                                    <w:pPr>
                                      <w:pStyle w:val="NoSpacing"/>
                                      <w:spacing w:line="312" w:lineRule="auto"/>
                                      <w:jc w:val="right"/>
                                      <w:rPr>
                                        <w:caps/>
                                        <w:color w:val="191919" w:themeColor="text1" w:themeTint="E6"/>
                                        <w:sz w:val="72"/>
                                        <w:szCs w:val="72"/>
                                      </w:rPr>
                                    </w:pPr>
                                    <w:r>
                                      <w:rPr>
                                        <w:caps/>
                                        <w:color w:val="191919" w:themeColor="text1" w:themeTint="E6"/>
                                        <w:sz w:val="72"/>
                                        <w:szCs w:val="72"/>
                                      </w:rPr>
                                      <w:t>Scenic Assessment of Gower Beaches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2978F40E" w14:textId="661848AD" w:rsidR="00162701" w:rsidRDefault="00162701">
                                    <w:pPr>
                                      <w:jc w:val="right"/>
                                      <w:rPr>
                                        <w:sz w:val="24"/>
                                        <w:szCs w:val="24"/>
                                      </w:rPr>
                                    </w:pPr>
                                    <w:r>
                                      <w:rPr>
                                        <w:color w:val="000000" w:themeColor="text1"/>
                                        <w:sz w:val="24"/>
                                        <w:szCs w:val="24"/>
                                      </w:rPr>
                                      <w:t xml:space="preserve">     </w:t>
                                    </w:r>
                                  </w:p>
                                </w:sdtContent>
                              </w:sdt>
                            </w:tc>
                            <w:tc>
                              <w:tcPr>
                                <w:tcW w:w="2281" w:type="pct"/>
                                <w:vAlign w:val="center"/>
                              </w:tcPr>
                              <w:p w14:paraId="203795A7" w14:textId="2D818E13" w:rsidR="00162701" w:rsidRPr="00522B6A" w:rsidRDefault="00162701">
                                <w:pPr>
                                  <w:pStyle w:val="NoSpacing"/>
                                  <w:rPr>
                                    <w:caps/>
                                    <w:color w:val="2E74B5" w:themeColor="accent5" w:themeShade="BF"/>
                                    <w:sz w:val="26"/>
                                    <w:szCs w:val="26"/>
                                  </w:rPr>
                                </w:pPr>
                                <w:r w:rsidRPr="00522B6A">
                                  <w:rPr>
                                    <w:caps/>
                                    <w:color w:val="2E74B5" w:themeColor="accent5" w:themeShade="BF"/>
                                    <w:sz w:val="26"/>
                                    <w:szCs w:val="26"/>
                                  </w:rPr>
                                  <w:t>coastal and marine science</w:t>
                                </w:r>
                              </w:p>
                              <w:p w14:paraId="0F74F5F9" w14:textId="487429BE" w:rsidR="00162701" w:rsidRPr="00A174FC" w:rsidRDefault="00162701">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M2X917</w:t>
                                </w:r>
                              </w:p>
                              <w:sdt>
                                <w:sdtPr>
                                  <w:rPr>
                                    <w:color w:val="2E74B5" w:themeColor="accent5" w:themeShade="BF"/>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50CFDD1" w14:textId="706C78E9" w:rsidR="00162701" w:rsidRPr="00522B6A" w:rsidRDefault="00162701">
                                    <w:pPr>
                                      <w:pStyle w:val="NoSpacing"/>
                                      <w:rPr>
                                        <w:color w:val="2E74B5" w:themeColor="accent5" w:themeShade="BF"/>
                                        <w:sz w:val="26"/>
                                        <w:szCs w:val="26"/>
                                      </w:rPr>
                                    </w:pPr>
                                    <w:r w:rsidRPr="00522B6A">
                                      <w:rPr>
                                        <w:color w:val="2E74B5" w:themeColor="accent5" w:themeShade="BF"/>
                                        <w:sz w:val="26"/>
                                        <w:szCs w:val="26"/>
                                      </w:rPr>
                                      <w:t>Rebecca Macfarlane</w:t>
                                    </w:r>
                                  </w:p>
                                </w:sdtContent>
                              </w:sdt>
                              <w:p w14:paraId="2E7202C9" w14:textId="53F86F58" w:rsidR="00162701" w:rsidRDefault="00E70FDA">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162701">
                                      <w:rPr>
                                        <w:color w:val="44546A" w:themeColor="text2"/>
                                      </w:rPr>
                                      <w:t>BSc Environmental Conservation</w:t>
                                    </w:r>
                                  </w:sdtContent>
                                </w:sdt>
                              </w:p>
                            </w:tc>
                          </w:tr>
                        </w:tbl>
                        <w:p w14:paraId="76F44901" w14:textId="77777777" w:rsidR="00162701" w:rsidRDefault="00162701"/>
                      </w:txbxContent>
                    </v:textbox>
                    <w10:wrap anchorx="page" anchory="page"/>
                  </v:shape>
                </w:pict>
              </mc:Fallback>
            </mc:AlternateContent>
          </w:r>
          <w:r>
            <w:rPr>
              <w:rFonts w:asciiTheme="minorHAnsi" w:hAnsiTheme="minorHAnsi" w:cstheme="minorHAnsi"/>
              <w:sz w:val="22"/>
              <w:szCs w:val="22"/>
            </w:rPr>
            <w:br w:type="page"/>
          </w:r>
        </w:p>
      </w:sdtContent>
    </w:sdt>
    <w:p w14:paraId="3CEADE06" w14:textId="685D06BF" w:rsidR="006D53C3" w:rsidRPr="00073DFB" w:rsidRDefault="006D53C3" w:rsidP="00073DFB">
      <w:pPr>
        <w:pStyle w:val="Heading2"/>
      </w:pPr>
      <w:bookmarkStart w:id="1" w:name="_Toc58233307"/>
      <w:r w:rsidRPr="00073DFB">
        <w:lastRenderedPageBreak/>
        <w:t>Contents</w:t>
      </w:r>
      <w:bookmarkEnd w:id="1"/>
    </w:p>
    <w:p w14:paraId="10CADEA0" w14:textId="77777777" w:rsidR="00617372" w:rsidRDefault="007C30B1" w:rsidP="007C30B1">
      <w:pPr>
        <w:jc w:val="both"/>
        <w:rPr>
          <w:noProof/>
        </w:rPr>
      </w:pPr>
      <w:r w:rsidRPr="00073DFB">
        <w:rPr>
          <w:rFonts w:asciiTheme="minorHAnsi" w:hAnsiTheme="minorHAnsi" w:cstheme="minorHAnsi"/>
          <w:sz w:val="22"/>
          <w:szCs w:val="22"/>
        </w:rPr>
        <w:t xml:space="preserve">  </w:t>
      </w:r>
      <w:r w:rsidR="002C75F9" w:rsidRPr="00073DFB">
        <w:rPr>
          <w:rFonts w:asciiTheme="minorHAnsi" w:hAnsiTheme="minorHAnsi" w:cstheme="minorHAnsi"/>
          <w:sz w:val="22"/>
          <w:szCs w:val="22"/>
        </w:rPr>
        <w:fldChar w:fldCharType="begin"/>
      </w:r>
      <w:r w:rsidR="002C75F9" w:rsidRPr="00073DFB">
        <w:rPr>
          <w:rFonts w:asciiTheme="minorHAnsi" w:hAnsiTheme="minorHAnsi" w:cstheme="minorHAnsi"/>
          <w:sz w:val="22"/>
          <w:szCs w:val="22"/>
        </w:rPr>
        <w:instrText xml:space="preserve"> TOC \o "1-4" \h \z \u </w:instrText>
      </w:r>
      <w:r w:rsidR="002C75F9" w:rsidRPr="00073DFB">
        <w:rPr>
          <w:rFonts w:asciiTheme="minorHAnsi" w:hAnsiTheme="minorHAnsi" w:cstheme="minorHAnsi"/>
          <w:sz w:val="22"/>
          <w:szCs w:val="22"/>
        </w:rPr>
        <w:fldChar w:fldCharType="separate"/>
      </w:r>
    </w:p>
    <w:p w14:paraId="51CB6402" w14:textId="4BA03A0B" w:rsidR="00617372" w:rsidRPr="00617372" w:rsidRDefault="00E70FDA">
      <w:pPr>
        <w:pStyle w:val="TOC2"/>
        <w:tabs>
          <w:tab w:val="right" w:leader="dot" w:pos="9016"/>
        </w:tabs>
        <w:rPr>
          <w:rFonts w:asciiTheme="minorHAnsi" w:eastAsiaTheme="minorEastAsia" w:hAnsiTheme="minorHAnsi" w:cstheme="minorHAnsi"/>
          <w:noProof/>
          <w:sz w:val="22"/>
          <w:szCs w:val="22"/>
        </w:rPr>
      </w:pPr>
      <w:hyperlink w:anchor="_Toc58233307" w:history="1">
        <w:r w:rsidR="00617372" w:rsidRPr="00617372">
          <w:rPr>
            <w:rStyle w:val="Hyperlink"/>
            <w:rFonts w:asciiTheme="minorHAnsi" w:hAnsiTheme="minorHAnsi" w:cstheme="minorHAnsi"/>
            <w:noProof/>
            <w:sz w:val="22"/>
            <w:szCs w:val="22"/>
          </w:rPr>
          <w:t>Contents</w:t>
        </w:r>
        <w:r w:rsidR="00617372" w:rsidRPr="00617372">
          <w:rPr>
            <w:rFonts w:asciiTheme="minorHAnsi" w:hAnsiTheme="minorHAnsi" w:cstheme="minorHAnsi"/>
            <w:noProof/>
            <w:webHidden/>
            <w:sz w:val="22"/>
            <w:szCs w:val="22"/>
          </w:rPr>
          <w:tab/>
        </w:r>
        <w:r w:rsidR="00617372" w:rsidRPr="00617372">
          <w:rPr>
            <w:rFonts w:asciiTheme="minorHAnsi" w:hAnsiTheme="minorHAnsi" w:cstheme="minorHAnsi"/>
            <w:noProof/>
            <w:webHidden/>
            <w:sz w:val="22"/>
            <w:szCs w:val="22"/>
          </w:rPr>
          <w:fldChar w:fldCharType="begin"/>
        </w:r>
        <w:r w:rsidR="00617372" w:rsidRPr="00617372">
          <w:rPr>
            <w:rFonts w:asciiTheme="minorHAnsi" w:hAnsiTheme="minorHAnsi" w:cstheme="minorHAnsi"/>
            <w:noProof/>
            <w:webHidden/>
            <w:sz w:val="22"/>
            <w:szCs w:val="22"/>
          </w:rPr>
          <w:instrText xml:space="preserve"> PAGEREF _Toc58233307 \h </w:instrText>
        </w:r>
        <w:r w:rsidR="00617372" w:rsidRPr="00617372">
          <w:rPr>
            <w:rFonts w:asciiTheme="minorHAnsi" w:hAnsiTheme="minorHAnsi" w:cstheme="minorHAnsi"/>
            <w:noProof/>
            <w:webHidden/>
            <w:sz w:val="22"/>
            <w:szCs w:val="22"/>
          </w:rPr>
        </w:r>
        <w:r w:rsidR="00617372"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1</w:t>
        </w:r>
        <w:r w:rsidR="00617372" w:rsidRPr="00617372">
          <w:rPr>
            <w:rFonts w:asciiTheme="minorHAnsi" w:hAnsiTheme="minorHAnsi" w:cstheme="minorHAnsi"/>
            <w:noProof/>
            <w:webHidden/>
            <w:sz w:val="22"/>
            <w:szCs w:val="22"/>
          </w:rPr>
          <w:fldChar w:fldCharType="end"/>
        </w:r>
      </w:hyperlink>
    </w:p>
    <w:p w14:paraId="02C8904D" w14:textId="0B31EAA8" w:rsidR="00617372" w:rsidRPr="00617372" w:rsidRDefault="00E70FDA">
      <w:pPr>
        <w:pStyle w:val="TOC2"/>
        <w:tabs>
          <w:tab w:val="right" w:leader="dot" w:pos="9016"/>
        </w:tabs>
        <w:rPr>
          <w:rFonts w:asciiTheme="minorHAnsi" w:eastAsiaTheme="minorEastAsia" w:hAnsiTheme="minorHAnsi" w:cstheme="minorHAnsi"/>
          <w:noProof/>
          <w:sz w:val="22"/>
          <w:szCs w:val="22"/>
        </w:rPr>
      </w:pPr>
      <w:hyperlink w:anchor="_Toc58233308" w:history="1">
        <w:r w:rsidR="00617372" w:rsidRPr="00617372">
          <w:rPr>
            <w:rStyle w:val="Hyperlink"/>
            <w:rFonts w:asciiTheme="minorHAnsi" w:hAnsiTheme="minorHAnsi" w:cstheme="minorHAnsi"/>
            <w:noProof/>
            <w:sz w:val="22"/>
            <w:szCs w:val="22"/>
          </w:rPr>
          <w:t>List of Figures</w:t>
        </w:r>
        <w:r w:rsidR="00617372" w:rsidRPr="00617372">
          <w:rPr>
            <w:rFonts w:asciiTheme="minorHAnsi" w:hAnsiTheme="minorHAnsi" w:cstheme="minorHAnsi"/>
            <w:noProof/>
            <w:webHidden/>
            <w:sz w:val="22"/>
            <w:szCs w:val="22"/>
          </w:rPr>
          <w:tab/>
        </w:r>
        <w:r w:rsidR="00617372" w:rsidRPr="00617372">
          <w:rPr>
            <w:rFonts w:asciiTheme="minorHAnsi" w:hAnsiTheme="minorHAnsi" w:cstheme="minorHAnsi"/>
            <w:noProof/>
            <w:webHidden/>
            <w:sz w:val="22"/>
            <w:szCs w:val="22"/>
          </w:rPr>
          <w:fldChar w:fldCharType="begin"/>
        </w:r>
        <w:r w:rsidR="00617372" w:rsidRPr="00617372">
          <w:rPr>
            <w:rFonts w:asciiTheme="minorHAnsi" w:hAnsiTheme="minorHAnsi" w:cstheme="minorHAnsi"/>
            <w:noProof/>
            <w:webHidden/>
            <w:sz w:val="22"/>
            <w:szCs w:val="22"/>
          </w:rPr>
          <w:instrText xml:space="preserve"> PAGEREF _Toc58233308 \h </w:instrText>
        </w:r>
        <w:r w:rsidR="00617372" w:rsidRPr="00617372">
          <w:rPr>
            <w:rFonts w:asciiTheme="minorHAnsi" w:hAnsiTheme="minorHAnsi" w:cstheme="minorHAnsi"/>
            <w:noProof/>
            <w:webHidden/>
            <w:sz w:val="22"/>
            <w:szCs w:val="22"/>
          </w:rPr>
        </w:r>
        <w:r w:rsidR="00617372"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1</w:t>
        </w:r>
        <w:r w:rsidR="00617372" w:rsidRPr="00617372">
          <w:rPr>
            <w:rFonts w:asciiTheme="minorHAnsi" w:hAnsiTheme="minorHAnsi" w:cstheme="minorHAnsi"/>
            <w:noProof/>
            <w:webHidden/>
            <w:sz w:val="22"/>
            <w:szCs w:val="22"/>
          </w:rPr>
          <w:fldChar w:fldCharType="end"/>
        </w:r>
      </w:hyperlink>
    </w:p>
    <w:p w14:paraId="635478D7" w14:textId="4EE7BFFD" w:rsidR="00617372" w:rsidRPr="00617372" w:rsidRDefault="00E70FDA">
      <w:pPr>
        <w:pStyle w:val="TOC2"/>
        <w:tabs>
          <w:tab w:val="right" w:leader="dot" w:pos="9016"/>
        </w:tabs>
        <w:rPr>
          <w:rFonts w:asciiTheme="minorHAnsi" w:eastAsiaTheme="minorEastAsia" w:hAnsiTheme="minorHAnsi" w:cstheme="minorHAnsi"/>
          <w:noProof/>
          <w:sz w:val="22"/>
          <w:szCs w:val="22"/>
        </w:rPr>
      </w:pPr>
      <w:hyperlink w:anchor="_Toc58233309" w:history="1">
        <w:r w:rsidR="00617372" w:rsidRPr="00617372">
          <w:rPr>
            <w:rStyle w:val="Hyperlink"/>
            <w:rFonts w:asciiTheme="minorHAnsi" w:hAnsiTheme="minorHAnsi" w:cstheme="minorHAnsi"/>
            <w:noProof/>
            <w:sz w:val="22"/>
            <w:szCs w:val="22"/>
          </w:rPr>
          <w:t>List of Tables</w:t>
        </w:r>
        <w:r w:rsidR="00617372" w:rsidRPr="00617372">
          <w:rPr>
            <w:rFonts w:asciiTheme="minorHAnsi" w:hAnsiTheme="minorHAnsi" w:cstheme="minorHAnsi"/>
            <w:noProof/>
            <w:webHidden/>
            <w:sz w:val="22"/>
            <w:szCs w:val="22"/>
          </w:rPr>
          <w:tab/>
        </w:r>
        <w:r w:rsidR="00617372" w:rsidRPr="00617372">
          <w:rPr>
            <w:rFonts w:asciiTheme="minorHAnsi" w:hAnsiTheme="minorHAnsi" w:cstheme="minorHAnsi"/>
            <w:noProof/>
            <w:webHidden/>
            <w:sz w:val="22"/>
            <w:szCs w:val="22"/>
          </w:rPr>
          <w:fldChar w:fldCharType="begin"/>
        </w:r>
        <w:r w:rsidR="00617372" w:rsidRPr="00617372">
          <w:rPr>
            <w:rFonts w:asciiTheme="minorHAnsi" w:hAnsiTheme="minorHAnsi" w:cstheme="minorHAnsi"/>
            <w:noProof/>
            <w:webHidden/>
            <w:sz w:val="22"/>
            <w:szCs w:val="22"/>
          </w:rPr>
          <w:instrText xml:space="preserve"> PAGEREF _Toc58233309 \h </w:instrText>
        </w:r>
        <w:r w:rsidR="00617372" w:rsidRPr="00617372">
          <w:rPr>
            <w:rFonts w:asciiTheme="minorHAnsi" w:hAnsiTheme="minorHAnsi" w:cstheme="minorHAnsi"/>
            <w:noProof/>
            <w:webHidden/>
            <w:sz w:val="22"/>
            <w:szCs w:val="22"/>
          </w:rPr>
        </w:r>
        <w:r w:rsidR="00617372"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1</w:t>
        </w:r>
        <w:r w:rsidR="00617372" w:rsidRPr="00617372">
          <w:rPr>
            <w:rFonts w:asciiTheme="minorHAnsi" w:hAnsiTheme="minorHAnsi" w:cstheme="minorHAnsi"/>
            <w:noProof/>
            <w:webHidden/>
            <w:sz w:val="22"/>
            <w:szCs w:val="22"/>
          </w:rPr>
          <w:fldChar w:fldCharType="end"/>
        </w:r>
      </w:hyperlink>
    </w:p>
    <w:p w14:paraId="3AACCA04" w14:textId="118770CE" w:rsidR="00617372" w:rsidRPr="00617372" w:rsidRDefault="00E70FDA">
      <w:pPr>
        <w:pStyle w:val="TOC2"/>
        <w:tabs>
          <w:tab w:val="right" w:leader="dot" w:pos="9016"/>
        </w:tabs>
        <w:rPr>
          <w:rFonts w:asciiTheme="minorHAnsi" w:eastAsiaTheme="minorEastAsia" w:hAnsiTheme="minorHAnsi" w:cstheme="minorHAnsi"/>
          <w:noProof/>
          <w:sz w:val="22"/>
          <w:szCs w:val="22"/>
        </w:rPr>
      </w:pPr>
      <w:hyperlink w:anchor="_Toc58233310" w:history="1">
        <w:r w:rsidR="00617372" w:rsidRPr="00617372">
          <w:rPr>
            <w:rStyle w:val="Hyperlink"/>
            <w:rFonts w:asciiTheme="minorHAnsi" w:hAnsiTheme="minorHAnsi" w:cstheme="minorHAnsi"/>
            <w:noProof/>
            <w:sz w:val="22"/>
            <w:szCs w:val="22"/>
          </w:rPr>
          <w:t>Introduction</w:t>
        </w:r>
        <w:r w:rsidR="00617372" w:rsidRPr="00617372">
          <w:rPr>
            <w:rFonts w:asciiTheme="minorHAnsi" w:hAnsiTheme="minorHAnsi" w:cstheme="minorHAnsi"/>
            <w:noProof/>
            <w:webHidden/>
            <w:sz w:val="22"/>
            <w:szCs w:val="22"/>
          </w:rPr>
          <w:tab/>
        </w:r>
        <w:r w:rsidR="00617372" w:rsidRPr="00617372">
          <w:rPr>
            <w:rFonts w:asciiTheme="minorHAnsi" w:hAnsiTheme="minorHAnsi" w:cstheme="minorHAnsi"/>
            <w:noProof/>
            <w:webHidden/>
            <w:sz w:val="22"/>
            <w:szCs w:val="22"/>
          </w:rPr>
          <w:fldChar w:fldCharType="begin"/>
        </w:r>
        <w:r w:rsidR="00617372" w:rsidRPr="00617372">
          <w:rPr>
            <w:rFonts w:asciiTheme="minorHAnsi" w:hAnsiTheme="minorHAnsi" w:cstheme="minorHAnsi"/>
            <w:noProof/>
            <w:webHidden/>
            <w:sz w:val="22"/>
            <w:szCs w:val="22"/>
          </w:rPr>
          <w:instrText xml:space="preserve"> PAGEREF _Toc58233310 \h </w:instrText>
        </w:r>
        <w:r w:rsidR="00617372" w:rsidRPr="00617372">
          <w:rPr>
            <w:rFonts w:asciiTheme="minorHAnsi" w:hAnsiTheme="minorHAnsi" w:cstheme="minorHAnsi"/>
            <w:noProof/>
            <w:webHidden/>
            <w:sz w:val="22"/>
            <w:szCs w:val="22"/>
          </w:rPr>
        </w:r>
        <w:r w:rsidR="00617372"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3</w:t>
        </w:r>
        <w:r w:rsidR="00617372" w:rsidRPr="00617372">
          <w:rPr>
            <w:rFonts w:asciiTheme="minorHAnsi" w:hAnsiTheme="minorHAnsi" w:cstheme="minorHAnsi"/>
            <w:noProof/>
            <w:webHidden/>
            <w:sz w:val="22"/>
            <w:szCs w:val="22"/>
          </w:rPr>
          <w:fldChar w:fldCharType="end"/>
        </w:r>
      </w:hyperlink>
    </w:p>
    <w:p w14:paraId="11CEDA3E" w14:textId="45296B82" w:rsidR="00617372" w:rsidRPr="00617372" w:rsidRDefault="00E70FDA">
      <w:pPr>
        <w:pStyle w:val="TOC2"/>
        <w:tabs>
          <w:tab w:val="right" w:leader="dot" w:pos="9016"/>
        </w:tabs>
        <w:rPr>
          <w:rFonts w:asciiTheme="minorHAnsi" w:eastAsiaTheme="minorEastAsia" w:hAnsiTheme="minorHAnsi" w:cstheme="minorHAnsi"/>
          <w:noProof/>
          <w:sz w:val="22"/>
          <w:szCs w:val="22"/>
        </w:rPr>
      </w:pPr>
      <w:hyperlink w:anchor="_Toc58233311" w:history="1">
        <w:r w:rsidR="00617372" w:rsidRPr="00617372">
          <w:rPr>
            <w:rStyle w:val="Hyperlink"/>
            <w:rFonts w:asciiTheme="minorHAnsi" w:hAnsiTheme="minorHAnsi" w:cstheme="minorHAnsi"/>
            <w:noProof/>
            <w:sz w:val="22"/>
            <w:szCs w:val="22"/>
          </w:rPr>
          <w:t>Site Locations</w:t>
        </w:r>
        <w:r w:rsidR="00617372" w:rsidRPr="00617372">
          <w:rPr>
            <w:rFonts w:asciiTheme="minorHAnsi" w:hAnsiTheme="minorHAnsi" w:cstheme="minorHAnsi"/>
            <w:noProof/>
            <w:webHidden/>
            <w:sz w:val="22"/>
            <w:szCs w:val="22"/>
          </w:rPr>
          <w:tab/>
        </w:r>
        <w:r w:rsidR="00617372" w:rsidRPr="00617372">
          <w:rPr>
            <w:rFonts w:asciiTheme="minorHAnsi" w:hAnsiTheme="minorHAnsi" w:cstheme="minorHAnsi"/>
            <w:noProof/>
            <w:webHidden/>
            <w:sz w:val="22"/>
            <w:szCs w:val="22"/>
          </w:rPr>
          <w:fldChar w:fldCharType="begin"/>
        </w:r>
        <w:r w:rsidR="00617372" w:rsidRPr="00617372">
          <w:rPr>
            <w:rFonts w:asciiTheme="minorHAnsi" w:hAnsiTheme="minorHAnsi" w:cstheme="minorHAnsi"/>
            <w:noProof/>
            <w:webHidden/>
            <w:sz w:val="22"/>
            <w:szCs w:val="22"/>
          </w:rPr>
          <w:instrText xml:space="preserve"> PAGEREF _Toc58233311 \h </w:instrText>
        </w:r>
        <w:r w:rsidR="00617372" w:rsidRPr="00617372">
          <w:rPr>
            <w:rFonts w:asciiTheme="minorHAnsi" w:hAnsiTheme="minorHAnsi" w:cstheme="minorHAnsi"/>
            <w:noProof/>
            <w:webHidden/>
            <w:sz w:val="22"/>
            <w:szCs w:val="22"/>
          </w:rPr>
        </w:r>
        <w:r w:rsidR="00617372"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3</w:t>
        </w:r>
        <w:r w:rsidR="00617372" w:rsidRPr="00617372">
          <w:rPr>
            <w:rFonts w:asciiTheme="minorHAnsi" w:hAnsiTheme="minorHAnsi" w:cstheme="minorHAnsi"/>
            <w:noProof/>
            <w:webHidden/>
            <w:sz w:val="22"/>
            <w:szCs w:val="22"/>
          </w:rPr>
          <w:fldChar w:fldCharType="end"/>
        </w:r>
      </w:hyperlink>
    </w:p>
    <w:p w14:paraId="47972762" w14:textId="7746D4FC" w:rsidR="00617372" w:rsidRPr="00617372" w:rsidRDefault="00E70FDA">
      <w:pPr>
        <w:pStyle w:val="TOC4"/>
        <w:tabs>
          <w:tab w:val="right" w:leader="dot" w:pos="9016"/>
        </w:tabs>
        <w:rPr>
          <w:rFonts w:asciiTheme="minorHAnsi" w:eastAsiaTheme="minorEastAsia" w:hAnsiTheme="minorHAnsi" w:cstheme="minorHAnsi"/>
          <w:noProof/>
          <w:sz w:val="22"/>
          <w:szCs w:val="22"/>
        </w:rPr>
      </w:pPr>
      <w:hyperlink w:anchor="_Toc58233312" w:history="1">
        <w:r w:rsidR="00617372" w:rsidRPr="00617372">
          <w:rPr>
            <w:rStyle w:val="Hyperlink"/>
            <w:rFonts w:asciiTheme="minorHAnsi" w:hAnsiTheme="minorHAnsi" w:cstheme="minorHAnsi"/>
            <w:noProof/>
            <w:sz w:val="22"/>
            <w:szCs w:val="22"/>
          </w:rPr>
          <w:t>Aberavon</w:t>
        </w:r>
        <w:r w:rsidR="00617372" w:rsidRPr="00617372">
          <w:rPr>
            <w:rFonts w:asciiTheme="minorHAnsi" w:hAnsiTheme="minorHAnsi" w:cstheme="minorHAnsi"/>
            <w:noProof/>
            <w:webHidden/>
            <w:sz w:val="22"/>
            <w:szCs w:val="22"/>
          </w:rPr>
          <w:tab/>
        </w:r>
        <w:r w:rsidR="00617372" w:rsidRPr="00617372">
          <w:rPr>
            <w:rFonts w:asciiTheme="minorHAnsi" w:hAnsiTheme="minorHAnsi" w:cstheme="minorHAnsi"/>
            <w:noProof/>
            <w:webHidden/>
            <w:sz w:val="22"/>
            <w:szCs w:val="22"/>
          </w:rPr>
          <w:fldChar w:fldCharType="begin"/>
        </w:r>
        <w:r w:rsidR="00617372" w:rsidRPr="00617372">
          <w:rPr>
            <w:rFonts w:asciiTheme="minorHAnsi" w:hAnsiTheme="minorHAnsi" w:cstheme="minorHAnsi"/>
            <w:noProof/>
            <w:webHidden/>
            <w:sz w:val="22"/>
            <w:szCs w:val="22"/>
          </w:rPr>
          <w:instrText xml:space="preserve"> PAGEREF _Toc58233312 \h </w:instrText>
        </w:r>
        <w:r w:rsidR="00617372" w:rsidRPr="00617372">
          <w:rPr>
            <w:rFonts w:asciiTheme="minorHAnsi" w:hAnsiTheme="minorHAnsi" w:cstheme="minorHAnsi"/>
            <w:noProof/>
            <w:webHidden/>
            <w:sz w:val="22"/>
            <w:szCs w:val="22"/>
          </w:rPr>
        </w:r>
        <w:r w:rsidR="00617372"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3</w:t>
        </w:r>
        <w:r w:rsidR="00617372" w:rsidRPr="00617372">
          <w:rPr>
            <w:rFonts w:asciiTheme="minorHAnsi" w:hAnsiTheme="minorHAnsi" w:cstheme="minorHAnsi"/>
            <w:noProof/>
            <w:webHidden/>
            <w:sz w:val="22"/>
            <w:szCs w:val="22"/>
          </w:rPr>
          <w:fldChar w:fldCharType="end"/>
        </w:r>
      </w:hyperlink>
    </w:p>
    <w:p w14:paraId="0CCEB08C" w14:textId="22062A00" w:rsidR="00617372" w:rsidRPr="00617372" w:rsidRDefault="00E70FDA">
      <w:pPr>
        <w:pStyle w:val="TOC4"/>
        <w:tabs>
          <w:tab w:val="right" w:leader="dot" w:pos="9016"/>
        </w:tabs>
        <w:rPr>
          <w:rFonts w:asciiTheme="minorHAnsi" w:eastAsiaTheme="minorEastAsia" w:hAnsiTheme="minorHAnsi" w:cstheme="minorHAnsi"/>
          <w:noProof/>
          <w:sz w:val="22"/>
          <w:szCs w:val="22"/>
        </w:rPr>
      </w:pPr>
      <w:hyperlink w:anchor="_Toc58233313" w:history="1">
        <w:r w:rsidR="00617372" w:rsidRPr="00617372">
          <w:rPr>
            <w:rStyle w:val="Hyperlink"/>
            <w:rFonts w:asciiTheme="minorHAnsi" w:hAnsiTheme="minorHAnsi" w:cstheme="minorHAnsi"/>
            <w:noProof/>
            <w:sz w:val="22"/>
            <w:szCs w:val="22"/>
          </w:rPr>
          <w:t>Swansea Bay</w:t>
        </w:r>
        <w:r w:rsidR="00617372" w:rsidRPr="00617372">
          <w:rPr>
            <w:rFonts w:asciiTheme="minorHAnsi" w:hAnsiTheme="minorHAnsi" w:cstheme="minorHAnsi"/>
            <w:noProof/>
            <w:webHidden/>
            <w:sz w:val="22"/>
            <w:szCs w:val="22"/>
          </w:rPr>
          <w:tab/>
        </w:r>
        <w:r w:rsidR="00617372" w:rsidRPr="00617372">
          <w:rPr>
            <w:rFonts w:asciiTheme="minorHAnsi" w:hAnsiTheme="minorHAnsi" w:cstheme="minorHAnsi"/>
            <w:noProof/>
            <w:webHidden/>
            <w:sz w:val="22"/>
            <w:szCs w:val="22"/>
          </w:rPr>
          <w:fldChar w:fldCharType="begin"/>
        </w:r>
        <w:r w:rsidR="00617372" w:rsidRPr="00617372">
          <w:rPr>
            <w:rFonts w:asciiTheme="minorHAnsi" w:hAnsiTheme="minorHAnsi" w:cstheme="minorHAnsi"/>
            <w:noProof/>
            <w:webHidden/>
            <w:sz w:val="22"/>
            <w:szCs w:val="22"/>
          </w:rPr>
          <w:instrText xml:space="preserve"> PAGEREF _Toc58233313 \h </w:instrText>
        </w:r>
        <w:r w:rsidR="00617372" w:rsidRPr="00617372">
          <w:rPr>
            <w:rFonts w:asciiTheme="minorHAnsi" w:hAnsiTheme="minorHAnsi" w:cstheme="minorHAnsi"/>
            <w:noProof/>
            <w:webHidden/>
            <w:sz w:val="22"/>
            <w:szCs w:val="22"/>
          </w:rPr>
        </w:r>
        <w:r w:rsidR="00617372"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3</w:t>
        </w:r>
        <w:r w:rsidR="00617372" w:rsidRPr="00617372">
          <w:rPr>
            <w:rFonts w:asciiTheme="minorHAnsi" w:hAnsiTheme="minorHAnsi" w:cstheme="minorHAnsi"/>
            <w:noProof/>
            <w:webHidden/>
            <w:sz w:val="22"/>
            <w:szCs w:val="22"/>
          </w:rPr>
          <w:fldChar w:fldCharType="end"/>
        </w:r>
      </w:hyperlink>
    </w:p>
    <w:p w14:paraId="7057AB72" w14:textId="6D774059" w:rsidR="00617372" w:rsidRPr="00617372" w:rsidRDefault="00E70FDA">
      <w:pPr>
        <w:pStyle w:val="TOC4"/>
        <w:tabs>
          <w:tab w:val="right" w:leader="dot" w:pos="9016"/>
        </w:tabs>
        <w:rPr>
          <w:rFonts w:asciiTheme="minorHAnsi" w:eastAsiaTheme="minorEastAsia" w:hAnsiTheme="minorHAnsi" w:cstheme="minorHAnsi"/>
          <w:noProof/>
          <w:sz w:val="22"/>
          <w:szCs w:val="22"/>
        </w:rPr>
      </w:pPr>
      <w:hyperlink w:anchor="_Toc58233314" w:history="1">
        <w:r w:rsidR="00617372" w:rsidRPr="00617372">
          <w:rPr>
            <w:rStyle w:val="Hyperlink"/>
            <w:rFonts w:asciiTheme="minorHAnsi" w:hAnsiTheme="minorHAnsi" w:cstheme="minorHAnsi"/>
            <w:noProof/>
            <w:sz w:val="22"/>
            <w:szCs w:val="22"/>
          </w:rPr>
          <w:t>Caswell</w:t>
        </w:r>
        <w:r w:rsidR="00617372" w:rsidRPr="00617372">
          <w:rPr>
            <w:rFonts w:asciiTheme="minorHAnsi" w:hAnsiTheme="minorHAnsi" w:cstheme="minorHAnsi"/>
            <w:noProof/>
            <w:webHidden/>
            <w:sz w:val="22"/>
            <w:szCs w:val="22"/>
          </w:rPr>
          <w:tab/>
        </w:r>
        <w:r w:rsidR="00617372" w:rsidRPr="00617372">
          <w:rPr>
            <w:rFonts w:asciiTheme="minorHAnsi" w:hAnsiTheme="minorHAnsi" w:cstheme="minorHAnsi"/>
            <w:noProof/>
            <w:webHidden/>
            <w:sz w:val="22"/>
            <w:szCs w:val="22"/>
          </w:rPr>
          <w:fldChar w:fldCharType="begin"/>
        </w:r>
        <w:r w:rsidR="00617372" w:rsidRPr="00617372">
          <w:rPr>
            <w:rFonts w:asciiTheme="minorHAnsi" w:hAnsiTheme="minorHAnsi" w:cstheme="minorHAnsi"/>
            <w:noProof/>
            <w:webHidden/>
            <w:sz w:val="22"/>
            <w:szCs w:val="22"/>
          </w:rPr>
          <w:instrText xml:space="preserve"> PAGEREF _Toc58233314 \h </w:instrText>
        </w:r>
        <w:r w:rsidR="00617372" w:rsidRPr="00617372">
          <w:rPr>
            <w:rFonts w:asciiTheme="minorHAnsi" w:hAnsiTheme="minorHAnsi" w:cstheme="minorHAnsi"/>
            <w:noProof/>
            <w:webHidden/>
            <w:sz w:val="22"/>
            <w:szCs w:val="22"/>
          </w:rPr>
        </w:r>
        <w:r w:rsidR="00617372"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3</w:t>
        </w:r>
        <w:r w:rsidR="00617372" w:rsidRPr="00617372">
          <w:rPr>
            <w:rFonts w:asciiTheme="minorHAnsi" w:hAnsiTheme="minorHAnsi" w:cstheme="minorHAnsi"/>
            <w:noProof/>
            <w:webHidden/>
            <w:sz w:val="22"/>
            <w:szCs w:val="22"/>
          </w:rPr>
          <w:fldChar w:fldCharType="end"/>
        </w:r>
      </w:hyperlink>
    </w:p>
    <w:p w14:paraId="6E592448" w14:textId="1888E0D5" w:rsidR="00617372" w:rsidRPr="00617372" w:rsidRDefault="00E70FDA">
      <w:pPr>
        <w:pStyle w:val="TOC4"/>
        <w:tabs>
          <w:tab w:val="right" w:leader="dot" w:pos="9016"/>
        </w:tabs>
        <w:rPr>
          <w:rFonts w:asciiTheme="minorHAnsi" w:eastAsiaTheme="minorEastAsia" w:hAnsiTheme="minorHAnsi" w:cstheme="minorHAnsi"/>
          <w:noProof/>
          <w:sz w:val="22"/>
          <w:szCs w:val="22"/>
        </w:rPr>
      </w:pPr>
      <w:hyperlink w:anchor="_Toc58233315" w:history="1">
        <w:r w:rsidR="00617372" w:rsidRPr="00617372">
          <w:rPr>
            <w:rStyle w:val="Hyperlink"/>
            <w:rFonts w:asciiTheme="minorHAnsi" w:hAnsiTheme="minorHAnsi" w:cstheme="minorHAnsi"/>
            <w:noProof/>
            <w:sz w:val="22"/>
            <w:szCs w:val="22"/>
          </w:rPr>
          <w:t>Oxwich</w:t>
        </w:r>
        <w:r w:rsidR="00617372" w:rsidRPr="00617372">
          <w:rPr>
            <w:rFonts w:asciiTheme="minorHAnsi" w:hAnsiTheme="minorHAnsi" w:cstheme="minorHAnsi"/>
            <w:noProof/>
            <w:webHidden/>
            <w:sz w:val="22"/>
            <w:szCs w:val="22"/>
          </w:rPr>
          <w:tab/>
        </w:r>
        <w:r w:rsidR="00617372" w:rsidRPr="00617372">
          <w:rPr>
            <w:rFonts w:asciiTheme="minorHAnsi" w:hAnsiTheme="minorHAnsi" w:cstheme="minorHAnsi"/>
            <w:noProof/>
            <w:webHidden/>
            <w:sz w:val="22"/>
            <w:szCs w:val="22"/>
          </w:rPr>
          <w:fldChar w:fldCharType="begin"/>
        </w:r>
        <w:r w:rsidR="00617372" w:rsidRPr="00617372">
          <w:rPr>
            <w:rFonts w:asciiTheme="minorHAnsi" w:hAnsiTheme="minorHAnsi" w:cstheme="minorHAnsi"/>
            <w:noProof/>
            <w:webHidden/>
            <w:sz w:val="22"/>
            <w:szCs w:val="22"/>
          </w:rPr>
          <w:instrText xml:space="preserve"> PAGEREF _Toc58233315 \h </w:instrText>
        </w:r>
        <w:r w:rsidR="00617372" w:rsidRPr="00617372">
          <w:rPr>
            <w:rFonts w:asciiTheme="minorHAnsi" w:hAnsiTheme="minorHAnsi" w:cstheme="minorHAnsi"/>
            <w:noProof/>
            <w:webHidden/>
            <w:sz w:val="22"/>
            <w:szCs w:val="22"/>
          </w:rPr>
        </w:r>
        <w:r w:rsidR="00617372"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4</w:t>
        </w:r>
        <w:r w:rsidR="00617372" w:rsidRPr="00617372">
          <w:rPr>
            <w:rFonts w:asciiTheme="minorHAnsi" w:hAnsiTheme="minorHAnsi" w:cstheme="minorHAnsi"/>
            <w:noProof/>
            <w:webHidden/>
            <w:sz w:val="22"/>
            <w:szCs w:val="22"/>
          </w:rPr>
          <w:fldChar w:fldCharType="end"/>
        </w:r>
      </w:hyperlink>
    </w:p>
    <w:p w14:paraId="6CD1BF56" w14:textId="0A220F92" w:rsidR="00617372" w:rsidRPr="00617372" w:rsidRDefault="00E70FDA">
      <w:pPr>
        <w:pStyle w:val="TOC4"/>
        <w:tabs>
          <w:tab w:val="right" w:leader="dot" w:pos="9016"/>
        </w:tabs>
        <w:rPr>
          <w:rFonts w:asciiTheme="minorHAnsi" w:eastAsiaTheme="minorEastAsia" w:hAnsiTheme="minorHAnsi" w:cstheme="minorHAnsi"/>
          <w:noProof/>
          <w:sz w:val="22"/>
          <w:szCs w:val="22"/>
        </w:rPr>
      </w:pPr>
      <w:hyperlink w:anchor="_Toc58233316" w:history="1">
        <w:r w:rsidR="00617372" w:rsidRPr="00617372">
          <w:rPr>
            <w:rStyle w:val="Hyperlink"/>
            <w:rFonts w:asciiTheme="minorHAnsi" w:hAnsiTheme="minorHAnsi" w:cstheme="minorHAnsi"/>
            <w:noProof/>
            <w:sz w:val="22"/>
            <w:szCs w:val="22"/>
          </w:rPr>
          <w:t>Mewslade</w:t>
        </w:r>
        <w:r w:rsidR="00617372" w:rsidRPr="00617372">
          <w:rPr>
            <w:rFonts w:asciiTheme="minorHAnsi" w:hAnsiTheme="minorHAnsi" w:cstheme="minorHAnsi"/>
            <w:noProof/>
            <w:webHidden/>
            <w:sz w:val="22"/>
            <w:szCs w:val="22"/>
          </w:rPr>
          <w:tab/>
        </w:r>
        <w:r w:rsidR="00617372" w:rsidRPr="00617372">
          <w:rPr>
            <w:rFonts w:asciiTheme="minorHAnsi" w:hAnsiTheme="minorHAnsi" w:cstheme="minorHAnsi"/>
            <w:noProof/>
            <w:webHidden/>
            <w:sz w:val="22"/>
            <w:szCs w:val="22"/>
          </w:rPr>
          <w:fldChar w:fldCharType="begin"/>
        </w:r>
        <w:r w:rsidR="00617372" w:rsidRPr="00617372">
          <w:rPr>
            <w:rFonts w:asciiTheme="minorHAnsi" w:hAnsiTheme="minorHAnsi" w:cstheme="minorHAnsi"/>
            <w:noProof/>
            <w:webHidden/>
            <w:sz w:val="22"/>
            <w:szCs w:val="22"/>
          </w:rPr>
          <w:instrText xml:space="preserve"> PAGEREF _Toc58233316 \h </w:instrText>
        </w:r>
        <w:r w:rsidR="00617372" w:rsidRPr="00617372">
          <w:rPr>
            <w:rFonts w:asciiTheme="minorHAnsi" w:hAnsiTheme="minorHAnsi" w:cstheme="minorHAnsi"/>
            <w:noProof/>
            <w:webHidden/>
            <w:sz w:val="22"/>
            <w:szCs w:val="22"/>
          </w:rPr>
        </w:r>
        <w:r w:rsidR="00617372"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4</w:t>
        </w:r>
        <w:r w:rsidR="00617372" w:rsidRPr="00617372">
          <w:rPr>
            <w:rFonts w:asciiTheme="minorHAnsi" w:hAnsiTheme="minorHAnsi" w:cstheme="minorHAnsi"/>
            <w:noProof/>
            <w:webHidden/>
            <w:sz w:val="22"/>
            <w:szCs w:val="22"/>
          </w:rPr>
          <w:fldChar w:fldCharType="end"/>
        </w:r>
      </w:hyperlink>
    </w:p>
    <w:p w14:paraId="45A636B6" w14:textId="64EBF3F1" w:rsidR="00617372" w:rsidRPr="00617372" w:rsidRDefault="00E70FDA">
      <w:pPr>
        <w:pStyle w:val="TOC4"/>
        <w:tabs>
          <w:tab w:val="right" w:leader="dot" w:pos="9016"/>
        </w:tabs>
        <w:rPr>
          <w:rFonts w:asciiTheme="minorHAnsi" w:eastAsiaTheme="minorEastAsia" w:hAnsiTheme="minorHAnsi" w:cstheme="minorHAnsi"/>
          <w:noProof/>
          <w:sz w:val="22"/>
          <w:szCs w:val="22"/>
        </w:rPr>
      </w:pPr>
      <w:hyperlink w:anchor="_Toc58233317" w:history="1">
        <w:r w:rsidR="00617372" w:rsidRPr="00617372">
          <w:rPr>
            <w:rStyle w:val="Hyperlink"/>
            <w:rFonts w:asciiTheme="minorHAnsi" w:hAnsiTheme="minorHAnsi" w:cstheme="minorHAnsi"/>
            <w:noProof/>
            <w:sz w:val="22"/>
            <w:szCs w:val="22"/>
          </w:rPr>
          <w:t>Rhossili</w:t>
        </w:r>
        <w:r w:rsidR="00617372" w:rsidRPr="00617372">
          <w:rPr>
            <w:rFonts w:asciiTheme="minorHAnsi" w:hAnsiTheme="minorHAnsi" w:cstheme="minorHAnsi"/>
            <w:noProof/>
            <w:webHidden/>
            <w:sz w:val="22"/>
            <w:szCs w:val="22"/>
          </w:rPr>
          <w:tab/>
        </w:r>
        <w:r w:rsidR="00617372" w:rsidRPr="00617372">
          <w:rPr>
            <w:rFonts w:asciiTheme="minorHAnsi" w:hAnsiTheme="minorHAnsi" w:cstheme="minorHAnsi"/>
            <w:noProof/>
            <w:webHidden/>
            <w:sz w:val="22"/>
            <w:szCs w:val="22"/>
          </w:rPr>
          <w:fldChar w:fldCharType="begin"/>
        </w:r>
        <w:r w:rsidR="00617372" w:rsidRPr="00617372">
          <w:rPr>
            <w:rFonts w:asciiTheme="minorHAnsi" w:hAnsiTheme="minorHAnsi" w:cstheme="minorHAnsi"/>
            <w:noProof/>
            <w:webHidden/>
            <w:sz w:val="22"/>
            <w:szCs w:val="22"/>
          </w:rPr>
          <w:instrText xml:space="preserve"> PAGEREF _Toc58233317 \h </w:instrText>
        </w:r>
        <w:r w:rsidR="00617372" w:rsidRPr="00617372">
          <w:rPr>
            <w:rFonts w:asciiTheme="minorHAnsi" w:hAnsiTheme="minorHAnsi" w:cstheme="minorHAnsi"/>
            <w:noProof/>
            <w:webHidden/>
            <w:sz w:val="22"/>
            <w:szCs w:val="22"/>
          </w:rPr>
        </w:r>
        <w:r w:rsidR="00617372"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4</w:t>
        </w:r>
        <w:r w:rsidR="00617372" w:rsidRPr="00617372">
          <w:rPr>
            <w:rFonts w:asciiTheme="minorHAnsi" w:hAnsiTheme="minorHAnsi" w:cstheme="minorHAnsi"/>
            <w:noProof/>
            <w:webHidden/>
            <w:sz w:val="22"/>
            <w:szCs w:val="22"/>
          </w:rPr>
          <w:fldChar w:fldCharType="end"/>
        </w:r>
      </w:hyperlink>
    </w:p>
    <w:p w14:paraId="148DB052" w14:textId="7DF8EB55" w:rsidR="00617372" w:rsidRPr="00617372" w:rsidRDefault="00E70FDA">
      <w:pPr>
        <w:pStyle w:val="TOC2"/>
        <w:tabs>
          <w:tab w:val="right" w:leader="dot" w:pos="9016"/>
        </w:tabs>
        <w:rPr>
          <w:rFonts w:asciiTheme="minorHAnsi" w:eastAsiaTheme="minorEastAsia" w:hAnsiTheme="minorHAnsi" w:cstheme="minorHAnsi"/>
          <w:noProof/>
          <w:sz w:val="22"/>
          <w:szCs w:val="22"/>
        </w:rPr>
      </w:pPr>
      <w:hyperlink w:anchor="_Toc58233318" w:history="1">
        <w:r w:rsidR="00617372" w:rsidRPr="00617372">
          <w:rPr>
            <w:rStyle w:val="Hyperlink"/>
            <w:rFonts w:asciiTheme="minorHAnsi" w:hAnsiTheme="minorHAnsi" w:cstheme="minorHAnsi"/>
            <w:noProof/>
            <w:sz w:val="22"/>
            <w:szCs w:val="22"/>
          </w:rPr>
          <w:t>Methodology</w:t>
        </w:r>
        <w:r w:rsidR="00617372" w:rsidRPr="00617372">
          <w:rPr>
            <w:rFonts w:asciiTheme="minorHAnsi" w:hAnsiTheme="minorHAnsi" w:cstheme="minorHAnsi"/>
            <w:noProof/>
            <w:webHidden/>
            <w:sz w:val="22"/>
            <w:szCs w:val="22"/>
          </w:rPr>
          <w:tab/>
        </w:r>
        <w:r w:rsidR="00617372" w:rsidRPr="00617372">
          <w:rPr>
            <w:rFonts w:asciiTheme="minorHAnsi" w:hAnsiTheme="minorHAnsi" w:cstheme="minorHAnsi"/>
            <w:noProof/>
            <w:webHidden/>
            <w:sz w:val="22"/>
            <w:szCs w:val="22"/>
          </w:rPr>
          <w:fldChar w:fldCharType="begin"/>
        </w:r>
        <w:r w:rsidR="00617372" w:rsidRPr="00617372">
          <w:rPr>
            <w:rFonts w:asciiTheme="minorHAnsi" w:hAnsiTheme="minorHAnsi" w:cstheme="minorHAnsi"/>
            <w:noProof/>
            <w:webHidden/>
            <w:sz w:val="22"/>
            <w:szCs w:val="22"/>
          </w:rPr>
          <w:instrText xml:space="preserve"> PAGEREF _Toc58233318 \h </w:instrText>
        </w:r>
        <w:r w:rsidR="00617372" w:rsidRPr="00617372">
          <w:rPr>
            <w:rFonts w:asciiTheme="minorHAnsi" w:hAnsiTheme="minorHAnsi" w:cstheme="minorHAnsi"/>
            <w:noProof/>
            <w:webHidden/>
            <w:sz w:val="22"/>
            <w:szCs w:val="22"/>
          </w:rPr>
        </w:r>
        <w:r w:rsidR="00617372"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5</w:t>
        </w:r>
        <w:r w:rsidR="00617372" w:rsidRPr="00617372">
          <w:rPr>
            <w:rFonts w:asciiTheme="minorHAnsi" w:hAnsiTheme="minorHAnsi" w:cstheme="minorHAnsi"/>
            <w:noProof/>
            <w:webHidden/>
            <w:sz w:val="22"/>
            <w:szCs w:val="22"/>
          </w:rPr>
          <w:fldChar w:fldCharType="end"/>
        </w:r>
      </w:hyperlink>
    </w:p>
    <w:p w14:paraId="1AB20937" w14:textId="47339123" w:rsidR="00617372" w:rsidRPr="00617372" w:rsidRDefault="00E70FDA">
      <w:pPr>
        <w:pStyle w:val="TOC2"/>
        <w:tabs>
          <w:tab w:val="right" w:leader="dot" w:pos="9016"/>
        </w:tabs>
        <w:rPr>
          <w:rFonts w:asciiTheme="minorHAnsi" w:eastAsiaTheme="minorEastAsia" w:hAnsiTheme="minorHAnsi" w:cstheme="minorHAnsi"/>
          <w:noProof/>
          <w:sz w:val="22"/>
          <w:szCs w:val="22"/>
        </w:rPr>
      </w:pPr>
      <w:hyperlink w:anchor="_Toc58233319" w:history="1">
        <w:r w:rsidR="00617372" w:rsidRPr="00617372">
          <w:rPr>
            <w:rStyle w:val="Hyperlink"/>
            <w:rFonts w:asciiTheme="minorHAnsi" w:hAnsiTheme="minorHAnsi" w:cstheme="minorHAnsi"/>
            <w:noProof/>
            <w:sz w:val="22"/>
            <w:szCs w:val="22"/>
          </w:rPr>
          <w:t>Results</w:t>
        </w:r>
        <w:r w:rsidR="00617372" w:rsidRPr="00617372">
          <w:rPr>
            <w:rFonts w:asciiTheme="minorHAnsi" w:hAnsiTheme="minorHAnsi" w:cstheme="minorHAnsi"/>
            <w:noProof/>
            <w:webHidden/>
            <w:sz w:val="22"/>
            <w:szCs w:val="22"/>
          </w:rPr>
          <w:tab/>
        </w:r>
        <w:r w:rsidR="00617372" w:rsidRPr="00617372">
          <w:rPr>
            <w:rFonts w:asciiTheme="minorHAnsi" w:hAnsiTheme="minorHAnsi" w:cstheme="minorHAnsi"/>
            <w:noProof/>
            <w:webHidden/>
            <w:sz w:val="22"/>
            <w:szCs w:val="22"/>
          </w:rPr>
          <w:fldChar w:fldCharType="begin"/>
        </w:r>
        <w:r w:rsidR="00617372" w:rsidRPr="00617372">
          <w:rPr>
            <w:rFonts w:asciiTheme="minorHAnsi" w:hAnsiTheme="minorHAnsi" w:cstheme="minorHAnsi"/>
            <w:noProof/>
            <w:webHidden/>
            <w:sz w:val="22"/>
            <w:szCs w:val="22"/>
          </w:rPr>
          <w:instrText xml:space="preserve"> PAGEREF _Toc58233319 \h </w:instrText>
        </w:r>
        <w:r w:rsidR="00617372" w:rsidRPr="00617372">
          <w:rPr>
            <w:rFonts w:asciiTheme="minorHAnsi" w:hAnsiTheme="minorHAnsi" w:cstheme="minorHAnsi"/>
            <w:noProof/>
            <w:webHidden/>
            <w:sz w:val="22"/>
            <w:szCs w:val="22"/>
          </w:rPr>
        </w:r>
        <w:r w:rsidR="00617372"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5</w:t>
        </w:r>
        <w:r w:rsidR="00617372" w:rsidRPr="00617372">
          <w:rPr>
            <w:rFonts w:asciiTheme="minorHAnsi" w:hAnsiTheme="minorHAnsi" w:cstheme="minorHAnsi"/>
            <w:noProof/>
            <w:webHidden/>
            <w:sz w:val="22"/>
            <w:szCs w:val="22"/>
          </w:rPr>
          <w:fldChar w:fldCharType="end"/>
        </w:r>
      </w:hyperlink>
    </w:p>
    <w:p w14:paraId="3B184B23" w14:textId="4B94AA50" w:rsidR="00617372" w:rsidRPr="00617372" w:rsidRDefault="00E70FDA">
      <w:pPr>
        <w:pStyle w:val="TOC2"/>
        <w:tabs>
          <w:tab w:val="right" w:leader="dot" w:pos="9016"/>
        </w:tabs>
        <w:rPr>
          <w:rFonts w:asciiTheme="minorHAnsi" w:eastAsiaTheme="minorEastAsia" w:hAnsiTheme="minorHAnsi" w:cstheme="minorHAnsi"/>
          <w:noProof/>
          <w:sz w:val="22"/>
          <w:szCs w:val="22"/>
        </w:rPr>
      </w:pPr>
      <w:hyperlink w:anchor="_Toc58233320" w:history="1">
        <w:r w:rsidR="00617372" w:rsidRPr="00617372">
          <w:rPr>
            <w:rStyle w:val="Hyperlink"/>
            <w:rFonts w:asciiTheme="minorHAnsi" w:hAnsiTheme="minorHAnsi" w:cstheme="minorHAnsi"/>
            <w:noProof/>
            <w:sz w:val="22"/>
            <w:szCs w:val="22"/>
          </w:rPr>
          <w:t>Discussion</w:t>
        </w:r>
        <w:r w:rsidR="00617372" w:rsidRPr="00617372">
          <w:rPr>
            <w:rFonts w:asciiTheme="minorHAnsi" w:hAnsiTheme="minorHAnsi" w:cstheme="minorHAnsi"/>
            <w:noProof/>
            <w:webHidden/>
            <w:sz w:val="22"/>
            <w:szCs w:val="22"/>
          </w:rPr>
          <w:tab/>
        </w:r>
        <w:r w:rsidR="00617372" w:rsidRPr="00617372">
          <w:rPr>
            <w:rFonts w:asciiTheme="minorHAnsi" w:hAnsiTheme="minorHAnsi" w:cstheme="minorHAnsi"/>
            <w:noProof/>
            <w:webHidden/>
            <w:sz w:val="22"/>
            <w:szCs w:val="22"/>
          </w:rPr>
          <w:fldChar w:fldCharType="begin"/>
        </w:r>
        <w:r w:rsidR="00617372" w:rsidRPr="00617372">
          <w:rPr>
            <w:rFonts w:asciiTheme="minorHAnsi" w:hAnsiTheme="minorHAnsi" w:cstheme="minorHAnsi"/>
            <w:noProof/>
            <w:webHidden/>
            <w:sz w:val="22"/>
            <w:szCs w:val="22"/>
          </w:rPr>
          <w:instrText xml:space="preserve"> PAGEREF _Toc58233320 \h </w:instrText>
        </w:r>
        <w:r w:rsidR="00617372" w:rsidRPr="00617372">
          <w:rPr>
            <w:rFonts w:asciiTheme="minorHAnsi" w:hAnsiTheme="minorHAnsi" w:cstheme="minorHAnsi"/>
            <w:noProof/>
            <w:webHidden/>
            <w:sz w:val="22"/>
            <w:szCs w:val="22"/>
          </w:rPr>
        </w:r>
        <w:r w:rsidR="00617372"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5</w:t>
        </w:r>
        <w:r w:rsidR="00617372" w:rsidRPr="00617372">
          <w:rPr>
            <w:rFonts w:asciiTheme="minorHAnsi" w:hAnsiTheme="minorHAnsi" w:cstheme="minorHAnsi"/>
            <w:noProof/>
            <w:webHidden/>
            <w:sz w:val="22"/>
            <w:szCs w:val="22"/>
          </w:rPr>
          <w:fldChar w:fldCharType="end"/>
        </w:r>
      </w:hyperlink>
    </w:p>
    <w:p w14:paraId="2E07547C" w14:textId="14D26976" w:rsidR="00617372" w:rsidRPr="00617372" w:rsidRDefault="00E70FDA">
      <w:pPr>
        <w:pStyle w:val="TOC2"/>
        <w:tabs>
          <w:tab w:val="right" w:leader="dot" w:pos="9016"/>
        </w:tabs>
        <w:rPr>
          <w:rFonts w:asciiTheme="minorHAnsi" w:eastAsiaTheme="minorEastAsia" w:hAnsiTheme="minorHAnsi" w:cstheme="minorHAnsi"/>
          <w:noProof/>
          <w:sz w:val="22"/>
          <w:szCs w:val="22"/>
        </w:rPr>
      </w:pPr>
      <w:hyperlink w:anchor="_Toc58233321" w:history="1">
        <w:r w:rsidR="00617372" w:rsidRPr="00617372">
          <w:rPr>
            <w:rStyle w:val="Hyperlink"/>
            <w:rFonts w:asciiTheme="minorHAnsi" w:hAnsiTheme="minorHAnsi" w:cstheme="minorHAnsi"/>
            <w:noProof/>
            <w:sz w:val="22"/>
            <w:szCs w:val="22"/>
          </w:rPr>
          <w:t>Conclusion</w:t>
        </w:r>
        <w:r w:rsidR="00617372" w:rsidRPr="00617372">
          <w:rPr>
            <w:rFonts w:asciiTheme="minorHAnsi" w:hAnsiTheme="minorHAnsi" w:cstheme="minorHAnsi"/>
            <w:noProof/>
            <w:webHidden/>
            <w:sz w:val="22"/>
            <w:szCs w:val="22"/>
          </w:rPr>
          <w:tab/>
        </w:r>
        <w:r w:rsidR="00617372" w:rsidRPr="00617372">
          <w:rPr>
            <w:rFonts w:asciiTheme="minorHAnsi" w:hAnsiTheme="minorHAnsi" w:cstheme="minorHAnsi"/>
            <w:noProof/>
            <w:webHidden/>
            <w:sz w:val="22"/>
            <w:szCs w:val="22"/>
          </w:rPr>
          <w:fldChar w:fldCharType="begin"/>
        </w:r>
        <w:r w:rsidR="00617372" w:rsidRPr="00617372">
          <w:rPr>
            <w:rFonts w:asciiTheme="minorHAnsi" w:hAnsiTheme="minorHAnsi" w:cstheme="minorHAnsi"/>
            <w:noProof/>
            <w:webHidden/>
            <w:sz w:val="22"/>
            <w:szCs w:val="22"/>
          </w:rPr>
          <w:instrText xml:space="preserve"> PAGEREF _Toc58233321 \h </w:instrText>
        </w:r>
        <w:r w:rsidR="00617372" w:rsidRPr="00617372">
          <w:rPr>
            <w:rFonts w:asciiTheme="minorHAnsi" w:hAnsiTheme="minorHAnsi" w:cstheme="minorHAnsi"/>
            <w:noProof/>
            <w:webHidden/>
            <w:sz w:val="22"/>
            <w:szCs w:val="22"/>
          </w:rPr>
        </w:r>
        <w:r w:rsidR="00617372"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6</w:t>
        </w:r>
        <w:r w:rsidR="00617372" w:rsidRPr="00617372">
          <w:rPr>
            <w:rFonts w:asciiTheme="minorHAnsi" w:hAnsiTheme="minorHAnsi" w:cstheme="minorHAnsi"/>
            <w:noProof/>
            <w:webHidden/>
            <w:sz w:val="22"/>
            <w:szCs w:val="22"/>
          </w:rPr>
          <w:fldChar w:fldCharType="end"/>
        </w:r>
      </w:hyperlink>
    </w:p>
    <w:p w14:paraId="6A40D98F" w14:textId="7F2CAF5A" w:rsidR="00617372" w:rsidRPr="00617372" w:rsidRDefault="00E70FDA">
      <w:pPr>
        <w:pStyle w:val="TOC2"/>
        <w:tabs>
          <w:tab w:val="right" w:leader="dot" w:pos="9016"/>
        </w:tabs>
        <w:rPr>
          <w:rFonts w:asciiTheme="minorHAnsi" w:eastAsiaTheme="minorEastAsia" w:hAnsiTheme="minorHAnsi" w:cstheme="minorHAnsi"/>
          <w:noProof/>
          <w:sz w:val="22"/>
          <w:szCs w:val="22"/>
        </w:rPr>
      </w:pPr>
      <w:hyperlink w:anchor="_Toc58233322" w:history="1">
        <w:r w:rsidR="00617372" w:rsidRPr="00617372">
          <w:rPr>
            <w:rStyle w:val="Hyperlink"/>
            <w:rFonts w:asciiTheme="minorHAnsi" w:hAnsiTheme="minorHAnsi" w:cstheme="minorHAnsi"/>
            <w:noProof/>
            <w:sz w:val="22"/>
            <w:szCs w:val="22"/>
          </w:rPr>
          <w:t>References</w:t>
        </w:r>
        <w:r w:rsidR="00617372" w:rsidRPr="00617372">
          <w:rPr>
            <w:rFonts w:asciiTheme="minorHAnsi" w:hAnsiTheme="minorHAnsi" w:cstheme="minorHAnsi"/>
            <w:noProof/>
            <w:webHidden/>
            <w:sz w:val="22"/>
            <w:szCs w:val="22"/>
          </w:rPr>
          <w:tab/>
        </w:r>
        <w:r w:rsidR="00617372" w:rsidRPr="00617372">
          <w:rPr>
            <w:rFonts w:asciiTheme="minorHAnsi" w:hAnsiTheme="minorHAnsi" w:cstheme="minorHAnsi"/>
            <w:noProof/>
            <w:webHidden/>
            <w:sz w:val="22"/>
            <w:szCs w:val="22"/>
          </w:rPr>
          <w:fldChar w:fldCharType="begin"/>
        </w:r>
        <w:r w:rsidR="00617372" w:rsidRPr="00617372">
          <w:rPr>
            <w:rFonts w:asciiTheme="minorHAnsi" w:hAnsiTheme="minorHAnsi" w:cstheme="minorHAnsi"/>
            <w:noProof/>
            <w:webHidden/>
            <w:sz w:val="22"/>
            <w:szCs w:val="22"/>
          </w:rPr>
          <w:instrText xml:space="preserve"> PAGEREF _Toc58233322 \h </w:instrText>
        </w:r>
        <w:r w:rsidR="00617372" w:rsidRPr="00617372">
          <w:rPr>
            <w:rFonts w:asciiTheme="minorHAnsi" w:hAnsiTheme="minorHAnsi" w:cstheme="minorHAnsi"/>
            <w:noProof/>
            <w:webHidden/>
            <w:sz w:val="22"/>
            <w:szCs w:val="22"/>
          </w:rPr>
        </w:r>
        <w:r w:rsidR="00617372"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7</w:t>
        </w:r>
        <w:r w:rsidR="00617372" w:rsidRPr="00617372">
          <w:rPr>
            <w:rFonts w:asciiTheme="minorHAnsi" w:hAnsiTheme="minorHAnsi" w:cstheme="minorHAnsi"/>
            <w:noProof/>
            <w:webHidden/>
            <w:sz w:val="22"/>
            <w:szCs w:val="22"/>
          </w:rPr>
          <w:fldChar w:fldCharType="end"/>
        </w:r>
      </w:hyperlink>
    </w:p>
    <w:p w14:paraId="54E72BD9" w14:textId="4BE60C0F" w:rsidR="00617372" w:rsidRDefault="00E70FDA">
      <w:pPr>
        <w:pStyle w:val="TOC2"/>
        <w:tabs>
          <w:tab w:val="right" w:leader="dot" w:pos="9016"/>
        </w:tabs>
        <w:rPr>
          <w:rFonts w:asciiTheme="minorHAnsi" w:eastAsiaTheme="minorEastAsia" w:hAnsiTheme="minorHAnsi" w:cstheme="minorBidi"/>
          <w:noProof/>
          <w:sz w:val="22"/>
          <w:szCs w:val="22"/>
        </w:rPr>
      </w:pPr>
      <w:hyperlink w:anchor="_Toc58233323" w:history="1">
        <w:r w:rsidR="00617372" w:rsidRPr="00617372">
          <w:rPr>
            <w:rStyle w:val="Hyperlink"/>
            <w:rFonts w:asciiTheme="minorHAnsi" w:hAnsiTheme="minorHAnsi" w:cstheme="minorHAnsi"/>
            <w:noProof/>
            <w:sz w:val="22"/>
            <w:szCs w:val="22"/>
          </w:rPr>
          <w:t>Appendices</w:t>
        </w:r>
        <w:r w:rsidR="00617372" w:rsidRPr="00617372">
          <w:rPr>
            <w:rFonts w:asciiTheme="minorHAnsi" w:hAnsiTheme="minorHAnsi" w:cstheme="minorHAnsi"/>
            <w:noProof/>
            <w:webHidden/>
            <w:sz w:val="22"/>
            <w:szCs w:val="22"/>
          </w:rPr>
          <w:tab/>
        </w:r>
        <w:r w:rsidR="00617372" w:rsidRPr="00617372">
          <w:rPr>
            <w:rFonts w:asciiTheme="minorHAnsi" w:hAnsiTheme="minorHAnsi" w:cstheme="minorHAnsi"/>
            <w:noProof/>
            <w:webHidden/>
            <w:sz w:val="22"/>
            <w:szCs w:val="22"/>
          </w:rPr>
          <w:fldChar w:fldCharType="begin"/>
        </w:r>
        <w:r w:rsidR="00617372" w:rsidRPr="00617372">
          <w:rPr>
            <w:rFonts w:asciiTheme="minorHAnsi" w:hAnsiTheme="minorHAnsi" w:cstheme="minorHAnsi"/>
            <w:noProof/>
            <w:webHidden/>
            <w:sz w:val="22"/>
            <w:szCs w:val="22"/>
          </w:rPr>
          <w:instrText xml:space="preserve"> PAGEREF _Toc58233323 \h </w:instrText>
        </w:r>
        <w:r w:rsidR="00617372" w:rsidRPr="00617372">
          <w:rPr>
            <w:rFonts w:asciiTheme="minorHAnsi" w:hAnsiTheme="minorHAnsi" w:cstheme="minorHAnsi"/>
            <w:noProof/>
            <w:webHidden/>
            <w:sz w:val="22"/>
            <w:szCs w:val="22"/>
          </w:rPr>
        </w:r>
        <w:r w:rsidR="00617372"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10</w:t>
        </w:r>
        <w:r w:rsidR="00617372" w:rsidRPr="00617372">
          <w:rPr>
            <w:rFonts w:asciiTheme="minorHAnsi" w:hAnsiTheme="minorHAnsi" w:cstheme="minorHAnsi"/>
            <w:noProof/>
            <w:webHidden/>
            <w:sz w:val="22"/>
            <w:szCs w:val="22"/>
          </w:rPr>
          <w:fldChar w:fldCharType="end"/>
        </w:r>
      </w:hyperlink>
    </w:p>
    <w:p w14:paraId="638A7E68" w14:textId="41D35F62" w:rsidR="007C30B1" w:rsidRPr="00073DFB" w:rsidRDefault="002C75F9" w:rsidP="007C30B1">
      <w:pPr>
        <w:jc w:val="both"/>
        <w:rPr>
          <w:rFonts w:asciiTheme="minorHAnsi" w:hAnsiTheme="minorHAnsi" w:cstheme="minorHAnsi"/>
          <w:sz w:val="22"/>
          <w:szCs w:val="22"/>
        </w:rPr>
      </w:pPr>
      <w:r w:rsidRPr="00073DFB">
        <w:rPr>
          <w:rFonts w:asciiTheme="minorHAnsi" w:hAnsiTheme="minorHAnsi" w:cstheme="minorHAnsi"/>
          <w:sz w:val="22"/>
          <w:szCs w:val="22"/>
        </w:rPr>
        <w:fldChar w:fldCharType="end"/>
      </w:r>
    </w:p>
    <w:p w14:paraId="64FEFBF4" w14:textId="4BEBFA96" w:rsidR="0070169F" w:rsidRPr="00073DFB" w:rsidRDefault="0070169F" w:rsidP="00073DFB">
      <w:pPr>
        <w:pStyle w:val="Heading2"/>
      </w:pPr>
      <w:bookmarkStart w:id="2" w:name="_Toc58233308"/>
      <w:r w:rsidRPr="00073DFB">
        <w:t>List of Figures</w:t>
      </w:r>
      <w:bookmarkEnd w:id="2"/>
    </w:p>
    <w:p w14:paraId="7C9038E4" w14:textId="13014450" w:rsidR="004707D7" w:rsidRPr="00617372" w:rsidRDefault="00E17329">
      <w:pPr>
        <w:pStyle w:val="TableofFigures"/>
        <w:tabs>
          <w:tab w:val="right" w:leader="dot" w:pos="9016"/>
        </w:tabs>
        <w:rPr>
          <w:rFonts w:asciiTheme="minorHAnsi" w:eastAsiaTheme="minorEastAsia" w:hAnsiTheme="minorHAnsi" w:cstheme="minorHAnsi"/>
          <w:noProof/>
          <w:sz w:val="22"/>
          <w:szCs w:val="22"/>
        </w:rPr>
      </w:pPr>
      <w:r>
        <w:rPr>
          <w:rFonts w:asciiTheme="minorHAnsi" w:hAnsiTheme="minorHAnsi" w:cstheme="minorHAnsi"/>
          <w:sz w:val="22"/>
          <w:szCs w:val="22"/>
        </w:rPr>
        <w:fldChar w:fldCharType="begin"/>
      </w:r>
      <w:r>
        <w:rPr>
          <w:rFonts w:asciiTheme="minorHAnsi" w:hAnsiTheme="minorHAnsi" w:cstheme="minorHAnsi"/>
          <w:sz w:val="22"/>
          <w:szCs w:val="22"/>
        </w:rPr>
        <w:instrText xml:space="preserve"> TOC \h \z \c "Figure" </w:instrText>
      </w:r>
      <w:r>
        <w:rPr>
          <w:rFonts w:asciiTheme="minorHAnsi" w:hAnsiTheme="minorHAnsi" w:cstheme="minorHAnsi"/>
          <w:sz w:val="22"/>
          <w:szCs w:val="22"/>
        </w:rPr>
        <w:fldChar w:fldCharType="separate"/>
      </w:r>
      <w:hyperlink w:anchor="_Toc57827553" w:history="1">
        <w:r w:rsidR="004707D7" w:rsidRPr="00617372">
          <w:rPr>
            <w:rStyle w:val="Hyperlink"/>
            <w:rFonts w:asciiTheme="minorHAnsi" w:eastAsiaTheme="majorEastAsia" w:hAnsiTheme="minorHAnsi" w:cstheme="minorHAnsi"/>
            <w:noProof/>
            <w:sz w:val="22"/>
            <w:szCs w:val="22"/>
          </w:rPr>
          <w:t>Figure 1: Map of beaches (Google Maps, 2020)</w:t>
        </w:r>
        <w:r w:rsidR="004707D7" w:rsidRPr="00617372">
          <w:rPr>
            <w:rFonts w:asciiTheme="minorHAnsi" w:hAnsiTheme="minorHAnsi" w:cstheme="minorHAnsi"/>
            <w:noProof/>
            <w:webHidden/>
            <w:sz w:val="22"/>
            <w:szCs w:val="22"/>
          </w:rPr>
          <w:tab/>
        </w:r>
        <w:r w:rsidR="004707D7" w:rsidRPr="00617372">
          <w:rPr>
            <w:rFonts w:asciiTheme="minorHAnsi" w:hAnsiTheme="minorHAnsi" w:cstheme="minorHAnsi"/>
            <w:noProof/>
            <w:webHidden/>
            <w:sz w:val="22"/>
            <w:szCs w:val="22"/>
          </w:rPr>
          <w:fldChar w:fldCharType="begin"/>
        </w:r>
        <w:r w:rsidR="004707D7" w:rsidRPr="00617372">
          <w:rPr>
            <w:rFonts w:asciiTheme="minorHAnsi" w:hAnsiTheme="minorHAnsi" w:cstheme="minorHAnsi"/>
            <w:noProof/>
            <w:webHidden/>
            <w:sz w:val="22"/>
            <w:szCs w:val="22"/>
          </w:rPr>
          <w:instrText xml:space="preserve"> PAGEREF _Toc57827553 \h </w:instrText>
        </w:r>
        <w:r w:rsidR="004707D7" w:rsidRPr="00617372">
          <w:rPr>
            <w:rFonts w:asciiTheme="minorHAnsi" w:hAnsiTheme="minorHAnsi" w:cstheme="minorHAnsi"/>
            <w:noProof/>
            <w:webHidden/>
            <w:sz w:val="22"/>
            <w:szCs w:val="22"/>
          </w:rPr>
        </w:r>
        <w:r w:rsidR="004707D7"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10</w:t>
        </w:r>
        <w:r w:rsidR="004707D7" w:rsidRPr="00617372">
          <w:rPr>
            <w:rFonts w:asciiTheme="minorHAnsi" w:hAnsiTheme="minorHAnsi" w:cstheme="minorHAnsi"/>
            <w:noProof/>
            <w:webHidden/>
            <w:sz w:val="22"/>
            <w:szCs w:val="22"/>
          </w:rPr>
          <w:fldChar w:fldCharType="end"/>
        </w:r>
      </w:hyperlink>
    </w:p>
    <w:p w14:paraId="43E36F19" w14:textId="34B69071" w:rsidR="004707D7" w:rsidRPr="00617372" w:rsidRDefault="00E70FDA">
      <w:pPr>
        <w:pStyle w:val="TableofFigures"/>
        <w:tabs>
          <w:tab w:val="right" w:leader="dot" w:pos="9016"/>
        </w:tabs>
        <w:rPr>
          <w:rFonts w:asciiTheme="minorHAnsi" w:eastAsiaTheme="minorEastAsia" w:hAnsiTheme="minorHAnsi" w:cstheme="minorHAnsi"/>
          <w:noProof/>
          <w:sz w:val="22"/>
          <w:szCs w:val="22"/>
        </w:rPr>
      </w:pPr>
      <w:hyperlink w:anchor="_Toc57827554" w:history="1">
        <w:r w:rsidR="004707D7" w:rsidRPr="00617372">
          <w:rPr>
            <w:rStyle w:val="Hyperlink"/>
            <w:rFonts w:asciiTheme="minorHAnsi" w:eastAsiaTheme="majorEastAsia" w:hAnsiTheme="minorHAnsi" w:cstheme="minorHAnsi"/>
            <w:noProof/>
            <w:sz w:val="22"/>
            <w:szCs w:val="22"/>
          </w:rPr>
          <w:t>Figure 2: Aberavon Beach (Tripadvisor, nd)</w:t>
        </w:r>
        <w:r w:rsidR="004707D7" w:rsidRPr="00617372">
          <w:rPr>
            <w:rFonts w:asciiTheme="minorHAnsi" w:hAnsiTheme="minorHAnsi" w:cstheme="minorHAnsi"/>
            <w:noProof/>
            <w:webHidden/>
            <w:sz w:val="22"/>
            <w:szCs w:val="22"/>
          </w:rPr>
          <w:tab/>
        </w:r>
        <w:r w:rsidR="004707D7" w:rsidRPr="00617372">
          <w:rPr>
            <w:rFonts w:asciiTheme="minorHAnsi" w:hAnsiTheme="minorHAnsi" w:cstheme="minorHAnsi"/>
            <w:noProof/>
            <w:webHidden/>
            <w:sz w:val="22"/>
            <w:szCs w:val="22"/>
          </w:rPr>
          <w:fldChar w:fldCharType="begin"/>
        </w:r>
        <w:r w:rsidR="004707D7" w:rsidRPr="00617372">
          <w:rPr>
            <w:rFonts w:asciiTheme="minorHAnsi" w:hAnsiTheme="minorHAnsi" w:cstheme="minorHAnsi"/>
            <w:noProof/>
            <w:webHidden/>
            <w:sz w:val="22"/>
            <w:szCs w:val="22"/>
          </w:rPr>
          <w:instrText xml:space="preserve"> PAGEREF _Toc57827554 \h </w:instrText>
        </w:r>
        <w:r w:rsidR="004707D7" w:rsidRPr="00617372">
          <w:rPr>
            <w:rFonts w:asciiTheme="minorHAnsi" w:hAnsiTheme="minorHAnsi" w:cstheme="minorHAnsi"/>
            <w:noProof/>
            <w:webHidden/>
            <w:sz w:val="22"/>
            <w:szCs w:val="22"/>
          </w:rPr>
        </w:r>
        <w:r w:rsidR="004707D7"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11</w:t>
        </w:r>
        <w:r w:rsidR="004707D7" w:rsidRPr="00617372">
          <w:rPr>
            <w:rFonts w:asciiTheme="minorHAnsi" w:hAnsiTheme="minorHAnsi" w:cstheme="minorHAnsi"/>
            <w:noProof/>
            <w:webHidden/>
            <w:sz w:val="22"/>
            <w:szCs w:val="22"/>
          </w:rPr>
          <w:fldChar w:fldCharType="end"/>
        </w:r>
      </w:hyperlink>
    </w:p>
    <w:p w14:paraId="0729FE0F" w14:textId="7D772790" w:rsidR="004707D7" w:rsidRPr="00617372" w:rsidRDefault="00E70FDA">
      <w:pPr>
        <w:pStyle w:val="TableofFigures"/>
        <w:tabs>
          <w:tab w:val="right" w:leader="dot" w:pos="9016"/>
        </w:tabs>
        <w:rPr>
          <w:rFonts w:asciiTheme="minorHAnsi" w:eastAsiaTheme="minorEastAsia" w:hAnsiTheme="minorHAnsi" w:cstheme="minorHAnsi"/>
          <w:noProof/>
          <w:sz w:val="22"/>
          <w:szCs w:val="22"/>
        </w:rPr>
      </w:pPr>
      <w:hyperlink w:anchor="_Toc57827555" w:history="1">
        <w:r w:rsidR="004707D7" w:rsidRPr="00617372">
          <w:rPr>
            <w:rStyle w:val="Hyperlink"/>
            <w:rFonts w:asciiTheme="minorHAnsi" w:eastAsiaTheme="majorEastAsia" w:hAnsiTheme="minorHAnsi" w:cstheme="minorHAnsi"/>
            <w:noProof/>
            <w:sz w:val="22"/>
            <w:szCs w:val="22"/>
          </w:rPr>
          <w:t>Figure 3: Aberavon Beach (Tripadvisor, nd)</w:t>
        </w:r>
        <w:r w:rsidR="004707D7" w:rsidRPr="00617372">
          <w:rPr>
            <w:rFonts w:asciiTheme="minorHAnsi" w:hAnsiTheme="minorHAnsi" w:cstheme="minorHAnsi"/>
            <w:noProof/>
            <w:webHidden/>
            <w:sz w:val="22"/>
            <w:szCs w:val="22"/>
          </w:rPr>
          <w:tab/>
        </w:r>
        <w:r w:rsidR="004707D7" w:rsidRPr="00617372">
          <w:rPr>
            <w:rFonts w:asciiTheme="minorHAnsi" w:hAnsiTheme="minorHAnsi" w:cstheme="minorHAnsi"/>
            <w:noProof/>
            <w:webHidden/>
            <w:sz w:val="22"/>
            <w:szCs w:val="22"/>
          </w:rPr>
          <w:fldChar w:fldCharType="begin"/>
        </w:r>
        <w:r w:rsidR="004707D7" w:rsidRPr="00617372">
          <w:rPr>
            <w:rFonts w:asciiTheme="minorHAnsi" w:hAnsiTheme="minorHAnsi" w:cstheme="minorHAnsi"/>
            <w:noProof/>
            <w:webHidden/>
            <w:sz w:val="22"/>
            <w:szCs w:val="22"/>
          </w:rPr>
          <w:instrText xml:space="preserve"> PAGEREF _Toc57827555 \h </w:instrText>
        </w:r>
        <w:r w:rsidR="004707D7" w:rsidRPr="00617372">
          <w:rPr>
            <w:rFonts w:asciiTheme="minorHAnsi" w:hAnsiTheme="minorHAnsi" w:cstheme="minorHAnsi"/>
            <w:noProof/>
            <w:webHidden/>
            <w:sz w:val="22"/>
            <w:szCs w:val="22"/>
          </w:rPr>
        </w:r>
        <w:r w:rsidR="004707D7"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11</w:t>
        </w:r>
        <w:r w:rsidR="004707D7" w:rsidRPr="00617372">
          <w:rPr>
            <w:rFonts w:asciiTheme="minorHAnsi" w:hAnsiTheme="minorHAnsi" w:cstheme="minorHAnsi"/>
            <w:noProof/>
            <w:webHidden/>
            <w:sz w:val="22"/>
            <w:szCs w:val="22"/>
          </w:rPr>
          <w:fldChar w:fldCharType="end"/>
        </w:r>
      </w:hyperlink>
    </w:p>
    <w:p w14:paraId="71042F1B" w14:textId="2D6B2C68" w:rsidR="004707D7" w:rsidRPr="00617372" w:rsidRDefault="00E70FDA">
      <w:pPr>
        <w:pStyle w:val="TableofFigures"/>
        <w:tabs>
          <w:tab w:val="right" w:leader="dot" w:pos="9016"/>
        </w:tabs>
        <w:rPr>
          <w:rFonts w:asciiTheme="minorHAnsi" w:eastAsiaTheme="minorEastAsia" w:hAnsiTheme="minorHAnsi" w:cstheme="minorHAnsi"/>
          <w:noProof/>
          <w:sz w:val="22"/>
          <w:szCs w:val="22"/>
        </w:rPr>
      </w:pPr>
      <w:hyperlink w:anchor="_Toc57827556" w:history="1">
        <w:r w:rsidR="004707D7" w:rsidRPr="00617372">
          <w:rPr>
            <w:rStyle w:val="Hyperlink"/>
            <w:rFonts w:asciiTheme="minorHAnsi" w:eastAsiaTheme="majorEastAsia" w:hAnsiTheme="minorHAnsi" w:cstheme="minorHAnsi"/>
            <w:noProof/>
            <w:sz w:val="22"/>
            <w:szCs w:val="22"/>
          </w:rPr>
          <w:t>Figure 4: Swansea Bay (Google Earth, 2020)</w:t>
        </w:r>
        <w:r w:rsidR="004707D7" w:rsidRPr="00617372">
          <w:rPr>
            <w:rFonts w:asciiTheme="minorHAnsi" w:hAnsiTheme="minorHAnsi" w:cstheme="minorHAnsi"/>
            <w:noProof/>
            <w:webHidden/>
            <w:sz w:val="22"/>
            <w:szCs w:val="22"/>
          </w:rPr>
          <w:tab/>
        </w:r>
        <w:r w:rsidR="004707D7" w:rsidRPr="00617372">
          <w:rPr>
            <w:rFonts w:asciiTheme="minorHAnsi" w:hAnsiTheme="minorHAnsi" w:cstheme="minorHAnsi"/>
            <w:noProof/>
            <w:webHidden/>
            <w:sz w:val="22"/>
            <w:szCs w:val="22"/>
          </w:rPr>
          <w:fldChar w:fldCharType="begin"/>
        </w:r>
        <w:r w:rsidR="004707D7" w:rsidRPr="00617372">
          <w:rPr>
            <w:rFonts w:asciiTheme="minorHAnsi" w:hAnsiTheme="minorHAnsi" w:cstheme="minorHAnsi"/>
            <w:noProof/>
            <w:webHidden/>
            <w:sz w:val="22"/>
            <w:szCs w:val="22"/>
          </w:rPr>
          <w:instrText xml:space="preserve"> PAGEREF _Toc57827556 \h </w:instrText>
        </w:r>
        <w:r w:rsidR="004707D7" w:rsidRPr="00617372">
          <w:rPr>
            <w:rFonts w:asciiTheme="minorHAnsi" w:hAnsiTheme="minorHAnsi" w:cstheme="minorHAnsi"/>
            <w:noProof/>
            <w:webHidden/>
            <w:sz w:val="22"/>
            <w:szCs w:val="22"/>
          </w:rPr>
        </w:r>
        <w:r w:rsidR="004707D7"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12</w:t>
        </w:r>
        <w:r w:rsidR="004707D7" w:rsidRPr="00617372">
          <w:rPr>
            <w:rFonts w:asciiTheme="minorHAnsi" w:hAnsiTheme="minorHAnsi" w:cstheme="minorHAnsi"/>
            <w:noProof/>
            <w:webHidden/>
            <w:sz w:val="22"/>
            <w:szCs w:val="22"/>
          </w:rPr>
          <w:fldChar w:fldCharType="end"/>
        </w:r>
      </w:hyperlink>
    </w:p>
    <w:p w14:paraId="48901EB6" w14:textId="477AFC9E" w:rsidR="004707D7" w:rsidRPr="00617372" w:rsidRDefault="00E70FDA">
      <w:pPr>
        <w:pStyle w:val="TableofFigures"/>
        <w:tabs>
          <w:tab w:val="right" w:leader="dot" w:pos="9016"/>
        </w:tabs>
        <w:rPr>
          <w:rFonts w:asciiTheme="minorHAnsi" w:eastAsiaTheme="minorEastAsia" w:hAnsiTheme="minorHAnsi" w:cstheme="minorHAnsi"/>
          <w:noProof/>
          <w:sz w:val="22"/>
          <w:szCs w:val="22"/>
        </w:rPr>
      </w:pPr>
      <w:hyperlink w:anchor="_Toc57827557" w:history="1">
        <w:r w:rsidR="004707D7" w:rsidRPr="00617372">
          <w:rPr>
            <w:rStyle w:val="Hyperlink"/>
            <w:rFonts w:asciiTheme="minorHAnsi" w:eastAsiaTheme="majorEastAsia" w:hAnsiTheme="minorHAnsi" w:cstheme="minorHAnsi"/>
            <w:noProof/>
            <w:sz w:val="22"/>
            <w:szCs w:val="22"/>
          </w:rPr>
          <w:t>Figure 5: Caswell Bay (Parc Le Breos, 2016)</w:t>
        </w:r>
        <w:r w:rsidR="004707D7" w:rsidRPr="00617372">
          <w:rPr>
            <w:rFonts w:asciiTheme="minorHAnsi" w:hAnsiTheme="minorHAnsi" w:cstheme="minorHAnsi"/>
            <w:noProof/>
            <w:webHidden/>
            <w:sz w:val="22"/>
            <w:szCs w:val="22"/>
          </w:rPr>
          <w:tab/>
        </w:r>
        <w:r w:rsidR="004707D7" w:rsidRPr="00617372">
          <w:rPr>
            <w:rFonts w:asciiTheme="minorHAnsi" w:hAnsiTheme="minorHAnsi" w:cstheme="minorHAnsi"/>
            <w:noProof/>
            <w:webHidden/>
            <w:sz w:val="22"/>
            <w:szCs w:val="22"/>
          </w:rPr>
          <w:fldChar w:fldCharType="begin"/>
        </w:r>
        <w:r w:rsidR="004707D7" w:rsidRPr="00617372">
          <w:rPr>
            <w:rFonts w:asciiTheme="minorHAnsi" w:hAnsiTheme="minorHAnsi" w:cstheme="minorHAnsi"/>
            <w:noProof/>
            <w:webHidden/>
            <w:sz w:val="22"/>
            <w:szCs w:val="22"/>
          </w:rPr>
          <w:instrText xml:space="preserve"> PAGEREF _Toc57827557 \h </w:instrText>
        </w:r>
        <w:r w:rsidR="004707D7" w:rsidRPr="00617372">
          <w:rPr>
            <w:rFonts w:asciiTheme="minorHAnsi" w:hAnsiTheme="minorHAnsi" w:cstheme="minorHAnsi"/>
            <w:noProof/>
            <w:webHidden/>
            <w:sz w:val="22"/>
            <w:szCs w:val="22"/>
          </w:rPr>
        </w:r>
        <w:r w:rsidR="004707D7"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12</w:t>
        </w:r>
        <w:r w:rsidR="004707D7" w:rsidRPr="00617372">
          <w:rPr>
            <w:rFonts w:asciiTheme="minorHAnsi" w:hAnsiTheme="minorHAnsi" w:cstheme="minorHAnsi"/>
            <w:noProof/>
            <w:webHidden/>
            <w:sz w:val="22"/>
            <w:szCs w:val="22"/>
          </w:rPr>
          <w:fldChar w:fldCharType="end"/>
        </w:r>
      </w:hyperlink>
    </w:p>
    <w:p w14:paraId="5BF7085A" w14:textId="5370F7CA" w:rsidR="004707D7" w:rsidRPr="00617372" w:rsidRDefault="00E70FDA">
      <w:pPr>
        <w:pStyle w:val="TableofFigures"/>
        <w:tabs>
          <w:tab w:val="right" w:leader="dot" w:pos="9016"/>
        </w:tabs>
        <w:rPr>
          <w:rFonts w:asciiTheme="minorHAnsi" w:eastAsiaTheme="minorEastAsia" w:hAnsiTheme="minorHAnsi" w:cstheme="minorHAnsi"/>
          <w:noProof/>
          <w:sz w:val="22"/>
          <w:szCs w:val="22"/>
        </w:rPr>
      </w:pPr>
      <w:hyperlink w:anchor="_Toc57827558" w:history="1">
        <w:r w:rsidR="004707D7" w:rsidRPr="00617372">
          <w:rPr>
            <w:rStyle w:val="Hyperlink"/>
            <w:rFonts w:asciiTheme="minorHAnsi" w:eastAsiaTheme="majorEastAsia" w:hAnsiTheme="minorHAnsi" w:cstheme="minorHAnsi"/>
            <w:noProof/>
            <w:sz w:val="22"/>
            <w:szCs w:val="22"/>
          </w:rPr>
          <w:t>Figure 6: Caswell Bay (Parc Le Breos, 2016)</w:t>
        </w:r>
        <w:r w:rsidR="004707D7" w:rsidRPr="00617372">
          <w:rPr>
            <w:rFonts w:asciiTheme="minorHAnsi" w:hAnsiTheme="minorHAnsi" w:cstheme="minorHAnsi"/>
            <w:noProof/>
            <w:webHidden/>
            <w:sz w:val="22"/>
            <w:szCs w:val="22"/>
          </w:rPr>
          <w:tab/>
        </w:r>
        <w:r w:rsidR="004707D7" w:rsidRPr="00617372">
          <w:rPr>
            <w:rFonts w:asciiTheme="minorHAnsi" w:hAnsiTheme="minorHAnsi" w:cstheme="minorHAnsi"/>
            <w:noProof/>
            <w:webHidden/>
            <w:sz w:val="22"/>
            <w:szCs w:val="22"/>
          </w:rPr>
          <w:fldChar w:fldCharType="begin"/>
        </w:r>
        <w:r w:rsidR="004707D7" w:rsidRPr="00617372">
          <w:rPr>
            <w:rFonts w:asciiTheme="minorHAnsi" w:hAnsiTheme="minorHAnsi" w:cstheme="minorHAnsi"/>
            <w:noProof/>
            <w:webHidden/>
            <w:sz w:val="22"/>
            <w:szCs w:val="22"/>
          </w:rPr>
          <w:instrText xml:space="preserve"> PAGEREF _Toc57827558 \h </w:instrText>
        </w:r>
        <w:r w:rsidR="004707D7" w:rsidRPr="00617372">
          <w:rPr>
            <w:rFonts w:asciiTheme="minorHAnsi" w:hAnsiTheme="minorHAnsi" w:cstheme="minorHAnsi"/>
            <w:noProof/>
            <w:webHidden/>
            <w:sz w:val="22"/>
            <w:szCs w:val="22"/>
          </w:rPr>
        </w:r>
        <w:r w:rsidR="004707D7"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13</w:t>
        </w:r>
        <w:r w:rsidR="004707D7" w:rsidRPr="00617372">
          <w:rPr>
            <w:rFonts w:asciiTheme="minorHAnsi" w:hAnsiTheme="minorHAnsi" w:cstheme="minorHAnsi"/>
            <w:noProof/>
            <w:webHidden/>
            <w:sz w:val="22"/>
            <w:szCs w:val="22"/>
          </w:rPr>
          <w:fldChar w:fldCharType="end"/>
        </w:r>
      </w:hyperlink>
    </w:p>
    <w:p w14:paraId="2F08558A" w14:textId="123E7BB4" w:rsidR="004707D7" w:rsidRPr="00617372" w:rsidRDefault="00E70FDA">
      <w:pPr>
        <w:pStyle w:val="TableofFigures"/>
        <w:tabs>
          <w:tab w:val="right" w:leader="dot" w:pos="9016"/>
        </w:tabs>
        <w:rPr>
          <w:rFonts w:asciiTheme="minorHAnsi" w:eastAsiaTheme="minorEastAsia" w:hAnsiTheme="minorHAnsi" w:cstheme="minorHAnsi"/>
          <w:noProof/>
          <w:sz w:val="22"/>
          <w:szCs w:val="22"/>
        </w:rPr>
      </w:pPr>
      <w:hyperlink w:anchor="_Toc57827559" w:history="1">
        <w:r w:rsidR="004707D7" w:rsidRPr="00617372">
          <w:rPr>
            <w:rStyle w:val="Hyperlink"/>
            <w:rFonts w:asciiTheme="minorHAnsi" w:eastAsiaTheme="majorEastAsia" w:hAnsiTheme="minorHAnsi" w:cstheme="minorHAnsi"/>
            <w:noProof/>
            <w:sz w:val="22"/>
            <w:szCs w:val="22"/>
          </w:rPr>
          <w:t>Figure 7: Oxwich Bay (Adventure Bagging, 2018)</w:t>
        </w:r>
        <w:r w:rsidR="004707D7" w:rsidRPr="00617372">
          <w:rPr>
            <w:rFonts w:asciiTheme="minorHAnsi" w:hAnsiTheme="minorHAnsi" w:cstheme="minorHAnsi"/>
            <w:noProof/>
            <w:webHidden/>
            <w:sz w:val="22"/>
            <w:szCs w:val="22"/>
          </w:rPr>
          <w:tab/>
        </w:r>
        <w:r w:rsidR="004707D7" w:rsidRPr="00617372">
          <w:rPr>
            <w:rFonts w:asciiTheme="minorHAnsi" w:hAnsiTheme="minorHAnsi" w:cstheme="minorHAnsi"/>
            <w:noProof/>
            <w:webHidden/>
            <w:sz w:val="22"/>
            <w:szCs w:val="22"/>
          </w:rPr>
          <w:fldChar w:fldCharType="begin"/>
        </w:r>
        <w:r w:rsidR="004707D7" w:rsidRPr="00617372">
          <w:rPr>
            <w:rFonts w:asciiTheme="minorHAnsi" w:hAnsiTheme="minorHAnsi" w:cstheme="minorHAnsi"/>
            <w:noProof/>
            <w:webHidden/>
            <w:sz w:val="22"/>
            <w:szCs w:val="22"/>
          </w:rPr>
          <w:instrText xml:space="preserve"> PAGEREF _Toc57827559 \h </w:instrText>
        </w:r>
        <w:r w:rsidR="004707D7" w:rsidRPr="00617372">
          <w:rPr>
            <w:rFonts w:asciiTheme="minorHAnsi" w:hAnsiTheme="minorHAnsi" w:cstheme="minorHAnsi"/>
            <w:noProof/>
            <w:webHidden/>
            <w:sz w:val="22"/>
            <w:szCs w:val="22"/>
          </w:rPr>
        </w:r>
        <w:r w:rsidR="004707D7"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13</w:t>
        </w:r>
        <w:r w:rsidR="004707D7" w:rsidRPr="00617372">
          <w:rPr>
            <w:rFonts w:asciiTheme="minorHAnsi" w:hAnsiTheme="minorHAnsi" w:cstheme="minorHAnsi"/>
            <w:noProof/>
            <w:webHidden/>
            <w:sz w:val="22"/>
            <w:szCs w:val="22"/>
          </w:rPr>
          <w:fldChar w:fldCharType="end"/>
        </w:r>
      </w:hyperlink>
    </w:p>
    <w:p w14:paraId="6DC657BC" w14:textId="154AC1D5" w:rsidR="004707D7" w:rsidRPr="00617372" w:rsidRDefault="00E70FDA">
      <w:pPr>
        <w:pStyle w:val="TableofFigures"/>
        <w:tabs>
          <w:tab w:val="right" w:leader="dot" w:pos="9016"/>
        </w:tabs>
        <w:rPr>
          <w:rFonts w:asciiTheme="minorHAnsi" w:eastAsiaTheme="minorEastAsia" w:hAnsiTheme="minorHAnsi" w:cstheme="minorHAnsi"/>
          <w:noProof/>
          <w:sz w:val="22"/>
          <w:szCs w:val="22"/>
        </w:rPr>
      </w:pPr>
      <w:hyperlink w:anchor="_Toc57827560" w:history="1">
        <w:r w:rsidR="004707D7" w:rsidRPr="00617372">
          <w:rPr>
            <w:rStyle w:val="Hyperlink"/>
            <w:rFonts w:asciiTheme="minorHAnsi" w:eastAsiaTheme="majorEastAsia" w:hAnsiTheme="minorHAnsi" w:cstheme="minorHAnsi"/>
            <w:noProof/>
            <w:sz w:val="22"/>
            <w:szCs w:val="22"/>
          </w:rPr>
          <w:t>Figure 8: Oxwich Bay (Adventure Bagging, 2018)</w:t>
        </w:r>
        <w:r w:rsidR="004707D7" w:rsidRPr="00617372">
          <w:rPr>
            <w:rFonts w:asciiTheme="minorHAnsi" w:hAnsiTheme="minorHAnsi" w:cstheme="minorHAnsi"/>
            <w:noProof/>
            <w:webHidden/>
            <w:sz w:val="22"/>
            <w:szCs w:val="22"/>
          </w:rPr>
          <w:tab/>
        </w:r>
        <w:r w:rsidR="004707D7" w:rsidRPr="00617372">
          <w:rPr>
            <w:rFonts w:asciiTheme="minorHAnsi" w:hAnsiTheme="minorHAnsi" w:cstheme="minorHAnsi"/>
            <w:noProof/>
            <w:webHidden/>
            <w:sz w:val="22"/>
            <w:szCs w:val="22"/>
          </w:rPr>
          <w:fldChar w:fldCharType="begin"/>
        </w:r>
        <w:r w:rsidR="004707D7" w:rsidRPr="00617372">
          <w:rPr>
            <w:rFonts w:asciiTheme="minorHAnsi" w:hAnsiTheme="minorHAnsi" w:cstheme="minorHAnsi"/>
            <w:noProof/>
            <w:webHidden/>
            <w:sz w:val="22"/>
            <w:szCs w:val="22"/>
          </w:rPr>
          <w:instrText xml:space="preserve"> PAGEREF _Toc57827560 \h </w:instrText>
        </w:r>
        <w:r w:rsidR="004707D7" w:rsidRPr="00617372">
          <w:rPr>
            <w:rFonts w:asciiTheme="minorHAnsi" w:hAnsiTheme="minorHAnsi" w:cstheme="minorHAnsi"/>
            <w:noProof/>
            <w:webHidden/>
            <w:sz w:val="22"/>
            <w:szCs w:val="22"/>
          </w:rPr>
        </w:r>
        <w:r w:rsidR="004707D7"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14</w:t>
        </w:r>
        <w:r w:rsidR="004707D7" w:rsidRPr="00617372">
          <w:rPr>
            <w:rFonts w:asciiTheme="minorHAnsi" w:hAnsiTheme="minorHAnsi" w:cstheme="minorHAnsi"/>
            <w:noProof/>
            <w:webHidden/>
            <w:sz w:val="22"/>
            <w:szCs w:val="22"/>
          </w:rPr>
          <w:fldChar w:fldCharType="end"/>
        </w:r>
      </w:hyperlink>
    </w:p>
    <w:p w14:paraId="6D20C7DF" w14:textId="0187036B" w:rsidR="004707D7" w:rsidRPr="00617372" w:rsidRDefault="00E70FDA">
      <w:pPr>
        <w:pStyle w:val="TableofFigures"/>
        <w:tabs>
          <w:tab w:val="right" w:leader="dot" w:pos="9016"/>
        </w:tabs>
        <w:rPr>
          <w:rFonts w:asciiTheme="minorHAnsi" w:eastAsiaTheme="minorEastAsia" w:hAnsiTheme="minorHAnsi" w:cstheme="minorHAnsi"/>
          <w:noProof/>
          <w:sz w:val="22"/>
          <w:szCs w:val="22"/>
        </w:rPr>
      </w:pPr>
      <w:hyperlink w:anchor="_Toc57827561" w:history="1">
        <w:r w:rsidR="004707D7" w:rsidRPr="00617372">
          <w:rPr>
            <w:rStyle w:val="Hyperlink"/>
            <w:rFonts w:asciiTheme="minorHAnsi" w:eastAsiaTheme="majorEastAsia" w:hAnsiTheme="minorHAnsi" w:cstheme="minorHAnsi"/>
            <w:noProof/>
            <w:sz w:val="22"/>
            <w:szCs w:val="22"/>
          </w:rPr>
          <w:t>Figure 9: Oxwich Bay (Adventure Bagging, 2018)</w:t>
        </w:r>
        <w:r w:rsidR="004707D7" w:rsidRPr="00617372">
          <w:rPr>
            <w:rFonts w:asciiTheme="minorHAnsi" w:hAnsiTheme="minorHAnsi" w:cstheme="minorHAnsi"/>
            <w:noProof/>
            <w:webHidden/>
            <w:sz w:val="22"/>
            <w:szCs w:val="22"/>
          </w:rPr>
          <w:tab/>
        </w:r>
        <w:r w:rsidR="004707D7" w:rsidRPr="00617372">
          <w:rPr>
            <w:rFonts w:asciiTheme="minorHAnsi" w:hAnsiTheme="minorHAnsi" w:cstheme="minorHAnsi"/>
            <w:noProof/>
            <w:webHidden/>
            <w:sz w:val="22"/>
            <w:szCs w:val="22"/>
          </w:rPr>
          <w:fldChar w:fldCharType="begin"/>
        </w:r>
        <w:r w:rsidR="004707D7" w:rsidRPr="00617372">
          <w:rPr>
            <w:rFonts w:asciiTheme="minorHAnsi" w:hAnsiTheme="minorHAnsi" w:cstheme="minorHAnsi"/>
            <w:noProof/>
            <w:webHidden/>
            <w:sz w:val="22"/>
            <w:szCs w:val="22"/>
          </w:rPr>
          <w:instrText xml:space="preserve"> PAGEREF _Toc57827561 \h </w:instrText>
        </w:r>
        <w:r w:rsidR="004707D7" w:rsidRPr="00617372">
          <w:rPr>
            <w:rFonts w:asciiTheme="minorHAnsi" w:hAnsiTheme="minorHAnsi" w:cstheme="minorHAnsi"/>
            <w:noProof/>
            <w:webHidden/>
            <w:sz w:val="22"/>
            <w:szCs w:val="22"/>
          </w:rPr>
        </w:r>
        <w:r w:rsidR="004707D7"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14</w:t>
        </w:r>
        <w:r w:rsidR="004707D7" w:rsidRPr="00617372">
          <w:rPr>
            <w:rFonts w:asciiTheme="minorHAnsi" w:hAnsiTheme="minorHAnsi" w:cstheme="minorHAnsi"/>
            <w:noProof/>
            <w:webHidden/>
            <w:sz w:val="22"/>
            <w:szCs w:val="22"/>
          </w:rPr>
          <w:fldChar w:fldCharType="end"/>
        </w:r>
      </w:hyperlink>
    </w:p>
    <w:p w14:paraId="1DA0AA87" w14:textId="5537D42D" w:rsidR="004707D7" w:rsidRPr="00617372" w:rsidRDefault="00E70FDA">
      <w:pPr>
        <w:pStyle w:val="TableofFigures"/>
        <w:tabs>
          <w:tab w:val="right" w:leader="dot" w:pos="9016"/>
        </w:tabs>
        <w:rPr>
          <w:rFonts w:asciiTheme="minorHAnsi" w:eastAsiaTheme="minorEastAsia" w:hAnsiTheme="minorHAnsi" w:cstheme="minorHAnsi"/>
          <w:noProof/>
          <w:sz w:val="22"/>
          <w:szCs w:val="22"/>
        </w:rPr>
      </w:pPr>
      <w:hyperlink w:anchor="_Toc57827562" w:history="1">
        <w:r w:rsidR="004707D7" w:rsidRPr="00617372">
          <w:rPr>
            <w:rStyle w:val="Hyperlink"/>
            <w:rFonts w:asciiTheme="minorHAnsi" w:eastAsiaTheme="majorEastAsia" w:hAnsiTheme="minorHAnsi" w:cstheme="minorHAnsi"/>
            <w:noProof/>
            <w:sz w:val="22"/>
            <w:szCs w:val="22"/>
          </w:rPr>
          <w:t>Figure 10: Oxwich Bay (Adventure Bagging, 2018)</w:t>
        </w:r>
        <w:r w:rsidR="004707D7" w:rsidRPr="00617372">
          <w:rPr>
            <w:rFonts w:asciiTheme="minorHAnsi" w:hAnsiTheme="minorHAnsi" w:cstheme="minorHAnsi"/>
            <w:noProof/>
            <w:webHidden/>
            <w:sz w:val="22"/>
            <w:szCs w:val="22"/>
          </w:rPr>
          <w:tab/>
        </w:r>
        <w:r w:rsidR="004707D7" w:rsidRPr="00617372">
          <w:rPr>
            <w:rFonts w:asciiTheme="minorHAnsi" w:hAnsiTheme="minorHAnsi" w:cstheme="minorHAnsi"/>
            <w:noProof/>
            <w:webHidden/>
            <w:sz w:val="22"/>
            <w:szCs w:val="22"/>
          </w:rPr>
          <w:fldChar w:fldCharType="begin"/>
        </w:r>
        <w:r w:rsidR="004707D7" w:rsidRPr="00617372">
          <w:rPr>
            <w:rFonts w:asciiTheme="minorHAnsi" w:hAnsiTheme="minorHAnsi" w:cstheme="minorHAnsi"/>
            <w:noProof/>
            <w:webHidden/>
            <w:sz w:val="22"/>
            <w:szCs w:val="22"/>
          </w:rPr>
          <w:instrText xml:space="preserve"> PAGEREF _Toc57827562 \h </w:instrText>
        </w:r>
        <w:r w:rsidR="004707D7" w:rsidRPr="00617372">
          <w:rPr>
            <w:rFonts w:asciiTheme="minorHAnsi" w:hAnsiTheme="minorHAnsi" w:cstheme="minorHAnsi"/>
            <w:noProof/>
            <w:webHidden/>
            <w:sz w:val="22"/>
            <w:szCs w:val="22"/>
          </w:rPr>
        </w:r>
        <w:r w:rsidR="004707D7"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15</w:t>
        </w:r>
        <w:r w:rsidR="004707D7" w:rsidRPr="00617372">
          <w:rPr>
            <w:rFonts w:asciiTheme="minorHAnsi" w:hAnsiTheme="minorHAnsi" w:cstheme="minorHAnsi"/>
            <w:noProof/>
            <w:webHidden/>
            <w:sz w:val="22"/>
            <w:szCs w:val="22"/>
          </w:rPr>
          <w:fldChar w:fldCharType="end"/>
        </w:r>
      </w:hyperlink>
    </w:p>
    <w:p w14:paraId="37BAC1E7" w14:textId="2978986A" w:rsidR="004707D7" w:rsidRPr="00617372" w:rsidRDefault="00E70FDA">
      <w:pPr>
        <w:pStyle w:val="TableofFigures"/>
        <w:tabs>
          <w:tab w:val="right" w:leader="dot" w:pos="9016"/>
        </w:tabs>
        <w:rPr>
          <w:rFonts w:asciiTheme="minorHAnsi" w:eastAsiaTheme="minorEastAsia" w:hAnsiTheme="minorHAnsi" w:cstheme="minorHAnsi"/>
          <w:noProof/>
          <w:sz w:val="22"/>
          <w:szCs w:val="22"/>
        </w:rPr>
      </w:pPr>
      <w:hyperlink w:anchor="_Toc57827563" w:history="1">
        <w:r w:rsidR="004707D7" w:rsidRPr="00617372">
          <w:rPr>
            <w:rStyle w:val="Hyperlink"/>
            <w:rFonts w:asciiTheme="minorHAnsi" w:eastAsiaTheme="majorEastAsia" w:hAnsiTheme="minorHAnsi" w:cstheme="minorHAnsi"/>
            <w:noProof/>
            <w:sz w:val="22"/>
            <w:szCs w:val="22"/>
          </w:rPr>
          <w:t>Figure 11: Mewslade Bay (The Beach Guide, 2020)</w:t>
        </w:r>
        <w:r w:rsidR="004707D7" w:rsidRPr="00617372">
          <w:rPr>
            <w:rFonts w:asciiTheme="minorHAnsi" w:hAnsiTheme="minorHAnsi" w:cstheme="minorHAnsi"/>
            <w:noProof/>
            <w:webHidden/>
            <w:sz w:val="22"/>
            <w:szCs w:val="22"/>
          </w:rPr>
          <w:tab/>
        </w:r>
        <w:r w:rsidR="004707D7" w:rsidRPr="00617372">
          <w:rPr>
            <w:rFonts w:asciiTheme="minorHAnsi" w:hAnsiTheme="minorHAnsi" w:cstheme="minorHAnsi"/>
            <w:noProof/>
            <w:webHidden/>
            <w:sz w:val="22"/>
            <w:szCs w:val="22"/>
          </w:rPr>
          <w:fldChar w:fldCharType="begin"/>
        </w:r>
        <w:r w:rsidR="004707D7" w:rsidRPr="00617372">
          <w:rPr>
            <w:rFonts w:asciiTheme="minorHAnsi" w:hAnsiTheme="minorHAnsi" w:cstheme="minorHAnsi"/>
            <w:noProof/>
            <w:webHidden/>
            <w:sz w:val="22"/>
            <w:szCs w:val="22"/>
          </w:rPr>
          <w:instrText xml:space="preserve"> PAGEREF _Toc57827563 \h </w:instrText>
        </w:r>
        <w:r w:rsidR="004707D7" w:rsidRPr="00617372">
          <w:rPr>
            <w:rFonts w:asciiTheme="minorHAnsi" w:hAnsiTheme="minorHAnsi" w:cstheme="minorHAnsi"/>
            <w:noProof/>
            <w:webHidden/>
            <w:sz w:val="22"/>
            <w:szCs w:val="22"/>
          </w:rPr>
        </w:r>
        <w:r w:rsidR="004707D7"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15</w:t>
        </w:r>
        <w:r w:rsidR="004707D7" w:rsidRPr="00617372">
          <w:rPr>
            <w:rFonts w:asciiTheme="minorHAnsi" w:hAnsiTheme="minorHAnsi" w:cstheme="minorHAnsi"/>
            <w:noProof/>
            <w:webHidden/>
            <w:sz w:val="22"/>
            <w:szCs w:val="22"/>
          </w:rPr>
          <w:fldChar w:fldCharType="end"/>
        </w:r>
      </w:hyperlink>
    </w:p>
    <w:p w14:paraId="12AD91FD" w14:textId="37CFD236" w:rsidR="004707D7" w:rsidRPr="00617372" w:rsidRDefault="00E70FDA">
      <w:pPr>
        <w:pStyle w:val="TableofFigures"/>
        <w:tabs>
          <w:tab w:val="right" w:leader="dot" w:pos="9016"/>
        </w:tabs>
        <w:rPr>
          <w:rFonts w:asciiTheme="minorHAnsi" w:eastAsiaTheme="minorEastAsia" w:hAnsiTheme="minorHAnsi" w:cstheme="minorHAnsi"/>
          <w:noProof/>
          <w:sz w:val="22"/>
          <w:szCs w:val="22"/>
        </w:rPr>
      </w:pPr>
      <w:hyperlink w:anchor="_Toc57827564" w:history="1">
        <w:r w:rsidR="004707D7" w:rsidRPr="00617372">
          <w:rPr>
            <w:rStyle w:val="Hyperlink"/>
            <w:rFonts w:asciiTheme="minorHAnsi" w:eastAsiaTheme="majorEastAsia" w:hAnsiTheme="minorHAnsi" w:cstheme="minorHAnsi"/>
            <w:noProof/>
            <w:sz w:val="22"/>
            <w:szCs w:val="22"/>
          </w:rPr>
          <w:t>Figure 12: Mewslade Bay (The Beach Guide, 2020)</w:t>
        </w:r>
        <w:r w:rsidR="004707D7" w:rsidRPr="00617372">
          <w:rPr>
            <w:rFonts w:asciiTheme="minorHAnsi" w:hAnsiTheme="minorHAnsi" w:cstheme="minorHAnsi"/>
            <w:noProof/>
            <w:webHidden/>
            <w:sz w:val="22"/>
            <w:szCs w:val="22"/>
          </w:rPr>
          <w:tab/>
        </w:r>
        <w:r w:rsidR="004707D7" w:rsidRPr="00617372">
          <w:rPr>
            <w:rFonts w:asciiTheme="minorHAnsi" w:hAnsiTheme="minorHAnsi" w:cstheme="minorHAnsi"/>
            <w:noProof/>
            <w:webHidden/>
            <w:sz w:val="22"/>
            <w:szCs w:val="22"/>
          </w:rPr>
          <w:fldChar w:fldCharType="begin"/>
        </w:r>
        <w:r w:rsidR="004707D7" w:rsidRPr="00617372">
          <w:rPr>
            <w:rFonts w:asciiTheme="minorHAnsi" w:hAnsiTheme="minorHAnsi" w:cstheme="minorHAnsi"/>
            <w:noProof/>
            <w:webHidden/>
            <w:sz w:val="22"/>
            <w:szCs w:val="22"/>
          </w:rPr>
          <w:instrText xml:space="preserve"> PAGEREF _Toc57827564 \h </w:instrText>
        </w:r>
        <w:r w:rsidR="004707D7" w:rsidRPr="00617372">
          <w:rPr>
            <w:rFonts w:asciiTheme="minorHAnsi" w:hAnsiTheme="minorHAnsi" w:cstheme="minorHAnsi"/>
            <w:noProof/>
            <w:webHidden/>
            <w:sz w:val="22"/>
            <w:szCs w:val="22"/>
          </w:rPr>
        </w:r>
        <w:r w:rsidR="004707D7"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16</w:t>
        </w:r>
        <w:r w:rsidR="004707D7" w:rsidRPr="00617372">
          <w:rPr>
            <w:rFonts w:asciiTheme="minorHAnsi" w:hAnsiTheme="minorHAnsi" w:cstheme="minorHAnsi"/>
            <w:noProof/>
            <w:webHidden/>
            <w:sz w:val="22"/>
            <w:szCs w:val="22"/>
          </w:rPr>
          <w:fldChar w:fldCharType="end"/>
        </w:r>
      </w:hyperlink>
    </w:p>
    <w:p w14:paraId="27C64CEF" w14:textId="7C8A7F9A" w:rsidR="004707D7" w:rsidRPr="00617372" w:rsidRDefault="00E70FDA">
      <w:pPr>
        <w:pStyle w:val="TableofFigures"/>
        <w:tabs>
          <w:tab w:val="right" w:leader="dot" w:pos="9016"/>
        </w:tabs>
        <w:rPr>
          <w:rFonts w:asciiTheme="minorHAnsi" w:eastAsiaTheme="minorEastAsia" w:hAnsiTheme="minorHAnsi" w:cstheme="minorHAnsi"/>
          <w:noProof/>
          <w:sz w:val="22"/>
          <w:szCs w:val="22"/>
        </w:rPr>
      </w:pPr>
      <w:hyperlink w:anchor="_Toc57827565" w:history="1">
        <w:r w:rsidR="004707D7" w:rsidRPr="00617372">
          <w:rPr>
            <w:rStyle w:val="Hyperlink"/>
            <w:rFonts w:asciiTheme="minorHAnsi" w:eastAsiaTheme="majorEastAsia" w:hAnsiTheme="minorHAnsi" w:cstheme="minorHAnsi"/>
            <w:noProof/>
            <w:sz w:val="22"/>
            <w:szCs w:val="22"/>
          </w:rPr>
          <w:t>Figure 13: Mewslade Bay (The Beach Guide, 2020)</w:t>
        </w:r>
        <w:r w:rsidR="004707D7" w:rsidRPr="00617372">
          <w:rPr>
            <w:rFonts w:asciiTheme="minorHAnsi" w:hAnsiTheme="minorHAnsi" w:cstheme="minorHAnsi"/>
            <w:noProof/>
            <w:webHidden/>
            <w:sz w:val="22"/>
            <w:szCs w:val="22"/>
          </w:rPr>
          <w:tab/>
        </w:r>
        <w:r w:rsidR="004707D7" w:rsidRPr="00617372">
          <w:rPr>
            <w:rFonts w:asciiTheme="minorHAnsi" w:hAnsiTheme="minorHAnsi" w:cstheme="minorHAnsi"/>
            <w:noProof/>
            <w:webHidden/>
            <w:sz w:val="22"/>
            <w:szCs w:val="22"/>
          </w:rPr>
          <w:fldChar w:fldCharType="begin"/>
        </w:r>
        <w:r w:rsidR="004707D7" w:rsidRPr="00617372">
          <w:rPr>
            <w:rFonts w:asciiTheme="minorHAnsi" w:hAnsiTheme="minorHAnsi" w:cstheme="minorHAnsi"/>
            <w:noProof/>
            <w:webHidden/>
            <w:sz w:val="22"/>
            <w:szCs w:val="22"/>
          </w:rPr>
          <w:instrText xml:space="preserve"> PAGEREF _Toc57827565 \h </w:instrText>
        </w:r>
        <w:r w:rsidR="004707D7" w:rsidRPr="00617372">
          <w:rPr>
            <w:rFonts w:asciiTheme="minorHAnsi" w:hAnsiTheme="minorHAnsi" w:cstheme="minorHAnsi"/>
            <w:noProof/>
            <w:webHidden/>
            <w:sz w:val="22"/>
            <w:szCs w:val="22"/>
          </w:rPr>
        </w:r>
        <w:r w:rsidR="004707D7"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16</w:t>
        </w:r>
        <w:r w:rsidR="004707D7" w:rsidRPr="00617372">
          <w:rPr>
            <w:rFonts w:asciiTheme="minorHAnsi" w:hAnsiTheme="minorHAnsi" w:cstheme="minorHAnsi"/>
            <w:noProof/>
            <w:webHidden/>
            <w:sz w:val="22"/>
            <w:szCs w:val="22"/>
          </w:rPr>
          <w:fldChar w:fldCharType="end"/>
        </w:r>
      </w:hyperlink>
    </w:p>
    <w:p w14:paraId="7D82453C" w14:textId="1BDFFBF8" w:rsidR="004707D7" w:rsidRPr="00617372" w:rsidRDefault="00E70FDA">
      <w:pPr>
        <w:pStyle w:val="TableofFigures"/>
        <w:tabs>
          <w:tab w:val="right" w:leader="dot" w:pos="9016"/>
        </w:tabs>
        <w:rPr>
          <w:rFonts w:asciiTheme="minorHAnsi" w:eastAsiaTheme="minorEastAsia" w:hAnsiTheme="minorHAnsi" w:cstheme="minorHAnsi"/>
          <w:noProof/>
          <w:sz w:val="22"/>
          <w:szCs w:val="22"/>
        </w:rPr>
      </w:pPr>
      <w:hyperlink w:anchor="_Toc57827566" w:history="1">
        <w:r w:rsidR="004707D7" w:rsidRPr="00617372">
          <w:rPr>
            <w:rStyle w:val="Hyperlink"/>
            <w:rFonts w:asciiTheme="minorHAnsi" w:eastAsiaTheme="majorEastAsia" w:hAnsiTheme="minorHAnsi" w:cstheme="minorHAnsi"/>
            <w:noProof/>
            <w:sz w:val="22"/>
            <w:szCs w:val="22"/>
          </w:rPr>
          <w:t>Figure 14: Mewslade Bay (The Beach Guide, 2020)</w:t>
        </w:r>
        <w:r w:rsidR="004707D7" w:rsidRPr="00617372">
          <w:rPr>
            <w:rFonts w:asciiTheme="minorHAnsi" w:hAnsiTheme="minorHAnsi" w:cstheme="minorHAnsi"/>
            <w:noProof/>
            <w:webHidden/>
            <w:sz w:val="22"/>
            <w:szCs w:val="22"/>
          </w:rPr>
          <w:tab/>
        </w:r>
        <w:r w:rsidR="004707D7" w:rsidRPr="00617372">
          <w:rPr>
            <w:rFonts w:asciiTheme="minorHAnsi" w:hAnsiTheme="minorHAnsi" w:cstheme="minorHAnsi"/>
            <w:noProof/>
            <w:webHidden/>
            <w:sz w:val="22"/>
            <w:szCs w:val="22"/>
          </w:rPr>
          <w:fldChar w:fldCharType="begin"/>
        </w:r>
        <w:r w:rsidR="004707D7" w:rsidRPr="00617372">
          <w:rPr>
            <w:rFonts w:asciiTheme="minorHAnsi" w:hAnsiTheme="minorHAnsi" w:cstheme="minorHAnsi"/>
            <w:noProof/>
            <w:webHidden/>
            <w:sz w:val="22"/>
            <w:szCs w:val="22"/>
          </w:rPr>
          <w:instrText xml:space="preserve"> PAGEREF _Toc57827566 \h </w:instrText>
        </w:r>
        <w:r w:rsidR="004707D7" w:rsidRPr="00617372">
          <w:rPr>
            <w:rFonts w:asciiTheme="minorHAnsi" w:hAnsiTheme="minorHAnsi" w:cstheme="minorHAnsi"/>
            <w:noProof/>
            <w:webHidden/>
            <w:sz w:val="22"/>
            <w:szCs w:val="22"/>
          </w:rPr>
        </w:r>
        <w:r w:rsidR="004707D7"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17</w:t>
        </w:r>
        <w:r w:rsidR="004707D7" w:rsidRPr="00617372">
          <w:rPr>
            <w:rFonts w:asciiTheme="minorHAnsi" w:hAnsiTheme="minorHAnsi" w:cstheme="minorHAnsi"/>
            <w:noProof/>
            <w:webHidden/>
            <w:sz w:val="22"/>
            <w:szCs w:val="22"/>
          </w:rPr>
          <w:fldChar w:fldCharType="end"/>
        </w:r>
      </w:hyperlink>
    </w:p>
    <w:p w14:paraId="09A71BE4" w14:textId="6758AD49" w:rsidR="004707D7" w:rsidRPr="00617372" w:rsidRDefault="00E70FDA">
      <w:pPr>
        <w:pStyle w:val="TableofFigures"/>
        <w:tabs>
          <w:tab w:val="right" w:leader="dot" w:pos="9016"/>
        </w:tabs>
        <w:rPr>
          <w:rFonts w:asciiTheme="minorHAnsi" w:eastAsiaTheme="minorEastAsia" w:hAnsiTheme="minorHAnsi" w:cstheme="minorHAnsi"/>
          <w:noProof/>
          <w:sz w:val="22"/>
          <w:szCs w:val="22"/>
        </w:rPr>
      </w:pPr>
      <w:hyperlink w:anchor="_Toc57827567" w:history="1">
        <w:r w:rsidR="004707D7" w:rsidRPr="00617372">
          <w:rPr>
            <w:rStyle w:val="Hyperlink"/>
            <w:rFonts w:asciiTheme="minorHAnsi" w:eastAsiaTheme="majorEastAsia" w:hAnsiTheme="minorHAnsi" w:cstheme="minorHAnsi"/>
            <w:noProof/>
            <w:sz w:val="22"/>
            <w:szCs w:val="22"/>
          </w:rPr>
          <w:t>Figure 15: Rhossili Bay (Bristol Live, 2017)</w:t>
        </w:r>
        <w:r w:rsidR="004707D7" w:rsidRPr="00617372">
          <w:rPr>
            <w:rFonts w:asciiTheme="minorHAnsi" w:hAnsiTheme="minorHAnsi" w:cstheme="minorHAnsi"/>
            <w:noProof/>
            <w:webHidden/>
            <w:sz w:val="22"/>
            <w:szCs w:val="22"/>
          </w:rPr>
          <w:tab/>
        </w:r>
        <w:r w:rsidR="004707D7" w:rsidRPr="00617372">
          <w:rPr>
            <w:rFonts w:asciiTheme="minorHAnsi" w:hAnsiTheme="minorHAnsi" w:cstheme="minorHAnsi"/>
            <w:noProof/>
            <w:webHidden/>
            <w:sz w:val="22"/>
            <w:szCs w:val="22"/>
          </w:rPr>
          <w:fldChar w:fldCharType="begin"/>
        </w:r>
        <w:r w:rsidR="004707D7" w:rsidRPr="00617372">
          <w:rPr>
            <w:rFonts w:asciiTheme="minorHAnsi" w:hAnsiTheme="minorHAnsi" w:cstheme="minorHAnsi"/>
            <w:noProof/>
            <w:webHidden/>
            <w:sz w:val="22"/>
            <w:szCs w:val="22"/>
          </w:rPr>
          <w:instrText xml:space="preserve"> PAGEREF _Toc57827567 \h </w:instrText>
        </w:r>
        <w:r w:rsidR="004707D7" w:rsidRPr="00617372">
          <w:rPr>
            <w:rFonts w:asciiTheme="minorHAnsi" w:hAnsiTheme="minorHAnsi" w:cstheme="minorHAnsi"/>
            <w:noProof/>
            <w:webHidden/>
            <w:sz w:val="22"/>
            <w:szCs w:val="22"/>
          </w:rPr>
        </w:r>
        <w:r w:rsidR="004707D7"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17</w:t>
        </w:r>
        <w:r w:rsidR="004707D7" w:rsidRPr="00617372">
          <w:rPr>
            <w:rFonts w:asciiTheme="minorHAnsi" w:hAnsiTheme="minorHAnsi" w:cstheme="minorHAnsi"/>
            <w:noProof/>
            <w:webHidden/>
            <w:sz w:val="22"/>
            <w:szCs w:val="22"/>
          </w:rPr>
          <w:fldChar w:fldCharType="end"/>
        </w:r>
      </w:hyperlink>
    </w:p>
    <w:p w14:paraId="6AE5AE80" w14:textId="2EB9DC8E" w:rsidR="004707D7" w:rsidRPr="00617372" w:rsidRDefault="00E70FDA">
      <w:pPr>
        <w:pStyle w:val="TableofFigures"/>
        <w:tabs>
          <w:tab w:val="right" w:leader="dot" w:pos="9016"/>
        </w:tabs>
        <w:rPr>
          <w:rFonts w:asciiTheme="minorHAnsi" w:eastAsiaTheme="minorEastAsia" w:hAnsiTheme="minorHAnsi" w:cstheme="minorHAnsi"/>
          <w:noProof/>
          <w:sz w:val="22"/>
          <w:szCs w:val="22"/>
        </w:rPr>
      </w:pPr>
      <w:hyperlink w:anchor="_Toc57827568" w:history="1">
        <w:r w:rsidR="004707D7" w:rsidRPr="00617372">
          <w:rPr>
            <w:rStyle w:val="Hyperlink"/>
            <w:rFonts w:asciiTheme="minorHAnsi" w:eastAsiaTheme="majorEastAsia" w:hAnsiTheme="minorHAnsi" w:cstheme="minorHAnsi"/>
            <w:noProof/>
            <w:sz w:val="22"/>
            <w:szCs w:val="22"/>
          </w:rPr>
          <w:t>Figure 16: Rhossili Bay and Broughton (Bristol Live, 2017)</w:t>
        </w:r>
        <w:r w:rsidR="004707D7" w:rsidRPr="00617372">
          <w:rPr>
            <w:rFonts w:asciiTheme="minorHAnsi" w:hAnsiTheme="minorHAnsi" w:cstheme="minorHAnsi"/>
            <w:noProof/>
            <w:webHidden/>
            <w:sz w:val="22"/>
            <w:szCs w:val="22"/>
          </w:rPr>
          <w:tab/>
        </w:r>
        <w:r w:rsidR="004707D7" w:rsidRPr="00617372">
          <w:rPr>
            <w:rFonts w:asciiTheme="minorHAnsi" w:hAnsiTheme="minorHAnsi" w:cstheme="minorHAnsi"/>
            <w:noProof/>
            <w:webHidden/>
            <w:sz w:val="22"/>
            <w:szCs w:val="22"/>
          </w:rPr>
          <w:fldChar w:fldCharType="begin"/>
        </w:r>
        <w:r w:rsidR="004707D7" w:rsidRPr="00617372">
          <w:rPr>
            <w:rFonts w:asciiTheme="minorHAnsi" w:hAnsiTheme="minorHAnsi" w:cstheme="minorHAnsi"/>
            <w:noProof/>
            <w:webHidden/>
            <w:sz w:val="22"/>
            <w:szCs w:val="22"/>
          </w:rPr>
          <w:instrText xml:space="preserve"> PAGEREF _Toc57827568 \h </w:instrText>
        </w:r>
        <w:r w:rsidR="004707D7" w:rsidRPr="00617372">
          <w:rPr>
            <w:rFonts w:asciiTheme="minorHAnsi" w:hAnsiTheme="minorHAnsi" w:cstheme="minorHAnsi"/>
            <w:noProof/>
            <w:webHidden/>
            <w:sz w:val="22"/>
            <w:szCs w:val="22"/>
          </w:rPr>
        </w:r>
        <w:r w:rsidR="004707D7"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18</w:t>
        </w:r>
        <w:r w:rsidR="004707D7" w:rsidRPr="00617372">
          <w:rPr>
            <w:rFonts w:asciiTheme="minorHAnsi" w:hAnsiTheme="minorHAnsi" w:cstheme="minorHAnsi"/>
            <w:noProof/>
            <w:webHidden/>
            <w:sz w:val="22"/>
            <w:szCs w:val="22"/>
          </w:rPr>
          <w:fldChar w:fldCharType="end"/>
        </w:r>
      </w:hyperlink>
    </w:p>
    <w:p w14:paraId="086458F1" w14:textId="0FFA0058" w:rsidR="004707D7" w:rsidRPr="008E0AC6" w:rsidRDefault="00E70FDA">
      <w:pPr>
        <w:pStyle w:val="TableofFigures"/>
        <w:tabs>
          <w:tab w:val="right" w:leader="dot" w:pos="9016"/>
        </w:tabs>
        <w:rPr>
          <w:rFonts w:asciiTheme="minorHAnsi" w:eastAsiaTheme="minorEastAsia" w:hAnsiTheme="minorHAnsi" w:cstheme="minorBidi"/>
          <w:noProof/>
          <w:sz w:val="22"/>
          <w:szCs w:val="22"/>
        </w:rPr>
      </w:pPr>
      <w:hyperlink w:anchor="_Toc57827569" w:history="1">
        <w:r w:rsidR="004707D7" w:rsidRPr="00617372">
          <w:rPr>
            <w:rStyle w:val="Hyperlink"/>
            <w:rFonts w:asciiTheme="minorHAnsi" w:eastAsiaTheme="majorEastAsia" w:hAnsiTheme="minorHAnsi" w:cstheme="minorHAnsi"/>
            <w:noProof/>
            <w:sz w:val="22"/>
            <w:szCs w:val="22"/>
          </w:rPr>
          <w:t>Figure 17: Rhossili Bay (Bristol Live, 2017)</w:t>
        </w:r>
        <w:r w:rsidR="004707D7" w:rsidRPr="00617372">
          <w:rPr>
            <w:rFonts w:asciiTheme="minorHAnsi" w:hAnsiTheme="minorHAnsi" w:cstheme="minorHAnsi"/>
            <w:noProof/>
            <w:webHidden/>
            <w:sz w:val="22"/>
            <w:szCs w:val="22"/>
          </w:rPr>
          <w:tab/>
        </w:r>
        <w:r w:rsidR="004707D7" w:rsidRPr="00617372">
          <w:rPr>
            <w:rFonts w:asciiTheme="minorHAnsi" w:hAnsiTheme="minorHAnsi" w:cstheme="minorHAnsi"/>
            <w:noProof/>
            <w:webHidden/>
            <w:sz w:val="22"/>
            <w:szCs w:val="22"/>
          </w:rPr>
          <w:fldChar w:fldCharType="begin"/>
        </w:r>
        <w:r w:rsidR="004707D7" w:rsidRPr="00617372">
          <w:rPr>
            <w:rFonts w:asciiTheme="minorHAnsi" w:hAnsiTheme="minorHAnsi" w:cstheme="minorHAnsi"/>
            <w:noProof/>
            <w:webHidden/>
            <w:sz w:val="22"/>
            <w:szCs w:val="22"/>
          </w:rPr>
          <w:instrText xml:space="preserve"> PAGEREF _Toc57827569 \h </w:instrText>
        </w:r>
        <w:r w:rsidR="004707D7" w:rsidRPr="00617372">
          <w:rPr>
            <w:rFonts w:asciiTheme="minorHAnsi" w:hAnsiTheme="minorHAnsi" w:cstheme="minorHAnsi"/>
            <w:noProof/>
            <w:webHidden/>
            <w:sz w:val="22"/>
            <w:szCs w:val="22"/>
          </w:rPr>
        </w:r>
        <w:r w:rsidR="004707D7"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18</w:t>
        </w:r>
        <w:r w:rsidR="004707D7" w:rsidRPr="00617372">
          <w:rPr>
            <w:rFonts w:asciiTheme="minorHAnsi" w:hAnsiTheme="minorHAnsi" w:cstheme="minorHAnsi"/>
            <w:noProof/>
            <w:webHidden/>
            <w:sz w:val="22"/>
            <w:szCs w:val="22"/>
          </w:rPr>
          <w:fldChar w:fldCharType="end"/>
        </w:r>
      </w:hyperlink>
    </w:p>
    <w:p w14:paraId="3553B4A2" w14:textId="0CB4D385" w:rsidR="002E538A" w:rsidRPr="00073DFB" w:rsidRDefault="00E17329" w:rsidP="007C30B1">
      <w:pPr>
        <w:jc w:val="both"/>
        <w:rPr>
          <w:rFonts w:asciiTheme="minorHAnsi" w:hAnsiTheme="minorHAnsi" w:cstheme="minorHAnsi"/>
          <w:sz w:val="22"/>
          <w:szCs w:val="22"/>
        </w:rPr>
      </w:pPr>
      <w:r>
        <w:rPr>
          <w:rFonts w:asciiTheme="minorHAnsi" w:hAnsiTheme="minorHAnsi" w:cstheme="minorHAnsi"/>
          <w:sz w:val="22"/>
          <w:szCs w:val="22"/>
        </w:rPr>
        <w:fldChar w:fldCharType="end"/>
      </w:r>
    </w:p>
    <w:p w14:paraId="6F98FC23" w14:textId="0D3CF4D3" w:rsidR="002E538A" w:rsidRPr="00073DFB" w:rsidRDefault="0070169F" w:rsidP="00073DFB">
      <w:pPr>
        <w:pStyle w:val="Heading2"/>
      </w:pPr>
      <w:bookmarkStart w:id="3" w:name="_Toc58233309"/>
      <w:r w:rsidRPr="00073DFB">
        <w:t>List of Tables</w:t>
      </w:r>
      <w:bookmarkEnd w:id="3"/>
    </w:p>
    <w:p w14:paraId="74538E25" w14:textId="6C1EF471" w:rsidR="0050537F" w:rsidRPr="00B956B0" w:rsidRDefault="0070169F">
      <w:pPr>
        <w:pStyle w:val="TableofFigures"/>
        <w:tabs>
          <w:tab w:val="right" w:leader="dot" w:pos="9016"/>
        </w:tabs>
        <w:rPr>
          <w:rFonts w:asciiTheme="minorHAnsi" w:eastAsiaTheme="minorEastAsia" w:hAnsiTheme="minorHAnsi" w:cstheme="minorHAnsi"/>
          <w:noProof/>
          <w:sz w:val="22"/>
          <w:szCs w:val="22"/>
        </w:rPr>
      </w:pPr>
      <w:r w:rsidRPr="00073DFB">
        <w:rPr>
          <w:rFonts w:asciiTheme="minorHAnsi" w:hAnsiTheme="minorHAnsi" w:cstheme="minorHAnsi"/>
          <w:sz w:val="22"/>
          <w:szCs w:val="22"/>
        </w:rPr>
        <w:fldChar w:fldCharType="begin"/>
      </w:r>
      <w:r w:rsidRPr="00073DFB">
        <w:rPr>
          <w:rFonts w:asciiTheme="minorHAnsi" w:hAnsiTheme="minorHAnsi" w:cstheme="minorHAnsi"/>
          <w:sz w:val="22"/>
          <w:szCs w:val="22"/>
        </w:rPr>
        <w:instrText xml:space="preserve"> TOC \h \z \c "Table" </w:instrText>
      </w:r>
      <w:r w:rsidRPr="00073DFB">
        <w:rPr>
          <w:rFonts w:asciiTheme="minorHAnsi" w:hAnsiTheme="minorHAnsi" w:cstheme="minorHAnsi"/>
          <w:sz w:val="22"/>
          <w:szCs w:val="22"/>
        </w:rPr>
        <w:fldChar w:fldCharType="separate"/>
      </w:r>
      <w:hyperlink w:anchor="_Toc58231274" w:history="1">
        <w:r w:rsidR="0050537F" w:rsidRPr="00B956B0">
          <w:rPr>
            <w:rStyle w:val="Hyperlink"/>
            <w:rFonts w:asciiTheme="minorHAnsi" w:eastAsiaTheme="majorEastAsia" w:hAnsiTheme="minorHAnsi" w:cstheme="minorHAnsi"/>
            <w:noProof/>
            <w:sz w:val="22"/>
            <w:szCs w:val="22"/>
          </w:rPr>
          <w:t>Table 1: Beach Rating Scale, Part 1</w:t>
        </w:r>
        <w:r w:rsidR="0050537F" w:rsidRPr="00B956B0">
          <w:rPr>
            <w:rFonts w:asciiTheme="minorHAnsi" w:hAnsiTheme="minorHAnsi" w:cstheme="minorHAnsi"/>
            <w:noProof/>
            <w:webHidden/>
            <w:sz w:val="22"/>
            <w:szCs w:val="22"/>
          </w:rPr>
          <w:tab/>
        </w:r>
        <w:r w:rsidR="0050537F" w:rsidRPr="00B956B0">
          <w:rPr>
            <w:rFonts w:asciiTheme="minorHAnsi" w:hAnsiTheme="minorHAnsi" w:cstheme="minorHAnsi"/>
            <w:noProof/>
            <w:webHidden/>
            <w:sz w:val="22"/>
            <w:szCs w:val="22"/>
          </w:rPr>
          <w:fldChar w:fldCharType="begin"/>
        </w:r>
        <w:r w:rsidR="0050537F" w:rsidRPr="00B956B0">
          <w:rPr>
            <w:rFonts w:asciiTheme="minorHAnsi" w:hAnsiTheme="minorHAnsi" w:cstheme="minorHAnsi"/>
            <w:noProof/>
            <w:webHidden/>
            <w:sz w:val="22"/>
            <w:szCs w:val="22"/>
          </w:rPr>
          <w:instrText xml:space="preserve"> PAGEREF _Toc58231274 \h </w:instrText>
        </w:r>
        <w:r w:rsidR="0050537F" w:rsidRPr="00B956B0">
          <w:rPr>
            <w:rFonts w:asciiTheme="minorHAnsi" w:hAnsiTheme="minorHAnsi" w:cstheme="minorHAnsi"/>
            <w:noProof/>
            <w:webHidden/>
            <w:sz w:val="22"/>
            <w:szCs w:val="22"/>
          </w:rPr>
        </w:r>
        <w:r w:rsidR="0050537F" w:rsidRPr="00B956B0">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19</w:t>
        </w:r>
        <w:r w:rsidR="0050537F" w:rsidRPr="00B956B0">
          <w:rPr>
            <w:rFonts w:asciiTheme="minorHAnsi" w:hAnsiTheme="minorHAnsi" w:cstheme="minorHAnsi"/>
            <w:noProof/>
            <w:webHidden/>
            <w:sz w:val="22"/>
            <w:szCs w:val="22"/>
          </w:rPr>
          <w:fldChar w:fldCharType="end"/>
        </w:r>
      </w:hyperlink>
    </w:p>
    <w:p w14:paraId="448121F2" w14:textId="2D6C9E32" w:rsidR="0050537F" w:rsidRPr="00B956B0" w:rsidRDefault="00E70FDA">
      <w:pPr>
        <w:pStyle w:val="TableofFigures"/>
        <w:tabs>
          <w:tab w:val="right" w:leader="dot" w:pos="9016"/>
        </w:tabs>
        <w:rPr>
          <w:rFonts w:asciiTheme="minorHAnsi" w:eastAsiaTheme="minorEastAsia" w:hAnsiTheme="minorHAnsi" w:cstheme="minorHAnsi"/>
          <w:noProof/>
          <w:sz w:val="22"/>
          <w:szCs w:val="22"/>
        </w:rPr>
      </w:pPr>
      <w:hyperlink w:anchor="_Toc58231275" w:history="1">
        <w:r w:rsidR="0050537F" w:rsidRPr="00B956B0">
          <w:rPr>
            <w:rStyle w:val="Hyperlink"/>
            <w:rFonts w:asciiTheme="minorHAnsi" w:eastAsiaTheme="majorEastAsia" w:hAnsiTheme="minorHAnsi" w:cstheme="minorHAnsi"/>
            <w:noProof/>
            <w:sz w:val="22"/>
            <w:szCs w:val="22"/>
          </w:rPr>
          <w:t>Table 2: Beach Rating Scale, Part 2</w:t>
        </w:r>
        <w:r w:rsidR="0050537F" w:rsidRPr="00B956B0">
          <w:rPr>
            <w:rFonts w:asciiTheme="minorHAnsi" w:hAnsiTheme="minorHAnsi" w:cstheme="minorHAnsi"/>
            <w:noProof/>
            <w:webHidden/>
            <w:sz w:val="22"/>
            <w:szCs w:val="22"/>
          </w:rPr>
          <w:tab/>
        </w:r>
        <w:r w:rsidR="0050537F" w:rsidRPr="00B956B0">
          <w:rPr>
            <w:rFonts w:asciiTheme="minorHAnsi" w:hAnsiTheme="minorHAnsi" w:cstheme="minorHAnsi"/>
            <w:noProof/>
            <w:webHidden/>
            <w:sz w:val="22"/>
            <w:szCs w:val="22"/>
          </w:rPr>
          <w:fldChar w:fldCharType="begin"/>
        </w:r>
        <w:r w:rsidR="0050537F" w:rsidRPr="00B956B0">
          <w:rPr>
            <w:rFonts w:asciiTheme="minorHAnsi" w:hAnsiTheme="minorHAnsi" w:cstheme="minorHAnsi"/>
            <w:noProof/>
            <w:webHidden/>
            <w:sz w:val="22"/>
            <w:szCs w:val="22"/>
          </w:rPr>
          <w:instrText xml:space="preserve"> PAGEREF _Toc58231275 \h </w:instrText>
        </w:r>
        <w:r w:rsidR="0050537F" w:rsidRPr="00B956B0">
          <w:rPr>
            <w:rFonts w:asciiTheme="minorHAnsi" w:hAnsiTheme="minorHAnsi" w:cstheme="minorHAnsi"/>
            <w:noProof/>
            <w:webHidden/>
            <w:sz w:val="22"/>
            <w:szCs w:val="22"/>
          </w:rPr>
        </w:r>
        <w:r w:rsidR="0050537F" w:rsidRPr="00B956B0">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20</w:t>
        </w:r>
        <w:r w:rsidR="0050537F" w:rsidRPr="00B956B0">
          <w:rPr>
            <w:rFonts w:asciiTheme="minorHAnsi" w:hAnsiTheme="minorHAnsi" w:cstheme="minorHAnsi"/>
            <w:noProof/>
            <w:webHidden/>
            <w:sz w:val="22"/>
            <w:szCs w:val="22"/>
          </w:rPr>
          <w:fldChar w:fldCharType="end"/>
        </w:r>
      </w:hyperlink>
    </w:p>
    <w:p w14:paraId="2900082C" w14:textId="2F2AAF2E" w:rsidR="0050537F" w:rsidRPr="00B956B0" w:rsidRDefault="00E70FDA">
      <w:pPr>
        <w:pStyle w:val="TableofFigures"/>
        <w:tabs>
          <w:tab w:val="right" w:leader="dot" w:pos="9016"/>
        </w:tabs>
        <w:rPr>
          <w:rFonts w:asciiTheme="minorHAnsi" w:eastAsiaTheme="minorEastAsia" w:hAnsiTheme="minorHAnsi" w:cstheme="minorHAnsi"/>
          <w:noProof/>
          <w:sz w:val="22"/>
          <w:szCs w:val="22"/>
        </w:rPr>
      </w:pPr>
      <w:hyperlink w:anchor="_Toc58231276" w:history="1">
        <w:r w:rsidR="0050537F" w:rsidRPr="00B956B0">
          <w:rPr>
            <w:rStyle w:val="Hyperlink"/>
            <w:rFonts w:asciiTheme="minorHAnsi" w:eastAsiaTheme="majorEastAsia" w:hAnsiTheme="minorHAnsi" w:cstheme="minorHAnsi"/>
            <w:noProof/>
            <w:sz w:val="22"/>
            <w:szCs w:val="22"/>
          </w:rPr>
          <w:t>Table 3: Beach Rating Scale, Part 3</w:t>
        </w:r>
        <w:r w:rsidR="0050537F" w:rsidRPr="00B956B0">
          <w:rPr>
            <w:rFonts w:asciiTheme="minorHAnsi" w:hAnsiTheme="minorHAnsi" w:cstheme="minorHAnsi"/>
            <w:noProof/>
            <w:webHidden/>
            <w:sz w:val="22"/>
            <w:szCs w:val="22"/>
          </w:rPr>
          <w:tab/>
        </w:r>
        <w:r w:rsidR="0050537F" w:rsidRPr="00B956B0">
          <w:rPr>
            <w:rFonts w:asciiTheme="minorHAnsi" w:hAnsiTheme="minorHAnsi" w:cstheme="minorHAnsi"/>
            <w:noProof/>
            <w:webHidden/>
            <w:sz w:val="22"/>
            <w:szCs w:val="22"/>
          </w:rPr>
          <w:fldChar w:fldCharType="begin"/>
        </w:r>
        <w:r w:rsidR="0050537F" w:rsidRPr="00B956B0">
          <w:rPr>
            <w:rFonts w:asciiTheme="minorHAnsi" w:hAnsiTheme="minorHAnsi" w:cstheme="minorHAnsi"/>
            <w:noProof/>
            <w:webHidden/>
            <w:sz w:val="22"/>
            <w:szCs w:val="22"/>
          </w:rPr>
          <w:instrText xml:space="preserve"> PAGEREF _Toc58231276 \h </w:instrText>
        </w:r>
        <w:r w:rsidR="0050537F" w:rsidRPr="00B956B0">
          <w:rPr>
            <w:rFonts w:asciiTheme="minorHAnsi" w:hAnsiTheme="minorHAnsi" w:cstheme="minorHAnsi"/>
            <w:noProof/>
            <w:webHidden/>
            <w:sz w:val="22"/>
            <w:szCs w:val="22"/>
          </w:rPr>
        </w:r>
        <w:r w:rsidR="0050537F" w:rsidRPr="00B956B0">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21</w:t>
        </w:r>
        <w:r w:rsidR="0050537F" w:rsidRPr="00B956B0">
          <w:rPr>
            <w:rFonts w:asciiTheme="minorHAnsi" w:hAnsiTheme="minorHAnsi" w:cstheme="minorHAnsi"/>
            <w:noProof/>
            <w:webHidden/>
            <w:sz w:val="22"/>
            <w:szCs w:val="22"/>
          </w:rPr>
          <w:fldChar w:fldCharType="end"/>
        </w:r>
      </w:hyperlink>
    </w:p>
    <w:p w14:paraId="01464FDD" w14:textId="7B1EAC91" w:rsidR="0050537F" w:rsidRPr="00B956B0" w:rsidRDefault="00E70FDA">
      <w:pPr>
        <w:pStyle w:val="TableofFigures"/>
        <w:tabs>
          <w:tab w:val="right" w:leader="dot" w:pos="9016"/>
        </w:tabs>
        <w:rPr>
          <w:rFonts w:asciiTheme="minorHAnsi" w:eastAsiaTheme="minorEastAsia" w:hAnsiTheme="minorHAnsi" w:cstheme="minorHAnsi"/>
          <w:noProof/>
          <w:sz w:val="22"/>
          <w:szCs w:val="22"/>
        </w:rPr>
      </w:pPr>
      <w:hyperlink w:anchor="_Toc58231277" w:history="1">
        <w:r w:rsidR="0050537F" w:rsidRPr="00B956B0">
          <w:rPr>
            <w:rStyle w:val="Hyperlink"/>
            <w:rFonts w:asciiTheme="minorHAnsi" w:eastAsiaTheme="majorEastAsia" w:hAnsiTheme="minorHAnsi" w:cstheme="minorHAnsi"/>
            <w:noProof/>
            <w:sz w:val="22"/>
            <w:szCs w:val="22"/>
          </w:rPr>
          <w:t>Table 4: Beach Rating Scale, Part 4</w:t>
        </w:r>
        <w:r w:rsidR="0050537F" w:rsidRPr="00B956B0">
          <w:rPr>
            <w:rFonts w:asciiTheme="minorHAnsi" w:hAnsiTheme="minorHAnsi" w:cstheme="minorHAnsi"/>
            <w:noProof/>
            <w:webHidden/>
            <w:sz w:val="22"/>
            <w:szCs w:val="22"/>
          </w:rPr>
          <w:tab/>
        </w:r>
        <w:r w:rsidR="0050537F" w:rsidRPr="00B956B0">
          <w:rPr>
            <w:rFonts w:asciiTheme="minorHAnsi" w:hAnsiTheme="minorHAnsi" w:cstheme="minorHAnsi"/>
            <w:noProof/>
            <w:webHidden/>
            <w:sz w:val="22"/>
            <w:szCs w:val="22"/>
          </w:rPr>
          <w:fldChar w:fldCharType="begin"/>
        </w:r>
        <w:r w:rsidR="0050537F" w:rsidRPr="00B956B0">
          <w:rPr>
            <w:rFonts w:asciiTheme="minorHAnsi" w:hAnsiTheme="minorHAnsi" w:cstheme="minorHAnsi"/>
            <w:noProof/>
            <w:webHidden/>
            <w:sz w:val="22"/>
            <w:szCs w:val="22"/>
          </w:rPr>
          <w:instrText xml:space="preserve"> PAGEREF _Toc58231277 \h </w:instrText>
        </w:r>
        <w:r w:rsidR="0050537F" w:rsidRPr="00B956B0">
          <w:rPr>
            <w:rFonts w:asciiTheme="minorHAnsi" w:hAnsiTheme="minorHAnsi" w:cstheme="minorHAnsi"/>
            <w:noProof/>
            <w:webHidden/>
            <w:sz w:val="22"/>
            <w:szCs w:val="22"/>
          </w:rPr>
        </w:r>
        <w:r w:rsidR="0050537F" w:rsidRPr="00B956B0">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22</w:t>
        </w:r>
        <w:r w:rsidR="0050537F" w:rsidRPr="00B956B0">
          <w:rPr>
            <w:rFonts w:asciiTheme="minorHAnsi" w:hAnsiTheme="minorHAnsi" w:cstheme="minorHAnsi"/>
            <w:noProof/>
            <w:webHidden/>
            <w:sz w:val="22"/>
            <w:szCs w:val="22"/>
          </w:rPr>
          <w:fldChar w:fldCharType="end"/>
        </w:r>
      </w:hyperlink>
    </w:p>
    <w:p w14:paraId="01727687" w14:textId="3FB0478F" w:rsidR="0050537F" w:rsidRPr="00B956B0" w:rsidRDefault="00E70FDA">
      <w:pPr>
        <w:pStyle w:val="TableofFigures"/>
        <w:tabs>
          <w:tab w:val="right" w:leader="dot" w:pos="9016"/>
        </w:tabs>
        <w:rPr>
          <w:rFonts w:asciiTheme="minorHAnsi" w:eastAsiaTheme="minorEastAsia" w:hAnsiTheme="minorHAnsi" w:cstheme="minorHAnsi"/>
          <w:noProof/>
          <w:sz w:val="22"/>
          <w:szCs w:val="22"/>
        </w:rPr>
      </w:pPr>
      <w:hyperlink w:anchor="_Toc58231278" w:history="1">
        <w:r w:rsidR="0050537F" w:rsidRPr="00B956B0">
          <w:rPr>
            <w:rStyle w:val="Hyperlink"/>
            <w:rFonts w:asciiTheme="minorHAnsi" w:eastAsiaTheme="majorEastAsia" w:hAnsiTheme="minorHAnsi" w:cstheme="minorHAnsi"/>
            <w:noProof/>
            <w:sz w:val="22"/>
            <w:szCs w:val="22"/>
          </w:rPr>
          <w:t>Table 5: Assessment Results: Physical Factors</w:t>
        </w:r>
        <w:r w:rsidR="0050537F" w:rsidRPr="00B956B0">
          <w:rPr>
            <w:rFonts w:asciiTheme="minorHAnsi" w:hAnsiTheme="minorHAnsi" w:cstheme="minorHAnsi"/>
            <w:noProof/>
            <w:webHidden/>
            <w:sz w:val="22"/>
            <w:szCs w:val="22"/>
          </w:rPr>
          <w:tab/>
        </w:r>
        <w:r w:rsidR="0050537F" w:rsidRPr="00B956B0">
          <w:rPr>
            <w:rFonts w:asciiTheme="minorHAnsi" w:hAnsiTheme="minorHAnsi" w:cstheme="minorHAnsi"/>
            <w:noProof/>
            <w:webHidden/>
            <w:sz w:val="22"/>
            <w:szCs w:val="22"/>
          </w:rPr>
          <w:fldChar w:fldCharType="begin"/>
        </w:r>
        <w:r w:rsidR="0050537F" w:rsidRPr="00B956B0">
          <w:rPr>
            <w:rFonts w:asciiTheme="minorHAnsi" w:hAnsiTheme="minorHAnsi" w:cstheme="minorHAnsi"/>
            <w:noProof/>
            <w:webHidden/>
            <w:sz w:val="22"/>
            <w:szCs w:val="22"/>
          </w:rPr>
          <w:instrText xml:space="preserve"> PAGEREF _Toc58231278 \h </w:instrText>
        </w:r>
        <w:r w:rsidR="0050537F" w:rsidRPr="00B956B0">
          <w:rPr>
            <w:rFonts w:asciiTheme="minorHAnsi" w:hAnsiTheme="minorHAnsi" w:cstheme="minorHAnsi"/>
            <w:noProof/>
            <w:webHidden/>
            <w:sz w:val="22"/>
            <w:szCs w:val="22"/>
          </w:rPr>
        </w:r>
        <w:r w:rsidR="0050537F" w:rsidRPr="00B956B0">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23</w:t>
        </w:r>
        <w:r w:rsidR="0050537F" w:rsidRPr="00B956B0">
          <w:rPr>
            <w:rFonts w:asciiTheme="minorHAnsi" w:hAnsiTheme="minorHAnsi" w:cstheme="minorHAnsi"/>
            <w:noProof/>
            <w:webHidden/>
            <w:sz w:val="22"/>
            <w:szCs w:val="22"/>
          </w:rPr>
          <w:fldChar w:fldCharType="end"/>
        </w:r>
      </w:hyperlink>
    </w:p>
    <w:p w14:paraId="1F39D716" w14:textId="2AE4CD9A" w:rsidR="0050537F" w:rsidRPr="00617372" w:rsidRDefault="00E70FDA">
      <w:pPr>
        <w:pStyle w:val="TableofFigures"/>
        <w:tabs>
          <w:tab w:val="right" w:leader="dot" w:pos="9016"/>
        </w:tabs>
        <w:rPr>
          <w:rFonts w:asciiTheme="minorHAnsi" w:eastAsiaTheme="minorEastAsia" w:hAnsiTheme="minorHAnsi" w:cstheme="minorHAnsi"/>
          <w:noProof/>
          <w:sz w:val="22"/>
          <w:szCs w:val="22"/>
        </w:rPr>
      </w:pPr>
      <w:hyperlink w:anchor="_Toc58231279" w:history="1">
        <w:r w:rsidR="0050537F" w:rsidRPr="00617372">
          <w:rPr>
            <w:rStyle w:val="Hyperlink"/>
            <w:rFonts w:asciiTheme="minorHAnsi" w:eastAsiaTheme="majorEastAsia" w:hAnsiTheme="minorHAnsi" w:cstheme="minorHAnsi"/>
            <w:noProof/>
            <w:sz w:val="22"/>
            <w:szCs w:val="22"/>
          </w:rPr>
          <w:t>Table 6: Assessment Results: Biological Factors</w:t>
        </w:r>
        <w:r w:rsidR="0050537F" w:rsidRPr="00617372">
          <w:rPr>
            <w:rFonts w:asciiTheme="minorHAnsi" w:hAnsiTheme="minorHAnsi" w:cstheme="minorHAnsi"/>
            <w:noProof/>
            <w:webHidden/>
            <w:sz w:val="22"/>
            <w:szCs w:val="22"/>
          </w:rPr>
          <w:tab/>
        </w:r>
        <w:r w:rsidR="0050537F" w:rsidRPr="00617372">
          <w:rPr>
            <w:rFonts w:asciiTheme="minorHAnsi" w:hAnsiTheme="minorHAnsi" w:cstheme="minorHAnsi"/>
            <w:noProof/>
            <w:webHidden/>
            <w:sz w:val="22"/>
            <w:szCs w:val="22"/>
          </w:rPr>
          <w:fldChar w:fldCharType="begin"/>
        </w:r>
        <w:r w:rsidR="0050537F" w:rsidRPr="00617372">
          <w:rPr>
            <w:rFonts w:asciiTheme="minorHAnsi" w:hAnsiTheme="minorHAnsi" w:cstheme="minorHAnsi"/>
            <w:noProof/>
            <w:webHidden/>
            <w:sz w:val="22"/>
            <w:szCs w:val="22"/>
          </w:rPr>
          <w:instrText xml:space="preserve"> PAGEREF _Toc58231279 \h </w:instrText>
        </w:r>
        <w:r w:rsidR="0050537F" w:rsidRPr="00617372">
          <w:rPr>
            <w:rFonts w:asciiTheme="minorHAnsi" w:hAnsiTheme="minorHAnsi" w:cstheme="minorHAnsi"/>
            <w:noProof/>
            <w:webHidden/>
            <w:sz w:val="22"/>
            <w:szCs w:val="22"/>
          </w:rPr>
        </w:r>
        <w:r w:rsidR="0050537F"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23</w:t>
        </w:r>
        <w:r w:rsidR="0050537F" w:rsidRPr="00617372">
          <w:rPr>
            <w:rFonts w:asciiTheme="minorHAnsi" w:hAnsiTheme="minorHAnsi" w:cstheme="minorHAnsi"/>
            <w:noProof/>
            <w:webHidden/>
            <w:sz w:val="22"/>
            <w:szCs w:val="22"/>
          </w:rPr>
          <w:fldChar w:fldCharType="end"/>
        </w:r>
      </w:hyperlink>
    </w:p>
    <w:p w14:paraId="08FD3542" w14:textId="54FD05E0" w:rsidR="0050537F" w:rsidRPr="00617372" w:rsidRDefault="00E70FDA">
      <w:pPr>
        <w:pStyle w:val="TableofFigures"/>
        <w:tabs>
          <w:tab w:val="right" w:leader="dot" w:pos="9016"/>
        </w:tabs>
        <w:rPr>
          <w:rFonts w:asciiTheme="minorHAnsi" w:eastAsiaTheme="minorEastAsia" w:hAnsiTheme="minorHAnsi" w:cstheme="minorHAnsi"/>
          <w:noProof/>
          <w:sz w:val="22"/>
          <w:szCs w:val="22"/>
        </w:rPr>
      </w:pPr>
      <w:hyperlink w:anchor="_Toc58231280" w:history="1">
        <w:r w:rsidR="0050537F" w:rsidRPr="00617372">
          <w:rPr>
            <w:rStyle w:val="Hyperlink"/>
            <w:rFonts w:asciiTheme="minorHAnsi" w:eastAsiaTheme="majorEastAsia" w:hAnsiTheme="minorHAnsi" w:cstheme="minorHAnsi"/>
            <w:noProof/>
            <w:sz w:val="22"/>
            <w:szCs w:val="22"/>
          </w:rPr>
          <w:t>Table 7: Assessment Results: Human Use and Impacts</w:t>
        </w:r>
        <w:r w:rsidR="0050537F" w:rsidRPr="00617372">
          <w:rPr>
            <w:rFonts w:asciiTheme="minorHAnsi" w:hAnsiTheme="minorHAnsi" w:cstheme="minorHAnsi"/>
            <w:noProof/>
            <w:webHidden/>
            <w:sz w:val="22"/>
            <w:szCs w:val="22"/>
          </w:rPr>
          <w:tab/>
        </w:r>
        <w:r w:rsidR="0050537F" w:rsidRPr="00617372">
          <w:rPr>
            <w:rFonts w:asciiTheme="minorHAnsi" w:hAnsiTheme="minorHAnsi" w:cstheme="minorHAnsi"/>
            <w:noProof/>
            <w:webHidden/>
            <w:sz w:val="22"/>
            <w:szCs w:val="22"/>
          </w:rPr>
          <w:fldChar w:fldCharType="begin"/>
        </w:r>
        <w:r w:rsidR="0050537F" w:rsidRPr="00617372">
          <w:rPr>
            <w:rFonts w:asciiTheme="minorHAnsi" w:hAnsiTheme="minorHAnsi" w:cstheme="minorHAnsi"/>
            <w:noProof/>
            <w:webHidden/>
            <w:sz w:val="22"/>
            <w:szCs w:val="22"/>
          </w:rPr>
          <w:instrText xml:space="preserve"> PAGEREF _Toc58231280 \h </w:instrText>
        </w:r>
        <w:r w:rsidR="0050537F" w:rsidRPr="00617372">
          <w:rPr>
            <w:rFonts w:asciiTheme="minorHAnsi" w:hAnsiTheme="minorHAnsi" w:cstheme="minorHAnsi"/>
            <w:noProof/>
            <w:webHidden/>
            <w:sz w:val="22"/>
            <w:szCs w:val="22"/>
          </w:rPr>
        </w:r>
        <w:r w:rsidR="0050537F"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24</w:t>
        </w:r>
        <w:r w:rsidR="0050537F" w:rsidRPr="00617372">
          <w:rPr>
            <w:rFonts w:asciiTheme="minorHAnsi" w:hAnsiTheme="minorHAnsi" w:cstheme="minorHAnsi"/>
            <w:noProof/>
            <w:webHidden/>
            <w:sz w:val="22"/>
            <w:szCs w:val="22"/>
          </w:rPr>
          <w:fldChar w:fldCharType="end"/>
        </w:r>
      </w:hyperlink>
    </w:p>
    <w:p w14:paraId="74F0CA07" w14:textId="24445817" w:rsidR="0050537F" w:rsidRPr="00617372" w:rsidRDefault="00E70FDA">
      <w:pPr>
        <w:pStyle w:val="TableofFigures"/>
        <w:tabs>
          <w:tab w:val="right" w:leader="dot" w:pos="9016"/>
        </w:tabs>
        <w:rPr>
          <w:rFonts w:asciiTheme="minorHAnsi" w:eastAsiaTheme="minorEastAsia" w:hAnsiTheme="minorHAnsi" w:cstheme="minorHAnsi"/>
          <w:noProof/>
          <w:sz w:val="22"/>
          <w:szCs w:val="22"/>
        </w:rPr>
      </w:pPr>
      <w:hyperlink w:anchor="_Toc58231281" w:history="1">
        <w:r w:rsidR="0050537F" w:rsidRPr="00617372">
          <w:rPr>
            <w:rStyle w:val="Hyperlink"/>
            <w:rFonts w:asciiTheme="minorHAnsi" w:eastAsiaTheme="majorEastAsia" w:hAnsiTheme="minorHAnsi" w:cstheme="minorHAnsi"/>
            <w:noProof/>
            <w:sz w:val="22"/>
            <w:szCs w:val="22"/>
          </w:rPr>
          <w:t>Table 8: Assessment Results: Final Overall Beach Score</w:t>
        </w:r>
        <w:r w:rsidR="0050537F" w:rsidRPr="00617372">
          <w:rPr>
            <w:rFonts w:asciiTheme="minorHAnsi" w:hAnsiTheme="minorHAnsi" w:cstheme="minorHAnsi"/>
            <w:noProof/>
            <w:webHidden/>
            <w:sz w:val="22"/>
            <w:szCs w:val="22"/>
          </w:rPr>
          <w:tab/>
        </w:r>
        <w:r w:rsidR="0050537F" w:rsidRPr="00617372">
          <w:rPr>
            <w:rFonts w:asciiTheme="minorHAnsi" w:hAnsiTheme="minorHAnsi" w:cstheme="minorHAnsi"/>
            <w:noProof/>
            <w:webHidden/>
            <w:sz w:val="22"/>
            <w:szCs w:val="22"/>
          </w:rPr>
          <w:fldChar w:fldCharType="begin"/>
        </w:r>
        <w:r w:rsidR="0050537F" w:rsidRPr="00617372">
          <w:rPr>
            <w:rFonts w:asciiTheme="minorHAnsi" w:hAnsiTheme="minorHAnsi" w:cstheme="minorHAnsi"/>
            <w:noProof/>
            <w:webHidden/>
            <w:sz w:val="22"/>
            <w:szCs w:val="22"/>
          </w:rPr>
          <w:instrText xml:space="preserve"> PAGEREF _Toc58231281 \h </w:instrText>
        </w:r>
        <w:r w:rsidR="0050537F" w:rsidRPr="00617372">
          <w:rPr>
            <w:rFonts w:asciiTheme="minorHAnsi" w:hAnsiTheme="minorHAnsi" w:cstheme="minorHAnsi"/>
            <w:noProof/>
            <w:webHidden/>
            <w:sz w:val="22"/>
            <w:szCs w:val="22"/>
          </w:rPr>
        </w:r>
        <w:r w:rsidR="0050537F"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24</w:t>
        </w:r>
        <w:r w:rsidR="0050537F" w:rsidRPr="00617372">
          <w:rPr>
            <w:rFonts w:asciiTheme="minorHAnsi" w:hAnsiTheme="minorHAnsi" w:cstheme="minorHAnsi"/>
            <w:noProof/>
            <w:webHidden/>
            <w:sz w:val="22"/>
            <w:szCs w:val="22"/>
          </w:rPr>
          <w:fldChar w:fldCharType="end"/>
        </w:r>
      </w:hyperlink>
    </w:p>
    <w:p w14:paraId="548354B5" w14:textId="6EBB886F" w:rsidR="0050537F" w:rsidRPr="00617372" w:rsidRDefault="00E70FDA">
      <w:pPr>
        <w:pStyle w:val="TableofFigures"/>
        <w:tabs>
          <w:tab w:val="right" w:leader="dot" w:pos="9016"/>
        </w:tabs>
        <w:rPr>
          <w:rFonts w:asciiTheme="minorHAnsi" w:eastAsiaTheme="minorEastAsia" w:hAnsiTheme="minorHAnsi" w:cstheme="minorHAnsi"/>
          <w:noProof/>
          <w:sz w:val="22"/>
          <w:szCs w:val="22"/>
        </w:rPr>
      </w:pPr>
      <w:hyperlink w:anchor="_Toc58231282" w:history="1">
        <w:r w:rsidR="0050537F" w:rsidRPr="00617372">
          <w:rPr>
            <w:rStyle w:val="Hyperlink"/>
            <w:rFonts w:asciiTheme="minorHAnsi" w:eastAsiaTheme="majorEastAsia" w:hAnsiTheme="minorHAnsi" w:cstheme="minorHAnsi"/>
            <w:noProof/>
            <w:sz w:val="22"/>
            <w:szCs w:val="22"/>
          </w:rPr>
          <w:t>Table 9: Bar Chart of Scoring Results</w:t>
        </w:r>
        <w:r w:rsidR="0050537F" w:rsidRPr="00617372">
          <w:rPr>
            <w:rFonts w:asciiTheme="minorHAnsi" w:hAnsiTheme="minorHAnsi" w:cstheme="minorHAnsi"/>
            <w:noProof/>
            <w:webHidden/>
            <w:sz w:val="22"/>
            <w:szCs w:val="22"/>
          </w:rPr>
          <w:tab/>
        </w:r>
        <w:r w:rsidR="0050537F" w:rsidRPr="00617372">
          <w:rPr>
            <w:rFonts w:asciiTheme="minorHAnsi" w:hAnsiTheme="minorHAnsi" w:cstheme="minorHAnsi"/>
            <w:noProof/>
            <w:webHidden/>
            <w:sz w:val="22"/>
            <w:szCs w:val="22"/>
          </w:rPr>
          <w:fldChar w:fldCharType="begin"/>
        </w:r>
        <w:r w:rsidR="0050537F" w:rsidRPr="00617372">
          <w:rPr>
            <w:rFonts w:asciiTheme="minorHAnsi" w:hAnsiTheme="minorHAnsi" w:cstheme="minorHAnsi"/>
            <w:noProof/>
            <w:webHidden/>
            <w:sz w:val="22"/>
            <w:szCs w:val="22"/>
          </w:rPr>
          <w:instrText xml:space="preserve"> PAGEREF _Toc58231282 \h </w:instrText>
        </w:r>
        <w:r w:rsidR="0050537F" w:rsidRPr="00617372">
          <w:rPr>
            <w:rFonts w:asciiTheme="minorHAnsi" w:hAnsiTheme="minorHAnsi" w:cstheme="minorHAnsi"/>
            <w:noProof/>
            <w:webHidden/>
            <w:sz w:val="22"/>
            <w:szCs w:val="22"/>
          </w:rPr>
        </w:r>
        <w:r w:rsidR="0050537F"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25</w:t>
        </w:r>
        <w:r w:rsidR="0050537F" w:rsidRPr="00617372">
          <w:rPr>
            <w:rFonts w:asciiTheme="minorHAnsi" w:hAnsiTheme="minorHAnsi" w:cstheme="minorHAnsi"/>
            <w:noProof/>
            <w:webHidden/>
            <w:sz w:val="22"/>
            <w:szCs w:val="22"/>
          </w:rPr>
          <w:fldChar w:fldCharType="end"/>
        </w:r>
      </w:hyperlink>
    </w:p>
    <w:p w14:paraId="4D558409" w14:textId="3415D724" w:rsidR="0050537F" w:rsidRPr="00617372" w:rsidRDefault="00E70FDA">
      <w:pPr>
        <w:pStyle w:val="TableofFigures"/>
        <w:tabs>
          <w:tab w:val="right" w:leader="dot" w:pos="9016"/>
        </w:tabs>
        <w:rPr>
          <w:rFonts w:asciiTheme="minorHAnsi" w:eastAsiaTheme="minorEastAsia" w:hAnsiTheme="minorHAnsi" w:cstheme="minorHAnsi"/>
          <w:noProof/>
          <w:sz w:val="22"/>
          <w:szCs w:val="22"/>
        </w:rPr>
      </w:pPr>
      <w:hyperlink w:anchor="_Toc58231283" w:history="1">
        <w:r w:rsidR="0050537F" w:rsidRPr="00617372">
          <w:rPr>
            <w:rStyle w:val="Hyperlink"/>
            <w:rFonts w:asciiTheme="minorHAnsi" w:eastAsiaTheme="majorEastAsia" w:hAnsiTheme="minorHAnsi" w:cstheme="minorHAnsi"/>
            <w:noProof/>
            <w:sz w:val="22"/>
            <w:szCs w:val="22"/>
          </w:rPr>
          <w:t>Table 10: Conflict Matrices for Selected Beaches</w:t>
        </w:r>
        <w:r w:rsidR="0050537F" w:rsidRPr="00617372">
          <w:rPr>
            <w:rFonts w:asciiTheme="minorHAnsi" w:hAnsiTheme="minorHAnsi" w:cstheme="minorHAnsi"/>
            <w:noProof/>
            <w:webHidden/>
            <w:sz w:val="22"/>
            <w:szCs w:val="22"/>
          </w:rPr>
          <w:tab/>
        </w:r>
        <w:r w:rsidR="0050537F" w:rsidRPr="00617372">
          <w:rPr>
            <w:rFonts w:asciiTheme="minorHAnsi" w:hAnsiTheme="minorHAnsi" w:cstheme="minorHAnsi"/>
            <w:noProof/>
            <w:webHidden/>
            <w:sz w:val="22"/>
            <w:szCs w:val="22"/>
          </w:rPr>
          <w:fldChar w:fldCharType="begin"/>
        </w:r>
        <w:r w:rsidR="0050537F" w:rsidRPr="00617372">
          <w:rPr>
            <w:rFonts w:asciiTheme="minorHAnsi" w:hAnsiTheme="minorHAnsi" w:cstheme="minorHAnsi"/>
            <w:noProof/>
            <w:webHidden/>
            <w:sz w:val="22"/>
            <w:szCs w:val="22"/>
          </w:rPr>
          <w:instrText xml:space="preserve"> PAGEREF _Toc58231283 \h </w:instrText>
        </w:r>
        <w:r w:rsidR="0050537F" w:rsidRPr="00617372">
          <w:rPr>
            <w:rFonts w:asciiTheme="minorHAnsi" w:hAnsiTheme="minorHAnsi" w:cstheme="minorHAnsi"/>
            <w:noProof/>
            <w:webHidden/>
            <w:sz w:val="22"/>
            <w:szCs w:val="22"/>
          </w:rPr>
        </w:r>
        <w:r w:rsidR="0050537F" w:rsidRPr="00617372">
          <w:rPr>
            <w:rFonts w:asciiTheme="minorHAnsi" w:hAnsiTheme="minorHAnsi" w:cstheme="minorHAnsi"/>
            <w:noProof/>
            <w:webHidden/>
            <w:sz w:val="22"/>
            <w:szCs w:val="22"/>
          </w:rPr>
          <w:fldChar w:fldCharType="separate"/>
        </w:r>
        <w:r w:rsidR="00355952">
          <w:rPr>
            <w:rFonts w:asciiTheme="minorHAnsi" w:hAnsiTheme="minorHAnsi" w:cstheme="minorHAnsi"/>
            <w:noProof/>
            <w:webHidden/>
            <w:sz w:val="22"/>
            <w:szCs w:val="22"/>
          </w:rPr>
          <w:t>25</w:t>
        </w:r>
        <w:r w:rsidR="0050537F" w:rsidRPr="00617372">
          <w:rPr>
            <w:rFonts w:asciiTheme="minorHAnsi" w:hAnsiTheme="minorHAnsi" w:cstheme="minorHAnsi"/>
            <w:noProof/>
            <w:webHidden/>
            <w:sz w:val="22"/>
            <w:szCs w:val="22"/>
          </w:rPr>
          <w:fldChar w:fldCharType="end"/>
        </w:r>
      </w:hyperlink>
    </w:p>
    <w:p w14:paraId="7688ED35" w14:textId="64B736C4" w:rsidR="0070169F" w:rsidRDefault="0070169F" w:rsidP="007C30B1">
      <w:pPr>
        <w:jc w:val="both"/>
        <w:rPr>
          <w:rFonts w:asciiTheme="minorHAnsi" w:hAnsiTheme="minorHAnsi" w:cstheme="minorHAnsi"/>
          <w:sz w:val="22"/>
          <w:szCs w:val="22"/>
        </w:rPr>
      </w:pPr>
      <w:r w:rsidRPr="00073DFB">
        <w:rPr>
          <w:rFonts w:asciiTheme="minorHAnsi" w:hAnsiTheme="minorHAnsi" w:cstheme="minorHAnsi"/>
          <w:sz w:val="22"/>
          <w:szCs w:val="22"/>
        </w:rPr>
        <w:fldChar w:fldCharType="end"/>
      </w:r>
    </w:p>
    <w:p w14:paraId="05C99770" w14:textId="308C1D13" w:rsidR="002C75F9" w:rsidRDefault="002C75F9" w:rsidP="007C30B1">
      <w:pPr>
        <w:jc w:val="both"/>
        <w:rPr>
          <w:rFonts w:asciiTheme="minorHAnsi" w:hAnsiTheme="minorHAnsi" w:cstheme="minorHAnsi"/>
          <w:sz w:val="22"/>
          <w:szCs w:val="22"/>
        </w:rPr>
      </w:pPr>
    </w:p>
    <w:p w14:paraId="0A4438F9" w14:textId="764A5E7A" w:rsidR="002C75F9" w:rsidRDefault="002C75F9" w:rsidP="007C30B1">
      <w:pPr>
        <w:jc w:val="both"/>
        <w:rPr>
          <w:rFonts w:asciiTheme="minorHAnsi" w:hAnsiTheme="minorHAnsi" w:cstheme="minorHAnsi"/>
          <w:sz w:val="22"/>
          <w:szCs w:val="22"/>
        </w:rPr>
      </w:pPr>
    </w:p>
    <w:p w14:paraId="1E176D1A" w14:textId="7907C3C4" w:rsidR="002C75F9" w:rsidRDefault="002C75F9" w:rsidP="007C30B1">
      <w:pPr>
        <w:jc w:val="both"/>
        <w:rPr>
          <w:rFonts w:asciiTheme="minorHAnsi" w:hAnsiTheme="minorHAnsi" w:cstheme="minorHAnsi"/>
          <w:sz w:val="22"/>
          <w:szCs w:val="22"/>
        </w:rPr>
      </w:pPr>
    </w:p>
    <w:p w14:paraId="39EE3B34" w14:textId="77777777" w:rsidR="00896486" w:rsidRDefault="00896486" w:rsidP="007C30B1">
      <w:pPr>
        <w:jc w:val="both"/>
        <w:rPr>
          <w:rFonts w:asciiTheme="minorHAnsi" w:hAnsiTheme="minorHAnsi" w:cstheme="minorHAnsi"/>
          <w:sz w:val="22"/>
          <w:szCs w:val="22"/>
        </w:rPr>
      </w:pPr>
    </w:p>
    <w:p w14:paraId="2793662A" w14:textId="5CC3205D" w:rsidR="002C75F9" w:rsidRDefault="002C75F9" w:rsidP="007C30B1">
      <w:pPr>
        <w:jc w:val="both"/>
        <w:rPr>
          <w:rFonts w:asciiTheme="minorHAnsi" w:hAnsiTheme="minorHAnsi" w:cstheme="minorHAnsi"/>
          <w:sz w:val="22"/>
          <w:szCs w:val="22"/>
        </w:rPr>
      </w:pPr>
    </w:p>
    <w:p w14:paraId="44BD7816" w14:textId="2F2C1B4B" w:rsidR="002C75F9" w:rsidRDefault="002C75F9" w:rsidP="007C30B1">
      <w:pPr>
        <w:jc w:val="both"/>
        <w:rPr>
          <w:rFonts w:asciiTheme="minorHAnsi" w:hAnsiTheme="minorHAnsi" w:cstheme="minorHAnsi"/>
          <w:sz w:val="22"/>
          <w:szCs w:val="22"/>
        </w:rPr>
      </w:pPr>
    </w:p>
    <w:p w14:paraId="4A1FE290" w14:textId="45AD3080" w:rsidR="00896486" w:rsidRDefault="00896486" w:rsidP="007C30B1">
      <w:pPr>
        <w:jc w:val="both"/>
        <w:rPr>
          <w:rFonts w:asciiTheme="minorHAnsi" w:hAnsiTheme="minorHAnsi" w:cstheme="minorHAnsi"/>
          <w:sz w:val="22"/>
          <w:szCs w:val="22"/>
        </w:rPr>
      </w:pPr>
    </w:p>
    <w:p w14:paraId="202A7665" w14:textId="180CB6A4" w:rsidR="00896486" w:rsidRDefault="00896486" w:rsidP="007C30B1">
      <w:pPr>
        <w:jc w:val="both"/>
        <w:rPr>
          <w:rFonts w:asciiTheme="minorHAnsi" w:hAnsiTheme="minorHAnsi" w:cstheme="minorHAnsi"/>
          <w:sz w:val="22"/>
          <w:szCs w:val="22"/>
        </w:rPr>
      </w:pPr>
    </w:p>
    <w:p w14:paraId="3AC78307" w14:textId="12FA6808" w:rsidR="00896486" w:rsidRDefault="00896486" w:rsidP="007C30B1">
      <w:pPr>
        <w:jc w:val="both"/>
        <w:rPr>
          <w:rFonts w:asciiTheme="minorHAnsi" w:hAnsiTheme="minorHAnsi" w:cstheme="minorHAnsi"/>
          <w:sz w:val="22"/>
          <w:szCs w:val="22"/>
        </w:rPr>
      </w:pPr>
    </w:p>
    <w:p w14:paraId="2B75AF22" w14:textId="5CCC75FB" w:rsidR="00896486" w:rsidRDefault="00896486" w:rsidP="007C30B1">
      <w:pPr>
        <w:jc w:val="both"/>
        <w:rPr>
          <w:rFonts w:asciiTheme="minorHAnsi" w:hAnsiTheme="minorHAnsi" w:cstheme="minorHAnsi"/>
          <w:sz w:val="22"/>
          <w:szCs w:val="22"/>
        </w:rPr>
      </w:pPr>
    </w:p>
    <w:p w14:paraId="2AD6F4BA" w14:textId="1377558B" w:rsidR="00896486" w:rsidRDefault="00896486" w:rsidP="007C30B1">
      <w:pPr>
        <w:jc w:val="both"/>
        <w:rPr>
          <w:rFonts w:asciiTheme="minorHAnsi" w:hAnsiTheme="minorHAnsi" w:cstheme="minorHAnsi"/>
          <w:sz w:val="22"/>
          <w:szCs w:val="22"/>
        </w:rPr>
      </w:pPr>
    </w:p>
    <w:p w14:paraId="64198465" w14:textId="41F8FACC" w:rsidR="00896486" w:rsidRDefault="00896486" w:rsidP="007C30B1">
      <w:pPr>
        <w:jc w:val="both"/>
        <w:rPr>
          <w:rFonts w:asciiTheme="minorHAnsi" w:hAnsiTheme="minorHAnsi" w:cstheme="minorHAnsi"/>
          <w:sz w:val="22"/>
          <w:szCs w:val="22"/>
        </w:rPr>
      </w:pPr>
    </w:p>
    <w:p w14:paraId="07BA315D" w14:textId="0D047AAE" w:rsidR="00896486" w:rsidRDefault="00896486" w:rsidP="007C30B1">
      <w:pPr>
        <w:jc w:val="both"/>
        <w:rPr>
          <w:rFonts w:asciiTheme="minorHAnsi" w:hAnsiTheme="minorHAnsi" w:cstheme="minorHAnsi"/>
          <w:sz w:val="22"/>
          <w:szCs w:val="22"/>
        </w:rPr>
      </w:pPr>
    </w:p>
    <w:p w14:paraId="7FE31A08" w14:textId="466AA748" w:rsidR="00896486" w:rsidRDefault="00896486" w:rsidP="007C30B1">
      <w:pPr>
        <w:jc w:val="both"/>
        <w:rPr>
          <w:rFonts w:asciiTheme="minorHAnsi" w:hAnsiTheme="minorHAnsi" w:cstheme="minorHAnsi"/>
          <w:sz w:val="22"/>
          <w:szCs w:val="22"/>
        </w:rPr>
      </w:pPr>
    </w:p>
    <w:p w14:paraId="04A05119" w14:textId="1553DAB1" w:rsidR="00896486" w:rsidRDefault="00896486" w:rsidP="007C30B1">
      <w:pPr>
        <w:jc w:val="both"/>
        <w:rPr>
          <w:rFonts w:asciiTheme="minorHAnsi" w:hAnsiTheme="minorHAnsi" w:cstheme="minorHAnsi"/>
          <w:sz w:val="22"/>
          <w:szCs w:val="22"/>
        </w:rPr>
      </w:pPr>
    </w:p>
    <w:p w14:paraId="4CF96B07" w14:textId="178BC443" w:rsidR="00896486" w:rsidRDefault="00896486" w:rsidP="007C30B1">
      <w:pPr>
        <w:jc w:val="both"/>
        <w:rPr>
          <w:rFonts w:asciiTheme="minorHAnsi" w:hAnsiTheme="minorHAnsi" w:cstheme="minorHAnsi"/>
          <w:sz w:val="22"/>
          <w:szCs w:val="22"/>
        </w:rPr>
      </w:pPr>
    </w:p>
    <w:p w14:paraId="67F4F436" w14:textId="3B49AC76" w:rsidR="00896486" w:rsidRDefault="00896486" w:rsidP="007C30B1">
      <w:pPr>
        <w:jc w:val="both"/>
        <w:rPr>
          <w:rFonts w:asciiTheme="minorHAnsi" w:hAnsiTheme="minorHAnsi" w:cstheme="minorHAnsi"/>
          <w:sz w:val="22"/>
          <w:szCs w:val="22"/>
        </w:rPr>
      </w:pPr>
    </w:p>
    <w:p w14:paraId="1469F37A" w14:textId="3FAE432C" w:rsidR="00896486" w:rsidRDefault="00896486" w:rsidP="007C30B1">
      <w:pPr>
        <w:jc w:val="both"/>
        <w:rPr>
          <w:rFonts w:asciiTheme="minorHAnsi" w:hAnsiTheme="minorHAnsi" w:cstheme="minorHAnsi"/>
          <w:sz w:val="22"/>
          <w:szCs w:val="22"/>
        </w:rPr>
      </w:pPr>
    </w:p>
    <w:p w14:paraId="1B53BD23" w14:textId="768BAC7F" w:rsidR="00896486" w:rsidRDefault="00896486" w:rsidP="007C30B1">
      <w:pPr>
        <w:jc w:val="both"/>
        <w:rPr>
          <w:rFonts w:asciiTheme="minorHAnsi" w:hAnsiTheme="minorHAnsi" w:cstheme="minorHAnsi"/>
          <w:sz w:val="22"/>
          <w:szCs w:val="22"/>
        </w:rPr>
      </w:pPr>
    </w:p>
    <w:p w14:paraId="67657A99" w14:textId="3B1D202A" w:rsidR="00896486" w:rsidRDefault="00896486" w:rsidP="007C30B1">
      <w:pPr>
        <w:jc w:val="both"/>
        <w:rPr>
          <w:rFonts w:asciiTheme="minorHAnsi" w:hAnsiTheme="minorHAnsi" w:cstheme="minorHAnsi"/>
          <w:sz w:val="22"/>
          <w:szCs w:val="22"/>
        </w:rPr>
      </w:pPr>
    </w:p>
    <w:p w14:paraId="6767CA44" w14:textId="13C778D5" w:rsidR="00896486" w:rsidRDefault="00896486" w:rsidP="007C30B1">
      <w:pPr>
        <w:jc w:val="both"/>
        <w:rPr>
          <w:rFonts w:asciiTheme="minorHAnsi" w:hAnsiTheme="minorHAnsi" w:cstheme="minorHAnsi"/>
          <w:sz w:val="22"/>
          <w:szCs w:val="22"/>
        </w:rPr>
      </w:pPr>
    </w:p>
    <w:p w14:paraId="66734CF5" w14:textId="705C3B14" w:rsidR="00896486" w:rsidRDefault="00896486" w:rsidP="007C30B1">
      <w:pPr>
        <w:jc w:val="both"/>
        <w:rPr>
          <w:rFonts w:asciiTheme="minorHAnsi" w:hAnsiTheme="minorHAnsi" w:cstheme="minorHAnsi"/>
          <w:sz w:val="22"/>
          <w:szCs w:val="22"/>
        </w:rPr>
      </w:pPr>
    </w:p>
    <w:p w14:paraId="1D535392" w14:textId="20B9D1B2" w:rsidR="00896486" w:rsidRDefault="00896486" w:rsidP="007C30B1">
      <w:pPr>
        <w:jc w:val="both"/>
        <w:rPr>
          <w:rFonts w:asciiTheme="minorHAnsi" w:hAnsiTheme="minorHAnsi" w:cstheme="minorHAnsi"/>
          <w:sz w:val="22"/>
          <w:szCs w:val="22"/>
        </w:rPr>
      </w:pPr>
    </w:p>
    <w:p w14:paraId="13AE6259" w14:textId="23FFAB27" w:rsidR="00896486" w:rsidRDefault="00896486" w:rsidP="007C30B1">
      <w:pPr>
        <w:jc w:val="both"/>
        <w:rPr>
          <w:rFonts w:asciiTheme="minorHAnsi" w:hAnsiTheme="minorHAnsi" w:cstheme="minorHAnsi"/>
          <w:sz w:val="22"/>
          <w:szCs w:val="22"/>
        </w:rPr>
      </w:pPr>
    </w:p>
    <w:p w14:paraId="2255C133" w14:textId="4EE186B0" w:rsidR="00896486" w:rsidRDefault="00896486" w:rsidP="007C30B1">
      <w:pPr>
        <w:jc w:val="both"/>
        <w:rPr>
          <w:rFonts w:asciiTheme="minorHAnsi" w:hAnsiTheme="minorHAnsi" w:cstheme="minorHAnsi"/>
          <w:sz w:val="22"/>
          <w:szCs w:val="22"/>
        </w:rPr>
      </w:pPr>
    </w:p>
    <w:p w14:paraId="3CF8DA84" w14:textId="31E3C5DB" w:rsidR="00896486" w:rsidRDefault="00896486" w:rsidP="007C30B1">
      <w:pPr>
        <w:jc w:val="both"/>
        <w:rPr>
          <w:rFonts w:asciiTheme="minorHAnsi" w:hAnsiTheme="minorHAnsi" w:cstheme="minorHAnsi"/>
          <w:sz w:val="22"/>
          <w:szCs w:val="22"/>
        </w:rPr>
      </w:pPr>
    </w:p>
    <w:p w14:paraId="0A2A3C7A" w14:textId="115EC69A" w:rsidR="00896486" w:rsidRDefault="00896486" w:rsidP="007C30B1">
      <w:pPr>
        <w:jc w:val="both"/>
        <w:rPr>
          <w:rFonts w:asciiTheme="minorHAnsi" w:hAnsiTheme="minorHAnsi" w:cstheme="minorHAnsi"/>
          <w:sz w:val="22"/>
          <w:szCs w:val="22"/>
        </w:rPr>
      </w:pPr>
    </w:p>
    <w:p w14:paraId="7BF5B0D9" w14:textId="1B8E69CC" w:rsidR="00896486" w:rsidRDefault="00896486" w:rsidP="007C30B1">
      <w:pPr>
        <w:jc w:val="both"/>
        <w:rPr>
          <w:rFonts w:asciiTheme="minorHAnsi" w:hAnsiTheme="minorHAnsi" w:cstheme="minorHAnsi"/>
          <w:sz w:val="22"/>
          <w:szCs w:val="22"/>
        </w:rPr>
      </w:pPr>
    </w:p>
    <w:p w14:paraId="417D7F6A" w14:textId="068DEA37" w:rsidR="00896486" w:rsidRDefault="00896486" w:rsidP="007C30B1">
      <w:pPr>
        <w:jc w:val="both"/>
        <w:rPr>
          <w:rFonts w:asciiTheme="minorHAnsi" w:hAnsiTheme="minorHAnsi" w:cstheme="minorHAnsi"/>
          <w:sz w:val="22"/>
          <w:szCs w:val="22"/>
        </w:rPr>
      </w:pPr>
    </w:p>
    <w:p w14:paraId="0D5EF841" w14:textId="0F6698E7" w:rsidR="00896486" w:rsidRDefault="00896486" w:rsidP="007C30B1">
      <w:pPr>
        <w:jc w:val="both"/>
        <w:rPr>
          <w:rFonts w:asciiTheme="minorHAnsi" w:hAnsiTheme="minorHAnsi" w:cstheme="minorHAnsi"/>
          <w:sz w:val="22"/>
          <w:szCs w:val="22"/>
        </w:rPr>
      </w:pPr>
    </w:p>
    <w:p w14:paraId="6E048DBD" w14:textId="3FBE71DD" w:rsidR="00896486" w:rsidRDefault="00896486" w:rsidP="007C30B1">
      <w:pPr>
        <w:jc w:val="both"/>
        <w:rPr>
          <w:rFonts w:asciiTheme="minorHAnsi" w:hAnsiTheme="minorHAnsi" w:cstheme="minorHAnsi"/>
          <w:sz w:val="22"/>
          <w:szCs w:val="22"/>
        </w:rPr>
      </w:pPr>
    </w:p>
    <w:p w14:paraId="0822FBD6" w14:textId="4123FE55" w:rsidR="00896486" w:rsidRDefault="00896486" w:rsidP="007C30B1">
      <w:pPr>
        <w:jc w:val="both"/>
        <w:rPr>
          <w:rFonts w:asciiTheme="minorHAnsi" w:hAnsiTheme="minorHAnsi" w:cstheme="minorHAnsi"/>
          <w:sz w:val="22"/>
          <w:szCs w:val="22"/>
        </w:rPr>
      </w:pPr>
    </w:p>
    <w:p w14:paraId="1CE0E88F" w14:textId="7B467C14" w:rsidR="00896486" w:rsidRDefault="00896486" w:rsidP="007C30B1">
      <w:pPr>
        <w:jc w:val="both"/>
        <w:rPr>
          <w:rFonts w:asciiTheme="minorHAnsi" w:hAnsiTheme="minorHAnsi" w:cstheme="minorHAnsi"/>
          <w:sz w:val="22"/>
          <w:szCs w:val="22"/>
        </w:rPr>
      </w:pPr>
    </w:p>
    <w:p w14:paraId="5A130C11" w14:textId="543B7400" w:rsidR="00896486" w:rsidRDefault="00896486" w:rsidP="007C30B1">
      <w:pPr>
        <w:jc w:val="both"/>
        <w:rPr>
          <w:rFonts w:asciiTheme="minorHAnsi" w:hAnsiTheme="minorHAnsi" w:cstheme="minorHAnsi"/>
          <w:sz w:val="22"/>
          <w:szCs w:val="22"/>
        </w:rPr>
      </w:pPr>
    </w:p>
    <w:p w14:paraId="07DE197E" w14:textId="6E84A30E" w:rsidR="00896486" w:rsidRDefault="00896486" w:rsidP="007C30B1">
      <w:pPr>
        <w:jc w:val="both"/>
        <w:rPr>
          <w:rFonts w:asciiTheme="minorHAnsi" w:hAnsiTheme="minorHAnsi" w:cstheme="minorHAnsi"/>
          <w:sz w:val="22"/>
          <w:szCs w:val="22"/>
        </w:rPr>
      </w:pPr>
    </w:p>
    <w:p w14:paraId="71703756" w14:textId="77777777" w:rsidR="00896486" w:rsidRDefault="00896486" w:rsidP="007C30B1">
      <w:pPr>
        <w:jc w:val="both"/>
        <w:rPr>
          <w:rFonts w:asciiTheme="minorHAnsi" w:hAnsiTheme="minorHAnsi" w:cstheme="minorHAnsi"/>
          <w:sz w:val="22"/>
          <w:szCs w:val="22"/>
        </w:rPr>
      </w:pPr>
    </w:p>
    <w:p w14:paraId="76FE5516" w14:textId="16132076" w:rsidR="00896486" w:rsidRDefault="00896486" w:rsidP="007C30B1">
      <w:pPr>
        <w:jc w:val="both"/>
        <w:rPr>
          <w:rFonts w:asciiTheme="minorHAnsi" w:hAnsiTheme="minorHAnsi" w:cstheme="minorHAnsi"/>
          <w:sz w:val="22"/>
          <w:szCs w:val="22"/>
        </w:rPr>
      </w:pPr>
    </w:p>
    <w:p w14:paraId="76D0FEE5" w14:textId="4ACF8197" w:rsidR="00896486" w:rsidRDefault="00896486" w:rsidP="007C30B1">
      <w:pPr>
        <w:jc w:val="both"/>
        <w:rPr>
          <w:rFonts w:asciiTheme="minorHAnsi" w:hAnsiTheme="minorHAnsi" w:cstheme="minorHAnsi"/>
          <w:sz w:val="22"/>
          <w:szCs w:val="22"/>
        </w:rPr>
      </w:pPr>
    </w:p>
    <w:p w14:paraId="15AB5500" w14:textId="68E89DFD" w:rsidR="00896486" w:rsidRDefault="00896486" w:rsidP="007C30B1">
      <w:pPr>
        <w:jc w:val="both"/>
        <w:rPr>
          <w:rFonts w:asciiTheme="minorHAnsi" w:hAnsiTheme="minorHAnsi" w:cstheme="minorHAnsi"/>
          <w:sz w:val="22"/>
          <w:szCs w:val="22"/>
        </w:rPr>
      </w:pPr>
    </w:p>
    <w:p w14:paraId="3F01ED91" w14:textId="4803BAC7" w:rsidR="00896486" w:rsidRDefault="00896486" w:rsidP="007C30B1">
      <w:pPr>
        <w:jc w:val="both"/>
        <w:rPr>
          <w:rFonts w:asciiTheme="minorHAnsi" w:hAnsiTheme="minorHAnsi" w:cstheme="minorHAnsi"/>
          <w:sz w:val="22"/>
          <w:szCs w:val="22"/>
        </w:rPr>
      </w:pPr>
    </w:p>
    <w:p w14:paraId="52213BBC" w14:textId="5FFD7429" w:rsidR="00896486" w:rsidRDefault="00896486" w:rsidP="007C30B1">
      <w:pPr>
        <w:jc w:val="both"/>
        <w:rPr>
          <w:rFonts w:asciiTheme="minorHAnsi" w:hAnsiTheme="minorHAnsi" w:cstheme="minorHAnsi"/>
          <w:sz w:val="22"/>
          <w:szCs w:val="22"/>
        </w:rPr>
      </w:pPr>
    </w:p>
    <w:p w14:paraId="195E3312" w14:textId="56B2247B" w:rsidR="00896486" w:rsidRDefault="00896486" w:rsidP="007C30B1">
      <w:pPr>
        <w:jc w:val="both"/>
        <w:rPr>
          <w:rFonts w:asciiTheme="minorHAnsi" w:hAnsiTheme="minorHAnsi" w:cstheme="minorHAnsi"/>
          <w:sz w:val="22"/>
          <w:szCs w:val="22"/>
        </w:rPr>
      </w:pPr>
    </w:p>
    <w:p w14:paraId="0B2E77BA" w14:textId="77777777" w:rsidR="001C7D95" w:rsidRDefault="001C7D95" w:rsidP="007C30B1">
      <w:pPr>
        <w:jc w:val="both"/>
        <w:rPr>
          <w:rFonts w:asciiTheme="minorHAnsi" w:hAnsiTheme="minorHAnsi" w:cstheme="minorHAnsi"/>
          <w:sz w:val="22"/>
          <w:szCs w:val="22"/>
        </w:rPr>
      </w:pPr>
    </w:p>
    <w:p w14:paraId="309FB4A0" w14:textId="79E126A7" w:rsidR="00896486" w:rsidRDefault="00896486" w:rsidP="007C30B1">
      <w:pPr>
        <w:jc w:val="both"/>
        <w:rPr>
          <w:rFonts w:asciiTheme="minorHAnsi" w:hAnsiTheme="minorHAnsi" w:cstheme="minorHAnsi"/>
          <w:sz w:val="22"/>
          <w:szCs w:val="22"/>
        </w:rPr>
      </w:pPr>
    </w:p>
    <w:p w14:paraId="758152BD" w14:textId="44ED5558" w:rsidR="007C30B1" w:rsidRPr="007C30B1" w:rsidRDefault="007C30B1" w:rsidP="007C30B1">
      <w:pPr>
        <w:pStyle w:val="Heading2"/>
        <w:rPr>
          <w:rFonts w:asciiTheme="minorHAnsi" w:hAnsiTheme="minorHAnsi" w:cstheme="minorHAnsi"/>
          <w:sz w:val="22"/>
          <w:szCs w:val="22"/>
        </w:rPr>
      </w:pPr>
      <w:bookmarkStart w:id="4" w:name="_Toc57577646"/>
      <w:bookmarkStart w:id="5" w:name="_Toc58233310"/>
      <w:bookmarkStart w:id="6" w:name="_Hlk57644804"/>
      <w:bookmarkStart w:id="7" w:name="_Hlk57826270"/>
      <w:r>
        <w:lastRenderedPageBreak/>
        <w:t>Introduction</w:t>
      </w:r>
      <w:bookmarkEnd w:id="4"/>
      <w:bookmarkEnd w:id="5"/>
    </w:p>
    <w:p w14:paraId="3703FB5F" w14:textId="7FE958AF" w:rsidR="004707D7" w:rsidRPr="007C30B1" w:rsidRDefault="00296147" w:rsidP="007C30B1">
      <w:pPr>
        <w:rPr>
          <w:rFonts w:asciiTheme="minorHAnsi" w:hAnsiTheme="minorHAnsi" w:cstheme="minorHAnsi"/>
          <w:sz w:val="22"/>
          <w:szCs w:val="22"/>
        </w:rPr>
      </w:pPr>
      <w:r>
        <w:rPr>
          <w:rFonts w:asciiTheme="minorHAnsi" w:hAnsiTheme="minorHAnsi" w:cstheme="minorHAnsi"/>
          <w:sz w:val="22"/>
          <w:szCs w:val="22"/>
        </w:rPr>
        <w:t>T</w:t>
      </w:r>
      <w:r w:rsidR="004707D7">
        <w:rPr>
          <w:rFonts w:asciiTheme="minorHAnsi" w:hAnsiTheme="minorHAnsi" w:cstheme="minorHAnsi"/>
          <w:sz w:val="22"/>
          <w:szCs w:val="22"/>
        </w:rPr>
        <w:t>his report aims to</w:t>
      </w:r>
      <w:r>
        <w:rPr>
          <w:rFonts w:asciiTheme="minorHAnsi" w:hAnsiTheme="minorHAnsi" w:cstheme="minorHAnsi"/>
          <w:sz w:val="22"/>
          <w:szCs w:val="22"/>
        </w:rPr>
        <w:t xml:space="preserve"> carry out a physical, </w:t>
      </w:r>
      <w:r w:rsidR="008B23B4">
        <w:rPr>
          <w:rFonts w:asciiTheme="minorHAnsi" w:hAnsiTheme="minorHAnsi" w:cstheme="minorHAnsi"/>
          <w:sz w:val="22"/>
          <w:szCs w:val="22"/>
        </w:rPr>
        <w:t>biological,</w:t>
      </w:r>
      <w:r>
        <w:rPr>
          <w:rFonts w:asciiTheme="minorHAnsi" w:hAnsiTheme="minorHAnsi" w:cstheme="minorHAnsi"/>
          <w:sz w:val="22"/>
          <w:szCs w:val="22"/>
        </w:rPr>
        <w:t xml:space="preserve"> and human assessment of six beaches in Swansea and Port Talbot</w:t>
      </w:r>
      <w:r w:rsidR="006A501F">
        <w:rPr>
          <w:rFonts w:asciiTheme="minorHAnsi" w:hAnsiTheme="minorHAnsi" w:cstheme="minorHAnsi"/>
          <w:sz w:val="22"/>
          <w:szCs w:val="22"/>
        </w:rPr>
        <w:t>:</w:t>
      </w:r>
      <w:r>
        <w:rPr>
          <w:rFonts w:asciiTheme="minorHAnsi" w:hAnsiTheme="minorHAnsi" w:cstheme="minorHAnsi"/>
          <w:sz w:val="22"/>
          <w:szCs w:val="22"/>
        </w:rPr>
        <w:t xml:space="preserve"> Aberavon, Swansea, Caswell, Oxwich, Mewslade and Rhossili. </w:t>
      </w:r>
      <w:r w:rsidR="006A501F">
        <w:rPr>
          <w:rFonts w:asciiTheme="minorHAnsi" w:hAnsiTheme="minorHAnsi" w:cstheme="minorHAnsi"/>
          <w:sz w:val="22"/>
          <w:szCs w:val="22"/>
        </w:rPr>
        <w:t>Recommendations for site management considerations will be made u</w:t>
      </w:r>
      <w:r w:rsidR="004707D7">
        <w:rPr>
          <w:rFonts w:asciiTheme="minorHAnsi" w:hAnsiTheme="minorHAnsi" w:cstheme="minorHAnsi"/>
          <w:sz w:val="22"/>
          <w:szCs w:val="22"/>
        </w:rPr>
        <w:t>sing a scoring system and comparing the data found with alternative evaluation methods</w:t>
      </w:r>
      <w:r w:rsidR="006A501F">
        <w:rPr>
          <w:rFonts w:asciiTheme="minorHAnsi" w:hAnsiTheme="minorHAnsi" w:cstheme="minorHAnsi"/>
          <w:sz w:val="22"/>
          <w:szCs w:val="22"/>
        </w:rPr>
        <w:t>.</w:t>
      </w:r>
    </w:p>
    <w:p w14:paraId="30EFEDE5" w14:textId="7F863FE8" w:rsidR="007C30B1" w:rsidRPr="007C30B1" w:rsidRDefault="007C30B1" w:rsidP="007C30B1">
      <w:pPr>
        <w:rPr>
          <w:rFonts w:asciiTheme="minorHAnsi" w:hAnsiTheme="minorHAnsi" w:cstheme="minorHAnsi"/>
          <w:sz w:val="22"/>
          <w:szCs w:val="22"/>
        </w:rPr>
      </w:pPr>
    </w:p>
    <w:p w14:paraId="5C4E9FB1" w14:textId="3ACCC675" w:rsidR="007C30B1" w:rsidRDefault="007C30B1" w:rsidP="007C30B1">
      <w:pPr>
        <w:pStyle w:val="Heading2"/>
      </w:pPr>
      <w:bookmarkStart w:id="8" w:name="_Toc57577647"/>
      <w:bookmarkStart w:id="9" w:name="_Toc58233311"/>
      <w:r>
        <w:t>Site Location</w:t>
      </w:r>
      <w:r w:rsidR="00296147">
        <w:t>s</w:t>
      </w:r>
      <w:bookmarkEnd w:id="8"/>
      <w:bookmarkEnd w:id="9"/>
    </w:p>
    <w:p w14:paraId="78A2C753" w14:textId="1D1C9965" w:rsidR="007C30B1" w:rsidRPr="003522A6" w:rsidRDefault="00296147" w:rsidP="00C60CF4">
      <w:pPr>
        <w:pStyle w:val="Heading4"/>
        <w:rPr>
          <w:sz w:val="22"/>
          <w:szCs w:val="22"/>
        </w:rPr>
      </w:pPr>
      <w:bookmarkStart w:id="10" w:name="_Toc57577648"/>
      <w:bookmarkStart w:id="11" w:name="_Toc58233312"/>
      <w:r w:rsidRPr="003522A6">
        <w:rPr>
          <w:sz w:val="22"/>
          <w:szCs w:val="22"/>
        </w:rPr>
        <w:t>Aberavon</w:t>
      </w:r>
      <w:bookmarkEnd w:id="10"/>
      <w:bookmarkEnd w:id="11"/>
    </w:p>
    <w:p w14:paraId="5DB823DD" w14:textId="30ABFAF8" w:rsidR="00C60CF4" w:rsidRDefault="00B12C4B" w:rsidP="007C30B1">
      <w:pPr>
        <w:rPr>
          <w:rFonts w:asciiTheme="minorHAnsi" w:hAnsiTheme="minorHAnsi" w:cstheme="minorHAnsi"/>
          <w:sz w:val="22"/>
          <w:szCs w:val="22"/>
        </w:rPr>
      </w:pPr>
      <w:r>
        <w:rPr>
          <w:rFonts w:asciiTheme="minorHAnsi" w:hAnsiTheme="minorHAnsi" w:cstheme="minorHAnsi"/>
          <w:sz w:val="22"/>
          <w:szCs w:val="22"/>
        </w:rPr>
        <w:t xml:space="preserve">As </w:t>
      </w:r>
      <w:r w:rsidR="0083482F">
        <w:rPr>
          <w:rFonts w:asciiTheme="minorHAnsi" w:hAnsiTheme="minorHAnsi" w:cstheme="minorHAnsi"/>
          <w:sz w:val="22"/>
          <w:szCs w:val="22"/>
        </w:rPr>
        <w:t>per</w:t>
      </w:r>
      <w:r>
        <w:rPr>
          <w:rFonts w:asciiTheme="minorHAnsi" w:hAnsiTheme="minorHAnsi" w:cstheme="minorHAnsi"/>
          <w:sz w:val="22"/>
          <w:szCs w:val="22"/>
        </w:rPr>
        <w:t xml:space="preserve"> Figs 2 </w:t>
      </w:r>
      <w:r w:rsidR="00A93BC5">
        <w:rPr>
          <w:rFonts w:asciiTheme="minorHAnsi" w:hAnsiTheme="minorHAnsi" w:cstheme="minorHAnsi"/>
          <w:sz w:val="22"/>
          <w:szCs w:val="22"/>
        </w:rPr>
        <w:t>&amp;</w:t>
      </w:r>
      <w:r>
        <w:rPr>
          <w:rFonts w:asciiTheme="minorHAnsi" w:hAnsiTheme="minorHAnsi" w:cstheme="minorHAnsi"/>
          <w:sz w:val="22"/>
          <w:szCs w:val="22"/>
        </w:rPr>
        <w:t xml:space="preserve"> 3, Aberavon is one of the larger beaches on the list. As </w:t>
      </w:r>
      <w:r w:rsidR="0083482F">
        <w:rPr>
          <w:rFonts w:asciiTheme="minorHAnsi" w:hAnsiTheme="minorHAnsi" w:cstheme="minorHAnsi"/>
          <w:sz w:val="22"/>
          <w:szCs w:val="22"/>
        </w:rPr>
        <w:t>seen in</w:t>
      </w:r>
      <w:r>
        <w:rPr>
          <w:rFonts w:asciiTheme="minorHAnsi" w:hAnsiTheme="minorHAnsi" w:cstheme="minorHAnsi"/>
          <w:sz w:val="22"/>
          <w:szCs w:val="22"/>
        </w:rPr>
        <w:t xml:space="preserve"> Fig 1, it is also the only beach that does not sit in the Swansea and Gower area, </w:t>
      </w:r>
      <w:r w:rsidR="0083482F">
        <w:rPr>
          <w:rFonts w:asciiTheme="minorHAnsi" w:hAnsiTheme="minorHAnsi" w:cstheme="minorHAnsi"/>
          <w:sz w:val="22"/>
          <w:szCs w:val="22"/>
        </w:rPr>
        <w:t>falling</w:t>
      </w:r>
      <w:r>
        <w:rPr>
          <w:rFonts w:asciiTheme="minorHAnsi" w:hAnsiTheme="minorHAnsi" w:cstheme="minorHAnsi"/>
          <w:sz w:val="22"/>
          <w:szCs w:val="22"/>
        </w:rPr>
        <w:t xml:space="preserve"> within Neath and Port Talbot county. </w:t>
      </w:r>
      <w:r w:rsidR="00963E5C">
        <w:rPr>
          <w:rFonts w:asciiTheme="minorHAnsi" w:hAnsiTheme="minorHAnsi" w:cstheme="minorHAnsi"/>
          <w:sz w:val="22"/>
          <w:szCs w:val="22"/>
        </w:rPr>
        <w:t>Previously holding Blue Flag status, due to poor water quality this was lost in 2012 and has not been regained</w:t>
      </w:r>
      <w:sdt>
        <w:sdtPr>
          <w:rPr>
            <w:rFonts w:asciiTheme="minorHAnsi" w:hAnsiTheme="minorHAnsi" w:cstheme="minorHAnsi"/>
            <w:sz w:val="22"/>
            <w:szCs w:val="22"/>
          </w:rPr>
          <w:id w:val="1359161329"/>
          <w:citation/>
        </w:sdtPr>
        <w:sdtEndPr/>
        <w:sdtContent>
          <w:r w:rsidR="00963E5C">
            <w:rPr>
              <w:rFonts w:asciiTheme="minorHAnsi" w:hAnsiTheme="minorHAnsi" w:cstheme="minorHAnsi"/>
              <w:sz w:val="22"/>
              <w:szCs w:val="22"/>
            </w:rPr>
            <w:fldChar w:fldCharType="begin"/>
          </w:r>
          <w:r w:rsidR="009C4ED0">
            <w:rPr>
              <w:rFonts w:asciiTheme="minorHAnsi" w:hAnsiTheme="minorHAnsi" w:cstheme="minorHAnsi"/>
              <w:sz w:val="22"/>
              <w:szCs w:val="22"/>
            </w:rPr>
            <w:instrText xml:space="preserve">CITATION BBC12 \l 2057 </w:instrText>
          </w:r>
          <w:r w:rsidR="00963E5C">
            <w:rPr>
              <w:rFonts w:asciiTheme="minorHAnsi" w:hAnsiTheme="minorHAnsi" w:cstheme="minorHAnsi"/>
              <w:sz w:val="22"/>
              <w:szCs w:val="22"/>
            </w:rPr>
            <w:fldChar w:fldCharType="separate"/>
          </w:r>
          <w:r w:rsidR="0098500F">
            <w:rPr>
              <w:rFonts w:asciiTheme="minorHAnsi" w:hAnsiTheme="minorHAnsi" w:cstheme="minorHAnsi"/>
              <w:noProof/>
              <w:sz w:val="22"/>
              <w:szCs w:val="22"/>
            </w:rPr>
            <w:t xml:space="preserve"> </w:t>
          </w:r>
          <w:r w:rsidR="0098500F" w:rsidRPr="0098500F">
            <w:rPr>
              <w:rFonts w:asciiTheme="minorHAnsi" w:hAnsiTheme="minorHAnsi" w:cstheme="minorHAnsi"/>
              <w:noProof/>
              <w:sz w:val="22"/>
              <w:szCs w:val="22"/>
            </w:rPr>
            <w:t>(BBC News, 2012)</w:t>
          </w:r>
          <w:r w:rsidR="00963E5C">
            <w:rPr>
              <w:rFonts w:asciiTheme="minorHAnsi" w:hAnsiTheme="minorHAnsi" w:cstheme="minorHAnsi"/>
              <w:sz w:val="22"/>
              <w:szCs w:val="22"/>
            </w:rPr>
            <w:fldChar w:fldCharType="end"/>
          </w:r>
        </w:sdtContent>
      </w:sdt>
      <w:r w:rsidR="00963E5C">
        <w:rPr>
          <w:rFonts w:asciiTheme="minorHAnsi" w:hAnsiTheme="minorHAnsi" w:cstheme="minorHAnsi"/>
          <w:sz w:val="22"/>
          <w:szCs w:val="22"/>
        </w:rPr>
        <w:t>.</w:t>
      </w:r>
    </w:p>
    <w:p w14:paraId="2071CB1A" w14:textId="57109B54" w:rsidR="00DA5626" w:rsidRDefault="00DA5626" w:rsidP="007C30B1">
      <w:pPr>
        <w:rPr>
          <w:rFonts w:asciiTheme="minorHAnsi" w:hAnsiTheme="minorHAnsi" w:cstheme="minorHAnsi"/>
          <w:sz w:val="22"/>
          <w:szCs w:val="22"/>
        </w:rPr>
      </w:pPr>
      <w:r w:rsidRPr="000C3A14">
        <w:rPr>
          <w:rFonts w:asciiTheme="minorHAnsi" w:hAnsiTheme="minorHAnsi" w:cstheme="minorHAnsi"/>
          <w:b/>
          <w:bCs/>
          <w:sz w:val="22"/>
          <w:szCs w:val="22"/>
        </w:rPr>
        <w:t>Biodiversity</w:t>
      </w:r>
      <w:r>
        <w:rPr>
          <w:rFonts w:asciiTheme="minorHAnsi" w:hAnsiTheme="minorHAnsi" w:cstheme="minorHAnsi"/>
          <w:sz w:val="22"/>
          <w:szCs w:val="22"/>
        </w:rPr>
        <w:t xml:space="preserve">: </w:t>
      </w:r>
      <w:r w:rsidR="000C01FD">
        <w:rPr>
          <w:rFonts w:asciiTheme="minorHAnsi" w:hAnsiTheme="minorHAnsi" w:cstheme="minorHAnsi"/>
          <w:sz w:val="22"/>
          <w:szCs w:val="22"/>
        </w:rPr>
        <w:t>No known vulnerable or protected species in the area despite being relatively diverse in terms of fauna</w:t>
      </w:r>
      <w:sdt>
        <w:sdtPr>
          <w:rPr>
            <w:rFonts w:asciiTheme="minorHAnsi" w:hAnsiTheme="minorHAnsi" w:cstheme="minorHAnsi"/>
            <w:sz w:val="22"/>
            <w:szCs w:val="22"/>
          </w:rPr>
          <w:id w:val="1213929252"/>
          <w:citation/>
        </w:sdtPr>
        <w:sdtEndPr/>
        <w:sdtContent>
          <w:r w:rsidR="000C01FD">
            <w:rPr>
              <w:rFonts w:asciiTheme="minorHAnsi" w:hAnsiTheme="minorHAnsi" w:cstheme="minorHAnsi"/>
              <w:sz w:val="22"/>
              <w:szCs w:val="22"/>
            </w:rPr>
            <w:fldChar w:fldCharType="begin"/>
          </w:r>
          <w:r w:rsidR="000C01FD">
            <w:rPr>
              <w:rFonts w:asciiTheme="minorHAnsi" w:hAnsiTheme="minorHAnsi" w:cstheme="minorHAnsi"/>
              <w:sz w:val="22"/>
              <w:szCs w:val="22"/>
            </w:rPr>
            <w:instrText xml:space="preserve">CITATION NPTnd \l 2057 </w:instrText>
          </w:r>
          <w:r w:rsidR="000C01FD">
            <w:rPr>
              <w:rFonts w:asciiTheme="minorHAnsi" w:hAnsiTheme="minorHAnsi" w:cstheme="minorHAnsi"/>
              <w:sz w:val="22"/>
              <w:szCs w:val="22"/>
            </w:rPr>
            <w:fldChar w:fldCharType="separate"/>
          </w:r>
          <w:r w:rsidR="0098500F">
            <w:rPr>
              <w:rFonts w:asciiTheme="minorHAnsi" w:hAnsiTheme="minorHAnsi" w:cstheme="minorHAnsi"/>
              <w:noProof/>
              <w:sz w:val="22"/>
              <w:szCs w:val="22"/>
            </w:rPr>
            <w:t xml:space="preserve"> </w:t>
          </w:r>
          <w:r w:rsidR="0098500F" w:rsidRPr="0098500F">
            <w:rPr>
              <w:rFonts w:asciiTheme="minorHAnsi" w:hAnsiTheme="minorHAnsi" w:cstheme="minorHAnsi"/>
              <w:noProof/>
              <w:sz w:val="22"/>
              <w:szCs w:val="22"/>
            </w:rPr>
            <w:t>(NPT Council, nd)</w:t>
          </w:r>
          <w:r w:rsidR="000C01FD">
            <w:rPr>
              <w:rFonts w:asciiTheme="minorHAnsi" w:hAnsiTheme="minorHAnsi" w:cstheme="minorHAnsi"/>
              <w:sz w:val="22"/>
              <w:szCs w:val="22"/>
            </w:rPr>
            <w:fldChar w:fldCharType="end"/>
          </w:r>
        </w:sdtContent>
      </w:sdt>
      <w:r w:rsidR="000C01FD">
        <w:rPr>
          <w:rFonts w:asciiTheme="minorHAnsi" w:hAnsiTheme="minorHAnsi" w:cstheme="minorHAnsi"/>
          <w:sz w:val="22"/>
          <w:szCs w:val="22"/>
        </w:rPr>
        <w:t>.</w:t>
      </w:r>
      <w:r>
        <w:rPr>
          <w:rFonts w:asciiTheme="minorHAnsi" w:hAnsiTheme="minorHAnsi" w:cstheme="minorHAnsi"/>
          <w:sz w:val="22"/>
          <w:szCs w:val="22"/>
        </w:rPr>
        <w:t xml:space="preserve"> </w:t>
      </w:r>
    </w:p>
    <w:p w14:paraId="513D9093" w14:textId="553546FA" w:rsidR="00DA5626" w:rsidRDefault="00DA5626" w:rsidP="007C30B1">
      <w:pPr>
        <w:rPr>
          <w:rFonts w:asciiTheme="minorHAnsi" w:hAnsiTheme="minorHAnsi" w:cstheme="minorHAnsi"/>
          <w:sz w:val="22"/>
          <w:szCs w:val="22"/>
        </w:rPr>
      </w:pPr>
      <w:r w:rsidRPr="000C3A14">
        <w:rPr>
          <w:rFonts w:asciiTheme="minorHAnsi" w:hAnsiTheme="minorHAnsi" w:cstheme="minorHAnsi"/>
          <w:b/>
          <w:bCs/>
          <w:sz w:val="22"/>
          <w:szCs w:val="22"/>
        </w:rPr>
        <w:t>Industry</w:t>
      </w:r>
      <w:r>
        <w:rPr>
          <w:rFonts w:asciiTheme="minorHAnsi" w:hAnsiTheme="minorHAnsi" w:cstheme="minorHAnsi"/>
          <w:sz w:val="22"/>
          <w:szCs w:val="22"/>
        </w:rPr>
        <w:t xml:space="preserve">: </w:t>
      </w:r>
      <w:r w:rsidR="00012EA5">
        <w:rPr>
          <w:rFonts w:asciiTheme="minorHAnsi" w:hAnsiTheme="minorHAnsi" w:cstheme="minorHAnsi"/>
          <w:sz w:val="22"/>
          <w:szCs w:val="22"/>
        </w:rPr>
        <w:t xml:space="preserve">Home to Wales’ largest steelworks, Tata Steel, along with the BP Refinery along the border with Swansea Bay </w:t>
      </w:r>
      <w:sdt>
        <w:sdtPr>
          <w:rPr>
            <w:rFonts w:asciiTheme="minorHAnsi" w:hAnsiTheme="minorHAnsi" w:cstheme="minorHAnsi"/>
            <w:sz w:val="22"/>
            <w:szCs w:val="22"/>
          </w:rPr>
          <w:id w:val="-53001224"/>
          <w:citation/>
        </w:sdtPr>
        <w:sdtEndPr/>
        <w:sdtContent>
          <w:r w:rsidR="00012EA5">
            <w:rPr>
              <w:rFonts w:asciiTheme="minorHAnsi" w:hAnsiTheme="minorHAnsi" w:cstheme="minorHAnsi"/>
              <w:sz w:val="22"/>
              <w:szCs w:val="22"/>
            </w:rPr>
            <w:fldChar w:fldCharType="begin"/>
          </w:r>
          <w:r w:rsidR="00012EA5">
            <w:rPr>
              <w:rFonts w:asciiTheme="minorHAnsi" w:hAnsiTheme="minorHAnsi" w:cstheme="minorHAnsi"/>
              <w:sz w:val="22"/>
              <w:szCs w:val="22"/>
            </w:rPr>
            <w:instrText xml:space="preserve"> CITATION Davnd \l 2057 </w:instrText>
          </w:r>
          <w:r w:rsidR="00012EA5">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(David Rees MS, nd)</w:t>
          </w:r>
          <w:r w:rsidR="00012EA5">
            <w:rPr>
              <w:rFonts w:asciiTheme="minorHAnsi" w:hAnsiTheme="minorHAnsi" w:cstheme="minorHAnsi"/>
              <w:sz w:val="22"/>
              <w:szCs w:val="22"/>
            </w:rPr>
            <w:fldChar w:fldCharType="end"/>
          </w:r>
        </w:sdtContent>
      </w:sdt>
      <w:r w:rsidR="00012EA5">
        <w:rPr>
          <w:rFonts w:asciiTheme="minorHAnsi" w:hAnsiTheme="minorHAnsi" w:cstheme="minorHAnsi"/>
          <w:sz w:val="22"/>
          <w:szCs w:val="22"/>
        </w:rPr>
        <w:t xml:space="preserve">. </w:t>
      </w:r>
    </w:p>
    <w:p w14:paraId="3030FE05" w14:textId="32A945B0" w:rsidR="00DA5626" w:rsidRDefault="00DA5626" w:rsidP="007C30B1">
      <w:pPr>
        <w:rPr>
          <w:rFonts w:asciiTheme="minorHAnsi" w:hAnsiTheme="minorHAnsi" w:cstheme="minorHAnsi"/>
          <w:sz w:val="22"/>
          <w:szCs w:val="22"/>
        </w:rPr>
      </w:pPr>
      <w:r w:rsidRPr="000C3A14">
        <w:rPr>
          <w:rFonts w:asciiTheme="minorHAnsi" w:hAnsiTheme="minorHAnsi" w:cstheme="minorHAnsi"/>
          <w:b/>
          <w:bCs/>
          <w:sz w:val="22"/>
          <w:szCs w:val="22"/>
        </w:rPr>
        <w:t>Tourism</w:t>
      </w:r>
      <w:r>
        <w:rPr>
          <w:rFonts w:asciiTheme="minorHAnsi" w:hAnsiTheme="minorHAnsi" w:cstheme="minorHAnsi"/>
          <w:sz w:val="22"/>
          <w:szCs w:val="22"/>
        </w:rPr>
        <w:t xml:space="preserve">: </w:t>
      </w:r>
      <w:r w:rsidR="00B71048">
        <w:rPr>
          <w:rFonts w:asciiTheme="minorHAnsi" w:hAnsiTheme="minorHAnsi" w:cstheme="minorHAnsi"/>
          <w:sz w:val="22"/>
          <w:szCs w:val="22"/>
        </w:rPr>
        <w:t xml:space="preserve">A long promenade popular with families and dog walkers, with the bay used for a lot of water sports. There are also a lot of leisure facilities located on the seafront </w:t>
      </w:r>
      <w:sdt>
        <w:sdtPr>
          <w:rPr>
            <w:rFonts w:asciiTheme="minorHAnsi" w:hAnsiTheme="minorHAnsi" w:cstheme="minorHAnsi"/>
            <w:sz w:val="22"/>
            <w:szCs w:val="22"/>
          </w:rPr>
          <w:id w:val="-775254044"/>
          <w:citation/>
        </w:sdtPr>
        <w:sdtEndPr/>
        <w:sdtContent>
          <w:r w:rsidR="00B71048">
            <w:rPr>
              <w:rFonts w:asciiTheme="minorHAnsi" w:hAnsiTheme="minorHAnsi" w:cstheme="minorHAnsi"/>
              <w:sz w:val="22"/>
              <w:szCs w:val="22"/>
            </w:rPr>
            <w:fldChar w:fldCharType="begin"/>
          </w:r>
          <w:r w:rsidR="00B71048">
            <w:rPr>
              <w:rFonts w:asciiTheme="minorHAnsi" w:hAnsiTheme="minorHAnsi" w:cstheme="minorHAnsi"/>
              <w:sz w:val="22"/>
              <w:szCs w:val="22"/>
            </w:rPr>
            <w:instrText xml:space="preserve"> CITATION NPTnd1 \l 2057 </w:instrText>
          </w:r>
          <w:r w:rsidR="00B71048">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(NPT Council, nd)</w:t>
          </w:r>
          <w:r w:rsidR="00B71048">
            <w:rPr>
              <w:rFonts w:asciiTheme="minorHAnsi" w:hAnsiTheme="minorHAnsi" w:cstheme="minorHAnsi"/>
              <w:sz w:val="22"/>
              <w:szCs w:val="22"/>
            </w:rPr>
            <w:fldChar w:fldCharType="end"/>
          </w:r>
        </w:sdtContent>
      </w:sdt>
      <w:r w:rsidR="00B71048">
        <w:rPr>
          <w:rFonts w:asciiTheme="minorHAnsi" w:hAnsiTheme="minorHAnsi" w:cstheme="minorHAnsi"/>
          <w:sz w:val="22"/>
          <w:szCs w:val="22"/>
        </w:rPr>
        <w:t>.</w:t>
      </w:r>
    </w:p>
    <w:p w14:paraId="3EB7D843" w14:textId="79095FB9" w:rsidR="009D3E82" w:rsidRDefault="009D3E82" w:rsidP="007C30B1">
      <w:pPr>
        <w:rPr>
          <w:rFonts w:asciiTheme="minorHAnsi" w:hAnsiTheme="minorHAnsi" w:cstheme="minorHAnsi"/>
          <w:sz w:val="22"/>
          <w:szCs w:val="22"/>
        </w:rPr>
      </w:pPr>
      <w:r w:rsidRPr="000C3A14">
        <w:rPr>
          <w:rFonts w:asciiTheme="minorHAnsi" w:hAnsiTheme="minorHAnsi" w:cstheme="minorHAnsi"/>
          <w:b/>
          <w:bCs/>
          <w:sz w:val="22"/>
          <w:szCs w:val="22"/>
        </w:rPr>
        <w:t>Notable Points</w:t>
      </w:r>
      <w:r>
        <w:rPr>
          <w:rFonts w:asciiTheme="minorHAnsi" w:hAnsiTheme="minorHAnsi" w:cstheme="minorHAnsi"/>
          <w:sz w:val="22"/>
          <w:szCs w:val="22"/>
        </w:rPr>
        <w:t>: Some historic interest, as Neolithic artefacts have been found in the area</w:t>
      </w:r>
      <w:r w:rsidR="0083482F">
        <w:rPr>
          <w:rFonts w:asciiTheme="minorHAnsi" w:hAnsiTheme="minorHAnsi" w:cstheme="minorHAnsi"/>
          <w:sz w:val="22"/>
          <w:szCs w:val="22"/>
        </w:rPr>
        <w:t>;</w:t>
      </w:r>
      <w:r>
        <w:rPr>
          <w:rFonts w:asciiTheme="minorHAnsi" w:hAnsiTheme="minorHAnsi" w:cstheme="minorHAnsi"/>
          <w:sz w:val="22"/>
          <w:szCs w:val="22"/>
        </w:rPr>
        <w:t xml:space="preserve"> an axe on the beach itself </w:t>
      </w:r>
      <w:sdt>
        <w:sdtPr>
          <w:rPr>
            <w:rFonts w:asciiTheme="minorHAnsi" w:hAnsiTheme="minorHAnsi" w:cstheme="minorHAnsi"/>
            <w:sz w:val="22"/>
            <w:szCs w:val="22"/>
          </w:rPr>
          <w:id w:val="1384524492"/>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NPT04 \l 2057 </w:instrText>
          </w:r>
          <w:r>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(NPT Council, 2004)</w:t>
          </w:r>
          <w:r>
            <w:rPr>
              <w:rFonts w:asciiTheme="minorHAnsi" w:hAnsiTheme="minorHAnsi" w:cstheme="minorHAnsi"/>
              <w:sz w:val="22"/>
              <w:szCs w:val="22"/>
            </w:rPr>
            <w:fldChar w:fldCharType="end"/>
          </w:r>
        </w:sdtContent>
      </w:sdt>
      <w:r>
        <w:rPr>
          <w:rFonts w:asciiTheme="minorHAnsi" w:hAnsiTheme="minorHAnsi" w:cstheme="minorHAnsi"/>
          <w:sz w:val="22"/>
          <w:szCs w:val="22"/>
        </w:rPr>
        <w:t>.</w:t>
      </w:r>
    </w:p>
    <w:p w14:paraId="0B5672A3" w14:textId="1C52C5EE" w:rsidR="007A4F0D" w:rsidRDefault="007A4F0D" w:rsidP="007A4F0D">
      <w:pPr>
        <w:keepNext/>
        <w:jc w:val="right"/>
      </w:pPr>
    </w:p>
    <w:p w14:paraId="5D48B829" w14:textId="2EBB8C96" w:rsidR="00296147" w:rsidRPr="003522A6" w:rsidRDefault="00296147" w:rsidP="00C60CF4">
      <w:pPr>
        <w:pStyle w:val="Heading4"/>
        <w:rPr>
          <w:sz w:val="22"/>
          <w:szCs w:val="22"/>
        </w:rPr>
      </w:pPr>
      <w:bookmarkStart w:id="12" w:name="_Toc57577649"/>
      <w:bookmarkStart w:id="13" w:name="_Toc58233313"/>
      <w:r w:rsidRPr="003522A6">
        <w:rPr>
          <w:sz w:val="22"/>
          <w:szCs w:val="22"/>
        </w:rPr>
        <w:t>Swansea Bay</w:t>
      </w:r>
      <w:bookmarkEnd w:id="12"/>
      <w:bookmarkEnd w:id="13"/>
    </w:p>
    <w:p w14:paraId="394D9F7B" w14:textId="54D810C0" w:rsidR="00C60CF4" w:rsidRDefault="002E160D" w:rsidP="007C30B1">
      <w:pPr>
        <w:rPr>
          <w:rFonts w:asciiTheme="minorHAnsi" w:hAnsiTheme="minorHAnsi" w:cstheme="minorHAnsi"/>
          <w:sz w:val="22"/>
          <w:szCs w:val="22"/>
        </w:rPr>
      </w:pPr>
      <w:r>
        <w:rPr>
          <w:rFonts w:asciiTheme="minorHAnsi" w:hAnsiTheme="minorHAnsi" w:cstheme="minorHAnsi"/>
          <w:sz w:val="22"/>
          <w:szCs w:val="22"/>
        </w:rPr>
        <w:t>The Blackpill area of Swansea Bay</w:t>
      </w:r>
      <w:r w:rsidR="003D2148">
        <w:rPr>
          <w:rFonts w:asciiTheme="minorHAnsi" w:hAnsiTheme="minorHAnsi" w:cstheme="minorHAnsi"/>
          <w:sz w:val="22"/>
          <w:szCs w:val="22"/>
        </w:rPr>
        <w:t xml:space="preserve">, </w:t>
      </w:r>
      <w:r w:rsidR="0083482F">
        <w:rPr>
          <w:rFonts w:asciiTheme="minorHAnsi" w:hAnsiTheme="minorHAnsi" w:cstheme="minorHAnsi"/>
          <w:sz w:val="22"/>
          <w:szCs w:val="22"/>
        </w:rPr>
        <w:t>sitting</w:t>
      </w:r>
      <w:r w:rsidR="003D2148">
        <w:rPr>
          <w:rFonts w:asciiTheme="minorHAnsi" w:hAnsiTheme="minorHAnsi" w:cstheme="minorHAnsi"/>
          <w:sz w:val="22"/>
          <w:szCs w:val="22"/>
        </w:rPr>
        <w:t xml:space="preserve"> to the </w:t>
      </w:r>
      <w:r w:rsidR="0083482F">
        <w:rPr>
          <w:rFonts w:asciiTheme="minorHAnsi" w:hAnsiTheme="minorHAnsi" w:cstheme="minorHAnsi"/>
          <w:sz w:val="22"/>
          <w:szCs w:val="22"/>
        </w:rPr>
        <w:t>West</w:t>
      </w:r>
      <w:r w:rsidR="003D2148">
        <w:rPr>
          <w:rFonts w:asciiTheme="minorHAnsi" w:hAnsiTheme="minorHAnsi" w:cstheme="minorHAnsi"/>
          <w:sz w:val="22"/>
          <w:szCs w:val="22"/>
        </w:rPr>
        <w:t xml:space="preserve"> of Swansea Bay near Singleton (as can be seen in Fig 4</w:t>
      </w:r>
      <w:r w:rsidR="009242ED">
        <w:rPr>
          <w:rFonts w:asciiTheme="minorHAnsi" w:hAnsiTheme="minorHAnsi" w:cstheme="minorHAnsi"/>
          <w:sz w:val="22"/>
          <w:szCs w:val="22"/>
        </w:rPr>
        <w:t>, with the marker pointing in its vicinity in Fig 1</w:t>
      </w:r>
      <w:r w:rsidR="003D2148">
        <w:rPr>
          <w:rFonts w:asciiTheme="minorHAnsi" w:hAnsiTheme="minorHAnsi" w:cstheme="minorHAnsi"/>
          <w:sz w:val="22"/>
          <w:szCs w:val="22"/>
        </w:rPr>
        <w:t>)</w:t>
      </w:r>
      <w:r>
        <w:rPr>
          <w:rFonts w:asciiTheme="minorHAnsi" w:hAnsiTheme="minorHAnsi" w:cstheme="minorHAnsi"/>
          <w:sz w:val="22"/>
          <w:szCs w:val="22"/>
        </w:rPr>
        <w:t xml:space="preserve"> was designated a Site of Special Scientific Interest (SSSI) in 1986 due to the prevalence of local and migratory birds</w:t>
      </w:r>
      <w:sdt>
        <w:sdtPr>
          <w:rPr>
            <w:rFonts w:asciiTheme="minorHAnsi" w:hAnsiTheme="minorHAnsi" w:cstheme="minorHAnsi"/>
            <w:sz w:val="22"/>
            <w:szCs w:val="22"/>
          </w:rPr>
          <w:id w:val="2123948094"/>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Swa19 \l 2057 </w:instrText>
          </w:r>
          <w:r>
            <w:rPr>
              <w:rFonts w:asciiTheme="minorHAnsi" w:hAnsiTheme="minorHAnsi" w:cstheme="minorHAnsi"/>
              <w:sz w:val="22"/>
              <w:szCs w:val="22"/>
            </w:rPr>
            <w:fldChar w:fldCharType="separate"/>
          </w:r>
          <w:r w:rsidR="0098500F">
            <w:rPr>
              <w:rFonts w:asciiTheme="minorHAnsi" w:hAnsiTheme="minorHAnsi" w:cstheme="minorHAnsi"/>
              <w:noProof/>
              <w:sz w:val="22"/>
              <w:szCs w:val="22"/>
            </w:rPr>
            <w:t xml:space="preserve"> </w:t>
          </w:r>
          <w:r w:rsidR="0098500F" w:rsidRPr="0098500F">
            <w:rPr>
              <w:rFonts w:asciiTheme="minorHAnsi" w:hAnsiTheme="minorHAnsi" w:cstheme="minorHAnsi"/>
              <w:noProof/>
              <w:sz w:val="22"/>
              <w:szCs w:val="22"/>
            </w:rPr>
            <w:t>(Swansea County Council, 2019)</w:t>
          </w:r>
          <w:r>
            <w:rPr>
              <w:rFonts w:asciiTheme="minorHAnsi" w:hAnsiTheme="minorHAnsi" w:cstheme="minorHAnsi"/>
              <w:sz w:val="22"/>
              <w:szCs w:val="22"/>
            </w:rPr>
            <w:fldChar w:fldCharType="end"/>
          </w:r>
        </w:sdtContent>
      </w:sdt>
      <w:r>
        <w:rPr>
          <w:rFonts w:asciiTheme="minorHAnsi" w:hAnsiTheme="minorHAnsi" w:cstheme="minorHAnsi"/>
          <w:sz w:val="22"/>
          <w:szCs w:val="22"/>
        </w:rPr>
        <w:t xml:space="preserve">. </w:t>
      </w:r>
      <w:r w:rsidR="00A259FD">
        <w:rPr>
          <w:rFonts w:asciiTheme="minorHAnsi" w:hAnsiTheme="minorHAnsi" w:cstheme="minorHAnsi"/>
          <w:sz w:val="22"/>
          <w:szCs w:val="22"/>
        </w:rPr>
        <w:t xml:space="preserve"> The bay also incorporate</w:t>
      </w:r>
      <w:r w:rsidR="0083482F">
        <w:rPr>
          <w:rFonts w:asciiTheme="minorHAnsi" w:hAnsiTheme="minorHAnsi" w:cstheme="minorHAnsi"/>
          <w:sz w:val="22"/>
          <w:szCs w:val="22"/>
        </w:rPr>
        <w:t>s</w:t>
      </w:r>
      <w:r w:rsidR="00A259FD">
        <w:rPr>
          <w:rFonts w:asciiTheme="minorHAnsi" w:hAnsiTheme="minorHAnsi" w:cstheme="minorHAnsi"/>
          <w:sz w:val="22"/>
          <w:szCs w:val="22"/>
        </w:rPr>
        <w:t xml:space="preserve"> a marina before </w:t>
      </w:r>
      <w:r w:rsidR="008B23B4">
        <w:rPr>
          <w:rFonts w:asciiTheme="minorHAnsi" w:hAnsiTheme="minorHAnsi" w:cstheme="minorHAnsi"/>
          <w:sz w:val="22"/>
          <w:szCs w:val="22"/>
        </w:rPr>
        <w:t>continuing</w:t>
      </w:r>
      <w:r w:rsidR="00A259FD">
        <w:rPr>
          <w:rFonts w:asciiTheme="minorHAnsi" w:hAnsiTheme="minorHAnsi" w:cstheme="minorHAnsi"/>
          <w:sz w:val="22"/>
          <w:szCs w:val="22"/>
        </w:rPr>
        <w:t xml:space="preserve"> towards Aberavon, split by the Neath river. </w:t>
      </w:r>
    </w:p>
    <w:p w14:paraId="79E120AF" w14:textId="072E3CDA" w:rsidR="00DA5626" w:rsidRDefault="00DA5626" w:rsidP="00DA5626">
      <w:pPr>
        <w:rPr>
          <w:rFonts w:asciiTheme="minorHAnsi" w:hAnsiTheme="minorHAnsi" w:cstheme="minorHAnsi"/>
          <w:sz w:val="22"/>
          <w:szCs w:val="22"/>
        </w:rPr>
      </w:pPr>
      <w:r w:rsidRPr="000C3A14">
        <w:rPr>
          <w:rFonts w:asciiTheme="minorHAnsi" w:hAnsiTheme="minorHAnsi" w:cstheme="minorHAnsi"/>
          <w:b/>
          <w:bCs/>
          <w:sz w:val="22"/>
          <w:szCs w:val="22"/>
        </w:rPr>
        <w:t>Biodiversity</w:t>
      </w:r>
      <w:r>
        <w:rPr>
          <w:rFonts w:asciiTheme="minorHAnsi" w:hAnsiTheme="minorHAnsi" w:cstheme="minorHAnsi"/>
          <w:sz w:val="22"/>
          <w:szCs w:val="22"/>
        </w:rPr>
        <w:t xml:space="preserve">: </w:t>
      </w:r>
      <w:r w:rsidR="000E4F4E">
        <w:rPr>
          <w:rFonts w:asciiTheme="minorHAnsi" w:hAnsiTheme="minorHAnsi" w:cstheme="minorHAnsi"/>
          <w:sz w:val="22"/>
          <w:szCs w:val="22"/>
        </w:rPr>
        <w:t>Similar fauna to Aberavon, though markedly the Blackpill area is home to a number of rare migratory birds, such as sanderling</w:t>
      </w:r>
      <w:r w:rsidR="007B3D74">
        <w:rPr>
          <w:rFonts w:asciiTheme="minorHAnsi" w:hAnsiTheme="minorHAnsi" w:cstheme="minorHAnsi"/>
          <w:sz w:val="22"/>
          <w:szCs w:val="22"/>
        </w:rPr>
        <w:t xml:space="preserve"> (</w:t>
      </w:r>
      <w:r w:rsidR="007B3D74">
        <w:rPr>
          <w:rFonts w:asciiTheme="minorHAnsi" w:hAnsiTheme="minorHAnsi" w:cstheme="minorHAnsi"/>
          <w:i/>
          <w:iCs/>
          <w:sz w:val="22"/>
          <w:szCs w:val="22"/>
        </w:rPr>
        <w:t>Calidris alba</w:t>
      </w:r>
      <w:r w:rsidR="007B3D74">
        <w:rPr>
          <w:rFonts w:asciiTheme="minorHAnsi" w:hAnsiTheme="minorHAnsi" w:cstheme="minorHAnsi"/>
          <w:sz w:val="22"/>
          <w:szCs w:val="22"/>
        </w:rPr>
        <w:t>)</w:t>
      </w:r>
      <w:r w:rsidR="000E4F4E">
        <w:rPr>
          <w:rFonts w:asciiTheme="minorHAnsi" w:hAnsiTheme="minorHAnsi" w:cstheme="minorHAnsi"/>
          <w:sz w:val="22"/>
          <w:szCs w:val="22"/>
        </w:rPr>
        <w:t>, oystercatchers</w:t>
      </w:r>
      <w:r w:rsidR="007B3D74">
        <w:rPr>
          <w:rFonts w:asciiTheme="minorHAnsi" w:hAnsiTheme="minorHAnsi" w:cstheme="minorHAnsi"/>
          <w:sz w:val="22"/>
          <w:szCs w:val="22"/>
        </w:rPr>
        <w:t xml:space="preserve"> (</w:t>
      </w:r>
      <w:r w:rsidR="007B3D74">
        <w:rPr>
          <w:rFonts w:asciiTheme="minorHAnsi" w:hAnsiTheme="minorHAnsi" w:cstheme="minorHAnsi"/>
          <w:i/>
          <w:iCs/>
          <w:sz w:val="22"/>
          <w:szCs w:val="22"/>
        </w:rPr>
        <w:t>Haematopus ostralegus</w:t>
      </w:r>
      <w:r w:rsidR="007B3D74">
        <w:rPr>
          <w:rFonts w:asciiTheme="minorHAnsi" w:hAnsiTheme="minorHAnsi" w:cstheme="minorHAnsi"/>
          <w:sz w:val="22"/>
          <w:szCs w:val="22"/>
        </w:rPr>
        <w:t>)</w:t>
      </w:r>
      <w:r w:rsidR="000E4F4E">
        <w:rPr>
          <w:rFonts w:asciiTheme="minorHAnsi" w:hAnsiTheme="minorHAnsi" w:cstheme="minorHAnsi"/>
          <w:sz w:val="22"/>
          <w:szCs w:val="22"/>
        </w:rPr>
        <w:t xml:space="preserve"> and ringed plovers</w:t>
      </w:r>
      <w:r w:rsidR="007B3D74">
        <w:rPr>
          <w:rFonts w:asciiTheme="minorHAnsi" w:hAnsiTheme="minorHAnsi" w:cstheme="minorHAnsi"/>
          <w:sz w:val="22"/>
          <w:szCs w:val="22"/>
        </w:rPr>
        <w:t xml:space="preserve"> (</w:t>
      </w:r>
      <w:r w:rsidR="007B3D74">
        <w:rPr>
          <w:rFonts w:asciiTheme="minorHAnsi" w:hAnsiTheme="minorHAnsi" w:cstheme="minorHAnsi"/>
          <w:i/>
          <w:iCs/>
          <w:sz w:val="22"/>
          <w:szCs w:val="22"/>
        </w:rPr>
        <w:t>Charadrius hiaticula</w:t>
      </w:r>
      <w:r w:rsidR="007B3D74">
        <w:rPr>
          <w:rFonts w:asciiTheme="minorHAnsi" w:hAnsiTheme="minorHAnsi" w:cstheme="minorHAnsi"/>
          <w:sz w:val="22"/>
          <w:szCs w:val="22"/>
        </w:rPr>
        <w:t>)</w:t>
      </w:r>
      <w:r w:rsidR="000E4F4E">
        <w:rPr>
          <w:rFonts w:asciiTheme="minorHAnsi" w:hAnsiTheme="minorHAnsi" w:cstheme="minorHAnsi"/>
          <w:sz w:val="22"/>
          <w:szCs w:val="22"/>
        </w:rPr>
        <w:t xml:space="preserve"> </w:t>
      </w:r>
      <w:sdt>
        <w:sdtPr>
          <w:rPr>
            <w:rFonts w:asciiTheme="minorHAnsi" w:hAnsiTheme="minorHAnsi" w:cstheme="minorHAnsi"/>
            <w:sz w:val="22"/>
            <w:szCs w:val="22"/>
          </w:rPr>
          <w:id w:val="682863163"/>
          <w:citation/>
        </w:sdtPr>
        <w:sdtEndPr/>
        <w:sdtContent>
          <w:r w:rsidR="000E4F4E">
            <w:rPr>
              <w:rFonts w:asciiTheme="minorHAnsi" w:hAnsiTheme="minorHAnsi" w:cstheme="minorHAnsi"/>
              <w:sz w:val="22"/>
              <w:szCs w:val="22"/>
            </w:rPr>
            <w:fldChar w:fldCharType="begin"/>
          </w:r>
          <w:r w:rsidR="000E4F4E">
            <w:rPr>
              <w:rFonts w:asciiTheme="minorHAnsi" w:hAnsiTheme="minorHAnsi" w:cstheme="minorHAnsi"/>
              <w:sz w:val="22"/>
              <w:szCs w:val="22"/>
            </w:rPr>
            <w:instrText xml:space="preserve"> CITATION RSP20 \l 2057 </w:instrText>
          </w:r>
          <w:r w:rsidR="000E4F4E">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(RSPB, 2020)</w:t>
          </w:r>
          <w:r w:rsidR="000E4F4E">
            <w:rPr>
              <w:rFonts w:asciiTheme="minorHAnsi" w:hAnsiTheme="minorHAnsi" w:cstheme="minorHAnsi"/>
              <w:sz w:val="22"/>
              <w:szCs w:val="22"/>
            </w:rPr>
            <w:fldChar w:fldCharType="end"/>
          </w:r>
        </w:sdtContent>
      </w:sdt>
      <w:r w:rsidR="000E4F4E">
        <w:rPr>
          <w:rFonts w:asciiTheme="minorHAnsi" w:hAnsiTheme="minorHAnsi" w:cstheme="minorHAnsi"/>
          <w:sz w:val="22"/>
          <w:szCs w:val="22"/>
        </w:rPr>
        <w:t>.</w:t>
      </w:r>
    </w:p>
    <w:p w14:paraId="71C0B367" w14:textId="6B37E5F6" w:rsidR="009D3E82" w:rsidRDefault="009D3E82" w:rsidP="009D3E82">
      <w:pPr>
        <w:rPr>
          <w:rFonts w:asciiTheme="minorHAnsi" w:hAnsiTheme="minorHAnsi" w:cstheme="minorHAnsi"/>
          <w:sz w:val="22"/>
          <w:szCs w:val="22"/>
        </w:rPr>
      </w:pPr>
      <w:r w:rsidRPr="000C3A14">
        <w:rPr>
          <w:rFonts w:asciiTheme="minorHAnsi" w:hAnsiTheme="minorHAnsi" w:cstheme="minorHAnsi"/>
          <w:b/>
          <w:bCs/>
          <w:sz w:val="22"/>
          <w:szCs w:val="22"/>
        </w:rPr>
        <w:t>Industry</w:t>
      </w:r>
      <w:r>
        <w:rPr>
          <w:rFonts w:asciiTheme="minorHAnsi" w:hAnsiTheme="minorHAnsi" w:cstheme="minorHAnsi"/>
          <w:sz w:val="22"/>
          <w:szCs w:val="22"/>
        </w:rPr>
        <w:t xml:space="preserve">: </w:t>
      </w:r>
      <w:r w:rsidR="000E4F4E">
        <w:rPr>
          <w:rFonts w:asciiTheme="minorHAnsi" w:hAnsiTheme="minorHAnsi" w:cstheme="minorHAnsi"/>
          <w:sz w:val="22"/>
          <w:szCs w:val="22"/>
        </w:rPr>
        <w:t xml:space="preserve">Edged by the BP Refinery to the </w:t>
      </w:r>
      <w:r w:rsidR="002B2E26">
        <w:rPr>
          <w:rFonts w:asciiTheme="minorHAnsi" w:hAnsiTheme="minorHAnsi" w:cstheme="minorHAnsi"/>
          <w:sz w:val="22"/>
          <w:szCs w:val="22"/>
        </w:rPr>
        <w:t>E</w:t>
      </w:r>
      <w:r w:rsidR="000E4F4E">
        <w:rPr>
          <w:rFonts w:asciiTheme="minorHAnsi" w:hAnsiTheme="minorHAnsi" w:cstheme="minorHAnsi"/>
          <w:sz w:val="22"/>
          <w:szCs w:val="22"/>
        </w:rPr>
        <w:t xml:space="preserve">ast, the bay was previously home to a large docks </w:t>
      </w:r>
      <w:r w:rsidR="00665CC3">
        <w:rPr>
          <w:rFonts w:asciiTheme="minorHAnsi" w:hAnsiTheme="minorHAnsi" w:cstheme="minorHAnsi"/>
          <w:sz w:val="22"/>
          <w:szCs w:val="22"/>
        </w:rPr>
        <w:t xml:space="preserve">that aided in Swansea’s reputation as ‘Copperopolis’ </w:t>
      </w:r>
      <w:r w:rsidR="000E4F4E">
        <w:rPr>
          <w:rFonts w:asciiTheme="minorHAnsi" w:hAnsiTheme="minorHAnsi" w:cstheme="minorHAnsi"/>
          <w:sz w:val="22"/>
          <w:szCs w:val="22"/>
        </w:rPr>
        <w:t>and still houses a marina</w:t>
      </w:r>
      <w:r w:rsidR="00665CC3">
        <w:rPr>
          <w:rFonts w:asciiTheme="minorHAnsi" w:hAnsiTheme="minorHAnsi" w:cstheme="minorHAnsi"/>
          <w:sz w:val="22"/>
          <w:szCs w:val="22"/>
        </w:rPr>
        <w:t xml:space="preserve"> </w:t>
      </w:r>
      <w:sdt>
        <w:sdtPr>
          <w:rPr>
            <w:rFonts w:asciiTheme="minorHAnsi" w:hAnsiTheme="minorHAnsi" w:cstheme="minorHAnsi"/>
            <w:sz w:val="22"/>
            <w:szCs w:val="22"/>
          </w:rPr>
          <w:id w:val="525987441"/>
          <w:citation/>
        </w:sdtPr>
        <w:sdtEndPr/>
        <w:sdtContent>
          <w:r w:rsidR="00665CC3">
            <w:rPr>
              <w:rFonts w:asciiTheme="minorHAnsi" w:hAnsiTheme="minorHAnsi" w:cstheme="minorHAnsi"/>
              <w:sz w:val="22"/>
              <w:szCs w:val="22"/>
            </w:rPr>
            <w:fldChar w:fldCharType="begin"/>
          </w:r>
          <w:r w:rsidR="00665CC3">
            <w:rPr>
              <w:rFonts w:asciiTheme="minorHAnsi" w:hAnsiTheme="minorHAnsi" w:cstheme="minorHAnsi"/>
              <w:sz w:val="22"/>
              <w:szCs w:val="22"/>
            </w:rPr>
            <w:instrText xml:space="preserve"> CITATION Swand \l 2057 </w:instrText>
          </w:r>
          <w:r w:rsidR="00665CC3">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(Swansea Museum, nd)</w:t>
          </w:r>
          <w:r w:rsidR="00665CC3">
            <w:rPr>
              <w:rFonts w:asciiTheme="minorHAnsi" w:hAnsiTheme="minorHAnsi" w:cstheme="minorHAnsi"/>
              <w:sz w:val="22"/>
              <w:szCs w:val="22"/>
            </w:rPr>
            <w:fldChar w:fldCharType="end"/>
          </w:r>
        </w:sdtContent>
      </w:sdt>
      <w:r w:rsidR="00665CC3">
        <w:rPr>
          <w:rFonts w:asciiTheme="minorHAnsi" w:hAnsiTheme="minorHAnsi" w:cstheme="minorHAnsi"/>
          <w:sz w:val="22"/>
          <w:szCs w:val="22"/>
        </w:rPr>
        <w:t>.</w:t>
      </w:r>
    </w:p>
    <w:p w14:paraId="08AF7221" w14:textId="70E6CBA8" w:rsidR="009D3E82" w:rsidRDefault="009D3E82" w:rsidP="009D3E82">
      <w:pPr>
        <w:rPr>
          <w:rFonts w:asciiTheme="minorHAnsi" w:hAnsiTheme="minorHAnsi" w:cstheme="minorHAnsi"/>
          <w:sz w:val="22"/>
          <w:szCs w:val="22"/>
        </w:rPr>
      </w:pPr>
      <w:r w:rsidRPr="000C3A14">
        <w:rPr>
          <w:rFonts w:asciiTheme="minorHAnsi" w:hAnsiTheme="minorHAnsi" w:cstheme="minorHAnsi"/>
          <w:b/>
          <w:bCs/>
          <w:sz w:val="22"/>
          <w:szCs w:val="22"/>
        </w:rPr>
        <w:t>Tourism</w:t>
      </w:r>
      <w:r>
        <w:rPr>
          <w:rFonts w:asciiTheme="minorHAnsi" w:hAnsiTheme="minorHAnsi" w:cstheme="minorHAnsi"/>
          <w:sz w:val="22"/>
          <w:szCs w:val="22"/>
        </w:rPr>
        <w:t xml:space="preserve">: </w:t>
      </w:r>
      <w:r w:rsidR="00014880">
        <w:rPr>
          <w:rFonts w:asciiTheme="minorHAnsi" w:hAnsiTheme="minorHAnsi" w:cstheme="minorHAnsi"/>
          <w:sz w:val="22"/>
          <w:szCs w:val="22"/>
        </w:rPr>
        <w:t xml:space="preserve">Swansea Bay is host to </w:t>
      </w:r>
      <w:r w:rsidR="006F0F8A">
        <w:rPr>
          <w:rFonts w:asciiTheme="minorHAnsi" w:hAnsiTheme="minorHAnsi" w:cstheme="minorHAnsi"/>
          <w:sz w:val="22"/>
          <w:szCs w:val="22"/>
        </w:rPr>
        <w:t xml:space="preserve">one of </w:t>
      </w:r>
      <w:r w:rsidR="00014880">
        <w:rPr>
          <w:rFonts w:asciiTheme="minorHAnsi" w:hAnsiTheme="minorHAnsi" w:cstheme="minorHAnsi"/>
          <w:sz w:val="22"/>
          <w:szCs w:val="22"/>
        </w:rPr>
        <w:t>the largest tourism industr</w:t>
      </w:r>
      <w:r w:rsidR="006F0F8A">
        <w:rPr>
          <w:rFonts w:asciiTheme="minorHAnsi" w:hAnsiTheme="minorHAnsi" w:cstheme="minorHAnsi"/>
          <w:sz w:val="22"/>
          <w:szCs w:val="22"/>
        </w:rPr>
        <w:t>ies</w:t>
      </w:r>
      <w:r w:rsidR="00014880">
        <w:rPr>
          <w:rFonts w:asciiTheme="minorHAnsi" w:hAnsiTheme="minorHAnsi" w:cstheme="minorHAnsi"/>
          <w:sz w:val="22"/>
          <w:szCs w:val="22"/>
        </w:rPr>
        <w:t xml:space="preserve"> in this list, with a wide range of activities in the water, on the beach and in the surrounding area </w:t>
      </w:r>
      <w:sdt>
        <w:sdtPr>
          <w:rPr>
            <w:rFonts w:asciiTheme="minorHAnsi" w:hAnsiTheme="minorHAnsi" w:cstheme="minorHAnsi"/>
            <w:sz w:val="22"/>
            <w:szCs w:val="22"/>
          </w:rPr>
          <w:id w:val="-1732373290"/>
          <w:citation/>
        </w:sdtPr>
        <w:sdtEndPr/>
        <w:sdtContent>
          <w:r w:rsidR="00014880">
            <w:rPr>
              <w:rFonts w:asciiTheme="minorHAnsi" w:hAnsiTheme="minorHAnsi" w:cstheme="minorHAnsi"/>
              <w:sz w:val="22"/>
              <w:szCs w:val="22"/>
            </w:rPr>
            <w:fldChar w:fldCharType="begin"/>
          </w:r>
          <w:r w:rsidR="00014880">
            <w:rPr>
              <w:rFonts w:asciiTheme="minorHAnsi" w:hAnsiTheme="minorHAnsi" w:cstheme="minorHAnsi"/>
              <w:sz w:val="22"/>
              <w:szCs w:val="22"/>
            </w:rPr>
            <w:instrText xml:space="preserve"> CITATION Vis20 \l 2057 </w:instrText>
          </w:r>
          <w:r w:rsidR="00014880">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(Visit Swansea Bay, 2020)</w:t>
          </w:r>
          <w:r w:rsidR="00014880">
            <w:rPr>
              <w:rFonts w:asciiTheme="minorHAnsi" w:hAnsiTheme="minorHAnsi" w:cstheme="minorHAnsi"/>
              <w:sz w:val="22"/>
              <w:szCs w:val="22"/>
            </w:rPr>
            <w:fldChar w:fldCharType="end"/>
          </w:r>
        </w:sdtContent>
      </w:sdt>
      <w:r w:rsidR="00014880">
        <w:rPr>
          <w:rFonts w:asciiTheme="minorHAnsi" w:hAnsiTheme="minorHAnsi" w:cstheme="minorHAnsi"/>
          <w:sz w:val="22"/>
          <w:szCs w:val="22"/>
        </w:rPr>
        <w:t>. It also has an extremely high level of footfall across the entire stretch due to the proximity to the city centre.</w:t>
      </w:r>
    </w:p>
    <w:p w14:paraId="4DBA0B44" w14:textId="4157B687" w:rsidR="009D3E82" w:rsidRDefault="009D3E82" w:rsidP="009D3E82">
      <w:pPr>
        <w:rPr>
          <w:rFonts w:asciiTheme="minorHAnsi" w:hAnsiTheme="minorHAnsi" w:cstheme="minorHAnsi"/>
          <w:sz w:val="22"/>
          <w:szCs w:val="22"/>
        </w:rPr>
      </w:pPr>
      <w:r w:rsidRPr="000C3A14">
        <w:rPr>
          <w:rFonts w:asciiTheme="minorHAnsi" w:hAnsiTheme="minorHAnsi" w:cstheme="minorHAnsi"/>
          <w:b/>
          <w:bCs/>
          <w:sz w:val="22"/>
          <w:szCs w:val="22"/>
        </w:rPr>
        <w:t>Notable Points</w:t>
      </w:r>
      <w:r>
        <w:rPr>
          <w:rFonts w:asciiTheme="minorHAnsi" w:hAnsiTheme="minorHAnsi" w:cstheme="minorHAnsi"/>
          <w:sz w:val="22"/>
          <w:szCs w:val="22"/>
        </w:rPr>
        <w:t xml:space="preserve">: </w:t>
      </w:r>
      <w:r w:rsidR="00672EE9">
        <w:rPr>
          <w:rFonts w:asciiTheme="minorHAnsi" w:hAnsiTheme="minorHAnsi" w:cstheme="minorHAnsi"/>
          <w:sz w:val="22"/>
          <w:szCs w:val="22"/>
        </w:rPr>
        <w:t>Previously noted for having poor wa</w:t>
      </w:r>
      <w:r w:rsidR="006F1D70">
        <w:rPr>
          <w:rFonts w:asciiTheme="minorHAnsi" w:hAnsiTheme="minorHAnsi" w:cstheme="minorHAnsi"/>
          <w:sz w:val="22"/>
          <w:szCs w:val="22"/>
        </w:rPr>
        <w:t xml:space="preserve">ter quality from a history of industry </w:t>
      </w:r>
      <w:r w:rsidR="006F0F8A">
        <w:rPr>
          <w:rFonts w:asciiTheme="minorHAnsi" w:hAnsiTheme="minorHAnsi" w:cstheme="minorHAnsi"/>
          <w:sz w:val="22"/>
          <w:szCs w:val="22"/>
        </w:rPr>
        <w:t>to the East</w:t>
      </w:r>
      <w:r w:rsidR="006F1D70">
        <w:rPr>
          <w:rFonts w:asciiTheme="minorHAnsi" w:hAnsiTheme="minorHAnsi" w:cstheme="minorHAnsi"/>
          <w:sz w:val="22"/>
          <w:szCs w:val="22"/>
        </w:rPr>
        <w:t xml:space="preserve"> coupled with sewage outlets </w:t>
      </w:r>
      <w:r w:rsidR="006F0F8A">
        <w:rPr>
          <w:rFonts w:asciiTheme="minorHAnsi" w:hAnsiTheme="minorHAnsi" w:cstheme="minorHAnsi"/>
          <w:sz w:val="22"/>
          <w:szCs w:val="22"/>
        </w:rPr>
        <w:t>to the West</w:t>
      </w:r>
      <w:r w:rsidR="006F1D70">
        <w:rPr>
          <w:rFonts w:asciiTheme="minorHAnsi" w:hAnsiTheme="minorHAnsi" w:cstheme="minorHAnsi"/>
          <w:sz w:val="22"/>
          <w:szCs w:val="22"/>
        </w:rPr>
        <w:t xml:space="preserve"> by Mumbles, this has been slowly improving in recent years; whilst not in the excellent category of the neighbouring Bracelet Bay, it has moved up from sufficient to good </w:t>
      </w:r>
      <w:sdt>
        <w:sdtPr>
          <w:rPr>
            <w:rFonts w:asciiTheme="minorHAnsi" w:hAnsiTheme="minorHAnsi" w:cstheme="minorHAnsi"/>
            <w:sz w:val="22"/>
            <w:szCs w:val="22"/>
          </w:rPr>
          <w:id w:val="1367953460"/>
          <w:citation/>
        </w:sdtPr>
        <w:sdtEndPr/>
        <w:sdtContent>
          <w:r w:rsidR="006F1D70">
            <w:rPr>
              <w:rFonts w:asciiTheme="minorHAnsi" w:hAnsiTheme="minorHAnsi" w:cstheme="minorHAnsi"/>
              <w:sz w:val="22"/>
              <w:szCs w:val="22"/>
            </w:rPr>
            <w:fldChar w:fldCharType="begin"/>
          </w:r>
          <w:r w:rsidR="006F1D70">
            <w:rPr>
              <w:rFonts w:asciiTheme="minorHAnsi" w:hAnsiTheme="minorHAnsi" w:cstheme="minorHAnsi"/>
              <w:sz w:val="22"/>
              <w:szCs w:val="22"/>
            </w:rPr>
            <w:instrText xml:space="preserve"> CITATION Nat192 \l 2057 </w:instrText>
          </w:r>
          <w:r w:rsidR="006F1D70">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(Natural Resources Wales, 2019)</w:t>
          </w:r>
          <w:r w:rsidR="006F1D70">
            <w:rPr>
              <w:rFonts w:asciiTheme="minorHAnsi" w:hAnsiTheme="minorHAnsi" w:cstheme="minorHAnsi"/>
              <w:sz w:val="22"/>
              <w:szCs w:val="22"/>
            </w:rPr>
            <w:fldChar w:fldCharType="end"/>
          </w:r>
        </w:sdtContent>
      </w:sdt>
      <w:r w:rsidR="006F1D70">
        <w:rPr>
          <w:rFonts w:asciiTheme="minorHAnsi" w:hAnsiTheme="minorHAnsi" w:cstheme="minorHAnsi"/>
          <w:sz w:val="22"/>
          <w:szCs w:val="22"/>
        </w:rPr>
        <w:t>.</w:t>
      </w:r>
    </w:p>
    <w:p w14:paraId="25709CBA" w14:textId="7A321B31" w:rsidR="007A4F0D" w:rsidRDefault="007A4F0D" w:rsidP="007A4F0D">
      <w:pPr>
        <w:keepNext/>
        <w:jc w:val="right"/>
      </w:pPr>
    </w:p>
    <w:p w14:paraId="438B7145" w14:textId="3C2BEC93" w:rsidR="00296147" w:rsidRPr="003522A6" w:rsidRDefault="00296147" w:rsidP="00C60CF4">
      <w:pPr>
        <w:pStyle w:val="Heading4"/>
        <w:rPr>
          <w:sz w:val="22"/>
          <w:szCs w:val="22"/>
        </w:rPr>
      </w:pPr>
      <w:bookmarkStart w:id="14" w:name="_Toc57577650"/>
      <w:bookmarkStart w:id="15" w:name="_Toc58233314"/>
      <w:r w:rsidRPr="003522A6">
        <w:rPr>
          <w:sz w:val="22"/>
          <w:szCs w:val="22"/>
        </w:rPr>
        <w:t>Caswell</w:t>
      </w:r>
      <w:bookmarkEnd w:id="14"/>
      <w:bookmarkEnd w:id="15"/>
    </w:p>
    <w:p w14:paraId="6F721EA5" w14:textId="2CDB467F" w:rsidR="00C60CF4" w:rsidRDefault="009F4288" w:rsidP="007C30B1">
      <w:pPr>
        <w:rPr>
          <w:rFonts w:asciiTheme="minorHAnsi" w:hAnsiTheme="minorHAnsi" w:cstheme="minorHAnsi"/>
          <w:sz w:val="22"/>
          <w:szCs w:val="22"/>
        </w:rPr>
      </w:pPr>
      <w:r>
        <w:rPr>
          <w:rFonts w:asciiTheme="minorHAnsi" w:hAnsiTheme="minorHAnsi" w:cstheme="minorHAnsi"/>
          <w:sz w:val="22"/>
          <w:szCs w:val="22"/>
        </w:rPr>
        <w:t>Whilst one of the smallest beaches on the list</w:t>
      </w:r>
      <w:r w:rsidR="00A93BC5">
        <w:rPr>
          <w:rFonts w:asciiTheme="minorHAnsi" w:hAnsiTheme="minorHAnsi" w:cstheme="minorHAnsi"/>
          <w:sz w:val="22"/>
          <w:szCs w:val="22"/>
        </w:rPr>
        <w:t xml:space="preserve"> (see figs 5 &amp; 6)</w:t>
      </w:r>
      <w:r>
        <w:rPr>
          <w:rFonts w:asciiTheme="minorHAnsi" w:hAnsiTheme="minorHAnsi" w:cstheme="minorHAnsi"/>
          <w:sz w:val="22"/>
          <w:szCs w:val="22"/>
        </w:rPr>
        <w:t>, at present it’s the only one to hold Blue Flag status; doing so since 1998, it is described by Blue Flag as ‘a firm favourite with families with young children’</w:t>
      </w:r>
      <w:sdt>
        <w:sdtPr>
          <w:rPr>
            <w:rFonts w:asciiTheme="minorHAnsi" w:hAnsiTheme="minorHAnsi" w:cstheme="minorHAnsi"/>
            <w:sz w:val="22"/>
            <w:szCs w:val="22"/>
          </w:rPr>
          <w:id w:val="1731182635"/>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Blu20 \l 2057 </w:instrText>
          </w:r>
          <w:r>
            <w:rPr>
              <w:rFonts w:asciiTheme="minorHAnsi" w:hAnsiTheme="minorHAnsi" w:cstheme="minorHAnsi"/>
              <w:sz w:val="22"/>
              <w:szCs w:val="22"/>
            </w:rPr>
            <w:fldChar w:fldCharType="separate"/>
          </w:r>
          <w:r w:rsidR="0098500F">
            <w:rPr>
              <w:rFonts w:asciiTheme="minorHAnsi" w:hAnsiTheme="minorHAnsi" w:cstheme="minorHAnsi"/>
              <w:noProof/>
              <w:sz w:val="22"/>
              <w:szCs w:val="22"/>
            </w:rPr>
            <w:t xml:space="preserve"> </w:t>
          </w:r>
          <w:r w:rsidR="0098500F" w:rsidRPr="0098500F">
            <w:rPr>
              <w:rFonts w:asciiTheme="minorHAnsi" w:hAnsiTheme="minorHAnsi" w:cstheme="minorHAnsi"/>
              <w:noProof/>
              <w:sz w:val="22"/>
              <w:szCs w:val="22"/>
            </w:rPr>
            <w:t>(Blue Flag, 2020)</w:t>
          </w:r>
          <w:r>
            <w:rPr>
              <w:rFonts w:asciiTheme="minorHAnsi" w:hAnsiTheme="minorHAnsi" w:cstheme="minorHAnsi"/>
              <w:sz w:val="22"/>
              <w:szCs w:val="22"/>
            </w:rPr>
            <w:fldChar w:fldCharType="end"/>
          </w:r>
        </w:sdtContent>
      </w:sdt>
      <w:r>
        <w:rPr>
          <w:rFonts w:asciiTheme="minorHAnsi" w:hAnsiTheme="minorHAnsi" w:cstheme="minorHAnsi"/>
          <w:sz w:val="22"/>
          <w:szCs w:val="22"/>
        </w:rPr>
        <w:t xml:space="preserve">. </w:t>
      </w:r>
    </w:p>
    <w:p w14:paraId="690FF52C" w14:textId="765E2012" w:rsidR="00DA5626" w:rsidRDefault="00DA5626" w:rsidP="00DA5626">
      <w:pPr>
        <w:rPr>
          <w:rFonts w:asciiTheme="minorHAnsi" w:hAnsiTheme="minorHAnsi" w:cstheme="minorHAnsi"/>
          <w:sz w:val="22"/>
          <w:szCs w:val="22"/>
        </w:rPr>
      </w:pPr>
      <w:r w:rsidRPr="000C3A14">
        <w:rPr>
          <w:rFonts w:asciiTheme="minorHAnsi" w:hAnsiTheme="minorHAnsi" w:cstheme="minorHAnsi"/>
          <w:b/>
          <w:bCs/>
          <w:sz w:val="22"/>
          <w:szCs w:val="22"/>
        </w:rPr>
        <w:t>Biodiversity</w:t>
      </w:r>
      <w:r>
        <w:rPr>
          <w:rFonts w:asciiTheme="minorHAnsi" w:hAnsiTheme="minorHAnsi" w:cstheme="minorHAnsi"/>
          <w:sz w:val="22"/>
          <w:szCs w:val="22"/>
        </w:rPr>
        <w:t xml:space="preserve">: </w:t>
      </w:r>
      <w:r w:rsidR="00675DD1">
        <w:rPr>
          <w:rFonts w:asciiTheme="minorHAnsi" w:hAnsiTheme="minorHAnsi" w:cstheme="minorHAnsi"/>
          <w:sz w:val="22"/>
          <w:szCs w:val="22"/>
        </w:rPr>
        <w:t xml:space="preserve">The reserve in Bishop’s Wood that backs up the shore is home to </w:t>
      </w:r>
      <w:r w:rsidR="00C70CCB">
        <w:rPr>
          <w:rFonts w:asciiTheme="minorHAnsi" w:hAnsiTheme="minorHAnsi" w:cstheme="minorHAnsi"/>
          <w:sz w:val="22"/>
          <w:szCs w:val="22"/>
        </w:rPr>
        <w:t xml:space="preserve">a </w:t>
      </w:r>
      <w:r w:rsidR="00675DD1">
        <w:rPr>
          <w:rFonts w:asciiTheme="minorHAnsi" w:hAnsiTheme="minorHAnsi" w:cstheme="minorHAnsi"/>
          <w:sz w:val="22"/>
          <w:szCs w:val="22"/>
        </w:rPr>
        <w:t xml:space="preserve">number of rare fungi, along with a variety of bats and seabirds present in the caves that are dotted along the cliffs </w:t>
      </w:r>
      <w:sdt>
        <w:sdtPr>
          <w:rPr>
            <w:rFonts w:asciiTheme="minorHAnsi" w:hAnsiTheme="minorHAnsi" w:cstheme="minorHAnsi"/>
            <w:sz w:val="22"/>
            <w:szCs w:val="22"/>
          </w:rPr>
          <w:id w:val="880295688"/>
          <w:citation/>
        </w:sdtPr>
        <w:sdtEndPr/>
        <w:sdtContent>
          <w:r w:rsidR="00675DD1">
            <w:rPr>
              <w:rFonts w:asciiTheme="minorHAnsi" w:hAnsiTheme="minorHAnsi" w:cstheme="minorHAnsi"/>
              <w:sz w:val="22"/>
              <w:szCs w:val="22"/>
            </w:rPr>
            <w:fldChar w:fldCharType="begin"/>
          </w:r>
          <w:r w:rsidR="00675DD1">
            <w:rPr>
              <w:rFonts w:asciiTheme="minorHAnsi" w:hAnsiTheme="minorHAnsi" w:cstheme="minorHAnsi"/>
              <w:sz w:val="22"/>
              <w:szCs w:val="22"/>
            </w:rPr>
            <w:instrText xml:space="preserve"> CITATION Thend6 \l 2057 </w:instrText>
          </w:r>
          <w:r w:rsidR="00675DD1">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(The Geological Society, nd)</w:t>
          </w:r>
          <w:r w:rsidR="00675DD1">
            <w:rPr>
              <w:rFonts w:asciiTheme="minorHAnsi" w:hAnsiTheme="minorHAnsi" w:cstheme="minorHAnsi"/>
              <w:sz w:val="22"/>
              <w:szCs w:val="22"/>
            </w:rPr>
            <w:fldChar w:fldCharType="end"/>
          </w:r>
        </w:sdtContent>
      </w:sdt>
      <w:r w:rsidR="00675DD1">
        <w:rPr>
          <w:rFonts w:asciiTheme="minorHAnsi" w:hAnsiTheme="minorHAnsi" w:cstheme="minorHAnsi"/>
          <w:sz w:val="22"/>
          <w:szCs w:val="22"/>
        </w:rPr>
        <w:t>.</w:t>
      </w:r>
    </w:p>
    <w:p w14:paraId="754F2124" w14:textId="11B730E5" w:rsidR="009D3E82" w:rsidRDefault="009D3E82" w:rsidP="009D3E82">
      <w:pPr>
        <w:rPr>
          <w:rFonts w:asciiTheme="minorHAnsi" w:hAnsiTheme="minorHAnsi" w:cstheme="minorHAnsi"/>
          <w:sz w:val="22"/>
          <w:szCs w:val="22"/>
        </w:rPr>
      </w:pPr>
      <w:r w:rsidRPr="000C3A14">
        <w:rPr>
          <w:rFonts w:asciiTheme="minorHAnsi" w:hAnsiTheme="minorHAnsi" w:cstheme="minorHAnsi"/>
          <w:b/>
          <w:bCs/>
          <w:sz w:val="22"/>
          <w:szCs w:val="22"/>
        </w:rPr>
        <w:t>Industry</w:t>
      </w:r>
      <w:r>
        <w:rPr>
          <w:rFonts w:asciiTheme="minorHAnsi" w:hAnsiTheme="minorHAnsi" w:cstheme="minorHAnsi"/>
          <w:sz w:val="22"/>
          <w:szCs w:val="22"/>
        </w:rPr>
        <w:t xml:space="preserve">: </w:t>
      </w:r>
      <w:r w:rsidR="00DB54CE">
        <w:rPr>
          <w:rFonts w:asciiTheme="minorHAnsi" w:hAnsiTheme="minorHAnsi" w:cstheme="minorHAnsi"/>
          <w:sz w:val="22"/>
          <w:szCs w:val="22"/>
        </w:rPr>
        <w:t xml:space="preserve">Relatively little work has been carried out at Caswell compared to other sites, with it mostly being used to pump water to nearby Mumbles </w:t>
      </w:r>
      <w:sdt>
        <w:sdtPr>
          <w:rPr>
            <w:rFonts w:asciiTheme="minorHAnsi" w:hAnsiTheme="minorHAnsi" w:cstheme="minorHAnsi"/>
            <w:sz w:val="22"/>
            <w:szCs w:val="22"/>
          </w:rPr>
          <w:id w:val="487137913"/>
          <w:citation/>
        </w:sdtPr>
        <w:sdtEndPr/>
        <w:sdtContent>
          <w:r w:rsidR="00DB54CE">
            <w:rPr>
              <w:rFonts w:asciiTheme="minorHAnsi" w:hAnsiTheme="minorHAnsi" w:cstheme="minorHAnsi"/>
              <w:sz w:val="22"/>
              <w:szCs w:val="22"/>
            </w:rPr>
            <w:fldChar w:fldCharType="begin"/>
          </w:r>
          <w:r w:rsidR="00DB54CE">
            <w:rPr>
              <w:rFonts w:asciiTheme="minorHAnsi" w:hAnsiTheme="minorHAnsi" w:cstheme="minorHAnsi"/>
              <w:sz w:val="22"/>
              <w:szCs w:val="22"/>
            </w:rPr>
            <w:instrText xml:space="preserve"> CITATION Wennd \l 2057 </w:instrText>
          </w:r>
          <w:r w:rsidR="00DB54CE">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(Cope, nd)</w:t>
          </w:r>
          <w:r w:rsidR="00DB54CE">
            <w:rPr>
              <w:rFonts w:asciiTheme="minorHAnsi" w:hAnsiTheme="minorHAnsi" w:cstheme="minorHAnsi"/>
              <w:sz w:val="22"/>
              <w:szCs w:val="22"/>
            </w:rPr>
            <w:fldChar w:fldCharType="end"/>
          </w:r>
        </w:sdtContent>
      </w:sdt>
      <w:r w:rsidR="00DB54CE">
        <w:rPr>
          <w:rFonts w:asciiTheme="minorHAnsi" w:hAnsiTheme="minorHAnsi" w:cstheme="minorHAnsi"/>
          <w:sz w:val="22"/>
          <w:szCs w:val="22"/>
        </w:rPr>
        <w:t>.</w:t>
      </w:r>
    </w:p>
    <w:p w14:paraId="77B7626D" w14:textId="7B1E6C65" w:rsidR="009D3E82" w:rsidRDefault="009D3E82" w:rsidP="009D3E82">
      <w:pPr>
        <w:rPr>
          <w:rFonts w:asciiTheme="minorHAnsi" w:hAnsiTheme="minorHAnsi" w:cstheme="minorHAnsi"/>
          <w:sz w:val="22"/>
          <w:szCs w:val="22"/>
        </w:rPr>
      </w:pPr>
      <w:r w:rsidRPr="000C3A14">
        <w:rPr>
          <w:rFonts w:asciiTheme="minorHAnsi" w:hAnsiTheme="minorHAnsi" w:cstheme="minorHAnsi"/>
          <w:b/>
          <w:bCs/>
          <w:sz w:val="22"/>
          <w:szCs w:val="22"/>
        </w:rPr>
        <w:lastRenderedPageBreak/>
        <w:t>Tourism</w:t>
      </w:r>
      <w:r>
        <w:rPr>
          <w:rFonts w:asciiTheme="minorHAnsi" w:hAnsiTheme="minorHAnsi" w:cstheme="minorHAnsi"/>
          <w:sz w:val="22"/>
          <w:szCs w:val="22"/>
        </w:rPr>
        <w:t>:</w:t>
      </w:r>
      <w:r w:rsidR="00361763">
        <w:rPr>
          <w:rFonts w:asciiTheme="minorHAnsi" w:hAnsiTheme="minorHAnsi" w:cstheme="minorHAnsi"/>
          <w:sz w:val="22"/>
          <w:szCs w:val="22"/>
        </w:rPr>
        <w:t xml:space="preserve"> Very busy</w:t>
      </w:r>
      <w:r w:rsidR="00C5518B">
        <w:rPr>
          <w:rFonts w:asciiTheme="minorHAnsi" w:hAnsiTheme="minorHAnsi" w:cstheme="minorHAnsi"/>
          <w:sz w:val="22"/>
          <w:szCs w:val="22"/>
        </w:rPr>
        <w:t xml:space="preserve"> despite not being a large beach</w:t>
      </w:r>
      <w:r w:rsidR="00326050">
        <w:rPr>
          <w:rFonts w:asciiTheme="minorHAnsi" w:hAnsiTheme="minorHAnsi" w:cstheme="minorHAnsi"/>
          <w:sz w:val="22"/>
          <w:szCs w:val="22"/>
        </w:rPr>
        <w:t xml:space="preserve"> and only being accessible at low tide</w:t>
      </w:r>
      <w:r w:rsidR="00C5518B">
        <w:rPr>
          <w:rFonts w:asciiTheme="minorHAnsi" w:hAnsiTheme="minorHAnsi" w:cstheme="minorHAnsi"/>
          <w:sz w:val="22"/>
          <w:szCs w:val="22"/>
        </w:rPr>
        <w:t xml:space="preserve">; there are holiday homes reaching back up the hillside, along with cafes, shops and hiring facilities for beach and water sport activities </w:t>
      </w:r>
      <w:sdt>
        <w:sdtPr>
          <w:rPr>
            <w:rFonts w:asciiTheme="minorHAnsi" w:hAnsiTheme="minorHAnsi" w:cstheme="minorHAnsi"/>
            <w:sz w:val="22"/>
            <w:szCs w:val="22"/>
          </w:rPr>
          <w:id w:val="-344704254"/>
          <w:citation/>
        </w:sdtPr>
        <w:sdtEndPr/>
        <w:sdtContent>
          <w:r w:rsidR="00C5518B">
            <w:rPr>
              <w:rFonts w:asciiTheme="minorHAnsi" w:hAnsiTheme="minorHAnsi" w:cstheme="minorHAnsi"/>
              <w:sz w:val="22"/>
              <w:szCs w:val="22"/>
            </w:rPr>
            <w:fldChar w:fldCharType="begin"/>
          </w:r>
          <w:r w:rsidR="00C5518B">
            <w:rPr>
              <w:rFonts w:asciiTheme="minorHAnsi" w:hAnsiTheme="minorHAnsi" w:cstheme="minorHAnsi"/>
              <w:sz w:val="22"/>
              <w:szCs w:val="22"/>
            </w:rPr>
            <w:instrText xml:space="preserve"> CITATION Vis201 \l 2057 </w:instrText>
          </w:r>
          <w:r w:rsidR="00C5518B">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(Visit Wales, 2020)</w:t>
          </w:r>
          <w:r w:rsidR="00C5518B">
            <w:rPr>
              <w:rFonts w:asciiTheme="minorHAnsi" w:hAnsiTheme="minorHAnsi" w:cstheme="minorHAnsi"/>
              <w:sz w:val="22"/>
              <w:szCs w:val="22"/>
            </w:rPr>
            <w:fldChar w:fldCharType="end"/>
          </w:r>
        </w:sdtContent>
      </w:sdt>
      <w:r w:rsidR="00C5518B">
        <w:rPr>
          <w:rFonts w:asciiTheme="minorHAnsi" w:hAnsiTheme="minorHAnsi" w:cstheme="minorHAnsi"/>
          <w:sz w:val="22"/>
          <w:szCs w:val="22"/>
        </w:rPr>
        <w:t xml:space="preserve">. It has also recently become a permanent home to Surfability UK, a charity enabling disabled children to surf </w:t>
      </w:r>
      <w:sdt>
        <w:sdtPr>
          <w:rPr>
            <w:rFonts w:asciiTheme="minorHAnsi" w:hAnsiTheme="minorHAnsi" w:cstheme="minorHAnsi"/>
            <w:sz w:val="22"/>
            <w:szCs w:val="22"/>
          </w:rPr>
          <w:id w:val="-1819181547"/>
          <w:citation/>
        </w:sdtPr>
        <w:sdtEndPr/>
        <w:sdtContent>
          <w:r w:rsidR="00C5518B">
            <w:rPr>
              <w:rFonts w:asciiTheme="minorHAnsi" w:hAnsiTheme="minorHAnsi" w:cstheme="minorHAnsi"/>
              <w:sz w:val="22"/>
              <w:szCs w:val="22"/>
            </w:rPr>
            <w:fldChar w:fldCharType="begin"/>
          </w:r>
          <w:r w:rsidR="00C5518B">
            <w:rPr>
              <w:rFonts w:asciiTheme="minorHAnsi" w:hAnsiTheme="minorHAnsi" w:cstheme="minorHAnsi"/>
              <w:sz w:val="22"/>
              <w:szCs w:val="22"/>
            </w:rPr>
            <w:instrText xml:space="preserve"> CITATION Wal20 \l 2057 </w:instrText>
          </w:r>
          <w:r w:rsidR="00C5518B">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(Wales Online, 2020)</w:t>
          </w:r>
          <w:r w:rsidR="00C5518B">
            <w:rPr>
              <w:rFonts w:asciiTheme="minorHAnsi" w:hAnsiTheme="minorHAnsi" w:cstheme="minorHAnsi"/>
              <w:sz w:val="22"/>
              <w:szCs w:val="22"/>
            </w:rPr>
            <w:fldChar w:fldCharType="end"/>
          </w:r>
        </w:sdtContent>
      </w:sdt>
      <w:r w:rsidR="00C5518B">
        <w:rPr>
          <w:rFonts w:asciiTheme="minorHAnsi" w:hAnsiTheme="minorHAnsi" w:cstheme="minorHAnsi"/>
          <w:sz w:val="22"/>
          <w:szCs w:val="22"/>
        </w:rPr>
        <w:t>.</w:t>
      </w:r>
    </w:p>
    <w:p w14:paraId="5147F5A5" w14:textId="36560B5C" w:rsidR="009D3E82" w:rsidRDefault="009D3E82" w:rsidP="009D3E82">
      <w:pPr>
        <w:rPr>
          <w:rFonts w:asciiTheme="minorHAnsi" w:hAnsiTheme="minorHAnsi" w:cstheme="minorHAnsi"/>
          <w:sz w:val="22"/>
          <w:szCs w:val="22"/>
        </w:rPr>
      </w:pPr>
      <w:r w:rsidRPr="000C3A14">
        <w:rPr>
          <w:rFonts w:asciiTheme="minorHAnsi" w:hAnsiTheme="minorHAnsi" w:cstheme="minorHAnsi"/>
          <w:b/>
          <w:bCs/>
          <w:sz w:val="22"/>
          <w:szCs w:val="22"/>
        </w:rPr>
        <w:t>Notable Points</w:t>
      </w:r>
      <w:r>
        <w:rPr>
          <w:rFonts w:asciiTheme="minorHAnsi" w:hAnsiTheme="minorHAnsi" w:cstheme="minorHAnsi"/>
          <w:sz w:val="22"/>
          <w:szCs w:val="22"/>
        </w:rPr>
        <w:t xml:space="preserve">: </w:t>
      </w:r>
      <w:r w:rsidR="00675DD1">
        <w:rPr>
          <w:rFonts w:asciiTheme="minorHAnsi" w:hAnsiTheme="minorHAnsi" w:cstheme="minorHAnsi"/>
          <w:sz w:val="22"/>
          <w:szCs w:val="22"/>
        </w:rPr>
        <w:t>Along the western side of the bay there is a resurgence known as Caswell Bay West Rising. A concrete structure was placed over it</w:t>
      </w:r>
      <w:r w:rsidR="00C70CCB">
        <w:rPr>
          <w:rFonts w:asciiTheme="minorHAnsi" w:hAnsiTheme="minorHAnsi" w:cstheme="minorHAnsi"/>
          <w:sz w:val="22"/>
          <w:szCs w:val="22"/>
        </w:rPr>
        <w:t>,</w:t>
      </w:r>
      <w:r w:rsidR="00675DD1">
        <w:rPr>
          <w:rFonts w:asciiTheme="minorHAnsi" w:hAnsiTheme="minorHAnsi" w:cstheme="minorHAnsi"/>
          <w:sz w:val="22"/>
          <w:szCs w:val="22"/>
        </w:rPr>
        <w:t xml:space="preserve"> though exploration has shown that it is linked to a sink based towards Murton and possibly extends elsewhere </w:t>
      </w:r>
      <w:sdt>
        <w:sdtPr>
          <w:rPr>
            <w:rFonts w:asciiTheme="minorHAnsi" w:hAnsiTheme="minorHAnsi" w:cstheme="minorHAnsi"/>
            <w:sz w:val="22"/>
            <w:szCs w:val="22"/>
          </w:rPr>
          <w:id w:val="892701521"/>
          <w:citation/>
        </w:sdtPr>
        <w:sdtEndPr/>
        <w:sdtContent>
          <w:r w:rsidR="00675DD1">
            <w:rPr>
              <w:rFonts w:asciiTheme="minorHAnsi" w:hAnsiTheme="minorHAnsi" w:cstheme="minorHAnsi"/>
              <w:sz w:val="22"/>
              <w:szCs w:val="22"/>
            </w:rPr>
            <w:fldChar w:fldCharType="begin"/>
          </w:r>
          <w:r w:rsidR="00675DD1">
            <w:rPr>
              <w:rFonts w:asciiTheme="minorHAnsi" w:hAnsiTheme="minorHAnsi" w:cstheme="minorHAnsi"/>
              <w:sz w:val="22"/>
              <w:szCs w:val="22"/>
            </w:rPr>
            <w:instrText xml:space="preserve"> CITATION Ogond \l 2057 </w:instrText>
          </w:r>
          <w:r w:rsidR="00675DD1">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(Ogof: Caves of South Wales, nd)</w:t>
          </w:r>
          <w:r w:rsidR="00675DD1">
            <w:rPr>
              <w:rFonts w:asciiTheme="minorHAnsi" w:hAnsiTheme="minorHAnsi" w:cstheme="minorHAnsi"/>
              <w:sz w:val="22"/>
              <w:szCs w:val="22"/>
            </w:rPr>
            <w:fldChar w:fldCharType="end"/>
          </w:r>
        </w:sdtContent>
      </w:sdt>
      <w:r w:rsidR="00675DD1">
        <w:rPr>
          <w:rFonts w:asciiTheme="minorHAnsi" w:hAnsiTheme="minorHAnsi" w:cstheme="minorHAnsi"/>
          <w:sz w:val="22"/>
          <w:szCs w:val="22"/>
        </w:rPr>
        <w:t>.</w:t>
      </w:r>
    </w:p>
    <w:p w14:paraId="621BB218" w14:textId="6C926CD9" w:rsidR="002938F9" w:rsidRDefault="002938F9" w:rsidP="002938F9">
      <w:pPr>
        <w:keepNext/>
        <w:jc w:val="right"/>
      </w:pPr>
    </w:p>
    <w:p w14:paraId="5FD5AC84" w14:textId="0CFB6DA1" w:rsidR="00296147" w:rsidRPr="003522A6" w:rsidRDefault="00296147" w:rsidP="00C60CF4">
      <w:pPr>
        <w:pStyle w:val="Heading4"/>
        <w:rPr>
          <w:sz w:val="22"/>
          <w:szCs w:val="22"/>
        </w:rPr>
      </w:pPr>
      <w:bookmarkStart w:id="16" w:name="_Toc57577651"/>
      <w:bookmarkStart w:id="17" w:name="_Toc58233315"/>
      <w:r w:rsidRPr="003522A6">
        <w:rPr>
          <w:sz w:val="22"/>
          <w:szCs w:val="22"/>
        </w:rPr>
        <w:t>Oxwich</w:t>
      </w:r>
      <w:bookmarkEnd w:id="16"/>
      <w:bookmarkEnd w:id="17"/>
    </w:p>
    <w:p w14:paraId="3239D32D" w14:textId="6958CFBF" w:rsidR="00C60CF4" w:rsidRDefault="00334694" w:rsidP="007C30B1">
      <w:pPr>
        <w:rPr>
          <w:rFonts w:asciiTheme="minorHAnsi" w:hAnsiTheme="minorHAnsi" w:cstheme="minorHAnsi"/>
          <w:sz w:val="22"/>
          <w:szCs w:val="22"/>
        </w:rPr>
      </w:pPr>
      <w:r>
        <w:rPr>
          <w:rFonts w:asciiTheme="minorHAnsi" w:hAnsiTheme="minorHAnsi" w:cstheme="minorHAnsi"/>
          <w:sz w:val="22"/>
          <w:szCs w:val="22"/>
        </w:rPr>
        <w:t>A larger beach on the list</w:t>
      </w:r>
      <w:r w:rsidR="00AE4A82">
        <w:rPr>
          <w:rFonts w:asciiTheme="minorHAnsi" w:hAnsiTheme="minorHAnsi" w:cstheme="minorHAnsi"/>
          <w:sz w:val="22"/>
          <w:szCs w:val="22"/>
        </w:rPr>
        <w:t xml:space="preserve"> (see figs </w:t>
      </w:r>
      <w:r w:rsidR="008436CD">
        <w:rPr>
          <w:rFonts w:asciiTheme="minorHAnsi" w:hAnsiTheme="minorHAnsi" w:cstheme="minorHAnsi"/>
          <w:sz w:val="22"/>
          <w:szCs w:val="22"/>
        </w:rPr>
        <w:t xml:space="preserve">1 &amp; </w:t>
      </w:r>
      <w:r w:rsidR="00AE4A82">
        <w:rPr>
          <w:rFonts w:asciiTheme="minorHAnsi" w:hAnsiTheme="minorHAnsi" w:cstheme="minorHAnsi"/>
          <w:sz w:val="22"/>
          <w:szCs w:val="22"/>
        </w:rPr>
        <w:t>7 - 10)</w:t>
      </w:r>
      <w:r>
        <w:rPr>
          <w:rFonts w:asciiTheme="minorHAnsi" w:hAnsiTheme="minorHAnsi" w:cstheme="minorHAnsi"/>
          <w:sz w:val="22"/>
          <w:szCs w:val="22"/>
        </w:rPr>
        <w:t>, Oxwich also possesses a unique mix of dunes, woodlands, cliffs, lakes, and both salt and freshwater marshes. It is due to this that it is classed as a National Nature Reserve</w:t>
      </w:r>
      <w:r w:rsidR="00D9651C">
        <w:rPr>
          <w:rFonts w:asciiTheme="minorHAnsi" w:hAnsiTheme="minorHAnsi" w:cstheme="minorHAnsi"/>
          <w:sz w:val="22"/>
          <w:szCs w:val="22"/>
        </w:rPr>
        <w:t xml:space="preserve"> (NNR)</w:t>
      </w:r>
      <w:sdt>
        <w:sdtPr>
          <w:rPr>
            <w:rFonts w:asciiTheme="minorHAnsi" w:hAnsiTheme="minorHAnsi" w:cstheme="minorHAnsi"/>
            <w:sz w:val="22"/>
            <w:szCs w:val="22"/>
          </w:rPr>
          <w:id w:val="600301250"/>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Natnd5 \l 2057 </w:instrText>
          </w:r>
          <w:r>
            <w:rPr>
              <w:rFonts w:asciiTheme="minorHAnsi" w:hAnsiTheme="minorHAnsi" w:cstheme="minorHAnsi"/>
              <w:sz w:val="22"/>
              <w:szCs w:val="22"/>
            </w:rPr>
            <w:fldChar w:fldCharType="separate"/>
          </w:r>
          <w:r w:rsidR="0098500F">
            <w:rPr>
              <w:rFonts w:asciiTheme="minorHAnsi" w:hAnsiTheme="minorHAnsi" w:cstheme="minorHAnsi"/>
              <w:noProof/>
              <w:sz w:val="22"/>
              <w:szCs w:val="22"/>
            </w:rPr>
            <w:t xml:space="preserve"> </w:t>
          </w:r>
          <w:r w:rsidR="0098500F" w:rsidRPr="0098500F">
            <w:rPr>
              <w:rFonts w:asciiTheme="minorHAnsi" w:hAnsiTheme="minorHAnsi" w:cstheme="minorHAnsi"/>
              <w:noProof/>
              <w:sz w:val="22"/>
              <w:szCs w:val="22"/>
            </w:rPr>
            <w:t>(Natural Resources Wales, nd)</w:t>
          </w:r>
          <w:r>
            <w:rPr>
              <w:rFonts w:asciiTheme="minorHAnsi" w:hAnsiTheme="minorHAnsi" w:cstheme="minorHAnsi"/>
              <w:sz w:val="22"/>
              <w:szCs w:val="22"/>
            </w:rPr>
            <w:fldChar w:fldCharType="end"/>
          </w:r>
        </w:sdtContent>
      </w:sdt>
      <w:r>
        <w:rPr>
          <w:rFonts w:asciiTheme="minorHAnsi" w:hAnsiTheme="minorHAnsi" w:cstheme="minorHAnsi"/>
          <w:sz w:val="22"/>
          <w:szCs w:val="22"/>
        </w:rPr>
        <w:t xml:space="preserve">. </w:t>
      </w:r>
    </w:p>
    <w:p w14:paraId="6D83D4D9" w14:textId="29C243F5" w:rsidR="00DA5626" w:rsidRDefault="00DA5626" w:rsidP="00DA5626">
      <w:pPr>
        <w:rPr>
          <w:rFonts w:asciiTheme="minorHAnsi" w:hAnsiTheme="minorHAnsi" w:cstheme="minorHAnsi"/>
          <w:sz w:val="22"/>
          <w:szCs w:val="22"/>
        </w:rPr>
      </w:pPr>
      <w:r w:rsidRPr="000C3A14">
        <w:rPr>
          <w:rFonts w:asciiTheme="minorHAnsi" w:hAnsiTheme="minorHAnsi" w:cstheme="minorHAnsi"/>
          <w:b/>
          <w:bCs/>
          <w:sz w:val="22"/>
          <w:szCs w:val="22"/>
        </w:rPr>
        <w:t>Biodiversity</w:t>
      </w:r>
      <w:r>
        <w:rPr>
          <w:rFonts w:asciiTheme="minorHAnsi" w:hAnsiTheme="minorHAnsi" w:cstheme="minorHAnsi"/>
          <w:sz w:val="22"/>
          <w:szCs w:val="22"/>
        </w:rPr>
        <w:t xml:space="preserve">: </w:t>
      </w:r>
      <w:r w:rsidR="0014078B">
        <w:rPr>
          <w:rFonts w:asciiTheme="minorHAnsi" w:hAnsiTheme="minorHAnsi" w:cstheme="minorHAnsi"/>
          <w:sz w:val="22"/>
          <w:szCs w:val="22"/>
        </w:rPr>
        <w:t>Due to the uniquely broad range of physical features</w:t>
      </w:r>
      <w:r w:rsidR="003F10C4">
        <w:rPr>
          <w:rFonts w:asciiTheme="minorHAnsi" w:hAnsiTheme="minorHAnsi" w:cstheme="minorHAnsi"/>
          <w:sz w:val="22"/>
          <w:szCs w:val="22"/>
        </w:rPr>
        <w:t xml:space="preserve"> </w:t>
      </w:r>
      <w:sdt>
        <w:sdtPr>
          <w:rPr>
            <w:rFonts w:asciiTheme="minorHAnsi" w:hAnsiTheme="minorHAnsi" w:cstheme="minorHAnsi"/>
            <w:sz w:val="22"/>
            <w:szCs w:val="22"/>
          </w:rPr>
          <w:id w:val="1471172433"/>
          <w:citation/>
        </w:sdtPr>
        <w:sdtEndPr/>
        <w:sdtContent>
          <w:r w:rsidR="003F10C4">
            <w:rPr>
              <w:rFonts w:asciiTheme="minorHAnsi" w:hAnsiTheme="minorHAnsi" w:cstheme="minorHAnsi"/>
              <w:sz w:val="22"/>
              <w:szCs w:val="22"/>
            </w:rPr>
            <w:fldChar w:fldCharType="begin"/>
          </w:r>
          <w:r w:rsidR="003F10C4">
            <w:rPr>
              <w:rFonts w:asciiTheme="minorHAnsi" w:hAnsiTheme="minorHAnsi" w:cstheme="minorHAnsi"/>
              <w:sz w:val="22"/>
              <w:szCs w:val="22"/>
            </w:rPr>
            <w:instrText xml:space="preserve"> CITATION Natnd6 \l 2057 </w:instrText>
          </w:r>
          <w:r w:rsidR="003F10C4">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(Natural Resources Wales, nd)</w:t>
          </w:r>
          <w:r w:rsidR="003F10C4">
            <w:rPr>
              <w:rFonts w:asciiTheme="minorHAnsi" w:hAnsiTheme="minorHAnsi" w:cstheme="minorHAnsi"/>
              <w:sz w:val="22"/>
              <w:szCs w:val="22"/>
            </w:rPr>
            <w:fldChar w:fldCharType="end"/>
          </w:r>
        </w:sdtContent>
      </w:sdt>
      <w:r w:rsidR="0014078B">
        <w:rPr>
          <w:rFonts w:asciiTheme="minorHAnsi" w:hAnsiTheme="minorHAnsi" w:cstheme="minorHAnsi"/>
          <w:sz w:val="22"/>
          <w:szCs w:val="22"/>
        </w:rPr>
        <w:t xml:space="preserve">, </w:t>
      </w:r>
      <w:r w:rsidR="003F10C4">
        <w:rPr>
          <w:rFonts w:asciiTheme="minorHAnsi" w:hAnsiTheme="minorHAnsi" w:cstheme="minorHAnsi"/>
          <w:sz w:val="22"/>
          <w:szCs w:val="22"/>
        </w:rPr>
        <w:t xml:space="preserve">Oxwich is arguably the most biologically diverse of all the listed beaches. </w:t>
      </w:r>
    </w:p>
    <w:p w14:paraId="50A79322" w14:textId="4FA6BEE3" w:rsidR="009D3E82" w:rsidRDefault="009D3E82" w:rsidP="009D3E82">
      <w:pPr>
        <w:rPr>
          <w:rFonts w:asciiTheme="minorHAnsi" w:hAnsiTheme="minorHAnsi" w:cstheme="minorHAnsi"/>
          <w:sz w:val="22"/>
          <w:szCs w:val="22"/>
        </w:rPr>
      </w:pPr>
      <w:r w:rsidRPr="000C3A14">
        <w:rPr>
          <w:rFonts w:asciiTheme="minorHAnsi" w:hAnsiTheme="minorHAnsi" w:cstheme="minorHAnsi"/>
          <w:b/>
          <w:bCs/>
          <w:sz w:val="22"/>
          <w:szCs w:val="22"/>
        </w:rPr>
        <w:t>Industry</w:t>
      </w:r>
      <w:r>
        <w:rPr>
          <w:rFonts w:asciiTheme="minorHAnsi" w:hAnsiTheme="minorHAnsi" w:cstheme="minorHAnsi"/>
          <w:sz w:val="22"/>
          <w:szCs w:val="22"/>
        </w:rPr>
        <w:t xml:space="preserve">: </w:t>
      </w:r>
      <w:r w:rsidR="003C19D6">
        <w:rPr>
          <w:rFonts w:asciiTheme="minorHAnsi" w:hAnsiTheme="minorHAnsi" w:cstheme="minorHAnsi"/>
          <w:sz w:val="22"/>
          <w:szCs w:val="22"/>
        </w:rPr>
        <w:t xml:space="preserve">There is no current industrial work being carried out in Oxwich, partially due to its status as an NNR, and also due to areas being privately owned by the Penrice estate. Historically it was a dock to export limestone quarried from the headland </w:t>
      </w:r>
      <w:sdt>
        <w:sdtPr>
          <w:rPr>
            <w:rFonts w:asciiTheme="minorHAnsi" w:hAnsiTheme="minorHAnsi" w:cstheme="minorHAnsi"/>
            <w:sz w:val="22"/>
            <w:szCs w:val="22"/>
          </w:rPr>
          <w:id w:val="-1333826444"/>
          <w:citation/>
        </w:sdtPr>
        <w:sdtEndPr/>
        <w:sdtContent>
          <w:r w:rsidR="003C19D6">
            <w:rPr>
              <w:rFonts w:asciiTheme="minorHAnsi" w:hAnsiTheme="minorHAnsi" w:cstheme="minorHAnsi"/>
              <w:sz w:val="22"/>
              <w:szCs w:val="22"/>
            </w:rPr>
            <w:fldChar w:fldCharType="begin"/>
          </w:r>
          <w:r w:rsidR="003C19D6">
            <w:rPr>
              <w:rFonts w:asciiTheme="minorHAnsi" w:hAnsiTheme="minorHAnsi" w:cstheme="minorHAnsi"/>
              <w:sz w:val="22"/>
              <w:szCs w:val="22"/>
            </w:rPr>
            <w:instrText xml:space="preserve"> CITATION Johnd \l 2057 </w:instrText>
          </w:r>
          <w:r w:rsidR="003C19D6">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(Johnson, nd)</w:t>
          </w:r>
          <w:r w:rsidR="003C19D6">
            <w:rPr>
              <w:rFonts w:asciiTheme="minorHAnsi" w:hAnsiTheme="minorHAnsi" w:cstheme="minorHAnsi"/>
              <w:sz w:val="22"/>
              <w:szCs w:val="22"/>
            </w:rPr>
            <w:fldChar w:fldCharType="end"/>
          </w:r>
        </w:sdtContent>
      </w:sdt>
      <w:r w:rsidR="003C19D6">
        <w:rPr>
          <w:rFonts w:asciiTheme="minorHAnsi" w:hAnsiTheme="minorHAnsi" w:cstheme="minorHAnsi"/>
          <w:sz w:val="22"/>
          <w:szCs w:val="22"/>
        </w:rPr>
        <w:t>.</w:t>
      </w:r>
    </w:p>
    <w:p w14:paraId="47C4512C" w14:textId="20949C81" w:rsidR="009D3E82" w:rsidRDefault="009D3E82" w:rsidP="009D3E82">
      <w:pPr>
        <w:rPr>
          <w:rFonts w:asciiTheme="minorHAnsi" w:hAnsiTheme="minorHAnsi" w:cstheme="minorHAnsi"/>
          <w:sz w:val="22"/>
          <w:szCs w:val="22"/>
        </w:rPr>
      </w:pPr>
      <w:r w:rsidRPr="000C3A14">
        <w:rPr>
          <w:rFonts w:asciiTheme="minorHAnsi" w:hAnsiTheme="minorHAnsi" w:cstheme="minorHAnsi"/>
          <w:b/>
          <w:bCs/>
          <w:sz w:val="22"/>
          <w:szCs w:val="22"/>
        </w:rPr>
        <w:t>Tourism</w:t>
      </w:r>
      <w:r>
        <w:rPr>
          <w:rFonts w:asciiTheme="minorHAnsi" w:hAnsiTheme="minorHAnsi" w:cstheme="minorHAnsi"/>
          <w:sz w:val="22"/>
          <w:szCs w:val="22"/>
        </w:rPr>
        <w:t xml:space="preserve">: </w:t>
      </w:r>
      <w:r w:rsidR="00B90E7A">
        <w:rPr>
          <w:rFonts w:asciiTheme="minorHAnsi" w:hAnsiTheme="minorHAnsi" w:cstheme="minorHAnsi"/>
          <w:sz w:val="22"/>
          <w:szCs w:val="22"/>
        </w:rPr>
        <w:t xml:space="preserve">Very busy with a lot of water activities, camping facilities, and also cafes and hotels just a few metres from the beach </w:t>
      </w:r>
      <w:sdt>
        <w:sdtPr>
          <w:rPr>
            <w:rFonts w:asciiTheme="minorHAnsi" w:hAnsiTheme="minorHAnsi" w:cstheme="minorHAnsi"/>
            <w:sz w:val="22"/>
            <w:szCs w:val="22"/>
          </w:rPr>
          <w:id w:val="-1239393656"/>
          <w:citation/>
        </w:sdtPr>
        <w:sdtEndPr/>
        <w:sdtContent>
          <w:r w:rsidR="00B90E7A">
            <w:rPr>
              <w:rFonts w:asciiTheme="minorHAnsi" w:hAnsiTheme="minorHAnsi" w:cstheme="minorHAnsi"/>
              <w:sz w:val="22"/>
              <w:szCs w:val="22"/>
            </w:rPr>
            <w:fldChar w:fldCharType="begin"/>
          </w:r>
          <w:r w:rsidR="00B90E7A">
            <w:rPr>
              <w:rFonts w:asciiTheme="minorHAnsi" w:hAnsiTheme="minorHAnsi" w:cstheme="minorHAnsi"/>
              <w:sz w:val="22"/>
              <w:szCs w:val="22"/>
            </w:rPr>
            <w:instrText xml:space="preserve"> CITATION Thend7 \l 2057 </w:instrText>
          </w:r>
          <w:r w:rsidR="00B90E7A">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(The Beach Guide, nd)</w:t>
          </w:r>
          <w:r w:rsidR="00B90E7A">
            <w:rPr>
              <w:rFonts w:asciiTheme="minorHAnsi" w:hAnsiTheme="minorHAnsi" w:cstheme="minorHAnsi"/>
              <w:sz w:val="22"/>
              <w:szCs w:val="22"/>
            </w:rPr>
            <w:fldChar w:fldCharType="end"/>
          </w:r>
        </w:sdtContent>
      </w:sdt>
      <w:r w:rsidR="00B90E7A">
        <w:rPr>
          <w:rFonts w:asciiTheme="minorHAnsi" w:hAnsiTheme="minorHAnsi" w:cstheme="minorHAnsi"/>
          <w:sz w:val="22"/>
          <w:szCs w:val="22"/>
        </w:rPr>
        <w:t>.</w:t>
      </w:r>
    </w:p>
    <w:p w14:paraId="516AEC4F" w14:textId="21275A26" w:rsidR="009D3E82" w:rsidRDefault="009D3E82" w:rsidP="009D3E82">
      <w:pPr>
        <w:rPr>
          <w:rFonts w:asciiTheme="minorHAnsi" w:hAnsiTheme="minorHAnsi" w:cstheme="minorHAnsi"/>
          <w:sz w:val="22"/>
          <w:szCs w:val="22"/>
        </w:rPr>
      </w:pPr>
      <w:r w:rsidRPr="000C3A14">
        <w:rPr>
          <w:rFonts w:asciiTheme="minorHAnsi" w:hAnsiTheme="minorHAnsi" w:cstheme="minorHAnsi"/>
          <w:b/>
          <w:bCs/>
          <w:sz w:val="22"/>
          <w:szCs w:val="22"/>
        </w:rPr>
        <w:t>Notable Points</w:t>
      </w:r>
      <w:r>
        <w:rPr>
          <w:rFonts w:asciiTheme="minorHAnsi" w:hAnsiTheme="minorHAnsi" w:cstheme="minorHAnsi"/>
          <w:sz w:val="22"/>
          <w:szCs w:val="22"/>
        </w:rPr>
        <w:t xml:space="preserve">: </w:t>
      </w:r>
      <w:r w:rsidR="00046994">
        <w:rPr>
          <w:rFonts w:asciiTheme="minorHAnsi" w:hAnsiTheme="minorHAnsi" w:cstheme="minorHAnsi"/>
          <w:sz w:val="22"/>
          <w:szCs w:val="22"/>
        </w:rPr>
        <w:t xml:space="preserve">Since 2009 the cliffs that make up the old limestone quarry have been susceptible to landslides, with a spike in incidents since 2019 </w:t>
      </w:r>
      <w:sdt>
        <w:sdtPr>
          <w:rPr>
            <w:rFonts w:asciiTheme="minorHAnsi" w:hAnsiTheme="minorHAnsi" w:cstheme="minorHAnsi"/>
            <w:sz w:val="22"/>
            <w:szCs w:val="22"/>
          </w:rPr>
          <w:id w:val="1341587811"/>
          <w:citation/>
        </w:sdtPr>
        <w:sdtEndPr/>
        <w:sdtContent>
          <w:r w:rsidR="00046994">
            <w:rPr>
              <w:rFonts w:asciiTheme="minorHAnsi" w:hAnsiTheme="minorHAnsi" w:cstheme="minorHAnsi"/>
              <w:sz w:val="22"/>
              <w:szCs w:val="22"/>
            </w:rPr>
            <w:fldChar w:fldCharType="begin"/>
          </w:r>
          <w:r w:rsidR="00046994">
            <w:rPr>
              <w:rFonts w:asciiTheme="minorHAnsi" w:hAnsiTheme="minorHAnsi" w:cstheme="minorHAnsi"/>
              <w:sz w:val="22"/>
              <w:szCs w:val="22"/>
            </w:rPr>
            <w:instrText xml:space="preserve"> CITATION Coo20 \l 2057 </w:instrText>
          </w:r>
          <w:r w:rsidR="00046994">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(Cooper, 2020)</w:t>
          </w:r>
          <w:r w:rsidR="00046994">
            <w:rPr>
              <w:rFonts w:asciiTheme="minorHAnsi" w:hAnsiTheme="minorHAnsi" w:cstheme="minorHAnsi"/>
              <w:sz w:val="22"/>
              <w:szCs w:val="22"/>
            </w:rPr>
            <w:fldChar w:fldCharType="end"/>
          </w:r>
        </w:sdtContent>
      </w:sdt>
      <w:r w:rsidR="00046994">
        <w:rPr>
          <w:rFonts w:asciiTheme="minorHAnsi" w:hAnsiTheme="minorHAnsi" w:cstheme="minorHAnsi"/>
          <w:sz w:val="22"/>
          <w:szCs w:val="22"/>
        </w:rPr>
        <w:t>.</w:t>
      </w:r>
    </w:p>
    <w:p w14:paraId="184E2765" w14:textId="23BEEE9C" w:rsidR="00084FFE" w:rsidRDefault="00084FFE" w:rsidP="00084FFE">
      <w:pPr>
        <w:keepNext/>
        <w:jc w:val="right"/>
      </w:pPr>
    </w:p>
    <w:p w14:paraId="6D485F22" w14:textId="1A005355" w:rsidR="00296147" w:rsidRPr="003522A6" w:rsidRDefault="00296147" w:rsidP="00C60CF4">
      <w:pPr>
        <w:pStyle w:val="Heading4"/>
        <w:rPr>
          <w:sz w:val="22"/>
          <w:szCs w:val="22"/>
        </w:rPr>
      </w:pPr>
      <w:bookmarkStart w:id="18" w:name="_Toc57577652"/>
      <w:bookmarkStart w:id="19" w:name="_Toc58233316"/>
      <w:r w:rsidRPr="003522A6">
        <w:rPr>
          <w:sz w:val="22"/>
          <w:szCs w:val="22"/>
        </w:rPr>
        <w:t>Mewslade</w:t>
      </w:r>
      <w:bookmarkEnd w:id="18"/>
      <w:bookmarkEnd w:id="19"/>
    </w:p>
    <w:p w14:paraId="63AB6BBE" w14:textId="3E9106EE" w:rsidR="00C60CF4" w:rsidRDefault="00753ED9" w:rsidP="007C30B1">
      <w:pPr>
        <w:rPr>
          <w:rFonts w:asciiTheme="minorHAnsi" w:hAnsiTheme="minorHAnsi" w:cstheme="minorHAnsi"/>
          <w:sz w:val="22"/>
          <w:szCs w:val="22"/>
        </w:rPr>
      </w:pPr>
      <w:r>
        <w:rPr>
          <w:rFonts w:asciiTheme="minorHAnsi" w:hAnsiTheme="minorHAnsi" w:cstheme="minorHAnsi"/>
          <w:sz w:val="22"/>
          <w:szCs w:val="22"/>
        </w:rPr>
        <w:t>As per figs 11 - 14, it is t</w:t>
      </w:r>
      <w:r w:rsidR="00CE5254">
        <w:rPr>
          <w:rFonts w:asciiTheme="minorHAnsi" w:hAnsiTheme="minorHAnsi" w:cstheme="minorHAnsi"/>
          <w:sz w:val="22"/>
          <w:szCs w:val="22"/>
        </w:rPr>
        <w:t>he smallest of the beaches on the list along with Caswell</w:t>
      </w:r>
      <w:r w:rsidR="00326050">
        <w:rPr>
          <w:rFonts w:asciiTheme="minorHAnsi" w:hAnsiTheme="minorHAnsi" w:cstheme="minorHAnsi"/>
          <w:sz w:val="22"/>
          <w:szCs w:val="22"/>
        </w:rPr>
        <w:t xml:space="preserve"> (also </w:t>
      </w:r>
      <w:r w:rsidR="007A1EF6">
        <w:rPr>
          <w:rFonts w:asciiTheme="minorHAnsi" w:hAnsiTheme="minorHAnsi" w:cstheme="minorHAnsi"/>
          <w:sz w:val="22"/>
          <w:szCs w:val="22"/>
        </w:rPr>
        <w:t>sharing</w:t>
      </w:r>
      <w:r w:rsidR="00326050">
        <w:rPr>
          <w:rFonts w:asciiTheme="minorHAnsi" w:hAnsiTheme="minorHAnsi" w:cstheme="minorHAnsi"/>
          <w:sz w:val="22"/>
          <w:szCs w:val="22"/>
        </w:rPr>
        <w:t xml:space="preserve"> only </w:t>
      </w:r>
      <w:r w:rsidR="004B5E1B">
        <w:rPr>
          <w:rFonts w:asciiTheme="minorHAnsi" w:hAnsiTheme="minorHAnsi" w:cstheme="minorHAnsi"/>
          <w:sz w:val="22"/>
          <w:szCs w:val="22"/>
        </w:rPr>
        <w:t xml:space="preserve">being </w:t>
      </w:r>
      <w:r w:rsidR="00326050">
        <w:rPr>
          <w:rFonts w:asciiTheme="minorHAnsi" w:hAnsiTheme="minorHAnsi" w:cstheme="minorHAnsi"/>
          <w:sz w:val="22"/>
          <w:szCs w:val="22"/>
        </w:rPr>
        <w:t>accessible at low tide)</w:t>
      </w:r>
      <w:r w:rsidR="00CE5254">
        <w:rPr>
          <w:rFonts w:asciiTheme="minorHAnsi" w:hAnsiTheme="minorHAnsi" w:cstheme="minorHAnsi"/>
          <w:sz w:val="22"/>
          <w:szCs w:val="22"/>
        </w:rPr>
        <w:t>, Mewslade has no protected status</w:t>
      </w:r>
      <w:r w:rsidR="00D9651C">
        <w:rPr>
          <w:rFonts w:asciiTheme="minorHAnsi" w:hAnsiTheme="minorHAnsi" w:cstheme="minorHAnsi"/>
          <w:sz w:val="22"/>
          <w:szCs w:val="22"/>
        </w:rPr>
        <w:t xml:space="preserve"> or</w:t>
      </w:r>
      <w:r w:rsidR="00CE5254">
        <w:rPr>
          <w:rFonts w:asciiTheme="minorHAnsi" w:hAnsiTheme="minorHAnsi" w:cstheme="minorHAnsi"/>
          <w:sz w:val="22"/>
          <w:szCs w:val="22"/>
        </w:rPr>
        <w:t xml:space="preserve"> notable areas of interest on the beach itself, rather focusing on the nearby Pav</w:t>
      </w:r>
      <w:r w:rsidR="009C4ED0">
        <w:rPr>
          <w:rFonts w:asciiTheme="minorHAnsi" w:hAnsiTheme="minorHAnsi" w:cstheme="minorHAnsi"/>
          <w:sz w:val="22"/>
          <w:szCs w:val="22"/>
        </w:rPr>
        <w:t>i</w:t>
      </w:r>
      <w:r w:rsidR="00CE5254">
        <w:rPr>
          <w:rFonts w:asciiTheme="minorHAnsi" w:hAnsiTheme="minorHAnsi" w:cstheme="minorHAnsi"/>
          <w:sz w:val="22"/>
          <w:szCs w:val="22"/>
        </w:rPr>
        <w:t>land Cave</w:t>
      </w:r>
      <w:sdt>
        <w:sdtPr>
          <w:rPr>
            <w:rFonts w:asciiTheme="minorHAnsi" w:hAnsiTheme="minorHAnsi" w:cstheme="minorHAnsi"/>
            <w:sz w:val="22"/>
            <w:szCs w:val="22"/>
          </w:rPr>
          <w:id w:val="-1626530836"/>
          <w:citation/>
        </w:sdtPr>
        <w:sdtEndPr/>
        <w:sdtContent>
          <w:r w:rsidR="00CE5254">
            <w:rPr>
              <w:rFonts w:asciiTheme="minorHAnsi" w:hAnsiTheme="minorHAnsi" w:cstheme="minorHAnsi"/>
              <w:sz w:val="22"/>
              <w:szCs w:val="22"/>
            </w:rPr>
            <w:fldChar w:fldCharType="begin"/>
          </w:r>
          <w:r w:rsidR="00CE5254">
            <w:rPr>
              <w:rFonts w:asciiTheme="minorHAnsi" w:hAnsiTheme="minorHAnsi" w:cstheme="minorHAnsi"/>
              <w:sz w:val="22"/>
              <w:szCs w:val="22"/>
            </w:rPr>
            <w:instrText xml:space="preserve"> CITATION Enjnd \l 2057 </w:instrText>
          </w:r>
          <w:r w:rsidR="00CE5254">
            <w:rPr>
              <w:rFonts w:asciiTheme="minorHAnsi" w:hAnsiTheme="minorHAnsi" w:cstheme="minorHAnsi"/>
              <w:sz w:val="22"/>
              <w:szCs w:val="22"/>
            </w:rPr>
            <w:fldChar w:fldCharType="separate"/>
          </w:r>
          <w:r w:rsidR="0098500F">
            <w:rPr>
              <w:rFonts w:asciiTheme="minorHAnsi" w:hAnsiTheme="minorHAnsi" w:cstheme="minorHAnsi"/>
              <w:noProof/>
              <w:sz w:val="22"/>
              <w:szCs w:val="22"/>
            </w:rPr>
            <w:t xml:space="preserve"> </w:t>
          </w:r>
          <w:r w:rsidR="0098500F" w:rsidRPr="0098500F">
            <w:rPr>
              <w:rFonts w:asciiTheme="minorHAnsi" w:hAnsiTheme="minorHAnsi" w:cstheme="minorHAnsi"/>
              <w:noProof/>
              <w:sz w:val="22"/>
              <w:szCs w:val="22"/>
            </w:rPr>
            <w:t>(Enjoy Gower, nd)</w:t>
          </w:r>
          <w:r w:rsidR="00CE5254">
            <w:rPr>
              <w:rFonts w:asciiTheme="minorHAnsi" w:hAnsiTheme="minorHAnsi" w:cstheme="minorHAnsi"/>
              <w:sz w:val="22"/>
              <w:szCs w:val="22"/>
            </w:rPr>
            <w:fldChar w:fldCharType="end"/>
          </w:r>
        </w:sdtContent>
      </w:sdt>
      <w:r w:rsidR="00CE5254">
        <w:rPr>
          <w:rFonts w:asciiTheme="minorHAnsi" w:hAnsiTheme="minorHAnsi" w:cstheme="minorHAnsi"/>
          <w:sz w:val="22"/>
          <w:szCs w:val="22"/>
        </w:rPr>
        <w:t xml:space="preserve">. </w:t>
      </w:r>
    </w:p>
    <w:p w14:paraId="67E9AE5D" w14:textId="46333008" w:rsidR="00DA5626" w:rsidRDefault="00DA5626" w:rsidP="00DA5626">
      <w:pPr>
        <w:rPr>
          <w:rFonts w:asciiTheme="minorHAnsi" w:hAnsiTheme="minorHAnsi" w:cstheme="minorHAnsi"/>
          <w:sz w:val="22"/>
          <w:szCs w:val="22"/>
        </w:rPr>
      </w:pPr>
      <w:r w:rsidRPr="000C3A14">
        <w:rPr>
          <w:rFonts w:asciiTheme="minorHAnsi" w:hAnsiTheme="minorHAnsi" w:cstheme="minorHAnsi"/>
          <w:b/>
          <w:bCs/>
          <w:sz w:val="22"/>
          <w:szCs w:val="22"/>
        </w:rPr>
        <w:t>Biodiversity</w:t>
      </w:r>
      <w:r>
        <w:rPr>
          <w:rFonts w:asciiTheme="minorHAnsi" w:hAnsiTheme="minorHAnsi" w:cstheme="minorHAnsi"/>
          <w:sz w:val="22"/>
          <w:szCs w:val="22"/>
        </w:rPr>
        <w:t xml:space="preserve">: </w:t>
      </w:r>
      <w:r w:rsidR="007A1EF6">
        <w:rPr>
          <w:rFonts w:asciiTheme="minorHAnsi" w:hAnsiTheme="minorHAnsi" w:cstheme="minorHAnsi"/>
          <w:sz w:val="22"/>
          <w:szCs w:val="22"/>
        </w:rPr>
        <w:t>Predatory birds</w:t>
      </w:r>
      <w:r w:rsidR="00814881">
        <w:rPr>
          <w:rFonts w:asciiTheme="minorHAnsi" w:hAnsiTheme="minorHAnsi" w:cstheme="minorHAnsi"/>
          <w:sz w:val="22"/>
          <w:szCs w:val="22"/>
        </w:rPr>
        <w:t xml:space="preserve"> and rockpool species ae in abundance in Mewslade, both taking advantages of the rocky terrain that is submerged at high tide </w:t>
      </w:r>
      <w:sdt>
        <w:sdtPr>
          <w:rPr>
            <w:rFonts w:asciiTheme="minorHAnsi" w:hAnsiTheme="minorHAnsi" w:cstheme="minorHAnsi"/>
            <w:sz w:val="22"/>
            <w:szCs w:val="22"/>
          </w:rPr>
          <w:id w:val="-1109663201"/>
          <w:citation/>
        </w:sdtPr>
        <w:sdtEndPr/>
        <w:sdtContent>
          <w:r w:rsidR="00814881">
            <w:rPr>
              <w:rFonts w:asciiTheme="minorHAnsi" w:hAnsiTheme="minorHAnsi" w:cstheme="minorHAnsi"/>
              <w:sz w:val="22"/>
              <w:szCs w:val="22"/>
            </w:rPr>
            <w:fldChar w:fldCharType="begin"/>
          </w:r>
          <w:r w:rsidR="00814881">
            <w:rPr>
              <w:rFonts w:asciiTheme="minorHAnsi" w:hAnsiTheme="minorHAnsi" w:cstheme="minorHAnsi"/>
              <w:sz w:val="22"/>
              <w:szCs w:val="22"/>
            </w:rPr>
            <w:instrText xml:space="preserve"> CITATION Gow20 \l 2057 </w:instrText>
          </w:r>
          <w:r w:rsidR="00814881">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(Gower Camping, 2020)</w:t>
          </w:r>
          <w:r w:rsidR="00814881">
            <w:rPr>
              <w:rFonts w:asciiTheme="minorHAnsi" w:hAnsiTheme="minorHAnsi" w:cstheme="minorHAnsi"/>
              <w:sz w:val="22"/>
              <w:szCs w:val="22"/>
            </w:rPr>
            <w:fldChar w:fldCharType="end"/>
          </w:r>
        </w:sdtContent>
      </w:sdt>
      <w:r w:rsidR="00814881">
        <w:rPr>
          <w:rFonts w:asciiTheme="minorHAnsi" w:hAnsiTheme="minorHAnsi" w:cstheme="minorHAnsi"/>
          <w:sz w:val="22"/>
          <w:szCs w:val="22"/>
        </w:rPr>
        <w:t>.</w:t>
      </w:r>
    </w:p>
    <w:p w14:paraId="0DF87F0D" w14:textId="4A7B7603" w:rsidR="009D3E82" w:rsidRDefault="009D3E82" w:rsidP="009D3E82">
      <w:pPr>
        <w:rPr>
          <w:rFonts w:asciiTheme="minorHAnsi" w:hAnsiTheme="minorHAnsi" w:cstheme="minorHAnsi"/>
          <w:sz w:val="22"/>
          <w:szCs w:val="22"/>
        </w:rPr>
      </w:pPr>
      <w:r w:rsidRPr="000C3A14">
        <w:rPr>
          <w:rFonts w:asciiTheme="minorHAnsi" w:hAnsiTheme="minorHAnsi" w:cstheme="minorHAnsi"/>
          <w:b/>
          <w:bCs/>
          <w:sz w:val="22"/>
          <w:szCs w:val="22"/>
        </w:rPr>
        <w:t>Industry</w:t>
      </w:r>
      <w:r>
        <w:rPr>
          <w:rFonts w:asciiTheme="minorHAnsi" w:hAnsiTheme="minorHAnsi" w:cstheme="minorHAnsi"/>
          <w:sz w:val="22"/>
          <w:szCs w:val="22"/>
        </w:rPr>
        <w:t xml:space="preserve">: </w:t>
      </w:r>
      <w:r w:rsidR="007A1EF6">
        <w:rPr>
          <w:rFonts w:asciiTheme="minorHAnsi" w:hAnsiTheme="minorHAnsi" w:cstheme="minorHAnsi"/>
          <w:sz w:val="22"/>
          <w:szCs w:val="22"/>
        </w:rPr>
        <w:t>No notable industrial work or development is being carried out in the Mewslade area, instead</w:t>
      </w:r>
      <w:r w:rsidR="00D9651C">
        <w:rPr>
          <w:rFonts w:asciiTheme="minorHAnsi" w:hAnsiTheme="minorHAnsi" w:cstheme="minorHAnsi"/>
          <w:sz w:val="22"/>
          <w:szCs w:val="22"/>
        </w:rPr>
        <w:t xml:space="preserve"> the</w:t>
      </w:r>
      <w:r w:rsidR="007A1EF6">
        <w:rPr>
          <w:rFonts w:asciiTheme="minorHAnsi" w:hAnsiTheme="minorHAnsi" w:cstheme="minorHAnsi"/>
          <w:sz w:val="22"/>
          <w:szCs w:val="22"/>
        </w:rPr>
        <w:t xml:space="preserve"> focus</w:t>
      </w:r>
      <w:r w:rsidR="00D9651C">
        <w:rPr>
          <w:rFonts w:asciiTheme="minorHAnsi" w:hAnsiTheme="minorHAnsi" w:cstheme="minorHAnsi"/>
          <w:sz w:val="22"/>
          <w:szCs w:val="22"/>
        </w:rPr>
        <w:t xml:space="preserve"> is</w:t>
      </w:r>
      <w:r w:rsidR="007A1EF6">
        <w:rPr>
          <w:rFonts w:asciiTheme="minorHAnsi" w:hAnsiTheme="minorHAnsi" w:cstheme="minorHAnsi"/>
          <w:sz w:val="22"/>
          <w:szCs w:val="22"/>
        </w:rPr>
        <w:t xml:space="preserve"> on farming and light agricultural work in the linked village of Pitton.</w:t>
      </w:r>
    </w:p>
    <w:p w14:paraId="112EBBDD" w14:textId="00686A08" w:rsidR="009D3E82" w:rsidRDefault="009D3E82" w:rsidP="009D3E82">
      <w:pPr>
        <w:rPr>
          <w:rFonts w:asciiTheme="minorHAnsi" w:hAnsiTheme="minorHAnsi" w:cstheme="minorHAnsi"/>
          <w:sz w:val="22"/>
          <w:szCs w:val="22"/>
        </w:rPr>
      </w:pPr>
      <w:r w:rsidRPr="000C3A14">
        <w:rPr>
          <w:rFonts w:asciiTheme="minorHAnsi" w:hAnsiTheme="minorHAnsi" w:cstheme="minorHAnsi"/>
          <w:b/>
          <w:bCs/>
          <w:sz w:val="22"/>
          <w:szCs w:val="22"/>
        </w:rPr>
        <w:t>Tourism</w:t>
      </w:r>
      <w:r>
        <w:rPr>
          <w:rFonts w:asciiTheme="minorHAnsi" w:hAnsiTheme="minorHAnsi" w:cstheme="minorHAnsi"/>
          <w:sz w:val="22"/>
          <w:szCs w:val="22"/>
        </w:rPr>
        <w:t xml:space="preserve">: </w:t>
      </w:r>
      <w:r w:rsidR="00B70BA9">
        <w:rPr>
          <w:rFonts w:asciiTheme="minorHAnsi" w:hAnsiTheme="minorHAnsi" w:cstheme="minorHAnsi"/>
          <w:sz w:val="22"/>
          <w:szCs w:val="22"/>
        </w:rPr>
        <w:t xml:space="preserve">Due to the lack of easy access and no nearby facilities, Mewslade does not see as much footfall as the other beaches, though it is popular with surfers and more dedicated walkers </w:t>
      </w:r>
      <w:sdt>
        <w:sdtPr>
          <w:rPr>
            <w:rFonts w:asciiTheme="minorHAnsi" w:hAnsiTheme="minorHAnsi" w:cstheme="minorHAnsi"/>
            <w:sz w:val="22"/>
            <w:szCs w:val="22"/>
          </w:rPr>
          <w:id w:val="-1526163227"/>
          <w:citation/>
        </w:sdtPr>
        <w:sdtEndPr/>
        <w:sdtContent>
          <w:r w:rsidR="00B70BA9">
            <w:rPr>
              <w:rFonts w:asciiTheme="minorHAnsi" w:hAnsiTheme="minorHAnsi" w:cstheme="minorHAnsi"/>
              <w:sz w:val="22"/>
              <w:szCs w:val="22"/>
            </w:rPr>
            <w:fldChar w:fldCharType="begin"/>
          </w:r>
          <w:r w:rsidR="00B70BA9">
            <w:rPr>
              <w:rFonts w:asciiTheme="minorHAnsi" w:hAnsiTheme="minorHAnsi" w:cstheme="minorHAnsi"/>
              <w:sz w:val="22"/>
              <w:szCs w:val="22"/>
            </w:rPr>
            <w:instrText xml:space="preserve"> CITATION Ins20 \l 2057 </w:instrText>
          </w:r>
          <w:r w:rsidR="00B70BA9">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(Inspirock, 2020)</w:t>
          </w:r>
          <w:r w:rsidR="00B70BA9">
            <w:rPr>
              <w:rFonts w:asciiTheme="minorHAnsi" w:hAnsiTheme="minorHAnsi" w:cstheme="minorHAnsi"/>
              <w:sz w:val="22"/>
              <w:szCs w:val="22"/>
            </w:rPr>
            <w:fldChar w:fldCharType="end"/>
          </w:r>
        </w:sdtContent>
      </w:sdt>
      <w:r w:rsidR="00B70BA9">
        <w:rPr>
          <w:rFonts w:asciiTheme="minorHAnsi" w:hAnsiTheme="minorHAnsi" w:cstheme="minorHAnsi"/>
          <w:sz w:val="22"/>
          <w:szCs w:val="22"/>
        </w:rPr>
        <w:t>.</w:t>
      </w:r>
    </w:p>
    <w:p w14:paraId="48E9D238" w14:textId="162CFAB0" w:rsidR="009D3E82" w:rsidRDefault="009D3E82" w:rsidP="009D3E82">
      <w:pPr>
        <w:rPr>
          <w:rFonts w:asciiTheme="minorHAnsi" w:hAnsiTheme="minorHAnsi" w:cstheme="minorHAnsi"/>
          <w:sz w:val="22"/>
          <w:szCs w:val="22"/>
        </w:rPr>
      </w:pPr>
      <w:r w:rsidRPr="000C3A14">
        <w:rPr>
          <w:rFonts w:asciiTheme="minorHAnsi" w:hAnsiTheme="minorHAnsi" w:cstheme="minorHAnsi"/>
          <w:b/>
          <w:bCs/>
          <w:sz w:val="22"/>
          <w:szCs w:val="22"/>
        </w:rPr>
        <w:t>Notable Points</w:t>
      </w:r>
      <w:r>
        <w:rPr>
          <w:rFonts w:asciiTheme="minorHAnsi" w:hAnsiTheme="minorHAnsi" w:cstheme="minorHAnsi"/>
          <w:sz w:val="22"/>
          <w:szCs w:val="22"/>
        </w:rPr>
        <w:t xml:space="preserve">: </w:t>
      </w:r>
      <w:r w:rsidR="007A1EF6">
        <w:rPr>
          <w:rFonts w:asciiTheme="minorHAnsi" w:hAnsiTheme="minorHAnsi" w:cstheme="minorHAnsi"/>
          <w:sz w:val="22"/>
          <w:szCs w:val="22"/>
        </w:rPr>
        <w:t>The quarry on the western side of the bay was excavated in the 19</w:t>
      </w:r>
      <w:r w:rsidR="007A1EF6" w:rsidRPr="007A1EF6">
        <w:rPr>
          <w:rFonts w:asciiTheme="minorHAnsi" w:hAnsiTheme="minorHAnsi" w:cstheme="minorHAnsi"/>
          <w:sz w:val="22"/>
          <w:szCs w:val="22"/>
          <w:vertAlign w:val="superscript"/>
        </w:rPr>
        <w:t>th</w:t>
      </w:r>
      <w:r w:rsidR="007A1EF6">
        <w:rPr>
          <w:rFonts w:asciiTheme="minorHAnsi" w:hAnsiTheme="minorHAnsi" w:cstheme="minorHAnsi"/>
          <w:sz w:val="22"/>
          <w:szCs w:val="22"/>
        </w:rPr>
        <w:t xml:space="preserve"> century, finding the remains of extinct animals and 6-7 humans from the Palaeolithic</w:t>
      </w:r>
      <w:r w:rsidR="00C56DD9">
        <w:rPr>
          <w:rFonts w:asciiTheme="minorHAnsi" w:hAnsiTheme="minorHAnsi" w:cstheme="minorHAnsi"/>
          <w:sz w:val="22"/>
          <w:szCs w:val="22"/>
        </w:rPr>
        <w:t xml:space="preserve"> era </w:t>
      </w:r>
      <w:sdt>
        <w:sdtPr>
          <w:rPr>
            <w:rFonts w:asciiTheme="minorHAnsi" w:hAnsiTheme="minorHAnsi" w:cstheme="minorHAnsi"/>
            <w:sz w:val="22"/>
            <w:szCs w:val="22"/>
          </w:rPr>
          <w:id w:val="2073847358"/>
          <w:citation/>
        </w:sdtPr>
        <w:sdtEndPr/>
        <w:sdtContent>
          <w:r w:rsidR="00C56DD9">
            <w:rPr>
              <w:rFonts w:asciiTheme="minorHAnsi" w:hAnsiTheme="minorHAnsi" w:cstheme="minorHAnsi"/>
              <w:sz w:val="22"/>
              <w:szCs w:val="22"/>
            </w:rPr>
            <w:fldChar w:fldCharType="begin"/>
          </w:r>
          <w:r w:rsidR="00C56DD9">
            <w:rPr>
              <w:rFonts w:asciiTheme="minorHAnsi" w:hAnsiTheme="minorHAnsi" w:cstheme="minorHAnsi"/>
              <w:sz w:val="22"/>
              <w:szCs w:val="22"/>
            </w:rPr>
            <w:instrText xml:space="preserve"> CITATION Natnd7 \l 2057 </w:instrText>
          </w:r>
          <w:r w:rsidR="00C56DD9">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(National Trust, nd)</w:t>
          </w:r>
          <w:r w:rsidR="00C56DD9">
            <w:rPr>
              <w:rFonts w:asciiTheme="minorHAnsi" w:hAnsiTheme="minorHAnsi" w:cstheme="minorHAnsi"/>
              <w:sz w:val="22"/>
              <w:szCs w:val="22"/>
            </w:rPr>
            <w:fldChar w:fldCharType="end"/>
          </w:r>
        </w:sdtContent>
      </w:sdt>
      <w:r w:rsidR="00C56DD9">
        <w:rPr>
          <w:rFonts w:asciiTheme="minorHAnsi" w:hAnsiTheme="minorHAnsi" w:cstheme="minorHAnsi"/>
          <w:sz w:val="22"/>
          <w:szCs w:val="22"/>
        </w:rPr>
        <w:t>.</w:t>
      </w:r>
    </w:p>
    <w:p w14:paraId="6B5677BD" w14:textId="0BC87570" w:rsidR="00496F16" w:rsidRDefault="00496F16" w:rsidP="00496F16">
      <w:pPr>
        <w:keepNext/>
        <w:jc w:val="right"/>
      </w:pPr>
    </w:p>
    <w:p w14:paraId="71145FF1" w14:textId="37F64203" w:rsidR="00296147" w:rsidRPr="003522A6" w:rsidRDefault="00296147" w:rsidP="00C60CF4">
      <w:pPr>
        <w:pStyle w:val="Heading4"/>
        <w:rPr>
          <w:sz w:val="22"/>
          <w:szCs w:val="22"/>
        </w:rPr>
      </w:pPr>
      <w:bookmarkStart w:id="20" w:name="_Toc57577653"/>
      <w:bookmarkStart w:id="21" w:name="_Toc58233317"/>
      <w:r w:rsidRPr="003522A6">
        <w:rPr>
          <w:sz w:val="22"/>
          <w:szCs w:val="22"/>
        </w:rPr>
        <w:t>Rhossili</w:t>
      </w:r>
      <w:bookmarkEnd w:id="20"/>
      <w:bookmarkEnd w:id="21"/>
    </w:p>
    <w:p w14:paraId="7F307C74" w14:textId="55ACEB86" w:rsidR="009C4ED0" w:rsidRDefault="009C4ED0" w:rsidP="009C4ED0">
      <w:pPr>
        <w:rPr>
          <w:rFonts w:asciiTheme="minorHAnsi" w:hAnsiTheme="minorHAnsi" w:cstheme="minorHAnsi"/>
          <w:sz w:val="22"/>
          <w:szCs w:val="22"/>
        </w:rPr>
      </w:pPr>
      <w:r>
        <w:rPr>
          <w:rFonts w:asciiTheme="minorHAnsi" w:hAnsiTheme="minorHAnsi" w:cstheme="minorHAnsi"/>
          <w:sz w:val="22"/>
          <w:szCs w:val="22"/>
        </w:rPr>
        <w:t>Home to many protected species, Rhossili and the sheltering Down</w:t>
      </w:r>
      <w:r w:rsidR="00753ED9">
        <w:rPr>
          <w:rFonts w:asciiTheme="minorHAnsi" w:hAnsiTheme="minorHAnsi" w:cstheme="minorHAnsi"/>
          <w:sz w:val="22"/>
          <w:szCs w:val="22"/>
        </w:rPr>
        <w:t xml:space="preserve"> (see figs 15 - 17)</w:t>
      </w:r>
      <w:r>
        <w:rPr>
          <w:rFonts w:asciiTheme="minorHAnsi" w:hAnsiTheme="minorHAnsi" w:cstheme="minorHAnsi"/>
          <w:sz w:val="22"/>
          <w:szCs w:val="22"/>
        </w:rPr>
        <w:t xml:space="preserve"> are listed as both an SSSI and a Site of Importance for Nature Conservation (SINC), as well has hosting seven Scheduled Ancient Monuments (SAMs)</w:t>
      </w:r>
      <w:sdt>
        <w:sdtPr>
          <w:rPr>
            <w:rFonts w:asciiTheme="minorHAnsi" w:hAnsiTheme="minorHAnsi" w:cstheme="minorHAnsi"/>
            <w:sz w:val="22"/>
            <w:szCs w:val="22"/>
          </w:rPr>
          <w:id w:val="1300959676"/>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Swa191 \l 2057 </w:instrText>
          </w:r>
          <w:r>
            <w:rPr>
              <w:rFonts w:asciiTheme="minorHAnsi" w:hAnsiTheme="minorHAnsi" w:cstheme="minorHAnsi"/>
              <w:sz w:val="22"/>
              <w:szCs w:val="22"/>
            </w:rPr>
            <w:fldChar w:fldCharType="separate"/>
          </w:r>
          <w:r w:rsidR="0098500F">
            <w:rPr>
              <w:rFonts w:asciiTheme="minorHAnsi" w:hAnsiTheme="minorHAnsi" w:cstheme="minorHAnsi"/>
              <w:noProof/>
              <w:sz w:val="22"/>
              <w:szCs w:val="22"/>
            </w:rPr>
            <w:t xml:space="preserve"> </w:t>
          </w:r>
          <w:r w:rsidR="0098500F" w:rsidRPr="0098500F">
            <w:rPr>
              <w:rFonts w:asciiTheme="minorHAnsi" w:hAnsiTheme="minorHAnsi" w:cstheme="minorHAnsi"/>
              <w:noProof/>
              <w:sz w:val="22"/>
              <w:szCs w:val="22"/>
            </w:rPr>
            <w:t>(Swansea County Council, 2019)</w:t>
          </w:r>
          <w:r>
            <w:rPr>
              <w:rFonts w:asciiTheme="minorHAnsi" w:hAnsiTheme="minorHAnsi" w:cstheme="minorHAnsi"/>
              <w:sz w:val="22"/>
              <w:szCs w:val="22"/>
            </w:rPr>
            <w:fldChar w:fldCharType="end"/>
          </w:r>
        </w:sdtContent>
      </w:sdt>
      <w:r>
        <w:rPr>
          <w:rFonts w:asciiTheme="minorHAnsi" w:hAnsiTheme="minorHAnsi" w:cstheme="minorHAnsi"/>
          <w:sz w:val="22"/>
          <w:szCs w:val="22"/>
        </w:rPr>
        <w:t>. In addition, it has regularly been voted both the best beach in the UK and sits in the top 10 beaches in the world</w:t>
      </w:r>
      <w:sdt>
        <w:sdtPr>
          <w:rPr>
            <w:rFonts w:asciiTheme="minorHAnsi" w:hAnsiTheme="minorHAnsi" w:cstheme="minorHAnsi"/>
            <w:sz w:val="22"/>
            <w:szCs w:val="22"/>
          </w:rPr>
          <w:id w:val="-1481301755"/>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CITATION BBC14 \l 2057 </w:instrText>
          </w:r>
          <w:r>
            <w:rPr>
              <w:rFonts w:asciiTheme="minorHAnsi" w:hAnsiTheme="minorHAnsi" w:cstheme="minorHAnsi"/>
              <w:sz w:val="22"/>
              <w:szCs w:val="22"/>
            </w:rPr>
            <w:fldChar w:fldCharType="separate"/>
          </w:r>
          <w:r w:rsidR="0098500F">
            <w:rPr>
              <w:rFonts w:asciiTheme="minorHAnsi" w:hAnsiTheme="minorHAnsi" w:cstheme="minorHAnsi"/>
              <w:noProof/>
              <w:sz w:val="22"/>
              <w:szCs w:val="22"/>
            </w:rPr>
            <w:t xml:space="preserve"> </w:t>
          </w:r>
          <w:r w:rsidR="0098500F" w:rsidRPr="0098500F">
            <w:rPr>
              <w:rFonts w:asciiTheme="minorHAnsi" w:hAnsiTheme="minorHAnsi" w:cstheme="minorHAnsi"/>
              <w:noProof/>
              <w:sz w:val="22"/>
              <w:szCs w:val="22"/>
            </w:rPr>
            <w:t>(BBC News, 2014)</w:t>
          </w:r>
          <w:r>
            <w:rPr>
              <w:rFonts w:asciiTheme="minorHAnsi" w:hAnsiTheme="minorHAnsi" w:cstheme="minorHAnsi"/>
              <w:sz w:val="22"/>
              <w:szCs w:val="22"/>
            </w:rPr>
            <w:fldChar w:fldCharType="end"/>
          </w:r>
        </w:sdtContent>
      </w:sdt>
      <w:r>
        <w:rPr>
          <w:rFonts w:asciiTheme="minorHAnsi" w:hAnsiTheme="minorHAnsi" w:cstheme="minorHAnsi"/>
          <w:sz w:val="22"/>
          <w:szCs w:val="22"/>
        </w:rPr>
        <w:t xml:space="preserve">.  </w:t>
      </w:r>
    </w:p>
    <w:p w14:paraId="2DBBB9B3" w14:textId="337484E3" w:rsidR="00DA5626" w:rsidRDefault="00DA5626" w:rsidP="00DA5626">
      <w:pPr>
        <w:rPr>
          <w:rFonts w:asciiTheme="minorHAnsi" w:hAnsiTheme="minorHAnsi" w:cstheme="minorHAnsi"/>
          <w:sz w:val="22"/>
          <w:szCs w:val="22"/>
        </w:rPr>
      </w:pPr>
      <w:r w:rsidRPr="000C3A14">
        <w:rPr>
          <w:rFonts w:asciiTheme="minorHAnsi" w:hAnsiTheme="minorHAnsi" w:cstheme="minorHAnsi"/>
          <w:b/>
          <w:bCs/>
          <w:sz w:val="22"/>
          <w:szCs w:val="22"/>
        </w:rPr>
        <w:t>Biodiversity</w:t>
      </w:r>
      <w:r>
        <w:rPr>
          <w:rFonts w:asciiTheme="minorHAnsi" w:hAnsiTheme="minorHAnsi" w:cstheme="minorHAnsi"/>
          <w:sz w:val="22"/>
          <w:szCs w:val="22"/>
        </w:rPr>
        <w:t xml:space="preserve">: </w:t>
      </w:r>
      <w:r w:rsidR="00292D19">
        <w:rPr>
          <w:rFonts w:asciiTheme="minorHAnsi" w:hAnsiTheme="minorHAnsi" w:cstheme="minorHAnsi"/>
          <w:sz w:val="22"/>
          <w:szCs w:val="22"/>
        </w:rPr>
        <w:t xml:space="preserve">Rhossili has a high level of biodiversity, with notable birds such as choughs </w:t>
      </w:r>
      <w:r w:rsidR="00292D19" w:rsidRPr="00292D19">
        <w:rPr>
          <w:rFonts w:asciiTheme="minorHAnsi" w:hAnsiTheme="minorHAnsi" w:cstheme="minorHAnsi"/>
          <w:sz w:val="22"/>
          <w:szCs w:val="22"/>
        </w:rPr>
        <w:t>(</w:t>
      </w:r>
      <w:r w:rsidR="00292D19" w:rsidRPr="00292D19">
        <w:rPr>
          <w:rFonts w:asciiTheme="minorHAnsi" w:hAnsiTheme="minorHAnsi" w:cstheme="minorHAnsi"/>
          <w:i/>
          <w:iCs/>
          <w:sz w:val="22"/>
          <w:szCs w:val="22"/>
          <w:shd w:val="clear" w:color="auto" w:fill="FFFFFF"/>
        </w:rPr>
        <w:t>Pyrrhocorax pyrrhocorax</w:t>
      </w:r>
      <w:r w:rsidR="00292D19">
        <w:rPr>
          <w:rFonts w:asciiTheme="minorHAnsi" w:hAnsiTheme="minorHAnsi" w:cstheme="minorHAnsi"/>
          <w:sz w:val="22"/>
          <w:szCs w:val="22"/>
        </w:rPr>
        <w:t>) and Dartford warblers</w:t>
      </w:r>
      <w:r w:rsidR="00926579">
        <w:rPr>
          <w:rFonts w:asciiTheme="minorHAnsi" w:hAnsiTheme="minorHAnsi" w:cstheme="minorHAnsi"/>
          <w:sz w:val="22"/>
          <w:szCs w:val="22"/>
        </w:rPr>
        <w:t xml:space="preserve"> (</w:t>
      </w:r>
      <w:r w:rsidR="00926579">
        <w:rPr>
          <w:rFonts w:asciiTheme="minorHAnsi" w:hAnsiTheme="minorHAnsi" w:cstheme="minorHAnsi"/>
          <w:i/>
          <w:iCs/>
          <w:sz w:val="22"/>
          <w:szCs w:val="22"/>
        </w:rPr>
        <w:t>Sylvia undata</w:t>
      </w:r>
      <w:r w:rsidR="00926579">
        <w:rPr>
          <w:rFonts w:asciiTheme="minorHAnsi" w:hAnsiTheme="minorHAnsi" w:cstheme="minorHAnsi"/>
          <w:sz w:val="22"/>
          <w:szCs w:val="22"/>
        </w:rPr>
        <w:t>)</w:t>
      </w:r>
      <w:r w:rsidR="00292D19">
        <w:rPr>
          <w:rFonts w:asciiTheme="minorHAnsi" w:hAnsiTheme="minorHAnsi" w:cstheme="minorHAnsi"/>
          <w:sz w:val="22"/>
          <w:szCs w:val="22"/>
        </w:rPr>
        <w:t xml:space="preserve"> </w:t>
      </w:r>
      <w:sdt>
        <w:sdtPr>
          <w:rPr>
            <w:rFonts w:asciiTheme="minorHAnsi" w:hAnsiTheme="minorHAnsi" w:cstheme="minorHAnsi"/>
            <w:sz w:val="22"/>
            <w:szCs w:val="22"/>
          </w:rPr>
          <w:id w:val="1454282507"/>
          <w:citation/>
        </w:sdtPr>
        <w:sdtEndPr/>
        <w:sdtContent>
          <w:r w:rsidR="00292D19">
            <w:rPr>
              <w:rFonts w:asciiTheme="minorHAnsi" w:hAnsiTheme="minorHAnsi" w:cstheme="minorHAnsi"/>
              <w:sz w:val="22"/>
              <w:szCs w:val="22"/>
            </w:rPr>
            <w:fldChar w:fldCharType="begin"/>
          </w:r>
          <w:r w:rsidR="00292D19">
            <w:rPr>
              <w:rFonts w:asciiTheme="minorHAnsi" w:hAnsiTheme="minorHAnsi" w:cstheme="minorHAnsi"/>
              <w:sz w:val="22"/>
              <w:szCs w:val="22"/>
            </w:rPr>
            <w:instrText xml:space="preserve"> CITATION Firnd1 \l 2057 </w:instrText>
          </w:r>
          <w:r w:rsidR="00292D19">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(First Nature, nd)</w:t>
          </w:r>
          <w:r w:rsidR="00292D19">
            <w:rPr>
              <w:rFonts w:asciiTheme="minorHAnsi" w:hAnsiTheme="minorHAnsi" w:cstheme="minorHAnsi"/>
              <w:sz w:val="22"/>
              <w:szCs w:val="22"/>
            </w:rPr>
            <w:fldChar w:fldCharType="end"/>
          </w:r>
        </w:sdtContent>
      </w:sdt>
      <w:r w:rsidR="00292D19">
        <w:rPr>
          <w:rFonts w:asciiTheme="minorHAnsi" w:hAnsiTheme="minorHAnsi" w:cstheme="minorHAnsi"/>
          <w:sz w:val="22"/>
          <w:szCs w:val="22"/>
        </w:rPr>
        <w:t>.</w:t>
      </w:r>
    </w:p>
    <w:p w14:paraId="4D328C61" w14:textId="04E2AAC3" w:rsidR="009D3E82" w:rsidRDefault="009D3E82" w:rsidP="009D3E82">
      <w:pPr>
        <w:rPr>
          <w:rFonts w:asciiTheme="minorHAnsi" w:hAnsiTheme="minorHAnsi" w:cstheme="minorHAnsi"/>
          <w:sz w:val="22"/>
          <w:szCs w:val="22"/>
        </w:rPr>
      </w:pPr>
      <w:r w:rsidRPr="000C3A14">
        <w:rPr>
          <w:rFonts w:asciiTheme="minorHAnsi" w:hAnsiTheme="minorHAnsi" w:cstheme="minorHAnsi"/>
          <w:b/>
          <w:bCs/>
          <w:sz w:val="22"/>
          <w:szCs w:val="22"/>
        </w:rPr>
        <w:t>Industry</w:t>
      </w:r>
      <w:r>
        <w:rPr>
          <w:rFonts w:asciiTheme="minorHAnsi" w:hAnsiTheme="minorHAnsi" w:cstheme="minorHAnsi"/>
          <w:sz w:val="22"/>
          <w:szCs w:val="22"/>
        </w:rPr>
        <w:t xml:space="preserve">: </w:t>
      </w:r>
      <w:r w:rsidR="002F6AD3">
        <w:rPr>
          <w:rFonts w:asciiTheme="minorHAnsi" w:hAnsiTheme="minorHAnsi" w:cstheme="minorHAnsi"/>
          <w:sz w:val="22"/>
          <w:szCs w:val="22"/>
        </w:rPr>
        <w:t xml:space="preserve">No modern industrial work as the area is maintained by both Natural Resources Wales and National Trust Wales, though there are the remains of a WW2 watch tower on the cliffs as well as shipwrecks (more famously the Helvetia, wrecked in 1887) along the shore </w:t>
      </w:r>
      <w:sdt>
        <w:sdtPr>
          <w:rPr>
            <w:rFonts w:asciiTheme="minorHAnsi" w:hAnsiTheme="minorHAnsi" w:cstheme="minorHAnsi"/>
            <w:sz w:val="22"/>
            <w:szCs w:val="22"/>
          </w:rPr>
          <w:id w:val="-831599544"/>
          <w:citation/>
        </w:sdtPr>
        <w:sdtEndPr/>
        <w:sdtContent>
          <w:r w:rsidR="002F6AD3">
            <w:rPr>
              <w:rFonts w:asciiTheme="minorHAnsi" w:hAnsiTheme="minorHAnsi" w:cstheme="minorHAnsi"/>
              <w:sz w:val="22"/>
              <w:szCs w:val="22"/>
            </w:rPr>
            <w:fldChar w:fldCharType="begin"/>
          </w:r>
          <w:r w:rsidR="002F6AD3">
            <w:rPr>
              <w:rFonts w:asciiTheme="minorHAnsi" w:hAnsiTheme="minorHAnsi" w:cstheme="minorHAnsi"/>
              <w:sz w:val="22"/>
              <w:szCs w:val="22"/>
            </w:rPr>
            <w:instrText xml:space="preserve"> CITATION Swa192 \l 2057 </w:instrText>
          </w:r>
          <w:r w:rsidR="002F6AD3">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(Swansea County Council, 2019)</w:t>
          </w:r>
          <w:r w:rsidR="002F6AD3">
            <w:rPr>
              <w:rFonts w:asciiTheme="minorHAnsi" w:hAnsiTheme="minorHAnsi" w:cstheme="minorHAnsi"/>
              <w:sz w:val="22"/>
              <w:szCs w:val="22"/>
            </w:rPr>
            <w:fldChar w:fldCharType="end"/>
          </w:r>
        </w:sdtContent>
      </w:sdt>
      <w:r w:rsidR="002F6AD3">
        <w:rPr>
          <w:rFonts w:asciiTheme="minorHAnsi" w:hAnsiTheme="minorHAnsi" w:cstheme="minorHAnsi"/>
          <w:sz w:val="22"/>
          <w:szCs w:val="22"/>
        </w:rPr>
        <w:t>.</w:t>
      </w:r>
    </w:p>
    <w:p w14:paraId="27403D81" w14:textId="5AB39EF4" w:rsidR="009D3E82" w:rsidRDefault="009D3E82" w:rsidP="009D3E82">
      <w:pPr>
        <w:rPr>
          <w:rFonts w:asciiTheme="minorHAnsi" w:hAnsiTheme="minorHAnsi" w:cstheme="minorHAnsi"/>
          <w:sz w:val="22"/>
          <w:szCs w:val="22"/>
        </w:rPr>
      </w:pPr>
      <w:r w:rsidRPr="000C3A14">
        <w:rPr>
          <w:rFonts w:asciiTheme="minorHAnsi" w:hAnsiTheme="minorHAnsi" w:cstheme="minorHAnsi"/>
          <w:b/>
          <w:bCs/>
          <w:sz w:val="22"/>
          <w:szCs w:val="22"/>
        </w:rPr>
        <w:t>Tourism</w:t>
      </w:r>
      <w:r>
        <w:rPr>
          <w:rFonts w:asciiTheme="minorHAnsi" w:hAnsiTheme="minorHAnsi" w:cstheme="minorHAnsi"/>
          <w:sz w:val="22"/>
          <w:szCs w:val="22"/>
        </w:rPr>
        <w:t xml:space="preserve">: </w:t>
      </w:r>
      <w:r w:rsidR="00D15EBD">
        <w:rPr>
          <w:rFonts w:asciiTheme="minorHAnsi" w:hAnsiTheme="minorHAnsi" w:cstheme="minorHAnsi"/>
          <w:sz w:val="22"/>
          <w:szCs w:val="22"/>
        </w:rPr>
        <w:t xml:space="preserve">A major tourist attraction, immensely popular with walkers and surfers, seeing over 65,000 logged visitors in 2018 alone </w:t>
      </w:r>
      <w:sdt>
        <w:sdtPr>
          <w:rPr>
            <w:rFonts w:asciiTheme="minorHAnsi" w:hAnsiTheme="minorHAnsi" w:cstheme="minorHAnsi"/>
            <w:sz w:val="22"/>
            <w:szCs w:val="22"/>
          </w:rPr>
          <w:id w:val="-198785130"/>
          <w:citation/>
        </w:sdtPr>
        <w:sdtEndPr/>
        <w:sdtContent>
          <w:r w:rsidR="00D15EBD">
            <w:rPr>
              <w:rFonts w:asciiTheme="minorHAnsi" w:hAnsiTheme="minorHAnsi" w:cstheme="minorHAnsi"/>
              <w:sz w:val="22"/>
              <w:szCs w:val="22"/>
            </w:rPr>
            <w:fldChar w:fldCharType="begin"/>
          </w:r>
          <w:r w:rsidR="00D15EBD">
            <w:rPr>
              <w:rFonts w:asciiTheme="minorHAnsi" w:hAnsiTheme="minorHAnsi" w:cstheme="minorHAnsi"/>
              <w:sz w:val="22"/>
              <w:szCs w:val="22"/>
            </w:rPr>
            <w:instrText xml:space="preserve"> CITATION Wel20 \l 2057 </w:instrText>
          </w:r>
          <w:r w:rsidR="00D15EBD">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(Welsh Government, 2020)</w:t>
          </w:r>
          <w:r w:rsidR="00D15EBD">
            <w:rPr>
              <w:rFonts w:asciiTheme="minorHAnsi" w:hAnsiTheme="minorHAnsi" w:cstheme="minorHAnsi"/>
              <w:sz w:val="22"/>
              <w:szCs w:val="22"/>
            </w:rPr>
            <w:fldChar w:fldCharType="end"/>
          </w:r>
        </w:sdtContent>
      </w:sdt>
      <w:r w:rsidR="00D15EBD">
        <w:rPr>
          <w:rFonts w:asciiTheme="minorHAnsi" w:hAnsiTheme="minorHAnsi" w:cstheme="minorHAnsi"/>
          <w:sz w:val="22"/>
          <w:szCs w:val="22"/>
        </w:rPr>
        <w:t>.</w:t>
      </w:r>
    </w:p>
    <w:p w14:paraId="09708D0C" w14:textId="29E5FC3D" w:rsidR="00496F16" w:rsidRPr="00787E66" w:rsidRDefault="009D3E82" w:rsidP="00787E66">
      <w:pPr>
        <w:rPr>
          <w:rFonts w:asciiTheme="minorHAnsi" w:hAnsiTheme="minorHAnsi" w:cstheme="minorHAnsi"/>
          <w:sz w:val="22"/>
          <w:szCs w:val="22"/>
        </w:rPr>
      </w:pPr>
      <w:r w:rsidRPr="000C3A14">
        <w:rPr>
          <w:rFonts w:asciiTheme="minorHAnsi" w:hAnsiTheme="minorHAnsi" w:cstheme="minorHAnsi"/>
          <w:b/>
          <w:bCs/>
          <w:sz w:val="22"/>
          <w:szCs w:val="22"/>
        </w:rPr>
        <w:lastRenderedPageBreak/>
        <w:t>Notable Points</w:t>
      </w:r>
      <w:r>
        <w:rPr>
          <w:rFonts w:asciiTheme="minorHAnsi" w:hAnsiTheme="minorHAnsi" w:cstheme="minorHAnsi"/>
          <w:sz w:val="22"/>
          <w:szCs w:val="22"/>
        </w:rPr>
        <w:t xml:space="preserve">: </w:t>
      </w:r>
      <w:r w:rsidR="00635D2B">
        <w:rPr>
          <w:rFonts w:asciiTheme="minorHAnsi" w:hAnsiTheme="minorHAnsi" w:cstheme="minorHAnsi"/>
          <w:sz w:val="22"/>
          <w:szCs w:val="22"/>
        </w:rPr>
        <w:t xml:space="preserve">Strip-field farming has been reintroduced on the farmland on top of the cliffs to preserve gentler medieval techniques that are more productive and valuable for wildlife </w:t>
      </w:r>
      <w:sdt>
        <w:sdtPr>
          <w:rPr>
            <w:rFonts w:asciiTheme="minorHAnsi" w:hAnsiTheme="minorHAnsi" w:cstheme="minorHAnsi"/>
            <w:sz w:val="22"/>
            <w:szCs w:val="22"/>
          </w:rPr>
          <w:id w:val="-1594703896"/>
          <w:citation/>
        </w:sdtPr>
        <w:sdtEndPr/>
        <w:sdtContent>
          <w:r w:rsidR="00635D2B">
            <w:rPr>
              <w:rFonts w:asciiTheme="minorHAnsi" w:hAnsiTheme="minorHAnsi" w:cstheme="minorHAnsi"/>
              <w:sz w:val="22"/>
              <w:szCs w:val="22"/>
            </w:rPr>
            <w:fldChar w:fldCharType="begin"/>
          </w:r>
          <w:r w:rsidR="00635D2B">
            <w:rPr>
              <w:rFonts w:asciiTheme="minorHAnsi" w:hAnsiTheme="minorHAnsi" w:cstheme="minorHAnsi"/>
              <w:sz w:val="22"/>
              <w:szCs w:val="22"/>
            </w:rPr>
            <w:instrText xml:space="preserve"> CITATION Nat20 \l 2057 </w:instrText>
          </w:r>
          <w:r w:rsidR="00635D2B">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(National Trust Wales, 2020)</w:t>
          </w:r>
          <w:r w:rsidR="00635D2B">
            <w:rPr>
              <w:rFonts w:asciiTheme="minorHAnsi" w:hAnsiTheme="minorHAnsi" w:cstheme="minorHAnsi"/>
              <w:sz w:val="22"/>
              <w:szCs w:val="22"/>
            </w:rPr>
            <w:fldChar w:fldCharType="end"/>
          </w:r>
        </w:sdtContent>
      </w:sdt>
      <w:r w:rsidR="00635D2B">
        <w:rPr>
          <w:rFonts w:asciiTheme="minorHAnsi" w:hAnsiTheme="minorHAnsi" w:cstheme="minorHAnsi"/>
          <w:sz w:val="22"/>
          <w:szCs w:val="22"/>
        </w:rPr>
        <w:t>.</w:t>
      </w:r>
    </w:p>
    <w:p w14:paraId="5959A7B5" w14:textId="77777777" w:rsidR="00531786" w:rsidRDefault="00531786" w:rsidP="007C30B1">
      <w:pPr>
        <w:rPr>
          <w:rFonts w:asciiTheme="minorHAnsi" w:hAnsiTheme="minorHAnsi" w:cstheme="minorHAnsi"/>
          <w:sz w:val="22"/>
          <w:szCs w:val="22"/>
        </w:rPr>
      </w:pPr>
    </w:p>
    <w:p w14:paraId="27A6AA53" w14:textId="353F9379" w:rsidR="007C30B1" w:rsidRDefault="007C30B1" w:rsidP="007C30B1">
      <w:pPr>
        <w:pStyle w:val="Heading2"/>
      </w:pPr>
      <w:bookmarkStart w:id="22" w:name="_Toc57577654"/>
      <w:bookmarkStart w:id="23" w:name="_Toc58233318"/>
      <w:r>
        <w:t>Methodology</w:t>
      </w:r>
      <w:bookmarkEnd w:id="22"/>
      <w:bookmarkEnd w:id="23"/>
    </w:p>
    <w:p w14:paraId="6BD98579" w14:textId="17447E6F" w:rsidR="007C30B1" w:rsidRDefault="00084B21" w:rsidP="007C30B1">
      <w:pPr>
        <w:rPr>
          <w:rFonts w:asciiTheme="minorHAnsi" w:hAnsiTheme="minorHAnsi" w:cstheme="minorHAnsi"/>
          <w:sz w:val="22"/>
          <w:szCs w:val="22"/>
        </w:rPr>
      </w:pPr>
      <w:r>
        <w:rPr>
          <w:rFonts w:asciiTheme="minorHAnsi" w:hAnsiTheme="minorHAnsi" w:cstheme="minorHAnsi"/>
          <w:sz w:val="22"/>
          <w:szCs w:val="22"/>
        </w:rPr>
        <w:t xml:space="preserve">Due to the current </w:t>
      </w:r>
      <w:r w:rsidR="005D136F">
        <w:rPr>
          <w:rFonts w:asciiTheme="minorHAnsi" w:hAnsiTheme="minorHAnsi" w:cstheme="minorHAnsi"/>
          <w:sz w:val="22"/>
          <w:szCs w:val="22"/>
        </w:rPr>
        <w:t>COVID-19</w:t>
      </w:r>
      <w:r>
        <w:rPr>
          <w:rFonts w:asciiTheme="minorHAnsi" w:hAnsiTheme="minorHAnsi" w:cstheme="minorHAnsi"/>
          <w:sz w:val="22"/>
          <w:szCs w:val="22"/>
        </w:rPr>
        <w:t xml:space="preserve"> pandemic, fieldwork was not possible</w:t>
      </w:r>
      <w:r w:rsidR="0048581A">
        <w:rPr>
          <w:rFonts w:asciiTheme="minorHAnsi" w:hAnsiTheme="minorHAnsi" w:cstheme="minorHAnsi"/>
          <w:sz w:val="22"/>
          <w:szCs w:val="22"/>
        </w:rPr>
        <w:t>,</w:t>
      </w:r>
      <w:r>
        <w:rPr>
          <w:rFonts w:asciiTheme="minorHAnsi" w:hAnsiTheme="minorHAnsi" w:cstheme="minorHAnsi"/>
          <w:sz w:val="22"/>
          <w:szCs w:val="22"/>
        </w:rPr>
        <w:t xml:space="preserve"> so on-site evaluation was replaced with using sourced images of each site. </w:t>
      </w:r>
      <w:r w:rsidR="0048581A">
        <w:rPr>
          <w:rFonts w:asciiTheme="minorHAnsi" w:hAnsiTheme="minorHAnsi" w:cstheme="minorHAnsi"/>
          <w:sz w:val="22"/>
          <w:szCs w:val="22"/>
        </w:rPr>
        <w:t>I</w:t>
      </w:r>
      <w:r>
        <w:rPr>
          <w:rFonts w:asciiTheme="minorHAnsi" w:hAnsiTheme="minorHAnsi" w:cstheme="minorHAnsi"/>
          <w:sz w:val="22"/>
          <w:szCs w:val="22"/>
        </w:rPr>
        <w:t>t was permitted to visit the sites individually</w:t>
      </w:r>
      <w:r w:rsidR="0048581A">
        <w:rPr>
          <w:rFonts w:asciiTheme="minorHAnsi" w:hAnsiTheme="minorHAnsi" w:cstheme="minorHAnsi"/>
          <w:sz w:val="22"/>
          <w:szCs w:val="22"/>
        </w:rPr>
        <w:t xml:space="preserve"> where possible</w:t>
      </w:r>
      <w:r>
        <w:rPr>
          <w:rFonts w:asciiTheme="minorHAnsi" w:hAnsiTheme="minorHAnsi" w:cstheme="minorHAnsi"/>
          <w:sz w:val="22"/>
          <w:szCs w:val="22"/>
        </w:rPr>
        <w:t xml:space="preserve">, but </w:t>
      </w:r>
      <w:r w:rsidR="0048581A">
        <w:rPr>
          <w:rFonts w:asciiTheme="minorHAnsi" w:hAnsiTheme="minorHAnsi" w:cstheme="minorHAnsi"/>
          <w:sz w:val="22"/>
          <w:szCs w:val="22"/>
        </w:rPr>
        <w:t>fluctuating</w:t>
      </w:r>
      <w:r>
        <w:rPr>
          <w:rFonts w:asciiTheme="minorHAnsi" w:hAnsiTheme="minorHAnsi" w:cstheme="minorHAnsi"/>
          <w:sz w:val="22"/>
          <w:szCs w:val="22"/>
        </w:rPr>
        <w:t xml:space="preserve"> governmental restrictions </w:t>
      </w:r>
      <w:r w:rsidR="0048581A">
        <w:rPr>
          <w:rFonts w:asciiTheme="minorHAnsi" w:hAnsiTheme="minorHAnsi" w:cstheme="minorHAnsi"/>
          <w:sz w:val="22"/>
          <w:szCs w:val="22"/>
        </w:rPr>
        <w:t>restricted this</w:t>
      </w:r>
      <w:r>
        <w:rPr>
          <w:rFonts w:asciiTheme="minorHAnsi" w:hAnsiTheme="minorHAnsi" w:cstheme="minorHAnsi"/>
          <w:sz w:val="22"/>
          <w:szCs w:val="22"/>
        </w:rPr>
        <w:t xml:space="preserve">. </w:t>
      </w:r>
    </w:p>
    <w:p w14:paraId="3A03C23F" w14:textId="7104009B" w:rsidR="00091E9F" w:rsidRDefault="00D82CA2" w:rsidP="007C30B1">
      <w:pPr>
        <w:rPr>
          <w:rFonts w:asciiTheme="minorHAnsi" w:hAnsiTheme="minorHAnsi" w:cstheme="minorHAnsi"/>
          <w:sz w:val="22"/>
          <w:szCs w:val="22"/>
        </w:rPr>
      </w:pPr>
      <w:r>
        <w:rPr>
          <w:rFonts w:asciiTheme="minorHAnsi" w:hAnsiTheme="minorHAnsi" w:cstheme="minorHAnsi"/>
          <w:sz w:val="22"/>
          <w:szCs w:val="22"/>
        </w:rPr>
        <w:t xml:space="preserve">The scoring </w:t>
      </w:r>
      <w:r w:rsidR="00733E75">
        <w:rPr>
          <w:rFonts w:asciiTheme="minorHAnsi" w:hAnsiTheme="minorHAnsi" w:cstheme="minorHAnsi"/>
          <w:sz w:val="22"/>
          <w:szCs w:val="22"/>
        </w:rPr>
        <w:t xml:space="preserve">(see Tables 1-4) </w:t>
      </w:r>
      <w:r>
        <w:rPr>
          <w:rFonts w:asciiTheme="minorHAnsi" w:hAnsiTheme="minorHAnsi" w:cstheme="minorHAnsi"/>
          <w:sz w:val="22"/>
          <w:szCs w:val="22"/>
        </w:rPr>
        <w:t xml:space="preserve">was </w:t>
      </w:r>
      <w:r w:rsidR="00091E9F">
        <w:rPr>
          <w:rFonts w:asciiTheme="minorHAnsi" w:hAnsiTheme="minorHAnsi" w:cstheme="minorHAnsi"/>
          <w:sz w:val="22"/>
          <w:szCs w:val="22"/>
        </w:rPr>
        <w:t xml:space="preserve">semi-quantitative and </w:t>
      </w:r>
      <w:r>
        <w:rPr>
          <w:rFonts w:asciiTheme="minorHAnsi" w:hAnsiTheme="minorHAnsi" w:cstheme="minorHAnsi"/>
          <w:sz w:val="22"/>
          <w:szCs w:val="22"/>
        </w:rPr>
        <w:t xml:space="preserve">broken down into three </w:t>
      </w:r>
      <w:r w:rsidR="00D9651C">
        <w:rPr>
          <w:rFonts w:asciiTheme="minorHAnsi" w:hAnsiTheme="minorHAnsi" w:cstheme="minorHAnsi"/>
          <w:sz w:val="22"/>
          <w:szCs w:val="22"/>
        </w:rPr>
        <w:t>factors</w:t>
      </w:r>
      <w:r>
        <w:rPr>
          <w:rFonts w:asciiTheme="minorHAnsi" w:hAnsiTheme="minorHAnsi" w:cstheme="minorHAnsi"/>
          <w:sz w:val="22"/>
          <w:szCs w:val="22"/>
        </w:rPr>
        <w:t xml:space="preserve">: physical, </w:t>
      </w:r>
      <w:r w:rsidR="008B23B4">
        <w:rPr>
          <w:rFonts w:asciiTheme="minorHAnsi" w:hAnsiTheme="minorHAnsi" w:cstheme="minorHAnsi"/>
          <w:sz w:val="22"/>
          <w:szCs w:val="22"/>
        </w:rPr>
        <w:t>biological,</w:t>
      </w:r>
      <w:r>
        <w:rPr>
          <w:rFonts w:asciiTheme="minorHAnsi" w:hAnsiTheme="minorHAnsi" w:cstheme="minorHAnsi"/>
          <w:sz w:val="22"/>
          <w:szCs w:val="22"/>
        </w:rPr>
        <w:t xml:space="preserve"> and human use/impacts. This scoring assessment follows studies undertaken in a similar area, albeit on different beaches</w:t>
      </w:r>
      <w:sdt>
        <w:sdtPr>
          <w:rPr>
            <w:rFonts w:asciiTheme="minorHAnsi" w:hAnsiTheme="minorHAnsi" w:cstheme="minorHAnsi"/>
            <w:sz w:val="22"/>
            <w:szCs w:val="22"/>
          </w:rPr>
          <w:id w:val="-1559855034"/>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Phi08 \l 2057 </w:instrText>
          </w:r>
          <w:r>
            <w:rPr>
              <w:rFonts w:asciiTheme="minorHAnsi" w:hAnsiTheme="minorHAnsi" w:cstheme="minorHAnsi"/>
              <w:sz w:val="22"/>
              <w:szCs w:val="22"/>
            </w:rPr>
            <w:fldChar w:fldCharType="separate"/>
          </w:r>
          <w:r w:rsidR="0098500F">
            <w:rPr>
              <w:rFonts w:asciiTheme="minorHAnsi" w:hAnsiTheme="minorHAnsi" w:cstheme="minorHAnsi"/>
              <w:noProof/>
              <w:sz w:val="22"/>
              <w:szCs w:val="22"/>
            </w:rPr>
            <w:t xml:space="preserve"> </w:t>
          </w:r>
          <w:r w:rsidR="0098500F" w:rsidRPr="0098500F">
            <w:rPr>
              <w:rFonts w:asciiTheme="minorHAnsi" w:hAnsiTheme="minorHAnsi" w:cstheme="minorHAnsi"/>
              <w:noProof/>
              <w:sz w:val="22"/>
              <w:szCs w:val="22"/>
            </w:rPr>
            <w:t>(Phillips &amp; House, 2008)</w:t>
          </w:r>
          <w:r>
            <w:rPr>
              <w:rFonts w:asciiTheme="minorHAnsi" w:hAnsiTheme="minorHAnsi" w:cstheme="minorHAnsi"/>
              <w:sz w:val="22"/>
              <w:szCs w:val="22"/>
            </w:rPr>
            <w:fldChar w:fldCharType="end"/>
          </w:r>
        </w:sdtContent>
      </w:sdt>
      <w:r w:rsidR="00091E9F">
        <w:rPr>
          <w:rFonts w:asciiTheme="minorHAnsi" w:hAnsiTheme="minorHAnsi" w:cstheme="minorHAnsi"/>
          <w:sz w:val="22"/>
          <w:szCs w:val="22"/>
        </w:rPr>
        <w:t xml:space="preserve"> </w:t>
      </w:r>
      <w:r w:rsidR="00D7135F">
        <w:rPr>
          <w:rFonts w:asciiTheme="minorHAnsi" w:hAnsiTheme="minorHAnsi" w:cstheme="minorHAnsi"/>
          <w:sz w:val="22"/>
          <w:szCs w:val="22"/>
        </w:rPr>
        <w:t xml:space="preserve">and the evaluation criteria is taken from the ‘established beach rating system’ </w:t>
      </w:r>
      <w:sdt>
        <w:sdtPr>
          <w:rPr>
            <w:rFonts w:asciiTheme="minorHAnsi" w:hAnsiTheme="minorHAnsi" w:cstheme="minorHAnsi"/>
            <w:sz w:val="22"/>
            <w:szCs w:val="22"/>
          </w:rPr>
          <w:id w:val="2052565122"/>
          <w:citation/>
        </w:sdtPr>
        <w:sdtEndPr/>
        <w:sdtContent>
          <w:r w:rsidR="00D7135F">
            <w:rPr>
              <w:rFonts w:asciiTheme="minorHAnsi" w:hAnsiTheme="minorHAnsi" w:cstheme="minorHAnsi"/>
              <w:sz w:val="22"/>
              <w:szCs w:val="22"/>
            </w:rPr>
            <w:fldChar w:fldCharType="begin"/>
          </w:r>
          <w:r w:rsidR="00D7135F">
            <w:rPr>
              <w:rFonts w:asciiTheme="minorHAnsi" w:hAnsiTheme="minorHAnsi" w:cstheme="minorHAnsi"/>
              <w:sz w:val="22"/>
              <w:szCs w:val="22"/>
            </w:rPr>
            <w:instrText xml:space="preserve"> CITATION Ste91 \l 2057 </w:instrText>
          </w:r>
          <w:r w:rsidR="00D7135F">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(Leatherman, 1991)</w:t>
          </w:r>
          <w:r w:rsidR="00D7135F">
            <w:rPr>
              <w:rFonts w:asciiTheme="minorHAnsi" w:hAnsiTheme="minorHAnsi" w:cstheme="minorHAnsi"/>
              <w:sz w:val="22"/>
              <w:szCs w:val="22"/>
            </w:rPr>
            <w:fldChar w:fldCharType="end"/>
          </w:r>
        </w:sdtContent>
      </w:sdt>
      <w:r>
        <w:rPr>
          <w:rFonts w:asciiTheme="minorHAnsi" w:hAnsiTheme="minorHAnsi" w:cstheme="minorHAnsi"/>
          <w:sz w:val="22"/>
          <w:szCs w:val="22"/>
        </w:rPr>
        <w:t xml:space="preserve">. </w:t>
      </w:r>
      <w:r w:rsidR="006D3910">
        <w:rPr>
          <w:rFonts w:asciiTheme="minorHAnsi" w:hAnsiTheme="minorHAnsi" w:cstheme="minorHAnsi"/>
          <w:sz w:val="22"/>
          <w:szCs w:val="22"/>
        </w:rPr>
        <w:t>Whilst their study involved surveying several different groups to garner a more universal scoring, unfortunately this was not an option and so the scoring was</w:t>
      </w:r>
      <w:r w:rsidR="00041A22">
        <w:rPr>
          <w:rFonts w:asciiTheme="minorHAnsi" w:hAnsiTheme="minorHAnsi" w:cstheme="minorHAnsi"/>
          <w:sz w:val="22"/>
          <w:szCs w:val="22"/>
        </w:rPr>
        <w:t xml:space="preserve"> carried out by one individual.</w:t>
      </w:r>
      <w:r w:rsidR="00CA56E0">
        <w:rPr>
          <w:rFonts w:asciiTheme="minorHAnsi" w:hAnsiTheme="minorHAnsi" w:cstheme="minorHAnsi"/>
          <w:sz w:val="22"/>
          <w:szCs w:val="22"/>
        </w:rPr>
        <w:t xml:space="preserve"> Similarly, the same </w:t>
      </w:r>
      <w:r w:rsidR="00091E9F">
        <w:rPr>
          <w:rFonts w:asciiTheme="minorHAnsi" w:hAnsiTheme="minorHAnsi" w:cstheme="minorHAnsi"/>
          <w:sz w:val="22"/>
          <w:szCs w:val="22"/>
        </w:rPr>
        <w:t>evaluation criteria</w:t>
      </w:r>
      <w:r w:rsidR="00CA56E0">
        <w:rPr>
          <w:rFonts w:asciiTheme="minorHAnsi" w:hAnsiTheme="minorHAnsi" w:cstheme="minorHAnsi"/>
          <w:sz w:val="22"/>
          <w:szCs w:val="22"/>
        </w:rPr>
        <w:t xml:space="preserve"> was used in a study of the Glamorgan Heritage Coast </w:t>
      </w:r>
      <w:sdt>
        <w:sdtPr>
          <w:rPr>
            <w:rFonts w:asciiTheme="minorHAnsi" w:hAnsiTheme="minorHAnsi" w:cstheme="minorHAnsi"/>
            <w:sz w:val="22"/>
            <w:szCs w:val="22"/>
          </w:rPr>
          <w:id w:val="-826437252"/>
          <w:citation/>
        </w:sdtPr>
        <w:sdtEndPr/>
        <w:sdtContent>
          <w:r w:rsidR="00CA56E0">
            <w:rPr>
              <w:rFonts w:asciiTheme="minorHAnsi" w:hAnsiTheme="minorHAnsi" w:cstheme="minorHAnsi"/>
              <w:sz w:val="22"/>
              <w:szCs w:val="22"/>
            </w:rPr>
            <w:fldChar w:fldCharType="begin"/>
          </w:r>
          <w:r w:rsidR="00CA56E0">
            <w:rPr>
              <w:rFonts w:asciiTheme="minorHAnsi" w:hAnsiTheme="minorHAnsi" w:cstheme="minorHAnsi"/>
              <w:sz w:val="22"/>
              <w:szCs w:val="22"/>
            </w:rPr>
            <w:instrText xml:space="preserve"> CITATION Phi10 \l 2057 </w:instrText>
          </w:r>
          <w:r w:rsidR="00CA56E0">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(Phillips, et al., 2010)</w:t>
          </w:r>
          <w:r w:rsidR="00CA56E0">
            <w:rPr>
              <w:rFonts w:asciiTheme="minorHAnsi" w:hAnsiTheme="minorHAnsi" w:cstheme="minorHAnsi"/>
              <w:sz w:val="22"/>
              <w:szCs w:val="22"/>
            </w:rPr>
            <w:fldChar w:fldCharType="end"/>
          </w:r>
        </w:sdtContent>
      </w:sdt>
      <w:r w:rsidR="00CA56E0">
        <w:rPr>
          <w:rFonts w:asciiTheme="minorHAnsi" w:hAnsiTheme="minorHAnsi" w:cstheme="minorHAnsi"/>
          <w:sz w:val="22"/>
          <w:szCs w:val="22"/>
        </w:rPr>
        <w:t>, though notably this was carried out at 500m increments rather than covering individual beaches, and the results were calculated differently based on these readings.</w:t>
      </w:r>
    </w:p>
    <w:p w14:paraId="71E8A5A6" w14:textId="73DE57A1" w:rsidR="0034370D" w:rsidRDefault="0034370D" w:rsidP="007C30B1">
      <w:pPr>
        <w:rPr>
          <w:rFonts w:asciiTheme="minorHAnsi" w:hAnsiTheme="minorHAnsi" w:cstheme="minorHAnsi"/>
          <w:sz w:val="22"/>
          <w:szCs w:val="22"/>
        </w:rPr>
      </w:pPr>
      <w:r>
        <w:rPr>
          <w:rFonts w:asciiTheme="minorHAnsi" w:hAnsiTheme="minorHAnsi" w:cstheme="minorHAnsi"/>
          <w:sz w:val="22"/>
          <w:szCs w:val="22"/>
        </w:rPr>
        <w:t>Scoring was graded 1-5</w:t>
      </w:r>
      <w:r w:rsidR="004211E4">
        <w:rPr>
          <w:rFonts w:asciiTheme="minorHAnsi" w:hAnsiTheme="minorHAnsi" w:cstheme="minorHAnsi"/>
          <w:sz w:val="22"/>
          <w:szCs w:val="22"/>
        </w:rPr>
        <w:t xml:space="preserve"> so that fuzzy logic</w:t>
      </w:r>
      <w:r w:rsidR="00825E0B">
        <w:rPr>
          <w:rFonts w:asciiTheme="minorHAnsi" w:hAnsiTheme="minorHAnsi" w:cstheme="minorHAnsi"/>
          <w:sz w:val="22"/>
          <w:szCs w:val="22"/>
        </w:rPr>
        <w:t xml:space="preserve"> </w:t>
      </w:r>
      <w:sdt>
        <w:sdtPr>
          <w:rPr>
            <w:rFonts w:asciiTheme="minorHAnsi" w:hAnsiTheme="minorHAnsi" w:cstheme="minorHAnsi"/>
            <w:sz w:val="22"/>
            <w:szCs w:val="22"/>
          </w:rPr>
          <w:id w:val="-288364165"/>
          <w:citation/>
        </w:sdtPr>
        <w:sdtEndPr/>
        <w:sdtContent>
          <w:r w:rsidR="00825E0B">
            <w:rPr>
              <w:rFonts w:asciiTheme="minorHAnsi" w:hAnsiTheme="minorHAnsi" w:cstheme="minorHAnsi"/>
              <w:sz w:val="22"/>
              <w:szCs w:val="22"/>
            </w:rPr>
            <w:fldChar w:fldCharType="begin"/>
          </w:r>
          <w:r w:rsidR="00825E0B">
            <w:rPr>
              <w:rFonts w:asciiTheme="minorHAnsi" w:hAnsiTheme="minorHAnsi" w:cstheme="minorHAnsi"/>
              <w:sz w:val="22"/>
              <w:szCs w:val="22"/>
            </w:rPr>
            <w:instrText xml:space="preserve"> CITATION Tecnd \l 2057 </w:instrText>
          </w:r>
          <w:r w:rsidR="00825E0B">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(Tech Target, nd)</w:t>
          </w:r>
          <w:r w:rsidR="00825E0B">
            <w:rPr>
              <w:rFonts w:asciiTheme="minorHAnsi" w:hAnsiTheme="minorHAnsi" w:cstheme="minorHAnsi"/>
              <w:sz w:val="22"/>
              <w:szCs w:val="22"/>
            </w:rPr>
            <w:fldChar w:fldCharType="end"/>
          </w:r>
        </w:sdtContent>
      </w:sdt>
      <w:r w:rsidR="004211E4">
        <w:rPr>
          <w:rFonts w:asciiTheme="minorHAnsi" w:hAnsiTheme="minorHAnsi" w:cstheme="minorHAnsi"/>
          <w:sz w:val="22"/>
          <w:szCs w:val="22"/>
        </w:rPr>
        <w:t xml:space="preserve"> could be applied to find an overall degree score between 0-1 for each beach and its respective factors</w:t>
      </w:r>
      <w:r w:rsidR="00AD4D8B">
        <w:rPr>
          <w:rFonts w:asciiTheme="minorHAnsi" w:hAnsiTheme="minorHAnsi" w:cstheme="minorHAnsi"/>
          <w:sz w:val="22"/>
          <w:szCs w:val="22"/>
        </w:rPr>
        <w:t>. This enabled a more detailed breakdown of the individual focus points for each beach. Respectively, the results of these three factors were also used to calculate an overall beach scoring percentage to reflect which beaches would be classed as best.</w:t>
      </w:r>
    </w:p>
    <w:p w14:paraId="480A9949" w14:textId="77777777" w:rsidR="00301842" w:rsidRDefault="00301842" w:rsidP="007C30B1">
      <w:pPr>
        <w:rPr>
          <w:rFonts w:asciiTheme="minorHAnsi" w:hAnsiTheme="minorHAnsi" w:cstheme="minorHAnsi"/>
          <w:sz w:val="22"/>
          <w:szCs w:val="22"/>
        </w:rPr>
      </w:pPr>
    </w:p>
    <w:p w14:paraId="12C51087" w14:textId="07F96207" w:rsidR="007C30B1" w:rsidRDefault="007C30B1" w:rsidP="007C30B1">
      <w:pPr>
        <w:rPr>
          <w:rFonts w:asciiTheme="minorHAnsi" w:hAnsiTheme="minorHAnsi" w:cstheme="minorHAnsi"/>
          <w:sz w:val="22"/>
          <w:szCs w:val="22"/>
        </w:rPr>
      </w:pPr>
    </w:p>
    <w:p w14:paraId="05324A5D" w14:textId="42E904D2" w:rsidR="005D136F" w:rsidRDefault="005D136F" w:rsidP="005D136F">
      <w:pPr>
        <w:pStyle w:val="Heading2"/>
      </w:pPr>
      <w:bookmarkStart w:id="24" w:name="_Toc58233319"/>
      <w:r>
        <w:t>Results</w:t>
      </w:r>
      <w:bookmarkEnd w:id="24"/>
    </w:p>
    <w:p w14:paraId="521178A6" w14:textId="1AA7EB6D" w:rsidR="005D136F" w:rsidRDefault="00301842" w:rsidP="007C30B1">
      <w:pPr>
        <w:rPr>
          <w:rFonts w:asciiTheme="minorHAnsi" w:hAnsiTheme="minorHAnsi" w:cstheme="minorHAnsi"/>
          <w:sz w:val="22"/>
          <w:szCs w:val="22"/>
        </w:rPr>
      </w:pPr>
      <w:r>
        <w:rPr>
          <w:rFonts w:asciiTheme="minorHAnsi" w:hAnsiTheme="minorHAnsi" w:cstheme="minorHAnsi"/>
          <w:sz w:val="22"/>
          <w:szCs w:val="22"/>
        </w:rPr>
        <w:t>The normalized scoring showed a correlation between beaches that are known to have more environmental focus as opposed to human use</w:t>
      </w:r>
      <w:r w:rsidR="00E61F42">
        <w:rPr>
          <w:rFonts w:asciiTheme="minorHAnsi" w:hAnsiTheme="minorHAnsi" w:cstheme="minorHAnsi"/>
          <w:sz w:val="22"/>
          <w:szCs w:val="22"/>
        </w:rPr>
        <w:t xml:space="preserve"> (see tables 5 – 7 &amp; 9)</w:t>
      </w:r>
      <w:r>
        <w:rPr>
          <w:rFonts w:asciiTheme="minorHAnsi" w:hAnsiTheme="minorHAnsi" w:cstheme="minorHAnsi"/>
          <w:sz w:val="22"/>
          <w:szCs w:val="22"/>
        </w:rPr>
        <w:t>. For these beaches</w:t>
      </w:r>
      <w:r w:rsidR="00E61F42">
        <w:rPr>
          <w:rFonts w:asciiTheme="minorHAnsi" w:hAnsiTheme="minorHAnsi" w:cstheme="minorHAnsi"/>
          <w:sz w:val="22"/>
          <w:szCs w:val="22"/>
        </w:rPr>
        <w:t>, particularly Mewslade,</w:t>
      </w:r>
      <w:r>
        <w:rPr>
          <w:rFonts w:asciiTheme="minorHAnsi" w:hAnsiTheme="minorHAnsi" w:cstheme="minorHAnsi"/>
          <w:sz w:val="22"/>
          <w:szCs w:val="22"/>
        </w:rPr>
        <w:t xml:space="preserve"> it is clear</w:t>
      </w:r>
      <w:r w:rsidR="00D9651C">
        <w:rPr>
          <w:rFonts w:asciiTheme="minorHAnsi" w:hAnsiTheme="minorHAnsi" w:cstheme="minorHAnsi"/>
          <w:sz w:val="22"/>
          <w:szCs w:val="22"/>
        </w:rPr>
        <w:t xml:space="preserve"> that</w:t>
      </w:r>
      <w:r>
        <w:rPr>
          <w:rFonts w:asciiTheme="minorHAnsi" w:hAnsiTheme="minorHAnsi" w:cstheme="minorHAnsi"/>
          <w:sz w:val="22"/>
          <w:szCs w:val="22"/>
        </w:rPr>
        <w:t xml:space="preserve"> as this outweighs any other scoring</w:t>
      </w:r>
      <w:r w:rsidR="00D9651C">
        <w:rPr>
          <w:rFonts w:asciiTheme="minorHAnsi" w:hAnsiTheme="minorHAnsi" w:cstheme="minorHAnsi"/>
          <w:sz w:val="22"/>
          <w:szCs w:val="22"/>
        </w:rPr>
        <w:t>,</w:t>
      </w:r>
      <w:r>
        <w:rPr>
          <w:rFonts w:asciiTheme="minorHAnsi" w:hAnsiTheme="minorHAnsi" w:cstheme="minorHAnsi"/>
          <w:sz w:val="22"/>
          <w:szCs w:val="22"/>
        </w:rPr>
        <w:t xml:space="preserve"> further management should focus on environmental protection and conservation.</w:t>
      </w:r>
      <w:r w:rsidR="009A3021">
        <w:rPr>
          <w:rFonts w:asciiTheme="minorHAnsi" w:hAnsiTheme="minorHAnsi" w:cstheme="minorHAnsi"/>
          <w:sz w:val="22"/>
          <w:szCs w:val="22"/>
        </w:rPr>
        <w:t xml:space="preserve"> </w:t>
      </w:r>
      <w:r w:rsidR="009A3021" w:rsidRPr="009A3021">
        <w:rPr>
          <w:rFonts w:asciiTheme="minorHAnsi" w:hAnsiTheme="minorHAnsi" w:cstheme="minorHAnsi"/>
          <w:sz w:val="22"/>
          <w:szCs w:val="22"/>
        </w:rPr>
        <w:t>Comparably</w:t>
      </w:r>
      <w:r w:rsidR="009A3021">
        <w:rPr>
          <w:rFonts w:asciiTheme="minorHAnsi" w:hAnsiTheme="minorHAnsi" w:cstheme="minorHAnsi"/>
          <w:sz w:val="22"/>
          <w:szCs w:val="22"/>
        </w:rPr>
        <w:t xml:space="preserve"> where scoring was similar for all three factors (see table 9: Aberavon and Caswell score relatively evenly across the board), development or protection would then be a viable option</w:t>
      </w:r>
      <w:r w:rsidR="00A32AFA">
        <w:rPr>
          <w:rFonts w:asciiTheme="minorHAnsi" w:hAnsiTheme="minorHAnsi" w:cstheme="minorHAnsi"/>
          <w:sz w:val="22"/>
          <w:szCs w:val="22"/>
        </w:rPr>
        <w:t xml:space="preserve"> or, in contrast, areas of high conflict for priority. </w:t>
      </w:r>
    </w:p>
    <w:p w14:paraId="2331B426" w14:textId="0E458D0F" w:rsidR="00E61F42" w:rsidRDefault="00E61F42" w:rsidP="007C30B1">
      <w:pPr>
        <w:rPr>
          <w:rFonts w:asciiTheme="minorHAnsi" w:hAnsiTheme="minorHAnsi" w:cstheme="minorHAnsi"/>
          <w:sz w:val="22"/>
          <w:szCs w:val="22"/>
        </w:rPr>
      </w:pPr>
      <w:r>
        <w:rPr>
          <w:rFonts w:asciiTheme="minorHAnsi" w:hAnsiTheme="minorHAnsi" w:cstheme="minorHAnsi"/>
          <w:sz w:val="22"/>
          <w:szCs w:val="22"/>
        </w:rPr>
        <w:t>Using all of the scoring to create a percentage per beach (see table 8), it was also possible to determine that from the criteria used</w:t>
      </w:r>
      <w:r w:rsidR="00D9651C">
        <w:rPr>
          <w:rFonts w:asciiTheme="minorHAnsi" w:hAnsiTheme="minorHAnsi" w:cstheme="minorHAnsi"/>
          <w:sz w:val="22"/>
          <w:szCs w:val="22"/>
        </w:rPr>
        <w:t>,</w:t>
      </w:r>
      <w:r>
        <w:rPr>
          <w:rFonts w:asciiTheme="minorHAnsi" w:hAnsiTheme="minorHAnsi" w:cstheme="minorHAnsi"/>
          <w:sz w:val="22"/>
          <w:szCs w:val="22"/>
        </w:rPr>
        <w:t xml:space="preserve"> all beaches fell within a similar bracket, with Rhossili ranked as best with a score of 73%. Comparatively, Mewslade was scored the worst at 55%, suggesting that the lack of facilities and access for human use plays a large role in coastal evaluation. </w:t>
      </w:r>
    </w:p>
    <w:p w14:paraId="0E8BCD98" w14:textId="77777777" w:rsidR="00787E66" w:rsidRDefault="00787E66" w:rsidP="007C30B1">
      <w:pPr>
        <w:rPr>
          <w:rFonts w:asciiTheme="minorHAnsi" w:hAnsiTheme="minorHAnsi" w:cstheme="minorHAnsi"/>
          <w:sz w:val="22"/>
          <w:szCs w:val="22"/>
        </w:rPr>
      </w:pPr>
    </w:p>
    <w:p w14:paraId="3D60B02C" w14:textId="7B5880DE" w:rsidR="00F16E2D" w:rsidRPr="005754D9" w:rsidRDefault="005D136F" w:rsidP="005754D9">
      <w:pPr>
        <w:pStyle w:val="Heading2"/>
      </w:pPr>
      <w:bookmarkStart w:id="25" w:name="_Toc57577655"/>
      <w:bookmarkStart w:id="26" w:name="_Toc58233320"/>
      <w:r>
        <w:t>Discuss</w:t>
      </w:r>
      <w:r w:rsidR="007C30B1">
        <w:t>ion</w:t>
      </w:r>
      <w:bookmarkEnd w:id="25"/>
      <w:bookmarkEnd w:id="26"/>
    </w:p>
    <w:p w14:paraId="6226A0E1" w14:textId="5ED1A2F9" w:rsidR="00296147" w:rsidRDefault="0009670E" w:rsidP="007C30B1">
      <w:pPr>
        <w:rPr>
          <w:rFonts w:asciiTheme="minorHAnsi" w:hAnsiTheme="minorHAnsi" w:cstheme="minorHAnsi"/>
          <w:sz w:val="22"/>
          <w:szCs w:val="22"/>
        </w:rPr>
      </w:pPr>
      <w:r>
        <w:rPr>
          <w:rFonts w:asciiTheme="minorHAnsi" w:hAnsiTheme="minorHAnsi" w:cstheme="minorHAnsi"/>
          <w:sz w:val="22"/>
          <w:szCs w:val="22"/>
        </w:rPr>
        <w:t>As previously stated, t</w:t>
      </w:r>
      <w:r w:rsidR="00FC3796">
        <w:rPr>
          <w:rFonts w:asciiTheme="minorHAnsi" w:hAnsiTheme="minorHAnsi" w:cstheme="minorHAnsi"/>
          <w:sz w:val="22"/>
          <w:szCs w:val="22"/>
        </w:rPr>
        <w:t xml:space="preserve">he </w:t>
      </w:r>
      <w:r w:rsidR="0049379B">
        <w:rPr>
          <w:rFonts w:asciiTheme="minorHAnsi" w:hAnsiTheme="minorHAnsi" w:cstheme="minorHAnsi"/>
          <w:sz w:val="22"/>
          <w:szCs w:val="22"/>
        </w:rPr>
        <w:t xml:space="preserve">basic function analysis </w:t>
      </w:r>
      <w:r w:rsidR="00FC3796">
        <w:rPr>
          <w:rFonts w:asciiTheme="minorHAnsi" w:hAnsiTheme="minorHAnsi" w:cstheme="minorHAnsi"/>
          <w:sz w:val="22"/>
          <w:szCs w:val="22"/>
        </w:rPr>
        <w:t xml:space="preserve">assessment method used provides a solid groundwork for </w:t>
      </w:r>
      <w:r>
        <w:rPr>
          <w:rFonts w:asciiTheme="minorHAnsi" w:hAnsiTheme="minorHAnsi" w:cstheme="minorHAnsi"/>
          <w:sz w:val="22"/>
          <w:szCs w:val="22"/>
        </w:rPr>
        <w:t xml:space="preserve">noting whether the beaches require more attention in one area or if </w:t>
      </w:r>
      <w:r w:rsidR="00604D6D">
        <w:rPr>
          <w:rFonts w:asciiTheme="minorHAnsi" w:hAnsiTheme="minorHAnsi" w:cstheme="minorHAnsi"/>
          <w:sz w:val="22"/>
          <w:szCs w:val="22"/>
        </w:rPr>
        <w:t>they are</w:t>
      </w:r>
      <w:r>
        <w:rPr>
          <w:rFonts w:asciiTheme="minorHAnsi" w:hAnsiTheme="minorHAnsi" w:cstheme="minorHAnsi"/>
          <w:sz w:val="22"/>
          <w:szCs w:val="22"/>
        </w:rPr>
        <w:t xml:space="preserve"> all roughly equal. In addition, the scoring </w:t>
      </w:r>
      <w:r w:rsidR="0049379B">
        <w:rPr>
          <w:rFonts w:asciiTheme="minorHAnsi" w:hAnsiTheme="minorHAnsi" w:cstheme="minorHAnsi"/>
          <w:sz w:val="22"/>
          <w:szCs w:val="22"/>
        </w:rPr>
        <w:t xml:space="preserve">covered more areas than a detailed area of study would be able to incorporate alone. The criteria </w:t>
      </w:r>
      <w:r w:rsidR="00D87354">
        <w:rPr>
          <w:rFonts w:asciiTheme="minorHAnsi" w:hAnsiTheme="minorHAnsi" w:cstheme="minorHAnsi"/>
          <w:sz w:val="22"/>
          <w:szCs w:val="22"/>
        </w:rPr>
        <w:t xml:space="preserve">used </w:t>
      </w:r>
      <w:r w:rsidR="0049379B">
        <w:rPr>
          <w:rFonts w:asciiTheme="minorHAnsi" w:hAnsiTheme="minorHAnsi" w:cstheme="minorHAnsi"/>
          <w:sz w:val="22"/>
          <w:szCs w:val="22"/>
        </w:rPr>
        <w:t>was also a selection of both qualitative and quantitative to give a more evened out scoring.</w:t>
      </w:r>
      <w:r w:rsidR="005D136F">
        <w:rPr>
          <w:rFonts w:asciiTheme="minorHAnsi" w:hAnsiTheme="minorHAnsi" w:cstheme="minorHAnsi"/>
          <w:sz w:val="22"/>
          <w:szCs w:val="22"/>
        </w:rPr>
        <w:t xml:space="preserve"> </w:t>
      </w:r>
    </w:p>
    <w:p w14:paraId="5BE825C4" w14:textId="034BCEB4" w:rsidR="007C30B1" w:rsidRDefault="008D4DD6" w:rsidP="007C30B1">
      <w:pPr>
        <w:rPr>
          <w:rFonts w:asciiTheme="minorHAnsi" w:hAnsiTheme="minorHAnsi" w:cstheme="minorHAnsi"/>
          <w:sz w:val="22"/>
          <w:szCs w:val="22"/>
        </w:rPr>
      </w:pPr>
      <w:r>
        <w:rPr>
          <w:rFonts w:asciiTheme="minorHAnsi" w:hAnsiTheme="minorHAnsi" w:cstheme="minorHAnsi"/>
          <w:sz w:val="22"/>
          <w:szCs w:val="22"/>
        </w:rPr>
        <w:t>There are notable issues with the methodology used. In the first instance, u</w:t>
      </w:r>
      <w:r w:rsidR="009B3B3E">
        <w:rPr>
          <w:rFonts w:asciiTheme="minorHAnsi" w:hAnsiTheme="minorHAnsi" w:cstheme="minorHAnsi"/>
          <w:sz w:val="22"/>
          <w:szCs w:val="22"/>
        </w:rPr>
        <w:t xml:space="preserve">sing photo references </w:t>
      </w:r>
      <w:r>
        <w:rPr>
          <w:rFonts w:asciiTheme="minorHAnsi" w:hAnsiTheme="minorHAnsi" w:cstheme="minorHAnsi"/>
          <w:sz w:val="22"/>
          <w:szCs w:val="22"/>
        </w:rPr>
        <w:t xml:space="preserve">rather than visiting the sites presents a number of problems; namely, </w:t>
      </w:r>
      <w:r w:rsidR="009B3B3E">
        <w:rPr>
          <w:rFonts w:asciiTheme="minorHAnsi" w:hAnsiTheme="minorHAnsi" w:cstheme="minorHAnsi"/>
          <w:sz w:val="22"/>
          <w:szCs w:val="22"/>
        </w:rPr>
        <w:t>images taken and published will always show the ‘marketed’ view of a beach and avoid highlighting issues</w:t>
      </w:r>
      <w:r>
        <w:rPr>
          <w:rFonts w:asciiTheme="minorHAnsi" w:hAnsiTheme="minorHAnsi" w:cstheme="minorHAnsi"/>
          <w:sz w:val="22"/>
          <w:szCs w:val="22"/>
        </w:rPr>
        <w:t xml:space="preserve">; not all images will be dated or the images provided may be out of date; </w:t>
      </w:r>
      <w:r w:rsidR="00D9651C">
        <w:rPr>
          <w:rFonts w:asciiTheme="minorHAnsi" w:hAnsiTheme="minorHAnsi" w:cstheme="minorHAnsi"/>
          <w:sz w:val="22"/>
          <w:szCs w:val="22"/>
        </w:rPr>
        <w:t xml:space="preserve">the authenticity of the images can be questioned if not pulled from reputable sources, </w:t>
      </w:r>
      <w:r>
        <w:rPr>
          <w:rFonts w:asciiTheme="minorHAnsi" w:hAnsiTheme="minorHAnsi" w:cstheme="minorHAnsi"/>
          <w:sz w:val="22"/>
          <w:szCs w:val="22"/>
        </w:rPr>
        <w:t>and the images will not be able to show everything required to complete the evaluation</w:t>
      </w:r>
      <w:r w:rsidR="009B3B3E">
        <w:rPr>
          <w:rFonts w:asciiTheme="minorHAnsi" w:hAnsiTheme="minorHAnsi" w:cstheme="minorHAnsi"/>
          <w:sz w:val="22"/>
          <w:szCs w:val="22"/>
        </w:rPr>
        <w:t>. A practical site evaluation is always preferable to achieve a more accurate scoring assessment.</w:t>
      </w:r>
    </w:p>
    <w:p w14:paraId="24C75DCC" w14:textId="0887EDDF" w:rsidR="00296147" w:rsidRDefault="0049379B" w:rsidP="007C30B1">
      <w:pPr>
        <w:rPr>
          <w:rFonts w:asciiTheme="minorHAnsi" w:hAnsiTheme="minorHAnsi" w:cstheme="minorHAnsi"/>
          <w:sz w:val="22"/>
          <w:szCs w:val="22"/>
        </w:rPr>
      </w:pPr>
      <w:r>
        <w:rPr>
          <w:rFonts w:asciiTheme="minorHAnsi" w:hAnsiTheme="minorHAnsi" w:cstheme="minorHAnsi"/>
          <w:sz w:val="22"/>
          <w:szCs w:val="22"/>
        </w:rPr>
        <w:lastRenderedPageBreak/>
        <w:t>The s</w:t>
      </w:r>
      <w:r w:rsidR="00296147">
        <w:rPr>
          <w:rFonts w:asciiTheme="minorHAnsi" w:hAnsiTheme="minorHAnsi" w:cstheme="minorHAnsi"/>
          <w:sz w:val="22"/>
          <w:szCs w:val="22"/>
        </w:rPr>
        <w:t>coring</w:t>
      </w:r>
      <w:r>
        <w:rPr>
          <w:rFonts w:asciiTheme="minorHAnsi" w:hAnsiTheme="minorHAnsi" w:cstheme="minorHAnsi"/>
          <w:sz w:val="22"/>
          <w:szCs w:val="22"/>
        </w:rPr>
        <w:t xml:space="preserve">, as noted in a previously carried out study </w:t>
      </w:r>
      <w:sdt>
        <w:sdtPr>
          <w:rPr>
            <w:rFonts w:asciiTheme="minorHAnsi" w:hAnsiTheme="minorHAnsi" w:cstheme="minorHAnsi"/>
            <w:sz w:val="22"/>
            <w:szCs w:val="22"/>
          </w:rPr>
          <w:id w:val="-1798452088"/>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Phi08 \l 2057 </w:instrText>
          </w:r>
          <w:r>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(Phillips &amp; House, 2008)</w:t>
          </w:r>
          <w:r>
            <w:rPr>
              <w:rFonts w:asciiTheme="minorHAnsi" w:hAnsiTheme="minorHAnsi" w:cstheme="minorHAnsi"/>
              <w:sz w:val="22"/>
              <w:szCs w:val="22"/>
            </w:rPr>
            <w:fldChar w:fldCharType="end"/>
          </w:r>
        </w:sdtContent>
      </w:sdt>
      <w:r>
        <w:rPr>
          <w:rFonts w:asciiTheme="minorHAnsi" w:hAnsiTheme="minorHAnsi" w:cstheme="minorHAnsi"/>
          <w:sz w:val="22"/>
          <w:szCs w:val="22"/>
        </w:rPr>
        <w:t xml:space="preserve">, </w:t>
      </w:r>
      <w:r w:rsidR="00296147">
        <w:rPr>
          <w:rFonts w:asciiTheme="minorHAnsi" w:hAnsiTheme="minorHAnsi" w:cstheme="minorHAnsi"/>
          <w:sz w:val="22"/>
          <w:szCs w:val="22"/>
        </w:rPr>
        <w:t>is subjective to the individual carrying it out.</w:t>
      </w:r>
      <w:r>
        <w:rPr>
          <w:rFonts w:asciiTheme="minorHAnsi" w:hAnsiTheme="minorHAnsi" w:cstheme="minorHAnsi"/>
          <w:sz w:val="22"/>
          <w:szCs w:val="22"/>
        </w:rPr>
        <w:t xml:space="preserve"> As it was completed by an individual studying an environmental conservation course there will naturally be some bias or preference towards physical and biological factors and relatively little interest in human use and impacts.</w:t>
      </w:r>
      <w:r w:rsidR="00FA4F6A">
        <w:rPr>
          <w:rFonts w:asciiTheme="minorHAnsi" w:hAnsiTheme="minorHAnsi" w:cstheme="minorHAnsi"/>
          <w:sz w:val="22"/>
          <w:szCs w:val="22"/>
        </w:rPr>
        <w:t xml:space="preserve"> Whilst impartiality is an aim, it is not necessarily evident that this is guaranteed and there is no way to determine whether the scoring would be the same without including more people from a diverse range of groups and preferences.</w:t>
      </w:r>
    </w:p>
    <w:p w14:paraId="48D2432F" w14:textId="22CAD9A3" w:rsidR="00FA4F6A" w:rsidRDefault="00AB7284" w:rsidP="007C30B1">
      <w:pPr>
        <w:rPr>
          <w:rFonts w:asciiTheme="minorHAnsi" w:hAnsiTheme="minorHAnsi" w:cstheme="minorHAnsi"/>
          <w:sz w:val="22"/>
          <w:szCs w:val="22"/>
        </w:rPr>
      </w:pPr>
      <w:r>
        <w:rPr>
          <w:rFonts w:asciiTheme="minorHAnsi" w:hAnsiTheme="minorHAnsi" w:cstheme="minorHAnsi"/>
          <w:sz w:val="22"/>
          <w:szCs w:val="22"/>
        </w:rPr>
        <w:t xml:space="preserve">Markedly, the scoring is only able to provide a ‘snapshot’ of the beach in its current state and does not account for measured differences, such as effects of climate change, which can have an effect on further conservation, development and management needs </w:t>
      </w:r>
      <w:sdt>
        <w:sdtPr>
          <w:rPr>
            <w:rFonts w:asciiTheme="minorHAnsi" w:hAnsiTheme="minorHAnsi" w:cstheme="minorHAnsi"/>
            <w:sz w:val="22"/>
            <w:szCs w:val="22"/>
          </w:rPr>
          <w:id w:val="-124772854"/>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Phi06 \l 2057 </w:instrText>
          </w:r>
          <w:r>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(Phillips &amp; Jones, 2006)</w:t>
          </w:r>
          <w:r>
            <w:rPr>
              <w:rFonts w:asciiTheme="minorHAnsi" w:hAnsiTheme="minorHAnsi" w:cstheme="minorHAnsi"/>
              <w:sz w:val="22"/>
              <w:szCs w:val="22"/>
            </w:rPr>
            <w:fldChar w:fldCharType="end"/>
          </w:r>
        </w:sdtContent>
      </w:sdt>
      <w:r>
        <w:rPr>
          <w:rFonts w:asciiTheme="minorHAnsi" w:hAnsiTheme="minorHAnsi" w:cstheme="minorHAnsi"/>
          <w:sz w:val="22"/>
          <w:szCs w:val="22"/>
        </w:rPr>
        <w:t>.</w:t>
      </w:r>
      <w:r w:rsidR="000063BB">
        <w:rPr>
          <w:rFonts w:asciiTheme="minorHAnsi" w:hAnsiTheme="minorHAnsi" w:cstheme="minorHAnsi"/>
          <w:sz w:val="22"/>
          <w:szCs w:val="22"/>
        </w:rPr>
        <w:t xml:space="preserve"> However whilst it only provides a single snapshot, this data can be used on an annual basis to monitor change and develop long-term management strategies </w:t>
      </w:r>
      <w:sdt>
        <w:sdtPr>
          <w:rPr>
            <w:rFonts w:asciiTheme="minorHAnsi" w:hAnsiTheme="minorHAnsi" w:cstheme="minorHAnsi"/>
            <w:sz w:val="22"/>
            <w:szCs w:val="22"/>
          </w:rPr>
          <w:id w:val="1140462364"/>
          <w:citation/>
        </w:sdtPr>
        <w:sdtEndPr/>
        <w:sdtContent>
          <w:r w:rsidR="000063BB">
            <w:rPr>
              <w:rFonts w:asciiTheme="minorHAnsi" w:hAnsiTheme="minorHAnsi" w:cstheme="minorHAnsi"/>
              <w:sz w:val="22"/>
              <w:szCs w:val="22"/>
            </w:rPr>
            <w:fldChar w:fldCharType="begin"/>
          </w:r>
          <w:r w:rsidR="000063BB">
            <w:rPr>
              <w:rFonts w:asciiTheme="minorHAnsi" w:hAnsiTheme="minorHAnsi" w:cstheme="minorHAnsi"/>
              <w:sz w:val="22"/>
              <w:szCs w:val="22"/>
            </w:rPr>
            <w:instrText xml:space="preserve"> CITATION Phi07 \l 2057 </w:instrText>
          </w:r>
          <w:r w:rsidR="000063BB">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(Phillips, et al., 2007)</w:t>
          </w:r>
          <w:r w:rsidR="000063BB">
            <w:rPr>
              <w:rFonts w:asciiTheme="minorHAnsi" w:hAnsiTheme="minorHAnsi" w:cstheme="minorHAnsi"/>
              <w:sz w:val="22"/>
              <w:szCs w:val="22"/>
            </w:rPr>
            <w:fldChar w:fldCharType="end"/>
          </w:r>
        </w:sdtContent>
      </w:sdt>
      <w:r w:rsidR="000063BB">
        <w:rPr>
          <w:rFonts w:asciiTheme="minorHAnsi" w:hAnsiTheme="minorHAnsi" w:cstheme="minorHAnsi"/>
          <w:sz w:val="22"/>
          <w:szCs w:val="22"/>
        </w:rPr>
        <w:t>.</w:t>
      </w:r>
    </w:p>
    <w:p w14:paraId="3BD8406E" w14:textId="68F68677" w:rsidR="00296147" w:rsidRDefault="000D0E52" w:rsidP="007C30B1">
      <w:pPr>
        <w:rPr>
          <w:rFonts w:asciiTheme="minorHAnsi" w:hAnsiTheme="minorHAnsi" w:cstheme="minorHAnsi"/>
          <w:sz w:val="22"/>
          <w:szCs w:val="22"/>
        </w:rPr>
      </w:pPr>
      <w:r>
        <w:rPr>
          <w:rFonts w:asciiTheme="minorHAnsi" w:hAnsiTheme="minorHAnsi" w:cstheme="minorHAnsi"/>
          <w:sz w:val="22"/>
          <w:szCs w:val="22"/>
        </w:rPr>
        <w:t xml:space="preserve">This style of </w:t>
      </w:r>
      <w:r w:rsidR="002B2667">
        <w:rPr>
          <w:rFonts w:asciiTheme="minorHAnsi" w:hAnsiTheme="minorHAnsi" w:cstheme="minorHAnsi"/>
          <w:sz w:val="22"/>
          <w:szCs w:val="22"/>
        </w:rPr>
        <w:t xml:space="preserve">appraisal </w:t>
      </w:r>
      <w:r w:rsidR="00BA2B8A">
        <w:rPr>
          <w:rFonts w:asciiTheme="minorHAnsi" w:hAnsiTheme="minorHAnsi" w:cstheme="minorHAnsi"/>
          <w:sz w:val="22"/>
          <w:szCs w:val="22"/>
        </w:rPr>
        <w:t xml:space="preserve">also </w:t>
      </w:r>
      <w:r w:rsidR="002B2667">
        <w:rPr>
          <w:rFonts w:asciiTheme="minorHAnsi" w:hAnsiTheme="minorHAnsi" w:cstheme="minorHAnsi"/>
          <w:sz w:val="22"/>
          <w:szCs w:val="22"/>
        </w:rPr>
        <w:t>do</w:t>
      </w:r>
      <w:r>
        <w:rPr>
          <w:rFonts w:asciiTheme="minorHAnsi" w:hAnsiTheme="minorHAnsi" w:cstheme="minorHAnsi"/>
          <w:sz w:val="22"/>
          <w:szCs w:val="22"/>
        </w:rPr>
        <w:t>es</w:t>
      </w:r>
      <w:r w:rsidR="002B2667">
        <w:rPr>
          <w:rFonts w:asciiTheme="minorHAnsi" w:hAnsiTheme="minorHAnsi" w:cstheme="minorHAnsi"/>
          <w:sz w:val="22"/>
          <w:szCs w:val="22"/>
        </w:rPr>
        <w:t xml:space="preserve"> not provide in-depth information with regards to any vulnerable species or processes that are present at the site</w:t>
      </w:r>
      <w:r>
        <w:rPr>
          <w:rFonts w:asciiTheme="minorHAnsi" w:hAnsiTheme="minorHAnsi" w:cstheme="minorHAnsi"/>
          <w:sz w:val="22"/>
          <w:szCs w:val="22"/>
        </w:rPr>
        <w:t xml:space="preserve">; where the wildlife scoring may be low due to low level of biodiversity, the species that is present may be vulnerable, protected or vital to that area. For example, </w:t>
      </w:r>
      <w:r w:rsidR="00D75DB7">
        <w:rPr>
          <w:rFonts w:asciiTheme="minorHAnsi" w:hAnsiTheme="minorHAnsi" w:cstheme="minorHAnsi"/>
          <w:sz w:val="22"/>
          <w:szCs w:val="22"/>
        </w:rPr>
        <w:t>Swansea Bay is marked as having a</w:t>
      </w:r>
      <w:r w:rsidR="00A46E51">
        <w:rPr>
          <w:rFonts w:asciiTheme="minorHAnsi" w:hAnsiTheme="minorHAnsi" w:cstheme="minorHAnsi"/>
          <w:sz w:val="22"/>
          <w:szCs w:val="22"/>
        </w:rPr>
        <w:t xml:space="preserve"> relatively</w:t>
      </w:r>
      <w:r w:rsidR="00D75DB7">
        <w:rPr>
          <w:rFonts w:asciiTheme="minorHAnsi" w:hAnsiTheme="minorHAnsi" w:cstheme="minorHAnsi"/>
          <w:sz w:val="22"/>
          <w:szCs w:val="22"/>
        </w:rPr>
        <w:t xml:space="preserve"> low scoring for wildlife, yet studies have shown that at least 5 species of bat roost and hunt around the Blackpill area</w:t>
      </w:r>
      <w:sdt>
        <w:sdtPr>
          <w:rPr>
            <w:rFonts w:asciiTheme="minorHAnsi" w:hAnsiTheme="minorHAnsi" w:cstheme="minorHAnsi"/>
            <w:sz w:val="22"/>
            <w:szCs w:val="22"/>
          </w:rPr>
          <w:id w:val="1927307207"/>
          <w:citation/>
        </w:sdtPr>
        <w:sdtEndPr/>
        <w:sdtContent>
          <w:r w:rsidR="00D75DB7">
            <w:rPr>
              <w:rFonts w:asciiTheme="minorHAnsi" w:hAnsiTheme="minorHAnsi" w:cstheme="minorHAnsi"/>
              <w:sz w:val="22"/>
              <w:szCs w:val="22"/>
            </w:rPr>
            <w:fldChar w:fldCharType="begin"/>
          </w:r>
          <w:r w:rsidR="00D75DB7">
            <w:rPr>
              <w:rFonts w:asciiTheme="minorHAnsi" w:hAnsiTheme="minorHAnsi" w:cstheme="minorHAnsi"/>
              <w:sz w:val="22"/>
              <w:szCs w:val="22"/>
            </w:rPr>
            <w:instrText xml:space="preserve"> CITATION Hul15 \l 2057 </w:instrText>
          </w:r>
          <w:r w:rsidR="00D75DB7">
            <w:rPr>
              <w:rFonts w:asciiTheme="minorHAnsi" w:hAnsiTheme="minorHAnsi" w:cstheme="minorHAnsi"/>
              <w:sz w:val="22"/>
              <w:szCs w:val="22"/>
            </w:rPr>
            <w:fldChar w:fldCharType="separate"/>
          </w:r>
          <w:r w:rsidR="0098500F">
            <w:rPr>
              <w:rFonts w:asciiTheme="minorHAnsi" w:hAnsiTheme="minorHAnsi" w:cstheme="minorHAnsi"/>
              <w:noProof/>
              <w:sz w:val="22"/>
              <w:szCs w:val="22"/>
            </w:rPr>
            <w:t xml:space="preserve"> </w:t>
          </w:r>
          <w:r w:rsidR="0098500F" w:rsidRPr="0098500F">
            <w:rPr>
              <w:rFonts w:asciiTheme="minorHAnsi" w:hAnsiTheme="minorHAnsi" w:cstheme="minorHAnsi"/>
              <w:noProof/>
              <w:sz w:val="22"/>
              <w:szCs w:val="22"/>
            </w:rPr>
            <w:t>(Hulmes &amp; Hough, 2015)</w:t>
          </w:r>
          <w:r w:rsidR="00D75DB7">
            <w:rPr>
              <w:rFonts w:asciiTheme="minorHAnsi" w:hAnsiTheme="minorHAnsi" w:cstheme="minorHAnsi"/>
              <w:sz w:val="22"/>
              <w:szCs w:val="22"/>
            </w:rPr>
            <w:fldChar w:fldCharType="end"/>
          </w:r>
        </w:sdtContent>
      </w:sdt>
      <w:r w:rsidR="00A46E51">
        <w:rPr>
          <w:rFonts w:asciiTheme="minorHAnsi" w:hAnsiTheme="minorHAnsi" w:cstheme="minorHAnsi"/>
          <w:sz w:val="22"/>
          <w:szCs w:val="22"/>
        </w:rPr>
        <w:t xml:space="preserve">. This </w:t>
      </w:r>
      <w:r w:rsidR="00D9651C">
        <w:rPr>
          <w:rFonts w:asciiTheme="minorHAnsi" w:hAnsiTheme="minorHAnsi" w:cstheme="minorHAnsi"/>
          <w:sz w:val="22"/>
          <w:szCs w:val="22"/>
        </w:rPr>
        <w:t xml:space="preserve">could </w:t>
      </w:r>
      <w:r w:rsidR="00A46E51">
        <w:rPr>
          <w:rFonts w:asciiTheme="minorHAnsi" w:hAnsiTheme="minorHAnsi" w:cstheme="minorHAnsi"/>
          <w:sz w:val="22"/>
          <w:szCs w:val="22"/>
        </w:rPr>
        <w:t>also suggest that even in areas of high biodiversity scoring, the wildlife present may not contain species that require intervention to protect their status or boost their numbers; the ‘quality’ of the biodiversity is therefore unclear.</w:t>
      </w:r>
    </w:p>
    <w:p w14:paraId="5B476C01" w14:textId="499605DC" w:rsidR="00A943F3" w:rsidRDefault="005754D9" w:rsidP="0049379B">
      <w:pPr>
        <w:rPr>
          <w:rFonts w:asciiTheme="minorHAnsi" w:hAnsiTheme="minorHAnsi" w:cstheme="minorHAnsi"/>
          <w:sz w:val="22"/>
          <w:szCs w:val="22"/>
        </w:rPr>
      </w:pPr>
      <w:r>
        <w:rPr>
          <w:rFonts w:asciiTheme="minorHAnsi" w:hAnsiTheme="minorHAnsi" w:cstheme="minorHAnsi"/>
          <w:sz w:val="22"/>
          <w:szCs w:val="22"/>
        </w:rPr>
        <w:t xml:space="preserve">Further studies into coastal assessment have suggested that amending and/or reducing the evaluation criteria gives a more realistic assessment as not all beaches will be the same. It is also suggested that simplifying the criteria makes it more quantifiable for policy-makers that wouldn’t necessarily need to know certain measurements of some characteristics rather than those indicators are present and need addressing </w:t>
      </w:r>
      <w:sdt>
        <w:sdtPr>
          <w:rPr>
            <w:rFonts w:asciiTheme="minorHAnsi" w:hAnsiTheme="minorHAnsi" w:cstheme="minorHAnsi"/>
            <w:sz w:val="22"/>
            <w:szCs w:val="22"/>
          </w:rPr>
          <w:id w:val="459920004"/>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Jac14 \l 2057 </w:instrText>
          </w:r>
          <w:r>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(Amyot &amp; Grant, 2014)</w:t>
          </w:r>
          <w:r>
            <w:rPr>
              <w:rFonts w:asciiTheme="minorHAnsi" w:hAnsiTheme="minorHAnsi" w:cstheme="minorHAnsi"/>
              <w:sz w:val="22"/>
              <w:szCs w:val="22"/>
            </w:rPr>
            <w:fldChar w:fldCharType="end"/>
          </w:r>
        </w:sdtContent>
      </w:sdt>
      <w:r>
        <w:rPr>
          <w:rFonts w:asciiTheme="minorHAnsi" w:hAnsiTheme="minorHAnsi" w:cstheme="minorHAnsi"/>
          <w:sz w:val="22"/>
          <w:szCs w:val="22"/>
        </w:rPr>
        <w:t>.</w:t>
      </w:r>
    </w:p>
    <w:p w14:paraId="23BDDE6A" w14:textId="77777777" w:rsidR="00905959" w:rsidRDefault="000C62ED" w:rsidP="005754D9">
      <w:pPr>
        <w:rPr>
          <w:rFonts w:asciiTheme="minorHAnsi" w:hAnsiTheme="minorHAnsi" w:cstheme="minorHAnsi"/>
          <w:sz w:val="22"/>
          <w:szCs w:val="22"/>
        </w:rPr>
      </w:pPr>
      <w:r>
        <w:rPr>
          <w:rFonts w:asciiTheme="minorHAnsi" w:hAnsiTheme="minorHAnsi" w:cstheme="minorHAnsi"/>
          <w:sz w:val="22"/>
          <w:szCs w:val="22"/>
        </w:rPr>
        <w:t xml:space="preserve">To formulate an action plan that suits the needs of the </w:t>
      </w:r>
      <w:r w:rsidR="005754D9">
        <w:rPr>
          <w:rFonts w:asciiTheme="minorHAnsi" w:hAnsiTheme="minorHAnsi" w:cstheme="minorHAnsi"/>
          <w:sz w:val="22"/>
          <w:szCs w:val="22"/>
        </w:rPr>
        <w:t xml:space="preserve">individual </w:t>
      </w:r>
      <w:r>
        <w:rPr>
          <w:rFonts w:asciiTheme="minorHAnsi" w:hAnsiTheme="minorHAnsi" w:cstheme="minorHAnsi"/>
          <w:sz w:val="22"/>
          <w:szCs w:val="22"/>
        </w:rPr>
        <w:t>site</w:t>
      </w:r>
      <w:r w:rsidR="005754D9">
        <w:rPr>
          <w:rFonts w:asciiTheme="minorHAnsi" w:hAnsiTheme="minorHAnsi" w:cstheme="minorHAnsi"/>
          <w:sz w:val="22"/>
          <w:szCs w:val="22"/>
        </w:rPr>
        <w:t>s</w:t>
      </w:r>
      <w:r>
        <w:rPr>
          <w:rFonts w:asciiTheme="minorHAnsi" w:hAnsiTheme="minorHAnsi" w:cstheme="minorHAnsi"/>
          <w:sz w:val="22"/>
          <w:szCs w:val="22"/>
        </w:rPr>
        <w:t xml:space="preserve"> more efficiently a </w:t>
      </w:r>
      <w:r w:rsidR="005754D9">
        <w:rPr>
          <w:rFonts w:asciiTheme="minorHAnsi" w:hAnsiTheme="minorHAnsi" w:cstheme="minorHAnsi"/>
          <w:sz w:val="22"/>
          <w:szCs w:val="22"/>
        </w:rPr>
        <w:t xml:space="preserve">more comprehensive analysis needs to be studied. Whilst the scoring provided creates solid framework, it would be beneficial to couple this with further information utilised from alternative methods, such as a conflict matrix and DSPIR. </w:t>
      </w:r>
    </w:p>
    <w:p w14:paraId="21B37009" w14:textId="01EAB211" w:rsidR="005754D9" w:rsidRDefault="005754D9" w:rsidP="005754D9">
      <w:pPr>
        <w:rPr>
          <w:rFonts w:asciiTheme="minorHAnsi" w:hAnsiTheme="minorHAnsi" w:cstheme="minorHAnsi"/>
          <w:sz w:val="22"/>
          <w:szCs w:val="22"/>
        </w:rPr>
      </w:pPr>
      <w:r>
        <w:rPr>
          <w:rFonts w:asciiTheme="minorHAnsi" w:hAnsiTheme="minorHAnsi" w:cstheme="minorHAnsi"/>
          <w:sz w:val="22"/>
          <w:szCs w:val="22"/>
        </w:rPr>
        <w:t>As per table 10, a conflict matrix is able to provide further insight into wh</w:t>
      </w:r>
      <w:r w:rsidR="008134BA">
        <w:rPr>
          <w:rFonts w:asciiTheme="minorHAnsi" w:hAnsiTheme="minorHAnsi" w:cstheme="minorHAnsi"/>
          <w:sz w:val="22"/>
          <w:szCs w:val="22"/>
        </w:rPr>
        <w:t>at management practices are likely to encounter issues if areas of conflict are not taken into consideration. For instance, Rhossili has a higher level of conflict than other beaches and would require much more delicate and flexible management in order to maintain equilibrium as a standard</w:t>
      </w:r>
      <w:r w:rsidR="001A14AD">
        <w:rPr>
          <w:rFonts w:asciiTheme="minorHAnsi" w:hAnsiTheme="minorHAnsi" w:cstheme="minorHAnsi"/>
          <w:sz w:val="22"/>
          <w:szCs w:val="22"/>
        </w:rPr>
        <w:t xml:space="preserve"> (should equilibrium rather than enhancement be the goal for management in this instance).</w:t>
      </w:r>
    </w:p>
    <w:p w14:paraId="7B302962" w14:textId="46A993C6" w:rsidR="0050537F" w:rsidRPr="005754D9" w:rsidRDefault="0050537F" w:rsidP="005754D9">
      <w:pPr>
        <w:rPr>
          <w:rFonts w:asciiTheme="minorHAnsi" w:hAnsiTheme="minorHAnsi" w:cstheme="minorHAnsi"/>
          <w:sz w:val="22"/>
          <w:szCs w:val="22"/>
        </w:rPr>
      </w:pPr>
      <w:r>
        <w:rPr>
          <w:rFonts w:asciiTheme="minorHAnsi" w:hAnsiTheme="minorHAnsi" w:cstheme="minorHAnsi"/>
          <w:sz w:val="22"/>
          <w:szCs w:val="22"/>
        </w:rPr>
        <w:t>Furthermore, by including</w:t>
      </w:r>
      <w:r w:rsidR="00D9651C">
        <w:rPr>
          <w:rFonts w:asciiTheme="minorHAnsi" w:hAnsiTheme="minorHAnsi" w:cstheme="minorHAnsi"/>
          <w:sz w:val="22"/>
          <w:szCs w:val="22"/>
        </w:rPr>
        <w:t xml:space="preserve"> a</w:t>
      </w:r>
      <w:r>
        <w:rPr>
          <w:rFonts w:asciiTheme="minorHAnsi" w:hAnsiTheme="minorHAnsi" w:cstheme="minorHAnsi"/>
          <w:sz w:val="22"/>
          <w:szCs w:val="22"/>
        </w:rPr>
        <w:t xml:space="preserve"> DPSIR</w:t>
      </w:r>
      <w:r w:rsidR="003B511B">
        <w:rPr>
          <w:rFonts w:asciiTheme="minorHAnsi" w:hAnsiTheme="minorHAnsi" w:cstheme="minorHAnsi"/>
          <w:sz w:val="22"/>
          <w:szCs w:val="22"/>
        </w:rPr>
        <w:t xml:space="preserve"> (Driver-Pressure-State-Impact-Response)</w:t>
      </w:r>
      <w:r>
        <w:rPr>
          <w:rFonts w:asciiTheme="minorHAnsi" w:hAnsiTheme="minorHAnsi" w:cstheme="minorHAnsi"/>
          <w:sz w:val="22"/>
          <w:szCs w:val="22"/>
        </w:rPr>
        <w:t xml:space="preserve"> analysis for each area provides a much greater understanding of what stresses </w:t>
      </w:r>
      <w:r w:rsidR="00D9651C">
        <w:rPr>
          <w:rFonts w:asciiTheme="minorHAnsi" w:hAnsiTheme="minorHAnsi" w:cstheme="minorHAnsi"/>
          <w:sz w:val="22"/>
          <w:szCs w:val="22"/>
        </w:rPr>
        <w:t>require</w:t>
      </w:r>
      <w:r>
        <w:rPr>
          <w:rFonts w:asciiTheme="minorHAnsi" w:hAnsiTheme="minorHAnsi" w:cstheme="minorHAnsi"/>
          <w:sz w:val="22"/>
          <w:szCs w:val="22"/>
        </w:rPr>
        <w:t xml:space="preserve"> more immediate action and what can be safely weathered for a longer period. It also shows where inefficient responses will exacerbate existing drivers unless adequately changed </w:t>
      </w:r>
      <w:sdt>
        <w:sdtPr>
          <w:rPr>
            <w:rFonts w:asciiTheme="minorHAnsi" w:hAnsiTheme="minorHAnsi" w:cstheme="minorHAnsi"/>
            <w:sz w:val="22"/>
            <w:szCs w:val="22"/>
          </w:rPr>
          <w:id w:val="1824009457"/>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Jon11 \l 2057 </w:instrText>
          </w:r>
          <w:r>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(Atkins, et al., 2011)</w:t>
          </w:r>
          <w:r>
            <w:rPr>
              <w:rFonts w:asciiTheme="minorHAnsi" w:hAnsiTheme="minorHAnsi" w:cstheme="minorHAnsi"/>
              <w:sz w:val="22"/>
              <w:szCs w:val="22"/>
            </w:rPr>
            <w:fldChar w:fldCharType="end"/>
          </w:r>
        </w:sdtContent>
      </w:sdt>
      <w:r>
        <w:rPr>
          <w:rFonts w:asciiTheme="minorHAnsi" w:hAnsiTheme="minorHAnsi" w:cstheme="minorHAnsi"/>
          <w:sz w:val="22"/>
          <w:szCs w:val="22"/>
        </w:rPr>
        <w:t>.</w:t>
      </w:r>
      <w:r w:rsidR="00162701">
        <w:rPr>
          <w:rFonts w:asciiTheme="minorHAnsi" w:hAnsiTheme="minorHAnsi" w:cstheme="minorHAnsi"/>
          <w:sz w:val="22"/>
          <w:szCs w:val="22"/>
        </w:rPr>
        <w:t xml:space="preserve"> Arguably using a DPSIR analysis is a lot more time-consuming, especially when attempting to cover all the areas noted in the initial evaluatio</w:t>
      </w:r>
      <w:r w:rsidR="003B511B">
        <w:rPr>
          <w:rFonts w:asciiTheme="minorHAnsi" w:hAnsiTheme="minorHAnsi" w:cstheme="minorHAnsi"/>
          <w:sz w:val="22"/>
          <w:szCs w:val="22"/>
        </w:rPr>
        <w:t xml:space="preserve">n. Similarly, using DPSIR framework has been known to create hierarchies in priorities, placing anthropogenic needs above environmental requirements </w:t>
      </w:r>
      <w:sdt>
        <w:sdtPr>
          <w:rPr>
            <w:rFonts w:asciiTheme="minorHAnsi" w:hAnsiTheme="minorHAnsi" w:cstheme="minorHAnsi"/>
            <w:sz w:val="22"/>
            <w:szCs w:val="22"/>
          </w:rPr>
          <w:id w:val="-22490566"/>
          <w:citation/>
        </w:sdtPr>
        <w:sdtEndPr/>
        <w:sdtContent>
          <w:r w:rsidR="003B511B">
            <w:rPr>
              <w:rFonts w:asciiTheme="minorHAnsi" w:hAnsiTheme="minorHAnsi" w:cstheme="minorHAnsi"/>
              <w:sz w:val="22"/>
              <w:szCs w:val="22"/>
            </w:rPr>
            <w:fldChar w:fldCharType="begin"/>
          </w:r>
          <w:r w:rsidR="003B511B">
            <w:rPr>
              <w:rFonts w:asciiTheme="minorHAnsi" w:hAnsiTheme="minorHAnsi" w:cstheme="minorHAnsi"/>
              <w:sz w:val="22"/>
              <w:szCs w:val="22"/>
            </w:rPr>
            <w:instrText xml:space="preserve"> CITATION Car07 \l 2057 </w:instrText>
          </w:r>
          <w:r w:rsidR="003B511B">
            <w:rPr>
              <w:rFonts w:asciiTheme="minorHAnsi" w:hAnsiTheme="minorHAnsi" w:cstheme="minorHAnsi"/>
              <w:sz w:val="22"/>
              <w:szCs w:val="22"/>
            </w:rPr>
            <w:fldChar w:fldCharType="separate"/>
          </w:r>
          <w:r w:rsidR="0098500F" w:rsidRPr="0098500F">
            <w:rPr>
              <w:rFonts w:asciiTheme="minorHAnsi" w:hAnsiTheme="minorHAnsi" w:cstheme="minorHAnsi"/>
              <w:noProof/>
              <w:sz w:val="22"/>
              <w:szCs w:val="22"/>
            </w:rPr>
            <w:t>(Carr, et al., 2007)</w:t>
          </w:r>
          <w:r w:rsidR="003B511B">
            <w:rPr>
              <w:rFonts w:asciiTheme="minorHAnsi" w:hAnsiTheme="minorHAnsi" w:cstheme="minorHAnsi"/>
              <w:sz w:val="22"/>
              <w:szCs w:val="22"/>
            </w:rPr>
            <w:fldChar w:fldCharType="end"/>
          </w:r>
        </w:sdtContent>
      </w:sdt>
      <w:r w:rsidR="003B511B">
        <w:rPr>
          <w:rFonts w:asciiTheme="minorHAnsi" w:hAnsiTheme="minorHAnsi" w:cstheme="minorHAnsi"/>
          <w:sz w:val="22"/>
          <w:szCs w:val="22"/>
        </w:rPr>
        <w:t xml:space="preserve">. However, the hierarchy can be avoided when using DPSIR as suggested, in addition to several evaluation methods, and another benefit of DPSIR is being able to group extensive lists together to create umbrella drivers. This would then counteract the time-consuming nature of attempting to analyse each indicator individually. </w:t>
      </w:r>
    </w:p>
    <w:p w14:paraId="0DE91972" w14:textId="77777777" w:rsidR="00753ED9" w:rsidRDefault="00753ED9" w:rsidP="007C30B1">
      <w:pPr>
        <w:rPr>
          <w:rFonts w:asciiTheme="minorHAnsi" w:hAnsiTheme="minorHAnsi" w:cstheme="minorHAnsi"/>
          <w:sz w:val="22"/>
          <w:szCs w:val="22"/>
        </w:rPr>
      </w:pPr>
    </w:p>
    <w:p w14:paraId="4524F289" w14:textId="2B23F4C8" w:rsidR="007C30B1" w:rsidRDefault="007C30B1" w:rsidP="007C30B1">
      <w:pPr>
        <w:pStyle w:val="Heading2"/>
      </w:pPr>
      <w:bookmarkStart w:id="27" w:name="_Toc57577656"/>
      <w:bookmarkStart w:id="28" w:name="_Toc58233321"/>
      <w:r>
        <w:t>Conclusion</w:t>
      </w:r>
      <w:bookmarkEnd w:id="27"/>
      <w:bookmarkEnd w:id="28"/>
    </w:p>
    <w:p w14:paraId="7DD6C0A7" w14:textId="0FA97738" w:rsidR="007C30B1" w:rsidRDefault="008B3B7C" w:rsidP="007C30B1">
      <w:pPr>
        <w:rPr>
          <w:rFonts w:asciiTheme="minorHAnsi" w:hAnsiTheme="minorHAnsi" w:cstheme="minorHAnsi"/>
          <w:sz w:val="22"/>
          <w:szCs w:val="22"/>
        </w:rPr>
      </w:pPr>
      <w:r>
        <w:rPr>
          <w:rFonts w:asciiTheme="minorHAnsi" w:hAnsiTheme="minorHAnsi" w:cstheme="minorHAnsi"/>
          <w:sz w:val="22"/>
          <w:szCs w:val="22"/>
        </w:rPr>
        <w:t xml:space="preserve">A scenic evaluation provides solid groundwork when appraising a coastal area </w:t>
      </w:r>
      <w:r w:rsidR="005E54C7">
        <w:rPr>
          <w:rFonts w:asciiTheme="minorHAnsi" w:hAnsiTheme="minorHAnsi" w:cstheme="minorHAnsi"/>
          <w:sz w:val="22"/>
          <w:szCs w:val="22"/>
        </w:rPr>
        <w:t>but is too vague to</w:t>
      </w:r>
      <w:r w:rsidR="00FD3AB9">
        <w:rPr>
          <w:rFonts w:asciiTheme="minorHAnsi" w:hAnsiTheme="minorHAnsi" w:cstheme="minorHAnsi"/>
          <w:sz w:val="22"/>
          <w:szCs w:val="22"/>
        </w:rPr>
        <w:t xml:space="preserve"> use as a standalone grading to </w:t>
      </w:r>
      <w:r w:rsidR="005E54C7">
        <w:rPr>
          <w:rFonts w:asciiTheme="minorHAnsi" w:hAnsiTheme="minorHAnsi" w:cstheme="minorHAnsi"/>
          <w:sz w:val="22"/>
          <w:szCs w:val="22"/>
        </w:rPr>
        <w:t>create a management plan that meets the needs of the site as best possible. T</w:t>
      </w:r>
      <w:r>
        <w:rPr>
          <w:rFonts w:asciiTheme="minorHAnsi" w:hAnsiTheme="minorHAnsi" w:cstheme="minorHAnsi"/>
          <w:sz w:val="22"/>
          <w:szCs w:val="22"/>
        </w:rPr>
        <w:t>o carry out an efficient evaluation</w:t>
      </w:r>
      <w:r w:rsidR="005E54C7">
        <w:rPr>
          <w:rFonts w:asciiTheme="minorHAnsi" w:hAnsiTheme="minorHAnsi" w:cstheme="minorHAnsi"/>
          <w:sz w:val="22"/>
          <w:szCs w:val="22"/>
        </w:rPr>
        <w:t xml:space="preserve"> from a management perspective</w:t>
      </w:r>
      <w:r>
        <w:rPr>
          <w:rFonts w:asciiTheme="minorHAnsi" w:hAnsiTheme="minorHAnsi" w:cstheme="minorHAnsi"/>
          <w:sz w:val="22"/>
          <w:szCs w:val="22"/>
        </w:rPr>
        <w:t xml:space="preserve"> more detailed analysis and statistics </w:t>
      </w:r>
      <w:r w:rsidR="00FA24DD">
        <w:rPr>
          <w:rFonts w:asciiTheme="minorHAnsi" w:hAnsiTheme="minorHAnsi" w:cstheme="minorHAnsi"/>
          <w:sz w:val="22"/>
          <w:szCs w:val="22"/>
        </w:rPr>
        <w:t>from a variety of sources</w:t>
      </w:r>
      <w:r w:rsidR="00FD3AB9">
        <w:rPr>
          <w:rFonts w:asciiTheme="minorHAnsi" w:hAnsiTheme="minorHAnsi" w:cstheme="minorHAnsi"/>
          <w:sz w:val="22"/>
          <w:szCs w:val="22"/>
        </w:rPr>
        <w:t>,</w:t>
      </w:r>
      <w:r w:rsidR="00FA24DD">
        <w:rPr>
          <w:rFonts w:asciiTheme="minorHAnsi" w:hAnsiTheme="minorHAnsi" w:cstheme="minorHAnsi"/>
          <w:sz w:val="22"/>
          <w:szCs w:val="22"/>
        </w:rPr>
        <w:t xml:space="preserve"> individuals</w:t>
      </w:r>
      <w:r w:rsidR="00FD3AB9">
        <w:rPr>
          <w:rFonts w:asciiTheme="minorHAnsi" w:hAnsiTheme="minorHAnsi" w:cstheme="minorHAnsi"/>
          <w:sz w:val="22"/>
          <w:szCs w:val="22"/>
        </w:rPr>
        <w:t xml:space="preserve"> and measurement techniques</w:t>
      </w:r>
      <w:r w:rsidR="00FA24DD">
        <w:rPr>
          <w:rFonts w:asciiTheme="minorHAnsi" w:hAnsiTheme="minorHAnsi" w:cstheme="minorHAnsi"/>
          <w:sz w:val="22"/>
          <w:szCs w:val="22"/>
        </w:rPr>
        <w:t xml:space="preserve"> is</w:t>
      </w:r>
      <w:r>
        <w:rPr>
          <w:rFonts w:asciiTheme="minorHAnsi" w:hAnsiTheme="minorHAnsi" w:cstheme="minorHAnsi"/>
          <w:sz w:val="22"/>
          <w:szCs w:val="22"/>
        </w:rPr>
        <w:t xml:space="preserve"> required</w:t>
      </w:r>
      <w:r w:rsidR="005E7652">
        <w:rPr>
          <w:rFonts w:asciiTheme="minorHAnsi" w:hAnsiTheme="minorHAnsi" w:cstheme="minorHAnsi"/>
          <w:sz w:val="22"/>
          <w:szCs w:val="22"/>
        </w:rPr>
        <w:t xml:space="preserve"> to achieve a more accurate rating</w:t>
      </w:r>
      <w:r>
        <w:rPr>
          <w:rFonts w:asciiTheme="minorHAnsi" w:hAnsiTheme="minorHAnsi" w:cstheme="minorHAnsi"/>
          <w:sz w:val="22"/>
          <w:szCs w:val="22"/>
        </w:rPr>
        <w:t>.</w:t>
      </w:r>
      <w:bookmarkEnd w:id="6"/>
      <w:r>
        <w:rPr>
          <w:rFonts w:asciiTheme="minorHAnsi" w:hAnsiTheme="minorHAnsi" w:cstheme="minorHAnsi"/>
          <w:sz w:val="22"/>
          <w:szCs w:val="22"/>
        </w:rPr>
        <w:t xml:space="preserve"> </w:t>
      </w:r>
    </w:p>
    <w:bookmarkEnd w:id="7"/>
    <w:p w14:paraId="36343E6A" w14:textId="77777777" w:rsidR="009757DA" w:rsidRPr="009757DA" w:rsidRDefault="009757DA" w:rsidP="009757DA"/>
    <w:bookmarkStart w:id="29" w:name="_Toc57577657" w:displacedByCustomXml="next"/>
    <w:bookmarkStart w:id="30" w:name="_Toc58233322" w:displacedByCustomXml="next"/>
    <w:sdt>
      <w:sdtPr>
        <w:rPr>
          <w:rFonts w:ascii="Times New Roman" w:eastAsia="Times New Roman" w:hAnsi="Times New Roman" w:cs="Times New Roman"/>
          <w:color w:val="auto"/>
          <w:sz w:val="20"/>
          <w:szCs w:val="20"/>
        </w:rPr>
        <w:id w:val="1979491061"/>
        <w:docPartObj>
          <w:docPartGallery w:val="Bibliographies"/>
          <w:docPartUnique/>
        </w:docPartObj>
      </w:sdtPr>
      <w:sdtEndPr/>
      <w:sdtContent>
        <w:p w14:paraId="53AE6046" w14:textId="0C127426" w:rsidR="00D75DB7" w:rsidRDefault="00D75DB7" w:rsidP="002C75F9">
          <w:pPr>
            <w:pStyle w:val="Heading2"/>
          </w:pPr>
          <w:r>
            <w:t>References</w:t>
          </w:r>
          <w:bookmarkEnd w:id="30"/>
          <w:bookmarkEnd w:id="29"/>
        </w:p>
        <w:sdt>
          <w:sdtPr>
            <w:id w:val="-573587230"/>
            <w:bibliography/>
          </w:sdtPr>
          <w:sdtEndPr/>
          <w:sdtContent>
            <w:p w14:paraId="1255BA63" w14:textId="43809D04" w:rsidR="0098500F" w:rsidRDefault="00D75DB7" w:rsidP="0098500F">
              <w:pPr>
                <w:pStyle w:val="Bibliography"/>
                <w:rPr>
                  <w:noProof/>
                </w:rPr>
              </w:pPr>
              <w:r>
                <w:fldChar w:fldCharType="begin"/>
              </w:r>
              <w:r>
                <w:instrText xml:space="preserve"> BIBLIOGRAPHY </w:instrText>
              </w:r>
              <w:r>
                <w:fldChar w:fldCharType="separate"/>
              </w:r>
              <w:r w:rsidR="0098500F">
                <w:rPr>
                  <w:noProof/>
                </w:rPr>
                <w:t xml:space="preserve">Adventure Bagging, 2018. </w:t>
              </w:r>
              <w:r w:rsidR="0098500F">
                <w:rPr>
                  <w:i/>
                  <w:iCs/>
                  <w:noProof/>
                </w:rPr>
                <w:t xml:space="preserve">Three Cliffs Bay Costal Walk to Oxwich Bay. </w:t>
              </w:r>
              <w:r w:rsidR="0098500F">
                <w:rPr>
                  <w:noProof/>
                </w:rPr>
                <w:t xml:space="preserve">[Online] </w:t>
              </w:r>
              <w:r w:rsidR="0098500F">
                <w:rPr>
                  <w:noProof/>
                </w:rPr>
                <w:br/>
                <w:t xml:space="preserve">Available at: </w:t>
              </w:r>
              <w:r w:rsidR="0098500F">
                <w:rPr>
                  <w:noProof/>
                  <w:u w:val="single"/>
                </w:rPr>
                <w:t>https://adventurebagging.co.uk/2019/05/three-cliffs-bay-oxwich-coastal-walk/</w:t>
              </w:r>
              <w:r w:rsidR="0098500F">
                <w:rPr>
                  <w:noProof/>
                </w:rPr>
                <w:br/>
                <w:t>[Accessed 29 11 2020].</w:t>
              </w:r>
            </w:p>
            <w:p w14:paraId="38147BEB" w14:textId="77777777" w:rsidR="003010DE" w:rsidRPr="003010DE" w:rsidRDefault="003010DE" w:rsidP="003010DE"/>
            <w:p w14:paraId="7DDC2F71" w14:textId="77777777" w:rsidR="0098500F" w:rsidRDefault="0098500F" w:rsidP="0098500F">
              <w:pPr>
                <w:pStyle w:val="Bibliography"/>
                <w:rPr>
                  <w:noProof/>
                </w:rPr>
              </w:pPr>
              <w:r>
                <w:rPr>
                  <w:noProof/>
                </w:rPr>
                <w:t xml:space="preserve">Amyot, J. &amp; Grant, J., 2014. Environmental Function Analysis: A decision support tool for integrated sandy beach planning. </w:t>
              </w:r>
              <w:r>
                <w:rPr>
                  <w:i/>
                  <w:iCs/>
                  <w:noProof/>
                </w:rPr>
                <w:t xml:space="preserve">Ocean &amp; Coastal Management, </w:t>
              </w:r>
              <w:r>
                <w:rPr>
                  <w:noProof/>
                </w:rPr>
                <w:t>12, 102(Part A), pp. 317-327.</w:t>
              </w:r>
            </w:p>
            <w:p w14:paraId="7492794E" w14:textId="77777777" w:rsidR="003010DE" w:rsidRDefault="003010DE" w:rsidP="0098500F">
              <w:pPr>
                <w:pStyle w:val="Bibliography"/>
                <w:rPr>
                  <w:noProof/>
                </w:rPr>
              </w:pPr>
            </w:p>
            <w:p w14:paraId="03150D32" w14:textId="49198F12" w:rsidR="0098500F" w:rsidRDefault="0098500F" w:rsidP="0098500F">
              <w:pPr>
                <w:pStyle w:val="Bibliography"/>
                <w:rPr>
                  <w:noProof/>
                </w:rPr>
              </w:pPr>
              <w:r>
                <w:rPr>
                  <w:noProof/>
                </w:rPr>
                <w:t xml:space="preserve">Atkins, J. P., Burdon, D., Elliott, M. &amp; Gregory, A. J., 2011. Management of the marine environment: Integrating ecosystem services and societal benefits with the DPSIR framework in a systems approach. </w:t>
              </w:r>
              <w:r>
                <w:rPr>
                  <w:i/>
                  <w:iCs/>
                  <w:noProof/>
                </w:rPr>
                <w:t xml:space="preserve">Marine Pollution Bulletin, </w:t>
              </w:r>
              <w:r>
                <w:rPr>
                  <w:noProof/>
                </w:rPr>
                <w:t>2, 62(2), pp. 215-226.</w:t>
              </w:r>
            </w:p>
            <w:p w14:paraId="0EFCABF8" w14:textId="77777777" w:rsidR="003010DE" w:rsidRDefault="003010DE" w:rsidP="0098500F">
              <w:pPr>
                <w:pStyle w:val="Bibliography"/>
                <w:rPr>
                  <w:noProof/>
                </w:rPr>
              </w:pPr>
            </w:p>
            <w:p w14:paraId="59A7F67A" w14:textId="3244A863" w:rsidR="0098500F" w:rsidRDefault="0098500F" w:rsidP="0098500F">
              <w:pPr>
                <w:pStyle w:val="Bibliography"/>
                <w:rPr>
                  <w:noProof/>
                </w:rPr>
              </w:pPr>
              <w:r>
                <w:rPr>
                  <w:noProof/>
                </w:rPr>
                <w:t xml:space="preserve">BBC News, 2012. </w:t>
              </w:r>
              <w:r>
                <w:rPr>
                  <w:i/>
                  <w:iCs/>
                  <w:noProof/>
                </w:rPr>
                <w:t xml:space="preserve">Six Welsh beaches lose blue flag status but 43 others receive the award. </w:t>
              </w:r>
              <w:r>
                <w:rPr>
                  <w:noProof/>
                </w:rPr>
                <w:t xml:space="preserve">[Online] </w:t>
              </w:r>
              <w:r>
                <w:rPr>
                  <w:noProof/>
                </w:rPr>
                <w:br/>
                <w:t xml:space="preserve">Available at: </w:t>
              </w:r>
              <w:r>
                <w:rPr>
                  <w:noProof/>
                  <w:u w:val="single"/>
                </w:rPr>
                <w:t>https://www.bbc.co.uk/news/uk-wales-18100203</w:t>
              </w:r>
              <w:r>
                <w:rPr>
                  <w:noProof/>
                </w:rPr>
                <w:br/>
                <w:t>[Accessed 30 11 2020].</w:t>
              </w:r>
            </w:p>
            <w:p w14:paraId="473098E4" w14:textId="77777777" w:rsidR="003010DE" w:rsidRDefault="003010DE" w:rsidP="0098500F">
              <w:pPr>
                <w:pStyle w:val="Bibliography"/>
                <w:rPr>
                  <w:noProof/>
                </w:rPr>
              </w:pPr>
            </w:p>
            <w:p w14:paraId="1BA792D2" w14:textId="0E5DFFF2" w:rsidR="0098500F" w:rsidRDefault="0098500F" w:rsidP="0098500F">
              <w:pPr>
                <w:pStyle w:val="Bibliography"/>
                <w:rPr>
                  <w:noProof/>
                </w:rPr>
              </w:pPr>
              <w:r>
                <w:rPr>
                  <w:noProof/>
                </w:rPr>
                <w:t xml:space="preserve">BBC News, 2014. </w:t>
              </w:r>
              <w:r>
                <w:rPr>
                  <w:i/>
                  <w:iCs/>
                  <w:noProof/>
                </w:rPr>
                <w:t xml:space="preserve">Rhossili Bay retains best UK beach title and comes ninth in world league. </w:t>
              </w:r>
              <w:r>
                <w:rPr>
                  <w:noProof/>
                </w:rPr>
                <w:t xml:space="preserve">[Online] </w:t>
              </w:r>
              <w:r>
                <w:rPr>
                  <w:noProof/>
                </w:rPr>
                <w:br/>
                <w:t xml:space="preserve">Available at: </w:t>
              </w:r>
              <w:r>
                <w:rPr>
                  <w:noProof/>
                  <w:u w:val="single"/>
                </w:rPr>
                <w:t>https://www.bbc.co.uk/news/uk-wales-south-west-wales-26625340</w:t>
              </w:r>
              <w:r>
                <w:rPr>
                  <w:noProof/>
                </w:rPr>
                <w:br/>
                <w:t>[Accessed 30 11 2020].</w:t>
              </w:r>
            </w:p>
            <w:p w14:paraId="24155394" w14:textId="77777777" w:rsidR="003010DE" w:rsidRDefault="003010DE" w:rsidP="0098500F">
              <w:pPr>
                <w:pStyle w:val="Bibliography"/>
                <w:rPr>
                  <w:noProof/>
                </w:rPr>
              </w:pPr>
            </w:p>
            <w:p w14:paraId="06B84D5F" w14:textId="2E664296" w:rsidR="0098500F" w:rsidRDefault="0098500F" w:rsidP="0098500F">
              <w:pPr>
                <w:pStyle w:val="Bibliography"/>
                <w:rPr>
                  <w:noProof/>
                </w:rPr>
              </w:pPr>
              <w:r>
                <w:rPr>
                  <w:noProof/>
                </w:rPr>
                <w:t xml:space="preserve">Blue Flag, 2020. </w:t>
              </w:r>
              <w:r>
                <w:rPr>
                  <w:i/>
                  <w:iCs/>
                  <w:noProof/>
                </w:rPr>
                <w:t xml:space="preserve">Caswell Bay. </w:t>
              </w:r>
              <w:r>
                <w:rPr>
                  <w:noProof/>
                </w:rPr>
                <w:t xml:space="preserve">[Online] </w:t>
              </w:r>
              <w:r>
                <w:rPr>
                  <w:noProof/>
                </w:rPr>
                <w:br/>
                <w:t xml:space="preserve">Available at: </w:t>
              </w:r>
              <w:r>
                <w:rPr>
                  <w:noProof/>
                  <w:u w:val="single"/>
                </w:rPr>
                <w:t>https://www.blueflag.global/show-site?siteId=9657</w:t>
              </w:r>
              <w:r>
                <w:rPr>
                  <w:noProof/>
                </w:rPr>
                <w:br/>
                <w:t>[Accessed 30 11 2020].</w:t>
              </w:r>
            </w:p>
            <w:p w14:paraId="270FC2F6" w14:textId="77777777" w:rsidR="003010DE" w:rsidRDefault="003010DE" w:rsidP="0098500F">
              <w:pPr>
                <w:pStyle w:val="Bibliography"/>
                <w:rPr>
                  <w:noProof/>
                </w:rPr>
              </w:pPr>
            </w:p>
            <w:p w14:paraId="677CE923" w14:textId="61341B7F" w:rsidR="0098500F" w:rsidRDefault="0098500F" w:rsidP="0098500F">
              <w:pPr>
                <w:pStyle w:val="Bibliography"/>
                <w:rPr>
                  <w:noProof/>
                </w:rPr>
              </w:pPr>
              <w:r>
                <w:rPr>
                  <w:noProof/>
                </w:rPr>
                <w:t xml:space="preserve">Bristol Live, 2017. </w:t>
              </w:r>
              <w:r>
                <w:rPr>
                  <w:i/>
                  <w:iCs/>
                  <w:noProof/>
                </w:rPr>
                <w:t xml:space="preserve">This is one of the world's top 10 beaches - and it's two hours from Bristol. </w:t>
              </w:r>
              <w:r>
                <w:rPr>
                  <w:noProof/>
                </w:rPr>
                <w:t xml:space="preserve">[Online] </w:t>
              </w:r>
              <w:r>
                <w:rPr>
                  <w:noProof/>
                </w:rPr>
                <w:br/>
                <w:t xml:space="preserve">Available at: </w:t>
              </w:r>
              <w:r>
                <w:rPr>
                  <w:noProof/>
                  <w:u w:val="single"/>
                </w:rPr>
                <w:t>https://www.bristolpost.co.uk/whats-on/whats-on-news/one-worlds-top-10-beaches-162504</w:t>
              </w:r>
              <w:r>
                <w:rPr>
                  <w:noProof/>
                </w:rPr>
                <w:br/>
                <w:t>[Accessed 29 11 2020].</w:t>
              </w:r>
            </w:p>
            <w:p w14:paraId="655858EC" w14:textId="77777777" w:rsidR="003010DE" w:rsidRDefault="003010DE" w:rsidP="0098500F">
              <w:pPr>
                <w:pStyle w:val="Bibliography"/>
                <w:rPr>
                  <w:noProof/>
                </w:rPr>
              </w:pPr>
            </w:p>
            <w:p w14:paraId="3E08C353" w14:textId="22B71975" w:rsidR="0098500F" w:rsidRDefault="0098500F" w:rsidP="0098500F">
              <w:pPr>
                <w:pStyle w:val="Bibliography"/>
                <w:rPr>
                  <w:noProof/>
                </w:rPr>
              </w:pPr>
              <w:r>
                <w:rPr>
                  <w:noProof/>
                </w:rPr>
                <w:t xml:space="preserve">Carr, E. R. et al., 2007. Applying DPSIR to sustainable development. </w:t>
              </w:r>
              <w:r>
                <w:rPr>
                  <w:i/>
                  <w:iCs/>
                  <w:noProof/>
                </w:rPr>
                <w:t xml:space="preserve">International Journal of Sustainable Development &amp; World Ecology, </w:t>
              </w:r>
              <w:r>
                <w:rPr>
                  <w:noProof/>
                </w:rPr>
                <w:t>14(6), pp. 543-555.</w:t>
              </w:r>
            </w:p>
            <w:p w14:paraId="1762495C" w14:textId="77777777" w:rsidR="003010DE" w:rsidRDefault="003010DE" w:rsidP="0098500F">
              <w:pPr>
                <w:pStyle w:val="Bibliography"/>
                <w:rPr>
                  <w:noProof/>
                </w:rPr>
              </w:pPr>
            </w:p>
            <w:p w14:paraId="713A184C" w14:textId="09583127" w:rsidR="0098500F" w:rsidRDefault="0098500F" w:rsidP="0098500F">
              <w:pPr>
                <w:pStyle w:val="Bibliography"/>
                <w:rPr>
                  <w:noProof/>
                </w:rPr>
              </w:pPr>
              <w:r>
                <w:rPr>
                  <w:noProof/>
                </w:rPr>
                <w:t xml:space="preserve">Cooper, J., 2020. </w:t>
              </w:r>
              <w:r>
                <w:rPr>
                  <w:i/>
                  <w:iCs/>
                  <w:noProof/>
                </w:rPr>
                <w:t xml:space="preserve">Drone footage reveals fresh landslide near beach where rocks as big as houses tumble into the sea. </w:t>
              </w:r>
              <w:r>
                <w:rPr>
                  <w:noProof/>
                </w:rPr>
                <w:t xml:space="preserve">[Online] </w:t>
              </w:r>
              <w:r>
                <w:rPr>
                  <w:noProof/>
                </w:rPr>
                <w:br/>
                <w:t xml:space="preserve">Available at: </w:t>
              </w:r>
              <w:r>
                <w:rPr>
                  <w:noProof/>
                  <w:u w:val="single"/>
                </w:rPr>
                <w:t>https://www.walesonline.co.uk/news/wales-news/drone-footage-reveals-fresh-landslide-18550219</w:t>
              </w:r>
              <w:r>
                <w:rPr>
                  <w:noProof/>
                </w:rPr>
                <w:br/>
                <w:t>[Accessed 3 12 2020].</w:t>
              </w:r>
            </w:p>
            <w:p w14:paraId="497C95BB" w14:textId="77777777" w:rsidR="003010DE" w:rsidRDefault="003010DE" w:rsidP="0098500F">
              <w:pPr>
                <w:pStyle w:val="Bibliography"/>
                <w:rPr>
                  <w:noProof/>
                </w:rPr>
              </w:pPr>
            </w:p>
            <w:p w14:paraId="5CC310F2" w14:textId="30A51DFF" w:rsidR="0098500F" w:rsidRDefault="0098500F" w:rsidP="0098500F">
              <w:pPr>
                <w:pStyle w:val="Bibliography"/>
                <w:rPr>
                  <w:noProof/>
                </w:rPr>
              </w:pPr>
              <w:r>
                <w:rPr>
                  <w:noProof/>
                </w:rPr>
                <w:t xml:space="preserve">Cope, W., nd. </w:t>
              </w:r>
              <w:r>
                <w:rPr>
                  <w:i/>
                  <w:iCs/>
                  <w:noProof/>
                </w:rPr>
                <w:t xml:space="preserve">A History of Mumbles: Caswell Bay. </w:t>
              </w:r>
              <w:r>
                <w:rPr>
                  <w:noProof/>
                </w:rPr>
                <w:t xml:space="preserve">[Online] </w:t>
              </w:r>
              <w:r>
                <w:rPr>
                  <w:noProof/>
                </w:rPr>
                <w:br/>
                <w:t xml:space="preserve">Available at: </w:t>
              </w:r>
              <w:r>
                <w:rPr>
                  <w:noProof/>
                  <w:u w:val="single"/>
                </w:rPr>
                <w:t>https://sites.google.com/site/ahistoryofmumbles/the-windmill-at-caswell-the-water-supply</w:t>
              </w:r>
              <w:r>
                <w:rPr>
                  <w:noProof/>
                </w:rPr>
                <w:br/>
                <w:t>[Accessed 2 12 2020].</w:t>
              </w:r>
            </w:p>
            <w:p w14:paraId="603D7121" w14:textId="77777777" w:rsidR="003010DE" w:rsidRDefault="003010DE" w:rsidP="0098500F">
              <w:pPr>
                <w:pStyle w:val="Bibliography"/>
                <w:rPr>
                  <w:noProof/>
                </w:rPr>
              </w:pPr>
            </w:p>
            <w:p w14:paraId="426DFF23" w14:textId="4B88F575" w:rsidR="0098500F" w:rsidRDefault="0098500F" w:rsidP="0098500F">
              <w:pPr>
                <w:pStyle w:val="Bibliography"/>
                <w:rPr>
                  <w:noProof/>
                </w:rPr>
              </w:pPr>
              <w:r>
                <w:rPr>
                  <w:noProof/>
                </w:rPr>
                <w:t xml:space="preserve">David Rees MS, nd. </w:t>
              </w:r>
              <w:r>
                <w:rPr>
                  <w:i/>
                  <w:iCs/>
                  <w:noProof/>
                </w:rPr>
                <w:t xml:space="preserve">About Aberavon. </w:t>
              </w:r>
              <w:r>
                <w:rPr>
                  <w:noProof/>
                </w:rPr>
                <w:t xml:space="preserve">[Online] </w:t>
              </w:r>
              <w:r>
                <w:rPr>
                  <w:noProof/>
                </w:rPr>
                <w:br/>
                <w:t xml:space="preserve">Available at: </w:t>
              </w:r>
              <w:r>
                <w:rPr>
                  <w:noProof/>
                  <w:u w:val="single"/>
                </w:rPr>
                <w:t>https://www.davidrees.wales/en/about-aberavon/</w:t>
              </w:r>
              <w:r>
                <w:rPr>
                  <w:noProof/>
                </w:rPr>
                <w:br/>
                <w:t>[Accessed 2 12 2020].</w:t>
              </w:r>
            </w:p>
            <w:p w14:paraId="51A3A0D9" w14:textId="77777777" w:rsidR="003010DE" w:rsidRDefault="003010DE" w:rsidP="0098500F">
              <w:pPr>
                <w:pStyle w:val="Bibliography"/>
                <w:rPr>
                  <w:noProof/>
                </w:rPr>
              </w:pPr>
            </w:p>
            <w:p w14:paraId="10E1B8C9" w14:textId="3029E0D9" w:rsidR="0098500F" w:rsidRDefault="0098500F" w:rsidP="0098500F">
              <w:pPr>
                <w:pStyle w:val="Bibliography"/>
                <w:rPr>
                  <w:noProof/>
                </w:rPr>
              </w:pPr>
              <w:r>
                <w:rPr>
                  <w:noProof/>
                </w:rPr>
                <w:t xml:space="preserve">Enjoy Gower, nd. </w:t>
              </w:r>
              <w:r>
                <w:rPr>
                  <w:i/>
                  <w:iCs/>
                  <w:noProof/>
                </w:rPr>
                <w:t xml:space="preserve">Mewslade Bay. </w:t>
              </w:r>
              <w:r>
                <w:rPr>
                  <w:noProof/>
                </w:rPr>
                <w:t xml:space="preserve">[Online] </w:t>
              </w:r>
              <w:r>
                <w:rPr>
                  <w:noProof/>
                </w:rPr>
                <w:br/>
                <w:t xml:space="preserve">Available at: </w:t>
              </w:r>
              <w:r>
                <w:rPr>
                  <w:noProof/>
                  <w:u w:val="single"/>
                </w:rPr>
                <w:t>https://enjoygower.com/mewslade-bay</w:t>
              </w:r>
              <w:r>
                <w:rPr>
                  <w:noProof/>
                </w:rPr>
                <w:br/>
                <w:t>[Accessed 30 11 2020].</w:t>
              </w:r>
            </w:p>
            <w:p w14:paraId="00059D71" w14:textId="77777777" w:rsidR="003010DE" w:rsidRDefault="003010DE" w:rsidP="0098500F">
              <w:pPr>
                <w:pStyle w:val="Bibliography"/>
                <w:rPr>
                  <w:noProof/>
                </w:rPr>
              </w:pPr>
            </w:p>
            <w:p w14:paraId="3E7AAD0B" w14:textId="0D5E91A2" w:rsidR="0098500F" w:rsidRDefault="0098500F" w:rsidP="0098500F">
              <w:pPr>
                <w:pStyle w:val="Bibliography"/>
                <w:rPr>
                  <w:noProof/>
                </w:rPr>
              </w:pPr>
              <w:r>
                <w:rPr>
                  <w:noProof/>
                </w:rPr>
                <w:t xml:space="preserve">First Nature, nd. </w:t>
              </w:r>
              <w:r>
                <w:rPr>
                  <w:i/>
                  <w:iCs/>
                  <w:noProof/>
                </w:rPr>
                <w:t xml:space="preserve">Gower Coast NNR. </w:t>
              </w:r>
              <w:r>
                <w:rPr>
                  <w:noProof/>
                </w:rPr>
                <w:t xml:space="preserve">[Online] </w:t>
              </w:r>
              <w:r>
                <w:rPr>
                  <w:noProof/>
                </w:rPr>
                <w:br/>
                <w:t xml:space="preserve">Available at: </w:t>
              </w:r>
              <w:r>
                <w:rPr>
                  <w:noProof/>
                  <w:u w:val="single"/>
                </w:rPr>
                <w:t>https://www.first-nature.com/waleswildlife/sw-nnr-gowercoast.php</w:t>
              </w:r>
              <w:r>
                <w:rPr>
                  <w:noProof/>
                </w:rPr>
                <w:br/>
                <w:t>[Accessed 3 12 2020].</w:t>
              </w:r>
            </w:p>
            <w:p w14:paraId="262B5843" w14:textId="77777777" w:rsidR="003010DE" w:rsidRDefault="003010DE" w:rsidP="0098500F">
              <w:pPr>
                <w:pStyle w:val="Bibliography"/>
                <w:rPr>
                  <w:noProof/>
                </w:rPr>
              </w:pPr>
            </w:p>
            <w:p w14:paraId="034D576A" w14:textId="7275A441" w:rsidR="0098500F" w:rsidRDefault="0098500F" w:rsidP="0098500F">
              <w:pPr>
                <w:pStyle w:val="Bibliography"/>
                <w:rPr>
                  <w:noProof/>
                </w:rPr>
              </w:pPr>
              <w:r>
                <w:rPr>
                  <w:noProof/>
                </w:rPr>
                <w:t xml:space="preserve">Google Earth, 2020. </w:t>
              </w:r>
              <w:r>
                <w:rPr>
                  <w:i/>
                  <w:iCs/>
                  <w:noProof/>
                </w:rPr>
                <w:t xml:space="preserve">Google Earth: Swansea Bay. </w:t>
              </w:r>
              <w:r>
                <w:rPr>
                  <w:noProof/>
                </w:rPr>
                <w:t xml:space="preserve">[Online] </w:t>
              </w:r>
              <w:r>
                <w:rPr>
                  <w:noProof/>
                </w:rPr>
                <w:br/>
                <w:t xml:space="preserve">Available at: </w:t>
              </w:r>
              <w:r>
                <w:rPr>
                  <w:noProof/>
                  <w:u w:val="single"/>
                </w:rPr>
                <w:t>https://earth.google.com/web/search/Swansea+Bay/@51.59141954,-3.8997218,-0.52138038a,23112.92048536d,35y,0h,0t,0r/data=CnYaTBJGCiUweDQ4NmU2MDNiNzJlNDFmZjE6MHhmN2UyNjVjODViYWQyZmU0GaqOZnYny0lAIU-K-zSTNA_AKgtTd2Fuc2VhIEJheRgCIAEiJgokCW80HoL14jRAEW40HoL14jTA</w:t>
              </w:r>
              <w:r>
                <w:rPr>
                  <w:noProof/>
                </w:rPr>
                <w:br/>
                <w:t>[Accessed 29 11 2020].</w:t>
              </w:r>
            </w:p>
            <w:p w14:paraId="76E971A4" w14:textId="77777777" w:rsidR="003010DE" w:rsidRDefault="003010DE" w:rsidP="0098500F">
              <w:pPr>
                <w:pStyle w:val="Bibliography"/>
                <w:rPr>
                  <w:noProof/>
                </w:rPr>
              </w:pPr>
            </w:p>
            <w:p w14:paraId="491F3DDF" w14:textId="67E5D356" w:rsidR="0098500F" w:rsidRDefault="0098500F" w:rsidP="0098500F">
              <w:pPr>
                <w:pStyle w:val="Bibliography"/>
                <w:rPr>
                  <w:noProof/>
                </w:rPr>
              </w:pPr>
              <w:r>
                <w:rPr>
                  <w:noProof/>
                </w:rPr>
                <w:lastRenderedPageBreak/>
                <w:t xml:space="preserve">Google Maps, 2020. </w:t>
              </w:r>
              <w:r>
                <w:rPr>
                  <w:i/>
                  <w:iCs/>
                  <w:noProof/>
                </w:rPr>
                <w:t xml:space="preserve">Google Maps. </w:t>
              </w:r>
              <w:r>
                <w:rPr>
                  <w:noProof/>
                </w:rPr>
                <w:t xml:space="preserve">[Online] </w:t>
              </w:r>
              <w:r>
                <w:rPr>
                  <w:noProof/>
                </w:rPr>
                <w:br/>
                <w:t xml:space="preserve">Available at: </w:t>
              </w:r>
              <w:r>
                <w:rPr>
                  <w:noProof/>
                  <w:u w:val="single"/>
                </w:rPr>
                <w:t>https://www.google.co.uk/maps/@51.5612275,-4.285434,1842m/data=!3m1!1e3?hl=en&amp;authuser=0</w:t>
              </w:r>
              <w:r>
                <w:rPr>
                  <w:noProof/>
                </w:rPr>
                <w:br/>
                <w:t>[Accessed 30 11 2020].</w:t>
              </w:r>
            </w:p>
            <w:p w14:paraId="0E6B80A7" w14:textId="77777777" w:rsidR="003010DE" w:rsidRDefault="003010DE" w:rsidP="0098500F">
              <w:pPr>
                <w:pStyle w:val="Bibliography"/>
                <w:rPr>
                  <w:noProof/>
                </w:rPr>
              </w:pPr>
            </w:p>
            <w:p w14:paraId="4E956EFA" w14:textId="74B993E4" w:rsidR="0098500F" w:rsidRDefault="0098500F" w:rsidP="0098500F">
              <w:pPr>
                <w:pStyle w:val="Bibliography"/>
                <w:rPr>
                  <w:noProof/>
                </w:rPr>
              </w:pPr>
              <w:r>
                <w:rPr>
                  <w:noProof/>
                </w:rPr>
                <w:t xml:space="preserve">Gower Camping, 2020. </w:t>
              </w:r>
              <w:r>
                <w:rPr>
                  <w:i/>
                  <w:iCs/>
                  <w:noProof/>
                </w:rPr>
                <w:t xml:space="preserve">Mewslade. </w:t>
              </w:r>
              <w:r>
                <w:rPr>
                  <w:noProof/>
                </w:rPr>
                <w:t xml:space="preserve">[Online] </w:t>
              </w:r>
              <w:r>
                <w:rPr>
                  <w:noProof/>
                </w:rPr>
                <w:br/>
                <w:t xml:space="preserve">Available at: </w:t>
              </w:r>
              <w:r>
                <w:rPr>
                  <w:noProof/>
                  <w:u w:val="single"/>
                </w:rPr>
                <w:t>https://www.gowercamping.co.uk/the-gower/mewslade</w:t>
              </w:r>
              <w:r>
                <w:rPr>
                  <w:noProof/>
                </w:rPr>
                <w:br/>
                <w:t>[Accessed 3 12 2020].</w:t>
              </w:r>
            </w:p>
            <w:p w14:paraId="3F450664" w14:textId="77777777" w:rsidR="003010DE" w:rsidRDefault="003010DE" w:rsidP="0098500F">
              <w:pPr>
                <w:pStyle w:val="Bibliography"/>
                <w:rPr>
                  <w:noProof/>
                </w:rPr>
              </w:pPr>
            </w:p>
            <w:p w14:paraId="55CF4AEE" w14:textId="4D332CA8" w:rsidR="0098500F" w:rsidRDefault="0098500F" w:rsidP="0098500F">
              <w:pPr>
                <w:pStyle w:val="Bibliography"/>
                <w:rPr>
                  <w:noProof/>
                </w:rPr>
              </w:pPr>
              <w:r>
                <w:rPr>
                  <w:noProof/>
                </w:rPr>
                <w:t xml:space="preserve">Hulmes, D. &amp; Hough, T., 2015. </w:t>
              </w:r>
              <w:r>
                <w:rPr>
                  <w:i/>
                  <w:iCs/>
                  <w:noProof/>
                </w:rPr>
                <w:t xml:space="preserve">Coastal Habitat Use by Bat Species. </w:t>
              </w:r>
              <w:r>
                <w:rPr>
                  <w:noProof/>
                </w:rPr>
                <w:t xml:space="preserve">[Online] </w:t>
              </w:r>
              <w:r>
                <w:rPr>
                  <w:noProof/>
                </w:rPr>
                <w:br/>
                <w:t xml:space="preserve">Available at: </w:t>
              </w:r>
              <w:r>
                <w:rPr>
                  <w:noProof/>
                  <w:u w:val="single"/>
                </w:rPr>
                <w:t>https://www.bsg-ecology.com/wp-content/uploads/2015/10/Coastal-habitat-use-by-bat-species.pdf</w:t>
              </w:r>
              <w:r>
                <w:rPr>
                  <w:noProof/>
                </w:rPr>
                <w:br/>
                <w:t>[Accessed 29 November 2020].</w:t>
              </w:r>
            </w:p>
            <w:p w14:paraId="3470E1D3" w14:textId="77777777" w:rsidR="003010DE" w:rsidRDefault="003010DE" w:rsidP="0098500F">
              <w:pPr>
                <w:pStyle w:val="Bibliography"/>
                <w:rPr>
                  <w:noProof/>
                </w:rPr>
              </w:pPr>
            </w:p>
            <w:p w14:paraId="0C7A6BB3" w14:textId="7BB3AA0E" w:rsidR="0098500F" w:rsidRDefault="0098500F" w:rsidP="0098500F">
              <w:pPr>
                <w:pStyle w:val="Bibliography"/>
                <w:rPr>
                  <w:noProof/>
                </w:rPr>
              </w:pPr>
              <w:r>
                <w:rPr>
                  <w:noProof/>
                </w:rPr>
                <w:t xml:space="preserve">Inspirock, 2020. </w:t>
              </w:r>
              <w:r>
                <w:rPr>
                  <w:i/>
                  <w:iCs/>
                  <w:noProof/>
                </w:rPr>
                <w:t xml:space="preserve">Mewslade Bay. </w:t>
              </w:r>
              <w:r>
                <w:rPr>
                  <w:noProof/>
                </w:rPr>
                <w:t xml:space="preserve">[Online] </w:t>
              </w:r>
              <w:r>
                <w:rPr>
                  <w:noProof/>
                </w:rPr>
                <w:br/>
                <w:t xml:space="preserve">Available at: </w:t>
              </w:r>
              <w:r>
                <w:rPr>
                  <w:noProof/>
                  <w:u w:val="single"/>
                </w:rPr>
                <w:t>https://www.inspirock.com/united-kingdom/rhossili/mewslade-bay-a3486207037</w:t>
              </w:r>
              <w:r>
                <w:rPr>
                  <w:noProof/>
                </w:rPr>
                <w:br/>
                <w:t>[Accessed 3 12 2020].</w:t>
              </w:r>
            </w:p>
            <w:p w14:paraId="44DFDA08" w14:textId="77777777" w:rsidR="003010DE" w:rsidRDefault="003010DE" w:rsidP="0098500F">
              <w:pPr>
                <w:pStyle w:val="Bibliography"/>
                <w:rPr>
                  <w:noProof/>
                </w:rPr>
              </w:pPr>
            </w:p>
            <w:p w14:paraId="4F826055" w14:textId="368FC75C" w:rsidR="0098500F" w:rsidRDefault="0098500F" w:rsidP="0098500F">
              <w:pPr>
                <w:pStyle w:val="Bibliography"/>
                <w:rPr>
                  <w:noProof/>
                </w:rPr>
              </w:pPr>
              <w:r>
                <w:rPr>
                  <w:noProof/>
                </w:rPr>
                <w:t xml:space="preserve">Johnson, B., nd. </w:t>
              </w:r>
              <w:r>
                <w:rPr>
                  <w:i/>
                  <w:iCs/>
                  <w:noProof/>
                </w:rPr>
                <w:t xml:space="preserve">Oxwich. </w:t>
              </w:r>
              <w:r>
                <w:rPr>
                  <w:noProof/>
                </w:rPr>
                <w:t xml:space="preserve">[Online] </w:t>
              </w:r>
              <w:r>
                <w:rPr>
                  <w:noProof/>
                </w:rPr>
                <w:br/>
                <w:t xml:space="preserve">Available at: </w:t>
              </w:r>
              <w:r>
                <w:rPr>
                  <w:noProof/>
                  <w:u w:val="single"/>
                </w:rPr>
                <w:t>https://www.historic-uk.com/HistoryMagazine/DestinationsUK/Oxwich/</w:t>
              </w:r>
              <w:r>
                <w:rPr>
                  <w:noProof/>
                </w:rPr>
                <w:br/>
                <w:t>[Accessed 2 12 2020].</w:t>
              </w:r>
            </w:p>
            <w:p w14:paraId="01476801" w14:textId="77777777" w:rsidR="003010DE" w:rsidRDefault="003010DE" w:rsidP="0098500F">
              <w:pPr>
                <w:pStyle w:val="Bibliography"/>
                <w:rPr>
                  <w:noProof/>
                </w:rPr>
              </w:pPr>
            </w:p>
            <w:p w14:paraId="57B68075" w14:textId="5ABC34EE" w:rsidR="0098500F" w:rsidRDefault="0098500F" w:rsidP="0098500F">
              <w:pPr>
                <w:pStyle w:val="Bibliography"/>
                <w:rPr>
                  <w:noProof/>
                </w:rPr>
              </w:pPr>
              <w:r>
                <w:rPr>
                  <w:noProof/>
                </w:rPr>
                <w:t xml:space="preserve">Leatherman, S., 1991. </w:t>
              </w:r>
              <w:r>
                <w:rPr>
                  <w:i/>
                  <w:iCs/>
                  <w:noProof/>
                </w:rPr>
                <w:t xml:space="preserve">50 Criteria. </w:t>
              </w:r>
              <w:r>
                <w:rPr>
                  <w:noProof/>
                </w:rPr>
                <w:t xml:space="preserve">[Online] </w:t>
              </w:r>
              <w:r>
                <w:rPr>
                  <w:noProof/>
                </w:rPr>
                <w:br/>
                <w:t xml:space="preserve">Available at: </w:t>
              </w:r>
              <w:r>
                <w:rPr>
                  <w:noProof/>
                  <w:u w:val="single"/>
                </w:rPr>
                <w:t>https://www.drbeach.org/50criteria</w:t>
              </w:r>
              <w:r>
                <w:rPr>
                  <w:noProof/>
                </w:rPr>
                <w:br/>
                <w:t>[Accessed 6 12 2020].</w:t>
              </w:r>
            </w:p>
            <w:p w14:paraId="283FA2C5" w14:textId="77777777" w:rsidR="003010DE" w:rsidRDefault="003010DE" w:rsidP="0098500F">
              <w:pPr>
                <w:pStyle w:val="Bibliography"/>
                <w:rPr>
                  <w:noProof/>
                </w:rPr>
              </w:pPr>
            </w:p>
            <w:p w14:paraId="0F6AF1B5" w14:textId="2B6DA42A" w:rsidR="0098500F" w:rsidRDefault="0098500F" w:rsidP="0098500F">
              <w:pPr>
                <w:pStyle w:val="Bibliography"/>
                <w:rPr>
                  <w:noProof/>
                </w:rPr>
              </w:pPr>
              <w:r>
                <w:rPr>
                  <w:noProof/>
                </w:rPr>
                <w:t xml:space="preserve">National Trust Wales, 2020. </w:t>
              </w:r>
              <w:r>
                <w:rPr>
                  <w:i/>
                  <w:iCs/>
                  <w:noProof/>
                </w:rPr>
                <w:t xml:space="preserve">The Vile, an ancient landscape, rich in culture. </w:t>
              </w:r>
              <w:r>
                <w:rPr>
                  <w:noProof/>
                </w:rPr>
                <w:t xml:space="preserve">[Online] </w:t>
              </w:r>
              <w:r>
                <w:rPr>
                  <w:noProof/>
                </w:rPr>
                <w:br/>
                <w:t xml:space="preserve">Available at: </w:t>
              </w:r>
              <w:r>
                <w:rPr>
                  <w:noProof/>
                  <w:u w:val="single"/>
                </w:rPr>
                <w:t>https://www.nationaltrust.org.uk/rhossili-and-south-gower-coast/features/the-vile-an-ancient-landscape-rich-in-culture</w:t>
              </w:r>
              <w:r>
                <w:rPr>
                  <w:noProof/>
                </w:rPr>
                <w:br/>
                <w:t>[Accessed 3 12 2020].</w:t>
              </w:r>
            </w:p>
            <w:p w14:paraId="35ED4F3C" w14:textId="77777777" w:rsidR="003010DE" w:rsidRDefault="003010DE" w:rsidP="0098500F">
              <w:pPr>
                <w:pStyle w:val="Bibliography"/>
                <w:rPr>
                  <w:noProof/>
                </w:rPr>
              </w:pPr>
            </w:p>
            <w:p w14:paraId="14C76122" w14:textId="2C5437CC" w:rsidR="0098500F" w:rsidRDefault="0098500F" w:rsidP="0098500F">
              <w:pPr>
                <w:pStyle w:val="Bibliography"/>
                <w:rPr>
                  <w:noProof/>
                </w:rPr>
              </w:pPr>
              <w:r>
                <w:rPr>
                  <w:noProof/>
                </w:rPr>
                <w:t xml:space="preserve">National Trust, nd. </w:t>
              </w:r>
              <w:r>
                <w:rPr>
                  <w:i/>
                  <w:iCs/>
                  <w:noProof/>
                </w:rPr>
                <w:t xml:space="preserve">Cave - Mewslade Bay. </w:t>
              </w:r>
              <w:r>
                <w:rPr>
                  <w:noProof/>
                </w:rPr>
                <w:t xml:space="preserve">[Online] </w:t>
              </w:r>
              <w:r>
                <w:rPr>
                  <w:noProof/>
                </w:rPr>
                <w:br/>
                <w:t xml:space="preserve">Available at: </w:t>
              </w:r>
              <w:r>
                <w:rPr>
                  <w:noProof/>
                  <w:u w:val="single"/>
                </w:rPr>
                <w:t>https://heritagerecords.nationaltrust.org.uk/HBSMR/MonRecord.aspx?uid=MNA131921</w:t>
              </w:r>
              <w:r>
                <w:rPr>
                  <w:noProof/>
                </w:rPr>
                <w:br/>
                <w:t>[Accessed 3 12 2020].</w:t>
              </w:r>
            </w:p>
            <w:p w14:paraId="2A7ADE3C" w14:textId="77777777" w:rsidR="003010DE" w:rsidRDefault="003010DE" w:rsidP="0098500F">
              <w:pPr>
                <w:pStyle w:val="Bibliography"/>
                <w:rPr>
                  <w:noProof/>
                </w:rPr>
              </w:pPr>
            </w:p>
            <w:p w14:paraId="3FE6078E" w14:textId="6C0582E1" w:rsidR="0098500F" w:rsidRDefault="0098500F" w:rsidP="0098500F">
              <w:pPr>
                <w:pStyle w:val="Bibliography"/>
                <w:rPr>
                  <w:noProof/>
                </w:rPr>
              </w:pPr>
              <w:r>
                <w:rPr>
                  <w:noProof/>
                </w:rPr>
                <w:t xml:space="preserve">Natural Resources Wales, 2019. </w:t>
              </w:r>
              <w:r>
                <w:rPr>
                  <w:i/>
                  <w:iCs/>
                  <w:noProof/>
                </w:rPr>
                <w:t xml:space="preserve">Wales bathing water quality report 2019. </w:t>
              </w:r>
              <w:r>
                <w:rPr>
                  <w:noProof/>
                </w:rPr>
                <w:t xml:space="preserve">[Online] </w:t>
              </w:r>
              <w:r>
                <w:rPr>
                  <w:noProof/>
                </w:rPr>
                <w:br/>
                <w:t xml:space="preserve">Available at: </w:t>
              </w:r>
              <w:r>
                <w:rPr>
                  <w:noProof/>
                  <w:u w:val="single"/>
                </w:rPr>
                <w:t>https://naturalresources.wales/evidence-and-data/research-and-reports/water-reports/2019-wales-bathing-water-quality-report/?lang=en</w:t>
              </w:r>
              <w:r>
                <w:rPr>
                  <w:noProof/>
                </w:rPr>
                <w:br/>
                <w:t>[Accessed 2 12 2020].</w:t>
              </w:r>
            </w:p>
            <w:p w14:paraId="6273A6DA" w14:textId="77777777" w:rsidR="003010DE" w:rsidRDefault="003010DE" w:rsidP="0098500F">
              <w:pPr>
                <w:pStyle w:val="Bibliography"/>
                <w:rPr>
                  <w:noProof/>
                </w:rPr>
              </w:pPr>
            </w:p>
            <w:p w14:paraId="76BCA0E2" w14:textId="46AC7E3C" w:rsidR="0098500F" w:rsidRDefault="0098500F" w:rsidP="0098500F">
              <w:pPr>
                <w:pStyle w:val="Bibliography"/>
                <w:rPr>
                  <w:noProof/>
                </w:rPr>
              </w:pPr>
              <w:r>
                <w:rPr>
                  <w:noProof/>
                </w:rPr>
                <w:t xml:space="preserve">Natural Resources Wales, nd. </w:t>
              </w:r>
              <w:r>
                <w:rPr>
                  <w:i/>
                  <w:iCs/>
                  <w:noProof/>
                </w:rPr>
                <w:t xml:space="preserve">Oxwich National Nature Reserve. </w:t>
              </w:r>
              <w:r>
                <w:rPr>
                  <w:noProof/>
                </w:rPr>
                <w:t xml:space="preserve">[Online] </w:t>
              </w:r>
              <w:r>
                <w:rPr>
                  <w:noProof/>
                </w:rPr>
                <w:br/>
                <w:t xml:space="preserve">Available at: </w:t>
              </w:r>
              <w:r>
                <w:rPr>
                  <w:noProof/>
                  <w:u w:val="single"/>
                </w:rPr>
                <w:t>https://naturalresources.wales/days-out/places-to-visit/south-west-wales/oxwich-national-nature-reserve/?lang=en</w:t>
              </w:r>
              <w:r>
                <w:rPr>
                  <w:noProof/>
                </w:rPr>
                <w:br/>
                <w:t>[Accessed 30 11 2020].</w:t>
              </w:r>
            </w:p>
            <w:p w14:paraId="456E8968" w14:textId="77777777" w:rsidR="003010DE" w:rsidRDefault="003010DE" w:rsidP="0098500F">
              <w:pPr>
                <w:pStyle w:val="Bibliography"/>
                <w:rPr>
                  <w:noProof/>
                </w:rPr>
              </w:pPr>
            </w:p>
            <w:p w14:paraId="3D74F730" w14:textId="09D4D7FC" w:rsidR="0098500F" w:rsidRDefault="0098500F" w:rsidP="0098500F">
              <w:pPr>
                <w:pStyle w:val="Bibliography"/>
                <w:rPr>
                  <w:noProof/>
                </w:rPr>
              </w:pPr>
              <w:r>
                <w:rPr>
                  <w:noProof/>
                </w:rPr>
                <w:t xml:space="preserve">Natural Resources Wales, nd. </w:t>
              </w:r>
              <w:r>
                <w:rPr>
                  <w:i/>
                  <w:iCs/>
                  <w:noProof/>
                </w:rPr>
                <w:t xml:space="preserve">Oxwich National Nature Reserve. </w:t>
              </w:r>
              <w:r>
                <w:rPr>
                  <w:noProof/>
                </w:rPr>
                <w:t xml:space="preserve">[Online] </w:t>
              </w:r>
              <w:r>
                <w:rPr>
                  <w:noProof/>
                </w:rPr>
                <w:br/>
                <w:t xml:space="preserve">Available at: </w:t>
              </w:r>
              <w:r>
                <w:rPr>
                  <w:noProof/>
                  <w:u w:val="single"/>
                </w:rPr>
                <w:t>https://naturalresources.wales/days-out/places-to-visit/south-west-wales/oxwich-national-nature-reserve/?lang=en#:~:text=National%20Nature%20Reserves.-,Wildlife%20highlights,rare%20creatures%20and%20colourful%20wildflowers.&amp;text=Wild%20orchids%20can%20be%</w:t>
              </w:r>
              <w:r>
                <w:rPr>
                  <w:noProof/>
                </w:rPr>
                <w:br/>
                <w:t>[Accessed 2 12 2020].</w:t>
              </w:r>
            </w:p>
            <w:p w14:paraId="024C102A" w14:textId="77777777" w:rsidR="003010DE" w:rsidRDefault="003010DE" w:rsidP="0098500F">
              <w:pPr>
                <w:pStyle w:val="Bibliography"/>
                <w:rPr>
                  <w:noProof/>
                </w:rPr>
              </w:pPr>
            </w:p>
            <w:p w14:paraId="4B3BB44B" w14:textId="3C9A30B9" w:rsidR="0098500F" w:rsidRDefault="0098500F" w:rsidP="0098500F">
              <w:pPr>
                <w:pStyle w:val="Bibliography"/>
                <w:rPr>
                  <w:noProof/>
                </w:rPr>
              </w:pPr>
              <w:r>
                <w:rPr>
                  <w:noProof/>
                </w:rPr>
                <w:t xml:space="preserve">NPT Council, 2004. </w:t>
              </w:r>
              <w:r>
                <w:rPr>
                  <w:i/>
                  <w:iCs/>
                  <w:noProof/>
                </w:rPr>
                <w:t xml:space="preserve">Neath Port Talbot Landmap: Landscape Assessment. </w:t>
              </w:r>
              <w:r>
                <w:rPr>
                  <w:noProof/>
                </w:rPr>
                <w:t xml:space="preserve">[Online] </w:t>
              </w:r>
              <w:r>
                <w:rPr>
                  <w:noProof/>
                </w:rPr>
                <w:br/>
                <w:t xml:space="preserve">Available at: </w:t>
              </w:r>
              <w:r>
                <w:rPr>
                  <w:noProof/>
                  <w:u w:val="single"/>
                </w:rPr>
                <w:t>https://www.npt.gov.uk/media/9005/spg_landmap_landscape_assessment_2004.pdf</w:t>
              </w:r>
              <w:r>
                <w:rPr>
                  <w:noProof/>
                </w:rPr>
                <w:br/>
                <w:t>[Accessed 2 12 2020].</w:t>
              </w:r>
            </w:p>
            <w:p w14:paraId="25D9302B" w14:textId="77777777" w:rsidR="003010DE" w:rsidRDefault="003010DE" w:rsidP="0098500F">
              <w:pPr>
                <w:pStyle w:val="Bibliography"/>
                <w:rPr>
                  <w:noProof/>
                </w:rPr>
              </w:pPr>
            </w:p>
            <w:p w14:paraId="4C808281" w14:textId="3B14BE66" w:rsidR="0098500F" w:rsidRDefault="0098500F" w:rsidP="0098500F">
              <w:pPr>
                <w:pStyle w:val="Bibliography"/>
                <w:rPr>
                  <w:noProof/>
                </w:rPr>
              </w:pPr>
              <w:r>
                <w:rPr>
                  <w:noProof/>
                </w:rPr>
                <w:t xml:space="preserve">NPT Council, nd. </w:t>
              </w:r>
              <w:r>
                <w:rPr>
                  <w:i/>
                  <w:iCs/>
                  <w:noProof/>
                </w:rPr>
                <w:t xml:space="preserve">A Seashore Guide to Neath Port Talbot. </w:t>
              </w:r>
              <w:r>
                <w:rPr>
                  <w:noProof/>
                </w:rPr>
                <w:t xml:space="preserve">[Online] </w:t>
              </w:r>
              <w:r>
                <w:rPr>
                  <w:noProof/>
                </w:rPr>
                <w:br/>
                <w:t xml:space="preserve">Available at: </w:t>
              </w:r>
              <w:r>
                <w:rPr>
                  <w:noProof/>
                  <w:u w:val="single"/>
                </w:rPr>
                <w:t>https://www.npt.gov.uk/media/4371/seashore-guide-english-complete.pdf</w:t>
              </w:r>
              <w:r>
                <w:rPr>
                  <w:noProof/>
                </w:rPr>
                <w:br/>
                <w:t>[Accessed 2 12 2020].</w:t>
              </w:r>
            </w:p>
            <w:p w14:paraId="64A89DB2" w14:textId="77777777" w:rsidR="003010DE" w:rsidRDefault="003010DE" w:rsidP="0098500F">
              <w:pPr>
                <w:pStyle w:val="Bibliography"/>
                <w:rPr>
                  <w:noProof/>
                </w:rPr>
              </w:pPr>
            </w:p>
            <w:p w14:paraId="791B5FDC" w14:textId="2A78502D" w:rsidR="0098500F" w:rsidRDefault="0098500F" w:rsidP="0098500F">
              <w:pPr>
                <w:pStyle w:val="Bibliography"/>
                <w:rPr>
                  <w:noProof/>
                </w:rPr>
              </w:pPr>
              <w:r>
                <w:rPr>
                  <w:noProof/>
                </w:rPr>
                <w:lastRenderedPageBreak/>
                <w:t xml:space="preserve">NPT Council, nd. </w:t>
              </w:r>
              <w:r>
                <w:rPr>
                  <w:i/>
                  <w:iCs/>
                  <w:noProof/>
                </w:rPr>
                <w:t xml:space="preserve">Aberavon Seafront. </w:t>
              </w:r>
              <w:r>
                <w:rPr>
                  <w:noProof/>
                </w:rPr>
                <w:t xml:space="preserve">[Online] </w:t>
              </w:r>
              <w:r>
                <w:rPr>
                  <w:noProof/>
                </w:rPr>
                <w:br/>
                <w:t xml:space="preserve">Available at: </w:t>
              </w:r>
              <w:r>
                <w:rPr>
                  <w:noProof/>
                  <w:u w:val="single"/>
                </w:rPr>
                <w:t>http://www.visitnpt.co.uk/1809</w:t>
              </w:r>
              <w:r>
                <w:rPr>
                  <w:noProof/>
                </w:rPr>
                <w:br/>
                <w:t>[Accessed 2 12 2020].</w:t>
              </w:r>
            </w:p>
            <w:p w14:paraId="7FBA21DD" w14:textId="77777777" w:rsidR="003010DE" w:rsidRDefault="003010DE" w:rsidP="0098500F">
              <w:pPr>
                <w:pStyle w:val="Bibliography"/>
                <w:rPr>
                  <w:noProof/>
                </w:rPr>
              </w:pPr>
            </w:p>
            <w:p w14:paraId="2A396253" w14:textId="33B69D37" w:rsidR="0098500F" w:rsidRDefault="0098500F" w:rsidP="0098500F">
              <w:pPr>
                <w:pStyle w:val="Bibliography"/>
                <w:rPr>
                  <w:noProof/>
                </w:rPr>
              </w:pPr>
              <w:r>
                <w:rPr>
                  <w:noProof/>
                </w:rPr>
                <w:t xml:space="preserve">Ogof: Caves of South Wales, nd. </w:t>
              </w:r>
              <w:r>
                <w:rPr>
                  <w:i/>
                  <w:iCs/>
                  <w:noProof/>
                </w:rPr>
                <w:t xml:space="preserve">South Gower Coast Caves. </w:t>
              </w:r>
              <w:r>
                <w:rPr>
                  <w:noProof/>
                </w:rPr>
                <w:t xml:space="preserve">[Online] </w:t>
              </w:r>
              <w:r>
                <w:rPr>
                  <w:noProof/>
                </w:rPr>
                <w:br/>
                <w:t xml:space="preserve">Available at: </w:t>
              </w:r>
              <w:r>
                <w:rPr>
                  <w:noProof/>
                  <w:u w:val="single"/>
                </w:rPr>
                <w:t>http://www.ogof.org.uk/areas/south-gower-coast-caves.html</w:t>
              </w:r>
              <w:r>
                <w:rPr>
                  <w:noProof/>
                </w:rPr>
                <w:br/>
                <w:t>[Accessed 2 12 2020].</w:t>
              </w:r>
            </w:p>
            <w:p w14:paraId="27BB263A" w14:textId="77777777" w:rsidR="003010DE" w:rsidRDefault="003010DE" w:rsidP="0098500F">
              <w:pPr>
                <w:pStyle w:val="Bibliography"/>
                <w:rPr>
                  <w:noProof/>
                </w:rPr>
              </w:pPr>
            </w:p>
            <w:p w14:paraId="767DD71A" w14:textId="22B22827" w:rsidR="0098500F" w:rsidRDefault="0098500F" w:rsidP="0098500F">
              <w:pPr>
                <w:pStyle w:val="Bibliography"/>
                <w:rPr>
                  <w:noProof/>
                </w:rPr>
              </w:pPr>
              <w:r>
                <w:rPr>
                  <w:noProof/>
                </w:rPr>
                <w:t xml:space="preserve">Parc Le Breos, 2016. </w:t>
              </w:r>
              <w:r>
                <w:rPr>
                  <w:i/>
                  <w:iCs/>
                  <w:noProof/>
                </w:rPr>
                <w:t xml:space="preserve">Caswell Bay. </w:t>
              </w:r>
              <w:r>
                <w:rPr>
                  <w:noProof/>
                </w:rPr>
                <w:t xml:space="preserve">[Online] </w:t>
              </w:r>
              <w:r>
                <w:rPr>
                  <w:noProof/>
                </w:rPr>
                <w:br/>
                <w:t xml:space="preserve">Available at: </w:t>
              </w:r>
              <w:r>
                <w:rPr>
                  <w:noProof/>
                  <w:u w:val="single"/>
                </w:rPr>
                <w:t>https://parc-le-breos.co.uk/things-to-do-in-gower/gower-beach-and-surf-information/caswell-bay/#</w:t>
              </w:r>
              <w:r>
                <w:rPr>
                  <w:noProof/>
                </w:rPr>
                <w:br/>
                <w:t>[Accessed 29 11 2020].</w:t>
              </w:r>
            </w:p>
            <w:p w14:paraId="5A895F4F" w14:textId="77777777" w:rsidR="003010DE" w:rsidRDefault="003010DE" w:rsidP="0098500F">
              <w:pPr>
                <w:pStyle w:val="Bibliography"/>
                <w:rPr>
                  <w:noProof/>
                </w:rPr>
              </w:pPr>
            </w:p>
            <w:p w14:paraId="54B1EF30" w14:textId="51B6528A" w:rsidR="0098500F" w:rsidRDefault="0098500F" w:rsidP="0098500F">
              <w:pPr>
                <w:pStyle w:val="Bibliography"/>
                <w:rPr>
                  <w:noProof/>
                </w:rPr>
              </w:pPr>
              <w:r>
                <w:rPr>
                  <w:noProof/>
                </w:rPr>
                <w:t xml:space="preserve">Phillips, M. &amp; House, C., 2008. An evaluation of priorities for beach tourism: Case studies from South Wales, UK. </w:t>
              </w:r>
              <w:r>
                <w:rPr>
                  <w:i/>
                  <w:iCs/>
                  <w:noProof/>
                </w:rPr>
                <w:t xml:space="preserve">Science Direct, </w:t>
              </w:r>
              <w:r>
                <w:rPr>
                  <w:noProof/>
                </w:rPr>
                <w:t>9 7, 30(2), pp. 176-183.</w:t>
              </w:r>
            </w:p>
            <w:p w14:paraId="7FE75EEA" w14:textId="77777777" w:rsidR="003010DE" w:rsidRDefault="003010DE" w:rsidP="0098500F">
              <w:pPr>
                <w:pStyle w:val="Bibliography"/>
                <w:rPr>
                  <w:noProof/>
                </w:rPr>
              </w:pPr>
            </w:p>
            <w:p w14:paraId="4931F042" w14:textId="631A381B" w:rsidR="0098500F" w:rsidRDefault="0098500F" w:rsidP="0098500F">
              <w:pPr>
                <w:pStyle w:val="Bibliography"/>
                <w:rPr>
                  <w:noProof/>
                </w:rPr>
              </w:pPr>
              <w:r>
                <w:rPr>
                  <w:noProof/>
                </w:rPr>
                <w:t xml:space="preserve">Phillips, M. R., Abraham, E. J., Williams, A. T. &amp; House, C., 2007. Function Analysis as a Coastal Management Tool: The South Wales Coastline, UK. </w:t>
              </w:r>
              <w:r>
                <w:rPr>
                  <w:i/>
                  <w:iCs/>
                  <w:noProof/>
                </w:rPr>
                <w:t xml:space="preserve">Journal of Coastal Conservation, </w:t>
              </w:r>
              <w:r>
                <w:rPr>
                  <w:noProof/>
                </w:rPr>
                <w:t>11(3), pp. 159-170.</w:t>
              </w:r>
            </w:p>
            <w:p w14:paraId="79E129D0" w14:textId="77777777" w:rsidR="003010DE" w:rsidRDefault="003010DE" w:rsidP="0098500F">
              <w:pPr>
                <w:pStyle w:val="Bibliography"/>
                <w:rPr>
                  <w:noProof/>
                </w:rPr>
              </w:pPr>
            </w:p>
            <w:p w14:paraId="1BDAFC6E" w14:textId="6A31218E" w:rsidR="0098500F" w:rsidRDefault="0098500F" w:rsidP="0098500F">
              <w:pPr>
                <w:pStyle w:val="Bibliography"/>
                <w:rPr>
                  <w:noProof/>
                </w:rPr>
              </w:pPr>
              <w:r>
                <w:rPr>
                  <w:noProof/>
                </w:rPr>
                <w:t xml:space="preserve">Phillips, M. R., Edwards, A. M. &amp; Williams, A. T., 2010. An Incremental Scenic Assessment of the Glamorgan Heritage Coast, UK. </w:t>
              </w:r>
              <w:r>
                <w:rPr>
                  <w:i/>
                  <w:iCs/>
                  <w:noProof/>
                </w:rPr>
                <w:t xml:space="preserve">The Geographical Journal, </w:t>
              </w:r>
              <w:r>
                <w:rPr>
                  <w:noProof/>
                </w:rPr>
                <w:t>5 11, 176(4), pp. 291-303.</w:t>
              </w:r>
            </w:p>
            <w:p w14:paraId="092DC8FD" w14:textId="77777777" w:rsidR="003010DE" w:rsidRDefault="003010DE" w:rsidP="0098500F">
              <w:pPr>
                <w:pStyle w:val="Bibliography"/>
                <w:rPr>
                  <w:noProof/>
                </w:rPr>
              </w:pPr>
            </w:p>
            <w:p w14:paraId="3B12C361" w14:textId="4E0DF99D" w:rsidR="0098500F" w:rsidRDefault="0098500F" w:rsidP="0098500F">
              <w:pPr>
                <w:pStyle w:val="Bibliography"/>
                <w:rPr>
                  <w:noProof/>
                </w:rPr>
              </w:pPr>
              <w:r>
                <w:rPr>
                  <w:noProof/>
                </w:rPr>
                <w:t xml:space="preserve">Phillips, M. R. &amp; Jones, A. L., 2006. Erosion and tourism infrastructure in the coastal zone: Problems, consequences and management. </w:t>
              </w:r>
              <w:r>
                <w:rPr>
                  <w:i/>
                  <w:iCs/>
                  <w:noProof/>
                </w:rPr>
                <w:t xml:space="preserve">Tourism Management, </w:t>
              </w:r>
              <w:r>
                <w:rPr>
                  <w:noProof/>
                </w:rPr>
                <w:t>6, 27(3), pp. 517-524.</w:t>
              </w:r>
            </w:p>
            <w:p w14:paraId="3C88B48E" w14:textId="77777777" w:rsidR="003010DE" w:rsidRDefault="003010DE" w:rsidP="0098500F">
              <w:pPr>
                <w:pStyle w:val="Bibliography"/>
                <w:rPr>
                  <w:noProof/>
                </w:rPr>
              </w:pPr>
            </w:p>
            <w:p w14:paraId="59DE3BA6" w14:textId="3C845A4B" w:rsidR="0098500F" w:rsidRDefault="0098500F" w:rsidP="0098500F">
              <w:pPr>
                <w:pStyle w:val="Bibliography"/>
                <w:rPr>
                  <w:noProof/>
                </w:rPr>
              </w:pPr>
              <w:r>
                <w:rPr>
                  <w:noProof/>
                </w:rPr>
                <w:t xml:space="preserve">RSPB, 2020. </w:t>
              </w:r>
              <w:r>
                <w:rPr>
                  <w:i/>
                  <w:iCs/>
                  <w:noProof/>
                </w:rPr>
                <w:t xml:space="preserve">Blackpill Wildlife Centre. </w:t>
              </w:r>
              <w:r>
                <w:rPr>
                  <w:noProof/>
                </w:rPr>
                <w:t xml:space="preserve">[Online] </w:t>
              </w:r>
              <w:r>
                <w:rPr>
                  <w:noProof/>
                </w:rPr>
                <w:br/>
                <w:t xml:space="preserve">Available at: </w:t>
              </w:r>
              <w:r>
                <w:rPr>
                  <w:noProof/>
                  <w:u w:val="single"/>
                </w:rPr>
                <w:t>https://ww2.rspb.org.uk/groups/westglamorgan/places/203915/</w:t>
              </w:r>
              <w:r>
                <w:rPr>
                  <w:noProof/>
                </w:rPr>
                <w:br/>
                <w:t>[Accessed 2 12 2020].</w:t>
              </w:r>
            </w:p>
            <w:p w14:paraId="47BC571B" w14:textId="77777777" w:rsidR="003010DE" w:rsidRDefault="003010DE" w:rsidP="0098500F">
              <w:pPr>
                <w:pStyle w:val="Bibliography"/>
                <w:rPr>
                  <w:noProof/>
                </w:rPr>
              </w:pPr>
            </w:p>
            <w:p w14:paraId="3DA34039" w14:textId="63838619" w:rsidR="0098500F" w:rsidRDefault="0098500F" w:rsidP="0098500F">
              <w:pPr>
                <w:pStyle w:val="Bibliography"/>
                <w:rPr>
                  <w:noProof/>
                </w:rPr>
              </w:pPr>
              <w:r>
                <w:rPr>
                  <w:noProof/>
                </w:rPr>
                <w:t xml:space="preserve">Swansea County Council, 2019. </w:t>
              </w:r>
              <w:r>
                <w:rPr>
                  <w:i/>
                  <w:iCs/>
                  <w:noProof/>
                </w:rPr>
                <w:t xml:space="preserve">Blackpill SSSI. </w:t>
              </w:r>
              <w:r>
                <w:rPr>
                  <w:noProof/>
                </w:rPr>
                <w:t xml:space="preserve">[Online] </w:t>
              </w:r>
              <w:r>
                <w:rPr>
                  <w:noProof/>
                </w:rPr>
                <w:br/>
                <w:t xml:space="preserve">Available at: </w:t>
              </w:r>
              <w:r>
                <w:rPr>
                  <w:noProof/>
                  <w:u w:val="single"/>
                </w:rPr>
                <w:t>https://www.swansea.gov.uk/blackpillSSSI</w:t>
              </w:r>
              <w:r>
                <w:rPr>
                  <w:noProof/>
                </w:rPr>
                <w:br/>
                <w:t>[Accessed 30 11 2020].</w:t>
              </w:r>
            </w:p>
            <w:p w14:paraId="3A81D08E" w14:textId="77777777" w:rsidR="003010DE" w:rsidRDefault="003010DE" w:rsidP="0098500F">
              <w:pPr>
                <w:pStyle w:val="Bibliography"/>
                <w:rPr>
                  <w:noProof/>
                </w:rPr>
              </w:pPr>
            </w:p>
            <w:p w14:paraId="3AE39A48" w14:textId="1F668179" w:rsidR="0098500F" w:rsidRDefault="0098500F" w:rsidP="0098500F">
              <w:pPr>
                <w:pStyle w:val="Bibliography"/>
                <w:rPr>
                  <w:noProof/>
                </w:rPr>
              </w:pPr>
              <w:r>
                <w:rPr>
                  <w:noProof/>
                </w:rPr>
                <w:t xml:space="preserve">Swansea County Council, 2019. </w:t>
              </w:r>
              <w:r>
                <w:rPr>
                  <w:i/>
                  <w:iCs/>
                  <w:noProof/>
                </w:rPr>
                <w:t xml:space="preserve">Rhossili. </w:t>
              </w:r>
              <w:r>
                <w:rPr>
                  <w:noProof/>
                </w:rPr>
                <w:t xml:space="preserve">[Online] </w:t>
              </w:r>
              <w:r>
                <w:rPr>
                  <w:noProof/>
                </w:rPr>
                <w:br/>
                <w:t xml:space="preserve">Available at: </w:t>
              </w:r>
              <w:r>
                <w:rPr>
                  <w:noProof/>
                  <w:u w:val="single"/>
                </w:rPr>
                <w:t>https://www.swansea.gov.uk/rhossili</w:t>
              </w:r>
              <w:r>
                <w:rPr>
                  <w:noProof/>
                </w:rPr>
                <w:br/>
                <w:t>[Accessed 30 11 2020].</w:t>
              </w:r>
            </w:p>
            <w:p w14:paraId="7CC8E112" w14:textId="77777777" w:rsidR="003010DE" w:rsidRDefault="003010DE" w:rsidP="0098500F">
              <w:pPr>
                <w:pStyle w:val="Bibliography"/>
                <w:rPr>
                  <w:noProof/>
                </w:rPr>
              </w:pPr>
            </w:p>
            <w:p w14:paraId="48A29240" w14:textId="212AAA02" w:rsidR="0098500F" w:rsidRDefault="0098500F" w:rsidP="0098500F">
              <w:pPr>
                <w:pStyle w:val="Bibliography"/>
                <w:rPr>
                  <w:noProof/>
                </w:rPr>
              </w:pPr>
              <w:r>
                <w:rPr>
                  <w:noProof/>
                </w:rPr>
                <w:t xml:space="preserve">Swansea County Council, 2019. </w:t>
              </w:r>
              <w:r>
                <w:rPr>
                  <w:i/>
                  <w:iCs/>
                  <w:noProof/>
                </w:rPr>
                <w:t xml:space="preserve">Rhossili. </w:t>
              </w:r>
              <w:r>
                <w:rPr>
                  <w:noProof/>
                </w:rPr>
                <w:t xml:space="preserve">[Online] </w:t>
              </w:r>
              <w:r>
                <w:rPr>
                  <w:noProof/>
                </w:rPr>
                <w:br/>
                <w:t xml:space="preserve">Available at: </w:t>
              </w:r>
              <w:r>
                <w:rPr>
                  <w:noProof/>
                  <w:u w:val="single"/>
                </w:rPr>
                <w:t>https://www.swansea.gov.uk/rhossili</w:t>
              </w:r>
              <w:r>
                <w:rPr>
                  <w:noProof/>
                </w:rPr>
                <w:br/>
                <w:t>[Accessed 3 12 2020].</w:t>
              </w:r>
            </w:p>
            <w:p w14:paraId="68F3D6CE" w14:textId="77777777" w:rsidR="003010DE" w:rsidRDefault="003010DE" w:rsidP="0098500F">
              <w:pPr>
                <w:pStyle w:val="Bibliography"/>
                <w:rPr>
                  <w:noProof/>
                </w:rPr>
              </w:pPr>
            </w:p>
            <w:p w14:paraId="1FD16FC7" w14:textId="416F6148" w:rsidR="0098500F" w:rsidRDefault="0098500F" w:rsidP="0098500F">
              <w:pPr>
                <w:pStyle w:val="Bibliography"/>
                <w:rPr>
                  <w:noProof/>
                </w:rPr>
              </w:pPr>
              <w:r>
                <w:rPr>
                  <w:noProof/>
                </w:rPr>
                <w:t xml:space="preserve">Swansea Museum, nd. </w:t>
              </w:r>
              <w:r>
                <w:rPr>
                  <w:i/>
                  <w:iCs/>
                  <w:noProof/>
                </w:rPr>
                <w:t xml:space="preserve">Swansea- A Brief History: The Sea. </w:t>
              </w:r>
              <w:r>
                <w:rPr>
                  <w:noProof/>
                </w:rPr>
                <w:t xml:space="preserve">[Online] </w:t>
              </w:r>
              <w:r>
                <w:rPr>
                  <w:noProof/>
                </w:rPr>
                <w:br/>
                <w:t xml:space="preserve">Available at: </w:t>
              </w:r>
              <w:r>
                <w:rPr>
                  <w:noProof/>
                  <w:u w:val="single"/>
                </w:rPr>
                <w:t>http://www.swanseamuseum.co.uk/swansea-a-brief-history/the-sea</w:t>
              </w:r>
              <w:r>
                <w:rPr>
                  <w:noProof/>
                </w:rPr>
                <w:br/>
                <w:t>[Accessed 2 12 2020].</w:t>
              </w:r>
            </w:p>
            <w:p w14:paraId="0E4536F6" w14:textId="77777777" w:rsidR="003010DE" w:rsidRDefault="003010DE" w:rsidP="0098500F">
              <w:pPr>
                <w:pStyle w:val="Bibliography"/>
                <w:rPr>
                  <w:noProof/>
                </w:rPr>
              </w:pPr>
            </w:p>
            <w:p w14:paraId="40B9E68E" w14:textId="6D8479E5" w:rsidR="0098500F" w:rsidRDefault="0098500F" w:rsidP="0098500F">
              <w:pPr>
                <w:pStyle w:val="Bibliography"/>
                <w:rPr>
                  <w:noProof/>
                </w:rPr>
              </w:pPr>
              <w:r>
                <w:rPr>
                  <w:noProof/>
                </w:rPr>
                <w:t xml:space="preserve">Tech Target, nd. </w:t>
              </w:r>
              <w:r>
                <w:rPr>
                  <w:i/>
                  <w:iCs/>
                  <w:noProof/>
                </w:rPr>
                <w:t xml:space="preserve">Fuzzy Logic. </w:t>
              </w:r>
              <w:r>
                <w:rPr>
                  <w:noProof/>
                </w:rPr>
                <w:t xml:space="preserve">[Online] </w:t>
              </w:r>
              <w:r>
                <w:rPr>
                  <w:noProof/>
                </w:rPr>
                <w:br/>
                <w:t xml:space="preserve">Available at: </w:t>
              </w:r>
              <w:r>
                <w:rPr>
                  <w:noProof/>
                  <w:u w:val="single"/>
                </w:rPr>
                <w:t>https://searchenterpriseai.techtarget.com/definition/fuzzy-logic#:~:text=Fuzzy%20logic%20is%20an%20approach,at%20Berkeley%20in%20the%201960s.</w:t>
              </w:r>
              <w:r>
                <w:rPr>
                  <w:noProof/>
                </w:rPr>
                <w:br/>
                <w:t>[Accessed 4 12 2020].</w:t>
              </w:r>
            </w:p>
            <w:p w14:paraId="70E60D91" w14:textId="77777777" w:rsidR="003010DE" w:rsidRDefault="003010DE" w:rsidP="0098500F">
              <w:pPr>
                <w:pStyle w:val="Bibliography"/>
                <w:rPr>
                  <w:noProof/>
                </w:rPr>
              </w:pPr>
            </w:p>
            <w:p w14:paraId="36CEB771" w14:textId="105A3D15" w:rsidR="0098500F" w:rsidRDefault="0098500F" w:rsidP="0098500F">
              <w:pPr>
                <w:pStyle w:val="Bibliography"/>
                <w:rPr>
                  <w:noProof/>
                </w:rPr>
              </w:pPr>
              <w:r>
                <w:rPr>
                  <w:noProof/>
                </w:rPr>
                <w:t xml:space="preserve">The Beach Guide, 2020. </w:t>
              </w:r>
              <w:r>
                <w:rPr>
                  <w:i/>
                  <w:iCs/>
                  <w:noProof/>
                </w:rPr>
                <w:t xml:space="preserve">Mewslade Bay. </w:t>
              </w:r>
              <w:r>
                <w:rPr>
                  <w:noProof/>
                </w:rPr>
                <w:t xml:space="preserve">[Online] </w:t>
              </w:r>
              <w:r>
                <w:rPr>
                  <w:noProof/>
                </w:rPr>
                <w:br/>
                <w:t xml:space="preserve">Available at: </w:t>
              </w:r>
              <w:r>
                <w:rPr>
                  <w:noProof/>
                  <w:u w:val="single"/>
                </w:rPr>
                <w:t>https://www.thebeachguide.co.uk/south-wales/glamorgan/mewslade-bay-east.htm</w:t>
              </w:r>
              <w:r>
                <w:rPr>
                  <w:noProof/>
                </w:rPr>
                <w:br/>
                <w:t>[Accessed 29 11 2020].</w:t>
              </w:r>
            </w:p>
            <w:p w14:paraId="4B346C6B" w14:textId="77777777" w:rsidR="003010DE" w:rsidRDefault="003010DE" w:rsidP="0098500F">
              <w:pPr>
                <w:pStyle w:val="Bibliography"/>
                <w:rPr>
                  <w:noProof/>
                </w:rPr>
              </w:pPr>
            </w:p>
            <w:p w14:paraId="33604C6F" w14:textId="44A363B2" w:rsidR="0098500F" w:rsidRDefault="0098500F" w:rsidP="0098500F">
              <w:pPr>
                <w:pStyle w:val="Bibliography"/>
                <w:rPr>
                  <w:noProof/>
                </w:rPr>
              </w:pPr>
              <w:r>
                <w:rPr>
                  <w:noProof/>
                </w:rPr>
                <w:t xml:space="preserve">The Beach Guide, nd. </w:t>
              </w:r>
              <w:r>
                <w:rPr>
                  <w:i/>
                  <w:iCs/>
                  <w:noProof/>
                </w:rPr>
                <w:t xml:space="preserve">Oxwich Bay. </w:t>
              </w:r>
              <w:r>
                <w:rPr>
                  <w:noProof/>
                </w:rPr>
                <w:t xml:space="preserve">[Online] </w:t>
              </w:r>
              <w:r>
                <w:rPr>
                  <w:noProof/>
                </w:rPr>
                <w:br/>
                <w:t xml:space="preserve">Available at: </w:t>
              </w:r>
              <w:r>
                <w:rPr>
                  <w:noProof/>
                  <w:u w:val="single"/>
                </w:rPr>
                <w:t>https://www.thebeachguide.co.uk/south-wales/glamorgan/oxwich-bay.htm</w:t>
              </w:r>
              <w:r>
                <w:rPr>
                  <w:noProof/>
                </w:rPr>
                <w:br/>
                <w:t>[Accessed 3 12 2020].</w:t>
              </w:r>
            </w:p>
            <w:p w14:paraId="143C0517" w14:textId="77777777" w:rsidR="003010DE" w:rsidRDefault="003010DE" w:rsidP="0098500F">
              <w:pPr>
                <w:pStyle w:val="Bibliography"/>
                <w:rPr>
                  <w:noProof/>
                </w:rPr>
              </w:pPr>
            </w:p>
            <w:p w14:paraId="106104C3" w14:textId="35302D06" w:rsidR="0098500F" w:rsidRDefault="0098500F" w:rsidP="0098500F">
              <w:pPr>
                <w:pStyle w:val="Bibliography"/>
                <w:rPr>
                  <w:noProof/>
                </w:rPr>
              </w:pPr>
              <w:r>
                <w:rPr>
                  <w:noProof/>
                </w:rPr>
                <w:t xml:space="preserve">The Geological Society, nd. </w:t>
              </w:r>
              <w:r>
                <w:rPr>
                  <w:i/>
                  <w:iCs/>
                  <w:noProof/>
                </w:rPr>
                <w:t xml:space="preserve">Caswell Bay. </w:t>
              </w:r>
              <w:r>
                <w:rPr>
                  <w:noProof/>
                </w:rPr>
                <w:t xml:space="preserve">[Online] </w:t>
              </w:r>
              <w:r>
                <w:rPr>
                  <w:noProof/>
                </w:rPr>
                <w:br/>
                <w:t xml:space="preserve">Available at: </w:t>
              </w:r>
              <w:r>
                <w:rPr>
                  <w:noProof/>
                  <w:u w:val="single"/>
                </w:rPr>
                <w:t>https://www.geolsoc.org.uk/GowerTour3</w:t>
              </w:r>
              <w:r>
                <w:rPr>
                  <w:noProof/>
                </w:rPr>
                <w:br/>
                <w:t>[Accessed 2 12 2020].</w:t>
              </w:r>
            </w:p>
            <w:p w14:paraId="460DDBE2" w14:textId="77777777" w:rsidR="003010DE" w:rsidRDefault="003010DE" w:rsidP="0098500F">
              <w:pPr>
                <w:pStyle w:val="Bibliography"/>
                <w:rPr>
                  <w:noProof/>
                </w:rPr>
              </w:pPr>
            </w:p>
            <w:p w14:paraId="7500566C" w14:textId="5D9C08E3" w:rsidR="0098500F" w:rsidRDefault="0098500F" w:rsidP="0098500F">
              <w:pPr>
                <w:pStyle w:val="Bibliography"/>
                <w:rPr>
                  <w:noProof/>
                </w:rPr>
              </w:pPr>
              <w:r>
                <w:rPr>
                  <w:noProof/>
                </w:rPr>
                <w:t xml:space="preserve">Tripadvisor, nd. </w:t>
              </w:r>
              <w:r>
                <w:rPr>
                  <w:i/>
                  <w:iCs/>
                  <w:noProof/>
                </w:rPr>
                <w:t xml:space="preserve">Port Talbot. </w:t>
              </w:r>
              <w:r>
                <w:rPr>
                  <w:noProof/>
                </w:rPr>
                <w:t xml:space="preserve">[Online] </w:t>
              </w:r>
              <w:r>
                <w:rPr>
                  <w:noProof/>
                </w:rPr>
                <w:br/>
                <w:t xml:space="preserve">Available at: </w:t>
              </w:r>
              <w:r>
                <w:rPr>
                  <w:noProof/>
                  <w:u w:val="single"/>
                </w:rPr>
                <w:t>https://www.tripadvisor.co.uk/LocationPhotoDirectLink-g681385-d3422320-i180919797-Aberavon_Beach-Port_Talbot_Neath_Port_Talbot_South_Wales_Wales.html</w:t>
              </w:r>
              <w:r>
                <w:rPr>
                  <w:noProof/>
                </w:rPr>
                <w:br/>
                <w:t>[Accessed 29 11 2020].</w:t>
              </w:r>
            </w:p>
            <w:p w14:paraId="0B75F6A1" w14:textId="77777777" w:rsidR="003010DE" w:rsidRDefault="003010DE" w:rsidP="0098500F">
              <w:pPr>
                <w:pStyle w:val="Bibliography"/>
                <w:rPr>
                  <w:noProof/>
                </w:rPr>
              </w:pPr>
            </w:p>
            <w:p w14:paraId="2900662C" w14:textId="1CB94AC4" w:rsidR="0098500F" w:rsidRDefault="0098500F" w:rsidP="0098500F">
              <w:pPr>
                <w:pStyle w:val="Bibliography"/>
                <w:rPr>
                  <w:noProof/>
                </w:rPr>
              </w:pPr>
              <w:r>
                <w:rPr>
                  <w:noProof/>
                </w:rPr>
                <w:t xml:space="preserve">Visit Swansea Bay, 2020. </w:t>
              </w:r>
              <w:r>
                <w:rPr>
                  <w:i/>
                  <w:iCs/>
                  <w:noProof/>
                </w:rPr>
                <w:t xml:space="preserve">Things To Do: Swansea. </w:t>
              </w:r>
              <w:r>
                <w:rPr>
                  <w:noProof/>
                </w:rPr>
                <w:t xml:space="preserve">[Online] </w:t>
              </w:r>
              <w:r>
                <w:rPr>
                  <w:noProof/>
                </w:rPr>
                <w:br/>
                <w:t xml:space="preserve">Available at: </w:t>
              </w:r>
              <w:r>
                <w:rPr>
                  <w:noProof/>
                  <w:u w:val="single"/>
                </w:rPr>
                <w:t>https://www.visitswanseabay.com/listings/things-to-do/swansea/</w:t>
              </w:r>
              <w:r>
                <w:rPr>
                  <w:noProof/>
                </w:rPr>
                <w:br/>
                <w:t>[Accessed 2 12 2020].</w:t>
              </w:r>
            </w:p>
            <w:p w14:paraId="120EE0A7" w14:textId="77777777" w:rsidR="003010DE" w:rsidRDefault="003010DE" w:rsidP="0098500F">
              <w:pPr>
                <w:pStyle w:val="Bibliography"/>
                <w:rPr>
                  <w:noProof/>
                </w:rPr>
              </w:pPr>
            </w:p>
            <w:p w14:paraId="0F5C600F" w14:textId="47834585" w:rsidR="0098500F" w:rsidRDefault="0098500F" w:rsidP="0098500F">
              <w:pPr>
                <w:pStyle w:val="Bibliography"/>
                <w:rPr>
                  <w:noProof/>
                </w:rPr>
              </w:pPr>
              <w:r>
                <w:rPr>
                  <w:noProof/>
                </w:rPr>
                <w:t xml:space="preserve">Visit Wales, 2020. </w:t>
              </w:r>
              <w:r>
                <w:rPr>
                  <w:i/>
                  <w:iCs/>
                  <w:noProof/>
                </w:rPr>
                <w:t xml:space="preserve">Caswell Bay Beach. </w:t>
              </w:r>
              <w:r>
                <w:rPr>
                  <w:noProof/>
                </w:rPr>
                <w:t xml:space="preserve">[Online] </w:t>
              </w:r>
              <w:r>
                <w:rPr>
                  <w:noProof/>
                </w:rPr>
                <w:br/>
                <w:t xml:space="preserve">Available at: </w:t>
              </w:r>
              <w:r>
                <w:rPr>
                  <w:noProof/>
                  <w:u w:val="single"/>
                </w:rPr>
                <w:t>https://www.visitwales.com/attraction/beach/caswell-bay-beach-1443783</w:t>
              </w:r>
              <w:r>
                <w:rPr>
                  <w:noProof/>
                </w:rPr>
                <w:br/>
                <w:t>[Accessed 2 12 2020].</w:t>
              </w:r>
            </w:p>
            <w:p w14:paraId="5A28F258" w14:textId="77777777" w:rsidR="003010DE" w:rsidRDefault="003010DE" w:rsidP="0098500F">
              <w:pPr>
                <w:pStyle w:val="Bibliography"/>
                <w:rPr>
                  <w:noProof/>
                </w:rPr>
              </w:pPr>
            </w:p>
            <w:p w14:paraId="65DDCA28" w14:textId="5FCD1845" w:rsidR="0098500F" w:rsidRDefault="0098500F" w:rsidP="0098500F">
              <w:pPr>
                <w:pStyle w:val="Bibliography"/>
                <w:rPr>
                  <w:noProof/>
                </w:rPr>
              </w:pPr>
              <w:r>
                <w:rPr>
                  <w:noProof/>
                </w:rPr>
                <w:t xml:space="preserve">Wales Online, 2020. </w:t>
              </w:r>
              <w:r>
                <w:rPr>
                  <w:i/>
                  <w:iCs/>
                  <w:noProof/>
                </w:rPr>
                <w:t xml:space="preserve">The tear-jerking DIY SOS project that transformed Swansea's inclusive surf school. </w:t>
              </w:r>
              <w:r>
                <w:rPr>
                  <w:noProof/>
                </w:rPr>
                <w:t xml:space="preserve">[Online] </w:t>
              </w:r>
              <w:r>
                <w:rPr>
                  <w:noProof/>
                </w:rPr>
                <w:br/>
                <w:t xml:space="preserve">Available at: </w:t>
              </w:r>
              <w:r>
                <w:rPr>
                  <w:noProof/>
                  <w:u w:val="single"/>
                </w:rPr>
                <w:t>https://www.walesonline.co.uk/lifestyle/tv/diy-sos-nick-knowles-caswell-19265457</w:t>
              </w:r>
              <w:r>
                <w:rPr>
                  <w:noProof/>
                </w:rPr>
                <w:br/>
                <w:t>[Accessed 2 12 2020].</w:t>
              </w:r>
            </w:p>
            <w:p w14:paraId="67A6D140" w14:textId="77777777" w:rsidR="003010DE" w:rsidRDefault="003010DE" w:rsidP="0098500F">
              <w:pPr>
                <w:pStyle w:val="Bibliography"/>
                <w:rPr>
                  <w:noProof/>
                </w:rPr>
              </w:pPr>
            </w:p>
            <w:p w14:paraId="08A14EE8" w14:textId="6FE60DA8" w:rsidR="0098500F" w:rsidRDefault="0098500F" w:rsidP="0098500F">
              <w:pPr>
                <w:pStyle w:val="Bibliography"/>
                <w:rPr>
                  <w:noProof/>
                </w:rPr>
              </w:pPr>
              <w:r>
                <w:rPr>
                  <w:noProof/>
                </w:rPr>
                <w:t xml:space="preserve">Welsh Government, 2020. </w:t>
              </w:r>
              <w:r>
                <w:rPr>
                  <w:i/>
                  <w:iCs/>
                  <w:noProof/>
                </w:rPr>
                <w:t xml:space="preserve">Visits to Tourist Attractions in Wales 2018. </w:t>
              </w:r>
              <w:r>
                <w:rPr>
                  <w:noProof/>
                </w:rPr>
                <w:t xml:space="preserve">[Online] </w:t>
              </w:r>
              <w:r>
                <w:rPr>
                  <w:noProof/>
                </w:rPr>
                <w:br/>
                <w:t xml:space="preserve">Available at: </w:t>
              </w:r>
              <w:r>
                <w:rPr>
                  <w:noProof/>
                  <w:u w:val="single"/>
                </w:rPr>
                <w:t>https://gov.wales/sites/default/files/statistics-and-research/2020-01/visits-to-tourist-attractions-in-wales-2018.pdf</w:t>
              </w:r>
              <w:r>
                <w:rPr>
                  <w:noProof/>
                </w:rPr>
                <w:br/>
                <w:t>[Accessed 3 12 2020].</w:t>
              </w:r>
            </w:p>
            <w:p w14:paraId="638ACFA5" w14:textId="05B681C2" w:rsidR="00E46CEC" w:rsidRPr="003010DE" w:rsidRDefault="00D75DB7" w:rsidP="007C30B1">
              <w:r>
                <w:rPr>
                  <w:b/>
                  <w:bCs/>
                  <w:noProof/>
                </w:rPr>
                <w:fldChar w:fldCharType="end"/>
              </w:r>
            </w:p>
          </w:sdtContent>
        </w:sdt>
      </w:sdtContent>
    </w:sdt>
    <w:p w14:paraId="1FD753CE" w14:textId="4AA87520" w:rsidR="00E46CEC" w:rsidRDefault="00E46CEC" w:rsidP="007C30B1">
      <w:pPr>
        <w:rPr>
          <w:rFonts w:asciiTheme="minorHAnsi" w:hAnsiTheme="minorHAnsi" w:cstheme="minorHAnsi"/>
          <w:sz w:val="22"/>
          <w:szCs w:val="22"/>
        </w:rPr>
      </w:pPr>
    </w:p>
    <w:p w14:paraId="3BA21ADA" w14:textId="6D8669FD" w:rsidR="00991D6F" w:rsidRDefault="00991D6F" w:rsidP="00991D6F">
      <w:pPr>
        <w:pStyle w:val="Heading2"/>
      </w:pPr>
      <w:bookmarkStart w:id="31" w:name="_Toc58233323"/>
      <w:r>
        <w:t>Appendices</w:t>
      </w:r>
      <w:bookmarkEnd w:id="31"/>
    </w:p>
    <w:p w14:paraId="589D0CF0" w14:textId="3BF462B5" w:rsidR="00991D6F" w:rsidRDefault="00991D6F" w:rsidP="00991D6F"/>
    <w:p w14:paraId="50AB3243" w14:textId="77777777" w:rsidR="006E7C62" w:rsidRDefault="006E7C62" w:rsidP="006E7C62">
      <w:pPr>
        <w:keepNext/>
      </w:pPr>
      <w:r>
        <w:rPr>
          <w:noProof/>
        </w:rPr>
        <w:drawing>
          <wp:inline distT="0" distB="0" distL="0" distR="0" wp14:anchorId="2AB9E03C" wp14:editId="17825A95">
            <wp:extent cx="5724525" cy="259080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4525" cy="2590800"/>
                    </a:xfrm>
                    <a:prstGeom prst="rect">
                      <a:avLst/>
                    </a:prstGeom>
                    <a:noFill/>
                    <a:ln>
                      <a:noFill/>
                    </a:ln>
                  </pic:spPr>
                </pic:pic>
              </a:graphicData>
            </a:graphic>
          </wp:inline>
        </w:drawing>
      </w:r>
    </w:p>
    <w:p w14:paraId="121F27D3" w14:textId="377D87D4" w:rsidR="006E7C62" w:rsidRDefault="006E7C62" w:rsidP="006E7C62">
      <w:pPr>
        <w:pStyle w:val="Caption"/>
      </w:pPr>
      <w:bookmarkStart w:id="32" w:name="_Toc57827553"/>
      <w:r>
        <w:t xml:space="preserve">Figure </w:t>
      </w:r>
      <w:r w:rsidR="00E70FDA">
        <w:fldChar w:fldCharType="begin"/>
      </w:r>
      <w:r w:rsidR="00E70FDA">
        <w:instrText xml:space="preserve"> SEQ Figure \* ARABIC </w:instrText>
      </w:r>
      <w:r w:rsidR="00E70FDA">
        <w:fldChar w:fldCharType="separate"/>
      </w:r>
      <w:r>
        <w:rPr>
          <w:noProof/>
        </w:rPr>
        <w:t>1</w:t>
      </w:r>
      <w:r w:rsidR="00E70FDA">
        <w:rPr>
          <w:noProof/>
        </w:rPr>
        <w:fldChar w:fldCharType="end"/>
      </w:r>
      <w:r>
        <w:t>: Map of beaches</w:t>
      </w:r>
      <w:sdt>
        <w:sdtPr>
          <w:id w:val="-674647619"/>
          <w:citation/>
        </w:sdtPr>
        <w:sdtEndPr/>
        <w:sdtContent>
          <w:r>
            <w:fldChar w:fldCharType="begin"/>
          </w:r>
          <w:r>
            <w:instrText xml:space="preserve"> CITATION Goo201 \l 2057 </w:instrText>
          </w:r>
          <w:r>
            <w:fldChar w:fldCharType="separate"/>
          </w:r>
          <w:r w:rsidR="0098500F">
            <w:rPr>
              <w:noProof/>
            </w:rPr>
            <w:t xml:space="preserve"> (Google Maps, 2020)</w:t>
          </w:r>
          <w:r>
            <w:fldChar w:fldCharType="end"/>
          </w:r>
        </w:sdtContent>
      </w:sdt>
      <w:bookmarkEnd w:id="32"/>
    </w:p>
    <w:p w14:paraId="669F05F6" w14:textId="77777777" w:rsidR="006E7C62" w:rsidRDefault="006E7C62" w:rsidP="00991D6F"/>
    <w:p w14:paraId="36FC948E" w14:textId="71B16E54" w:rsidR="00991D6F" w:rsidRDefault="009750FB" w:rsidP="009750FB">
      <w:pPr>
        <w:jc w:val="center"/>
      </w:pPr>
      <w:r>
        <w:rPr>
          <w:rFonts w:asciiTheme="minorHAnsi" w:hAnsiTheme="minorHAnsi" w:cstheme="minorHAnsi"/>
          <w:noProof/>
          <w:sz w:val="22"/>
          <w:szCs w:val="22"/>
        </w:rPr>
        <w:lastRenderedPageBreak/>
        <w:drawing>
          <wp:inline distT="0" distB="0" distL="0" distR="0" wp14:anchorId="3EE2763D" wp14:editId="028FCD66">
            <wp:extent cx="4895850" cy="326686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69951" cy="3316313"/>
                    </a:xfrm>
                    <a:prstGeom prst="rect">
                      <a:avLst/>
                    </a:prstGeom>
                    <a:noFill/>
                    <a:ln>
                      <a:noFill/>
                    </a:ln>
                  </pic:spPr>
                </pic:pic>
              </a:graphicData>
            </a:graphic>
          </wp:inline>
        </w:drawing>
      </w:r>
    </w:p>
    <w:p w14:paraId="4D9E146E" w14:textId="39F3FD38" w:rsidR="009750FB" w:rsidRDefault="0083249B" w:rsidP="0083249B">
      <w:pPr>
        <w:pStyle w:val="Caption"/>
        <w:jc w:val="center"/>
      </w:pPr>
      <w:bookmarkStart w:id="33" w:name="_Toc57827554"/>
      <w:r>
        <w:t xml:space="preserve">Figure </w:t>
      </w:r>
      <w:r w:rsidR="00E70FDA">
        <w:fldChar w:fldCharType="begin"/>
      </w:r>
      <w:r w:rsidR="00E70FDA">
        <w:instrText xml:space="preserve"> SEQ Figure \* ARABIC </w:instrText>
      </w:r>
      <w:r w:rsidR="00E70FDA">
        <w:fldChar w:fldCharType="separate"/>
      </w:r>
      <w:r w:rsidR="006E7C62">
        <w:rPr>
          <w:noProof/>
        </w:rPr>
        <w:t>2</w:t>
      </w:r>
      <w:r w:rsidR="00E70FDA">
        <w:rPr>
          <w:noProof/>
        </w:rPr>
        <w:fldChar w:fldCharType="end"/>
      </w:r>
      <w:r>
        <w:t>: Aberavon Beach</w:t>
      </w:r>
      <w:sdt>
        <w:sdtPr>
          <w:id w:val="888692539"/>
          <w:citation/>
        </w:sdtPr>
        <w:sdtEndPr/>
        <w:sdtContent>
          <w:r>
            <w:fldChar w:fldCharType="begin"/>
          </w:r>
          <w:r>
            <w:instrText xml:space="preserve"> CITATION Trind \l 2057 </w:instrText>
          </w:r>
          <w:r>
            <w:fldChar w:fldCharType="separate"/>
          </w:r>
          <w:r w:rsidR="0098500F">
            <w:rPr>
              <w:noProof/>
            </w:rPr>
            <w:t xml:space="preserve"> (Tripadvisor, nd)</w:t>
          </w:r>
          <w:r>
            <w:fldChar w:fldCharType="end"/>
          </w:r>
        </w:sdtContent>
      </w:sdt>
      <w:bookmarkEnd w:id="33"/>
    </w:p>
    <w:p w14:paraId="473759AC" w14:textId="77777777" w:rsidR="0083249B" w:rsidRDefault="0083249B" w:rsidP="009750FB">
      <w:pPr>
        <w:jc w:val="center"/>
      </w:pPr>
    </w:p>
    <w:p w14:paraId="14C72803" w14:textId="77777777" w:rsidR="0083249B" w:rsidRDefault="009750FB" w:rsidP="0083249B">
      <w:pPr>
        <w:keepNext/>
        <w:jc w:val="center"/>
      </w:pPr>
      <w:r>
        <w:rPr>
          <w:noProof/>
        </w:rPr>
        <w:drawing>
          <wp:inline distT="0" distB="0" distL="0" distR="0" wp14:anchorId="05D8FFE4" wp14:editId="29E050D4">
            <wp:extent cx="4191000" cy="4191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97154" cy="4197154"/>
                    </a:xfrm>
                    <a:prstGeom prst="rect">
                      <a:avLst/>
                    </a:prstGeom>
                    <a:noFill/>
                    <a:ln>
                      <a:noFill/>
                    </a:ln>
                  </pic:spPr>
                </pic:pic>
              </a:graphicData>
            </a:graphic>
          </wp:inline>
        </w:drawing>
      </w:r>
    </w:p>
    <w:p w14:paraId="02B661AE" w14:textId="73F52DFF" w:rsidR="009750FB" w:rsidRDefault="0083249B" w:rsidP="0083249B">
      <w:pPr>
        <w:pStyle w:val="Caption"/>
        <w:jc w:val="center"/>
      </w:pPr>
      <w:bookmarkStart w:id="34" w:name="_Toc57827555"/>
      <w:r>
        <w:t xml:space="preserve">Figure </w:t>
      </w:r>
      <w:r w:rsidR="00E70FDA">
        <w:fldChar w:fldCharType="begin"/>
      </w:r>
      <w:r w:rsidR="00E70FDA">
        <w:instrText xml:space="preserve"> SEQ Figure \* ARABIC </w:instrText>
      </w:r>
      <w:r w:rsidR="00E70FDA">
        <w:fldChar w:fldCharType="separate"/>
      </w:r>
      <w:r w:rsidR="006E7C62">
        <w:rPr>
          <w:noProof/>
        </w:rPr>
        <w:t>3</w:t>
      </w:r>
      <w:r w:rsidR="00E70FDA">
        <w:rPr>
          <w:noProof/>
        </w:rPr>
        <w:fldChar w:fldCharType="end"/>
      </w:r>
      <w:r>
        <w:t>: Aberavon Beach</w:t>
      </w:r>
      <w:sdt>
        <w:sdtPr>
          <w:id w:val="938789842"/>
          <w:citation/>
        </w:sdtPr>
        <w:sdtEndPr/>
        <w:sdtContent>
          <w:r>
            <w:fldChar w:fldCharType="begin"/>
          </w:r>
          <w:r>
            <w:instrText xml:space="preserve"> CITATION Trind \l 2057 </w:instrText>
          </w:r>
          <w:r>
            <w:fldChar w:fldCharType="separate"/>
          </w:r>
          <w:r w:rsidR="0098500F">
            <w:rPr>
              <w:noProof/>
            </w:rPr>
            <w:t xml:space="preserve"> (Tripadvisor, nd)</w:t>
          </w:r>
          <w:r>
            <w:fldChar w:fldCharType="end"/>
          </w:r>
        </w:sdtContent>
      </w:sdt>
      <w:bookmarkEnd w:id="34"/>
    </w:p>
    <w:p w14:paraId="3B1A3DE9" w14:textId="78C5E3F7" w:rsidR="009750FB" w:rsidRDefault="009750FB" w:rsidP="00991D6F"/>
    <w:p w14:paraId="5AC77024" w14:textId="77777777" w:rsidR="009750FB" w:rsidRDefault="009750FB" w:rsidP="00991D6F"/>
    <w:p w14:paraId="1A228B15" w14:textId="1666D998" w:rsidR="00991D6F" w:rsidRDefault="009750FB" w:rsidP="009750FB">
      <w:pPr>
        <w:jc w:val="center"/>
      </w:pPr>
      <w:r>
        <w:rPr>
          <w:rFonts w:asciiTheme="minorHAnsi" w:hAnsiTheme="minorHAnsi" w:cstheme="minorHAnsi"/>
          <w:noProof/>
          <w:sz w:val="22"/>
          <w:szCs w:val="22"/>
        </w:rPr>
        <w:lastRenderedPageBreak/>
        <w:drawing>
          <wp:inline distT="0" distB="0" distL="0" distR="0" wp14:anchorId="11103BEF" wp14:editId="4A2758ED">
            <wp:extent cx="5855054" cy="297656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94149" cy="2996437"/>
                    </a:xfrm>
                    <a:prstGeom prst="rect">
                      <a:avLst/>
                    </a:prstGeom>
                    <a:noFill/>
                    <a:ln>
                      <a:noFill/>
                    </a:ln>
                  </pic:spPr>
                </pic:pic>
              </a:graphicData>
            </a:graphic>
          </wp:inline>
        </w:drawing>
      </w:r>
    </w:p>
    <w:p w14:paraId="04F4D36A" w14:textId="1C4F0368" w:rsidR="00991D6F" w:rsidRDefault="0083249B" w:rsidP="0083249B">
      <w:pPr>
        <w:pStyle w:val="Caption"/>
        <w:jc w:val="center"/>
      </w:pPr>
      <w:bookmarkStart w:id="35" w:name="_Toc57827556"/>
      <w:r>
        <w:t xml:space="preserve">Figure </w:t>
      </w:r>
      <w:r w:rsidR="00E70FDA">
        <w:fldChar w:fldCharType="begin"/>
      </w:r>
      <w:r w:rsidR="00E70FDA">
        <w:instrText xml:space="preserve"> SEQ Figure \* ARABIC </w:instrText>
      </w:r>
      <w:r w:rsidR="00E70FDA">
        <w:fldChar w:fldCharType="separate"/>
      </w:r>
      <w:r w:rsidR="006E7C62">
        <w:rPr>
          <w:noProof/>
        </w:rPr>
        <w:t>4</w:t>
      </w:r>
      <w:r w:rsidR="00E70FDA">
        <w:rPr>
          <w:noProof/>
        </w:rPr>
        <w:fldChar w:fldCharType="end"/>
      </w:r>
      <w:r>
        <w:t>: Swansea Bay</w:t>
      </w:r>
      <w:sdt>
        <w:sdtPr>
          <w:id w:val="2085648142"/>
          <w:citation/>
        </w:sdtPr>
        <w:sdtEndPr/>
        <w:sdtContent>
          <w:r>
            <w:fldChar w:fldCharType="begin"/>
          </w:r>
          <w:r>
            <w:instrText xml:space="preserve"> CITATION Goo20 \l 2057 </w:instrText>
          </w:r>
          <w:r>
            <w:fldChar w:fldCharType="separate"/>
          </w:r>
          <w:r w:rsidR="0098500F">
            <w:rPr>
              <w:noProof/>
            </w:rPr>
            <w:t xml:space="preserve"> (Google Earth, 2020)</w:t>
          </w:r>
          <w:r>
            <w:fldChar w:fldCharType="end"/>
          </w:r>
        </w:sdtContent>
      </w:sdt>
      <w:bookmarkEnd w:id="35"/>
    </w:p>
    <w:p w14:paraId="1A4F6B10" w14:textId="77777777" w:rsidR="0083249B" w:rsidRDefault="0083249B" w:rsidP="00991D6F"/>
    <w:p w14:paraId="38C93DCD" w14:textId="23843763" w:rsidR="009750FB" w:rsidRDefault="009750FB" w:rsidP="009750FB">
      <w:pPr>
        <w:jc w:val="center"/>
      </w:pPr>
      <w:r>
        <w:rPr>
          <w:rFonts w:asciiTheme="minorHAnsi" w:hAnsiTheme="minorHAnsi" w:cstheme="minorHAnsi"/>
          <w:noProof/>
          <w:sz w:val="22"/>
          <w:szCs w:val="22"/>
        </w:rPr>
        <w:drawing>
          <wp:inline distT="0" distB="0" distL="0" distR="0" wp14:anchorId="224D9800" wp14:editId="5912BFD0">
            <wp:extent cx="5836294" cy="38957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84268" cy="3927748"/>
                    </a:xfrm>
                    <a:prstGeom prst="rect">
                      <a:avLst/>
                    </a:prstGeom>
                    <a:noFill/>
                    <a:ln>
                      <a:noFill/>
                    </a:ln>
                  </pic:spPr>
                </pic:pic>
              </a:graphicData>
            </a:graphic>
          </wp:inline>
        </w:drawing>
      </w:r>
    </w:p>
    <w:p w14:paraId="45400F5F" w14:textId="7CAAD5BE" w:rsidR="00991D6F" w:rsidRDefault="0083249B" w:rsidP="0083249B">
      <w:pPr>
        <w:pStyle w:val="Caption"/>
        <w:jc w:val="center"/>
      </w:pPr>
      <w:bookmarkStart w:id="36" w:name="_Toc57827557"/>
      <w:r>
        <w:t xml:space="preserve">Figure </w:t>
      </w:r>
      <w:r w:rsidR="00E70FDA">
        <w:fldChar w:fldCharType="begin"/>
      </w:r>
      <w:r w:rsidR="00E70FDA">
        <w:instrText xml:space="preserve"> SEQ Figure \* ARABIC </w:instrText>
      </w:r>
      <w:r w:rsidR="00E70FDA">
        <w:fldChar w:fldCharType="separate"/>
      </w:r>
      <w:r w:rsidR="006E7C62">
        <w:rPr>
          <w:noProof/>
        </w:rPr>
        <w:t>5</w:t>
      </w:r>
      <w:r w:rsidR="00E70FDA">
        <w:rPr>
          <w:noProof/>
        </w:rPr>
        <w:fldChar w:fldCharType="end"/>
      </w:r>
      <w:r>
        <w:t>: Caswell Bay</w:t>
      </w:r>
      <w:sdt>
        <w:sdtPr>
          <w:id w:val="-1430498728"/>
          <w:citation/>
        </w:sdtPr>
        <w:sdtEndPr/>
        <w:sdtContent>
          <w:r>
            <w:fldChar w:fldCharType="begin"/>
          </w:r>
          <w:r>
            <w:instrText xml:space="preserve"> CITATION Par16 \l 2057 </w:instrText>
          </w:r>
          <w:r>
            <w:fldChar w:fldCharType="separate"/>
          </w:r>
          <w:r w:rsidR="0098500F">
            <w:rPr>
              <w:noProof/>
            </w:rPr>
            <w:t xml:space="preserve"> (Parc Le Breos, 2016)</w:t>
          </w:r>
          <w:r>
            <w:fldChar w:fldCharType="end"/>
          </w:r>
        </w:sdtContent>
      </w:sdt>
      <w:bookmarkEnd w:id="36"/>
    </w:p>
    <w:p w14:paraId="5FE60F91" w14:textId="05395DC3" w:rsidR="009750FB" w:rsidRDefault="009750FB" w:rsidP="009750FB">
      <w:pPr>
        <w:jc w:val="center"/>
      </w:pPr>
      <w:r>
        <w:rPr>
          <w:noProof/>
        </w:rPr>
        <w:lastRenderedPageBreak/>
        <w:drawing>
          <wp:inline distT="0" distB="0" distL="0" distR="0" wp14:anchorId="44D644FD" wp14:editId="342B8927">
            <wp:extent cx="5715000" cy="3805555"/>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3805555"/>
                    </a:xfrm>
                    <a:prstGeom prst="rect">
                      <a:avLst/>
                    </a:prstGeom>
                    <a:noFill/>
                    <a:ln>
                      <a:noFill/>
                    </a:ln>
                  </pic:spPr>
                </pic:pic>
              </a:graphicData>
            </a:graphic>
          </wp:inline>
        </w:drawing>
      </w:r>
    </w:p>
    <w:p w14:paraId="55858881" w14:textId="1CAF54A6" w:rsidR="00991D6F" w:rsidRDefault="0083249B" w:rsidP="0083249B">
      <w:pPr>
        <w:pStyle w:val="Caption"/>
        <w:jc w:val="center"/>
      </w:pPr>
      <w:bookmarkStart w:id="37" w:name="_Toc57827558"/>
      <w:r>
        <w:t xml:space="preserve">Figure </w:t>
      </w:r>
      <w:r w:rsidR="00E70FDA">
        <w:fldChar w:fldCharType="begin"/>
      </w:r>
      <w:r w:rsidR="00E70FDA">
        <w:instrText xml:space="preserve"> SEQ Figure \* ARABIC </w:instrText>
      </w:r>
      <w:r w:rsidR="00E70FDA">
        <w:fldChar w:fldCharType="separate"/>
      </w:r>
      <w:r w:rsidR="006E7C62">
        <w:rPr>
          <w:noProof/>
        </w:rPr>
        <w:t>6</w:t>
      </w:r>
      <w:r w:rsidR="00E70FDA">
        <w:rPr>
          <w:noProof/>
        </w:rPr>
        <w:fldChar w:fldCharType="end"/>
      </w:r>
      <w:r>
        <w:t>: Caswell Bay</w:t>
      </w:r>
      <w:sdt>
        <w:sdtPr>
          <w:id w:val="-1806000647"/>
          <w:citation/>
        </w:sdtPr>
        <w:sdtEndPr/>
        <w:sdtContent>
          <w:r>
            <w:fldChar w:fldCharType="begin"/>
          </w:r>
          <w:r>
            <w:instrText xml:space="preserve"> CITATION Par16 \l 2057 </w:instrText>
          </w:r>
          <w:r>
            <w:fldChar w:fldCharType="separate"/>
          </w:r>
          <w:r w:rsidR="0098500F">
            <w:rPr>
              <w:noProof/>
            </w:rPr>
            <w:t xml:space="preserve"> (Parc Le Breos, 2016)</w:t>
          </w:r>
          <w:r>
            <w:fldChar w:fldCharType="end"/>
          </w:r>
        </w:sdtContent>
      </w:sdt>
      <w:bookmarkEnd w:id="37"/>
    </w:p>
    <w:p w14:paraId="29358FFD" w14:textId="77777777" w:rsidR="0083249B" w:rsidRDefault="0083249B" w:rsidP="00991D6F"/>
    <w:p w14:paraId="6FB88B63" w14:textId="296BD688" w:rsidR="00991D6F" w:rsidRDefault="009750FB" w:rsidP="009750FB">
      <w:pPr>
        <w:jc w:val="center"/>
      </w:pPr>
      <w:r>
        <w:rPr>
          <w:rFonts w:asciiTheme="minorHAnsi" w:hAnsiTheme="minorHAnsi" w:cstheme="minorHAnsi"/>
          <w:noProof/>
          <w:sz w:val="22"/>
          <w:szCs w:val="22"/>
        </w:rPr>
        <w:drawing>
          <wp:inline distT="0" distB="0" distL="0" distR="0" wp14:anchorId="2911EA30" wp14:editId="62C8A806">
            <wp:extent cx="5648907" cy="26670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89465" cy="2686149"/>
                    </a:xfrm>
                    <a:prstGeom prst="rect">
                      <a:avLst/>
                    </a:prstGeom>
                    <a:noFill/>
                    <a:ln>
                      <a:noFill/>
                    </a:ln>
                  </pic:spPr>
                </pic:pic>
              </a:graphicData>
            </a:graphic>
          </wp:inline>
        </w:drawing>
      </w:r>
    </w:p>
    <w:p w14:paraId="4105298B" w14:textId="047B171C" w:rsidR="00991D6F" w:rsidRDefault="0083249B" w:rsidP="0083249B">
      <w:pPr>
        <w:pStyle w:val="Caption"/>
        <w:jc w:val="center"/>
      </w:pPr>
      <w:bookmarkStart w:id="38" w:name="_Toc57827559"/>
      <w:r>
        <w:t xml:space="preserve">Figure </w:t>
      </w:r>
      <w:r w:rsidR="00E70FDA">
        <w:fldChar w:fldCharType="begin"/>
      </w:r>
      <w:r w:rsidR="00E70FDA">
        <w:instrText xml:space="preserve"> SEQ Figure \* ARABIC </w:instrText>
      </w:r>
      <w:r w:rsidR="00E70FDA">
        <w:fldChar w:fldCharType="separate"/>
      </w:r>
      <w:r w:rsidR="006E7C62">
        <w:rPr>
          <w:noProof/>
        </w:rPr>
        <w:t>7</w:t>
      </w:r>
      <w:r w:rsidR="00E70FDA">
        <w:rPr>
          <w:noProof/>
        </w:rPr>
        <w:fldChar w:fldCharType="end"/>
      </w:r>
      <w:r>
        <w:t>: Oxwich Bay</w:t>
      </w:r>
      <w:sdt>
        <w:sdtPr>
          <w:id w:val="483514373"/>
          <w:citation/>
        </w:sdtPr>
        <w:sdtEndPr/>
        <w:sdtContent>
          <w:r>
            <w:fldChar w:fldCharType="begin"/>
          </w:r>
          <w:r>
            <w:instrText xml:space="preserve"> CITATION Adv18 \l 2057 </w:instrText>
          </w:r>
          <w:r>
            <w:fldChar w:fldCharType="separate"/>
          </w:r>
          <w:r w:rsidR="0098500F">
            <w:rPr>
              <w:noProof/>
            </w:rPr>
            <w:t xml:space="preserve"> (Adventure Bagging, 2018)</w:t>
          </w:r>
          <w:r>
            <w:fldChar w:fldCharType="end"/>
          </w:r>
        </w:sdtContent>
      </w:sdt>
      <w:bookmarkEnd w:id="38"/>
    </w:p>
    <w:p w14:paraId="03855DF9" w14:textId="77777777" w:rsidR="009750FB" w:rsidRDefault="009750FB" w:rsidP="009750FB">
      <w:pPr>
        <w:jc w:val="center"/>
      </w:pPr>
      <w:r>
        <w:rPr>
          <w:noProof/>
        </w:rPr>
        <w:lastRenderedPageBreak/>
        <w:drawing>
          <wp:inline distT="0" distB="0" distL="0" distR="0" wp14:anchorId="03D0855E" wp14:editId="70E1BA95">
            <wp:extent cx="5200650" cy="3445157"/>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20914" cy="3458581"/>
                    </a:xfrm>
                    <a:prstGeom prst="rect">
                      <a:avLst/>
                    </a:prstGeom>
                    <a:noFill/>
                    <a:ln>
                      <a:noFill/>
                    </a:ln>
                  </pic:spPr>
                </pic:pic>
              </a:graphicData>
            </a:graphic>
          </wp:inline>
        </w:drawing>
      </w:r>
    </w:p>
    <w:p w14:paraId="0491857C" w14:textId="78947BB5" w:rsidR="009750FB" w:rsidRDefault="0083249B" w:rsidP="0083249B">
      <w:pPr>
        <w:pStyle w:val="Caption"/>
        <w:jc w:val="center"/>
      </w:pPr>
      <w:bookmarkStart w:id="39" w:name="_Toc57827560"/>
      <w:r>
        <w:t xml:space="preserve">Figure </w:t>
      </w:r>
      <w:r w:rsidR="00E70FDA">
        <w:fldChar w:fldCharType="begin"/>
      </w:r>
      <w:r w:rsidR="00E70FDA">
        <w:instrText xml:space="preserve"> SEQ Figure \* ARABIC </w:instrText>
      </w:r>
      <w:r w:rsidR="00E70FDA">
        <w:fldChar w:fldCharType="separate"/>
      </w:r>
      <w:r w:rsidR="006E7C62">
        <w:rPr>
          <w:noProof/>
        </w:rPr>
        <w:t>8</w:t>
      </w:r>
      <w:r w:rsidR="00E70FDA">
        <w:rPr>
          <w:noProof/>
        </w:rPr>
        <w:fldChar w:fldCharType="end"/>
      </w:r>
      <w:r>
        <w:t>: Oxwich Bay</w:t>
      </w:r>
      <w:sdt>
        <w:sdtPr>
          <w:id w:val="-2131154102"/>
          <w:citation/>
        </w:sdtPr>
        <w:sdtEndPr/>
        <w:sdtContent>
          <w:r>
            <w:fldChar w:fldCharType="begin"/>
          </w:r>
          <w:r>
            <w:instrText xml:space="preserve"> CITATION Adv18 \l 2057 </w:instrText>
          </w:r>
          <w:r>
            <w:fldChar w:fldCharType="separate"/>
          </w:r>
          <w:r w:rsidR="0098500F">
            <w:rPr>
              <w:noProof/>
            </w:rPr>
            <w:t xml:space="preserve"> (Adventure Bagging, 2018)</w:t>
          </w:r>
          <w:r>
            <w:fldChar w:fldCharType="end"/>
          </w:r>
        </w:sdtContent>
      </w:sdt>
      <w:bookmarkEnd w:id="39"/>
    </w:p>
    <w:p w14:paraId="4F7BB95A" w14:textId="77777777" w:rsidR="009750FB" w:rsidRDefault="009750FB" w:rsidP="009750FB">
      <w:pPr>
        <w:jc w:val="center"/>
      </w:pPr>
      <w:r>
        <w:rPr>
          <w:noProof/>
        </w:rPr>
        <w:drawing>
          <wp:inline distT="0" distB="0" distL="0" distR="0" wp14:anchorId="24EDDC5D" wp14:editId="622D5192">
            <wp:extent cx="5076825" cy="3809732"/>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02856" cy="3829266"/>
                    </a:xfrm>
                    <a:prstGeom prst="rect">
                      <a:avLst/>
                    </a:prstGeom>
                    <a:noFill/>
                    <a:ln>
                      <a:noFill/>
                    </a:ln>
                  </pic:spPr>
                </pic:pic>
              </a:graphicData>
            </a:graphic>
          </wp:inline>
        </w:drawing>
      </w:r>
    </w:p>
    <w:p w14:paraId="30DAEEFA" w14:textId="472FCAA8" w:rsidR="002F5026" w:rsidRDefault="0083249B" w:rsidP="0083249B">
      <w:pPr>
        <w:pStyle w:val="Caption"/>
        <w:jc w:val="center"/>
      </w:pPr>
      <w:bookmarkStart w:id="40" w:name="_Toc57827561"/>
      <w:r>
        <w:t xml:space="preserve">Figure </w:t>
      </w:r>
      <w:r w:rsidR="00E70FDA">
        <w:fldChar w:fldCharType="begin"/>
      </w:r>
      <w:r w:rsidR="00E70FDA">
        <w:instrText xml:space="preserve"> SEQ Figure \* ARABIC </w:instrText>
      </w:r>
      <w:r w:rsidR="00E70FDA">
        <w:fldChar w:fldCharType="separate"/>
      </w:r>
      <w:r w:rsidR="006E7C62">
        <w:rPr>
          <w:noProof/>
        </w:rPr>
        <w:t>9</w:t>
      </w:r>
      <w:r w:rsidR="00E70FDA">
        <w:rPr>
          <w:noProof/>
        </w:rPr>
        <w:fldChar w:fldCharType="end"/>
      </w:r>
      <w:r>
        <w:t>: Oxwich Bay</w:t>
      </w:r>
      <w:sdt>
        <w:sdtPr>
          <w:id w:val="-801315594"/>
          <w:citation/>
        </w:sdtPr>
        <w:sdtEndPr/>
        <w:sdtContent>
          <w:r>
            <w:fldChar w:fldCharType="begin"/>
          </w:r>
          <w:r>
            <w:instrText xml:space="preserve"> CITATION Adv18 \l 2057 </w:instrText>
          </w:r>
          <w:r>
            <w:fldChar w:fldCharType="separate"/>
          </w:r>
          <w:r w:rsidR="0098500F">
            <w:rPr>
              <w:noProof/>
            </w:rPr>
            <w:t xml:space="preserve"> (Adventure Bagging, 2018)</w:t>
          </w:r>
          <w:r>
            <w:fldChar w:fldCharType="end"/>
          </w:r>
        </w:sdtContent>
      </w:sdt>
      <w:bookmarkEnd w:id="40"/>
    </w:p>
    <w:p w14:paraId="666B5F38" w14:textId="77777777" w:rsidR="00991D6F" w:rsidRDefault="009750FB" w:rsidP="00991D6F">
      <w:r>
        <w:rPr>
          <w:noProof/>
        </w:rPr>
        <w:lastRenderedPageBreak/>
        <w:drawing>
          <wp:inline distT="0" distB="0" distL="0" distR="0" wp14:anchorId="6377FFD7" wp14:editId="7012D1E9">
            <wp:extent cx="5238750" cy="39052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38750" cy="3905250"/>
                    </a:xfrm>
                    <a:prstGeom prst="rect">
                      <a:avLst/>
                    </a:prstGeom>
                    <a:noFill/>
                    <a:ln>
                      <a:noFill/>
                    </a:ln>
                  </pic:spPr>
                </pic:pic>
              </a:graphicData>
            </a:graphic>
          </wp:inline>
        </w:drawing>
      </w:r>
    </w:p>
    <w:p w14:paraId="2B41A4CC" w14:textId="3D019D40" w:rsidR="00991D6F" w:rsidRDefault="0083249B" w:rsidP="0083249B">
      <w:pPr>
        <w:pStyle w:val="Caption"/>
        <w:jc w:val="center"/>
      </w:pPr>
      <w:bookmarkStart w:id="41" w:name="_Toc57827562"/>
      <w:r>
        <w:t xml:space="preserve">Figure </w:t>
      </w:r>
      <w:r w:rsidR="00E70FDA">
        <w:fldChar w:fldCharType="begin"/>
      </w:r>
      <w:r w:rsidR="00E70FDA">
        <w:instrText xml:space="preserve"> SEQ Figure \* ARABIC </w:instrText>
      </w:r>
      <w:r w:rsidR="00E70FDA">
        <w:fldChar w:fldCharType="separate"/>
      </w:r>
      <w:r w:rsidR="006E7C62">
        <w:rPr>
          <w:noProof/>
        </w:rPr>
        <w:t>10</w:t>
      </w:r>
      <w:r w:rsidR="00E70FDA">
        <w:rPr>
          <w:noProof/>
        </w:rPr>
        <w:fldChar w:fldCharType="end"/>
      </w:r>
      <w:r>
        <w:t>: Oxwich Bay</w:t>
      </w:r>
      <w:sdt>
        <w:sdtPr>
          <w:id w:val="1729798042"/>
          <w:citation/>
        </w:sdtPr>
        <w:sdtEndPr/>
        <w:sdtContent>
          <w:r>
            <w:fldChar w:fldCharType="begin"/>
          </w:r>
          <w:r>
            <w:instrText xml:space="preserve"> CITATION Adv18 \l 2057 </w:instrText>
          </w:r>
          <w:r>
            <w:fldChar w:fldCharType="separate"/>
          </w:r>
          <w:r w:rsidR="0098500F">
            <w:rPr>
              <w:noProof/>
            </w:rPr>
            <w:t xml:space="preserve"> (Adventure Bagging, 2018)</w:t>
          </w:r>
          <w:r>
            <w:fldChar w:fldCharType="end"/>
          </w:r>
        </w:sdtContent>
      </w:sdt>
      <w:bookmarkEnd w:id="41"/>
    </w:p>
    <w:p w14:paraId="01E5B54E" w14:textId="17F7C3BA" w:rsidR="002F5026" w:rsidRDefault="002F5026" w:rsidP="00991D6F">
      <w:r>
        <w:rPr>
          <w:noProof/>
        </w:rPr>
        <w:drawing>
          <wp:inline distT="0" distB="0" distL="0" distR="0" wp14:anchorId="6E28177F" wp14:editId="246A2AC6">
            <wp:extent cx="5124450" cy="3841087"/>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35544" cy="3849402"/>
                    </a:xfrm>
                    <a:prstGeom prst="rect">
                      <a:avLst/>
                    </a:prstGeom>
                    <a:noFill/>
                    <a:ln>
                      <a:noFill/>
                    </a:ln>
                  </pic:spPr>
                </pic:pic>
              </a:graphicData>
            </a:graphic>
          </wp:inline>
        </w:drawing>
      </w:r>
    </w:p>
    <w:p w14:paraId="171C693A" w14:textId="502CD93E" w:rsidR="002F5026" w:rsidRDefault="0083249B" w:rsidP="0083249B">
      <w:pPr>
        <w:pStyle w:val="Caption"/>
        <w:jc w:val="center"/>
      </w:pPr>
      <w:bookmarkStart w:id="42" w:name="_Toc57827563"/>
      <w:r>
        <w:t xml:space="preserve">Figure </w:t>
      </w:r>
      <w:r w:rsidR="00E70FDA">
        <w:fldChar w:fldCharType="begin"/>
      </w:r>
      <w:r w:rsidR="00E70FDA">
        <w:instrText xml:space="preserve"> SEQ Figure \* ARABIC </w:instrText>
      </w:r>
      <w:r w:rsidR="00E70FDA">
        <w:fldChar w:fldCharType="separate"/>
      </w:r>
      <w:r w:rsidR="006E7C62">
        <w:rPr>
          <w:noProof/>
        </w:rPr>
        <w:t>11</w:t>
      </w:r>
      <w:r w:rsidR="00E70FDA">
        <w:rPr>
          <w:noProof/>
        </w:rPr>
        <w:fldChar w:fldCharType="end"/>
      </w:r>
      <w:r>
        <w:t>: Mewslade Bay</w:t>
      </w:r>
      <w:sdt>
        <w:sdtPr>
          <w:id w:val="-1200169685"/>
          <w:citation/>
        </w:sdtPr>
        <w:sdtEndPr/>
        <w:sdtContent>
          <w:r>
            <w:fldChar w:fldCharType="begin"/>
          </w:r>
          <w:r>
            <w:instrText xml:space="preserve"> CITATION The20 \l 2057 </w:instrText>
          </w:r>
          <w:r>
            <w:fldChar w:fldCharType="separate"/>
          </w:r>
          <w:r w:rsidR="0098500F">
            <w:rPr>
              <w:noProof/>
            </w:rPr>
            <w:t xml:space="preserve"> (The Beach Guide, 2020)</w:t>
          </w:r>
          <w:r>
            <w:fldChar w:fldCharType="end"/>
          </w:r>
        </w:sdtContent>
      </w:sdt>
      <w:bookmarkEnd w:id="42"/>
    </w:p>
    <w:p w14:paraId="2EE18651" w14:textId="77777777" w:rsidR="002F5026" w:rsidRDefault="002F5026" w:rsidP="00991D6F"/>
    <w:p w14:paraId="7248DAE8" w14:textId="4FE7C33B" w:rsidR="002F5026" w:rsidRDefault="002F5026" w:rsidP="00991D6F">
      <w:r>
        <w:rPr>
          <w:noProof/>
        </w:rPr>
        <w:lastRenderedPageBreak/>
        <w:drawing>
          <wp:inline distT="0" distB="0" distL="0" distR="0" wp14:anchorId="10AB201A" wp14:editId="186B12FA">
            <wp:extent cx="5200650" cy="3881755"/>
            <wp:effectExtent l="0" t="0" r="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00650" cy="3881755"/>
                    </a:xfrm>
                    <a:prstGeom prst="rect">
                      <a:avLst/>
                    </a:prstGeom>
                    <a:noFill/>
                    <a:ln>
                      <a:noFill/>
                    </a:ln>
                  </pic:spPr>
                </pic:pic>
              </a:graphicData>
            </a:graphic>
          </wp:inline>
        </w:drawing>
      </w:r>
    </w:p>
    <w:p w14:paraId="6017FFE5" w14:textId="7ADA64C7" w:rsidR="002F5026" w:rsidRDefault="0083249B" w:rsidP="0083249B">
      <w:pPr>
        <w:pStyle w:val="Caption"/>
        <w:jc w:val="center"/>
      </w:pPr>
      <w:bookmarkStart w:id="43" w:name="_Toc57827564"/>
      <w:r>
        <w:t xml:space="preserve">Figure </w:t>
      </w:r>
      <w:r w:rsidR="00E70FDA">
        <w:fldChar w:fldCharType="begin"/>
      </w:r>
      <w:r w:rsidR="00E70FDA">
        <w:instrText xml:space="preserve"> SEQ Figure \* ARABIC </w:instrText>
      </w:r>
      <w:r w:rsidR="00E70FDA">
        <w:fldChar w:fldCharType="separate"/>
      </w:r>
      <w:r w:rsidR="006E7C62">
        <w:rPr>
          <w:noProof/>
        </w:rPr>
        <w:t>12</w:t>
      </w:r>
      <w:r w:rsidR="00E70FDA">
        <w:rPr>
          <w:noProof/>
        </w:rPr>
        <w:fldChar w:fldCharType="end"/>
      </w:r>
      <w:r>
        <w:t>: Mewslade Bay</w:t>
      </w:r>
      <w:sdt>
        <w:sdtPr>
          <w:id w:val="1851059874"/>
          <w:citation/>
        </w:sdtPr>
        <w:sdtEndPr/>
        <w:sdtContent>
          <w:r>
            <w:fldChar w:fldCharType="begin"/>
          </w:r>
          <w:r>
            <w:instrText xml:space="preserve"> CITATION The20 \l 2057 </w:instrText>
          </w:r>
          <w:r>
            <w:fldChar w:fldCharType="separate"/>
          </w:r>
          <w:r w:rsidR="0098500F">
            <w:rPr>
              <w:noProof/>
            </w:rPr>
            <w:t xml:space="preserve"> (The Beach Guide, 2020)</w:t>
          </w:r>
          <w:r>
            <w:fldChar w:fldCharType="end"/>
          </w:r>
        </w:sdtContent>
      </w:sdt>
      <w:bookmarkEnd w:id="43"/>
    </w:p>
    <w:p w14:paraId="3A835E24" w14:textId="5A995029" w:rsidR="002F5026" w:rsidRDefault="002F5026" w:rsidP="00991D6F">
      <w:r>
        <w:rPr>
          <w:noProof/>
        </w:rPr>
        <w:drawing>
          <wp:inline distT="0" distB="0" distL="0" distR="0" wp14:anchorId="72EA6BAE" wp14:editId="5D106FAE">
            <wp:extent cx="5091113" cy="381833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94360" cy="3820770"/>
                    </a:xfrm>
                    <a:prstGeom prst="rect">
                      <a:avLst/>
                    </a:prstGeom>
                    <a:noFill/>
                    <a:ln>
                      <a:noFill/>
                    </a:ln>
                  </pic:spPr>
                </pic:pic>
              </a:graphicData>
            </a:graphic>
          </wp:inline>
        </w:drawing>
      </w:r>
    </w:p>
    <w:p w14:paraId="46A50897" w14:textId="1E3A3C46" w:rsidR="002F5026" w:rsidRDefault="0083249B" w:rsidP="0083249B">
      <w:pPr>
        <w:pStyle w:val="Caption"/>
        <w:jc w:val="center"/>
      </w:pPr>
      <w:bookmarkStart w:id="44" w:name="_Toc57827565"/>
      <w:r>
        <w:t xml:space="preserve">Figure </w:t>
      </w:r>
      <w:r w:rsidR="00E70FDA">
        <w:fldChar w:fldCharType="begin"/>
      </w:r>
      <w:r w:rsidR="00E70FDA">
        <w:instrText xml:space="preserve"> SEQ Figure \* ARABIC </w:instrText>
      </w:r>
      <w:r w:rsidR="00E70FDA">
        <w:fldChar w:fldCharType="separate"/>
      </w:r>
      <w:r w:rsidR="006E7C62">
        <w:rPr>
          <w:noProof/>
        </w:rPr>
        <w:t>13</w:t>
      </w:r>
      <w:r w:rsidR="00E70FDA">
        <w:rPr>
          <w:noProof/>
        </w:rPr>
        <w:fldChar w:fldCharType="end"/>
      </w:r>
      <w:r>
        <w:t>: Mewslade Bay</w:t>
      </w:r>
      <w:sdt>
        <w:sdtPr>
          <w:id w:val="1062828964"/>
          <w:citation/>
        </w:sdtPr>
        <w:sdtEndPr/>
        <w:sdtContent>
          <w:r>
            <w:fldChar w:fldCharType="begin"/>
          </w:r>
          <w:r>
            <w:instrText xml:space="preserve"> CITATION The20 \l 2057 </w:instrText>
          </w:r>
          <w:r>
            <w:fldChar w:fldCharType="separate"/>
          </w:r>
          <w:r w:rsidR="0098500F">
            <w:rPr>
              <w:noProof/>
            </w:rPr>
            <w:t xml:space="preserve"> (The Beach Guide, 2020)</w:t>
          </w:r>
          <w:r>
            <w:fldChar w:fldCharType="end"/>
          </w:r>
        </w:sdtContent>
      </w:sdt>
      <w:bookmarkEnd w:id="44"/>
    </w:p>
    <w:p w14:paraId="32157A5E" w14:textId="7002E7CC" w:rsidR="00991D6F" w:rsidRDefault="002F5026" w:rsidP="00991D6F">
      <w:r>
        <w:rPr>
          <w:noProof/>
        </w:rPr>
        <w:lastRenderedPageBreak/>
        <w:drawing>
          <wp:inline distT="0" distB="0" distL="0" distR="0" wp14:anchorId="05A95B4C" wp14:editId="469AB673">
            <wp:extent cx="5715000" cy="3810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14:paraId="2605A85D" w14:textId="1C8D3470" w:rsidR="00991D6F" w:rsidRDefault="0083249B" w:rsidP="0083249B">
      <w:pPr>
        <w:pStyle w:val="Caption"/>
        <w:jc w:val="center"/>
      </w:pPr>
      <w:bookmarkStart w:id="45" w:name="_Toc57827566"/>
      <w:r>
        <w:t xml:space="preserve">Figure </w:t>
      </w:r>
      <w:r w:rsidR="00E70FDA">
        <w:fldChar w:fldCharType="begin"/>
      </w:r>
      <w:r w:rsidR="00E70FDA">
        <w:instrText xml:space="preserve"> SEQ Figure \* ARABIC </w:instrText>
      </w:r>
      <w:r w:rsidR="00E70FDA">
        <w:fldChar w:fldCharType="separate"/>
      </w:r>
      <w:r w:rsidR="006E7C62">
        <w:rPr>
          <w:noProof/>
        </w:rPr>
        <w:t>14</w:t>
      </w:r>
      <w:r w:rsidR="00E70FDA">
        <w:rPr>
          <w:noProof/>
        </w:rPr>
        <w:fldChar w:fldCharType="end"/>
      </w:r>
      <w:r>
        <w:t>: Mewslade Bay</w:t>
      </w:r>
      <w:sdt>
        <w:sdtPr>
          <w:id w:val="480739876"/>
          <w:citation/>
        </w:sdtPr>
        <w:sdtEndPr/>
        <w:sdtContent>
          <w:r>
            <w:fldChar w:fldCharType="begin"/>
          </w:r>
          <w:r>
            <w:instrText xml:space="preserve"> CITATION The20 \l 2057 </w:instrText>
          </w:r>
          <w:r>
            <w:fldChar w:fldCharType="separate"/>
          </w:r>
          <w:r w:rsidR="0098500F">
            <w:rPr>
              <w:noProof/>
            </w:rPr>
            <w:t xml:space="preserve"> (The Beach Guide, 2020)</w:t>
          </w:r>
          <w:r>
            <w:fldChar w:fldCharType="end"/>
          </w:r>
        </w:sdtContent>
      </w:sdt>
      <w:bookmarkEnd w:id="45"/>
    </w:p>
    <w:p w14:paraId="47F8F4CE" w14:textId="6B0DE4D3" w:rsidR="00991D6F" w:rsidRDefault="002F5026" w:rsidP="00991D6F">
      <w:r>
        <w:rPr>
          <w:noProof/>
        </w:rPr>
        <w:drawing>
          <wp:inline distT="0" distB="0" distL="0" distR="0" wp14:anchorId="0F105DF4" wp14:editId="6DD5BFE5">
            <wp:extent cx="5738813" cy="381612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76156" cy="3840955"/>
                    </a:xfrm>
                    <a:prstGeom prst="rect">
                      <a:avLst/>
                    </a:prstGeom>
                    <a:noFill/>
                    <a:ln>
                      <a:noFill/>
                    </a:ln>
                  </pic:spPr>
                </pic:pic>
              </a:graphicData>
            </a:graphic>
          </wp:inline>
        </w:drawing>
      </w:r>
    </w:p>
    <w:p w14:paraId="50FCF5A4" w14:textId="18A02F01" w:rsidR="00991D6F" w:rsidRDefault="0083249B" w:rsidP="0083249B">
      <w:pPr>
        <w:pStyle w:val="Caption"/>
        <w:jc w:val="center"/>
      </w:pPr>
      <w:bookmarkStart w:id="46" w:name="_Toc57827567"/>
      <w:r>
        <w:t xml:space="preserve">Figure </w:t>
      </w:r>
      <w:r w:rsidR="00E70FDA">
        <w:fldChar w:fldCharType="begin"/>
      </w:r>
      <w:r w:rsidR="00E70FDA">
        <w:instrText xml:space="preserve"> SEQ Fi</w:instrText>
      </w:r>
      <w:r w:rsidR="00E70FDA">
        <w:instrText xml:space="preserve">gure \* ARABIC </w:instrText>
      </w:r>
      <w:r w:rsidR="00E70FDA">
        <w:fldChar w:fldCharType="separate"/>
      </w:r>
      <w:r w:rsidR="006E7C62">
        <w:rPr>
          <w:noProof/>
        </w:rPr>
        <w:t>15</w:t>
      </w:r>
      <w:r w:rsidR="00E70FDA">
        <w:rPr>
          <w:noProof/>
        </w:rPr>
        <w:fldChar w:fldCharType="end"/>
      </w:r>
      <w:r>
        <w:t>: Rhossili Bay</w:t>
      </w:r>
      <w:sdt>
        <w:sdtPr>
          <w:id w:val="8415210"/>
          <w:citation/>
        </w:sdtPr>
        <w:sdtEndPr/>
        <w:sdtContent>
          <w:r>
            <w:fldChar w:fldCharType="begin"/>
          </w:r>
          <w:r>
            <w:instrText xml:space="preserve"> CITATION Bri17 \l 2057 </w:instrText>
          </w:r>
          <w:r>
            <w:fldChar w:fldCharType="separate"/>
          </w:r>
          <w:r w:rsidR="0098500F">
            <w:rPr>
              <w:noProof/>
            </w:rPr>
            <w:t xml:space="preserve"> (Bristol Live, 2017)</w:t>
          </w:r>
          <w:r>
            <w:fldChar w:fldCharType="end"/>
          </w:r>
        </w:sdtContent>
      </w:sdt>
      <w:bookmarkEnd w:id="46"/>
    </w:p>
    <w:p w14:paraId="6E404601" w14:textId="77777777" w:rsidR="002F5026" w:rsidRDefault="002F5026" w:rsidP="00991D6F"/>
    <w:p w14:paraId="20FFED02" w14:textId="15342A84" w:rsidR="002F5026" w:rsidRDefault="002F5026" w:rsidP="00991D6F">
      <w:r>
        <w:rPr>
          <w:noProof/>
        </w:rPr>
        <w:lastRenderedPageBreak/>
        <w:drawing>
          <wp:inline distT="0" distB="0" distL="0" distR="0" wp14:anchorId="52A82010" wp14:editId="609C73F2">
            <wp:extent cx="5715000" cy="3810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14:paraId="2A212202" w14:textId="2BDAD302" w:rsidR="002F5026" w:rsidRDefault="0083249B" w:rsidP="0083249B">
      <w:pPr>
        <w:pStyle w:val="Caption"/>
        <w:jc w:val="center"/>
      </w:pPr>
      <w:bookmarkStart w:id="47" w:name="_Toc57827568"/>
      <w:r>
        <w:t xml:space="preserve">Figure </w:t>
      </w:r>
      <w:r w:rsidR="00E70FDA">
        <w:fldChar w:fldCharType="begin"/>
      </w:r>
      <w:r w:rsidR="00E70FDA">
        <w:instrText xml:space="preserve"> SEQ Figure \* ARABIC </w:instrText>
      </w:r>
      <w:r w:rsidR="00E70FDA">
        <w:fldChar w:fldCharType="separate"/>
      </w:r>
      <w:r w:rsidR="006E7C62">
        <w:rPr>
          <w:noProof/>
        </w:rPr>
        <w:t>16</w:t>
      </w:r>
      <w:r w:rsidR="00E70FDA">
        <w:rPr>
          <w:noProof/>
        </w:rPr>
        <w:fldChar w:fldCharType="end"/>
      </w:r>
      <w:r>
        <w:t>: Rhossili Bay and Broughton</w:t>
      </w:r>
      <w:sdt>
        <w:sdtPr>
          <w:id w:val="-777795369"/>
          <w:citation/>
        </w:sdtPr>
        <w:sdtEndPr/>
        <w:sdtContent>
          <w:r>
            <w:fldChar w:fldCharType="begin"/>
          </w:r>
          <w:r>
            <w:instrText xml:space="preserve"> CITATION Bri17 \l 2057 </w:instrText>
          </w:r>
          <w:r>
            <w:fldChar w:fldCharType="separate"/>
          </w:r>
          <w:r w:rsidR="0098500F">
            <w:rPr>
              <w:noProof/>
            </w:rPr>
            <w:t xml:space="preserve"> (Bristol Live, 2017)</w:t>
          </w:r>
          <w:r>
            <w:fldChar w:fldCharType="end"/>
          </w:r>
        </w:sdtContent>
      </w:sdt>
      <w:bookmarkEnd w:id="47"/>
    </w:p>
    <w:p w14:paraId="29AE418B" w14:textId="32CA9697" w:rsidR="00991D6F" w:rsidRDefault="002F5026" w:rsidP="00991D6F">
      <w:r>
        <w:rPr>
          <w:noProof/>
        </w:rPr>
        <w:drawing>
          <wp:inline distT="0" distB="0" distL="0" distR="0" wp14:anchorId="447AF5C8" wp14:editId="3FC05499">
            <wp:extent cx="5715000" cy="3810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17910" cy="3811940"/>
                    </a:xfrm>
                    <a:prstGeom prst="rect">
                      <a:avLst/>
                    </a:prstGeom>
                    <a:noFill/>
                    <a:ln>
                      <a:noFill/>
                    </a:ln>
                  </pic:spPr>
                </pic:pic>
              </a:graphicData>
            </a:graphic>
          </wp:inline>
        </w:drawing>
      </w:r>
    </w:p>
    <w:p w14:paraId="52405336" w14:textId="1287975B" w:rsidR="00991D6F" w:rsidRDefault="0083249B" w:rsidP="0083249B">
      <w:pPr>
        <w:pStyle w:val="Caption"/>
        <w:jc w:val="center"/>
      </w:pPr>
      <w:bookmarkStart w:id="48" w:name="_Toc57827569"/>
      <w:r>
        <w:t xml:space="preserve">Figure </w:t>
      </w:r>
      <w:r w:rsidR="00E70FDA">
        <w:fldChar w:fldCharType="begin"/>
      </w:r>
      <w:r w:rsidR="00E70FDA">
        <w:instrText xml:space="preserve"> SEQ Figure \* ARABIC </w:instrText>
      </w:r>
      <w:r w:rsidR="00E70FDA">
        <w:fldChar w:fldCharType="separate"/>
      </w:r>
      <w:r w:rsidR="006E7C62">
        <w:rPr>
          <w:noProof/>
        </w:rPr>
        <w:t>17</w:t>
      </w:r>
      <w:r w:rsidR="00E70FDA">
        <w:rPr>
          <w:noProof/>
        </w:rPr>
        <w:fldChar w:fldCharType="end"/>
      </w:r>
      <w:r>
        <w:t>: Rhossili Bay</w:t>
      </w:r>
      <w:sdt>
        <w:sdtPr>
          <w:id w:val="347153540"/>
          <w:citation/>
        </w:sdtPr>
        <w:sdtEndPr/>
        <w:sdtContent>
          <w:r>
            <w:fldChar w:fldCharType="begin"/>
          </w:r>
          <w:r>
            <w:instrText xml:space="preserve"> CITATION Bri17 \l 2057 </w:instrText>
          </w:r>
          <w:r>
            <w:fldChar w:fldCharType="separate"/>
          </w:r>
          <w:r w:rsidR="0098500F">
            <w:rPr>
              <w:noProof/>
            </w:rPr>
            <w:t xml:space="preserve"> (Bristol Live, 2017)</w:t>
          </w:r>
          <w:r>
            <w:fldChar w:fldCharType="end"/>
          </w:r>
        </w:sdtContent>
      </w:sdt>
      <w:bookmarkEnd w:id="48"/>
    </w:p>
    <w:p w14:paraId="0C311337" w14:textId="0EA39839" w:rsidR="00991D6F" w:rsidRDefault="00991D6F" w:rsidP="00991D6F"/>
    <w:p w14:paraId="3513871E" w14:textId="19FF1059" w:rsidR="00907651" w:rsidRDefault="00907651" w:rsidP="00991D6F"/>
    <w:p w14:paraId="478C93AC" w14:textId="1CB8764C" w:rsidR="00907651" w:rsidRDefault="00907651" w:rsidP="00907651">
      <w:pPr>
        <w:pStyle w:val="Caption"/>
        <w:keepNext/>
      </w:pPr>
      <w:bookmarkStart w:id="49" w:name="_Toc58231274"/>
      <w:r>
        <w:lastRenderedPageBreak/>
        <w:t xml:space="preserve">Table </w:t>
      </w:r>
      <w:r w:rsidR="00E70FDA">
        <w:fldChar w:fldCharType="begin"/>
      </w:r>
      <w:r w:rsidR="00E70FDA">
        <w:instrText xml:space="preserve"> SEQ Table \* ARABIC </w:instrText>
      </w:r>
      <w:r w:rsidR="00E70FDA">
        <w:fldChar w:fldCharType="separate"/>
      </w:r>
      <w:r w:rsidR="0049558A">
        <w:rPr>
          <w:noProof/>
        </w:rPr>
        <w:t>1</w:t>
      </w:r>
      <w:r w:rsidR="00E70FDA">
        <w:rPr>
          <w:noProof/>
        </w:rPr>
        <w:fldChar w:fldCharType="end"/>
      </w:r>
      <w:r>
        <w:t>: Beach Rating Scale, Part 1</w:t>
      </w:r>
      <w:bookmarkEnd w:id="49"/>
    </w:p>
    <w:p w14:paraId="6922D576" w14:textId="5EE5E333" w:rsidR="00907651" w:rsidRDefault="00907651" w:rsidP="00991D6F">
      <w:r>
        <w:rPr>
          <w:noProof/>
        </w:rPr>
        <w:drawing>
          <wp:inline distT="0" distB="0" distL="0" distR="0" wp14:anchorId="344A0A33" wp14:editId="3B6945A4">
            <wp:extent cx="5731510" cy="799401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7994015"/>
                    </a:xfrm>
                    <a:prstGeom prst="rect">
                      <a:avLst/>
                    </a:prstGeom>
                  </pic:spPr>
                </pic:pic>
              </a:graphicData>
            </a:graphic>
          </wp:inline>
        </w:drawing>
      </w:r>
    </w:p>
    <w:p w14:paraId="347C23E3" w14:textId="77777777" w:rsidR="00907651" w:rsidRDefault="00907651" w:rsidP="00991D6F"/>
    <w:p w14:paraId="7E99A16B" w14:textId="088B2AC9" w:rsidR="00907651" w:rsidRDefault="00907651" w:rsidP="00907651">
      <w:pPr>
        <w:pStyle w:val="Caption"/>
        <w:keepNext/>
      </w:pPr>
      <w:bookmarkStart w:id="50" w:name="_Toc58231275"/>
      <w:r>
        <w:lastRenderedPageBreak/>
        <w:t xml:space="preserve">Table </w:t>
      </w:r>
      <w:r w:rsidR="00E70FDA">
        <w:fldChar w:fldCharType="begin"/>
      </w:r>
      <w:r w:rsidR="00E70FDA">
        <w:instrText xml:space="preserve"> SEQ Table \* ARABIC </w:instrText>
      </w:r>
      <w:r w:rsidR="00E70FDA">
        <w:fldChar w:fldCharType="separate"/>
      </w:r>
      <w:r w:rsidR="0049558A">
        <w:rPr>
          <w:noProof/>
        </w:rPr>
        <w:t>2</w:t>
      </w:r>
      <w:r w:rsidR="00E70FDA">
        <w:rPr>
          <w:noProof/>
        </w:rPr>
        <w:fldChar w:fldCharType="end"/>
      </w:r>
      <w:r>
        <w:t>: Beach Rating Scale, Part 2</w:t>
      </w:r>
      <w:bookmarkEnd w:id="50"/>
    </w:p>
    <w:p w14:paraId="072E9C44" w14:textId="5F289AA9" w:rsidR="00991D6F" w:rsidRDefault="00907651" w:rsidP="00991D6F">
      <w:r>
        <w:rPr>
          <w:noProof/>
        </w:rPr>
        <w:drawing>
          <wp:inline distT="0" distB="0" distL="0" distR="0" wp14:anchorId="7CE0F15A" wp14:editId="778369CF">
            <wp:extent cx="5731510" cy="80397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8039735"/>
                    </a:xfrm>
                    <a:prstGeom prst="rect">
                      <a:avLst/>
                    </a:prstGeom>
                  </pic:spPr>
                </pic:pic>
              </a:graphicData>
            </a:graphic>
          </wp:inline>
        </w:drawing>
      </w:r>
    </w:p>
    <w:p w14:paraId="33C23018" w14:textId="75E53564" w:rsidR="00907651" w:rsidRDefault="00907651" w:rsidP="00991D6F"/>
    <w:p w14:paraId="25D0CEC6" w14:textId="1C618C4C" w:rsidR="00907651" w:rsidRDefault="00907651" w:rsidP="00907651">
      <w:pPr>
        <w:pStyle w:val="Caption"/>
        <w:keepNext/>
      </w:pPr>
      <w:bookmarkStart w:id="51" w:name="_Toc58231276"/>
      <w:r>
        <w:lastRenderedPageBreak/>
        <w:t xml:space="preserve">Table </w:t>
      </w:r>
      <w:r w:rsidR="00E70FDA">
        <w:fldChar w:fldCharType="begin"/>
      </w:r>
      <w:r w:rsidR="00E70FDA">
        <w:instrText xml:space="preserve"> SEQ Table \* ARABIC </w:instrText>
      </w:r>
      <w:r w:rsidR="00E70FDA">
        <w:fldChar w:fldCharType="separate"/>
      </w:r>
      <w:r w:rsidR="0049558A">
        <w:rPr>
          <w:noProof/>
        </w:rPr>
        <w:t>3</w:t>
      </w:r>
      <w:r w:rsidR="00E70FDA">
        <w:rPr>
          <w:noProof/>
        </w:rPr>
        <w:fldChar w:fldCharType="end"/>
      </w:r>
      <w:r>
        <w:t>: Beach Rating Scale, Part 3</w:t>
      </w:r>
      <w:bookmarkEnd w:id="51"/>
    </w:p>
    <w:p w14:paraId="753E3CB4" w14:textId="47E2D51F" w:rsidR="00907651" w:rsidRDefault="00907651" w:rsidP="00991D6F">
      <w:r>
        <w:rPr>
          <w:noProof/>
        </w:rPr>
        <w:drawing>
          <wp:inline distT="0" distB="0" distL="0" distR="0" wp14:anchorId="37E5019D" wp14:editId="152C7B4B">
            <wp:extent cx="5731510" cy="7995285"/>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7995285"/>
                    </a:xfrm>
                    <a:prstGeom prst="rect">
                      <a:avLst/>
                    </a:prstGeom>
                  </pic:spPr>
                </pic:pic>
              </a:graphicData>
            </a:graphic>
          </wp:inline>
        </w:drawing>
      </w:r>
    </w:p>
    <w:p w14:paraId="6416E86A" w14:textId="6B291BE1" w:rsidR="00907651" w:rsidRDefault="00907651" w:rsidP="00991D6F"/>
    <w:p w14:paraId="60597520" w14:textId="56B41E0D" w:rsidR="00907651" w:rsidRDefault="00907651" w:rsidP="00907651">
      <w:pPr>
        <w:pStyle w:val="Caption"/>
        <w:keepNext/>
      </w:pPr>
      <w:bookmarkStart w:id="52" w:name="_Toc58231277"/>
      <w:r>
        <w:lastRenderedPageBreak/>
        <w:t xml:space="preserve">Table </w:t>
      </w:r>
      <w:r w:rsidR="00E70FDA">
        <w:fldChar w:fldCharType="begin"/>
      </w:r>
      <w:r w:rsidR="00E70FDA">
        <w:instrText xml:space="preserve"> SEQ Table \* ARABIC </w:instrText>
      </w:r>
      <w:r w:rsidR="00E70FDA">
        <w:fldChar w:fldCharType="separate"/>
      </w:r>
      <w:r w:rsidR="0049558A">
        <w:rPr>
          <w:noProof/>
        </w:rPr>
        <w:t>4</w:t>
      </w:r>
      <w:r w:rsidR="00E70FDA">
        <w:rPr>
          <w:noProof/>
        </w:rPr>
        <w:fldChar w:fldCharType="end"/>
      </w:r>
      <w:r>
        <w:t>: Beach Rating Scale, Part 4</w:t>
      </w:r>
      <w:bookmarkEnd w:id="52"/>
    </w:p>
    <w:p w14:paraId="231F87B1" w14:textId="04A0C754" w:rsidR="00907651" w:rsidRDefault="00907651" w:rsidP="00991D6F">
      <w:r>
        <w:rPr>
          <w:noProof/>
        </w:rPr>
        <w:drawing>
          <wp:inline distT="0" distB="0" distL="0" distR="0" wp14:anchorId="270BA2EE" wp14:editId="220C91C8">
            <wp:extent cx="5731510" cy="5713095"/>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5713095"/>
                    </a:xfrm>
                    <a:prstGeom prst="rect">
                      <a:avLst/>
                    </a:prstGeom>
                  </pic:spPr>
                </pic:pic>
              </a:graphicData>
            </a:graphic>
          </wp:inline>
        </w:drawing>
      </w:r>
    </w:p>
    <w:p w14:paraId="372A0A9B" w14:textId="2297AD22" w:rsidR="006C7282" w:rsidRDefault="006C7282" w:rsidP="006C7282">
      <w:pPr>
        <w:pStyle w:val="Caption"/>
        <w:keepNext/>
      </w:pPr>
      <w:bookmarkStart w:id="53" w:name="_Toc58231278"/>
      <w:r>
        <w:lastRenderedPageBreak/>
        <w:t xml:space="preserve">Table </w:t>
      </w:r>
      <w:r w:rsidR="00E70FDA">
        <w:fldChar w:fldCharType="begin"/>
      </w:r>
      <w:r w:rsidR="00E70FDA">
        <w:instrText xml:space="preserve"> SEQ Table \* ARABIC </w:instrText>
      </w:r>
      <w:r w:rsidR="00E70FDA">
        <w:fldChar w:fldCharType="separate"/>
      </w:r>
      <w:r w:rsidR="0049558A">
        <w:rPr>
          <w:noProof/>
        </w:rPr>
        <w:t>5</w:t>
      </w:r>
      <w:r w:rsidR="00E70FDA">
        <w:rPr>
          <w:noProof/>
        </w:rPr>
        <w:fldChar w:fldCharType="end"/>
      </w:r>
      <w:r>
        <w:t>: Assessmen</w:t>
      </w:r>
      <w:r w:rsidR="00907651">
        <w:t>t Results</w:t>
      </w:r>
      <w:r>
        <w:t>: Physical Factors</w:t>
      </w:r>
      <w:bookmarkEnd w:id="53"/>
    </w:p>
    <w:p w14:paraId="4B1D6E12" w14:textId="5948F410" w:rsidR="00991D6F" w:rsidRDefault="00F16E2D" w:rsidP="00991D6F">
      <w:r w:rsidRPr="00F16E2D">
        <w:rPr>
          <w:noProof/>
        </w:rPr>
        <w:drawing>
          <wp:inline distT="0" distB="0" distL="0" distR="0" wp14:anchorId="5766D637" wp14:editId="3107B0B5">
            <wp:extent cx="5731510" cy="282702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827020"/>
                    </a:xfrm>
                    <a:prstGeom prst="rect">
                      <a:avLst/>
                    </a:prstGeom>
                    <a:noFill/>
                    <a:ln>
                      <a:noFill/>
                    </a:ln>
                  </pic:spPr>
                </pic:pic>
              </a:graphicData>
            </a:graphic>
          </wp:inline>
        </w:drawing>
      </w:r>
    </w:p>
    <w:p w14:paraId="0DD08E90" w14:textId="34BC0DDC" w:rsidR="006C7282" w:rsidRDefault="006C7282" w:rsidP="00991D6F"/>
    <w:p w14:paraId="2D6C904F" w14:textId="38E8E2F1" w:rsidR="006C7282" w:rsidRDefault="006C7282" w:rsidP="00991D6F"/>
    <w:p w14:paraId="6A5DEB9E" w14:textId="77777777" w:rsidR="006C7282" w:rsidRDefault="006C7282" w:rsidP="00991D6F"/>
    <w:p w14:paraId="602C3D61" w14:textId="25C9E33A" w:rsidR="006C7282" w:rsidRDefault="006C7282" w:rsidP="006C7282">
      <w:pPr>
        <w:pStyle w:val="Caption"/>
        <w:keepNext/>
      </w:pPr>
      <w:bookmarkStart w:id="54" w:name="_Toc58231279"/>
      <w:r>
        <w:t xml:space="preserve">Table </w:t>
      </w:r>
      <w:r w:rsidR="00E70FDA">
        <w:fldChar w:fldCharType="begin"/>
      </w:r>
      <w:r w:rsidR="00E70FDA">
        <w:instrText xml:space="preserve"> SEQ Table \* ARABIC </w:instrText>
      </w:r>
      <w:r w:rsidR="00E70FDA">
        <w:fldChar w:fldCharType="separate"/>
      </w:r>
      <w:r w:rsidR="0049558A">
        <w:rPr>
          <w:noProof/>
        </w:rPr>
        <w:t>6</w:t>
      </w:r>
      <w:r w:rsidR="00E70FDA">
        <w:rPr>
          <w:noProof/>
        </w:rPr>
        <w:fldChar w:fldCharType="end"/>
      </w:r>
      <w:r>
        <w:t xml:space="preserve">: </w:t>
      </w:r>
      <w:r w:rsidR="00907651">
        <w:t xml:space="preserve">Assessment Results: </w:t>
      </w:r>
      <w:r>
        <w:t>Biological Factors</w:t>
      </w:r>
      <w:bookmarkEnd w:id="54"/>
    </w:p>
    <w:p w14:paraId="595712E3" w14:textId="2770E175" w:rsidR="006C7282" w:rsidRDefault="00F16E2D" w:rsidP="00991D6F">
      <w:r w:rsidRPr="00F16E2D">
        <w:rPr>
          <w:noProof/>
        </w:rPr>
        <w:drawing>
          <wp:inline distT="0" distB="0" distL="0" distR="0" wp14:anchorId="06F8A828" wp14:editId="4A4D03EA">
            <wp:extent cx="5731510" cy="1845310"/>
            <wp:effectExtent l="0" t="0" r="2540" b="25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1845310"/>
                    </a:xfrm>
                    <a:prstGeom prst="rect">
                      <a:avLst/>
                    </a:prstGeom>
                    <a:noFill/>
                    <a:ln>
                      <a:noFill/>
                    </a:ln>
                  </pic:spPr>
                </pic:pic>
              </a:graphicData>
            </a:graphic>
          </wp:inline>
        </w:drawing>
      </w:r>
    </w:p>
    <w:p w14:paraId="1ACD7D80" w14:textId="0DD8435F" w:rsidR="006C7282" w:rsidRDefault="006C7282" w:rsidP="00991D6F"/>
    <w:p w14:paraId="3C9D50E1" w14:textId="7A349882" w:rsidR="006C7282" w:rsidRDefault="006C7282" w:rsidP="00991D6F"/>
    <w:p w14:paraId="4ECBAC16" w14:textId="3EA8E8A7" w:rsidR="006C7282" w:rsidRDefault="006C7282" w:rsidP="00F16E2D">
      <w:pPr>
        <w:pStyle w:val="Caption"/>
        <w:keepNext/>
      </w:pPr>
      <w:bookmarkStart w:id="55" w:name="_Toc58231280"/>
      <w:r>
        <w:lastRenderedPageBreak/>
        <w:t xml:space="preserve">Table </w:t>
      </w:r>
      <w:r w:rsidR="00E70FDA">
        <w:fldChar w:fldCharType="begin"/>
      </w:r>
      <w:r w:rsidR="00E70FDA">
        <w:instrText xml:space="preserve"> SEQ Table \* ARABIC </w:instrText>
      </w:r>
      <w:r w:rsidR="00E70FDA">
        <w:fldChar w:fldCharType="separate"/>
      </w:r>
      <w:r w:rsidR="0049558A">
        <w:rPr>
          <w:noProof/>
        </w:rPr>
        <w:t>7</w:t>
      </w:r>
      <w:r w:rsidR="00E70FDA">
        <w:rPr>
          <w:noProof/>
        </w:rPr>
        <w:fldChar w:fldCharType="end"/>
      </w:r>
      <w:r>
        <w:t>:</w:t>
      </w:r>
      <w:r w:rsidR="007B3A6F">
        <w:t xml:space="preserve"> </w:t>
      </w:r>
      <w:r w:rsidR="00907651">
        <w:t xml:space="preserve">Assessment Results: </w:t>
      </w:r>
      <w:r>
        <w:t>Human Use and Impacts</w:t>
      </w:r>
      <w:bookmarkEnd w:id="55"/>
    </w:p>
    <w:p w14:paraId="03A9E29F" w14:textId="00E9F5B3" w:rsidR="00991D6F" w:rsidRDefault="00F16E2D" w:rsidP="00991D6F">
      <w:r w:rsidRPr="00F16E2D">
        <w:rPr>
          <w:noProof/>
        </w:rPr>
        <w:drawing>
          <wp:inline distT="0" distB="0" distL="0" distR="0" wp14:anchorId="4549FE9D" wp14:editId="1DF46BBC">
            <wp:extent cx="5731510" cy="331851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3318510"/>
                    </a:xfrm>
                    <a:prstGeom prst="rect">
                      <a:avLst/>
                    </a:prstGeom>
                    <a:noFill/>
                    <a:ln>
                      <a:noFill/>
                    </a:ln>
                  </pic:spPr>
                </pic:pic>
              </a:graphicData>
            </a:graphic>
          </wp:inline>
        </w:drawing>
      </w:r>
    </w:p>
    <w:p w14:paraId="4FC95A00" w14:textId="382E770A" w:rsidR="00991D6F" w:rsidRDefault="00991D6F" w:rsidP="00991D6F"/>
    <w:p w14:paraId="69999226" w14:textId="77777777" w:rsidR="0049558A" w:rsidRDefault="0049558A" w:rsidP="00991D6F"/>
    <w:p w14:paraId="4BAE30B9" w14:textId="3D92661A" w:rsidR="00991D6F" w:rsidRDefault="0049558A" w:rsidP="0049558A">
      <w:pPr>
        <w:pStyle w:val="Caption"/>
      </w:pPr>
      <w:bookmarkStart w:id="56" w:name="_Toc58231281"/>
      <w:r>
        <w:t xml:space="preserve">Table </w:t>
      </w:r>
      <w:r w:rsidR="00E70FDA">
        <w:fldChar w:fldCharType="begin"/>
      </w:r>
      <w:r w:rsidR="00E70FDA">
        <w:instrText xml:space="preserve"> SEQ Table \* ARABIC </w:instrText>
      </w:r>
      <w:r w:rsidR="00E70FDA">
        <w:fldChar w:fldCharType="separate"/>
      </w:r>
      <w:r>
        <w:rPr>
          <w:noProof/>
        </w:rPr>
        <w:t>8</w:t>
      </w:r>
      <w:r w:rsidR="00E70FDA">
        <w:rPr>
          <w:noProof/>
        </w:rPr>
        <w:fldChar w:fldCharType="end"/>
      </w:r>
      <w:r>
        <w:t>: Assessment Results: Final Overall Beach Score</w:t>
      </w:r>
      <w:bookmarkEnd w:id="56"/>
    </w:p>
    <w:p w14:paraId="53DD3483" w14:textId="5BA25895" w:rsidR="00991D6F" w:rsidRDefault="0049558A" w:rsidP="00991D6F">
      <w:r w:rsidRPr="0049558A">
        <w:rPr>
          <w:noProof/>
        </w:rPr>
        <w:drawing>
          <wp:inline distT="0" distB="0" distL="0" distR="0" wp14:anchorId="5BE217B6" wp14:editId="50CA152F">
            <wp:extent cx="5731510" cy="739775"/>
            <wp:effectExtent l="0" t="0" r="254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739775"/>
                    </a:xfrm>
                    <a:prstGeom prst="rect">
                      <a:avLst/>
                    </a:prstGeom>
                    <a:noFill/>
                    <a:ln>
                      <a:noFill/>
                    </a:ln>
                  </pic:spPr>
                </pic:pic>
              </a:graphicData>
            </a:graphic>
          </wp:inline>
        </w:drawing>
      </w:r>
    </w:p>
    <w:p w14:paraId="3F79AB63" w14:textId="39B0D0C1" w:rsidR="00991D6F" w:rsidRDefault="00991D6F" w:rsidP="00991D6F"/>
    <w:p w14:paraId="7AACA098" w14:textId="71002DCE" w:rsidR="002C6F4A" w:rsidRDefault="002C6F4A" w:rsidP="0049558A">
      <w:pPr>
        <w:pStyle w:val="Caption"/>
        <w:keepNext/>
      </w:pPr>
      <w:bookmarkStart w:id="57" w:name="_Toc58231282"/>
      <w:r>
        <w:lastRenderedPageBreak/>
        <w:t xml:space="preserve">Table </w:t>
      </w:r>
      <w:r w:rsidR="00E70FDA">
        <w:fldChar w:fldCharType="begin"/>
      </w:r>
      <w:r w:rsidR="00E70FDA">
        <w:instrText xml:space="preserve"> SEQ Table \* ARABIC </w:instrText>
      </w:r>
      <w:r w:rsidR="00E70FDA">
        <w:fldChar w:fldCharType="separate"/>
      </w:r>
      <w:r w:rsidR="0049558A">
        <w:rPr>
          <w:noProof/>
        </w:rPr>
        <w:t>9</w:t>
      </w:r>
      <w:r w:rsidR="00E70FDA">
        <w:rPr>
          <w:noProof/>
        </w:rPr>
        <w:fldChar w:fldCharType="end"/>
      </w:r>
      <w:r>
        <w:t xml:space="preserve">: </w:t>
      </w:r>
      <w:r w:rsidR="00765468">
        <w:t xml:space="preserve">Bar Chart of </w:t>
      </w:r>
      <w:r>
        <w:t>Scoring Results</w:t>
      </w:r>
      <w:bookmarkEnd w:id="57"/>
    </w:p>
    <w:p w14:paraId="4F454325" w14:textId="21CCD194" w:rsidR="00991D6F" w:rsidRDefault="002C6F4A" w:rsidP="002C6F4A">
      <w:pPr>
        <w:jc w:val="center"/>
      </w:pPr>
      <w:r>
        <w:rPr>
          <w:noProof/>
        </w:rPr>
        <w:drawing>
          <wp:inline distT="0" distB="0" distL="0" distR="0" wp14:anchorId="20EE3A0A" wp14:editId="0DD3F226">
            <wp:extent cx="5802550" cy="3943350"/>
            <wp:effectExtent l="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30981" cy="3962671"/>
                    </a:xfrm>
                    <a:prstGeom prst="rect">
                      <a:avLst/>
                    </a:prstGeom>
                    <a:noFill/>
                  </pic:spPr>
                </pic:pic>
              </a:graphicData>
            </a:graphic>
          </wp:inline>
        </w:drawing>
      </w:r>
    </w:p>
    <w:p w14:paraId="5D13C12D" w14:textId="4B232D0B" w:rsidR="00991D6F" w:rsidRDefault="00991D6F" w:rsidP="00991D6F"/>
    <w:p w14:paraId="1F83D5C4" w14:textId="1FAC80B8" w:rsidR="004C51E5" w:rsidRDefault="004C51E5" w:rsidP="00991D6F"/>
    <w:p w14:paraId="1B4F71AD" w14:textId="4F7AE19F" w:rsidR="00EB5540" w:rsidRDefault="00EB5540" w:rsidP="00EB5540">
      <w:pPr>
        <w:pStyle w:val="Caption"/>
        <w:keepNext/>
      </w:pPr>
      <w:bookmarkStart w:id="58" w:name="_Toc58231283"/>
      <w:r>
        <w:t xml:space="preserve">Table </w:t>
      </w:r>
      <w:r w:rsidR="00E70FDA">
        <w:fldChar w:fldCharType="begin"/>
      </w:r>
      <w:r w:rsidR="00E70FDA">
        <w:instrText xml:space="preserve"> SEQ Table \* ARABIC </w:instrText>
      </w:r>
      <w:r w:rsidR="00E70FDA">
        <w:fldChar w:fldCharType="separate"/>
      </w:r>
      <w:r w:rsidR="0049558A">
        <w:rPr>
          <w:noProof/>
        </w:rPr>
        <w:t>10</w:t>
      </w:r>
      <w:r w:rsidR="00E70FDA">
        <w:rPr>
          <w:noProof/>
        </w:rPr>
        <w:fldChar w:fldCharType="end"/>
      </w:r>
      <w:r>
        <w:t>: Conflict Matrices for Selected Beaches</w:t>
      </w:r>
      <w:bookmarkEnd w:id="58"/>
    </w:p>
    <w:p w14:paraId="37D2D562" w14:textId="04EBFA86" w:rsidR="004C51E5" w:rsidRDefault="00EB5540" w:rsidP="00991D6F">
      <w:r w:rsidRPr="00EB5540">
        <w:rPr>
          <w:noProof/>
        </w:rPr>
        <w:drawing>
          <wp:inline distT="0" distB="0" distL="0" distR="0" wp14:anchorId="70958A28" wp14:editId="7992FEDB">
            <wp:extent cx="5731510" cy="20046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004695"/>
                    </a:xfrm>
                    <a:prstGeom prst="rect">
                      <a:avLst/>
                    </a:prstGeom>
                    <a:noFill/>
                    <a:ln>
                      <a:noFill/>
                    </a:ln>
                  </pic:spPr>
                </pic:pic>
              </a:graphicData>
            </a:graphic>
          </wp:inline>
        </w:drawing>
      </w:r>
    </w:p>
    <w:p w14:paraId="2677D9C0" w14:textId="7F5704F7" w:rsidR="00B83028" w:rsidRPr="008D62BD" w:rsidRDefault="00B83028" w:rsidP="008D62BD">
      <w:pPr>
        <w:jc w:val="both"/>
        <w:rPr>
          <w:rFonts w:ascii="Calibri" w:hAnsi="Calibri"/>
          <w:sz w:val="24"/>
        </w:rPr>
      </w:pPr>
    </w:p>
    <w:sectPr w:rsidR="00B83028" w:rsidRPr="008D62BD" w:rsidSect="002C75F9">
      <w:headerReference w:type="default" r:id="rId36"/>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10F868" w14:textId="77777777" w:rsidR="00E70FDA" w:rsidRDefault="00E70FDA" w:rsidP="00587853">
      <w:r>
        <w:separator/>
      </w:r>
    </w:p>
  </w:endnote>
  <w:endnote w:type="continuationSeparator" w:id="0">
    <w:p w14:paraId="318F67C9" w14:textId="77777777" w:rsidR="00E70FDA" w:rsidRDefault="00E70FDA" w:rsidP="00587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53653203"/>
      <w:docPartObj>
        <w:docPartGallery w:val="Page Numbers (Bottom of Page)"/>
        <w:docPartUnique/>
      </w:docPartObj>
    </w:sdtPr>
    <w:sdtEndPr>
      <w:rPr>
        <w:noProof/>
      </w:rPr>
    </w:sdtEndPr>
    <w:sdtContent>
      <w:p w14:paraId="7F45EC87" w14:textId="02B7441F" w:rsidR="00162701" w:rsidRDefault="001627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CDD9FC" w14:textId="77777777" w:rsidR="00162701" w:rsidRDefault="001627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722BF3" w14:textId="77777777" w:rsidR="00E70FDA" w:rsidRDefault="00E70FDA" w:rsidP="00587853">
      <w:r>
        <w:separator/>
      </w:r>
    </w:p>
  </w:footnote>
  <w:footnote w:type="continuationSeparator" w:id="0">
    <w:p w14:paraId="0FF2CABC" w14:textId="77777777" w:rsidR="00E70FDA" w:rsidRDefault="00E70FDA" w:rsidP="005878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22FFE1" w14:textId="41C47141" w:rsidR="00162701" w:rsidRPr="006C7825" w:rsidRDefault="00162701">
    <w:pPr>
      <w:pStyle w:val="Header"/>
      <w:rPr>
        <w:rFonts w:asciiTheme="minorHAnsi" w:hAnsiTheme="minorHAnsi" w:cstheme="minorHAnsi"/>
      </w:rPr>
    </w:pPr>
    <w:r w:rsidRPr="006C7825">
      <w:rPr>
        <w:rFonts w:asciiTheme="minorHAnsi" w:hAnsiTheme="minorHAnsi" w:cstheme="minorHAnsi"/>
      </w:rPr>
      <w:t>1907970@student.uwtsd.ac.uk</w:t>
    </w:r>
  </w:p>
  <w:p w14:paraId="10127E33" w14:textId="77777777" w:rsidR="00162701" w:rsidRDefault="001627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96A17"/>
    <w:multiLevelType w:val="hybridMultilevel"/>
    <w:tmpl w:val="77DE17E4"/>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284C20DB"/>
    <w:multiLevelType w:val="hybridMultilevel"/>
    <w:tmpl w:val="8F6204D4"/>
    <w:lvl w:ilvl="0" w:tplc="E5E4E792">
      <w:start w:val="1"/>
      <w:numFmt w:val="decimal"/>
      <w:lvlText w:val="%1."/>
      <w:lvlJc w:val="left"/>
      <w:pPr>
        <w:ind w:left="720" w:hanging="360"/>
      </w:pPr>
      <w:rPr>
        <w:rFonts w:cs="Arial"/>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2EEB2883"/>
    <w:multiLevelType w:val="hybridMultilevel"/>
    <w:tmpl w:val="3E0CB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CB3A00"/>
    <w:multiLevelType w:val="hybridMultilevel"/>
    <w:tmpl w:val="3F96DF4C"/>
    <w:lvl w:ilvl="0" w:tplc="0809000F">
      <w:start w:val="2"/>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0B1"/>
    <w:rsid w:val="00001C14"/>
    <w:rsid w:val="000063BB"/>
    <w:rsid w:val="00012EA5"/>
    <w:rsid w:val="00014880"/>
    <w:rsid w:val="00041A22"/>
    <w:rsid w:val="00046994"/>
    <w:rsid w:val="00073DFB"/>
    <w:rsid w:val="00084B21"/>
    <w:rsid w:val="00084FFE"/>
    <w:rsid w:val="00090CD5"/>
    <w:rsid w:val="00091E9F"/>
    <w:rsid w:val="0009670E"/>
    <w:rsid w:val="000A15F1"/>
    <w:rsid w:val="000C01FD"/>
    <w:rsid w:val="000C3A14"/>
    <w:rsid w:val="000C62ED"/>
    <w:rsid w:val="000D0E52"/>
    <w:rsid w:val="000E4F4E"/>
    <w:rsid w:val="0014078B"/>
    <w:rsid w:val="00143140"/>
    <w:rsid w:val="00162701"/>
    <w:rsid w:val="00170013"/>
    <w:rsid w:val="00187613"/>
    <w:rsid w:val="001A14AD"/>
    <w:rsid w:val="001C7D95"/>
    <w:rsid w:val="001D04A4"/>
    <w:rsid w:val="001D0C35"/>
    <w:rsid w:val="002640E5"/>
    <w:rsid w:val="00292D19"/>
    <w:rsid w:val="002938F9"/>
    <w:rsid w:val="00296147"/>
    <w:rsid w:val="002B2667"/>
    <w:rsid w:val="002B2E26"/>
    <w:rsid w:val="002C6F4A"/>
    <w:rsid w:val="002C75F9"/>
    <w:rsid w:val="002E160D"/>
    <w:rsid w:val="002E538A"/>
    <w:rsid w:val="002F5026"/>
    <w:rsid w:val="002F6AD3"/>
    <w:rsid w:val="003010DE"/>
    <w:rsid w:val="00301842"/>
    <w:rsid w:val="00326050"/>
    <w:rsid w:val="0032790C"/>
    <w:rsid w:val="00334694"/>
    <w:rsid w:val="0034370D"/>
    <w:rsid w:val="003522A6"/>
    <w:rsid w:val="00355952"/>
    <w:rsid w:val="00361763"/>
    <w:rsid w:val="003B0390"/>
    <w:rsid w:val="003B511B"/>
    <w:rsid w:val="003C19D6"/>
    <w:rsid w:val="003D2148"/>
    <w:rsid w:val="003D7F9D"/>
    <w:rsid w:val="003E653C"/>
    <w:rsid w:val="003F10C4"/>
    <w:rsid w:val="004211E4"/>
    <w:rsid w:val="004707D7"/>
    <w:rsid w:val="00482F17"/>
    <w:rsid w:val="0048581A"/>
    <w:rsid w:val="0049379B"/>
    <w:rsid w:val="0049558A"/>
    <w:rsid w:val="00496F16"/>
    <w:rsid w:val="004B5E1B"/>
    <w:rsid w:val="004C51E5"/>
    <w:rsid w:val="004D7B7E"/>
    <w:rsid w:val="004E408C"/>
    <w:rsid w:val="0050537F"/>
    <w:rsid w:val="00522B6A"/>
    <w:rsid w:val="00531786"/>
    <w:rsid w:val="005743DA"/>
    <w:rsid w:val="005754D9"/>
    <w:rsid w:val="00587853"/>
    <w:rsid w:val="005908AE"/>
    <w:rsid w:val="005A69E9"/>
    <w:rsid w:val="005A7D66"/>
    <w:rsid w:val="005D136F"/>
    <w:rsid w:val="005E54C7"/>
    <w:rsid w:val="005E7652"/>
    <w:rsid w:val="005F5B50"/>
    <w:rsid w:val="00601CB7"/>
    <w:rsid w:val="00604D6D"/>
    <w:rsid w:val="00617372"/>
    <w:rsid w:val="00635D2B"/>
    <w:rsid w:val="00665CC3"/>
    <w:rsid w:val="00672EE9"/>
    <w:rsid w:val="00675DD1"/>
    <w:rsid w:val="006803D3"/>
    <w:rsid w:val="00694915"/>
    <w:rsid w:val="006A501F"/>
    <w:rsid w:val="006C4D3C"/>
    <w:rsid w:val="006C7282"/>
    <w:rsid w:val="006C7825"/>
    <w:rsid w:val="006D3910"/>
    <w:rsid w:val="006D53C3"/>
    <w:rsid w:val="006E7C62"/>
    <w:rsid w:val="006F0F8A"/>
    <w:rsid w:val="006F1D70"/>
    <w:rsid w:val="0070169F"/>
    <w:rsid w:val="007328F3"/>
    <w:rsid w:val="00733E75"/>
    <w:rsid w:val="00750216"/>
    <w:rsid w:val="00753ED9"/>
    <w:rsid w:val="00765468"/>
    <w:rsid w:val="00787E66"/>
    <w:rsid w:val="007A1EF6"/>
    <w:rsid w:val="007A4F0D"/>
    <w:rsid w:val="007B3A6F"/>
    <w:rsid w:val="007B3D74"/>
    <w:rsid w:val="007C30B1"/>
    <w:rsid w:val="007E4B3D"/>
    <w:rsid w:val="008134BA"/>
    <w:rsid w:val="00814881"/>
    <w:rsid w:val="00825E0B"/>
    <w:rsid w:val="0083249B"/>
    <w:rsid w:val="0083482F"/>
    <w:rsid w:val="008436CD"/>
    <w:rsid w:val="00843B1E"/>
    <w:rsid w:val="008943F2"/>
    <w:rsid w:val="00896486"/>
    <w:rsid w:val="008B23B4"/>
    <w:rsid w:val="008B2E2C"/>
    <w:rsid w:val="008B3B7C"/>
    <w:rsid w:val="008D4DD6"/>
    <w:rsid w:val="008D62BD"/>
    <w:rsid w:val="008E0AC6"/>
    <w:rsid w:val="00905959"/>
    <w:rsid w:val="00907651"/>
    <w:rsid w:val="009242ED"/>
    <w:rsid w:val="00926579"/>
    <w:rsid w:val="00963E5C"/>
    <w:rsid w:val="009750FB"/>
    <w:rsid w:val="009757DA"/>
    <w:rsid w:val="0098500F"/>
    <w:rsid w:val="00991D6F"/>
    <w:rsid w:val="009A0D37"/>
    <w:rsid w:val="009A3021"/>
    <w:rsid w:val="009A6129"/>
    <w:rsid w:val="009B3B3E"/>
    <w:rsid w:val="009C4ED0"/>
    <w:rsid w:val="009D3E82"/>
    <w:rsid w:val="009F4288"/>
    <w:rsid w:val="00A00465"/>
    <w:rsid w:val="00A174FC"/>
    <w:rsid w:val="00A259FD"/>
    <w:rsid w:val="00A32AFA"/>
    <w:rsid w:val="00A37022"/>
    <w:rsid w:val="00A46E51"/>
    <w:rsid w:val="00A65B87"/>
    <w:rsid w:val="00A93BC5"/>
    <w:rsid w:val="00A943F3"/>
    <w:rsid w:val="00AB7284"/>
    <w:rsid w:val="00AD4D8B"/>
    <w:rsid w:val="00AE4A82"/>
    <w:rsid w:val="00B12C4B"/>
    <w:rsid w:val="00B4398B"/>
    <w:rsid w:val="00B70BA9"/>
    <w:rsid w:val="00B71048"/>
    <w:rsid w:val="00B730B9"/>
    <w:rsid w:val="00B83028"/>
    <w:rsid w:val="00B90E7A"/>
    <w:rsid w:val="00B956B0"/>
    <w:rsid w:val="00BA2B8A"/>
    <w:rsid w:val="00C336F2"/>
    <w:rsid w:val="00C42791"/>
    <w:rsid w:val="00C5518B"/>
    <w:rsid w:val="00C56DD9"/>
    <w:rsid w:val="00C5794F"/>
    <w:rsid w:val="00C60CF4"/>
    <w:rsid w:val="00C70CCB"/>
    <w:rsid w:val="00C955F9"/>
    <w:rsid w:val="00CA56E0"/>
    <w:rsid w:val="00CE5254"/>
    <w:rsid w:val="00D15EBD"/>
    <w:rsid w:val="00D560AC"/>
    <w:rsid w:val="00D7135F"/>
    <w:rsid w:val="00D75DB7"/>
    <w:rsid w:val="00D82CA2"/>
    <w:rsid w:val="00D87354"/>
    <w:rsid w:val="00D9651C"/>
    <w:rsid w:val="00DA5626"/>
    <w:rsid w:val="00DB0D4E"/>
    <w:rsid w:val="00DB54CE"/>
    <w:rsid w:val="00E17329"/>
    <w:rsid w:val="00E46CEC"/>
    <w:rsid w:val="00E61DC4"/>
    <w:rsid w:val="00E61F42"/>
    <w:rsid w:val="00E70FDA"/>
    <w:rsid w:val="00E82696"/>
    <w:rsid w:val="00EB5540"/>
    <w:rsid w:val="00EE2408"/>
    <w:rsid w:val="00F00FE6"/>
    <w:rsid w:val="00F16E2D"/>
    <w:rsid w:val="00FA24DD"/>
    <w:rsid w:val="00FA4B35"/>
    <w:rsid w:val="00FA4F6A"/>
    <w:rsid w:val="00FC3796"/>
    <w:rsid w:val="00FD3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D65A4B"/>
  <w15:chartTrackingRefBased/>
  <w15:docId w15:val="{9E75E369-C4BE-4DDC-A7D1-8D29A61D6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0B1"/>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7C30B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30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60CF4"/>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60CF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30B1"/>
    <w:pPr>
      <w:ind w:left="720"/>
      <w:contextualSpacing/>
    </w:pPr>
  </w:style>
  <w:style w:type="character" w:customStyle="1" w:styleId="Heading1Char">
    <w:name w:val="Heading 1 Char"/>
    <w:basedOn w:val="DefaultParagraphFont"/>
    <w:link w:val="Heading1"/>
    <w:uiPriority w:val="9"/>
    <w:rsid w:val="007C30B1"/>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7C30B1"/>
    <w:rPr>
      <w:rFonts w:asciiTheme="majorHAnsi" w:eastAsiaTheme="majorEastAsia" w:hAnsiTheme="majorHAnsi" w:cstheme="majorBidi"/>
      <w:color w:val="2F5496" w:themeColor="accent1" w:themeShade="BF"/>
      <w:sz w:val="26"/>
      <w:szCs w:val="26"/>
      <w:lang w:eastAsia="en-GB"/>
    </w:rPr>
  </w:style>
  <w:style w:type="paragraph" w:styleId="Bibliography">
    <w:name w:val="Bibliography"/>
    <w:basedOn w:val="Normal"/>
    <w:next w:val="Normal"/>
    <w:uiPriority w:val="37"/>
    <w:unhideWhenUsed/>
    <w:rsid w:val="00D75DB7"/>
  </w:style>
  <w:style w:type="paragraph" w:styleId="Caption">
    <w:name w:val="caption"/>
    <w:basedOn w:val="Normal"/>
    <w:next w:val="Normal"/>
    <w:uiPriority w:val="35"/>
    <w:unhideWhenUsed/>
    <w:qFormat/>
    <w:rsid w:val="007A4F0D"/>
    <w:pPr>
      <w:spacing w:after="200"/>
    </w:pPr>
    <w:rPr>
      <w:i/>
      <w:iCs/>
      <w:color w:val="44546A" w:themeColor="text2"/>
      <w:sz w:val="18"/>
      <w:szCs w:val="18"/>
    </w:rPr>
  </w:style>
  <w:style w:type="character" w:customStyle="1" w:styleId="Heading3Char">
    <w:name w:val="Heading 3 Char"/>
    <w:basedOn w:val="DefaultParagraphFont"/>
    <w:link w:val="Heading3"/>
    <w:uiPriority w:val="9"/>
    <w:rsid w:val="00C60CF4"/>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rsid w:val="00C60CF4"/>
    <w:rPr>
      <w:rFonts w:asciiTheme="majorHAnsi" w:eastAsiaTheme="majorEastAsia" w:hAnsiTheme="majorHAnsi" w:cstheme="majorBidi"/>
      <w:i/>
      <w:iCs/>
      <w:color w:val="2F5496" w:themeColor="accent1" w:themeShade="BF"/>
      <w:sz w:val="20"/>
      <w:szCs w:val="20"/>
      <w:lang w:eastAsia="en-GB"/>
    </w:rPr>
  </w:style>
  <w:style w:type="paragraph" w:styleId="TOCHeading">
    <w:name w:val="TOC Heading"/>
    <w:basedOn w:val="Heading1"/>
    <w:next w:val="Normal"/>
    <w:uiPriority w:val="39"/>
    <w:unhideWhenUsed/>
    <w:qFormat/>
    <w:rsid w:val="00E46CEC"/>
    <w:pPr>
      <w:spacing w:line="259" w:lineRule="auto"/>
      <w:outlineLvl w:val="9"/>
    </w:pPr>
    <w:rPr>
      <w:lang w:val="en-US" w:eastAsia="en-US"/>
    </w:rPr>
  </w:style>
  <w:style w:type="paragraph" w:styleId="TOC1">
    <w:name w:val="toc 1"/>
    <w:basedOn w:val="Normal"/>
    <w:next w:val="Normal"/>
    <w:autoRedefine/>
    <w:uiPriority w:val="39"/>
    <w:unhideWhenUsed/>
    <w:rsid w:val="006D53C3"/>
    <w:pPr>
      <w:spacing w:after="100"/>
    </w:pPr>
    <w:rPr>
      <w:rFonts w:asciiTheme="minorHAnsi" w:hAnsiTheme="minorHAnsi"/>
    </w:rPr>
  </w:style>
  <w:style w:type="paragraph" w:styleId="TOC2">
    <w:name w:val="toc 2"/>
    <w:basedOn w:val="Normal"/>
    <w:next w:val="Normal"/>
    <w:autoRedefine/>
    <w:uiPriority w:val="39"/>
    <w:unhideWhenUsed/>
    <w:rsid w:val="00E46CEC"/>
    <w:pPr>
      <w:spacing w:after="100"/>
      <w:ind w:left="200"/>
    </w:pPr>
  </w:style>
  <w:style w:type="character" w:styleId="Hyperlink">
    <w:name w:val="Hyperlink"/>
    <w:basedOn w:val="DefaultParagraphFont"/>
    <w:uiPriority w:val="99"/>
    <w:unhideWhenUsed/>
    <w:rsid w:val="00E46CEC"/>
    <w:rPr>
      <w:color w:val="0563C1" w:themeColor="hyperlink"/>
      <w:u w:val="single"/>
    </w:rPr>
  </w:style>
  <w:style w:type="paragraph" w:styleId="TOC3">
    <w:name w:val="toc 3"/>
    <w:basedOn w:val="Normal"/>
    <w:next w:val="Normal"/>
    <w:autoRedefine/>
    <w:uiPriority w:val="39"/>
    <w:unhideWhenUsed/>
    <w:rsid w:val="00E46CEC"/>
    <w:pPr>
      <w:spacing w:after="100" w:line="259" w:lineRule="auto"/>
      <w:ind w:left="440"/>
    </w:pPr>
    <w:rPr>
      <w:rFonts w:asciiTheme="minorHAnsi" w:eastAsiaTheme="minorEastAsia" w:hAnsiTheme="minorHAnsi"/>
      <w:sz w:val="22"/>
      <w:szCs w:val="22"/>
      <w:lang w:val="en-US" w:eastAsia="en-US"/>
    </w:rPr>
  </w:style>
  <w:style w:type="paragraph" w:styleId="TOC4">
    <w:name w:val="toc 4"/>
    <w:basedOn w:val="Normal"/>
    <w:next w:val="Normal"/>
    <w:autoRedefine/>
    <w:uiPriority w:val="39"/>
    <w:unhideWhenUsed/>
    <w:rsid w:val="00E46CEC"/>
    <w:pPr>
      <w:spacing w:after="100"/>
      <w:ind w:left="600"/>
    </w:pPr>
  </w:style>
  <w:style w:type="paragraph" w:styleId="NoSpacing">
    <w:name w:val="No Spacing"/>
    <w:link w:val="NoSpacingChar"/>
    <w:uiPriority w:val="1"/>
    <w:qFormat/>
    <w:rsid w:val="00A174F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74FC"/>
    <w:rPr>
      <w:rFonts w:eastAsiaTheme="minorEastAsia"/>
      <w:lang w:val="en-US"/>
    </w:rPr>
  </w:style>
  <w:style w:type="paragraph" w:styleId="Header">
    <w:name w:val="header"/>
    <w:basedOn w:val="Normal"/>
    <w:link w:val="HeaderChar"/>
    <w:uiPriority w:val="99"/>
    <w:unhideWhenUsed/>
    <w:rsid w:val="00587853"/>
    <w:pPr>
      <w:tabs>
        <w:tab w:val="center" w:pos="4513"/>
        <w:tab w:val="right" w:pos="9026"/>
      </w:tabs>
    </w:pPr>
  </w:style>
  <w:style w:type="character" w:customStyle="1" w:styleId="HeaderChar">
    <w:name w:val="Header Char"/>
    <w:basedOn w:val="DefaultParagraphFont"/>
    <w:link w:val="Header"/>
    <w:uiPriority w:val="99"/>
    <w:rsid w:val="00587853"/>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587853"/>
    <w:pPr>
      <w:tabs>
        <w:tab w:val="center" w:pos="4513"/>
        <w:tab w:val="right" w:pos="9026"/>
      </w:tabs>
    </w:pPr>
  </w:style>
  <w:style w:type="character" w:customStyle="1" w:styleId="FooterChar">
    <w:name w:val="Footer Char"/>
    <w:basedOn w:val="DefaultParagraphFont"/>
    <w:link w:val="Footer"/>
    <w:uiPriority w:val="99"/>
    <w:rsid w:val="00587853"/>
    <w:rPr>
      <w:rFonts w:ascii="Times New Roman" w:eastAsia="Times New Roman" w:hAnsi="Times New Roman" w:cs="Times New Roman"/>
      <w:sz w:val="20"/>
      <w:szCs w:val="20"/>
      <w:lang w:eastAsia="en-GB"/>
    </w:rPr>
  </w:style>
  <w:style w:type="paragraph" w:styleId="TableofFigures">
    <w:name w:val="table of figures"/>
    <w:basedOn w:val="Normal"/>
    <w:next w:val="Normal"/>
    <w:uiPriority w:val="99"/>
    <w:unhideWhenUsed/>
    <w:rsid w:val="007016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3815">
      <w:bodyDiv w:val="1"/>
      <w:marLeft w:val="0"/>
      <w:marRight w:val="0"/>
      <w:marTop w:val="0"/>
      <w:marBottom w:val="0"/>
      <w:divBdr>
        <w:top w:val="none" w:sz="0" w:space="0" w:color="auto"/>
        <w:left w:val="none" w:sz="0" w:space="0" w:color="auto"/>
        <w:bottom w:val="none" w:sz="0" w:space="0" w:color="auto"/>
        <w:right w:val="none" w:sz="0" w:space="0" w:color="auto"/>
      </w:divBdr>
    </w:div>
    <w:div w:id="3749815">
      <w:bodyDiv w:val="1"/>
      <w:marLeft w:val="0"/>
      <w:marRight w:val="0"/>
      <w:marTop w:val="0"/>
      <w:marBottom w:val="0"/>
      <w:divBdr>
        <w:top w:val="none" w:sz="0" w:space="0" w:color="auto"/>
        <w:left w:val="none" w:sz="0" w:space="0" w:color="auto"/>
        <w:bottom w:val="none" w:sz="0" w:space="0" w:color="auto"/>
        <w:right w:val="none" w:sz="0" w:space="0" w:color="auto"/>
      </w:divBdr>
    </w:div>
    <w:div w:id="8223476">
      <w:bodyDiv w:val="1"/>
      <w:marLeft w:val="0"/>
      <w:marRight w:val="0"/>
      <w:marTop w:val="0"/>
      <w:marBottom w:val="0"/>
      <w:divBdr>
        <w:top w:val="none" w:sz="0" w:space="0" w:color="auto"/>
        <w:left w:val="none" w:sz="0" w:space="0" w:color="auto"/>
        <w:bottom w:val="none" w:sz="0" w:space="0" w:color="auto"/>
        <w:right w:val="none" w:sz="0" w:space="0" w:color="auto"/>
      </w:divBdr>
    </w:div>
    <w:div w:id="11810851">
      <w:bodyDiv w:val="1"/>
      <w:marLeft w:val="0"/>
      <w:marRight w:val="0"/>
      <w:marTop w:val="0"/>
      <w:marBottom w:val="0"/>
      <w:divBdr>
        <w:top w:val="none" w:sz="0" w:space="0" w:color="auto"/>
        <w:left w:val="none" w:sz="0" w:space="0" w:color="auto"/>
        <w:bottom w:val="none" w:sz="0" w:space="0" w:color="auto"/>
        <w:right w:val="none" w:sz="0" w:space="0" w:color="auto"/>
      </w:divBdr>
    </w:div>
    <w:div w:id="12149754">
      <w:bodyDiv w:val="1"/>
      <w:marLeft w:val="0"/>
      <w:marRight w:val="0"/>
      <w:marTop w:val="0"/>
      <w:marBottom w:val="0"/>
      <w:divBdr>
        <w:top w:val="none" w:sz="0" w:space="0" w:color="auto"/>
        <w:left w:val="none" w:sz="0" w:space="0" w:color="auto"/>
        <w:bottom w:val="none" w:sz="0" w:space="0" w:color="auto"/>
        <w:right w:val="none" w:sz="0" w:space="0" w:color="auto"/>
      </w:divBdr>
    </w:div>
    <w:div w:id="16662919">
      <w:bodyDiv w:val="1"/>
      <w:marLeft w:val="0"/>
      <w:marRight w:val="0"/>
      <w:marTop w:val="0"/>
      <w:marBottom w:val="0"/>
      <w:divBdr>
        <w:top w:val="none" w:sz="0" w:space="0" w:color="auto"/>
        <w:left w:val="none" w:sz="0" w:space="0" w:color="auto"/>
        <w:bottom w:val="none" w:sz="0" w:space="0" w:color="auto"/>
        <w:right w:val="none" w:sz="0" w:space="0" w:color="auto"/>
      </w:divBdr>
    </w:div>
    <w:div w:id="17509878">
      <w:bodyDiv w:val="1"/>
      <w:marLeft w:val="0"/>
      <w:marRight w:val="0"/>
      <w:marTop w:val="0"/>
      <w:marBottom w:val="0"/>
      <w:divBdr>
        <w:top w:val="none" w:sz="0" w:space="0" w:color="auto"/>
        <w:left w:val="none" w:sz="0" w:space="0" w:color="auto"/>
        <w:bottom w:val="none" w:sz="0" w:space="0" w:color="auto"/>
        <w:right w:val="none" w:sz="0" w:space="0" w:color="auto"/>
      </w:divBdr>
    </w:div>
    <w:div w:id="19669584">
      <w:bodyDiv w:val="1"/>
      <w:marLeft w:val="0"/>
      <w:marRight w:val="0"/>
      <w:marTop w:val="0"/>
      <w:marBottom w:val="0"/>
      <w:divBdr>
        <w:top w:val="none" w:sz="0" w:space="0" w:color="auto"/>
        <w:left w:val="none" w:sz="0" w:space="0" w:color="auto"/>
        <w:bottom w:val="none" w:sz="0" w:space="0" w:color="auto"/>
        <w:right w:val="none" w:sz="0" w:space="0" w:color="auto"/>
      </w:divBdr>
    </w:div>
    <w:div w:id="20479667">
      <w:bodyDiv w:val="1"/>
      <w:marLeft w:val="0"/>
      <w:marRight w:val="0"/>
      <w:marTop w:val="0"/>
      <w:marBottom w:val="0"/>
      <w:divBdr>
        <w:top w:val="none" w:sz="0" w:space="0" w:color="auto"/>
        <w:left w:val="none" w:sz="0" w:space="0" w:color="auto"/>
        <w:bottom w:val="none" w:sz="0" w:space="0" w:color="auto"/>
        <w:right w:val="none" w:sz="0" w:space="0" w:color="auto"/>
      </w:divBdr>
    </w:div>
    <w:div w:id="23021593">
      <w:bodyDiv w:val="1"/>
      <w:marLeft w:val="0"/>
      <w:marRight w:val="0"/>
      <w:marTop w:val="0"/>
      <w:marBottom w:val="0"/>
      <w:divBdr>
        <w:top w:val="none" w:sz="0" w:space="0" w:color="auto"/>
        <w:left w:val="none" w:sz="0" w:space="0" w:color="auto"/>
        <w:bottom w:val="none" w:sz="0" w:space="0" w:color="auto"/>
        <w:right w:val="none" w:sz="0" w:space="0" w:color="auto"/>
      </w:divBdr>
    </w:div>
    <w:div w:id="23412528">
      <w:bodyDiv w:val="1"/>
      <w:marLeft w:val="0"/>
      <w:marRight w:val="0"/>
      <w:marTop w:val="0"/>
      <w:marBottom w:val="0"/>
      <w:divBdr>
        <w:top w:val="none" w:sz="0" w:space="0" w:color="auto"/>
        <w:left w:val="none" w:sz="0" w:space="0" w:color="auto"/>
        <w:bottom w:val="none" w:sz="0" w:space="0" w:color="auto"/>
        <w:right w:val="none" w:sz="0" w:space="0" w:color="auto"/>
      </w:divBdr>
    </w:div>
    <w:div w:id="33041104">
      <w:bodyDiv w:val="1"/>
      <w:marLeft w:val="0"/>
      <w:marRight w:val="0"/>
      <w:marTop w:val="0"/>
      <w:marBottom w:val="0"/>
      <w:divBdr>
        <w:top w:val="none" w:sz="0" w:space="0" w:color="auto"/>
        <w:left w:val="none" w:sz="0" w:space="0" w:color="auto"/>
        <w:bottom w:val="none" w:sz="0" w:space="0" w:color="auto"/>
        <w:right w:val="none" w:sz="0" w:space="0" w:color="auto"/>
      </w:divBdr>
    </w:div>
    <w:div w:id="42562561">
      <w:bodyDiv w:val="1"/>
      <w:marLeft w:val="0"/>
      <w:marRight w:val="0"/>
      <w:marTop w:val="0"/>
      <w:marBottom w:val="0"/>
      <w:divBdr>
        <w:top w:val="none" w:sz="0" w:space="0" w:color="auto"/>
        <w:left w:val="none" w:sz="0" w:space="0" w:color="auto"/>
        <w:bottom w:val="none" w:sz="0" w:space="0" w:color="auto"/>
        <w:right w:val="none" w:sz="0" w:space="0" w:color="auto"/>
      </w:divBdr>
    </w:div>
    <w:div w:id="46685210">
      <w:bodyDiv w:val="1"/>
      <w:marLeft w:val="0"/>
      <w:marRight w:val="0"/>
      <w:marTop w:val="0"/>
      <w:marBottom w:val="0"/>
      <w:divBdr>
        <w:top w:val="none" w:sz="0" w:space="0" w:color="auto"/>
        <w:left w:val="none" w:sz="0" w:space="0" w:color="auto"/>
        <w:bottom w:val="none" w:sz="0" w:space="0" w:color="auto"/>
        <w:right w:val="none" w:sz="0" w:space="0" w:color="auto"/>
      </w:divBdr>
    </w:div>
    <w:div w:id="46953062">
      <w:bodyDiv w:val="1"/>
      <w:marLeft w:val="0"/>
      <w:marRight w:val="0"/>
      <w:marTop w:val="0"/>
      <w:marBottom w:val="0"/>
      <w:divBdr>
        <w:top w:val="none" w:sz="0" w:space="0" w:color="auto"/>
        <w:left w:val="none" w:sz="0" w:space="0" w:color="auto"/>
        <w:bottom w:val="none" w:sz="0" w:space="0" w:color="auto"/>
        <w:right w:val="none" w:sz="0" w:space="0" w:color="auto"/>
      </w:divBdr>
    </w:div>
    <w:div w:id="48460036">
      <w:bodyDiv w:val="1"/>
      <w:marLeft w:val="0"/>
      <w:marRight w:val="0"/>
      <w:marTop w:val="0"/>
      <w:marBottom w:val="0"/>
      <w:divBdr>
        <w:top w:val="none" w:sz="0" w:space="0" w:color="auto"/>
        <w:left w:val="none" w:sz="0" w:space="0" w:color="auto"/>
        <w:bottom w:val="none" w:sz="0" w:space="0" w:color="auto"/>
        <w:right w:val="none" w:sz="0" w:space="0" w:color="auto"/>
      </w:divBdr>
    </w:div>
    <w:div w:id="54202533">
      <w:bodyDiv w:val="1"/>
      <w:marLeft w:val="0"/>
      <w:marRight w:val="0"/>
      <w:marTop w:val="0"/>
      <w:marBottom w:val="0"/>
      <w:divBdr>
        <w:top w:val="none" w:sz="0" w:space="0" w:color="auto"/>
        <w:left w:val="none" w:sz="0" w:space="0" w:color="auto"/>
        <w:bottom w:val="none" w:sz="0" w:space="0" w:color="auto"/>
        <w:right w:val="none" w:sz="0" w:space="0" w:color="auto"/>
      </w:divBdr>
    </w:div>
    <w:div w:id="59138064">
      <w:bodyDiv w:val="1"/>
      <w:marLeft w:val="0"/>
      <w:marRight w:val="0"/>
      <w:marTop w:val="0"/>
      <w:marBottom w:val="0"/>
      <w:divBdr>
        <w:top w:val="none" w:sz="0" w:space="0" w:color="auto"/>
        <w:left w:val="none" w:sz="0" w:space="0" w:color="auto"/>
        <w:bottom w:val="none" w:sz="0" w:space="0" w:color="auto"/>
        <w:right w:val="none" w:sz="0" w:space="0" w:color="auto"/>
      </w:divBdr>
    </w:div>
    <w:div w:id="61103867">
      <w:bodyDiv w:val="1"/>
      <w:marLeft w:val="0"/>
      <w:marRight w:val="0"/>
      <w:marTop w:val="0"/>
      <w:marBottom w:val="0"/>
      <w:divBdr>
        <w:top w:val="none" w:sz="0" w:space="0" w:color="auto"/>
        <w:left w:val="none" w:sz="0" w:space="0" w:color="auto"/>
        <w:bottom w:val="none" w:sz="0" w:space="0" w:color="auto"/>
        <w:right w:val="none" w:sz="0" w:space="0" w:color="auto"/>
      </w:divBdr>
    </w:div>
    <w:div w:id="61107068">
      <w:bodyDiv w:val="1"/>
      <w:marLeft w:val="0"/>
      <w:marRight w:val="0"/>
      <w:marTop w:val="0"/>
      <w:marBottom w:val="0"/>
      <w:divBdr>
        <w:top w:val="none" w:sz="0" w:space="0" w:color="auto"/>
        <w:left w:val="none" w:sz="0" w:space="0" w:color="auto"/>
        <w:bottom w:val="none" w:sz="0" w:space="0" w:color="auto"/>
        <w:right w:val="none" w:sz="0" w:space="0" w:color="auto"/>
      </w:divBdr>
    </w:div>
    <w:div w:id="64841117">
      <w:bodyDiv w:val="1"/>
      <w:marLeft w:val="0"/>
      <w:marRight w:val="0"/>
      <w:marTop w:val="0"/>
      <w:marBottom w:val="0"/>
      <w:divBdr>
        <w:top w:val="none" w:sz="0" w:space="0" w:color="auto"/>
        <w:left w:val="none" w:sz="0" w:space="0" w:color="auto"/>
        <w:bottom w:val="none" w:sz="0" w:space="0" w:color="auto"/>
        <w:right w:val="none" w:sz="0" w:space="0" w:color="auto"/>
      </w:divBdr>
    </w:div>
    <w:div w:id="65038502">
      <w:bodyDiv w:val="1"/>
      <w:marLeft w:val="0"/>
      <w:marRight w:val="0"/>
      <w:marTop w:val="0"/>
      <w:marBottom w:val="0"/>
      <w:divBdr>
        <w:top w:val="none" w:sz="0" w:space="0" w:color="auto"/>
        <w:left w:val="none" w:sz="0" w:space="0" w:color="auto"/>
        <w:bottom w:val="none" w:sz="0" w:space="0" w:color="auto"/>
        <w:right w:val="none" w:sz="0" w:space="0" w:color="auto"/>
      </w:divBdr>
    </w:div>
    <w:div w:id="65229748">
      <w:bodyDiv w:val="1"/>
      <w:marLeft w:val="0"/>
      <w:marRight w:val="0"/>
      <w:marTop w:val="0"/>
      <w:marBottom w:val="0"/>
      <w:divBdr>
        <w:top w:val="none" w:sz="0" w:space="0" w:color="auto"/>
        <w:left w:val="none" w:sz="0" w:space="0" w:color="auto"/>
        <w:bottom w:val="none" w:sz="0" w:space="0" w:color="auto"/>
        <w:right w:val="none" w:sz="0" w:space="0" w:color="auto"/>
      </w:divBdr>
    </w:div>
    <w:div w:id="66074473">
      <w:bodyDiv w:val="1"/>
      <w:marLeft w:val="0"/>
      <w:marRight w:val="0"/>
      <w:marTop w:val="0"/>
      <w:marBottom w:val="0"/>
      <w:divBdr>
        <w:top w:val="none" w:sz="0" w:space="0" w:color="auto"/>
        <w:left w:val="none" w:sz="0" w:space="0" w:color="auto"/>
        <w:bottom w:val="none" w:sz="0" w:space="0" w:color="auto"/>
        <w:right w:val="none" w:sz="0" w:space="0" w:color="auto"/>
      </w:divBdr>
    </w:div>
    <w:div w:id="67122332">
      <w:bodyDiv w:val="1"/>
      <w:marLeft w:val="0"/>
      <w:marRight w:val="0"/>
      <w:marTop w:val="0"/>
      <w:marBottom w:val="0"/>
      <w:divBdr>
        <w:top w:val="none" w:sz="0" w:space="0" w:color="auto"/>
        <w:left w:val="none" w:sz="0" w:space="0" w:color="auto"/>
        <w:bottom w:val="none" w:sz="0" w:space="0" w:color="auto"/>
        <w:right w:val="none" w:sz="0" w:space="0" w:color="auto"/>
      </w:divBdr>
    </w:div>
    <w:div w:id="67701696">
      <w:bodyDiv w:val="1"/>
      <w:marLeft w:val="0"/>
      <w:marRight w:val="0"/>
      <w:marTop w:val="0"/>
      <w:marBottom w:val="0"/>
      <w:divBdr>
        <w:top w:val="none" w:sz="0" w:space="0" w:color="auto"/>
        <w:left w:val="none" w:sz="0" w:space="0" w:color="auto"/>
        <w:bottom w:val="none" w:sz="0" w:space="0" w:color="auto"/>
        <w:right w:val="none" w:sz="0" w:space="0" w:color="auto"/>
      </w:divBdr>
    </w:div>
    <w:div w:id="68355967">
      <w:bodyDiv w:val="1"/>
      <w:marLeft w:val="0"/>
      <w:marRight w:val="0"/>
      <w:marTop w:val="0"/>
      <w:marBottom w:val="0"/>
      <w:divBdr>
        <w:top w:val="none" w:sz="0" w:space="0" w:color="auto"/>
        <w:left w:val="none" w:sz="0" w:space="0" w:color="auto"/>
        <w:bottom w:val="none" w:sz="0" w:space="0" w:color="auto"/>
        <w:right w:val="none" w:sz="0" w:space="0" w:color="auto"/>
      </w:divBdr>
    </w:div>
    <w:div w:id="71784396">
      <w:bodyDiv w:val="1"/>
      <w:marLeft w:val="0"/>
      <w:marRight w:val="0"/>
      <w:marTop w:val="0"/>
      <w:marBottom w:val="0"/>
      <w:divBdr>
        <w:top w:val="none" w:sz="0" w:space="0" w:color="auto"/>
        <w:left w:val="none" w:sz="0" w:space="0" w:color="auto"/>
        <w:bottom w:val="none" w:sz="0" w:space="0" w:color="auto"/>
        <w:right w:val="none" w:sz="0" w:space="0" w:color="auto"/>
      </w:divBdr>
    </w:div>
    <w:div w:id="72897241">
      <w:bodyDiv w:val="1"/>
      <w:marLeft w:val="0"/>
      <w:marRight w:val="0"/>
      <w:marTop w:val="0"/>
      <w:marBottom w:val="0"/>
      <w:divBdr>
        <w:top w:val="none" w:sz="0" w:space="0" w:color="auto"/>
        <w:left w:val="none" w:sz="0" w:space="0" w:color="auto"/>
        <w:bottom w:val="none" w:sz="0" w:space="0" w:color="auto"/>
        <w:right w:val="none" w:sz="0" w:space="0" w:color="auto"/>
      </w:divBdr>
    </w:div>
    <w:div w:id="73818755">
      <w:bodyDiv w:val="1"/>
      <w:marLeft w:val="0"/>
      <w:marRight w:val="0"/>
      <w:marTop w:val="0"/>
      <w:marBottom w:val="0"/>
      <w:divBdr>
        <w:top w:val="none" w:sz="0" w:space="0" w:color="auto"/>
        <w:left w:val="none" w:sz="0" w:space="0" w:color="auto"/>
        <w:bottom w:val="none" w:sz="0" w:space="0" w:color="auto"/>
        <w:right w:val="none" w:sz="0" w:space="0" w:color="auto"/>
      </w:divBdr>
    </w:div>
    <w:div w:id="74019385">
      <w:bodyDiv w:val="1"/>
      <w:marLeft w:val="0"/>
      <w:marRight w:val="0"/>
      <w:marTop w:val="0"/>
      <w:marBottom w:val="0"/>
      <w:divBdr>
        <w:top w:val="none" w:sz="0" w:space="0" w:color="auto"/>
        <w:left w:val="none" w:sz="0" w:space="0" w:color="auto"/>
        <w:bottom w:val="none" w:sz="0" w:space="0" w:color="auto"/>
        <w:right w:val="none" w:sz="0" w:space="0" w:color="auto"/>
      </w:divBdr>
    </w:div>
    <w:div w:id="76287128">
      <w:bodyDiv w:val="1"/>
      <w:marLeft w:val="0"/>
      <w:marRight w:val="0"/>
      <w:marTop w:val="0"/>
      <w:marBottom w:val="0"/>
      <w:divBdr>
        <w:top w:val="none" w:sz="0" w:space="0" w:color="auto"/>
        <w:left w:val="none" w:sz="0" w:space="0" w:color="auto"/>
        <w:bottom w:val="none" w:sz="0" w:space="0" w:color="auto"/>
        <w:right w:val="none" w:sz="0" w:space="0" w:color="auto"/>
      </w:divBdr>
    </w:div>
    <w:div w:id="80302680">
      <w:bodyDiv w:val="1"/>
      <w:marLeft w:val="0"/>
      <w:marRight w:val="0"/>
      <w:marTop w:val="0"/>
      <w:marBottom w:val="0"/>
      <w:divBdr>
        <w:top w:val="none" w:sz="0" w:space="0" w:color="auto"/>
        <w:left w:val="none" w:sz="0" w:space="0" w:color="auto"/>
        <w:bottom w:val="none" w:sz="0" w:space="0" w:color="auto"/>
        <w:right w:val="none" w:sz="0" w:space="0" w:color="auto"/>
      </w:divBdr>
    </w:div>
    <w:div w:id="82800557">
      <w:bodyDiv w:val="1"/>
      <w:marLeft w:val="0"/>
      <w:marRight w:val="0"/>
      <w:marTop w:val="0"/>
      <w:marBottom w:val="0"/>
      <w:divBdr>
        <w:top w:val="none" w:sz="0" w:space="0" w:color="auto"/>
        <w:left w:val="none" w:sz="0" w:space="0" w:color="auto"/>
        <w:bottom w:val="none" w:sz="0" w:space="0" w:color="auto"/>
        <w:right w:val="none" w:sz="0" w:space="0" w:color="auto"/>
      </w:divBdr>
    </w:div>
    <w:div w:id="83186001">
      <w:bodyDiv w:val="1"/>
      <w:marLeft w:val="0"/>
      <w:marRight w:val="0"/>
      <w:marTop w:val="0"/>
      <w:marBottom w:val="0"/>
      <w:divBdr>
        <w:top w:val="none" w:sz="0" w:space="0" w:color="auto"/>
        <w:left w:val="none" w:sz="0" w:space="0" w:color="auto"/>
        <w:bottom w:val="none" w:sz="0" w:space="0" w:color="auto"/>
        <w:right w:val="none" w:sz="0" w:space="0" w:color="auto"/>
      </w:divBdr>
    </w:div>
    <w:div w:id="83259198">
      <w:bodyDiv w:val="1"/>
      <w:marLeft w:val="0"/>
      <w:marRight w:val="0"/>
      <w:marTop w:val="0"/>
      <w:marBottom w:val="0"/>
      <w:divBdr>
        <w:top w:val="none" w:sz="0" w:space="0" w:color="auto"/>
        <w:left w:val="none" w:sz="0" w:space="0" w:color="auto"/>
        <w:bottom w:val="none" w:sz="0" w:space="0" w:color="auto"/>
        <w:right w:val="none" w:sz="0" w:space="0" w:color="auto"/>
      </w:divBdr>
    </w:div>
    <w:div w:id="83303231">
      <w:bodyDiv w:val="1"/>
      <w:marLeft w:val="0"/>
      <w:marRight w:val="0"/>
      <w:marTop w:val="0"/>
      <w:marBottom w:val="0"/>
      <w:divBdr>
        <w:top w:val="none" w:sz="0" w:space="0" w:color="auto"/>
        <w:left w:val="none" w:sz="0" w:space="0" w:color="auto"/>
        <w:bottom w:val="none" w:sz="0" w:space="0" w:color="auto"/>
        <w:right w:val="none" w:sz="0" w:space="0" w:color="auto"/>
      </w:divBdr>
    </w:div>
    <w:div w:id="83577398">
      <w:bodyDiv w:val="1"/>
      <w:marLeft w:val="0"/>
      <w:marRight w:val="0"/>
      <w:marTop w:val="0"/>
      <w:marBottom w:val="0"/>
      <w:divBdr>
        <w:top w:val="none" w:sz="0" w:space="0" w:color="auto"/>
        <w:left w:val="none" w:sz="0" w:space="0" w:color="auto"/>
        <w:bottom w:val="none" w:sz="0" w:space="0" w:color="auto"/>
        <w:right w:val="none" w:sz="0" w:space="0" w:color="auto"/>
      </w:divBdr>
    </w:div>
    <w:div w:id="84887050">
      <w:bodyDiv w:val="1"/>
      <w:marLeft w:val="0"/>
      <w:marRight w:val="0"/>
      <w:marTop w:val="0"/>
      <w:marBottom w:val="0"/>
      <w:divBdr>
        <w:top w:val="none" w:sz="0" w:space="0" w:color="auto"/>
        <w:left w:val="none" w:sz="0" w:space="0" w:color="auto"/>
        <w:bottom w:val="none" w:sz="0" w:space="0" w:color="auto"/>
        <w:right w:val="none" w:sz="0" w:space="0" w:color="auto"/>
      </w:divBdr>
    </w:div>
    <w:div w:id="85882197">
      <w:bodyDiv w:val="1"/>
      <w:marLeft w:val="0"/>
      <w:marRight w:val="0"/>
      <w:marTop w:val="0"/>
      <w:marBottom w:val="0"/>
      <w:divBdr>
        <w:top w:val="none" w:sz="0" w:space="0" w:color="auto"/>
        <w:left w:val="none" w:sz="0" w:space="0" w:color="auto"/>
        <w:bottom w:val="none" w:sz="0" w:space="0" w:color="auto"/>
        <w:right w:val="none" w:sz="0" w:space="0" w:color="auto"/>
      </w:divBdr>
    </w:div>
    <w:div w:id="89665468">
      <w:bodyDiv w:val="1"/>
      <w:marLeft w:val="0"/>
      <w:marRight w:val="0"/>
      <w:marTop w:val="0"/>
      <w:marBottom w:val="0"/>
      <w:divBdr>
        <w:top w:val="none" w:sz="0" w:space="0" w:color="auto"/>
        <w:left w:val="none" w:sz="0" w:space="0" w:color="auto"/>
        <w:bottom w:val="none" w:sz="0" w:space="0" w:color="auto"/>
        <w:right w:val="none" w:sz="0" w:space="0" w:color="auto"/>
      </w:divBdr>
    </w:div>
    <w:div w:id="94906534">
      <w:bodyDiv w:val="1"/>
      <w:marLeft w:val="0"/>
      <w:marRight w:val="0"/>
      <w:marTop w:val="0"/>
      <w:marBottom w:val="0"/>
      <w:divBdr>
        <w:top w:val="none" w:sz="0" w:space="0" w:color="auto"/>
        <w:left w:val="none" w:sz="0" w:space="0" w:color="auto"/>
        <w:bottom w:val="none" w:sz="0" w:space="0" w:color="auto"/>
        <w:right w:val="none" w:sz="0" w:space="0" w:color="auto"/>
      </w:divBdr>
    </w:div>
    <w:div w:id="96144525">
      <w:bodyDiv w:val="1"/>
      <w:marLeft w:val="0"/>
      <w:marRight w:val="0"/>
      <w:marTop w:val="0"/>
      <w:marBottom w:val="0"/>
      <w:divBdr>
        <w:top w:val="none" w:sz="0" w:space="0" w:color="auto"/>
        <w:left w:val="none" w:sz="0" w:space="0" w:color="auto"/>
        <w:bottom w:val="none" w:sz="0" w:space="0" w:color="auto"/>
        <w:right w:val="none" w:sz="0" w:space="0" w:color="auto"/>
      </w:divBdr>
    </w:div>
    <w:div w:id="97870059">
      <w:bodyDiv w:val="1"/>
      <w:marLeft w:val="0"/>
      <w:marRight w:val="0"/>
      <w:marTop w:val="0"/>
      <w:marBottom w:val="0"/>
      <w:divBdr>
        <w:top w:val="none" w:sz="0" w:space="0" w:color="auto"/>
        <w:left w:val="none" w:sz="0" w:space="0" w:color="auto"/>
        <w:bottom w:val="none" w:sz="0" w:space="0" w:color="auto"/>
        <w:right w:val="none" w:sz="0" w:space="0" w:color="auto"/>
      </w:divBdr>
    </w:div>
    <w:div w:id="97989334">
      <w:bodyDiv w:val="1"/>
      <w:marLeft w:val="0"/>
      <w:marRight w:val="0"/>
      <w:marTop w:val="0"/>
      <w:marBottom w:val="0"/>
      <w:divBdr>
        <w:top w:val="none" w:sz="0" w:space="0" w:color="auto"/>
        <w:left w:val="none" w:sz="0" w:space="0" w:color="auto"/>
        <w:bottom w:val="none" w:sz="0" w:space="0" w:color="auto"/>
        <w:right w:val="none" w:sz="0" w:space="0" w:color="auto"/>
      </w:divBdr>
    </w:div>
    <w:div w:id="101851126">
      <w:bodyDiv w:val="1"/>
      <w:marLeft w:val="0"/>
      <w:marRight w:val="0"/>
      <w:marTop w:val="0"/>
      <w:marBottom w:val="0"/>
      <w:divBdr>
        <w:top w:val="none" w:sz="0" w:space="0" w:color="auto"/>
        <w:left w:val="none" w:sz="0" w:space="0" w:color="auto"/>
        <w:bottom w:val="none" w:sz="0" w:space="0" w:color="auto"/>
        <w:right w:val="none" w:sz="0" w:space="0" w:color="auto"/>
      </w:divBdr>
    </w:div>
    <w:div w:id="104427901">
      <w:bodyDiv w:val="1"/>
      <w:marLeft w:val="0"/>
      <w:marRight w:val="0"/>
      <w:marTop w:val="0"/>
      <w:marBottom w:val="0"/>
      <w:divBdr>
        <w:top w:val="none" w:sz="0" w:space="0" w:color="auto"/>
        <w:left w:val="none" w:sz="0" w:space="0" w:color="auto"/>
        <w:bottom w:val="none" w:sz="0" w:space="0" w:color="auto"/>
        <w:right w:val="none" w:sz="0" w:space="0" w:color="auto"/>
      </w:divBdr>
    </w:div>
    <w:div w:id="105582155">
      <w:bodyDiv w:val="1"/>
      <w:marLeft w:val="0"/>
      <w:marRight w:val="0"/>
      <w:marTop w:val="0"/>
      <w:marBottom w:val="0"/>
      <w:divBdr>
        <w:top w:val="none" w:sz="0" w:space="0" w:color="auto"/>
        <w:left w:val="none" w:sz="0" w:space="0" w:color="auto"/>
        <w:bottom w:val="none" w:sz="0" w:space="0" w:color="auto"/>
        <w:right w:val="none" w:sz="0" w:space="0" w:color="auto"/>
      </w:divBdr>
    </w:div>
    <w:div w:id="106048914">
      <w:bodyDiv w:val="1"/>
      <w:marLeft w:val="0"/>
      <w:marRight w:val="0"/>
      <w:marTop w:val="0"/>
      <w:marBottom w:val="0"/>
      <w:divBdr>
        <w:top w:val="none" w:sz="0" w:space="0" w:color="auto"/>
        <w:left w:val="none" w:sz="0" w:space="0" w:color="auto"/>
        <w:bottom w:val="none" w:sz="0" w:space="0" w:color="auto"/>
        <w:right w:val="none" w:sz="0" w:space="0" w:color="auto"/>
      </w:divBdr>
    </w:div>
    <w:div w:id="107164691">
      <w:bodyDiv w:val="1"/>
      <w:marLeft w:val="0"/>
      <w:marRight w:val="0"/>
      <w:marTop w:val="0"/>
      <w:marBottom w:val="0"/>
      <w:divBdr>
        <w:top w:val="none" w:sz="0" w:space="0" w:color="auto"/>
        <w:left w:val="none" w:sz="0" w:space="0" w:color="auto"/>
        <w:bottom w:val="none" w:sz="0" w:space="0" w:color="auto"/>
        <w:right w:val="none" w:sz="0" w:space="0" w:color="auto"/>
      </w:divBdr>
    </w:div>
    <w:div w:id="107553227">
      <w:bodyDiv w:val="1"/>
      <w:marLeft w:val="0"/>
      <w:marRight w:val="0"/>
      <w:marTop w:val="0"/>
      <w:marBottom w:val="0"/>
      <w:divBdr>
        <w:top w:val="none" w:sz="0" w:space="0" w:color="auto"/>
        <w:left w:val="none" w:sz="0" w:space="0" w:color="auto"/>
        <w:bottom w:val="none" w:sz="0" w:space="0" w:color="auto"/>
        <w:right w:val="none" w:sz="0" w:space="0" w:color="auto"/>
      </w:divBdr>
    </w:div>
    <w:div w:id="113716568">
      <w:bodyDiv w:val="1"/>
      <w:marLeft w:val="0"/>
      <w:marRight w:val="0"/>
      <w:marTop w:val="0"/>
      <w:marBottom w:val="0"/>
      <w:divBdr>
        <w:top w:val="none" w:sz="0" w:space="0" w:color="auto"/>
        <w:left w:val="none" w:sz="0" w:space="0" w:color="auto"/>
        <w:bottom w:val="none" w:sz="0" w:space="0" w:color="auto"/>
        <w:right w:val="none" w:sz="0" w:space="0" w:color="auto"/>
      </w:divBdr>
    </w:div>
    <w:div w:id="114562257">
      <w:bodyDiv w:val="1"/>
      <w:marLeft w:val="0"/>
      <w:marRight w:val="0"/>
      <w:marTop w:val="0"/>
      <w:marBottom w:val="0"/>
      <w:divBdr>
        <w:top w:val="none" w:sz="0" w:space="0" w:color="auto"/>
        <w:left w:val="none" w:sz="0" w:space="0" w:color="auto"/>
        <w:bottom w:val="none" w:sz="0" w:space="0" w:color="auto"/>
        <w:right w:val="none" w:sz="0" w:space="0" w:color="auto"/>
      </w:divBdr>
    </w:div>
    <w:div w:id="117337307">
      <w:bodyDiv w:val="1"/>
      <w:marLeft w:val="0"/>
      <w:marRight w:val="0"/>
      <w:marTop w:val="0"/>
      <w:marBottom w:val="0"/>
      <w:divBdr>
        <w:top w:val="none" w:sz="0" w:space="0" w:color="auto"/>
        <w:left w:val="none" w:sz="0" w:space="0" w:color="auto"/>
        <w:bottom w:val="none" w:sz="0" w:space="0" w:color="auto"/>
        <w:right w:val="none" w:sz="0" w:space="0" w:color="auto"/>
      </w:divBdr>
    </w:div>
    <w:div w:id="118228137">
      <w:bodyDiv w:val="1"/>
      <w:marLeft w:val="0"/>
      <w:marRight w:val="0"/>
      <w:marTop w:val="0"/>
      <w:marBottom w:val="0"/>
      <w:divBdr>
        <w:top w:val="none" w:sz="0" w:space="0" w:color="auto"/>
        <w:left w:val="none" w:sz="0" w:space="0" w:color="auto"/>
        <w:bottom w:val="none" w:sz="0" w:space="0" w:color="auto"/>
        <w:right w:val="none" w:sz="0" w:space="0" w:color="auto"/>
      </w:divBdr>
    </w:div>
    <w:div w:id="119612125">
      <w:bodyDiv w:val="1"/>
      <w:marLeft w:val="0"/>
      <w:marRight w:val="0"/>
      <w:marTop w:val="0"/>
      <w:marBottom w:val="0"/>
      <w:divBdr>
        <w:top w:val="none" w:sz="0" w:space="0" w:color="auto"/>
        <w:left w:val="none" w:sz="0" w:space="0" w:color="auto"/>
        <w:bottom w:val="none" w:sz="0" w:space="0" w:color="auto"/>
        <w:right w:val="none" w:sz="0" w:space="0" w:color="auto"/>
      </w:divBdr>
    </w:div>
    <w:div w:id="121189879">
      <w:bodyDiv w:val="1"/>
      <w:marLeft w:val="0"/>
      <w:marRight w:val="0"/>
      <w:marTop w:val="0"/>
      <w:marBottom w:val="0"/>
      <w:divBdr>
        <w:top w:val="none" w:sz="0" w:space="0" w:color="auto"/>
        <w:left w:val="none" w:sz="0" w:space="0" w:color="auto"/>
        <w:bottom w:val="none" w:sz="0" w:space="0" w:color="auto"/>
        <w:right w:val="none" w:sz="0" w:space="0" w:color="auto"/>
      </w:divBdr>
    </w:div>
    <w:div w:id="121582304">
      <w:bodyDiv w:val="1"/>
      <w:marLeft w:val="0"/>
      <w:marRight w:val="0"/>
      <w:marTop w:val="0"/>
      <w:marBottom w:val="0"/>
      <w:divBdr>
        <w:top w:val="none" w:sz="0" w:space="0" w:color="auto"/>
        <w:left w:val="none" w:sz="0" w:space="0" w:color="auto"/>
        <w:bottom w:val="none" w:sz="0" w:space="0" w:color="auto"/>
        <w:right w:val="none" w:sz="0" w:space="0" w:color="auto"/>
      </w:divBdr>
    </w:div>
    <w:div w:id="124780865">
      <w:bodyDiv w:val="1"/>
      <w:marLeft w:val="0"/>
      <w:marRight w:val="0"/>
      <w:marTop w:val="0"/>
      <w:marBottom w:val="0"/>
      <w:divBdr>
        <w:top w:val="none" w:sz="0" w:space="0" w:color="auto"/>
        <w:left w:val="none" w:sz="0" w:space="0" w:color="auto"/>
        <w:bottom w:val="none" w:sz="0" w:space="0" w:color="auto"/>
        <w:right w:val="none" w:sz="0" w:space="0" w:color="auto"/>
      </w:divBdr>
    </w:div>
    <w:div w:id="125971850">
      <w:bodyDiv w:val="1"/>
      <w:marLeft w:val="0"/>
      <w:marRight w:val="0"/>
      <w:marTop w:val="0"/>
      <w:marBottom w:val="0"/>
      <w:divBdr>
        <w:top w:val="none" w:sz="0" w:space="0" w:color="auto"/>
        <w:left w:val="none" w:sz="0" w:space="0" w:color="auto"/>
        <w:bottom w:val="none" w:sz="0" w:space="0" w:color="auto"/>
        <w:right w:val="none" w:sz="0" w:space="0" w:color="auto"/>
      </w:divBdr>
    </w:div>
    <w:div w:id="128985222">
      <w:bodyDiv w:val="1"/>
      <w:marLeft w:val="0"/>
      <w:marRight w:val="0"/>
      <w:marTop w:val="0"/>
      <w:marBottom w:val="0"/>
      <w:divBdr>
        <w:top w:val="none" w:sz="0" w:space="0" w:color="auto"/>
        <w:left w:val="none" w:sz="0" w:space="0" w:color="auto"/>
        <w:bottom w:val="none" w:sz="0" w:space="0" w:color="auto"/>
        <w:right w:val="none" w:sz="0" w:space="0" w:color="auto"/>
      </w:divBdr>
    </w:div>
    <w:div w:id="129179041">
      <w:bodyDiv w:val="1"/>
      <w:marLeft w:val="0"/>
      <w:marRight w:val="0"/>
      <w:marTop w:val="0"/>
      <w:marBottom w:val="0"/>
      <w:divBdr>
        <w:top w:val="none" w:sz="0" w:space="0" w:color="auto"/>
        <w:left w:val="none" w:sz="0" w:space="0" w:color="auto"/>
        <w:bottom w:val="none" w:sz="0" w:space="0" w:color="auto"/>
        <w:right w:val="none" w:sz="0" w:space="0" w:color="auto"/>
      </w:divBdr>
    </w:div>
    <w:div w:id="136798448">
      <w:bodyDiv w:val="1"/>
      <w:marLeft w:val="0"/>
      <w:marRight w:val="0"/>
      <w:marTop w:val="0"/>
      <w:marBottom w:val="0"/>
      <w:divBdr>
        <w:top w:val="none" w:sz="0" w:space="0" w:color="auto"/>
        <w:left w:val="none" w:sz="0" w:space="0" w:color="auto"/>
        <w:bottom w:val="none" w:sz="0" w:space="0" w:color="auto"/>
        <w:right w:val="none" w:sz="0" w:space="0" w:color="auto"/>
      </w:divBdr>
    </w:div>
    <w:div w:id="136841726">
      <w:bodyDiv w:val="1"/>
      <w:marLeft w:val="0"/>
      <w:marRight w:val="0"/>
      <w:marTop w:val="0"/>
      <w:marBottom w:val="0"/>
      <w:divBdr>
        <w:top w:val="none" w:sz="0" w:space="0" w:color="auto"/>
        <w:left w:val="none" w:sz="0" w:space="0" w:color="auto"/>
        <w:bottom w:val="none" w:sz="0" w:space="0" w:color="auto"/>
        <w:right w:val="none" w:sz="0" w:space="0" w:color="auto"/>
      </w:divBdr>
    </w:div>
    <w:div w:id="150175284">
      <w:bodyDiv w:val="1"/>
      <w:marLeft w:val="0"/>
      <w:marRight w:val="0"/>
      <w:marTop w:val="0"/>
      <w:marBottom w:val="0"/>
      <w:divBdr>
        <w:top w:val="none" w:sz="0" w:space="0" w:color="auto"/>
        <w:left w:val="none" w:sz="0" w:space="0" w:color="auto"/>
        <w:bottom w:val="none" w:sz="0" w:space="0" w:color="auto"/>
        <w:right w:val="none" w:sz="0" w:space="0" w:color="auto"/>
      </w:divBdr>
    </w:div>
    <w:div w:id="150365031">
      <w:bodyDiv w:val="1"/>
      <w:marLeft w:val="0"/>
      <w:marRight w:val="0"/>
      <w:marTop w:val="0"/>
      <w:marBottom w:val="0"/>
      <w:divBdr>
        <w:top w:val="none" w:sz="0" w:space="0" w:color="auto"/>
        <w:left w:val="none" w:sz="0" w:space="0" w:color="auto"/>
        <w:bottom w:val="none" w:sz="0" w:space="0" w:color="auto"/>
        <w:right w:val="none" w:sz="0" w:space="0" w:color="auto"/>
      </w:divBdr>
    </w:div>
    <w:div w:id="152376642">
      <w:bodyDiv w:val="1"/>
      <w:marLeft w:val="0"/>
      <w:marRight w:val="0"/>
      <w:marTop w:val="0"/>
      <w:marBottom w:val="0"/>
      <w:divBdr>
        <w:top w:val="none" w:sz="0" w:space="0" w:color="auto"/>
        <w:left w:val="none" w:sz="0" w:space="0" w:color="auto"/>
        <w:bottom w:val="none" w:sz="0" w:space="0" w:color="auto"/>
        <w:right w:val="none" w:sz="0" w:space="0" w:color="auto"/>
      </w:divBdr>
    </w:div>
    <w:div w:id="159271296">
      <w:bodyDiv w:val="1"/>
      <w:marLeft w:val="0"/>
      <w:marRight w:val="0"/>
      <w:marTop w:val="0"/>
      <w:marBottom w:val="0"/>
      <w:divBdr>
        <w:top w:val="none" w:sz="0" w:space="0" w:color="auto"/>
        <w:left w:val="none" w:sz="0" w:space="0" w:color="auto"/>
        <w:bottom w:val="none" w:sz="0" w:space="0" w:color="auto"/>
        <w:right w:val="none" w:sz="0" w:space="0" w:color="auto"/>
      </w:divBdr>
    </w:div>
    <w:div w:id="159807459">
      <w:bodyDiv w:val="1"/>
      <w:marLeft w:val="0"/>
      <w:marRight w:val="0"/>
      <w:marTop w:val="0"/>
      <w:marBottom w:val="0"/>
      <w:divBdr>
        <w:top w:val="none" w:sz="0" w:space="0" w:color="auto"/>
        <w:left w:val="none" w:sz="0" w:space="0" w:color="auto"/>
        <w:bottom w:val="none" w:sz="0" w:space="0" w:color="auto"/>
        <w:right w:val="none" w:sz="0" w:space="0" w:color="auto"/>
      </w:divBdr>
    </w:div>
    <w:div w:id="160316165">
      <w:bodyDiv w:val="1"/>
      <w:marLeft w:val="0"/>
      <w:marRight w:val="0"/>
      <w:marTop w:val="0"/>
      <w:marBottom w:val="0"/>
      <w:divBdr>
        <w:top w:val="none" w:sz="0" w:space="0" w:color="auto"/>
        <w:left w:val="none" w:sz="0" w:space="0" w:color="auto"/>
        <w:bottom w:val="none" w:sz="0" w:space="0" w:color="auto"/>
        <w:right w:val="none" w:sz="0" w:space="0" w:color="auto"/>
      </w:divBdr>
    </w:div>
    <w:div w:id="160508455">
      <w:bodyDiv w:val="1"/>
      <w:marLeft w:val="0"/>
      <w:marRight w:val="0"/>
      <w:marTop w:val="0"/>
      <w:marBottom w:val="0"/>
      <w:divBdr>
        <w:top w:val="none" w:sz="0" w:space="0" w:color="auto"/>
        <w:left w:val="none" w:sz="0" w:space="0" w:color="auto"/>
        <w:bottom w:val="none" w:sz="0" w:space="0" w:color="auto"/>
        <w:right w:val="none" w:sz="0" w:space="0" w:color="auto"/>
      </w:divBdr>
    </w:div>
    <w:div w:id="162282009">
      <w:bodyDiv w:val="1"/>
      <w:marLeft w:val="0"/>
      <w:marRight w:val="0"/>
      <w:marTop w:val="0"/>
      <w:marBottom w:val="0"/>
      <w:divBdr>
        <w:top w:val="none" w:sz="0" w:space="0" w:color="auto"/>
        <w:left w:val="none" w:sz="0" w:space="0" w:color="auto"/>
        <w:bottom w:val="none" w:sz="0" w:space="0" w:color="auto"/>
        <w:right w:val="none" w:sz="0" w:space="0" w:color="auto"/>
      </w:divBdr>
    </w:div>
    <w:div w:id="162476675">
      <w:bodyDiv w:val="1"/>
      <w:marLeft w:val="0"/>
      <w:marRight w:val="0"/>
      <w:marTop w:val="0"/>
      <w:marBottom w:val="0"/>
      <w:divBdr>
        <w:top w:val="none" w:sz="0" w:space="0" w:color="auto"/>
        <w:left w:val="none" w:sz="0" w:space="0" w:color="auto"/>
        <w:bottom w:val="none" w:sz="0" w:space="0" w:color="auto"/>
        <w:right w:val="none" w:sz="0" w:space="0" w:color="auto"/>
      </w:divBdr>
    </w:div>
    <w:div w:id="167526310">
      <w:bodyDiv w:val="1"/>
      <w:marLeft w:val="0"/>
      <w:marRight w:val="0"/>
      <w:marTop w:val="0"/>
      <w:marBottom w:val="0"/>
      <w:divBdr>
        <w:top w:val="none" w:sz="0" w:space="0" w:color="auto"/>
        <w:left w:val="none" w:sz="0" w:space="0" w:color="auto"/>
        <w:bottom w:val="none" w:sz="0" w:space="0" w:color="auto"/>
        <w:right w:val="none" w:sz="0" w:space="0" w:color="auto"/>
      </w:divBdr>
    </w:div>
    <w:div w:id="170032718">
      <w:bodyDiv w:val="1"/>
      <w:marLeft w:val="0"/>
      <w:marRight w:val="0"/>
      <w:marTop w:val="0"/>
      <w:marBottom w:val="0"/>
      <w:divBdr>
        <w:top w:val="none" w:sz="0" w:space="0" w:color="auto"/>
        <w:left w:val="none" w:sz="0" w:space="0" w:color="auto"/>
        <w:bottom w:val="none" w:sz="0" w:space="0" w:color="auto"/>
        <w:right w:val="none" w:sz="0" w:space="0" w:color="auto"/>
      </w:divBdr>
    </w:div>
    <w:div w:id="172963236">
      <w:bodyDiv w:val="1"/>
      <w:marLeft w:val="0"/>
      <w:marRight w:val="0"/>
      <w:marTop w:val="0"/>
      <w:marBottom w:val="0"/>
      <w:divBdr>
        <w:top w:val="none" w:sz="0" w:space="0" w:color="auto"/>
        <w:left w:val="none" w:sz="0" w:space="0" w:color="auto"/>
        <w:bottom w:val="none" w:sz="0" w:space="0" w:color="auto"/>
        <w:right w:val="none" w:sz="0" w:space="0" w:color="auto"/>
      </w:divBdr>
    </w:div>
    <w:div w:id="174810719">
      <w:bodyDiv w:val="1"/>
      <w:marLeft w:val="0"/>
      <w:marRight w:val="0"/>
      <w:marTop w:val="0"/>
      <w:marBottom w:val="0"/>
      <w:divBdr>
        <w:top w:val="none" w:sz="0" w:space="0" w:color="auto"/>
        <w:left w:val="none" w:sz="0" w:space="0" w:color="auto"/>
        <w:bottom w:val="none" w:sz="0" w:space="0" w:color="auto"/>
        <w:right w:val="none" w:sz="0" w:space="0" w:color="auto"/>
      </w:divBdr>
    </w:div>
    <w:div w:id="176234291">
      <w:bodyDiv w:val="1"/>
      <w:marLeft w:val="0"/>
      <w:marRight w:val="0"/>
      <w:marTop w:val="0"/>
      <w:marBottom w:val="0"/>
      <w:divBdr>
        <w:top w:val="none" w:sz="0" w:space="0" w:color="auto"/>
        <w:left w:val="none" w:sz="0" w:space="0" w:color="auto"/>
        <w:bottom w:val="none" w:sz="0" w:space="0" w:color="auto"/>
        <w:right w:val="none" w:sz="0" w:space="0" w:color="auto"/>
      </w:divBdr>
    </w:div>
    <w:div w:id="178274200">
      <w:bodyDiv w:val="1"/>
      <w:marLeft w:val="0"/>
      <w:marRight w:val="0"/>
      <w:marTop w:val="0"/>
      <w:marBottom w:val="0"/>
      <w:divBdr>
        <w:top w:val="none" w:sz="0" w:space="0" w:color="auto"/>
        <w:left w:val="none" w:sz="0" w:space="0" w:color="auto"/>
        <w:bottom w:val="none" w:sz="0" w:space="0" w:color="auto"/>
        <w:right w:val="none" w:sz="0" w:space="0" w:color="auto"/>
      </w:divBdr>
    </w:div>
    <w:div w:id="179516950">
      <w:bodyDiv w:val="1"/>
      <w:marLeft w:val="0"/>
      <w:marRight w:val="0"/>
      <w:marTop w:val="0"/>
      <w:marBottom w:val="0"/>
      <w:divBdr>
        <w:top w:val="none" w:sz="0" w:space="0" w:color="auto"/>
        <w:left w:val="none" w:sz="0" w:space="0" w:color="auto"/>
        <w:bottom w:val="none" w:sz="0" w:space="0" w:color="auto"/>
        <w:right w:val="none" w:sz="0" w:space="0" w:color="auto"/>
      </w:divBdr>
    </w:div>
    <w:div w:id="183833527">
      <w:bodyDiv w:val="1"/>
      <w:marLeft w:val="0"/>
      <w:marRight w:val="0"/>
      <w:marTop w:val="0"/>
      <w:marBottom w:val="0"/>
      <w:divBdr>
        <w:top w:val="none" w:sz="0" w:space="0" w:color="auto"/>
        <w:left w:val="none" w:sz="0" w:space="0" w:color="auto"/>
        <w:bottom w:val="none" w:sz="0" w:space="0" w:color="auto"/>
        <w:right w:val="none" w:sz="0" w:space="0" w:color="auto"/>
      </w:divBdr>
    </w:div>
    <w:div w:id="189490774">
      <w:bodyDiv w:val="1"/>
      <w:marLeft w:val="0"/>
      <w:marRight w:val="0"/>
      <w:marTop w:val="0"/>
      <w:marBottom w:val="0"/>
      <w:divBdr>
        <w:top w:val="none" w:sz="0" w:space="0" w:color="auto"/>
        <w:left w:val="none" w:sz="0" w:space="0" w:color="auto"/>
        <w:bottom w:val="none" w:sz="0" w:space="0" w:color="auto"/>
        <w:right w:val="none" w:sz="0" w:space="0" w:color="auto"/>
      </w:divBdr>
    </w:div>
    <w:div w:id="190072075">
      <w:bodyDiv w:val="1"/>
      <w:marLeft w:val="0"/>
      <w:marRight w:val="0"/>
      <w:marTop w:val="0"/>
      <w:marBottom w:val="0"/>
      <w:divBdr>
        <w:top w:val="none" w:sz="0" w:space="0" w:color="auto"/>
        <w:left w:val="none" w:sz="0" w:space="0" w:color="auto"/>
        <w:bottom w:val="none" w:sz="0" w:space="0" w:color="auto"/>
        <w:right w:val="none" w:sz="0" w:space="0" w:color="auto"/>
      </w:divBdr>
    </w:div>
    <w:div w:id="193075884">
      <w:bodyDiv w:val="1"/>
      <w:marLeft w:val="0"/>
      <w:marRight w:val="0"/>
      <w:marTop w:val="0"/>
      <w:marBottom w:val="0"/>
      <w:divBdr>
        <w:top w:val="none" w:sz="0" w:space="0" w:color="auto"/>
        <w:left w:val="none" w:sz="0" w:space="0" w:color="auto"/>
        <w:bottom w:val="none" w:sz="0" w:space="0" w:color="auto"/>
        <w:right w:val="none" w:sz="0" w:space="0" w:color="auto"/>
      </w:divBdr>
    </w:div>
    <w:div w:id="200214799">
      <w:bodyDiv w:val="1"/>
      <w:marLeft w:val="0"/>
      <w:marRight w:val="0"/>
      <w:marTop w:val="0"/>
      <w:marBottom w:val="0"/>
      <w:divBdr>
        <w:top w:val="none" w:sz="0" w:space="0" w:color="auto"/>
        <w:left w:val="none" w:sz="0" w:space="0" w:color="auto"/>
        <w:bottom w:val="none" w:sz="0" w:space="0" w:color="auto"/>
        <w:right w:val="none" w:sz="0" w:space="0" w:color="auto"/>
      </w:divBdr>
    </w:div>
    <w:div w:id="205141833">
      <w:bodyDiv w:val="1"/>
      <w:marLeft w:val="0"/>
      <w:marRight w:val="0"/>
      <w:marTop w:val="0"/>
      <w:marBottom w:val="0"/>
      <w:divBdr>
        <w:top w:val="none" w:sz="0" w:space="0" w:color="auto"/>
        <w:left w:val="none" w:sz="0" w:space="0" w:color="auto"/>
        <w:bottom w:val="none" w:sz="0" w:space="0" w:color="auto"/>
        <w:right w:val="none" w:sz="0" w:space="0" w:color="auto"/>
      </w:divBdr>
    </w:div>
    <w:div w:id="206913505">
      <w:bodyDiv w:val="1"/>
      <w:marLeft w:val="0"/>
      <w:marRight w:val="0"/>
      <w:marTop w:val="0"/>
      <w:marBottom w:val="0"/>
      <w:divBdr>
        <w:top w:val="none" w:sz="0" w:space="0" w:color="auto"/>
        <w:left w:val="none" w:sz="0" w:space="0" w:color="auto"/>
        <w:bottom w:val="none" w:sz="0" w:space="0" w:color="auto"/>
        <w:right w:val="none" w:sz="0" w:space="0" w:color="auto"/>
      </w:divBdr>
    </w:div>
    <w:div w:id="212425178">
      <w:bodyDiv w:val="1"/>
      <w:marLeft w:val="0"/>
      <w:marRight w:val="0"/>
      <w:marTop w:val="0"/>
      <w:marBottom w:val="0"/>
      <w:divBdr>
        <w:top w:val="none" w:sz="0" w:space="0" w:color="auto"/>
        <w:left w:val="none" w:sz="0" w:space="0" w:color="auto"/>
        <w:bottom w:val="none" w:sz="0" w:space="0" w:color="auto"/>
        <w:right w:val="none" w:sz="0" w:space="0" w:color="auto"/>
      </w:divBdr>
    </w:div>
    <w:div w:id="213081692">
      <w:bodyDiv w:val="1"/>
      <w:marLeft w:val="0"/>
      <w:marRight w:val="0"/>
      <w:marTop w:val="0"/>
      <w:marBottom w:val="0"/>
      <w:divBdr>
        <w:top w:val="none" w:sz="0" w:space="0" w:color="auto"/>
        <w:left w:val="none" w:sz="0" w:space="0" w:color="auto"/>
        <w:bottom w:val="none" w:sz="0" w:space="0" w:color="auto"/>
        <w:right w:val="none" w:sz="0" w:space="0" w:color="auto"/>
      </w:divBdr>
    </w:div>
    <w:div w:id="213349930">
      <w:bodyDiv w:val="1"/>
      <w:marLeft w:val="0"/>
      <w:marRight w:val="0"/>
      <w:marTop w:val="0"/>
      <w:marBottom w:val="0"/>
      <w:divBdr>
        <w:top w:val="none" w:sz="0" w:space="0" w:color="auto"/>
        <w:left w:val="none" w:sz="0" w:space="0" w:color="auto"/>
        <w:bottom w:val="none" w:sz="0" w:space="0" w:color="auto"/>
        <w:right w:val="none" w:sz="0" w:space="0" w:color="auto"/>
      </w:divBdr>
    </w:div>
    <w:div w:id="214632363">
      <w:bodyDiv w:val="1"/>
      <w:marLeft w:val="0"/>
      <w:marRight w:val="0"/>
      <w:marTop w:val="0"/>
      <w:marBottom w:val="0"/>
      <w:divBdr>
        <w:top w:val="none" w:sz="0" w:space="0" w:color="auto"/>
        <w:left w:val="none" w:sz="0" w:space="0" w:color="auto"/>
        <w:bottom w:val="none" w:sz="0" w:space="0" w:color="auto"/>
        <w:right w:val="none" w:sz="0" w:space="0" w:color="auto"/>
      </w:divBdr>
    </w:div>
    <w:div w:id="216167790">
      <w:bodyDiv w:val="1"/>
      <w:marLeft w:val="0"/>
      <w:marRight w:val="0"/>
      <w:marTop w:val="0"/>
      <w:marBottom w:val="0"/>
      <w:divBdr>
        <w:top w:val="none" w:sz="0" w:space="0" w:color="auto"/>
        <w:left w:val="none" w:sz="0" w:space="0" w:color="auto"/>
        <w:bottom w:val="none" w:sz="0" w:space="0" w:color="auto"/>
        <w:right w:val="none" w:sz="0" w:space="0" w:color="auto"/>
      </w:divBdr>
    </w:div>
    <w:div w:id="217086308">
      <w:bodyDiv w:val="1"/>
      <w:marLeft w:val="0"/>
      <w:marRight w:val="0"/>
      <w:marTop w:val="0"/>
      <w:marBottom w:val="0"/>
      <w:divBdr>
        <w:top w:val="none" w:sz="0" w:space="0" w:color="auto"/>
        <w:left w:val="none" w:sz="0" w:space="0" w:color="auto"/>
        <w:bottom w:val="none" w:sz="0" w:space="0" w:color="auto"/>
        <w:right w:val="none" w:sz="0" w:space="0" w:color="auto"/>
      </w:divBdr>
    </w:div>
    <w:div w:id="226231283">
      <w:bodyDiv w:val="1"/>
      <w:marLeft w:val="0"/>
      <w:marRight w:val="0"/>
      <w:marTop w:val="0"/>
      <w:marBottom w:val="0"/>
      <w:divBdr>
        <w:top w:val="none" w:sz="0" w:space="0" w:color="auto"/>
        <w:left w:val="none" w:sz="0" w:space="0" w:color="auto"/>
        <w:bottom w:val="none" w:sz="0" w:space="0" w:color="auto"/>
        <w:right w:val="none" w:sz="0" w:space="0" w:color="auto"/>
      </w:divBdr>
    </w:div>
    <w:div w:id="227545048">
      <w:bodyDiv w:val="1"/>
      <w:marLeft w:val="0"/>
      <w:marRight w:val="0"/>
      <w:marTop w:val="0"/>
      <w:marBottom w:val="0"/>
      <w:divBdr>
        <w:top w:val="none" w:sz="0" w:space="0" w:color="auto"/>
        <w:left w:val="none" w:sz="0" w:space="0" w:color="auto"/>
        <w:bottom w:val="none" w:sz="0" w:space="0" w:color="auto"/>
        <w:right w:val="none" w:sz="0" w:space="0" w:color="auto"/>
      </w:divBdr>
    </w:div>
    <w:div w:id="229388270">
      <w:bodyDiv w:val="1"/>
      <w:marLeft w:val="0"/>
      <w:marRight w:val="0"/>
      <w:marTop w:val="0"/>
      <w:marBottom w:val="0"/>
      <w:divBdr>
        <w:top w:val="none" w:sz="0" w:space="0" w:color="auto"/>
        <w:left w:val="none" w:sz="0" w:space="0" w:color="auto"/>
        <w:bottom w:val="none" w:sz="0" w:space="0" w:color="auto"/>
        <w:right w:val="none" w:sz="0" w:space="0" w:color="auto"/>
      </w:divBdr>
    </w:div>
    <w:div w:id="231163928">
      <w:bodyDiv w:val="1"/>
      <w:marLeft w:val="0"/>
      <w:marRight w:val="0"/>
      <w:marTop w:val="0"/>
      <w:marBottom w:val="0"/>
      <w:divBdr>
        <w:top w:val="none" w:sz="0" w:space="0" w:color="auto"/>
        <w:left w:val="none" w:sz="0" w:space="0" w:color="auto"/>
        <w:bottom w:val="none" w:sz="0" w:space="0" w:color="auto"/>
        <w:right w:val="none" w:sz="0" w:space="0" w:color="auto"/>
      </w:divBdr>
    </w:div>
    <w:div w:id="231349861">
      <w:bodyDiv w:val="1"/>
      <w:marLeft w:val="0"/>
      <w:marRight w:val="0"/>
      <w:marTop w:val="0"/>
      <w:marBottom w:val="0"/>
      <w:divBdr>
        <w:top w:val="none" w:sz="0" w:space="0" w:color="auto"/>
        <w:left w:val="none" w:sz="0" w:space="0" w:color="auto"/>
        <w:bottom w:val="none" w:sz="0" w:space="0" w:color="auto"/>
        <w:right w:val="none" w:sz="0" w:space="0" w:color="auto"/>
      </w:divBdr>
    </w:div>
    <w:div w:id="231504264">
      <w:bodyDiv w:val="1"/>
      <w:marLeft w:val="0"/>
      <w:marRight w:val="0"/>
      <w:marTop w:val="0"/>
      <w:marBottom w:val="0"/>
      <w:divBdr>
        <w:top w:val="none" w:sz="0" w:space="0" w:color="auto"/>
        <w:left w:val="none" w:sz="0" w:space="0" w:color="auto"/>
        <w:bottom w:val="none" w:sz="0" w:space="0" w:color="auto"/>
        <w:right w:val="none" w:sz="0" w:space="0" w:color="auto"/>
      </w:divBdr>
    </w:div>
    <w:div w:id="236404580">
      <w:bodyDiv w:val="1"/>
      <w:marLeft w:val="0"/>
      <w:marRight w:val="0"/>
      <w:marTop w:val="0"/>
      <w:marBottom w:val="0"/>
      <w:divBdr>
        <w:top w:val="none" w:sz="0" w:space="0" w:color="auto"/>
        <w:left w:val="none" w:sz="0" w:space="0" w:color="auto"/>
        <w:bottom w:val="none" w:sz="0" w:space="0" w:color="auto"/>
        <w:right w:val="none" w:sz="0" w:space="0" w:color="auto"/>
      </w:divBdr>
    </w:div>
    <w:div w:id="238104949">
      <w:bodyDiv w:val="1"/>
      <w:marLeft w:val="0"/>
      <w:marRight w:val="0"/>
      <w:marTop w:val="0"/>
      <w:marBottom w:val="0"/>
      <w:divBdr>
        <w:top w:val="none" w:sz="0" w:space="0" w:color="auto"/>
        <w:left w:val="none" w:sz="0" w:space="0" w:color="auto"/>
        <w:bottom w:val="none" w:sz="0" w:space="0" w:color="auto"/>
        <w:right w:val="none" w:sz="0" w:space="0" w:color="auto"/>
      </w:divBdr>
    </w:div>
    <w:div w:id="238911393">
      <w:bodyDiv w:val="1"/>
      <w:marLeft w:val="0"/>
      <w:marRight w:val="0"/>
      <w:marTop w:val="0"/>
      <w:marBottom w:val="0"/>
      <w:divBdr>
        <w:top w:val="none" w:sz="0" w:space="0" w:color="auto"/>
        <w:left w:val="none" w:sz="0" w:space="0" w:color="auto"/>
        <w:bottom w:val="none" w:sz="0" w:space="0" w:color="auto"/>
        <w:right w:val="none" w:sz="0" w:space="0" w:color="auto"/>
      </w:divBdr>
    </w:div>
    <w:div w:id="239363910">
      <w:bodyDiv w:val="1"/>
      <w:marLeft w:val="0"/>
      <w:marRight w:val="0"/>
      <w:marTop w:val="0"/>
      <w:marBottom w:val="0"/>
      <w:divBdr>
        <w:top w:val="none" w:sz="0" w:space="0" w:color="auto"/>
        <w:left w:val="none" w:sz="0" w:space="0" w:color="auto"/>
        <w:bottom w:val="none" w:sz="0" w:space="0" w:color="auto"/>
        <w:right w:val="none" w:sz="0" w:space="0" w:color="auto"/>
      </w:divBdr>
    </w:div>
    <w:div w:id="239683725">
      <w:bodyDiv w:val="1"/>
      <w:marLeft w:val="0"/>
      <w:marRight w:val="0"/>
      <w:marTop w:val="0"/>
      <w:marBottom w:val="0"/>
      <w:divBdr>
        <w:top w:val="none" w:sz="0" w:space="0" w:color="auto"/>
        <w:left w:val="none" w:sz="0" w:space="0" w:color="auto"/>
        <w:bottom w:val="none" w:sz="0" w:space="0" w:color="auto"/>
        <w:right w:val="none" w:sz="0" w:space="0" w:color="auto"/>
      </w:divBdr>
    </w:div>
    <w:div w:id="243103502">
      <w:bodyDiv w:val="1"/>
      <w:marLeft w:val="0"/>
      <w:marRight w:val="0"/>
      <w:marTop w:val="0"/>
      <w:marBottom w:val="0"/>
      <w:divBdr>
        <w:top w:val="none" w:sz="0" w:space="0" w:color="auto"/>
        <w:left w:val="none" w:sz="0" w:space="0" w:color="auto"/>
        <w:bottom w:val="none" w:sz="0" w:space="0" w:color="auto"/>
        <w:right w:val="none" w:sz="0" w:space="0" w:color="auto"/>
      </w:divBdr>
    </w:div>
    <w:div w:id="246547589">
      <w:bodyDiv w:val="1"/>
      <w:marLeft w:val="0"/>
      <w:marRight w:val="0"/>
      <w:marTop w:val="0"/>
      <w:marBottom w:val="0"/>
      <w:divBdr>
        <w:top w:val="none" w:sz="0" w:space="0" w:color="auto"/>
        <w:left w:val="none" w:sz="0" w:space="0" w:color="auto"/>
        <w:bottom w:val="none" w:sz="0" w:space="0" w:color="auto"/>
        <w:right w:val="none" w:sz="0" w:space="0" w:color="auto"/>
      </w:divBdr>
    </w:div>
    <w:div w:id="247465835">
      <w:bodyDiv w:val="1"/>
      <w:marLeft w:val="0"/>
      <w:marRight w:val="0"/>
      <w:marTop w:val="0"/>
      <w:marBottom w:val="0"/>
      <w:divBdr>
        <w:top w:val="none" w:sz="0" w:space="0" w:color="auto"/>
        <w:left w:val="none" w:sz="0" w:space="0" w:color="auto"/>
        <w:bottom w:val="none" w:sz="0" w:space="0" w:color="auto"/>
        <w:right w:val="none" w:sz="0" w:space="0" w:color="auto"/>
      </w:divBdr>
    </w:div>
    <w:div w:id="248470368">
      <w:bodyDiv w:val="1"/>
      <w:marLeft w:val="0"/>
      <w:marRight w:val="0"/>
      <w:marTop w:val="0"/>
      <w:marBottom w:val="0"/>
      <w:divBdr>
        <w:top w:val="none" w:sz="0" w:space="0" w:color="auto"/>
        <w:left w:val="none" w:sz="0" w:space="0" w:color="auto"/>
        <w:bottom w:val="none" w:sz="0" w:space="0" w:color="auto"/>
        <w:right w:val="none" w:sz="0" w:space="0" w:color="auto"/>
      </w:divBdr>
    </w:div>
    <w:div w:id="249512375">
      <w:bodyDiv w:val="1"/>
      <w:marLeft w:val="0"/>
      <w:marRight w:val="0"/>
      <w:marTop w:val="0"/>
      <w:marBottom w:val="0"/>
      <w:divBdr>
        <w:top w:val="none" w:sz="0" w:space="0" w:color="auto"/>
        <w:left w:val="none" w:sz="0" w:space="0" w:color="auto"/>
        <w:bottom w:val="none" w:sz="0" w:space="0" w:color="auto"/>
        <w:right w:val="none" w:sz="0" w:space="0" w:color="auto"/>
      </w:divBdr>
    </w:div>
    <w:div w:id="249777550">
      <w:bodyDiv w:val="1"/>
      <w:marLeft w:val="0"/>
      <w:marRight w:val="0"/>
      <w:marTop w:val="0"/>
      <w:marBottom w:val="0"/>
      <w:divBdr>
        <w:top w:val="none" w:sz="0" w:space="0" w:color="auto"/>
        <w:left w:val="none" w:sz="0" w:space="0" w:color="auto"/>
        <w:bottom w:val="none" w:sz="0" w:space="0" w:color="auto"/>
        <w:right w:val="none" w:sz="0" w:space="0" w:color="auto"/>
      </w:divBdr>
    </w:div>
    <w:div w:id="251207799">
      <w:bodyDiv w:val="1"/>
      <w:marLeft w:val="0"/>
      <w:marRight w:val="0"/>
      <w:marTop w:val="0"/>
      <w:marBottom w:val="0"/>
      <w:divBdr>
        <w:top w:val="none" w:sz="0" w:space="0" w:color="auto"/>
        <w:left w:val="none" w:sz="0" w:space="0" w:color="auto"/>
        <w:bottom w:val="none" w:sz="0" w:space="0" w:color="auto"/>
        <w:right w:val="none" w:sz="0" w:space="0" w:color="auto"/>
      </w:divBdr>
    </w:div>
    <w:div w:id="258223146">
      <w:bodyDiv w:val="1"/>
      <w:marLeft w:val="0"/>
      <w:marRight w:val="0"/>
      <w:marTop w:val="0"/>
      <w:marBottom w:val="0"/>
      <w:divBdr>
        <w:top w:val="none" w:sz="0" w:space="0" w:color="auto"/>
        <w:left w:val="none" w:sz="0" w:space="0" w:color="auto"/>
        <w:bottom w:val="none" w:sz="0" w:space="0" w:color="auto"/>
        <w:right w:val="none" w:sz="0" w:space="0" w:color="auto"/>
      </w:divBdr>
    </w:div>
    <w:div w:id="261843527">
      <w:bodyDiv w:val="1"/>
      <w:marLeft w:val="0"/>
      <w:marRight w:val="0"/>
      <w:marTop w:val="0"/>
      <w:marBottom w:val="0"/>
      <w:divBdr>
        <w:top w:val="none" w:sz="0" w:space="0" w:color="auto"/>
        <w:left w:val="none" w:sz="0" w:space="0" w:color="auto"/>
        <w:bottom w:val="none" w:sz="0" w:space="0" w:color="auto"/>
        <w:right w:val="none" w:sz="0" w:space="0" w:color="auto"/>
      </w:divBdr>
    </w:div>
    <w:div w:id="264192325">
      <w:bodyDiv w:val="1"/>
      <w:marLeft w:val="0"/>
      <w:marRight w:val="0"/>
      <w:marTop w:val="0"/>
      <w:marBottom w:val="0"/>
      <w:divBdr>
        <w:top w:val="none" w:sz="0" w:space="0" w:color="auto"/>
        <w:left w:val="none" w:sz="0" w:space="0" w:color="auto"/>
        <w:bottom w:val="none" w:sz="0" w:space="0" w:color="auto"/>
        <w:right w:val="none" w:sz="0" w:space="0" w:color="auto"/>
      </w:divBdr>
    </w:div>
    <w:div w:id="267858957">
      <w:bodyDiv w:val="1"/>
      <w:marLeft w:val="0"/>
      <w:marRight w:val="0"/>
      <w:marTop w:val="0"/>
      <w:marBottom w:val="0"/>
      <w:divBdr>
        <w:top w:val="none" w:sz="0" w:space="0" w:color="auto"/>
        <w:left w:val="none" w:sz="0" w:space="0" w:color="auto"/>
        <w:bottom w:val="none" w:sz="0" w:space="0" w:color="auto"/>
        <w:right w:val="none" w:sz="0" w:space="0" w:color="auto"/>
      </w:divBdr>
    </w:div>
    <w:div w:id="268005628">
      <w:bodyDiv w:val="1"/>
      <w:marLeft w:val="0"/>
      <w:marRight w:val="0"/>
      <w:marTop w:val="0"/>
      <w:marBottom w:val="0"/>
      <w:divBdr>
        <w:top w:val="none" w:sz="0" w:space="0" w:color="auto"/>
        <w:left w:val="none" w:sz="0" w:space="0" w:color="auto"/>
        <w:bottom w:val="none" w:sz="0" w:space="0" w:color="auto"/>
        <w:right w:val="none" w:sz="0" w:space="0" w:color="auto"/>
      </w:divBdr>
    </w:div>
    <w:div w:id="273170598">
      <w:bodyDiv w:val="1"/>
      <w:marLeft w:val="0"/>
      <w:marRight w:val="0"/>
      <w:marTop w:val="0"/>
      <w:marBottom w:val="0"/>
      <w:divBdr>
        <w:top w:val="none" w:sz="0" w:space="0" w:color="auto"/>
        <w:left w:val="none" w:sz="0" w:space="0" w:color="auto"/>
        <w:bottom w:val="none" w:sz="0" w:space="0" w:color="auto"/>
        <w:right w:val="none" w:sz="0" w:space="0" w:color="auto"/>
      </w:divBdr>
    </w:div>
    <w:div w:id="273947764">
      <w:bodyDiv w:val="1"/>
      <w:marLeft w:val="0"/>
      <w:marRight w:val="0"/>
      <w:marTop w:val="0"/>
      <w:marBottom w:val="0"/>
      <w:divBdr>
        <w:top w:val="none" w:sz="0" w:space="0" w:color="auto"/>
        <w:left w:val="none" w:sz="0" w:space="0" w:color="auto"/>
        <w:bottom w:val="none" w:sz="0" w:space="0" w:color="auto"/>
        <w:right w:val="none" w:sz="0" w:space="0" w:color="auto"/>
      </w:divBdr>
    </w:div>
    <w:div w:id="275019403">
      <w:bodyDiv w:val="1"/>
      <w:marLeft w:val="0"/>
      <w:marRight w:val="0"/>
      <w:marTop w:val="0"/>
      <w:marBottom w:val="0"/>
      <w:divBdr>
        <w:top w:val="none" w:sz="0" w:space="0" w:color="auto"/>
        <w:left w:val="none" w:sz="0" w:space="0" w:color="auto"/>
        <w:bottom w:val="none" w:sz="0" w:space="0" w:color="auto"/>
        <w:right w:val="none" w:sz="0" w:space="0" w:color="auto"/>
      </w:divBdr>
    </w:div>
    <w:div w:id="281155058">
      <w:bodyDiv w:val="1"/>
      <w:marLeft w:val="0"/>
      <w:marRight w:val="0"/>
      <w:marTop w:val="0"/>
      <w:marBottom w:val="0"/>
      <w:divBdr>
        <w:top w:val="none" w:sz="0" w:space="0" w:color="auto"/>
        <w:left w:val="none" w:sz="0" w:space="0" w:color="auto"/>
        <w:bottom w:val="none" w:sz="0" w:space="0" w:color="auto"/>
        <w:right w:val="none" w:sz="0" w:space="0" w:color="auto"/>
      </w:divBdr>
    </w:div>
    <w:div w:id="282661078">
      <w:bodyDiv w:val="1"/>
      <w:marLeft w:val="0"/>
      <w:marRight w:val="0"/>
      <w:marTop w:val="0"/>
      <w:marBottom w:val="0"/>
      <w:divBdr>
        <w:top w:val="none" w:sz="0" w:space="0" w:color="auto"/>
        <w:left w:val="none" w:sz="0" w:space="0" w:color="auto"/>
        <w:bottom w:val="none" w:sz="0" w:space="0" w:color="auto"/>
        <w:right w:val="none" w:sz="0" w:space="0" w:color="auto"/>
      </w:divBdr>
    </w:div>
    <w:div w:id="284043066">
      <w:bodyDiv w:val="1"/>
      <w:marLeft w:val="0"/>
      <w:marRight w:val="0"/>
      <w:marTop w:val="0"/>
      <w:marBottom w:val="0"/>
      <w:divBdr>
        <w:top w:val="none" w:sz="0" w:space="0" w:color="auto"/>
        <w:left w:val="none" w:sz="0" w:space="0" w:color="auto"/>
        <w:bottom w:val="none" w:sz="0" w:space="0" w:color="auto"/>
        <w:right w:val="none" w:sz="0" w:space="0" w:color="auto"/>
      </w:divBdr>
    </w:div>
    <w:div w:id="285737190">
      <w:bodyDiv w:val="1"/>
      <w:marLeft w:val="0"/>
      <w:marRight w:val="0"/>
      <w:marTop w:val="0"/>
      <w:marBottom w:val="0"/>
      <w:divBdr>
        <w:top w:val="none" w:sz="0" w:space="0" w:color="auto"/>
        <w:left w:val="none" w:sz="0" w:space="0" w:color="auto"/>
        <w:bottom w:val="none" w:sz="0" w:space="0" w:color="auto"/>
        <w:right w:val="none" w:sz="0" w:space="0" w:color="auto"/>
      </w:divBdr>
    </w:div>
    <w:div w:id="287127742">
      <w:bodyDiv w:val="1"/>
      <w:marLeft w:val="0"/>
      <w:marRight w:val="0"/>
      <w:marTop w:val="0"/>
      <w:marBottom w:val="0"/>
      <w:divBdr>
        <w:top w:val="none" w:sz="0" w:space="0" w:color="auto"/>
        <w:left w:val="none" w:sz="0" w:space="0" w:color="auto"/>
        <w:bottom w:val="none" w:sz="0" w:space="0" w:color="auto"/>
        <w:right w:val="none" w:sz="0" w:space="0" w:color="auto"/>
      </w:divBdr>
    </w:div>
    <w:div w:id="290482822">
      <w:bodyDiv w:val="1"/>
      <w:marLeft w:val="0"/>
      <w:marRight w:val="0"/>
      <w:marTop w:val="0"/>
      <w:marBottom w:val="0"/>
      <w:divBdr>
        <w:top w:val="none" w:sz="0" w:space="0" w:color="auto"/>
        <w:left w:val="none" w:sz="0" w:space="0" w:color="auto"/>
        <w:bottom w:val="none" w:sz="0" w:space="0" w:color="auto"/>
        <w:right w:val="none" w:sz="0" w:space="0" w:color="auto"/>
      </w:divBdr>
    </w:div>
    <w:div w:id="293219663">
      <w:bodyDiv w:val="1"/>
      <w:marLeft w:val="0"/>
      <w:marRight w:val="0"/>
      <w:marTop w:val="0"/>
      <w:marBottom w:val="0"/>
      <w:divBdr>
        <w:top w:val="none" w:sz="0" w:space="0" w:color="auto"/>
        <w:left w:val="none" w:sz="0" w:space="0" w:color="auto"/>
        <w:bottom w:val="none" w:sz="0" w:space="0" w:color="auto"/>
        <w:right w:val="none" w:sz="0" w:space="0" w:color="auto"/>
      </w:divBdr>
    </w:div>
    <w:div w:id="296834533">
      <w:bodyDiv w:val="1"/>
      <w:marLeft w:val="0"/>
      <w:marRight w:val="0"/>
      <w:marTop w:val="0"/>
      <w:marBottom w:val="0"/>
      <w:divBdr>
        <w:top w:val="none" w:sz="0" w:space="0" w:color="auto"/>
        <w:left w:val="none" w:sz="0" w:space="0" w:color="auto"/>
        <w:bottom w:val="none" w:sz="0" w:space="0" w:color="auto"/>
        <w:right w:val="none" w:sz="0" w:space="0" w:color="auto"/>
      </w:divBdr>
    </w:div>
    <w:div w:id="296839618">
      <w:bodyDiv w:val="1"/>
      <w:marLeft w:val="0"/>
      <w:marRight w:val="0"/>
      <w:marTop w:val="0"/>
      <w:marBottom w:val="0"/>
      <w:divBdr>
        <w:top w:val="none" w:sz="0" w:space="0" w:color="auto"/>
        <w:left w:val="none" w:sz="0" w:space="0" w:color="auto"/>
        <w:bottom w:val="none" w:sz="0" w:space="0" w:color="auto"/>
        <w:right w:val="none" w:sz="0" w:space="0" w:color="auto"/>
      </w:divBdr>
    </w:div>
    <w:div w:id="305014096">
      <w:bodyDiv w:val="1"/>
      <w:marLeft w:val="0"/>
      <w:marRight w:val="0"/>
      <w:marTop w:val="0"/>
      <w:marBottom w:val="0"/>
      <w:divBdr>
        <w:top w:val="none" w:sz="0" w:space="0" w:color="auto"/>
        <w:left w:val="none" w:sz="0" w:space="0" w:color="auto"/>
        <w:bottom w:val="none" w:sz="0" w:space="0" w:color="auto"/>
        <w:right w:val="none" w:sz="0" w:space="0" w:color="auto"/>
      </w:divBdr>
    </w:div>
    <w:div w:id="307711834">
      <w:bodyDiv w:val="1"/>
      <w:marLeft w:val="0"/>
      <w:marRight w:val="0"/>
      <w:marTop w:val="0"/>
      <w:marBottom w:val="0"/>
      <w:divBdr>
        <w:top w:val="none" w:sz="0" w:space="0" w:color="auto"/>
        <w:left w:val="none" w:sz="0" w:space="0" w:color="auto"/>
        <w:bottom w:val="none" w:sz="0" w:space="0" w:color="auto"/>
        <w:right w:val="none" w:sz="0" w:space="0" w:color="auto"/>
      </w:divBdr>
    </w:div>
    <w:div w:id="310259631">
      <w:bodyDiv w:val="1"/>
      <w:marLeft w:val="0"/>
      <w:marRight w:val="0"/>
      <w:marTop w:val="0"/>
      <w:marBottom w:val="0"/>
      <w:divBdr>
        <w:top w:val="none" w:sz="0" w:space="0" w:color="auto"/>
        <w:left w:val="none" w:sz="0" w:space="0" w:color="auto"/>
        <w:bottom w:val="none" w:sz="0" w:space="0" w:color="auto"/>
        <w:right w:val="none" w:sz="0" w:space="0" w:color="auto"/>
      </w:divBdr>
    </w:div>
    <w:div w:id="310401779">
      <w:bodyDiv w:val="1"/>
      <w:marLeft w:val="0"/>
      <w:marRight w:val="0"/>
      <w:marTop w:val="0"/>
      <w:marBottom w:val="0"/>
      <w:divBdr>
        <w:top w:val="none" w:sz="0" w:space="0" w:color="auto"/>
        <w:left w:val="none" w:sz="0" w:space="0" w:color="auto"/>
        <w:bottom w:val="none" w:sz="0" w:space="0" w:color="auto"/>
        <w:right w:val="none" w:sz="0" w:space="0" w:color="auto"/>
      </w:divBdr>
    </w:div>
    <w:div w:id="311524377">
      <w:bodyDiv w:val="1"/>
      <w:marLeft w:val="0"/>
      <w:marRight w:val="0"/>
      <w:marTop w:val="0"/>
      <w:marBottom w:val="0"/>
      <w:divBdr>
        <w:top w:val="none" w:sz="0" w:space="0" w:color="auto"/>
        <w:left w:val="none" w:sz="0" w:space="0" w:color="auto"/>
        <w:bottom w:val="none" w:sz="0" w:space="0" w:color="auto"/>
        <w:right w:val="none" w:sz="0" w:space="0" w:color="auto"/>
      </w:divBdr>
    </w:div>
    <w:div w:id="311908720">
      <w:bodyDiv w:val="1"/>
      <w:marLeft w:val="0"/>
      <w:marRight w:val="0"/>
      <w:marTop w:val="0"/>
      <w:marBottom w:val="0"/>
      <w:divBdr>
        <w:top w:val="none" w:sz="0" w:space="0" w:color="auto"/>
        <w:left w:val="none" w:sz="0" w:space="0" w:color="auto"/>
        <w:bottom w:val="none" w:sz="0" w:space="0" w:color="auto"/>
        <w:right w:val="none" w:sz="0" w:space="0" w:color="auto"/>
      </w:divBdr>
    </w:div>
    <w:div w:id="313068048">
      <w:bodyDiv w:val="1"/>
      <w:marLeft w:val="0"/>
      <w:marRight w:val="0"/>
      <w:marTop w:val="0"/>
      <w:marBottom w:val="0"/>
      <w:divBdr>
        <w:top w:val="none" w:sz="0" w:space="0" w:color="auto"/>
        <w:left w:val="none" w:sz="0" w:space="0" w:color="auto"/>
        <w:bottom w:val="none" w:sz="0" w:space="0" w:color="auto"/>
        <w:right w:val="none" w:sz="0" w:space="0" w:color="auto"/>
      </w:divBdr>
    </w:div>
    <w:div w:id="315502128">
      <w:bodyDiv w:val="1"/>
      <w:marLeft w:val="0"/>
      <w:marRight w:val="0"/>
      <w:marTop w:val="0"/>
      <w:marBottom w:val="0"/>
      <w:divBdr>
        <w:top w:val="none" w:sz="0" w:space="0" w:color="auto"/>
        <w:left w:val="none" w:sz="0" w:space="0" w:color="auto"/>
        <w:bottom w:val="none" w:sz="0" w:space="0" w:color="auto"/>
        <w:right w:val="none" w:sz="0" w:space="0" w:color="auto"/>
      </w:divBdr>
    </w:div>
    <w:div w:id="320816777">
      <w:bodyDiv w:val="1"/>
      <w:marLeft w:val="0"/>
      <w:marRight w:val="0"/>
      <w:marTop w:val="0"/>
      <w:marBottom w:val="0"/>
      <w:divBdr>
        <w:top w:val="none" w:sz="0" w:space="0" w:color="auto"/>
        <w:left w:val="none" w:sz="0" w:space="0" w:color="auto"/>
        <w:bottom w:val="none" w:sz="0" w:space="0" w:color="auto"/>
        <w:right w:val="none" w:sz="0" w:space="0" w:color="auto"/>
      </w:divBdr>
    </w:div>
    <w:div w:id="321391841">
      <w:bodyDiv w:val="1"/>
      <w:marLeft w:val="0"/>
      <w:marRight w:val="0"/>
      <w:marTop w:val="0"/>
      <w:marBottom w:val="0"/>
      <w:divBdr>
        <w:top w:val="none" w:sz="0" w:space="0" w:color="auto"/>
        <w:left w:val="none" w:sz="0" w:space="0" w:color="auto"/>
        <w:bottom w:val="none" w:sz="0" w:space="0" w:color="auto"/>
        <w:right w:val="none" w:sz="0" w:space="0" w:color="auto"/>
      </w:divBdr>
    </w:div>
    <w:div w:id="323945211">
      <w:bodyDiv w:val="1"/>
      <w:marLeft w:val="0"/>
      <w:marRight w:val="0"/>
      <w:marTop w:val="0"/>
      <w:marBottom w:val="0"/>
      <w:divBdr>
        <w:top w:val="none" w:sz="0" w:space="0" w:color="auto"/>
        <w:left w:val="none" w:sz="0" w:space="0" w:color="auto"/>
        <w:bottom w:val="none" w:sz="0" w:space="0" w:color="auto"/>
        <w:right w:val="none" w:sz="0" w:space="0" w:color="auto"/>
      </w:divBdr>
    </w:div>
    <w:div w:id="324281235">
      <w:bodyDiv w:val="1"/>
      <w:marLeft w:val="0"/>
      <w:marRight w:val="0"/>
      <w:marTop w:val="0"/>
      <w:marBottom w:val="0"/>
      <w:divBdr>
        <w:top w:val="none" w:sz="0" w:space="0" w:color="auto"/>
        <w:left w:val="none" w:sz="0" w:space="0" w:color="auto"/>
        <w:bottom w:val="none" w:sz="0" w:space="0" w:color="auto"/>
        <w:right w:val="none" w:sz="0" w:space="0" w:color="auto"/>
      </w:divBdr>
    </w:div>
    <w:div w:id="328800995">
      <w:bodyDiv w:val="1"/>
      <w:marLeft w:val="0"/>
      <w:marRight w:val="0"/>
      <w:marTop w:val="0"/>
      <w:marBottom w:val="0"/>
      <w:divBdr>
        <w:top w:val="none" w:sz="0" w:space="0" w:color="auto"/>
        <w:left w:val="none" w:sz="0" w:space="0" w:color="auto"/>
        <w:bottom w:val="none" w:sz="0" w:space="0" w:color="auto"/>
        <w:right w:val="none" w:sz="0" w:space="0" w:color="auto"/>
      </w:divBdr>
    </w:div>
    <w:div w:id="329064097">
      <w:bodyDiv w:val="1"/>
      <w:marLeft w:val="0"/>
      <w:marRight w:val="0"/>
      <w:marTop w:val="0"/>
      <w:marBottom w:val="0"/>
      <w:divBdr>
        <w:top w:val="none" w:sz="0" w:space="0" w:color="auto"/>
        <w:left w:val="none" w:sz="0" w:space="0" w:color="auto"/>
        <w:bottom w:val="none" w:sz="0" w:space="0" w:color="auto"/>
        <w:right w:val="none" w:sz="0" w:space="0" w:color="auto"/>
      </w:divBdr>
    </w:div>
    <w:div w:id="329337848">
      <w:bodyDiv w:val="1"/>
      <w:marLeft w:val="0"/>
      <w:marRight w:val="0"/>
      <w:marTop w:val="0"/>
      <w:marBottom w:val="0"/>
      <w:divBdr>
        <w:top w:val="none" w:sz="0" w:space="0" w:color="auto"/>
        <w:left w:val="none" w:sz="0" w:space="0" w:color="auto"/>
        <w:bottom w:val="none" w:sz="0" w:space="0" w:color="auto"/>
        <w:right w:val="none" w:sz="0" w:space="0" w:color="auto"/>
      </w:divBdr>
    </w:div>
    <w:div w:id="332269430">
      <w:bodyDiv w:val="1"/>
      <w:marLeft w:val="0"/>
      <w:marRight w:val="0"/>
      <w:marTop w:val="0"/>
      <w:marBottom w:val="0"/>
      <w:divBdr>
        <w:top w:val="none" w:sz="0" w:space="0" w:color="auto"/>
        <w:left w:val="none" w:sz="0" w:space="0" w:color="auto"/>
        <w:bottom w:val="none" w:sz="0" w:space="0" w:color="auto"/>
        <w:right w:val="none" w:sz="0" w:space="0" w:color="auto"/>
      </w:divBdr>
    </w:div>
    <w:div w:id="337196208">
      <w:bodyDiv w:val="1"/>
      <w:marLeft w:val="0"/>
      <w:marRight w:val="0"/>
      <w:marTop w:val="0"/>
      <w:marBottom w:val="0"/>
      <w:divBdr>
        <w:top w:val="none" w:sz="0" w:space="0" w:color="auto"/>
        <w:left w:val="none" w:sz="0" w:space="0" w:color="auto"/>
        <w:bottom w:val="none" w:sz="0" w:space="0" w:color="auto"/>
        <w:right w:val="none" w:sz="0" w:space="0" w:color="auto"/>
      </w:divBdr>
    </w:div>
    <w:div w:id="341012130">
      <w:bodyDiv w:val="1"/>
      <w:marLeft w:val="0"/>
      <w:marRight w:val="0"/>
      <w:marTop w:val="0"/>
      <w:marBottom w:val="0"/>
      <w:divBdr>
        <w:top w:val="none" w:sz="0" w:space="0" w:color="auto"/>
        <w:left w:val="none" w:sz="0" w:space="0" w:color="auto"/>
        <w:bottom w:val="none" w:sz="0" w:space="0" w:color="auto"/>
        <w:right w:val="none" w:sz="0" w:space="0" w:color="auto"/>
      </w:divBdr>
    </w:div>
    <w:div w:id="341199829">
      <w:bodyDiv w:val="1"/>
      <w:marLeft w:val="0"/>
      <w:marRight w:val="0"/>
      <w:marTop w:val="0"/>
      <w:marBottom w:val="0"/>
      <w:divBdr>
        <w:top w:val="none" w:sz="0" w:space="0" w:color="auto"/>
        <w:left w:val="none" w:sz="0" w:space="0" w:color="auto"/>
        <w:bottom w:val="none" w:sz="0" w:space="0" w:color="auto"/>
        <w:right w:val="none" w:sz="0" w:space="0" w:color="auto"/>
      </w:divBdr>
    </w:div>
    <w:div w:id="343408729">
      <w:bodyDiv w:val="1"/>
      <w:marLeft w:val="0"/>
      <w:marRight w:val="0"/>
      <w:marTop w:val="0"/>
      <w:marBottom w:val="0"/>
      <w:divBdr>
        <w:top w:val="none" w:sz="0" w:space="0" w:color="auto"/>
        <w:left w:val="none" w:sz="0" w:space="0" w:color="auto"/>
        <w:bottom w:val="none" w:sz="0" w:space="0" w:color="auto"/>
        <w:right w:val="none" w:sz="0" w:space="0" w:color="auto"/>
      </w:divBdr>
    </w:div>
    <w:div w:id="348676351">
      <w:bodyDiv w:val="1"/>
      <w:marLeft w:val="0"/>
      <w:marRight w:val="0"/>
      <w:marTop w:val="0"/>
      <w:marBottom w:val="0"/>
      <w:divBdr>
        <w:top w:val="none" w:sz="0" w:space="0" w:color="auto"/>
        <w:left w:val="none" w:sz="0" w:space="0" w:color="auto"/>
        <w:bottom w:val="none" w:sz="0" w:space="0" w:color="auto"/>
        <w:right w:val="none" w:sz="0" w:space="0" w:color="auto"/>
      </w:divBdr>
    </w:div>
    <w:div w:id="350766913">
      <w:bodyDiv w:val="1"/>
      <w:marLeft w:val="0"/>
      <w:marRight w:val="0"/>
      <w:marTop w:val="0"/>
      <w:marBottom w:val="0"/>
      <w:divBdr>
        <w:top w:val="none" w:sz="0" w:space="0" w:color="auto"/>
        <w:left w:val="none" w:sz="0" w:space="0" w:color="auto"/>
        <w:bottom w:val="none" w:sz="0" w:space="0" w:color="auto"/>
        <w:right w:val="none" w:sz="0" w:space="0" w:color="auto"/>
      </w:divBdr>
    </w:div>
    <w:div w:id="361902314">
      <w:bodyDiv w:val="1"/>
      <w:marLeft w:val="0"/>
      <w:marRight w:val="0"/>
      <w:marTop w:val="0"/>
      <w:marBottom w:val="0"/>
      <w:divBdr>
        <w:top w:val="none" w:sz="0" w:space="0" w:color="auto"/>
        <w:left w:val="none" w:sz="0" w:space="0" w:color="auto"/>
        <w:bottom w:val="none" w:sz="0" w:space="0" w:color="auto"/>
        <w:right w:val="none" w:sz="0" w:space="0" w:color="auto"/>
      </w:divBdr>
    </w:div>
    <w:div w:id="361907332">
      <w:bodyDiv w:val="1"/>
      <w:marLeft w:val="0"/>
      <w:marRight w:val="0"/>
      <w:marTop w:val="0"/>
      <w:marBottom w:val="0"/>
      <w:divBdr>
        <w:top w:val="none" w:sz="0" w:space="0" w:color="auto"/>
        <w:left w:val="none" w:sz="0" w:space="0" w:color="auto"/>
        <w:bottom w:val="none" w:sz="0" w:space="0" w:color="auto"/>
        <w:right w:val="none" w:sz="0" w:space="0" w:color="auto"/>
      </w:divBdr>
    </w:div>
    <w:div w:id="364795469">
      <w:bodyDiv w:val="1"/>
      <w:marLeft w:val="0"/>
      <w:marRight w:val="0"/>
      <w:marTop w:val="0"/>
      <w:marBottom w:val="0"/>
      <w:divBdr>
        <w:top w:val="none" w:sz="0" w:space="0" w:color="auto"/>
        <w:left w:val="none" w:sz="0" w:space="0" w:color="auto"/>
        <w:bottom w:val="none" w:sz="0" w:space="0" w:color="auto"/>
        <w:right w:val="none" w:sz="0" w:space="0" w:color="auto"/>
      </w:divBdr>
    </w:div>
    <w:div w:id="366876913">
      <w:bodyDiv w:val="1"/>
      <w:marLeft w:val="0"/>
      <w:marRight w:val="0"/>
      <w:marTop w:val="0"/>
      <w:marBottom w:val="0"/>
      <w:divBdr>
        <w:top w:val="none" w:sz="0" w:space="0" w:color="auto"/>
        <w:left w:val="none" w:sz="0" w:space="0" w:color="auto"/>
        <w:bottom w:val="none" w:sz="0" w:space="0" w:color="auto"/>
        <w:right w:val="none" w:sz="0" w:space="0" w:color="auto"/>
      </w:divBdr>
    </w:div>
    <w:div w:id="372342691">
      <w:bodyDiv w:val="1"/>
      <w:marLeft w:val="0"/>
      <w:marRight w:val="0"/>
      <w:marTop w:val="0"/>
      <w:marBottom w:val="0"/>
      <w:divBdr>
        <w:top w:val="none" w:sz="0" w:space="0" w:color="auto"/>
        <w:left w:val="none" w:sz="0" w:space="0" w:color="auto"/>
        <w:bottom w:val="none" w:sz="0" w:space="0" w:color="auto"/>
        <w:right w:val="none" w:sz="0" w:space="0" w:color="auto"/>
      </w:divBdr>
    </w:div>
    <w:div w:id="373894612">
      <w:bodyDiv w:val="1"/>
      <w:marLeft w:val="0"/>
      <w:marRight w:val="0"/>
      <w:marTop w:val="0"/>
      <w:marBottom w:val="0"/>
      <w:divBdr>
        <w:top w:val="none" w:sz="0" w:space="0" w:color="auto"/>
        <w:left w:val="none" w:sz="0" w:space="0" w:color="auto"/>
        <w:bottom w:val="none" w:sz="0" w:space="0" w:color="auto"/>
        <w:right w:val="none" w:sz="0" w:space="0" w:color="auto"/>
      </w:divBdr>
    </w:div>
    <w:div w:id="374426430">
      <w:bodyDiv w:val="1"/>
      <w:marLeft w:val="0"/>
      <w:marRight w:val="0"/>
      <w:marTop w:val="0"/>
      <w:marBottom w:val="0"/>
      <w:divBdr>
        <w:top w:val="none" w:sz="0" w:space="0" w:color="auto"/>
        <w:left w:val="none" w:sz="0" w:space="0" w:color="auto"/>
        <w:bottom w:val="none" w:sz="0" w:space="0" w:color="auto"/>
        <w:right w:val="none" w:sz="0" w:space="0" w:color="auto"/>
      </w:divBdr>
    </w:div>
    <w:div w:id="374502168">
      <w:bodyDiv w:val="1"/>
      <w:marLeft w:val="0"/>
      <w:marRight w:val="0"/>
      <w:marTop w:val="0"/>
      <w:marBottom w:val="0"/>
      <w:divBdr>
        <w:top w:val="none" w:sz="0" w:space="0" w:color="auto"/>
        <w:left w:val="none" w:sz="0" w:space="0" w:color="auto"/>
        <w:bottom w:val="none" w:sz="0" w:space="0" w:color="auto"/>
        <w:right w:val="none" w:sz="0" w:space="0" w:color="auto"/>
      </w:divBdr>
    </w:div>
    <w:div w:id="381755433">
      <w:bodyDiv w:val="1"/>
      <w:marLeft w:val="0"/>
      <w:marRight w:val="0"/>
      <w:marTop w:val="0"/>
      <w:marBottom w:val="0"/>
      <w:divBdr>
        <w:top w:val="none" w:sz="0" w:space="0" w:color="auto"/>
        <w:left w:val="none" w:sz="0" w:space="0" w:color="auto"/>
        <w:bottom w:val="none" w:sz="0" w:space="0" w:color="auto"/>
        <w:right w:val="none" w:sz="0" w:space="0" w:color="auto"/>
      </w:divBdr>
    </w:div>
    <w:div w:id="384567483">
      <w:bodyDiv w:val="1"/>
      <w:marLeft w:val="0"/>
      <w:marRight w:val="0"/>
      <w:marTop w:val="0"/>
      <w:marBottom w:val="0"/>
      <w:divBdr>
        <w:top w:val="none" w:sz="0" w:space="0" w:color="auto"/>
        <w:left w:val="none" w:sz="0" w:space="0" w:color="auto"/>
        <w:bottom w:val="none" w:sz="0" w:space="0" w:color="auto"/>
        <w:right w:val="none" w:sz="0" w:space="0" w:color="auto"/>
      </w:divBdr>
    </w:div>
    <w:div w:id="392697338">
      <w:bodyDiv w:val="1"/>
      <w:marLeft w:val="0"/>
      <w:marRight w:val="0"/>
      <w:marTop w:val="0"/>
      <w:marBottom w:val="0"/>
      <w:divBdr>
        <w:top w:val="none" w:sz="0" w:space="0" w:color="auto"/>
        <w:left w:val="none" w:sz="0" w:space="0" w:color="auto"/>
        <w:bottom w:val="none" w:sz="0" w:space="0" w:color="auto"/>
        <w:right w:val="none" w:sz="0" w:space="0" w:color="auto"/>
      </w:divBdr>
    </w:div>
    <w:div w:id="394859784">
      <w:bodyDiv w:val="1"/>
      <w:marLeft w:val="0"/>
      <w:marRight w:val="0"/>
      <w:marTop w:val="0"/>
      <w:marBottom w:val="0"/>
      <w:divBdr>
        <w:top w:val="none" w:sz="0" w:space="0" w:color="auto"/>
        <w:left w:val="none" w:sz="0" w:space="0" w:color="auto"/>
        <w:bottom w:val="none" w:sz="0" w:space="0" w:color="auto"/>
        <w:right w:val="none" w:sz="0" w:space="0" w:color="auto"/>
      </w:divBdr>
    </w:div>
    <w:div w:id="399524585">
      <w:bodyDiv w:val="1"/>
      <w:marLeft w:val="0"/>
      <w:marRight w:val="0"/>
      <w:marTop w:val="0"/>
      <w:marBottom w:val="0"/>
      <w:divBdr>
        <w:top w:val="none" w:sz="0" w:space="0" w:color="auto"/>
        <w:left w:val="none" w:sz="0" w:space="0" w:color="auto"/>
        <w:bottom w:val="none" w:sz="0" w:space="0" w:color="auto"/>
        <w:right w:val="none" w:sz="0" w:space="0" w:color="auto"/>
      </w:divBdr>
    </w:div>
    <w:div w:id="400490528">
      <w:bodyDiv w:val="1"/>
      <w:marLeft w:val="0"/>
      <w:marRight w:val="0"/>
      <w:marTop w:val="0"/>
      <w:marBottom w:val="0"/>
      <w:divBdr>
        <w:top w:val="none" w:sz="0" w:space="0" w:color="auto"/>
        <w:left w:val="none" w:sz="0" w:space="0" w:color="auto"/>
        <w:bottom w:val="none" w:sz="0" w:space="0" w:color="auto"/>
        <w:right w:val="none" w:sz="0" w:space="0" w:color="auto"/>
      </w:divBdr>
    </w:div>
    <w:div w:id="405080924">
      <w:bodyDiv w:val="1"/>
      <w:marLeft w:val="0"/>
      <w:marRight w:val="0"/>
      <w:marTop w:val="0"/>
      <w:marBottom w:val="0"/>
      <w:divBdr>
        <w:top w:val="none" w:sz="0" w:space="0" w:color="auto"/>
        <w:left w:val="none" w:sz="0" w:space="0" w:color="auto"/>
        <w:bottom w:val="none" w:sz="0" w:space="0" w:color="auto"/>
        <w:right w:val="none" w:sz="0" w:space="0" w:color="auto"/>
      </w:divBdr>
    </w:div>
    <w:div w:id="405686442">
      <w:bodyDiv w:val="1"/>
      <w:marLeft w:val="0"/>
      <w:marRight w:val="0"/>
      <w:marTop w:val="0"/>
      <w:marBottom w:val="0"/>
      <w:divBdr>
        <w:top w:val="none" w:sz="0" w:space="0" w:color="auto"/>
        <w:left w:val="none" w:sz="0" w:space="0" w:color="auto"/>
        <w:bottom w:val="none" w:sz="0" w:space="0" w:color="auto"/>
        <w:right w:val="none" w:sz="0" w:space="0" w:color="auto"/>
      </w:divBdr>
    </w:div>
    <w:div w:id="408503081">
      <w:bodyDiv w:val="1"/>
      <w:marLeft w:val="0"/>
      <w:marRight w:val="0"/>
      <w:marTop w:val="0"/>
      <w:marBottom w:val="0"/>
      <w:divBdr>
        <w:top w:val="none" w:sz="0" w:space="0" w:color="auto"/>
        <w:left w:val="none" w:sz="0" w:space="0" w:color="auto"/>
        <w:bottom w:val="none" w:sz="0" w:space="0" w:color="auto"/>
        <w:right w:val="none" w:sz="0" w:space="0" w:color="auto"/>
      </w:divBdr>
    </w:div>
    <w:div w:id="410396624">
      <w:bodyDiv w:val="1"/>
      <w:marLeft w:val="0"/>
      <w:marRight w:val="0"/>
      <w:marTop w:val="0"/>
      <w:marBottom w:val="0"/>
      <w:divBdr>
        <w:top w:val="none" w:sz="0" w:space="0" w:color="auto"/>
        <w:left w:val="none" w:sz="0" w:space="0" w:color="auto"/>
        <w:bottom w:val="none" w:sz="0" w:space="0" w:color="auto"/>
        <w:right w:val="none" w:sz="0" w:space="0" w:color="auto"/>
      </w:divBdr>
    </w:div>
    <w:div w:id="410590185">
      <w:bodyDiv w:val="1"/>
      <w:marLeft w:val="0"/>
      <w:marRight w:val="0"/>
      <w:marTop w:val="0"/>
      <w:marBottom w:val="0"/>
      <w:divBdr>
        <w:top w:val="none" w:sz="0" w:space="0" w:color="auto"/>
        <w:left w:val="none" w:sz="0" w:space="0" w:color="auto"/>
        <w:bottom w:val="none" w:sz="0" w:space="0" w:color="auto"/>
        <w:right w:val="none" w:sz="0" w:space="0" w:color="auto"/>
      </w:divBdr>
    </w:div>
    <w:div w:id="411514745">
      <w:bodyDiv w:val="1"/>
      <w:marLeft w:val="0"/>
      <w:marRight w:val="0"/>
      <w:marTop w:val="0"/>
      <w:marBottom w:val="0"/>
      <w:divBdr>
        <w:top w:val="none" w:sz="0" w:space="0" w:color="auto"/>
        <w:left w:val="none" w:sz="0" w:space="0" w:color="auto"/>
        <w:bottom w:val="none" w:sz="0" w:space="0" w:color="auto"/>
        <w:right w:val="none" w:sz="0" w:space="0" w:color="auto"/>
      </w:divBdr>
    </w:div>
    <w:div w:id="411977130">
      <w:bodyDiv w:val="1"/>
      <w:marLeft w:val="0"/>
      <w:marRight w:val="0"/>
      <w:marTop w:val="0"/>
      <w:marBottom w:val="0"/>
      <w:divBdr>
        <w:top w:val="none" w:sz="0" w:space="0" w:color="auto"/>
        <w:left w:val="none" w:sz="0" w:space="0" w:color="auto"/>
        <w:bottom w:val="none" w:sz="0" w:space="0" w:color="auto"/>
        <w:right w:val="none" w:sz="0" w:space="0" w:color="auto"/>
      </w:divBdr>
    </w:div>
    <w:div w:id="412241763">
      <w:bodyDiv w:val="1"/>
      <w:marLeft w:val="0"/>
      <w:marRight w:val="0"/>
      <w:marTop w:val="0"/>
      <w:marBottom w:val="0"/>
      <w:divBdr>
        <w:top w:val="none" w:sz="0" w:space="0" w:color="auto"/>
        <w:left w:val="none" w:sz="0" w:space="0" w:color="auto"/>
        <w:bottom w:val="none" w:sz="0" w:space="0" w:color="auto"/>
        <w:right w:val="none" w:sz="0" w:space="0" w:color="auto"/>
      </w:divBdr>
    </w:div>
    <w:div w:id="414058619">
      <w:bodyDiv w:val="1"/>
      <w:marLeft w:val="0"/>
      <w:marRight w:val="0"/>
      <w:marTop w:val="0"/>
      <w:marBottom w:val="0"/>
      <w:divBdr>
        <w:top w:val="none" w:sz="0" w:space="0" w:color="auto"/>
        <w:left w:val="none" w:sz="0" w:space="0" w:color="auto"/>
        <w:bottom w:val="none" w:sz="0" w:space="0" w:color="auto"/>
        <w:right w:val="none" w:sz="0" w:space="0" w:color="auto"/>
      </w:divBdr>
    </w:div>
    <w:div w:id="424809361">
      <w:bodyDiv w:val="1"/>
      <w:marLeft w:val="0"/>
      <w:marRight w:val="0"/>
      <w:marTop w:val="0"/>
      <w:marBottom w:val="0"/>
      <w:divBdr>
        <w:top w:val="none" w:sz="0" w:space="0" w:color="auto"/>
        <w:left w:val="none" w:sz="0" w:space="0" w:color="auto"/>
        <w:bottom w:val="none" w:sz="0" w:space="0" w:color="auto"/>
        <w:right w:val="none" w:sz="0" w:space="0" w:color="auto"/>
      </w:divBdr>
    </w:div>
    <w:div w:id="425854813">
      <w:bodyDiv w:val="1"/>
      <w:marLeft w:val="0"/>
      <w:marRight w:val="0"/>
      <w:marTop w:val="0"/>
      <w:marBottom w:val="0"/>
      <w:divBdr>
        <w:top w:val="none" w:sz="0" w:space="0" w:color="auto"/>
        <w:left w:val="none" w:sz="0" w:space="0" w:color="auto"/>
        <w:bottom w:val="none" w:sz="0" w:space="0" w:color="auto"/>
        <w:right w:val="none" w:sz="0" w:space="0" w:color="auto"/>
      </w:divBdr>
    </w:div>
    <w:div w:id="426317692">
      <w:bodyDiv w:val="1"/>
      <w:marLeft w:val="0"/>
      <w:marRight w:val="0"/>
      <w:marTop w:val="0"/>
      <w:marBottom w:val="0"/>
      <w:divBdr>
        <w:top w:val="none" w:sz="0" w:space="0" w:color="auto"/>
        <w:left w:val="none" w:sz="0" w:space="0" w:color="auto"/>
        <w:bottom w:val="none" w:sz="0" w:space="0" w:color="auto"/>
        <w:right w:val="none" w:sz="0" w:space="0" w:color="auto"/>
      </w:divBdr>
    </w:div>
    <w:div w:id="427190743">
      <w:bodyDiv w:val="1"/>
      <w:marLeft w:val="0"/>
      <w:marRight w:val="0"/>
      <w:marTop w:val="0"/>
      <w:marBottom w:val="0"/>
      <w:divBdr>
        <w:top w:val="none" w:sz="0" w:space="0" w:color="auto"/>
        <w:left w:val="none" w:sz="0" w:space="0" w:color="auto"/>
        <w:bottom w:val="none" w:sz="0" w:space="0" w:color="auto"/>
        <w:right w:val="none" w:sz="0" w:space="0" w:color="auto"/>
      </w:divBdr>
    </w:div>
    <w:div w:id="430275748">
      <w:bodyDiv w:val="1"/>
      <w:marLeft w:val="0"/>
      <w:marRight w:val="0"/>
      <w:marTop w:val="0"/>
      <w:marBottom w:val="0"/>
      <w:divBdr>
        <w:top w:val="none" w:sz="0" w:space="0" w:color="auto"/>
        <w:left w:val="none" w:sz="0" w:space="0" w:color="auto"/>
        <w:bottom w:val="none" w:sz="0" w:space="0" w:color="auto"/>
        <w:right w:val="none" w:sz="0" w:space="0" w:color="auto"/>
      </w:divBdr>
    </w:div>
    <w:div w:id="430666921">
      <w:bodyDiv w:val="1"/>
      <w:marLeft w:val="0"/>
      <w:marRight w:val="0"/>
      <w:marTop w:val="0"/>
      <w:marBottom w:val="0"/>
      <w:divBdr>
        <w:top w:val="none" w:sz="0" w:space="0" w:color="auto"/>
        <w:left w:val="none" w:sz="0" w:space="0" w:color="auto"/>
        <w:bottom w:val="none" w:sz="0" w:space="0" w:color="auto"/>
        <w:right w:val="none" w:sz="0" w:space="0" w:color="auto"/>
      </w:divBdr>
    </w:div>
    <w:div w:id="437453795">
      <w:bodyDiv w:val="1"/>
      <w:marLeft w:val="0"/>
      <w:marRight w:val="0"/>
      <w:marTop w:val="0"/>
      <w:marBottom w:val="0"/>
      <w:divBdr>
        <w:top w:val="none" w:sz="0" w:space="0" w:color="auto"/>
        <w:left w:val="none" w:sz="0" w:space="0" w:color="auto"/>
        <w:bottom w:val="none" w:sz="0" w:space="0" w:color="auto"/>
        <w:right w:val="none" w:sz="0" w:space="0" w:color="auto"/>
      </w:divBdr>
    </w:div>
    <w:div w:id="440801235">
      <w:bodyDiv w:val="1"/>
      <w:marLeft w:val="0"/>
      <w:marRight w:val="0"/>
      <w:marTop w:val="0"/>
      <w:marBottom w:val="0"/>
      <w:divBdr>
        <w:top w:val="none" w:sz="0" w:space="0" w:color="auto"/>
        <w:left w:val="none" w:sz="0" w:space="0" w:color="auto"/>
        <w:bottom w:val="none" w:sz="0" w:space="0" w:color="auto"/>
        <w:right w:val="none" w:sz="0" w:space="0" w:color="auto"/>
      </w:divBdr>
    </w:div>
    <w:div w:id="442501667">
      <w:bodyDiv w:val="1"/>
      <w:marLeft w:val="0"/>
      <w:marRight w:val="0"/>
      <w:marTop w:val="0"/>
      <w:marBottom w:val="0"/>
      <w:divBdr>
        <w:top w:val="none" w:sz="0" w:space="0" w:color="auto"/>
        <w:left w:val="none" w:sz="0" w:space="0" w:color="auto"/>
        <w:bottom w:val="none" w:sz="0" w:space="0" w:color="auto"/>
        <w:right w:val="none" w:sz="0" w:space="0" w:color="auto"/>
      </w:divBdr>
    </w:div>
    <w:div w:id="443499085">
      <w:bodyDiv w:val="1"/>
      <w:marLeft w:val="0"/>
      <w:marRight w:val="0"/>
      <w:marTop w:val="0"/>
      <w:marBottom w:val="0"/>
      <w:divBdr>
        <w:top w:val="none" w:sz="0" w:space="0" w:color="auto"/>
        <w:left w:val="none" w:sz="0" w:space="0" w:color="auto"/>
        <w:bottom w:val="none" w:sz="0" w:space="0" w:color="auto"/>
        <w:right w:val="none" w:sz="0" w:space="0" w:color="auto"/>
      </w:divBdr>
    </w:div>
    <w:div w:id="445972881">
      <w:bodyDiv w:val="1"/>
      <w:marLeft w:val="0"/>
      <w:marRight w:val="0"/>
      <w:marTop w:val="0"/>
      <w:marBottom w:val="0"/>
      <w:divBdr>
        <w:top w:val="none" w:sz="0" w:space="0" w:color="auto"/>
        <w:left w:val="none" w:sz="0" w:space="0" w:color="auto"/>
        <w:bottom w:val="none" w:sz="0" w:space="0" w:color="auto"/>
        <w:right w:val="none" w:sz="0" w:space="0" w:color="auto"/>
      </w:divBdr>
    </w:div>
    <w:div w:id="447432784">
      <w:bodyDiv w:val="1"/>
      <w:marLeft w:val="0"/>
      <w:marRight w:val="0"/>
      <w:marTop w:val="0"/>
      <w:marBottom w:val="0"/>
      <w:divBdr>
        <w:top w:val="none" w:sz="0" w:space="0" w:color="auto"/>
        <w:left w:val="none" w:sz="0" w:space="0" w:color="auto"/>
        <w:bottom w:val="none" w:sz="0" w:space="0" w:color="auto"/>
        <w:right w:val="none" w:sz="0" w:space="0" w:color="auto"/>
      </w:divBdr>
    </w:div>
    <w:div w:id="453641143">
      <w:bodyDiv w:val="1"/>
      <w:marLeft w:val="0"/>
      <w:marRight w:val="0"/>
      <w:marTop w:val="0"/>
      <w:marBottom w:val="0"/>
      <w:divBdr>
        <w:top w:val="none" w:sz="0" w:space="0" w:color="auto"/>
        <w:left w:val="none" w:sz="0" w:space="0" w:color="auto"/>
        <w:bottom w:val="none" w:sz="0" w:space="0" w:color="auto"/>
        <w:right w:val="none" w:sz="0" w:space="0" w:color="auto"/>
      </w:divBdr>
    </w:div>
    <w:div w:id="456729321">
      <w:bodyDiv w:val="1"/>
      <w:marLeft w:val="0"/>
      <w:marRight w:val="0"/>
      <w:marTop w:val="0"/>
      <w:marBottom w:val="0"/>
      <w:divBdr>
        <w:top w:val="none" w:sz="0" w:space="0" w:color="auto"/>
        <w:left w:val="none" w:sz="0" w:space="0" w:color="auto"/>
        <w:bottom w:val="none" w:sz="0" w:space="0" w:color="auto"/>
        <w:right w:val="none" w:sz="0" w:space="0" w:color="auto"/>
      </w:divBdr>
    </w:div>
    <w:div w:id="456996601">
      <w:bodyDiv w:val="1"/>
      <w:marLeft w:val="0"/>
      <w:marRight w:val="0"/>
      <w:marTop w:val="0"/>
      <w:marBottom w:val="0"/>
      <w:divBdr>
        <w:top w:val="none" w:sz="0" w:space="0" w:color="auto"/>
        <w:left w:val="none" w:sz="0" w:space="0" w:color="auto"/>
        <w:bottom w:val="none" w:sz="0" w:space="0" w:color="auto"/>
        <w:right w:val="none" w:sz="0" w:space="0" w:color="auto"/>
      </w:divBdr>
    </w:div>
    <w:div w:id="460079413">
      <w:bodyDiv w:val="1"/>
      <w:marLeft w:val="0"/>
      <w:marRight w:val="0"/>
      <w:marTop w:val="0"/>
      <w:marBottom w:val="0"/>
      <w:divBdr>
        <w:top w:val="none" w:sz="0" w:space="0" w:color="auto"/>
        <w:left w:val="none" w:sz="0" w:space="0" w:color="auto"/>
        <w:bottom w:val="none" w:sz="0" w:space="0" w:color="auto"/>
        <w:right w:val="none" w:sz="0" w:space="0" w:color="auto"/>
      </w:divBdr>
    </w:div>
    <w:div w:id="460080672">
      <w:bodyDiv w:val="1"/>
      <w:marLeft w:val="0"/>
      <w:marRight w:val="0"/>
      <w:marTop w:val="0"/>
      <w:marBottom w:val="0"/>
      <w:divBdr>
        <w:top w:val="none" w:sz="0" w:space="0" w:color="auto"/>
        <w:left w:val="none" w:sz="0" w:space="0" w:color="auto"/>
        <w:bottom w:val="none" w:sz="0" w:space="0" w:color="auto"/>
        <w:right w:val="none" w:sz="0" w:space="0" w:color="auto"/>
      </w:divBdr>
    </w:div>
    <w:div w:id="467624553">
      <w:bodyDiv w:val="1"/>
      <w:marLeft w:val="0"/>
      <w:marRight w:val="0"/>
      <w:marTop w:val="0"/>
      <w:marBottom w:val="0"/>
      <w:divBdr>
        <w:top w:val="none" w:sz="0" w:space="0" w:color="auto"/>
        <w:left w:val="none" w:sz="0" w:space="0" w:color="auto"/>
        <w:bottom w:val="none" w:sz="0" w:space="0" w:color="auto"/>
        <w:right w:val="none" w:sz="0" w:space="0" w:color="auto"/>
      </w:divBdr>
    </w:div>
    <w:div w:id="468791361">
      <w:bodyDiv w:val="1"/>
      <w:marLeft w:val="0"/>
      <w:marRight w:val="0"/>
      <w:marTop w:val="0"/>
      <w:marBottom w:val="0"/>
      <w:divBdr>
        <w:top w:val="none" w:sz="0" w:space="0" w:color="auto"/>
        <w:left w:val="none" w:sz="0" w:space="0" w:color="auto"/>
        <w:bottom w:val="none" w:sz="0" w:space="0" w:color="auto"/>
        <w:right w:val="none" w:sz="0" w:space="0" w:color="auto"/>
      </w:divBdr>
    </w:div>
    <w:div w:id="470944934">
      <w:bodyDiv w:val="1"/>
      <w:marLeft w:val="0"/>
      <w:marRight w:val="0"/>
      <w:marTop w:val="0"/>
      <w:marBottom w:val="0"/>
      <w:divBdr>
        <w:top w:val="none" w:sz="0" w:space="0" w:color="auto"/>
        <w:left w:val="none" w:sz="0" w:space="0" w:color="auto"/>
        <w:bottom w:val="none" w:sz="0" w:space="0" w:color="auto"/>
        <w:right w:val="none" w:sz="0" w:space="0" w:color="auto"/>
      </w:divBdr>
    </w:div>
    <w:div w:id="472261674">
      <w:bodyDiv w:val="1"/>
      <w:marLeft w:val="0"/>
      <w:marRight w:val="0"/>
      <w:marTop w:val="0"/>
      <w:marBottom w:val="0"/>
      <w:divBdr>
        <w:top w:val="none" w:sz="0" w:space="0" w:color="auto"/>
        <w:left w:val="none" w:sz="0" w:space="0" w:color="auto"/>
        <w:bottom w:val="none" w:sz="0" w:space="0" w:color="auto"/>
        <w:right w:val="none" w:sz="0" w:space="0" w:color="auto"/>
      </w:divBdr>
    </w:div>
    <w:div w:id="474027696">
      <w:bodyDiv w:val="1"/>
      <w:marLeft w:val="0"/>
      <w:marRight w:val="0"/>
      <w:marTop w:val="0"/>
      <w:marBottom w:val="0"/>
      <w:divBdr>
        <w:top w:val="none" w:sz="0" w:space="0" w:color="auto"/>
        <w:left w:val="none" w:sz="0" w:space="0" w:color="auto"/>
        <w:bottom w:val="none" w:sz="0" w:space="0" w:color="auto"/>
        <w:right w:val="none" w:sz="0" w:space="0" w:color="auto"/>
      </w:divBdr>
    </w:div>
    <w:div w:id="478882656">
      <w:bodyDiv w:val="1"/>
      <w:marLeft w:val="0"/>
      <w:marRight w:val="0"/>
      <w:marTop w:val="0"/>
      <w:marBottom w:val="0"/>
      <w:divBdr>
        <w:top w:val="none" w:sz="0" w:space="0" w:color="auto"/>
        <w:left w:val="none" w:sz="0" w:space="0" w:color="auto"/>
        <w:bottom w:val="none" w:sz="0" w:space="0" w:color="auto"/>
        <w:right w:val="none" w:sz="0" w:space="0" w:color="auto"/>
      </w:divBdr>
    </w:div>
    <w:div w:id="478885170">
      <w:bodyDiv w:val="1"/>
      <w:marLeft w:val="0"/>
      <w:marRight w:val="0"/>
      <w:marTop w:val="0"/>
      <w:marBottom w:val="0"/>
      <w:divBdr>
        <w:top w:val="none" w:sz="0" w:space="0" w:color="auto"/>
        <w:left w:val="none" w:sz="0" w:space="0" w:color="auto"/>
        <w:bottom w:val="none" w:sz="0" w:space="0" w:color="auto"/>
        <w:right w:val="none" w:sz="0" w:space="0" w:color="auto"/>
      </w:divBdr>
    </w:div>
    <w:div w:id="481505935">
      <w:bodyDiv w:val="1"/>
      <w:marLeft w:val="0"/>
      <w:marRight w:val="0"/>
      <w:marTop w:val="0"/>
      <w:marBottom w:val="0"/>
      <w:divBdr>
        <w:top w:val="none" w:sz="0" w:space="0" w:color="auto"/>
        <w:left w:val="none" w:sz="0" w:space="0" w:color="auto"/>
        <w:bottom w:val="none" w:sz="0" w:space="0" w:color="auto"/>
        <w:right w:val="none" w:sz="0" w:space="0" w:color="auto"/>
      </w:divBdr>
    </w:div>
    <w:div w:id="484518882">
      <w:bodyDiv w:val="1"/>
      <w:marLeft w:val="0"/>
      <w:marRight w:val="0"/>
      <w:marTop w:val="0"/>
      <w:marBottom w:val="0"/>
      <w:divBdr>
        <w:top w:val="none" w:sz="0" w:space="0" w:color="auto"/>
        <w:left w:val="none" w:sz="0" w:space="0" w:color="auto"/>
        <w:bottom w:val="none" w:sz="0" w:space="0" w:color="auto"/>
        <w:right w:val="none" w:sz="0" w:space="0" w:color="auto"/>
      </w:divBdr>
    </w:div>
    <w:div w:id="487408698">
      <w:bodyDiv w:val="1"/>
      <w:marLeft w:val="0"/>
      <w:marRight w:val="0"/>
      <w:marTop w:val="0"/>
      <w:marBottom w:val="0"/>
      <w:divBdr>
        <w:top w:val="none" w:sz="0" w:space="0" w:color="auto"/>
        <w:left w:val="none" w:sz="0" w:space="0" w:color="auto"/>
        <w:bottom w:val="none" w:sz="0" w:space="0" w:color="auto"/>
        <w:right w:val="none" w:sz="0" w:space="0" w:color="auto"/>
      </w:divBdr>
    </w:div>
    <w:div w:id="487595236">
      <w:bodyDiv w:val="1"/>
      <w:marLeft w:val="0"/>
      <w:marRight w:val="0"/>
      <w:marTop w:val="0"/>
      <w:marBottom w:val="0"/>
      <w:divBdr>
        <w:top w:val="none" w:sz="0" w:space="0" w:color="auto"/>
        <w:left w:val="none" w:sz="0" w:space="0" w:color="auto"/>
        <w:bottom w:val="none" w:sz="0" w:space="0" w:color="auto"/>
        <w:right w:val="none" w:sz="0" w:space="0" w:color="auto"/>
      </w:divBdr>
    </w:div>
    <w:div w:id="491026576">
      <w:bodyDiv w:val="1"/>
      <w:marLeft w:val="0"/>
      <w:marRight w:val="0"/>
      <w:marTop w:val="0"/>
      <w:marBottom w:val="0"/>
      <w:divBdr>
        <w:top w:val="none" w:sz="0" w:space="0" w:color="auto"/>
        <w:left w:val="none" w:sz="0" w:space="0" w:color="auto"/>
        <w:bottom w:val="none" w:sz="0" w:space="0" w:color="auto"/>
        <w:right w:val="none" w:sz="0" w:space="0" w:color="auto"/>
      </w:divBdr>
    </w:div>
    <w:div w:id="493422270">
      <w:bodyDiv w:val="1"/>
      <w:marLeft w:val="0"/>
      <w:marRight w:val="0"/>
      <w:marTop w:val="0"/>
      <w:marBottom w:val="0"/>
      <w:divBdr>
        <w:top w:val="none" w:sz="0" w:space="0" w:color="auto"/>
        <w:left w:val="none" w:sz="0" w:space="0" w:color="auto"/>
        <w:bottom w:val="none" w:sz="0" w:space="0" w:color="auto"/>
        <w:right w:val="none" w:sz="0" w:space="0" w:color="auto"/>
      </w:divBdr>
    </w:div>
    <w:div w:id="494612626">
      <w:bodyDiv w:val="1"/>
      <w:marLeft w:val="0"/>
      <w:marRight w:val="0"/>
      <w:marTop w:val="0"/>
      <w:marBottom w:val="0"/>
      <w:divBdr>
        <w:top w:val="none" w:sz="0" w:space="0" w:color="auto"/>
        <w:left w:val="none" w:sz="0" w:space="0" w:color="auto"/>
        <w:bottom w:val="none" w:sz="0" w:space="0" w:color="auto"/>
        <w:right w:val="none" w:sz="0" w:space="0" w:color="auto"/>
      </w:divBdr>
    </w:div>
    <w:div w:id="495462748">
      <w:bodyDiv w:val="1"/>
      <w:marLeft w:val="0"/>
      <w:marRight w:val="0"/>
      <w:marTop w:val="0"/>
      <w:marBottom w:val="0"/>
      <w:divBdr>
        <w:top w:val="none" w:sz="0" w:space="0" w:color="auto"/>
        <w:left w:val="none" w:sz="0" w:space="0" w:color="auto"/>
        <w:bottom w:val="none" w:sz="0" w:space="0" w:color="auto"/>
        <w:right w:val="none" w:sz="0" w:space="0" w:color="auto"/>
      </w:divBdr>
    </w:div>
    <w:div w:id="500974072">
      <w:bodyDiv w:val="1"/>
      <w:marLeft w:val="0"/>
      <w:marRight w:val="0"/>
      <w:marTop w:val="0"/>
      <w:marBottom w:val="0"/>
      <w:divBdr>
        <w:top w:val="none" w:sz="0" w:space="0" w:color="auto"/>
        <w:left w:val="none" w:sz="0" w:space="0" w:color="auto"/>
        <w:bottom w:val="none" w:sz="0" w:space="0" w:color="auto"/>
        <w:right w:val="none" w:sz="0" w:space="0" w:color="auto"/>
      </w:divBdr>
    </w:div>
    <w:div w:id="502597518">
      <w:bodyDiv w:val="1"/>
      <w:marLeft w:val="0"/>
      <w:marRight w:val="0"/>
      <w:marTop w:val="0"/>
      <w:marBottom w:val="0"/>
      <w:divBdr>
        <w:top w:val="none" w:sz="0" w:space="0" w:color="auto"/>
        <w:left w:val="none" w:sz="0" w:space="0" w:color="auto"/>
        <w:bottom w:val="none" w:sz="0" w:space="0" w:color="auto"/>
        <w:right w:val="none" w:sz="0" w:space="0" w:color="auto"/>
      </w:divBdr>
    </w:div>
    <w:div w:id="505948032">
      <w:bodyDiv w:val="1"/>
      <w:marLeft w:val="0"/>
      <w:marRight w:val="0"/>
      <w:marTop w:val="0"/>
      <w:marBottom w:val="0"/>
      <w:divBdr>
        <w:top w:val="none" w:sz="0" w:space="0" w:color="auto"/>
        <w:left w:val="none" w:sz="0" w:space="0" w:color="auto"/>
        <w:bottom w:val="none" w:sz="0" w:space="0" w:color="auto"/>
        <w:right w:val="none" w:sz="0" w:space="0" w:color="auto"/>
      </w:divBdr>
    </w:div>
    <w:div w:id="507133326">
      <w:bodyDiv w:val="1"/>
      <w:marLeft w:val="0"/>
      <w:marRight w:val="0"/>
      <w:marTop w:val="0"/>
      <w:marBottom w:val="0"/>
      <w:divBdr>
        <w:top w:val="none" w:sz="0" w:space="0" w:color="auto"/>
        <w:left w:val="none" w:sz="0" w:space="0" w:color="auto"/>
        <w:bottom w:val="none" w:sz="0" w:space="0" w:color="auto"/>
        <w:right w:val="none" w:sz="0" w:space="0" w:color="auto"/>
      </w:divBdr>
    </w:div>
    <w:div w:id="508641549">
      <w:bodyDiv w:val="1"/>
      <w:marLeft w:val="0"/>
      <w:marRight w:val="0"/>
      <w:marTop w:val="0"/>
      <w:marBottom w:val="0"/>
      <w:divBdr>
        <w:top w:val="none" w:sz="0" w:space="0" w:color="auto"/>
        <w:left w:val="none" w:sz="0" w:space="0" w:color="auto"/>
        <w:bottom w:val="none" w:sz="0" w:space="0" w:color="auto"/>
        <w:right w:val="none" w:sz="0" w:space="0" w:color="auto"/>
      </w:divBdr>
    </w:div>
    <w:div w:id="509369849">
      <w:bodyDiv w:val="1"/>
      <w:marLeft w:val="0"/>
      <w:marRight w:val="0"/>
      <w:marTop w:val="0"/>
      <w:marBottom w:val="0"/>
      <w:divBdr>
        <w:top w:val="none" w:sz="0" w:space="0" w:color="auto"/>
        <w:left w:val="none" w:sz="0" w:space="0" w:color="auto"/>
        <w:bottom w:val="none" w:sz="0" w:space="0" w:color="auto"/>
        <w:right w:val="none" w:sz="0" w:space="0" w:color="auto"/>
      </w:divBdr>
    </w:div>
    <w:div w:id="512770050">
      <w:bodyDiv w:val="1"/>
      <w:marLeft w:val="0"/>
      <w:marRight w:val="0"/>
      <w:marTop w:val="0"/>
      <w:marBottom w:val="0"/>
      <w:divBdr>
        <w:top w:val="none" w:sz="0" w:space="0" w:color="auto"/>
        <w:left w:val="none" w:sz="0" w:space="0" w:color="auto"/>
        <w:bottom w:val="none" w:sz="0" w:space="0" w:color="auto"/>
        <w:right w:val="none" w:sz="0" w:space="0" w:color="auto"/>
      </w:divBdr>
    </w:div>
    <w:div w:id="513885763">
      <w:bodyDiv w:val="1"/>
      <w:marLeft w:val="0"/>
      <w:marRight w:val="0"/>
      <w:marTop w:val="0"/>
      <w:marBottom w:val="0"/>
      <w:divBdr>
        <w:top w:val="none" w:sz="0" w:space="0" w:color="auto"/>
        <w:left w:val="none" w:sz="0" w:space="0" w:color="auto"/>
        <w:bottom w:val="none" w:sz="0" w:space="0" w:color="auto"/>
        <w:right w:val="none" w:sz="0" w:space="0" w:color="auto"/>
      </w:divBdr>
    </w:div>
    <w:div w:id="514268050">
      <w:bodyDiv w:val="1"/>
      <w:marLeft w:val="0"/>
      <w:marRight w:val="0"/>
      <w:marTop w:val="0"/>
      <w:marBottom w:val="0"/>
      <w:divBdr>
        <w:top w:val="none" w:sz="0" w:space="0" w:color="auto"/>
        <w:left w:val="none" w:sz="0" w:space="0" w:color="auto"/>
        <w:bottom w:val="none" w:sz="0" w:space="0" w:color="auto"/>
        <w:right w:val="none" w:sz="0" w:space="0" w:color="auto"/>
      </w:divBdr>
    </w:div>
    <w:div w:id="514424402">
      <w:bodyDiv w:val="1"/>
      <w:marLeft w:val="0"/>
      <w:marRight w:val="0"/>
      <w:marTop w:val="0"/>
      <w:marBottom w:val="0"/>
      <w:divBdr>
        <w:top w:val="none" w:sz="0" w:space="0" w:color="auto"/>
        <w:left w:val="none" w:sz="0" w:space="0" w:color="auto"/>
        <w:bottom w:val="none" w:sz="0" w:space="0" w:color="auto"/>
        <w:right w:val="none" w:sz="0" w:space="0" w:color="auto"/>
      </w:divBdr>
    </w:div>
    <w:div w:id="517744099">
      <w:bodyDiv w:val="1"/>
      <w:marLeft w:val="0"/>
      <w:marRight w:val="0"/>
      <w:marTop w:val="0"/>
      <w:marBottom w:val="0"/>
      <w:divBdr>
        <w:top w:val="none" w:sz="0" w:space="0" w:color="auto"/>
        <w:left w:val="none" w:sz="0" w:space="0" w:color="auto"/>
        <w:bottom w:val="none" w:sz="0" w:space="0" w:color="auto"/>
        <w:right w:val="none" w:sz="0" w:space="0" w:color="auto"/>
      </w:divBdr>
    </w:div>
    <w:div w:id="521356011">
      <w:bodyDiv w:val="1"/>
      <w:marLeft w:val="0"/>
      <w:marRight w:val="0"/>
      <w:marTop w:val="0"/>
      <w:marBottom w:val="0"/>
      <w:divBdr>
        <w:top w:val="none" w:sz="0" w:space="0" w:color="auto"/>
        <w:left w:val="none" w:sz="0" w:space="0" w:color="auto"/>
        <w:bottom w:val="none" w:sz="0" w:space="0" w:color="auto"/>
        <w:right w:val="none" w:sz="0" w:space="0" w:color="auto"/>
      </w:divBdr>
    </w:div>
    <w:div w:id="525752548">
      <w:bodyDiv w:val="1"/>
      <w:marLeft w:val="0"/>
      <w:marRight w:val="0"/>
      <w:marTop w:val="0"/>
      <w:marBottom w:val="0"/>
      <w:divBdr>
        <w:top w:val="none" w:sz="0" w:space="0" w:color="auto"/>
        <w:left w:val="none" w:sz="0" w:space="0" w:color="auto"/>
        <w:bottom w:val="none" w:sz="0" w:space="0" w:color="auto"/>
        <w:right w:val="none" w:sz="0" w:space="0" w:color="auto"/>
      </w:divBdr>
    </w:div>
    <w:div w:id="526069537">
      <w:bodyDiv w:val="1"/>
      <w:marLeft w:val="0"/>
      <w:marRight w:val="0"/>
      <w:marTop w:val="0"/>
      <w:marBottom w:val="0"/>
      <w:divBdr>
        <w:top w:val="none" w:sz="0" w:space="0" w:color="auto"/>
        <w:left w:val="none" w:sz="0" w:space="0" w:color="auto"/>
        <w:bottom w:val="none" w:sz="0" w:space="0" w:color="auto"/>
        <w:right w:val="none" w:sz="0" w:space="0" w:color="auto"/>
      </w:divBdr>
    </w:div>
    <w:div w:id="529533957">
      <w:bodyDiv w:val="1"/>
      <w:marLeft w:val="0"/>
      <w:marRight w:val="0"/>
      <w:marTop w:val="0"/>
      <w:marBottom w:val="0"/>
      <w:divBdr>
        <w:top w:val="none" w:sz="0" w:space="0" w:color="auto"/>
        <w:left w:val="none" w:sz="0" w:space="0" w:color="auto"/>
        <w:bottom w:val="none" w:sz="0" w:space="0" w:color="auto"/>
        <w:right w:val="none" w:sz="0" w:space="0" w:color="auto"/>
      </w:divBdr>
    </w:div>
    <w:div w:id="530269632">
      <w:bodyDiv w:val="1"/>
      <w:marLeft w:val="0"/>
      <w:marRight w:val="0"/>
      <w:marTop w:val="0"/>
      <w:marBottom w:val="0"/>
      <w:divBdr>
        <w:top w:val="none" w:sz="0" w:space="0" w:color="auto"/>
        <w:left w:val="none" w:sz="0" w:space="0" w:color="auto"/>
        <w:bottom w:val="none" w:sz="0" w:space="0" w:color="auto"/>
        <w:right w:val="none" w:sz="0" w:space="0" w:color="auto"/>
      </w:divBdr>
    </w:div>
    <w:div w:id="532814674">
      <w:bodyDiv w:val="1"/>
      <w:marLeft w:val="0"/>
      <w:marRight w:val="0"/>
      <w:marTop w:val="0"/>
      <w:marBottom w:val="0"/>
      <w:divBdr>
        <w:top w:val="none" w:sz="0" w:space="0" w:color="auto"/>
        <w:left w:val="none" w:sz="0" w:space="0" w:color="auto"/>
        <w:bottom w:val="none" w:sz="0" w:space="0" w:color="auto"/>
        <w:right w:val="none" w:sz="0" w:space="0" w:color="auto"/>
      </w:divBdr>
    </w:div>
    <w:div w:id="533659671">
      <w:bodyDiv w:val="1"/>
      <w:marLeft w:val="0"/>
      <w:marRight w:val="0"/>
      <w:marTop w:val="0"/>
      <w:marBottom w:val="0"/>
      <w:divBdr>
        <w:top w:val="none" w:sz="0" w:space="0" w:color="auto"/>
        <w:left w:val="none" w:sz="0" w:space="0" w:color="auto"/>
        <w:bottom w:val="none" w:sz="0" w:space="0" w:color="auto"/>
        <w:right w:val="none" w:sz="0" w:space="0" w:color="auto"/>
      </w:divBdr>
    </w:div>
    <w:div w:id="536162413">
      <w:bodyDiv w:val="1"/>
      <w:marLeft w:val="0"/>
      <w:marRight w:val="0"/>
      <w:marTop w:val="0"/>
      <w:marBottom w:val="0"/>
      <w:divBdr>
        <w:top w:val="none" w:sz="0" w:space="0" w:color="auto"/>
        <w:left w:val="none" w:sz="0" w:space="0" w:color="auto"/>
        <w:bottom w:val="none" w:sz="0" w:space="0" w:color="auto"/>
        <w:right w:val="none" w:sz="0" w:space="0" w:color="auto"/>
      </w:divBdr>
    </w:div>
    <w:div w:id="539250408">
      <w:bodyDiv w:val="1"/>
      <w:marLeft w:val="0"/>
      <w:marRight w:val="0"/>
      <w:marTop w:val="0"/>
      <w:marBottom w:val="0"/>
      <w:divBdr>
        <w:top w:val="none" w:sz="0" w:space="0" w:color="auto"/>
        <w:left w:val="none" w:sz="0" w:space="0" w:color="auto"/>
        <w:bottom w:val="none" w:sz="0" w:space="0" w:color="auto"/>
        <w:right w:val="none" w:sz="0" w:space="0" w:color="auto"/>
      </w:divBdr>
    </w:div>
    <w:div w:id="541871795">
      <w:bodyDiv w:val="1"/>
      <w:marLeft w:val="0"/>
      <w:marRight w:val="0"/>
      <w:marTop w:val="0"/>
      <w:marBottom w:val="0"/>
      <w:divBdr>
        <w:top w:val="none" w:sz="0" w:space="0" w:color="auto"/>
        <w:left w:val="none" w:sz="0" w:space="0" w:color="auto"/>
        <w:bottom w:val="none" w:sz="0" w:space="0" w:color="auto"/>
        <w:right w:val="none" w:sz="0" w:space="0" w:color="auto"/>
      </w:divBdr>
    </w:div>
    <w:div w:id="550651788">
      <w:bodyDiv w:val="1"/>
      <w:marLeft w:val="0"/>
      <w:marRight w:val="0"/>
      <w:marTop w:val="0"/>
      <w:marBottom w:val="0"/>
      <w:divBdr>
        <w:top w:val="none" w:sz="0" w:space="0" w:color="auto"/>
        <w:left w:val="none" w:sz="0" w:space="0" w:color="auto"/>
        <w:bottom w:val="none" w:sz="0" w:space="0" w:color="auto"/>
        <w:right w:val="none" w:sz="0" w:space="0" w:color="auto"/>
      </w:divBdr>
    </w:div>
    <w:div w:id="551162450">
      <w:bodyDiv w:val="1"/>
      <w:marLeft w:val="0"/>
      <w:marRight w:val="0"/>
      <w:marTop w:val="0"/>
      <w:marBottom w:val="0"/>
      <w:divBdr>
        <w:top w:val="none" w:sz="0" w:space="0" w:color="auto"/>
        <w:left w:val="none" w:sz="0" w:space="0" w:color="auto"/>
        <w:bottom w:val="none" w:sz="0" w:space="0" w:color="auto"/>
        <w:right w:val="none" w:sz="0" w:space="0" w:color="auto"/>
      </w:divBdr>
    </w:div>
    <w:div w:id="552733051">
      <w:bodyDiv w:val="1"/>
      <w:marLeft w:val="0"/>
      <w:marRight w:val="0"/>
      <w:marTop w:val="0"/>
      <w:marBottom w:val="0"/>
      <w:divBdr>
        <w:top w:val="none" w:sz="0" w:space="0" w:color="auto"/>
        <w:left w:val="none" w:sz="0" w:space="0" w:color="auto"/>
        <w:bottom w:val="none" w:sz="0" w:space="0" w:color="auto"/>
        <w:right w:val="none" w:sz="0" w:space="0" w:color="auto"/>
      </w:divBdr>
    </w:div>
    <w:div w:id="554321176">
      <w:bodyDiv w:val="1"/>
      <w:marLeft w:val="0"/>
      <w:marRight w:val="0"/>
      <w:marTop w:val="0"/>
      <w:marBottom w:val="0"/>
      <w:divBdr>
        <w:top w:val="none" w:sz="0" w:space="0" w:color="auto"/>
        <w:left w:val="none" w:sz="0" w:space="0" w:color="auto"/>
        <w:bottom w:val="none" w:sz="0" w:space="0" w:color="auto"/>
        <w:right w:val="none" w:sz="0" w:space="0" w:color="auto"/>
      </w:divBdr>
    </w:div>
    <w:div w:id="557664659">
      <w:bodyDiv w:val="1"/>
      <w:marLeft w:val="0"/>
      <w:marRight w:val="0"/>
      <w:marTop w:val="0"/>
      <w:marBottom w:val="0"/>
      <w:divBdr>
        <w:top w:val="none" w:sz="0" w:space="0" w:color="auto"/>
        <w:left w:val="none" w:sz="0" w:space="0" w:color="auto"/>
        <w:bottom w:val="none" w:sz="0" w:space="0" w:color="auto"/>
        <w:right w:val="none" w:sz="0" w:space="0" w:color="auto"/>
      </w:divBdr>
    </w:div>
    <w:div w:id="558172099">
      <w:bodyDiv w:val="1"/>
      <w:marLeft w:val="0"/>
      <w:marRight w:val="0"/>
      <w:marTop w:val="0"/>
      <w:marBottom w:val="0"/>
      <w:divBdr>
        <w:top w:val="none" w:sz="0" w:space="0" w:color="auto"/>
        <w:left w:val="none" w:sz="0" w:space="0" w:color="auto"/>
        <w:bottom w:val="none" w:sz="0" w:space="0" w:color="auto"/>
        <w:right w:val="none" w:sz="0" w:space="0" w:color="auto"/>
      </w:divBdr>
    </w:div>
    <w:div w:id="562720297">
      <w:bodyDiv w:val="1"/>
      <w:marLeft w:val="0"/>
      <w:marRight w:val="0"/>
      <w:marTop w:val="0"/>
      <w:marBottom w:val="0"/>
      <w:divBdr>
        <w:top w:val="none" w:sz="0" w:space="0" w:color="auto"/>
        <w:left w:val="none" w:sz="0" w:space="0" w:color="auto"/>
        <w:bottom w:val="none" w:sz="0" w:space="0" w:color="auto"/>
        <w:right w:val="none" w:sz="0" w:space="0" w:color="auto"/>
      </w:divBdr>
    </w:div>
    <w:div w:id="563947851">
      <w:bodyDiv w:val="1"/>
      <w:marLeft w:val="0"/>
      <w:marRight w:val="0"/>
      <w:marTop w:val="0"/>
      <w:marBottom w:val="0"/>
      <w:divBdr>
        <w:top w:val="none" w:sz="0" w:space="0" w:color="auto"/>
        <w:left w:val="none" w:sz="0" w:space="0" w:color="auto"/>
        <w:bottom w:val="none" w:sz="0" w:space="0" w:color="auto"/>
        <w:right w:val="none" w:sz="0" w:space="0" w:color="auto"/>
      </w:divBdr>
    </w:div>
    <w:div w:id="572660430">
      <w:bodyDiv w:val="1"/>
      <w:marLeft w:val="0"/>
      <w:marRight w:val="0"/>
      <w:marTop w:val="0"/>
      <w:marBottom w:val="0"/>
      <w:divBdr>
        <w:top w:val="none" w:sz="0" w:space="0" w:color="auto"/>
        <w:left w:val="none" w:sz="0" w:space="0" w:color="auto"/>
        <w:bottom w:val="none" w:sz="0" w:space="0" w:color="auto"/>
        <w:right w:val="none" w:sz="0" w:space="0" w:color="auto"/>
      </w:divBdr>
    </w:div>
    <w:div w:id="574243422">
      <w:bodyDiv w:val="1"/>
      <w:marLeft w:val="0"/>
      <w:marRight w:val="0"/>
      <w:marTop w:val="0"/>
      <w:marBottom w:val="0"/>
      <w:divBdr>
        <w:top w:val="none" w:sz="0" w:space="0" w:color="auto"/>
        <w:left w:val="none" w:sz="0" w:space="0" w:color="auto"/>
        <w:bottom w:val="none" w:sz="0" w:space="0" w:color="auto"/>
        <w:right w:val="none" w:sz="0" w:space="0" w:color="auto"/>
      </w:divBdr>
    </w:div>
    <w:div w:id="575282253">
      <w:bodyDiv w:val="1"/>
      <w:marLeft w:val="0"/>
      <w:marRight w:val="0"/>
      <w:marTop w:val="0"/>
      <w:marBottom w:val="0"/>
      <w:divBdr>
        <w:top w:val="none" w:sz="0" w:space="0" w:color="auto"/>
        <w:left w:val="none" w:sz="0" w:space="0" w:color="auto"/>
        <w:bottom w:val="none" w:sz="0" w:space="0" w:color="auto"/>
        <w:right w:val="none" w:sz="0" w:space="0" w:color="auto"/>
      </w:divBdr>
    </w:div>
    <w:div w:id="582304353">
      <w:bodyDiv w:val="1"/>
      <w:marLeft w:val="0"/>
      <w:marRight w:val="0"/>
      <w:marTop w:val="0"/>
      <w:marBottom w:val="0"/>
      <w:divBdr>
        <w:top w:val="none" w:sz="0" w:space="0" w:color="auto"/>
        <w:left w:val="none" w:sz="0" w:space="0" w:color="auto"/>
        <w:bottom w:val="none" w:sz="0" w:space="0" w:color="auto"/>
        <w:right w:val="none" w:sz="0" w:space="0" w:color="auto"/>
      </w:divBdr>
    </w:div>
    <w:div w:id="582640498">
      <w:bodyDiv w:val="1"/>
      <w:marLeft w:val="0"/>
      <w:marRight w:val="0"/>
      <w:marTop w:val="0"/>
      <w:marBottom w:val="0"/>
      <w:divBdr>
        <w:top w:val="none" w:sz="0" w:space="0" w:color="auto"/>
        <w:left w:val="none" w:sz="0" w:space="0" w:color="auto"/>
        <w:bottom w:val="none" w:sz="0" w:space="0" w:color="auto"/>
        <w:right w:val="none" w:sz="0" w:space="0" w:color="auto"/>
      </w:divBdr>
    </w:div>
    <w:div w:id="584648995">
      <w:bodyDiv w:val="1"/>
      <w:marLeft w:val="0"/>
      <w:marRight w:val="0"/>
      <w:marTop w:val="0"/>
      <w:marBottom w:val="0"/>
      <w:divBdr>
        <w:top w:val="none" w:sz="0" w:space="0" w:color="auto"/>
        <w:left w:val="none" w:sz="0" w:space="0" w:color="auto"/>
        <w:bottom w:val="none" w:sz="0" w:space="0" w:color="auto"/>
        <w:right w:val="none" w:sz="0" w:space="0" w:color="auto"/>
      </w:divBdr>
    </w:div>
    <w:div w:id="585309755">
      <w:bodyDiv w:val="1"/>
      <w:marLeft w:val="0"/>
      <w:marRight w:val="0"/>
      <w:marTop w:val="0"/>
      <w:marBottom w:val="0"/>
      <w:divBdr>
        <w:top w:val="none" w:sz="0" w:space="0" w:color="auto"/>
        <w:left w:val="none" w:sz="0" w:space="0" w:color="auto"/>
        <w:bottom w:val="none" w:sz="0" w:space="0" w:color="auto"/>
        <w:right w:val="none" w:sz="0" w:space="0" w:color="auto"/>
      </w:divBdr>
    </w:div>
    <w:div w:id="587083322">
      <w:bodyDiv w:val="1"/>
      <w:marLeft w:val="0"/>
      <w:marRight w:val="0"/>
      <w:marTop w:val="0"/>
      <w:marBottom w:val="0"/>
      <w:divBdr>
        <w:top w:val="none" w:sz="0" w:space="0" w:color="auto"/>
        <w:left w:val="none" w:sz="0" w:space="0" w:color="auto"/>
        <w:bottom w:val="none" w:sz="0" w:space="0" w:color="auto"/>
        <w:right w:val="none" w:sz="0" w:space="0" w:color="auto"/>
      </w:divBdr>
    </w:div>
    <w:div w:id="589046131">
      <w:bodyDiv w:val="1"/>
      <w:marLeft w:val="0"/>
      <w:marRight w:val="0"/>
      <w:marTop w:val="0"/>
      <w:marBottom w:val="0"/>
      <w:divBdr>
        <w:top w:val="none" w:sz="0" w:space="0" w:color="auto"/>
        <w:left w:val="none" w:sz="0" w:space="0" w:color="auto"/>
        <w:bottom w:val="none" w:sz="0" w:space="0" w:color="auto"/>
        <w:right w:val="none" w:sz="0" w:space="0" w:color="auto"/>
      </w:divBdr>
    </w:div>
    <w:div w:id="591474073">
      <w:bodyDiv w:val="1"/>
      <w:marLeft w:val="0"/>
      <w:marRight w:val="0"/>
      <w:marTop w:val="0"/>
      <w:marBottom w:val="0"/>
      <w:divBdr>
        <w:top w:val="none" w:sz="0" w:space="0" w:color="auto"/>
        <w:left w:val="none" w:sz="0" w:space="0" w:color="auto"/>
        <w:bottom w:val="none" w:sz="0" w:space="0" w:color="auto"/>
        <w:right w:val="none" w:sz="0" w:space="0" w:color="auto"/>
      </w:divBdr>
    </w:div>
    <w:div w:id="593632422">
      <w:bodyDiv w:val="1"/>
      <w:marLeft w:val="0"/>
      <w:marRight w:val="0"/>
      <w:marTop w:val="0"/>
      <w:marBottom w:val="0"/>
      <w:divBdr>
        <w:top w:val="none" w:sz="0" w:space="0" w:color="auto"/>
        <w:left w:val="none" w:sz="0" w:space="0" w:color="auto"/>
        <w:bottom w:val="none" w:sz="0" w:space="0" w:color="auto"/>
        <w:right w:val="none" w:sz="0" w:space="0" w:color="auto"/>
      </w:divBdr>
    </w:div>
    <w:div w:id="594290797">
      <w:bodyDiv w:val="1"/>
      <w:marLeft w:val="0"/>
      <w:marRight w:val="0"/>
      <w:marTop w:val="0"/>
      <w:marBottom w:val="0"/>
      <w:divBdr>
        <w:top w:val="none" w:sz="0" w:space="0" w:color="auto"/>
        <w:left w:val="none" w:sz="0" w:space="0" w:color="auto"/>
        <w:bottom w:val="none" w:sz="0" w:space="0" w:color="auto"/>
        <w:right w:val="none" w:sz="0" w:space="0" w:color="auto"/>
      </w:divBdr>
    </w:div>
    <w:div w:id="595358855">
      <w:bodyDiv w:val="1"/>
      <w:marLeft w:val="0"/>
      <w:marRight w:val="0"/>
      <w:marTop w:val="0"/>
      <w:marBottom w:val="0"/>
      <w:divBdr>
        <w:top w:val="none" w:sz="0" w:space="0" w:color="auto"/>
        <w:left w:val="none" w:sz="0" w:space="0" w:color="auto"/>
        <w:bottom w:val="none" w:sz="0" w:space="0" w:color="auto"/>
        <w:right w:val="none" w:sz="0" w:space="0" w:color="auto"/>
      </w:divBdr>
    </w:div>
    <w:div w:id="598485576">
      <w:bodyDiv w:val="1"/>
      <w:marLeft w:val="0"/>
      <w:marRight w:val="0"/>
      <w:marTop w:val="0"/>
      <w:marBottom w:val="0"/>
      <w:divBdr>
        <w:top w:val="none" w:sz="0" w:space="0" w:color="auto"/>
        <w:left w:val="none" w:sz="0" w:space="0" w:color="auto"/>
        <w:bottom w:val="none" w:sz="0" w:space="0" w:color="auto"/>
        <w:right w:val="none" w:sz="0" w:space="0" w:color="auto"/>
      </w:divBdr>
    </w:div>
    <w:div w:id="599293054">
      <w:bodyDiv w:val="1"/>
      <w:marLeft w:val="0"/>
      <w:marRight w:val="0"/>
      <w:marTop w:val="0"/>
      <w:marBottom w:val="0"/>
      <w:divBdr>
        <w:top w:val="none" w:sz="0" w:space="0" w:color="auto"/>
        <w:left w:val="none" w:sz="0" w:space="0" w:color="auto"/>
        <w:bottom w:val="none" w:sz="0" w:space="0" w:color="auto"/>
        <w:right w:val="none" w:sz="0" w:space="0" w:color="auto"/>
      </w:divBdr>
    </w:div>
    <w:div w:id="600379757">
      <w:bodyDiv w:val="1"/>
      <w:marLeft w:val="0"/>
      <w:marRight w:val="0"/>
      <w:marTop w:val="0"/>
      <w:marBottom w:val="0"/>
      <w:divBdr>
        <w:top w:val="none" w:sz="0" w:space="0" w:color="auto"/>
        <w:left w:val="none" w:sz="0" w:space="0" w:color="auto"/>
        <w:bottom w:val="none" w:sz="0" w:space="0" w:color="auto"/>
        <w:right w:val="none" w:sz="0" w:space="0" w:color="auto"/>
      </w:divBdr>
    </w:div>
    <w:div w:id="602231292">
      <w:bodyDiv w:val="1"/>
      <w:marLeft w:val="0"/>
      <w:marRight w:val="0"/>
      <w:marTop w:val="0"/>
      <w:marBottom w:val="0"/>
      <w:divBdr>
        <w:top w:val="none" w:sz="0" w:space="0" w:color="auto"/>
        <w:left w:val="none" w:sz="0" w:space="0" w:color="auto"/>
        <w:bottom w:val="none" w:sz="0" w:space="0" w:color="auto"/>
        <w:right w:val="none" w:sz="0" w:space="0" w:color="auto"/>
      </w:divBdr>
    </w:div>
    <w:div w:id="605888666">
      <w:bodyDiv w:val="1"/>
      <w:marLeft w:val="0"/>
      <w:marRight w:val="0"/>
      <w:marTop w:val="0"/>
      <w:marBottom w:val="0"/>
      <w:divBdr>
        <w:top w:val="none" w:sz="0" w:space="0" w:color="auto"/>
        <w:left w:val="none" w:sz="0" w:space="0" w:color="auto"/>
        <w:bottom w:val="none" w:sz="0" w:space="0" w:color="auto"/>
        <w:right w:val="none" w:sz="0" w:space="0" w:color="auto"/>
      </w:divBdr>
    </w:div>
    <w:div w:id="605963288">
      <w:bodyDiv w:val="1"/>
      <w:marLeft w:val="0"/>
      <w:marRight w:val="0"/>
      <w:marTop w:val="0"/>
      <w:marBottom w:val="0"/>
      <w:divBdr>
        <w:top w:val="none" w:sz="0" w:space="0" w:color="auto"/>
        <w:left w:val="none" w:sz="0" w:space="0" w:color="auto"/>
        <w:bottom w:val="none" w:sz="0" w:space="0" w:color="auto"/>
        <w:right w:val="none" w:sz="0" w:space="0" w:color="auto"/>
      </w:divBdr>
    </w:div>
    <w:div w:id="610165394">
      <w:bodyDiv w:val="1"/>
      <w:marLeft w:val="0"/>
      <w:marRight w:val="0"/>
      <w:marTop w:val="0"/>
      <w:marBottom w:val="0"/>
      <w:divBdr>
        <w:top w:val="none" w:sz="0" w:space="0" w:color="auto"/>
        <w:left w:val="none" w:sz="0" w:space="0" w:color="auto"/>
        <w:bottom w:val="none" w:sz="0" w:space="0" w:color="auto"/>
        <w:right w:val="none" w:sz="0" w:space="0" w:color="auto"/>
      </w:divBdr>
    </w:div>
    <w:div w:id="615141095">
      <w:bodyDiv w:val="1"/>
      <w:marLeft w:val="0"/>
      <w:marRight w:val="0"/>
      <w:marTop w:val="0"/>
      <w:marBottom w:val="0"/>
      <w:divBdr>
        <w:top w:val="none" w:sz="0" w:space="0" w:color="auto"/>
        <w:left w:val="none" w:sz="0" w:space="0" w:color="auto"/>
        <w:bottom w:val="none" w:sz="0" w:space="0" w:color="auto"/>
        <w:right w:val="none" w:sz="0" w:space="0" w:color="auto"/>
      </w:divBdr>
    </w:div>
    <w:div w:id="616181384">
      <w:bodyDiv w:val="1"/>
      <w:marLeft w:val="0"/>
      <w:marRight w:val="0"/>
      <w:marTop w:val="0"/>
      <w:marBottom w:val="0"/>
      <w:divBdr>
        <w:top w:val="none" w:sz="0" w:space="0" w:color="auto"/>
        <w:left w:val="none" w:sz="0" w:space="0" w:color="auto"/>
        <w:bottom w:val="none" w:sz="0" w:space="0" w:color="auto"/>
        <w:right w:val="none" w:sz="0" w:space="0" w:color="auto"/>
      </w:divBdr>
    </w:div>
    <w:div w:id="618924254">
      <w:bodyDiv w:val="1"/>
      <w:marLeft w:val="0"/>
      <w:marRight w:val="0"/>
      <w:marTop w:val="0"/>
      <w:marBottom w:val="0"/>
      <w:divBdr>
        <w:top w:val="none" w:sz="0" w:space="0" w:color="auto"/>
        <w:left w:val="none" w:sz="0" w:space="0" w:color="auto"/>
        <w:bottom w:val="none" w:sz="0" w:space="0" w:color="auto"/>
        <w:right w:val="none" w:sz="0" w:space="0" w:color="auto"/>
      </w:divBdr>
    </w:div>
    <w:div w:id="623074563">
      <w:bodyDiv w:val="1"/>
      <w:marLeft w:val="0"/>
      <w:marRight w:val="0"/>
      <w:marTop w:val="0"/>
      <w:marBottom w:val="0"/>
      <w:divBdr>
        <w:top w:val="none" w:sz="0" w:space="0" w:color="auto"/>
        <w:left w:val="none" w:sz="0" w:space="0" w:color="auto"/>
        <w:bottom w:val="none" w:sz="0" w:space="0" w:color="auto"/>
        <w:right w:val="none" w:sz="0" w:space="0" w:color="auto"/>
      </w:divBdr>
    </w:div>
    <w:div w:id="623653823">
      <w:bodyDiv w:val="1"/>
      <w:marLeft w:val="0"/>
      <w:marRight w:val="0"/>
      <w:marTop w:val="0"/>
      <w:marBottom w:val="0"/>
      <w:divBdr>
        <w:top w:val="none" w:sz="0" w:space="0" w:color="auto"/>
        <w:left w:val="none" w:sz="0" w:space="0" w:color="auto"/>
        <w:bottom w:val="none" w:sz="0" w:space="0" w:color="auto"/>
        <w:right w:val="none" w:sz="0" w:space="0" w:color="auto"/>
      </w:divBdr>
    </w:div>
    <w:div w:id="626669869">
      <w:bodyDiv w:val="1"/>
      <w:marLeft w:val="0"/>
      <w:marRight w:val="0"/>
      <w:marTop w:val="0"/>
      <w:marBottom w:val="0"/>
      <w:divBdr>
        <w:top w:val="none" w:sz="0" w:space="0" w:color="auto"/>
        <w:left w:val="none" w:sz="0" w:space="0" w:color="auto"/>
        <w:bottom w:val="none" w:sz="0" w:space="0" w:color="auto"/>
        <w:right w:val="none" w:sz="0" w:space="0" w:color="auto"/>
      </w:divBdr>
    </w:div>
    <w:div w:id="631404545">
      <w:bodyDiv w:val="1"/>
      <w:marLeft w:val="0"/>
      <w:marRight w:val="0"/>
      <w:marTop w:val="0"/>
      <w:marBottom w:val="0"/>
      <w:divBdr>
        <w:top w:val="none" w:sz="0" w:space="0" w:color="auto"/>
        <w:left w:val="none" w:sz="0" w:space="0" w:color="auto"/>
        <w:bottom w:val="none" w:sz="0" w:space="0" w:color="auto"/>
        <w:right w:val="none" w:sz="0" w:space="0" w:color="auto"/>
      </w:divBdr>
    </w:div>
    <w:div w:id="634677488">
      <w:bodyDiv w:val="1"/>
      <w:marLeft w:val="0"/>
      <w:marRight w:val="0"/>
      <w:marTop w:val="0"/>
      <w:marBottom w:val="0"/>
      <w:divBdr>
        <w:top w:val="none" w:sz="0" w:space="0" w:color="auto"/>
        <w:left w:val="none" w:sz="0" w:space="0" w:color="auto"/>
        <w:bottom w:val="none" w:sz="0" w:space="0" w:color="auto"/>
        <w:right w:val="none" w:sz="0" w:space="0" w:color="auto"/>
      </w:divBdr>
    </w:div>
    <w:div w:id="636297508">
      <w:bodyDiv w:val="1"/>
      <w:marLeft w:val="0"/>
      <w:marRight w:val="0"/>
      <w:marTop w:val="0"/>
      <w:marBottom w:val="0"/>
      <w:divBdr>
        <w:top w:val="none" w:sz="0" w:space="0" w:color="auto"/>
        <w:left w:val="none" w:sz="0" w:space="0" w:color="auto"/>
        <w:bottom w:val="none" w:sz="0" w:space="0" w:color="auto"/>
        <w:right w:val="none" w:sz="0" w:space="0" w:color="auto"/>
      </w:divBdr>
    </w:div>
    <w:div w:id="639310513">
      <w:bodyDiv w:val="1"/>
      <w:marLeft w:val="0"/>
      <w:marRight w:val="0"/>
      <w:marTop w:val="0"/>
      <w:marBottom w:val="0"/>
      <w:divBdr>
        <w:top w:val="none" w:sz="0" w:space="0" w:color="auto"/>
        <w:left w:val="none" w:sz="0" w:space="0" w:color="auto"/>
        <w:bottom w:val="none" w:sz="0" w:space="0" w:color="auto"/>
        <w:right w:val="none" w:sz="0" w:space="0" w:color="auto"/>
      </w:divBdr>
    </w:div>
    <w:div w:id="643895051">
      <w:bodyDiv w:val="1"/>
      <w:marLeft w:val="0"/>
      <w:marRight w:val="0"/>
      <w:marTop w:val="0"/>
      <w:marBottom w:val="0"/>
      <w:divBdr>
        <w:top w:val="none" w:sz="0" w:space="0" w:color="auto"/>
        <w:left w:val="none" w:sz="0" w:space="0" w:color="auto"/>
        <w:bottom w:val="none" w:sz="0" w:space="0" w:color="auto"/>
        <w:right w:val="none" w:sz="0" w:space="0" w:color="auto"/>
      </w:divBdr>
    </w:div>
    <w:div w:id="647706818">
      <w:bodyDiv w:val="1"/>
      <w:marLeft w:val="0"/>
      <w:marRight w:val="0"/>
      <w:marTop w:val="0"/>
      <w:marBottom w:val="0"/>
      <w:divBdr>
        <w:top w:val="none" w:sz="0" w:space="0" w:color="auto"/>
        <w:left w:val="none" w:sz="0" w:space="0" w:color="auto"/>
        <w:bottom w:val="none" w:sz="0" w:space="0" w:color="auto"/>
        <w:right w:val="none" w:sz="0" w:space="0" w:color="auto"/>
      </w:divBdr>
    </w:div>
    <w:div w:id="647855784">
      <w:bodyDiv w:val="1"/>
      <w:marLeft w:val="0"/>
      <w:marRight w:val="0"/>
      <w:marTop w:val="0"/>
      <w:marBottom w:val="0"/>
      <w:divBdr>
        <w:top w:val="none" w:sz="0" w:space="0" w:color="auto"/>
        <w:left w:val="none" w:sz="0" w:space="0" w:color="auto"/>
        <w:bottom w:val="none" w:sz="0" w:space="0" w:color="auto"/>
        <w:right w:val="none" w:sz="0" w:space="0" w:color="auto"/>
      </w:divBdr>
    </w:div>
    <w:div w:id="648629507">
      <w:bodyDiv w:val="1"/>
      <w:marLeft w:val="0"/>
      <w:marRight w:val="0"/>
      <w:marTop w:val="0"/>
      <w:marBottom w:val="0"/>
      <w:divBdr>
        <w:top w:val="none" w:sz="0" w:space="0" w:color="auto"/>
        <w:left w:val="none" w:sz="0" w:space="0" w:color="auto"/>
        <w:bottom w:val="none" w:sz="0" w:space="0" w:color="auto"/>
        <w:right w:val="none" w:sz="0" w:space="0" w:color="auto"/>
      </w:divBdr>
    </w:div>
    <w:div w:id="649021010">
      <w:bodyDiv w:val="1"/>
      <w:marLeft w:val="0"/>
      <w:marRight w:val="0"/>
      <w:marTop w:val="0"/>
      <w:marBottom w:val="0"/>
      <w:divBdr>
        <w:top w:val="none" w:sz="0" w:space="0" w:color="auto"/>
        <w:left w:val="none" w:sz="0" w:space="0" w:color="auto"/>
        <w:bottom w:val="none" w:sz="0" w:space="0" w:color="auto"/>
        <w:right w:val="none" w:sz="0" w:space="0" w:color="auto"/>
      </w:divBdr>
    </w:div>
    <w:div w:id="649021934">
      <w:bodyDiv w:val="1"/>
      <w:marLeft w:val="0"/>
      <w:marRight w:val="0"/>
      <w:marTop w:val="0"/>
      <w:marBottom w:val="0"/>
      <w:divBdr>
        <w:top w:val="none" w:sz="0" w:space="0" w:color="auto"/>
        <w:left w:val="none" w:sz="0" w:space="0" w:color="auto"/>
        <w:bottom w:val="none" w:sz="0" w:space="0" w:color="auto"/>
        <w:right w:val="none" w:sz="0" w:space="0" w:color="auto"/>
      </w:divBdr>
    </w:div>
    <w:div w:id="650208671">
      <w:bodyDiv w:val="1"/>
      <w:marLeft w:val="0"/>
      <w:marRight w:val="0"/>
      <w:marTop w:val="0"/>
      <w:marBottom w:val="0"/>
      <w:divBdr>
        <w:top w:val="none" w:sz="0" w:space="0" w:color="auto"/>
        <w:left w:val="none" w:sz="0" w:space="0" w:color="auto"/>
        <w:bottom w:val="none" w:sz="0" w:space="0" w:color="auto"/>
        <w:right w:val="none" w:sz="0" w:space="0" w:color="auto"/>
      </w:divBdr>
    </w:div>
    <w:div w:id="652677877">
      <w:bodyDiv w:val="1"/>
      <w:marLeft w:val="0"/>
      <w:marRight w:val="0"/>
      <w:marTop w:val="0"/>
      <w:marBottom w:val="0"/>
      <w:divBdr>
        <w:top w:val="none" w:sz="0" w:space="0" w:color="auto"/>
        <w:left w:val="none" w:sz="0" w:space="0" w:color="auto"/>
        <w:bottom w:val="none" w:sz="0" w:space="0" w:color="auto"/>
        <w:right w:val="none" w:sz="0" w:space="0" w:color="auto"/>
      </w:divBdr>
    </w:div>
    <w:div w:id="653066371">
      <w:bodyDiv w:val="1"/>
      <w:marLeft w:val="0"/>
      <w:marRight w:val="0"/>
      <w:marTop w:val="0"/>
      <w:marBottom w:val="0"/>
      <w:divBdr>
        <w:top w:val="none" w:sz="0" w:space="0" w:color="auto"/>
        <w:left w:val="none" w:sz="0" w:space="0" w:color="auto"/>
        <w:bottom w:val="none" w:sz="0" w:space="0" w:color="auto"/>
        <w:right w:val="none" w:sz="0" w:space="0" w:color="auto"/>
      </w:divBdr>
    </w:div>
    <w:div w:id="655959327">
      <w:bodyDiv w:val="1"/>
      <w:marLeft w:val="0"/>
      <w:marRight w:val="0"/>
      <w:marTop w:val="0"/>
      <w:marBottom w:val="0"/>
      <w:divBdr>
        <w:top w:val="none" w:sz="0" w:space="0" w:color="auto"/>
        <w:left w:val="none" w:sz="0" w:space="0" w:color="auto"/>
        <w:bottom w:val="none" w:sz="0" w:space="0" w:color="auto"/>
        <w:right w:val="none" w:sz="0" w:space="0" w:color="auto"/>
      </w:divBdr>
    </w:div>
    <w:div w:id="656231502">
      <w:bodyDiv w:val="1"/>
      <w:marLeft w:val="0"/>
      <w:marRight w:val="0"/>
      <w:marTop w:val="0"/>
      <w:marBottom w:val="0"/>
      <w:divBdr>
        <w:top w:val="none" w:sz="0" w:space="0" w:color="auto"/>
        <w:left w:val="none" w:sz="0" w:space="0" w:color="auto"/>
        <w:bottom w:val="none" w:sz="0" w:space="0" w:color="auto"/>
        <w:right w:val="none" w:sz="0" w:space="0" w:color="auto"/>
      </w:divBdr>
    </w:div>
    <w:div w:id="656611986">
      <w:bodyDiv w:val="1"/>
      <w:marLeft w:val="0"/>
      <w:marRight w:val="0"/>
      <w:marTop w:val="0"/>
      <w:marBottom w:val="0"/>
      <w:divBdr>
        <w:top w:val="none" w:sz="0" w:space="0" w:color="auto"/>
        <w:left w:val="none" w:sz="0" w:space="0" w:color="auto"/>
        <w:bottom w:val="none" w:sz="0" w:space="0" w:color="auto"/>
        <w:right w:val="none" w:sz="0" w:space="0" w:color="auto"/>
      </w:divBdr>
    </w:div>
    <w:div w:id="657541734">
      <w:bodyDiv w:val="1"/>
      <w:marLeft w:val="0"/>
      <w:marRight w:val="0"/>
      <w:marTop w:val="0"/>
      <w:marBottom w:val="0"/>
      <w:divBdr>
        <w:top w:val="none" w:sz="0" w:space="0" w:color="auto"/>
        <w:left w:val="none" w:sz="0" w:space="0" w:color="auto"/>
        <w:bottom w:val="none" w:sz="0" w:space="0" w:color="auto"/>
        <w:right w:val="none" w:sz="0" w:space="0" w:color="auto"/>
      </w:divBdr>
    </w:div>
    <w:div w:id="660356748">
      <w:bodyDiv w:val="1"/>
      <w:marLeft w:val="0"/>
      <w:marRight w:val="0"/>
      <w:marTop w:val="0"/>
      <w:marBottom w:val="0"/>
      <w:divBdr>
        <w:top w:val="none" w:sz="0" w:space="0" w:color="auto"/>
        <w:left w:val="none" w:sz="0" w:space="0" w:color="auto"/>
        <w:bottom w:val="none" w:sz="0" w:space="0" w:color="auto"/>
        <w:right w:val="none" w:sz="0" w:space="0" w:color="auto"/>
      </w:divBdr>
    </w:div>
    <w:div w:id="666135033">
      <w:bodyDiv w:val="1"/>
      <w:marLeft w:val="0"/>
      <w:marRight w:val="0"/>
      <w:marTop w:val="0"/>
      <w:marBottom w:val="0"/>
      <w:divBdr>
        <w:top w:val="none" w:sz="0" w:space="0" w:color="auto"/>
        <w:left w:val="none" w:sz="0" w:space="0" w:color="auto"/>
        <w:bottom w:val="none" w:sz="0" w:space="0" w:color="auto"/>
        <w:right w:val="none" w:sz="0" w:space="0" w:color="auto"/>
      </w:divBdr>
    </w:div>
    <w:div w:id="666708550">
      <w:bodyDiv w:val="1"/>
      <w:marLeft w:val="0"/>
      <w:marRight w:val="0"/>
      <w:marTop w:val="0"/>
      <w:marBottom w:val="0"/>
      <w:divBdr>
        <w:top w:val="none" w:sz="0" w:space="0" w:color="auto"/>
        <w:left w:val="none" w:sz="0" w:space="0" w:color="auto"/>
        <w:bottom w:val="none" w:sz="0" w:space="0" w:color="auto"/>
        <w:right w:val="none" w:sz="0" w:space="0" w:color="auto"/>
      </w:divBdr>
    </w:div>
    <w:div w:id="670957799">
      <w:bodyDiv w:val="1"/>
      <w:marLeft w:val="0"/>
      <w:marRight w:val="0"/>
      <w:marTop w:val="0"/>
      <w:marBottom w:val="0"/>
      <w:divBdr>
        <w:top w:val="none" w:sz="0" w:space="0" w:color="auto"/>
        <w:left w:val="none" w:sz="0" w:space="0" w:color="auto"/>
        <w:bottom w:val="none" w:sz="0" w:space="0" w:color="auto"/>
        <w:right w:val="none" w:sz="0" w:space="0" w:color="auto"/>
      </w:divBdr>
    </w:div>
    <w:div w:id="674109671">
      <w:bodyDiv w:val="1"/>
      <w:marLeft w:val="0"/>
      <w:marRight w:val="0"/>
      <w:marTop w:val="0"/>
      <w:marBottom w:val="0"/>
      <w:divBdr>
        <w:top w:val="none" w:sz="0" w:space="0" w:color="auto"/>
        <w:left w:val="none" w:sz="0" w:space="0" w:color="auto"/>
        <w:bottom w:val="none" w:sz="0" w:space="0" w:color="auto"/>
        <w:right w:val="none" w:sz="0" w:space="0" w:color="auto"/>
      </w:divBdr>
    </w:div>
    <w:div w:id="675883810">
      <w:bodyDiv w:val="1"/>
      <w:marLeft w:val="0"/>
      <w:marRight w:val="0"/>
      <w:marTop w:val="0"/>
      <w:marBottom w:val="0"/>
      <w:divBdr>
        <w:top w:val="none" w:sz="0" w:space="0" w:color="auto"/>
        <w:left w:val="none" w:sz="0" w:space="0" w:color="auto"/>
        <w:bottom w:val="none" w:sz="0" w:space="0" w:color="auto"/>
        <w:right w:val="none" w:sz="0" w:space="0" w:color="auto"/>
      </w:divBdr>
    </w:div>
    <w:div w:id="677850651">
      <w:bodyDiv w:val="1"/>
      <w:marLeft w:val="0"/>
      <w:marRight w:val="0"/>
      <w:marTop w:val="0"/>
      <w:marBottom w:val="0"/>
      <w:divBdr>
        <w:top w:val="none" w:sz="0" w:space="0" w:color="auto"/>
        <w:left w:val="none" w:sz="0" w:space="0" w:color="auto"/>
        <w:bottom w:val="none" w:sz="0" w:space="0" w:color="auto"/>
        <w:right w:val="none" w:sz="0" w:space="0" w:color="auto"/>
      </w:divBdr>
    </w:div>
    <w:div w:id="681321883">
      <w:bodyDiv w:val="1"/>
      <w:marLeft w:val="0"/>
      <w:marRight w:val="0"/>
      <w:marTop w:val="0"/>
      <w:marBottom w:val="0"/>
      <w:divBdr>
        <w:top w:val="none" w:sz="0" w:space="0" w:color="auto"/>
        <w:left w:val="none" w:sz="0" w:space="0" w:color="auto"/>
        <w:bottom w:val="none" w:sz="0" w:space="0" w:color="auto"/>
        <w:right w:val="none" w:sz="0" w:space="0" w:color="auto"/>
      </w:divBdr>
    </w:div>
    <w:div w:id="681978761">
      <w:bodyDiv w:val="1"/>
      <w:marLeft w:val="0"/>
      <w:marRight w:val="0"/>
      <w:marTop w:val="0"/>
      <w:marBottom w:val="0"/>
      <w:divBdr>
        <w:top w:val="none" w:sz="0" w:space="0" w:color="auto"/>
        <w:left w:val="none" w:sz="0" w:space="0" w:color="auto"/>
        <w:bottom w:val="none" w:sz="0" w:space="0" w:color="auto"/>
        <w:right w:val="none" w:sz="0" w:space="0" w:color="auto"/>
      </w:divBdr>
    </w:div>
    <w:div w:id="684358209">
      <w:bodyDiv w:val="1"/>
      <w:marLeft w:val="0"/>
      <w:marRight w:val="0"/>
      <w:marTop w:val="0"/>
      <w:marBottom w:val="0"/>
      <w:divBdr>
        <w:top w:val="none" w:sz="0" w:space="0" w:color="auto"/>
        <w:left w:val="none" w:sz="0" w:space="0" w:color="auto"/>
        <w:bottom w:val="none" w:sz="0" w:space="0" w:color="auto"/>
        <w:right w:val="none" w:sz="0" w:space="0" w:color="auto"/>
      </w:divBdr>
    </w:div>
    <w:div w:id="686174684">
      <w:bodyDiv w:val="1"/>
      <w:marLeft w:val="0"/>
      <w:marRight w:val="0"/>
      <w:marTop w:val="0"/>
      <w:marBottom w:val="0"/>
      <w:divBdr>
        <w:top w:val="none" w:sz="0" w:space="0" w:color="auto"/>
        <w:left w:val="none" w:sz="0" w:space="0" w:color="auto"/>
        <w:bottom w:val="none" w:sz="0" w:space="0" w:color="auto"/>
        <w:right w:val="none" w:sz="0" w:space="0" w:color="auto"/>
      </w:divBdr>
    </w:div>
    <w:div w:id="686373364">
      <w:bodyDiv w:val="1"/>
      <w:marLeft w:val="0"/>
      <w:marRight w:val="0"/>
      <w:marTop w:val="0"/>
      <w:marBottom w:val="0"/>
      <w:divBdr>
        <w:top w:val="none" w:sz="0" w:space="0" w:color="auto"/>
        <w:left w:val="none" w:sz="0" w:space="0" w:color="auto"/>
        <w:bottom w:val="none" w:sz="0" w:space="0" w:color="auto"/>
        <w:right w:val="none" w:sz="0" w:space="0" w:color="auto"/>
      </w:divBdr>
    </w:div>
    <w:div w:id="691954922">
      <w:bodyDiv w:val="1"/>
      <w:marLeft w:val="0"/>
      <w:marRight w:val="0"/>
      <w:marTop w:val="0"/>
      <w:marBottom w:val="0"/>
      <w:divBdr>
        <w:top w:val="none" w:sz="0" w:space="0" w:color="auto"/>
        <w:left w:val="none" w:sz="0" w:space="0" w:color="auto"/>
        <w:bottom w:val="none" w:sz="0" w:space="0" w:color="auto"/>
        <w:right w:val="none" w:sz="0" w:space="0" w:color="auto"/>
      </w:divBdr>
    </w:div>
    <w:div w:id="694963597">
      <w:bodyDiv w:val="1"/>
      <w:marLeft w:val="0"/>
      <w:marRight w:val="0"/>
      <w:marTop w:val="0"/>
      <w:marBottom w:val="0"/>
      <w:divBdr>
        <w:top w:val="none" w:sz="0" w:space="0" w:color="auto"/>
        <w:left w:val="none" w:sz="0" w:space="0" w:color="auto"/>
        <w:bottom w:val="none" w:sz="0" w:space="0" w:color="auto"/>
        <w:right w:val="none" w:sz="0" w:space="0" w:color="auto"/>
      </w:divBdr>
    </w:div>
    <w:div w:id="695273021">
      <w:bodyDiv w:val="1"/>
      <w:marLeft w:val="0"/>
      <w:marRight w:val="0"/>
      <w:marTop w:val="0"/>
      <w:marBottom w:val="0"/>
      <w:divBdr>
        <w:top w:val="none" w:sz="0" w:space="0" w:color="auto"/>
        <w:left w:val="none" w:sz="0" w:space="0" w:color="auto"/>
        <w:bottom w:val="none" w:sz="0" w:space="0" w:color="auto"/>
        <w:right w:val="none" w:sz="0" w:space="0" w:color="auto"/>
      </w:divBdr>
    </w:div>
    <w:div w:id="696081157">
      <w:bodyDiv w:val="1"/>
      <w:marLeft w:val="0"/>
      <w:marRight w:val="0"/>
      <w:marTop w:val="0"/>
      <w:marBottom w:val="0"/>
      <w:divBdr>
        <w:top w:val="none" w:sz="0" w:space="0" w:color="auto"/>
        <w:left w:val="none" w:sz="0" w:space="0" w:color="auto"/>
        <w:bottom w:val="none" w:sz="0" w:space="0" w:color="auto"/>
        <w:right w:val="none" w:sz="0" w:space="0" w:color="auto"/>
      </w:divBdr>
    </w:div>
    <w:div w:id="696852718">
      <w:bodyDiv w:val="1"/>
      <w:marLeft w:val="0"/>
      <w:marRight w:val="0"/>
      <w:marTop w:val="0"/>
      <w:marBottom w:val="0"/>
      <w:divBdr>
        <w:top w:val="none" w:sz="0" w:space="0" w:color="auto"/>
        <w:left w:val="none" w:sz="0" w:space="0" w:color="auto"/>
        <w:bottom w:val="none" w:sz="0" w:space="0" w:color="auto"/>
        <w:right w:val="none" w:sz="0" w:space="0" w:color="auto"/>
      </w:divBdr>
    </w:div>
    <w:div w:id="700588464">
      <w:bodyDiv w:val="1"/>
      <w:marLeft w:val="0"/>
      <w:marRight w:val="0"/>
      <w:marTop w:val="0"/>
      <w:marBottom w:val="0"/>
      <w:divBdr>
        <w:top w:val="none" w:sz="0" w:space="0" w:color="auto"/>
        <w:left w:val="none" w:sz="0" w:space="0" w:color="auto"/>
        <w:bottom w:val="none" w:sz="0" w:space="0" w:color="auto"/>
        <w:right w:val="none" w:sz="0" w:space="0" w:color="auto"/>
      </w:divBdr>
    </w:div>
    <w:div w:id="700597550">
      <w:bodyDiv w:val="1"/>
      <w:marLeft w:val="0"/>
      <w:marRight w:val="0"/>
      <w:marTop w:val="0"/>
      <w:marBottom w:val="0"/>
      <w:divBdr>
        <w:top w:val="none" w:sz="0" w:space="0" w:color="auto"/>
        <w:left w:val="none" w:sz="0" w:space="0" w:color="auto"/>
        <w:bottom w:val="none" w:sz="0" w:space="0" w:color="auto"/>
        <w:right w:val="none" w:sz="0" w:space="0" w:color="auto"/>
      </w:divBdr>
    </w:div>
    <w:div w:id="700668251">
      <w:bodyDiv w:val="1"/>
      <w:marLeft w:val="0"/>
      <w:marRight w:val="0"/>
      <w:marTop w:val="0"/>
      <w:marBottom w:val="0"/>
      <w:divBdr>
        <w:top w:val="none" w:sz="0" w:space="0" w:color="auto"/>
        <w:left w:val="none" w:sz="0" w:space="0" w:color="auto"/>
        <w:bottom w:val="none" w:sz="0" w:space="0" w:color="auto"/>
        <w:right w:val="none" w:sz="0" w:space="0" w:color="auto"/>
      </w:divBdr>
    </w:div>
    <w:div w:id="710231969">
      <w:bodyDiv w:val="1"/>
      <w:marLeft w:val="0"/>
      <w:marRight w:val="0"/>
      <w:marTop w:val="0"/>
      <w:marBottom w:val="0"/>
      <w:divBdr>
        <w:top w:val="none" w:sz="0" w:space="0" w:color="auto"/>
        <w:left w:val="none" w:sz="0" w:space="0" w:color="auto"/>
        <w:bottom w:val="none" w:sz="0" w:space="0" w:color="auto"/>
        <w:right w:val="none" w:sz="0" w:space="0" w:color="auto"/>
      </w:divBdr>
    </w:div>
    <w:div w:id="712537065">
      <w:bodyDiv w:val="1"/>
      <w:marLeft w:val="0"/>
      <w:marRight w:val="0"/>
      <w:marTop w:val="0"/>
      <w:marBottom w:val="0"/>
      <w:divBdr>
        <w:top w:val="none" w:sz="0" w:space="0" w:color="auto"/>
        <w:left w:val="none" w:sz="0" w:space="0" w:color="auto"/>
        <w:bottom w:val="none" w:sz="0" w:space="0" w:color="auto"/>
        <w:right w:val="none" w:sz="0" w:space="0" w:color="auto"/>
      </w:divBdr>
    </w:div>
    <w:div w:id="713775073">
      <w:bodyDiv w:val="1"/>
      <w:marLeft w:val="0"/>
      <w:marRight w:val="0"/>
      <w:marTop w:val="0"/>
      <w:marBottom w:val="0"/>
      <w:divBdr>
        <w:top w:val="none" w:sz="0" w:space="0" w:color="auto"/>
        <w:left w:val="none" w:sz="0" w:space="0" w:color="auto"/>
        <w:bottom w:val="none" w:sz="0" w:space="0" w:color="auto"/>
        <w:right w:val="none" w:sz="0" w:space="0" w:color="auto"/>
      </w:divBdr>
    </w:div>
    <w:div w:id="723334675">
      <w:bodyDiv w:val="1"/>
      <w:marLeft w:val="0"/>
      <w:marRight w:val="0"/>
      <w:marTop w:val="0"/>
      <w:marBottom w:val="0"/>
      <w:divBdr>
        <w:top w:val="none" w:sz="0" w:space="0" w:color="auto"/>
        <w:left w:val="none" w:sz="0" w:space="0" w:color="auto"/>
        <w:bottom w:val="none" w:sz="0" w:space="0" w:color="auto"/>
        <w:right w:val="none" w:sz="0" w:space="0" w:color="auto"/>
      </w:divBdr>
    </w:div>
    <w:div w:id="724066896">
      <w:bodyDiv w:val="1"/>
      <w:marLeft w:val="0"/>
      <w:marRight w:val="0"/>
      <w:marTop w:val="0"/>
      <w:marBottom w:val="0"/>
      <w:divBdr>
        <w:top w:val="none" w:sz="0" w:space="0" w:color="auto"/>
        <w:left w:val="none" w:sz="0" w:space="0" w:color="auto"/>
        <w:bottom w:val="none" w:sz="0" w:space="0" w:color="auto"/>
        <w:right w:val="none" w:sz="0" w:space="0" w:color="auto"/>
      </w:divBdr>
    </w:div>
    <w:div w:id="727920748">
      <w:bodyDiv w:val="1"/>
      <w:marLeft w:val="0"/>
      <w:marRight w:val="0"/>
      <w:marTop w:val="0"/>
      <w:marBottom w:val="0"/>
      <w:divBdr>
        <w:top w:val="none" w:sz="0" w:space="0" w:color="auto"/>
        <w:left w:val="none" w:sz="0" w:space="0" w:color="auto"/>
        <w:bottom w:val="none" w:sz="0" w:space="0" w:color="auto"/>
        <w:right w:val="none" w:sz="0" w:space="0" w:color="auto"/>
      </w:divBdr>
    </w:div>
    <w:div w:id="730541044">
      <w:bodyDiv w:val="1"/>
      <w:marLeft w:val="0"/>
      <w:marRight w:val="0"/>
      <w:marTop w:val="0"/>
      <w:marBottom w:val="0"/>
      <w:divBdr>
        <w:top w:val="none" w:sz="0" w:space="0" w:color="auto"/>
        <w:left w:val="none" w:sz="0" w:space="0" w:color="auto"/>
        <w:bottom w:val="none" w:sz="0" w:space="0" w:color="auto"/>
        <w:right w:val="none" w:sz="0" w:space="0" w:color="auto"/>
      </w:divBdr>
    </w:div>
    <w:div w:id="730812487">
      <w:bodyDiv w:val="1"/>
      <w:marLeft w:val="0"/>
      <w:marRight w:val="0"/>
      <w:marTop w:val="0"/>
      <w:marBottom w:val="0"/>
      <w:divBdr>
        <w:top w:val="none" w:sz="0" w:space="0" w:color="auto"/>
        <w:left w:val="none" w:sz="0" w:space="0" w:color="auto"/>
        <w:bottom w:val="none" w:sz="0" w:space="0" w:color="auto"/>
        <w:right w:val="none" w:sz="0" w:space="0" w:color="auto"/>
      </w:divBdr>
    </w:div>
    <w:div w:id="733771494">
      <w:bodyDiv w:val="1"/>
      <w:marLeft w:val="0"/>
      <w:marRight w:val="0"/>
      <w:marTop w:val="0"/>
      <w:marBottom w:val="0"/>
      <w:divBdr>
        <w:top w:val="none" w:sz="0" w:space="0" w:color="auto"/>
        <w:left w:val="none" w:sz="0" w:space="0" w:color="auto"/>
        <w:bottom w:val="none" w:sz="0" w:space="0" w:color="auto"/>
        <w:right w:val="none" w:sz="0" w:space="0" w:color="auto"/>
      </w:divBdr>
    </w:div>
    <w:div w:id="734010412">
      <w:bodyDiv w:val="1"/>
      <w:marLeft w:val="0"/>
      <w:marRight w:val="0"/>
      <w:marTop w:val="0"/>
      <w:marBottom w:val="0"/>
      <w:divBdr>
        <w:top w:val="none" w:sz="0" w:space="0" w:color="auto"/>
        <w:left w:val="none" w:sz="0" w:space="0" w:color="auto"/>
        <w:bottom w:val="none" w:sz="0" w:space="0" w:color="auto"/>
        <w:right w:val="none" w:sz="0" w:space="0" w:color="auto"/>
      </w:divBdr>
    </w:div>
    <w:div w:id="739058367">
      <w:bodyDiv w:val="1"/>
      <w:marLeft w:val="0"/>
      <w:marRight w:val="0"/>
      <w:marTop w:val="0"/>
      <w:marBottom w:val="0"/>
      <w:divBdr>
        <w:top w:val="none" w:sz="0" w:space="0" w:color="auto"/>
        <w:left w:val="none" w:sz="0" w:space="0" w:color="auto"/>
        <w:bottom w:val="none" w:sz="0" w:space="0" w:color="auto"/>
        <w:right w:val="none" w:sz="0" w:space="0" w:color="auto"/>
      </w:divBdr>
    </w:div>
    <w:div w:id="743144222">
      <w:bodyDiv w:val="1"/>
      <w:marLeft w:val="0"/>
      <w:marRight w:val="0"/>
      <w:marTop w:val="0"/>
      <w:marBottom w:val="0"/>
      <w:divBdr>
        <w:top w:val="none" w:sz="0" w:space="0" w:color="auto"/>
        <w:left w:val="none" w:sz="0" w:space="0" w:color="auto"/>
        <w:bottom w:val="none" w:sz="0" w:space="0" w:color="auto"/>
        <w:right w:val="none" w:sz="0" w:space="0" w:color="auto"/>
      </w:divBdr>
    </w:div>
    <w:div w:id="743452210">
      <w:bodyDiv w:val="1"/>
      <w:marLeft w:val="0"/>
      <w:marRight w:val="0"/>
      <w:marTop w:val="0"/>
      <w:marBottom w:val="0"/>
      <w:divBdr>
        <w:top w:val="none" w:sz="0" w:space="0" w:color="auto"/>
        <w:left w:val="none" w:sz="0" w:space="0" w:color="auto"/>
        <w:bottom w:val="none" w:sz="0" w:space="0" w:color="auto"/>
        <w:right w:val="none" w:sz="0" w:space="0" w:color="auto"/>
      </w:divBdr>
    </w:div>
    <w:div w:id="744299354">
      <w:bodyDiv w:val="1"/>
      <w:marLeft w:val="0"/>
      <w:marRight w:val="0"/>
      <w:marTop w:val="0"/>
      <w:marBottom w:val="0"/>
      <w:divBdr>
        <w:top w:val="none" w:sz="0" w:space="0" w:color="auto"/>
        <w:left w:val="none" w:sz="0" w:space="0" w:color="auto"/>
        <w:bottom w:val="none" w:sz="0" w:space="0" w:color="auto"/>
        <w:right w:val="none" w:sz="0" w:space="0" w:color="auto"/>
      </w:divBdr>
    </w:div>
    <w:div w:id="747194504">
      <w:bodyDiv w:val="1"/>
      <w:marLeft w:val="0"/>
      <w:marRight w:val="0"/>
      <w:marTop w:val="0"/>
      <w:marBottom w:val="0"/>
      <w:divBdr>
        <w:top w:val="none" w:sz="0" w:space="0" w:color="auto"/>
        <w:left w:val="none" w:sz="0" w:space="0" w:color="auto"/>
        <w:bottom w:val="none" w:sz="0" w:space="0" w:color="auto"/>
        <w:right w:val="none" w:sz="0" w:space="0" w:color="auto"/>
      </w:divBdr>
    </w:div>
    <w:div w:id="751975357">
      <w:bodyDiv w:val="1"/>
      <w:marLeft w:val="0"/>
      <w:marRight w:val="0"/>
      <w:marTop w:val="0"/>
      <w:marBottom w:val="0"/>
      <w:divBdr>
        <w:top w:val="none" w:sz="0" w:space="0" w:color="auto"/>
        <w:left w:val="none" w:sz="0" w:space="0" w:color="auto"/>
        <w:bottom w:val="none" w:sz="0" w:space="0" w:color="auto"/>
        <w:right w:val="none" w:sz="0" w:space="0" w:color="auto"/>
      </w:divBdr>
    </w:div>
    <w:div w:id="762070915">
      <w:bodyDiv w:val="1"/>
      <w:marLeft w:val="0"/>
      <w:marRight w:val="0"/>
      <w:marTop w:val="0"/>
      <w:marBottom w:val="0"/>
      <w:divBdr>
        <w:top w:val="none" w:sz="0" w:space="0" w:color="auto"/>
        <w:left w:val="none" w:sz="0" w:space="0" w:color="auto"/>
        <w:bottom w:val="none" w:sz="0" w:space="0" w:color="auto"/>
        <w:right w:val="none" w:sz="0" w:space="0" w:color="auto"/>
      </w:divBdr>
    </w:div>
    <w:div w:id="762340060">
      <w:bodyDiv w:val="1"/>
      <w:marLeft w:val="0"/>
      <w:marRight w:val="0"/>
      <w:marTop w:val="0"/>
      <w:marBottom w:val="0"/>
      <w:divBdr>
        <w:top w:val="none" w:sz="0" w:space="0" w:color="auto"/>
        <w:left w:val="none" w:sz="0" w:space="0" w:color="auto"/>
        <w:bottom w:val="none" w:sz="0" w:space="0" w:color="auto"/>
        <w:right w:val="none" w:sz="0" w:space="0" w:color="auto"/>
      </w:divBdr>
    </w:div>
    <w:div w:id="764111271">
      <w:bodyDiv w:val="1"/>
      <w:marLeft w:val="0"/>
      <w:marRight w:val="0"/>
      <w:marTop w:val="0"/>
      <w:marBottom w:val="0"/>
      <w:divBdr>
        <w:top w:val="none" w:sz="0" w:space="0" w:color="auto"/>
        <w:left w:val="none" w:sz="0" w:space="0" w:color="auto"/>
        <w:bottom w:val="none" w:sz="0" w:space="0" w:color="auto"/>
        <w:right w:val="none" w:sz="0" w:space="0" w:color="auto"/>
      </w:divBdr>
    </w:div>
    <w:div w:id="764695099">
      <w:bodyDiv w:val="1"/>
      <w:marLeft w:val="0"/>
      <w:marRight w:val="0"/>
      <w:marTop w:val="0"/>
      <w:marBottom w:val="0"/>
      <w:divBdr>
        <w:top w:val="none" w:sz="0" w:space="0" w:color="auto"/>
        <w:left w:val="none" w:sz="0" w:space="0" w:color="auto"/>
        <w:bottom w:val="none" w:sz="0" w:space="0" w:color="auto"/>
        <w:right w:val="none" w:sz="0" w:space="0" w:color="auto"/>
      </w:divBdr>
    </w:div>
    <w:div w:id="764963105">
      <w:bodyDiv w:val="1"/>
      <w:marLeft w:val="0"/>
      <w:marRight w:val="0"/>
      <w:marTop w:val="0"/>
      <w:marBottom w:val="0"/>
      <w:divBdr>
        <w:top w:val="none" w:sz="0" w:space="0" w:color="auto"/>
        <w:left w:val="none" w:sz="0" w:space="0" w:color="auto"/>
        <w:bottom w:val="none" w:sz="0" w:space="0" w:color="auto"/>
        <w:right w:val="none" w:sz="0" w:space="0" w:color="auto"/>
      </w:divBdr>
    </w:div>
    <w:div w:id="769661004">
      <w:bodyDiv w:val="1"/>
      <w:marLeft w:val="0"/>
      <w:marRight w:val="0"/>
      <w:marTop w:val="0"/>
      <w:marBottom w:val="0"/>
      <w:divBdr>
        <w:top w:val="none" w:sz="0" w:space="0" w:color="auto"/>
        <w:left w:val="none" w:sz="0" w:space="0" w:color="auto"/>
        <w:bottom w:val="none" w:sz="0" w:space="0" w:color="auto"/>
        <w:right w:val="none" w:sz="0" w:space="0" w:color="auto"/>
      </w:divBdr>
    </w:div>
    <w:div w:id="771247153">
      <w:bodyDiv w:val="1"/>
      <w:marLeft w:val="0"/>
      <w:marRight w:val="0"/>
      <w:marTop w:val="0"/>
      <w:marBottom w:val="0"/>
      <w:divBdr>
        <w:top w:val="none" w:sz="0" w:space="0" w:color="auto"/>
        <w:left w:val="none" w:sz="0" w:space="0" w:color="auto"/>
        <w:bottom w:val="none" w:sz="0" w:space="0" w:color="auto"/>
        <w:right w:val="none" w:sz="0" w:space="0" w:color="auto"/>
      </w:divBdr>
    </w:div>
    <w:div w:id="774595314">
      <w:bodyDiv w:val="1"/>
      <w:marLeft w:val="0"/>
      <w:marRight w:val="0"/>
      <w:marTop w:val="0"/>
      <w:marBottom w:val="0"/>
      <w:divBdr>
        <w:top w:val="none" w:sz="0" w:space="0" w:color="auto"/>
        <w:left w:val="none" w:sz="0" w:space="0" w:color="auto"/>
        <w:bottom w:val="none" w:sz="0" w:space="0" w:color="auto"/>
        <w:right w:val="none" w:sz="0" w:space="0" w:color="auto"/>
      </w:divBdr>
    </w:div>
    <w:div w:id="775322312">
      <w:bodyDiv w:val="1"/>
      <w:marLeft w:val="0"/>
      <w:marRight w:val="0"/>
      <w:marTop w:val="0"/>
      <w:marBottom w:val="0"/>
      <w:divBdr>
        <w:top w:val="none" w:sz="0" w:space="0" w:color="auto"/>
        <w:left w:val="none" w:sz="0" w:space="0" w:color="auto"/>
        <w:bottom w:val="none" w:sz="0" w:space="0" w:color="auto"/>
        <w:right w:val="none" w:sz="0" w:space="0" w:color="auto"/>
      </w:divBdr>
    </w:div>
    <w:div w:id="775564736">
      <w:bodyDiv w:val="1"/>
      <w:marLeft w:val="0"/>
      <w:marRight w:val="0"/>
      <w:marTop w:val="0"/>
      <w:marBottom w:val="0"/>
      <w:divBdr>
        <w:top w:val="none" w:sz="0" w:space="0" w:color="auto"/>
        <w:left w:val="none" w:sz="0" w:space="0" w:color="auto"/>
        <w:bottom w:val="none" w:sz="0" w:space="0" w:color="auto"/>
        <w:right w:val="none" w:sz="0" w:space="0" w:color="auto"/>
      </w:divBdr>
    </w:div>
    <w:div w:id="787430571">
      <w:bodyDiv w:val="1"/>
      <w:marLeft w:val="0"/>
      <w:marRight w:val="0"/>
      <w:marTop w:val="0"/>
      <w:marBottom w:val="0"/>
      <w:divBdr>
        <w:top w:val="none" w:sz="0" w:space="0" w:color="auto"/>
        <w:left w:val="none" w:sz="0" w:space="0" w:color="auto"/>
        <w:bottom w:val="none" w:sz="0" w:space="0" w:color="auto"/>
        <w:right w:val="none" w:sz="0" w:space="0" w:color="auto"/>
      </w:divBdr>
    </w:div>
    <w:div w:id="788355938">
      <w:bodyDiv w:val="1"/>
      <w:marLeft w:val="0"/>
      <w:marRight w:val="0"/>
      <w:marTop w:val="0"/>
      <w:marBottom w:val="0"/>
      <w:divBdr>
        <w:top w:val="none" w:sz="0" w:space="0" w:color="auto"/>
        <w:left w:val="none" w:sz="0" w:space="0" w:color="auto"/>
        <w:bottom w:val="none" w:sz="0" w:space="0" w:color="auto"/>
        <w:right w:val="none" w:sz="0" w:space="0" w:color="auto"/>
      </w:divBdr>
    </w:div>
    <w:div w:id="791048830">
      <w:bodyDiv w:val="1"/>
      <w:marLeft w:val="0"/>
      <w:marRight w:val="0"/>
      <w:marTop w:val="0"/>
      <w:marBottom w:val="0"/>
      <w:divBdr>
        <w:top w:val="none" w:sz="0" w:space="0" w:color="auto"/>
        <w:left w:val="none" w:sz="0" w:space="0" w:color="auto"/>
        <w:bottom w:val="none" w:sz="0" w:space="0" w:color="auto"/>
        <w:right w:val="none" w:sz="0" w:space="0" w:color="auto"/>
      </w:divBdr>
    </w:div>
    <w:div w:id="794760503">
      <w:bodyDiv w:val="1"/>
      <w:marLeft w:val="0"/>
      <w:marRight w:val="0"/>
      <w:marTop w:val="0"/>
      <w:marBottom w:val="0"/>
      <w:divBdr>
        <w:top w:val="none" w:sz="0" w:space="0" w:color="auto"/>
        <w:left w:val="none" w:sz="0" w:space="0" w:color="auto"/>
        <w:bottom w:val="none" w:sz="0" w:space="0" w:color="auto"/>
        <w:right w:val="none" w:sz="0" w:space="0" w:color="auto"/>
      </w:divBdr>
    </w:div>
    <w:div w:id="795293672">
      <w:bodyDiv w:val="1"/>
      <w:marLeft w:val="0"/>
      <w:marRight w:val="0"/>
      <w:marTop w:val="0"/>
      <w:marBottom w:val="0"/>
      <w:divBdr>
        <w:top w:val="none" w:sz="0" w:space="0" w:color="auto"/>
        <w:left w:val="none" w:sz="0" w:space="0" w:color="auto"/>
        <w:bottom w:val="none" w:sz="0" w:space="0" w:color="auto"/>
        <w:right w:val="none" w:sz="0" w:space="0" w:color="auto"/>
      </w:divBdr>
    </w:div>
    <w:div w:id="797140642">
      <w:bodyDiv w:val="1"/>
      <w:marLeft w:val="0"/>
      <w:marRight w:val="0"/>
      <w:marTop w:val="0"/>
      <w:marBottom w:val="0"/>
      <w:divBdr>
        <w:top w:val="none" w:sz="0" w:space="0" w:color="auto"/>
        <w:left w:val="none" w:sz="0" w:space="0" w:color="auto"/>
        <w:bottom w:val="none" w:sz="0" w:space="0" w:color="auto"/>
        <w:right w:val="none" w:sz="0" w:space="0" w:color="auto"/>
      </w:divBdr>
    </w:div>
    <w:div w:id="797189795">
      <w:bodyDiv w:val="1"/>
      <w:marLeft w:val="0"/>
      <w:marRight w:val="0"/>
      <w:marTop w:val="0"/>
      <w:marBottom w:val="0"/>
      <w:divBdr>
        <w:top w:val="none" w:sz="0" w:space="0" w:color="auto"/>
        <w:left w:val="none" w:sz="0" w:space="0" w:color="auto"/>
        <w:bottom w:val="none" w:sz="0" w:space="0" w:color="auto"/>
        <w:right w:val="none" w:sz="0" w:space="0" w:color="auto"/>
      </w:divBdr>
    </w:div>
    <w:div w:id="800421284">
      <w:bodyDiv w:val="1"/>
      <w:marLeft w:val="0"/>
      <w:marRight w:val="0"/>
      <w:marTop w:val="0"/>
      <w:marBottom w:val="0"/>
      <w:divBdr>
        <w:top w:val="none" w:sz="0" w:space="0" w:color="auto"/>
        <w:left w:val="none" w:sz="0" w:space="0" w:color="auto"/>
        <w:bottom w:val="none" w:sz="0" w:space="0" w:color="auto"/>
        <w:right w:val="none" w:sz="0" w:space="0" w:color="auto"/>
      </w:divBdr>
    </w:div>
    <w:div w:id="804271519">
      <w:bodyDiv w:val="1"/>
      <w:marLeft w:val="0"/>
      <w:marRight w:val="0"/>
      <w:marTop w:val="0"/>
      <w:marBottom w:val="0"/>
      <w:divBdr>
        <w:top w:val="none" w:sz="0" w:space="0" w:color="auto"/>
        <w:left w:val="none" w:sz="0" w:space="0" w:color="auto"/>
        <w:bottom w:val="none" w:sz="0" w:space="0" w:color="auto"/>
        <w:right w:val="none" w:sz="0" w:space="0" w:color="auto"/>
      </w:divBdr>
    </w:div>
    <w:div w:id="804276797">
      <w:bodyDiv w:val="1"/>
      <w:marLeft w:val="0"/>
      <w:marRight w:val="0"/>
      <w:marTop w:val="0"/>
      <w:marBottom w:val="0"/>
      <w:divBdr>
        <w:top w:val="none" w:sz="0" w:space="0" w:color="auto"/>
        <w:left w:val="none" w:sz="0" w:space="0" w:color="auto"/>
        <w:bottom w:val="none" w:sz="0" w:space="0" w:color="auto"/>
        <w:right w:val="none" w:sz="0" w:space="0" w:color="auto"/>
      </w:divBdr>
    </w:div>
    <w:div w:id="809251074">
      <w:bodyDiv w:val="1"/>
      <w:marLeft w:val="0"/>
      <w:marRight w:val="0"/>
      <w:marTop w:val="0"/>
      <w:marBottom w:val="0"/>
      <w:divBdr>
        <w:top w:val="none" w:sz="0" w:space="0" w:color="auto"/>
        <w:left w:val="none" w:sz="0" w:space="0" w:color="auto"/>
        <w:bottom w:val="none" w:sz="0" w:space="0" w:color="auto"/>
        <w:right w:val="none" w:sz="0" w:space="0" w:color="auto"/>
      </w:divBdr>
    </w:div>
    <w:div w:id="810948582">
      <w:bodyDiv w:val="1"/>
      <w:marLeft w:val="0"/>
      <w:marRight w:val="0"/>
      <w:marTop w:val="0"/>
      <w:marBottom w:val="0"/>
      <w:divBdr>
        <w:top w:val="none" w:sz="0" w:space="0" w:color="auto"/>
        <w:left w:val="none" w:sz="0" w:space="0" w:color="auto"/>
        <w:bottom w:val="none" w:sz="0" w:space="0" w:color="auto"/>
        <w:right w:val="none" w:sz="0" w:space="0" w:color="auto"/>
      </w:divBdr>
    </w:div>
    <w:div w:id="818419457">
      <w:bodyDiv w:val="1"/>
      <w:marLeft w:val="0"/>
      <w:marRight w:val="0"/>
      <w:marTop w:val="0"/>
      <w:marBottom w:val="0"/>
      <w:divBdr>
        <w:top w:val="none" w:sz="0" w:space="0" w:color="auto"/>
        <w:left w:val="none" w:sz="0" w:space="0" w:color="auto"/>
        <w:bottom w:val="none" w:sz="0" w:space="0" w:color="auto"/>
        <w:right w:val="none" w:sz="0" w:space="0" w:color="auto"/>
      </w:divBdr>
    </w:div>
    <w:div w:id="818621057">
      <w:bodyDiv w:val="1"/>
      <w:marLeft w:val="0"/>
      <w:marRight w:val="0"/>
      <w:marTop w:val="0"/>
      <w:marBottom w:val="0"/>
      <w:divBdr>
        <w:top w:val="none" w:sz="0" w:space="0" w:color="auto"/>
        <w:left w:val="none" w:sz="0" w:space="0" w:color="auto"/>
        <w:bottom w:val="none" w:sz="0" w:space="0" w:color="auto"/>
        <w:right w:val="none" w:sz="0" w:space="0" w:color="auto"/>
      </w:divBdr>
    </w:div>
    <w:div w:id="818767444">
      <w:bodyDiv w:val="1"/>
      <w:marLeft w:val="0"/>
      <w:marRight w:val="0"/>
      <w:marTop w:val="0"/>
      <w:marBottom w:val="0"/>
      <w:divBdr>
        <w:top w:val="none" w:sz="0" w:space="0" w:color="auto"/>
        <w:left w:val="none" w:sz="0" w:space="0" w:color="auto"/>
        <w:bottom w:val="none" w:sz="0" w:space="0" w:color="auto"/>
        <w:right w:val="none" w:sz="0" w:space="0" w:color="auto"/>
      </w:divBdr>
    </w:div>
    <w:div w:id="820729191">
      <w:bodyDiv w:val="1"/>
      <w:marLeft w:val="0"/>
      <w:marRight w:val="0"/>
      <w:marTop w:val="0"/>
      <w:marBottom w:val="0"/>
      <w:divBdr>
        <w:top w:val="none" w:sz="0" w:space="0" w:color="auto"/>
        <w:left w:val="none" w:sz="0" w:space="0" w:color="auto"/>
        <w:bottom w:val="none" w:sz="0" w:space="0" w:color="auto"/>
        <w:right w:val="none" w:sz="0" w:space="0" w:color="auto"/>
      </w:divBdr>
    </w:div>
    <w:div w:id="821233867">
      <w:bodyDiv w:val="1"/>
      <w:marLeft w:val="0"/>
      <w:marRight w:val="0"/>
      <w:marTop w:val="0"/>
      <w:marBottom w:val="0"/>
      <w:divBdr>
        <w:top w:val="none" w:sz="0" w:space="0" w:color="auto"/>
        <w:left w:val="none" w:sz="0" w:space="0" w:color="auto"/>
        <w:bottom w:val="none" w:sz="0" w:space="0" w:color="auto"/>
        <w:right w:val="none" w:sz="0" w:space="0" w:color="auto"/>
      </w:divBdr>
    </w:div>
    <w:div w:id="822157687">
      <w:bodyDiv w:val="1"/>
      <w:marLeft w:val="0"/>
      <w:marRight w:val="0"/>
      <w:marTop w:val="0"/>
      <w:marBottom w:val="0"/>
      <w:divBdr>
        <w:top w:val="none" w:sz="0" w:space="0" w:color="auto"/>
        <w:left w:val="none" w:sz="0" w:space="0" w:color="auto"/>
        <w:bottom w:val="none" w:sz="0" w:space="0" w:color="auto"/>
        <w:right w:val="none" w:sz="0" w:space="0" w:color="auto"/>
      </w:divBdr>
    </w:div>
    <w:div w:id="824467982">
      <w:bodyDiv w:val="1"/>
      <w:marLeft w:val="0"/>
      <w:marRight w:val="0"/>
      <w:marTop w:val="0"/>
      <w:marBottom w:val="0"/>
      <w:divBdr>
        <w:top w:val="none" w:sz="0" w:space="0" w:color="auto"/>
        <w:left w:val="none" w:sz="0" w:space="0" w:color="auto"/>
        <w:bottom w:val="none" w:sz="0" w:space="0" w:color="auto"/>
        <w:right w:val="none" w:sz="0" w:space="0" w:color="auto"/>
      </w:divBdr>
    </w:div>
    <w:div w:id="824711518">
      <w:bodyDiv w:val="1"/>
      <w:marLeft w:val="0"/>
      <w:marRight w:val="0"/>
      <w:marTop w:val="0"/>
      <w:marBottom w:val="0"/>
      <w:divBdr>
        <w:top w:val="none" w:sz="0" w:space="0" w:color="auto"/>
        <w:left w:val="none" w:sz="0" w:space="0" w:color="auto"/>
        <w:bottom w:val="none" w:sz="0" w:space="0" w:color="auto"/>
        <w:right w:val="none" w:sz="0" w:space="0" w:color="auto"/>
      </w:divBdr>
    </w:div>
    <w:div w:id="826627127">
      <w:bodyDiv w:val="1"/>
      <w:marLeft w:val="0"/>
      <w:marRight w:val="0"/>
      <w:marTop w:val="0"/>
      <w:marBottom w:val="0"/>
      <w:divBdr>
        <w:top w:val="none" w:sz="0" w:space="0" w:color="auto"/>
        <w:left w:val="none" w:sz="0" w:space="0" w:color="auto"/>
        <w:bottom w:val="none" w:sz="0" w:space="0" w:color="auto"/>
        <w:right w:val="none" w:sz="0" w:space="0" w:color="auto"/>
      </w:divBdr>
    </w:div>
    <w:div w:id="828205661">
      <w:bodyDiv w:val="1"/>
      <w:marLeft w:val="0"/>
      <w:marRight w:val="0"/>
      <w:marTop w:val="0"/>
      <w:marBottom w:val="0"/>
      <w:divBdr>
        <w:top w:val="none" w:sz="0" w:space="0" w:color="auto"/>
        <w:left w:val="none" w:sz="0" w:space="0" w:color="auto"/>
        <w:bottom w:val="none" w:sz="0" w:space="0" w:color="auto"/>
        <w:right w:val="none" w:sz="0" w:space="0" w:color="auto"/>
      </w:divBdr>
    </w:div>
    <w:div w:id="831608411">
      <w:bodyDiv w:val="1"/>
      <w:marLeft w:val="0"/>
      <w:marRight w:val="0"/>
      <w:marTop w:val="0"/>
      <w:marBottom w:val="0"/>
      <w:divBdr>
        <w:top w:val="none" w:sz="0" w:space="0" w:color="auto"/>
        <w:left w:val="none" w:sz="0" w:space="0" w:color="auto"/>
        <w:bottom w:val="none" w:sz="0" w:space="0" w:color="auto"/>
        <w:right w:val="none" w:sz="0" w:space="0" w:color="auto"/>
      </w:divBdr>
    </w:div>
    <w:div w:id="831724067">
      <w:bodyDiv w:val="1"/>
      <w:marLeft w:val="0"/>
      <w:marRight w:val="0"/>
      <w:marTop w:val="0"/>
      <w:marBottom w:val="0"/>
      <w:divBdr>
        <w:top w:val="none" w:sz="0" w:space="0" w:color="auto"/>
        <w:left w:val="none" w:sz="0" w:space="0" w:color="auto"/>
        <w:bottom w:val="none" w:sz="0" w:space="0" w:color="auto"/>
        <w:right w:val="none" w:sz="0" w:space="0" w:color="auto"/>
      </w:divBdr>
    </w:div>
    <w:div w:id="836648499">
      <w:bodyDiv w:val="1"/>
      <w:marLeft w:val="0"/>
      <w:marRight w:val="0"/>
      <w:marTop w:val="0"/>
      <w:marBottom w:val="0"/>
      <w:divBdr>
        <w:top w:val="none" w:sz="0" w:space="0" w:color="auto"/>
        <w:left w:val="none" w:sz="0" w:space="0" w:color="auto"/>
        <w:bottom w:val="none" w:sz="0" w:space="0" w:color="auto"/>
        <w:right w:val="none" w:sz="0" w:space="0" w:color="auto"/>
      </w:divBdr>
    </w:div>
    <w:div w:id="847908317">
      <w:bodyDiv w:val="1"/>
      <w:marLeft w:val="0"/>
      <w:marRight w:val="0"/>
      <w:marTop w:val="0"/>
      <w:marBottom w:val="0"/>
      <w:divBdr>
        <w:top w:val="none" w:sz="0" w:space="0" w:color="auto"/>
        <w:left w:val="none" w:sz="0" w:space="0" w:color="auto"/>
        <w:bottom w:val="none" w:sz="0" w:space="0" w:color="auto"/>
        <w:right w:val="none" w:sz="0" w:space="0" w:color="auto"/>
      </w:divBdr>
    </w:div>
    <w:div w:id="848569389">
      <w:bodyDiv w:val="1"/>
      <w:marLeft w:val="0"/>
      <w:marRight w:val="0"/>
      <w:marTop w:val="0"/>
      <w:marBottom w:val="0"/>
      <w:divBdr>
        <w:top w:val="none" w:sz="0" w:space="0" w:color="auto"/>
        <w:left w:val="none" w:sz="0" w:space="0" w:color="auto"/>
        <w:bottom w:val="none" w:sz="0" w:space="0" w:color="auto"/>
        <w:right w:val="none" w:sz="0" w:space="0" w:color="auto"/>
      </w:divBdr>
    </w:div>
    <w:div w:id="850218489">
      <w:bodyDiv w:val="1"/>
      <w:marLeft w:val="0"/>
      <w:marRight w:val="0"/>
      <w:marTop w:val="0"/>
      <w:marBottom w:val="0"/>
      <w:divBdr>
        <w:top w:val="none" w:sz="0" w:space="0" w:color="auto"/>
        <w:left w:val="none" w:sz="0" w:space="0" w:color="auto"/>
        <w:bottom w:val="none" w:sz="0" w:space="0" w:color="auto"/>
        <w:right w:val="none" w:sz="0" w:space="0" w:color="auto"/>
      </w:divBdr>
    </w:div>
    <w:div w:id="851266333">
      <w:bodyDiv w:val="1"/>
      <w:marLeft w:val="0"/>
      <w:marRight w:val="0"/>
      <w:marTop w:val="0"/>
      <w:marBottom w:val="0"/>
      <w:divBdr>
        <w:top w:val="none" w:sz="0" w:space="0" w:color="auto"/>
        <w:left w:val="none" w:sz="0" w:space="0" w:color="auto"/>
        <w:bottom w:val="none" w:sz="0" w:space="0" w:color="auto"/>
        <w:right w:val="none" w:sz="0" w:space="0" w:color="auto"/>
      </w:divBdr>
    </w:div>
    <w:div w:id="855079450">
      <w:bodyDiv w:val="1"/>
      <w:marLeft w:val="0"/>
      <w:marRight w:val="0"/>
      <w:marTop w:val="0"/>
      <w:marBottom w:val="0"/>
      <w:divBdr>
        <w:top w:val="none" w:sz="0" w:space="0" w:color="auto"/>
        <w:left w:val="none" w:sz="0" w:space="0" w:color="auto"/>
        <w:bottom w:val="none" w:sz="0" w:space="0" w:color="auto"/>
        <w:right w:val="none" w:sz="0" w:space="0" w:color="auto"/>
      </w:divBdr>
    </w:div>
    <w:div w:id="863054078">
      <w:bodyDiv w:val="1"/>
      <w:marLeft w:val="0"/>
      <w:marRight w:val="0"/>
      <w:marTop w:val="0"/>
      <w:marBottom w:val="0"/>
      <w:divBdr>
        <w:top w:val="none" w:sz="0" w:space="0" w:color="auto"/>
        <w:left w:val="none" w:sz="0" w:space="0" w:color="auto"/>
        <w:bottom w:val="none" w:sz="0" w:space="0" w:color="auto"/>
        <w:right w:val="none" w:sz="0" w:space="0" w:color="auto"/>
      </w:divBdr>
    </w:div>
    <w:div w:id="864292602">
      <w:bodyDiv w:val="1"/>
      <w:marLeft w:val="0"/>
      <w:marRight w:val="0"/>
      <w:marTop w:val="0"/>
      <w:marBottom w:val="0"/>
      <w:divBdr>
        <w:top w:val="none" w:sz="0" w:space="0" w:color="auto"/>
        <w:left w:val="none" w:sz="0" w:space="0" w:color="auto"/>
        <w:bottom w:val="none" w:sz="0" w:space="0" w:color="auto"/>
        <w:right w:val="none" w:sz="0" w:space="0" w:color="auto"/>
      </w:divBdr>
    </w:div>
    <w:div w:id="870191720">
      <w:bodyDiv w:val="1"/>
      <w:marLeft w:val="0"/>
      <w:marRight w:val="0"/>
      <w:marTop w:val="0"/>
      <w:marBottom w:val="0"/>
      <w:divBdr>
        <w:top w:val="none" w:sz="0" w:space="0" w:color="auto"/>
        <w:left w:val="none" w:sz="0" w:space="0" w:color="auto"/>
        <w:bottom w:val="none" w:sz="0" w:space="0" w:color="auto"/>
        <w:right w:val="none" w:sz="0" w:space="0" w:color="auto"/>
      </w:divBdr>
    </w:div>
    <w:div w:id="874926410">
      <w:bodyDiv w:val="1"/>
      <w:marLeft w:val="0"/>
      <w:marRight w:val="0"/>
      <w:marTop w:val="0"/>
      <w:marBottom w:val="0"/>
      <w:divBdr>
        <w:top w:val="none" w:sz="0" w:space="0" w:color="auto"/>
        <w:left w:val="none" w:sz="0" w:space="0" w:color="auto"/>
        <w:bottom w:val="none" w:sz="0" w:space="0" w:color="auto"/>
        <w:right w:val="none" w:sz="0" w:space="0" w:color="auto"/>
      </w:divBdr>
    </w:div>
    <w:div w:id="876891610">
      <w:bodyDiv w:val="1"/>
      <w:marLeft w:val="0"/>
      <w:marRight w:val="0"/>
      <w:marTop w:val="0"/>
      <w:marBottom w:val="0"/>
      <w:divBdr>
        <w:top w:val="none" w:sz="0" w:space="0" w:color="auto"/>
        <w:left w:val="none" w:sz="0" w:space="0" w:color="auto"/>
        <w:bottom w:val="none" w:sz="0" w:space="0" w:color="auto"/>
        <w:right w:val="none" w:sz="0" w:space="0" w:color="auto"/>
      </w:divBdr>
    </w:div>
    <w:div w:id="878250023">
      <w:bodyDiv w:val="1"/>
      <w:marLeft w:val="0"/>
      <w:marRight w:val="0"/>
      <w:marTop w:val="0"/>
      <w:marBottom w:val="0"/>
      <w:divBdr>
        <w:top w:val="none" w:sz="0" w:space="0" w:color="auto"/>
        <w:left w:val="none" w:sz="0" w:space="0" w:color="auto"/>
        <w:bottom w:val="none" w:sz="0" w:space="0" w:color="auto"/>
        <w:right w:val="none" w:sz="0" w:space="0" w:color="auto"/>
      </w:divBdr>
    </w:div>
    <w:div w:id="881401701">
      <w:bodyDiv w:val="1"/>
      <w:marLeft w:val="0"/>
      <w:marRight w:val="0"/>
      <w:marTop w:val="0"/>
      <w:marBottom w:val="0"/>
      <w:divBdr>
        <w:top w:val="none" w:sz="0" w:space="0" w:color="auto"/>
        <w:left w:val="none" w:sz="0" w:space="0" w:color="auto"/>
        <w:bottom w:val="none" w:sz="0" w:space="0" w:color="auto"/>
        <w:right w:val="none" w:sz="0" w:space="0" w:color="auto"/>
      </w:divBdr>
    </w:div>
    <w:div w:id="886112294">
      <w:bodyDiv w:val="1"/>
      <w:marLeft w:val="0"/>
      <w:marRight w:val="0"/>
      <w:marTop w:val="0"/>
      <w:marBottom w:val="0"/>
      <w:divBdr>
        <w:top w:val="none" w:sz="0" w:space="0" w:color="auto"/>
        <w:left w:val="none" w:sz="0" w:space="0" w:color="auto"/>
        <w:bottom w:val="none" w:sz="0" w:space="0" w:color="auto"/>
        <w:right w:val="none" w:sz="0" w:space="0" w:color="auto"/>
      </w:divBdr>
    </w:div>
    <w:div w:id="888155224">
      <w:bodyDiv w:val="1"/>
      <w:marLeft w:val="0"/>
      <w:marRight w:val="0"/>
      <w:marTop w:val="0"/>
      <w:marBottom w:val="0"/>
      <w:divBdr>
        <w:top w:val="none" w:sz="0" w:space="0" w:color="auto"/>
        <w:left w:val="none" w:sz="0" w:space="0" w:color="auto"/>
        <w:bottom w:val="none" w:sz="0" w:space="0" w:color="auto"/>
        <w:right w:val="none" w:sz="0" w:space="0" w:color="auto"/>
      </w:divBdr>
    </w:div>
    <w:div w:id="888223764">
      <w:bodyDiv w:val="1"/>
      <w:marLeft w:val="0"/>
      <w:marRight w:val="0"/>
      <w:marTop w:val="0"/>
      <w:marBottom w:val="0"/>
      <w:divBdr>
        <w:top w:val="none" w:sz="0" w:space="0" w:color="auto"/>
        <w:left w:val="none" w:sz="0" w:space="0" w:color="auto"/>
        <w:bottom w:val="none" w:sz="0" w:space="0" w:color="auto"/>
        <w:right w:val="none" w:sz="0" w:space="0" w:color="auto"/>
      </w:divBdr>
    </w:div>
    <w:div w:id="889535845">
      <w:bodyDiv w:val="1"/>
      <w:marLeft w:val="0"/>
      <w:marRight w:val="0"/>
      <w:marTop w:val="0"/>
      <w:marBottom w:val="0"/>
      <w:divBdr>
        <w:top w:val="none" w:sz="0" w:space="0" w:color="auto"/>
        <w:left w:val="none" w:sz="0" w:space="0" w:color="auto"/>
        <w:bottom w:val="none" w:sz="0" w:space="0" w:color="auto"/>
        <w:right w:val="none" w:sz="0" w:space="0" w:color="auto"/>
      </w:divBdr>
    </w:div>
    <w:div w:id="889918469">
      <w:bodyDiv w:val="1"/>
      <w:marLeft w:val="0"/>
      <w:marRight w:val="0"/>
      <w:marTop w:val="0"/>
      <w:marBottom w:val="0"/>
      <w:divBdr>
        <w:top w:val="none" w:sz="0" w:space="0" w:color="auto"/>
        <w:left w:val="none" w:sz="0" w:space="0" w:color="auto"/>
        <w:bottom w:val="none" w:sz="0" w:space="0" w:color="auto"/>
        <w:right w:val="none" w:sz="0" w:space="0" w:color="auto"/>
      </w:divBdr>
    </w:div>
    <w:div w:id="892472568">
      <w:bodyDiv w:val="1"/>
      <w:marLeft w:val="0"/>
      <w:marRight w:val="0"/>
      <w:marTop w:val="0"/>
      <w:marBottom w:val="0"/>
      <w:divBdr>
        <w:top w:val="none" w:sz="0" w:space="0" w:color="auto"/>
        <w:left w:val="none" w:sz="0" w:space="0" w:color="auto"/>
        <w:bottom w:val="none" w:sz="0" w:space="0" w:color="auto"/>
        <w:right w:val="none" w:sz="0" w:space="0" w:color="auto"/>
      </w:divBdr>
    </w:div>
    <w:div w:id="894122063">
      <w:bodyDiv w:val="1"/>
      <w:marLeft w:val="0"/>
      <w:marRight w:val="0"/>
      <w:marTop w:val="0"/>
      <w:marBottom w:val="0"/>
      <w:divBdr>
        <w:top w:val="none" w:sz="0" w:space="0" w:color="auto"/>
        <w:left w:val="none" w:sz="0" w:space="0" w:color="auto"/>
        <w:bottom w:val="none" w:sz="0" w:space="0" w:color="auto"/>
        <w:right w:val="none" w:sz="0" w:space="0" w:color="auto"/>
      </w:divBdr>
    </w:div>
    <w:div w:id="896865727">
      <w:bodyDiv w:val="1"/>
      <w:marLeft w:val="0"/>
      <w:marRight w:val="0"/>
      <w:marTop w:val="0"/>
      <w:marBottom w:val="0"/>
      <w:divBdr>
        <w:top w:val="none" w:sz="0" w:space="0" w:color="auto"/>
        <w:left w:val="none" w:sz="0" w:space="0" w:color="auto"/>
        <w:bottom w:val="none" w:sz="0" w:space="0" w:color="auto"/>
        <w:right w:val="none" w:sz="0" w:space="0" w:color="auto"/>
      </w:divBdr>
    </w:div>
    <w:div w:id="902064973">
      <w:bodyDiv w:val="1"/>
      <w:marLeft w:val="0"/>
      <w:marRight w:val="0"/>
      <w:marTop w:val="0"/>
      <w:marBottom w:val="0"/>
      <w:divBdr>
        <w:top w:val="none" w:sz="0" w:space="0" w:color="auto"/>
        <w:left w:val="none" w:sz="0" w:space="0" w:color="auto"/>
        <w:bottom w:val="none" w:sz="0" w:space="0" w:color="auto"/>
        <w:right w:val="none" w:sz="0" w:space="0" w:color="auto"/>
      </w:divBdr>
    </w:div>
    <w:div w:id="910196545">
      <w:bodyDiv w:val="1"/>
      <w:marLeft w:val="0"/>
      <w:marRight w:val="0"/>
      <w:marTop w:val="0"/>
      <w:marBottom w:val="0"/>
      <w:divBdr>
        <w:top w:val="none" w:sz="0" w:space="0" w:color="auto"/>
        <w:left w:val="none" w:sz="0" w:space="0" w:color="auto"/>
        <w:bottom w:val="none" w:sz="0" w:space="0" w:color="auto"/>
        <w:right w:val="none" w:sz="0" w:space="0" w:color="auto"/>
      </w:divBdr>
    </w:div>
    <w:div w:id="911429008">
      <w:bodyDiv w:val="1"/>
      <w:marLeft w:val="0"/>
      <w:marRight w:val="0"/>
      <w:marTop w:val="0"/>
      <w:marBottom w:val="0"/>
      <w:divBdr>
        <w:top w:val="none" w:sz="0" w:space="0" w:color="auto"/>
        <w:left w:val="none" w:sz="0" w:space="0" w:color="auto"/>
        <w:bottom w:val="none" w:sz="0" w:space="0" w:color="auto"/>
        <w:right w:val="none" w:sz="0" w:space="0" w:color="auto"/>
      </w:divBdr>
    </w:div>
    <w:div w:id="911619595">
      <w:bodyDiv w:val="1"/>
      <w:marLeft w:val="0"/>
      <w:marRight w:val="0"/>
      <w:marTop w:val="0"/>
      <w:marBottom w:val="0"/>
      <w:divBdr>
        <w:top w:val="none" w:sz="0" w:space="0" w:color="auto"/>
        <w:left w:val="none" w:sz="0" w:space="0" w:color="auto"/>
        <w:bottom w:val="none" w:sz="0" w:space="0" w:color="auto"/>
        <w:right w:val="none" w:sz="0" w:space="0" w:color="auto"/>
      </w:divBdr>
    </w:div>
    <w:div w:id="917254066">
      <w:bodyDiv w:val="1"/>
      <w:marLeft w:val="0"/>
      <w:marRight w:val="0"/>
      <w:marTop w:val="0"/>
      <w:marBottom w:val="0"/>
      <w:divBdr>
        <w:top w:val="none" w:sz="0" w:space="0" w:color="auto"/>
        <w:left w:val="none" w:sz="0" w:space="0" w:color="auto"/>
        <w:bottom w:val="none" w:sz="0" w:space="0" w:color="auto"/>
        <w:right w:val="none" w:sz="0" w:space="0" w:color="auto"/>
      </w:divBdr>
    </w:div>
    <w:div w:id="917523381">
      <w:bodyDiv w:val="1"/>
      <w:marLeft w:val="0"/>
      <w:marRight w:val="0"/>
      <w:marTop w:val="0"/>
      <w:marBottom w:val="0"/>
      <w:divBdr>
        <w:top w:val="none" w:sz="0" w:space="0" w:color="auto"/>
        <w:left w:val="none" w:sz="0" w:space="0" w:color="auto"/>
        <w:bottom w:val="none" w:sz="0" w:space="0" w:color="auto"/>
        <w:right w:val="none" w:sz="0" w:space="0" w:color="auto"/>
      </w:divBdr>
    </w:div>
    <w:div w:id="917785632">
      <w:bodyDiv w:val="1"/>
      <w:marLeft w:val="0"/>
      <w:marRight w:val="0"/>
      <w:marTop w:val="0"/>
      <w:marBottom w:val="0"/>
      <w:divBdr>
        <w:top w:val="none" w:sz="0" w:space="0" w:color="auto"/>
        <w:left w:val="none" w:sz="0" w:space="0" w:color="auto"/>
        <w:bottom w:val="none" w:sz="0" w:space="0" w:color="auto"/>
        <w:right w:val="none" w:sz="0" w:space="0" w:color="auto"/>
      </w:divBdr>
    </w:div>
    <w:div w:id="918715450">
      <w:bodyDiv w:val="1"/>
      <w:marLeft w:val="0"/>
      <w:marRight w:val="0"/>
      <w:marTop w:val="0"/>
      <w:marBottom w:val="0"/>
      <w:divBdr>
        <w:top w:val="none" w:sz="0" w:space="0" w:color="auto"/>
        <w:left w:val="none" w:sz="0" w:space="0" w:color="auto"/>
        <w:bottom w:val="none" w:sz="0" w:space="0" w:color="auto"/>
        <w:right w:val="none" w:sz="0" w:space="0" w:color="auto"/>
      </w:divBdr>
    </w:div>
    <w:div w:id="920984583">
      <w:bodyDiv w:val="1"/>
      <w:marLeft w:val="0"/>
      <w:marRight w:val="0"/>
      <w:marTop w:val="0"/>
      <w:marBottom w:val="0"/>
      <w:divBdr>
        <w:top w:val="none" w:sz="0" w:space="0" w:color="auto"/>
        <w:left w:val="none" w:sz="0" w:space="0" w:color="auto"/>
        <w:bottom w:val="none" w:sz="0" w:space="0" w:color="auto"/>
        <w:right w:val="none" w:sz="0" w:space="0" w:color="auto"/>
      </w:divBdr>
    </w:div>
    <w:div w:id="926110541">
      <w:bodyDiv w:val="1"/>
      <w:marLeft w:val="0"/>
      <w:marRight w:val="0"/>
      <w:marTop w:val="0"/>
      <w:marBottom w:val="0"/>
      <w:divBdr>
        <w:top w:val="none" w:sz="0" w:space="0" w:color="auto"/>
        <w:left w:val="none" w:sz="0" w:space="0" w:color="auto"/>
        <w:bottom w:val="none" w:sz="0" w:space="0" w:color="auto"/>
        <w:right w:val="none" w:sz="0" w:space="0" w:color="auto"/>
      </w:divBdr>
    </w:div>
    <w:div w:id="926159232">
      <w:bodyDiv w:val="1"/>
      <w:marLeft w:val="0"/>
      <w:marRight w:val="0"/>
      <w:marTop w:val="0"/>
      <w:marBottom w:val="0"/>
      <w:divBdr>
        <w:top w:val="none" w:sz="0" w:space="0" w:color="auto"/>
        <w:left w:val="none" w:sz="0" w:space="0" w:color="auto"/>
        <w:bottom w:val="none" w:sz="0" w:space="0" w:color="auto"/>
        <w:right w:val="none" w:sz="0" w:space="0" w:color="auto"/>
      </w:divBdr>
    </w:div>
    <w:div w:id="927496154">
      <w:bodyDiv w:val="1"/>
      <w:marLeft w:val="0"/>
      <w:marRight w:val="0"/>
      <w:marTop w:val="0"/>
      <w:marBottom w:val="0"/>
      <w:divBdr>
        <w:top w:val="none" w:sz="0" w:space="0" w:color="auto"/>
        <w:left w:val="none" w:sz="0" w:space="0" w:color="auto"/>
        <w:bottom w:val="none" w:sz="0" w:space="0" w:color="auto"/>
        <w:right w:val="none" w:sz="0" w:space="0" w:color="auto"/>
      </w:divBdr>
    </w:div>
    <w:div w:id="932129354">
      <w:bodyDiv w:val="1"/>
      <w:marLeft w:val="0"/>
      <w:marRight w:val="0"/>
      <w:marTop w:val="0"/>
      <w:marBottom w:val="0"/>
      <w:divBdr>
        <w:top w:val="none" w:sz="0" w:space="0" w:color="auto"/>
        <w:left w:val="none" w:sz="0" w:space="0" w:color="auto"/>
        <w:bottom w:val="none" w:sz="0" w:space="0" w:color="auto"/>
        <w:right w:val="none" w:sz="0" w:space="0" w:color="auto"/>
      </w:divBdr>
    </w:div>
    <w:div w:id="932397259">
      <w:bodyDiv w:val="1"/>
      <w:marLeft w:val="0"/>
      <w:marRight w:val="0"/>
      <w:marTop w:val="0"/>
      <w:marBottom w:val="0"/>
      <w:divBdr>
        <w:top w:val="none" w:sz="0" w:space="0" w:color="auto"/>
        <w:left w:val="none" w:sz="0" w:space="0" w:color="auto"/>
        <w:bottom w:val="none" w:sz="0" w:space="0" w:color="auto"/>
        <w:right w:val="none" w:sz="0" w:space="0" w:color="auto"/>
      </w:divBdr>
    </w:div>
    <w:div w:id="933125478">
      <w:bodyDiv w:val="1"/>
      <w:marLeft w:val="0"/>
      <w:marRight w:val="0"/>
      <w:marTop w:val="0"/>
      <w:marBottom w:val="0"/>
      <w:divBdr>
        <w:top w:val="none" w:sz="0" w:space="0" w:color="auto"/>
        <w:left w:val="none" w:sz="0" w:space="0" w:color="auto"/>
        <w:bottom w:val="none" w:sz="0" w:space="0" w:color="auto"/>
        <w:right w:val="none" w:sz="0" w:space="0" w:color="auto"/>
      </w:divBdr>
    </w:div>
    <w:div w:id="934824417">
      <w:bodyDiv w:val="1"/>
      <w:marLeft w:val="0"/>
      <w:marRight w:val="0"/>
      <w:marTop w:val="0"/>
      <w:marBottom w:val="0"/>
      <w:divBdr>
        <w:top w:val="none" w:sz="0" w:space="0" w:color="auto"/>
        <w:left w:val="none" w:sz="0" w:space="0" w:color="auto"/>
        <w:bottom w:val="none" w:sz="0" w:space="0" w:color="auto"/>
        <w:right w:val="none" w:sz="0" w:space="0" w:color="auto"/>
      </w:divBdr>
    </w:div>
    <w:div w:id="937955651">
      <w:bodyDiv w:val="1"/>
      <w:marLeft w:val="0"/>
      <w:marRight w:val="0"/>
      <w:marTop w:val="0"/>
      <w:marBottom w:val="0"/>
      <w:divBdr>
        <w:top w:val="none" w:sz="0" w:space="0" w:color="auto"/>
        <w:left w:val="none" w:sz="0" w:space="0" w:color="auto"/>
        <w:bottom w:val="none" w:sz="0" w:space="0" w:color="auto"/>
        <w:right w:val="none" w:sz="0" w:space="0" w:color="auto"/>
      </w:divBdr>
    </w:div>
    <w:div w:id="944000135">
      <w:bodyDiv w:val="1"/>
      <w:marLeft w:val="0"/>
      <w:marRight w:val="0"/>
      <w:marTop w:val="0"/>
      <w:marBottom w:val="0"/>
      <w:divBdr>
        <w:top w:val="none" w:sz="0" w:space="0" w:color="auto"/>
        <w:left w:val="none" w:sz="0" w:space="0" w:color="auto"/>
        <w:bottom w:val="none" w:sz="0" w:space="0" w:color="auto"/>
        <w:right w:val="none" w:sz="0" w:space="0" w:color="auto"/>
      </w:divBdr>
    </w:div>
    <w:div w:id="944046421">
      <w:bodyDiv w:val="1"/>
      <w:marLeft w:val="0"/>
      <w:marRight w:val="0"/>
      <w:marTop w:val="0"/>
      <w:marBottom w:val="0"/>
      <w:divBdr>
        <w:top w:val="none" w:sz="0" w:space="0" w:color="auto"/>
        <w:left w:val="none" w:sz="0" w:space="0" w:color="auto"/>
        <w:bottom w:val="none" w:sz="0" w:space="0" w:color="auto"/>
        <w:right w:val="none" w:sz="0" w:space="0" w:color="auto"/>
      </w:divBdr>
    </w:div>
    <w:div w:id="946424955">
      <w:bodyDiv w:val="1"/>
      <w:marLeft w:val="0"/>
      <w:marRight w:val="0"/>
      <w:marTop w:val="0"/>
      <w:marBottom w:val="0"/>
      <w:divBdr>
        <w:top w:val="none" w:sz="0" w:space="0" w:color="auto"/>
        <w:left w:val="none" w:sz="0" w:space="0" w:color="auto"/>
        <w:bottom w:val="none" w:sz="0" w:space="0" w:color="auto"/>
        <w:right w:val="none" w:sz="0" w:space="0" w:color="auto"/>
      </w:divBdr>
    </w:div>
    <w:div w:id="946471414">
      <w:bodyDiv w:val="1"/>
      <w:marLeft w:val="0"/>
      <w:marRight w:val="0"/>
      <w:marTop w:val="0"/>
      <w:marBottom w:val="0"/>
      <w:divBdr>
        <w:top w:val="none" w:sz="0" w:space="0" w:color="auto"/>
        <w:left w:val="none" w:sz="0" w:space="0" w:color="auto"/>
        <w:bottom w:val="none" w:sz="0" w:space="0" w:color="auto"/>
        <w:right w:val="none" w:sz="0" w:space="0" w:color="auto"/>
      </w:divBdr>
    </w:div>
    <w:div w:id="950354379">
      <w:bodyDiv w:val="1"/>
      <w:marLeft w:val="0"/>
      <w:marRight w:val="0"/>
      <w:marTop w:val="0"/>
      <w:marBottom w:val="0"/>
      <w:divBdr>
        <w:top w:val="none" w:sz="0" w:space="0" w:color="auto"/>
        <w:left w:val="none" w:sz="0" w:space="0" w:color="auto"/>
        <w:bottom w:val="none" w:sz="0" w:space="0" w:color="auto"/>
        <w:right w:val="none" w:sz="0" w:space="0" w:color="auto"/>
      </w:divBdr>
    </w:div>
    <w:div w:id="960068703">
      <w:bodyDiv w:val="1"/>
      <w:marLeft w:val="0"/>
      <w:marRight w:val="0"/>
      <w:marTop w:val="0"/>
      <w:marBottom w:val="0"/>
      <w:divBdr>
        <w:top w:val="none" w:sz="0" w:space="0" w:color="auto"/>
        <w:left w:val="none" w:sz="0" w:space="0" w:color="auto"/>
        <w:bottom w:val="none" w:sz="0" w:space="0" w:color="auto"/>
        <w:right w:val="none" w:sz="0" w:space="0" w:color="auto"/>
      </w:divBdr>
    </w:div>
    <w:div w:id="960766099">
      <w:bodyDiv w:val="1"/>
      <w:marLeft w:val="0"/>
      <w:marRight w:val="0"/>
      <w:marTop w:val="0"/>
      <w:marBottom w:val="0"/>
      <w:divBdr>
        <w:top w:val="none" w:sz="0" w:space="0" w:color="auto"/>
        <w:left w:val="none" w:sz="0" w:space="0" w:color="auto"/>
        <w:bottom w:val="none" w:sz="0" w:space="0" w:color="auto"/>
        <w:right w:val="none" w:sz="0" w:space="0" w:color="auto"/>
      </w:divBdr>
    </w:div>
    <w:div w:id="962880648">
      <w:bodyDiv w:val="1"/>
      <w:marLeft w:val="0"/>
      <w:marRight w:val="0"/>
      <w:marTop w:val="0"/>
      <w:marBottom w:val="0"/>
      <w:divBdr>
        <w:top w:val="none" w:sz="0" w:space="0" w:color="auto"/>
        <w:left w:val="none" w:sz="0" w:space="0" w:color="auto"/>
        <w:bottom w:val="none" w:sz="0" w:space="0" w:color="auto"/>
        <w:right w:val="none" w:sz="0" w:space="0" w:color="auto"/>
      </w:divBdr>
    </w:div>
    <w:div w:id="964121047">
      <w:bodyDiv w:val="1"/>
      <w:marLeft w:val="0"/>
      <w:marRight w:val="0"/>
      <w:marTop w:val="0"/>
      <w:marBottom w:val="0"/>
      <w:divBdr>
        <w:top w:val="none" w:sz="0" w:space="0" w:color="auto"/>
        <w:left w:val="none" w:sz="0" w:space="0" w:color="auto"/>
        <w:bottom w:val="none" w:sz="0" w:space="0" w:color="auto"/>
        <w:right w:val="none" w:sz="0" w:space="0" w:color="auto"/>
      </w:divBdr>
    </w:div>
    <w:div w:id="965814503">
      <w:bodyDiv w:val="1"/>
      <w:marLeft w:val="0"/>
      <w:marRight w:val="0"/>
      <w:marTop w:val="0"/>
      <w:marBottom w:val="0"/>
      <w:divBdr>
        <w:top w:val="none" w:sz="0" w:space="0" w:color="auto"/>
        <w:left w:val="none" w:sz="0" w:space="0" w:color="auto"/>
        <w:bottom w:val="none" w:sz="0" w:space="0" w:color="auto"/>
        <w:right w:val="none" w:sz="0" w:space="0" w:color="auto"/>
      </w:divBdr>
    </w:div>
    <w:div w:id="969018461">
      <w:bodyDiv w:val="1"/>
      <w:marLeft w:val="0"/>
      <w:marRight w:val="0"/>
      <w:marTop w:val="0"/>
      <w:marBottom w:val="0"/>
      <w:divBdr>
        <w:top w:val="none" w:sz="0" w:space="0" w:color="auto"/>
        <w:left w:val="none" w:sz="0" w:space="0" w:color="auto"/>
        <w:bottom w:val="none" w:sz="0" w:space="0" w:color="auto"/>
        <w:right w:val="none" w:sz="0" w:space="0" w:color="auto"/>
      </w:divBdr>
    </w:div>
    <w:div w:id="969482433">
      <w:bodyDiv w:val="1"/>
      <w:marLeft w:val="0"/>
      <w:marRight w:val="0"/>
      <w:marTop w:val="0"/>
      <w:marBottom w:val="0"/>
      <w:divBdr>
        <w:top w:val="none" w:sz="0" w:space="0" w:color="auto"/>
        <w:left w:val="none" w:sz="0" w:space="0" w:color="auto"/>
        <w:bottom w:val="none" w:sz="0" w:space="0" w:color="auto"/>
        <w:right w:val="none" w:sz="0" w:space="0" w:color="auto"/>
      </w:divBdr>
    </w:div>
    <w:div w:id="970096397">
      <w:bodyDiv w:val="1"/>
      <w:marLeft w:val="0"/>
      <w:marRight w:val="0"/>
      <w:marTop w:val="0"/>
      <w:marBottom w:val="0"/>
      <w:divBdr>
        <w:top w:val="none" w:sz="0" w:space="0" w:color="auto"/>
        <w:left w:val="none" w:sz="0" w:space="0" w:color="auto"/>
        <w:bottom w:val="none" w:sz="0" w:space="0" w:color="auto"/>
        <w:right w:val="none" w:sz="0" w:space="0" w:color="auto"/>
      </w:divBdr>
    </w:div>
    <w:div w:id="973102854">
      <w:bodyDiv w:val="1"/>
      <w:marLeft w:val="0"/>
      <w:marRight w:val="0"/>
      <w:marTop w:val="0"/>
      <w:marBottom w:val="0"/>
      <w:divBdr>
        <w:top w:val="none" w:sz="0" w:space="0" w:color="auto"/>
        <w:left w:val="none" w:sz="0" w:space="0" w:color="auto"/>
        <w:bottom w:val="none" w:sz="0" w:space="0" w:color="auto"/>
        <w:right w:val="none" w:sz="0" w:space="0" w:color="auto"/>
      </w:divBdr>
    </w:div>
    <w:div w:id="973560739">
      <w:bodyDiv w:val="1"/>
      <w:marLeft w:val="0"/>
      <w:marRight w:val="0"/>
      <w:marTop w:val="0"/>
      <w:marBottom w:val="0"/>
      <w:divBdr>
        <w:top w:val="none" w:sz="0" w:space="0" w:color="auto"/>
        <w:left w:val="none" w:sz="0" w:space="0" w:color="auto"/>
        <w:bottom w:val="none" w:sz="0" w:space="0" w:color="auto"/>
        <w:right w:val="none" w:sz="0" w:space="0" w:color="auto"/>
      </w:divBdr>
    </w:div>
    <w:div w:id="975530061">
      <w:bodyDiv w:val="1"/>
      <w:marLeft w:val="0"/>
      <w:marRight w:val="0"/>
      <w:marTop w:val="0"/>
      <w:marBottom w:val="0"/>
      <w:divBdr>
        <w:top w:val="none" w:sz="0" w:space="0" w:color="auto"/>
        <w:left w:val="none" w:sz="0" w:space="0" w:color="auto"/>
        <w:bottom w:val="none" w:sz="0" w:space="0" w:color="auto"/>
        <w:right w:val="none" w:sz="0" w:space="0" w:color="auto"/>
      </w:divBdr>
    </w:div>
    <w:div w:id="977997182">
      <w:bodyDiv w:val="1"/>
      <w:marLeft w:val="0"/>
      <w:marRight w:val="0"/>
      <w:marTop w:val="0"/>
      <w:marBottom w:val="0"/>
      <w:divBdr>
        <w:top w:val="none" w:sz="0" w:space="0" w:color="auto"/>
        <w:left w:val="none" w:sz="0" w:space="0" w:color="auto"/>
        <w:bottom w:val="none" w:sz="0" w:space="0" w:color="auto"/>
        <w:right w:val="none" w:sz="0" w:space="0" w:color="auto"/>
      </w:divBdr>
    </w:div>
    <w:div w:id="977999119">
      <w:bodyDiv w:val="1"/>
      <w:marLeft w:val="0"/>
      <w:marRight w:val="0"/>
      <w:marTop w:val="0"/>
      <w:marBottom w:val="0"/>
      <w:divBdr>
        <w:top w:val="none" w:sz="0" w:space="0" w:color="auto"/>
        <w:left w:val="none" w:sz="0" w:space="0" w:color="auto"/>
        <w:bottom w:val="none" w:sz="0" w:space="0" w:color="auto"/>
        <w:right w:val="none" w:sz="0" w:space="0" w:color="auto"/>
      </w:divBdr>
    </w:div>
    <w:div w:id="979265112">
      <w:bodyDiv w:val="1"/>
      <w:marLeft w:val="0"/>
      <w:marRight w:val="0"/>
      <w:marTop w:val="0"/>
      <w:marBottom w:val="0"/>
      <w:divBdr>
        <w:top w:val="none" w:sz="0" w:space="0" w:color="auto"/>
        <w:left w:val="none" w:sz="0" w:space="0" w:color="auto"/>
        <w:bottom w:val="none" w:sz="0" w:space="0" w:color="auto"/>
        <w:right w:val="none" w:sz="0" w:space="0" w:color="auto"/>
      </w:divBdr>
    </w:div>
    <w:div w:id="979336455">
      <w:bodyDiv w:val="1"/>
      <w:marLeft w:val="0"/>
      <w:marRight w:val="0"/>
      <w:marTop w:val="0"/>
      <w:marBottom w:val="0"/>
      <w:divBdr>
        <w:top w:val="none" w:sz="0" w:space="0" w:color="auto"/>
        <w:left w:val="none" w:sz="0" w:space="0" w:color="auto"/>
        <w:bottom w:val="none" w:sz="0" w:space="0" w:color="auto"/>
        <w:right w:val="none" w:sz="0" w:space="0" w:color="auto"/>
      </w:divBdr>
    </w:div>
    <w:div w:id="980117218">
      <w:bodyDiv w:val="1"/>
      <w:marLeft w:val="0"/>
      <w:marRight w:val="0"/>
      <w:marTop w:val="0"/>
      <w:marBottom w:val="0"/>
      <w:divBdr>
        <w:top w:val="none" w:sz="0" w:space="0" w:color="auto"/>
        <w:left w:val="none" w:sz="0" w:space="0" w:color="auto"/>
        <w:bottom w:val="none" w:sz="0" w:space="0" w:color="auto"/>
        <w:right w:val="none" w:sz="0" w:space="0" w:color="auto"/>
      </w:divBdr>
    </w:div>
    <w:div w:id="984164828">
      <w:bodyDiv w:val="1"/>
      <w:marLeft w:val="0"/>
      <w:marRight w:val="0"/>
      <w:marTop w:val="0"/>
      <w:marBottom w:val="0"/>
      <w:divBdr>
        <w:top w:val="none" w:sz="0" w:space="0" w:color="auto"/>
        <w:left w:val="none" w:sz="0" w:space="0" w:color="auto"/>
        <w:bottom w:val="none" w:sz="0" w:space="0" w:color="auto"/>
        <w:right w:val="none" w:sz="0" w:space="0" w:color="auto"/>
      </w:divBdr>
    </w:div>
    <w:div w:id="985934989">
      <w:bodyDiv w:val="1"/>
      <w:marLeft w:val="0"/>
      <w:marRight w:val="0"/>
      <w:marTop w:val="0"/>
      <w:marBottom w:val="0"/>
      <w:divBdr>
        <w:top w:val="none" w:sz="0" w:space="0" w:color="auto"/>
        <w:left w:val="none" w:sz="0" w:space="0" w:color="auto"/>
        <w:bottom w:val="none" w:sz="0" w:space="0" w:color="auto"/>
        <w:right w:val="none" w:sz="0" w:space="0" w:color="auto"/>
      </w:divBdr>
    </w:div>
    <w:div w:id="986544111">
      <w:bodyDiv w:val="1"/>
      <w:marLeft w:val="0"/>
      <w:marRight w:val="0"/>
      <w:marTop w:val="0"/>
      <w:marBottom w:val="0"/>
      <w:divBdr>
        <w:top w:val="none" w:sz="0" w:space="0" w:color="auto"/>
        <w:left w:val="none" w:sz="0" w:space="0" w:color="auto"/>
        <w:bottom w:val="none" w:sz="0" w:space="0" w:color="auto"/>
        <w:right w:val="none" w:sz="0" w:space="0" w:color="auto"/>
      </w:divBdr>
    </w:div>
    <w:div w:id="991373883">
      <w:bodyDiv w:val="1"/>
      <w:marLeft w:val="0"/>
      <w:marRight w:val="0"/>
      <w:marTop w:val="0"/>
      <w:marBottom w:val="0"/>
      <w:divBdr>
        <w:top w:val="none" w:sz="0" w:space="0" w:color="auto"/>
        <w:left w:val="none" w:sz="0" w:space="0" w:color="auto"/>
        <w:bottom w:val="none" w:sz="0" w:space="0" w:color="auto"/>
        <w:right w:val="none" w:sz="0" w:space="0" w:color="auto"/>
      </w:divBdr>
    </w:div>
    <w:div w:id="994184656">
      <w:bodyDiv w:val="1"/>
      <w:marLeft w:val="0"/>
      <w:marRight w:val="0"/>
      <w:marTop w:val="0"/>
      <w:marBottom w:val="0"/>
      <w:divBdr>
        <w:top w:val="none" w:sz="0" w:space="0" w:color="auto"/>
        <w:left w:val="none" w:sz="0" w:space="0" w:color="auto"/>
        <w:bottom w:val="none" w:sz="0" w:space="0" w:color="auto"/>
        <w:right w:val="none" w:sz="0" w:space="0" w:color="auto"/>
      </w:divBdr>
    </w:div>
    <w:div w:id="995648657">
      <w:bodyDiv w:val="1"/>
      <w:marLeft w:val="0"/>
      <w:marRight w:val="0"/>
      <w:marTop w:val="0"/>
      <w:marBottom w:val="0"/>
      <w:divBdr>
        <w:top w:val="none" w:sz="0" w:space="0" w:color="auto"/>
        <w:left w:val="none" w:sz="0" w:space="0" w:color="auto"/>
        <w:bottom w:val="none" w:sz="0" w:space="0" w:color="auto"/>
        <w:right w:val="none" w:sz="0" w:space="0" w:color="auto"/>
      </w:divBdr>
    </w:div>
    <w:div w:id="999501797">
      <w:bodyDiv w:val="1"/>
      <w:marLeft w:val="0"/>
      <w:marRight w:val="0"/>
      <w:marTop w:val="0"/>
      <w:marBottom w:val="0"/>
      <w:divBdr>
        <w:top w:val="none" w:sz="0" w:space="0" w:color="auto"/>
        <w:left w:val="none" w:sz="0" w:space="0" w:color="auto"/>
        <w:bottom w:val="none" w:sz="0" w:space="0" w:color="auto"/>
        <w:right w:val="none" w:sz="0" w:space="0" w:color="auto"/>
      </w:divBdr>
    </w:div>
    <w:div w:id="1006784228">
      <w:bodyDiv w:val="1"/>
      <w:marLeft w:val="0"/>
      <w:marRight w:val="0"/>
      <w:marTop w:val="0"/>
      <w:marBottom w:val="0"/>
      <w:divBdr>
        <w:top w:val="none" w:sz="0" w:space="0" w:color="auto"/>
        <w:left w:val="none" w:sz="0" w:space="0" w:color="auto"/>
        <w:bottom w:val="none" w:sz="0" w:space="0" w:color="auto"/>
        <w:right w:val="none" w:sz="0" w:space="0" w:color="auto"/>
      </w:divBdr>
    </w:div>
    <w:div w:id="1007246052">
      <w:bodyDiv w:val="1"/>
      <w:marLeft w:val="0"/>
      <w:marRight w:val="0"/>
      <w:marTop w:val="0"/>
      <w:marBottom w:val="0"/>
      <w:divBdr>
        <w:top w:val="none" w:sz="0" w:space="0" w:color="auto"/>
        <w:left w:val="none" w:sz="0" w:space="0" w:color="auto"/>
        <w:bottom w:val="none" w:sz="0" w:space="0" w:color="auto"/>
        <w:right w:val="none" w:sz="0" w:space="0" w:color="auto"/>
      </w:divBdr>
    </w:div>
    <w:div w:id="1013453429">
      <w:bodyDiv w:val="1"/>
      <w:marLeft w:val="0"/>
      <w:marRight w:val="0"/>
      <w:marTop w:val="0"/>
      <w:marBottom w:val="0"/>
      <w:divBdr>
        <w:top w:val="none" w:sz="0" w:space="0" w:color="auto"/>
        <w:left w:val="none" w:sz="0" w:space="0" w:color="auto"/>
        <w:bottom w:val="none" w:sz="0" w:space="0" w:color="auto"/>
        <w:right w:val="none" w:sz="0" w:space="0" w:color="auto"/>
      </w:divBdr>
    </w:div>
    <w:div w:id="1020862777">
      <w:bodyDiv w:val="1"/>
      <w:marLeft w:val="0"/>
      <w:marRight w:val="0"/>
      <w:marTop w:val="0"/>
      <w:marBottom w:val="0"/>
      <w:divBdr>
        <w:top w:val="none" w:sz="0" w:space="0" w:color="auto"/>
        <w:left w:val="none" w:sz="0" w:space="0" w:color="auto"/>
        <w:bottom w:val="none" w:sz="0" w:space="0" w:color="auto"/>
        <w:right w:val="none" w:sz="0" w:space="0" w:color="auto"/>
      </w:divBdr>
    </w:div>
    <w:div w:id="1024598857">
      <w:bodyDiv w:val="1"/>
      <w:marLeft w:val="0"/>
      <w:marRight w:val="0"/>
      <w:marTop w:val="0"/>
      <w:marBottom w:val="0"/>
      <w:divBdr>
        <w:top w:val="none" w:sz="0" w:space="0" w:color="auto"/>
        <w:left w:val="none" w:sz="0" w:space="0" w:color="auto"/>
        <w:bottom w:val="none" w:sz="0" w:space="0" w:color="auto"/>
        <w:right w:val="none" w:sz="0" w:space="0" w:color="auto"/>
      </w:divBdr>
    </w:div>
    <w:div w:id="1027172347">
      <w:bodyDiv w:val="1"/>
      <w:marLeft w:val="0"/>
      <w:marRight w:val="0"/>
      <w:marTop w:val="0"/>
      <w:marBottom w:val="0"/>
      <w:divBdr>
        <w:top w:val="none" w:sz="0" w:space="0" w:color="auto"/>
        <w:left w:val="none" w:sz="0" w:space="0" w:color="auto"/>
        <w:bottom w:val="none" w:sz="0" w:space="0" w:color="auto"/>
        <w:right w:val="none" w:sz="0" w:space="0" w:color="auto"/>
      </w:divBdr>
    </w:div>
    <w:div w:id="1028529112">
      <w:bodyDiv w:val="1"/>
      <w:marLeft w:val="0"/>
      <w:marRight w:val="0"/>
      <w:marTop w:val="0"/>
      <w:marBottom w:val="0"/>
      <w:divBdr>
        <w:top w:val="none" w:sz="0" w:space="0" w:color="auto"/>
        <w:left w:val="none" w:sz="0" w:space="0" w:color="auto"/>
        <w:bottom w:val="none" w:sz="0" w:space="0" w:color="auto"/>
        <w:right w:val="none" w:sz="0" w:space="0" w:color="auto"/>
      </w:divBdr>
    </w:div>
    <w:div w:id="1030565270">
      <w:bodyDiv w:val="1"/>
      <w:marLeft w:val="0"/>
      <w:marRight w:val="0"/>
      <w:marTop w:val="0"/>
      <w:marBottom w:val="0"/>
      <w:divBdr>
        <w:top w:val="none" w:sz="0" w:space="0" w:color="auto"/>
        <w:left w:val="none" w:sz="0" w:space="0" w:color="auto"/>
        <w:bottom w:val="none" w:sz="0" w:space="0" w:color="auto"/>
        <w:right w:val="none" w:sz="0" w:space="0" w:color="auto"/>
      </w:divBdr>
    </w:div>
    <w:div w:id="1039431080">
      <w:bodyDiv w:val="1"/>
      <w:marLeft w:val="0"/>
      <w:marRight w:val="0"/>
      <w:marTop w:val="0"/>
      <w:marBottom w:val="0"/>
      <w:divBdr>
        <w:top w:val="none" w:sz="0" w:space="0" w:color="auto"/>
        <w:left w:val="none" w:sz="0" w:space="0" w:color="auto"/>
        <w:bottom w:val="none" w:sz="0" w:space="0" w:color="auto"/>
        <w:right w:val="none" w:sz="0" w:space="0" w:color="auto"/>
      </w:divBdr>
    </w:div>
    <w:div w:id="1043670624">
      <w:bodyDiv w:val="1"/>
      <w:marLeft w:val="0"/>
      <w:marRight w:val="0"/>
      <w:marTop w:val="0"/>
      <w:marBottom w:val="0"/>
      <w:divBdr>
        <w:top w:val="none" w:sz="0" w:space="0" w:color="auto"/>
        <w:left w:val="none" w:sz="0" w:space="0" w:color="auto"/>
        <w:bottom w:val="none" w:sz="0" w:space="0" w:color="auto"/>
        <w:right w:val="none" w:sz="0" w:space="0" w:color="auto"/>
      </w:divBdr>
    </w:div>
    <w:div w:id="1044140210">
      <w:bodyDiv w:val="1"/>
      <w:marLeft w:val="0"/>
      <w:marRight w:val="0"/>
      <w:marTop w:val="0"/>
      <w:marBottom w:val="0"/>
      <w:divBdr>
        <w:top w:val="none" w:sz="0" w:space="0" w:color="auto"/>
        <w:left w:val="none" w:sz="0" w:space="0" w:color="auto"/>
        <w:bottom w:val="none" w:sz="0" w:space="0" w:color="auto"/>
        <w:right w:val="none" w:sz="0" w:space="0" w:color="auto"/>
      </w:divBdr>
    </w:div>
    <w:div w:id="1050037454">
      <w:bodyDiv w:val="1"/>
      <w:marLeft w:val="0"/>
      <w:marRight w:val="0"/>
      <w:marTop w:val="0"/>
      <w:marBottom w:val="0"/>
      <w:divBdr>
        <w:top w:val="none" w:sz="0" w:space="0" w:color="auto"/>
        <w:left w:val="none" w:sz="0" w:space="0" w:color="auto"/>
        <w:bottom w:val="none" w:sz="0" w:space="0" w:color="auto"/>
        <w:right w:val="none" w:sz="0" w:space="0" w:color="auto"/>
      </w:divBdr>
    </w:div>
    <w:div w:id="1050957125">
      <w:bodyDiv w:val="1"/>
      <w:marLeft w:val="0"/>
      <w:marRight w:val="0"/>
      <w:marTop w:val="0"/>
      <w:marBottom w:val="0"/>
      <w:divBdr>
        <w:top w:val="none" w:sz="0" w:space="0" w:color="auto"/>
        <w:left w:val="none" w:sz="0" w:space="0" w:color="auto"/>
        <w:bottom w:val="none" w:sz="0" w:space="0" w:color="auto"/>
        <w:right w:val="none" w:sz="0" w:space="0" w:color="auto"/>
      </w:divBdr>
    </w:div>
    <w:div w:id="1052075385">
      <w:bodyDiv w:val="1"/>
      <w:marLeft w:val="0"/>
      <w:marRight w:val="0"/>
      <w:marTop w:val="0"/>
      <w:marBottom w:val="0"/>
      <w:divBdr>
        <w:top w:val="none" w:sz="0" w:space="0" w:color="auto"/>
        <w:left w:val="none" w:sz="0" w:space="0" w:color="auto"/>
        <w:bottom w:val="none" w:sz="0" w:space="0" w:color="auto"/>
        <w:right w:val="none" w:sz="0" w:space="0" w:color="auto"/>
      </w:divBdr>
    </w:div>
    <w:div w:id="1052390436">
      <w:bodyDiv w:val="1"/>
      <w:marLeft w:val="0"/>
      <w:marRight w:val="0"/>
      <w:marTop w:val="0"/>
      <w:marBottom w:val="0"/>
      <w:divBdr>
        <w:top w:val="none" w:sz="0" w:space="0" w:color="auto"/>
        <w:left w:val="none" w:sz="0" w:space="0" w:color="auto"/>
        <w:bottom w:val="none" w:sz="0" w:space="0" w:color="auto"/>
        <w:right w:val="none" w:sz="0" w:space="0" w:color="auto"/>
      </w:divBdr>
    </w:div>
    <w:div w:id="1053428753">
      <w:bodyDiv w:val="1"/>
      <w:marLeft w:val="0"/>
      <w:marRight w:val="0"/>
      <w:marTop w:val="0"/>
      <w:marBottom w:val="0"/>
      <w:divBdr>
        <w:top w:val="none" w:sz="0" w:space="0" w:color="auto"/>
        <w:left w:val="none" w:sz="0" w:space="0" w:color="auto"/>
        <w:bottom w:val="none" w:sz="0" w:space="0" w:color="auto"/>
        <w:right w:val="none" w:sz="0" w:space="0" w:color="auto"/>
      </w:divBdr>
    </w:div>
    <w:div w:id="1054348936">
      <w:bodyDiv w:val="1"/>
      <w:marLeft w:val="0"/>
      <w:marRight w:val="0"/>
      <w:marTop w:val="0"/>
      <w:marBottom w:val="0"/>
      <w:divBdr>
        <w:top w:val="none" w:sz="0" w:space="0" w:color="auto"/>
        <w:left w:val="none" w:sz="0" w:space="0" w:color="auto"/>
        <w:bottom w:val="none" w:sz="0" w:space="0" w:color="auto"/>
        <w:right w:val="none" w:sz="0" w:space="0" w:color="auto"/>
      </w:divBdr>
    </w:div>
    <w:div w:id="1054742983">
      <w:bodyDiv w:val="1"/>
      <w:marLeft w:val="0"/>
      <w:marRight w:val="0"/>
      <w:marTop w:val="0"/>
      <w:marBottom w:val="0"/>
      <w:divBdr>
        <w:top w:val="none" w:sz="0" w:space="0" w:color="auto"/>
        <w:left w:val="none" w:sz="0" w:space="0" w:color="auto"/>
        <w:bottom w:val="none" w:sz="0" w:space="0" w:color="auto"/>
        <w:right w:val="none" w:sz="0" w:space="0" w:color="auto"/>
      </w:divBdr>
    </w:div>
    <w:div w:id="1056005684">
      <w:bodyDiv w:val="1"/>
      <w:marLeft w:val="0"/>
      <w:marRight w:val="0"/>
      <w:marTop w:val="0"/>
      <w:marBottom w:val="0"/>
      <w:divBdr>
        <w:top w:val="none" w:sz="0" w:space="0" w:color="auto"/>
        <w:left w:val="none" w:sz="0" w:space="0" w:color="auto"/>
        <w:bottom w:val="none" w:sz="0" w:space="0" w:color="auto"/>
        <w:right w:val="none" w:sz="0" w:space="0" w:color="auto"/>
      </w:divBdr>
    </w:div>
    <w:div w:id="1057555028">
      <w:bodyDiv w:val="1"/>
      <w:marLeft w:val="0"/>
      <w:marRight w:val="0"/>
      <w:marTop w:val="0"/>
      <w:marBottom w:val="0"/>
      <w:divBdr>
        <w:top w:val="none" w:sz="0" w:space="0" w:color="auto"/>
        <w:left w:val="none" w:sz="0" w:space="0" w:color="auto"/>
        <w:bottom w:val="none" w:sz="0" w:space="0" w:color="auto"/>
        <w:right w:val="none" w:sz="0" w:space="0" w:color="auto"/>
      </w:divBdr>
    </w:div>
    <w:div w:id="1057900169">
      <w:bodyDiv w:val="1"/>
      <w:marLeft w:val="0"/>
      <w:marRight w:val="0"/>
      <w:marTop w:val="0"/>
      <w:marBottom w:val="0"/>
      <w:divBdr>
        <w:top w:val="none" w:sz="0" w:space="0" w:color="auto"/>
        <w:left w:val="none" w:sz="0" w:space="0" w:color="auto"/>
        <w:bottom w:val="none" w:sz="0" w:space="0" w:color="auto"/>
        <w:right w:val="none" w:sz="0" w:space="0" w:color="auto"/>
      </w:divBdr>
    </w:div>
    <w:div w:id="1061170859">
      <w:bodyDiv w:val="1"/>
      <w:marLeft w:val="0"/>
      <w:marRight w:val="0"/>
      <w:marTop w:val="0"/>
      <w:marBottom w:val="0"/>
      <w:divBdr>
        <w:top w:val="none" w:sz="0" w:space="0" w:color="auto"/>
        <w:left w:val="none" w:sz="0" w:space="0" w:color="auto"/>
        <w:bottom w:val="none" w:sz="0" w:space="0" w:color="auto"/>
        <w:right w:val="none" w:sz="0" w:space="0" w:color="auto"/>
      </w:divBdr>
    </w:div>
    <w:div w:id="1061443269">
      <w:bodyDiv w:val="1"/>
      <w:marLeft w:val="0"/>
      <w:marRight w:val="0"/>
      <w:marTop w:val="0"/>
      <w:marBottom w:val="0"/>
      <w:divBdr>
        <w:top w:val="none" w:sz="0" w:space="0" w:color="auto"/>
        <w:left w:val="none" w:sz="0" w:space="0" w:color="auto"/>
        <w:bottom w:val="none" w:sz="0" w:space="0" w:color="auto"/>
        <w:right w:val="none" w:sz="0" w:space="0" w:color="auto"/>
      </w:divBdr>
    </w:div>
    <w:div w:id="1063454861">
      <w:bodyDiv w:val="1"/>
      <w:marLeft w:val="0"/>
      <w:marRight w:val="0"/>
      <w:marTop w:val="0"/>
      <w:marBottom w:val="0"/>
      <w:divBdr>
        <w:top w:val="none" w:sz="0" w:space="0" w:color="auto"/>
        <w:left w:val="none" w:sz="0" w:space="0" w:color="auto"/>
        <w:bottom w:val="none" w:sz="0" w:space="0" w:color="auto"/>
        <w:right w:val="none" w:sz="0" w:space="0" w:color="auto"/>
      </w:divBdr>
    </w:div>
    <w:div w:id="1063528484">
      <w:bodyDiv w:val="1"/>
      <w:marLeft w:val="0"/>
      <w:marRight w:val="0"/>
      <w:marTop w:val="0"/>
      <w:marBottom w:val="0"/>
      <w:divBdr>
        <w:top w:val="none" w:sz="0" w:space="0" w:color="auto"/>
        <w:left w:val="none" w:sz="0" w:space="0" w:color="auto"/>
        <w:bottom w:val="none" w:sz="0" w:space="0" w:color="auto"/>
        <w:right w:val="none" w:sz="0" w:space="0" w:color="auto"/>
      </w:divBdr>
    </w:div>
    <w:div w:id="1063720517">
      <w:bodyDiv w:val="1"/>
      <w:marLeft w:val="0"/>
      <w:marRight w:val="0"/>
      <w:marTop w:val="0"/>
      <w:marBottom w:val="0"/>
      <w:divBdr>
        <w:top w:val="none" w:sz="0" w:space="0" w:color="auto"/>
        <w:left w:val="none" w:sz="0" w:space="0" w:color="auto"/>
        <w:bottom w:val="none" w:sz="0" w:space="0" w:color="auto"/>
        <w:right w:val="none" w:sz="0" w:space="0" w:color="auto"/>
      </w:divBdr>
    </w:div>
    <w:div w:id="1063867432">
      <w:bodyDiv w:val="1"/>
      <w:marLeft w:val="0"/>
      <w:marRight w:val="0"/>
      <w:marTop w:val="0"/>
      <w:marBottom w:val="0"/>
      <w:divBdr>
        <w:top w:val="none" w:sz="0" w:space="0" w:color="auto"/>
        <w:left w:val="none" w:sz="0" w:space="0" w:color="auto"/>
        <w:bottom w:val="none" w:sz="0" w:space="0" w:color="auto"/>
        <w:right w:val="none" w:sz="0" w:space="0" w:color="auto"/>
      </w:divBdr>
    </w:div>
    <w:div w:id="1065104422">
      <w:bodyDiv w:val="1"/>
      <w:marLeft w:val="0"/>
      <w:marRight w:val="0"/>
      <w:marTop w:val="0"/>
      <w:marBottom w:val="0"/>
      <w:divBdr>
        <w:top w:val="none" w:sz="0" w:space="0" w:color="auto"/>
        <w:left w:val="none" w:sz="0" w:space="0" w:color="auto"/>
        <w:bottom w:val="none" w:sz="0" w:space="0" w:color="auto"/>
        <w:right w:val="none" w:sz="0" w:space="0" w:color="auto"/>
      </w:divBdr>
    </w:div>
    <w:div w:id="1068309195">
      <w:bodyDiv w:val="1"/>
      <w:marLeft w:val="0"/>
      <w:marRight w:val="0"/>
      <w:marTop w:val="0"/>
      <w:marBottom w:val="0"/>
      <w:divBdr>
        <w:top w:val="none" w:sz="0" w:space="0" w:color="auto"/>
        <w:left w:val="none" w:sz="0" w:space="0" w:color="auto"/>
        <w:bottom w:val="none" w:sz="0" w:space="0" w:color="auto"/>
        <w:right w:val="none" w:sz="0" w:space="0" w:color="auto"/>
      </w:divBdr>
    </w:div>
    <w:div w:id="1071925513">
      <w:bodyDiv w:val="1"/>
      <w:marLeft w:val="0"/>
      <w:marRight w:val="0"/>
      <w:marTop w:val="0"/>
      <w:marBottom w:val="0"/>
      <w:divBdr>
        <w:top w:val="none" w:sz="0" w:space="0" w:color="auto"/>
        <w:left w:val="none" w:sz="0" w:space="0" w:color="auto"/>
        <w:bottom w:val="none" w:sz="0" w:space="0" w:color="auto"/>
        <w:right w:val="none" w:sz="0" w:space="0" w:color="auto"/>
      </w:divBdr>
    </w:div>
    <w:div w:id="1072048904">
      <w:bodyDiv w:val="1"/>
      <w:marLeft w:val="0"/>
      <w:marRight w:val="0"/>
      <w:marTop w:val="0"/>
      <w:marBottom w:val="0"/>
      <w:divBdr>
        <w:top w:val="none" w:sz="0" w:space="0" w:color="auto"/>
        <w:left w:val="none" w:sz="0" w:space="0" w:color="auto"/>
        <w:bottom w:val="none" w:sz="0" w:space="0" w:color="auto"/>
        <w:right w:val="none" w:sz="0" w:space="0" w:color="auto"/>
      </w:divBdr>
    </w:div>
    <w:div w:id="1072432361">
      <w:bodyDiv w:val="1"/>
      <w:marLeft w:val="0"/>
      <w:marRight w:val="0"/>
      <w:marTop w:val="0"/>
      <w:marBottom w:val="0"/>
      <w:divBdr>
        <w:top w:val="none" w:sz="0" w:space="0" w:color="auto"/>
        <w:left w:val="none" w:sz="0" w:space="0" w:color="auto"/>
        <w:bottom w:val="none" w:sz="0" w:space="0" w:color="auto"/>
        <w:right w:val="none" w:sz="0" w:space="0" w:color="auto"/>
      </w:divBdr>
    </w:div>
    <w:div w:id="1073890506">
      <w:bodyDiv w:val="1"/>
      <w:marLeft w:val="0"/>
      <w:marRight w:val="0"/>
      <w:marTop w:val="0"/>
      <w:marBottom w:val="0"/>
      <w:divBdr>
        <w:top w:val="none" w:sz="0" w:space="0" w:color="auto"/>
        <w:left w:val="none" w:sz="0" w:space="0" w:color="auto"/>
        <w:bottom w:val="none" w:sz="0" w:space="0" w:color="auto"/>
        <w:right w:val="none" w:sz="0" w:space="0" w:color="auto"/>
      </w:divBdr>
    </w:div>
    <w:div w:id="1075712726">
      <w:bodyDiv w:val="1"/>
      <w:marLeft w:val="0"/>
      <w:marRight w:val="0"/>
      <w:marTop w:val="0"/>
      <w:marBottom w:val="0"/>
      <w:divBdr>
        <w:top w:val="none" w:sz="0" w:space="0" w:color="auto"/>
        <w:left w:val="none" w:sz="0" w:space="0" w:color="auto"/>
        <w:bottom w:val="none" w:sz="0" w:space="0" w:color="auto"/>
        <w:right w:val="none" w:sz="0" w:space="0" w:color="auto"/>
      </w:divBdr>
    </w:div>
    <w:div w:id="1075783434">
      <w:bodyDiv w:val="1"/>
      <w:marLeft w:val="0"/>
      <w:marRight w:val="0"/>
      <w:marTop w:val="0"/>
      <w:marBottom w:val="0"/>
      <w:divBdr>
        <w:top w:val="none" w:sz="0" w:space="0" w:color="auto"/>
        <w:left w:val="none" w:sz="0" w:space="0" w:color="auto"/>
        <w:bottom w:val="none" w:sz="0" w:space="0" w:color="auto"/>
        <w:right w:val="none" w:sz="0" w:space="0" w:color="auto"/>
      </w:divBdr>
    </w:div>
    <w:div w:id="1077553021">
      <w:bodyDiv w:val="1"/>
      <w:marLeft w:val="0"/>
      <w:marRight w:val="0"/>
      <w:marTop w:val="0"/>
      <w:marBottom w:val="0"/>
      <w:divBdr>
        <w:top w:val="none" w:sz="0" w:space="0" w:color="auto"/>
        <w:left w:val="none" w:sz="0" w:space="0" w:color="auto"/>
        <w:bottom w:val="none" w:sz="0" w:space="0" w:color="auto"/>
        <w:right w:val="none" w:sz="0" w:space="0" w:color="auto"/>
      </w:divBdr>
    </w:div>
    <w:div w:id="1085153085">
      <w:bodyDiv w:val="1"/>
      <w:marLeft w:val="0"/>
      <w:marRight w:val="0"/>
      <w:marTop w:val="0"/>
      <w:marBottom w:val="0"/>
      <w:divBdr>
        <w:top w:val="none" w:sz="0" w:space="0" w:color="auto"/>
        <w:left w:val="none" w:sz="0" w:space="0" w:color="auto"/>
        <w:bottom w:val="none" w:sz="0" w:space="0" w:color="auto"/>
        <w:right w:val="none" w:sz="0" w:space="0" w:color="auto"/>
      </w:divBdr>
    </w:div>
    <w:div w:id="1086533594">
      <w:bodyDiv w:val="1"/>
      <w:marLeft w:val="0"/>
      <w:marRight w:val="0"/>
      <w:marTop w:val="0"/>
      <w:marBottom w:val="0"/>
      <w:divBdr>
        <w:top w:val="none" w:sz="0" w:space="0" w:color="auto"/>
        <w:left w:val="none" w:sz="0" w:space="0" w:color="auto"/>
        <w:bottom w:val="none" w:sz="0" w:space="0" w:color="auto"/>
        <w:right w:val="none" w:sz="0" w:space="0" w:color="auto"/>
      </w:divBdr>
    </w:div>
    <w:div w:id="1088847603">
      <w:bodyDiv w:val="1"/>
      <w:marLeft w:val="0"/>
      <w:marRight w:val="0"/>
      <w:marTop w:val="0"/>
      <w:marBottom w:val="0"/>
      <w:divBdr>
        <w:top w:val="none" w:sz="0" w:space="0" w:color="auto"/>
        <w:left w:val="none" w:sz="0" w:space="0" w:color="auto"/>
        <w:bottom w:val="none" w:sz="0" w:space="0" w:color="auto"/>
        <w:right w:val="none" w:sz="0" w:space="0" w:color="auto"/>
      </w:divBdr>
    </w:div>
    <w:div w:id="1089231276">
      <w:bodyDiv w:val="1"/>
      <w:marLeft w:val="0"/>
      <w:marRight w:val="0"/>
      <w:marTop w:val="0"/>
      <w:marBottom w:val="0"/>
      <w:divBdr>
        <w:top w:val="none" w:sz="0" w:space="0" w:color="auto"/>
        <w:left w:val="none" w:sz="0" w:space="0" w:color="auto"/>
        <w:bottom w:val="none" w:sz="0" w:space="0" w:color="auto"/>
        <w:right w:val="none" w:sz="0" w:space="0" w:color="auto"/>
      </w:divBdr>
    </w:div>
    <w:div w:id="1089496759">
      <w:bodyDiv w:val="1"/>
      <w:marLeft w:val="0"/>
      <w:marRight w:val="0"/>
      <w:marTop w:val="0"/>
      <w:marBottom w:val="0"/>
      <w:divBdr>
        <w:top w:val="none" w:sz="0" w:space="0" w:color="auto"/>
        <w:left w:val="none" w:sz="0" w:space="0" w:color="auto"/>
        <w:bottom w:val="none" w:sz="0" w:space="0" w:color="auto"/>
        <w:right w:val="none" w:sz="0" w:space="0" w:color="auto"/>
      </w:divBdr>
    </w:div>
    <w:div w:id="1094134257">
      <w:bodyDiv w:val="1"/>
      <w:marLeft w:val="0"/>
      <w:marRight w:val="0"/>
      <w:marTop w:val="0"/>
      <w:marBottom w:val="0"/>
      <w:divBdr>
        <w:top w:val="none" w:sz="0" w:space="0" w:color="auto"/>
        <w:left w:val="none" w:sz="0" w:space="0" w:color="auto"/>
        <w:bottom w:val="none" w:sz="0" w:space="0" w:color="auto"/>
        <w:right w:val="none" w:sz="0" w:space="0" w:color="auto"/>
      </w:divBdr>
    </w:div>
    <w:div w:id="1095250844">
      <w:bodyDiv w:val="1"/>
      <w:marLeft w:val="0"/>
      <w:marRight w:val="0"/>
      <w:marTop w:val="0"/>
      <w:marBottom w:val="0"/>
      <w:divBdr>
        <w:top w:val="none" w:sz="0" w:space="0" w:color="auto"/>
        <w:left w:val="none" w:sz="0" w:space="0" w:color="auto"/>
        <w:bottom w:val="none" w:sz="0" w:space="0" w:color="auto"/>
        <w:right w:val="none" w:sz="0" w:space="0" w:color="auto"/>
      </w:divBdr>
    </w:div>
    <w:div w:id="1097409463">
      <w:bodyDiv w:val="1"/>
      <w:marLeft w:val="0"/>
      <w:marRight w:val="0"/>
      <w:marTop w:val="0"/>
      <w:marBottom w:val="0"/>
      <w:divBdr>
        <w:top w:val="none" w:sz="0" w:space="0" w:color="auto"/>
        <w:left w:val="none" w:sz="0" w:space="0" w:color="auto"/>
        <w:bottom w:val="none" w:sz="0" w:space="0" w:color="auto"/>
        <w:right w:val="none" w:sz="0" w:space="0" w:color="auto"/>
      </w:divBdr>
    </w:div>
    <w:div w:id="1099645773">
      <w:bodyDiv w:val="1"/>
      <w:marLeft w:val="0"/>
      <w:marRight w:val="0"/>
      <w:marTop w:val="0"/>
      <w:marBottom w:val="0"/>
      <w:divBdr>
        <w:top w:val="none" w:sz="0" w:space="0" w:color="auto"/>
        <w:left w:val="none" w:sz="0" w:space="0" w:color="auto"/>
        <w:bottom w:val="none" w:sz="0" w:space="0" w:color="auto"/>
        <w:right w:val="none" w:sz="0" w:space="0" w:color="auto"/>
      </w:divBdr>
    </w:div>
    <w:div w:id="1100830817">
      <w:bodyDiv w:val="1"/>
      <w:marLeft w:val="0"/>
      <w:marRight w:val="0"/>
      <w:marTop w:val="0"/>
      <w:marBottom w:val="0"/>
      <w:divBdr>
        <w:top w:val="none" w:sz="0" w:space="0" w:color="auto"/>
        <w:left w:val="none" w:sz="0" w:space="0" w:color="auto"/>
        <w:bottom w:val="none" w:sz="0" w:space="0" w:color="auto"/>
        <w:right w:val="none" w:sz="0" w:space="0" w:color="auto"/>
      </w:divBdr>
    </w:div>
    <w:div w:id="1104685869">
      <w:bodyDiv w:val="1"/>
      <w:marLeft w:val="0"/>
      <w:marRight w:val="0"/>
      <w:marTop w:val="0"/>
      <w:marBottom w:val="0"/>
      <w:divBdr>
        <w:top w:val="none" w:sz="0" w:space="0" w:color="auto"/>
        <w:left w:val="none" w:sz="0" w:space="0" w:color="auto"/>
        <w:bottom w:val="none" w:sz="0" w:space="0" w:color="auto"/>
        <w:right w:val="none" w:sz="0" w:space="0" w:color="auto"/>
      </w:divBdr>
    </w:div>
    <w:div w:id="1106777518">
      <w:bodyDiv w:val="1"/>
      <w:marLeft w:val="0"/>
      <w:marRight w:val="0"/>
      <w:marTop w:val="0"/>
      <w:marBottom w:val="0"/>
      <w:divBdr>
        <w:top w:val="none" w:sz="0" w:space="0" w:color="auto"/>
        <w:left w:val="none" w:sz="0" w:space="0" w:color="auto"/>
        <w:bottom w:val="none" w:sz="0" w:space="0" w:color="auto"/>
        <w:right w:val="none" w:sz="0" w:space="0" w:color="auto"/>
      </w:divBdr>
    </w:div>
    <w:div w:id="1108694874">
      <w:bodyDiv w:val="1"/>
      <w:marLeft w:val="0"/>
      <w:marRight w:val="0"/>
      <w:marTop w:val="0"/>
      <w:marBottom w:val="0"/>
      <w:divBdr>
        <w:top w:val="none" w:sz="0" w:space="0" w:color="auto"/>
        <w:left w:val="none" w:sz="0" w:space="0" w:color="auto"/>
        <w:bottom w:val="none" w:sz="0" w:space="0" w:color="auto"/>
        <w:right w:val="none" w:sz="0" w:space="0" w:color="auto"/>
      </w:divBdr>
    </w:div>
    <w:div w:id="1110515862">
      <w:bodyDiv w:val="1"/>
      <w:marLeft w:val="0"/>
      <w:marRight w:val="0"/>
      <w:marTop w:val="0"/>
      <w:marBottom w:val="0"/>
      <w:divBdr>
        <w:top w:val="none" w:sz="0" w:space="0" w:color="auto"/>
        <w:left w:val="none" w:sz="0" w:space="0" w:color="auto"/>
        <w:bottom w:val="none" w:sz="0" w:space="0" w:color="auto"/>
        <w:right w:val="none" w:sz="0" w:space="0" w:color="auto"/>
      </w:divBdr>
    </w:div>
    <w:div w:id="1113550431">
      <w:bodyDiv w:val="1"/>
      <w:marLeft w:val="0"/>
      <w:marRight w:val="0"/>
      <w:marTop w:val="0"/>
      <w:marBottom w:val="0"/>
      <w:divBdr>
        <w:top w:val="none" w:sz="0" w:space="0" w:color="auto"/>
        <w:left w:val="none" w:sz="0" w:space="0" w:color="auto"/>
        <w:bottom w:val="none" w:sz="0" w:space="0" w:color="auto"/>
        <w:right w:val="none" w:sz="0" w:space="0" w:color="auto"/>
      </w:divBdr>
    </w:div>
    <w:div w:id="1114785625">
      <w:bodyDiv w:val="1"/>
      <w:marLeft w:val="0"/>
      <w:marRight w:val="0"/>
      <w:marTop w:val="0"/>
      <w:marBottom w:val="0"/>
      <w:divBdr>
        <w:top w:val="none" w:sz="0" w:space="0" w:color="auto"/>
        <w:left w:val="none" w:sz="0" w:space="0" w:color="auto"/>
        <w:bottom w:val="none" w:sz="0" w:space="0" w:color="auto"/>
        <w:right w:val="none" w:sz="0" w:space="0" w:color="auto"/>
      </w:divBdr>
    </w:div>
    <w:div w:id="1116097940">
      <w:bodyDiv w:val="1"/>
      <w:marLeft w:val="0"/>
      <w:marRight w:val="0"/>
      <w:marTop w:val="0"/>
      <w:marBottom w:val="0"/>
      <w:divBdr>
        <w:top w:val="none" w:sz="0" w:space="0" w:color="auto"/>
        <w:left w:val="none" w:sz="0" w:space="0" w:color="auto"/>
        <w:bottom w:val="none" w:sz="0" w:space="0" w:color="auto"/>
        <w:right w:val="none" w:sz="0" w:space="0" w:color="auto"/>
      </w:divBdr>
    </w:div>
    <w:div w:id="1117287984">
      <w:bodyDiv w:val="1"/>
      <w:marLeft w:val="0"/>
      <w:marRight w:val="0"/>
      <w:marTop w:val="0"/>
      <w:marBottom w:val="0"/>
      <w:divBdr>
        <w:top w:val="none" w:sz="0" w:space="0" w:color="auto"/>
        <w:left w:val="none" w:sz="0" w:space="0" w:color="auto"/>
        <w:bottom w:val="none" w:sz="0" w:space="0" w:color="auto"/>
        <w:right w:val="none" w:sz="0" w:space="0" w:color="auto"/>
      </w:divBdr>
    </w:div>
    <w:div w:id="1118723777">
      <w:bodyDiv w:val="1"/>
      <w:marLeft w:val="0"/>
      <w:marRight w:val="0"/>
      <w:marTop w:val="0"/>
      <w:marBottom w:val="0"/>
      <w:divBdr>
        <w:top w:val="none" w:sz="0" w:space="0" w:color="auto"/>
        <w:left w:val="none" w:sz="0" w:space="0" w:color="auto"/>
        <w:bottom w:val="none" w:sz="0" w:space="0" w:color="auto"/>
        <w:right w:val="none" w:sz="0" w:space="0" w:color="auto"/>
      </w:divBdr>
    </w:div>
    <w:div w:id="1121342263">
      <w:bodyDiv w:val="1"/>
      <w:marLeft w:val="0"/>
      <w:marRight w:val="0"/>
      <w:marTop w:val="0"/>
      <w:marBottom w:val="0"/>
      <w:divBdr>
        <w:top w:val="none" w:sz="0" w:space="0" w:color="auto"/>
        <w:left w:val="none" w:sz="0" w:space="0" w:color="auto"/>
        <w:bottom w:val="none" w:sz="0" w:space="0" w:color="auto"/>
        <w:right w:val="none" w:sz="0" w:space="0" w:color="auto"/>
      </w:divBdr>
    </w:div>
    <w:div w:id="1121726987">
      <w:bodyDiv w:val="1"/>
      <w:marLeft w:val="0"/>
      <w:marRight w:val="0"/>
      <w:marTop w:val="0"/>
      <w:marBottom w:val="0"/>
      <w:divBdr>
        <w:top w:val="none" w:sz="0" w:space="0" w:color="auto"/>
        <w:left w:val="none" w:sz="0" w:space="0" w:color="auto"/>
        <w:bottom w:val="none" w:sz="0" w:space="0" w:color="auto"/>
        <w:right w:val="none" w:sz="0" w:space="0" w:color="auto"/>
      </w:divBdr>
    </w:div>
    <w:div w:id="1122503514">
      <w:bodyDiv w:val="1"/>
      <w:marLeft w:val="0"/>
      <w:marRight w:val="0"/>
      <w:marTop w:val="0"/>
      <w:marBottom w:val="0"/>
      <w:divBdr>
        <w:top w:val="none" w:sz="0" w:space="0" w:color="auto"/>
        <w:left w:val="none" w:sz="0" w:space="0" w:color="auto"/>
        <w:bottom w:val="none" w:sz="0" w:space="0" w:color="auto"/>
        <w:right w:val="none" w:sz="0" w:space="0" w:color="auto"/>
      </w:divBdr>
    </w:div>
    <w:div w:id="1130514606">
      <w:bodyDiv w:val="1"/>
      <w:marLeft w:val="0"/>
      <w:marRight w:val="0"/>
      <w:marTop w:val="0"/>
      <w:marBottom w:val="0"/>
      <w:divBdr>
        <w:top w:val="none" w:sz="0" w:space="0" w:color="auto"/>
        <w:left w:val="none" w:sz="0" w:space="0" w:color="auto"/>
        <w:bottom w:val="none" w:sz="0" w:space="0" w:color="auto"/>
        <w:right w:val="none" w:sz="0" w:space="0" w:color="auto"/>
      </w:divBdr>
    </w:div>
    <w:div w:id="1132986391">
      <w:bodyDiv w:val="1"/>
      <w:marLeft w:val="0"/>
      <w:marRight w:val="0"/>
      <w:marTop w:val="0"/>
      <w:marBottom w:val="0"/>
      <w:divBdr>
        <w:top w:val="none" w:sz="0" w:space="0" w:color="auto"/>
        <w:left w:val="none" w:sz="0" w:space="0" w:color="auto"/>
        <w:bottom w:val="none" w:sz="0" w:space="0" w:color="auto"/>
        <w:right w:val="none" w:sz="0" w:space="0" w:color="auto"/>
      </w:divBdr>
    </w:div>
    <w:div w:id="1136531501">
      <w:bodyDiv w:val="1"/>
      <w:marLeft w:val="0"/>
      <w:marRight w:val="0"/>
      <w:marTop w:val="0"/>
      <w:marBottom w:val="0"/>
      <w:divBdr>
        <w:top w:val="none" w:sz="0" w:space="0" w:color="auto"/>
        <w:left w:val="none" w:sz="0" w:space="0" w:color="auto"/>
        <w:bottom w:val="none" w:sz="0" w:space="0" w:color="auto"/>
        <w:right w:val="none" w:sz="0" w:space="0" w:color="auto"/>
      </w:divBdr>
    </w:div>
    <w:div w:id="1136875012">
      <w:bodyDiv w:val="1"/>
      <w:marLeft w:val="0"/>
      <w:marRight w:val="0"/>
      <w:marTop w:val="0"/>
      <w:marBottom w:val="0"/>
      <w:divBdr>
        <w:top w:val="none" w:sz="0" w:space="0" w:color="auto"/>
        <w:left w:val="none" w:sz="0" w:space="0" w:color="auto"/>
        <w:bottom w:val="none" w:sz="0" w:space="0" w:color="auto"/>
        <w:right w:val="none" w:sz="0" w:space="0" w:color="auto"/>
      </w:divBdr>
    </w:div>
    <w:div w:id="1137725232">
      <w:bodyDiv w:val="1"/>
      <w:marLeft w:val="0"/>
      <w:marRight w:val="0"/>
      <w:marTop w:val="0"/>
      <w:marBottom w:val="0"/>
      <w:divBdr>
        <w:top w:val="none" w:sz="0" w:space="0" w:color="auto"/>
        <w:left w:val="none" w:sz="0" w:space="0" w:color="auto"/>
        <w:bottom w:val="none" w:sz="0" w:space="0" w:color="auto"/>
        <w:right w:val="none" w:sz="0" w:space="0" w:color="auto"/>
      </w:divBdr>
    </w:div>
    <w:div w:id="1141003706">
      <w:bodyDiv w:val="1"/>
      <w:marLeft w:val="0"/>
      <w:marRight w:val="0"/>
      <w:marTop w:val="0"/>
      <w:marBottom w:val="0"/>
      <w:divBdr>
        <w:top w:val="none" w:sz="0" w:space="0" w:color="auto"/>
        <w:left w:val="none" w:sz="0" w:space="0" w:color="auto"/>
        <w:bottom w:val="none" w:sz="0" w:space="0" w:color="auto"/>
        <w:right w:val="none" w:sz="0" w:space="0" w:color="auto"/>
      </w:divBdr>
    </w:div>
    <w:div w:id="1141118907">
      <w:bodyDiv w:val="1"/>
      <w:marLeft w:val="0"/>
      <w:marRight w:val="0"/>
      <w:marTop w:val="0"/>
      <w:marBottom w:val="0"/>
      <w:divBdr>
        <w:top w:val="none" w:sz="0" w:space="0" w:color="auto"/>
        <w:left w:val="none" w:sz="0" w:space="0" w:color="auto"/>
        <w:bottom w:val="none" w:sz="0" w:space="0" w:color="auto"/>
        <w:right w:val="none" w:sz="0" w:space="0" w:color="auto"/>
      </w:divBdr>
    </w:div>
    <w:div w:id="1145464356">
      <w:bodyDiv w:val="1"/>
      <w:marLeft w:val="0"/>
      <w:marRight w:val="0"/>
      <w:marTop w:val="0"/>
      <w:marBottom w:val="0"/>
      <w:divBdr>
        <w:top w:val="none" w:sz="0" w:space="0" w:color="auto"/>
        <w:left w:val="none" w:sz="0" w:space="0" w:color="auto"/>
        <w:bottom w:val="none" w:sz="0" w:space="0" w:color="auto"/>
        <w:right w:val="none" w:sz="0" w:space="0" w:color="auto"/>
      </w:divBdr>
    </w:div>
    <w:div w:id="1145658579">
      <w:bodyDiv w:val="1"/>
      <w:marLeft w:val="0"/>
      <w:marRight w:val="0"/>
      <w:marTop w:val="0"/>
      <w:marBottom w:val="0"/>
      <w:divBdr>
        <w:top w:val="none" w:sz="0" w:space="0" w:color="auto"/>
        <w:left w:val="none" w:sz="0" w:space="0" w:color="auto"/>
        <w:bottom w:val="none" w:sz="0" w:space="0" w:color="auto"/>
        <w:right w:val="none" w:sz="0" w:space="0" w:color="auto"/>
      </w:divBdr>
    </w:div>
    <w:div w:id="1150169705">
      <w:bodyDiv w:val="1"/>
      <w:marLeft w:val="0"/>
      <w:marRight w:val="0"/>
      <w:marTop w:val="0"/>
      <w:marBottom w:val="0"/>
      <w:divBdr>
        <w:top w:val="none" w:sz="0" w:space="0" w:color="auto"/>
        <w:left w:val="none" w:sz="0" w:space="0" w:color="auto"/>
        <w:bottom w:val="none" w:sz="0" w:space="0" w:color="auto"/>
        <w:right w:val="none" w:sz="0" w:space="0" w:color="auto"/>
      </w:divBdr>
    </w:div>
    <w:div w:id="1150171803">
      <w:bodyDiv w:val="1"/>
      <w:marLeft w:val="0"/>
      <w:marRight w:val="0"/>
      <w:marTop w:val="0"/>
      <w:marBottom w:val="0"/>
      <w:divBdr>
        <w:top w:val="none" w:sz="0" w:space="0" w:color="auto"/>
        <w:left w:val="none" w:sz="0" w:space="0" w:color="auto"/>
        <w:bottom w:val="none" w:sz="0" w:space="0" w:color="auto"/>
        <w:right w:val="none" w:sz="0" w:space="0" w:color="auto"/>
      </w:divBdr>
    </w:div>
    <w:div w:id="1156343269">
      <w:bodyDiv w:val="1"/>
      <w:marLeft w:val="0"/>
      <w:marRight w:val="0"/>
      <w:marTop w:val="0"/>
      <w:marBottom w:val="0"/>
      <w:divBdr>
        <w:top w:val="none" w:sz="0" w:space="0" w:color="auto"/>
        <w:left w:val="none" w:sz="0" w:space="0" w:color="auto"/>
        <w:bottom w:val="none" w:sz="0" w:space="0" w:color="auto"/>
        <w:right w:val="none" w:sz="0" w:space="0" w:color="auto"/>
      </w:divBdr>
    </w:div>
    <w:div w:id="1162550954">
      <w:bodyDiv w:val="1"/>
      <w:marLeft w:val="0"/>
      <w:marRight w:val="0"/>
      <w:marTop w:val="0"/>
      <w:marBottom w:val="0"/>
      <w:divBdr>
        <w:top w:val="none" w:sz="0" w:space="0" w:color="auto"/>
        <w:left w:val="none" w:sz="0" w:space="0" w:color="auto"/>
        <w:bottom w:val="none" w:sz="0" w:space="0" w:color="auto"/>
        <w:right w:val="none" w:sz="0" w:space="0" w:color="auto"/>
      </w:divBdr>
    </w:div>
    <w:div w:id="1163666567">
      <w:bodyDiv w:val="1"/>
      <w:marLeft w:val="0"/>
      <w:marRight w:val="0"/>
      <w:marTop w:val="0"/>
      <w:marBottom w:val="0"/>
      <w:divBdr>
        <w:top w:val="none" w:sz="0" w:space="0" w:color="auto"/>
        <w:left w:val="none" w:sz="0" w:space="0" w:color="auto"/>
        <w:bottom w:val="none" w:sz="0" w:space="0" w:color="auto"/>
        <w:right w:val="none" w:sz="0" w:space="0" w:color="auto"/>
      </w:divBdr>
    </w:div>
    <w:div w:id="1164322456">
      <w:bodyDiv w:val="1"/>
      <w:marLeft w:val="0"/>
      <w:marRight w:val="0"/>
      <w:marTop w:val="0"/>
      <w:marBottom w:val="0"/>
      <w:divBdr>
        <w:top w:val="none" w:sz="0" w:space="0" w:color="auto"/>
        <w:left w:val="none" w:sz="0" w:space="0" w:color="auto"/>
        <w:bottom w:val="none" w:sz="0" w:space="0" w:color="auto"/>
        <w:right w:val="none" w:sz="0" w:space="0" w:color="auto"/>
      </w:divBdr>
    </w:div>
    <w:div w:id="1164511299">
      <w:bodyDiv w:val="1"/>
      <w:marLeft w:val="0"/>
      <w:marRight w:val="0"/>
      <w:marTop w:val="0"/>
      <w:marBottom w:val="0"/>
      <w:divBdr>
        <w:top w:val="none" w:sz="0" w:space="0" w:color="auto"/>
        <w:left w:val="none" w:sz="0" w:space="0" w:color="auto"/>
        <w:bottom w:val="none" w:sz="0" w:space="0" w:color="auto"/>
        <w:right w:val="none" w:sz="0" w:space="0" w:color="auto"/>
      </w:divBdr>
    </w:div>
    <w:div w:id="1164979587">
      <w:bodyDiv w:val="1"/>
      <w:marLeft w:val="0"/>
      <w:marRight w:val="0"/>
      <w:marTop w:val="0"/>
      <w:marBottom w:val="0"/>
      <w:divBdr>
        <w:top w:val="none" w:sz="0" w:space="0" w:color="auto"/>
        <w:left w:val="none" w:sz="0" w:space="0" w:color="auto"/>
        <w:bottom w:val="none" w:sz="0" w:space="0" w:color="auto"/>
        <w:right w:val="none" w:sz="0" w:space="0" w:color="auto"/>
      </w:divBdr>
    </w:div>
    <w:div w:id="1166820536">
      <w:bodyDiv w:val="1"/>
      <w:marLeft w:val="0"/>
      <w:marRight w:val="0"/>
      <w:marTop w:val="0"/>
      <w:marBottom w:val="0"/>
      <w:divBdr>
        <w:top w:val="none" w:sz="0" w:space="0" w:color="auto"/>
        <w:left w:val="none" w:sz="0" w:space="0" w:color="auto"/>
        <w:bottom w:val="none" w:sz="0" w:space="0" w:color="auto"/>
        <w:right w:val="none" w:sz="0" w:space="0" w:color="auto"/>
      </w:divBdr>
    </w:div>
    <w:div w:id="1168792168">
      <w:bodyDiv w:val="1"/>
      <w:marLeft w:val="0"/>
      <w:marRight w:val="0"/>
      <w:marTop w:val="0"/>
      <w:marBottom w:val="0"/>
      <w:divBdr>
        <w:top w:val="none" w:sz="0" w:space="0" w:color="auto"/>
        <w:left w:val="none" w:sz="0" w:space="0" w:color="auto"/>
        <w:bottom w:val="none" w:sz="0" w:space="0" w:color="auto"/>
        <w:right w:val="none" w:sz="0" w:space="0" w:color="auto"/>
      </w:divBdr>
    </w:div>
    <w:div w:id="1169714679">
      <w:bodyDiv w:val="1"/>
      <w:marLeft w:val="0"/>
      <w:marRight w:val="0"/>
      <w:marTop w:val="0"/>
      <w:marBottom w:val="0"/>
      <w:divBdr>
        <w:top w:val="none" w:sz="0" w:space="0" w:color="auto"/>
        <w:left w:val="none" w:sz="0" w:space="0" w:color="auto"/>
        <w:bottom w:val="none" w:sz="0" w:space="0" w:color="auto"/>
        <w:right w:val="none" w:sz="0" w:space="0" w:color="auto"/>
      </w:divBdr>
    </w:div>
    <w:div w:id="1170027880">
      <w:bodyDiv w:val="1"/>
      <w:marLeft w:val="0"/>
      <w:marRight w:val="0"/>
      <w:marTop w:val="0"/>
      <w:marBottom w:val="0"/>
      <w:divBdr>
        <w:top w:val="none" w:sz="0" w:space="0" w:color="auto"/>
        <w:left w:val="none" w:sz="0" w:space="0" w:color="auto"/>
        <w:bottom w:val="none" w:sz="0" w:space="0" w:color="auto"/>
        <w:right w:val="none" w:sz="0" w:space="0" w:color="auto"/>
      </w:divBdr>
    </w:div>
    <w:div w:id="1177502473">
      <w:bodyDiv w:val="1"/>
      <w:marLeft w:val="0"/>
      <w:marRight w:val="0"/>
      <w:marTop w:val="0"/>
      <w:marBottom w:val="0"/>
      <w:divBdr>
        <w:top w:val="none" w:sz="0" w:space="0" w:color="auto"/>
        <w:left w:val="none" w:sz="0" w:space="0" w:color="auto"/>
        <w:bottom w:val="none" w:sz="0" w:space="0" w:color="auto"/>
        <w:right w:val="none" w:sz="0" w:space="0" w:color="auto"/>
      </w:divBdr>
    </w:div>
    <w:div w:id="1183322534">
      <w:bodyDiv w:val="1"/>
      <w:marLeft w:val="0"/>
      <w:marRight w:val="0"/>
      <w:marTop w:val="0"/>
      <w:marBottom w:val="0"/>
      <w:divBdr>
        <w:top w:val="none" w:sz="0" w:space="0" w:color="auto"/>
        <w:left w:val="none" w:sz="0" w:space="0" w:color="auto"/>
        <w:bottom w:val="none" w:sz="0" w:space="0" w:color="auto"/>
        <w:right w:val="none" w:sz="0" w:space="0" w:color="auto"/>
      </w:divBdr>
    </w:div>
    <w:div w:id="1184055680">
      <w:bodyDiv w:val="1"/>
      <w:marLeft w:val="0"/>
      <w:marRight w:val="0"/>
      <w:marTop w:val="0"/>
      <w:marBottom w:val="0"/>
      <w:divBdr>
        <w:top w:val="none" w:sz="0" w:space="0" w:color="auto"/>
        <w:left w:val="none" w:sz="0" w:space="0" w:color="auto"/>
        <w:bottom w:val="none" w:sz="0" w:space="0" w:color="auto"/>
        <w:right w:val="none" w:sz="0" w:space="0" w:color="auto"/>
      </w:divBdr>
    </w:div>
    <w:div w:id="1184711611">
      <w:bodyDiv w:val="1"/>
      <w:marLeft w:val="0"/>
      <w:marRight w:val="0"/>
      <w:marTop w:val="0"/>
      <w:marBottom w:val="0"/>
      <w:divBdr>
        <w:top w:val="none" w:sz="0" w:space="0" w:color="auto"/>
        <w:left w:val="none" w:sz="0" w:space="0" w:color="auto"/>
        <w:bottom w:val="none" w:sz="0" w:space="0" w:color="auto"/>
        <w:right w:val="none" w:sz="0" w:space="0" w:color="auto"/>
      </w:divBdr>
    </w:div>
    <w:div w:id="1185288857">
      <w:bodyDiv w:val="1"/>
      <w:marLeft w:val="0"/>
      <w:marRight w:val="0"/>
      <w:marTop w:val="0"/>
      <w:marBottom w:val="0"/>
      <w:divBdr>
        <w:top w:val="none" w:sz="0" w:space="0" w:color="auto"/>
        <w:left w:val="none" w:sz="0" w:space="0" w:color="auto"/>
        <w:bottom w:val="none" w:sz="0" w:space="0" w:color="auto"/>
        <w:right w:val="none" w:sz="0" w:space="0" w:color="auto"/>
      </w:divBdr>
    </w:div>
    <w:div w:id="1187409700">
      <w:bodyDiv w:val="1"/>
      <w:marLeft w:val="0"/>
      <w:marRight w:val="0"/>
      <w:marTop w:val="0"/>
      <w:marBottom w:val="0"/>
      <w:divBdr>
        <w:top w:val="none" w:sz="0" w:space="0" w:color="auto"/>
        <w:left w:val="none" w:sz="0" w:space="0" w:color="auto"/>
        <w:bottom w:val="none" w:sz="0" w:space="0" w:color="auto"/>
        <w:right w:val="none" w:sz="0" w:space="0" w:color="auto"/>
      </w:divBdr>
    </w:div>
    <w:div w:id="1191795779">
      <w:bodyDiv w:val="1"/>
      <w:marLeft w:val="0"/>
      <w:marRight w:val="0"/>
      <w:marTop w:val="0"/>
      <w:marBottom w:val="0"/>
      <w:divBdr>
        <w:top w:val="none" w:sz="0" w:space="0" w:color="auto"/>
        <w:left w:val="none" w:sz="0" w:space="0" w:color="auto"/>
        <w:bottom w:val="none" w:sz="0" w:space="0" w:color="auto"/>
        <w:right w:val="none" w:sz="0" w:space="0" w:color="auto"/>
      </w:divBdr>
    </w:div>
    <w:div w:id="1194266723">
      <w:bodyDiv w:val="1"/>
      <w:marLeft w:val="0"/>
      <w:marRight w:val="0"/>
      <w:marTop w:val="0"/>
      <w:marBottom w:val="0"/>
      <w:divBdr>
        <w:top w:val="none" w:sz="0" w:space="0" w:color="auto"/>
        <w:left w:val="none" w:sz="0" w:space="0" w:color="auto"/>
        <w:bottom w:val="none" w:sz="0" w:space="0" w:color="auto"/>
        <w:right w:val="none" w:sz="0" w:space="0" w:color="auto"/>
      </w:divBdr>
    </w:div>
    <w:div w:id="1194880206">
      <w:bodyDiv w:val="1"/>
      <w:marLeft w:val="0"/>
      <w:marRight w:val="0"/>
      <w:marTop w:val="0"/>
      <w:marBottom w:val="0"/>
      <w:divBdr>
        <w:top w:val="none" w:sz="0" w:space="0" w:color="auto"/>
        <w:left w:val="none" w:sz="0" w:space="0" w:color="auto"/>
        <w:bottom w:val="none" w:sz="0" w:space="0" w:color="auto"/>
        <w:right w:val="none" w:sz="0" w:space="0" w:color="auto"/>
      </w:divBdr>
    </w:div>
    <w:div w:id="1201700677">
      <w:bodyDiv w:val="1"/>
      <w:marLeft w:val="0"/>
      <w:marRight w:val="0"/>
      <w:marTop w:val="0"/>
      <w:marBottom w:val="0"/>
      <w:divBdr>
        <w:top w:val="none" w:sz="0" w:space="0" w:color="auto"/>
        <w:left w:val="none" w:sz="0" w:space="0" w:color="auto"/>
        <w:bottom w:val="none" w:sz="0" w:space="0" w:color="auto"/>
        <w:right w:val="none" w:sz="0" w:space="0" w:color="auto"/>
      </w:divBdr>
    </w:div>
    <w:div w:id="1203058757">
      <w:bodyDiv w:val="1"/>
      <w:marLeft w:val="0"/>
      <w:marRight w:val="0"/>
      <w:marTop w:val="0"/>
      <w:marBottom w:val="0"/>
      <w:divBdr>
        <w:top w:val="none" w:sz="0" w:space="0" w:color="auto"/>
        <w:left w:val="none" w:sz="0" w:space="0" w:color="auto"/>
        <w:bottom w:val="none" w:sz="0" w:space="0" w:color="auto"/>
        <w:right w:val="none" w:sz="0" w:space="0" w:color="auto"/>
      </w:divBdr>
    </w:div>
    <w:div w:id="1204512769">
      <w:bodyDiv w:val="1"/>
      <w:marLeft w:val="0"/>
      <w:marRight w:val="0"/>
      <w:marTop w:val="0"/>
      <w:marBottom w:val="0"/>
      <w:divBdr>
        <w:top w:val="none" w:sz="0" w:space="0" w:color="auto"/>
        <w:left w:val="none" w:sz="0" w:space="0" w:color="auto"/>
        <w:bottom w:val="none" w:sz="0" w:space="0" w:color="auto"/>
        <w:right w:val="none" w:sz="0" w:space="0" w:color="auto"/>
      </w:divBdr>
    </w:div>
    <w:div w:id="1207178641">
      <w:bodyDiv w:val="1"/>
      <w:marLeft w:val="0"/>
      <w:marRight w:val="0"/>
      <w:marTop w:val="0"/>
      <w:marBottom w:val="0"/>
      <w:divBdr>
        <w:top w:val="none" w:sz="0" w:space="0" w:color="auto"/>
        <w:left w:val="none" w:sz="0" w:space="0" w:color="auto"/>
        <w:bottom w:val="none" w:sz="0" w:space="0" w:color="auto"/>
        <w:right w:val="none" w:sz="0" w:space="0" w:color="auto"/>
      </w:divBdr>
    </w:div>
    <w:div w:id="1214266461">
      <w:bodyDiv w:val="1"/>
      <w:marLeft w:val="0"/>
      <w:marRight w:val="0"/>
      <w:marTop w:val="0"/>
      <w:marBottom w:val="0"/>
      <w:divBdr>
        <w:top w:val="none" w:sz="0" w:space="0" w:color="auto"/>
        <w:left w:val="none" w:sz="0" w:space="0" w:color="auto"/>
        <w:bottom w:val="none" w:sz="0" w:space="0" w:color="auto"/>
        <w:right w:val="none" w:sz="0" w:space="0" w:color="auto"/>
      </w:divBdr>
    </w:div>
    <w:div w:id="1216429428">
      <w:bodyDiv w:val="1"/>
      <w:marLeft w:val="0"/>
      <w:marRight w:val="0"/>
      <w:marTop w:val="0"/>
      <w:marBottom w:val="0"/>
      <w:divBdr>
        <w:top w:val="none" w:sz="0" w:space="0" w:color="auto"/>
        <w:left w:val="none" w:sz="0" w:space="0" w:color="auto"/>
        <w:bottom w:val="none" w:sz="0" w:space="0" w:color="auto"/>
        <w:right w:val="none" w:sz="0" w:space="0" w:color="auto"/>
      </w:divBdr>
    </w:div>
    <w:div w:id="1218935886">
      <w:bodyDiv w:val="1"/>
      <w:marLeft w:val="0"/>
      <w:marRight w:val="0"/>
      <w:marTop w:val="0"/>
      <w:marBottom w:val="0"/>
      <w:divBdr>
        <w:top w:val="none" w:sz="0" w:space="0" w:color="auto"/>
        <w:left w:val="none" w:sz="0" w:space="0" w:color="auto"/>
        <w:bottom w:val="none" w:sz="0" w:space="0" w:color="auto"/>
        <w:right w:val="none" w:sz="0" w:space="0" w:color="auto"/>
      </w:divBdr>
    </w:div>
    <w:div w:id="1221943001">
      <w:bodyDiv w:val="1"/>
      <w:marLeft w:val="0"/>
      <w:marRight w:val="0"/>
      <w:marTop w:val="0"/>
      <w:marBottom w:val="0"/>
      <w:divBdr>
        <w:top w:val="none" w:sz="0" w:space="0" w:color="auto"/>
        <w:left w:val="none" w:sz="0" w:space="0" w:color="auto"/>
        <w:bottom w:val="none" w:sz="0" w:space="0" w:color="auto"/>
        <w:right w:val="none" w:sz="0" w:space="0" w:color="auto"/>
      </w:divBdr>
    </w:div>
    <w:div w:id="1224368376">
      <w:bodyDiv w:val="1"/>
      <w:marLeft w:val="0"/>
      <w:marRight w:val="0"/>
      <w:marTop w:val="0"/>
      <w:marBottom w:val="0"/>
      <w:divBdr>
        <w:top w:val="none" w:sz="0" w:space="0" w:color="auto"/>
        <w:left w:val="none" w:sz="0" w:space="0" w:color="auto"/>
        <w:bottom w:val="none" w:sz="0" w:space="0" w:color="auto"/>
        <w:right w:val="none" w:sz="0" w:space="0" w:color="auto"/>
      </w:divBdr>
    </w:div>
    <w:div w:id="1224877309">
      <w:bodyDiv w:val="1"/>
      <w:marLeft w:val="0"/>
      <w:marRight w:val="0"/>
      <w:marTop w:val="0"/>
      <w:marBottom w:val="0"/>
      <w:divBdr>
        <w:top w:val="none" w:sz="0" w:space="0" w:color="auto"/>
        <w:left w:val="none" w:sz="0" w:space="0" w:color="auto"/>
        <w:bottom w:val="none" w:sz="0" w:space="0" w:color="auto"/>
        <w:right w:val="none" w:sz="0" w:space="0" w:color="auto"/>
      </w:divBdr>
    </w:div>
    <w:div w:id="1232740511">
      <w:bodyDiv w:val="1"/>
      <w:marLeft w:val="0"/>
      <w:marRight w:val="0"/>
      <w:marTop w:val="0"/>
      <w:marBottom w:val="0"/>
      <w:divBdr>
        <w:top w:val="none" w:sz="0" w:space="0" w:color="auto"/>
        <w:left w:val="none" w:sz="0" w:space="0" w:color="auto"/>
        <w:bottom w:val="none" w:sz="0" w:space="0" w:color="auto"/>
        <w:right w:val="none" w:sz="0" w:space="0" w:color="auto"/>
      </w:divBdr>
    </w:div>
    <w:div w:id="1239167697">
      <w:bodyDiv w:val="1"/>
      <w:marLeft w:val="0"/>
      <w:marRight w:val="0"/>
      <w:marTop w:val="0"/>
      <w:marBottom w:val="0"/>
      <w:divBdr>
        <w:top w:val="none" w:sz="0" w:space="0" w:color="auto"/>
        <w:left w:val="none" w:sz="0" w:space="0" w:color="auto"/>
        <w:bottom w:val="none" w:sz="0" w:space="0" w:color="auto"/>
        <w:right w:val="none" w:sz="0" w:space="0" w:color="auto"/>
      </w:divBdr>
    </w:div>
    <w:div w:id="1243490123">
      <w:bodyDiv w:val="1"/>
      <w:marLeft w:val="0"/>
      <w:marRight w:val="0"/>
      <w:marTop w:val="0"/>
      <w:marBottom w:val="0"/>
      <w:divBdr>
        <w:top w:val="none" w:sz="0" w:space="0" w:color="auto"/>
        <w:left w:val="none" w:sz="0" w:space="0" w:color="auto"/>
        <w:bottom w:val="none" w:sz="0" w:space="0" w:color="auto"/>
        <w:right w:val="none" w:sz="0" w:space="0" w:color="auto"/>
      </w:divBdr>
    </w:div>
    <w:div w:id="1244070256">
      <w:bodyDiv w:val="1"/>
      <w:marLeft w:val="0"/>
      <w:marRight w:val="0"/>
      <w:marTop w:val="0"/>
      <w:marBottom w:val="0"/>
      <w:divBdr>
        <w:top w:val="none" w:sz="0" w:space="0" w:color="auto"/>
        <w:left w:val="none" w:sz="0" w:space="0" w:color="auto"/>
        <w:bottom w:val="none" w:sz="0" w:space="0" w:color="auto"/>
        <w:right w:val="none" w:sz="0" w:space="0" w:color="auto"/>
      </w:divBdr>
    </w:div>
    <w:div w:id="1245601621">
      <w:bodyDiv w:val="1"/>
      <w:marLeft w:val="0"/>
      <w:marRight w:val="0"/>
      <w:marTop w:val="0"/>
      <w:marBottom w:val="0"/>
      <w:divBdr>
        <w:top w:val="none" w:sz="0" w:space="0" w:color="auto"/>
        <w:left w:val="none" w:sz="0" w:space="0" w:color="auto"/>
        <w:bottom w:val="none" w:sz="0" w:space="0" w:color="auto"/>
        <w:right w:val="none" w:sz="0" w:space="0" w:color="auto"/>
      </w:divBdr>
    </w:div>
    <w:div w:id="1246960526">
      <w:bodyDiv w:val="1"/>
      <w:marLeft w:val="0"/>
      <w:marRight w:val="0"/>
      <w:marTop w:val="0"/>
      <w:marBottom w:val="0"/>
      <w:divBdr>
        <w:top w:val="none" w:sz="0" w:space="0" w:color="auto"/>
        <w:left w:val="none" w:sz="0" w:space="0" w:color="auto"/>
        <w:bottom w:val="none" w:sz="0" w:space="0" w:color="auto"/>
        <w:right w:val="none" w:sz="0" w:space="0" w:color="auto"/>
      </w:divBdr>
    </w:div>
    <w:div w:id="1249659915">
      <w:bodyDiv w:val="1"/>
      <w:marLeft w:val="0"/>
      <w:marRight w:val="0"/>
      <w:marTop w:val="0"/>
      <w:marBottom w:val="0"/>
      <w:divBdr>
        <w:top w:val="none" w:sz="0" w:space="0" w:color="auto"/>
        <w:left w:val="none" w:sz="0" w:space="0" w:color="auto"/>
        <w:bottom w:val="none" w:sz="0" w:space="0" w:color="auto"/>
        <w:right w:val="none" w:sz="0" w:space="0" w:color="auto"/>
      </w:divBdr>
    </w:div>
    <w:div w:id="1249924458">
      <w:bodyDiv w:val="1"/>
      <w:marLeft w:val="0"/>
      <w:marRight w:val="0"/>
      <w:marTop w:val="0"/>
      <w:marBottom w:val="0"/>
      <w:divBdr>
        <w:top w:val="none" w:sz="0" w:space="0" w:color="auto"/>
        <w:left w:val="none" w:sz="0" w:space="0" w:color="auto"/>
        <w:bottom w:val="none" w:sz="0" w:space="0" w:color="auto"/>
        <w:right w:val="none" w:sz="0" w:space="0" w:color="auto"/>
      </w:divBdr>
    </w:div>
    <w:div w:id="1250431607">
      <w:bodyDiv w:val="1"/>
      <w:marLeft w:val="0"/>
      <w:marRight w:val="0"/>
      <w:marTop w:val="0"/>
      <w:marBottom w:val="0"/>
      <w:divBdr>
        <w:top w:val="none" w:sz="0" w:space="0" w:color="auto"/>
        <w:left w:val="none" w:sz="0" w:space="0" w:color="auto"/>
        <w:bottom w:val="none" w:sz="0" w:space="0" w:color="auto"/>
        <w:right w:val="none" w:sz="0" w:space="0" w:color="auto"/>
      </w:divBdr>
    </w:div>
    <w:div w:id="1253271971">
      <w:bodyDiv w:val="1"/>
      <w:marLeft w:val="0"/>
      <w:marRight w:val="0"/>
      <w:marTop w:val="0"/>
      <w:marBottom w:val="0"/>
      <w:divBdr>
        <w:top w:val="none" w:sz="0" w:space="0" w:color="auto"/>
        <w:left w:val="none" w:sz="0" w:space="0" w:color="auto"/>
        <w:bottom w:val="none" w:sz="0" w:space="0" w:color="auto"/>
        <w:right w:val="none" w:sz="0" w:space="0" w:color="auto"/>
      </w:divBdr>
    </w:div>
    <w:div w:id="1257517025">
      <w:bodyDiv w:val="1"/>
      <w:marLeft w:val="0"/>
      <w:marRight w:val="0"/>
      <w:marTop w:val="0"/>
      <w:marBottom w:val="0"/>
      <w:divBdr>
        <w:top w:val="none" w:sz="0" w:space="0" w:color="auto"/>
        <w:left w:val="none" w:sz="0" w:space="0" w:color="auto"/>
        <w:bottom w:val="none" w:sz="0" w:space="0" w:color="auto"/>
        <w:right w:val="none" w:sz="0" w:space="0" w:color="auto"/>
      </w:divBdr>
    </w:div>
    <w:div w:id="1261599581">
      <w:bodyDiv w:val="1"/>
      <w:marLeft w:val="0"/>
      <w:marRight w:val="0"/>
      <w:marTop w:val="0"/>
      <w:marBottom w:val="0"/>
      <w:divBdr>
        <w:top w:val="none" w:sz="0" w:space="0" w:color="auto"/>
        <w:left w:val="none" w:sz="0" w:space="0" w:color="auto"/>
        <w:bottom w:val="none" w:sz="0" w:space="0" w:color="auto"/>
        <w:right w:val="none" w:sz="0" w:space="0" w:color="auto"/>
      </w:divBdr>
    </w:div>
    <w:div w:id="1266428079">
      <w:bodyDiv w:val="1"/>
      <w:marLeft w:val="0"/>
      <w:marRight w:val="0"/>
      <w:marTop w:val="0"/>
      <w:marBottom w:val="0"/>
      <w:divBdr>
        <w:top w:val="none" w:sz="0" w:space="0" w:color="auto"/>
        <w:left w:val="none" w:sz="0" w:space="0" w:color="auto"/>
        <w:bottom w:val="none" w:sz="0" w:space="0" w:color="auto"/>
        <w:right w:val="none" w:sz="0" w:space="0" w:color="auto"/>
      </w:divBdr>
    </w:div>
    <w:div w:id="1268468262">
      <w:bodyDiv w:val="1"/>
      <w:marLeft w:val="0"/>
      <w:marRight w:val="0"/>
      <w:marTop w:val="0"/>
      <w:marBottom w:val="0"/>
      <w:divBdr>
        <w:top w:val="none" w:sz="0" w:space="0" w:color="auto"/>
        <w:left w:val="none" w:sz="0" w:space="0" w:color="auto"/>
        <w:bottom w:val="none" w:sz="0" w:space="0" w:color="auto"/>
        <w:right w:val="none" w:sz="0" w:space="0" w:color="auto"/>
      </w:divBdr>
    </w:div>
    <w:div w:id="1270551076">
      <w:bodyDiv w:val="1"/>
      <w:marLeft w:val="0"/>
      <w:marRight w:val="0"/>
      <w:marTop w:val="0"/>
      <w:marBottom w:val="0"/>
      <w:divBdr>
        <w:top w:val="none" w:sz="0" w:space="0" w:color="auto"/>
        <w:left w:val="none" w:sz="0" w:space="0" w:color="auto"/>
        <w:bottom w:val="none" w:sz="0" w:space="0" w:color="auto"/>
        <w:right w:val="none" w:sz="0" w:space="0" w:color="auto"/>
      </w:divBdr>
    </w:div>
    <w:div w:id="1273053655">
      <w:bodyDiv w:val="1"/>
      <w:marLeft w:val="0"/>
      <w:marRight w:val="0"/>
      <w:marTop w:val="0"/>
      <w:marBottom w:val="0"/>
      <w:divBdr>
        <w:top w:val="none" w:sz="0" w:space="0" w:color="auto"/>
        <w:left w:val="none" w:sz="0" w:space="0" w:color="auto"/>
        <w:bottom w:val="none" w:sz="0" w:space="0" w:color="auto"/>
        <w:right w:val="none" w:sz="0" w:space="0" w:color="auto"/>
      </w:divBdr>
    </w:div>
    <w:div w:id="1273780823">
      <w:bodyDiv w:val="1"/>
      <w:marLeft w:val="0"/>
      <w:marRight w:val="0"/>
      <w:marTop w:val="0"/>
      <w:marBottom w:val="0"/>
      <w:divBdr>
        <w:top w:val="none" w:sz="0" w:space="0" w:color="auto"/>
        <w:left w:val="none" w:sz="0" w:space="0" w:color="auto"/>
        <w:bottom w:val="none" w:sz="0" w:space="0" w:color="auto"/>
        <w:right w:val="none" w:sz="0" w:space="0" w:color="auto"/>
      </w:divBdr>
    </w:div>
    <w:div w:id="1275557826">
      <w:bodyDiv w:val="1"/>
      <w:marLeft w:val="0"/>
      <w:marRight w:val="0"/>
      <w:marTop w:val="0"/>
      <w:marBottom w:val="0"/>
      <w:divBdr>
        <w:top w:val="none" w:sz="0" w:space="0" w:color="auto"/>
        <w:left w:val="none" w:sz="0" w:space="0" w:color="auto"/>
        <w:bottom w:val="none" w:sz="0" w:space="0" w:color="auto"/>
        <w:right w:val="none" w:sz="0" w:space="0" w:color="auto"/>
      </w:divBdr>
    </w:div>
    <w:div w:id="1276643168">
      <w:bodyDiv w:val="1"/>
      <w:marLeft w:val="0"/>
      <w:marRight w:val="0"/>
      <w:marTop w:val="0"/>
      <w:marBottom w:val="0"/>
      <w:divBdr>
        <w:top w:val="none" w:sz="0" w:space="0" w:color="auto"/>
        <w:left w:val="none" w:sz="0" w:space="0" w:color="auto"/>
        <w:bottom w:val="none" w:sz="0" w:space="0" w:color="auto"/>
        <w:right w:val="none" w:sz="0" w:space="0" w:color="auto"/>
      </w:divBdr>
    </w:div>
    <w:div w:id="1277517449">
      <w:bodyDiv w:val="1"/>
      <w:marLeft w:val="0"/>
      <w:marRight w:val="0"/>
      <w:marTop w:val="0"/>
      <w:marBottom w:val="0"/>
      <w:divBdr>
        <w:top w:val="none" w:sz="0" w:space="0" w:color="auto"/>
        <w:left w:val="none" w:sz="0" w:space="0" w:color="auto"/>
        <w:bottom w:val="none" w:sz="0" w:space="0" w:color="auto"/>
        <w:right w:val="none" w:sz="0" w:space="0" w:color="auto"/>
      </w:divBdr>
    </w:div>
    <w:div w:id="1278564390">
      <w:bodyDiv w:val="1"/>
      <w:marLeft w:val="0"/>
      <w:marRight w:val="0"/>
      <w:marTop w:val="0"/>
      <w:marBottom w:val="0"/>
      <w:divBdr>
        <w:top w:val="none" w:sz="0" w:space="0" w:color="auto"/>
        <w:left w:val="none" w:sz="0" w:space="0" w:color="auto"/>
        <w:bottom w:val="none" w:sz="0" w:space="0" w:color="auto"/>
        <w:right w:val="none" w:sz="0" w:space="0" w:color="auto"/>
      </w:divBdr>
    </w:div>
    <w:div w:id="1279675860">
      <w:bodyDiv w:val="1"/>
      <w:marLeft w:val="0"/>
      <w:marRight w:val="0"/>
      <w:marTop w:val="0"/>
      <w:marBottom w:val="0"/>
      <w:divBdr>
        <w:top w:val="none" w:sz="0" w:space="0" w:color="auto"/>
        <w:left w:val="none" w:sz="0" w:space="0" w:color="auto"/>
        <w:bottom w:val="none" w:sz="0" w:space="0" w:color="auto"/>
        <w:right w:val="none" w:sz="0" w:space="0" w:color="auto"/>
      </w:divBdr>
    </w:div>
    <w:div w:id="1282109325">
      <w:bodyDiv w:val="1"/>
      <w:marLeft w:val="0"/>
      <w:marRight w:val="0"/>
      <w:marTop w:val="0"/>
      <w:marBottom w:val="0"/>
      <w:divBdr>
        <w:top w:val="none" w:sz="0" w:space="0" w:color="auto"/>
        <w:left w:val="none" w:sz="0" w:space="0" w:color="auto"/>
        <w:bottom w:val="none" w:sz="0" w:space="0" w:color="auto"/>
        <w:right w:val="none" w:sz="0" w:space="0" w:color="auto"/>
      </w:divBdr>
    </w:div>
    <w:div w:id="1284992987">
      <w:bodyDiv w:val="1"/>
      <w:marLeft w:val="0"/>
      <w:marRight w:val="0"/>
      <w:marTop w:val="0"/>
      <w:marBottom w:val="0"/>
      <w:divBdr>
        <w:top w:val="none" w:sz="0" w:space="0" w:color="auto"/>
        <w:left w:val="none" w:sz="0" w:space="0" w:color="auto"/>
        <w:bottom w:val="none" w:sz="0" w:space="0" w:color="auto"/>
        <w:right w:val="none" w:sz="0" w:space="0" w:color="auto"/>
      </w:divBdr>
    </w:div>
    <w:div w:id="1285117227">
      <w:bodyDiv w:val="1"/>
      <w:marLeft w:val="0"/>
      <w:marRight w:val="0"/>
      <w:marTop w:val="0"/>
      <w:marBottom w:val="0"/>
      <w:divBdr>
        <w:top w:val="none" w:sz="0" w:space="0" w:color="auto"/>
        <w:left w:val="none" w:sz="0" w:space="0" w:color="auto"/>
        <w:bottom w:val="none" w:sz="0" w:space="0" w:color="auto"/>
        <w:right w:val="none" w:sz="0" w:space="0" w:color="auto"/>
      </w:divBdr>
    </w:div>
    <w:div w:id="1286423505">
      <w:bodyDiv w:val="1"/>
      <w:marLeft w:val="0"/>
      <w:marRight w:val="0"/>
      <w:marTop w:val="0"/>
      <w:marBottom w:val="0"/>
      <w:divBdr>
        <w:top w:val="none" w:sz="0" w:space="0" w:color="auto"/>
        <w:left w:val="none" w:sz="0" w:space="0" w:color="auto"/>
        <w:bottom w:val="none" w:sz="0" w:space="0" w:color="auto"/>
        <w:right w:val="none" w:sz="0" w:space="0" w:color="auto"/>
      </w:divBdr>
    </w:div>
    <w:div w:id="1288587258">
      <w:bodyDiv w:val="1"/>
      <w:marLeft w:val="0"/>
      <w:marRight w:val="0"/>
      <w:marTop w:val="0"/>
      <w:marBottom w:val="0"/>
      <w:divBdr>
        <w:top w:val="none" w:sz="0" w:space="0" w:color="auto"/>
        <w:left w:val="none" w:sz="0" w:space="0" w:color="auto"/>
        <w:bottom w:val="none" w:sz="0" w:space="0" w:color="auto"/>
        <w:right w:val="none" w:sz="0" w:space="0" w:color="auto"/>
      </w:divBdr>
    </w:div>
    <w:div w:id="1289556139">
      <w:bodyDiv w:val="1"/>
      <w:marLeft w:val="0"/>
      <w:marRight w:val="0"/>
      <w:marTop w:val="0"/>
      <w:marBottom w:val="0"/>
      <w:divBdr>
        <w:top w:val="none" w:sz="0" w:space="0" w:color="auto"/>
        <w:left w:val="none" w:sz="0" w:space="0" w:color="auto"/>
        <w:bottom w:val="none" w:sz="0" w:space="0" w:color="auto"/>
        <w:right w:val="none" w:sz="0" w:space="0" w:color="auto"/>
      </w:divBdr>
    </w:div>
    <w:div w:id="1301881970">
      <w:bodyDiv w:val="1"/>
      <w:marLeft w:val="0"/>
      <w:marRight w:val="0"/>
      <w:marTop w:val="0"/>
      <w:marBottom w:val="0"/>
      <w:divBdr>
        <w:top w:val="none" w:sz="0" w:space="0" w:color="auto"/>
        <w:left w:val="none" w:sz="0" w:space="0" w:color="auto"/>
        <w:bottom w:val="none" w:sz="0" w:space="0" w:color="auto"/>
        <w:right w:val="none" w:sz="0" w:space="0" w:color="auto"/>
      </w:divBdr>
    </w:div>
    <w:div w:id="1304430604">
      <w:bodyDiv w:val="1"/>
      <w:marLeft w:val="0"/>
      <w:marRight w:val="0"/>
      <w:marTop w:val="0"/>
      <w:marBottom w:val="0"/>
      <w:divBdr>
        <w:top w:val="none" w:sz="0" w:space="0" w:color="auto"/>
        <w:left w:val="none" w:sz="0" w:space="0" w:color="auto"/>
        <w:bottom w:val="none" w:sz="0" w:space="0" w:color="auto"/>
        <w:right w:val="none" w:sz="0" w:space="0" w:color="auto"/>
      </w:divBdr>
    </w:div>
    <w:div w:id="1305046853">
      <w:bodyDiv w:val="1"/>
      <w:marLeft w:val="0"/>
      <w:marRight w:val="0"/>
      <w:marTop w:val="0"/>
      <w:marBottom w:val="0"/>
      <w:divBdr>
        <w:top w:val="none" w:sz="0" w:space="0" w:color="auto"/>
        <w:left w:val="none" w:sz="0" w:space="0" w:color="auto"/>
        <w:bottom w:val="none" w:sz="0" w:space="0" w:color="auto"/>
        <w:right w:val="none" w:sz="0" w:space="0" w:color="auto"/>
      </w:divBdr>
    </w:div>
    <w:div w:id="1305350145">
      <w:bodyDiv w:val="1"/>
      <w:marLeft w:val="0"/>
      <w:marRight w:val="0"/>
      <w:marTop w:val="0"/>
      <w:marBottom w:val="0"/>
      <w:divBdr>
        <w:top w:val="none" w:sz="0" w:space="0" w:color="auto"/>
        <w:left w:val="none" w:sz="0" w:space="0" w:color="auto"/>
        <w:bottom w:val="none" w:sz="0" w:space="0" w:color="auto"/>
        <w:right w:val="none" w:sz="0" w:space="0" w:color="auto"/>
      </w:divBdr>
    </w:div>
    <w:div w:id="1307010409">
      <w:bodyDiv w:val="1"/>
      <w:marLeft w:val="0"/>
      <w:marRight w:val="0"/>
      <w:marTop w:val="0"/>
      <w:marBottom w:val="0"/>
      <w:divBdr>
        <w:top w:val="none" w:sz="0" w:space="0" w:color="auto"/>
        <w:left w:val="none" w:sz="0" w:space="0" w:color="auto"/>
        <w:bottom w:val="none" w:sz="0" w:space="0" w:color="auto"/>
        <w:right w:val="none" w:sz="0" w:space="0" w:color="auto"/>
      </w:divBdr>
    </w:div>
    <w:div w:id="1313173005">
      <w:bodyDiv w:val="1"/>
      <w:marLeft w:val="0"/>
      <w:marRight w:val="0"/>
      <w:marTop w:val="0"/>
      <w:marBottom w:val="0"/>
      <w:divBdr>
        <w:top w:val="none" w:sz="0" w:space="0" w:color="auto"/>
        <w:left w:val="none" w:sz="0" w:space="0" w:color="auto"/>
        <w:bottom w:val="none" w:sz="0" w:space="0" w:color="auto"/>
        <w:right w:val="none" w:sz="0" w:space="0" w:color="auto"/>
      </w:divBdr>
    </w:div>
    <w:div w:id="1316837430">
      <w:bodyDiv w:val="1"/>
      <w:marLeft w:val="0"/>
      <w:marRight w:val="0"/>
      <w:marTop w:val="0"/>
      <w:marBottom w:val="0"/>
      <w:divBdr>
        <w:top w:val="none" w:sz="0" w:space="0" w:color="auto"/>
        <w:left w:val="none" w:sz="0" w:space="0" w:color="auto"/>
        <w:bottom w:val="none" w:sz="0" w:space="0" w:color="auto"/>
        <w:right w:val="none" w:sz="0" w:space="0" w:color="auto"/>
      </w:divBdr>
    </w:div>
    <w:div w:id="1322930573">
      <w:bodyDiv w:val="1"/>
      <w:marLeft w:val="0"/>
      <w:marRight w:val="0"/>
      <w:marTop w:val="0"/>
      <w:marBottom w:val="0"/>
      <w:divBdr>
        <w:top w:val="none" w:sz="0" w:space="0" w:color="auto"/>
        <w:left w:val="none" w:sz="0" w:space="0" w:color="auto"/>
        <w:bottom w:val="none" w:sz="0" w:space="0" w:color="auto"/>
        <w:right w:val="none" w:sz="0" w:space="0" w:color="auto"/>
      </w:divBdr>
    </w:div>
    <w:div w:id="1326010683">
      <w:bodyDiv w:val="1"/>
      <w:marLeft w:val="0"/>
      <w:marRight w:val="0"/>
      <w:marTop w:val="0"/>
      <w:marBottom w:val="0"/>
      <w:divBdr>
        <w:top w:val="none" w:sz="0" w:space="0" w:color="auto"/>
        <w:left w:val="none" w:sz="0" w:space="0" w:color="auto"/>
        <w:bottom w:val="none" w:sz="0" w:space="0" w:color="auto"/>
        <w:right w:val="none" w:sz="0" w:space="0" w:color="auto"/>
      </w:divBdr>
    </w:div>
    <w:div w:id="1326350160">
      <w:bodyDiv w:val="1"/>
      <w:marLeft w:val="0"/>
      <w:marRight w:val="0"/>
      <w:marTop w:val="0"/>
      <w:marBottom w:val="0"/>
      <w:divBdr>
        <w:top w:val="none" w:sz="0" w:space="0" w:color="auto"/>
        <w:left w:val="none" w:sz="0" w:space="0" w:color="auto"/>
        <w:bottom w:val="none" w:sz="0" w:space="0" w:color="auto"/>
        <w:right w:val="none" w:sz="0" w:space="0" w:color="auto"/>
      </w:divBdr>
    </w:div>
    <w:div w:id="1330401869">
      <w:bodyDiv w:val="1"/>
      <w:marLeft w:val="0"/>
      <w:marRight w:val="0"/>
      <w:marTop w:val="0"/>
      <w:marBottom w:val="0"/>
      <w:divBdr>
        <w:top w:val="none" w:sz="0" w:space="0" w:color="auto"/>
        <w:left w:val="none" w:sz="0" w:space="0" w:color="auto"/>
        <w:bottom w:val="none" w:sz="0" w:space="0" w:color="auto"/>
        <w:right w:val="none" w:sz="0" w:space="0" w:color="auto"/>
      </w:divBdr>
    </w:div>
    <w:div w:id="1330788569">
      <w:bodyDiv w:val="1"/>
      <w:marLeft w:val="0"/>
      <w:marRight w:val="0"/>
      <w:marTop w:val="0"/>
      <w:marBottom w:val="0"/>
      <w:divBdr>
        <w:top w:val="none" w:sz="0" w:space="0" w:color="auto"/>
        <w:left w:val="none" w:sz="0" w:space="0" w:color="auto"/>
        <w:bottom w:val="none" w:sz="0" w:space="0" w:color="auto"/>
        <w:right w:val="none" w:sz="0" w:space="0" w:color="auto"/>
      </w:divBdr>
    </w:div>
    <w:div w:id="1337609431">
      <w:bodyDiv w:val="1"/>
      <w:marLeft w:val="0"/>
      <w:marRight w:val="0"/>
      <w:marTop w:val="0"/>
      <w:marBottom w:val="0"/>
      <w:divBdr>
        <w:top w:val="none" w:sz="0" w:space="0" w:color="auto"/>
        <w:left w:val="none" w:sz="0" w:space="0" w:color="auto"/>
        <w:bottom w:val="none" w:sz="0" w:space="0" w:color="auto"/>
        <w:right w:val="none" w:sz="0" w:space="0" w:color="auto"/>
      </w:divBdr>
    </w:div>
    <w:div w:id="1342854589">
      <w:bodyDiv w:val="1"/>
      <w:marLeft w:val="0"/>
      <w:marRight w:val="0"/>
      <w:marTop w:val="0"/>
      <w:marBottom w:val="0"/>
      <w:divBdr>
        <w:top w:val="none" w:sz="0" w:space="0" w:color="auto"/>
        <w:left w:val="none" w:sz="0" w:space="0" w:color="auto"/>
        <w:bottom w:val="none" w:sz="0" w:space="0" w:color="auto"/>
        <w:right w:val="none" w:sz="0" w:space="0" w:color="auto"/>
      </w:divBdr>
    </w:div>
    <w:div w:id="1345788339">
      <w:bodyDiv w:val="1"/>
      <w:marLeft w:val="0"/>
      <w:marRight w:val="0"/>
      <w:marTop w:val="0"/>
      <w:marBottom w:val="0"/>
      <w:divBdr>
        <w:top w:val="none" w:sz="0" w:space="0" w:color="auto"/>
        <w:left w:val="none" w:sz="0" w:space="0" w:color="auto"/>
        <w:bottom w:val="none" w:sz="0" w:space="0" w:color="auto"/>
        <w:right w:val="none" w:sz="0" w:space="0" w:color="auto"/>
      </w:divBdr>
    </w:div>
    <w:div w:id="1347362855">
      <w:bodyDiv w:val="1"/>
      <w:marLeft w:val="0"/>
      <w:marRight w:val="0"/>
      <w:marTop w:val="0"/>
      <w:marBottom w:val="0"/>
      <w:divBdr>
        <w:top w:val="none" w:sz="0" w:space="0" w:color="auto"/>
        <w:left w:val="none" w:sz="0" w:space="0" w:color="auto"/>
        <w:bottom w:val="none" w:sz="0" w:space="0" w:color="auto"/>
        <w:right w:val="none" w:sz="0" w:space="0" w:color="auto"/>
      </w:divBdr>
    </w:div>
    <w:div w:id="1349023931">
      <w:bodyDiv w:val="1"/>
      <w:marLeft w:val="0"/>
      <w:marRight w:val="0"/>
      <w:marTop w:val="0"/>
      <w:marBottom w:val="0"/>
      <w:divBdr>
        <w:top w:val="none" w:sz="0" w:space="0" w:color="auto"/>
        <w:left w:val="none" w:sz="0" w:space="0" w:color="auto"/>
        <w:bottom w:val="none" w:sz="0" w:space="0" w:color="auto"/>
        <w:right w:val="none" w:sz="0" w:space="0" w:color="auto"/>
      </w:divBdr>
    </w:div>
    <w:div w:id="1351252706">
      <w:bodyDiv w:val="1"/>
      <w:marLeft w:val="0"/>
      <w:marRight w:val="0"/>
      <w:marTop w:val="0"/>
      <w:marBottom w:val="0"/>
      <w:divBdr>
        <w:top w:val="none" w:sz="0" w:space="0" w:color="auto"/>
        <w:left w:val="none" w:sz="0" w:space="0" w:color="auto"/>
        <w:bottom w:val="none" w:sz="0" w:space="0" w:color="auto"/>
        <w:right w:val="none" w:sz="0" w:space="0" w:color="auto"/>
      </w:divBdr>
    </w:div>
    <w:div w:id="1352679097">
      <w:bodyDiv w:val="1"/>
      <w:marLeft w:val="0"/>
      <w:marRight w:val="0"/>
      <w:marTop w:val="0"/>
      <w:marBottom w:val="0"/>
      <w:divBdr>
        <w:top w:val="none" w:sz="0" w:space="0" w:color="auto"/>
        <w:left w:val="none" w:sz="0" w:space="0" w:color="auto"/>
        <w:bottom w:val="none" w:sz="0" w:space="0" w:color="auto"/>
        <w:right w:val="none" w:sz="0" w:space="0" w:color="auto"/>
      </w:divBdr>
    </w:div>
    <w:div w:id="1356925276">
      <w:bodyDiv w:val="1"/>
      <w:marLeft w:val="0"/>
      <w:marRight w:val="0"/>
      <w:marTop w:val="0"/>
      <w:marBottom w:val="0"/>
      <w:divBdr>
        <w:top w:val="none" w:sz="0" w:space="0" w:color="auto"/>
        <w:left w:val="none" w:sz="0" w:space="0" w:color="auto"/>
        <w:bottom w:val="none" w:sz="0" w:space="0" w:color="auto"/>
        <w:right w:val="none" w:sz="0" w:space="0" w:color="auto"/>
      </w:divBdr>
    </w:div>
    <w:div w:id="1364131955">
      <w:bodyDiv w:val="1"/>
      <w:marLeft w:val="0"/>
      <w:marRight w:val="0"/>
      <w:marTop w:val="0"/>
      <w:marBottom w:val="0"/>
      <w:divBdr>
        <w:top w:val="none" w:sz="0" w:space="0" w:color="auto"/>
        <w:left w:val="none" w:sz="0" w:space="0" w:color="auto"/>
        <w:bottom w:val="none" w:sz="0" w:space="0" w:color="auto"/>
        <w:right w:val="none" w:sz="0" w:space="0" w:color="auto"/>
      </w:divBdr>
    </w:div>
    <w:div w:id="1366252571">
      <w:bodyDiv w:val="1"/>
      <w:marLeft w:val="0"/>
      <w:marRight w:val="0"/>
      <w:marTop w:val="0"/>
      <w:marBottom w:val="0"/>
      <w:divBdr>
        <w:top w:val="none" w:sz="0" w:space="0" w:color="auto"/>
        <w:left w:val="none" w:sz="0" w:space="0" w:color="auto"/>
        <w:bottom w:val="none" w:sz="0" w:space="0" w:color="auto"/>
        <w:right w:val="none" w:sz="0" w:space="0" w:color="auto"/>
      </w:divBdr>
    </w:div>
    <w:div w:id="1367676285">
      <w:bodyDiv w:val="1"/>
      <w:marLeft w:val="0"/>
      <w:marRight w:val="0"/>
      <w:marTop w:val="0"/>
      <w:marBottom w:val="0"/>
      <w:divBdr>
        <w:top w:val="none" w:sz="0" w:space="0" w:color="auto"/>
        <w:left w:val="none" w:sz="0" w:space="0" w:color="auto"/>
        <w:bottom w:val="none" w:sz="0" w:space="0" w:color="auto"/>
        <w:right w:val="none" w:sz="0" w:space="0" w:color="auto"/>
      </w:divBdr>
    </w:div>
    <w:div w:id="1368677839">
      <w:bodyDiv w:val="1"/>
      <w:marLeft w:val="0"/>
      <w:marRight w:val="0"/>
      <w:marTop w:val="0"/>
      <w:marBottom w:val="0"/>
      <w:divBdr>
        <w:top w:val="none" w:sz="0" w:space="0" w:color="auto"/>
        <w:left w:val="none" w:sz="0" w:space="0" w:color="auto"/>
        <w:bottom w:val="none" w:sz="0" w:space="0" w:color="auto"/>
        <w:right w:val="none" w:sz="0" w:space="0" w:color="auto"/>
      </w:divBdr>
    </w:div>
    <w:div w:id="1369800162">
      <w:bodyDiv w:val="1"/>
      <w:marLeft w:val="0"/>
      <w:marRight w:val="0"/>
      <w:marTop w:val="0"/>
      <w:marBottom w:val="0"/>
      <w:divBdr>
        <w:top w:val="none" w:sz="0" w:space="0" w:color="auto"/>
        <w:left w:val="none" w:sz="0" w:space="0" w:color="auto"/>
        <w:bottom w:val="none" w:sz="0" w:space="0" w:color="auto"/>
        <w:right w:val="none" w:sz="0" w:space="0" w:color="auto"/>
      </w:divBdr>
    </w:div>
    <w:div w:id="1371144621">
      <w:bodyDiv w:val="1"/>
      <w:marLeft w:val="0"/>
      <w:marRight w:val="0"/>
      <w:marTop w:val="0"/>
      <w:marBottom w:val="0"/>
      <w:divBdr>
        <w:top w:val="none" w:sz="0" w:space="0" w:color="auto"/>
        <w:left w:val="none" w:sz="0" w:space="0" w:color="auto"/>
        <w:bottom w:val="none" w:sz="0" w:space="0" w:color="auto"/>
        <w:right w:val="none" w:sz="0" w:space="0" w:color="auto"/>
      </w:divBdr>
    </w:div>
    <w:div w:id="1371564543">
      <w:bodyDiv w:val="1"/>
      <w:marLeft w:val="0"/>
      <w:marRight w:val="0"/>
      <w:marTop w:val="0"/>
      <w:marBottom w:val="0"/>
      <w:divBdr>
        <w:top w:val="none" w:sz="0" w:space="0" w:color="auto"/>
        <w:left w:val="none" w:sz="0" w:space="0" w:color="auto"/>
        <w:bottom w:val="none" w:sz="0" w:space="0" w:color="auto"/>
        <w:right w:val="none" w:sz="0" w:space="0" w:color="auto"/>
      </w:divBdr>
    </w:div>
    <w:div w:id="1374380290">
      <w:bodyDiv w:val="1"/>
      <w:marLeft w:val="0"/>
      <w:marRight w:val="0"/>
      <w:marTop w:val="0"/>
      <w:marBottom w:val="0"/>
      <w:divBdr>
        <w:top w:val="none" w:sz="0" w:space="0" w:color="auto"/>
        <w:left w:val="none" w:sz="0" w:space="0" w:color="auto"/>
        <w:bottom w:val="none" w:sz="0" w:space="0" w:color="auto"/>
        <w:right w:val="none" w:sz="0" w:space="0" w:color="auto"/>
      </w:divBdr>
    </w:div>
    <w:div w:id="1374816048">
      <w:bodyDiv w:val="1"/>
      <w:marLeft w:val="0"/>
      <w:marRight w:val="0"/>
      <w:marTop w:val="0"/>
      <w:marBottom w:val="0"/>
      <w:divBdr>
        <w:top w:val="none" w:sz="0" w:space="0" w:color="auto"/>
        <w:left w:val="none" w:sz="0" w:space="0" w:color="auto"/>
        <w:bottom w:val="none" w:sz="0" w:space="0" w:color="auto"/>
        <w:right w:val="none" w:sz="0" w:space="0" w:color="auto"/>
      </w:divBdr>
    </w:div>
    <w:div w:id="1375422468">
      <w:bodyDiv w:val="1"/>
      <w:marLeft w:val="0"/>
      <w:marRight w:val="0"/>
      <w:marTop w:val="0"/>
      <w:marBottom w:val="0"/>
      <w:divBdr>
        <w:top w:val="none" w:sz="0" w:space="0" w:color="auto"/>
        <w:left w:val="none" w:sz="0" w:space="0" w:color="auto"/>
        <w:bottom w:val="none" w:sz="0" w:space="0" w:color="auto"/>
        <w:right w:val="none" w:sz="0" w:space="0" w:color="auto"/>
      </w:divBdr>
    </w:div>
    <w:div w:id="1376468264">
      <w:bodyDiv w:val="1"/>
      <w:marLeft w:val="0"/>
      <w:marRight w:val="0"/>
      <w:marTop w:val="0"/>
      <w:marBottom w:val="0"/>
      <w:divBdr>
        <w:top w:val="none" w:sz="0" w:space="0" w:color="auto"/>
        <w:left w:val="none" w:sz="0" w:space="0" w:color="auto"/>
        <w:bottom w:val="none" w:sz="0" w:space="0" w:color="auto"/>
        <w:right w:val="none" w:sz="0" w:space="0" w:color="auto"/>
      </w:divBdr>
    </w:div>
    <w:div w:id="1377005231">
      <w:bodyDiv w:val="1"/>
      <w:marLeft w:val="0"/>
      <w:marRight w:val="0"/>
      <w:marTop w:val="0"/>
      <w:marBottom w:val="0"/>
      <w:divBdr>
        <w:top w:val="none" w:sz="0" w:space="0" w:color="auto"/>
        <w:left w:val="none" w:sz="0" w:space="0" w:color="auto"/>
        <w:bottom w:val="none" w:sz="0" w:space="0" w:color="auto"/>
        <w:right w:val="none" w:sz="0" w:space="0" w:color="auto"/>
      </w:divBdr>
    </w:div>
    <w:div w:id="1377772563">
      <w:bodyDiv w:val="1"/>
      <w:marLeft w:val="0"/>
      <w:marRight w:val="0"/>
      <w:marTop w:val="0"/>
      <w:marBottom w:val="0"/>
      <w:divBdr>
        <w:top w:val="none" w:sz="0" w:space="0" w:color="auto"/>
        <w:left w:val="none" w:sz="0" w:space="0" w:color="auto"/>
        <w:bottom w:val="none" w:sz="0" w:space="0" w:color="auto"/>
        <w:right w:val="none" w:sz="0" w:space="0" w:color="auto"/>
      </w:divBdr>
    </w:div>
    <w:div w:id="1379550272">
      <w:bodyDiv w:val="1"/>
      <w:marLeft w:val="0"/>
      <w:marRight w:val="0"/>
      <w:marTop w:val="0"/>
      <w:marBottom w:val="0"/>
      <w:divBdr>
        <w:top w:val="none" w:sz="0" w:space="0" w:color="auto"/>
        <w:left w:val="none" w:sz="0" w:space="0" w:color="auto"/>
        <w:bottom w:val="none" w:sz="0" w:space="0" w:color="auto"/>
        <w:right w:val="none" w:sz="0" w:space="0" w:color="auto"/>
      </w:divBdr>
    </w:div>
    <w:div w:id="1384018722">
      <w:bodyDiv w:val="1"/>
      <w:marLeft w:val="0"/>
      <w:marRight w:val="0"/>
      <w:marTop w:val="0"/>
      <w:marBottom w:val="0"/>
      <w:divBdr>
        <w:top w:val="none" w:sz="0" w:space="0" w:color="auto"/>
        <w:left w:val="none" w:sz="0" w:space="0" w:color="auto"/>
        <w:bottom w:val="none" w:sz="0" w:space="0" w:color="auto"/>
        <w:right w:val="none" w:sz="0" w:space="0" w:color="auto"/>
      </w:divBdr>
    </w:div>
    <w:div w:id="1385135720">
      <w:bodyDiv w:val="1"/>
      <w:marLeft w:val="0"/>
      <w:marRight w:val="0"/>
      <w:marTop w:val="0"/>
      <w:marBottom w:val="0"/>
      <w:divBdr>
        <w:top w:val="none" w:sz="0" w:space="0" w:color="auto"/>
        <w:left w:val="none" w:sz="0" w:space="0" w:color="auto"/>
        <w:bottom w:val="none" w:sz="0" w:space="0" w:color="auto"/>
        <w:right w:val="none" w:sz="0" w:space="0" w:color="auto"/>
      </w:divBdr>
    </w:div>
    <w:div w:id="1386293293">
      <w:bodyDiv w:val="1"/>
      <w:marLeft w:val="0"/>
      <w:marRight w:val="0"/>
      <w:marTop w:val="0"/>
      <w:marBottom w:val="0"/>
      <w:divBdr>
        <w:top w:val="none" w:sz="0" w:space="0" w:color="auto"/>
        <w:left w:val="none" w:sz="0" w:space="0" w:color="auto"/>
        <w:bottom w:val="none" w:sz="0" w:space="0" w:color="auto"/>
        <w:right w:val="none" w:sz="0" w:space="0" w:color="auto"/>
      </w:divBdr>
    </w:div>
    <w:div w:id="1386903976">
      <w:bodyDiv w:val="1"/>
      <w:marLeft w:val="0"/>
      <w:marRight w:val="0"/>
      <w:marTop w:val="0"/>
      <w:marBottom w:val="0"/>
      <w:divBdr>
        <w:top w:val="none" w:sz="0" w:space="0" w:color="auto"/>
        <w:left w:val="none" w:sz="0" w:space="0" w:color="auto"/>
        <w:bottom w:val="none" w:sz="0" w:space="0" w:color="auto"/>
        <w:right w:val="none" w:sz="0" w:space="0" w:color="auto"/>
      </w:divBdr>
    </w:div>
    <w:div w:id="1387025592">
      <w:bodyDiv w:val="1"/>
      <w:marLeft w:val="0"/>
      <w:marRight w:val="0"/>
      <w:marTop w:val="0"/>
      <w:marBottom w:val="0"/>
      <w:divBdr>
        <w:top w:val="none" w:sz="0" w:space="0" w:color="auto"/>
        <w:left w:val="none" w:sz="0" w:space="0" w:color="auto"/>
        <w:bottom w:val="none" w:sz="0" w:space="0" w:color="auto"/>
        <w:right w:val="none" w:sz="0" w:space="0" w:color="auto"/>
      </w:divBdr>
    </w:div>
    <w:div w:id="1389299411">
      <w:bodyDiv w:val="1"/>
      <w:marLeft w:val="0"/>
      <w:marRight w:val="0"/>
      <w:marTop w:val="0"/>
      <w:marBottom w:val="0"/>
      <w:divBdr>
        <w:top w:val="none" w:sz="0" w:space="0" w:color="auto"/>
        <w:left w:val="none" w:sz="0" w:space="0" w:color="auto"/>
        <w:bottom w:val="none" w:sz="0" w:space="0" w:color="auto"/>
        <w:right w:val="none" w:sz="0" w:space="0" w:color="auto"/>
      </w:divBdr>
    </w:div>
    <w:div w:id="1391340023">
      <w:bodyDiv w:val="1"/>
      <w:marLeft w:val="0"/>
      <w:marRight w:val="0"/>
      <w:marTop w:val="0"/>
      <w:marBottom w:val="0"/>
      <w:divBdr>
        <w:top w:val="none" w:sz="0" w:space="0" w:color="auto"/>
        <w:left w:val="none" w:sz="0" w:space="0" w:color="auto"/>
        <w:bottom w:val="none" w:sz="0" w:space="0" w:color="auto"/>
        <w:right w:val="none" w:sz="0" w:space="0" w:color="auto"/>
      </w:divBdr>
    </w:div>
    <w:div w:id="1397169912">
      <w:bodyDiv w:val="1"/>
      <w:marLeft w:val="0"/>
      <w:marRight w:val="0"/>
      <w:marTop w:val="0"/>
      <w:marBottom w:val="0"/>
      <w:divBdr>
        <w:top w:val="none" w:sz="0" w:space="0" w:color="auto"/>
        <w:left w:val="none" w:sz="0" w:space="0" w:color="auto"/>
        <w:bottom w:val="none" w:sz="0" w:space="0" w:color="auto"/>
        <w:right w:val="none" w:sz="0" w:space="0" w:color="auto"/>
      </w:divBdr>
    </w:div>
    <w:div w:id="1398935381">
      <w:bodyDiv w:val="1"/>
      <w:marLeft w:val="0"/>
      <w:marRight w:val="0"/>
      <w:marTop w:val="0"/>
      <w:marBottom w:val="0"/>
      <w:divBdr>
        <w:top w:val="none" w:sz="0" w:space="0" w:color="auto"/>
        <w:left w:val="none" w:sz="0" w:space="0" w:color="auto"/>
        <w:bottom w:val="none" w:sz="0" w:space="0" w:color="auto"/>
        <w:right w:val="none" w:sz="0" w:space="0" w:color="auto"/>
      </w:divBdr>
    </w:div>
    <w:div w:id="1402213959">
      <w:bodyDiv w:val="1"/>
      <w:marLeft w:val="0"/>
      <w:marRight w:val="0"/>
      <w:marTop w:val="0"/>
      <w:marBottom w:val="0"/>
      <w:divBdr>
        <w:top w:val="none" w:sz="0" w:space="0" w:color="auto"/>
        <w:left w:val="none" w:sz="0" w:space="0" w:color="auto"/>
        <w:bottom w:val="none" w:sz="0" w:space="0" w:color="auto"/>
        <w:right w:val="none" w:sz="0" w:space="0" w:color="auto"/>
      </w:divBdr>
    </w:div>
    <w:div w:id="1408920555">
      <w:bodyDiv w:val="1"/>
      <w:marLeft w:val="0"/>
      <w:marRight w:val="0"/>
      <w:marTop w:val="0"/>
      <w:marBottom w:val="0"/>
      <w:divBdr>
        <w:top w:val="none" w:sz="0" w:space="0" w:color="auto"/>
        <w:left w:val="none" w:sz="0" w:space="0" w:color="auto"/>
        <w:bottom w:val="none" w:sz="0" w:space="0" w:color="auto"/>
        <w:right w:val="none" w:sz="0" w:space="0" w:color="auto"/>
      </w:divBdr>
    </w:div>
    <w:div w:id="1410228565">
      <w:bodyDiv w:val="1"/>
      <w:marLeft w:val="0"/>
      <w:marRight w:val="0"/>
      <w:marTop w:val="0"/>
      <w:marBottom w:val="0"/>
      <w:divBdr>
        <w:top w:val="none" w:sz="0" w:space="0" w:color="auto"/>
        <w:left w:val="none" w:sz="0" w:space="0" w:color="auto"/>
        <w:bottom w:val="none" w:sz="0" w:space="0" w:color="auto"/>
        <w:right w:val="none" w:sz="0" w:space="0" w:color="auto"/>
      </w:divBdr>
    </w:div>
    <w:div w:id="1411544707">
      <w:bodyDiv w:val="1"/>
      <w:marLeft w:val="0"/>
      <w:marRight w:val="0"/>
      <w:marTop w:val="0"/>
      <w:marBottom w:val="0"/>
      <w:divBdr>
        <w:top w:val="none" w:sz="0" w:space="0" w:color="auto"/>
        <w:left w:val="none" w:sz="0" w:space="0" w:color="auto"/>
        <w:bottom w:val="none" w:sz="0" w:space="0" w:color="auto"/>
        <w:right w:val="none" w:sz="0" w:space="0" w:color="auto"/>
      </w:divBdr>
    </w:div>
    <w:div w:id="1413548295">
      <w:bodyDiv w:val="1"/>
      <w:marLeft w:val="0"/>
      <w:marRight w:val="0"/>
      <w:marTop w:val="0"/>
      <w:marBottom w:val="0"/>
      <w:divBdr>
        <w:top w:val="none" w:sz="0" w:space="0" w:color="auto"/>
        <w:left w:val="none" w:sz="0" w:space="0" w:color="auto"/>
        <w:bottom w:val="none" w:sz="0" w:space="0" w:color="auto"/>
        <w:right w:val="none" w:sz="0" w:space="0" w:color="auto"/>
      </w:divBdr>
    </w:div>
    <w:div w:id="1418476331">
      <w:bodyDiv w:val="1"/>
      <w:marLeft w:val="0"/>
      <w:marRight w:val="0"/>
      <w:marTop w:val="0"/>
      <w:marBottom w:val="0"/>
      <w:divBdr>
        <w:top w:val="none" w:sz="0" w:space="0" w:color="auto"/>
        <w:left w:val="none" w:sz="0" w:space="0" w:color="auto"/>
        <w:bottom w:val="none" w:sz="0" w:space="0" w:color="auto"/>
        <w:right w:val="none" w:sz="0" w:space="0" w:color="auto"/>
      </w:divBdr>
    </w:div>
    <w:div w:id="1419205504">
      <w:bodyDiv w:val="1"/>
      <w:marLeft w:val="0"/>
      <w:marRight w:val="0"/>
      <w:marTop w:val="0"/>
      <w:marBottom w:val="0"/>
      <w:divBdr>
        <w:top w:val="none" w:sz="0" w:space="0" w:color="auto"/>
        <w:left w:val="none" w:sz="0" w:space="0" w:color="auto"/>
        <w:bottom w:val="none" w:sz="0" w:space="0" w:color="auto"/>
        <w:right w:val="none" w:sz="0" w:space="0" w:color="auto"/>
      </w:divBdr>
    </w:div>
    <w:div w:id="1421759763">
      <w:bodyDiv w:val="1"/>
      <w:marLeft w:val="0"/>
      <w:marRight w:val="0"/>
      <w:marTop w:val="0"/>
      <w:marBottom w:val="0"/>
      <w:divBdr>
        <w:top w:val="none" w:sz="0" w:space="0" w:color="auto"/>
        <w:left w:val="none" w:sz="0" w:space="0" w:color="auto"/>
        <w:bottom w:val="none" w:sz="0" w:space="0" w:color="auto"/>
        <w:right w:val="none" w:sz="0" w:space="0" w:color="auto"/>
      </w:divBdr>
    </w:div>
    <w:div w:id="1424761790">
      <w:bodyDiv w:val="1"/>
      <w:marLeft w:val="0"/>
      <w:marRight w:val="0"/>
      <w:marTop w:val="0"/>
      <w:marBottom w:val="0"/>
      <w:divBdr>
        <w:top w:val="none" w:sz="0" w:space="0" w:color="auto"/>
        <w:left w:val="none" w:sz="0" w:space="0" w:color="auto"/>
        <w:bottom w:val="none" w:sz="0" w:space="0" w:color="auto"/>
        <w:right w:val="none" w:sz="0" w:space="0" w:color="auto"/>
      </w:divBdr>
    </w:div>
    <w:div w:id="1424959413">
      <w:bodyDiv w:val="1"/>
      <w:marLeft w:val="0"/>
      <w:marRight w:val="0"/>
      <w:marTop w:val="0"/>
      <w:marBottom w:val="0"/>
      <w:divBdr>
        <w:top w:val="none" w:sz="0" w:space="0" w:color="auto"/>
        <w:left w:val="none" w:sz="0" w:space="0" w:color="auto"/>
        <w:bottom w:val="none" w:sz="0" w:space="0" w:color="auto"/>
        <w:right w:val="none" w:sz="0" w:space="0" w:color="auto"/>
      </w:divBdr>
    </w:div>
    <w:div w:id="1428037911">
      <w:bodyDiv w:val="1"/>
      <w:marLeft w:val="0"/>
      <w:marRight w:val="0"/>
      <w:marTop w:val="0"/>
      <w:marBottom w:val="0"/>
      <w:divBdr>
        <w:top w:val="none" w:sz="0" w:space="0" w:color="auto"/>
        <w:left w:val="none" w:sz="0" w:space="0" w:color="auto"/>
        <w:bottom w:val="none" w:sz="0" w:space="0" w:color="auto"/>
        <w:right w:val="none" w:sz="0" w:space="0" w:color="auto"/>
      </w:divBdr>
    </w:div>
    <w:div w:id="1430194087">
      <w:bodyDiv w:val="1"/>
      <w:marLeft w:val="0"/>
      <w:marRight w:val="0"/>
      <w:marTop w:val="0"/>
      <w:marBottom w:val="0"/>
      <w:divBdr>
        <w:top w:val="none" w:sz="0" w:space="0" w:color="auto"/>
        <w:left w:val="none" w:sz="0" w:space="0" w:color="auto"/>
        <w:bottom w:val="none" w:sz="0" w:space="0" w:color="auto"/>
        <w:right w:val="none" w:sz="0" w:space="0" w:color="auto"/>
      </w:divBdr>
    </w:div>
    <w:div w:id="1432048817">
      <w:bodyDiv w:val="1"/>
      <w:marLeft w:val="0"/>
      <w:marRight w:val="0"/>
      <w:marTop w:val="0"/>
      <w:marBottom w:val="0"/>
      <w:divBdr>
        <w:top w:val="none" w:sz="0" w:space="0" w:color="auto"/>
        <w:left w:val="none" w:sz="0" w:space="0" w:color="auto"/>
        <w:bottom w:val="none" w:sz="0" w:space="0" w:color="auto"/>
        <w:right w:val="none" w:sz="0" w:space="0" w:color="auto"/>
      </w:divBdr>
    </w:div>
    <w:div w:id="1433672443">
      <w:bodyDiv w:val="1"/>
      <w:marLeft w:val="0"/>
      <w:marRight w:val="0"/>
      <w:marTop w:val="0"/>
      <w:marBottom w:val="0"/>
      <w:divBdr>
        <w:top w:val="none" w:sz="0" w:space="0" w:color="auto"/>
        <w:left w:val="none" w:sz="0" w:space="0" w:color="auto"/>
        <w:bottom w:val="none" w:sz="0" w:space="0" w:color="auto"/>
        <w:right w:val="none" w:sz="0" w:space="0" w:color="auto"/>
      </w:divBdr>
    </w:div>
    <w:div w:id="1435788854">
      <w:bodyDiv w:val="1"/>
      <w:marLeft w:val="0"/>
      <w:marRight w:val="0"/>
      <w:marTop w:val="0"/>
      <w:marBottom w:val="0"/>
      <w:divBdr>
        <w:top w:val="none" w:sz="0" w:space="0" w:color="auto"/>
        <w:left w:val="none" w:sz="0" w:space="0" w:color="auto"/>
        <w:bottom w:val="none" w:sz="0" w:space="0" w:color="auto"/>
        <w:right w:val="none" w:sz="0" w:space="0" w:color="auto"/>
      </w:divBdr>
    </w:div>
    <w:div w:id="1436093479">
      <w:bodyDiv w:val="1"/>
      <w:marLeft w:val="0"/>
      <w:marRight w:val="0"/>
      <w:marTop w:val="0"/>
      <w:marBottom w:val="0"/>
      <w:divBdr>
        <w:top w:val="none" w:sz="0" w:space="0" w:color="auto"/>
        <w:left w:val="none" w:sz="0" w:space="0" w:color="auto"/>
        <w:bottom w:val="none" w:sz="0" w:space="0" w:color="auto"/>
        <w:right w:val="none" w:sz="0" w:space="0" w:color="auto"/>
      </w:divBdr>
    </w:div>
    <w:div w:id="1437284751">
      <w:bodyDiv w:val="1"/>
      <w:marLeft w:val="0"/>
      <w:marRight w:val="0"/>
      <w:marTop w:val="0"/>
      <w:marBottom w:val="0"/>
      <w:divBdr>
        <w:top w:val="none" w:sz="0" w:space="0" w:color="auto"/>
        <w:left w:val="none" w:sz="0" w:space="0" w:color="auto"/>
        <w:bottom w:val="none" w:sz="0" w:space="0" w:color="auto"/>
        <w:right w:val="none" w:sz="0" w:space="0" w:color="auto"/>
      </w:divBdr>
    </w:div>
    <w:div w:id="1438598690">
      <w:bodyDiv w:val="1"/>
      <w:marLeft w:val="0"/>
      <w:marRight w:val="0"/>
      <w:marTop w:val="0"/>
      <w:marBottom w:val="0"/>
      <w:divBdr>
        <w:top w:val="none" w:sz="0" w:space="0" w:color="auto"/>
        <w:left w:val="none" w:sz="0" w:space="0" w:color="auto"/>
        <w:bottom w:val="none" w:sz="0" w:space="0" w:color="auto"/>
        <w:right w:val="none" w:sz="0" w:space="0" w:color="auto"/>
      </w:divBdr>
    </w:div>
    <w:div w:id="1441948952">
      <w:bodyDiv w:val="1"/>
      <w:marLeft w:val="0"/>
      <w:marRight w:val="0"/>
      <w:marTop w:val="0"/>
      <w:marBottom w:val="0"/>
      <w:divBdr>
        <w:top w:val="none" w:sz="0" w:space="0" w:color="auto"/>
        <w:left w:val="none" w:sz="0" w:space="0" w:color="auto"/>
        <w:bottom w:val="none" w:sz="0" w:space="0" w:color="auto"/>
        <w:right w:val="none" w:sz="0" w:space="0" w:color="auto"/>
      </w:divBdr>
    </w:div>
    <w:div w:id="1445076740">
      <w:bodyDiv w:val="1"/>
      <w:marLeft w:val="0"/>
      <w:marRight w:val="0"/>
      <w:marTop w:val="0"/>
      <w:marBottom w:val="0"/>
      <w:divBdr>
        <w:top w:val="none" w:sz="0" w:space="0" w:color="auto"/>
        <w:left w:val="none" w:sz="0" w:space="0" w:color="auto"/>
        <w:bottom w:val="none" w:sz="0" w:space="0" w:color="auto"/>
        <w:right w:val="none" w:sz="0" w:space="0" w:color="auto"/>
      </w:divBdr>
    </w:div>
    <w:div w:id="1445349062">
      <w:bodyDiv w:val="1"/>
      <w:marLeft w:val="0"/>
      <w:marRight w:val="0"/>
      <w:marTop w:val="0"/>
      <w:marBottom w:val="0"/>
      <w:divBdr>
        <w:top w:val="none" w:sz="0" w:space="0" w:color="auto"/>
        <w:left w:val="none" w:sz="0" w:space="0" w:color="auto"/>
        <w:bottom w:val="none" w:sz="0" w:space="0" w:color="auto"/>
        <w:right w:val="none" w:sz="0" w:space="0" w:color="auto"/>
      </w:divBdr>
    </w:div>
    <w:div w:id="1445425111">
      <w:bodyDiv w:val="1"/>
      <w:marLeft w:val="0"/>
      <w:marRight w:val="0"/>
      <w:marTop w:val="0"/>
      <w:marBottom w:val="0"/>
      <w:divBdr>
        <w:top w:val="none" w:sz="0" w:space="0" w:color="auto"/>
        <w:left w:val="none" w:sz="0" w:space="0" w:color="auto"/>
        <w:bottom w:val="none" w:sz="0" w:space="0" w:color="auto"/>
        <w:right w:val="none" w:sz="0" w:space="0" w:color="auto"/>
      </w:divBdr>
    </w:div>
    <w:div w:id="1447627178">
      <w:bodyDiv w:val="1"/>
      <w:marLeft w:val="0"/>
      <w:marRight w:val="0"/>
      <w:marTop w:val="0"/>
      <w:marBottom w:val="0"/>
      <w:divBdr>
        <w:top w:val="none" w:sz="0" w:space="0" w:color="auto"/>
        <w:left w:val="none" w:sz="0" w:space="0" w:color="auto"/>
        <w:bottom w:val="none" w:sz="0" w:space="0" w:color="auto"/>
        <w:right w:val="none" w:sz="0" w:space="0" w:color="auto"/>
      </w:divBdr>
    </w:div>
    <w:div w:id="1451244395">
      <w:bodyDiv w:val="1"/>
      <w:marLeft w:val="0"/>
      <w:marRight w:val="0"/>
      <w:marTop w:val="0"/>
      <w:marBottom w:val="0"/>
      <w:divBdr>
        <w:top w:val="none" w:sz="0" w:space="0" w:color="auto"/>
        <w:left w:val="none" w:sz="0" w:space="0" w:color="auto"/>
        <w:bottom w:val="none" w:sz="0" w:space="0" w:color="auto"/>
        <w:right w:val="none" w:sz="0" w:space="0" w:color="auto"/>
      </w:divBdr>
    </w:div>
    <w:div w:id="1451969316">
      <w:bodyDiv w:val="1"/>
      <w:marLeft w:val="0"/>
      <w:marRight w:val="0"/>
      <w:marTop w:val="0"/>
      <w:marBottom w:val="0"/>
      <w:divBdr>
        <w:top w:val="none" w:sz="0" w:space="0" w:color="auto"/>
        <w:left w:val="none" w:sz="0" w:space="0" w:color="auto"/>
        <w:bottom w:val="none" w:sz="0" w:space="0" w:color="auto"/>
        <w:right w:val="none" w:sz="0" w:space="0" w:color="auto"/>
      </w:divBdr>
    </w:div>
    <w:div w:id="1455251807">
      <w:bodyDiv w:val="1"/>
      <w:marLeft w:val="0"/>
      <w:marRight w:val="0"/>
      <w:marTop w:val="0"/>
      <w:marBottom w:val="0"/>
      <w:divBdr>
        <w:top w:val="none" w:sz="0" w:space="0" w:color="auto"/>
        <w:left w:val="none" w:sz="0" w:space="0" w:color="auto"/>
        <w:bottom w:val="none" w:sz="0" w:space="0" w:color="auto"/>
        <w:right w:val="none" w:sz="0" w:space="0" w:color="auto"/>
      </w:divBdr>
    </w:div>
    <w:div w:id="1458448167">
      <w:bodyDiv w:val="1"/>
      <w:marLeft w:val="0"/>
      <w:marRight w:val="0"/>
      <w:marTop w:val="0"/>
      <w:marBottom w:val="0"/>
      <w:divBdr>
        <w:top w:val="none" w:sz="0" w:space="0" w:color="auto"/>
        <w:left w:val="none" w:sz="0" w:space="0" w:color="auto"/>
        <w:bottom w:val="none" w:sz="0" w:space="0" w:color="auto"/>
        <w:right w:val="none" w:sz="0" w:space="0" w:color="auto"/>
      </w:divBdr>
    </w:div>
    <w:div w:id="1464955910">
      <w:bodyDiv w:val="1"/>
      <w:marLeft w:val="0"/>
      <w:marRight w:val="0"/>
      <w:marTop w:val="0"/>
      <w:marBottom w:val="0"/>
      <w:divBdr>
        <w:top w:val="none" w:sz="0" w:space="0" w:color="auto"/>
        <w:left w:val="none" w:sz="0" w:space="0" w:color="auto"/>
        <w:bottom w:val="none" w:sz="0" w:space="0" w:color="auto"/>
        <w:right w:val="none" w:sz="0" w:space="0" w:color="auto"/>
      </w:divBdr>
    </w:div>
    <w:div w:id="1475442711">
      <w:bodyDiv w:val="1"/>
      <w:marLeft w:val="0"/>
      <w:marRight w:val="0"/>
      <w:marTop w:val="0"/>
      <w:marBottom w:val="0"/>
      <w:divBdr>
        <w:top w:val="none" w:sz="0" w:space="0" w:color="auto"/>
        <w:left w:val="none" w:sz="0" w:space="0" w:color="auto"/>
        <w:bottom w:val="none" w:sz="0" w:space="0" w:color="auto"/>
        <w:right w:val="none" w:sz="0" w:space="0" w:color="auto"/>
      </w:divBdr>
    </w:div>
    <w:div w:id="1475951000">
      <w:bodyDiv w:val="1"/>
      <w:marLeft w:val="0"/>
      <w:marRight w:val="0"/>
      <w:marTop w:val="0"/>
      <w:marBottom w:val="0"/>
      <w:divBdr>
        <w:top w:val="none" w:sz="0" w:space="0" w:color="auto"/>
        <w:left w:val="none" w:sz="0" w:space="0" w:color="auto"/>
        <w:bottom w:val="none" w:sz="0" w:space="0" w:color="auto"/>
        <w:right w:val="none" w:sz="0" w:space="0" w:color="auto"/>
      </w:divBdr>
    </w:div>
    <w:div w:id="1478183363">
      <w:bodyDiv w:val="1"/>
      <w:marLeft w:val="0"/>
      <w:marRight w:val="0"/>
      <w:marTop w:val="0"/>
      <w:marBottom w:val="0"/>
      <w:divBdr>
        <w:top w:val="none" w:sz="0" w:space="0" w:color="auto"/>
        <w:left w:val="none" w:sz="0" w:space="0" w:color="auto"/>
        <w:bottom w:val="none" w:sz="0" w:space="0" w:color="auto"/>
        <w:right w:val="none" w:sz="0" w:space="0" w:color="auto"/>
      </w:divBdr>
    </w:div>
    <w:div w:id="1488474377">
      <w:bodyDiv w:val="1"/>
      <w:marLeft w:val="0"/>
      <w:marRight w:val="0"/>
      <w:marTop w:val="0"/>
      <w:marBottom w:val="0"/>
      <w:divBdr>
        <w:top w:val="none" w:sz="0" w:space="0" w:color="auto"/>
        <w:left w:val="none" w:sz="0" w:space="0" w:color="auto"/>
        <w:bottom w:val="none" w:sz="0" w:space="0" w:color="auto"/>
        <w:right w:val="none" w:sz="0" w:space="0" w:color="auto"/>
      </w:divBdr>
    </w:div>
    <w:div w:id="1488787217">
      <w:bodyDiv w:val="1"/>
      <w:marLeft w:val="0"/>
      <w:marRight w:val="0"/>
      <w:marTop w:val="0"/>
      <w:marBottom w:val="0"/>
      <w:divBdr>
        <w:top w:val="none" w:sz="0" w:space="0" w:color="auto"/>
        <w:left w:val="none" w:sz="0" w:space="0" w:color="auto"/>
        <w:bottom w:val="none" w:sz="0" w:space="0" w:color="auto"/>
        <w:right w:val="none" w:sz="0" w:space="0" w:color="auto"/>
      </w:divBdr>
    </w:div>
    <w:div w:id="1490899614">
      <w:bodyDiv w:val="1"/>
      <w:marLeft w:val="0"/>
      <w:marRight w:val="0"/>
      <w:marTop w:val="0"/>
      <w:marBottom w:val="0"/>
      <w:divBdr>
        <w:top w:val="none" w:sz="0" w:space="0" w:color="auto"/>
        <w:left w:val="none" w:sz="0" w:space="0" w:color="auto"/>
        <w:bottom w:val="none" w:sz="0" w:space="0" w:color="auto"/>
        <w:right w:val="none" w:sz="0" w:space="0" w:color="auto"/>
      </w:divBdr>
    </w:div>
    <w:div w:id="1492989267">
      <w:bodyDiv w:val="1"/>
      <w:marLeft w:val="0"/>
      <w:marRight w:val="0"/>
      <w:marTop w:val="0"/>
      <w:marBottom w:val="0"/>
      <w:divBdr>
        <w:top w:val="none" w:sz="0" w:space="0" w:color="auto"/>
        <w:left w:val="none" w:sz="0" w:space="0" w:color="auto"/>
        <w:bottom w:val="none" w:sz="0" w:space="0" w:color="auto"/>
        <w:right w:val="none" w:sz="0" w:space="0" w:color="auto"/>
      </w:divBdr>
    </w:div>
    <w:div w:id="1501697102">
      <w:bodyDiv w:val="1"/>
      <w:marLeft w:val="0"/>
      <w:marRight w:val="0"/>
      <w:marTop w:val="0"/>
      <w:marBottom w:val="0"/>
      <w:divBdr>
        <w:top w:val="none" w:sz="0" w:space="0" w:color="auto"/>
        <w:left w:val="none" w:sz="0" w:space="0" w:color="auto"/>
        <w:bottom w:val="none" w:sz="0" w:space="0" w:color="auto"/>
        <w:right w:val="none" w:sz="0" w:space="0" w:color="auto"/>
      </w:divBdr>
    </w:div>
    <w:div w:id="1505633863">
      <w:bodyDiv w:val="1"/>
      <w:marLeft w:val="0"/>
      <w:marRight w:val="0"/>
      <w:marTop w:val="0"/>
      <w:marBottom w:val="0"/>
      <w:divBdr>
        <w:top w:val="none" w:sz="0" w:space="0" w:color="auto"/>
        <w:left w:val="none" w:sz="0" w:space="0" w:color="auto"/>
        <w:bottom w:val="none" w:sz="0" w:space="0" w:color="auto"/>
        <w:right w:val="none" w:sz="0" w:space="0" w:color="auto"/>
      </w:divBdr>
    </w:div>
    <w:div w:id="1505780144">
      <w:bodyDiv w:val="1"/>
      <w:marLeft w:val="0"/>
      <w:marRight w:val="0"/>
      <w:marTop w:val="0"/>
      <w:marBottom w:val="0"/>
      <w:divBdr>
        <w:top w:val="none" w:sz="0" w:space="0" w:color="auto"/>
        <w:left w:val="none" w:sz="0" w:space="0" w:color="auto"/>
        <w:bottom w:val="none" w:sz="0" w:space="0" w:color="auto"/>
        <w:right w:val="none" w:sz="0" w:space="0" w:color="auto"/>
      </w:divBdr>
    </w:div>
    <w:div w:id="1508136123">
      <w:bodyDiv w:val="1"/>
      <w:marLeft w:val="0"/>
      <w:marRight w:val="0"/>
      <w:marTop w:val="0"/>
      <w:marBottom w:val="0"/>
      <w:divBdr>
        <w:top w:val="none" w:sz="0" w:space="0" w:color="auto"/>
        <w:left w:val="none" w:sz="0" w:space="0" w:color="auto"/>
        <w:bottom w:val="none" w:sz="0" w:space="0" w:color="auto"/>
        <w:right w:val="none" w:sz="0" w:space="0" w:color="auto"/>
      </w:divBdr>
    </w:div>
    <w:div w:id="1511288161">
      <w:bodyDiv w:val="1"/>
      <w:marLeft w:val="0"/>
      <w:marRight w:val="0"/>
      <w:marTop w:val="0"/>
      <w:marBottom w:val="0"/>
      <w:divBdr>
        <w:top w:val="none" w:sz="0" w:space="0" w:color="auto"/>
        <w:left w:val="none" w:sz="0" w:space="0" w:color="auto"/>
        <w:bottom w:val="none" w:sz="0" w:space="0" w:color="auto"/>
        <w:right w:val="none" w:sz="0" w:space="0" w:color="auto"/>
      </w:divBdr>
    </w:div>
    <w:div w:id="1511792713">
      <w:bodyDiv w:val="1"/>
      <w:marLeft w:val="0"/>
      <w:marRight w:val="0"/>
      <w:marTop w:val="0"/>
      <w:marBottom w:val="0"/>
      <w:divBdr>
        <w:top w:val="none" w:sz="0" w:space="0" w:color="auto"/>
        <w:left w:val="none" w:sz="0" w:space="0" w:color="auto"/>
        <w:bottom w:val="none" w:sz="0" w:space="0" w:color="auto"/>
        <w:right w:val="none" w:sz="0" w:space="0" w:color="auto"/>
      </w:divBdr>
    </w:div>
    <w:div w:id="1520925374">
      <w:bodyDiv w:val="1"/>
      <w:marLeft w:val="0"/>
      <w:marRight w:val="0"/>
      <w:marTop w:val="0"/>
      <w:marBottom w:val="0"/>
      <w:divBdr>
        <w:top w:val="none" w:sz="0" w:space="0" w:color="auto"/>
        <w:left w:val="none" w:sz="0" w:space="0" w:color="auto"/>
        <w:bottom w:val="none" w:sz="0" w:space="0" w:color="auto"/>
        <w:right w:val="none" w:sz="0" w:space="0" w:color="auto"/>
      </w:divBdr>
    </w:div>
    <w:div w:id="1523472590">
      <w:bodyDiv w:val="1"/>
      <w:marLeft w:val="0"/>
      <w:marRight w:val="0"/>
      <w:marTop w:val="0"/>
      <w:marBottom w:val="0"/>
      <w:divBdr>
        <w:top w:val="none" w:sz="0" w:space="0" w:color="auto"/>
        <w:left w:val="none" w:sz="0" w:space="0" w:color="auto"/>
        <w:bottom w:val="none" w:sz="0" w:space="0" w:color="auto"/>
        <w:right w:val="none" w:sz="0" w:space="0" w:color="auto"/>
      </w:divBdr>
    </w:div>
    <w:div w:id="1529414979">
      <w:bodyDiv w:val="1"/>
      <w:marLeft w:val="0"/>
      <w:marRight w:val="0"/>
      <w:marTop w:val="0"/>
      <w:marBottom w:val="0"/>
      <w:divBdr>
        <w:top w:val="none" w:sz="0" w:space="0" w:color="auto"/>
        <w:left w:val="none" w:sz="0" w:space="0" w:color="auto"/>
        <w:bottom w:val="none" w:sz="0" w:space="0" w:color="auto"/>
        <w:right w:val="none" w:sz="0" w:space="0" w:color="auto"/>
      </w:divBdr>
    </w:div>
    <w:div w:id="1535462234">
      <w:bodyDiv w:val="1"/>
      <w:marLeft w:val="0"/>
      <w:marRight w:val="0"/>
      <w:marTop w:val="0"/>
      <w:marBottom w:val="0"/>
      <w:divBdr>
        <w:top w:val="none" w:sz="0" w:space="0" w:color="auto"/>
        <w:left w:val="none" w:sz="0" w:space="0" w:color="auto"/>
        <w:bottom w:val="none" w:sz="0" w:space="0" w:color="auto"/>
        <w:right w:val="none" w:sz="0" w:space="0" w:color="auto"/>
      </w:divBdr>
    </w:div>
    <w:div w:id="1536503162">
      <w:bodyDiv w:val="1"/>
      <w:marLeft w:val="0"/>
      <w:marRight w:val="0"/>
      <w:marTop w:val="0"/>
      <w:marBottom w:val="0"/>
      <w:divBdr>
        <w:top w:val="none" w:sz="0" w:space="0" w:color="auto"/>
        <w:left w:val="none" w:sz="0" w:space="0" w:color="auto"/>
        <w:bottom w:val="none" w:sz="0" w:space="0" w:color="auto"/>
        <w:right w:val="none" w:sz="0" w:space="0" w:color="auto"/>
      </w:divBdr>
    </w:div>
    <w:div w:id="1549026993">
      <w:bodyDiv w:val="1"/>
      <w:marLeft w:val="0"/>
      <w:marRight w:val="0"/>
      <w:marTop w:val="0"/>
      <w:marBottom w:val="0"/>
      <w:divBdr>
        <w:top w:val="none" w:sz="0" w:space="0" w:color="auto"/>
        <w:left w:val="none" w:sz="0" w:space="0" w:color="auto"/>
        <w:bottom w:val="none" w:sz="0" w:space="0" w:color="auto"/>
        <w:right w:val="none" w:sz="0" w:space="0" w:color="auto"/>
      </w:divBdr>
    </w:div>
    <w:div w:id="1549150027">
      <w:bodyDiv w:val="1"/>
      <w:marLeft w:val="0"/>
      <w:marRight w:val="0"/>
      <w:marTop w:val="0"/>
      <w:marBottom w:val="0"/>
      <w:divBdr>
        <w:top w:val="none" w:sz="0" w:space="0" w:color="auto"/>
        <w:left w:val="none" w:sz="0" w:space="0" w:color="auto"/>
        <w:bottom w:val="none" w:sz="0" w:space="0" w:color="auto"/>
        <w:right w:val="none" w:sz="0" w:space="0" w:color="auto"/>
      </w:divBdr>
    </w:div>
    <w:div w:id="1549414859">
      <w:bodyDiv w:val="1"/>
      <w:marLeft w:val="0"/>
      <w:marRight w:val="0"/>
      <w:marTop w:val="0"/>
      <w:marBottom w:val="0"/>
      <w:divBdr>
        <w:top w:val="none" w:sz="0" w:space="0" w:color="auto"/>
        <w:left w:val="none" w:sz="0" w:space="0" w:color="auto"/>
        <w:bottom w:val="none" w:sz="0" w:space="0" w:color="auto"/>
        <w:right w:val="none" w:sz="0" w:space="0" w:color="auto"/>
      </w:divBdr>
    </w:div>
    <w:div w:id="1549494624">
      <w:bodyDiv w:val="1"/>
      <w:marLeft w:val="0"/>
      <w:marRight w:val="0"/>
      <w:marTop w:val="0"/>
      <w:marBottom w:val="0"/>
      <w:divBdr>
        <w:top w:val="none" w:sz="0" w:space="0" w:color="auto"/>
        <w:left w:val="none" w:sz="0" w:space="0" w:color="auto"/>
        <w:bottom w:val="none" w:sz="0" w:space="0" w:color="auto"/>
        <w:right w:val="none" w:sz="0" w:space="0" w:color="auto"/>
      </w:divBdr>
    </w:div>
    <w:div w:id="1550721085">
      <w:bodyDiv w:val="1"/>
      <w:marLeft w:val="0"/>
      <w:marRight w:val="0"/>
      <w:marTop w:val="0"/>
      <w:marBottom w:val="0"/>
      <w:divBdr>
        <w:top w:val="none" w:sz="0" w:space="0" w:color="auto"/>
        <w:left w:val="none" w:sz="0" w:space="0" w:color="auto"/>
        <w:bottom w:val="none" w:sz="0" w:space="0" w:color="auto"/>
        <w:right w:val="none" w:sz="0" w:space="0" w:color="auto"/>
      </w:divBdr>
    </w:div>
    <w:div w:id="1551069937">
      <w:bodyDiv w:val="1"/>
      <w:marLeft w:val="0"/>
      <w:marRight w:val="0"/>
      <w:marTop w:val="0"/>
      <w:marBottom w:val="0"/>
      <w:divBdr>
        <w:top w:val="none" w:sz="0" w:space="0" w:color="auto"/>
        <w:left w:val="none" w:sz="0" w:space="0" w:color="auto"/>
        <w:bottom w:val="none" w:sz="0" w:space="0" w:color="auto"/>
        <w:right w:val="none" w:sz="0" w:space="0" w:color="auto"/>
      </w:divBdr>
    </w:div>
    <w:div w:id="1553348897">
      <w:bodyDiv w:val="1"/>
      <w:marLeft w:val="0"/>
      <w:marRight w:val="0"/>
      <w:marTop w:val="0"/>
      <w:marBottom w:val="0"/>
      <w:divBdr>
        <w:top w:val="none" w:sz="0" w:space="0" w:color="auto"/>
        <w:left w:val="none" w:sz="0" w:space="0" w:color="auto"/>
        <w:bottom w:val="none" w:sz="0" w:space="0" w:color="auto"/>
        <w:right w:val="none" w:sz="0" w:space="0" w:color="auto"/>
      </w:divBdr>
    </w:div>
    <w:div w:id="1558859868">
      <w:bodyDiv w:val="1"/>
      <w:marLeft w:val="0"/>
      <w:marRight w:val="0"/>
      <w:marTop w:val="0"/>
      <w:marBottom w:val="0"/>
      <w:divBdr>
        <w:top w:val="none" w:sz="0" w:space="0" w:color="auto"/>
        <w:left w:val="none" w:sz="0" w:space="0" w:color="auto"/>
        <w:bottom w:val="none" w:sz="0" w:space="0" w:color="auto"/>
        <w:right w:val="none" w:sz="0" w:space="0" w:color="auto"/>
      </w:divBdr>
    </w:div>
    <w:div w:id="1562249439">
      <w:bodyDiv w:val="1"/>
      <w:marLeft w:val="0"/>
      <w:marRight w:val="0"/>
      <w:marTop w:val="0"/>
      <w:marBottom w:val="0"/>
      <w:divBdr>
        <w:top w:val="none" w:sz="0" w:space="0" w:color="auto"/>
        <w:left w:val="none" w:sz="0" w:space="0" w:color="auto"/>
        <w:bottom w:val="none" w:sz="0" w:space="0" w:color="auto"/>
        <w:right w:val="none" w:sz="0" w:space="0" w:color="auto"/>
      </w:divBdr>
    </w:div>
    <w:div w:id="1563639859">
      <w:bodyDiv w:val="1"/>
      <w:marLeft w:val="0"/>
      <w:marRight w:val="0"/>
      <w:marTop w:val="0"/>
      <w:marBottom w:val="0"/>
      <w:divBdr>
        <w:top w:val="none" w:sz="0" w:space="0" w:color="auto"/>
        <w:left w:val="none" w:sz="0" w:space="0" w:color="auto"/>
        <w:bottom w:val="none" w:sz="0" w:space="0" w:color="auto"/>
        <w:right w:val="none" w:sz="0" w:space="0" w:color="auto"/>
      </w:divBdr>
    </w:div>
    <w:div w:id="1564827524">
      <w:bodyDiv w:val="1"/>
      <w:marLeft w:val="0"/>
      <w:marRight w:val="0"/>
      <w:marTop w:val="0"/>
      <w:marBottom w:val="0"/>
      <w:divBdr>
        <w:top w:val="none" w:sz="0" w:space="0" w:color="auto"/>
        <w:left w:val="none" w:sz="0" w:space="0" w:color="auto"/>
        <w:bottom w:val="none" w:sz="0" w:space="0" w:color="auto"/>
        <w:right w:val="none" w:sz="0" w:space="0" w:color="auto"/>
      </w:divBdr>
    </w:div>
    <w:div w:id="1566262540">
      <w:bodyDiv w:val="1"/>
      <w:marLeft w:val="0"/>
      <w:marRight w:val="0"/>
      <w:marTop w:val="0"/>
      <w:marBottom w:val="0"/>
      <w:divBdr>
        <w:top w:val="none" w:sz="0" w:space="0" w:color="auto"/>
        <w:left w:val="none" w:sz="0" w:space="0" w:color="auto"/>
        <w:bottom w:val="none" w:sz="0" w:space="0" w:color="auto"/>
        <w:right w:val="none" w:sz="0" w:space="0" w:color="auto"/>
      </w:divBdr>
    </w:div>
    <w:div w:id="1568882970">
      <w:bodyDiv w:val="1"/>
      <w:marLeft w:val="0"/>
      <w:marRight w:val="0"/>
      <w:marTop w:val="0"/>
      <w:marBottom w:val="0"/>
      <w:divBdr>
        <w:top w:val="none" w:sz="0" w:space="0" w:color="auto"/>
        <w:left w:val="none" w:sz="0" w:space="0" w:color="auto"/>
        <w:bottom w:val="none" w:sz="0" w:space="0" w:color="auto"/>
        <w:right w:val="none" w:sz="0" w:space="0" w:color="auto"/>
      </w:divBdr>
    </w:div>
    <w:div w:id="1572156725">
      <w:bodyDiv w:val="1"/>
      <w:marLeft w:val="0"/>
      <w:marRight w:val="0"/>
      <w:marTop w:val="0"/>
      <w:marBottom w:val="0"/>
      <w:divBdr>
        <w:top w:val="none" w:sz="0" w:space="0" w:color="auto"/>
        <w:left w:val="none" w:sz="0" w:space="0" w:color="auto"/>
        <w:bottom w:val="none" w:sz="0" w:space="0" w:color="auto"/>
        <w:right w:val="none" w:sz="0" w:space="0" w:color="auto"/>
      </w:divBdr>
    </w:div>
    <w:div w:id="1574195982">
      <w:bodyDiv w:val="1"/>
      <w:marLeft w:val="0"/>
      <w:marRight w:val="0"/>
      <w:marTop w:val="0"/>
      <w:marBottom w:val="0"/>
      <w:divBdr>
        <w:top w:val="none" w:sz="0" w:space="0" w:color="auto"/>
        <w:left w:val="none" w:sz="0" w:space="0" w:color="auto"/>
        <w:bottom w:val="none" w:sz="0" w:space="0" w:color="auto"/>
        <w:right w:val="none" w:sz="0" w:space="0" w:color="auto"/>
      </w:divBdr>
    </w:div>
    <w:div w:id="1580335448">
      <w:bodyDiv w:val="1"/>
      <w:marLeft w:val="0"/>
      <w:marRight w:val="0"/>
      <w:marTop w:val="0"/>
      <w:marBottom w:val="0"/>
      <w:divBdr>
        <w:top w:val="none" w:sz="0" w:space="0" w:color="auto"/>
        <w:left w:val="none" w:sz="0" w:space="0" w:color="auto"/>
        <w:bottom w:val="none" w:sz="0" w:space="0" w:color="auto"/>
        <w:right w:val="none" w:sz="0" w:space="0" w:color="auto"/>
      </w:divBdr>
    </w:div>
    <w:div w:id="1580863882">
      <w:bodyDiv w:val="1"/>
      <w:marLeft w:val="0"/>
      <w:marRight w:val="0"/>
      <w:marTop w:val="0"/>
      <w:marBottom w:val="0"/>
      <w:divBdr>
        <w:top w:val="none" w:sz="0" w:space="0" w:color="auto"/>
        <w:left w:val="none" w:sz="0" w:space="0" w:color="auto"/>
        <w:bottom w:val="none" w:sz="0" w:space="0" w:color="auto"/>
        <w:right w:val="none" w:sz="0" w:space="0" w:color="auto"/>
      </w:divBdr>
    </w:div>
    <w:div w:id="1584876093">
      <w:bodyDiv w:val="1"/>
      <w:marLeft w:val="0"/>
      <w:marRight w:val="0"/>
      <w:marTop w:val="0"/>
      <w:marBottom w:val="0"/>
      <w:divBdr>
        <w:top w:val="none" w:sz="0" w:space="0" w:color="auto"/>
        <w:left w:val="none" w:sz="0" w:space="0" w:color="auto"/>
        <w:bottom w:val="none" w:sz="0" w:space="0" w:color="auto"/>
        <w:right w:val="none" w:sz="0" w:space="0" w:color="auto"/>
      </w:divBdr>
    </w:div>
    <w:div w:id="1586526184">
      <w:bodyDiv w:val="1"/>
      <w:marLeft w:val="0"/>
      <w:marRight w:val="0"/>
      <w:marTop w:val="0"/>
      <w:marBottom w:val="0"/>
      <w:divBdr>
        <w:top w:val="none" w:sz="0" w:space="0" w:color="auto"/>
        <w:left w:val="none" w:sz="0" w:space="0" w:color="auto"/>
        <w:bottom w:val="none" w:sz="0" w:space="0" w:color="auto"/>
        <w:right w:val="none" w:sz="0" w:space="0" w:color="auto"/>
      </w:divBdr>
    </w:div>
    <w:div w:id="1587495452">
      <w:bodyDiv w:val="1"/>
      <w:marLeft w:val="0"/>
      <w:marRight w:val="0"/>
      <w:marTop w:val="0"/>
      <w:marBottom w:val="0"/>
      <w:divBdr>
        <w:top w:val="none" w:sz="0" w:space="0" w:color="auto"/>
        <w:left w:val="none" w:sz="0" w:space="0" w:color="auto"/>
        <w:bottom w:val="none" w:sz="0" w:space="0" w:color="auto"/>
        <w:right w:val="none" w:sz="0" w:space="0" w:color="auto"/>
      </w:divBdr>
    </w:div>
    <w:div w:id="1590894895">
      <w:bodyDiv w:val="1"/>
      <w:marLeft w:val="0"/>
      <w:marRight w:val="0"/>
      <w:marTop w:val="0"/>
      <w:marBottom w:val="0"/>
      <w:divBdr>
        <w:top w:val="none" w:sz="0" w:space="0" w:color="auto"/>
        <w:left w:val="none" w:sz="0" w:space="0" w:color="auto"/>
        <w:bottom w:val="none" w:sz="0" w:space="0" w:color="auto"/>
        <w:right w:val="none" w:sz="0" w:space="0" w:color="auto"/>
      </w:divBdr>
    </w:div>
    <w:div w:id="1591697418">
      <w:bodyDiv w:val="1"/>
      <w:marLeft w:val="0"/>
      <w:marRight w:val="0"/>
      <w:marTop w:val="0"/>
      <w:marBottom w:val="0"/>
      <w:divBdr>
        <w:top w:val="none" w:sz="0" w:space="0" w:color="auto"/>
        <w:left w:val="none" w:sz="0" w:space="0" w:color="auto"/>
        <w:bottom w:val="none" w:sz="0" w:space="0" w:color="auto"/>
        <w:right w:val="none" w:sz="0" w:space="0" w:color="auto"/>
      </w:divBdr>
    </w:div>
    <w:div w:id="1592079927">
      <w:bodyDiv w:val="1"/>
      <w:marLeft w:val="0"/>
      <w:marRight w:val="0"/>
      <w:marTop w:val="0"/>
      <w:marBottom w:val="0"/>
      <w:divBdr>
        <w:top w:val="none" w:sz="0" w:space="0" w:color="auto"/>
        <w:left w:val="none" w:sz="0" w:space="0" w:color="auto"/>
        <w:bottom w:val="none" w:sz="0" w:space="0" w:color="auto"/>
        <w:right w:val="none" w:sz="0" w:space="0" w:color="auto"/>
      </w:divBdr>
    </w:div>
    <w:div w:id="1597251787">
      <w:bodyDiv w:val="1"/>
      <w:marLeft w:val="0"/>
      <w:marRight w:val="0"/>
      <w:marTop w:val="0"/>
      <w:marBottom w:val="0"/>
      <w:divBdr>
        <w:top w:val="none" w:sz="0" w:space="0" w:color="auto"/>
        <w:left w:val="none" w:sz="0" w:space="0" w:color="auto"/>
        <w:bottom w:val="none" w:sz="0" w:space="0" w:color="auto"/>
        <w:right w:val="none" w:sz="0" w:space="0" w:color="auto"/>
      </w:divBdr>
    </w:div>
    <w:div w:id="1600673561">
      <w:bodyDiv w:val="1"/>
      <w:marLeft w:val="0"/>
      <w:marRight w:val="0"/>
      <w:marTop w:val="0"/>
      <w:marBottom w:val="0"/>
      <w:divBdr>
        <w:top w:val="none" w:sz="0" w:space="0" w:color="auto"/>
        <w:left w:val="none" w:sz="0" w:space="0" w:color="auto"/>
        <w:bottom w:val="none" w:sz="0" w:space="0" w:color="auto"/>
        <w:right w:val="none" w:sz="0" w:space="0" w:color="auto"/>
      </w:divBdr>
    </w:div>
    <w:div w:id="1600722247">
      <w:bodyDiv w:val="1"/>
      <w:marLeft w:val="0"/>
      <w:marRight w:val="0"/>
      <w:marTop w:val="0"/>
      <w:marBottom w:val="0"/>
      <w:divBdr>
        <w:top w:val="none" w:sz="0" w:space="0" w:color="auto"/>
        <w:left w:val="none" w:sz="0" w:space="0" w:color="auto"/>
        <w:bottom w:val="none" w:sz="0" w:space="0" w:color="auto"/>
        <w:right w:val="none" w:sz="0" w:space="0" w:color="auto"/>
      </w:divBdr>
    </w:div>
    <w:div w:id="1600990314">
      <w:bodyDiv w:val="1"/>
      <w:marLeft w:val="0"/>
      <w:marRight w:val="0"/>
      <w:marTop w:val="0"/>
      <w:marBottom w:val="0"/>
      <w:divBdr>
        <w:top w:val="none" w:sz="0" w:space="0" w:color="auto"/>
        <w:left w:val="none" w:sz="0" w:space="0" w:color="auto"/>
        <w:bottom w:val="none" w:sz="0" w:space="0" w:color="auto"/>
        <w:right w:val="none" w:sz="0" w:space="0" w:color="auto"/>
      </w:divBdr>
    </w:div>
    <w:div w:id="1602255937">
      <w:bodyDiv w:val="1"/>
      <w:marLeft w:val="0"/>
      <w:marRight w:val="0"/>
      <w:marTop w:val="0"/>
      <w:marBottom w:val="0"/>
      <w:divBdr>
        <w:top w:val="none" w:sz="0" w:space="0" w:color="auto"/>
        <w:left w:val="none" w:sz="0" w:space="0" w:color="auto"/>
        <w:bottom w:val="none" w:sz="0" w:space="0" w:color="auto"/>
        <w:right w:val="none" w:sz="0" w:space="0" w:color="auto"/>
      </w:divBdr>
    </w:div>
    <w:div w:id="1603609127">
      <w:bodyDiv w:val="1"/>
      <w:marLeft w:val="0"/>
      <w:marRight w:val="0"/>
      <w:marTop w:val="0"/>
      <w:marBottom w:val="0"/>
      <w:divBdr>
        <w:top w:val="none" w:sz="0" w:space="0" w:color="auto"/>
        <w:left w:val="none" w:sz="0" w:space="0" w:color="auto"/>
        <w:bottom w:val="none" w:sz="0" w:space="0" w:color="auto"/>
        <w:right w:val="none" w:sz="0" w:space="0" w:color="auto"/>
      </w:divBdr>
    </w:div>
    <w:div w:id="1607810824">
      <w:bodyDiv w:val="1"/>
      <w:marLeft w:val="0"/>
      <w:marRight w:val="0"/>
      <w:marTop w:val="0"/>
      <w:marBottom w:val="0"/>
      <w:divBdr>
        <w:top w:val="none" w:sz="0" w:space="0" w:color="auto"/>
        <w:left w:val="none" w:sz="0" w:space="0" w:color="auto"/>
        <w:bottom w:val="none" w:sz="0" w:space="0" w:color="auto"/>
        <w:right w:val="none" w:sz="0" w:space="0" w:color="auto"/>
      </w:divBdr>
    </w:div>
    <w:div w:id="1609505548">
      <w:bodyDiv w:val="1"/>
      <w:marLeft w:val="0"/>
      <w:marRight w:val="0"/>
      <w:marTop w:val="0"/>
      <w:marBottom w:val="0"/>
      <w:divBdr>
        <w:top w:val="none" w:sz="0" w:space="0" w:color="auto"/>
        <w:left w:val="none" w:sz="0" w:space="0" w:color="auto"/>
        <w:bottom w:val="none" w:sz="0" w:space="0" w:color="auto"/>
        <w:right w:val="none" w:sz="0" w:space="0" w:color="auto"/>
      </w:divBdr>
    </w:div>
    <w:div w:id="1610969745">
      <w:bodyDiv w:val="1"/>
      <w:marLeft w:val="0"/>
      <w:marRight w:val="0"/>
      <w:marTop w:val="0"/>
      <w:marBottom w:val="0"/>
      <w:divBdr>
        <w:top w:val="none" w:sz="0" w:space="0" w:color="auto"/>
        <w:left w:val="none" w:sz="0" w:space="0" w:color="auto"/>
        <w:bottom w:val="none" w:sz="0" w:space="0" w:color="auto"/>
        <w:right w:val="none" w:sz="0" w:space="0" w:color="auto"/>
      </w:divBdr>
    </w:div>
    <w:div w:id="1613636121">
      <w:bodyDiv w:val="1"/>
      <w:marLeft w:val="0"/>
      <w:marRight w:val="0"/>
      <w:marTop w:val="0"/>
      <w:marBottom w:val="0"/>
      <w:divBdr>
        <w:top w:val="none" w:sz="0" w:space="0" w:color="auto"/>
        <w:left w:val="none" w:sz="0" w:space="0" w:color="auto"/>
        <w:bottom w:val="none" w:sz="0" w:space="0" w:color="auto"/>
        <w:right w:val="none" w:sz="0" w:space="0" w:color="auto"/>
      </w:divBdr>
    </w:div>
    <w:div w:id="1616018046">
      <w:bodyDiv w:val="1"/>
      <w:marLeft w:val="0"/>
      <w:marRight w:val="0"/>
      <w:marTop w:val="0"/>
      <w:marBottom w:val="0"/>
      <w:divBdr>
        <w:top w:val="none" w:sz="0" w:space="0" w:color="auto"/>
        <w:left w:val="none" w:sz="0" w:space="0" w:color="auto"/>
        <w:bottom w:val="none" w:sz="0" w:space="0" w:color="auto"/>
        <w:right w:val="none" w:sz="0" w:space="0" w:color="auto"/>
      </w:divBdr>
    </w:div>
    <w:div w:id="1616406722">
      <w:bodyDiv w:val="1"/>
      <w:marLeft w:val="0"/>
      <w:marRight w:val="0"/>
      <w:marTop w:val="0"/>
      <w:marBottom w:val="0"/>
      <w:divBdr>
        <w:top w:val="none" w:sz="0" w:space="0" w:color="auto"/>
        <w:left w:val="none" w:sz="0" w:space="0" w:color="auto"/>
        <w:bottom w:val="none" w:sz="0" w:space="0" w:color="auto"/>
        <w:right w:val="none" w:sz="0" w:space="0" w:color="auto"/>
      </w:divBdr>
    </w:div>
    <w:div w:id="1623340703">
      <w:bodyDiv w:val="1"/>
      <w:marLeft w:val="0"/>
      <w:marRight w:val="0"/>
      <w:marTop w:val="0"/>
      <w:marBottom w:val="0"/>
      <w:divBdr>
        <w:top w:val="none" w:sz="0" w:space="0" w:color="auto"/>
        <w:left w:val="none" w:sz="0" w:space="0" w:color="auto"/>
        <w:bottom w:val="none" w:sz="0" w:space="0" w:color="auto"/>
        <w:right w:val="none" w:sz="0" w:space="0" w:color="auto"/>
      </w:divBdr>
    </w:div>
    <w:div w:id="1623535817">
      <w:bodyDiv w:val="1"/>
      <w:marLeft w:val="0"/>
      <w:marRight w:val="0"/>
      <w:marTop w:val="0"/>
      <w:marBottom w:val="0"/>
      <w:divBdr>
        <w:top w:val="none" w:sz="0" w:space="0" w:color="auto"/>
        <w:left w:val="none" w:sz="0" w:space="0" w:color="auto"/>
        <w:bottom w:val="none" w:sz="0" w:space="0" w:color="auto"/>
        <w:right w:val="none" w:sz="0" w:space="0" w:color="auto"/>
      </w:divBdr>
    </w:div>
    <w:div w:id="1624926342">
      <w:bodyDiv w:val="1"/>
      <w:marLeft w:val="0"/>
      <w:marRight w:val="0"/>
      <w:marTop w:val="0"/>
      <w:marBottom w:val="0"/>
      <w:divBdr>
        <w:top w:val="none" w:sz="0" w:space="0" w:color="auto"/>
        <w:left w:val="none" w:sz="0" w:space="0" w:color="auto"/>
        <w:bottom w:val="none" w:sz="0" w:space="0" w:color="auto"/>
        <w:right w:val="none" w:sz="0" w:space="0" w:color="auto"/>
      </w:divBdr>
    </w:div>
    <w:div w:id="1627812655">
      <w:bodyDiv w:val="1"/>
      <w:marLeft w:val="0"/>
      <w:marRight w:val="0"/>
      <w:marTop w:val="0"/>
      <w:marBottom w:val="0"/>
      <w:divBdr>
        <w:top w:val="none" w:sz="0" w:space="0" w:color="auto"/>
        <w:left w:val="none" w:sz="0" w:space="0" w:color="auto"/>
        <w:bottom w:val="none" w:sz="0" w:space="0" w:color="auto"/>
        <w:right w:val="none" w:sz="0" w:space="0" w:color="auto"/>
      </w:divBdr>
    </w:div>
    <w:div w:id="1629318329">
      <w:bodyDiv w:val="1"/>
      <w:marLeft w:val="0"/>
      <w:marRight w:val="0"/>
      <w:marTop w:val="0"/>
      <w:marBottom w:val="0"/>
      <w:divBdr>
        <w:top w:val="none" w:sz="0" w:space="0" w:color="auto"/>
        <w:left w:val="none" w:sz="0" w:space="0" w:color="auto"/>
        <w:bottom w:val="none" w:sz="0" w:space="0" w:color="auto"/>
        <w:right w:val="none" w:sz="0" w:space="0" w:color="auto"/>
      </w:divBdr>
    </w:div>
    <w:div w:id="1634747398">
      <w:bodyDiv w:val="1"/>
      <w:marLeft w:val="0"/>
      <w:marRight w:val="0"/>
      <w:marTop w:val="0"/>
      <w:marBottom w:val="0"/>
      <w:divBdr>
        <w:top w:val="none" w:sz="0" w:space="0" w:color="auto"/>
        <w:left w:val="none" w:sz="0" w:space="0" w:color="auto"/>
        <w:bottom w:val="none" w:sz="0" w:space="0" w:color="auto"/>
        <w:right w:val="none" w:sz="0" w:space="0" w:color="auto"/>
      </w:divBdr>
    </w:div>
    <w:div w:id="1635719019">
      <w:bodyDiv w:val="1"/>
      <w:marLeft w:val="0"/>
      <w:marRight w:val="0"/>
      <w:marTop w:val="0"/>
      <w:marBottom w:val="0"/>
      <w:divBdr>
        <w:top w:val="none" w:sz="0" w:space="0" w:color="auto"/>
        <w:left w:val="none" w:sz="0" w:space="0" w:color="auto"/>
        <w:bottom w:val="none" w:sz="0" w:space="0" w:color="auto"/>
        <w:right w:val="none" w:sz="0" w:space="0" w:color="auto"/>
      </w:divBdr>
    </w:div>
    <w:div w:id="1640302790">
      <w:bodyDiv w:val="1"/>
      <w:marLeft w:val="0"/>
      <w:marRight w:val="0"/>
      <w:marTop w:val="0"/>
      <w:marBottom w:val="0"/>
      <w:divBdr>
        <w:top w:val="none" w:sz="0" w:space="0" w:color="auto"/>
        <w:left w:val="none" w:sz="0" w:space="0" w:color="auto"/>
        <w:bottom w:val="none" w:sz="0" w:space="0" w:color="auto"/>
        <w:right w:val="none" w:sz="0" w:space="0" w:color="auto"/>
      </w:divBdr>
    </w:div>
    <w:div w:id="1641302312">
      <w:bodyDiv w:val="1"/>
      <w:marLeft w:val="0"/>
      <w:marRight w:val="0"/>
      <w:marTop w:val="0"/>
      <w:marBottom w:val="0"/>
      <w:divBdr>
        <w:top w:val="none" w:sz="0" w:space="0" w:color="auto"/>
        <w:left w:val="none" w:sz="0" w:space="0" w:color="auto"/>
        <w:bottom w:val="none" w:sz="0" w:space="0" w:color="auto"/>
        <w:right w:val="none" w:sz="0" w:space="0" w:color="auto"/>
      </w:divBdr>
    </w:div>
    <w:div w:id="1641954934">
      <w:bodyDiv w:val="1"/>
      <w:marLeft w:val="0"/>
      <w:marRight w:val="0"/>
      <w:marTop w:val="0"/>
      <w:marBottom w:val="0"/>
      <w:divBdr>
        <w:top w:val="none" w:sz="0" w:space="0" w:color="auto"/>
        <w:left w:val="none" w:sz="0" w:space="0" w:color="auto"/>
        <w:bottom w:val="none" w:sz="0" w:space="0" w:color="auto"/>
        <w:right w:val="none" w:sz="0" w:space="0" w:color="auto"/>
      </w:divBdr>
    </w:div>
    <w:div w:id="1651322870">
      <w:bodyDiv w:val="1"/>
      <w:marLeft w:val="0"/>
      <w:marRight w:val="0"/>
      <w:marTop w:val="0"/>
      <w:marBottom w:val="0"/>
      <w:divBdr>
        <w:top w:val="none" w:sz="0" w:space="0" w:color="auto"/>
        <w:left w:val="none" w:sz="0" w:space="0" w:color="auto"/>
        <w:bottom w:val="none" w:sz="0" w:space="0" w:color="auto"/>
        <w:right w:val="none" w:sz="0" w:space="0" w:color="auto"/>
      </w:divBdr>
    </w:div>
    <w:div w:id="1652782132">
      <w:bodyDiv w:val="1"/>
      <w:marLeft w:val="0"/>
      <w:marRight w:val="0"/>
      <w:marTop w:val="0"/>
      <w:marBottom w:val="0"/>
      <w:divBdr>
        <w:top w:val="none" w:sz="0" w:space="0" w:color="auto"/>
        <w:left w:val="none" w:sz="0" w:space="0" w:color="auto"/>
        <w:bottom w:val="none" w:sz="0" w:space="0" w:color="auto"/>
        <w:right w:val="none" w:sz="0" w:space="0" w:color="auto"/>
      </w:divBdr>
    </w:div>
    <w:div w:id="1658075667">
      <w:bodyDiv w:val="1"/>
      <w:marLeft w:val="0"/>
      <w:marRight w:val="0"/>
      <w:marTop w:val="0"/>
      <w:marBottom w:val="0"/>
      <w:divBdr>
        <w:top w:val="none" w:sz="0" w:space="0" w:color="auto"/>
        <w:left w:val="none" w:sz="0" w:space="0" w:color="auto"/>
        <w:bottom w:val="none" w:sz="0" w:space="0" w:color="auto"/>
        <w:right w:val="none" w:sz="0" w:space="0" w:color="auto"/>
      </w:divBdr>
    </w:div>
    <w:div w:id="1660498214">
      <w:bodyDiv w:val="1"/>
      <w:marLeft w:val="0"/>
      <w:marRight w:val="0"/>
      <w:marTop w:val="0"/>
      <w:marBottom w:val="0"/>
      <w:divBdr>
        <w:top w:val="none" w:sz="0" w:space="0" w:color="auto"/>
        <w:left w:val="none" w:sz="0" w:space="0" w:color="auto"/>
        <w:bottom w:val="none" w:sz="0" w:space="0" w:color="auto"/>
        <w:right w:val="none" w:sz="0" w:space="0" w:color="auto"/>
      </w:divBdr>
    </w:div>
    <w:div w:id="1661232852">
      <w:bodyDiv w:val="1"/>
      <w:marLeft w:val="0"/>
      <w:marRight w:val="0"/>
      <w:marTop w:val="0"/>
      <w:marBottom w:val="0"/>
      <w:divBdr>
        <w:top w:val="none" w:sz="0" w:space="0" w:color="auto"/>
        <w:left w:val="none" w:sz="0" w:space="0" w:color="auto"/>
        <w:bottom w:val="none" w:sz="0" w:space="0" w:color="auto"/>
        <w:right w:val="none" w:sz="0" w:space="0" w:color="auto"/>
      </w:divBdr>
    </w:div>
    <w:div w:id="1663196684">
      <w:bodyDiv w:val="1"/>
      <w:marLeft w:val="0"/>
      <w:marRight w:val="0"/>
      <w:marTop w:val="0"/>
      <w:marBottom w:val="0"/>
      <w:divBdr>
        <w:top w:val="none" w:sz="0" w:space="0" w:color="auto"/>
        <w:left w:val="none" w:sz="0" w:space="0" w:color="auto"/>
        <w:bottom w:val="none" w:sz="0" w:space="0" w:color="auto"/>
        <w:right w:val="none" w:sz="0" w:space="0" w:color="auto"/>
      </w:divBdr>
    </w:div>
    <w:div w:id="1666277062">
      <w:bodyDiv w:val="1"/>
      <w:marLeft w:val="0"/>
      <w:marRight w:val="0"/>
      <w:marTop w:val="0"/>
      <w:marBottom w:val="0"/>
      <w:divBdr>
        <w:top w:val="none" w:sz="0" w:space="0" w:color="auto"/>
        <w:left w:val="none" w:sz="0" w:space="0" w:color="auto"/>
        <w:bottom w:val="none" w:sz="0" w:space="0" w:color="auto"/>
        <w:right w:val="none" w:sz="0" w:space="0" w:color="auto"/>
      </w:divBdr>
    </w:div>
    <w:div w:id="1667054912">
      <w:bodyDiv w:val="1"/>
      <w:marLeft w:val="0"/>
      <w:marRight w:val="0"/>
      <w:marTop w:val="0"/>
      <w:marBottom w:val="0"/>
      <w:divBdr>
        <w:top w:val="none" w:sz="0" w:space="0" w:color="auto"/>
        <w:left w:val="none" w:sz="0" w:space="0" w:color="auto"/>
        <w:bottom w:val="none" w:sz="0" w:space="0" w:color="auto"/>
        <w:right w:val="none" w:sz="0" w:space="0" w:color="auto"/>
      </w:divBdr>
    </w:div>
    <w:div w:id="1667246607">
      <w:bodyDiv w:val="1"/>
      <w:marLeft w:val="0"/>
      <w:marRight w:val="0"/>
      <w:marTop w:val="0"/>
      <w:marBottom w:val="0"/>
      <w:divBdr>
        <w:top w:val="none" w:sz="0" w:space="0" w:color="auto"/>
        <w:left w:val="none" w:sz="0" w:space="0" w:color="auto"/>
        <w:bottom w:val="none" w:sz="0" w:space="0" w:color="auto"/>
        <w:right w:val="none" w:sz="0" w:space="0" w:color="auto"/>
      </w:divBdr>
    </w:div>
    <w:div w:id="1677145731">
      <w:bodyDiv w:val="1"/>
      <w:marLeft w:val="0"/>
      <w:marRight w:val="0"/>
      <w:marTop w:val="0"/>
      <w:marBottom w:val="0"/>
      <w:divBdr>
        <w:top w:val="none" w:sz="0" w:space="0" w:color="auto"/>
        <w:left w:val="none" w:sz="0" w:space="0" w:color="auto"/>
        <w:bottom w:val="none" w:sz="0" w:space="0" w:color="auto"/>
        <w:right w:val="none" w:sz="0" w:space="0" w:color="auto"/>
      </w:divBdr>
    </w:div>
    <w:div w:id="1680036055">
      <w:bodyDiv w:val="1"/>
      <w:marLeft w:val="0"/>
      <w:marRight w:val="0"/>
      <w:marTop w:val="0"/>
      <w:marBottom w:val="0"/>
      <w:divBdr>
        <w:top w:val="none" w:sz="0" w:space="0" w:color="auto"/>
        <w:left w:val="none" w:sz="0" w:space="0" w:color="auto"/>
        <w:bottom w:val="none" w:sz="0" w:space="0" w:color="auto"/>
        <w:right w:val="none" w:sz="0" w:space="0" w:color="auto"/>
      </w:divBdr>
    </w:div>
    <w:div w:id="1688020910">
      <w:bodyDiv w:val="1"/>
      <w:marLeft w:val="0"/>
      <w:marRight w:val="0"/>
      <w:marTop w:val="0"/>
      <w:marBottom w:val="0"/>
      <w:divBdr>
        <w:top w:val="none" w:sz="0" w:space="0" w:color="auto"/>
        <w:left w:val="none" w:sz="0" w:space="0" w:color="auto"/>
        <w:bottom w:val="none" w:sz="0" w:space="0" w:color="auto"/>
        <w:right w:val="none" w:sz="0" w:space="0" w:color="auto"/>
      </w:divBdr>
    </w:div>
    <w:div w:id="1688290006">
      <w:bodyDiv w:val="1"/>
      <w:marLeft w:val="0"/>
      <w:marRight w:val="0"/>
      <w:marTop w:val="0"/>
      <w:marBottom w:val="0"/>
      <w:divBdr>
        <w:top w:val="none" w:sz="0" w:space="0" w:color="auto"/>
        <w:left w:val="none" w:sz="0" w:space="0" w:color="auto"/>
        <w:bottom w:val="none" w:sz="0" w:space="0" w:color="auto"/>
        <w:right w:val="none" w:sz="0" w:space="0" w:color="auto"/>
      </w:divBdr>
    </w:div>
    <w:div w:id="1688409955">
      <w:bodyDiv w:val="1"/>
      <w:marLeft w:val="0"/>
      <w:marRight w:val="0"/>
      <w:marTop w:val="0"/>
      <w:marBottom w:val="0"/>
      <w:divBdr>
        <w:top w:val="none" w:sz="0" w:space="0" w:color="auto"/>
        <w:left w:val="none" w:sz="0" w:space="0" w:color="auto"/>
        <w:bottom w:val="none" w:sz="0" w:space="0" w:color="auto"/>
        <w:right w:val="none" w:sz="0" w:space="0" w:color="auto"/>
      </w:divBdr>
    </w:div>
    <w:div w:id="1691254510">
      <w:bodyDiv w:val="1"/>
      <w:marLeft w:val="0"/>
      <w:marRight w:val="0"/>
      <w:marTop w:val="0"/>
      <w:marBottom w:val="0"/>
      <w:divBdr>
        <w:top w:val="none" w:sz="0" w:space="0" w:color="auto"/>
        <w:left w:val="none" w:sz="0" w:space="0" w:color="auto"/>
        <w:bottom w:val="none" w:sz="0" w:space="0" w:color="auto"/>
        <w:right w:val="none" w:sz="0" w:space="0" w:color="auto"/>
      </w:divBdr>
    </w:div>
    <w:div w:id="1692805412">
      <w:bodyDiv w:val="1"/>
      <w:marLeft w:val="0"/>
      <w:marRight w:val="0"/>
      <w:marTop w:val="0"/>
      <w:marBottom w:val="0"/>
      <w:divBdr>
        <w:top w:val="none" w:sz="0" w:space="0" w:color="auto"/>
        <w:left w:val="none" w:sz="0" w:space="0" w:color="auto"/>
        <w:bottom w:val="none" w:sz="0" w:space="0" w:color="auto"/>
        <w:right w:val="none" w:sz="0" w:space="0" w:color="auto"/>
      </w:divBdr>
    </w:div>
    <w:div w:id="1692952692">
      <w:bodyDiv w:val="1"/>
      <w:marLeft w:val="0"/>
      <w:marRight w:val="0"/>
      <w:marTop w:val="0"/>
      <w:marBottom w:val="0"/>
      <w:divBdr>
        <w:top w:val="none" w:sz="0" w:space="0" w:color="auto"/>
        <w:left w:val="none" w:sz="0" w:space="0" w:color="auto"/>
        <w:bottom w:val="none" w:sz="0" w:space="0" w:color="auto"/>
        <w:right w:val="none" w:sz="0" w:space="0" w:color="auto"/>
      </w:divBdr>
    </w:div>
    <w:div w:id="1693913906">
      <w:bodyDiv w:val="1"/>
      <w:marLeft w:val="0"/>
      <w:marRight w:val="0"/>
      <w:marTop w:val="0"/>
      <w:marBottom w:val="0"/>
      <w:divBdr>
        <w:top w:val="none" w:sz="0" w:space="0" w:color="auto"/>
        <w:left w:val="none" w:sz="0" w:space="0" w:color="auto"/>
        <w:bottom w:val="none" w:sz="0" w:space="0" w:color="auto"/>
        <w:right w:val="none" w:sz="0" w:space="0" w:color="auto"/>
      </w:divBdr>
    </w:div>
    <w:div w:id="1697076809">
      <w:bodyDiv w:val="1"/>
      <w:marLeft w:val="0"/>
      <w:marRight w:val="0"/>
      <w:marTop w:val="0"/>
      <w:marBottom w:val="0"/>
      <w:divBdr>
        <w:top w:val="none" w:sz="0" w:space="0" w:color="auto"/>
        <w:left w:val="none" w:sz="0" w:space="0" w:color="auto"/>
        <w:bottom w:val="none" w:sz="0" w:space="0" w:color="auto"/>
        <w:right w:val="none" w:sz="0" w:space="0" w:color="auto"/>
      </w:divBdr>
    </w:div>
    <w:div w:id="1703088123">
      <w:bodyDiv w:val="1"/>
      <w:marLeft w:val="0"/>
      <w:marRight w:val="0"/>
      <w:marTop w:val="0"/>
      <w:marBottom w:val="0"/>
      <w:divBdr>
        <w:top w:val="none" w:sz="0" w:space="0" w:color="auto"/>
        <w:left w:val="none" w:sz="0" w:space="0" w:color="auto"/>
        <w:bottom w:val="none" w:sz="0" w:space="0" w:color="auto"/>
        <w:right w:val="none" w:sz="0" w:space="0" w:color="auto"/>
      </w:divBdr>
    </w:div>
    <w:div w:id="1704986623">
      <w:bodyDiv w:val="1"/>
      <w:marLeft w:val="0"/>
      <w:marRight w:val="0"/>
      <w:marTop w:val="0"/>
      <w:marBottom w:val="0"/>
      <w:divBdr>
        <w:top w:val="none" w:sz="0" w:space="0" w:color="auto"/>
        <w:left w:val="none" w:sz="0" w:space="0" w:color="auto"/>
        <w:bottom w:val="none" w:sz="0" w:space="0" w:color="auto"/>
        <w:right w:val="none" w:sz="0" w:space="0" w:color="auto"/>
      </w:divBdr>
    </w:div>
    <w:div w:id="1707221401">
      <w:bodyDiv w:val="1"/>
      <w:marLeft w:val="0"/>
      <w:marRight w:val="0"/>
      <w:marTop w:val="0"/>
      <w:marBottom w:val="0"/>
      <w:divBdr>
        <w:top w:val="none" w:sz="0" w:space="0" w:color="auto"/>
        <w:left w:val="none" w:sz="0" w:space="0" w:color="auto"/>
        <w:bottom w:val="none" w:sz="0" w:space="0" w:color="auto"/>
        <w:right w:val="none" w:sz="0" w:space="0" w:color="auto"/>
      </w:divBdr>
    </w:div>
    <w:div w:id="1711146011">
      <w:bodyDiv w:val="1"/>
      <w:marLeft w:val="0"/>
      <w:marRight w:val="0"/>
      <w:marTop w:val="0"/>
      <w:marBottom w:val="0"/>
      <w:divBdr>
        <w:top w:val="none" w:sz="0" w:space="0" w:color="auto"/>
        <w:left w:val="none" w:sz="0" w:space="0" w:color="auto"/>
        <w:bottom w:val="none" w:sz="0" w:space="0" w:color="auto"/>
        <w:right w:val="none" w:sz="0" w:space="0" w:color="auto"/>
      </w:divBdr>
    </w:div>
    <w:div w:id="1711684518">
      <w:bodyDiv w:val="1"/>
      <w:marLeft w:val="0"/>
      <w:marRight w:val="0"/>
      <w:marTop w:val="0"/>
      <w:marBottom w:val="0"/>
      <w:divBdr>
        <w:top w:val="none" w:sz="0" w:space="0" w:color="auto"/>
        <w:left w:val="none" w:sz="0" w:space="0" w:color="auto"/>
        <w:bottom w:val="none" w:sz="0" w:space="0" w:color="auto"/>
        <w:right w:val="none" w:sz="0" w:space="0" w:color="auto"/>
      </w:divBdr>
    </w:div>
    <w:div w:id="1711759390">
      <w:bodyDiv w:val="1"/>
      <w:marLeft w:val="0"/>
      <w:marRight w:val="0"/>
      <w:marTop w:val="0"/>
      <w:marBottom w:val="0"/>
      <w:divBdr>
        <w:top w:val="none" w:sz="0" w:space="0" w:color="auto"/>
        <w:left w:val="none" w:sz="0" w:space="0" w:color="auto"/>
        <w:bottom w:val="none" w:sz="0" w:space="0" w:color="auto"/>
        <w:right w:val="none" w:sz="0" w:space="0" w:color="auto"/>
      </w:divBdr>
    </w:div>
    <w:div w:id="1711806913">
      <w:bodyDiv w:val="1"/>
      <w:marLeft w:val="0"/>
      <w:marRight w:val="0"/>
      <w:marTop w:val="0"/>
      <w:marBottom w:val="0"/>
      <w:divBdr>
        <w:top w:val="none" w:sz="0" w:space="0" w:color="auto"/>
        <w:left w:val="none" w:sz="0" w:space="0" w:color="auto"/>
        <w:bottom w:val="none" w:sz="0" w:space="0" w:color="auto"/>
        <w:right w:val="none" w:sz="0" w:space="0" w:color="auto"/>
      </w:divBdr>
    </w:div>
    <w:div w:id="1718121817">
      <w:bodyDiv w:val="1"/>
      <w:marLeft w:val="0"/>
      <w:marRight w:val="0"/>
      <w:marTop w:val="0"/>
      <w:marBottom w:val="0"/>
      <w:divBdr>
        <w:top w:val="none" w:sz="0" w:space="0" w:color="auto"/>
        <w:left w:val="none" w:sz="0" w:space="0" w:color="auto"/>
        <w:bottom w:val="none" w:sz="0" w:space="0" w:color="auto"/>
        <w:right w:val="none" w:sz="0" w:space="0" w:color="auto"/>
      </w:divBdr>
    </w:div>
    <w:div w:id="1718386026">
      <w:bodyDiv w:val="1"/>
      <w:marLeft w:val="0"/>
      <w:marRight w:val="0"/>
      <w:marTop w:val="0"/>
      <w:marBottom w:val="0"/>
      <w:divBdr>
        <w:top w:val="none" w:sz="0" w:space="0" w:color="auto"/>
        <w:left w:val="none" w:sz="0" w:space="0" w:color="auto"/>
        <w:bottom w:val="none" w:sz="0" w:space="0" w:color="auto"/>
        <w:right w:val="none" w:sz="0" w:space="0" w:color="auto"/>
      </w:divBdr>
    </w:div>
    <w:div w:id="1720012829">
      <w:bodyDiv w:val="1"/>
      <w:marLeft w:val="0"/>
      <w:marRight w:val="0"/>
      <w:marTop w:val="0"/>
      <w:marBottom w:val="0"/>
      <w:divBdr>
        <w:top w:val="none" w:sz="0" w:space="0" w:color="auto"/>
        <w:left w:val="none" w:sz="0" w:space="0" w:color="auto"/>
        <w:bottom w:val="none" w:sz="0" w:space="0" w:color="auto"/>
        <w:right w:val="none" w:sz="0" w:space="0" w:color="auto"/>
      </w:divBdr>
    </w:div>
    <w:div w:id="1721830076">
      <w:bodyDiv w:val="1"/>
      <w:marLeft w:val="0"/>
      <w:marRight w:val="0"/>
      <w:marTop w:val="0"/>
      <w:marBottom w:val="0"/>
      <w:divBdr>
        <w:top w:val="none" w:sz="0" w:space="0" w:color="auto"/>
        <w:left w:val="none" w:sz="0" w:space="0" w:color="auto"/>
        <w:bottom w:val="none" w:sz="0" w:space="0" w:color="auto"/>
        <w:right w:val="none" w:sz="0" w:space="0" w:color="auto"/>
      </w:divBdr>
    </w:div>
    <w:div w:id="1724480844">
      <w:bodyDiv w:val="1"/>
      <w:marLeft w:val="0"/>
      <w:marRight w:val="0"/>
      <w:marTop w:val="0"/>
      <w:marBottom w:val="0"/>
      <w:divBdr>
        <w:top w:val="none" w:sz="0" w:space="0" w:color="auto"/>
        <w:left w:val="none" w:sz="0" w:space="0" w:color="auto"/>
        <w:bottom w:val="none" w:sz="0" w:space="0" w:color="auto"/>
        <w:right w:val="none" w:sz="0" w:space="0" w:color="auto"/>
      </w:divBdr>
    </w:div>
    <w:div w:id="1734699290">
      <w:bodyDiv w:val="1"/>
      <w:marLeft w:val="0"/>
      <w:marRight w:val="0"/>
      <w:marTop w:val="0"/>
      <w:marBottom w:val="0"/>
      <w:divBdr>
        <w:top w:val="none" w:sz="0" w:space="0" w:color="auto"/>
        <w:left w:val="none" w:sz="0" w:space="0" w:color="auto"/>
        <w:bottom w:val="none" w:sz="0" w:space="0" w:color="auto"/>
        <w:right w:val="none" w:sz="0" w:space="0" w:color="auto"/>
      </w:divBdr>
    </w:div>
    <w:div w:id="1736508519">
      <w:bodyDiv w:val="1"/>
      <w:marLeft w:val="0"/>
      <w:marRight w:val="0"/>
      <w:marTop w:val="0"/>
      <w:marBottom w:val="0"/>
      <w:divBdr>
        <w:top w:val="none" w:sz="0" w:space="0" w:color="auto"/>
        <w:left w:val="none" w:sz="0" w:space="0" w:color="auto"/>
        <w:bottom w:val="none" w:sz="0" w:space="0" w:color="auto"/>
        <w:right w:val="none" w:sz="0" w:space="0" w:color="auto"/>
      </w:divBdr>
    </w:div>
    <w:div w:id="1736780521">
      <w:bodyDiv w:val="1"/>
      <w:marLeft w:val="0"/>
      <w:marRight w:val="0"/>
      <w:marTop w:val="0"/>
      <w:marBottom w:val="0"/>
      <w:divBdr>
        <w:top w:val="none" w:sz="0" w:space="0" w:color="auto"/>
        <w:left w:val="none" w:sz="0" w:space="0" w:color="auto"/>
        <w:bottom w:val="none" w:sz="0" w:space="0" w:color="auto"/>
        <w:right w:val="none" w:sz="0" w:space="0" w:color="auto"/>
      </w:divBdr>
    </w:div>
    <w:div w:id="1737705661">
      <w:bodyDiv w:val="1"/>
      <w:marLeft w:val="0"/>
      <w:marRight w:val="0"/>
      <w:marTop w:val="0"/>
      <w:marBottom w:val="0"/>
      <w:divBdr>
        <w:top w:val="none" w:sz="0" w:space="0" w:color="auto"/>
        <w:left w:val="none" w:sz="0" w:space="0" w:color="auto"/>
        <w:bottom w:val="none" w:sz="0" w:space="0" w:color="auto"/>
        <w:right w:val="none" w:sz="0" w:space="0" w:color="auto"/>
      </w:divBdr>
    </w:div>
    <w:div w:id="1740470408">
      <w:bodyDiv w:val="1"/>
      <w:marLeft w:val="0"/>
      <w:marRight w:val="0"/>
      <w:marTop w:val="0"/>
      <w:marBottom w:val="0"/>
      <w:divBdr>
        <w:top w:val="none" w:sz="0" w:space="0" w:color="auto"/>
        <w:left w:val="none" w:sz="0" w:space="0" w:color="auto"/>
        <w:bottom w:val="none" w:sz="0" w:space="0" w:color="auto"/>
        <w:right w:val="none" w:sz="0" w:space="0" w:color="auto"/>
      </w:divBdr>
    </w:div>
    <w:div w:id="1743602069">
      <w:bodyDiv w:val="1"/>
      <w:marLeft w:val="0"/>
      <w:marRight w:val="0"/>
      <w:marTop w:val="0"/>
      <w:marBottom w:val="0"/>
      <w:divBdr>
        <w:top w:val="none" w:sz="0" w:space="0" w:color="auto"/>
        <w:left w:val="none" w:sz="0" w:space="0" w:color="auto"/>
        <w:bottom w:val="none" w:sz="0" w:space="0" w:color="auto"/>
        <w:right w:val="none" w:sz="0" w:space="0" w:color="auto"/>
      </w:divBdr>
    </w:div>
    <w:div w:id="1744570877">
      <w:bodyDiv w:val="1"/>
      <w:marLeft w:val="0"/>
      <w:marRight w:val="0"/>
      <w:marTop w:val="0"/>
      <w:marBottom w:val="0"/>
      <w:divBdr>
        <w:top w:val="none" w:sz="0" w:space="0" w:color="auto"/>
        <w:left w:val="none" w:sz="0" w:space="0" w:color="auto"/>
        <w:bottom w:val="none" w:sz="0" w:space="0" w:color="auto"/>
        <w:right w:val="none" w:sz="0" w:space="0" w:color="auto"/>
      </w:divBdr>
    </w:div>
    <w:div w:id="1748379530">
      <w:bodyDiv w:val="1"/>
      <w:marLeft w:val="0"/>
      <w:marRight w:val="0"/>
      <w:marTop w:val="0"/>
      <w:marBottom w:val="0"/>
      <w:divBdr>
        <w:top w:val="none" w:sz="0" w:space="0" w:color="auto"/>
        <w:left w:val="none" w:sz="0" w:space="0" w:color="auto"/>
        <w:bottom w:val="none" w:sz="0" w:space="0" w:color="auto"/>
        <w:right w:val="none" w:sz="0" w:space="0" w:color="auto"/>
      </w:divBdr>
    </w:div>
    <w:div w:id="1749182621">
      <w:bodyDiv w:val="1"/>
      <w:marLeft w:val="0"/>
      <w:marRight w:val="0"/>
      <w:marTop w:val="0"/>
      <w:marBottom w:val="0"/>
      <w:divBdr>
        <w:top w:val="none" w:sz="0" w:space="0" w:color="auto"/>
        <w:left w:val="none" w:sz="0" w:space="0" w:color="auto"/>
        <w:bottom w:val="none" w:sz="0" w:space="0" w:color="auto"/>
        <w:right w:val="none" w:sz="0" w:space="0" w:color="auto"/>
      </w:divBdr>
    </w:div>
    <w:div w:id="1758746130">
      <w:bodyDiv w:val="1"/>
      <w:marLeft w:val="0"/>
      <w:marRight w:val="0"/>
      <w:marTop w:val="0"/>
      <w:marBottom w:val="0"/>
      <w:divBdr>
        <w:top w:val="none" w:sz="0" w:space="0" w:color="auto"/>
        <w:left w:val="none" w:sz="0" w:space="0" w:color="auto"/>
        <w:bottom w:val="none" w:sz="0" w:space="0" w:color="auto"/>
        <w:right w:val="none" w:sz="0" w:space="0" w:color="auto"/>
      </w:divBdr>
    </w:div>
    <w:div w:id="1760831541">
      <w:bodyDiv w:val="1"/>
      <w:marLeft w:val="0"/>
      <w:marRight w:val="0"/>
      <w:marTop w:val="0"/>
      <w:marBottom w:val="0"/>
      <w:divBdr>
        <w:top w:val="none" w:sz="0" w:space="0" w:color="auto"/>
        <w:left w:val="none" w:sz="0" w:space="0" w:color="auto"/>
        <w:bottom w:val="none" w:sz="0" w:space="0" w:color="auto"/>
        <w:right w:val="none" w:sz="0" w:space="0" w:color="auto"/>
      </w:divBdr>
    </w:div>
    <w:div w:id="1764916874">
      <w:bodyDiv w:val="1"/>
      <w:marLeft w:val="0"/>
      <w:marRight w:val="0"/>
      <w:marTop w:val="0"/>
      <w:marBottom w:val="0"/>
      <w:divBdr>
        <w:top w:val="none" w:sz="0" w:space="0" w:color="auto"/>
        <w:left w:val="none" w:sz="0" w:space="0" w:color="auto"/>
        <w:bottom w:val="none" w:sz="0" w:space="0" w:color="auto"/>
        <w:right w:val="none" w:sz="0" w:space="0" w:color="auto"/>
      </w:divBdr>
    </w:div>
    <w:div w:id="1765832651">
      <w:bodyDiv w:val="1"/>
      <w:marLeft w:val="0"/>
      <w:marRight w:val="0"/>
      <w:marTop w:val="0"/>
      <w:marBottom w:val="0"/>
      <w:divBdr>
        <w:top w:val="none" w:sz="0" w:space="0" w:color="auto"/>
        <w:left w:val="none" w:sz="0" w:space="0" w:color="auto"/>
        <w:bottom w:val="none" w:sz="0" w:space="0" w:color="auto"/>
        <w:right w:val="none" w:sz="0" w:space="0" w:color="auto"/>
      </w:divBdr>
    </w:div>
    <w:div w:id="1766346409">
      <w:bodyDiv w:val="1"/>
      <w:marLeft w:val="0"/>
      <w:marRight w:val="0"/>
      <w:marTop w:val="0"/>
      <w:marBottom w:val="0"/>
      <w:divBdr>
        <w:top w:val="none" w:sz="0" w:space="0" w:color="auto"/>
        <w:left w:val="none" w:sz="0" w:space="0" w:color="auto"/>
        <w:bottom w:val="none" w:sz="0" w:space="0" w:color="auto"/>
        <w:right w:val="none" w:sz="0" w:space="0" w:color="auto"/>
      </w:divBdr>
    </w:div>
    <w:div w:id="1772970879">
      <w:bodyDiv w:val="1"/>
      <w:marLeft w:val="0"/>
      <w:marRight w:val="0"/>
      <w:marTop w:val="0"/>
      <w:marBottom w:val="0"/>
      <w:divBdr>
        <w:top w:val="none" w:sz="0" w:space="0" w:color="auto"/>
        <w:left w:val="none" w:sz="0" w:space="0" w:color="auto"/>
        <w:bottom w:val="none" w:sz="0" w:space="0" w:color="auto"/>
        <w:right w:val="none" w:sz="0" w:space="0" w:color="auto"/>
      </w:divBdr>
    </w:div>
    <w:div w:id="1773740004">
      <w:bodyDiv w:val="1"/>
      <w:marLeft w:val="0"/>
      <w:marRight w:val="0"/>
      <w:marTop w:val="0"/>
      <w:marBottom w:val="0"/>
      <w:divBdr>
        <w:top w:val="none" w:sz="0" w:space="0" w:color="auto"/>
        <w:left w:val="none" w:sz="0" w:space="0" w:color="auto"/>
        <w:bottom w:val="none" w:sz="0" w:space="0" w:color="auto"/>
        <w:right w:val="none" w:sz="0" w:space="0" w:color="auto"/>
      </w:divBdr>
    </w:div>
    <w:div w:id="1774477178">
      <w:bodyDiv w:val="1"/>
      <w:marLeft w:val="0"/>
      <w:marRight w:val="0"/>
      <w:marTop w:val="0"/>
      <w:marBottom w:val="0"/>
      <w:divBdr>
        <w:top w:val="none" w:sz="0" w:space="0" w:color="auto"/>
        <w:left w:val="none" w:sz="0" w:space="0" w:color="auto"/>
        <w:bottom w:val="none" w:sz="0" w:space="0" w:color="auto"/>
        <w:right w:val="none" w:sz="0" w:space="0" w:color="auto"/>
      </w:divBdr>
    </w:div>
    <w:div w:id="1778452193">
      <w:bodyDiv w:val="1"/>
      <w:marLeft w:val="0"/>
      <w:marRight w:val="0"/>
      <w:marTop w:val="0"/>
      <w:marBottom w:val="0"/>
      <w:divBdr>
        <w:top w:val="none" w:sz="0" w:space="0" w:color="auto"/>
        <w:left w:val="none" w:sz="0" w:space="0" w:color="auto"/>
        <w:bottom w:val="none" w:sz="0" w:space="0" w:color="auto"/>
        <w:right w:val="none" w:sz="0" w:space="0" w:color="auto"/>
      </w:divBdr>
    </w:div>
    <w:div w:id="1782066603">
      <w:bodyDiv w:val="1"/>
      <w:marLeft w:val="0"/>
      <w:marRight w:val="0"/>
      <w:marTop w:val="0"/>
      <w:marBottom w:val="0"/>
      <w:divBdr>
        <w:top w:val="none" w:sz="0" w:space="0" w:color="auto"/>
        <w:left w:val="none" w:sz="0" w:space="0" w:color="auto"/>
        <w:bottom w:val="none" w:sz="0" w:space="0" w:color="auto"/>
        <w:right w:val="none" w:sz="0" w:space="0" w:color="auto"/>
      </w:divBdr>
    </w:div>
    <w:div w:id="1782604993">
      <w:bodyDiv w:val="1"/>
      <w:marLeft w:val="0"/>
      <w:marRight w:val="0"/>
      <w:marTop w:val="0"/>
      <w:marBottom w:val="0"/>
      <w:divBdr>
        <w:top w:val="none" w:sz="0" w:space="0" w:color="auto"/>
        <w:left w:val="none" w:sz="0" w:space="0" w:color="auto"/>
        <w:bottom w:val="none" w:sz="0" w:space="0" w:color="auto"/>
        <w:right w:val="none" w:sz="0" w:space="0" w:color="auto"/>
      </w:divBdr>
    </w:div>
    <w:div w:id="1783917735">
      <w:bodyDiv w:val="1"/>
      <w:marLeft w:val="0"/>
      <w:marRight w:val="0"/>
      <w:marTop w:val="0"/>
      <w:marBottom w:val="0"/>
      <w:divBdr>
        <w:top w:val="none" w:sz="0" w:space="0" w:color="auto"/>
        <w:left w:val="none" w:sz="0" w:space="0" w:color="auto"/>
        <w:bottom w:val="none" w:sz="0" w:space="0" w:color="auto"/>
        <w:right w:val="none" w:sz="0" w:space="0" w:color="auto"/>
      </w:divBdr>
    </w:div>
    <w:div w:id="1785076434">
      <w:bodyDiv w:val="1"/>
      <w:marLeft w:val="0"/>
      <w:marRight w:val="0"/>
      <w:marTop w:val="0"/>
      <w:marBottom w:val="0"/>
      <w:divBdr>
        <w:top w:val="none" w:sz="0" w:space="0" w:color="auto"/>
        <w:left w:val="none" w:sz="0" w:space="0" w:color="auto"/>
        <w:bottom w:val="none" w:sz="0" w:space="0" w:color="auto"/>
        <w:right w:val="none" w:sz="0" w:space="0" w:color="auto"/>
      </w:divBdr>
    </w:div>
    <w:div w:id="1786658667">
      <w:bodyDiv w:val="1"/>
      <w:marLeft w:val="0"/>
      <w:marRight w:val="0"/>
      <w:marTop w:val="0"/>
      <w:marBottom w:val="0"/>
      <w:divBdr>
        <w:top w:val="none" w:sz="0" w:space="0" w:color="auto"/>
        <w:left w:val="none" w:sz="0" w:space="0" w:color="auto"/>
        <w:bottom w:val="none" w:sz="0" w:space="0" w:color="auto"/>
        <w:right w:val="none" w:sz="0" w:space="0" w:color="auto"/>
      </w:divBdr>
    </w:div>
    <w:div w:id="1788232082">
      <w:bodyDiv w:val="1"/>
      <w:marLeft w:val="0"/>
      <w:marRight w:val="0"/>
      <w:marTop w:val="0"/>
      <w:marBottom w:val="0"/>
      <w:divBdr>
        <w:top w:val="none" w:sz="0" w:space="0" w:color="auto"/>
        <w:left w:val="none" w:sz="0" w:space="0" w:color="auto"/>
        <w:bottom w:val="none" w:sz="0" w:space="0" w:color="auto"/>
        <w:right w:val="none" w:sz="0" w:space="0" w:color="auto"/>
      </w:divBdr>
    </w:div>
    <w:div w:id="1788426553">
      <w:bodyDiv w:val="1"/>
      <w:marLeft w:val="0"/>
      <w:marRight w:val="0"/>
      <w:marTop w:val="0"/>
      <w:marBottom w:val="0"/>
      <w:divBdr>
        <w:top w:val="none" w:sz="0" w:space="0" w:color="auto"/>
        <w:left w:val="none" w:sz="0" w:space="0" w:color="auto"/>
        <w:bottom w:val="none" w:sz="0" w:space="0" w:color="auto"/>
        <w:right w:val="none" w:sz="0" w:space="0" w:color="auto"/>
      </w:divBdr>
    </w:div>
    <w:div w:id="1789012137">
      <w:bodyDiv w:val="1"/>
      <w:marLeft w:val="0"/>
      <w:marRight w:val="0"/>
      <w:marTop w:val="0"/>
      <w:marBottom w:val="0"/>
      <w:divBdr>
        <w:top w:val="none" w:sz="0" w:space="0" w:color="auto"/>
        <w:left w:val="none" w:sz="0" w:space="0" w:color="auto"/>
        <w:bottom w:val="none" w:sz="0" w:space="0" w:color="auto"/>
        <w:right w:val="none" w:sz="0" w:space="0" w:color="auto"/>
      </w:divBdr>
    </w:div>
    <w:div w:id="1790660356">
      <w:bodyDiv w:val="1"/>
      <w:marLeft w:val="0"/>
      <w:marRight w:val="0"/>
      <w:marTop w:val="0"/>
      <w:marBottom w:val="0"/>
      <w:divBdr>
        <w:top w:val="none" w:sz="0" w:space="0" w:color="auto"/>
        <w:left w:val="none" w:sz="0" w:space="0" w:color="auto"/>
        <w:bottom w:val="none" w:sz="0" w:space="0" w:color="auto"/>
        <w:right w:val="none" w:sz="0" w:space="0" w:color="auto"/>
      </w:divBdr>
    </w:div>
    <w:div w:id="1791511859">
      <w:bodyDiv w:val="1"/>
      <w:marLeft w:val="0"/>
      <w:marRight w:val="0"/>
      <w:marTop w:val="0"/>
      <w:marBottom w:val="0"/>
      <w:divBdr>
        <w:top w:val="none" w:sz="0" w:space="0" w:color="auto"/>
        <w:left w:val="none" w:sz="0" w:space="0" w:color="auto"/>
        <w:bottom w:val="none" w:sz="0" w:space="0" w:color="auto"/>
        <w:right w:val="none" w:sz="0" w:space="0" w:color="auto"/>
      </w:divBdr>
    </w:div>
    <w:div w:id="1798791052">
      <w:bodyDiv w:val="1"/>
      <w:marLeft w:val="0"/>
      <w:marRight w:val="0"/>
      <w:marTop w:val="0"/>
      <w:marBottom w:val="0"/>
      <w:divBdr>
        <w:top w:val="none" w:sz="0" w:space="0" w:color="auto"/>
        <w:left w:val="none" w:sz="0" w:space="0" w:color="auto"/>
        <w:bottom w:val="none" w:sz="0" w:space="0" w:color="auto"/>
        <w:right w:val="none" w:sz="0" w:space="0" w:color="auto"/>
      </w:divBdr>
    </w:div>
    <w:div w:id="1799296675">
      <w:bodyDiv w:val="1"/>
      <w:marLeft w:val="0"/>
      <w:marRight w:val="0"/>
      <w:marTop w:val="0"/>
      <w:marBottom w:val="0"/>
      <w:divBdr>
        <w:top w:val="none" w:sz="0" w:space="0" w:color="auto"/>
        <w:left w:val="none" w:sz="0" w:space="0" w:color="auto"/>
        <w:bottom w:val="none" w:sz="0" w:space="0" w:color="auto"/>
        <w:right w:val="none" w:sz="0" w:space="0" w:color="auto"/>
      </w:divBdr>
    </w:div>
    <w:div w:id="1799371449">
      <w:bodyDiv w:val="1"/>
      <w:marLeft w:val="0"/>
      <w:marRight w:val="0"/>
      <w:marTop w:val="0"/>
      <w:marBottom w:val="0"/>
      <w:divBdr>
        <w:top w:val="none" w:sz="0" w:space="0" w:color="auto"/>
        <w:left w:val="none" w:sz="0" w:space="0" w:color="auto"/>
        <w:bottom w:val="none" w:sz="0" w:space="0" w:color="auto"/>
        <w:right w:val="none" w:sz="0" w:space="0" w:color="auto"/>
      </w:divBdr>
    </w:div>
    <w:div w:id="1802845238">
      <w:bodyDiv w:val="1"/>
      <w:marLeft w:val="0"/>
      <w:marRight w:val="0"/>
      <w:marTop w:val="0"/>
      <w:marBottom w:val="0"/>
      <w:divBdr>
        <w:top w:val="none" w:sz="0" w:space="0" w:color="auto"/>
        <w:left w:val="none" w:sz="0" w:space="0" w:color="auto"/>
        <w:bottom w:val="none" w:sz="0" w:space="0" w:color="auto"/>
        <w:right w:val="none" w:sz="0" w:space="0" w:color="auto"/>
      </w:divBdr>
    </w:div>
    <w:div w:id="1807701658">
      <w:bodyDiv w:val="1"/>
      <w:marLeft w:val="0"/>
      <w:marRight w:val="0"/>
      <w:marTop w:val="0"/>
      <w:marBottom w:val="0"/>
      <w:divBdr>
        <w:top w:val="none" w:sz="0" w:space="0" w:color="auto"/>
        <w:left w:val="none" w:sz="0" w:space="0" w:color="auto"/>
        <w:bottom w:val="none" w:sz="0" w:space="0" w:color="auto"/>
        <w:right w:val="none" w:sz="0" w:space="0" w:color="auto"/>
      </w:divBdr>
    </w:div>
    <w:div w:id="1808662935">
      <w:bodyDiv w:val="1"/>
      <w:marLeft w:val="0"/>
      <w:marRight w:val="0"/>
      <w:marTop w:val="0"/>
      <w:marBottom w:val="0"/>
      <w:divBdr>
        <w:top w:val="none" w:sz="0" w:space="0" w:color="auto"/>
        <w:left w:val="none" w:sz="0" w:space="0" w:color="auto"/>
        <w:bottom w:val="none" w:sz="0" w:space="0" w:color="auto"/>
        <w:right w:val="none" w:sz="0" w:space="0" w:color="auto"/>
      </w:divBdr>
    </w:div>
    <w:div w:id="1808813468">
      <w:bodyDiv w:val="1"/>
      <w:marLeft w:val="0"/>
      <w:marRight w:val="0"/>
      <w:marTop w:val="0"/>
      <w:marBottom w:val="0"/>
      <w:divBdr>
        <w:top w:val="none" w:sz="0" w:space="0" w:color="auto"/>
        <w:left w:val="none" w:sz="0" w:space="0" w:color="auto"/>
        <w:bottom w:val="none" w:sz="0" w:space="0" w:color="auto"/>
        <w:right w:val="none" w:sz="0" w:space="0" w:color="auto"/>
      </w:divBdr>
    </w:div>
    <w:div w:id="1814902543">
      <w:bodyDiv w:val="1"/>
      <w:marLeft w:val="0"/>
      <w:marRight w:val="0"/>
      <w:marTop w:val="0"/>
      <w:marBottom w:val="0"/>
      <w:divBdr>
        <w:top w:val="none" w:sz="0" w:space="0" w:color="auto"/>
        <w:left w:val="none" w:sz="0" w:space="0" w:color="auto"/>
        <w:bottom w:val="none" w:sz="0" w:space="0" w:color="auto"/>
        <w:right w:val="none" w:sz="0" w:space="0" w:color="auto"/>
      </w:divBdr>
    </w:div>
    <w:div w:id="1822505851">
      <w:bodyDiv w:val="1"/>
      <w:marLeft w:val="0"/>
      <w:marRight w:val="0"/>
      <w:marTop w:val="0"/>
      <w:marBottom w:val="0"/>
      <w:divBdr>
        <w:top w:val="none" w:sz="0" w:space="0" w:color="auto"/>
        <w:left w:val="none" w:sz="0" w:space="0" w:color="auto"/>
        <w:bottom w:val="none" w:sz="0" w:space="0" w:color="auto"/>
        <w:right w:val="none" w:sz="0" w:space="0" w:color="auto"/>
      </w:divBdr>
    </w:div>
    <w:div w:id="1829662443">
      <w:bodyDiv w:val="1"/>
      <w:marLeft w:val="0"/>
      <w:marRight w:val="0"/>
      <w:marTop w:val="0"/>
      <w:marBottom w:val="0"/>
      <w:divBdr>
        <w:top w:val="none" w:sz="0" w:space="0" w:color="auto"/>
        <w:left w:val="none" w:sz="0" w:space="0" w:color="auto"/>
        <w:bottom w:val="none" w:sz="0" w:space="0" w:color="auto"/>
        <w:right w:val="none" w:sz="0" w:space="0" w:color="auto"/>
      </w:divBdr>
    </w:div>
    <w:div w:id="1831215964">
      <w:bodyDiv w:val="1"/>
      <w:marLeft w:val="0"/>
      <w:marRight w:val="0"/>
      <w:marTop w:val="0"/>
      <w:marBottom w:val="0"/>
      <w:divBdr>
        <w:top w:val="none" w:sz="0" w:space="0" w:color="auto"/>
        <w:left w:val="none" w:sz="0" w:space="0" w:color="auto"/>
        <w:bottom w:val="none" w:sz="0" w:space="0" w:color="auto"/>
        <w:right w:val="none" w:sz="0" w:space="0" w:color="auto"/>
      </w:divBdr>
    </w:div>
    <w:div w:id="1835606190">
      <w:bodyDiv w:val="1"/>
      <w:marLeft w:val="0"/>
      <w:marRight w:val="0"/>
      <w:marTop w:val="0"/>
      <w:marBottom w:val="0"/>
      <w:divBdr>
        <w:top w:val="none" w:sz="0" w:space="0" w:color="auto"/>
        <w:left w:val="none" w:sz="0" w:space="0" w:color="auto"/>
        <w:bottom w:val="none" w:sz="0" w:space="0" w:color="auto"/>
        <w:right w:val="none" w:sz="0" w:space="0" w:color="auto"/>
      </w:divBdr>
    </w:div>
    <w:div w:id="1838766640">
      <w:bodyDiv w:val="1"/>
      <w:marLeft w:val="0"/>
      <w:marRight w:val="0"/>
      <w:marTop w:val="0"/>
      <w:marBottom w:val="0"/>
      <w:divBdr>
        <w:top w:val="none" w:sz="0" w:space="0" w:color="auto"/>
        <w:left w:val="none" w:sz="0" w:space="0" w:color="auto"/>
        <w:bottom w:val="none" w:sz="0" w:space="0" w:color="auto"/>
        <w:right w:val="none" w:sz="0" w:space="0" w:color="auto"/>
      </w:divBdr>
    </w:div>
    <w:div w:id="1843472862">
      <w:bodyDiv w:val="1"/>
      <w:marLeft w:val="0"/>
      <w:marRight w:val="0"/>
      <w:marTop w:val="0"/>
      <w:marBottom w:val="0"/>
      <w:divBdr>
        <w:top w:val="none" w:sz="0" w:space="0" w:color="auto"/>
        <w:left w:val="none" w:sz="0" w:space="0" w:color="auto"/>
        <w:bottom w:val="none" w:sz="0" w:space="0" w:color="auto"/>
        <w:right w:val="none" w:sz="0" w:space="0" w:color="auto"/>
      </w:divBdr>
    </w:div>
    <w:div w:id="1845582737">
      <w:bodyDiv w:val="1"/>
      <w:marLeft w:val="0"/>
      <w:marRight w:val="0"/>
      <w:marTop w:val="0"/>
      <w:marBottom w:val="0"/>
      <w:divBdr>
        <w:top w:val="none" w:sz="0" w:space="0" w:color="auto"/>
        <w:left w:val="none" w:sz="0" w:space="0" w:color="auto"/>
        <w:bottom w:val="none" w:sz="0" w:space="0" w:color="auto"/>
        <w:right w:val="none" w:sz="0" w:space="0" w:color="auto"/>
      </w:divBdr>
    </w:div>
    <w:div w:id="1848015576">
      <w:bodyDiv w:val="1"/>
      <w:marLeft w:val="0"/>
      <w:marRight w:val="0"/>
      <w:marTop w:val="0"/>
      <w:marBottom w:val="0"/>
      <w:divBdr>
        <w:top w:val="none" w:sz="0" w:space="0" w:color="auto"/>
        <w:left w:val="none" w:sz="0" w:space="0" w:color="auto"/>
        <w:bottom w:val="none" w:sz="0" w:space="0" w:color="auto"/>
        <w:right w:val="none" w:sz="0" w:space="0" w:color="auto"/>
      </w:divBdr>
    </w:div>
    <w:div w:id="1851289243">
      <w:bodyDiv w:val="1"/>
      <w:marLeft w:val="0"/>
      <w:marRight w:val="0"/>
      <w:marTop w:val="0"/>
      <w:marBottom w:val="0"/>
      <w:divBdr>
        <w:top w:val="none" w:sz="0" w:space="0" w:color="auto"/>
        <w:left w:val="none" w:sz="0" w:space="0" w:color="auto"/>
        <w:bottom w:val="none" w:sz="0" w:space="0" w:color="auto"/>
        <w:right w:val="none" w:sz="0" w:space="0" w:color="auto"/>
      </w:divBdr>
    </w:div>
    <w:div w:id="1854150393">
      <w:bodyDiv w:val="1"/>
      <w:marLeft w:val="0"/>
      <w:marRight w:val="0"/>
      <w:marTop w:val="0"/>
      <w:marBottom w:val="0"/>
      <w:divBdr>
        <w:top w:val="none" w:sz="0" w:space="0" w:color="auto"/>
        <w:left w:val="none" w:sz="0" w:space="0" w:color="auto"/>
        <w:bottom w:val="none" w:sz="0" w:space="0" w:color="auto"/>
        <w:right w:val="none" w:sz="0" w:space="0" w:color="auto"/>
      </w:divBdr>
    </w:div>
    <w:div w:id="1856574667">
      <w:bodyDiv w:val="1"/>
      <w:marLeft w:val="0"/>
      <w:marRight w:val="0"/>
      <w:marTop w:val="0"/>
      <w:marBottom w:val="0"/>
      <w:divBdr>
        <w:top w:val="none" w:sz="0" w:space="0" w:color="auto"/>
        <w:left w:val="none" w:sz="0" w:space="0" w:color="auto"/>
        <w:bottom w:val="none" w:sz="0" w:space="0" w:color="auto"/>
        <w:right w:val="none" w:sz="0" w:space="0" w:color="auto"/>
      </w:divBdr>
    </w:div>
    <w:div w:id="1859586875">
      <w:bodyDiv w:val="1"/>
      <w:marLeft w:val="0"/>
      <w:marRight w:val="0"/>
      <w:marTop w:val="0"/>
      <w:marBottom w:val="0"/>
      <w:divBdr>
        <w:top w:val="none" w:sz="0" w:space="0" w:color="auto"/>
        <w:left w:val="none" w:sz="0" w:space="0" w:color="auto"/>
        <w:bottom w:val="none" w:sz="0" w:space="0" w:color="auto"/>
        <w:right w:val="none" w:sz="0" w:space="0" w:color="auto"/>
      </w:divBdr>
    </w:div>
    <w:div w:id="1864129933">
      <w:bodyDiv w:val="1"/>
      <w:marLeft w:val="0"/>
      <w:marRight w:val="0"/>
      <w:marTop w:val="0"/>
      <w:marBottom w:val="0"/>
      <w:divBdr>
        <w:top w:val="none" w:sz="0" w:space="0" w:color="auto"/>
        <w:left w:val="none" w:sz="0" w:space="0" w:color="auto"/>
        <w:bottom w:val="none" w:sz="0" w:space="0" w:color="auto"/>
        <w:right w:val="none" w:sz="0" w:space="0" w:color="auto"/>
      </w:divBdr>
    </w:div>
    <w:div w:id="1865902501">
      <w:bodyDiv w:val="1"/>
      <w:marLeft w:val="0"/>
      <w:marRight w:val="0"/>
      <w:marTop w:val="0"/>
      <w:marBottom w:val="0"/>
      <w:divBdr>
        <w:top w:val="none" w:sz="0" w:space="0" w:color="auto"/>
        <w:left w:val="none" w:sz="0" w:space="0" w:color="auto"/>
        <w:bottom w:val="none" w:sz="0" w:space="0" w:color="auto"/>
        <w:right w:val="none" w:sz="0" w:space="0" w:color="auto"/>
      </w:divBdr>
    </w:div>
    <w:div w:id="1870222675">
      <w:bodyDiv w:val="1"/>
      <w:marLeft w:val="0"/>
      <w:marRight w:val="0"/>
      <w:marTop w:val="0"/>
      <w:marBottom w:val="0"/>
      <w:divBdr>
        <w:top w:val="none" w:sz="0" w:space="0" w:color="auto"/>
        <w:left w:val="none" w:sz="0" w:space="0" w:color="auto"/>
        <w:bottom w:val="none" w:sz="0" w:space="0" w:color="auto"/>
        <w:right w:val="none" w:sz="0" w:space="0" w:color="auto"/>
      </w:divBdr>
    </w:div>
    <w:div w:id="1871601511">
      <w:bodyDiv w:val="1"/>
      <w:marLeft w:val="0"/>
      <w:marRight w:val="0"/>
      <w:marTop w:val="0"/>
      <w:marBottom w:val="0"/>
      <w:divBdr>
        <w:top w:val="none" w:sz="0" w:space="0" w:color="auto"/>
        <w:left w:val="none" w:sz="0" w:space="0" w:color="auto"/>
        <w:bottom w:val="none" w:sz="0" w:space="0" w:color="auto"/>
        <w:right w:val="none" w:sz="0" w:space="0" w:color="auto"/>
      </w:divBdr>
    </w:div>
    <w:div w:id="1871604517">
      <w:bodyDiv w:val="1"/>
      <w:marLeft w:val="0"/>
      <w:marRight w:val="0"/>
      <w:marTop w:val="0"/>
      <w:marBottom w:val="0"/>
      <w:divBdr>
        <w:top w:val="none" w:sz="0" w:space="0" w:color="auto"/>
        <w:left w:val="none" w:sz="0" w:space="0" w:color="auto"/>
        <w:bottom w:val="none" w:sz="0" w:space="0" w:color="auto"/>
        <w:right w:val="none" w:sz="0" w:space="0" w:color="auto"/>
      </w:divBdr>
    </w:div>
    <w:div w:id="1875002955">
      <w:bodyDiv w:val="1"/>
      <w:marLeft w:val="0"/>
      <w:marRight w:val="0"/>
      <w:marTop w:val="0"/>
      <w:marBottom w:val="0"/>
      <w:divBdr>
        <w:top w:val="none" w:sz="0" w:space="0" w:color="auto"/>
        <w:left w:val="none" w:sz="0" w:space="0" w:color="auto"/>
        <w:bottom w:val="none" w:sz="0" w:space="0" w:color="auto"/>
        <w:right w:val="none" w:sz="0" w:space="0" w:color="auto"/>
      </w:divBdr>
    </w:div>
    <w:div w:id="1875191880">
      <w:bodyDiv w:val="1"/>
      <w:marLeft w:val="0"/>
      <w:marRight w:val="0"/>
      <w:marTop w:val="0"/>
      <w:marBottom w:val="0"/>
      <w:divBdr>
        <w:top w:val="none" w:sz="0" w:space="0" w:color="auto"/>
        <w:left w:val="none" w:sz="0" w:space="0" w:color="auto"/>
        <w:bottom w:val="none" w:sz="0" w:space="0" w:color="auto"/>
        <w:right w:val="none" w:sz="0" w:space="0" w:color="auto"/>
      </w:divBdr>
    </w:div>
    <w:div w:id="1878543764">
      <w:bodyDiv w:val="1"/>
      <w:marLeft w:val="0"/>
      <w:marRight w:val="0"/>
      <w:marTop w:val="0"/>
      <w:marBottom w:val="0"/>
      <w:divBdr>
        <w:top w:val="none" w:sz="0" w:space="0" w:color="auto"/>
        <w:left w:val="none" w:sz="0" w:space="0" w:color="auto"/>
        <w:bottom w:val="none" w:sz="0" w:space="0" w:color="auto"/>
        <w:right w:val="none" w:sz="0" w:space="0" w:color="auto"/>
      </w:divBdr>
    </w:div>
    <w:div w:id="1880236740">
      <w:bodyDiv w:val="1"/>
      <w:marLeft w:val="0"/>
      <w:marRight w:val="0"/>
      <w:marTop w:val="0"/>
      <w:marBottom w:val="0"/>
      <w:divBdr>
        <w:top w:val="none" w:sz="0" w:space="0" w:color="auto"/>
        <w:left w:val="none" w:sz="0" w:space="0" w:color="auto"/>
        <w:bottom w:val="none" w:sz="0" w:space="0" w:color="auto"/>
        <w:right w:val="none" w:sz="0" w:space="0" w:color="auto"/>
      </w:divBdr>
    </w:div>
    <w:div w:id="1884168494">
      <w:bodyDiv w:val="1"/>
      <w:marLeft w:val="0"/>
      <w:marRight w:val="0"/>
      <w:marTop w:val="0"/>
      <w:marBottom w:val="0"/>
      <w:divBdr>
        <w:top w:val="none" w:sz="0" w:space="0" w:color="auto"/>
        <w:left w:val="none" w:sz="0" w:space="0" w:color="auto"/>
        <w:bottom w:val="none" w:sz="0" w:space="0" w:color="auto"/>
        <w:right w:val="none" w:sz="0" w:space="0" w:color="auto"/>
      </w:divBdr>
    </w:div>
    <w:div w:id="1887984580">
      <w:bodyDiv w:val="1"/>
      <w:marLeft w:val="0"/>
      <w:marRight w:val="0"/>
      <w:marTop w:val="0"/>
      <w:marBottom w:val="0"/>
      <w:divBdr>
        <w:top w:val="none" w:sz="0" w:space="0" w:color="auto"/>
        <w:left w:val="none" w:sz="0" w:space="0" w:color="auto"/>
        <w:bottom w:val="none" w:sz="0" w:space="0" w:color="auto"/>
        <w:right w:val="none" w:sz="0" w:space="0" w:color="auto"/>
      </w:divBdr>
    </w:div>
    <w:div w:id="1888906860">
      <w:bodyDiv w:val="1"/>
      <w:marLeft w:val="0"/>
      <w:marRight w:val="0"/>
      <w:marTop w:val="0"/>
      <w:marBottom w:val="0"/>
      <w:divBdr>
        <w:top w:val="none" w:sz="0" w:space="0" w:color="auto"/>
        <w:left w:val="none" w:sz="0" w:space="0" w:color="auto"/>
        <w:bottom w:val="none" w:sz="0" w:space="0" w:color="auto"/>
        <w:right w:val="none" w:sz="0" w:space="0" w:color="auto"/>
      </w:divBdr>
    </w:div>
    <w:div w:id="1890267728">
      <w:bodyDiv w:val="1"/>
      <w:marLeft w:val="0"/>
      <w:marRight w:val="0"/>
      <w:marTop w:val="0"/>
      <w:marBottom w:val="0"/>
      <w:divBdr>
        <w:top w:val="none" w:sz="0" w:space="0" w:color="auto"/>
        <w:left w:val="none" w:sz="0" w:space="0" w:color="auto"/>
        <w:bottom w:val="none" w:sz="0" w:space="0" w:color="auto"/>
        <w:right w:val="none" w:sz="0" w:space="0" w:color="auto"/>
      </w:divBdr>
    </w:div>
    <w:div w:id="1895702800">
      <w:bodyDiv w:val="1"/>
      <w:marLeft w:val="0"/>
      <w:marRight w:val="0"/>
      <w:marTop w:val="0"/>
      <w:marBottom w:val="0"/>
      <w:divBdr>
        <w:top w:val="none" w:sz="0" w:space="0" w:color="auto"/>
        <w:left w:val="none" w:sz="0" w:space="0" w:color="auto"/>
        <w:bottom w:val="none" w:sz="0" w:space="0" w:color="auto"/>
        <w:right w:val="none" w:sz="0" w:space="0" w:color="auto"/>
      </w:divBdr>
    </w:div>
    <w:div w:id="1896504220">
      <w:bodyDiv w:val="1"/>
      <w:marLeft w:val="0"/>
      <w:marRight w:val="0"/>
      <w:marTop w:val="0"/>
      <w:marBottom w:val="0"/>
      <w:divBdr>
        <w:top w:val="none" w:sz="0" w:space="0" w:color="auto"/>
        <w:left w:val="none" w:sz="0" w:space="0" w:color="auto"/>
        <w:bottom w:val="none" w:sz="0" w:space="0" w:color="auto"/>
        <w:right w:val="none" w:sz="0" w:space="0" w:color="auto"/>
      </w:divBdr>
    </w:div>
    <w:div w:id="1897204234">
      <w:bodyDiv w:val="1"/>
      <w:marLeft w:val="0"/>
      <w:marRight w:val="0"/>
      <w:marTop w:val="0"/>
      <w:marBottom w:val="0"/>
      <w:divBdr>
        <w:top w:val="none" w:sz="0" w:space="0" w:color="auto"/>
        <w:left w:val="none" w:sz="0" w:space="0" w:color="auto"/>
        <w:bottom w:val="none" w:sz="0" w:space="0" w:color="auto"/>
        <w:right w:val="none" w:sz="0" w:space="0" w:color="auto"/>
      </w:divBdr>
    </w:div>
    <w:div w:id="1902860965">
      <w:bodyDiv w:val="1"/>
      <w:marLeft w:val="0"/>
      <w:marRight w:val="0"/>
      <w:marTop w:val="0"/>
      <w:marBottom w:val="0"/>
      <w:divBdr>
        <w:top w:val="none" w:sz="0" w:space="0" w:color="auto"/>
        <w:left w:val="none" w:sz="0" w:space="0" w:color="auto"/>
        <w:bottom w:val="none" w:sz="0" w:space="0" w:color="auto"/>
        <w:right w:val="none" w:sz="0" w:space="0" w:color="auto"/>
      </w:divBdr>
    </w:div>
    <w:div w:id="1906180907">
      <w:bodyDiv w:val="1"/>
      <w:marLeft w:val="0"/>
      <w:marRight w:val="0"/>
      <w:marTop w:val="0"/>
      <w:marBottom w:val="0"/>
      <w:divBdr>
        <w:top w:val="none" w:sz="0" w:space="0" w:color="auto"/>
        <w:left w:val="none" w:sz="0" w:space="0" w:color="auto"/>
        <w:bottom w:val="none" w:sz="0" w:space="0" w:color="auto"/>
        <w:right w:val="none" w:sz="0" w:space="0" w:color="auto"/>
      </w:divBdr>
    </w:div>
    <w:div w:id="1909270309">
      <w:bodyDiv w:val="1"/>
      <w:marLeft w:val="0"/>
      <w:marRight w:val="0"/>
      <w:marTop w:val="0"/>
      <w:marBottom w:val="0"/>
      <w:divBdr>
        <w:top w:val="none" w:sz="0" w:space="0" w:color="auto"/>
        <w:left w:val="none" w:sz="0" w:space="0" w:color="auto"/>
        <w:bottom w:val="none" w:sz="0" w:space="0" w:color="auto"/>
        <w:right w:val="none" w:sz="0" w:space="0" w:color="auto"/>
      </w:divBdr>
    </w:div>
    <w:div w:id="1910115126">
      <w:bodyDiv w:val="1"/>
      <w:marLeft w:val="0"/>
      <w:marRight w:val="0"/>
      <w:marTop w:val="0"/>
      <w:marBottom w:val="0"/>
      <w:divBdr>
        <w:top w:val="none" w:sz="0" w:space="0" w:color="auto"/>
        <w:left w:val="none" w:sz="0" w:space="0" w:color="auto"/>
        <w:bottom w:val="none" w:sz="0" w:space="0" w:color="auto"/>
        <w:right w:val="none" w:sz="0" w:space="0" w:color="auto"/>
      </w:divBdr>
    </w:div>
    <w:div w:id="1911310709">
      <w:bodyDiv w:val="1"/>
      <w:marLeft w:val="0"/>
      <w:marRight w:val="0"/>
      <w:marTop w:val="0"/>
      <w:marBottom w:val="0"/>
      <w:divBdr>
        <w:top w:val="none" w:sz="0" w:space="0" w:color="auto"/>
        <w:left w:val="none" w:sz="0" w:space="0" w:color="auto"/>
        <w:bottom w:val="none" w:sz="0" w:space="0" w:color="auto"/>
        <w:right w:val="none" w:sz="0" w:space="0" w:color="auto"/>
      </w:divBdr>
    </w:div>
    <w:div w:id="1911453850">
      <w:bodyDiv w:val="1"/>
      <w:marLeft w:val="0"/>
      <w:marRight w:val="0"/>
      <w:marTop w:val="0"/>
      <w:marBottom w:val="0"/>
      <w:divBdr>
        <w:top w:val="none" w:sz="0" w:space="0" w:color="auto"/>
        <w:left w:val="none" w:sz="0" w:space="0" w:color="auto"/>
        <w:bottom w:val="none" w:sz="0" w:space="0" w:color="auto"/>
        <w:right w:val="none" w:sz="0" w:space="0" w:color="auto"/>
      </w:divBdr>
    </w:div>
    <w:div w:id="1914241205">
      <w:bodyDiv w:val="1"/>
      <w:marLeft w:val="0"/>
      <w:marRight w:val="0"/>
      <w:marTop w:val="0"/>
      <w:marBottom w:val="0"/>
      <w:divBdr>
        <w:top w:val="none" w:sz="0" w:space="0" w:color="auto"/>
        <w:left w:val="none" w:sz="0" w:space="0" w:color="auto"/>
        <w:bottom w:val="none" w:sz="0" w:space="0" w:color="auto"/>
        <w:right w:val="none" w:sz="0" w:space="0" w:color="auto"/>
      </w:divBdr>
    </w:div>
    <w:div w:id="1918788010">
      <w:bodyDiv w:val="1"/>
      <w:marLeft w:val="0"/>
      <w:marRight w:val="0"/>
      <w:marTop w:val="0"/>
      <w:marBottom w:val="0"/>
      <w:divBdr>
        <w:top w:val="none" w:sz="0" w:space="0" w:color="auto"/>
        <w:left w:val="none" w:sz="0" w:space="0" w:color="auto"/>
        <w:bottom w:val="none" w:sz="0" w:space="0" w:color="auto"/>
        <w:right w:val="none" w:sz="0" w:space="0" w:color="auto"/>
      </w:divBdr>
    </w:div>
    <w:div w:id="1919361550">
      <w:bodyDiv w:val="1"/>
      <w:marLeft w:val="0"/>
      <w:marRight w:val="0"/>
      <w:marTop w:val="0"/>
      <w:marBottom w:val="0"/>
      <w:divBdr>
        <w:top w:val="none" w:sz="0" w:space="0" w:color="auto"/>
        <w:left w:val="none" w:sz="0" w:space="0" w:color="auto"/>
        <w:bottom w:val="none" w:sz="0" w:space="0" w:color="auto"/>
        <w:right w:val="none" w:sz="0" w:space="0" w:color="auto"/>
      </w:divBdr>
    </w:div>
    <w:div w:id="1920747100">
      <w:bodyDiv w:val="1"/>
      <w:marLeft w:val="0"/>
      <w:marRight w:val="0"/>
      <w:marTop w:val="0"/>
      <w:marBottom w:val="0"/>
      <w:divBdr>
        <w:top w:val="none" w:sz="0" w:space="0" w:color="auto"/>
        <w:left w:val="none" w:sz="0" w:space="0" w:color="auto"/>
        <w:bottom w:val="none" w:sz="0" w:space="0" w:color="auto"/>
        <w:right w:val="none" w:sz="0" w:space="0" w:color="auto"/>
      </w:divBdr>
    </w:div>
    <w:div w:id="1927375411">
      <w:bodyDiv w:val="1"/>
      <w:marLeft w:val="0"/>
      <w:marRight w:val="0"/>
      <w:marTop w:val="0"/>
      <w:marBottom w:val="0"/>
      <w:divBdr>
        <w:top w:val="none" w:sz="0" w:space="0" w:color="auto"/>
        <w:left w:val="none" w:sz="0" w:space="0" w:color="auto"/>
        <w:bottom w:val="none" w:sz="0" w:space="0" w:color="auto"/>
        <w:right w:val="none" w:sz="0" w:space="0" w:color="auto"/>
      </w:divBdr>
    </w:div>
    <w:div w:id="1928996333">
      <w:bodyDiv w:val="1"/>
      <w:marLeft w:val="0"/>
      <w:marRight w:val="0"/>
      <w:marTop w:val="0"/>
      <w:marBottom w:val="0"/>
      <w:divBdr>
        <w:top w:val="none" w:sz="0" w:space="0" w:color="auto"/>
        <w:left w:val="none" w:sz="0" w:space="0" w:color="auto"/>
        <w:bottom w:val="none" w:sz="0" w:space="0" w:color="auto"/>
        <w:right w:val="none" w:sz="0" w:space="0" w:color="auto"/>
      </w:divBdr>
    </w:div>
    <w:div w:id="1929582052">
      <w:bodyDiv w:val="1"/>
      <w:marLeft w:val="0"/>
      <w:marRight w:val="0"/>
      <w:marTop w:val="0"/>
      <w:marBottom w:val="0"/>
      <w:divBdr>
        <w:top w:val="none" w:sz="0" w:space="0" w:color="auto"/>
        <w:left w:val="none" w:sz="0" w:space="0" w:color="auto"/>
        <w:bottom w:val="none" w:sz="0" w:space="0" w:color="auto"/>
        <w:right w:val="none" w:sz="0" w:space="0" w:color="auto"/>
      </w:divBdr>
    </w:div>
    <w:div w:id="1930574496">
      <w:bodyDiv w:val="1"/>
      <w:marLeft w:val="0"/>
      <w:marRight w:val="0"/>
      <w:marTop w:val="0"/>
      <w:marBottom w:val="0"/>
      <w:divBdr>
        <w:top w:val="none" w:sz="0" w:space="0" w:color="auto"/>
        <w:left w:val="none" w:sz="0" w:space="0" w:color="auto"/>
        <w:bottom w:val="none" w:sz="0" w:space="0" w:color="auto"/>
        <w:right w:val="none" w:sz="0" w:space="0" w:color="auto"/>
      </w:divBdr>
    </w:div>
    <w:div w:id="1930575394">
      <w:bodyDiv w:val="1"/>
      <w:marLeft w:val="0"/>
      <w:marRight w:val="0"/>
      <w:marTop w:val="0"/>
      <w:marBottom w:val="0"/>
      <w:divBdr>
        <w:top w:val="none" w:sz="0" w:space="0" w:color="auto"/>
        <w:left w:val="none" w:sz="0" w:space="0" w:color="auto"/>
        <w:bottom w:val="none" w:sz="0" w:space="0" w:color="auto"/>
        <w:right w:val="none" w:sz="0" w:space="0" w:color="auto"/>
      </w:divBdr>
    </w:div>
    <w:div w:id="1934363929">
      <w:bodyDiv w:val="1"/>
      <w:marLeft w:val="0"/>
      <w:marRight w:val="0"/>
      <w:marTop w:val="0"/>
      <w:marBottom w:val="0"/>
      <w:divBdr>
        <w:top w:val="none" w:sz="0" w:space="0" w:color="auto"/>
        <w:left w:val="none" w:sz="0" w:space="0" w:color="auto"/>
        <w:bottom w:val="none" w:sz="0" w:space="0" w:color="auto"/>
        <w:right w:val="none" w:sz="0" w:space="0" w:color="auto"/>
      </w:divBdr>
    </w:div>
    <w:div w:id="1939830388">
      <w:bodyDiv w:val="1"/>
      <w:marLeft w:val="0"/>
      <w:marRight w:val="0"/>
      <w:marTop w:val="0"/>
      <w:marBottom w:val="0"/>
      <w:divBdr>
        <w:top w:val="none" w:sz="0" w:space="0" w:color="auto"/>
        <w:left w:val="none" w:sz="0" w:space="0" w:color="auto"/>
        <w:bottom w:val="none" w:sz="0" w:space="0" w:color="auto"/>
        <w:right w:val="none" w:sz="0" w:space="0" w:color="auto"/>
      </w:divBdr>
    </w:div>
    <w:div w:id="1944682393">
      <w:bodyDiv w:val="1"/>
      <w:marLeft w:val="0"/>
      <w:marRight w:val="0"/>
      <w:marTop w:val="0"/>
      <w:marBottom w:val="0"/>
      <w:divBdr>
        <w:top w:val="none" w:sz="0" w:space="0" w:color="auto"/>
        <w:left w:val="none" w:sz="0" w:space="0" w:color="auto"/>
        <w:bottom w:val="none" w:sz="0" w:space="0" w:color="auto"/>
        <w:right w:val="none" w:sz="0" w:space="0" w:color="auto"/>
      </w:divBdr>
    </w:div>
    <w:div w:id="1945183730">
      <w:bodyDiv w:val="1"/>
      <w:marLeft w:val="0"/>
      <w:marRight w:val="0"/>
      <w:marTop w:val="0"/>
      <w:marBottom w:val="0"/>
      <w:divBdr>
        <w:top w:val="none" w:sz="0" w:space="0" w:color="auto"/>
        <w:left w:val="none" w:sz="0" w:space="0" w:color="auto"/>
        <w:bottom w:val="none" w:sz="0" w:space="0" w:color="auto"/>
        <w:right w:val="none" w:sz="0" w:space="0" w:color="auto"/>
      </w:divBdr>
    </w:div>
    <w:div w:id="1953900446">
      <w:bodyDiv w:val="1"/>
      <w:marLeft w:val="0"/>
      <w:marRight w:val="0"/>
      <w:marTop w:val="0"/>
      <w:marBottom w:val="0"/>
      <w:divBdr>
        <w:top w:val="none" w:sz="0" w:space="0" w:color="auto"/>
        <w:left w:val="none" w:sz="0" w:space="0" w:color="auto"/>
        <w:bottom w:val="none" w:sz="0" w:space="0" w:color="auto"/>
        <w:right w:val="none" w:sz="0" w:space="0" w:color="auto"/>
      </w:divBdr>
    </w:div>
    <w:div w:id="1958027310">
      <w:bodyDiv w:val="1"/>
      <w:marLeft w:val="0"/>
      <w:marRight w:val="0"/>
      <w:marTop w:val="0"/>
      <w:marBottom w:val="0"/>
      <w:divBdr>
        <w:top w:val="none" w:sz="0" w:space="0" w:color="auto"/>
        <w:left w:val="none" w:sz="0" w:space="0" w:color="auto"/>
        <w:bottom w:val="none" w:sz="0" w:space="0" w:color="auto"/>
        <w:right w:val="none" w:sz="0" w:space="0" w:color="auto"/>
      </w:divBdr>
    </w:div>
    <w:div w:id="1967812933">
      <w:bodyDiv w:val="1"/>
      <w:marLeft w:val="0"/>
      <w:marRight w:val="0"/>
      <w:marTop w:val="0"/>
      <w:marBottom w:val="0"/>
      <w:divBdr>
        <w:top w:val="none" w:sz="0" w:space="0" w:color="auto"/>
        <w:left w:val="none" w:sz="0" w:space="0" w:color="auto"/>
        <w:bottom w:val="none" w:sz="0" w:space="0" w:color="auto"/>
        <w:right w:val="none" w:sz="0" w:space="0" w:color="auto"/>
      </w:divBdr>
    </w:div>
    <w:div w:id="1969554964">
      <w:bodyDiv w:val="1"/>
      <w:marLeft w:val="0"/>
      <w:marRight w:val="0"/>
      <w:marTop w:val="0"/>
      <w:marBottom w:val="0"/>
      <w:divBdr>
        <w:top w:val="none" w:sz="0" w:space="0" w:color="auto"/>
        <w:left w:val="none" w:sz="0" w:space="0" w:color="auto"/>
        <w:bottom w:val="none" w:sz="0" w:space="0" w:color="auto"/>
        <w:right w:val="none" w:sz="0" w:space="0" w:color="auto"/>
      </w:divBdr>
    </w:div>
    <w:div w:id="1974748755">
      <w:bodyDiv w:val="1"/>
      <w:marLeft w:val="0"/>
      <w:marRight w:val="0"/>
      <w:marTop w:val="0"/>
      <w:marBottom w:val="0"/>
      <w:divBdr>
        <w:top w:val="none" w:sz="0" w:space="0" w:color="auto"/>
        <w:left w:val="none" w:sz="0" w:space="0" w:color="auto"/>
        <w:bottom w:val="none" w:sz="0" w:space="0" w:color="auto"/>
        <w:right w:val="none" w:sz="0" w:space="0" w:color="auto"/>
      </w:divBdr>
    </w:div>
    <w:div w:id="1975213530">
      <w:bodyDiv w:val="1"/>
      <w:marLeft w:val="0"/>
      <w:marRight w:val="0"/>
      <w:marTop w:val="0"/>
      <w:marBottom w:val="0"/>
      <w:divBdr>
        <w:top w:val="none" w:sz="0" w:space="0" w:color="auto"/>
        <w:left w:val="none" w:sz="0" w:space="0" w:color="auto"/>
        <w:bottom w:val="none" w:sz="0" w:space="0" w:color="auto"/>
        <w:right w:val="none" w:sz="0" w:space="0" w:color="auto"/>
      </w:divBdr>
    </w:div>
    <w:div w:id="1978294295">
      <w:bodyDiv w:val="1"/>
      <w:marLeft w:val="0"/>
      <w:marRight w:val="0"/>
      <w:marTop w:val="0"/>
      <w:marBottom w:val="0"/>
      <w:divBdr>
        <w:top w:val="none" w:sz="0" w:space="0" w:color="auto"/>
        <w:left w:val="none" w:sz="0" w:space="0" w:color="auto"/>
        <w:bottom w:val="none" w:sz="0" w:space="0" w:color="auto"/>
        <w:right w:val="none" w:sz="0" w:space="0" w:color="auto"/>
      </w:divBdr>
    </w:div>
    <w:div w:id="1978799814">
      <w:bodyDiv w:val="1"/>
      <w:marLeft w:val="0"/>
      <w:marRight w:val="0"/>
      <w:marTop w:val="0"/>
      <w:marBottom w:val="0"/>
      <w:divBdr>
        <w:top w:val="none" w:sz="0" w:space="0" w:color="auto"/>
        <w:left w:val="none" w:sz="0" w:space="0" w:color="auto"/>
        <w:bottom w:val="none" w:sz="0" w:space="0" w:color="auto"/>
        <w:right w:val="none" w:sz="0" w:space="0" w:color="auto"/>
      </w:divBdr>
    </w:div>
    <w:div w:id="1979720861">
      <w:bodyDiv w:val="1"/>
      <w:marLeft w:val="0"/>
      <w:marRight w:val="0"/>
      <w:marTop w:val="0"/>
      <w:marBottom w:val="0"/>
      <w:divBdr>
        <w:top w:val="none" w:sz="0" w:space="0" w:color="auto"/>
        <w:left w:val="none" w:sz="0" w:space="0" w:color="auto"/>
        <w:bottom w:val="none" w:sz="0" w:space="0" w:color="auto"/>
        <w:right w:val="none" w:sz="0" w:space="0" w:color="auto"/>
      </w:divBdr>
    </w:div>
    <w:div w:id="1981423814">
      <w:bodyDiv w:val="1"/>
      <w:marLeft w:val="0"/>
      <w:marRight w:val="0"/>
      <w:marTop w:val="0"/>
      <w:marBottom w:val="0"/>
      <w:divBdr>
        <w:top w:val="none" w:sz="0" w:space="0" w:color="auto"/>
        <w:left w:val="none" w:sz="0" w:space="0" w:color="auto"/>
        <w:bottom w:val="none" w:sz="0" w:space="0" w:color="auto"/>
        <w:right w:val="none" w:sz="0" w:space="0" w:color="auto"/>
      </w:divBdr>
    </w:div>
    <w:div w:id="1981692893">
      <w:bodyDiv w:val="1"/>
      <w:marLeft w:val="0"/>
      <w:marRight w:val="0"/>
      <w:marTop w:val="0"/>
      <w:marBottom w:val="0"/>
      <w:divBdr>
        <w:top w:val="none" w:sz="0" w:space="0" w:color="auto"/>
        <w:left w:val="none" w:sz="0" w:space="0" w:color="auto"/>
        <w:bottom w:val="none" w:sz="0" w:space="0" w:color="auto"/>
        <w:right w:val="none" w:sz="0" w:space="0" w:color="auto"/>
      </w:divBdr>
    </w:div>
    <w:div w:id="1982810449">
      <w:bodyDiv w:val="1"/>
      <w:marLeft w:val="0"/>
      <w:marRight w:val="0"/>
      <w:marTop w:val="0"/>
      <w:marBottom w:val="0"/>
      <w:divBdr>
        <w:top w:val="none" w:sz="0" w:space="0" w:color="auto"/>
        <w:left w:val="none" w:sz="0" w:space="0" w:color="auto"/>
        <w:bottom w:val="none" w:sz="0" w:space="0" w:color="auto"/>
        <w:right w:val="none" w:sz="0" w:space="0" w:color="auto"/>
      </w:divBdr>
    </w:div>
    <w:div w:id="1983190751">
      <w:bodyDiv w:val="1"/>
      <w:marLeft w:val="0"/>
      <w:marRight w:val="0"/>
      <w:marTop w:val="0"/>
      <w:marBottom w:val="0"/>
      <w:divBdr>
        <w:top w:val="none" w:sz="0" w:space="0" w:color="auto"/>
        <w:left w:val="none" w:sz="0" w:space="0" w:color="auto"/>
        <w:bottom w:val="none" w:sz="0" w:space="0" w:color="auto"/>
        <w:right w:val="none" w:sz="0" w:space="0" w:color="auto"/>
      </w:divBdr>
    </w:div>
    <w:div w:id="1984889886">
      <w:bodyDiv w:val="1"/>
      <w:marLeft w:val="0"/>
      <w:marRight w:val="0"/>
      <w:marTop w:val="0"/>
      <w:marBottom w:val="0"/>
      <w:divBdr>
        <w:top w:val="none" w:sz="0" w:space="0" w:color="auto"/>
        <w:left w:val="none" w:sz="0" w:space="0" w:color="auto"/>
        <w:bottom w:val="none" w:sz="0" w:space="0" w:color="auto"/>
        <w:right w:val="none" w:sz="0" w:space="0" w:color="auto"/>
      </w:divBdr>
    </w:div>
    <w:div w:id="1988895707">
      <w:bodyDiv w:val="1"/>
      <w:marLeft w:val="0"/>
      <w:marRight w:val="0"/>
      <w:marTop w:val="0"/>
      <w:marBottom w:val="0"/>
      <w:divBdr>
        <w:top w:val="none" w:sz="0" w:space="0" w:color="auto"/>
        <w:left w:val="none" w:sz="0" w:space="0" w:color="auto"/>
        <w:bottom w:val="none" w:sz="0" w:space="0" w:color="auto"/>
        <w:right w:val="none" w:sz="0" w:space="0" w:color="auto"/>
      </w:divBdr>
    </w:div>
    <w:div w:id="1995529778">
      <w:bodyDiv w:val="1"/>
      <w:marLeft w:val="0"/>
      <w:marRight w:val="0"/>
      <w:marTop w:val="0"/>
      <w:marBottom w:val="0"/>
      <w:divBdr>
        <w:top w:val="none" w:sz="0" w:space="0" w:color="auto"/>
        <w:left w:val="none" w:sz="0" w:space="0" w:color="auto"/>
        <w:bottom w:val="none" w:sz="0" w:space="0" w:color="auto"/>
        <w:right w:val="none" w:sz="0" w:space="0" w:color="auto"/>
      </w:divBdr>
    </w:div>
    <w:div w:id="1995794490">
      <w:bodyDiv w:val="1"/>
      <w:marLeft w:val="0"/>
      <w:marRight w:val="0"/>
      <w:marTop w:val="0"/>
      <w:marBottom w:val="0"/>
      <w:divBdr>
        <w:top w:val="none" w:sz="0" w:space="0" w:color="auto"/>
        <w:left w:val="none" w:sz="0" w:space="0" w:color="auto"/>
        <w:bottom w:val="none" w:sz="0" w:space="0" w:color="auto"/>
        <w:right w:val="none" w:sz="0" w:space="0" w:color="auto"/>
      </w:divBdr>
    </w:div>
    <w:div w:id="1996492426">
      <w:bodyDiv w:val="1"/>
      <w:marLeft w:val="0"/>
      <w:marRight w:val="0"/>
      <w:marTop w:val="0"/>
      <w:marBottom w:val="0"/>
      <w:divBdr>
        <w:top w:val="none" w:sz="0" w:space="0" w:color="auto"/>
        <w:left w:val="none" w:sz="0" w:space="0" w:color="auto"/>
        <w:bottom w:val="none" w:sz="0" w:space="0" w:color="auto"/>
        <w:right w:val="none" w:sz="0" w:space="0" w:color="auto"/>
      </w:divBdr>
    </w:div>
    <w:div w:id="1999453272">
      <w:bodyDiv w:val="1"/>
      <w:marLeft w:val="0"/>
      <w:marRight w:val="0"/>
      <w:marTop w:val="0"/>
      <w:marBottom w:val="0"/>
      <w:divBdr>
        <w:top w:val="none" w:sz="0" w:space="0" w:color="auto"/>
        <w:left w:val="none" w:sz="0" w:space="0" w:color="auto"/>
        <w:bottom w:val="none" w:sz="0" w:space="0" w:color="auto"/>
        <w:right w:val="none" w:sz="0" w:space="0" w:color="auto"/>
      </w:divBdr>
    </w:div>
    <w:div w:id="1999648186">
      <w:bodyDiv w:val="1"/>
      <w:marLeft w:val="0"/>
      <w:marRight w:val="0"/>
      <w:marTop w:val="0"/>
      <w:marBottom w:val="0"/>
      <w:divBdr>
        <w:top w:val="none" w:sz="0" w:space="0" w:color="auto"/>
        <w:left w:val="none" w:sz="0" w:space="0" w:color="auto"/>
        <w:bottom w:val="none" w:sz="0" w:space="0" w:color="auto"/>
        <w:right w:val="none" w:sz="0" w:space="0" w:color="auto"/>
      </w:divBdr>
    </w:div>
    <w:div w:id="2001499079">
      <w:bodyDiv w:val="1"/>
      <w:marLeft w:val="0"/>
      <w:marRight w:val="0"/>
      <w:marTop w:val="0"/>
      <w:marBottom w:val="0"/>
      <w:divBdr>
        <w:top w:val="none" w:sz="0" w:space="0" w:color="auto"/>
        <w:left w:val="none" w:sz="0" w:space="0" w:color="auto"/>
        <w:bottom w:val="none" w:sz="0" w:space="0" w:color="auto"/>
        <w:right w:val="none" w:sz="0" w:space="0" w:color="auto"/>
      </w:divBdr>
    </w:div>
    <w:div w:id="2004770523">
      <w:bodyDiv w:val="1"/>
      <w:marLeft w:val="0"/>
      <w:marRight w:val="0"/>
      <w:marTop w:val="0"/>
      <w:marBottom w:val="0"/>
      <w:divBdr>
        <w:top w:val="none" w:sz="0" w:space="0" w:color="auto"/>
        <w:left w:val="none" w:sz="0" w:space="0" w:color="auto"/>
        <w:bottom w:val="none" w:sz="0" w:space="0" w:color="auto"/>
        <w:right w:val="none" w:sz="0" w:space="0" w:color="auto"/>
      </w:divBdr>
    </w:div>
    <w:div w:id="2011635192">
      <w:bodyDiv w:val="1"/>
      <w:marLeft w:val="0"/>
      <w:marRight w:val="0"/>
      <w:marTop w:val="0"/>
      <w:marBottom w:val="0"/>
      <w:divBdr>
        <w:top w:val="none" w:sz="0" w:space="0" w:color="auto"/>
        <w:left w:val="none" w:sz="0" w:space="0" w:color="auto"/>
        <w:bottom w:val="none" w:sz="0" w:space="0" w:color="auto"/>
        <w:right w:val="none" w:sz="0" w:space="0" w:color="auto"/>
      </w:divBdr>
    </w:div>
    <w:div w:id="2014911880">
      <w:bodyDiv w:val="1"/>
      <w:marLeft w:val="0"/>
      <w:marRight w:val="0"/>
      <w:marTop w:val="0"/>
      <w:marBottom w:val="0"/>
      <w:divBdr>
        <w:top w:val="none" w:sz="0" w:space="0" w:color="auto"/>
        <w:left w:val="none" w:sz="0" w:space="0" w:color="auto"/>
        <w:bottom w:val="none" w:sz="0" w:space="0" w:color="auto"/>
        <w:right w:val="none" w:sz="0" w:space="0" w:color="auto"/>
      </w:divBdr>
    </w:div>
    <w:div w:id="2015187040">
      <w:bodyDiv w:val="1"/>
      <w:marLeft w:val="0"/>
      <w:marRight w:val="0"/>
      <w:marTop w:val="0"/>
      <w:marBottom w:val="0"/>
      <w:divBdr>
        <w:top w:val="none" w:sz="0" w:space="0" w:color="auto"/>
        <w:left w:val="none" w:sz="0" w:space="0" w:color="auto"/>
        <w:bottom w:val="none" w:sz="0" w:space="0" w:color="auto"/>
        <w:right w:val="none" w:sz="0" w:space="0" w:color="auto"/>
      </w:divBdr>
    </w:div>
    <w:div w:id="2020428703">
      <w:bodyDiv w:val="1"/>
      <w:marLeft w:val="0"/>
      <w:marRight w:val="0"/>
      <w:marTop w:val="0"/>
      <w:marBottom w:val="0"/>
      <w:divBdr>
        <w:top w:val="none" w:sz="0" w:space="0" w:color="auto"/>
        <w:left w:val="none" w:sz="0" w:space="0" w:color="auto"/>
        <w:bottom w:val="none" w:sz="0" w:space="0" w:color="auto"/>
        <w:right w:val="none" w:sz="0" w:space="0" w:color="auto"/>
      </w:divBdr>
    </w:div>
    <w:div w:id="2023361746">
      <w:bodyDiv w:val="1"/>
      <w:marLeft w:val="0"/>
      <w:marRight w:val="0"/>
      <w:marTop w:val="0"/>
      <w:marBottom w:val="0"/>
      <w:divBdr>
        <w:top w:val="none" w:sz="0" w:space="0" w:color="auto"/>
        <w:left w:val="none" w:sz="0" w:space="0" w:color="auto"/>
        <w:bottom w:val="none" w:sz="0" w:space="0" w:color="auto"/>
        <w:right w:val="none" w:sz="0" w:space="0" w:color="auto"/>
      </w:divBdr>
    </w:div>
    <w:div w:id="2023778206">
      <w:bodyDiv w:val="1"/>
      <w:marLeft w:val="0"/>
      <w:marRight w:val="0"/>
      <w:marTop w:val="0"/>
      <w:marBottom w:val="0"/>
      <w:divBdr>
        <w:top w:val="none" w:sz="0" w:space="0" w:color="auto"/>
        <w:left w:val="none" w:sz="0" w:space="0" w:color="auto"/>
        <w:bottom w:val="none" w:sz="0" w:space="0" w:color="auto"/>
        <w:right w:val="none" w:sz="0" w:space="0" w:color="auto"/>
      </w:divBdr>
    </w:div>
    <w:div w:id="2025590436">
      <w:bodyDiv w:val="1"/>
      <w:marLeft w:val="0"/>
      <w:marRight w:val="0"/>
      <w:marTop w:val="0"/>
      <w:marBottom w:val="0"/>
      <w:divBdr>
        <w:top w:val="none" w:sz="0" w:space="0" w:color="auto"/>
        <w:left w:val="none" w:sz="0" w:space="0" w:color="auto"/>
        <w:bottom w:val="none" w:sz="0" w:space="0" w:color="auto"/>
        <w:right w:val="none" w:sz="0" w:space="0" w:color="auto"/>
      </w:divBdr>
    </w:div>
    <w:div w:id="2025592794">
      <w:bodyDiv w:val="1"/>
      <w:marLeft w:val="0"/>
      <w:marRight w:val="0"/>
      <w:marTop w:val="0"/>
      <w:marBottom w:val="0"/>
      <w:divBdr>
        <w:top w:val="none" w:sz="0" w:space="0" w:color="auto"/>
        <w:left w:val="none" w:sz="0" w:space="0" w:color="auto"/>
        <w:bottom w:val="none" w:sz="0" w:space="0" w:color="auto"/>
        <w:right w:val="none" w:sz="0" w:space="0" w:color="auto"/>
      </w:divBdr>
    </w:div>
    <w:div w:id="2026176799">
      <w:bodyDiv w:val="1"/>
      <w:marLeft w:val="0"/>
      <w:marRight w:val="0"/>
      <w:marTop w:val="0"/>
      <w:marBottom w:val="0"/>
      <w:divBdr>
        <w:top w:val="none" w:sz="0" w:space="0" w:color="auto"/>
        <w:left w:val="none" w:sz="0" w:space="0" w:color="auto"/>
        <w:bottom w:val="none" w:sz="0" w:space="0" w:color="auto"/>
        <w:right w:val="none" w:sz="0" w:space="0" w:color="auto"/>
      </w:divBdr>
    </w:div>
    <w:div w:id="2027171393">
      <w:bodyDiv w:val="1"/>
      <w:marLeft w:val="0"/>
      <w:marRight w:val="0"/>
      <w:marTop w:val="0"/>
      <w:marBottom w:val="0"/>
      <w:divBdr>
        <w:top w:val="none" w:sz="0" w:space="0" w:color="auto"/>
        <w:left w:val="none" w:sz="0" w:space="0" w:color="auto"/>
        <w:bottom w:val="none" w:sz="0" w:space="0" w:color="auto"/>
        <w:right w:val="none" w:sz="0" w:space="0" w:color="auto"/>
      </w:divBdr>
    </w:div>
    <w:div w:id="2028828282">
      <w:bodyDiv w:val="1"/>
      <w:marLeft w:val="0"/>
      <w:marRight w:val="0"/>
      <w:marTop w:val="0"/>
      <w:marBottom w:val="0"/>
      <w:divBdr>
        <w:top w:val="none" w:sz="0" w:space="0" w:color="auto"/>
        <w:left w:val="none" w:sz="0" w:space="0" w:color="auto"/>
        <w:bottom w:val="none" w:sz="0" w:space="0" w:color="auto"/>
        <w:right w:val="none" w:sz="0" w:space="0" w:color="auto"/>
      </w:divBdr>
    </w:div>
    <w:div w:id="2031906343">
      <w:bodyDiv w:val="1"/>
      <w:marLeft w:val="0"/>
      <w:marRight w:val="0"/>
      <w:marTop w:val="0"/>
      <w:marBottom w:val="0"/>
      <w:divBdr>
        <w:top w:val="none" w:sz="0" w:space="0" w:color="auto"/>
        <w:left w:val="none" w:sz="0" w:space="0" w:color="auto"/>
        <w:bottom w:val="none" w:sz="0" w:space="0" w:color="auto"/>
        <w:right w:val="none" w:sz="0" w:space="0" w:color="auto"/>
      </w:divBdr>
    </w:div>
    <w:div w:id="2034190508">
      <w:bodyDiv w:val="1"/>
      <w:marLeft w:val="0"/>
      <w:marRight w:val="0"/>
      <w:marTop w:val="0"/>
      <w:marBottom w:val="0"/>
      <w:divBdr>
        <w:top w:val="none" w:sz="0" w:space="0" w:color="auto"/>
        <w:left w:val="none" w:sz="0" w:space="0" w:color="auto"/>
        <w:bottom w:val="none" w:sz="0" w:space="0" w:color="auto"/>
        <w:right w:val="none" w:sz="0" w:space="0" w:color="auto"/>
      </w:divBdr>
    </w:div>
    <w:div w:id="2035111560">
      <w:bodyDiv w:val="1"/>
      <w:marLeft w:val="0"/>
      <w:marRight w:val="0"/>
      <w:marTop w:val="0"/>
      <w:marBottom w:val="0"/>
      <w:divBdr>
        <w:top w:val="none" w:sz="0" w:space="0" w:color="auto"/>
        <w:left w:val="none" w:sz="0" w:space="0" w:color="auto"/>
        <w:bottom w:val="none" w:sz="0" w:space="0" w:color="auto"/>
        <w:right w:val="none" w:sz="0" w:space="0" w:color="auto"/>
      </w:divBdr>
    </w:div>
    <w:div w:id="2035186994">
      <w:bodyDiv w:val="1"/>
      <w:marLeft w:val="0"/>
      <w:marRight w:val="0"/>
      <w:marTop w:val="0"/>
      <w:marBottom w:val="0"/>
      <w:divBdr>
        <w:top w:val="none" w:sz="0" w:space="0" w:color="auto"/>
        <w:left w:val="none" w:sz="0" w:space="0" w:color="auto"/>
        <w:bottom w:val="none" w:sz="0" w:space="0" w:color="auto"/>
        <w:right w:val="none" w:sz="0" w:space="0" w:color="auto"/>
      </w:divBdr>
    </w:div>
    <w:div w:id="2036881188">
      <w:bodyDiv w:val="1"/>
      <w:marLeft w:val="0"/>
      <w:marRight w:val="0"/>
      <w:marTop w:val="0"/>
      <w:marBottom w:val="0"/>
      <w:divBdr>
        <w:top w:val="none" w:sz="0" w:space="0" w:color="auto"/>
        <w:left w:val="none" w:sz="0" w:space="0" w:color="auto"/>
        <w:bottom w:val="none" w:sz="0" w:space="0" w:color="auto"/>
        <w:right w:val="none" w:sz="0" w:space="0" w:color="auto"/>
      </w:divBdr>
    </w:div>
    <w:div w:id="2043168209">
      <w:bodyDiv w:val="1"/>
      <w:marLeft w:val="0"/>
      <w:marRight w:val="0"/>
      <w:marTop w:val="0"/>
      <w:marBottom w:val="0"/>
      <w:divBdr>
        <w:top w:val="none" w:sz="0" w:space="0" w:color="auto"/>
        <w:left w:val="none" w:sz="0" w:space="0" w:color="auto"/>
        <w:bottom w:val="none" w:sz="0" w:space="0" w:color="auto"/>
        <w:right w:val="none" w:sz="0" w:space="0" w:color="auto"/>
      </w:divBdr>
    </w:div>
    <w:div w:id="2044597709">
      <w:bodyDiv w:val="1"/>
      <w:marLeft w:val="0"/>
      <w:marRight w:val="0"/>
      <w:marTop w:val="0"/>
      <w:marBottom w:val="0"/>
      <w:divBdr>
        <w:top w:val="none" w:sz="0" w:space="0" w:color="auto"/>
        <w:left w:val="none" w:sz="0" w:space="0" w:color="auto"/>
        <w:bottom w:val="none" w:sz="0" w:space="0" w:color="auto"/>
        <w:right w:val="none" w:sz="0" w:space="0" w:color="auto"/>
      </w:divBdr>
    </w:div>
    <w:div w:id="2045665604">
      <w:bodyDiv w:val="1"/>
      <w:marLeft w:val="0"/>
      <w:marRight w:val="0"/>
      <w:marTop w:val="0"/>
      <w:marBottom w:val="0"/>
      <w:divBdr>
        <w:top w:val="none" w:sz="0" w:space="0" w:color="auto"/>
        <w:left w:val="none" w:sz="0" w:space="0" w:color="auto"/>
        <w:bottom w:val="none" w:sz="0" w:space="0" w:color="auto"/>
        <w:right w:val="none" w:sz="0" w:space="0" w:color="auto"/>
      </w:divBdr>
    </w:div>
    <w:div w:id="2046102743">
      <w:bodyDiv w:val="1"/>
      <w:marLeft w:val="0"/>
      <w:marRight w:val="0"/>
      <w:marTop w:val="0"/>
      <w:marBottom w:val="0"/>
      <w:divBdr>
        <w:top w:val="none" w:sz="0" w:space="0" w:color="auto"/>
        <w:left w:val="none" w:sz="0" w:space="0" w:color="auto"/>
        <w:bottom w:val="none" w:sz="0" w:space="0" w:color="auto"/>
        <w:right w:val="none" w:sz="0" w:space="0" w:color="auto"/>
      </w:divBdr>
    </w:div>
    <w:div w:id="2046980808">
      <w:bodyDiv w:val="1"/>
      <w:marLeft w:val="0"/>
      <w:marRight w:val="0"/>
      <w:marTop w:val="0"/>
      <w:marBottom w:val="0"/>
      <w:divBdr>
        <w:top w:val="none" w:sz="0" w:space="0" w:color="auto"/>
        <w:left w:val="none" w:sz="0" w:space="0" w:color="auto"/>
        <w:bottom w:val="none" w:sz="0" w:space="0" w:color="auto"/>
        <w:right w:val="none" w:sz="0" w:space="0" w:color="auto"/>
      </w:divBdr>
    </w:div>
    <w:div w:id="2049596971">
      <w:bodyDiv w:val="1"/>
      <w:marLeft w:val="0"/>
      <w:marRight w:val="0"/>
      <w:marTop w:val="0"/>
      <w:marBottom w:val="0"/>
      <w:divBdr>
        <w:top w:val="none" w:sz="0" w:space="0" w:color="auto"/>
        <w:left w:val="none" w:sz="0" w:space="0" w:color="auto"/>
        <w:bottom w:val="none" w:sz="0" w:space="0" w:color="auto"/>
        <w:right w:val="none" w:sz="0" w:space="0" w:color="auto"/>
      </w:divBdr>
    </w:div>
    <w:div w:id="2049867035">
      <w:bodyDiv w:val="1"/>
      <w:marLeft w:val="0"/>
      <w:marRight w:val="0"/>
      <w:marTop w:val="0"/>
      <w:marBottom w:val="0"/>
      <w:divBdr>
        <w:top w:val="none" w:sz="0" w:space="0" w:color="auto"/>
        <w:left w:val="none" w:sz="0" w:space="0" w:color="auto"/>
        <w:bottom w:val="none" w:sz="0" w:space="0" w:color="auto"/>
        <w:right w:val="none" w:sz="0" w:space="0" w:color="auto"/>
      </w:divBdr>
    </w:div>
    <w:div w:id="2050302546">
      <w:bodyDiv w:val="1"/>
      <w:marLeft w:val="0"/>
      <w:marRight w:val="0"/>
      <w:marTop w:val="0"/>
      <w:marBottom w:val="0"/>
      <w:divBdr>
        <w:top w:val="none" w:sz="0" w:space="0" w:color="auto"/>
        <w:left w:val="none" w:sz="0" w:space="0" w:color="auto"/>
        <w:bottom w:val="none" w:sz="0" w:space="0" w:color="auto"/>
        <w:right w:val="none" w:sz="0" w:space="0" w:color="auto"/>
      </w:divBdr>
    </w:div>
    <w:div w:id="2050373629">
      <w:bodyDiv w:val="1"/>
      <w:marLeft w:val="0"/>
      <w:marRight w:val="0"/>
      <w:marTop w:val="0"/>
      <w:marBottom w:val="0"/>
      <w:divBdr>
        <w:top w:val="none" w:sz="0" w:space="0" w:color="auto"/>
        <w:left w:val="none" w:sz="0" w:space="0" w:color="auto"/>
        <w:bottom w:val="none" w:sz="0" w:space="0" w:color="auto"/>
        <w:right w:val="none" w:sz="0" w:space="0" w:color="auto"/>
      </w:divBdr>
    </w:div>
    <w:div w:id="2056420083">
      <w:bodyDiv w:val="1"/>
      <w:marLeft w:val="0"/>
      <w:marRight w:val="0"/>
      <w:marTop w:val="0"/>
      <w:marBottom w:val="0"/>
      <w:divBdr>
        <w:top w:val="none" w:sz="0" w:space="0" w:color="auto"/>
        <w:left w:val="none" w:sz="0" w:space="0" w:color="auto"/>
        <w:bottom w:val="none" w:sz="0" w:space="0" w:color="auto"/>
        <w:right w:val="none" w:sz="0" w:space="0" w:color="auto"/>
      </w:divBdr>
    </w:div>
    <w:div w:id="2058621508">
      <w:bodyDiv w:val="1"/>
      <w:marLeft w:val="0"/>
      <w:marRight w:val="0"/>
      <w:marTop w:val="0"/>
      <w:marBottom w:val="0"/>
      <w:divBdr>
        <w:top w:val="none" w:sz="0" w:space="0" w:color="auto"/>
        <w:left w:val="none" w:sz="0" w:space="0" w:color="auto"/>
        <w:bottom w:val="none" w:sz="0" w:space="0" w:color="auto"/>
        <w:right w:val="none" w:sz="0" w:space="0" w:color="auto"/>
      </w:divBdr>
    </w:div>
    <w:div w:id="2059235448">
      <w:bodyDiv w:val="1"/>
      <w:marLeft w:val="0"/>
      <w:marRight w:val="0"/>
      <w:marTop w:val="0"/>
      <w:marBottom w:val="0"/>
      <w:divBdr>
        <w:top w:val="none" w:sz="0" w:space="0" w:color="auto"/>
        <w:left w:val="none" w:sz="0" w:space="0" w:color="auto"/>
        <w:bottom w:val="none" w:sz="0" w:space="0" w:color="auto"/>
        <w:right w:val="none" w:sz="0" w:space="0" w:color="auto"/>
      </w:divBdr>
    </w:div>
    <w:div w:id="2059549111">
      <w:bodyDiv w:val="1"/>
      <w:marLeft w:val="0"/>
      <w:marRight w:val="0"/>
      <w:marTop w:val="0"/>
      <w:marBottom w:val="0"/>
      <w:divBdr>
        <w:top w:val="none" w:sz="0" w:space="0" w:color="auto"/>
        <w:left w:val="none" w:sz="0" w:space="0" w:color="auto"/>
        <w:bottom w:val="none" w:sz="0" w:space="0" w:color="auto"/>
        <w:right w:val="none" w:sz="0" w:space="0" w:color="auto"/>
      </w:divBdr>
    </w:div>
    <w:div w:id="2060471460">
      <w:bodyDiv w:val="1"/>
      <w:marLeft w:val="0"/>
      <w:marRight w:val="0"/>
      <w:marTop w:val="0"/>
      <w:marBottom w:val="0"/>
      <w:divBdr>
        <w:top w:val="none" w:sz="0" w:space="0" w:color="auto"/>
        <w:left w:val="none" w:sz="0" w:space="0" w:color="auto"/>
        <w:bottom w:val="none" w:sz="0" w:space="0" w:color="auto"/>
        <w:right w:val="none" w:sz="0" w:space="0" w:color="auto"/>
      </w:divBdr>
    </w:div>
    <w:div w:id="2060861824">
      <w:bodyDiv w:val="1"/>
      <w:marLeft w:val="0"/>
      <w:marRight w:val="0"/>
      <w:marTop w:val="0"/>
      <w:marBottom w:val="0"/>
      <w:divBdr>
        <w:top w:val="none" w:sz="0" w:space="0" w:color="auto"/>
        <w:left w:val="none" w:sz="0" w:space="0" w:color="auto"/>
        <w:bottom w:val="none" w:sz="0" w:space="0" w:color="auto"/>
        <w:right w:val="none" w:sz="0" w:space="0" w:color="auto"/>
      </w:divBdr>
    </w:div>
    <w:div w:id="2068647685">
      <w:bodyDiv w:val="1"/>
      <w:marLeft w:val="0"/>
      <w:marRight w:val="0"/>
      <w:marTop w:val="0"/>
      <w:marBottom w:val="0"/>
      <w:divBdr>
        <w:top w:val="none" w:sz="0" w:space="0" w:color="auto"/>
        <w:left w:val="none" w:sz="0" w:space="0" w:color="auto"/>
        <w:bottom w:val="none" w:sz="0" w:space="0" w:color="auto"/>
        <w:right w:val="none" w:sz="0" w:space="0" w:color="auto"/>
      </w:divBdr>
    </w:div>
    <w:div w:id="2069381578">
      <w:bodyDiv w:val="1"/>
      <w:marLeft w:val="0"/>
      <w:marRight w:val="0"/>
      <w:marTop w:val="0"/>
      <w:marBottom w:val="0"/>
      <w:divBdr>
        <w:top w:val="none" w:sz="0" w:space="0" w:color="auto"/>
        <w:left w:val="none" w:sz="0" w:space="0" w:color="auto"/>
        <w:bottom w:val="none" w:sz="0" w:space="0" w:color="auto"/>
        <w:right w:val="none" w:sz="0" w:space="0" w:color="auto"/>
      </w:divBdr>
    </w:div>
    <w:div w:id="2071731755">
      <w:bodyDiv w:val="1"/>
      <w:marLeft w:val="0"/>
      <w:marRight w:val="0"/>
      <w:marTop w:val="0"/>
      <w:marBottom w:val="0"/>
      <w:divBdr>
        <w:top w:val="none" w:sz="0" w:space="0" w:color="auto"/>
        <w:left w:val="none" w:sz="0" w:space="0" w:color="auto"/>
        <w:bottom w:val="none" w:sz="0" w:space="0" w:color="auto"/>
        <w:right w:val="none" w:sz="0" w:space="0" w:color="auto"/>
      </w:divBdr>
    </w:div>
    <w:div w:id="2076195420">
      <w:bodyDiv w:val="1"/>
      <w:marLeft w:val="0"/>
      <w:marRight w:val="0"/>
      <w:marTop w:val="0"/>
      <w:marBottom w:val="0"/>
      <w:divBdr>
        <w:top w:val="none" w:sz="0" w:space="0" w:color="auto"/>
        <w:left w:val="none" w:sz="0" w:space="0" w:color="auto"/>
        <w:bottom w:val="none" w:sz="0" w:space="0" w:color="auto"/>
        <w:right w:val="none" w:sz="0" w:space="0" w:color="auto"/>
      </w:divBdr>
    </w:div>
    <w:div w:id="2077313704">
      <w:bodyDiv w:val="1"/>
      <w:marLeft w:val="0"/>
      <w:marRight w:val="0"/>
      <w:marTop w:val="0"/>
      <w:marBottom w:val="0"/>
      <w:divBdr>
        <w:top w:val="none" w:sz="0" w:space="0" w:color="auto"/>
        <w:left w:val="none" w:sz="0" w:space="0" w:color="auto"/>
        <w:bottom w:val="none" w:sz="0" w:space="0" w:color="auto"/>
        <w:right w:val="none" w:sz="0" w:space="0" w:color="auto"/>
      </w:divBdr>
    </w:div>
    <w:div w:id="2077391035">
      <w:bodyDiv w:val="1"/>
      <w:marLeft w:val="0"/>
      <w:marRight w:val="0"/>
      <w:marTop w:val="0"/>
      <w:marBottom w:val="0"/>
      <w:divBdr>
        <w:top w:val="none" w:sz="0" w:space="0" w:color="auto"/>
        <w:left w:val="none" w:sz="0" w:space="0" w:color="auto"/>
        <w:bottom w:val="none" w:sz="0" w:space="0" w:color="auto"/>
        <w:right w:val="none" w:sz="0" w:space="0" w:color="auto"/>
      </w:divBdr>
    </w:div>
    <w:div w:id="2079205384">
      <w:bodyDiv w:val="1"/>
      <w:marLeft w:val="0"/>
      <w:marRight w:val="0"/>
      <w:marTop w:val="0"/>
      <w:marBottom w:val="0"/>
      <w:divBdr>
        <w:top w:val="none" w:sz="0" w:space="0" w:color="auto"/>
        <w:left w:val="none" w:sz="0" w:space="0" w:color="auto"/>
        <w:bottom w:val="none" w:sz="0" w:space="0" w:color="auto"/>
        <w:right w:val="none" w:sz="0" w:space="0" w:color="auto"/>
      </w:divBdr>
    </w:div>
    <w:div w:id="2080396605">
      <w:bodyDiv w:val="1"/>
      <w:marLeft w:val="0"/>
      <w:marRight w:val="0"/>
      <w:marTop w:val="0"/>
      <w:marBottom w:val="0"/>
      <w:divBdr>
        <w:top w:val="none" w:sz="0" w:space="0" w:color="auto"/>
        <w:left w:val="none" w:sz="0" w:space="0" w:color="auto"/>
        <w:bottom w:val="none" w:sz="0" w:space="0" w:color="auto"/>
        <w:right w:val="none" w:sz="0" w:space="0" w:color="auto"/>
      </w:divBdr>
    </w:div>
    <w:div w:id="2084374348">
      <w:bodyDiv w:val="1"/>
      <w:marLeft w:val="0"/>
      <w:marRight w:val="0"/>
      <w:marTop w:val="0"/>
      <w:marBottom w:val="0"/>
      <w:divBdr>
        <w:top w:val="none" w:sz="0" w:space="0" w:color="auto"/>
        <w:left w:val="none" w:sz="0" w:space="0" w:color="auto"/>
        <w:bottom w:val="none" w:sz="0" w:space="0" w:color="auto"/>
        <w:right w:val="none" w:sz="0" w:space="0" w:color="auto"/>
      </w:divBdr>
    </w:div>
    <w:div w:id="2086995598">
      <w:bodyDiv w:val="1"/>
      <w:marLeft w:val="0"/>
      <w:marRight w:val="0"/>
      <w:marTop w:val="0"/>
      <w:marBottom w:val="0"/>
      <w:divBdr>
        <w:top w:val="none" w:sz="0" w:space="0" w:color="auto"/>
        <w:left w:val="none" w:sz="0" w:space="0" w:color="auto"/>
        <w:bottom w:val="none" w:sz="0" w:space="0" w:color="auto"/>
        <w:right w:val="none" w:sz="0" w:space="0" w:color="auto"/>
      </w:divBdr>
    </w:div>
    <w:div w:id="2087456206">
      <w:bodyDiv w:val="1"/>
      <w:marLeft w:val="0"/>
      <w:marRight w:val="0"/>
      <w:marTop w:val="0"/>
      <w:marBottom w:val="0"/>
      <w:divBdr>
        <w:top w:val="none" w:sz="0" w:space="0" w:color="auto"/>
        <w:left w:val="none" w:sz="0" w:space="0" w:color="auto"/>
        <w:bottom w:val="none" w:sz="0" w:space="0" w:color="auto"/>
        <w:right w:val="none" w:sz="0" w:space="0" w:color="auto"/>
      </w:divBdr>
    </w:div>
    <w:div w:id="2087609426">
      <w:bodyDiv w:val="1"/>
      <w:marLeft w:val="0"/>
      <w:marRight w:val="0"/>
      <w:marTop w:val="0"/>
      <w:marBottom w:val="0"/>
      <w:divBdr>
        <w:top w:val="none" w:sz="0" w:space="0" w:color="auto"/>
        <w:left w:val="none" w:sz="0" w:space="0" w:color="auto"/>
        <w:bottom w:val="none" w:sz="0" w:space="0" w:color="auto"/>
        <w:right w:val="none" w:sz="0" w:space="0" w:color="auto"/>
      </w:divBdr>
    </w:div>
    <w:div w:id="2089181787">
      <w:bodyDiv w:val="1"/>
      <w:marLeft w:val="0"/>
      <w:marRight w:val="0"/>
      <w:marTop w:val="0"/>
      <w:marBottom w:val="0"/>
      <w:divBdr>
        <w:top w:val="none" w:sz="0" w:space="0" w:color="auto"/>
        <w:left w:val="none" w:sz="0" w:space="0" w:color="auto"/>
        <w:bottom w:val="none" w:sz="0" w:space="0" w:color="auto"/>
        <w:right w:val="none" w:sz="0" w:space="0" w:color="auto"/>
      </w:divBdr>
    </w:div>
    <w:div w:id="2089492772">
      <w:bodyDiv w:val="1"/>
      <w:marLeft w:val="0"/>
      <w:marRight w:val="0"/>
      <w:marTop w:val="0"/>
      <w:marBottom w:val="0"/>
      <w:divBdr>
        <w:top w:val="none" w:sz="0" w:space="0" w:color="auto"/>
        <w:left w:val="none" w:sz="0" w:space="0" w:color="auto"/>
        <w:bottom w:val="none" w:sz="0" w:space="0" w:color="auto"/>
        <w:right w:val="none" w:sz="0" w:space="0" w:color="auto"/>
      </w:divBdr>
    </w:div>
    <w:div w:id="2089763214">
      <w:bodyDiv w:val="1"/>
      <w:marLeft w:val="0"/>
      <w:marRight w:val="0"/>
      <w:marTop w:val="0"/>
      <w:marBottom w:val="0"/>
      <w:divBdr>
        <w:top w:val="none" w:sz="0" w:space="0" w:color="auto"/>
        <w:left w:val="none" w:sz="0" w:space="0" w:color="auto"/>
        <w:bottom w:val="none" w:sz="0" w:space="0" w:color="auto"/>
        <w:right w:val="none" w:sz="0" w:space="0" w:color="auto"/>
      </w:divBdr>
    </w:div>
    <w:div w:id="2096244952">
      <w:bodyDiv w:val="1"/>
      <w:marLeft w:val="0"/>
      <w:marRight w:val="0"/>
      <w:marTop w:val="0"/>
      <w:marBottom w:val="0"/>
      <w:divBdr>
        <w:top w:val="none" w:sz="0" w:space="0" w:color="auto"/>
        <w:left w:val="none" w:sz="0" w:space="0" w:color="auto"/>
        <w:bottom w:val="none" w:sz="0" w:space="0" w:color="auto"/>
        <w:right w:val="none" w:sz="0" w:space="0" w:color="auto"/>
      </w:divBdr>
    </w:div>
    <w:div w:id="2097047350">
      <w:bodyDiv w:val="1"/>
      <w:marLeft w:val="0"/>
      <w:marRight w:val="0"/>
      <w:marTop w:val="0"/>
      <w:marBottom w:val="0"/>
      <w:divBdr>
        <w:top w:val="none" w:sz="0" w:space="0" w:color="auto"/>
        <w:left w:val="none" w:sz="0" w:space="0" w:color="auto"/>
        <w:bottom w:val="none" w:sz="0" w:space="0" w:color="auto"/>
        <w:right w:val="none" w:sz="0" w:space="0" w:color="auto"/>
      </w:divBdr>
    </w:div>
    <w:div w:id="2101245782">
      <w:bodyDiv w:val="1"/>
      <w:marLeft w:val="0"/>
      <w:marRight w:val="0"/>
      <w:marTop w:val="0"/>
      <w:marBottom w:val="0"/>
      <w:divBdr>
        <w:top w:val="none" w:sz="0" w:space="0" w:color="auto"/>
        <w:left w:val="none" w:sz="0" w:space="0" w:color="auto"/>
        <w:bottom w:val="none" w:sz="0" w:space="0" w:color="auto"/>
        <w:right w:val="none" w:sz="0" w:space="0" w:color="auto"/>
      </w:divBdr>
    </w:div>
    <w:div w:id="2101877046">
      <w:bodyDiv w:val="1"/>
      <w:marLeft w:val="0"/>
      <w:marRight w:val="0"/>
      <w:marTop w:val="0"/>
      <w:marBottom w:val="0"/>
      <w:divBdr>
        <w:top w:val="none" w:sz="0" w:space="0" w:color="auto"/>
        <w:left w:val="none" w:sz="0" w:space="0" w:color="auto"/>
        <w:bottom w:val="none" w:sz="0" w:space="0" w:color="auto"/>
        <w:right w:val="none" w:sz="0" w:space="0" w:color="auto"/>
      </w:divBdr>
    </w:div>
    <w:div w:id="2104377368">
      <w:bodyDiv w:val="1"/>
      <w:marLeft w:val="0"/>
      <w:marRight w:val="0"/>
      <w:marTop w:val="0"/>
      <w:marBottom w:val="0"/>
      <w:divBdr>
        <w:top w:val="none" w:sz="0" w:space="0" w:color="auto"/>
        <w:left w:val="none" w:sz="0" w:space="0" w:color="auto"/>
        <w:bottom w:val="none" w:sz="0" w:space="0" w:color="auto"/>
        <w:right w:val="none" w:sz="0" w:space="0" w:color="auto"/>
      </w:divBdr>
    </w:div>
    <w:div w:id="2105227197">
      <w:bodyDiv w:val="1"/>
      <w:marLeft w:val="0"/>
      <w:marRight w:val="0"/>
      <w:marTop w:val="0"/>
      <w:marBottom w:val="0"/>
      <w:divBdr>
        <w:top w:val="none" w:sz="0" w:space="0" w:color="auto"/>
        <w:left w:val="none" w:sz="0" w:space="0" w:color="auto"/>
        <w:bottom w:val="none" w:sz="0" w:space="0" w:color="auto"/>
        <w:right w:val="none" w:sz="0" w:space="0" w:color="auto"/>
      </w:divBdr>
    </w:div>
    <w:div w:id="2106150046">
      <w:bodyDiv w:val="1"/>
      <w:marLeft w:val="0"/>
      <w:marRight w:val="0"/>
      <w:marTop w:val="0"/>
      <w:marBottom w:val="0"/>
      <w:divBdr>
        <w:top w:val="none" w:sz="0" w:space="0" w:color="auto"/>
        <w:left w:val="none" w:sz="0" w:space="0" w:color="auto"/>
        <w:bottom w:val="none" w:sz="0" w:space="0" w:color="auto"/>
        <w:right w:val="none" w:sz="0" w:space="0" w:color="auto"/>
      </w:divBdr>
    </w:div>
    <w:div w:id="2106608091">
      <w:bodyDiv w:val="1"/>
      <w:marLeft w:val="0"/>
      <w:marRight w:val="0"/>
      <w:marTop w:val="0"/>
      <w:marBottom w:val="0"/>
      <w:divBdr>
        <w:top w:val="none" w:sz="0" w:space="0" w:color="auto"/>
        <w:left w:val="none" w:sz="0" w:space="0" w:color="auto"/>
        <w:bottom w:val="none" w:sz="0" w:space="0" w:color="auto"/>
        <w:right w:val="none" w:sz="0" w:space="0" w:color="auto"/>
      </w:divBdr>
    </w:div>
    <w:div w:id="2115245214">
      <w:bodyDiv w:val="1"/>
      <w:marLeft w:val="0"/>
      <w:marRight w:val="0"/>
      <w:marTop w:val="0"/>
      <w:marBottom w:val="0"/>
      <w:divBdr>
        <w:top w:val="none" w:sz="0" w:space="0" w:color="auto"/>
        <w:left w:val="none" w:sz="0" w:space="0" w:color="auto"/>
        <w:bottom w:val="none" w:sz="0" w:space="0" w:color="auto"/>
        <w:right w:val="none" w:sz="0" w:space="0" w:color="auto"/>
      </w:divBdr>
    </w:div>
    <w:div w:id="2117753656">
      <w:bodyDiv w:val="1"/>
      <w:marLeft w:val="0"/>
      <w:marRight w:val="0"/>
      <w:marTop w:val="0"/>
      <w:marBottom w:val="0"/>
      <w:divBdr>
        <w:top w:val="none" w:sz="0" w:space="0" w:color="auto"/>
        <w:left w:val="none" w:sz="0" w:space="0" w:color="auto"/>
        <w:bottom w:val="none" w:sz="0" w:space="0" w:color="auto"/>
        <w:right w:val="none" w:sz="0" w:space="0" w:color="auto"/>
      </w:divBdr>
    </w:div>
    <w:div w:id="2119568804">
      <w:bodyDiv w:val="1"/>
      <w:marLeft w:val="0"/>
      <w:marRight w:val="0"/>
      <w:marTop w:val="0"/>
      <w:marBottom w:val="0"/>
      <w:divBdr>
        <w:top w:val="none" w:sz="0" w:space="0" w:color="auto"/>
        <w:left w:val="none" w:sz="0" w:space="0" w:color="auto"/>
        <w:bottom w:val="none" w:sz="0" w:space="0" w:color="auto"/>
        <w:right w:val="none" w:sz="0" w:space="0" w:color="auto"/>
      </w:divBdr>
    </w:div>
    <w:div w:id="2120025827">
      <w:bodyDiv w:val="1"/>
      <w:marLeft w:val="0"/>
      <w:marRight w:val="0"/>
      <w:marTop w:val="0"/>
      <w:marBottom w:val="0"/>
      <w:divBdr>
        <w:top w:val="none" w:sz="0" w:space="0" w:color="auto"/>
        <w:left w:val="none" w:sz="0" w:space="0" w:color="auto"/>
        <w:bottom w:val="none" w:sz="0" w:space="0" w:color="auto"/>
        <w:right w:val="none" w:sz="0" w:space="0" w:color="auto"/>
      </w:divBdr>
    </w:div>
    <w:div w:id="2122142509">
      <w:bodyDiv w:val="1"/>
      <w:marLeft w:val="0"/>
      <w:marRight w:val="0"/>
      <w:marTop w:val="0"/>
      <w:marBottom w:val="0"/>
      <w:divBdr>
        <w:top w:val="none" w:sz="0" w:space="0" w:color="auto"/>
        <w:left w:val="none" w:sz="0" w:space="0" w:color="auto"/>
        <w:bottom w:val="none" w:sz="0" w:space="0" w:color="auto"/>
        <w:right w:val="none" w:sz="0" w:space="0" w:color="auto"/>
      </w:divBdr>
    </w:div>
    <w:div w:id="2125804721">
      <w:bodyDiv w:val="1"/>
      <w:marLeft w:val="0"/>
      <w:marRight w:val="0"/>
      <w:marTop w:val="0"/>
      <w:marBottom w:val="0"/>
      <w:divBdr>
        <w:top w:val="none" w:sz="0" w:space="0" w:color="auto"/>
        <w:left w:val="none" w:sz="0" w:space="0" w:color="auto"/>
        <w:bottom w:val="none" w:sz="0" w:space="0" w:color="auto"/>
        <w:right w:val="none" w:sz="0" w:space="0" w:color="auto"/>
      </w:divBdr>
    </w:div>
    <w:div w:id="2126461317">
      <w:bodyDiv w:val="1"/>
      <w:marLeft w:val="0"/>
      <w:marRight w:val="0"/>
      <w:marTop w:val="0"/>
      <w:marBottom w:val="0"/>
      <w:divBdr>
        <w:top w:val="none" w:sz="0" w:space="0" w:color="auto"/>
        <w:left w:val="none" w:sz="0" w:space="0" w:color="auto"/>
        <w:bottom w:val="none" w:sz="0" w:space="0" w:color="auto"/>
        <w:right w:val="none" w:sz="0" w:space="0" w:color="auto"/>
      </w:divBdr>
    </w:div>
    <w:div w:id="2129084350">
      <w:bodyDiv w:val="1"/>
      <w:marLeft w:val="0"/>
      <w:marRight w:val="0"/>
      <w:marTop w:val="0"/>
      <w:marBottom w:val="0"/>
      <w:divBdr>
        <w:top w:val="none" w:sz="0" w:space="0" w:color="auto"/>
        <w:left w:val="none" w:sz="0" w:space="0" w:color="auto"/>
        <w:bottom w:val="none" w:sz="0" w:space="0" w:color="auto"/>
        <w:right w:val="none" w:sz="0" w:space="0" w:color="auto"/>
      </w:divBdr>
    </w:div>
    <w:div w:id="2133090630">
      <w:bodyDiv w:val="1"/>
      <w:marLeft w:val="0"/>
      <w:marRight w:val="0"/>
      <w:marTop w:val="0"/>
      <w:marBottom w:val="0"/>
      <w:divBdr>
        <w:top w:val="none" w:sz="0" w:space="0" w:color="auto"/>
        <w:left w:val="none" w:sz="0" w:space="0" w:color="auto"/>
        <w:bottom w:val="none" w:sz="0" w:space="0" w:color="auto"/>
        <w:right w:val="none" w:sz="0" w:space="0" w:color="auto"/>
      </w:divBdr>
    </w:div>
    <w:div w:id="2138641696">
      <w:bodyDiv w:val="1"/>
      <w:marLeft w:val="0"/>
      <w:marRight w:val="0"/>
      <w:marTop w:val="0"/>
      <w:marBottom w:val="0"/>
      <w:divBdr>
        <w:top w:val="none" w:sz="0" w:space="0" w:color="auto"/>
        <w:left w:val="none" w:sz="0" w:space="0" w:color="auto"/>
        <w:bottom w:val="none" w:sz="0" w:space="0" w:color="auto"/>
        <w:right w:val="none" w:sz="0" w:space="0" w:color="auto"/>
      </w:divBdr>
    </w:div>
    <w:div w:id="2139835064">
      <w:bodyDiv w:val="1"/>
      <w:marLeft w:val="0"/>
      <w:marRight w:val="0"/>
      <w:marTop w:val="0"/>
      <w:marBottom w:val="0"/>
      <w:divBdr>
        <w:top w:val="none" w:sz="0" w:space="0" w:color="auto"/>
        <w:left w:val="none" w:sz="0" w:space="0" w:color="auto"/>
        <w:bottom w:val="none" w:sz="0" w:space="0" w:color="auto"/>
        <w:right w:val="none" w:sz="0" w:space="0" w:color="auto"/>
      </w:divBdr>
    </w:div>
    <w:div w:id="2143696278">
      <w:bodyDiv w:val="1"/>
      <w:marLeft w:val="0"/>
      <w:marRight w:val="0"/>
      <w:marTop w:val="0"/>
      <w:marBottom w:val="0"/>
      <w:divBdr>
        <w:top w:val="none" w:sz="0" w:space="0" w:color="auto"/>
        <w:left w:val="none" w:sz="0" w:space="0" w:color="auto"/>
        <w:bottom w:val="none" w:sz="0" w:space="0" w:color="auto"/>
        <w:right w:val="none" w:sz="0" w:space="0" w:color="auto"/>
      </w:divBdr>
    </w:div>
    <w:div w:id="2143959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theme" Target="theme/theme1.xml"/><Relationship Id="rId21" Type="http://schemas.openxmlformats.org/officeDocument/2006/relationships/image" Target="media/image14.jpe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emf"/><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emf"/><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emf"/><Relationship Id="rId35" Type="http://schemas.openxmlformats.org/officeDocument/2006/relationships/image" Target="media/image28.emf"/><Relationship Id="rId8" Type="http://schemas.openxmlformats.org/officeDocument/2006/relationships/image" Target="media/image1.jp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Hul15</b:Tag>
    <b:SourceType>DocumentFromInternetSite</b:SourceType>
    <b:Guid>{CB37B0D7-C306-4B9B-8A15-BB119AF1575F}</b:Guid>
    <b:Title>Coastal Habitat Use by Bat Species</b:Title>
    <b:Year>2015</b:Year>
    <b:YearAccessed>2020</b:YearAccessed>
    <b:MonthAccessed>November</b:MonthAccessed>
    <b:DayAccessed>29</b:DayAccessed>
    <b:URL>https://www.bsg-ecology.com/wp-content/uploads/2015/10/Coastal-habitat-use-by-bat-species.pdf</b:URL>
    <b:Author>
      <b:Author>
        <b:NameList>
          <b:Person>
            <b:Last>Hulmes</b:Last>
            <b:First>Daniel</b:First>
          </b:Person>
          <b:Person>
            <b:Last>Hough</b:Last>
            <b:First>Tom</b:First>
          </b:Person>
        </b:NameList>
      </b:Author>
    </b:Author>
    <b:RefOrder>38</b:RefOrder>
  </b:Source>
  <b:Source>
    <b:Tag>Trind</b:Tag>
    <b:SourceType>InternetSite</b:SourceType>
    <b:Guid>{EA2F9EF2-58CD-45EF-B677-2CBE178DBDF9}</b:Guid>
    <b:Title>Port Talbot</b:Title>
    <b:Year>nd</b:Year>
    <b:YearAccessed>2020</b:YearAccessed>
    <b:MonthAccessed>11</b:MonthAccessed>
    <b:DayAccessed>29</b:DayAccessed>
    <b:URL>https://www.tripadvisor.co.uk/LocationPhotoDirectLink-g681385-d3422320-i180919797-Aberavon_Beach-Port_Talbot_Neath_Port_Talbot_South_Wales_Wales.html</b:URL>
    <b:Author>
      <b:Author>
        <b:Corporate>Tripadvisor</b:Corporate>
      </b:Author>
    </b:Author>
    <b:RefOrder>43</b:RefOrder>
  </b:Source>
  <b:Source>
    <b:Tag>Goo20</b:Tag>
    <b:SourceType>InternetSite</b:SourceType>
    <b:Guid>{FC476CF4-157E-4107-8138-2A605943C6F8}</b:Guid>
    <b:Author>
      <b:Author>
        <b:Corporate>Google Earth</b:Corporate>
      </b:Author>
    </b:Author>
    <b:Title>Google Earth: Swansea Bay</b:Title>
    <b:Year>2020</b:Year>
    <b:YearAccessed>2020</b:YearAccessed>
    <b:MonthAccessed>11</b:MonthAccessed>
    <b:DayAccessed>29</b:DayAccessed>
    <b:URL>https://earth.google.com/web/search/Swansea+Bay/@51.59141954,-3.8997218,-0.52138038a,23112.92048536d,35y,0h,0t,0r/data=CnYaTBJGCiUweDQ4NmU2MDNiNzJlNDFmZjE6MHhmN2UyNjVjODViYWQyZmU0GaqOZnYny0lAIU-K-zSTNA_AKgtTd2Fuc2VhIEJheRgCIAEiJgokCW80HoL14jRAEW40HoL14jTA</b:URL>
    <b:RefOrder>44</b:RefOrder>
  </b:Source>
  <b:Source>
    <b:Tag>Par16</b:Tag>
    <b:SourceType>InternetSite</b:SourceType>
    <b:Guid>{E81671EC-DAC1-4E95-BE6C-A55BDF56CF95}</b:Guid>
    <b:Author>
      <b:Author>
        <b:Corporate>Parc Le Breos</b:Corporate>
      </b:Author>
    </b:Author>
    <b:Title>Caswell Bay</b:Title>
    <b:Year>2016</b:Year>
    <b:YearAccessed>2020</b:YearAccessed>
    <b:MonthAccessed>11</b:MonthAccessed>
    <b:DayAccessed>29</b:DayAccessed>
    <b:URL>https://parc-le-breos.co.uk/things-to-do-in-gower/gower-beach-and-surf-information/caswell-bay/#</b:URL>
    <b:RefOrder>45</b:RefOrder>
  </b:Source>
  <b:Source>
    <b:Tag>Adv18</b:Tag>
    <b:SourceType>InternetSite</b:SourceType>
    <b:Guid>{9B761E74-1433-47E1-8832-C3351A8E4E32}</b:Guid>
    <b:Author>
      <b:Author>
        <b:Corporate>Adventure Bagging</b:Corporate>
      </b:Author>
    </b:Author>
    <b:Title>Three Cliffs Bay Costal Walk to Oxwich Bay</b:Title>
    <b:Year>2018</b:Year>
    <b:YearAccessed>2020</b:YearAccessed>
    <b:MonthAccessed>11</b:MonthAccessed>
    <b:DayAccessed>29</b:DayAccessed>
    <b:URL>https://adventurebagging.co.uk/2019/05/three-cliffs-bay-oxwich-coastal-walk/</b:URL>
    <b:RefOrder>46</b:RefOrder>
  </b:Source>
  <b:Source>
    <b:Tag>The20</b:Tag>
    <b:SourceType>InternetSite</b:SourceType>
    <b:Guid>{9AA30AEC-5DCA-4608-A452-9427E255CFAC}</b:Guid>
    <b:Author>
      <b:Author>
        <b:Corporate>The Beach Guide</b:Corporate>
      </b:Author>
    </b:Author>
    <b:Title>Mewslade Bay</b:Title>
    <b:Year>2020</b:Year>
    <b:YearAccessed>2020</b:YearAccessed>
    <b:MonthAccessed>11</b:MonthAccessed>
    <b:DayAccessed>29</b:DayAccessed>
    <b:URL>https://www.thebeachguide.co.uk/south-wales/glamorgan/mewslade-bay-east.htm</b:URL>
    <b:RefOrder>47</b:RefOrder>
  </b:Source>
  <b:Source>
    <b:Tag>Bri17</b:Tag>
    <b:SourceType>InternetSite</b:SourceType>
    <b:Guid>{CA8DD3C8-767A-4111-8469-690FA5835212}</b:Guid>
    <b:Author>
      <b:Author>
        <b:Corporate>Bristol Live</b:Corporate>
      </b:Author>
    </b:Author>
    <b:Title>This is one of the world's top 10 beaches - and it's two hours from Bristol</b:Title>
    <b:Year>2017</b:Year>
    <b:YearAccessed>2020</b:YearAccessed>
    <b:MonthAccessed>11</b:MonthAccessed>
    <b:DayAccessed>29</b:DayAccessed>
    <b:URL>https://www.bristolpost.co.uk/whats-on/whats-on-news/one-worlds-top-10-beaches-162504</b:URL>
    <b:RefOrder>48</b:RefOrder>
  </b:Source>
  <b:Source>
    <b:Tag>Goo201</b:Tag>
    <b:SourceType>InternetSite</b:SourceType>
    <b:Guid>{9D60CE8C-56B8-4BE4-976D-8E6230C6A1BA}</b:Guid>
    <b:Author>
      <b:Author>
        <b:Corporate>Google Maps</b:Corporate>
      </b:Author>
    </b:Author>
    <b:Title>Google Maps</b:Title>
    <b:Year>2020</b:Year>
    <b:YearAccessed>2020</b:YearAccessed>
    <b:MonthAccessed>11</b:MonthAccessed>
    <b:DayAccessed>30</b:DayAccessed>
    <b:URL>https://www.google.co.uk/maps/@51.5612275,-4.285434,1842m/data=!3m1!1e3?hl=en&amp;authuser=0</b:URL>
    <b:RefOrder>42</b:RefOrder>
  </b:Source>
  <b:Source>
    <b:Tag>Blu20</b:Tag>
    <b:SourceType>InternetSite</b:SourceType>
    <b:Guid>{44197C80-967F-4A82-A523-80FAB631B4C2}</b:Guid>
    <b:Author>
      <b:Author>
        <b:Corporate>Blue Flag</b:Corporate>
      </b:Author>
    </b:Author>
    <b:Title>Caswell Bay</b:Title>
    <b:Year>2020</b:Year>
    <b:YearAccessed>2020</b:YearAccessed>
    <b:MonthAccessed>11</b:MonthAccessed>
    <b:DayAccessed>30</b:DayAccessed>
    <b:URL>https://www.blueflag.global/show-site?siteId=9657</b:URL>
    <b:RefOrder>11</b:RefOrder>
  </b:Source>
  <b:Source>
    <b:Tag>Swa19</b:Tag>
    <b:SourceType>InternetSite</b:SourceType>
    <b:Guid>{4F2B77CB-9FB8-48B1-AF25-48C87F9ECCBA}</b:Guid>
    <b:Title>Blackpill SSSI</b:Title>
    <b:Year>2019</b:Year>
    <b:Author>
      <b:Author>
        <b:Corporate>Swansea County Council</b:Corporate>
      </b:Author>
    </b:Author>
    <b:YearAccessed>2020</b:YearAccessed>
    <b:MonthAccessed>11</b:MonthAccessed>
    <b:DayAccessed>30</b:DayAccessed>
    <b:URL>https://www.swansea.gov.uk/blackpillSSSI</b:URL>
    <b:RefOrder>6</b:RefOrder>
  </b:Source>
  <b:Source>
    <b:Tag>Natnd5</b:Tag>
    <b:SourceType>InternetSite</b:SourceType>
    <b:Guid>{3667740F-1487-4D69-B717-2D7724428D1D}</b:Guid>
    <b:Author>
      <b:Author>
        <b:Corporate>Natural Resources Wales</b:Corporate>
      </b:Author>
    </b:Author>
    <b:Title>Oxwich National Nature Reserve</b:Title>
    <b:Year>nd</b:Year>
    <b:YearAccessed>2020</b:YearAccessed>
    <b:MonthAccessed>11</b:MonthAccessed>
    <b:DayAccessed>30</b:DayAccessed>
    <b:URL>https://naturalresources.wales/days-out/places-to-visit/south-west-wales/oxwich-national-nature-reserve/?lang=en</b:URL>
    <b:RefOrder>17</b:RefOrder>
  </b:Source>
  <b:Source>
    <b:Tag>Enjnd</b:Tag>
    <b:SourceType>InternetSite</b:SourceType>
    <b:Guid>{11D1BCD4-160F-4679-9BD9-B7D30A85EC35}</b:Guid>
    <b:Author>
      <b:Author>
        <b:Corporate>Enjoy Gower</b:Corporate>
      </b:Author>
    </b:Author>
    <b:Title>Mewslade Bay</b:Title>
    <b:Year>nd</b:Year>
    <b:YearAccessed>2020</b:YearAccessed>
    <b:MonthAccessed>11</b:MonthAccessed>
    <b:DayAccessed>30</b:DayAccessed>
    <b:URL>https://enjoygower.com/mewslade-bay</b:URL>
    <b:RefOrder>22</b:RefOrder>
  </b:Source>
  <b:Source>
    <b:Tag>Swa191</b:Tag>
    <b:SourceType>InternetSite</b:SourceType>
    <b:Guid>{415EB509-B44F-4808-A33B-F80FE9AE2CF0}</b:Guid>
    <b:Author>
      <b:Author>
        <b:Corporate>Swansea County Council</b:Corporate>
      </b:Author>
    </b:Author>
    <b:Title>Rhossili</b:Title>
    <b:Year>2019</b:Year>
    <b:YearAccessed>2020</b:YearAccessed>
    <b:MonthAccessed>11</b:MonthAccessed>
    <b:DayAccessed>30</b:DayAccessed>
    <b:URL>https://www.swansea.gov.uk/rhossili</b:URL>
    <b:RefOrder>26</b:RefOrder>
  </b:Source>
  <b:Source>
    <b:Tag>BBC14</b:Tag>
    <b:SourceType>InternetSite</b:SourceType>
    <b:Guid>{634B7F9D-DD6A-4F9E-8C42-7E2467D1073C}</b:Guid>
    <b:Title>Rhossili Bay retains best UK beach title and comes ninth in world league</b:Title>
    <b:Year>2014</b:Year>
    <b:YearAccessed>2020</b:YearAccessed>
    <b:MonthAccessed>11</b:MonthAccessed>
    <b:DayAccessed>30</b:DayAccessed>
    <b:URL>https://www.bbc.co.uk/news/uk-wales-south-west-wales-26625340</b:URL>
    <b:City>n/a</b:City>
    <b:Publisher>BBC News</b:Publisher>
    <b:Author>
      <b:Author>
        <b:Corporate>BBC News</b:Corporate>
      </b:Author>
    </b:Author>
    <b:Month>3</b:Month>
    <b:Day>14</b:Day>
    <b:RefOrder>27</b:RefOrder>
  </b:Source>
  <b:Source>
    <b:Tag>BBC12</b:Tag>
    <b:SourceType>InternetSite</b:SourceType>
    <b:Guid>{19C2481D-490A-430A-9D69-5D9B11D9128F}</b:Guid>
    <b:Author>
      <b:Author>
        <b:Corporate>BBC News</b:Corporate>
      </b:Author>
    </b:Author>
    <b:Title>Six Welsh beaches lose blue flag status but 43 others receive the award</b:Title>
    <b:Year>2012</b:Year>
    <b:YearAccessed>2020</b:YearAccessed>
    <b:MonthAccessed>11</b:MonthAccessed>
    <b:DayAccessed>30</b:DayAccessed>
    <b:URL>https://www.bbc.co.uk/news/uk-wales-18100203</b:URL>
    <b:Publisher>BBC News</b:Publisher>
    <b:City>n/a</b:City>
    <b:Month>5</b:Month>
    <b:Day>17</b:Day>
    <b:RefOrder>1</b:RefOrder>
  </b:Source>
  <b:Source>
    <b:Tag>Phi08</b:Tag>
    <b:SourceType>JournalArticle</b:SourceType>
    <b:Guid>{1DEB6B5C-4CAD-41C2-9200-3BD43ABAB7F8}</b:Guid>
    <b:Title>An evaluation of priorities for beach tourism: Case studies from South Wales, UK</b:Title>
    <b:Year>2008</b:Year>
    <b:YearAccessed>2020</b:YearAccessed>
    <b:MonthAccessed>12</b:MonthAccessed>
    <b:DayAccessed>2</b:DayAccessed>
    <b:URL>https://www.sciencedirect.com/science/article/pii/S0261517708000976?casa_token=z8YilHndDuUAAAAA:d3UjJ2HHbyi4c1zJJjGlECNaqT1C_TgqTNbe999N6cWGnq709aPwWzQ9VKcz21pHP0QiocA</b:URL>
    <b:JournalName>Science Direct</b:JournalName>
    <b:Pages>176-183</b:Pages>
    <b:Volume>30</b:Volume>
    <b:Issue>2</b:Issue>
    <b:Author>
      <b:Author>
        <b:NameList>
          <b:Person>
            <b:Last>Phillips</b:Last>
            <b:First>M.R</b:First>
          </b:Person>
          <b:Person>
            <b:Last>House</b:Last>
            <b:First>C</b:First>
          </b:Person>
        </b:NameList>
      </b:Author>
    </b:Author>
    <b:Month>7</b:Month>
    <b:Day>9</b:Day>
    <b:DOI>https://doi.org/10.1016/j.tourman.2008.05.012</b:DOI>
    <b:RefOrder>32</b:RefOrder>
  </b:Source>
  <b:Source>
    <b:Tag>NPTnd</b:Tag>
    <b:SourceType>DocumentFromInternetSite</b:SourceType>
    <b:Guid>{A79495A1-D778-4777-92AE-ACCE501E9937}</b:Guid>
    <b:Title>A Seashore Guide to Neath Port Talbot</b:Title>
    <b:Year>nd</b:Year>
    <b:Author>
      <b:Author>
        <b:Corporate>NPT Council</b:Corporate>
      </b:Author>
    </b:Author>
    <b:YearAccessed>2020</b:YearAccessed>
    <b:MonthAccessed>12</b:MonthAccessed>
    <b:DayAccessed>2</b:DayAccessed>
    <b:URL>https://www.npt.gov.uk/media/4371/seashore-guide-english-complete.pdf</b:URL>
    <b:RefOrder>2</b:RefOrder>
  </b:Source>
  <b:Source>
    <b:Tag>NPT04</b:Tag>
    <b:SourceType>DocumentFromInternetSite</b:SourceType>
    <b:Guid>{C0EA28A5-A71A-409D-953D-8E7C6D3FEA56}</b:Guid>
    <b:Author>
      <b:Author>
        <b:Corporate>NPT Council</b:Corporate>
      </b:Author>
    </b:Author>
    <b:Title>Neath Port Talbot Landmap: Landscape Assessment</b:Title>
    <b:Year>2004</b:Year>
    <b:Month>12</b:Month>
    <b:YearAccessed>2020</b:YearAccessed>
    <b:MonthAccessed>12</b:MonthAccessed>
    <b:DayAccessed>2</b:DayAccessed>
    <b:URL>https://www.npt.gov.uk/media/9005/spg_landmap_landscape_assessment_2004.pdf</b:URL>
    <b:RefOrder>5</b:RefOrder>
  </b:Source>
  <b:Source>
    <b:Tag>NPTnd1</b:Tag>
    <b:SourceType>InternetSite</b:SourceType>
    <b:Guid>{ACD134A6-C583-481D-974A-B543685EE651}</b:Guid>
    <b:Title>Aberavon Seafront</b:Title>
    <b:Year>nd</b:Year>
    <b:YearAccessed>2020</b:YearAccessed>
    <b:MonthAccessed>12</b:MonthAccessed>
    <b:DayAccessed>2</b:DayAccessed>
    <b:URL>http://www.visitnpt.co.uk/1809</b:URL>
    <b:Author>
      <b:Author>
        <b:Corporate>NPT Council</b:Corporate>
      </b:Author>
    </b:Author>
    <b:RefOrder>4</b:RefOrder>
  </b:Source>
  <b:Source>
    <b:Tag>Davnd</b:Tag>
    <b:SourceType>InternetSite</b:SourceType>
    <b:Guid>{01C0FD16-8189-4D1B-8DEE-DB015AAD4104}</b:Guid>
    <b:Author>
      <b:Author>
        <b:Corporate>David Rees MS</b:Corporate>
      </b:Author>
    </b:Author>
    <b:Title>About Aberavon</b:Title>
    <b:Year>nd</b:Year>
    <b:YearAccessed>2020</b:YearAccessed>
    <b:MonthAccessed>12</b:MonthAccessed>
    <b:DayAccessed>2</b:DayAccessed>
    <b:URL>https://www.davidrees.wales/en/about-aberavon/</b:URL>
    <b:RefOrder>3</b:RefOrder>
  </b:Source>
  <b:Source>
    <b:Tag>RSP20</b:Tag>
    <b:SourceType>InternetSite</b:SourceType>
    <b:Guid>{E2BC1389-4B2C-41AC-AFE3-32DFCCF79D7A}</b:Guid>
    <b:Author>
      <b:Author>
        <b:Corporate>RSPB</b:Corporate>
      </b:Author>
    </b:Author>
    <b:Title>Blackpill Wildlife Centre</b:Title>
    <b:Year>2020</b:Year>
    <b:YearAccessed>2020</b:YearAccessed>
    <b:MonthAccessed>12</b:MonthAccessed>
    <b:DayAccessed>2</b:DayAccessed>
    <b:URL>https://ww2.rspb.org.uk/groups/westglamorgan/places/203915/</b:URL>
    <b:RefOrder>7</b:RefOrder>
  </b:Source>
  <b:Source>
    <b:Tag>Swand</b:Tag>
    <b:SourceType>InternetSite</b:SourceType>
    <b:Guid>{F7F6886E-B84E-4B4E-8C48-EF3B68251A6B}</b:Guid>
    <b:Author>
      <b:Author>
        <b:Corporate>Swansea Museum</b:Corporate>
      </b:Author>
    </b:Author>
    <b:Title>Swansea- A Brief History: The Sea</b:Title>
    <b:Year>nd</b:Year>
    <b:YearAccessed>2020</b:YearAccessed>
    <b:MonthAccessed>12</b:MonthAccessed>
    <b:DayAccessed>2</b:DayAccessed>
    <b:URL>http://www.swanseamuseum.co.uk/swansea-a-brief-history/the-sea</b:URL>
    <b:RefOrder>8</b:RefOrder>
  </b:Source>
  <b:Source>
    <b:Tag>Vis20</b:Tag>
    <b:SourceType>InternetSite</b:SourceType>
    <b:Guid>{0B92E2B0-6D4F-4F59-9F78-A994ECE7FD85}</b:Guid>
    <b:Author>
      <b:Author>
        <b:Corporate>Visit Swansea Bay</b:Corporate>
      </b:Author>
    </b:Author>
    <b:Title>Things To Do: Swansea</b:Title>
    <b:Year>2020</b:Year>
    <b:YearAccessed>2020</b:YearAccessed>
    <b:MonthAccessed>12</b:MonthAccessed>
    <b:DayAccessed>2</b:DayAccessed>
    <b:URL>https://www.visitswanseabay.com/listings/things-to-do/swansea/</b:URL>
    <b:RefOrder>9</b:RefOrder>
  </b:Source>
  <b:Source>
    <b:Tag>Nat192</b:Tag>
    <b:SourceType>InternetSite</b:SourceType>
    <b:Guid>{858F6FB7-1840-41BE-A877-4A24A9F3FA3A}</b:Guid>
    <b:Author>
      <b:Author>
        <b:Corporate>Natural Resources Wales</b:Corporate>
      </b:Author>
    </b:Author>
    <b:Title>Wales bathing water quality report 2019</b:Title>
    <b:Year>2019</b:Year>
    <b:YearAccessed>2020</b:YearAccessed>
    <b:MonthAccessed>12</b:MonthAccessed>
    <b:DayAccessed>2</b:DayAccessed>
    <b:URL>https://naturalresources.wales/evidence-and-data/research-and-reports/water-reports/2019-wales-bathing-water-quality-report/?lang=en</b:URL>
    <b:RefOrder>10</b:RefOrder>
  </b:Source>
  <b:Source>
    <b:Tag>Ogond</b:Tag>
    <b:SourceType>InternetSite</b:SourceType>
    <b:Guid>{C4A0B5E9-65A3-4425-90D6-BEA4056DEB16}</b:Guid>
    <b:Author>
      <b:Author>
        <b:Corporate>Ogof: Caves of South Wales</b:Corporate>
      </b:Author>
    </b:Author>
    <b:Title>South Gower Coast Caves</b:Title>
    <b:Year>nd</b:Year>
    <b:YearAccessed>2020</b:YearAccessed>
    <b:MonthAccessed>12</b:MonthAccessed>
    <b:DayAccessed>2</b:DayAccessed>
    <b:URL>http://www.ogof.org.uk/areas/south-gower-coast-caves.html</b:URL>
    <b:RefOrder>16</b:RefOrder>
  </b:Source>
  <b:Source>
    <b:Tag>Thend6</b:Tag>
    <b:SourceType>InternetSite</b:SourceType>
    <b:Guid>{5AFFFF49-42A3-435B-BA3C-A215ADE4CA8E}</b:Guid>
    <b:Author>
      <b:Author>
        <b:Corporate>The Geological Society</b:Corporate>
      </b:Author>
    </b:Author>
    <b:Title>Caswell Bay</b:Title>
    <b:Year>nd</b:Year>
    <b:YearAccessed>2020</b:YearAccessed>
    <b:MonthAccessed>12</b:MonthAccessed>
    <b:DayAccessed>2</b:DayAccessed>
    <b:URL>https://www.geolsoc.org.uk/GowerTour3</b:URL>
    <b:RefOrder>12</b:RefOrder>
  </b:Source>
  <b:Source>
    <b:Tag>Wennd</b:Tag>
    <b:SourceType>InternetSite</b:SourceType>
    <b:Guid>{4E5F5B50-8DA7-401E-8A21-1E75177EDC75}</b:Guid>
    <b:Author>
      <b:Author>
        <b:NameList>
          <b:Person>
            <b:Last>Cope</b:Last>
            <b:First>Wendy</b:First>
          </b:Person>
        </b:NameList>
      </b:Author>
    </b:Author>
    <b:Title>A History of Mumbles: Caswell Bay</b:Title>
    <b:Year>nd</b:Year>
    <b:YearAccessed>2020</b:YearAccessed>
    <b:MonthAccessed>12</b:MonthAccessed>
    <b:DayAccessed>2</b:DayAccessed>
    <b:URL>https://sites.google.com/site/ahistoryofmumbles/the-windmill-at-caswell-the-water-supply</b:URL>
    <b:RefOrder>13</b:RefOrder>
  </b:Source>
  <b:Source>
    <b:Tag>Vis201</b:Tag>
    <b:SourceType>InternetSite</b:SourceType>
    <b:Guid>{1CB08062-AE8D-4027-ADF1-BB323AB78F73}</b:Guid>
    <b:Author>
      <b:Author>
        <b:Corporate>Visit Wales</b:Corporate>
      </b:Author>
    </b:Author>
    <b:Title>Caswell Bay Beach</b:Title>
    <b:Year>2020</b:Year>
    <b:YearAccessed>2020</b:YearAccessed>
    <b:MonthAccessed>12</b:MonthAccessed>
    <b:DayAccessed>2</b:DayAccessed>
    <b:URL>https://www.visitwales.com/attraction/beach/caswell-bay-beach-1443783</b:URL>
    <b:RefOrder>14</b:RefOrder>
  </b:Source>
  <b:Source>
    <b:Tag>Wal20</b:Tag>
    <b:SourceType>InternetSite</b:SourceType>
    <b:Guid>{DA47B86D-629A-4166-A7B5-1E2EE7BA7BA8}</b:Guid>
    <b:Author>
      <b:Author>
        <b:Corporate>Wales Online</b:Corporate>
      </b:Author>
    </b:Author>
    <b:Title>The tear-jerking DIY SOS project that transformed Swansea's inclusive surf school</b:Title>
    <b:Year>2020</b:Year>
    <b:YearAccessed>2020</b:YearAccessed>
    <b:MonthAccessed>12</b:MonthAccessed>
    <b:DayAccessed>2</b:DayAccessed>
    <b:URL>https://www.walesonline.co.uk/lifestyle/tv/diy-sos-nick-knowles-caswell-19265457</b:URL>
    <b:Month>11</b:Month>
    <b:Day>12</b:Day>
    <b:RefOrder>15</b:RefOrder>
  </b:Source>
  <b:Source>
    <b:Tag>Natnd6</b:Tag>
    <b:SourceType>InternetSite</b:SourceType>
    <b:Guid>{B67A9306-1154-4E92-BA09-02F85A6299B9}</b:Guid>
    <b:Author>
      <b:Author>
        <b:Corporate>Natural Resources Wales</b:Corporate>
      </b:Author>
    </b:Author>
    <b:Title>Oxwich National Nature Reserve</b:Title>
    <b:Year>nd</b:Year>
    <b:YearAccessed>2020</b:YearAccessed>
    <b:MonthAccessed>12</b:MonthAccessed>
    <b:DayAccessed>2</b:DayAccessed>
    <b:URL>https://naturalresources.wales/days-out/places-to-visit/south-west-wales/oxwich-national-nature-reserve/?lang=en#:~:text=National%20Nature%20Reserves.-,Wildlife%20highlights,rare%20creatures%20and%20colourful%20wildflowers.&amp;text=Wild%20orchids%20can%20be%</b:URL>
    <b:RefOrder>18</b:RefOrder>
  </b:Source>
  <b:Source>
    <b:Tag>Johnd</b:Tag>
    <b:SourceType>InternetSite</b:SourceType>
    <b:Guid>{984FB168-E200-4503-905F-C15FF160BC9A}</b:Guid>
    <b:Author>
      <b:Author>
        <b:NameList>
          <b:Person>
            <b:Last>Johnson</b:Last>
            <b:First>Ben</b:First>
          </b:Person>
        </b:NameList>
      </b:Author>
    </b:Author>
    <b:Title>Oxwich</b:Title>
    <b:Year>nd</b:Year>
    <b:YearAccessed>2020</b:YearAccessed>
    <b:MonthAccessed>12</b:MonthAccessed>
    <b:DayAccessed>2</b:DayAccessed>
    <b:URL>https://www.historic-uk.com/HistoryMagazine/DestinationsUK/Oxwich/</b:URL>
    <b:RefOrder>19</b:RefOrder>
  </b:Source>
  <b:Source>
    <b:Tag>Thend7</b:Tag>
    <b:SourceType>InternetSite</b:SourceType>
    <b:Guid>{5E56946E-9FBF-4686-88ED-F14AAF7BE13F}</b:Guid>
    <b:Author>
      <b:Author>
        <b:Corporate>The Beach Guide</b:Corporate>
      </b:Author>
    </b:Author>
    <b:Title>Oxwich Bay</b:Title>
    <b:Year>nd</b:Year>
    <b:YearAccessed>2020</b:YearAccessed>
    <b:MonthAccessed>12</b:MonthAccessed>
    <b:DayAccessed>3</b:DayAccessed>
    <b:URL>https://www.thebeachguide.co.uk/south-wales/glamorgan/oxwich-bay.htm</b:URL>
    <b:RefOrder>20</b:RefOrder>
  </b:Source>
  <b:Source>
    <b:Tag>Coo20</b:Tag>
    <b:SourceType>InternetSite</b:SourceType>
    <b:Guid>{5B864938-2493-4CB2-890F-8FD9CCD383A8}</b:Guid>
    <b:Author>
      <b:Author>
        <b:NameList>
          <b:Person>
            <b:Last>Cooper</b:Last>
            <b:First>John</b:First>
          </b:Person>
        </b:NameList>
      </b:Author>
    </b:Author>
    <b:Title>Drone footage reveals fresh landslide near beach where rocks as big as houses tumble into the sea</b:Title>
    <b:Year>2020</b:Year>
    <b:YearAccessed>2020</b:YearAccessed>
    <b:MonthAccessed>12</b:MonthAccessed>
    <b:DayAccessed>3</b:DayAccessed>
    <b:URL>https://www.walesonline.co.uk/news/wales-news/drone-footage-reveals-fresh-landslide-18550219</b:URL>
    <b:RefOrder>21</b:RefOrder>
  </b:Source>
  <b:Source>
    <b:Tag>Natnd7</b:Tag>
    <b:SourceType>InternetSite</b:SourceType>
    <b:Guid>{93A4A131-30F4-4E55-AAE7-E16A15785868}</b:Guid>
    <b:Author>
      <b:Author>
        <b:Corporate>National Trust</b:Corporate>
      </b:Author>
    </b:Author>
    <b:Title>Cave - Mewslade Bay</b:Title>
    <b:Year>nd</b:Year>
    <b:YearAccessed>2020</b:YearAccessed>
    <b:MonthAccessed>12</b:MonthAccessed>
    <b:DayAccessed>3</b:DayAccessed>
    <b:URL>https://heritagerecords.nationaltrust.org.uk/HBSMR/MonRecord.aspx?uid=MNA131921</b:URL>
    <b:RefOrder>25</b:RefOrder>
  </b:Source>
  <b:Source>
    <b:Tag>Ins20</b:Tag>
    <b:SourceType>InternetSite</b:SourceType>
    <b:Guid>{CCF3F67F-E946-4602-8D26-A5B2A95F4F78}</b:Guid>
    <b:Author>
      <b:Author>
        <b:Corporate>Inspirock</b:Corporate>
      </b:Author>
    </b:Author>
    <b:Title>Mewslade Bay</b:Title>
    <b:Year>2020</b:Year>
    <b:YearAccessed>2020</b:YearAccessed>
    <b:MonthAccessed>12</b:MonthAccessed>
    <b:DayAccessed>3</b:DayAccessed>
    <b:URL>https://www.inspirock.com/united-kingdom/rhossili/mewslade-bay-a3486207037</b:URL>
    <b:RefOrder>24</b:RefOrder>
  </b:Source>
  <b:Source>
    <b:Tag>Gow20</b:Tag>
    <b:SourceType>InternetSite</b:SourceType>
    <b:Guid>{3CF32F7C-66F0-4623-9CFC-DED3FF62E39D}</b:Guid>
    <b:Author>
      <b:Author>
        <b:Corporate>Gower Camping</b:Corporate>
      </b:Author>
    </b:Author>
    <b:Title>Mewslade</b:Title>
    <b:Year>2020</b:Year>
    <b:YearAccessed>2020</b:YearAccessed>
    <b:MonthAccessed>12</b:MonthAccessed>
    <b:DayAccessed>3</b:DayAccessed>
    <b:URL>https://www.gowercamping.co.uk/the-gower/mewslade</b:URL>
    <b:RefOrder>23</b:RefOrder>
  </b:Source>
  <b:Source>
    <b:Tag>Firnd1</b:Tag>
    <b:SourceType>InternetSite</b:SourceType>
    <b:Guid>{8766153A-5451-4C98-BACB-2A4141979CBD}</b:Guid>
    <b:Author>
      <b:Author>
        <b:Corporate>First Nature</b:Corporate>
      </b:Author>
    </b:Author>
    <b:Title>Gower Coast NNR</b:Title>
    <b:Year>nd</b:Year>
    <b:YearAccessed>2020</b:YearAccessed>
    <b:MonthAccessed>12</b:MonthAccessed>
    <b:DayAccessed>3</b:DayAccessed>
    <b:URL>https://www.first-nature.com/waleswildlife/sw-nnr-gowercoast.php</b:URL>
    <b:RefOrder>28</b:RefOrder>
  </b:Source>
  <b:Source>
    <b:Tag>Swa192</b:Tag>
    <b:SourceType>InternetSite</b:SourceType>
    <b:Guid>{CDBC2BB4-3364-4B6E-A7C5-F2FB519DB31F}</b:Guid>
    <b:Author>
      <b:Author>
        <b:Corporate>Swansea County Council</b:Corporate>
      </b:Author>
    </b:Author>
    <b:Title>Rhossili</b:Title>
    <b:Year>2019</b:Year>
    <b:YearAccessed>2020</b:YearAccessed>
    <b:MonthAccessed>12</b:MonthAccessed>
    <b:DayAccessed>3</b:DayAccessed>
    <b:URL>https://www.swansea.gov.uk/rhossili</b:URL>
    <b:RefOrder>29</b:RefOrder>
  </b:Source>
  <b:Source>
    <b:Tag>Wel20</b:Tag>
    <b:SourceType>DocumentFromInternetSite</b:SourceType>
    <b:Guid>{EF4D0C6A-EA45-4521-871E-274839964C09}</b:Guid>
    <b:Title>Visits to Tourist Attractions in Wales 2018</b:Title>
    <b:Year>2020</b:Year>
    <b:YearAccessed>2020</b:YearAccessed>
    <b:MonthAccessed>12</b:MonthAccessed>
    <b:DayAccessed>3</b:DayAccessed>
    <b:URL>https://gov.wales/sites/default/files/statistics-and-research/2020-01/visits-to-tourist-attractions-in-wales-2018.pdf</b:URL>
    <b:Author>
      <b:Author>
        <b:Corporate>Welsh Government</b:Corporate>
      </b:Author>
    </b:Author>
    <b:Month>1</b:Month>
    <b:Day>30</b:Day>
    <b:RefOrder>30</b:RefOrder>
  </b:Source>
  <b:Source>
    <b:Tag>Nat20</b:Tag>
    <b:SourceType>InternetSite</b:SourceType>
    <b:Guid>{333FCACB-601F-4230-845E-47379FA76F20}</b:Guid>
    <b:Title>The Vile, an ancient landscape, rich in culture</b:Title>
    <b:Year>2020</b:Year>
    <b:YearAccessed>2020</b:YearAccessed>
    <b:MonthAccessed>12</b:MonthAccessed>
    <b:DayAccessed>3</b:DayAccessed>
    <b:URL>https://www.nationaltrust.org.uk/rhossili-and-south-gower-coast/features/the-vile-an-ancient-landscape-rich-in-culture</b:URL>
    <b:Author>
      <b:Author>
        <b:Corporate>National Trust Wales</b:Corporate>
      </b:Author>
    </b:Author>
    <b:RefOrder>31</b:RefOrder>
  </b:Source>
  <b:Source>
    <b:Tag>Tecnd</b:Tag>
    <b:SourceType>InternetSite</b:SourceType>
    <b:Guid>{A6A8F21C-43B4-4E25-8794-B2AEC11587D5}</b:Guid>
    <b:Title>Fuzzy Logic</b:Title>
    <b:Year>nd</b:Year>
    <b:Author>
      <b:Author>
        <b:Corporate>Tech Target</b:Corporate>
      </b:Author>
    </b:Author>
    <b:YearAccessed>2020</b:YearAccessed>
    <b:MonthAccessed>12</b:MonthAccessed>
    <b:DayAccessed>4</b:DayAccessed>
    <b:URL>https://searchenterpriseai.techtarget.com/definition/fuzzy-logic#:~:text=Fuzzy%20logic%20is%20an%20approach,at%20Berkeley%20in%20the%201960s.</b:URL>
    <b:RefOrder>35</b:RefOrder>
  </b:Source>
  <b:Source>
    <b:Tag>Ste91</b:Tag>
    <b:SourceType>InternetSite</b:SourceType>
    <b:Guid>{1D6A3223-214E-4418-85F8-F4B20D171940}</b:Guid>
    <b:Author>
      <b:Author>
        <b:NameList>
          <b:Person>
            <b:Last>Leatherman</b:Last>
            <b:First>Stephen</b:First>
          </b:Person>
        </b:NameList>
      </b:Author>
    </b:Author>
    <b:Title>50 Criteria</b:Title>
    <b:Year>1991</b:Year>
    <b:YearAccessed>2020</b:YearAccessed>
    <b:MonthAccessed>12</b:MonthAccessed>
    <b:DayAccessed>6</b:DayAccessed>
    <b:URL>https://www.drbeach.org/50criteria</b:URL>
    <b:RefOrder>33</b:RefOrder>
  </b:Source>
  <b:Source>
    <b:Tag>Phi10</b:Tag>
    <b:SourceType>JournalArticle</b:SourceType>
    <b:Guid>{16D7D321-8F24-4F75-83A0-529EB964BDC4}</b:Guid>
    <b:Title>An Incremental Scenic Assessment of the Glamorgan Heritage Coast, UK</b:Title>
    <b:Year>2010</b:Year>
    <b:YearAccessed>2020</b:YearAccessed>
    <b:MonthAccessed>12</b:MonthAccessed>
    <b:DayAccessed>6</b:DayAccessed>
    <b:URL>https://rgs-ibg.onlinelibrary.wiley.com/doi/full/10.1111/j.1475-4959.2010.00361.x?casa_token=s2q8Hi9AluQAAAAA%3A4hG7PDo58ShUghaP3_8UifSRrSyaGRFJanGUwhFogjMK6BiSPz42P863x-x8mYRURhTdlsfKYw</b:URL>
    <b:JournalName>The Geographical Journal</b:JournalName>
    <b:Pages>291-303</b:Pages>
    <b:Volume>176</b:Volume>
    <b:Issue>4</b:Issue>
    <b:Author>
      <b:Author>
        <b:NameList>
          <b:Person>
            <b:Last>Phillips</b:Last>
            <b:First>M</b:First>
            <b:Middle>R</b:Middle>
          </b:Person>
          <b:Person>
            <b:Last>Edwards</b:Last>
            <b:First>A</b:First>
            <b:Middle>M</b:Middle>
          </b:Person>
          <b:Person>
            <b:Last>Williams</b:Last>
            <b:First>A</b:First>
            <b:Middle>T</b:Middle>
          </b:Person>
        </b:NameList>
      </b:Author>
    </b:Author>
    <b:Month>11</b:Month>
    <b:Day>5</b:Day>
    <b:DOI>https://doi.org/10.1111/j.1475-4959.2010.00361.x</b:DOI>
    <b:RefOrder>34</b:RefOrder>
  </b:Source>
  <b:Source>
    <b:Tag>Phi06</b:Tag>
    <b:SourceType>JournalArticle</b:SourceType>
    <b:Guid>{98898E12-BCEC-48BF-B5DD-E73E692927D2}</b:Guid>
    <b:Title>Erosion and tourism infrastructure in the coastal zone: Problems, consequences and management</b:Title>
    <b:JournalName>Tourism Management</b:JournalName>
    <b:Year>2006</b:Year>
    <b:Pages>517-524</b:Pages>
    <b:Volume>27</b:Volume>
    <b:Issue>3</b:Issue>
    <b:Author>
      <b:Author>
        <b:NameList>
          <b:Person>
            <b:Last>Phillips</b:Last>
            <b:First>M</b:First>
            <b:Middle>R</b:Middle>
          </b:Person>
          <b:Person>
            <b:Last>Jones</b:Last>
            <b:First>A</b:First>
            <b:Middle>L</b:Middle>
          </b:Person>
        </b:NameList>
      </b:Author>
    </b:Author>
    <b:Month>6</b:Month>
    <b:YearAccessed>2020</b:YearAccessed>
    <b:MonthAccessed>12</b:MonthAccessed>
    <b:DayAccessed>6</b:DayAccessed>
    <b:URL>https://www.sciencedirect.com/science/article/pii/S0261517705001524?casa_token=oirUN_QmAccAAAAA:y6VtFyx5dj6J14rJ-Mwm5EwJ9GtYBCpbbgSsil-AboW74-jWcqujub0pjlfzOzNh2hPJDHU#!</b:URL>
    <b:RefOrder>36</b:RefOrder>
  </b:Source>
  <b:Source>
    <b:Tag>Phi07</b:Tag>
    <b:SourceType>JournalArticle</b:SourceType>
    <b:Guid>{81100D3D-2D3E-4C9B-A3B2-54DDBDDFFAC0}</b:Guid>
    <b:Title>Function Analysis as a Coastal Management Tool: The South Wales Coastline, UK</b:Title>
    <b:JournalName>Journal of Coastal Conservation</b:JournalName>
    <b:Year>2007</b:Year>
    <b:Pages>159-170</b:Pages>
    <b:Volume>11</b:Volume>
    <b:Issue>3</b:Issue>
    <b:Author>
      <b:Author>
        <b:NameList>
          <b:Person>
            <b:Last>Phillips</b:Last>
            <b:First>M</b:First>
            <b:Middle>R</b:Middle>
          </b:Person>
          <b:Person>
            <b:Last>Abraham</b:Last>
            <b:First>E</b:First>
            <b:Middle>J</b:Middle>
          </b:Person>
          <b:Person>
            <b:Last>Williams</b:Last>
            <b:First>A</b:First>
            <b:Middle>T</b:Middle>
          </b:Person>
          <b:Person>
            <b:Last>House</b:Last>
            <b:First>C</b:First>
          </b:Person>
        </b:NameList>
      </b:Author>
    </b:Author>
    <b:YearAccessed>2020</b:YearAccessed>
    <b:MonthAccessed>12</b:MonthAccessed>
    <b:DayAccessed>6</b:DayAccessed>
    <b:URL>https://www-jstor-org.ezproxy.uwtsd.ac.uk/stable/27695378?sid=primo&amp;seq=11#metadata_info_tab_contents</b:URL>
    <b:RefOrder>37</b:RefOrder>
  </b:Source>
  <b:Source>
    <b:Tag>Jac14</b:Tag>
    <b:SourceType>JournalArticle</b:SourceType>
    <b:Guid>{D0A14166-A4E7-4436-B0DF-F3039783DF87}</b:Guid>
    <b:Title>Environmental Function Analysis: A decision support tool for integrated sandy beach planning</b:Title>
    <b:JournalName>Ocean &amp; Coastal Management</b:JournalName>
    <b:Year>2014</b:Year>
    <b:Pages>317-327</b:Pages>
    <b:Volume>102</b:Volume>
    <b:Issue>Part A</b:Issue>
    <b:Author>
      <b:Author>
        <b:NameList>
          <b:Person>
            <b:Last>Amyot</b:Last>
            <b:First>Jacinthe</b:First>
          </b:Person>
          <b:Person>
            <b:Last>Grant</b:Last>
            <b:First>Jonathan</b:First>
          </b:Person>
        </b:NameList>
      </b:Author>
    </b:Author>
    <b:Month>12</b:Month>
    <b:YearAccessed>2020</b:YearAccessed>
    <b:MonthAccessed>12</b:MonthAccessed>
    <b:DayAccessed>6</b:DayAccessed>
    <b:URL>https://www-sciencedirect-com.ezproxy.uwtsd.ac.uk/science/article/pii/S0964569114003330#sec5</b:URL>
    <b:DOI>https://doi-org.ezproxy.uwtsd.ac.uk/10.1016/j.ocecoaman.2014.10.009</b:DOI>
    <b:RefOrder>39</b:RefOrder>
  </b:Source>
  <b:Source>
    <b:Tag>Jon11</b:Tag>
    <b:SourceType>JournalArticle</b:SourceType>
    <b:Guid>{448284B1-7693-414D-9AED-44DFCCDE9708}</b:Guid>
    <b:Title>Management of the marine environment: Integrating ecosystem services and societal benefits with the DPSIR framework in a systems approach</b:Title>
    <b:JournalName>Marine Pollution Bulletin</b:JournalName>
    <b:Year>2011</b:Year>
    <b:Pages>215-226</b:Pages>
    <b:Volume>62</b:Volume>
    <b:Issue>2</b:Issue>
    <b:Author>
      <b:Author>
        <b:NameList>
          <b:Person>
            <b:Last>Atkins</b:Last>
            <b:First>Jonathan</b:First>
            <b:Middle>P</b:Middle>
          </b:Person>
          <b:Person>
            <b:Last>Burdon</b:Last>
            <b:First>Daryl</b:First>
          </b:Person>
          <b:Person>
            <b:Last>Elliott</b:Last>
            <b:First>Mike</b:First>
          </b:Person>
          <b:Person>
            <b:Last>Gregory</b:Last>
            <b:First>Amanda</b:First>
            <b:Middle>J</b:Middle>
          </b:Person>
        </b:NameList>
      </b:Author>
    </b:Author>
    <b:Month>2</b:Month>
    <b:YearAccessed>2020</b:YearAccessed>
    <b:MonthAccessed>12</b:MonthAccessed>
    <b:DayAccessed>6</b:DayAccessed>
    <b:URL>https://www-sciencedirect-com.ezproxy.uwtsd.ac.uk/science/article/pii/S0025326X10005357#s0005</b:URL>
    <b:DOI>https://doi-org.ezproxy.uwtsd.ac.uk/10.1016/j.marpolbul.2010.12.012</b:DOI>
    <b:RefOrder>40</b:RefOrder>
  </b:Source>
  <b:Source>
    <b:Tag>Car07</b:Tag>
    <b:SourceType>JournalArticle</b:SourceType>
    <b:Guid>{11A8F579-86C0-4890-B63E-194AE19D691D}</b:Guid>
    <b:Author>
      <b:Author>
        <b:NameList>
          <b:Person>
            <b:Last>Carr</b:Last>
            <b:First>Edward</b:First>
            <b:Middle>R</b:Middle>
          </b:Person>
          <b:Person>
            <b:Last>Wingard</b:Last>
            <b:First>Philip</b:First>
            <b:Middle>M</b:Middle>
          </b:Person>
          <b:Person>
            <b:Last>Yorty</b:Last>
            <b:First>Sara</b:First>
            <b:Middle>C</b:Middle>
          </b:Person>
          <b:Person>
            <b:Last>Thompson</b:Last>
            <b:First>Mary</b:First>
            <b:Middle>C</b:Middle>
          </b:Person>
          <b:Person>
            <b:Last>Jensen</b:Last>
            <b:First>Natalie</b:First>
            <b:Middle>K</b:Middle>
          </b:Person>
          <b:Person>
            <b:Last>Roberson</b:Last>
            <b:First>Justin</b:First>
          </b:Person>
        </b:NameList>
      </b:Author>
    </b:Author>
    <b:Title>Applying DPSIR to sustainable development</b:Title>
    <b:JournalName>International Journal of Sustainable Development &amp; World Ecology</b:JournalName>
    <b:Year>2007</b:Year>
    <b:Pages>543-555</b:Pages>
    <b:Volume>14</b:Volume>
    <b:Issue>6</b:Issue>
    <b:YearAccessed>2020</b:YearAccessed>
    <b:MonthAccessed>12</b:MonthAccessed>
    <b:DayAccessed>6</b:DayAccessed>
    <b:URL>https://www.tandfonline.com/doi/abs/10.1080/13504500709469753</b:URL>
    <b:DOI>https://doi.org/10.1080/13504500709469753</b:DOI>
    <b:RefOrder>41</b:RefOrder>
  </b:Source>
</b:Sources>
</file>

<file path=customXml/itemProps1.xml><?xml version="1.0" encoding="utf-8"?>
<ds:datastoreItem xmlns:ds="http://schemas.openxmlformats.org/officeDocument/2006/customXml" ds:itemID="{B80AC8E4-9EE2-4497-B442-D65F73AE9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6499</TotalTime>
  <Pages>26</Pages>
  <Words>4838</Words>
  <Characters>27580</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Scenic Assessment of Gower Beaches</vt:lpstr>
    </vt:vector>
  </TitlesOfParts>
  <Company/>
  <LinksUpToDate>false</LinksUpToDate>
  <CharactersWithSpaces>32354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Scenic Assessment of Gower Beaches</dc:title>
  <dc:subject/>
  <dc:creator>Rebecca Macfarlane</dc:creator>
  <cp:keywords/>
  <dc:description/>
  <cp:lastModifiedBy>Rebecca Macfarlane</cp:lastModifiedBy>
  <cp:revision>165</cp:revision>
  <dcterms:created xsi:type="dcterms:W3CDTF">2020-11-05T07:36:00Z</dcterms:created>
  <dcterms:modified xsi:type="dcterms:W3CDTF">2020-12-07T17:31:00Z</dcterms:modified>
  <cp:category>BSc Environmental Conservation</cp:category>
</cp:coreProperties>
</file>