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E0E32" w14:textId="77777777" w:rsidR="002F11F0" w:rsidRDefault="00000000">
      <w:r>
        <w:rPr>
          <w:noProof/>
        </w:rPr>
        <w:drawing>
          <wp:inline distT="0" distB="0" distL="0" distR="0" wp14:anchorId="790206BE" wp14:editId="5DC99099">
            <wp:extent cx="2709820" cy="898757"/>
            <wp:effectExtent l="0" t="0" r="0" b="0"/>
            <wp:docPr id="5" name="image1.png" descr="Press Releases 2020 |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ress Releases 2020 | University of Wales Trinity Saint Davi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8BD14E0" wp14:editId="28D6A04E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0"/>
            <wp:wrapSquare wrapText="bothSides" distT="0" distB="0" distL="114300" distR="114300"/>
            <wp:docPr id="3" name="image2.png" descr="Turnitin – The DTL Guid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Turnitin – The DTL Guide"/>
                    <pic:cNvPicPr preferRelativeResize="0"/>
                  </pic:nvPicPr>
                  <pic:blipFill>
                    <a:blip r:embed="rId6"/>
                    <a:srcRect l="11964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11343D2" w14:textId="77777777" w:rsidR="002F11F0" w:rsidRDefault="002F11F0"/>
    <w:p w14:paraId="4B1D96D8" w14:textId="77777777" w:rsidR="002F11F0" w:rsidRDefault="002F11F0">
      <w:pPr>
        <w:jc w:val="center"/>
        <w:rPr>
          <w:sz w:val="28"/>
          <w:szCs w:val="28"/>
        </w:rPr>
      </w:pPr>
    </w:p>
    <w:p w14:paraId="4930C837" w14:textId="77777777" w:rsidR="002F11F0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6F7DC776" w14:textId="77777777" w:rsidR="002F11F0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4759DFC5" w14:textId="77777777" w:rsidR="002F11F0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 w14:paraId="5DEA639A" w14:textId="77777777" w:rsidR="002F11F0" w:rsidRDefault="002F11F0">
      <w:pPr>
        <w:jc w:val="center"/>
        <w:rPr>
          <w:sz w:val="28"/>
          <w:szCs w:val="28"/>
        </w:rPr>
      </w:pPr>
    </w:p>
    <w:p w14:paraId="03FBFF63" w14:textId="77777777" w:rsidR="002F11F0" w:rsidRDefault="002F11F0">
      <w:pPr>
        <w:jc w:val="center"/>
        <w:rPr>
          <w:sz w:val="28"/>
          <w:szCs w:val="28"/>
        </w:rPr>
      </w:pPr>
    </w:p>
    <w:p w14:paraId="758136C7" w14:textId="77777777" w:rsidR="002F11F0" w:rsidRDefault="00000000">
      <w:pPr>
        <w:jc w:val="center"/>
        <w:rPr>
          <w:b/>
          <w:sz w:val="28"/>
          <w:szCs w:val="28"/>
          <w:highlight w:val="black"/>
        </w:rPr>
      </w:pPr>
      <w:r>
        <w:rPr>
          <w:sz w:val="28"/>
          <w:szCs w:val="28"/>
        </w:rPr>
        <w:t xml:space="preserve">Printed Name:   </w:t>
      </w:r>
      <w:r>
        <w:rPr>
          <w:b/>
          <w:sz w:val="28"/>
          <w:szCs w:val="28"/>
        </w:rPr>
        <w:t xml:space="preserve">Sarah Puntan-Galea </w:t>
      </w:r>
      <w:r>
        <w:rPr>
          <w:color w:val="FFFFFF"/>
          <w:sz w:val="36"/>
          <w:szCs w:val="36"/>
          <w:highlight w:val="black"/>
        </w:rPr>
        <w:t>2218593</w:t>
      </w:r>
    </w:p>
    <w:p w14:paraId="791F6ADF" w14:textId="77777777" w:rsidR="002F11F0" w:rsidRDefault="002F11F0">
      <w:pPr>
        <w:jc w:val="center"/>
        <w:rPr>
          <w:b/>
          <w:sz w:val="28"/>
          <w:szCs w:val="28"/>
          <w:highlight w:val="black"/>
        </w:rPr>
      </w:pPr>
    </w:p>
    <w:p w14:paraId="4553F382" w14:textId="77777777" w:rsidR="002F11F0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</w:p>
    <w:p w14:paraId="40B19DDD" w14:textId="77777777" w:rsidR="002F11F0" w:rsidRDefault="0000000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4CD09C63" wp14:editId="7A0C69D0">
            <wp:extent cx="2381250" cy="629010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6290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2F11F0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1F0"/>
    <w:rsid w:val="002F11F0"/>
    <w:rsid w:val="00F11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71113E"/>
  <w15:docId w15:val="{1D7323A2-5EC1-314D-942A-46EBB27E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NjaG16myZQw6V7cUJ1RsOXyeCQ==">CgMxLjA4AHIhMXhXNlU2SkNDWDYwNVAtZ0liNS1MT3pFWk9PN3JJMDBr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Sarah Puntan-Galea</cp:lastModifiedBy>
  <cp:revision>2</cp:revision>
  <dcterms:created xsi:type="dcterms:W3CDTF">2023-06-21T19:36:00Z</dcterms:created>
  <dcterms:modified xsi:type="dcterms:W3CDTF">2023-06-21T19:36:00Z</dcterms:modified>
</cp:coreProperties>
</file>