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CFF08CF" wp14:paraId="6272C62E" wp14:textId="72FC9403">
      <w:pPr>
        <w:pStyle w:val="Normal"/>
        <w:spacing w:before="240" w:beforeAutospacing="off" w:after="240" w:afterAutospacing="off" w:line="360" w:lineRule="auto"/>
        <w:jc w:val="left"/>
        <w:rPr>
          <w:rFonts w:ascii="Calibri" w:hAnsi="Calibri" w:eastAsia="Calibri" w:cs="Calibri"/>
          <w:b w:val="0"/>
          <w:bCs w:val="0"/>
          <w:sz w:val="28"/>
          <w:szCs w:val="28"/>
        </w:rPr>
      </w:pPr>
    </w:p>
    <w:p xmlns:wp14="http://schemas.microsoft.com/office/word/2010/wordml" w:rsidP="7CFF08CF" wp14:paraId="7C01FD07" wp14:textId="1D7F87C5">
      <w:pPr>
        <w:pStyle w:val="Normal"/>
        <w:spacing w:before="240" w:beforeAutospacing="off" w:after="240" w:afterAutospacing="off" w:line="360" w:lineRule="auto"/>
        <w:jc w:val="center"/>
        <w:rPr>
          <w:rFonts w:ascii="Calibri" w:hAnsi="Calibri" w:eastAsia="Calibri" w:cs="Calibri"/>
          <w:b w:val="0"/>
          <w:bCs w:val="0"/>
          <w:i w:val="0"/>
          <w:iCs w:val="0"/>
          <w:caps w:val="0"/>
          <w:smallCaps w:val="0"/>
          <w:noProof w:val="0"/>
          <w:color w:val="000000" w:themeColor="text1" w:themeTint="FF" w:themeShade="FF"/>
          <w:sz w:val="36"/>
          <w:szCs w:val="36"/>
          <w:lang w:val="en-US"/>
        </w:rPr>
      </w:pPr>
    </w:p>
    <w:p xmlns:wp14="http://schemas.microsoft.com/office/word/2010/wordml" w:rsidP="7CFF08CF" wp14:paraId="6550530E" wp14:textId="6A5A187E">
      <w:pPr>
        <w:pStyle w:val="Normal"/>
        <w:spacing w:before="240" w:beforeAutospacing="off" w:after="240" w:afterAutospacing="off" w:line="360" w:lineRule="auto"/>
        <w:jc w:val="center"/>
        <w:rPr>
          <w:rFonts w:ascii="Calibri" w:hAnsi="Calibri" w:eastAsia="Calibri" w:cs="Calibri"/>
          <w:b w:val="0"/>
          <w:bCs w:val="0"/>
          <w:i w:val="0"/>
          <w:iCs w:val="0"/>
          <w:caps w:val="0"/>
          <w:smallCaps w:val="0"/>
          <w:noProof w:val="0"/>
          <w:color w:val="000000" w:themeColor="text1" w:themeTint="FF" w:themeShade="FF"/>
          <w:sz w:val="36"/>
          <w:szCs w:val="36"/>
          <w:lang w:val="en-US"/>
        </w:rPr>
      </w:pPr>
      <w:r w:rsidRPr="7CFF08CF" w:rsidR="1FA13628">
        <w:rPr>
          <w:rFonts w:ascii="Calibri" w:hAnsi="Calibri" w:eastAsia="Calibri" w:cs="Calibri"/>
          <w:b w:val="0"/>
          <w:bCs w:val="0"/>
          <w:i w:val="0"/>
          <w:iCs w:val="0"/>
          <w:caps w:val="0"/>
          <w:smallCaps w:val="0"/>
          <w:noProof w:val="0"/>
          <w:color w:val="000000" w:themeColor="text1" w:themeTint="FF" w:themeShade="FF"/>
          <w:sz w:val="36"/>
          <w:szCs w:val="36"/>
          <w:lang w:val="en-US"/>
        </w:rPr>
        <w:t>HISTORY AND THEORY 1</w:t>
      </w:r>
    </w:p>
    <w:p xmlns:wp14="http://schemas.microsoft.com/office/word/2010/wordml" w:rsidP="7CFF08CF" wp14:paraId="5F2771E8" wp14:textId="1C8B0111">
      <w:pPr>
        <w:pStyle w:val="Normal"/>
        <w:spacing w:before="240" w:beforeAutospacing="off" w:after="240" w:afterAutospacing="off" w:line="360" w:lineRule="auto"/>
        <w:jc w:val="center"/>
        <w:rPr>
          <w:rFonts w:ascii="Calibri" w:hAnsi="Calibri" w:eastAsia="Calibri" w:cs="Calibri"/>
          <w:noProof w:val="0"/>
          <w:sz w:val="28"/>
          <w:szCs w:val="28"/>
          <w:lang w:val="en-US"/>
        </w:rPr>
      </w:pPr>
      <w:r w:rsidRPr="7CFF08CF" w:rsidR="1FA13628">
        <w:rPr>
          <w:rFonts w:ascii="Calibri" w:hAnsi="Calibri" w:eastAsia="Calibri" w:cs="Calibri"/>
          <w:b w:val="0"/>
          <w:bCs w:val="0"/>
          <w:i w:val="0"/>
          <w:iCs w:val="0"/>
          <w:caps w:val="0"/>
          <w:smallCaps w:val="0"/>
          <w:noProof w:val="0"/>
          <w:color w:val="000000" w:themeColor="text1" w:themeTint="FF" w:themeShade="FF"/>
          <w:sz w:val="28"/>
          <w:szCs w:val="28"/>
          <w:lang w:val="en-US"/>
        </w:rPr>
        <w:t>Module Code: ACAA4003</w:t>
      </w:r>
    </w:p>
    <w:p xmlns:wp14="http://schemas.microsoft.com/office/word/2010/wordml" w:rsidP="7CFF08CF" wp14:paraId="2662585E" wp14:textId="455D5A19">
      <w:pPr>
        <w:pStyle w:val="Normal"/>
        <w:spacing w:before="240" w:beforeAutospacing="off" w:after="240" w:afterAutospacing="off" w:line="360" w:lineRule="auto"/>
        <w:jc w:val="center"/>
        <w:rPr>
          <w:rFonts w:ascii="Calibri" w:hAnsi="Calibri" w:eastAsia="Calibri" w:cs="Calibri"/>
          <w:b w:val="0"/>
          <w:bCs w:val="0"/>
          <w:i w:val="0"/>
          <w:iCs w:val="0"/>
          <w:caps w:val="0"/>
          <w:smallCaps w:val="0"/>
          <w:noProof w:val="0"/>
          <w:color w:val="000000" w:themeColor="text1" w:themeTint="FF" w:themeShade="FF"/>
          <w:sz w:val="36"/>
          <w:szCs w:val="36"/>
          <w:lang w:val="en-US"/>
        </w:rPr>
      </w:pPr>
      <w:r w:rsidRPr="7CFF08CF" w:rsidR="1624D412">
        <w:rPr>
          <w:rFonts w:ascii="Calibri" w:hAnsi="Calibri" w:eastAsia="Calibri" w:cs="Calibri"/>
          <w:b w:val="0"/>
          <w:bCs w:val="0"/>
          <w:i w:val="0"/>
          <w:iCs w:val="0"/>
          <w:caps w:val="0"/>
          <w:smallCaps w:val="0"/>
          <w:noProof w:val="0"/>
          <w:color w:val="000000" w:themeColor="text1" w:themeTint="FF" w:themeShade="FF"/>
          <w:sz w:val="36"/>
          <w:szCs w:val="36"/>
          <w:lang w:val="en-US"/>
        </w:rPr>
        <w:t xml:space="preserve">ARCHITECTURE IN YOUR </w:t>
      </w:r>
      <w:r w:rsidRPr="7CFF08CF" w:rsidR="1624D412">
        <w:rPr>
          <w:rFonts w:ascii="Calibri" w:hAnsi="Calibri" w:eastAsia="Calibri" w:cs="Calibri"/>
          <w:b w:val="0"/>
          <w:bCs w:val="0"/>
          <w:i w:val="0"/>
          <w:iCs w:val="0"/>
          <w:caps w:val="0"/>
          <w:smallCaps w:val="0"/>
          <w:noProof w:val="0"/>
          <w:color w:val="000000" w:themeColor="text1" w:themeTint="FF" w:themeShade="FF"/>
          <w:sz w:val="36"/>
          <w:szCs w:val="36"/>
          <w:lang w:val="en-US"/>
        </w:rPr>
        <w:t>HOMETOWN</w:t>
      </w:r>
    </w:p>
    <w:p xmlns:wp14="http://schemas.microsoft.com/office/word/2010/wordml" w:rsidP="7CFF08CF" wp14:paraId="23EC5CFA" wp14:textId="6E7A86B2">
      <w:pPr>
        <w:pStyle w:val="Normal"/>
        <w:spacing w:before="240" w:beforeAutospacing="off" w:after="240" w:afterAutospacing="off" w:line="360"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r w:rsidRPr="7CFF08CF" w:rsidR="1624D412">
        <w:rPr>
          <w:rFonts w:ascii="Calibri" w:hAnsi="Calibri" w:eastAsia="Calibri" w:cs="Calibri"/>
          <w:b w:val="0"/>
          <w:bCs w:val="0"/>
          <w:i w:val="0"/>
          <w:iCs w:val="0"/>
          <w:caps w:val="0"/>
          <w:smallCaps w:val="0"/>
          <w:noProof w:val="0"/>
          <w:color w:val="000000" w:themeColor="text1" w:themeTint="FF" w:themeShade="FF"/>
          <w:sz w:val="28"/>
          <w:szCs w:val="28"/>
          <w:lang w:val="en-US"/>
        </w:rPr>
        <w:t>COMPARING TWO BUILDINGS</w:t>
      </w:r>
    </w:p>
    <w:p xmlns:wp14="http://schemas.microsoft.com/office/word/2010/wordml" w:rsidP="7CFF08CF" wp14:paraId="095F3531" wp14:textId="1BD73134">
      <w:pPr>
        <w:pStyle w:val="Normal"/>
        <w:spacing w:before="240" w:beforeAutospacing="off" w:after="240" w:afterAutospacing="off" w:line="360"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p>
    <w:p xmlns:wp14="http://schemas.microsoft.com/office/word/2010/wordml" w:rsidP="7CFF08CF" wp14:paraId="3F77E88C" wp14:textId="36FCA700">
      <w:pPr>
        <w:pStyle w:val="Normal"/>
        <w:spacing w:before="240" w:beforeAutospacing="off" w:after="240" w:afterAutospacing="off" w:line="360"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p>
    <w:p xmlns:wp14="http://schemas.microsoft.com/office/word/2010/wordml" w:rsidP="7CFF08CF" wp14:paraId="7AD28025" wp14:textId="0225A06E">
      <w:pPr>
        <w:pStyle w:val="Normal"/>
        <w:spacing w:before="240" w:beforeAutospacing="off" w:after="240" w:afterAutospacing="off" w:line="360"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p>
    <w:p xmlns:wp14="http://schemas.microsoft.com/office/word/2010/wordml" w:rsidP="7CFF08CF" wp14:paraId="546D55A7" wp14:textId="248EECD5">
      <w:pPr>
        <w:pStyle w:val="Normal"/>
        <w:spacing w:before="240" w:beforeAutospacing="off" w:after="240" w:afterAutospacing="off" w:line="360" w:lineRule="auto"/>
        <w:jc w:val="center"/>
        <w:rPr>
          <w:rFonts w:ascii="Calibri" w:hAnsi="Calibri" w:eastAsia="Calibri" w:cs="Calibri"/>
          <w:b w:val="0"/>
          <w:bCs w:val="0"/>
          <w:sz w:val="28"/>
          <w:szCs w:val="28"/>
        </w:rPr>
      </w:pPr>
      <w:r w:rsidRPr="7CFF08CF" w:rsidR="08D6794D">
        <w:rPr>
          <w:rFonts w:ascii="Calibri" w:hAnsi="Calibri" w:eastAsia="Calibri" w:cs="Calibri"/>
          <w:b w:val="0"/>
          <w:bCs w:val="0"/>
          <w:sz w:val="28"/>
          <w:szCs w:val="28"/>
        </w:rPr>
        <w:t>ELLA OSA (0151768)</w:t>
      </w:r>
    </w:p>
    <w:p xmlns:wp14="http://schemas.microsoft.com/office/word/2010/wordml" w:rsidP="7CFF08CF" wp14:paraId="5C808A6F" wp14:textId="77D8A249">
      <w:pPr>
        <w:pStyle w:val="Normal"/>
        <w:spacing w:before="240" w:beforeAutospacing="off" w:after="240" w:afterAutospacing="off" w:line="360" w:lineRule="auto"/>
        <w:jc w:val="center"/>
        <w:rPr>
          <w:rFonts w:ascii="Calibri" w:hAnsi="Calibri" w:eastAsia="Calibri" w:cs="Calibri"/>
          <w:b w:val="0"/>
          <w:bCs w:val="0"/>
          <w:sz w:val="28"/>
          <w:szCs w:val="28"/>
        </w:rPr>
      </w:pPr>
      <w:r w:rsidRPr="7CFF08CF" w:rsidR="08D6794D">
        <w:rPr>
          <w:rFonts w:ascii="Calibri" w:hAnsi="Calibri" w:eastAsia="Calibri" w:cs="Calibri"/>
          <w:b w:val="0"/>
          <w:bCs w:val="0"/>
          <w:sz w:val="28"/>
          <w:szCs w:val="28"/>
        </w:rPr>
        <w:t>BSc Architecture Year 1</w:t>
      </w:r>
    </w:p>
    <w:p xmlns:wp14="http://schemas.microsoft.com/office/word/2010/wordml" w:rsidP="7CFF08CF" wp14:paraId="1D42DC45" wp14:textId="21106F6D">
      <w:pPr>
        <w:pStyle w:val="Normal"/>
        <w:spacing w:before="240" w:beforeAutospacing="off" w:after="240" w:afterAutospacing="off" w:line="360"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p>
    <w:p xmlns:wp14="http://schemas.microsoft.com/office/word/2010/wordml" w:rsidP="7CFF08CF" wp14:paraId="3A6D17CC" wp14:textId="52B3538D">
      <w:pPr>
        <w:pStyle w:val="Normal"/>
        <w:spacing w:before="240" w:beforeAutospacing="off" w:after="240" w:afterAutospacing="off" w:line="360"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p>
    <w:p xmlns:wp14="http://schemas.microsoft.com/office/word/2010/wordml" w:rsidP="7CFF08CF" wp14:paraId="6840D678" wp14:textId="0E114AC2">
      <w:pPr>
        <w:pStyle w:val="Normal"/>
        <w:spacing w:before="240" w:beforeAutospacing="off" w:after="240" w:afterAutospacing="off" w:line="360" w:lineRule="auto"/>
        <w:jc w:val="left"/>
        <w:rPr>
          <w:rFonts w:ascii="Calibri" w:hAnsi="Calibri" w:eastAsia="Calibri" w:cs="Calibri"/>
          <w:b w:val="0"/>
          <w:bCs w:val="0"/>
          <w:sz w:val="28"/>
          <w:szCs w:val="28"/>
        </w:rPr>
      </w:pPr>
      <w:r w:rsidRPr="7CFF08CF" w:rsidR="2698DD8D">
        <w:rPr>
          <w:rFonts w:ascii="Calibri" w:hAnsi="Calibri" w:eastAsia="Calibri" w:cs="Calibri"/>
          <w:b w:val="0"/>
          <w:bCs w:val="0"/>
          <w:sz w:val="28"/>
          <w:szCs w:val="28"/>
        </w:rPr>
        <w:t>RIGA CARGO STATION WAREHOUSE SHED</w:t>
      </w:r>
      <w:r w:rsidRPr="7CFF08CF" w:rsidR="30434573">
        <w:rPr>
          <w:rFonts w:ascii="Calibri" w:hAnsi="Calibri" w:eastAsia="Calibri" w:cs="Calibri"/>
          <w:b w:val="0"/>
          <w:bCs w:val="0"/>
          <w:sz w:val="28"/>
          <w:szCs w:val="28"/>
        </w:rPr>
        <w:t xml:space="preserve"> </w:t>
      </w:r>
      <w:r w:rsidRPr="7CFF08CF" w:rsidR="2698DD8D">
        <w:rPr>
          <w:rFonts w:ascii="Calibri" w:hAnsi="Calibri" w:eastAsia="Calibri" w:cs="Calibri"/>
          <w:b w:val="0"/>
          <w:bCs w:val="0"/>
          <w:sz w:val="28"/>
          <w:szCs w:val="28"/>
        </w:rPr>
        <w:t>#1.</w:t>
      </w:r>
    </w:p>
    <w:p xmlns:wp14="http://schemas.microsoft.com/office/word/2010/wordml" w:rsidP="7CFF08CF" wp14:paraId="61E3B554" wp14:textId="21A3366F">
      <w:pPr>
        <w:pStyle w:val="Normal"/>
        <w:spacing w:before="240" w:beforeAutospacing="off" w:after="240" w:afterAutospacing="off" w:line="360" w:lineRule="auto"/>
        <w:jc w:val="left"/>
        <w:rPr>
          <w:rFonts w:ascii="Calibri" w:hAnsi="Calibri" w:eastAsia="Calibri" w:cs="Calibri"/>
          <w:b w:val="0"/>
          <w:bCs w:val="0"/>
          <w:sz w:val="28"/>
          <w:szCs w:val="28"/>
        </w:rPr>
      </w:pPr>
      <w:r w:rsidRPr="7CFF08CF" w:rsidR="0120A8D3">
        <w:rPr>
          <w:rFonts w:ascii="Calibri" w:hAnsi="Calibri" w:eastAsia="Calibri" w:cs="Calibri"/>
          <w:b w:val="0"/>
          <w:bCs w:val="0"/>
          <w:sz w:val="28"/>
          <w:szCs w:val="28"/>
        </w:rPr>
        <w:t>MULTIPURPOSE CULTURAL VENUE BUILDING “HANZAS PERONS</w:t>
      </w:r>
      <w:r w:rsidRPr="7CFF08CF" w:rsidR="42DED5EF">
        <w:rPr>
          <w:rFonts w:ascii="Calibri" w:hAnsi="Calibri" w:eastAsia="Calibri" w:cs="Calibri"/>
          <w:b w:val="0"/>
          <w:bCs w:val="0"/>
          <w:sz w:val="28"/>
          <w:szCs w:val="28"/>
        </w:rPr>
        <w:t>”.</w:t>
      </w:r>
      <w:r w:rsidRPr="7CFF08CF" w:rsidR="42DED5EF">
        <w:rPr>
          <w:rFonts w:ascii="Calibri" w:hAnsi="Calibri" w:eastAsia="Calibri" w:cs="Calibri"/>
          <w:b w:val="0"/>
          <w:bCs w:val="0"/>
          <w:sz w:val="28"/>
          <w:szCs w:val="28"/>
        </w:rPr>
        <w:t xml:space="preserve"> </w:t>
      </w:r>
    </w:p>
    <w:p xmlns:wp14="http://schemas.microsoft.com/office/word/2010/wordml" w:rsidP="7CFF08CF" wp14:paraId="7C9862B1" wp14:textId="77963DCA">
      <w:pPr>
        <w:pStyle w:val="Normal"/>
        <w:spacing w:before="240" w:beforeAutospacing="off" w:after="240" w:afterAutospacing="off" w:line="360" w:lineRule="auto"/>
        <w:jc w:val="left"/>
        <w:rPr>
          <w:rFonts w:ascii="Calibri" w:hAnsi="Calibri" w:eastAsia="Calibri" w:cs="Calibri"/>
          <w:b w:val="0"/>
          <w:bCs w:val="0"/>
          <w:sz w:val="24"/>
          <w:szCs w:val="24"/>
        </w:rPr>
      </w:pPr>
    </w:p>
    <w:p xmlns:wp14="http://schemas.microsoft.com/office/word/2010/wordml" w:rsidP="7CFF08CF" wp14:paraId="5201D310" wp14:textId="0738457D">
      <w:pPr>
        <w:pStyle w:val="Normal"/>
        <w:spacing w:before="240" w:beforeAutospacing="off" w:after="240" w:afterAutospacing="off" w:line="360" w:lineRule="auto"/>
        <w:jc w:val="left"/>
        <w:rPr>
          <w:rFonts w:ascii="Calibri" w:hAnsi="Calibri" w:eastAsia="Calibri" w:cs="Calibri"/>
          <w:b w:val="0"/>
          <w:bCs w:val="0"/>
          <w:sz w:val="24"/>
          <w:szCs w:val="24"/>
        </w:rPr>
      </w:pPr>
      <w:r w:rsidRPr="7CFF08CF" w:rsidR="03AD7D0E">
        <w:rPr>
          <w:rFonts w:ascii="Calibri" w:hAnsi="Calibri" w:eastAsia="Calibri" w:cs="Calibri"/>
          <w:b w:val="0"/>
          <w:bCs w:val="0"/>
          <w:sz w:val="24"/>
          <w:szCs w:val="24"/>
        </w:rPr>
        <w:t>CONTEXT AND HISTORICAL BACKGROUND.</w:t>
      </w:r>
    </w:p>
    <w:p xmlns:wp14="http://schemas.microsoft.com/office/word/2010/wordml" w:rsidP="7CFF08CF" wp14:paraId="2276CC4B" wp14:textId="08718940">
      <w:pPr>
        <w:pStyle w:val="Normal"/>
        <w:spacing w:before="240" w:beforeAutospacing="off" w:after="240" w:afterAutospacing="off" w:line="360" w:lineRule="auto"/>
        <w:jc w:val="left"/>
        <w:rPr>
          <w:rFonts w:ascii="Calibri" w:hAnsi="Calibri" w:eastAsia="Calibri" w:cs="Calibri"/>
          <w:b w:val="0"/>
          <w:bCs w:val="0"/>
          <w:noProof w:val="0"/>
          <w:sz w:val="24"/>
          <w:szCs w:val="24"/>
          <w:lang w:val="en-US"/>
        </w:rPr>
      </w:pPr>
      <w:r w:rsidRPr="7CFF08CF" w:rsidR="0BE16BCF">
        <w:rPr>
          <w:rFonts w:ascii="Calibri" w:hAnsi="Calibri" w:eastAsia="Calibri" w:cs="Calibri"/>
          <w:b w:val="0"/>
          <w:bCs w:val="0"/>
          <w:sz w:val="24"/>
          <w:szCs w:val="24"/>
        </w:rPr>
        <w:t>Riga, the Capital city of Latvia</w:t>
      </w:r>
      <w:r w:rsidRPr="7CFF08CF" w:rsidR="78176E8F">
        <w:rPr>
          <w:rFonts w:ascii="Calibri" w:hAnsi="Calibri" w:eastAsia="Calibri" w:cs="Calibri"/>
          <w:b w:val="0"/>
          <w:bCs w:val="0"/>
          <w:sz w:val="24"/>
          <w:szCs w:val="24"/>
        </w:rPr>
        <w:t xml:space="preserve"> (Figure 1)</w:t>
      </w:r>
      <w:r w:rsidRPr="7CFF08CF" w:rsidR="0BE16BCF">
        <w:rPr>
          <w:rFonts w:ascii="Calibri" w:hAnsi="Calibri" w:eastAsia="Calibri" w:cs="Calibri"/>
          <w:b w:val="0"/>
          <w:bCs w:val="0"/>
          <w:sz w:val="24"/>
          <w:szCs w:val="24"/>
        </w:rPr>
        <w:t>, is k</w:t>
      </w:r>
      <w:r w:rsidRPr="7CFF08CF" w:rsidR="50DA19B1">
        <w:rPr>
          <w:rFonts w:ascii="Calibri" w:hAnsi="Calibri" w:eastAsia="Calibri" w:cs="Calibri"/>
          <w:b w:val="0"/>
          <w:bCs w:val="0"/>
          <w:sz w:val="24"/>
          <w:szCs w:val="24"/>
        </w:rPr>
        <w:t>nown for its historical importance as one of the key</w:t>
      </w:r>
      <w:r w:rsidRPr="7CFF08CF" w:rsidR="476D1361">
        <w:rPr>
          <w:rFonts w:ascii="Calibri" w:hAnsi="Calibri" w:eastAsia="Calibri" w:cs="Calibri"/>
          <w:b w:val="0"/>
          <w:bCs w:val="0"/>
          <w:sz w:val="24"/>
          <w:szCs w:val="24"/>
        </w:rPr>
        <w:t xml:space="preserve"> port</w:t>
      </w:r>
      <w:r w:rsidRPr="7CFF08CF" w:rsidR="50DA19B1">
        <w:rPr>
          <w:rFonts w:ascii="Calibri" w:hAnsi="Calibri" w:eastAsia="Calibri" w:cs="Calibri"/>
          <w:b w:val="0"/>
          <w:bCs w:val="0"/>
          <w:sz w:val="24"/>
          <w:szCs w:val="24"/>
        </w:rPr>
        <w:t xml:space="preserve"> cities of the Medieval Han</w:t>
      </w:r>
      <w:r w:rsidRPr="7CFF08CF" w:rsidR="154DC8E3">
        <w:rPr>
          <w:rFonts w:ascii="Calibri" w:hAnsi="Calibri" w:eastAsia="Calibri" w:cs="Calibri"/>
          <w:b w:val="0"/>
          <w:bCs w:val="0"/>
          <w:sz w:val="24"/>
          <w:szCs w:val="24"/>
        </w:rPr>
        <w:t>s</w:t>
      </w:r>
      <w:r w:rsidRPr="7CFF08CF" w:rsidR="33F3ECB6">
        <w:rPr>
          <w:rFonts w:ascii="Calibri" w:hAnsi="Calibri" w:eastAsia="Calibri" w:cs="Calibri"/>
          <w:b w:val="0"/>
          <w:bCs w:val="0"/>
          <w:sz w:val="24"/>
          <w:szCs w:val="24"/>
        </w:rPr>
        <w:t>eatic League</w:t>
      </w:r>
      <w:r w:rsidRPr="7CFF08CF" w:rsidR="0581BEE9">
        <w:rPr>
          <w:rFonts w:ascii="Calibri" w:hAnsi="Calibri" w:eastAsia="Calibri" w:cs="Calibri"/>
          <w:b w:val="0"/>
          <w:bCs w:val="0"/>
          <w:sz w:val="24"/>
          <w:szCs w:val="24"/>
        </w:rPr>
        <w:t>,</w:t>
      </w:r>
      <w:r w:rsidRPr="7CFF08CF" w:rsidR="6FEBFDB4">
        <w:rPr>
          <w:rFonts w:ascii="Calibri" w:hAnsi="Calibri" w:eastAsia="Calibri" w:cs="Calibri"/>
          <w:b w:val="0"/>
          <w:bCs w:val="0"/>
          <w:sz w:val="24"/>
          <w:szCs w:val="24"/>
        </w:rPr>
        <w:t xml:space="preserve"> </w:t>
      </w:r>
      <w:r w:rsidRPr="7CFF08CF" w:rsidR="5BAA2FFF">
        <w:rPr>
          <w:rFonts w:ascii="Calibri" w:hAnsi="Calibri" w:eastAsia="Calibri" w:cs="Calibri"/>
          <w:b w:val="0"/>
          <w:bCs w:val="0"/>
          <w:sz w:val="24"/>
          <w:szCs w:val="24"/>
        </w:rPr>
        <w:t xml:space="preserve">which </w:t>
      </w:r>
      <w:r w:rsidRPr="7CFF08CF" w:rsidR="6FEBFDB4">
        <w:rPr>
          <w:rFonts w:ascii="Calibri" w:hAnsi="Calibri" w:eastAsia="Calibri" w:cs="Calibri"/>
          <w:b w:val="0"/>
          <w:bCs w:val="0"/>
          <w:sz w:val="24"/>
          <w:szCs w:val="24"/>
        </w:rPr>
        <w:t>dominat</w:t>
      </w:r>
      <w:r w:rsidRPr="7CFF08CF" w:rsidR="7596FD7A">
        <w:rPr>
          <w:rFonts w:ascii="Calibri" w:hAnsi="Calibri" w:eastAsia="Calibri" w:cs="Calibri"/>
          <w:b w:val="0"/>
          <w:bCs w:val="0"/>
          <w:sz w:val="24"/>
          <w:szCs w:val="24"/>
        </w:rPr>
        <w:t>ed</w:t>
      </w:r>
      <w:r w:rsidRPr="7CFF08CF" w:rsidR="6FEBFDB4">
        <w:rPr>
          <w:rFonts w:ascii="Calibri" w:hAnsi="Calibri" w:eastAsia="Calibri" w:cs="Calibri"/>
          <w:b w:val="0"/>
          <w:bCs w:val="0"/>
          <w:sz w:val="24"/>
          <w:szCs w:val="24"/>
        </w:rPr>
        <w:t xml:space="preserve"> maritime trade</w:t>
      </w:r>
      <w:r w:rsidRPr="7CFF08CF" w:rsidR="300EB384">
        <w:rPr>
          <w:rFonts w:ascii="Calibri" w:hAnsi="Calibri" w:eastAsia="Calibri" w:cs="Calibri"/>
          <w:b w:val="0"/>
          <w:bCs w:val="0"/>
          <w:sz w:val="24"/>
          <w:szCs w:val="24"/>
        </w:rPr>
        <w:t xml:space="preserve">, </w:t>
      </w:r>
      <w:r w:rsidRPr="7CFF08CF" w:rsidR="0581BEE9">
        <w:rPr>
          <w:rFonts w:ascii="Calibri" w:hAnsi="Calibri" w:eastAsia="Calibri" w:cs="Calibri"/>
          <w:b w:val="0"/>
          <w:bCs w:val="0"/>
          <w:sz w:val="24"/>
          <w:szCs w:val="24"/>
        </w:rPr>
        <w:t>linking merchant guilds and market towns</w:t>
      </w:r>
      <w:r w:rsidRPr="7CFF08CF" w:rsidR="066D693F">
        <w:rPr>
          <w:rFonts w:ascii="Calibri" w:hAnsi="Calibri" w:eastAsia="Calibri" w:cs="Calibri"/>
          <w:b w:val="0"/>
          <w:bCs w:val="0"/>
          <w:sz w:val="24"/>
          <w:szCs w:val="24"/>
        </w:rPr>
        <w:t xml:space="preserve"> of North </w:t>
      </w:r>
      <w:r w:rsidRPr="7CFF08CF" w:rsidR="6385AFDD">
        <w:rPr>
          <w:rFonts w:ascii="Calibri" w:hAnsi="Calibri" w:eastAsia="Calibri" w:cs="Calibri"/>
          <w:b w:val="0"/>
          <w:bCs w:val="0"/>
          <w:sz w:val="24"/>
          <w:szCs w:val="24"/>
        </w:rPr>
        <w:t xml:space="preserve">and Baltic </w:t>
      </w:r>
      <w:r w:rsidRPr="7CFF08CF" w:rsidR="066D693F">
        <w:rPr>
          <w:rFonts w:ascii="Calibri" w:hAnsi="Calibri" w:eastAsia="Calibri" w:cs="Calibri"/>
          <w:b w:val="0"/>
          <w:bCs w:val="0"/>
          <w:sz w:val="24"/>
          <w:szCs w:val="24"/>
        </w:rPr>
        <w:t>seas</w:t>
      </w:r>
      <w:r w:rsidRPr="7CFF08CF" w:rsidR="120DE1BF">
        <w:rPr>
          <w:rFonts w:ascii="Calibri" w:hAnsi="Calibri" w:eastAsia="Calibri" w:cs="Calibri"/>
          <w:b w:val="0"/>
          <w:bCs w:val="0"/>
          <w:sz w:val="24"/>
          <w:szCs w:val="24"/>
        </w:rPr>
        <w:t>.</w:t>
      </w:r>
      <w:r w:rsidRPr="7CFF08CF" w:rsidR="7A102E26">
        <w:rPr>
          <w:rFonts w:ascii="Calibri" w:hAnsi="Calibri" w:eastAsia="Calibri" w:cs="Calibri"/>
          <w:b w:val="0"/>
          <w:bCs w:val="0"/>
          <w:sz w:val="24"/>
          <w:szCs w:val="24"/>
        </w:rPr>
        <w:t xml:space="preserve"> </w:t>
      </w:r>
      <w:r w:rsidRPr="7CFF08CF" w:rsidR="4460104F">
        <w:rPr>
          <w:rFonts w:ascii="Calibri" w:hAnsi="Calibri" w:eastAsia="Calibri" w:cs="Calibri"/>
          <w:b w:val="0"/>
          <w:bCs w:val="0"/>
          <w:sz w:val="24"/>
          <w:szCs w:val="24"/>
        </w:rPr>
        <w:t xml:space="preserve">During this </w:t>
      </w:r>
      <w:r w:rsidRPr="7CFF08CF" w:rsidR="511CECB4">
        <w:rPr>
          <w:rFonts w:ascii="Calibri" w:hAnsi="Calibri" w:eastAsia="Calibri" w:cs="Calibri"/>
          <w:b w:val="0"/>
          <w:bCs w:val="0"/>
          <w:sz w:val="24"/>
          <w:szCs w:val="24"/>
        </w:rPr>
        <w:t>time,</w:t>
      </w:r>
      <w:r w:rsidRPr="7CFF08CF" w:rsidR="4460104F">
        <w:rPr>
          <w:rFonts w:ascii="Calibri" w:hAnsi="Calibri" w:eastAsia="Calibri" w:cs="Calibri"/>
          <w:b w:val="0"/>
          <w:bCs w:val="0"/>
          <w:sz w:val="24"/>
          <w:szCs w:val="24"/>
        </w:rPr>
        <w:t xml:space="preserve"> the right bank of the</w:t>
      </w:r>
      <w:r w:rsidRPr="7CFF08CF" w:rsidR="751FB2DA">
        <w:rPr>
          <w:rFonts w:ascii="Calibri" w:hAnsi="Calibri" w:eastAsia="Calibri" w:cs="Calibri"/>
          <w:b w:val="0"/>
          <w:bCs w:val="0"/>
          <w:sz w:val="24"/>
          <w:szCs w:val="24"/>
        </w:rPr>
        <w:t xml:space="preserve"> river</w:t>
      </w:r>
      <w:r w:rsidRPr="7CFF08CF" w:rsidR="4460104F">
        <w:rPr>
          <w:rFonts w:ascii="Calibri" w:hAnsi="Calibri" w:eastAsia="Calibri" w:cs="Calibri"/>
          <w:b w:val="0"/>
          <w:bCs w:val="0"/>
          <w:sz w:val="24"/>
          <w:szCs w:val="24"/>
        </w:rPr>
        <w:t xml:space="preserve"> Daugava North of Riga was </w:t>
      </w:r>
      <w:r w:rsidRPr="7CFF08CF" w:rsidR="7916DFCF">
        <w:rPr>
          <w:rFonts w:ascii="Calibri" w:hAnsi="Calibri" w:eastAsia="Calibri" w:cs="Calibri"/>
          <w:b w:val="0"/>
          <w:bCs w:val="0"/>
          <w:sz w:val="24"/>
          <w:szCs w:val="24"/>
        </w:rPr>
        <w:t>used as pastures</w:t>
      </w:r>
      <w:r w:rsidRPr="7CFF08CF" w:rsidR="7763D1E2">
        <w:rPr>
          <w:rFonts w:ascii="Calibri" w:hAnsi="Calibri" w:eastAsia="Calibri" w:cs="Calibri"/>
          <w:b w:val="0"/>
          <w:bCs w:val="0"/>
          <w:sz w:val="24"/>
          <w:szCs w:val="24"/>
        </w:rPr>
        <w:t xml:space="preserve">, </w:t>
      </w:r>
      <w:r w:rsidRPr="7CFF08CF" w:rsidR="55604C91">
        <w:rPr>
          <w:rFonts w:ascii="Calibri" w:hAnsi="Calibri" w:eastAsia="Calibri" w:cs="Calibri"/>
          <w:b w:val="0"/>
          <w:bCs w:val="0"/>
          <w:sz w:val="24"/>
          <w:szCs w:val="24"/>
        </w:rPr>
        <w:t>however,</w:t>
      </w:r>
      <w:r w:rsidRPr="7CFF08CF" w:rsidR="7763D1E2">
        <w:rPr>
          <w:rFonts w:ascii="Calibri" w:hAnsi="Calibri" w:eastAsia="Calibri" w:cs="Calibri"/>
          <w:b w:val="0"/>
          <w:bCs w:val="0"/>
          <w:sz w:val="24"/>
          <w:szCs w:val="24"/>
        </w:rPr>
        <w:t xml:space="preserve"> </w:t>
      </w:r>
      <w:r w:rsidRPr="7CFF08CF" w:rsidR="6CDA90D6">
        <w:rPr>
          <w:rFonts w:ascii="Calibri" w:hAnsi="Calibri" w:eastAsia="Calibri" w:cs="Calibri"/>
          <w:b w:val="0"/>
          <w:bCs w:val="0"/>
          <w:sz w:val="24"/>
          <w:szCs w:val="24"/>
        </w:rPr>
        <w:t>by the end of 19</w:t>
      </w:r>
      <w:r w:rsidRPr="7CFF08CF" w:rsidR="6CDA90D6">
        <w:rPr>
          <w:rFonts w:ascii="Calibri" w:hAnsi="Calibri" w:eastAsia="Calibri" w:cs="Calibri"/>
          <w:b w:val="0"/>
          <w:bCs w:val="0"/>
          <w:sz w:val="24"/>
          <w:szCs w:val="24"/>
          <w:vertAlign w:val="superscript"/>
        </w:rPr>
        <w:t>th</w:t>
      </w:r>
      <w:r w:rsidRPr="7CFF08CF" w:rsidR="6CDA90D6">
        <w:rPr>
          <w:rFonts w:ascii="Calibri" w:hAnsi="Calibri" w:eastAsia="Calibri" w:cs="Calibri"/>
          <w:b w:val="0"/>
          <w:bCs w:val="0"/>
          <w:sz w:val="24"/>
          <w:szCs w:val="24"/>
        </w:rPr>
        <w:t xml:space="preserve"> century </w:t>
      </w:r>
      <w:r w:rsidRPr="7CFF08CF" w:rsidR="52768ECC">
        <w:rPr>
          <w:rFonts w:ascii="Calibri" w:hAnsi="Calibri" w:eastAsia="Calibri" w:cs="Calibri"/>
          <w:b w:val="0"/>
          <w:bCs w:val="0"/>
          <w:sz w:val="24"/>
          <w:szCs w:val="24"/>
        </w:rPr>
        <w:t>it had</w:t>
      </w:r>
      <w:r w:rsidRPr="7CFF08CF" w:rsidR="32C396EE">
        <w:rPr>
          <w:rFonts w:ascii="Calibri" w:hAnsi="Calibri" w:eastAsia="Calibri" w:cs="Calibri"/>
          <w:b w:val="0"/>
          <w:bCs w:val="0"/>
          <w:sz w:val="24"/>
          <w:szCs w:val="24"/>
        </w:rPr>
        <w:t xml:space="preserve"> become a wealthy rural area</w:t>
      </w:r>
      <w:r w:rsidRPr="7CFF08CF" w:rsidR="5661265B">
        <w:rPr>
          <w:rFonts w:ascii="Calibri" w:hAnsi="Calibri" w:eastAsia="Calibri" w:cs="Calibri"/>
          <w:b w:val="0"/>
          <w:bCs w:val="0"/>
          <w:sz w:val="24"/>
          <w:szCs w:val="24"/>
        </w:rPr>
        <w:t>.</w:t>
      </w:r>
      <w:r w:rsidRPr="7CFF08CF" w:rsidR="32C396EE">
        <w:rPr>
          <w:rFonts w:ascii="Calibri" w:hAnsi="Calibri" w:eastAsia="Calibri" w:cs="Calibri"/>
          <w:b w:val="0"/>
          <w:bCs w:val="0"/>
          <w:sz w:val="24"/>
          <w:szCs w:val="24"/>
        </w:rPr>
        <w:t xml:space="preserve"> </w:t>
      </w:r>
      <w:r w:rsidRPr="7CFF08CF" w:rsidR="127B97E3">
        <w:rPr>
          <w:rFonts w:ascii="Calibri" w:hAnsi="Calibri" w:eastAsia="Calibri" w:cs="Calibri"/>
          <w:b w:val="0"/>
          <w:bCs w:val="0"/>
          <w:sz w:val="24"/>
          <w:szCs w:val="24"/>
        </w:rPr>
        <w:t>W</w:t>
      </w:r>
      <w:r w:rsidRPr="7CFF08CF" w:rsidR="32C396EE">
        <w:rPr>
          <w:rFonts w:ascii="Calibri" w:hAnsi="Calibri" w:eastAsia="Calibri" w:cs="Calibri"/>
          <w:b w:val="0"/>
          <w:bCs w:val="0"/>
          <w:sz w:val="24"/>
          <w:szCs w:val="24"/>
        </w:rPr>
        <w:t xml:space="preserve">ith </w:t>
      </w:r>
      <w:r w:rsidRPr="7CFF08CF" w:rsidR="2679EC2B">
        <w:rPr>
          <w:rFonts w:ascii="Calibri" w:hAnsi="Calibri" w:eastAsia="Calibri" w:cs="Calibri"/>
          <w:b w:val="0"/>
          <w:bCs w:val="0"/>
          <w:sz w:val="24"/>
          <w:szCs w:val="24"/>
        </w:rPr>
        <w:t xml:space="preserve">the </w:t>
      </w:r>
      <w:r w:rsidRPr="7CFF08CF" w:rsidR="32C396EE">
        <w:rPr>
          <w:rFonts w:ascii="Calibri" w:hAnsi="Calibri" w:eastAsia="Calibri" w:cs="Calibri"/>
          <w:b w:val="0"/>
          <w:bCs w:val="0"/>
          <w:sz w:val="24"/>
          <w:szCs w:val="24"/>
        </w:rPr>
        <w:t>gro</w:t>
      </w:r>
      <w:r w:rsidRPr="7CFF08CF" w:rsidR="0EC4B2F4">
        <w:rPr>
          <w:rFonts w:ascii="Calibri" w:hAnsi="Calibri" w:eastAsia="Calibri" w:cs="Calibri"/>
          <w:b w:val="0"/>
          <w:bCs w:val="0"/>
          <w:sz w:val="24"/>
          <w:szCs w:val="24"/>
        </w:rPr>
        <w:t>wth of the city and</w:t>
      </w:r>
      <w:r w:rsidRPr="7CFF08CF" w:rsidR="32C396EE">
        <w:rPr>
          <w:rFonts w:ascii="Calibri" w:hAnsi="Calibri" w:eastAsia="Calibri" w:cs="Calibri"/>
          <w:b w:val="0"/>
          <w:bCs w:val="0"/>
          <w:sz w:val="24"/>
          <w:szCs w:val="24"/>
        </w:rPr>
        <w:t xml:space="preserve"> </w:t>
      </w:r>
      <w:r w:rsidRPr="7CFF08CF" w:rsidR="7763D1E2">
        <w:rPr>
          <w:rFonts w:ascii="Calibri" w:hAnsi="Calibri" w:eastAsia="Calibri" w:cs="Calibri"/>
          <w:b w:val="0"/>
          <w:bCs w:val="0"/>
          <w:sz w:val="24"/>
          <w:szCs w:val="24"/>
        </w:rPr>
        <w:t xml:space="preserve">the development </w:t>
      </w:r>
      <w:r w:rsidRPr="7CFF08CF" w:rsidR="39E77B6E">
        <w:rPr>
          <w:rFonts w:ascii="Calibri" w:hAnsi="Calibri" w:eastAsia="Calibri" w:cs="Calibri"/>
          <w:b w:val="0"/>
          <w:bCs w:val="0"/>
          <w:sz w:val="24"/>
          <w:szCs w:val="24"/>
        </w:rPr>
        <w:t>of the railway infrastructure</w:t>
      </w:r>
      <w:r w:rsidRPr="7CFF08CF" w:rsidR="22494F4B">
        <w:rPr>
          <w:rFonts w:ascii="Calibri" w:hAnsi="Calibri" w:eastAsia="Calibri" w:cs="Calibri"/>
          <w:b w:val="0"/>
          <w:bCs w:val="0"/>
          <w:sz w:val="24"/>
          <w:szCs w:val="24"/>
        </w:rPr>
        <w:t xml:space="preserve">, there was </w:t>
      </w:r>
      <w:r w:rsidRPr="7CFF08CF" w:rsidR="6723D2D7">
        <w:rPr>
          <w:rFonts w:ascii="Calibri" w:hAnsi="Calibri" w:eastAsia="Calibri" w:cs="Calibri"/>
          <w:b w:val="0"/>
          <w:bCs w:val="0"/>
          <w:sz w:val="24"/>
          <w:szCs w:val="24"/>
        </w:rPr>
        <w:t>a ne</w:t>
      </w:r>
      <w:r w:rsidRPr="7CFF08CF" w:rsidR="01B6FA28">
        <w:rPr>
          <w:rFonts w:ascii="Calibri" w:hAnsi="Calibri" w:eastAsia="Calibri" w:cs="Calibri"/>
          <w:b w:val="0"/>
          <w:bCs w:val="0"/>
          <w:sz w:val="24"/>
          <w:szCs w:val="24"/>
        </w:rPr>
        <w:t>cessity for a modern port and a cargo stat</w:t>
      </w:r>
      <w:r w:rsidRPr="7CFF08CF" w:rsidR="58DB31F0">
        <w:rPr>
          <w:rFonts w:ascii="Calibri" w:hAnsi="Calibri" w:eastAsia="Calibri" w:cs="Calibri"/>
          <w:b w:val="0"/>
          <w:bCs w:val="0"/>
          <w:sz w:val="24"/>
          <w:szCs w:val="24"/>
        </w:rPr>
        <w:t xml:space="preserve">ion. </w:t>
      </w:r>
      <w:r w:rsidRPr="7CFF08CF" w:rsidR="704A5C4B">
        <w:rPr>
          <w:rFonts w:ascii="Calibri" w:hAnsi="Calibri" w:eastAsia="Calibri" w:cs="Calibri"/>
          <w:b w:val="0"/>
          <w:bCs w:val="0"/>
          <w:sz w:val="24"/>
          <w:szCs w:val="24"/>
        </w:rPr>
        <w:t>Riga’s</w:t>
      </w:r>
      <w:r w:rsidRPr="7CFF08CF" w:rsidR="7AF099CE">
        <w:rPr>
          <w:rFonts w:ascii="Calibri" w:hAnsi="Calibri" w:eastAsia="Calibri" w:cs="Calibri"/>
          <w:b w:val="0"/>
          <w:bCs w:val="0"/>
          <w:sz w:val="24"/>
          <w:szCs w:val="24"/>
        </w:rPr>
        <w:t xml:space="preserve"> </w:t>
      </w:r>
      <w:r w:rsidRPr="7CFF08CF" w:rsidR="378B5D33">
        <w:rPr>
          <w:rFonts w:ascii="Calibri" w:hAnsi="Calibri" w:eastAsia="Calibri" w:cs="Calibri"/>
          <w:b w:val="0"/>
          <w:bCs w:val="0"/>
          <w:sz w:val="24"/>
          <w:szCs w:val="24"/>
        </w:rPr>
        <w:t>Cargo Railway station</w:t>
      </w:r>
      <w:r w:rsidRPr="7CFF08CF" w:rsidR="79CF553F">
        <w:rPr>
          <w:rFonts w:ascii="Calibri" w:hAnsi="Calibri" w:eastAsia="Calibri" w:cs="Calibri"/>
          <w:b w:val="0"/>
          <w:bCs w:val="0"/>
          <w:sz w:val="24"/>
          <w:szCs w:val="24"/>
        </w:rPr>
        <w:t xml:space="preserve"> was built between 1900 – 1903, with several</w:t>
      </w:r>
      <w:r w:rsidRPr="7CFF08CF" w:rsidR="44C91F50">
        <w:rPr>
          <w:rFonts w:ascii="Calibri" w:hAnsi="Calibri" w:eastAsia="Calibri" w:cs="Calibri"/>
          <w:b w:val="0"/>
          <w:bCs w:val="0"/>
          <w:sz w:val="24"/>
          <w:szCs w:val="24"/>
        </w:rPr>
        <w:t xml:space="preserve"> warehous</w:t>
      </w:r>
      <w:r w:rsidRPr="7CFF08CF" w:rsidR="00C695DC">
        <w:rPr>
          <w:rFonts w:ascii="Calibri" w:hAnsi="Calibri" w:eastAsia="Calibri" w:cs="Calibri"/>
          <w:b w:val="0"/>
          <w:bCs w:val="0"/>
          <w:sz w:val="24"/>
          <w:szCs w:val="24"/>
        </w:rPr>
        <w:t>e</w:t>
      </w:r>
      <w:r w:rsidRPr="7CFF08CF" w:rsidR="36D56960">
        <w:rPr>
          <w:rFonts w:ascii="Calibri" w:hAnsi="Calibri" w:eastAsia="Calibri" w:cs="Calibri"/>
          <w:b w:val="0"/>
          <w:bCs w:val="0"/>
          <w:sz w:val="24"/>
          <w:szCs w:val="24"/>
        </w:rPr>
        <w:t>s and sheds</w:t>
      </w:r>
      <w:r w:rsidRPr="7CFF08CF" w:rsidR="59FE827E">
        <w:rPr>
          <w:rFonts w:ascii="Calibri" w:hAnsi="Calibri" w:eastAsia="Calibri" w:cs="Calibri"/>
          <w:b w:val="0"/>
          <w:bCs w:val="0"/>
          <w:sz w:val="24"/>
          <w:szCs w:val="24"/>
        </w:rPr>
        <w:t xml:space="preserve">. </w:t>
      </w:r>
      <w:r w:rsidRPr="7CFF08CF" w:rsidR="0416A126">
        <w:rPr>
          <w:rFonts w:ascii="Calibri" w:hAnsi="Calibri" w:eastAsia="Calibri" w:cs="Calibri"/>
          <w:b w:val="0"/>
          <w:bCs w:val="0"/>
          <w:sz w:val="24"/>
          <w:szCs w:val="24"/>
        </w:rPr>
        <w:t>Shed</w:t>
      </w:r>
      <w:r w:rsidRPr="7CFF08CF" w:rsidR="570DC1C7">
        <w:rPr>
          <w:rFonts w:ascii="Calibri" w:hAnsi="Calibri" w:eastAsia="Calibri" w:cs="Calibri"/>
          <w:b w:val="0"/>
          <w:bCs w:val="0"/>
          <w:sz w:val="24"/>
          <w:szCs w:val="24"/>
        </w:rPr>
        <w:t xml:space="preserve"> </w:t>
      </w:r>
      <w:r w:rsidRPr="7CFF08CF" w:rsidR="0416A126">
        <w:rPr>
          <w:rFonts w:ascii="Calibri" w:hAnsi="Calibri" w:eastAsia="Calibri" w:cs="Calibri"/>
          <w:b w:val="0"/>
          <w:bCs w:val="0"/>
          <w:sz w:val="24"/>
          <w:szCs w:val="24"/>
        </w:rPr>
        <w:t>#1 was a part of it</w:t>
      </w:r>
      <w:r w:rsidRPr="7CFF08CF" w:rsidR="56152C2E">
        <w:rPr>
          <w:rFonts w:ascii="Calibri" w:hAnsi="Calibri" w:eastAsia="Calibri" w:cs="Calibri"/>
          <w:b w:val="0"/>
          <w:bCs w:val="0"/>
          <w:sz w:val="24"/>
          <w:szCs w:val="24"/>
        </w:rPr>
        <w:t xml:space="preserve"> (Figure 2)</w:t>
      </w:r>
      <w:r w:rsidRPr="7CFF08CF" w:rsidR="0416A126">
        <w:rPr>
          <w:rFonts w:ascii="Calibri" w:hAnsi="Calibri" w:eastAsia="Calibri" w:cs="Calibri"/>
          <w:b w:val="0"/>
          <w:bCs w:val="0"/>
          <w:sz w:val="24"/>
          <w:szCs w:val="24"/>
        </w:rPr>
        <w:t xml:space="preserve">. </w:t>
      </w:r>
      <w:r w:rsidRPr="7CFF08CF" w:rsidR="74787590">
        <w:rPr>
          <w:rFonts w:ascii="Calibri" w:hAnsi="Calibri" w:eastAsia="Calibri" w:cs="Calibri"/>
          <w:b w:val="0"/>
          <w:bCs w:val="0"/>
          <w:sz w:val="24"/>
          <w:szCs w:val="24"/>
        </w:rPr>
        <w:t xml:space="preserve">It was designed with </w:t>
      </w:r>
      <w:r w:rsidRPr="7CFF08CF" w:rsidR="6117F22F">
        <w:rPr>
          <w:rFonts w:ascii="Calibri" w:hAnsi="Calibri" w:eastAsia="Calibri" w:cs="Calibri"/>
          <w:b w:val="0"/>
          <w:bCs w:val="0"/>
          <w:sz w:val="24"/>
          <w:szCs w:val="24"/>
        </w:rPr>
        <w:t>a primarily</w:t>
      </w:r>
      <w:r w:rsidRPr="7CFF08CF" w:rsidR="74787590">
        <w:rPr>
          <w:rFonts w:ascii="Calibri" w:hAnsi="Calibri" w:eastAsia="Calibri" w:cs="Calibri"/>
          <w:b w:val="0"/>
          <w:bCs w:val="0"/>
          <w:sz w:val="24"/>
          <w:szCs w:val="24"/>
        </w:rPr>
        <w:t xml:space="preserve"> functional approa</w:t>
      </w:r>
      <w:r w:rsidRPr="7CFF08CF" w:rsidR="11CD9F18">
        <w:rPr>
          <w:rFonts w:ascii="Calibri" w:hAnsi="Calibri" w:eastAsia="Calibri" w:cs="Calibri"/>
          <w:b w:val="0"/>
          <w:bCs w:val="0"/>
          <w:sz w:val="24"/>
          <w:szCs w:val="24"/>
        </w:rPr>
        <w:t>ch</w:t>
      </w:r>
      <w:r w:rsidRPr="7CFF08CF" w:rsidR="497A81EE">
        <w:rPr>
          <w:rFonts w:ascii="Calibri" w:hAnsi="Calibri" w:eastAsia="Calibri" w:cs="Calibri"/>
          <w:b w:val="0"/>
          <w:bCs w:val="0"/>
          <w:sz w:val="24"/>
          <w:szCs w:val="24"/>
        </w:rPr>
        <w:t xml:space="preserve">, </w:t>
      </w:r>
      <w:r w:rsidRPr="7CFF08CF" w:rsidR="2F31D3ED">
        <w:rPr>
          <w:rFonts w:ascii="Calibri" w:hAnsi="Calibri" w:eastAsia="Calibri" w:cs="Calibri"/>
          <w:b w:val="0"/>
          <w:bCs w:val="0"/>
          <w:sz w:val="24"/>
          <w:szCs w:val="24"/>
        </w:rPr>
        <w:t>strategically situated</w:t>
      </w:r>
      <w:r w:rsidRPr="7CFF08CF" w:rsidR="273890FE">
        <w:rPr>
          <w:rFonts w:ascii="Calibri" w:hAnsi="Calibri" w:eastAsia="Calibri" w:cs="Calibri"/>
          <w:b w:val="0"/>
          <w:bCs w:val="0"/>
          <w:sz w:val="24"/>
          <w:szCs w:val="24"/>
        </w:rPr>
        <w:t xml:space="preserve">, </w:t>
      </w:r>
      <w:r w:rsidRPr="7CFF08CF" w:rsidR="273890FE">
        <w:rPr>
          <w:rFonts w:ascii="Calibri" w:hAnsi="Calibri" w:eastAsia="Calibri" w:cs="Calibri"/>
          <w:b w:val="0"/>
          <w:bCs w:val="0"/>
          <w:noProof w:val="0"/>
          <w:sz w:val="24"/>
          <w:szCs w:val="24"/>
          <w:lang w:val="en-US"/>
        </w:rPr>
        <w:t>acting as a link between the port, the railway network</w:t>
      </w:r>
      <w:r w:rsidRPr="7CFF08CF" w:rsidR="5B9ADD0B">
        <w:rPr>
          <w:rFonts w:ascii="Calibri" w:hAnsi="Calibri" w:eastAsia="Calibri" w:cs="Calibri"/>
          <w:b w:val="0"/>
          <w:bCs w:val="0"/>
          <w:noProof w:val="0"/>
          <w:sz w:val="24"/>
          <w:szCs w:val="24"/>
          <w:lang w:val="en-US"/>
        </w:rPr>
        <w:t xml:space="preserve">, </w:t>
      </w:r>
      <w:r w:rsidRPr="7CFF08CF" w:rsidR="273890FE">
        <w:rPr>
          <w:rFonts w:ascii="Calibri" w:hAnsi="Calibri" w:eastAsia="Calibri" w:cs="Calibri"/>
          <w:b w:val="0"/>
          <w:bCs w:val="0"/>
          <w:noProof w:val="0"/>
          <w:sz w:val="24"/>
          <w:szCs w:val="24"/>
          <w:lang w:val="en-US"/>
        </w:rPr>
        <w:t>and the rest of the city</w:t>
      </w:r>
      <w:r w:rsidRPr="7CFF08CF" w:rsidR="6C6E7852">
        <w:rPr>
          <w:rFonts w:ascii="Calibri" w:hAnsi="Calibri" w:eastAsia="Calibri" w:cs="Calibri"/>
          <w:b w:val="0"/>
          <w:bCs w:val="0"/>
          <w:noProof w:val="0"/>
          <w:sz w:val="24"/>
          <w:szCs w:val="24"/>
          <w:lang w:val="en-US"/>
        </w:rPr>
        <w:t>, with</w:t>
      </w:r>
      <w:r w:rsidRPr="7CFF08CF" w:rsidR="7FBB95B1">
        <w:rPr>
          <w:rFonts w:ascii="Calibri" w:hAnsi="Calibri" w:eastAsia="Calibri" w:cs="Calibri"/>
          <w:b w:val="0"/>
          <w:bCs w:val="0"/>
          <w:sz w:val="24"/>
          <w:szCs w:val="24"/>
        </w:rPr>
        <w:t xml:space="preserve"> wide sliding doors </w:t>
      </w:r>
      <w:r w:rsidRPr="7CFF08CF" w:rsidR="7FBB95B1">
        <w:rPr>
          <w:rFonts w:ascii="Calibri" w:hAnsi="Calibri" w:eastAsia="Calibri" w:cs="Calibri"/>
          <w:b w:val="0"/>
          <w:bCs w:val="0"/>
          <w:sz w:val="24"/>
          <w:szCs w:val="24"/>
        </w:rPr>
        <w:t>and gates</w:t>
      </w:r>
      <w:r w:rsidRPr="7CFF08CF" w:rsidR="7C3DD56A">
        <w:rPr>
          <w:rFonts w:ascii="Calibri" w:hAnsi="Calibri" w:eastAsia="Calibri" w:cs="Calibri"/>
          <w:b w:val="0"/>
          <w:bCs w:val="0"/>
          <w:sz w:val="24"/>
          <w:szCs w:val="24"/>
        </w:rPr>
        <w:t xml:space="preserve"> on both sides </w:t>
      </w:r>
      <w:r w:rsidRPr="7CFF08CF" w:rsidR="6FCDDAE7">
        <w:rPr>
          <w:rFonts w:ascii="Calibri" w:hAnsi="Calibri" w:eastAsia="Calibri" w:cs="Calibri"/>
          <w:b w:val="0"/>
          <w:bCs w:val="0"/>
          <w:sz w:val="24"/>
          <w:szCs w:val="24"/>
        </w:rPr>
        <w:t xml:space="preserve">to </w:t>
      </w:r>
      <w:r w:rsidRPr="7CFF08CF" w:rsidR="11CD9F18">
        <w:rPr>
          <w:rFonts w:ascii="Calibri" w:hAnsi="Calibri" w:eastAsia="Calibri" w:cs="Calibri"/>
          <w:b w:val="0"/>
          <w:bCs w:val="0"/>
          <w:sz w:val="24"/>
          <w:szCs w:val="24"/>
        </w:rPr>
        <w:t>facilitate</w:t>
      </w:r>
      <w:r w:rsidRPr="7CFF08CF" w:rsidR="11CD9F18">
        <w:rPr>
          <w:rFonts w:ascii="Calibri" w:hAnsi="Calibri" w:eastAsia="Calibri" w:cs="Calibri"/>
          <w:b w:val="0"/>
          <w:bCs w:val="0"/>
          <w:sz w:val="24"/>
          <w:szCs w:val="24"/>
        </w:rPr>
        <w:t xml:space="preserve"> the constan</w:t>
      </w:r>
      <w:r w:rsidRPr="7CFF08CF" w:rsidR="5D4826A4">
        <w:rPr>
          <w:rFonts w:ascii="Calibri" w:hAnsi="Calibri" w:eastAsia="Calibri" w:cs="Calibri"/>
          <w:b w:val="0"/>
          <w:bCs w:val="0"/>
          <w:sz w:val="24"/>
          <w:szCs w:val="24"/>
        </w:rPr>
        <w:t>t flow</w:t>
      </w:r>
      <w:r w:rsidRPr="7CFF08CF" w:rsidR="74E6F9FF">
        <w:rPr>
          <w:rFonts w:ascii="Calibri" w:hAnsi="Calibri" w:eastAsia="Calibri" w:cs="Calibri"/>
          <w:b w:val="0"/>
          <w:bCs w:val="0"/>
          <w:sz w:val="24"/>
          <w:szCs w:val="24"/>
        </w:rPr>
        <w:t xml:space="preserve"> of trains</w:t>
      </w:r>
      <w:r w:rsidRPr="7CFF08CF" w:rsidR="24014559">
        <w:rPr>
          <w:rFonts w:ascii="Calibri" w:hAnsi="Calibri" w:eastAsia="Calibri" w:cs="Calibri"/>
          <w:b w:val="0"/>
          <w:bCs w:val="0"/>
          <w:sz w:val="24"/>
          <w:szCs w:val="24"/>
        </w:rPr>
        <w:t xml:space="preserve"> </w:t>
      </w:r>
      <w:r w:rsidRPr="7CFF08CF" w:rsidR="5D4826A4">
        <w:rPr>
          <w:rFonts w:ascii="Calibri" w:hAnsi="Calibri" w:eastAsia="Calibri" w:cs="Calibri"/>
          <w:b w:val="0"/>
          <w:bCs w:val="0"/>
          <w:sz w:val="24"/>
          <w:szCs w:val="24"/>
        </w:rPr>
        <w:t>and</w:t>
      </w:r>
      <w:r w:rsidRPr="7CFF08CF" w:rsidR="11CD9F18">
        <w:rPr>
          <w:rFonts w:ascii="Calibri" w:hAnsi="Calibri" w:eastAsia="Calibri" w:cs="Calibri"/>
          <w:b w:val="0"/>
          <w:bCs w:val="0"/>
          <w:sz w:val="24"/>
          <w:szCs w:val="24"/>
        </w:rPr>
        <w:t xml:space="preserve"> </w:t>
      </w:r>
      <w:r w:rsidRPr="7CFF08CF" w:rsidR="11CD9F18">
        <w:rPr>
          <w:rFonts w:ascii="Calibri" w:hAnsi="Calibri" w:eastAsia="Calibri" w:cs="Calibri"/>
          <w:b w:val="0"/>
          <w:bCs w:val="0"/>
          <w:sz w:val="24"/>
          <w:szCs w:val="24"/>
        </w:rPr>
        <w:t>movement of goods</w:t>
      </w:r>
      <w:r w:rsidRPr="7CFF08CF" w:rsidR="13FEE75E">
        <w:rPr>
          <w:rFonts w:ascii="Calibri" w:hAnsi="Calibri" w:eastAsia="Calibri" w:cs="Calibri"/>
          <w:b w:val="0"/>
          <w:bCs w:val="0"/>
          <w:sz w:val="24"/>
          <w:szCs w:val="24"/>
        </w:rPr>
        <w:t>.</w:t>
      </w:r>
      <w:r w:rsidRPr="7CFF08CF" w:rsidR="13FEE75E">
        <w:rPr>
          <w:rFonts w:ascii="Calibri" w:hAnsi="Calibri" w:eastAsia="Calibri" w:cs="Calibri"/>
          <w:b w:val="0"/>
          <w:bCs w:val="0"/>
          <w:sz w:val="24"/>
          <w:szCs w:val="24"/>
        </w:rPr>
        <w:t xml:space="preserve"> </w:t>
      </w:r>
      <w:r w:rsidRPr="7CFF08CF" w:rsidR="6A0AF449">
        <w:rPr>
          <w:rFonts w:ascii="Calibri" w:hAnsi="Calibri" w:eastAsia="Calibri" w:cs="Calibri"/>
          <w:b w:val="0"/>
          <w:bCs w:val="0"/>
          <w:sz w:val="24"/>
          <w:szCs w:val="24"/>
        </w:rPr>
        <w:t>For over 200 years the building served this purpose</w:t>
      </w:r>
      <w:r w:rsidRPr="7CFF08CF" w:rsidR="1A2D0297">
        <w:rPr>
          <w:rFonts w:ascii="Calibri" w:hAnsi="Calibri" w:eastAsia="Calibri" w:cs="Calibri"/>
          <w:b w:val="0"/>
          <w:bCs w:val="0"/>
          <w:sz w:val="24"/>
          <w:szCs w:val="24"/>
        </w:rPr>
        <w:t xml:space="preserve"> </w:t>
      </w:r>
      <w:r w:rsidRPr="7CFF08CF" w:rsidR="6A0AF449">
        <w:rPr>
          <w:rFonts w:ascii="Calibri" w:hAnsi="Calibri" w:eastAsia="Calibri" w:cs="Calibri"/>
          <w:b w:val="0"/>
          <w:bCs w:val="0"/>
          <w:sz w:val="24"/>
          <w:szCs w:val="24"/>
        </w:rPr>
        <w:t>and was in operation until 2009, when the last cargo load was moved</w:t>
      </w:r>
      <w:r w:rsidRPr="7CFF08CF" w:rsidR="605ACB71">
        <w:rPr>
          <w:rFonts w:ascii="Calibri" w:hAnsi="Calibri" w:eastAsia="Calibri" w:cs="Calibri"/>
          <w:b w:val="0"/>
          <w:bCs w:val="0"/>
          <w:sz w:val="24"/>
          <w:szCs w:val="24"/>
        </w:rPr>
        <w:t xml:space="preserve"> (Figure 3 and 4)</w:t>
      </w:r>
      <w:r w:rsidRPr="7CFF08CF" w:rsidR="6A0AF449">
        <w:rPr>
          <w:rFonts w:ascii="Calibri" w:hAnsi="Calibri" w:eastAsia="Calibri" w:cs="Calibri"/>
          <w:b w:val="0"/>
          <w:bCs w:val="0"/>
          <w:sz w:val="24"/>
          <w:szCs w:val="24"/>
        </w:rPr>
        <w:t xml:space="preserve">. </w:t>
      </w:r>
      <w:r w:rsidRPr="7CFF08CF" w:rsidR="428DBB25">
        <w:rPr>
          <w:rFonts w:ascii="Calibri" w:hAnsi="Calibri" w:eastAsia="Calibri" w:cs="Calibri"/>
          <w:b w:val="0"/>
          <w:bCs w:val="0"/>
          <w:sz w:val="24"/>
          <w:szCs w:val="24"/>
        </w:rPr>
        <w:t xml:space="preserve">The architect of the building </w:t>
      </w:r>
      <w:r w:rsidRPr="7CFF08CF" w:rsidR="428DBB25">
        <w:rPr>
          <w:rFonts w:ascii="Calibri" w:hAnsi="Calibri" w:eastAsia="Calibri" w:cs="Calibri"/>
          <w:b w:val="0"/>
          <w:bCs w:val="0"/>
          <w:sz w:val="24"/>
          <w:szCs w:val="24"/>
        </w:rPr>
        <w:t>remains</w:t>
      </w:r>
      <w:r w:rsidRPr="7CFF08CF" w:rsidR="428DBB25">
        <w:rPr>
          <w:rFonts w:ascii="Calibri" w:hAnsi="Calibri" w:eastAsia="Calibri" w:cs="Calibri"/>
          <w:b w:val="0"/>
          <w:bCs w:val="0"/>
          <w:sz w:val="24"/>
          <w:szCs w:val="24"/>
        </w:rPr>
        <w:t xml:space="preserve"> undocumented.</w:t>
      </w:r>
    </w:p>
    <w:p xmlns:wp14="http://schemas.microsoft.com/office/word/2010/wordml" w:rsidP="7CFF08CF" wp14:paraId="45C093B0" wp14:textId="0A0649EB">
      <w:pPr>
        <w:pStyle w:val="Normal"/>
        <w:spacing w:before="240" w:beforeAutospacing="off" w:after="240" w:afterAutospacing="off" w:line="360" w:lineRule="auto"/>
        <w:jc w:val="left"/>
        <w:rPr>
          <w:rFonts w:ascii="Calibri" w:hAnsi="Calibri" w:eastAsia="Calibri" w:cs="Calibri"/>
          <w:b w:val="0"/>
          <w:bCs w:val="0"/>
          <w:noProof w:val="0"/>
          <w:sz w:val="24"/>
          <w:szCs w:val="24"/>
          <w:lang w:val="en-US"/>
        </w:rPr>
      </w:pPr>
      <w:r w:rsidRPr="7CFF08CF" w:rsidR="24438146">
        <w:rPr>
          <w:rFonts w:ascii="Calibri" w:hAnsi="Calibri" w:eastAsia="Calibri" w:cs="Calibri"/>
          <w:b w:val="0"/>
          <w:bCs w:val="0"/>
          <w:sz w:val="24"/>
          <w:szCs w:val="24"/>
        </w:rPr>
        <w:t>Today</w:t>
      </w:r>
      <w:r w:rsidRPr="7CFF08CF" w:rsidR="39E77B6E">
        <w:rPr>
          <w:rFonts w:ascii="Calibri" w:hAnsi="Calibri" w:eastAsia="Calibri" w:cs="Calibri"/>
          <w:b w:val="0"/>
          <w:bCs w:val="0"/>
          <w:sz w:val="24"/>
          <w:szCs w:val="24"/>
        </w:rPr>
        <w:t xml:space="preserve"> </w:t>
      </w:r>
      <w:r w:rsidRPr="7CFF08CF" w:rsidR="6344E1FD">
        <w:rPr>
          <w:rFonts w:ascii="Calibri" w:hAnsi="Calibri" w:eastAsia="Calibri" w:cs="Calibri"/>
          <w:b w:val="0"/>
          <w:bCs w:val="0"/>
          <w:sz w:val="24"/>
          <w:szCs w:val="24"/>
        </w:rPr>
        <w:t>t</w:t>
      </w:r>
      <w:r w:rsidRPr="7CFF08CF" w:rsidR="7A102E26">
        <w:rPr>
          <w:rFonts w:ascii="Calibri" w:hAnsi="Calibri" w:eastAsia="Calibri" w:cs="Calibri"/>
          <w:b w:val="0"/>
          <w:bCs w:val="0"/>
          <w:sz w:val="24"/>
          <w:szCs w:val="24"/>
        </w:rPr>
        <w:t xml:space="preserve">he </w:t>
      </w:r>
      <w:r w:rsidRPr="7CFF08CF" w:rsidR="2A07F0E6">
        <w:rPr>
          <w:rFonts w:ascii="Calibri" w:hAnsi="Calibri" w:eastAsia="Calibri" w:cs="Calibri"/>
          <w:b w:val="0"/>
          <w:bCs w:val="0"/>
          <w:sz w:val="24"/>
          <w:szCs w:val="24"/>
        </w:rPr>
        <w:t xml:space="preserve">area around the </w:t>
      </w:r>
      <w:r w:rsidRPr="7CFF08CF" w:rsidR="7A102E26">
        <w:rPr>
          <w:rFonts w:ascii="Calibri" w:hAnsi="Calibri" w:eastAsia="Calibri" w:cs="Calibri"/>
          <w:b w:val="0"/>
          <w:bCs w:val="0"/>
          <w:sz w:val="24"/>
          <w:szCs w:val="24"/>
        </w:rPr>
        <w:t>Sea Port</w:t>
      </w:r>
      <w:r w:rsidRPr="7CFF08CF" w:rsidR="19474B0A">
        <w:rPr>
          <w:rFonts w:ascii="Calibri" w:hAnsi="Calibri" w:eastAsia="Calibri" w:cs="Calibri"/>
          <w:b w:val="0"/>
          <w:bCs w:val="0"/>
          <w:sz w:val="24"/>
          <w:szCs w:val="24"/>
        </w:rPr>
        <w:t xml:space="preserve"> </w:t>
      </w:r>
      <w:r w:rsidRPr="7CFF08CF" w:rsidR="1202C3B2">
        <w:rPr>
          <w:rFonts w:ascii="Calibri" w:hAnsi="Calibri" w:eastAsia="Calibri" w:cs="Calibri"/>
          <w:b w:val="0"/>
          <w:bCs w:val="0"/>
          <w:sz w:val="24"/>
          <w:szCs w:val="24"/>
        </w:rPr>
        <w:t xml:space="preserve">of Riga </w:t>
      </w:r>
      <w:r w:rsidRPr="7CFF08CF" w:rsidR="5D71DED3">
        <w:rPr>
          <w:rFonts w:ascii="Calibri" w:hAnsi="Calibri" w:eastAsia="Calibri" w:cs="Calibri"/>
          <w:b w:val="0"/>
          <w:bCs w:val="0"/>
          <w:sz w:val="24"/>
          <w:szCs w:val="24"/>
        </w:rPr>
        <w:t xml:space="preserve">and the former cargo station </w:t>
      </w:r>
      <w:r w:rsidRPr="7CFF08CF" w:rsidR="345CE103">
        <w:rPr>
          <w:rFonts w:ascii="Calibri" w:hAnsi="Calibri" w:eastAsia="Calibri" w:cs="Calibri"/>
          <w:b w:val="0"/>
          <w:bCs w:val="0"/>
          <w:sz w:val="24"/>
          <w:szCs w:val="24"/>
        </w:rPr>
        <w:t>bears the name of</w:t>
      </w:r>
      <w:r w:rsidRPr="7CFF08CF" w:rsidR="12389ACF">
        <w:rPr>
          <w:rFonts w:ascii="Calibri" w:hAnsi="Calibri" w:eastAsia="Calibri" w:cs="Calibri"/>
          <w:b w:val="0"/>
          <w:bCs w:val="0"/>
          <w:sz w:val="24"/>
          <w:szCs w:val="24"/>
        </w:rPr>
        <w:t xml:space="preserve"> the </w:t>
      </w:r>
      <w:r w:rsidRPr="7CFF08CF" w:rsidR="345CE103">
        <w:rPr>
          <w:rFonts w:ascii="Calibri" w:hAnsi="Calibri" w:eastAsia="Calibri" w:cs="Calibri"/>
          <w:b w:val="0"/>
          <w:bCs w:val="0"/>
          <w:sz w:val="24"/>
          <w:szCs w:val="24"/>
        </w:rPr>
        <w:t xml:space="preserve">historical </w:t>
      </w:r>
      <w:r w:rsidRPr="7CFF08CF" w:rsidR="34B05535">
        <w:rPr>
          <w:rFonts w:ascii="Calibri" w:hAnsi="Calibri" w:eastAsia="Calibri" w:cs="Calibri"/>
          <w:b w:val="0"/>
          <w:bCs w:val="0"/>
          <w:sz w:val="24"/>
          <w:szCs w:val="24"/>
        </w:rPr>
        <w:t>Hanseatic link</w:t>
      </w:r>
      <w:r w:rsidRPr="7CFF08CF" w:rsidR="345CE103">
        <w:rPr>
          <w:rFonts w:ascii="Calibri" w:hAnsi="Calibri" w:eastAsia="Calibri" w:cs="Calibri"/>
          <w:b w:val="0"/>
          <w:bCs w:val="0"/>
          <w:sz w:val="24"/>
          <w:szCs w:val="24"/>
        </w:rPr>
        <w:t xml:space="preserve"> an</w:t>
      </w:r>
      <w:r w:rsidRPr="7CFF08CF" w:rsidR="6CA800BD">
        <w:rPr>
          <w:rFonts w:ascii="Calibri" w:hAnsi="Calibri" w:eastAsia="Calibri" w:cs="Calibri"/>
          <w:b w:val="0"/>
          <w:bCs w:val="0"/>
          <w:sz w:val="24"/>
          <w:szCs w:val="24"/>
        </w:rPr>
        <w:t xml:space="preserve">d </w:t>
      </w:r>
      <w:r w:rsidRPr="7CFF08CF" w:rsidR="19736542">
        <w:rPr>
          <w:rFonts w:ascii="Calibri" w:hAnsi="Calibri" w:eastAsia="Calibri" w:cs="Calibri"/>
          <w:b w:val="0"/>
          <w:bCs w:val="0"/>
          <w:sz w:val="24"/>
          <w:szCs w:val="24"/>
        </w:rPr>
        <w:t xml:space="preserve">is called Hanza </w:t>
      </w:r>
      <w:r w:rsidRPr="7CFF08CF" w:rsidR="431942B3">
        <w:rPr>
          <w:rFonts w:ascii="Calibri" w:hAnsi="Calibri" w:eastAsia="Calibri" w:cs="Calibri"/>
          <w:b w:val="0"/>
          <w:bCs w:val="0"/>
          <w:sz w:val="24"/>
          <w:szCs w:val="24"/>
        </w:rPr>
        <w:t>quarters</w:t>
      </w:r>
      <w:r w:rsidRPr="7CFF08CF" w:rsidR="5EB2F539">
        <w:rPr>
          <w:rFonts w:ascii="Calibri" w:hAnsi="Calibri" w:eastAsia="Calibri" w:cs="Calibri"/>
          <w:b w:val="0"/>
          <w:bCs w:val="0"/>
          <w:sz w:val="24"/>
          <w:szCs w:val="24"/>
        </w:rPr>
        <w:t xml:space="preserve"> and </w:t>
      </w:r>
      <w:r w:rsidRPr="7CFF08CF" w:rsidR="6F057526">
        <w:rPr>
          <w:rFonts w:ascii="Calibri" w:hAnsi="Calibri" w:eastAsia="Calibri" w:cs="Calibri"/>
          <w:b w:val="0"/>
          <w:bCs w:val="0"/>
          <w:sz w:val="24"/>
          <w:szCs w:val="24"/>
        </w:rPr>
        <w:t xml:space="preserve">sitting on the edge of the historical city </w:t>
      </w:r>
      <w:r w:rsidRPr="7CFF08CF" w:rsidR="6F057526">
        <w:rPr>
          <w:rFonts w:ascii="Calibri" w:hAnsi="Calibri" w:eastAsia="Calibri" w:cs="Calibri"/>
          <w:b w:val="0"/>
          <w:bCs w:val="0"/>
          <w:sz w:val="24"/>
          <w:szCs w:val="24"/>
        </w:rPr>
        <w:t>centre</w:t>
      </w:r>
      <w:r w:rsidRPr="7CFF08CF" w:rsidR="6F057526">
        <w:rPr>
          <w:rFonts w:ascii="Calibri" w:hAnsi="Calibri" w:eastAsia="Calibri" w:cs="Calibri"/>
          <w:b w:val="0"/>
          <w:bCs w:val="0"/>
          <w:sz w:val="24"/>
          <w:szCs w:val="24"/>
        </w:rPr>
        <w:t xml:space="preserve"> </w:t>
      </w:r>
      <w:r w:rsidRPr="7CFF08CF" w:rsidR="1B48109E">
        <w:rPr>
          <w:rFonts w:ascii="Calibri" w:hAnsi="Calibri" w:eastAsia="Calibri" w:cs="Calibri"/>
          <w:b w:val="0"/>
          <w:bCs w:val="0"/>
          <w:sz w:val="24"/>
          <w:szCs w:val="24"/>
        </w:rPr>
        <w:t xml:space="preserve">it has been included in </w:t>
      </w:r>
      <w:r w:rsidRPr="7CFF08CF" w:rsidR="6F057526">
        <w:rPr>
          <w:rFonts w:ascii="Calibri" w:hAnsi="Calibri" w:eastAsia="Calibri" w:cs="Calibri"/>
          <w:b w:val="0"/>
          <w:bCs w:val="0"/>
          <w:i w:val="0"/>
          <w:iCs w:val="0"/>
          <w:caps w:val="0"/>
          <w:smallCaps w:val="0"/>
          <w:noProof w:val="0"/>
          <w:color w:val="0C0C0C"/>
          <w:sz w:val="24"/>
          <w:szCs w:val="24"/>
          <w:lang w:val="en-US"/>
        </w:rPr>
        <w:t>UNESCO World Heritage List</w:t>
      </w:r>
      <w:r w:rsidRPr="7CFF08CF" w:rsidR="7776DA82">
        <w:rPr>
          <w:rFonts w:ascii="Calibri" w:hAnsi="Calibri" w:eastAsia="Calibri" w:cs="Calibri"/>
          <w:b w:val="0"/>
          <w:bCs w:val="0"/>
          <w:i w:val="0"/>
          <w:iCs w:val="0"/>
          <w:caps w:val="0"/>
          <w:smallCaps w:val="0"/>
          <w:noProof w:val="0"/>
          <w:color w:val="0C0C0C"/>
          <w:sz w:val="24"/>
          <w:szCs w:val="24"/>
          <w:lang w:val="en-US"/>
        </w:rPr>
        <w:t xml:space="preserve">. It </w:t>
      </w:r>
      <w:r w:rsidRPr="7CFF08CF" w:rsidR="3AD78A6E">
        <w:rPr>
          <w:rFonts w:ascii="Calibri" w:hAnsi="Calibri" w:eastAsia="Calibri" w:cs="Calibri"/>
          <w:b w:val="0"/>
          <w:bCs w:val="0"/>
          <w:i w:val="0"/>
          <w:iCs w:val="0"/>
          <w:caps w:val="0"/>
          <w:smallCaps w:val="0"/>
          <w:noProof w:val="0"/>
          <w:color w:val="0C0C0C"/>
          <w:sz w:val="24"/>
          <w:szCs w:val="24"/>
          <w:lang w:val="en-US"/>
        </w:rPr>
        <w:t>is now serving</w:t>
      </w:r>
      <w:r w:rsidRPr="7CFF08CF" w:rsidR="04EDF5B9">
        <w:rPr>
          <w:rFonts w:ascii="Calibri" w:hAnsi="Calibri" w:eastAsia="Calibri" w:cs="Calibri"/>
          <w:b w:val="0"/>
          <w:bCs w:val="0"/>
          <w:i w:val="0"/>
          <w:iCs w:val="0"/>
          <w:caps w:val="0"/>
          <w:smallCaps w:val="0"/>
          <w:noProof w:val="0"/>
          <w:color w:val="0C0C0C"/>
          <w:sz w:val="24"/>
          <w:szCs w:val="24"/>
          <w:lang w:val="en-US"/>
        </w:rPr>
        <w:t xml:space="preserve"> </w:t>
      </w:r>
      <w:r w:rsidRPr="7CFF08CF" w:rsidR="3AD78A6E">
        <w:rPr>
          <w:rFonts w:ascii="Calibri" w:hAnsi="Calibri" w:eastAsia="Calibri" w:cs="Calibri"/>
          <w:b w:val="0"/>
          <w:bCs w:val="0"/>
          <w:i w:val="0"/>
          <w:iCs w:val="0"/>
          <w:caps w:val="0"/>
          <w:smallCaps w:val="0"/>
          <w:noProof w:val="0"/>
          <w:color w:val="0C0C0C"/>
          <w:sz w:val="24"/>
          <w:szCs w:val="24"/>
          <w:lang w:val="en-US"/>
        </w:rPr>
        <w:t>quite</w:t>
      </w:r>
      <w:r w:rsidRPr="7CFF08CF" w:rsidR="2739D884">
        <w:rPr>
          <w:rFonts w:ascii="Calibri" w:hAnsi="Calibri" w:eastAsia="Calibri" w:cs="Calibri"/>
          <w:b w:val="0"/>
          <w:bCs w:val="0"/>
          <w:i w:val="0"/>
          <w:iCs w:val="0"/>
          <w:caps w:val="0"/>
          <w:smallCaps w:val="0"/>
          <w:noProof w:val="0"/>
          <w:color w:val="0C0C0C"/>
          <w:sz w:val="24"/>
          <w:szCs w:val="24"/>
          <w:lang w:val="en-US"/>
        </w:rPr>
        <w:t xml:space="preserve"> a</w:t>
      </w:r>
      <w:r w:rsidRPr="7CFF08CF" w:rsidR="3AD78A6E">
        <w:rPr>
          <w:rFonts w:ascii="Calibri" w:hAnsi="Calibri" w:eastAsia="Calibri" w:cs="Calibri"/>
          <w:b w:val="0"/>
          <w:bCs w:val="0"/>
          <w:i w:val="0"/>
          <w:iCs w:val="0"/>
          <w:caps w:val="0"/>
          <w:smallCaps w:val="0"/>
          <w:noProof w:val="0"/>
          <w:color w:val="0C0C0C"/>
          <w:sz w:val="24"/>
          <w:szCs w:val="24"/>
          <w:lang w:val="en-US"/>
        </w:rPr>
        <w:t xml:space="preserve"> </w:t>
      </w:r>
      <w:r w:rsidRPr="7CFF08CF" w:rsidR="3AD78A6E">
        <w:rPr>
          <w:rFonts w:ascii="Calibri" w:hAnsi="Calibri" w:eastAsia="Calibri" w:cs="Calibri"/>
          <w:b w:val="0"/>
          <w:bCs w:val="0"/>
          <w:i w:val="0"/>
          <w:iCs w:val="0"/>
          <w:caps w:val="0"/>
          <w:smallCaps w:val="0"/>
          <w:noProof w:val="0"/>
          <w:color w:val="0C0C0C"/>
          <w:sz w:val="24"/>
          <w:szCs w:val="24"/>
          <w:lang w:val="en-US"/>
        </w:rPr>
        <w:t xml:space="preserve">different purpose as it </w:t>
      </w:r>
      <w:r w:rsidRPr="7CFF08CF" w:rsidR="7776DA82">
        <w:rPr>
          <w:rFonts w:ascii="Calibri" w:hAnsi="Calibri" w:eastAsia="Calibri" w:cs="Calibri"/>
          <w:b w:val="0"/>
          <w:bCs w:val="0"/>
          <w:i w:val="0"/>
          <w:iCs w:val="0"/>
          <w:caps w:val="0"/>
          <w:smallCaps w:val="0"/>
          <w:noProof w:val="0"/>
          <w:color w:val="0C0C0C"/>
          <w:sz w:val="24"/>
          <w:szCs w:val="24"/>
          <w:lang w:val="en-US"/>
        </w:rPr>
        <w:t>has become a</w:t>
      </w:r>
      <w:r w:rsidRPr="7CFF08CF" w:rsidR="5016C7F7">
        <w:rPr>
          <w:rFonts w:ascii="Calibri" w:hAnsi="Calibri" w:eastAsia="Calibri" w:cs="Calibri"/>
          <w:b w:val="0"/>
          <w:bCs w:val="0"/>
          <w:i w:val="0"/>
          <w:iCs w:val="0"/>
          <w:caps w:val="0"/>
          <w:smallCaps w:val="0"/>
          <w:noProof w:val="0"/>
          <w:color w:val="0C0C0C"/>
          <w:sz w:val="24"/>
          <w:szCs w:val="24"/>
          <w:lang w:val="en-US"/>
        </w:rPr>
        <w:t xml:space="preserve">n area of vibrant </w:t>
      </w:r>
      <w:r w:rsidRPr="7CFF08CF" w:rsidR="1EB385AF">
        <w:rPr>
          <w:rFonts w:ascii="Calibri" w:hAnsi="Calibri" w:eastAsia="Calibri" w:cs="Calibri"/>
          <w:b w:val="0"/>
          <w:bCs w:val="0"/>
          <w:i w:val="0"/>
          <w:iCs w:val="0"/>
          <w:caps w:val="0"/>
          <w:smallCaps w:val="0"/>
          <w:noProof w:val="0"/>
          <w:color w:val="0C0C0C"/>
          <w:sz w:val="24"/>
          <w:szCs w:val="24"/>
          <w:lang w:val="en-US"/>
        </w:rPr>
        <w:t>cultural</w:t>
      </w:r>
      <w:r w:rsidRPr="7CFF08CF" w:rsidR="5016C7F7">
        <w:rPr>
          <w:rFonts w:ascii="Calibri" w:hAnsi="Calibri" w:eastAsia="Calibri" w:cs="Calibri"/>
          <w:b w:val="0"/>
          <w:bCs w:val="0"/>
          <w:i w:val="0"/>
          <w:iCs w:val="0"/>
          <w:caps w:val="0"/>
          <w:smallCaps w:val="0"/>
          <w:noProof w:val="0"/>
          <w:color w:val="0C0C0C"/>
          <w:sz w:val="24"/>
          <w:szCs w:val="24"/>
          <w:lang w:val="en-US"/>
        </w:rPr>
        <w:t xml:space="preserve"> life </w:t>
      </w:r>
      <w:r w:rsidRPr="7CFF08CF" w:rsidR="0E9CB11C">
        <w:rPr>
          <w:rFonts w:ascii="Calibri" w:hAnsi="Calibri" w:eastAsia="Calibri" w:cs="Calibri"/>
          <w:b w:val="0"/>
          <w:bCs w:val="0"/>
          <w:i w:val="0"/>
          <w:iCs w:val="0"/>
          <w:caps w:val="0"/>
          <w:smallCaps w:val="0"/>
          <w:noProof w:val="0"/>
          <w:color w:val="0C0C0C"/>
          <w:sz w:val="24"/>
          <w:szCs w:val="24"/>
          <w:lang w:val="en-US"/>
        </w:rPr>
        <w:t xml:space="preserve">that draws in Riga’s citizens as </w:t>
      </w:r>
      <w:r w:rsidRPr="7CFF08CF" w:rsidR="4036C117">
        <w:rPr>
          <w:rFonts w:ascii="Calibri" w:hAnsi="Calibri" w:eastAsia="Calibri" w:cs="Calibri"/>
          <w:b w:val="0"/>
          <w:bCs w:val="0"/>
          <w:i w:val="0"/>
          <w:iCs w:val="0"/>
          <w:caps w:val="0"/>
          <w:smallCaps w:val="0"/>
          <w:noProof w:val="0"/>
          <w:color w:val="0C0C0C"/>
          <w:sz w:val="24"/>
          <w:szCs w:val="24"/>
          <w:lang w:val="en-US"/>
        </w:rPr>
        <w:t xml:space="preserve">the </w:t>
      </w:r>
      <w:r w:rsidRPr="7CFF08CF" w:rsidR="62B7489E">
        <w:rPr>
          <w:rFonts w:ascii="Calibri" w:hAnsi="Calibri" w:eastAsia="Calibri" w:cs="Calibri"/>
          <w:b w:val="0"/>
          <w:bCs w:val="0"/>
          <w:i w:val="0"/>
          <w:iCs w:val="0"/>
          <w:caps w:val="0"/>
          <w:smallCaps w:val="0"/>
          <w:noProof w:val="0"/>
          <w:color w:val="0C0C0C"/>
          <w:sz w:val="24"/>
          <w:szCs w:val="24"/>
          <w:lang w:val="en-US"/>
        </w:rPr>
        <w:t>city’s guests</w:t>
      </w:r>
      <w:r w:rsidRPr="7CFF08CF" w:rsidR="69A6EF41">
        <w:rPr>
          <w:rFonts w:ascii="Calibri" w:hAnsi="Calibri" w:eastAsia="Calibri" w:cs="Calibri"/>
          <w:b w:val="0"/>
          <w:bCs w:val="0"/>
          <w:i w:val="0"/>
          <w:iCs w:val="0"/>
          <w:caps w:val="0"/>
          <w:smallCaps w:val="0"/>
          <w:noProof w:val="0"/>
          <w:color w:val="0C0C0C"/>
          <w:sz w:val="24"/>
          <w:szCs w:val="24"/>
          <w:lang w:val="en-US"/>
        </w:rPr>
        <w:t>.</w:t>
      </w:r>
      <w:r w:rsidRPr="7CFF08CF" w:rsidR="425297CC">
        <w:rPr>
          <w:rFonts w:ascii="Calibri" w:hAnsi="Calibri" w:eastAsia="Calibri" w:cs="Calibri"/>
          <w:b w:val="0"/>
          <w:bCs w:val="0"/>
          <w:i w:val="0"/>
          <w:iCs w:val="0"/>
          <w:caps w:val="0"/>
          <w:smallCaps w:val="0"/>
          <w:noProof w:val="0"/>
          <w:color w:val="0C0C0C"/>
          <w:sz w:val="24"/>
          <w:szCs w:val="24"/>
          <w:lang w:val="en-US"/>
        </w:rPr>
        <w:t xml:space="preserve"> </w:t>
      </w:r>
    </w:p>
    <w:p xmlns:wp14="http://schemas.microsoft.com/office/word/2010/wordml" w:rsidP="7CFF08CF" wp14:paraId="0E0278ED" wp14:textId="6EF418C4">
      <w:pPr>
        <w:pStyle w:val="Normal"/>
        <w:spacing w:line="360" w:lineRule="auto"/>
        <w:rPr>
          <w:rFonts w:ascii="Calibri" w:hAnsi="Calibri" w:eastAsia="Calibri" w:cs="Calibri"/>
          <w:b w:val="0"/>
          <w:bCs w:val="0"/>
          <w:i w:val="0"/>
          <w:iCs w:val="0"/>
          <w:noProof w:val="0"/>
          <w:color w:val="393939"/>
          <w:sz w:val="24"/>
          <w:szCs w:val="24"/>
          <w:lang w:val="en-US"/>
        </w:rPr>
      </w:pPr>
      <w:r w:rsidRPr="7CFF08CF" w:rsidR="425297CC">
        <w:rPr>
          <w:rFonts w:ascii="Calibri" w:hAnsi="Calibri" w:eastAsia="Calibri" w:cs="Calibri"/>
          <w:b w:val="0"/>
          <w:bCs w:val="0"/>
          <w:sz w:val="24"/>
          <w:szCs w:val="24"/>
        </w:rPr>
        <w:t xml:space="preserve">In 2016 an architect Reinis </w:t>
      </w:r>
      <w:r w:rsidRPr="7CFF08CF" w:rsidR="58127E3B">
        <w:rPr>
          <w:rFonts w:ascii="Calibri" w:hAnsi="Calibri" w:eastAsia="Calibri" w:cs="Calibri"/>
          <w:b w:val="0"/>
          <w:bCs w:val="0"/>
          <w:i w:val="0"/>
          <w:iCs w:val="0"/>
          <w:caps w:val="0"/>
          <w:smallCaps w:val="0"/>
          <w:noProof w:val="0"/>
          <w:color w:val="0C0C0C"/>
          <w:sz w:val="24"/>
          <w:szCs w:val="24"/>
          <w:lang w:val="en-US"/>
        </w:rPr>
        <w:t>Liepins and “</w:t>
      </w:r>
      <w:r w:rsidRPr="7CFF08CF" w:rsidR="58127E3B">
        <w:rPr>
          <w:rFonts w:ascii="Calibri" w:hAnsi="Calibri" w:eastAsia="Calibri" w:cs="Calibri"/>
          <w:b w:val="0"/>
          <w:bCs w:val="0"/>
          <w:i w:val="0"/>
          <w:iCs w:val="0"/>
          <w:caps w:val="0"/>
          <w:smallCaps w:val="0"/>
          <w:noProof w:val="0"/>
          <w:color w:val="0C0C0C"/>
          <w:sz w:val="24"/>
          <w:szCs w:val="24"/>
          <w:lang w:val="en-US"/>
        </w:rPr>
        <w:t>Sudraba</w:t>
      </w:r>
      <w:r w:rsidRPr="7CFF08CF" w:rsidR="58127E3B">
        <w:rPr>
          <w:rFonts w:ascii="Calibri" w:hAnsi="Calibri" w:eastAsia="Calibri" w:cs="Calibri"/>
          <w:b w:val="0"/>
          <w:bCs w:val="0"/>
          <w:i w:val="0"/>
          <w:iCs w:val="0"/>
          <w:caps w:val="0"/>
          <w:smallCaps w:val="0"/>
          <w:noProof w:val="0"/>
          <w:color w:val="0C0C0C"/>
          <w:sz w:val="24"/>
          <w:szCs w:val="24"/>
          <w:lang w:val="en-US"/>
        </w:rPr>
        <w:t xml:space="preserve"> </w:t>
      </w:r>
      <w:r w:rsidRPr="7CFF08CF" w:rsidR="58127E3B">
        <w:rPr>
          <w:rFonts w:ascii="Calibri" w:hAnsi="Calibri" w:eastAsia="Calibri" w:cs="Calibri"/>
          <w:b w:val="0"/>
          <w:bCs w:val="0"/>
          <w:i w:val="0"/>
          <w:iCs w:val="0"/>
          <w:caps w:val="0"/>
          <w:smallCaps w:val="0"/>
          <w:noProof w:val="0"/>
          <w:color w:val="0C0C0C"/>
          <w:sz w:val="24"/>
          <w:szCs w:val="24"/>
          <w:lang w:val="en-US"/>
        </w:rPr>
        <w:t>Arhitektūra</w:t>
      </w:r>
      <w:r w:rsidRPr="7CFF08CF" w:rsidR="58127E3B">
        <w:rPr>
          <w:rFonts w:ascii="Calibri" w:hAnsi="Calibri" w:eastAsia="Calibri" w:cs="Calibri"/>
          <w:b w:val="0"/>
          <w:bCs w:val="0"/>
          <w:i w:val="0"/>
          <w:iCs w:val="0"/>
          <w:caps w:val="0"/>
          <w:smallCaps w:val="0"/>
          <w:noProof w:val="0"/>
          <w:color w:val="0C0C0C"/>
          <w:sz w:val="24"/>
          <w:szCs w:val="24"/>
          <w:lang w:val="en-US"/>
        </w:rPr>
        <w:t xml:space="preserve">” began </w:t>
      </w:r>
      <w:r w:rsidRPr="7CFF08CF" w:rsidR="70AA1815">
        <w:rPr>
          <w:rFonts w:ascii="Calibri" w:hAnsi="Calibri" w:eastAsia="Calibri" w:cs="Calibri"/>
          <w:b w:val="0"/>
          <w:bCs w:val="0"/>
          <w:i w:val="0"/>
          <w:iCs w:val="0"/>
          <w:caps w:val="0"/>
          <w:smallCaps w:val="0"/>
          <w:noProof w:val="0"/>
          <w:color w:val="0C0C0C"/>
          <w:sz w:val="24"/>
          <w:szCs w:val="24"/>
          <w:lang w:val="en-US"/>
        </w:rPr>
        <w:t>his work on a</w:t>
      </w:r>
      <w:r w:rsidRPr="7CFF08CF" w:rsidR="0BF1A7BE">
        <w:rPr>
          <w:rFonts w:ascii="Calibri" w:hAnsi="Calibri" w:eastAsia="Calibri" w:cs="Calibri"/>
          <w:b w:val="0"/>
          <w:bCs w:val="0"/>
          <w:i w:val="0"/>
          <w:iCs w:val="0"/>
          <w:caps w:val="0"/>
          <w:smallCaps w:val="0"/>
          <w:noProof w:val="0"/>
          <w:color w:val="0C0C0C"/>
          <w:sz w:val="24"/>
          <w:szCs w:val="24"/>
          <w:lang w:val="en-US"/>
        </w:rPr>
        <w:t xml:space="preserve"> </w:t>
      </w:r>
      <w:r w:rsidRPr="7CFF08CF" w:rsidR="70AA1815">
        <w:rPr>
          <w:rFonts w:ascii="Calibri" w:hAnsi="Calibri" w:eastAsia="Calibri" w:cs="Calibri"/>
          <w:b w:val="0"/>
          <w:bCs w:val="0"/>
          <w:i w:val="0"/>
          <w:iCs w:val="0"/>
          <w:caps w:val="0"/>
          <w:smallCaps w:val="0"/>
          <w:noProof w:val="0"/>
          <w:color w:val="0C0C0C"/>
          <w:sz w:val="24"/>
          <w:szCs w:val="24"/>
          <w:lang w:val="en-US"/>
        </w:rPr>
        <w:t>multipurposed cultural event venue in Hanza qua</w:t>
      </w:r>
      <w:r w:rsidRPr="7CFF08CF" w:rsidR="45E0B2C9">
        <w:rPr>
          <w:rFonts w:ascii="Calibri" w:hAnsi="Calibri" w:eastAsia="Calibri" w:cs="Calibri"/>
          <w:b w:val="0"/>
          <w:bCs w:val="0"/>
          <w:i w:val="0"/>
          <w:iCs w:val="0"/>
          <w:caps w:val="0"/>
          <w:smallCaps w:val="0"/>
          <w:noProof w:val="0"/>
          <w:color w:val="0C0C0C"/>
          <w:sz w:val="24"/>
          <w:szCs w:val="24"/>
          <w:lang w:val="en-US"/>
        </w:rPr>
        <w:t>rters</w:t>
      </w:r>
      <w:r w:rsidRPr="7CFF08CF" w:rsidR="33D06736">
        <w:rPr>
          <w:rFonts w:ascii="Calibri" w:hAnsi="Calibri" w:eastAsia="Calibri" w:cs="Calibri"/>
          <w:b w:val="0"/>
          <w:bCs w:val="0"/>
          <w:i w:val="0"/>
          <w:iCs w:val="0"/>
          <w:caps w:val="0"/>
          <w:smallCaps w:val="0"/>
          <w:noProof w:val="0"/>
          <w:color w:val="0C0C0C"/>
          <w:sz w:val="24"/>
          <w:szCs w:val="24"/>
          <w:lang w:val="en-US"/>
        </w:rPr>
        <w:t xml:space="preserve"> (Figure 5)</w:t>
      </w:r>
      <w:r w:rsidRPr="7CFF08CF" w:rsidR="45E0B2C9">
        <w:rPr>
          <w:rFonts w:ascii="Calibri" w:hAnsi="Calibri" w:eastAsia="Calibri" w:cs="Calibri"/>
          <w:b w:val="0"/>
          <w:bCs w:val="0"/>
          <w:i w:val="0"/>
          <w:iCs w:val="0"/>
          <w:caps w:val="0"/>
          <w:smallCaps w:val="0"/>
          <w:noProof w:val="0"/>
          <w:color w:val="0C0C0C"/>
          <w:sz w:val="24"/>
          <w:szCs w:val="24"/>
          <w:lang w:val="en-US"/>
        </w:rPr>
        <w:t xml:space="preserve">. In 2019 the work </w:t>
      </w:r>
      <w:r w:rsidRPr="7CFF08CF" w:rsidR="28925C0F">
        <w:rPr>
          <w:rFonts w:ascii="Calibri" w:hAnsi="Calibri" w:eastAsia="Calibri" w:cs="Calibri"/>
          <w:b w:val="0"/>
          <w:bCs w:val="0"/>
          <w:i w:val="0"/>
          <w:iCs w:val="0"/>
          <w:caps w:val="0"/>
          <w:smallCaps w:val="0"/>
          <w:noProof w:val="0"/>
          <w:color w:val="0C0C0C"/>
          <w:sz w:val="24"/>
          <w:szCs w:val="24"/>
          <w:lang w:val="en-US"/>
        </w:rPr>
        <w:t>was completed and “</w:t>
      </w:r>
      <w:r w:rsidRPr="7CFF08CF" w:rsidR="28925C0F">
        <w:rPr>
          <w:rFonts w:ascii="Calibri" w:hAnsi="Calibri" w:eastAsia="Calibri" w:cs="Calibri"/>
          <w:b w:val="0"/>
          <w:bCs w:val="0"/>
          <w:i w:val="0"/>
          <w:iCs w:val="0"/>
          <w:caps w:val="0"/>
          <w:smallCaps w:val="0"/>
          <w:noProof w:val="0"/>
          <w:color w:val="0C0C0C"/>
          <w:sz w:val="24"/>
          <w:szCs w:val="24"/>
          <w:lang w:val="en-US"/>
        </w:rPr>
        <w:t>Hanzas</w:t>
      </w:r>
      <w:r w:rsidRPr="7CFF08CF" w:rsidR="28925C0F">
        <w:rPr>
          <w:rFonts w:ascii="Calibri" w:hAnsi="Calibri" w:eastAsia="Calibri" w:cs="Calibri"/>
          <w:b w:val="0"/>
          <w:bCs w:val="0"/>
          <w:i w:val="0"/>
          <w:iCs w:val="0"/>
          <w:caps w:val="0"/>
          <w:smallCaps w:val="0"/>
          <w:noProof w:val="0"/>
          <w:color w:val="0C0C0C"/>
          <w:sz w:val="24"/>
          <w:szCs w:val="24"/>
          <w:lang w:val="en-US"/>
        </w:rPr>
        <w:t xml:space="preserve"> </w:t>
      </w:r>
      <w:r w:rsidRPr="7CFF08CF" w:rsidR="7CD822EB">
        <w:rPr>
          <w:rFonts w:ascii="Calibri" w:hAnsi="Calibri" w:eastAsia="Calibri" w:cs="Calibri"/>
          <w:b w:val="0"/>
          <w:bCs w:val="0"/>
          <w:i w:val="0"/>
          <w:iCs w:val="0"/>
          <w:caps w:val="0"/>
          <w:smallCaps w:val="0"/>
          <w:noProof w:val="0"/>
          <w:color w:val="0C0C0C"/>
          <w:sz w:val="24"/>
          <w:szCs w:val="24"/>
          <w:lang w:val="en-US"/>
        </w:rPr>
        <w:t>P</w:t>
      </w:r>
      <w:r w:rsidRPr="7CFF08CF" w:rsidR="28925C0F">
        <w:rPr>
          <w:rFonts w:ascii="Calibri" w:hAnsi="Calibri" w:eastAsia="Calibri" w:cs="Calibri"/>
          <w:b w:val="0"/>
          <w:bCs w:val="0"/>
          <w:i w:val="0"/>
          <w:iCs w:val="0"/>
          <w:caps w:val="0"/>
          <w:smallCaps w:val="0"/>
          <w:noProof w:val="0"/>
          <w:color w:val="0C0C0C"/>
          <w:sz w:val="24"/>
          <w:szCs w:val="24"/>
          <w:lang w:val="en-US"/>
        </w:rPr>
        <w:t>erons</w:t>
      </w:r>
      <w:r w:rsidRPr="7CFF08CF" w:rsidR="28925C0F">
        <w:rPr>
          <w:rFonts w:ascii="Calibri" w:hAnsi="Calibri" w:eastAsia="Calibri" w:cs="Calibri"/>
          <w:b w:val="0"/>
          <w:bCs w:val="0"/>
          <w:i w:val="0"/>
          <w:iCs w:val="0"/>
          <w:caps w:val="0"/>
          <w:smallCaps w:val="0"/>
          <w:noProof w:val="0"/>
          <w:color w:val="0C0C0C"/>
          <w:sz w:val="24"/>
          <w:szCs w:val="24"/>
          <w:lang w:val="en-US"/>
        </w:rPr>
        <w:t xml:space="preserve">” (translates as </w:t>
      </w:r>
      <w:r w:rsidRPr="7CFF08CF" w:rsidR="28925C0F">
        <w:rPr>
          <w:rFonts w:ascii="Calibri" w:hAnsi="Calibri" w:eastAsia="Calibri" w:cs="Calibri"/>
          <w:b w:val="0"/>
          <w:bCs w:val="0"/>
          <w:i w:val="0"/>
          <w:iCs w:val="0"/>
          <w:caps w:val="0"/>
          <w:smallCaps w:val="0"/>
          <w:noProof w:val="0"/>
          <w:color w:val="0C0C0C"/>
          <w:sz w:val="24"/>
          <w:szCs w:val="24"/>
          <w:lang w:val="en-US"/>
        </w:rPr>
        <w:t xml:space="preserve">Hansa Platform) </w:t>
      </w:r>
      <w:r w:rsidRPr="7CFF08CF" w:rsidR="19340EE2">
        <w:rPr>
          <w:rFonts w:ascii="Calibri" w:hAnsi="Calibri" w:eastAsia="Calibri" w:cs="Calibri"/>
          <w:b w:val="0"/>
          <w:bCs w:val="0"/>
          <w:i w:val="0"/>
          <w:iCs w:val="0"/>
          <w:caps w:val="0"/>
          <w:smallCaps w:val="0"/>
          <w:noProof w:val="0"/>
          <w:color w:val="0C0C0C"/>
          <w:sz w:val="24"/>
          <w:szCs w:val="24"/>
          <w:lang w:val="en-US"/>
        </w:rPr>
        <w:t xml:space="preserve">- a modern venue, </w:t>
      </w:r>
      <w:r w:rsidRPr="7CFF08CF" w:rsidR="28925C0F">
        <w:rPr>
          <w:rFonts w:ascii="Calibri" w:hAnsi="Calibri" w:eastAsia="Calibri" w:cs="Calibri"/>
          <w:b w:val="0"/>
          <w:bCs w:val="0"/>
          <w:i w:val="0"/>
          <w:iCs w:val="0"/>
          <w:caps w:val="0"/>
          <w:smallCaps w:val="0"/>
          <w:noProof w:val="0"/>
          <w:color w:val="0C0C0C"/>
          <w:sz w:val="24"/>
          <w:szCs w:val="24"/>
          <w:lang w:val="en-US"/>
        </w:rPr>
        <w:t xml:space="preserve">was </w:t>
      </w:r>
      <w:r w:rsidRPr="7CFF08CF" w:rsidR="5026C0F5">
        <w:rPr>
          <w:rFonts w:ascii="Calibri" w:hAnsi="Calibri" w:eastAsia="Calibri" w:cs="Calibri"/>
          <w:b w:val="0"/>
          <w:bCs w:val="0"/>
          <w:i w:val="0"/>
          <w:iCs w:val="0"/>
          <w:caps w:val="0"/>
          <w:smallCaps w:val="0"/>
          <w:noProof w:val="0"/>
          <w:color w:val="0C0C0C"/>
          <w:sz w:val="24"/>
          <w:szCs w:val="24"/>
          <w:lang w:val="en-US"/>
        </w:rPr>
        <w:t>buil</w:t>
      </w:r>
      <w:r w:rsidRPr="7CFF08CF" w:rsidR="6B9126D6">
        <w:rPr>
          <w:rFonts w:ascii="Calibri" w:hAnsi="Calibri" w:eastAsia="Calibri" w:cs="Calibri"/>
          <w:b w:val="0"/>
          <w:bCs w:val="0"/>
          <w:i w:val="0"/>
          <w:iCs w:val="0"/>
          <w:caps w:val="0"/>
          <w:smallCaps w:val="0"/>
          <w:noProof w:val="0"/>
          <w:color w:val="0C0C0C"/>
          <w:sz w:val="24"/>
          <w:szCs w:val="24"/>
          <w:lang w:val="en-US"/>
        </w:rPr>
        <w:t>t</w:t>
      </w:r>
      <w:r w:rsidRPr="7CFF08CF" w:rsidR="3B0D29D6">
        <w:rPr>
          <w:rFonts w:ascii="Calibri" w:hAnsi="Calibri" w:eastAsia="Calibri" w:cs="Calibri"/>
          <w:b w:val="0"/>
          <w:bCs w:val="0"/>
          <w:i w:val="0"/>
          <w:iCs w:val="0"/>
          <w:caps w:val="0"/>
          <w:smallCaps w:val="0"/>
          <w:noProof w:val="0"/>
          <w:color w:val="0C0C0C"/>
          <w:sz w:val="24"/>
          <w:szCs w:val="24"/>
          <w:lang w:val="en-US"/>
        </w:rPr>
        <w:t xml:space="preserve"> (Figure 6)</w:t>
      </w:r>
      <w:r w:rsidRPr="7CFF08CF" w:rsidR="3D305609">
        <w:rPr>
          <w:rFonts w:ascii="Calibri" w:hAnsi="Calibri" w:eastAsia="Calibri" w:cs="Calibri"/>
          <w:b w:val="0"/>
          <w:bCs w:val="0"/>
          <w:i w:val="0"/>
          <w:iCs w:val="0"/>
          <w:caps w:val="0"/>
          <w:smallCaps w:val="0"/>
          <w:noProof w:val="0"/>
          <w:color w:val="0C0C0C"/>
          <w:sz w:val="24"/>
          <w:szCs w:val="24"/>
          <w:lang w:val="en-US"/>
        </w:rPr>
        <w:t xml:space="preserve">, </w:t>
      </w:r>
      <w:r w:rsidRPr="7CFF08CF" w:rsidR="74143DB4">
        <w:rPr>
          <w:rFonts w:ascii="Calibri" w:hAnsi="Calibri" w:eastAsia="Calibri" w:cs="Calibri"/>
          <w:b w:val="0"/>
          <w:bCs w:val="0"/>
          <w:i w:val="0"/>
          <w:iCs w:val="0"/>
          <w:caps w:val="0"/>
          <w:smallCaps w:val="0"/>
          <w:noProof w:val="0"/>
          <w:color w:val="0C0C0C"/>
          <w:sz w:val="24"/>
          <w:szCs w:val="24"/>
          <w:lang w:val="en-US"/>
        </w:rPr>
        <w:t>applying</w:t>
      </w:r>
      <w:r w:rsidRPr="7CFF08CF" w:rsidR="78E9C849">
        <w:rPr>
          <w:rFonts w:ascii="Calibri" w:hAnsi="Calibri" w:eastAsia="Calibri" w:cs="Calibri"/>
          <w:b w:val="0"/>
          <w:bCs w:val="0"/>
          <w:i w:val="0"/>
          <w:iCs w:val="0"/>
          <w:caps w:val="0"/>
          <w:smallCaps w:val="0"/>
          <w:noProof w:val="0"/>
          <w:color w:val="0C0C0C"/>
          <w:sz w:val="24"/>
          <w:szCs w:val="24"/>
          <w:lang w:val="en-US"/>
        </w:rPr>
        <w:t xml:space="preserve"> contemporary architectural trends</w:t>
      </w:r>
      <w:r w:rsidRPr="7CFF08CF" w:rsidR="33C99472">
        <w:rPr>
          <w:rFonts w:ascii="Calibri" w:hAnsi="Calibri" w:eastAsia="Calibri" w:cs="Calibri"/>
          <w:b w:val="0"/>
          <w:bCs w:val="0"/>
          <w:i w:val="0"/>
          <w:iCs w:val="0"/>
          <w:caps w:val="0"/>
          <w:smallCaps w:val="0"/>
          <w:noProof w:val="0"/>
          <w:color w:val="0C0C0C"/>
          <w:sz w:val="24"/>
          <w:szCs w:val="24"/>
          <w:lang w:val="en-US"/>
        </w:rPr>
        <w:t xml:space="preserve">, </w:t>
      </w:r>
      <w:r w:rsidRPr="7CFF08CF" w:rsidR="78E9C849">
        <w:rPr>
          <w:rFonts w:ascii="Calibri" w:hAnsi="Calibri" w:eastAsia="Calibri" w:cs="Calibri"/>
          <w:b w:val="0"/>
          <w:bCs w:val="0"/>
          <w:i w:val="0"/>
          <w:iCs w:val="0"/>
          <w:caps w:val="0"/>
          <w:smallCaps w:val="0"/>
          <w:noProof w:val="0"/>
          <w:color w:val="0C0C0C"/>
          <w:sz w:val="24"/>
          <w:szCs w:val="24"/>
          <w:lang w:val="en-US"/>
        </w:rPr>
        <w:t>and focusing</w:t>
      </w:r>
      <w:r w:rsidRPr="7CFF08CF" w:rsidR="738984D5">
        <w:rPr>
          <w:rFonts w:ascii="Calibri" w:hAnsi="Calibri" w:eastAsia="Calibri" w:cs="Calibri"/>
          <w:b w:val="0"/>
          <w:bCs w:val="0"/>
          <w:i w:val="0"/>
          <w:iCs w:val="0"/>
          <w:caps w:val="0"/>
          <w:smallCaps w:val="0"/>
          <w:noProof w:val="0"/>
          <w:color w:val="0C0C0C"/>
          <w:sz w:val="24"/>
          <w:szCs w:val="24"/>
          <w:lang w:val="en-US"/>
        </w:rPr>
        <w:t xml:space="preserve"> on </w:t>
      </w:r>
      <w:r w:rsidRPr="7CFF08CF" w:rsidR="738984D5">
        <w:rPr>
          <w:rFonts w:ascii="Calibri" w:hAnsi="Calibri" w:eastAsia="Calibri" w:cs="Calibri"/>
          <w:b w:val="0"/>
          <w:bCs w:val="0"/>
          <w:i w:val="0"/>
          <w:iCs w:val="0"/>
          <w:noProof w:val="0"/>
          <w:color w:val="393939"/>
          <w:sz w:val="24"/>
          <w:szCs w:val="24"/>
          <w:lang w:val="en-US"/>
        </w:rPr>
        <w:t>adaptability and</w:t>
      </w:r>
      <w:r w:rsidRPr="7CFF08CF" w:rsidR="2DAAF535">
        <w:rPr>
          <w:rFonts w:ascii="Calibri" w:hAnsi="Calibri" w:eastAsia="Calibri" w:cs="Calibri"/>
          <w:b w:val="0"/>
          <w:bCs w:val="0"/>
          <w:i w:val="0"/>
          <w:iCs w:val="0"/>
          <w:noProof w:val="0"/>
          <w:color w:val="393939"/>
          <w:sz w:val="24"/>
          <w:szCs w:val="24"/>
          <w:lang w:val="en-US"/>
        </w:rPr>
        <w:t xml:space="preserve"> openness.</w:t>
      </w:r>
      <w:r w:rsidRPr="7CFF08CF" w:rsidR="738984D5">
        <w:rPr>
          <w:rFonts w:ascii="Calibri" w:hAnsi="Calibri" w:eastAsia="Calibri" w:cs="Calibri"/>
          <w:b w:val="0"/>
          <w:bCs w:val="0"/>
          <w:i w:val="0"/>
          <w:iCs w:val="0"/>
          <w:noProof w:val="0"/>
          <w:color w:val="393939"/>
          <w:sz w:val="24"/>
          <w:szCs w:val="24"/>
          <w:lang w:val="en-US"/>
        </w:rPr>
        <w:t xml:space="preserve"> </w:t>
      </w:r>
    </w:p>
    <w:p xmlns:wp14="http://schemas.microsoft.com/office/word/2010/wordml" w:rsidP="7CFF08CF" wp14:paraId="52BC02C6" wp14:textId="552228C1">
      <w:pPr>
        <w:pStyle w:val="Normal"/>
        <w:spacing w:line="360" w:lineRule="auto"/>
        <w:rPr>
          <w:rFonts w:ascii="Calibri" w:hAnsi="Calibri" w:eastAsia="Calibri" w:cs="Calibri"/>
          <w:b w:val="0"/>
          <w:bCs w:val="0"/>
          <w:i w:val="0"/>
          <w:iCs w:val="0"/>
          <w:noProof w:val="0"/>
          <w:color w:val="393939"/>
          <w:sz w:val="24"/>
          <w:szCs w:val="24"/>
          <w:lang w:val="en-US"/>
        </w:rPr>
      </w:pPr>
    </w:p>
    <w:p xmlns:wp14="http://schemas.microsoft.com/office/word/2010/wordml" w:rsidP="7CFF08CF" wp14:paraId="5D9E46D8" wp14:textId="62FBDEFC">
      <w:pPr>
        <w:pStyle w:val="Normal"/>
        <w:spacing w:line="360" w:lineRule="auto"/>
        <w:rPr>
          <w:rFonts w:ascii="Calibri" w:hAnsi="Calibri" w:eastAsia="Calibri" w:cs="Calibri"/>
          <w:b w:val="0"/>
          <w:bCs w:val="0"/>
          <w:i w:val="0"/>
          <w:iCs w:val="0"/>
          <w:noProof w:val="0"/>
          <w:color w:val="393939"/>
          <w:sz w:val="24"/>
          <w:szCs w:val="24"/>
          <w:lang w:val="en-US"/>
        </w:rPr>
      </w:pPr>
      <w:r w:rsidRPr="7CFF08CF" w:rsidR="175CE013">
        <w:rPr>
          <w:rFonts w:ascii="Calibri" w:hAnsi="Calibri" w:eastAsia="Calibri" w:cs="Calibri"/>
          <w:b w:val="0"/>
          <w:bCs w:val="0"/>
          <w:i w:val="0"/>
          <w:iCs w:val="0"/>
          <w:noProof w:val="0"/>
          <w:color w:val="393939"/>
          <w:sz w:val="24"/>
          <w:szCs w:val="24"/>
          <w:lang w:val="en-US"/>
        </w:rPr>
        <w:t>PLAN AND SECTION.</w:t>
      </w:r>
    </w:p>
    <w:p xmlns:wp14="http://schemas.microsoft.com/office/word/2010/wordml" w:rsidP="7CFF08CF" wp14:paraId="15432C6F" wp14:textId="38CF5E83">
      <w:pPr>
        <w:pStyle w:val="Normal"/>
        <w:spacing w:before="240" w:beforeAutospacing="off" w:after="240" w:afterAutospacing="off" w:line="360" w:lineRule="auto"/>
        <w:rPr>
          <w:rFonts w:ascii="Calibri" w:hAnsi="Calibri" w:eastAsia="Calibri" w:cs="Calibri"/>
          <w:b w:val="0"/>
          <w:bCs w:val="0"/>
          <w:i w:val="0"/>
          <w:iCs w:val="0"/>
          <w:noProof w:val="0"/>
          <w:color w:val="393939"/>
          <w:sz w:val="24"/>
          <w:szCs w:val="24"/>
          <w:lang w:val="en-US"/>
        </w:rPr>
      </w:pPr>
      <w:r w:rsidRPr="7CFF08CF" w:rsidR="19C061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Both buildings </w:t>
      </w:r>
      <w:r w:rsidRPr="7CFF08CF" w:rsidR="19C06173">
        <w:rPr>
          <w:rFonts w:ascii="Calibri" w:hAnsi="Calibri" w:eastAsia="Calibri" w:cs="Calibri"/>
          <w:b w:val="0"/>
          <w:bCs w:val="0"/>
          <w:i w:val="0"/>
          <w:iCs w:val="0"/>
          <w:caps w:val="0"/>
          <w:smallCaps w:val="0"/>
          <w:noProof w:val="0"/>
          <w:color w:val="000000" w:themeColor="text1" w:themeTint="FF" w:themeShade="FF"/>
          <w:sz w:val="24"/>
          <w:szCs w:val="24"/>
          <w:lang w:val="en-US"/>
        </w:rPr>
        <w:t>utilize</w:t>
      </w:r>
      <w:r w:rsidRPr="7CFF08CF" w:rsidR="19C061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their plans effectively for their intended purposes</w:t>
      </w:r>
      <w:r w:rsidRPr="7CFF08CF" w:rsidR="122F51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reflect their eras prio</w:t>
      </w:r>
      <w:r w:rsidRPr="7CFF08CF" w:rsidR="26947453">
        <w:rPr>
          <w:rFonts w:ascii="Calibri" w:hAnsi="Calibri" w:eastAsia="Calibri" w:cs="Calibri"/>
          <w:b w:val="0"/>
          <w:bCs w:val="0"/>
          <w:i w:val="0"/>
          <w:iCs w:val="0"/>
          <w:caps w:val="0"/>
          <w:smallCaps w:val="0"/>
          <w:noProof w:val="0"/>
          <w:color w:val="000000" w:themeColor="text1" w:themeTint="FF" w:themeShade="FF"/>
          <w:sz w:val="24"/>
          <w:szCs w:val="24"/>
          <w:lang w:val="en-US"/>
        </w:rPr>
        <w:t>r</w:t>
      </w:r>
      <w:r w:rsidRPr="7CFF08CF" w:rsidR="122F51E8">
        <w:rPr>
          <w:rFonts w:ascii="Calibri" w:hAnsi="Calibri" w:eastAsia="Calibri" w:cs="Calibri"/>
          <w:b w:val="0"/>
          <w:bCs w:val="0"/>
          <w:i w:val="0"/>
          <w:iCs w:val="0"/>
          <w:caps w:val="0"/>
          <w:smallCaps w:val="0"/>
          <w:noProof w:val="0"/>
          <w:color w:val="000000" w:themeColor="text1" w:themeTint="FF" w:themeShade="FF"/>
          <w:sz w:val="24"/>
          <w:szCs w:val="24"/>
          <w:lang w:val="en-US"/>
        </w:rPr>
        <w:t>ities</w:t>
      </w:r>
      <w:r w:rsidRPr="7CFF08CF" w:rsidR="122F51E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CFF08CF" w:rsidR="5F2D452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CFF08CF" w:rsidR="340703A0">
        <w:rPr>
          <w:rFonts w:ascii="Calibri" w:hAnsi="Calibri" w:eastAsia="Calibri" w:cs="Calibri"/>
          <w:b w:val="0"/>
          <w:bCs w:val="0"/>
          <w:i w:val="0"/>
          <w:iCs w:val="0"/>
          <w:caps w:val="0"/>
          <w:smallCaps w:val="0"/>
          <w:noProof w:val="0"/>
          <w:color w:val="000000" w:themeColor="text1" w:themeTint="FF" w:themeShade="FF"/>
          <w:sz w:val="24"/>
          <w:szCs w:val="24"/>
          <w:lang w:val="en-US"/>
        </w:rPr>
        <w:t>The cargo station's layout was driven by the necessity for smooth operational workflows</w:t>
      </w:r>
      <w:r w:rsidRPr="7CFF08CF" w:rsidR="238316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CFF08CF" w:rsidR="2F90730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(Figure 7 and 8) </w:t>
      </w:r>
      <w:r w:rsidRPr="7CFF08CF" w:rsidR="238316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Shed #1 building is a </w:t>
      </w:r>
      <w:r w:rsidRPr="7CFF08CF" w:rsidR="23831656">
        <w:rPr>
          <w:rFonts w:ascii="Calibri" w:hAnsi="Calibri" w:eastAsia="Calibri" w:cs="Calibri"/>
          <w:b w:val="0"/>
          <w:bCs w:val="0"/>
          <w:i w:val="0"/>
          <w:iCs w:val="0"/>
          <w:noProof w:val="0"/>
          <w:color w:val="393939"/>
          <w:sz w:val="24"/>
          <w:szCs w:val="24"/>
          <w:lang w:val="en-US"/>
        </w:rPr>
        <w:t xml:space="preserve">single-story structure with </w:t>
      </w:r>
      <w:bookmarkStart w:name="_Int_TsQzboOL" w:id="1276925071"/>
      <w:r w:rsidRPr="7CFF08CF" w:rsidR="23831656">
        <w:rPr>
          <w:rFonts w:ascii="Calibri" w:hAnsi="Calibri" w:eastAsia="Calibri" w:cs="Calibri"/>
          <w:b w:val="0"/>
          <w:bCs w:val="0"/>
          <w:i w:val="0"/>
          <w:iCs w:val="0"/>
          <w:noProof w:val="0"/>
          <w:color w:val="393939"/>
          <w:sz w:val="24"/>
          <w:szCs w:val="24"/>
          <w:lang w:val="en-US"/>
        </w:rPr>
        <w:t>high ceilings</w:t>
      </w:r>
      <w:bookmarkEnd w:id="1276925071"/>
      <w:r w:rsidRPr="7CFF08CF" w:rsidR="23831656">
        <w:rPr>
          <w:rFonts w:ascii="Calibri" w:hAnsi="Calibri" w:eastAsia="Calibri" w:cs="Calibri"/>
          <w:b w:val="0"/>
          <w:bCs w:val="0"/>
          <w:i w:val="0"/>
          <w:iCs w:val="0"/>
          <w:noProof w:val="0"/>
          <w:color w:val="393939"/>
          <w:sz w:val="24"/>
          <w:szCs w:val="24"/>
          <w:lang w:val="en-US"/>
        </w:rPr>
        <w:t xml:space="preserve"> and large sliding doors</w:t>
      </w:r>
      <w:r w:rsidRPr="7CFF08CF" w:rsidR="2D7FEE55">
        <w:rPr>
          <w:rFonts w:ascii="Calibri" w:hAnsi="Calibri" w:eastAsia="Calibri" w:cs="Calibri"/>
          <w:b w:val="0"/>
          <w:bCs w:val="0"/>
          <w:i w:val="0"/>
          <w:iCs w:val="0"/>
          <w:noProof w:val="0"/>
          <w:color w:val="393939"/>
          <w:sz w:val="24"/>
          <w:szCs w:val="24"/>
          <w:lang w:val="en-US"/>
        </w:rPr>
        <w:t xml:space="preserve"> on both sides </w:t>
      </w:r>
      <w:r w:rsidRPr="7CFF08CF" w:rsidR="23831656">
        <w:rPr>
          <w:rFonts w:ascii="Calibri" w:hAnsi="Calibri" w:eastAsia="Calibri" w:cs="Calibri"/>
          <w:b w:val="0"/>
          <w:bCs w:val="0"/>
          <w:i w:val="0"/>
          <w:iCs w:val="0"/>
          <w:noProof w:val="0"/>
          <w:color w:val="393939"/>
          <w:sz w:val="24"/>
          <w:szCs w:val="24"/>
          <w:lang w:val="en-US"/>
        </w:rPr>
        <w:t>to move and accommodate large volumes of goods. The plan is simple and structural elements like wooden beams and steel trusses are prominent, reflecting the industrial aesthetic and the functional requirements of the time.</w:t>
      </w:r>
      <w:r w:rsidRPr="7CFF08CF" w:rsidR="340703A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contrast, </w:t>
      </w:r>
      <w:r w:rsidRPr="7CFF08CF" w:rsidR="340703A0">
        <w:rPr>
          <w:rFonts w:ascii="Calibri" w:hAnsi="Calibri" w:eastAsia="Calibri" w:cs="Calibri"/>
          <w:b w:val="0"/>
          <w:bCs w:val="0"/>
          <w:i w:val="0"/>
          <w:iCs w:val="0"/>
          <w:caps w:val="0"/>
          <w:smallCaps w:val="0"/>
          <w:noProof w:val="0"/>
          <w:color w:val="000000" w:themeColor="text1" w:themeTint="FF" w:themeShade="FF"/>
          <w:sz w:val="24"/>
          <w:szCs w:val="24"/>
          <w:lang w:val="en-US"/>
        </w:rPr>
        <w:t>Hanzas</w:t>
      </w:r>
      <w:r w:rsidRPr="7CFF08CF" w:rsidR="340703A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CFF08CF" w:rsidR="340703A0">
        <w:rPr>
          <w:rFonts w:ascii="Calibri" w:hAnsi="Calibri" w:eastAsia="Calibri" w:cs="Calibri"/>
          <w:b w:val="0"/>
          <w:bCs w:val="0"/>
          <w:i w:val="0"/>
          <w:iCs w:val="0"/>
          <w:caps w:val="0"/>
          <w:smallCaps w:val="0"/>
          <w:noProof w:val="0"/>
          <w:color w:val="000000" w:themeColor="text1" w:themeTint="FF" w:themeShade="FF"/>
          <w:sz w:val="24"/>
          <w:szCs w:val="24"/>
          <w:lang w:val="en-US"/>
        </w:rPr>
        <w:t>Perons</w:t>
      </w:r>
      <w:r w:rsidRPr="7CFF08CF" w:rsidR="603E007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CFF08CF" w:rsidR="543D80BB">
        <w:rPr>
          <w:rFonts w:ascii="Calibri" w:hAnsi="Calibri" w:eastAsia="Calibri" w:cs="Calibri"/>
          <w:b w:val="0"/>
          <w:bCs w:val="0"/>
          <w:i w:val="0"/>
          <w:iCs w:val="0"/>
          <w:caps w:val="0"/>
          <w:smallCaps w:val="0"/>
          <w:noProof w:val="0"/>
          <w:color w:val="000000" w:themeColor="text1" w:themeTint="FF" w:themeShade="FF"/>
          <w:sz w:val="24"/>
          <w:szCs w:val="24"/>
          <w:lang w:val="en-US"/>
        </w:rPr>
        <w:t>(Figure</w:t>
      </w:r>
      <w:r w:rsidRPr="7CFF08CF" w:rsidR="4B467F9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9, 10 and 11)</w:t>
      </w:r>
      <w:r w:rsidRPr="7CFF08CF" w:rsidR="543D80B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CFF08CF" w:rsidR="603E007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is designed, putting </w:t>
      </w:r>
      <w:r w:rsidRPr="7CFF08CF" w:rsidR="340703A0">
        <w:rPr>
          <w:rFonts w:ascii="Calibri" w:hAnsi="Calibri" w:eastAsia="Calibri" w:cs="Calibri"/>
          <w:b w:val="0"/>
          <w:bCs w:val="0"/>
          <w:i w:val="0"/>
          <w:iCs w:val="0"/>
          <w:caps w:val="0"/>
          <w:smallCaps w:val="0"/>
          <w:noProof w:val="0"/>
          <w:color w:val="000000" w:themeColor="text1" w:themeTint="FF" w:themeShade="FF"/>
          <w:sz w:val="24"/>
          <w:szCs w:val="24"/>
          <w:lang w:val="en-US"/>
        </w:rPr>
        <w:t>emphasi</w:t>
      </w:r>
      <w:r w:rsidRPr="7CFF08CF" w:rsidR="66432815">
        <w:rPr>
          <w:rFonts w:ascii="Calibri" w:hAnsi="Calibri" w:eastAsia="Calibri" w:cs="Calibri"/>
          <w:b w:val="0"/>
          <w:bCs w:val="0"/>
          <w:i w:val="0"/>
          <w:iCs w:val="0"/>
          <w:caps w:val="0"/>
          <w:smallCaps w:val="0"/>
          <w:noProof w:val="0"/>
          <w:color w:val="000000" w:themeColor="text1" w:themeTint="FF" w:themeShade="FF"/>
          <w:sz w:val="24"/>
          <w:szCs w:val="24"/>
          <w:lang w:val="en-US"/>
        </w:rPr>
        <w:t>s on</w:t>
      </w:r>
      <w:r w:rsidRPr="7CFF08CF" w:rsidR="340703A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flexibility</w:t>
      </w:r>
      <w:r w:rsidRPr="7CFF08CF" w:rsidR="70FCC3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It is </w:t>
      </w:r>
      <w:r w:rsidRPr="7CFF08CF" w:rsidR="68C1E197">
        <w:rPr>
          <w:rFonts w:ascii="Calibri" w:hAnsi="Calibri" w:eastAsia="Calibri" w:cs="Calibri"/>
          <w:b w:val="0"/>
          <w:bCs w:val="0"/>
          <w:i w:val="0"/>
          <w:iCs w:val="0"/>
          <w:noProof w:val="0"/>
          <w:color w:val="393939"/>
          <w:sz w:val="24"/>
          <w:szCs w:val="24"/>
          <w:lang w:val="en-US"/>
        </w:rPr>
        <w:t xml:space="preserve">a </w:t>
      </w:r>
      <w:r w:rsidRPr="7CFF08CF" w:rsidR="0B778D7E">
        <w:rPr>
          <w:rFonts w:ascii="Calibri" w:hAnsi="Calibri" w:eastAsia="Calibri" w:cs="Calibri"/>
          <w:b w:val="0"/>
          <w:bCs w:val="0"/>
          <w:i w:val="0"/>
          <w:iCs w:val="0"/>
          <w:noProof w:val="0"/>
          <w:color w:val="393939"/>
          <w:sz w:val="24"/>
          <w:szCs w:val="24"/>
          <w:lang w:val="en-US"/>
        </w:rPr>
        <w:t>single-story</w:t>
      </w:r>
      <w:r w:rsidRPr="7CFF08CF" w:rsidR="68C1E197">
        <w:rPr>
          <w:rFonts w:ascii="Calibri" w:hAnsi="Calibri" w:eastAsia="Calibri" w:cs="Calibri"/>
          <w:b w:val="0"/>
          <w:bCs w:val="0"/>
          <w:i w:val="0"/>
          <w:iCs w:val="0"/>
          <w:noProof w:val="0"/>
          <w:color w:val="393939"/>
          <w:sz w:val="24"/>
          <w:szCs w:val="24"/>
          <w:lang w:val="en-US"/>
        </w:rPr>
        <w:t xml:space="preserve"> building with </w:t>
      </w:r>
      <w:r w:rsidRPr="7CFF08CF" w:rsidR="68C1E197">
        <w:rPr>
          <w:rFonts w:ascii="Calibri" w:hAnsi="Calibri" w:eastAsia="Calibri" w:cs="Calibri"/>
          <w:b w:val="0"/>
          <w:bCs w:val="0"/>
          <w:i w:val="0"/>
          <w:iCs w:val="0"/>
          <w:noProof w:val="0"/>
          <w:color w:val="393939"/>
          <w:sz w:val="24"/>
          <w:szCs w:val="24"/>
          <w:lang w:val="en-US"/>
        </w:rPr>
        <w:t>additional</w:t>
      </w:r>
      <w:r w:rsidRPr="7CFF08CF" w:rsidR="68C1E197">
        <w:rPr>
          <w:rFonts w:ascii="Calibri" w:hAnsi="Calibri" w:eastAsia="Calibri" w:cs="Calibri"/>
          <w:b w:val="0"/>
          <w:bCs w:val="0"/>
          <w:i w:val="0"/>
          <w:iCs w:val="0"/>
          <w:noProof w:val="0"/>
          <w:color w:val="393939"/>
          <w:sz w:val="24"/>
          <w:szCs w:val="24"/>
          <w:lang w:val="en-US"/>
        </w:rPr>
        <w:t xml:space="preserve"> basement level</w:t>
      </w:r>
      <w:r w:rsidRPr="7CFF08CF" w:rsidR="68C1E197">
        <w:rPr>
          <w:rFonts w:ascii="Calibri" w:hAnsi="Calibri" w:eastAsia="Calibri" w:cs="Calibri"/>
          <w:b w:val="0"/>
          <w:bCs w:val="0"/>
          <w:i w:val="0"/>
          <w:iCs w:val="0"/>
          <w:noProof w:val="0"/>
          <w:color w:val="393939"/>
          <w:sz w:val="24"/>
          <w:szCs w:val="24"/>
          <w:lang w:val="en-US"/>
        </w:rPr>
        <w:t xml:space="preserve">. The floor plan </w:t>
      </w:r>
      <w:r w:rsidRPr="7CFF08CF" w:rsidR="04D14A32">
        <w:rPr>
          <w:rFonts w:ascii="Calibri" w:hAnsi="Calibri" w:eastAsia="Calibri" w:cs="Calibri"/>
          <w:b w:val="0"/>
          <w:bCs w:val="0"/>
          <w:i w:val="0"/>
          <w:iCs w:val="0"/>
          <w:noProof w:val="0"/>
          <w:color w:val="393939"/>
          <w:sz w:val="24"/>
          <w:szCs w:val="24"/>
          <w:lang w:val="en-US"/>
        </w:rPr>
        <w:t>shows a large central hall, flanked by ancillary spaces for offices, dressing rooms, kitc</w:t>
      </w:r>
      <w:r w:rsidRPr="7CFF08CF" w:rsidR="58F126C2">
        <w:rPr>
          <w:rFonts w:ascii="Calibri" w:hAnsi="Calibri" w:eastAsia="Calibri" w:cs="Calibri"/>
          <w:b w:val="0"/>
          <w:bCs w:val="0"/>
          <w:i w:val="0"/>
          <w:iCs w:val="0"/>
          <w:noProof w:val="0"/>
          <w:color w:val="393939"/>
          <w:sz w:val="24"/>
          <w:szCs w:val="24"/>
          <w:lang w:val="en-US"/>
        </w:rPr>
        <w:t>hen, technical rooms etc.</w:t>
      </w:r>
      <w:r w:rsidRPr="7CFF08CF" w:rsidR="68C1E197">
        <w:rPr>
          <w:rFonts w:ascii="Calibri" w:hAnsi="Calibri" w:eastAsia="Calibri" w:cs="Calibri"/>
          <w:b w:val="0"/>
          <w:bCs w:val="0"/>
          <w:i w:val="0"/>
          <w:iCs w:val="0"/>
          <w:noProof w:val="0"/>
          <w:color w:val="393939"/>
          <w:sz w:val="24"/>
          <w:szCs w:val="24"/>
          <w:lang w:val="en-US"/>
        </w:rPr>
        <w:t xml:space="preserve"> </w:t>
      </w:r>
      <w:r w:rsidRPr="7CFF08CF" w:rsidR="3D6528E0">
        <w:rPr>
          <w:rFonts w:ascii="Calibri" w:hAnsi="Calibri" w:eastAsia="Calibri" w:cs="Calibri"/>
          <w:b w:val="0"/>
          <w:bCs w:val="0"/>
          <w:i w:val="0"/>
          <w:iCs w:val="0"/>
          <w:noProof w:val="0"/>
          <w:color w:val="393939"/>
          <w:sz w:val="24"/>
          <w:szCs w:val="24"/>
          <w:lang w:val="en-US"/>
        </w:rPr>
        <w:t>The plan is open and adaptable, allowing for diverse configurations.</w:t>
      </w:r>
    </w:p>
    <w:p xmlns:wp14="http://schemas.microsoft.com/office/word/2010/wordml" w:rsidP="7CFF08CF" wp14:paraId="44D2F218" wp14:textId="183D9F03">
      <w:pPr>
        <w:pStyle w:val="Normal"/>
        <w:spacing w:before="240" w:beforeAutospacing="off" w:after="240" w:afterAutospacing="off" w:line="360" w:lineRule="auto"/>
        <w:rPr>
          <w:rFonts w:ascii="Calibri" w:hAnsi="Calibri" w:eastAsia="Calibri" w:cs="Calibri"/>
          <w:b w:val="0"/>
          <w:bCs w:val="0"/>
          <w:i w:val="0"/>
          <w:iCs w:val="0"/>
          <w:noProof w:val="0"/>
          <w:color w:val="393939"/>
          <w:sz w:val="24"/>
          <w:szCs w:val="24"/>
          <w:lang w:val="en-US"/>
        </w:rPr>
      </w:pPr>
    </w:p>
    <w:p xmlns:wp14="http://schemas.microsoft.com/office/word/2010/wordml" w:rsidP="7CFF08CF" wp14:paraId="22D0EAB1" wp14:textId="66D6F466">
      <w:pPr>
        <w:pStyle w:val="Normal"/>
        <w:spacing w:before="240" w:beforeAutospacing="off" w:after="240" w:afterAutospacing="off" w:line="360" w:lineRule="auto"/>
        <w:rPr>
          <w:rFonts w:ascii="Calibri" w:hAnsi="Calibri" w:eastAsia="Calibri" w:cs="Calibri"/>
          <w:b w:val="0"/>
          <w:bCs w:val="0"/>
          <w:i w:val="0"/>
          <w:iCs w:val="0"/>
          <w:noProof w:val="0"/>
          <w:color w:val="393939"/>
          <w:sz w:val="24"/>
          <w:szCs w:val="24"/>
          <w:lang w:val="en-US"/>
        </w:rPr>
      </w:pPr>
      <w:r w:rsidRPr="7CFF08CF" w:rsidR="2C4EB23D">
        <w:rPr>
          <w:rFonts w:ascii="Calibri" w:hAnsi="Calibri" w:eastAsia="Calibri" w:cs="Calibri"/>
          <w:b w:val="0"/>
          <w:bCs w:val="0"/>
          <w:i w:val="0"/>
          <w:iCs w:val="0"/>
          <w:noProof w:val="0"/>
          <w:color w:val="393939"/>
          <w:sz w:val="24"/>
          <w:szCs w:val="24"/>
          <w:lang w:val="en-US"/>
        </w:rPr>
        <w:t>MATERIALS.</w:t>
      </w:r>
    </w:p>
    <w:p xmlns:wp14="http://schemas.microsoft.com/office/word/2010/wordml" w:rsidP="7CFF08CF" wp14:paraId="4B26CEDC" wp14:textId="5987592E">
      <w:pPr>
        <w:pStyle w:val="Normal"/>
        <w:spacing w:before="240" w:beforeAutospacing="off" w:after="240" w:afterAutospacing="off"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7CFF08CF" w:rsidR="4D0B5B6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While the cargo station's material choice was driven by necessity and cost-effectiveness, </w:t>
      </w:r>
      <w:r w:rsidRPr="7CFF08CF" w:rsidR="4D0B5B6A">
        <w:rPr>
          <w:rFonts w:ascii="Calibri" w:hAnsi="Calibri" w:eastAsia="Calibri" w:cs="Calibri"/>
          <w:b w:val="0"/>
          <w:bCs w:val="0"/>
          <w:i w:val="0"/>
          <w:iCs w:val="0"/>
          <w:caps w:val="0"/>
          <w:smallCaps w:val="0"/>
          <w:noProof w:val="0"/>
          <w:color w:val="000000" w:themeColor="text1" w:themeTint="FF" w:themeShade="FF"/>
          <w:sz w:val="24"/>
          <w:szCs w:val="24"/>
          <w:lang w:val="en-US"/>
        </w:rPr>
        <w:t>Hanzas</w:t>
      </w:r>
      <w:r w:rsidRPr="7CFF08CF" w:rsidR="4D0B5B6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CFF08CF" w:rsidR="4D0B5B6A">
        <w:rPr>
          <w:rFonts w:ascii="Calibri" w:hAnsi="Calibri" w:eastAsia="Calibri" w:cs="Calibri"/>
          <w:b w:val="0"/>
          <w:bCs w:val="0"/>
          <w:i w:val="0"/>
          <w:iCs w:val="0"/>
          <w:caps w:val="0"/>
          <w:smallCaps w:val="0"/>
          <w:noProof w:val="0"/>
          <w:color w:val="000000" w:themeColor="text1" w:themeTint="FF" w:themeShade="FF"/>
          <w:sz w:val="24"/>
          <w:szCs w:val="24"/>
          <w:lang w:val="en-US"/>
        </w:rPr>
        <w:t>Perons</w:t>
      </w:r>
      <w:r w:rsidRPr="7CFF08CF" w:rsidR="4D0B5B6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reflects a balance between form and function, aiming to create a visually appealing and adaptable space.</w:t>
      </w:r>
      <w:r w:rsidRPr="7CFF08CF" w:rsidR="07231E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CFF08CF" w:rsidR="2027C7F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Shed #1 is made of brick, wood</w:t>
      </w:r>
      <w:r w:rsidRPr="7CFF08CF" w:rsidR="23B9302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CFF08CF" w:rsidR="2027C7F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and steel </w:t>
      </w:r>
      <w:r w:rsidRPr="7CFF08CF" w:rsidR="218E2DE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(Figure 12,13 and 14) </w:t>
      </w:r>
      <w:r w:rsidRPr="7CFF08CF" w:rsidR="2027C7F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CFF08CF" w:rsidR="65A105D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common materials of early industrial architecture. Brick provide</w:t>
      </w:r>
      <w:r w:rsidRPr="7CFF08CF" w:rsidR="62AA2FE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w:t>
      </w:r>
      <w:r w:rsidRPr="7CFF08CF" w:rsidR="65A105D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sturdy, fire-resistant structure, while </w:t>
      </w:r>
      <w:r w:rsidRPr="7CFF08CF" w:rsidR="4D8A61C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timber</w:t>
      </w:r>
      <w:r w:rsidRPr="7CFF08CF" w:rsidR="65A105D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beams </w:t>
      </w:r>
      <w:r w:rsidRPr="7CFF08CF" w:rsidR="5927A9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are used to create a </w:t>
      </w:r>
      <w:r w:rsidRPr="7CFF08CF" w:rsidR="65A105D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large, unobstructed internal space. The aesthetic </w:t>
      </w:r>
      <w:r w:rsidRPr="7CFF08CF" w:rsidR="15A3149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is</w:t>
      </w:r>
      <w:r w:rsidRPr="7CFF08CF" w:rsidR="65A105D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utilitarian, with little embellishment, focusing on functionality and durability.</w:t>
      </w:r>
      <w:r w:rsidRPr="7CFF08CF" w:rsidR="6D13D90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CFF08CF" w:rsidR="33FAFD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Hanzas</w:t>
      </w:r>
      <w:r w:rsidRPr="7CFF08CF" w:rsidR="33FAFD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CFF08CF" w:rsidR="33FAFD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Perons</w:t>
      </w:r>
      <w:r w:rsidRPr="7CFF08CF" w:rsidR="33FAFD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incorporates contemporary materials such as glass, steel, and concrete</w:t>
      </w:r>
      <w:r w:rsidRPr="7CFF08CF" w:rsidR="4D9D2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(Figure 15, 16 and 17)</w:t>
      </w:r>
      <w:r w:rsidRPr="7CFF08CF" w:rsidR="33FAFD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The extensive use of glass creates a transparent façade</w:t>
      </w:r>
      <w:r w:rsidRPr="7CFF08CF" w:rsidR="0815E71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allowing </w:t>
      </w:r>
      <w:r w:rsidRPr="7CFF08CF" w:rsidR="5A4484D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for the </w:t>
      </w:r>
      <w:r w:rsidRPr="7CFF08CF" w:rsidR="0815E71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light </w:t>
      </w:r>
      <w:r w:rsidRPr="7CFF08CF" w:rsidR="33FAFD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and </w:t>
      </w:r>
      <w:r w:rsidRPr="7CFF08CF" w:rsidR="33FAFD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connecti</w:t>
      </w:r>
      <w:r w:rsidRPr="7CFF08CF" w:rsidR="3057528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on between</w:t>
      </w:r>
      <w:r w:rsidRPr="7CFF08CF" w:rsidR="33FAFD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interior and exterior.</w:t>
      </w:r>
      <w:r w:rsidRPr="7CFF08CF" w:rsidR="6A51C77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CFF08CF" w:rsidR="33FAFD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steel framework offers both structural support and a modern aesthetic, while concrete provides durability and a sleek, minimalist look.</w:t>
      </w:r>
    </w:p>
    <w:p xmlns:wp14="http://schemas.microsoft.com/office/word/2010/wordml" w:rsidP="7CFF08CF" wp14:paraId="16012C35" wp14:textId="4E09B386">
      <w:pPr>
        <w:pStyle w:val="Normal"/>
        <w:spacing w:before="240" w:beforeAutospacing="off" w:after="240" w:afterAutospacing="off"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xmlns:wp14="http://schemas.microsoft.com/office/word/2010/wordml" w:rsidP="7CFF08CF" wp14:paraId="59605BC7" wp14:textId="03BD6900">
      <w:pPr>
        <w:pStyle w:val="Normal"/>
        <w:spacing w:before="240" w:beforeAutospacing="off" w:after="240" w:afterAutospacing="off"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7CFF08CF" w:rsidR="5082F5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USE.</w:t>
      </w:r>
    </w:p>
    <w:p xmlns:wp14="http://schemas.microsoft.com/office/word/2010/wordml" w:rsidP="7CFF08CF" wp14:paraId="1AC4DC91" wp14:textId="1768305A">
      <w:pPr>
        <w:pStyle w:val="Normal"/>
        <w:spacing w:before="240" w:beforeAutospacing="off" w:after="240" w:afterAutospacing="off"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7CFF08CF" w:rsidR="24413A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Both buildings were successfully designed for their original operational contexts and use.</w:t>
      </w:r>
      <w:r w:rsidRPr="7CFF08CF" w:rsidR="1126CE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Shed #1 was designed for efficient operation</w:t>
      </w:r>
      <w:r w:rsidRPr="7CFF08CF" w:rsidR="4E7BEE0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t</w:t>
      </w:r>
      <w:r w:rsidRPr="7CFF08CF" w:rsidR="1126CE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he flow of goods was streamlined, ensuring minimal disruption.</w:t>
      </w:r>
      <w:r w:rsidRPr="7CFF08CF" w:rsidR="4E3AA5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CFF08CF" w:rsidR="4E3AA5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Hanzas</w:t>
      </w:r>
      <w:r w:rsidRPr="7CFF08CF" w:rsidR="4E3AA5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CFF08CF" w:rsidR="4E3AA5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Perons</w:t>
      </w:r>
      <w:r w:rsidRPr="7CFF08CF" w:rsidR="4E3AA5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operates as a dynamic cultural venue with distinct public and private zones. Public areas include the main event hall, galleries</w:t>
      </w:r>
      <w:r w:rsidRPr="7CFF08CF" w:rsidR="6A41260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and wardrobe,</w:t>
      </w:r>
      <w:r w:rsidRPr="7CFF08CF" w:rsidR="4E3AA5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while private zones consist of backstage areas, offices, </w:t>
      </w:r>
      <w:r w:rsidRPr="7CFF08CF" w:rsidR="0817C9B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kitchen, </w:t>
      </w:r>
      <w:r w:rsidRPr="7CFF08CF" w:rsidR="4E3AA5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and technical rooms. The layout supports fluid movement</w:t>
      </w:r>
      <w:r w:rsidRPr="7CFF08CF" w:rsidR="4396C1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w:t>
      </w:r>
      <w:r w:rsidRPr="7CFF08CF" w:rsidR="4E3AA5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large crowds</w:t>
      </w:r>
      <w:r w:rsidRPr="7CFF08CF" w:rsidR="5189CE7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effectively can be transformed to</w:t>
      </w:r>
      <w:r w:rsidRPr="7CFF08CF" w:rsidR="5A09816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CFF08CF" w:rsidR="6E49101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accommodate</w:t>
      </w:r>
      <w:r w:rsidRPr="7CFF08CF" w:rsidR="713530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banquets,</w:t>
      </w:r>
      <w:r w:rsidRPr="7CFF08CF" w:rsidR="4884D77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concerts, conferences, </w:t>
      </w:r>
      <w:r w:rsidRPr="7CFF08CF" w:rsidR="0A1A28B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and exhibitions, both large-scale events and intimate gatherings.</w:t>
      </w:r>
    </w:p>
    <w:p xmlns:wp14="http://schemas.microsoft.com/office/word/2010/wordml" w:rsidP="7CFF08CF" wp14:paraId="7F924CE2" wp14:textId="1BCCEAD2">
      <w:pPr>
        <w:pStyle w:val="Normal"/>
        <w:spacing w:before="240" w:beforeAutospacing="off" w:after="240" w:afterAutospacing="off"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xmlns:wp14="http://schemas.microsoft.com/office/word/2010/wordml" w:rsidP="7CFF08CF" wp14:paraId="3D44CB38" wp14:textId="07A39FE3">
      <w:pPr>
        <w:pStyle w:val="Normal"/>
        <w:spacing w:before="240" w:beforeAutospacing="off" w:after="240" w:afterAutospacing="off"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7CFF08CF" w:rsidR="0234899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HIDDEN TREASURE.</w:t>
      </w:r>
    </w:p>
    <w:p xmlns:wp14="http://schemas.microsoft.com/office/word/2010/wordml" w:rsidP="7CFF08CF" wp14:paraId="25024AC4" wp14:textId="6ACBE404">
      <w:pPr>
        <w:pStyle w:val="Normal"/>
        <w:spacing w:before="240" w:beforeAutospacing="off" w:after="240" w:afterAutospacing="off"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7CFF08CF" w:rsidR="07C12E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Shed</w:t>
      </w:r>
      <w:r w:rsidRPr="7CFF08CF" w:rsidR="7AC3FE6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CFF08CF" w:rsidR="07C12E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#1 is one of the few remaining pieces of evidence of infrastructure of the former Riga Car</w:t>
      </w:r>
      <w:r w:rsidRPr="7CFF08CF" w:rsidR="41DDD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go station. </w:t>
      </w:r>
      <w:r w:rsidRPr="7CFF08CF" w:rsidR="41DDD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After more than 200 years it has </w:t>
      </w:r>
      <w:r w:rsidRPr="7CFF08CF" w:rsidR="41DDD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remained</w:t>
      </w:r>
      <w:r w:rsidRPr="7CFF08CF" w:rsidR="41DDD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almost intact, with </w:t>
      </w:r>
      <w:r w:rsidRPr="7CFF08CF" w:rsidR="28DA980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beautiful yellow bricks and impressive wooden beams. In 2016 an architect</w:t>
      </w:r>
      <w:r w:rsidRPr="7CFF08CF" w:rsidR="52173DA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Reinis Liepiņš began his work on its renovation as a part of the design of the new multipurpose cultu</w:t>
      </w:r>
      <w:r w:rsidRPr="7CFF08CF" w:rsidR="31E265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ral venue. In 2019 the new venue was complete</w:t>
      </w:r>
      <w:r w:rsidRPr="7CFF08CF" w:rsidR="55E0DF7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w:t>
      </w:r>
      <w:r w:rsidRPr="7CFF08CF" w:rsidR="31E265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It was name</w:t>
      </w:r>
      <w:r w:rsidRPr="7CFF08CF" w:rsidR="5248FAF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w:t>
      </w:r>
      <w:r w:rsidRPr="7CFF08CF" w:rsidR="31E265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CFF08CF" w:rsidR="31E265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Hanzas</w:t>
      </w:r>
      <w:r w:rsidRPr="7CFF08CF" w:rsidR="31E265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7CFF08CF" w:rsidR="31E265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Perons</w:t>
      </w:r>
      <w:r w:rsidRPr="7CFF08CF" w:rsidR="2DFF494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7CFF08CF" w:rsidR="57BA2E4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7CFF08CF" w:rsidR="57BA2E4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as a reminder of </w:t>
      </w:r>
      <w:r w:rsidRPr="7CFF08CF" w:rsidR="4A67D52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Riga's</w:t>
      </w:r>
      <w:r w:rsidRPr="7CFF08CF" w:rsidR="57BA2E4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membership </w:t>
      </w:r>
      <w:r w:rsidRPr="7CFF08CF" w:rsidR="5CEE87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of</w:t>
      </w:r>
      <w:r w:rsidRPr="7CFF08CF" w:rsidR="57BA2E4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Hanseatic </w:t>
      </w:r>
      <w:r w:rsidRPr="7CFF08CF" w:rsidR="751CAD7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League. </w:t>
      </w:r>
      <w:r w:rsidRPr="7CFF08CF" w:rsidR="2B51AFD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And i</w:t>
      </w:r>
      <w:r w:rsidRPr="7CFF08CF" w:rsidR="770BCF5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n </w:t>
      </w:r>
      <w:r w:rsidRPr="7CFF08CF" w:rsidR="54CF9E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its</w:t>
      </w:r>
      <w:r w:rsidRPr="7CFF08CF" w:rsidR="770BCF5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very heart the building </w:t>
      </w:r>
      <w:r w:rsidRPr="7CFF08CF" w:rsidR="6B971F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holds </w:t>
      </w:r>
      <w:r w:rsidRPr="7CFF08CF" w:rsidR="5C31CCA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Shed #1 – </w:t>
      </w:r>
      <w:r w:rsidRPr="7CFF08CF" w:rsidR="25EB142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 encapsulated</w:t>
      </w:r>
      <w:r w:rsidRPr="7CFF08CF" w:rsidR="5C31CCA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preserved piece of city's history, which now serves as a centr</w:t>
      </w:r>
      <w:r w:rsidRPr="7CFF08CF" w:rsidR="010A885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al concert hall and the exhibition space – a platform for culture</w:t>
      </w:r>
      <w:r w:rsidRPr="7CFF08CF" w:rsidR="4A3857F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7CFF08CF" w:rsidR="189709D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(Figure 18 – 25)</w:t>
      </w:r>
    </w:p>
    <w:p xmlns:wp14="http://schemas.microsoft.com/office/word/2010/wordml" w:rsidP="7CFF08CF" wp14:paraId="0C7ED3DE" wp14:textId="56F962AC">
      <w:pPr>
        <w:pStyle w:val="Normal"/>
        <w:spacing w:before="240" w:beforeAutospacing="off" w:after="240" w:afterAutospacing="off"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xmlns:wp14="http://schemas.microsoft.com/office/word/2010/wordml" w:rsidP="7CFF08CF" wp14:paraId="69E3BCB3" wp14:textId="162FD931">
      <w:pPr>
        <w:pStyle w:val="Normal"/>
        <w:spacing w:before="240" w:beforeAutospacing="off" w:after="240" w:afterAutospacing="off"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7CFF08CF" w:rsidR="73E670B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CONCLUSION.</w:t>
      </w:r>
    </w:p>
    <w:p xmlns:wp14="http://schemas.microsoft.com/office/word/2010/wordml" w:rsidP="7CFF08CF" wp14:paraId="541E27B4" wp14:textId="23FF9328">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Through the comparison of </w:t>
      </w: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Hanzas</w:t>
      </w: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Perons</w:t>
      </w: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the original Riga </w:t>
      </w:r>
      <w:r w:rsidRPr="7CFF08CF" w:rsidR="0B20E6AC">
        <w:rPr>
          <w:rFonts w:ascii="Calibri" w:hAnsi="Calibri" w:eastAsia="Calibri" w:cs="Calibri"/>
          <w:b w:val="0"/>
          <w:bCs w:val="0"/>
          <w:i w:val="0"/>
          <w:iCs w:val="0"/>
          <w:caps w:val="0"/>
          <w:smallCaps w:val="0"/>
          <w:noProof w:val="0"/>
          <w:color w:val="000000" w:themeColor="text1" w:themeTint="FF" w:themeShade="FF"/>
          <w:sz w:val="24"/>
          <w:szCs w:val="24"/>
          <w:lang w:val="en-US"/>
        </w:rPr>
        <w:t>C</w:t>
      </w: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argo station</w:t>
      </w:r>
      <w:r w:rsidRPr="7CFF08CF" w:rsidR="568A33C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warehouse</w:t>
      </w:r>
      <w:r w:rsidRPr="7CFF08CF" w:rsidR="6B17C79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Shed#</w:t>
      </w:r>
      <w:r w:rsidRPr="7CFF08CF" w:rsidR="6B17C796">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several key insights </w:t>
      </w: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emerge</w:t>
      </w: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evolution from a utilitarian, industrial structure to a modern, flexible cultural venue highlights the changing priorities in architectural design. The cargo station's design was purely functional, reflecting the industrial needs of the early 20th century. In contrast, </w:t>
      </w: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Hanzas</w:t>
      </w: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Perons</w:t>
      </w: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embodies modern architectural trends that prioritize adaptability, aesthetic appeal, and user experience.</w:t>
      </w:r>
    </w:p>
    <w:p xmlns:wp14="http://schemas.microsoft.com/office/word/2010/wordml" w:rsidP="7CFF08CF" wp14:paraId="6DB79AC9" wp14:textId="56130622">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The study underscores the importance of context in architectural design—how buildings respond to their environment and societal needs. This comparison has deepened the understanding of how architectural design can evolve to meet changing functional requirements while also preserving historical elements.</w:t>
      </w:r>
    </w:p>
    <w:p xmlns:wp14="http://schemas.microsoft.com/office/word/2010/wordml" w:rsidP="7CFF08CF" wp14:paraId="28D60939" wp14:textId="51791BFD">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CFF08CF" w:rsidR="51073EB3">
        <w:rPr>
          <w:rFonts w:ascii="Calibri" w:hAnsi="Calibri" w:eastAsia="Calibri" w:cs="Calibri"/>
          <w:b w:val="0"/>
          <w:bCs w:val="0"/>
          <w:i w:val="0"/>
          <w:iCs w:val="0"/>
          <w:caps w:val="0"/>
          <w:smallCaps w:val="0"/>
          <w:noProof w:val="0"/>
          <w:color w:val="000000" w:themeColor="text1" w:themeTint="FF" w:themeShade="FF"/>
          <w:sz w:val="24"/>
          <w:szCs w:val="24"/>
          <w:lang w:val="en-US"/>
        </w:rPr>
        <w:t>This study has indeed fostered a deeper appreciation for architectural adaptability and the intricate balance between form, function, and context in building design.</w:t>
      </w:r>
    </w:p>
    <w:p xmlns:wp14="http://schemas.microsoft.com/office/word/2010/wordml" w:rsidP="7CFF08CF" wp14:paraId="758DAA37" wp14:textId="368954B4">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CFF08CF" wp14:paraId="61887342" wp14:textId="4DC992BE">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CFF08CF" w:rsidR="7445DAC3">
        <w:rPr>
          <w:rFonts w:ascii="Calibri" w:hAnsi="Calibri" w:eastAsia="Calibri" w:cs="Calibri"/>
          <w:b w:val="0"/>
          <w:bCs w:val="0"/>
          <w:i w:val="0"/>
          <w:iCs w:val="0"/>
          <w:caps w:val="0"/>
          <w:smallCaps w:val="0"/>
          <w:noProof w:val="0"/>
          <w:color w:val="000000" w:themeColor="text1" w:themeTint="FF" w:themeShade="FF"/>
          <w:sz w:val="24"/>
          <w:szCs w:val="24"/>
          <w:lang w:val="en-US"/>
        </w:rPr>
        <w:t>WORD COUNT:</w:t>
      </w:r>
      <w:r w:rsidRPr="7CFF08CF" w:rsidR="68AC719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955</w:t>
      </w:r>
    </w:p>
    <w:p xmlns:wp14="http://schemas.microsoft.com/office/word/2010/wordml" w:rsidP="7CFF08CF" wp14:paraId="3DA637CA" wp14:textId="6063787D">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CFF08CF" wp14:paraId="242AD2E1" wp14:textId="4F99A3CE">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CFF08CF" w:rsidR="5D266D14">
        <w:rPr>
          <w:rFonts w:ascii="Calibri" w:hAnsi="Calibri" w:eastAsia="Calibri" w:cs="Calibri"/>
          <w:b w:val="0"/>
          <w:bCs w:val="0"/>
          <w:i w:val="0"/>
          <w:iCs w:val="0"/>
          <w:caps w:val="0"/>
          <w:smallCaps w:val="0"/>
          <w:noProof w:val="0"/>
          <w:color w:val="000000" w:themeColor="text1" w:themeTint="FF" w:themeShade="FF"/>
          <w:sz w:val="24"/>
          <w:szCs w:val="24"/>
          <w:lang w:val="en-US"/>
        </w:rPr>
        <w:t>REFERENCES</w:t>
      </w:r>
      <w:r w:rsidRPr="7CFF08CF" w:rsidR="3790F5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FIGURES:</w:t>
      </w:r>
    </w:p>
    <w:p xmlns:wp14="http://schemas.microsoft.com/office/word/2010/wordml" w:rsidP="7CFF08CF" wp14:paraId="3FB91734" wp14:textId="28317122">
      <w:pPr>
        <w:pStyle w:val="Normal"/>
        <w:spacing w:line="360" w:lineRule="auto"/>
        <w:rPr>
          <w:rFonts w:ascii="Calibri" w:hAnsi="Calibri" w:eastAsia="Calibri" w:cs="Calibri"/>
          <w:noProof w:val="0"/>
          <w:sz w:val="24"/>
          <w:szCs w:val="24"/>
          <w:lang w:val="en-US"/>
        </w:rPr>
      </w:pPr>
      <w:r w:rsidRPr="7CFF08CF" w:rsidR="35157C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FOLD (2019) </w:t>
      </w:r>
      <w:r w:rsidRPr="7CFF08CF" w:rsidR="35157CE8">
        <w:rPr>
          <w:rFonts w:ascii="Calibri" w:hAnsi="Calibri" w:eastAsia="Calibri" w:cs="Calibri"/>
          <w:b w:val="0"/>
          <w:bCs w:val="0"/>
          <w:i w:val="1"/>
          <w:iCs w:val="1"/>
          <w:caps w:val="0"/>
          <w:smallCaps w:val="0"/>
          <w:noProof w:val="0"/>
          <w:color w:val="262626" w:themeColor="text1" w:themeTint="D9" w:themeShade="FF"/>
          <w:sz w:val="24"/>
          <w:szCs w:val="24"/>
          <w:lang w:val="en-US"/>
        </w:rPr>
        <w:t>Hanzas</w:t>
      </w:r>
      <w:r w:rsidRPr="7CFF08CF" w:rsidR="35157CE8">
        <w:rPr>
          <w:rFonts w:ascii="Calibri" w:hAnsi="Calibri" w:eastAsia="Calibri" w:cs="Calibri"/>
          <w:b w:val="0"/>
          <w:bCs w:val="0"/>
          <w:i w:val="1"/>
          <w:iCs w:val="1"/>
          <w:caps w:val="0"/>
          <w:smallCaps w:val="0"/>
          <w:noProof w:val="0"/>
          <w:color w:val="262626" w:themeColor="text1" w:themeTint="D9" w:themeShade="FF"/>
          <w:sz w:val="24"/>
          <w:szCs w:val="24"/>
          <w:lang w:val="en-US"/>
        </w:rPr>
        <w:t xml:space="preserve"> </w:t>
      </w:r>
      <w:r w:rsidRPr="7CFF08CF" w:rsidR="35157CE8">
        <w:rPr>
          <w:rFonts w:ascii="Calibri" w:hAnsi="Calibri" w:eastAsia="Calibri" w:cs="Calibri"/>
          <w:b w:val="0"/>
          <w:bCs w:val="0"/>
          <w:i w:val="1"/>
          <w:iCs w:val="1"/>
          <w:caps w:val="0"/>
          <w:smallCaps w:val="0"/>
          <w:noProof w:val="0"/>
          <w:color w:val="262626" w:themeColor="text1" w:themeTint="D9" w:themeShade="FF"/>
          <w:sz w:val="24"/>
          <w:szCs w:val="24"/>
          <w:lang w:val="en-US"/>
        </w:rPr>
        <w:t>Perons</w:t>
      </w:r>
      <w:r w:rsidRPr="7CFF08CF" w:rsidR="35157CE8">
        <w:rPr>
          <w:rFonts w:ascii="Calibri" w:hAnsi="Calibri" w:eastAsia="Calibri" w:cs="Calibri"/>
          <w:b w:val="0"/>
          <w:bCs w:val="0"/>
          <w:i w:val="1"/>
          <w:iCs w:val="1"/>
          <w:caps w:val="0"/>
          <w:smallCaps w:val="0"/>
          <w:noProof w:val="0"/>
          <w:color w:val="262626" w:themeColor="text1" w:themeTint="D9" w:themeShade="FF"/>
          <w:sz w:val="24"/>
          <w:szCs w:val="24"/>
          <w:lang w:val="en-US"/>
        </w:rPr>
        <w:t xml:space="preserve"> by </w:t>
      </w:r>
      <w:r w:rsidRPr="7CFF08CF" w:rsidR="35157CE8">
        <w:rPr>
          <w:rFonts w:ascii="Calibri" w:hAnsi="Calibri" w:eastAsia="Calibri" w:cs="Calibri"/>
          <w:b w:val="0"/>
          <w:bCs w:val="0"/>
          <w:i w:val="1"/>
          <w:iCs w:val="1"/>
          <w:caps w:val="0"/>
          <w:smallCaps w:val="0"/>
          <w:noProof w:val="0"/>
          <w:color w:val="262626" w:themeColor="text1" w:themeTint="D9" w:themeShade="FF"/>
          <w:sz w:val="24"/>
          <w:szCs w:val="24"/>
          <w:lang w:val="en-US"/>
        </w:rPr>
        <w:t>Sudraba</w:t>
      </w:r>
      <w:r w:rsidRPr="7CFF08CF" w:rsidR="35157CE8">
        <w:rPr>
          <w:rFonts w:ascii="Calibri" w:hAnsi="Calibri" w:eastAsia="Calibri" w:cs="Calibri"/>
          <w:b w:val="0"/>
          <w:bCs w:val="0"/>
          <w:i w:val="1"/>
          <w:iCs w:val="1"/>
          <w:caps w:val="0"/>
          <w:smallCaps w:val="0"/>
          <w:noProof w:val="0"/>
          <w:color w:val="262626" w:themeColor="text1" w:themeTint="D9" w:themeShade="FF"/>
          <w:sz w:val="24"/>
          <w:szCs w:val="24"/>
          <w:lang w:val="en-US"/>
        </w:rPr>
        <w:t xml:space="preserve"> </w:t>
      </w:r>
      <w:r w:rsidRPr="7CFF08CF" w:rsidR="35157CE8">
        <w:rPr>
          <w:rFonts w:ascii="Calibri" w:hAnsi="Calibri" w:eastAsia="Calibri" w:cs="Calibri"/>
          <w:b w:val="0"/>
          <w:bCs w:val="0"/>
          <w:i w:val="1"/>
          <w:iCs w:val="1"/>
          <w:caps w:val="0"/>
          <w:smallCaps w:val="0"/>
          <w:noProof w:val="0"/>
          <w:color w:val="262626" w:themeColor="text1" w:themeTint="D9" w:themeShade="FF"/>
          <w:sz w:val="24"/>
          <w:szCs w:val="24"/>
          <w:lang w:val="en-US"/>
        </w:rPr>
        <w:t>Arhitektūra</w:t>
      </w:r>
      <w:r w:rsidRPr="7CFF08CF" w:rsidR="421B7F21">
        <w:rPr>
          <w:rFonts w:ascii="Calibri" w:hAnsi="Calibri" w:eastAsia="Calibri" w:cs="Calibri"/>
          <w:b w:val="0"/>
          <w:bCs w:val="0"/>
          <w:i w:val="1"/>
          <w:iCs w:val="1"/>
          <w:caps w:val="0"/>
          <w:smallCaps w:val="0"/>
          <w:noProof w:val="0"/>
          <w:color w:val="262626" w:themeColor="text1" w:themeTint="D9" w:themeShade="FF"/>
          <w:sz w:val="24"/>
          <w:szCs w:val="24"/>
          <w:lang w:val="en-US"/>
        </w:rPr>
        <w:t>.</w:t>
      </w:r>
      <w:r w:rsidRPr="7CFF08CF" w:rsidR="2BE4D377">
        <w:rPr>
          <w:rFonts w:ascii="Calibri" w:hAnsi="Calibri" w:eastAsia="Calibri" w:cs="Calibri"/>
          <w:b w:val="0"/>
          <w:bCs w:val="0"/>
          <w:i w:val="1"/>
          <w:iCs w:val="1"/>
          <w:caps w:val="0"/>
          <w:smallCaps w:val="0"/>
          <w:noProof w:val="0"/>
          <w:color w:val="262626" w:themeColor="text1" w:themeTint="D9" w:themeShade="FF"/>
          <w:sz w:val="24"/>
          <w:szCs w:val="24"/>
          <w:lang w:val="en-US"/>
        </w:rPr>
        <w:t xml:space="preserve"> </w:t>
      </w:r>
      <w:r w:rsidRPr="7CFF08CF" w:rsidR="2BE4D377">
        <w:rPr>
          <w:rFonts w:ascii="Calibri" w:hAnsi="Calibri" w:eastAsia="Calibri" w:cs="Calibri"/>
          <w:b w:val="0"/>
          <w:bCs w:val="0"/>
          <w:i w:val="0"/>
          <w:iCs w:val="0"/>
          <w:caps w:val="0"/>
          <w:smallCaps w:val="0"/>
          <w:noProof w:val="0"/>
          <w:color w:val="262626" w:themeColor="text1" w:themeTint="D9" w:themeShade="FF"/>
          <w:sz w:val="24"/>
          <w:szCs w:val="24"/>
          <w:lang w:val="en-US"/>
        </w:rPr>
        <w:t xml:space="preserve">Available at: </w:t>
      </w:r>
      <w:hyperlink r:id="Rd9c5cdae6cde4eb3">
        <w:r w:rsidRPr="7CFF08CF" w:rsidR="2BE4D377">
          <w:rPr>
            <w:rStyle w:val="Hyperlink"/>
            <w:rFonts w:ascii="Calibri" w:hAnsi="Calibri" w:eastAsia="Calibri" w:cs="Calibri"/>
            <w:b w:val="0"/>
            <w:bCs w:val="0"/>
            <w:i w:val="0"/>
            <w:iCs w:val="0"/>
            <w:caps w:val="0"/>
            <w:smallCaps w:val="0"/>
            <w:noProof w:val="0"/>
            <w:sz w:val="24"/>
            <w:szCs w:val="24"/>
            <w:lang w:val="en-US"/>
          </w:rPr>
          <w:t>https</w:t>
        </w:r>
        <w:r w:rsidRPr="7CFF08CF" w:rsidR="1AEAF76C">
          <w:rPr>
            <w:rStyle w:val="Hyperlink"/>
            <w:rFonts w:ascii="Calibri" w:hAnsi="Calibri" w:eastAsia="Calibri" w:cs="Calibri"/>
            <w:b w:val="0"/>
            <w:bCs w:val="0"/>
            <w:i w:val="0"/>
            <w:iCs w:val="0"/>
            <w:caps w:val="0"/>
            <w:smallCaps w:val="0"/>
            <w:noProof w:val="0"/>
            <w:sz w:val="24"/>
            <w:szCs w:val="24"/>
            <w:lang w:val="en-US"/>
          </w:rPr>
          <w:t>://www.fold.lv/en/2019/08/</w:t>
        </w:r>
        <w:r w:rsidRPr="7CFF08CF" w:rsidR="78F013E5">
          <w:rPr>
            <w:rStyle w:val="Hyperlink"/>
            <w:rFonts w:ascii="Calibri" w:hAnsi="Calibri" w:eastAsia="Calibri" w:cs="Calibri"/>
            <w:b w:val="0"/>
            <w:bCs w:val="0"/>
            <w:i w:val="0"/>
            <w:iCs w:val="0"/>
            <w:caps w:val="0"/>
            <w:smallCaps w:val="0"/>
            <w:noProof w:val="0"/>
            <w:sz w:val="24"/>
            <w:szCs w:val="24"/>
            <w:lang w:val="en-US"/>
          </w:rPr>
          <w:t>hanzas-perons-by-sudraba-arhitektura/</w:t>
        </w:r>
      </w:hyperlink>
      <w:r w:rsidRPr="7CFF08CF" w:rsidR="2E644C13">
        <w:rPr>
          <w:rFonts w:ascii="Calibri" w:hAnsi="Calibri" w:eastAsia="Calibri" w:cs="Calibri"/>
          <w:sz w:val="24"/>
          <w:szCs w:val="24"/>
        </w:rPr>
        <w:t xml:space="preserve"> </w:t>
      </w:r>
      <w:r w:rsidRPr="7CFF08CF" w:rsidR="2E644C13">
        <w:rPr>
          <w:rFonts w:ascii="Calibri" w:hAnsi="Calibri" w:eastAsia="Calibri" w:cs="Calibri"/>
          <w:b w:val="0"/>
          <w:bCs w:val="0"/>
          <w:i w:val="0"/>
          <w:iCs w:val="0"/>
          <w:caps w:val="0"/>
          <w:smallCaps w:val="0"/>
          <w:noProof w:val="0"/>
          <w:color w:val="555555"/>
          <w:sz w:val="24"/>
          <w:szCs w:val="24"/>
          <w:lang w:val="en-US"/>
        </w:rPr>
        <w:t>(Accessed: 12 January 2025)</w:t>
      </w:r>
    </w:p>
    <w:p xmlns:wp14="http://schemas.microsoft.com/office/word/2010/wordml" w:rsidP="7CFF08CF" wp14:paraId="1DEAF07F" wp14:textId="70D1E992">
      <w:pPr>
        <w:pStyle w:val="Normal"/>
        <w:spacing w:line="360" w:lineRule="auto"/>
        <w:rPr>
          <w:rFonts w:ascii="Calibri" w:hAnsi="Calibri" w:eastAsia="Calibri" w:cs="Calibri"/>
          <w:noProof w:val="0"/>
          <w:sz w:val="24"/>
          <w:szCs w:val="24"/>
          <w:lang w:val="en-US"/>
        </w:rPr>
      </w:pPr>
      <w:r w:rsidRPr="7CFF08CF" w:rsidR="1D75E939">
        <w:rPr>
          <w:rFonts w:ascii="Calibri" w:hAnsi="Calibri" w:eastAsia="Calibri" w:cs="Calibri"/>
          <w:b w:val="0"/>
          <w:bCs w:val="0"/>
          <w:i w:val="0"/>
          <w:iCs w:val="0"/>
          <w:caps w:val="0"/>
          <w:smallCaps w:val="0"/>
          <w:noProof w:val="0"/>
          <w:sz w:val="24"/>
          <w:szCs w:val="24"/>
          <w:lang w:val="en-US"/>
        </w:rPr>
        <w:t xml:space="preserve">Itez, O. (2021) </w:t>
      </w:r>
      <w:r w:rsidRPr="7CFF08CF" w:rsidR="1D75E939">
        <w:rPr>
          <w:rFonts w:ascii="Calibri" w:hAnsi="Calibri" w:eastAsia="Calibri" w:cs="Calibri"/>
          <w:b w:val="0"/>
          <w:bCs w:val="0"/>
          <w:i w:val="1"/>
          <w:iCs w:val="1"/>
          <w:caps w:val="0"/>
          <w:smallCaps w:val="0"/>
          <w:noProof w:val="0"/>
          <w:sz w:val="24"/>
          <w:szCs w:val="24"/>
          <w:lang w:val="en-US"/>
        </w:rPr>
        <w:t xml:space="preserve">Hanza Peronlari Kultur Merkezi. </w:t>
      </w:r>
      <w:r w:rsidRPr="7CFF08CF" w:rsidR="1D75E939">
        <w:rPr>
          <w:rFonts w:ascii="Calibri" w:hAnsi="Calibri" w:eastAsia="Calibri" w:cs="Calibri"/>
          <w:b w:val="0"/>
          <w:bCs w:val="0"/>
          <w:i w:val="0"/>
          <w:iCs w:val="0"/>
          <w:caps w:val="0"/>
          <w:smallCaps w:val="0"/>
          <w:noProof w:val="0"/>
          <w:sz w:val="24"/>
          <w:szCs w:val="24"/>
          <w:lang w:val="en-US"/>
        </w:rPr>
        <w:t xml:space="preserve">Available at: </w:t>
      </w:r>
      <w:hyperlink r:id="Rea264572ca6744c7">
        <w:r w:rsidRPr="7CFF08CF" w:rsidR="1D75E939">
          <w:rPr>
            <w:rStyle w:val="Hyperlink"/>
            <w:rFonts w:ascii="Calibri" w:hAnsi="Calibri" w:eastAsia="Calibri" w:cs="Calibri"/>
            <w:b w:val="0"/>
            <w:bCs w:val="0"/>
            <w:i w:val="0"/>
            <w:iCs w:val="0"/>
            <w:caps w:val="0"/>
            <w:smallCaps w:val="0"/>
            <w:noProof w:val="0"/>
            <w:sz w:val="24"/>
            <w:szCs w:val="24"/>
            <w:lang w:val="en-US"/>
          </w:rPr>
          <w:t>https://www.arkitera.com/proje/hanzas-perons/</w:t>
        </w:r>
      </w:hyperlink>
      <w:r w:rsidRPr="7CFF08CF" w:rsidR="1D75E939">
        <w:rPr>
          <w:rFonts w:ascii="Calibri" w:hAnsi="Calibri" w:eastAsia="Calibri" w:cs="Calibri"/>
          <w:b w:val="0"/>
          <w:bCs w:val="0"/>
          <w:i w:val="0"/>
          <w:iCs w:val="0"/>
          <w:caps w:val="0"/>
          <w:smallCaps w:val="0"/>
          <w:noProof w:val="0"/>
          <w:sz w:val="24"/>
          <w:szCs w:val="24"/>
          <w:lang w:val="en-US"/>
        </w:rPr>
        <w:t xml:space="preserve"> </w:t>
      </w:r>
      <w:r w:rsidRPr="7CFF08CF" w:rsidR="1D75E939">
        <w:rPr>
          <w:rFonts w:ascii="Calibri" w:hAnsi="Calibri" w:eastAsia="Calibri" w:cs="Calibri"/>
          <w:b w:val="0"/>
          <w:bCs w:val="0"/>
          <w:i w:val="0"/>
          <w:iCs w:val="0"/>
          <w:caps w:val="0"/>
          <w:smallCaps w:val="0"/>
          <w:noProof w:val="0"/>
          <w:color w:val="555555"/>
          <w:sz w:val="24"/>
          <w:szCs w:val="24"/>
          <w:lang w:val="en-US"/>
        </w:rPr>
        <w:t>(Accessed: 12 January 2025)</w:t>
      </w:r>
      <w:r w:rsidRPr="7CFF08CF" w:rsidR="1D75E939">
        <w:rPr>
          <w:rFonts w:ascii="Calibri" w:hAnsi="Calibri" w:eastAsia="Calibri" w:cs="Calibri"/>
          <w:b w:val="0"/>
          <w:bCs w:val="0"/>
          <w:i w:val="0"/>
          <w:iCs w:val="0"/>
          <w:caps w:val="0"/>
          <w:smallCaps w:val="0"/>
          <w:noProof w:val="0"/>
          <w:sz w:val="24"/>
          <w:szCs w:val="24"/>
          <w:lang w:val="en-US"/>
        </w:rPr>
        <w:t xml:space="preserve"> </w:t>
      </w:r>
    </w:p>
    <w:p xmlns:wp14="http://schemas.microsoft.com/office/word/2010/wordml" w:rsidP="7CFF08CF" wp14:paraId="305E25E8" wp14:textId="470DFF57">
      <w:pPr>
        <w:pStyle w:val="Normal"/>
        <w:spacing w:line="360" w:lineRule="auto"/>
        <w:rPr>
          <w:rFonts w:ascii="Calibri" w:hAnsi="Calibri" w:eastAsia="Calibri" w:cs="Calibri"/>
          <w:noProof w:val="0"/>
          <w:sz w:val="24"/>
          <w:szCs w:val="24"/>
          <w:lang w:val="en-US"/>
        </w:rPr>
      </w:pPr>
      <w:r w:rsidRPr="7CFF08CF" w:rsidR="1D75E939">
        <w:rPr>
          <w:rFonts w:ascii="Calibri" w:hAnsi="Calibri" w:eastAsia="Calibri" w:cs="Calibri"/>
          <w:b w:val="0"/>
          <w:bCs w:val="0"/>
          <w:i w:val="0"/>
          <w:iCs w:val="0"/>
          <w:caps w:val="0"/>
          <w:smallCaps w:val="0"/>
          <w:noProof w:val="0"/>
          <w:sz w:val="24"/>
          <w:szCs w:val="24"/>
          <w:lang w:val="en-US"/>
        </w:rPr>
        <w:t xml:space="preserve">Sudraba Arhitektura (2019) </w:t>
      </w:r>
      <w:r w:rsidRPr="7CFF08CF" w:rsidR="1D75E939">
        <w:rPr>
          <w:rFonts w:ascii="Calibri" w:hAnsi="Calibri" w:eastAsia="Calibri" w:cs="Calibri"/>
          <w:b w:val="0"/>
          <w:bCs w:val="0"/>
          <w:i w:val="1"/>
          <w:iCs w:val="1"/>
          <w:caps w:val="0"/>
          <w:smallCaps w:val="0"/>
          <w:noProof w:val="0"/>
          <w:sz w:val="24"/>
          <w:szCs w:val="24"/>
          <w:lang w:val="en-US"/>
        </w:rPr>
        <w:t xml:space="preserve">Hanzas Perons. </w:t>
      </w:r>
      <w:r w:rsidRPr="7CFF08CF" w:rsidR="1D75E939">
        <w:rPr>
          <w:rFonts w:ascii="Calibri" w:hAnsi="Calibri" w:eastAsia="Calibri" w:cs="Calibri"/>
          <w:b w:val="0"/>
          <w:bCs w:val="0"/>
          <w:i w:val="0"/>
          <w:iCs w:val="0"/>
          <w:caps w:val="0"/>
          <w:smallCaps w:val="0"/>
          <w:noProof w:val="0"/>
          <w:sz w:val="24"/>
          <w:szCs w:val="24"/>
          <w:lang w:val="en-US"/>
        </w:rPr>
        <w:t xml:space="preserve">Available at: </w:t>
      </w:r>
      <w:hyperlink r:id="Rc3a4b767e7a540c1">
        <w:r w:rsidRPr="7CFF08CF" w:rsidR="1D75E939">
          <w:rPr>
            <w:rStyle w:val="Hyperlink"/>
            <w:rFonts w:ascii="Calibri" w:hAnsi="Calibri" w:eastAsia="Calibri" w:cs="Calibri"/>
            <w:b w:val="0"/>
            <w:bCs w:val="0"/>
            <w:i w:val="0"/>
            <w:iCs w:val="0"/>
            <w:caps w:val="0"/>
            <w:smallCaps w:val="0"/>
            <w:noProof w:val="0"/>
            <w:sz w:val="24"/>
            <w:szCs w:val="24"/>
            <w:lang w:val="en-US"/>
          </w:rPr>
          <w:t>https://www.sudraba-arhitektura.lv/portfolio/hanzas-perons/</w:t>
        </w:r>
      </w:hyperlink>
      <w:r w:rsidRPr="7CFF08CF" w:rsidR="1D75E939">
        <w:rPr>
          <w:rFonts w:ascii="Calibri" w:hAnsi="Calibri" w:eastAsia="Calibri" w:cs="Calibri"/>
          <w:b w:val="0"/>
          <w:bCs w:val="0"/>
          <w:i w:val="0"/>
          <w:iCs w:val="0"/>
          <w:caps w:val="0"/>
          <w:smallCaps w:val="0"/>
          <w:noProof w:val="0"/>
          <w:sz w:val="24"/>
          <w:szCs w:val="24"/>
          <w:lang w:val="en-US"/>
        </w:rPr>
        <w:t xml:space="preserve"> </w:t>
      </w:r>
      <w:r w:rsidRPr="7CFF08CF" w:rsidR="1D75E939">
        <w:rPr>
          <w:rFonts w:ascii="Calibri" w:hAnsi="Calibri" w:eastAsia="Calibri" w:cs="Calibri"/>
          <w:b w:val="0"/>
          <w:bCs w:val="0"/>
          <w:i w:val="0"/>
          <w:iCs w:val="0"/>
          <w:caps w:val="0"/>
          <w:smallCaps w:val="0"/>
          <w:noProof w:val="0"/>
          <w:color w:val="555555"/>
          <w:sz w:val="24"/>
          <w:szCs w:val="24"/>
          <w:lang w:val="en-US"/>
        </w:rPr>
        <w:t>(Accessed: 12 January 2025)</w:t>
      </w:r>
      <w:r w:rsidRPr="7CFF08CF" w:rsidR="1D75E939">
        <w:rPr>
          <w:rFonts w:ascii="Calibri" w:hAnsi="Calibri" w:eastAsia="Calibri" w:cs="Calibri"/>
          <w:b w:val="0"/>
          <w:bCs w:val="0"/>
          <w:i w:val="0"/>
          <w:iCs w:val="0"/>
          <w:caps w:val="0"/>
          <w:smallCaps w:val="0"/>
          <w:noProof w:val="0"/>
          <w:sz w:val="24"/>
          <w:szCs w:val="24"/>
          <w:lang w:val="en-US"/>
        </w:rPr>
        <w:t xml:space="preserve"> </w:t>
      </w:r>
    </w:p>
    <w:p xmlns:wp14="http://schemas.microsoft.com/office/word/2010/wordml" w:rsidP="7CFF08CF" wp14:paraId="7E614284" wp14:textId="60314662">
      <w:pPr>
        <w:pStyle w:val="Normal"/>
        <w:spacing w:line="360" w:lineRule="auto"/>
        <w:rPr>
          <w:rFonts w:ascii="Calibri" w:hAnsi="Calibri" w:eastAsia="Calibri" w:cs="Calibri"/>
          <w:noProof w:val="0"/>
          <w:sz w:val="24"/>
          <w:szCs w:val="24"/>
          <w:lang w:val="en-US"/>
        </w:rPr>
      </w:pPr>
      <w:r w:rsidRPr="7CFF08CF" w:rsidR="608704AD">
        <w:rPr>
          <w:rFonts w:ascii="Calibri" w:hAnsi="Calibri" w:eastAsia="Calibri" w:cs="Calibri"/>
          <w:b w:val="0"/>
          <w:bCs w:val="0"/>
          <w:i w:val="0"/>
          <w:iCs w:val="0"/>
          <w:caps w:val="0"/>
          <w:smallCaps w:val="0"/>
          <w:noProof w:val="0"/>
          <w:sz w:val="24"/>
          <w:szCs w:val="24"/>
          <w:lang w:val="en-US"/>
        </w:rPr>
        <w:t>UrbanNext</w:t>
      </w:r>
      <w:r w:rsidRPr="7CFF08CF" w:rsidR="608704AD">
        <w:rPr>
          <w:rFonts w:ascii="Calibri" w:hAnsi="Calibri" w:eastAsia="Calibri" w:cs="Calibri"/>
          <w:b w:val="0"/>
          <w:bCs w:val="0"/>
          <w:i w:val="0"/>
          <w:iCs w:val="0"/>
          <w:caps w:val="0"/>
          <w:smallCaps w:val="0"/>
          <w:noProof w:val="0"/>
          <w:sz w:val="24"/>
          <w:szCs w:val="24"/>
          <w:lang w:val="en-US"/>
        </w:rPr>
        <w:t xml:space="preserve"> (2020)</w:t>
      </w:r>
      <w:r w:rsidRPr="7CFF08CF" w:rsidR="35623E90">
        <w:rPr>
          <w:rFonts w:ascii="Calibri" w:hAnsi="Calibri" w:eastAsia="Calibri" w:cs="Calibri"/>
          <w:b w:val="0"/>
          <w:bCs w:val="0"/>
          <w:i w:val="0"/>
          <w:iCs w:val="0"/>
          <w:caps w:val="0"/>
          <w:smallCaps w:val="0"/>
          <w:noProof w:val="0"/>
          <w:sz w:val="24"/>
          <w:szCs w:val="24"/>
          <w:lang w:val="en-US"/>
        </w:rPr>
        <w:t xml:space="preserve"> </w:t>
      </w:r>
      <w:r w:rsidRPr="7CFF08CF" w:rsidR="35623E90">
        <w:rPr>
          <w:rFonts w:ascii="Calibri" w:hAnsi="Calibri" w:eastAsia="Calibri" w:cs="Calibri"/>
          <w:b w:val="0"/>
          <w:bCs w:val="0"/>
          <w:i w:val="1"/>
          <w:iCs w:val="1"/>
          <w:caps w:val="0"/>
          <w:smallCaps w:val="0"/>
          <w:noProof w:val="0"/>
          <w:sz w:val="24"/>
          <w:szCs w:val="24"/>
          <w:lang w:val="en-US"/>
        </w:rPr>
        <w:t>Hanzas</w:t>
      </w:r>
      <w:r w:rsidRPr="7CFF08CF" w:rsidR="35623E90">
        <w:rPr>
          <w:rFonts w:ascii="Calibri" w:hAnsi="Calibri" w:eastAsia="Calibri" w:cs="Calibri"/>
          <w:b w:val="0"/>
          <w:bCs w:val="0"/>
          <w:i w:val="1"/>
          <w:iCs w:val="1"/>
          <w:caps w:val="0"/>
          <w:smallCaps w:val="0"/>
          <w:noProof w:val="0"/>
          <w:sz w:val="24"/>
          <w:szCs w:val="24"/>
          <w:lang w:val="en-US"/>
        </w:rPr>
        <w:t xml:space="preserve"> </w:t>
      </w:r>
      <w:r w:rsidRPr="7CFF08CF" w:rsidR="35623E90">
        <w:rPr>
          <w:rFonts w:ascii="Calibri" w:hAnsi="Calibri" w:eastAsia="Calibri" w:cs="Calibri"/>
          <w:b w:val="0"/>
          <w:bCs w:val="0"/>
          <w:i w:val="1"/>
          <w:iCs w:val="1"/>
          <w:caps w:val="0"/>
          <w:smallCaps w:val="0"/>
          <w:noProof w:val="0"/>
          <w:sz w:val="24"/>
          <w:szCs w:val="24"/>
          <w:lang w:val="en-US"/>
        </w:rPr>
        <w:t>Perons</w:t>
      </w:r>
      <w:r w:rsidRPr="7CFF08CF" w:rsidR="35623E90">
        <w:rPr>
          <w:rFonts w:ascii="Calibri" w:hAnsi="Calibri" w:eastAsia="Calibri" w:cs="Calibri"/>
          <w:b w:val="0"/>
          <w:bCs w:val="0"/>
          <w:i w:val="1"/>
          <w:iCs w:val="1"/>
          <w:caps w:val="0"/>
          <w:smallCaps w:val="0"/>
          <w:noProof w:val="0"/>
          <w:sz w:val="24"/>
          <w:szCs w:val="24"/>
          <w:lang w:val="en-US"/>
        </w:rPr>
        <w:t xml:space="preserve">: Former Cargo Station Revamped into a Culture Venue. </w:t>
      </w:r>
      <w:r w:rsidRPr="7CFF08CF" w:rsidR="7A34B6C0">
        <w:rPr>
          <w:rFonts w:ascii="Calibri" w:hAnsi="Calibri" w:eastAsia="Calibri" w:cs="Calibri"/>
          <w:b w:val="0"/>
          <w:bCs w:val="0"/>
          <w:i w:val="0"/>
          <w:iCs w:val="0"/>
          <w:caps w:val="0"/>
          <w:smallCaps w:val="0"/>
          <w:noProof w:val="0"/>
          <w:sz w:val="24"/>
          <w:szCs w:val="24"/>
          <w:lang w:val="en-US"/>
        </w:rPr>
        <w:t xml:space="preserve">Available at: </w:t>
      </w:r>
      <w:hyperlink r:id="Rb77fb565d895429e">
        <w:r w:rsidRPr="7CFF08CF" w:rsidR="7A34B6C0">
          <w:rPr>
            <w:rStyle w:val="Hyperlink"/>
            <w:rFonts w:ascii="Calibri" w:hAnsi="Calibri" w:eastAsia="Calibri" w:cs="Calibri"/>
            <w:b w:val="0"/>
            <w:bCs w:val="0"/>
            <w:i w:val="0"/>
            <w:iCs w:val="0"/>
            <w:caps w:val="0"/>
            <w:smallCaps w:val="0"/>
            <w:noProof w:val="0"/>
            <w:sz w:val="24"/>
            <w:szCs w:val="24"/>
            <w:lang w:val="en-US"/>
          </w:rPr>
          <w:t>https://urbannext.net/hanzas-perons/</w:t>
        </w:r>
      </w:hyperlink>
      <w:r w:rsidRPr="7CFF08CF" w:rsidR="6ADBD4ED">
        <w:rPr>
          <w:rFonts w:ascii="Calibri" w:hAnsi="Calibri" w:eastAsia="Calibri" w:cs="Calibri"/>
          <w:b w:val="0"/>
          <w:bCs w:val="0"/>
          <w:i w:val="0"/>
          <w:iCs w:val="0"/>
          <w:caps w:val="0"/>
          <w:smallCaps w:val="0"/>
          <w:noProof w:val="0"/>
          <w:sz w:val="24"/>
          <w:szCs w:val="24"/>
          <w:lang w:val="en-US"/>
        </w:rPr>
        <w:t xml:space="preserve"> </w:t>
      </w:r>
      <w:r w:rsidRPr="7CFF08CF" w:rsidR="6ADBD4ED">
        <w:rPr>
          <w:rFonts w:ascii="Calibri" w:hAnsi="Calibri" w:eastAsia="Calibri" w:cs="Calibri"/>
          <w:b w:val="0"/>
          <w:bCs w:val="0"/>
          <w:i w:val="0"/>
          <w:iCs w:val="0"/>
          <w:caps w:val="0"/>
          <w:smallCaps w:val="0"/>
          <w:noProof w:val="0"/>
          <w:color w:val="555555"/>
          <w:sz w:val="24"/>
          <w:szCs w:val="24"/>
          <w:lang w:val="en-US"/>
        </w:rPr>
        <w:t>(Accessed: 12 January 2025)</w:t>
      </w:r>
    </w:p>
    <w:p xmlns:wp14="http://schemas.microsoft.com/office/word/2010/wordml" w:rsidP="7CFF08CF" wp14:paraId="2B1A0297" wp14:textId="73783380">
      <w:pPr>
        <w:pStyle w:val="Normal"/>
        <w:spacing w:line="360" w:lineRule="auto"/>
        <w:rPr>
          <w:rFonts w:ascii="Calibri" w:hAnsi="Calibri" w:eastAsia="Calibri" w:cs="Calibri"/>
          <w:noProof w:val="0"/>
          <w:sz w:val="24"/>
          <w:szCs w:val="24"/>
          <w:lang w:val="en-US"/>
        </w:rPr>
      </w:pPr>
      <w:r w:rsidRPr="7CFF08CF" w:rsidR="071199D5">
        <w:rPr>
          <w:rFonts w:ascii="Calibri" w:hAnsi="Calibri" w:eastAsia="Calibri" w:cs="Calibri"/>
          <w:b w:val="0"/>
          <w:bCs w:val="0"/>
          <w:i w:val="0"/>
          <w:iCs w:val="0"/>
          <w:caps w:val="0"/>
          <w:smallCaps w:val="0"/>
          <w:noProof w:val="0"/>
          <w:sz w:val="24"/>
          <w:szCs w:val="24"/>
          <w:lang w:val="en-US"/>
        </w:rPr>
        <w:t>Zvirgzdins</w:t>
      </w:r>
      <w:r w:rsidRPr="7CFF08CF" w:rsidR="071199D5">
        <w:rPr>
          <w:rFonts w:ascii="Calibri" w:hAnsi="Calibri" w:eastAsia="Calibri" w:cs="Calibri"/>
          <w:b w:val="0"/>
          <w:bCs w:val="0"/>
          <w:i w:val="0"/>
          <w:iCs w:val="0"/>
          <w:caps w:val="0"/>
          <w:smallCaps w:val="0"/>
          <w:noProof w:val="0"/>
          <w:sz w:val="24"/>
          <w:szCs w:val="24"/>
          <w:lang w:val="en-US"/>
        </w:rPr>
        <w:t xml:space="preserve">, A. (2019) </w:t>
      </w:r>
      <w:r w:rsidRPr="7CFF08CF" w:rsidR="071199D5">
        <w:rPr>
          <w:rFonts w:ascii="Calibri" w:hAnsi="Calibri" w:eastAsia="Calibri" w:cs="Calibri"/>
          <w:b w:val="0"/>
          <w:bCs w:val="0"/>
          <w:i w:val="1"/>
          <w:iCs w:val="1"/>
          <w:caps w:val="0"/>
          <w:smallCaps w:val="0"/>
          <w:noProof w:val="0"/>
          <w:sz w:val="24"/>
          <w:szCs w:val="24"/>
          <w:lang w:val="en-US"/>
        </w:rPr>
        <w:t>Hanzas</w:t>
      </w:r>
      <w:r w:rsidRPr="7CFF08CF" w:rsidR="071199D5">
        <w:rPr>
          <w:rFonts w:ascii="Calibri" w:hAnsi="Calibri" w:eastAsia="Calibri" w:cs="Calibri"/>
          <w:b w:val="0"/>
          <w:bCs w:val="0"/>
          <w:i w:val="1"/>
          <w:iCs w:val="1"/>
          <w:caps w:val="0"/>
          <w:smallCaps w:val="0"/>
          <w:noProof w:val="0"/>
          <w:sz w:val="24"/>
          <w:szCs w:val="24"/>
          <w:lang w:val="en-US"/>
        </w:rPr>
        <w:t xml:space="preserve"> </w:t>
      </w:r>
      <w:r w:rsidRPr="7CFF08CF" w:rsidR="071199D5">
        <w:rPr>
          <w:rFonts w:ascii="Calibri" w:hAnsi="Calibri" w:eastAsia="Calibri" w:cs="Calibri"/>
          <w:b w:val="0"/>
          <w:bCs w:val="0"/>
          <w:i w:val="1"/>
          <w:iCs w:val="1"/>
          <w:caps w:val="0"/>
          <w:smallCaps w:val="0"/>
          <w:noProof w:val="0"/>
          <w:sz w:val="24"/>
          <w:szCs w:val="24"/>
          <w:lang w:val="en-US"/>
        </w:rPr>
        <w:t>Perons</w:t>
      </w:r>
      <w:r w:rsidRPr="7CFF08CF" w:rsidR="071199D5">
        <w:rPr>
          <w:rFonts w:ascii="Calibri" w:hAnsi="Calibri" w:eastAsia="Calibri" w:cs="Calibri"/>
          <w:b w:val="0"/>
          <w:bCs w:val="0"/>
          <w:i w:val="1"/>
          <w:iCs w:val="1"/>
          <w:caps w:val="0"/>
          <w:smallCaps w:val="0"/>
          <w:noProof w:val="0"/>
          <w:sz w:val="24"/>
          <w:szCs w:val="24"/>
          <w:lang w:val="en-US"/>
        </w:rPr>
        <w:t xml:space="preserve"> Cultural Center / Reinis Liepins + </w:t>
      </w:r>
      <w:r w:rsidRPr="7CFF08CF" w:rsidR="071199D5">
        <w:rPr>
          <w:rFonts w:ascii="Calibri" w:hAnsi="Calibri" w:eastAsia="Calibri" w:cs="Calibri"/>
          <w:b w:val="0"/>
          <w:bCs w:val="0"/>
          <w:i w:val="1"/>
          <w:iCs w:val="1"/>
          <w:caps w:val="0"/>
          <w:smallCaps w:val="0"/>
          <w:noProof w:val="0"/>
          <w:sz w:val="24"/>
          <w:szCs w:val="24"/>
          <w:lang w:val="en-US"/>
        </w:rPr>
        <w:t>Sudraba</w:t>
      </w:r>
      <w:r w:rsidRPr="7CFF08CF" w:rsidR="071199D5">
        <w:rPr>
          <w:rFonts w:ascii="Calibri" w:hAnsi="Calibri" w:eastAsia="Calibri" w:cs="Calibri"/>
          <w:b w:val="0"/>
          <w:bCs w:val="0"/>
          <w:i w:val="1"/>
          <w:iCs w:val="1"/>
          <w:caps w:val="0"/>
          <w:smallCaps w:val="0"/>
          <w:noProof w:val="0"/>
          <w:sz w:val="24"/>
          <w:szCs w:val="24"/>
          <w:lang w:val="en-US"/>
        </w:rPr>
        <w:t xml:space="preserve"> </w:t>
      </w:r>
      <w:r w:rsidRPr="7CFF08CF" w:rsidR="071199D5">
        <w:rPr>
          <w:rFonts w:ascii="Calibri" w:hAnsi="Calibri" w:eastAsia="Calibri" w:cs="Calibri"/>
          <w:b w:val="0"/>
          <w:bCs w:val="0"/>
          <w:i w:val="1"/>
          <w:iCs w:val="1"/>
          <w:caps w:val="0"/>
          <w:smallCaps w:val="0"/>
          <w:noProof w:val="0"/>
          <w:sz w:val="24"/>
          <w:szCs w:val="24"/>
          <w:lang w:val="en-US"/>
        </w:rPr>
        <w:t>Arhitektūra</w:t>
      </w:r>
      <w:r w:rsidRPr="7CFF08CF" w:rsidR="071199D5">
        <w:rPr>
          <w:rFonts w:ascii="Calibri" w:hAnsi="Calibri" w:eastAsia="Calibri" w:cs="Calibri"/>
          <w:b w:val="0"/>
          <w:bCs w:val="0"/>
          <w:i w:val="1"/>
          <w:iCs w:val="1"/>
          <w:caps w:val="0"/>
          <w:smallCaps w:val="0"/>
          <w:noProof w:val="0"/>
          <w:sz w:val="24"/>
          <w:szCs w:val="24"/>
          <w:lang w:val="en-US"/>
        </w:rPr>
        <w:t xml:space="preserve">. </w:t>
      </w:r>
      <w:r w:rsidRPr="7CFF08CF" w:rsidR="071199D5">
        <w:rPr>
          <w:rFonts w:ascii="Calibri" w:hAnsi="Calibri" w:eastAsia="Calibri" w:cs="Calibri"/>
          <w:b w:val="0"/>
          <w:bCs w:val="0"/>
          <w:i w:val="0"/>
          <w:iCs w:val="0"/>
          <w:caps w:val="0"/>
          <w:smallCaps w:val="0"/>
          <w:noProof w:val="0"/>
          <w:sz w:val="24"/>
          <w:szCs w:val="24"/>
          <w:lang w:val="en-US"/>
        </w:rPr>
        <w:t xml:space="preserve">Available at: </w:t>
      </w:r>
      <w:hyperlink r:id="R54e60b90a412496d">
        <w:r w:rsidRPr="7CFF08CF" w:rsidR="071199D5">
          <w:rPr>
            <w:rStyle w:val="Hyperlink"/>
            <w:rFonts w:ascii="Calibri" w:hAnsi="Calibri" w:eastAsia="Calibri" w:cs="Calibri"/>
            <w:b w:val="0"/>
            <w:bCs w:val="0"/>
            <w:i w:val="0"/>
            <w:iCs w:val="0"/>
            <w:caps w:val="0"/>
            <w:smallCaps w:val="0"/>
            <w:noProof w:val="0"/>
            <w:sz w:val="24"/>
            <w:szCs w:val="24"/>
            <w:lang w:val="en-US"/>
          </w:rPr>
          <w:t>https://www.archdaily.com/933174/hanzas-perons-cultural-center-sudraba-arhitektura</w:t>
        </w:r>
      </w:hyperlink>
      <w:r w:rsidRPr="7CFF08CF" w:rsidR="071199D5">
        <w:rPr>
          <w:rFonts w:ascii="Calibri" w:hAnsi="Calibri" w:eastAsia="Calibri" w:cs="Calibri"/>
          <w:sz w:val="24"/>
          <w:szCs w:val="24"/>
        </w:rPr>
        <w:t xml:space="preserve"> </w:t>
      </w:r>
      <w:r w:rsidRPr="7CFF08CF" w:rsidR="071199D5">
        <w:rPr>
          <w:rFonts w:ascii="Calibri" w:hAnsi="Calibri" w:eastAsia="Calibri" w:cs="Calibri"/>
          <w:b w:val="0"/>
          <w:bCs w:val="0"/>
          <w:i w:val="0"/>
          <w:iCs w:val="0"/>
          <w:caps w:val="0"/>
          <w:smallCaps w:val="0"/>
          <w:noProof w:val="0"/>
          <w:color w:val="555555"/>
          <w:sz w:val="24"/>
          <w:szCs w:val="24"/>
          <w:lang w:val="en-US"/>
        </w:rPr>
        <w:t>(Accessed: 12 January 2025)</w:t>
      </w:r>
    </w:p>
    <w:p xmlns:wp14="http://schemas.microsoft.com/office/word/2010/wordml" w:rsidP="7CFF08CF" wp14:paraId="244C94FA" wp14:textId="123B7046">
      <w:pPr>
        <w:pStyle w:val="Normal"/>
        <w:spacing w:before="240" w:beforeAutospacing="off" w:after="24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p>
    <w:p xmlns:wp14="http://schemas.microsoft.com/office/word/2010/wordml" w:rsidP="7CFF08CF" wp14:paraId="6BE336E0" wp14:textId="4CF048BD">
      <w:pPr>
        <w:pStyle w:val="Normal"/>
        <w:spacing w:before="240" w:beforeAutospacing="off" w:after="240" w:afterAutospacing="off" w:line="360" w:lineRule="auto"/>
        <w:rPr>
          <w:rFonts w:ascii="Aptos" w:hAnsi="Aptos" w:eastAsia="Aptos" w:cs="Aptos"/>
          <w:b w:val="0"/>
          <w:bCs w:val="0"/>
          <w:i w:val="0"/>
          <w:iCs w:val="0"/>
          <w:noProof w:val="0"/>
          <w:color w:val="393939"/>
          <w:sz w:val="24"/>
          <w:szCs w:val="24"/>
          <w:lang w:val="en-US"/>
        </w:rPr>
      </w:pPr>
    </w:p>
    <w:p xmlns:wp14="http://schemas.microsoft.com/office/word/2010/wordml" w:rsidP="7CFF08CF" wp14:paraId="5B2A850F" wp14:textId="3ED68CFD">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7CFF08CF" wp14:paraId="714C92A7" wp14:textId="37608FD0">
      <w:pPr>
        <w:pStyle w:val="Normal"/>
        <w:rPr>
          <w:rFonts w:ascii="Aptos" w:hAnsi="Aptos" w:eastAsia="Aptos" w:cs="Aptos"/>
          <w:b w:val="0"/>
          <w:bCs w:val="0"/>
          <w:i w:val="0"/>
          <w:iCs w:val="0"/>
          <w:noProof w:val="0"/>
          <w:color w:val="393939"/>
          <w:sz w:val="24"/>
          <w:szCs w:val="24"/>
          <w:lang w:val="en-US"/>
        </w:rPr>
      </w:pPr>
    </w:p>
    <w:p xmlns:wp14="http://schemas.microsoft.com/office/word/2010/wordml" w:rsidP="7CFF08CF" wp14:paraId="0E5077D6" wp14:textId="583C18D6">
      <w:pPr>
        <w:pStyle w:val="Normal"/>
        <w:jc w:val="center"/>
        <w:rPr>
          <w:rFonts w:ascii="Aptos" w:hAnsi="Aptos" w:eastAsia="Aptos" w:cs="Aptos"/>
          <w:noProof w:val="0"/>
          <w:sz w:val="24"/>
          <w:szCs w:val="24"/>
          <w:lang w:val="en-US"/>
        </w:rPr>
      </w:pPr>
      <w:r w:rsidR="3EA0E846">
        <w:drawing>
          <wp:inline xmlns:wp14="http://schemas.microsoft.com/office/word/2010/wordprocessingDrawing" wp14:editId="6105FCE5" wp14:anchorId="3EE275F8">
            <wp:extent cx="4709799" cy="3781425"/>
            <wp:effectExtent l="0" t="0" r="0" b="0"/>
            <wp:docPr id="1321035604" name="" title=""/>
            <wp:cNvGraphicFramePr>
              <a:graphicFrameLocks noChangeAspect="1"/>
            </wp:cNvGraphicFramePr>
            <a:graphic>
              <a:graphicData uri="http://schemas.openxmlformats.org/drawingml/2006/picture">
                <pic:pic>
                  <pic:nvPicPr>
                    <pic:cNvPr id="0" name=""/>
                    <pic:cNvPicPr/>
                  </pic:nvPicPr>
                  <pic:blipFill>
                    <a:blip r:embed="R8628fc8751cf4963">
                      <a:extLst>
                        <a:ext xmlns:a="http://schemas.openxmlformats.org/drawingml/2006/main" uri="{28A0092B-C50C-407E-A947-70E740481C1C}">
                          <a14:useLocalDpi val="0"/>
                        </a:ext>
                      </a:extLst>
                    </a:blip>
                    <a:stretch>
                      <a:fillRect/>
                    </a:stretch>
                  </pic:blipFill>
                  <pic:spPr>
                    <a:xfrm>
                      <a:off x="0" y="0"/>
                      <a:ext cx="4709799" cy="3781425"/>
                    </a:xfrm>
                    <a:prstGeom prst="rect">
                      <a:avLst/>
                    </a:prstGeom>
                  </pic:spPr>
                </pic:pic>
              </a:graphicData>
            </a:graphic>
          </wp:inline>
        </w:drawing>
      </w:r>
    </w:p>
    <w:p xmlns:wp14="http://schemas.microsoft.com/office/word/2010/wordml" w:rsidP="7CFF08CF" wp14:paraId="0C1D2C64" wp14:textId="349EA4E1">
      <w:pPr>
        <w:pStyle w:val="Normal"/>
        <w:jc w:val="center"/>
        <w:rPr>
          <w:rFonts w:ascii="Aptos" w:hAnsi="Aptos" w:eastAsia="Aptos" w:cs="Aptos"/>
          <w:noProof w:val="0"/>
          <w:sz w:val="24"/>
          <w:szCs w:val="24"/>
          <w:lang w:val="en-US"/>
        </w:rPr>
      </w:pPr>
      <w:r w:rsidRPr="7CFF08CF" w:rsidR="3EA0E846">
        <w:rPr>
          <w:rFonts w:ascii="Aptos" w:hAnsi="Aptos" w:eastAsia="Aptos" w:cs="Aptos"/>
          <w:noProof w:val="0"/>
          <w:sz w:val="24"/>
          <w:szCs w:val="24"/>
          <w:lang w:val="en-US"/>
        </w:rPr>
        <w:t>Figure 1</w:t>
      </w:r>
    </w:p>
    <w:p xmlns:wp14="http://schemas.microsoft.com/office/word/2010/wordml" w:rsidP="7CFF08CF" wp14:paraId="15453FBC" wp14:textId="017229AA">
      <w:pPr>
        <w:pStyle w:val="Normal"/>
        <w:jc w:val="center"/>
        <w:rPr>
          <w:rFonts w:ascii="Aptos" w:hAnsi="Aptos" w:eastAsia="Aptos" w:cs="Aptos"/>
          <w:noProof w:val="0"/>
          <w:sz w:val="24"/>
          <w:szCs w:val="24"/>
          <w:lang w:val="en-US"/>
        </w:rPr>
      </w:pPr>
    </w:p>
    <w:p xmlns:wp14="http://schemas.microsoft.com/office/word/2010/wordml" w:rsidP="7CFF08CF" wp14:paraId="75EA2C65" wp14:textId="725AEFB1">
      <w:pPr>
        <w:pStyle w:val="Normal"/>
        <w:jc w:val="center"/>
        <w:rPr>
          <w:rFonts w:ascii="Aptos" w:hAnsi="Aptos" w:eastAsia="Aptos" w:cs="Aptos"/>
          <w:noProof w:val="0"/>
          <w:sz w:val="24"/>
          <w:szCs w:val="24"/>
          <w:lang w:val="en-US"/>
        </w:rPr>
      </w:pPr>
      <w:r w:rsidR="58F40F46">
        <w:drawing>
          <wp:inline xmlns:wp14="http://schemas.microsoft.com/office/word/2010/wordprocessingDrawing" wp14:editId="270345EE" wp14:anchorId="3DEB87D1">
            <wp:extent cx="4992000" cy="3048000"/>
            <wp:effectExtent l="0" t="0" r="0" b="0"/>
            <wp:docPr id="1891742171" name="" title=""/>
            <wp:cNvGraphicFramePr>
              <a:graphicFrameLocks noChangeAspect="1"/>
            </wp:cNvGraphicFramePr>
            <a:graphic>
              <a:graphicData uri="http://schemas.openxmlformats.org/drawingml/2006/picture">
                <pic:pic>
                  <pic:nvPicPr>
                    <pic:cNvPr id="0" name=""/>
                    <pic:cNvPicPr/>
                  </pic:nvPicPr>
                  <pic:blipFill>
                    <a:blip r:embed="R2dc61d77ed6742be">
                      <a:extLst>
                        <a:ext xmlns:a="http://schemas.openxmlformats.org/drawingml/2006/main" uri="{28A0092B-C50C-407E-A947-70E740481C1C}">
                          <a14:useLocalDpi val="0"/>
                        </a:ext>
                      </a:extLst>
                    </a:blip>
                    <a:stretch>
                      <a:fillRect/>
                    </a:stretch>
                  </pic:blipFill>
                  <pic:spPr>
                    <a:xfrm>
                      <a:off x="0" y="0"/>
                      <a:ext cx="4992000" cy="3048000"/>
                    </a:xfrm>
                    <a:prstGeom prst="rect">
                      <a:avLst/>
                    </a:prstGeom>
                  </pic:spPr>
                </pic:pic>
              </a:graphicData>
            </a:graphic>
          </wp:inline>
        </w:drawing>
      </w:r>
    </w:p>
    <w:p xmlns:wp14="http://schemas.microsoft.com/office/word/2010/wordml" w:rsidP="7CFF08CF" wp14:paraId="175113F0" wp14:textId="3C9862F3">
      <w:pPr>
        <w:pStyle w:val="Normal"/>
        <w:jc w:val="center"/>
        <w:rPr>
          <w:rFonts w:ascii="Aptos" w:hAnsi="Aptos" w:eastAsia="Aptos" w:cs="Aptos"/>
          <w:noProof w:val="0"/>
          <w:sz w:val="24"/>
          <w:szCs w:val="24"/>
          <w:lang w:val="en-US"/>
        </w:rPr>
      </w:pPr>
      <w:r w:rsidRPr="7CFF08CF" w:rsidR="58F40F46">
        <w:rPr>
          <w:rFonts w:ascii="Aptos" w:hAnsi="Aptos" w:eastAsia="Aptos" w:cs="Aptos"/>
          <w:noProof w:val="0"/>
          <w:sz w:val="24"/>
          <w:szCs w:val="24"/>
          <w:lang w:val="en-US"/>
        </w:rPr>
        <w:t>Figure 2</w:t>
      </w:r>
    </w:p>
    <w:p xmlns:wp14="http://schemas.microsoft.com/office/word/2010/wordml" w:rsidP="7CFF08CF" wp14:paraId="0DC9083A" wp14:textId="7C826D80">
      <w:pPr>
        <w:pStyle w:val="Normal"/>
        <w:jc w:val="center"/>
        <w:rPr>
          <w:rFonts w:ascii="Aptos" w:hAnsi="Aptos" w:eastAsia="Aptos" w:cs="Aptos"/>
          <w:noProof w:val="0"/>
          <w:sz w:val="24"/>
          <w:szCs w:val="24"/>
          <w:lang w:val="en-US"/>
        </w:rPr>
      </w:pPr>
    </w:p>
    <w:p xmlns:wp14="http://schemas.microsoft.com/office/word/2010/wordml" w:rsidP="7CFF08CF" wp14:paraId="18177574" wp14:textId="7286273D">
      <w:pPr>
        <w:pStyle w:val="Normal"/>
        <w:jc w:val="center"/>
        <w:rPr>
          <w:rFonts w:ascii="Aptos" w:hAnsi="Aptos" w:eastAsia="Aptos" w:cs="Aptos"/>
          <w:noProof w:val="0"/>
          <w:sz w:val="24"/>
          <w:szCs w:val="24"/>
          <w:lang w:val="en-US"/>
        </w:rPr>
      </w:pPr>
      <w:r w:rsidR="58F40F46">
        <w:drawing>
          <wp:inline xmlns:wp14="http://schemas.microsoft.com/office/word/2010/wordprocessingDrawing" wp14:editId="18240260" wp14:anchorId="76FAE9BE">
            <wp:extent cx="5943600" cy="3057525"/>
            <wp:effectExtent l="0" t="0" r="0" b="0"/>
            <wp:docPr id="1784691244" name="" title=""/>
            <wp:cNvGraphicFramePr>
              <a:graphicFrameLocks noChangeAspect="1"/>
            </wp:cNvGraphicFramePr>
            <a:graphic>
              <a:graphicData uri="http://schemas.openxmlformats.org/drawingml/2006/picture">
                <pic:pic>
                  <pic:nvPicPr>
                    <pic:cNvPr id="0" name=""/>
                    <pic:cNvPicPr/>
                  </pic:nvPicPr>
                  <pic:blipFill>
                    <a:blip r:embed="R45f667031c6244fe">
                      <a:extLst>
                        <a:ext xmlns:a="http://schemas.openxmlformats.org/drawingml/2006/main" uri="{28A0092B-C50C-407E-A947-70E740481C1C}">
                          <a14:useLocalDpi val="0"/>
                        </a:ext>
                      </a:extLst>
                    </a:blip>
                    <a:stretch>
                      <a:fillRect/>
                    </a:stretch>
                  </pic:blipFill>
                  <pic:spPr>
                    <a:xfrm>
                      <a:off x="0" y="0"/>
                      <a:ext cx="5943600" cy="3057525"/>
                    </a:xfrm>
                    <a:prstGeom prst="rect">
                      <a:avLst/>
                    </a:prstGeom>
                  </pic:spPr>
                </pic:pic>
              </a:graphicData>
            </a:graphic>
          </wp:inline>
        </w:drawing>
      </w:r>
      <w:r w:rsidRPr="7CFF08CF" w:rsidR="58F40F46">
        <w:rPr>
          <w:rFonts w:ascii="Aptos" w:hAnsi="Aptos" w:eastAsia="Aptos" w:cs="Aptos"/>
          <w:noProof w:val="0"/>
          <w:sz w:val="24"/>
          <w:szCs w:val="24"/>
          <w:lang w:val="en-US"/>
        </w:rPr>
        <w:t>Figure 3</w:t>
      </w:r>
    </w:p>
    <w:p xmlns:wp14="http://schemas.microsoft.com/office/word/2010/wordml" w:rsidP="7CFF08CF" wp14:paraId="2475DF98" wp14:textId="4BC3C116">
      <w:pPr>
        <w:pStyle w:val="Normal"/>
        <w:jc w:val="center"/>
      </w:pPr>
    </w:p>
    <w:p xmlns:wp14="http://schemas.microsoft.com/office/word/2010/wordml" w:rsidP="7CFF08CF" wp14:paraId="09412CD0" wp14:textId="718652C6">
      <w:pPr>
        <w:pStyle w:val="Normal"/>
        <w:jc w:val="center"/>
        <w:rPr>
          <w:rFonts w:ascii="Aptos" w:hAnsi="Aptos" w:eastAsia="Aptos" w:cs="Aptos"/>
          <w:noProof w:val="0"/>
          <w:sz w:val="24"/>
          <w:szCs w:val="24"/>
          <w:lang w:val="en-US"/>
        </w:rPr>
      </w:pPr>
      <w:r w:rsidR="2A375E0C">
        <w:drawing>
          <wp:inline xmlns:wp14="http://schemas.microsoft.com/office/word/2010/wordprocessingDrawing" wp14:editId="1779E0BA" wp14:anchorId="02DC0AA6">
            <wp:extent cx="5943600" cy="3962400"/>
            <wp:effectExtent l="0" t="0" r="0" b="0"/>
            <wp:docPr id="737637583" name="" title=""/>
            <wp:cNvGraphicFramePr>
              <a:graphicFrameLocks noChangeAspect="1"/>
            </wp:cNvGraphicFramePr>
            <a:graphic>
              <a:graphicData uri="http://schemas.openxmlformats.org/drawingml/2006/picture">
                <pic:pic>
                  <pic:nvPicPr>
                    <pic:cNvPr id="0" name=""/>
                    <pic:cNvPicPr/>
                  </pic:nvPicPr>
                  <pic:blipFill>
                    <a:blip r:embed="R6b11f9dcee6a4342">
                      <a:extLst>
                        <a:ext xmlns:a="http://schemas.openxmlformats.org/drawingml/2006/main" uri="{28A0092B-C50C-407E-A947-70E740481C1C}">
                          <a14:useLocalDpi val="0"/>
                        </a:ext>
                      </a:extLst>
                    </a:blip>
                    <a:stretch>
                      <a:fillRect/>
                    </a:stretch>
                  </pic:blipFill>
                  <pic:spPr>
                    <a:xfrm>
                      <a:off x="0" y="0"/>
                      <a:ext cx="5943600" cy="3962400"/>
                    </a:xfrm>
                    <a:prstGeom prst="rect">
                      <a:avLst/>
                    </a:prstGeom>
                  </pic:spPr>
                </pic:pic>
              </a:graphicData>
            </a:graphic>
          </wp:inline>
        </w:drawing>
      </w:r>
      <w:r w:rsidRPr="7CFF08CF" w:rsidR="34943245">
        <w:rPr>
          <w:rFonts w:ascii="Aptos" w:hAnsi="Aptos" w:eastAsia="Aptos" w:cs="Aptos"/>
          <w:noProof w:val="0"/>
          <w:sz w:val="24"/>
          <w:szCs w:val="24"/>
          <w:lang w:val="en-US"/>
        </w:rPr>
        <w:t>Figure 4</w:t>
      </w:r>
    </w:p>
    <w:p xmlns:wp14="http://schemas.microsoft.com/office/word/2010/wordml" w:rsidP="7CFF08CF" wp14:paraId="3772CB67" wp14:textId="39DBB354">
      <w:pPr>
        <w:pStyle w:val="Normal"/>
      </w:pPr>
    </w:p>
    <w:p xmlns:wp14="http://schemas.microsoft.com/office/word/2010/wordml" w:rsidP="7CFF08CF" wp14:paraId="73A3B73B" wp14:textId="0904A1CF">
      <w:pPr>
        <w:pStyle w:val="Normal"/>
        <w:jc w:val="center"/>
        <w:rPr>
          <w:rFonts w:ascii="Aptos" w:hAnsi="Aptos" w:eastAsia="Aptos" w:cs="Aptos"/>
          <w:noProof w:val="0"/>
          <w:sz w:val="24"/>
          <w:szCs w:val="24"/>
          <w:lang w:val="en-US"/>
        </w:rPr>
      </w:pPr>
      <w:r w:rsidR="2B6BB249">
        <w:drawing>
          <wp:inline xmlns:wp14="http://schemas.microsoft.com/office/word/2010/wordprocessingDrawing" wp14:editId="155FD7B5" wp14:anchorId="29CE1579">
            <wp:extent cx="4881595" cy="3449973"/>
            <wp:effectExtent l="0" t="0" r="0" b="0"/>
            <wp:docPr id="1992876136" name="" title=""/>
            <wp:cNvGraphicFramePr>
              <a:graphicFrameLocks noChangeAspect="1"/>
            </wp:cNvGraphicFramePr>
            <a:graphic>
              <a:graphicData uri="http://schemas.openxmlformats.org/drawingml/2006/picture">
                <pic:pic>
                  <pic:nvPicPr>
                    <pic:cNvPr id="0" name=""/>
                    <pic:cNvPicPr/>
                  </pic:nvPicPr>
                  <pic:blipFill>
                    <a:blip r:embed="R8cdd6d71a43c42a4">
                      <a:extLst>
                        <a:ext xmlns:a="http://schemas.openxmlformats.org/drawingml/2006/main" uri="{28A0092B-C50C-407E-A947-70E740481C1C}">
                          <a14:useLocalDpi val="0"/>
                        </a:ext>
                      </a:extLst>
                    </a:blip>
                    <a:stretch>
                      <a:fillRect/>
                    </a:stretch>
                  </pic:blipFill>
                  <pic:spPr>
                    <a:xfrm>
                      <a:off x="0" y="0"/>
                      <a:ext cx="4881595" cy="3449973"/>
                    </a:xfrm>
                    <a:prstGeom prst="rect">
                      <a:avLst/>
                    </a:prstGeom>
                  </pic:spPr>
                </pic:pic>
              </a:graphicData>
            </a:graphic>
          </wp:inline>
        </w:drawing>
      </w:r>
    </w:p>
    <w:p xmlns:wp14="http://schemas.microsoft.com/office/word/2010/wordml" w:rsidP="7CFF08CF" wp14:paraId="58397C32" wp14:textId="5BE5D56A">
      <w:pPr>
        <w:pStyle w:val="Normal"/>
        <w:jc w:val="center"/>
        <w:rPr>
          <w:rFonts w:ascii="Aptos" w:hAnsi="Aptos" w:eastAsia="Aptos" w:cs="Aptos"/>
          <w:noProof w:val="0"/>
          <w:sz w:val="24"/>
          <w:szCs w:val="24"/>
          <w:lang w:val="en-US"/>
        </w:rPr>
      </w:pPr>
      <w:r w:rsidRPr="7CFF08CF" w:rsidR="40BD5719">
        <w:rPr>
          <w:rFonts w:ascii="Aptos" w:hAnsi="Aptos" w:eastAsia="Aptos" w:cs="Aptos"/>
          <w:noProof w:val="0"/>
          <w:sz w:val="24"/>
          <w:szCs w:val="24"/>
          <w:lang w:val="en-US"/>
        </w:rPr>
        <w:t>Figure 5</w:t>
      </w:r>
    </w:p>
    <w:p xmlns:wp14="http://schemas.microsoft.com/office/word/2010/wordml" w:rsidP="7CFF08CF" wp14:paraId="4B38B2AC" wp14:textId="176FA37B">
      <w:pPr>
        <w:pStyle w:val="Normal"/>
        <w:jc w:val="center"/>
        <w:rPr>
          <w:rFonts w:ascii="Aptos" w:hAnsi="Aptos" w:eastAsia="Aptos" w:cs="Aptos"/>
          <w:noProof w:val="0"/>
          <w:sz w:val="24"/>
          <w:szCs w:val="24"/>
          <w:lang w:val="en-US"/>
        </w:rPr>
      </w:pPr>
    </w:p>
    <w:p xmlns:wp14="http://schemas.microsoft.com/office/word/2010/wordml" w:rsidP="7CFF08CF" wp14:paraId="670CA62C" wp14:textId="61760ADF">
      <w:pPr>
        <w:pStyle w:val="Normal"/>
        <w:jc w:val="center"/>
        <w:rPr>
          <w:rFonts w:ascii="Aptos" w:hAnsi="Aptos" w:eastAsia="Aptos" w:cs="Aptos"/>
          <w:noProof w:val="0"/>
          <w:sz w:val="24"/>
          <w:szCs w:val="24"/>
          <w:lang w:val="en-US"/>
        </w:rPr>
      </w:pPr>
      <w:r w:rsidR="40BD5719">
        <w:drawing>
          <wp:inline xmlns:wp14="http://schemas.microsoft.com/office/word/2010/wordprocessingDrawing" wp14:editId="569088E2" wp14:anchorId="197ECC6B">
            <wp:extent cx="4858610" cy="3239073"/>
            <wp:effectExtent l="0" t="0" r="0" b="0"/>
            <wp:docPr id="606802995" name="" title=""/>
            <wp:cNvGraphicFramePr>
              <a:graphicFrameLocks noChangeAspect="1"/>
            </wp:cNvGraphicFramePr>
            <a:graphic>
              <a:graphicData uri="http://schemas.openxmlformats.org/drawingml/2006/picture">
                <pic:pic>
                  <pic:nvPicPr>
                    <pic:cNvPr id="0" name=""/>
                    <pic:cNvPicPr/>
                  </pic:nvPicPr>
                  <pic:blipFill>
                    <a:blip r:embed="Ra9a89cc0ef764925">
                      <a:extLst>
                        <a:ext xmlns:a="http://schemas.openxmlformats.org/drawingml/2006/main" uri="{28A0092B-C50C-407E-A947-70E740481C1C}">
                          <a14:useLocalDpi val="0"/>
                        </a:ext>
                      </a:extLst>
                    </a:blip>
                    <a:stretch>
                      <a:fillRect/>
                    </a:stretch>
                  </pic:blipFill>
                  <pic:spPr>
                    <a:xfrm>
                      <a:off x="0" y="0"/>
                      <a:ext cx="4858610" cy="3239073"/>
                    </a:xfrm>
                    <a:prstGeom prst="rect">
                      <a:avLst/>
                    </a:prstGeom>
                  </pic:spPr>
                </pic:pic>
              </a:graphicData>
            </a:graphic>
          </wp:inline>
        </w:drawing>
      </w:r>
    </w:p>
    <w:p xmlns:wp14="http://schemas.microsoft.com/office/word/2010/wordml" w:rsidP="7CFF08CF" wp14:paraId="2C599159" wp14:textId="62EF9CB9">
      <w:pPr>
        <w:pStyle w:val="Normal"/>
        <w:jc w:val="center"/>
        <w:rPr>
          <w:rFonts w:ascii="Aptos" w:hAnsi="Aptos" w:eastAsia="Aptos" w:cs="Aptos"/>
          <w:noProof w:val="0"/>
          <w:sz w:val="24"/>
          <w:szCs w:val="24"/>
          <w:lang w:val="en-US"/>
        </w:rPr>
      </w:pPr>
      <w:r w:rsidR="295649F3">
        <w:rPr/>
        <w:t>Figure 6</w:t>
      </w:r>
    </w:p>
    <w:p xmlns:wp14="http://schemas.microsoft.com/office/word/2010/wordml" w:rsidP="7CFF08CF" wp14:paraId="40EA4B2C" wp14:textId="68F3D5CD">
      <w:pPr>
        <w:pStyle w:val="Normal"/>
        <w:jc w:val="center"/>
        <w:rPr>
          <w:rFonts w:ascii="Aptos" w:hAnsi="Aptos" w:eastAsia="Aptos" w:cs="Aptos"/>
          <w:noProof w:val="0"/>
          <w:sz w:val="24"/>
          <w:szCs w:val="24"/>
          <w:lang w:val="en-US"/>
        </w:rPr>
      </w:pPr>
      <w:r w:rsidR="0287B37C">
        <w:rPr/>
        <w:t xml:space="preserve"> </w:t>
      </w:r>
      <w:r w:rsidR="561491BF">
        <w:drawing>
          <wp:inline xmlns:wp14="http://schemas.microsoft.com/office/word/2010/wordprocessingDrawing" wp14:editId="013B89CA" wp14:anchorId="3D5899DD">
            <wp:extent cx="4596050" cy="3122956"/>
            <wp:effectExtent l="0" t="0" r="0" b="0"/>
            <wp:docPr id="1553955209" name="" title=""/>
            <wp:cNvGraphicFramePr>
              <a:graphicFrameLocks noChangeAspect="1"/>
            </wp:cNvGraphicFramePr>
            <a:graphic>
              <a:graphicData uri="http://schemas.openxmlformats.org/drawingml/2006/picture">
                <pic:pic>
                  <pic:nvPicPr>
                    <pic:cNvPr id="0" name=""/>
                    <pic:cNvPicPr/>
                  </pic:nvPicPr>
                  <pic:blipFill>
                    <a:blip r:embed="R6a334f383b0e4d3d">
                      <a:extLst>
                        <a:ext xmlns:a="http://schemas.openxmlformats.org/drawingml/2006/main" uri="{28A0092B-C50C-407E-A947-70E740481C1C}">
                          <a14:useLocalDpi val="0"/>
                        </a:ext>
                      </a:extLst>
                    </a:blip>
                    <a:stretch>
                      <a:fillRect/>
                    </a:stretch>
                  </pic:blipFill>
                  <pic:spPr>
                    <a:xfrm>
                      <a:off x="0" y="0"/>
                      <a:ext cx="4596050" cy="3122956"/>
                    </a:xfrm>
                    <a:prstGeom prst="rect">
                      <a:avLst/>
                    </a:prstGeom>
                  </pic:spPr>
                </pic:pic>
              </a:graphicData>
            </a:graphic>
          </wp:inline>
        </w:drawing>
      </w:r>
    </w:p>
    <w:p xmlns:wp14="http://schemas.microsoft.com/office/word/2010/wordml" w:rsidP="7CFF08CF" wp14:paraId="706B9BE5" wp14:textId="40538667">
      <w:pPr>
        <w:pStyle w:val="Normal"/>
        <w:jc w:val="center"/>
        <w:rPr>
          <w:rFonts w:ascii="Aptos" w:hAnsi="Aptos" w:eastAsia="Aptos" w:cs="Aptos"/>
          <w:noProof w:val="0"/>
          <w:sz w:val="24"/>
          <w:szCs w:val="24"/>
          <w:lang w:val="en-US"/>
        </w:rPr>
      </w:pPr>
      <w:r w:rsidRPr="7CFF08CF" w:rsidR="43EA6B35">
        <w:rPr>
          <w:rFonts w:ascii="Aptos" w:hAnsi="Aptos" w:eastAsia="Aptos" w:cs="Aptos"/>
          <w:noProof w:val="0"/>
          <w:sz w:val="24"/>
          <w:szCs w:val="24"/>
          <w:lang w:val="en-US"/>
        </w:rPr>
        <w:t>Figure 7</w:t>
      </w:r>
    </w:p>
    <w:p xmlns:wp14="http://schemas.microsoft.com/office/word/2010/wordml" w:rsidP="7CFF08CF" wp14:paraId="3C9DF023" wp14:textId="40FAC220">
      <w:pPr>
        <w:pStyle w:val="Normal"/>
        <w:jc w:val="center"/>
      </w:pPr>
    </w:p>
    <w:p xmlns:wp14="http://schemas.microsoft.com/office/word/2010/wordml" w:rsidP="7CFF08CF" wp14:paraId="12BF81C3" wp14:textId="037B080D">
      <w:pPr>
        <w:pStyle w:val="Normal"/>
        <w:jc w:val="center"/>
        <w:rPr>
          <w:rFonts w:ascii="Aptos" w:hAnsi="Aptos" w:eastAsia="Aptos" w:cs="Aptos"/>
          <w:noProof w:val="0"/>
          <w:sz w:val="24"/>
          <w:szCs w:val="24"/>
          <w:lang w:val="en-US"/>
        </w:rPr>
      </w:pPr>
      <w:r w:rsidR="4750C7EE">
        <w:drawing>
          <wp:inline xmlns:wp14="http://schemas.microsoft.com/office/word/2010/wordprocessingDrawing" wp14:editId="13DF1F6C" wp14:anchorId="2BBAFF6F">
            <wp:extent cx="4576662" cy="3073112"/>
            <wp:effectExtent l="0" t="0" r="0" b="0"/>
            <wp:docPr id="387798858" name="" title=""/>
            <wp:cNvGraphicFramePr>
              <a:graphicFrameLocks noChangeAspect="1"/>
            </wp:cNvGraphicFramePr>
            <a:graphic>
              <a:graphicData uri="http://schemas.openxmlformats.org/drawingml/2006/picture">
                <pic:pic>
                  <pic:nvPicPr>
                    <pic:cNvPr id="0" name=""/>
                    <pic:cNvPicPr/>
                  </pic:nvPicPr>
                  <pic:blipFill>
                    <a:blip r:embed="Rc1b0a9311be0427f">
                      <a:extLst>
                        <a:ext xmlns:a="http://schemas.openxmlformats.org/drawingml/2006/main" uri="{28A0092B-C50C-407E-A947-70E740481C1C}">
                          <a14:useLocalDpi val="0"/>
                        </a:ext>
                      </a:extLst>
                    </a:blip>
                    <a:stretch>
                      <a:fillRect/>
                    </a:stretch>
                  </pic:blipFill>
                  <pic:spPr>
                    <a:xfrm>
                      <a:off x="0" y="0"/>
                      <a:ext cx="4576662" cy="3073112"/>
                    </a:xfrm>
                    <a:prstGeom prst="rect">
                      <a:avLst/>
                    </a:prstGeom>
                  </pic:spPr>
                </pic:pic>
              </a:graphicData>
            </a:graphic>
          </wp:inline>
        </w:drawing>
      </w:r>
    </w:p>
    <w:p xmlns:wp14="http://schemas.microsoft.com/office/word/2010/wordml" w:rsidP="7CFF08CF" wp14:paraId="664F8326" wp14:textId="4D682D53">
      <w:pPr>
        <w:pStyle w:val="Normal"/>
        <w:jc w:val="center"/>
        <w:rPr>
          <w:rFonts w:ascii="Aptos" w:hAnsi="Aptos" w:eastAsia="Aptos" w:cs="Aptos"/>
          <w:noProof w:val="0"/>
          <w:sz w:val="24"/>
          <w:szCs w:val="24"/>
          <w:lang w:val="en-US"/>
        </w:rPr>
      </w:pPr>
      <w:r w:rsidRPr="7CFF08CF" w:rsidR="1BD553CD">
        <w:rPr>
          <w:rFonts w:ascii="Aptos" w:hAnsi="Aptos" w:eastAsia="Aptos" w:cs="Aptos"/>
          <w:noProof w:val="0"/>
          <w:sz w:val="24"/>
          <w:szCs w:val="24"/>
          <w:lang w:val="en-US"/>
        </w:rPr>
        <w:t>Figure 8</w:t>
      </w:r>
    </w:p>
    <w:p xmlns:wp14="http://schemas.microsoft.com/office/word/2010/wordml" w:rsidP="7CFF08CF" wp14:paraId="31FFE87D" wp14:textId="34C458DD">
      <w:pPr>
        <w:pStyle w:val="Normal"/>
        <w:jc w:val="center"/>
        <w:rPr>
          <w:rFonts w:ascii="Aptos" w:hAnsi="Aptos" w:eastAsia="Aptos" w:cs="Aptos"/>
          <w:noProof w:val="0"/>
          <w:sz w:val="24"/>
          <w:szCs w:val="24"/>
          <w:lang w:val="en-US"/>
        </w:rPr>
      </w:pPr>
      <w:r w:rsidR="1AA39B8F">
        <w:drawing>
          <wp:inline xmlns:wp14="http://schemas.microsoft.com/office/word/2010/wordprocessingDrawing" wp14:editId="43DED84A" wp14:anchorId="70118E4B">
            <wp:extent cx="2703946" cy="4055918"/>
            <wp:effectExtent l="0" t="0" r="0" b="0"/>
            <wp:docPr id="1821655777" name="" title=""/>
            <wp:cNvGraphicFramePr>
              <a:graphicFrameLocks noChangeAspect="1"/>
            </wp:cNvGraphicFramePr>
            <a:graphic>
              <a:graphicData uri="http://schemas.openxmlformats.org/drawingml/2006/picture">
                <pic:pic>
                  <pic:nvPicPr>
                    <pic:cNvPr id="0" name=""/>
                    <pic:cNvPicPr/>
                  </pic:nvPicPr>
                  <pic:blipFill>
                    <a:blip r:embed="R82760f24824b4bab">
                      <a:extLst>
                        <a:ext xmlns:a="http://schemas.openxmlformats.org/drawingml/2006/main" uri="{28A0092B-C50C-407E-A947-70E740481C1C}">
                          <a14:useLocalDpi val="0"/>
                        </a:ext>
                      </a:extLst>
                    </a:blip>
                    <a:stretch>
                      <a:fillRect/>
                    </a:stretch>
                  </pic:blipFill>
                  <pic:spPr>
                    <a:xfrm>
                      <a:off x="0" y="0"/>
                      <a:ext cx="2703946" cy="4055918"/>
                    </a:xfrm>
                    <a:prstGeom prst="rect">
                      <a:avLst/>
                    </a:prstGeom>
                  </pic:spPr>
                </pic:pic>
              </a:graphicData>
            </a:graphic>
          </wp:inline>
        </w:drawing>
      </w:r>
    </w:p>
    <w:p xmlns:wp14="http://schemas.microsoft.com/office/word/2010/wordml" w:rsidP="7CFF08CF" wp14:paraId="6D0E4DEE" wp14:textId="07553ADC">
      <w:pPr>
        <w:pStyle w:val="Normal"/>
        <w:jc w:val="center"/>
        <w:rPr>
          <w:rFonts w:ascii="Aptos" w:hAnsi="Aptos" w:eastAsia="Aptos" w:cs="Aptos"/>
          <w:noProof w:val="0"/>
          <w:sz w:val="24"/>
          <w:szCs w:val="24"/>
          <w:lang w:val="en-US"/>
        </w:rPr>
      </w:pPr>
      <w:r w:rsidRPr="7CFF08CF" w:rsidR="3A87F5EA">
        <w:rPr>
          <w:rFonts w:ascii="Aptos" w:hAnsi="Aptos" w:eastAsia="Aptos" w:cs="Aptos"/>
          <w:noProof w:val="0"/>
          <w:sz w:val="24"/>
          <w:szCs w:val="24"/>
          <w:lang w:val="en-US"/>
        </w:rPr>
        <w:t xml:space="preserve">Figure </w:t>
      </w:r>
      <w:r w:rsidRPr="7CFF08CF" w:rsidR="17A68B2A">
        <w:rPr>
          <w:rFonts w:ascii="Aptos" w:hAnsi="Aptos" w:eastAsia="Aptos" w:cs="Aptos"/>
          <w:noProof w:val="0"/>
          <w:sz w:val="24"/>
          <w:szCs w:val="24"/>
          <w:lang w:val="en-US"/>
        </w:rPr>
        <w:t>9</w:t>
      </w:r>
    </w:p>
    <w:p xmlns:wp14="http://schemas.microsoft.com/office/word/2010/wordml" w:rsidP="7CFF08CF" wp14:paraId="04BB6B5D" wp14:textId="145D7904">
      <w:pPr>
        <w:pStyle w:val="Normal"/>
        <w:jc w:val="center"/>
        <w:rPr>
          <w:rFonts w:ascii="Aptos" w:hAnsi="Aptos" w:eastAsia="Aptos" w:cs="Aptos"/>
          <w:noProof w:val="0"/>
          <w:sz w:val="24"/>
          <w:szCs w:val="24"/>
          <w:lang w:val="en-US"/>
        </w:rPr>
      </w:pPr>
      <w:r w:rsidR="1AA39B8F">
        <w:drawing>
          <wp:inline xmlns:wp14="http://schemas.microsoft.com/office/word/2010/wordprocessingDrawing" wp14:editId="27652758" wp14:anchorId="15072CD8">
            <wp:extent cx="4177146" cy="2952117"/>
            <wp:effectExtent l="0" t="0" r="0" b="0"/>
            <wp:docPr id="1874937062" name="" title=""/>
            <wp:cNvGraphicFramePr>
              <a:graphicFrameLocks noChangeAspect="1"/>
            </wp:cNvGraphicFramePr>
            <a:graphic>
              <a:graphicData uri="http://schemas.openxmlformats.org/drawingml/2006/picture">
                <pic:pic>
                  <pic:nvPicPr>
                    <pic:cNvPr id="0" name=""/>
                    <pic:cNvPicPr/>
                  </pic:nvPicPr>
                  <pic:blipFill>
                    <a:blip r:embed="Rd282dedc8af7471f">
                      <a:extLst>
                        <a:ext xmlns:a="http://schemas.openxmlformats.org/drawingml/2006/main" uri="{28A0092B-C50C-407E-A947-70E740481C1C}">
                          <a14:useLocalDpi val="0"/>
                        </a:ext>
                      </a:extLst>
                    </a:blip>
                    <a:stretch>
                      <a:fillRect/>
                    </a:stretch>
                  </pic:blipFill>
                  <pic:spPr>
                    <a:xfrm>
                      <a:off x="0" y="0"/>
                      <a:ext cx="4177146" cy="2952117"/>
                    </a:xfrm>
                    <a:prstGeom prst="rect">
                      <a:avLst/>
                    </a:prstGeom>
                  </pic:spPr>
                </pic:pic>
              </a:graphicData>
            </a:graphic>
          </wp:inline>
        </w:drawing>
      </w:r>
    </w:p>
    <w:p xmlns:wp14="http://schemas.microsoft.com/office/word/2010/wordml" w:rsidP="7CFF08CF" wp14:paraId="057A3EF2" wp14:textId="6BF9707B">
      <w:pPr>
        <w:pStyle w:val="Normal"/>
        <w:jc w:val="center"/>
        <w:rPr>
          <w:rFonts w:ascii="Aptos" w:hAnsi="Aptos" w:eastAsia="Aptos" w:cs="Aptos"/>
          <w:noProof w:val="0"/>
          <w:sz w:val="24"/>
          <w:szCs w:val="24"/>
          <w:lang w:val="en-US"/>
        </w:rPr>
      </w:pPr>
      <w:r w:rsidRPr="7CFF08CF" w:rsidR="7BC98240">
        <w:rPr>
          <w:rFonts w:ascii="Aptos" w:hAnsi="Aptos" w:eastAsia="Aptos" w:cs="Aptos"/>
          <w:noProof w:val="0"/>
          <w:sz w:val="24"/>
          <w:szCs w:val="24"/>
          <w:lang w:val="en-US"/>
        </w:rPr>
        <w:t>Figure 1</w:t>
      </w:r>
      <w:r w:rsidRPr="7CFF08CF" w:rsidR="2C20AC77">
        <w:rPr>
          <w:rFonts w:ascii="Aptos" w:hAnsi="Aptos" w:eastAsia="Aptos" w:cs="Aptos"/>
          <w:noProof w:val="0"/>
          <w:sz w:val="24"/>
          <w:szCs w:val="24"/>
          <w:lang w:val="en-US"/>
        </w:rPr>
        <w:t>0</w:t>
      </w:r>
    </w:p>
    <w:p xmlns:wp14="http://schemas.microsoft.com/office/word/2010/wordml" w:rsidP="7CFF08CF" wp14:paraId="35DBEE57" wp14:textId="61B482E2">
      <w:pPr>
        <w:pStyle w:val="Normal"/>
        <w:jc w:val="center"/>
        <w:rPr>
          <w:rFonts w:ascii="Aptos" w:hAnsi="Aptos" w:eastAsia="Aptos" w:cs="Aptos"/>
          <w:noProof w:val="0"/>
          <w:sz w:val="24"/>
          <w:szCs w:val="24"/>
          <w:lang w:val="en-US"/>
        </w:rPr>
      </w:pPr>
    </w:p>
    <w:p xmlns:wp14="http://schemas.microsoft.com/office/word/2010/wordml" w:rsidP="7CFF08CF" wp14:paraId="42A1D45E" wp14:textId="16DDDDA7">
      <w:pPr>
        <w:pStyle w:val="Normal"/>
        <w:jc w:val="center"/>
        <w:rPr>
          <w:rFonts w:ascii="Aptos" w:hAnsi="Aptos" w:eastAsia="Aptos" w:cs="Aptos"/>
          <w:noProof w:val="0"/>
          <w:sz w:val="24"/>
          <w:szCs w:val="24"/>
          <w:lang w:val="en-US"/>
        </w:rPr>
      </w:pPr>
      <w:r w:rsidR="1AA39B8F">
        <w:drawing>
          <wp:inline xmlns:wp14="http://schemas.microsoft.com/office/word/2010/wordprocessingDrawing" wp14:editId="19C2571D" wp14:anchorId="4BDD0E40">
            <wp:extent cx="4168486" cy="2778991"/>
            <wp:effectExtent l="0" t="0" r="0" b="0"/>
            <wp:docPr id="791246661" name="" title=""/>
            <wp:cNvGraphicFramePr>
              <a:graphicFrameLocks noChangeAspect="1"/>
            </wp:cNvGraphicFramePr>
            <a:graphic>
              <a:graphicData uri="http://schemas.openxmlformats.org/drawingml/2006/picture">
                <pic:pic>
                  <pic:nvPicPr>
                    <pic:cNvPr id="0" name=""/>
                    <pic:cNvPicPr/>
                  </pic:nvPicPr>
                  <pic:blipFill>
                    <a:blip r:embed="R7d4bae9a72054902">
                      <a:extLst>
                        <a:ext xmlns:a="http://schemas.openxmlformats.org/drawingml/2006/main" uri="{28A0092B-C50C-407E-A947-70E740481C1C}">
                          <a14:useLocalDpi val="0"/>
                        </a:ext>
                      </a:extLst>
                    </a:blip>
                    <a:stretch>
                      <a:fillRect/>
                    </a:stretch>
                  </pic:blipFill>
                  <pic:spPr>
                    <a:xfrm>
                      <a:off x="0" y="0"/>
                      <a:ext cx="4168486" cy="2778991"/>
                    </a:xfrm>
                    <a:prstGeom prst="rect">
                      <a:avLst/>
                    </a:prstGeom>
                  </pic:spPr>
                </pic:pic>
              </a:graphicData>
            </a:graphic>
          </wp:inline>
        </w:drawing>
      </w:r>
    </w:p>
    <w:p xmlns:wp14="http://schemas.microsoft.com/office/word/2010/wordml" w:rsidP="7CFF08CF" wp14:paraId="16675E78" wp14:textId="3A401C1F">
      <w:pPr>
        <w:pStyle w:val="Normal"/>
        <w:jc w:val="center"/>
        <w:rPr>
          <w:rFonts w:ascii="Aptos" w:hAnsi="Aptos" w:eastAsia="Aptos" w:cs="Aptos"/>
          <w:noProof w:val="0"/>
          <w:sz w:val="24"/>
          <w:szCs w:val="24"/>
          <w:lang w:val="en-US"/>
        </w:rPr>
      </w:pPr>
      <w:r w:rsidRPr="7CFF08CF" w:rsidR="76E1B133">
        <w:rPr>
          <w:rFonts w:ascii="Aptos" w:hAnsi="Aptos" w:eastAsia="Aptos" w:cs="Aptos"/>
          <w:noProof w:val="0"/>
          <w:sz w:val="24"/>
          <w:szCs w:val="24"/>
          <w:lang w:val="en-US"/>
        </w:rPr>
        <w:t>Figure 1</w:t>
      </w:r>
      <w:r w:rsidRPr="7CFF08CF" w:rsidR="3EC3A52B">
        <w:rPr>
          <w:rFonts w:ascii="Aptos" w:hAnsi="Aptos" w:eastAsia="Aptos" w:cs="Aptos"/>
          <w:noProof w:val="0"/>
          <w:sz w:val="24"/>
          <w:szCs w:val="24"/>
          <w:lang w:val="en-US"/>
        </w:rPr>
        <w:t>1</w:t>
      </w:r>
    </w:p>
    <w:p xmlns:wp14="http://schemas.microsoft.com/office/word/2010/wordml" w:rsidP="7CFF08CF" wp14:paraId="2C078E63" wp14:textId="4E7F4E68">
      <w:pPr>
        <w:pStyle w:val="Normal"/>
        <w:jc w:val="center"/>
        <w:rPr>
          <w:rFonts w:ascii="Aptos" w:hAnsi="Aptos" w:eastAsia="Aptos" w:cs="Aptos"/>
          <w:noProof w:val="0"/>
          <w:sz w:val="24"/>
          <w:szCs w:val="24"/>
          <w:lang w:val="en-US"/>
        </w:rPr>
      </w:pPr>
      <w:r w:rsidR="7283F556">
        <w:drawing>
          <wp:inline xmlns:wp14="http://schemas.microsoft.com/office/word/2010/wordprocessingDrawing" wp14:editId="74E5E16E" wp14:anchorId="08725AD2">
            <wp:extent cx="2900218" cy="4350328"/>
            <wp:effectExtent l="0" t="0" r="0" b="0"/>
            <wp:docPr id="578080363" name="" title=""/>
            <wp:cNvGraphicFramePr>
              <a:graphicFrameLocks noChangeAspect="1"/>
            </wp:cNvGraphicFramePr>
            <a:graphic>
              <a:graphicData uri="http://schemas.openxmlformats.org/drawingml/2006/picture">
                <pic:pic>
                  <pic:nvPicPr>
                    <pic:cNvPr id="0" name=""/>
                    <pic:cNvPicPr/>
                  </pic:nvPicPr>
                  <pic:blipFill>
                    <a:blip r:embed="R9a315c35412e4aa1">
                      <a:extLst>
                        <a:ext xmlns:a="http://schemas.openxmlformats.org/drawingml/2006/main" uri="{28A0092B-C50C-407E-A947-70E740481C1C}">
                          <a14:useLocalDpi val="0"/>
                        </a:ext>
                      </a:extLst>
                    </a:blip>
                    <a:stretch>
                      <a:fillRect/>
                    </a:stretch>
                  </pic:blipFill>
                  <pic:spPr>
                    <a:xfrm>
                      <a:off x="0" y="0"/>
                      <a:ext cx="2900218" cy="4350328"/>
                    </a:xfrm>
                    <a:prstGeom prst="rect">
                      <a:avLst/>
                    </a:prstGeom>
                  </pic:spPr>
                </pic:pic>
              </a:graphicData>
            </a:graphic>
          </wp:inline>
        </w:drawing>
      </w:r>
    </w:p>
    <w:p w:rsidR="618CD109" w:rsidP="7CFF08CF" w:rsidRDefault="618CD109" w14:paraId="7AC2B19B" w14:textId="2FD2CE84">
      <w:pPr>
        <w:pStyle w:val="Normal"/>
        <w:jc w:val="center"/>
        <w:rPr>
          <w:rFonts w:ascii="Aptos" w:hAnsi="Aptos" w:eastAsia="Aptos" w:cs="Aptos"/>
          <w:noProof w:val="0"/>
          <w:sz w:val="24"/>
          <w:szCs w:val="24"/>
          <w:lang w:val="en-US"/>
        </w:rPr>
      </w:pPr>
      <w:r w:rsidRPr="7CFF08CF" w:rsidR="618CD109">
        <w:rPr>
          <w:rFonts w:ascii="Aptos" w:hAnsi="Aptos" w:eastAsia="Aptos" w:cs="Aptos"/>
          <w:noProof w:val="0"/>
          <w:sz w:val="24"/>
          <w:szCs w:val="24"/>
          <w:lang w:val="en-US"/>
        </w:rPr>
        <w:t>Figure 1</w:t>
      </w:r>
      <w:r w:rsidRPr="7CFF08CF" w:rsidR="7D936759">
        <w:rPr>
          <w:rFonts w:ascii="Aptos" w:hAnsi="Aptos" w:eastAsia="Aptos" w:cs="Aptos"/>
          <w:noProof w:val="0"/>
          <w:sz w:val="24"/>
          <w:szCs w:val="24"/>
          <w:lang w:val="en-US"/>
        </w:rPr>
        <w:t>2</w:t>
      </w:r>
    </w:p>
    <w:p w:rsidR="7283F556" w:rsidP="7CFF08CF" w:rsidRDefault="7283F556" w14:paraId="0F7A4E54" w14:textId="0DADDC31">
      <w:pPr>
        <w:pStyle w:val="Normal"/>
        <w:jc w:val="center"/>
      </w:pPr>
      <w:r w:rsidR="7283F556">
        <w:drawing>
          <wp:inline wp14:editId="67801CF7" wp14:anchorId="2D03F9E3">
            <wp:extent cx="4532168" cy="3021446"/>
            <wp:effectExtent l="0" t="0" r="0" b="0"/>
            <wp:docPr id="1469504445" name="" title=""/>
            <wp:cNvGraphicFramePr>
              <a:graphicFrameLocks noChangeAspect="1"/>
            </wp:cNvGraphicFramePr>
            <a:graphic>
              <a:graphicData uri="http://schemas.openxmlformats.org/drawingml/2006/picture">
                <pic:pic>
                  <pic:nvPicPr>
                    <pic:cNvPr id="0" name=""/>
                    <pic:cNvPicPr/>
                  </pic:nvPicPr>
                  <pic:blipFill>
                    <a:blip r:embed="Ra98e2a8e77704aff">
                      <a:extLst>
                        <a:ext xmlns:a="http://schemas.openxmlformats.org/drawingml/2006/main" uri="{28A0092B-C50C-407E-A947-70E740481C1C}">
                          <a14:useLocalDpi val="0"/>
                        </a:ext>
                      </a:extLst>
                    </a:blip>
                    <a:stretch>
                      <a:fillRect/>
                    </a:stretch>
                  </pic:blipFill>
                  <pic:spPr>
                    <a:xfrm>
                      <a:off x="0" y="0"/>
                      <a:ext cx="4532168" cy="3021446"/>
                    </a:xfrm>
                    <a:prstGeom prst="rect">
                      <a:avLst/>
                    </a:prstGeom>
                  </pic:spPr>
                </pic:pic>
              </a:graphicData>
            </a:graphic>
          </wp:inline>
        </w:drawing>
      </w:r>
    </w:p>
    <w:p w:rsidR="7B5021B0" w:rsidP="7CFF08CF" w:rsidRDefault="7B5021B0" w14:paraId="0DBD69F6" w14:textId="178FCAAB">
      <w:pPr>
        <w:pStyle w:val="Normal"/>
        <w:jc w:val="center"/>
      </w:pPr>
      <w:r w:rsidR="7B5021B0">
        <w:rPr/>
        <w:t>Figure 13</w:t>
      </w:r>
    </w:p>
    <w:p w:rsidR="7CFF08CF" w:rsidP="7CFF08CF" w:rsidRDefault="7CFF08CF" w14:paraId="324B0EFD" w14:textId="220F3CAC">
      <w:pPr>
        <w:pStyle w:val="Normal"/>
        <w:jc w:val="center"/>
      </w:pPr>
    </w:p>
    <w:p w:rsidR="7283F556" w:rsidP="7CFF08CF" w:rsidRDefault="7283F556" w14:paraId="012906C8" w14:textId="7D0BE2A1">
      <w:pPr>
        <w:pStyle w:val="Normal"/>
        <w:jc w:val="center"/>
      </w:pPr>
      <w:r w:rsidR="7283F556">
        <w:drawing>
          <wp:inline wp14:editId="688199AD" wp14:anchorId="05468B73">
            <wp:extent cx="4917498" cy="3278332"/>
            <wp:effectExtent l="0" t="0" r="0" b="0"/>
            <wp:docPr id="1578652264" name="" title=""/>
            <wp:cNvGraphicFramePr>
              <a:graphicFrameLocks noChangeAspect="1"/>
            </wp:cNvGraphicFramePr>
            <a:graphic>
              <a:graphicData uri="http://schemas.openxmlformats.org/drawingml/2006/picture">
                <pic:pic>
                  <pic:nvPicPr>
                    <pic:cNvPr id="0" name=""/>
                    <pic:cNvPicPr/>
                  </pic:nvPicPr>
                  <pic:blipFill>
                    <a:blip r:embed="R88304fa17f7f479f">
                      <a:extLst>
                        <a:ext xmlns:a="http://schemas.openxmlformats.org/drawingml/2006/main" uri="{28A0092B-C50C-407E-A947-70E740481C1C}">
                          <a14:useLocalDpi val="0"/>
                        </a:ext>
                      </a:extLst>
                    </a:blip>
                    <a:stretch>
                      <a:fillRect/>
                    </a:stretch>
                  </pic:blipFill>
                  <pic:spPr>
                    <a:xfrm>
                      <a:off x="0" y="0"/>
                      <a:ext cx="4917498" cy="3278332"/>
                    </a:xfrm>
                    <a:prstGeom prst="rect">
                      <a:avLst/>
                    </a:prstGeom>
                  </pic:spPr>
                </pic:pic>
              </a:graphicData>
            </a:graphic>
          </wp:inline>
        </w:drawing>
      </w:r>
    </w:p>
    <w:p w:rsidR="5DDE8B04" w:rsidP="7CFF08CF" w:rsidRDefault="5DDE8B04" w14:paraId="56B3CACC" w14:textId="3C86C73A">
      <w:pPr>
        <w:pStyle w:val="Normal"/>
        <w:jc w:val="center"/>
      </w:pPr>
      <w:r w:rsidR="5DDE8B04">
        <w:rPr/>
        <w:t>Figure 14</w:t>
      </w:r>
    </w:p>
    <w:p w:rsidR="03BE7420" w:rsidP="7CFF08CF" w:rsidRDefault="03BE7420" w14:paraId="18DE1073" w14:textId="6F985E73">
      <w:pPr>
        <w:pStyle w:val="Normal"/>
        <w:jc w:val="center"/>
      </w:pPr>
      <w:r w:rsidR="03BE7420">
        <w:drawing>
          <wp:inline wp14:editId="4CD47402" wp14:anchorId="10FA3E11">
            <wp:extent cx="5441372" cy="3627582"/>
            <wp:effectExtent l="0" t="0" r="0" b="0"/>
            <wp:docPr id="183091869" name="" title=""/>
            <wp:cNvGraphicFramePr>
              <a:graphicFrameLocks noChangeAspect="1"/>
            </wp:cNvGraphicFramePr>
            <a:graphic>
              <a:graphicData uri="http://schemas.openxmlformats.org/drawingml/2006/picture">
                <pic:pic>
                  <pic:nvPicPr>
                    <pic:cNvPr id="0" name=""/>
                    <pic:cNvPicPr/>
                  </pic:nvPicPr>
                  <pic:blipFill>
                    <a:blip r:embed="R4a36ac77b7be41b9">
                      <a:extLst>
                        <a:ext xmlns:a="http://schemas.openxmlformats.org/drawingml/2006/main" uri="{28A0092B-C50C-407E-A947-70E740481C1C}">
                          <a14:useLocalDpi val="0"/>
                        </a:ext>
                      </a:extLst>
                    </a:blip>
                    <a:stretch>
                      <a:fillRect/>
                    </a:stretch>
                  </pic:blipFill>
                  <pic:spPr>
                    <a:xfrm>
                      <a:off x="0" y="0"/>
                      <a:ext cx="5441372" cy="3627582"/>
                    </a:xfrm>
                    <a:prstGeom prst="rect">
                      <a:avLst/>
                    </a:prstGeom>
                  </pic:spPr>
                </pic:pic>
              </a:graphicData>
            </a:graphic>
          </wp:inline>
        </w:drawing>
      </w:r>
    </w:p>
    <w:p w:rsidR="310010B1" w:rsidP="7CFF08CF" w:rsidRDefault="310010B1" w14:paraId="42A416E8" w14:textId="1C7D9739">
      <w:pPr>
        <w:pStyle w:val="Normal"/>
        <w:jc w:val="center"/>
      </w:pPr>
      <w:r w:rsidR="310010B1">
        <w:rPr/>
        <w:t>Figure 15</w:t>
      </w:r>
    </w:p>
    <w:p w:rsidR="7CFF08CF" w:rsidP="7CFF08CF" w:rsidRDefault="7CFF08CF" w14:paraId="541A2785" w14:textId="5A74BCC5">
      <w:pPr>
        <w:pStyle w:val="Normal"/>
        <w:jc w:val="center"/>
      </w:pPr>
    </w:p>
    <w:p w:rsidR="03BE7420" w:rsidP="7CFF08CF" w:rsidRDefault="03BE7420" w14:paraId="2873ED8E" w14:textId="4E36383E">
      <w:pPr>
        <w:pStyle w:val="Normal"/>
        <w:jc w:val="center"/>
      </w:pPr>
      <w:r w:rsidR="03BE7420">
        <w:drawing>
          <wp:inline wp14:editId="7A7AD8DC" wp14:anchorId="423C5D9A">
            <wp:extent cx="4476726" cy="2991658"/>
            <wp:effectExtent l="0" t="0" r="0" b="0"/>
            <wp:docPr id="1778492127" name="" title=""/>
            <wp:cNvGraphicFramePr>
              <a:graphicFrameLocks noChangeAspect="1"/>
            </wp:cNvGraphicFramePr>
            <a:graphic>
              <a:graphicData uri="http://schemas.openxmlformats.org/drawingml/2006/picture">
                <pic:pic>
                  <pic:nvPicPr>
                    <pic:cNvPr id="0" name=""/>
                    <pic:cNvPicPr/>
                  </pic:nvPicPr>
                  <pic:blipFill>
                    <a:blip r:embed="Reaa47407d1864e22">
                      <a:extLst>
                        <a:ext xmlns:a="http://schemas.openxmlformats.org/drawingml/2006/main" uri="{28A0092B-C50C-407E-A947-70E740481C1C}">
                          <a14:useLocalDpi val="0"/>
                        </a:ext>
                      </a:extLst>
                    </a:blip>
                    <a:stretch>
                      <a:fillRect/>
                    </a:stretch>
                  </pic:blipFill>
                  <pic:spPr>
                    <a:xfrm>
                      <a:off x="0" y="0"/>
                      <a:ext cx="4476726" cy="2991658"/>
                    </a:xfrm>
                    <a:prstGeom prst="rect">
                      <a:avLst/>
                    </a:prstGeom>
                  </pic:spPr>
                </pic:pic>
              </a:graphicData>
            </a:graphic>
          </wp:inline>
        </w:drawing>
      </w:r>
    </w:p>
    <w:p w:rsidR="5D3809AC" w:rsidP="7CFF08CF" w:rsidRDefault="5D3809AC" w14:paraId="56D49554" w14:textId="41EC3D3F">
      <w:pPr>
        <w:pStyle w:val="Normal"/>
        <w:jc w:val="center"/>
      </w:pPr>
      <w:r w:rsidR="5D3809AC">
        <w:rPr/>
        <w:t>Figure 16</w:t>
      </w:r>
    </w:p>
    <w:p w:rsidR="7CFF08CF" w:rsidP="7CFF08CF" w:rsidRDefault="7CFF08CF" w14:paraId="08140730" w14:textId="1516C836">
      <w:pPr>
        <w:pStyle w:val="Normal"/>
      </w:pPr>
    </w:p>
    <w:p w:rsidR="7492D1A2" w:rsidP="7CFF08CF" w:rsidRDefault="7492D1A2" w14:paraId="2CE8C255" w14:textId="2F73427F">
      <w:pPr>
        <w:pStyle w:val="Normal"/>
        <w:jc w:val="center"/>
      </w:pPr>
      <w:r w:rsidR="7492D1A2">
        <w:drawing>
          <wp:inline wp14:editId="16BB90C2" wp14:anchorId="64234337">
            <wp:extent cx="4064578" cy="2709718"/>
            <wp:effectExtent l="0" t="0" r="0" b="0"/>
            <wp:docPr id="587816071" name="" title=""/>
            <wp:cNvGraphicFramePr>
              <a:graphicFrameLocks noChangeAspect="1"/>
            </wp:cNvGraphicFramePr>
            <a:graphic>
              <a:graphicData uri="http://schemas.openxmlformats.org/drawingml/2006/picture">
                <pic:pic>
                  <pic:nvPicPr>
                    <pic:cNvPr id="0" name=""/>
                    <pic:cNvPicPr/>
                  </pic:nvPicPr>
                  <pic:blipFill>
                    <a:blip r:embed="Raf315fc013384ba9">
                      <a:extLst>
                        <a:ext xmlns:a="http://schemas.openxmlformats.org/drawingml/2006/main" uri="{28A0092B-C50C-407E-A947-70E740481C1C}">
                          <a14:useLocalDpi val="0"/>
                        </a:ext>
                      </a:extLst>
                    </a:blip>
                    <a:stretch>
                      <a:fillRect/>
                    </a:stretch>
                  </pic:blipFill>
                  <pic:spPr>
                    <a:xfrm>
                      <a:off x="0" y="0"/>
                      <a:ext cx="4064578" cy="2709718"/>
                    </a:xfrm>
                    <a:prstGeom prst="rect">
                      <a:avLst/>
                    </a:prstGeom>
                  </pic:spPr>
                </pic:pic>
              </a:graphicData>
            </a:graphic>
          </wp:inline>
        </w:drawing>
      </w:r>
    </w:p>
    <w:p w:rsidR="0C71DF42" w:rsidP="7CFF08CF" w:rsidRDefault="0C71DF42" w14:paraId="54CC7AC5" w14:textId="4D62F972">
      <w:pPr>
        <w:pStyle w:val="Normal"/>
        <w:jc w:val="center"/>
      </w:pPr>
      <w:r w:rsidR="0C71DF42">
        <w:rPr/>
        <w:t>Figure 17</w:t>
      </w:r>
    </w:p>
    <w:p w:rsidR="7CFF08CF" w:rsidP="7CFF08CF" w:rsidRDefault="7CFF08CF" w14:paraId="68B8ED58" w14:textId="49792317">
      <w:pPr>
        <w:pStyle w:val="Normal"/>
        <w:jc w:val="center"/>
      </w:pPr>
    </w:p>
    <w:p w:rsidR="55F96A94" w:rsidP="7CFF08CF" w:rsidRDefault="55F96A94" w14:paraId="1D933020" w14:textId="483B34CE">
      <w:pPr>
        <w:pStyle w:val="Normal"/>
        <w:jc w:val="center"/>
      </w:pPr>
      <w:r w:rsidR="55F96A94">
        <w:drawing>
          <wp:inline wp14:editId="4645437E" wp14:anchorId="7238A16A">
            <wp:extent cx="4471554" cy="2981036"/>
            <wp:effectExtent l="0" t="0" r="0" b="0"/>
            <wp:docPr id="769987475" name="" title=""/>
            <wp:cNvGraphicFramePr>
              <a:graphicFrameLocks noChangeAspect="1"/>
            </wp:cNvGraphicFramePr>
            <a:graphic>
              <a:graphicData uri="http://schemas.openxmlformats.org/drawingml/2006/picture">
                <pic:pic>
                  <pic:nvPicPr>
                    <pic:cNvPr id="0" name=""/>
                    <pic:cNvPicPr/>
                  </pic:nvPicPr>
                  <pic:blipFill>
                    <a:blip r:embed="R9d1c39bb16044b10">
                      <a:extLst>
                        <a:ext xmlns:a="http://schemas.openxmlformats.org/drawingml/2006/main" uri="{28A0092B-C50C-407E-A947-70E740481C1C}">
                          <a14:useLocalDpi val="0"/>
                        </a:ext>
                      </a:extLst>
                    </a:blip>
                    <a:stretch>
                      <a:fillRect/>
                    </a:stretch>
                  </pic:blipFill>
                  <pic:spPr>
                    <a:xfrm>
                      <a:off x="0" y="0"/>
                      <a:ext cx="4471554" cy="2981036"/>
                    </a:xfrm>
                    <a:prstGeom prst="rect">
                      <a:avLst/>
                    </a:prstGeom>
                  </pic:spPr>
                </pic:pic>
              </a:graphicData>
            </a:graphic>
          </wp:inline>
        </w:drawing>
      </w:r>
    </w:p>
    <w:p w:rsidR="55F96A94" w:rsidP="7CFF08CF" w:rsidRDefault="55F96A94" w14:paraId="479D10FF" w14:textId="410DB1C2">
      <w:pPr>
        <w:pStyle w:val="Normal"/>
        <w:jc w:val="center"/>
      </w:pPr>
      <w:r w:rsidR="55F96A94">
        <w:rPr/>
        <w:t>Figure 18</w:t>
      </w:r>
    </w:p>
    <w:p w:rsidR="7CFF08CF" w:rsidP="7CFF08CF" w:rsidRDefault="7CFF08CF" w14:paraId="29DAF6F9" w14:textId="0E18A012">
      <w:pPr>
        <w:pStyle w:val="Normal"/>
        <w:jc w:val="center"/>
      </w:pPr>
    </w:p>
    <w:p w:rsidR="7492D1A2" w:rsidP="7CFF08CF" w:rsidRDefault="7492D1A2" w14:paraId="73E671D3" w14:textId="208B8898">
      <w:pPr>
        <w:pStyle w:val="Normal"/>
        <w:jc w:val="center"/>
      </w:pPr>
      <w:r w:rsidR="7492D1A2">
        <w:drawing>
          <wp:inline wp14:editId="1303DCB8" wp14:anchorId="2150C4F9">
            <wp:extent cx="2611582" cy="3917373"/>
            <wp:effectExtent l="0" t="0" r="0" b="0"/>
            <wp:docPr id="1319872897" name="" title=""/>
            <wp:cNvGraphicFramePr>
              <a:graphicFrameLocks noChangeAspect="1"/>
            </wp:cNvGraphicFramePr>
            <a:graphic>
              <a:graphicData uri="http://schemas.openxmlformats.org/drawingml/2006/picture">
                <pic:pic>
                  <pic:nvPicPr>
                    <pic:cNvPr id="0" name=""/>
                    <pic:cNvPicPr/>
                  </pic:nvPicPr>
                  <pic:blipFill>
                    <a:blip r:embed="R6d3b81facc974abb">
                      <a:extLst>
                        <a:ext xmlns:a="http://schemas.openxmlformats.org/drawingml/2006/main" uri="{28A0092B-C50C-407E-A947-70E740481C1C}">
                          <a14:useLocalDpi val="0"/>
                        </a:ext>
                      </a:extLst>
                    </a:blip>
                    <a:stretch>
                      <a:fillRect/>
                    </a:stretch>
                  </pic:blipFill>
                  <pic:spPr>
                    <a:xfrm>
                      <a:off x="0" y="0"/>
                      <a:ext cx="2611582" cy="3917373"/>
                    </a:xfrm>
                    <a:prstGeom prst="rect">
                      <a:avLst/>
                    </a:prstGeom>
                  </pic:spPr>
                </pic:pic>
              </a:graphicData>
            </a:graphic>
          </wp:inline>
        </w:drawing>
      </w:r>
    </w:p>
    <w:p w:rsidR="60DDCC07" w:rsidP="7CFF08CF" w:rsidRDefault="60DDCC07" w14:paraId="43C7E154" w14:textId="03D81982">
      <w:pPr>
        <w:pStyle w:val="Normal"/>
        <w:jc w:val="center"/>
      </w:pPr>
      <w:r w:rsidR="60DDCC07">
        <w:rPr/>
        <w:t>Figure 1</w:t>
      </w:r>
      <w:r w:rsidR="0306B635">
        <w:rPr/>
        <w:t>9</w:t>
      </w:r>
    </w:p>
    <w:p w:rsidR="7CFF08CF" w:rsidP="7CFF08CF" w:rsidRDefault="7CFF08CF" w14:paraId="0FF958D5" w14:textId="03C1A3C1">
      <w:pPr>
        <w:pStyle w:val="Normal"/>
        <w:jc w:val="center"/>
      </w:pPr>
    </w:p>
    <w:p w:rsidR="35854DC2" w:rsidP="7CFF08CF" w:rsidRDefault="35854DC2" w14:paraId="0D334353" w14:textId="0BF3FB08">
      <w:pPr>
        <w:pStyle w:val="Normal"/>
        <w:jc w:val="center"/>
      </w:pPr>
      <w:r w:rsidR="35854DC2">
        <w:drawing>
          <wp:inline wp14:editId="163D8E87" wp14:anchorId="6CAB9E20">
            <wp:extent cx="4475884" cy="2983923"/>
            <wp:effectExtent l="0" t="0" r="0" b="0"/>
            <wp:docPr id="1079339090" name="" title=""/>
            <wp:cNvGraphicFramePr>
              <a:graphicFrameLocks noChangeAspect="1"/>
            </wp:cNvGraphicFramePr>
            <a:graphic>
              <a:graphicData uri="http://schemas.openxmlformats.org/drawingml/2006/picture">
                <pic:pic>
                  <pic:nvPicPr>
                    <pic:cNvPr id="0" name=""/>
                    <pic:cNvPicPr/>
                  </pic:nvPicPr>
                  <pic:blipFill>
                    <a:blip r:embed="R38b5054a311f43dd">
                      <a:extLst>
                        <a:ext xmlns:a="http://schemas.openxmlformats.org/drawingml/2006/main" uri="{28A0092B-C50C-407E-A947-70E740481C1C}">
                          <a14:useLocalDpi val="0"/>
                        </a:ext>
                      </a:extLst>
                    </a:blip>
                    <a:stretch>
                      <a:fillRect/>
                    </a:stretch>
                  </pic:blipFill>
                  <pic:spPr>
                    <a:xfrm>
                      <a:off x="0" y="0"/>
                      <a:ext cx="4475884" cy="2983923"/>
                    </a:xfrm>
                    <a:prstGeom prst="rect">
                      <a:avLst/>
                    </a:prstGeom>
                  </pic:spPr>
                </pic:pic>
              </a:graphicData>
            </a:graphic>
          </wp:inline>
        </w:drawing>
      </w:r>
    </w:p>
    <w:p w:rsidR="18373D3C" w:rsidP="7CFF08CF" w:rsidRDefault="18373D3C" w14:paraId="1E891D06" w14:textId="6DEE3557">
      <w:pPr>
        <w:pStyle w:val="Normal"/>
        <w:jc w:val="center"/>
      </w:pPr>
      <w:r w:rsidR="18373D3C">
        <w:rPr/>
        <w:t xml:space="preserve">Figure </w:t>
      </w:r>
      <w:r w:rsidR="40035646">
        <w:rPr/>
        <w:t>20</w:t>
      </w:r>
    </w:p>
    <w:p w:rsidR="7CFF08CF" w:rsidP="7CFF08CF" w:rsidRDefault="7CFF08CF" w14:paraId="3B96A586" w14:textId="7AAE27AC">
      <w:pPr>
        <w:pStyle w:val="Normal"/>
        <w:jc w:val="center"/>
      </w:pPr>
    </w:p>
    <w:p w:rsidR="35854DC2" w:rsidP="7CFF08CF" w:rsidRDefault="35854DC2" w14:paraId="37338629" w14:textId="361FA756">
      <w:pPr>
        <w:pStyle w:val="Normal"/>
        <w:jc w:val="center"/>
      </w:pPr>
      <w:r w:rsidR="35854DC2">
        <w:drawing>
          <wp:inline wp14:editId="164DAF9D" wp14:anchorId="4632B9A4">
            <wp:extent cx="4956464" cy="3304309"/>
            <wp:effectExtent l="0" t="0" r="0" b="0"/>
            <wp:docPr id="998391441" name="" title=""/>
            <wp:cNvGraphicFramePr>
              <a:graphicFrameLocks noChangeAspect="1"/>
            </wp:cNvGraphicFramePr>
            <a:graphic>
              <a:graphicData uri="http://schemas.openxmlformats.org/drawingml/2006/picture">
                <pic:pic>
                  <pic:nvPicPr>
                    <pic:cNvPr id="0" name=""/>
                    <pic:cNvPicPr/>
                  </pic:nvPicPr>
                  <pic:blipFill>
                    <a:blip r:embed="Rb394680fe9914ede">
                      <a:extLst>
                        <a:ext xmlns:a="http://schemas.openxmlformats.org/drawingml/2006/main" uri="{28A0092B-C50C-407E-A947-70E740481C1C}">
                          <a14:useLocalDpi val="0"/>
                        </a:ext>
                      </a:extLst>
                    </a:blip>
                    <a:stretch>
                      <a:fillRect/>
                    </a:stretch>
                  </pic:blipFill>
                  <pic:spPr>
                    <a:xfrm>
                      <a:off x="0" y="0"/>
                      <a:ext cx="4956464" cy="3304309"/>
                    </a:xfrm>
                    <a:prstGeom prst="rect">
                      <a:avLst/>
                    </a:prstGeom>
                  </pic:spPr>
                </pic:pic>
              </a:graphicData>
            </a:graphic>
          </wp:inline>
        </w:drawing>
      </w:r>
    </w:p>
    <w:p w:rsidR="4BDAD866" w:rsidP="7CFF08CF" w:rsidRDefault="4BDAD866" w14:paraId="2F8CEE73" w14:textId="2B15524E">
      <w:pPr>
        <w:pStyle w:val="Normal"/>
        <w:jc w:val="center"/>
      </w:pPr>
      <w:r w:rsidR="4BDAD866">
        <w:rPr/>
        <w:t>Figure 2</w:t>
      </w:r>
      <w:r w:rsidR="225B09B4">
        <w:rPr/>
        <w:t>1</w:t>
      </w:r>
    </w:p>
    <w:p w:rsidR="7CFF08CF" w:rsidP="7CFF08CF" w:rsidRDefault="7CFF08CF" w14:paraId="68653E57" w14:textId="2CD6577B">
      <w:pPr>
        <w:pStyle w:val="Normal"/>
        <w:jc w:val="center"/>
      </w:pPr>
    </w:p>
    <w:p w:rsidR="225B09B4" w:rsidP="7CFF08CF" w:rsidRDefault="225B09B4" w14:paraId="3AC16A06" w14:textId="4B72DDF3">
      <w:pPr>
        <w:pStyle w:val="Normal"/>
        <w:jc w:val="center"/>
        <w:rPr>
          <w:rFonts w:ascii="Aptos" w:hAnsi="Aptos" w:eastAsia="Aptos" w:cs="Aptos"/>
          <w:noProof w:val="0"/>
          <w:sz w:val="24"/>
          <w:szCs w:val="24"/>
          <w:lang w:val="en-US"/>
        </w:rPr>
      </w:pPr>
      <w:r w:rsidR="225B09B4">
        <w:drawing>
          <wp:inline wp14:editId="5E959F2A" wp14:anchorId="32F2A75D">
            <wp:extent cx="4239660" cy="2846824"/>
            <wp:effectExtent l="0" t="0" r="0" b="0"/>
            <wp:docPr id="1703122407" name="" title=""/>
            <wp:cNvGraphicFramePr>
              <a:graphicFrameLocks noChangeAspect="1"/>
            </wp:cNvGraphicFramePr>
            <a:graphic>
              <a:graphicData uri="http://schemas.openxmlformats.org/drawingml/2006/picture">
                <pic:pic>
                  <pic:nvPicPr>
                    <pic:cNvPr id="0" name=""/>
                    <pic:cNvPicPr/>
                  </pic:nvPicPr>
                  <pic:blipFill>
                    <a:blip r:embed="Rb82fdd45c2e44528">
                      <a:extLst>
                        <a:ext xmlns:a="http://schemas.openxmlformats.org/drawingml/2006/main" uri="{28A0092B-C50C-407E-A947-70E740481C1C}">
                          <a14:useLocalDpi val="0"/>
                        </a:ext>
                      </a:extLst>
                    </a:blip>
                    <a:stretch>
                      <a:fillRect/>
                    </a:stretch>
                  </pic:blipFill>
                  <pic:spPr>
                    <a:xfrm>
                      <a:off x="0" y="0"/>
                      <a:ext cx="4239660" cy="2846824"/>
                    </a:xfrm>
                    <a:prstGeom prst="rect">
                      <a:avLst/>
                    </a:prstGeom>
                  </pic:spPr>
                </pic:pic>
              </a:graphicData>
            </a:graphic>
          </wp:inline>
        </w:drawing>
      </w:r>
    </w:p>
    <w:p w:rsidR="3B98F5C9" w:rsidP="7CFF08CF" w:rsidRDefault="3B98F5C9" w14:paraId="45376288" w14:textId="1F39EBAD">
      <w:pPr>
        <w:pStyle w:val="Normal"/>
        <w:jc w:val="center"/>
      </w:pPr>
      <w:r w:rsidR="3B98F5C9">
        <w:rPr/>
        <w:t>Figure 2</w:t>
      </w:r>
      <w:r w:rsidR="28618350">
        <w:rPr/>
        <w:t>2</w:t>
      </w:r>
    </w:p>
    <w:p w:rsidR="4DCAC1BC" w:rsidP="7CFF08CF" w:rsidRDefault="4DCAC1BC" w14:paraId="57413491" w14:textId="2D363B68">
      <w:pPr>
        <w:pStyle w:val="Normal"/>
        <w:jc w:val="center"/>
      </w:pPr>
      <w:r w:rsidR="4DCAC1BC">
        <w:drawing>
          <wp:inline wp14:editId="1AD3B2F0" wp14:anchorId="07985BE1">
            <wp:extent cx="5098190" cy="3603048"/>
            <wp:effectExtent l="0" t="0" r="0" b="0"/>
            <wp:docPr id="122644319" name="" title=""/>
            <wp:cNvGraphicFramePr>
              <a:graphicFrameLocks noChangeAspect="1"/>
            </wp:cNvGraphicFramePr>
            <a:graphic>
              <a:graphicData uri="http://schemas.openxmlformats.org/drawingml/2006/picture">
                <pic:pic>
                  <pic:nvPicPr>
                    <pic:cNvPr id="0" name=""/>
                    <pic:cNvPicPr/>
                  </pic:nvPicPr>
                  <pic:blipFill>
                    <a:blip r:embed="R61812b0f2f3241a8">
                      <a:extLst>
                        <a:ext xmlns:a="http://schemas.openxmlformats.org/drawingml/2006/main" uri="{28A0092B-C50C-407E-A947-70E740481C1C}">
                          <a14:useLocalDpi val="0"/>
                        </a:ext>
                      </a:extLst>
                    </a:blip>
                    <a:stretch>
                      <a:fillRect/>
                    </a:stretch>
                  </pic:blipFill>
                  <pic:spPr>
                    <a:xfrm>
                      <a:off x="0" y="0"/>
                      <a:ext cx="5098190" cy="3603048"/>
                    </a:xfrm>
                    <a:prstGeom prst="rect">
                      <a:avLst/>
                    </a:prstGeom>
                  </pic:spPr>
                </pic:pic>
              </a:graphicData>
            </a:graphic>
          </wp:inline>
        </w:drawing>
      </w:r>
    </w:p>
    <w:p w:rsidR="05B2C86F" w:rsidP="7CFF08CF" w:rsidRDefault="05B2C86F" w14:paraId="12FB0862" w14:textId="13D839EB">
      <w:pPr>
        <w:pStyle w:val="Normal"/>
        <w:jc w:val="center"/>
      </w:pPr>
      <w:r w:rsidR="05B2C86F">
        <w:rPr/>
        <w:t>Figure 2</w:t>
      </w:r>
      <w:r w:rsidR="0A09BC98">
        <w:rPr/>
        <w:t>3</w:t>
      </w:r>
    </w:p>
    <w:p w:rsidR="4DCAC1BC" w:rsidP="7CFF08CF" w:rsidRDefault="4DCAC1BC" w14:paraId="1ED83D6B" w14:textId="50D25CCB">
      <w:pPr>
        <w:pStyle w:val="Normal"/>
        <w:jc w:val="center"/>
      </w:pPr>
      <w:r w:rsidR="4DCAC1BC">
        <w:drawing>
          <wp:inline wp14:editId="097B488B" wp14:anchorId="00BB84CC">
            <wp:extent cx="4718368" cy="3334616"/>
            <wp:effectExtent l="0" t="0" r="0" b="0"/>
            <wp:docPr id="2084587536" name="" title=""/>
            <wp:cNvGraphicFramePr>
              <a:graphicFrameLocks noChangeAspect="1"/>
            </wp:cNvGraphicFramePr>
            <a:graphic>
              <a:graphicData uri="http://schemas.openxmlformats.org/drawingml/2006/picture">
                <pic:pic>
                  <pic:nvPicPr>
                    <pic:cNvPr id="0" name=""/>
                    <pic:cNvPicPr/>
                  </pic:nvPicPr>
                  <pic:blipFill>
                    <a:blip r:embed="R4c868fef3c174acb">
                      <a:extLst>
                        <a:ext xmlns:a="http://schemas.openxmlformats.org/drawingml/2006/main" uri="{28A0092B-C50C-407E-A947-70E740481C1C}">
                          <a14:useLocalDpi val="0"/>
                        </a:ext>
                      </a:extLst>
                    </a:blip>
                    <a:stretch>
                      <a:fillRect/>
                    </a:stretch>
                  </pic:blipFill>
                  <pic:spPr>
                    <a:xfrm>
                      <a:off x="0" y="0"/>
                      <a:ext cx="4718368" cy="3334616"/>
                    </a:xfrm>
                    <a:prstGeom prst="rect">
                      <a:avLst/>
                    </a:prstGeom>
                  </pic:spPr>
                </pic:pic>
              </a:graphicData>
            </a:graphic>
          </wp:inline>
        </w:drawing>
      </w:r>
    </w:p>
    <w:p w:rsidR="72C8B7E1" w:rsidP="7CFF08CF" w:rsidRDefault="72C8B7E1" w14:paraId="04823DA5" w14:textId="2CBCA45A">
      <w:pPr>
        <w:pStyle w:val="Normal"/>
        <w:jc w:val="center"/>
      </w:pPr>
      <w:r w:rsidR="72C8B7E1">
        <w:rPr/>
        <w:t>Figure2</w:t>
      </w:r>
      <w:r w:rsidR="797A9BAD">
        <w:rPr/>
        <w:t>4</w:t>
      </w:r>
    </w:p>
    <w:p w:rsidR="7CFF08CF" w:rsidP="7CFF08CF" w:rsidRDefault="7CFF08CF" w14:paraId="3593AD76" w14:textId="33D59E8D">
      <w:pPr>
        <w:pStyle w:val="Normal"/>
        <w:jc w:val="center"/>
      </w:pPr>
    </w:p>
    <w:p w:rsidR="09CD9F0D" w:rsidP="7CFF08CF" w:rsidRDefault="09CD9F0D" w14:paraId="2143AB40" w14:textId="7B377269">
      <w:pPr>
        <w:pStyle w:val="Normal"/>
        <w:jc w:val="center"/>
      </w:pPr>
      <w:r w:rsidR="09CD9F0D">
        <w:drawing>
          <wp:inline wp14:editId="105EF160" wp14:anchorId="4330A501">
            <wp:extent cx="4436565" cy="3135457"/>
            <wp:effectExtent l="0" t="0" r="0" b="0"/>
            <wp:docPr id="1459143225" name="" title=""/>
            <wp:cNvGraphicFramePr>
              <a:graphicFrameLocks noChangeAspect="1"/>
            </wp:cNvGraphicFramePr>
            <a:graphic>
              <a:graphicData uri="http://schemas.openxmlformats.org/drawingml/2006/picture">
                <pic:pic>
                  <pic:nvPicPr>
                    <pic:cNvPr id="0" name=""/>
                    <pic:cNvPicPr/>
                  </pic:nvPicPr>
                  <pic:blipFill>
                    <a:blip r:embed="R6d1878a192b342cd">
                      <a:extLst>
                        <a:ext xmlns:a="http://schemas.openxmlformats.org/drawingml/2006/main" uri="{28A0092B-C50C-407E-A947-70E740481C1C}">
                          <a14:useLocalDpi val="0"/>
                        </a:ext>
                      </a:extLst>
                    </a:blip>
                    <a:stretch>
                      <a:fillRect/>
                    </a:stretch>
                  </pic:blipFill>
                  <pic:spPr>
                    <a:xfrm>
                      <a:off x="0" y="0"/>
                      <a:ext cx="4436565" cy="3135457"/>
                    </a:xfrm>
                    <a:prstGeom prst="rect">
                      <a:avLst/>
                    </a:prstGeom>
                  </pic:spPr>
                </pic:pic>
              </a:graphicData>
            </a:graphic>
          </wp:inline>
        </w:drawing>
      </w:r>
    </w:p>
    <w:p w:rsidR="498DE387" w:rsidP="7CFF08CF" w:rsidRDefault="498DE387" w14:paraId="2038C7C9" w14:textId="60942169">
      <w:pPr>
        <w:pStyle w:val="Normal"/>
        <w:jc w:val="center"/>
        <w:rPr>
          <w:rFonts w:ascii="Aptos" w:hAnsi="Aptos" w:eastAsia="Aptos" w:cs="Aptos"/>
          <w:noProof w:val="0"/>
          <w:sz w:val="24"/>
          <w:szCs w:val="24"/>
          <w:lang w:val="en-US"/>
        </w:rPr>
      </w:pPr>
      <w:r w:rsidR="498DE387">
        <w:rPr/>
        <w:t>Figure 2</w:t>
      </w:r>
      <w:r w:rsidR="11257E71">
        <w:rPr/>
        <w:t>5</w:t>
      </w:r>
    </w:p>
    <w:p w:rsidR="7CFF08CF" w:rsidP="7CFF08CF" w:rsidRDefault="7CFF08CF" w14:paraId="6E583810" w14:textId="19AFC641">
      <w:pPr>
        <w:pStyle w:val="Normal"/>
        <w:jc w:val="center"/>
      </w:pPr>
    </w:p>
    <w:p w:rsidR="7CFF08CF" w:rsidP="7CFF08CF" w:rsidRDefault="7CFF08CF" w14:paraId="4FA433BD" w14:textId="0D4F51E5">
      <w:pPr>
        <w:pStyle w:val="Normal"/>
        <w:jc w:val="center"/>
      </w:pPr>
    </w:p>
    <w:p w:rsidR="7CFF08CF" w:rsidP="7CFF08CF" w:rsidRDefault="7CFF08CF" w14:paraId="5ED267FB" w14:textId="456E3139">
      <w:pPr>
        <w:pStyle w:val="Normal"/>
        <w:jc w:val="center"/>
        <w:rPr>
          <w:rFonts w:ascii="Aptos" w:hAnsi="Aptos" w:eastAsia="Aptos" w:cs="Aptos"/>
          <w:noProof w:val="0"/>
          <w:sz w:val="24"/>
          <w:szCs w:val="24"/>
          <w:lang w:val="en-US"/>
        </w:rPr>
      </w:pPr>
    </w:p>
    <w:p w:rsidR="7CFF08CF" w:rsidP="7CFF08CF" w:rsidRDefault="7CFF08CF" w14:paraId="46898676" w14:textId="486F9829">
      <w:pPr>
        <w:pStyle w:val="Normal"/>
        <w:jc w:val="center"/>
        <w:rPr>
          <w:rFonts w:ascii="Aptos" w:hAnsi="Aptos" w:eastAsia="Aptos" w:cs="Aptos"/>
          <w:noProof w:val="0"/>
          <w:sz w:val="24"/>
          <w:szCs w:val="24"/>
          <w:lang w:val="en-US"/>
        </w:rPr>
      </w:pPr>
    </w:p>
    <w:p w:rsidR="7CFF08CF" w:rsidP="7CFF08CF" w:rsidRDefault="7CFF08CF" w14:paraId="5AC82A57" w14:textId="1616FA97">
      <w:pPr>
        <w:pStyle w:val="Normal"/>
      </w:pPr>
    </w:p>
    <w:p w:rsidR="7CFF08CF" w:rsidRDefault="7CFF08CF" w14:paraId="04AA1E26" w14:textId="4E3E5537"/>
    <w:p w:rsidR="7CFF08CF" w:rsidRDefault="7CFF08CF" w14:paraId="558DBE74" w14:textId="09FDA727"/>
    <w:p w:rsidR="7CFF08CF" w:rsidRDefault="7CFF08CF" w14:paraId="532E82C5" w14:textId="2204A828"/>
    <w:p w:rsidR="7CFF08CF" w:rsidRDefault="7CFF08CF" w14:paraId="5284A001" w14:textId="3DF8BA1A"/>
    <w:p w:rsidR="7CFF08CF" w:rsidRDefault="7CFF08CF" w14:paraId="6CF59794" w14:textId="1C6D7BCC"/>
    <w:p w:rsidR="7CFF08CF" w:rsidRDefault="7CFF08CF" w14:paraId="3BE67637" w14:textId="3293A64D"/>
    <w:p w:rsidR="7CFF08CF" w:rsidRDefault="7CFF08CF" w14:paraId="6818CC8C" w14:textId="3154245B"/>
    <w:p w:rsidR="7CFF08CF" w:rsidRDefault="7CFF08CF" w14:paraId="7176A597" w14:textId="20226EC2"/>
    <w:sectPr>
      <w:pgSz w:w="12240" w:h="15840" w:orient="portrait"/>
      <w:pgMar w:top="1440" w:right="1440" w:bottom="1440" w:left="1440" w:header="720" w:footer="720" w:gutter="0"/>
      <w:cols w:space="720"/>
      <w:docGrid w:linePitch="360"/>
      <w:headerReference w:type="default" r:id="Rb656ca855bfd46fd"/>
      <w:footerReference w:type="default" r:id="Rc636b7fbf7cd4c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CFF08CF" w:rsidTr="7CFF08CF" w14:paraId="4D13DD1F">
      <w:trPr>
        <w:trHeight w:val="300"/>
      </w:trPr>
      <w:tc>
        <w:tcPr>
          <w:tcW w:w="3120" w:type="dxa"/>
          <w:tcMar/>
        </w:tcPr>
        <w:p w:rsidR="7CFF08CF" w:rsidP="7CFF08CF" w:rsidRDefault="7CFF08CF" w14:paraId="5ACB263C" w14:textId="7B8905D8">
          <w:pPr>
            <w:pStyle w:val="Header"/>
            <w:bidi w:val="0"/>
            <w:ind w:left="-115"/>
            <w:jc w:val="left"/>
          </w:pPr>
        </w:p>
      </w:tc>
      <w:tc>
        <w:tcPr>
          <w:tcW w:w="3120" w:type="dxa"/>
          <w:tcMar/>
        </w:tcPr>
        <w:p w:rsidR="7CFF08CF" w:rsidP="7CFF08CF" w:rsidRDefault="7CFF08CF" w14:paraId="507F54F3" w14:textId="04403794">
          <w:pPr>
            <w:pStyle w:val="Header"/>
            <w:bidi w:val="0"/>
            <w:jc w:val="center"/>
          </w:pPr>
          <w:r>
            <w:fldChar w:fldCharType="begin"/>
          </w:r>
          <w:r>
            <w:instrText xml:space="preserve">PAGE</w:instrText>
          </w:r>
          <w:r>
            <w:fldChar w:fldCharType="separate"/>
          </w:r>
          <w:r>
            <w:fldChar w:fldCharType="end"/>
          </w:r>
        </w:p>
      </w:tc>
      <w:tc>
        <w:tcPr>
          <w:tcW w:w="3120" w:type="dxa"/>
          <w:tcMar/>
        </w:tcPr>
        <w:p w:rsidR="7CFF08CF" w:rsidP="7CFF08CF" w:rsidRDefault="7CFF08CF" w14:paraId="352DF7B4" w14:textId="2BE45F46">
          <w:pPr>
            <w:pStyle w:val="Header"/>
            <w:bidi w:val="0"/>
            <w:ind w:right="-115"/>
            <w:jc w:val="right"/>
          </w:pPr>
        </w:p>
      </w:tc>
    </w:tr>
  </w:tbl>
  <w:p w:rsidR="7CFF08CF" w:rsidP="7CFF08CF" w:rsidRDefault="7CFF08CF" w14:paraId="26BD035C" w14:textId="65CF86C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CFF08CF" w:rsidTr="7CFF08CF" w14:paraId="371C4542">
      <w:trPr>
        <w:trHeight w:val="300"/>
      </w:trPr>
      <w:tc>
        <w:tcPr>
          <w:tcW w:w="3120" w:type="dxa"/>
          <w:tcMar/>
        </w:tcPr>
        <w:p w:rsidR="7CFF08CF" w:rsidP="7CFF08CF" w:rsidRDefault="7CFF08CF" w14:paraId="1DCAF61A" w14:textId="04ED105D">
          <w:pPr>
            <w:pStyle w:val="Header"/>
            <w:bidi w:val="0"/>
            <w:ind w:left="-115"/>
            <w:jc w:val="left"/>
          </w:pPr>
        </w:p>
      </w:tc>
      <w:tc>
        <w:tcPr>
          <w:tcW w:w="3120" w:type="dxa"/>
          <w:tcMar/>
        </w:tcPr>
        <w:p w:rsidR="7CFF08CF" w:rsidP="7CFF08CF" w:rsidRDefault="7CFF08CF" w14:paraId="081A1E8E" w14:textId="1F6D69A2">
          <w:pPr>
            <w:pStyle w:val="Header"/>
            <w:bidi w:val="0"/>
            <w:jc w:val="center"/>
          </w:pPr>
        </w:p>
      </w:tc>
      <w:tc>
        <w:tcPr>
          <w:tcW w:w="3120" w:type="dxa"/>
          <w:tcMar/>
        </w:tcPr>
        <w:p w:rsidR="7CFF08CF" w:rsidP="7CFF08CF" w:rsidRDefault="7CFF08CF" w14:paraId="3934521B" w14:textId="2170A167">
          <w:pPr>
            <w:pStyle w:val="Header"/>
            <w:bidi w:val="0"/>
            <w:ind w:right="-115"/>
            <w:jc w:val="right"/>
          </w:pPr>
        </w:p>
      </w:tc>
    </w:tr>
  </w:tbl>
  <w:p w:rsidR="7CFF08CF" w:rsidP="7CFF08CF" w:rsidRDefault="7CFF08CF" w14:paraId="003C5F62" w14:textId="4B8FA2B5">
    <w:pPr>
      <w:pStyle w:val="Header"/>
      <w:bidi w:val="0"/>
    </w:pPr>
  </w:p>
</w:hdr>
</file>

<file path=word/intelligence2.xml><?xml version="1.0" encoding="utf-8"?>
<int2:intelligence xmlns:int2="http://schemas.microsoft.com/office/intelligence/2020/intelligence">
  <int2:observations>
    <int2:textHash int2:hashCode="2eK132N/Ve44Ey" int2:id="e3AIJK9T">
      <int2:state int2:type="AugLoop_Text_Critique" int2:value="Rejected"/>
    </int2:textHash>
    <int2:textHash int2:hashCode="K9X7Xd4L2h5wl4" int2:id="n7E4FiPe">
      <int2:state int2:type="AugLoop_Text_Critique" int2:value="Rejected"/>
    </int2:textHash>
    <int2:bookmark int2:bookmarkName="_Int_TsQzboOL" int2:invalidationBookmarkName="" int2:hashCode="ATv8qbp+Ef4WND" int2:id="ICsUCkB0">
      <int2:state int2:type="AugLoop_Text_Critique" int2:value="Rejected"/>
    </int2:bookmark>
    <int2:bookmark int2:bookmarkName="_Int_ZoXm6T2g" int2:invalidationBookmarkName="" int2:hashCode="ATv8qbp+Ef4WND" int2:id="Z6EbpKV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9ab7e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2261FB"/>
    <w:rsid w:val="000F8BD2"/>
    <w:rsid w:val="00834364"/>
    <w:rsid w:val="008C6C71"/>
    <w:rsid w:val="00A87D5C"/>
    <w:rsid w:val="00B5E505"/>
    <w:rsid w:val="00C695DC"/>
    <w:rsid w:val="010A885A"/>
    <w:rsid w:val="0120A8D3"/>
    <w:rsid w:val="012261FB"/>
    <w:rsid w:val="01226BFB"/>
    <w:rsid w:val="015B52A2"/>
    <w:rsid w:val="0178ABBF"/>
    <w:rsid w:val="01B6FA28"/>
    <w:rsid w:val="02348990"/>
    <w:rsid w:val="0287B37C"/>
    <w:rsid w:val="02CC953D"/>
    <w:rsid w:val="02E3B002"/>
    <w:rsid w:val="02FFBE65"/>
    <w:rsid w:val="0306B635"/>
    <w:rsid w:val="0311019D"/>
    <w:rsid w:val="03175F70"/>
    <w:rsid w:val="0343B026"/>
    <w:rsid w:val="03440BF4"/>
    <w:rsid w:val="03673EB7"/>
    <w:rsid w:val="03AD7D0E"/>
    <w:rsid w:val="03BE7420"/>
    <w:rsid w:val="03CD6BD3"/>
    <w:rsid w:val="03F026E5"/>
    <w:rsid w:val="03FB96FA"/>
    <w:rsid w:val="040E6D9A"/>
    <w:rsid w:val="0416A126"/>
    <w:rsid w:val="04507024"/>
    <w:rsid w:val="047A8F38"/>
    <w:rsid w:val="04AC6ABC"/>
    <w:rsid w:val="04D14A32"/>
    <w:rsid w:val="04EDF5B9"/>
    <w:rsid w:val="051D6715"/>
    <w:rsid w:val="05324484"/>
    <w:rsid w:val="0581BEE9"/>
    <w:rsid w:val="059780D7"/>
    <w:rsid w:val="059A15F2"/>
    <w:rsid w:val="05B2C86F"/>
    <w:rsid w:val="05DD9D42"/>
    <w:rsid w:val="05E7FDDA"/>
    <w:rsid w:val="05F9EB00"/>
    <w:rsid w:val="0632016B"/>
    <w:rsid w:val="063D8D57"/>
    <w:rsid w:val="066D693F"/>
    <w:rsid w:val="06C17C5E"/>
    <w:rsid w:val="0707B58E"/>
    <w:rsid w:val="0708E49E"/>
    <w:rsid w:val="071199D5"/>
    <w:rsid w:val="07231E2C"/>
    <w:rsid w:val="07459DFC"/>
    <w:rsid w:val="0794206B"/>
    <w:rsid w:val="07A070ED"/>
    <w:rsid w:val="07B63601"/>
    <w:rsid w:val="07C12E43"/>
    <w:rsid w:val="0815E715"/>
    <w:rsid w:val="0817C9B7"/>
    <w:rsid w:val="085394D9"/>
    <w:rsid w:val="08D6794D"/>
    <w:rsid w:val="08F14360"/>
    <w:rsid w:val="09278D66"/>
    <w:rsid w:val="094F20C6"/>
    <w:rsid w:val="0975AED6"/>
    <w:rsid w:val="09B08E3A"/>
    <w:rsid w:val="09CC52E2"/>
    <w:rsid w:val="09CD9F0D"/>
    <w:rsid w:val="0A09BC98"/>
    <w:rsid w:val="0A1A28B6"/>
    <w:rsid w:val="0A220B57"/>
    <w:rsid w:val="0A5EB8FB"/>
    <w:rsid w:val="0AFEE3C8"/>
    <w:rsid w:val="0B20E6AC"/>
    <w:rsid w:val="0B6CF486"/>
    <w:rsid w:val="0B778D7E"/>
    <w:rsid w:val="0BE16BCF"/>
    <w:rsid w:val="0BEB86A1"/>
    <w:rsid w:val="0BEFE46D"/>
    <w:rsid w:val="0BF1A7BE"/>
    <w:rsid w:val="0BFEB924"/>
    <w:rsid w:val="0C1E87A9"/>
    <w:rsid w:val="0C4687D6"/>
    <w:rsid w:val="0C5B7498"/>
    <w:rsid w:val="0C71DF42"/>
    <w:rsid w:val="0C7BD402"/>
    <w:rsid w:val="0CBC5777"/>
    <w:rsid w:val="0D18515E"/>
    <w:rsid w:val="0D6C5DE9"/>
    <w:rsid w:val="0E4B756C"/>
    <w:rsid w:val="0E5FA8F1"/>
    <w:rsid w:val="0E7C11F6"/>
    <w:rsid w:val="0E9CB11C"/>
    <w:rsid w:val="0EA3929F"/>
    <w:rsid w:val="0EC4B2F4"/>
    <w:rsid w:val="0F29CCAE"/>
    <w:rsid w:val="0FCE8E07"/>
    <w:rsid w:val="0FD9F82B"/>
    <w:rsid w:val="0FF785CD"/>
    <w:rsid w:val="10E9C9D9"/>
    <w:rsid w:val="112038C6"/>
    <w:rsid w:val="11257E71"/>
    <w:rsid w:val="1126CE3E"/>
    <w:rsid w:val="115B6717"/>
    <w:rsid w:val="1195FD00"/>
    <w:rsid w:val="11CD9F18"/>
    <w:rsid w:val="1202C3B2"/>
    <w:rsid w:val="120DE1BF"/>
    <w:rsid w:val="122B1C5B"/>
    <w:rsid w:val="122F51E8"/>
    <w:rsid w:val="12389ACF"/>
    <w:rsid w:val="124DBF89"/>
    <w:rsid w:val="127B483C"/>
    <w:rsid w:val="127B97E3"/>
    <w:rsid w:val="12A65C59"/>
    <w:rsid w:val="12B112D2"/>
    <w:rsid w:val="12B505D1"/>
    <w:rsid w:val="12CD04B1"/>
    <w:rsid w:val="131602BF"/>
    <w:rsid w:val="13305281"/>
    <w:rsid w:val="13AF6573"/>
    <w:rsid w:val="13FEE75E"/>
    <w:rsid w:val="141BCD5F"/>
    <w:rsid w:val="1434025F"/>
    <w:rsid w:val="146B391D"/>
    <w:rsid w:val="14C5621A"/>
    <w:rsid w:val="1536416A"/>
    <w:rsid w:val="154DC8E3"/>
    <w:rsid w:val="15859B11"/>
    <w:rsid w:val="15A31494"/>
    <w:rsid w:val="15D9735A"/>
    <w:rsid w:val="1613790B"/>
    <w:rsid w:val="1624D412"/>
    <w:rsid w:val="16526766"/>
    <w:rsid w:val="165EA9E6"/>
    <w:rsid w:val="166D55FD"/>
    <w:rsid w:val="169E8461"/>
    <w:rsid w:val="175CE013"/>
    <w:rsid w:val="17A68B2A"/>
    <w:rsid w:val="18373D3C"/>
    <w:rsid w:val="189709D2"/>
    <w:rsid w:val="1897B0B9"/>
    <w:rsid w:val="18D17EDE"/>
    <w:rsid w:val="18E4EF59"/>
    <w:rsid w:val="19140148"/>
    <w:rsid w:val="1922EA0E"/>
    <w:rsid w:val="19340EE2"/>
    <w:rsid w:val="193E6DFE"/>
    <w:rsid w:val="19474B0A"/>
    <w:rsid w:val="19736542"/>
    <w:rsid w:val="19BAEC10"/>
    <w:rsid w:val="19C06173"/>
    <w:rsid w:val="1A2D0297"/>
    <w:rsid w:val="1A4A9DA2"/>
    <w:rsid w:val="1A6BAB58"/>
    <w:rsid w:val="1A78904D"/>
    <w:rsid w:val="1AA39B8F"/>
    <w:rsid w:val="1AC842DA"/>
    <w:rsid w:val="1AEAF76C"/>
    <w:rsid w:val="1B248B85"/>
    <w:rsid w:val="1B2FF89C"/>
    <w:rsid w:val="1B48109E"/>
    <w:rsid w:val="1BD553CD"/>
    <w:rsid w:val="1BE9DE00"/>
    <w:rsid w:val="1C09A725"/>
    <w:rsid w:val="1C105400"/>
    <w:rsid w:val="1C28AF6D"/>
    <w:rsid w:val="1C716648"/>
    <w:rsid w:val="1C7DAFCE"/>
    <w:rsid w:val="1D04AD52"/>
    <w:rsid w:val="1D75E939"/>
    <w:rsid w:val="1D9F0F53"/>
    <w:rsid w:val="1DD60DE1"/>
    <w:rsid w:val="1E13F9F7"/>
    <w:rsid w:val="1E1C6FD8"/>
    <w:rsid w:val="1E1EE707"/>
    <w:rsid w:val="1E6296F7"/>
    <w:rsid w:val="1E9A307F"/>
    <w:rsid w:val="1EB385AF"/>
    <w:rsid w:val="1F5817C9"/>
    <w:rsid w:val="1F76AFBF"/>
    <w:rsid w:val="1FA13628"/>
    <w:rsid w:val="1FE6D3E4"/>
    <w:rsid w:val="1FF901C9"/>
    <w:rsid w:val="2027C7F7"/>
    <w:rsid w:val="20DE25A7"/>
    <w:rsid w:val="20EDCDC3"/>
    <w:rsid w:val="218E2DEC"/>
    <w:rsid w:val="21D84EB8"/>
    <w:rsid w:val="22494F4B"/>
    <w:rsid w:val="225B09B4"/>
    <w:rsid w:val="22A4A67E"/>
    <w:rsid w:val="22D2462C"/>
    <w:rsid w:val="231C154E"/>
    <w:rsid w:val="2350E413"/>
    <w:rsid w:val="2357A84A"/>
    <w:rsid w:val="23831656"/>
    <w:rsid w:val="239D14FD"/>
    <w:rsid w:val="23B93023"/>
    <w:rsid w:val="24014559"/>
    <w:rsid w:val="24413AE4"/>
    <w:rsid w:val="244220B4"/>
    <w:rsid w:val="24438146"/>
    <w:rsid w:val="2504165E"/>
    <w:rsid w:val="25267A83"/>
    <w:rsid w:val="25745228"/>
    <w:rsid w:val="259C7215"/>
    <w:rsid w:val="25EB1426"/>
    <w:rsid w:val="2665F83D"/>
    <w:rsid w:val="266D84BE"/>
    <w:rsid w:val="2679EC2B"/>
    <w:rsid w:val="26947453"/>
    <w:rsid w:val="2698DD8D"/>
    <w:rsid w:val="26A6BB0B"/>
    <w:rsid w:val="273890FE"/>
    <w:rsid w:val="2739D884"/>
    <w:rsid w:val="27482289"/>
    <w:rsid w:val="27515C80"/>
    <w:rsid w:val="275566F1"/>
    <w:rsid w:val="276750F2"/>
    <w:rsid w:val="28529ACA"/>
    <w:rsid w:val="28618350"/>
    <w:rsid w:val="288C1003"/>
    <w:rsid w:val="28925C0F"/>
    <w:rsid w:val="2895B9F3"/>
    <w:rsid w:val="28CDC17E"/>
    <w:rsid w:val="28DA9804"/>
    <w:rsid w:val="2902A68C"/>
    <w:rsid w:val="290A9C15"/>
    <w:rsid w:val="291A283B"/>
    <w:rsid w:val="295649F3"/>
    <w:rsid w:val="296CC836"/>
    <w:rsid w:val="298D8324"/>
    <w:rsid w:val="29E10486"/>
    <w:rsid w:val="29E1C7F7"/>
    <w:rsid w:val="29E30AC3"/>
    <w:rsid w:val="29FBBC31"/>
    <w:rsid w:val="29FF0526"/>
    <w:rsid w:val="2A07F0E6"/>
    <w:rsid w:val="2A100094"/>
    <w:rsid w:val="2A362AF4"/>
    <w:rsid w:val="2A375E0C"/>
    <w:rsid w:val="2A7F97E3"/>
    <w:rsid w:val="2B51AFDC"/>
    <w:rsid w:val="2B6BB249"/>
    <w:rsid w:val="2BE4D377"/>
    <w:rsid w:val="2BF42047"/>
    <w:rsid w:val="2C20AC77"/>
    <w:rsid w:val="2C4EB23D"/>
    <w:rsid w:val="2C562097"/>
    <w:rsid w:val="2C5ED6EB"/>
    <w:rsid w:val="2C725550"/>
    <w:rsid w:val="2C73DDD2"/>
    <w:rsid w:val="2CB129C5"/>
    <w:rsid w:val="2D0DAE36"/>
    <w:rsid w:val="2D72E71A"/>
    <w:rsid w:val="2D7FEE55"/>
    <w:rsid w:val="2DAAF535"/>
    <w:rsid w:val="2DFF494A"/>
    <w:rsid w:val="2E5445F2"/>
    <w:rsid w:val="2E644C13"/>
    <w:rsid w:val="2E886BB4"/>
    <w:rsid w:val="2F18F847"/>
    <w:rsid w:val="2F31D3ED"/>
    <w:rsid w:val="2F7F119E"/>
    <w:rsid w:val="2F907307"/>
    <w:rsid w:val="2FF841E8"/>
    <w:rsid w:val="300EB384"/>
    <w:rsid w:val="30142376"/>
    <w:rsid w:val="30434573"/>
    <w:rsid w:val="3057528F"/>
    <w:rsid w:val="30990EF6"/>
    <w:rsid w:val="30E20C61"/>
    <w:rsid w:val="30FD7370"/>
    <w:rsid w:val="310010B1"/>
    <w:rsid w:val="313A4CE3"/>
    <w:rsid w:val="314E0BE1"/>
    <w:rsid w:val="31CDA503"/>
    <w:rsid w:val="31E2658B"/>
    <w:rsid w:val="32C396EE"/>
    <w:rsid w:val="32D05A9F"/>
    <w:rsid w:val="32F388EE"/>
    <w:rsid w:val="332CE9D4"/>
    <w:rsid w:val="3338507D"/>
    <w:rsid w:val="337F40C6"/>
    <w:rsid w:val="33C99472"/>
    <w:rsid w:val="33D06736"/>
    <w:rsid w:val="33F3ECB6"/>
    <w:rsid w:val="33FAFDF5"/>
    <w:rsid w:val="340703A0"/>
    <w:rsid w:val="345482C9"/>
    <w:rsid w:val="345CE103"/>
    <w:rsid w:val="3465BB54"/>
    <w:rsid w:val="34943245"/>
    <w:rsid w:val="34B05535"/>
    <w:rsid w:val="34EA9556"/>
    <w:rsid w:val="35157CE8"/>
    <w:rsid w:val="35294908"/>
    <w:rsid w:val="355723FF"/>
    <w:rsid w:val="35623E90"/>
    <w:rsid w:val="35854DC2"/>
    <w:rsid w:val="35CCD379"/>
    <w:rsid w:val="36275B4E"/>
    <w:rsid w:val="362B798E"/>
    <w:rsid w:val="3633CA40"/>
    <w:rsid w:val="36D56960"/>
    <w:rsid w:val="36DC5A07"/>
    <w:rsid w:val="3703ECCE"/>
    <w:rsid w:val="3782919D"/>
    <w:rsid w:val="378B5D33"/>
    <w:rsid w:val="378CE146"/>
    <w:rsid w:val="378D5077"/>
    <w:rsid w:val="3790F516"/>
    <w:rsid w:val="37A657CF"/>
    <w:rsid w:val="37CFAF1E"/>
    <w:rsid w:val="37F79744"/>
    <w:rsid w:val="389E40E8"/>
    <w:rsid w:val="390E18A4"/>
    <w:rsid w:val="39354764"/>
    <w:rsid w:val="393F965E"/>
    <w:rsid w:val="395D6924"/>
    <w:rsid w:val="395FBE35"/>
    <w:rsid w:val="39D8837C"/>
    <w:rsid w:val="39E77B6E"/>
    <w:rsid w:val="39F00158"/>
    <w:rsid w:val="3A0BBE7C"/>
    <w:rsid w:val="3A5E7E5B"/>
    <w:rsid w:val="3A87F5EA"/>
    <w:rsid w:val="3A9C0E40"/>
    <w:rsid w:val="3AADFF6C"/>
    <w:rsid w:val="3AD78A6E"/>
    <w:rsid w:val="3B0D29D6"/>
    <w:rsid w:val="3B2B2851"/>
    <w:rsid w:val="3B8BA433"/>
    <w:rsid w:val="3B98F5C9"/>
    <w:rsid w:val="3B9E2A51"/>
    <w:rsid w:val="3BD49085"/>
    <w:rsid w:val="3C6BD87F"/>
    <w:rsid w:val="3CFE35D2"/>
    <w:rsid w:val="3D1965D1"/>
    <w:rsid w:val="3D305609"/>
    <w:rsid w:val="3D6528E0"/>
    <w:rsid w:val="3D6AC297"/>
    <w:rsid w:val="3D7ED8A5"/>
    <w:rsid w:val="3DCA8CC1"/>
    <w:rsid w:val="3E2A5283"/>
    <w:rsid w:val="3E5BD033"/>
    <w:rsid w:val="3E930D1B"/>
    <w:rsid w:val="3EA0E846"/>
    <w:rsid w:val="3EC0B54F"/>
    <w:rsid w:val="3EC3A52B"/>
    <w:rsid w:val="3F046EF4"/>
    <w:rsid w:val="3F7E3DCE"/>
    <w:rsid w:val="3FF9DB52"/>
    <w:rsid w:val="40035646"/>
    <w:rsid w:val="4017EF7C"/>
    <w:rsid w:val="401FA5D2"/>
    <w:rsid w:val="4036C117"/>
    <w:rsid w:val="4069960A"/>
    <w:rsid w:val="40BD5719"/>
    <w:rsid w:val="40E115FB"/>
    <w:rsid w:val="4139A285"/>
    <w:rsid w:val="4154A7C6"/>
    <w:rsid w:val="4158F73A"/>
    <w:rsid w:val="41C98C01"/>
    <w:rsid w:val="41DDD1DB"/>
    <w:rsid w:val="421B7F21"/>
    <w:rsid w:val="425297CC"/>
    <w:rsid w:val="42622365"/>
    <w:rsid w:val="428DBB25"/>
    <w:rsid w:val="4294E1E8"/>
    <w:rsid w:val="42DED5EF"/>
    <w:rsid w:val="431942B3"/>
    <w:rsid w:val="435BFF30"/>
    <w:rsid w:val="4396C137"/>
    <w:rsid w:val="43EA6B35"/>
    <w:rsid w:val="43ECC066"/>
    <w:rsid w:val="4460104F"/>
    <w:rsid w:val="44C91F50"/>
    <w:rsid w:val="4537CB73"/>
    <w:rsid w:val="459D8A49"/>
    <w:rsid w:val="45AA6EE5"/>
    <w:rsid w:val="45D0EBDC"/>
    <w:rsid w:val="45DF066D"/>
    <w:rsid w:val="45E0B2C9"/>
    <w:rsid w:val="46041F65"/>
    <w:rsid w:val="460D7DF3"/>
    <w:rsid w:val="4659B61C"/>
    <w:rsid w:val="466508D9"/>
    <w:rsid w:val="466DA005"/>
    <w:rsid w:val="4682E878"/>
    <w:rsid w:val="4750C7EE"/>
    <w:rsid w:val="476D1361"/>
    <w:rsid w:val="47C6042C"/>
    <w:rsid w:val="47CC2B49"/>
    <w:rsid w:val="47E103C2"/>
    <w:rsid w:val="4832FB17"/>
    <w:rsid w:val="48652354"/>
    <w:rsid w:val="4884D771"/>
    <w:rsid w:val="490F2FF6"/>
    <w:rsid w:val="49165023"/>
    <w:rsid w:val="497A81EE"/>
    <w:rsid w:val="498DE387"/>
    <w:rsid w:val="49AB67D4"/>
    <w:rsid w:val="49D55900"/>
    <w:rsid w:val="49D70108"/>
    <w:rsid w:val="49E78011"/>
    <w:rsid w:val="49EC4E2B"/>
    <w:rsid w:val="49F2EF9C"/>
    <w:rsid w:val="4A01F02B"/>
    <w:rsid w:val="4A3857F6"/>
    <w:rsid w:val="4A67D520"/>
    <w:rsid w:val="4A6815BC"/>
    <w:rsid w:val="4AA167AF"/>
    <w:rsid w:val="4AC4C7D6"/>
    <w:rsid w:val="4B059C3F"/>
    <w:rsid w:val="4B467F9E"/>
    <w:rsid w:val="4B68558D"/>
    <w:rsid w:val="4B9B0007"/>
    <w:rsid w:val="4BDAD866"/>
    <w:rsid w:val="4C555D79"/>
    <w:rsid w:val="4C7D8DC8"/>
    <w:rsid w:val="4C8452F3"/>
    <w:rsid w:val="4CC265BC"/>
    <w:rsid w:val="4CF249EF"/>
    <w:rsid w:val="4D0B5B6A"/>
    <w:rsid w:val="4D2262E0"/>
    <w:rsid w:val="4D8A61C7"/>
    <w:rsid w:val="4D9D2D43"/>
    <w:rsid w:val="4DA7F850"/>
    <w:rsid w:val="4DB3357A"/>
    <w:rsid w:val="4DCAC1BC"/>
    <w:rsid w:val="4E275DDA"/>
    <w:rsid w:val="4E3AA556"/>
    <w:rsid w:val="4E543FB8"/>
    <w:rsid w:val="4E77EBA7"/>
    <w:rsid w:val="4E7BEE0A"/>
    <w:rsid w:val="4EA0F1E0"/>
    <w:rsid w:val="4EA1FF41"/>
    <w:rsid w:val="4F45EFFE"/>
    <w:rsid w:val="4F56523A"/>
    <w:rsid w:val="5016C7F7"/>
    <w:rsid w:val="5026C0F5"/>
    <w:rsid w:val="5055708E"/>
    <w:rsid w:val="5082F552"/>
    <w:rsid w:val="50DA19B1"/>
    <w:rsid w:val="51073EB3"/>
    <w:rsid w:val="510FD499"/>
    <w:rsid w:val="511CECB4"/>
    <w:rsid w:val="516D9A78"/>
    <w:rsid w:val="5189CE79"/>
    <w:rsid w:val="51979C8B"/>
    <w:rsid w:val="51AB6C86"/>
    <w:rsid w:val="52173DAA"/>
    <w:rsid w:val="5248FAFB"/>
    <w:rsid w:val="52768ECC"/>
    <w:rsid w:val="52B55294"/>
    <w:rsid w:val="52BD72DE"/>
    <w:rsid w:val="52F56E30"/>
    <w:rsid w:val="53668D6D"/>
    <w:rsid w:val="543D80BB"/>
    <w:rsid w:val="543FCBF7"/>
    <w:rsid w:val="544D8B74"/>
    <w:rsid w:val="54C20FFD"/>
    <w:rsid w:val="54CF9EAF"/>
    <w:rsid w:val="55604C91"/>
    <w:rsid w:val="556F59AC"/>
    <w:rsid w:val="55E0DF71"/>
    <w:rsid w:val="55F96A94"/>
    <w:rsid w:val="561491BF"/>
    <w:rsid w:val="56152C2E"/>
    <w:rsid w:val="5661265B"/>
    <w:rsid w:val="566C9358"/>
    <w:rsid w:val="568A33C1"/>
    <w:rsid w:val="56A2826E"/>
    <w:rsid w:val="56A4026C"/>
    <w:rsid w:val="570ADF97"/>
    <w:rsid w:val="570DC1C7"/>
    <w:rsid w:val="57287C10"/>
    <w:rsid w:val="572A9664"/>
    <w:rsid w:val="57510B62"/>
    <w:rsid w:val="5774E5BB"/>
    <w:rsid w:val="577AD50C"/>
    <w:rsid w:val="57BA2E4B"/>
    <w:rsid w:val="57D0A9F0"/>
    <w:rsid w:val="57E6DB31"/>
    <w:rsid w:val="57FE6D7B"/>
    <w:rsid w:val="58127E3B"/>
    <w:rsid w:val="58314413"/>
    <w:rsid w:val="5839B00A"/>
    <w:rsid w:val="5867979A"/>
    <w:rsid w:val="587BC8E9"/>
    <w:rsid w:val="58DB31F0"/>
    <w:rsid w:val="58F126C2"/>
    <w:rsid w:val="58F40F46"/>
    <w:rsid w:val="5927A918"/>
    <w:rsid w:val="5933FD09"/>
    <w:rsid w:val="59426946"/>
    <w:rsid w:val="59FE827E"/>
    <w:rsid w:val="5A09816B"/>
    <w:rsid w:val="5A33256E"/>
    <w:rsid w:val="5A4484D7"/>
    <w:rsid w:val="5A6DFB4A"/>
    <w:rsid w:val="5AA14FEE"/>
    <w:rsid w:val="5B011DD4"/>
    <w:rsid w:val="5B9ADD0B"/>
    <w:rsid w:val="5BAA2FFF"/>
    <w:rsid w:val="5C31CCA5"/>
    <w:rsid w:val="5CEE87E4"/>
    <w:rsid w:val="5CFE26AB"/>
    <w:rsid w:val="5D1A7613"/>
    <w:rsid w:val="5D266D14"/>
    <w:rsid w:val="5D26E23F"/>
    <w:rsid w:val="5D3809AC"/>
    <w:rsid w:val="5D4826A4"/>
    <w:rsid w:val="5D679A75"/>
    <w:rsid w:val="5D680122"/>
    <w:rsid w:val="5D71DED3"/>
    <w:rsid w:val="5DD91DB1"/>
    <w:rsid w:val="5DDE8B04"/>
    <w:rsid w:val="5E17FC67"/>
    <w:rsid w:val="5EB2F539"/>
    <w:rsid w:val="5EC22C05"/>
    <w:rsid w:val="5F2D4523"/>
    <w:rsid w:val="5F2E314F"/>
    <w:rsid w:val="5F608D52"/>
    <w:rsid w:val="5F64AE44"/>
    <w:rsid w:val="5F988C51"/>
    <w:rsid w:val="601C7C8E"/>
    <w:rsid w:val="603E0078"/>
    <w:rsid w:val="605ACB71"/>
    <w:rsid w:val="607BCAD1"/>
    <w:rsid w:val="608704AD"/>
    <w:rsid w:val="60DDCC07"/>
    <w:rsid w:val="6117F22F"/>
    <w:rsid w:val="616C5D1C"/>
    <w:rsid w:val="61742ADA"/>
    <w:rsid w:val="618CD109"/>
    <w:rsid w:val="61B85D22"/>
    <w:rsid w:val="621D491E"/>
    <w:rsid w:val="62661BCD"/>
    <w:rsid w:val="62867671"/>
    <w:rsid w:val="62AA2FEF"/>
    <w:rsid w:val="62B7489E"/>
    <w:rsid w:val="6344E1FD"/>
    <w:rsid w:val="636BEA75"/>
    <w:rsid w:val="6385AFDD"/>
    <w:rsid w:val="639D4C7A"/>
    <w:rsid w:val="64566C51"/>
    <w:rsid w:val="647D1F20"/>
    <w:rsid w:val="6484517D"/>
    <w:rsid w:val="64AB8A86"/>
    <w:rsid w:val="64C7395C"/>
    <w:rsid w:val="6598D783"/>
    <w:rsid w:val="65A105DF"/>
    <w:rsid w:val="65B06ABC"/>
    <w:rsid w:val="65E5AAC0"/>
    <w:rsid w:val="65F5E379"/>
    <w:rsid w:val="66432815"/>
    <w:rsid w:val="66881A5A"/>
    <w:rsid w:val="66AA9420"/>
    <w:rsid w:val="6723D2D7"/>
    <w:rsid w:val="6727FD3D"/>
    <w:rsid w:val="67668C64"/>
    <w:rsid w:val="677FBA3D"/>
    <w:rsid w:val="6787271A"/>
    <w:rsid w:val="67C536A7"/>
    <w:rsid w:val="6810AF07"/>
    <w:rsid w:val="6827C844"/>
    <w:rsid w:val="683553C6"/>
    <w:rsid w:val="68581230"/>
    <w:rsid w:val="687C6C71"/>
    <w:rsid w:val="6891F516"/>
    <w:rsid w:val="68AC719C"/>
    <w:rsid w:val="68B1B368"/>
    <w:rsid w:val="68C1E197"/>
    <w:rsid w:val="692F3DE3"/>
    <w:rsid w:val="694C9314"/>
    <w:rsid w:val="69A6EF41"/>
    <w:rsid w:val="69B38F2F"/>
    <w:rsid w:val="69C69C75"/>
    <w:rsid w:val="6A0AF449"/>
    <w:rsid w:val="6A412602"/>
    <w:rsid w:val="6A51C771"/>
    <w:rsid w:val="6A5A7D5C"/>
    <w:rsid w:val="6ADBD4ED"/>
    <w:rsid w:val="6B17C796"/>
    <w:rsid w:val="6B37C7BD"/>
    <w:rsid w:val="6B429608"/>
    <w:rsid w:val="6B4A5647"/>
    <w:rsid w:val="6B9126D6"/>
    <w:rsid w:val="6B971F75"/>
    <w:rsid w:val="6C200658"/>
    <w:rsid w:val="6C6E7852"/>
    <w:rsid w:val="6CA800BD"/>
    <w:rsid w:val="6CDA90D6"/>
    <w:rsid w:val="6CDDD889"/>
    <w:rsid w:val="6CF00D83"/>
    <w:rsid w:val="6D13D90A"/>
    <w:rsid w:val="6D32F527"/>
    <w:rsid w:val="6D4F6F3F"/>
    <w:rsid w:val="6E022692"/>
    <w:rsid w:val="6E0BD332"/>
    <w:rsid w:val="6E491012"/>
    <w:rsid w:val="6E8B4F66"/>
    <w:rsid w:val="6F057526"/>
    <w:rsid w:val="6F37BEFF"/>
    <w:rsid w:val="6F7139FF"/>
    <w:rsid w:val="6FA720BC"/>
    <w:rsid w:val="6FCDDAE7"/>
    <w:rsid w:val="6FCF5FCD"/>
    <w:rsid w:val="6FEBFDB4"/>
    <w:rsid w:val="6FEF7FC4"/>
    <w:rsid w:val="704A5C4B"/>
    <w:rsid w:val="70AA1815"/>
    <w:rsid w:val="70FCC3CF"/>
    <w:rsid w:val="711BEE12"/>
    <w:rsid w:val="7135303B"/>
    <w:rsid w:val="713C5ACE"/>
    <w:rsid w:val="71468E01"/>
    <w:rsid w:val="71526915"/>
    <w:rsid w:val="71DA9237"/>
    <w:rsid w:val="71E467C0"/>
    <w:rsid w:val="71E8F34E"/>
    <w:rsid w:val="7274E6E7"/>
    <w:rsid w:val="7283F556"/>
    <w:rsid w:val="72C8B7E1"/>
    <w:rsid w:val="72EFF509"/>
    <w:rsid w:val="73255195"/>
    <w:rsid w:val="738984D5"/>
    <w:rsid w:val="73B329A9"/>
    <w:rsid w:val="73B8D826"/>
    <w:rsid w:val="73BD45A4"/>
    <w:rsid w:val="73E24E67"/>
    <w:rsid w:val="73E670B6"/>
    <w:rsid w:val="74143DB4"/>
    <w:rsid w:val="7445DAC3"/>
    <w:rsid w:val="74644934"/>
    <w:rsid w:val="74787590"/>
    <w:rsid w:val="747DDFF0"/>
    <w:rsid w:val="7490E7C9"/>
    <w:rsid w:val="7492D1A2"/>
    <w:rsid w:val="74E6F9FF"/>
    <w:rsid w:val="751CAD77"/>
    <w:rsid w:val="751FB2DA"/>
    <w:rsid w:val="7536C7EB"/>
    <w:rsid w:val="7596FD7A"/>
    <w:rsid w:val="75DC6E4E"/>
    <w:rsid w:val="76499383"/>
    <w:rsid w:val="76E1B133"/>
    <w:rsid w:val="770BCF55"/>
    <w:rsid w:val="7743A5C0"/>
    <w:rsid w:val="7763D1E2"/>
    <w:rsid w:val="7776DA82"/>
    <w:rsid w:val="77A84A5A"/>
    <w:rsid w:val="77C24FD1"/>
    <w:rsid w:val="77E61E90"/>
    <w:rsid w:val="7812CDA8"/>
    <w:rsid w:val="78176E8F"/>
    <w:rsid w:val="788374A9"/>
    <w:rsid w:val="78E9C849"/>
    <w:rsid w:val="78F013E5"/>
    <w:rsid w:val="79060489"/>
    <w:rsid w:val="790F5C3A"/>
    <w:rsid w:val="7916DFCF"/>
    <w:rsid w:val="793B3401"/>
    <w:rsid w:val="797A9BAD"/>
    <w:rsid w:val="79CF553F"/>
    <w:rsid w:val="79E3F8E7"/>
    <w:rsid w:val="7A0DC4DB"/>
    <w:rsid w:val="7A102E26"/>
    <w:rsid w:val="7A34B6C0"/>
    <w:rsid w:val="7A6E6093"/>
    <w:rsid w:val="7AC3FE67"/>
    <w:rsid w:val="7AF099CE"/>
    <w:rsid w:val="7AF4F73A"/>
    <w:rsid w:val="7B049D52"/>
    <w:rsid w:val="7B5021B0"/>
    <w:rsid w:val="7B6857C3"/>
    <w:rsid w:val="7B9C4EA8"/>
    <w:rsid w:val="7BA775EA"/>
    <w:rsid w:val="7BC98240"/>
    <w:rsid w:val="7C3DD56A"/>
    <w:rsid w:val="7CD1048D"/>
    <w:rsid w:val="7CD4FDD4"/>
    <w:rsid w:val="7CD822EB"/>
    <w:rsid w:val="7CFF08CF"/>
    <w:rsid w:val="7D0AE7B1"/>
    <w:rsid w:val="7D18629A"/>
    <w:rsid w:val="7D2A2B21"/>
    <w:rsid w:val="7D2B1D1C"/>
    <w:rsid w:val="7D4A0B57"/>
    <w:rsid w:val="7D65E40A"/>
    <w:rsid w:val="7D936759"/>
    <w:rsid w:val="7E47A475"/>
    <w:rsid w:val="7E8BA5A1"/>
    <w:rsid w:val="7F3BB15B"/>
    <w:rsid w:val="7F893C71"/>
    <w:rsid w:val="7FA0ADBA"/>
    <w:rsid w:val="7FA52119"/>
    <w:rsid w:val="7FBB95B1"/>
    <w:rsid w:val="7FEF69FD"/>
    <w:rsid w:val="7FF0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261FB"/>
  <w15:chartTrackingRefBased/>
  <w15:docId w15:val="{C3E009A6-3977-405F-B8C7-2239030324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CFF08CF"/>
    <w:pPr>
      <w:spacing/>
      <w:ind w:left="720"/>
      <w:contextualSpacing/>
    </w:pPr>
  </w:style>
  <w:style w:type="character" w:styleId="Hyperlink">
    <w:uiPriority w:val="99"/>
    <w:name w:val="Hyperlink"/>
    <w:basedOn w:val="DefaultParagraphFont"/>
    <w:unhideWhenUsed/>
    <w:rsid w:val="7CFF08CF"/>
    <w:rPr>
      <w:color w:val="467886"/>
      <w:u w:val="single"/>
    </w:rPr>
  </w:style>
  <w:style w:type="paragraph" w:styleId="Header">
    <w:uiPriority w:val="99"/>
    <w:name w:val="header"/>
    <w:basedOn w:val="Normal"/>
    <w:unhideWhenUsed/>
    <w:rsid w:val="7CFF08CF"/>
    <w:pPr>
      <w:tabs>
        <w:tab w:val="center" w:leader="none" w:pos="4680"/>
        <w:tab w:val="right" w:leader="none" w:pos="9360"/>
      </w:tabs>
      <w:spacing w:after="0" w:line="240" w:lineRule="auto"/>
    </w:pPr>
  </w:style>
  <w:style w:type="paragraph" w:styleId="Footer">
    <w:uiPriority w:val="99"/>
    <w:name w:val="footer"/>
    <w:basedOn w:val="Normal"/>
    <w:unhideWhenUsed/>
    <w:rsid w:val="7CFF08C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fold.lv/en/2019/08/hanzas-perons-by-sudraba-arhitektura/" TargetMode="External" Id="Rd9c5cdae6cde4eb3" /><Relationship Type="http://schemas.openxmlformats.org/officeDocument/2006/relationships/hyperlink" Target="https://www.arkitera.com/proje/hanzas-perons/" TargetMode="External" Id="Rea264572ca6744c7" /><Relationship Type="http://schemas.openxmlformats.org/officeDocument/2006/relationships/hyperlink" Target="https://www.sudraba-arhitektura.lv/portfolio/hanzas-perons/" TargetMode="External" Id="Rc3a4b767e7a540c1" /><Relationship Type="http://schemas.openxmlformats.org/officeDocument/2006/relationships/hyperlink" Target="https://urbannext.net/hanzas-perons/" TargetMode="External" Id="Rb77fb565d895429e" /><Relationship Type="http://schemas.openxmlformats.org/officeDocument/2006/relationships/hyperlink" Target="https://www.archdaily.com/933174/hanzas-perons-cultural-center-sudraba-arhitektura" TargetMode="External" Id="R54e60b90a412496d" /><Relationship Type="http://schemas.openxmlformats.org/officeDocument/2006/relationships/image" Target="/media/image.jpg" Id="R8628fc8751cf4963" /><Relationship Type="http://schemas.openxmlformats.org/officeDocument/2006/relationships/image" Target="/media/image2.jpg" Id="R2dc61d77ed6742be" /><Relationship Type="http://schemas.openxmlformats.org/officeDocument/2006/relationships/image" Target="/media/image3.jpg" Id="R45f667031c6244fe" /><Relationship Type="http://schemas.openxmlformats.org/officeDocument/2006/relationships/image" Target="/media/image4.jpg" Id="R6b11f9dcee6a4342" /><Relationship Type="http://schemas.openxmlformats.org/officeDocument/2006/relationships/image" Target="/media/image5.jpg" Id="R8cdd6d71a43c42a4" /><Relationship Type="http://schemas.openxmlformats.org/officeDocument/2006/relationships/image" Target="/media/image6.jpg" Id="Ra9a89cc0ef764925" /><Relationship Type="http://schemas.openxmlformats.org/officeDocument/2006/relationships/image" Target="/media/image.png" Id="R6a334f383b0e4d3d" /><Relationship Type="http://schemas.openxmlformats.org/officeDocument/2006/relationships/image" Target="/media/image7.jpg" Id="Rc1b0a9311be0427f" /><Relationship Type="http://schemas.openxmlformats.org/officeDocument/2006/relationships/image" Target="/media/image8.jpg" Id="R82760f24824b4bab" /><Relationship Type="http://schemas.openxmlformats.org/officeDocument/2006/relationships/image" Target="/media/image9.jpg" Id="Rd282dedc8af7471f" /><Relationship Type="http://schemas.openxmlformats.org/officeDocument/2006/relationships/image" Target="/media/imagea.jpg" Id="R7d4bae9a72054902" /><Relationship Type="http://schemas.openxmlformats.org/officeDocument/2006/relationships/image" Target="/media/imageb.jpg" Id="R9a315c35412e4aa1" /><Relationship Type="http://schemas.openxmlformats.org/officeDocument/2006/relationships/image" Target="/media/imagec.jpg" Id="Ra98e2a8e77704aff" /><Relationship Type="http://schemas.openxmlformats.org/officeDocument/2006/relationships/image" Target="/media/imaged.jpg" Id="R88304fa17f7f479f" /><Relationship Type="http://schemas.openxmlformats.org/officeDocument/2006/relationships/image" Target="/media/imagee.jpg" Id="R4a36ac77b7be41b9" /><Relationship Type="http://schemas.openxmlformats.org/officeDocument/2006/relationships/image" Target="/media/imagef.jpg" Id="Reaa47407d1864e22" /><Relationship Type="http://schemas.openxmlformats.org/officeDocument/2006/relationships/image" Target="/media/image10.jpg" Id="Raf315fc013384ba9" /><Relationship Type="http://schemas.openxmlformats.org/officeDocument/2006/relationships/image" Target="/media/image11.jpg" Id="R9d1c39bb16044b10" /><Relationship Type="http://schemas.openxmlformats.org/officeDocument/2006/relationships/image" Target="/media/image12.jpg" Id="R6d3b81facc974abb" /><Relationship Type="http://schemas.openxmlformats.org/officeDocument/2006/relationships/image" Target="/media/image13.jpg" Id="R38b5054a311f43dd" /><Relationship Type="http://schemas.openxmlformats.org/officeDocument/2006/relationships/image" Target="/media/image14.jpg" Id="Rb394680fe9914ede" /><Relationship Type="http://schemas.openxmlformats.org/officeDocument/2006/relationships/image" Target="/media/image15.jpg" Id="Rb82fdd45c2e44528" /><Relationship Type="http://schemas.openxmlformats.org/officeDocument/2006/relationships/image" Target="/media/image16.jpg" Id="R61812b0f2f3241a8" /><Relationship Type="http://schemas.openxmlformats.org/officeDocument/2006/relationships/image" Target="/media/image17.jpg" Id="R4c868fef3c174acb" /><Relationship Type="http://schemas.openxmlformats.org/officeDocument/2006/relationships/image" Target="/media/image18.jpg" Id="R6d1878a192b342cd" /><Relationship Type="http://schemas.openxmlformats.org/officeDocument/2006/relationships/header" Target="header.xml" Id="Rb656ca855bfd46fd" /><Relationship Type="http://schemas.openxmlformats.org/officeDocument/2006/relationships/footer" Target="footer.xml" Id="Rc636b7fbf7cd4c45" /><Relationship Type="http://schemas.microsoft.com/office/2020/10/relationships/intelligence" Target="intelligence2.xml" Id="Rdab8c334563141e9" /><Relationship Type="http://schemas.openxmlformats.org/officeDocument/2006/relationships/numbering" Target="numbering.xml" Id="R4388dfeadb0c48b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2025-01-12T14:05:58.9250796Z</dcterms:created>
  <dcterms:modified xsi:type="dcterms:W3CDTF">2025-01-13T23:39:06.3314040Z</dcterms:modified>
  <dc:creator>Ella Osa (0151768)</dc:creator>
  <lastModifiedBy>Ella Osa (0151768)</lastModifiedBy>
</coreProperties>
</file>