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24"/>
          <w:szCs w:val="24"/>
        </w:rPr>
      </w:pPr>
      <w:r>
        <w:rPr>
          <w:sz w:val="24"/>
          <w:szCs w:val="24"/>
          <w:rtl w:val="0"/>
          <w:lang w:val="en-US"/>
        </w:rPr>
        <w:t>There is a major crisis currently facing the elderly in the UK. There are many complex issues including funding for elderly care, lack of residential housing for the elderly and also a psychological and emotional stigma  attached to being alone or in a care home.</w:t>
      </w:r>
    </w:p>
    <w:p>
      <w:pPr>
        <w:pStyle w:val="Body"/>
        <w:rPr>
          <w:sz w:val="24"/>
          <w:szCs w:val="24"/>
        </w:rPr>
      </w:pPr>
      <w:r>
        <w:rPr>
          <w:sz w:val="24"/>
          <w:szCs w:val="24"/>
          <w:rtl w:val="0"/>
        </w:rPr>
        <w:tab/>
        <w:t>One of the biggest issues is psychological and emotional depression for the elderly. In today</w:t>
      </w:r>
      <w:r>
        <w:rPr>
          <w:sz w:val="24"/>
          <w:szCs w:val="24"/>
          <w:rtl w:val="0"/>
          <w:lang w:val="en-US"/>
        </w:rPr>
        <w:t>’</w:t>
      </w:r>
      <w:r>
        <w:rPr>
          <w:sz w:val="24"/>
          <w:szCs w:val="24"/>
          <w:rtl w:val="0"/>
          <w:lang w:val="en-US"/>
        </w:rPr>
        <w:t>s society, older people tend to be left alone as their children and grandchildren often move away due to work reasons and/or other responsibilities, leading to them spending a lot more time alone. Also, there are a number of elderly who have no next of kin and therefore as they age they increasingly spend more time by themselves. This time spent alone often leads to feelings of isolation and can lead to depression.</w:t>
      </w:r>
    </w:p>
    <w:p>
      <w:pPr>
        <w:pStyle w:val="Body"/>
        <w:rPr>
          <w:sz w:val="24"/>
          <w:szCs w:val="24"/>
        </w:rPr>
      </w:pPr>
      <w:r>
        <w:rPr>
          <w:sz w:val="24"/>
          <w:szCs w:val="24"/>
          <w:rtl w:val="0"/>
        </w:rPr>
        <w:tab/>
        <w:t xml:space="preserve">While there are options for older people to move into care homes which minimalist isolation, many elderly prefer to stay in their own homes, many of which are owned outright. For those living alone, the Government has introduced new measures in order to make life easier for older people living at home. One such example is FirstStop, an organisation that seeks to help the elderly stay in their homes. They have a </w:t>
      </w:r>
      <w:r>
        <w:rPr>
          <w:sz w:val="24"/>
          <w:szCs w:val="24"/>
          <w:rtl w:val="0"/>
          <w:lang w:val="en-US"/>
        </w:rPr>
        <w:t>£</w:t>
      </w:r>
      <w:r>
        <w:rPr>
          <w:sz w:val="24"/>
          <w:szCs w:val="24"/>
          <w:rtl w:val="0"/>
          <w:lang w:val="en-US"/>
        </w:rPr>
        <w:t xml:space="preserve">1 million backing from the Government.  This scheme helps with many important essentials such as support with adaptions, as people get older the houses they live in are not suitable anymore so they will need to make changes to their home to help them get around and do simple day to day tasks more easily which can be very costly which is where this scheme comes in with helping them find reasonable costs for the work to be done.  This scheme also helps with financial advice and worries when it comes to utility bills.  There is funding put in place by the government to help with heating bills when it comes to the colder months as an elderly persons life could be put at risk if they can afford to heat up their home.  They also help to make homes more energy efficient, saving money in the long term.  This scheme also helps with helping the elderly meet new people with a befriending service which organises social meetings between friends which is not only helping them with their physical health but also their mental health as a lot of the elderly feel neglected and lonely.  </w:t>
      </w:r>
    </w:p>
    <w:p>
      <w:pPr>
        <w:pStyle w:val="Body"/>
        <w:rPr>
          <w:sz w:val="24"/>
          <w:szCs w:val="24"/>
        </w:rPr>
      </w:pPr>
      <w:r>
        <w:rPr>
          <w:sz w:val="24"/>
          <w:szCs w:val="24"/>
          <w:rtl w:val="0"/>
        </w:rPr>
        <w:tab/>
        <w:t xml:space="preserve">The Government is introducing schemes to help the elderly live more comfortable lives, there is still a massive shortfall in funding for the care of the elderly. For example, there has been a massive controversy over the treatment of prisoner compared to pensioners, many media outlets saying that the elderly should be in prison  and the criminals should be in care homes. The arguments for this? If a pensioner was in prison they would receive all their prescriptions for free, be regularly checked by guards (approximately every twenty minutes), have three meals a day at around </w:t>
      </w:r>
      <w:r>
        <w:rPr>
          <w:sz w:val="24"/>
          <w:szCs w:val="24"/>
          <w:rtl w:val="0"/>
          <w:lang w:val="en-US"/>
        </w:rPr>
        <w:t>£</w:t>
      </w:r>
      <w:r>
        <w:rPr>
          <w:sz w:val="24"/>
          <w:szCs w:val="24"/>
          <w:rtl w:val="0"/>
          <w:lang w:val="en-US"/>
        </w:rPr>
        <w:t xml:space="preserve">12 per head compared to a measly </w:t>
      </w:r>
      <w:r>
        <w:rPr>
          <w:sz w:val="24"/>
          <w:szCs w:val="24"/>
          <w:rtl w:val="0"/>
          <w:lang w:val="en-US"/>
        </w:rPr>
        <w:t>£</w:t>
      </w:r>
      <w:r>
        <w:rPr>
          <w:sz w:val="24"/>
          <w:szCs w:val="24"/>
          <w:rtl w:val="0"/>
          <w:lang w:val="en-US"/>
        </w:rPr>
        <w:t xml:space="preserve">2.27 in a care home on average, free optic and dental care, and </w:t>
      </w:r>
      <w:r>
        <w:rPr>
          <w:sz w:val="24"/>
          <w:szCs w:val="24"/>
          <w:rtl w:val="0"/>
          <w:lang w:val="en-US"/>
        </w:rPr>
        <w:t>£</w:t>
      </w:r>
      <w:r>
        <w:rPr>
          <w:sz w:val="24"/>
          <w:szCs w:val="24"/>
          <w:rtl w:val="0"/>
          <w:lang w:val="en-US"/>
        </w:rPr>
        <w:t xml:space="preserve">5000 per month spent on living costs. In fact, 600 care home patients died from dehydration between 2005 and 2009, with more than 150 dying in the same period from malnutrition nationwide in care homes. This was discovered after a report from the High Court stated that the cap on care home fees Sefton Council passed was unlawful.  It is shocking to see people who have worked hard and paid taxes for decades being subjected to substandard living, especially compared to criminals and convicts in prison.  </w:t>
      </w:r>
    </w:p>
    <w:p>
      <w:pPr>
        <w:pStyle w:val="Body"/>
        <w:rPr>
          <w:sz w:val="24"/>
          <w:szCs w:val="24"/>
        </w:rPr>
      </w:pPr>
      <w:r>
        <w:rPr>
          <w:sz w:val="24"/>
          <w:szCs w:val="24"/>
          <w:rtl w:val="0"/>
        </w:rPr>
        <w:tab/>
        <w:t xml:space="preserve">There are many ways us as people can combat isolation within the elderly, there is an organisation called Age UK where you can help someone become more active or become a befriender where you will go and visit someone who lives alone to keep them company for a few hours or even help out at day centres where they run get together for the elderly such as coffee mornings.  There is also another organisation called the Community Network where they are looking for people to volunteer to run one-hour phone chats where  someone who is along can ring up and chat on the phone with someone.  Contact the elderly is another organisation where they hold Sunday afternoon tea parties for people who are over 75 so everyone can meet up and socialise together which could help combat isolation within the elderly.  If the government put more funding into place for organisations like this for promoting their organisations or even looking at being able to pay people to help their organisations the elderly would not be suffering from neglect or isolation.  </w:t>
      </w:r>
    </w:p>
    <w:p>
      <w:pPr>
        <w:pStyle w:val="Body"/>
        <w:rPr>
          <w:sz w:val="24"/>
          <w:szCs w:val="24"/>
        </w:rPr>
      </w:pPr>
      <w:r>
        <w:rPr>
          <w:sz w:val="24"/>
          <w:szCs w:val="24"/>
          <w:rtl w:val="0"/>
        </w:rPr>
        <w:tab/>
        <w:t xml:space="preserve">Figures from the Observer 2016 show us that 77 of 152 local authorities who provide care for the elderly have lost at least one care home due to insufficient funds to keep these services going, services that are in desperate need, this has happened because cuts have been made to the council.  In 48 councils at least one company who provide the essential care needed to elderly people at their own home has been stopped because of the pressure the government is putting the local councils under.  Medical professionals and the former Tory health secretary where disgusted to find out that the serious issue with the social care crisis was not addressed within the autumn statement which really shows where this serious issues with funding within the social care system stands, from this information it clearly shows that this topic is not considered big enough to be even addressed. </w:t>
      </w:r>
    </w:p>
    <w:p>
      <w:pPr>
        <w:pStyle w:val="Body"/>
        <w:rPr>
          <w:sz w:val="24"/>
          <w:szCs w:val="24"/>
        </w:rPr>
      </w:pPr>
      <w:r>
        <w:rPr>
          <w:sz w:val="24"/>
          <w:szCs w:val="24"/>
          <w:rtl w:val="0"/>
        </w:rPr>
        <w:tab/>
        <w:t xml:space="preserve">When looking at this topic it is clear that the government is seriously not doing enough to helping combat isolation within the elderly.  There is so many things that could be changed to help combat isolation with just a little bit of funding and gaining awareness on how important this topic really is.  </w:t>
      </w:r>
    </w:p>
    <w:p>
      <w:pPr>
        <w:pStyle w:val="Body"/>
        <w:rPr>
          <w:sz w:val="24"/>
          <w:szCs w:val="24"/>
        </w:rPr>
      </w:pPr>
    </w:p>
    <w:p>
      <w:pPr>
        <w:pStyle w:val="Body"/>
        <w:rPr>
          <w:sz w:val="24"/>
          <w:szCs w:val="24"/>
          <w:u w:val="single"/>
        </w:rPr>
      </w:pPr>
      <w:r>
        <w:rPr>
          <w:sz w:val="24"/>
          <w:szCs w:val="24"/>
          <w:u w:val="single"/>
          <w:rtl w:val="0"/>
          <w:lang w:val="en-US"/>
        </w:rPr>
        <w:t>Sources</w:t>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"https://www.gov.uk/government/news/government-funding-to-help-10000-older-people-stay-independent"</w:instrText>
      </w:r>
      <w:r>
        <w:rPr>
          <w:rStyle w:val="Hyperlink.0"/>
          <w:sz w:val="24"/>
          <w:szCs w:val="24"/>
          <w:u w:val="single"/>
        </w:rPr>
        <w:fldChar w:fldCharType="separate" w:fldLock="0"/>
      </w:r>
      <w:r>
        <w:rPr>
          <w:rStyle w:val="Hyperlink.0"/>
          <w:sz w:val="24"/>
          <w:szCs w:val="24"/>
          <w:u w:val="single"/>
          <w:rtl w:val="0"/>
          <w:lang w:val="en-US"/>
        </w:rPr>
        <w:t>https://www.gov.uk/government/news/government-funding-to-help-10000-older-people-stay-independent</w:t>
      </w:r>
      <w:r>
        <w:rPr>
          <w:sz w:val="24"/>
          <w:szCs w:val="24"/>
          <w:u w:val="single"/>
        </w:rPr>
        <w:fldChar w:fldCharType="end" w:fldLock="0"/>
      </w:r>
    </w:p>
    <w:p>
      <w:pPr>
        <w:pStyle w:val="Body"/>
        <w:rPr>
          <w:sz w:val="24"/>
          <w:szCs w:val="24"/>
          <w:u w:val="single"/>
        </w:rPr>
      </w:pPr>
    </w:p>
    <w:p>
      <w:pPr>
        <w:pStyle w:val="Body"/>
        <w:rPr>
          <w:sz w:val="24"/>
          <w:szCs w:val="24"/>
          <w:u w:val="single"/>
        </w:rPr>
      </w:pPr>
      <w:r>
        <w:rPr>
          <w:sz w:val="24"/>
          <w:szCs w:val="24"/>
          <w:u w:val="single"/>
          <w:rtl w:val="0"/>
          <w:lang w:val="en-US"/>
        </w:rPr>
        <w:t>https://.</w:t>
      </w:r>
      <w:r>
        <w:rPr>
          <w:rStyle w:val="Hyperlink.0"/>
          <w:sz w:val="24"/>
          <w:szCs w:val="24"/>
          <w:u w:val="single"/>
        </w:rPr>
        <w:fldChar w:fldCharType="begin" w:fldLock="0"/>
      </w:r>
      <w:r>
        <w:rPr>
          <w:rStyle w:val="Hyperlink.0"/>
          <w:sz w:val="24"/>
          <w:szCs w:val="24"/>
          <w:u w:val="single"/>
        </w:rPr>
        <w:instrText xml:space="preserve"> HYPERLINK "http://nhs.uk/Livewell/women60-plus/Pages/How-to-help-a-lonely-older-person.aspx"</w:instrText>
      </w:r>
      <w:r>
        <w:rPr>
          <w:rStyle w:val="Hyperlink.0"/>
          <w:sz w:val="24"/>
          <w:szCs w:val="24"/>
          <w:u w:val="single"/>
        </w:rPr>
        <w:fldChar w:fldCharType="separate" w:fldLock="0"/>
      </w:r>
      <w:r>
        <w:rPr>
          <w:rStyle w:val="Hyperlink.0"/>
          <w:sz w:val="24"/>
          <w:szCs w:val="24"/>
          <w:u w:val="single"/>
          <w:rtl w:val="0"/>
          <w:lang w:val="en-US"/>
        </w:rPr>
        <w:t>nhs.uk/Livewell/women60-plus/Pages/How-to-help-a-lonely-older-person.aspx</w:t>
      </w:r>
      <w:r>
        <w:rPr>
          <w:sz w:val="24"/>
          <w:szCs w:val="24"/>
          <w:u w:val="single"/>
        </w:rPr>
        <w:fldChar w:fldCharType="end" w:fldLock="0"/>
      </w:r>
    </w:p>
    <w:p>
      <w:pPr>
        <w:pStyle w:val="Body"/>
        <w:rPr>
          <w:sz w:val="24"/>
          <w:szCs w:val="24"/>
          <w:u w:val="single"/>
        </w:rPr>
      </w:pPr>
    </w:p>
    <w:p>
      <w:pPr>
        <w:pStyle w:val="Body"/>
        <w:rPr>
          <w:sz w:val="24"/>
          <w:szCs w:val="24"/>
          <w:u w:val="single"/>
        </w:rPr>
      </w:pPr>
      <w:r>
        <w:rPr>
          <w:sz w:val="24"/>
          <w:szCs w:val="24"/>
          <w:u w:val="single"/>
          <w:rtl w:val="0"/>
          <w:lang w:val="en-US"/>
        </w:rPr>
        <w:t>https://</w:t>
      </w:r>
      <w:r>
        <w:rPr>
          <w:rStyle w:val="Hyperlink.0"/>
          <w:sz w:val="24"/>
          <w:szCs w:val="24"/>
          <w:u w:val="single"/>
        </w:rPr>
        <w:fldChar w:fldCharType="begin" w:fldLock="0"/>
      </w:r>
      <w:r>
        <w:rPr>
          <w:rStyle w:val="Hyperlink.0"/>
          <w:sz w:val="24"/>
          <w:szCs w:val="24"/>
          <w:u w:val="single"/>
        </w:rPr>
        <w:instrText xml:space="preserve"> HYPERLINK "http://www.gov.uk/governmeny/news/government-funding-to-help-1000-older-people-stay-independant"</w:instrText>
      </w:r>
      <w:r>
        <w:rPr>
          <w:rStyle w:val="Hyperlink.0"/>
          <w:sz w:val="24"/>
          <w:szCs w:val="24"/>
          <w:u w:val="single"/>
        </w:rPr>
        <w:fldChar w:fldCharType="separate" w:fldLock="0"/>
      </w:r>
      <w:r>
        <w:rPr>
          <w:rStyle w:val="Hyperlink.0"/>
          <w:sz w:val="24"/>
          <w:szCs w:val="24"/>
          <w:u w:val="single"/>
          <w:rtl w:val="0"/>
          <w:lang w:val="en-US"/>
        </w:rPr>
        <w:t>www.gov.uk/governmeny/news/government-funding-to-help-1000-older-people-stay-independant</w:t>
      </w:r>
      <w:r>
        <w:rPr>
          <w:sz w:val="24"/>
          <w:szCs w:val="24"/>
          <w:u w:val="single"/>
        </w:rPr>
        <w:fldChar w:fldCharType="end" w:fldLock="0"/>
      </w:r>
    </w:p>
    <w:p>
      <w:pPr>
        <w:pStyle w:val="Body"/>
        <w:rPr>
          <w:sz w:val="24"/>
          <w:szCs w:val="24"/>
          <w:u w:val="single"/>
        </w:rPr>
      </w:pPr>
    </w:p>
    <w:p>
      <w:pPr>
        <w:pStyle w:val="Body"/>
      </w:pPr>
      <w:r>
        <w:rPr>
          <w:rStyle w:val="Hyperlink.0"/>
          <w:sz w:val="24"/>
          <w:szCs w:val="24"/>
          <w:u w:val="single"/>
        </w:rPr>
        <w:fldChar w:fldCharType="begin" w:fldLock="0"/>
      </w:r>
      <w:r>
        <w:rPr>
          <w:rStyle w:val="Hyperlink.0"/>
          <w:sz w:val="24"/>
          <w:szCs w:val="24"/>
          <w:u w:val="single"/>
        </w:rPr>
        <w:instrText xml:space="preserve"> HYPERLINK "https://www.google.co.uk/amp/s/amp.theguardian.com/society/2016/nov/26/nhs-elderly-care-close-to-collapse"</w:instrText>
      </w:r>
      <w:r>
        <w:rPr>
          <w:rStyle w:val="Hyperlink.0"/>
          <w:sz w:val="24"/>
          <w:szCs w:val="24"/>
          <w:u w:val="single"/>
        </w:rPr>
        <w:fldChar w:fldCharType="separate" w:fldLock="0"/>
      </w:r>
      <w:r>
        <w:rPr>
          <w:rStyle w:val="Hyperlink.0"/>
          <w:sz w:val="24"/>
          <w:szCs w:val="24"/>
          <w:u w:val="single"/>
          <w:rtl w:val="0"/>
          <w:lang w:val="en-US"/>
        </w:rPr>
        <w:t>https://www.google.co.uk/amp/s/amp.theguardian.com/society/2016/nov/26/nhs-elderly-care-close-to-collapse</w:t>
      </w:r>
      <w:r>
        <w:rPr>
          <w:sz w:val="24"/>
          <w:szCs w:val="24"/>
          <w:u w:val="single"/>
        </w:rPr>
        <w:fldChar w:fldCharType="end" w:fldLock="0"/>
      </w:r>
      <w:r>
        <w:rPr>
          <w:sz w:val="24"/>
          <w:szCs w:val="24"/>
          <w:u w:val="single"/>
          <w:rtl w:val="0"/>
          <w:lang w:val="en-US"/>
        </w:rPr>
        <w:t xml:space="preserve">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