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1BE274B" w14:textId="1414E7BC" w:rsidR="007165C2" w:rsidRDefault="007165C2" w:rsidP="009D6933">
      <w:pPr>
        <w:rPr>
          <w:sz w:val="24"/>
          <w:szCs w:val="24"/>
          <w:u w:val="single"/>
        </w:rPr>
      </w:pPr>
    </w:p>
    <w:p w14:paraId="7B42C9CD" w14:textId="591BFB7F" w:rsidR="001A1C3C" w:rsidRDefault="001A1C3C" w:rsidP="001A1C3C">
      <w:pPr>
        <w:jc w:val="center"/>
        <w:rPr>
          <w:sz w:val="24"/>
          <w:szCs w:val="24"/>
          <w:u w:val="single"/>
        </w:rPr>
      </w:pPr>
      <w:r>
        <w:rPr>
          <w:sz w:val="24"/>
          <w:szCs w:val="24"/>
          <w:u w:val="single"/>
        </w:rPr>
        <w:t>The Birth of Nation</w:t>
      </w:r>
    </w:p>
    <w:p w14:paraId="218C158C" w14:textId="1623709B" w:rsidR="001A1C3C" w:rsidRDefault="001A1C3C" w:rsidP="001A1C3C">
      <w:pPr>
        <w:jc w:val="center"/>
        <w:rPr>
          <w:sz w:val="24"/>
          <w:szCs w:val="24"/>
          <w:u w:val="single"/>
        </w:rPr>
      </w:pPr>
    </w:p>
    <w:p w14:paraId="16AD189F" w14:textId="4DADDE84" w:rsidR="009D6933" w:rsidRPr="00DD0372" w:rsidRDefault="009D6933" w:rsidP="00DD0372">
      <w:pPr>
        <w:ind w:left="360"/>
        <w:rPr>
          <w:sz w:val="24"/>
          <w:szCs w:val="24"/>
        </w:rPr>
      </w:pPr>
      <w:r>
        <w:rPr>
          <w:sz w:val="24"/>
          <w:szCs w:val="24"/>
        </w:rPr>
        <w:t xml:space="preserve">This film was the first twelve-reel film, other full-length films, including some of Griffiths’ past works, were only six to eight reels. </w:t>
      </w:r>
      <w:r w:rsidR="00DD0372" w:rsidRPr="00DD0372">
        <w:rPr>
          <w:sz w:val="24"/>
          <w:szCs w:val="24"/>
        </w:rPr>
        <w:t>The length of the film can be seen as a precursor to movies like</w:t>
      </w:r>
      <w:r w:rsidR="00DD0372" w:rsidRPr="00DD0372">
        <w:rPr>
          <w:i/>
          <w:iCs/>
          <w:sz w:val="24"/>
          <w:szCs w:val="24"/>
        </w:rPr>
        <w:t xml:space="preserve"> Gone with the Wind, Ben Hur</w:t>
      </w:r>
      <w:r w:rsidR="00DD0372" w:rsidRPr="00DD0372">
        <w:rPr>
          <w:sz w:val="24"/>
          <w:szCs w:val="24"/>
        </w:rPr>
        <w:t xml:space="preserve">, and </w:t>
      </w:r>
      <w:r w:rsidR="00DD0372" w:rsidRPr="00DD0372">
        <w:rPr>
          <w:i/>
          <w:iCs/>
          <w:sz w:val="24"/>
          <w:szCs w:val="24"/>
        </w:rPr>
        <w:t>Braveheart</w:t>
      </w:r>
      <w:r w:rsidR="00DD0372" w:rsidRPr="00DD0372">
        <w:rPr>
          <w:sz w:val="24"/>
          <w:szCs w:val="24"/>
        </w:rPr>
        <w:t>.</w:t>
      </w:r>
      <w:r w:rsidR="00DD0372">
        <w:rPr>
          <w:sz w:val="24"/>
          <w:szCs w:val="24"/>
        </w:rPr>
        <w:t xml:space="preserve"> </w:t>
      </w:r>
      <w:r>
        <w:rPr>
          <w:sz w:val="24"/>
          <w:szCs w:val="24"/>
        </w:rPr>
        <w:t xml:space="preserve">Griffiths’ real innovation in the making of </w:t>
      </w:r>
      <w:r w:rsidRPr="009D6933">
        <w:rPr>
          <w:i/>
          <w:sz w:val="24"/>
          <w:szCs w:val="24"/>
        </w:rPr>
        <w:t>Birth of a Nation</w:t>
      </w:r>
      <w:r>
        <w:rPr>
          <w:i/>
          <w:sz w:val="24"/>
          <w:szCs w:val="24"/>
        </w:rPr>
        <w:t xml:space="preserve"> </w:t>
      </w:r>
      <w:r>
        <w:rPr>
          <w:iCs/>
          <w:sz w:val="24"/>
          <w:szCs w:val="24"/>
        </w:rPr>
        <w:t>was to bring together many disparate aspects of film making and amalgamate them in one film. These aspects include a strong narrative, emphasis on experienced actors, impressive sets,</w:t>
      </w:r>
      <w:r w:rsidR="008A501A">
        <w:rPr>
          <w:iCs/>
          <w:sz w:val="24"/>
          <w:szCs w:val="24"/>
        </w:rPr>
        <w:t xml:space="preserve"> convincing battle scenes</w:t>
      </w:r>
      <w:r w:rsidR="007407A4">
        <w:rPr>
          <w:iCs/>
          <w:sz w:val="24"/>
          <w:szCs w:val="24"/>
        </w:rPr>
        <w:t>,</w:t>
      </w:r>
      <w:r>
        <w:rPr>
          <w:iCs/>
          <w:sz w:val="24"/>
          <w:szCs w:val="24"/>
        </w:rPr>
        <w:t xml:space="preserve"> and clever use of shots such as close</w:t>
      </w:r>
      <w:r w:rsidR="007407A4">
        <w:rPr>
          <w:iCs/>
          <w:sz w:val="24"/>
          <w:szCs w:val="24"/>
        </w:rPr>
        <w:t>-</w:t>
      </w:r>
      <w:r>
        <w:rPr>
          <w:iCs/>
          <w:sz w:val="24"/>
          <w:szCs w:val="24"/>
        </w:rPr>
        <w:t>ups, tracking shots</w:t>
      </w:r>
      <w:r w:rsidR="008A501A">
        <w:rPr>
          <w:iCs/>
          <w:sz w:val="24"/>
          <w:szCs w:val="24"/>
        </w:rPr>
        <w:t>, and crane shots. Griffiths was also a master of self-glorification; he promoted the film and his own talents to the point of causing a lot of hype and expectation.</w:t>
      </w:r>
    </w:p>
    <w:p w14:paraId="02E22183" w14:textId="6AED060E" w:rsidR="00DD0372" w:rsidRPr="0027150C" w:rsidRDefault="00771AB1" w:rsidP="00DD0372">
      <w:pPr>
        <w:ind w:left="360"/>
        <w:rPr>
          <w:sz w:val="24"/>
          <w:szCs w:val="24"/>
        </w:rPr>
      </w:pPr>
      <w:r>
        <w:rPr>
          <w:sz w:val="24"/>
          <w:szCs w:val="24"/>
        </w:rPr>
        <w:t>One intertitle directly quotes Woodrow Wilson</w:t>
      </w:r>
      <w:r w:rsidR="007407A4">
        <w:rPr>
          <w:sz w:val="24"/>
          <w:szCs w:val="24"/>
        </w:rPr>
        <w:t>’</w:t>
      </w:r>
      <w:r>
        <w:rPr>
          <w:sz w:val="24"/>
          <w:szCs w:val="24"/>
        </w:rPr>
        <w:t>s ‘</w:t>
      </w:r>
      <w:r w:rsidRPr="00771AB1">
        <w:rPr>
          <w:i/>
          <w:iCs/>
          <w:sz w:val="24"/>
          <w:szCs w:val="24"/>
        </w:rPr>
        <w:t>History of the American People</w:t>
      </w:r>
      <w:r>
        <w:rPr>
          <w:sz w:val="24"/>
          <w:szCs w:val="24"/>
        </w:rPr>
        <w:t xml:space="preserve">’, where he states that congressional leaders were determined to ‘put the white </w:t>
      </w:r>
      <w:r w:rsidR="007407A4">
        <w:rPr>
          <w:sz w:val="24"/>
          <w:szCs w:val="24"/>
        </w:rPr>
        <w:t>S</w:t>
      </w:r>
      <w:r>
        <w:rPr>
          <w:sz w:val="24"/>
          <w:szCs w:val="24"/>
        </w:rPr>
        <w:t xml:space="preserve">outh under the heel of the black </w:t>
      </w:r>
      <w:r w:rsidR="007407A4">
        <w:rPr>
          <w:sz w:val="24"/>
          <w:szCs w:val="24"/>
        </w:rPr>
        <w:t>S</w:t>
      </w:r>
      <w:r>
        <w:rPr>
          <w:sz w:val="24"/>
          <w:szCs w:val="24"/>
        </w:rPr>
        <w:t xml:space="preserve">outh’. </w:t>
      </w:r>
      <w:r w:rsidR="00DD0372">
        <w:rPr>
          <w:sz w:val="24"/>
          <w:szCs w:val="24"/>
        </w:rPr>
        <w:t>On many of the intertitles</w:t>
      </w:r>
      <w:r w:rsidR="007407A4">
        <w:rPr>
          <w:sz w:val="24"/>
          <w:szCs w:val="24"/>
        </w:rPr>
        <w:t>,</w:t>
      </w:r>
      <w:r w:rsidR="00DD0372">
        <w:rPr>
          <w:sz w:val="24"/>
          <w:szCs w:val="24"/>
        </w:rPr>
        <w:t xml:space="preserve"> there is a claim in the bottom right corner that says ‘an historical </w:t>
      </w:r>
      <w:r w:rsidR="001B5DA6">
        <w:rPr>
          <w:sz w:val="24"/>
          <w:szCs w:val="24"/>
        </w:rPr>
        <w:t>facsimile</w:t>
      </w:r>
      <w:r w:rsidR="00DD0372">
        <w:rPr>
          <w:sz w:val="24"/>
          <w:szCs w:val="24"/>
        </w:rPr>
        <w:t>’.</w:t>
      </w:r>
      <w:r>
        <w:rPr>
          <w:sz w:val="24"/>
          <w:szCs w:val="24"/>
        </w:rPr>
        <w:t xml:space="preserve"> </w:t>
      </w:r>
      <w:r w:rsidR="007936C7">
        <w:rPr>
          <w:sz w:val="24"/>
          <w:szCs w:val="24"/>
        </w:rPr>
        <w:t>The first relates to Lincolns signing of the proclamation while another intertitle</w:t>
      </w:r>
      <w:r w:rsidR="00C16F4C">
        <w:rPr>
          <w:sz w:val="24"/>
          <w:szCs w:val="24"/>
        </w:rPr>
        <w:t xml:space="preserve"> claims that in 1871 the House of Representatives had only 23 white congressmen versus 101 black congressmen.    </w:t>
      </w:r>
    </w:p>
    <w:p w14:paraId="2450B9E0" w14:textId="268FAF07" w:rsidR="007936C7" w:rsidRPr="007936C7" w:rsidRDefault="007936C7" w:rsidP="007936C7">
      <w:pPr>
        <w:ind w:left="360"/>
        <w:rPr>
          <w:sz w:val="24"/>
          <w:szCs w:val="24"/>
        </w:rPr>
      </w:pPr>
      <w:r>
        <w:rPr>
          <w:sz w:val="24"/>
          <w:szCs w:val="24"/>
        </w:rPr>
        <w:t>I think the title ‘</w:t>
      </w:r>
      <w:r w:rsidRPr="007936C7">
        <w:rPr>
          <w:i/>
          <w:iCs/>
          <w:sz w:val="24"/>
          <w:szCs w:val="24"/>
        </w:rPr>
        <w:t>Birth of a Nation’</w:t>
      </w:r>
      <w:r>
        <w:rPr>
          <w:i/>
          <w:iCs/>
          <w:sz w:val="24"/>
          <w:szCs w:val="24"/>
        </w:rPr>
        <w:t xml:space="preserve"> </w:t>
      </w:r>
      <w:r>
        <w:rPr>
          <w:sz w:val="24"/>
          <w:szCs w:val="24"/>
        </w:rPr>
        <w:t>relates to Griffiths’ belief that he was telling the story of how America came to be. He believed that his film was the real birth of the American nation and he was effectively delivering it.</w:t>
      </w:r>
    </w:p>
    <w:p w14:paraId="6F507BC5" w14:textId="4B0495C5" w:rsidR="007936C7" w:rsidRPr="00914442" w:rsidRDefault="00914442" w:rsidP="007936C7">
      <w:pPr>
        <w:ind w:left="360"/>
        <w:rPr>
          <w:sz w:val="24"/>
          <w:szCs w:val="24"/>
        </w:rPr>
      </w:pPr>
      <w:r>
        <w:rPr>
          <w:sz w:val="24"/>
          <w:szCs w:val="24"/>
        </w:rPr>
        <w:t>The ‘</w:t>
      </w:r>
      <w:r w:rsidRPr="00914442">
        <w:rPr>
          <w:i/>
          <w:iCs/>
          <w:sz w:val="24"/>
          <w:szCs w:val="24"/>
        </w:rPr>
        <w:t xml:space="preserve">Birth of a </w:t>
      </w:r>
      <w:r>
        <w:rPr>
          <w:i/>
          <w:iCs/>
          <w:sz w:val="24"/>
          <w:szCs w:val="24"/>
        </w:rPr>
        <w:t>N</w:t>
      </w:r>
      <w:r w:rsidRPr="00914442">
        <w:rPr>
          <w:i/>
          <w:iCs/>
          <w:sz w:val="24"/>
          <w:szCs w:val="24"/>
        </w:rPr>
        <w:t>ation’</w:t>
      </w:r>
      <w:r>
        <w:rPr>
          <w:i/>
          <w:iCs/>
          <w:sz w:val="24"/>
          <w:szCs w:val="24"/>
        </w:rPr>
        <w:t xml:space="preserve"> </w:t>
      </w:r>
      <w:r>
        <w:rPr>
          <w:sz w:val="24"/>
          <w:szCs w:val="24"/>
        </w:rPr>
        <w:t xml:space="preserve">is an important film. It provides an insight into the minds of white supremacists who are difficult people to relate to. Watching this film made me realise how difficult life has been for black people in westernised societies, </w:t>
      </w:r>
      <w:r w:rsidR="00F47EB7">
        <w:rPr>
          <w:sz w:val="24"/>
          <w:szCs w:val="24"/>
        </w:rPr>
        <w:t>as they have to contend with people like Griffiths controlling the narrative of how they are depicted in the media</w:t>
      </w:r>
      <w:r>
        <w:rPr>
          <w:sz w:val="24"/>
          <w:szCs w:val="24"/>
        </w:rPr>
        <w:t>.</w:t>
      </w:r>
      <w:r w:rsidR="00F47EB7">
        <w:rPr>
          <w:sz w:val="24"/>
          <w:szCs w:val="24"/>
        </w:rPr>
        <w:t xml:space="preserve"> Not only do they have </w:t>
      </w:r>
      <w:r w:rsidR="007407A4">
        <w:rPr>
          <w:sz w:val="24"/>
          <w:szCs w:val="24"/>
        </w:rPr>
        <w:t xml:space="preserve">to </w:t>
      </w:r>
      <w:r w:rsidR="00F47EB7">
        <w:rPr>
          <w:sz w:val="24"/>
          <w:szCs w:val="24"/>
        </w:rPr>
        <w:t>contend with white people who may believe what they have seen but they may also have believed it themselves, if you live in a society which constantly tells you that you are unworthy</w:t>
      </w:r>
      <w:r w:rsidR="00890BD3">
        <w:rPr>
          <w:sz w:val="24"/>
          <w:szCs w:val="24"/>
        </w:rPr>
        <w:t xml:space="preserve"> </w:t>
      </w:r>
      <w:r w:rsidR="00F47EB7">
        <w:rPr>
          <w:sz w:val="24"/>
          <w:szCs w:val="24"/>
        </w:rPr>
        <w:t xml:space="preserve">it is difficult to see past that when you have little or no access to an opposing viewpoint. </w:t>
      </w:r>
      <w:r>
        <w:rPr>
          <w:sz w:val="24"/>
          <w:szCs w:val="24"/>
        </w:rPr>
        <w:t xml:space="preserve"> </w:t>
      </w:r>
      <w:r w:rsidR="006A0E58">
        <w:rPr>
          <w:sz w:val="24"/>
          <w:szCs w:val="24"/>
        </w:rPr>
        <w:t>It is disturbing to think that</w:t>
      </w:r>
      <w:r>
        <w:rPr>
          <w:sz w:val="24"/>
          <w:szCs w:val="24"/>
        </w:rPr>
        <w:t xml:space="preserve"> if I had </w:t>
      </w:r>
      <w:r>
        <w:rPr>
          <w:sz w:val="24"/>
          <w:szCs w:val="24"/>
        </w:rPr>
        <w:lastRenderedPageBreak/>
        <w:t xml:space="preserve">been watching this film at the time of its original </w:t>
      </w:r>
      <w:r w:rsidR="006A0E58">
        <w:rPr>
          <w:sz w:val="24"/>
          <w:szCs w:val="24"/>
        </w:rPr>
        <w:t>release,</w:t>
      </w:r>
      <w:r>
        <w:rPr>
          <w:sz w:val="24"/>
          <w:szCs w:val="24"/>
        </w:rPr>
        <w:t xml:space="preserve"> I would </w:t>
      </w:r>
      <w:r w:rsidR="00890BD3">
        <w:rPr>
          <w:sz w:val="24"/>
          <w:szCs w:val="24"/>
        </w:rPr>
        <w:t xml:space="preserve">probably </w:t>
      </w:r>
      <w:r>
        <w:rPr>
          <w:sz w:val="24"/>
          <w:szCs w:val="24"/>
        </w:rPr>
        <w:t xml:space="preserve">have been taken in by it. </w:t>
      </w:r>
      <w:r w:rsidR="006A0E58">
        <w:rPr>
          <w:sz w:val="24"/>
          <w:szCs w:val="24"/>
        </w:rPr>
        <w:t>Having always avoided films with race</w:t>
      </w:r>
      <w:r w:rsidR="007407A4">
        <w:rPr>
          <w:sz w:val="24"/>
          <w:szCs w:val="24"/>
        </w:rPr>
        <w:t>-</w:t>
      </w:r>
      <w:r w:rsidR="006A0E58">
        <w:rPr>
          <w:sz w:val="24"/>
          <w:szCs w:val="24"/>
        </w:rPr>
        <w:t xml:space="preserve">related themes watching this has changed my mind, if racism is to be understood then it must be </w:t>
      </w:r>
      <w:r w:rsidR="00F47EB7">
        <w:rPr>
          <w:sz w:val="24"/>
          <w:szCs w:val="24"/>
        </w:rPr>
        <w:t>understood</w:t>
      </w:r>
      <w:r w:rsidR="006A0E58">
        <w:rPr>
          <w:sz w:val="24"/>
          <w:szCs w:val="24"/>
        </w:rPr>
        <w:t xml:space="preserve"> from all sides and that is why this film is important to watch. </w:t>
      </w:r>
    </w:p>
    <w:p w14:paraId="64E10F94" w14:textId="77777777" w:rsidR="0027150C" w:rsidRPr="001A1C3C" w:rsidRDefault="0027150C" w:rsidP="001A1C3C">
      <w:pPr>
        <w:rPr>
          <w:sz w:val="24"/>
          <w:szCs w:val="24"/>
        </w:rPr>
      </w:pPr>
    </w:p>
    <w:p w14:paraId="21C5370F" w14:textId="25DDFA97" w:rsidR="001A1C3C" w:rsidRDefault="001A1C3C" w:rsidP="001A1C3C">
      <w:pPr>
        <w:jc w:val="center"/>
        <w:rPr>
          <w:sz w:val="24"/>
          <w:szCs w:val="24"/>
          <w:u w:val="single"/>
        </w:rPr>
      </w:pPr>
    </w:p>
    <w:p w14:paraId="4FE338EA" w14:textId="77777777" w:rsidR="001A1C3C" w:rsidRPr="001A1C3C" w:rsidRDefault="001A1C3C" w:rsidP="001A1C3C">
      <w:pPr>
        <w:jc w:val="center"/>
        <w:rPr>
          <w:sz w:val="24"/>
          <w:szCs w:val="24"/>
          <w:u w:val="single"/>
        </w:rPr>
      </w:pPr>
    </w:p>
    <w:sectPr w:rsidR="001A1C3C" w:rsidRPr="001A1C3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7BB10AB6"/>
    <w:multiLevelType w:val="multilevel"/>
    <w:tmpl w:val="364A0A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A1C3C"/>
    <w:rsid w:val="001A1C3C"/>
    <w:rsid w:val="001B5DA6"/>
    <w:rsid w:val="0027150C"/>
    <w:rsid w:val="006A0E58"/>
    <w:rsid w:val="007165C2"/>
    <w:rsid w:val="007407A4"/>
    <w:rsid w:val="00771AB1"/>
    <w:rsid w:val="007936C7"/>
    <w:rsid w:val="00890BD3"/>
    <w:rsid w:val="008A501A"/>
    <w:rsid w:val="00914442"/>
    <w:rsid w:val="009D6933"/>
    <w:rsid w:val="00B50B47"/>
    <w:rsid w:val="00C16F4C"/>
    <w:rsid w:val="00C91E1F"/>
    <w:rsid w:val="00DD0372"/>
    <w:rsid w:val="00E67690"/>
    <w:rsid w:val="00F34DB0"/>
    <w:rsid w:val="00F47EB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1EC805"/>
  <w15:chartTrackingRefBased/>
  <w15:docId w15:val="{72E07928-C2A8-49A6-AB2F-58AD1204F4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4218726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2567</TotalTime>
  <Pages>2</Pages>
  <Words>377</Words>
  <Characters>2150</Characters>
  <Application>Microsoft Office Word</Application>
  <DocSecurity>0</DocSecurity>
  <Lines>17</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rosie morris</dc:creator>
  <cp:keywords/>
  <dc:description/>
  <cp:lastModifiedBy>rosie morris</cp:lastModifiedBy>
  <cp:revision>8</cp:revision>
  <dcterms:created xsi:type="dcterms:W3CDTF">2020-10-09T21:58:00Z</dcterms:created>
  <dcterms:modified xsi:type="dcterms:W3CDTF">2020-10-24T23:05:00Z</dcterms:modified>
</cp:coreProperties>
</file>