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0E94D960" w:rsidR="00D2187B" w:rsidRDefault="00D328C9" w:rsidP="00D2187B">
      <w:pPr>
        <w:spacing w:after="160" w:line="259" w:lineRule="auto"/>
        <w:jc w:val="center"/>
        <w:rPr>
          <w:rFonts w:ascii="Verdana" w:hAnsi="Verdana"/>
          <w:b/>
          <w:i/>
          <w:sz w:val="44"/>
        </w:rPr>
      </w:pPr>
      <w:r>
        <w:rPr>
          <w:rFonts w:ascii="Verdana" w:hAnsi="Verdana"/>
          <w:b/>
          <w:i/>
          <w:sz w:val="44"/>
        </w:rPr>
        <w:t xml:space="preserve">  </w:t>
      </w:r>
    </w:p>
    <w:p w14:paraId="5A3D1CEF" w14:textId="77777777" w:rsidR="00D2187B" w:rsidRDefault="00D2187B" w:rsidP="00D2187B">
      <w:pPr>
        <w:spacing w:after="160" w:line="259" w:lineRule="auto"/>
        <w:jc w:val="center"/>
        <w:rPr>
          <w:rFonts w:ascii="Verdana" w:hAnsi="Verdana"/>
          <w:b/>
          <w:i/>
          <w:sz w:val="44"/>
        </w:rPr>
      </w:pPr>
    </w:p>
    <w:p w14:paraId="1171E107" w14:textId="4A55D62E"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FE69ED" w:rsidRPr="00FE69ED">
        <w:rPr>
          <w:rFonts w:ascii="Verdana" w:hAnsi="Verdana"/>
          <w:b/>
          <w:i/>
          <w:sz w:val="44"/>
        </w:rPr>
        <w:t>Data Handling and Business Information</w:t>
      </w:r>
      <w:r w:rsidR="00FE69ED">
        <w:rPr>
          <w:rFonts w:ascii="Verdana" w:hAnsi="Verdana"/>
          <w:b/>
          <w:i/>
          <w:sz w:val="44"/>
        </w:rPr>
        <w:t xml:space="preserve"> </w:t>
      </w:r>
      <w:r>
        <w:rPr>
          <w:rFonts w:ascii="Verdana" w:hAnsi="Verdana"/>
          <w:b/>
          <w:i/>
          <w:sz w:val="44"/>
        </w:rPr>
        <w:t xml:space="preserve">Assignment </w:t>
      </w:r>
      <w:r w:rsidR="00FE69ED">
        <w:rPr>
          <w:rFonts w:ascii="Verdana" w:hAnsi="Verdana"/>
          <w:b/>
          <w:i/>
          <w:sz w:val="44"/>
        </w:rPr>
        <w:t>2</w:t>
      </w:r>
      <w:r w:rsidR="004726E7">
        <w:rPr>
          <w:rFonts w:ascii="Verdana" w:hAnsi="Verdana"/>
          <w:b/>
          <w:i/>
          <w:sz w:val="44"/>
        </w:rPr>
        <w:t xml:space="preserve"> </w:t>
      </w:r>
      <w:r>
        <w:rPr>
          <w:rFonts w:ascii="Verdana" w:hAnsi="Verdana"/>
          <w:b/>
          <w:i/>
          <w:sz w:val="44"/>
        </w:rPr>
        <w:t>201</w:t>
      </w:r>
      <w:r w:rsidR="007B4522">
        <w:rPr>
          <w:rFonts w:ascii="Verdana" w:hAnsi="Verdana"/>
          <w:b/>
          <w:i/>
          <w:sz w:val="44"/>
        </w:rPr>
        <w:t>9</w:t>
      </w:r>
      <w:r>
        <w:rPr>
          <w:rFonts w:ascii="Verdana" w:hAnsi="Verdana"/>
          <w:b/>
          <w:i/>
          <w:sz w:val="44"/>
        </w:rPr>
        <w:t xml:space="preserve"> – </w:t>
      </w:r>
      <w:r w:rsidR="00FE69ED" w:rsidRPr="00FE69ED">
        <w:rPr>
          <w:rFonts w:ascii="Verdana" w:hAnsi="Verdana"/>
          <w:b/>
          <w:i/>
          <w:sz w:val="44"/>
        </w:rPr>
        <w:t>Data Mining Project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0A1CC042" w14:textId="77777777" w:rsidR="00D2187B" w:rsidRDefault="00D2187B">
      <w:pPr>
        <w:spacing w:after="160" w:line="259" w:lineRule="auto"/>
        <w:rPr>
          <w:rFonts w:ascii="Verdana" w:hAnsi="Verdana"/>
          <w:b/>
          <w:caps/>
          <w:sz w:val="18"/>
          <w:szCs w:val="18"/>
        </w:rPr>
      </w:pPr>
    </w:p>
    <w:p w14:paraId="0C086A43" w14:textId="222A15FF" w:rsidR="00D2187B" w:rsidRPr="007B4522"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FE69ED" w:rsidRPr="00FE69ED">
        <w:rPr>
          <w:rFonts w:ascii="Verdana" w:hAnsi="Verdana"/>
          <w:b/>
          <w:caps/>
          <w:sz w:val="18"/>
          <w:szCs w:val="18"/>
        </w:rPr>
        <w:t>Data Handling and Business Information</w:t>
      </w:r>
    </w:p>
    <w:p w14:paraId="1387AD83" w14:textId="35C24EF6" w:rsidR="00D2187B" w:rsidRPr="007B4522" w:rsidRDefault="00D2187B">
      <w:pPr>
        <w:spacing w:after="160" w:line="259" w:lineRule="auto"/>
        <w:rPr>
          <w:rFonts w:ascii="Verdana" w:hAnsi="Verdana"/>
          <w:b/>
          <w:caps/>
          <w:sz w:val="18"/>
          <w:szCs w:val="18"/>
        </w:rPr>
      </w:pPr>
      <w:r w:rsidRPr="007B4522">
        <w:rPr>
          <w:rFonts w:ascii="Verdana" w:hAnsi="Verdana"/>
          <w:b/>
          <w:caps/>
          <w:sz w:val="18"/>
          <w:szCs w:val="18"/>
        </w:rPr>
        <w:t>Name:</w:t>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007B4522" w:rsidRPr="007B4522">
        <w:rPr>
          <w:rFonts w:ascii="Verdana" w:hAnsi="Verdana"/>
          <w:b/>
          <w:caps/>
          <w:sz w:val="18"/>
          <w:szCs w:val="18"/>
        </w:rPr>
        <w:t>Samuel Lockley</w:t>
      </w:r>
    </w:p>
    <w:p w14:paraId="571833C2" w14:textId="5A068E62"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FE69ED" w:rsidRDefault="009B20F4" w:rsidP="00277E0A">
      <w:pPr>
        <w:tabs>
          <w:tab w:val="left" w:pos="4007"/>
        </w:tabs>
        <w:jc w:val="center"/>
        <w:rPr>
          <w:rFonts w:ascii="Verdana" w:hAnsi="Verdana"/>
          <w:b/>
          <w:caps/>
          <w:sz w:val="18"/>
          <w:szCs w:val="18"/>
        </w:rPr>
      </w:pPr>
      <w:r w:rsidRPr="00FE69ED">
        <w:rPr>
          <w:rFonts w:ascii="Verdana" w:hAnsi="Verdana"/>
          <w:b/>
          <w:caps/>
          <w:sz w:val="18"/>
          <w:szCs w:val="18"/>
        </w:rPr>
        <w:lastRenderedPageBreak/>
        <w:t>Table of Contents</w:t>
      </w:r>
    </w:p>
    <w:p w14:paraId="5B0DDBF1" w14:textId="6F8AA778" w:rsidR="009B20F4" w:rsidRPr="00FE69ED" w:rsidRDefault="009B20F4" w:rsidP="00277E0A">
      <w:pPr>
        <w:spacing w:line="480" w:lineRule="auto"/>
        <w:jc w:val="both"/>
        <w:rPr>
          <w:rFonts w:ascii="Verdana" w:hAnsi="Verdana"/>
          <w:b/>
          <w:caps/>
          <w:sz w:val="16"/>
          <w:szCs w:val="18"/>
        </w:rPr>
      </w:pPr>
    </w:p>
    <w:p w14:paraId="238B350D" w14:textId="774EC7F4" w:rsidR="00846CC3" w:rsidRPr="00FE69ED" w:rsidRDefault="008B0864" w:rsidP="005A1B35">
      <w:pPr>
        <w:pStyle w:val="TOC1"/>
        <w:rPr>
          <w:rFonts w:eastAsiaTheme="minorEastAsia" w:cstheme="minorBidi"/>
          <w:lang w:eastAsia="en-GB"/>
        </w:rPr>
      </w:pPr>
      <w:r w:rsidRPr="00FE69ED">
        <w:rPr>
          <w:rStyle w:val="Hyperlink"/>
          <w:rFonts w:cstheme="minorHAnsi"/>
          <w:b/>
          <w:bCs w:val="0"/>
          <w:caps w:val="0"/>
          <w:smallCaps/>
          <w:color w:val="auto"/>
        </w:rPr>
        <w:fldChar w:fldCharType="begin"/>
      </w:r>
      <w:r w:rsidRPr="00FE69ED">
        <w:rPr>
          <w:rStyle w:val="Hyperlink"/>
          <w:rFonts w:cstheme="minorHAnsi"/>
          <w:bCs w:val="0"/>
          <w:caps w:val="0"/>
          <w:smallCaps/>
          <w:color w:val="auto"/>
        </w:rPr>
        <w:instrText xml:space="preserve"> TOC \o "1-3" \u </w:instrText>
      </w:r>
      <w:r w:rsidRPr="00FE69ED">
        <w:rPr>
          <w:rStyle w:val="Hyperlink"/>
          <w:rFonts w:cstheme="minorHAnsi"/>
          <w:b/>
          <w:bCs w:val="0"/>
          <w:caps w:val="0"/>
          <w:smallCaps/>
          <w:color w:val="auto"/>
        </w:rPr>
        <w:fldChar w:fldCharType="separate"/>
      </w:r>
      <w:r w:rsidR="00846CC3" w:rsidRPr="00FE69ED">
        <w:t>1.</w:t>
      </w:r>
      <w:r w:rsidR="00846CC3" w:rsidRPr="00FE69ED">
        <w:rPr>
          <w:rFonts w:eastAsiaTheme="minorEastAsia" w:cstheme="minorBidi"/>
          <w:lang w:eastAsia="en-GB"/>
        </w:rPr>
        <w:tab/>
      </w:r>
      <w:r w:rsidR="00846CC3" w:rsidRPr="00FE69ED">
        <w:t>eXECUTIVE sUMMARY</w:t>
      </w:r>
      <w:r w:rsidR="00846CC3" w:rsidRPr="00FE69ED">
        <w:tab/>
      </w:r>
      <w:r w:rsidR="00846CC3" w:rsidRPr="00FE69ED">
        <w:fldChar w:fldCharType="begin"/>
      </w:r>
      <w:r w:rsidR="00846CC3" w:rsidRPr="00FE69ED">
        <w:instrText xml:space="preserve"> PAGEREF _Toc496043657 \h </w:instrText>
      </w:r>
      <w:r w:rsidR="00846CC3" w:rsidRPr="00FE69ED">
        <w:fldChar w:fldCharType="separate"/>
      </w:r>
      <w:r w:rsidR="00D328C9">
        <w:t>1</w:t>
      </w:r>
      <w:r w:rsidR="00846CC3" w:rsidRPr="00FE69ED">
        <w:fldChar w:fldCharType="end"/>
      </w:r>
    </w:p>
    <w:p w14:paraId="2E7F0865" w14:textId="2414D915" w:rsidR="00846CC3" w:rsidRPr="00FE69ED" w:rsidRDefault="00846CC3" w:rsidP="005A1B35">
      <w:pPr>
        <w:pStyle w:val="TOC1"/>
        <w:rPr>
          <w:rFonts w:eastAsiaTheme="minorEastAsia" w:cstheme="minorBidi"/>
          <w:lang w:eastAsia="en-GB"/>
        </w:rPr>
      </w:pPr>
      <w:r w:rsidRPr="00FE69ED">
        <w:t>2.</w:t>
      </w:r>
      <w:r w:rsidRPr="00FE69ED">
        <w:rPr>
          <w:rFonts w:eastAsiaTheme="minorEastAsia" w:cstheme="minorBidi"/>
          <w:lang w:eastAsia="en-GB"/>
        </w:rPr>
        <w:tab/>
      </w:r>
      <w:r w:rsidRPr="00FE69ED">
        <w:t>Introduction</w:t>
      </w:r>
      <w:r w:rsidRPr="00FE69ED">
        <w:tab/>
      </w:r>
      <w:r w:rsidRPr="00FE69ED">
        <w:fldChar w:fldCharType="begin"/>
      </w:r>
      <w:r w:rsidRPr="00FE69ED">
        <w:instrText xml:space="preserve"> PAGEREF _Toc496043658 \h </w:instrText>
      </w:r>
      <w:r w:rsidRPr="00FE69ED">
        <w:fldChar w:fldCharType="separate"/>
      </w:r>
      <w:r w:rsidR="00D328C9">
        <w:t>2</w:t>
      </w:r>
      <w:r w:rsidRPr="00FE69ED">
        <w:fldChar w:fldCharType="end"/>
      </w:r>
    </w:p>
    <w:p w14:paraId="4DBDE142" w14:textId="1301FEBD" w:rsidR="005A1B35" w:rsidRDefault="005A1B35" w:rsidP="005A1B35">
      <w:pPr>
        <w:pStyle w:val="TOC1"/>
        <w:rPr>
          <w:b/>
          <w:lang w:eastAsia="en-GB"/>
        </w:rPr>
      </w:pPr>
      <w:r w:rsidRPr="005A1B35">
        <w:rPr>
          <w:lang w:eastAsia="en-GB"/>
        </w:rPr>
        <w:t>3        Strengths and Weaknesses of Spreadsheet Software</w:t>
      </w:r>
      <w:r w:rsidR="008A4EAE">
        <w:rPr>
          <w:lang w:eastAsia="en-GB"/>
        </w:rPr>
        <w:t>.......................................</w:t>
      </w:r>
      <w:r w:rsidR="004A398A">
        <w:rPr>
          <w:lang w:eastAsia="en-GB"/>
        </w:rPr>
        <w:t>3</w:t>
      </w:r>
    </w:p>
    <w:p w14:paraId="6CD19D06" w14:textId="1046F5E4" w:rsidR="005A1B35" w:rsidRDefault="005A1B35" w:rsidP="005A1B35">
      <w:pPr>
        <w:rPr>
          <w:lang w:eastAsia="en-GB"/>
        </w:rPr>
      </w:pPr>
      <w:r>
        <w:rPr>
          <w:lang w:eastAsia="en-GB"/>
        </w:rPr>
        <w:t xml:space="preserve">        3.1 </w:t>
      </w:r>
      <w:r w:rsidR="008A4EAE">
        <w:rPr>
          <w:lang w:eastAsia="en-GB"/>
        </w:rPr>
        <w:t>STRENGTHS...........................................................................................................</w:t>
      </w:r>
      <w:r w:rsidR="004A398A">
        <w:rPr>
          <w:lang w:eastAsia="en-GB"/>
        </w:rPr>
        <w:t>...............</w:t>
      </w:r>
      <w:r w:rsidR="008A4EAE">
        <w:rPr>
          <w:lang w:eastAsia="en-GB"/>
        </w:rPr>
        <w:t>.....</w:t>
      </w:r>
      <w:r w:rsidR="004A398A">
        <w:rPr>
          <w:lang w:eastAsia="en-GB"/>
        </w:rPr>
        <w:t>3</w:t>
      </w:r>
    </w:p>
    <w:p w14:paraId="74BA7F51" w14:textId="0EE232AC" w:rsidR="005A1B35" w:rsidRDefault="005A1B35" w:rsidP="005A1B35">
      <w:pPr>
        <w:rPr>
          <w:lang w:eastAsia="en-GB"/>
        </w:rPr>
      </w:pPr>
      <w:r>
        <w:rPr>
          <w:lang w:eastAsia="en-GB"/>
        </w:rPr>
        <w:t xml:space="preserve">        3.2 </w:t>
      </w:r>
      <w:r w:rsidR="008A4EAE">
        <w:rPr>
          <w:lang w:eastAsia="en-GB"/>
        </w:rPr>
        <w:t>W</w:t>
      </w:r>
      <w:r w:rsidR="008A4EAE">
        <w:rPr>
          <w:lang w:eastAsia="en-GB"/>
        </w:rPr>
        <w:t>EAKNESSES..............................................................................................................</w:t>
      </w:r>
      <w:r w:rsidR="004A398A">
        <w:rPr>
          <w:lang w:eastAsia="en-GB"/>
        </w:rPr>
        <w:t>...............4</w:t>
      </w:r>
    </w:p>
    <w:p w14:paraId="74AEEE4B" w14:textId="134C481A" w:rsidR="005A1B35" w:rsidRDefault="005A1B35" w:rsidP="005A1B35">
      <w:pPr>
        <w:rPr>
          <w:lang w:eastAsia="en-GB"/>
        </w:rPr>
      </w:pPr>
      <w:r>
        <w:rPr>
          <w:lang w:eastAsia="en-GB"/>
        </w:rPr>
        <w:t xml:space="preserve">4.   </w:t>
      </w:r>
      <w:r w:rsidRPr="005A1B35">
        <w:rPr>
          <w:lang w:eastAsia="en-GB"/>
        </w:rPr>
        <w:t>S</w:t>
      </w:r>
      <w:r w:rsidR="008A4EAE">
        <w:rPr>
          <w:lang w:eastAsia="en-GB"/>
        </w:rPr>
        <w:t>PREADSHEETS AND DECISION MAKING...........................................................................</w:t>
      </w:r>
      <w:r w:rsidR="004A398A">
        <w:rPr>
          <w:lang w:eastAsia="en-GB"/>
        </w:rPr>
        <w:t>...............5</w:t>
      </w:r>
    </w:p>
    <w:p w14:paraId="5DB5B2EC" w14:textId="1E606CD9" w:rsidR="005A1B35" w:rsidRDefault="005A1B35" w:rsidP="005A1B35">
      <w:pPr>
        <w:rPr>
          <w:lang w:eastAsia="en-GB"/>
        </w:rPr>
      </w:pPr>
      <w:r>
        <w:rPr>
          <w:lang w:eastAsia="en-GB"/>
        </w:rPr>
        <w:t xml:space="preserve">5.    </w:t>
      </w:r>
      <w:r w:rsidRPr="005A1B35">
        <w:rPr>
          <w:lang w:eastAsia="en-GB"/>
        </w:rPr>
        <w:t>D</w:t>
      </w:r>
      <w:r w:rsidR="008A4EAE">
        <w:rPr>
          <w:lang w:eastAsia="en-GB"/>
        </w:rPr>
        <w:t>ATA MINING AND ITS USES............................................................................................</w:t>
      </w:r>
      <w:r w:rsidR="004A398A">
        <w:rPr>
          <w:lang w:eastAsia="en-GB"/>
        </w:rPr>
        <w:t>................6</w:t>
      </w:r>
    </w:p>
    <w:p w14:paraId="719D737A" w14:textId="609F4F88" w:rsidR="005A1B35" w:rsidRDefault="005A1B35" w:rsidP="005A1B35">
      <w:pPr>
        <w:rPr>
          <w:lang w:eastAsia="en-GB"/>
        </w:rPr>
      </w:pPr>
      <w:r>
        <w:rPr>
          <w:lang w:eastAsia="en-GB"/>
        </w:rPr>
        <w:t xml:space="preserve">       5.1 </w:t>
      </w:r>
      <w:r w:rsidR="008A4EAE" w:rsidRPr="005A1B35">
        <w:rPr>
          <w:lang w:eastAsia="en-GB"/>
        </w:rPr>
        <w:t>C</w:t>
      </w:r>
      <w:r w:rsidR="008A4EAE">
        <w:rPr>
          <w:lang w:eastAsia="en-GB"/>
        </w:rPr>
        <w:t>LASSIFICATION.........................................................................................................</w:t>
      </w:r>
      <w:r w:rsidR="004A398A">
        <w:rPr>
          <w:lang w:eastAsia="en-GB"/>
        </w:rPr>
        <w:t>................</w:t>
      </w:r>
      <w:r w:rsidR="008A4EAE">
        <w:rPr>
          <w:lang w:eastAsia="en-GB"/>
        </w:rPr>
        <w:t>.</w:t>
      </w:r>
      <w:r w:rsidR="004A398A">
        <w:rPr>
          <w:lang w:eastAsia="en-GB"/>
        </w:rPr>
        <w:t>6</w:t>
      </w:r>
    </w:p>
    <w:p w14:paraId="06143CC5" w14:textId="5554BEE1" w:rsidR="005A1B35" w:rsidRDefault="005A1B35" w:rsidP="005A1B35">
      <w:pPr>
        <w:rPr>
          <w:lang w:eastAsia="en-GB"/>
        </w:rPr>
      </w:pPr>
      <w:r>
        <w:rPr>
          <w:lang w:eastAsia="en-GB"/>
        </w:rPr>
        <w:t xml:space="preserve">       5.2 </w:t>
      </w:r>
      <w:r w:rsidR="008A4EAE" w:rsidRPr="005A1B35">
        <w:rPr>
          <w:lang w:eastAsia="en-GB"/>
        </w:rPr>
        <w:t>A</w:t>
      </w:r>
      <w:r w:rsidR="008A4EAE">
        <w:rPr>
          <w:lang w:eastAsia="en-GB"/>
        </w:rPr>
        <w:t>SSOCIATION............................................................................................................</w:t>
      </w:r>
      <w:r w:rsidR="004A398A">
        <w:rPr>
          <w:lang w:eastAsia="en-GB"/>
        </w:rPr>
        <w:t>..................7</w:t>
      </w:r>
    </w:p>
    <w:p w14:paraId="675CFFD3" w14:textId="36D5D544" w:rsidR="005A1B35" w:rsidRDefault="005A1B35" w:rsidP="005A1B35">
      <w:pPr>
        <w:rPr>
          <w:lang w:eastAsia="en-GB"/>
        </w:rPr>
      </w:pPr>
      <w:r>
        <w:rPr>
          <w:lang w:eastAsia="en-GB"/>
        </w:rPr>
        <w:t xml:space="preserve">       5.3 </w:t>
      </w:r>
      <w:r w:rsidR="008A4EAE" w:rsidRPr="005A1B35">
        <w:rPr>
          <w:lang w:eastAsia="en-GB"/>
        </w:rPr>
        <w:t>C</w:t>
      </w:r>
      <w:r w:rsidR="008A4EAE">
        <w:rPr>
          <w:lang w:eastAsia="en-GB"/>
        </w:rPr>
        <w:t>LUSTERING..............................................................................................................</w:t>
      </w:r>
      <w:r w:rsidR="004A398A">
        <w:rPr>
          <w:lang w:eastAsia="en-GB"/>
        </w:rPr>
        <w:t>..................8</w:t>
      </w:r>
    </w:p>
    <w:p w14:paraId="5B509267" w14:textId="1A565F11" w:rsidR="005A1B35" w:rsidRPr="005A1B35" w:rsidRDefault="005A1B35" w:rsidP="005A1B35">
      <w:pPr>
        <w:rPr>
          <w:lang w:eastAsia="en-GB"/>
        </w:rPr>
      </w:pPr>
      <w:r>
        <w:rPr>
          <w:lang w:eastAsia="en-GB"/>
        </w:rPr>
        <w:t xml:space="preserve">6. </w:t>
      </w:r>
      <w:r w:rsidR="008A4EAE">
        <w:rPr>
          <w:lang w:eastAsia="en-GB"/>
        </w:rPr>
        <w:t>C</w:t>
      </w:r>
      <w:r w:rsidR="008A4EAE">
        <w:rPr>
          <w:lang w:eastAsia="en-GB"/>
        </w:rPr>
        <w:t>ONCLUSION....................................................................................................................</w:t>
      </w:r>
      <w:r w:rsidR="004A398A">
        <w:rPr>
          <w:lang w:eastAsia="en-GB"/>
        </w:rPr>
        <w:t>..................9</w:t>
      </w:r>
    </w:p>
    <w:p w14:paraId="7C521E85" w14:textId="6D5F0827" w:rsidR="00846CC3" w:rsidRPr="005A1B35" w:rsidRDefault="005A1B35" w:rsidP="005A1B35">
      <w:pPr>
        <w:pStyle w:val="TOC1"/>
        <w:rPr>
          <w:rFonts w:asciiTheme="minorHAnsi" w:eastAsiaTheme="minorEastAsia" w:hAnsiTheme="minorHAnsi" w:cstheme="minorBidi"/>
          <w:sz w:val="22"/>
          <w:szCs w:val="22"/>
          <w:lang w:eastAsia="en-GB"/>
        </w:rPr>
      </w:pPr>
      <w:r w:rsidRPr="005A1B35">
        <w:t>7</w:t>
      </w:r>
      <w:r w:rsidR="00FE69ED" w:rsidRPr="005A1B35">
        <w:t>.</w:t>
      </w:r>
      <w:r w:rsidR="00846CC3" w:rsidRPr="005A1B35">
        <w:rPr>
          <w:rFonts w:eastAsiaTheme="minorEastAsia" w:cstheme="minorBidi"/>
          <w:lang w:eastAsia="en-GB"/>
        </w:rPr>
        <w:tab/>
      </w:r>
      <w:r w:rsidR="00846CC3" w:rsidRPr="005A1B35">
        <w:t>References</w:t>
      </w:r>
      <w:r w:rsidR="00846CC3" w:rsidRPr="005A1B35">
        <w:tab/>
      </w:r>
      <w:r w:rsidR="00846CC3" w:rsidRPr="005A1B35">
        <w:fldChar w:fldCharType="begin"/>
      </w:r>
      <w:r w:rsidR="00846CC3" w:rsidRPr="005A1B35">
        <w:instrText xml:space="preserve"> PAGEREF _Toc496043665 \h </w:instrText>
      </w:r>
      <w:r w:rsidR="00846CC3" w:rsidRPr="005A1B35">
        <w:fldChar w:fldCharType="separate"/>
      </w:r>
      <w:r w:rsidR="00D328C9">
        <w:t>10</w:t>
      </w:r>
      <w:r w:rsidR="00846CC3" w:rsidRPr="005A1B35">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FE69ED">
        <w:rPr>
          <w:rStyle w:val="Hyperlink"/>
          <w:rFonts w:ascii="Verdana" w:hAnsi="Verdana" w:cstheme="minorHAnsi"/>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Pr="005A1B35" w:rsidRDefault="00AA76A3" w:rsidP="00AA76A3">
      <w:pPr>
        <w:tabs>
          <w:tab w:val="left" w:pos="4007"/>
        </w:tabs>
        <w:jc w:val="center"/>
        <w:rPr>
          <w:rFonts w:asciiTheme="minorHAnsi" w:hAnsiTheme="minorHAnsi" w:cstheme="minorHAnsi"/>
          <w:caps/>
          <w:sz w:val="20"/>
          <w:szCs w:val="20"/>
        </w:rPr>
      </w:pPr>
      <w:r w:rsidRPr="005A1B35">
        <w:rPr>
          <w:rFonts w:asciiTheme="minorHAnsi" w:hAnsiTheme="minorHAnsi" w:cstheme="minorHAnsi"/>
          <w:caps/>
          <w:sz w:val="20"/>
          <w:szCs w:val="20"/>
        </w:rPr>
        <w:lastRenderedPageBreak/>
        <w:t>List of Figures</w:t>
      </w:r>
    </w:p>
    <w:p w14:paraId="036994F0" w14:textId="71CEAFA2" w:rsidR="00846CC3" w:rsidRPr="005A1B35" w:rsidRDefault="004F78D5" w:rsidP="00846CC3">
      <w:pPr>
        <w:pStyle w:val="TableofFigures"/>
        <w:tabs>
          <w:tab w:val="right" w:leader="dot" w:pos="9016"/>
        </w:tabs>
        <w:spacing w:line="480" w:lineRule="auto"/>
        <w:rPr>
          <w:rFonts w:asciiTheme="minorHAnsi" w:eastAsiaTheme="minorEastAsia" w:hAnsiTheme="minorHAnsi" w:cstheme="minorHAnsi"/>
          <w:smallCaps w:val="0"/>
          <w:noProof/>
          <w:lang w:eastAsia="en-GB"/>
        </w:rPr>
      </w:pPr>
      <w:r w:rsidRPr="005A1B35">
        <w:rPr>
          <w:rStyle w:val="Hyperlink"/>
          <w:rFonts w:asciiTheme="minorHAnsi" w:eastAsia="Times New Roman" w:hAnsiTheme="minorHAnsi" w:cstheme="minorHAnsi"/>
          <w:noProof/>
        </w:rPr>
        <w:fldChar w:fldCharType="begin"/>
      </w:r>
      <w:r w:rsidRPr="005A1B35">
        <w:rPr>
          <w:rStyle w:val="Hyperlink"/>
          <w:rFonts w:asciiTheme="minorHAnsi" w:eastAsia="Times New Roman" w:hAnsiTheme="minorHAnsi" w:cstheme="minorHAnsi"/>
          <w:noProof/>
        </w:rPr>
        <w:instrText xml:space="preserve"> TOC \h \z \c "Figure" </w:instrText>
      </w:r>
      <w:r w:rsidRPr="005A1B35">
        <w:rPr>
          <w:rStyle w:val="Hyperlink"/>
          <w:rFonts w:asciiTheme="minorHAnsi" w:eastAsia="Times New Roman" w:hAnsiTheme="minorHAnsi" w:cstheme="minorHAnsi"/>
          <w:noProof/>
        </w:rPr>
        <w:fldChar w:fldCharType="separate"/>
      </w:r>
      <w:hyperlink w:anchor="_Toc496043611" w:history="1">
        <w:r w:rsidR="00846CC3" w:rsidRPr="005A1B35">
          <w:rPr>
            <w:rStyle w:val="Hyperlink"/>
            <w:rFonts w:asciiTheme="minorHAnsi" w:hAnsiTheme="minorHAnsi" w:cstheme="minorHAnsi"/>
            <w:noProof/>
          </w:rPr>
          <w:t xml:space="preserve">FIGURE </w:t>
        </w:r>
        <w:r w:rsidR="005A1B35" w:rsidRPr="005A1B35">
          <w:rPr>
            <w:rStyle w:val="Hyperlink"/>
            <w:rFonts w:asciiTheme="minorHAnsi" w:hAnsiTheme="minorHAnsi" w:cstheme="minorHAnsi"/>
            <w:noProof/>
          </w:rPr>
          <w:t>5</w:t>
        </w:r>
        <w:r w:rsidR="00846CC3" w:rsidRPr="005A1B35">
          <w:rPr>
            <w:rStyle w:val="Hyperlink"/>
            <w:rFonts w:asciiTheme="minorHAnsi" w:hAnsiTheme="minorHAnsi" w:cstheme="minorHAnsi"/>
            <w:noProof/>
          </w:rPr>
          <w:noBreakHyphen/>
          <w:t>1 -</w:t>
        </w:r>
        <w:r w:rsidR="004A398A">
          <w:rPr>
            <w:rFonts w:asciiTheme="minorHAnsi" w:hAnsiTheme="minorHAnsi" w:cstheme="minorHAnsi"/>
            <w:noProof/>
            <w:webHidden/>
          </w:rPr>
          <w:t>............................................................................................................................................................6</w:t>
        </w:r>
      </w:hyperlink>
    </w:p>
    <w:p w14:paraId="04836F44" w14:textId="4761E8D5" w:rsidR="00846CC3" w:rsidRPr="005A1B35" w:rsidRDefault="00910050" w:rsidP="00846CC3">
      <w:pPr>
        <w:pStyle w:val="TableofFigures"/>
        <w:tabs>
          <w:tab w:val="right" w:leader="dot" w:pos="9016"/>
        </w:tabs>
        <w:spacing w:line="480" w:lineRule="auto"/>
        <w:rPr>
          <w:rFonts w:asciiTheme="minorHAnsi" w:hAnsiTheme="minorHAnsi" w:cstheme="minorHAnsi"/>
          <w:noProof/>
        </w:rPr>
      </w:pPr>
      <w:hyperlink w:anchor="_Toc496043612" w:history="1">
        <w:r w:rsidR="00846CC3" w:rsidRPr="005A1B35">
          <w:rPr>
            <w:rStyle w:val="Hyperlink"/>
            <w:rFonts w:asciiTheme="minorHAnsi" w:hAnsiTheme="minorHAnsi" w:cstheme="minorHAnsi"/>
            <w:noProof/>
          </w:rPr>
          <w:t xml:space="preserve">FIGURE </w:t>
        </w:r>
        <w:r w:rsidR="005A1B35" w:rsidRPr="005A1B35">
          <w:rPr>
            <w:rStyle w:val="Hyperlink"/>
            <w:rFonts w:asciiTheme="minorHAnsi" w:hAnsiTheme="minorHAnsi" w:cstheme="minorHAnsi"/>
            <w:noProof/>
          </w:rPr>
          <w:t>5</w:t>
        </w:r>
        <w:r w:rsidR="00846CC3" w:rsidRPr="005A1B35">
          <w:rPr>
            <w:rStyle w:val="Hyperlink"/>
            <w:rFonts w:asciiTheme="minorHAnsi" w:hAnsiTheme="minorHAnsi" w:cstheme="minorHAnsi"/>
            <w:noProof/>
          </w:rPr>
          <w:noBreakHyphen/>
          <w:t>2 -</w:t>
        </w:r>
        <w:r w:rsidR="004A398A">
          <w:rPr>
            <w:rFonts w:asciiTheme="minorHAnsi" w:hAnsiTheme="minorHAnsi" w:cstheme="minorHAnsi"/>
            <w:noProof/>
            <w:webHidden/>
          </w:rPr>
          <w:t>............................................................................................................................................................7</w:t>
        </w:r>
      </w:hyperlink>
    </w:p>
    <w:p w14:paraId="325AB836" w14:textId="480A317B" w:rsidR="005A1B35" w:rsidRPr="005A1B35" w:rsidRDefault="005A1B35" w:rsidP="005A1B35">
      <w:pPr>
        <w:rPr>
          <w:rFonts w:asciiTheme="minorHAnsi" w:hAnsiTheme="minorHAnsi" w:cstheme="minorHAnsi"/>
          <w:sz w:val="20"/>
          <w:szCs w:val="20"/>
        </w:rPr>
      </w:pPr>
      <w:r w:rsidRPr="005A1B35">
        <w:rPr>
          <w:rFonts w:asciiTheme="minorHAnsi" w:hAnsiTheme="minorHAnsi" w:cstheme="minorHAnsi"/>
          <w:sz w:val="20"/>
          <w:szCs w:val="20"/>
        </w:rPr>
        <w:t>FIGURE 5-3 -</w:t>
      </w:r>
      <w:r>
        <w:rPr>
          <w:rFonts w:asciiTheme="minorHAnsi" w:hAnsiTheme="minorHAnsi" w:cstheme="minorHAnsi"/>
          <w:sz w:val="20"/>
          <w:szCs w:val="20"/>
        </w:rPr>
        <w:t xml:space="preserve"> </w:t>
      </w:r>
      <w:r w:rsidR="004A398A">
        <w:rPr>
          <w:rFonts w:asciiTheme="minorHAnsi" w:hAnsiTheme="minorHAnsi" w:cstheme="minorHAnsi"/>
          <w:sz w:val="20"/>
          <w:szCs w:val="20"/>
        </w:rPr>
        <w:t>..........................................................................................................................................................8</w:t>
      </w:r>
      <w:bookmarkStart w:id="0" w:name="_GoBack"/>
      <w:bookmarkEnd w:id="0"/>
    </w:p>
    <w:p w14:paraId="7285B988" w14:textId="72320152" w:rsidR="0026211E" w:rsidRPr="008B0864" w:rsidRDefault="004F78D5" w:rsidP="00846CC3">
      <w:pPr>
        <w:spacing w:line="480" w:lineRule="auto"/>
        <w:rPr>
          <w:rFonts w:ascii="Verdana" w:hAnsi="Verdana"/>
          <w:b/>
          <w:sz w:val="18"/>
        </w:rPr>
      </w:pPr>
      <w:r w:rsidRPr="005A1B35">
        <w:rPr>
          <w:rStyle w:val="Hyperlink"/>
          <w:rFonts w:asciiTheme="minorHAnsi" w:eastAsia="Times New Roman" w:hAnsiTheme="minorHAnsi" w:cstheme="minorHAnsi"/>
          <w:noProof/>
          <w:sz w:val="20"/>
          <w:szCs w:val="20"/>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F3FA863" w14:textId="77777777" w:rsidR="0007275A" w:rsidRDefault="0007275A" w:rsidP="00FE69ED">
      <w:pPr>
        <w:pStyle w:val="Heading1"/>
        <w:keepNext/>
        <w:numPr>
          <w:ilvl w:val="0"/>
          <w:numId w:val="0"/>
        </w:numPr>
        <w:spacing w:after="0" w:line="480" w:lineRule="auto"/>
        <w:contextualSpacing w:val="0"/>
        <w:rPr>
          <w:rFonts w:eastAsia="Times New Roman" w:cs="Arial"/>
          <w:bCs/>
          <w:szCs w:val="20"/>
        </w:rPr>
        <w:sectPr w:rsidR="0007275A" w:rsidSect="00E05928">
          <w:footerReference w:type="first" r:id="rId12"/>
          <w:pgSz w:w="11906" w:h="16838"/>
          <w:pgMar w:top="1440" w:right="1440" w:bottom="1440" w:left="1440" w:header="708" w:footer="708" w:gutter="0"/>
          <w:cols w:space="708"/>
          <w:titlePg/>
          <w:docGrid w:linePitch="360"/>
        </w:sectPr>
      </w:pPr>
      <w:bookmarkStart w:id="1" w:name="_Toc419303684"/>
    </w:p>
    <w:p w14:paraId="082BB808" w14:textId="7FE71A92" w:rsidR="00DE1400" w:rsidRPr="004A398A" w:rsidRDefault="00A502A4" w:rsidP="004A398A">
      <w:pPr>
        <w:pStyle w:val="Heading1"/>
        <w:keepNext/>
        <w:numPr>
          <w:ilvl w:val="0"/>
          <w:numId w:val="1"/>
        </w:numPr>
        <w:tabs>
          <w:tab w:val="num" w:pos="0"/>
          <w:tab w:val="num" w:pos="851"/>
        </w:tabs>
        <w:spacing w:after="0" w:line="480" w:lineRule="auto"/>
        <w:ind w:left="851" w:hanging="851"/>
        <w:contextualSpacing w:val="0"/>
        <w:rPr>
          <w:rFonts w:eastAsia="Times New Roman" w:cstheme="minorHAnsi"/>
          <w:bCs/>
        </w:rPr>
      </w:pPr>
      <w:bookmarkStart w:id="2" w:name="_Toc496043657"/>
      <w:r w:rsidRPr="004A398A">
        <w:rPr>
          <w:rFonts w:eastAsia="Times New Roman" w:cstheme="minorHAnsi"/>
          <w:bCs/>
        </w:rPr>
        <w:lastRenderedPageBreak/>
        <w:t>eXECUTIVE sUMMARY</w:t>
      </w:r>
      <w:bookmarkEnd w:id="2"/>
    </w:p>
    <w:p w14:paraId="4C781068" w14:textId="00AD2ACD" w:rsidR="006C4E5C" w:rsidRPr="004A398A" w:rsidRDefault="006C4E5C" w:rsidP="004A398A">
      <w:pPr>
        <w:autoSpaceDE/>
        <w:autoSpaceDN/>
        <w:adjustRightInd/>
        <w:spacing w:after="160" w:line="480" w:lineRule="auto"/>
        <w:rPr>
          <w:rFonts w:ascii="Verdana" w:eastAsia="Times New Roman" w:hAnsi="Verdana" w:cstheme="minorHAnsi"/>
          <w:b/>
          <w:bCs/>
          <w:caps/>
          <w:sz w:val="18"/>
          <w:szCs w:val="18"/>
        </w:rPr>
      </w:pPr>
    </w:p>
    <w:p w14:paraId="09F112CB" w14:textId="7DE898B6" w:rsidR="00416DAB" w:rsidRPr="004A398A" w:rsidRDefault="00C80D0F" w:rsidP="004A398A">
      <w:pPr>
        <w:spacing w:line="480" w:lineRule="auto"/>
        <w:rPr>
          <w:rFonts w:ascii="Verdana" w:hAnsi="Verdana"/>
          <w:sz w:val="18"/>
          <w:szCs w:val="18"/>
        </w:rPr>
      </w:pPr>
      <w:r w:rsidRPr="004A398A">
        <w:rPr>
          <w:rFonts w:ascii="Verdana" w:hAnsi="Verdana"/>
          <w:sz w:val="18"/>
          <w:szCs w:val="18"/>
        </w:rPr>
        <w:t xml:space="preserve">Excel spreadsheet data bases are </w:t>
      </w:r>
      <w:r w:rsidR="002511B4" w:rsidRPr="004A398A">
        <w:rPr>
          <w:rFonts w:ascii="Verdana" w:hAnsi="Verdana"/>
          <w:sz w:val="18"/>
          <w:szCs w:val="18"/>
        </w:rPr>
        <w:t>widely</w:t>
      </w:r>
      <w:r w:rsidRPr="004A398A">
        <w:rPr>
          <w:rFonts w:ascii="Verdana" w:hAnsi="Verdana"/>
          <w:sz w:val="18"/>
          <w:szCs w:val="18"/>
        </w:rPr>
        <w:t xml:space="preserve"> used by businesses to store important </w:t>
      </w:r>
      <w:r w:rsidR="004A398A" w:rsidRPr="004A398A">
        <w:rPr>
          <w:rFonts w:ascii="Verdana" w:hAnsi="Verdana"/>
          <w:sz w:val="18"/>
          <w:szCs w:val="18"/>
        </w:rPr>
        <w:t>information;</w:t>
      </w:r>
      <w:r w:rsidRPr="004A398A">
        <w:rPr>
          <w:rFonts w:ascii="Verdana" w:hAnsi="Verdana"/>
          <w:sz w:val="18"/>
          <w:szCs w:val="18"/>
        </w:rPr>
        <w:t xml:space="preserve"> however</w:t>
      </w:r>
      <w:r w:rsidR="004A398A" w:rsidRPr="004A398A">
        <w:rPr>
          <w:rFonts w:ascii="Verdana" w:hAnsi="Verdana"/>
          <w:sz w:val="18"/>
          <w:szCs w:val="18"/>
        </w:rPr>
        <w:t>,</w:t>
      </w:r>
      <w:r w:rsidRPr="004A398A">
        <w:rPr>
          <w:rFonts w:ascii="Verdana" w:hAnsi="Verdana"/>
          <w:sz w:val="18"/>
          <w:szCs w:val="18"/>
        </w:rPr>
        <w:t xml:space="preserve"> these spreadsheets have more uses than simply storing the data</w:t>
      </w:r>
      <w:r w:rsidR="002511B4" w:rsidRPr="004A398A">
        <w:rPr>
          <w:rFonts w:ascii="Verdana" w:hAnsi="Verdana"/>
          <w:sz w:val="18"/>
          <w:szCs w:val="18"/>
        </w:rPr>
        <w:t>.</w:t>
      </w:r>
      <w:r w:rsidRPr="004A398A">
        <w:rPr>
          <w:rFonts w:ascii="Verdana" w:hAnsi="Verdana"/>
          <w:sz w:val="18"/>
          <w:szCs w:val="18"/>
        </w:rPr>
        <w:t xml:space="preserve"> </w:t>
      </w:r>
      <w:r w:rsidR="002511B4" w:rsidRPr="004A398A">
        <w:rPr>
          <w:rFonts w:ascii="Verdana" w:hAnsi="Verdana"/>
          <w:sz w:val="18"/>
          <w:szCs w:val="18"/>
        </w:rPr>
        <w:t>T</w:t>
      </w:r>
      <w:r w:rsidRPr="004A398A">
        <w:rPr>
          <w:rFonts w:ascii="Verdana" w:hAnsi="Verdana"/>
          <w:sz w:val="18"/>
          <w:szCs w:val="18"/>
        </w:rPr>
        <w:t xml:space="preserve">hey have the capabilities to sort through the data through various methods such as IF statements, LOOKUP, Pivot Tables. Excel does not come without its weaknesses however, as it possible for those </w:t>
      </w:r>
      <w:r w:rsidR="002511B4" w:rsidRPr="004A398A">
        <w:rPr>
          <w:rFonts w:ascii="Verdana" w:hAnsi="Verdana"/>
          <w:sz w:val="18"/>
          <w:szCs w:val="18"/>
        </w:rPr>
        <w:t>un</w:t>
      </w:r>
      <w:r w:rsidRPr="004A398A">
        <w:rPr>
          <w:rFonts w:ascii="Verdana" w:hAnsi="Verdana"/>
          <w:sz w:val="18"/>
          <w:szCs w:val="18"/>
        </w:rPr>
        <w:t>familiar with the software to easily corrupt it and cause the data to be lost</w:t>
      </w:r>
      <w:r w:rsidR="00C67FE5" w:rsidRPr="004A398A">
        <w:rPr>
          <w:rFonts w:ascii="Verdana" w:hAnsi="Verdana"/>
          <w:sz w:val="18"/>
          <w:szCs w:val="18"/>
        </w:rPr>
        <w:t>.</w:t>
      </w:r>
      <w:r w:rsidRPr="004A398A">
        <w:rPr>
          <w:rFonts w:ascii="Verdana" w:hAnsi="Verdana"/>
          <w:sz w:val="18"/>
          <w:szCs w:val="18"/>
        </w:rPr>
        <w:t xml:space="preserve"> </w:t>
      </w:r>
      <w:r w:rsidR="00C67FE5" w:rsidRPr="004A398A">
        <w:rPr>
          <w:rFonts w:ascii="Verdana" w:hAnsi="Verdana"/>
          <w:sz w:val="18"/>
          <w:szCs w:val="18"/>
        </w:rPr>
        <w:t>W</w:t>
      </w:r>
      <w:r w:rsidRPr="004A398A">
        <w:rPr>
          <w:rFonts w:ascii="Verdana" w:hAnsi="Verdana"/>
          <w:sz w:val="18"/>
          <w:szCs w:val="18"/>
        </w:rPr>
        <w:t xml:space="preserve">hile it </w:t>
      </w:r>
      <w:r w:rsidR="00416DAB" w:rsidRPr="004A398A">
        <w:rPr>
          <w:rFonts w:ascii="Verdana" w:hAnsi="Verdana"/>
          <w:sz w:val="18"/>
          <w:szCs w:val="18"/>
        </w:rPr>
        <w:t>may be</w:t>
      </w:r>
      <w:r w:rsidRPr="004A398A">
        <w:rPr>
          <w:rFonts w:ascii="Verdana" w:hAnsi="Verdana"/>
          <w:sz w:val="18"/>
          <w:szCs w:val="18"/>
        </w:rPr>
        <w:t xml:space="preserve"> possible to recover it, it is a long and tedious process. </w:t>
      </w:r>
    </w:p>
    <w:p w14:paraId="0E4FA87B" w14:textId="09B0F3E8" w:rsidR="005A1B35" w:rsidRPr="004A398A" w:rsidRDefault="00C80D0F" w:rsidP="004A398A">
      <w:pPr>
        <w:spacing w:line="480" w:lineRule="auto"/>
        <w:rPr>
          <w:rFonts w:ascii="Verdana" w:hAnsi="Verdana"/>
          <w:sz w:val="18"/>
          <w:szCs w:val="18"/>
        </w:rPr>
      </w:pPr>
      <w:r w:rsidRPr="004A398A">
        <w:rPr>
          <w:rFonts w:ascii="Verdana" w:hAnsi="Verdana"/>
          <w:sz w:val="18"/>
          <w:szCs w:val="18"/>
        </w:rPr>
        <w:t>The methods of sorting data can also be useful in helping businesses to make decisions such as w</w:t>
      </w:r>
      <w:r w:rsidR="002A564E" w:rsidRPr="004A398A">
        <w:rPr>
          <w:rFonts w:ascii="Verdana" w:hAnsi="Verdana"/>
          <w:sz w:val="18"/>
          <w:szCs w:val="18"/>
        </w:rPr>
        <w:t>h</w:t>
      </w:r>
      <w:r w:rsidRPr="004A398A">
        <w:rPr>
          <w:rFonts w:ascii="Verdana" w:hAnsi="Verdana"/>
          <w:sz w:val="18"/>
          <w:szCs w:val="18"/>
        </w:rPr>
        <w:t xml:space="preserve">ether a product needs to be discontinued or if a store </w:t>
      </w:r>
      <w:r w:rsidR="00416DAB" w:rsidRPr="004A398A">
        <w:rPr>
          <w:rFonts w:ascii="Verdana" w:hAnsi="Verdana"/>
          <w:sz w:val="18"/>
          <w:szCs w:val="18"/>
        </w:rPr>
        <w:t>should</w:t>
      </w:r>
      <w:r w:rsidRPr="004A398A">
        <w:rPr>
          <w:rFonts w:ascii="Verdana" w:hAnsi="Verdana"/>
          <w:sz w:val="18"/>
          <w:szCs w:val="18"/>
        </w:rPr>
        <w:t xml:space="preserve"> be closed</w:t>
      </w:r>
      <w:r w:rsidR="00416DAB" w:rsidRPr="004A398A">
        <w:rPr>
          <w:rFonts w:ascii="Verdana" w:hAnsi="Verdana"/>
          <w:sz w:val="18"/>
          <w:szCs w:val="18"/>
        </w:rPr>
        <w:t>.</w:t>
      </w:r>
      <w:r w:rsidRPr="004A398A">
        <w:rPr>
          <w:rFonts w:ascii="Verdana" w:hAnsi="Verdana"/>
          <w:sz w:val="18"/>
          <w:szCs w:val="18"/>
        </w:rPr>
        <w:t xml:space="preserve"> </w:t>
      </w:r>
      <w:r w:rsidR="00416DAB" w:rsidRPr="004A398A">
        <w:rPr>
          <w:rFonts w:ascii="Verdana" w:hAnsi="Verdana"/>
          <w:sz w:val="18"/>
          <w:szCs w:val="18"/>
        </w:rPr>
        <w:t>T</w:t>
      </w:r>
      <w:r w:rsidRPr="004A398A">
        <w:rPr>
          <w:rFonts w:ascii="Verdana" w:hAnsi="Verdana"/>
          <w:sz w:val="18"/>
          <w:szCs w:val="18"/>
        </w:rPr>
        <w:t xml:space="preserve">his is because the analysis that spreadsheets allow can be used to find out which products are in high </w:t>
      </w:r>
      <w:r w:rsidR="002A564E" w:rsidRPr="004A398A">
        <w:rPr>
          <w:rFonts w:ascii="Verdana" w:hAnsi="Verdana"/>
          <w:sz w:val="18"/>
          <w:szCs w:val="18"/>
        </w:rPr>
        <w:t xml:space="preserve">demand </w:t>
      </w:r>
      <w:r w:rsidRPr="004A398A">
        <w:rPr>
          <w:rFonts w:ascii="Verdana" w:hAnsi="Verdana"/>
          <w:sz w:val="18"/>
          <w:szCs w:val="18"/>
        </w:rPr>
        <w:t xml:space="preserve">as well as if a </w:t>
      </w:r>
      <w:proofErr w:type="gramStart"/>
      <w:r w:rsidRPr="004A398A">
        <w:rPr>
          <w:rFonts w:ascii="Verdana" w:hAnsi="Verdana"/>
          <w:sz w:val="18"/>
          <w:szCs w:val="18"/>
        </w:rPr>
        <w:t>particular store</w:t>
      </w:r>
      <w:proofErr w:type="gramEnd"/>
      <w:r w:rsidRPr="004A398A">
        <w:rPr>
          <w:rFonts w:ascii="Verdana" w:hAnsi="Verdana"/>
          <w:sz w:val="18"/>
          <w:szCs w:val="18"/>
        </w:rPr>
        <w:t xml:space="preserve"> is generati</w:t>
      </w:r>
      <w:r w:rsidR="002A564E" w:rsidRPr="004A398A">
        <w:rPr>
          <w:rFonts w:ascii="Verdana" w:hAnsi="Verdana"/>
          <w:sz w:val="18"/>
          <w:szCs w:val="18"/>
        </w:rPr>
        <w:t xml:space="preserve">ng a loss for the business. Spreadsheets are not the only software that are useful in this regard, there </w:t>
      </w:r>
      <w:r w:rsidR="00416DAB" w:rsidRPr="004A398A">
        <w:rPr>
          <w:rFonts w:ascii="Verdana" w:hAnsi="Verdana"/>
          <w:sz w:val="18"/>
          <w:szCs w:val="18"/>
        </w:rPr>
        <w:t>is</w:t>
      </w:r>
      <w:r w:rsidR="002A564E" w:rsidRPr="004A398A">
        <w:rPr>
          <w:rFonts w:ascii="Verdana" w:hAnsi="Verdana"/>
          <w:sz w:val="18"/>
          <w:szCs w:val="18"/>
        </w:rPr>
        <w:t xml:space="preserve"> also </w:t>
      </w:r>
      <w:r w:rsidR="00C24973" w:rsidRPr="004A398A">
        <w:rPr>
          <w:rFonts w:ascii="Verdana" w:hAnsi="Verdana"/>
          <w:sz w:val="18"/>
          <w:szCs w:val="18"/>
        </w:rPr>
        <w:t>software</w:t>
      </w:r>
      <w:r w:rsidR="002A564E" w:rsidRPr="004A398A">
        <w:rPr>
          <w:rFonts w:ascii="Verdana" w:hAnsi="Verdana"/>
          <w:sz w:val="18"/>
          <w:szCs w:val="18"/>
        </w:rPr>
        <w:t xml:space="preserve"> specifically dedicated to datamining such Weka. Weka has many useful functions such as </w:t>
      </w:r>
      <w:r w:rsidR="00416DAB" w:rsidRPr="004A398A">
        <w:rPr>
          <w:rFonts w:ascii="Verdana" w:hAnsi="Verdana"/>
          <w:sz w:val="18"/>
          <w:szCs w:val="18"/>
        </w:rPr>
        <w:t>C</w:t>
      </w:r>
      <w:r w:rsidR="002A564E" w:rsidRPr="004A398A">
        <w:rPr>
          <w:rFonts w:ascii="Verdana" w:hAnsi="Verdana"/>
          <w:sz w:val="18"/>
          <w:szCs w:val="18"/>
        </w:rPr>
        <w:t>lassification</w:t>
      </w:r>
      <w:r w:rsidR="00416DAB" w:rsidRPr="004A398A">
        <w:rPr>
          <w:rFonts w:ascii="Verdana" w:hAnsi="Verdana"/>
          <w:sz w:val="18"/>
          <w:szCs w:val="18"/>
        </w:rPr>
        <w:t>,</w:t>
      </w:r>
      <w:r w:rsidR="002A564E" w:rsidRPr="004A398A">
        <w:rPr>
          <w:rFonts w:ascii="Verdana" w:hAnsi="Verdana"/>
          <w:sz w:val="18"/>
          <w:szCs w:val="18"/>
        </w:rPr>
        <w:t xml:space="preserve"> which takes a spreadsheets data and attempts to turn it into a decision tree, </w:t>
      </w:r>
      <w:r w:rsidR="00416DAB" w:rsidRPr="004A398A">
        <w:rPr>
          <w:rFonts w:ascii="Verdana" w:hAnsi="Verdana"/>
          <w:sz w:val="18"/>
          <w:szCs w:val="18"/>
        </w:rPr>
        <w:t>A</w:t>
      </w:r>
      <w:r w:rsidR="002A564E" w:rsidRPr="004A398A">
        <w:rPr>
          <w:rFonts w:ascii="Verdana" w:hAnsi="Verdana"/>
          <w:sz w:val="18"/>
          <w:szCs w:val="18"/>
        </w:rPr>
        <w:t>ssociation, where the software tries to find a correlation between various named items from the spreadsheet</w:t>
      </w:r>
      <w:r w:rsidR="00416DAB" w:rsidRPr="004A398A">
        <w:rPr>
          <w:rFonts w:ascii="Verdana" w:hAnsi="Verdana"/>
          <w:sz w:val="18"/>
          <w:szCs w:val="18"/>
        </w:rPr>
        <w:t>,</w:t>
      </w:r>
      <w:r w:rsidR="002A564E" w:rsidRPr="004A398A">
        <w:rPr>
          <w:rFonts w:ascii="Verdana" w:hAnsi="Verdana"/>
          <w:sz w:val="18"/>
          <w:szCs w:val="18"/>
        </w:rPr>
        <w:t xml:space="preserve"> and </w:t>
      </w:r>
      <w:r w:rsidR="00416DAB" w:rsidRPr="004A398A">
        <w:rPr>
          <w:rFonts w:ascii="Verdana" w:hAnsi="Verdana"/>
          <w:sz w:val="18"/>
          <w:szCs w:val="18"/>
        </w:rPr>
        <w:t>C</w:t>
      </w:r>
      <w:r w:rsidR="002A564E" w:rsidRPr="004A398A">
        <w:rPr>
          <w:rFonts w:ascii="Verdana" w:hAnsi="Verdana"/>
          <w:sz w:val="18"/>
          <w:szCs w:val="18"/>
        </w:rPr>
        <w:t xml:space="preserve">lustering where it attempts to categorise groups of people that share similar items purchased. These methods however may sometimes return results that make no sense due to the dataset being incompatible with the </w:t>
      </w:r>
      <w:proofErr w:type="gramStart"/>
      <w:r w:rsidR="002A564E" w:rsidRPr="004A398A">
        <w:rPr>
          <w:rFonts w:ascii="Verdana" w:hAnsi="Verdana"/>
          <w:sz w:val="18"/>
          <w:szCs w:val="18"/>
        </w:rPr>
        <w:t>particular methods</w:t>
      </w:r>
      <w:proofErr w:type="gramEnd"/>
      <w:r w:rsidR="002A564E" w:rsidRPr="004A398A">
        <w:rPr>
          <w:rFonts w:ascii="Verdana" w:hAnsi="Verdana"/>
          <w:sz w:val="18"/>
          <w:szCs w:val="18"/>
        </w:rPr>
        <w:t xml:space="preserve">. Overall, spreadsheets and datamining </w:t>
      </w:r>
      <w:r w:rsidR="00C24973" w:rsidRPr="004A398A">
        <w:rPr>
          <w:rFonts w:ascii="Verdana" w:hAnsi="Verdana"/>
          <w:sz w:val="18"/>
          <w:szCs w:val="18"/>
        </w:rPr>
        <w:t>software</w:t>
      </w:r>
      <w:r w:rsidR="002A564E" w:rsidRPr="004A398A">
        <w:rPr>
          <w:rFonts w:ascii="Verdana" w:hAnsi="Verdana"/>
          <w:sz w:val="18"/>
          <w:szCs w:val="18"/>
        </w:rPr>
        <w:t xml:space="preserve"> have many uses that businesses can make full use of as long as the benefits received from looking further into the data contained in their </w:t>
      </w:r>
      <w:r w:rsidR="00C24973" w:rsidRPr="004A398A">
        <w:rPr>
          <w:rFonts w:ascii="Verdana" w:hAnsi="Verdana"/>
          <w:sz w:val="18"/>
          <w:szCs w:val="18"/>
        </w:rPr>
        <w:t>spreadsheets.</w:t>
      </w:r>
    </w:p>
    <w:p w14:paraId="2D98CA8A" w14:textId="77777777" w:rsidR="005A1B35" w:rsidRPr="004A398A" w:rsidRDefault="005A1B35" w:rsidP="004A398A">
      <w:pPr>
        <w:autoSpaceDE/>
        <w:autoSpaceDN/>
        <w:adjustRightInd/>
        <w:spacing w:after="160" w:line="480" w:lineRule="auto"/>
        <w:rPr>
          <w:rFonts w:ascii="Verdana" w:eastAsia="Times New Roman" w:hAnsi="Verdana" w:cstheme="minorHAnsi"/>
          <w:bCs/>
          <w:caps/>
          <w:sz w:val="18"/>
          <w:szCs w:val="18"/>
        </w:rPr>
      </w:pPr>
    </w:p>
    <w:p w14:paraId="1E0A0F4F" w14:textId="24F38743" w:rsidR="005A1B35" w:rsidRPr="004A398A" w:rsidRDefault="005A1B35" w:rsidP="004A398A">
      <w:pPr>
        <w:autoSpaceDE/>
        <w:autoSpaceDN/>
        <w:adjustRightInd/>
        <w:spacing w:after="160" w:line="480" w:lineRule="auto"/>
        <w:rPr>
          <w:rFonts w:ascii="Verdana" w:eastAsia="Times New Roman" w:hAnsi="Verdana" w:cstheme="minorHAnsi"/>
          <w:bCs/>
          <w:caps/>
          <w:sz w:val="18"/>
          <w:szCs w:val="18"/>
        </w:rPr>
        <w:sectPr w:rsidR="005A1B35" w:rsidRPr="004A398A"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1CF4B5BF" w14:textId="3AA55876" w:rsidR="0099626F" w:rsidRPr="004A398A" w:rsidRDefault="009B20F4" w:rsidP="004A398A">
      <w:pPr>
        <w:pStyle w:val="Heading1"/>
        <w:keepNext/>
        <w:numPr>
          <w:ilvl w:val="0"/>
          <w:numId w:val="1"/>
        </w:numPr>
        <w:tabs>
          <w:tab w:val="num" w:pos="0"/>
          <w:tab w:val="num" w:pos="851"/>
        </w:tabs>
        <w:spacing w:after="0" w:line="480" w:lineRule="auto"/>
        <w:ind w:left="851" w:hanging="851"/>
        <w:contextualSpacing w:val="0"/>
        <w:rPr>
          <w:rFonts w:eastAsia="Times New Roman" w:cstheme="minorHAnsi"/>
          <w:bCs/>
        </w:rPr>
      </w:pPr>
      <w:bookmarkStart w:id="3" w:name="_Toc496043658"/>
      <w:r w:rsidRPr="004A398A">
        <w:rPr>
          <w:rFonts w:eastAsia="Times New Roman" w:cstheme="minorHAnsi"/>
          <w:bCs/>
        </w:rPr>
        <w:lastRenderedPageBreak/>
        <w:t>Introduction</w:t>
      </w:r>
      <w:bookmarkEnd w:id="1"/>
      <w:bookmarkEnd w:id="3"/>
    </w:p>
    <w:p w14:paraId="743F80A1" w14:textId="0B70059C" w:rsidR="00FE69ED" w:rsidRPr="004A398A" w:rsidRDefault="00FE69ED" w:rsidP="004A398A">
      <w:pPr>
        <w:spacing w:line="480" w:lineRule="auto"/>
        <w:rPr>
          <w:rFonts w:ascii="Verdana" w:hAnsi="Verdana" w:cstheme="minorHAnsi"/>
          <w:sz w:val="18"/>
          <w:szCs w:val="18"/>
        </w:rPr>
      </w:pPr>
      <w:r w:rsidRPr="004A398A">
        <w:rPr>
          <w:rFonts w:ascii="Verdana" w:hAnsi="Verdana" w:cstheme="minorHAnsi"/>
          <w:sz w:val="18"/>
          <w:szCs w:val="18"/>
        </w:rPr>
        <w:t xml:space="preserve">This report will look at the various uses of spreadsheet software </w:t>
      </w:r>
      <w:r w:rsidR="006B76D2" w:rsidRPr="004A398A">
        <w:rPr>
          <w:rFonts w:ascii="Verdana" w:hAnsi="Verdana" w:cstheme="minorHAnsi"/>
          <w:sz w:val="18"/>
          <w:szCs w:val="18"/>
        </w:rPr>
        <w:t xml:space="preserve">for datamining purposes </w:t>
      </w:r>
      <w:r w:rsidRPr="004A398A">
        <w:rPr>
          <w:rFonts w:ascii="Verdana" w:hAnsi="Verdana" w:cstheme="minorHAnsi"/>
          <w:sz w:val="18"/>
          <w:szCs w:val="18"/>
        </w:rPr>
        <w:t>and how they can be applied to a business known as Sarnhelen Stationery</w:t>
      </w:r>
      <w:r w:rsidR="00416DAB" w:rsidRPr="004A398A">
        <w:rPr>
          <w:rFonts w:ascii="Verdana" w:hAnsi="Verdana" w:cstheme="minorHAnsi"/>
          <w:sz w:val="18"/>
          <w:szCs w:val="18"/>
        </w:rPr>
        <w:t>.</w:t>
      </w:r>
      <w:r w:rsidR="006B76D2" w:rsidRPr="004A398A">
        <w:rPr>
          <w:rFonts w:ascii="Verdana" w:hAnsi="Verdana" w:cstheme="minorHAnsi"/>
          <w:sz w:val="18"/>
          <w:szCs w:val="18"/>
        </w:rPr>
        <w:t xml:space="preserve"> </w:t>
      </w:r>
      <w:r w:rsidR="00416DAB" w:rsidRPr="004A398A">
        <w:rPr>
          <w:rFonts w:ascii="Verdana" w:hAnsi="Verdana" w:cstheme="minorHAnsi"/>
          <w:sz w:val="18"/>
          <w:szCs w:val="18"/>
        </w:rPr>
        <w:t xml:space="preserve"> It w</w:t>
      </w:r>
      <w:r w:rsidR="004A398A" w:rsidRPr="004A398A">
        <w:rPr>
          <w:rFonts w:ascii="Verdana" w:hAnsi="Verdana" w:cstheme="minorHAnsi"/>
          <w:sz w:val="18"/>
          <w:szCs w:val="18"/>
        </w:rPr>
        <w:t>i</w:t>
      </w:r>
      <w:r w:rsidR="00416DAB" w:rsidRPr="004A398A">
        <w:rPr>
          <w:rFonts w:ascii="Verdana" w:hAnsi="Verdana" w:cstheme="minorHAnsi"/>
          <w:sz w:val="18"/>
          <w:szCs w:val="18"/>
        </w:rPr>
        <w:t>ll also</w:t>
      </w:r>
      <w:r w:rsidR="00E83191" w:rsidRPr="004A398A">
        <w:rPr>
          <w:rFonts w:ascii="Verdana" w:hAnsi="Verdana" w:cstheme="minorHAnsi"/>
          <w:sz w:val="18"/>
          <w:szCs w:val="18"/>
        </w:rPr>
        <w:t xml:space="preserve"> examine the </w:t>
      </w:r>
      <w:r w:rsidRPr="004A398A">
        <w:rPr>
          <w:rFonts w:ascii="Verdana" w:hAnsi="Verdana" w:cstheme="minorHAnsi"/>
          <w:sz w:val="18"/>
          <w:szCs w:val="18"/>
        </w:rPr>
        <w:t>strengths and weaknesses</w:t>
      </w:r>
      <w:r w:rsidR="00E83191" w:rsidRPr="004A398A">
        <w:rPr>
          <w:rFonts w:ascii="Verdana" w:hAnsi="Verdana" w:cstheme="minorHAnsi"/>
          <w:sz w:val="18"/>
          <w:szCs w:val="18"/>
        </w:rPr>
        <w:t xml:space="preserve"> of</w:t>
      </w:r>
      <w:r w:rsidRPr="004A398A">
        <w:rPr>
          <w:rFonts w:ascii="Verdana" w:hAnsi="Verdana" w:cstheme="minorHAnsi"/>
          <w:sz w:val="18"/>
          <w:szCs w:val="18"/>
        </w:rPr>
        <w:t xml:space="preserve"> using spreadsheet</w:t>
      </w:r>
      <w:r w:rsidR="006B76D2" w:rsidRPr="004A398A">
        <w:rPr>
          <w:rFonts w:ascii="Verdana" w:hAnsi="Verdana" w:cstheme="minorHAnsi"/>
          <w:sz w:val="18"/>
          <w:szCs w:val="18"/>
        </w:rPr>
        <w:t xml:space="preserve"> software </w:t>
      </w:r>
      <w:r w:rsidRPr="004A398A">
        <w:rPr>
          <w:rFonts w:ascii="Verdana" w:hAnsi="Verdana" w:cstheme="minorHAnsi"/>
          <w:sz w:val="18"/>
          <w:szCs w:val="18"/>
        </w:rPr>
        <w:t xml:space="preserve">and how they are able </w:t>
      </w:r>
      <w:r w:rsidR="006B76D2" w:rsidRPr="004A398A">
        <w:rPr>
          <w:rFonts w:ascii="Verdana" w:hAnsi="Verdana" w:cstheme="minorHAnsi"/>
          <w:sz w:val="18"/>
          <w:szCs w:val="18"/>
        </w:rPr>
        <w:t xml:space="preserve">capable of making and </w:t>
      </w:r>
      <w:r w:rsidRPr="004A398A">
        <w:rPr>
          <w:rFonts w:ascii="Verdana" w:hAnsi="Verdana" w:cstheme="minorHAnsi"/>
          <w:sz w:val="18"/>
          <w:szCs w:val="18"/>
        </w:rPr>
        <w:t xml:space="preserve">impact </w:t>
      </w:r>
      <w:r w:rsidR="006B76D2" w:rsidRPr="004A398A">
        <w:rPr>
          <w:rFonts w:ascii="Verdana" w:hAnsi="Verdana" w:cstheme="minorHAnsi"/>
          <w:sz w:val="18"/>
          <w:szCs w:val="18"/>
        </w:rPr>
        <w:t xml:space="preserve">on </w:t>
      </w:r>
      <w:r w:rsidRPr="004A398A">
        <w:rPr>
          <w:rFonts w:ascii="Verdana" w:hAnsi="Verdana" w:cstheme="minorHAnsi"/>
          <w:sz w:val="18"/>
          <w:szCs w:val="18"/>
        </w:rPr>
        <w:t>the business</w:t>
      </w:r>
      <w:r w:rsidR="00E83191" w:rsidRPr="004A398A">
        <w:rPr>
          <w:rFonts w:ascii="Verdana" w:hAnsi="Verdana" w:cstheme="minorHAnsi"/>
          <w:sz w:val="18"/>
          <w:szCs w:val="18"/>
        </w:rPr>
        <w:t>’</w:t>
      </w:r>
      <w:r w:rsidRPr="004A398A">
        <w:rPr>
          <w:rFonts w:ascii="Verdana" w:hAnsi="Verdana" w:cstheme="minorHAnsi"/>
          <w:sz w:val="18"/>
          <w:szCs w:val="18"/>
        </w:rPr>
        <w:t xml:space="preserve"> decision making,</w:t>
      </w:r>
      <w:r w:rsidR="006B76D2" w:rsidRPr="004A398A">
        <w:rPr>
          <w:rFonts w:ascii="Verdana" w:hAnsi="Verdana" w:cstheme="minorHAnsi"/>
          <w:sz w:val="18"/>
          <w:szCs w:val="18"/>
        </w:rPr>
        <w:t xml:space="preserve"> by being able to</w:t>
      </w:r>
      <w:r w:rsidRPr="004A398A">
        <w:rPr>
          <w:rFonts w:ascii="Verdana" w:hAnsi="Verdana" w:cstheme="minorHAnsi"/>
          <w:sz w:val="18"/>
          <w:szCs w:val="18"/>
        </w:rPr>
        <w:t xml:space="preserve"> look at what decisions they could make based </w:t>
      </w:r>
      <w:r w:rsidR="00E83191" w:rsidRPr="004A398A">
        <w:rPr>
          <w:rFonts w:ascii="Verdana" w:hAnsi="Verdana" w:cstheme="minorHAnsi"/>
          <w:sz w:val="18"/>
          <w:szCs w:val="18"/>
        </w:rPr>
        <w:t>on</w:t>
      </w:r>
      <w:r w:rsidRPr="004A398A">
        <w:rPr>
          <w:rFonts w:ascii="Verdana" w:hAnsi="Verdana" w:cstheme="minorHAnsi"/>
          <w:sz w:val="18"/>
          <w:szCs w:val="18"/>
        </w:rPr>
        <w:t xml:space="preserve"> the data provided</w:t>
      </w:r>
      <w:r w:rsidR="006B76D2" w:rsidRPr="004A398A">
        <w:rPr>
          <w:rFonts w:ascii="Verdana" w:hAnsi="Verdana" w:cstheme="minorHAnsi"/>
          <w:sz w:val="18"/>
          <w:szCs w:val="18"/>
        </w:rPr>
        <w:t>. This will be done</w:t>
      </w:r>
      <w:r w:rsidRPr="004A398A">
        <w:rPr>
          <w:rFonts w:ascii="Verdana" w:hAnsi="Verdana" w:cstheme="minorHAnsi"/>
          <w:sz w:val="18"/>
          <w:szCs w:val="18"/>
        </w:rPr>
        <w:t xml:space="preserve"> using the figures of Sarnhelen as an example</w:t>
      </w:r>
      <w:r w:rsidR="006B76D2" w:rsidRPr="004A398A">
        <w:rPr>
          <w:rFonts w:ascii="Verdana" w:hAnsi="Verdana" w:cstheme="minorHAnsi"/>
          <w:sz w:val="18"/>
          <w:szCs w:val="18"/>
        </w:rPr>
        <w:t xml:space="preserve"> and</w:t>
      </w:r>
      <w:r w:rsidR="00E83191" w:rsidRPr="004A398A">
        <w:rPr>
          <w:rFonts w:ascii="Verdana" w:hAnsi="Verdana" w:cstheme="minorHAnsi"/>
          <w:sz w:val="18"/>
          <w:szCs w:val="18"/>
        </w:rPr>
        <w:t xml:space="preserve"> identif</w:t>
      </w:r>
      <w:r w:rsidR="004A398A" w:rsidRPr="004A398A">
        <w:rPr>
          <w:rFonts w:ascii="Verdana" w:hAnsi="Verdana" w:cstheme="minorHAnsi"/>
          <w:sz w:val="18"/>
          <w:szCs w:val="18"/>
        </w:rPr>
        <w:t>y</w:t>
      </w:r>
      <w:r w:rsidR="006B76D2" w:rsidRPr="004A398A">
        <w:rPr>
          <w:rFonts w:ascii="Verdana" w:hAnsi="Verdana" w:cstheme="minorHAnsi"/>
          <w:sz w:val="18"/>
          <w:szCs w:val="18"/>
        </w:rPr>
        <w:t xml:space="preserve"> where they could make changes that would be beneficial to them based purely on the figures given</w:t>
      </w:r>
      <w:r w:rsidRPr="004A398A">
        <w:rPr>
          <w:rFonts w:ascii="Verdana" w:hAnsi="Verdana" w:cstheme="minorHAnsi"/>
          <w:sz w:val="18"/>
          <w:szCs w:val="18"/>
        </w:rPr>
        <w:t xml:space="preserve">. We will also be taking the spreadsheet with figures pertaining to Sarnhelen and inputting it into a datamining software called Weka to see what information can be gleamed from it that otherwise would not be able to from </w:t>
      </w:r>
      <w:r w:rsidR="006B76D2" w:rsidRPr="004A398A">
        <w:rPr>
          <w:rFonts w:ascii="Verdana" w:hAnsi="Verdana" w:cstheme="minorHAnsi"/>
          <w:sz w:val="18"/>
          <w:szCs w:val="18"/>
        </w:rPr>
        <w:t xml:space="preserve">simple </w:t>
      </w:r>
      <w:r w:rsidRPr="004A398A">
        <w:rPr>
          <w:rFonts w:ascii="Verdana" w:hAnsi="Verdana" w:cstheme="minorHAnsi"/>
          <w:sz w:val="18"/>
          <w:szCs w:val="18"/>
        </w:rPr>
        <w:t>spreadsheet software</w:t>
      </w:r>
      <w:r w:rsidR="006B76D2" w:rsidRPr="004A398A">
        <w:rPr>
          <w:rFonts w:ascii="Verdana" w:hAnsi="Verdana" w:cstheme="minorHAnsi"/>
          <w:sz w:val="18"/>
          <w:szCs w:val="18"/>
        </w:rPr>
        <w:t xml:space="preserve">, such as </w:t>
      </w:r>
      <w:r w:rsidR="00E83191" w:rsidRPr="004A398A">
        <w:rPr>
          <w:rFonts w:ascii="Verdana" w:hAnsi="Verdana" w:cstheme="minorHAnsi"/>
          <w:sz w:val="18"/>
          <w:szCs w:val="18"/>
        </w:rPr>
        <w:t>E</w:t>
      </w:r>
      <w:r w:rsidR="006B76D2" w:rsidRPr="004A398A">
        <w:rPr>
          <w:rFonts w:ascii="Verdana" w:hAnsi="Verdana" w:cstheme="minorHAnsi"/>
          <w:sz w:val="18"/>
          <w:szCs w:val="18"/>
        </w:rPr>
        <w:t>xcel,</w:t>
      </w:r>
      <w:r w:rsidRPr="004A398A">
        <w:rPr>
          <w:rFonts w:ascii="Verdana" w:hAnsi="Verdana" w:cstheme="minorHAnsi"/>
          <w:sz w:val="18"/>
          <w:szCs w:val="18"/>
        </w:rPr>
        <w:t xml:space="preserve"> using methods such as </w:t>
      </w:r>
      <w:r w:rsidR="00E83191" w:rsidRPr="004A398A">
        <w:rPr>
          <w:rFonts w:ascii="Verdana" w:hAnsi="Verdana" w:cstheme="minorHAnsi"/>
          <w:sz w:val="18"/>
          <w:szCs w:val="18"/>
        </w:rPr>
        <w:t>C</w:t>
      </w:r>
      <w:r w:rsidRPr="004A398A">
        <w:rPr>
          <w:rFonts w:ascii="Verdana" w:hAnsi="Verdana" w:cstheme="minorHAnsi"/>
          <w:sz w:val="18"/>
          <w:szCs w:val="18"/>
        </w:rPr>
        <w:t xml:space="preserve">lustering, </w:t>
      </w:r>
      <w:r w:rsidR="00E83191" w:rsidRPr="004A398A">
        <w:rPr>
          <w:rFonts w:ascii="Verdana" w:hAnsi="Verdana" w:cstheme="minorHAnsi"/>
          <w:sz w:val="18"/>
          <w:szCs w:val="18"/>
        </w:rPr>
        <w:t>A</w:t>
      </w:r>
      <w:r w:rsidRPr="004A398A">
        <w:rPr>
          <w:rFonts w:ascii="Verdana" w:hAnsi="Verdana" w:cstheme="minorHAnsi"/>
          <w:sz w:val="18"/>
          <w:szCs w:val="18"/>
        </w:rPr>
        <w:t>ssociation</w:t>
      </w:r>
      <w:r w:rsidR="00E83191" w:rsidRPr="004A398A">
        <w:rPr>
          <w:rFonts w:ascii="Verdana" w:hAnsi="Verdana" w:cstheme="minorHAnsi"/>
          <w:sz w:val="18"/>
          <w:szCs w:val="18"/>
        </w:rPr>
        <w:t>,</w:t>
      </w:r>
      <w:r w:rsidRPr="004A398A">
        <w:rPr>
          <w:rFonts w:ascii="Verdana" w:hAnsi="Verdana" w:cstheme="minorHAnsi"/>
          <w:sz w:val="18"/>
          <w:szCs w:val="18"/>
        </w:rPr>
        <w:t xml:space="preserve"> and </w:t>
      </w:r>
      <w:r w:rsidR="008A4EAE" w:rsidRPr="004A398A">
        <w:rPr>
          <w:rFonts w:ascii="Verdana" w:hAnsi="Verdana" w:cstheme="minorHAnsi"/>
          <w:sz w:val="18"/>
          <w:szCs w:val="18"/>
        </w:rPr>
        <w:t>Classification</w:t>
      </w:r>
      <w:r w:rsidR="004C1D49" w:rsidRPr="004A398A">
        <w:rPr>
          <w:rFonts w:ascii="Verdana" w:hAnsi="Verdana" w:cstheme="minorHAnsi"/>
          <w:sz w:val="18"/>
          <w:szCs w:val="18"/>
        </w:rPr>
        <w:t xml:space="preserve"> and seeing how useful they are in </w:t>
      </w:r>
      <w:r w:rsidR="00E83191" w:rsidRPr="004A398A">
        <w:rPr>
          <w:rFonts w:ascii="Verdana" w:hAnsi="Verdana" w:cstheme="minorHAnsi"/>
          <w:sz w:val="18"/>
          <w:szCs w:val="18"/>
        </w:rPr>
        <w:t xml:space="preserve">respect of </w:t>
      </w:r>
      <w:r w:rsidR="004C1D49" w:rsidRPr="004A398A">
        <w:rPr>
          <w:rFonts w:ascii="Verdana" w:hAnsi="Verdana" w:cstheme="minorHAnsi"/>
          <w:sz w:val="18"/>
          <w:szCs w:val="18"/>
        </w:rPr>
        <w:t>Sarnhelens data set</w:t>
      </w:r>
      <w:r w:rsidRPr="004A398A">
        <w:rPr>
          <w:rFonts w:ascii="Verdana" w:hAnsi="Verdana" w:cstheme="minorHAnsi"/>
          <w:sz w:val="18"/>
          <w:szCs w:val="18"/>
        </w:rPr>
        <w:t>.</w:t>
      </w:r>
    </w:p>
    <w:p w14:paraId="29570FF1" w14:textId="77777777" w:rsidR="00FE69ED" w:rsidRPr="004A398A" w:rsidRDefault="00FE69ED" w:rsidP="004A398A">
      <w:pPr>
        <w:spacing w:line="480" w:lineRule="auto"/>
        <w:rPr>
          <w:rFonts w:ascii="Verdana" w:hAnsi="Verdana" w:cstheme="minorHAnsi"/>
          <w:sz w:val="18"/>
          <w:szCs w:val="18"/>
        </w:rPr>
      </w:pPr>
    </w:p>
    <w:p w14:paraId="2CC0F2B8" w14:textId="77777777" w:rsidR="00FE69ED" w:rsidRPr="004A398A" w:rsidRDefault="00FE69ED" w:rsidP="004A398A">
      <w:pPr>
        <w:spacing w:line="480" w:lineRule="auto"/>
        <w:rPr>
          <w:rFonts w:ascii="Verdana" w:hAnsi="Verdana" w:cstheme="minorHAnsi"/>
          <w:sz w:val="18"/>
          <w:szCs w:val="18"/>
        </w:rPr>
      </w:pPr>
    </w:p>
    <w:p w14:paraId="18ADDB4C" w14:textId="77777777" w:rsidR="00FE69ED" w:rsidRPr="004A398A" w:rsidRDefault="00FE69ED" w:rsidP="004A398A">
      <w:pPr>
        <w:spacing w:line="480" w:lineRule="auto"/>
        <w:rPr>
          <w:rFonts w:ascii="Verdana" w:hAnsi="Verdana" w:cstheme="minorHAnsi"/>
          <w:sz w:val="18"/>
          <w:szCs w:val="18"/>
        </w:rPr>
      </w:pPr>
    </w:p>
    <w:p w14:paraId="29A3720D" w14:textId="77777777" w:rsidR="00FE69ED" w:rsidRPr="004A398A" w:rsidRDefault="00FE69ED" w:rsidP="004A398A">
      <w:pPr>
        <w:spacing w:line="480" w:lineRule="auto"/>
        <w:rPr>
          <w:rFonts w:ascii="Verdana" w:hAnsi="Verdana" w:cstheme="minorHAnsi"/>
          <w:sz w:val="18"/>
          <w:szCs w:val="18"/>
        </w:rPr>
      </w:pPr>
    </w:p>
    <w:p w14:paraId="09A58261" w14:textId="77777777" w:rsidR="00FE69ED" w:rsidRPr="004A398A" w:rsidRDefault="00FE69ED" w:rsidP="004A398A">
      <w:pPr>
        <w:spacing w:line="480" w:lineRule="auto"/>
        <w:rPr>
          <w:rFonts w:ascii="Verdana" w:hAnsi="Verdana" w:cstheme="minorHAnsi"/>
          <w:sz w:val="18"/>
          <w:szCs w:val="18"/>
        </w:rPr>
      </w:pPr>
    </w:p>
    <w:p w14:paraId="423B0CA2" w14:textId="77777777" w:rsidR="00FE69ED" w:rsidRPr="004A398A" w:rsidRDefault="00FE69ED" w:rsidP="004A398A">
      <w:pPr>
        <w:spacing w:line="480" w:lineRule="auto"/>
        <w:jc w:val="center"/>
        <w:rPr>
          <w:rFonts w:ascii="Verdana" w:hAnsi="Verdana" w:cstheme="minorHAnsi"/>
          <w:sz w:val="18"/>
          <w:szCs w:val="18"/>
        </w:rPr>
      </w:pPr>
    </w:p>
    <w:p w14:paraId="072C1D83" w14:textId="77777777" w:rsidR="00FE69ED" w:rsidRPr="004A398A" w:rsidRDefault="00FE69ED" w:rsidP="004A398A">
      <w:pPr>
        <w:spacing w:line="480" w:lineRule="auto"/>
        <w:rPr>
          <w:rFonts w:ascii="Verdana" w:hAnsi="Verdana" w:cstheme="minorHAnsi"/>
          <w:sz w:val="18"/>
          <w:szCs w:val="18"/>
        </w:rPr>
      </w:pPr>
    </w:p>
    <w:p w14:paraId="16449D33" w14:textId="77777777" w:rsidR="00FE69ED" w:rsidRPr="004A398A" w:rsidRDefault="00FE69ED" w:rsidP="004A398A">
      <w:pPr>
        <w:spacing w:line="480" w:lineRule="auto"/>
        <w:rPr>
          <w:rFonts w:ascii="Verdana" w:hAnsi="Verdana" w:cstheme="minorHAnsi"/>
          <w:sz w:val="18"/>
          <w:szCs w:val="18"/>
        </w:rPr>
      </w:pPr>
    </w:p>
    <w:p w14:paraId="3D887231" w14:textId="77777777" w:rsidR="00FE69ED" w:rsidRPr="004A398A" w:rsidRDefault="00FE69ED" w:rsidP="004A398A">
      <w:pPr>
        <w:spacing w:line="480" w:lineRule="auto"/>
        <w:rPr>
          <w:rFonts w:ascii="Verdana" w:hAnsi="Verdana" w:cstheme="minorHAnsi"/>
          <w:sz w:val="18"/>
          <w:szCs w:val="18"/>
        </w:rPr>
      </w:pPr>
    </w:p>
    <w:p w14:paraId="08E4CD16" w14:textId="77777777" w:rsidR="00FE69ED" w:rsidRPr="004A398A" w:rsidRDefault="00FE69ED" w:rsidP="004A398A">
      <w:pPr>
        <w:spacing w:line="480" w:lineRule="auto"/>
        <w:rPr>
          <w:rFonts w:ascii="Verdana" w:hAnsi="Verdana" w:cstheme="minorHAnsi"/>
          <w:sz w:val="18"/>
          <w:szCs w:val="18"/>
        </w:rPr>
      </w:pPr>
    </w:p>
    <w:p w14:paraId="278D3EE0" w14:textId="77777777" w:rsidR="00FE69ED" w:rsidRPr="004A398A" w:rsidRDefault="00FE69ED" w:rsidP="004A398A">
      <w:pPr>
        <w:spacing w:line="480" w:lineRule="auto"/>
        <w:rPr>
          <w:rFonts w:ascii="Verdana" w:hAnsi="Verdana" w:cstheme="minorHAnsi"/>
          <w:sz w:val="18"/>
          <w:szCs w:val="18"/>
        </w:rPr>
      </w:pPr>
    </w:p>
    <w:p w14:paraId="713B4DCB" w14:textId="6C5D8E3C" w:rsidR="00FE69ED" w:rsidRPr="004A398A" w:rsidRDefault="00FE69ED" w:rsidP="004A398A">
      <w:pPr>
        <w:spacing w:line="480" w:lineRule="auto"/>
        <w:rPr>
          <w:rFonts w:ascii="Verdana" w:hAnsi="Verdana" w:cstheme="minorHAnsi"/>
          <w:sz w:val="18"/>
          <w:szCs w:val="18"/>
        </w:rPr>
      </w:pPr>
    </w:p>
    <w:p w14:paraId="5C2674FA" w14:textId="4A628B4A" w:rsidR="00C24973" w:rsidRPr="004A398A" w:rsidRDefault="00C24973" w:rsidP="004A398A">
      <w:pPr>
        <w:spacing w:line="480" w:lineRule="auto"/>
        <w:rPr>
          <w:rFonts w:ascii="Verdana" w:hAnsi="Verdana" w:cstheme="minorHAnsi"/>
          <w:sz w:val="18"/>
          <w:szCs w:val="18"/>
        </w:rPr>
      </w:pPr>
    </w:p>
    <w:p w14:paraId="0F29F73B" w14:textId="77777777" w:rsidR="00FE69ED" w:rsidRPr="004A398A" w:rsidRDefault="00FE69ED" w:rsidP="004A398A">
      <w:pPr>
        <w:spacing w:line="480" w:lineRule="auto"/>
        <w:rPr>
          <w:rFonts w:ascii="Verdana" w:hAnsi="Verdana" w:cstheme="minorHAnsi"/>
          <w:sz w:val="18"/>
          <w:szCs w:val="18"/>
        </w:rPr>
      </w:pPr>
    </w:p>
    <w:p w14:paraId="7167CDB1" w14:textId="2616B71C" w:rsidR="00FE69ED" w:rsidRPr="004A398A" w:rsidRDefault="00FE69ED" w:rsidP="004A398A">
      <w:pPr>
        <w:spacing w:line="480" w:lineRule="auto"/>
        <w:rPr>
          <w:rStyle w:val="Heading1Char"/>
          <w:rFonts w:cstheme="minorHAnsi"/>
          <w:b w:val="0"/>
        </w:rPr>
      </w:pPr>
      <w:r w:rsidRPr="004A398A">
        <w:rPr>
          <w:rFonts w:ascii="Verdana" w:hAnsi="Verdana" w:cstheme="minorHAnsi"/>
          <w:b/>
          <w:sz w:val="18"/>
          <w:szCs w:val="18"/>
        </w:rPr>
        <w:lastRenderedPageBreak/>
        <w:t>3.0 Strengths and Weaknesses of Spreadsheet Software</w:t>
      </w:r>
    </w:p>
    <w:p w14:paraId="10C7DC56" w14:textId="497BC462" w:rsidR="00FE69ED" w:rsidRPr="004A398A" w:rsidRDefault="00FE69ED" w:rsidP="004A398A">
      <w:pPr>
        <w:spacing w:line="480" w:lineRule="auto"/>
        <w:rPr>
          <w:rFonts w:ascii="Verdana" w:hAnsi="Verdana"/>
          <w:sz w:val="18"/>
          <w:szCs w:val="18"/>
        </w:rPr>
      </w:pPr>
      <w:r w:rsidRPr="004A398A">
        <w:rPr>
          <w:rFonts w:ascii="Verdana" w:hAnsi="Verdana"/>
          <w:sz w:val="18"/>
          <w:szCs w:val="18"/>
        </w:rPr>
        <w:t xml:space="preserve">Spreadsheet software such as </w:t>
      </w:r>
      <w:r w:rsidR="00E83191" w:rsidRPr="004A398A">
        <w:rPr>
          <w:rFonts w:ascii="Verdana" w:hAnsi="Verdana"/>
          <w:sz w:val="18"/>
          <w:szCs w:val="18"/>
        </w:rPr>
        <w:t>E</w:t>
      </w:r>
      <w:r w:rsidRPr="004A398A">
        <w:rPr>
          <w:rFonts w:ascii="Verdana" w:hAnsi="Verdana"/>
          <w:sz w:val="18"/>
          <w:szCs w:val="18"/>
        </w:rPr>
        <w:t xml:space="preserve">xcel </w:t>
      </w:r>
      <w:r w:rsidR="00E83191" w:rsidRPr="004A398A">
        <w:rPr>
          <w:rFonts w:ascii="Verdana" w:hAnsi="Verdana"/>
          <w:sz w:val="18"/>
          <w:szCs w:val="18"/>
        </w:rPr>
        <w:t>has</w:t>
      </w:r>
      <w:r w:rsidRPr="004A398A">
        <w:rPr>
          <w:rFonts w:ascii="Verdana" w:hAnsi="Verdana"/>
          <w:sz w:val="18"/>
          <w:szCs w:val="18"/>
        </w:rPr>
        <w:t xml:space="preserve"> many uses </w:t>
      </w:r>
      <w:r w:rsidR="006B76D2" w:rsidRPr="004A398A">
        <w:rPr>
          <w:rFonts w:ascii="Verdana" w:hAnsi="Verdana"/>
          <w:sz w:val="18"/>
          <w:szCs w:val="18"/>
        </w:rPr>
        <w:t xml:space="preserve">for businesses, </w:t>
      </w:r>
      <w:r w:rsidRPr="004A398A">
        <w:rPr>
          <w:rFonts w:ascii="Verdana" w:hAnsi="Verdana"/>
          <w:sz w:val="18"/>
          <w:szCs w:val="18"/>
        </w:rPr>
        <w:t>such as being able to analyse data and s</w:t>
      </w:r>
      <w:r w:rsidR="006B76D2" w:rsidRPr="004A398A">
        <w:rPr>
          <w:rFonts w:ascii="Verdana" w:hAnsi="Verdana"/>
          <w:sz w:val="18"/>
          <w:szCs w:val="18"/>
        </w:rPr>
        <w:t>ince</w:t>
      </w:r>
      <w:r w:rsidRPr="004A398A">
        <w:rPr>
          <w:rFonts w:ascii="Verdana" w:hAnsi="Verdana"/>
          <w:sz w:val="18"/>
          <w:szCs w:val="18"/>
        </w:rPr>
        <w:t xml:space="preserve"> its introduction</w:t>
      </w:r>
      <w:r w:rsidR="006B76D2" w:rsidRPr="004A398A">
        <w:rPr>
          <w:rFonts w:ascii="Verdana" w:hAnsi="Verdana"/>
          <w:sz w:val="18"/>
          <w:szCs w:val="18"/>
        </w:rPr>
        <w:t>,</w:t>
      </w:r>
      <w:r w:rsidRPr="004A398A">
        <w:rPr>
          <w:rFonts w:ascii="Verdana" w:hAnsi="Verdana"/>
          <w:sz w:val="18"/>
          <w:szCs w:val="18"/>
        </w:rPr>
        <w:t xml:space="preserve"> has been of use to </w:t>
      </w:r>
      <w:r w:rsidR="006B76D2" w:rsidRPr="004A398A">
        <w:rPr>
          <w:rFonts w:ascii="Verdana" w:hAnsi="Verdana"/>
          <w:sz w:val="18"/>
          <w:szCs w:val="18"/>
        </w:rPr>
        <w:t xml:space="preserve">various </w:t>
      </w:r>
      <w:r w:rsidRPr="004A398A">
        <w:rPr>
          <w:rFonts w:ascii="Verdana" w:hAnsi="Verdana"/>
          <w:sz w:val="18"/>
          <w:szCs w:val="18"/>
        </w:rPr>
        <w:t>sectors</w:t>
      </w:r>
      <w:r w:rsidR="006B76D2" w:rsidRPr="004A398A">
        <w:rPr>
          <w:rFonts w:ascii="Verdana" w:hAnsi="Verdana"/>
          <w:sz w:val="18"/>
          <w:szCs w:val="18"/>
        </w:rPr>
        <w:t xml:space="preserve"> from retail</w:t>
      </w:r>
      <w:r w:rsidR="00E83191" w:rsidRPr="004A398A">
        <w:rPr>
          <w:rFonts w:ascii="Verdana" w:hAnsi="Verdana"/>
          <w:sz w:val="18"/>
          <w:szCs w:val="18"/>
        </w:rPr>
        <w:t>,</w:t>
      </w:r>
      <w:r w:rsidR="006B76D2" w:rsidRPr="004A398A">
        <w:rPr>
          <w:rFonts w:ascii="Verdana" w:hAnsi="Verdana"/>
          <w:sz w:val="18"/>
          <w:szCs w:val="18"/>
        </w:rPr>
        <w:t xml:space="preserve"> to engineering</w:t>
      </w:r>
      <w:r w:rsidR="00E83191" w:rsidRPr="004A398A">
        <w:rPr>
          <w:rFonts w:ascii="Verdana" w:hAnsi="Verdana"/>
          <w:sz w:val="18"/>
          <w:szCs w:val="18"/>
        </w:rPr>
        <w:t>,</w:t>
      </w:r>
      <w:r w:rsidR="006B76D2" w:rsidRPr="004A398A">
        <w:rPr>
          <w:rFonts w:ascii="Verdana" w:hAnsi="Verdana"/>
          <w:sz w:val="18"/>
          <w:szCs w:val="18"/>
        </w:rPr>
        <w:t xml:space="preserve"> </w:t>
      </w:r>
      <w:r w:rsidR="00E83191" w:rsidRPr="004A398A">
        <w:rPr>
          <w:rFonts w:ascii="Verdana" w:hAnsi="Verdana"/>
          <w:sz w:val="18"/>
          <w:szCs w:val="18"/>
        </w:rPr>
        <w:t>and</w:t>
      </w:r>
      <w:r w:rsidR="006B76D2" w:rsidRPr="004A398A">
        <w:rPr>
          <w:rFonts w:ascii="Verdana" w:hAnsi="Verdana"/>
          <w:sz w:val="18"/>
          <w:szCs w:val="18"/>
        </w:rPr>
        <w:t xml:space="preserve"> even medical institut</w:t>
      </w:r>
      <w:r w:rsidR="008A4EAE" w:rsidRPr="004A398A">
        <w:rPr>
          <w:rFonts w:ascii="Verdana" w:hAnsi="Verdana"/>
          <w:sz w:val="18"/>
          <w:szCs w:val="18"/>
        </w:rPr>
        <w:t>ions</w:t>
      </w:r>
      <w:r w:rsidRPr="004A398A">
        <w:rPr>
          <w:rFonts w:ascii="Verdana" w:hAnsi="Verdana"/>
          <w:sz w:val="18"/>
          <w:szCs w:val="18"/>
        </w:rPr>
        <w:t xml:space="preserve"> (Brown, 2001)</w:t>
      </w:r>
      <w:r w:rsidR="006B76D2" w:rsidRPr="004A398A">
        <w:rPr>
          <w:rFonts w:ascii="Verdana" w:hAnsi="Verdana"/>
          <w:sz w:val="18"/>
          <w:szCs w:val="18"/>
        </w:rPr>
        <w:t>.</w:t>
      </w:r>
      <w:r w:rsidRPr="004A398A">
        <w:rPr>
          <w:rFonts w:ascii="Verdana" w:hAnsi="Verdana"/>
          <w:sz w:val="18"/>
          <w:szCs w:val="18"/>
        </w:rPr>
        <w:t xml:space="preserve"> </w:t>
      </w:r>
      <w:r w:rsidR="006B76D2" w:rsidRPr="004A398A">
        <w:rPr>
          <w:rFonts w:ascii="Verdana" w:hAnsi="Verdana"/>
          <w:sz w:val="18"/>
          <w:szCs w:val="18"/>
        </w:rPr>
        <w:t>H</w:t>
      </w:r>
      <w:r w:rsidRPr="004A398A">
        <w:rPr>
          <w:rFonts w:ascii="Verdana" w:hAnsi="Verdana"/>
          <w:sz w:val="18"/>
          <w:szCs w:val="18"/>
        </w:rPr>
        <w:t>owever</w:t>
      </w:r>
      <w:r w:rsidR="006B76D2" w:rsidRPr="004A398A">
        <w:rPr>
          <w:rFonts w:ascii="Verdana" w:hAnsi="Verdana"/>
          <w:sz w:val="18"/>
          <w:szCs w:val="18"/>
        </w:rPr>
        <w:t>,</w:t>
      </w:r>
      <w:r w:rsidRPr="004A398A">
        <w:rPr>
          <w:rFonts w:ascii="Verdana" w:hAnsi="Verdana"/>
          <w:sz w:val="18"/>
          <w:szCs w:val="18"/>
        </w:rPr>
        <w:t xml:space="preserve"> it does </w:t>
      </w:r>
      <w:r w:rsidR="00E83191" w:rsidRPr="004A398A">
        <w:rPr>
          <w:rFonts w:ascii="Verdana" w:hAnsi="Verdana"/>
          <w:sz w:val="18"/>
          <w:szCs w:val="18"/>
        </w:rPr>
        <w:t xml:space="preserve">have </w:t>
      </w:r>
      <w:proofErr w:type="gramStart"/>
      <w:r w:rsidR="00E83191" w:rsidRPr="004A398A">
        <w:rPr>
          <w:rFonts w:ascii="Verdana" w:hAnsi="Verdana"/>
          <w:sz w:val="18"/>
          <w:szCs w:val="18"/>
        </w:rPr>
        <w:t>a number of</w:t>
      </w:r>
      <w:proofErr w:type="gramEnd"/>
      <w:r w:rsidR="00E83191" w:rsidRPr="004A398A">
        <w:rPr>
          <w:rFonts w:ascii="Verdana" w:hAnsi="Verdana"/>
          <w:sz w:val="18"/>
          <w:szCs w:val="18"/>
        </w:rPr>
        <w:t xml:space="preserve"> </w:t>
      </w:r>
      <w:r w:rsidRPr="004A398A">
        <w:rPr>
          <w:rFonts w:ascii="Verdana" w:hAnsi="Verdana"/>
          <w:sz w:val="18"/>
          <w:szCs w:val="18"/>
        </w:rPr>
        <w:t xml:space="preserve">flaws </w:t>
      </w:r>
      <w:r w:rsidR="00E83191" w:rsidRPr="004A398A">
        <w:rPr>
          <w:rFonts w:ascii="Verdana" w:hAnsi="Verdana"/>
          <w:sz w:val="18"/>
          <w:szCs w:val="18"/>
        </w:rPr>
        <w:t xml:space="preserve">along with </w:t>
      </w:r>
      <w:r w:rsidR="006B76D2" w:rsidRPr="004A398A">
        <w:rPr>
          <w:rFonts w:ascii="Verdana" w:hAnsi="Verdana"/>
          <w:sz w:val="18"/>
          <w:szCs w:val="18"/>
        </w:rPr>
        <w:t>its many benefits.</w:t>
      </w:r>
      <w:r w:rsidRPr="004A398A">
        <w:rPr>
          <w:rFonts w:ascii="Verdana" w:hAnsi="Verdana"/>
          <w:sz w:val="18"/>
          <w:szCs w:val="18"/>
        </w:rPr>
        <w:t xml:space="preserve"> </w:t>
      </w:r>
      <w:r w:rsidR="006B76D2" w:rsidRPr="004A398A">
        <w:rPr>
          <w:rFonts w:ascii="Verdana" w:hAnsi="Verdana"/>
          <w:sz w:val="18"/>
          <w:szCs w:val="18"/>
        </w:rPr>
        <w:t>K</w:t>
      </w:r>
      <w:r w:rsidRPr="004A398A">
        <w:rPr>
          <w:rFonts w:ascii="Verdana" w:hAnsi="Verdana"/>
          <w:sz w:val="18"/>
          <w:szCs w:val="18"/>
        </w:rPr>
        <w:t>nowing these strengths and weaknesses will allow someone to better capitalise on its capabilities and help them to work around the issues that they may</w:t>
      </w:r>
      <w:r w:rsidR="004A398A" w:rsidRPr="004A398A">
        <w:rPr>
          <w:rFonts w:ascii="Verdana" w:hAnsi="Verdana"/>
          <w:sz w:val="18"/>
          <w:szCs w:val="18"/>
        </w:rPr>
        <w:t xml:space="preserve"> </w:t>
      </w:r>
      <w:r w:rsidR="00E83191" w:rsidRPr="004A398A">
        <w:rPr>
          <w:rFonts w:ascii="Verdana" w:hAnsi="Verdana"/>
          <w:sz w:val="18"/>
          <w:szCs w:val="18"/>
        </w:rPr>
        <w:t>encounter</w:t>
      </w:r>
      <w:r w:rsidR="004C1D49" w:rsidRPr="004A398A">
        <w:rPr>
          <w:rFonts w:ascii="Verdana" w:hAnsi="Verdana"/>
          <w:sz w:val="18"/>
          <w:szCs w:val="18"/>
        </w:rPr>
        <w:t>, as well as to simply familiarise themselves more with the software they would be using</w:t>
      </w:r>
      <w:r w:rsidRPr="004A398A">
        <w:rPr>
          <w:rFonts w:ascii="Verdana" w:hAnsi="Verdana"/>
          <w:sz w:val="18"/>
          <w:szCs w:val="18"/>
        </w:rPr>
        <w:t>.</w:t>
      </w:r>
    </w:p>
    <w:p w14:paraId="6B4E342A" w14:textId="078D8B36" w:rsidR="00FE69ED" w:rsidRPr="004A398A" w:rsidRDefault="00FE69ED" w:rsidP="004A398A">
      <w:pPr>
        <w:pStyle w:val="Heading3"/>
        <w:numPr>
          <w:ilvl w:val="0"/>
          <w:numId w:val="0"/>
        </w:numPr>
        <w:ind w:left="851"/>
        <w:rPr>
          <w:rStyle w:val="Heading1Char"/>
          <w:rFonts w:cstheme="minorHAnsi"/>
          <w:b w:val="0"/>
        </w:rPr>
      </w:pPr>
    </w:p>
    <w:p w14:paraId="6A6B9CFF" w14:textId="3DAAEB2D" w:rsidR="00FE69ED" w:rsidRPr="004A398A" w:rsidRDefault="00FE69ED" w:rsidP="004A398A">
      <w:pPr>
        <w:spacing w:line="480" w:lineRule="auto"/>
        <w:rPr>
          <w:rFonts w:ascii="Verdana" w:hAnsi="Verdana" w:cstheme="minorHAnsi"/>
          <w:sz w:val="18"/>
          <w:szCs w:val="18"/>
        </w:rPr>
      </w:pPr>
      <w:r w:rsidRPr="004A398A">
        <w:rPr>
          <w:rFonts w:ascii="Verdana" w:hAnsi="Verdana" w:cstheme="minorHAnsi"/>
          <w:sz w:val="18"/>
          <w:szCs w:val="18"/>
        </w:rPr>
        <w:t>3.1 Strengths</w:t>
      </w:r>
    </w:p>
    <w:p w14:paraId="610CFA1B" w14:textId="470A1B16" w:rsidR="00FE69ED" w:rsidRPr="004A398A" w:rsidRDefault="00FE69ED" w:rsidP="004A398A">
      <w:pPr>
        <w:spacing w:line="480" w:lineRule="auto"/>
        <w:rPr>
          <w:rFonts w:ascii="Verdana" w:hAnsi="Verdana" w:cstheme="minorHAnsi"/>
          <w:sz w:val="18"/>
          <w:szCs w:val="18"/>
        </w:rPr>
      </w:pPr>
      <w:r w:rsidRPr="004A398A">
        <w:rPr>
          <w:rFonts w:ascii="Verdana" w:hAnsi="Verdana" w:cstheme="minorHAnsi"/>
          <w:sz w:val="18"/>
          <w:szCs w:val="18"/>
        </w:rPr>
        <w:t xml:space="preserve">Spreadsheet software, such as </w:t>
      </w:r>
      <w:r w:rsidR="00B252F6" w:rsidRPr="004A398A">
        <w:rPr>
          <w:rFonts w:ascii="Verdana" w:hAnsi="Verdana" w:cstheme="minorHAnsi"/>
          <w:sz w:val="18"/>
          <w:szCs w:val="18"/>
        </w:rPr>
        <w:t>E</w:t>
      </w:r>
      <w:r w:rsidRPr="004A398A">
        <w:rPr>
          <w:rFonts w:ascii="Verdana" w:hAnsi="Verdana" w:cstheme="minorHAnsi"/>
          <w:sz w:val="18"/>
          <w:szCs w:val="18"/>
        </w:rPr>
        <w:t>xcel are capable of storing large amounts of data, especially those numerical in nature, as well as being able to perform various tasks to help better sort and analyse the data c</w:t>
      </w:r>
      <w:r w:rsidR="008A4EAE" w:rsidRPr="004A398A">
        <w:rPr>
          <w:rFonts w:ascii="Verdana" w:hAnsi="Verdana" w:cstheme="minorHAnsi"/>
          <w:sz w:val="18"/>
          <w:szCs w:val="18"/>
        </w:rPr>
        <w:t>ollated</w:t>
      </w:r>
      <w:r w:rsidRPr="004A398A">
        <w:rPr>
          <w:rFonts w:ascii="Verdana" w:hAnsi="Verdana" w:cstheme="minorHAnsi"/>
          <w:sz w:val="18"/>
          <w:szCs w:val="18"/>
        </w:rPr>
        <w:t xml:space="preserve"> One such function is known as an IF statement</w:t>
      </w:r>
      <w:r w:rsidR="008A4EAE" w:rsidRPr="004A398A">
        <w:rPr>
          <w:rFonts w:ascii="Verdana" w:hAnsi="Verdana" w:cstheme="minorHAnsi"/>
          <w:sz w:val="18"/>
          <w:szCs w:val="18"/>
        </w:rPr>
        <w:t>,</w:t>
      </w:r>
      <w:r w:rsidRPr="004A398A">
        <w:rPr>
          <w:rFonts w:ascii="Verdana" w:hAnsi="Verdana" w:cstheme="minorHAnsi"/>
          <w:sz w:val="18"/>
          <w:szCs w:val="18"/>
        </w:rPr>
        <w:t xml:space="preserve"> which, with proper use of formulas it is possible set up a number of cells in a spreadsheet that are capable of analysing a specific section of the spreadsheets data</w:t>
      </w:r>
      <w:r w:rsidR="008A4EAE" w:rsidRPr="004A398A">
        <w:rPr>
          <w:rFonts w:ascii="Verdana" w:hAnsi="Verdana" w:cstheme="minorHAnsi"/>
          <w:sz w:val="18"/>
          <w:szCs w:val="18"/>
        </w:rPr>
        <w:t>.</w:t>
      </w:r>
      <w:r w:rsidRPr="004A398A">
        <w:rPr>
          <w:rFonts w:ascii="Verdana" w:hAnsi="Verdana" w:cstheme="minorHAnsi"/>
          <w:sz w:val="18"/>
          <w:szCs w:val="18"/>
        </w:rPr>
        <w:t xml:space="preserve"> </w:t>
      </w:r>
      <w:r w:rsidR="008A4EAE" w:rsidRPr="004A398A">
        <w:rPr>
          <w:rFonts w:ascii="Verdana" w:hAnsi="Verdana" w:cstheme="minorHAnsi"/>
          <w:sz w:val="18"/>
          <w:szCs w:val="18"/>
        </w:rPr>
        <w:t>It will then be able to</w:t>
      </w:r>
      <w:r w:rsidR="008A4EAE" w:rsidRPr="004A398A">
        <w:rPr>
          <w:rFonts w:ascii="Verdana" w:hAnsi="Verdana" w:cstheme="minorHAnsi"/>
          <w:sz w:val="18"/>
          <w:szCs w:val="18"/>
        </w:rPr>
        <w:t xml:space="preserve"> </w:t>
      </w:r>
      <w:r w:rsidRPr="004A398A">
        <w:rPr>
          <w:rFonts w:ascii="Verdana" w:hAnsi="Verdana" w:cstheme="minorHAnsi"/>
          <w:sz w:val="18"/>
          <w:szCs w:val="18"/>
        </w:rPr>
        <w:t xml:space="preserve">give back a response of your choosing depending on </w:t>
      </w:r>
      <w:r w:rsidR="008A4EAE" w:rsidRPr="004A398A">
        <w:rPr>
          <w:rFonts w:ascii="Verdana" w:hAnsi="Verdana" w:cstheme="minorHAnsi"/>
          <w:sz w:val="18"/>
          <w:szCs w:val="18"/>
        </w:rPr>
        <w:t>what section of the</w:t>
      </w:r>
      <w:r w:rsidR="008A4EAE" w:rsidRPr="004A398A">
        <w:rPr>
          <w:rFonts w:ascii="Verdana" w:hAnsi="Verdana" w:cstheme="minorHAnsi"/>
          <w:sz w:val="18"/>
          <w:szCs w:val="18"/>
        </w:rPr>
        <w:t xml:space="preserve"> </w:t>
      </w:r>
      <w:r w:rsidRPr="004A398A">
        <w:rPr>
          <w:rFonts w:ascii="Verdana" w:hAnsi="Verdana" w:cstheme="minorHAnsi"/>
          <w:sz w:val="18"/>
          <w:szCs w:val="18"/>
        </w:rPr>
        <w:t xml:space="preserve">data </w:t>
      </w:r>
      <w:r w:rsidR="008A4EAE" w:rsidRPr="004A398A">
        <w:rPr>
          <w:rFonts w:ascii="Verdana" w:hAnsi="Verdana" w:cstheme="minorHAnsi"/>
          <w:sz w:val="18"/>
          <w:szCs w:val="18"/>
        </w:rPr>
        <w:t xml:space="preserve">you asked </w:t>
      </w:r>
      <w:r w:rsidRPr="004A398A">
        <w:rPr>
          <w:rFonts w:ascii="Verdana" w:hAnsi="Verdana" w:cstheme="minorHAnsi"/>
          <w:sz w:val="18"/>
          <w:szCs w:val="18"/>
        </w:rPr>
        <w:t xml:space="preserve">it </w:t>
      </w:r>
      <w:r w:rsidR="008A4EAE" w:rsidRPr="004A398A">
        <w:rPr>
          <w:rFonts w:ascii="Verdana" w:hAnsi="Verdana" w:cstheme="minorHAnsi"/>
          <w:sz w:val="18"/>
          <w:szCs w:val="18"/>
        </w:rPr>
        <w:t xml:space="preserve">to </w:t>
      </w:r>
      <w:r w:rsidRPr="004A398A">
        <w:rPr>
          <w:rFonts w:ascii="Verdana" w:hAnsi="Verdana" w:cstheme="minorHAnsi"/>
          <w:sz w:val="18"/>
          <w:szCs w:val="18"/>
        </w:rPr>
        <w:t>analyse</w:t>
      </w:r>
      <w:r w:rsidR="008A4EAE" w:rsidRPr="004A398A">
        <w:rPr>
          <w:rFonts w:ascii="Verdana" w:hAnsi="Verdana" w:cstheme="minorHAnsi"/>
          <w:sz w:val="18"/>
          <w:szCs w:val="18"/>
        </w:rPr>
        <w:t>.</w:t>
      </w:r>
      <w:r w:rsidRPr="004A398A">
        <w:rPr>
          <w:rFonts w:ascii="Verdana" w:hAnsi="Verdana" w:cstheme="minorHAnsi"/>
          <w:sz w:val="18"/>
          <w:szCs w:val="18"/>
        </w:rPr>
        <w:t xml:space="preserve"> </w:t>
      </w:r>
      <w:r w:rsidR="008A4EAE" w:rsidRPr="004A398A">
        <w:rPr>
          <w:rFonts w:ascii="Verdana" w:hAnsi="Verdana" w:cstheme="minorHAnsi"/>
          <w:sz w:val="18"/>
          <w:szCs w:val="18"/>
        </w:rPr>
        <w:t>F</w:t>
      </w:r>
      <w:r w:rsidRPr="004A398A">
        <w:rPr>
          <w:rFonts w:ascii="Verdana" w:hAnsi="Verdana" w:cstheme="minorHAnsi"/>
          <w:sz w:val="18"/>
          <w:szCs w:val="18"/>
        </w:rPr>
        <w:t>or example</w:t>
      </w:r>
      <w:r w:rsidR="008A4EAE" w:rsidRPr="004A398A">
        <w:rPr>
          <w:rFonts w:ascii="Verdana" w:hAnsi="Verdana" w:cstheme="minorHAnsi"/>
          <w:sz w:val="18"/>
          <w:szCs w:val="18"/>
        </w:rPr>
        <w:t>,</w:t>
      </w:r>
      <w:r w:rsidRPr="004A398A">
        <w:rPr>
          <w:rFonts w:ascii="Verdana" w:hAnsi="Verdana" w:cstheme="minorHAnsi"/>
          <w:sz w:val="18"/>
          <w:szCs w:val="18"/>
        </w:rPr>
        <w:t xml:space="preserve"> if you set it so the response given was to be true for cells that had numbers that were positive it would do so, while it would return false if the number was instead a negative, this function is useful in particular for seeing patterns and locating areas that need improvement such as whether or something has been profitable or causing a loss. Another such function is called LOOKUP which is useful when needing to locate a specific piece of data which can easily be linked to another such as an I.D number or a name by using a formula</w:t>
      </w:r>
      <w:r w:rsidR="00B252F6" w:rsidRPr="004A398A">
        <w:rPr>
          <w:rFonts w:ascii="Verdana" w:hAnsi="Verdana" w:cstheme="minorHAnsi"/>
          <w:sz w:val="18"/>
          <w:szCs w:val="18"/>
        </w:rPr>
        <w:t>.</w:t>
      </w:r>
      <w:r w:rsidRPr="004A398A">
        <w:rPr>
          <w:rFonts w:ascii="Verdana" w:hAnsi="Verdana" w:cstheme="minorHAnsi"/>
          <w:sz w:val="18"/>
          <w:szCs w:val="18"/>
        </w:rPr>
        <w:t xml:space="preserve"> </w:t>
      </w:r>
      <w:r w:rsidR="00B252F6" w:rsidRPr="004A398A">
        <w:rPr>
          <w:rFonts w:ascii="Verdana" w:hAnsi="Verdana" w:cstheme="minorHAnsi"/>
          <w:sz w:val="18"/>
          <w:szCs w:val="18"/>
        </w:rPr>
        <w:t>I</w:t>
      </w:r>
      <w:r w:rsidRPr="004A398A">
        <w:rPr>
          <w:rFonts w:ascii="Verdana" w:hAnsi="Verdana" w:cstheme="minorHAnsi"/>
          <w:sz w:val="18"/>
          <w:szCs w:val="18"/>
        </w:rPr>
        <w:t xml:space="preserve">t could be set up so </w:t>
      </w:r>
      <w:r w:rsidR="00B252F6" w:rsidRPr="004A398A">
        <w:rPr>
          <w:rFonts w:ascii="Verdana" w:hAnsi="Verdana" w:cstheme="minorHAnsi"/>
          <w:sz w:val="18"/>
          <w:szCs w:val="18"/>
        </w:rPr>
        <w:t xml:space="preserve">that </w:t>
      </w:r>
      <w:r w:rsidRPr="004A398A">
        <w:rPr>
          <w:rFonts w:ascii="Verdana" w:hAnsi="Verdana" w:cstheme="minorHAnsi"/>
          <w:sz w:val="18"/>
          <w:szCs w:val="18"/>
        </w:rPr>
        <w:t xml:space="preserve">inputting a specific I.D number will bring up the </w:t>
      </w:r>
      <w:r w:rsidR="008A4EAE" w:rsidRPr="004A398A">
        <w:rPr>
          <w:rFonts w:ascii="Verdana" w:hAnsi="Verdana" w:cstheme="minorHAnsi"/>
          <w:sz w:val="18"/>
          <w:szCs w:val="18"/>
        </w:rPr>
        <w:t>customer’s</w:t>
      </w:r>
      <w:r w:rsidRPr="004A398A">
        <w:rPr>
          <w:rFonts w:ascii="Verdana" w:hAnsi="Verdana" w:cstheme="minorHAnsi"/>
          <w:sz w:val="18"/>
          <w:szCs w:val="18"/>
        </w:rPr>
        <w:t xml:space="preserve"> name or </w:t>
      </w:r>
      <w:r w:rsidR="00B252F6" w:rsidRPr="004A398A">
        <w:rPr>
          <w:rFonts w:ascii="Verdana" w:hAnsi="Verdana" w:cstheme="minorHAnsi"/>
          <w:sz w:val="18"/>
          <w:szCs w:val="18"/>
        </w:rPr>
        <w:t xml:space="preserve">how </w:t>
      </w:r>
      <w:r w:rsidRPr="004A398A">
        <w:rPr>
          <w:rFonts w:ascii="Verdana" w:hAnsi="Verdana" w:cstheme="minorHAnsi"/>
          <w:sz w:val="18"/>
          <w:szCs w:val="18"/>
        </w:rPr>
        <w:t xml:space="preserve">many sales have been made to that </w:t>
      </w:r>
      <w:proofErr w:type="gramStart"/>
      <w:r w:rsidRPr="004A398A">
        <w:rPr>
          <w:rFonts w:ascii="Verdana" w:hAnsi="Verdana" w:cstheme="minorHAnsi"/>
          <w:sz w:val="18"/>
          <w:szCs w:val="18"/>
        </w:rPr>
        <w:t>particular customer</w:t>
      </w:r>
      <w:proofErr w:type="gramEnd"/>
      <w:r w:rsidRPr="004A398A">
        <w:rPr>
          <w:rFonts w:ascii="Verdana" w:hAnsi="Verdana" w:cstheme="minorHAnsi"/>
          <w:sz w:val="18"/>
          <w:szCs w:val="18"/>
        </w:rPr>
        <w:t xml:space="preserve">. Spreadsheets are also capable of </w:t>
      </w:r>
      <w:r w:rsidR="00B252F6" w:rsidRPr="004A398A">
        <w:rPr>
          <w:rFonts w:ascii="Verdana" w:hAnsi="Verdana" w:cstheme="minorHAnsi"/>
          <w:sz w:val="18"/>
          <w:szCs w:val="18"/>
        </w:rPr>
        <w:t xml:space="preserve">producing </w:t>
      </w:r>
      <w:r w:rsidRPr="004A398A">
        <w:rPr>
          <w:rFonts w:ascii="Verdana" w:hAnsi="Verdana" w:cstheme="minorHAnsi"/>
          <w:sz w:val="18"/>
          <w:szCs w:val="18"/>
        </w:rPr>
        <w:t>what are known as pivot tables which allows the user to better dissect the entirety of the sheets data allowing for only specific segments to be viewed making it much more manageable</w:t>
      </w:r>
      <w:r w:rsidR="00B252F6" w:rsidRPr="004A398A">
        <w:rPr>
          <w:rFonts w:ascii="Verdana" w:hAnsi="Verdana" w:cstheme="minorHAnsi"/>
          <w:sz w:val="18"/>
          <w:szCs w:val="18"/>
        </w:rPr>
        <w:t>.</w:t>
      </w:r>
      <w:r w:rsidRPr="004A398A">
        <w:rPr>
          <w:rFonts w:ascii="Verdana" w:hAnsi="Verdana" w:cstheme="minorHAnsi"/>
          <w:sz w:val="18"/>
          <w:szCs w:val="18"/>
        </w:rPr>
        <w:t xml:space="preserve"> </w:t>
      </w:r>
      <w:r w:rsidR="00B252F6" w:rsidRPr="004A398A">
        <w:rPr>
          <w:rFonts w:ascii="Verdana" w:hAnsi="Verdana" w:cstheme="minorHAnsi"/>
          <w:sz w:val="18"/>
          <w:szCs w:val="18"/>
        </w:rPr>
        <w:t>F</w:t>
      </w:r>
      <w:r w:rsidRPr="004A398A">
        <w:rPr>
          <w:rFonts w:ascii="Verdana" w:hAnsi="Verdana" w:cstheme="minorHAnsi"/>
          <w:sz w:val="18"/>
          <w:szCs w:val="18"/>
        </w:rPr>
        <w:t>or example</w:t>
      </w:r>
      <w:r w:rsidR="00B252F6" w:rsidRPr="004A398A">
        <w:rPr>
          <w:rFonts w:ascii="Verdana" w:hAnsi="Verdana" w:cstheme="minorHAnsi"/>
          <w:sz w:val="18"/>
          <w:szCs w:val="18"/>
        </w:rPr>
        <w:t>,</w:t>
      </w:r>
      <w:r w:rsidRPr="004A398A">
        <w:rPr>
          <w:rFonts w:ascii="Verdana" w:hAnsi="Verdana" w:cstheme="minorHAnsi"/>
          <w:sz w:val="18"/>
          <w:szCs w:val="18"/>
        </w:rPr>
        <w:t xml:space="preserve"> it can be set so</w:t>
      </w:r>
      <w:r w:rsidR="00B252F6" w:rsidRPr="004A398A">
        <w:rPr>
          <w:rFonts w:ascii="Verdana" w:hAnsi="Verdana" w:cstheme="minorHAnsi"/>
          <w:sz w:val="18"/>
          <w:szCs w:val="18"/>
        </w:rPr>
        <w:t xml:space="preserve"> that</w:t>
      </w:r>
      <w:r w:rsidRPr="004A398A">
        <w:rPr>
          <w:rFonts w:ascii="Verdana" w:hAnsi="Verdana" w:cstheme="minorHAnsi"/>
          <w:sz w:val="18"/>
          <w:szCs w:val="18"/>
        </w:rPr>
        <w:t xml:space="preserve"> only the names of customers and how much they have been sold is shown allowing for a better focus. It is also possible to perform more mundane tasks with spreadsheets such as creating graphs to help compare various levels of data, buttons that allow you sort data  values</w:t>
      </w:r>
      <w:r w:rsidR="00B252F6" w:rsidRPr="004A398A">
        <w:rPr>
          <w:rFonts w:ascii="Verdana" w:hAnsi="Verdana" w:cstheme="minorHAnsi"/>
          <w:sz w:val="18"/>
          <w:szCs w:val="18"/>
        </w:rPr>
        <w:t xml:space="preserve"> from</w:t>
      </w:r>
      <w:r w:rsidRPr="004A398A">
        <w:rPr>
          <w:rFonts w:ascii="Verdana" w:hAnsi="Verdana" w:cstheme="minorHAnsi"/>
          <w:sz w:val="18"/>
          <w:szCs w:val="18"/>
        </w:rPr>
        <w:t xml:space="preserve"> highest to lowest as well as being able to colour code specific sections so that it is possible to identify areas that require attention such as current stock levels. It is also possible to password protect spreadsheets which is particularly </w:t>
      </w:r>
      <w:r w:rsidR="00B252F6" w:rsidRPr="004A398A">
        <w:rPr>
          <w:rFonts w:ascii="Verdana" w:hAnsi="Verdana" w:cstheme="minorHAnsi"/>
          <w:sz w:val="18"/>
          <w:szCs w:val="18"/>
        </w:rPr>
        <w:t xml:space="preserve">useful where </w:t>
      </w:r>
      <w:r w:rsidRPr="004A398A">
        <w:rPr>
          <w:rFonts w:ascii="Verdana" w:hAnsi="Verdana" w:cstheme="minorHAnsi"/>
          <w:sz w:val="18"/>
          <w:szCs w:val="18"/>
        </w:rPr>
        <w:t xml:space="preserve">the data held within is of </w:t>
      </w:r>
      <w:r w:rsidR="00B252F6" w:rsidRPr="004A398A">
        <w:rPr>
          <w:rFonts w:ascii="Verdana" w:hAnsi="Verdana" w:cstheme="minorHAnsi"/>
          <w:sz w:val="18"/>
          <w:szCs w:val="18"/>
        </w:rPr>
        <w:t xml:space="preserve">a </w:t>
      </w:r>
      <w:r w:rsidRPr="004A398A">
        <w:rPr>
          <w:rFonts w:ascii="Verdana" w:hAnsi="Verdana" w:cstheme="minorHAnsi"/>
          <w:sz w:val="18"/>
          <w:szCs w:val="18"/>
        </w:rPr>
        <w:t>sensitive nature.</w:t>
      </w:r>
    </w:p>
    <w:p w14:paraId="512F038A" w14:textId="6A0F4918" w:rsidR="00FE69ED" w:rsidRPr="004A398A" w:rsidRDefault="00FE69ED" w:rsidP="004A398A">
      <w:pPr>
        <w:spacing w:line="480" w:lineRule="auto"/>
        <w:rPr>
          <w:rFonts w:ascii="Verdana" w:hAnsi="Verdana" w:cstheme="minorHAnsi"/>
          <w:sz w:val="18"/>
          <w:szCs w:val="18"/>
        </w:rPr>
      </w:pPr>
      <w:r w:rsidRPr="004A398A">
        <w:rPr>
          <w:rFonts w:ascii="Verdana" w:hAnsi="Verdana" w:cstheme="minorHAnsi"/>
          <w:sz w:val="18"/>
          <w:szCs w:val="18"/>
        </w:rPr>
        <w:lastRenderedPageBreak/>
        <w:t>3.2 Weaknesses</w:t>
      </w:r>
    </w:p>
    <w:p w14:paraId="0A7B70A1" w14:textId="4604B33F" w:rsidR="005A1B35" w:rsidRPr="004A398A" w:rsidRDefault="00FE69ED" w:rsidP="004A398A">
      <w:pPr>
        <w:spacing w:line="480" w:lineRule="auto"/>
        <w:rPr>
          <w:rFonts w:ascii="Verdana" w:hAnsi="Verdana" w:cstheme="minorHAnsi"/>
          <w:sz w:val="18"/>
          <w:szCs w:val="18"/>
        </w:rPr>
      </w:pPr>
      <w:r w:rsidRPr="004A398A">
        <w:rPr>
          <w:rFonts w:ascii="Verdana" w:hAnsi="Verdana" w:cstheme="minorHAnsi"/>
          <w:sz w:val="18"/>
          <w:szCs w:val="18"/>
        </w:rPr>
        <w:t xml:space="preserve">While there are indeed many </w:t>
      </w:r>
      <w:r w:rsidR="00B252F6" w:rsidRPr="004A398A">
        <w:rPr>
          <w:rFonts w:ascii="Verdana" w:hAnsi="Verdana" w:cstheme="minorHAnsi"/>
          <w:sz w:val="18"/>
          <w:szCs w:val="18"/>
        </w:rPr>
        <w:t xml:space="preserve">benefits </w:t>
      </w:r>
      <w:r w:rsidRPr="004A398A">
        <w:rPr>
          <w:rFonts w:ascii="Verdana" w:hAnsi="Verdana" w:cstheme="minorHAnsi"/>
          <w:sz w:val="18"/>
          <w:szCs w:val="18"/>
        </w:rPr>
        <w:t xml:space="preserve">to using spreadsheets such as </w:t>
      </w:r>
      <w:r w:rsidR="00B252F6" w:rsidRPr="004A398A">
        <w:rPr>
          <w:rFonts w:ascii="Verdana" w:hAnsi="Verdana" w:cstheme="minorHAnsi"/>
          <w:sz w:val="18"/>
          <w:szCs w:val="18"/>
        </w:rPr>
        <w:t>E</w:t>
      </w:r>
      <w:r w:rsidRPr="004A398A">
        <w:rPr>
          <w:rFonts w:ascii="Verdana" w:hAnsi="Verdana" w:cstheme="minorHAnsi"/>
          <w:sz w:val="18"/>
          <w:szCs w:val="18"/>
        </w:rPr>
        <w:t xml:space="preserve">xcel there are </w:t>
      </w:r>
      <w:r w:rsidR="00032A44" w:rsidRPr="004A398A">
        <w:rPr>
          <w:rFonts w:ascii="Verdana" w:hAnsi="Verdana" w:cstheme="minorHAnsi"/>
          <w:sz w:val="18"/>
          <w:szCs w:val="18"/>
        </w:rPr>
        <w:t xml:space="preserve">also </w:t>
      </w:r>
      <w:r w:rsidRPr="004A398A">
        <w:rPr>
          <w:rFonts w:ascii="Verdana" w:hAnsi="Verdana" w:cstheme="minorHAnsi"/>
          <w:sz w:val="18"/>
          <w:szCs w:val="18"/>
        </w:rPr>
        <w:t>some shortcomings and potential risks associated with using this sort of software such as accidentally corrupting the entire database (Rothschiller, 2007), if the user is not well versed in the use of the particular software</w:t>
      </w:r>
      <w:r w:rsidR="00762876" w:rsidRPr="004A398A">
        <w:rPr>
          <w:rFonts w:ascii="Verdana" w:hAnsi="Verdana" w:cstheme="minorHAnsi"/>
          <w:sz w:val="18"/>
          <w:szCs w:val="18"/>
        </w:rPr>
        <w:t xml:space="preserve">, however increased familiarity with </w:t>
      </w:r>
      <w:r w:rsidR="00032A44" w:rsidRPr="004A398A">
        <w:rPr>
          <w:rFonts w:ascii="Verdana" w:hAnsi="Verdana" w:cstheme="minorHAnsi"/>
          <w:sz w:val="18"/>
          <w:szCs w:val="18"/>
        </w:rPr>
        <w:t xml:space="preserve">the </w:t>
      </w:r>
      <w:r w:rsidR="00762876" w:rsidRPr="004A398A">
        <w:rPr>
          <w:rFonts w:ascii="Verdana" w:hAnsi="Verdana" w:cstheme="minorHAnsi"/>
          <w:sz w:val="18"/>
          <w:szCs w:val="18"/>
        </w:rPr>
        <w:t>software should help to mitigate the potential risk of corruption occurring</w:t>
      </w:r>
      <w:r w:rsidRPr="004A398A">
        <w:rPr>
          <w:rFonts w:ascii="Verdana" w:hAnsi="Verdana" w:cstheme="minorHAnsi"/>
          <w:sz w:val="18"/>
          <w:szCs w:val="18"/>
        </w:rPr>
        <w:t>. Th</w:t>
      </w:r>
      <w:r w:rsidR="00032A44" w:rsidRPr="004A398A">
        <w:rPr>
          <w:rFonts w:ascii="Verdana" w:hAnsi="Verdana" w:cstheme="minorHAnsi"/>
          <w:sz w:val="18"/>
          <w:szCs w:val="18"/>
        </w:rPr>
        <w:t>e</w:t>
      </w:r>
      <w:r w:rsidRPr="004A398A">
        <w:rPr>
          <w:rFonts w:ascii="Verdana" w:hAnsi="Verdana" w:cstheme="minorHAnsi"/>
          <w:sz w:val="18"/>
          <w:szCs w:val="18"/>
        </w:rPr>
        <w:t xml:space="preserve"> task of trying to recover a pre corrupted version of the spreadsheet could be time consuming and arduous and even then, data could still be lost. Due to the use of formulas for making use of the more advanced functions it is possible to take quite a while for someone unfamiliar </w:t>
      </w:r>
      <w:r w:rsidR="00032A44" w:rsidRPr="004A398A">
        <w:rPr>
          <w:rFonts w:ascii="Verdana" w:hAnsi="Verdana" w:cstheme="minorHAnsi"/>
          <w:sz w:val="18"/>
          <w:szCs w:val="18"/>
        </w:rPr>
        <w:t>with</w:t>
      </w:r>
      <w:r w:rsidRPr="004A398A">
        <w:rPr>
          <w:rFonts w:ascii="Verdana" w:hAnsi="Verdana" w:cstheme="minorHAnsi"/>
          <w:sz w:val="18"/>
          <w:szCs w:val="18"/>
        </w:rPr>
        <w:t xml:space="preserve"> the software to learn how to make full use of the spreadsheet.</w:t>
      </w:r>
    </w:p>
    <w:p w14:paraId="249FAEF6" w14:textId="4E97283D" w:rsidR="00FE69ED" w:rsidRPr="004A398A" w:rsidRDefault="00FE69ED" w:rsidP="004A398A">
      <w:pPr>
        <w:spacing w:line="480" w:lineRule="auto"/>
        <w:rPr>
          <w:rFonts w:ascii="Verdana" w:hAnsi="Verdana" w:cstheme="minorHAnsi"/>
          <w:sz w:val="18"/>
          <w:szCs w:val="18"/>
        </w:rPr>
      </w:pPr>
    </w:p>
    <w:p w14:paraId="17EF9463" w14:textId="5D1C66D7" w:rsidR="00C24973" w:rsidRPr="004A398A" w:rsidRDefault="00C24973" w:rsidP="004A398A">
      <w:pPr>
        <w:spacing w:line="480" w:lineRule="auto"/>
        <w:rPr>
          <w:rFonts w:ascii="Verdana" w:hAnsi="Verdana" w:cstheme="minorHAnsi"/>
          <w:sz w:val="18"/>
          <w:szCs w:val="18"/>
        </w:rPr>
      </w:pPr>
    </w:p>
    <w:p w14:paraId="25A22DE2" w14:textId="59C70088" w:rsidR="00C24973" w:rsidRPr="004A398A" w:rsidRDefault="00C24973" w:rsidP="004A398A">
      <w:pPr>
        <w:spacing w:line="480" w:lineRule="auto"/>
        <w:rPr>
          <w:rFonts w:ascii="Verdana" w:hAnsi="Verdana" w:cstheme="minorHAnsi"/>
          <w:sz w:val="18"/>
          <w:szCs w:val="18"/>
        </w:rPr>
      </w:pPr>
    </w:p>
    <w:p w14:paraId="426C3B8C" w14:textId="4D35310A" w:rsidR="00C24973" w:rsidRPr="004A398A" w:rsidRDefault="00C24973" w:rsidP="004A398A">
      <w:pPr>
        <w:spacing w:line="480" w:lineRule="auto"/>
        <w:rPr>
          <w:rFonts w:ascii="Verdana" w:hAnsi="Verdana" w:cstheme="minorHAnsi"/>
          <w:sz w:val="18"/>
          <w:szCs w:val="18"/>
        </w:rPr>
      </w:pPr>
    </w:p>
    <w:p w14:paraId="0CA73BE8" w14:textId="06B1DCA5" w:rsidR="00C24973" w:rsidRPr="004A398A" w:rsidRDefault="00C24973" w:rsidP="004A398A">
      <w:pPr>
        <w:spacing w:line="480" w:lineRule="auto"/>
        <w:rPr>
          <w:rFonts w:ascii="Verdana" w:hAnsi="Verdana" w:cstheme="minorHAnsi"/>
          <w:sz w:val="18"/>
          <w:szCs w:val="18"/>
        </w:rPr>
      </w:pPr>
    </w:p>
    <w:p w14:paraId="706A639B" w14:textId="3C7C1DF5" w:rsidR="00C24973" w:rsidRPr="004A398A" w:rsidRDefault="00C24973" w:rsidP="004A398A">
      <w:pPr>
        <w:spacing w:line="480" w:lineRule="auto"/>
        <w:rPr>
          <w:rFonts w:ascii="Verdana" w:hAnsi="Verdana" w:cstheme="minorHAnsi"/>
          <w:sz w:val="18"/>
          <w:szCs w:val="18"/>
        </w:rPr>
      </w:pPr>
    </w:p>
    <w:p w14:paraId="0096022B" w14:textId="15DDEE03" w:rsidR="00C24973" w:rsidRPr="004A398A" w:rsidRDefault="00C24973" w:rsidP="004A398A">
      <w:pPr>
        <w:spacing w:line="480" w:lineRule="auto"/>
        <w:rPr>
          <w:rFonts w:ascii="Verdana" w:hAnsi="Verdana" w:cstheme="minorHAnsi"/>
          <w:sz w:val="18"/>
          <w:szCs w:val="18"/>
        </w:rPr>
      </w:pPr>
    </w:p>
    <w:p w14:paraId="7E009A04" w14:textId="3378117C" w:rsidR="00C24973" w:rsidRDefault="00C24973" w:rsidP="004A398A">
      <w:pPr>
        <w:spacing w:line="480" w:lineRule="auto"/>
        <w:rPr>
          <w:rFonts w:ascii="Verdana" w:hAnsi="Verdana" w:cstheme="minorHAnsi"/>
          <w:sz w:val="18"/>
          <w:szCs w:val="18"/>
        </w:rPr>
      </w:pPr>
    </w:p>
    <w:p w14:paraId="20438BDA" w14:textId="5A5900D0" w:rsidR="004A398A" w:rsidRDefault="004A398A" w:rsidP="004A398A">
      <w:pPr>
        <w:spacing w:line="480" w:lineRule="auto"/>
        <w:rPr>
          <w:rFonts w:ascii="Verdana" w:hAnsi="Verdana" w:cstheme="minorHAnsi"/>
          <w:sz w:val="18"/>
          <w:szCs w:val="18"/>
        </w:rPr>
      </w:pPr>
    </w:p>
    <w:p w14:paraId="23810481" w14:textId="279693A5" w:rsidR="004A398A" w:rsidRDefault="004A398A" w:rsidP="004A398A">
      <w:pPr>
        <w:spacing w:line="480" w:lineRule="auto"/>
        <w:rPr>
          <w:rFonts w:ascii="Verdana" w:hAnsi="Verdana" w:cstheme="minorHAnsi"/>
          <w:sz w:val="18"/>
          <w:szCs w:val="18"/>
        </w:rPr>
      </w:pPr>
    </w:p>
    <w:p w14:paraId="56AADF0E" w14:textId="743C0C2D" w:rsidR="004A398A" w:rsidRDefault="004A398A" w:rsidP="004A398A">
      <w:pPr>
        <w:spacing w:line="480" w:lineRule="auto"/>
        <w:rPr>
          <w:rFonts w:ascii="Verdana" w:hAnsi="Verdana" w:cstheme="minorHAnsi"/>
          <w:sz w:val="18"/>
          <w:szCs w:val="18"/>
        </w:rPr>
      </w:pPr>
    </w:p>
    <w:p w14:paraId="3EAC105C" w14:textId="69FC768E" w:rsidR="004A398A" w:rsidRDefault="004A398A" w:rsidP="004A398A">
      <w:pPr>
        <w:spacing w:line="480" w:lineRule="auto"/>
        <w:rPr>
          <w:rFonts w:ascii="Verdana" w:hAnsi="Verdana" w:cstheme="minorHAnsi"/>
          <w:sz w:val="18"/>
          <w:szCs w:val="18"/>
        </w:rPr>
      </w:pPr>
    </w:p>
    <w:p w14:paraId="155D1D53" w14:textId="303AB6AB" w:rsidR="004A398A" w:rsidRDefault="004A398A" w:rsidP="004A398A">
      <w:pPr>
        <w:spacing w:line="480" w:lineRule="auto"/>
        <w:rPr>
          <w:rFonts w:ascii="Verdana" w:hAnsi="Verdana" w:cstheme="minorHAnsi"/>
          <w:sz w:val="18"/>
          <w:szCs w:val="18"/>
        </w:rPr>
      </w:pPr>
    </w:p>
    <w:p w14:paraId="577E9CD4" w14:textId="77777777" w:rsidR="004A398A" w:rsidRPr="004A398A" w:rsidRDefault="004A398A" w:rsidP="004A398A">
      <w:pPr>
        <w:spacing w:line="480" w:lineRule="auto"/>
        <w:rPr>
          <w:rFonts w:ascii="Verdana" w:hAnsi="Verdana" w:cstheme="minorHAnsi"/>
          <w:sz w:val="18"/>
          <w:szCs w:val="18"/>
        </w:rPr>
      </w:pPr>
    </w:p>
    <w:p w14:paraId="2F510603" w14:textId="77777777" w:rsidR="00FE69ED" w:rsidRPr="004A398A" w:rsidRDefault="00FE69ED" w:rsidP="004A398A">
      <w:pPr>
        <w:spacing w:line="480" w:lineRule="auto"/>
        <w:rPr>
          <w:rFonts w:ascii="Verdana" w:hAnsi="Verdana" w:cstheme="minorHAnsi"/>
          <w:sz w:val="18"/>
          <w:szCs w:val="18"/>
        </w:rPr>
      </w:pPr>
    </w:p>
    <w:p w14:paraId="449265CD" w14:textId="712FB9FD" w:rsidR="00FE69ED" w:rsidRPr="004A398A" w:rsidRDefault="00FE69ED" w:rsidP="004A398A">
      <w:pPr>
        <w:spacing w:line="480" w:lineRule="auto"/>
        <w:rPr>
          <w:rFonts w:ascii="Verdana" w:hAnsi="Verdana"/>
          <w:b/>
          <w:sz w:val="18"/>
          <w:szCs w:val="18"/>
        </w:rPr>
      </w:pPr>
      <w:r w:rsidRPr="004A398A">
        <w:rPr>
          <w:rFonts w:ascii="Verdana" w:hAnsi="Verdana"/>
          <w:b/>
          <w:sz w:val="18"/>
          <w:szCs w:val="18"/>
        </w:rPr>
        <w:lastRenderedPageBreak/>
        <w:t>4.0 Spreadsheets and Decision Making</w:t>
      </w:r>
    </w:p>
    <w:p w14:paraId="64F03BF4" w14:textId="3BABD0F3" w:rsidR="0011351A" w:rsidRPr="004A398A" w:rsidRDefault="00FE69ED" w:rsidP="004A398A">
      <w:pPr>
        <w:pStyle w:val="NormalIndent"/>
        <w:spacing w:line="480" w:lineRule="auto"/>
        <w:ind w:left="0"/>
        <w:rPr>
          <w:rFonts w:cstheme="minorHAnsi"/>
          <w:szCs w:val="18"/>
        </w:rPr>
      </w:pPr>
      <w:r w:rsidRPr="004A398A">
        <w:rPr>
          <w:rFonts w:cstheme="minorHAnsi"/>
          <w:szCs w:val="18"/>
        </w:rPr>
        <w:t xml:space="preserve">The data stored on spreadsheets can also be used to help with decision making as </w:t>
      </w:r>
      <w:r w:rsidR="004A398A" w:rsidRPr="004A398A">
        <w:rPr>
          <w:rFonts w:cstheme="minorHAnsi"/>
          <w:szCs w:val="18"/>
        </w:rPr>
        <w:t xml:space="preserve">it </w:t>
      </w:r>
      <w:r w:rsidRPr="004A398A">
        <w:rPr>
          <w:rFonts w:cstheme="minorHAnsi"/>
          <w:szCs w:val="18"/>
        </w:rPr>
        <w:t>can be used to determine where things need to be changed</w:t>
      </w:r>
      <w:r w:rsidR="00097D09" w:rsidRPr="004A398A">
        <w:rPr>
          <w:rFonts w:cstheme="minorHAnsi"/>
          <w:szCs w:val="18"/>
        </w:rPr>
        <w:t>. It</w:t>
      </w:r>
      <w:r w:rsidRPr="004A398A">
        <w:rPr>
          <w:rFonts w:cstheme="minorHAnsi"/>
          <w:szCs w:val="18"/>
        </w:rPr>
        <w:t xml:space="preserve"> is exceedingly useful for businesses wishing to head in a prosperous direction (Kirkwood, 1997, Denardo, 2002). With regards to Sarnhelen and their own spreadsheet </w:t>
      </w:r>
      <w:proofErr w:type="gramStart"/>
      <w:r w:rsidRPr="004A398A">
        <w:rPr>
          <w:rFonts w:cstheme="minorHAnsi"/>
          <w:szCs w:val="18"/>
        </w:rPr>
        <w:t>it can be seen that certain</w:t>
      </w:r>
      <w:proofErr w:type="gramEnd"/>
      <w:r w:rsidRPr="004A398A">
        <w:rPr>
          <w:rFonts w:cstheme="minorHAnsi"/>
          <w:szCs w:val="18"/>
        </w:rPr>
        <w:t xml:space="preserve"> products are making a loss for the business such as tables and bookcases in particular. An appropriate action could be to find a cheaper supplier</w:t>
      </w:r>
      <w:r w:rsidR="008A4EAE" w:rsidRPr="004A398A">
        <w:rPr>
          <w:rFonts w:cstheme="minorHAnsi"/>
          <w:szCs w:val="18"/>
        </w:rPr>
        <w:t xml:space="preserve"> or negotiate a better deal with current suppliers</w:t>
      </w:r>
      <w:r w:rsidR="00787BA5" w:rsidRPr="004A398A">
        <w:rPr>
          <w:rFonts w:cstheme="minorHAnsi"/>
          <w:szCs w:val="18"/>
        </w:rPr>
        <w:t>, which could lead to a lower quality product and would potentially affect sales negatively in the long run</w:t>
      </w:r>
      <w:r w:rsidRPr="004A398A">
        <w:rPr>
          <w:rFonts w:cstheme="minorHAnsi"/>
          <w:szCs w:val="18"/>
        </w:rPr>
        <w:t>, find a price point that allows either for the same amount of sales but increased revenue or a lower price that leads to increased volume of sales</w:t>
      </w:r>
      <w:r w:rsidR="00097D09" w:rsidRPr="004A398A">
        <w:rPr>
          <w:rFonts w:cstheme="minorHAnsi"/>
          <w:szCs w:val="18"/>
        </w:rPr>
        <w:t>.</w:t>
      </w:r>
      <w:r w:rsidRPr="004A398A">
        <w:rPr>
          <w:rFonts w:cstheme="minorHAnsi"/>
          <w:szCs w:val="18"/>
        </w:rPr>
        <w:t xml:space="preserve"> </w:t>
      </w:r>
      <w:r w:rsidR="00097D09" w:rsidRPr="004A398A">
        <w:rPr>
          <w:rFonts w:cstheme="minorHAnsi"/>
          <w:szCs w:val="18"/>
        </w:rPr>
        <w:t>A</w:t>
      </w:r>
      <w:r w:rsidRPr="004A398A">
        <w:rPr>
          <w:rFonts w:cstheme="minorHAnsi"/>
          <w:szCs w:val="18"/>
        </w:rPr>
        <w:t xml:space="preserve">nother potential option would be to cut those products entirely if neither of the other options work. It can also be seen that from their four stores their South Glamorgan branch is struggling the most. Potential options could be to try and promote that store more </w:t>
      </w:r>
      <w:proofErr w:type="gramStart"/>
      <w:r w:rsidRPr="004A398A">
        <w:rPr>
          <w:rFonts w:cstheme="minorHAnsi"/>
          <w:szCs w:val="18"/>
        </w:rPr>
        <w:t>in an attempt to</w:t>
      </w:r>
      <w:proofErr w:type="gramEnd"/>
      <w:r w:rsidRPr="004A398A">
        <w:rPr>
          <w:rFonts w:cstheme="minorHAnsi"/>
          <w:szCs w:val="18"/>
        </w:rPr>
        <w:t xml:space="preserve"> attract more customers or to close the store and consolidate it with another of the stores until a more fitting location is found.</w:t>
      </w:r>
    </w:p>
    <w:p w14:paraId="7FD033BF" w14:textId="4A90CDEA" w:rsidR="00FE69ED" w:rsidRPr="004A398A" w:rsidRDefault="00FE69ED" w:rsidP="004A398A">
      <w:pPr>
        <w:pStyle w:val="NormalIndent"/>
        <w:spacing w:line="480" w:lineRule="auto"/>
        <w:ind w:left="0"/>
        <w:rPr>
          <w:rFonts w:cstheme="minorHAnsi"/>
          <w:szCs w:val="18"/>
        </w:rPr>
      </w:pPr>
    </w:p>
    <w:p w14:paraId="32E1846A" w14:textId="6F2AB62D" w:rsidR="00FE69ED" w:rsidRPr="004A398A" w:rsidRDefault="00FE69ED" w:rsidP="004A398A">
      <w:pPr>
        <w:pStyle w:val="NormalIndent"/>
        <w:spacing w:line="480" w:lineRule="auto"/>
        <w:ind w:left="0"/>
        <w:rPr>
          <w:rFonts w:cstheme="minorHAnsi"/>
          <w:szCs w:val="18"/>
        </w:rPr>
      </w:pPr>
    </w:p>
    <w:p w14:paraId="2F6274E1" w14:textId="77777777" w:rsidR="00C24973" w:rsidRPr="004A398A" w:rsidRDefault="00C24973" w:rsidP="004A398A">
      <w:pPr>
        <w:pStyle w:val="NormalIndent"/>
        <w:spacing w:line="480" w:lineRule="auto"/>
        <w:ind w:left="0"/>
        <w:rPr>
          <w:rFonts w:cstheme="minorHAnsi"/>
          <w:szCs w:val="18"/>
        </w:rPr>
      </w:pPr>
    </w:p>
    <w:p w14:paraId="259DFC04" w14:textId="760AB159" w:rsidR="00FE69ED" w:rsidRPr="004A398A" w:rsidRDefault="00FE69ED" w:rsidP="004A398A">
      <w:pPr>
        <w:pStyle w:val="NormalIndent"/>
        <w:spacing w:line="480" w:lineRule="auto"/>
        <w:ind w:left="0"/>
        <w:rPr>
          <w:rFonts w:cstheme="minorHAnsi"/>
          <w:szCs w:val="18"/>
        </w:rPr>
      </w:pPr>
    </w:p>
    <w:p w14:paraId="1342A8DB" w14:textId="7F54A768" w:rsidR="00C24973" w:rsidRPr="004A398A" w:rsidRDefault="00C24973" w:rsidP="004A398A">
      <w:pPr>
        <w:pStyle w:val="NormalIndent"/>
        <w:spacing w:line="480" w:lineRule="auto"/>
        <w:ind w:left="0"/>
        <w:rPr>
          <w:rFonts w:cstheme="minorHAnsi"/>
          <w:szCs w:val="18"/>
        </w:rPr>
      </w:pPr>
    </w:p>
    <w:p w14:paraId="6DA7366B" w14:textId="42DF879B" w:rsidR="00C24973" w:rsidRPr="004A398A" w:rsidRDefault="00C24973" w:rsidP="004A398A">
      <w:pPr>
        <w:pStyle w:val="NormalIndent"/>
        <w:spacing w:line="480" w:lineRule="auto"/>
        <w:ind w:left="0"/>
        <w:rPr>
          <w:rFonts w:cstheme="minorHAnsi"/>
          <w:szCs w:val="18"/>
        </w:rPr>
      </w:pPr>
    </w:p>
    <w:p w14:paraId="14620BF8" w14:textId="1071E796" w:rsidR="00C24973" w:rsidRPr="004A398A" w:rsidRDefault="00C24973" w:rsidP="004A398A">
      <w:pPr>
        <w:pStyle w:val="NormalIndent"/>
        <w:spacing w:line="480" w:lineRule="auto"/>
        <w:ind w:left="0"/>
        <w:rPr>
          <w:rFonts w:cstheme="minorHAnsi"/>
          <w:szCs w:val="18"/>
        </w:rPr>
      </w:pPr>
    </w:p>
    <w:p w14:paraId="7CCE2BB2" w14:textId="0C6F5370" w:rsidR="00C24973" w:rsidRPr="004A398A" w:rsidRDefault="00C24973" w:rsidP="004A398A">
      <w:pPr>
        <w:pStyle w:val="NormalIndent"/>
        <w:spacing w:line="480" w:lineRule="auto"/>
        <w:ind w:left="0"/>
        <w:rPr>
          <w:rFonts w:cstheme="minorHAnsi"/>
          <w:szCs w:val="18"/>
        </w:rPr>
      </w:pPr>
    </w:p>
    <w:p w14:paraId="25E0A843" w14:textId="36A3CB23" w:rsidR="00C24973" w:rsidRPr="004A398A" w:rsidRDefault="00C24973" w:rsidP="004A398A">
      <w:pPr>
        <w:pStyle w:val="NormalIndent"/>
        <w:spacing w:line="480" w:lineRule="auto"/>
        <w:ind w:left="0"/>
        <w:rPr>
          <w:rFonts w:cstheme="minorHAnsi"/>
          <w:szCs w:val="18"/>
        </w:rPr>
      </w:pPr>
    </w:p>
    <w:p w14:paraId="44B4CB6A" w14:textId="66EC8935" w:rsidR="00C24973" w:rsidRPr="004A398A" w:rsidRDefault="00C24973" w:rsidP="004A398A">
      <w:pPr>
        <w:pStyle w:val="NormalIndent"/>
        <w:spacing w:line="480" w:lineRule="auto"/>
        <w:ind w:left="0"/>
        <w:rPr>
          <w:rFonts w:cstheme="minorHAnsi"/>
          <w:szCs w:val="18"/>
        </w:rPr>
      </w:pPr>
    </w:p>
    <w:p w14:paraId="1B589F15" w14:textId="31DBA087" w:rsidR="00C24973" w:rsidRPr="004A398A" w:rsidRDefault="00C24973" w:rsidP="004A398A">
      <w:pPr>
        <w:pStyle w:val="NormalIndent"/>
        <w:spacing w:line="480" w:lineRule="auto"/>
        <w:ind w:left="0"/>
        <w:rPr>
          <w:rFonts w:cstheme="minorHAnsi"/>
          <w:szCs w:val="18"/>
        </w:rPr>
      </w:pPr>
    </w:p>
    <w:p w14:paraId="51AA21D9" w14:textId="06E174A0" w:rsidR="00C24973" w:rsidRPr="004A398A" w:rsidRDefault="00C24973" w:rsidP="004A398A">
      <w:pPr>
        <w:pStyle w:val="NormalIndent"/>
        <w:spacing w:line="480" w:lineRule="auto"/>
        <w:ind w:left="0"/>
        <w:rPr>
          <w:rFonts w:cstheme="minorHAnsi"/>
          <w:szCs w:val="18"/>
        </w:rPr>
      </w:pPr>
    </w:p>
    <w:p w14:paraId="1243DC18" w14:textId="505F4083" w:rsidR="00C24973" w:rsidRPr="004A398A" w:rsidRDefault="00C24973" w:rsidP="004A398A">
      <w:pPr>
        <w:pStyle w:val="NormalIndent"/>
        <w:spacing w:line="480" w:lineRule="auto"/>
        <w:ind w:left="0"/>
        <w:rPr>
          <w:rFonts w:cstheme="minorHAnsi"/>
          <w:szCs w:val="18"/>
        </w:rPr>
      </w:pPr>
    </w:p>
    <w:p w14:paraId="713AB97A" w14:textId="74EA7FFE" w:rsidR="00C24973" w:rsidRPr="004A398A" w:rsidRDefault="00C24973" w:rsidP="004A398A">
      <w:pPr>
        <w:pStyle w:val="NormalIndent"/>
        <w:spacing w:line="480" w:lineRule="auto"/>
        <w:ind w:left="0"/>
        <w:rPr>
          <w:rFonts w:cstheme="minorHAnsi"/>
          <w:szCs w:val="18"/>
        </w:rPr>
      </w:pPr>
    </w:p>
    <w:p w14:paraId="3F7FE7FD" w14:textId="2F5361A2" w:rsidR="00C24973" w:rsidRDefault="00C24973" w:rsidP="004A398A">
      <w:pPr>
        <w:pStyle w:val="NormalIndent"/>
        <w:spacing w:line="480" w:lineRule="auto"/>
        <w:ind w:left="0"/>
        <w:rPr>
          <w:rFonts w:cstheme="minorHAnsi"/>
          <w:szCs w:val="18"/>
        </w:rPr>
      </w:pPr>
    </w:p>
    <w:p w14:paraId="2CD55DEB" w14:textId="77777777" w:rsidR="004A398A" w:rsidRPr="004A398A" w:rsidRDefault="004A398A" w:rsidP="004A398A">
      <w:pPr>
        <w:pStyle w:val="NormalIndent"/>
        <w:spacing w:line="480" w:lineRule="auto"/>
        <w:ind w:left="0"/>
        <w:rPr>
          <w:rFonts w:cstheme="minorHAnsi"/>
          <w:szCs w:val="18"/>
        </w:rPr>
      </w:pPr>
    </w:p>
    <w:p w14:paraId="1DBB8566" w14:textId="77777777" w:rsidR="00FE69ED" w:rsidRPr="004A398A" w:rsidRDefault="00FE69ED" w:rsidP="004A398A">
      <w:pPr>
        <w:pStyle w:val="NormalIndent"/>
        <w:spacing w:line="480" w:lineRule="auto"/>
        <w:ind w:left="0"/>
        <w:rPr>
          <w:rFonts w:cstheme="minorHAnsi"/>
          <w:szCs w:val="18"/>
        </w:rPr>
      </w:pPr>
    </w:p>
    <w:p w14:paraId="44BBD803" w14:textId="34F4FD17" w:rsidR="00FE69ED" w:rsidRPr="004A398A" w:rsidRDefault="00FE69ED" w:rsidP="004A398A">
      <w:pPr>
        <w:pStyle w:val="NormalIndent"/>
        <w:spacing w:line="480" w:lineRule="auto"/>
        <w:ind w:left="0"/>
        <w:rPr>
          <w:rFonts w:cstheme="minorHAnsi"/>
          <w:b/>
          <w:szCs w:val="18"/>
        </w:rPr>
      </w:pPr>
      <w:r w:rsidRPr="004A398A">
        <w:rPr>
          <w:rFonts w:cstheme="minorHAnsi"/>
          <w:b/>
          <w:szCs w:val="18"/>
        </w:rPr>
        <w:lastRenderedPageBreak/>
        <w:t>5.0 Data Mining and its Uses</w:t>
      </w:r>
    </w:p>
    <w:p w14:paraId="02943F78" w14:textId="677BF2C2" w:rsidR="00E06E84" w:rsidRPr="004A398A" w:rsidRDefault="00E06E84" w:rsidP="004A398A">
      <w:pPr>
        <w:pStyle w:val="NormalIndent"/>
        <w:spacing w:line="480" w:lineRule="auto"/>
        <w:rPr>
          <w:szCs w:val="18"/>
        </w:rPr>
      </w:pPr>
    </w:p>
    <w:p w14:paraId="191CE65A" w14:textId="1BCB65FF" w:rsidR="00E06E84" w:rsidRPr="004A398A" w:rsidRDefault="00FE69ED" w:rsidP="004A398A">
      <w:pPr>
        <w:pStyle w:val="NormalIndent"/>
        <w:spacing w:line="480" w:lineRule="auto"/>
        <w:rPr>
          <w:szCs w:val="18"/>
        </w:rPr>
      </w:pPr>
      <w:r w:rsidRPr="004A398A">
        <w:rPr>
          <w:szCs w:val="18"/>
        </w:rPr>
        <w:t>Data Mining is the art of being able to extract valuable information from ever growing databases</w:t>
      </w:r>
      <w:r w:rsidR="00097D09" w:rsidRPr="004A398A">
        <w:rPr>
          <w:szCs w:val="18"/>
        </w:rPr>
        <w:t>.</w:t>
      </w:r>
      <w:r w:rsidRPr="004A398A">
        <w:rPr>
          <w:szCs w:val="18"/>
        </w:rPr>
        <w:t xml:space="preserve"> </w:t>
      </w:r>
      <w:r w:rsidR="00097D09" w:rsidRPr="004A398A">
        <w:rPr>
          <w:szCs w:val="18"/>
        </w:rPr>
        <w:t>W</w:t>
      </w:r>
      <w:r w:rsidRPr="004A398A">
        <w:rPr>
          <w:szCs w:val="18"/>
        </w:rPr>
        <w:t xml:space="preserve">hile it is still a </w:t>
      </w:r>
      <w:proofErr w:type="gramStart"/>
      <w:r w:rsidRPr="004A398A">
        <w:rPr>
          <w:szCs w:val="18"/>
        </w:rPr>
        <w:t>fairly new</w:t>
      </w:r>
      <w:proofErr w:type="gramEnd"/>
      <w:r w:rsidRPr="004A398A">
        <w:rPr>
          <w:szCs w:val="18"/>
        </w:rPr>
        <w:t xml:space="preserve"> concept i</w:t>
      </w:r>
      <w:r w:rsidR="00097D09" w:rsidRPr="004A398A">
        <w:rPr>
          <w:szCs w:val="18"/>
        </w:rPr>
        <w:t>s</w:t>
      </w:r>
      <w:r w:rsidRPr="004A398A">
        <w:rPr>
          <w:szCs w:val="18"/>
        </w:rPr>
        <w:t xml:space="preserve"> becoming a much more common practice among businesses wanting to make the most out of their databases (Hand, 2006). We will be specifically looking at a software dedicated to datamining known as Weka, which is now considered a cornerstone of datamining innovation (Hall, 2009). Three key functions that Weka is capable of include, however not limited to, </w:t>
      </w:r>
      <w:r w:rsidR="00ED72B4" w:rsidRPr="004A398A">
        <w:rPr>
          <w:szCs w:val="18"/>
        </w:rPr>
        <w:t>Classification</w:t>
      </w:r>
      <w:r w:rsidRPr="004A398A">
        <w:rPr>
          <w:szCs w:val="18"/>
        </w:rPr>
        <w:t xml:space="preserve">, </w:t>
      </w:r>
      <w:r w:rsidR="00097D09" w:rsidRPr="004A398A">
        <w:rPr>
          <w:szCs w:val="18"/>
        </w:rPr>
        <w:t>A</w:t>
      </w:r>
      <w:r w:rsidRPr="004A398A">
        <w:rPr>
          <w:szCs w:val="18"/>
        </w:rPr>
        <w:t>ssociation</w:t>
      </w:r>
      <w:r w:rsidR="00097D09" w:rsidRPr="004A398A">
        <w:rPr>
          <w:szCs w:val="18"/>
        </w:rPr>
        <w:t>,</w:t>
      </w:r>
      <w:r w:rsidRPr="004A398A">
        <w:rPr>
          <w:szCs w:val="18"/>
        </w:rPr>
        <w:t xml:space="preserve"> and </w:t>
      </w:r>
      <w:r w:rsidR="00097D09" w:rsidRPr="004A398A">
        <w:rPr>
          <w:szCs w:val="18"/>
        </w:rPr>
        <w:t>C</w:t>
      </w:r>
      <w:r w:rsidRPr="004A398A">
        <w:rPr>
          <w:szCs w:val="18"/>
        </w:rPr>
        <w:t>lustering.</w:t>
      </w:r>
    </w:p>
    <w:p w14:paraId="13D07C64" w14:textId="4040BA75" w:rsidR="00FE69ED" w:rsidRPr="004A398A" w:rsidRDefault="00FE69ED" w:rsidP="004A398A">
      <w:pPr>
        <w:pStyle w:val="NormalIndent"/>
        <w:spacing w:line="480" w:lineRule="auto"/>
        <w:rPr>
          <w:szCs w:val="18"/>
        </w:rPr>
      </w:pPr>
    </w:p>
    <w:p w14:paraId="0E3DE1D7" w14:textId="75297381" w:rsidR="00FE69ED" w:rsidRPr="004A398A" w:rsidRDefault="00FE69ED" w:rsidP="004A398A">
      <w:pPr>
        <w:pStyle w:val="NormalIndent"/>
        <w:spacing w:line="480" w:lineRule="auto"/>
        <w:rPr>
          <w:szCs w:val="18"/>
        </w:rPr>
      </w:pPr>
      <w:r w:rsidRPr="004A398A">
        <w:rPr>
          <w:szCs w:val="18"/>
        </w:rPr>
        <w:t xml:space="preserve">5.1 </w:t>
      </w:r>
      <w:r w:rsidR="00D542AE" w:rsidRPr="004A398A">
        <w:rPr>
          <w:szCs w:val="18"/>
        </w:rPr>
        <w:t>Classification</w:t>
      </w:r>
    </w:p>
    <w:p w14:paraId="524113F9" w14:textId="6514ACDE" w:rsidR="0066567E" w:rsidRPr="004A398A" w:rsidRDefault="0066567E" w:rsidP="004A398A">
      <w:pPr>
        <w:pStyle w:val="NormalIndent"/>
        <w:spacing w:line="480" w:lineRule="auto"/>
        <w:rPr>
          <w:szCs w:val="18"/>
        </w:rPr>
      </w:pPr>
      <w:r w:rsidRPr="004A398A">
        <w:rPr>
          <w:szCs w:val="18"/>
        </w:rPr>
        <w:t>Datamining classifications is where the data is taken and spread out in a decision tree</w:t>
      </w:r>
      <w:r w:rsidR="00C775FD" w:rsidRPr="004A398A">
        <w:rPr>
          <w:szCs w:val="18"/>
        </w:rPr>
        <w:t xml:space="preserve"> in order to predict an outcome based on what is already known as well as giving the chance of the prediction being false (Ngai, et al, 2009). A famous example of the use of classification is that of the study on iris flowers by Anderson (1936) where he laid out a decision tree based on the stem and petal length and width of the flower and was able to determine the species of iris to a high degree of accuracy</w:t>
      </w:r>
      <w:r w:rsidR="0011698B" w:rsidRPr="004A398A">
        <w:rPr>
          <w:szCs w:val="18"/>
        </w:rPr>
        <w:t xml:space="preserve"> with some deviation due to</w:t>
      </w:r>
      <w:r w:rsidR="00ED72B4" w:rsidRPr="004A398A">
        <w:rPr>
          <w:szCs w:val="18"/>
        </w:rPr>
        <w:t xml:space="preserve"> </w:t>
      </w:r>
      <w:r w:rsidR="0011698B" w:rsidRPr="004A398A">
        <w:rPr>
          <w:szCs w:val="18"/>
        </w:rPr>
        <w:t>mutations in species</w:t>
      </w:r>
      <w:r w:rsidR="00C775FD" w:rsidRPr="004A398A">
        <w:rPr>
          <w:szCs w:val="18"/>
        </w:rPr>
        <w:t>. However, with regards to the Sarn</w:t>
      </w:r>
      <w:r w:rsidR="00097D09" w:rsidRPr="004A398A">
        <w:rPr>
          <w:szCs w:val="18"/>
        </w:rPr>
        <w:t>h</w:t>
      </w:r>
      <w:r w:rsidR="00C775FD" w:rsidRPr="004A398A">
        <w:rPr>
          <w:szCs w:val="18"/>
        </w:rPr>
        <w:t xml:space="preserve">elen data set it would appear </w:t>
      </w:r>
      <w:r w:rsidR="0011698B" w:rsidRPr="004A398A">
        <w:rPr>
          <w:szCs w:val="18"/>
        </w:rPr>
        <w:t xml:space="preserve">the information it holds is not compatible with </w:t>
      </w:r>
      <w:proofErr w:type="gramStart"/>
      <w:r w:rsidR="0011698B" w:rsidRPr="004A398A">
        <w:rPr>
          <w:szCs w:val="18"/>
        </w:rPr>
        <w:t>making a decision</w:t>
      </w:r>
      <w:proofErr w:type="gramEnd"/>
      <w:r w:rsidR="0011698B" w:rsidRPr="004A398A">
        <w:rPr>
          <w:szCs w:val="18"/>
        </w:rPr>
        <w:t xml:space="preserve"> tree and thus ends up appearing nonsensical with no useful information able to be extracted from it.</w:t>
      </w:r>
    </w:p>
    <w:p w14:paraId="4BF09228" w14:textId="7B1C9A3C" w:rsidR="0011698B" w:rsidRPr="004A398A" w:rsidRDefault="0011698B" w:rsidP="004A398A">
      <w:pPr>
        <w:pStyle w:val="NormalIndent"/>
        <w:spacing w:line="480" w:lineRule="auto"/>
        <w:rPr>
          <w:szCs w:val="18"/>
        </w:rPr>
      </w:pPr>
      <w:r w:rsidRPr="004A398A">
        <w:rPr>
          <w:noProof/>
          <w:szCs w:val="18"/>
        </w:rPr>
        <w:drawing>
          <wp:inline distT="0" distB="0" distL="0" distR="0" wp14:anchorId="1355DB9F" wp14:editId="5DABE5B6">
            <wp:extent cx="4000500" cy="26867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110" t="15836" r="15045" b="19874"/>
                    <a:stretch/>
                  </pic:blipFill>
                  <pic:spPr bwMode="auto">
                    <a:xfrm>
                      <a:off x="0" y="0"/>
                      <a:ext cx="4006751" cy="2690954"/>
                    </a:xfrm>
                    <a:prstGeom prst="rect">
                      <a:avLst/>
                    </a:prstGeom>
                    <a:ln>
                      <a:noFill/>
                    </a:ln>
                    <a:extLst>
                      <a:ext uri="{53640926-AAD7-44D8-BBD7-CCE9431645EC}">
                        <a14:shadowObscured xmlns:a14="http://schemas.microsoft.com/office/drawing/2010/main"/>
                      </a:ext>
                    </a:extLst>
                  </pic:spPr>
                </pic:pic>
              </a:graphicData>
            </a:graphic>
          </wp:inline>
        </w:drawing>
      </w:r>
    </w:p>
    <w:p w14:paraId="4FED6D19" w14:textId="59D86432" w:rsidR="00D542AE" w:rsidRPr="004A398A" w:rsidRDefault="0011698B" w:rsidP="004A398A">
      <w:pPr>
        <w:pStyle w:val="NormalIndent"/>
        <w:spacing w:line="480" w:lineRule="auto"/>
        <w:rPr>
          <w:szCs w:val="18"/>
        </w:rPr>
      </w:pPr>
      <w:r w:rsidRPr="004A398A">
        <w:rPr>
          <w:szCs w:val="18"/>
        </w:rPr>
        <w:t>Figure 5.1</w:t>
      </w:r>
    </w:p>
    <w:p w14:paraId="775B8EE8" w14:textId="09A19BF6" w:rsidR="00FE69ED" w:rsidRPr="004A398A" w:rsidRDefault="00FE69ED" w:rsidP="004A398A">
      <w:pPr>
        <w:pStyle w:val="NormalIndent"/>
        <w:spacing w:line="480" w:lineRule="auto"/>
        <w:rPr>
          <w:szCs w:val="18"/>
        </w:rPr>
      </w:pPr>
    </w:p>
    <w:p w14:paraId="52DCDDB5" w14:textId="6A27EDBF" w:rsidR="00FE69ED" w:rsidRPr="004A398A" w:rsidRDefault="00FE69ED" w:rsidP="004A398A">
      <w:pPr>
        <w:pStyle w:val="NormalIndent"/>
        <w:spacing w:line="480" w:lineRule="auto"/>
        <w:rPr>
          <w:szCs w:val="18"/>
        </w:rPr>
      </w:pPr>
      <w:r w:rsidRPr="004A398A">
        <w:rPr>
          <w:szCs w:val="18"/>
        </w:rPr>
        <w:lastRenderedPageBreak/>
        <w:t>5.2 Association</w:t>
      </w:r>
    </w:p>
    <w:p w14:paraId="0B967187" w14:textId="4B8E7823" w:rsidR="00FE69ED" w:rsidRPr="004A398A" w:rsidRDefault="00FE69ED" w:rsidP="004A398A">
      <w:pPr>
        <w:pStyle w:val="NormalIndent"/>
        <w:spacing w:line="480" w:lineRule="auto"/>
        <w:rPr>
          <w:szCs w:val="18"/>
        </w:rPr>
      </w:pPr>
      <w:r w:rsidRPr="004A398A">
        <w:rPr>
          <w:szCs w:val="18"/>
        </w:rPr>
        <w:t>Association with regards to data mining is when the software tries to detect pattern</w:t>
      </w:r>
      <w:r w:rsidR="00097D09" w:rsidRPr="004A398A">
        <w:rPr>
          <w:szCs w:val="18"/>
        </w:rPr>
        <w:t>s</w:t>
      </w:r>
      <w:r w:rsidRPr="004A398A">
        <w:rPr>
          <w:szCs w:val="18"/>
        </w:rPr>
        <w:t xml:space="preserve"> in consumer spending habits such as whether when someone buys Item X, for example tea, they are more likely to also buy Item Y, which could be biscuits (Agrawal, 1994). As these items are commonly </w:t>
      </w:r>
      <w:r w:rsidR="00ED72B4" w:rsidRPr="004A398A">
        <w:rPr>
          <w:szCs w:val="18"/>
        </w:rPr>
        <w:t>purchased</w:t>
      </w:r>
      <w:r w:rsidRPr="004A398A">
        <w:rPr>
          <w:szCs w:val="18"/>
        </w:rPr>
        <w:t xml:space="preserve"> together</w:t>
      </w:r>
      <w:r w:rsidR="00ED72B4" w:rsidRPr="004A398A">
        <w:rPr>
          <w:szCs w:val="18"/>
        </w:rPr>
        <w:t xml:space="preserve"> it starts to form a pattern,</w:t>
      </w:r>
      <w:r w:rsidRPr="004A398A">
        <w:rPr>
          <w:szCs w:val="18"/>
        </w:rPr>
        <w:t xml:space="preserve"> it </w:t>
      </w:r>
      <w:r w:rsidR="00ED72B4" w:rsidRPr="004A398A">
        <w:rPr>
          <w:szCs w:val="18"/>
        </w:rPr>
        <w:t>is</w:t>
      </w:r>
      <w:r w:rsidRPr="004A398A">
        <w:rPr>
          <w:szCs w:val="18"/>
        </w:rPr>
        <w:t xml:space="preserve"> </w:t>
      </w:r>
      <w:r w:rsidR="00ED72B4" w:rsidRPr="004A398A">
        <w:rPr>
          <w:szCs w:val="18"/>
        </w:rPr>
        <w:t>these such patterns that</w:t>
      </w:r>
      <w:r w:rsidRPr="004A398A">
        <w:rPr>
          <w:szCs w:val="18"/>
        </w:rPr>
        <w:t xml:space="preserve"> software such as Weka </w:t>
      </w:r>
      <w:r w:rsidR="00ED72B4" w:rsidRPr="004A398A">
        <w:rPr>
          <w:szCs w:val="18"/>
        </w:rPr>
        <w:t>can</w:t>
      </w:r>
      <w:r w:rsidR="00ED72B4" w:rsidRPr="004A398A">
        <w:rPr>
          <w:szCs w:val="18"/>
        </w:rPr>
        <w:t xml:space="preserve"> </w:t>
      </w:r>
      <w:r w:rsidRPr="004A398A">
        <w:rPr>
          <w:szCs w:val="18"/>
        </w:rPr>
        <w:t>attempt to pick up on</w:t>
      </w:r>
      <w:r w:rsidR="00ED72B4" w:rsidRPr="004A398A">
        <w:rPr>
          <w:szCs w:val="18"/>
        </w:rPr>
        <w:t xml:space="preserve"> even</w:t>
      </w:r>
      <w:r w:rsidRPr="004A398A">
        <w:rPr>
          <w:szCs w:val="18"/>
        </w:rPr>
        <w:t xml:space="preserve"> more obscure associations. Associations can be used in multiple ways to further encourage people to buy the associated items </w:t>
      </w:r>
      <w:r w:rsidR="00097D09" w:rsidRPr="004A398A">
        <w:rPr>
          <w:szCs w:val="18"/>
        </w:rPr>
        <w:t>at the same time</w:t>
      </w:r>
      <w:r w:rsidR="004A398A" w:rsidRPr="004A398A">
        <w:rPr>
          <w:szCs w:val="18"/>
        </w:rPr>
        <w:t xml:space="preserve"> </w:t>
      </w:r>
      <w:r w:rsidRPr="004A398A">
        <w:rPr>
          <w:szCs w:val="18"/>
        </w:rPr>
        <w:t>by keeping them close together on the shop floor or if the business is online based then also recommend the other item when the</w:t>
      </w:r>
      <w:r w:rsidR="00097D09" w:rsidRPr="004A398A">
        <w:rPr>
          <w:szCs w:val="18"/>
        </w:rPr>
        <w:t xml:space="preserve"> customer</w:t>
      </w:r>
      <w:r w:rsidRPr="004A398A">
        <w:rPr>
          <w:szCs w:val="18"/>
        </w:rPr>
        <w:t xml:space="preserve"> add</w:t>
      </w:r>
      <w:r w:rsidR="00097D09" w:rsidRPr="004A398A">
        <w:rPr>
          <w:szCs w:val="18"/>
        </w:rPr>
        <w:t>s</w:t>
      </w:r>
      <w:r w:rsidRPr="004A398A">
        <w:rPr>
          <w:szCs w:val="18"/>
        </w:rPr>
        <w:t xml:space="preserve"> one to their online shopping basket, a prime example of this such practice is with Amazon. With Sarnhelen’s database however the results that came back from using Weka to try and analyse them were less than exciting</w:t>
      </w:r>
      <w:r w:rsidR="00097D09" w:rsidRPr="004A398A">
        <w:rPr>
          <w:szCs w:val="18"/>
        </w:rPr>
        <w:t>, r</w:t>
      </w:r>
      <w:r w:rsidRPr="004A398A">
        <w:rPr>
          <w:szCs w:val="18"/>
        </w:rPr>
        <w:t>eturning not even one association between their products. But this is to be expected as there are not always going to be association</w:t>
      </w:r>
      <w:r w:rsidR="00610157" w:rsidRPr="004A398A">
        <w:rPr>
          <w:szCs w:val="18"/>
        </w:rPr>
        <w:t>s</w:t>
      </w:r>
      <w:r w:rsidRPr="004A398A">
        <w:rPr>
          <w:szCs w:val="18"/>
        </w:rPr>
        <w:t xml:space="preserve"> among a business’ product, even if they have similarities such as their pens in relation to paper. However, if Weka did pick up some level of association then the above methods mentioned could be applied.</w:t>
      </w:r>
    </w:p>
    <w:p w14:paraId="7D13A338" w14:textId="28F3B57F" w:rsidR="00FE69ED" w:rsidRPr="004A398A" w:rsidRDefault="00FE69ED" w:rsidP="004A398A">
      <w:pPr>
        <w:pStyle w:val="NormalIndent"/>
        <w:spacing w:line="480" w:lineRule="auto"/>
        <w:rPr>
          <w:szCs w:val="18"/>
        </w:rPr>
      </w:pPr>
      <w:r w:rsidRPr="004A398A">
        <w:rPr>
          <w:noProof/>
          <w:szCs w:val="18"/>
        </w:rPr>
        <w:drawing>
          <wp:anchor distT="0" distB="0" distL="114300" distR="114300" simplePos="0" relativeHeight="251658240" behindDoc="0" locked="0" layoutInCell="1" allowOverlap="1" wp14:anchorId="41578F1F" wp14:editId="240EFCAB">
            <wp:simplePos x="0" y="0"/>
            <wp:positionH relativeFrom="column">
              <wp:posOffset>541020</wp:posOffset>
            </wp:positionH>
            <wp:positionV relativeFrom="paragraph">
              <wp:posOffset>-635</wp:posOffset>
            </wp:positionV>
            <wp:extent cx="6011206" cy="371856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r="60115" b="25783"/>
                    <a:stretch/>
                  </pic:blipFill>
                  <pic:spPr bwMode="auto">
                    <a:xfrm>
                      <a:off x="0" y="0"/>
                      <a:ext cx="6011206" cy="3718560"/>
                    </a:xfrm>
                    <a:prstGeom prst="rect">
                      <a:avLst/>
                    </a:prstGeom>
                    <a:ln>
                      <a:noFill/>
                    </a:ln>
                    <a:extLst>
                      <a:ext uri="{53640926-AAD7-44D8-BBD7-CCE9431645EC}">
                        <a14:shadowObscured xmlns:a14="http://schemas.microsoft.com/office/drawing/2010/main"/>
                      </a:ext>
                    </a:extLst>
                  </pic:spPr>
                </pic:pic>
              </a:graphicData>
            </a:graphic>
          </wp:anchor>
        </w:drawing>
      </w:r>
      <w:r w:rsidR="0011698B" w:rsidRPr="004A398A">
        <w:rPr>
          <w:szCs w:val="18"/>
        </w:rPr>
        <w:t>Figure 5.2</w:t>
      </w:r>
    </w:p>
    <w:p w14:paraId="288681C9" w14:textId="4B2DBBC8" w:rsidR="00C24973" w:rsidRPr="004A398A" w:rsidRDefault="00C24973" w:rsidP="004A398A">
      <w:pPr>
        <w:pStyle w:val="NormalIndent"/>
        <w:spacing w:line="480" w:lineRule="auto"/>
        <w:rPr>
          <w:szCs w:val="18"/>
        </w:rPr>
      </w:pPr>
    </w:p>
    <w:p w14:paraId="3489D79A" w14:textId="77777777" w:rsidR="00C24973" w:rsidRPr="004A398A" w:rsidRDefault="00C24973" w:rsidP="004A398A">
      <w:pPr>
        <w:pStyle w:val="NormalIndent"/>
        <w:spacing w:line="480" w:lineRule="auto"/>
        <w:rPr>
          <w:szCs w:val="18"/>
        </w:rPr>
      </w:pPr>
    </w:p>
    <w:p w14:paraId="6F251FBE" w14:textId="1F860F98" w:rsidR="00FE69ED" w:rsidRPr="004A398A" w:rsidRDefault="00FE69ED" w:rsidP="004A398A">
      <w:pPr>
        <w:pStyle w:val="NormalIndent"/>
        <w:spacing w:line="480" w:lineRule="auto"/>
        <w:rPr>
          <w:szCs w:val="18"/>
        </w:rPr>
      </w:pPr>
      <w:r w:rsidRPr="004A398A">
        <w:rPr>
          <w:szCs w:val="18"/>
        </w:rPr>
        <w:lastRenderedPageBreak/>
        <w:t xml:space="preserve">5.3 Clustering </w:t>
      </w:r>
    </w:p>
    <w:p w14:paraId="5C119136" w14:textId="621144EF" w:rsidR="00FE69ED" w:rsidRPr="004A398A" w:rsidRDefault="00D63D8B" w:rsidP="004A398A">
      <w:pPr>
        <w:pStyle w:val="NormalIndent"/>
        <w:spacing w:line="480" w:lineRule="auto"/>
        <w:rPr>
          <w:szCs w:val="18"/>
        </w:rPr>
      </w:pPr>
      <w:r w:rsidRPr="004A398A">
        <w:rPr>
          <w:szCs w:val="18"/>
        </w:rPr>
        <w:t>Clustering is where data is divided into separate groupings that may share similarities</w:t>
      </w:r>
      <w:r w:rsidR="00573B6E" w:rsidRPr="004A398A">
        <w:rPr>
          <w:szCs w:val="18"/>
        </w:rPr>
        <w:t xml:space="preserve">. The number of clusters allows the user to either, </w:t>
      </w:r>
      <w:proofErr w:type="gramStart"/>
      <w:r w:rsidR="00573B6E" w:rsidRPr="004A398A">
        <w:rPr>
          <w:szCs w:val="18"/>
        </w:rPr>
        <w:t>look into</w:t>
      </w:r>
      <w:proofErr w:type="gramEnd"/>
      <w:r w:rsidR="00573B6E" w:rsidRPr="004A398A">
        <w:rPr>
          <w:szCs w:val="18"/>
        </w:rPr>
        <w:t xml:space="preserve"> the data in finer detail if the number of clusters is small however larger number of clusters allows for simplification (Berkhin, 2006</w:t>
      </w:r>
      <w:r w:rsidR="00BC2051" w:rsidRPr="004A398A">
        <w:rPr>
          <w:szCs w:val="18"/>
        </w:rPr>
        <w:t>, Han, et al, 2009</w:t>
      </w:r>
      <w:r w:rsidR="00573B6E" w:rsidRPr="004A398A">
        <w:rPr>
          <w:szCs w:val="18"/>
        </w:rPr>
        <w:t>).</w:t>
      </w:r>
      <w:r w:rsidR="00787BA5" w:rsidRPr="004A398A">
        <w:rPr>
          <w:szCs w:val="18"/>
        </w:rPr>
        <w:t xml:space="preserve"> With clustering the closer to ‘’1’’ the number for a category is the more interest in that particular item has been picked up on however if the figure is clo</w:t>
      </w:r>
      <w:r w:rsidR="004A398A" w:rsidRPr="004A398A">
        <w:rPr>
          <w:szCs w:val="18"/>
        </w:rPr>
        <w:t>s</w:t>
      </w:r>
      <w:r w:rsidR="00787BA5" w:rsidRPr="004A398A">
        <w:rPr>
          <w:szCs w:val="18"/>
        </w:rPr>
        <w:t xml:space="preserve">er to ‘’0’’ then customers are showing </w:t>
      </w:r>
      <w:r w:rsidR="006B76D2" w:rsidRPr="004A398A">
        <w:rPr>
          <w:szCs w:val="18"/>
        </w:rPr>
        <w:t>low levels of interest.</w:t>
      </w:r>
      <w:r w:rsidR="00573B6E" w:rsidRPr="004A398A">
        <w:rPr>
          <w:szCs w:val="18"/>
        </w:rPr>
        <w:t xml:space="preserve"> </w:t>
      </w:r>
      <w:r w:rsidR="00610157" w:rsidRPr="004A398A">
        <w:rPr>
          <w:szCs w:val="18"/>
        </w:rPr>
        <w:t>T</w:t>
      </w:r>
      <w:r w:rsidR="00573B6E" w:rsidRPr="004A398A">
        <w:rPr>
          <w:szCs w:val="18"/>
        </w:rPr>
        <w:t>he dataset for Sarnhelen shows</w:t>
      </w:r>
      <w:r w:rsidR="004634B3" w:rsidRPr="004A398A">
        <w:rPr>
          <w:szCs w:val="18"/>
        </w:rPr>
        <w:t xml:space="preserve"> that in cluster </w:t>
      </w:r>
      <w:r w:rsidR="00BC2051" w:rsidRPr="004A398A">
        <w:rPr>
          <w:szCs w:val="18"/>
        </w:rPr>
        <w:t>zero</w:t>
      </w:r>
      <w:r w:rsidR="004634B3" w:rsidRPr="004A398A">
        <w:rPr>
          <w:szCs w:val="18"/>
        </w:rPr>
        <w:t xml:space="preserve"> that more people are interested in office furnishings in particular with next to no interest in scissors, rulers and trimmings</w:t>
      </w:r>
      <w:r w:rsidR="00BC2051" w:rsidRPr="004A398A">
        <w:rPr>
          <w:szCs w:val="18"/>
        </w:rPr>
        <w:t xml:space="preserve">, In cluster one however there is not necessarily a pattern however customers in this cluster are leaning more towards binders and pattern accessories than the previous clusters office furnishings. Cluster three there are no patterns other than that there is now zero interest in officer furnishings </w:t>
      </w:r>
      <w:r w:rsidR="00610157" w:rsidRPr="004A398A">
        <w:rPr>
          <w:szCs w:val="18"/>
        </w:rPr>
        <w:t xml:space="preserve">in </w:t>
      </w:r>
      <w:r w:rsidR="00BC2051" w:rsidRPr="004A398A">
        <w:rPr>
          <w:szCs w:val="18"/>
        </w:rPr>
        <w:t>a sharp contrast to cluster zero.</w:t>
      </w:r>
      <w:r w:rsidR="00787BA5" w:rsidRPr="004A398A">
        <w:rPr>
          <w:szCs w:val="18"/>
        </w:rPr>
        <w:t xml:space="preserve"> Finally, cluster four shows a that there is still a large interest in binders and binder accessories but there is now a higher interest in the telephone and communications section.</w:t>
      </w:r>
    </w:p>
    <w:p w14:paraId="6876DFE4" w14:textId="1080C096" w:rsidR="004A398A" w:rsidRPr="004A398A" w:rsidRDefault="00263AA3" w:rsidP="004A398A">
      <w:pPr>
        <w:pStyle w:val="NormalIndent"/>
        <w:spacing w:line="480" w:lineRule="auto"/>
        <w:rPr>
          <w:szCs w:val="18"/>
        </w:rPr>
      </w:pPr>
      <w:r w:rsidRPr="004A398A">
        <w:rPr>
          <w:noProof/>
          <w:szCs w:val="18"/>
        </w:rPr>
        <w:drawing>
          <wp:anchor distT="0" distB="0" distL="114300" distR="114300" simplePos="0" relativeHeight="251659264" behindDoc="0" locked="0" layoutInCell="1" allowOverlap="1" wp14:anchorId="037B5E19" wp14:editId="48820C62">
            <wp:simplePos x="0" y="0"/>
            <wp:positionH relativeFrom="column">
              <wp:posOffset>373380</wp:posOffset>
            </wp:positionH>
            <wp:positionV relativeFrom="paragraph">
              <wp:posOffset>0</wp:posOffset>
            </wp:positionV>
            <wp:extent cx="5166360" cy="444182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39236" r="60248"/>
                    <a:stretch/>
                  </pic:blipFill>
                  <pic:spPr bwMode="auto">
                    <a:xfrm>
                      <a:off x="0" y="0"/>
                      <a:ext cx="5166360" cy="4441825"/>
                    </a:xfrm>
                    <a:prstGeom prst="rect">
                      <a:avLst/>
                    </a:prstGeom>
                    <a:ln>
                      <a:noFill/>
                    </a:ln>
                    <a:extLst>
                      <a:ext uri="{53640926-AAD7-44D8-BBD7-CCE9431645EC}">
                        <a14:shadowObscured xmlns:a14="http://schemas.microsoft.com/office/drawing/2010/main"/>
                      </a:ext>
                    </a:extLst>
                  </pic:spPr>
                </pic:pic>
              </a:graphicData>
            </a:graphic>
          </wp:anchor>
        </w:drawing>
      </w:r>
      <w:r w:rsidR="0011698B" w:rsidRPr="004A398A">
        <w:rPr>
          <w:szCs w:val="18"/>
        </w:rPr>
        <w:t>Figure 5.</w:t>
      </w:r>
      <w:r w:rsidR="00C24973" w:rsidRPr="004A398A">
        <w:rPr>
          <w:szCs w:val="18"/>
        </w:rPr>
        <w:t>3</w:t>
      </w:r>
    </w:p>
    <w:p w14:paraId="77D48A61" w14:textId="1D6FE37C" w:rsidR="009A4628" w:rsidRPr="004A398A" w:rsidRDefault="005A1B35" w:rsidP="004A398A">
      <w:pPr>
        <w:pStyle w:val="NormalIndent"/>
        <w:spacing w:line="480" w:lineRule="auto"/>
        <w:rPr>
          <w:b/>
          <w:szCs w:val="18"/>
        </w:rPr>
      </w:pPr>
      <w:r w:rsidRPr="004A398A">
        <w:rPr>
          <w:b/>
          <w:szCs w:val="18"/>
        </w:rPr>
        <w:lastRenderedPageBreak/>
        <w:t>6.0</w:t>
      </w:r>
      <w:r w:rsidR="00FE69ED" w:rsidRPr="004A398A">
        <w:rPr>
          <w:b/>
          <w:szCs w:val="18"/>
        </w:rPr>
        <w:t xml:space="preserve"> Conclusion</w:t>
      </w:r>
    </w:p>
    <w:p w14:paraId="03BC1B3A" w14:textId="5C55C91D" w:rsidR="009A4628" w:rsidRPr="004A398A" w:rsidRDefault="00FE69ED" w:rsidP="004A398A">
      <w:pPr>
        <w:pStyle w:val="NormalIndent"/>
        <w:spacing w:line="480" w:lineRule="auto"/>
        <w:rPr>
          <w:szCs w:val="18"/>
        </w:rPr>
      </w:pPr>
      <w:r w:rsidRPr="004A398A">
        <w:rPr>
          <w:szCs w:val="18"/>
        </w:rPr>
        <w:t>In conclusion</w:t>
      </w:r>
      <w:r w:rsidR="00ED72B4" w:rsidRPr="004A398A">
        <w:rPr>
          <w:szCs w:val="18"/>
        </w:rPr>
        <w:t>,</w:t>
      </w:r>
      <w:r w:rsidRPr="004A398A">
        <w:rPr>
          <w:szCs w:val="18"/>
        </w:rPr>
        <w:t xml:space="preserve"> it is clear to see just how useful spreadsheets can be for helping a business to be able to make decisions based on the data that they have accumulated using this software</w:t>
      </w:r>
      <w:r w:rsidR="00ED72B4" w:rsidRPr="004A398A">
        <w:rPr>
          <w:szCs w:val="18"/>
        </w:rPr>
        <w:t>. With this done by</w:t>
      </w:r>
      <w:r w:rsidRPr="004A398A">
        <w:rPr>
          <w:szCs w:val="18"/>
        </w:rPr>
        <w:t xml:space="preserve"> being able to pull up the spreadsheet and see from past transactions and various other sources of data where things could possibly be going wrong and having the knowledge on how to correct them sooner rather than later. It </w:t>
      </w:r>
      <w:r w:rsidR="00610157" w:rsidRPr="004A398A">
        <w:rPr>
          <w:szCs w:val="18"/>
        </w:rPr>
        <w:t xml:space="preserve">is </w:t>
      </w:r>
      <w:r w:rsidRPr="004A398A">
        <w:rPr>
          <w:szCs w:val="18"/>
        </w:rPr>
        <w:t xml:space="preserve">also clear how useful datamining software </w:t>
      </w:r>
      <w:r w:rsidR="00ED72B4" w:rsidRPr="004A398A">
        <w:rPr>
          <w:szCs w:val="18"/>
        </w:rPr>
        <w:t xml:space="preserve">such as Weka </w:t>
      </w:r>
      <w:r w:rsidRPr="004A398A">
        <w:rPr>
          <w:szCs w:val="18"/>
        </w:rPr>
        <w:t>is for a business</w:t>
      </w:r>
      <w:r w:rsidR="00ED72B4" w:rsidRPr="004A398A">
        <w:rPr>
          <w:szCs w:val="18"/>
        </w:rPr>
        <w:t>.</w:t>
      </w:r>
      <w:r w:rsidR="004A398A" w:rsidRPr="004A398A">
        <w:rPr>
          <w:szCs w:val="18"/>
        </w:rPr>
        <w:t xml:space="preserve"> </w:t>
      </w:r>
      <w:r w:rsidR="00ED72B4" w:rsidRPr="004A398A">
        <w:rPr>
          <w:szCs w:val="18"/>
        </w:rPr>
        <w:t>Which</w:t>
      </w:r>
      <w:r w:rsidRPr="004A398A">
        <w:rPr>
          <w:szCs w:val="18"/>
        </w:rPr>
        <w:t xml:space="preserve"> </w:t>
      </w:r>
      <w:r w:rsidR="00ED72B4" w:rsidRPr="004A398A">
        <w:rPr>
          <w:szCs w:val="18"/>
        </w:rPr>
        <w:t>allow</w:t>
      </w:r>
      <w:r w:rsidR="00ED72B4" w:rsidRPr="004A398A">
        <w:rPr>
          <w:szCs w:val="18"/>
        </w:rPr>
        <w:t>s</w:t>
      </w:r>
      <w:r w:rsidR="00ED72B4" w:rsidRPr="004A398A">
        <w:rPr>
          <w:szCs w:val="18"/>
        </w:rPr>
        <w:t xml:space="preserve"> </w:t>
      </w:r>
      <w:r w:rsidRPr="004A398A">
        <w:rPr>
          <w:szCs w:val="18"/>
        </w:rPr>
        <w:t xml:space="preserve">them to take everything that they have compiled in their spreadsheets and </w:t>
      </w:r>
      <w:r w:rsidR="00ED72B4" w:rsidRPr="004A398A">
        <w:rPr>
          <w:szCs w:val="18"/>
        </w:rPr>
        <w:t>mak</w:t>
      </w:r>
      <w:r w:rsidR="00ED72B4" w:rsidRPr="004A398A">
        <w:rPr>
          <w:szCs w:val="18"/>
        </w:rPr>
        <w:t xml:space="preserve">e </w:t>
      </w:r>
      <w:r w:rsidRPr="004A398A">
        <w:rPr>
          <w:szCs w:val="18"/>
        </w:rPr>
        <w:t>the most out of it</w:t>
      </w:r>
      <w:r w:rsidR="00ED72B4" w:rsidRPr="004A398A">
        <w:rPr>
          <w:szCs w:val="18"/>
        </w:rPr>
        <w:t>. This can be done by</w:t>
      </w:r>
      <w:r w:rsidRPr="004A398A">
        <w:rPr>
          <w:szCs w:val="18"/>
        </w:rPr>
        <w:t xml:space="preserve"> picking up on patterns that would not</w:t>
      </w:r>
      <w:r w:rsidR="00610157" w:rsidRPr="004A398A">
        <w:rPr>
          <w:szCs w:val="18"/>
        </w:rPr>
        <w:t xml:space="preserve"> be</w:t>
      </w:r>
      <w:r w:rsidRPr="004A398A">
        <w:rPr>
          <w:szCs w:val="18"/>
        </w:rPr>
        <w:t xml:space="preserve"> notice</w:t>
      </w:r>
      <w:r w:rsidR="00610157" w:rsidRPr="004A398A">
        <w:rPr>
          <w:szCs w:val="18"/>
        </w:rPr>
        <w:t>d</w:t>
      </w:r>
      <w:r w:rsidRPr="004A398A">
        <w:rPr>
          <w:szCs w:val="18"/>
        </w:rPr>
        <w:t xml:space="preserve"> due to the sheer volume</w:t>
      </w:r>
      <w:r w:rsidR="00E977BE" w:rsidRPr="004A398A">
        <w:rPr>
          <w:szCs w:val="18"/>
        </w:rPr>
        <w:t>, then being able to take those patterns and attempt to influence them either by encouraging them or simply capitalising on them</w:t>
      </w:r>
      <w:r w:rsidR="00ED72B4" w:rsidRPr="004A398A">
        <w:rPr>
          <w:szCs w:val="18"/>
        </w:rPr>
        <w:t>.</w:t>
      </w:r>
      <w:r w:rsidR="0011698B" w:rsidRPr="004A398A">
        <w:rPr>
          <w:szCs w:val="18"/>
        </w:rPr>
        <w:t xml:space="preserve"> </w:t>
      </w:r>
      <w:r w:rsidR="00ED72B4" w:rsidRPr="004A398A">
        <w:rPr>
          <w:szCs w:val="18"/>
        </w:rPr>
        <w:t>W</w:t>
      </w:r>
      <w:r w:rsidR="0011698B" w:rsidRPr="004A398A">
        <w:rPr>
          <w:szCs w:val="18"/>
        </w:rPr>
        <w:t xml:space="preserve">hile some features of datamining may not be useful for some, in this instance classification being incompatible with the Sarnhelen dataset there will always be some functions that will be of </w:t>
      </w:r>
      <w:r w:rsidR="00610157" w:rsidRPr="004A398A">
        <w:rPr>
          <w:szCs w:val="18"/>
        </w:rPr>
        <w:t xml:space="preserve">more </w:t>
      </w:r>
      <w:r w:rsidR="0011698B" w:rsidRPr="004A398A">
        <w:rPr>
          <w:szCs w:val="18"/>
        </w:rPr>
        <w:t>use</w:t>
      </w:r>
      <w:r w:rsidR="00610157" w:rsidRPr="004A398A">
        <w:rPr>
          <w:szCs w:val="18"/>
        </w:rPr>
        <w:t xml:space="preserve"> </w:t>
      </w:r>
      <w:r w:rsidR="004C1D49" w:rsidRPr="004A398A">
        <w:rPr>
          <w:szCs w:val="18"/>
        </w:rPr>
        <w:t>than others</w:t>
      </w:r>
      <w:r w:rsidRPr="004A398A">
        <w:rPr>
          <w:szCs w:val="18"/>
        </w:rPr>
        <w:t>.</w:t>
      </w:r>
    </w:p>
    <w:p w14:paraId="58A0E768" w14:textId="713625F0" w:rsidR="006A168F" w:rsidRPr="004A398A" w:rsidRDefault="006A168F" w:rsidP="004A398A">
      <w:pPr>
        <w:pStyle w:val="NormalIndent"/>
        <w:spacing w:line="480" w:lineRule="auto"/>
        <w:ind w:left="0"/>
        <w:rPr>
          <w:b/>
          <w:color w:val="FF0000"/>
          <w:szCs w:val="18"/>
        </w:rPr>
      </w:pPr>
    </w:p>
    <w:p w14:paraId="4DA2705D" w14:textId="77777777" w:rsidR="00944684" w:rsidRDefault="00944684" w:rsidP="00C24973">
      <w:pPr>
        <w:pStyle w:val="Heading1"/>
        <w:keepNext/>
        <w:numPr>
          <w:ilvl w:val="0"/>
          <w:numId w:val="0"/>
        </w:numPr>
        <w:spacing w:after="0" w:line="480" w:lineRule="auto"/>
        <w:contextualSpacing w:val="0"/>
        <w:rPr>
          <w:rFonts w:eastAsia="Times New Roman" w:cs="Arial"/>
          <w:bCs/>
          <w:szCs w:val="20"/>
        </w:rPr>
        <w:sectPr w:rsidR="00944684" w:rsidSect="00BD2D16">
          <w:headerReference w:type="default" r:id="rId20"/>
          <w:headerReference w:type="first" r:id="rId21"/>
          <w:pgSz w:w="11906" w:h="16838"/>
          <w:pgMar w:top="1440" w:right="1440" w:bottom="1440" w:left="1440" w:header="567" w:footer="567" w:gutter="0"/>
          <w:cols w:space="708"/>
          <w:titlePg/>
          <w:docGrid w:linePitch="360"/>
        </w:sectPr>
      </w:pPr>
      <w:bookmarkStart w:id="4" w:name="_Toc305165507"/>
    </w:p>
    <w:p w14:paraId="6BBD8D67" w14:textId="39E1FE62" w:rsidR="009B20F4" w:rsidRDefault="005A1B35" w:rsidP="005A1B35">
      <w:pPr>
        <w:pStyle w:val="Heading1"/>
        <w:keepNext/>
        <w:numPr>
          <w:ilvl w:val="0"/>
          <w:numId w:val="32"/>
        </w:numPr>
        <w:spacing w:after="0" w:line="480" w:lineRule="auto"/>
        <w:contextualSpacing w:val="0"/>
        <w:rPr>
          <w:rFonts w:eastAsia="Times New Roman" w:cs="Arial"/>
          <w:bCs/>
          <w:szCs w:val="20"/>
        </w:rPr>
      </w:pPr>
      <w:bookmarkStart w:id="5" w:name="_Toc496043665"/>
      <w:r>
        <w:rPr>
          <w:rFonts w:eastAsia="Times New Roman" w:cs="Arial"/>
          <w:bCs/>
          <w:szCs w:val="20"/>
        </w:rPr>
        <w:lastRenderedPageBreak/>
        <w:t xml:space="preserve"> </w:t>
      </w:r>
      <w:r w:rsidR="009B20F4" w:rsidRPr="00F73B35">
        <w:rPr>
          <w:rFonts w:eastAsia="Times New Roman" w:cs="Arial"/>
          <w:bCs/>
          <w:szCs w:val="20"/>
        </w:rPr>
        <w:t>References</w:t>
      </w:r>
      <w:bookmarkEnd w:id="4"/>
      <w:bookmarkEnd w:id="5"/>
    </w:p>
    <w:p w14:paraId="3B135BC4" w14:textId="3EBDF5AB" w:rsidR="00FE69ED" w:rsidRDefault="00FE69ED" w:rsidP="00FE69ED">
      <w:pPr>
        <w:ind w:left="720"/>
      </w:pPr>
      <w:r>
        <w:t xml:space="preserve">  </w:t>
      </w:r>
      <w:r w:rsidRPr="00FE69ED">
        <w:t>Agrawal, R. and Srikant, R., 1994, September. Fast algorithms for mining association rules. In Proc. 20th int. conf. very large data bases, VLDB (Vol. 1215, pp. 487-499).</w:t>
      </w:r>
    </w:p>
    <w:p w14:paraId="18867412" w14:textId="232EEC18" w:rsidR="00C775FD" w:rsidRDefault="00C775FD" w:rsidP="00FE69ED">
      <w:pPr>
        <w:ind w:left="720"/>
      </w:pPr>
      <w:r w:rsidRPr="00C775FD">
        <w:t>E. Anderson. The species problem in Iris. Missouri Botanical Garden Press, 23(3):457–509, 1936. [p154]</w:t>
      </w:r>
    </w:p>
    <w:p w14:paraId="482E7B6F" w14:textId="17A10DAD" w:rsidR="00573B6E" w:rsidRPr="00FE69ED" w:rsidRDefault="00573B6E" w:rsidP="00FE69ED">
      <w:pPr>
        <w:ind w:left="720"/>
      </w:pPr>
      <w:r w:rsidRPr="00573B6E">
        <w:t>Berkhin, P., 2006. A survey of clustering data mining techniques. In Grouping multidimensional data (pp. 25-71). Springer, Berlin, Heidelberg.</w:t>
      </w:r>
    </w:p>
    <w:p w14:paraId="61E4DC42" w14:textId="50A5BBBE" w:rsidR="006A740F" w:rsidRDefault="00FE69ED" w:rsidP="009B20F4">
      <w:pPr>
        <w:pStyle w:val="Style1"/>
        <w:spacing w:line="480" w:lineRule="auto"/>
      </w:pPr>
      <w:r w:rsidRPr="00FE69ED">
        <w:t>Brown, A.M., 2001. A step-by-step guide to non-linear regression analysis of experimental data using a Microsoft Excel spreadsheet. Computer methods and programs in biomedicine, 65(3), pp.191-200.</w:t>
      </w:r>
    </w:p>
    <w:p w14:paraId="01204F0E" w14:textId="16824699" w:rsidR="00FE69ED" w:rsidRDefault="00FE69ED" w:rsidP="009B20F4">
      <w:pPr>
        <w:pStyle w:val="Style1"/>
        <w:spacing w:line="480" w:lineRule="auto"/>
      </w:pPr>
      <w:r w:rsidRPr="00FE69ED">
        <w:t>Denardo, E.V., 2002. The Science of Decision Making: A Problem-Based Approach Using Excel. New York: Wiley.</w:t>
      </w:r>
    </w:p>
    <w:p w14:paraId="1EDB2623" w14:textId="07823E77" w:rsidR="00FE69ED" w:rsidRDefault="00FE69ED" w:rsidP="009B20F4">
      <w:pPr>
        <w:pStyle w:val="Style1"/>
        <w:spacing w:line="480" w:lineRule="auto"/>
      </w:pPr>
      <w:r w:rsidRPr="00FE69ED">
        <w:t>Hall, M., Frank, E., Holmes, G., Pfahringer, B., Reutemann, P. and Witten, I.H., 2009. The WEKA data mining software: an update. ACM SIGKDD explorations newsletter, 11(1), pp.10-18.</w:t>
      </w:r>
    </w:p>
    <w:p w14:paraId="3DCA6973" w14:textId="2A957540" w:rsidR="00FE69ED" w:rsidRDefault="00FE69ED" w:rsidP="009B20F4">
      <w:pPr>
        <w:pStyle w:val="Style1"/>
        <w:spacing w:line="480" w:lineRule="auto"/>
      </w:pPr>
      <w:r w:rsidRPr="00FE69ED">
        <w:t>Hand, D.J., 2006. Data Mining. Encyclopedia of Environmetrics, 2.</w:t>
      </w:r>
    </w:p>
    <w:p w14:paraId="160B5DCC" w14:textId="3F5D6467" w:rsidR="00FE69ED" w:rsidRDefault="00FE69ED" w:rsidP="009B20F4">
      <w:pPr>
        <w:pStyle w:val="Style1"/>
        <w:spacing w:line="480" w:lineRule="auto"/>
      </w:pPr>
      <w:r w:rsidRPr="00FE69ED">
        <w:t>Kirkwood, C.W., 1997. Strategic decision making: multiobjective decision analysis with spreadsheets (Vol. 59). Belmont, CA: Duxbury Press.</w:t>
      </w:r>
    </w:p>
    <w:p w14:paraId="7CE1A652" w14:textId="190600EA" w:rsidR="00BC2051" w:rsidRDefault="00BC2051" w:rsidP="009B20F4">
      <w:pPr>
        <w:pStyle w:val="Style1"/>
        <w:spacing w:line="480" w:lineRule="auto"/>
      </w:pPr>
      <w:r w:rsidRPr="00BC2051">
        <w:t>Ng, R.T. and Han, J., 1994, September. E cient and E ective Clustering Methods for Spatial Data Mining. In Proceedings of VLDB (pp. 144-155).</w:t>
      </w:r>
    </w:p>
    <w:p w14:paraId="165DCE74" w14:textId="539B9BE5" w:rsidR="00C775FD" w:rsidRDefault="00C775FD" w:rsidP="009B20F4">
      <w:pPr>
        <w:pStyle w:val="Style1"/>
        <w:spacing w:line="480" w:lineRule="auto"/>
      </w:pPr>
      <w:r w:rsidRPr="00C775FD">
        <w:t>Ngai, E.W., Xiu, L. and Chau, D.C., 2009. Application of data mining techniques in customer relationship management: A literature review and classification. Expert systems with applications, 36(2), pp.2592-2602.</w:t>
      </w:r>
    </w:p>
    <w:p w14:paraId="572F504A" w14:textId="0B0132F9" w:rsidR="00FE69ED" w:rsidRDefault="00FE69ED" w:rsidP="009B20F4">
      <w:pPr>
        <w:pStyle w:val="Style1"/>
        <w:spacing w:line="480" w:lineRule="auto"/>
      </w:pPr>
      <w:r w:rsidRPr="00FE69ED">
        <w:t>Rothschiller, C., Burke, E., Chen, N., McCaughey, R. and Wu, S.P., Microsoft Corp, 2007. Structuring data for spreadsheet documents. U.S. Patent Application 11/389,367.</w:t>
      </w:r>
    </w:p>
    <w:p w14:paraId="4B6D3F63" w14:textId="65B04AAE" w:rsidR="001D5E2C" w:rsidRDefault="001D5E2C" w:rsidP="009B20F4">
      <w:pPr>
        <w:pStyle w:val="Style1"/>
        <w:spacing w:line="480" w:lineRule="auto"/>
        <w:rPr>
          <w:rFonts w:cs="Arial"/>
          <w:color w:val="222222"/>
          <w:szCs w:val="18"/>
          <w:lang w:eastAsia="en-GB"/>
        </w:rPr>
      </w:pPr>
    </w:p>
    <w:sectPr w:rsidR="001D5E2C" w:rsidSect="00BD2D16">
      <w:headerReference w:type="default" r:id="rId22"/>
      <w:headerReference w:type="first" r:id="rId2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F296D" w14:textId="77777777" w:rsidR="00910050" w:rsidRDefault="00910050" w:rsidP="009B20F4">
      <w:pPr>
        <w:spacing w:after="0" w:line="240" w:lineRule="auto"/>
      </w:pPr>
      <w:r>
        <w:separator/>
      </w:r>
    </w:p>
  </w:endnote>
  <w:endnote w:type="continuationSeparator" w:id="0">
    <w:p w14:paraId="353C6F60" w14:textId="77777777" w:rsidR="00910050" w:rsidRDefault="00910050"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910050">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910050">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04308C">
          <w:rPr>
            <w:noProof/>
          </w:rPr>
          <w:t>5</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04308C">
          <w:rPr>
            <w:noProof/>
          </w:rPr>
          <w:t>6</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3EB69E" w14:textId="77777777" w:rsidR="00910050" w:rsidRDefault="00910050" w:rsidP="009B20F4">
      <w:pPr>
        <w:spacing w:after="0" w:line="240" w:lineRule="auto"/>
      </w:pPr>
      <w:r>
        <w:separator/>
      </w:r>
    </w:p>
  </w:footnote>
  <w:footnote w:type="continuationSeparator" w:id="0">
    <w:p w14:paraId="4911B6F4" w14:textId="77777777" w:rsidR="00910050" w:rsidRDefault="00910050"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3DECA"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A9E6F26"/>
    <w:multiLevelType w:val="multilevel"/>
    <w:tmpl w:val="9E489EE0"/>
    <w:lvl w:ilvl="0">
      <w:start w:val="7"/>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0D6E765F"/>
    <w:multiLevelType w:val="hybridMultilevel"/>
    <w:tmpl w:val="B2A02F0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BD2C62"/>
    <w:multiLevelType w:val="multilevel"/>
    <w:tmpl w:val="E04C6040"/>
    <w:lvl w:ilvl="0">
      <w:start w:val="3"/>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7"/>
  </w:num>
  <w:num w:numId="4">
    <w:abstractNumId w:val="6"/>
  </w:num>
  <w:num w:numId="5">
    <w:abstractNumId w:val="1"/>
  </w:num>
  <w:num w:numId="6">
    <w:abstractNumId w:val="19"/>
  </w:num>
  <w:num w:numId="7">
    <w:abstractNumId w:val="24"/>
  </w:num>
  <w:num w:numId="8">
    <w:abstractNumId w:val="31"/>
  </w:num>
  <w:num w:numId="9">
    <w:abstractNumId w:val="12"/>
  </w:num>
  <w:num w:numId="10">
    <w:abstractNumId w:val="13"/>
  </w:num>
  <w:num w:numId="11">
    <w:abstractNumId w:val="9"/>
  </w:num>
  <w:num w:numId="12">
    <w:abstractNumId w:val="30"/>
  </w:num>
  <w:num w:numId="13">
    <w:abstractNumId w:val="28"/>
  </w:num>
  <w:num w:numId="14">
    <w:abstractNumId w:val="0"/>
  </w:num>
  <w:num w:numId="15">
    <w:abstractNumId w:val="8"/>
  </w:num>
  <w:num w:numId="16">
    <w:abstractNumId w:val="11"/>
  </w:num>
  <w:num w:numId="17">
    <w:abstractNumId w:val="2"/>
  </w:num>
  <w:num w:numId="18">
    <w:abstractNumId w:val="14"/>
  </w:num>
  <w:num w:numId="19">
    <w:abstractNumId w:val="10"/>
  </w:num>
  <w:num w:numId="20">
    <w:abstractNumId w:val="18"/>
  </w:num>
  <w:num w:numId="21">
    <w:abstractNumId w:val="15"/>
  </w:num>
  <w:num w:numId="22">
    <w:abstractNumId w:val="20"/>
  </w:num>
  <w:num w:numId="23">
    <w:abstractNumId w:val="23"/>
  </w:num>
  <w:num w:numId="24">
    <w:abstractNumId w:val="29"/>
  </w:num>
  <w:num w:numId="25">
    <w:abstractNumId w:val="26"/>
  </w:num>
  <w:num w:numId="26">
    <w:abstractNumId w:val="16"/>
  </w:num>
  <w:num w:numId="27">
    <w:abstractNumId w:val="25"/>
  </w:num>
  <w:num w:numId="28">
    <w:abstractNumId w:val="3"/>
  </w:num>
  <w:num w:numId="29">
    <w:abstractNumId w:val="21"/>
  </w:num>
  <w:num w:numId="30">
    <w:abstractNumId w:val="27"/>
  </w:num>
  <w:num w:numId="31">
    <w:abstractNumId w:val="5"/>
  </w:num>
  <w:num w:numId="32">
    <w:abstractNumId w:val="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A4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5AA"/>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09"/>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698B"/>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5E2C"/>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1B4"/>
    <w:rsid w:val="00251254"/>
    <w:rsid w:val="002512DB"/>
    <w:rsid w:val="002525A0"/>
    <w:rsid w:val="00252C43"/>
    <w:rsid w:val="00253142"/>
    <w:rsid w:val="00254D07"/>
    <w:rsid w:val="002554DD"/>
    <w:rsid w:val="002563EF"/>
    <w:rsid w:val="002565F8"/>
    <w:rsid w:val="00257C1D"/>
    <w:rsid w:val="00261FBC"/>
    <w:rsid w:val="0026211E"/>
    <w:rsid w:val="0026351A"/>
    <w:rsid w:val="00263AA3"/>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564E"/>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DAB"/>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34B3"/>
    <w:rsid w:val="00464266"/>
    <w:rsid w:val="0046628E"/>
    <w:rsid w:val="00466730"/>
    <w:rsid w:val="004676BB"/>
    <w:rsid w:val="0046797F"/>
    <w:rsid w:val="0047085A"/>
    <w:rsid w:val="00470C40"/>
    <w:rsid w:val="004710DD"/>
    <w:rsid w:val="00471197"/>
    <w:rsid w:val="00471CFD"/>
    <w:rsid w:val="004721F4"/>
    <w:rsid w:val="004723AA"/>
    <w:rsid w:val="004726E7"/>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239B"/>
    <w:rsid w:val="00493996"/>
    <w:rsid w:val="00494017"/>
    <w:rsid w:val="004940EB"/>
    <w:rsid w:val="004953C3"/>
    <w:rsid w:val="00496ACA"/>
    <w:rsid w:val="00496EEB"/>
    <w:rsid w:val="00497089"/>
    <w:rsid w:val="004A072A"/>
    <w:rsid w:val="004A0858"/>
    <w:rsid w:val="004A1602"/>
    <w:rsid w:val="004A1796"/>
    <w:rsid w:val="004A27BB"/>
    <w:rsid w:val="004A307D"/>
    <w:rsid w:val="004A398A"/>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1D49"/>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D4C"/>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3B6E"/>
    <w:rsid w:val="00574ED6"/>
    <w:rsid w:val="00574F3B"/>
    <w:rsid w:val="00575DFC"/>
    <w:rsid w:val="00577915"/>
    <w:rsid w:val="00580EC4"/>
    <w:rsid w:val="00581033"/>
    <w:rsid w:val="00581532"/>
    <w:rsid w:val="00581CC9"/>
    <w:rsid w:val="00581FD1"/>
    <w:rsid w:val="0058325E"/>
    <w:rsid w:val="005854F2"/>
    <w:rsid w:val="0058575B"/>
    <w:rsid w:val="00586657"/>
    <w:rsid w:val="00586B32"/>
    <w:rsid w:val="00587361"/>
    <w:rsid w:val="0058784B"/>
    <w:rsid w:val="00590A10"/>
    <w:rsid w:val="00591350"/>
    <w:rsid w:val="00593E3D"/>
    <w:rsid w:val="00594165"/>
    <w:rsid w:val="0059527F"/>
    <w:rsid w:val="00595CB7"/>
    <w:rsid w:val="005960DD"/>
    <w:rsid w:val="00596F07"/>
    <w:rsid w:val="00596FEB"/>
    <w:rsid w:val="005A06A1"/>
    <w:rsid w:val="005A113F"/>
    <w:rsid w:val="005A1B35"/>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5E"/>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0157"/>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673"/>
    <w:rsid w:val="00663892"/>
    <w:rsid w:val="00663B5E"/>
    <w:rsid w:val="00664032"/>
    <w:rsid w:val="006646D6"/>
    <w:rsid w:val="0066518E"/>
    <w:rsid w:val="0066567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6D2"/>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876"/>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87BA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383"/>
    <w:rsid w:val="007A6777"/>
    <w:rsid w:val="007A7BDE"/>
    <w:rsid w:val="007A7DBE"/>
    <w:rsid w:val="007B04F6"/>
    <w:rsid w:val="007B0BAD"/>
    <w:rsid w:val="007B1E06"/>
    <w:rsid w:val="007B2022"/>
    <w:rsid w:val="007B26F7"/>
    <w:rsid w:val="007B37C2"/>
    <w:rsid w:val="007B420E"/>
    <w:rsid w:val="007B4522"/>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536"/>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2A3A"/>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4EAE"/>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050"/>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628"/>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6DE2"/>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2F6"/>
    <w:rsid w:val="00B25459"/>
    <w:rsid w:val="00B261DA"/>
    <w:rsid w:val="00B26569"/>
    <w:rsid w:val="00B26E75"/>
    <w:rsid w:val="00B273E6"/>
    <w:rsid w:val="00B3080B"/>
    <w:rsid w:val="00B31B6B"/>
    <w:rsid w:val="00B32D2C"/>
    <w:rsid w:val="00B33B8F"/>
    <w:rsid w:val="00B354D2"/>
    <w:rsid w:val="00B366A8"/>
    <w:rsid w:val="00B3773C"/>
    <w:rsid w:val="00B411EA"/>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051"/>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4973"/>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8FA"/>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67FE5"/>
    <w:rsid w:val="00C70EA0"/>
    <w:rsid w:val="00C70FF8"/>
    <w:rsid w:val="00C71997"/>
    <w:rsid w:val="00C71CBD"/>
    <w:rsid w:val="00C71E89"/>
    <w:rsid w:val="00C72ED7"/>
    <w:rsid w:val="00C73318"/>
    <w:rsid w:val="00C7424B"/>
    <w:rsid w:val="00C7551F"/>
    <w:rsid w:val="00C75A4C"/>
    <w:rsid w:val="00C7724B"/>
    <w:rsid w:val="00C775FD"/>
    <w:rsid w:val="00C779B7"/>
    <w:rsid w:val="00C77A91"/>
    <w:rsid w:val="00C77B4D"/>
    <w:rsid w:val="00C803CB"/>
    <w:rsid w:val="00C80BA2"/>
    <w:rsid w:val="00C80D0F"/>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6B13"/>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28C9"/>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2AE"/>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3D8B"/>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670E"/>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3191"/>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7BE"/>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D72B4"/>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9B7"/>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119"/>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B71E0"/>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69ED"/>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5A1B35"/>
    <w:pPr>
      <w:tabs>
        <w:tab w:val="left" w:pos="440"/>
        <w:tab w:val="right" w:leader="dot" w:pos="9016"/>
      </w:tabs>
      <w:spacing w:before="120" w:after="120" w:line="480" w:lineRule="auto"/>
    </w:pPr>
    <w:rPr>
      <w:rFonts w:ascii="Verdana" w:eastAsia="Times New Roman" w:hAnsi="Verdana" w:cs="Arial"/>
      <w:bCs/>
      <w:caps/>
      <w:noProof/>
      <w:sz w:val="18"/>
      <w:szCs w:val="18"/>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itle">
    <w:name w:val="Title"/>
    <w:basedOn w:val="Normal"/>
    <w:next w:val="Normal"/>
    <w:link w:val="TitleChar"/>
    <w:uiPriority w:val="10"/>
    <w:qFormat/>
    <w:rsid w:val="00FE69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9E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03134891">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81643626">
      <w:bodyDiv w:val="1"/>
      <w:marLeft w:val="0"/>
      <w:marRight w:val="0"/>
      <w:marTop w:val="0"/>
      <w:marBottom w:val="0"/>
      <w:divBdr>
        <w:top w:val="none" w:sz="0" w:space="0" w:color="auto"/>
        <w:left w:val="none" w:sz="0" w:space="0" w:color="auto"/>
        <w:bottom w:val="none" w:sz="0" w:space="0" w:color="auto"/>
        <w:right w:val="none" w:sz="0" w:space="0" w:color="auto"/>
      </w:divBdr>
    </w:div>
    <w:div w:id="212634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7.xml"/><Relationship Id="rId10" Type="http://schemas.openxmlformats.org/officeDocument/2006/relationships/footer" Target="footer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4</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5</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6</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7</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8</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9</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10</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11</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12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13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14</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15</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16</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17</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18</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19</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20</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21</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22</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23</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24</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25</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26</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27</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28</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29</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30</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31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32</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33</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34</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35</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36</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37</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38</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39</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40</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41</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42</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43</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44</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45</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46</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47</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48</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49</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50</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51</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52</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53</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54</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55</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56</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57</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58</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59</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60</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61</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62</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63</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64</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65</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66</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67</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68</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69</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70</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71</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72</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73</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74</b:RefOrder>
  </b:Source>
  <b:Source>
    <b:Tag>Can19</b:Tag>
    <b:SourceType>InternetSite</b:SourceType>
    <b:Guid>{3D1C45FE-90FD-4B1B-AD7E-3000F5E24812}</b:Guid>
    <b:Title>Agri-Food Exports</b:Title>
    <b:Year>2019</b:Year>
    <b:Author>
      <b:Author>
        <b:Corporate>Canadian Agri-Food Trade Alliance</b:Corporate>
      </b:Author>
    </b:Author>
    <b:YearAccessed>2019</b:YearAccessed>
    <b:MonthAccessed>01</b:MonthAccessed>
    <b:DayAccessed>30</b:DayAccessed>
    <b:URL>http://cafta.org/agri-food-exports/</b:URL>
    <b:RefOrder>2</b:RefOrder>
  </b:Source>
  <b:Source>
    <b:Tag>Sta18</b:Tag>
    <b:SourceType>InternetSite</b:SourceType>
    <b:Guid>{94EBEDE1-348F-4321-A8E5-5B0419871D4C}</b:Guid>
    <b:Author>
      <b:Author>
        <b:Corporate>Statistics Times</b:Corporate>
      </b:Author>
    </b:Author>
    <b:Title>Projected GDP Ranking (2018-2023)</b:Title>
    <b:Year>2018</b:Year>
    <b:YearAccessed>2019</b:YearAccessed>
    <b:MonthAccessed>01</b:MonthAccessed>
    <b:DayAccessed>30</b:DayAccessed>
    <b:URL>http://statisticstimes.com/economy/projected-world-gdp-ranking.php</b:URL>
    <b:RefOrder>1</b:RefOrder>
  </b:Source>
  <b:Source>
    <b:Tag>Nat18</b:Tag>
    <b:SourceType>InternetSite</b:SourceType>
    <b:Guid>{F9CBF41E-430D-45F6-977D-D19312423B18}</b:Guid>
    <b:Author>
      <b:Author>
        <b:Corporate>Natural Resources Canada</b:Corporate>
      </b:Author>
    </b:Author>
    <b:Title>Crude oil facts</b:Title>
    <b:Year>2018</b:Year>
    <b:YearAccessed>2019</b:YearAccessed>
    <b:MonthAccessed>01</b:MonthAccessed>
    <b:DayAccessed>31</b:DayAccessed>
    <b:URL>https://www.nrcan.gc.ca/energy/facts/crude-oil/20064</b:URL>
    <b:RefOrder>3</b:RefOrder>
  </b:Source>
</b:Sources>
</file>

<file path=customXml/itemProps1.xml><?xml version="1.0" encoding="utf-8"?>
<ds:datastoreItem xmlns:ds="http://schemas.openxmlformats.org/officeDocument/2006/customXml" ds:itemID="{981B9BC5-BDEF-4F58-83A0-78BD8BB76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 lockley</cp:lastModifiedBy>
  <cp:revision>2</cp:revision>
  <cp:lastPrinted>2019-05-08T07:05:00Z</cp:lastPrinted>
  <dcterms:created xsi:type="dcterms:W3CDTF">2019-05-11T12:44:00Z</dcterms:created>
  <dcterms:modified xsi:type="dcterms:W3CDTF">2019-05-11T12:44:00Z</dcterms:modified>
</cp:coreProperties>
</file>