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1BB556D" w14:textId="77777777" w:rsidR="00416E21" w:rsidRDefault="00416E21">
      <w:pPr>
        <w:pStyle w:val="BodyText"/>
        <w:jc w:val="center"/>
        <w:rPr>
          <w:b/>
          <w:bCs/>
          <w:u w:val="single"/>
        </w:rPr>
      </w:pPr>
    </w:p>
    <w:p w14:paraId="6AC90EA3" w14:textId="77777777" w:rsidR="00416E21" w:rsidRDefault="00416E21">
      <w:pPr>
        <w:pStyle w:val="BodyText"/>
        <w:jc w:val="center"/>
        <w:rPr>
          <w:b/>
          <w:bCs/>
          <w:u w:val="single"/>
        </w:rPr>
      </w:pPr>
    </w:p>
    <w:p w14:paraId="3E436D77" w14:textId="77777777" w:rsidR="00416E21" w:rsidRDefault="00416E21">
      <w:pPr>
        <w:pStyle w:val="BodyText"/>
        <w:jc w:val="center"/>
        <w:rPr>
          <w:b/>
          <w:bCs/>
          <w:u w:val="single"/>
        </w:rPr>
      </w:pPr>
    </w:p>
    <w:p w14:paraId="3BCB3796" w14:textId="77777777" w:rsidR="00416E21" w:rsidRDefault="00416E21">
      <w:pPr>
        <w:pStyle w:val="BodyText"/>
        <w:jc w:val="center"/>
        <w:rPr>
          <w:b/>
          <w:bCs/>
          <w:u w:val="single"/>
        </w:rPr>
      </w:pPr>
    </w:p>
    <w:p w14:paraId="7E2048A9" w14:textId="77777777" w:rsidR="00416E21" w:rsidRDefault="00416E21">
      <w:pPr>
        <w:pStyle w:val="BodyText"/>
        <w:jc w:val="center"/>
        <w:rPr>
          <w:b/>
          <w:bCs/>
          <w:u w:val="single"/>
        </w:rPr>
      </w:pPr>
    </w:p>
    <w:p w14:paraId="37906D10" w14:textId="77777777" w:rsidR="00416E21" w:rsidRDefault="00416E21">
      <w:pPr>
        <w:pStyle w:val="BodyText"/>
        <w:jc w:val="center"/>
        <w:rPr>
          <w:b/>
          <w:bCs/>
          <w:u w:val="single"/>
        </w:rPr>
      </w:pPr>
    </w:p>
    <w:p w14:paraId="3AB4C76B" w14:textId="77777777" w:rsidR="00416E21" w:rsidRPr="0059060A" w:rsidRDefault="00416E21">
      <w:pPr>
        <w:pStyle w:val="BodyText"/>
        <w:jc w:val="center"/>
        <w:rPr>
          <w:b/>
          <w:bCs/>
          <w:sz w:val="72"/>
          <w:szCs w:val="72"/>
          <w:u w:val="single"/>
        </w:rPr>
      </w:pPr>
      <w:r w:rsidRPr="0059060A">
        <w:rPr>
          <w:b/>
          <w:bCs/>
          <w:color w:val="333333"/>
          <w:sz w:val="72"/>
          <w:szCs w:val="72"/>
        </w:rPr>
        <w:t>Effective Team Work and Communication</w:t>
      </w:r>
    </w:p>
    <w:p w14:paraId="44532E16" w14:textId="77777777" w:rsidR="00416E21" w:rsidRDefault="00416E21">
      <w:pPr>
        <w:pStyle w:val="BodyText"/>
        <w:jc w:val="center"/>
        <w:rPr>
          <w:b/>
          <w:bCs/>
          <w:sz w:val="80"/>
          <w:szCs w:val="80"/>
          <w:u w:val="single"/>
        </w:rPr>
      </w:pPr>
    </w:p>
    <w:p w14:paraId="66471F1F" w14:textId="77777777" w:rsidR="00FA4618" w:rsidRDefault="00FA4618" w:rsidP="00FA4618">
      <w:pPr>
        <w:pStyle w:val="BodyText"/>
        <w:jc w:val="center"/>
        <w:rPr>
          <w:rFonts w:ascii="Arial" w:hAnsi="Arial" w:cs="Arial"/>
          <w:b/>
          <w:bCs/>
          <w:sz w:val="35"/>
          <w:szCs w:val="35"/>
        </w:rPr>
      </w:pPr>
      <w:r w:rsidRPr="007E4621">
        <w:rPr>
          <w:rFonts w:ascii="Arial" w:hAnsi="Arial" w:cs="Arial"/>
          <w:b/>
          <w:bCs/>
          <w:sz w:val="35"/>
          <w:szCs w:val="35"/>
        </w:rPr>
        <w:t>BMSW4002</w:t>
      </w:r>
    </w:p>
    <w:p w14:paraId="5181D535" w14:textId="77777777" w:rsidR="00FA4618" w:rsidRPr="00FA4618" w:rsidRDefault="00FA4618" w:rsidP="00FA4618">
      <w:pPr>
        <w:pStyle w:val="BodyText"/>
        <w:jc w:val="center"/>
        <w:rPr>
          <w:b/>
          <w:bCs/>
          <w:sz w:val="32"/>
          <w:szCs w:val="32"/>
          <w:u w:val="single"/>
        </w:rPr>
      </w:pPr>
    </w:p>
    <w:p w14:paraId="7CDD3023" w14:textId="77777777" w:rsidR="00FA4618" w:rsidRPr="00FA4618" w:rsidRDefault="00FA4618" w:rsidP="00FA4618">
      <w:pPr>
        <w:pStyle w:val="BodyText"/>
        <w:rPr>
          <w:b/>
          <w:bCs/>
          <w:sz w:val="32"/>
          <w:szCs w:val="32"/>
          <w:u w:val="single"/>
        </w:rPr>
      </w:pPr>
      <w:r w:rsidRPr="00FA4618">
        <w:rPr>
          <w:b/>
          <w:bCs/>
          <w:sz w:val="32"/>
          <w:szCs w:val="32"/>
          <w:u w:val="single"/>
        </w:rPr>
        <w:t xml:space="preserve">Student </w:t>
      </w:r>
      <w:proofErr w:type="gramStart"/>
      <w:r w:rsidRPr="00FA4618">
        <w:rPr>
          <w:b/>
          <w:bCs/>
          <w:sz w:val="32"/>
          <w:szCs w:val="32"/>
          <w:u w:val="single"/>
        </w:rPr>
        <w:t>Name :</w:t>
      </w:r>
      <w:proofErr w:type="gramEnd"/>
      <w:r w:rsidRPr="00FA4618">
        <w:rPr>
          <w:b/>
          <w:bCs/>
          <w:sz w:val="32"/>
          <w:szCs w:val="32"/>
          <w:u w:val="single"/>
        </w:rPr>
        <w:t xml:space="preserve"> Alin </w:t>
      </w:r>
      <w:proofErr w:type="spellStart"/>
      <w:r w:rsidRPr="00FA4618">
        <w:rPr>
          <w:b/>
          <w:bCs/>
          <w:sz w:val="32"/>
          <w:szCs w:val="32"/>
          <w:u w:val="single"/>
        </w:rPr>
        <w:t>Ionut</w:t>
      </w:r>
      <w:proofErr w:type="spellEnd"/>
      <w:r w:rsidRPr="00FA4618">
        <w:rPr>
          <w:b/>
          <w:bCs/>
          <w:sz w:val="32"/>
          <w:szCs w:val="32"/>
          <w:u w:val="single"/>
        </w:rPr>
        <w:t xml:space="preserve"> Picui</w:t>
      </w:r>
    </w:p>
    <w:p w14:paraId="4C8C9F68" w14:textId="77777777" w:rsidR="00FA4618" w:rsidRPr="00FA4618" w:rsidRDefault="00FA4618" w:rsidP="00FA4618">
      <w:pPr>
        <w:pStyle w:val="BodyText"/>
        <w:rPr>
          <w:b/>
          <w:bCs/>
          <w:sz w:val="32"/>
          <w:szCs w:val="32"/>
          <w:u w:val="single"/>
        </w:rPr>
      </w:pPr>
      <w:r w:rsidRPr="00FA4618">
        <w:rPr>
          <w:b/>
          <w:bCs/>
          <w:sz w:val="32"/>
          <w:szCs w:val="32"/>
          <w:u w:val="single"/>
        </w:rPr>
        <w:t xml:space="preserve">Student </w:t>
      </w:r>
      <w:proofErr w:type="gramStart"/>
      <w:r w:rsidRPr="00FA4618">
        <w:rPr>
          <w:b/>
          <w:bCs/>
          <w:sz w:val="32"/>
          <w:szCs w:val="32"/>
          <w:u w:val="single"/>
        </w:rPr>
        <w:t>Id :</w:t>
      </w:r>
      <w:proofErr w:type="gramEnd"/>
      <w:r w:rsidRPr="00FA4618">
        <w:rPr>
          <w:b/>
          <w:bCs/>
          <w:sz w:val="32"/>
          <w:szCs w:val="32"/>
          <w:u w:val="single"/>
        </w:rPr>
        <w:t xml:space="preserve"> 1919213</w:t>
      </w:r>
    </w:p>
    <w:p w14:paraId="49CC39D0" w14:textId="77777777" w:rsidR="00FA4618" w:rsidRPr="00FA4618" w:rsidRDefault="00FA4618" w:rsidP="00FA4618">
      <w:pPr>
        <w:pStyle w:val="BodyText"/>
        <w:rPr>
          <w:b/>
          <w:bCs/>
          <w:sz w:val="32"/>
          <w:szCs w:val="32"/>
          <w:u w:val="single"/>
        </w:rPr>
      </w:pPr>
      <w:proofErr w:type="gramStart"/>
      <w:r w:rsidRPr="00FA4618">
        <w:rPr>
          <w:b/>
          <w:bCs/>
          <w:sz w:val="32"/>
          <w:szCs w:val="32"/>
          <w:u w:val="single"/>
        </w:rPr>
        <w:t>Lecturer :</w:t>
      </w:r>
      <w:proofErr w:type="gramEnd"/>
      <w:r w:rsidRPr="00FA4618">
        <w:rPr>
          <w:b/>
          <w:bCs/>
          <w:sz w:val="32"/>
          <w:szCs w:val="32"/>
          <w:u w:val="single"/>
        </w:rPr>
        <w:t xml:space="preserve"> Timothy Hopkins </w:t>
      </w:r>
    </w:p>
    <w:p w14:paraId="461BD024" w14:textId="77777777" w:rsidR="00416E21" w:rsidRDefault="00416E21">
      <w:pPr>
        <w:pStyle w:val="BodyText"/>
        <w:jc w:val="center"/>
        <w:rPr>
          <w:b/>
          <w:bCs/>
          <w:u w:val="single"/>
        </w:rPr>
      </w:pPr>
    </w:p>
    <w:p w14:paraId="340CE03A" w14:textId="77777777" w:rsidR="00416E21" w:rsidRDefault="00416E21">
      <w:pPr>
        <w:pStyle w:val="BodyText"/>
        <w:jc w:val="center"/>
        <w:rPr>
          <w:b/>
          <w:bCs/>
          <w:u w:val="single"/>
        </w:rPr>
      </w:pPr>
    </w:p>
    <w:p w14:paraId="6D02E12B" w14:textId="77777777" w:rsidR="00416E21" w:rsidRDefault="00416E21">
      <w:pPr>
        <w:pStyle w:val="BodyText"/>
        <w:jc w:val="center"/>
        <w:rPr>
          <w:b/>
          <w:bCs/>
          <w:u w:val="single"/>
        </w:rPr>
      </w:pPr>
    </w:p>
    <w:p w14:paraId="22850F21" w14:textId="77777777" w:rsidR="00416E21" w:rsidRDefault="00416E21">
      <w:pPr>
        <w:pStyle w:val="BodyText"/>
        <w:jc w:val="center"/>
        <w:rPr>
          <w:b/>
          <w:bCs/>
          <w:u w:val="single"/>
        </w:rPr>
      </w:pPr>
    </w:p>
    <w:p w14:paraId="65A23D07" w14:textId="77777777" w:rsidR="00416E21" w:rsidRDefault="00416E21">
      <w:pPr>
        <w:pStyle w:val="BodyText"/>
        <w:jc w:val="center"/>
        <w:rPr>
          <w:b/>
          <w:bCs/>
          <w:u w:val="single"/>
        </w:rPr>
      </w:pPr>
    </w:p>
    <w:p w14:paraId="1C0C1FCB" w14:textId="77777777" w:rsidR="00416E21" w:rsidRDefault="00416E21">
      <w:pPr>
        <w:pStyle w:val="BodyText"/>
        <w:jc w:val="center"/>
        <w:rPr>
          <w:b/>
          <w:bCs/>
          <w:u w:val="single"/>
        </w:rPr>
      </w:pPr>
    </w:p>
    <w:p w14:paraId="182C77F4" w14:textId="77777777" w:rsidR="00416E21" w:rsidRDefault="00416E21">
      <w:pPr>
        <w:pStyle w:val="BodyText"/>
        <w:jc w:val="center"/>
        <w:rPr>
          <w:b/>
          <w:bCs/>
          <w:u w:val="single"/>
        </w:rPr>
      </w:pPr>
    </w:p>
    <w:p w14:paraId="7D0290DF" w14:textId="77777777" w:rsidR="00416E21" w:rsidRDefault="00416E21">
      <w:pPr>
        <w:pStyle w:val="BodyText"/>
        <w:jc w:val="center"/>
        <w:rPr>
          <w:b/>
          <w:bCs/>
          <w:u w:val="single"/>
        </w:rPr>
      </w:pPr>
    </w:p>
    <w:p w14:paraId="667CB4EB" w14:textId="77777777" w:rsidR="00416E21" w:rsidRDefault="00416E21">
      <w:pPr>
        <w:pStyle w:val="BodyText"/>
        <w:jc w:val="center"/>
        <w:rPr>
          <w:b/>
          <w:bCs/>
          <w:u w:val="single"/>
        </w:rPr>
      </w:pPr>
    </w:p>
    <w:p w14:paraId="59358997" w14:textId="77777777" w:rsidR="00416E21" w:rsidRDefault="00416E21">
      <w:pPr>
        <w:pStyle w:val="BodyText"/>
        <w:jc w:val="center"/>
        <w:rPr>
          <w:b/>
          <w:bCs/>
          <w:u w:val="single"/>
        </w:rPr>
      </w:pPr>
    </w:p>
    <w:p w14:paraId="75EC471C" w14:textId="77777777" w:rsidR="00416E21" w:rsidRDefault="00416E21">
      <w:pPr>
        <w:pStyle w:val="BodyText"/>
        <w:jc w:val="center"/>
        <w:rPr>
          <w:b/>
          <w:bCs/>
          <w:u w:val="single"/>
        </w:rPr>
      </w:pPr>
    </w:p>
    <w:p w14:paraId="0470F489" w14:textId="77777777" w:rsidR="00416E21" w:rsidRDefault="00416E21">
      <w:pPr>
        <w:pStyle w:val="BodyText"/>
        <w:jc w:val="center"/>
        <w:rPr>
          <w:b/>
          <w:bCs/>
          <w:u w:val="single"/>
        </w:rPr>
      </w:pPr>
    </w:p>
    <w:p w14:paraId="7C61ECE1" w14:textId="77777777" w:rsidR="00416E21" w:rsidRDefault="00416E21">
      <w:pPr>
        <w:pStyle w:val="BodyText"/>
        <w:jc w:val="center"/>
        <w:rPr>
          <w:b/>
          <w:bCs/>
          <w:u w:val="single"/>
        </w:rPr>
      </w:pPr>
    </w:p>
    <w:p w14:paraId="53C96E05" w14:textId="77777777" w:rsidR="00416E21" w:rsidRDefault="00416E21">
      <w:pPr>
        <w:pStyle w:val="BodyText"/>
        <w:jc w:val="center"/>
        <w:rPr>
          <w:b/>
          <w:bCs/>
          <w:u w:val="single"/>
        </w:rPr>
      </w:pPr>
    </w:p>
    <w:p w14:paraId="718EA070" w14:textId="77777777" w:rsidR="00416E21" w:rsidRDefault="00416E21">
      <w:pPr>
        <w:pStyle w:val="BodyText"/>
        <w:jc w:val="center"/>
        <w:rPr>
          <w:b/>
          <w:bCs/>
          <w:u w:val="single"/>
        </w:rPr>
      </w:pPr>
    </w:p>
    <w:p w14:paraId="07ADD4BD" w14:textId="77777777" w:rsidR="00416E21" w:rsidRDefault="00416E21">
      <w:pPr>
        <w:pStyle w:val="BodyText"/>
        <w:jc w:val="center"/>
        <w:rPr>
          <w:b/>
          <w:bCs/>
          <w:u w:val="single"/>
        </w:rPr>
      </w:pPr>
    </w:p>
    <w:p w14:paraId="32C70771" w14:textId="77777777" w:rsidR="00416E21" w:rsidRDefault="00416E21">
      <w:pPr>
        <w:pStyle w:val="BodyText"/>
        <w:jc w:val="center"/>
        <w:rPr>
          <w:b/>
          <w:bCs/>
          <w:u w:val="single"/>
        </w:rPr>
      </w:pPr>
    </w:p>
    <w:p w14:paraId="1875370C" w14:textId="77777777" w:rsidR="00416E21" w:rsidRDefault="00416E21">
      <w:pPr>
        <w:pStyle w:val="ContentsHeading"/>
      </w:pPr>
      <w:r>
        <w:tab/>
      </w:r>
      <w:r>
        <w:tab/>
      </w:r>
      <w:r>
        <w:tab/>
      </w:r>
      <w:r>
        <w:tab/>
      </w:r>
      <w:r w:rsidRPr="00C77F73">
        <w:rPr>
          <w:sz w:val="28"/>
          <w:szCs w:val="30"/>
        </w:rPr>
        <w:t>Table of Contents</w:t>
      </w:r>
    </w:p>
    <w:p w14:paraId="63CD754A" w14:textId="77777777" w:rsidR="0059060A" w:rsidRPr="00416E21" w:rsidRDefault="00416E21">
      <w:pPr>
        <w:pStyle w:val="TOC1"/>
        <w:rPr>
          <w:rFonts w:ascii="Calibri" w:eastAsia="Times New Roman" w:hAnsi="Calibri" w:cs="Times New Roman"/>
          <w:noProof/>
          <w:sz w:val="22"/>
          <w:lang w:eastAsia="en-US"/>
        </w:rPr>
      </w:pPr>
      <w:r>
        <w:fldChar w:fldCharType="begin"/>
      </w:r>
      <w:r>
        <w:instrText xml:space="preserve"> TOC \f \o "1-9" \o "1-9" </w:instrText>
      </w:r>
      <w:r>
        <w:fldChar w:fldCharType="separate"/>
      </w:r>
      <w:r w:rsidR="0059060A">
        <w:rPr>
          <w:noProof/>
        </w:rPr>
        <w:t>1. INTRODUCTION</w:t>
      </w:r>
      <w:r w:rsidR="0059060A">
        <w:rPr>
          <w:noProof/>
        </w:rPr>
        <w:tab/>
      </w:r>
      <w:r w:rsidR="0059060A">
        <w:rPr>
          <w:noProof/>
        </w:rPr>
        <w:fldChar w:fldCharType="begin"/>
      </w:r>
      <w:r w:rsidR="0059060A">
        <w:rPr>
          <w:noProof/>
        </w:rPr>
        <w:instrText xml:space="preserve"> PAGEREF _Toc45716461 \h </w:instrText>
      </w:r>
      <w:r w:rsidR="0059060A">
        <w:rPr>
          <w:noProof/>
        </w:rPr>
      </w:r>
      <w:r w:rsidR="0059060A">
        <w:rPr>
          <w:noProof/>
        </w:rPr>
        <w:fldChar w:fldCharType="separate"/>
      </w:r>
      <w:r w:rsidR="0059060A">
        <w:rPr>
          <w:noProof/>
        </w:rPr>
        <w:t>3</w:t>
      </w:r>
      <w:r w:rsidR="0059060A">
        <w:rPr>
          <w:noProof/>
        </w:rPr>
        <w:fldChar w:fldCharType="end"/>
      </w:r>
    </w:p>
    <w:p w14:paraId="5C197EFC" w14:textId="77777777" w:rsidR="0059060A" w:rsidRPr="00416E21" w:rsidRDefault="0059060A">
      <w:pPr>
        <w:pStyle w:val="TOC2"/>
        <w:rPr>
          <w:rFonts w:ascii="Calibri" w:eastAsia="Times New Roman" w:hAnsi="Calibri" w:cs="Times New Roman"/>
          <w:noProof/>
          <w:sz w:val="22"/>
          <w:lang w:eastAsia="en-US"/>
        </w:rPr>
      </w:pPr>
      <w:r>
        <w:rPr>
          <w:noProof/>
        </w:rPr>
        <w:t>Barriers of communications are mention below</w:t>
      </w:r>
      <w:r>
        <w:rPr>
          <w:noProof/>
        </w:rPr>
        <w:tab/>
      </w:r>
      <w:r>
        <w:rPr>
          <w:noProof/>
        </w:rPr>
        <w:fldChar w:fldCharType="begin"/>
      </w:r>
      <w:r>
        <w:rPr>
          <w:noProof/>
        </w:rPr>
        <w:instrText xml:space="preserve"> PAGEREF _Toc45716462 \h </w:instrText>
      </w:r>
      <w:r>
        <w:rPr>
          <w:noProof/>
        </w:rPr>
      </w:r>
      <w:r>
        <w:rPr>
          <w:noProof/>
        </w:rPr>
        <w:fldChar w:fldCharType="separate"/>
      </w:r>
      <w:r>
        <w:rPr>
          <w:noProof/>
        </w:rPr>
        <w:t>4</w:t>
      </w:r>
      <w:r>
        <w:rPr>
          <w:noProof/>
        </w:rPr>
        <w:fldChar w:fldCharType="end"/>
      </w:r>
    </w:p>
    <w:p w14:paraId="592960FD" w14:textId="77777777" w:rsidR="0059060A" w:rsidRPr="00416E21" w:rsidRDefault="0059060A">
      <w:pPr>
        <w:pStyle w:val="TOC1"/>
        <w:rPr>
          <w:rFonts w:ascii="Calibri" w:eastAsia="Times New Roman" w:hAnsi="Calibri" w:cs="Times New Roman"/>
          <w:noProof/>
          <w:sz w:val="22"/>
          <w:lang w:eastAsia="en-US"/>
        </w:rPr>
      </w:pPr>
      <w:r>
        <w:rPr>
          <w:noProof/>
        </w:rPr>
        <w:t>2. Models of communication</w:t>
      </w:r>
      <w:r>
        <w:rPr>
          <w:noProof/>
        </w:rPr>
        <w:tab/>
      </w:r>
      <w:r>
        <w:rPr>
          <w:noProof/>
        </w:rPr>
        <w:fldChar w:fldCharType="begin"/>
      </w:r>
      <w:r>
        <w:rPr>
          <w:noProof/>
        </w:rPr>
        <w:instrText xml:space="preserve"> PAGEREF _Toc45716463 \h </w:instrText>
      </w:r>
      <w:r>
        <w:rPr>
          <w:noProof/>
        </w:rPr>
      </w:r>
      <w:r>
        <w:rPr>
          <w:noProof/>
        </w:rPr>
        <w:fldChar w:fldCharType="separate"/>
      </w:r>
      <w:r>
        <w:rPr>
          <w:noProof/>
        </w:rPr>
        <w:t>4</w:t>
      </w:r>
      <w:r>
        <w:rPr>
          <w:noProof/>
        </w:rPr>
        <w:fldChar w:fldCharType="end"/>
      </w:r>
    </w:p>
    <w:p w14:paraId="237AA2C7" w14:textId="77777777" w:rsidR="0059060A" w:rsidRPr="00416E21" w:rsidRDefault="0059060A">
      <w:pPr>
        <w:pStyle w:val="TOC1"/>
        <w:rPr>
          <w:rFonts w:ascii="Calibri" w:eastAsia="Times New Roman" w:hAnsi="Calibri" w:cs="Times New Roman"/>
          <w:noProof/>
          <w:sz w:val="22"/>
          <w:lang w:eastAsia="en-US"/>
        </w:rPr>
      </w:pPr>
      <w:r>
        <w:rPr>
          <w:noProof/>
        </w:rPr>
        <w:t>3. Communication skills</w:t>
      </w:r>
      <w:r>
        <w:rPr>
          <w:noProof/>
        </w:rPr>
        <w:tab/>
      </w:r>
      <w:r>
        <w:rPr>
          <w:noProof/>
        </w:rPr>
        <w:fldChar w:fldCharType="begin"/>
      </w:r>
      <w:r>
        <w:rPr>
          <w:noProof/>
        </w:rPr>
        <w:instrText xml:space="preserve"> PAGEREF _Toc45716464 \h </w:instrText>
      </w:r>
      <w:r>
        <w:rPr>
          <w:noProof/>
        </w:rPr>
      </w:r>
      <w:r>
        <w:rPr>
          <w:noProof/>
        </w:rPr>
        <w:fldChar w:fldCharType="separate"/>
      </w:r>
      <w:r>
        <w:rPr>
          <w:noProof/>
        </w:rPr>
        <w:t>5</w:t>
      </w:r>
      <w:r>
        <w:rPr>
          <w:noProof/>
        </w:rPr>
        <w:fldChar w:fldCharType="end"/>
      </w:r>
    </w:p>
    <w:p w14:paraId="32C3701B" w14:textId="77777777" w:rsidR="0059060A" w:rsidRPr="00416E21" w:rsidRDefault="0059060A">
      <w:pPr>
        <w:pStyle w:val="TOC1"/>
        <w:rPr>
          <w:rFonts w:ascii="Calibri" w:eastAsia="Times New Roman" w:hAnsi="Calibri" w:cs="Times New Roman"/>
          <w:noProof/>
          <w:sz w:val="22"/>
          <w:lang w:eastAsia="en-US"/>
        </w:rPr>
      </w:pPr>
      <w:r>
        <w:rPr>
          <w:noProof/>
        </w:rPr>
        <w:t>CONCLUSION</w:t>
      </w:r>
      <w:r>
        <w:rPr>
          <w:noProof/>
        </w:rPr>
        <w:tab/>
      </w:r>
      <w:r>
        <w:rPr>
          <w:noProof/>
        </w:rPr>
        <w:fldChar w:fldCharType="begin"/>
      </w:r>
      <w:r>
        <w:rPr>
          <w:noProof/>
        </w:rPr>
        <w:instrText xml:space="preserve"> PAGEREF _Toc45716465 \h </w:instrText>
      </w:r>
      <w:r>
        <w:rPr>
          <w:noProof/>
        </w:rPr>
      </w:r>
      <w:r>
        <w:rPr>
          <w:noProof/>
        </w:rPr>
        <w:fldChar w:fldCharType="separate"/>
      </w:r>
      <w:r>
        <w:rPr>
          <w:noProof/>
        </w:rPr>
        <w:t>7</w:t>
      </w:r>
      <w:r>
        <w:rPr>
          <w:noProof/>
        </w:rPr>
        <w:fldChar w:fldCharType="end"/>
      </w:r>
    </w:p>
    <w:p w14:paraId="0EB07E0C" w14:textId="77777777" w:rsidR="0059060A" w:rsidRPr="00416E21" w:rsidRDefault="0059060A">
      <w:pPr>
        <w:pStyle w:val="TOC1"/>
        <w:rPr>
          <w:rFonts w:ascii="Calibri" w:eastAsia="Times New Roman" w:hAnsi="Calibri" w:cs="Times New Roman"/>
          <w:noProof/>
          <w:sz w:val="22"/>
          <w:lang w:eastAsia="en-US"/>
        </w:rPr>
      </w:pPr>
      <w:r>
        <w:rPr>
          <w:noProof/>
        </w:rPr>
        <w:t>REFERENCES</w:t>
      </w:r>
      <w:r>
        <w:rPr>
          <w:noProof/>
        </w:rPr>
        <w:tab/>
      </w:r>
      <w:r>
        <w:rPr>
          <w:noProof/>
        </w:rPr>
        <w:fldChar w:fldCharType="begin"/>
      </w:r>
      <w:r>
        <w:rPr>
          <w:noProof/>
        </w:rPr>
        <w:instrText xml:space="preserve"> PAGEREF _Toc45716466 \h </w:instrText>
      </w:r>
      <w:r>
        <w:rPr>
          <w:noProof/>
        </w:rPr>
      </w:r>
      <w:r>
        <w:rPr>
          <w:noProof/>
        </w:rPr>
        <w:fldChar w:fldCharType="separate"/>
      </w:r>
      <w:r>
        <w:rPr>
          <w:noProof/>
        </w:rPr>
        <w:t>8</w:t>
      </w:r>
      <w:r>
        <w:rPr>
          <w:noProof/>
        </w:rPr>
        <w:fldChar w:fldCharType="end"/>
      </w:r>
    </w:p>
    <w:p w14:paraId="23E05BB7" w14:textId="77777777" w:rsidR="00416E21" w:rsidRDefault="00416E21">
      <w:pPr>
        <w:pStyle w:val="TOC1"/>
        <w:rPr>
          <w:b/>
          <w:bCs/>
          <w:u w:val="single"/>
        </w:rPr>
      </w:pPr>
      <w:r>
        <w:fldChar w:fldCharType="end"/>
      </w:r>
    </w:p>
    <w:p w14:paraId="712B4EA6" w14:textId="77777777" w:rsidR="00416E21" w:rsidRDefault="00416E21">
      <w:pPr>
        <w:pStyle w:val="BodyText"/>
        <w:rPr>
          <w:b/>
          <w:bCs/>
          <w:u w:val="single"/>
        </w:rPr>
      </w:pPr>
    </w:p>
    <w:p w14:paraId="257527F9" w14:textId="77777777" w:rsidR="00416E21" w:rsidRDefault="00416E21">
      <w:pPr>
        <w:pStyle w:val="BodyText"/>
        <w:rPr>
          <w:b/>
          <w:bCs/>
          <w:u w:val="single"/>
        </w:rPr>
      </w:pPr>
    </w:p>
    <w:p w14:paraId="1A8B4411" w14:textId="77777777" w:rsidR="00416E21" w:rsidRDefault="00416E21">
      <w:pPr>
        <w:pStyle w:val="BodyText"/>
        <w:rPr>
          <w:b/>
          <w:bCs/>
          <w:u w:val="single"/>
        </w:rPr>
      </w:pPr>
    </w:p>
    <w:p w14:paraId="6BBEF406" w14:textId="77777777" w:rsidR="00416E21" w:rsidRDefault="00416E21">
      <w:pPr>
        <w:pStyle w:val="BodyText"/>
        <w:rPr>
          <w:b/>
          <w:bCs/>
          <w:u w:val="single"/>
        </w:rPr>
      </w:pPr>
    </w:p>
    <w:p w14:paraId="17A47EB2" w14:textId="77777777" w:rsidR="00416E21" w:rsidRDefault="00416E21">
      <w:pPr>
        <w:pStyle w:val="BodyText"/>
        <w:rPr>
          <w:b/>
          <w:bCs/>
          <w:u w:val="single"/>
        </w:rPr>
      </w:pPr>
    </w:p>
    <w:p w14:paraId="1C9D3787" w14:textId="77777777" w:rsidR="00416E21" w:rsidRDefault="00416E21">
      <w:pPr>
        <w:pStyle w:val="BodyText"/>
        <w:rPr>
          <w:b/>
          <w:bCs/>
          <w:u w:val="single"/>
        </w:rPr>
      </w:pPr>
    </w:p>
    <w:p w14:paraId="5667E6BF" w14:textId="77777777" w:rsidR="00416E21" w:rsidRDefault="00416E21">
      <w:pPr>
        <w:pStyle w:val="BodyText"/>
        <w:rPr>
          <w:b/>
          <w:bCs/>
          <w:u w:val="single"/>
        </w:rPr>
      </w:pPr>
    </w:p>
    <w:p w14:paraId="6B0C09C5" w14:textId="77777777" w:rsidR="00416E21" w:rsidRDefault="00416E21">
      <w:pPr>
        <w:pStyle w:val="BodyText"/>
        <w:rPr>
          <w:b/>
          <w:bCs/>
          <w:u w:val="single"/>
        </w:rPr>
      </w:pPr>
    </w:p>
    <w:p w14:paraId="47DFC958" w14:textId="77777777" w:rsidR="00416E21" w:rsidRDefault="00416E21">
      <w:pPr>
        <w:pStyle w:val="BodyText"/>
        <w:rPr>
          <w:b/>
          <w:bCs/>
          <w:u w:val="single"/>
        </w:rPr>
      </w:pPr>
    </w:p>
    <w:p w14:paraId="6F3C1BB1" w14:textId="77777777" w:rsidR="00416E21" w:rsidRDefault="00416E21">
      <w:pPr>
        <w:pStyle w:val="BodyText"/>
        <w:rPr>
          <w:b/>
          <w:bCs/>
          <w:u w:val="single"/>
        </w:rPr>
      </w:pPr>
    </w:p>
    <w:p w14:paraId="6FFF56A0" w14:textId="77777777" w:rsidR="00416E21" w:rsidRDefault="00416E21">
      <w:pPr>
        <w:pStyle w:val="BodyText"/>
        <w:rPr>
          <w:b/>
          <w:bCs/>
          <w:u w:val="single"/>
        </w:rPr>
      </w:pPr>
    </w:p>
    <w:p w14:paraId="31AB25BF" w14:textId="77777777" w:rsidR="00416E21" w:rsidRDefault="00416E21">
      <w:pPr>
        <w:pStyle w:val="BodyText"/>
        <w:rPr>
          <w:b/>
          <w:bCs/>
          <w:u w:val="single"/>
        </w:rPr>
      </w:pPr>
    </w:p>
    <w:p w14:paraId="0DD3E057" w14:textId="77777777" w:rsidR="00416E21" w:rsidRDefault="00416E21">
      <w:pPr>
        <w:pStyle w:val="BodyText"/>
        <w:rPr>
          <w:b/>
          <w:bCs/>
          <w:u w:val="single"/>
        </w:rPr>
      </w:pPr>
    </w:p>
    <w:p w14:paraId="145215D1" w14:textId="77777777" w:rsidR="00416E21" w:rsidRDefault="00416E21">
      <w:pPr>
        <w:pStyle w:val="BodyText"/>
        <w:rPr>
          <w:b/>
          <w:bCs/>
          <w:u w:val="single"/>
        </w:rPr>
      </w:pPr>
    </w:p>
    <w:p w14:paraId="2C1BACD9" w14:textId="77777777" w:rsidR="00416E21" w:rsidRDefault="00416E21">
      <w:pPr>
        <w:pStyle w:val="BodyText"/>
        <w:rPr>
          <w:b/>
          <w:bCs/>
          <w:u w:val="single"/>
        </w:rPr>
      </w:pPr>
    </w:p>
    <w:p w14:paraId="3CC2C3F8" w14:textId="77777777" w:rsidR="00416E21" w:rsidRDefault="00416E21">
      <w:pPr>
        <w:pStyle w:val="BodyText"/>
        <w:rPr>
          <w:b/>
          <w:bCs/>
          <w:u w:val="single"/>
        </w:rPr>
      </w:pPr>
    </w:p>
    <w:p w14:paraId="16E4D158" w14:textId="77777777" w:rsidR="00416E21" w:rsidRDefault="00416E21">
      <w:pPr>
        <w:pStyle w:val="BodyText"/>
        <w:rPr>
          <w:b/>
          <w:bCs/>
          <w:u w:val="single"/>
        </w:rPr>
      </w:pPr>
    </w:p>
    <w:p w14:paraId="633FE50C" w14:textId="77777777" w:rsidR="00416E21" w:rsidRDefault="00416E21">
      <w:pPr>
        <w:pStyle w:val="BodyText"/>
        <w:rPr>
          <w:b/>
          <w:bCs/>
          <w:u w:val="single"/>
        </w:rPr>
      </w:pPr>
    </w:p>
    <w:p w14:paraId="2542F386" w14:textId="77777777" w:rsidR="00416E21" w:rsidRDefault="00416E21">
      <w:pPr>
        <w:pStyle w:val="BodyText"/>
        <w:rPr>
          <w:b/>
          <w:bCs/>
          <w:u w:val="single"/>
        </w:rPr>
      </w:pPr>
    </w:p>
    <w:p w14:paraId="14852051" w14:textId="77777777" w:rsidR="00416E21" w:rsidRDefault="00416E21">
      <w:pPr>
        <w:pStyle w:val="BodyText"/>
        <w:rPr>
          <w:b/>
          <w:bCs/>
          <w:u w:val="single"/>
        </w:rPr>
      </w:pPr>
    </w:p>
    <w:p w14:paraId="52358596" w14:textId="77777777" w:rsidR="00416E21" w:rsidRDefault="004624B7" w:rsidP="00B84AA6">
      <w:pPr>
        <w:pStyle w:val="Heading1"/>
      </w:pPr>
      <w:bookmarkStart w:id="0" w:name="_Toc45716461"/>
      <w:r>
        <w:t xml:space="preserve">1. </w:t>
      </w:r>
      <w:r w:rsidR="00B84AA6">
        <w:t>INTRODUCTION</w:t>
      </w:r>
      <w:bookmarkEnd w:id="0"/>
      <w:r w:rsidR="00B84AA6">
        <w:t xml:space="preserve"> </w:t>
      </w:r>
    </w:p>
    <w:p w14:paraId="6A52B43D" w14:textId="77777777" w:rsidR="00387877" w:rsidRPr="00387877" w:rsidRDefault="00387877" w:rsidP="00695777">
      <w:pPr>
        <w:ind w:firstLine="432"/>
        <w:rPr>
          <w:lang w:val="en-GB"/>
        </w:rPr>
      </w:pPr>
      <w:r>
        <w:rPr>
          <w:lang w:val="en-GB"/>
        </w:rPr>
        <w:t>In this report it will be described about definition of communication, its importance at work place</w:t>
      </w:r>
      <w:r w:rsidR="00D07931">
        <w:rPr>
          <w:lang w:val="en-GB"/>
        </w:rPr>
        <w:t xml:space="preserve"> and barriers which affect it. Also, it will be explained about</w:t>
      </w:r>
      <w:r w:rsidR="00E1415A">
        <w:rPr>
          <w:lang w:val="en-GB"/>
        </w:rPr>
        <w:t xml:space="preserve"> different</w:t>
      </w:r>
      <w:r w:rsidR="00D07931">
        <w:rPr>
          <w:lang w:val="en-GB"/>
        </w:rPr>
        <w:t xml:space="preserve"> models of communication </w:t>
      </w:r>
      <w:r w:rsidR="008318B3">
        <w:rPr>
          <w:lang w:val="en-GB"/>
        </w:rPr>
        <w:t xml:space="preserve">and theories </w:t>
      </w:r>
      <w:r w:rsidR="00576B3F">
        <w:rPr>
          <w:lang w:val="en-GB"/>
        </w:rPr>
        <w:t xml:space="preserve">as well. </w:t>
      </w:r>
      <w:r w:rsidR="00882C80">
        <w:rPr>
          <w:lang w:val="en-GB"/>
        </w:rPr>
        <w:t>Moreover, communication</w:t>
      </w:r>
      <w:r w:rsidR="0077092C">
        <w:rPr>
          <w:lang w:val="en-GB"/>
        </w:rPr>
        <w:t xml:space="preserve"> </w:t>
      </w:r>
      <w:r w:rsidR="008234D4">
        <w:rPr>
          <w:lang w:val="en-GB"/>
        </w:rPr>
        <w:t xml:space="preserve">skills and its methods will be discussed in it. </w:t>
      </w:r>
    </w:p>
    <w:p w14:paraId="01D985D2" w14:textId="77777777" w:rsidR="00416E21" w:rsidRPr="00860693" w:rsidRDefault="00416E21" w:rsidP="00B84AA6">
      <w:pPr>
        <w:rPr>
          <w:b/>
          <w:bCs/>
          <w:color w:val="000000"/>
        </w:rPr>
      </w:pPr>
      <w:r w:rsidRPr="00860693">
        <w:rPr>
          <w:b/>
          <w:bCs/>
        </w:rPr>
        <w:t>Definition of Communication</w:t>
      </w:r>
    </w:p>
    <w:p w14:paraId="10EF6DDB" w14:textId="77777777" w:rsidR="00416E21" w:rsidRDefault="00416E21">
      <w:pPr>
        <w:ind w:firstLine="432"/>
        <w:rPr>
          <w:color w:val="000000"/>
          <w:lang w:val="en-GB"/>
        </w:rPr>
      </w:pPr>
      <w:r>
        <w:rPr>
          <w:color w:val="000000"/>
          <w:lang w:val="en-GB"/>
        </w:rPr>
        <w:t>Communication is considering as an act of transferring information one place,</w:t>
      </w:r>
      <w:r w:rsidR="00B84AA6">
        <w:rPr>
          <w:color w:val="000000"/>
          <w:lang w:val="en-GB"/>
        </w:rPr>
        <w:t xml:space="preserve"> </w:t>
      </w:r>
      <w:r>
        <w:rPr>
          <w:color w:val="000000"/>
          <w:lang w:val="en-GB"/>
        </w:rPr>
        <w:t xml:space="preserve">group to other. It includes one recipient, a message and one sender. Communication is in actual a complex subject </w:t>
      </w:r>
      <w:r>
        <w:rPr>
          <w:color w:val="222222"/>
          <w:szCs w:val="24"/>
          <w:lang w:val="en-GB"/>
        </w:rPr>
        <w:t>(</w:t>
      </w:r>
      <w:proofErr w:type="spellStart"/>
      <w:r>
        <w:rPr>
          <w:color w:val="222222"/>
          <w:szCs w:val="24"/>
          <w:lang w:val="en-GB"/>
        </w:rPr>
        <w:t>Bovée</w:t>
      </w:r>
      <w:proofErr w:type="spellEnd"/>
      <w:r>
        <w:rPr>
          <w:color w:val="222222"/>
          <w:szCs w:val="24"/>
          <w:lang w:val="en-GB"/>
        </w:rPr>
        <w:t>,</w:t>
      </w:r>
      <w:r w:rsidR="00C26345">
        <w:rPr>
          <w:color w:val="222222"/>
          <w:szCs w:val="24"/>
          <w:lang w:val="en-GB"/>
        </w:rPr>
        <w:t xml:space="preserve"> </w:t>
      </w:r>
      <w:r>
        <w:rPr>
          <w:color w:val="222222"/>
          <w:szCs w:val="24"/>
          <w:lang w:val="en-GB"/>
        </w:rPr>
        <w:t>Thill. and Raina, 2016).</w:t>
      </w:r>
      <w:r>
        <w:rPr>
          <w:color w:val="000000"/>
          <w:lang w:val="en-GB"/>
        </w:rPr>
        <w:t xml:space="preserve"> The transmitted message includes huge range of things. It includes cultural, emotional situation as well as medium to communicate. It is also a process of sharing ideas, feelings, information and many more.</w:t>
      </w:r>
    </w:p>
    <w:p w14:paraId="4C56369D" w14:textId="77777777" w:rsidR="00784245" w:rsidRPr="00F77AB2" w:rsidRDefault="00784245" w:rsidP="00784245">
      <w:pPr>
        <w:rPr>
          <w:b/>
          <w:bCs/>
          <w:color w:val="000000"/>
          <w:lang w:val="en-GB"/>
        </w:rPr>
      </w:pPr>
      <w:r w:rsidRPr="00F77AB2">
        <w:rPr>
          <w:b/>
          <w:bCs/>
          <w:color w:val="000000"/>
          <w:lang w:val="en-GB"/>
        </w:rPr>
        <w:t>Importance of communication at work place</w:t>
      </w:r>
    </w:p>
    <w:p w14:paraId="2279FD87" w14:textId="77777777" w:rsidR="00416E21" w:rsidRDefault="00416E21" w:rsidP="00B84AA6">
      <w:pPr>
        <w:ind w:firstLine="432"/>
        <w:rPr>
          <w:color w:val="000000"/>
          <w:lang w:val="en-GB"/>
        </w:rPr>
      </w:pPr>
      <w:r>
        <w:rPr>
          <w:color w:val="000000"/>
          <w:lang w:val="en-GB"/>
        </w:rPr>
        <w:t>Communication within workplace plays a vital role for firms to work productive and efficiently. Here the staff members can experience productivity, morale, commitment. Staff members who spends  energy to creates a communication lines that will quickly create trust among staff members ,resulting within productivity, overall morale. Within the same time staff members also communicate more effective with their mangers,</w:t>
      </w:r>
      <w:r w:rsidR="00B84AA6">
        <w:rPr>
          <w:color w:val="000000"/>
          <w:lang w:val="en-GB"/>
        </w:rPr>
        <w:t xml:space="preserve"> </w:t>
      </w:r>
      <w:r>
        <w:rPr>
          <w:color w:val="000000"/>
          <w:lang w:val="en-GB"/>
        </w:rPr>
        <w:t xml:space="preserve">colleagues ,consumers who are continue to be assets to a firm. Poor communication within workplace will also leads to </w:t>
      </w:r>
      <w:proofErr w:type="spellStart"/>
      <w:r>
        <w:rPr>
          <w:color w:val="000000"/>
          <w:lang w:val="en-GB"/>
        </w:rPr>
        <w:t>non motivated</w:t>
      </w:r>
      <w:proofErr w:type="spellEnd"/>
      <w:r>
        <w:rPr>
          <w:color w:val="000000"/>
          <w:lang w:val="en-GB"/>
        </w:rPr>
        <w:t xml:space="preserve"> employees that can begin staff members to question their organization, their confidence  within their skills as well as Firm. Five important reasons regarding importance of communication within workplace are</w:t>
      </w:r>
    </w:p>
    <w:p w14:paraId="3CFFEB60" w14:textId="77777777" w:rsidR="00416E21" w:rsidRDefault="00416E21">
      <w:pPr>
        <w:rPr>
          <w:color w:val="000000"/>
          <w:lang w:val="en-GB"/>
        </w:rPr>
      </w:pPr>
      <w:r>
        <w:rPr>
          <w:color w:val="000000"/>
          <w:lang w:val="en-GB"/>
        </w:rPr>
        <w:t xml:space="preserve">Innovation- Staff members are more likely to present their ideas without any fear. They also have the opportunity to express their ideas without any fear. It is highly relied on the fact that organization that promotes communication is also more </w:t>
      </w:r>
      <w:r w:rsidR="00DE237A">
        <w:rPr>
          <w:color w:val="000000"/>
          <w:lang w:val="en-GB"/>
        </w:rPr>
        <w:t>inclined</w:t>
      </w:r>
      <w:r>
        <w:rPr>
          <w:color w:val="000000"/>
          <w:lang w:val="en-GB"/>
        </w:rPr>
        <w:t xml:space="preserve"> towards innovation.</w:t>
      </w:r>
    </w:p>
    <w:p w14:paraId="40F598B8" w14:textId="77777777" w:rsidR="00416E21" w:rsidRDefault="00416E21">
      <w:pPr>
        <w:rPr>
          <w:b/>
          <w:bCs/>
          <w:color w:val="000000"/>
          <w:lang w:val="en-GB"/>
        </w:rPr>
      </w:pPr>
      <w:r>
        <w:rPr>
          <w:color w:val="000000"/>
          <w:lang w:val="en-GB"/>
        </w:rPr>
        <w:lastRenderedPageBreak/>
        <w:t>Growth- Internally and externally communication can be seen. Every project based on solid communication lines that assures externally delivered messages.</w:t>
      </w:r>
    </w:p>
    <w:p w14:paraId="28F09254" w14:textId="77777777" w:rsidR="00416E21" w:rsidRDefault="00416E21">
      <w:pPr>
        <w:rPr>
          <w:lang w:val="en-GB"/>
        </w:rPr>
      </w:pPr>
      <w:r>
        <w:rPr>
          <w:b/>
          <w:bCs/>
          <w:color w:val="000000"/>
          <w:lang w:val="en-GB"/>
        </w:rPr>
        <w:t xml:space="preserve">Effective communication-  </w:t>
      </w:r>
      <w:r>
        <w:rPr>
          <w:color w:val="000000"/>
          <w:lang w:val="en-GB"/>
        </w:rPr>
        <w:t xml:space="preserve">When team leaders are the strong communicators than they can manage their team very well </w:t>
      </w:r>
      <w:r>
        <w:rPr>
          <w:color w:val="222222"/>
          <w:szCs w:val="24"/>
          <w:lang w:val="en-GB"/>
        </w:rPr>
        <w:t>(Collins. and Durand-Bush, 2016)</w:t>
      </w:r>
      <w:r>
        <w:rPr>
          <w:color w:val="000000"/>
          <w:lang w:val="en-GB"/>
        </w:rPr>
        <w:t>. If a leader is a strong communicator than it is much easier to manage conflicts, motivate, build relationship and motivate employees. Effective communication does not means that only talk people but also provides them opportunity to talk one another. Communication channel are also essential.</w:t>
      </w:r>
    </w:p>
    <w:p w14:paraId="302A5EEF" w14:textId="77777777" w:rsidR="00416E21" w:rsidRPr="000D5F1C" w:rsidRDefault="00416E21">
      <w:pPr>
        <w:pStyle w:val="Heading2"/>
        <w:rPr>
          <w:b/>
          <w:bCs w:val="0"/>
        </w:rPr>
      </w:pPr>
      <w:bookmarkStart w:id="1" w:name="_Toc45716462"/>
      <w:r w:rsidRPr="000D5F1C">
        <w:rPr>
          <w:b/>
          <w:bCs w:val="0"/>
        </w:rPr>
        <w:t>Barriers of communications are mention below</w:t>
      </w:r>
      <w:bookmarkEnd w:id="1"/>
    </w:p>
    <w:p w14:paraId="6488B610" w14:textId="77777777" w:rsidR="00416E21" w:rsidRDefault="00416E21">
      <w:pPr>
        <w:rPr>
          <w:b/>
          <w:bCs/>
          <w:color w:val="000000"/>
          <w:lang w:val="en-GB"/>
        </w:rPr>
      </w:pPr>
      <w:r>
        <w:rPr>
          <w:b/>
          <w:bCs/>
          <w:color w:val="000000"/>
          <w:lang w:val="en-GB"/>
        </w:rPr>
        <w:t>Lack of clarity</w:t>
      </w:r>
      <w:r>
        <w:rPr>
          <w:color w:val="000000"/>
          <w:lang w:val="en-GB"/>
        </w:rPr>
        <w:t>- There are certain ideas that require to be understood very correctly. The meaning of the message is understood very correctly as if not then it creates confusion and sometimes such confusion creates conflicts.</w:t>
      </w:r>
    </w:p>
    <w:p w14:paraId="6BBD6957" w14:textId="77777777" w:rsidR="00416E21" w:rsidRDefault="00416E21">
      <w:pPr>
        <w:rPr>
          <w:color w:val="000000"/>
          <w:lang w:val="en-GB"/>
        </w:rPr>
      </w:pPr>
      <w:r>
        <w:rPr>
          <w:b/>
          <w:bCs/>
          <w:color w:val="000000"/>
          <w:lang w:val="en-GB"/>
        </w:rPr>
        <w:t>Poor Quality of Message</w:t>
      </w:r>
      <w:r>
        <w:rPr>
          <w:color w:val="000000"/>
          <w:lang w:val="en-GB"/>
        </w:rPr>
        <w:t>- When a message is consistent as well as prepared within all respects such as precision,</w:t>
      </w:r>
      <w:r w:rsidR="00DE237A">
        <w:rPr>
          <w:color w:val="000000"/>
          <w:lang w:val="en-GB"/>
        </w:rPr>
        <w:t xml:space="preserve"> </w:t>
      </w:r>
      <w:r>
        <w:rPr>
          <w:color w:val="000000"/>
          <w:lang w:val="en-GB"/>
        </w:rPr>
        <w:t>clarity  as well as usage of correct words to express their ideas to be transmitted</w:t>
      </w:r>
    </w:p>
    <w:p w14:paraId="5C7F0D2A" w14:textId="77777777" w:rsidR="00416E21" w:rsidRDefault="00416E21">
      <w:pPr>
        <w:rPr>
          <w:color w:val="000000"/>
          <w:lang w:val="en-GB"/>
        </w:rPr>
      </w:pPr>
      <w:r>
        <w:rPr>
          <w:color w:val="000000"/>
          <w:lang w:val="en-GB"/>
        </w:rPr>
        <w:t>It must simple words as well as easy to understands by the recipients.</w:t>
      </w:r>
    </w:p>
    <w:p w14:paraId="1128E717" w14:textId="77777777" w:rsidR="00416E21" w:rsidRDefault="00416E21">
      <w:pPr>
        <w:rPr>
          <w:b/>
          <w:bCs/>
          <w:color w:val="000000"/>
          <w:lang w:val="en-GB"/>
        </w:rPr>
      </w:pPr>
      <w:r>
        <w:rPr>
          <w:color w:val="000000"/>
          <w:lang w:val="en-GB"/>
        </w:rPr>
        <w:t>Inadequate attention- It is the data or informatio</w:t>
      </w:r>
      <w:r w:rsidR="00363A10">
        <w:rPr>
          <w:color w:val="000000"/>
          <w:lang w:val="en-GB"/>
        </w:rPr>
        <w:t>n is less or incomplete than it is</w:t>
      </w:r>
      <w:r>
        <w:rPr>
          <w:color w:val="000000"/>
          <w:lang w:val="en-GB"/>
        </w:rPr>
        <w:t xml:space="preserve"> very difficult to judge that what other person wants to continue. It also takes place face to face communication or sometimes during phone calls also.</w:t>
      </w:r>
    </w:p>
    <w:p w14:paraId="6936273C" w14:textId="77777777" w:rsidR="00416E21" w:rsidRDefault="00416E21">
      <w:pPr>
        <w:rPr>
          <w:color w:val="000000"/>
          <w:lang w:val="en-GB"/>
        </w:rPr>
      </w:pPr>
      <w:r>
        <w:rPr>
          <w:b/>
          <w:bCs/>
          <w:color w:val="000000"/>
          <w:lang w:val="en-GB"/>
        </w:rPr>
        <w:t xml:space="preserve">Lack of Trust </w:t>
      </w:r>
    </w:p>
    <w:p w14:paraId="5D8C0661" w14:textId="77777777" w:rsidR="00416E21" w:rsidRDefault="00416E21">
      <w:pPr>
        <w:rPr>
          <w:color w:val="000000"/>
          <w:lang w:val="en-GB"/>
        </w:rPr>
      </w:pPr>
      <w:r>
        <w:rPr>
          <w:color w:val="000000"/>
          <w:lang w:val="en-GB"/>
        </w:rPr>
        <w:tab/>
        <w:t xml:space="preserve">When there sender alters  message frequently creates a lack of trust. Sometimes because of the such delay actions also warned through message. It also happens as there were uncertain decisions taken by the sender frequently. Hence, communication becomes ineffective as well as various additions or alterations . It is also considered as lack of confidence. </w:t>
      </w:r>
    </w:p>
    <w:p w14:paraId="5FDDB26B" w14:textId="77777777" w:rsidR="00416E21" w:rsidRPr="00DB313E" w:rsidRDefault="00416E21" w:rsidP="00106F2B">
      <w:pPr>
        <w:ind w:firstLine="720"/>
        <w:rPr>
          <w:b/>
          <w:bCs/>
          <w:color w:val="000000"/>
          <w:lang w:val="en-GB"/>
        </w:rPr>
      </w:pPr>
      <w:r>
        <w:rPr>
          <w:color w:val="000000"/>
          <w:lang w:val="en-GB"/>
        </w:rPr>
        <w:t xml:space="preserve">This report </w:t>
      </w:r>
      <w:r w:rsidR="00AC3203">
        <w:rPr>
          <w:color w:val="000000"/>
          <w:lang w:val="en-GB"/>
        </w:rPr>
        <w:t>examine these issues</w:t>
      </w:r>
      <w:r>
        <w:rPr>
          <w:color w:val="000000"/>
          <w:lang w:val="en-GB"/>
        </w:rPr>
        <w:t xml:space="preserve"> of communication such as  lack of clarity, Poor communication, inadequate attention and many more. Here within my workplace such situation</w:t>
      </w:r>
      <w:r w:rsidR="00181C60">
        <w:rPr>
          <w:color w:val="000000"/>
          <w:lang w:val="en-GB"/>
        </w:rPr>
        <w:t xml:space="preserve">  has arisen in </w:t>
      </w:r>
      <w:r w:rsidR="00D82AD1">
        <w:rPr>
          <w:color w:val="000000"/>
          <w:lang w:val="en-GB"/>
        </w:rPr>
        <w:t>which there was lack of clarity</w:t>
      </w:r>
      <w:r>
        <w:rPr>
          <w:color w:val="000000"/>
          <w:lang w:val="en-GB"/>
        </w:rPr>
        <w:t xml:space="preserve">. Within my workplace it is also suffered from poor quality message and lack of clarity and sometimes because of it  creates conflicts as well. </w:t>
      </w:r>
    </w:p>
    <w:p w14:paraId="5712A463" w14:textId="77777777" w:rsidR="0077533A" w:rsidRDefault="0077533A">
      <w:pPr>
        <w:rPr>
          <w:lang w:val="en-GB"/>
        </w:rPr>
      </w:pPr>
      <w:r w:rsidRPr="00DB313E">
        <w:rPr>
          <w:b/>
          <w:bCs/>
          <w:color w:val="000000"/>
          <w:lang w:val="en-GB"/>
        </w:rPr>
        <w:tab/>
        <w:t>So,</w:t>
      </w:r>
      <w:r w:rsidR="00106F2B" w:rsidRPr="00DB313E">
        <w:rPr>
          <w:b/>
          <w:bCs/>
          <w:color w:val="000000"/>
          <w:lang w:val="en-GB"/>
        </w:rPr>
        <w:t xml:space="preserve">  it  is  summarised that as per</w:t>
      </w:r>
      <w:r w:rsidRPr="00DB313E">
        <w:rPr>
          <w:b/>
          <w:bCs/>
          <w:color w:val="000000"/>
          <w:lang w:val="en-GB"/>
        </w:rPr>
        <w:t xml:space="preserve"> case study of Mario and Pedro is taken where </w:t>
      </w:r>
      <w:r w:rsidR="00D53983" w:rsidRPr="00DB313E">
        <w:rPr>
          <w:b/>
          <w:bCs/>
          <w:color w:val="000000"/>
          <w:lang w:val="en-GB"/>
        </w:rPr>
        <w:t xml:space="preserve">lack of </w:t>
      </w:r>
      <w:r w:rsidR="00FE35D1" w:rsidRPr="00DB313E">
        <w:rPr>
          <w:b/>
          <w:bCs/>
          <w:color w:val="000000"/>
          <w:lang w:val="en-GB"/>
        </w:rPr>
        <w:t xml:space="preserve">clarity is barrier in communication. When Maria called her husband she said to bring chicken but when </w:t>
      </w:r>
      <w:proofErr w:type="spellStart"/>
      <w:r w:rsidR="00FE35D1" w:rsidRPr="00DB313E">
        <w:rPr>
          <w:b/>
          <w:bCs/>
          <w:color w:val="000000"/>
          <w:lang w:val="en-GB"/>
        </w:rPr>
        <w:t>pedro</w:t>
      </w:r>
      <w:proofErr w:type="spellEnd"/>
      <w:r w:rsidR="00FE35D1" w:rsidRPr="00DB313E">
        <w:rPr>
          <w:b/>
          <w:bCs/>
          <w:color w:val="000000"/>
          <w:lang w:val="en-GB"/>
        </w:rPr>
        <w:t xml:space="preserve"> reached he said he heard kitchen.</w:t>
      </w:r>
      <w:r w:rsidR="00FE35D1">
        <w:rPr>
          <w:color w:val="000000"/>
          <w:lang w:val="en-GB"/>
        </w:rPr>
        <w:t xml:space="preserve"> </w:t>
      </w:r>
    </w:p>
    <w:p w14:paraId="01394AED" w14:textId="77777777" w:rsidR="00416E21" w:rsidRDefault="00BD5FC8" w:rsidP="00BD5FC8">
      <w:pPr>
        <w:pStyle w:val="Heading1"/>
      </w:pPr>
      <w:bookmarkStart w:id="2" w:name="_Toc45716463"/>
      <w:r>
        <w:lastRenderedPageBreak/>
        <w:t xml:space="preserve">2. </w:t>
      </w:r>
      <w:r w:rsidR="00416E21">
        <w:t>Models of communication</w:t>
      </w:r>
      <w:bookmarkEnd w:id="2"/>
    </w:p>
    <w:p w14:paraId="0DFC1B3A" w14:textId="77777777" w:rsidR="00416E21" w:rsidRDefault="00416E21">
      <w:pPr>
        <w:rPr>
          <w:b/>
          <w:bCs/>
          <w:color w:val="000000"/>
          <w:lang w:val="en-GB"/>
        </w:rPr>
      </w:pPr>
      <w:r>
        <w:rPr>
          <w:color w:val="000000"/>
          <w:lang w:val="en-GB"/>
        </w:rPr>
        <w:t xml:space="preserve">These are the systematic representation of the process that aids within understanding how communication can be done . Such models show the process in symbols and metaphorically. With the help of the communication model also encourages stereotyping and traditional thinking but at the same time </w:t>
      </w:r>
      <w:r>
        <w:rPr>
          <w:color w:val="222222"/>
          <w:szCs w:val="24"/>
          <w:lang w:val="en-GB"/>
        </w:rPr>
        <w:t>(Collins. and Durand-Bush, 2016)</w:t>
      </w:r>
      <w:r>
        <w:rPr>
          <w:color w:val="000000"/>
          <w:lang w:val="en-GB"/>
        </w:rPr>
        <w:t>.</w:t>
      </w:r>
    </w:p>
    <w:p w14:paraId="1BAD2B3C" w14:textId="77777777" w:rsidR="00416E21" w:rsidRDefault="00416E21">
      <w:pPr>
        <w:rPr>
          <w:color w:val="000000"/>
          <w:lang w:val="en-GB"/>
        </w:rPr>
      </w:pPr>
      <w:r>
        <w:rPr>
          <w:b/>
          <w:bCs/>
          <w:color w:val="000000"/>
          <w:lang w:val="en-GB"/>
        </w:rPr>
        <w:t>Linear Model of communication</w:t>
      </w:r>
    </w:p>
    <w:p w14:paraId="5D604D63" w14:textId="77777777" w:rsidR="00416E21" w:rsidRDefault="00416E21">
      <w:pPr>
        <w:rPr>
          <w:b/>
          <w:bCs/>
          <w:color w:val="000000"/>
          <w:lang w:val="en-GB"/>
        </w:rPr>
      </w:pPr>
      <w:r>
        <w:rPr>
          <w:color w:val="000000"/>
          <w:lang w:val="en-GB"/>
        </w:rPr>
        <w:t xml:space="preserve">It is one of the simpler way regarding communication model as here message can be flow within straight line form. In addition to this there is no concept of  feedback. Several </w:t>
      </w:r>
      <w:r w:rsidR="00DE237A">
        <w:rPr>
          <w:color w:val="000000"/>
          <w:lang w:val="en-GB"/>
        </w:rPr>
        <w:t>models</w:t>
      </w:r>
      <w:r>
        <w:rPr>
          <w:color w:val="000000"/>
          <w:lang w:val="en-GB"/>
        </w:rPr>
        <w:t xml:space="preserve"> </w:t>
      </w:r>
      <w:r w:rsidR="00DE237A">
        <w:rPr>
          <w:color w:val="000000"/>
          <w:lang w:val="en-GB"/>
        </w:rPr>
        <w:t>o</w:t>
      </w:r>
      <w:r>
        <w:rPr>
          <w:color w:val="000000"/>
          <w:lang w:val="en-GB"/>
        </w:rPr>
        <w:t xml:space="preserve">f the communications are </w:t>
      </w:r>
    </w:p>
    <w:p w14:paraId="5285B414" w14:textId="77777777" w:rsidR="00416E21" w:rsidRDefault="00416E21">
      <w:pPr>
        <w:rPr>
          <w:b/>
          <w:bCs/>
          <w:color w:val="000000"/>
          <w:lang w:val="en-GB"/>
        </w:rPr>
      </w:pPr>
      <w:r>
        <w:rPr>
          <w:b/>
          <w:bCs/>
          <w:color w:val="000000"/>
          <w:lang w:val="en-GB"/>
        </w:rPr>
        <w:t>Shannon Weaver</w:t>
      </w:r>
      <w:r>
        <w:rPr>
          <w:color w:val="000000"/>
          <w:lang w:val="en-GB"/>
        </w:rPr>
        <w:t xml:space="preserve">- It is the model where communication is done by suing mathematical model that are sued for machine communication or technical communication such as telephone as well as telegraph. Here within this Shannon Weaver model ,if channel does not have noise producing elements or not having distorting elements then the  communication done is successful </w:t>
      </w:r>
      <w:r>
        <w:rPr>
          <w:color w:val="222222"/>
          <w:szCs w:val="24"/>
          <w:lang w:val="en-GB"/>
        </w:rPr>
        <w:t>(Seymour. and Geldenhuys,</w:t>
      </w:r>
      <w:r w:rsidR="00B00AF5">
        <w:rPr>
          <w:color w:val="222222"/>
          <w:szCs w:val="24"/>
          <w:lang w:val="en-GB"/>
        </w:rPr>
        <w:t xml:space="preserve"> </w:t>
      </w:r>
      <w:r>
        <w:rPr>
          <w:color w:val="222222"/>
          <w:szCs w:val="24"/>
          <w:lang w:val="en-GB"/>
        </w:rPr>
        <w:t>2018)</w:t>
      </w:r>
      <w:r>
        <w:rPr>
          <w:color w:val="000000"/>
          <w:lang w:val="en-GB"/>
        </w:rPr>
        <w:t>.</w:t>
      </w:r>
    </w:p>
    <w:p w14:paraId="6E5A5501" w14:textId="77777777" w:rsidR="00416E21" w:rsidRDefault="00416E21">
      <w:pPr>
        <w:rPr>
          <w:b/>
          <w:bCs/>
          <w:color w:val="000000"/>
          <w:lang w:val="en-GB"/>
        </w:rPr>
      </w:pPr>
      <w:proofErr w:type="spellStart"/>
      <w:r>
        <w:rPr>
          <w:b/>
          <w:bCs/>
          <w:color w:val="000000"/>
          <w:lang w:val="en-GB"/>
        </w:rPr>
        <w:t>Berlo</w:t>
      </w:r>
      <w:proofErr w:type="spellEnd"/>
      <w:r>
        <w:rPr>
          <w:b/>
          <w:bCs/>
          <w:color w:val="000000"/>
          <w:lang w:val="en-GB"/>
        </w:rPr>
        <w:t xml:space="preserve"> model</w:t>
      </w:r>
      <w:r>
        <w:rPr>
          <w:color w:val="000000"/>
          <w:lang w:val="en-GB"/>
        </w:rPr>
        <w:t>- According to such model it was made to acknowledge general communication for the human being. Within this model,  communication also relied on various factors such as attitude,</w:t>
      </w:r>
      <w:r w:rsidR="00B00AF5">
        <w:rPr>
          <w:color w:val="000000"/>
          <w:lang w:val="en-GB"/>
        </w:rPr>
        <w:t xml:space="preserve"> </w:t>
      </w:r>
      <w:r>
        <w:rPr>
          <w:color w:val="000000"/>
          <w:lang w:val="en-GB"/>
        </w:rPr>
        <w:t xml:space="preserve">communication skills, socio cultural systems. So within this way message can be sent </w:t>
      </w:r>
      <w:r>
        <w:rPr>
          <w:color w:val="222222"/>
          <w:szCs w:val="24"/>
          <w:lang w:val="en-GB"/>
        </w:rPr>
        <w:t xml:space="preserve"> (Long III. and Jordan,</w:t>
      </w:r>
      <w:r w:rsidR="00B00AF5">
        <w:rPr>
          <w:color w:val="222222"/>
          <w:szCs w:val="24"/>
          <w:lang w:val="en-GB"/>
        </w:rPr>
        <w:t xml:space="preserve"> </w:t>
      </w:r>
      <w:r>
        <w:rPr>
          <w:color w:val="222222"/>
          <w:szCs w:val="24"/>
          <w:lang w:val="en-GB"/>
        </w:rPr>
        <w:t>2016)</w:t>
      </w:r>
      <w:r>
        <w:rPr>
          <w:color w:val="000000"/>
          <w:lang w:val="en-GB"/>
        </w:rPr>
        <w:t xml:space="preserve">. </w:t>
      </w:r>
    </w:p>
    <w:p w14:paraId="1A7BFD3A" w14:textId="77777777" w:rsidR="00416E21" w:rsidRDefault="00416E21">
      <w:pPr>
        <w:rPr>
          <w:color w:val="000000"/>
          <w:lang w:val="en-GB"/>
        </w:rPr>
      </w:pPr>
      <w:r>
        <w:rPr>
          <w:b/>
          <w:bCs/>
          <w:color w:val="000000"/>
          <w:lang w:val="en-GB"/>
        </w:rPr>
        <w:t>Schramm</w:t>
      </w:r>
      <w:r>
        <w:rPr>
          <w:color w:val="000000"/>
          <w:lang w:val="en-GB"/>
        </w:rPr>
        <w:t>-  Within this model communication can be done within circular as it also called as a Circular model.</w:t>
      </w:r>
    </w:p>
    <w:p w14:paraId="21AE6946" w14:textId="77777777" w:rsidR="00416E21" w:rsidRDefault="00416E21">
      <w:pPr>
        <w:rPr>
          <w:color w:val="000000"/>
          <w:lang w:val="en-GB"/>
        </w:rPr>
      </w:pPr>
      <w:r>
        <w:rPr>
          <w:color w:val="000000"/>
          <w:lang w:val="en-GB"/>
        </w:rPr>
        <w:t>Encoder- Where there is an originates  of the message  or who sends message.</w:t>
      </w:r>
    </w:p>
    <w:p w14:paraId="3B0955AE" w14:textId="77777777" w:rsidR="00416E21" w:rsidRDefault="00416E21">
      <w:pPr>
        <w:rPr>
          <w:color w:val="000000"/>
          <w:lang w:val="en-GB"/>
        </w:rPr>
      </w:pPr>
      <w:r>
        <w:rPr>
          <w:color w:val="000000"/>
          <w:lang w:val="en-GB"/>
        </w:rPr>
        <w:t>Decoder- Receiving of message</w:t>
      </w:r>
    </w:p>
    <w:p w14:paraId="7028D757" w14:textId="77777777" w:rsidR="00416E21" w:rsidRDefault="00416E21">
      <w:pPr>
        <w:rPr>
          <w:color w:val="000000"/>
          <w:lang w:val="en-GB"/>
        </w:rPr>
      </w:pPr>
      <w:r>
        <w:rPr>
          <w:color w:val="000000"/>
          <w:lang w:val="en-GB"/>
        </w:rPr>
        <w:t>Interpreter- Any human being tries to perceive, understands or analyses the message is known as interpreter.</w:t>
      </w:r>
    </w:p>
    <w:p w14:paraId="69DA0A5B" w14:textId="77777777" w:rsidR="008E4378" w:rsidRDefault="008E4378">
      <w:pPr>
        <w:rPr>
          <w:color w:val="000000"/>
          <w:lang w:val="en-GB"/>
        </w:rPr>
      </w:pPr>
      <w:r>
        <w:rPr>
          <w:color w:val="000000"/>
          <w:lang w:val="en-GB"/>
        </w:rPr>
        <w:tab/>
        <w:t xml:space="preserve">Alongside, there </w:t>
      </w:r>
      <w:r w:rsidR="00937267">
        <w:rPr>
          <w:color w:val="000000"/>
          <w:lang w:val="en-GB"/>
        </w:rPr>
        <w:t>are several</w:t>
      </w:r>
      <w:r>
        <w:rPr>
          <w:color w:val="000000"/>
          <w:lang w:val="en-GB"/>
        </w:rPr>
        <w:t xml:space="preserve"> theories as well of communication. they are described as </w:t>
      </w:r>
    </w:p>
    <w:p w14:paraId="6CCC38AC" w14:textId="77777777" w:rsidR="005110FD" w:rsidRDefault="005110FD">
      <w:pPr>
        <w:rPr>
          <w:color w:val="000000"/>
          <w:lang w:val="en-GB"/>
        </w:rPr>
      </w:pPr>
      <w:r>
        <w:rPr>
          <w:color w:val="000000"/>
          <w:lang w:val="en-GB"/>
        </w:rPr>
        <w:t xml:space="preserve">Actor network theory </w:t>
      </w:r>
      <w:r w:rsidR="00090EAD">
        <w:rPr>
          <w:color w:val="000000"/>
          <w:lang w:val="en-GB"/>
        </w:rPr>
        <w:t xml:space="preserve">– It state that human and human factors </w:t>
      </w:r>
      <w:r w:rsidR="00460304">
        <w:rPr>
          <w:color w:val="000000"/>
          <w:lang w:val="en-GB"/>
        </w:rPr>
        <w:t xml:space="preserve">influence in  success of  </w:t>
      </w:r>
      <w:r w:rsidR="007F5A6A">
        <w:rPr>
          <w:color w:val="000000"/>
          <w:lang w:val="en-GB"/>
        </w:rPr>
        <w:t xml:space="preserve">innovation and  knowledge creation. </w:t>
      </w:r>
      <w:r w:rsidR="0010220D">
        <w:rPr>
          <w:color w:val="000000"/>
          <w:lang w:val="en-GB"/>
        </w:rPr>
        <w:t xml:space="preserve">there is no individual responsible for </w:t>
      </w:r>
      <w:r w:rsidR="005F20A1">
        <w:rPr>
          <w:color w:val="000000"/>
          <w:lang w:val="en-GB"/>
        </w:rPr>
        <w:t xml:space="preserve">advancement in it. </w:t>
      </w:r>
      <w:r w:rsidR="005936EE">
        <w:rPr>
          <w:color w:val="000000"/>
          <w:lang w:val="en-GB"/>
        </w:rPr>
        <w:t xml:space="preserve">Thus, actor and </w:t>
      </w:r>
      <w:r w:rsidR="004339C2">
        <w:rPr>
          <w:color w:val="000000"/>
          <w:lang w:val="en-GB"/>
        </w:rPr>
        <w:t xml:space="preserve">network are responsible for it. </w:t>
      </w:r>
    </w:p>
    <w:p w14:paraId="71A702BC" w14:textId="77777777" w:rsidR="00680F1F" w:rsidRDefault="003D33F1">
      <w:pPr>
        <w:rPr>
          <w:color w:val="000000"/>
          <w:lang w:val="en-GB"/>
        </w:rPr>
      </w:pPr>
      <w:r>
        <w:rPr>
          <w:color w:val="000000"/>
          <w:lang w:val="en-GB"/>
        </w:rPr>
        <w:t xml:space="preserve">Agenda setting theory- It state that mass media </w:t>
      </w:r>
      <w:r w:rsidR="00F36857">
        <w:rPr>
          <w:color w:val="000000"/>
          <w:lang w:val="en-GB"/>
        </w:rPr>
        <w:t>business</w:t>
      </w:r>
      <w:r>
        <w:rPr>
          <w:color w:val="000000"/>
          <w:lang w:val="en-GB"/>
        </w:rPr>
        <w:t xml:space="preserve"> finds out</w:t>
      </w:r>
      <w:r w:rsidR="003403FC">
        <w:rPr>
          <w:color w:val="000000"/>
          <w:lang w:val="en-GB"/>
        </w:rPr>
        <w:t xml:space="preserve"> what is </w:t>
      </w:r>
      <w:r w:rsidR="0070141F">
        <w:rPr>
          <w:color w:val="000000"/>
          <w:lang w:val="en-GB"/>
        </w:rPr>
        <w:t>considered</w:t>
      </w:r>
      <w:r w:rsidR="003403FC">
        <w:rPr>
          <w:color w:val="000000"/>
          <w:lang w:val="en-GB"/>
        </w:rPr>
        <w:t xml:space="preserve"> by people </w:t>
      </w:r>
      <w:r>
        <w:rPr>
          <w:color w:val="000000"/>
          <w:lang w:val="en-GB"/>
        </w:rPr>
        <w:t xml:space="preserve"> </w:t>
      </w:r>
      <w:r w:rsidR="0070141F">
        <w:rPr>
          <w:color w:val="000000"/>
          <w:lang w:val="en-GB"/>
        </w:rPr>
        <w:t>to get how</w:t>
      </w:r>
      <w:r w:rsidR="00DD2EA6">
        <w:rPr>
          <w:color w:val="000000"/>
          <w:lang w:val="en-GB"/>
        </w:rPr>
        <w:t xml:space="preserve"> much </w:t>
      </w:r>
      <w:r w:rsidR="00F36857">
        <w:rPr>
          <w:color w:val="000000"/>
          <w:lang w:val="en-GB"/>
        </w:rPr>
        <w:t xml:space="preserve">attention a news story </w:t>
      </w:r>
      <w:r w:rsidR="00534647">
        <w:rPr>
          <w:color w:val="000000"/>
          <w:lang w:val="en-GB"/>
        </w:rPr>
        <w:t>receives</w:t>
      </w:r>
      <w:r w:rsidR="0070141F">
        <w:rPr>
          <w:color w:val="000000"/>
          <w:lang w:val="en-GB"/>
        </w:rPr>
        <w:t xml:space="preserve">. </w:t>
      </w:r>
      <w:r w:rsidR="00654D47">
        <w:rPr>
          <w:color w:val="000000"/>
          <w:lang w:val="en-GB"/>
        </w:rPr>
        <w:t>It shows ability of media to trans</w:t>
      </w:r>
      <w:r w:rsidR="00824F2E">
        <w:rPr>
          <w:color w:val="000000"/>
          <w:lang w:val="en-GB"/>
        </w:rPr>
        <w:t xml:space="preserve">fer agenda to people in effective way. </w:t>
      </w:r>
    </w:p>
    <w:p w14:paraId="2F20E800" w14:textId="77777777" w:rsidR="00090EAD" w:rsidRDefault="00680F1F">
      <w:pPr>
        <w:rPr>
          <w:color w:val="000000"/>
          <w:lang w:val="en-GB"/>
        </w:rPr>
      </w:pPr>
      <w:r>
        <w:rPr>
          <w:color w:val="000000"/>
          <w:lang w:val="en-GB"/>
        </w:rPr>
        <w:lastRenderedPageBreak/>
        <w:t>AST- I</w:t>
      </w:r>
      <w:r w:rsidR="000E45DE">
        <w:rPr>
          <w:color w:val="000000"/>
          <w:lang w:val="en-GB"/>
        </w:rPr>
        <w:t xml:space="preserve">n this groups create rules to define structure. </w:t>
      </w:r>
      <w:r w:rsidR="00E31332">
        <w:rPr>
          <w:color w:val="000000"/>
          <w:lang w:val="en-GB"/>
        </w:rPr>
        <w:t xml:space="preserve">So, structure form social system and </w:t>
      </w:r>
      <w:r w:rsidR="00B043B2">
        <w:rPr>
          <w:color w:val="000000"/>
          <w:lang w:val="en-GB"/>
        </w:rPr>
        <w:t xml:space="preserve">quality of structure affect decision making. </w:t>
      </w:r>
      <w:r w:rsidR="00E707EF">
        <w:rPr>
          <w:color w:val="000000"/>
          <w:lang w:val="en-GB"/>
        </w:rPr>
        <w:t xml:space="preserve">Also, it affect the structure as well. </w:t>
      </w:r>
    </w:p>
    <w:p w14:paraId="1C710BAA" w14:textId="77777777" w:rsidR="00416E21" w:rsidRPr="00901242" w:rsidRDefault="00416E21">
      <w:pPr>
        <w:rPr>
          <w:color w:val="FF0000"/>
          <w:lang w:val="en-GB"/>
        </w:rPr>
      </w:pPr>
      <w:r>
        <w:rPr>
          <w:color w:val="000000"/>
          <w:lang w:val="en-GB"/>
        </w:rPr>
        <w:t xml:space="preserve"> </w:t>
      </w:r>
      <w:r w:rsidR="007B19C6">
        <w:rPr>
          <w:color w:val="000000"/>
          <w:lang w:val="en-GB"/>
        </w:rPr>
        <w:tab/>
      </w:r>
      <w:r>
        <w:rPr>
          <w:color w:val="000000"/>
          <w:lang w:val="en-GB"/>
        </w:rPr>
        <w:t xml:space="preserve">Here communication cannot be done in traditional way as  communication is done within a practical way, also  Such model breaks sender and receiver model. It can takes place with two people or with oneself . Each </w:t>
      </w:r>
      <w:proofErr w:type="spellStart"/>
      <w:r>
        <w:rPr>
          <w:color w:val="000000"/>
          <w:lang w:val="en-GB"/>
        </w:rPr>
        <w:t>persons</w:t>
      </w:r>
      <w:proofErr w:type="spellEnd"/>
      <w:r>
        <w:rPr>
          <w:color w:val="000000"/>
          <w:lang w:val="en-GB"/>
        </w:rPr>
        <w:t xml:space="preserve"> acts as receiver and sender as well as uses interpretation. It  takes place simultaneously such as Encoding interpret decoding. There is also introduction of the noise called semantic noise as it only occurs when receiver as well as sender apply various meaning to the same information  </w:t>
      </w:r>
      <w:r>
        <w:rPr>
          <w:color w:val="222222"/>
          <w:szCs w:val="24"/>
          <w:lang w:val="en-GB"/>
        </w:rPr>
        <w:t>(Collins. and Durand-Bush, 2016)</w:t>
      </w:r>
      <w:r>
        <w:rPr>
          <w:color w:val="000000"/>
          <w:lang w:val="en-GB"/>
        </w:rPr>
        <w:t>. It also happens because of the phrases or words such as Technical language so certain phrases as well as words also causes deviate from it  regarding real meaning of communication.</w:t>
      </w:r>
    </w:p>
    <w:p w14:paraId="37D92D0F" w14:textId="77777777" w:rsidR="00E75307" w:rsidRPr="00901242" w:rsidRDefault="00E75307">
      <w:pPr>
        <w:rPr>
          <w:color w:val="FF0000"/>
          <w:lang w:val="en-GB"/>
        </w:rPr>
      </w:pPr>
      <w:r w:rsidRPr="00901242">
        <w:rPr>
          <w:color w:val="FF0000"/>
          <w:lang w:val="en-GB"/>
        </w:rPr>
        <w:t xml:space="preserve">High context – they are people who belong to culture that communicate  in way which is implicit and rely on context. </w:t>
      </w:r>
      <w:r w:rsidR="00E16065" w:rsidRPr="00901242">
        <w:rPr>
          <w:color w:val="FF0000"/>
          <w:lang w:val="en-GB"/>
        </w:rPr>
        <w:t xml:space="preserve">They are having close relationship with one another. </w:t>
      </w:r>
    </w:p>
    <w:p w14:paraId="21A26A0C" w14:textId="77777777" w:rsidR="00E75307" w:rsidRDefault="00E75307">
      <w:pPr>
        <w:rPr>
          <w:color w:val="FF0000"/>
          <w:lang w:val="en-GB"/>
        </w:rPr>
      </w:pPr>
      <w:r w:rsidRPr="00901242">
        <w:rPr>
          <w:color w:val="FF0000"/>
          <w:lang w:val="en-GB"/>
        </w:rPr>
        <w:t xml:space="preserve">Low context – they belong  to  those culture that rely on verbal communication. </w:t>
      </w:r>
    </w:p>
    <w:p w14:paraId="6ECB20C7" w14:textId="77777777" w:rsidR="00901242" w:rsidRDefault="00901242">
      <w:pPr>
        <w:rPr>
          <w:color w:val="FF0000"/>
          <w:lang w:val="en-GB"/>
        </w:rPr>
      </w:pPr>
    </w:p>
    <w:p w14:paraId="01B56B02" w14:textId="77777777" w:rsidR="00901242" w:rsidRDefault="0028386C" w:rsidP="00901242">
      <w:pPr>
        <w:jc w:val="center"/>
        <w:rPr>
          <w:color w:val="FF0000"/>
          <w:lang w:val="en-GB"/>
        </w:rPr>
      </w:pPr>
      <w:r>
        <w:rPr>
          <w:noProof/>
          <w:color w:val="FF0000"/>
          <w:lang w:val="en-GB"/>
        </w:rPr>
        <w:drawing>
          <wp:inline distT="0" distB="0" distL="0" distR="0" wp14:anchorId="5CC7BA0E" wp14:editId="7539A2D2">
            <wp:extent cx="4601210" cy="235521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01210" cy="2355215"/>
                    </a:xfrm>
                    <a:prstGeom prst="rect">
                      <a:avLst/>
                    </a:prstGeom>
                    <a:noFill/>
                    <a:ln>
                      <a:noFill/>
                    </a:ln>
                  </pic:spPr>
                </pic:pic>
              </a:graphicData>
            </a:graphic>
          </wp:inline>
        </w:drawing>
      </w:r>
    </w:p>
    <w:p w14:paraId="27D6D0D1" w14:textId="77777777" w:rsidR="00901242" w:rsidRDefault="00901242">
      <w:pPr>
        <w:rPr>
          <w:color w:val="FF0000"/>
          <w:lang w:val="en-GB"/>
        </w:rPr>
      </w:pPr>
    </w:p>
    <w:p w14:paraId="7715B864" w14:textId="77777777" w:rsidR="00901242" w:rsidRPr="00901242" w:rsidRDefault="00901242">
      <w:pPr>
        <w:rPr>
          <w:color w:val="FF0000"/>
          <w:lang w:val="en-GB"/>
        </w:rPr>
      </w:pPr>
    </w:p>
    <w:p w14:paraId="174FDCB3" w14:textId="77777777" w:rsidR="00416E21" w:rsidRDefault="001B6EBE" w:rsidP="001B6EBE">
      <w:pPr>
        <w:pStyle w:val="Heading1"/>
      </w:pPr>
      <w:bookmarkStart w:id="3" w:name="_Toc45716464"/>
      <w:r>
        <w:t xml:space="preserve">3. </w:t>
      </w:r>
      <w:r w:rsidR="00416E21">
        <w:t>Communication skills</w:t>
      </w:r>
      <w:bookmarkEnd w:id="3"/>
    </w:p>
    <w:p w14:paraId="6DD288FB" w14:textId="77777777" w:rsidR="00C4681B" w:rsidRPr="00C4681B" w:rsidRDefault="00C4681B" w:rsidP="00C4681B">
      <w:pPr>
        <w:rPr>
          <w:lang w:val="en-GB"/>
        </w:rPr>
      </w:pPr>
      <w:r>
        <w:rPr>
          <w:lang w:val="en-GB"/>
        </w:rPr>
        <w:t xml:space="preserve">Methods of communication </w:t>
      </w:r>
    </w:p>
    <w:p w14:paraId="40DDE9BD" w14:textId="77777777" w:rsidR="00416E21" w:rsidRDefault="00416E21">
      <w:pPr>
        <w:rPr>
          <w:b/>
          <w:bCs/>
          <w:color w:val="000000"/>
          <w:lang w:val="en-GB"/>
        </w:rPr>
      </w:pPr>
      <w:r>
        <w:rPr>
          <w:b/>
          <w:bCs/>
          <w:color w:val="000000"/>
          <w:lang w:val="en-GB"/>
        </w:rPr>
        <w:t>Verbal communication</w:t>
      </w:r>
      <w:r>
        <w:rPr>
          <w:color w:val="000000"/>
          <w:lang w:val="en-GB"/>
        </w:rPr>
        <w:t xml:space="preserve">- It is considered as one for the communication where the utilization of words to share information alongside other human beings. It involves written and spoken communication. </w:t>
      </w:r>
    </w:p>
    <w:p w14:paraId="1C5CC883" w14:textId="77777777" w:rsidR="00416E21" w:rsidRPr="00162A1A" w:rsidRDefault="00416E21">
      <w:pPr>
        <w:rPr>
          <w:color w:val="000000"/>
          <w:lang w:val="en-GB"/>
        </w:rPr>
      </w:pPr>
      <w:r>
        <w:rPr>
          <w:b/>
          <w:bCs/>
          <w:color w:val="000000"/>
          <w:lang w:val="en-GB"/>
        </w:rPr>
        <w:lastRenderedPageBreak/>
        <w:t>Oral communication-</w:t>
      </w:r>
      <w:r>
        <w:rPr>
          <w:color w:val="000000"/>
          <w:lang w:val="en-GB"/>
        </w:rPr>
        <w:t xml:space="preserve"> It is considered as the oldest one as here communication can be known as the most common one and also uses as a medium of exchanges of the information. It also includes gathering information by the help of the spoken words. In other words, it is the process of receiving or conveying message along with the  words that are spoken. It can either  within the form of direct or indirect conversations </w:t>
      </w:r>
      <w:r>
        <w:rPr>
          <w:color w:val="222222"/>
          <w:szCs w:val="24"/>
          <w:lang w:val="en-GB"/>
        </w:rPr>
        <w:t xml:space="preserve"> (Long III. and Jordan,</w:t>
      </w:r>
      <w:r w:rsidR="00B00AF5">
        <w:rPr>
          <w:color w:val="222222"/>
          <w:szCs w:val="24"/>
          <w:lang w:val="en-GB"/>
        </w:rPr>
        <w:t xml:space="preserve"> </w:t>
      </w:r>
      <w:r>
        <w:rPr>
          <w:color w:val="222222"/>
          <w:szCs w:val="24"/>
          <w:lang w:val="en-GB"/>
        </w:rPr>
        <w:t>2016)</w:t>
      </w:r>
      <w:r>
        <w:rPr>
          <w:color w:val="000000"/>
          <w:lang w:val="en-GB"/>
        </w:rPr>
        <w:t>. Direct communication is done between two or more than two human beings  such as face to face communication, lectures,</w:t>
      </w:r>
      <w:r w:rsidR="00B00AF5">
        <w:rPr>
          <w:color w:val="000000"/>
          <w:lang w:val="en-GB"/>
        </w:rPr>
        <w:t xml:space="preserve"> </w:t>
      </w:r>
      <w:r>
        <w:rPr>
          <w:color w:val="000000"/>
          <w:lang w:val="en-GB"/>
        </w:rPr>
        <w:t>group discussions ,conferences ,meeting and many more. It is the highly used to  communicate within all over world because of the rapid transmission of information. Here the form of communication is also used that is medium used such as video call,</w:t>
      </w:r>
      <w:r w:rsidR="006E4C2A">
        <w:rPr>
          <w:color w:val="000000"/>
          <w:lang w:val="en-GB"/>
        </w:rPr>
        <w:t xml:space="preserve"> </w:t>
      </w:r>
      <w:r>
        <w:rPr>
          <w:color w:val="000000"/>
          <w:lang w:val="en-GB"/>
        </w:rPr>
        <w:t>voice call, telephonic conversation ,video call and various other forms. The best thing regarding such communication is that notices non-verbal cues such as body language, tone of voice, facial expression, language ,pitch as it makes the communication more effective but at the same time this model also have some limitation such as words that can be spoken to someone are never takes back and sometimes because of harsh words it creates conflicts between the employees,</w:t>
      </w:r>
      <w:r w:rsidR="00B00AF5">
        <w:rPr>
          <w:color w:val="000000"/>
          <w:lang w:val="en-GB"/>
        </w:rPr>
        <w:t xml:space="preserve"> </w:t>
      </w:r>
      <w:r>
        <w:rPr>
          <w:color w:val="000000"/>
          <w:lang w:val="en-GB"/>
        </w:rPr>
        <w:t>man</w:t>
      </w:r>
      <w:r w:rsidR="00B00AF5">
        <w:rPr>
          <w:color w:val="000000"/>
          <w:lang w:val="en-GB"/>
        </w:rPr>
        <w:t>a</w:t>
      </w:r>
      <w:r>
        <w:rPr>
          <w:color w:val="000000"/>
          <w:lang w:val="en-GB"/>
        </w:rPr>
        <w:t>gers and between employee manager and many more.</w:t>
      </w:r>
    </w:p>
    <w:p w14:paraId="2E84FCB1" w14:textId="77777777" w:rsidR="00416E21" w:rsidRDefault="00416E21">
      <w:pPr>
        <w:rPr>
          <w:b/>
          <w:bCs/>
          <w:color w:val="000000"/>
          <w:lang w:val="en-GB"/>
        </w:rPr>
      </w:pPr>
      <w:r>
        <w:rPr>
          <w:b/>
          <w:bCs/>
          <w:color w:val="000000"/>
          <w:lang w:val="en-GB"/>
        </w:rPr>
        <w:t>Written communication-</w:t>
      </w:r>
      <w:r>
        <w:rPr>
          <w:color w:val="000000"/>
          <w:lang w:val="en-GB"/>
        </w:rPr>
        <w:t xml:space="preserve">  It is done as here the message can be transmitted within printed form or written form called as Written communication. It is considered as more trustable mode of communication as it can be highly preferred within business  as it is sophisticated and formal within nature as well as more reliable one </w:t>
      </w:r>
      <w:r>
        <w:rPr>
          <w:color w:val="222222"/>
          <w:szCs w:val="24"/>
          <w:lang w:val="en-GB"/>
        </w:rPr>
        <w:t>(</w:t>
      </w:r>
      <w:proofErr w:type="spellStart"/>
      <w:r>
        <w:rPr>
          <w:color w:val="222222"/>
          <w:szCs w:val="24"/>
          <w:lang w:val="en-GB"/>
        </w:rPr>
        <w:t>Sarratt</w:t>
      </w:r>
      <w:proofErr w:type="spellEnd"/>
      <w:r>
        <w:rPr>
          <w:color w:val="222222"/>
          <w:szCs w:val="24"/>
          <w:lang w:val="en-GB"/>
        </w:rPr>
        <w:t xml:space="preserve">. and </w:t>
      </w:r>
      <w:proofErr w:type="spellStart"/>
      <w:r>
        <w:rPr>
          <w:color w:val="222222"/>
          <w:szCs w:val="24"/>
          <w:lang w:val="en-GB"/>
        </w:rPr>
        <w:t>Jhala</w:t>
      </w:r>
      <w:proofErr w:type="spellEnd"/>
      <w:r>
        <w:rPr>
          <w:color w:val="222222"/>
          <w:szCs w:val="24"/>
          <w:lang w:val="en-GB"/>
        </w:rPr>
        <w:t>, 2015)</w:t>
      </w:r>
      <w:r>
        <w:rPr>
          <w:color w:val="000000"/>
          <w:lang w:val="en-GB"/>
        </w:rPr>
        <w:t>. There are various channels of such communication such as email,</w:t>
      </w:r>
      <w:r w:rsidR="00B00AF5">
        <w:rPr>
          <w:color w:val="000000"/>
          <w:lang w:val="en-GB"/>
        </w:rPr>
        <w:t xml:space="preserve"> </w:t>
      </w:r>
      <w:r>
        <w:rPr>
          <w:color w:val="000000"/>
          <w:lang w:val="en-GB"/>
        </w:rPr>
        <w:t>journals,</w:t>
      </w:r>
      <w:r w:rsidR="00B00AF5">
        <w:rPr>
          <w:color w:val="000000"/>
          <w:lang w:val="en-GB"/>
        </w:rPr>
        <w:t xml:space="preserve"> </w:t>
      </w:r>
      <w:r>
        <w:rPr>
          <w:color w:val="000000"/>
          <w:lang w:val="en-GB"/>
        </w:rPr>
        <w:t>newspaper, reports, text messages and many more.</w:t>
      </w:r>
    </w:p>
    <w:p w14:paraId="3EDEE77F" w14:textId="77777777" w:rsidR="00416E21" w:rsidRDefault="00416E21">
      <w:pPr>
        <w:rPr>
          <w:color w:val="000000"/>
          <w:lang w:val="en-GB"/>
        </w:rPr>
      </w:pPr>
      <w:proofErr w:type="spellStart"/>
      <w:r>
        <w:rPr>
          <w:b/>
          <w:bCs/>
          <w:color w:val="000000"/>
          <w:lang w:val="en-GB"/>
        </w:rPr>
        <w:t>Non verbal</w:t>
      </w:r>
      <w:proofErr w:type="spellEnd"/>
      <w:r>
        <w:rPr>
          <w:b/>
          <w:bCs/>
          <w:color w:val="000000"/>
          <w:lang w:val="en-GB"/>
        </w:rPr>
        <w:t xml:space="preserve"> communicatio</w:t>
      </w:r>
      <w:r>
        <w:rPr>
          <w:color w:val="000000"/>
          <w:lang w:val="en-GB"/>
        </w:rPr>
        <w:t>n-  These are the one that focuses on gestures,</w:t>
      </w:r>
      <w:r w:rsidR="00B00AF5">
        <w:rPr>
          <w:color w:val="000000"/>
          <w:lang w:val="en-GB"/>
        </w:rPr>
        <w:t xml:space="preserve"> </w:t>
      </w:r>
      <w:r>
        <w:rPr>
          <w:color w:val="000000"/>
          <w:lang w:val="en-GB"/>
        </w:rPr>
        <w:t>tone of voice, facial expressions, eye contact, body language as well as other ways where human beings can communication without using any language.</w:t>
      </w:r>
    </w:p>
    <w:p w14:paraId="0863BAC6" w14:textId="77777777" w:rsidR="00416E21" w:rsidRDefault="00416E21">
      <w:pPr>
        <w:rPr>
          <w:b/>
          <w:bCs/>
          <w:color w:val="000000"/>
          <w:lang w:val="en-GB"/>
        </w:rPr>
      </w:pPr>
      <w:r>
        <w:rPr>
          <w:color w:val="000000"/>
          <w:lang w:val="en-GB"/>
        </w:rPr>
        <w:t xml:space="preserve">Gestures- Signals and deliberate movements  are considered as a vital way to communicate meaning without the </w:t>
      </w:r>
      <w:proofErr w:type="spellStart"/>
      <w:r>
        <w:rPr>
          <w:color w:val="000000"/>
          <w:lang w:val="en-GB"/>
        </w:rPr>
        <w:t>helps</w:t>
      </w:r>
      <w:proofErr w:type="spellEnd"/>
      <w:r>
        <w:rPr>
          <w:color w:val="000000"/>
          <w:lang w:val="en-GB"/>
        </w:rPr>
        <w:t xml:space="preserve"> of the words. Here the common gestures are pointing,</w:t>
      </w:r>
      <w:r w:rsidR="00B00AF5">
        <w:rPr>
          <w:color w:val="000000"/>
          <w:lang w:val="en-GB"/>
        </w:rPr>
        <w:t xml:space="preserve"> </w:t>
      </w:r>
      <w:r>
        <w:rPr>
          <w:color w:val="000000"/>
          <w:lang w:val="en-GB"/>
        </w:rPr>
        <w:t>waving as well as waving by the help of using fingers</w:t>
      </w:r>
      <w:r w:rsidR="00B00AF5">
        <w:rPr>
          <w:color w:val="000000"/>
          <w:lang w:val="en-GB"/>
        </w:rPr>
        <w:t xml:space="preserve"> </w:t>
      </w:r>
      <w:r>
        <w:rPr>
          <w:color w:val="222222"/>
          <w:szCs w:val="24"/>
          <w:lang w:val="en-GB"/>
        </w:rPr>
        <w:t>(Blaser. and Seiler, 2019)</w:t>
      </w:r>
      <w:r w:rsidR="007C4106">
        <w:rPr>
          <w:color w:val="000000"/>
          <w:lang w:val="en-GB"/>
        </w:rPr>
        <w:t>.</w:t>
      </w:r>
    </w:p>
    <w:p w14:paraId="7500E3EA" w14:textId="77777777" w:rsidR="00416E21" w:rsidRDefault="00416E21">
      <w:pPr>
        <w:rPr>
          <w:color w:val="000000"/>
          <w:lang w:val="en-GB"/>
        </w:rPr>
      </w:pPr>
      <w:r>
        <w:rPr>
          <w:b/>
          <w:bCs/>
          <w:color w:val="000000"/>
          <w:lang w:val="en-GB"/>
        </w:rPr>
        <w:t>Body language and Postures</w:t>
      </w:r>
    </w:p>
    <w:p w14:paraId="3E348BBB" w14:textId="77777777" w:rsidR="00416E21" w:rsidRDefault="00416E21">
      <w:pPr>
        <w:rPr>
          <w:color w:val="000000"/>
          <w:lang w:val="en-GB"/>
        </w:rPr>
      </w:pPr>
      <w:r>
        <w:rPr>
          <w:color w:val="000000"/>
          <w:lang w:val="en-GB"/>
        </w:rPr>
        <w:t>Postures also covey a great amount of the information as it has focused on arm crossing,</w:t>
      </w:r>
      <w:r w:rsidR="0069173F">
        <w:rPr>
          <w:color w:val="000000"/>
          <w:lang w:val="en-GB"/>
        </w:rPr>
        <w:t xml:space="preserve"> </w:t>
      </w:r>
      <w:r>
        <w:rPr>
          <w:color w:val="000000"/>
          <w:lang w:val="en-GB"/>
        </w:rPr>
        <w:t xml:space="preserve">leg crossing and many more. </w:t>
      </w:r>
    </w:p>
    <w:p w14:paraId="00E16B5D" w14:textId="77777777" w:rsidR="00416E21" w:rsidRDefault="00416E21">
      <w:pPr>
        <w:rPr>
          <w:color w:val="000000"/>
          <w:lang w:val="en-GB"/>
        </w:rPr>
      </w:pPr>
      <w:r>
        <w:rPr>
          <w:color w:val="000000"/>
          <w:lang w:val="en-GB"/>
        </w:rPr>
        <w:t>Paralinguistic- It also focuses to vocal communication that is something different from the actual</w:t>
      </w:r>
    </w:p>
    <w:p w14:paraId="62E08DDF" w14:textId="77777777" w:rsidR="00416E21" w:rsidRDefault="00416E21">
      <w:pPr>
        <w:rPr>
          <w:b/>
          <w:bCs/>
          <w:color w:val="000000"/>
          <w:lang w:val="en-GB"/>
        </w:rPr>
      </w:pPr>
      <w:r>
        <w:rPr>
          <w:color w:val="000000"/>
          <w:lang w:val="en-GB"/>
        </w:rPr>
        <w:lastRenderedPageBreak/>
        <w:t>language. Such as Pitch,</w:t>
      </w:r>
      <w:r w:rsidR="0069173F">
        <w:rPr>
          <w:color w:val="000000"/>
          <w:lang w:val="en-GB"/>
        </w:rPr>
        <w:t xml:space="preserve"> </w:t>
      </w:r>
      <w:r>
        <w:rPr>
          <w:color w:val="000000"/>
          <w:lang w:val="en-GB"/>
        </w:rPr>
        <w:t>loudness ,tone of voice. One of the powerful effect  of tone of voice is as string tone of voice leads to  great impact as listeners might interpret enthusiasm.</w:t>
      </w:r>
    </w:p>
    <w:p w14:paraId="5BAFA1F7" w14:textId="77777777" w:rsidR="00416E21" w:rsidRDefault="00416E21">
      <w:pPr>
        <w:rPr>
          <w:color w:val="000000"/>
          <w:lang w:val="en-GB"/>
        </w:rPr>
      </w:pPr>
      <w:r>
        <w:rPr>
          <w:b/>
          <w:bCs/>
          <w:color w:val="000000"/>
          <w:lang w:val="en-GB"/>
        </w:rPr>
        <w:t>S.O.L.E.R</w:t>
      </w:r>
      <w:r>
        <w:rPr>
          <w:color w:val="000000"/>
          <w:lang w:val="en-GB"/>
        </w:rPr>
        <w:t xml:space="preserve">-  It is consider as an active listening model as it can physically focuses on the engagement and interest that was also created through  professional management consultant and author. This mode can be utilized all over the world as within  clinical counselling as well as professional setting all over the world.  Thus acronym stands for </w:t>
      </w:r>
    </w:p>
    <w:p w14:paraId="7BE572FE" w14:textId="77777777" w:rsidR="00416E21" w:rsidRDefault="00F71A23">
      <w:pPr>
        <w:rPr>
          <w:color w:val="000000"/>
          <w:lang w:val="en-GB"/>
        </w:rPr>
      </w:pPr>
      <w:r>
        <w:rPr>
          <w:color w:val="000000"/>
          <w:lang w:val="en-GB"/>
        </w:rPr>
        <w:t>S (</w:t>
      </w:r>
      <w:proofErr w:type="spellStart"/>
      <w:r w:rsidR="00416E21">
        <w:rPr>
          <w:color w:val="000000"/>
          <w:lang w:val="en-GB"/>
        </w:rPr>
        <w:t>Sqare</w:t>
      </w:r>
      <w:proofErr w:type="spellEnd"/>
      <w:r w:rsidR="00416E21">
        <w:rPr>
          <w:color w:val="000000"/>
          <w:lang w:val="en-GB"/>
        </w:rPr>
        <w:t>)- By doing this it can focuses that a person is involved within it,</w:t>
      </w:r>
      <w:r w:rsidR="0069173F">
        <w:rPr>
          <w:color w:val="000000"/>
          <w:lang w:val="en-GB"/>
        </w:rPr>
        <w:t xml:space="preserve"> </w:t>
      </w:r>
      <w:r w:rsidR="00416E21">
        <w:rPr>
          <w:color w:val="000000"/>
          <w:lang w:val="en-GB"/>
        </w:rPr>
        <w:t xml:space="preserve">face squarely </w:t>
      </w:r>
      <w:r w:rsidR="00416E21">
        <w:rPr>
          <w:color w:val="222222"/>
          <w:szCs w:val="24"/>
          <w:lang w:val="en-GB"/>
        </w:rPr>
        <w:t xml:space="preserve">(Murphy, Curtis. and </w:t>
      </w:r>
      <w:proofErr w:type="spellStart"/>
      <w:r w:rsidR="00416E21">
        <w:rPr>
          <w:color w:val="222222"/>
          <w:szCs w:val="24"/>
          <w:lang w:val="en-GB"/>
        </w:rPr>
        <w:t>McCloughen</w:t>
      </w:r>
      <w:proofErr w:type="spellEnd"/>
      <w:r w:rsidR="00416E21">
        <w:rPr>
          <w:color w:val="222222"/>
          <w:szCs w:val="24"/>
          <w:lang w:val="en-GB"/>
        </w:rPr>
        <w:t>, 2019)</w:t>
      </w:r>
      <w:r w:rsidR="00416E21">
        <w:rPr>
          <w:color w:val="000000"/>
          <w:lang w:val="en-GB"/>
        </w:rPr>
        <w:t>.</w:t>
      </w:r>
    </w:p>
    <w:p w14:paraId="2C797A8D" w14:textId="77777777" w:rsidR="00416E21" w:rsidRDefault="00416E21">
      <w:pPr>
        <w:rPr>
          <w:color w:val="000000"/>
          <w:lang w:val="en-GB"/>
        </w:rPr>
      </w:pPr>
      <w:r>
        <w:rPr>
          <w:color w:val="000000"/>
          <w:lang w:val="en-GB"/>
        </w:rPr>
        <w:t>0 ( open)- It focuses on keep an open posture as it does not mean that crossed legs and arms. Here human beings feels more welcomed and Engaged.</w:t>
      </w:r>
    </w:p>
    <w:p w14:paraId="4B5F4BDD" w14:textId="77777777" w:rsidR="00416E21" w:rsidRDefault="00416E21">
      <w:pPr>
        <w:rPr>
          <w:color w:val="000000"/>
          <w:lang w:val="en-GB"/>
        </w:rPr>
      </w:pPr>
      <w:r>
        <w:rPr>
          <w:color w:val="000000"/>
          <w:lang w:val="en-GB"/>
        </w:rPr>
        <w:t>L ( Lean)-  It means leaning forward when an individual is talking to someone as it focuses that an individual is involved within listen and whatever someone wants to convey. It shows interest.</w:t>
      </w:r>
    </w:p>
    <w:p w14:paraId="21EE328E" w14:textId="77777777" w:rsidR="00416E21" w:rsidRDefault="00416E21">
      <w:pPr>
        <w:rPr>
          <w:color w:val="000000"/>
          <w:lang w:val="en-GB"/>
        </w:rPr>
      </w:pPr>
      <w:r>
        <w:rPr>
          <w:color w:val="000000"/>
          <w:lang w:val="en-GB"/>
        </w:rPr>
        <w:t>E (Eye contact)- By using eye contact as here the  person using showing that  a person is not distracted.</w:t>
      </w:r>
    </w:p>
    <w:p w14:paraId="4A16402F" w14:textId="77777777" w:rsidR="00416E21" w:rsidRDefault="00416E21">
      <w:pPr>
        <w:rPr>
          <w:b/>
          <w:bCs/>
          <w:color w:val="000000"/>
          <w:lang w:val="en-GB"/>
        </w:rPr>
      </w:pPr>
      <w:r>
        <w:rPr>
          <w:color w:val="000000"/>
          <w:lang w:val="en-GB"/>
        </w:rPr>
        <w:t>R ( Relax)- It is vital to stay calm  when an individual is talking.</w:t>
      </w:r>
    </w:p>
    <w:p w14:paraId="52A939AB" w14:textId="77777777" w:rsidR="00416E21" w:rsidRDefault="00416E21">
      <w:pPr>
        <w:rPr>
          <w:color w:val="000000"/>
          <w:lang w:val="en-GB"/>
        </w:rPr>
      </w:pPr>
      <w:r>
        <w:rPr>
          <w:b/>
          <w:bCs/>
          <w:color w:val="000000"/>
          <w:lang w:val="en-GB"/>
        </w:rPr>
        <w:t>Kinesics</w:t>
      </w:r>
    </w:p>
    <w:p w14:paraId="411632DB" w14:textId="77777777" w:rsidR="00416E21" w:rsidRDefault="00416E21">
      <w:pPr>
        <w:rPr>
          <w:lang w:val="en-GB"/>
        </w:rPr>
      </w:pPr>
      <w:r>
        <w:rPr>
          <w:color w:val="000000"/>
          <w:lang w:val="en-GB"/>
        </w:rPr>
        <w:t>These all are came within certain means such as expressiveness, warmth as well as willingness to contact. In addition to this physical proximity also includes such as eye contact,</w:t>
      </w:r>
      <w:r w:rsidR="004C30B0">
        <w:rPr>
          <w:color w:val="000000"/>
          <w:lang w:val="en-GB"/>
        </w:rPr>
        <w:t xml:space="preserve"> </w:t>
      </w:r>
      <w:r>
        <w:rPr>
          <w:color w:val="000000"/>
          <w:lang w:val="en-GB"/>
        </w:rPr>
        <w:t xml:space="preserve">instance, body position as Eye contact  is also considered as a powerful means of communication. Also eye contact can also be source of attributions </w:t>
      </w:r>
      <w:r>
        <w:rPr>
          <w:color w:val="222222"/>
          <w:szCs w:val="24"/>
          <w:lang w:val="en-GB"/>
        </w:rPr>
        <w:t xml:space="preserve">(Murphy, Curtis. and </w:t>
      </w:r>
      <w:proofErr w:type="spellStart"/>
      <w:r>
        <w:rPr>
          <w:color w:val="222222"/>
          <w:szCs w:val="24"/>
          <w:lang w:val="en-GB"/>
        </w:rPr>
        <w:t>McCloughen</w:t>
      </w:r>
      <w:proofErr w:type="spellEnd"/>
      <w:r>
        <w:rPr>
          <w:color w:val="222222"/>
          <w:szCs w:val="24"/>
          <w:lang w:val="en-GB"/>
        </w:rPr>
        <w:t>, 2019)</w:t>
      </w:r>
      <w:r>
        <w:rPr>
          <w:color w:val="000000"/>
          <w:lang w:val="en-GB"/>
        </w:rPr>
        <w:t>.</w:t>
      </w:r>
    </w:p>
    <w:p w14:paraId="0BA9DE51" w14:textId="77777777" w:rsidR="00416E21" w:rsidRPr="000F48A3" w:rsidRDefault="000F48A3" w:rsidP="000F48A3">
      <w:pPr>
        <w:pStyle w:val="Heading1"/>
      </w:pPr>
      <w:bookmarkStart w:id="4" w:name="_Toc45716465"/>
      <w:r w:rsidRPr="000F48A3">
        <w:t>CONCLUSION</w:t>
      </w:r>
      <w:bookmarkEnd w:id="4"/>
      <w:r w:rsidRPr="000F48A3">
        <w:t xml:space="preserve"> </w:t>
      </w:r>
    </w:p>
    <w:p w14:paraId="0EC28C57" w14:textId="77777777" w:rsidR="00BE023D" w:rsidRDefault="00416E21">
      <w:pPr>
        <w:rPr>
          <w:color w:val="000000"/>
          <w:lang w:val="en-GB"/>
        </w:rPr>
      </w:pPr>
      <w:r>
        <w:rPr>
          <w:color w:val="000000"/>
          <w:lang w:val="en-GB"/>
        </w:rPr>
        <w:tab/>
        <w:t xml:space="preserve">From the above it had been concluding that Communication is a process of sharing ideas, feelings, information can experience productivity, morale, commitment.. Poor communication within workplace will also leads to </w:t>
      </w:r>
      <w:proofErr w:type="spellStart"/>
      <w:r>
        <w:rPr>
          <w:color w:val="000000"/>
          <w:lang w:val="en-GB"/>
        </w:rPr>
        <w:t>non motivated</w:t>
      </w:r>
      <w:proofErr w:type="spellEnd"/>
      <w:r>
        <w:rPr>
          <w:color w:val="000000"/>
          <w:lang w:val="en-GB"/>
        </w:rPr>
        <w:t xml:space="preserve"> employees that can begin staff members to question their organization. It also concluded Barriers of communications such as Lack of clarity, Poor Quality of Message, Inadequate attention and Lack of Trust.  Furthermore it focused on  Models of communication, Linear Model of communication, Shannon Weaver, </w:t>
      </w:r>
      <w:proofErr w:type="spellStart"/>
      <w:r>
        <w:rPr>
          <w:color w:val="000000"/>
          <w:lang w:val="en-GB"/>
        </w:rPr>
        <w:t>Berlo</w:t>
      </w:r>
      <w:proofErr w:type="spellEnd"/>
      <w:r>
        <w:rPr>
          <w:color w:val="000000"/>
          <w:lang w:val="en-GB"/>
        </w:rPr>
        <w:t xml:space="preserve"> model that  relied on various factors such as attitude,</w:t>
      </w:r>
      <w:r w:rsidR="004C30B0">
        <w:rPr>
          <w:color w:val="000000"/>
          <w:lang w:val="en-GB"/>
        </w:rPr>
        <w:t xml:space="preserve"> </w:t>
      </w:r>
      <w:r>
        <w:rPr>
          <w:color w:val="000000"/>
          <w:lang w:val="en-GB"/>
        </w:rPr>
        <w:t xml:space="preserve">communication skills, socio cultural systems and Schramm. It also focused on </w:t>
      </w:r>
      <w:proofErr w:type="spellStart"/>
      <w:r>
        <w:rPr>
          <w:color w:val="000000"/>
          <w:lang w:val="en-GB"/>
        </w:rPr>
        <w:t>Non verbal</w:t>
      </w:r>
      <w:proofErr w:type="spellEnd"/>
      <w:r>
        <w:rPr>
          <w:color w:val="000000"/>
          <w:lang w:val="en-GB"/>
        </w:rPr>
        <w:t xml:space="preserve"> communication such as Gestures, Body language and Postures and also S.O.L.E.R.,  Paralinguistic and many more.</w:t>
      </w:r>
    </w:p>
    <w:p w14:paraId="588EA0F3" w14:textId="77777777" w:rsidR="00416E21" w:rsidRDefault="00416E21">
      <w:pPr>
        <w:rPr>
          <w:color w:val="000000"/>
        </w:rPr>
      </w:pPr>
    </w:p>
    <w:p w14:paraId="72C15EB8" w14:textId="77777777" w:rsidR="00416E21" w:rsidRDefault="006F385E" w:rsidP="00AD1159">
      <w:pPr>
        <w:pStyle w:val="Heading1"/>
        <w:rPr>
          <w:szCs w:val="24"/>
          <w:u w:val="single"/>
        </w:rPr>
      </w:pPr>
      <w:bookmarkStart w:id="5" w:name="__RefHeading__145534_1251328769"/>
      <w:bookmarkStart w:id="6" w:name="_Toc45716466"/>
      <w:bookmarkEnd w:id="5"/>
      <w:r>
        <w:br w:type="page"/>
      </w:r>
      <w:r w:rsidR="00416E21">
        <w:lastRenderedPageBreak/>
        <w:t>REFERENCES</w:t>
      </w:r>
      <w:bookmarkEnd w:id="6"/>
    </w:p>
    <w:p w14:paraId="7F5BADE1" w14:textId="77777777" w:rsidR="00416E21" w:rsidRDefault="00416E21">
      <w:pPr>
        <w:rPr>
          <w:color w:val="222222"/>
          <w:szCs w:val="24"/>
          <w:lang w:val="en-GB"/>
        </w:rPr>
      </w:pPr>
      <w:r>
        <w:rPr>
          <w:color w:val="000000"/>
          <w:szCs w:val="24"/>
          <w:u w:val="single"/>
          <w:lang w:val="en-GB"/>
        </w:rPr>
        <w:t xml:space="preserve">Books and journal </w:t>
      </w:r>
    </w:p>
    <w:p w14:paraId="7B2A8673" w14:textId="77777777" w:rsidR="00416E21" w:rsidRDefault="00416E21">
      <w:pPr>
        <w:spacing w:line="100" w:lineRule="atLeast"/>
        <w:ind w:left="582" w:hanging="582"/>
        <w:rPr>
          <w:color w:val="222222"/>
          <w:szCs w:val="24"/>
          <w:lang w:val="en-GB"/>
        </w:rPr>
      </w:pPr>
      <w:r>
        <w:rPr>
          <w:color w:val="222222"/>
          <w:szCs w:val="24"/>
          <w:lang w:val="en-GB"/>
        </w:rPr>
        <w:t>Blaser, M.A. and Seiler, R., 2019. Shared knowledge and verbal communication in football: changes in team cognition through collective training. Frontiers in psychology, 10, p.77.</w:t>
      </w:r>
    </w:p>
    <w:p w14:paraId="2974D168" w14:textId="77777777" w:rsidR="00416E21" w:rsidRDefault="00416E21">
      <w:pPr>
        <w:spacing w:line="100" w:lineRule="atLeast"/>
        <w:ind w:left="582" w:hanging="582"/>
        <w:rPr>
          <w:color w:val="222222"/>
          <w:szCs w:val="24"/>
          <w:lang w:val="en-GB"/>
        </w:rPr>
      </w:pPr>
      <w:proofErr w:type="spellStart"/>
      <w:r>
        <w:rPr>
          <w:color w:val="222222"/>
          <w:szCs w:val="24"/>
          <w:lang w:val="en-GB"/>
        </w:rPr>
        <w:t>Bovée</w:t>
      </w:r>
      <w:proofErr w:type="spellEnd"/>
      <w:r>
        <w:rPr>
          <w:color w:val="222222"/>
          <w:szCs w:val="24"/>
          <w:lang w:val="en-GB"/>
        </w:rPr>
        <w:t>, C.L., Thill, J.V. and Raina, R.L., 2016. Business communication today. Pearson Education India.</w:t>
      </w:r>
    </w:p>
    <w:p w14:paraId="01923E5A" w14:textId="77777777" w:rsidR="00416E21" w:rsidRDefault="00416E21">
      <w:pPr>
        <w:spacing w:line="100" w:lineRule="atLeast"/>
        <w:ind w:left="582" w:hanging="582"/>
        <w:rPr>
          <w:color w:val="222222"/>
          <w:szCs w:val="24"/>
          <w:lang w:val="en-GB"/>
        </w:rPr>
      </w:pPr>
      <w:r>
        <w:rPr>
          <w:color w:val="222222"/>
          <w:szCs w:val="24"/>
          <w:lang w:val="en-GB"/>
        </w:rPr>
        <w:t>Collins, J. and Durand-Bush, N., 2016. Coaching strategies to optimize team functioning in high performance curling. International Sport Coaching Journal, 3(3), pp.240-256.</w:t>
      </w:r>
    </w:p>
    <w:p w14:paraId="626EC5AE" w14:textId="77777777" w:rsidR="00416E21" w:rsidRDefault="00416E21">
      <w:pPr>
        <w:spacing w:line="100" w:lineRule="atLeast"/>
        <w:ind w:left="582" w:hanging="582"/>
        <w:rPr>
          <w:color w:val="222222"/>
          <w:szCs w:val="24"/>
          <w:lang w:val="en-GB"/>
        </w:rPr>
      </w:pPr>
      <w:r>
        <w:rPr>
          <w:color w:val="222222"/>
          <w:szCs w:val="24"/>
          <w:lang w:val="en-GB"/>
        </w:rPr>
        <w:t>Long III, L. and Jordan, K., 2016. Enhancing engineering students’ communication skills through a team-based graphics course project.</w:t>
      </w:r>
    </w:p>
    <w:p w14:paraId="4EA28CE3" w14:textId="77777777" w:rsidR="00416E21" w:rsidRDefault="00416E21">
      <w:pPr>
        <w:spacing w:line="100" w:lineRule="atLeast"/>
        <w:ind w:left="582" w:hanging="582"/>
        <w:rPr>
          <w:color w:val="222222"/>
          <w:szCs w:val="24"/>
          <w:lang w:val="en-GB"/>
        </w:rPr>
      </w:pPr>
      <w:r>
        <w:rPr>
          <w:color w:val="222222"/>
          <w:szCs w:val="24"/>
          <w:lang w:val="en-GB"/>
        </w:rPr>
        <w:t xml:space="preserve">Murphy, M., Curtis, K. and </w:t>
      </w:r>
      <w:proofErr w:type="spellStart"/>
      <w:r>
        <w:rPr>
          <w:color w:val="222222"/>
          <w:szCs w:val="24"/>
          <w:lang w:val="en-GB"/>
        </w:rPr>
        <w:t>McCloughen</w:t>
      </w:r>
      <w:proofErr w:type="spellEnd"/>
      <w:r>
        <w:rPr>
          <w:color w:val="222222"/>
          <w:szCs w:val="24"/>
          <w:lang w:val="en-GB"/>
        </w:rPr>
        <w:t>, A., 2019. Facilitators and barriers to the clinical application of teamwork skills taught in multidisciplinary simulated Trauma Team Training. Injury, 50(5), pp.1147-1152.</w:t>
      </w:r>
    </w:p>
    <w:p w14:paraId="4D03BC40" w14:textId="77777777" w:rsidR="00416E21" w:rsidRDefault="00416E21">
      <w:pPr>
        <w:spacing w:line="100" w:lineRule="atLeast"/>
        <w:ind w:left="582" w:hanging="582"/>
        <w:rPr>
          <w:color w:val="222222"/>
          <w:szCs w:val="24"/>
          <w:lang w:val="en-GB"/>
        </w:rPr>
      </w:pPr>
      <w:proofErr w:type="spellStart"/>
      <w:r>
        <w:rPr>
          <w:color w:val="222222"/>
          <w:szCs w:val="24"/>
          <w:lang w:val="en-GB"/>
        </w:rPr>
        <w:t>Sarratt</w:t>
      </w:r>
      <w:proofErr w:type="spellEnd"/>
      <w:r>
        <w:rPr>
          <w:color w:val="222222"/>
          <w:szCs w:val="24"/>
          <w:lang w:val="en-GB"/>
        </w:rPr>
        <w:t xml:space="preserve">, T. and </w:t>
      </w:r>
      <w:proofErr w:type="spellStart"/>
      <w:r>
        <w:rPr>
          <w:color w:val="222222"/>
          <w:szCs w:val="24"/>
          <w:lang w:val="en-GB"/>
        </w:rPr>
        <w:t>Jhala</w:t>
      </w:r>
      <w:proofErr w:type="spellEnd"/>
      <w:r>
        <w:rPr>
          <w:color w:val="222222"/>
          <w:szCs w:val="24"/>
          <w:lang w:val="en-GB"/>
        </w:rPr>
        <w:t>, A., 2015. The role of models and communication in the ad hoc multiagent team decision problem. In Proceedings of the Third Annual Conference on Advances in Cognitive Systems Poster Collection (Vol. 27).</w:t>
      </w:r>
    </w:p>
    <w:p w14:paraId="2359D0A6" w14:textId="77777777" w:rsidR="00416E21" w:rsidRDefault="00416E21">
      <w:pPr>
        <w:spacing w:line="100" w:lineRule="atLeast"/>
        <w:ind w:left="582" w:hanging="582"/>
        <w:rPr>
          <w:color w:val="222222"/>
          <w:szCs w:val="24"/>
          <w:lang w:val="en-GB"/>
        </w:rPr>
      </w:pPr>
      <w:r>
        <w:rPr>
          <w:color w:val="222222"/>
          <w:szCs w:val="24"/>
          <w:lang w:val="en-GB"/>
        </w:rPr>
        <w:t>Seymour, M.A. and Geldenhuys, D.J., 2018. The impact of team dialogue sessions on employee engagement in an information and communication technology company. SA Journal of Human Resource Management, 16(1), pp.1-11.</w:t>
      </w:r>
    </w:p>
    <w:p w14:paraId="47A62B46" w14:textId="77777777" w:rsidR="00416E21" w:rsidRDefault="00416E21">
      <w:pPr>
        <w:rPr>
          <w:color w:val="222222"/>
          <w:szCs w:val="24"/>
          <w:lang w:val="en-GB"/>
        </w:rPr>
      </w:pPr>
    </w:p>
    <w:p w14:paraId="4CD6F465" w14:textId="77777777" w:rsidR="00416E21" w:rsidRDefault="00416E21">
      <w:pPr>
        <w:rPr>
          <w:color w:val="222222"/>
          <w:szCs w:val="24"/>
          <w:lang w:val="en-GB"/>
        </w:rPr>
      </w:pPr>
    </w:p>
    <w:p w14:paraId="6D6AA9F8" w14:textId="77777777" w:rsidR="00416E21" w:rsidRDefault="00416E21">
      <w:pPr>
        <w:rPr>
          <w:color w:val="222222"/>
          <w:szCs w:val="24"/>
          <w:lang w:val="en-GB"/>
        </w:rPr>
      </w:pPr>
    </w:p>
    <w:p w14:paraId="300782C9" w14:textId="77777777" w:rsidR="00416E21" w:rsidRDefault="00416E21">
      <w:pPr>
        <w:rPr>
          <w:color w:val="222222"/>
          <w:szCs w:val="24"/>
          <w:lang w:val="en-GB"/>
        </w:rPr>
      </w:pPr>
    </w:p>
    <w:p w14:paraId="2B311DE1" w14:textId="77777777" w:rsidR="00416E21" w:rsidRDefault="00416E21">
      <w:pPr>
        <w:rPr>
          <w:color w:val="222222"/>
          <w:szCs w:val="24"/>
          <w:lang w:val="en-GB"/>
        </w:rPr>
      </w:pPr>
    </w:p>
    <w:p w14:paraId="165417CF" w14:textId="77777777" w:rsidR="00416E21" w:rsidRDefault="00416E21">
      <w:pPr>
        <w:rPr>
          <w:color w:val="222222"/>
          <w:szCs w:val="24"/>
          <w:lang w:val="en-GB"/>
        </w:rPr>
      </w:pPr>
    </w:p>
    <w:p w14:paraId="33221639" w14:textId="77777777" w:rsidR="00416E21" w:rsidRDefault="00416E21">
      <w:pPr>
        <w:rPr>
          <w:color w:val="222222"/>
          <w:szCs w:val="24"/>
          <w:lang w:val="en-GB"/>
        </w:rPr>
      </w:pPr>
    </w:p>
    <w:p w14:paraId="3DBB611F" w14:textId="77777777" w:rsidR="00416E21" w:rsidRDefault="00416E21">
      <w:pPr>
        <w:rPr>
          <w:color w:val="222222"/>
          <w:szCs w:val="24"/>
          <w:lang w:val="en-GB"/>
        </w:rPr>
      </w:pPr>
    </w:p>
    <w:p w14:paraId="5889C8FD" w14:textId="77777777" w:rsidR="00416E21" w:rsidRDefault="00416E21">
      <w:pPr>
        <w:rPr>
          <w:color w:val="222222"/>
          <w:szCs w:val="24"/>
          <w:lang w:val="en-GB"/>
        </w:rPr>
      </w:pPr>
    </w:p>
    <w:p w14:paraId="38F06CE0" w14:textId="77777777" w:rsidR="00416E21" w:rsidRDefault="00416E21">
      <w:pPr>
        <w:rPr>
          <w:color w:val="222222"/>
          <w:szCs w:val="24"/>
          <w:lang w:val="en-GB"/>
        </w:rPr>
      </w:pPr>
    </w:p>
    <w:p w14:paraId="7A8D947B" w14:textId="77777777" w:rsidR="00416E21" w:rsidRDefault="00416E21">
      <w:pPr>
        <w:rPr>
          <w:color w:val="222222"/>
          <w:szCs w:val="24"/>
          <w:lang w:val="en-GB"/>
        </w:rPr>
      </w:pPr>
    </w:p>
    <w:p w14:paraId="24861AFC" w14:textId="77777777" w:rsidR="00416E21" w:rsidRDefault="00416E21">
      <w:pPr>
        <w:rPr>
          <w:color w:val="222222"/>
          <w:szCs w:val="24"/>
          <w:lang w:val="en-GB"/>
        </w:rPr>
      </w:pPr>
    </w:p>
    <w:p w14:paraId="47C60964" w14:textId="77777777" w:rsidR="00416E21" w:rsidRDefault="00416E21">
      <w:pPr>
        <w:rPr>
          <w:color w:val="222222"/>
          <w:szCs w:val="24"/>
          <w:lang w:val="en-GB"/>
        </w:rPr>
      </w:pPr>
    </w:p>
    <w:p w14:paraId="136324FC" w14:textId="77777777" w:rsidR="00416E21" w:rsidRDefault="00416E21">
      <w:pPr>
        <w:rPr>
          <w:color w:val="222222"/>
          <w:szCs w:val="24"/>
          <w:lang w:val="en-GB"/>
        </w:rPr>
      </w:pPr>
    </w:p>
    <w:p w14:paraId="5D8EA15A" w14:textId="77777777" w:rsidR="00416E21" w:rsidRDefault="00416E21">
      <w:pPr>
        <w:pStyle w:val="Heading1"/>
        <w:pageBreakBefore/>
      </w:pPr>
    </w:p>
    <w:p w14:paraId="43D0D050" w14:textId="77777777" w:rsidR="00416E21" w:rsidRDefault="00416E21">
      <w:pPr>
        <w:pStyle w:val="Heading1"/>
        <w:pageBreakBefore/>
      </w:pPr>
    </w:p>
    <w:p w14:paraId="3CD46601" w14:textId="77777777" w:rsidR="00416E21" w:rsidRDefault="00416E21">
      <w:pPr>
        <w:ind w:left="556" w:hanging="556"/>
      </w:pPr>
    </w:p>
    <w:p w14:paraId="3B59FF24" w14:textId="77777777" w:rsidR="00416E21" w:rsidRDefault="00416E21">
      <w:pPr>
        <w:ind w:left="556" w:hanging="556"/>
        <w:rPr>
          <w:color w:val="000000"/>
          <w:szCs w:val="24"/>
        </w:rPr>
      </w:pPr>
    </w:p>
    <w:p w14:paraId="069DEC90" w14:textId="77777777" w:rsidR="00416E21" w:rsidRDefault="00416E21">
      <w:pPr>
        <w:ind w:left="556" w:hanging="556"/>
        <w:rPr>
          <w:color w:val="000000"/>
          <w:szCs w:val="24"/>
        </w:rPr>
      </w:pPr>
    </w:p>
    <w:p w14:paraId="7388F3AD" w14:textId="77777777" w:rsidR="00416E21" w:rsidRDefault="00416E21">
      <w:pPr>
        <w:ind w:left="556" w:hanging="556"/>
        <w:rPr>
          <w:color w:val="000000"/>
          <w:szCs w:val="24"/>
        </w:rPr>
      </w:pPr>
    </w:p>
    <w:sectPr w:rsidR="00416E2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110B02" w14:textId="77777777" w:rsidR="009B330F" w:rsidRDefault="009B330F" w:rsidP="0028386C">
      <w:pPr>
        <w:spacing w:line="240" w:lineRule="auto"/>
      </w:pPr>
      <w:r>
        <w:separator/>
      </w:r>
    </w:p>
  </w:endnote>
  <w:endnote w:type="continuationSeparator" w:id="0">
    <w:p w14:paraId="1FFDC330" w14:textId="77777777" w:rsidR="009B330F" w:rsidRDefault="009B330F" w:rsidP="002838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OpenSymbol">
    <w:altName w:val="Arial Unicode MS"/>
    <w:charset w:val="8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0A69F" w14:textId="77777777" w:rsidR="0028386C" w:rsidRDefault="00283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ADEC2" w14:textId="77777777" w:rsidR="0028386C" w:rsidRDefault="002838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38C16" w14:textId="77777777" w:rsidR="0028386C" w:rsidRDefault="00283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D3A03" w14:textId="77777777" w:rsidR="009B330F" w:rsidRDefault="009B330F" w:rsidP="0028386C">
      <w:pPr>
        <w:spacing w:line="240" w:lineRule="auto"/>
      </w:pPr>
      <w:r>
        <w:separator/>
      </w:r>
    </w:p>
  </w:footnote>
  <w:footnote w:type="continuationSeparator" w:id="0">
    <w:p w14:paraId="45D41C54" w14:textId="77777777" w:rsidR="009B330F" w:rsidRDefault="009B330F" w:rsidP="002838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5CB4E" w14:textId="77777777" w:rsidR="0028386C" w:rsidRDefault="00283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48EB" w14:textId="77777777" w:rsidR="0028386C" w:rsidRDefault="00283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57EF5" w14:textId="77777777" w:rsidR="0028386C" w:rsidRDefault="002838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b w:val="0"/>
        <w:bCs w:val="0"/>
        <w:sz w:val="24"/>
        <w:szCs w:val="24"/>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4B16566B"/>
    <w:multiLevelType w:val="hybridMultilevel"/>
    <w:tmpl w:val="43D235F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26019"/>
    <w:multiLevelType w:val="hybridMultilevel"/>
    <w:tmpl w:val="DC72A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19D"/>
    <w:rsid w:val="00054EE2"/>
    <w:rsid w:val="00090EAD"/>
    <w:rsid w:val="000930C7"/>
    <w:rsid w:val="000C1637"/>
    <w:rsid w:val="000D5F1C"/>
    <w:rsid w:val="000E45DE"/>
    <w:rsid w:val="000F48A3"/>
    <w:rsid w:val="0010220D"/>
    <w:rsid w:val="00106F2B"/>
    <w:rsid w:val="0012419D"/>
    <w:rsid w:val="00130162"/>
    <w:rsid w:val="00162A1A"/>
    <w:rsid w:val="00181C60"/>
    <w:rsid w:val="001B6EBE"/>
    <w:rsid w:val="0028386C"/>
    <w:rsid w:val="003403FC"/>
    <w:rsid w:val="003605DA"/>
    <w:rsid w:val="00363A10"/>
    <w:rsid w:val="0037758E"/>
    <w:rsid w:val="00387877"/>
    <w:rsid w:val="003D33F1"/>
    <w:rsid w:val="004056C8"/>
    <w:rsid w:val="00416E21"/>
    <w:rsid w:val="004339C2"/>
    <w:rsid w:val="00443C71"/>
    <w:rsid w:val="004503A0"/>
    <w:rsid w:val="00460304"/>
    <w:rsid w:val="004624B7"/>
    <w:rsid w:val="004C30B0"/>
    <w:rsid w:val="005110FD"/>
    <w:rsid w:val="00534647"/>
    <w:rsid w:val="00576B3F"/>
    <w:rsid w:val="0059060A"/>
    <w:rsid w:val="005936EE"/>
    <w:rsid w:val="005F20A1"/>
    <w:rsid w:val="00654D47"/>
    <w:rsid w:val="006723BF"/>
    <w:rsid w:val="00680F1F"/>
    <w:rsid w:val="0069173F"/>
    <w:rsid w:val="00695777"/>
    <w:rsid w:val="006E4C2A"/>
    <w:rsid w:val="006E7491"/>
    <w:rsid w:val="006F2CF7"/>
    <w:rsid w:val="006F385E"/>
    <w:rsid w:val="0070141F"/>
    <w:rsid w:val="0072053A"/>
    <w:rsid w:val="0077092C"/>
    <w:rsid w:val="0077533A"/>
    <w:rsid w:val="00784245"/>
    <w:rsid w:val="007B19C6"/>
    <w:rsid w:val="007C4106"/>
    <w:rsid w:val="007F5A6A"/>
    <w:rsid w:val="008234D4"/>
    <w:rsid w:val="00824F2E"/>
    <w:rsid w:val="008318B3"/>
    <w:rsid w:val="00860693"/>
    <w:rsid w:val="00882C80"/>
    <w:rsid w:val="008E4378"/>
    <w:rsid w:val="00901242"/>
    <w:rsid w:val="00937267"/>
    <w:rsid w:val="00991E4F"/>
    <w:rsid w:val="009B330F"/>
    <w:rsid w:val="00AC3203"/>
    <w:rsid w:val="00AD1159"/>
    <w:rsid w:val="00B00AF5"/>
    <w:rsid w:val="00B043B2"/>
    <w:rsid w:val="00B84AA6"/>
    <w:rsid w:val="00B9283D"/>
    <w:rsid w:val="00BB040B"/>
    <w:rsid w:val="00BD5FC8"/>
    <w:rsid w:val="00BE023D"/>
    <w:rsid w:val="00C26345"/>
    <w:rsid w:val="00C4681B"/>
    <w:rsid w:val="00C53195"/>
    <w:rsid w:val="00C77F73"/>
    <w:rsid w:val="00D07931"/>
    <w:rsid w:val="00D53983"/>
    <w:rsid w:val="00D82AD1"/>
    <w:rsid w:val="00D870CC"/>
    <w:rsid w:val="00DB313E"/>
    <w:rsid w:val="00DD2EA6"/>
    <w:rsid w:val="00DE237A"/>
    <w:rsid w:val="00E1415A"/>
    <w:rsid w:val="00E16065"/>
    <w:rsid w:val="00E25EF2"/>
    <w:rsid w:val="00E31332"/>
    <w:rsid w:val="00E707EF"/>
    <w:rsid w:val="00E75307"/>
    <w:rsid w:val="00E765EF"/>
    <w:rsid w:val="00EA17EB"/>
    <w:rsid w:val="00F03B19"/>
    <w:rsid w:val="00F36857"/>
    <w:rsid w:val="00F71A23"/>
    <w:rsid w:val="00F77AB2"/>
    <w:rsid w:val="00F917BB"/>
    <w:rsid w:val="00FA4618"/>
    <w:rsid w:val="00FE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CFFCAC9"/>
  <w15:chartTrackingRefBased/>
  <w15:docId w15:val="{EDC686C5-D7E5-5940-9897-46311E60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US"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bCs w:val="0"/>
      <w:sz w:val="24"/>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NumberingSymbols">
    <w:name w:val="Numbering Symbols"/>
  </w:style>
  <w:style w:type="character" w:styleId="Hyperlink">
    <w:name w:val="Hyperlink"/>
    <w:rPr>
      <w:color w:val="000080"/>
      <w:u w:val="single"/>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IndexLink">
    <w:name w:val="Index Link"/>
  </w:style>
  <w:style w:type="character" w:customStyle="1" w:styleId="Bullets">
    <w:name w:val="Bullets"/>
    <w:rPr>
      <w:rFonts w:ascii="OpenSymbol" w:eastAsia="OpenSymbol" w:hAnsi="OpenSymbol" w:cs="OpenSymbol"/>
    </w:rPr>
  </w:style>
  <w:style w:type="character" w:styleId="Strong">
    <w:name w:val="Strong"/>
    <w:qFormat/>
    <w:rPr>
      <w:b/>
      <w:bCs/>
    </w:rPr>
  </w:style>
  <w:style w:type="character" w:styleId="Emphasis">
    <w:name w:val="Emphasis"/>
    <w:qFormat/>
    <w:rPr>
      <w:i/>
      <w:i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lang w:val="en-GB"/>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ListParagraph">
    <w:name w:val="List Paragraph"/>
    <w:basedOn w:val="Normal"/>
    <w:qFormat/>
    <w:pPr>
      <w:suppressAutoHyphens w:val="0"/>
      <w:spacing w:before="280" w:after="280" w:line="240" w:lineRule="auto"/>
      <w:jc w:val="left"/>
    </w:pPr>
    <w:rPr>
      <w:rFonts w:eastAsia="Times New Roman"/>
      <w:szCs w:val="24"/>
    </w:rPr>
  </w:style>
  <w:style w:type="paragraph" w:customStyle="1" w:styleId="ContentsHeading">
    <w:name w:val="Contents Heading"/>
    <w:basedOn w:val="Heading"/>
    <w:pPr>
      <w:suppressLineNumbers/>
    </w:pPr>
    <w:rPr>
      <w:b/>
      <w:bCs/>
      <w:sz w:val="32"/>
      <w:szCs w:val="3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TOCHeading">
    <w:name w:val="TOC Heading"/>
    <w:basedOn w:val="Heading1"/>
    <w:next w:val="Normal"/>
    <w:qFormat/>
    <w:pPr>
      <w:numPr>
        <w:numId w:val="0"/>
      </w:numPr>
      <w:suppressAutoHyphens w:val="0"/>
      <w:spacing w:before="240" w:line="254" w:lineRule="auto"/>
      <w:jc w:val="left"/>
    </w:pPr>
    <w:rPr>
      <w:rFonts w:ascii="Calibri Light" w:hAnsi="Calibri Light"/>
      <w:b w:val="0"/>
      <w:bCs w:val="0"/>
      <w:color w:val="2F5496"/>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Alin Picui</cp:lastModifiedBy>
  <cp:revision>2</cp:revision>
  <cp:lastPrinted>1900-01-01T00:00:00Z</cp:lastPrinted>
  <dcterms:created xsi:type="dcterms:W3CDTF">2020-08-20T11:59:00Z</dcterms:created>
  <dcterms:modified xsi:type="dcterms:W3CDTF">2020-08-20T11:59:00Z</dcterms:modified>
</cp:coreProperties>
</file>