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49C7CB" w14:textId="2A6D5F77" w:rsidR="0023086C" w:rsidRPr="00D2389A" w:rsidRDefault="00F84809" w:rsidP="00D2389A">
      <w:pPr>
        <w:jc w:val="center"/>
        <w:rPr>
          <w:rFonts w:ascii="Arial" w:hAnsi="Arial" w:cs="Arial"/>
          <w:b/>
          <w:bCs/>
          <w:sz w:val="48"/>
          <w:szCs w:val="48"/>
        </w:rPr>
      </w:pPr>
      <w:r w:rsidRPr="00D2389A">
        <w:rPr>
          <w:rFonts w:ascii="Arial" w:hAnsi="Arial" w:cs="Arial"/>
          <w:b/>
          <w:bCs/>
          <w:sz w:val="48"/>
          <w:szCs w:val="48"/>
        </w:rPr>
        <w:t>Ayesha Begum</w:t>
      </w:r>
    </w:p>
    <w:p w14:paraId="40F430DF" w14:textId="31582F42" w:rsidR="00F84809" w:rsidRPr="00D2389A" w:rsidRDefault="00F84809" w:rsidP="00D2389A">
      <w:pPr>
        <w:jc w:val="center"/>
        <w:rPr>
          <w:rFonts w:ascii="Arial" w:hAnsi="Arial" w:cs="Arial"/>
          <w:b/>
          <w:bCs/>
          <w:sz w:val="48"/>
          <w:szCs w:val="48"/>
        </w:rPr>
      </w:pPr>
      <w:r w:rsidRPr="00D2389A">
        <w:rPr>
          <w:rFonts w:ascii="Arial" w:hAnsi="Arial" w:cs="Arial"/>
          <w:b/>
          <w:bCs/>
          <w:sz w:val="48"/>
          <w:szCs w:val="48"/>
        </w:rPr>
        <w:t>1810150</w:t>
      </w:r>
    </w:p>
    <w:p w14:paraId="5913F888" w14:textId="413BE3EE" w:rsidR="0069595F" w:rsidRPr="00D2389A" w:rsidRDefault="00222D5B" w:rsidP="002F2B21">
      <w:pPr>
        <w:jc w:val="center"/>
        <w:rPr>
          <w:rFonts w:ascii="Arial" w:hAnsi="Arial" w:cs="Arial"/>
          <w:b/>
          <w:bCs/>
          <w:sz w:val="48"/>
          <w:szCs w:val="48"/>
        </w:rPr>
      </w:pPr>
      <w:r w:rsidRPr="00D2389A">
        <w:rPr>
          <w:rFonts w:ascii="Arial" w:hAnsi="Arial" w:cs="Arial"/>
          <w:b/>
          <w:bCs/>
          <w:sz w:val="48"/>
          <w:szCs w:val="48"/>
        </w:rPr>
        <w:t>BMHP5001</w:t>
      </w:r>
    </w:p>
    <w:p w14:paraId="29E4B702" w14:textId="42D04488" w:rsidR="00222D5B" w:rsidRPr="00D2389A" w:rsidRDefault="00222D5B" w:rsidP="00D2389A">
      <w:pPr>
        <w:jc w:val="center"/>
        <w:rPr>
          <w:rFonts w:ascii="Arial" w:hAnsi="Arial" w:cs="Arial"/>
          <w:b/>
          <w:bCs/>
          <w:sz w:val="48"/>
          <w:szCs w:val="48"/>
        </w:rPr>
      </w:pPr>
      <w:r w:rsidRPr="00D2389A">
        <w:rPr>
          <w:rFonts w:ascii="Arial" w:hAnsi="Arial" w:cs="Arial"/>
          <w:b/>
          <w:bCs/>
          <w:sz w:val="48"/>
          <w:szCs w:val="48"/>
        </w:rPr>
        <w:t xml:space="preserve">Dr Mark </w:t>
      </w:r>
      <w:r w:rsidR="002374AB" w:rsidRPr="00D2389A">
        <w:rPr>
          <w:rFonts w:ascii="Arial" w:hAnsi="Arial" w:cs="Arial"/>
          <w:b/>
          <w:bCs/>
          <w:sz w:val="48"/>
          <w:szCs w:val="48"/>
        </w:rPr>
        <w:t>Gallagher-Reed</w:t>
      </w:r>
    </w:p>
    <w:p w14:paraId="746D369A" w14:textId="77777777" w:rsidR="0023086C" w:rsidRDefault="0023086C" w:rsidP="00CB1EA3">
      <w:pPr>
        <w:jc w:val="both"/>
        <w:rPr>
          <w:rFonts w:ascii="Arial" w:hAnsi="Arial" w:cs="Arial"/>
        </w:rPr>
      </w:pPr>
    </w:p>
    <w:p w14:paraId="2322B740" w14:textId="77777777" w:rsidR="0023086C" w:rsidRDefault="0023086C" w:rsidP="00CB1EA3">
      <w:pPr>
        <w:jc w:val="both"/>
        <w:rPr>
          <w:rFonts w:ascii="Arial" w:hAnsi="Arial" w:cs="Arial"/>
        </w:rPr>
      </w:pPr>
    </w:p>
    <w:p w14:paraId="058B34DA" w14:textId="77777777" w:rsidR="0023086C" w:rsidRDefault="0023086C" w:rsidP="00CB1EA3">
      <w:pPr>
        <w:jc w:val="both"/>
        <w:rPr>
          <w:rFonts w:ascii="Arial" w:hAnsi="Arial" w:cs="Arial"/>
        </w:rPr>
      </w:pPr>
    </w:p>
    <w:p w14:paraId="23E65F68" w14:textId="77777777" w:rsidR="0023086C" w:rsidRDefault="0023086C" w:rsidP="00CB1EA3">
      <w:pPr>
        <w:jc w:val="both"/>
        <w:rPr>
          <w:rFonts w:ascii="Arial" w:hAnsi="Arial" w:cs="Arial"/>
        </w:rPr>
      </w:pPr>
    </w:p>
    <w:p w14:paraId="4E95565C" w14:textId="77777777" w:rsidR="0023086C" w:rsidRDefault="0023086C" w:rsidP="00CB1EA3">
      <w:pPr>
        <w:jc w:val="both"/>
        <w:rPr>
          <w:rFonts w:ascii="Arial" w:hAnsi="Arial" w:cs="Arial"/>
        </w:rPr>
      </w:pPr>
    </w:p>
    <w:p w14:paraId="078EE3AD" w14:textId="77777777" w:rsidR="0023086C" w:rsidRDefault="0023086C" w:rsidP="00CB1EA3">
      <w:pPr>
        <w:jc w:val="both"/>
        <w:rPr>
          <w:rFonts w:ascii="Arial" w:hAnsi="Arial" w:cs="Arial"/>
        </w:rPr>
      </w:pPr>
    </w:p>
    <w:p w14:paraId="7F2CAB5D" w14:textId="77777777" w:rsidR="0023086C" w:rsidRDefault="0023086C" w:rsidP="00CB1EA3">
      <w:pPr>
        <w:jc w:val="both"/>
        <w:rPr>
          <w:rFonts w:ascii="Arial" w:hAnsi="Arial" w:cs="Arial"/>
        </w:rPr>
      </w:pPr>
    </w:p>
    <w:p w14:paraId="59D2D398" w14:textId="77777777" w:rsidR="0023086C" w:rsidRDefault="0023086C" w:rsidP="00CB1EA3">
      <w:pPr>
        <w:jc w:val="both"/>
        <w:rPr>
          <w:rFonts w:ascii="Arial" w:hAnsi="Arial" w:cs="Arial"/>
        </w:rPr>
      </w:pPr>
    </w:p>
    <w:p w14:paraId="5E80A9F8" w14:textId="77777777" w:rsidR="00D2389A" w:rsidRDefault="00D2389A" w:rsidP="00CB1EA3">
      <w:pPr>
        <w:jc w:val="both"/>
        <w:rPr>
          <w:rFonts w:ascii="Arial" w:hAnsi="Arial" w:cs="Arial"/>
        </w:rPr>
      </w:pPr>
    </w:p>
    <w:p w14:paraId="33D8D97C" w14:textId="77777777" w:rsidR="00D2389A" w:rsidRDefault="00D2389A" w:rsidP="00CB1EA3">
      <w:pPr>
        <w:jc w:val="both"/>
        <w:rPr>
          <w:rFonts w:ascii="Arial" w:hAnsi="Arial" w:cs="Arial"/>
        </w:rPr>
      </w:pPr>
    </w:p>
    <w:p w14:paraId="503ABD1E" w14:textId="77777777" w:rsidR="00D2389A" w:rsidRDefault="00D2389A" w:rsidP="00CB1EA3">
      <w:pPr>
        <w:jc w:val="both"/>
        <w:rPr>
          <w:rFonts w:ascii="Arial" w:hAnsi="Arial" w:cs="Arial"/>
        </w:rPr>
      </w:pPr>
    </w:p>
    <w:p w14:paraId="6144ABCE" w14:textId="77777777" w:rsidR="00D2389A" w:rsidRDefault="00D2389A" w:rsidP="00CB1EA3">
      <w:pPr>
        <w:jc w:val="both"/>
        <w:rPr>
          <w:rFonts w:ascii="Arial" w:hAnsi="Arial" w:cs="Arial"/>
        </w:rPr>
      </w:pPr>
    </w:p>
    <w:p w14:paraId="217B6BBE" w14:textId="77777777" w:rsidR="00D2389A" w:rsidRDefault="00D2389A" w:rsidP="00CB1EA3">
      <w:pPr>
        <w:jc w:val="both"/>
        <w:rPr>
          <w:rFonts w:ascii="Arial" w:hAnsi="Arial" w:cs="Arial"/>
        </w:rPr>
      </w:pPr>
    </w:p>
    <w:p w14:paraId="524981C2" w14:textId="77777777" w:rsidR="00D2389A" w:rsidRDefault="00D2389A" w:rsidP="00CB1EA3">
      <w:pPr>
        <w:jc w:val="both"/>
        <w:rPr>
          <w:rFonts w:ascii="Arial" w:hAnsi="Arial" w:cs="Arial"/>
        </w:rPr>
      </w:pPr>
    </w:p>
    <w:p w14:paraId="5218310B" w14:textId="77777777" w:rsidR="00D2389A" w:rsidRDefault="00D2389A" w:rsidP="00CB1EA3">
      <w:pPr>
        <w:jc w:val="both"/>
        <w:rPr>
          <w:rFonts w:ascii="Arial" w:hAnsi="Arial" w:cs="Arial"/>
        </w:rPr>
      </w:pPr>
    </w:p>
    <w:p w14:paraId="7928605F" w14:textId="77777777" w:rsidR="00D2389A" w:rsidRDefault="00D2389A" w:rsidP="00CB1EA3">
      <w:pPr>
        <w:jc w:val="both"/>
        <w:rPr>
          <w:rFonts w:ascii="Arial" w:hAnsi="Arial" w:cs="Arial"/>
        </w:rPr>
      </w:pPr>
    </w:p>
    <w:p w14:paraId="0FB91C86" w14:textId="77777777" w:rsidR="00D2389A" w:rsidRDefault="00D2389A" w:rsidP="00CB1EA3">
      <w:pPr>
        <w:jc w:val="both"/>
        <w:rPr>
          <w:rFonts w:ascii="Arial" w:hAnsi="Arial" w:cs="Arial"/>
        </w:rPr>
      </w:pPr>
    </w:p>
    <w:p w14:paraId="386F628F" w14:textId="77777777" w:rsidR="00D2389A" w:rsidRDefault="00D2389A" w:rsidP="00CB1EA3">
      <w:pPr>
        <w:jc w:val="both"/>
        <w:rPr>
          <w:rFonts w:ascii="Arial" w:hAnsi="Arial" w:cs="Arial"/>
        </w:rPr>
      </w:pPr>
    </w:p>
    <w:p w14:paraId="357579E0" w14:textId="77777777" w:rsidR="00D2389A" w:rsidRDefault="00D2389A" w:rsidP="00CB1EA3">
      <w:pPr>
        <w:jc w:val="both"/>
        <w:rPr>
          <w:rFonts w:ascii="Arial" w:hAnsi="Arial" w:cs="Arial"/>
        </w:rPr>
      </w:pPr>
    </w:p>
    <w:p w14:paraId="585F5B6B" w14:textId="77777777" w:rsidR="00D2389A" w:rsidRDefault="00D2389A" w:rsidP="00CB1EA3">
      <w:pPr>
        <w:jc w:val="both"/>
        <w:rPr>
          <w:rFonts w:ascii="Arial" w:hAnsi="Arial" w:cs="Arial"/>
        </w:rPr>
      </w:pPr>
    </w:p>
    <w:p w14:paraId="70A67217" w14:textId="77777777" w:rsidR="00D2389A" w:rsidRDefault="00D2389A" w:rsidP="00CB1EA3">
      <w:pPr>
        <w:jc w:val="both"/>
        <w:rPr>
          <w:rFonts w:ascii="Arial" w:hAnsi="Arial" w:cs="Arial"/>
        </w:rPr>
      </w:pPr>
    </w:p>
    <w:p w14:paraId="432EF3B7" w14:textId="77777777" w:rsidR="00D2389A" w:rsidRDefault="00D2389A" w:rsidP="00CB1EA3">
      <w:pPr>
        <w:jc w:val="both"/>
        <w:rPr>
          <w:rFonts w:ascii="Arial" w:hAnsi="Arial" w:cs="Arial"/>
        </w:rPr>
      </w:pPr>
    </w:p>
    <w:p w14:paraId="28683FB7" w14:textId="77777777" w:rsidR="00D2389A" w:rsidRDefault="00D2389A" w:rsidP="00CB1EA3">
      <w:pPr>
        <w:jc w:val="both"/>
        <w:rPr>
          <w:rFonts w:ascii="Arial" w:hAnsi="Arial" w:cs="Arial"/>
        </w:rPr>
      </w:pPr>
    </w:p>
    <w:p w14:paraId="20A9AC6F" w14:textId="77777777" w:rsidR="00D2389A" w:rsidRDefault="00D2389A" w:rsidP="00CB1EA3">
      <w:pPr>
        <w:jc w:val="both"/>
        <w:rPr>
          <w:rFonts w:ascii="Arial" w:hAnsi="Arial" w:cs="Arial"/>
        </w:rPr>
      </w:pPr>
    </w:p>
    <w:p w14:paraId="1316ABC4" w14:textId="77777777" w:rsidR="00373CA6" w:rsidRDefault="00373CA6" w:rsidP="00CB1EA3">
      <w:pPr>
        <w:jc w:val="both"/>
        <w:rPr>
          <w:rFonts w:ascii="Arial" w:hAnsi="Arial" w:cs="Arial"/>
        </w:rPr>
      </w:pPr>
    </w:p>
    <w:p w14:paraId="599A2934" w14:textId="26199DFE" w:rsidR="007B6EE0" w:rsidRPr="00213D51" w:rsidRDefault="004A7598" w:rsidP="00BB32C9">
      <w:pPr>
        <w:jc w:val="both"/>
        <w:rPr>
          <w:rFonts w:ascii="Arial" w:hAnsi="Arial" w:cs="Arial"/>
          <w:b/>
          <w:bCs/>
          <w:sz w:val="24"/>
          <w:szCs w:val="24"/>
          <w:shd w:val="clear" w:color="auto" w:fill="FFFFFF"/>
        </w:rPr>
      </w:pPr>
      <w:r w:rsidRPr="00213D51">
        <w:rPr>
          <w:rFonts w:ascii="Arial" w:hAnsi="Arial" w:cs="Arial"/>
          <w:b/>
          <w:bCs/>
          <w:sz w:val="24"/>
          <w:szCs w:val="24"/>
          <w:shd w:val="clear" w:color="auto" w:fill="FFFFFF"/>
        </w:rPr>
        <w:lastRenderedPageBreak/>
        <w:t>Introduction</w:t>
      </w:r>
    </w:p>
    <w:p w14:paraId="12802EB5" w14:textId="078C9AEC" w:rsidR="00B72313" w:rsidRPr="00213D51" w:rsidRDefault="0092438E" w:rsidP="00BB32C9">
      <w:pPr>
        <w:jc w:val="both"/>
        <w:rPr>
          <w:rFonts w:ascii="Arial" w:hAnsi="Arial" w:cs="Arial"/>
        </w:rPr>
      </w:pPr>
      <w:r w:rsidRPr="00213D51">
        <w:rPr>
          <w:rFonts w:ascii="Arial" w:hAnsi="Arial" w:cs="Arial"/>
          <w:shd w:val="clear" w:color="auto" w:fill="FFFFFF"/>
        </w:rPr>
        <w:t xml:space="preserve">Complementary therapies and alternative medicines are also known as </w:t>
      </w:r>
      <w:r w:rsidR="00E538D2" w:rsidRPr="00213D51">
        <w:rPr>
          <w:rFonts w:ascii="Arial" w:hAnsi="Arial" w:cs="Arial"/>
          <w:shd w:val="clear" w:color="auto" w:fill="FFFFFF"/>
        </w:rPr>
        <w:t>CAMs</w:t>
      </w:r>
      <w:r w:rsidR="00BD5195" w:rsidRPr="00213D51">
        <w:rPr>
          <w:rFonts w:ascii="Arial" w:hAnsi="Arial" w:cs="Arial"/>
          <w:shd w:val="clear" w:color="auto" w:fill="FFFFFF"/>
        </w:rPr>
        <w:t xml:space="preserve"> which are not</w:t>
      </w:r>
      <w:r w:rsidR="00E76C0A" w:rsidRPr="00213D51">
        <w:rPr>
          <w:rFonts w:ascii="Arial" w:hAnsi="Arial" w:cs="Arial"/>
          <w:shd w:val="clear" w:color="auto" w:fill="FFFFFF"/>
        </w:rPr>
        <w:t xml:space="preserve"> available in mainstream hospital healthcare</w:t>
      </w:r>
      <w:r w:rsidR="00E538D2" w:rsidRPr="00213D51">
        <w:rPr>
          <w:rFonts w:ascii="Arial" w:hAnsi="Arial" w:cs="Arial"/>
          <w:shd w:val="clear" w:color="auto" w:fill="FFFFFF"/>
        </w:rPr>
        <w:t>.</w:t>
      </w:r>
      <w:r w:rsidR="00EA6AFD" w:rsidRPr="00213D51">
        <w:rPr>
          <w:rFonts w:ascii="Arial" w:hAnsi="Arial" w:cs="Arial"/>
          <w:shd w:val="clear" w:color="auto" w:fill="FFFFFF"/>
        </w:rPr>
        <w:t xml:space="preserve"> Therapies such as crystal healing</w:t>
      </w:r>
      <w:r w:rsidR="004313EA" w:rsidRPr="00213D51">
        <w:rPr>
          <w:rFonts w:ascii="Arial" w:hAnsi="Arial" w:cs="Arial"/>
          <w:shd w:val="clear" w:color="auto" w:fill="FFFFFF"/>
        </w:rPr>
        <w:t xml:space="preserve"> homeopathy and aromatherapy.</w:t>
      </w:r>
      <w:r w:rsidR="00E538D2" w:rsidRPr="00213D51">
        <w:rPr>
          <w:rFonts w:ascii="Arial" w:hAnsi="Arial" w:cs="Arial"/>
          <w:shd w:val="clear" w:color="auto" w:fill="FFFFFF"/>
        </w:rPr>
        <w:t xml:space="preserve"> This group of therapies are</w:t>
      </w:r>
      <w:r w:rsidR="00EA6AFD" w:rsidRPr="00213D51">
        <w:rPr>
          <w:rFonts w:ascii="Arial" w:hAnsi="Arial" w:cs="Arial"/>
          <w:shd w:val="clear" w:color="auto" w:fill="FFFFFF"/>
        </w:rPr>
        <w:t xml:space="preserve"> typically known as to being pseudoscientific as there is little evidence of its effectiveness.</w:t>
      </w:r>
      <w:r w:rsidR="00F930E9" w:rsidRPr="00213D51">
        <w:rPr>
          <w:rFonts w:ascii="Arial" w:hAnsi="Arial" w:cs="Arial"/>
          <w:shd w:val="clear" w:color="auto" w:fill="FFFFFF"/>
        </w:rPr>
        <w:t xml:space="preserve"> In recent years CAMs has seen an increase in patients as it is cheap and</w:t>
      </w:r>
      <w:r w:rsidR="004E234F" w:rsidRPr="00213D51">
        <w:rPr>
          <w:rFonts w:ascii="Arial" w:hAnsi="Arial" w:cs="Arial"/>
          <w:shd w:val="clear" w:color="auto" w:fill="FFFFFF"/>
        </w:rPr>
        <w:t xml:space="preserve"> some therapies such as acupuncture can be beneficial</w:t>
      </w:r>
      <w:r w:rsidR="006B61B0" w:rsidRPr="00213D51">
        <w:rPr>
          <w:rFonts w:ascii="Arial" w:hAnsi="Arial" w:cs="Arial"/>
          <w:shd w:val="clear" w:color="auto" w:fill="FFFFFF"/>
        </w:rPr>
        <w:t xml:space="preserve"> (Barnes et al</w:t>
      </w:r>
      <w:r w:rsidR="0003467B" w:rsidRPr="00213D51">
        <w:rPr>
          <w:rFonts w:ascii="Arial" w:hAnsi="Arial" w:cs="Arial"/>
          <w:shd w:val="clear" w:color="auto" w:fill="FFFFFF"/>
        </w:rPr>
        <w:t xml:space="preserve">, </w:t>
      </w:r>
      <w:r w:rsidR="006B61B0" w:rsidRPr="00213D51">
        <w:rPr>
          <w:rFonts w:ascii="Arial" w:hAnsi="Arial" w:cs="Arial"/>
          <w:shd w:val="clear" w:color="auto" w:fill="FFFFFF"/>
        </w:rPr>
        <w:t>2004</w:t>
      </w:r>
      <w:r w:rsidR="0003467B" w:rsidRPr="00213D51">
        <w:rPr>
          <w:rFonts w:ascii="Arial" w:hAnsi="Arial" w:cs="Arial"/>
          <w:shd w:val="clear" w:color="auto" w:fill="FFFFFF"/>
        </w:rPr>
        <w:t>).</w:t>
      </w:r>
      <w:r w:rsidR="00957651" w:rsidRPr="00213D51">
        <w:rPr>
          <w:rFonts w:ascii="Arial" w:hAnsi="Arial" w:cs="Arial"/>
          <w:shd w:val="clear" w:color="auto" w:fill="FFFFFF"/>
        </w:rPr>
        <w:t xml:space="preserve"> Chiropractic is an alternative </w:t>
      </w:r>
      <w:r w:rsidR="001D6D7E" w:rsidRPr="00213D51">
        <w:rPr>
          <w:rFonts w:ascii="Arial" w:hAnsi="Arial" w:cs="Arial"/>
          <w:shd w:val="clear" w:color="auto" w:fill="FFFFFF"/>
        </w:rPr>
        <w:t>treatment associated with CAMs that is statutory regulated. All chiropractors have to be registered with a council and follow the legislations put in place to protect the public.</w:t>
      </w:r>
      <w:r w:rsidR="00202712" w:rsidRPr="00213D51">
        <w:rPr>
          <w:rFonts w:ascii="Arial" w:hAnsi="Arial" w:cs="Arial"/>
          <w:shd w:val="clear" w:color="auto" w:fill="FFFFFF"/>
        </w:rPr>
        <w:t xml:space="preserve"> Chiropractic is a non-</w:t>
      </w:r>
      <w:r w:rsidR="00805A7B" w:rsidRPr="00213D51">
        <w:rPr>
          <w:rFonts w:ascii="Arial" w:hAnsi="Arial" w:cs="Arial"/>
          <w:shd w:val="clear" w:color="auto" w:fill="FFFFFF"/>
        </w:rPr>
        <w:t>invasive</w:t>
      </w:r>
      <w:r w:rsidR="00202712" w:rsidRPr="00213D51">
        <w:rPr>
          <w:rFonts w:ascii="Arial" w:hAnsi="Arial" w:cs="Arial"/>
          <w:shd w:val="clear" w:color="auto" w:fill="FFFFFF"/>
        </w:rPr>
        <w:t xml:space="preserve"> procedure</w:t>
      </w:r>
      <w:r w:rsidR="00642D62" w:rsidRPr="00213D51">
        <w:rPr>
          <w:rFonts w:ascii="Arial" w:hAnsi="Arial" w:cs="Arial"/>
          <w:shd w:val="clear" w:color="auto" w:fill="FFFFFF"/>
        </w:rPr>
        <w:t xml:space="preserve"> that treats the nervous system and musculoskeletal system. </w:t>
      </w:r>
      <w:r w:rsidR="00A25608" w:rsidRPr="00213D51">
        <w:rPr>
          <w:rFonts w:ascii="Arial" w:hAnsi="Arial" w:cs="Arial"/>
          <w:shd w:val="clear" w:color="auto" w:fill="FFFFFF"/>
        </w:rPr>
        <w:t>It is often that people who suffer from back pain turn to chiropractic as a source of treat</w:t>
      </w:r>
      <w:r w:rsidR="00563AF7" w:rsidRPr="00213D51">
        <w:rPr>
          <w:rFonts w:ascii="Arial" w:hAnsi="Arial" w:cs="Arial"/>
          <w:shd w:val="clear" w:color="auto" w:fill="FFFFFF"/>
        </w:rPr>
        <w:t>ment</w:t>
      </w:r>
      <w:r w:rsidR="00224089" w:rsidRPr="00213D51">
        <w:rPr>
          <w:rFonts w:ascii="Arial" w:hAnsi="Arial" w:cs="Arial"/>
          <w:shd w:val="clear" w:color="auto" w:fill="FFFFFF"/>
        </w:rPr>
        <w:t xml:space="preserve"> (</w:t>
      </w:r>
      <w:r w:rsidR="00224089" w:rsidRPr="00213D51">
        <w:rPr>
          <w:rFonts w:ascii="Arial" w:hAnsi="Arial" w:cs="Arial"/>
        </w:rPr>
        <w:t>Yeomans, 2013). </w:t>
      </w:r>
      <w:r w:rsidR="00574909" w:rsidRPr="00213D51">
        <w:rPr>
          <w:rFonts w:ascii="Arial" w:hAnsi="Arial" w:cs="Arial"/>
        </w:rPr>
        <w:t xml:space="preserve">Osteopathy is a </w:t>
      </w:r>
      <w:r w:rsidR="0020209C" w:rsidRPr="00213D51">
        <w:rPr>
          <w:rFonts w:ascii="Arial" w:hAnsi="Arial" w:cs="Arial"/>
        </w:rPr>
        <w:t>non-</w:t>
      </w:r>
      <w:r w:rsidR="00805A7B" w:rsidRPr="00213D51">
        <w:rPr>
          <w:rFonts w:ascii="Arial" w:hAnsi="Arial" w:cs="Arial"/>
        </w:rPr>
        <w:t>surgical</w:t>
      </w:r>
      <w:r w:rsidR="0044479C" w:rsidRPr="00213D51">
        <w:rPr>
          <w:rFonts w:ascii="Arial" w:hAnsi="Arial" w:cs="Arial"/>
        </w:rPr>
        <w:t xml:space="preserve"> alternative therapy that is said to improve</w:t>
      </w:r>
      <w:r w:rsidR="00A45015" w:rsidRPr="00213D51">
        <w:rPr>
          <w:rFonts w:ascii="Arial" w:hAnsi="Arial" w:cs="Arial"/>
        </w:rPr>
        <w:t xml:space="preserve"> all the systems in the body.</w:t>
      </w:r>
      <w:r w:rsidR="00E46D34" w:rsidRPr="00213D51">
        <w:rPr>
          <w:rFonts w:ascii="Arial" w:hAnsi="Arial" w:cs="Arial"/>
        </w:rPr>
        <w:t xml:space="preserve"> This </w:t>
      </w:r>
      <w:r w:rsidR="004F1F4B" w:rsidRPr="00213D51">
        <w:rPr>
          <w:rFonts w:ascii="Arial" w:hAnsi="Arial" w:cs="Arial"/>
        </w:rPr>
        <w:t>treatment</w:t>
      </w:r>
      <w:r w:rsidR="00E46D34" w:rsidRPr="00213D51">
        <w:rPr>
          <w:rFonts w:ascii="Arial" w:hAnsi="Arial" w:cs="Arial"/>
        </w:rPr>
        <w:t xml:space="preserve"> is usually used </w:t>
      </w:r>
      <w:r w:rsidR="00DC4AEB" w:rsidRPr="00213D51">
        <w:rPr>
          <w:rFonts w:ascii="Arial" w:hAnsi="Arial" w:cs="Arial"/>
        </w:rPr>
        <w:t>in company with conventional treatments.</w:t>
      </w:r>
      <w:r w:rsidR="00A45015" w:rsidRPr="00213D51">
        <w:rPr>
          <w:rFonts w:ascii="Arial" w:hAnsi="Arial" w:cs="Arial"/>
        </w:rPr>
        <w:t xml:space="preserve"> This is done by manipulating</w:t>
      </w:r>
      <w:r w:rsidR="00F95118" w:rsidRPr="00213D51">
        <w:rPr>
          <w:rFonts w:ascii="Arial" w:hAnsi="Arial" w:cs="Arial"/>
        </w:rPr>
        <w:t xml:space="preserve"> the </w:t>
      </w:r>
      <w:r w:rsidR="00000CB8" w:rsidRPr="00213D51">
        <w:rPr>
          <w:rFonts w:ascii="Arial" w:hAnsi="Arial" w:cs="Arial"/>
        </w:rPr>
        <w:t>musculoskeletal</w:t>
      </w:r>
      <w:r w:rsidR="00F95118" w:rsidRPr="00213D51">
        <w:rPr>
          <w:rFonts w:ascii="Arial" w:hAnsi="Arial" w:cs="Arial"/>
        </w:rPr>
        <w:t xml:space="preserve"> system as it </w:t>
      </w:r>
      <w:r w:rsidR="00000CB8" w:rsidRPr="00213D51">
        <w:rPr>
          <w:rFonts w:ascii="Arial" w:hAnsi="Arial" w:cs="Arial"/>
        </w:rPr>
        <w:t>strengthens and reinforces</w:t>
      </w:r>
      <w:r w:rsidR="00F95118" w:rsidRPr="00213D51">
        <w:rPr>
          <w:rFonts w:ascii="Arial" w:hAnsi="Arial" w:cs="Arial"/>
        </w:rPr>
        <w:t xml:space="preserve"> it.</w:t>
      </w:r>
      <w:r w:rsidR="0020209C" w:rsidRPr="00213D51">
        <w:rPr>
          <w:rFonts w:ascii="Arial" w:hAnsi="Arial" w:cs="Arial"/>
        </w:rPr>
        <w:t xml:space="preserve"> </w:t>
      </w:r>
      <w:r w:rsidR="00B72313" w:rsidRPr="00213D51">
        <w:rPr>
          <w:rFonts w:ascii="Arial" w:hAnsi="Arial" w:cs="Arial"/>
        </w:rPr>
        <w:t xml:space="preserve">Osteopathy mainly focuses </w:t>
      </w:r>
      <w:r w:rsidR="00A80B49" w:rsidRPr="00213D51">
        <w:rPr>
          <w:rFonts w:ascii="Arial" w:hAnsi="Arial" w:cs="Arial"/>
        </w:rPr>
        <w:t>on the muscles an</w:t>
      </w:r>
      <w:r w:rsidR="006A33B9" w:rsidRPr="00213D51">
        <w:rPr>
          <w:rFonts w:ascii="Arial" w:hAnsi="Arial" w:cs="Arial"/>
        </w:rPr>
        <w:t>d joints</w:t>
      </w:r>
      <w:r w:rsidR="003656C2" w:rsidRPr="00213D51">
        <w:rPr>
          <w:rFonts w:ascii="Arial" w:hAnsi="Arial" w:cs="Arial"/>
        </w:rPr>
        <w:t>. The goal of this treatment is to</w:t>
      </w:r>
      <w:r w:rsidR="003D3705" w:rsidRPr="00213D51">
        <w:rPr>
          <w:rFonts w:ascii="Arial" w:hAnsi="Arial" w:cs="Arial"/>
        </w:rPr>
        <w:t xml:space="preserve"> improve the body’s lymphatic, </w:t>
      </w:r>
      <w:r w:rsidR="00E46D34" w:rsidRPr="00213D51">
        <w:rPr>
          <w:rFonts w:ascii="Arial" w:hAnsi="Arial" w:cs="Arial"/>
        </w:rPr>
        <w:t>cardiovascular</w:t>
      </w:r>
      <w:r w:rsidR="003D3705" w:rsidRPr="00213D51">
        <w:rPr>
          <w:rFonts w:ascii="Arial" w:hAnsi="Arial" w:cs="Arial"/>
        </w:rPr>
        <w:t xml:space="preserve"> and nervous system</w:t>
      </w:r>
      <w:r w:rsidR="00C51BCF" w:rsidRPr="00213D51">
        <w:rPr>
          <w:rFonts w:ascii="Arial" w:hAnsi="Arial" w:cs="Arial"/>
        </w:rPr>
        <w:t xml:space="preserve"> (</w:t>
      </w:r>
      <w:r w:rsidR="00C51BCF" w:rsidRPr="00213D51">
        <w:rPr>
          <w:rFonts w:ascii="Arial" w:eastAsia="Times New Roman" w:hAnsi="Arial" w:cs="Arial"/>
          <w:lang w:eastAsia="en-GB"/>
        </w:rPr>
        <w:t>Felman, 2017). </w:t>
      </w:r>
      <w:r w:rsidR="00DC4AEB" w:rsidRPr="00213D51">
        <w:rPr>
          <w:rFonts w:ascii="Arial" w:hAnsi="Arial" w:cs="Arial"/>
        </w:rPr>
        <w:t xml:space="preserve">Osteopathy is considered as a complementary and alternative treatment (CAMs) however, just like </w:t>
      </w:r>
      <w:r w:rsidR="00C51BCF" w:rsidRPr="00213D51">
        <w:rPr>
          <w:rFonts w:ascii="Arial" w:hAnsi="Arial" w:cs="Arial"/>
        </w:rPr>
        <w:t xml:space="preserve">chiropractic, it </w:t>
      </w:r>
      <w:r w:rsidR="00222FED" w:rsidRPr="00213D51">
        <w:rPr>
          <w:rFonts w:ascii="Arial" w:hAnsi="Arial" w:cs="Arial"/>
        </w:rPr>
        <w:t>requires</w:t>
      </w:r>
      <w:r w:rsidR="00C51BCF" w:rsidRPr="00213D51">
        <w:rPr>
          <w:rFonts w:ascii="Arial" w:hAnsi="Arial" w:cs="Arial"/>
        </w:rPr>
        <w:t xml:space="preserve"> to be </w:t>
      </w:r>
      <w:r w:rsidR="00222FED" w:rsidRPr="00213D51">
        <w:rPr>
          <w:rFonts w:ascii="Arial" w:hAnsi="Arial" w:cs="Arial"/>
        </w:rPr>
        <w:t>statutory legislated in order to protect the public and ensure high standards of treatments.</w:t>
      </w:r>
    </w:p>
    <w:p w14:paraId="10D69146" w14:textId="10673D68" w:rsidR="00D77D59" w:rsidRPr="00213D51" w:rsidRDefault="008D4A81" w:rsidP="00BB32C9">
      <w:pPr>
        <w:jc w:val="both"/>
        <w:rPr>
          <w:rFonts w:ascii="Arial" w:hAnsi="Arial" w:cs="Arial"/>
        </w:rPr>
      </w:pPr>
      <w:r w:rsidRPr="00213D51">
        <w:rPr>
          <w:rFonts w:ascii="Arial" w:hAnsi="Arial" w:cs="Arial"/>
          <w:shd w:val="clear" w:color="auto" w:fill="FFFFFF"/>
        </w:rPr>
        <w:t xml:space="preserve">Complementary and alternative medicines, also </w:t>
      </w:r>
      <w:r w:rsidR="00D832CB" w:rsidRPr="00213D51">
        <w:rPr>
          <w:rFonts w:ascii="Arial" w:hAnsi="Arial" w:cs="Arial"/>
          <w:shd w:val="clear" w:color="auto" w:fill="FFFFFF"/>
        </w:rPr>
        <w:t>known</w:t>
      </w:r>
      <w:r w:rsidRPr="00213D51">
        <w:rPr>
          <w:rFonts w:ascii="Arial" w:hAnsi="Arial" w:cs="Arial"/>
          <w:shd w:val="clear" w:color="auto" w:fill="FFFFFF"/>
        </w:rPr>
        <w:t xml:space="preserve"> as CAMs, are treatments</w:t>
      </w:r>
      <w:r w:rsidR="003A66A8" w:rsidRPr="00213D51">
        <w:rPr>
          <w:rFonts w:ascii="Arial" w:hAnsi="Arial" w:cs="Arial"/>
          <w:shd w:val="clear" w:color="auto" w:fill="FFFFFF"/>
        </w:rPr>
        <w:t xml:space="preserve"> and healthcare products</w:t>
      </w:r>
      <w:r w:rsidRPr="00213D51">
        <w:rPr>
          <w:rFonts w:ascii="Arial" w:hAnsi="Arial" w:cs="Arial"/>
          <w:shd w:val="clear" w:color="auto" w:fill="FFFFFF"/>
        </w:rPr>
        <w:t xml:space="preserve"> that </w:t>
      </w:r>
      <w:r w:rsidR="00D832CB" w:rsidRPr="00213D51">
        <w:rPr>
          <w:rFonts w:ascii="Arial" w:hAnsi="Arial" w:cs="Arial"/>
          <w:shd w:val="clear" w:color="auto" w:fill="FFFFFF"/>
        </w:rPr>
        <w:t>are</w:t>
      </w:r>
      <w:r w:rsidRPr="00213D51">
        <w:rPr>
          <w:rFonts w:ascii="Arial" w:hAnsi="Arial" w:cs="Arial"/>
          <w:shd w:val="clear" w:color="auto" w:fill="FFFFFF"/>
        </w:rPr>
        <w:t xml:space="preserve"> </w:t>
      </w:r>
      <w:r w:rsidR="00D832CB" w:rsidRPr="00213D51">
        <w:rPr>
          <w:rFonts w:ascii="Arial" w:hAnsi="Arial" w:cs="Arial"/>
          <w:shd w:val="clear" w:color="auto" w:fill="FFFFFF"/>
        </w:rPr>
        <w:t>external</w:t>
      </w:r>
      <w:r w:rsidRPr="00213D51">
        <w:rPr>
          <w:rFonts w:ascii="Arial" w:hAnsi="Arial" w:cs="Arial"/>
          <w:shd w:val="clear" w:color="auto" w:fill="FFFFFF"/>
        </w:rPr>
        <w:t xml:space="preserve"> of mainstream healthcare.</w:t>
      </w:r>
      <w:r w:rsidR="000809B0" w:rsidRPr="00213D51">
        <w:rPr>
          <w:rFonts w:ascii="Arial" w:hAnsi="Arial" w:cs="Arial"/>
          <w:shd w:val="clear" w:color="auto" w:fill="FFFFFF"/>
        </w:rPr>
        <w:t xml:space="preserve"> Mainstream healthcare and products </w:t>
      </w:r>
      <w:r w:rsidR="005429B7" w:rsidRPr="00213D51">
        <w:rPr>
          <w:rFonts w:ascii="Arial" w:hAnsi="Arial" w:cs="Arial"/>
          <w:shd w:val="clear" w:color="auto" w:fill="FFFFFF"/>
        </w:rPr>
        <w:t>are practices only undertaken by doctors that have the training and</w:t>
      </w:r>
      <w:r w:rsidR="00294839" w:rsidRPr="00213D51">
        <w:rPr>
          <w:rFonts w:ascii="Arial" w:hAnsi="Arial" w:cs="Arial"/>
          <w:shd w:val="clear" w:color="auto" w:fill="FFFFFF"/>
        </w:rPr>
        <w:t xml:space="preserve"> knowledge of how to use it</w:t>
      </w:r>
      <w:r w:rsidR="00F03F7A" w:rsidRPr="00213D51">
        <w:rPr>
          <w:rFonts w:ascii="Arial" w:hAnsi="Arial" w:cs="Arial"/>
          <w:shd w:val="clear" w:color="auto" w:fill="FFFFFF"/>
        </w:rPr>
        <w:t>. Standard treatments and med</w:t>
      </w:r>
      <w:r w:rsidR="00524B2F" w:rsidRPr="00213D51">
        <w:rPr>
          <w:rFonts w:ascii="Arial" w:hAnsi="Arial" w:cs="Arial"/>
          <w:shd w:val="clear" w:color="auto" w:fill="FFFFFF"/>
        </w:rPr>
        <w:t xml:space="preserve">icine may also be used by </w:t>
      </w:r>
      <w:r w:rsidR="008E102F" w:rsidRPr="00213D51">
        <w:rPr>
          <w:rFonts w:ascii="Arial" w:hAnsi="Arial" w:cs="Arial"/>
          <w:shd w:val="clear" w:color="auto" w:fill="FFFFFF"/>
        </w:rPr>
        <w:t xml:space="preserve">physicians, nurses and psychologists. </w:t>
      </w:r>
      <w:r w:rsidR="003F01B8" w:rsidRPr="00213D51">
        <w:rPr>
          <w:rFonts w:ascii="Arial" w:hAnsi="Arial" w:cs="Arial"/>
          <w:shd w:val="clear" w:color="auto" w:fill="FFFFFF"/>
        </w:rPr>
        <w:t>Externa</w:t>
      </w:r>
      <w:r w:rsidR="00C93670" w:rsidRPr="00213D51">
        <w:rPr>
          <w:rFonts w:ascii="Arial" w:hAnsi="Arial" w:cs="Arial"/>
          <w:shd w:val="clear" w:color="auto" w:fill="FFFFFF"/>
        </w:rPr>
        <w:t>l</w:t>
      </w:r>
      <w:r w:rsidR="003F01B8" w:rsidRPr="00213D51">
        <w:rPr>
          <w:rFonts w:ascii="Arial" w:hAnsi="Arial" w:cs="Arial"/>
          <w:shd w:val="clear" w:color="auto" w:fill="FFFFFF"/>
        </w:rPr>
        <w:t xml:space="preserve"> medicines are products that are typically no prescribed such as herbal remedies.</w:t>
      </w:r>
      <w:r w:rsidR="00524B2F" w:rsidRPr="00213D51">
        <w:rPr>
          <w:rFonts w:ascii="Arial" w:hAnsi="Arial" w:cs="Arial"/>
          <w:shd w:val="clear" w:color="auto" w:fill="FFFFFF"/>
        </w:rPr>
        <w:t xml:space="preserve"> </w:t>
      </w:r>
      <w:r w:rsidRPr="00213D51">
        <w:rPr>
          <w:rFonts w:ascii="Arial" w:hAnsi="Arial" w:cs="Arial"/>
          <w:shd w:val="clear" w:color="auto" w:fill="FFFFFF"/>
        </w:rPr>
        <w:t>These medicines and treatments range from acupuncture</w:t>
      </w:r>
      <w:r w:rsidR="00851B9D" w:rsidRPr="00213D51">
        <w:rPr>
          <w:rFonts w:ascii="Arial" w:hAnsi="Arial" w:cs="Arial"/>
          <w:shd w:val="clear" w:color="auto" w:fill="FFFFFF"/>
        </w:rPr>
        <w:t xml:space="preserve">, </w:t>
      </w:r>
      <w:r w:rsidRPr="00213D51">
        <w:rPr>
          <w:rFonts w:ascii="Arial" w:hAnsi="Arial" w:cs="Arial"/>
          <w:shd w:val="clear" w:color="auto" w:fill="FFFFFF"/>
        </w:rPr>
        <w:t>homeopathy</w:t>
      </w:r>
      <w:r w:rsidR="00851B9D" w:rsidRPr="00213D51">
        <w:rPr>
          <w:rFonts w:ascii="Arial" w:hAnsi="Arial" w:cs="Arial"/>
          <w:shd w:val="clear" w:color="auto" w:fill="FFFFFF"/>
        </w:rPr>
        <w:t xml:space="preserve"> and</w:t>
      </w:r>
      <w:r w:rsidRPr="00213D51">
        <w:rPr>
          <w:rFonts w:ascii="Arial" w:hAnsi="Arial" w:cs="Arial"/>
          <w:shd w:val="clear" w:color="auto" w:fill="FFFFFF"/>
        </w:rPr>
        <w:t xml:space="preserve"> meditation </w:t>
      </w:r>
      <w:r w:rsidR="00851B9D" w:rsidRPr="00213D51">
        <w:rPr>
          <w:rFonts w:ascii="Arial" w:hAnsi="Arial" w:cs="Arial"/>
          <w:shd w:val="clear" w:color="auto" w:fill="FFFFFF"/>
        </w:rPr>
        <w:t>et</w:t>
      </w:r>
      <w:r w:rsidR="0090680C" w:rsidRPr="00213D51">
        <w:rPr>
          <w:rFonts w:ascii="Arial" w:hAnsi="Arial" w:cs="Arial"/>
          <w:shd w:val="clear" w:color="auto" w:fill="FFFFFF"/>
        </w:rPr>
        <w:t>c</w:t>
      </w:r>
      <w:r w:rsidR="00A5192C" w:rsidRPr="00213D51">
        <w:rPr>
          <w:rFonts w:ascii="Arial" w:hAnsi="Arial" w:cs="Arial"/>
          <w:shd w:val="clear" w:color="auto" w:fill="FFFFFF"/>
        </w:rPr>
        <w:t xml:space="preserve">. However, there is no solid definition of CAMs. </w:t>
      </w:r>
      <w:r w:rsidR="00E77622" w:rsidRPr="00213D51">
        <w:rPr>
          <w:rFonts w:ascii="Arial" w:hAnsi="Arial" w:cs="Arial"/>
          <w:shd w:val="clear" w:color="auto" w:fill="FFFFFF"/>
        </w:rPr>
        <w:t>To differentiate</w:t>
      </w:r>
      <w:r w:rsidR="0090680C" w:rsidRPr="00213D51">
        <w:rPr>
          <w:rFonts w:ascii="Arial" w:hAnsi="Arial" w:cs="Arial"/>
          <w:shd w:val="clear" w:color="auto" w:fill="FFFFFF"/>
        </w:rPr>
        <w:t xml:space="preserve"> </w:t>
      </w:r>
      <w:r w:rsidR="00E77622" w:rsidRPr="00213D51">
        <w:rPr>
          <w:rFonts w:ascii="Arial" w:hAnsi="Arial" w:cs="Arial"/>
          <w:shd w:val="clear" w:color="auto" w:fill="FFFFFF"/>
        </w:rPr>
        <w:t xml:space="preserve">between complementary therapy and alternative </w:t>
      </w:r>
      <w:r w:rsidR="000C1DBD" w:rsidRPr="00213D51">
        <w:rPr>
          <w:rFonts w:ascii="Arial" w:hAnsi="Arial" w:cs="Arial"/>
          <w:shd w:val="clear" w:color="auto" w:fill="FFFFFF"/>
        </w:rPr>
        <w:t xml:space="preserve">medicine The US national centre for Complementary and </w:t>
      </w:r>
      <w:r w:rsidR="000458A5" w:rsidRPr="00213D51">
        <w:rPr>
          <w:rFonts w:ascii="Arial" w:hAnsi="Arial" w:cs="Arial"/>
          <w:shd w:val="clear" w:color="auto" w:fill="FFFFFF"/>
        </w:rPr>
        <w:t>I</w:t>
      </w:r>
      <w:r w:rsidR="000C1DBD" w:rsidRPr="00213D51">
        <w:rPr>
          <w:rFonts w:ascii="Arial" w:hAnsi="Arial" w:cs="Arial"/>
          <w:shd w:val="clear" w:color="auto" w:fill="FFFFFF"/>
        </w:rPr>
        <w:t xml:space="preserve">ntegrative </w:t>
      </w:r>
      <w:r w:rsidR="000458A5" w:rsidRPr="00213D51">
        <w:rPr>
          <w:rFonts w:ascii="Arial" w:hAnsi="Arial" w:cs="Arial"/>
          <w:shd w:val="clear" w:color="auto" w:fill="FFFFFF"/>
        </w:rPr>
        <w:t>H</w:t>
      </w:r>
      <w:r w:rsidR="000C1DBD" w:rsidRPr="00213D51">
        <w:rPr>
          <w:rFonts w:ascii="Arial" w:hAnsi="Arial" w:cs="Arial"/>
          <w:shd w:val="clear" w:color="auto" w:fill="FFFFFF"/>
        </w:rPr>
        <w:t xml:space="preserve">ealth (NCCIH) </w:t>
      </w:r>
      <w:r w:rsidR="002B0383" w:rsidRPr="00213D51">
        <w:rPr>
          <w:rFonts w:ascii="Arial" w:hAnsi="Arial" w:cs="Arial"/>
          <w:shd w:val="clear" w:color="auto" w:fill="FFFFFF"/>
        </w:rPr>
        <w:t>say when an unorthodox treatment is used with</w:t>
      </w:r>
      <w:r w:rsidR="00266C84" w:rsidRPr="00213D51">
        <w:rPr>
          <w:rFonts w:ascii="Arial" w:hAnsi="Arial" w:cs="Arial"/>
          <w:shd w:val="clear" w:color="auto" w:fill="FFFFFF"/>
        </w:rPr>
        <w:t xml:space="preserve"> standard hospital treatment it is considered as complementary treatment</w:t>
      </w:r>
      <w:r w:rsidR="000458A5" w:rsidRPr="00213D51">
        <w:rPr>
          <w:rFonts w:ascii="Arial" w:hAnsi="Arial" w:cs="Arial"/>
          <w:shd w:val="clear" w:color="auto" w:fill="FFFFFF"/>
        </w:rPr>
        <w:t xml:space="preserve"> however,</w:t>
      </w:r>
      <w:r w:rsidR="00C31EC3" w:rsidRPr="00213D51">
        <w:rPr>
          <w:rFonts w:ascii="Arial" w:hAnsi="Arial" w:cs="Arial"/>
          <w:shd w:val="clear" w:color="auto" w:fill="FFFFFF"/>
        </w:rPr>
        <w:t xml:space="preserve"> when unconventional treatments are used over standard treatments it is considered as alternative medicine.</w:t>
      </w:r>
      <w:r w:rsidR="0090680C" w:rsidRPr="00213D51">
        <w:rPr>
          <w:rFonts w:ascii="Arial" w:hAnsi="Arial" w:cs="Arial"/>
          <w:shd w:val="clear" w:color="auto" w:fill="FFFFFF"/>
        </w:rPr>
        <w:t>(</w:t>
      </w:r>
      <w:r w:rsidR="0090680C" w:rsidRPr="00213D51">
        <w:rPr>
          <w:rFonts w:ascii="Arial" w:hAnsi="Arial" w:cs="Arial"/>
        </w:rPr>
        <w:t>NHS, 2018</w:t>
      </w:r>
      <w:r w:rsidR="00BA6FB9" w:rsidRPr="00213D51">
        <w:rPr>
          <w:rFonts w:ascii="Arial" w:hAnsi="Arial" w:cs="Arial"/>
        </w:rPr>
        <w:t>; NIH, 2019)</w:t>
      </w:r>
      <w:r w:rsidR="00ED52F6" w:rsidRPr="00213D51">
        <w:rPr>
          <w:rFonts w:ascii="Arial" w:hAnsi="Arial" w:cs="Arial"/>
        </w:rPr>
        <w:t>.</w:t>
      </w:r>
      <w:r w:rsidR="005F47E3" w:rsidRPr="00213D51">
        <w:rPr>
          <w:rFonts w:ascii="Arial" w:hAnsi="Arial" w:cs="Arial"/>
        </w:rPr>
        <w:t>There are 4 main fields that make up</w:t>
      </w:r>
      <w:r w:rsidR="00D82D43" w:rsidRPr="00213D51">
        <w:rPr>
          <w:rFonts w:ascii="Arial" w:hAnsi="Arial" w:cs="Arial"/>
        </w:rPr>
        <w:t xml:space="preserve"> complementary and alternative medicines (CAMs).</w:t>
      </w:r>
      <w:r w:rsidR="000F005E" w:rsidRPr="00213D51">
        <w:rPr>
          <w:rFonts w:ascii="Arial" w:hAnsi="Arial" w:cs="Arial"/>
        </w:rPr>
        <w:t xml:space="preserve"> </w:t>
      </w:r>
      <w:r w:rsidR="00BB32C9" w:rsidRPr="00213D51">
        <w:rPr>
          <w:rFonts w:ascii="Arial" w:hAnsi="Arial" w:cs="Arial"/>
        </w:rPr>
        <w:t>Mind and bo</w:t>
      </w:r>
      <w:r w:rsidR="00CE51C9" w:rsidRPr="00213D51">
        <w:rPr>
          <w:rFonts w:ascii="Arial" w:hAnsi="Arial" w:cs="Arial"/>
        </w:rPr>
        <w:t xml:space="preserve">dy interventions is a treatment where the practitioner uses a person’s mind, spirit and body as a </w:t>
      </w:r>
      <w:r w:rsidR="005D0FB9" w:rsidRPr="00213D51">
        <w:rPr>
          <w:rFonts w:ascii="Arial" w:hAnsi="Arial" w:cs="Arial"/>
        </w:rPr>
        <w:t>link</w:t>
      </w:r>
      <w:r w:rsidR="00CE51C9" w:rsidRPr="00213D51">
        <w:rPr>
          <w:rFonts w:ascii="Arial" w:hAnsi="Arial" w:cs="Arial"/>
        </w:rPr>
        <w:t xml:space="preserve"> to </w:t>
      </w:r>
      <w:r w:rsidR="00FD059B" w:rsidRPr="00213D51">
        <w:rPr>
          <w:rFonts w:ascii="Arial" w:hAnsi="Arial" w:cs="Arial"/>
        </w:rPr>
        <w:t>improve</w:t>
      </w:r>
      <w:r w:rsidR="00CE51C9" w:rsidRPr="00213D51">
        <w:rPr>
          <w:rFonts w:ascii="Arial" w:hAnsi="Arial" w:cs="Arial"/>
        </w:rPr>
        <w:t xml:space="preserve"> their </w:t>
      </w:r>
      <w:r w:rsidR="00FD059B" w:rsidRPr="00213D51">
        <w:rPr>
          <w:rFonts w:ascii="Arial" w:hAnsi="Arial" w:cs="Arial"/>
        </w:rPr>
        <w:t>welfare</w:t>
      </w:r>
      <w:r w:rsidR="00CE51C9" w:rsidRPr="00213D51">
        <w:rPr>
          <w:rFonts w:ascii="Arial" w:hAnsi="Arial" w:cs="Arial"/>
        </w:rPr>
        <w:t>.</w:t>
      </w:r>
      <w:r w:rsidR="00BC48B5" w:rsidRPr="00213D51">
        <w:rPr>
          <w:rFonts w:ascii="Arial" w:hAnsi="Arial" w:cs="Arial"/>
        </w:rPr>
        <w:t xml:space="preserve"> Techniques used </w:t>
      </w:r>
      <w:r w:rsidR="00607FAE" w:rsidRPr="00213D51">
        <w:rPr>
          <w:rFonts w:ascii="Arial" w:hAnsi="Arial" w:cs="Arial"/>
        </w:rPr>
        <w:t>can be biofeedback, meditation and hypnotherapy</w:t>
      </w:r>
      <w:r w:rsidR="00FD059B" w:rsidRPr="00213D51">
        <w:rPr>
          <w:rFonts w:ascii="Arial" w:hAnsi="Arial" w:cs="Arial"/>
        </w:rPr>
        <w:t xml:space="preserve"> (Millstine, 2019)</w:t>
      </w:r>
      <w:r w:rsidR="00A760E4" w:rsidRPr="00213D51">
        <w:rPr>
          <w:rFonts w:ascii="Arial" w:hAnsi="Arial" w:cs="Arial"/>
        </w:rPr>
        <w:t>. The next type is biologically based therapies, this focuses on sup</w:t>
      </w:r>
      <w:r w:rsidR="009079C3" w:rsidRPr="00213D51">
        <w:rPr>
          <w:rFonts w:ascii="Arial" w:hAnsi="Arial" w:cs="Arial"/>
        </w:rPr>
        <w:t>plementing a person’s normal diet with herbal medications and natural occurring ingredients.</w:t>
      </w:r>
      <w:r w:rsidR="003F63BE" w:rsidRPr="00213D51">
        <w:rPr>
          <w:rFonts w:ascii="Arial" w:hAnsi="Arial" w:cs="Arial"/>
        </w:rPr>
        <w:t xml:space="preserve"> These can include botanical medicines such as herbs</w:t>
      </w:r>
      <w:r w:rsidR="00177291" w:rsidRPr="00213D51">
        <w:rPr>
          <w:rFonts w:ascii="Arial" w:hAnsi="Arial" w:cs="Arial"/>
        </w:rPr>
        <w:t xml:space="preserve"> (</w:t>
      </w:r>
      <w:r w:rsidR="0072428E" w:rsidRPr="00213D51">
        <w:rPr>
          <w:rFonts w:ascii="Arial" w:hAnsi="Arial" w:cs="Arial"/>
        </w:rPr>
        <w:t>Gerik and Maypole, 2017).</w:t>
      </w:r>
      <w:r w:rsidR="00576F83" w:rsidRPr="00213D51">
        <w:rPr>
          <w:rFonts w:ascii="Arial" w:hAnsi="Arial" w:cs="Arial"/>
        </w:rPr>
        <w:t>The next</w:t>
      </w:r>
      <w:r w:rsidR="005D0FB9" w:rsidRPr="00213D51">
        <w:rPr>
          <w:rFonts w:ascii="Arial" w:hAnsi="Arial" w:cs="Arial"/>
        </w:rPr>
        <w:t xml:space="preserve"> type m</w:t>
      </w:r>
      <w:r w:rsidR="00576F83" w:rsidRPr="00213D51">
        <w:rPr>
          <w:rFonts w:ascii="Arial" w:hAnsi="Arial" w:cs="Arial"/>
        </w:rPr>
        <w:t>anipulative</w:t>
      </w:r>
      <w:r w:rsidR="00714A81" w:rsidRPr="00213D51">
        <w:rPr>
          <w:rFonts w:ascii="Arial" w:hAnsi="Arial" w:cs="Arial"/>
        </w:rPr>
        <w:t xml:space="preserve"> and body bases therapies </w:t>
      </w:r>
      <w:r w:rsidR="005D0FB9" w:rsidRPr="00213D51">
        <w:rPr>
          <w:rFonts w:ascii="Arial" w:hAnsi="Arial" w:cs="Arial"/>
        </w:rPr>
        <w:t>pay attention</w:t>
      </w:r>
      <w:r w:rsidR="00714A81" w:rsidRPr="00213D51">
        <w:rPr>
          <w:rFonts w:ascii="Arial" w:hAnsi="Arial" w:cs="Arial"/>
        </w:rPr>
        <w:t xml:space="preserve"> </w:t>
      </w:r>
      <w:r w:rsidR="00576F83" w:rsidRPr="00213D51">
        <w:rPr>
          <w:rFonts w:ascii="Arial" w:hAnsi="Arial" w:cs="Arial"/>
        </w:rPr>
        <w:t xml:space="preserve">on the body’s </w:t>
      </w:r>
      <w:r w:rsidR="005D0FB9" w:rsidRPr="00213D51">
        <w:rPr>
          <w:rFonts w:ascii="Arial" w:hAnsi="Arial" w:cs="Arial"/>
        </w:rPr>
        <w:t>many</w:t>
      </w:r>
      <w:r w:rsidR="00576F83" w:rsidRPr="00213D51">
        <w:rPr>
          <w:rFonts w:ascii="Arial" w:hAnsi="Arial" w:cs="Arial"/>
        </w:rPr>
        <w:t xml:space="preserve"> systems</w:t>
      </w:r>
      <w:r w:rsidR="005D0FB9" w:rsidRPr="00213D51">
        <w:rPr>
          <w:rFonts w:ascii="Arial" w:hAnsi="Arial" w:cs="Arial"/>
        </w:rPr>
        <w:t>.</w:t>
      </w:r>
      <w:r w:rsidR="002A31FF" w:rsidRPr="00213D51">
        <w:rPr>
          <w:rFonts w:ascii="Arial" w:hAnsi="Arial" w:cs="Arial"/>
        </w:rPr>
        <w:t xml:space="preserve"> Treatments for this type</w:t>
      </w:r>
      <w:r w:rsidR="00D55193" w:rsidRPr="00213D51">
        <w:rPr>
          <w:rFonts w:ascii="Arial" w:hAnsi="Arial" w:cs="Arial"/>
        </w:rPr>
        <w:t xml:space="preserve"> </w:t>
      </w:r>
      <w:r w:rsidR="00521850" w:rsidRPr="00213D51">
        <w:rPr>
          <w:rFonts w:ascii="Arial" w:hAnsi="Arial" w:cs="Arial"/>
        </w:rPr>
        <w:t>can include acupuncture</w:t>
      </w:r>
      <w:r w:rsidR="002375A4" w:rsidRPr="00213D51">
        <w:rPr>
          <w:rFonts w:ascii="Arial" w:hAnsi="Arial" w:cs="Arial"/>
        </w:rPr>
        <w:t xml:space="preserve"> and massages which</w:t>
      </w:r>
      <w:r w:rsidR="00937CFA" w:rsidRPr="00213D51">
        <w:rPr>
          <w:rFonts w:ascii="Arial" w:hAnsi="Arial" w:cs="Arial"/>
        </w:rPr>
        <w:t xml:space="preserve"> cause manipulation and movement in the body’s muscle tissue</w:t>
      </w:r>
      <w:r w:rsidR="00ED2A0A" w:rsidRPr="00213D51">
        <w:rPr>
          <w:rFonts w:ascii="Arial" w:hAnsi="Arial" w:cs="Arial"/>
        </w:rPr>
        <w:t xml:space="preserve"> (NCCAM, 2004). </w:t>
      </w:r>
      <w:r w:rsidR="00125F5F" w:rsidRPr="00213D51">
        <w:rPr>
          <w:rFonts w:ascii="Arial" w:hAnsi="Arial" w:cs="Arial"/>
        </w:rPr>
        <w:t xml:space="preserve">The last type is energy therapies, which uses the body’s natural </w:t>
      </w:r>
      <w:r w:rsidR="00A60E19" w:rsidRPr="00213D51">
        <w:rPr>
          <w:rFonts w:ascii="Arial" w:hAnsi="Arial" w:cs="Arial"/>
        </w:rPr>
        <w:t>energies and restores instabilities</w:t>
      </w:r>
      <w:r w:rsidR="00001DE6" w:rsidRPr="00213D51">
        <w:rPr>
          <w:rFonts w:ascii="Arial" w:hAnsi="Arial" w:cs="Arial"/>
        </w:rPr>
        <w:t xml:space="preserve">. These therapies rely on energy </w:t>
      </w:r>
      <w:r w:rsidR="008E5EB9" w:rsidRPr="00213D51">
        <w:rPr>
          <w:rFonts w:ascii="Arial" w:hAnsi="Arial" w:cs="Arial"/>
        </w:rPr>
        <w:t>grids and electromagnetic fields to surround the body and restore and balance any troubles that the body faces.</w:t>
      </w:r>
      <w:r w:rsidR="00835BF6" w:rsidRPr="00213D51">
        <w:rPr>
          <w:rFonts w:ascii="Arial" w:hAnsi="Arial" w:cs="Arial"/>
        </w:rPr>
        <w:t xml:space="preserve"> </w:t>
      </w:r>
      <w:r w:rsidR="00835BF6" w:rsidRPr="00213D51">
        <w:rPr>
          <w:rFonts w:ascii="Arial" w:hAnsi="Arial" w:cs="Arial"/>
          <w:shd w:val="clear" w:color="auto" w:fill="FFFFFF"/>
        </w:rPr>
        <w:t xml:space="preserve">Many of these practices were created in non-western cultures. Treatments for </w:t>
      </w:r>
      <w:r w:rsidR="00964469" w:rsidRPr="00213D51">
        <w:rPr>
          <w:rFonts w:ascii="Arial" w:hAnsi="Arial" w:cs="Arial"/>
          <w:shd w:val="clear" w:color="auto" w:fill="FFFFFF"/>
        </w:rPr>
        <w:t xml:space="preserve">energy therapies are </w:t>
      </w:r>
      <w:r w:rsidR="00964469" w:rsidRPr="00213D51">
        <w:rPr>
          <w:rFonts w:ascii="Arial" w:hAnsi="Arial" w:cs="Arial"/>
          <w:spacing w:val="2"/>
          <w:shd w:val="clear" w:color="auto" w:fill="FFFFFF"/>
        </w:rPr>
        <w:t>Qi gong and Tai ch, acupuncture</w:t>
      </w:r>
      <w:r w:rsidR="002A06CF" w:rsidRPr="00213D51">
        <w:rPr>
          <w:rFonts w:ascii="Arial" w:hAnsi="Arial" w:cs="Arial"/>
          <w:spacing w:val="2"/>
          <w:shd w:val="clear" w:color="auto" w:fill="FFFFFF"/>
        </w:rPr>
        <w:t xml:space="preserve"> and Reki (</w:t>
      </w:r>
      <w:r w:rsidR="002A06CF" w:rsidRPr="00213D51">
        <w:rPr>
          <w:rFonts w:ascii="Arial" w:hAnsi="Arial" w:cs="Arial"/>
        </w:rPr>
        <w:t>Energy therapies, N.D.)</w:t>
      </w:r>
    </w:p>
    <w:p w14:paraId="4C76C66D" w14:textId="1D3A148F" w:rsidR="004F3674" w:rsidRPr="00213D51" w:rsidRDefault="001550A6">
      <w:pPr>
        <w:jc w:val="both"/>
        <w:rPr>
          <w:rFonts w:ascii="Arial" w:hAnsi="Arial" w:cs="Arial"/>
          <w:shd w:val="clear" w:color="auto" w:fill="FFFFFF"/>
        </w:rPr>
      </w:pPr>
      <w:r w:rsidRPr="00213D51">
        <w:rPr>
          <w:rFonts w:ascii="Arial" w:hAnsi="Arial" w:cs="Arial"/>
        </w:rPr>
        <w:t>Currently in the UK there are no legislations put in place for the practise of unconventional treatments</w:t>
      </w:r>
      <w:r w:rsidR="00D2652F" w:rsidRPr="00213D51">
        <w:rPr>
          <w:rFonts w:ascii="Arial" w:hAnsi="Arial" w:cs="Arial"/>
        </w:rPr>
        <w:t xml:space="preserve"> (CAM)</w:t>
      </w:r>
      <w:r w:rsidR="00D5149D" w:rsidRPr="00213D51">
        <w:rPr>
          <w:rFonts w:ascii="Arial" w:hAnsi="Arial" w:cs="Arial"/>
        </w:rPr>
        <w:t xml:space="preserve">. However, there are restrictions </w:t>
      </w:r>
      <w:r w:rsidR="00B70134" w:rsidRPr="00213D51">
        <w:rPr>
          <w:rFonts w:ascii="Arial" w:hAnsi="Arial" w:cs="Arial"/>
        </w:rPr>
        <w:t>on the practice on chiropractic and</w:t>
      </w:r>
      <w:r w:rsidR="00985542" w:rsidRPr="00213D51">
        <w:rPr>
          <w:rFonts w:ascii="Arial" w:hAnsi="Arial" w:cs="Arial"/>
        </w:rPr>
        <w:t xml:space="preserve"> osteopathy and the </w:t>
      </w:r>
      <w:r w:rsidR="00AC2C67" w:rsidRPr="00213D51">
        <w:rPr>
          <w:rFonts w:ascii="Arial" w:hAnsi="Arial" w:cs="Arial"/>
        </w:rPr>
        <w:t>advisement</w:t>
      </w:r>
      <w:r w:rsidR="00985542" w:rsidRPr="00213D51">
        <w:rPr>
          <w:rFonts w:ascii="Arial" w:hAnsi="Arial" w:cs="Arial"/>
        </w:rPr>
        <w:t xml:space="preserve"> of treatments for </w:t>
      </w:r>
      <w:r w:rsidR="00AC2C67" w:rsidRPr="00213D51">
        <w:rPr>
          <w:rFonts w:ascii="Arial" w:hAnsi="Arial" w:cs="Arial"/>
        </w:rPr>
        <w:t>cancers</w:t>
      </w:r>
      <w:r w:rsidR="0040259F" w:rsidRPr="00213D51">
        <w:rPr>
          <w:rFonts w:ascii="Arial" w:hAnsi="Arial" w:cs="Arial"/>
        </w:rPr>
        <w:t xml:space="preserve"> (</w:t>
      </w:r>
      <w:r w:rsidR="0040259F" w:rsidRPr="00213D51">
        <w:rPr>
          <w:rFonts w:ascii="Arial" w:hAnsi="Arial" w:cs="Arial"/>
          <w:shd w:val="clear" w:color="auto" w:fill="FFFFFF"/>
        </w:rPr>
        <w:t xml:space="preserve">Walker and Budd, 2002). </w:t>
      </w:r>
      <w:r w:rsidR="00AC2C67" w:rsidRPr="00213D51">
        <w:rPr>
          <w:rFonts w:ascii="Arial" w:hAnsi="Arial" w:cs="Arial"/>
        </w:rPr>
        <w:t>Voluntary</w:t>
      </w:r>
      <w:r w:rsidR="00353054" w:rsidRPr="00213D51">
        <w:rPr>
          <w:rFonts w:ascii="Arial" w:hAnsi="Arial" w:cs="Arial"/>
        </w:rPr>
        <w:t xml:space="preserve"> </w:t>
      </w:r>
      <w:r w:rsidR="00287445" w:rsidRPr="00213D51">
        <w:rPr>
          <w:rFonts w:ascii="Arial" w:hAnsi="Arial" w:cs="Arial"/>
        </w:rPr>
        <w:t xml:space="preserve">self-regulation is put in place for practitioners of complementary </w:t>
      </w:r>
      <w:r w:rsidR="00A91790" w:rsidRPr="00213D51">
        <w:rPr>
          <w:rFonts w:ascii="Arial" w:hAnsi="Arial" w:cs="Arial"/>
        </w:rPr>
        <w:t xml:space="preserve">therapies. </w:t>
      </w:r>
      <w:r w:rsidR="00A91790" w:rsidRPr="00213D51">
        <w:rPr>
          <w:rFonts w:ascii="Arial" w:hAnsi="Arial" w:cs="Arial"/>
          <w:shd w:val="clear" w:color="auto" w:fill="FFFFFF"/>
        </w:rPr>
        <w:t>This means that there are no laws  to protect the public from practitioners that are not qualified</w:t>
      </w:r>
      <w:r w:rsidR="00A813EE" w:rsidRPr="00213D51">
        <w:rPr>
          <w:rFonts w:ascii="Arial" w:hAnsi="Arial" w:cs="Arial"/>
          <w:shd w:val="clear" w:color="auto" w:fill="FFFFFF"/>
        </w:rPr>
        <w:t xml:space="preserve"> (</w:t>
      </w:r>
      <w:r w:rsidR="00A813EE" w:rsidRPr="00213D51">
        <w:rPr>
          <w:rFonts w:ascii="Arial" w:eastAsia="Times New Roman" w:hAnsi="Arial" w:cs="Arial"/>
          <w:lang w:eastAsia="en-GB"/>
        </w:rPr>
        <w:t>SFTR, 2019). </w:t>
      </w:r>
      <w:r w:rsidR="004F3674" w:rsidRPr="00213D51">
        <w:rPr>
          <w:rFonts w:ascii="Arial" w:hAnsi="Arial" w:cs="Arial"/>
          <w:shd w:val="clear" w:color="auto" w:fill="FFFFFF"/>
        </w:rPr>
        <w:t>Statutory regulation</w:t>
      </w:r>
      <w:r w:rsidR="00386AE1" w:rsidRPr="00213D51">
        <w:rPr>
          <w:rFonts w:ascii="Arial" w:hAnsi="Arial" w:cs="Arial"/>
          <w:shd w:val="clear" w:color="auto" w:fill="FFFFFF"/>
        </w:rPr>
        <w:t xml:space="preserve"> is </w:t>
      </w:r>
      <w:r w:rsidR="00D15281" w:rsidRPr="00213D51">
        <w:rPr>
          <w:rFonts w:ascii="Arial" w:hAnsi="Arial" w:cs="Arial"/>
          <w:shd w:val="clear" w:color="auto" w:fill="FFFFFF"/>
        </w:rPr>
        <w:t>compulsory and</w:t>
      </w:r>
      <w:r w:rsidR="004F3674" w:rsidRPr="00213D51">
        <w:rPr>
          <w:rFonts w:ascii="Arial" w:hAnsi="Arial" w:cs="Arial"/>
          <w:shd w:val="clear" w:color="auto" w:fill="FFFFFF"/>
        </w:rPr>
        <w:t xml:space="preserve"> </w:t>
      </w:r>
      <w:r w:rsidR="00D15281" w:rsidRPr="00213D51">
        <w:rPr>
          <w:rFonts w:ascii="Arial" w:hAnsi="Arial" w:cs="Arial"/>
          <w:shd w:val="clear" w:color="auto" w:fill="FFFFFF"/>
        </w:rPr>
        <w:t>states</w:t>
      </w:r>
      <w:r w:rsidR="0059697C" w:rsidRPr="00213D51">
        <w:rPr>
          <w:rFonts w:ascii="Arial" w:hAnsi="Arial" w:cs="Arial"/>
          <w:shd w:val="clear" w:color="auto" w:fill="FFFFFF"/>
        </w:rPr>
        <w:t xml:space="preserve"> that it</w:t>
      </w:r>
      <w:r w:rsidR="00D15281" w:rsidRPr="00213D51">
        <w:rPr>
          <w:rFonts w:ascii="Arial" w:hAnsi="Arial" w:cs="Arial"/>
          <w:shd w:val="clear" w:color="auto" w:fill="FFFFFF"/>
        </w:rPr>
        <w:t xml:space="preserve"> is</w:t>
      </w:r>
      <w:r w:rsidR="0059697C" w:rsidRPr="00213D51">
        <w:rPr>
          <w:rFonts w:ascii="Arial" w:hAnsi="Arial" w:cs="Arial"/>
          <w:shd w:val="clear" w:color="auto" w:fill="FFFFFF"/>
        </w:rPr>
        <w:t xml:space="preserve"> mandatory for  all</w:t>
      </w:r>
      <w:r w:rsidR="004F3674" w:rsidRPr="00213D51">
        <w:rPr>
          <w:rFonts w:ascii="Arial" w:hAnsi="Arial" w:cs="Arial"/>
          <w:shd w:val="clear" w:color="auto" w:fill="FFFFFF"/>
        </w:rPr>
        <w:t xml:space="preserve"> professions </w:t>
      </w:r>
      <w:r w:rsidR="00D15281" w:rsidRPr="00213D51">
        <w:rPr>
          <w:rFonts w:ascii="Arial" w:hAnsi="Arial" w:cs="Arial"/>
          <w:shd w:val="clear" w:color="auto" w:fill="FFFFFF"/>
        </w:rPr>
        <w:t>to</w:t>
      </w:r>
      <w:r w:rsidR="004F3674" w:rsidRPr="00213D51">
        <w:rPr>
          <w:rFonts w:ascii="Arial" w:hAnsi="Arial" w:cs="Arial"/>
          <w:shd w:val="clear" w:color="auto" w:fill="FFFFFF"/>
        </w:rPr>
        <w:t xml:space="preserve"> </w:t>
      </w:r>
      <w:r w:rsidR="004F3674" w:rsidRPr="00213D51">
        <w:rPr>
          <w:rFonts w:ascii="Arial" w:hAnsi="Arial" w:cs="Arial"/>
          <w:shd w:val="clear" w:color="auto" w:fill="FFFFFF"/>
        </w:rPr>
        <w:lastRenderedPageBreak/>
        <w:t xml:space="preserve">be registered with a </w:t>
      </w:r>
      <w:r w:rsidR="00D15281" w:rsidRPr="00213D51">
        <w:rPr>
          <w:rFonts w:ascii="Arial" w:hAnsi="Arial" w:cs="Arial"/>
          <w:shd w:val="clear" w:color="auto" w:fill="FFFFFF"/>
        </w:rPr>
        <w:t>qualified</w:t>
      </w:r>
      <w:r w:rsidR="004F3674" w:rsidRPr="00213D51">
        <w:rPr>
          <w:rFonts w:ascii="Arial" w:hAnsi="Arial" w:cs="Arial"/>
          <w:shd w:val="clear" w:color="auto" w:fill="FFFFFF"/>
        </w:rPr>
        <w:t xml:space="preserve"> regulatory body by law. </w:t>
      </w:r>
      <w:r w:rsidR="0059697C" w:rsidRPr="00213D51">
        <w:rPr>
          <w:rFonts w:ascii="Arial" w:hAnsi="Arial" w:cs="Arial"/>
          <w:shd w:val="clear" w:color="auto" w:fill="FFFFFF"/>
        </w:rPr>
        <w:t>It also states that employers</w:t>
      </w:r>
      <w:r w:rsidR="004F3674" w:rsidRPr="00213D51">
        <w:rPr>
          <w:rFonts w:ascii="Arial" w:hAnsi="Arial" w:cs="Arial"/>
          <w:shd w:val="clear" w:color="auto" w:fill="FFFFFF"/>
        </w:rPr>
        <w:t xml:space="preserve"> </w:t>
      </w:r>
      <w:r w:rsidR="0059697C" w:rsidRPr="00213D51">
        <w:rPr>
          <w:rFonts w:ascii="Arial" w:hAnsi="Arial" w:cs="Arial"/>
          <w:shd w:val="clear" w:color="auto" w:fill="FFFFFF"/>
        </w:rPr>
        <w:t>have to</w:t>
      </w:r>
      <w:r w:rsidR="004F3674" w:rsidRPr="00213D51">
        <w:rPr>
          <w:rFonts w:ascii="Arial" w:hAnsi="Arial" w:cs="Arial"/>
          <w:shd w:val="clear" w:color="auto" w:fill="FFFFFF"/>
        </w:rPr>
        <w:t xml:space="preserve"> check that healthcare professionals are registered with </w:t>
      </w:r>
      <w:r w:rsidR="001A2DA4" w:rsidRPr="00213D51">
        <w:rPr>
          <w:rFonts w:ascii="Arial" w:hAnsi="Arial" w:cs="Arial"/>
          <w:shd w:val="clear" w:color="auto" w:fill="FFFFFF"/>
        </w:rPr>
        <w:t>a</w:t>
      </w:r>
      <w:r w:rsidR="004F3674" w:rsidRPr="00213D51">
        <w:rPr>
          <w:rFonts w:ascii="Arial" w:hAnsi="Arial" w:cs="Arial"/>
          <w:shd w:val="clear" w:color="auto" w:fill="FFFFFF"/>
        </w:rPr>
        <w:t xml:space="preserve"> </w:t>
      </w:r>
      <w:r w:rsidR="0059697C" w:rsidRPr="00213D51">
        <w:rPr>
          <w:rFonts w:ascii="Arial" w:hAnsi="Arial" w:cs="Arial"/>
          <w:shd w:val="clear" w:color="auto" w:fill="FFFFFF"/>
        </w:rPr>
        <w:t>suitable</w:t>
      </w:r>
      <w:r w:rsidR="004F3674" w:rsidRPr="00213D51">
        <w:rPr>
          <w:rFonts w:ascii="Arial" w:hAnsi="Arial" w:cs="Arial"/>
          <w:shd w:val="clear" w:color="auto" w:fill="FFFFFF"/>
        </w:rPr>
        <w:t xml:space="preserve"> regulated body</w:t>
      </w:r>
      <w:r w:rsidR="00045F82" w:rsidRPr="00213D51">
        <w:rPr>
          <w:rFonts w:ascii="Arial" w:hAnsi="Arial" w:cs="Arial"/>
          <w:shd w:val="clear" w:color="auto" w:fill="FFFFFF"/>
        </w:rPr>
        <w:t xml:space="preserve">. This regulation </w:t>
      </w:r>
      <w:r w:rsidR="00D85E5D" w:rsidRPr="00213D51">
        <w:rPr>
          <w:rFonts w:ascii="Arial" w:hAnsi="Arial" w:cs="Arial"/>
          <w:shd w:val="clear" w:color="auto" w:fill="FFFFFF"/>
        </w:rPr>
        <w:t>means that practitioners have to have suitable knowledge on their practice with adequate training.</w:t>
      </w:r>
      <w:r w:rsidR="004F3674" w:rsidRPr="00213D51">
        <w:rPr>
          <w:rFonts w:ascii="Arial" w:hAnsi="Arial" w:cs="Arial"/>
          <w:shd w:val="clear" w:color="auto" w:fill="FFFFFF"/>
        </w:rPr>
        <w:t xml:space="preserve"> </w:t>
      </w:r>
      <w:r w:rsidR="00EB5C2F" w:rsidRPr="00213D51">
        <w:rPr>
          <w:rFonts w:ascii="Arial" w:hAnsi="Arial" w:cs="Arial"/>
          <w:shd w:val="clear" w:color="auto" w:fill="FFFFFF"/>
        </w:rPr>
        <w:t>(</w:t>
      </w:r>
      <w:r w:rsidR="00EB5C2F" w:rsidRPr="00213D51">
        <w:rPr>
          <w:rFonts w:ascii="Arial" w:hAnsi="Arial" w:cs="Arial"/>
        </w:rPr>
        <w:t>Cooper, 2019)</w:t>
      </w:r>
      <w:r w:rsidR="00FB3412" w:rsidRPr="00213D51">
        <w:rPr>
          <w:rFonts w:ascii="Arial" w:hAnsi="Arial" w:cs="Arial"/>
        </w:rPr>
        <w:t>.The difference between statutory legislations and voluntary self</w:t>
      </w:r>
      <w:r w:rsidR="00823622" w:rsidRPr="00213D51">
        <w:rPr>
          <w:rFonts w:ascii="Arial" w:hAnsi="Arial" w:cs="Arial"/>
        </w:rPr>
        <w:t xml:space="preserve">-regulations is that </w:t>
      </w:r>
      <w:r w:rsidR="004048E9" w:rsidRPr="00213D51">
        <w:rPr>
          <w:rFonts w:ascii="Arial" w:hAnsi="Arial" w:cs="Arial"/>
        </w:rPr>
        <w:t xml:space="preserve">statutory legislations </w:t>
      </w:r>
      <w:r w:rsidR="00AE3483" w:rsidRPr="00213D51">
        <w:rPr>
          <w:rFonts w:ascii="Arial" w:hAnsi="Arial" w:cs="Arial"/>
        </w:rPr>
        <w:t>are</w:t>
      </w:r>
      <w:r w:rsidR="004048E9" w:rsidRPr="00213D51">
        <w:rPr>
          <w:rFonts w:ascii="Arial" w:hAnsi="Arial" w:cs="Arial"/>
        </w:rPr>
        <w:t xml:space="preserve"> governed by the act of law </w:t>
      </w:r>
      <w:r w:rsidR="00D3659C" w:rsidRPr="00213D51">
        <w:rPr>
          <w:rFonts w:ascii="Arial" w:hAnsi="Arial" w:cs="Arial"/>
        </w:rPr>
        <w:t>however, voluntary-self regulation doesn’t require to be governed by the act of law</w:t>
      </w:r>
      <w:r w:rsidR="00AE3483" w:rsidRPr="00213D51">
        <w:rPr>
          <w:rFonts w:ascii="Arial" w:hAnsi="Arial" w:cs="Arial"/>
        </w:rPr>
        <w:t xml:space="preserve"> (NALP, 2019). </w:t>
      </w:r>
      <w:r w:rsidR="00B03EA7" w:rsidRPr="00213D51">
        <w:rPr>
          <w:rFonts w:ascii="Arial" w:hAnsi="Arial" w:cs="Arial"/>
        </w:rPr>
        <w:t xml:space="preserve">Many unorthodox therapies set up their own regulatory </w:t>
      </w:r>
      <w:r w:rsidR="009805D5" w:rsidRPr="00213D51">
        <w:rPr>
          <w:rFonts w:ascii="Arial" w:hAnsi="Arial" w:cs="Arial"/>
        </w:rPr>
        <w:t>body</w:t>
      </w:r>
      <w:r w:rsidR="00B03EA7" w:rsidRPr="00213D51">
        <w:rPr>
          <w:rFonts w:ascii="Arial" w:hAnsi="Arial" w:cs="Arial"/>
        </w:rPr>
        <w:t xml:space="preserve"> with regulations</w:t>
      </w:r>
      <w:r w:rsidR="009805D5" w:rsidRPr="00213D51">
        <w:rPr>
          <w:rFonts w:ascii="Arial" w:hAnsi="Arial" w:cs="Arial"/>
        </w:rPr>
        <w:t xml:space="preserve"> and their own made training </w:t>
      </w:r>
      <w:r w:rsidR="0084639A" w:rsidRPr="00213D51">
        <w:rPr>
          <w:rFonts w:ascii="Arial" w:hAnsi="Arial" w:cs="Arial"/>
        </w:rPr>
        <w:t xml:space="preserve">programmes. </w:t>
      </w:r>
      <w:r w:rsidR="00993BA4" w:rsidRPr="00213D51">
        <w:rPr>
          <w:rFonts w:ascii="Arial" w:hAnsi="Arial" w:cs="Arial"/>
        </w:rPr>
        <w:t xml:space="preserve">These therapies also do not have to consult with any </w:t>
      </w:r>
      <w:r w:rsidR="00175274" w:rsidRPr="00213D51">
        <w:rPr>
          <w:rFonts w:ascii="Arial" w:hAnsi="Arial" w:cs="Arial"/>
        </w:rPr>
        <w:t xml:space="preserve">authority. </w:t>
      </w:r>
      <w:r w:rsidR="0084639A" w:rsidRPr="00213D51">
        <w:rPr>
          <w:rFonts w:ascii="Arial" w:hAnsi="Arial" w:cs="Arial"/>
        </w:rPr>
        <w:t>When</w:t>
      </w:r>
      <w:r w:rsidR="009805D5" w:rsidRPr="00213D51">
        <w:rPr>
          <w:rFonts w:ascii="Arial" w:hAnsi="Arial" w:cs="Arial"/>
        </w:rPr>
        <w:t xml:space="preserve"> these </w:t>
      </w:r>
      <w:r w:rsidR="0084639A" w:rsidRPr="00213D51">
        <w:rPr>
          <w:rFonts w:ascii="Arial" w:hAnsi="Arial" w:cs="Arial"/>
        </w:rPr>
        <w:t>professions do this there are little to no consequences</w:t>
      </w:r>
      <w:r w:rsidR="00282A33" w:rsidRPr="00213D51">
        <w:rPr>
          <w:rFonts w:ascii="Arial" w:hAnsi="Arial" w:cs="Arial"/>
        </w:rPr>
        <w:t xml:space="preserve"> (</w:t>
      </w:r>
      <w:r w:rsidR="00282A33" w:rsidRPr="00213D51">
        <w:rPr>
          <w:rFonts w:ascii="Arial" w:hAnsi="Arial" w:cs="Arial"/>
          <w:shd w:val="clear" w:color="auto" w:fill="FFFFFF"/>
        </w:rPr>
        <w:t>Mills, 2001).</w:t>
      </w:r>
    </w:p>
    <w:p w14:paraId="3EEF0647" w14:textId="1698F94E" w:rsidR="00805056" w:rsidRPr="00213D51" w:rsidRDefault="00D46549">
      <w:pPr>
        <w:jc w:val="both"/>
        <w:rPr>
          <w:rFonts w:ascii="Arial" w:hAnsi="Arial" w:cs="Arial"/>
        </w:rPr>
      </w:pPr>
      <w:r w:rsidRPr="00213D51">
        <w:rPr>
          <w:rFonts w:ascii="Arial" w:hAnsi="Arial" w:cs="Arial"/>
        </w:rPr>
        <w:t xml:space="preserve">When a practitioner </w:t>
      </w:r>
      <w:r w:rsidR="00A17D39" w:rsidRPr="00213D51">
        <w:rPr>
          <w:rFonts w:ascii="Arial" w:hAnsi="Arial" w:cs="Arial"/>
        </w:rPr>
        <w:t>is carrying out therapy many ethical points need to be considered.</w:t>
      </w:r>
      <w:r w:rsidR="00480A5A" w:rsidRPr="00213D51">
        <w:rPr>
          <w:rFonts w:ascii="Arial" w:hAnsi="Arial" w:cs="Arial"/>
        </w:rPr>
        <w:t xml:space="preserve"> Ethics are important as it protects the well-being of the patient</w:t>
      </w:r>
      <w:r w:rsidR="005E2A32" w:rsidRPr="00213D51">
        <w:rPr>
          <w:rFonts w:ascii="Arial" w:hAnsi="Arial" w:cs="Arial"/>
        </w:rPr>
        <w:t xml:space="preserve"> </w:t>
      </w:r>
      <w:r w:rsidR="001A72DC" w:rsidRPr="00213D51">
        <w:rPr>
          <w:rFonts w:ascii="Arial" w:hAnsi="Arial" w:cs="Arial"/>
        </w:rPr>
        <w:t>or customer</w:t>
      </w:r>
      <w:r w:rsidR="00FD4333" w:rsidRPr="00213D51">
        <w:rPr>
          <w:rFonts w:ascii="Arial" w:hAnsi="Arial" w:cs="Arial"/>
        </w:rPr>
        <w:t xml:space="preserve"> (Natiq, 2018).</w:t>
      </w:r>
      <w:r w:rsidR="00AC6E1D" w:rsidRPr="00213D51">
        <w:rPr>
          <w:rFonts w:ascii="Arial" w:hAnsi="Arial" w:cs="Arial"/>
        </w:rPr>
        <w:t xml:space="preserve"> Ethics such as the practitioner </w:t>
      </w:r>
      <w:r w:rsidR="001A72DC" w:rsidRPr="00213D51">
        <w:rPr>
          <w:rFonts w:ascii="Arial" w:hAnsi="Arial" w:cs="Arial"/>
        </w:rPr>
        <w:t xml:space="preserve">having suitable knowledge and being </w:t>
      </w:r>
      <w:r w:rsidR="00AC6E1D" w:rsidRPr="00213D51">
        <w:rPr>
          <w:rFonts w:ascii="Arial" w:hAnsi="Arial" w:cs="Arial"/>
        </w:rPr>
        <w:t>qualified to conduct the t</w:t>
      </w:r>
      <w:r w:rsidR="00E67AFB" w:rsidRPr="00213D51">
        <w:rPr>
          <w:rFonts w:ascii="Arial" w:hAnsi="Arial" w:cs="Arial"/>
        </w:rPr>
        <w:t>herapy, treatments should only be done with legal and suitable information</w:t>
      </w:r>
      <w:r w:rsidR="004868A9" w:rsidRPr="00213D51">
        <w:rPr>
          <w:rFonts w:ascii="Arial" w:hAnsi="Arial" w:cs="Arial"/>
        </w:rPr>
        <w:t xml:space="preserve"> and honesty should be considered as it protects the patient</w:t>
      </w:r>
      <w:r w:rsidR="009116F4" w:rsidRPr="00213D51">
        <w:rPr>
          <w:rFonts w:ascii="Arial" w:hAnsi="Arial" w:cs="Arial"/>
        </w:rPr>
        <w:t>’</w:t>
      </w:r>
      <w:r w:rsidR="004868A9" w:rsidRPr="00213D51">
        <w:rPr>
          <w:rFonts w:ascii="Arial" w:hAnsi="Arial" w:cs="Arial"/>
        </w:rPr>
        <w:t>s welfare and ensures their safety</w:t>
      </w:r>
      <w:r w:rsidR="000519A0" w:rsidRPr="00213D51">
        <w:rPr>
          <w:rFonts w:ascii="Arial" w:hAnsi="Arial" w:cs="Arial"/>
        </w:rPr>
        <w:t xml:space="preserve"> (Hall, 2018). </w:t>
      </w:r>
      <w:r w:rsidR="00432E3D" w:rsidRPr="00213D51">
        <w:rPr>
          <w:rFonts w:ascii="Arial" w:hAnsi="Arial" w:cs="Arial"/>
        </w:rPr>
        <w:t xml:space="preserve">Occupations that require statutory regulations are </w:t>
      </w:r>
      <w:r w:rsidR="003C5DF5" w:rsidRPr="00213D51">
        <w:rPr>
          <w:rFonts w:ascii="Arial" w:hAnsi="Arial" w:cs="Arial"/>
        </w:rPr>
        <w:t xml:space="preserve">nurse, doctors, </w:t>
      </w:r>
      <w:r w:rsidR="0008227B" w:rsidRPr="00213D51">
        <w:rPr>
          <w:rFonts w:ascii="Arial" w:hAnsi="Arial" w:cs="Arial"/>
        </w:rPr>
        <w:t xml:space="preserve">dentists and </w:t>
      </w:r>
      <w:r w:rsidR="000B2B32" w:rsidRPr="00213D51">
        <w:rPr>
          <w:rFonts w:ascii="Arial" w:hAnsi="Arial" w:cs="Arial"/>
        </w:rPr>
        <w:t>chiropractors etc. These people</w:t>
      </w:r>
      <w:r w:rsidR="0008227B" w:rsidRPr="00213D51">
        <w:rPr>
          <w:rFonts w:ascii="Arial" w:hAnsi="Arial" w:cs="Arial"/>
        </w:rPr>
        <w:t xml:space="preserve"> have to strictly abide by the regulations set</w:t>
      </w:r>
      <w:r w:rsidR="00422F7F" w:rsidRPr="00213D51">
        <w:rPr>
          <w:rFonts w:ascii="Arial" w:hAnsi="Arial" w:cs="Arial"/>
        </w:rPr>
        <w:t>,</w:t>
      </w:r>
      <w:r w:rsidR="0008227B" w:rsidRPr="00213D51">
        <w:rPr>
          <w:rFonts w:ascii="Arial" w:hAnsi="Arial" w:cs="Arial"/>
        </w:rPr>
        <w:t xml:space="preserve"> in order to protect themselves and their patients. </w:t>
      </w:r>
      <w:r w:rsidR="00B047A4" w:rsidRPr="00213D51">
        <w:rPr>
          <w:rFonts w:ascii="Arial" w:hAnsi="Arial" w:cs="Arial"/>
        </w:rPr>
        <w:t xml:space="preserve">Ethically they have to do the right thing and follow the </w:t>
      </w:r>
      <w:r w:rsidR="0052106B" w:rsidRPr="00213D51">
        <w:rPr>
          <w:rFonts w:ascii="Arial" w:hAnsi="Arial" w:cs="Arial"/>
        </w:rPr>
        <w:t>regulations</w:t>
      </w:r>
      <w:r w:rsidR="00B047A4" w:rsidRPr="00213D51">
        <w:rPr>
          <w:rFonts w:ascii="Arial" w:hAnsi="Arial" w:cs="Arial"/>
        </w:rPr>
        <w:t xml:space="preserve"> </w:t>
      </w:r>
      <w:r w:rsidR="0052106B" w:rsidRPr="00213D51">
        <w:rPr>
          <w:rFonts w:ascii="Arial" w:hAnsi="Arial" w:cs="Arial"/>
        </w:rPr>
        <w:t>firmly. If these regulations</w:t>
      </w:r>
      <w:r w:rsidR="00E63B21" w:rsidRPr="00213D51">
        <w:rPr>
          <w:rFonts w:ascii="Arial" w:hAnsi="Arial" w:cs="Arial"/>
        </w:rPr>
        <w:t xml:space="preserve"> and ethics</w:t>
      </w:r>
      <w:r w:rsidR="0052106B" w:rsidRPr="00213D51">
        <w:rPr>
          <w:rFonts w:ascii="Arial" w:hAnsi="Arial" w:cs="Arial"/>
        </w:rPr>
        <w:t xml:space="preserve"> are not followed by correctly</w:t>
      </w:r>
      <w:r w:rsidR="00D14128" w:rsidRPr="00213D51">
        <w:rPr>
          <w:rFonts w:ascii="Arial" w:hAnsi="Arial" w:cs="Arial"/>
        </w:rPr>
        <w:t>,</w:t>
      </w:r>
      <w:r w:rsidR="0052106B" w:rsidRPr="00213D51">
        <w:rPr>
          <w:rFonts w:ascii="Arial" w:hAnsi="Arial" w:cs="Arial"/>
        </w:rPr>
        <w:t xml:space="preserve"> the </w:t>
      </w:r>
      <w:r w:rsidR="00D14128" w:rsidRPr="00213D51">
        <w:rPr>
          <w:rFonts w:ascii="Arial" w:hAnsi="Arial" w:cs="Arial"/>
        </w:rPr>
        <w:t>consultant</w:t>
      </w:r>
      <w:r w:rsidR="0052106B" w:rsidRPr="00213D51">
        <w:rPr>
          <w:rFonts w:ascii="Arial" w:hAnsi="Arial" w:cs="Arial"/>
        </w:rPr>
        <w:t xml:space="preserve"> might be at risk of losing their job</w:t>
      </w:r>
      <w:r w:rsidR="001534D2" w:rsidRPr="00213D51">
        <w:rPr>
          <w:rFonts w:ascii="Arial" w:hAnsi="Arial" w:cs="Arial"/>
        </w:rPr>
        <w:t xml:space="preserve"> along with their title</w:t>
      </w:r>
      <w:r w:rsidR="00CB2582" w:rsidRPr="00213D51">
        <w:rPr>
          <w:rFonts w:ascii="Arial" w:hAnsi="Arial" w:cs="Arial"/>
        </w:rPr>
        <w:t>. However,</w:t>
      </w:r>
      <w:r w:rsidR="001534D2" w:rsidRPr="00213D51">
        <w:rPr>
          <w:rFonts w:ascii="Arial" w:hAnsi="Arial" w:cs="Arial"/>
        </w:rPr>
        <w:t xml:space="preserve"> when </w:t>
      </w:r>
      <w:r w:rsidR="00D31460" w:rsidRPr="00213D51">
        <w:rPr>
          <w:rFonts w:ascii="Arial" w:hAnsi="Arial" w:cs="Arial"/>
        </w:rPr>
        <w:t>it</w:t>
      </w:r>
      <w:r w:rsidR="001534D2" w:rsidRPr="00213D51">
        <w:rPr>
          <w:rFonts w:ascii="Arial" w:hAnsi="Arial" w:cs="Arial"/>
        </w:rPr>
        <w:t xml:space="preserve"> comes to practitioners of complementary therapy and </w:t>
      </w:r>
      <w:r w:rsidR="00D31460" w:rsidRPr="00213D51">
        <w:rPr>
          <w:rFonts w:ascii="Arial" w:hAnsi="Arial" w:cs="Arial"/>
        </w:rPr>
        <w:t xml:space="preserve">alternative medicine (CAMs) who have to voluntary </w:t>
      </w:r>
      <w:r w:rsidR="00EB397B" w:rsidRPr="00213D51">
        <w:rPr>
          <w:rFonts w:ascii="Arial" w:hAnsi="Arial" w:cs="Arial"/>
        </w:rPr>
        <w:t>self-regulate, the</w:t>
      </w:r>
      <w:r w:rsidR="003D43A8" w:rsidRPr="00213D51">
        <w:rPr>
          <w:rFonts w:ascii="Arial" w:hAnsi="Arial" w:cs="Arial"/>
        </w:rPr>
        <w:t>ir</w:t>
      </w:r>
      <w:r w:rsidR="00EB397B" w:rsidRPr="00213D51">
        <w:rPr>
          <w:rFonts w:ascii="Arial" w:hAnsi="Arial" w:cs="Arial"/>
        </w:rPr>
        <w:t xml:space="preserve"> ethics differ and the consequences of not following the regulations are less harsh</w:t>
      </w:r>
      <w:r w:rsidR="00C07222" w:rsidRPr="00213D51">
        <w:rPr>
          <w:rFonts w:ascii="Arial" w:hAnsi="Arial" w:cs="Arial"/>
        </w:rPr>
        <w:t xml:space="preserve"> ?</w:t>
      </w:r>
      <w:r w:rsidR="00856DCE" w:rsidRPr="00213D51">
        <w:rPr>
          <w:rFonts w:ascii="Arial" w:hAnsi="Arial" w:cs="Arial"/>
        </w:rPr>
        <w:t xml:space="preserve"> As the </w:t>
      </w:r>
      <w:r w:rsidR="00991B22" w:rsidRPr="00213D51">
        <w:rPr>
          <w:rFonts w:ascii="Arial" w:hAnsi="Arial" w:cs="Arial"/>
        </w:rPr>
        <w:t>complementary</w:t>
      </w:r>
      <w:r w:rsidR="00856DCE" w:rsidRPr="00213D51">
        <w:rPr>
          <w:rFonts w:ascii="Arial" w:hAnsi="Arial" w:cs="Arial"/>
        </w:rPr>
        <w:t xml:space="preserve"> therapy and alternative medicine  (CAMs) regulations are </w:t>
      </w:r>
      <w:r w:rsidR="00991B22" w:rsidRPr="00213D51">
        <w:rPr>
          <w:rFonts w:ascii="Arial" w:hAnsi="Arial" w:cs="Arial"/>
        </w:rPr>
        <w:t xml:space="preserve"> </w:t>
      </w:r>
      <w:r w:rsidR="004D65D6" w:rsidRPr="00213D51">
        <w:rPr>
          <w:rFonts w:ascii="Arial" w:hAnsi="Arial" w:cs="Arial"/>
        </w:rPr>
        <w:t xml:space="preserve">lenient it opens up doors that statutory regulated jobs </w:t>
      </w:r>
      <w:r w:rsidR="00805056" w:rsidRPr="00213D51">
        <w:rPr>
          <w:rFonts w:ascii="Arial" w:hAnsi="Arial" w:cs="Arial"/>
        </w:rPr>
        <w:t>don’t. Because of this anyone can do a job of a voluntary elf regulated therapy (CAMs)</w:t>
      </w:r>
      <w:r w:rsidR="00376D5F" w:rsidRPr="00213D51">
        <w:rPr>
          <w:rFonts w:ascii="Arial" w:hAnsi="Arial" w:cs="Arial"/>
        </w:rPr>
        <w:t xml:space="preserve"> and have less strict regulations than that of a doctor for example.</w:t>
      </w:r>
    </w:p>
    <w:p w14:paraId="7ACEA3EF" w14:textId="77777777" w:rsidR="009A1D50" w:rsidRPr="00213D51" w:rsidRDefault="00492A14" w:rsidP="00492A14">
      <w:pPr>
        <w:jc w:val="both"/>
        <w:rPr>
          <w:rFonts w:ascii="Arial" w:hAnsi="Arial" w:cs="Arial"/>
        </w:rPr>
      </w:pPr>
      <w:r w:rsidRPr="00213D51">
        <w:rPr>
          <w:rFonts w:ascii="Arial" w:hAnsi="Arial" w:cs="Arial"/>
        </w:rPr>
        <w:t>The</w:t>
      </w:r>
      <w:r w:rsidRPr="00213D51">
        <w:rPr>
          <w:rFonts w:ascii="Arial" w:hAnsi="Arial" w:cs="Arial"/>
          <w:shd w:val="clear" w:color="auto" w:fill="FFFFFF"/>
        </w:rPr>
        <w:t xml:space="preserve"> General Regulatory Council for Complementary Therapies (</w:t>
      </w:r>
      <w:r w:rsidRPr="00213D51">
        <w:rPr>
          <w:rFonts w:ascii="Arial" w:hAnsi="Arial" w:cs="Arial"/>
        </w:rPr>
        <w:t xml:space="preserve">GRCTT) is an organisation put in place to protect the public by enforcing strong regulations that must be followed by all alternative therapists and practitioners. These regulations and criteria must be complied with adequately. In complementary therapies </w:t>
      </w:r>
      <w:r w:rsidRPr="00213D51">
        <w:rPr>
          <w:rFonts w:ascii="Arial" w:hAnsi="Arial" w:cs="Arial"/>
          <w:shd w:val="clear" w:color="auto" w:fill="FFFFFF"/>
        </w:rPr>
        <w:t>general regulatory council for complementary therapies (</w:t>
      </w:r>
      <w:r w:rsidRPr="00213D51">
        <w:rPr>
          <w:rFonts w:ascii="Arial" w:hAnsi="Arial" w:cs="Arial"/>
        </w:rPr>
        <w:t xml:space="preserve">GRCTT) has the major database for practitioners and therapists. It consists of over 17,000 practitioners and 19 different complementary therapies. To help safeguard the public the </w:t>
      </w:r>
      <w:r w:rsidRPr="00213D51">
        <w:rPr>
          <w:rFonts w:ascii="Arial" w:hAnsi="Arial" w:cs="Arial"/>
          <w:shd w:val="clear" w:color="auto" w:fill="FFFFFF"/>
        </w:rPr>
        <w:t>general regulatory council for complementary therapies (</w:t>
      </w:r>
      <w:r w:rsidRPr="00213D51">
        <w:rPr>
          <w:rFonts w:ascii="Arial" w:hAnsi="Arial" w:cs="Arial"/>
        </w:rPr>
        <w:t>GRCCT) works together with the police force and crown prosecution service. This provides this organisation with the guidance it requires to be able to efficiently do its job (GRCCT, 2020).</w:t>
      </w:r>
    </w:p>
    <w:p w14:paraId="6871F44C" w14:textId="77777777" w:rsidR="00F878C2" w:rsidRPr="00213D51" w:rsidRDefault="009A1D50" w:rsidP="00492A14">
      <w:pPr>
        <w:jc w:val="both"/>
        <w:rPr>
          <w:rFonts w:ascii="Arial" w:hAnsi="Arial" w:cs="Arial"/>
        </w:rPr>
      </w:pPr>
      <w:r w:rsidRPr="00213D51">
        <w:rPr>
          <w:rFonts w:ascii="Arial" w:hAnsi="Arial" w:cs="Arial"/>
        </w:rPr>
        <w:t xml:space="preserve">The </w:t>
      </w:r>
      <w:r w:rsidR="00C0385B" w:rsidRPr="00213D51">
        <w:rPr>
          <w:rFonts w:ascii="Arial" w:hAnsi="Arial" w:cs="Arial"/>
        </w:rPr>
        <w:t>C</w:t>
      </w:r>
      <w:r w:rsidRPr="00213D51">
        <w:rPr>
          <w:rFonts w:ascii="Arial" w:hAnsi="Arial" w:cs="Arial"/>
        </w:rPr>
        <w:t xml:space="preserve">omplementary and </w:t>
      </w:r>
      <w:r w:rsidR="00C0385B" w:rsidRPr="00213D51">
        <w:rPr>
          <w:rFonts w:ascii="Arial" w:hAnsi="Arial" w:cs="Arial"/>
        </w:rPr>
        <w:t>N</w:t>
      </w:r>
      <w:r w:rsidRPr="00213D51">
        <w:rPr>
          <w:rFonts w:ascii="Arial" w:hAnsi="Arial" w:cs="Arial"/>
        </w:rPr>
        <w:t xml:space="preserve">atural </w:t>
      </w:r>
      <w:r w:rsidR="00B22887" w:rsidRPr="00213D51">
        <w:rPr>
          <w:rFonts w:ascii="Arial" w:hAnsi="Arial" w:cs="Arial"/>
        </w:rPr>
        <w:t>H</w:t>
      </w:r>
      <w:r w:rsidR="00857485" w:rsidRPr="00213D51">
        <w:rPr>
          <w:rFonts w:ascii="Arial" w:hAnsi="Arial" w:cs="Arial"/>
        </w:rPr>
        <w:t xml:space="preserve">ealthcare </w:t>
      </w:r>
      <w:r w:rsidR="00B22887" w:rsidRPr="00213D51">
        <w:rPr>
          <w:rFonts w:ascii="Arial" w:hAnsi="Arial" w:cs="Arial"/>
        </w:rPr>
        <w:t>C</w:t>
      </w:r>
      <w:r w:rsidR="00857485" w:rsidRPr="00213D51">
        <w:rPr>
          <w:rFonts w:ascii="Arial" w:hAnsi="Arial" w:cs="Arial"/>
        </w:rPr>
        <w:t>ouncil</w:t>
      </w:r>
      <w:r w:rsidR="00B22887" w:rsidRPr="00213D51">
        <w:rPr>
          <w:rFonts w:ascii="Arial" w:hAnsi="Arial" w:cs="Arial"/>
        </w:rPr>
        <w:t xml:space="preserve"> (CNHC)</w:t>
      </w:r>
      <w:r w:rsidR="00F13092" w:rsidRPr="00213D51">
        <w:rPr>
          <w:rFonts w:ascii="Arial" w:hAnsi="Arial" w:cs="Arial"/>
        </w:rPr>
        <w:t xml:space="preserve"> is a</w:t>
      </w:r>
      <w:r w:rsidR="00BD172A" w:rsidRPr="00213D51">
        <w:rPr>
          <w:rFonts w:ascii="Arial" w:hAnsi="Arial" w:cs="Arial"/>
        </w:rPr>
        <w:t>n</w:t>
      </w:r>
      <w:r w:rsidR="00F13092" w:rsidRPr="00213D51">
        <w:rPr>
          <w:rFonts w:ascii="Arial" w:hAnsi="Arial" w:cs="Arial"/>
        </w:rPr>
        <w:t xml:space="preserve"> organisation that was funded in 2008</w:t>
      </w:r>
      <w:r w:rsidR="00BD172A" w:rsidRPr="00213D51">
        <w:rPr>
          <w:rFonts w:ascii="Arial" w:hAnsi="Arial" w:cs="Arial"/>
        </w:rPr>
        <w:t xml:space="preserve"> with the help of government funding</w:t>
      </w:r>
      <w:r w:rsidR="00F13092" w:rsidRPr="00213D51">
        <w:rPr>
          <w:rFonts w:ascii="Arial" w:hAnsi="Arial" w:cs="Arial"/>
        </w:rPr>
        <w:t xml:space="preserve">. </w:t>
      </w:r>
      <w:r w:rsidR="006C4060" w:rsidRPr="00213D51">
        <w:rPr>
          <w:rFonts w:ascii="Arial" w:hAnsi="Arial" w:cs="Arial"/>
        </w:rPr>
        <w:t xml:space="preserve">This organisation was set up so that </w:t>
      </w:r>
      <w:r w:rsidR="00BD172A" w:rsidRPr="00213D51">
        <w:rPr>
          <w:rFonts w:ascii="Arial" w:hAnsi="Arial" w:cs="Arial"/>
        </w:rPr>
        <w:t xml:space="preserve"> complementary healthcare practitioners </w:t>
      </w:r>
      <w:r w:rsidR="002A70EB" w:rsidRPr="00213D51">
        <w:rPr>
          <w:rFonts w:ascii="Arial" w:hAnsi="Arial" w:cs="Arial"/>
        </w:rPr>
        <w:t>(CAMs) could</w:t>
      </w:r>
      <w:r w:rsidR="00BD172A" w:rsidRPr="00213D51">
        <w:rPr>
          <w:rFonts w:ascii="Arial" w:hAnsi="Arial" w:cs="Arial"/>
        </w:rPr>
        <w:t xml:space="preserve"> register</w:t>
      </w:r>
      <w:r w:rsidR="002A70EB" w:rsidRPr="00213D51">
        <w:rPr>
          <w:rFonts w:ascii="Arial" w:hAnsi="Arial" w:cs="Arial"/>
        </w:rPr>
        <w:t>.</w:t>
      </w:r>
      <w:r w:rsidR="00604D88" w:rsidRPr="00213D51">
        <w:rPr>
          <w:rFonts w:ascii="Arial" w:hAnsi="Arial" w:cs="Arial"/>
        </w:rPr>
        <w:t xml:space="preserve"> This council is made up of </w:t>
      </w:r>
      <w:r w:rsidR="00101311" w:rsidRPr="00213D51">
        <w:rPr>
          <w:rFonts w:ascii="Arial" w:hAnsi="Arial" w:cs="Arial"/>
        </w:rPr>
        <w:t>a board of directors, consisting of 9 people</w:t>
      </w:r>
      <w:r w:rsidR="000D4481" w:rsidRPr="00213D51">
        <w:rPr>
          <w:rFonts w:ascii="Arial" w:hAnsi="Arial" w:cs="Arial"/>
        </w:rPr>
        <w:t xml:space="preserve">, a </w:t>
      </w:r>
      <w:r w:rsidR="007E5879" w:rsidRPr="00213D51">
        <w:rPr>
          <w:rFonts w:ascii="Arial" w:hAnsi="Arial" w:cs="Arial"/>
        </w:rPr>
        <w:t xml:space="preserve"> profession specific board</w:t>
      </w:r>
      <w:r w:rsidR="000D4481" w:rsidRPr="00213D51">
        <w:rPr>
          <w:rFonts w:ascii="Arial" w:hAnsi="Arial" w:cs="Arial"/>
        </w:rPr>
        <w:t xml:space="preserve"> </w:t>
      </w:r>
      <w:r w:rsidR="007E5879" w:rsidRPr="00213D51">
        <w:rPr>
          <w:rFonts w:ascii="Arial" w:hAnsi="Arial" w:cs="Arial"/>
        </w:rPr>
        <w:t>(PSB)</w:t>
      </w:r>
      <w:r w:rsidR="001F6BD4" w:rsidRPr="00213D51">
        <w:rPr>
          <w:rFonts w:ascii="Arial" w:hAnsi="Arial" w:cs="Arial"/>
        </w:rPr>
        <w:t xml:space="preserve"> and a professional </w:t>
      </w:r>
      <w:r w:rsidR="00E008E2" w:rsidRPr="00213D51">
        <w:rPr>
          <w:rFonts w:ascii="Arial" w:hAnsi="Arial" w:cs="Arial"/>
        </w:rPr>
        <w:t>committee</w:t>
      </w:r>
      <w:r w:rsidR="001F6BD4" w:rsidRPr="00213D51">
        <w:rPr>
          <w:rFonts w:ascii="Arial" w:hAnsi="Arial" w:cs="Arial"/>
        </w:rPr>
        <w:t>.</w:t>
      </w:r>
      <w:r w:rsidR="00E008E2" w:rsidRPr="00213D51">
        <w:rPr>
          <w:rFonts w:ascii="Arial" w:hAnsi="Arial" w:cs="Arial"/>
        </w:rPr>
        <w:t xml:space="preserve"> The CNHC </w:t>
      </w:r>
      <w:r w:rsidR="00F374AC" w:rsidRPr="00213D51">
        <w:rPr>
          <w:rFonts w:ascii="Arial" w:hAnsi="Arial" w:cs="Arial"/>
        </w:rPr>
        <w:t>only allow UK registered complementary healthcare practitioners that</w:t>
      </w:r>
      <w:r w:rsidR="00492A14" w:rsidRPr="00213D51">
        <w:rPr>
          <w:rFonts w:ascii="Arial" w:hAnsi="Arial" w:cs="Arial"/>
        </w:rPr>
        <w:t xml:space="preserve"> </w:t>
      </w:r>
      <w:r w:rsidR="00FD2134" w:rsidRPr="00213D51">
        <w:rPr>
          <w:rFonts w:ascii="Arial" w:hAnsi="Arial" w:cs="Arial"/>
        </w:rPr>
        <w:t>have met UK standards.</w:t>
      </w:r>
      <w:r w:rsidR="00405BB9" w:rsidRPr="00213D51">
        <w:rPr>
          <w:rFonts w:ascii="Arial" w:hAnsi="Arial" w:cs="Arial"/>
        </w:rPr>
        <w:t xml:space="preserve"> This council is set up to protect the publi</w:t>
      </w:r>
      <w:r w:rsidR="005C61A2" w:rsidRPr="00213D51">
        <w:rPr>
          <w:rFonts w:ascii="Arial" w:hAnsi="Arial" w:cs="Arial"/>
        </w:rPr>
        <w:t>c. This is achieved by</w:t>
      </w:r>
      <w:r w:rsidR="00492A14" w:rsidRPr="00213D51">
        <w:rPr>
          <w:rFonts w:ascii="Arial" w:hAnsi="Arial" w:cs="Arial"/>
        </w:rPr>
        <w:t xml:space="preserve"> </w:t>
      </w:r>
      <w:r w:rsidR="005C61A2" w:rsidRPr="00213D51">
        <w:rPr>
          <w:rFonts w:ascii="Arial" w:hAnsi="Arial" w:cs="Arial"/>
        </w:rPr>
        <w:t xml:space="preserve">providing </w:t>
      </w:r>
      <w:r w:rsidR="00AB435B" w:rsidRPr="00213D51">
        <w:rPr>
          <w:rFonts w:ascii="Arial" w:hAnsi="Arial" w:cs="Arial"/>
        </w:rPr>
        <w:t xml:space="preserve">independent </w:t>
      </w:r>
      <w:r w:rsidR="001E5518" w:rsidRPr="00213D51">
        <w:rPr>
          <w:rFonts w:ascii="Arial" w:hAnsi="Arial" w:cs="Arial"/>
        </w:rPr>
        <w:t xml:space="preserve">registers for complementary therapy practitioners. </w:t>
      </w:r>
      <w:r w:rsidR="00F30F54" w:rsidRPr="00213D51">
        <w:rPr>
          <w:rFonts w:ascii="Arial" w:hAnsi="Arial" w:cs="Arial"/>
        </w:rPr>
        <w:t xml:space="preserve"> The CNHC have standards</w:t>
      </w:r>
      <w:r w:rsidR="00F66927" w:rsidRPr="00213D51">
        <w:rPr>
          <w:rFonts w:ascii="Arial" w:hAnsi="Arial" w:cs="Arial"/>
        </w:rPr>
        <w:t xml:space="preserve"> that all registrants have to meet in order to stay registered with them</w:t>
      </w:r>
      <w:r w:rsidR="000C1F99" w:rsidRPr="00213D51">
        <w:rPr>
          <w:rFonts w:ascii="Arial" w:hAnsi="Arial" w:cs="Arial"/>
        </w:rPr>
        <w:t xml:space="preserve"> (CNHC, 2020). </w:t>
      </w:r>
      <w:r w:rsidR="00492A14" w:rsidRPr="00213D51">
        <w:rPr>
          <w:rFonts w:ascii="Arial" w:hAnsi="Arial" w:cs="Arial"/>
        </w:rPr>
        <w:t xml:space="preserve">       </w:t>
      </w:r>
    </w:p>
    <w:p w14:paraId="71BAB96E" w14:textId="18C4680D" w:rsidR="00492A14" w:rsidRPr="00213D51" w:rsidRDefault="00F878C2" w:rsidP="00492A14">
      <w:pPr>
        <w:jc w:val="both"/>
        <w:rPr>
          <w:rFonts w:ascii="Arial" w:hAnsi="Arial" w:cs="Arial"/>
        </w:rPr>
      </w:pPr>
      <w:r w:rsidRPr="00213D51">
        <w:rPr>
          <w:rFonts w:ascii="Arial" w:hAnsi="Arial" w:cs="Arial"/>
        </w:rPr>
        <w:t>National UK therapist</w:t>
      </w:r>
      <w:r w:rsidR="004E32BC" w:rsidRPr="00213D51">
        <w:rPr>
          <w:rFonts w:ascii="Arial" w:hAnsi="Arial" w:cs="Arial"/>
        </w:rPr>
        <w:t>s</w:t>
      </w:r>
      <w:r w:rsidRPr="00213D51">
        <w:rPr>
          <w:rFonts w:ascii="Arial" w:hAnsi="Arial" w:cs="Arial"/>
        </w:rPr>
        <w:t xml:space="preserve"> register</w:t>
      </w:r>
      <w:r w:rsidR="00E35B52" w:rsidRPr="00213D51">
        <w:rPr>
          <w:rFonts w:ascii="Arial" w:hAnsi="Arial" w:cs="Arial"/>
        </w:rPr>
        <w:t xml:space="preserve"> is an organisation set in place </w:t>
      </w:r>
      <w:r w:rsidR="002562AB" w:rsidRPr="00213D51">
        <w:rPr>
          <w:rFonts w:ascii="Arial" w:hAnsi="Arial" w:cs="Arial"/>
        </w:rPr>
        <w:t>uphold</w:t>
      </w:r>
      <w:r w:rsidR="00016428" w:rsidRPr="00213D51">
        <w:rPr>
          <w:rFonts w:ascii="Arial" w:hAnsi="Arial" w:cs="Arial"/>
        </w:rPr>
        <w:t xml:space="preserve"> high standards in complementary heath and </w:t>
      </w:r>
      <w:r w:rsidR="00C83560" w:rsidRPr="00213D51">
        <w:rPr>
          <w:rFonts w:ascii="Arial" w:hAnsi="Arial" w:cs="Arial"/>
        </w:rPr>
        <w:t>treatments (CAMs)</w:t>
      </w:r>
      <w:r w:rsidR="004B5745" w:rsidRPr="00213D51">
        <w:rPr>
          <w:rFonts w:ascii="Arial" w:hAnsi="Arial" w:cs="Arial"/>
        </w:rPr>
        <w:t>. This organisation consists of the SFTR</w:t>
      </w:r>
      <w:r w:rsidR="00DC1320" w:rsidRPr="00213D51">
        <w:rPr>
          <w:rFonts w:ascii="Arial" w:hAnsi="Arial" w:cs="Arial"/>
        </w:rPr>
        <w:t xml:space="preserve"> which is an integrative professional body</w:t>
      </w:r>
      <w:r w:rsidR="00990A24" w:rsidRPr="00213D51">
        <w:rPr>
          <w:rFonts w:ascii="Arial" w:hAnsi="Arial" w:cs="Arial"/>
        </w:rPr>
        <w:t xml:space="preserve"> that addresses high standards o</w:t>
      </w:r>
      <w:r w:rsidR="00D1495B" w:rsidRPr="00213D51">
        <w:rPr>
          <w:rFonts w:ascii="Arial" w:hAnsi="Arial" w:cs="Arial"/>
        </w:rPr>
        <w:t xml:space="preserve">f </w:t>
      </w:r>
      <w:r w:rsidR="00990A24" w:rsidRPr="00213D51">
        <w:rPr>
          <w:rFonts w:ascii="Arial" w:hAnsi="Arial" w:cs="Arial"/>
        </w:rPr>
        <w:t xml:space="preserve">ethical practices </w:t>
      </w:r>
      <w:r w:rsidR="00D1495B" w:rsidRPr="00213D51">
        <w:rPr>
          <w:rFonts w:ascii="Arial" w:hAnsi="Arial" w:cs="Arial"/>
        </w:rPr>
        <w:t xml:space="preserve">to all members that are registered. </w:t>
      </w:r>
      <w:r w:rsidR="0059793B" w:rsidRPr="00213D51">
        <w:rPr>
          <w:rFonts w:ascii="Arial" w:hAnsi="Arial" w:cs="Arial"/>
        </w:rPr>
        <w:t>National UK therapist</w:t>
      </w:r>
      <w:r w:rsidR="004E32BC" w:rsidRPr="00213D51">
        <w:rPr>
          <w:rFonts w:ascii="Arial" w:hAnsi="Arial" w:cs="Arial"/>
        </w:rPr>
        <w:t xml:space="preserve">s </w:t>
      </w:r>
      <w:r w:rsidR="0059793B" w:rsidRPr="00213D51">
        <w:rPr>
          <w:rFonts w:ascii="Arial" w:hAnsi="Arial" w:cs="Arial"/>
        </w:rPr>
        <w:t xml:space="preserve">register </w:t>
      </w:r>
      <w:r w:rsidR="00DB08FA" w:rsidRPr="00213D51">
        <w:rPr>
          <w:rFonts w:ascii="Arial" w:hAnsi="Arial" w:cs="Arial"/>
        </w:rPr>
        <w:t xml:space="preserve">encourage and endorse </w:t>
      </w:r>
      <w:r w:rsidR="008E14D4" w:rsidRPr="00213D51">
        <w:rPr>
          <w:rFonts w:ascii="Arial" w:hAnsi="Arial" w:cs="Arial"/>
        </w:rPr>
        <w:t xml:space="preserve">ethical </w:t>
      </w:r>
      <w:r w:rsidR="008E14D4" w:rsidRPr="00213D51">
        <w:rPr>
          <w:rFonts w:ascii="Arial" w:hAnsi="Arial" w:cs="Arial"/>
        </w:rPr>
        <w:lastRenderedPageBreak/>
        <w:t>complementary therapies and modern medicine practices</w:t>
      </w:r>
      <w:r w:rsidR="004E32BC" w:rsidRPr="00213D51">
        <w:rPr>
          <w:rFonts w:ascii="Arial" w:hAnsi="Arial" w:cs="Arial"/>
        </w:rPr>
        <w:t xml:space="preserve"> (National UK therapists register, 2019). </w:t>
      </w:r>
    </w:p>
    <w:p w14:paraId="2368985D" w14:textId="77777777" w:rsidR="00492A14" w:rsidRPr="00213D51" w:rsidRDefault="00492A14" w:rsidP="00492A14">
      <w:pPr>
        <w:jc w:val="both"/>
        <w:rPr>
          <w:rFonts w:ascii="Arial" w:hAnsi="Arial" w:cs="Arial"/>
        </w:rPr>
      </w:pPr>
      <w:r w:rsidRPr="00213D51">
        <w:rPr>
          <w:rFonts w:ascii="Arial" w:hAnsi="Arial" w:cs="Arial"/>
        </w:rPr>
        <w:t>The General Osteopathic Council (GOsC) is a council put in place to regulate the practice of osteopathy in the United Kingdom. It is mandatory for all practitioners of osteopathy to be registered with the General Osteopathic council (GOsC). This council was put in place for multiple reasons. The first reason being to protect the safety and wellbeing of the public. The next reason is to sustain the confidence of the public. And the last reason is maintaining professional standards and make sure that practitioners does their job satisfactorily and safely (GOsC. 2020). </w:t>
      </w:r>
    </w:p>
    <w:p w14:paraId="7EA9F4BC" w14:textId="77777777" w:rsidR="00492A14" w:rsidRPr="00213D51" w:rsidRDefault="00492A14" w:rsidP="00492A14">
      <w:pPr>
        <w:jc w:val="both"/>
        <w:rPr>
          <w:rFonts w:ascii="Arial" w:hAnsi="Arial" w:cs="Arial"/>
        </w:rPr>
      </w:pPr>
      <w:r w:rsidRPr="00213D51">
        <w:rPr>
          <w:rFonts w:ascii="Arial" w:hAnsi="Arial" w:cs="Arial"/>
        </w:rPr>
        <w:t>The general chiropractic council (GCC) is a statutory body formed by the parliament to regulate the practice of chiropractic. This council was set up to ensure the wellbeing of the public and to maintain high standards of practice in chiropractic. All chiropractors must be registered with this council and meet their code which states the standards of the practice of chiropractic (General Chiropractic Council, 2020). </w:t>
      </w:r>
    </w:p>
    <w:p w14:paraId="255FD569" w14:textId="178B7FF9" w:rsidR="005C5DF4" w:rsidRPr="00213D51" w:rsidRDefault="00492A14" w:rsidP="00492A14">
      <w:pPr>
        <w:jc w:val="both"/>
        <w:rPr>
          <w:rFonts w:ascii="Arial" w:hAnsi="Arial" w:cs="Arial"/>
          <w:shd w:val="clear" w:color="auto" w:fill="FFFFFF"/>
        </w:rPr>
      </w:pPr>
      <w:r w:rsidRPr="00213D51">
        <w:rPr>
          <w:rFonts w:ascii="Arial" w:hAnsi="Arial" w:cs="Arial"/>
        </w:rPr>
        <w:t xml:space="preserve">NICE </w:t>
      </w:r>
      <w:r w:rsidR="005C5DF4" w:rsidRPr="00213D51">
        <w:rPr>
          <w:rFonts w:ascii="Arial" w:hAnsi="Arial" w:cs="Arial"/>
        </w:rPr>
        <w:t>(The nati</w:t>
      </w:r>
      <w:r w:rsidR="00752D92" w:rsidRPr="00213D51">
        <w:rPr>
          <w:rFonts w:ascii="Arial" w:hAnsi="Arial" w:cs="Arial"/>
        </w:rPr>
        <w:t>onal institute for health care excellence) is an</w:t>
      </w:r>
      <w:r w:rsidR="00AD3EE6" w:rsidRPr="00213D51">
        <w:rPr>
          <w:rFonts w:ascii="Arial" w:hAnsi="Arial" w:cs="Arial"/>
        </w:rPr>
        <w:t xml:space="preserve"> advisory </w:t>
      </w:r>
      <w:r w:rsidR="0069727A" w:rsidRPr="00213D51">
        <w:rPr>
          <w:rFonts w:ascii="Arial" w:hAnsi="Arial" w:cs="Arial"/>
        </w:rPr>
        <w:t>body</w:t>
      </w:r>
      <w:r w:rsidR="00AD3EE6" w:rsidRPr="00213D51">
        <w:rPr>
          <w:rFonts w:ascii="Arial" w:hAnsi="Arial" w:cs="Arial"/>
        </w:rPr>
        <w:t xml:space="preserve"> as they advise practitioners on good practice</w:t>
      </w:r>
      <w:r w:rsidR="0077162E" w:rsidRPr="00213D51">
        <w:rPr>
          <w:rFonts w:ascii="Arial" w:hAnsi="Arial" w:cs="Arial"/>
        </w:rPr>
        <w:t>, value for money</w:t>
      </w:r>
      <w:r w:rsidR="00431B40" w:rsidRPr="00213D51">
        <w:rPr>
          <w:rFonts w:ascii="Arial" w:hAnsi="Arial" w:cs="Arial"/>
        </w:rPr>
        <w:t xml:space="preserve"> and </w:t>
      </w:r>
      <w:r w:rsidR="0077162E" w:rsidRPr="00213D51">
        <w:rPr>
          <w:rFonts w:ascii="Arial" w:hAnsi="Arial" w:cs="Arial"/>
        </w:rPr>
        <w:t>suitable treatments</w:t>
      </w:r>
      <w:r w:rsidR="00800396" w:rsidRPr="00213D51">
        <w:rPr>
          <w:rFonts w:ascii="Arial" w:hAnsi="Arial" w:cs="Arial"/>
        </w:rPr>
        <w:t>.</w:t>
      </w:r>
      <w:r w:rsidR="00CB7A2A" w:rsidRPr="00213D51">
        <w:rPr>
          <w:rFonts w:ascii="Arial" w:hAnsi="Arial" w:cs="Arial"/>
        </w:rPr>
        <w:t xml:space="preserve"> There is no registry needed for these advisory bodies.</w:t>
      </w:r>
      <w:r w:rsidR="00800396" w:rsidRPr="00213D51">
        <w:rPr>
          <w:rFonts w:ascii="Arial" w:hAnsi="Arial" w:cs="Arial"/>
        </w:rPr>
        <w:t xml:space="preserve"> They also advise on how complementary therapies and alternative medicine</w:t>
      </w:r>
      <w:r w:rsidR="00431B40" w:rsidRPr="00213D51">
        <w:rPr>
          <w:rFonts w:ascii="Arial" w:hAnsi="Arial" w:cs="Arial"/>
        </w:rPr>
        <w:t xml:space="preserve">s </w:t>
      </w:r>
      <w:r w:rsidR="00800396" w:rsidRPr="00213D51">
        <w:rPr>
          <w:rFonts w:ascii="Arial" w:hAnsi="Arial" w:cs="Arial"/>
        </w:rPr>
        <w:t>(CAMs)</w:t>
      </w:r>
      <w:r w:rsidR="006B5E2C" w:rsidRPr="00213D51">
        <w:rPr>
          <w:rFonts w:ascii="Arial" w:hAnsi="Arial" w:cs="Arial"/>
        </w:rPr>
        <w:t xml:space="preserve"> can be used with </w:t>
      </w:r>
      <w:r w:rsidR="006B4100" w:rsidRPr="00213D51">
        <w:rPr>
          <w:rFonts w:ascii="Arial" w:hAnsi="Arial" w:cs="Arial"/>
        </w:rPr>
        <w:t xml:space="preserve">modern </w:t>
      </w:r>
      <w:r w:rsidR="007D23CB" w:rsidRPr="00213D51">
        <w:rPr>
          <w:rFonts w:ascii="Arial" w:hAnsi="Arial" w:cs="Arial"/>
        </w:rPr>
        <w:t>treatments. NICE</w:t>
      </w:r>
      <w:r w:rsidR="00AD3EE6" w:rsidRPr="00213D51">
        <w:rPr>
          <w:rFonts w:ascii="Arial" w:hAnsi="Arial" w:cs="Arial"/>
        </w:rPr>
        <w:t xml:space="preserve"> </w:t>
      </w:r>
      <w:r w:rsidRPr="00213D51">
        <w:rPr>
          <w:rFonts w:ascii="Arial" w:hAnsi="Arial" w:cs="Arial"/>
        </w:rPr>
        <w:t>have reviewed their guidelines on complementary and alternative therapies (CAMs). In these guidelines their recommendations state holistic needs assessment, this includes giving the correct support to the patients and ensure that practitioners are following the guidelines and rules strictly. The guideline recommendations also state reviewing current treatment, this includes creating rules and policies for practitioners to follow to ensure safety of the treatment and the patient’s wellbeing (NICE, 2019). NICE published 88 clinical guidelines in July of 2009. These guidelines discuss holistic care such as vitamin therapy. In these guidelines it briefly states that some forms of complementary therapy and alternative medicine (CAMs) can be effective. Mainly thee guidelines refer to complementary therapy and alternative medicine (CAMs) as needed more research or have insufficient evidence of its effectiveness (</w:t>
      </w:r>
      <w:r w:rsidRPr="00213D51">
        <w:rPr>
          <w:rFonts w:ascii="Arial" w:hAnsi="Arial" w:cs="Arial"/>
          <w:shd w:val="clear" w:color="auto" w:fill="FFFFFF"/>
        </w:rPr>
        <w:t>Ernst and Terry, 2009).</w:t>
      </w:r>
    </w:p>
    <w:p w14:paraId="61E7D1BA" w14:textId="019685BE" w:rsidR="00F17744" w:rsidRPr="00213D51" w:rsidRDefault="00F17744" w:rsidP="00492A14">
      <w:pPr>
        <w:jc w:val="both"/>
        <w:rPr>
          <w:rFonts w:ascii="Arial" w:hAnsi="Arial" w:cs="Arial"/>
          <w:shd w:val="clear" w:color="auto" w:fill="FFFFFF"/>
        </w:rPr>
      </w:pPr>
      <w:r w:rsidRPr="00213D51">
        <w:rPr>
          <w:rFonts w:ascii="Arial" w:hAnsi="Arial" w:cs="Arial"/>
          <w:shd w:val="clear" w:color="auto" w:fill="FFFFFF"/>
        </w:rPr>
        <w:t>World heal</w:t>
      </w:r>
      <w:r w:rsidR="008D12BF" w:rsidRPr="00213D51">
        <w:rPr>
          <w:rFonts w:ascii="Arial" w:hAnsi="Arial" w:cs="Arial"/>
          <w:shd w:val="clear" w:color="auto" w:fill="FFFFFF"/>
        </w:rPr>
        <w:t>th Organisation (WHO)</w:t>
      </w:r>
      <w:r w:rsidR="005C5DF4" w:rsidRPr="00213D51">
        <w:rPr>
          <w:rFonts w:ascii="Arial" w:hAnsi="Arial" w:cs="Arial"/>
          <w:shd w:val="clear" w:color="auto" w:fill="FFFFFF"/>
        </w:rPr>
        <w:t xml:space="preserve"> is also another advisory body</w:t>
      </w:r>
      <w:r w:rsidR="00752D92" w:rsidRPr="00213D51">
        <w:rPr>
          <w:rFonts w:ascii="Arial" w:hAnsi="Arial" w:cs="Arial"/>
          <w:shd w:val="clear" w:color="auto" w:fill="FFFFFF"/>
        </w:rPr>
        <w:t xml:space="preserve"> that advises </w:t>
      </w:r>
      <w:r w:rsidR="0069727A" w:rsidRPr="00213D51">
        <w:rPr>
          <w:rFonts w:ascii="Arial" w:hAnsi="Arial" w:cs="Arial"/>
          <w:shd w:val="clear" w:color="auto" w:fill="FFFFFF"/>
        </w:rPr>
        <w:t>practitioners</w:t>
      </w:r>
      <w:r w:rsidR="00752D92" w:rsidRPr="00213D51">
        <w:rPr>
          <w:rFonts w:ascii="Arial" w:hAnsi="Arial" w:cs="Arial"/>
          <w:shd w:val="clear" w:color="auto" w:fill="FFFFFF"/>
        </w:rPr>
        <w:t xml:space="preserve"> on how to treat their patients suitably</w:t>
      </w:r>
      <w:r w:rsidR="00A740AF" w:rsidRPr="00213D51">
        <w:rPr>
          <w:rFonts w:ascii="Arial" w:hAnsi="Arial" w:cs="Arial"/>
          <w:shd w:val="clear" w:color="auto" w:fill="FFFFFF"/>
        </w:rPr>
        <w:t xml:space="preserve"> </w:t>
      </w:r>
      <w:r w:rsidR="0069727A" w:rsidRPr="00213D51">
        <w:rPr>
          <w:rFonts w:ascii="Arial" w:hAnsi="Arial" w:cs="Arial"/>
          <w:shd w:val="clear" w:color="auto" w:fill="FFFFFF"/>
        </w:rPr>
        <w:t xml:space="preserve">and how complementary therapies and alternative medicines (CAMs) can be used along with modern </w:t>
      </w:r>
      <w:r w:rsidR="000C1F99" w:rsidRPr="00213D51">
        <w:rPr>
          <w:rFonts w:ascii="Arial" w:hAnsi="Arial" w:cs="Arial"/>
          <w:shd w:val="clear" w:color="auto" w:fill="FFFFFF"/>
        </w:rPr>
        <w:t>treatment</w:t>
      </w:r>
      <w:r w:rsidR="0069727A" w:rsidRPr="00213D51">
        <w:rPr>
          <w:rFonts w:ascii="Arial" w:hAnsi="Arial" w:cs="Arial"/>
          <w:shd w:val="clear" w:color="auto" w:fill="FFFFFF"/>
        </w:rPr>
        <w:t xml:space="preserve">. </w:t>
      </w:r>
      <w:r w:rsidR="00A740AF" w:rsidRPr="00213D51">
        <w:rPr>
          <w:rFonts w:ascii="Arial" w:hAnsi="Arial" w:cs="Arial"/>
          <w:shd w:val="clear" w:color="auto" w:fill="FFFFFF"/>
        </w:rPr>
        <w:t>They also advise on the effectiveness o</w:t>
      </w:r>
      <w:r w:rsidR="00D379DA" w:rsidRPr="00213D51">
        <w:rPr>
          <w:rFonts w:ascii="Arial" w:hAnsi="Arial" w:cs="Arial"/>
          <w:shd w:val="clear" w:color="auto" w:fill="FFFFFF"/>
        </w:rPr>
        <w:t xml:space="preserve">f </w:t>
      </w:r>
      <w:r w:rsidR="00A740AF" w:rsidRPr="00213D51">
        <w:rPr>
          <w:rFonts w:ascii="Arial" w:hAnsi="Arial" w:cs="Arial"/>
          <w:shd w:val="clear" w:color="auto" w:fill="FFFFFF"/>
        </w:rPr>
        <w:t>the treatment and if it will be value for money.</w:t>
      </w:r>
      <w:r w:rsidR="00801FBB" w:rsidRPr="00213D51">
        <w:rPr>
          <w:rFonts w:ascii="Arial" w:hAnsi="Arial" w:cs="Arial"/>
          <w:shd w:val="clear" w:color="auto" w:fill="FFFFFF"/>
        </w:rPr>
        <w:t xml:space="preserve"> </w:t>
      </w:r>
    </w:p>
    <w:p w14:paraId="2C8AC788" w14:textId="77777777" w:rsidR="00E05D2A" w:rsidRPr="00213D51" w:rsidRDefault="00D169CC" w:rsidP="00492A14">
      <w:pPr>
        <w:jc w:val="both"/>
        <w:rPr>
          <w:rFonts w:ascii="Arial" w:hAnsi="Arial" w:cs="Arial"/>
        </w:rPr>
      </w:pPr>
      <w:r w:rsidRPr="00213D51">
        <w:rPr>
          <w:rFonts w:ascii="Arial" w:hAnsi="Arial" w:cs="Arial"/>
          <w:shd w:val="clear" w:color="auto" w:fill="FFFFFF"/>
        </w:rPr>
        <w:t>The</w:t>
      </w:r>
      <w:r w:rsidR="008454F8" w:rsidRPr="00213D51">
        <w:rPr>
          <w:rFonts w:ascii="Arial" w:hAnsi="Arial" w:cs="Arial"/>
          <w:shd w:val="clear" w:color="auto" w:fill="FFFFFF"/>
        </w:rPr>
        <w:t xml:space="preserve"> use of complementary therapies and alternative treatments (CAMs) in Australia has seen an increase over the decades</w:t>
      </w:r>
      <w:r w:rsidR="00C82AF9" w:rsidRPr="00213D51">
        <w:rPr>
          <w:rFonts w:ascii="Arial" w:hAnsi="Arial" w:cs="Arial"/>
          <w:shd w:val="clear" w:color="auto" w:fill="FFFFFF"/>
        </w:rPr>
        <w:t>. Treatments such as homeopathy</w:t>
      </w:r>
      <w:r w:rsidR="00B01D92" w:rsidRPr="00213D51">
        <w:rPr>
          <w:rFonts w:ascii="Arial" w:hAnsi="Arial" w:cs="Arial"/>
          <w:shd w:val="clear" w:color="auto" w:fill="FFFFFF"/>
        </w:rPr>
        <w:t xml:space="preserve"> and traditional Chinese herbal medicines have seen an increase in customers. </w:t>
      </w:r>
      <w:r w:rsidR="009D363E" w:rsidRPr="00213D51">
        <w:rPr>
          <w:rFonts w:ascii="Arial" w:hAnsi="Arial" w:cs="Arial"/>
          <w:shd w:val="clear" w:color="auto" w:fill="FFFFFF"/>
        </w:rPr>
        <w:t>In Australia a number of sectors provide complementary therapies and alternative treatments (CAMs)</w:t>
      </w:r>
      <w:r w:rsidR="000A7F8B" w:rsidRPr="00213D51">
        <w:rPr>
          <w:rFonts w:ascii="Arial" w:hAnsi="Arial" w:cs="Arial"/>
          <w:shd w:val="clear" w:color="auto" w:fill="FFFFFF"/>
        </w:rPr>
        <w:t>. Registered medical doctors</w:t>
      </w:r>
      <w:r w:rsidR="00FF0521" w:rsidRPr="00213D51">
        <w:rPr>
          <w:rFonts w:ascii="Arial" w:hAnsi="Arial" w:cs="Arial"/>
          <w:shd w:val="clear" w:color="auto" w:fill="FFFFFF"/>
        </w:rPr>
        <w:t xml:space="preserve">, unregistered </w:t>
      </w:r>
      <w:r w:rsidR="00972E11" w:rsidRPr="00213D51">
        <w:rPr>
          <w:rFonts w:ascii="Arial" w:hAnsi="Arial" w:cs="Arial"/>
          <w:shd w:val="clear" w:color="auto" w:fill="FFFFFF"/>
        </w:rPr>
        <w:t>professionals</w:t>
      </w:r>
      <w:r w:rsidR="00FF0521" w:rsidRPr="00213D51">
        <w:rPr>
          <w:rFonts w:ascii="Arial" w:hAnsi="Arial" w:cs="Arial"/>
          <w:shd w:val="clear" w:color="auto" w:fill="FFFFFF"/>
        </w:rPr>
        <w:t xml:space="preserve"> and complementary medicine </w:t>
      </w:r>
      <w:r w:rsidR="00972E11" w:rsidRPr="00213D51">
        <w:rPr>
          <w:rFonts w:ascii="Arial" w:hAnsi="Arial" w:cs="Arial"/>
          <w:shd w:val="clear" w:color="auto" w:fill="FFFFFF"/>
        </w:rPr>
        <w:t>specialists</w:t>
      </w:r>
      <w:r w:rsidR="00FF0521" w:rsidRPr="00213D51">
        <w:rPr>
          <w:rFonts w:ascii="Arial" w:hAnsi="Arial" w:cs="Arial"/>
          <w:shd w:val="clear" w:color="auto" w:fill="FFFFFF"/>
        </w:rPr>
        <w:t xml:space="preserve"> all </w:t>
      </w:r>
      <w:r w:rsidR="00972E11" w:rsidRPr="00213D51">
        <w:rPr>
          <w:rFonts w:ascii="Arial" w:hAnsi="Arial" w:cs="Arial"/>
          <w:shd w:val="clear" w:color="auto" w:fill="FFFFFF"/>
        </w:rPr>
        <w:t xml:space="preserve">can offer CAMs treatments. </w:t>
      </w:r>
      <w:r w:rsidR="00A50937" w:rsidRPr="00213D51">
        <w:rPr>
          <w:rFonts w:ascii="Arial" w:hAnsi="Arial" w:cs="Arial"/>
          <w:shd w:val="clear" w:color="auto" w:fill="FFFFFF"/>
        </w:rPr>
        <w:t xml:space="preserve">Mainly in Australia, people </w:t>
      </w:r>
      <w:r w:rsidR="00C82ABF" w:rsidRPr="00213D51">
        <w:rPr>
          <w:rFonts w:ascii="Arial" w:hAnsi="Arial" w:cs="Arial"/>
          <w:shd w:val="clear" w:color="auto" w:fill="FFFFFF"/>
        </w:rPr>
        <w:t>often use complementary and alternative treatments (CAMs) alongside conventional hospital treatments.</w:t>
      </w:r>
      <w:r w:rsidR="0020771A" w:rsidRPr="00213D51">
        <w:rPr>
          <w:rFonts w:ascii="Arial" w:hAnsi="Arial" w:cs="Arial"/>
          <w:shd w:val="clear" w:color="auto" w:fill="FFFFFF"/>
        </w:rPr>
        <w:t xml:space="preserve"> In Australia complementary and alternative medicine </w:t>
      </w:r>
      <w:r w:rsidR="00642EC7" w:rsidRPr="00213D51">
        <w:rPr>
          <w:rFonts w:ascii="Arial" w:hAnsi="Arial" w:cs="Arial"/>
          <w:shd w:val="clear" w:color="auto" w:fill="FFFFFF"/>
        </w:rPr>
        <w:t>(CAMs) practitioners are regulated either on</w:t>
      </w:r>
      <w:r w:rsidR="005A5047" w:rsidRPr="00213D51">
        <w:rPr>
          <w:rFonts w:ascii="Arial" w:hAnsi="Arial" w:cs="Arial"/>
          <w:shd w:val="clear" w:color="auto" w:fill="FFFFFF"/>
        </w:rPr>
        <w:t xml:space="preserve"> the state level or </w:t>
      </w:r>
      <w:r w:rsidR="001B404C" w:rsidRPr="00213D51">
        <w:rPr>
          <w:rFonts w:ascii="Arial" w:hAnsi="Arial" w:cs="Arial"/>
          <w:shd w:val="clear" w:color="auto" w:fill="FFFFFF"/>
        </w:rPr>
        <w:t>territory</w:t>
      </w:r>
      <w:r w:rsidR="005A5047" w:rsidRPr="00213D51">
        <w:rPr>
          <w:rFonts w:ascii="Arial" w:hAnsi="Arial" w:cs="Arial"/>
          <w:shd w:val="clear" w:color="auto" w:fill="FFFFFF"/>
        </w:rPr>
        <w:t xml:space="preserve"> level.</w:t>
      </w:r>
      <w:r w:rsidR="00BB3752" w:rsidRPr="00213D51">
        <w:rPr>
          <w:rFonts w:ascii="Arial" w:hAnsi="Arial" w:cs="Arial"/>
          <w:shd w:val="clear" w:color="auto" w:fill="FFFFFF"/>
        </w:rPr>
        <w:t xml:space="preserve"> </w:t>
      </w:r>
      <w:r w:rsidR="00E76020" w:rsidRPr="00213D51">
        <w:rPr>
          <w:rFonts w:ascii="Arial" w:hAnsi="Arial" w:cs="Arial"/>
          <w:shd w:val="clear" w:color="auto" w:fill="FFFFFF"/>
        </w:rPr>
        <w:t>When something is regulated on state levels it means that the state has control</w:t>
      </w:r>
      <w:r w:rsidR="00DA3666" w:rsidRPr="00213D51">
        <w:rPr>
          <w:rFonts w:ascii="Arial" w:hAnsi="Arial" w:cs="Arial"/>
          <w:shd w:val="clear" w:color="auto" w:fill="FFFFFF"/>
        </w:rPr>
        <w:t xml:space="preserve"> over passing their own laws</w:t>
      </w:r>
      <w:r w:rsidR="001B404C" w:rsidRPr="00213D51">
        <w:rPr>
          <w:rFonts w:ascii="Arial" w:hAnsi="Arial" w:cs="Arial"/>
          <w:shd w:val="clear" w:color="auto" w:fill="FFFFFF"/>
        </w:rPr>
        <w:t>. However,</w:t>
      </w:r>
      <w:r w:rsidR="00D634DE" w:rsidRPr="00213D51">
        <w:rPr>
          <w:rFonts w:ascii="Arial" w:hAnsi="Arial" w:cs="Arial"/>
          <w:shd w:val="clear" w:color="auto" w:fill="FFFFFF"/>
        </w:rPr>
        <w:t xml:space="preserve"> on territory regulations </w:t>
      </w:r>
      <w:r w:rsidR="00EB2AEB" w:rsidRPr="00213D51">
        <w:rPr>
          <w:rFonts w:ascii="Arial" w:hAnsi="Arial" w:cs="Arial"/>
          <w:shd w:val="clear" w:color="auto" w:fill="FFFFFF"/>
        </w:rPr>
        <w:t xml:space="preserve">the commonwealth government have the power to revoke </w:t>
      </w:r>
      <w:r w:rsidR="00297387" w:rsidRPr="00213D51">
        <w:rPr>
          <w:rFonts w:ascii="Arial" w:hAnsi="Arial" w:cs="Arial"/>
          <w:shd w:val="clear" w:color="auto" w:fill="FFFFFF"/>
        </w:rPr>
        <w:t>and modify laws</w:t>
      </w:r>
      <w:r w:rsidR="00730F0D" w:rsidRPr="00213D51">
        <w:rPr>
          <w:rFonts w:ascii="Arial" w:hAnsi="Arial" w:cs="Arial"/>
          <w:shd w:val="clear" w:color="auto" w:fill="FFFFFF"/>
        </w:rPr>
        <w:t xml:space="preserve"> whenever they </w:t>
      </w:r>
      <w:r w:rsidR="00090643" w:rsidRPr="00213D51">
        <w:rPr>
          <w:rFonts w:ascii="Arial" w:hAnsi="Arial" w:cs="Arial"/>
          <w:shd w:val="clear" w:color="auto" w:fill="FFFFFF"/>
        </w:rPr>
        <w:t>desire</w:t>
      </w:r>
      <w:r w:rsidR="00100D40" w:rsidRPr="00213D51">
        <w:rPr>
          <w:rFonts w:ascii="Arial" w:hAnsi="Arial" w:cs="Arial"/>
          <w:shd w:val="clear" w:color="auto" w:fill="FFFFFF"/>
        </w:rPr>
        <w:t xml:space="preserve"> (</w:t>
      </w:r>
      <w:r w:rsidR="00100D40" w:rsidRPr="00213D51">
        <w:rPr>
          <w:rFonts w:ascii="Arial" w:hAnsi="Arial" w:cs="Arial"/>
        </w:rPr>
        <w:t>Baskerville, 2018). </w:t>
      </w:r>
      <w:r w:rsidR="009061D5" w:rsidRPr="00213D51">
        <w:rPr>
          <w:rFonts w:ascii="Arial" w:hAnsi="Arial" w:cs="Arial"/>
        </w:rPr>
        <w:t>Practitioners</w:t>
      </w:r>
      <w:r w:rsidR="00EE26BD" w:rsidRPr="00213D51">
        <w:rPr>
          <w:rFonts w:ascii="Arial" w:hAnsi="Arial" w:cs="Arial"/>
        </w:rPr>
        <w:t xml:space="preserve"> who are known </w:t>
      </w:r>
      <w:r w:rsidR="009061D5" w:rsidRPr="00213D51">
        <w:rPr>
          <w:rFonts w:ascii="Arial" w:hAnsi="Arial" w:cs="Arial"/>
        </w:rPr>
        <w:t>to give</w:t>
      </w:r>
      <w:r w:rsidR="00EE26BD" w:rsidRPr="00213D51">
        <w:rPr>
          <w:rFonts w:ascii="Arial" w:hAnsi="Arial" w:cs="Arial"/>
        </w:rPr>
        <w:t xml:space="preserve"> complementary an</w:t>
      </w:r>
      <w:r w:rsidR="009F29BC" w:rsidRPr="00213D51">
        <w:rPr>
          <w:rFonts w:ascii="Arial" w:hAnsi="Arial" w:cs="Arial"/>
        </w:rPr>
        <w:t>d</w:t>
      </w:r>
      <w:r w:rsidR="00EE26BD" w:rsidRPr="00213D51">
        <w:rPr>
          <w:rFonts w:ascii="Arial" w:hAnsi="Arial" w:cs="Arial"/>
        </w:rPr>
        <w:t xml:space="preserve"> alternative</w:t>
      </w:r>
      <w:r w:rsidR="009F29BC" w:rsidRPr="00213D51">
        <w:rPr>
          <w:rFonts w:ascii="Arial" w:hAnsi="Arial" w:cs="Arial"/>
        </w:rPr>
        <w:t xml:space="preserve"> treatments</w:t>
      </w:r>
      <w:r w:rsidR="0050638D" w:rsidRPr="00213D51">
        <w:rPr>
          <w:rFonts w:ascii="Arial" w:hAnsi="Arial" w:cs="Arial"/>
        </w:rPr>
        <w:t xml:space="preserve"> are not ob</w:t>
      </w:r>
      <w:r w:rsidR="007968AC" w:rsidRPr="00213D51">
        <w:rPr>
          <w:rFonts w:ascii="Arial" w:hAnsi="Arial" w:cs="Arial"/>
        </w:rPr>
        <w:t xml:space="preserve">liged to have statutory regulations, meaning that they are regulated on state levels. Like the UK </w:t>
      </w:r>
      <w:r w:rsidR="00DB4DE2" w:rsidRPr="00213D51">
        <w:rPr>
          <w:rFonts w:ascii="Arial" w:hAnsi="Arial" w:cs="Arial"/>
        </w:rPr>
        <w:t xml:space="preserve">professions that practice chiropractic and osteopathy </w:t>
      </w:r>
      <w:r w:rsidR="00805E39" w:rsidRPr="00213D51">
        <w:rPr>
          <w:rFonts w:ascii="Arial" w:hAnsi="Arial" w:cs="Arial"/>
        </w:rPr>
        <w:t xml:space="preserve">must be statutory regulated even though the treatment is considered as an alternative treatment. </w:t>
      </w:r>
      <w:r w:rsidR="00E3433C" w:rsidRPr="00213D51">
        <w:rPr>
          <w:rFonts w:ascii="Arial" w:hAnsi="Arial" w:cs="Arial"/>
        </w:rPr>
        <w:t xml:space="preserve">In Australia there are many </w:t>
      </w:r>
      <w:r w:rsidR="00823615" w:rsidRPr="00213D51">
        <w:rPr>
          <w:rFonts w:ascii="Arial" w:hAnsi="Arial" w:cs="Arial"/>
        </w:rPr>
        <w:t xml:space="preserve">regulations </w:t>
      </w:r>
      <w:r w:rsidR="00823615" w:rsidRPr="00213D51">
        <w:rPr>
          <w:rFonts w:ascii="Arial" w:hAnsi="Arial" w:cs="Arial"/>
        </w:rPr>
        <w:lastRenderedPageBreak/>
        <w:t>implemented into the laws</w:t>
      </w:r>
      <w:r w:rsidR="00F64402" w:rsidRPr="00213D51">
        <w:rPr>
          <w:rFonts w:ascii="Arial" w:hAnsi="Arial" w:cs="Arial"/>
        </w:rPr>
        <w:t xml:space="preserve"> for complementary therapies and alternative treatments (CAMs).</w:t>
      </w:r>
      <w:r w:rsidR="00B35FF8" w:rsidRPr="00213D51">
        <w:rPr>
          <w:rFonts w:ascii="Arial" w:hAnsi="Arial" w:cs="Arial"/>
        </w:rPr>
        <w:t xml:space="preserve"> These laws influence both registered </w:t>
      </w:r>
      <w:r w:rsidR="001C60BE" w:rsidRPr="00213D51">
        <w:rPr>
          <w:rFonts w:ascii="Arial" w:hAnsi="Arial" w:cs="Arial"/>
        </w:rPr>
        <w:t>practitioners and unregistered practitioners.</w:t>
      </w:r>
      <w:r w:rsidR="00E536CD" w:rsidRPr="00213D51">
        <w:rPr>
          <w:rFonts w:ascii="Arial" w:hAnsi="Arial" w:cs="Arial"/>
        </w:rPr>
        <w:t xml:space="preserve"> The laws include,</w:t>
      </w:r>
      <w:r w:rsidR="00CC0AA9" w:rsidRPr="00213D51">
        <w:rPr>
          <w:rFonts w:ascii="Arial" w:hAnsi="Arial" w:cs="Arial"/>
        </w:rPr>
        <w:t xml:space="preserve"> </w:t>
      </w:r>
      <w:r w:rsidR="003F19AB" w:rsidRPr="00213D51">
        <w:rPr>
          <w:rFonts w:ascii="Arial" w:hAnsi="Arial" w:cs="Arial"/>
        </w:rPr>
        <w:t xml:space="preserve">                                                                                                                                                        </w:t>
      </w:r>
      <w:r w:rsidR="002A0171" w:rsidRPr="00213D51">
        <w:rPr>
          <w:rFonts w:ascii="Arial" w:hAnsi="Arial" w:cs="Arial"/>
        </w:rPr>
        <w:t xml:space="preserve">                                       -T</w:t>
      </w:r>
      <w:r w:rsidR="003F185E" w:rsidRPr="00213D51">
        <w:rPr>
          <w:rFonts w:ascii="Arial" w:hAnsi="Arial" w:cs="Arial"/>
        </w:rPr>
        <w:t>reatments that require skin penetration</w:t>
      </w:r>
      <w:r w:rsidR="00EA05A5" w:rsidRPr="00213D51">
        <w:rPr>
          <w:rFonts w:ascii="Arial" w:hAnsi="Arial" w:cs="Arial"/>
        </w:rPr>
        <w:t>, like acupuncture, will require regulations</w:t>
      </w:r>
      <w:r w:rsidR="003F19AB" w:rsidRPr="00213D51">
        <w:rPr>
          <w:rFonts w:ascii="Arial" w:hAnsi="Arial" w:cs="Arial"/>
        </w:rPr>
        <w:t xml:space="preserve"> on infection control</w:t>
      </w:r>
      <w:r w:rsidR="002A0171" w:rsidRPr="00213D51">
        <w:rPr>
          <w:rFonts w:ascii="Arial" w:hAnsi="Arial" w:cs="Arial"/>
        </w:rPr>
        <w:t>.</w:t>
      </w:r>
      <w:r w:rsidR="006375AB" w:rsidRPr="00213D51">
        <w:rPr>
          <w:rFonts w:ascii="Arial" w:hAnsi="Arial" w:cs="Arial"/>
        </w:rPr>
        <w:t xml:space="preserve">               </w:t>
      </w:r>
      <w:r w:rsidR="00E05D2A" w:rsidRPr="00213D51">
        <w:rPr>
          <w:rFonts w:ascii="Arial" w:hAnsi="Arial" w:cs="Arial"/>
        </w:rPr>
        <w:t xml:space="preserve">         </w:t>
      </w:r>
    </w:p>
    <w:p w14:paraId="2A03CF84" w14:textId="7C11B0F2" w:rsidR="002A0171" w:rsidRPr="00213D51" w:rsidRDefault="00E05D2A" w:rsidP="00492A14">
      <w:pPr>
        <w:jc w:val="both"/>
        <w:rPr>
          <w:rFonts w:ascii="Arial" w:hAnsi="Arial" w:cs="Arial"/>
        </w:rPr>
      </w:pPr>
      <w:r w:rsidRPr="00213D51">
        <w:rPr>
          <w:rFonts w:ascii="Arial" w:hAnsi="Arial" w:cs="Arial"/>
        </w:rPr>
        <w:t>-Treatments that require</w:t>
      </w:r>
      <w:r w:rsidR="003270D6" w:rsidRPr="00213D51">
        <w:rPr>
          <w:rFonts w:ascii="Arial" w:hAnsi="Arial" w:cs="Arial"/>
        </w:rPr>
        <w:t xml:space="preserve"> the </w:t>
      </w:r>
      <w:r w:rsidR="005E0E7A" w:rsidRPr="00213D51">
        <w:rPr>
          <w:rFonts w:ascii="Arial" w:hAnsi="Arial" w:cs="Arial"/>
        </w:rPr>
        <w:t>ownership</w:t>
      </w:r>
      <w:r w:rsidR="003270D6" w:rsidRPr="00213D51">
        <w:rPr>
          <w:rFonts w:ascii="Arial" w:hAnsi="Arial" w:cs="Arial"/>
        </w:rPr>
        <w:t xml:space="preserve">, </w:t>
      </w:r>
      <w:r w:rsidR="005E0E7A" w:rsidRPr="00213D51">
        <w:rPr>
          <w:rFonts w:ascii="Arial" w:hAnsi="Arial" w:cs="Arial"/>
        </w:rPr>
        <w:t>practise</w:t>
      </w:r>
      <w:r w:rsidR="003270D6" w:rsidRPr="00213D51">
        <w:rPr>
          <w:rFonts w:ascii="Arial" w:hAnsi="Arial" w:cs="Arial"/>
        </w:rPr>
        <w:t xml:space="preserve"> and s</w:t>
      </w:r>
      <w:r w:rsidR="005E0E7A" w:rsidRPr="00213D51">
        <w:rPr>
          <w:rFonts w:ascii="Arial" w:hAnsi="Arial" w:cs="Arial"/>
        </w:rPr>
        <w:t>ale of drugs and poisons, e.g. herbal medicines, are required to be regulated in the same way as that over the counter drugs are regulated.</w:t>
      </w:r>
      <w:r w:rsidRPr="00213D51">
        <w:rPr>
          <w:rFonts w:ascii="Arial" w:hAnsi="Arial" w:cs="Arial"/>
        </w:rPr>
        <w:t xml:space="preserve">                                                                                                                         </w:t>
      </w:r>
      <w:r w:rsidR="006375AB" w:rsidRPr="00213D51">
        <w:rPr>
          <w:rFonts w:ascii="Arial" w:hAnsi="Arial" w:cs="Arial"/>
        </w:rPr>
        <w:t xml:space="preserve">                                                                  </w:t>
      </w:r>
    </w:p>
    <w:p w14:paraId="36B40829" w14:textId="4EEFA8B0" w:rsidR="00D77D59" w:rsidRPr="00213D51" w:rsidRDefault="004057FE">
      <w:pPr>
        <w:jc w:val="both"/>
        <w:rPr>
          <w:rFonts w:ascii="Arial" w:hAnsi="Arial" w:cs="Arial"/>
        </w:rPr>
      </w:pPr>
      <w:r w:rsidRPr="00213D51">
        <w:rPr>
          <w:rFonts w:ascii="Arial" w:hAnsi="Arial" w:cs="Arial"/>
        </w:rPr>
        <w:t>-Governments of local areas must</w:t>
      </w:r>
      <w:r w:rsidR="00730171" w:rsidRPr="00213D51">
        <w:rPr>
          <w:rFonts w:ascii="Arial" w:hAnsi="Arial" w:cs="Arial"/>
        </w:rPr>
        <w:t xml:space="preserve"> regulate all buildings and practices of complementary therapies and alternative treatments (CAMs)</w:t>
      </w:r>
      <w:r w:rsidR="00CF251F" w:rsidRPr="00213D51">
        <w:rPr>
          <w:rFonts w:ascii="Arial" w:hAnsi="Arial" w:cs="Arial"/>
        </w:rPr>
        <w:t xml:space="preserve"> (Dixon, 2008). </w:t>
      </w:r>
    </w:p>
    <w:p w14:paraId="5B2752DC" w14:textId="0EA2A37B" w:rsidR="006C468C" w:rsidRPr="00213D51" w:rsidRDefault="006C468C">
      <w:pPr>
        <w:jc w:val="both"/>
        <w:rPr>
          <w:rFonts w:ascii="Arial" w:hAnsi="Arial" w:cs="Arial"/>
        </w:rPr>
      </w:pPr>
    </w:p>
    <w:p w14:paraId="10666C32" w14:textId="1BDB6131" w:rsidR="006C468C" w:rsidRPr="00213D51" w:rsidRDefault="00E254D8">
      <w:pPr>
        <w:jc w:val="both"/>
        <w:rPr>
          <w:rFonts w:ascii="Arial" w:hAnsi="Arial" w:cs="Arial"/>
        </w:rPr>
      </w:pPr>
      <w:r w:rsidRPr="00213D51">
        <w:rPr>
          <w:rFonts w:ascii="Arial" w:hAnsi="Arial" w:cs="Arial"/>
        </w:rPr>
        <w:t xml:space="preserve">In the US (United states) there has been </w:t>
      </w:r>
      <w:r w:rsidR="001606B3" w:rsidRPr="00213D51">
        <w:rPr>
          <w:rFonts w:ascii="Arial" w:hAnsi="Arial" w:cs="Arial"/>
        </w:rPr>
        <w:t>an upsurge in the use of complementary therapies and alternative treatments (CAMs)</w:t>
      </w:r>
      <w:r w:rsidR="00DD0EE3" w:rsidRPr="00213D51">
        <w:rPr>
          <w:rFonts w:ascii="Arial" w:hAnsi="Arial" w:cs="Arial"/>
        </w:rPr>
        <w:t>. Th office of unconventional medicine therapies was created by Congress in 1992</w:t>
      </w:r>
      <w:r w:rsidR="00E1745C" w:rsidRPr="00213D51">
        <w:rPr>
          <w:rFonts w:ascii="Arial" w:hAnsi="Arial" w:cs="Arial"/>
        </w:rPr>
        <w:t>, years later this was known as the office of alternative medicine (OAM)</w:t>
      </w:r>
      <w:r w:rsidR="0029304B" w:rsidRPr="00213D51">
        <w:rPr>
          <w:rFonts w:ascii="Arial" w:hAnsi="Arial" w:cs="Arial"/>
        </w:rPr>
        <w:t xml:space="preserve">. This was established gain a more </w:t>
      </w:r>
      <w:r w:rsidR="00AB33F9" w:rsidRPr="00213D51">
        <w:rPr>
          <w:rFonts w:ascii="Arial" w:hAnsi="Arial" w:cs="Arial"/>
        </w:rPr>
        <w:t>in-depth</w:t>
      </w:r>
      <w:r w:rsidR="0029304B" w:rsidRPr="00213D51">
        <w:rPr>
          <w:rFonts w:ascii="Arial" w:hAnsi="Arial" w:cs="Arial"/>
        </w:rPr>
        <w:t xml:space="preserve"> knowledge on </w:t>
      </w:r>
      <w:r w:rsidR="005A6FF7" w:rsidRPr="00213D51">
        <w:rPr>
          <w:rFonts w:ascii="Arial" w:hAnsi="Arial" w:cs="Arial"/>
        </w:rPr>
        <w:t>unconventional complementary therapies and alternative treatments (CAMs)</w:t>
      </w:r>
      <w:r w:rsidR="00AB33F9" w:rsidRPr="00213D51">
        <w:rPr>
          <w:rFonts w:ascii="Arial" w:hAnsi="Arial" w:cs="Arial"/>
        </w:rPr>
        <w:t>.</w:t>
      </w:r>
      <w:r w:rsidR="00046ABA" w:rsidRPr="00213D51">
        <w:rPr>
          <w:rFonts w:ascii="Arial" w:hAnsi="Arial" w:cs="Arial"/>
        </w:rPr>
        <w:t xml:space="preserve"> </w:t>
      </w:r>
      <w:r w:rsidR="00B51711" w:rsidRPr="00213D51">
        <w:rPr>
          <w:rFonts w:ascii="Arial" w:hAnsi="Arial" w:cs="Arial"/>
        </w:rPr>
        <w:t>As the use of complementary therapies an alternative treatments (CAMs) is increasing t</w:t>
      </w:r>
      <w:r w:rsidR="001B1B17" w:rsidRPr="00213D51">
        <w:rPr>
          <w:rFonts w:ascii="Arial" w:hAnsi="Arial" w:cs="Arial"/>
        </w:rPr>
        <w:t xml:space="preserve">here has been a sense of misunderstanding </w:t>
      </w:r>
      <w:r w:rsidR="00F86AFA" w:rsidRPr="00213D51">
        <w:rPr>
          <w:rFonts w:ascii="Arial" w:hAnsi="Arial" w:cs="Arial"/>
        </w:rPr>
        <w:t>for the Food and drug administration (FD</w:t>
      </w:r>
      <w:r w:rsidR="004A62FA" w:rsidRPr="00213D51">
        <w:rPr>
          <w:rFonts w:ascii="Arial" w:hAnsi="Arial" w:cs="Arial"/>
        </w:rPr>
        <w:t xml:space="preserve">A) </w:t>
      </w:r>
      <w:r w:rsidR="001B1B17" w:rsidRPr="00213D51">
        <w:rPr>
          <w:rFonts w:ascii="Arial" w:hAnsi="Arial" w:cs="Arial"/>
        </w:rPr>
        <w:t xml:space="preserve">whether </w:t>
      </w:r>
      <w:r w:rsidR="0038048F" w:rsidRPr="00213D51">
        <w:rPr>
          <w:rFonts w:ascii="Arial" w:hAnsi="Arial" w:cs="Arial"/>
        </w:rPr>
        <w:t>products</w:t>
      </w:r>
      <w:r w:rsidR="001B1B17" w:rsidRPr="00213D51">
        <w:rPr>
          <w:rFonts w:ascii="Arial" w:hAnsi="Arial" w:cs="Arial"/>
        </w:rPr>
        <w:t xml:space="preserve"> that are used in complementary treatments</w:t>
      </w:r>
      <w:r w:rsidR="0038048F" w:rsidRPr="00213D51">
        <w:rPr>
          <w:rFonts w:ascii="Arial" w:hAnsi="Arial" w:cs="Arial"/>
        </w:rPr>
        <w:t xml:space="preserve"> should be regulated under the federal food, drug and cosmetic act.</w:t>
      </w:r>
      <w:r w:rsidR="004A62FA" w:rsidRPr="00213D51">
        <w:rPr>
          <w:rFonts w:ascii="Arial" w:hAnsi="Arial" w:cs="Arial"/>
        </w:rPr>
        <w:t xml:space="preserve"> However, there is guidance for the use of CAMs products</w:t>
      </w:r>
      <w:r w:rsidR="0064674D" w:rsidRPr="00213D51">
        <w:rPr>
          <w:rFonts w:ascii="Arial" w:hAnsi="Arial" w:cs="Arial"/>
        </w:rPr>
        <w:t>. This guidance has two key points.</w:t>
      </w:r>
      <w:r w:rsidR="000F4FB3" w:rsidRPr="00213D51">
        <w:rPr>
          <w:rFonts w:ascii="Arial" w:hAnsi="Arial" w:cs="Arial"/>
        </w:rPr>
        <w:t xml:space="preserve"> The first point is that </w:t>
      </w:r>
      <w:r w:rsidR="00356D14" w:rsidRPr="00213D51">
        <w:rPr>
          <w:rFonts w:ascii="Arial" w:hAnsi="Arial" w:cs="Arial"/>
        </w:rPr>
        <w:t xml:space="preserve">in complementary treatments the products used may have to be regulated </w:t>
      </w:r>
      <w:r w:rsidR="00D02240" w:rsidRPr="00213D51">
        <w:rPr>
          <w:rFonts w:ascii="Arial" w:hAnsi="Arial" w:cs="Arial"/>
        </w:rPr>
        <w:t>as</w:t>
      </w:r>
      <w:r w:rsidR="00356D14" w:rsidRPr="00213D51">
        <w:rPr>
          <w:rFonts w:ascii="Arial" w:hAnsi="Arial" w:cs="Arial"/>
        </w:rPr>
        <w:t xml:space="preserve"> a biological</w:t>
      </w:r>
      <w:r w:rsidR="00D02240" w:rsidRPr="00213D51">
        <w:rPr>
          <w:rFonts w:ascii="Arial" w:hAnsi="Arial" w:cs="Arial"/>
        </w:rPr>
        <w:t>, drug, cosmetic or food product</w:t>
      </w:r>
      <w:r w:rsidR="00DB028C" w:rsidRPr="00213D51">
        <w:rPr>
          <w:rFonts w:ascii="Arial" w:hAnsi="Arial" w:cs="Arial"/>
        </w:rPr>
        <w:t xml:space="preserve"> under the PHS act. The PHS act refers to biological products as </w:t>
      </w:r>
      <w:r w:rsidR="00FF7300" w:rsidRPr="00213D51">
        <w:rPr>
          <w:rFonts w:ascii="Arial" w:hAnsi="Arial" w:cs="Arial"/>
        </w:rPr>
        <w:t>cosmetic, dietary supplements, drugs and food additives.</w:t>
      </w:r>
      <w:r w:rsidR="00AD5A0D" w:rsidRPr="00213D51">
        <w:rPr>
          <w:rFonts w:ascii="Arial" w:hAnsi="Arial" w:cs="Arial"/>
        </w:rPr>
        <w:t xml:space="preserve"> The second point is that </w:t>
      </w:r>
      <w:r w:rsidR="00AB271A" w:rsidRPr="00213D51">
        <w:rPr>
          <w:rFonts w:ascii="Arial" w:hAnsi="Arial" w:cs="Arial"/>
        </w:rPr>
        <w:t>the</w:t>
      </w:r>
      <w:r w:rsidR="00AD5A0D" w:rsidRPr="00213D51">
        <w:rPr>
          <w:rFonts w:ascii="Arial" w:hAnsi="Arial" w:cs="Arial"/>
        </w:rPr>
        <w:t xml:space="preserve"> PHS act does not exclude complementary therapy (CAMs) products from being regulating</w:t>
      </w:r>
      <w:r w:rsidR="00CE3B52" w:rsidRPr="00213D51">
        <w:rPr>
          <w:rFonts w:ascii="Arial" w:hAnsi="Arial" w:cs="Arial"/>
        </w:rPr>
        <w:t xml:space="preserve">.  means that when a person decides to open a </w:t>
      </w:r>
      <w:r w:rsidR="00F60578" w:rsidRPr="00213D51">
        <w:rPr>
          <w:rFonts w:ascii="Arial" w:hAnsi="Arial" w:cs="Arial"/>
        </w:rPr>
        <w:t xml:space="preserve">food </w:t>
      </w:r>
      <w:r w:rsidR="006E5919" w:rsidRPr="00213D51">
        <w:rPr>
          <w:rFonts w:ascii="Arial" w:hAnsi="Arial" w:cs="Arial"/>
        </w:rPr>
        <w:t>supplement</w:t>
      </w:r>
      <w:r w:rsidR="00F60578" w:rsidRPr="00213D51">
        <w:rPr>
          <w:rFonts w:ascii="Arial" w:hAnsi="Arial" w:cs="Arial"/>
        </w:rPr>
        <w:t xml:space="preserve"> shop, those products have to be regulated as a food product under the food and </w:t>
      </w:r>
      <w:r w:rsidR="006E5919" w:rsidRPr="00213D51">
        <w:rPr>
          <w:rFonts w:ascii="Arial" w:hAnsi="Arial" w:cs="Arial"/>
        </w:rPr>
        <w:t>drug administration (FDA)</w:t>
      </w:r>
      <w:r w:rsidR="000E6E18" w:rsidRPr="00213D51">
        <w:rPr>
          <w:rFonts w:ascii="Arial" w:hAnsi="Arial" w:cs="Arial"/>
        </w:rPr>
        <w:t xml:space="preserve"> (</w:t>
      </w:r>
      <w:r w:rsidR="000E6E18" w:rsidRPr="00213D51">
        <w:rPr>
          <w:rFonts w:ascii="Arial" w:eastAsia="Times New Roman" w:hAnsi="Arial" w:cs="Arial"/>
          <w:lang w:eastAsia="en-GB"/>
        </w:rPr>
        <w:t>FDA</w:t>
      </w:r>
      <w:r w:rsidR="00D278E5" w:rsidRPr="00213D51">
        <w:rPr>
          <w:rFonts w:ascii="Arial" w:eastAsia="Times New Roman" w:hAnsi="Arial" w:cs="Arial"/>
          <w:lang w:eastAsia="en-GB"/>
        </w:rPr>
        <w:t xml:space="preserve">, </w:t>
      </w:r>
      <w:r w:rsidR="000E6E18" w:rsidRPr="00213D51">
        <w:rPr>
          <w:rFonts w:ascii="Arial" w:eastAsia="Times New Roman" w:hAnsi="Arial" w:cs="Arial"/>
          <w:lang w:eastAsia="en-GB"/>
        </w:rPr>
        <w:t>2007). </w:t>
      </w:r>
    </w:p>
    <w:p w14:paraId="4E78B5FD" w14:textId="08F4FC9A" w:rsidR="007E7F44" w:rsidRPr="00213D51" w:rsidRDefault="007E7F44">
      <w:pPr>
        <w:jc w:val="both"/>
        <w:rPr>
          <w:rFonts w:ascii="Arial" w:hAnsi="Arial" w:cs="Arial"/>
        </w:rPr>
      </w:pPr>
      <w:r w:rsidRPr="00213D51">
        <w:rPr>
          <w:rFonts w:ascii="Arial" w:hAnsi="Arial" w:cs="Arial"/>
        </w:rPr>
        <w:t xml:space="preserve">Most therapists and practitioners are registered with a </w:t>
      </w:r>
      <w:r w:rsidR="003E7C74" w:rsidRPr="00213D51">
        <w:rPr>
          <w:rFonts w:ascii="Arial" w:hAnsi="Arial" w:cs="Arial"/>
        </w:rPr>
        <w:t>membership body and have to oblige to their legislations and laws strictly. Member</w:t>
      </w:r>
      <w:r w:rsidR="00CC7D77" w:rsidRPr="00213D51">
        <w:rPr>
          <w:rFonts w:ascii="Arial" w:hAnsi="Arial" w:cs="Arial"/>
        </w:rPr>
        <w:t>ship bodies</w:t>
      </w:r>
      <w:r w:rsidR="006F20BD" w:rsidRPr="00213D51">
        <w:rPr>
          <w:rFonts w:ascii="Arial" w:hAnsi="Arial" w:cs="Arial"/>
        </w:rPr>
        <w:t xml:space="preserve"> aid therapists and practitioners</w:t>
      </w:r>
      <w:r w:rsidR="000E713B" w:rsidRPr="00213D51">
        <w:rPr>
          <w:rFonts w:ascii="Arial" w:hAnsi="Arial" w:cs="Arial"/>
        </w:rPr>
        <w:t xml:space="preserve"> in their treatments and oversees how well they are performing, the safety of their treatments</w:t>
      </w:r>
      <w:r w:rsidR="00307A2E" w:rsidRPr="00213D51">
        <w:rPr>
          <w:rFonts w:ascii="Arial" w:hAnsi="Arial" w:cs="Arial"/>
        </w:rPr>
        <w:t>, their knowledge in their chosen area and the skills they need in order to do treatments.</w:t>
      </w:r>
      <w:r w:rsidR="00971896" w:rsidRPr="00213D51">
        <w:rPr>
          <w:rFonts w:ascii="Arial" w:hAnsi="Arial" w:cs="Arial"/>
        </w:rPr>
        <w:t xml:space="preserve"> These membership and professional bodies are put in place to not only protect the therapist and practitioner but also to keep the public safe. These organisations protect the public’s data and keeps them safe from malpractice</w:t>
      </w:r>
      <w:r w:rsidR="00B025E2" w:rsidRPr="00213D51">
        <w:rPr>
          <w:rFonts w:ascii="Arial" w:hAnsi="Arial" w:cs="Arial"/>
        </w:rPr>
        <w:t xml:space="preserve"> (</w:t>
      </w:r>
      <w:r w:rsidR="00B025E2" w:rsidRPr="00404829">
        <w:rPr>
          <w:rFonts w:ascii="Arial" w:eastAsia="Times New Roman" w:hAnsi="Arial" w:cs="Arial"/>
          <w:lang w:eastAsia="en-GB"/>
        </w:rPr>
        <w:t>Science Council</w:t>
      </w:r>
      <w:r w:rsidR="00B025E2" w:rsidRPr="00213D51">
        <w:rPr>
          <w:rFonts w:ascii="Arial" w:eastAsia="Times New Roman" w:hAnsi="Arial" w:cs="Arial"/>
          <w:lang w:eastAsia="en-GB"/>
        </w:rPr>
        <w:t xml:space="preserve">, </w:t>
      </w:r>
      <w:r w:rsidR="00B025E2" w:rsidRPr="00404829">
        <w:rPr>
          <w:rFonts w:ascii="Arial" w:eastAsia="Times New Roman" w:hAnsi="Arial" w:cs="Arial"/>
          <w:lang w:eastAsia="en-GB"/>
        </w:rPr>
        <w:t>ND). </w:t>
      </w:r>
      <w:r w:rsidR="005724D7" w:rsidRPr="00213D51">
        <w:rPr>
          <w:rFonts w:ascii="Arial" w:eastAsia="Times New Roman" w:hAnsi="Arial" w:cs="Arial"/>
          <w:lang w:eastAsia="en-GB"/>
        </w:rPr>
        <w:t>T</w:t>
      </w:r>
      <w:r w:rsidR="001A74FA" w:rsidRPr="00213D51">
        <w:rPr>
          <w:rFonts w:ascii="Arial" w:eastAsia="Times New Roman" w:hAnsi="Arial" w:cs="Arial"/>
          <w:lang w:eastAsia="en-GB"/>
        </w:rPr>
        <w:t>o</w:t>
      </w:r>
      <w:r w:rsidR="005724D7" w:rsidRPr="00213D51">
        <w:rPr>
          <w:rFonts w:ascii="Arial" w:eastAsia="Times New Roman" w:hAnsi="Arial" w:cs="Arial"/>
          <w:lang w:eastAsia="en-GB"/>
        </w:rPr>
        <w:t xml:space="preserve"> be </w:t>
      </w:r>
      <w:r w:rsidR="001A74FA" w:rsidRPr="00213D51">
        <w:rPr>
          <w:rFonts w:ascii="Arial" w:eastAsia="Times New Roman" w:hAnsi="Arial" w:cs="Arial"/>
          <w:lang w:eastAsia="en-GB"/>
        </w:rPr>
        <w:t>a part</w:t>
      </w:r>
      <w:r w:rsidR="005724D7" w:rsidRPr="00213D51">
        <w:rPr>
          <w:rFonts w:ascii="Arial" w:eastAsia="Times New Roman" w:hAnsi="Arial" w:cs="Arial"/>
          <w:lang w:eastAsia="en-GB"/>
        </w:rPr>
        <w:t xml:space="preserve"> of statutory organisation</w:t>
      </w:r>
      <w:r w:rsidR="001A74FA" w:rsidRPr="00213D51">
        <w:rPr>
          <w:rFonts w:ascii="Arial" w:eastAsia="Times New Roman" w:hAnsi="Arial" w:cs="Arial"/>
          <w:lang w:eastAsia="en-GB"/>
        </w:rPr>
        <w:t xml:space="preserve">s </w:t>
      </w:r>
      <w:r w:rsidR="00CA3894" w:rsidRPr="00213D51">
        <w:rPr>
          <w:rFonts w:ascii="Arial" w:eastAsia="Times New Roman" w:hAnsi="Arial" w:cs="Arial"/>
          <w:lang w:eastAsia="en-GB"/>
        </w:rPr>
        <w:t>and voluntary organisations</w:t>
      </w:r>
      <w:r w:rsidR="00C70858" w:rsidRPr="00213D51">
        <w:rPr>
          <w:rFonts w:ascii="Arial" w:eastAsia="Times New Roman" w:hAnsi="Arial" w:cs="Arial"/>
          <w:lang w:eastAsia="en-GB"/>
        </w:rPr>
        <w:t xml:space="preserve"> there are requirements that have to be met.</w:t>
      </w:r>
      <w:r w:rsidR="00BA3CF8" w:rsidRPr="00213D51">
        <w:rPr>
          <w:rFonts w:ascii="Arial" w:eastAsia="Times New Roman" w:hAnsi="Arial" w:cs="Arial"/>
          <w:lang w:eastAsia="en-GB"/>
        </w:rPr>
        <w:t xml:space="preserve"> For example</w:t>
      </w:r>
      <w:r w:rsidR="00FD19F7">
        <w:rPr>
          <w:rFonts w:ascii="Arial" w:eastAsia="Times New Roman" w:hAnsi="Arial" w:cs="Arial"/>
          <w:lang w:eastAsia="en-GB"/>
        </w:rPr>
        <w:t xml:space="preserve"> </w:t>
      </w:r>
      <w:bookmarkStart w:id="0" w:name="_GoBack"/>
      <w:bookmarkEnd w:id="0"/>
      <w:r w:rsidR="00BA3CF8" w:rsidRPr="00213D51">
        <w:rPr>
          <w:rFonts w:ascii="Arial" w:eastAsia="Times New Roman" w:hAnsi="Arial" w:cs="Arial"/>
          <w:lang w:eastAsia="en-GB"/>
        </w:rPr>
        <w:t xml:space="preserve">to be part of </w:t>
      </w:r>
      <w:r w:rsidR="00BA3CF8" w:rsidRPr="00213D51">
        <w:rPr>
          <w:rFonts w:ascii="Arial" w:hAnsi="Arial" w:cs="Arial"/>
        </w:rPr>
        <w:t>the UK Public Health Register (</w:t>
      </w:r>
      <w:hyperlink r:id="rId8" w:tgtFrame="_blank" w:history="1">
        <w:r w:rsidR="00BA3CF8" w:rsidRPr="00213D51">
          <w:rPr>
            <w:rStyle w:val="Hyperlink"/>
            <w:rFonts w:ascii="Arial" w:hAnsi="Arial" w:cs="Arial"/>
            <w:color w:val="auto"/>
            <w:u w:val="none"/>
          </w:rPr>
          <w:t>UKPHR</w:t>
        </w:r>
      </w:hyperlink>
      <w:r w:rsidR="00BA3CF8" w:rsidRPr="00213D51">
        <w:rPr>
          <w:rFonts w:ascii="Arial" w:hAnsi="Arial" w:cs="Arial"/>
        </w:rPr>
        <w:t xml:space="preserve">) is </w:t>
      </w:r>
      <w:r w:rsidR="00BA3CF8" w:rsidRPr="00213D51">
        <w:rPr>
          <w:rFonts w:ascii="Arial" w:hAnsi="Arial" w:cs="Arial"/>
        </w:rPr>
        <w:t>mandatory</w:t>
      </w:r>
      <w:r w:rsidR="00BA3CF8" w:rsidRPr="00213D51">
        <w:rPr>
          <w:rFonts w:ascii="Arial" w:hAnsi="Arial" w:cs="Arial"/>
        </w:rPr>
        <w:t xml:space="preserve"> for </w:t>
      </w:r>
      <w:r w:rsidR="009171AD" w:rsidRPr="00213D51">
        <w:rPr>
          <w:rFonts w:ascii="Arial" w:hAnsi="Arial" w:cs="Arial"/>
        </w:rPr>
        <w:t>specialist/practitioner</w:t>
      </w:r>
      <w:r w:rsidR="00BA3CF8" w:rsidRPr="00213D51">
        <w:rPr>
          <w:rFonts w:ascii="Arial" w:hAnsi="Arial" w:cs="Arial"/>
        </w:rPr>
        <w:t xml:space="preserve"> </w:t>
      </w:r>
      <w:r w:rsidR="009171AD" w:rsidRPr="00213D51">
        <w:rPr>
          <w:rFonts w:ascii="Arial" w:hAnsi="Arial" w:cs="Arial"/>
        </w:rPr>
        <w:t>to obtain knowledge on other backgrounds</w:t>
      </w:r>
      <w:r w:rsidR="00BA3CF8" w:rsidRPr="00213D51">
        <w:rPr>
          <w:rFonts w:ascii="Arial" w:hAnsi="Arial" w:cs="Arial"/>
        </w:rPr>
        <w:t xml:space="preserve"> than medicine and with a dentistry background</w:t>
      </w:r>
      <w:r w:rsidR="008043C8" w:rsidRPr="00213D51">
        <w:rPr>
          <w:rFonts w:ascii="Arial" w:hAnsi="Arial" w:cs="Arial"/>
        </w:rPr>
        <w:t xml:space="preserve">. For some </w:t>
      </w:r>
      <w:r w:rsidR="00CC593D" w:rsidRPr="00213D51">
        <w:rPr>
          <w:rFonts w:ascii="Arial" w:hAnsi="Arial" w:cs="Arial"/>
        </w:rPr>
        <w:t xml:space="preserve">organisations it may be required </w:t>
      </w:r>
      <w:r w:rsidR="00997C0A" w:rsidRPr="00213D51">
        <w:rPr>
          <w:rFonts w:ascii="Arial" w:hAnsi="Arial" w:cs="Arial"/>
        </w:rPr>
        <w:t>for</w:t>
      </w:r>
      <w:r w:rsidR="00CC593D" w:rsidRPr="00213D51">
        <w:rPr>
          <w:rFonts w:ascii="Arial" w:hAnsi="Arial" w:cs="Arial"/>
        </w:rPr>
        <w:t xml:space="preserve"> the practitioner or therapist to take and pass an entry exam</w:t>
      </w:r>
      <w:r w:rsidR="00997C0A" w:rsidRPr="00213D51">
        <w:rPr>
          <w:rFonts w:ascii="Arial" w:hAnsi="Arial" w:cs="Arial"/>
        </w:rPr>
        <w:t xml:space="preserve"> and provide a portfolio showing proof of their </w:t>
      </w:r>
      <w:r w:rsidR="00A86AC1" w:rsidRPr="00213D51">
        <w:rPr>
          <w:rFonts w:ascii="Arial" w:hAnsi="Arial" w:cs="Arial"/>
        </w:rPr>
        <w:t xml:space="preserve">practise, </w:t>
      </w:r>
      <w:r w:rsidR="00997C0A" w:rsidRPr="00213D51">
        <w:rPr>
          <w:rFonts w:ascii="Arial" w:hAnsi="Arial" w:cs="Arial"/>
        </w:rPr>
        <w:t>knowledge</w:t>
      </w:r>
      <w:r w:rsidR="00A86AC1" w:rsidRPr="00213D51">
        <w:rPr>
          <w:rFonts w:ascii="Arial" w:hAnsi="Arial" w:cs="Arial"/>
        </w:rPr>
        <w:t xml:space="preserve"> and skills.</w:t>
      </w:r>
    </w:p>
    <w:p w14:paraId="6BFF6366" w14:textId="7F43A420" w:rsidR="00D77D59" w:rsidRPr="00213D51" w:rsidRDefault="005D1E58">
      <w:pPr>
        <w:jc w:val="both"/>
        <w:rPr>
          <w:rFonts w:ascii="Arial" w:hAnsi="Arial" w:cs="Arial"/>
        </w:rPr>
      </w:pPr>
      <w:r w:rsidRPr="00213D51">
        <w:rPr>
          <w:rFonts w:ascii="Arial" w:hAnsi="Arial" w:cs="Arial"/>
        </w:rPr>
        <w:t xml:space="preserve">In my opinion </w:t>
      </w:r>
      <w:r w:rsidR="002A27A2" w:rsidRPr="00213D51">
        <w:rPr>
          <w:rFonts w:ascii="Arial" w:hAnsi="Arial" w:cs="Arial"/>
        </w:rPr>
        <w:t>complementary regulation systems</w:t>
      </w:r>
      <w:r w:rsidR="00D8746F" w:rsidRPr="00213D51">
        <w:rPr>
          <w:rFonts w:ascii="Arial" w:hAnsi="Arial" w:cs="Arial"/>
        </w:rPr>
        <w:t xml:space="preserve"> can be </w:t>
      </w:r>
      <w:r w:rsidR="00966B9C" w:rsidRPr="00213D51">
        <w:rPr>
          <w:rFonts w:ascii="Arial" w:hAnsi="Arial" w:cs="Arial"/>
        </w:rPr>
        <w:t xml:space="preserve">stricter. This not only can protect the therapists and practitioners but can further </w:t>
      </w:r>
      <w:r w:rsidR="002A27A2" w:rsidRPr="00213D51">
        <w:rPr>
          <w:rFonts w:ascii="Arial" w:hAnsi="Arial" w:cs="Arial"/>
        </w:rPr>
        <w:t xml:space="preserve"> </w:t>
      </w:r>
      <w:r w:rsidR="002C5CAC" w:rsidRPr="00213D51">
        <w:rPr>
          <w:rFonts w:ascii="Arial" w:hAnsi="Arial" w:cs="Arial"/>
        </w:rPr>
        <w:t xml:space="preserve">protect the public. For </w:t>
      </w:r>
      <w:r w:rsidR="00377FF2" w:rsidRPr="00213D51">
        <w:rPr>
          <w:rFonts w:ascii="Arial" w:hAnsi="Arial" w:cs="Arial"/>
        </w:rPr>
        <w:t>example,</w:t>
      </w:r>
      <w:r w:rsidR="002C5CAC" w:rsidRPr="00213D51">
        <w:rPr>
          <w:rFonts w:ascii="Arial" w:hAnsi="Arial" w:cs="Arial"/>
        </w:rPr>
        <w:t xml:space="preserve"> </w:t>
      </w:r>
      <w:r w:rsidR="00262AA3" w:rsidRPr="00213D51">
        <w:rPr>
          <w:rFonts w:ascii="Arial" w:hAnsi="Arial" w:cs="Arial"/>
        </w:rPr>
        <w:t>Chinese</w:t>
      </w:r>
      <w:r w:rsidR="002C5CAC" w:rsidRPr="00213D51">
        <w:rPr>
          <w:rFonts w:ascii="Arial" w:hAnsi="Arial" w:cs="Arial"/>
        </w:rPr>
        <w:t xml:space="preserve"> herbal medicines should be regulated more </w:t>
      </w:r>
      <w:r w:rsidR="00262AA3" w:rsidRPr="00213D51">
        <w:rPr>
          <w:rFonts w:ascii="Arial" w:hAnsi="Arial" w:cs="Arial"/>
        </w:rPr>
        <w:t>harsher as the medicines that are available and sold there can be harmful to people because of the lac of evidence of its safety and effectiveness.</w:t>
      </w:r>
      <w:r w:rsidR="00377FF2" w:rsidRPr="00213D51">
        <w:rPr>
          <w:rFonts w:ascii="Arial" w:hAnsi="Arial" w:cs="Arial"/>
        </w:rPr>
        <w:t xml:space="preserve"> The public can me made more aware on the qualifications of CAMs therapists by having available to them the proof and the credentials of their therapists and practitioner before going in for their treatment. The public can also be more informed on the membership bodies of </w:t>
      </w:r>
      <w:r w:rsidR="00377FF2" w:rsidRPr="00213D51">
        <w:rPr>
          <w:rFonts w:ascii="Arial" w:hAnsi="Arial" w:cs="Arial"/>
        </w:rPr>
        <w:lastRenderedPageBreak/>
        <w:t xml:space="preserve">practitioners by </w:t>
      </w:r>
      <w:r w:rsidR="00554DD0" w:rsidRPr="00213D51">
        <w:rPr>
          <w:rFonts w:ascii="Arial" w:hAnsi="Arial" w:cs="Arial"/>
        </w:rPr>
        <w:t>seeing physical evidence from the practitioner of their membership with the professional body.</w:t>
      </w:r>
    </w:p>
    <w:p w14:paraId="6CE3DC8C" w14:textId="77777777" w:rsidR="00377FF2" w:rsidRPr="00213D51" w:rsidRDefault="00377FF2">
      <w:pPr>
        <w:jc w:val="both"/>
        <w:rPr>
          <w:rFonts w:ascii="Arial" w:hAnsi="Arial" w:cs="Arial"/>
        </w:rPr>
      </w:pPr>
    </w:p>
    <w:p w14:paraId="5B89F8D3" w14:textId="571BAD30" w:rsidR="00D77D59" w:rsidRPr="00213D51" w:rsidRDefault="00D77D59">
      <w:pPr>
        <w:jc w:val="both"/>
        <w:rPr>
          <w:rFonts w:ascii="Arial" w:hAnsi="Arial" w:cs="Arial"/>
        </w:rPr>
      </w:pPr>
    </w:p>
    <w:p w14:paraId="5BCFF1E9" w14:textId="538071ED" w:rsidR="00D77D59" w:rsidRPr="00213D51" w:rsidRDefault="00D77D59">
      <w:pPr>
        <w:jc w:val="both"/>
        <w:rPr>
          <w:rFonts w:ascii="Arial" w:hAnsi="Arial" w:cs="Arial"/>
        </w:rPr>
      </w:pPr>
    </w:p>
    <w:p w14:paraId="019F7BBA" w14:textId="5E5A2DE4" w:rsidR="00D77D59" w:rsidRDefault="00D77D59">
      <w:pPr>
        <w:jc w:val="both"/>
        <w:rPr>
          <w:rFonts w:ascii="Arial" w:hAnsi="Arial" w:cs="Arial"/>
        </w:rPr>
      </w:pPr>
    </w:p>
    <w:p w14:paraId="449F5AD2" w14:textId="306C0B2C" w:rsidR="00D77D59" w:rsidRPr="0090680C" w:rsidRDefault="00D77D59">
      <w:pPr>
        <w:jc w:val="both"/>
        <w:rPr>
          <w:rFonts w:ascii="Arial" w:hAnsi="Arial" w:cs="Arial"/>
          <w:b/>
          <w:bCs/>
        </w:rPr>
      </w:pPr>
    </w:p>
    <w:p w14:paraId="51ABA2ED" w14:textId="77777777" w:rsidR="009F0C5C" w:rsidRDefault="009F0C5C">
      <w:pPr>
        <w:jc w:val="both"/>
        <w:rPr>
          <w:rFonts w:ascii="Arial" w:hAnsi="Arial" w:cs="Arial"/>
          <w:b/>
          <w:bCs/>
        </w:rPr>
      </w:pPr>
    </w:p>
    <w:p w14:paraId="5E59FEF2" w14:textId="77777777" w:rsidR="009F0C5C" w:rsidRDefault="009F0C5C">
      <w:pPr>
        <w:jc w:val="both"/>
        <w:rPr>
          <w:rFonts w:ascii="Arial" w:hAnsi="Arial" w:cs="Arial"/>
          <w:b/>
          <w:bCs/>
        </w:rPr>
      </w:pPr>
    </w:p>
    <w:p w14:paraId="66E323CB" w14:textId="77777777" w:rsidR="007E7F44" w:rsidRDefault="007E7F44">
      <w:pPr>
        <w:jc w:val="both"/>
        <w:rPr>
          <w:rFonts w:ascii="Arial" w:hAnsi="Arial" w:cs="Arial"/>
          <w:b/>
          <w:bCs/>
        </w:rPr>
      </w:pPr>
    </w:p>
    <w:p w14:paraId="7E468124" w14:textId="77777777" w:rsidR="007E7F44" w:rsidRDefault="007E7F44">
      <w:pPr>
        <w:jc w:val="both"/>
        <w:rPr>
          <w:rFonts w:ascii="Arial" w:hAnsi="Arial" w:cs="Arial"/>
          <w:b/>
          <w:bCs/>
        </w:rPr>
      </w:pPr>
    </w:p>
    <w:p w14:paraId="1C991EB3" w14:textId="77777777" w:rsidR="007E7F44" w:rsidRDefault="007E7F44">
      <w:pPr>
        <w:jc w:val="both"/>
        <w:rPr>
          <w:rFonts w:ascii="Arial" w:hAnsi="Arial" w:cs="Arial"/>
          <w:b/>
          <w:bCs/>
        </w:rPr>
      </w:pPr>
    </w:p>
    <w:p w14:paraId="3A7BC2FB" w14:textId="77777777" w:rsidR="007E7F44" w:rsidRDefault="007E7F44">
      <w:pPr>
        <w:jc w:val="both"/>
        <w:rPr>
          <w:rFonts w:ascii="Arial" w:hAnsi="Arial" w:cs="Arial"/>
          <w:b/>
          <w:bCs/>
        </w:rPr>
      </w:pPr>
    </w:p>
    <w:p w14:paraId="04954DB8" w14:textId="77777777" w:rsidR="008F7236" w:rsidRDefault="008F7236">
      <w:pPr>
        <w:jc w:val="both"/>
        <w:rPr>
          <w:rFonts w:ascii="Arial" w:hAnsi="Arial" w:cs="Arial"/>
          <w:b/>
          <w:bCs/>
        </w:rPr>
      </w:pPr>
    </w:p>
    <w:p w14:paraId="39679C01" w14:textId="77777777" w:rsidR="008F7236" w:rsidRDefault="008F7236">
      <w:pPr>
        <w:jc w:val="both"/>
        <w:rPr>
          <w:rFonts w:ascii="Arial" w:hAnsi="Arial" w:cs="Arial"/>
          <w:b/>
          <w:bCs/>
        </w:rPr>
      </w:pPr>
    </w:p>
    <w:p w14:paraId="51085BED" w14:textId="77777777" w:rsidR="008F7236" w:rsidRDefault="008F7236">
      <w:pPr>
        <w:jc w:val="both"/>
        <w:rPr>
          <w:rFonts w:ascii="Arial" w:hAnsi="Arial" w:cs="Arial"/>
          <w:b/>
          <w:bCs/>
        </w:rPr>
      </w:pPr>
    </w:p>
    <w:p w14:paraId="580D1358" w14:textId="77777777" w:rsidR="008F7236" w:rsidRDefault="008F7236">
      <w:pPr>
        <w:jc w:val="both"/>
        <w:rPr>
          <w:rFonts w:ascii="Arial" w:hAnsi="Arial" w:cs="Arial"/>
          <w:b/>
          <w:bCs/>
        </w:rPr>
      </w:pPr>
    </w:p>
    <w:p w14:paraId="475EC594" w14:textId="77777777" w:rsidR="008F7236" w:rsidRDefault="008F7236">
      <w:pPr>
        <w:jc w:val="both"/>
        <w:rPr>
          <w:rFonts w:ascii="Arial" w:hAnsi="Arial" w:cs="Arial"/>
          <w:b/>
          <w:bCs/>
        </w:rPr>
      </w:pPr>
    </w:p>
    <w:p w14:paraId="2542C9AC" w14:textId="77777777" w:rsidR="008F7236" w:rsidRDefault="008F7236">
      <w:pPr>
        <w:jc w:val="both"/>
        <w:rPr>
          <w:rFonts w:ascii="Arial" w:hAnsi="Arial" w:cs="Arial"/>
          <w:b/>
          <w:bCs/>
        </w:rPr>
      </w:pPr>
    </w:p>
    <w:p w14:paraId="391285B5" w14:textId="77777777" w:rsidR="008F7236" w:rsidRDefault="008F7236">
      <w:pPr>
        <w:jc w:val="both"/>
        <w:rPr>
          <w:rFonts w:ascii="Arial" w:hAnsi="Arial" w:cs="Arial"/>
          <w:b/>
          <w:bCs/>
        </w:rPr>
      </w:pPr>
    </w:p>
    <w:p w14:paraId="1C77909F" w14:textId="77777777" w:rsidR="008F7236" w:rsidRDefault="008F7236">
      <w:pPr>
        <w:jc w:val="both"/>
        <w:rPr>
          <w:rFonts w:ascii="Arial" w:hAnsi="Arial" w:cs="Arial"/>
          <w:b/>
          <w:bCs/>
        </w:rPr>
      </w:pPr>
    </w:p>
    <w:p w14:paraId="72C8CE80" w14:textId="77777777" w:rsidR="008F7236" w:rsidRDefault="008F7236">
      <w:pPr>
        <w:jc w:val="both"/>
        <w:rPr>
          <w:rFonts w:ascii="Arial" w:hAnsi="Arial" w:cs="Arial"/>
          <w:b/>
          <w:bCs/>
        </w:rPr>
      </w:pPr>
    </w:p>
    <w:p w14:paraId="4EBCBB84" w14:textId="77777777" w:rsidR="008F7236" w:rsidRDefault="008F7236">
      <w:pPr>
        <w:jc w:val="both"/>
        <w:rPr>
          <w:rFonts w:ascii="Arial" w:hAnsi="Arial" w:cs="Arial"/>
          <w:b/>
          <w:bCs/>
        </w:rPr>
      </w:pPr>
    </w:p>
    <w:p w14:paraId="7C1822AE" w14:textId="77777777" w:rsidR="008F7236" w:rsidRDefault="008F7236">
      <w:pPr>
        <w:jc w:val="both"/>
        <w:rPr>
          <w:rFonts w:ascii="Arial" w:hAnsi="Arial" w:cs="Arial"/>
          <w:b/>
          <w:bCs/>
        </w:rPr>
      </w:pPr>
    </w:p>
    <w:p w14:paraId="6397A865" w14:textId="77777777" w:rsidR="008F7236" w:rsidRDefault="008F7236">
      <w:pPr>
        <w:jc w:val="both"/>
        <w:rPr>
          <w:rFonts w:ascii="Arial" w:hAnsi="Arial" w:cs="Arial"/>
          <w:b/>
          <w:bCs/>
        </w:rPr>
      </w:pPr>
    </w:p>
    <w:p w14:paraId="1CE2C62D" w14:textId="77777777" w:rsidR="008F7236" w:rsidRDefault="008F7236">
      <w:pPr>
        <w:jc w:val="both"/>
        <w:rPr>
          <w:rFonts w:ascii="Arial" w:hAnsi="Arial" w:cs="Arial"/>
          <w:b/>
          <w:bCs/>
        </w:rPr>
      </w:pPr>
    </w:p>
    <w:p w14:paraId="2999C3AD" w14:textId="77777777" w:rsidR="008F7236" w:rsidRDefault="008F7236">
      <w:pPr>
        <w:jc w:val="both"/>
        <w:rPr>
          <w:rFonts w:ascii="Arial" w:hAnsi="Arial" w:cs="Arial"/>
          <w:b/>
          <w:bCs/>
        </w:rPr>
      </w:pPr>
    </w:p>
    <w:p w14:paraId="6543DB41" w14:textId="77777777" w:rsidR="008F7236" w:rsidRDefault="008F7236">
      <w:pPr>
        <w:jc w:val="both"/>
        <w:rPr>
          <w:rFonts w:ascii="Arial" w:hAnsi="Arial" w:cs="Arial"/>
          <w:b/>
          <w:bCs/>
        </w:rPr>
      </w:pPr>
    </w:p>
    <w:p w14:paraId="4FB83F06" w14:textId="77777777" w:rsidR="008F7236" w:rsidRDefault="008F7236">
      <w:pPr>
        <w:jc w:val="both"/>
        <w:rPr>
          <w:rFonts w:ascii="Arial" w:hAnsi="Arial" w:cs="Arial"/>
          <w:b/>
          <w:bCs/>
        </w:rPr>
      </w:pPr>
    </w:p>
    <w:p w14:paraId="1942C249" w14:textId="77777777" w:rsidR="008F7236" w:rsidRDefault="008F7236">
      <w:pPr>
        <w:jc w:val="both"/>
        <w:rPr>
          <w:rFonts w:ascii="Arial" w:hAnsi="Arial" w:cs="Arial"/>
          <w:b/>
          <w:bCs/>
        </w:rPr>
      </w:pPr>
    </w:p>
    <w:p w14:paraId="50A85C6E" w14:textId="77777777" w:rsidR="008F7236" w:rsidRDefault="008F7236">
      <w:pPr>
        <w:jc w:val="both"/>
        <w:rPr>
          <w:rFonts w:ascii="Arial" w:hAnsi="Arial" w:cs="Arial"/>
          <w:b/>
          <w:bCs/>
        </w:rPr>
      </w:pPr>
    </w:p>
    <w:p w14:paraId="14DB1825" w14:textId="77777777" w:rsidR="008F7236" w:rsidRDefault="008F7236">
      <w:pPr>
        <w:jc w:val="both"/>
        <w:rPr>
          <w:rFonts w:ascii="Arial" w:hAnsi="Arial" w:cs="Arial"/>
          <w:b/>
          <w:bCs/>
        </w:rPr>
      </w:pPr>
    </w:p>
    <w:p w14:paraId="22EEB14E" w14:textId="77777777" w:rsidR="008F7236" w:rsidRDefault="008F7236">
      <w:pPr>
        <w:jc w:val="both"/>
        <w:rPr>
          <w:rFonts w:ascii="Arial" w:hAnsi="Arial" w:cs="Arial"/>
          <w:b/>
          <w:bCs/>
        </w:rPr>
      </w:pPr>
    </w:p>
    <w:p w14:paraId="3BF56B81" w14:textId="6E82972E" w:rsidR="00D77D59" w:rsidRPr="0090680C" w:rsidRDefault="00DB495E">
      <w:pPr>
        <w:jc w:val="both"/>
        <w:rPr>
          <w:rFonts w:ascii="Arial" w:hAnsi="Arial" w:cs="Arial"/>
          <w:b/>
          <w:bCs/>
        </w:rPr>
      </w:pPr>
      <w:r w:rsidRPr="0090680C">
        <w:rPr>
          <w:rFonts w:ascii="Arial" w:hAnsi="Arial" w:cs="Arial"/>
          <w:b/>
          <w:bCs/>
        </w:rPr>
        <w:lastRenderedPageBreak/>
        <w:t>References</w:t>
      </w:r>
      <w:r w:rsidR="0090680C">
        <w:rPr>
          <w:rFonts w:ascii="Arial" w:hAnsi="Arial" w:cs="Arial"/>
          <w:b/>
          <w:bCs/>
        </w:rPr>
        <w:t>:</w:t>
      </w:r>
    </w:p>
    <w:p w14:paraId="4D2D2773" w14:textId="0810A40C" w:rsidR="006B61B0" w:rsidRDefault="006B61B0" w:rsidP="002A06CF">
      <w:pPr>
        <w:rPr>
          <w:rFonts w:ascii="Arial" w:hAnsi="Arial" w:cs="Arial"/>
          <w:color w:val="222222"/>
          <w:shd w:val="clear" w:color="auto" w:fill="FFFFFF"/>
        </w:rPr>
      </w:pPr>
      <w:r w:rsidRPr="00224089">
        <w:rPr>
          <w:rFonts w:ascii="Arial" w:hAnsi="Arial" w:cs="Arial"/>
          <w:color w:val="222222"/>
          <w:shd w:val="clear" w:color="auto" w:fill="FFFFFF"/>
        </w:rPr>
        <w:t>Barnes, P.M., Powell-Griner, E., McFann, K. and Nahin, R.L., 2004, June. Complementary and alternative medicine use among adults: United States, 2002. In </w:t>
      </w:r>
      <w:r w:rsidRPr="00224089">
        <w:rPr>
          <w:rFonts w:ascii="Arial" w:hAnsi="Arial" w:cs="Arial"/>
          <w:i/>
          <w:iCs/>
          <w:color w:val="222222"/>
          <w:shd w:val="clear" w:color="auto" w:fill="FFFFFF"/>
        </w:rPr>
        <w:t>Seminars in integrative medicine</w:t>
      </w:r>
      <w:r w:rsidRPr="00224089">
        <w:rPr>
          <w:rFonts w:ascii="Arial" w:hAnsi="Arial" w:cs="Arial"/>
          <w:color w:val="222222"/>
          <w:shd w:val="clear" w:color="auto" w:fill="FFFFFF"/>
        </w:rPr>
        <w:t> (Vol. 2, No. 2, pp. 54-71). WB Saunders.</w:t>
      </w:r>
    </w:p>
    <w:p w14:paraId="017220E0" w14:textId="7FA10AD6" w:rsidR="00100D40" w:rsidRPr="00100D40" w:rsidRDefault="00100D40" w:rsidP="002A06CF">
      <w:pPr>
        <w:rPr>
          <w:rFonts w:ascii="Arial" w:hAnsi="Arial" w:cs="Arial"/>
          <w:color w:val="000000"/>
          <w:sz w:val="28"/>
          <w:szCs w:val="28"/>
        </w:rPr>
      </w:pPr>
      <w:r w:rsidRPr="00100D40">
        <w:rPr>
          <w:rFonts w:ascii="Arial" w:hAnsi="Arial" w:cs="Arial"/>
          <w:color w:val="000000"/>
        </w:rPr>
        <w:t>Baskerville, P. (2018). </w:t>
      </w:r>
      <w:r w:rsidRPr="00100D40">
        <w:rPr>
          <w:rFonts w:ascii="Arial" w:hAnsi="Arial" w:cs="Arial"/>
          <w:i/>
          <w:iCs/>
          <w:color w:val="000000"/>
        </w:rPr>
        <w:t>In Australia, what is the difference between a 'state' and a 'territory'?.</w:t>
      </w:r>
      <w:r w:rsidRPr="00100D40">
        <w:rPr>
          <w:rFonts w:ascii="Arial" w:hAnsi="Arial" w:cs="Arial"/>
          <w:color w:val="000000"/>
        </w:rPr>
        <w:t> Available</w:t>
      </w:r>
      <w:r>
        <w:rPr>
          <w:rFonts w:ascii="Arial" w:hAnsi="Arial" w:cs="Arial"/>
          <w:color w:val="000000"/>
        </w:rPr>
        <w:t xml:space="preserve"> at</w:t>
      </w:r>
      <w:r w:rsidRPr="00100D40">
        <w:rPr>
          <w:rFonts w:ascii="Arial" w:hAnsi="Arial" w:cs="Arial"/>
          <w:color w:val="000000"/>
        </w:rPr>
        <w:t xml:space="preserve">: </w:t>
      </w:r>
      <w:hyperlink r:id="rId9" w:history="1">
        <w:r w:rsidRPr="00515642">
          <w:rPr>
            <w:rStyle w:val="Hyperlink"/>
            <w:rFonts w:ascii="Arial" w:hAnsi="Arial" w:cs="Arial"/>
          </w:rPr>
          <w:t>https://www.quora.com/In-Australia-what-is-the-difference-between-a-state-and-a-territory</w:t>
        </w:r>
      </w:hyperlink>
      <w:r>
        <w:rPr>
          <w:rFonts w:ascii="Arial" w:hAnsi="Arial" w:cs="Arial"/>
          <w:color w:val="000000"/>
        </w:rPr>
        <w:t xml:space="preserve"> (A</w:t>
      </w:r>
      <w:r w:rsidRPr="00100D40">
        <w:rPr>
          <w:rFonts w:ascii="Arial" w:hAnsi="Arial" w:cs="Arial"/>
          <w:color w:val="000000"/>
        </w:rPr>
        <w:t>ccessed 20th July 2020</w:t>
      </w:r>
      <w:r>
        <w:rPr>
          <w:rFonts w:ascii="Arial" w:hAnsi="Arial" w:cs="Arial"/>
          <w:color w:val="000000"/>
        </w:rPr>
        <w:t>)</w:t>
      </w:r>
      <w:r w:rsidRPr="00100D40">
        <w:rPr>
          <w:rFonts w:ascii="Arial" w:hAnsi="Arial" w:cs="Arial"/>
          <w:color w:val="000000"/>
        </w:rPr>
        <w:t>.</w:t>
      </w:r>
    </w:p>
    <w:p w14:paraId="597F0220" w14:textId="584F52BF" w:rsidR="000C1F99" w:rsidRPr="00224089" w:rsidRDefault="000C1F99" w:rsidP="002A06CF">
      <w:pPr>
        <w:rPr>
          <w:rFonts w:ascii="Arial" w:hAnsi="Arial" w:cs="Arial"/>
          <w:color w:val="000000"/>
          <w:sz w:val="24"/>
          <w:szCs w:val="24"/>
        </w:rPr>
      </w:pPr>
      <w:r w:rsidRPr="00224089">
        <w:rPr>
          <w:rFonts w:ascii="Arial" w:hAnsi="Arial" w:cs="Arial"/>
          <w:color w:val="000000"/>
        </w:rPr>
        <w:t>CNHC. (2020). </w:t>
      </w:r>
      <w:r w:rsidRPr="00224089">
        <w:rPr>
          <w:rFonts w:ascii="Arial" w:hAnsi="Arial" w:cs="Arial"/>
          <w:i/>
          <w:iCs/>
          <w:color w:val="000000"/>
        </w:rPr>
        <w:t>What we do.</w:t>
      </w:r>
      <w:r w:rsidRPr="00224089">
        <w:rPr>
          <w:rFonts w:ascii="Arial" w:hAnsi="Arial" w:cs="Arial"/>
          <w:color w:val="000000"/>
        </w:rPr>
        <w:t xml:space="preserve"> Available at: </w:t>
      </w:r>
      <w:hyperlink r:id="rId10" w:history="1">
        <w:r w:rsidRPr="00224089">
          <w:rPr>
            <w:rStyle w:val="Hyperlink"/>
            <w:rFonts w:ascii="Arial" w:hAnsi="Arial" w:cs="Arial"/>
          </w:rPr>
          <w:t>https://www.cnhc.org.uk/what-we-do</w:t>
        </w:r>
      </w:hyperlink>
      <w:r w:rsidRPr="00224089">
        <w:rPr>
          <w:rFonts w:ascii="Arial" w:hAnsi="Arial" w:cs="Arial"/>
          <w:color w:val="000000"/>
        </w:rPr>
        <w:t xml:space="preserve"> (Accessed 16th July 2020).</w:t>
      </w:r>
    </w:p>
    <w:p w14:paraId="62EB0806" w14:textId="35D2FADF" w:rsidR="003D490F" w:rsidRDefault="0083021E" w:rsidP="002A06CF">
      <w:pPr>
        <w:rPr>
          <w:rFonts w:ascii="Arial" w:hAnsi="Arial" w:cs="Arial"/>
          <w:color w:val="000000"/>
        </w:rPr>
      </w:pPr>
      <w:r w:rsidRPr="00224089">
        <w:rPr>
          <w:rFonts w:ascii="Arial" w:hAnsi="Arial" w:cs="Arial"/>
          <w:color w:val="000000"/>
        </w:rPr>
        <w:t>Cooper, N. (2019). </w:t>
      </w:r>
      <w:r w:rsidRPr="00224089">
        <w:rPr>
          <w:rFonts w:ascii="Arial" w:hAnsi="Arial" w:cs="Arial"/>
          <w:i/>
          <w:iCs/>
          <w:color w:val="000000"/>
        </w:rPr>
        <w:t>Statutory regulation.</w:t>
      </w:r>
      <w:r w:rsidRPr="00224089">
        <w:rPr>
          <w:rFonts w:ascii="Arial" w:hAnsi="Arial" w:cs="Arial"/>
          <w:color w:val="000000"/>
        </w:rPr>
        <w:t xml:space="preserve"> Available at: </w:t>
      </w:r>
      <w:hyperlink r:id="rId11" w:anchor=":~:text=Statutory%20regulation%20refers%20to%20professions,professio" w:history="1">
        <w:r w:rsidRPr="00224089">
          <w:rPr>
            <w:rStyle w:val="Hyperlink"/>
            <w:rFonts w:ascii="Arial" w:hAnsi="Arial" w:cs="Arial"/>
          </w:rPr>
          <w:t>https://www.nhsemployers.org/your-workforce/retain-and-improve/standards-and-assurance/professional-regulation/statutory-regulation#:~:text=Statutory%20regulation%20refers%20to%20professions,professio</w:t>
        </w:r>
      </w:hyperlink>
      <w:r w:rsidRPr="00224089">
        <w:rPr>
          <w:rFonts w:ascii="Arial" w:hAnsi="Arial" w:cs="Arial"/>
          <w:color w:val="000000"/>
        </w:rPr>
        <w:t xml:space="preserve">  (accessed 7th July 2020.</w:t>
      </w:r>
    </w:p>
    <w:p w14:paraId="79EF05C4" w14:textId="69424EC4" w:rsidR="00CF251F" w:rsidRPr="00CF251F" w:rsidRDefault="00CF251F" w:rsidP="002A06CF">
      <w:pPr>
        <w:rPr>
          <w:rFonts w:ascii="Arial" w:hAnsi="Arial" w:cs="Arial"/>
          <w:color w:val="000000"/>
          <w:sz w:val="24"/>
          <w:szCs w:val="24"/>
        </w:rPr>
      </w:pPr>
      <w:r w:rsidRPr="00CF251F">
        <w:rPr>
          <w:rFonts w:ascii="Arial" w:hAnsi="Arial" w:cs="Arial"/>
          <w:color w:val="000000"/>
        </w:rPr>
        <w:t>Dixon, A. (2008). </w:t>
      </w:r>
      <w:r w:rsidRPr="00CF251F">
        <w:rPr>
          <w:rFonts w:ascii="Arial" w:hAnsi="Arial" w:cs="Arial"/>
          <w:i/>
          <w:iCs/>
          <w:color w:val="000000"/>
        </w:rPr>
        <w:t>REGULATING COMPLEMENTARY MEDICAL PRACTITIONERS.</w:t>
      </w:r>
      <w:r w:rsidRPr="00CF251F">
        <w:rPr>
          <w:rFonts w:ascii="Arial" w:hAnsi="Arial" w:cs="Arial"/>
          <w:color w:val="000000"/>
        </w:rPr>
        <w:t> Available</w:t>
      </w:r>
      <w:r>
        <w:rPr>
          <w:rFonts w:ascii="Arial" w:hAnsi="Arial" w:cs="Arial"/>
          <w:color w:val="000000"/>
        </w:rPr>
        <w:t xml:space="preserve"> at</w:t>
      </w:r>
      <w:r w:rsidRPr="00CF251F">
        <w:rPr>
          <w:rFonts w:ascii="Arial" w:hAnsi="Arial" w:cs="Arial"/>
          <w:color w:val="000000"/>
        </w:rPr>
        <w:t xml:space="preserve">: </w:t>
      </w:r>
      <w:hyperlink r:id="rId12" w:history="1">
        <w:r w:rsidRPr="00515642">
          <w:rPr>
            <w:rStyle w:val="Hyperlink"/>
            <w:rFonts w:ascii="Arial" w:hAnsi="Arial" w:cs="Arial"/>
          </w:rPr>
          <w:t>https://www.kingsfund.org.uk/sites/default/files/All%20Case%20Studies1.pdf</w:t>
        </w:r>
      </w:hyperlink>
      <w:r>
        <w:rPr>
          <w:rFonts w:ascii="Arial" w:hAnsi="Arial" w:cs="Arial"/>
          <w:color w:val="000000"/>
        </w:rPr>
        <w:t xml:space="preserve"> (A</w:t>
      </w:r>
      <w:r w:rsidRPr="00CF251F">
        <w:rPr>
          <w:rFonts w:ascii="Arial" w:hAnsi="Arial" w:cs="Arial"/>
          <w:color w:val="000000"/>
        </w:rPr>
        <w:t>ccessed 20th July 2020</w:t>
      </w:r>
      <w:r>
        <w:rPr>
          <w:rFonts w:ascii="Arial" w:hAnsi="Arial" w:cs="Arial"/>
          <w:color w:val="000000"/>
        </w:rPr>
        <w:t>)</w:t>
      </w:r>
      <w:r w:rsidRPr="00CF251F">
        <w:rPr>
          <w:rFonts w:ascii="Arial" w:hAnsi="Arial" w:cs="Arial"/>
          <w:color w:val="000000"/>
        </w:rPr>
        <w:t>.</w:t>
      </w:r>
    </w:p>
    <w:p w14:paraId="5952C03F" w14:textId="25C3F6B4" w:rsidR="002A06CF" w:rsidRPr="00224089" w:rsidRDefault="002A06CF" w:rsidP="002A06CF">
      <w:pPr>
        <w:rPr>
          <w:rFonts w:ascii="Arial" w:hAnsi="Arial" w:cs="Arial"/>
        </w:rPr>
      </w:pPr>
      <w:r w:rsidRPr="00224089">
        <w:rPr>
          <w:rFonts w:ascii="Arial" w:hAnsi="Arial" w:cs="Arial"/>
        </w:rPr>
        <w:t xml:space="preserve">Energy therapies (N.D.) </w:t>
      </w:r>
      <w:r w:rsidRPr="00224089">
        <w:rPr>
          <w:rFonts w:ascii="Arial" w:hAnsi="Arial" w:cs="Arial"/>
          <w:i/>
          <w:iCs/>
        </w:rPr>
        <w:t>In Pallipedia. Houston: IAHPC</w:t>
      </w:r>
      <w:r w:rsidRPr="00224089">
        <w:rPr>
          <w:rFonts w:ascii="Arial" w:hAnsi="Arial" w:cs="Arial"/>
        </w:rPr>
        <w:t xml:space="preserve">. Available at: </w:t>
      </w:r>
      <w:hyperlink r:id="rId13" w:history="1">
        <w:r w:rsidRPr="00224089">
          <w:rPr>
            <w:rStyle w:val="Hyperlink"/>
            <w:rFonts w:ascii="Arial" w:hAnsi="Arial" w:cs="Arial"/>
          </w:rPr>
          <w:t>https://pallipedia.org/energy-therapies/</w:t>
        </w:r>
      </w:hyperlink>
      <w:r w:rsidRPr="00224089">
        <w:rPr>
          <w:rFonts w:ascii="Arial" w:hAnsi="Arial" w:cs="Arial"/>
        </w:rPr>
        <w:t xml:space="preserve"> (Accessed on July 6, 2020).</w:t>
      </w:r>
    </w:p>
    <w:p w14:paraId="23042054" w14:textId="77777777" w:rsidR="00C51BCF" w:rsidRDefault="00363463" w:rsidP="002A06CF">
      <w:pPr>
        <w:rPr>
          <w:rFonts w:ascii="Arial" w:hAnsi="Arial" w:cs="Arial"/>
          <w:color w:val="222222"/>
          <w:shd w:val="clear" w:color="auto" w:fill="FFFFFF"/>
        </w:rPr>
      </w:pPr>
      <w:r w:rsidRPr="00224089">
        <w:rPr>
          <w:rFonts w:ascii="Arial" w:hAnsi="Arial" w:cs="Arial"/>
          <w:color w:val="222222"/>
          <w:shd w:val="clear" w:color="auto" w:fill="FFFFFF"/>
        </w:rPr>
        <w:t>Ernst, E. and Terry, R., 2009. NICE guidelines on complementary/alternative medicine: more consistency and rigour are needed. </w:t>
      </w:r>
      <w:r w:rsidRPr="00224089">
        <w:rPr>
          <w:rFonts w:ascii="Arial" w:hAnsi="Arial" w:cs="Arial"/>
          <w:i/>
          <w:iCs/>
          <w:color w:val="222222"/>
          <w:shd w:val="clear" w:color="auto" w:fill="FFFFFF"/>
        </w:rPr>
        <w:t>British Journal of General Practice</w:t>
      </w:r>
      <w:r w:rsidRPr="00224089">
        <w:rPr>
          <w:rFonts w:ascii="Arial" w:hAnsi="Arial" w:cs="Arial"/>
          <w:color w:val="222222"/>
          <w:shd w:val="clear" w:color="auto" w:fill="FFFFFF"/>
        </w:rPr>
        <w:t>, </w:t>
      </w:r>
      <w:r w:rsidRPr="00224089">
        <w:rPr>
          <w:rFonts w:ascii="Arial" w:hAnsi="Arial" w:cs="Arial"/>
          <w:i/>
          <w:iCs/>
          <w:color w:val="222222"/>
          <w:shd w:val="clear" w:color="auto" w:fill="FFFFFF"/>
        </w:rPr>
        <w:t>59</w:t>
      </w:r>
      <w:r w:rsidRPr="00224089">
        <w:rPr>
          <w:rFonts w:ascii="Arial" w:hAnsi="Arial" w:cs="Arial"/>
          <w:color w:val="222222"/>
          <w:shd w:val="clear" w:color="auto" w:fill="FFFFFF"/>
        </w:rPr>
        <w:t>(566), pp.695-695</w:t>
      </w:r>
    </w:p>
    <w:p w14:paraId="3DB5BE8B" w14:textId="77777777" w:rsidR="000F61E5" w:rsidRPr="000E6E18" w:rsidRDefault="000F61E5" w:rsidP="000F61E5">
      <w:pPr>
        <w:spacing w:before="100" w:beforeAutospacing="1" w:after="100" w:afterAutospacing="1" w:line="240" w:lineRule="auto"/>
        <w:rPr>
          <w:rFonts w:ascii="Arial" w:eastAsia="Times New Roman" w:hAnsi="Arial" w:cs="Arial"/>
          <w:color w:val="000000"/>
          <w:lang w:eastAsia="en-GB"/>
        </w:rPr>
      </w:pPr>
      <w:r w:rsidRPr="000E6E18">
        <w:rPr>
          <w:rFonts w:ascii="Arial" w:eastAsia="Times New Roman" w:hAnsi="Arial" w:cs="Arial"/>
          <w:color w:val="000000"/>
          <w:lang w:eastAsia="en-GB"/>
        </w:rPr>
        <w:t>FDA. (2007). </w:t>
      </w:r>
      <w:r w:rsidRPr="000E6E18">
        <w:rPr>
          <w:rFonts w:ascii="Arial" w:eastAsia="Times New Roman" w:hAnsi="Arial" w:cs="Arial"/>
          <w:i/>
          <w:iCs/>
          <w:color w:val="000000"/>
          <w:lang w:eastAsia="en-GB"/>
        </w:rPr>
        <w:t>Complementary and Alternative Medicine Products and their Regulation by the Food and Drug Administration.</w:t>
      </w:r>
      <w:r w:rsidRPr="000E6E18">
        <w:rPr>
          <w:rFonts w:ascii="Arial" w:eastAsia="Times New Roman" w:hAnsi="Arial" w:cs="Arial"/>
          <w:color w:val="000000"/>
          <w:lang w:eastAsia="en-GB"/>
        </w:rPr>
        <w:t> Available</w:t>
      </w:r>
      <w:r>
        <w:rPr>
          <w:rFonts w:ascii="Arial" w:eastAsia="Times New Roman" w:hAnsi="Arial" w:cs="Arial"/>
          <w:color w:val="000000"/>
          <w:lang w:eastAsia="en-GB"/>
        </w:rPr>
        <w:t xml:space="preserve"> at</w:t>
      </w:r>
      <w:r w:rsidRPr="000E6E18">
        <w:rPr>
          <w:rFonts w:ascii="Arial" w:eastAsia="Times New Roman" w:hAnsi="Arial" w:cs="Arial"/>
          <w:color w:val="000000"/>
          <w:lang w:eastAsia="en-GB"/>
        </w:rPr>
        <w:t xml:space="preserve">: </w:t>
      </w:r>
      <w:hyperlink r:id="rId14" w:anchor=":~:text=As%20the%20practice%2" w:history="1">
        <w:r w:rsidRPr="000E6E18">
          <w:rPr>
            <w:rStyle w:val="Hyperlink"/>
            <w:rFonts w:ascii="Arial" w:eastAsia="Times New Roman" w:hAnsi="Arial" w:cs="Arial"/>
            <w:lang w:eastAsia="en-GB"/>
          </w:rPr>
          <w:t>https://www.fda.gov/regulatory-information/search-fda-guidance-documents/complementary-and-alternative-medicine-products-and-their-regulation-food-and-drug-administration#:~:text=As%20the%20practice%2</w:t>
        </w:r>
      </w:hyperlink>
      <w:r>
        <w:rPr>
          <w:rFonts w:ascii="Arial" w:eastAsia="Times New Roman" w:hAnsi="Arial" w:cs="Arial"/>
          <w:color w:val="000000"/>
          <w:lang w:eastAsia="en-GB"/>
        </w:rPr>
        <w:t xml:space="preserve"> (A</w:t>
      </w:r>
      <w:r w:rsidRPr="000E6E18">
        <w:rPr>
          <w:rFonts w:ascii="Arial" w:eastAsia="Times New Roman" w:hAnsi="Arial" w:cs="Arial"/>
          <w:color w:val="000000"/>
          <w:lang w:eastAsia="en-GB"/>
        </w:rPr>
        <w:t>ccessed 21st July 2020</w:t>
      </w:r>
      <w:r>
        <w:rPr>
          <w:rFonts w:ascii="Arial" w:eastAsia="Times New Roman" w:hAnsi="Arial" w:cs="Arial"/>
          <w:color w:val="000000"/>
          <w:lang w:eastAsia="en-GB"/>
        </w:rPr>
        <w:t>)</w:t>
      </w:r>
      <w:r w:rsidRPr="000E6E18">
        <w:rPr>
          <w:rFonts w:ascii="Arial" w:eastAsia="Times New Roman" w:hAnsi="Arial" w:cs="Arial"/>
          <w:color w:val="000000"/>
          <w:lang w:eastAsia="en-GB"/>
        </w:rPr>
        <w:t>.</w:t>
      </w:r>
    </w:p>
    <w:p w14:paraId="5757628E" w14:textId="616DD53E" w:rsidR="00C51BCF" w:rsidRDefault="00C51BCF" w:rsidP="00C51BCF">
      <w:pPr>
        <w:spacing w:before="100" w:beforeAutospacing="1" w:after="100" w:afterAutospacing="1" w:line="240" w:lineRule="auto"/>
        <w:rPr>
          <w:rFonts w:ascii="Arial" w:eastAsia="Times New Roman" w:hAnsi="Arial" w:cs="Arial"/>
          <w:color w:val="000000"/>
          <w:lang w:eastAsia="en-GB"/>
        </w:rPr>
      </w:pPr>
      <w:r w:rsidRPr="00C51BCF">
        <w:rPr>
          <w:rFonts w:ascii="Arial" w:eastAsia="Times New Roman" w:hAnsi="Arial" w:cs="Arial"/>
          <w:color w:val="000000"/>
          <w:lang w:eastAsia="en-GB"/>
        </w:rPr>
        <w:t>Felman, A. (2017). </w:t>
      </w:r>
      <w:r w:rsidRPr="00C51BCF">
        <w:rPr>
          <w:rFonts w:ascii="Arial" w:eastAsia="Times New Roman" w:hAnsi="Arial" w:cs="Arial"/>
          <w:i/>
          <w:iCs/>
          <w:color w:val="000000"/>
          <w:lang w:eastAsia="en-GB"/>
        </w:rPr>
        <w:t>Everything you need to know about osteopathy.</w:t>
      </w:r>
      <w:r w:rsidRPr="00C51BCF">
        <w:rPr>
          <w:rFonts w:ascii="Arial" w:eastAsia="Times New Roman" w:hAnsi="Arial" w:cs="Arial"/>
          <w:color w:val="000000"/>
          <w:lang w:eastAsia="en-GB"/>
        </w:rPr>
        <w:t> Available</w:t>
      </w:r>
      <w:r>
        <w:rPr>
          <w:rFonts w:ascii="Arial" w:eastAsia="Times New Roman" w:hAnsi="Arial" w:cs="Arial"/>
          <w:color w:val="000000"/>
          <w:lang w:eastAsia="en-GB"/>
        </w:rPr>
        <w:t xml:space="preserve"> at</w:t>
      </w:r>
      <w:r w:rsidRPr="00C51BCF">
        <w:rPr>
          <w:rFonts w:ascii="Arial" w:eastAsia="Times New Roman" w:hAnsi="Arial" w:cs="Arial"/>
          <w:color w:val="000000"/>
          <w:lang w:eastAsia="en-GB"/>
        </w:rPr>
        <w:t xml:space="preserve">: </w:t>
      </w:r>
      <w:hyperlink r:id="rId15" w:history="1">
        <w:r w:rsidRPr="00C51BCF">
          <w:rPr>
            <w:rStyle w:val="Hyperlink"/>
            <w:rFonts w:ascii="Arial" w:eastAsia="Times New Roman" w:hAnsi="Arial" w:cs="Arial"/>
            <w:lang w:eastAsia="en-GB"/>
          </w:rPr>
          <w:t>https://www.medicalnewstoday.com/articles/70381</w:t>
        </w:r>
      </w:hyperlink>
      <w:r>
        <w:rPr>
          <w:rFonts w:ascii="Arial" w:eastAsia="Times New Roman" w:hAnsi="Arial" w:cs="Arial"/>
          <w:color w:val="000000"/>
          <w:lang w:eastAsia="en-GB"/>
        </w:rPr>
        <w:t xml:space="preserve"> (A</w:t>
      </w:r>
      <w:r w:rsidRPr="00C51BCF">
        <w:rPr>
          <w:rFonts w:ascii="Arial" w:eastAsia="Times New Roman" w:hAnsi="Arial" w:cs="Arial"/>
          <w:color w:val="000000"/>
          <w:lang w:eastAsia="en-GB"/>
        </w:rPr>
        <w:t>ccessed 17th July 2020</w:t>
      </w:r>
      <w:r>
        <w:rPr>
          <w:rFonts w:ascii="Arial" w:eastAsia="Times New Roman" w:hAnsi="Arial" w:cs="Arial"/>
          <w:color w:val="000000"/>
          <w:lang w:eastAsia="en-GB"/>
        </w:rPr>
        <w:t>)</w:t>
      </w:r>
      <w:r w:rsidRPr="00C51BCF">
        <w:rPr>
          <w:rFonts w:ascii="Arial" w:eastAsia="Times New Roman" w:hAnsi="Arial" w:cs="Arial"/>
          <w:color w:val="000000"/>
          <w:lang w:eastAsia="en-GB"/>
        </w:rPr>
        <w:t>.</w:t>
      </w:r>
    </w:p>
    <w:p w14:paraId="021994D5" w14:textId="07DBB9DF" w:rsidR="00002180" w:rsidRPr="00C51BCF" w:rsidRDefault="00002180" w:rsidP="00C51BCF">
      <w:pPr>
        <w:rPr>
          <w:rFonts w:ascii="Arial" w:hAnsi="Arial" w:cs="Arial"/>
          <w:sz w:val="28"/>
          <w:szCs w:val="28"/>
        </w:rPr>
      </w:pPr>
      <w:r w:rsidRPr="00224089">
        <w:rPr>
          <w:rFonts w:ascii="Arial" w:hAnsi="Arial" w:cs="Arial"/>
          <w:color w:val="000000"/>
        </w:rPr>
        <w:t>General Chiropractic Council. (2020). </w:t>
      </w:r>
      <w:r w:rsidRPr="00224089">
        <w:rPr>
          <w:rFonts w:ascii="Arial" w:hAnsi="Arial" w:cs="Arial"/>
          <w:i/>
          <w:iCs/>
          <w:color w:val="000000"/>
        </w:rPr>
        <w:t>What We Do.</w:t>
      </w:r>
      <w:r w:rsidRPr="00224089">
        <w:rPr>
          <w:rFonts w:ascii="Arial" w:hAnsi="Arial" w:cs="Arial"/>
          <w:color w:val="000000"/>
        </w:rPr>
        <w:t xml:space="preserve"> Available at: </w:t>
      </w:r>
      <w:hyperlink r:id="rId16" w:history="1">
        <w:r w:rsidRPr="00224089">
          <w:rPr>
            <w:rStyle w:val="Hyperlink"/>
            <w:rFonts w:ascii="Arial" w:hAnsi="Arial" w:cs="Arial"/>
          </w:rPr>
          <w:t>https://www.gcc-uk.org/about-us/what-we-do</w:t>
        </w:r>
      </w:hyperlink>
      <w:r w:rsidRPr="00224089">
        <w:rPr>
          <w:rFonts w:ascii="Arial" w:hAnsi="Arial" w:cs="Arial"/>
          <w:color w:val="000000"/>
        </w:rPr>
        <w:t xml:space="preserve"> (Accessed 11th July 2020).</w:t>
      </w:r>
    </w:p>
    <w:p w14:paraId="1A274D1F" w14:textId="6B283F84" w:rsidR="00971983" w:rsidRPr="00224089" w:rsidRDefault="00971983" w:rsidP="00971983">
      <w:pPr>
        <w:pStyle w:val="NormalWeb"/>
        <w:rPr>
          <w:rFonts w:ascii="Arial" w:hAnsi="Arial" w:cs="Arial"/>
          <w:color w:val="000000"/>
          <w:sz w:val="22"/>
          <w:szCs w:val="22"/>
        </w:rPr>
      </w:pPr>
      <w:r w:rsidRPr="00224089">
        <w:rPr>
          <w:rFonts w:ascii="Arial" w:hAnsi="Arial" w:cs="Arial"/>
          <w:color w:val="000000"/>
          <w:sz w:val="22"/>
          <w:szCs w:val="22"/>
        </w:rPr>
        <w:t>Gerik, S and Maypole, J. (2017). </w:t>
      </w:r>
      <w:r w:rsidRPr="00224089">
        <w:rPr>
          <w:rFonts w:ascii="Arial" w:hAnsi="Arial" w:cs="Arial"/>
          <w:i/>
          <w:iCs/>
          <w:color w:val="000000"/>
          <w:sz w:val="22"/>
          <w:szCs w:val="22"/>
        </w:rPr>
        <w:t>Overview of Biologically Based Therapies in Rehabilitation.</w:t>
      </w:r>
      <w:r w:rsidRPr="00224089">
        <w:rPr>
          <w:rFonts w:ascii="Arial" w:hAnsi="Arial" w:cs="Arial"/>
          <w:color w:val="000000"/>
          <w:sz w:val="22"/>
          <w:szCs w:val="22"/>
        </w:rPr>
        <w:t xml:space="preserve"> Available at: </w:t>
      </w:r>
      <w:hyperlink r:id="rId17" w:history="1">
        <w:r w:rsidRPr="00224089">
          <w:rPr>
            <w:rStyle w:val="Hyperlink"/>
            <w:rFonts w:ascii="Arial" w:hAnsi="Arial" w:cs="Arial"/>
            <w:sz w:val="22"/>
            <w:szCs w:val="22"/>
          </w:rPr>
          <w:t>https://musculoskeletalkey.com/overview-of-biologically-based-therapies-in-rehabilitation/</w:t>
        </w:r>
      </w:hyperlink>
      <w:r w:rsidRPr="00224089">
        <w:rPr>
          <w:rFonts w:ascii="Arial" w:hAnsi="Arial" w:cs="Arial"/>
          <w:color w:val="000000"/>
          <w:sz w:val="22"/>
          <w:szCs w:val="22"/>
        </w:rPr>
        <w:t>. (Accessed 6th July 2020).</w:t>
      </w:r>
    </w:p>
    <w:p w14:paraId="4CF3BAFE" w14:textId="51416AD4" w:rsidR="009F0C5C" w:rsidRPr="00224089" w:rsidRDefault="009F0C5C" w:rsidP="001E0B06">
      <w:pPr>
        <w:rPr>
          <w:rFonts w:ascii="Arial" w:hAnsi="Arial" w:cs="Arial"/>
          <w:color w:val="000000"/>
          <w:sz w:val="24"/>
          <w:szCs w:val="24"/>
        </w:rPr>
      </w:pPr>
      <w:r w:rsidRPr="00224089">
        <w:rPr>
          <w:rFonts w:ascii="Arial" w:hAnsi="Arial" w:cs="Arial"/>
          <w:color w:val="000000"/>
        </w:rPr>
        <w:t>GOsC. (2020). </w:t>
      </w:r>
      <w:r w:rsidRPr="00224089">
        <w:rPr>
          <w:rFonts w:ascii="Arial" w:hAnsi="Arial" w:cs="Arial"/>
          <w:i/>
          <w:iCs/>
          <w:color w:val="000000"/>
        </w:rPr>
        <w:t>The General Osteopathic Council regulates osteopaths in the UK.</w:t>
      </w:r>
      <w:r w:rsidRPr="00224089">
        <w:rPr>
          <w:rFonts w:ascii="Arial" w:hAnsi="Arial" w:cs="Arial"/>
          <w:color w:val="000000"/>
        </w:rPr>
        <w:t xml:space="preserve"> Available at: </w:t>
      </w:r>
      <w:hyperlink r:id="rId18" w:history="1">
        <w:r w:rsidRPr="00224089">
          <w:rPr>
            <w:rStyle w:val="Hyperlink"/>
            <w:rFonts w:ascii="Arial" w:hAnsi="Arial" w:cs="Arial"/>
          </w:rPr>
          <w:t>https://www.osteopathy.org.uk/about-us/</w:t>
        </w:r>
      </w:hyperlink>
      <w:r w:rsidRPr="00224089">
        <w:rPr>
          <w:rFonts w:ascii="Arial" w:hAnsi="Arial" w:cs="Arial"/>
          <w:color w:val="000000"/>
        </w:rPr>
        <w:t xml:space="preserve"> (Accessed 11th July 2020).</w:t>
      </w:r>
    </w:p>
    <w:p w14:paraId="08D2095B" w14:textId="3D5981A8" w:rsidR="00DB495E" w:rsidRPr="00224089" w:rsidRDefault="00DB495E" w:rsidP="001E0B06">
      <w:pPr>
        <w:rPr>
          <w:rFonts w:ascii="Arial" w:hAnsi="Arial" w:cs="Arial"/>
          <w:color w:val="000000"/>
        </w:rPr>
      </w:pPr>
      <w:r w:rsidRPr="00224089">
        <w:rPr>
          <w:rFonts w:ascii="Arial" w:hAnsi="Arial" w:cs="Arial"/>
          <w:color w:val="000000"/>
        </w:rPr>
        <w:t>GRCCT. (2020). </w:t>
      </w:r>
      <w:r w:rsidRPr="00224089">
        <w:rPr>
          <w:rFonts w:ascii="Arial" w:hAnsi="Arial" w:cs="Arial"/>
          <w:i/>
          <w:iCs/>
          <w:color w:val="000000"/>
        </w:rPr>
        <w:t>The UK Federal Regulator for Complementary Therapies.</w:t>
      </w:r>
      <w:r w:rsidRPr="00224089">
        <w:rPr>
          <w:rFonts w:ascii="Arial" w:hAnsi="Arial" w:cs="Arial"/>
          <w:color w:val="000000"/>
        </w:rPr>
        <w:t xml:space="preserve"> Available at: </w:t>
      </w:r>
      <w:hyperlink r:id="rId19" w:history="1">
        <w:r w:rsidR="001E0B06" w:rsidRPr="00224089">
          <w:rPr>
            <w:rStyle w:val="Hyperlink"/>
            <w:rFonts w:ascii="Arial" w:hAnsi="Arial" w:cs="Arial"/>
          </w:rPr>
          <w:t>http://www.grcct.org/about-us/</w:t>
        </w:r>
      </w:hyperlink>
      <w:r w:rsidRPr="00224089">
        <w:rPr>
          <w:rFonts w:ascii="Arial" w:hAnsi="Arial" w:cs="Arial"/>
          <w:color w:val="000000"/>
        </w:rPr>
        <w:t>.</w:t>
      </w:r>
      <w:r w:rsidR="001E0B06" w:rsidRPr="00224089">
        <w:rPr>
          <w:rFonts w:ascii="Arial" w:hAnsi="Arial" w:cs="Arial"/>
          <w:color w:val="000000"/>
        </w:rPr>
        <w:t xml:space="preserve"> (A</w:t>
      </w:r>
      <w:r w:rsidRPr="00224089">
        <w:rPr>
          <w:rFonts w:ascii="Arial" w:hAnsi="Arial" w:cs="Arial"/>
          <w:color w:val="000000"/>
        </w:rPr>
        <w:t>ccessed 5th July 2020</w:t>
      </w:r>
      <w:r w:rsidR="001E0B06" w:rsidRPr="00224089">
        <w:rPr>
          <w:rFonts w:ascii="Arial" w:hAnsi="Arial" w:cs="Arial"/>
          <w:color w:val="000000"/>
        </w:rPr>
        <w:t>).</w:t>
      </w:r>
    </w:p>
    <w:p w14:paraId="0FEA9934" w14:textId="393D0C62" w:rsidR="003F27EE" w:rsidRPr="00224089" w:rsidRDefault="003F27EE" w:rsidP="001E0B06">
      <w:pPr>
        <w:rPr>
          <w:rFonts w:ascii="Arial" w:hAnsi="Arial" w:cs="Arial"/>
          <w:color w:val="000000"/>
          <w:sz w:val="24"/>
          <w:szCs w:val="24"/>
        </w:rPr>
      </w:pPr>
      <w:r w:rsidRPr="00224089">
        <w:rPr>
          <w:rFonts w:ascii="Arial" w:hAnsi="Arial" w:cs="Arial"/>
          <w:color w:val="000000"/>
        </w:rPr>
        <w:t>Hall, H. (2018). </w:t>
      </w:r>
      <w:r w:rsidRPr="00224089">
        <w:rPr>
          <w:rFonts w:ascii="Arial" w:hAnsi="Arial" w:cs="Arial"/>
          <w:i/>
          <w:iCs/>
          <w:color w:val="000000"/>
        </w:rPr>
        <w:t>The Ethics of CAM: More Harm than Good?.</w:t>
      </w:r>
      <w:r w:rsidRPr="00224089">
        <w:rPr>
          <w:rFonts w:ascii="Arial" w:hAnsi="Arial" w:cs="Arial"/>
          <w:color w:val="000000"/>
        </w:rPr>
        <w:t xml:space="preserve"> Available at: </w:t>
      </w:r>
      <w:hyperlink r:id="rId20" w:history="1">
        <w:r w:rsidRPr="00224089">
          <w:rPr>
            <w:rStyle w:val="Hyperlink"/>
            <w:rFonts w:ascii="Arial" w:hAnsi="Arial" w:cs="Arial"/>
          </w:rPr>
          <w:t>https://sciencebasedmedicine.org/the-ethics-of-cam-more-harm-than-good/</w:t>
        </w:r>
      </w:hyperlink>
      <w:r w:rsidRPr="00224089">
        <w:rPr>
          <w:rFonts w:ascii="Arial" w:hAnsi="Arial" w:cs="Arial"/>
          <w:color w:val="000000"/>
        </w:rPr>
        <w:t xml:space="preserve"> (Accessed 8th July 202</w:t>
      </w:r>
      <w:r w:rsidR="000519A0" w:rsidRPr="00224089">
        <w:rPr>
          <w:rFonts w:ascii="Arial" w:hAnsi="Arial" w:cs="Arial"/>
          <w:color w:val="000000"/>
        </w:rPr>
        <w:t>0)</w:t>
      </w:r>
      <w:r w:rsidRPr="00224089">
        <w:rPr>
          <w:rFonts w:ascii="Arial" w:hAnsi="Arial" w:cs="Arial"/>
          <w:color w:val="000000"/>
        </w:rPr>
        <w:t>.</w:t>
      </w:r>
    </w:p>
    <w:p w14:paraId="2970D8C7" w14:textId="32AA21E8" w:rsidR="000E002E" w:rsidRPr="00224089" w:rsidRDefault="000E002E" w:rsidP="001E0B06">
      <w:pPr>
        <w:rPr>
          <w:rFonts w:ascii="Arial" w:hAnsi="Arial" w:cs="Arial"/>
          <w:shd w:val="clear" w:color="auto" w:fill="FFFFFF"/>
        </w:rPr>
      </w:pPr>
      <w:r w:rsidRPr="00224089">
        <w:rPr>
          <w:rFonts w:ascii="Arial" w:hAnsi="Arial" w:cs="Arial"/>
          <w:shd w:val="clear" w:color="auto" w:fill="FFFFFF"/>
        </w:rPr>
        <w:lastRenderedPageBreak/>
        <w:t>MILLS, S.Y., 2001. Regulation in complementary and alternative medicine. </w:t>
      </w:r>
      <w:r w:rsidRPr="00224089">
        <w:rPr>
          <w:rFonts w:ascii="Arial" w:hAnsi="Arial" w:cs="Arial"/>
          <w:i/>
          <w:iCs/>
          <w:shd w:val="clear" w:color="auto" w:fill="FFFFFF"/>
        </w:rPr>
        <w:t>BMJ : British Medical Journal, </w:t>
      </w:r>
      <w:r w:rsidRPr="00224089">
        <w:rPr>
          <w:rFonts w:ascii="Arial" w:hAnsi="Arial" w:cs="Arial"/>
          <w:shd w:val="clear" w:color="auto" w:fill="FFFFFF"/>
        </w:rPr>
        <w:t>322(7279), pp. 158.</w:t>
      </w:r>
    </w:p>
    <w:p w14:paraId="6FD3B687" w14:textId="54F43D9D" w:rsidR="00402D57" w:rsidRPr="00224089" w:rsidRDefault="00402D57" w:rsidP="001E0B06">
      <w:pPr>
        <w:rPr>
          <w:rFonts w:ascii="Arial" w:hAnsi="Arial" w:cs="Arial"/>
          <w:color w:val="000000"/>
        </w:rPr>
      </w:pPr>
      <w:r w:rsidRPr="00224089">
        <w:rPr>
          <w:rFonts w:ascii="Arial" w:hAnsi="Arial" w:cs="Arial"/>
          <w:color w:val="000000"/>
        </w:rPr>
        <w:t>Millstine, D. (2019). </w:t>
      </w:r>
      <w:r w:rsidRPr="00224089">
        <w:rPr>
          <w:rFonts w:ascii="Arial" w:hAnsi="Arial" w:cs="Arial"/>
          <w:i/>
          <w:iCs/>
          <w:color w:val="000000"/>
        </w:rPr>
        <w:t>Types of Complementary and Alternative Medicine.</w:t>
      </w:r>
      <w:r w:rsidRPr="00224089">
        <w:rPr>
          <w:rFonts w:ascii="Arial" w:hAnsi="Arial" w:cs="Arial"/>
          <w:color w:val="000000"/>
        </w:rPr>
        <w:t xml:space="preserve"> Available AT: </w:t>
      </w:r>
      <w:hyperlink r:id="rId21" w:anchor="v42283644" w:history="1">
        <w:r w:rsidRPr="00224089">
          <w:rPr>
            <w:rStyle w:val="Hyperlink"/>
            <w:rFonts w:ascii="Arial" w:hAnsi="Arial" w:cs="Arial"/>
          </w:rPr>
          <w:t>https://www.msdmanuals.com/home/special-subjects/integrative-complementary-and-alternative-medicine/types-of-complementary-and-alternative-medicine#v42283644</w:t>
        </w:r>
      </w:hyperlink>
      <w:r w:rsidRPr="00224089">
        <w:rPr>
          <w:rFonts w:ascii="Arial" w:hAnsi="Arial" w:cs="Arial"/>
          <w:color w:val="000000"/>
        </w:rPr>
        <w:t xml:space="preserve"> (Accessed 6th July 2020).</w:t>
      </w:r>
    </w:p>
    <w:p w14:paraId="3D6CA9BB" w14:textId="0490CE94" w:rsidR="00AE3483" w:rsidRPr="00224089" w:rsidRDefault="00AE3483" w:rsidP="001E0B06">
      <w:pPr>
        <w:rPr>
          <w:rFonts w:ascii="Arial" w:hAnsi="Arial" w:cs="Arial"/>
          <w:color w:val="000000"/>
          <w:sz w:val="24"/>
          <w:szCs w:val="24"/>
        </w:rPr>
      </w:pPr>
      <w:r w:rsidRPr="00224089">
        <w:rPr>
          <w:rFonts w:ascii="Arial" w:hAnsi="Arial" w:cs="Arial"/>
          <w:color w:val="000000"/>
        </w:rPr>
        <w:t>NALP. (2019). </w:t>
      </w:r>
      <w:r w:rsidRPr="00224089">
        <w:rPr>
          <w:rFonts w:ascii="Arial" w:hAnsi="Arial" w:cs="Arial"/>
          <w:i/>
          <w:iCs/>
          <w:color w:val="000000"/>
        </w:rPr>
        <w:t>Regulation or Self-regulation.</w:t>
      </w:r>
      <w:r w:rsidRPr="00224089">
        <w:rPr>
          <w:rFonts w:ascii="Arial" w:hAnsi="Arial" w:cs="Arial"/>
          <w:color w:val="000000"/>
        </w:rPr>
        <w:t xml:space="preserve"> Available at: </w:t>
      </w:r>
      <w:hyperlink r:id="rId22" w:history="1">
        <w:r w:rsidRPr="00224089">
          <w:rPr>
            <w:rStyle w:val="Hyperlink"/>
            <w:rFonts w:ascii="Arial" w:hAnsi="Arial" w:cs="Arial"/>
          </w:rPr>
          <w:t>https://www.nationalparalegals.co.uk/regulation-or-self-regulation</w:t>
        </w:r>
      </w:hyperlink>
      <w:r w:rsidRPr="00224089">
        <w:rPr>
          <w:rFonts w:ascii="Arial" w:hAnsi="Arial" w:cs="Arial"/>
          <w:color w:val="000000"/>
        </w:rPr>
        <w:t xml:space="preserve"> (Accessed 8th July 2020).</w:t>
      </w:r>
    </w:p>
    <w:p w14:paraId="00A05C1A" w14:textId="65332926" w:rsidR="004E32BC" w:rsidRPr="00224089" w:rsidRDefault="004E32BC" w:rsidP="001E0B06">
      <w:pPr>
        <w:rPr>
          <w:rFonts w:ascii="Arial" w:hAnsi="Arial" w:cs="Arial"/>
          <w:color w:val="000000"/>
          <w:sz w:val="24"/>
          <w:szCs w:val="24"/>
        </w:rPr>
      </w:pPr>
      <w:r w:rsidRPr="00224089">
        <w:rPr>
          <w:rFonts w:ascii="Arial" w:hAnsi="Arial" w:cs="Arial"/>
          <w:color w:val="000000"/>
        </w:rPr>
        <w:t>National UK therapists register. (2019). </w:t>
      </w:r>
      <w:r w:rsidRPr="00224089">
        <w:rPr>
          <w:rFonts w:ascii="Arial" w:hAnsi="Arial" w:cs="Arial"/>
          <w:i/>
          <w:iCs/>
          <w:color w:val="000000"/>
        </w:rPr>
        <w:t>Welcome to the Therapists Register.</w:t>
      </w:r>
      <w:r w:rsidRPr="00224089">
        <w:rPr>
          <w:rFonts w:ascii="Arial" w:hAnsi="Arial" w:cs="Arial"/>
          <w:color w:val="000000"/>
        </w:rPr>
        <w:t xml:space="preserve"> Available at: </w:t>
      </w:r>
      <w:hyperlink r:id="rId23" w:history="1">
        <w:r w:rsidRPr="00224089">
          <w:rPr>
            <w:rStyle w:val="Hyperlink"/>
            <w:rFonts w:ascii="Arial" w:hAnsi="Arial" w:cs="Arial"/>
          </w:rPr>
          <w:t>https://therapyregister.net/</w:t>
        </w:r>
      </w:hyperlink>
      <w:r w:rsidRPr="00224089">
        <w:rPr>
          <w:rFonts w:ascii="Arial" w:hAnsi="Arial" w:cs="Arial"/>
          <w:color w:val="000000"/>
        </w:rPr>
        <w:t xml:space="preserve"> (Accessed 16th July 2020).</w:t>
      </w:r>
    </w:p>
    <w:p w14:paraId="61134CD8" w14:textId="22FA1170" w:rsidR="00FD4333" w:rsidRPr="00224089" w:rsidRDefault="00FD4333" w:rsidP="001E0B06">
      <w:pPr>
        <w:rPr>
          <w:rFonts w:ascii="Arial" w:hAnsi="Arial" w:cs="Arial"/>
          <w:color w:val="000000"/>
          <w:sz w:val="24"/>
          <w:szCs w:val="24"/>
        </w:rPr>
      </w:pPr>
      <w:r w:rsidRPr="00224089">
        <w:rPr>
          <w:rFonts w:ascii="Arial" w:hAnsi="Arial" w:cs="Arial"/>
          <w:color w:val="000000"/>
        </w:rPr>
        <w:t>Natiq, N. (2018). </w:t>
      </w:r>
      <w:r w:rsidRPr="00224089">
        <w:rPr>
          <w:rFonts w:ascii="Arial" w:hAnsi="Arial" w:cs="Arial"/>
          <w:i/>
          <w:iCs/>
          <w:color w:val="000000"/>
        </w:rPr>
        <w:t>Importance of Professional Ethics in Guidance &amp; Counseling.</w:t>
      </w:r>
      <w:r w:rsidRPr="00224089">
        <w:rPr>
          <w:rFonts w:ascii="Arial" w:hAnsi="Arial" w:cs="Arial"/>
          <w:color w:val="000000"/>
        </w:rPr>
        <w:t xml:space="preserve"> Available at: </w:t>
      </w:r>
      <w:hyperlink r:id="rId24" w:history="1">
        <w:r w:rsidRPr="00224089">
          <w:rPr>
            <w:rStyle w:val="Hyperlink"/>
            <w:rFonts w:ascii="Arial" w:hAnsi="Arial" w:cs="Arial"/>
          </w:rPr>
          <w:t>https://careertrend.com/info-8253413-importance-professional-ethics-guidance-counseling.html</w:t>
        </w:r>
      </w:hyperlink>
      <w:r w:rsidRPr="00224089">
        <w:rPr>
          <w:rFonts w:ascii="Arial" w:hAnsi="Arial" w:cs="Arial"/>
          <w:color w:val="000000"/>
        </w:rPr>
        <w:t xml:space="preserve"> (Accessed 8th July 2020).</w:t>
      </w:r>
    </w:p>
    <w:p w14:paraId="2570CEFB" w14:textId="3C77E671" w:rsidR="00ED2A0A" w:rsidRPr="00224089" w:rsidRDefault="00ED2A0A" w:rsidP="001E0B06">
      <w:pPr>
        <w:rPr>
          <w:rFonts w:ascii="Arial" w:hAnsi="Arial" w:cs="Arial"/>
          <w:color w:val="000000"/>
          <w:sz w:val="28"/>
          <w:szCs w:val="28"/>
        </w:rPr>
      </w:pPr>
      <w:r w:rsidRPr="00224089">
        <w:rPr>
          <w:rFonts w:ascii="Arial" w:hAnsi="Arial" w:cs="Arial"/>
          <w:color w:val="000000"/>
        </w:rPr>
        <w:t>NCCAM. (2004). </w:t>
      </w:r>
      <w:r w:rsidRPr="00224089">
        <w:rPr>
          <w:rFonts w:ascii="Arial" w:hAnsi="Arial" w:cs="Arial"/>
          <w:i/>
          <w:iCs/>
          <w:color w:val="000000"/>
        </w:rPr>
        <w:t>Manipulative and Body-Based Practices: An Overview.</w:t>
      </w:r>
      <w:r w:rsidRPr="00224089">
        <w:rPr>
          <w:rFonts w:ascii="Arial" w:hAnsi="Arial" w:cs="Arial"/>
          <w:color w:val="000000"/>
        </w:rPr>
        <w:t xml:space="preserve"> Available at: </w:t>
      </w:r>
      <w:hyperlink r:id="rId25" w:history="1">
        <w:r w:rsidRPr="00224089">
          <w:rPr>
            <w:rStyle w:val="Hyperlink"/>
            <w:rFonts w:ascii="Arial" w:hAnsi="Arial" w:cs="Arial"/>
          </w:rPr>
          <w:t>https://www.encyclopedia.com/science/medical-magazines/manipulative-and-body-based-practices-overview</w:t>
        </w:r>
      </w:hyperlink>
      <w:r w:rsidRPr="00224089">
        <w:rPr>
          <w:rFonts w:ascii="Arial" w:hAnsi="Arial" w:cs="Arial"/>
          <w:color w:val="000000"/>
        </w:rPr>
        <w:t>. (Accessed 6th July 2020).</w:t>
      </w:r>
    </w:p>
    <w:p w14:paraId="7A4C57D0" w14:textId="43F50FD8" w:rsidR="00DA2468" w:rsidRDefault="00DA2468" w:rsidP="001E0B06">
      <w:pPr>
        <w:rPr>
          <w:rFonts w:ascii="Arial" w:hAnsi="Arial" w:cs="Arial"/>
          <w:color w:val="000000"/>
        </w:rPr>
      </w:pPr>
      <w:r w:rsidRPr="00224089">
        <w:rPr>
          <w:rFonts w:ascii="Arial" w:hAnsi="Arial" w:cs="Arial"/>
          <w:color w:val="000000"/>
        </w:rPr>
        <w:t>NHS. (2018). </w:t>
      </w:r>
      <w:r w:rsidRPr="00224089">
        <w:rPr>
          <w:rFonts w:ascii="Arial" w:hAnsi="Arial" w:cs="Arial"/>
          <w:i/>
          <w:iCs/>
          <w:color w:val="000000"/>
        </w:rPr>
        <w:t>Complementary and alternative medicine.</w:t>
      </w:r>
      <w:r w:rsidRPr="00224089">
        <w:rPr>
          <w:rFonts w:ascii="Arial" w:hAnsi="Arial" w:cs="Arial"/>
          <w:color w:val="000000"/>
        </w:rPr>
        <w:t xml:space="preserve"> Available at: </w:t>
      </w:r>
      <w:hyperlink r:id="rId26" w:anchor=":~:text=Home-,Complementary%20and%20alternative%20medicine,aromatherapy%2C%20meditation%20and%20colonic%20irrigation" w:history="1">
        <w:r w:rsidRPr="00224089">
          <w:rPr>
            <w:rStyle w:val="Hyperlink"/>
            <w:rFonts w:ascii="Arial" w:hAnsi="Arial" w:cs="Arial"/>
          </w:rPr>
          <w:t>https://www.nhs.uk/conditions/complementary-and-alternative-medicine/#:~:text=Home-,Complementary%20and%20alternative%20medicine,aromatherapy%2C%20meditation%20and%20colonic%20irrigation</w:t>
        </w:r>
      </w:hyperlink>
      <w:r w:rsidRPr="00224089">
        <w:rPr>
          <w:rFonts w:ascii="Arial" w:hAnsi="Arial" w:cs="Arial"/>
          <w:color w:val="000000"/>
        </w:rPr>
        <w:t xml:space="preserve"> (Accessed 6th July 2020).</w:t>
      </w:r>
    </w:p>
    <w:p w14:paraId="2B6DA551" w14:textId="7BCBD6B5" w:rsidR="0074627B" w:rsidRPr="0074627B" w:rsidRDefault="0074627B" w:rsidP="001E0B06">
      <w:pPr>
        <w:rPr>
          <w:rFonts w:ascii="Arial" w:hAnsi="Arial" w:cs="Arial"/>
          <w:color w:val="000000"/>
          <w:sz w:val="24"/>
          <w:szCs w:val="24"/>
        </w:rPr>
      </w:pPr>
      <w:r w:rsidRPr="0074627B">
        <w:rPr>
          <w:rFonts w:ascii="Arial" w:hAnsi="Arial" w:cs="Arial"/>
          <w:color w:val="000000"/>
        </w:rPr>
        <w:t>NHS. (ND). </w:t>
      </w:r>
      <w:r w:rsidRPr="0074627B">
        <w:rPr>
          <w:rFonts w:ascii="Arial" w:hAnsi="Arial" w:cs="Arial"/>
          <w:i/>
          <w:iCs/>
          <w:color w:val="000000"/>
        </w:rPr>
        <w:t>Public health regulation, registration and membership.</w:t>
      </w:r>
      <w:r w:rsidRPr="0074627B">
        <w:rPr>
          <w:rFonts w:ascii="Arial" w:hAnsi="Arial" w:cs="Arial"/>
          <w:color w:val="000000"/>
        </w:rPr>
        <w:t> Available</w:t>
      </w:r>
      <w:r>
        <w:rPr>
          <w:rFonts w:ascii="Arial" w:hAnsi="Arial" w:cs="Arial"/>
          <w:color w:val="000000"/>
        </w:rPr>
        <w:t xml:space="preserve"> at</w:t>
      </w:r>
      <w:r w:rsidRPr="0074627B">
        <w:rPr>
          <w:rFonts w:ascii="Arial" w:hAnsi="Arial" w:cs="Arial"/>
          <w:color w:val="000000"/>
        </w:rPr>
        <w:t xml:space="preserve">: </w:t>
      </w:r>
      <w:hyperlink r:id="rId27" w:history="1">
        <w:r w:rsidRPr="002B3CC7">
          <w:rPr>
            <w:rStyle w:val="Hyperlink"/>
            <w:rFonts w:ascii="Arial" w:hAnsi="Arial" w:cs="Arial"/>
          </w:rPr>
          <w:t>https://www.healthcareers.nhs.uk/working-health/working-public-health/public-health-regulation-registration-and-membership</w:t>
        </w:r>
      </w:hyperlink>
      <w:r>
        <w:rPr>
          <w:rFonts w:ascii="Arial" w:hAnsi="Arial" w:cs="Arial"/>
          <w:color w:val="000000"/>
        </w:rPr>
        <w:t xml:space="preserve"> (A</w:t>
      </w:r>
      <w:r w:rsidRPr="0074627B">
        <w:rPr>
          <w:rFonts w:ascii="Arial" w:hAnsi="Arial" w:cs="Arial"/>
          <w:color w:val="000000"/>
        </w:rPr>
        <w:t>ccessed 22nd July 2020</w:t>
      </w:r>
      <w:r w:rsidR="001F26F7">
        <w:rPr>
          <w:rFonts w:ascii="Arial" w:hAnsi="Arial" w:cs="Arial"/>
          <w:color w:val="000000"/>
        </w:rPr>
        <w:t>)</w:t>
      </w:r>
      <w:r w:rsidRPr="0074627B">
        <w:rPr>
          <w:rFonts w:ascii="Arial" w:hAnsi="Arial" w:cs="Arial"/>
          <w:color w:val="000000"/>
        </w:rPr>
        <w:t>.</w:t>
      </w:r>
    </w:p>
    <w:p w14:paraId="516EA846" w14:textId="186B776B" w:rsidR="007852E5" w:rsidRPr="00224089" w:rsidRDefault="007852E5" w:rsidP="001E0B06">
      <w:pPr>
        <w:rPr>
          <w:rFonts w:ascii="Arial" w:hAnsi="Arial" w:cs="Arial"/>
          <w:color w:val="000000"/>
          <w:sz w:val="24"/>
          <w:szCs w:val="24"/>
        </w:rPr>
      </w:pPr>
      <w:r w:rsidRPr="00224089">
        <w:rPr>
          <w:rFonts w:ascii="Arial" w:hAnsi="Arial" w:cs="Arial"/>
          <w:color w:val="000000"/>
        </w:rPr>
        <w:t>NICE. (2019). </w:t>
      </w:r>
      <w:r w:rsidRPr="00224089">
        <w:rPr>
          <w:rFonts w:ascii="Arial" w:hAnsi="Arial" w:cs="Arial"/>
          <w:i/>
          <w:iCs/>
          <w:color w:val="000000"/>
        </w:rPr>
        <w:t>End of life care for adults: service delivery.</w:t>
      </w:r>
      <w:r w:rsidRPr="00224089">
        <w:rPr>
          <w:rFonts w:ascii="Arial" w:hAnsi="Arial" w:cs="Arial"/>
          <w:color w:val="000000"/>
        </w:rPr>
        <w:t xml:space="preserve"> Available at: </w:t>
      </w:r>
      <w:hyperlink r:id="rId28" w:anchor="assessing-holistic-needs" w:history="1">
        <w:r w:rsidRPr="00224089">
          <w:rPr>
            <w:rStyle w:val="Hyperlink"/>
            <w:rFonts w:ascii="Arial" w:hAnsi="Arial" w:cs="Arial"/>
          </w:rPr>
          <w:t>https://www.nice.org.uk/guidance/ng142/chapter/Recommendations#assessing-holistic-needs</w:t>
        </w:r>
      </w:hyperlink>
      <w:r w:rsidRPr="00224089">
        <w:rPr>
          <w:rFonts w:ascii="Arial" w:hAnsi="Arial" w:cs="Arial"/>
          <w:color w:val="000000"/>
        </w:rPr>
        <w:t xml:space="preserve"> (Accessed 12th July 2020).</w:t>
      </w:r>
    </w:p>
    <w:p w14:paraId="74D006EF" w14:textId="7E9BB658" w:rsidR="00404829" w:rsidRDefault="002509EC" w:rsidP="00404829">
      <w:pPr>
        <w:rPr>
          <w:rFonts w:ascii="Arial" w:hAnsi="Arial" w:cs="Arial"/>
          <w:color w:val="000000"/>
        </w:rPr>
      </w:pPr>
      <w:r w:rsidRPr="00224089">
        <w:rPr>
          <w:rFonts w:ascii="Arial" w:hAnsi="Arial" w:cs="Arial"/>
          <w:color w:val="000000"/>
        </w:rPr>
        <w:t>NIH. (2019). </w:t>
      </w:r>
      <w:r w:rsidRPr="00224089">
        <w:rPr>
          <w:rFonts w:ascii="Arial" w:hAnsi="Arial" w:cs="Arial"/>
          <w:i/>
          <w:iCs/>
          <w:color w:val="000000"/>
        </w:rPr>
        <w:t>Complementary and Alternative Medicine.</w:t>
      </w:r>
      <w:r w:rsidRPr="00224089">
        <w:rPr>
          <w:rFonts w:ascii="Arial" w:hAnsi="Arial" w:cs="Arial"/>
          <w:color w:val="000000"/>
        </w:rPr>
        <w:t> Available</w:t>
      </w:r>
      <w:r w:rsidR="00BA6FB9" w:rsidRPr="00224089">
        <w:rPr>
          <w:rFonts w:ascii="Arial" w:hAnsi="Arial" w:cs="Arial"/>
          <w:color w:val="000000"/>
        </w:rPr>
        <w:t xml:space="preserve"> at</w:t>
      </w:r>
      <w:r w:rsidRPr="00224089">
        <w:rPr>
          <w:rFonts w:ascii="Arial" w:hAnsi="Arial" w:cs="Arial"/>
          <w:color w:val="000000"/>
        </w:rPr>
        <w:t xml:space="preserve">: </w:t>
      </w:r>
      <w:hyperlink r:id="rId29" w:history="1">
        <w:r w:rsidR="00BA6FB9" w:rsidRPr="00224089">
          <w:rPr>
            <w:rStyle w:val="Hyperlink"/>
            <w:rFonts w:ascii="Arial" w:hAnsi="Arial" w:cs="Arial"/>
          </w:rPr>
          <w:t>https://www.cancer.gov/about-cancer/treatment/cam</w:t>
        </w:r>
      </w:hyperlink>
      <w:r w:rsidR="00BA6FB9" w:rsidRPr="00224089">
        <w:rPr>
          <w:rFonts w:ascii="Arial" w:hAnsi="Arial" w:cs="Arial"/>
          <w:color w:val="000000"/>
        </w:rPr>
        <w:t xml:space="preserve"> (A</w:t>
      </w:r>
      <w:r w:rsidRPr="00224089">
        <w:rPr>
          <w:rFonts w:ascii="Arial" w:hAnsi="Arial" w:cs="Arial"/>
          <w:color w:val="000000"/>
        </w:rPr>
        <w:t>ccessed 6th July 2020</w:t>
      </w:r>
      <w:r w:rsidR="00BA6FB9" w:rsidRPr="00224089">
        <w:rPr>
          <w:rFonts w:ascii="Arial" w:hAnsi="Arial" w:cs="Arial"/>
          <w:color w:val="000000"/>
        </w:rPr>
        <w:t>)</w:t>
      </w:r>
      <w:r w:rsidRPr="00224089">
        <w:rPr>
          <w:rFonts w:ascii="Arial" w:hAnsi="Arial" w:cs="Arial"/>
          <w:color w:val="000000"/>
        </w:rPr>
        <w:t>.</w:t>
      </w:r>
    </w:p>
    <w:p w14:paraId="59CCB195" w14:textId="236018C1" w:rsidR="00404829" w:rsidRPr="00404829" w:rsidRDefault="00404829" w:rsidP="00404829">
      <w:pPr>
        <w:spacing w:before="100" w:beforeAutospacing="1" w:after="100" w:afterAutospacing="1" w:line="240" w:lineRule="auto"/>
        <w:rPr>
          <w:rFonts w:ascii="Arial" w:eastAsia="Times New Roman" w:hAnsi="Arial" w:cs="Arial"/>
          <w:color w:val="000000"/>
          <w:lang w:eastAsia="en-GB"/>
        </w:rPr>
      </w:pPr>
      <w:r w:rsidRPr="00404829">
        <w:rPr>
          <w:rFonts w:ascii="Arial" w:eastAsia="Times New Roman" w:hAnsi="Arial" w:cs="Arial"/>
          <w:color w:val="000000"/>
          <w:lang w:eastAsia="en-GB"/>
        </w:rPr>
        <w:t>Science Council. (ND). </w:t>
      </w:r>
      <w:r w:rsidRPr="00404829">
        <w:rPr>
          <w:rFonts w:ascii="Arial" w:eastAsia="Times New Roman" w:hAnsi="Arial" w:cs="Arial"/>
          <w:i/>
          <w:iCs/>
          <w:color w:val="000000"/>
          <w:lang w:eastAsia="en-GB"/>
        </w:rPr>
        <w:t>Our definition of a Professional Body.</w:t>
      </w:r>
      <w:r w:rsidRPr="00404829">
        <w:rPr>
          <w:rFonts w:ascii="Arial" w:eastAsia="Times New Roman" w:hAnsi="Arial" w:cs="Arial"/>
          <w:color w:val="000000"/>
          <w:lang w:eastAsia="en-GB"/>
        </w:rPr>
        <w:t> Available</w:t>
      </w:r>
      <w:r>
        <w:rPr>
          <w:rFonts w:ascii="Arial" w:eastAsia="Times New Roman" w:hAnsi="Arial" w:cs="Arial"/>
          <w:color w:val="000000"/>
          <w:lang w:eastAsia="en-GB"/>
        </w:rPr>
        <w:t xml:space="preserve"> at</w:t>
      </w:r>
      <w:r w:rsidRPr="00404829">
        <w:rPr>
          <w:rFonts w:ascii="Arial" w:eastAsia="Times New Roman" w:hAnsi="Arial" w:cs="Arial"/>
          <w:color w:val="000000"/>
          <w:lang w:eastAsia="en-GB"/>
        </w:rPr>
        <w:t xml:space="preserve">: </w:t>
      </w:r>
      <w:hyperlink r:id="rId30" w:history="1">
        <w:r w:rsidR="00B025E2" w:rsidRPr="00404829">
          <w:rPr>
            <w:rStyle w:val="Hyperlink"/>
            <w:rFonts w:ascii="Arial" w:eastAsia="Times New Roman" w:hAnsi="Arial" w:cs="Arial"/>
            <w:lang w:eastAsia="en-GB"/>
          </w:rPr>
          <w:t>https://sciencecouncil.org/about-science/our-definition-of-a-professional-body/#:~:text=A%20Professional%20Body%20is%20an,of%20that%20profession%20or%20occupation</w:t>
        </w:r>
      </w:hyperlink>
      <w:r w:rsidR="00B025E2">
        <w:rPr>
          <w:rFonts w:ascii="Arial" w:eastAsia="Times New Roman" w:hAnsi="Arial" w:cs="Arial"/>
          <w:color w:val="000000"/>
          <w:lang w:eastAsia="en-GB"/>
        </w:rPr>
        <w:t xml:space="preserve"> (A</w:t>
      </w:r>
      <w:r w:rsidRPr="00404829">
        <w:rPr>
          <w:rFonts w:ascii="Arial" w:eastAsia="Times New Roman" w:hAnsi="Arial" w:cs="Arial"/>
          <w:color w:val="000000"/>
          <w:lang w:eastAsia="en-GB"/>
        </w:rPr>
        <w:t>ccessed 22nd July 2020</w:t>
      </w:r>
      <w:r w:rsidR="00B025E2">
        <w:rPr>
          <w:rFonts w:ascii="Arial" w:eastAsia="Times New Roman" w:hAnsi="Arial" w:cs="Arial"/>
          <w:color w:val="000000"/>
          <w:lang w:eastAsia="en-GB"/>
        </w:rPr>
        <w:t>)</w:t>
      </w:r>
      <w:r w:rsidRPr="00404829">
        <w:rPr>
          <w:rFonts w:ascii="Arial" w:eastAsia="Times New Roman" w:hAnsi="Arial" w:cs="Arial"/>
          <w:color w:val="000000"/>
          <w:lang w:eastAsia="en-GB"/>
        </w:rPr>
        <w:t>.</w:t>
      </w:r>
    </w:p>
    <w:p w14:paraId="795104D9" w14:textId="6BA6E6F9" w:rsidR="002A06CF" w:rsidRPr="00224089" w:rsidRDefault="00537C89" w:rsidP="0040259F">
      <w:pPr>
        <w:spacing w:before="100" w:beforeAutospacing="1" w:after="100" w:afterAutospacing="1" w:line="240" w:lineRule="auto"/>
        <w:rPr>
          <w:rFonts w:ascii="Arial" w:eastAsia="Times New Roman" w:hAnsi="Arial" w:cs="Arial"/>
          <w:lang w:eastAsia="en-GB"/>
        </w:rPr>
      </w:pPr>
      <w:r w:rsidRPr="00224089">
        <w:rPr>
          <w:rFonts w:ascii="Arial" w:eastAsia="Times New Roman" w:hAnsi="Arial" w:cs="Arial"/>
          <w:lang w:eastAsia="en-GB"/>
        </w:rPr>
        <w:t>SFTR. (2019). </w:t>
      </w:r>
      <w:r w:rsidRPr="00224089">
        <w:rPr>
          <w:rFonts w:ascii="Arial" w:eastAsia="Times New Roman" w:hAnsi="Arial" w:cs="Arial"/>
          <w:i/>
          <w:iCs/>
          <w:lang w:eastAsia="en-GB"/>
        </w:rPr>
        <w:t>Regulations.</w:t>
      </w:r>
      <w:r w:rsidRPr="00224089">
        <w:rPr>
          <w:rFonts w:ascii="Arial" w:eastAsia="Times New Roman" w:hAnsi="Arial" w:cs="Arial"/>
          <w:lang w:eastAsia="en-GB"/>
        </w:rPr>
        <w:t xml:space="preserve"> Available at: </w:t>
      </w:r>
      <w:hyperlink r:id="rId31" w:history="1">
        <w:r w:rsidRPr="00224089">
          <w:rPr>
            <w:rStyle w:val="Hyperlink"/>
            <w:rFonts w:ascii="Arial" w:eastAsia="Times New Roman" w:hAnsi="Arial" w:cs="Arial"/>
            <w:lang w:eastAsia="en-GB"/>
          </w:rPr>
          <w:t>https://therapyregister.net/regulations/</w:t>
        </w:r>
      </w:hyperlink>
      <w:r w:rsidRPr="00224089">
        <w:rPr>
          <w:rFonts w:ascii="Arial" w:eastAsia="Times New Roman" w:hAnsi="Arial" w:cs="Arial"/>
          <w:lang w:eastAsia="en-GB"/>
        </w:rPr>
        <w:t xml:space="preserve"> (Accessed 7th July 2020).</w:t>
      </w:r>
    </w:p>
    <w:p w14:paraId="4BD61E4A" w14:textId="79A30852" w:rsidR="0040259F" w:rsidRPr="00224089" w:rsidRDefault="0040259F" w:rsidP="0040259F">
      <w:pPr>
        <w:spacing w:before="100" w:beforeAutospacing="1" w:after="100" w:afterAutospacing="1" w:line="240" w:lineRule="auto"/>
        <w:rPr>
          <w:rFonts w:ascii="Arial" w:hAnsi="Arial" w:cs="Arial"/>
          <w:shd w:val="clear" w:color="auto" w:fill="FFFFFF"/>
        </w:rPr>
      </w:pPr>
      <w:r w:rsidRPr="00224089">
        <w:rPr>
          <w:rFonts w:ascii="Arial" w:hAnsi="Arial" w:cs="Arial"/>
          <w:shd w:val="clear" w:color="auto" w:fill="FFFFFF"/>
        </w:rPr>
        <w:t>Walker, L.A. and Budd, S., 2002. UK: the current state of regulation of complementary and alternative medicine. </w:t>
      </w:r>
      <w:r w:rsidRPr="00224089">
        <w:rPr>
          <w:rFonts w:ascii="Arial" w:hAnsi="Arial" w:cs="Arial"/>
          <w:i/>
          <w:iCs/>
          <w:shd w:val="clear" w:color="auto" w:fill="FFFFFF"/>
        </w:rPr>
        <w:t>Complementary therapies in medicine</w:t>
      </w:r>
      <w:r w:rsidRPr="00224089">
        <w:rPr>
          <w:rFonts w:ascii="Arial" w:hAnsi="Arial" w:cs="Arial"/>
          <w:shd w:val="clear" w:color="auto" w:fill="FFFFFF"/>
        </w:rPr>
        <w:t>, </w:t>
      </w:r>
      <w:r w:rsidRPr="00224089">
        <w:rPr>
          <w:rFonts w:ascii="Arial" w:hAnsi="Arial" w:cs="Arial"/>
          <w:i/>
          <w:iCs/>
          <w:shd w:val="clear" w:color="auto" w:fill="FFFFFF"/>
        </w:rPr>
        <w:t>10</w:t>
      </w:r>
      <w:r w:rsidRPr="00224089">
        <w:rPr>
          <w:rFonts w:ascii="Arial" w:hAnsi="Arial" w:cs="Arial"/>
          <w:shd w:val="clear" w:color="auto" w:fill="FFFFFF"/>
        </w:rPr>
        <w:t>(1), pp.8-13.</w:t>
      </w:r>
    </w:p>
    <w:p w14:paraId="7E8324A7" w14:textId="01BA0D29" w:rsidR="00224089" w:rsidRPr="00224089" w:rsidRDefault="00224089" w:rsidP="0040259F">
      <w:pPr>
        <w:spacing w:before="100" w:beforeAutospacing="1" w:after="100" w:afterAutospacing="1" w:line="240" w:lineRule="auto"/>
        <w:rPr>
          <w:rFonts w:ascii="Arial" w:eastAsia="Times New Roman" w:hAnsi="Arial" w:cs="Arial"/>
          <w:sz w:val="28"/>
          <w:szCs w:val="28"/>
          <w:lang w:eastAsia="en-GB"/>
        </w:rPr>
      </w:pPr>
      <w:r w:rsidRPr="00224089">
        <w:rPr>
          <w:rFonts w:ascii="Arial" w:hAnsi="Arial" w:cs="Arial"/>
          <w:color w:val="000000"/>
        </w:rPr>
        <w:t>Yeomans, S. (2013). </w:t>
      </w:r>
      <w:r w:rsidRPr="00224089">
        <w:rPr>
          <w:rFonts w:ascii="Arial" w:hAnsi="Arial" w:cs="Arial"/>
          <w:i/>
          <w:iCs/>
          <w:color w:val="000000"/>
        </w:rPr>
        <w:t>Chiropractic Treatments for Lower Back Pain.</w:t>
      </w:r>
      <w:r w:rsidRPr="00224089">
        <w:rPr>
          <w:rFonts w:ascii="Arial" w:hAnsi="Arial" w:cs="Arial"/>
          <w:color w:val="000000"/>
        </w:rPr>
        <w:t> Available</w:t>
      </w:r>
      <w:r>
        <w:rPr>
          <w:rFonts w:ascii="Arial" w:hAnsi="Arial" w:cs="Arial"/>
          <w:color w:val="000000"/>
        </w:rPr>
        <w:t xml:space="preserve"> at</w:t>
      </w:r>
      <w:r w:rsidRPr="00224089">
        <w:rPr>
          <w:rFonts w:ascii="Arial" w:hAnsi="Arial" w:cs="Arial"/>
          <w:color w:val="000000"/>
        </w:rPr>
        <w:t xml:space="preserve">: </w:t>
      </w:r>
      <w:hyperlink r:id="rId32" w:history="1">
        <w:r w:rsidRPr="008C159C">
          <w:rPr>
            <w:rStyle w:val="Hyperlink"/>
            <w:rFonts w:ascii="Arial" w:hAnsi="Arial" w:cs="Arial"/>
          </w:rPr>
          <w:t>https://www.spine-health.com/treatment/chiropractic/chiropractic-treatments-lower-back-pain</w:t>
        </w:r>
      </w:hyperlink>
      <w:r>
        <w:rPr>
          <w:rFonts w:ascii="Arial" w:hAnsi="Arial" w:cs="Arial"/>
          <w:color w:val="000000"/>
        </w:rPr>
        <w:t xml:space="preserve"> (A</w:t>
      </w:r>
      <w:r w:rsidRPr="00224089">
        <w:rPr>
          <w:rFonts w:ascii="Arial" w:hAnsi="Arial" w:cs="Arial"/>
          <w:color w:val="000000"/>
        </w:rPr>
        <w:t>ccessed 17th July 2020</w:t>
      </w:r>
      <w:r>
        <w:rPr>
          <w:rFonts w:ascii="Arial" w:hAnsi="Arial" w:cs="Arial"/>
          <w:color w:val="000000"/>
        </w:rPr>
        <w:t>)</w:t>
      </w:r>
      <w:r w:rsidRPr="00224089">
        <w:rPr>
          <w:rFonts w:ascii="Arial" w:hAnsi="Arial" w:cs="Arial"/>
          <w:color w:val="000000"/>
        </w:rPr>
        <w:t>.</w:t>
      </w:r>
    </w:p>
    <w:sectPr w:rsidR="00224089" w:rsidRPr="0022408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88FC46" w14:textId="77777777" w:rsidR="00835AC4" w:rsidRDefault="00835AC4" w:rsidP="00DA2468">
      <w:pPr>
        <w:spacing w:after="0" w:line="240" w:lineRule="auto"/>
      </w:pPr>
      <w:r>
        <w:separator/>
      </w:r>
    </w:p>
  </w:endnote>
  <w:endnote w:type="continuationSeparator" w:id="0">
    <w:p w14:paraId="0590B7A7" w14:textId="77777777" w:rsidR="00835AC4" w:rsidRDefault="00835AC4" w:rsidP="00DA2468">
      <w:pPr>
        <w:spacing w:after="0" w:line="240" w:lineRule="auto"/>
      </w:pPr>
      <w:r>
        <w:continuationSeparator/>
      </w:r>
    </w:p>
  </w:endnote>
  <w:endnote w:type="continuationNotice" w:id="1">
    <w:p w14:paraId="4E51B2CE" w14:textId="77777777" w:rsidR="00835AC4" w:rsidRDefault="00835AC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8FB9C2" w14:textId="77777777" w:rsidR="00835AC4" w:rsidRDefault="00835AC4" w:rsidP="00DA2468">
      <w:pPr>
        <w:spacing w:after="0" w:line="240" w:lineRule="auto"/>
      </w:pPr>
      <w:r>
        <w:separator/>
      </w:r>
    </w:p>
  </w:footnote>
  <w:footnote w:type="continuationSeparator" w:id="0">
    <w:p w14:paraId="03D0E3AC" w14:textId="77777777" w:rsidR="00835AC4" w:rsidRDefault="00835AC4" w:rsidP="00DA2468">
      <w:pPr>
        <w:spacing w:after="0" w:line="240" w:lineRule="auto"/>
      </w:pPr>
      <w:r>
        <w:continuationSeparator/>
      </w:r>
    </w:p>
  </w:footnote>
  <w:footnote w:type="continuationNotice" w:id="1">
    <w:p w14:paraId="442AA2FA" w14:textId="77777777" w:rsidR="00835AC4" w:rsidRDefault="00835AC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C930EC5"/>
    <w:multiLevelType w:val="multilevel"/>
    <w:tmpl w:val="AE8EF1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913AC9A"/>
    <w:rsid w:val="00000CB8"/>
    <w:rsid w:val="00001DE6"/>
    <w:rsid w:val="00002180"/>
    <w:rsid w:val="00011F33"/>
    <w:rsid w:val="00013A5D"/>
    <w:rsid w:val="00016428"/>
    <w:rsid w:val="0001681C"/>
    <w:rsid w:val="0003467B"/>
    <w:rsid w:val="00040462"/>
    <w:rsid w:val="000458A5"/>
    <w:rsid w:val="00045F82"/>
    <w:rsid w:val="00046ABA"/>
    <w:rsid w:val="000519A0"/>
    <w:rsid w:val="00053582"/>
    <w:rsid w:val="000809B0"/>
    <w:rsid w:val="0008227B"/>
    <w:rsid w:val="00090643"/>
    <w:rsid w:val="000A4FBA"/>
    <w:rsid w:val="000A7F8B"/>
    <w:rsid w:val="000B2B32"/>
    <w:rsid w:val="000B582F"/>
    <w:rsid w:val="000C1DBD"/>
    <w:rsid w:val="000C1F99"/>
    <w:rsid w:val="000C3533"/>
    <w:rsid w:val="000D4481"/>
    <w:rsid w:val="000E002E"/>
    <w:rsid w:val="000E6400"/>
    <w:rsid w:val="000E6E18"/>
    <w:rsid w:val="000E713B"/>
    <w:rsid w:val="000F005E"/>
    <w:rsid w:val="000F4FB3"/>
    <w:rsid w:val="000F61E5"/>
    <w:rsid w:val="00100D40"/>
    <w:rsid w:val="00101311"/>
    <w:rsid w:val="00102715"/>
    <w:rsid w:val="00104CAE"/>
    <w:rsid w:val="00116C47"/>
    <w:rsid w:val="001248D6"/>
    <w:rsid w:val="00125F5F"/>
    <w:rsid w:val="001534D2"/>
    <w:rsid w:val="001550A6"/>
    <w:rsid w:val="001606B3"/>
    <w:rsid w:val="00164CDA"/>
    <w:rsid w:val="00175274"/>
    <w:rsid w:val="00177291"/>
    <w:rsid w:val="001912DC"/>
    <w:rsid w:val="001A2DA4"/>
    <w:rsid w:val="001A72DC"/>
    <w:rsid w:val="001A74FA"/>
    <w:rsid w:val="001B1B17"/>
    <w:rsid w:val="001B404C"/>
    <w:rsid w:val="001B5F59"/>
    <w:rsid w:val="001C42CF"/>
    <w:rsid w:val="001C60BE"/>
    <w:rsid w:val="001D6D7E"/>
    <w:rsid w:val="001E0B06"/>
    <w:rsid w:val="001E5518"/>
    <w:rsid w:val="001F26F7"/>
    <w:rsid w:val="001F6BD4"/>
    <w:rsid w:val="0020209C"/>
    <w:rsid w:val="00202712"/>
    <w:rsid w:val="002045CA"/>
    <w:rsid w:val="0020771A"/>
    <w:rsid w:val="00213D51"/>
    <w:rsid w:val="00222D5B"/>
    <w:rsid w:val="00222FED"/>
    <w:rsid w:val="00224089"/>
    <w:rsid w:val="0023086C"/>
    <w:rsid w:val="00232687"/>
    <w:rsid w:val="00234FDB"/>
    <w:rsid w:val="002374AB"/>
    <w:rsid w:val="002375A4"/>
    <w:rsid w:val="00245DC6"/>
    <w:rsid w:val="002509EC"/>
    <w:rsid w:val="002516A9"/>
    <w:rsid w:val="00251719"/>
    <w:rsid w:val="002562AB"/>
    <w:rsid w:val="00262AA3"/>
    <w:rsid w:val="00263580"/>
    <w:rsid w:val="00266C84"/>
    <w:rsid w:val="00273E61"/>
    <w:rsid w:val="00282A33"/>
    <w:rsid w:val="00287445"/>
    <w:rsid w:val="0029304B"/>
    <w:rsid w:val="00294839"/>
    <w:rsid w:val="00297387"/>
    <w:rsid w:val="002A0171"/>
    <w:rsid w:val="002A06CF"/>
    <w:rsid w:val="002A27A2"/>
    <w:rsid w:val="002A31FF"/>
    <w:rsid w:val="002A70EB"/>
    <w:rsid w:val="002B0383"/>
    <w:rsid w:val="002B5AF3"/>
    <w:rsid w:val="002C0410"/>
    <w:rsid w:val="002C4579"/>
    <w:rsid w:val="002C51F1"/>
    <w:rsid w:val="002C5CAC"/>
    <w:rsid w:val="002E5C30"/>
    <w:rsid w:val="002F2B21"/>
    <w:rsid w:val="002F46A6"/>
    <w:rsid w:val="002F7141"/>
    <w:rsid w:val="00307A2E"/>
    <w:rsid w:val="00313FBB"/>
    <w:rsid w:val="0032180C"/>
    <w:rsid w:val="003270D6"/>
    <w:rsid w:val="00346432"/>
    <w:rsid w:val="00353054"/>
    <w:rsid w:val="00356D14"/>
    <w:rsid w:val="00363463"/>
    <w:rsid w:val="003656C2"/>
    <w:rsid w:val="00373CA6"/>
    <w:rsid w:val="00376D5F"/>
    <w:rsid w:val="00377FF2"/>
    <w:rsid w:val="0038048F"/>
    <w:rsid w:val="00386AE1"/>
    <w:rsid w:val="003A66A8"/>
    <w:rsid w:val="003C5DF5"/>
    <w:rsid w:val="003C7870"/>
    <w:rsid w:val="003D3705"/>
    <w:rsid w:val="003D43A8"/>
    <w:rsid w:val="003D490F"/>
    <w:rsid w:val="003D7C8A"/>
    <w:rsid w:val="003E7C74"/>
    <w:rsid w:val="003F01B8"/>
    <w:rsid w:val="003F0D93"/>
    <w:rsid w:val="003F185E"/>
    <w:rsid w:val="003F19AB"/>
    <w:rsid w:val="003F27EE"/>
    <w:rsid w:val="003F45C8"/>
    <w:rsid w:val="003F63BE"/>
    <w:rsid w:val="0040259F"/>
    <w:rsid w:val="00402D57"/>
    <w:rsid w:val="00404829"/>
    <w:rsid w:val="004048E9"/>
    <w:rsid w:val="004057FE"/>
    <w:rsid w:val="00405BB9"/>
    <w:rsid w:val="00411F19"/>
    <w:rsid w:val="00422F7F"/>
    <w:rsid w:val="004313EA"/>
    <w:rsid w:val="00431B40"/>
    <w:rsid w:val="00432E3D"/>
    <w:rsid w:val="0044479C"/>
    <w:rsid w:val="004448CB"/>
    <w:rsid w:val="004751D0"/>
    <w:rsid w:val="00480A5A"/>
    <w:rsid w:val="004868A9"/>
    <w:rsid w:val="00492A14"/>
    <w:rsid w:val="004A388B"/>
    <w:rsid w:val="004A62FA"/>
    <w:rsid w:val="004A7598"/>
    <w:rsid w:val="004B5745"/>
    <w:rsid w:val="004B5D13"/>
    <w:rsid w:val="004D65D6"/>
    <w:rsid w:val="004E234F"/>
    <w:rsid w:val="004E32BC"/>
    <w:rsid w:val="004F1F4B"/>
    <w:rsid w:val="004F3674"/>
    <w:rsid w:val="004F780D"/>
    <w:rsid w:val="00500AE7"/>
    <w:rsid w:val="0050638D"/>
    <w:rsid w:val="0052106B"/>
    <w:rsid w:val="00521850"/>
    <w:rsid w:val="00524B2F"/>
    <w:rsid w:val="00537C89"/>
    <w:rsid w:val="005429B7"/>
    <w:rsid w:val="00546EC3"/>
    <w:rsid w:val="005508F1"/>
    <w:rsid w:val="00554DD0"/>
    <w:rsid w:val="00563AF7"/>
    <w:rsid w:val="005724D7"/>
    <w:rsid w:val="00572B75"/>
    <w:rsid w:val="00574909"/>
    <w:rsid w:val="00576F83"/>
    <w:rsid w:val="00583AE3"/>
    <w:rsid w:val="0059697C"/>
    <w:rsid w:val="0059793B"/>
    <w:rsid w:val="005A5047"/>
    <w:rsid w:val="005A6FF7"/>
    <w:rsid w:val="005C5DF4"/>
    <w:rsid w:val="005C61A2"/>
    <w:rsid w:val="005D0FB9"/>
    <w:rsid w:val="005D1E58"/>
    <w:rsid w:val="005E0E7A"/>
    <w:rsid w:val="005E2A32"/>
    <w:rsid w:val="005F4430"/>
    <w:rsid w:val="005F47E3"/>
    <w:rsid w:val="005F5E34"/>
    <w:rsid w:val="00604D88"/>
    <w:rsid w:val="00607FAE"/>
    <w:rsid w:val="00616DEF"/>
    <w:rsid w:val="0061744B"/>
    <w:rsid w:val="00635625"/>
    <w:rsid w:val="006375AB"/>
    <w:rsid w:val="00642D62"/>
    <w:rsid w:val="00642EC7"/>
    <w:rsid w:val="0064674D"/>
    <w:rsid w:val="00675317"/>
    <w:rsid w:val="0069595F"/>
    <w:rsid w:val="0069727A"/>
    <w:rsid w:val="006A33B9"/>
    <w:rsid w:val="006B4100"/>
    <w:rsid w:val="006B5E2C"/>
    <w:rsid w:val="006B61B0"/>
    <w:rsid w:val="006C4060"/>
    <w:rsid w:val="006C468C"/>
    <w:rsid w:val="006E5919"/>
    <w:rsid w:val="006F20BD"/>
    <w:rsid w:val="00714A81"/>
    <w:rsid w:val="0072428E"/>
    <w:rsid w:val="00730171"/>
    <w:rsid w:val="00730F0D"/>
    <w:rsid w:val="0074627B"/>
    <w:rsid w:val="007513D9"/>
    <w:rsid w:val="00752D92"/>
    <w:rsid w:val="0077162E"/>
    <w:rsid w:val="007852E5"/>
    <w:rsid w:val="007968AC"/>
    <w:rsid w:val="007B6EE0"/>
    <w:rsid w:val="007B707A"/>
    <w:rsid w:val="007B73CA"/>
    <w:rsid w:val="007D23CB"/>
    <w:rsid w:val="007E5879"/>
    <w:rsid w:val="007E65BC"/>
    <w:rsid w:val="007E7F44"/>
    <w:rsid w:val="007F62FF"/>
    <w:rsid w:val="00800396"/>
    <w:rsid w:val="00801FBB"/>
    <w:rsid w:val="008043C8"/>
    <w:rsid w:val="00804C7C"/>
    <w:rsid w:val="00805056"/>
    <w:rsid w:val="00805A7B"/>
    <w:rsid w:val="00805E39"/>
    <w:rsid w:val="00823615"/>
    <w:rsid w:val="00823622"/>
    <w:rsid w:val="00825F88"/>
    <w:rsid w:val="0083021E"/>
    <w:rsid w:val="00835AC4"/>
    <w:rsid w:val="00835BF6"/>
    <w:rsid w:val="008454F8"/>
    <w:rsid w:val="0084639A"/>
    <w:rsid w:val="00851B9D"/>
    <w:rsid w:val="00856DCE"/>
    <w:rsid w:val="00857485"/>
    <w:rsid w:val="00862557"/>
    <w:rsid w:val="00871F71"/>
    <w:rsid w:val="00893E34"/>
    <w:rsid w:val="008D12BF"/>
    <w:rsid w:val="008D4A81"/>
    <w:rsid w:val="008E102F"/>
    <w:rsid w:val="008E14D4"/>
    <w:rsid w:val="008E5EB9"/>
    <w:rsid w:val="008F7236"/>
    <w:rsid w:val="009061D5"/>
    <w:rsid w:val="0090680C"/>
    <w:rsid w:val="009079C3"/>
    <w:rsid w:val="009116F4"/>
    <w:rsid w:val="0091421A"/>
    <w:rsid w:val="009171AD"/>
    <w:rsid w:val="0092438E"/>
    <w:rsid w:val="00937CFA"/>
    <w:rsid w:val="009433D8"/>
    <w:rsid w:val="009448AD"/>
    <w:rsid w:val="00954387"/>
    <w:rsid w:val="00954F44"/>
    <w:rsid w:val="00957651"/>
    <w:rsid w:val="00964469"/>
    <w:rsid w:val="00966B9C"/>
    <w:rsid w:val="00971896"/>
    <w:rsid w:val="00971983"/>
    <w:rsid w:val="00972E11"/>
    <w:rsid w:val="009805D5"/>
    <w:rsid w:val="00985542"/>
    <w:rsid w:val="00990A24"/>
    <w:rsid w:val="00991B22"/>
    <w:rsid w:val="00993BA4"/>
    <w:rsid w:val="00997C0A"/>
    <w:rsid w:val="009A1D50"/>
    <w:rsid w:val="009D363E"/>
    <w:rsid w:val="009F0C5C"/>
    <w:rsid w:val="009F29BC"/>
    <w:rsid w:val="00A04CED"/>
    <w:rsid w:val="00A17504"/>
    <w:rsid w:val="00A17D39"/>
    <w:rsid w:val="00A25608"/>
    <w:rsid w:val="00A45015"/>
    <w:rsid w:val="00A50937"/>
    <w:rsid w:val="00A5192C"/>
    <w:rsid w:val="00A52A94"/>
    <w:rsid w:val="00A56833"/>
    <w:rsid w:val="00A60E19"/>
    <w:rsid w:val="00A73075"/>
    <w:rsid w:val="00A740AF"/>
    <w:rsid w:val="00A7476E"/>
    <w:rsid w:val="00A760E4"/>
    <w:rsid w:val="00A80B49"/>
    <w:rsid w:val="00A813EE"/>
    <w:rsid w:val="00A82C1E"/>
    <w:rsid w:val="00A86AC1"/>
    <w:rsid w:val="00A87873"/>
    <w:rsid w:val="00A91790"/>
    <w:rsid w:val="00A95875"/>
    <w:rsid w:val="00AA1704"/>
    <w:rsid w:val="00AB271A"/>
    <w:rsid w:val="00AB33F9"/>
    <w:rsid w:val="00AB3FAD"/>
    <w:rsid w:val="00AB435B"/>
    <w:rsid w:val="00AC2C67"/>
    <w:rsid w:val="00AC52F0"/>
    <w:rsid w:val="00AC6E1D"/>
    <w:rsid w:val="00AD3EE6"/>
    <w:rsid w:val="00AD4EA9"/>
    <w:rsid w:val="00AD5A0D"/>
    <w:rsid w:val="00AE3483"/>
    <w:rsid w:val="00B01D92"/>
    <w:rsid w:val="00B025E2"/>
    <w:rsid w:val="00B03EA7"/>
    <w:rsid w:val="00B047A4"/>
    <w:rsid w:val="00B22887"/>
    <w:rsid w:val="00B249EB"/>
    <w:rsid w:val="00B30EA9"/>
    <w:rsid w:val="00B35FF8"/>
    <w:rsid w:val="00B4319B"/>
    <w:rsid w:val="00B51711"/>
    <w:rsid w:val="00B70134"/>
    <w:rsid w:val="00B72313"/>
    <w:rsid w:val="00B728DE"/>
    <w:rsid w:val="00B73877"/>
    <w:rsid w:val="00B74FD3"/>
    <w:rsid w:val="00BA3CF8"/>
    <w:rsid w:val="00BA6FB9"/>
    <w:rsid w:val="00BB32C9"/>
    <w:rsid w:val="00BB3752"/>
    <w:rsid w:val="00BC48B5"/>
    <w:rsid w:val="00BD172A"/>
    <w:rsid w:val="00BD5195"/>
    <w:rsid w:val="00BF4152"/>
    <w:rsid w:val="00C0385B"/>
    <w:rsid w:val="00C07222"/>
    <w:rsid w:val="00C1258F"/>
    <w:rsid w:val="00C31EC3"/>
    <w:rsid w:val="00C37458"/>
    <w:rsid w:val="00C51BCF"/>
    <w:rsid w:val="00C67BB8"/>
    <w:rsid w:val="00C70858"/>
    <w:rsid w:val="00C82ABF"/>
    <w:rsid w:val="00C82AF9"/>
    <w:rsid w:val="00C83560"/>
    <w:rsid w:val="00C93670"/>
    <w:rsid w:val="00C96530"/>
    <w:rsid w:val="00CA3894"/>
    <w:rsid w:val="00CA5301"/>
    <w:rsid w:val="00CB1EA3"/>
    <w:rsid w:val="00CB2582"/>
    <w:rsid w:val="00CB7A2A"/>
    <w:rsid w:val="00CC0AA9"/>
    <w:rsid w:val="00CC593D"/>
    <w:rsid w:val="00CC60E6"/>
    <w:rsid w:val="00CC7D77"/>
    <w:rsid w:val="00CE3B52"/>
    <w:rsid w:val="00CE51C9"/>
    <w:rsid w:val="00CF16C1"/>
    <w:rsid w:val="00CF251F"/>
    <w:rsid w:val="00D02240"/>
    <w:rsid w:val="00D14128"/>
    <w:rsid w:val="00D1495B"/>
    <w:rsid w:val="00D15281"/>
    <w:rsid w:val="00D169CC"/>
    <w:rsid w:val="00D2389A"/>
    <w:rsid w:val="00D2652F"/>
    <w:rsid w:val="00D278E5"/>
    <w:rsid w:val="00D31460"/>
    <w:rsid w:val="00D3659C"/>
    <w:rsid w:val="00D379DA"/>
    <w:rsid w:val="00D45D35"/>
    <w:rsid w:val="00D4640F"/>
    <w:rsid w:val="00D46549"/>
    <w:rsid w:val="00D5149D"/>
    <w:rsid w:val="00D55193"/>
    <w:rsid w:val="00D618D3"/>
    <w:rsid w:val="00D62586"/>
    <w:rsid w:val="00D634DE"/>
    <w:rsid w:val="00D70EE0"/>
    <w:rsid w:val="00D77D59"/>
    <w:rsid w:val="00D82D43"/>
    <w:rsid w:val="00D832CB"/>
    <w:rsid w:val="00D85E5D"/>
    <w:rsid w:val="00D8746F"/>
    <w:rsid w:val="00D96127"/>
    <w:rsid w:val="00DA2468"/>
    <w:rsid w:val="00DA3666"/>
    <w:rsid w:val="00DB028C"/>
    <w:rsid w:val="00DB08FA"/>
    <w:rsid w:val="00DB495E"/>
    <w:rsid w:val="00DB4DE2"/>
    <w:rsid w:val="00DC1320"/>
    <w:rsid w:val="00DC4AEB"/>
    <w:rsid w:val="00DD08A3"/>
    <w:rsid w:val="00DD0EE3"/>
    <w:rsid w:val="00E008E2"/>
    <w:rsid w:val="00E05D2A"/>
    <w:rsid w:val="00E1745C"/>
    <w:rsid w:val="00E254D8"/>
    <w:rsid w:val="00E3433C"/>
    <w:rsid w:val="00E35B52"/>
    <w:rsid w:val="00E46D34"/>
    <w:rsid w:val="00E536CD"/>
    <w:rsid w:val="00E538D2"/>
    <w:rsid w:val="00E63B21"/>
    <w:rsid w:val="00E67AFB"/>
    <w:rsid w:val="00E76020"/>
    <w:rsid w:val="00E76C0A"/>
    <w:rsid w:val="00E77622"/>
    <w:rsid w:val="00E87B9D"/>
    <w:rsid w:val="00E9724B"/>
    <w:rsid w:val="00EA05A5"/>
    <w:rsid w:val="00EA6AFD"/>
    <w:rsid w:val="00EB2AEB"/>
    <w:rsid w:val="00EB397B"/>
    <w:rsid w:val="00EB5C2F"/>
    <w:rsid w:val="00EC42C8"/>
    <w:rsid w:val="00ED2778"/>
    <w:rsid w:val="00ED2A0A"/>
    <w:rsid w:val="00ED52F6"/>
    <w:rsid w:val="00EE2265"/>
    <w:rsid w:val="00EE26BD"/>
    <w:rsid w:val="00F03F7A"/>
    <w:rsid w:val="00F13092"/>
    <w:rsid w:val="00F17744"/>
    <w:rsid w:val="00F24AFA"/>
    <w:rsid w:val="00F30F54"/>
    <w:rsid w:val="00F374AC"/>
    <w:rsid w:val="00F51AD6"/>
    <w:rsid w:val="00F60578"/>
    <w:rsid w:val="00F64402"/>
    <w:rsid w:val="00F66927"/>
    <w:rsid w:val="00F84809"/>
    <w:rsid w:val="00F86AFA"/>
    <w:rsid w:val="00F878C2"/>
    <w:rsid w:val="00F930E9"/>
    <w:rsid w:val="00F95118"/>
    <w:rsid w:val="00F9587F"/>
    <w:rsid w:val="00FB3412"/>
    <w:rsid w:val="00FC29F4"/>
    <w:rsid w:val="00FC3164"/>
    <w:rsid w:val="00FC5087"/>
    <w:rsid w:val="00FD059B"/>
    <w:rsid w:val="00FD19F7"/>
    <w:rsid w:val="00FD2134"/>
    <w:rsid w:val="00FD4333"/>
    <w:rsid w:val="00FD51C1"/>
    <w:rsid w:val="00FE4D60"/>
    <w:rsid w:val="00FF0521"/>
    <w:rsid w:val="00FF7300"/>
    <w:rsid w:val="3913AC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3AC9A"/>
  <w15:chartTrackingRefBased/>
  <w15:docId w15:val="{8FBD0B53-BC7A-4D6D-83BE-2BA8EB8A93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E0B06"/>
    <w:rPr>
      <w:color w:val="0563C1" w:themeColor="hyperlink"/>
      <w:u w:val="single"/>
    </w:rPr>
  </w:style>
  <w:style w:type="character" w:styleId="UnresolvedMention">
    <w:name w:val="Unresolved Mention"/>
    <w:basedOn w:val="DefaultParagraphFont"/>
    <w:uiPriority w:val="99"/>
    <w:semiHidden/>
    <w:unhideWhenUsed/>
    <w:rsid w:val="001E0B06"/>
    <w:rPr>
      <w:color w:val="605E5C"/>
      <w:shd w:val="clear" w:color="auto" w:fill="E1DFDD"/>
    </w:rPr>
  </w:style>
  <w:style w:type="paragraph" w:styleId="EndnoteText">
    <w:name w:val="endnote text"/>
    <w:basedOn w:val="Normal"/>
    <w:link w:val="EndnoteTextChar"/>
    <w:uiPriority w:val="99"/>
    <w:semiHidden/>
    <w:unhideWhenUsed/>
    <w:rsid w:val="00DA246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DA2468"/>
    <w:rPr>
      <w:sz w:val="20"/>
      <w:szCs w:val="20"/>
    </w:rPr>
  </w:style>
  <w:style w:type="character" w:styleId="EndnoteReference">
    <w:name w:val="endnote reference"/>
    <w:basedOn w:val="DefaultParagraphFont"/>
    <w:uiPriority w:val="99"/>
    <w:semiHidden/>
    <w:unhideWhenUsed/>
    <w:rsid w:val="00DA2468"/>
    <w:rPr>
      <w:vertAlign w:val="superscript"/>
    </w:rPr>
  </w:style>
  <w:style w:type="paragraph" w:styleId="NormalWeb">
    <w:name w:val="Normal (Web)"/>
    <w:basedOn w:val="Normal"/>
    <w:uiPriority w:val="99"/>
    <w:semiHidden/>
    <w:unhideWhenUsed/>
    <w:rsid w:val="0097198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semiHidden/>
    <w:unhideWhenUsed/>
    <w:rsid w:val="00D4640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4640F"/>
  </w:style>
  <w:style w:type="paragraph" w:styleId="Footer">
    <w:name w:val="footer"/>
    <w:basedOn w:val="Normal"/>
    <w:link w:val="FooterChar"/>
    <w:uiPriority w:val="99"/>
    <w:semiHidden/>
    <w:unhideWhenUsed/>
    <w:rsid w:val="00D4640F"/>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D4640F"/>
  </w:style>
  <w:style w:type="character" w:styleId="Emphasis">
    <w:name w:val="Emphasis"/>
    <w:basedOn w:val="DefaultParagraphFont"/>
    <w:uiPriority w:val="20"/>
    <w:qFormat/>
    <w:rsid w:val="00D618D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4879972">
      <w:bodyDiv w:val="1"/>
      <w:marLeft w:val="0"/>
      <w:marRight w:val="0"/>
      <w:marTop w:val="0"/>
      <w:marBottom w:val="0"/>
      <w:divBdr>
        <w:top w:val="none" w:sz="0" w:space="0" w:color="auto"/>
        <w:left w:val="none" w:sz="0" w:space="0" w:color="auto"/>
        <w:bottom w:val="none" w:sz="0" w:space="0" w:color="auto"/>
        <w:right w:val="none" w:sz="0" w:space="0" w:color="auto"/>
      </w:divBdr>
    </w:div>
    <w:div w:id="658384445">
      <w:bodyDiv w:val="1"/>
      <w:marLeft w:val="0"/>
      <w:marRight w:val="0"/>
      <w:marTop w:val="0"/>
      <w:marBottom w:val="0"/>
      <w:divBdr>
        <w:top w:val="none" w:sz="0" w:space="0" w:color="auto"/>
        <w:left w:val="none" w:sz="0" w:space="0" w:color="auto"/>
        <w:bottom w:val="none" w:sz="0" w:space="0" w:color="auto"/>
        <w:right w:val="none" w:sz="0" w:space="0" w:color="auto"/>
      </w:divBdr>
    </w:div>
    <w:div w:id="796264843">
      <w:bodyDiv w:val="1"/>
      <w:marLeft w:val="0"/>
      <w:marRight w:val="0"/>
      <w:marTop w:val="0"/>
      <w:marBottom w:val="0"/>
      <w:divBdr>
        <w:top w:val="none" w:sz="0" w:space="0" w:color="auto"/>
        <w:left w:val="none" w:sz="0" w:space="0" w:color="auto"/>
        <w:bottom w:val="none" w:sz="0" w:space="0" w:color="auto"/>
        <w:right w:val="none" w:sz="0" w:space="0" w:color="auto"/>
      </w:divBdr>
    </w:div>
    <w:div w:id="803502367">
      <w:bodyDiv w:val="1"/>
      <w:marLeft w:val="0"/>
      <w:marRight w:val="0"/>
      <w:marTop w:val="0"/>
      <w:marBottom w:val="0"/>
      <w:divBdr>
        <w:top w:val="none" w:sz="0" w:space="0" w:color="auto"/>
        <w:left w:val="none" w:sz="0" w:space="0" w:color="auto"/>
        <w:bottom w:val="none" w:sz="0" w:space="0" w:color="auto"/>
        <w:right w:val="none" w:sz="0" w:space="0" w:color="auto"/>
      </w:divBdr>
    </w:div>
    <w:div w:id="866718902">
      <w:bodyDiv w:val="1"/>
      <w:marLeft w:val="0"/>
      <w:marRight w:val="0"/>
      <w:marTop w:val="0"/>
      <w:marBottom w:val="0"/>
      <w:divBdr>
        <w:top w:val="none" w:sz="0" w:space="0" w:color="auto"/>
        <w:left w:val="none" w:sz="0" w:space="0" w:color="auto"/>
        <w:bottom w:val="none" w:sz="0" w:space="0" w:color="auto"/>
        <w:right w:val="none" w:sz="0" w:space="0" w:color="auto"/>
      </w:divBdr>
    </w:div>
    <w:div w:id="1481534593">
      <w:bodyDiv w:val="1"/>
      <w:marLeft w:val="0"/>
      <w:marRight w:val="0"/>
      <w:marTop w:val="0"/>
      <w:marBottom w:val="0"/>
      <w:divBdr>
        <w:top w:val="none" w:sz="0" w:space="0" w:color="auto"/>
        <w:left w:val="none" w:sz="0" w:space="0" w:color="auto"/>
        <w:bottom w:val="none" w:sz="0" w:space="0" w:color="auto"/>
        <w:right w:val="none" w:sz="0" w:space="0" w:color="auto"/>
      </w:divBdr>
    </w:div>
    <w:div w:id="1556773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allipedia.org/energy-therapies/" TargetMode="External"/><Relationship Id="rId18" Type="http://schemas.openxmlformats.org/officeDocument/2006/relationships/hyperlink" Target="https://www.osteopathy.org.uk/about-us/" TargetMode="External"/><Relationship Id="rId26" Type="http://schemas.openxmlformats.org/officeDocument/2006/relationships/hyperlink" Target="https://www.nhs.uk/conditions/complementary-and-alternative-medicine/" TargetMode="External"/><Relationship Id="rId3" Type="http://schemas.openxmlformats.org/officeDocument/2006/relationships/styles" Target="styles.xml"/><Relationship Id="rId21" Type="http://schemas.openxmlformats.org/officeDocument/2006/relationships/hyperlink" Target="https://www.msdmanuals.com/home/special-subjects/integrative-complementary-and-alternative-medicine/types-of-complementary-and-alternative-medicine"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kingsfund.org.uk/sites/default/files/All%20Case%20Studies1.pdf" TargetMode="External"/><Relationship Id="rId17" Type="http://schemas.openxmlformats.org/officeDocument/2006/relationships/hyperlink" Target="https://musculoskeletalkey.com/overview-of-biologically-based-therapies-in-rehabilitation/" TargetMode="External"/><Relationship Id="rId25" Type="http://schemas.openxmlformats.org/officeDocument/2006/relationships/hyperlink" Target="https://www.encyclopedia.com/science/medical-magazines/manipulative-and-body-based-practices-overview"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gcc-uk.org/about-us/what-we-do" TargetMode="External"/><Relationship Id="rId20" Type="http://schemas.openxmlformats.org/officeDocument/2006/relationships/hyperlink" Target="https://sciencebasedmedicine.org/the-ethics-of-cam-more-harm-than-good/" TargetMode="External"/><Relationship Id="rId29" Type="http://schemas.openxmlformats.org/officeDocument/2006/relationships/hyperlink" Target="https://www.cancer.gov/about-cancer/treatment/ca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employers.org/your-workforce/retain-and-improve/standards-and-assurance/professional-regulation/statutory-regulation" TargetMode="External"/><Relationship Id="rId24" Type="http://schemas.openxmlformats.org/officeDocument/2006/relationships/hyperlink" Target="https://careertrend.com/info-8253413-importance-professional-ethics-guidance-counseling.html" TargetMode="External"/><Relationship Id="rId32" Type="http://schemas.openxmlformats.org/officeDocument/2006/relationships/hyperlink" Target="https://www.spine-health.com/treatment/chiropractic/chiropractic-treatments-lower-back-pain" TargetMode="External"/><Relationship Id="rId5" Type="http://schemas.openxmlformats.org/officeDocument/2006/relationships/webSettings" Target="webSettings.xml"/><Relationship Id="rId15" Type="http://schemas.openxmlformats.org/officeDocument/2006/relationships/hyperlink" Target="https://www.medicalnewstoday.com/articles/70381" TargetMode="External"/><Relationship Id="rId23" Type="http://schemas.openxmlformats.org/officeDocument/2006/relationships/hyperlink" Target="https://therapyregister.net/" TargetMode="External"/><Relationship Id="rId28" Type="http://schemas.openxmlformats.org/officeDocument/2006/relationships/hyperlink" Target="https://www.nice.org.uk/guidance/ng142/chapter/Recommendations" TargetMode="External"/><Relationship Id="rId10" Type="http://schemas.openxmlformats.org/officeDocument/2006/relationships/hyperlink" Target="https://www.cnhc.org.uk/what-we-do" TargetMode="External"/><Relationship Id="rId19" Type="http://schemas.openxmlformats.org/officeDocument/2006/relationships/hyperlink" Target="http://www.grcct.org/about-us/" TargetMode="External"/><Relationship Id="rId31" Type="http://schemas.openxmlformats.org/officeDocument/2006/relationships/hyperlink" Target="https://therapyregister.net/regulations/" TargetMode="External"/><Relationship Id="rId4" Type="http://schemas.openxmlformats.org/officeDocument/2006/relationships/settings" Target="settings.xml"/><Relationship Id="rId9" Type="http://schemas.openxmlformats.org/officeDocument/2006/relationships/hyperlink" Target="https://www.quora.com/In-Australia-what-is-the-difference-between-a-state-and-a-territory" TargetMode="External"/><Relationship Id="rId14" Type="http://schemas.openxmlformats.org/officeDocument/2006/relationships/hyperlink" Target="https://www.fda.gov/regulatory-information/search-fda-guidance-documents/complementary-and-alternative-medicine-products-and-their-regulation-food-and-drug-administration" TargetMode="External"/><Relationship Id="rId22" Type="http://schemas.openxmlformats.org/officeDocument/2006/relationships/hyperlink" Target="https://www.nationalparalegals.co.uk/regulation-or-self-regulation" TargetMode="External"/><Relationship Id="rId27" Type="http://schemas.openxmlformats.org/officeDocument/2006/relationships/hyperlink" Target="https://www.healthcareers.nhs.uk/working-health/working-public-health/public-health-regulation-registration-and-membership" TargetMode="External"/><Relationship Id="rId30" Type="http://schemas.openxmlformats.org/officeDocument/2006/relationships/hyperlink" Target="https://sciencecouncil.org/about-science/our-definition-of-a-professional-body/#:~:text=A%20Professional%20Body%20is%20an,of%20that%20profession%20or%20occupation" TargetMode="External"/><Relationship Id="rId8" Type="http://schemas.openxmlformats.org/officeDocument/2006/relationships/hyperlink" Target="https://www.ukphr.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2CCE12-EA23-4376-8F2E-540D8966DD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672</TotalTime>
  <Pages>8</Pages>
  <Words>3703</Words>
  <Characters>21110</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24764</CharactersWithSpaces>
  <SharedDoc>false</SharedDoc>
  <HLinks>
    <vt:vector size="90" baseType="variant">
      <vt:variant>
        <vt:i4>4522056</vt:i4>
      </vt:variant>
      <vt:variant>
        <vt:i4>42</vt:i4>
      </vt:variant>
      <vt:variant>
        <vt:i4>0</vt:i4>
      </vt:variant>
      <vt:variant>
        <vt:i4>5</vt:i4>
      </vt:variant>
      <vt:variant>
        <vt:lpwstr>https://therapyregister.net/regulations/</vt:lpwstr>
      </vt:variant>
      <vt:variant>
        <vt:lpwstr/>
      </vt:variant>
      <vt:variant>
        <vt:i4>4849691</vt:i4>
      </vt:variant>
      <vt:variant>
        <vt:i4>39</vt:i4>
      </vt:variant>
      <vt:variant>
        <vt:i4>0</vt:i4>
      </vt:variant>
      <vt:variant>
        <vt:i4>5</vt:i4>
      </vt:variant>
      <vt:variant>
        <vt:lpwstr>https://www.cancer.gov/about-cancer/treatment/cam</vt:lpwstr>
      </vt:variant>
      <vt:variant>
        <vt:lpwstr/>
      </vt:variant>
      <vt:variant>
        <vt:i4>4128875</vt:i4>
      </vt:variant>
      <vt:variant>
        <vt:i4>36</vt:i4>
      </vt:variant>
      <vt:variant>
        <vt:i4>0</vt:i4>
      </vt:variant>
      <vt:variant>
        <vt:i4>5</vt:i4>
      </vt:variant>
      <vt:variant>
        <vt:lpwstr>https://www.nice.org.uk/guidance/ng142/chapter/Recommendations</vt:lpwstr>
      </vt:variant>
      <vt:variant>
        <vt:lpwstr>assessing-holistic-needs</vt:lpwstr>
      </vt:variant>
      <vt:variant>
        <vt:i4>74</vt:i4>
      </vt:variant>
      <vt:variant>
        <vt:i4>33</vt:i4>
      </vt:variant>
      <vt:variant>
        <vt:i4>0</vt:i4>
      </vt:variant>
      <vt:variant>
        <vt:i4>5</vt:i4>
      </vt:variant>
      <vt:variant>
        <vt:lpwstr>https://www.nhs.uk/conditions/complementary-and-alternative-medicine/</vt:lpwstr>
      </vt:variant>
      <vt:variant>
        <vt:lpwstr>:~:text=Home-,Complementary%20and%20alternative%20medicine,aromatherapy%2C%20meditation%20and%20colonic%20irrigation</vt:lpwstr>
      </vt:variant>
      <vt:variant>
        <vt:i4>5111883</vt:i4>
      </vt:variant>
      <vt:variant>
        <vt:i4>30</vt:i4>
      </vt:variant>
      <vt:variant>
        <vt:i4>0</vt:i4>
      </vt:variant>
      <vt:variant>
        <vt:i4>5</vt:i4>
      </vt:variant>
      <vt:variant>
        <vt:lpwstr>https://www.encyclopedia.com/science/medical-magazines/manipulative-and-body-based-practices-overview</vt:lpwstr>
      </vt:variant>
      <vt:variant>
        <vt:lpwstr/>
      </vt:variant>
      <vt:variant>
        <vt:i4>6160391</vt:i4>
      </vt:variant>
      <vt:variant>
        <vt:i4>27</vt:i4>
      </vt:variant>
      <vt:variant>
        <vt:i4>0</vt:i4>
      </vt:variant>
      <vt:variant>
        <vt:i4>5</vt:i4>
      </vt:variant>
      <vt:variant>
        <vt:lpwstr>https://careertrend.com/info-8253413-importance-professional-ethics-guidance-counseling.html</vt:lpwstr>
      </vt:variant>
      <vt:variant>
        <vt:lpwstr/>
      </vt:variant>
      <vt:variant>
        <vt:i4>6946943</vt:i4>
      </vt:variant>
      <vt:variant>
        <vt:i4>24</vt:i4>
      </vt:variant>
      <vt:variant>
        <vt:i4>0</vt:i4>
      </vt:variant>
      <vt:variant>
        <vt:i4>5</vt:i4>
      </vt:variant>
      <vt:variant>
        <vt:lpwstr>https://www.nationalparalegals.co.uk/regulation-or-self-regulation</vt:lpwstr>
      </vt:variant>
      <vt:variant>
        <vt:lpwstr/>
      </vt:variant>
      <vt:variant>
        <vt:i4>3145765</vt:i4>
      </vt:variant>
      <vt:variant>
        <vt:i4>21</vt:i4>
      </vt:variant>
      <vt:variant>
        <vt:i4>0</vt:i4>
      </vt:variant>
      <vt:variant>
        <vt:i4>5</vt:i4>
      </vt:variant>
      <vt:variant>
        <vt:lpwstr>https://www.msdmanuals.com/home/special-subjects/integrative-complementary-and-alternative-medicine/types-of-complementary-and-alternative-medicine</vt:lpwstr>
      </vt:variant>
      <vt:variant>
        <vt:lpwstr>v42283644</vt:lpwstr>
      </vt:variant>
      <vt:variant>
        <vt:i4>4063284</vt:i4>
      </vt:variant>
      <vt:variant>
        <vt:i4>18</vt:i4>
      </vt:variant>
      <vt:variant>
        <vt:i4>0</vt:i4>
      </vt:variant>
      <vt:variant>
        <vt:i4>5</vt:i4>
      </vt:variant>
      <vt:variant>
        <vt:lpwstr>https://sciencebasedmedicine.org/the-ethics-of-cam-more-harm-than-good/</vt:lpwstr>
      </vt:variant>
      <vt:variant>
        <vt:lpwstr/>
      </vt:variant>
      <vt:variant>
        <vt:i4>7536763</vt:i4>
      </vt:variant>
      <vt:variant>
        <vt:i4>15</vt:i4>
      </vt:variant>
      <vt:variant>
        <vt:i4>0</vt:i4>
      </vt:variant>
      <vt:variant>
        <vt:i4>5</vt:i4>
      </vt:variant>
      <vt:variant>
        <vt:lpwstr>http://www.grcct.org/about-us/</vt:lpwstr>
      </vt:variant>
      <vt:variant>
        <vt:lpwstr/>
      </vt:variant>
      <vt:variant>
        <vt:i4>3670059</vt:i4>
      </vt:variant>
      <vt:variant>
        <vt:i4>12</vt:i4>
      </vt:variant>
      <vt:variant>
        <vt:i4>0</vt:i4>
      </vt:variant>
      <vt:variant>
        <vt:i4>5</vt:i4>
      </vt:variant>
      <vt:variant>
        <vt:lpwstr>https://www.osteopathy.org.uk/about-us/</vt:lpwstr>
      </vt:variant>
      <vt:variant>
        <vt:lpwstr/>
      </vt:variant>
      <vt:variant>
        <vt:i4>2949157</vt:i4>
      </vt:variant>
      <vt:variant>
        <vt:i4>9</vt:i4>
      </vt:variant>
      <vt:variant>
        <vt:i4>0</vt:i4>
      </vt:variant>
      <vt:variant>
        <vt:i4>5</vt:i4>
      </vt:variant>
      <vt:variant>
        <vt:lpwstr>https://musculoskeletalkey.com/overview-of-biologically-based-therapies-in-rehabilitation/</vt:lpwstr>
      </vt:variant>
      <vt:variant>
        <vt:lpwstr/>
      </vt:variant>
      <vt:variant>
        <vt:i4>7077937</vt:i4>
      </vt:variant>
      <vt:variant>
        <vt:i4>6</vt:i4>
      </vt:variant>
      <vt:variant>
        <vt:i4>0</vt:i4>
      </vt:variant>
      <vt:variant>
        <vt:i4>5</vt:i4>
      </vt:variant>
      <vt:variant>
        <vt:lpwstr>https://www.gcc-uk.org/about-us/what-we-do</vt:lpwstr>
      </vt:variant>
      <vt:variant>
        <vt:lpwstr/>
      </vt:variant>
      <vt:variant>
        <vt:i4>720965</vt:i4>
      </vt:variant>
      <vt:variant>
        <vt:i4>3</vt:i4>
      </vt:variant>
      <vt:variant>
        <vt:i4>0</vt:i4>
      </vt:variant>
      <vt:variant>
        <vt:i4>5</vt:i4>
      </vt:variant>
      <vt:variant>
        <vt:lpwstr>https://pallipedia.org/energy-therapies/</vt:lpwstr>
      </vt:variant>
      <vt:variant>
        <vt:lpwstr/>
      </vt:variant>
      <vt:variant>
        <vt:i4>2949221</vt:i4>
      </vt:variant>
      <vt:variant>
        <vt:i4>0</vt:i4>
      </vt:variant>
      <vt:variant>
        <vt:i4>0</vt:i4>
      </vt:variant>
      <vt:variant>
        <vt:i4>5</vt:i4>
      </vt:variant>
      <vt:variant>
        <vt:lpwstr>https://www.nhsemployers.org/your-workforce/retain-and-improve/standards-and-assurance/professional-regulation/statutory-regulation</vt:lpwstr>
      </vt:variant>
      <vt:variant>
        <vt:lpwstr>:~:text=Statutory%20regulation%20refers%20to%20professions,professio</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 Begum (1810150)</dc:creator>
  <cp:keywords/>
  <dc:description/>
  <cp:lastModifiedBy>AYESHA BEGUM</cp:lastModifiedBy>
  <cp:revision>442</cp:revision>
  <dcterms:created xsi:type="dcterms:W3CDTF">2020-07-05T20:58:00Z</dcterms:created>
  <dcterms:modified xsi:type="dcterms:W3CDTF">2020-07-22T21:47:00Z</dcterms:modified>
</cp:coreProperties>
</file>