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BBB51" w14:textId="1CECEF44" w:rsidR="00F75EE4" w:rsidRPr="00A8403D" w:rsidRDefault="00F75EE4" w:rsidP="00F75EE4">
      <w:pPr>
        <w:jc w:val="center"/>
        <w:rPr>
          <w:b/>
          <w:sz w:val="32"/>
        </w:rPr>
      </w:pPr>
      <w:r>
        <w:rPr>
          <w:noProof/>
        </w:rPr>
        <w:drawing>
          <wp:anchor distT="0" distB="0" distL="114300" distR="114300" simplePos="0" relativeHeight="251659264" behindDoc="0" locked="0" layoutInCell="1" allowOverlap="1" wp14:anchorId="0D8EF8C4" wp14:editId="40EA41AF">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 xml:space="preserve"> Global Marketing Strategy</w:t>
      </w:r>
    </w:p>
    <w:p w14:paraId="449DD4D0" w14:textId="77777777" w:rsidR="00F75EE4" w:rsidRPr="00A8403D" w:rsidRDefault="00F75EE4" w:rsidP="00F75EE4">
      <w:pPr>
        <w:rPr>
          <w:rFonts w:ascii="Times New Roman" w:eastAsia="Times New Roman" w:hAnsi="Times New Roman" w:cs="Times New Roman"/>
        </w:rPr>
      </w:pPr>
    </w:p>
    <w:p w14:paraId="75FA06DA" w14:textId="77777777" w:rsidR="00F75EE4" w:rsidRDefault="00F75EE4" w:rsidP="00F75EE4">
      <w:pPr>
        <w:jc w:val="center"/>
        <w:rPr>
          <w:sz w:val="32"/>
        </w:rPr>
      </w:pPr>
    </w:p>
    <w:p w14:paraId="13E5CA7D" w14:textId="77777777" w:rsidR="00F75EE4" w:rsidRPr="00A8403D" w:rsidRDefault="00F75EE4" w:rsidP="00F75EE4">
      <w:pPr>
        <w:rPr>
          <w:sz w:val="32"/>
        </w:rPr>
      </w:pPr>
    </w:p>
    <w:p w14:paraId="7195E976" w14:textId="77777777" w:rsidR="00F75EE4" w:rsidRPr="00A8403D" w:rsidRDefault="00F75EE4" w:rsidP="00F75EE4">
      <w:pPr>
        <w:rPr>
          <w:sz w:val="32"/>
        </w:rPr>
      </w:pPr>
    </w:p>
    <w:p w14:paraId="1F2A3BB8" w14:textId="77777777" w:rsidR="00F75EE4" w:rsidRPr="00A8403D" w:rsidRDefault="00F75EE4" w:rsidP="00F75EE4">
      <w:pPr>
        <w:rPr>
          <w:sz w:val="32"/>
        </w:rPr>
      </w:pPr>
    </w:p>
    <w:p w14:paraId="3241D265" w14:textId="77777777" w:rsidR="00F75EE4" w:rsidRPr="00A8403D" w:rsidRDefault="00F75EE4" w:rsidP="00F75EE4">
      <w:pPr>
        <w:rPr>
          <w:sz w:val="32"/>
        </w:rPr>
      </w:pPr>
    </w:p>
    <w:p w14:paraId="22312A49" w14:textId="77777777" w:rsidR="00F75EE4" w:rsidRPr="00A8403D" w:rsidRDefault="00F75EE4" w:rsidP="00F75EE4">
      <w:pPr>
        <w:rPr>
          <w:sz w:val="32"/>
        </w:rPr>
      </w:pPr>
    </w:p>
    <w:p w14:paraId="532FF1D5" w14:textId="77777777" w:rsidR="00F75EE4" w:rsidRPr="00A8403D" w:rsidRDefault="00F75EE4" w:rsidP="00F75EE4">
      <w:pPr>
        <w:rPr>
          <w:sz w:val="32"/>
        </w:rPr>
      </w:pPr>
    </w:p>
    <w:p w14:paraId="715D64DF" w14:textId="77777777" w:rsidR="00F75EE4" w:rsidRPr="00A8403D" w:rsidRDefault="00F75EE4" w:rsidP="00F75EE4">
      <w:pPr>
        <w:rPr>
          <w:sz w:val="32"/>
        </w:rPr>
      </w:pPr>
    </w:p>
    <w:p w14:paraId="26F3BFD1" w14:textId="77777777" w:rsidR="00F75EE4" w:rsidRPr="00A8403D" w:rsidRDefault="00F75EE4" w:rsidP="00F75EE4">
      <w:pPr>
        <w:rPr>
          <w:sz w:val="32"/>
        </w:rPr>
      </w:pPr>
    </w:p>
    <w:p w14:paraId="701271B1" w14:textId="77777777" w:rsidR="00F75EE4" w:rsidRPr="00A8403D" w:rsidRDefault="00F75EE4" w:rsidP="00F75EE4">
      <w:pPr>
        <w:rPr>
          <w:sz w:val="32"/>
        </w:rPr>
      </w:pPr>
    </w:p>
    <w:p w14:paraId="0EA0790F" w14:textId="77777777" w:rsidR="00F75EE4" w:rsidRPr="00A8403D" w:rsidRDefault="00F75EE4" w:rsidP="00F75EE4">
      <w:pPr>
        <w:rPr>
          <w:sz w:val="32"/>
        </w:rPr>
      </w:pPr>
    </w:p>
    <w:p w14:paraId="3D50DB56" w14:textId="77777777" w:rsidR="00F75EE4" w:rsidRPr="00A8403D" w:rsidRDefault="00F75EE4" w:rsidP="00F75EE4">
      <w:pPr>
        <w:rPr>
          <w:sz w:val="32"/>
        </w:rPr>
      </w:pPr>
    </w:p>
    <w:p w14:paraId="61FB567F" w14:textId="5D36BAAC" w:rsidR="00F75EE4" w:rsidRDefault="00F75EE4" w:rsidP="00F75EE4">
      <w:pPr>
        <w:tabs>
          <w:tab w:val="left" w:pos="2140"/>
        </w:tabs>
        <w:jc w:val="center"/>
        <w:rPr>
          <w:b/>
          <w:sz w:val="32"/>
        </w:rPr>
      </w:pPr>
      <w:r>
        <w:rPr>
          <w:b/>
          <w:sz w:val="32"/>
        </w:rPr>
        <w:t>March 2020</w:t>
      </w:r>
    </w:p>
    <w:p w14:paraId="02322154" w14:textId="77777777" w:rsidR="00F75EE4" w:rsidRDefault="00F75EE4" w:rsidP="00F75EE4">
      <w:pPr>
        <w:tabs>
          <w:tab w:val="left" w:pos="2140"/>
        </w:tabs>
        <w:rPr>
          <w:b/>
        </w:rPr>
      </w:pPr>
    </w:p>
    <w:p w14:paraId="5835492A" w14:textId="1DAD31B9" w:rsidR="00F75EE4" w:rsidRPr="00A8403D" w:rsidRDefault="00F75EE4" w:rsidP="00F75EE4">
      <w:pPr>
        <w:tabs>
          <w:tab w:val="left" w:pos="2140"/>
        </w:tabs>
      </w:pPr>
      <w:r w:rsidRPr="00A8403D">
        <w:rPr>
          <w:b/>
        </w:rPr>
        <w:t>MODULE NAME</w:t>
      </w:r>
      <w:r>
        <w:rPr>
          <w:b/>
        </w:rPr>
        <w:t xml:space="preserve">: </w:t>
      </w:r>
      <w:r>
        <w:t xml:space="preserve">Global Marketing Strategy </w:t>
      </w:r>
    </w:p>
    <w:p w14:paraId="0F44AC33" w14:textId="77777777" w:rsidR="00F75EE4" w:rsidRPr="00A8403D" w:rsidRDefault="00F75EE4" w:rsidP="00F75EE4">
      <w:pPr>
        <w:tabs>
          <w:tab w:val="left" w:pos="2140"/>
        </w:tabs>
        <w:rPr>
          <w:sz w:val="22"/>
        </w:rPr>
      </w:pPr>
      <w:r>
        <w:rPr>
          <w:b/>
        </w:rPr>
        <w:t xml:space="preserve">NAME: </w:t>
      </w:r>
      <w:r>
        <w:rPr>
          <w:sz w:val="22"/>
        </w:rPr>
        <w:t>CAMERON CARLSON</w:t>
      </w:r>
    </w:p>
    <w:p w14:paraId="588EE622" w14:textId="77777777" w:rsidR="00F75EE4" w:rsidRDefault="00F75EE4" w:rsidP="00F75EE4">
      <w:pPr>
        <w:tabs>
          <w:tab w:val="left" w:pos="2140"/>
        </w:tabs>
        <w:rPr>
          <w:sz w:val="22"/>
        </w:rPr>
      </w:pPr>
      <w:r>
        <w:rPr>
          <w:b/>
        </w:rPr>
        <w:t xml:space="preserve">STUDENT NUMBER: </w:t>
      </w:r>
      <w:r w:rsidRPr="00A8403D">
        <w:rPr>
          <w:sz w:val="22"/>
        </w:rPr>
        <w:t>1701627</w:t>
      </w:r>
    </w:p>
    <w:p w14:paraId="7D1F9CBC" w14:textId="66684268" w:rsidR="00F75EE4" w:rsidRDefault="00F75EE4" w:rsidP="00F75EE4">
      <w:pPr>
        <w:tabs>
          <w:tab w:val="left" w:pos="2140"/>
        </w:tabs>
        <w:rPr>
          <w:bCs/>
        </w:rPr>
      </w:pPr>
      <w:r w:rsidRPr="00E02F13">
        <w:rPr>
          <w:b/>
        </w:rPr>
        <w:t>MODULE CODE:</w:t>
      </w:r>
      <w:r>
        <w:rPr>
          <w:b/>
        </w:rPr>
        <w:t xml:space="preserve"> </w:t>
      </w:r>
      <w:r>
        <w:rPr>
          <w:bCs/>
        </w:rPr>
        <w:t>M3X9086</w:t>
      </w:r>
    </w:p>
    <w:p w14:paraId="48C888F1" w14:textId="77777777" w:rsidR="00F75EE4" w:rsidRDefault="00F75EE4" w:rsidP="00F75EE4">
      <w:pPr>
        <w:tabs>
          <w:tab w:val="left" w:pos="2140"/>
        </w:tabs>
        <w:rPr>
          <w:bCs/>
        </w:rPr>
      </w:pPr>
    </w:p>
    <w:p w14:paraId="40CCD833" w14:textId="77777777" w:rsidR="00F75EE4" w:rsidRDefault="00F75EE4" w:rsidP="00F75EE4">
      <w:pPr>
        <w:rPr>
          <w:bCs/>
        </w:rPr>
      </w:pPr>
      <w:r>
        <w:rPr>
          <w:bCs/>
        </w:rPr>
        <w:br w:type="page"/>
      </w:r>
    </w:p>
    <w:sdt>
      <w:sdtPr>
        <w:rPr>
          <w:rFonts w:asciiTheme="minorHAnsi" w:eastAsiaTheme="minorHAnsi" w:hAnsiTheme="minorHAnsi" w:cstheme="minorBidi"/>
          <w:b w:val="0"/>
          <w:bCs w:val="0"/>
          <w:color w:val="auto"/>
          <w:sz w:val="24"/>
          <w:szCs w:val="24"/>
          <w:lang w:val="en-GB"/>
        </w:rPr>
        <w:id w:val="-1043056745"/>
        <w:docPartObj>
          <w:docPartGallery w:val="Table of Contents"/>
          <w:docPartUnique/>
        </w:docPartObj>
      </w:sdtPr>
      <w:sdtEndPr>
        <w:rPr>
          <w:noProof/>
        </w:rPr>
      </w:sdtEndPr>
      <w:sdtContent>
        <w:p w14:paraId="4DD22EA4" w14:textId="3CDA55AF" w:rsidR="00F75EE4" w:rsidRDefault="00F75EE4">
          <w:pPr>
            <w:pStyle w:val="TOCHeading"/>
          </w:pPr>
          <w:r>
            <w:t>Table of Contents</w:t>
          </w:r>
        </w:p>
        <w:p w14:paraId="0AB00EC3" w14:textId="12B35713" w:rsidR="00D13645" w:rsidRDefault="00D13645">
          <w:pPr>
            <w:pStyle w:val="TOC1"/>
            <w:tabs>
              <w:tab w:val="left" w:pos="720"/>
              <w:tab w:val="right" w:leader="dot" w:pos="9010"/>
            </w:tabs>
            <w:rPr>
              <w:rFonts w:eastAsiaTheme="minorEastAsia"/>
              <w:b w:val="0"/>
              <w:bCs w:val="0"/>
              <w:i w:val="0"/>
              <w:iCs w:val="0"/>
              <w:noProof/>
              <w:lang w:eastAsia="en-GB"/>
            </w:rPr>
          </w:pPr>
          <w:r>
            <w:fldChar w:fldCharType="begin"/>
          </w:r>
          <w:r>
            <w:instrText xml:space="preserve"> TOC \o "1-3" \h \z \u </w:instrText>
          </w:r>
          <w:r>
            <w:fldChar w:fldCharType="separate"/>
          </w:r>
          <w:hyperlink w:anchor="_Toc35009190" w:history="1">
            <w:r w:rsidRPr="009D6262">
              <w:rPr>
                <w:rStyle w:val="Hyperlink"/>
                <w:noProof/>
              </w:rPr>
              <w:t>1.0</w:t>
            </w:r>
            <w:r>
              <w:rPr>
                <w:rFonts w:eastAsiaTheme="minorEastAsia"/>
                <w:b w:val="0"/>
                <w:bCs w:val="0"/>
                <w:i w:val="0"/>
                <w:iCs w:val="0"/>
                <w:noProof/>
                <w:lang w:eastAsia="en-GB"/>
              </w:rPr>
              <w:tab/>
            </w:r>
            <w:r w:rsidRPr="009D6262">
              <w:rPr>
                <w:rStyle w:val="Hyperlink"/>
                <w:noProof/>
              </w:rPr>
              <w:t>Executive Summary</w:t>
            </w:r>
            <w:r>
              <w:rPr>
                <w:noProof/>
                <w:webHidden/>
              </w:rPr>
              <w:tab/>
            </w:r>
            <w:r>
              <w:rPr>
                <w:noProof/>
                <w:webHidden/>
              </w:rPr>
              <w:fldChar w:fldCharType="begin"/>
            </w:r>
            <w:r>
              <w:rPr>
                <w:noProof/>
                <w:webHidden/>
              </w:rPr>
              <w:instrText xml:space="preserve"> PAGEREF _Toc35009190 \h </w:instrText>
            </w:r>
            <w:r>
              <w:rPr>
                <w:noProof/>
                <w:webHidden/>
              </w:rPr>
            </w:r>
            <w:r>
              <w:rPr>
                <w:noProof/>
                <w:webHidden/>
              </w:rPr>
              <w:fldChar w:fldCharType="separate"/>
            </w:r>
            <w:r>
              <w:rPr>
                <w:noProof/>
                <w:webHidden/>
              </w:rPr>
              <w:t>3</w:t>
            </w:r>
            <w:r>
              <w:rPr>
                <w:noProof/>
                <w:webHidden/>
              </w:rPr>
              <w:fldChar w:fldCharType="end"/>
            </w:r>
          </w:hyperlink>
        </w:p>
        <w:p w14:paraId="1F331307" w14:textId="077E3699" w:rsidR="00D13645" w:rsidRDefault="00D13645">
          <w:pPr>
            <w:pStyle w:val="TOC1"/>
            <w:tabs>
              <w:tab w:val="left" w:pos="720"/>
              <w:tab w:val="right" w:leader="dot" w:pos="9010"/>
            </w:tabs>
            <w:rPr>
              <w:rFonts w:eastAsiaTheme="minorEastAsia"/>
              <w:b w:val="0"/>
              <w:bCs w:val="0"/>
              <w:i w:val="0"/>
              <w:iCs w:val="0"/>
              <w:noProof/>
              <w:lang w:eastAsia="en-GB"/>
            </w:rPr>
          </w:pPr>
          <w:hyperlink w:anchor="_Toc35009191" w:history="1">
            <w:r w:rsidRPr="009D6262">
              <w:rPr>
                <w:rStyle w:val="Hyperlink"/>
                <w:noProof/>
              </w:rPr>
              <w:t>2.0</w:t>
            </w:r>
            <w:r>
              <w:rPr>
                <w:rFonts w:eastAsiaTheme="minorEastAsia"/>
                <w:b w:val="0"/>
                <w:bCs w:val="0"/>
                <w:i w:val="0"/>
                <w:iCs w:val="0"/>
                <w:noProof/>
                <w:lang w:eastAsia="en-GB"/>
              </w:rPr>
              <w:tab/>
            </w:r>
            <w:r w:rsidRPr="009D6262">
              <w:rPr>
                <w:rStyle w:val="Hyperlink"/>
                <w:noProof/>
              </w:rPr>
              <w:t>Introduction</w:t>
            </w:r>
            <w:r>
              <w:rPr>
                <w:noProof/>
                <w:webHidden/>
              </w:rPr>
              <w:tab/>
            </w:r>
            <w:r>
              <w:rPr>
                <w:noProof/>
                <w:webHidden/>
              </w:rPr>
              <w:fldChar w:fldCharType="begin"/>
            </w:r>
            <w:r>
              <w:rPr>
                <w:noProof/>
                <w:webHidden/>
              </w:rPr>
              <w:instrText xml:space="preserve"> PAGEREF _Toc35009191 \h </w:instrText>
            </w:r>
            <w:r>
              <w:rPr>
                <w:noProof/>
                <w:webHidden/>
              </w:rPr>
            </w:r>
            <w:r>
              <w:rPr>
                <w:noProof/>
                <w:webHidden/>
              </w:rPr>
              <w:fldChar w:fldCharType="separate"/>
            </w:r>
            <w:r>
              <w:rPr>
                <w:noProof/>
                <w:webHidden/>
              </w:rPr>
              <w:t>3</w:t>
            </w:r>
            <w:r>
              <w:rPr>
                <w:noProof/>
                <w:webHidden/>
              </w:rPr>
              <w:fldChar w:fldCharType="end"/>
            </w:r>
          </w:hyperlink>
        </w:p>
        <w:p w14:paraId="056DB243" w14:textId="64E538E4" w:rsidR="00D13645" w:rsidRDefault="00D13645">
          <w:pPr>
            <w:pStyle w:val="TOC2"/>
            <w:tabs>
              <w:tab w:val="left" w:pos="960"/>
              <w:tab w:val="right" w:leader="dot" w:pos="9010"/>
            </w:tabs>
            <w:rPr>
              <w:rFonts w:eastAsiaTheme="minorEastAsia"/>
              <w:b w:val="0"/>
              <w:bCs w:val="0"/>
              <w:noProof/>
              <w:sz w:val="24"/>
              <w:szCs w:val="24"/>
              <w:lang w:eastAsia="en-GB"/>
            </w:rPr>
          </w:pPr>
          <w:hyperlink w:anchor="_Toc35009192" w:history="1">
            <w:r w:rsidRPr="009D6262">
              <w:rPr>
                <w:rStyle w:val="Hyperlink"/>
                <w:noProof/>
              </w:rPr>
              <w:t>2.2</w:t>
            </w:r>
            <w:r>
              <w:rPr>
                <w:rFonts w:eastAsiaTheme="minorEastAsia"/>
                <w:b w:val="0"/>
                <w:bCs w:val="0"/>
                <w:noProof/>
                <w:sz w:val="24"/>
                <w:szCs w:val="24"/>
                <w:lang w:eastAsia="en-GB"/>
              </w:rPr>
              <w:tab/>
            </w:r>
            <w:r w:rsidRPr="009D6262">
              <w:rPr>
                <w:rStyle w:val="Hyperlink"/>
                <w:noProof/>
              </w:rPr>
              <w:t>Introduction to Organisation</w:t>
            </w:r>
            <w:r>
              <w:rPr>
                <w:noProof/>
                <w:webHidden/>
              </w:rPr>
              <w:tab/>
            </w:r>
            <w:r>
              <w:rPr>
                <w:noProof/>
                <w:webHidden/>
              </w:rPr>
              <w:fldChar w:fldCharType="begin"/>
            </w:r>
            <w:r>
              <w:rPr>
                <w:noProof/>
                <w:webHidden/>
              </w:rPr>
              <w:instrText xml:space="preserve"> PAGEREF _Toc35009192 \h </w:instrText>
            </w:r>
            <w:r>
              <w:rPr>
                <w:noProof/>
                <w:webHidden/>
              </w:rPr>
            </w:r>
            <w:r>
              <w:rPr>
                <w:noProof/>
                <w:webHidden/>
              </w:rPr>
              <w:fldChar w:fldCharType="separate"/>
            </w:r>
            <w:r>
              <w:rPr>
                <w:noProof/>
                <w:webHidden/>
              </w:rPr>
              <w:t>3</w:t>
            </w:r>
            <w:r>
              <w:rPr>
                <w:noProof/>
                <w:webHidden/>
              </w:rPr>
              <w:fldChar w:fldCharType="end"/>
            </w:r>
          </w:hyperlink>
        </w:p>
        <w:p w14:paraId="5C5C6917" w14:textId="7DAE5A1A" w:rsidR="00D13645" w:rsidRDefault="00D13645">
          <w:pPr>
            <w:pStyle w:val="TOC1"/>
            <w:tabs>
              <w:tab w:val="left" w:pos="720"/>
              <w:tab w:val="right" w:leader="dot" w:pos="9010"/>
            </w:tabs>
            <w:rPr>
              <w:rFonts w:eastAsiaTheme="minorEastAsia"/>
              <w:b w:val="0"/>
              <w:bCs w:val="0"/>
              <w:i w:val="0"/>
              <w:iCs w:val="0"/>
              <w:noProof/>
              <w:lang w:eastAsia="en-GB"/>
            </w:rPr>
          </w:pPr>
          <w:hyperlink w:anchor="_Toc35009193" w:history="1">
            <w:r w:rsidRPr="009D6262">
              <w:rPr>
                <w:rStyle w:val="Hyperlink"/>
                <w:rFonts w:eastAsia="Times New Roman"/>
                <w:noProof/>
                <w:lang w:eastAsia="en-GB"/>
              </w:rPr>
              <w:t>3.0</w:t>
            </w:r>
            <w:r>
              <w:rPr>
                <w:rFonts w:eastAsiaTheme="minorEastAsia"/>
                <w:b w:val="0"/>
                <w:bCs w:val="0"/>
                <w:i w:val="0"/>
                <w:iCs w:val="0"/>
                <w:noProof/>
                <w:lang w:eastAsia="en-GB"/>
              </w:rPr>
              <w:tab/>
            </w:r>
            <w:r w:rsidRPr="009D6262">
              <w:rPr>
                <w:rStyle w:val="Hyperlink"/>
                <w:rFonts w:eastAsia="Times New Roman"/>
                <w:noProof/>
                <w:shd w:val="clear" w:color="auto" w:fill="FFFFFF"/>
                <w:lang w:eastAsia="en-GB"/>
              </w:rPr>
              <w:t>Introduction to Global Marketing</w:t>
            </w:r>
            <w:r>
              <w:rPr>
                <w:noProof/>
                <w:webHidden/>
              </w:rPr>
              <w:tab/>
            </w:r>
            <w:r>
              <w:rPr>
                <w:noProof/>
                <w:webHidden/>
              </w:rPr>
              <w:fldChar w:fldCharType="begin"/>
            </w:r>
            <w:r>
              <w:rPr>
                <w:noProof/>
                <w:webHidden/>
              </w:rPr>
              <w:instrText xml:space="preserve"> PAGEREF _Toc35009193 \h </w:instrText>
            </w:r>
            <w:r>
              <w:rPr>
                <w:noProof/>
                <w:webHidden/>
              </w:rPr>
            </w:r>
            <w:r>
              <w:rPr>
                <w:noProof/>
                <w:webHidden/>
              </w:rPr>
              <w:fldChar w:fldCharType="separate"/>
            </w:r>
            <w:r>
              <w:rPr>
                <w:noProof/>
                <w:webHidden/>
              </w:rPr>
              <w:t>4</w:t>
            </w:r>
            <w:r>
              <w:rPr>
                <w:noProof/>
                <w:webHidden/>
              </w:rPr>
              <w:fldChar w:fldCharType="end"/>
            </w:r>
          </w:hyperlink>
        </w:p>
        <w:p w14:paraId="60386C66" w14:textId="21CF6F3B" w:rsidR="00D13645" w:rsidRDefault="00D13645">
          <w:pPr>
            <w:pStyle w:val="TOC2"/>
            <w:tabs>
              <w:tab w:val="left" w:pos="960"/>
              <w:tab w:val="right" w:leader="dot" w:pos="9010"/>
            </w:tabs>
            <w:rPr>
              <w:rFonts w:eastAsiaTheme="minorEastAsia"/>
              <w:b w:val="0"/>
              <w:bCs w:val="0"/>
              <w:noProof/>
              <w:sz w:val="24"/>
              <w:szCs w:val="24"/>
              <w:lang w:eastAsia="en-GB"/>
            </w:rPr>
          </w:pPr>
          <w:hyperlink w:anchor="_Toc35009194" w:history="1">
            <w:r w:rsidRPr="009D6262">
              <w:rPr>
                <w:rStyle w:val="Hyperlink"/>
                <w:noProof/>
              </w:rPr>
              <w:t>3.1</w:t>
            </w:r>
            <w:r>
              <w:rPr>
                <w:rFonts w:eastAsiaTheme="minorEastAsia"/>
                <w:b w:val="0"/>
                <w:bCs w:val="0"/>
                <w:noProof/>
                <w:sz w:val="24"/>
                <w:szCs w:val="24"/>
                <w:lang w:eastAsia="en-GB"/>
              </w:rPr>
              <w:tab/>
            </w:r>
            <w:r w:rsidRPr="009D6262">
              <w:rPr>
                <w:rStyle w:val="Hyperlink"/>
                <w:noProof/>
              </w:rPr>
              <w:t>Current Opportunities</w:t>
            </w:r>
            <w:r>
              <w:rPr>
                <w:noProof/>
                <w:webHidden/>
              </w:rPr>
              <w:tab/>
            </w:r>
            <w:r>
              <w:rPr>
                <w:noProof/>
                <w:webHidden/>
              </w:rPr>
              <w:fldChar w:fldCharType="begin"/>
            </w:r>
            <w:r>
              <w:rPr>
                <w:noProof/>
                <w:webHidden/>
              </w:rPr>
              <w:instrText xml:space="preserve"> PAGEREF _Toc35009194 \h </w:instrText>
            </w:r>
            <w:r>
              <w:rPr>
                <w:noProof/>
                <w:webHidden/>
              </w:rPr>
            </w:r>
            <w:r>
              <w:rPr>
                <w:noProof/>
                <w:webHidden/>
              </w:rPr>
              <w:fldChar w:fldCharType="separate"/>
            </w:r>
            <w:r>
              <w:rPr>
                <w:noProof/>
                <w:webHidden/>
              </w:rPr>
              <w:t>5</w:t>
            </w:r>
            <w:r>
              <w:rPr>
                <w:noProof/>
                <w:webHidden/>
              </w:rPr>
              <w:fldChar w:fldCharType="end"/>
            </w:r>
          </w:hyperlink>
        </w:p>
        <w:p w14:paraId="6FA3651C" w14:textId="08286FCD" w:rsidR="00D13645" w:rsidRDefault="00D13645">
          <w:pPr>
            <w:pStyle w:val="TOC1"/>
            <w:tabs>
              <w:tab w:val="left" w:pos="720"/>
              <w:tab w:val="right" w:leader="dot" w:pos="9010"/>
            </w:tabs>
            <w:rPr>
              <w:rFonts w:eastAsiaTheme="minorEastAsia"/>
              <w:b w:val="0"/>
              <w:bCs w:val="0"/>
              <w:i w:val="0"/>
              <w:iCs w:val="0"/>
              <w:noProof/>
              <w:lang w:eastAsia="en-GB"/>
            </w:rPr>
          </w:pPr>
          <w:hyperlink w:anchor="_Toc35009195" w:history="1">
            <w:r w:rsidRPr="009D6262">
              <w:rPr>
                <w:rStyle w:val="Hyperlink"/>
                <w:noProof/>
              </w:rPr>
              <w:t>4.0</w:t>
            </w:r>
            <w:r>
              <w:rPr>
                <w:rFonts w:eastAsiaTheme="minorEastAsia"/>
                <w:b w:val="0"/>
                <w:bCs w:val="0"/>
                <w:i w:val="0"/>
                <w:iCs w:val="0"/>
                <w:noProof/>
                <w:lang w:eastAsia="en-GB"/>
              </w:rPr>
              <w:tab/>
            </w:r>
            <w:r w:rsidRPr="009D6262">
              <w:rPr>
                <w:rStyle w:val="Hyperlink"/>
                <w:noProof/>
              </w:rPr>
              <w:t>The 7p’s</w:t>
            </w:r>
            <w:r>
              <w:rPr>
                <w:noProof/>
                <w:webHidden/>
              </w:rPr>
              <w:tab/>
            </w:r>
            <w:r>
              <w:rPr>
                <w:noProof/>
                <w:webHidden/>
              </w:rPr>
              <w:fldChar w:fldCharType="begin"/>
            </w:r>
            <w:r>
              <w:rPr>
                <w:noProof/>
                <w:webHidden/>
              </w:rPr>
              <w:instrText xml:space="preserve"> PAGEREF _Toc35009195 \h </w:instrText>
            </w:r>
            <w:r>
              <w:rPr>
                <w:noProof/>
                <w:webHidden/>
              </w:rPr>
            </w:r>
            <w:r>
              <w:rPr>
                <w:noProof/>
                <w:webHidden/>
              </w:rPr>
              <w:fldChar w:fldCharType="separate"/>
            </w:r>
            <w:r>
              <w:rPr>
                <w:noProof/>
                <w:webHidden/>
              </w:rPr>
              <w:t>6</w:t>
            </w:r>
            <w:r>
              <w:rPr>
                <w:noProof/>
                <w:webHidden/>
              </w:rPr>
              <w:fldChar w:fldCharType="end"/>
            </w:r>
          </w:hyperlink>
        </w:p>
        <w:p w14:paraId="6A6ADE20" w14:textId="292810C3" w:rsidR="00D13645" w:rsidRDefault="00D13645">
          <w:pPr>
            <w:pStyle w:val="TOC2"/>
            <w:tabs>
              <w:tab w:val="left" w:pos="960"/>
              <w:tab w:val="right" w:leader="dot" w:pos="9010"/>
            </w:tabs>
            <w:rPr>
              <w:rFonts w:eastAsiaTheme="minorEastAsia"/>
              <w:b w:val="0"/>
              <w:bCs w:val="0"/>
              <w:noProof/>
              <w:sz w:val="24"/>
              <w:szCs w:val="24"/>
              <w:lang w:eastAsia="en-GB"/>
            </w:rPr>
          </w:pPr>
          <w:hyperlink w:anchor="_Toc35009196" w:history="1">
            <w:r w:rsidRPr="009D6262">
              <w:rPr>
                <w:rStyle w:val="Hyperlink"/>
                <w:noProof/>
              </w:rPr>
              <w:t>4.1</w:t>
            </w:r>
            <w:r>
              <w:rPr>
                <w:rFonts w:eastAsiaTheme="minorEastAsia"/>
                <w:b w:val="0"/>
                <w:bCs w:val="0"/>
                <w:noProof/>
                <w:sz w:val="24"/>
                <w:szCs w:val="24"/>
                <w:lang w:eastAsia="en-GB"/>
              </w:rPr>
              <w:tab/>
            </w:r>
            <w:r w:rsidRPr="009D6262">
              <w:rPr>
                <w:rStyle w:val="Hyperlink"/>
                <w:noProof/>
              </w:rPr>
              <w:t>Market Entries</w:t>
            </w:r>
            <w:r>
              <w:rPr>
                <w:noProof/>
                <w:webHidden/>
              </w:rPr>
              <w:tab/>
            </w:r>
            <w:r>
              <w:rPr>
                <w:noProof/>
                <w:webHidden/>
              </w:rPr>
              <w:fldChar w:fldCharType="begin"/>
            </w:r>
            <w:r>
              <w:rPr>
                <w:noProof/>
                <w:webHidden/>
              </w:rPr>
              <w:instrText xml:space="preserve"> PAGEREF _Toc35009196 \h </w:instrText>
            </w:r>
            <w:r>
              <w:rPr>
                <w:noProof/>
                <w:webHidden/>
              </w:rPr>
            </w:r>
            <w:r>
              <w:rPr>
                <w:noProof/>
                <w:webHidden/>
              </w:rPr>
              <w:fldChar w:fldCharType="separate"/>
            </w:r>
            <w:r>
              <w:rPr>
                <w:noProof/>
                <w:webHidden/>
              </w:rPr>
              <w:t>8</w:t>
            </w:r>
            <w:r>
              <w:rPr>
                <w:noProof/>
                <w:webHidden/>
              </w:rPr>
              <w:fldChar w:fldCharType="end"/>
            </w:r>
          </w:hyperlink>
        </w:p>
        <w:p w14:paraId="20D874AD" w14:textId="216DABDF" w:rsidR="00D13645" w:rsidRDefault="00D13645">
          <w:pPr>
            <w:pStyle w:val="TOC2"/>
            <w:tabs>
              <w:tab w:val="left" w:pos="960"/>
              <w:tab w:val="right" w:leader="dot" w:pos="9010"/>
            </w:tabs>
            <w:rPr>
              <w:rFonts w:eastAsiaTheme="minorEastAsia"/>
              <w:b w:val="0"/>
              <w:bCs w:val="0"/>
              <w:noProof/>
              <w:sz w:val="24"/>
              <w:szCs w:val="24"/>
              <w:lang w:eastAsia="en-GB"/>
            </w:rPr>
          </w:pPr>
          <w:hyperlink w:anchor="_Toc35009197" w:history="1">
            <w:r w:rsidRPr="009D6262">
              <w:rPr>
                <w:rStyle w:val="Hyperlink"/>
                <w:noProof/>
              </w:rPr>
              <w:t>4.2</w:t>
            </w:r>
            <w:r>
              <w:rPr>
                <w:rFonts w:eastAsiaTheme="minorEastAsia"/>
                <w:b w:val="0"/>
                <w:bCs w:val="0"/>
                <w:noProof/>
                <w:sz w:val="24"/>
                <w:szCs w:val="24"/>
                <w:lang w:eastAsia="en-GB"/>
              </w:rPr>
              <w:tab/>
            </w:r>
            <w:r w:rsidRPr="009D6262">
              <w:rPr>
                <w:rStyle w:val="Hyperlink"/>
                <w:noProof/>
              </w:rPr>
              <w:t>Recommendations</w:t>
            </w:r>
            <w:r>
              <w:rPr>
                <w:noProof/>
                <w:webHidden/>
              </w:rPr>
              <w:tab/>
            </w:r>
            <w:r>
              <w:rPr>
                <w:noProof/>
                <w:webHidden/>
              </w:rPr>
              <w:fldChar w:fldCharType="begin"/>
            </w:r>
            <w:r>
              <w:rPr>
                <w:noProof/>
                <w:webHidden/>
              </w:rPr>
              <w:instrText xml:space="preserve"> PAGEREF _Toc35009197 \h </w:instrText>
            </w:r>
            <w:r>
              <w:rPr>
                <w:noProof/>
                <w:webHidden/>
              </w:rPr>
            </w:r>
            <w:r>
              <w:rPr>
                <w:noProof/>
                <w:webHidden/>
              </w:rPr>
              <w:fldChar w:fldCharType="separate"/>
            </w:r>
            <w:r>
              <w:rPr>
                <w:noProof/>
                <w:webHidden/>
              </w:rPr>
              <w:t>9</w:t>
            </w:r>
            <w:r>
              <w:rPr>
                <w:noProof/>
                <w:webHidden/>
              </w:rPr>
              <w:fldChar w:fldCharType="end"/>
            </w:r>
          </w:hyperlink>
        </w:p>
        <w:p w14:paraId="2B00DEC6" w14:textId="41FCFB19" w:rsidR="00D13645" w:rsidRDefault="00D13645">
          <w:pPr>
            <w:pStyle w:val="TOC1"/>
            <w:tabs>
              <w:tab w:val="right" w:leader="dot" w:pos="9010"/>
            </w:tabs>
            <w:rPr>
              <w:rFonts w:eastAsiaTheme="minorEastAsia"/>
              <w:b w:val="0"/>
              <w:bCs w:val="0"/>
              <w:i w:val="0"/>
              <w:iCs w:val="0"/>
              <w:noProof/>
              <w:lang w:eastAsia="en-GB"/>
            </w:rPr>
          </w:pPr>
          <w:hyperlink w:anchor="_Toc35009198" w:history="1">
            <w:r w:rsidRPr="009D6262">
              <w:rPr>
                <w:rStyle w:val="Hyperlink"/>
                <w:noProof/>
              </w:rPr>
              <w:t>5.0 Conclusions</w:t>
            </w:r>
            <w:r>
              <w:rPr>
                <w:noProof/>
                <w:webHidden/>
              </w:rPr>
              <w:tab/>
            </w:r>
            <w:r>
              <w:rPr>
                <w:noProof/>
                <w:webHidden/>
              </w:rPr>
              <w:fldChar w:fldCharType="begin"/>
            </w:r>
            <w:r>
              <w:rPr>
                <w:noProof/>
                <w:webHidden/>
              </w:rPr>
              <w:instrText xml:space="preserve"> PAGEREF _Toc35009198 \h </w:instrText>
            </w:r>
            <w:r>
              <w:rPr>
                <w:noProof/>
                <w:webHidden/>
              </w:rPr>
            </w:r>
            <w:r>
              <w:rPr>
                <w:noProof/>
                <w:webHidden/>
              </w:rPr>
              <w:fldChar w:fldCharType="separate"/>
            </w:r>
            <w:r>
              <w:rPr>
                <w:noProof/>
                <w:webHidden/>
              </w:rPr>
              <w:t>9</w:t>
            </w:r>
            <w:r>
              <w:rPr>
                <w:noProof/>
                <w:webHidden/>
              </w:rPr>
              <w:fldChar w:fldCharType="end"/>
            </w:r>
          </w:hyperlink>
        </w:p>
        <w:p w14:paraId="5B6F282C" w14:textId="279FD6DC" w:rsidR="00D13645" w:rsidRDefault="00D13645">
          <w:pPr>
            <w:pStyle w:val="TOC1"/>
            <w:tabs>
              <w:tab w:val="right" w:leader="dot" w:pos="9010"/>
            </w:tabs>
            <w:rPr>
              <w:rFonts w:eastAsiaTheme="minorEastAsia"/>
              <w:b w:val="0"/>
              <w:bCs w:val="0"/>
              <w:i w:val="0"/>
              <w:iCs w:val="0"/>
              <w:noProof/>
              <w:lang w:eastAsia="en-GB"/>
            </w:rPr>
          </w:pPr>
          <w:hyperlink w:anchor="_Toc35009199" w:history="1">
            <w:r w:rsidRPr="009D6262">
              <w:rPr>
                <w:rStyle w:val="Hyperlink"/>
                <w:noProof/>
              </w:rPr>
              <w:t>Bibliography</w:t>
            </w:r>
            <w:r>
              <w:rPr>
                <w:noProof/>
                <w:webHidden/>
              </w:rPr>
              <w:tab/>
            </w:r>
            <w:r>
              <w:rPr>
                <w:noProof/>
                <w:webHidden/>
              </w:rPr>
              <w:fldChar w:fldCharType="begin"/>
            </w:r>
            <w:r>
              <w:rPr>
                <w:noProof/>
                <w:webHidden/>
              </w:rPr>
              <w:instrText xml:space="preserve"> PAGEREF _Toc35009199 \h </w:instrText>
            </w:r>
            <w:r>
              <w:rPr>
                <w:noProof/>
                <w:webHidden/>
              </w:rPr>
            </w:r>
            <w:r>
              <w:rPr>
                <w:noProof/>
                <w:webHidden/>
              </w:rPr>
              <w:fldChar w:fldCharType="separate"/>
            </w:r>
            <w:r>
              <w:rPr>
                <w:noProof/>
                <w:webHidden/>
              </w:rPr>
              <w:t>10</w:t>
            </w:r>
            <w:r>
              <w:rPr>
                <w:noProof/>
                <w:webHidden/>
              </w:rPr>
              <w:fldChar w:fldCharType="end"/>
            </w:r>
          </w:hyperlink>
        </w:p>
        <w:p w14:paraId="13541C4D" w14:textId="5264FC72" w:rsidR="00F75EE4" w:rsidRDefault="00D13645">
          <w:r>
            <w:rPr>
              <w:b/>
              <w:bCs/>
              <w:noProof/>
            </w:rPr>
            <w:fldChar w:fldCharType="end"/>
          </w:r>
        </w:p>
      </w:sdtContent>
    </w:sdt>
    <w:p w14:paraId="2EA248C9" w14:textId="3482627D" w:rsidR="00F75EE4" w:rsidRDefault="00F75EE4"/>
    <w:p w14:paraId="090930FA" w14:textId="77777777" w:rsidR="00F75EE4" w:rsidRDefault="00F75EE4">
      <w:r>
        <w:br w:type="page"/>
      </w:r>
    </w:p>
    <w:p w14:paraId="61F95017" w14:textId="09539711" w:rsidR="00EF4C57" w:rsidRDefault="00F75EE4" w:rsidP="00F75EE4">
      <w:pPr>
        <w:pStyle w:val="Heading1"/>
        <w:numPr>
          <w:ilvl w:val="0"/>
          <w:numId w:val="1"/>
        </w:numPr>
      </w:pPr>
      <w:bookmarkStart w:id="0" w:name="_Toc35009190"/>
      <w:r>
        <w:lastRenderedPageBreak/>
        <w:t>Executive Summary</w:t>
      </w:r>
      <w:bookmarkStart w:id="1" w:name="_GoBack"/>
      <w:bookmarkEnd w:id="0"/>
      <w:bookmarkEnd w:id="1"/>
    </w:p>
    <w:p w14:paraId="40B4F4AC" w14:textId="6BA7FC63" w:rsidR="00F75EE4" w:rsidRDefault="00D13645" w:rsidP="00D13645">
      <w:pPr>
        <w:spacing w:line="480" w:lineRule="auto"/>
      </w:pPr>
      <w:r>
        <w:t xml:space="preserve">This report looks at what House of Fraser would have to do to potentially move to America, the reader will understand what the Global marketing world is like and what opportunities await. Within the report there is the seven P’s broken down into each segment refereeing back </w:t>
      </w:r>
      <w:proofErr w:type="gramStart"/>
      <w:r>
        <w:t>to  House</w:t>
      </w:r>
      <w:proofErr w:type="gramEnd"/>
      <w:r>
        <w:t xml:space="preserve"> of Fraser, there is also some </w:t>
      </w:r>
      <w:r w:rsidR="002D6403">
        <w:t>recommendation’s</w:t>
      </w:r>
      <w:r>
        <w:t xml:space="preserve"> for House of Fraser for what they should do when looking into </w:t>
      </w:r>
      <w:r w:rsidR="002D6403">
        <w:t xml:space="preserve">when opening a new store in a foreign country. </w:t>
      </w:r>
    </w:p>
    <w:p w14:paraId="1E7056F4" w14:textId="77529F3D" w:rsidR="00180AB2" w:rsidRDefault="00180AB2" w:rsidP="00F75EE4"/>
    <w:p w14:paraId="37B3D049" w14:textId="084A545E" w:rsidR="00180AB2" w:rsidRDefault="00180AB2" w:rsidP="00F75EE4"/>
    <w:p w14:paraId="26935771" w14:textId="6FCF195F" w:rsidR="00180AB2" w:rsidRDefault="00180AB2" w:rsidP="00180AB2">
      <w:pPr>
        <w:pStyle w:val="Heading1"/>
        <w:numPr>
          <w:ilvl w:val="0"/>
          <w:numId w:val="1"/>
        </w:numPr>
      </w:pPr>
      <w:bookmarkStart w:id="2" w:name="_Toc35009191"/>
      <w:r>
        <w:t>Introduction</w:t>
      </w:r>
      <w:bookmarkEnd w:id="2"/>
      <w:r>
        <w:t xml:space="preserve"> </w:t>
      </w:r>
    </w:p>
    <w:p w14:paraId="770D3949" w14:textId="480D5E0B" w:rsidR="00511AC1" w:rsidRPr="00CD6F49" w:rsidRDefault="00EC584D" w:rsidP="00CD6F49">
      <w:pPr>
        <w:pStyle w:val="NormalWeb"/>
        <w:spacing w:line="480" w:lineRule="auto"/>
        <w:rPr>
          <w:rFonts w:asciiTheme="minorHAnsi" w:hAnsiTheme="minorHAnsi" w:cstheme="minorHAnsi"/>
        </w:rPr>
      </w:pPr>
      <w:r w:rsidRPr="00B46B01">
        <w:rPr>
          <w:rFonts w:asciiTheme="minorHAnsi" w:hAnsiTheme="minorHAnsi" w:cstheme="minorHAnsi"/>
        </w:rPr>
        <w:t>This</w:t>
      </w:r>
      <w:r w:rsidR="00511AC1" w:rsidRPr="00B46B01">
        <w:rPr>
          <w:rFonts w:asciiTheme="minorHAnsi" w:hAnsiTheme="minorHAnsi" w:cstheme="minorHAnsi"/>
        </w:rPr>
        <w:t xml:space="preserve"> report </w:t>
      </w:r>
      <w:r w:rsidRPr="00B46B01">
        <w:rPr>
          <w:rFonts w:asciiTheme="minorHAnsi" w:hAnsiTheme="minorHAnsi" w:cstheme="minorHAnsi"/>
        </w:rPr>
        <w:t>Is surrounded around</w:t>
      </w:r>
      <w:r w:rsidR="00511AC1" w:rsidRPr="00B46B01">
        <w:rPr>
          <w:rFonts w:asciiTheme="minorHAnsi" w:hAnsiTheme="minorHAnsi" w:cstheme="minorHAnsi"/>
        </w:rPr>
        <w:t xml:space="preserve"> how House of Fraser </w:t>
      </w:r>
      <w:r w:rsidRPr="00B46B01">
        <w:rPr>
          <w:rFonts w:asciiTheme="minorHAnsi" w:hAnsiTheme="minorHAnsi" w:cstheme="minorHAnsi"/>
        </w:rPr>
        <w:t>have evaluated the possible new Markets in America, there will also be a critical evaluation of the market entry options available to them. Ensuring there is a plan when entering a new market is crucial due to the potential differences in the cultures</w:t>
      </w:r>
      <w:r w:rsidR="00B46B01" w:rsidRPr="00B46B01">
        <w:rPr>
          <w:rFonts w:asciiTheme="minorHAnsi" w:hAnsiTheme="minorHAnsi" w:cstheme="minorHAnsi"/>
        </w:rPr>
        <w:t>, “The decision to invest in foreign markets is filled with risk and uncertainty and lack of information</w:t>
      </w:r>
      <w:r w:rsidR="00B46B01">
        <w:rPr>
          <w:rFonts w:asciiTheme="minorHAnsi" w:hAnsiTheme="minorHAnsi" w:cstheme="minorHAnsi"/>
        </w:rPr>
        <w:t xml:space="preserve">” </w:t>
      </w:r>
      <w:sdt>
        <w:sdtPr>
          <w:rPr>
            <w:rFonts w:asciiTheme="minorHAnsi" w:hAnsiTheme="minorHAnsi" w:cstheme="minorHAnsi"/>
          </w:rPr>
          <w:id w:val="907740587"/>
          <w:citation/>
        </w:sdtPr>
        <w:sdtContent>
          <w:r w:rsidR="00B46B01">
            <w:rPr>
              <w:rFonts w:asciiTheme="minorHAnsi" w:hAnsiTheme="minorHAnsi" w:cstheme="minorHAnsi"/>
            </w:rPr>
            <w:fldChar w:fldCharType="begin"/>
          </w:r>
          <w:r w:rsidR="00B46B01">
            <w:rPr>
              <w:rFonts w:asciiTheme="minorHAnsi" w:hAnsiTheme="minorHAnsi" w:cstheme="minorHAnsi"/>
            </w:rPr>
            <w:instrText xml:space="preserve"> CITATION Oja15 \l 2057 </w:instrText>
          </w:r>
          <w:r w:rsidR="00B46B01">
            <w:rPr>
              <w:rFonts w:asciiTheme="minorHAnsi" w:hAnsiTheme="minorHAnsi" w:cstheme="minorHAnsi"/>
            </w:rPr>
            <w:fldChar w:fldCharType="separate"/>
          </w:r>
          <w:r w:rsidR="00B46B01" w:rsidRPr="00B46B01">
            <w:rPr>
              <w:rFonts w:asciiTheme="minorHAnsi" w:hAnsiTheme="minorHAnsi" w:cstheme="minorHAnsi"/>
              <w:noProof/>
            </w:rPr>
            <w:t>(Ojala &amp; Leppaaho, 2015)</w:t>
          </w:r>
          <w:r w:rsidR="00B46B01">
            <w:rPr>
              <w:rFonts w:asciiTheme="minorHAnsi" w:hAnsiTheme="minorHAnsi" w:cstheme="minorHAnsi"/>
            </w:rPr>
            <w:fldChar w:fldCharType="end"/>
          </w:r>
        </w:sdtContent>
      </w:sdt>
      <w:r w:rsidR="00CD6F49">
        <w:rPr>
          <w:rFonts w:asciiTheme="minorHAnsi" w:hAnsiTheme="minorHAnsi" w:cstheme="minorHAnsi"/>
        </w:rPr>
        <w:t xml:space="preserve">. There is a big risk to take when trying to expand a company globally, this is due to the cultural differences, therefore the correct amount of research is taken before making the final decision to fund the plan to move to a new location. Ensuring that you have a global marketing strategy will help to make the business successful when moving to a new country. When looking at making a company go global marketers need to look at all the possible options for entry to the new markets, after finding a potential country to move to the marketer need to provide appropriate recommendations. </w:t>
      </w:r>
    </w:p>
    <w:p w14:paraId="29FD4134" w14:textId="77777777" w:rsidR="00FD7777" w:rsidRPr="00FD7777" w:rsidRDefault="00FD7777" w:rsidP="00FD7777"/>
    <w:p w14:paraId="2D285925" w14:textId="77777777" w:rsidR="00BF249A" w:rsidRDefault="00BF249A" w:rsidP="00EC5436">
      <w:pPr>
        <w:spacing w:line="480" w:lineRule="auto"/>
      </w:pPr>
    </w:p>
    <w:p w14:paraId="6A3F13D1" w14:textId="5FBEC61D" w:rsidR="008F2D6E" w:rsidRDefault="00BF249A" w:rsidP="00BF249A">
      <w:pPr>
        <w:pStyle w:val="Heading2"/>
        <w:numPr>
          <w:ilvl w:val="1"/>
          <w:numId w:val="3"/>
        </w:numPr>
      </w:pPr>
      <w:bookmarkStart w:id="3" w:name="_Toc35009192"/>
      <w:r>
        <w:lastRenderedPageBreak/>
        <w:t>Introduction to Organisation</w:t>
      </w:r>
      <w:bookmarkEnd w:id="3"/>
      <w:r w:rsidR="00215F99">
        <w:t xml:space="preserve"> </w:t>
      </w:r>
    </w:p>
    <w:p w14:paraId="56E17EA5" w14:textId="77777777" w:rsidR="00252152" w:rsidRPr="00252152" w:rsidRDefault="00BF249A" w:rsidP="00252152">
      <w:pPr>
        <w:spacing w:line="480" w:lineRule="auto"/>
        <w:rPr>
          <w:rFonts w:cstheme="minorHAnsi"/>
        </w:rPr>
      </w:pPr>
      <w:r w:rsidRPr="00252152">
        <w:rPr>
          <w:rFonts w:cstheme="minorHAnsi"/>
        </w:rPr>
        <w:t xml:space="preserve">House of Fraser are a clothing retailer located all over the UK and have one store branching out to Abu Dhabi. </w:t>
      </w:r>
      <w:r w:rsidRPr="00BF249A">
        <w:rPr>
          <w:rFonts w:cstheme="minorHAnsi"/>
          <w:lang w:val="en-US"/>
        </w:rPr>
        <w:t>House of Fraser has been around for many years</w:t>
      </w:r>
      <w:r w:rsidRPr="00252152">
        <w:rPr>
          <w:rFonts w:cstheme="minorHAnsi"/>
          <w:lang w:val="en-US"/>
        </w:rPr>
        <w:t>, the</w:t>
      </w:r>
      <w:r w:rsidRPr="00BF249A">
        <w:rPr>
          <w:rFonts w:cstheme="minorHAnsi"/>
          <w:lang w:val="en-US"/>
        </w:rPr>
        <w:t xml:space="preserve"> company was first established by Hugh Fraser and James Arthur in Glasgow back in 1849.</w:t>
      </w:r>
      <w:r w:rsidRPr="00252152">
        <w:rPr>
          <w:rFonts w:cstheme="minorHAnsi"/>
        </w:rPr>
        <w:t xml:space="preserve"> </w:t>
      </w:r>
      <w:r w:rsidRPr="00BF249A">
        <w:rPr>
          <w:rFonts w:cstheme="minorHAnsi"/>
          <w:lang w:val="en-US"/>
        </w:rPr>
        <w:t>In 2017 house of Fraser was taken over by the Sports direct owner Mike Ashley.</w:t>
      </w:r>
      <w:r w:rsidRPr="00252152">
        <w:rPr>
          <w:rFonts w:cstheme="minorHAnsi"/>
        </w:rPr>
        <w:t xml:space="preserve"> Taking over a new owner can be a big change within a company</w:t>
      </w:r>
      <w:r w:rsidR="00252152" w:rsidRPr="00252152">
        <w:rPr>
          <w:rFonts w:cstheme="minorHAnsi"/>
        </w:rPr>
        <w:t xml:space="preserve">, it can have effects on how procedures were followed with the old owners. It can also have a positive effect by bringing in new ideas. </w:t>
      </w:r>
    </w:p>
    <w:p w14:paraId="56C9DDBF" w14:textId="3C419616" w:rsidR="00252152" w:rsidRDefault="00252152" w:rsidP="00252152">
      <w:pPr>
        <w:spacing w:line="480" w:lineRule="auto"/>
        <w:rPr>
          <w:rFonts w:eastAsia="Times New Roman" w:cstheme="minorHAnsi"/>
          <w:spacing w:val="5"/>
          <w:shd w:val="clear" w:color="auto" w:fill="FFFFFF"/>
          <w:lang w:eastAsia="en-GB"/>
        </w:rPr>
      </w:pPr>
      <w:r w:rsidRPr="00252152">
        <w:rPr>
          <w:rFonts w:cstheme="minorHAnsi"/>
        </w:rPr>
        <w:t>“</w:t>
      </w:r>
      <w:r w:rsidRPr="00252152">
        <w:rPr>
          <w:rFonts w:eastAsia="Times New Roman" w:cstheme="minorHAnsi"/>
          <w:spacing w:val="5"/>
          <w:shd w:val="clear" w:color="auto" w:fill="FFFFFF"/>
          <w:lang w:eastAsia="en-GB"/>
        </w:rPr>
        <w:t xml:space="preserve">In May 2018, amid a tough retail landscape, the group entered a company voluntary arrangement which included plans to close over half of House of Fraser stores. On 10th August 2018 the business filed for administration, before being bought by Mike Ashley’s Sports Direct International (SDI) later that day” </w:t>
      </w:r>
      <w:sdt>
        <w:sdtPr>
          <w:rPr>
            <w:rFonts w:eastAsia="Times New Roman" w:cstheme="minorHAnsi"/>
            <w:spacing w:val="5"/>
            <w:shd w:val="clear" w:color="auto" w:fill="FFFFFF"/>
            <w:lang w:eastAsia="en-GB"/>
          </w:rPr>
          <w:id w:val="-1108505596"/>
          <w:citation/>
        </w:sdtPr>
        <w:sdtContent>
          <w:r>
            <w:rPr>
              <w:rFonts w:eastAsia="Times New Roman" w:cstheme="minorHAnsi"/>
              <w:spacing w:val="5"/>
              <w:shd w:val="clear" w:color="auto" w:fill="FFFFFF"/>
              <w:lang w:eastAsia="en-GB"/>
            </w:rPr>
            <w:fldChar w:fldCharType="begin"/>
          </w:r>
          <w:r>
            <w:rPr>
              <w:rFonts w:eastAsia="Times New Roman" w:cstheme="minorHAnsi"/>
              <w:spacing w:val="5"/>
              <w:shd w:val="clear" w:color="auto" w:fill="FFFFFF"/>
              <w:lang w:eastAsia="en-GB"/>
            </w:rPr>
            <w:instrText xml:space="preserve"> CITATION Hou201 \l 2057 </w:instrText>
          </w:r>
          <w:r>
            <w:rPr>
              <w:rFonts w:eastAsia="Times New Roman" w:cstheme="minorHAnsi"/>
              <w:spacing w:val="5"/>
              <w:shd w:val="clear" w:color="auto" w:fill="FFFFFF"/>
              <w:lang w:eastAsia="en-GB"/>
            </w:rPr>
            <w:fldChar w:fldCharType="separate"/>
          </w:r>
          <w:r w:rsidRPr="00252152">
            <w:rPr>
              <w:rFonts w:eastAsia="Times New Roman" w:cstheme="minorHAnsi"/>
              <w:noProof/>
              <w:spacing w:val="5"/>
              <w:shd w:val="clear" w:color="auto" w:fill="FFFFFF"/>
              <w:lang w:eastAsia="en-GB"/>
            </w:rPr>
            <w:t>(House of Fraser, 2020)</w:t>
          </w:r>
          <w:r>
            <w:rPr>
              <w:rFonts w:eastAsia="Times New Roman" w:cstheme="minorHAnsi"/>
              <w:spacing w:val="5"/>
              <w:shd w:val="clear" w:color="auto" w:fill="FFFFFF"/>
              <w:lang w:eastAsia="en-GB"/>
            </w:rPr>
            <w:fldChar w:fldCharType="end"/>
          </w:r>
        </w:sdtContent>
      </w:sdt>
      <w:r>
        <w:rPr>
          <w:rFonts w:eastAsia="Times New Roman" w:cstheme="minorHAnsi"/>
          <w:spacing w:val="5"/>
          <w:shd w:val="clear" w:color="auto" w:fill="FFFFFF"/>
          <w:lang w:eastAsia="en-GB"/>
        </w:rPr>
        <w:t xml:space="preserve">. This shows that House of Fraser were going through </w:t>
      </w:r>
      <w:r w:rsidR="00FD7777">
        <w:rPr>
          <w:rFonts w:eastAsia="Times New Roman" w:cstheme="minorHAnsi"/>
          <w:spacing w:val="5"/>
          <w:shd w:val="clear" w:color="auto" w:fill="FFFFFF"/>
          <w:lang w:eastAsia="en-GB"/>
        </w:rPr>
        <w:t xml:space="preserve">some struggles and Mike Ashley saw something in the company hence why he bought them, this saved this because they were able to get more finances backing future ideas. </w:t>
      </w:r>
      <w:r w:rsidR="00511AC1">
        <w:rPr>
          <w:rFonts w:eastAsia="Times New Roman" w:cstheme="minorHAnsi"/>
          <w:spacing w:val="5"/>
          <w:shd w:val="clear" w:color="auto" w:fill="FFFFFF"/>
          <w:lang w:eastAsia="en-GB"/>
        </w:rPr>
        <w:t>Therefore,</w:t>
      </w:r>
      <w:r w:rsidR="00FD7777">
        <w:rPr>
          <w:rFonts w:eastAsia="Times New Roman" w:cstheme="minorHAnsi"/>
          <w:spacing w:val="5"/>
          <w:shd w:val="clear" w:color="auto" w:fill="FFFFFF"/>
          <w:lang w:eastAsia="en-GB"/>
        </w:rPr>
        <w:t xml:space="preserve"> when looking at expanding </w:t>
      </w:r>
      <w:r w:rsidR="00511AC1">
        <w:rPr>
          <w:rFonts w:eastAsia="Times New Roman" w:cstheme="minorHAnsi"/>
          <w:spacing w:val="5"/>
          <w:shd w:val="clear" w:color="auto" w:fill="FFFFFF"/>
          <w:lang w:eastAsia="en-GB"/>
        </w:rPr>
        <w:t xml:space="preserve">to countries such as the USA, they have to evaluate the point of entry to the new market. </w:t>
      </w:r>
    </w:p>
    <w:p w14:paraId="3B279359" w14:textId="784C9080" w:rsidR="00511AC1" w:rsidRDefault="00511AC1" w:rsidP="00252152">
      <w:pPr>
        <w:spacing w:line="480" w:lineRule="auto"/>
        <w:rPr>
          <w:rFonts w:eastAsia="Times New Roman" w:cstheme="minorHAnsi"/>
          <w:spacing w:val="5"/>
          <w:shd w:val="clear" w:color="auto" w:fill="FFFFFF"/>
          <w:lang w:eastAsia="en-GB"/>
        </w:rPr>
      </w:pPr>
    </w:p>
    <w:p w14:paraId="2C50702B" w14:textId="50F0CD78" w:rsidR="00511AC1" w:rsidRDefault="00511AC1" w:rsidP="00511AC1">
      <w:pPr>
        <w:pStyle w:val="Heading1"/>
        <w:numPr>
          <w:ilvl w:val="0"/>
          <w:numId w:val="1"/>
        </w:numPr>
        <w:rPr>
          <w:rFonts w:eastAsia="Times New Roman"/>
          <w:shd w:val="clear" w:color="auto" w:fill="FFFFFF"/>
          <w:lang w:eastAsia="en-GB"/>
        </w:rPr>
      </w:pPr>
      <w:bookmarkStart w:id="4" w:name="_Toc35009193"/>
      <w:r>
        <w:rPr>
          <w:rFonts w:eastAsia="Times New Roman"/>
          <w:shd w:val="clear" w:color="auto" w:fill="FFFFFF"/>
          <w:lang w:eastAsia="en-GB"/>
        </w:rPr>
        <w:t>Introduction to Global Marketing</w:t>
      </w:r>
      <w:bookmarkEnd w:id="4"/>
    </w:p>
    <w:p w14:paraId="1AEB538B" w14:textId="77777777" w:rsidR="00511AC1" w:rsidRPr="00511AC1" w:rsidRDefault="00511AC1" w:rsidP="00511AC1">
      <w:pPr>
        <w:pStyle w:val="ListParagraph"/>
        <w:ind w:left="480"/>
        <w:rPr>
          <w:lang w:eastAsia="en-GB"/>
        </w:rPr>
      </w:pPr>
    </w:p>
    <w:p w14:paraId="5AE11E40" w14:textId="77777777" w:rsidR="00511AC1" w:rsidRPr="008F2D6E" w:rsidRDefault="00511AC1" w:rsidP="00511AC1">
      <w:pPr>
        <w:spacing w:line="480" w:lineRule="auto"/>
        <w:rPr>
          <w:rFonts w:ascii="Times New Roman" w:eastAsia="Times New Roman" w:hAnsi="Times New Roman" w:cs="Times New Roman"/>
          <w:lang w:eastAsia="en-GB"/>
        </w:rPr>
      </w:pPr>
      <w:r w:rsidRPr="00EC5436">
        <w:t>“</w:t>
      </w:r>
      <w:r w:rsidRPr="008F2D6E">
        <w:rPr>
          <w:rFonts w:ascii="Arial" w:eastAsia="Times New Roman" w:hAnsi="Arial" w:cs="Arial"/>
          <w:sz w:val="20"/>
          <w:szCs w:val="20"/>
          <w:shd w:val="clear" w:color="auto" w:fill="FFFFFF"/>
          <w:lang w:eastAsia="en-GB"/>
        </w:rPr>
        <w:t xml:space="preserve">Global marketing particularly suits those companies who have committed resources to the global market” </w:t>
      </w:r>
      <w:sdt>
        <w:sdtPr>
          <w:rPr>
            <w:shd w:val="clear" w:color="auto" w:fill="FFFFFF"/>
            <w:lang w:eastAsia="en-GB"/>
          </w:rPr>
          <w:id w:val="1977796738"/>
          <w:citation/>
        </w:sdtPr>
        <w:sdtContent>
          <w:r w:rsidRPr="008F2D6E">
            <w:rPr>
              <w:rFonts w:ascii="Arial" w:eastAsia="Times New Roman" w:hAnsi="Arial" w:cs="Arial"/>
              <w:sz w:val="20"/>
              <w:szCs w:val="20"/>
              <w:shd w:val="clear" w:color="auto" w:fill="FFFFFF"/>
              <w:lang w:eastAsia="en-GB"/>
            </w:rPr>
            <w:fldChar w:fldCharType="begin"/>
          </w:r>
          <w:r w:rsidRPr="008F2D6E">
            <w:rPr>
              <w:rFonts w:ascii="Arial" w:eastAsia="Times New Roman" w:hAnsi="Arial" w:cs="Arial"/>
              <w:sz w:val="20"/>
              <w:szCs w:val="20"/>
              <w:shd w:val="clear" w:color="auto" w:fill="FFFFFF"/>
              <w:lang w:eastAsia="en-GB"/>
            </w:rPr>
            <w:instrText xml:space="preserve"> CITATION Doy112 \l 2057 </w:instrText>
          </w:r>
          <w:r w:rsidRPr="008F2D6E">
            <w:rPr>
              <w:rFonts w:ascii="Arial" w:eastAsia="Times New Roman" w:hAnsi="Arial" w:cs="Arial"/>
              <w:sz w:val="20"/>
              <w:szCs w:val="20"/>
              <w:shd w:val="clear" w:color="auto" w:fill="FFFFFF"/>
              <w:lang w:eastAsia="en-GB"/>
            </w:rPr>
            <w:fldChar w:fldCharType="separate"/>
          </w:r>
          <w:r w:rsidRPr="008F2D6E">
            <w:rPr>
              <w:rFonts w:ascii="Arial" w:eastAsia="Times New Roman" w:hAnsi="Arial" w:cs="Arial"/>
              <w:noProof/>
              <w:sz w:val="20"/>
              <w:szCs w:val="20"/>
              <w:shd w:val="clear" w:color="auto" w:fill="FFFFFF"/>
              <w:lang w:eastAsia="en-GB"/>
            </w:rPr>
            <w:t>(Doyle, 2011)</w:t>
          </w:r>
          <w:r w:rsidRPr="008F2D6E">
            <w:rPr>
              <w:rFonts w:ascii="Arial" w:eastAsia="Times New Roman" w:hAnsi="Arial" w:cs="Arial"/>
              <w:sz w:val="20"/>
              <w:szCs w:val="20"/>
              <w:shd w:val="clear" w:color="auto" w:fill="FFFFFF"/>
              <w:lang w:eastAsia="en-GB"/>
            </w:rPr>
            <w:fldChar w:fldCharType="end"/>
          </w:r>
        </w:sdtContent>
      </w:sdt>
      <w:r w:rsidRPr="008F2D6E">
        <w:rPr>
          <w:rFonts w:ascii="Arial" w:eastAsia="Times New Roman" w:hAnsi="Arial" w:cs="Arial"/>
          <w:sz w:val="20"/>
          <w:szCs w:val="20"/>
          <w:shd w:val="clear" w:color="auto" w:fill="FFFFFF"/>
          <w:lang w:eastAsia="en-GB"/>
        </w:rPr>
        <w:t xml:space="preserve">. </w:t>
      </w:r>
    </w:p>
    <w:p w14:paraId="09527583" w14:textId="77777777" w:rsidR="00511AC1" w:rsidRDefault="00511AC1" w:rsidP="00511AC1">
      <w:pPr>
        <w:spacing w:line="480" w:lineRule="auto"/>
      </w:pPr>
      <w:r w:rsidRPr="00EC5436">
        <w:t xml:space="preserve">Trying to market globally can be a real issue for certain companies, this is due to the diversity throughout the world. </w:t>
      </w:r>
      <w:r w:rsidRPr="008F2D6E">
        <w:rPr>
          <w:rFonts w:eastAsia="Times New Roman" w:cs="Arial"/>
          <w:shd w:val="clear" w:color="auto" w:fill="FFFFFF"/>
          <w:lang w:eastAsia="en-GB"/>
        </w:rPr>
        <w:t xml:space="preserve">The big brands in the marketing world weren’t always as big as they are today. Steve Jobs founded apple right from his parents’ house, now Apple is looked at as one of the biggest companies in the world, therefore when apple decided to take the company global, they had to look </w:t>
      </w:r>
      <w:r w:rsidRPr="008F2D6E">
        <w:t xml:space="preserve">at how easy it is to enter a new country and to </w:t>
      </w:r>
      <w:r w:rsidRPr="008F2D6E">
        <w:lastRenderedPageBreak/>
        <w:t>see how saturated the target market is.</w:t>
      </w:r>
      <w:r>
        <w:t xml:space="preserve"> Entering a new market in a foreign country can be a real task, that is why the marketers of the companies need to ensure that they have undertook in depth research on the potential target audience and  the disposable income people may have surrounding the area of where you establish the new store.  </w:t>
      </w:r>
    </w:p>
    <w:p w14:paraId="3B72EA86" w14:textId="77777777" w:rsidR="00511AC1" w:rsidRDefault="00511AC1" w:rsidP="00511AC1">
      <w:pPr>
        <w:spacing w:line="480" w:lineRule="auto"/>
      </w:pPr>
    </w:p>
    <w:p w14:paraId="429BD88B" w14:textId="30D7DBDF" w:rsidR="00511AC1" w:rsidRDefault="00511AC1" w:rsidP="00511AC1">
      <w:pPr>
        <w:spacing w:line="480" w:lineRule="auto"/>
      </w:pPr>
      <w:r>
        <w:t xml:space="preserve">“One important job of global marketers is to address the many different cultures and regulatory environments of various international markets” </w:t>
      </w:r>
      <w:sdt>
        <w:sdtPr>
          <w:id w:val="-1648657479"/>
          <w:citation/>
        </w:sdtPr>
        <w:sdtContent>
          <w:r>
            <w:fldChar w:fldCharType="begin"/>
          </w:r>
          <w:r>
            <w:instrText xml:space="preserve"> CITATION Gil07 \l 2057 </w:instrText>
          </w:r>
          <w:r>
            <w:fldChar w:fldCharType="separate"/>
          </w:r>
          <w:r w:rsidRPr="00FA3B79">
            <w:rPr>
              <w:noProof/>
            </w:rPr>
            <w:t>(Gillespie &amp; Hennessey, 2007)</w:t>
          </w:r>
          <w:r>
            <w:fldChar w:fldCharType="end"/>
          </w:r>
        </w:sdtContent>
      </w:sdt>
      <w:r>
        <w:t xml:space="preserve">. Gillespie and Hennessey outline that researching and exploring what the cultural differences are in other countries can be a crucial job for the marketers in the company, the reason for this is because the company wants to make an impact when moving to a new country therefore understanding the differences and change in culture will put the company in the best position they can be in. </w:t>
      </w:r>
    </w:p>
    <w:p w14:paraId="641AD918" w14:textId="75075AD0" w:rsidR="0064703A" w:rsidRDefault="0064703A" w:rsidP="00511AC1">
      <w:pPr>
        <w:spacing w:line="480" w:lineRule="auto"/>
      </w:pPr>
    </w:p>
    <w:p w14:paraId="3633C963" w14:textId="5F00F5FD" w:rsidR="0064703A" w:rsidRDefault="0064703A" w:rsidP="0064703A">
      <w:pPr>
        <w:pStyle w:val="Heading2"/>
        <w:numPr>
          <w:ilvl w:val="1"/>
          <w:numId w:val="1"/>
        </w:numPr>
      </w:pPr>
      <w:bookmarkStart w:id="5" w:name="_Toc35009194"/>
      <w:r>
        <w:t xml:space="preserve">Current </w:t>
      </w:r>
      <w:r w:rsidR="00FF4371">
        <w:t>O</w:t>
      </w:r>
      <w:r>
        <w:t>pportunities</w:t>
      </w:r>
      <w:bookmarkEnd w:id="5"/>
    </w:p>
    <w:p w14:paraId="23BC98EC" w14:textId="77777777" w:rsidR="00D166C9" w:rsidRDefault="006E7B38" w:rsidP="00D166C9">
      <w:pPr>
        <w:spacing w:line="480" w:lineRule="auto"/>
        <w:rPr>
          <w:rFonts w:cstheme="minorHAnsi"/>
        </w:rPr>
      </w:pPr>
      <w:r w:rsidRPr="00AA13B7">
        <w:rPr>
          <w:rFonts w:cstheme="minorHAnsi"/>
        </w:rPr>
        <w:t xml:space="preserve">Ensuring that you review all of the opportunities there for the company when moving to a new country. Various different </w:t>
      </w:r>
      <w:r w:rsidR="00AA13B7" w:rsidRPr="00AA13B7">
        <w:rPr>
          <w:rFonts w:cstheme="minorHAnsi"/>
        </w:rPr>
        <w:t xml:space="preserve">opportunities will be there for the businesses, it’s down to the marketers within the company to locate the new opportunities. </w:t>
      </w:r>
      <w:r w:rsidR="0097782F">
        <w:rPr>
          <w:rFonts w:cstheme="minorHAnsi"/>
        </w:rPr>
        <w:t xml:space="preserve">Different countries will offer different opportunities, China have projected that they are looking to make three hundred and </w:t>
      </w:r>
      <w:r w:rsidR="006C1E01">
        <w:rPr>
          <w:rFonts w:cstheme="minorHAnsi"/>
        </w:rPr>
        <w:t>forty-eight</w:t>
      </w:r>
      <w:r w:rsidR="0097782F">
        <w:rPr>
          <w:rFonts w:cstheme="minorHAnsi"/>
        </w:rPr>
        <w:t xml:space="preserve"> million dollars from fashion items </w:t>
      </w:r>
      <w:sdt>
        <w:sdtPr>
          <w:rPr>
            <w:rFonts w:cstheme="minorHAnsi"/>
          </w:rPr>
          <w:id w:val="1639072496"/>
          <w:citation/>
        </w:sdtPr>
        <w:sdtContent>
          <w:r w:rsidR="0097782F">
            <w:rPr>
              <w:rFonts w:cstheme="minorHAnsi"/>
            </w:rPr>
            <w:fldChar w:fldCharType="begin"/>
          </w:r>
          <w:r w:rsidR="0097782F">
            <w:rPr>
              <w:rFonts w:cstheme="minorHAnsi"/>
            </w:rPr>
            <w:instrText xml:space="preserve"> CITATION Sta20 \l 2057 </w:instrText>
          </w:r>
          <w:r w:rsidR="0097782F">
            <w:rPr>
              <w:rFonts w:cstheme="minorHAnsi"/>
            </w:rPr>
            <w:fldChar w:fldCharType="separate"/>
          </w:r>
          <w:r w:rsidR="0097782F" w:rsidRPr="0097782F">
            <w:rPr>
              <w:rFonts w:cstheme="minorHAnsi"/>
              <w:noProof/>
            </w:rPr>
            <w:t>(Statista, 2020)</w:t>
          </w:r>
          <w:r w:rsidR="0097782F">
            <w:rPr>
              <w:rFonts w:cstheme="minorHAnsi"/>
            </w:rPr>
            <w:fldChar w:fldCharType="end"/>
          </w:r>
        </w:sdtContent>
      </w:sdt>
      <w:r w:rsidR="006C1E01">
        <w:rPr>
          <w:rFonts w:cstheme="minorHAnsi"/>
        </w:rPr>
        <w:t>. The average American spends $686 a month on apparel</w:t>
      </w:r>
      <w:r w:rsidR="00740BDD">
        <w:rPr>
          <w:rFonts w:cstheme="minorHAnsi"/>
        </w:rPr>
        <w:t xml:space="preserve"> </w:t>
      </w:r>
      <w:sdt>
        <w:sdtPr>
          <w:rPr>
            <w:rFonts w:cstheme="minorHAnsi"/>
          </w:rPr>
          <w:id w:val="-424266478"/>
          <w:citation/>
        </w:sdtPr>
        <w:sdtContent>
          <w:r w:rsidR="00740BDD">
            <w:rPr>
              <w:rFonts w:cstheme="minorHAnsi"/>
            </w:rPr>
            <w:fldChar w:fldCharType="begin"/>
          </w:r>
          <w:r w:rsidR="00740BDD">
            <w:rPr>
              <w:rFonts w:cstheme="minorHAnsi"/>
            </w:rPr>
            <w:instrText xml:space="preserve"> CITATION WWD20 \l 2057 </w:instrText>
          </w:r>
          <w:r w:rsidR="00740BDD">
            <w:rPr>
              <w:rFonts w:cstheme="minorHAnsi"/>
            </w:rPr>
            <w:fldChar w:fldCharType="separate"/>
          </w:r>
          <w:r w:rsidR="00740BDD" w:rsidRPr="00740BDD">
            <w:rPr>
              <w:rFonts w:cstheme="minorHAnsi"/>
              <w:noProof/>
            </w:rPr>
            <w:t>(WWD, 2020)</w:t>
          </w:r>
          <w:r w:rsidR="00740BDD">
            <w:rPr>
              <w:rFonts w:cstheme="minorHAnsi"/>
            </w:rPr>
            <w:fldChar w:fldCharType="end"/>
          </w:r>
        </w:sdtContent>
      </w:sdt>
      <w:r w:rsidR="00740BDD">
        <w:rPr>
          <w:rFonts w:cstheme="minorHAnsi"/>
        </w:rPr>
        <w:t>. T</w:t>
      </w:r>
      <w:r w:rsidR="006C1E01">
        <w:rPr>
          <w:rFonts w:cstheme="minorHAnsi"/>
        </w:rPr>
        <w:t>his shows that they have a reasonable amount of disposable income</w:t>
      </w:r>
      <w:r w:rsidR="00740BDD">
        <w:rPr>
          <w:rFonts w:cstheme="minorHAnsi"/>
        </w:rPr>
        <w:t xml:space="preserve"> to spend on apparel, therefore house of </w:t>
      </w:r>
      <w:r w:rsidR="00D166C9">
        <w:rPr>
          <w:rFonts w:cstheme="minorHAnsi"/>
        </w:rPr>
        <w:t>Fraser</w:t>
      </w:r>
      <w:r w:rsidR="00740BDD">
        <w:rPr>
          <w:rFonts w:cstheme="minorHAnsi"/>
        </w:rPr>
        <w:t xml:space="preserve"> being a </w:t>
      </w:r>
      <w:r w:rsidR="00D166C9">
        <w:rPr>
          <w:rFonts w:cstheme="minorHAnsi"/>
        </w:rPr>
        <w:t>clothing retailer will be very beneficial.</w:t>
      </w:r>
    </w:p>
    <w:p w14:paraId="79FF1668" w14:textId="2836212B" w:rsidR="00D166C9" w:rsidRDefault="00D166C9" w:rsidP="00D166C9">
      <w:pPr>
        <w:spacing w:line="480" w:lineRule="auto"/>
        <w:rPr>
          <w:rFonts w:cstheme="minorHAnsi"/>
          <w:shd w:val="clear" w:color="auto" w:fill="FFFFFF"/>
        </w:rPr>
      </w:pPr>
      <w:r>
        <w:rPr>
          <w:rFonts w:cstheme="minorHAnsi"/>
        </w:rPr>
        <w:lastRenderedPageBreak/>
        <w:t xml:space="preserve"> “</w:t>
      </w:r>
      <w:r w:rsidRPr="00D166C9">
        <w:rPr>
          <w:rFonts w:cstheme="minorHAnsi"/>
          <w:shd w:val="clear" w:color="auto" w:fill="FFFFFF"/>
        </w:rPr>
        <w:t>Retail sales in</w:t>
      </w:r>
      <w:r w:rsidRPr="00D166C9">
        <w:rPr>
          <w:rStyle w:val="apple-converted-space"/>
          <w:rFonts w:cstheme="minorHAnsi"/>
          <w:shd w:val="clear" w:color="auto" w:fill="FFFFFF"/>
        </w:rPr>
        <w:t> </w:t>
      </w:r>
      <w:hyperlink r:id="rId7" w:tgtFrame="_blank" w:history="1">
        <w:r w:rsidRPr="00D166C9">
          <w:rPr>
            <w:rStyle w:val="Hyperlink"/>
            <w:rFonts w:cstheme="minorHAnsi"/>
            <w:color w:val="auto"/>
            <w:u w:val="none"/>
            <w:bdr w:val="none" w:sz="0" w:space="0" w:color="auto" w:frame="1"/>
          </w:rPr>
          <w:t>clothing stores</w:t>
        </w:r>
      </w:hyperlink>
      <w:r w:rsidRPr="00D166C9">
        <w:rPr>
          <w:rStyle w:val="apple-converted-space"/>
          <w:rFonts w:cstheme="minorHAnsi"/>
          <w:shd w:val="clear" w:color="auto" w:fill="FFFFFF"/>
        </w:rPr>
        <w:t> </w:t>
      </w:r>
      <w:r w:rsidRPr="00D166C9">
        <w:rPr>
          <w:rFonts w:cstheme="minorHAnsi"/>
          <w:shd w:val="clear" w:color="auto" w:fill="FFFFFF"/>
        </w:rPr>
        <w:t>in the United States regularly exceed 15bn U.S. dollars on a monthly basis. In December 2017, U.S. apparel retail store sales amount to 23.3 billion U.S. dollars</w:t>
      </w:r>
      <w:r>
        <w:rPr>
          <w:rFonts w:cstheme="minorHAnsi"/>
          <w:shd w:val="clear" w:color="auto" w:fill="FFFFFF"/>
        </w:rPr>
        <w:t>”</w:t>
      </w:r>
      <w:sdt>
        <w:sdtPr>
          <w:rPr>
            <w:rFonts w:cstheme="minorHAnsi"/>
            <w:shd w:val="clear" w:color="auto" w:fill="FFFFFF"/>
          </w:rPr>
          <w:id w:val="960852094"/>
          <w:citation/>
        </w:sdtPr>
        <w:sdtContent>
          <w:r>
            <w:rPr>
              <w:rFonts w:cstheme="minorHAnsi"/>
              <w:shd w:val="clear" w:color="auto" w:fill="FFFFFF"/>
            </w:rPr>
            <w:fldChar w:fldCharType="begin"/>
          </w:r>
          <w:r>
            <w:rPr>
              <w:rFonts w:cstheme="minorHAnsi"/>
              <w:shd w:val="clear" w:color="auto" w:fill="FFFFFF"/>
            </w:rPr>
            <w:instrText xml:space="preserve"> CITATION Sta201 \l 2057 </w:instrText>
          </w:r>
          <w:r>
            <w:rPr>
              <w:rFonts w:cstheme="minorHAnsi"/>
              <w:shd w:val="clear" w:color="auto" w:fill="FFFFFF"/>
            </w:rPr>
            <w:fldChar w:fldCharType="separate"/>
          </w:r>
          <w:r>
            <w:rPr>
              <w:rFonts w:cstheme="minorHAnsi"/>
              <w:noProof/>
              <w:shd w:val="clear" w:color="auto" w:fill="FFFFFF"/>
            </w:rPr>
            <w:t xml:space="preserve"> </w:t>
          </w:r>
          <w:r w:rsidRPr="00D166C9">
            <w:rPr>
              <w:rFonts w:cstheme="minorHAnsi"/>
              <w:noProof/>
              <w:shd w:val="clear" w:color="auto" w:fill="FFFFFF"/>
            </w:rPr>
            <w:t>(Statista Research Department, 2020)</w:t>
          </w:r>
          <w:r>
            <w:rPr>
              <w:rFonts w:cstheme="minorHAnsi"/>
              <w:shd w:val="clear" w:color="auto" w:fill="FFFFFF"/>
            </w:rPr>
            <w:fldChar w:fldCharType="end"/>
          </w:r>
        </w:sdtContent>
      </w:sdt>
      <w:r>
        <w:rPr>
          <w:rFonts w:cstheme="minorHAnsi"/>
          <w:shd w:val="clear" w:color="auto" w:fill="FFFFFF"/>
        </w:rPr>
        <w:t>.</w:t>
      </w:r>
    </w:p>
    <w:p w14:paraId="4FD99D92" w14:textId="068529DF" w:rsidR="00D166C9" w:rsidRDefault="00D166C9" w:rsidP="00D166C9">
      <w:pPr>
        <w:spacing w:line="480" w:lineRule="auto"/>
      </w:pPr>
      <w:r>
        <w:rPr>
          <w:rFonts w:cstheme="minorHAnsi"/>
          <w:shd w:val="clear" w:color="auto" w:fill="FFFFFF"/>
        </w:rPr>
        <w:t xml:space="preserve">This it vital information for House of Fraser because they can see how much money is being generated from retail clothing stores, therefore it would be a smart option to potentially look into breaking into the American retail stores, there is a lot of money being generated </w:t>
      </w:r>
      <w:r w:rsidR="00DC3AAC">
        <w:rPr>
          <w:rFonts w:cstheme="minorHAnsi"/>
          <w:shd w:val="clear" w:color="auto" w:fill="FFFFFF"/>
        </w:rPr>
        <w:t xml:space="preserve">but this could put house of Fraser off because it could be a very saturated market. This could make it hard for them to stand out in a market that already has a lot of leading fashion companies. </w:t>
      </w:r>
    </w:p>
    <w:p w14:paraId="5350C04C" w14:textId="4A0B86A5" w:rsidR="0064703A" w:rsidRPr="00AA13B7" w:rsidRDefault="00D166C9" w:rsidP="00D166C9">
      <w:pPr>
        <w:spacing w:line="480" w:lineRule="auto"/>
        <w:rPr>
          <w:rFonts w:cstheme="minorHAnsi"/>
        </w:rPr>
      </w:pPr>
      <w:r>
        <w:rPr>
          <w:rFonts w:cstheme="minorHAnsi"/>
        </w:rPr>
        <w:t xml:space="preserve"> </w:t>
      </w:r>
    </w:p>
    <w:p w14:paraId="5FB95F1A" w14:textId="65824D99" w:rsidR="00746F83" w:rsidRDefault="00746F83" w:rsidP="0064703A"/>
    <w:p w14:paraId="52E7C8AA" w14:textId="2109F2AF" w:rsidR="00746F83" w:rsidRDefault="00746F83" w:rsidP="0064703A"/>
    <w:p w14:paraId="15AFDDA6" w14:textId="16D6D404" w:rsidR="00746F83" w:rsidRDefault="00746F83" w:rsidP="0064703A"/>
    <w:p w14:paraId="4A906575" w14:textId="209128B3" w:rsidR="00746F83" w:rsidRDefault="00746F83" w:rsidP="0064703A"/>
    <w:p w14:paraId="7BD323C8" w14:textId="0DC350B8" w:rsidR="00746F83" w:rsidRDefault="00746F83" w:rsidP="00746F83">
      <w:pPr>
        <w:pStyle w:val="Heading1"/>
        <w:numPr>
          <w:ilvl w:val="0"/>
          <w:numId w:val="1"/>
        </w:numPr>
      </w:pPr>
      <w:bookmarkStart w:id="6" w:name="_Toc35009195"/>
      <w:r>
        <w:t>The 7p’s</w:t>
      </w:r>
      <w:bookmarkEnd w:id="6"/>
      <w:r>
        <w:t xml:space="preserve"> </w:t>
      </w:r>
    </w:p>
    <w:p w14:paraId="18FC6109" w14:textId="252366F8" w:rsidR="004338E7" w:rsidRDefault="004338E7" w:rsidP="004338E7"/>
    <w:p w14:paraId="0F67DE05" w14:textId="77777777" w:rsidR="000110CC" w:rsidRDefault="004338E7" w:rsidP="004338E7">
      <w:pPr>
        <w:spacing w:line="480" w:lineRule="auto"/>
        <w:rPr>
          <w:rFonts w:eastAsia="Times New Roman" w:cstheme="minorHAnsi"/>
          <w:shd w:val="clear" w:color="auto" w:fill="FFFFFF"/>
          <w:lang w:eastAsia="en-GB"/>
        </w:rPr>
      </w:pPr>
      <w:r w:rsidRPr="00640319">
        <w:rPr>
          <w:rFonts w:cstheme="minorHAnsi"/>
        </w:rPr>
        <w:t>“</w:t>
      </w:r>
      <w:r w:rsidRPr="00640319">
        <w:rPr>
          <w:rFonts w:eastAsia="Times New Roman" w:cstheme="minorHAnsi"/>
          <w:shd w:val="clear" w:color="auto" w:fill="FFFFFF"/>
          <w:lang w:eastAsia="en-GB"/>
        </w:rPr>
        <w:t>Marketing is a continually evolving discipline and as such can be one that companies find themselves left very much behind the competition if they stand still for too long. One example of this evolution has been the fundamental changes to the basic Marketing mix. Where once there were 4 Ps to explain the mix, nowadays it is more commonly accepted that a more developed 7 Ps adds a much needed additional layer of depth to the Marketing Mix”</w:t>
      </w:r>
      <w:r w:rsidR="00640319" w:rsidRPr="00640319">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172570526"/>
          <w:citation/>
        </w:sdtPr>
        <w:sdtContent>
          <w:r w:rsidR="00640319" w:rsidRPr="00640319">
            <w:rPr>
              <w:rFonts w:eastAsia="Times New Roman" w:cstheme="minorHAnsi"/>
              <w:shd w:val="clear" w:color="auto" w:fill="FFFFFF"/>
              <w:lang w:eastAsia="en-GB"/>
            </w:rPr>
            <w:fldChar w:fldCharType="begin"/>
          </w:r>
          <w:r w:rsidR="00640319" w:rsidRPr="00640319">
            <w:rPr>
              <w:rFonts w:eastAsia="Times New Roman" w:cstheme="minorHAnsi"/>
              <w:shd w:val="clear" w:color="auto" w:fill="FFFFFF"/>
              <w:lang w:eastAsia="en-GB"/>
            </w:rPr>
            <w:instrText xml:space="preserve"> CITATION Hut02 \l 2057 </w:instrText>
          </w:r>
          <w:r w:rsidR="00640319" w:rsidRPr="00640319">
            <w:rPr>
              <w:rFonts w:eastAsia="Times New Roman" w:cstheme="minorHAnsi"/>
              <w:shd w:val="clear" w:color="auto" w:fill="FFFFFF"/>
              <w:lang w:eastAsia="en-GB"/>
            </w:rPr>
            <w:fldChar w:fldCharType="separate"/>
          </w:r>
          <w:r w:rsidR="00640319" w:rsidRPr="00640319">
            <w:rPr>
              <w:rFonts w:eastAsia="Times New Roman" w:cstheme="minorHAnsi"/>
              <w:noProof/>
              <w:shd w:val="clear" w:color="auto" w:fill="FFFFFF"/>
              <w:lang w:eastAsia="en-GB"/>
            </w:rPr>
            <w:t>(Hutchins, 2002)</w:t>
          </w:r>
          <w:r w:rsidR="00640319" w:rsidRPr="00640319">
            <w:rPr>
              <w:rFonts w:eastAsia="Times New Roman" w:cstheme="minorHAnsi"/>
              <w:shd w:val="clear" w:color="auto" w:fill="FFFFFF"/>
              <w:lang w:eastAsia="en-GB"/>
            </w:rPr>
            <w:fldChar w:fldCharType="end"/>
          </w:r>
        </w:sdtContent>
      </w:sdt>
      <w:r w:rsidR="00640319" w:rsidRPr="00640319">
        <w:rPr>
          <w:rFonts w:eastAsia="Times New Roman" w:cstheme="minorHAnsi"/>
          <w:shd w:val="clear" w:color="auto" w:fill="FFFFFF"/>
          <w:lang w:eastAsia="en-GB"/>
        </w:rPr>
        <w:t>.</w:t>
      </w:r>
      <w:r w:rsidR="000B7530">
        <w:rPr>
          <w:rFonts w:eastAsia="Times New Roman" w:cstheme="minorHAnsi"/>
          <w:shd w:val="clear" w:color="auto" w:fill="FFFFFF"/>
          <w:lang w:eastAsia="en-GB"/>
        </w:rPr>
        <w:t xml:space="preserve"> </w:t>
      </w:r>
    </w:p>
    <w:p w14:paraId="7E4B4380" w14:textId="0E167A8B" w:rsidR="004338E7" w:rsidRPr="00640319" w:rsidRDefault="000B7530" w:rsidP="004338E7">
      <w:pPr>
        <w:spacing w:line="480" w:lineRule="auto"/>
        <w:rPr>
          <w:rFonts w:eastAsia="Times New Roman" w:cstheme="minorHAnsi"/>
          <w:lang w:eastAsia="en-GB"/>
        </w:rPr>
      </w:pPr>
      <w:r>
        <w:rPr>
          <w:rFonts w:eastAsia="Times New Roman" w:cstheme="minorHAnsi"/>
          <w:shd w:val="clear" w:color="auto" w:fill="FFFFFF"/>
          <w:lang w:eastAsia="en-GB"/>
        </w:rPr>
        <w:t xml:space="preserve">House of Fraser need to look at this marketing strategy due to the depth of the strategy, it </w:t>
      </w:r>
      <w:r w:rsidR="00E76B91">
        <w:rPr>
          <w:rFonts w:eastAsia="Times New Roman" w:cstheme="minorHAnsi"/>
          <w:shd w:val="clear" w:color="auto" w:fill="FFFFFF"/>
          <w:lang w:eastAsia="en-GB"/>
        </w:rPr>
        <w:t>breaks down</w:t>
      </w:r>
      <w:r>
        <w:rPr>
          <w:rFonts w:eastAsia="Times New Roman" w:cstheme="minorHAnsi"/>
          <w:shd w:val="clear" w:color="auto" w:fill="FFFFFF"/>
          <w:lang w:eastAsia="en-GB"/>
        </w:rPr>
        <w:t xml:space="preserve"> all of the major topics when looking to move into a new country, therefore performing this strategy </w:t>
      </w:r>
      <w:r w:rsidR="00E76B91">
        <w:rPr>
          <w:rFonts w:eastAsia="Times New Roman" w:cstheme="minorHAnsi"/>
          <w:shd w:val="clear" w:color="auto" w:fill="FFFFFF"/>
          <w:lang w:eastAsia="en-GB"/>
        </w:rPr>
        <w:t xml:space="preserve">is very beneficial because it provides house of Fraser with various important information in aiding them to move to a new country. </w:t>
      </w:r>
    </w:p>
    <w:p w14:paraId="5A32039F" w14:textId="11F8BA79" w:rsidR="004338E7" w:rsidRPr="004338E7" w:rsidRDefault="000110CC" w:rsidP="004338E7">
      <w:r>
        <w:lastRenderedPageBreak/>
        <w:t xml:space="preserve"> </w:t>
      </w:r>
    </w:p>
    <w:p w14:paraId="0292857E" w14:textId="6A4DAA41" w:rsidR="00DC3AAC" w:rsidRDefault="00DC3AAC" w:rsidP="00DC3AAC"/>
    <w:p w14:paraId="5DFDCDA0" w14:textId="77777777" w:rsidR="000B3475" w:rsidRPr="00D2765C" w:rsidRDefault="000404C1" w:rsidP="00DC3AAC">
      <w:pPr>
        <w:rPr>
          <w:rFonts w:cstheme="minorHAnsi"/>
        </w:rPr>
      </w:pPr>
      <w:r w:rsidRPr="00D2765C">
        <w:rPr>
          <w:rFonts w:cstheme="minorHAnsi"/>
        </w:rPr>
        <w:t>The marketing mix is made up of 7 crucial segments</w:t>
      </w:r>
      <w:r w:rsidR="000B3475" w:rsidRPr="00D2765C">
        <w:rPr>
          <w:rFonts w:cstheme="minorHAnsi"/>
        </w:rPr>
        <w:t>:</w:t>
      </w:r>
    </w:p>
    <w:p w14:paraId="1379F83E" w14:textId="77777777" w:rsidR="000B3475" w:rsidRPr="00D2765C" w:rsidRDefault="000B3475" w:rsidP="00886273">
      <w:pPr>
        <w:spacing w:line="480" w:lineRule="auto"/>
        <w:rPr>
          <w:rFonts w:cstheme="minorHAnsi"/>
        </w:rPr>
      </w:pPr>
    </w:p>
    <w:p w14:paraId="4089613F" w14:textId="35AC47BE" w:rsidR="008276D7" w:rsidRPr="00D2765C" w:rsidRDefault="004338E7" w:rsidP="00886273">
      <w:pPr>
        <w:pStyle w:val="ListParagraph"/>
        <w:numPr>
          <w:ilvl w:val="0"/>
          <w:numId w:val="6"/>
        </w:numPr>
        <w:spacing w:line="480" w:lineRule="auto"/>
        <w:rPr>
          <w:rFonts w:eastAsia="Times New Roman" w:cstheme="minorHAnsi"/>
          <w:lang w:eastAsia="en-GB"/>
        </w:rPr>
      </w:pPr>
      <w:r w:rsidRPr="00D2765C">
        <w:rPr>
          <w:rFonts w:cstheme="minorHAnsi"/>
        </w:rPr>
        <w:t xml:space="preserve">Price – </w:t>
      </w:r>
      <w:r w:rsidR="00D2765C" w:rsidRPr="00D2765C">
        <w:rPr>
          <w:rFonts w:eastAsia="Times New Roman" w:cstheme="minorHAnsi"/>
          <w:shd w:val="clear" w:color="auto" w:fill="FFFFFF"/>
          <w:lang w:eastAsia="en-GB"/>
        </w:rPr>
        <w:t>The Product should always be seen as representing good value for money. This does not necessarily mean it should be the cheapest available</w:t>
      </w:r>
      <w:r w:rsidR="00D2765C">
        <w:rPr>
          <w:rFonts w:eastAsia="Times New Roman" w:cstheme="minorHAnsi"/>
          <w:shd w:val="clear" w:color="auto" w:fill="FFFFFF"/>
          <w:lang w:eastAsia="en-GB"/>
        </w:rPr>
        <w:t xml:space="preserve">. House of Fraser offer various different items in their store meaning that some of the items may be more expensive than offers. </w:t>
      </w:r>
    </w:p>
    <w:p w14:paraId="6A716830" w14:textId="77777777" w:rsidR="00D2765C" w:rsidRPr="00D2765C" w:rsidRDefault="00D2765C" w:rsidP="00886273">
      <w:pPr>
        <w:pStyle w:val="ListParagraph"/>
        <w:spacing w:line="480" w:lineRule="auto"/>
        <w:ind w:left="780"/>
        <w:rPr>
          <w:rFonts w:eastAsia="Times New Roman" w:cstheme="minorHAnsi"/>
          <w:lang w:eastAsia="en-GB"/>
        </w:rPr>
      </w:pPr>
    </w:p>
    <w:p w14:paraId="7F73F18D" w14:textId="6898226B" w:rsidR="004338E7" w:rsidRPr="00433465" w:rsidRDefault="004338E7" w:rsidP="00886273">
      <w:pPr>
        <w:pStyle w:val="ListParagraph"/>
        <w:numPr>
          <w:ilvl w:val="0"/>
          <w:numId w:val="6"/>
        </w:numPr>
        <w:spacing w:line="480" w:lineRule="auto"/>
        <w:rPr>
          <w:rFonts w:cstheme="minorHAnsi"/>
        </w:rPr>
      </w:pPr>
      <w:r w:rsidRPr="00433465">
        <w:rPr>
          <w:rFonts w:cstheme="minorHAnsi"/>
        </w:rPr>
        <w:t xml:space="preserve">Promotion </w:t>
      </w:r>
      <w:r w:rsidR="00433465" w:rsidRPr="00433465">
        <w:rPr>
          <w:rFonts w:cstheme="minorHAnsi"/>
        </w:rPr>
        <w:t xml:space="preserve">– </w:t>
      </w:r>
      <w:r w:rsidR="00433465" w:rsidRPr="00433465">
        <w:rPr>
          <w:rFonts w:eastAsia="Times New Roman" w:cstheme="minorHAnsi"/>
          <w:shd w:val="clear" w:color="auto" w:fill="FFFFFF"/>
          <w:lang w:eastAsia="en-GB"/>
        </w:rPr>
        <w:t>Advertising</w:t>
      </w:r>
      <w:r w:rsidR="00D2765C" w:rsidRPr="00433465">
        <w:rPr>
          <w:rFonts w:eastAsia="Times New Roman" w:cstheme="minorHAnsi"/>
          <w:shd w:val="clear" w:color="auto" w:fill="FFFFFF"/>
          <w:lang w:eastAsia="en-GB"/>
        </w:rPr>
        <w:t xml:space="preserve">, PR, Sales Promotion, Personal Selling </w:t>
      </w:r>
      <w:r w:rsidR="00433465">
        <w:rPr>
          <w:rFonts w:eastAsia="Times New Roman" w:cstheme="minorHAnsi"/>
          <w:shd w:val="clear" w:color="auto" w:fill="FFFFFF"/>
          <w:lang w:eastAsia="en-GB"/>
        </w:rPr>
        <w:t>are all examples of the fundamental ideas when it comes to advertising. In todays market Social media is a key method of communicating with the public. House of Fraser</w:t>
      </w:r>
      <w:r w:rsidR="00886273">
        <w:rPr>
          <w:rFonts w:eastAsia="Times New Roman" w:cstheme="minorHAnsi"/>
          <w:shd w:val="clear" w:color="auto" w:fill="FFFFFF"/>
          <w:lang w:eastAsia="en-GB"/>
        </w:rPr>
        <w:t xml:space="preserve"> understand that they will need to advertise a lot when moving to a foreign country, this is because they’re moving to a place that will have different cultures and trends, therefore they will have to ensure the marketing is targeting their target audience. </w:t>
      </w:r>
    </w:p>
    <w:p w14:paraId="2A1B890C" w14:textId="77777777" w:rsidR="00D2765C" w:rsidRPr="00D2765C" w:rsidRDefault="00D2765C" w:rsidP="00D2765C">
      <w:pPr>
        <w:pStyle w:val="ListParagraph"/>
        <w:rPr>
          <w:rFonts w:cstheme="minorHAnsi"/>
        </w:rPr>
      </w:pPr>
    </w:p>
    <w:p w14:paraId="55549D18" w14:textId="77777777" w:rsidR="00D2765C" w:rsidRPr="00D2765C" w:rsidRDefault="00D2765C" w:rsidP="00D2765C">
      <w:pPr>
        <w:pStyle w:val="ListParagraph"/>
        <w:ind w:left="780"/>
        <w:rPr>
          <w:rFonts w:cstheme="minorHAnsi"/>
        </w:rPr>
      </w:pPr>
    </w:p>
    <w:p w14:paraId="60FB941C" w14:textId="5A6F7CA3" w:rsidR="004338E7" w:rsidRPr="0071549A" w:rsidRDefault="004338E7" w:rsidP="0071549A">
      <w:pPr>
        <w:pStyle w:val="ListParagraph"/>
        <w:numPr>
          <w:ilvl w:val="0"/>
          <w:numId w:val="6"/>
        </w:numPr>
        <w:spacing w:line="480" w:lineRule="auto"/>
        <w:rPr>
          <w:rFonts w:eastAsia="Times New Roman" w:cstheme="minorHAnsi"/>
          <w:lang w:eastAsia="en-GB"/>
        </w:rPr>
      </w:pPr>
      <w:r w:rsidRPr="0071549A">
        <w:rPr>
          <w:rFonts w:cstheme="minorHAnsi"/>
        </w:rPr>
        <w:t xml:space="preserve">Physical Evidence – </w:t>
      </w:r>
      <w:r w:rsidR="00A70946" w:rsidRPr="0071549A">
        <w:rPr>
          <w:rFonts w:eastAsia="Times New Roman" w:cstheme="minorHAnsi"/>
          <w:shd w:val="clear" w:color="auto" w:fill="FFFFFF"/>
          <w:lang w:eastAsia="en-GB"/>
        </w:rPr>
        <w:t xml:space="preserve">Almost all services include some physical elements even if the bulk of what the consumer is paying for is intangible. This will be any receipts that House of Fraser will give the customers, these can be given to the customer as a paper copy or sent to their email. The receipts can be used if theirs’s any issues with the products purchased. </w:t>
      </w:r>
    </w:p>
    <w:p w14:paraId="4578DEAA" w14:textId="77777777" w:rsidR="00D2765C" w:rsidRPr="0071549A" w:rsidRDefault="00D2765C" w:rsidP="0071549A">
      <w:pPr>
        <w:pStyle w:val="ListParagraph"/>
        <w:spacing w:line="480" w:lineRule="auto"/>
        <w:ind w:left="780"/>
        <w:rPr>
          <w:rFonts w:cstheme="minorHAnsi"/>
        </w:rPr>
      </w:pPr>
    </w:p>
    <w:p w14:paraId="2ED41A97" w14:textId="56D93B73" w:rsidR="0071549A" w:rsidRPr="0071549A" w:rsidRDefault="004338E7" w:rsidP="0071549A">
      <w:pPr>
        <w:pStyle w:val="ListParagraph"/>
        <w:numPr>
          <w:ilvl w:val="0"/>
          <w:numId w:val="7"/>
        </w:numPr>
        <w:spacing w:line="480" w:lineRule="auto"/>
        <w:rPr>
          <w:rFonts w:eastAsia="Times New Roman" w:cstheme="minorHAnsi"/>
          <w:lang w:eastAsia="en-GB"/>
        </w:rPr>
      </w:pPr>
      <w:r w:rsidRPr="0071549A">
        <w:rPr>
          <w:rFonts w:cstheme="minorHAnsi"/>
        </w:rPr>
        <w:t xml:space="preserve">People – </w:t>
      </w:r>
      <w:r w:rsidR="00A70946" w:rsidRPr="0071549A">
        <w:rPr>
          <w:rFonts w:eastAsia="Times New Roman" w:cstheme="minorHAnsi"/>
          <w:color w:val="222222"/>
          <w:shd w:val="clear" w:color="auto" w:fill="FFFFFF"/>
          <w:lang w:eastAsia="en-GB"/>
        </w:rPr>
        <w:t>All companies are reliant on the people who run them from front line Sales staff to the Managing Director.</w:t>
      </w:r>
      <w:r w:rsidR="0071549A">
        <w:rPr>
          <w:rFonts w:eastAsia="Times New Roman" w:cstheme="minorHAnsi"/>
          <w:color w:val="222222"/>
          <w:shd w:val="clear" w:color="auto" w:fill="FFFFFF"/>
          <w:lang w:eastAsia="en-GB"/>
        </w:rPr>
        <w:t xml:space="preserve"> This will be anyone that works for House of Fraser, it </w:t>
      </w:r>
      <w:r w:rsidR="0071549A">
        <w:rPr>
          <w:rFonts w:eastAsia="Times New Roman" w:cstheme="minorHAnsi"/>
          <w:color w:val="222222"/>
          <w:shd w:val="clear" w:color="auto" w:fill="FFFFFF"/>
          <w:lang w:eastAsia="en-GB"/>
        </w:rPr>
        <w:lastRenderedPageBreak/>
        <w:t>will be from the people that you will see in the stores to the people who work</w:t>
      </w:r>
      <w:r w:rsidR="00F82CBF">
        <w:rPr>
          <w:rFonts w:eastAsia="Times New Roman" w:cstheme="minorHAnsi"/>
          <w:color w:val="222222"/>
          <w:shd w:val="clear" w:color="auto" w:fill="FFFFFF"/>
          <w:lang w:eastAsia="en-GB"/>
        </w:rPr>
        <w:t xml:space="preserve"> in the head offices.</w:t>
      </w:r>
    </w:p>
    <w:p w14:paraId="18D1FDA4" w14:textId="77777777" w:rsidR="0071549A" w:rsidRPr="0071549A" w:rsidRDefault="0071549A" w:rsidP="0071549A">
      <w:pPr>
        <w:spacing w:line="480" w:lineRule="auto"/>
        <w:ind w:left="360"/>
        <w:rPr>
          <w:rFonts w:eastAsia="Times New Roman" w:cstheme="minorHAnsi"/>
          <w:lang w:eastAsia="en-GB"/>
        </w:rPr>
      </w:pPr>
    </w:p>
    <w:p w14:paraId="5D58AD72" w14:textId="52D2D7FB" w:rsidR="00D2765C" w:rsidRPr="0071549A" w:rsidRDefault="004338E7" w:rsidP="00D13645">
      <w:pPr>
        <w:pStyle w:val="ListParagraph"/>
        <w:numPr>
          <w:ilvl w:val="0"/>
          <w:numId w:val="7"/>
        </w:numPr>
        <w:spacing w:line="480" w:lineRule="auto"/>
        <w:ind w:left="780"/>
        <w:rPr>
          <w:rFonts w:cstheme="minorHAnsi"/>
        </w:rPr>
      </w:pPr>
      <w:r w:rsidRPr="0071549A">
        <w:rPr>
          <w:rFonts w:cstheme="minorHAnsi"/>
        </w:rPr>
        <w:t xml:space="preserve">Product – </w:t>
      </w:r>
      <w:r w:rsidR="0071549A" w:rsidRPr="0071549A">
        <w:rPr>
          <w:rFonts w:eastAsia="Times New Roman" w:cstheme="minorHAnsi"/>
          <w:color w:val="222222"/>
          <w:shd w:val="clear" w:color="auto" w:fill="FFFFFF"/>
          <w:lang w:eastAsia="en-GB"/>
        </w:rPr>
        <w:t>The Product should fit the task consumers want it for, it should meet the customers’ needs and expectations</w:t>
      </w:r>
      <w:r w:rsidR="0071549A">
        <w:rPr>
          <w:rFonts w:eastAsia="Times New Roman" w:cstheme="minorHAnsi"/>
          <w:color w:val="222222"/>
          <w:shd w:val="clear" w:color="auto" w:fill="FFFFFF"/>
          <w:lang w:eastAsia="en-GB"/>
        </w:rPr>
        <w:t>.</w:t>
      </w:r>
      <w:r w:rsidR="00F82CBF">
        <w:rPr>
          <w:rFonts w:eastAsia="Times New Roman" w:cstheme="minorHAnsi"/>
          <w:color w:val="222222"/>
          <w:shd w:val="clear" w:color="auto" w:fill="FFFFFF"/>
          <w:lang w:eastAsia="en-GB"/>
        </w:rPr>
        <w:t xml:space="preserve"> House of Fraser offer various different clothing items therefore when a customer purchases a product from the store, the customer then becomes the new owner meaning they are paying for what they acquire. </w:t>
      </w:r>
    </w:p>
    <w:p w14:paraId="40B1DDB1" w14:textId="77777777" w:rsidR="0071549A" w:rsidRPr="0071549A" w:rsidRDefault="0071549A" w:rsidP="0071549A">
      <w:pPr>
        <w:pStyle w:val="ListParagraph"/>
        <w:rPr>
          <w:rFonts w:cstheme="minorHAnsi"/>
        </w:rPr>
      </w:pPr>
    </w:p>
    <w:p w14:paraId="6FBCFFE5" w14:textId="77777777" w:rsidR="0071549A" w:rsidRPr="0071549A" w:rsidRDefault="0071549A" w:rsidP="0071549A">
      <w:pPr>
        <w:spacing w:line="480" w:lineRule="auto"/>
        <w:rPr>
          <w:rFonts w:cstheme="minorHAnsi"/>
        </w:rPr>
      </w:pPr>
    </w:p>
    <w:p w14:paraId="3879E0BD" w14:textId="2CB8BC93" w:rsidR="00D2765C" w:rsidRPr="008036F4" w:rsidRDefault="004338E7" w:rsidP="008036F4">
      <w:pPr>
        <w:pStyle w:val="ListParagraph"/>
        <w:numPr>
          <w:ilvl w:val="0"/>
          <w:numId w:val="7"/>
        </w:numPr>
        <w:spacing w:line="480" w:lineRule="auto"/>
        <w:rPr>
          <w:rFonts w:eastAsia="Times New Roman" w:cstheme="minorHAnsi"/>
          <w:lang w:eastAsia="en-GB"/>
        </w:rPr>
      </w:pPr>
      <w:r w:rsidRPr="0071549A">
        <w:rPr>
          <w:rFonts w:cstheme="minorHAnsi"/>
        </w:rPr>
        <w:t xml:space="preserve">Process – </w:t>
      </w:r>
      <w:r w:rsidR="0071549A" w:rsidRPr="0071549A">
        <w:rPr>
          <w:rFonts w:eastAsia="Times New Roman" w:cstheme="minorHAnsi"/>
          <w:color w:val="222222"/>
          <w:shd w:val="clear" w:color="auto" w:fill="FFFFFF"/>
          <w:lang w:eastAsia="en-GB"/>
        </w:rPr>
        <w:t xml:space="preserve">The delivery of your service is usually done with the customer present </w:t>
      </w:r>
      <w:r w:rsidR="00F82CBF">
        <w:rPr>
          <w:rFonts w:eastAsia="Times New Roman" w:cstheme="minorHAnsi"/>
          <w:color w:val="222222"/>
          <w:shd w:val="clear" w:color="auto" w:fill="FFFFFF"/>
          <w:lang w:eastAsia="en-GB"/>
        </w:rPr>
        <w:t xml:space="preserve">to show </w:t>
      </w:r>
      <w:r w:rsidR="0071549A" w:rsidRPr="0071549A">
        <w:rPr>
          <w:rFonts w:eastAsia="Times New Roman" w:cstheme="minorHAnsi"/>
          <w:color w:val="222222"/>
          <w:shd w:val="clear" w:color="auto" w:fill="FFFFFF"/>
          <w:lang w:eastAsia="en-GB"/>
        </w:rPr>
        <w:t>how the service is delivered</w:t>
      </w:r>
      <w:r w:rsidR="00F82CBF">
        <w:rPr>
          <w:rFonts w:eastAsia="Times New Roman" w:cstheme="minorHAnsi"/>
          <w:color w:val="222222"/>
          <w:shd w:val="clear" w:color="auto" w:fill="FFFFFF"/>
          <w:lang w:eastAsia="en-GB"/>
        </w:rPr>
        <w:t>. This will be house of Fraser customer service and the experience they give to customers when using the store or any service that they offer to the customers.</w:t>
      </w:r>
    </w:p>
    <w:p w14:paraId="4052830A" w14:textId="77777777" w:rsidR="00D2765C" w:rsidRPr="0071549A" w:rsidRDefault="00D2765C" w:rsidP="0071549A">
      <w:pPr>
        <w:pStyle w:val="ListParagraph"/>
        <w:spacing w:line="480" w:lineRule="auto"/>
        <w:ind w:left="780"/>
        <w:rPr>
          <w:rFonts w:cstheme="minorHAnsi"/>
        </w:rPr>
      </w:pPr>
    </w:p>
    <w:p w14:paraId="56A2471F" w14:textId="04245332" w:rsidR="004338E7" w:rsidRPr="0071549A" w:rsidRDefault="004338E7" w:rsidP="0071549A">
      <w:pPr>
        <w:pStyle w:val="ListParagraph"/>
        <w:numPr>
          <w:ilvl w:val="0"/>
          <w:numId w:val="6"/>
        </w:numPr>
        <w:spacing w:line="480" w:lineRule="auto"/>
        <w:rPr>
          <w:rFonts w:cstheme="minorHAnsi"/>
        </w:rPr>
      </w:pPr>
      <w:r w:rsidRPr="0071549A">
        <w:rPr>
          <w:rFonts w:cstheme="minorHAnsi"/>
        </w:rPr>
        <w:t xml:space="preserve">Place - </w:t>
      </w:r>
      <w:r w:rsidR="0071549A" w:rsidRPr="0071549A">
        <w:rPr>
          <w:rFonts w:cstheme="minorHAnsi"/>
        </w:rPr>
        <w:t>T</w:t>
      </w:r>
      <w:r w:rsidR="0071549A" w:rsidRPr="0071549A">
        <w:rPr>
          <w:rFonts w:eastAsia="Times New Roman" w:cstheme="minorHAnsi"/>
          <w:color w:val="222222"/>
          <w:shd w:val="clear" w:color="auto" w:fill="FFFFFF"/>
          <w:lang w:eastAsia="en-GB"/>
        </w:rPr>
        <w:t xml:space="preserve">he product should be available from where your target </w:t>
      </w:r>
      <w:r w:rsidR="00F82CBF">
        <w:rPr>
          <w:rFonts w:eastAsia="Times New Roman" w:cstheme="minorHAnsi"/>
          <w:color w:val="222222"/>
          <w:shd w:val="clear" w:color="auto" w:fill="FFFFFF"/>
          <w:lang w:eastAsia="en-GB"/>
        </w:rPr>
        <w:t xml:space="preserve">customer can purchase it, this may be in a physical store or it could be purchasing the item using the online store. </w:t>
      </w:r>
    </w:p>
    <w:p w14:paraId="6E9113D8" w14:textId="4F42D517" w:rsidR="00746F83" w:rsidRDefault="00746F83" w:rsidP="00746F83"/>
    <w:p w14:paraId="51F5BAD5" w14:textId="5B0D514C" w:rsidR="00746F83" w:rsidRDefault="00746F83" w:rsidP="00746F83"/>
    <w:p w14:paraId="28F4BB3C" w14:textId="4DAC221A" w:rsidR="00746F83" w:rsidRDefault="00746F83" w:rsidP="00746F83">
      <w:pPr>
        <w:pStyle w:val="Heading2"/>
        <w:numPr>
          <w:ilvl w:val="1"/>
          <w:numId w:val="1"/>
        </w:numPr>
      </w:pPr>
      <w:bookmarkStart w:id="7" w:name="_Toc35009196"/>
      <w:r>
        <w:t>Market Entries</w:t>
      </w:r>
      <w:bookmarkEnd w:id="7"/>
    </w:p>
    <w:p w14:paraId="2415065A" w14:textId="4B3F5013" w:rsidR="00F82CBF" w:rsidRPr="00F82CBF" w:rsidRDefault="00F82CBF" w:rsidP="00F82CBF">
      <w:pPr>
        <w:pStyle w:val="NormalWeb"/>
        <w:shd w:val="clear" w:color="auto" w:fill="FFFFFF"/>
        <w:rPr>
          <w:rFonts w:ascii="Arial" w:hAnsi="Arial" w:cs="Arial"/>
          <w:color w:val="000000"/>
          <w:sz w:val="22"/>
          <w:szCs w:val="22"/>
        </w:rPr>
      </w:pPr>
      <w:r>
        <w:t xml:space="preserve"> “</w:t>
      </w:r>
      <w:r w:rsidRPr="00F82CBF">
        <w:rPr>
          <w:rFonts w:ascii="Arial" w:hAnsi="Arial" w:cs="Arial"/>
          <w:color w:val="000000"/>
          <w:sz w:val="22"/>
          <w:szCs w:val="22"/>
        </w:rPr>
        <w:t>An organisation wishing to "go international" faces three major issues:</w:t>
      </w:r>
    </w:p>
    <w:p w14:paraId="55A172B3" w14:textId="77777777" w:rsidR="00F82CBF" w:rsidRPr="00F82CBF" w:rsidRDefault="00F82CBF" w:rsidP="00F82CBF">
      <w:pPr>
        <w:shd w:val="clear" w:color="auto" w:fill="FFFFFF"/>
        <w:rPr>
          <w:rFonts w:ascii="Arial" w:eastAsia="Times New Roman" w:hAnsi="Arial" w:cs="Arial"/>
          <w:color w:val="000000"/>
          <w:sz w:val="22"/>
          <w:szCs w:val="22"/>
          <w:lang w:eastAsia="en-GB"/>
        </w:rPr>
      </w:pPr>
      <w:proofErr w:type="spellStart"/>
      <w:r w:rsidRPr="00F82CBF">
        <w:rPr>
          <w:rFonts w:ascii="Arial" w:eastAsia="Times New Roman" w:hAnsi="Arial" w:cs="Arial"/>
          <w:color w:val="000000"/>
          <w:sz w:val="22"/>
          <w:szCs w:val="22"/>
          <w:lang w:eastAsia="en-GB"/>
        </w:rPr>
        <w:t>i</w:t>
      </w:r>
      <w:proofErr w:type="spellEnd"/>
      <w:r w:rsidRPr="00F82CBF">
        <w:rPr>
          <w:rFonts w:ascii="Arial" w:eastAsia="Times New Roman" w:hAnsi="Arial" w:cs="Arial"/>
          <w:color w:val="000000"/>
          <w:sz w:val="22"/>
          <w:szCs w:val="22"/>
          <w:lang w:eastAsia="en-GB"/>
        </w:rPr>
        <w:t>) Marketing - which countries, which segments, how to manage and implement marketing effort, how to enter - with intermediaries or directly, with what information?</w:t>
      </w:r>
    </w:p>
    <w:p w14:paraId="2DBA2C39" w14:textId="77777777" w:rsidR="00F82CBF" w:rsidRPr="00F82CBF" w:rsidRDefault="00F82CBF" w:rsidP="00F82CBF">
      <w:pPr>
        <w:shd w:val="clear" w:color="auto" w:fill="FFFFFF"/>
        <w:spacing w:before="100" w:beforeAutospacing="1" w:after="100" w:afterAutospacing="1"/>
        <w:rPr>
          <w:rFonts w:ascii="Arial" w:eastAsia="Times New Roman" w:hAnsi="Arial" w:cs="Arial"/>
          <w:color w:val="000000"/>
          <w:sz w:val="22"/>
          <w:szCs w:val="22"/>
          <w:lang w:eastAsia="en-GB"/>
        </w:rPr>
      </w:pPr>
      <w:r w:rsidRPr="00F82CBF">
        <w:rPr>
          <w:rFonts w:ascii="Arial" w:eastAsia="Times New Roman" w:hAnsi="Arial" w:cs="Arial"/>
          <w:color w:val="000000"/>
          <w:sz w:val="22"/>
          <w:szCs w:val="22"/>
          <w:lang w:eastAsia="en-GB"/>
        </w:rPr>
        <w:t>ii) Sourcing - whether to obtain products, make or buy?</w:t>
      </w:r>
    </w:p>
    <w:p w14:paraId="56EFBFBE" w14:textId="31472C29" w:rsidR="00F82CBF" w:rsidRDefault="00F82CBF" w:rsidP="00F82CBF">
      <w:r w:rsidRPr="00F82CBF">
        <w:rPr>
          <w:rFonts w:ascii="Arial" w:eastAsia="Times New Roman" w:hAnsi="Arial" w:cs="Arial"/>
          <w:color w:val="000000"/>
          <w:sz w:val="22"/>
          <w:szCs w:val="22"/>
          <w:lang w:eastAsia="en-GB"/>
        </w:rPr>
        <w:t>iii) Investment and control - joint venture, global partner, acquisition?</w:t>
      </w:r>
      <w:r>
        <w:rPr>
          <w:rFonts w:ascii="Arial" w:eastAsia="Times New Roman" w:hAnsi="Arial" w:cs="Arial"/>
          <w:color w:val="000000"/>
          <w:sz w:val="22"/>
          <w:szCs w:val="22"/>
          <w:lang w:eastAsia="en-GB"/>
        </w:rPr>
        <w:t xml:space="preserve">” </w:t>
      </w:r>
      <w:sdt>
        <w:sdtPr>
          <w:id w:val="1464470870"/>
          <w:citation/>
        </w:sdtPr>
        <w:sdtContent>
          <w:r>
            <w:fldChar w:fldCharType="begin"/>
          </w:r>
          <w:r>
            <w:instrText xml:space="preserve"> CITATION SCa97 \l 2057 </w:instrText>
          </w:r>
          <w:r>
            <w:fldChar w:fldCharType="separate"/>
          </w:r>
          <w:r w:rsidRPr="00F82CBF">
            <w:rPr>
              <w:noProof/>
            </w:rPr>
            <w:t>(S, 1997)</w:t>
          </w:r>
          <w:r>
            <w:fldChar w:fldCharType="end"/>
          </w:r>
        </w:sdtContent>
      </w:sdt>
    </w:p>
    <w:p w14:paraId="1275F74A" w14:textId="77777777" w:rsidR="00D13645" w:rsidRDefault="00D13645" w:rsidP="00F82CBF"/>
    <w:p w14:paraId="3FADF133" w14:textId="78E77E1E" w:rsidR="00F82CBF" w:rsidRDefault="00F82CBF" w:rsidP="00F82CBF"/>
    <w:p w14:paraId="63DE4300" w14:textId="04D7D9A7" w:rsidR="00F82CBF" w:rsidRDefault="00DC008C" w:rsidP="00DC008C">
      <w:pPr>
        <w:spacing w:line="480" w:lineRule="auto"/>
      </w:pPr>
      <w:r>
        <w:lastRenderedPageBreak/>
        <w:t xml:space="preserve">When trying to enter a new market their will be numerous issues that companies may have to face. Marketers are here to ensure a smooth transition when advertising in a new company. House of Fraser will have to consider the barriers to enter, when looking at going international. A barrier for House of Fraser could be the cost of marketing, due to them branching to a new country they will have to produce new marketing ideas to appeal to the new customers. Another issue may be getting the actual products to the store itself, they may either have to buy the materials and products in a different country to save money. </w:t>
      </w:r>
    </w:p>
    <w:p w14:paraId="651B8009" w14:textId="410BF17B" w:rsidR="00DC008C" w:rsidRPr="00DC008C" w:rsidRDefault="00DC008C" w:rsidP="00DC008C">
      <w:pPr>
        <w:spacing w:line="480" w:lineRule="auto"/>
        <w:rPr>
          <w:rFonts w:eastAsia="Times New Roman" w:cstheme="minorHAnsi"/>
          <w:lang w:eastAsia="en-GB"/>
        </w:rPr>
      </w:pPr>
      <w:r w:rsidRPr="00DC008C">
        <w:rPr>
          <w:rFonts w:cstheme="minorHAnsi"/>
        </w:rPr>
        <w:t>“</w:t>
      </w:r>
      <w:r w:rsidRPr="00DC008C">
        <w:rPr>
          <w:rFonts w:eastAsia="Times New Roman" w:cstheme="minorHAnsi"/>
          <w:shd w:val="clear" w:color="auto" w:fill="FFFFFF"/>
          <w:lang w:eastAsia="en-GB"/>
        </w:rPr>
        <w:t xml:space="preserve">Two caveats are required when considering using the franchise model. The first is that your business model should either be very unique or have strong brand recognition that can be utilized internationally and secondly you may be creating your future competition in your franchisee” </w:t>
      </w:r>
      <w:sdt>
        <w:sdtPr>
          <w:rPr>
            <w:rFonts w:eastAsia="Times New Roman" w:cstheme="minorHAnsi"/>
            <w:shd w:val="clear" w:color="auto" w:fill="FFFFFF"/>
            <w:lang w:eastAsia="en-GB"/>
          </w:rPr>
          <w:id w:val="1336887644"/>
          <w:citation/>
        </w:sdtPr>
        <w:sdtContent>
          <w:r w:rsidRPr="00DC008C">
            <w:rPr>
              <w:rFonts w:eastAsia="Times New Roman" w:cstheme="minorHAnsi"/>
              <w:shd w:val="clear" w:color="auto" w:fill="FFFFFF"/>
              <w:lang w:eastAsia="en-GB"/>
            </w:rPr>
            <w:fldChar w:fldCharType="begin"/>
          </w:r>
          <w:r w:rsidRPr="00DC008C">
            <w:rPr>
              <w:rFonts w:eastAsia="Times New Roman" w:cstheme="minorHAnsi"/>
              <w:shd w:val="clear" w:color="auto" w:fill="FFFFFF"/>
              <w:lang w:eastAsia="en-GB"/>
            </w:rPr>
            <w:instrText xml:space="preserve"> CITATION Tra20 \l 2057 </w:instrText>
          </w:r>
          <w:r w:rsidRPr="00DC008C">
            <w:rPr>
              <w:rFonts w:eastAsia="Times New Roman" w:cstheme="minorHAnsi"/>
              <w:shd w:val="clear" w:color="auto" w:fill="FFFFFF"/>
              <w:lang w:eastAsia="en-GB"/>
            </w:rPr>
            <w:fldChar w:fldCharType="separate"/>
          </w:r>
          <w:r w:rsidRPr="00DC008C">
            <w:rPr>
              <w:rFonts w:eastAsia="Times New Roman" w:cstheme="minorHAnsi"/>
              <w:noProof/>
              <w:shd w:val="clear" w:color="auto" w:fill="FFFFFF"/>
              <w:lang w:eastAsia="en-GB"/>
            </w:rPr>
            <w:t>(Trade Start.CA, 2020)</w:t>
          </w:r>
          <w:r w:rsidRPr="00DC008C">
            <w:rPr>
              <w:rFonts w:eastAsia="Times New Roman" w:cstheme="minorHAnsi"/>
              <w:shd w:val="clear" w:color="auto" w:fill="FFFFFF"/>
              <w:lang w:eastAsia="en-GB"/>
            </w:rPr>
            <w:fldChar w:fldCharType="end"/>
          </w:r>
        </w:sdtContent>
      </w:sdt>
      <w:r w:rsidR="006F74E9">
        <w:rPr>
          <w:rFonts w:eastAsia="Times New Roman" w:cstheme="minorHAnsi"/>
          <w:shd w:val="clear" w:color="auto" w:fill="FFFFFF"/>
          <w:lang w:eastAsia="en-GB"/>
        </w:rPr>
        <w:t>. House of Fraser will have to research how much their brand is recognised in America, if there is some sort of recognition It’ll be a massive boost when helping them to expand to a new country.</w:t>
      </w:r>
    </w:p>
    <w:p w14:paraId="626CC01D" w14:textId="01131512" w:rsidR="00F82CBF" w:rsidRDefault="00F82CBF" w:rsidP="00F82CBF"/>
    <w:p w14:paraId="541C02AB" w14:textId="77777777" w:rsidR="00F82CBF" w:rsidRPr="00F82CBF" w:rsidRDefault="00F82CBF" w:rsidP="00F82CBF"/>
    <w:p w14:paraId="175A4076" w14:textId="32641860" w:rsidR="00746F83" w:rsidRDefault="00746F83" w:rsidP="00746F83">
      <w:pPr>
        <w:pStyle w:val="ListParagraph"/>
        <w:ind w:left="480"/>
      </w:pPr>
    </w:p>
    <w:p w14:paraId="4507E50E" w14:textId="023BDF7E" w:rsidR="00746F83" w:rsidRDefault="00E73B94" w:rsidP="00746F83">
      <w:pPr>
        <w:pStyle w:val="Heading2"/>
        <w:numPr>
          <w:ilvl w:val="1"/>
          <w:numId w:val="1"/>
        </w:numPr>
      </w:pPr>
      <w:bookmarkStart w:id="8" w:name="_Toc35009197"/>
      <w:r>
        <w:t>Recommendations</w:t>
      </w:r>
      <w:bookmarkEnd w:id="8"/>
    </w:p>
    <w:p w14:paraId="1C40D931" w14:textId="712D3904" w:rsidR="006F74E9" w:rsidRPr="006F74E9" w:rsidRDefault="006F74E9" w:rsidP="006F74E9">
      <w:pPr>
        <w:spacing w:line="480" w:lineRule="auto"/>
      </w:pPr>
      <w:r>
        <w:t xml:space="preserve">House of Fraser are a highly recognised retailing store in the UK, therefore them wanting to expand to America is a big step. As it stands, they only have one other store located outside the UK. The American fashion retail market is thriving, there is a lot of money being generated from people buying apparel and various other clothing accessories, as stated previously Americans have </w:t>
      </w:r>
      <w:r w:rsidR="008036F4">
        <w:t xml:space="preserve">quite a bit of disposable income, this means that there are numerous potential customers in America due to the higher amount of disposable income. In depth research will need to be undertaken to help generate a plan of action, if house of Fraser were to create an effective marketing plan and then break down the 7p’s into their own segments it would help them to address any threats or to see if any specific changes </w:t>
      </w:r>
      <w:r w:rsidR="008036F4">
        <w:lastRenderedPageBreak/>
        <w:t xml:space="preserve">need to be made before finalising the plan. </w:t>
      </w:r>
      <w:r w:rsidR="00323BFE">
        <w:t>Therefore,</w:t>
      </w:r>
      <w:r w:rsidR="008036F4">
        <w:t xml:space="preserve"> it would be very beneficial for House of Fraser </w:t>
      </w:r>
      <w:r w:rsidR="00433F1E">
        <w:t xml:space="preserve">to try and expand to a new country, this generates more customers and offers a better insight into what the retail market is like within America. </w:t>
      </w:r>
    </w:p>
    <w:p w14:paraId="3D4551F8" w14:textId="27C13295" w:rsidR="00746F83" w:rsidRDefault="00746F83" w:rsidP="00746F83">
      <w:pPr>
        <w:pStyle w:val="Heading1"/>
      </w:pPr>
      <w:bookmarkStart w:id="9" w:name="_Toc35009198"/>
      <w:r>
        <w:t>5.0 Conclusions</w:t>
      </w:r>
      <w:bookmarkEnd w:id="9"/>
    </w:p>
    <w:p w14:paraId="4E166FAC" w14:textId="0133481A" w:rsidR="00180AB2" w:rsidRDefault="00323BFE" w:rsidP="00F75EE4">
      <w:r>
        <w:t xml:space="preserve"> </w:t>
      </w:r>
    </w:p>
    <w:p w14:paraId="2761AF64" w14:textId="72F72799" w:rsidR="00323BFE" w:rsidRDefault="00323BFE" w:rsidP="00E305D4">
      <w:pPr>
        <w:spacing w:line="480" w:lineRule="auto"/>
      </w:pPr>
      <w:r>
        <w:t xml:space="preserve">In conclusion, </w:t>
      </w:r>
      <w:r w:rsidR="00E305D4">
        <w:t xml:space="preserve">a lot of work needs to be done to help make any company successful internationally. After looking at two massive countries you can see that the cultures are very different compared to the British culture. Companies need to be diverse in what they are trying to accomplish because different countries have different cultures, therefore companies need to be able to alter and adapt their marketing strategies to new countries. Trying to enter a new market can be very difficult and House of Fraser know this, they </w:t>
      </w:r>
      <w:proofErr w:type="spellStart"/>
      <w:r w:rsidR="00E305D4">
        <w:t>wil</w:t>
      </w:r>
      <w:proofErr w:type="spellEnd"/>
      <w:r w:rsidR="00E305D4">
        <w:t xml:space="preserve"> have to perform in-depth research before branching to a new country with different cultural norms. </w:t>
      </w:r>
    </w:p>
    <w:p w14:paraId="6266605C" w14:textId="3876814C" w:rsidR="00180AB2" w:rsidRDefault="00180AB2" w:rsidP="00F75EE4"/>
    <w:p w14:paraId="354B1581" w14:textId="1C84C7FD" w:rsidR="00D13645" w:rsidRDefault="00D13645" w:rsidP="00F75EE4"/>
    <w:bookmarkStart w:id="10" w:name="_Toc35009199" w:displacedByCustomXml="next"/>
    <w:sdt>
      <w:sdtPr>
        <w:id w:val="-253975731"/>
        <w:docPartObj>
          <w:docPartGallery w:val="Bibliographies"/>
          <w:docPartUnique/>
        </w:docPartObj>
      </w:sdtPr>
      <w:sdtEndPr>
        <w:rPr>
          <w:rFonts w:asciiTheme="minorHAnsi" w:eastAsiaTheme="minorHAnsi" w:hAnsiTheme="minorHAnsi" w:cstheme="minorBidi"/>
          <w:color w:val="auto"/>
          <w:sz w:val="24"/>
          <w:szCs w:val="24"/>
        </w:rPr>
      </w:sdtEndPr>
      <w:sdtContent>
        <w:p w14:paraId="646AEA76" w14:textId="11D6CC79" w:rsidR="00D13645" w:rsidRDefault="00D13645">
          <w:pPr>
            <w:pStyle w:val="Heading1"/>
          </w:pPr>
          <w:r>
            <w:t>Bibliography</w:t>
          </w:r>
          <w:bookmarkEnd w:id="10"/>
        </w:p>
        <w:sdt>
          <w:sdtPr>
            <w:id w:val="111145805"/>
            <w:bibliography/>
          </w:sdtPr>
          <w:sdtContent>
            <w:p w14:paraId="30B840EA" w14:textId="77777777" w:rsidR="00D13645" w:rsidRDefault="00D13645" w:rsidP="00D13645">
              <w:pPr>
                <w:pStyle w:val="Bibliography"/>
                <w:rPr>
                  <w:noProof/>
                </w:rPr>
              </w:pPr>
              <w:r>
                <w:fldChar w:fldCharType="begin"/>
              </w:r>
              <w:r>
                <w:instrText xml:space="preserve"> BIBLIOGRAPHY </w:instrText>
              </w:r>
              <w:r>
                <w:fldChar w:fldCharType="separate"/>
              </w:r>
              <w:r>
                <w:rPr>
                  <w:noProof/>
                </w:rPr>
                <w:t xml:space="preserve">Doyle, C., 2011. </w:t>
              </w:r>
              <w:r>
                <w:rPr>
                  <w:i/>
                  <w:iCs/>
                  <w:noProof/>
                </w:rPr>
                <w:t xml:space="preserve">A Dictionary of Marketing. </w:t>
              </w:r>
              <w:r>
                <w:rPr>
                  <w:noProof/>
                </w:rPr>
                <w:t>3rd Edition ed. London: Oxford University Press.</w:t>
              </w:r>
            </w:p>
            <w:p w14:paraId="279F3018" w14:textId="77777777" w:rsidR="00D13645" w:rsidRDefault="00D13645" w:rsidP="00D13645">
              <w:pPr>
                <w:pStyle w:val="Bibliography"/>
                <w:rPr>
                  <w:noProof/>
                </w:rPr>
              </w:pPr>
              <w:r>
                <w:rPr>
                  <w:noProof/>
                </w:rPr>
                <w:t xml:space="preserve">Gillespie, K. &amp; Hennessey, D. H., 2007. Global Marketing. In: </w:t>
              </w:r>
              <w:r>
                <w:rPr>
                  <w:i/>
                  <w:iCs/>
                  <w:noProof/>
                </w:rPr>
                <w:t xml:space="preserve">Global Marketing. </w:t>
              </w:r>
              <w:r>
                <w:rPr>
                  <w:noProof/>
                </w:rPr>
                <w:t>Mason: South-Western Cengage Learning, pp. 3-4.</w:t>
              </w:r>
            </w:p>
            <w:p w14:paraId="2104CF74" w14:textId="77777777" w:rsidR="00D13645" w:rsidRDefault="00D13645" w:rsidP="00D13645">
              <w:pPr>
                <w:pStyle w:val="Bibliography"/>
                <w:rPr>
                  <w:noProof/>
                </w:rPr>
              </w:pPr>
              <w:r>
                <w:rPr>
                  <w:noProof/>
                </w:rPr>
                <w:t xml:space="preserve">House of Fraser, 2020. </w:t>
              </w:r>
              <w:r>
                <w:rPr>
                  <w:i/>
                  <w:iCs/>
                  <w:noProof/>
                </w:rPr>
                <w:t xml:space="preserve">House of Fraser. </w:t>
              </w:r>
              <w:r>
                <w:rPr>
                  <w:noProof/>
                </w:rPr>
                <w:t xml:space="preserve">[Online] </w:t>
              </w:r>
              <w:r>
                <w:rPr>
                  <w:noProof/>
                </w:rPr>
                <w:br/>
                <w:t xml:space="preserve">Available at: </w:t>
              </w:r>
              <w:r>
                <w:rPr>
                  <w:noProof/>
                  <w:u w:val="single"/>
                </w:rPr>
                <w:t>https://www.houseoffraser.co.uk/company-information/our-history</w:t>
              </w:r>
              <w:r>
                <w:rPr>
                  <w:noProof/>
                </w:rPr>
                <w:br/>
                <w:t>[Accessed 12 March 2020].</w:t>
              </w:r>
            </w:p>
            <w:p w14:paraId="50975A99" w14:textId="77777777" w:rsidR="00D13645" w:rsidRDefault="00D13645" w:rsidP="00D13645">
              <w:pPr>
                <w:pStyle w:val="Bibliography"/>
                <w:rPr>
                  <w:noProof/>
                </w:rPr>
              </w:pPr>
              <w:r>
                <w:rPr>
                  <w:noProof/>
                </w:rPr>
                <w:t xml:space="preserve">Hutchins, M., 2002. </w:t>
              </w:r>
              <w:r>
                <w:rPr>
                  <w:i/>
                  <w:iCs/>
                  <w:noProof/>
                </w:rPr>
                <w:t xml:space="preserve">Professional Academy. </w:t>
              </w:r>
              <w:r>
                <w:rPr>
                  <w:noProof/>
                </w:rPr>
                <w:t xml:space="preserve">[Online] </w:t>
              </w:r>
              <w:r>
                <w:rPr>
                  <w:noProof/>
                </w:rPr>
                <w:br/>
                <w:t xml:space="preserve">Available at: </w:t>
              </w:r>
              <w:r>
                <w:rPr>
                  <w:noProof/>
                  <w:u w:val="single"/>
                </w:rPr>
                <w:t>https://www.professionalacademy.com/blogs-and-advice/marketing-theories---the-marketing-mix---from-4-p-s-to-7-p-s</w:t>
              </w:r>
              <w:r>
                <w:rPr>
                  <w:noProof/>
                </w:rPr>
                <w:br/>
                <w:t>[Accessed 13 March 2020].</w:t>
              </w:r>
            </w:p>
            <w:p w14:paraId="597B8808" w14:textId="77777777" w:rsidR="00D13645" w:rsidRDefault="00D13645" w:rsidP="00D13645">
              <w:pPr>
                <w:pStyle w:val="Bibliography"/>
                <w:rPr>
                  <w:noProof/>
                </w:rPr>
              </w:pPr>
              <w:r>
                <w:rPr>
                  <w:noProof/>
                </w:rPr>
                <w:t xml:space="preserve">Ojala, A. &amp; Leppaaho, T., 2015. European Journal of Marketing. </w:t>
              </w:r>
              <w:r>
                <w:rPr>
                  <w:i/>
                  <w:iCs/>
                  <w:noProof/>
                </w:rPr>
                <w:t xml:space="preserve">Effectuation and Foreign entry of Entrepreneurial firms, </w:t>
              </w:r>
              <w:r>
                <w:rPr>
                  <w:noProof/>
                </w:rPr>
                <w:t>49(9), pp. 1436-1459.</w:t>
              </w:r>
            </w:p>
            <w:p w14:paraId="731E7CAF" w14:textId="77777777" w:rsidR="00D13645" w:rsidRDefault="00D13645" w:rsidP="00D13645">
              <w:pPr>
                <w:pStyle w:val="Bibliography"/>
                <w:rPr>
                  <w:noProof/>
                </w:rPr>
              </w:pPr>
              <w:r>
                <w:rPr>
                  <w:noProof/>
                </w:rPr>
                <w:t xml:space="preserve">S, C., 1997. </w:t>
              </w:r>
              <w:r>
                <w:rPr>
                  <w:i/>
                  <w:iCs/>
                  <w:noProof/>
                </w:rPr>
                <w:t xml:space="preserve">Global agricultural marketing management. </w:t>
              </w:r>
              <w:r>
                <w:rPr>
                  <w:noProof/>
                </w:rPr>
                <w:t>3rd Edition ed. Rome: Food and Agriculture Organization management.</w:t>
              </w:r>
            </w:p>
            <w:p w14:paraId="73A24759" w14:textId="77777777" w:rsidR="00D13645" w:rsidRDefault="00D13645" w:rsidP="00D13645">
              <w:pPr>
                <w:pStyle w:val="Bibliography"/>
                <w:rPr>
                  <w:noProof/>
                </w:rPr>
              </w:pPr>
              <w:r>
                <w:rPr>
                  <w:noProof/>
                </w:rPr>
                <w:t xml:space="preserve">Statista Research Department, 2020. Consumer Goods &amp; FMCG. </w:t>
              </w:r>
              <w:r>
                <w:rPr>
                  <w:i/>
                  <w:iCs/>
                  <w:noProof/>
                </w:rPr>
                <w:t>U.S. Apparel Market - Statistics &amp; Facts</w:t>
              </w:r>
              <w:r>
                <w:rPr>
                  <w:noProof/>
                </w:rPr>
                <w:t>, 21 January, p. 1.</w:t>
              </w:r>
            </w:p>
            <w:p w14:paraId="33981240" w14:textId="77777777" w:rsidR="00D13645" w:rsidRDefault="00D13645" w:rsidP="00D13645">
              <w:pPr>
                <w:pStyle w:val="Bibliography"/>
                <w:rPr>
                  <w:noProof/>
                </w:rPr>
              </w:pPr>
              <w:r>
                <w:rPr>
                  <w:noProof/>
                </w:rPr>
                <w:lastRenderedPageBreak/>
                <w:t xml:space="preserve">Statista, 2020. </w:t>
              </w:r>
              <w:r>
                <w:rPr>
                  <w:i/>
                  <w:iCs/>
                  <w:noProof/>
                </w:rPr>
                <w:t xml:space="preserve">Statista. </w:t>
              </w:r>
              <w:r>
                <w:rPr>
                  <w:noProof/>
                </w:rPr>
                <w:t xml:space="preserve">[Online] </w:t>
              </w:r>
              <w:r>
                <w:rPr>
                  <w:noProof/>
                </w:rPr>
                <w:br/>
                <w:t xml:space="preserve">Available at: </w:t>
              </w:r>
              <w:r>
                <w:rPr>
                  <w:noProof/>
                  <w:u w:val="single"/>
                </w:rPr>
                <w:t>https://www.statista.com/outlook/244/117/fashion/china</w:t>
              </w:r>
              <w:r>
                <w:rPr>
                  <w:noProof/>
                </w:rPr>
                <w:br/>
                <w:t>[Accessed 13 March 2020].</w:t>
              </w:r>
            </w:p>
            <w:p w14:paraId="6C00F0E5" w14:textId="77777777" w:rsidR="00D13645" w:rsidRDefault="00D13645" w:rsidP="00D13645">
              <w:pPr>
                <w:pStyle w:val="Bibliography"/>
                <w:rPr>
                  <w:noProof/>
                </w:rPr>
              </w:pPr>
              <w:r>
                <w:rPr>
                  <w:noProof/>
                </w:rPr>
                <w:t xml:space="preserve">Trade Start.CA, 2020. </w:t>
              </w:r>
              <w:r>
                <w:rPr>
                  <w:i/>
                  <w:iCs/>
                  <w:noProof/>
                </w:rPr>
                <w:t xml:space="preserve">Trade Start. </w:t>
              </w:r>
              <w:r>
                <w:rPr>
                  <w:noProof/>
                </w:rPr>
                <w:t xml:space="preserve">[Online] </w:t>
              </w:r>
              <w:r>
                <w:rPr>
                  <w:noProof/>
                </w:rPr>
                <w:br/>
                <w:t xml:space="preserve">Available at: </w:t>
              </w:r>
              <w:r>
                <w:rPr>
                  <w:noProof/>
                  <w:u w:val="single"/>
                </w:rPr>
                <w:t>http://www.tradestart.ca</w:t>
              </w:r>
              <w:r>
                <w:rPr>
                  <w:noProof/>
                </w:rPr>
                <w:br/>
                <w:t>[Accessed 13 March 2020].</w:t>
              </w:r>
            </w:p>
            <w:p w14:paraId="7B26849D" w14:textId="77777777" w:rsidR="00D13645" w:rsidRDefault="00D13645" w:rsidP="00D13645">
              <w:pPr>
                <w:pStyle w:val="Bibliography"/>
                <w:rPr>
                  <w:noProof/>
                </w:rPr>
              </w:pPr>
              <w:r>
                <w:rPr>
                  <w:noProof/>
                </w:rPr>
                <w:t xml:space="preserve">WWD, 2020. </w:t>
              </w:r>
              <w:r>
                <w:rPr>
                  <w:i/>
                  <w:iCs/>
                  <w:noProof/>
                </w:rPr>
                <w:t xml:space="preserve">WWD. </w:t>
              </w:r>
              <w:r>
                <w:rPr>
                  <w:noProof/>
                </w:rPr>
                <w:t xml:space="preserve">[Online] </w:t>
              </w:r>
              <w:r>
                <w:rPr>
                  <w:noProof/>
                </w:rPr>
                <w:br/>
                <w:t xml:space="preserve">Available at: </w:t>
              </w:r>
              <w:r>
                <w:rPr>
                  <w:noProof/>
                  <w:u w:val="single"/>
                </w:rPr>
                <w:t>https://wwd.com/business-news/financial/apparel-spending-list-10203626/</w:t>
              </w:r>
              <w:r>
                <w:rPr>
                  <w:noProof/>
                </w:rPr>
                <w:br/>
                <w:t>[Accessed 13 March 2020].</w:t>
              </w:r>
            </w:p>
            <w:p w14:paraId="74B1A53A" w14:textId="1FA4D6F2" w:rsidR="00D13645" w:rsidRDefault="00D13645" w:rsidP="00D13645">
              <w:r>
                <w:rPr>
                  <w:b/>
                  <w:bCs/>
                  <w:noProof/>
                </w:rPr>
                <w:fldChar w:fldCharType="end"/>
              </w:r>
            </w:p>
          </w:sdtContent>
        </w:sdt>
      </w:sdtContent>
    </w:sdt>
    <w:p w14:paraId="2CF8EB62" w14:textId="77777777" w:rsidR="00D13645" w:rsidRDefault="00D13645" w:rsidP="00F75EE4"/>
    <w:p w14:paraId="4CC12C75" w14:textId="29D3580E" w:rsidR="00180AB2" w:rsidRDefault="00180AB2" w:rsidP="00F75EE4"/>
    <w:p w14:paraId="2BE5C982" w14:textId="77777777" w:rsidR="00180AB2" w:rsidRPr="00F75EE4" w:rsidRDefault="00180AB2" w:rsidP="00F75EE4"/>
    <w:sectPr w:rsidR="00180AB2" w:rsidRPr="00F75EE4" w:rsidSect="00B511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0109C"/>
    <w:multiLevelType w:val="hybridMultilevel"/>
    <w:tmpl w:val="BFB05642"/>
    <w:lvl w:ilvl="0" w:tplc="949A41D8">
      <w:start w:val="1"/>
      <w:numFmt w:val="bullet"/>
      <w:lvlText w:val="•"/>
      <w:lvlJc w:val="left"/>
      <w:pPr>
        <w:tabs>
          <w:tab w:val="num" w:pos="720"/>
        </w:tabs>
        <w:ind w:left="720" w:hanging="360"/>
      </w:pPr>
      <w:rPr>
        <w:rFonts w:ascii="Arial" w:hAnsi="Arial" w:hint="default"/>
      </w:rPr>
    </w:lvl>
    <w:lvl w:ilvl="1" w:tplc="6DF0F89A" w:tentative="1">
      <w:start w:val="1"/>
      <w:numFmt w:val="bullet"/>
      <w:lvlText w:val="•"/>
      <w:lvlJc w:val="left"/>
      <w:pPr>
        <w:tabs>
          <w:tab w:val="num" w:pos="1440"/>
        </w:tabs>
        <w:ind w:left="1440" w:hanging="360"/>
      </w:pPr>
      <w:rPr>
        <w:rFonts w:ascii="Arial" w:hAnsi="Arial" w:hint="default"/>
      </w:rPr>
    </w:lvl>
    <w:lvl w:ilvl="2" w:tplc="B5AE4958" w:tentative="1">
      <w:start w:val="1"/>
      <w:numFmt w:val="bullet"/>
      <w:lvlText w:val="•"/>
      <w:lvlJc w:val="left"/>
      <w:pPr>
        <w:tabs>
          <w:tab w:val="num" w:pos="2160"/>
        </w:tabs>
        <w:ind w:left="2160" w:hanging="360"/>
      </w:pPr>
      <w:rPr>
        <w:rFonts w:ascii="Arial" w:hAnsi="Arial" w:hint="default"/>
      </w:rPr>
    </w:lvl>
    <w:lvl w:ilvl="3" w:tplc="148C8FC6" w:tentative="1">
      <w:start w:val="1"/>
      <w:numFmt w:val="bullet"/>
      <w:lvlText w:val="•"/>
      <w:lvlJc w:val="left"/>
      <w:pPr>
        <w:tabs>
          <w:tab w:val="num" w:pos="2880"/>
        </w:tabs>
        <w:ind w:left="2880" w:hanging="360"/>
      </w:pPr>
      <w:rPr>
        <w:rFonts w:ascii="Arial" w:hAnsi="Arial" w:hint="default"/>
      </w:rPr>
    </w:lvl>
    <w:lvl w:ilvl="4" w:tplc="3AB8FE2E" w:tentative="1">
      <w:start w:val="1"/>
      <w:numFmt w:val="bullet"/>
      <w:lvlText w:val="•"/>
      <w:lvlJc w:val="left"/>
      <w:pPr>
        <w:tabs>
          <w:tab w:val="num" w:pos="3600"/>
        </w:tabs>
        <w:ind w:left="3600" w:hanging="360"/>
      </w:pPr>
      <w:rPr>
        <w:rFonts w:ascii="Arial" w:hAnsi="Arial" w:hint="default"/>
      </w:rPr>
    </w:lvl>
    <w:lvl w:ilvl="5" w:tplc="DEA27302" w:tentative="1">
      <w:start w:val="1"/>
      <w:numFmt w:val="bullet"/>
      <w:lvlText w:val="•"/>
      <w:lvlJc w:val="left"/>
      <w:pPr>
        <w:tabs>
          <w:tab w:val="num" w:pos="4320"/>
        </w:tabs>
        <w:ind w:left="4320" w:hanging="360"/>
      </w:pPr>
      <w:rPr>
        <w:rFonts w:ascii="Arial" w:hAnsi="Arial" w:hint="default"/>
      </w:rPr>
    </w:lvl>
    <w:lvl w:ilvl="6" w:tplc="85E4FDB6" w:tentative="1">
      <w:start w:val="1"/>
      <w:numFmt w:val="bullet"/>
      <w:lvlText w:val="•"/>
      <w:lvlJc w:val="left"/>
      <w:pPr>
        <w:tabs>
          <w:tab w:val="num" w:pos="5040"/>
        </w:tabs>
        <w:ind w:left="5040" w:hanging="360"/>
      </w:pPr>
      <w:rPr>
        <w:rFonts w:ascii="Arial" w:hAnsi="Arial" w:hint="default"/>
      </w:rPr>
    </w:lvl>
    <w:lvl w:ilvl="7" w:tplc="FB463F2E" w:tentative="1">
      <w:start w:val="1"/>
      <w:numFmt w:val="bullet"/>
      <w:lvlText w:val="•"/>
      <w:lvlJc w:val="left"/>
      <w:pPr>
        <w:tabs>
          <w:tab w:val="num" w:pos="5760"/>
        </w:tabs>
        <w:ind w:left="5760" w:hanging="360"/>
      </w:pPr>
      <w:rPr>
        <w:rFonts w:ascii="Arial" w:hAnsi="Arial" w:hint="default"/>
      </w:rPr>
    </w:lvl>
    <w:lvl w:ilvl="8" w:tplc="2AD6C5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C23F9A"/>
    <w:multiLevelType w:val="multilevel"/>
    <w:tmpl w:val="63648ED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FD80E8A"/>
    <w:multiLevelType w:val="hybridMultilevel"/>
    <w:tmpl w:val="B1CA3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478FF"/>
    <w:multiLevelType w:val="hybridMultilevel"/>
    <w:tmpl w:val="EA3E04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6D662BB"/>
    <w:multiLevelType w:val="multilevel"/>
    <w:tmpl w:val="D7B4D78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0966827"/>
    <w:multiLevelType w:val="hybridMultilevel"/>
    <w:tmpl w:val="BF00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D6026"/>
    <w:multiLevelType w:val="hybridMultilevel"/>
    <w:tmpl w:val="BF8CDF4A"/>
    <w:lvl w:ilvl="0" w:tplc="058E6596">
      <w:start w:val="1"/>
      <w:numFmt w:val="decimal"/>
      <w:lvlText w:val="(%1)"/>
      <w:lvlJc w:val="left"/>
      <w:pPr>
        <w:ind w:left="720" w:hanging="360"/>
      </w:pPr>
      <w:rPr>
        <w:rFonts w:ascii="TimesNewRoman" w:hAnsi="TimesNew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EE4"/>
    <w:rsid w:val="000110CC"/>
    <w:rsid w:val="000404C1"/>
    <w:rsid w:val="00071B85"/>
    <w:rsid w:val="000B3475"/>
    <w:rsid w:val="000B7530"/>
    <w:rsid w:val="00145684"/>
    <w:rsid w:val="00180AB2"/>
    <w:rsid w:val="00215F99"/>
    <w:rsid w:val="00252152"/>
    <w:rsid w:val="002D6403"/>
    <w:rsid w:val="00323BFE"/>
    <w:rsid w:val="003A033B"/>
    <w:rsid w:val="003D0AE2"/>
    <w:rsid w:val="00433465"/>
    <w:rsid w:val="004338E7"/>
    <w:rsid w:val="00433F1E"/>
    <w:rsid w:val="00437F9F"/>
    <w:rsid w:val="00511AC1"/>
    <w:rsid w:val="005B48CF"/>
    <w:rsid w:val="00601C35"/>
    <w:rsid w:val="00640319"/>
    <w:rsid w:val="0064703A"/>
    <w:rsid w:val="006C1E01"/>
    <w:rsid w:val="006E7B38"/>
    <w:rsid w:val="006F74E9"/>
    <w:rsid w:val="0071549A"/>
    <w:rsid w:val="00740BDD"/>
    <w:rsid w:val="00746F83"/>
    <w:rsid w:val="007B4C00"/>
    <w:rsid w:val="008036F4"/>
    <w:rsid w:val="008276D7"/>
    <w:rsid w:val="00840A0A"/>
    <w:rsid w:val="00862A3E"/>
    <w:rsid w:val="0087205A"/>
    <w:rsid w:val="00886273"/>
    <w:rsid w:val="008F2D6E"/>
    <w:rsid w:val="00950E12"/>
    <w:rsid w:val="0097782F"/>
    <w:rsid w:val="009967C2"/>
    <w:rsid w:val="00A70946"/>
    <w:rsid w:val="00AA13B7"/>
    <w:rsid w:val="00B46B01"/>
    <w:rsid w:val="00B5115E"/>
    <w:rsid w:val="00B70D22"/>
    <w:rsid w:val="00BF249A"/>
    <w:rsid w:val="00C76928"/>
    <w:rsid w:val="00C824F6"/>
    <w:rsid w:val="00CD6F49"/>
    <w:rsid w:val="00D13645"/>
    <w:rsid w:val="00D166C9"/>
    <w:rsid w:val="00D2765C"/>
    <w:rsid w:val="00D60180"/>
    <w:rsid w:val="00DC008C"/>
    <w:rsid w:val="00DC3AAC"/>
    <w:rsid w:val="00E305D4"/>
    <w:rsid w:val="00E73B94"/>
    <w:rsid w:val="00E76B91"/>
    <w:rsid w:val="00EC5436"/>
    <w:rsid w:val="00EC584D"/>
    <w:rsid w:val="00EF1F52"/>
    <w:rsid w:val="00EF4C57"/>
    <w:rsid w:val="00F310E5"/>
    <w:rsid w:val="00F75EE4"/>
    <w:rsid w:val="00F82CBF"/>
    <w:rsid w:val="00FA3B79"/>
    <w:rsid w:val="00FD7777"/>
    <w:rsid w:val="00FF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29B4F"/>
  <w15:chartTrackingRefBased/>
  <w15:docId w15:val="{DE322D2E-22E7-EE4F-A629-2C62B3C47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EE4"/>
  </w:style>
  <w:style w:type="paragraph" w:styleId="Heading1">
    <w:name w:val="heading 1"/>
    <w:basedOn w:val="Normal"/>
    <w:next w:val="Normal"/>
    <w:link w:val="Heading1Char"/>
    <w:uiPriority w:val="9"/>
    <w:qFormat/>
    <w:rsid w:val="00F75E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4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E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5EE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75EE4"/>
    <w:pPr>
      <w:spacing w:before="120"/>
    </w:pPr>
    <w:rPr>
      <w:b/>
      <w:bCs/>
      <w:i/>
      <w:iCs/>
    </w:rPr>
  </w:style>
  <w:style w:type="paragraph" w:styleId="TOC2">
    <w:name w:val="toc 2"/>
    <w:basedOn w:val="Normal"/>
    <w:next w:val="Normal"/>
    <w:autoRedefine/>
    <w:uiPriority w:val="39"/>
    <w:unhideWhenUsed/>
    <w:rsid w:val="00F75EE4"/>
    <w:pPr>
      <w:spacing w:before="120"/>
      <w:ind w:left="240"/>
    </w:pPr>
    <w:rPr>
      <w:b/>
      <w:bCs/>
      <w:sz w:val="22"/>
      <w:szCs w:val="22"/>
    </w:rPr>
  </w:style>
  <w:style w:type="paragraph" w:styleId="TOC3">
    <w:name w:val="toc 3"/>
    <w:basedOn w:val="Normal"/>
    <w:next w:val="Normal"/>
    <w:autoRedefine/>
    <w:uiPriority w:val="39"/>
    <w:semiHidden/>
    <w:unhideWhenUsed/>
    <w:rsid w:val="00F75EE4"/>
    <w:pPr>
      <w:ind w:left="480"/>
    </w:pPr>
    <w:rPr>
      <w:sz w:val="20"/>
      <w:szCs w:val="20"/>
    </w:rPr>
  </w:style>
  <w:style w:type="paragraph" w:styleId="TOC4">
    <w:name w:val="toc 4"/>
    <w:basedOn w:val="Normal"/>
    <w:next w:val="Normal"/>
    <w:autoRedefine/>
    <w:uiPriority w:val="39"/>
    <w:semiHidden/>
    <w:unhideWhenUsed/>
    <w:rsid w:val="00F75EE4"/>
    <w:pPr>
      <w:ind w:left="720"/>
    </w:pPr>
    <w:rPr>
      <w:sz w:val="20"/>
      <w:szCs w:val="20"/>
    </w:rPr>
  </w:style>
  <w:style w:type="paragraph" w:styleId="TOC5">
    <w:name w:val="toc 5"/>
    <w:basedOn w:val="Normal"/>
    <w:next w:val="Normal"/>
    <w:autoRedefine/>
    <w:uiPriority w:val="39"/>
    <w:semiHidden/>
    <w:unhideWhenUsed/>
    <w:rsid w:val="00F75EE4"/>
    <w:pPr>
      <w:ind w:left="960"/>
    </w:pPr>
    <w:rPr>
      <w:sz w:val="20"/>
      <w:szCs w:val="20"/>
    </w:rPr>
  </w:style>
  <w:style w:type="paragraph" w:styleId="TOC6">
    <w:name w:val="toc 6"/>
    <w:basedOn w:val="Normal"/>
    <w:next w:val="Normal"/>
    <w:autoRedefine/>
    <w:uiPriority w:val="39"/>
    <w:semiHidden/>
    <w:unhideWhenUsed/>
    <w:rsid w:val="00F75EE4"/>
    <w:pPr>
      <w:ind w:left="1200"/>
    </w:pPr>
    <w:rPr>
      <w:sz w:val="20"/>
      <w:szCs w:val="20"/>
    </w:rPr>
  </w:style>
  <w:style w:type="paragraph" w:styleId="TOC7">
    <w:name w:val="toc 7"/>
    <w:basedOn w:val="Normal"/>
    <w:next w:val="Normal"/>
    <w:autoRedefine/>
    <w:uiPriority w:val="39"/>
    <w:semiHidden/>
    <w:unhideWhenUsed/>
    <w:rsid w:val="00F75EE4"/>
    <w:pPr>
      <w:ind w:left="1440"/>
    </w:pPr>
    <w:rPr>
      <w:sz w:val="20"/>
      <w:szCs w:val="20"/>
    </w:rPr>
  </w:style>
  <w:style w:type="paragraph" w:styleId="TOC8">
    <w:name w:val="toc 8"/>
    <w:basedOn w:val="Normal"/>
    <w:next w:val="Normal"/>
    <w:autoRedefine/>
    <w:uiPriority w:val="39"/>
    <w:semiHidden/>
    <w:unhideWhenUsed/>
    <w:rsid w:val="00F75EE4"/>
    <w:pPr>
      <w:ind w:left="1680"/>
    </w:pPr>
    <w:rPr>
      <w:sz w:val="20"/>
      <w:szCs w:val="20"/>
    </w:rPr>
  </w:style>
  <w:style w:type="paragraph" w:styleId="TOC9">
    <w:name w:val="toc 9"/>
    <w:basedOn w:val="Normal"/>
    <w:next w:val="Normal"/>
    <w:autoRedefine/>
    <w:uiPriority w:val="39"/>
    <w:semiHidden/>
    <w:unhideWhenUsed/>
    <w:rsid w:val="00F75EE4"/>
    <w:pPr>
      <w:ind w:left="1920"/>
    </w:pPr>
    <w:rPr>
      <w:sz w:val="20"/>
      <w:szCs w:val="20"/>
    </w:rPr>
  </w:style>
  <w:style w:type="paragraph" w:styleId="ListParagraph">
    <w:name w:val="List Paragraph"/>
    <w:basedOn w:val="Normal"/>
    <w:uiPriority w:val="34"/>
    <w:qFormat/>
    <w:rsid w:val="00180AB2"/>
    <w:pPr>
      <w:ind w:left="720"/>
      <w:contextualSpacing/>
    </w:pPr>
  </w:style>
  <w:style w:type="character" w:styleId="Hyperlink">
    <w:name w:val="Hyperlink"/>
    <w:basedOn w:val="DefaultParagraphFont"/>
    <w:uiPriority w:val="99"/>
    <w:unhideWhenUsed/>
    <w:rsid w:val="00C76928"/>
    <w:rPr>
      <w:color w:val="0563C1" w:themeColor="hyperlink"/>
      <w:u w:val="single"/>
    </w:rPr>
  </w:style>
  <w:style w:type="character" w:customStyle="1" w:styleId="Heading2Char">
    <w:name w:val="Heading 2 Char"/>
    <w:basedOn w:val="DefaultParagraphFont"/>
    <w:link w:val="Heading2"/>
    <w:uiPriority w:val="9"/>
    <w:rsid w:val="00BF249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46B0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166C9"/>
  </w:style>
  <w:style w:type="paragraph" w:styleId="Bibliography">
    <w:name w:val="Bibliography"/>
    <w:basedOn w:val="Normal"/>
    <w:next w:val="Normal"/>
    <w:uiPriority w:val="37"/>
    <w:unhideWhenUsed/>
    <w:rsid w:val="00D13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8548">
      <w:bodyDiv w:val="1"/>
      <w:marLeft w:val="0"/>
      <w:marRight w:val="0"/>
      <w:marTop w:val="0"/>
      <w:marBottom w:val="0"/>
      <w:divBdr>
        <w:top w:val="none" w:sz="0" w:space="0" w:color="auto"/>
        <w:left w:val="none" w:sz="0" w:space="0" w:color="auto"/>
        <w:bottom w:val="none" w:sz="0" w:space="0" w:color="auto"/>
        <w:right w:val="none" w:sz="0" w:space="0" w:color="auto"/>
      </w:divBdr>
    </w:div>
    <w:div w:id="112217293">
      <w:bodyDiv w:val="1"/>
      <w:marLeft w:val="0"/>
      <w:marRight w:val="0"/>
      <w:marTop w:val="0"/>
      <w:marBottom w:val="0"/>
      <w:divBdr>
        <w:top w:val="none" w:sz="0" w:space="0" w:color="auto"/>
        <w:left w:val="none" w:sz="0" w:space="0" w:color="auto"/>
        <w:bottom w:val="none" w:sz="0" w:space="0" w:color="auto"/>
        <w:right w:val="none" w:sz="0" w:space="0" w:color="auto"/>
      </w:divBdr>
    </w:div>
    <w:div w:id="184904904">
      <w:bodyDiv w:val="1"/>
      <w:marLeft w:val="0"/>
      <w:marRight w:val="0"/>
      <w:marTop w:val="0"/>
      <w:marBottom w:val="0"/>
      <w:divBdr>
        <w:top w:val="none" w:sz="0" w:space="0" w:color="auto"/>
        <w:left w:val="none" w:sz="0" w:space="0" w:color="auto"/>
        <w:bottom w:val="none" w:sz="0" w:space="0" w:color="auto"/>
        <w:right w:val="none" w:sz="0" w:space="0" w:color="auto"/>
      </w:divBdr>
    </w:div>
    <w:div w:id="217086678">
      <w:bodyDiv w:val="1"/>
      <w:marLeft w:val="0"/>
      <w:marRight w:val="0"/>
      <w:marTop w:val="0"/>
      <w:marBottom w:val="0"/>
      <w:divBdr>
        <w:top w:val="none" w:sz="0" w:space="0" w:color="auto"/>
        <w:left w:val="none" w:sz="0" w:space="0" w:color="auto"/>
        <w:bottom w:val="none" w:sz="0" w:space="0" w:color="auto"/>
        <w:right w:val="none" w:sz="0" w:space="0" w:color="auto"/>
      </w:divBdr>
    </w:div>
    <w:div w:id="229270516">
      <w:bodyDiv w:val="1"/>
      <w:marLeft w:val="0"/>
      <w:marRight w:val="0"/>
      <w:marTop w:val="0"/>
      <w:marBottom w:val="0"/>
      <w:divBdr>
        <w:top w:val="none" w:sz="0" w:space="0" w:color="auto"/>
        <w:left w:val="none" w:sz="0" w:space="0" w:color="auto"/>
        <w:bottom w:val="none" w:sz="0" w:space="0" w:color="auto"/>
        <w:right w:val="none" w:sz="0" w:space="0" w:color="auto"/>
      </w:divBdr>
      <w:divsChild>
        <w:div w:id="1523399518">
          <w:marLeft w:val="0"/>
          <w:marRight w:val="0"/>
          <w:marTop w:val="0"/>
          <w:marBottom w:val="0"/>
          <w:divBdr>
            <w:top w:val="none" w:sz="0" w:space="0" w:color="auto"/>
            <w:left w:val="none" w:sz="0" w:space="0" w:color="auto"/>
            <w:bottom w:val="none" w:sz="0" w:space="0" w:color="auto"/>
            <w:right w:val="none" w:sz="0" w:space="0" w:color="auto"/>
          </w:divBdr>
          <w:divsChild>
            <w:div w:id="316571369">
              <w:marLeft w:val="0"/>
              <w:marRight w:val="0"/>
              <w:marTop w:val="0"/>
              <w:marBottom w:val="0"/>
              <w:divBdr>
                <w:top w:val="none" w:sz="0" w:space="0" w:color="auto"/>
                <w:left w:val="none" w:sz="0" w:space="0" w:color="auto"/>
                <w:bottom w:val="none" w:sz="0" w:space="0" w:color="auto"/>
                <w:right w:val="none" w:sz="0" w:space="0" w:color="auto"/>
              </w:divBdr>
              <w:divsChild>
                <w:div w:id="17507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225397">
      <w:bodyDiv w:val="1"/>
      <w:marLeft w:val="0"/>
      <w:marRight w:val="0"/>
      <w:marTop w:val="0"/>
      <w:marBottom w:val="0"/>
      <w:divBdr>
        <w:top w:val="none" w:sz="0" w:space="0" w:color="auto"/>
        <w:left w:val="none" w:sz="0" w:space="0" w:color="auto"/>
        <w:bottom w:val="none" w:sz="0" w:space="0" w:color="auto"/>
        <w:right w:val="none" w:sz="0" w:space="0" w:color="auto"/>
      </w:divBdr>
    </w:div>
    <w:div w:id="392511001">
      <w:bodyDiv w:val="1"/>
      <w:marLeft w:val="0"/>
      <w:marRight w:val="0"/>
      <w:marTop w:val="0"/>
      <w:marBottom w:val="0"/>
      <w:divBdr>
        <w:top w:val="none" w:sz="0" w:space="0" w:color="auto"/>
        <w:left w:val="none" w:sz="0" w:space="0" w:color="auto"/>
        <w:bottom w:val="none" w:sz="0" w:space="0" w:color="auto"/>
        <w:right w:val="none" w:sz="0" w:space="0" w:color="auto"/>
      </w:divBdr>
    </w:div>
    <w:div w:id="435712354">
      <w:bodyDiv w:val="1"/>
      <w:marLeft w:val="0"/>
      <w:marRight w:val="0"/>
      <w:marTop w:val="0"/>
      <w:marBottom w:val="0"/>
      <w:divBdr>
        <w:top w:val="none" w:sz="0" w:space="0" w:color="auto"/>
        <w:left w:val="none" w:sz="0" w:space="0" w:color="auto"/>
        <w:bottom w:val="none" w:sz="0" w:space="0" w:color="auto"/>
        <w:right w:val="none" w:sz="0" w:space="0" w:color="auto"/>
      </w:divBdr>
    </w:div>
    <w:div w:id="849952976">
      <w:bodyDiv w:val="1"/>
      <w:marLeft w:val="0"/>
      <w:marRight w:val="0"/>
      <w:marTop w:val="0"/>
      <w:marBottom w:val="0"/>
      <w:divBdr>
        <w:top w:val="none" w:sz="0" w:space="0" w:color="auto"/>
        <w:left w:val="none" w:sz="0" w:space="0" w:color="auto"/>
        <w:bottom w:val="none" w:sz="0" w:space="0" w:color="auto"/>
        <w:right w:val="none" w:sz="0" w:space="0" w:color="auto"/>
      </w:divBdr>
      <w:divsChild>
        <w:div w:id="814294383">
          <w:marLeft w:val="0"/>
          <w:marRight w:val="0"/>
          <w:marTop w:val="0"/>
          <w:marBottom w:val="0"/>
          <w:divBdr>
            <w:top w:val="none" w:sz="0" w:space="0" w:color="auto"/>
            <w:left w:val="none" w:sz="0" w:space="0" w:color="auto"/>
            <w:bottom w:val="none" w:sz="0" w:space="0" w:color="auto"/>
            <w:right w:val="none" w:sz="0" w:space="0" w:color="auto"/>
          </w:divBdr>
          <w:divsChild>
            <w:div w:id="988825589">
              <w:marLeft w:val="0"/>
              <w:marRight w:val="0"/>
              <w:marTop w:val="0"/>
              <w:marBottom w:val="0"/>
              <w:divBdr>
                <w:top w:val="none" w:sz="0" w:space="0" w:color="auto"/>
                <w:left w:val="none" w:sz="0" w:space="0" w:color="auto"/>
                <w:bottom w:val="none" w:sz="0" w:space="0" w:color="auto"/>
                <w:right w:val="none" w:sz="0" w:space="0" w:color="auto"/>
              </w:divBdr>
              <w:divsChild>
                <w:div w:id="85230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232668">
      <w:bodyDiv w:val="1"/>
      <w:marLeft w:val="0"/>
      <w:marRight w:val="0"/>
      <w:marTop w:val="0"/>
      <w:marBottom w:val="0"/>
      <w:divBdr>
        <w:top w:val="none" w:sz="0" w:space="0" w:color="auto"/>
        <w:left w:val="none" w:sz="0" w:space="0" w:color="auto"/>
        <w:bottom w:val="none" w:sz="0" w:space="0" w:color="auto"/>
        <w:right w:val="none" w:sz="0" w:space="0" w:color="auto"/>
      </w:divBdr>
    </w:div>
    <w:div w:id="891307953">
      <w:bodyDiv w:val="1"/>
      <w:marLeft w:val="0"/>
      <w:marRight w:val="0"/>
      <w:marTop w:val="0"/>
      <w:marBottom w:val="0"/>
      <w:divBdr>
        <w:top w:val="none" w:sz="0" w:space="0" w:color="auto"/>
        <w:left w:val="none" w:sz="0" w:space="0" w:color="auto"/>
        <w:bottom w:val="none" w:sz="0" w:space="0" w:color="auto"/>
        <w:right w:val="none" w:sz="0" w:space="0" w:color="auto"/>
      </w:divBdr>
      <w:divsChild>
        <w:div w:id="556934571">
          <w:marLeft w:val="360"/>
          <w:marRight w:val="0"/>
          <w:marTop w:val="200"/>
          <w:marBottom w:val="0"/>
          <w:divBdr>
            <w:top w:val="none" w:sz="0" w:space="0" w:color="auto"/>
            <w:left w:val="none" w:sz="0" w:space="0" w:color="auto"/>
            <w:bottom w:val="none" w:sz="0" w:space="0" w:color="auto"/>
            <w:right w:val="none" w:sz="0" w:space="0" w:color="auto"/>
          </w:divBdr>
        </w:div>
        <w:div w:id="727993443">
          <w:marLeft w:val="360"/>
          <w:marRight w:val="0"/>
          <w:marTop w:val="200"/>
          <w:marBottom w:val="0"/>
          <w:divBdr>
            <w:top w:val="none" w:sz="0" w:space="0" w:color="auto"/>
            <w:left w:val="none" w:sz="0" w:space="0" w:color="auto"/>
            <w:bottom w:val="none" w:sz="0" w:space="0" w:color="auto"/>
            <w:right w:val="none" w:sz="0" w:space="0" w:color="auto"/>
          </w:divBdr>
        </w:div>
        <w:div w:id="1875073131">
          <w:marLeft w:val="360"/>
          <w:marRight w:val="0"/>
          <w:marTop w:val="200"/>
          <w:marBottom w:val="0"/>
          <w:divBdr>
            <w:top w:val="none" w:sz="0" w:space="0" w:color="auto"/>
            <w:left w:val="none" w:sz="0" w:space="0" w:color="auto"/>
            <w:bottom w:val="none" w:sz="0" w:space="0" w:color="auto"/>
            <w:right w:val="none" w:sz="0" w:space="0" w:color="auto"/>
          </w:divBdr>
        </w:div>
      </w:divsChild>
    </w:div>
    <w:div w:id="891962038">
      <w:bodyDiv w:val="1"/>
      <w:marLeft w:val="0"/>
      <w:marRight w:val="0"/>
      <w:marTop w:val="0"/>
      <w:marBottom w:val="0"/>
      <w:divBdr>
        <w:top w:val="none" w:sz="0" w:space="0" w:color="auto"/>
        <w:left w:val="none" w:sz="0" w:space="0" w:color="auto"/>
        <w:bottom w:val="none" w:sz="0" w:space="0" w:color="auto"/>
        <w:right w:val="none" w:sz="0" w:space="0" w:color="auto"/>
      </w:divBdr>
    </w:div>
    <w:div w:id="929701527">
      <w:bodyDiv w:val="1"/>
      <w:marLeft w:val="0"/>
      <w:marRight w:val="0"/>
      <w:marTop w:val="0"/>
      <w:marBottom w:val="0"/>
      <w:divBdr>
        <w:top w:val="none" w:sz="0" w:space="0" w:color="auto"/>
        <w:left w:val="none" w:sz="0" w:space="0" w:color="auto"/>
        <w:bottom w:val="none" w:sz="0" w:space="0" w:color="auto"/>
        <w:right w:val="none" w:sz="0" w:space="0" w:color="auto"/>
      </w:divBdr>
    </w:div>
    <w:div w:id="930241030">
      <w:bodyDiv w:val="1"/>
      <w:marLeft w:val="0"/>
      <w:marRight w:val="0"/>
      <w:marTop w:val="0"/>
      <w:marBottom w:val="0"/>
      <w:divBdr>
        <w:top w:val="none" w:sz="0" w:space="0" w:color="auto"/>
        <w:left w:val="none" w:sz="0" w:space="0" w:color="auto"/>
        <w:bottom w:val="none" w:sz="0" w:space="0" w:color="auto"/>
        <w:right w:val="none" w:sz="0" w:space="0" w:color="auto"/>
      </w:divBdr>
    </w:div>
    <w:div w:id="931472757">
      <w:bodyDiv w:val="1"/>
      <w:marLeft w:val="0"/>
      <w:marRight w:val="0"/>
      <w:marTop w:val="0"/>
      <w:marBottom w:val="0"/>
      <w:divBdr>
        <w:top w:val="none" w:sz="0" w:space="0" w:color="auto"/>
        <w:left w:val="none" w:sz="0" w:space="0" w:color="auto"/>
        <w:bottom w:val="none" w:sz="0" w:space="0" w:color="auto"/>
        <w:right w:val="none" w:sz="0" w:space="0" w:color="auto"/>
      </w:divBdr>
      <w:divsChild>
        <w:div w:id="1668710261">
          <w:marLeft w:val="360"/>
          <w:marRight w:val="0"/>
          <w:marTop w:val="200"/>
          <w:marBottom w:val="0"/>
          <w:divBdr>
            <w:top w:val="none" w:sz="0" w:space="0" w:color="auto"/>
            <w:left w:val="none" w:sz="0" w:space="0" w:color="auto"/>
            <w:bottom w:val="none" w:sz="0" w:space="0" w:color="auto"/>
            <w:right w:val="none" w:sz="0" w:space="0" w:color="auto"/>
          </w:divBdr>
        </w:div>
        <w:div w:id="604846171">
          <w:marLeft w:val="360"/>
          <w:marRight w:val="0"/>
          <w:marTop w:val="200"/>
          <w:marBottom w:val="0"/>
          <w:divBdr>
            <w:top w:val="none" w:sz="0" w:space="0" w:color="auto"/>
            <w:left w:val="none" w:sz="0" w:space="0" w:color="auto"/>
            <w:bottom w:val="none" w:sz="0" w:space="0" w:color="auto"/>
            <w:right w:val="none" w:sz="0" w:space="0" w:color="auto"/>
          </w:divBdr>
        </w:div>
        <w:div w:id="1827933460">
          <w:marLeft w:val="360"/>
          <w:marRight w:val="0"/>
          <w:marTop w:val="200"/>
          <w:marBottom w:val="0"/>
          <w:divBdr>
            <w:top w:val="none" w:sz="0" w:space="0" w:color="auto"/>
            <w:left w:val="none" w:sz="0" w:space="0" w:color="auto"/>
            <w:bottom w:val="none" w:sz="0" w:space="0" w:color="auto"/>
            <w:right w:val="none" w:sz="0" w:space="0" w:color="auto"/>
          </w:divBdr>
        </w:div>
      </w:divsChild>
    </w:div>
    <w:div w:id="946738398">
      <w:bodyDiv w:val="1"/>
      <w:marLeft w:val="0"/>
      <w:marRight w:val="0"/>
      <w:marTop w:val="0"/>
      <w:marBottom w:val="0"/>
      <w:divBdr>
        <w:top w:val="none" w:sz="0" w:space="0" w:color="auto"/>
        <w:left w:val="none" w:sz="0" w:space="0" w:color="auto"/>
        <w:bottom w:val="none" w:sz="0" w:space="0" w:color="auto"/>
        <w:right w:val="none" w:sz="0" w:space="0" w:color="auto"/>
      </w:divBdr>
    </w:div>
    <w:div w:id="985429761">
      <w:bodyDiv w:val="1"/>
      <w:marLeft w:val="0"/>
      <w:marRight w:val="0"/>
      <w:marTop w:val="0"/>
      <w:marBottom w:val="0"/>
      <w:divBdr>
        <w:top w:val="none" w:sz="0" w:space="0" w:color="auto"/>
        <w:left w:val="none" w:sz="0" w:space="0" w:color="auto"/>
        <w:bottom w:val="none" w:sz="0" w:space="0" w:color="auto"/>
        <w:right w:val="none" w:sz="0" w:space="0" w:color="auto"/>
      </w:divBdr>
    </w:div>
    <w:div w:id="1011446418">
      <w:bodyDiv w:val="1"/>
      <w:marLeft w:val="0"/>
      <w:marRight w:val="0"/>
      <w:marTop w:val="0"/>
      <w:marBottom w:val="0"/>
      <w:divBdr>
        <w:top w:val="none" w:sz="0" w:space="0" w:color="auto"/>
        <w:left w:val="none" w:sz="0" w:space="0" w:color="auto"/>
        <w:bottom w:val="none" w:sz="0" w:space="0" w:color="auto"/>
        <w:right w:val="none" w:sz="0" w:space="0" w:color="auto"/>
      </w:divBdr>
    </w:div>
    <w:div w:id="1065564705">
      <w:bodyDiv w:val="1"/>
      <w:marLeft w:val="0"/>
      <w:marRight w:val="0"/>
      <w:marTop w:val="0"/>
      <w:marBottom w:val="0"/>
      <w:divBdr>
        <w:top w:val="none" w:sz="0" w:space="0" w:color="auto"/>
        <w:left w:val="none" w:sz="0" w:space="0" w:color="auto"/>
        <w:bottom w:val="none" w:sz="0" w:space="0" w:color="auto"/>
        <w:right w:val="none" w:sz="0" w:space="0" w:color="auto"/>
      </w:divBdr>
    </w:div>
    <w:div w:id="1124806801">
      <w:bodyDiv w:val="1"/>
      <w:marLeft w:val="0"/>
      <w:marRight w:val="0"/>
      <w:marTop w:val="0"/>
      <w:marBottom w:val="0"/>
      <w:divBdr>
        <w:top w:val="none" w:sz="0" w:space="0" w:color="auto"/>
        <w:left w:val="none" w:sz="0" w:space="0" w:color="auto"/>
        <w:bottom w:val="none" w:sz="0" w:space="0" w:color="auto"/>
        <w:right w:val="none" w:sz="0" w:space="0" w:color="auto"/>
      </w:divBdr>
    </w:div>
    <w:div w:id="1332097503">
      <w:bodyDiv w:val="1"/>
      <w:marLeft w:val="0"/>
      <w:marRight w:val="0"/>
      <w:marTop w:val="0"/>
      <w:marBottom w:val="0"/>
      <w:divBdr>
        <w:top w:val="none" w:sz="0" w:space="0" w:color="auto"/>
        <w:left w:val="none" w:sz="0" w:space="0" w:color="auto"/>
        <w:bottom w:val="none" w:sz="0" w:space="0" w:color="auto"/>
        <w:right w:val="none" w:sz="0" w:space="0" w:color="auto"/>
      </w:divBdr>
    </w:div>
    <w:div w:id="1360543533">
      <w:bodyDiv w:val="1"/>
      <w:marLeft w:val="0"/>
      <w:marRight w:val="0"/>
      <w:marTop w:val="0"/>
      <w:marBottom w:val="0"/>
      <w:divBdr>
        <w:top w:val="none" w:sz="0" w:space="0" w:color="auto"/>
        <w:left w:val="none" w:sz="0" w:space="0" w:color="auto"/>
        <w:bottom w:val="none" w:sz="0" w:space="0" w:color="auto"/>
        <w:right w:val="none" w:sz="0" w:space="0" w:color="auto"/>
      </w:divBdr>
    </w:div>
    <w:div w:id="1482498320">
      <w:bodyDiv w:val="1"/>
      <w:marLeft w:val="0"/>
      <w:marRight w:val="0"/>
      <w:marTop w:val="0"/>
      <w:marBottom w:val="0"/>
      <w:divBdr>
        <w:top w:val="none" w:sz="0" w:space="0" w:color="auto"/>
        <w:left w:val="none" w:sz="0" w:space="0" w:color="auto"/>
        <w:bottom w:val="none" w:sz="0" w:space="0" w:color="auto"/>
        <w:right w:val="none" w:sz="0" w:space="0" w:color="auto"/>
      </w:divBdr>
    </w:div>
    <w:div w:id="1552306286">
      <w:bodyDiv w:val="1"/>
      <w:marLeft w:val="0"/>
      <w:marRight w:val="0"/>
      <w:marTop w:val="0"/>
      <w:marBottom w:val="0"/>
      <w:divBdr>
        <w:top w:val="none" w:sz="0" w:space="0" w:color="auto"/>
        <w:left w:val="none" w:sz="0" w:space="0" w:color="auto"/>
        <w:bottom w:val="none" w:sz="0" w:space="0" w:color="auto"/>
        <w:right w:val="none" w:sz="0" w:space="0" w:color="auto"/>
      </w:divBdr>
    </w:div>
    <w:div w:id="1578830860">
      <w:bodyDiv w:val="1"/>
      <w:marLeft w:val="0"/>
      <w:marRight w:val="0"/>
      <w:marTop w:val="0"/>
      <w:marBottom w:val="0"/>
      <w:divBdr>
        <w:top w:val="none" w:sz="0" w:space="0" w:color="auto"/>
        <w:left w:val="none" w:sz="0" w:space="0" w:color="auto"/>
        <w:bottom w:val="none" w:sz="0" w:space="0" w:color="auto"/>
        <w:right w:val="none" w:sz="0" w:space="0" w:color="auto"/>
      </w:divBdr>
    </w:div>
    <w:div w:id="1763529490">
      <w:bodyDiv w:val="1"/>
      <w:marLeft w:val="0"/>
      <w:marRight w:val="0"/>
      <w:marTop w:val="0"/>
      <w:marBottom w:val="0"/>
      <w:divBdr>
        <w:top w:val="none" w:sz="0" w:space="0" w:color="auto"/>
        <w:left w:val="none" w:sz="0" w:space="0" w:color="auto"/>
        <w:bottom w:val="none" w:sz="0" w:space="0" w:color="auto"/>
        <w:right w:val="none" w:sz="0" w:space="0" w:color="auto"/>
      </w:divBdr>
    </w:div>
    <w:div w:id="1785535483">
      <w:bodyDiv w:val="1"/>
      <w:marLeft w:val="0"/>
      <w:marRight w:val="0"/>
      <w:marTop w:val="0"/>
      <w:marBottom w:val="0"/>
      <w:divBdr>
        <w:top w:val="none" w:sz="0" w:space="0" w:color="auto"/>
        <w:left w:val="none" w:sz="0" w:space="0" w:color="auto"/>
        <w:bottom w:val="none" w:sz="0" w:space="0" w:color="auto"/>
        <w:right w:val="none" w:sz="0" w:space="0" w:color="auto"/>
      </w:divBdr>
    </w:div>
    <w:div w:id="1884558518">
      <w:bodyDiv w:val="1"/>
      <w:marLeft w:val="0"/>
      <w:marRight w:val="0"/>
      <w:marTop w:val="0"/>
      <w:marBottom w:val="0"/>
      <w:divBdr>
        <w:top w:val="none" w:sz="0" w:space="0" w:color="auto"/>
        <w:left w:val="none" w:sz="0" w:space="0" w:color="auto"/>
        <w:bottom w:val="none" w:sz="0" w:space="0" w:color="auto"/>
        <w:right w:val="none" w:sz="0" w:space="0" w:color="auto"/>
      </w:divBdr>
      <w:divsChild>
        <w:div w:id="2813009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5213777">
      <w:bodyDiv w:val="1"/>
      <w:marLeft w:val="0"/>
      <w:marRight w:val="0"/>
      <w:marTop w:val="0"/>
      <w:marBottom w:val="0"/>
      <w:divBdr>
        <w:top w:val="none" w:sz="0" w:space="0" w:color="auto"/>
        <w:left w:val="none" w:sz="0" w:space="0" w:color="auto"/>
        <w:bottom w:val="none" w:sz="0" w:space="0" w:color="auto"/>
        <w:right w:val="none" w:sz="0" w:space="0" w:color="auto"/>
      </w:divBdr>
    </w:div>
    <w:div w:id="2018577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atista.com/statistics/804968/us-retail-apparel-store-sales-on-a-monthly-ba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Doy112</b:Tag>
    <b:SourceType>Book</b:SourceType>
    <b:Guid>{90DF523B-0231-2546-A1DD-52BA6706F757}</b:Guid>
    <b:Title>A Dictionary of Marketing</b:Title>
    <b:Year>2011</b:Year>
    <b:Author>
      <b:Author>
        <b:NameList>
          <b:Person>
            <b:Last>Doyle</b:Last>
            <b:First>Charles </b:First>
          </b:Person>
        </b:NameList>
      </b:Author>
    </b:Author>
    <b:City>London</b:City>
    <b:Publisher>Oxford University Press</b:Publisher>
    <b:Edition>3rd Edition</b:Edition>
    <b:RefOrder>3</b:RefOrder>
  </b:Source>
  <b:Source>
    <b:Tag>Gil07</b:Tag>
    <b:SourceType>BookSection</b:SourceType>
    <b:Guid>{430BFEF3-A6FA-D043-9482-6613EC523FF9}</b:Guid>
    <b:Title>Global Marketing</b:Title>
    <b:City>Mason</b:City>
    <b:Publisher>South-Western Cengage Learning</b:Publisher>
    <b:Year>2007</b:Year>
    <b:BookTitle>Global Marketing</b:BookTitle>
    <b:Pages>3-4</b:Pages>
    <b:Author>
      <b:Author>
        <b:NameList>
          <b:Person>
            <b:Last>Gillespie</b:Last>
            <b:First>Kate</b:First>
          </b:Person>
          <b:Person>
            <b:Last>Hennessey</b:Last>
            <b:Middle>H</b:Middle>
            <b:First>David</b:First>
          </b:Person>
        </b:NameList>
      </b:Author>
    </b:Author>
    <b:RefOrder>4</b:RefOrder>
  </b:Source>
  <b:Source>
    <b:Tag>Hou201</b:Tag>
    <b:SourceType>InternetSite</b:SourceType>
    <b:Guid>{2B84A7FA-839D-A948-8090-F456316AE33A}</b:Guid>
    <b:Author>
      <b:Author>
        <b:Corporate>House of Fraser</b:Corporate>
      </b:Author>
    </b:Author>
    <b:Title>House of Fraser</b:Title>
    <b:URL>https://www.houseoffraser.co.uk/company-information/our-history</b:URL>
    <b:Year>2020</b:Year>
    <b:YearAccessed>2020</b:YearAccessed>
    <b:MonthAccessed>March</b:MonthAccessed>
    <b:DayAccessed>12</b:DayAccessed>
    <b:RefOrder>2</b:RefOrder>
  </b:Source>
  <b:Source>
    <b:Tag>Oja15</b:Tag>
    <b:SourceType>JournalArticle</b:SourceType>
    <b:Guid>{1090079F-3CDE-354A-B1A7-6C9F0FB17FCE}</b:Guid>
    <b:Title>European Journal of Marketing</b:Title>
    <b:Year>2015</b:Year>
    <b:Pages>1436-1459</b:Pages>
    <b:JournalName>Effectuation and Foreign entry of Entrepreneurial firms</b:JournalName>
    <b:Volume>49</b:Volume>
    <b:Issue>9</b:Issue>
    <b:Author>
      <b:Author>
        <b:NameList>
          <b:Person>
            <b:Last>Ojala</b:Last>
            <b:First>Arto</b:First>
          </b:Person>
          <b:Person>
            <b:Last>Leppaaho</b:Last>
            <b:First>Tanja</b:First>
          </b:Person>
        </b:NameList>
      </b:Author>
    </b:Author>
    <b:RefOrder>1</b:RefOrder>
  </b:Source>
  <b:Source>
    <b:Tag>Sta20</b:Tag>
    <b:SourceType>InternetSite</b:SourceType>
    <b:Guid>{952B3B6B-739D-C847-8D4C-AAAAD9880341}</b:Guid>
    <b:Title>Statista</b:Title>
    <b:Year>2020</b:Year>
    <b:Author>
      <b:Author>
        <b:Corporate>Statista</b:Corporate>
      </b:Author>
    </b:Author>
    <b:URL>https://www.statista.com/outlook/244/117/fashion/china</b:URL>
    <b:YearAccessed>2020</b:YearAccessed>
    <b:MonthAccessed>March</b:MonthAccessed>
    <b:DayAccessed>13</b:DayAccessed>
    <b:RefOrder>5</b:RefOrder>
  </b:Source>
  <b:Source>
    <b:Tag>WWD20</b:Tag>
    <b:SourceType>InternetSite</b:SourceType>
    <b:Guid>{70BF126A-9473-1D4C-8E6D-78DB447B0F76}</b:Guid>
    <b:Author>
      <b:Author>
        <b:Corporate>WWD</b:Corporate>
      </b:Author>
    </b:Author>
    <b:Title>WWD</b:Title>
    <b:URL>https://wwd.com/business-news/financial/apparel-spending-list-10203626/</b:URL>
    <b:Year>2020</b:Year>
    <b:YearAccessed>2020</b:YearAccessed>
    <b:MonthAccessed>March</b:MonthAccessed>
    <b:DayAccessed>13</b:DayAccessed>
    <b:RefOrder>6</b:RefOrder>
  </b:Source>
  <b:Source>
    <b:Tag>Sta201</b:Tag>
    <b:SourceType>ArticleInAPeriodical</b:SourceType>
    <b:Guid>{689048F9-25AB-6B4F-A8D0-4B4471E31CC0}</b:Guid>
    <b:Title>Consumer Goods &amp; FMCG</b:Title>
    <b:Year>2020</b:Year>
    <b:Author>
      <b:Author>
        <b:Corporate>Statista Research Department</b:Corporate>
      </b:Author>
    </b:Author>
    <b:JournalName>U.S. Apparel Market - Statistics &amp; Facts</b:JournalName>
    <b:Pages>1</b:Pages>
    <b:PeriodicalTitle>U.S. Apparel Market - Statistics &amp; Facts</b:PeriodicalTitle>
    <b:Month>January</b:Month>
    <b:Day>21</b:Day>
    <b:RefOrder>7</b:RefOrder>
  </b:Source>
  <b:Source>
    <b:Tag>Hut02</b:Tag>
    <b:SourceType>InternetSite</b:SourceType>
    <b:Guid>{996C2EDD-E722-C541-93A9-D33EE49E100D}</b:Guid>
    <b:Title>Professional Academy</b:Title>
    <b:Year>2002</b:Year>
    <b:Author>
      <b:Author>
        <b:NameList>
          <b:Person>
            <b:Last>Hutchins</b:Last>
            <b:First>Martin</b:First>
          </b:Person>
        </b:NameList>
      </b:Author>
    </b:Author>
    <b:URL>https://www.professionalacademy.com/blogs-and-advice/marketing-theories---the-marketing-mix---from-4-p-s-to-7-p-s</b:URL>
    <b:YearAccessed>2020</b:YearAccessed>
    <b:MonthAccessed>March </b:MonthAccessed>
    <b:DayAccessed>13</b:DayAccessed>
    <b:RefOrder>8</b:RefOrder>
  </b:Source>
  <b:Source>
    <b:Tag>SCa97</b:Tag>
    <b:SourceType>Book</b:SourceType>
    <b:Guid>{A4E18DD4-45EC-2343-88FD-8436C4D024CB}</b:Guid>
    <b:Title>Global agricultural marketing management</b:Title>
    <b:Year>1997</b:Year>
    <b:City>Rome</b:City>
    <b:Publisher>Food and Agriculture Organization management</b:Publisher>
    <b:Author>
      <b:Author>
        <b:NameList>
          <b:Person>
            <b:Last>S</b:Last>
            <b:First>Carter</b:First>
          </b:Person>
        </b:NameList>
      </b:Author>
    </b:Author>
    <b:Edition>3rd Edition </b:Edition>
    <b:RefOrder>9</b:RefOrder>
  </b:Source>
  <b:Source>
    <b:Tag>Tra20</b:Tag>
    <b:SourceType>InternetSite</b:SourceType>
    <b:Guid>{F4203CA8-B3C5-2049-B15D-F572D12A2C5B}</b:Guid>
    <b:Title>Trade Start</b:Title>
    <b:Year>2020</b:Year>
    <b:Author>
      <b:Author>
        <b:Corporate>Trade Start.CA</b:Corporate>
      </b:Author>
    </b:Author>
    <b:URL>http://www.tradestart.ca</b:URL>
    <b:YearAccessed>2020</b:YearAccessed>
    <b:MonthAccessed>March</b:MonthAccessed>
    <b:DayAccessed>13</b:DayAccessed>
    <b:RefOrder>10</b:RefOrder>
  </b:Source>
</b:Sources>
</file>

<file path=customXml/itemProps1.xml><?xml version="1.0" encoding="utf-8"?>
<ds:datastoreItem xmlns:ds="http://schemas.openxmlformats.org/officeDocument/2006/customXml" ds:itemID="{41920096-6F4D-724F-A552-8428E94CF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11</Pages>
  <Words>2210</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35</cp:revision>
  <dcterms:created xsi:type="dcterms:W3CDTF">2020-03-12T11:04:00Z</dcterms:created>
  <dcterms:modified xsi:type="dcterms:W3CDTF">2020-03-13T16:30:00Z</dcterms:modified>
</cp:coreProperties>
</file>