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E17CDF" w14:textId="07801DAE"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bookmarkStart w:id="0" w:name="_Hlk508731156"/>
    </w:p>
    <w:p w14:paraId="4895B92F" w14:textId="77777777" w:rsidR="00AA17B1" w:rsidRPr="00470DE7" w:rsidRDefault="00AA17B1" w:rsidP="0086046D">
      <w:pPr>
        <w:ind w:left="1134"/>
        <w:jc w:val="center"/>
        <w:rPr>
          <w:rFonts w:ascii="Microsoft YaHei Light" w:eastAsia="Microsoft YaHei Light" w:hAnsi="Microsoft YaHei Light"/>
          <w:b/>
          <w:sz w:val="96"/>
        </w:rPr>
      </w:pPr>
    </w:p>
    <w:p w14:paraId="58FF4532" w14:textId="2BE69959" w:rsidR="00AA17B1" w:rsidRPr="00470DE7" w:rsidRDefault="00AA17B1" w:rsidP="0086046D">
      <w:pPr>
        <w:ind w:left="1134"/>
        <w:jc w:val="center"/>
        <w:rPr>
          <w:rFonts w:ascii="Microsoft YaHei Light" w:eastAsia="Microsoft YaHei Light" w:hAnsi="Microsoft YaHei Light"/>
          <w:b/>
          <w:color w:val="404040" w:themeColor="text1" w:themeTint="BF"/>
          <w:sz w:val="96"/>
        </w:rPr>
      </w:pPr>
      <w:r w:rsidRPr="00470DE7">
        <w:rPr>
          <w:rFonts w:ascii="Microsoft YaHei Light" w:eastAsia="Microsoft YaHei Light" w:hAnsi="Microsoft YaHei Light"/>
          <w:b/>
          <w:color w:val="404040" w:themeColor="text1" w:themeTint="BF"/>
          <w:sz w:val="96"/>
        </w:rPr>
        <w:t>Dissertation.</w:t>
      </w:r>
    </w:p>
    <w:p w14:paraId="2FDE65BA" w14:textId="49FB4FAD"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Microsoft YaHei Light" w:eastAsia="Microsoft YaHei Light" w:hAnsi="Microsoft YaHei Light"/>
          <w:b/>
          <w:color w:val="404040" w:themeColor="text1" w:themeTint="BF"/>
          <w:sz w:val="36"/>
        </w:rPr>
      </w:pPr>
      <w:r w:rsidRPr="00470DE7">
        <w:rPr>
          <w:rFonts w:ascii="Microsoft YaHei Light" w:eastAsia="Microsoft YaHei Light" w:hAnsi="Microsoft YaHei Light"/>
          <w:b/>
          <w:i/>
          <w:color w:val="404040" w:themeColor="text1" w:themeTint="BF"/>
          <w:sz w:val="36"/>
        </w:rPr>
        <w:t>By</w:t>
      </w:r>
      <w:r w:rsidRPr="00470DE7">
        <w:rPr>
          <w:rFonts w:ascii="Microsoft YaHei Light" w:eastAsia="Microsoft YaHei Light" w:hAnsi="Microsoft YaHei Light"/>
          <w:b/>
          <w:color w:val="404040" w:themeColor="text1" w:themeTint="BF"/>
          <w:sz w:val="36"/>
        </w:rPr>
        <w:t xml:space="preserve"> Marlene Roderick</w:t>
      </w:r>
    </w:p>
    <w:p w14:paraId="49ED255E" w14:textId="32EE0F59"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71CFA9E9" w14:textId="46B65504"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5BE86094" w14:textId="1CD85A00"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4FB7CE3F" w14:textId="2BEC7355" w:rsidR="00470DE7" w:rsidRDefault="00470DE7"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29115122" w14:textId="77777777" w:rsidR="00381B50" w:rsidRDefault="00381B50"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058AF0D5" w14:textId="148BBBFE"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r w:rsidRPr="00470DE7">
        <w:rPr>
          <w:rFonts w:ascii="Arial Black" w:hAnsi="Arial Black"/>
          <w:noProof/>
          <w:sz w:val="28"/>
        </w:rPr>
        <mc:AlternateContent>
          <mc:Choice Requires="wps">
            <w:drawing>
              <wp:anchor distT="0" distB="0" distL="114300" distR="114300" simplePos="0" relativeHeight="251659264" behindDoc="0" locked="0" layoutInCell="1" allowOverlap="1" wp14:anchorId="1639268B" wp14:editId="34BBA0D8">
                <wp:simplePos x="0" y="0"/>
                <wp:positionH relativeFrom="column">
                  <wp:posOffset>-395021</wp:posOffset>
                </wp:positionH>
                <wp:positionV relativeFrom="paragraph">
                  <wp:posOffset>421081</wp:posOffset>
                </wp:positionV>
                <wp:extent cx="6254496" cy="29261"/>
                <wp:effectExtent l="0" t="0" r="32385" b="27940"/>
                <wp:wrapNone/>
                <wp:docPr id="3" name="Straight Connector 3"/>
                <wp:cNvGraphicFramePr/>
                <a:graphic xmlns:a="http://schemas.openxmlformats.org/drawingml/2006/main">
                  <a:graphicData uri="http://schemas.microsoft.com/office/word/2010/wordprocessingShape">
                    <wps:wsp>
                      <wps:cNvCnPr/>
                      <wps:spPr>
                        <a:xfrm>
                          <a:off x="0" y="0"/>
                          <a:ext cx="6254496" cy="29261"/>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EB56F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pt,33.15pt" to="461.4pt,3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" strokecolor="#a5a5a5 [3206]" strokeweight="1.5pt">
                <v:stroke joinstyle="miter"/>
              </v:line>
            </w:pict>
          </mc:Fallback>
        </mc:AlternateContent>
      </w:r>
    </w:p>
    <w:p w14:paraId="18D82551" w14:textId="2544BB6F"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sz w:val="32"/>
        </w:rPr>
      </w:pPr>
      <w:r w:rsidRPr="00470DE7">
        <w:rPr>
          <w:rFonts w:ascii="Californian FB" w:hAnsi="Californian FB"/>
          <w:b/>
          <w:sz w:val="32"/>
        </w:rPr>
        <w:t xml:space="preserve">Submission date: </w:t>
      </w:r>
      <w:r w:rsidR="003F0930" w:rsidRPr="00470DE7">
        <w:rPr>
          <w:rFonts w:ascii="Californian FB" w:hAnsi="Californian FB"/>
          <w:sz w:val="32"/>
        </w:rPr>
        <w:t>2</w:t>
      </w:r>
      <w:r w:rsidR="00381B50">
        <w:rPr>
          <w:rFonts w:ascii="Californian FB" w:hAnsi="Californian FB"/>
          <w:sz w:val="32"/>
        </w:rPr>
        <w:t>7</w:t>
      </w:r>
      <w:r w:rsidR="003F0930" w:rsidRPr="00470DE7">
        <w:rPr>
          <w:rFonts w:ascii="Californian FB" w:hAnsi="Californian FB"/>
          <w:sz w:val="32"/>
          <w:vertAlign w:val="superscript"/>
        </w:rPr>
        <w:t>rd</w:t>
      </w:r>
      <w:r w:rsidR="003F0930" w:rsidRPr="00470DE7">
        <w:rPr>
          <w:rFonts w:ascii="Californian FB" w:hAnsi="Californian FB"/>
          <w:sz w:val="32"/>
        </w:rPr>
        <w:t xml:space="preserve"> March 2018</w:t>
      </w:r>
    </w:p>
    <w:p w14:paraId="55EDE940" w14:textId="42AF6BC2"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b/>
          <w:sz w:val="32"/>
        </w:rPr>
      </w:pPr>
      <w:r w:rsidRPr="00470DE7">
        <w:rPr>
          <w:rFonts w:ascii="Californian FB" w:hAnsi="Californian FB"/>
          <w:b/>
          <w:sz w:val="32"/>
        </w:rPr>
        <w:t>Word Count:</w:t>
      </w:r>
      <w:r w:rsidR="008B4ADE">
        <w:rPr>
          <w:rFonts w:ascii="Californian FB" w:hAnsi="Californian FB"/>
          <w:b/>
          <w:sz w:val="32"/>
        </w:rPr>
        <w:t xml:space="preserve"> 9</w:t>
      </w:r>
      <w:r w:rsidR="00DE2FCE">
        <w:rPr>
          <w:rFonts w:ascii="Californian FB" w:hAnsi="Californian FB"/>
          <w:b/>
          <w:sz w:val="32"/>
        </w:rPr>
        <w:t>,302</w:t>
      </w:r>
    </w:p>
    <w:p w14:paraId="39F0EBCB" w14:textId="3CCA947E" w:rsidR="00AA17B1"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b/>
          <w:sz w:val="32"/>
        </w:rPr>
      </w:pPr>
      <w:r w:rsidRPr="00470DE7">
        <w:rPr>
          <w:rFonts w:ascii="Californian FB" w:hAnsi="Californian FB"/>
          <w:b/>
          <w:sz w:val="32"/>
        </w:rPr>
        <w:t>Character Count:</w:t>
      </w:r>
      <w:r w:rsidR="00DE2FCE">
        <w:rPr>
          <w:rFonts w:ascii="Californian FB" w:hAnsi="Californian FB"/>
          <w:b/>
          <w:sz w:val="32"/>
        </w:rPr>
        <w:t xml:space="preserve"> 58,814</w:t>
      </w:r>
    </w:p>
    <w:p w14:paraId="466C377A" w14:textId="40990E06" w:rsidR="00F84895" w:rsidRDefault="00F84895" w:rsidP="0086046D">
      <w:pPr>
        <w:ind w:left="1134"/>
        <w:rPr>
          <w:rFonts w:ascii="Californian FB" w:hAnsi="Californian FB"/>
          <w:b/>
          <w:sz w:val="32"/>
        </w:rPr>
      </w:pPr>
      <w:r>
        <w:rPr>
          <w:rFonts w:ascii="Californian FB" w:hAnsi="Californian FB"/>
          <w:b/>
          <w:sz w:val="32"/>
        </w:rPr>
        <w:br w:type="page"/>
      </w:r>
    </w:p>
    <w:p w14:paraId="1A28DEE4" w14:textId="1862433F" w:rsidR="00AA17B1" w:rsidRPr="00470DE7" w:rsidRDefault="00AA17B1" w:rsidP="0086046D">
      <w:pPr>
        <w:spacing w:after="0" w:line="240" w:lineRule="auto"/>
        <w:ind w:left="1134"/>
        <w:jc w:val="center"/>
        <w:rPr>
          <w:rFonts w:ascii="Arial Black" w:hAnsi="Arial Black"/>
          <w:sz w:val="28"/>
        </w:rPr>
      </w:pPr>
      <w:r w:rsidRPr="00470DE7">
        <w:rPr>
          <w:noProof/>
          <w:sz w:val="28"/>
        </w:rPr>
        <w:lastRenderedPageBreak/>
        <w:drawing>
          <wp:inline distT="0" distB="0" distL="0" distR="0" wp14:anchorId="051073CD" wp14:editId="38BBF114">
            <wp:extent cx="4817110" cy="203497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39475" cy="2044418"/>
                    </a:xfrm>
                    <a:prstGeom prst="rect">
                      <a:avLst/>
                    </a:prstGeom>
                  </pic:spPr>
                </pic:pic>
              </a:graphicData>
            </a:graphic>
          </wp:inline>
        </w:drawing>
      </w:r>
    </w:p>
    <w:p w14:paraId="3F92B6E1" w14:textId="2E0130AA" w:rsidR="00C01DDD" w:rsidRPr="00470DE7" w:rsidRDefault="0009139C"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jc w:val="center"/>
        <w:rPr>
          <w:rFonts w:ascii="Microsoft YaHei Light" w:eastAsia="Microsoft YaHei Light" w:hAnsi="Microsoft YaHei Light"/>
          <w:b/>
          <w:color w:val="000000" w:themeColor="text1"/>
          <w:sz w:val="48"/>
        </w:rPr>
      </w:pPr>
      <w:r w:rsidRPr="00470DE7">
        <w:rPr>
          <w:rFonts w:ascii="Microsoft YaHei Light" w:eastAsia="Microsoft YaHei Light" w:hAnsi="Microsoft YaHei Light"/>
          <w:b/>
          <w:color w:val="000000" w:themeColor="text1"/>
          <w:sz w:val="48"/>
        </w:rPr>
        <w:t xml:space="preserve">Child Sexual abuse and </w:t>
      </w:r>
      <w:r w:rsidR="00FA1400" w:rsidRPr="00470DE7">
        <w:rPr>
          <w:rFonts w:ascii="Microsoft YaHei Light" w:eastAsia="Microsoft YaHei Light" w:hAnsi="Microsoft YaHei Light"/>
          <w:b/>
          <w:color w:val="000000" w:themeColor="text1"/>
          <w:sz w:val="48"/>
        </w:rPr>
        <w:t>g</w:t>
      </w:r>
      <w:r w:rsidRPr="00470DE7">
        <w:rPr>
          <w:rFonts w:ascii="Microsoft YaHei Light" w:eastAsia="Microsoft YaHei Light" w:hAnsi="Microsoft YaHei Light"/>
          <w:b/>
          <w:color w:val="000000" w:themeColor="text1"/>
          <w:sz w:val="48"/>
        </w:rPr>
        <w:t xml:space="preserve">roomers online, </w:t>
      </w:r>
      <w:bookmarkStart w:id="1" w:name="_Hlk509580330"/>
      <w:r w:rsidRPr="00470DE7">
        <w:rPr>
          <w:rFonts w:ascii="Microsoft YaHei Light" w:eastAsia="Microsoft YaHei Light" w:hAnsi="Microsoft YaHei Light"/>
          <w:b/>
          <w:color w:val="000000" w:themeColor="text1"/>
          <w:sz w:val="48"/>
        </w:rPr>
        <w:t xml:space="preserve">how </w:t>
      </w:r>
      <w:r w:rsidR="007B4745" w:rsidRPr="00470DE7">
        <w:rPr>
          <w:rFonts w:ascii="Microsoft YaHei Light" w:eastAsia="Microsoft YaHei Light" w:hAnsi="Microsoft YaHei Light"/>
          <w:b/>
          <w:color w:val="000000" w:themeColor="text1"/>
          <w:sz w:val="48"/>
        </w:rPr>
        <w:t>are</w:t>
      </w:r>
      <w:r w:rsidRPr="00470DE7">
        <w:rPr>
          <w:rFonts w:ascii="Microsoft YaHei Light" w:eastAsia="Microsoft YaHei Light" w:hAnsi="Microsoft YaHei Light"/>
          <w:b/>
          <w:color w:val="000000" w:themeColor="text1"/>
          <w:sz w:val="48"/>
        </w:rPr>
        <w:t xml:space="preserve"> </w:t>
      </w:r>
      <w:r w:rsidR="007B4745" w:rsidRPr="00470DE7">
        <w:rPr>
          <w:rFonts w:ascii="Microsoft YaHei Light" w:eastAsia="Microsoft YaHei Light" w:hAnsi="Microsoft YaHei Light"/>
          <w:b/>
          <w:color w:val="000000" w:themeColor="text1"/>
          <w:sz w:val="48"/>
        </w:rPr>
        <w:t xml:space="preserve">the </w:t>
      </w:r>
      <w:r w:rsidRPr="00470DE7">
        <w:rPr>
          <w:rFonts w:ascii="Microsoft YaHei Light" w:eastAsia="Microsoft YaHei Light" w:hAnsi="Microsoft YaHei Light"/>
          <w:b/>
          <w:color w:val="000000" w:themeColor="text1"/>
          <w:sz w:val="48"/>
        </w:rPr>
        <w:t>UK</w:t>
      </w:r>
      <w:r w:rsidR="007B4745" w:rsidRPr="00470DE7">
        <w:rPr>
          <w:rFonts w:ascii="Microsoft YaHei Light" w:eastAsia="Microsoft YaHei Light" w:hAnsi="Microsoft YaHei Light"/>
          <w:b/>
          <w:color w:val="000000" w:themeColor="text1"/>
          <w:sz w:val="48"/>
        </w:rPr>
        <w:t xml:space="preserve"> Government and</w:t>
      </w:r>
      <w:r w:rsidRPr="00470DE7">
        <w:rPr>
          <w:rFonts w:ascii="Microsoft YaHei Light" w:eastAsia="Microsoft YaHei Light" w:hAnsi="Microsoft YaHei Light"/>
          <w:b/>
          <w:color w:val="000000" w:themeColor="text1"/>
          <w:sz w:val="48"/>
        </w:rPr>
        <w:t xml:space="preserve"> child protection agencies respon</w:t>
      </w:r>
      <w:r w:rsidR="007B4745" w:rsidRPr="00470DE7">
        <w:rPr>
          <w:rFonts w:ascii="Microsoft YaHei Light" w:eastAsia="Microsoft YaHei Light" w:hAnsi="Microsoft YaHei Light"/>
          <w:b/>
          <w:color w:val="000000" w:themeColor="text1"/>
          <w:sz w:val="48"/>
        </w:rPr>
        <w:t>d</w:t>
      </w:r>
      <w:r w:rsidR="00C01DDD" w:rsidRPr="00470DE7">
        <w:rPr>
          <w:rFonts w:ascii="Microsoft YaHei Light" w:eastAsia="Microsoft YaHei Light" w:hAnsi="Microsoft YaHei Light"/>
          <w:b/>
          <w:color w:val="000000" w:themeColor="text1"/>
          <w:sz w:val="48"/>
        </w:rPr>
        <w:t>ing</w:t>
      </w:r>
      <w:r w:rsidR="007B4745" w:rsidRPr="00470DE7">
        <w:rPr>
          <w:rFonts w:ascii="Microsoft YaHei Light" w:eastAsia="Microsoft YaHei Light" w:hAnsi="Microsoft YaHei Light"/>
          <w:b/>
          <w:color w:val="000000" w:themeColor="text1"/>
          <w:sz w:val="48"/>
        </w:rPr>
        <w:t xml:space="preserve"> to </w:t>
      </w:r>
      <w:r w:rsidR="00C01DDD" w:rsidRPr="00470DE7">
        <w:rPr>
          <w:rFonts w:ascii="Microsoft YaHei Light" w:eastAsia="Microsoft YaHei Light" w:hAnsi="Microsoft YaHei Light"/>
          <w:b/>
          <w:color w:val="000000" w:themeColor="text1"/>
          <w:sz w:val="48"/>
        </w:rPr>
        <w:t>protect and prevent children from sexual abuse.</w:t>
      </w:r>
    </w:p>
    <w:p w14:paraId="158EB785" w14:textId="77777777" w:rsidR="00FA1400" w:rsidRPr="00470DE7" w:rsidRDefault="00FA1400" w:rsidP="0086046D">
      <w:pPr>
        <w:spacing w:line="480" w:lineRule="auto"/>
        <w:ind w:left="1134"/>
        <w:rPr>
          <w:b/>
          <w:sz w:val="28"/>
          <w:u w:val="single"/>
        </w:rPr>
      </w:pPr>
      <w:bookmarkStart w:id="2" w:name="_Hlk497130822"/>
      <w:bookmarkEnd w:id="1"/>
    </w:p>
    <w:p w14:paraId="23C36A83" w14:textId="22825D25" w:rsidR="00FA1400" w:rsidRPr="00470DE7" w:rsidRDefault="003F0930" w:rsidP="0086046D">
      <w:pPr>
        <w:spacing w:line="240" w:lineRule="auto"/>
        <w:ind w:left="1134"/>
        <w:rPr>
          <w:sz w:val="28"/>
        </w:rPr>
      </w:pPr>
      <w:r w:rsidRPr="00470DE7">
        <w:rPr>
          <w:b/>
          <w:sz w:val="28"/>
        </w:rPr>
        <w:t xml:space="preserve">Course title: </w:t>
      </w:r>
      <w:r w:rsidRPr="00470DE7">
        <w:rPr>
          <w:sz w:val="28"/>
        </w:rPr>
        <w:t>BSc Health and Social Care.</w:t>
      </w:r>
    </w:p>
    <w:p w14:paraId="02767EBB" w14:textId="3BE48E5D" w:rsidR="003F0930" w:rsidRPr="00470DE7" w:rsidRDefault="003F0930" w:rsidP="0086046D">
      <w:pPr>
        <w:spacing w:line="240" w:lineRule="auto"/>
        <w:ind w:left="1134"/>
        <w:rPr>
          <w:sz w:val="28"/>
        </w:rPr>
      </w:pPr>
      <w:r w:rsidRPr="00470DE7">
        <w:rPr>
          <w:b/>
          <w:sz w:val="28"/>
        </w:rPr>
        <w:t xml:space="preserve">Student name: </w:t>
      </w:r>
      <w:r w:rsidRPr="00470DE7">
        <w:rPr>
          <w:sz w:val="28"/>
        </w:rPr>
        <w:t>Marlene Roderick</w:t>
      </w:r>
    </w:p>
    <w:p w14:paraId="3F7006E3" w14:textId="14A7F0F3" w:rsidR="003F0930" w:rsidRPr="00470DE7" w:rsidRDefault="003F0930" w:rsidP="0086046D">
      <w:pPr>
        <w:spacing w:line="240" w:lineRule="auto"/>
        <w:ind w:left="1134"/>
        <w:rPr>
          <w:sz w:val="28"/>
        </w:rPr>
      </w:pPr>
      <w:r w:rsidRPr="00470DE7">
        <w:rPr>
          <w:b/>
          <w:sz w:val="28"/>
        </w:rPr>
        <w:t xml:space="preserve">Student number: </w:t>
      </w:r>
      <w:r w:rsidRPr="00470DE7">
        <w:rPr>
          <w:sz w:val="28"/>
        </w:rPr>
        <w:t>P147129</w:t>
      </w:r>
    </w:p>
    <w:p w14:paraId="09D34B36" w14:textId="7D5CA264" w:rsidR="003F0930" w:rsidRPr="00470DE7" w:rsidRDefault="003F0930" w:rsidP="0086046D">
      <w:pPr>
        <w:spacing w:line="240" w:lineRule="auto"/>
        <w:ind w:left="1134"/>
        <w:rPr>
          <w:sz w:val="28"/>
        </w:rPr>
      </w:pPr>
      <w:r w:rsidRPr="00470DE7">
        <w:rPr>
          <w:b/>
          <w:sz w:val="28"/>
        </w:rPr>
        <w:t xml:space="preserve">Date: </w:t>
      </w:r>
      <w:r w:rsidRPr="00470DE7">
        <w:rPr>
          <w:sz w:val="28"/>
        </w:rPr>
        <w:t>2</w:t>
      </w:r>
      <w:r w:rsidR="008F5113">
        <w:rPr>
          <w:sz w:val="28"/>
        </w:rPr>
        <w:t>7</w:t>
      </w:r>
      <w:r w:rsidRPr="00470DE7">
        <w:rPr>
          <w:sz w:val="28"/>
          <w:vertAlign w:val="superscript"/>
        </w:rPr>
        <w:t>rd</w:t>
      </w:r>
      <w:r w:rsidRPr="00470DE7">
        <w:rPr>
          <w:sz w:val="28"/>
        </w:rPr>
        <w:t xml:space="preserve"> March 2018</w:t>
      </w:r>
    </w:p>
    <w:p w14:paraId="54F706A2" w14:textId="0B4C9C63" w:rsidR="003F0930" w:rsidRPr="00470DE7" w:rsidRDefault="003F0930" w:rsidP="0086046D">
      <w:pPr>
        <w:spacing w:line="240" w:lineRule="auto"/>
        <w:ind w:left="1134"/>
        <w:jc w:val="center"/>
        <w:rPr>
          <w:b/>
          <w:sz w:val="28"/>
        </w:rPr>
      </w:pPr>
    </w:p>
    <w:p w14:paraId="151843FB" w14:textId="5EC5BDFA" w:rsidR="003F0930" w:rsidRDefault="003F0930" w:rsidP="0086046D">
      <w:pPr>
        <w:spacing w:line="240" w:lineRule="auto"/>
        <w:ind w:left="1134"/>
        <w:jc w:val="center"/>
        <w:rPr>
          <w:b/>
          <w:sz w:val="28"/>
        </w:rPr>
      </w:pPr>
    </w:p>
    <w:p w14:paraId="63160B1E" w14:textId="77777777" w:rsidR="00DE2FCE" w:rsidRPr="00470DE7" w:rsidRDefault="00DE2FCE" w:rsidP="0086046D">
      <w:pPr>
        <w:spacing w:line="240" w:lineRule="auto"/>
        <w:ind w:left="1134"/>
        <w:jc w:val="center"/>
        <w:rPr>
          <w:b/>
          <w:sz w:val="28"/>
        </w:rPr>
      </w:pPr>
    </w:p>
    <w:p w14:paraId="2E752794" w14:textId="6C56B1FC" w:rsidR="00FA1400" w:rsidRPr="00470DE7" w:rsidRDefault="003F0930" w:rsidP="0086046D">
      <w:pPr>
        <w:spacing w:line="240" w:lineRule="auto"/>
        <w:ind w:left="1134"/>
        <w:jc w:val="center"/>
        <w:rPr>
          <w:b/>
          <w:sz w:val="28"/>
        </w:rPr>
      </w:pPr>
      <w:r w:rsidRPr="00470DE7">
        <w:rPr>
          <w:b/>
          <w:sz w:val="28"/>
        </w:rPr>
        <w:t>Dissertation Submitted as part of the requirements for the awards BSc (Hons)</w:t>
      </w:r>
    </w:p>
    <w:p w14:paraId="4D9A9A13" w14:textId="6FE2CB5B" w:rsidR="003F0930" w:rsidRPr="00470DE7" w:rsidRDefault="003F0930" w:rsidP="0086046D">
      <w:pPr>
        <w:spacing w:line="240" w:lineRule="auto"/>
        <w:ind w:left="1134"/>
        <w:jc w:val="center"/>
        <w:rPr>
          <w:b/>
          <w:sz w:val="28"/>
        </w:rPr>
      </w:pPr>
      <w:r w:rsidRPr="00470DE7">
        <w:rPr>
          <w:b/>
          <w:sz w:val="28"/>
        </w:rPr>
        <w:t>Health and Social Care</w:t>
      </w:r>
    </w:p>
    <w:bookmarkEnd w:id="2"/>
    <w:p w14:paraId="1B731BFF" w14:textId="130E95CD" w:rsidR="002E6B20" w:rsidRDefault="002E6B20" w:rsidP="0086046D">
      <w:pPr>
        <w:ind w:left="1134"/>
        <w:rPr>
          <w:rFonts w:asciiTheme="majorHAnsi" w:hAnsiTheme="majorHAnsi" w:cstheme="majorHAnsi"/>
          <w:b/>
          <w:sz w:val="28"/>
        </w:rPr>
      </w:pPr>
    </w:p>
    <w:p w14:paraId="3195883B" w14:textId="77777777" w:rsidR="003B4BC9" w:rsidRPr="00470DE7" w:rsidRDefault="003B4BC9" w:rsidP="0086046D">
      <w:pPr>
        <w:ind w:left="1134"/>
        <w:rPr>
          <w:rFonts w:asciiTheme="majorHAnsi" w:hAnsiTheme="majorHAnsi" w:cstheme="majorHAnsi"/>
          <w:b/>
          <w:sz w:val="28"/>
        </w:rPr>
      </w:pPr>
    </w:p>
    <w:p w14:paraId="455871BF" w14:textId="77777777" w:rsidR="00231DE8" w:rsidRDefault="00231DE8" w:rsidP="00231DE8">
      <w:pPr>
        <w:pStyle w:val="Heading2"/>
        <w:spacing w:line="480" w:lineRule="auto"/>
        <w:ind w:left="1134"/>
        <w:jc w:val="center"/>
      </w:pPr>
    </w:p>
    <w:p w14:paraId="2B456FE9" w14:textId="77777777" w:rsidR="00231DE8" w:rsidRDefault="00231DE8" w:rsidP="00231DE8">
      <w:pPr>
        <w:pStyle w:val="Heading2"/>
        <w:spacing w:line="480" w:lineRule="auto"/>
        <w:ind w:left="1134"/>
        <w:jc w:val="center"/>
      </w:pPr>
    </w:p>
    <w:p w14:paraId="1F5689BD" w14:textId="77777777" w:rsidR="00231DE8" w:rsidRDefault="00231DE8" w:rsidP="00231DE8">
      <w:pPr>
        <w:pStyle w:val="Heading2"/>
        <w:spacing w:line="480" w:lineRule="auto"/>
        <w:ind w:left="1134"/>
        <w:jc w:val="center"/>
      </w:pPr>
    </w:p>
    <w:p w14:paraId="3E3FCED1" w14:textId="1FFC2BAD" w:rsidR="00FA1400" w:rsidRPr="00231DE8" w:rsidRDefault="003530B2" w:rsidP="00231DE8">
      <w:pPr>
        <w:pStyle w:val="Heading2"/>
        <w:spacing w:line="480" w:lineRule="auto"/>
        <w:ind w:left="1134"/>
        <w:jc w:val="center"/>
        <w:rPr>
          <w:sz w:val="28"/>
          <w:szCs w:val="32"/>
          <w:lang w:val="en-US"/>
        </w:rPr>
      </w:pPr>
      <w:bookmarkStart w:id="3" w:name="_Toc509940798"/>
      <w:r w:rsidRPr="00231DE8">
        <w:rPr>
          <w:sz w:val="28"/>
          <w:szCs w:val="32"/>
          <w:lang w:val="en-US"/>
        </w:rPr>
        <w:t>A</w:t>
      </w:r>
      <w:r w:rsidR="00AF01E4">
        <w:rPr>
          <w:sz w:val="28"/>
          <w:szCs w:val="32"/>
          <w:lang w:val="en-US"/>
        </w:rPr>
        <w:t>cknowledgement</w:t>
      </w:r>
      <w:bookmarkEnd w:id="3"/>
    </w:p>
    <w:p w14:paraId="20DB675B" w14:textId="77777777" w:rsidR="00315F84" w:rsidRDefault="00315F84" w:rsidP="0086046D">
      <w:pPr>
        <w:ind w:left="1134"/>
        <w:rPr>
          <w:rFonts w:asciiTheme="majorHAnsi" w:hAnsiTheme="majorHAnsi" w:cstheme="majorHAnsi"/>
          <w:b/>
          <w:sz w:val="28"/>
        </w:rPr>
      </w:pPr>
    </w:p>
    <w:p w14:paraId="6C739AF2" w14:textId="3FA5D15B" w:rsidR="008B4ADE" w:rsidRDefault="00315F84" w:rsidP="008B4ADE">
      <w:pPr>
        <w:ind w:left="1134"/>
        <w:jc w:val="center"/>
        <w:rPr>
          <w:rFonts w:asciiTheme="majorHAnsi" w:hAnsiTheme="majorHAnsi" w:cstheme="majorHAnsi"/>
          <w:b/>
          <w:i/>
        </w:rPr>
      </w:pPr>
      <w:r w:rsidRPr="008B4ADE">
        <w:rPr>
          <w:rFonts w:asciiTheme="majorHAnsi" w:hAnsiTheme="majorHAnsi" w:cstheme="majorHAnsi"/>
          <w:b/>
          <w:i/>
        </w:rPr>
        <w:t xml:space="preserve">I would like to thank all the lecturers from UWTSD who have helped and guided me through my journey to being able to write this document.  If you would have asked me could I have done this in year </w:t>
      </w:r>
      <w:r w:rsidR="008B4ADE" w:rsidRPr="008B4ADE">
        <w:rPr>
          <w:rFonts w:asciiTheme="majorHAnsi" w:hAnsiTheme="majorHAnsi" w:cstheme="majorHAnsi"/>
          <w:b/>
          <w:i/>
        </w:rPr>
        <w:t>one,</w:t>
      </w:r>
      <w:r w:rsidRPr="008B4ADE">
        <w:rPr>
          <w:rFonts w:asciiTheme="majorHAnsi" w:hAnsiTheme="majorHAnsi" w:cstheme="majorHAnsi"/>
          <w:b/>
          <w:i/>
        </w:rPr>
        <w:t xml:space="preserve"> then the answer would have been </w:t>
      </w:r>
      <w:r w:rsidR="008B4ADE" w:rsidRPr="008B4ADE">
        <w:rPr>
          <w:rFonts w:asciiTheme="majorHAnsi" w:hAnsiTheme="majorHAnsi" w:cstheme="majorHAnsi"/>
          <w:b/>
          <w:i/>
        </w:rPr>
        <w:t xml:space="preserve">no.  Thank you so much.  </w:t>
      </w:r>
      <w:proofErr w:type="gramStart"/>
      <w:r w:rsidR="008B4ADE" w:rsidRPr="008B4ADE">
        <w:rPr>
          <w:rFonts w:asciiTheme="majorHAnsi" w:hAnsiTheme="majorHAnsi" w:cstheme="majorHAnsi"/>
          <w:b/>
          <w:i/>
        </w:rPr>
        <w:t>In particular to</w:t>
      </w:r>
      <w:proofErr w:type="gramEnd"/>
      <w:r w:rsidR="008B4ADE" w:rsidRPr="008B4ADE">
        <w:rPr>
          <w:rFonts w:asciiTheme="majorHAnsi" w:hAnsiTheme="majorHAnsi" w:cstheme="majorHAnsi"/>
          <w:b/>
          <w:i/>
        </w:rPr>
        <w:t xml:space="preserve"> Tania Davies and my supervisor Karen Burton who have worked tirelessly with me to get me through the course.</w:t>
      </w:r>
      <w:r w:rsidR="008B4ADE">
        <w:rPr>
          <w:rFonts w:asciiTheme="majorHAnsi" w:hAnsiTheme="majorHAnsi" w:cstheme="majorHAnsi"/>
          <w:b/>
          <w:i/>
        </w:rPr>
        <w:t xml:space="preserve">  I really appreciate your guidance and support, you are great role models.</w:t>
      </w:r>
    </w:p>
    <w:p w14:paraId="7692B0F5" w14:textId="575D5AE9" w:rsidR="008B4ADE" w:rsidRPr="008B4ADE" w:rsidRDefault="008B4ADE" w:rsidP="008B4ADE">
      <w:pPr>
        <w:ind w:left="1134"/>
        <w:jc w:val="center"/>
        <w:rPr>
          <w:rFonts w:asciiTheme="majorHAnsi" w:hAnsiTheme="majorHAnsi" w:cstheme="majorHAnsi"/>
          <w:b/>
          <w:i/>
        </w:rPr>
      </w:pPr>
      <w:r>
        <w:rPr>
          <w:rFonts w:asciiTheme="majorHAnsi" w:hAnsiTheme="majorHAnsi" w:cstheme="majorHAnsi"/>
          <w:b/>
          <w:i/>
        </w:rPr>
        <w:t>I would like to thank my friends who have been a rock when I have been needing guidance and made me laugh for three years!</w:t>
      </w:r>
    </w:p>
    <w:p w14:paraId="37FAA3FD" w14:textId="48CC6464" w:rsidR="00315F84" w:rsidRPr="008B4ADE" w:rsidRDefault="008B4ADE" w:rsidP="008B4ADE">
      <w:pPr>
        <w:ind w:left="1134"/>
        <w:jc w:val="center"/>
        <w:rPr>
          <w:rFonts w:asciiTheme="majorHAnsi" w:hAnsiTheme="majorHAnsi" w:cstheme="majorHAnsi"/>
          <w:b/>
          <w:i/>
          <w:sz w:val="28"/>
        </w:rPr>
      </w:pPr>
      <w:r w:rsidRPr="008B4ADE">
        <w:rPr>
          <w:rFonts w:asciiTheme="majorHAnsi" w:hAnsiTheme="majorHAnsi" w:cstheme="majorHAnsi"/>
          <w:b/>
          <w:i/>
        </w:rPr>
        <w:t>Finally, I would like to thank my husband and son as they have been patient and helped me to focus on starting, writing and finishing this dissertation.</w:t>
      </w:r>
      <w:r w:rsidR="003530B2" w:rsidRPr="008B4ADE">
        <w:rPr>
          <w:rFonts w:asciiTheme="majorHAnsi" w:hAnsiTheme="majorHAnsi" w:cstheme="majorHAnsi"/>
          <w:b/>
          <w:i/>
          <w:sz w:val="28"/>
        </w:rPr>
        <w:br w:type="page"/>
      </w:r>
    </w:p>
    <w:p w14:paraId="6C8C3D0F" w14:textId="4D6BBCD2" w:rsidR="00DE0D7A" w:rsidRPr="00231DE8" w:rsidRDefault="00DE0D7A" w:rsidP="0086046D">
      <w:pPr>
        <w:pStyle w:val="Heading2"/>
        <w:spacing w:line="480" w:lineRule="auto"/>
        <w:ind w:left="1134"/>
        <w:jc w:val="center"/>
        <w:rPr>
          <w:sz w:val="28"/>
          <w:szCs w:val="32"/>
          <w:lang w:val="en-US"/>
        </w:rPr>
      </w:pPr>
      <w:bookmarkStart w:id="4" w:name="_Toc509940799"/>
      <w:r w:rsidRPr="00231DE8">
        <w:rPr>
          <w:sz w:val="28"/>
          <w:szCs w:val="32"/>
          <w:lang w:val="en-US"/>
        </w:rPr>
        <w:t>Abstract</w:t>
      </w:r>
      <w:bookmarkEnd w:id="4"/>
    </w:p>
    <w:p w14:paraId="7F4C6B56" w14:textId="6543B181" w:rsidR="00DE0D7A" w:rsidRPr="00CA1074" w:rsidRDefault="00A34161" w:rsidP="0086046D">
      <w:pPr>
        <w:spacing w:line="360" w:lineRule="auto"/>
        <w:ind w:left="1134"/>
        <w:rPr>
          <w:rFonts w:ascii="Arial" w:hAnsi="Arial" w:cs="Arial"/>
          <w:sz w:val="22"/>
        </w:rPr>
      </w:pPr>
      <w:r w:rsidRPr="00CA1074">
        <w:rPr>
          <w:rFonts w:ascii="Arial" w:hAnsi="Arial" w:cs="Arial"/>
          <w:sz w:val="22"/>
        </w:rPr>
        <w:t xml:space="preserve">There is a growing concern in the media and </w:t>
      </w:r>
      <w:r w:rsidR="00AC4D27" w:rsidRPr="00CA1074">
        <w:rPr>
          <w:rFonts w:ascii="Arial" w:hAnsi="Arial" w:cs="Arial"/>
          <w:sz w:val="22"/>
        </w:rPr>
        <w:t>with the UK Governments’ actions that CSA and online grooming is a modernistic dilemma.  The aim of this study is to investigate child sexual abuse and groomers online and how UK child protection agencies respond</w:t>
      </w:r>
      <w:r w:rsidR="001D2E5D" w:rsidRPr="00CA1074">
        <w:rPr>
          <w:rFonts w:ascii="Arial" w:hAnsi="Arial" w:cs="Arial"/>
          <w:sz w:val="22"/>
        </w:rPr>
        <w:t xml:space="preserve"> to the problem.  </w:t>
      </w:r>
      <w:r w:rsidR="008E5096" w:rsidRPr="00CA1074">
        <w:rPr>
          <w:rFonts w:ascii="Arial" w:hAnsi="Arial" w:cs="Arial"/>
          <w:sz w:val="22"/>
        </w:rPr>
        <w:t xml:space="preserve">The method used for this research was </w:t>
      </w:r>
      <w:r w:rsidR="00152B7F" w:rsidRPr="00CA1074">
        <w:rPr>
          <w:rFonts w:ascii="Arial" w:hAnsi="Arial" w:cs="Arial"/>
          <w:sz w:val="22"/>
        </w:rPr>
        <w:t>CASP to analyse data and the methodology chosen was systematic review.</w:t>
      </w:r>
      <w:r w:rsidR="00D25833" w:rsidRPr="00CA1074">
        <w:rPr>
          <w:rFonts w:ascii="Arial" w:hAnsi="Arial" w:cs="Arial"/>
          <w:sz w:val="22"/>
        </w:rPr>
        <w:t xml:space="preserve">  This identified </w:t>
      </w:r>
      <w:r w:rsidR="00F049E1" w:rsidRPr="00CA1074">
        <w:rPr>
          <w:rFonts w:ascii="Arial" w:hAnsi="Arial" w:cs="Arial"/>
          <w:sz w:val="22"/>
        </w:rPr>
        <w:t>one hundred and twenty-six</w:t>
      </w:r>
      <w:r w:rsidR="00D25833" w:rsidRPr="00CA1074">
        <w:rPr>
          <w:rFonts w:ascii="Arial" w:hAnsi="Arial" w:cs="Arial"/>
          <w:sz w:val="22"/>
        </w:rPr>
        <w:t xml:space="preserve"> journals initially however once CASP was applied </w:t>
      </w:r>
      <w:r w:rsidR="00F049E1" w:rsidRPr="00CA1074">
        <w:rPr>
          <w:rFonts w:ascii="Arial" w:hAnsi="Arial" w:cs="Arial"/>
          <w:sz w:val="22"/>
        </w:rPr>
        <w:t>eight</w:t>
      </w:r>
      <w:r w:rsidR="00D25833" w:rsidRPr="00CA1074">
        <w:rPr>
          <w:rFonts w:ascii="Arial" w:hAnsi="Arial" w:cs="Arial"/>
          <w:sz w:val="22"/>
        </w:rPr>
        <w:t xml:space="preserve"> were left for analysis.  As there were gaps in the literature and the UK Government had recently implemented new </w:t>
      </w:r>
      <w:r w:rsidR="00F049E1" w:rsidRPr="00CA1074">
        <w:rPr>
          <w:rFonts w:ascii="Arial" w:hAnsi="Arial" w:cs="Arial"/>
          <w:sz w:val="22"/>
        </w:rPr>
        <w:t xml:space="preserve">strategies it was felt necessary to include two government reports.  </w:t>
      </w:r>
      <w:r w:rsidR="00D25833" w:rsidRPr="00CA1074">
        <w:rPr>
          <w:rFonts w:ascii="Arial" w:hAnsi="Arial" w:cs="Arial"/>
          <w:sz w:val="22"/>
        </w:rPr>
        <w:t xml:space="preserve">The thematic analysis of the literature allowed for three themes to be developed on global prevalence, groomers online and UK Government and child protection agencies.  </w:t>
      </w:r>
      <w:r w:rsidR="00F049E1" w:rsidRPr="00CA1074">
        <w:rPr>
          <w:rFonts w:ascii="Arial" w:hAnsi="Arial" w:cs="Arial"/>
          <w:sz w:val="22"/>
        </w:rPr>
        <w:t xml:space="preserve">The common theme that was identified throughout was that girls are more probable to be abused and that the abuse to both girls’ and boys’ prevalence throughout all the studies examined was found in all countries researched.  With the accessibility of the internet for young people (90% in 2017) </w:t>
      </w:r>
      <w:r w:rsidR="00141D11" w:rsidRPr="00CA1074">
        <w:rPr>
          <w:rFonts w:ascii="Arial" w:hAnsi="Arial" w:cs="Arial"/>
          <w:sz w:val="22"/>
        </w:rPr>
        <w:t xml:space="preserve">and using some sort of social media site (71%), the research recognised that the problem of online grooming is growing and needs to be studied further. </w:t>
      </w:r>
      <w:r w:rsidR="00F049E1" w:rsidRPr="00CA1074">
        <w:rPr>
          <w:rFonts w:ascii="Arial" w:hAnsi="Arial" w:cs="Arial"/>
          <w:sz w:val="22"/>
        </w:rPr>
        <w:t xml:space="preserve"> </w:t>
      </w:r>
      <w:r w:rsidR="00141D11" w:rsidRPr="00CA1074">
        <w:rPr>
          <w:rFonts w:ascii="Arial" w:hAnsi="Arial" w:cs="Arial"/>
          <w:sz w:val="22"/>
        </w:rPr>
        <w:t>In 2012, the main consensus researched stated that the government were managing child sexual abuse in a reflective manner</w:t>
      </w:r>
      <w:r w:rsidR="002F6C61" w:rsidRPr="00CA1074">
        <w:rPr>
          <w:rFonts w:ascii="Arial" w:hAnsi="Arial" w:cs="Arial"/>
          <w:sz w:val="22"/>
        </w:rPr>
        <w:t xml:space="preserve">, this has subsequently been changed though as the Government have taken a more proactive approach and have in 2017 committed to spending forty million pound on child sexual abuse inclusive of twenty million pounds to tackle online sexual exploitation.   The overwhelming response on the UK Governments response to CSA </w:t>
      </w:r>
      <w:r w:rsidR="003C4843" w:rsidRPr="00CA1074">
        <w:rPr>
          <w:rFonts w:ascii="Arial" w:hAnsi="Arial" w:cs="Arial"/>
          <w:sz w:val="22"/>
        </w:rPr>
        <w:t xml:space="preserve">and online grooming </w:t>
      </w:r>
      <w:r w:rsidR="002F6C61" w:rsidRPr="00CA1074">
        <w:rPr>
          <w:rFonts w:ascii="Arial" w:hAnsi="Arial" w:cs="Arial"/>
          <w:sz w:val="22"/>
        </w:rPr>
        <w:t xml:space="preserve">is that this is an under-researched topic and needs more </w:t>
      </w:r>
      <w:r w:rsidR="003C4843" w:rsidRPr="00CA1074">
        <w:rPr>
          <w:rFonts w:ascii="Arial" w:hAnsi="Arial" w:cs="Arial"/>
          <w:sz w:val="22"/>
        </w:rPr>
        <w:t>investigation.</w:t>
      </w:r>
      <w:r w:rsidR="002F6C61" w:rsidRPr="00CA1074">
        <w:rPr>
          <w:rFonts w:ascii="Arial" w:hAnsi="Arial" w:cs="Arial"/>
          <w:sz w:val="22"/>
        </w:rPr>
        <w:t xml:space="preserve"> </w:t>
      </w:r>
    </w:p>
    <w:p w14:paraId="21120049" w14:textId="77777777" w:rsidR="00930EEF" w:rsidRDefault="00930EEF" w:rsidP="0086046D">
      <w:pPr>
        <w:spacing w:line="480" w:lineRule="auto"/>
        <w:ind w:left="1134"/>
        <w:rPr>
          <w:rFonts w:ascii="Arial" w:eastAsiaTheme="majorEastAsia" w:hAnsi="Arial" w:cs="Arial"/>
          <w:b/>
          <w:color w:val="000000" w:themeColor="text1"/>
          <w:sz w:val="28"/>
          <w:szCs w:val="32"/>
          <w:u w:val="single"/>
          <w:lang w:val="en-US"/>
        </w:rPr>
      </w:pPr>
    </w:p>
    <w:p w14:paraId="24F188C2" w14:textId="0FFABC2F" w:rsidR="00DE0D7A" w:rsidRPr="00201E6E" w:rsidRDefault="00B92CEF" w:rsidP="0086046D">
      <w:pPr>
        <w:spacing w:line="480" w:lineRule="auto"/>
        <w:ind w:left="1134"/>
        <w:rPr>
          <w:rFonts w:ascii="Arial" w:hAnsi="Arial" w:cs="Arial"/>
          <w:sz w:val="22"/>
          <w:szCs w:val="22"/>
        </w:rPr>
      </w:pPr>
      <w:r w:rsidRPr="001C2B52">
        <w:rPr>
          <w:rFonts w:ascii="Arial" w:eastAsiaTheme="majorEastAsia" w:hAnsi="Arial" w:cs="Arial"/>
          <w:b/>
          <w:color w:val="000000" w:themeColor="text1"/>
          <w:sz w:val="28"/>
          <w:szCs w:val="32"/>
          <w:u w:val="single"/>
          <w:lang w:val="en-US"/>
        </w:rPr>
        <w:t xml:space="preserve"> </w:t>
      </w:r>
      <w:r w:rsidR="00DE0D7A" w:rsidRPr="001C2B52">
        <w:rPr>
          <w:rFonts w:ascii="Arial" w:eastAsiaTheme="majorEastAsia" w:hAnsi="Arial" w:cs="Arial"/>
          <w:b/>
          <w:color w:val="000000" w:themeColor="text1"/>
          <w:sz w:val="28"/>
          <w:szCs w:val="32"/>
          <w:u w:val="single"/>
          <w:lang w:val="en-US"/>
        </w:rPr>
        <w:t>Keywords</w:t>
      </w:r>
      <w:r w:rsidRPr="001C2B52">
        <w:rPr>
          <w:rFonts w:ascii="Arial" w:eastAsiaTheme="majorEastAsia" w:hAnsi="Arial" w:cs="Arial"/>
          <w:b/>
          <w:color w:val="000000" w:themeColor="text1"/>
          <w:sz w:val="28"/>
          <w:szCs w:val="32"/>
          <w:u w:val="single"/>
          <w:lang w:val="en-US"/>
        </w:rPr>
        <w:t>:</w:t>
      </w:r>
      <w:r w:rsidRPr="001C2B52">
        <w:rPr>
          <w:rFonts w:ascii="Arial" w:hAnsi="Arial" w:cs="Arial"/>
          <w:sz w:val="22"/>
          <w:szCs w:val="22"/>
        </w:rPr>
        <w:t xml:space="preserve">  Child</w:t>
      </w:r>
      <w:r w:rsidRPr="00201E6E">
        <w:rPr>
          <w:rFonts w:ascii="Arial" w:hAnsi="Arial" w:cs="Arial"/>
          <w:sz w:val="22"/>
          <w:szCs w:val="22"/>
        </w:rPr>
        <w:t xml:space="preserve"> Sexual abuse, Prevalence, Internet</w:t>
      </w:r>
      <w:r w:rsidR="00130767" w:rsidRPr="00201E6E">
        <w:rPr>
          <w:rFonts w:ascii="Arial" w:hAnsi="Arial" w:cs="Arial"/>
          <w:sz w:val="22"/>
          <w:szCs w:val="22"/>
        </w:rPr>
        <w:t xml:space="preserve">, </w:t>
      </w:r>
      <w:r w:rsidR="00B170EB" w:rsidRPr="00201E6E">
        <w:rPr>
          <w:rFonts w:ascii="Arial" w:hAnsi="Arial" w:cs="Arial"/>
          <w:sz w:val="22"/>
          <w:szCs w:val="22"/>
        </w:rPr>
        <w:t xml:space="preserve">Online </w:t>
      </w:r>
      <w:r w:rsidRPr="00201E6E">
        <w:rPr>
          <w:rFonts w:ascii="Arial" w:hAnsi="Arial" w:cs="Arial"/>
          <w:sz w:val="22"/>
          <w:szCs w:val="22"/>
        </w:rPr>
        <w:t>Groom</w:t>
      </w:r>
      <w:r w:rsidR="00B170EB" w:rsidRPr="00201E6E">
        <w:rPr>
          <w:rFonts w:ascii="Arial" w:hAnsi="Arial" w:cs="Arial"/>
          <w:sz w:val="22"/>
          <w:szCs w:val="22"/>
        </w:rPr>
        <w:t>ing</w:t>
      </w:r>
      <w:r w:rsidRPr="00201E6E">
        <w:rPr>
          <w:rFonts w:ascii="Arial" w:hAnsi="Arial" w:cs="Arial"/>
          <w:sz w:val="22"/>
          <w:szCs w:val="22"/>
        </w:rPr>
        <w:t>, Government strategies</w:t>
      </w:r>
      <w:r w:rsidR="00B170EB" w:rsidRPr="00201E6E">
        <w:rPr>
          <w:rFonts w:ascii="Arial" w:hAnsi="Arial" w:cs="Arial"/>
          <w:sz w:val="22"/>
          <w:szCs w:val="22"/>
        </w:rPr>
        <w:t>, Agencies.</w:t>
      </w:r>
      <w:r w:rsidRPr="00201E6E">
        <w:rPr>
          <w:rFonts w:ascii="Arial" w:hAnsi="Arial" w:cs="Arial"/>
          <w:sz w:val="22"/>
          <w:szCs w:val="22"/>
        </w:rPr>
        <w:t xml:space="preserve"> </w:t>
      </w:r>
    </w:p>
    <w:p w14:paraId="7A28BE78" w14:textId="2E355F43" w:rsidR="00DE0D7A" w:rsidRDefault="00DE0D7A" w:rsidP="0086046D">
      <w:pPr>
        <w:spacing w:line="480" w:lineRule="auto"/>
        <w:ind w:left="1134"/>
        <w:jc w:val="center"/>
        <w:rPr>
          <w:rFonts w:asciiTheme="majorHAnsi" w:hAnsiTheme="majorHAnsi" w:cstheme="majorHAnsi"/>
          <w:sz w:val="36"/>
          <w:szCs w:val="36"/>
          <w:u w:val="single"/>
        </w:rPr>
      </w:pPr>
    </w:p>
    <w:p w14:paraId="50944709" w14:textId="77777777" w:rsidR="00E22474" w:rsidRDefault="00E22474" w:rsidP="0086046D">
      <w:pPr>
        <w:spacing w:line="480" w:lineRule="auto"/>
        <w:ind w:left="1134"/>
        <w:jc w:val="center"/>
        <w:rPr>
          <w:rFonts w:asciiTheme="majorHAnsi" w:hAnsiTheme="majorHAnsi" w:cstheme="majorHAnsi"/>
          <w:sz w:val="36"/>
          <w:szCs w:val="36"/>
          <w:u w:val="single"/>
        </w:rPr>
      </w:pPr>
    </w:p>
    <w:sdt>
      <w:sdtPr>
        <w:rPr>
          <w:rFonts w:asciiTheme="minorHAnsi" w:eastAsiaTheme="minorHAnsi" w:hAnsiTheme="minorHAnsi" w:cstheme="minorHAnsi"/>
          <w:b w:val="0"/>
          <w:color w:val="auto"/>
          <w:sz w:val="36"/>
          <w:szCs w:val="24"/>
          <w:lang w:val="en-GB"/>
        </w:rPr>
        <w:id w:val="2101986376"/>
        <w:docPartObj>
          <w:docPartGallery w:val="Table of Contents"/>
          <w:docPartUnique/>
        </w:docPartObj>
      </w:sdtPr>
      <w:sdtEndPr>
        <w:rPr>
          <w:bCs/>
          <w:noProof/>
          <w:sz w:val="28"/>
        </w:rPr>
      </w:sdtEndPr>
      <w:sdtContent>
        <w:p w14:paraId="593F0DA5" w14:textId="4C283C7C" w:rsidR="00D566C0" w:rsidRPr="009338F9" w:rsidRDefault="00D566C0" w:rsidP="0086046D">
          <w:pPr>
            <w:pStyle w:val="TOCHeading"/>
            <w:spacing w:line="240" w:lineRule="auto"/>
            <w:ind w:left="1134"/>
            <w:rPr>
              <w:color w:val="000000" w:themeColor="text1"/>
              <w:u w:val="single"/>
            </w:rPr>
          </w:pPr>
          <w:r w:rsidRPr="00470DE7">
            <w:rPr>
              <w:color w:val="000000" w:themeColor="text1"/>
              <w:sz w:val="36"/>
              <w:u w:val="single"/>
            </w:rPr>
            <w:t xml:space="preserve">Table of </w:t>
          </w:r>
          <w:r w:rsidRPr="009338F9">
            <w:rPr>
              <w:color w:val="000000" w:themeColor="text1"/>
              <w:sz w:val="36"/>
              <w:u w:val="single"/>
            </w:rPr>
            <w:t>Contents</w:t>
          </w:r>
        </w:p>
        <w:p w14:paraId="5FAC8347" w14:textId="7CB99DD9" w:rsidR="00E1196C" w:rsidRDefault="00D566C0">
          <w:pPr>
            <w:pStyle w:val="TOC2"/>
            <w:rPr>
              <w:rFonts w:eastAsiaTheme="minorEastAsia" w:cstheme="minorBidi"/>
              <w:noProof/>
              <w:sz w:val="22"/>
              <w:szCs w:val="22"/>
              <w:lang w:eastAsia="en-GB"/>
            </w:rPr>
          </w:pPr>
          <w:r w:rsidRPr="009338F9">
            <w:rPr>
              <w:sz w:val="20"/>
            </w:rPr>
            <w:fldChar w:fldCharType="begin"/>
          </w:r>
          <w:r w:rsidRPr="009338F9">
            <w:rPr>
              <w:sz w:val="20"/>
            </w:rPr>
            <w:instrText xml:space="preserve"> TOC \o "1-3" \h \z \u </w:instrText>
          </w:r>
          <w:r w:rsidRPr="009338F9">
            <w:rPr>
              <w:sz w:val="20"/>
            </w:rPr>
            <w:fldChar w:fldCharType="separate"/>
          </w:r>
          <w:hyperlink w:anchor="_Toc509940798" w:history="1">
            <w:r w:rsidR="00E1196C" w:rsidRPr="00DE1CC5">
              <w:rPr>
                <w:rStyle w:val="Hyperlink"/>
                <w:noProof/>
                <w:lang w:val="en-US"/>
              </w:rPr>
              <w:t>Acknowledgement</w:t>
            </w:r>
            <w:r w:rsidR="00E1196C">
              <w:rPr>
                <w:noProof/>
                <w:webHidden/>
              </w:rPr>
              <w:tab/>
            </w:r>
            <w:r w:rsidR="00E1196C">
              <w:rPr>
                <w:noProof/>
                <w:webHidden/>
              </w:rPr>
              <w:fldChar w:fldCharType="begin"/>
            </w:r>
            <w:r w:rsidR="00E1196C">
              <w:rPr>
                <w:noProof/>
                <w:webHidden/>
              </w:rPr>
              <w:instrText xml:space="preserve"> PAGEREF _Toc509940798 \h </w:instrText>
            </w:r>
            <w:r w:rsidR="00E1196C">
              <w:rPr>
                <w:noProof/>
                <w:webHidden/>
              </w:rPr>
            </w:r>
            <w:r w:rsidR="00E1196C">
              <w:rPr>
                <w:noProof/>
                <w:webHidden/>
              </w:rPr>
              <w:fldChar w:fldCharType="separate"/>
            </w:r>
            <w:r w:rsidR="00E1196C">
              <w:rPr>
                <w:noProof/>
                <w:webHidden/>
              </w:rPr>
              <w:t>3</w:t>
            </w:r>
            <w:r w:rsidR="00E1196C">
              <w:rPr>
                <w:noProof/>
                <w:webHidden/>
              </w:rPr>
              <w:fldChar w:fldCharType="end"/>
            </w:r>
          </w:hyperlink>
        </w:p>
        <w:p w14:paraId="78352171" w14:textId="1A9B4BE1" w:rsidR="00E1196C" w:rsidRDefault="00E22926">
          <w:pPr>
            <w:pStyle w:val="TOC2"/>
            <w:rPr>
              <w:rFonts w:eastAsiaTheme="minorEastAsia" w:cstheme="minorBidi"/>
              <w:noProof/>
              <w:sz w:val="22"/>
              <w:szCs w:val="22"/>
              <w:lang w:eastAsia="en-GB"/>
            </w:rPr>
          </w:pPr>
          <w:hyperlink w:anchor="_Toc509940799" w:history="1">
            <w:r w:rsidR="00E1196C" w:rsidRPr="00DE1CC5">
              <w:rPr>
                <w:rStyle w:val="Hyperlink"/>
                <w:noProof/>
                <w:lang w:val="en-US"/>
              </w:rPr>
              <w:t>Abstract</w:t>
            </w:r>
            <w:r w:rsidR="00E1196C">
              <w:rPr>
                <w:noProof/>
                <w:webHidden/>
              </w:rPr>
              <w:tab/>
            </w:r>
            <w:r w:rsidR="00E1196C">
              <w:rPr>
                <w:noProof/>
                <w:webHidden/>
              </w:rPr>
              <w:fldChar w:fldCharType="begin"/>
            </w:r>
            <w:r w:rsidR="00E1196C">
              <w:rPr>
                <w:noProof/>
                <w:webHidden/>
              </w:rPr>
              <w:instrText xml:space="preserve"> PAGEREF _Toc509940799 \h </w:instrText>
            </w:r>
            <w:r w:rsidR="00E1196C">
              <w:rPr>
                <w:noProof/>
                <w:webHidden/>
              </w:rPr>
            </w:r>
            <w:r w:rsidR="00E1196C">
              <w:rPr>
                <w:noProof/>
                <w:webHidden/>
              </w:rPr>
              <w:fldChar w:fldCharType="separate"/>
            </w:r>
            <w:r w:rsidR="00E1196C">
              <w:rPr>
                <w:noProof/>
                <w:webHidden/>
              </w:rPr>
              <w:t>4</w:t>
            </w:r>
            <w:r w:rsidR="00E1196C">
              <w:rPr>
                <w:noProof/>
                <w:webHidden/>
              </w:rPr>
              <w:fldChar w:fldCharType="end"/>
            </w:r>
          </w:hyperlink>
        </w:p>
        <w:p w14:paraId="2950E669" w14:textId="34C532BE" w:rsidR="00E1196C" w:rsidRDefault="00E22926">
          <w:pPr>
            <w:pStyle w:val="TOC1"/>
            <w:tabs>
              <w:tab w:val="right" w:leader="dot" w:pos="9016"/>
            </w:tabs>
            <w:rPr>
              <w:rFonts w:eastAsiaTheme="minorEastAsia" w:cstheme="minorBidi"/>
              <w:noProof/>
              <w:sz w:val="22"/>
              <w:szCs w:val="22"/>
              <w:lang w:eastAsia="en-GB"/>
            </w:rPr>
          </w:pPr>
          <w:hyperlink w:anchor="_Toc509940800" w:history="1">
            <w:r w:rsidR="00E1196C" w:rsidRPr="00DE1CC5">
              <w:rPr>
                <w:rStyle w:val="Hyperlink"/>
                <w:rFonts w:ascii="Arial" w:hAnsi="Arial" w:cs="Arial"/>
                <w:noProof/>
              </w:rPr>
              <w:t>CHAPTER ONE: INTRODUCTION</w:t>
            </w:r>
            <w:r w:rsidR="00E1196C">
              <w:rPr>
                <w:noProof/>
                <w:webHidden/>
              </w:rPr>
              <w:tab/>
            </w:r>
            <w:r w:rsidR="00E1196C">
              <w:rPr>
                <w:noProof/>
                <w:webHidden/>
              </w:rPr>
              <w:fldChar w:fldCharType="begin"/>
            </w:r>
            <w:r w:rsidR="00E1196C">
              <w:rPr>
                <w:noProof/>
                <w:webHidden/>
              </w:rPr>
              <w:instrText xml:space="preserve"> PAGEREF _Toc509940800 \h </w:instrText>
            </w:r>
            <w:r w:rsidR="00E1196C">
              <w:rPr>
                <w:noProof/>
                <w:webHidden/>
              </w:rPr>
            </w:r>
            <w:r w:rsidR="00E1196C">
              <w:rPr>
                <w:noProof/>
                <w:webHidden/>
              </w:rPr>
              <w:fldChar w:fldCharType="separate"/>
            </w:r>
            <w:r w:rsidR="00E1196C">
              <w:rPr>
                <w:noProof/>
                <w:webHidden/>
              </w:rPr>
              <w:t>6</w:t>
            </w:r>
            <w:r w:rsidR="00E1196C">
              <w:rPr>
                <w:noProof/>
                <w:webHidden/>
              </w:rPr>
              <w:fldChar w:fldCharType="end"/>
            </w:r>
          </w:hyperlink>
        </w:p>
        <w:p w14:paraId="1FA41573" w14:textId="3A0642D4" w:rsidR="00E1196C" w:rsidRDefault="00E22926">
          <w:pPr>
            <w:pStyle w:val="TOC2"/>
            <w:rPr>
              <w:rFonts w:eastAsiaTheme="minorEastAsia" w:cstheme="minorBidi"/>
              <w:noProof/>
              <w:sz w:val="22"/>
              <w:szCs w:val="22"/>
              <w:lang w:eastAsia="en-GB"/>
            </w:rPr>
          </w:pPr>
          <w:hyperlink w:anchor="_Toc509940801" w:history="1">
            <w:r w:rsidR="00E1196C" w:rsidRPr="00DE1CC5">
              <w:rPr>
                <w:rStyle w:val="Hyperlink"/>
                <w:noProof/>
              </w:rPr>
              <w:t>Introduction</w:t>
            </w:r>
            <w:r w:rsidR="00E1196C">
              <w:rPr>
                <w:noProof/>
                <w:webHidden/>
              </w:rPr>
              <w:tab/>
            </w:r>
            <w:r w:rsidR="00E1196C">
              <w:rPr>
                <w:noProof/>
                <w:webHidden/>
              </w:rPr>
              <w:fldChar w:fldCharType="begin"/>
            </w:r>
            <w:r w:rsidR="00E1196C">
              <w:rPr>
                <w:noProof/>
                <w:webHidden/>
              </w:rPr>
              <w:instrText xml:space="preserve"> PAGEREF _Toc509940801 \h </w:instrText>
            </w:r>
            <w:r w:rsidR="00E1196C">
              <w:rPr>
                <w:noProof/>
                <w:webHidden/>
              </w:rPr>
            </w:r>
            <w:r w:rsidR="00E1196C">
              <w:rPr>
                <w:noProof/>
                <w:webHidden/>
              </w:rPr>
              <w:fldChar w:fldCharType="separate"/>
            </w:r>
            <w:r w:rsidR="00E1196C">
              <w:rPr>
                <w:noProof/>
                <w:webHidden/>
              </w:rPr>
              <w:t>6</w:t>
            </w:r>
            <w:r w:rsidR="00E1196C">
              <w:rPr>
                <w:noProof/>
                <w:webHidden/>
              </w:rPr>
              <w:fldChar w:fldCharType="end"/>
            </w:r>
          </w:hyperlink>
        </w:p>
        <w:p w14:paraId="74D7A54E" w14:textId="6D251615" w:rsidR="00E1196C" w:rsidRDefault="00E22926">
          <w:pPr>
            <w:pStyle w:val="TOC2"/>
            <w:rPr>
              <w:rFonts w:eastAsiaTheme="minorEastAsia" w:cstheme="minorBidi"/>
              <w:noProof/>
              <w:sz w:val="22"/>
              <w:szCs w:val="22"/>
              <w:lang w:eastAsia="en-GB"/>
            </w:rPr>
          </w:pPr>
          <w:hyperlink w:anchor="_Toc509940802" w:history="1">
            <w:r w:rsidR="00E1196C" w:rsidRPr="00DE1CC5">
              <w:rPr>
                <w:rStyle w:val="Hyperlink"/>
                <w:noProof/>
              </w:rPr>
              <w:t>Background</w:t>
            </w:r>
            <w:r w:rsidR="00E1196C">
              <w:rPr>
                <w:noProof/>
                <w:webHidden/>
              </w:rPr>
              <w:tab/>
            </w:r>
            <w:r w:rsidR="00E1196C">
              <w:rPr>
                <w:noProof/>
                <w:webHidden/>
              </w:rPr>
              <w:fldChar w:fldCharType="begin"/>
            </w:r>
            <w:r w:rsidR="00E1196C">
              <w:rPr>
                <w:noProof/>
                <w:webHidden/>
              </w:rPr>
              <w:instrText xml:space="preserve"> PAGEREF _Toc509940802 \h </w:instrText>
            </w:r>
            <w:r w:rsidR="00E1196C">
              <w:rPr>
                <w:noProof/>
                <w:webHidden/>
              </w:rPr>
            </w:r>
            <w:r w:rsidR="00E1196C">
              <w:rPr>
                <w:noProof/>
                <w:webHidden/>
              </w:rPr>
              <w:fldChar w:fldCharType="separate"/>
            </w:r>
            <w:r w:rsidR="00E1196C">
              <w:rPr>
                <w:noProof/>
                <w:webHidden/>
              </w:rPr>
              <w:t>7</w:t>
            </w:r>
            <w:r w:rsidR="00E1196C">
              <w:rPr>
                <w:noProof/>
                <w:webHidden/>
              </w:rPr>
              <w:fldChar w:fldCharType="end"/>
            </w:r>
          </w:hyperlink>
        </w:p>
        <w:p w14:paraId="0FED9AF3" w14:textId="3D6CC3F8" w:rsidR="00E1196C" w:rsidRDefault="00E22926">
          <w:pPr>
            <w:pStyle w:val="TOC2"/>
            <w:rPr>
              <w:rFonts w:eastAsiaTheme="minorEastAsia" w:cstheme="minorBidi"/>
              <w:noProof/>
              <w:sz w:val="22"/>
              <w:szCs w:val="22"/>
              <w:lang w:eastAsia="en-GB"/>
            </w:rPr>
          </w:pPr>
          <w:hyperlink w:anchor="_Toc509940803" w:history="1">
            <w:r w:rsidR="00E1196C" w:rsidRPr="00DE1CC5">
              <w:rPr>
                <w:rStyle w:val="Hyperlink"/>
                <w:noProof/>
              </w:rPr>
              <w:t>Online</w:t>
            </w:r>
            <w:r w:rsidR="00E1196C">
              <w:rPr>
                <w:noProof/>
                <w:webHidden/>
              </w:rPr>
              <w:tab/>
            </w:r>
            <w:r w:rsidR="00E1196C">
              <w:rPr>
                <w:noProof/>
                <w:webHidden/>
              </w:rPr>
              <w:fldChar w:fldCharType="begin"/>
            </w:r>
            <w:r w:rsidR="00E1196C">
              <w:rPr>
                <w:noProof/>
                <w:webHidden/>
              </w:rPr>
              <w:instrText xml:space="preserve"> PAGEREF _Toc509940803 \h </w:instrText>
            </w:r>
            <w:r w:rsidR="00E1196C">
              <w:rPr>
                <w:noProof/>
                <w:webHidden/>
              </w:rPr>
            </w:r>
            <w:r w:rsidR="00E1196C">
              <w:rPr>
                <w:noProof/>
                <w:webHidden/>
              </w:rPr>
              <w:fldChar w:fldCharType="separate"/>
            </w:r>
            <w:r w:rsidR="00E1196C">
              <w:rPr>
                <w:noProof/>
                <w:webHidden/>
              </w:rPr>
              <w:t>8</w:t>
            </w:r>
            <w:r w:rsidR="00E1196C">
              <w:rPr>
                <w:noProof/>
                <w:webHidden/>
              </w:rPr>
              <w:fldChar w:fldCharType="end"/>
            </w:r>
          </w:hyperlink>
        </w:p>
        <w:p w14:paraId="295E0843" w14:textId="0C16C829" w:rsidR="00E1196C" w:rsidRDefault="00E22926">
          <w:pPr>
            <w:pStyle w:val="TOC2"/>
            <w:rPr>
              <w:rFonts w:eastAsiaTheme="minorEastAsia" w:cstheme="minorBidi"/>
              <w:noProof/>
              <w:sz w:val="22"/>
              <w:szCs w:val="22"/>
              <w:lang w:eastAsia="en-GB"/>
            </w:rPr>
          </w:pPr>
          <w:hyperlink w:anchor="_Toc509940804" w:history="1">
            <w:r w:rsidR="00E1196C" w:rsidRPr="00DE1CC5">
              <w:rPr>
                <w:rStyle w:val="Hyperlink"/>
                <w:noProof/>
              </w:rPr>
              <w:t>Justification</w:t>
            </w:r>
            <w:r w:rsidR="00E1196C">
              <w:rPr>
                <w:noProof/>
                <w:webHidden/>
              </w:rPr>
              <w:tab/>
            </w:r>
            <w:r w:rsidR="00E1196C">
              <w:rPr>
                <w:noProof/>
                <w:webHidden/>
              </w:rPr>
              <w:fldChar w:fldCharType="begin"/>
            </w:r>
            <w:r w:rsidR="00E1196C">
              <w:rPr>
                <w:noProof/>
                <w:webHidden/>
              </w:rPr>
              <w:instrText xml:space="preserve"> PAGEREF _Toc509940804 \h </w:instrText>
            </w:r>
            <w:r w:rsidR="00E1196C">
              <w:rPr>
                <w:noProof/>
                <w:webHidden/>
              </w:rPr>
            </w:r>
            <w:r w:rsidR="00E1196C">
              <w:rPr>
                <w:noProof/>
                <w:webHidden/>
              </w:rPr>
              <w:fldChar w:fldCharType="separate"/>
            </w:r>
            <w:r w:rsidR="00E1196C">
              <w:rPr>
                <w:noProof/>
                <w:webHidden/>
              </w:rPr>
              <w:t>8</w:t>
            </w:r>
            <w:r w:rsidR="00E1196C">
              <w:rPr>
                <w:noProof/>
                <w:webHidden/>
              </w:rPr>
              <w:fldChar w:fldCharType="end"/>
            </w:r>
          </w:hyperlink>
        </w:p>
        <w:p w14:paraId="176FBDB8" w14:textId="46DC454D" w:rsidR="00E1196C" w:rsidRDefault="00E22926">
          <w:pPr>
            <w:pStyle w:val="TOC2"/>
            <w:rPr>
              <w:rFonts w:eastAsiaTheme="minorEastAsia" w:cstheme="minorBidi"/>
              <w:noProof/>
              <w:sz w:val="22"/>
              <w:szCs w:val="22"/>
              <w:lang w:eastAsia="en-GB"/>
            </w:rPr>
          </w:pPr>
          <w:hyperlink w:anchor="_Toc509940805" w:history="1">
            <w:r w:rsidR="00E1196C" w:rsidRPr="00DE1CC5">
              <w:rPr>
                <w:rStyle w:val="Hyperlink"/>
                <w:noProof/>
              </w:rPr>
              <w:t>Aim</w:t>
            </w:r>
            <w:r w:rsidR="00E1196C">
              <w:rPr>
                <w:noProof/>
                <w:webHidden/>
              </w:rPr>
              <w:tab/>
            </w:r>
            <w:r w:rsidR="00E1196C">
              <w:rPr>
                <w:noProof/>
                <w:webHidden/>
              </w:rPr>
              <w:fldChar w:fldCharType="begin"/>
            </w:r>
            <w:r w:rsidR="00E1196C">
              <w:rPr>
                <w:noProof/>
                <w:webHidden/>
              </w:rPr>
              <w:instrText xml:space="preserve"> PAGEREF _Toc509940805 \h </w:instrText>
            </w:r>
            <w:r w:rsidR="00E1196C">
              <w:rPr>
                <w:noProof/>
                <w:webHidden/>
              </w:rPr>
            </w:r>
            <w:r w:rsidR="00E1196C">
              <w:rPr>
                <w:noProof/>
                <w:webHidden/>
              </w:rPr>
              <w:fldChar w:fldCharType="separate"/>
            </w:r>
            <w:r w:rsidR="00E1196C">
              <w:rPr>
                <w:noProof/>
                <w:webHidden/>
              </w:rPr>
              <w:t>9</w:t>
            </w:r>
            <w:r w:rsidR="00E1196C">
              <w:rPr>
                <w:noProof/>
                <w:webHidden/>
              </w:rPr>
              <w:fldChar w:fldCharType="end"/>
            </w:r>
          </w:hyperlink>
        </w:p>
        <w:p w14:paraId="34CE0B58" w14:textId="4B901F45" w:rsidR="00E1196C" w:rsidRDefault="00E22926">
          <w:pPr>
            <w:pStyle w:val="TOC2"/>
            <w:rPr>
              <w:rFonts w:eastAsiaTheme="minorEastAsia" w:cstheme="minorBidi"/>
              <w:noProof/>
              <w:sz w:val="22"/>
              <w:szCs w:val="22"/>
              <w:lang w:eastAsia="en-GB"/>
            </w:rPr>
          </w:pPr>
          <w:hyperlink w:anchor="_Toc509940806" w:history="1">
            <w:r w:rsidR="00E1196C" w:rsidRPr="00DE1CC5">
              <w:rPr>
                <w:rStyle w:val="Hyperlink"/>
                <w:noProof/>
              </w:rPr>
              <w:t>Objectives</w:t>
            </w:r>
            <w:r w:rsidR="00E1196C">
              <w:rPr>
                <w:noProof/>
                <w:webHidden/>
              </w:rPr>
              <w:tab/>
            </w:r>
            <w:r w:rsidR="00E1196C">
              <w:rPr>
                <w:noProof/>
                <w:webHidden/>
              </w:rPr>
              <w:fldChar w:fldCharType="begin"/>
            </w:r>
            <w:r w:rsidR="00E1196C">
              <w:rPr>
                <w:noProof/>
                <w:webHidden/>
              </w:rPr>
              <w:instrText xml:space="preserve"> PAGEREF _Toc509940806 \h </w:instrText>
            </w:r>
            <w:r w:rsidR="00E1196C">
              <w:rPr>
                <w:noProof/>
                <w:webHidden/>
              </w:rPr>
            </w:r>
            <w:r w:rsidR="00E1196C">
              <w:rPr>
                <w:noProof/>
                <w:webHidden/>
              </w:rPr>
              <w:fldChar w:fldCharType="separate"/>
            </w:r>
            <w:r w:rsidR="00E1196C">
              <w:rPr>
                <w:noProof/>
                <w:webHidden/>
              </w:rPr>
              <w:t>9</w:t>
            </w:r>
            <w:r w:rsidR="00E1196C">
              <w:rPr>
                <w:noProof/>
                <w:webHidden/>
              </w:rPr>
              <w:fldChar w:fldCharType="end"/>
            </w:r>
          </w:hyperlink>
        </w:p>
        <w:p w14:paraId="5F95FE17" w14:textId="27E542D3" w:rsidR="00E1196C" w:rsidRDefault="00E22926">
          <w:pPr>
            <w:pStyle w:val="TOC1"/>
            <w:tabs>
              <w:tab w:val="right" w:leader="dot" w:pos="9016"/>
            </w:tabs>
            <w:rPr>
              <w:rFonts w:eastAsiaTheme="minorEastAsia" w:cstheme="minorBidi"/>
              <w:noProof/>
              <w:sz w:val="22"/>
              <w:szCs w:val="22"/>
              <w:lang w:eastAsia="en-GB"/>
            </w:rPr>
          </w:pPr>
          <w:hyperlink w:anchor="_Toc509940807" w:history="1">
            <w:r w:rsidR="00E1196C" w:rsidRPr="00DE1CC5">
              <w:rPr>
                <w:rStyle w:val="Hyperlink"/>
                <w:rFonts w:ascii="Arial" w:hAnsi="Arial" w:cs="Arial"/>
                <w:noProof/>
              </w:rPr>
              <w:t>CHAPTER TWO: METHODS AND METHODOLOGY</w:t>
            </w:r>
            <w:r w:rsidR="00E1196C">
              <w:rPr>
                <w:noProof/>
                <w:webHidden/>
              </w:rPr>
              <w:tab/>
            </w:r>
            <w:r w:rsidR="00E1196C">
              <w:rPr>
                <w:noProof/>
                <w:webHidden/>
              </w:rPr>
              <w:fldChar w:fldCharType="begin"/>
            </w:r>
            <w:r w:rsidR="00E1196C">
              <w:rPr>
                <w:noProof/>
                <w:webHidden/>
              </w:rPr>
              <w:instrText xml:space="preserve"> PAGEREF _Toc509940807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1841B15E" w14:textId="3897E642" w:rsidR="00E1196C" w:rsidRDefault="00E22926">
          <w:pPr>
            <w:pStyle w:val="TOC2"/>
            <w:rPr>
              <w:rFonts w:eastAsiaTheme="minorEastAsia" w:cstheme="minorBidi"/>
              <w:noProof/>
              <w:sz w:val="22"/>
              <w:szCs w:val="22"/>
              <w:lang w:eastAsia="en-GB"/>
            </w:rPr>
          </w:pPr>
          <w:hyperlink w:anchor="_Toc509940808" w:history="1">
            <w:r w:rsidR="00E1196C" w:rsidRPr="00DE1CC5">
              <w:rPr>
                <w:rStyle w:val="Hyperlink"/>
                <w:noProof/>
              </w:rPr>
              <w:t>Introduction</w:t>
            </w:r>
            <w:r w:rsidR="00E1196C">
              <w:rPr>
                <w:noProof/>
                <w:webHidden/>
              </w:rPr>
              <w:tab/>
            </w:r>
            <w:r w:rsidR="00E1196C">
              <w:rPr>
                <w:noProof/>
                <w:webHidden/>
              </w:rPr>
              <w:fldChar w:fldCharType="begin"/>
            </w:r>
            <w:r w:rsidR="00E1196C">
              <w:rPr>
                <w:noProof/>
                <w:webHidden/>
              </w:rPr>
              <w:instrText xml:space="preserve"> PAGEREF _Toc509940808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2B3E240A" w14:textId="0FE373FE" w:rsidR="00E1196C" w:rsidRDefault="00E22926">
          <w:pPr>
            <w:pStyle w:val="TOC2"/>
            <w:rPr>
              <w:rFonts w:eastAsiaTheme="minorEastAsia" w:cstheme="minorBidi"/>
              <w:noProof/>
              <w:sz w:val="22"/>
              <w:szCs w:val="22"/>
              <w:lang w:eastAsia="en-GB"/>
            </w:rPr>
          </w:pPr>
          <w:hyperlink w:anchor="_Toc509940809" w:history="1">
            <w:r w:rsidR="00E1196C" w:rsidRPr="00DE1CC5">
              <w:rPr>
                <w:rStyle w:val="Hyperlink"/>
                <w:noProof/>
              </w:rPr>
              <w:t>Systematic Review</w:t>
            </w:r>
            <w:r w:rsidR="00E1196C">
              <w:rPr>
                <w:noProof/>
                <w:webHidden/>
              </w:rPr>
              <w:tab/>
            </w:r>
            <w:r w:rsidR="00E1196C">
              <w:rPr>
                <w:noProof/>
                <w:webHidden/>
              </w:rPr>
              <w:fldChar w:fldCharType="begin"/>
            </w:r>
            <w:r w:rsidR="00E1196C">
              <w:rPr>
                <w:noProof/>
                <w:webHidden/>
              </w:rPr>
              <w:instrText xml:space="preserve"> PAGEREF _Toc509940809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09F952A7" w14:textId="4C164F18" w:rsidR="00E1196C" w:rsidRDefault="00E22926">
          <w:pPr>
            <w:pStyle w:val="TOC2"/>
            <w:rPr>
              <w:rFonts w:eastAsiaTheme="minorEastAsia" w:cstheme="minorBidi"/>
              <w:noProof/>
              <w:sz w:val="22"/>
              <w:szCs w:val="22"/>
              <w:lang w:eastAsia="en-GB"/>
            </w:rPr>
          </w:pPr>
          <w:hyperlink w:anchor="_Toc509940810" w:history="1">
            <w:r w:rsidR="00E1196C" w:rsidRPr="00DE1CC5">
              <w:rPr>
                <w:rStyle w:val="Hyperlink"/>
                <w:noProof/>
              </w:rPr>
              <w:t>Methodology</w:t>
            </w:r>
            <w:r w:rsidR="00E1196C">
              <w:rPr>
                <w:noProof/>
                <w:webHidden/>
              </w:rPr>
              <w:tab/>
            </w:r>
            <w:r w:rsidR="00E1196C">
              <w:rPr>
                <w:noProof/>
                <w:webHidden/>
              </w:rPr>
              <w:fldChar w:fldCharType="begin"/>
            </w:r>
            <w:r w:rsidR="00E1196C">
              <w:rPr>
                <w:noProof/>
                <w:webHidden/>
              </w:rPr>
              <w:instrText xml:space="preserve"> PAGEREF _Toc509940810 \h </w:instrText>
            </w:r>
            <w:r w:rsidR="00E1196C">
              <w:rPr>
                <w:noProof/>
                <w:webHidden/>
              </w:rPr>
            </w:r>
            <w:r w:rsidR="00E1196C">
              <w:rPr>
                <w:noProof/>
                <w:webHidden/>
              </w:rPr>
              <w:fldChar w:fldCharType="separate"/>
            </w:r>
            <w:r w:rsidR="00E1196C">
              <w:rPr>
                <w:noProof/>
                <w:webHidden/>
              </w:rPr>
              <w:t>12</w:t>
            </w:r>
            <w:r w:rsidR="00E1196C">
              <w:rPr>
                <w:noProof/>
                <w:webHidden/>
              </w:rPr>
              <w:fldChar w:fldCharType="end"/>
            </w:r>
          </w:hyperlink>
        </w:p>
        <w:p w14:paraId="3CE47AEE" w14:textId="072A5D0D" w:rsidR="00E1196C" w:rsidRDefault="00E22926">
          <w:pPr>
            <w:pStyle w:val="TOC2"/>
            <w:rPr>
              <w:rFonts w:eastAsiaTheme="minorEastAsia" w:cstheme="minorBidi"/>
              <w:noProof/>
              <w:sz w:val="22"/>
              <w:szCs w:val="22"/>
              <w:lang w:eastAsia="en-GB"/>
            </w:rPr>
          </w:pPr>
          <w:hyperlink w:anchor="_Toc509940811" w:history="1">
            <w:r w:rsidR="00E1196C" w:rsidRPr="00DE1CC5">
              <w:rPr>
                <w:rStyle w:val="Hyperlink"/>
                <w:noProof/>
              </w:rPr>
              <w:t>Methods and Justification</w:t>
            </w:r>
            <w:r w:rsidR="00E1196C">
              <w:rPr>
                <w:noProof/>
                <w:webHidden/>
              </w:rPr>
              <w:tab/>
            </w:r>
            <w:r w:rsidR="00E1196C">
              <w:rPr>
                <w:noProof/>
                <w:webHidden/>
              </w:rPr>
              <w:fldChar w:fldCharType="begin"/>
            </w:r>
            <w:r w:rsidR="00E1196C">
              <w:rPr>
                <w:noProof/>
                <w:webHidden/>
              </w:rPr>
              <w:instrText xml:space="preserve"> PAGEREF _Toc509940811 \h </w:instrText>
            </w:r>
            <w:r w:rsidR="00E1196C">
              <w:rPr>
                <w:noProof/>
                <w:webHidden/>
              </w:rPr>
            </w:r>
            <w:r w:rsidR="00E1196C">
              <w:rPr>
                <w:noProof/>
                <w:webHidden/>
              </w:rPr>
              <w:fldChar w:fldCharType="separate"/>
            </w:r>
            <w:r w:rsidR="00E1196C">
              <w:rPr>
                <w:noProof/>
                <w:webHidden/>
              </w:rPr>
              <w:t>13</w:t>
            </w:r>
            <w:r w:rsidR="00E1196C">
              <w:rPr>
                <w:noProof/>
                <w:webHidden/>
              </w:rPr>
              <w:fldChar w:fldCharType="end"/>
            </w:r>
          </w:hyperlink>
        </w:p>
        <w:p w14:paraId="244CC106" w14:textId="4BE358AD" w:rsidR="00E1196C" w:rsidRDefault="00E22926">
          <w:pPr>
            <w:pStyle w:val="TOC2"/>
            <w:rPr>
              <w:rFonts w:eastAsiaTheme="minorEastAsia" w:cstheme="minorBidi"/>
              <w:noProof/>
              <w:sz w:val="22"/>
              <w:szCs w:val="22"/>
              <w:lang w:eastAsia="en-GB"/>
            </w:rPr>
          </w:pPr>
          <w:hyperlink w:anchor="_Toc509940812" w:history="1">
            <w:r w:rsidR="00E1196C" w:rsidRPr="00DE1CC5">
              <w:rPr>
                <w:rStyle w:val="Hyperlink"/>
                <w:noProof/>
              </w:rPr>
              <w:t>Search strategies</w:t>
            </w:r>
            <w:r w:rsidR="00E1196C">
              <w:rPr>
                <w:noProof/>
                <w:webHidden/>
              </w:rPr>
              <w:tab/>
            </w:r>
            <w:r w:rsidR="00E1196C">
              <w:rPr>
                <w:noProof/>
                <w:webHidden/>
              </w:rPr>
              <w:fldChar w:fldCharType="begin"/>
            </w:r>
            <w:r w:rsidR="00E1196C">
              <w:rPr>
                <w:noProof/>
                <w:webHidden/>
              </w:rPr>
              <w:instrText xml:space="preserve"> PAGEREF _Toc509940812 \h </w:instrText>
            </w:r>
            <w:r w:rsidR="00E1196C">
              <w:rPr>
                <w:noProof/>
                <w:webHidden/>
              </w:rPr>
            </w:r>
            <w:r w:rsidR="00E1196C">
              <w:rPr>
                <w:noProof/>
                <w:webHidden/>
              </w:rPr>
              <w:fldChar w:fldCharType="separate"/>
            </w:r>
            <w:r w:rsidR="00E1196C">
              <w:rPr>
                <w:noProof/>
                <w:webHidden/>
              </w:rPr>
              <w:t>14</w:t>
            </w:r>
            <w:r w:rsidR="00E1196C">
              <w:rPr>
                <w:noProof/>
                <w:webHidden/>
              </w:rPr>
              <w:fldChar w:fldCharType="end"/>
            </w:r>
          </w:hyperlink>
        </w:p>
        <w:p w14:paraId="2F95BE60" w14:textId="3D815E6A" w:rsidR="00E1196C" w:rsidRDefault="00E22926">
          <w:pPr>
            <w:pStyle w:val="TOC2"/>
            <w:rPr>
              <w:rFonts w:eastAsiaTheme="minorEastAsia" w:cstheme="minorBidi"/>
              <w:noProof/>
              <w:sz w:val="22"/>
              <w:szCs w:val="22"/>
              <w:lang w:eastAsia="en-GB"/>
            </w:rPr>
          </w:pPr>
          <w:hyperlink w:anchor="_Toc509940813" w:history="1">
            <w:r w:rsidR="00E1196C" w:rsidRPr="00DE1CC5">
              <w:rPr>
                <w:rStyle w:val="Hyperlink"/>
                <w:noProof/>
              </w:rPr>
              <w:t>Ethical Consideration</w:t>
            </w:r>
            <w:r w:rsidR="00E1196C">
              <w:rPr>
                <w:noProof/>
                <w:webHidden/>
              </w:rPr>
              <w:tab/>
            </w:r>
            <w:r w:rsidR="00E1196C">
              <w:rPr>
                <w:noProof/>
                <w:webHidden/>
              </w:rPr>
              <w:fldChar w:fldCharType="begin"/>
            </w:r>
            <w:r w:rsidR="00E1196C">
              <w:rPr>
                <w:noProof/>
                <w:webHidden/>
              </w:rPr>
              <w:instrText xml:space="preserve"> PAGEREF _Toc509940813 \h </w:instrText>
            </w:r>
            <w:r w:rsidR="00E1196C">
              <w:rPr>
                <w:noProof/>
                <w:webHidden/>
              </w:rPr>
            </w:r>
            <w:r w:rsidR="00E1196C">
              <w:rPr>
                <w:noProof/>
                <w:webHidden/>
              </w:rPr>
              <w:fldChar w:fldCharType="separate"/>
            </w:r>
            <w:r w:rsidR="00E1196C">
              <w:rPr>
                <w:noProof/>
                <w:webHidden/>
              </w:rPr>
              <w:t>15</w:t>
            </w:r>
            <w:r w:rsidR="00E1196C">
              <w:rPr>
                <w:noProof/>
                <w:webHidden/>
              </w:rPr>
              <w:fldChar w:fldCharType="end"/>
            </w:r>
          </w:hyperlink>
        </w:p>
        <w:p w14:paraId="1EB52F63" w14:textId="68030487" w:rsidR="00E1196C" w:rsidRDefault="00E22926">
          <w:pPr>
            <w:pStyle w:val="TOC2"/>
            <w:rPr>
              <w:rFonts w:eastAsiaTheme="minorEastAsia" w:cstheme="minorBidi"/>
              <w:noProof/>
              <w:sz w:val="22"/>
              <w:szCs w:val="22"/>
              <w:lang w:eastAsia="en-GB"/>
            </w:rPr>
          </w:pPr>
          <w:hyperlink w:anchor="_Toc509940814" w:history="1">
            <w:r w:rsidR="00E1196C" w:rsidRPr="00DE1CC5">
              <w:rPr>
                <w:rStyle w:val="Hyperlink"/>
                <w:noProof/>
              </w:rPr>
              <w:t>Creation of the themes</w:t>
            </w:r>
            <w:r w:rsidR="00E1196C">
              <w:rPr>
                <w:noProof/>
                <w:webHidden/>
              </w:rPr>
              <w:tab/>
            </w:r>
            <w:r w:rsidR="00E1196C">
              <w:rPr>
                <w:noProof/>
                <w:webHidden/>
              </w:rPr>
              <w:fldChar w:fldCharType="begin"/>
            </w:r>
            <w:r w:rsidR="00E1196C">
              <w:rPr>
                <w:noProof/>
                <w:webHidden/>
              </w:rPr>
              <w:instrText xml:space="preserve"> PAGEREF _Toc509940814 \h </w:instrText>
            </w:r>
            <w:r w:rsidR="00E1196C">
              <w:rPr>
                <w:noProof/>
                <w:webHidden/>
              </w:rPr>
            </w:r>
            <w:r w:rsidR="00E1196C">
              <w:rPr>
                <w:noProof/>
                <w:webHidden/>
              </w:rPr>
              <w:fldChar w:fldCharType="separate"/>
            </w:r>
            <w:r w:rsidR="00E1196C">
              <w:rPr>
                <w:noProof/>
                <w:webHidden/>
              </w:rPr>
              <w:t>16</w:t>
            </w:r>
            <w:r w:rsidR="00E1196C">
              <w:rPr>
                <w:noProof/>
                <w:webHidden/>
              </w:rPr>
              <w:fldChar w:fldCharType="end"/>
            </w:r>
          </w:hyperlink>
        </w:p>
        <w:p w14:paraId="27E79985" w14:textId="2EBDC8DB" w:rsidR="00E1196C" w:rsidRDefault="00E22926">
          <w:pPr>
            <w:pStyle w:val="TOC1"/>
            <w:tabs>
              <w:tab w:val="right" w:leader="dot" w:pos="9016"/>
            </w:tabs>
            <w:rPr>
              <w:rFonts w:eastAsiaTheme="minorEastAsia" w:cstheme="minorBidi"/>
              <w:noProof/>
              <w:sz w:val="22"/>
              <w:szCs w:val="22"/>
              <w:lang w:eastAsia="en-GB"/>
            </w:rPr>
          </w:pPr>
          <w:hyperlink w:anchor="_Toc509940815" w:history="1">
            <w:r w:rsidR="00E1196C" w:rsidRPr="00DE1CC5">
              <w:rPr>
                <w:rStyle w:val="Hyperlink"/>
                <w:rFonts w:ascii="Arial" w:hAnsi="Arial" w:cs="Arial"/>
                <w:noProof/>
              </w:rPr>
              <w:t>CHAPTER THREE: THEMATIC ANALYSIS OF LITERATURE</w:t>
            </w:r>
            <w:r w:rsidR="00E1196C">
              <w:rPr>
                <w:noProof/>
                <w:webHidden/>
              </w:rPr>
              <w:tab/>
            </w:r>
            <w:r w:rsidR="00E1196C">
              <w:rPr>
                <w:noProof/>
                <w:webHidden/>
              </w:rPr>
              <w:fldChar w:fldCharType="begin"/>
            </w:r>
            <w:r w:rsidR="00E1196C">
              <w:rPr>
                <w:noProof/>
                <w:webHidden/>
              </w:rPr>
              <w:instrText xml:space="preserve"> PAGEREF _Toc509940815 \h </w:instrText>
            </w:r>
            <w:r w:rsidR="00E1196C">
              <w:rPr>
                <w:noProof/>
                <w:webHidden/>
              </w:rPr>
            </w:r>
            <w:r w:rsidR="00E1196C">
              <w:rPr>
                <w:noProof/>
                <w:webHidden/>
              </w:rPr>
              <w:fldChar w:fldCharType="separate"/>
            </w:r>
            <w:r w:rsidR="00E1196C">
              <w:rPr>
                <w:noProof/>
                <w:webHidden/>
              </w:rPr>
              <w:t>18</w:t>
            </w:r>
            <w:r w:rsidR="00E1196C">
              <w:rPr>
                <w:noProof/>
                <w:webHidden/>
              </w:rPr>
              <w:fldChar w:fldCharType="end"/>
            </w:r>
          </w:hyperlink>
        </w:p>
        <w:p w14:paraId="7AF951C3" w14:textId="4BCE008D" w:rsidR="00E1196C" w:rsidRDefault="00E22926">
          <w:pPr>
            <w:pStyle w:val="TOC2"/>
            <w:rPr>
              <w:rFonts w:eastAsiaTheme="minorEastAsia" w:cstheme="minorBidi"/>
              <w:noProof/>
              <w:sz w:val="22"/>
              <w:szCs w:val="22"/>
              <w:lang w:eastAsia="en-GB"/>
            </w:rPr>
          </w:pPr>
          <w:hyperlink w:anchor="_Toc509940816" w:history="1">
            <w:r w:rsidR="00E1196C" w:rsidRPr="00DE1CC5">
              <w:rPr>
                <w:rStyle w:val="Hyperlink"/>
                <w:noProof/>
              </w:rPr>
              <w:t>Theme One:  Child Sexual Abuse A Global Prevalence Between Gender</w:t>
            </w:r>
            <w:r w:rsidR="00E1196C">
              <w:rPr>
                <w:noProof/>
                <w:webHidden/>
              </w:rPr>
              <w:tab/>
            </w:r>
            <w:r w:rsidR="00E1196C">
              <w:rPr>
                <w:noProof/>
                <w:webHidden/>
              </w:rPr>
              <w:fldChar w:fldCharType="begin"/>
            </w:r>
            <w:r w:rsidR="00E1196C">
              <w:rPr>
                <w:noProof/>
                <w:webHidden/>
              </w:rPr>
              <w:instrText xml:space="preserve"> PAGEREF _Toc509940816 \h </w:instrText>
            </w:r>
            <w:r w:rsidR="00E1196C">
              <w:rPr>
                <w:noProof/>
                <w:webHidden/>
              </w:rPr>
            </w:r>
            <w:r w:rsidR="00E1196C">
              <w:rPr>
                <w:noProof/>
                <w:webHidden/>
              </w:rPr>
              <w:fldChar w:fldCharType="separate"/>
            </w:r>
            <w:r w:rsidR="00E1196C">
              <w:rPr>
                <w:noProof/>
                <w:webHidden/>
              </w:rPr>
              <w:t>18</w:t>
            </w:r>
            <w:r w:rsidR="00E1196C">
              <w:rPr>
                <w:noProof/>
                <w:webHidden/>
              </w:rPr>
              <w:fldChar w:fldCharType="end"/>
            </w:r>
          </w:hyperlink>
        </w:p>
        <w:p w14:paraId="49C2ACDC" w14:textId="0B34D7FC" w:rsidR="00E1196C" w:rsidRDefault="00E22926">
          <w:pPr>
            <w:pStyle w:val="TOC2"/>
            <w:rPr>
              <w:rFonts w:eastAsiaTheme="minorEastAsia" w:cstheme="minorBidi"/>
              <w:noProof/>
              <w:sz w:val="22"/>
              <w:szCs w:val="22"/>
              <w:lang w:eastAsia="en-GB"/>
            </w:rPr>
          </w:pPr>
          <w:hyperlink w:anchor="_Toc509940817" w:history="1">
            <w:r w:rsidR="00E1196C" w:rsidRPr="00DE1CC5">
              <w:rPr>
                <w:rStyle w:val="Hyperlink"/>
                <w:noProof/>
              </w:rPr>
              <w:t>Theme Two:  Groomers online characteristics, behaviours and strategies.</w:t>
            </w:r>
            <w:r w:rsidR="00E1196C">
              <w:rPr>
                <w:noProof/>
                <w:webHidden/>
              </w:rPr>
              <w:tab/>
            </w:r>
            <w:r w:rsidR="00E1196C">
              <w:rPr>
                <w:noProof/>
                <w:webHidden/>
              </w:rPr>
              <w:fldChar w:fldCharType="begin"/>
            </w:r>
            <w:r w:rsidR="00E1196C">
              <w:rPr>
                <w:noProof/>
                <w:webHidden/>
              </w:rPr>
              <w:instrText xml:space="preserve"> PAGEREF _Toc509940817 \h </w:instrText>
            </w:r>
            <w:r w:rsidR="00E1196C">
              <w:rPr>
                <w:noProof/>
                <w:webHidden/>
              </w:rPr>
            </w:r>
            <w:r w:rsidR="00E1196C">
              <w:rPr>
                <w:noProof/>
                <w:webHidden/>
              </w:rPr>
              <w:fldChar w:fldCharType="separate"/>
            </w:r>
            <w:r w:rsidR="00E1196C">
              <w:rPr>
                <w:noProof/>
                <w:webHidden/>
              </w:rPr>
              <w:t>24</w:t>
            </w:r>
            <w:r w:rsidR="00E1196C">
              <w:rPr>
                <w:noProof/>
                <w:webHidden/>
              </w:rPr>
              <w:fldChar w:fldCharType="end"/>
            </w:r>
          </w:hyperlink>
        </w:p>
        <w:p w14:paraId="4C6E5A0C" w14:textId="05EFB742" w:rsidR="00E1196C" w:rsidRDefault="00E22926">
          <w:pPr>
            <w:pStyle w:val="TOC2"/>
            <w:rPr>
              <w:rFonts w:eastAsiaTheme="minorEastAsia" w:cstheme="minorBidi"/>
              <w:noProof/>
              <w:sz w:val="22"/>
              <w:szCs w:val="22"/>
              <w:lang w:eastAsia="en-GB"/>
            </w:rPr>
          </w:pPr>
          <w:hyperlink w:anchor="_Toc509940818" w:history="1">
            <w:r w:rsidR="00E1196C" w:rsidRPr="00DE1CC5">
              <w:rPr>
                <w:rStyle w:val="Hyperlink"/>
                <w:noProof/>
              </w:rPr>
              <w:t>Theme Three:  UK Government and agencies’ strategies to protect children from child sexual abuse and online groomers</w:t>
            </w:r>
            <w:r w:rsidR="00E1196C">
              <w:rPr>
                <w:noProof/>
                <w:webHidden/>
              </w:rPr>
              <w:tab/>
            </w:r>
            <w:r w:rsidR="00E1196C">
              <w:rPr>
                <w:noProof/>
                <w:webHidden/>
              </w:rPr>
              <w:fldChar w:fldCharType="begin"/>
            </w:r>
            <w:r w:rsidR="00E1196C">
              <w:rPr>
                <w:noProof/>
                <w:webHidden/>
              </w:rPr>
              <w:instrText xml:space="preserve"> PAGEREF _Toc509940818 \h </w:instrText>
            </w:r>
            <w:r w:rsidR="00E1196C">
              <w:rPr>
                <w:noProof/>
                <w:webHidden/>
              </w:rPr>
            </w:r>
            <w:r w:rsidR="00E1196C">
              <w:rPr>
                <w:noProof/>
                <w:webHidden/>
              </w:rPr>
              <w:fldChar w:fldCharType="separate"/>
            </w:r>
            <w:r w:rsidR="00E1196C">
              <w:rPr>
                <w:noProof/>
                <w:webHidden/>
              </w:rPr>
              <w:t>27</w:t>
            </w:r>
            <w:r w:rsidR="00E1196C">
              <w:rPr>
                <w:noProof/>
                <w:webHidden/>
              </w:rPr>
              <w:fldChar w:fldCharType="end"/>
            </w:r>
          </w:hyperlink>
        </w:p>
        <w:p w14:paraId="40816E4D" w14:textId="2925042A" w:rsidR="00E1196C" w:rsidRDefault="00E22926">
          <w:pPr>
            <w:pStyle w:val="TOC1"/>
            <w:tabs>
              <w:tab w:val="right" w:leader="dot" w:pos="9016"/>
            </w:tabs>
            <w:rPr>
              <w:rFonts w:eastAsiaTheme="minorEastAsia" w:cstheme="minorBidi"/>
              <w:noProof/>
              <w:sz w:val="22"/>
              <w:szCs w:val="22"/>
              <w:lang w:eastAsia="en-GB"/>
            </w:rPr>
          </w:pPr>
          <w:hyperlink w:anchor="_Toc509940819" w:history="1">
            <w:r w:rsidR="00E1196C" w:rsidRPr="00DE1CC5">
              <w:rPr>
                <w:rStyle w:val="Hyperlink"/>
                <w:rFonts w:ascii="Arial" w:hAnsi="Arial" w:cs="Arial"/>
                <w:noProof/>
              </w:rPr>
              <w:t>CHAPTER FOUR: CONCLUSION AND RECOMMENDATIONS</w:t>
            </w:r>
            <w:r w:rsidR="00E1196C">
              <w:rPr>
                <w:noProof/>
                <w:webHidden/>
              </w:rPr>
              <w:tab/>
            </w:r>
            <w:r w:rsidR="00E1196C">
              <w:rPr>
                <w:noProof/>
                <w:webHidden/>
              </w:rPr>
              <w:fldChar w:fldCharType="begin"/>
            </w:r>
            <w:r w:rsidR="00E1196C">
              <w:rPr>
                <w:noProof/>
                <w:webHidden/>
              </w:rPr>
              <w:instrText xml:space="preserve"> PAGEREF _Toc509940819 \h </w:instrText>
            </w:r>
            <w:r w:rsidR="00E1196C">
              <w:rPr>
                <w:noProof/>
                <w:webHidden/>
              </w:rPr>
            </w:r>
            <w:r w:rsidR="00E1196C">
              <w:rPr>
                <w:noProof/>
                <w:webHidden/>
              </w:rPr>
              <w:fldChar w:fldCharType="separate"/>
            </w:r>
            <w:r w:rsidR="00E1196C">
              <w:rPr>
                <w:noProof/>
                <w:webHidden/>
              </w:rPr>
              <w:t>34</w:t>
            </w:r>
            <w:r w:rsidR="00E1196C">
              <w:rPr>
                <w:noProof/>
                <w:webHidden/>
              </w:rPr>
              <w:fldChar w:fldCharType="end"/>
            </w:r>
          </w:hyperlink>
        </w:p>
        <w:p w14:paraId="4071680C" w14:textId="2CFC873C" w:rsidR="00E1196C" w:rsidRDefault="00E22926">
          <w:pPr>
            <w:pStyle w:val="TOC2"/>
            <w:rPr>
              <w:rFonts w:eastAsiaTheme="minorEastAsia" w:cstheme="minorBidi"/>
              <w:noProof/>
              <w:sz w:val="22"/>
              <w:szCs w:val="22"/>
              <w:lang w:eastAsia="en-GB"/>
            </w:rPr>
          </w:pPr>
          <w:hyperlink w:anchor="_Toc509940820" w:history="1">
            <w:r w:rsidR="00E1196C" w:rsidRPr="00DE1CC5">
              <w:rPr>
                <w:rStyle w:val="Hyperlink"/>
                <w:noProof/>
              </w:rPr>
              <w:t>Finding and Gaps in the literature</w:t>
            </w:r>
            <w:r w:rsidR="00E1196C">
              <w:rPr>
                <w:noProof/>
                <w:webHidden/>
              </w:rPr>
              <w:tab/>
            </w:r>
            <w:r w:rsidR="00E1196C">
              <w:rPr>
                <w:noProof/>
                <w:webHidden/>
              </w:rPr>
              <w:fldChar w:fldCharType="begin"/>
            </w:r>
            <w:r w:rsidR="00E1196C">
              <w:rPr>
                <w:noProof/>
                <w:webHidden/>
              </w:rPr>
              <w:instrText xml:space="preserve"> PAGEREF _Toc509940820 \h </w:instrText>
            </w:r>
            <w:r w:rsidR="00E1196C">
              <w:rPr>
                <w:noProof/>
                <w:webHidden/>
              </w:rPr>
            </w:r>
            <w:r w:rsidR="00E1196C">
              <w:rPr>
                <w:noProof/>
                <w:webHidden/>
              </w:rPr>
              <w:fldChar w:fldCharType="separate"/>
            </w:r>
            <w:r w:rsidR="00E1196C">
              <w:rPr>
                <w:noProof/>
                <w:webHidden/>
              </w:rPr>
              <w:t>34</w:t>
            </w:r>
            <w:r w:rsidR="00E1196C">
              <w:rPr>
                <w:noProof/>
                <w:webHidden/>
              </w:rPr>
              <w:fldChar w:fldCharType="end"/>
            </w:r>
          </w:hyperlink>
        </w:p>
        <w:p w14:paraId="59B179A9" w14:textId="1E37BA5E" w:rsidR="00E1196C" w:rsidRDefault="00E22926">
          <w:pPr>
            <w:pStyle w:val="TOC2"/>
            <w:rPr>
              <w:rFonts w:eastAsiaTheme="minorEastAsia" w:cstheme="minorBidi"/>
              <w:noProof/>
              <w:sz w:val="22"/>
              <w:szCs w:val="22"/>
              <w:lang w:eastAsia="en-GB"/>
            </w:rPr>
          </w:pPr>
          <w:hyperlink w:anchor="_Toc509940821" w:history="1">
            <w:r w:rsidR="00E1196C" w:rsidRPr="00DE1CC5">
              <w:rPr>
                <w:rStyle w:val="Hyperlink"/>
                <w:noProof/>
              </w:rPr>
              <w:t>Methodological weaknesses Identified</w:t>
            </w:r>
            <w:r w:rsidR="00E1196C">
              <w:rPr>
                <w:noProof/>
                <w:webHidden/>
              </w:rPr>
              <w:tab/>
            </w:r>
            <w:r w:rsidR="00E1196C">
              <w:rPr>
                <w:noProof/>
                <w:webHidden/>
              </w:rPr>
              <w:fldChar w:fldCharType="begin"/>
            </w:r>
            <w:r w:rsidR="00E1196C">
              <w:rPr>
                <w:noProof/>
                <w:webHidden/>
              </w:rPr>
              <w:instrText xml:space="preserve"> PAGEREF _Toc509940821 \h </w:instrText>
            </w:r>
            <w:r w:rsidR="00E1196C">
              <w:rPr>
                <w:noProof/>
                <w:webHidden/>
              </w:rPr>
            </w:r>
            <w:r w:rsidR="00E1196C">
              <w:rPr>
                <w:noProof/>
                <w:webHidden/>
              </w:rPr>
              <w:fldChar w:fldCharType="separate"/>
            </w:r>
            <w:r w:rsidR="00E1196C">
              <w:rPr>
                <w:noProof/>
                <w:webHidden/>
              </w:rPr>
              <w:t>35</w:t>
            </w:r>
            <w:r w:rsidR="00E1196C">
              <w:rPr>
                <w:noProof/>
                <w:webHidden/>
              </w:rPr>
              <w:fldChar w:fldCharType="end"/>
            </w:r>
          </w:hyperlink>
        </w:p>
        <w:p w14:paraId="0895386B" w14:textId="53C09CFA" w:rsidR="00E1196C" w:rsidRDefault="00E22926">
          <w:pPr>
            <w:pStyle w:val="TOC2"/>
            <w:rPr>
              <w:rFonts w:eastAsiaTheme="minorEastAsia" w:cstheme="minorBidi"/>
              <w:noProof/>
              <w:sz w:val="22"/>
              <w:szCs w:val="22"/>
              <w:lang w:eastAsia="en-GB"/>
            </w:rPr>
          </w:pPr>
          <w:hyperlink w:anchor="_Toc509940822" w:history="1">
            <w:r w:rsidR="00E1196C" w:rsidRPr="00DE1CC5">
              <w:rPr>
                <w:rStyle w:val="Hyperlink"/>
                <w:noProof/>
              </w:rPr>
              <w:t>Limitation of the study</w:t>
            </w:r>
            <w:r w:rsidR="00E1196C">
              <w:rPr>
                <w:noProof/>
                <w:webHidden/>
              </w:rPr>
              <w:tab/>
            </w:r>
            <w:r w:rsidR="00E1196C">
              <w:rPr>
                <w:noProof/>
                <w:webHidden/>
              </w:rPr>
              <w:fldChar w:fldCharType="begin"/>
            </w:r>
            <w:r w:rsidR="00E1196C">
              <w:rPr>
                <w:noProof/>
                <w:webHidden/>
              </w:rPr>
              <w:instrText xml:space="preserve"> PAGEREF _Toc509940822 \h </w:instrText>
            </w:r>
            <w:r w:rsidR="00E1196C">
              <w:rPr>
                <w:noProof/>
                <w:webHidden/>
              </w:rPr>
            </w:r>
            <w:r w:rsidR="00E1196C">
              <w:rPr>
                <w:noProof/>
                <w:webHidden/>
              </w:rPr>
              <w:fldChar w:fldCharType="separate"/>
            </w:r>
            <w:r w:rsidR="00E1196C">
              <w:rPr>
                <w:noProof/>
                <w:webHidden/>
              </w:rPr>
              <w:t>35</w:t>
            </w:r>
            <w:r w:rsidR="00E1196C">
              <w:rPr>
                <w:noProof/>
                <w:webHidden/>
              </w:rPr>
              <w:fldChar w:fldCharType="end"/>
            </w:r>
          </w:hyperlink>
        </w:p>
        <w:p w14:paraId="5FA20330" w14:textId="3CF79F64" w:rsidR="00E1196C" w:rsidRDefault="00E22926">
          <w:pPr>
            <w:pStyle w:val="TOC2"/>
            <w:rPr>
              <w:rFonts w:eastAsiaTheme="minorEastAsia" w:cstheme="minorBidi"/>
              <w:noProof/>
              <w:sz w:val="22"/>
              <w:szCs w:val="22"/>
              <w:lang w:eastAsia="en-GB"/>
            </w:rPr>
          </w:pPr>
          <w:hyperlink w:anchor="_Toc509940823" w:history="1">
            <w:r w:rsidR="00E1196C" w:rsidRPr="00DE1CC5">
              <w:rPr>
                <w:rStyle w:val="Hyperlink"/>
                <w:noProof/>
              </w:rPr>
              <w:t>Overall Conclusion</w:t>
            </w:r>
            <w:r w:rsidR="00E1196C">
              <w:rPr>
                <w:noProof/>
                <w:webHidden/>
              </w:rPr>
              <w:tab/>
            </w:r>
            <w:r w:rsidR="00E1196C">
              <w:rPr>
                <w:noProof/>
                <w:webHidden/>
              </w:rPr>
              <w:fldChar w:fldCharType="begin"/>
            </w:r>
            <w:r w:rsidR="00E1196C">
              <w:rPr>
                <w:noProof/>
                <w:webHidden/>
              </w:rPr>
              <w:instrText xml:space="preserve"> PAGEREF _Toc509940823 \h </w:instrText>
            </w:r>
            <w:r w:rsidR="00E1196C">
              <w:rPr>
                <w:noProof/>
                <w:webHidden/>
              </w:rPr>
            </w:r>
            <w:r w:rsidR="00E1196C">
              <w:rPr>
                <w:noProof/>
                <w:webHidden/>
              </w:rPr>
              <w:fldChar w:fldCharType="separate"/>
            </w:r>
            <w:r w:rsidR="00E1196C">
              <w:rPr>
                <w:noProof/>
                <w:webHidden/>
              </w:rPr>
              <w:t>36</w:t>
            </w:r>
            <w:r w:rsidR="00E1196C">
              <w:rPr>
                <w:noProof/>
                <w:webHidden/>
              </w:rPr>
              <w:fldChar w:fldCharType="end"/>
            </w:r>
          </w:hyperlink>
        </w:p>
        <w:p w14:paraId="6561299E" w14:textId="6F15AA71" w:rsidR="00E1196C" w:rsidRDefault="00E22926">
          <w:pPr>
            <w:pStyle w:val="TOC2"/>
            <w:rPr>
              <w:rFonts w:eastAsiaTheme="minorEastAsia" w:cstheme="minorBidi"/>
              <w:noProof/>
              <w:sz w:val="22"/>
              <w:szCs w:val="22"/>
              <w:lang w:eastAsia="en-GB"/>
            </w:rPr>
          </w:pPr>
          <w:hyperlink w:anchor="_Toc509940824" w:history="1">
            <w:r w:rsidR="00E1196C" w:rsidRPr="00DE1CC5">
              <w:rPr>
                <w:rStyle w:val="Hyperlink"/>
                <w:noProof/>
              </w:rPr>
              <w:t>Recommendations</w:t>
            </w:r>
            <w:r w:rsidR="00E1196C">
              <w:rPr>
                <w:noProof/>
                <w:webHidden/>
              </w:rPr>
              <w:tab/>
            </w:r>
            <w:r w:rsidR="00E1196C">
              <w:rPr>
                <w:noProof/>
                <w:webHidden/>
              </w:rPr>
              <w:fldChar w:fldCharType="begin"/>
            </w:r>
            <w:r w:rsidR="00E1196C">
              <w:rPr>
                <w:noProof/>
                <w:webHidden/>
              </w:rPr>
              <w:instrText xml:space="preserve"> PAGEREF _Toc509940824 \h </w:instrText>
            </w:r>
            <w:r w:rsidR="00E1196C">
              <w:rPr>
                <w:noProof/>
                <w:webHidden/>
              </w:rPr>
            </w:r>
            <w:r w:rsidR="00E1196C">
              <w:rPr>
                <w:noProof/>
                <w:webHidden/>
              </w:rPr>
              <w:fldChar w:fldCharType="separate"/>
            </w:r>
            <w:r w:rsidR="00E1196C">
              <w:rPr>
                <w:noProof/>
                <w:webHidden/>
              </w:rPr>
              <w:t>38</w:t>
            </w:r>
            <w:r w:rsidR="00E1196C">
              <w:rPr>
                <w:noProof/>
                <w:webHidden/>
              </w:rPr>
              <w:fldChar w:fldCharType="end"/>
            </w:r>
          </w:hyperlink>
        </w:p>
        <w:p w14:paraId="5B8682CA" w14:textId="7DB8602C" w:rsidR="00E1196C" w:rsidRDefault="00E22926">
          <w:pPr>
            <w:pStyle w:val="TOC1"/>
            <w:tabs>
              <w:tab w:val="right" w:leader="dot" w:pos="9016"/>
            </w:tabs>
            <w:rPr>
              <w:rFonts w:eastAsiaTheme="minorEastAsia" w:cstheme="minorBidi"/>
              <w:noProof/>
              <w:sz w:val="22"/>
              <w:szCs w:val="22"/>
              <w:lang w:eastAsia="en-GB"/>
            </w:rPr>
          </w:pPr>
          <w:hyperlink w:anchor="_Toc509940825" w:history="1">
            <w:r w:rsidR="00E1196C" w:rsidRPr="00DE1CC5">
              <w:rPr>
                <w:rStyle w:val="Hyperlink"/>
                <w:noProof/>
              </w:rPr>
              <w:t>References</w:t>
            </w:r>
            <w:r w:rsidR="00E1196C">
              <w:rPr>
                <w:noProof/>
                <w:webHidden/>
              </w:rPr>
              <w:tab/>
            </w:r>
            <w:r w:rsidR="00E1196C">
              <w:rPr>
                <w:noProof/>
                <w:webHidden/>
              </w:rPr>
              <w:fldChar w:fldCharType="begin"/>
            </w:r>
            <w:r w:rsidR="00E1196C">
              <w:rPr>
                <w:noProof/>
                <w:webHidden/>
              </w:rPr>
              <w:instrText xml:space="preserve"> PAGEREF _Toc509940825 \h </w:instrText>
            </w:r>
            <w:r w:rsidR="00E1196C">
              <w:rPr>
                <w:noProof/>
                <w:webHidden/>
              </w:rPr>
            </w:r>
            <w:r w:rsidR="00E1196C">
              <w:rPr>
                <w:noProof/>
                <w:webHidden/>
              </w:rPr>
              <w:fldChar w:fldCharType="separate"/>
            </w:r>
            <w:r w:rsidR="00E1196C">
              <w:rPr>
                <w:noProof/>
                <w:webHidden/>
              </w:rPr>
              <w:t>40</w:t>
            </w:r>
            <w:r w:rsidR="00E1196C">
              <w:rPr>
                <w:noProof/>
                <w:webHidden/>
              </w:rPr>
              <w:fldChar w:fldCharType="end"/>
            </w:r>
          </w:hyperlink>
        </w:p>
        <w:p w14:paraId="52546AE7" w14:textId="0B5477DB" w:rsidR="00E1196C" w:rsidRDefault="00E22926">
          <w:pPr>
            <w:pStyle w:val="TOC1"/>
            <w:tabs>
              <w:tab w:val="right" w:leader="dot" w:pos="9016"/>
            </w:tabs>
            <w:rPr>
              <w:rFonts w:eastAsiaTheme="minorEastAsia" w:cstheme="minorBidi"/>
              <w:noProof/>
              <w:sz w:val="22"/>
              <w:szCs w:val="22"/>
              <w:lang w:eastAsia="en-GB"/>
            </w:rPr>
          </w:pPr>
          <w:hyperlink w:anchor="_Toc509940826" w:history="1">
            <w:r w:rsidR="00E1196C" w:rsidRPr="00DE1CC5">
              <w:rPr>
                <w:rStyle w:val="Hyperlink"/>
                <w:noProof/>
              </w:rPr>
              <w:t>Appendix</w:t>
            </w:r>
            <w:r w:rsidR="00E1196C">
              <w:rPr>
                <w:noProof/>
                <w:webHidden/>
              </w:rPr>
              <w:tab/>
            </w:r>
            <w:r w:rsidR="00E1196C">
              <w:rPr>
                <w:noProof/>
                <w:webHidden/>
              </w:rPr>
              <w:fldChar w:fldCharType="begin"/>
            </w:r>
            <w:r w:rsidR="00E1196C">
              <w:rPr>
                <w:noProof/>
                <w:webHidden/>
              </w:rPr>
              <w:instrText xml:space="preserve"> PAGEREF _Toc509940826 \h </w:instrText>
            </w:r>
            <w:r w:rsidR="00E1196C">
              <w:rPr>
                <w:noProof/>
                <w:webHidden/>
              </w:rPr>
            </w:r>
            <w:r w:rsidR="00E1196C">
              <w:rPr>
                <w:noProof/>
                <w:webHidden/>
              </w:rPr>
              <w:fldChar w:fldCharType="separate"/>
            </w:r>
            <w:r w:rsidR="00E1196C">
              <w:rPr>
                <w:noProof/>
                <w:webHidden/>
              </w:rPr>
              <w:t>46</w:t>
            </w:r>
            <w:r w:rsidR="00E1196C">
              <w:rPr>
                <w:noProof/>
                <w:webHidden/>
              </w:rPr>
              <w:fldChar w:fldCharType="end"/>
            </w:r>
          </w:hyperlink>
        </w:p>
        <w:p w14:paraId="0B9612DD" w14:textId="4234A992" w:rsidR="00E1196C" w:rsidRDefault="00E22926">
          <w:pPr>
            <w:pStyle w:val="TOC2"/>
            <w:rPr>
              <w:rFonts w:eastAsiaTheme="minorEastAsia" w:cstheme="minorBidi"/>
              <w:noProof/>
              <w:sz w:val="22"/>
              <w:szCs w:val="22"/>
              <w:lang w:eastAsia="en-GB"/>
            </w:rPr>
          </w:pPr>
          <w:hyperlink w:anchor="_Toc509940827" w:history="1">
            <w:r w:rsidR="00E1196C" w:rsidRPr="00DE1CC5">
              <w:rPr>
                <w:rStyle w:val="Hyperlink"/>
                <w:noProof/>
              </w:rPr>
              <w:t>Appendix One: CASP: Chart of articles were analysed evidences</w:t>
            </w:r>
            <w:r w:rsidR="00E1196C">
              <w:rPr>
                <w:noProof/>
                <w:webHidden/>
              </w:rPr>
              <w:tab/>
            </w:r>
            <w:r w:rsidR="00E1196C">
              <w:rPr>
                <w:noProof/>
                <w:webHidden/>
              </w:rPr>
              <w:fldChar w:fldCharType="begin"/>
            </w:r>
            <w:r w:rsidR="00E1196C">
              <w:rPr>
                <w:noProof/>
                <w:webHidden/>
              </w:rPr>
              <w:instrText xml:space="preserve"> PAGEREF _Toc509940827 \h </w:instrText>
            </w:r>
            <w:r w:rsidR="00E1196C">
              <w:rPr>
                <w:noProof/>
                <w:webHidden/>
              </w:rPr>
            </w:r>
            <w:r w:rsidR="00E1196C">
              <w:rPr>
                <w:noProof/>
                <w:webHidden/>
              </w:rPr>
              <w:fldChar w:fldCharType="separate"/>
            </w:r>
            <w:r w:rsidR="00E1196C">
              <w:rPr>
                <w:noProof/>
                <w:webHidden/>
              </w:rPr>
              <w:t>46</w:t>
            </w:r>
            <w:r w:rsidR="00E1196C">
              <w:rPr>
                <w:noProof/>
                <w:webHidden/>
              </w:rPr>
              <w:fldChar w:fldCharType="end"/>
            </w:r>
          </w:hyperlink>
        </w:p>
        <w:p w14:paraId="175E4DD4" w14:textId="00001E98" w:rsidR="00E1196C" w:rsidRDefault="00E22926">
          <w:pPr>
            <w:pStyle w:val="TOC2"/>
            <w:rPr>
              <w:rFonts w:eastAsiaTheme="minorEastAsia" w:cstheme="minorBidi"/>
              <w:noProof/>
              <w:sz w:val="22"/>
              <w:szCs w:val="22"/>
              <w:lang w:eastAsia="en-GB"/>
            </w:rPr>
          </w:pPr>
          <w:hyperlink w:anchor="_Toc509940828" w:history="1">
            <w:r w:rsidR="00E1196C" w:rsidRPr="00DE1CC5">
              <w:rPr>
                <w:rStyle w:val="Hyperlink"/>
                <w:noProof/>
              </w:rPr>
              <w:t>Appendix Two: Thesis Search Sheet</w:t>
            </w:r>
            <w:r w:rsidR="00E1196C">
              <w:rPr>
                <w:noProof/>
                <w:webHidden/>
              </w:rPr>
              <w:tab/>
            </w:r>
            <w:r w:rsidR="00E1196C">
              <w:rPr>
                <w:noProof/>
                <w:webHidden/>
              </w:rPr>
              <w:fldChar w:fldCharType="begin"/>
            </w:r>
            <w:r w:rsidR="00E1196C">
              <w:rPr>
                <w:noProof/>
                <w:webHidden/>
              </w:rPr>
              <w:instrText xml:space="preserve"> PAGEREF _Toc509940828 \h </w:instrText>
            </w:r>
            <w:r w:rsidR="00E1196C">
              <w:rPr>
                <w:noProof/>
                <w:webHidden/>
              </w:rPr>
            </w:r>
            <w:r w:rsidR="00E1196C">
              <w:rPr>
                <w:noProof/>
                <w:webHidden/>
              </w:rPr>
              <w:fldChar w:fldCharType="separate"/>
            </w:r>
            <w:r w:rsidR="00E1196C">
              <w:rPr>
                <w:noProof/>
                <w:webHidden/>
              </w:rPr>
              <w:t>48</w:t>
            </w:r>
            <w:r w:rsidR="00E1196C">
              <w:rPr>
                <w:noProof/>
                <w:webHidden/>
              </w:rPr>
              <w:fldChar w:fldCharType="end"/>
            </w:r>
          </w:hyperlink>
        </w:p>
        <w:p w14:paraId="17DC7192" w14:textId="61BFB8EA" w:rsidR="00E1196C" w:rsidRDefault="00E22926">
          <w:pPr>
            <w:pStyle w:val="TOC2"/>
            <w:rPr>
              <w:rFonts w:eastAsiaTheme="minorEastAsia" w:cstheme="minorBidi"/>
              <w:noProof/>
              <w:sz w:val="22"/>
              <w:szCs w:val="22"/>
              <w:lang w:eastAsia="en-GB"/>
            </w:rPr>
          </w:pPr>
          <w:hyperlink w:anchor="_Toc509940829" w:history="1">
            <w:r w:rsidR="00E1196C" w:rsidRPr="00DE1CC5">
              <w:rPr>
                <w:rStyle w:val="Hyperlink"/>
                <w:noProof/>
              </w:rPr>
              <w:t>Appendix Three: Creation of themes evidences</w:t>
            </w:r>
            <w:r w:rsidR="00E1196C">
              <w:rPr>
                <w:noProof/>
                <w:webHidden/>
              </w:rPr>
              <w:tab/>
            </w:r>
            <w:r w:rsidR="00E1196C">
              <w:rPr>
                <w:noProof/>
                <w:webHidden/>
              </w:rPr>
              <w:fldChar w:fldCharType="begin"/>
            </w:r>
            <w:r w:rsidR="00E1196C">
              <w:rPr>
                <w:noProof/>
                <w:webHidden/>
              </w:rPr>
              <w:instrText xml:space="preserve"> PAGEREF _Toc509940829 \h </w:instrText>
            </w:r>
            <w:r w:rsidR="00E1196C">
              <w:rPr>
                <w:noProof/>
                <w:webHidden/>
              </w:rPr>
            </w:r>
            <w:r w:rsidR="00E1196C">
              <w:rPr>
                <w:noProof/>
                <w:webHidden/>
              </w:rPr>
              <w:fldChar w:fldCharType="separate"/>
            </w:r>
            <w:r w:rsidR="00E1196C">
              <w:rPr>
                <w:noProof/>
                <w:webHidden/>
              </w:rPr>
              <w:t>52</w:t>
            </w:r>
            <w:r w:rsidR="00E1196C">
              <w:rPr>
                <w:noProof/>
                <w:webHidden/>
              </w:rPr>
              <w:fldChar w:fldCharType="end"/>
            </w:r>
          </w:hyperlink>
        </w:p>
        <w:p w14:paraId="7EFDA050" w14:textId="0A2FFF1F" w:rsidR="00E1196C" w:rsidRDefault="00E22926">
          <w:pPr>
            <w:pStyle w:val="TOC2"/>
            <w:rPr>
              <w:rFonts w:eastAsiaTheme="minorEastAsia" w:cstheme="minorBidi"/>
              <w:noProof/>
              <w:sz w:val="22"/>
              <w:szCs w:val="22"/>
              <w:lang w:eastAsia="en-GB"/>
            </w:rPr>
          </w:pPr>
          <w:hyperlink w:anchor="_Toc509940830" w:history="1">
            <w:r w:rsidR="00E1196C" w:rsidRPr="00DE1CC5">
              <w:rPr>
                <w:rStyle w:val="Hyperlink"/>
                <w:noProof/>
              </w:rPr>
              <w:t>Appendix Four:  Draft from Journal</w:t>
            </w:r>
            <w:r w:rsidR="00E1196C">
              <w:rPr>
                <w:noProof/>
                <w:webHidden/>
              </w:rPr>
              <w:tab/>
            </w:r>
            <w:r w:rsidR="00E1196C">
              <w:rPr>
                <w:noProof/>
                <w:webHidden/>
              </w:rPr>
              <w:fldChar w:fldCharType="begin"/>
            </w:r>
            <w:r w:rsidR="00E1196C">
              <w:rPr>
                <w:noProof/>
                <w:webHidden/>
              </w:rPr>
              <w:instrText xml:space="preserve"> PAGEREF _Toc509940830 \h </w:instrText>
            </w:r>
            <w:r w:rsidR="00E1196C">
              <w:rPr>
                <w:noProof/>
                <w:webHidden/>
              </w:rPr>
            </w:r>
            <w:r w:rsidR="00E1196C">
              <w:rPr>
                <w:noProof/>
                <w:webHidden/>
              </w:rPr>
              <w:fldChar w:fldCharType="separate"/>
            </w:r>
            <w:r w:rsidR="00E1196C">
              <w:rPr>
                <w:noProof/>
                <w:webHidden/>
              </w:rPr>
              <w:t>59</w:t>
            </w:r>
            <w:r w:rsidR="00E1196C">
              <w:rPr>
                <w:noProof/>
                <w:webHidden/>
              </w:rPr>
              <w:fldChar w:fldCharType="end"/>
            </w:r>
          </w:hyperlink>
        </w:p>
        <w:p w14:paraId="03940F9C" w14:textId="33625D92" w:rsidR="00AF01E4" w:rsidRDefault="00D566C0" w:rsidP="00AF01E4">
          <w:pPr>
            <w:spacing w:line="240" w:lineRule="auto"/>
            <w:rPr>
              <w:bCs/>
              <w:noProof/>
              <w:sz w:val="28"/>
            </w:rPr>
          </w:pPr>
          <w:r w:rsidRPr="009338F9">
            <w:rPr>
              <w:b/>
              <w:bCs/>
              <w:noProof/>
              <w:sz w:val="20"/>
            </w:rPr>
            <w:fldChar w:fldCharType="end"/>
          </w:r>
        </w:p>
      </w:sdtContent>
    </w:sdt>
    <w:p w14:paraId="1B67B6F3" w14:textId="7D8C1F27" w:rsidR="00D566C0" w:rsidRPr="00CA1074" w:rsidRDefault="00D566C0" w:rsidP="0086046D">
      <w:pPr>
        <w:pStyle w:val="Heading1"/>
        <w:spacing w:line="480" w:lineRule="auto"/>
        <w:ind w:left="1134"/>
        <w:rPr>
          <w:rFonts w:ascii="Arial" w:hAnsi="Arial" w:cs="Arial"/>
          <w:sz w:val="28"/>
        </w:rPr>
      </w:pPr>
      <w:bookmarkStart w:id="5" w:name="_Toc509940800"/>
      <w:r w:rsidRPr="00CA1074">
        <w:rPr>
          <w:rFonts w:ascii="Arial" w:hAnsi="Arial" w:cs="Arial"/>
          <w:sz w:val="28"/>
        </w:rPr>
        <w:t>CHAPTER ONE: INTRODUCTION</w:t>
      </w:r>
      <w:bookmarkEnd w:id="5"/>
    </w:p>
    <w:p w14:paraId="0C901BE3" w14:textId="77777777" w:rsidR="00DE0D7A" w:rsidRPr="00CA1074" w:rsidRDefault="00DE0D7A" w:rsidP="0086046D">
      <w:pPr>
        <w:spacing w:line="480" w:lineRule="auto"/>
        <w:ind w:left="1134"/>
        <w:rPr>
          <w:rFonts w:ascii="Arial" w:hAnsi="Arial" w:cs="Arial"/>
          <w:sz w:val="20"/>
          <w:lang w:val="en-US"/>
        </w:rPr>
      </w:pPr>
    </w:p>
    <w:p w14:paraId="50C0B936" w14:textId="044D97B1" w:rsidR="00DE0D7A" w:rsidRDefault="003656D7" w:rsidP="00315F84">
      <w:pPr>
        <w:pStyle w:val="Heading2"/>
        <w:spacing w:line="480" w:lineRule="auto"/>
        <w:ind w:left="1134"/>
        <w:rPr>
          <w:sz w:val="24"/>
        </w:rPr>
      </w:pPr>
      <w:bookmarkStart w:id="6" w:name="_Toc509940801"/>
      <w:r w:rsidRPr="00CA1074">
        <w:rPr>
          <w:sz w:val="24"/>
        </w:rPr>
        <w:t>Introduction</w:t>
      </w:r>
      <w:bookmarkEnd w:id="6"/>
      <w:r w:rsidRPr="00CA1074">
        <w:rPr>
          <w:sz w:val="24"/>
        </w:rPr>
        <w:t xml:space="preserve"> </w:t>
      </w:r>
    </w:p>
    <w:p w14:paraId="435D6DF4" w14:textId="503CF4E0" w:rsidR="00B2743B" w:rsidRPr="00CA1074" w:rsidRDefault="00810C37" w:rsidP="0086046D">
      <w:pPr>
        <w:spacing w:line="480" w:lineRule="auto"/>
        <w:ind w:left="1134"/>
        <w:rPr>
          <w:rFonts w:ascii="Arial" w:hAnsi="Arial" w:cs="Arial"/>
          <w:sz w:val="22"/>
        </w:rPr>
      </w:pPr>
      <w:r w:rsidRPr="00CA1074">
        <w:rPr>
          <w:rFonts w:ascii="Arial" w:hAnsi="Arial" w:cs="Arial"/>
          <w:sz w:val="22"/>
        </w:rPr>
        <w:t xml:space="preserve">This dissertation will investigate, compare and critically analyse </w:t>
      </w:r>
      <w:r w:rsidR="007E6758" w:rsidRPr="00CA1074">
        <w:rPr>
          <w:rFonts w:ascii="Arial" w:hAnsi="Arial" w:cs="Arial"/>
          <w:sz w:val="22"/>
        </w:rPr>
        <w:t>C</w:t>
      </w:r>
      <w:r w:rsidRPr="00CA1074">
        <w:rPr>
          <w:rFonts w:ascii="Arial" w:hAnsi="Arial" w:cs="Arial"/>
          <w:sz w:val="22"/>
        </w:rPr>
        <w:t xml:space="preserve">hild </w:t>
      </w:r>
      <w:r w:rsidR="007E6758" w:rsidRPr="00CA1074">
        <w:rPr>
          <w:rFonts w:ascii="Arial" w:hAnsi="Arial" w:cs="Arial"/>
          <w:sz w:val="22"/>
        </w:rPr>
        <w:t>S</w:t>
      </w:r>
      <w:r w:rsidRPr="00CA1074">
        <w:rPr>
          <w:rFonts w:ascii="Arial" w:hAnsi="Arial" w:cs="Arial"/>
          <w:sz w:val="22"/>
        </w:rPr>
        <w:t xml:space="preserve">exual </w:t>
      </w:r>
      <w:r w:rsidR="007E6758" w:rsidRPr="00CA1074">
        <w:rPr>
          <w:rFonts w:ascii="Arial" w:hAnsi="Arial" w:cs="Arial"/>
          <w:sz w:val="22"/>
        </w:rPr>
        <w:t>A</w:t>
      </w:r>
      <w:r w:rsidRPr="00CA1074">
        <w:rPr>
          <w:rFonts w:ascii="Arial" w:hAnsi="Arial" w:cs="Arial"/>
          <w:sz w:val="22"/>
        </w:rPr>
        <w:t>buse</w:t>
      </w:r>
      <w:r w:rsidR="00542BCE" w:rsidRPr="00CA1074">
        <w:rPr>
          <w:rFonts w:ascii="Arial" w:hAnsi="Arial" w:cs="Arial"/>
          <w:sz w:val="22"/>
        </w:rPr>
        <w:t xml:space="preserve"> (CSA)</w:t>
      </w:r>
      <w:r w:rsidRPr="00CA1074">
        <w:rPr>
          <w:rFonts w:ascii="Arial" w:hAnsi="Arial" w:cs="Arial"/>
          <w:sz w:val="22"/>
        </w:rPr>
        <w:t xml:space="preserve">, groomers online and how the </w:t>
      </w:r>
      <w:r w:rsidR="00886413" w:rsidRPr="00CA1074">
        <w:rPr>
          <w:rFonts w:ascii="Arial" w:hAnsi="Arial" w:cs="Arial"/>
          <w:sz w:val="22"/>
        </w:rPr>
        <w:t>United Kingdom (</w:t>
      </w:r>
      <w:r w:rsidRPr="00CA1074">
        <w:rPr>
          <w:rFonts w:ascii="Arial" w:hAnsi="Arial" w:cs="Arial"/>
          <w:sz w:val="22"/>
        </w:rPr>
        <w:t>UK</w:t>
      </w:r>
      <w:r w:rsidR="00886413" w:rsidRPr="00CA1074">
        <w:rPr>
          <w:rFonts w:ascii="Arial" w:hAnsi="Arial" w:cs="Arial"/>
          <w:sz w:val="22"/>
        </w:rPr>
        <w:t>)</w:t>
      </w:r>
      <w:r w:rsidRPr="00CA1074">
        <w:rPr>
          <w:rFonts w:ascii="Arial" w:hAnsi="Arial" w:cs="Arial"/>
          <w:sz w:val="22"/>
        </w:rPr>
        <w:t xml:space="preserve"> Government </w:t>
      </w:r>
      <w:r w:rsidR="00886413" w:rsidRPr="00CA1074">
        <w:rPr>
          <w:rFonts w:ascii="Arial" w:hAnsi="Arial" w:cs="Arial"/>
          <w:sz w:val="22"/>
        </w:rPr>
        <w:t xml:space="preserve">and </w:t>
      </w:r>
      <w:r w:rsidRPr="00CA1074">
        <w:rPr>
          <w:rFonts w:ascii="Arial" w:hAnsi="Arial" w:cs="Arial"/>
          <w:sz w:val="22"/>
        </w:rPr>
        <w:t xml:space="preserve">child protection agencies respond to prevent children suffering from sexual abuse. </w:t>
      </w:r>
      <w:r w:rsidR="00B2743B" w:rsidRPr="00CA1074">
        <w:rPr>
          <w:rFonts w:ascii="Arial" w:hAnsi="Arial" w:cs="Arial"/>
          <w:sz w:val="22"/>
        </w:rPr>
        <w:t xml:space="preserve"> </w:t>
      </w:r>
      <w:r w:rsidR="00460094" w:rsidRPr="00CA1074">
        <w:rPr>
          <w:rFonts w:ascii="Arial" w:hAnsi="Arial" w:cs="Arial"/>
          <w:sz w:val="22"/>
        </w:rPr>
        <w:t xml:space="preserve">To answer the question the work was structured by </w:t>
      </w:r>
      <w:r w:rsidR="00B2743B" w:rsidRPr="00CA1074">
        <w:rPr>
          <w:rFonts w:ascii="Arial" w:hAnsi="Arial" w:cs="Arial"/>
          <w:sz w:val="22"/>
        </w:rPr>
        <w:t xml:space="preserve">setting aims and objectives to establish themes to investigate.  The three themes that were identified were global prevalence, online groomers and UK Government and agencies’ strategies.  </w:t>
      </w:r>
      <w:r w:rsidR="00460094" w:rsidRPr="00CA1074">
        <w:rPr>
          <w:rFonts w:ascii="Arial" w:hAnsi="Arial" w:cs="Arial"/>
          <w:sz w:val="22"/>
        </w:rPr>
        <w:t>Thi</w:t>
      </w:r>
      <w:r w:rsidR="00B2743B" w:rsidRPr="00CA1074">
        <w:rPr>
          <w:rFonts w:ascii="Arial" w:hAnsi="Arial" w:cs="Arial"/>
          <w:sz w:val="22"/>
        </w:rPr>
        <w:t>s</w:t>
      </w:r>
      <w:r w:rsidR="00460094" w:rsidRPr="00CA1074">
        <w:rPr>
          <w:rFonts w:ascii="Arial" w:hAnsi="Arial" w:cs="Arial"/>
          <w:sz w:val="22"/>
        </w:rPr>
        <w:t xml:space="preserve"> research</w:t>
      </w:r>
      <w:r w:rsidR="00861052" w:rsidRPr="00CA1074">
        <w:rPr>
          <w:rFonts w:ascii="Arial" w:hAnsi="Arial" w:cs="Arial"/>
          <w:sz w:val="22"/>
        </w:rPr>
        <w:t xml:space="preserve"> </w:t>
      </w:r>
      <w:r w:rsidR="00460094" w:rsidRPr="00CA1074">
        <w:rPr>
          <w:rFonts w:ascii="Arial" w:hAnsi="Arial" w:cs="Arial"/>
          <w:sz w:val="22"/>
        </w:rPr>
        <w:t xml:space="preserve">paper </w:t>
      </w:r>
      <w:r w:rsidR="00861052" w:rsidRPr="00CA1074">
        <w:rPr>
          <w:rFonts w:ascii="Arial" w:hAnsi="Arial" w:cs="Arial"/>
          <w:sz w:val="22"/>
        </w:rPr>
        <w:t xml:space="preserve">will </w:t>
      </w:r>
      <w:r w:rsidR="00460094" w:rsidRPr="00CA1074">
        <w:rPr>
          <w:rFonts w:ascii="Arial" w:hAnsi="Arial" w:cs="Arial"/>
          <w:sz w:val="22"/>
        </w:rPr>
        <w:t>examine</w:t>
      </w:r>
      <w:r w:rsidR="00861052" w:rsidRPr="00CA1074">
        <w:rPr>
          <w:rFonts w:ascii="Arial" w:hAnsi="Arial" w:cs="Arial"/>
          <w:sz w:val="22"/>
        </w:rPr>
        <w:t xml:space="preserve"> what the prevalence </w:t>
      </w:r>
      <w:r w:rsidR="00460094" w:rsidRPr="00CA1074">
        <w:rPr>
          <w:rFonts w:ascii="Arial" w:hAnsi="Arial" w:cs="Arial"/>
          <w:sz w:val="22"/>
        </w:rPr>
        <w:t xml:space="preserve">of CSA </w:t>
      </w:r>
      <w:r w:rsidR="00861052" w:rsidRPr="00CA1074">
        <w:rPr>
          <w:rFonts w:ascii="Arial" w:hAnsi="Arial" w:cs="Arial"/>
          <w:sz w:val="22"/>
        </w:rPr>
        <w:t>is globally and compare this to the UK to see if there are any comparisons or contrast</w:t>
      </w:r>
      <w:r w:rsidR="002B4118" w:rsidRPr="00CA1074">
        <w:rPr>
          <w:rFonts w:ascii="Arial" w:hAnsi="Arial" w:cs="Arial"/>
          <w:sz w:val="22"/>
        </w:rPr>
        <w:t>s</w:t>
      </w:r>
      <w:r w:rsidR="00460094" w:rsidRPr="00CA1074">
        <w:rPr>
          <w:rFonts w:ascii="Arial" w:hAnsi="Arial" w:cs="Arial"/>
          <w:sz w:val="22"/>
        </w:rPr>
        <w:t xml:space="preserve"> that can be deduced.  The research will focus in on online groomers and investigate if there are any characteristics, strategies, patterns or trends that have been established through analysing current research. </w:t>
      </w:r>
      <w:r w:rsidR="002B4118" w:rsidRPr="00CA1074">
        <w:rPr>
          <w:rFonts w:ascii="Arial" w:hAnsi="Arial" w:cs="Arial"/>
          <w:sz w:val="22"/>
        </w:rPr>
        <w:t xml:space="preserve"> </w:t>
      </w:r>
      <w:r w:rsidR="00B2743B" w:rsidRPr="00CA1074">
        <w:rPr>
          <w:rFonts w:ascii="Arial" w:hAnsi="Arial" w:cs="Arial"/>
          <w:sz w:val="22"/>
        </w:rPr>
        <w:t>By establishing the themes this allowed for the best suited method and methodology to be chosen to tackle the subject matter.</w:t>
      </w:r>
    </w:p>
    <w:p w14:paraId="58201CBA" w14:textId="67A86CA9" w:rsidR="00810C37" w:rsidRPr="00CA1074" w:rsidRDefault="00460094" w:rsidP="0086046D">
      <w:pPr>
        <w:spacing w:line="480" w:lineRule="auto"/>
        <w:ind w:left="1134"/>
        <w:rPr>
          <w:rFonts w:ascii="Arial" w:hAnsi="Arial" w:cs="Arial"/>
          <w:sz w:val="22"/>
        </w:rPr>
      </w:pPr>
      <w:r w:rsidRPr="00CA1074">
        <w:rPr>
          <w:rFonts w:ascii="Arial" w:hAnsi="Arial" w:cs="Arial"/>
          <w:sz w:val="22"/>
        </w:rPr>
        <w:t>This dissertation will finally investigate what actions the UK Government and child protection agencies have done to combat the threat of CSA through online grooming.  This paper will finish with a conclusion of what has been established and will make recommendations for further work to be conducted.</w:t>
      </w:r>
    </w:p>
    <w:p w14:paraId="51DA754D" w14:textId="7264A2E2" w:rsidR="00810C37" w:rsidRPr="00CA1074" w:rsidRDefault="00810C37" w:rsidP="0086046D">
      <w:pPr>
        <w:spacing w:line="480" w:lineRule="auto"/>
        <w:ind w:left="1134"/>
        <w:rPr>
          <w:rFonts w:ascii="Arial" w:hAnsi="Arial" w:cs="Arial"/>
          <w:sz w:val="22"/>
        </w:rPr>
      </w:pPr>
      <w:r w:rsidRPr="00CA1074">
        <w:rPr>
          <w:rFonts w:ascii="Arial" w:hAnsi="Arial" w:cs="Arial"/>
          <w:sz w:val="22"/>
        </w:rPr>
        <w:t>There is currently a</w:t>
      </w:r>
      <w:r w:rsidR="00890332" w:rsidRPr="00CA1074">
        <w:rPr>
          <w:rFonts w:ascii="Arial" w:hAnsi="Arial" w:cs="Arial"/>
          <w:sz w:val="22"/>
        </w:rPr>
        <w:t>n</w:t>
      </w:r>
      <w:r w:rsidRPr="00CA1074">
        <w:rPr>
          <w:rFonts w:ascii="Arial" w:hAnsi="Arial" w:cs="Arial"/>
          <w:sz w:val="22"/>
        </w:rPr>
        <w:t xml:space="preserve"> </w:t>
      </w:r>
      <w:r w:rsidR="00890332" w:rsidRPr="00CA1074">
        <w:rPr>
          <w:rFonts w:ascii="Arial" w:hAnsi="Arial" w:cs="Arial"/>
          <w:sz w:val="22"/>
        </w:rPr>
        <w:t>inordinate amount of media speculation around</w:t>
      </w:r>
      <w:r w:rsidRPr="00CA1074">
        <w:rPr>
          <w:rFonts w:ascii="Arial" w:hAnsi="Arial" w:cs="Arial"/>
          <w:sz w:val="22"/>
        </w:rPr>
        <w:t xml:space="preserve"> child sexual abuse and groomers online</w:t>
      </w:r>
      <w:r w:rsidR="00886413" w:rsidRPr="00CA1074">
        <w:rPr>
          <w:rFonts w:ascii="Arial" w:hAnsi="Arial" w:cs="Arial"/>
          <w:sz w:val="22"/>
        </w:rPr>
        <w:t xml:space="preserve"> </w:t>
      </w:r>
      <w:sdt>
        <w:sdtPr>
          <w:rPr>
            <w:rFonts w:ascii="Arial" w:hAnsi="Arial" w:cs="Arial"/>
            <w:sz w:val="22"/>
          </w:rPr>
          <w:id w:val="-1745792874"/>
          <w:citation/>
        </w:sdtPr>
        <w:sdtEndPr/>
        <w:sdtContent>
          <w:r w:rsidR="00886413" w:rsidRPr="00CA1074">
            <w:rPr>
              <w:rFonts w:ascii="Arial" w:hAnsi="Arial" w:cs="Arial"/>
              <w:sz w:val="22"/>
            </w:rPr>
            <w:fldChar w:fldCharType="begin"/>
          </w:r>
          <w:r w:rsidR="00886413" w:rsidRPr="00CA1074">
            <w:rPr>
              <w:rFonts w:ascii="Arial" w:hAnsi="Arial" w:cs="Arial"/>
              <w:i/>
              <w:sz w:val="22"/>
            </w:rPr>
            <w:instrText xml:space="preserve"> CITATION Cha04 \l 2057 </w:instrText>
          </w:r>
          <w:r w:rsidR="00886413" w:rsidRPr="00CA1074">
            <w:rPr>
              <w:rFonts w:ascii="Arial" w:hAnsi="Arial" w:cs="Arial"/>
              <w:sz w:val="22"/>
            </w:rPr>
            <w:fldChar w:fldCharType="separate"/>
          </w:r>
          <w:r w:rsidR="0086046D" w:rsidRPr="0086046D">
            <w:rPr>
              <w:rFonts w:ascii="Arial" w:hAnsi="Arial" w:cs="Arial"/>
              <w:noProof/>
              <w:sz w:val="22"/>
            </w:rPr>
            <w:t>(Johnson, 2004)</w:t>
          </w:r>
          <w:r w:rsidR="00886413" w:rsidRPr="00CA1074">
            <w:rPr>
              <w:rFonts w:ascii="Arial" w:hAnsi="Arial" w:cs="Arial"/>
              <w:sz w:val="22"/>
            </w:rPr>
            <w:fldChar w:fldCharType="end"/>
          </w:r>
        </w:sdtContent>
      </w:sdt>
      <w:r w:rsidRPr="00CA1074">
        <w:rPr>
          <w:rFonts w:ascii="Arial" w:hAnsi="Arial" w:cs="Arial"/>
          <w:sz w:val="22"/>
        </w:rPr>
        <w:t xml:space="preserve">.  The number of children who experience sexual abuse </w:t>
      </w:r>
      <w:r w:rsidR="00890332" w:rsidRPr="00CA1074">
        <w:rPr>
          <w:rFonts w:ascii="Arial" w:hAnsi="Arial" w:cs="Arial"/>
          <w:sz w:val="22"/>
        </w:rPr>
        <w:t>is</w:t>
      </w:r>
      <w:r w:rsidRPr="00CA1074">
        <w:rPr>
          <w:rFonts w:ascii="Arial" w:hAnsi="Arial" w:cs="Arial"/>
          <w:sz w:val="22"/>
        </w:rPr>
        <w:t xml:space="preserve"> increasing</w:t>
      </w:r>
      <w:r w:rsidR="00886413" w:rsidRPr="00CA1074">
        <w:rPr>
          <w:rFonts w:ascii="Arial" w:hAnsi="Arial" w:cs="Arial"/>
          <w:sz w:val="22"/>
        </w:rPr>
        <w:t xml:space="preserve"> </w:t>
      </w:r>
      <w:r w:rsidR="00890332" w:rsidRPr="00CA1074">
        <w:rPr>
          <w:rFonts w:ascii="Arial" w:hAnsi="Arial" w:cs="Arial"/>
          <w:sz w:val="22"/>
        </w:rPr>
        <w:t xml:space="preserve">by not only an increase of accessibility to the internet but also the different connecting formats and devices </w:t>
      </w:r>
      <w:sdt>
        <w:sdtPr>
          <w:rPr>
            <w:rFonts w:ascii="Arial" w:hAnsi="Arial" w:cs="Arial"/>
            <w:sz w:val="22"/>
          </w:rPr>
          <w:id w:val="611243675"/>
          <w:citation/>
        </w:sdtPr>
        <w:sdtEndPr/>
        <w:sdtContent>
          <w:r w:rsidR="00886413" w:rsidRPr="00CA1074">
            <w:rPr>
              <w:rFonts w:ascii="Arial" w:hAnsi="Arial" w:cs="Arial"/>
              <w:sz w:val="22"/>
            </w:rPr>
            <w:fldChar w:fldCharType="begin"/>
          </w:r>
          <w:r w:rsidR="00886413" w:rsidRPr="00CA1074">
            <w:rPr>
              <w:rFonts w:ascii="Arial" w:hAnsi="Arial" w:cs="Arial"/>
              <w:sz w:val="22"/>
            </w:rPr>
            <w:instrText xml:space="preserve"> CITATION Pam15 \l 2057 </w:instrText>
          </w:r>
          <w:r w:rsidR="00886413" w:rsidRPr="00CA1074">
            <w:rPr>
              <w:rFonts w:ascii="Arial" w:hAnsi="Arial" w:cs="Arial"/>
              <w:sz w:val="22"/>
            </w:rPr>
            <w:fldChar w:fldCharType="separate"/>
          </w:r>
          <w:r w:rsidR="0086046D" w:rsidRPr="0086046D">
            <w:rPr>
              <w:rFonts w:ascii="Arial" w:hAnsi="Arial" w:cs="Arial"/>
              <w:noProof/>
              <w:sz w:val="22"/>
            </w:rPr>
            <w:t>(Black, et al., 2015)</w:t>
          </w:r>
          <w:r w:rsidR="00886413" w:rsidRPr="00CA1074">
            <w:rPr>
              <w:rFonts w:ascii="Arial" w:hAnsi="Arial" w:cs="Arial"/>
              <w:sz w:val="22"/>
            </w:rPr>
            <w:fldChar w:fldCharType="end"/>
          </w:r>
        </w:sdtContent>
      </w:sdt>
      <w:r w:rsidRPr="00CA1074">
        <w:rPr>
          <w:rFonts w:ascii="Arial" w:hAnsi="Arial" w:cs="Arial"/>
          <w:sz w:val="22"/>
        </w:rPr>
        <w:t xml:space="preserve">. </w:t>
      </w:r>
      <w:r w:rsidR="00890332" w:rsidRPr="00CA1074">
        <w:rPr>
          <w:rFonts w:ascii="Arial" w:hAnsi="Arial" w:cs="Arial"/>
          <w:sz w:val="22"/>
        </w:rPr>
        <w:t xml:space="preserve"> </w:t>
      </w:r>
    </w:p>
    <w:p w14:paraId="0FB529EA" w14:textId="77777777" w:rsidR="00CA1074" w:rsidRPr="00CA1074" w:rsidRDefault="00CA1074" w:rsidP="0086046D">
      <w:pPr>
        <w:pStyle w:val="Heading2"/>
        <w:spacing w:line="480" w:lineRule="auto"/>
        <w:ind w:left="1134"/>
        <w:rPr>
          <w:sz w:val="24"/>
        </w:rPr>
      </w:pPr>
    </w:p>
    <w:p w14:paraId="0659ACAB" w14:textId="57A929CB" w:rsidR="00C1193C" w:rsidRPr="00CA1074" w:rsidRDefault="000B3A25" w:rsidP="0086046D">
      <w:pPr>
        <w:pStyle w:val="Heading2"/>
        <w:spacing w:line="480" w:lineRule="auto"/>
        <w:ind w:left="1134"/>
        <w:rPr>
          <w:sz w:val="24"/>
          <w:szCs w:val="24"/>
        </w:rPr>
      </w:pPr>
      <w:bookmarkStart w:id="7" w:name="_Toc509940802"/>
      <w:r w:rsidRPr="00CA1074">
        <w:rPr>
          <w:sz w:val="24"/>
        </w:rPr>
        <w:t>B</w:t>
      </w:r>
      <w:r w:rsidR="00C1193C" w:rsidRPr="00CA1074">
        <w:rPr>
          <w:sz w:val="24"/>
        </w:rPr>
        <w:t>ackground</w:t>
      </w:r>
      <w:bookmarkEnd w:id="7"/>
      <w:r w:rsidR="00C1193C" w:rsidRPr="00CA1074">
        <w:rPr>
          <w:sz w:val="24"/>
          <w:szCs w:val="24"/>
        </w:rPr>
        <w:t xml:space="preserve">  </w:t>
      </w:r>
    </w:p>
    <w:p w14:paraId="306908CF" w14:textId="59A4A0C6" w:rsidR="003656D7" w:rsidRPr="00CA1074" w:rsidRDefault="003656D7" w:rsidP="0086046D">
      <w:pPr>
        <w:spacing w:line="480" w:lineRule="auto"/>
        <w:ind w:left="1134"/>
        <w:rPr>
          <w:rFonts w:ascii="Arial" w:hAnsi="Arial" w:cs="Arial"/>
          <w:sz w:val="22"/>
        </w:rPr>
      </w:pPr>
      <w:r w:rsidRPr="00CA1074">
        <w:rPr>
          <w:rFonts w:ascii="Arial" w:hAnsi="Arial" w:cs="Arial"/>
          <w:sz w:val="22"/>
        </w:rPr>
        <w:t xml:space="preserve">Child sexual abuse is a concern worldwide, this is due to it being constant, insidious and a serious problem to society </w:t>
      </w:r>
      <w:sdt>
        <w:sdtPr>
          <w:rPr>
            <w:rFonts w:ascii="Arial" w:hAnsi="Arial" w:cs="Arial"/>
            <w:noProof/>
            <w:sz w:val="22"/>
          </w:rPr>
          <w:id w:val="-1156682077"/>
          <w:citation/>
        </w:sdtPr>
        <w:sdtEndPr/>
        <w:sdtContent>
          <w:r w:rsidRPr="00CA1074">
            <w:rPr>
              <w:rFonts w:ascii="Arial" w:hAnsi="Arial" w:cs="Arial"/>
              <w:noProof/>
              <w:sz w:val="22"/>
            </w:rPr>
            <w:fldChar w:fldCharType="begin"/>
          </w:r>
          <w:r w:rsidRPr="00CA1074">
            <w:rPr>
              <w:rFonts w:ascii="Arial" w:hAnsi="Arial" w:cs="Arial"/>
              <w:noProof/>
              <w:sz w:val="22"/>
            </w:rPr>
            <w:instrText xml:space="preserve"> CITATION Cha04 \l 2057 </w:instrText>
          </w:r>
          <w:r w:rsidRPr="00CA1074">
            <w:rPr>
              <w:rFonts w:ascii="Arial" w:hAnsi="Arial" w:cs="Arial"/>
              <w:noProof/>
              <w:sz w:val="22"/>
            </w:rPr>
            <w:fldChar w:fldCharType="separate"/>
          </w:r>
          <w:r w:rsidR="0086046D" w:rsidRPr="0086046D">
            <w:rPr>
              <w:rFonts w:ascii="Arial" w:hAnsi="Arial" w:cs="Arial"/>
              <w:noProof/>
              <w:sz w:val="22"/>
            </w:rPr>
            <w:t>(Johnson, 2004)</w:t>
          </w:r>
          <w:r w:rsidRPr="00CA1074">
            <w:rPr>
              <w:rFonts w:ascii="Arial" w:hAnsi="Arial" w:cs="Arial"/>
              <w:noProof/>
              <w:sz w:val="22"/>
            </w:rPr>
            <w:fldChar w:fldCharType="end"/>
          </w:r>
        </w:sdtContent>
      </w:sdt>
      <w:r w:rsidRPr="00CA1074">
        <w:rPr>
          <w:rFonts w:ascii="Arial" w:hAnsi="Arial" w:cs="Arial"/>
          <w:noProof/>
          <w:sz w:val="22"/>
        </w:rPr>
        <w:t>.</w:t>
      </w:r>
      <w:r w:rsidRPr="00CA1074">
        <w:rPr>
          <w:rFonts w:ascii="Arial" w:hAnsi="Arial" w:cs="Arial"/>
          <w:sz w:val="22"/>
        </w:rPr>
        <w:t xml:space="preserve">  A child recovers from physical abuse in the </w:t>
      </w:r>
      <w:r w:rsidR="00FA1400" w:rsidRPr="00CA1074">
        <w:rPr>
          <w:rFonts w:ascii="Arial" w:hAnsi="Arial" w:cs="Arial"/>
          <w:sz w:val="22"/>
        </w:rPr>
        <w:t>short-term</w:t>
      </w:r>
      <w:r w:rsidR="00E526A3" w:rsidRPr="00CA1074">
        <w:rPr>
          <w:rFonts w:ascii="Arial" w:hAnsi="Arial" w:cs="Arial"/>
          <w:sz w:val="22"/>
        </w:rPr>
        <w:t xml:space="preserve"> </w:t>
      </w:r>
      <w:r w:rsidRPr="00CA1074">
        <w:rPr>
          <w:rFonts w:ascii="Arial" w:hAnsi="Arial" w:cs="Arial"/>
          <w:sz w:val="22"/>
        </w:rPr>
        <w:t>but sexual abuse can leave the child with a persistent psychological or medical problem, however Child sexual abuse infrequently results in death</w:t>
      </w:r>
      <w:sdt>
        <w:sdtPr>
          <w:rPr>
            <w:rFonts w:ascii="Arial" w:hAnsi="Arial" w:cs="Arial"/>
            <w:sz w:val="22"/>
          </w:rPr>
          <w:id w:val="520126394"/>
          <w:citation/>
        </w:sdtPr>
        <w:sdtEndPr/>
        <w:sdtContent>
          <w:r w:rsidR="009802A4" w:rsidRPr="00CA1074">
            <w:rPr>
              <w:rFonts w:ascii="Arial" w:hAnsi="Arial" w:cs="Arial"/>
              <w:sz w:val="22"/>
            </w:rPr>
            <w:fldChar w:fldCharType="begin"/>
          </w:r>
          <w:r w:rsidR="009802A4" w:rsidRPr="00CA1074">
            <w:rPr>
              <w:rFonts w:ascii="Arial" w:hAnsi="Arial" w:cs="Arial"/>
              <w:sz w:val="22"/>
            </w:rPr>
            <w:instrText xml:space="preserve"> CITATION Bri12 \l 2057 </w:instrText>
          </w:r>
          <w:r w:rsidR="009802A4"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(Corby, et al., 2012)</w:t>
          </w:r>
          <w:r w:rsidR="009802A4" w:rsidRPr="00CA1074">
            <w:rPr>
              <w:rFonts w:ascii="Arial" w:hAnsi="Arial" w:cs="Arial"/>
              <w:sz w:val="22"/>
            </w:rPr>
            <w:fldChar w:fldCharType="end"/>
          </w:r>
        </w:sdtContent>
      </w:sdt>
      <w:r w:rsidRPr="00CA1074">
        <w:rPr>
          <w:rFonts w:ascii="Arial" w:hAnsi="Arial" w:cs="Arial"/>
          <w:sz w:val="22"/>
        </w:rPr>
        <w:t>.  This kind of abuse can be associated with pregnancy, sexually transmitted diseases or suicide</w:t>
      </w:r>
      <w:sdt>
        <w:sdtPr>
          <w:rPr>
            <w:rFonts w:ascii="Arial" w:hAnsi="Arial" w:cs="Arial"/>
            <w:sz w:val="22"/>
          </w:rPr>
          <w:id w:val="-541132956"/>
          <w:citation/>
        </w:sdtPr>
        <w:sdtEndPr/>
        <w:sdtContent>
          <w:r w:rsidRPr="00CA1074">
            <w:rPr>
              <w:rFonts w:ascii="Arial" w:hAnsi="Arial" w:cs="Arial"/>
              <w:sz w:val="22"/>
            </w:rPr>
            <w:fldChar w:fldCharType="begin"/>
          </w:r>
          <w:r w:rsidRPr="00CA1074">
            <w:rPr>
              <w:rFonts w:ascii="Arial" w:hAnsi="Arial" w:cs="Arial"/>
              <w:sz w:val="22"/>
            </w:rPr>
            <w:instrText xml:space="preserve"> CITATION Rob09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(Maniglio, 2009)</w:t>
          </w:r>
          <w:r w:rsidRPr="00CA1074">
            <w:rPr>
              <w:rFonts w:ascii="Arial" w:hAnsi="Arial" w:cs="Arial"/>
              <w:sz w:val="22"/>
            </w:rPr>
            <w:fldChar w:fldCharType="end"/>
          </w:r>
        </w:sdtContent>
      </w:sdt>
      <w:r w:rsidRPr="00CA1074">
        <w:rPr>
          <w:rFonts w:ascii="Arial" w:hAnsi="Arial" w:cs="Arial"/>
          <w:sz w:val="22"/>
        </w:rPr>
        <w:t>.   It is very difficult to measure the exact figure of how many children have been sexually abused in the world</w:t>
      </w:r>
      <w:r w:rsidR="00EB0E64" w:rsidRPr="00CA1074">
        <w:rPr>
          <w:rFonts w:ascii="Arial" w:hAnsi="Arial" w:cs="Arial"/>
          <w:sz w:val="22"/>
        </w:rPr>
        <w:t xml:space="preserve"> </w:t>
      </w:r>
      <w:sdt>
        <w:sdtPr>
          <w:rPr>
            <w:rFonts w:ascii="Arial" w:hAnsi="Arial" w:cs="Arial"/>
            <w:sz w:val="22"/>
          </w:rPr>
          <w:id w:val="625438698"/>
          <w:citation/>
        </w:sdtPr>
        <w:sdtEndPr/>
        <w:sdtContent>
          <w:r w:rsidR="00EB0E64" w:rsidRPr="00CA1074">
            <w:rPr>
              <w:rFonts w:ascii="Arial" w:hAnsi="Arial" w:cs="Arial"/>
              <w:sz w:val="22"/>
            </w:rPr>
            <w:fldChar w:fldCharType="begin"/>
          </w:r>
          <w:r w:rsidR="00EB0E64" w:rsidRPr="00CA1074">
            <w:rPr>
              <w:rFonts w:ascii="Arial" w:hAnsi="Arial" w:cs="Arial"/>
              <w:sz w:val="22"/>
            </w:rPr>
            <w:instrText xml:space="preserve"> CITATION Mar01 \l 2057 </w:instrText>
          </w:r>
          <w:r w:rsidR="00EB0E64" w:rsidRPr="00CA1074">
            <w:rPr>
              <w:rFonts w:ascii="Arial" w:hAnsi="Arial" w:cs="Arial"/>
              <w:sz w:val="22"/>
            </w:rPr>
            <w:fldChar w:fldCharType="separate"/>
          </w:r>
          <w:r w:rsidR="0086046D" w:rsidRPr="0086046D">
            <w:rPr>
              <w:rFonts w:ascii="Arial" w:hAnsi="Arial" w:cs="Arial"/>
              <w:noProof/>
              <w:sz w:val="22"/>
            </w:rPr>
            <w:t>(Baginsky, et al., 2001)</w:t>
          </w:r>
          <w:r w:rsidR="00EB0E64" w:rsidRPr="00CA1074">
            <w:rPr>
              <w:rFonts w:ascii="Arial" w:hAnsi="Arial" w:cs="Arial"/>
              <w:sz w:val="22"/>
            </w:rPr>
            <w:fldChar w:fldCharType="end"/>
          </w:r>
        </w:sdtContent>
      </w:sdt>
      <w:r w:rsidRPr="00CA1074">
        <w:rPr>
          <w:rFonts w:ascii="Arial" w:hAnsi="Arial" w:cs="Arial"/>
          <w:sz w:val="22"/>
        </w:rPr>
        <w:t xml:space="preserve">.  This is due to different reasons such as the victim has not reported it, sometimes the child is too young and does not have the skill to communicate or report it, or the child does not recognize the abuse as improper </w:t>
      </w:r>
      <w:sdt>
        <w:sdtPr>
          <w:rPr>
            <w:rFonts w:ascii="Arial" w:hAnsi="Arial" w:cs="Arial"/>
            <w:sz w:val="22"/>
          </w:rPr>
          <w:id w:val="-1641415791"/>
          <w:citation/>
        </w:sdtPr>
        <w:sdtEndPr/>
        <w:sdtContent>
          <w:r w:rsidRPr="00CA1074">
            <w:rPr>
              <w:rFonts w:ascii="Arial" w:hAnsi="Arial" w:cs="Arial"/>
              <w:sz w:val="22"/>
            </w:rPr>
            <w:fldChar w:fldCharType="begin"/>
          </w:r>
          <w:r w:rsidRPr="00CA1074">
            <w:rPr>
              <w:rFonts w:ascii="Arial" w:hAnsi="Arial" w:cs="Arial"/>
              <w:sz w:val="22"/>
            </w:rPr>
            <w:instrText xml:space="preserve"> CITATION Cha04 \l 2057 </w:instrText>
          </w:r>
          <w:r w:rsidRPr="00CA1074">
            <w:rPr>
              <w:rFonts w:ascii="Arial" w:hAnsi="Arial" w:cs="Arial"/>
              <w:sz w:val="22"/>
            </w:rPr>
            <w:fldChar w:fldCharType="separate"/>
          </w:r>
          <w:r w:rsidR="0086046D" w:rsidRPr="0086046D">
            <w:rPr>
              <w:rFonts w:ascii="Arial" w:hAnsi="Arial" w:cs="Arial"/>
              <w:noProof/>
              <w:sz w:val="22"/>
            </w:rPr>
            <w:t>(Johnson, 2004)</w:t>
          </w:r>
          <w:r w:rsidRPr="00CA1074">
            <w:rPr>
              <w:rFonts w:ascii="Arial" w:hAnsi="Arial" w:cs="Arial"/>
              <w:sz w:val="22"/>
            </w:rPr>
            <w:fldChar w:fldCharType="end"/>
          </w:r>
        </w:sdtContent>
      </w:sdt>
      <w:r w:rsidRPr="00CA1074">
        <w:rPr>
          <w:rFonts w:ascii="Arial" w:hAnsi="Arial" w:cs="Arial"/>
          <w:sz w:val="22"/>
        </w:rPr>
        <w:t>.   Children also tend to not say what has happened, tending to keep it a secret or are told to keep it secret</w:t>
      </w:r>
      <w:r w:rsidR="00DD52BD" w:rsidRPr="00CA1074">
        <w:rPr>
          <w:rFonts w:ascii="Arial" w:hAnsi="Arial" w:cs="Arial"/>
          <w:sz w:val="22"/>
        </w:rPr>
        <w:t xml:space="preserve"> </w:t>
      </w:r>
      <w:sdt>
        <w:sdtPr>
          <w:rPr>
            <w:rFonts w:ascii="Arial" w:hAnsi="Arial" w:cs="Arial"/>
            <w:sz w:val="22"/>
          </w:rPr>
          <w:id w:val="-1303374486"/>
          <w:citation/>
        </w:sdtPr>
        <w:sdtEndPr/>
        <w:sdtContent>
          <w:r w:rsidR="00DD52BD" w:rsidRPr="00CA1074">
            <w:rPr>
              <w:rFonts w:ascii="Arial" w:hAnsi="Arial" w:cs="Arial"/>
              <w:sz w:val="22"/>
            </w:rPr>
            <w:fldChar w:fldCharType="begin"/>
          </w:r>
          <w:r w:rsidR="00DD52BD" w:rsidRPr="00CA1074">
            <w:rPr>
              <w:rFonts w:ascii="Arial" w:hAnsi="Arial" w:cs="Arial"/>
              <w:sz w:val="22"/>
            </w:rPr>
            <w:instrText xml:space="preserve"> CITATION Flo801 \l 2057 </w:instrText>
          </w:r>
          <w:r w:rsidR="00DD52BD" w:rsidRPr="00CA1074">
            <w:rPr>
              <w:rFonts w:ascii="Arial" w:hAnsi="Arial" w:cs="Arial"/>
              <w:sz w:val="22"/>
            </w:rPr>
            <w:fldChar w:fldCharType="separate"/>
          </w:r>
          <w:r w:rsidR="0086046D" w:rsidRPr="0086046D">
            <w:rPr>
              <w:rFonts w:ascii="Arial" w:hAnsi="Arial" w:cs="Arial"/>
              <w:noProof/>
              <w:sz w:val="22"/>
            </w:rPr>
            <w:t>(Rush, 1980)</w:t>
          </w:r>
          <w:r w:rsidR="00DD52BD" w:rsidRPr="00CA1074">
            <w:rPr>
              <w:rFonts w:ascii="Arial" w:hAnsi="Arial" w:cs="Arial"/>
              <w:sz w:val="22"/>
            </w:rPr>
            <w:fldChar w:fldCharType="end"/>
          </w:r>
        </w:sdtContent>
      </w:sdt>
      <w:r w:rsidRPr="00CA1074">
        <w:rPr>
          <w:rStyle w:val="CommentReference"/>
          <w:rFonts w:ascii="Arial" w:hAnsi="Arial" w:cs="Arial"/>
        </w:rPr>
        <w:t>.</w:t>
      </w:r>
      <w:r w:rsidRPr="00CA1074">
        <w:rPr>
          <w:rFonts w:ascii="Arial" w:hAnsi="Arial" w:cs="Arial"/>
          <w:sz w:val="22"/>
        </w:rPr>
        <w:t xml:space="preserve">  Finally, in developing countries where the economy is low and there are limited resources, frequently, the infrastructure is not there to allow the collection of data about all the suspected child abuse cases </w:t>
      </w:r>
      <w:sdt>
        <w:sdtPr>
          <w:rPr>
            <w:rFonts w:ascii="Arial" w:hAnsi="Arial" w:cs="Arial"/>
            <w:sz w:val="22"/>
          </w:rPr>
          <w:id w:val="-11156438"/>
          <w:citation/>
        </w:sdtPr>
        <w:sdtEndPr/>
        <w:sdtContent>
          <w:r w:rsidRPr="00CA1074">
            <w:rPr>
              <w:rFonts w:ascii="Arial" w:hAnsi="Arial" w:cs="Arial"/>
            </w:rPr>
            <w:fldChar w:fldCharType="begin"/>
          </w:r>
          <w:r w:rsidRPr="00CA1074">
            <w:rPr>
              <w:rFonts w:ascii="Arial" w:hAnsi="Arial" w:cs="Arial"/>
            </w:rPr>
            <w:instrText xml:space="preserve"> CITATION Cha04 \l 2057 </w:instrText>
          </w:r>
          <w:r w:rsidRPr="00CA1074">
            <w:rPr>
              <w:rFonts w:ascii="Arial" w:hAnsi="Arial" w:cs="Arial"/>
            </w:rPr>
            <w:fldChar w:fldCharType="separate"/>
          </w:r>
          <w:r w:rsidR="0086046D" w:rsidRPr="0086046D">
            <w:rPr>
              <w:rFonts w:ascii="Arial" w:hAnsi="Arial" w:cs="Arial"/>
              <w:noProof/>
            </w:rPr>
            <w:t>(Johnson, 2004)</w:t>
          </w:r>
          <w:r w:rsidRPr="00CA1074">
            <w:rPr>
              <w:rFonts w:ascii="Arial" w:hAnsi="Arial" w:cs="Arial"/>
            </w:rPr>
            <w:fldChar w:fldCharType="end"/>
          </w:r>
        </w:sdtContent>
      </w:sdt>
      <w:r w:rsidRPr="00CA1074">
        <w:rPr>
          <w:rFonts w:ascii="Arial" w:hAnsi="Arial" w:cs="Arial"/>
          <w:sz w:val="22"/>
        </w:rPr>
        <w:t>.</w:t>
      </w:r>
    </w:p>
    <w:p w14:paraId="4883C3D1" w14:textId="238251B6" w:rsidR="003656D7" w:rsidRPr="00CA1074" w:rsidRDefault="003656D7" w:rsidP="0086046D">
      <w:pPr>
        <w:spacing w:line="480" w:lineRule="auto"/>
        <w:ind w:left="1134"/>
        <w:rPr>
          <w:rFonts w:ascii="Arial" w:hAnsi="Arial" w:cs="Arial"/>
          <w:sz w:val="22"/>
        </w:rPr>
      </w:pPr>
      <w:r w:rsidRPr="00CA1074">
        <w:rPr>
          <w:rFonts w:ascii="Arial" w:hAnsi="Arial" w:cs="Arial"/>
          <w:sz w:val="22"/>
        </w:rPr>
        <w:t xml:space="preserve">In the UK in a decade between 2005-2015 sexual offences against children has risen from 15.5 (per 10,000 children aged under 16) to 34.05 (per 10,000 children aged under 16).  In 2015 to 2016 sexual offences had the most number of offences than in the past decade </w:t>
      </w:r>
      <w:sdt>
        <w:sdtPr>
          <w:rPr>
            <w:rFonts w:ascii="Arial" w:hAnsi="Arial" w:cs="Arial"/>
            <w:sz w:val="22"/>
          </w:rPr>
          <w:id w:val="-135726954"/>
          <w:citation/>
        </w:sdtPr>
        <w:sdtEndPr/>
        <w:sdtContent>
          <w:r w:rsidRPr="00CA1074">
            <w:rPr>
              <w:rFonts w:ascii="Arial" w:hAnsi="Arial" w:cs="Arial"/>
              <w:sz w:val="22"/>
            </w:rPr>
            <w:fldChar w:fldCharType="begin"/>
          </w:r>
          <w:r w:rsidRPr="00CA1074">
            <w:rPr>
              <w:rFonts w:ascii="Arial" w:hAnsi="Arial" w:cs="Arial"/>
              <w:sz w:val="22"/>
            </w:rPr>
            <w:instrText xml:space="preserve"> CITATION Hol17 \l 2057 </w:instrText>
          </w:r>
          <w:r w:rsidRPr="00CA1074">
            <w:rPr>
              <w:rFonts w:ascii="Arial" w:hAnsi="Arial" w:cs="Arial"/>
              <w:sz w:val="22"/>
            </w:rPr>
            <w:fldChar w:fldCharType="separate"/>
          </w:r>
          <w:r w:rsidR="0086046D" w:rsidRPr="0086046D">
            <w:rPr>
              <w:rFonts w:ascii="Arial" w:hAnsi="Arial" w:cs="Arial"/>
              <w:noProof/>
              <w:sz w:val="22"/>
            </w:rPr>
            <w:t>(Bentley, et al., 2017)</w:t>
          </w:r>
          <w:r w:rsidRPr="00CA1074">
            <w:rPr>
              <w:rFonts w:ascii="Arial" w:hAnsi="Arial" w:cs="Arial"/>
              <w:sz w:val="22"/>
            </w:rPr>
            <w:fldChar w:fldCharType="end"/>
          </w:r>
        </w:sdtContent>
      </w:sdt>
      <w:r w:rsidRPr="00CA1074">
        <w:rPr>
          <w:rFonts w:ascii="Arial" w:hAnsi="Arial" w:cs="Arial"/>
          <w:sz w:val="22"/>
        </w:rPr>
        <w:t xml:space="preserve">.  This measure was reported and recorded by the police across the UK. The figures cover ranges of sexual offences such as rape, sexual activity with a minor, sexual assaults and child grooming </w:t>
      </w:r>
      <w:sdt>
        <w:sdtPr>
          <w:rPr>
            <w:rFonts w:ascii="Arial" w:hAnsi="Arial" w:cs="Arial"/>
            <w:sz w:val="22"/>
          </w:rPr>
          <w:id w:val="2057421696"/>
          <w:citation/>
        </w:sdtPr>
        <w:sdtEndPr/>
        <w:sdtContent>
          <w:r w:rsidRPr="00CA1074">
            <w:rPr>
              <w:rFonts w:ascii="Arial" w:hAnsi="Arial" w:cs="Arial"/>
              <w:sz w:val="22"/>
            </w:rPr>
            <w:fldChar w:fldCharType="begin"/>
          </w:r>
          <w:r w:rsidRPr="00CA1074">
            <w:rPr>
              <w:rFonts w:ascii="Arial" w:hAnsi="Arial" w:cs="Arial"/>
              <w:sz w:val="22"/>
            </w:rPr>
            <w:instrText xml:space="preserve"> CITATION Hol17 \l 2057 </w:instrText>
          </w:r>
          <w:r w:rsidRPr="00CA1074">
            <w:rPr>
              <w:rFonts w:ascii="Arial" w:hAnsi="Arial" w:cs="Arial"/>
              <w:sz w:val="22"/>
            </w:rPr>
            <w:fldChar w:fldCharType="separate"/>
          </w:r>
          <w:r w:rsidR="0086046D" w:rsidRPr="0086046D">
            <w:rPr>
              <w:rFonts w:ascii="Arial" w:hAnsi="Arial" w:cs="Arial"/>
              <w:noProof/>
              <w:sz w:val="22"/>
            </w:rPr>
            <w:t>(Bentley, et al., 2017)</w:t>
          </w:r>
          <w:r w:rsidRPr="00CA1074">
            <w:rPr>
              <w:rFonts w:ascii="Arial" w:hAnsi="Arial" w:cs="Arial"/>
              <w:sz w:val="22"/>
            </w:rPr>
            <w:fldChar w:fldCharType="end"/>
          </w:r>
        </w:sdtContent>
      </w:sdt>
      <w:r w:rsidRPr="00CA1074">
        <w:rPr>
          <w:rFonts w:ascii="Arial" w:hAnsi="Arial" w:cs="Arial"/>
          <w:sz w:val="22"/>
        </w:rPr>
        <w:t xml:space="preserve">. </w:t>
      </w:r>
    </w:p>
    <w:p w14:paraId="01FC01DF" w14:textId="49EBDD20" w:rsidR="003656D7" w:rsidRPr="00CA1074" w:rsidRDefault="003656D7" w:rsidP="0086046D">
      <w:pPr>
        <w:pStyle w:val="Heading2"/>
        <w:spacing w:line="480" w:lineRule="auto"/>
        <w:ind w:left="1134"/>
        <w:rPr>
          <w:sz w:val="24"/>
        </w:rPr>
      </w:pPr>
      <w:bookmarkStart w:id="8" w:name="_Toc509940803"/>
      <w:r w:rsidRPr="00CA1074">
        <w:rPr>
          <w:sz w:val="24"/>
        </w:rPr>
        <w:t>Online</w:t>
      </w:r>
      <w:bookmarkEnd w:id="8"/>
    </w:p>
    <w:p w14:paraId="3BE06C6D" w14:textId="4E3D211F" w:rsidR="003656D7" w:rsidRPr="00CA1074" w:rsidRDefault="003656D7" w:rsidP="0086046D">
      <w:pPr>
        <w:spacing w:line="480" w:lineRule="auto"/>
        <w:ind w:left="1134"/>
        <w:rPr>
          <w:rFonts w:ascii="Arial" w:hAnsi="Arial" w:cs="Arial"/>
          <w:sz w:val="22"/>
        </w:rPr>
      </w:pPr>
      <w:r w:rsidRPr="00CA1074">
        <w:rPr>
          <w:rFonts w:ascii="Arial" w:hAnsi="Arial" w:cs="Arial"/>
          <w:sz w:val="22"/>
        </w:rPr>
        <w:t>The internet is a modern system that has a wide ranging technical and a positive impact on society</w:t>
      </w:r>
      <w:r w:rsidR="00E526A3" w:rsidRPr="00CA1074">
        <w:rPr>
          <w:rFonts w:ascii="Arial" w:hAnsi="Arial" w:cs="Arial"/>
          <w:sz w:val="22"/>
        </w:rPr>
        <w:t xml:space="preserve"> </w:t>
      </w:r>
      <w:sdt>
        <w:sdtPr>
          <w:rPr>
            <w:rFonts w:ascii="Arial" w:hAnsi="Arial" w:cs="Arial"/>
            <w:sz w:val="22"/>
          </w:rPr>
          <w:id w:val="610631127"/>
          <w:citation/>
        </w:sdtPr>
        <w:sdtEndPr/>
        <w:sdtContent>
          <w:r w:rsidR="00DD52BD" w:rsidRPr="00CA1074">
            <w:rPr>
              <w:rFonts w:ascii="Arial" w:hAnsi="Arial" w:cs="Arial"/>
              <w:sz w:val="22"/>
            </w:rPr>
            <w:fldChar w:fldCharType="begin"/>
          </w:r>
          <w:r w:rsidR="00DD52BD" w:rsidRPr="00CA1074">
            <w:rPr>
              <w:rFonts w:ascii="Arial" w:hAnsi="Arial" w:cs="Arial"/>
              <w:sz w:val="22"/>
            </w:rPr>
            <w:instrText xml:space="preserve"> CITATION BBC14 \l 2057 </w:instrText>
          </w:r>
          <w:r w:rsidR="00DD52BD" w:rsidRPr="00CA1074">
            <w:rPr>
              <w:rFonts w:ascii="Arial" w:hAnsi="Arial" w:cs="Arial"/>
              <w:sz w:val="22"/>
            </w:rPr>
            <w:fldChar w:fldCharType="separate"/>
          </w:r>
          <w:r w:rsidR="0086046D" w:rsidRPr="0086046D">
            <w:rPr>
              <w:rFonts w:ascii="Arial" w:hAnsi="Arial" w:cs="Arial"/>
              <w:noProof/>
              <w:sz w:val="22"/>
            </w:rPr>
            <w:t>(BBC, 2014)</w:t>
          </w:r>
          <w:r w:rsidR="00DD52BD" w:rsidRPr="00CA1074">
            <w:rPr>
              <w:rFonts w:ascii="Arial" w:hAnsi="Arial" w:cs="Arial"/>
              <w:sz w:val="22"/>
            </w:rPr>
            <w:fldChar w:fldCharType="end"/>
          </w:r>
        </w:sdtContent>
      </w:sdt>
      <w:r w:rsidRPr="00CA1074">
        <w:rPr>
          <w:rFonts w:ascii="Arial" w:hAnsi="Arial" w:cs="Arial"/>
          <w:sz w:val="22"/>
        </w:rPr>
        <w:t xml:space="preserve">.  The online environment allows people access to a wider community and information across the world in both distance and time, providing a good source to learn, however it’s also a double-edged sword with negative and positive consequences </w:t>
      </w:r>
      <w:sdt>
        <w:sdtPr>
          <w:rPr>
            <w:rFonts w:ascii="Arial" w:hAnsi="Arial" w:cs="Arial"/>
            <w:sz w:val="22"/>
          </w:rPr>
          <w:id w:val="743774856"/>
          <w:citation/>
        </w:sdtPr>
        <w:sdtEndPr/>
        <w:sdtContent>
          <w:r w:rsidRPr="00CA1074">
            <w:rPr>
              <w:rFonts w:ascii="Arial" w:hAnsi="Arial" w:cs="Arial"/>
              <w:sz w:val="22"/>
            </w:rPr>
            <w:fldChar w:fldCharType="begin"/>
          </w:r>
          <w:r w:rsidRPr="00CA1074">
            <w:rPr>
              <w:rFonts w:ascii="Arial" w:hAnsi="Arial" w:cs="Arial"/>
              <w:sz w:val="22"/>
            </w:rPr>
            <w:instrText xml:space="preserve"> CITATION Pat01 \l 2057 </w:instrText>
          </w:r>
          <w:r w:rsidRPr="00CA1074">
            <w:rPr>
              <w:rFonts w:ascii="Arial" w:hAnsi="Arial" w:cs="Arial"/>
              <w:sz w:val="22"/>
            </w:rPr>
            <w:fldChar w:fldCharType="separate"/>
          </w:r>
          <w:r w:rsidR="0086046D" w:rsidRPr="0086046D">
            <w:rPr>
              <w:rFonts w:ascii="Arial" w:hAnsi="Arial" w:cs="Arial"/>
              <w:noProof/>
              <w:sz w:val="22"/>
            </w:rPr>
            <w:t>(Valkenburg &amp; Soeters, 2001)</w:t>
          </w:r>
          <w:r w:rsidRPr="00CA1074">
            <w:rPr>
              <w:rFonts w:ascii="Arial" w:hAnsi="Arial" w:cs="Arial"/>
              <w:sz w:val="22"/>
            </w:rPr>
            <w:fldChar w:fldCharType="end"/>
          </w:r>
        </w:sdtContent>
      </w:sdt>
      <w:r w:rsidRPr="00CA1074">
        <w:rPr>
          <w:rFonts w:ascii="Arial" w:hAnsi="Arial" w:cs="Arial"/>
          <w:sz w:val="22"/>
        </w:rPr>
        <w:t xml:space="preserve">.   Children are particularly vulnerable when using the internet as sexual predators are looking for different opportunities to connect with them.  Some of these connections are; online, social media, text, which can lead to face to face encounters   </w:t>
      </w:r>
      <w:sdt>
        <w:sdtPr>
          <w:rPr>
            <w:rFonts w:ascii="Arial" w:hAnsi="Arial" w:cs="Arial"/>
            <w:sz w:val="22"/>
          </w:rPr>
          <w:id w:val="-1448304855"/>
          <w:citation/>
        </w:sdtPr>
        <w:sdtEndPr/>
        <w:sdtContent>
          <w:r w:rsidRPr="00CA1074">
            <w:rPr>
              <w:rFonts w:ascii="Arial" w:hAnsi="Arial" w:cs="Arial"/>
              <w:sz w:val="22"/>
            </w:rPr>
            <w:fldChar w:fldCharType="begin"/>
          </w:r>
          <w:r w:rsidRPr="00CA1074">
            <w:rPr>
              <w:rFonts w:ascii="Arial" w:hAnsi="Arial" w:cs="Arial"/>
              <w:sz w:val="22"/>
            </w:rPr>
            <w:instrText xml:space="preserve"> CITATION Son10 \l 2057 </w:instrText>
          </w:r>
          <w:r w:rsidRPr="00CA1074">
            <w:rPr>
              <w:rFonts w:ascii="Arial" w:hAnsi="Arial" w:cs="Arial"/>
              <w:sz w:val="22"/>
            </w:rPr>
            <w:fldChar w:fldCharType="separate"/>
          </w:r>
          <w:r w:rsidR="0086046D" w:rsidRPr="0086046D">
            <w:rPr>
              <w:rFonts w:ascii="Arial" w:hAnsi="Arial" w:cs="Arial"/>
              <w:noProof/>
              <w:sz w:val="22"/>
            </w:rPr>
            <w:t>(Livingstone, et al., 2010)</w:t>
          </w:r>
          <w:r w:rsidRPr="00CA1074">
            <w:rPr>
              <w:rFonts w:ascii="Arial" w:hAnsi="Arial" w:cs="Arial"/>
              <w:sz w:val="22"/>
            </w:rPr>
            <w:fldChar w:fldCharType="end"/>
          </w:r>
        </w:sdtContent>
      </w:sdt>
      <w:r w:rsidRPr="00CA1074">
        <w:rPr>
          <w:rFonts w:ascii="Arial" w:hAnsi="Arial" w:cs="Arial"/>
          <w:sz w:val="22"/>
        </w:rPr>
        <w:t>.  Online is one of the eas</w:t>
      </w:r>
      <w:r w:rsidR="001D54FD" w:rsidRPr="00CA1074">
        <w:rPr>
          <w:rFonts w:ascii="Arial" w:hAnsi="Arial" w:cs="Arial"/>
          <w:sz w:val="22"/>
        </w:rPr>
        <w:t>iest</w:t>
      </w:r>
      <w:r w:rsidRPr="00CA1074">
        <w:rPr>
          <w:rFonts w:ascii="Arial" w:hAnsi="Arial" w:cs="Arial"/>
          <w:sz w:val="22"/>
        </w:rPr>
        <w:t xml:space="preserve"> way</w:t>
      </w:r>
      <w:r w:rsidR="001D54FD" w:rsidRPr="00CA1074">
        <w:rPr>
          <w:rFonts w:ascii="Arial" w:hAnsi="Arial" w:cs="Arial"/>
          <w:sz w:val="22"/>
        </w:rPr>
        <w:t>s</w:t>
      </w:r>
      <w:r w:rsidRPr="00CA1074">
        <w:rPr>
          <w:rFonts w:ascii="Arial" w:hAnsi="Arial" w:cs="Arial"/>
          <w:sz w:val="22"/>
        </w:rPr>
        <w:t xml:space="preserve"> for sexual offenders to connect with children because children</w:t>
      </w:r>
      <w:r w:rsidR="001D54FD" w:rsidRPr="00CA1074">
        <w:rPr>
          <w:rFonts w:ascii="Arial" w:hAnsi="Arial" w:cs="Arial"/>
          <w:sz w:val="22"/>
        </w:rPr>
        <w:t xml:space="preserve"> are</w:t>
      </w:r>
      <w:r w:rsidRPr="00CA1074">
        <w:rPr>
          <w:rFonts w:ascii="Arial" w:hAnsi="Arial" w:cs="Arial"/>
          <w:sz w:val="22"/>
        </w:rPr>
        <w:t xml:space="preserve"> being unprotected </w:t>
      </w:r>
      <w:r w:rsidR="001D54FD" w:rsidRPr="00CA1074">
        <w:rPr>
          <w:rFonts w:ascii="Arial" w:hAnsi="Arial" w:cs="Arial"/>
          <w:sz w:val="22"/>
        </w:rPr>
        <w:t>from</w:t>
      </w:r>
      <w:r w:rsidRPr="00CA1074">
        <w:rPr>
          <w:rFonts w:ascii="Arial" w:hAnsi="Arial" w:cs="Arial"/>
          <w:sz w:val="22"/>
        </w:rPr>
        <w:t xml:space="preserve"> sexual messages </w:t>
      </w:r>
      <w:r w:rsidR="001D54FD" w:rsidRPr="00CA1074">
        <w:rPr>
          <w:rFonts w:ascii="Arial" w:hAnsi="Arial" w:cs="Arial"/>
          <w:sz w:val="22"/>
        </w:rPr>
        <w:t>sent by</w:t>
      </w:r>
      <w:r w:rsidRPr="00CA1074">
        <w:rPr>
          <w:rFonts w:ascii="Arial" w:hAnsi="Arial" w:cs="Arial"/>
          <w:sz w:val="22"/>
        </w:rPr>
        <w:t xml:space="preserve"> adults </w:t>
      </w:r>
      <w:sdt>
        <w:sdtPr>
          <w:rPr>
            <w:rFonts w:ascii="Arial" w:hAnsi="Arial" w:cs="Arial"/>
            <w:sz w:val="22"/>
          </w:rPr>
          <w:id w:val="-44919859"/>
          <w:citation/>
        </w:sdtPr>
        <w:sdtEndPr/>
        <w:sdtContent>
          <w:r w:rsidRPr="00CA1074">
            <w:rPr>
              <w:rFonts w:ascii="Arial" w:hAnsi="Arial" w:cs="Arial"/>
              <w:sz w:val="22"/>
            </w:rPr>
            <w:fldChar w:fldCharType="begin"/>
          </w:r>
          <w:r w:rsidRPr="00CA1074">
            <w:rPr>
              <w:rFonts w:ascii="Arial" w:hAnsi="Arial" w:cs="Arial"/>
              <w:sz w:val="22"/>
            </w:rPr>
            <w:instrText xml:space="preserve"> CITATION Syl07 \l 2057 </w:instrText>
          </w:r>
          <w:r w:rsidRPr="00CA1074">
            <w:rPr>
              <w:rFonts w:ascii="Arial" w:hAnsi="Arial" w:cs="Arial"/>
              <w:sz w:val="22"/>
            </w:rPr>
            <w:fldChar w:fldCharType="separate"/>
          </w:r>
          <w:r w:rsidR="0086046D" w:rsidRPr="0086046D">
            <w:rPr>
              <w:rFonts w:ascii="Arial" w:hAnsi="Arial" w:cs="Arial"/>
              <w:noProof/>
              <w:sz w:val="22"/>
            </w:rPr>
            <w:t>(Kierkegaard, 2007)</w:t>
          </w:r>
          <w:r w:rsidRPr="00CA1074">
            <w:rPr>
              <w:rFonts w:ascii="Arial" w:hAnsi="Arial" w:cs="Arial"/>
              <w:sz w:val="22"/>
            </w:rPr>
            <w:fldChar w:fldCharType="end"/>
          </w:r>
        </w:sdtContent>
      </w:sdt>
      <w:r w:rsidRPr="00CA1074">
        <w:rPr>
          <w:rFonts w:ascii="Arial" w:hAnsi="Arial" w:cs="Arial"/>
          <w:sz w:val="22"/>
        </w:rPr>
        <w:t>.</w:t>
      </w:r>
    </w:p>
    <w:p w14:paraId="2BAC7615" w14:textId="551FB2F3" w:rsidR="003656D7" w:rsidRPr="00CA1074" w:rsidRDefault="003656D7" w:rsidP="0086046D">
      <w:pPr>
        <w:spacing w:line="480" w:lineRule="auto"/>
        <w:ind w:left="1134"/>
        <w:rPr>
          <w:rFonts w:ascii="Arial" w:hAnsi="Arial" w:cs="Arial"/>
          <w:sz w:val="22"/>
        </w:rPr>
      </w:pPr>
      <w:r w:rsidRPr="00CA1074">
        <w:rPr>
          <w:rFonts w:ascii="Arial" w:hAnsi="Arial" w:cs="Arial"/>
          <w:sz w:val="22"/>
        </w:rPr>
        <w:t>In the UK</w:t>
      </w:r>
      <w:r w:rsidR="001D54FD" w:rsidRPr="00CA1074">
        <w:rPr>
          <w:rFonts w:ascii="Arial" w:hAnsi="Arial" w:cs="Arial"/>
          <w:sz w:val="22"/>
        </w:rPr>
        <w:t>,</w:t>
      </w:r>
      <w:r w:rsidRPr="00CA1074">
        <w:rPr>
          <w:rFonts w:ascii="Arial" w:hAnsi="Arial" w:cs="Arial"/>
          <w:sz w:val="22"/>
        </w:rPr>
        <w:t xml:space="preserve"> 67% of children at the age 9 to 16 have access to the internet and have a profile on a social networking site.  From this figure 28% of children at the age 11 to 16 have had an upsetting experience on a social networking site </w:t>
      </w:r>
      <w:sdt>
        <w:sdtPr>
          <w:rPr>
            <w:rFonts w:ascii="Arial" w:hAnsi="Arial" w:cs="Arial"/>
            <w:sz w:val="22"/>
          </w:rPr>
          <w:id w:val="2114472220"/>
          <w:citation/>
        </w:sdtPr>
        <w:sdtEndPr/>
        <w:sdtContent>
          <w:r w:rsidRPr="00CA1074">
            <w:rPr>
              <w:rFonts w:ascii="Arial" w:hAnsi="Arial" w:cs="Arial"/>
              <w:sz w:val="22"/>
            </w:rPr>
            <w:fldChar w:fldCharType="begin"/>
          </w:r>
          <w:r w:rsidRPr="00CA1074">
            <w:rPr>
              <w:rFonts w:ascii="Arial" w:hAnsi="Arial" w:cs="Arial"/>
              <w:sz w:val="22"/>
            </w:rPr>
            <w:instrText xml:space="preserve"> CITATION Son10 \l 2057 </w:instrText>
          </w:r>
          <w:r w:rsidRPr="00CA1074">
            <w:rPr>
              <w:rFonts w:ascii="Arial" w:hAnsi="Arial" w:cs="Arial"/>
              <w:sz w:val="22"/>
            </w:rPr>
            <w:fldChar w:fldCharType="separate"/>
          </w:r>
          <w:r w:rsidR="0086046D" w:rsidRPr="0086046D">
            <w:rPr>
              <w:rFonts w:ascii="Arial" w:hAnsi="Arial" w:cs="Arial"/>
              <w:noProof/>
              <w:sz w:val="22"/>
            </w:rPr>
            <w:t>(Livingstone, et al., 2010)</w:t>
          </w:r>
          <w:r w:rsidRPr="00CA1074">
            <w:rPr>
              <w:rFonts w:ascii="Arial" w:hAnsi="Arial" w:cs="Arial"/>
              <w:sz w:val="22"/>
            </w:rPr>
            <w:fldChar w:fldCharType="end"/>
          </w:r>
        </w:sdtContent>
      </w:sdt>
      <w:r w:rsidRPr="00CA1074">
        <w:rPr>
          <w:rFonts w:ascii="Arial" w:hAnsi="Arial" w:cs="Arial"/>
          <w:sz w:val="22"/>
        </w:rPr>
        <w:t xml:space="preserve">.  </w:t>
      </w:r>
    </w:p>
    <w:p w14:paraId="4976DAD6" w14:textId="6DBA4FE2" w:rsidR="00CA1074" w:rsidRPr="00CA1074" w:rsidRDefault="003656D7" w:rsidP="0086046D">
      <w:pPr>
        <w:spacing w:line="480" w:lineRule="auto"/>
        <w:ind w:left="1134"/>
        <w:rPr>
          <w:rFonts w:ascii="Arial" w:hAnsi="Arial" w:cs="Arial"/>
          <w:sz w:val="22"/>
        </w:rPr>
      </w:pPr>
      <w:r w:rsidRPr="00CA1074">
        <w:rPr>
          <w:rFonts w:ascii="Arial" w:hAnsi="Arial" w:cs="Arial"/>
          <w:sz w:val="22"/>
        </w:rPr>
        <w:t xml:space="preserve">The figures of child sexual abuse online are increasing, that is the reason the </w:t>
      </w:r>
      <w:r w:rsidR="00CE43BF" w:rsidRPr="00CA1074">
        <w:rPr>
          <w:rFonts w:ascii="Arial" w:hAnsi="Arial" w:cs="Arial"/>
          <w:sz w:val="22"/>
        </w:rPr>
        <w:t>Government</w:t>
      </w:r>
      <w:r w:rsidRPr="00CA1074">
        <w:rPr>
          <w:rFonts w:ascii="Arial" w:hAnsi="Arial" w:cs="Arial"/>
          <w:sz w:val="22"/>
        </w:rPr>
        <w:t xml:space="preserve"> setup WePROTECT.  This is a Global Alliance to eliminate and prevent the online child sexual abuse and sexual exploitation.  The aim is to identify the victims and safeguard them</w:t>
      </w:r>
      <w:r w:rsidR="001D7DA2" w:rsidRPr="00CA1074">
        <w:rPr>
          <w:rFonts w:ascii="Arial" w:hAnsi="Arial" w:cs="Arial"/>
          <w:sz w:val="22"/>
        </w:rPr>
        <w:t xml:space="preserve"> w</w:t>
      </w:r>
      <w:r w:rsidR="00A21E02" w:rsidRPr="00CA1074">
        <w:rPr>
          <w:rFonts w:ascii="Arial" w:hAnsi="Arial" w:cs="Arial"/>
          <w:sz w:val="22"/>
        </w:rPr>
        <w:t>hilst identifying sexual offenders and acting to catch and stop the predators</w:t>
      </w:r>
      <w:r w:rsidRPr="00CA1074">
        <w:rPr>
          <w:rFonts w:ascii="Arial" w:hAnsi="Arial" w:cs="Arial"/>
          <w:sz w:val="22"/>
        </w:rPr>
        <w:t xml:space="preserve">.  The </w:t>
      </w:r>
      <w:r w:rsidR="001D7DA2" w:rsidRPr="00CA1074">
        <w:rPr>
          <w:rFonts w:ascii="Arial" w:hAnsi="Arial" w:cs="Arial"/>
          <w:sz w:val="22"/>
        </w:rPr>
        <w:t>purpose</w:t>
      </w:r>
      <w:r w:rsidRPr="00CA1074">
        <w:rPr>
          <w:rFonts w:ascii="Arial" w:hAnsi="Arial" w:cs="Arial"/>
          <w:sz w:val="22"/>
        </w:rPr>
        <w:t xml:space="preserve"> is to create a world free of online child sexual abuse and sexual exploitation </w:t>
      </w:r>
      <w:sdt>
        <w:sdtPr>
          <w:rPr>
            <w:rFonts w:ascii="Arial" w:hAnsi="Arial" w:cs="Arial"/>
            <w:sz w:val="22"/>
          </w:rPr>
          <w:id w:val="1452671395"/>
          <w:citation/>
        </w:sdtPr>
        <w:sdtEndPr/>
        <w:sdtContent>
          <w:r w:rsidRPr="00CA1074">
            <w:rPr>
              <w:rFonts w:ascii="Arial" w:hAnsi="Arial" w:cs="Arial"/>
              <w:sz w:val="22"/>
            </w:rPr>
            <w:fldChar w:fldCharType="begin"/>
          </w:r>
          <w:r w:rsidRPr="00CA1074">
            <w:rPr>
              <w:rFonts w:ascii="Arial" w:hAnsi="Arial" w:cs="Arial"/>
              <w:sz w:val="22"/>
            </w:rPr>
            <w:instrText xml:space="preserve"> CITATION The16 \l 2057 </w:instrText>
          </w:r>
          <w:r w:rsidRPr="00CA1074">
            <w:rPr>
              <w:rFonts w:ascii="Arial" w:hAnsi="Arial" w:cs="Arial"/>
              <w:sz w:val="22"/>
            </w:rPr>
            <w:fldChar w:fldCharType="separate"/>
          </w:r>
          <w:r w:rsidR="0086046D" w:rsidRPr="0086046D">
            <w:rPr>
              <w:rFonts w:ascii="Arial" w:hAnsi="Arial" w:cs="Arial"/>
              <w:noProof/>
              <w:sz w:val="22"/>
            </w:rPr>
            <w:t>(MP &amp; OBE, 2016)</w:t>
          </w:r>
          <w:r w:rsidRPr="00CA1074">
            <w:rPr>
              <w:rFonts w:ascii="Arial" w:hAnsi="Arial" w:cs="Arial"/>
              <w:sz w:val="22"/>
            </w:rPr>
            <w:fldChar w:fldCharType="end"/>
          </w:r>
        </w:sdtContent>
      </w:sdt>
      <w:r w:rsidRPr="00CA1074">
        <w:rPr>
          <w:rFonts w:ascii="Arial" w:hAnsi="Arial" w:cs="Arial"/>
          <w:sz w:val="22"/>
        </w:rPr>
        <w:t xml:space="preserve">. </w:t>
      </w:r>
    </w:p>
    <w:p w14:paraId="7297CC94" w14:textId="11332BC0" w:rsidR="003656D7" w:rsidRPr="00CA1074" w:rsidRDefault="003656D7" w:rsidP="0086046D">
      <w:pPr>
        <w:pStyle w:val="Heading2"/>
        <w:spacing w:line="480" w:lineRule="auto"/>
        <w:ind w:left="1134"/>
        <w:rPr>
          <w:sz w:val="24"/>
        </w:rPr>
      </w:pPr>
      <w:bookmarkStart w:id="9" w:name="_Toc509940804"/>
      <w:r w:rsidRPr="00CA1074">
        <w:rPr>
          <w:sz w:val="24"/>
        </w:rPr>
        <w:t>Justification</w:t>
      </w:r>
      <w:bookmarkEnd w:id="9"/>
    </w:p>
    <w:p w14:paraId="44904E04" w14:textId="5304325B" w:rsidR="003656D7" w:rsidRPr="00CA1074" w:rsidRDefault="003656D7" w:rsidP="0086046D">
      <w:pPr>
        <w:spacing w:line="480" w:lineRule="auto"/>
        <w:ind w:left="1134"/>
        <w:rPr>
          <w:rFonts w:ascii="Arial" w:hAnsi="Arial" w:cs="Arial"/>
          <w:sz w:val="22"/>
        </w:rPr>
      </w:pPr>
      <w:r w:rsidRPr="00CA1074">
        <w:rPr>
          <w:rFonts w:ascii="Arial" w:hAnsi="Arial" w:cs="Arial"/>
          <w:sz w:val="22"/>
        </w:rPr>
        <w:t xml:space="preserve">This topic was chosen because it is an interesting subject to research.  It also was </w:t>
      </w:r>
      <w:r w:rsidR="002D5B33" w:rsidRPr="00CA1074">
        <w:rPr>
          <w:rFonts w:ascii="Arial" w:hAnsi="Arial" w:cs="Arial"/>
          <w:sz w:val="22"/>
        </w:rPr>
        <w:t>selected</w:t>
      </w:r>
      <w:r w:rsidRPr="00CA1074">
        <w:rPr>
          <w:rFonts w:ascii="Arial" w:hAnsi="Arial" w:cs="Arial"/>
          <w:sz w:val="22"/>
        </w:rPr>
        <w:t xml:space="preserve"> because the research focusses on something that is relevant to future career prospects. </w:t>
      </w:r>
      <w:r w:rsidR="001D7DA2" w:rsidRPr="00CA1074">
        <w:rPr>
          <w:rFonts w:ascii="Arial" w:hAnsi="Arial" w:cs="Arial"/>
          <w:sz w:val="22"/>
        </w:rPr>
        <w:t>This topic</w:t>
      </w:r>
      <w:r w:rsidRPr="00CA1074">
        <w:rPr>
          <w:rFonts w:ascii="Arial" w:hAnsi="Arial" w:cs="Arial"/>
          <w:sz w:val="22"/>
        </w:rPr>
        <w:t xml:space="preserve"> has been identified as a problem to society as the figures show that online child abuse has increased and is linked to expected pregnancy, sexual diseases or suicide</w:t>
      </w:r>
      <w:r w:rsidR="001D7DA2" w:rsidRPr="00CA1074">
        <w:rPr>
          <w:rFonts w:ascii="Arial" w:hAnsi="Arial" w:cs="Arial"/>
          <w:sz w:val="22"/>
        </w:rPr>
        <w:t xml:space="preserve"> due to the ease of access it gives online groomers to their targets</w:t>
      </w:r>
      <w:r w:rsidRPr="00CA1074">
        <w:rPr>
          <w:rFonts w:ascii="Arial" w:hAnsi="Arial" w:cs="Arial"/>
          <w:sz w:val="22"/>
        </w:rPr>
        <w:t>.  It has been proven to damage children physically and psychologically for the later life.</w:t>
      </w:r>
    </w:p>
    <w:p w14:paraId="2189BAEE" w14:textId="77777777" w:rsidR="002D5B33" w:rsidRPr="00CA1074" w:rsidRDefault="002D5B33" w:rsidP="0086046D">
      <w:pPr>
        <w:spacing w:line="480" w:lineRule="auto"/>
        <w:ind w:left="1134"/>
        <w:rPr>
          <w:rFonts w:ascii="Arial" w:hAnsi="Arial" w:cs="Arial"/>
          <w:sz w:val="22"/>
        </w:rPr>
      </w:pPr>
      <w:r w:rsidRPr="00CA1074">
        <w:rPr>
          <w:rFonts w:ascii="Arial" w:hAnsi="Arial" w:cs="Arial"/>
          <w:sz w:val="22"/>
        </w:rPr>
        <w:t xml:space="preserve">The researcher understands that this dissertation can be useful to readers which have an interest in this subject, people with children or anyone who believes that this subject needs to be investigated further.  </w:t>
      </w:r>
    </w:p>
    <w:p w14:paraId="0EFAE57D" w14:textId="7C4B6439" w:rsidR="003E7A98" w:rsidRPr="00CA1074" w:rsidRDefault="003656D7" w:rsidP="0086046D">
      <w:pPr>
        <w:spacing w:line="480" w:lineRule="auto"/>
        <w:ind w:left="1134"/>
        <w:rPr>
          <w:rFonts w:ascii="Arial" w:hAnsi="Arial" w:cs="Arial"/>
          <w:sz w:val="22"/>
        </w:rPr>
      </w:pPr>
      <w:r w:rsidRPr="00CA1074">
        <w:rPr>
          <w:rFonts w:ascii="Arial" w:hAnsi="Arial" w:cs="Arial"/>
          <w:sz w:val="22"/>
        </w:rPr>
        <w:t xml:space="preserve">The purpose of this research is to provide a wider investigation about child sexual abuse and groomers online and how it affects children in the UK.   It will investigate the strengths and weaknesses of how </w:t>
      </w:r>
      <w:r w:rsidR="002D5B33" w:rsidRPr="00CA1074">
        <w:rPr>
          <w:rFonts w:ascii="Arial" w:hAnsi="Arial" w:cs="Arial"/>
          <w:sz w:val="22"/>
        </w:rPr>
        <w:t xml:space="preserve">the UK Government and </w:t>
      </w:r>
      <w:r w:rsidRPr="00CA1074">
        <w:rPr>
          <w:rFonts w:ascii="Arial" w:hAnsi="Arial" w:cs="Arial"/>
          <w:sz w:val="22"/>
        </w:rPr>
        <w:t>child protection agencies respond with the purpose of achieving the necessary research to benefit society</w:t>
      </w:r>
      <w:r w:rsidR="002D5B33" w:rsidRPr="00CA1074">
        <w:rPr>
          <w:rFonts w:ascii="Arial" w:hAnsi="Arial" w:cs="Arial"/>
          <w:sz w:val="22"/>
        </w:rPr>
        <w:t>.</w:t>
      </w:r>
      <w:r w:rsidRPr="00CA1074">
        <w:rPr>
          <w:rFonts w:ascii="Arial" w:hAnsi="Arial" w:cs="Arial"/>
          <w:sz w:val="22"/>
        </w:rPr>
        <w:t xml:space="preserve"> </w:t>
      </w:r>
      <w:r w:rsidR="002D5B33" w:rsidRPr="00CA1074">
        <w:rPr>
          <w:rFonts w:ascii="Arial" w:hAnsi="Arial" w:cs="Arial"/>
          <w:sz w:val="22"/>
        </w:rPr>
        <w:t>Finally, this research will</w:t>
      </w:r>
      <w:r w:rsidRPr="00CA1074">
        <w:rPr>
          <w:rFonts w:ascii="Arial" w:hAnsi="Arial" w:cs="Arial"/>
          <w:sz w:val="22"/>
        </w:rPr>
        <w:t xml:space="preserve"> </w:t>
      </w:r>
      <w:r w:rsidR="002D5B33" w:rsidRPr="00CA1074">
        <w:rPr>
          <w:rFonts w:ascii="Arial" w:hAnsi="Arial" w:cs="Arial"/>
          <w:sz w:val="22"/>
        </w:rPr>
        <w:t>suggest</w:t>
      </w:r>
      <w:r w:rsidRPr="00CA1074">
        <w:rPr>
          <w:rFonts w:ascii="Arial" w:hAnsi="Arial" w:cs="Arial"/>
          <w:sz w:val="22"/>
        </w:rPr>
        <w:t xml:space="preserve"> some recommendations which could help to minimalize online child abuse in the future.  </w:t>
      </w:r>
    </w:p>
    <w:p w14:paraId="7C9FEE8E" w14:textId="47434EC1" w:rsidR="003656D7" w:rsidRPr="00CA1074" w:rsidRDefault="003656D7" w:rsidP="0086046D">
      <w:pPr>
        <w:pStyle w:val="Heading2"/>
        <w:spacing w:line="480" w:lineRule="auto"/>
        <w:ind w:left="1134"/>
        <w:rPr>
          <w:sz w:val="24"/>
        </w:rPr>
      </w:pPr>
      <w:bookmarkStart w:id="10" w:name="_Toc509940805"/>
      <w:r w:rsidRPr="00CA1074">
        <w:rPr>
          <w:sz w:val="24"/>
        </w:rPr>
        <w:t>Aim</w:t>
      </w:r>
      <w:bookmarkEnd w:id="10"/>
    </w:p>
    <w:p w14:paraId="1E8FC249" w14:textId="77777777" w:rsidR="003656D7" w:rsidRPr="00CA1074" w:rsidRDefault="003656D7" w:rsidP="0086046D">
      <w:pPr>
        <w:spacing w:line="480" w:lineRule="auto"/>
        <w:ind w:left="1134"/>
        <w:rPr>
          <w:rFonts w:ascii="Arial" w:hAnsi="Arial" w:cs="Arial"/>
          <w:sz w:val="22"/>
        </w:rPr>
      </w:pPr>
      <w:r w:rsidRPr="00CA1074">
        <w:rPr>
          <w:rFonts w:ascii="Arial" w:hAnsi="Arial" w:cs="Arial"/>
          <w:sz w:val="22"/>
        </w:rPr>
        <w:t>The aim of this study is to investigate child sexual abuse and groomers online and how UK child protection agencies respond.   It will make recommendations for possible solutions that child protection agencies could adopt.</w:t>
      </w:r>
    </w:p>
    <w:p w14:paraId="47CB0894" w14:textId="77777777" w:rsidR="00CA1074" w:rsidRPr="00CA1074" w:rsidRDefault="00CA1074" w:rsidP="0086046D">
      <w:pPr>
        <w:pStyle w:val="Heading2"/>
        <w:spacing w:line="480" w:lineRule="auto"/>
        <w:ind w:left="1134"/>
        <w:rPr>
          <w:sz w:val="24"/>
        </w:rPr>
      </w:pPr>
    </w:p>
    <w:p w14:paraId="0C1D3860" w14:textId="3963E167" w:rsidR="003656D7" w:rsidRPr="00CA1074" w:rsidRDefault="003656D7" w:rsidP="0086046D">
      <w:pPr>
        <w:pStyle w:val="Heading2"/>
        <w:spacing w:line="480" w:lineRule="auto"/>
        <w:ind w:left="1134"/>
        <w:rPr>
          <w:sz w:val="24"/>
        </w:rPr>
      </w:pPr>
      <w:bookmarkStart w:id="11" w:name="_Toc509940806"/>
      <w:r w:rsidRPr="00CA1074">
        <w:rPr>
          <w:sz w:val="24"/>
        </w:rPr>
        <w:t>Objectives</w:t>
      </w:r>
      <w:bookmarkEnd w:id="11"/>
    </w:p>
    <w:p w14:paraId="580863C9" w14:textId="77777777" w:rsidR="003656D7" w:rsidRPr="00CA1074" w:rsidRDefault="003656D7" w:rsidP="0086046D">
      <w:pPr>
        <w:spacing w:line="480" w:lineRule="auto"/>
        <w:ind w:left="1134"/>
        <w:rPr>
          <w:rFonts w:ascii="Arial" w:hAnsi="Arial" w:cs="Arial"/>
          <w:sz w:val="22"/>
        </w:rPr>
      </w:pPr>
      <w:r w:rsidRPr="00CA1074">
        <w:rPr>
          <w:rFonts w:ascii="Arial" w:hAnsi="Arial" w:cs="Arial"/>
          <w:sz w:val="22"/>
        </w:rPr>
        <w:t>The objective of this dissertation will be: -</w:t>
      </w:r>
    </w:p>
    <w:p w14:paraId="54E8F69A" w14:textId="77777777" w:rsidR="003656D7" w:rsidRPr="00CA1074" w:rsidRDefault="003656D7" w:rsidP="0086046D">
      <w:pPr>
        <w:pStyle w:val="ListParagraph"/>
        <w:numPr>
          <w:ilvl w:val="0"/>
          <w:numId w:val="4"/>
        </w:numPr>
        <w:spacing w:line="480" w:lineRule="auto"/>
        <w:ind w:left="1134"/>
        <w:rPr>
          <w:rFonts w:ascii="Arial" w:hAnsi="Arial" w:cs="Arial"/>
          <w:sz w:val="22"/>
        </w:rPr>
      </w:pPr>
      <w:r w:rsidRPr="00CA1074">
        <w:rPr>
          <w:rFonts w:ascii="Arial" w:hAnsi="Arial" w:cs="Arial"/>
          <w:sz w:val="22"/>
        </w:rPr>
        <w:t xml:space="preserve">To describe what is child sexual abuse and how groomers connect with children.  </w:t>
      </w:r>
    </w:p>
    <w:p w14:paraId="084950F5" w14:textId="77777777" w:rsidR="003656D7" w:rsidRPr="00CA1074" w:rsidRDefault="003656D7" w:rsidP="0086046D">
      <w:pPr>
        <w:pStyle w:val="ListParagraph"/>
        <w:numPr>
          <w:ilvl w:val="0"/>
          <w:numId w:val="4"/>
        </w:numPr>
        <w:spacing w:line="480" w:lineRule="auto"/>
        <w:ind w:left="1134"/>
        <w:rPr>
          <w:rFonts w:ascii="Arial" w:hAnsi="Arial" w:cs="Arial"/>
          <w:sz w:val="22"/>
        </w:rPr>
      </w:pPr>
      <w:r w:rsidRPr="00CA1074">
        <w:rPr>
          <w:rFonts w:ascii="Arial" w:hAnsi="Arial" w:cs="Arial"/>
          <w:sz w:val="22"/>
        </w:rPr>
        <w:t xml:space="preserve">Define the child protection policies that exist and how they are utilized to protect children in the UK.  </w:t>
      </w:r>
    </w:p>
    <w:p w14:paraId="7FB386C4" w14:textId="77777777" w:rsidR="003656D7" w:rsidRPr="00CA1074" w:rsidRDefault="003656D7" w:rsidP="0086046D">
      <w:pPr>
        <w:pStyle w:val="ListParagraph"/>
        <w:numPr>
          <w:ilvl w:val="0"/>
          <w:numId w:val="4"/>
        </w:numPr>
        <w:spacing w:line="480" w:lineRule="auto"/>
        <w:ind w:left="1134"/>
        <w:rPr>
          <w:rFonts w:ascii="Arial" w:hAnsi="Arial" w:cs="Arial"/>
          <w:sz w:val="22"/>
        </w:rPr>
      </w:pPr>
      <w:r w:rsidRPr="00CA1074">
        <w:rPr>
          <w:rFonts w:ascii="Arial" w:hAnsi="Arial" w:cs="Arial"/>
          <w:sz w:val="22"/>
        </w:rPr>
        <w:t xml:space="preserve">Use all available resources to critically analyse current research on child protection best practices.  </w:t>
      </w:r>
    </w:p>
    <w:p w14:paraId="3972444D" w14:textId="7139447A" w:rsidR="0086046D" w:rsidRPr="0086046D" w:rsidRDefault="003656D7" w:rsidP="0086046D">
      <w:pPr>
        <w:pStyle w:val="ListParagraph"/>
        <w:numPr>
          <w:ilvl w:val="0"/>
          <w:numId w:val="4"/>
        </w:numPr>
        <w:spacing w:line="480" w:lineRule="auto"/>
        <w:ind w:left="1134"/>
        <w:rPr>
          <w:rFonts w:ascii="Arial" w:hAnsi="Arial" w:cs="Arial"/>
          <w:sz w:val="28"/>
        </w:rPr>
      </w:pPr>
      <w:r w:rsidRPr="0086046D">
        <w:rPr>
          <w:rFonts w:ascii="Arial" w:hAnsi="Arial" w:cs="Arial"/>
          <w:sz w:val="22"/>
        </w:rPr>
        <w:t xml:space="preserve">Answer the question using collated data to propose improvement protection measures against groomers. </w:t>
      </w:r>
    </w:p>
    <w:p w14:paraId="3DFC11B4" w14:textId="208F3D5B" w:rsidR="0086046D" w:rsidRDefault="0086046D">
      <w:pPr>
        <w:rPr>
          <w:rFonts w:ascii="Arial" w:eastAsiaTheme="majorEastAsia" w:hAnsi="Arial" w:cs="Arial"/>
          <w:b/>
          <w:color w:val="000000" w:themeColor="text1"/>
          <w:sz w:val="28"/>
          <w:szCs w:val="32"/>
          <w:u w:val="single"/>
          <w:lang w:val="en-US"/>
        </w:rPr>
      </w:pPr>
      <w:r>
        <w:rPr>
          <w:rFonts w:ascii="Arial" w:hAnsi="Arial" w:cs="Arial"/>
          <w:sz w:val="28"/>
        </w:rPr>
        <w:br w:type="page"/>
      </w:r>
    </w:p>
    <w:p w14:paraId="3018761B" w14:textId="55627A56" w:rsidR="00C73E33" w:rsidRPr="00CA1074" w:rsidRDefault="00B740DB" w:rsidP="001C2B52">
      <w:pPr>
        <w:pStyle w:val="Heading1"/>
        <w:spacing w:line="480" w:lineRule="auto"/>
        <w:ind w:left="1134"/>
        <w:rPr>
          <w:rFonts w:ascii="Arial" w:hAnsi="Arial" w:cs="Arial"/>
          <w:sz w:val="28"/>
        </w:rPr>
      </w:pPr>
      <w:bookmarkStart w:id="12" w:name="_Toc509940807"/>
      <w:r w:rsidRPr="00CA1074">
        <w:rPr>
          <w:rFonts w:ascii="Arial" w:hAnsi="Arial" w:cs="Arial"/>
          <w:sz w:val="28"/>
        </w:rPr>
        <w:t>CHAPTER TWO</w:t>
      </w:r>
      <w:bookmarkStart w:id="13" w:name="_Hlk497130963"/>
      <w:r w:rsidRPr="00CA1074">
        <w:rPr>
          <w:rFonts w:ascii="Arial" w:hAnsi="Arial" w:cs="Arial"/>
          <w:sz w:val="28"/>
        </w:rPr>
        <w:t>: METHODS AND METHODOLOGY</w:t>
      </w:r>
      <w:bookmarkEnd w:id="12"/>
    </w:p>
    <w:p w14:paraId="77B6B5AB" w14:textId="77777777" w:rsidR="003E7A98" w:rsidRPr="00CA1074" w:rsidRDefault="003E7A98" w:rsidP="0086046D">
      <w:pPr>
        <w:spacing w:line="480" w:lineRule="auto"/>
        <w:ind w:left="1134"/>
        <w:rPr>
          <w:rFonts w:ascii="Arial" w:hAnsi="Arial" w:cs="Arial"/>
          <w:sz w:val="20"/>
          <w:lang w:val="en-US"/>
        </w:rPr>
      </w:pPr>
    </w:p>
    <w:p w14:paraId="7A0D58E8" w14:textId="35848411" w:rsidR="003E6BAF" w:rsidRPr="00CA1074" w:rsidRDefault="003E6BAF" w:rsidP="0086046D">
      <w:pPr>
        <w:pStyle w:val="Heading2"/>
        <w:spacing w:line="480" w:lineRule="auto"/>
        <w:ind w:left="1134"/>
        <w:rPr>
          <w:sz w:val="24"/>
        </w:rPr>
      </w:pPr>
      <w:bookmarkStart w:id="14" w:name="_Toc509940808"/>
      <w:r w:rsidRPr="00CA1074">
        <w:rPr>
          <w:sz w:val="24"/>
        </w:rPr>
        <w:t>I</w:t>
      </w:r>
      <w:r w:rsidR="005E5897" w:rsidRPr="00CA1074">
        <w:rPr>
          <w:sz w:val="24"/>
        </w:rPr>
        <w:t>ntroduction</w:t>
      </w:r>
      <w:bookmarkEnd w:id="14"/>
      <w:r w:rsidR="005E5897" w:rsidRPr="00CA1074">
        <w:rPr>
          <w:sz w:val="24"/>
        </w:rPr>
        <w:t xml:space="preserve"> </w:t>
      </w:r>
    </w:p>
    <w:p w14:paraId="1F339476" w14:textId="05423660" w:rsidR="00CC1B39" w:rsidRPr="00CA1074" w:rsidRDefault="005E5897" w:rsidP="0086046D">
      <w:pPr>
        <w:spacing w:line="480" w:lineRule="auto"/>
        <w:ind w:left="1134"/>
        <w:rPr>
          <w:rFonts w:ascii="Arial" w:hAnsi="Arial" w:cs="Arial"/>
          <w:sz w:val="22"/>
        </w:rPr>
      </w:pPr>
      <w:r w:rsidRPr="00CA1074">
        <w:rPr>
          <w:rFonts w:ascii="Arial" w:hAnsi="Arial" w:cs="Arial"/>
          <w:sz w:val="22"/>
        </w:rPr>
        <w:t xml:space="preserve">The previous chapter </w:t>
      </w:r>
      <w:r w:rsidR="004A061F" w:rsidRPr="00CA1074">
        <w:rPr>
          <w:rFonts w:ascii="Arial" w:hAnsi="Arial" w:cs="Arial"/>
          <w:sz w:val="22"/>
        </w:rPr>
        <w:t xml:space="preserve">defined and </w:t>
      </w:r>
      <w:r w:rsidR="00E3023B" w:rsidRPr="00CA1074">
        <w:rPr>
          <w:rFonts w:ascii="Arial" w:hAnsi="Arial" w:cs="Arial"/>
          <w:sz w:val="22"/>
        </w:rPr>
        <w:t>describe</w:t>
      </w:r>
      <w:r w:rsidR="002872EF" w:rsidRPr="00CA1074">
        <w:rPr>
          <w:rFonts w:ascii="Arial" w:hAnsi="Arial" w:cs="Arial"/>
          <w:sz w:val="22"/>
        </w:rPr>
        <w:t>d</w:t>
      </w:r>
      <w:r w:rsidR="00E3023B" w:rsidRPr="00CA1074">
        <w:rPr>
          <w:rFonts w:ascii="Arial" w:hAnsi="Arial" w:cs="Arial"/>
          <w:sz w:val="22"/>
        </w:rPr>
        <w:t xml:space="preserve"> the</w:t>
      </w:r>
      <w:r w:rsidRPr="00CA1074">
        <w:rPr>
          <w:rFonts w:ascii="Arial" w:hAnsi="Arial" w:cs="Arial"/>
          <w:sz w:val="22"/>
        </w:rPr>
        <w:t xml:space="preserve"> background </w:t>
      </w:r>
      <w:r w:rsidR="004A061F" w:rsidRPr="00CA1074">
        <w:rPr>
          <w:rFonts w:ascii="Arial" w:hAnsi="Arial" w:cs="Arial"/>
          <w:sz w:val="22"/>
        </w:rPr>
        <w:t>of child sexual abuse and groomer</w:t>
      </w:r>
      <w:r w:rsidR="008B7C91" w:rsidRPr="00CA1074">
        <w:rPr>
          <w:rFonts w:ascii="Arial" w:hAnsi="Arial" w:cs="Arial"/>
          <w:sz w:val="22"/>
        </w:rPr>
        <w:t>s</w:t>
      </w:r>
      <w:r w:rsidR="00E3023B" w:rsidRPr="00CA1074">
        <w:rPr>
          <w:rFonts w:ascii="Arial" w:hAnsi="Arial" w:cs="Arial"/>
          <w:sz w:val="22"/>
        </w:rPr>
        <w:t xml:space="preserve"> online</w:t>
      </w:r>
      <w:r w:rsidR="008B7C91" w:rsidRPr="00CA1074">
        <w:rPr>
          <w:rFonts w:ascii="Arial" w:hAnsi="Arial" w:cs="Arial"/>
          <w:sz w:val="22"/>
        </w:rPr>
        <w:t>.  Th</w:t>
      </w:r>
      <w:r w:rsidR="00A97671" w:rsidRPr="00CA1074">
        <w:rPr>
          <w:rFonts w:ascii="Arial" w:hAnsi="Arial" w:cs="Arial"/>
          <w:sz w:val="22"/>
        </w:rPr>
        <w:t>e</w:t>
      </w:r>
      <w:r w:rsidR="008B7C91" w:rsidRPr="00CA1074">
        <w:rPr>
          <w:rFonts w:ascii="Arial" w:hAnsi="Arial" w:cs="Arial"/>
          <w:sz w:val="22"/>
        </w:rPr>
        <w:t xml:space="preserve"> </w:t>
      </w:r>
      <w:r w:rsidR="002D5B33" w:rsidRPr="00CA1074">
        <w:rPr>
          <w:rFonts w:ascii="Arial" w:hAnsi="Arial" w:cs="Arial"/>
          <w:sz w:val="22"/>
        </w:rPr>
        <w:t>first</w:t>
      </w:r>
      <w:r w:rsidR="008B7C91" w:rsidRPr="00CA1074">
        <w:rPr>
          <w:rFonts w:ascii="Arial" w:hAnsi="Arial" w:cs="Arial"/>
          <w:sz w:val="22"/>
        </w:rPr>
        <w:t xml:space="preserve"> chapter</w:t>
      </w:r>
      <w:r w:rsidR="004A061F" w:rsidRPr="00CA1074">
        <w:rPr>
          <w:rFonts w:ascii="Arial" w:hAnsi="Arial" w:cs="Arial"/>
          <w:sz w:val="22"/>
        </w:rPr>
        <w:t xml:space="preserve"> </w:t>
      </w:r>
      <w:r w:rsidR="001D7DA2" w:rsidRPr="00CA1074">
        <w:rPr>
          <w:rFonts w:ascii="Arial" w:hAnsi="Arial" w:cs="Arial"/>
          <w:sz w:val="22"/>
        </w:rPr>
        <w:t>j</w:t>
      </w:r>
      <w:r w:rsidR="008B7C91" w:rsidRPr="00CA1074">
        <w:rPr>
          <w:rFonts w:ascii="Arial" w:hAnsi="Arial" w:cs="Arial"/>
          <w:sz w:val="22"/>
        </w:rPr>
        <w:t>ustif</w:t>
      </w:r>
      <w:r w:rsidR="00CC1B39" w:rsidRPr="00CA1074">
        <w:rPr>
          <w:rFonts w:ascii="Arial" w:hAnsi="Arial" w:cs="Arial"/>
          <w:sz w:val="22"/>
        </w:rPr>
        <w:t>ied</w:t>
      </w:r>
      <w:r w:rsidR="008B7C91" w:rsidRPr="00CA1074">
        <w:rPr>
          <w:rFonts w:ascii="Arial" w:hAnsi="Arial" w:cs="Arial"/>
          <w:sz w:val="22"/>
        </w:rPr>
        <w:t xml:space="preserve"> the reason</w:t>
      </w:r>
      <w:r w:rsidR="00CC1B39" w:rsidRPr="00CA1074">
        <w:rPr>
          <w:rFonts w:ascii="Arial" w:hAnsi="Arial" w:cs="Arial"/>
          <w:sz w:val="22"/>
        </w:rPr>
        <w:t>s</w:t>
      </w:r>
      <w:r w:rsidR="008B7C91" w:rsidRPr="00CA1074">
        <w:rPr>
          <w:rFonts w:ascii="Arial" w:hAnsi="Arial" w:cs="Arial"/>
          <w:sz w:val="22"/>
        </w:rPr>
        <w:t xml:space="preserve"> of why the topic was </w:t>
      </w:r>
      <w:r w:rsidR="002872EF" w:rsidRPr="00CA1074">
        <w:rPr>
          <w:rFonts w:ascii="Arial" w:hAnsi="Arial" w:cs="Arial"/>
          <w:sz w:val="22"/>
        </w:rPr>
        <w:t>chose</w:t>
      </w:r>
      <w:r w:rsidR="00CC1B39" w:rsidRPr="00CA1074">
        <w:rPr>
          <w:rFonts w:ascii="Arial" w:hAnsi="Arial" w:cs="Arial"/>
          <w:sz w:val="22"/>
        </w:rPr>
        <w:t>n</w:t>
      </w:r>
      <w:r w:rsidR="00E3023B" w:rsidRPr="00CA1074">
        <w:rPr>
          <w:rFonts w:ascii="Arial" w:hAnsi="Arial" w:cs="Arial"/>
          <w:sz w:val="22"/>
        </w:rPr>
        <w:t xml:space="preserve"> and define</w:t>
      </w:r>
      <w:r w:rsidR="00790E90" w:rsidRPr="00CA1074">
        <w:rPr>
          <w:rFonts w:ascii="Arial" w:hAnsi="Arial" w:cs="Arial"/>
          <w:sz w:val="22"/>
        </w:rPr>
        <w:t>d</w:t>
      </w:r>
      <w:r w:rsidR="00E3023B" w:rsidRPr="00CA1074">
        <w:rPr>
          <w:rFonts w:ascii="Arial" w:hAnsi="Arial" w:cs="Arial"/>
          <w:sz w:val="22"/>
        </w:rPr>
        <w:t xml:space="preserve"> the boundaries and limitations of this study</w:t>
      </w:r>
      <w:r w:rsidR="00CC1B39" w:rsidRPr="00CA1074">
        <w:rPr>
          <w:rFonts w:ascii="Arial" w:hAnsi="Arial" w:cs="Arial"/>
          <w:sz w:val="22"/>
        </w:rPr>
        <w:t xml:space="preserve">. </w:t>
      </w:r>
      <w:r w:rsidR="00E3023B" w:rsidRPr="00CA1074">
        <w:rPr>
          <w:rFonts w:ascii="Arial" w:hAnsi="Arial" w:cs="Arial"/>
          <w:sz w:val="22"/>
        </w:rPr>
        <w:t xml:space="preserve"> </w:t>
      </w:r>
      <w:r w:rsidR="00CC1B39" w:rsidRPr="00CA1074">
        <w:rPr>
          <w:rFonts w:ascii="Arial" w:hAnsi="Arial" w:cs="Arial"/>
          <w:sz w:val="22"/>
        </w:rPr>
        <w:t xml:space="preserve">Chapter one stated </w:t>
      </w:r>
      <w:r w:rsidR="00E3023B" w:rsidRPr="00CA1074">
        <w:rPr>
          <w:rFonts w:ascii="Arial" w:hAnsi="Arial" w:cs="Arial"/>
          <w:sz w:val="22"/>
        </w:rPr>
        <w:t>the aim and objectives</w:t>
      </w:r>
      <w:r w:rsidR="00790E90" w:rsidRPr="00CA1074">
        <w:rPr>
          <w:rFonts w:ascii="Arial" w:hAnsi="Arial" w:cs="Arial"/>
          <w:sz w:val="22"/>
        </w:rPr>
        <w:t xml:space="preserve"> </w:t>
      </w:r>
      <w:r w:rsidR="00CC1B39" w:rsidRPr="00CA1074">
        <w:rPr>
          <w:rFonts w:ascii="Arial" w:hAnsi="Arial" w:cs="Arial"/>
          <w:sz w:val="22"/>
        </w:rPr>
        <w:t xml:space="preserve">for the research </w:t>
      </w:r>
      <w:r w:rsidR="00790E90" w:rsidRPr="00CA1074">
        <w:rPr>
          <w:rFonts w:ascii="Arial" w:hAnsi="Arial" w:cs="Arial"/>
          <w:sz w:val="22"/>
        </w:rPr>
        <w:t xml:space="preserve">to be able to answer the formulated question.   </w:t>
      </w:r>
    </w:p>
    <w:p w14:paraId="6A31EF8E" w14:textId="33AA822C" w:rsidR="005E5897" w:rsidRPr="00CA1074" w:rsidRDefault="00CC1B39" w:rsidP="0086046D">
      <w:pPr>
        <w:spacing w:line="480" w:lineRule="auto"/>
        <w:ind w:left="1134"/>
        <w:rPr>
          <w:rFonts w:ascii="Arial" w:hAnsi="Arial" w:cs="Arial"/>
          <w:b/>
          <w:sz w:val="22"/>
        </w:rPr>
      </w:pPr>
      <w:r w:rsidRPr="00CA1074">
        <w:rPr>
          <w:rFonts w:ascii="Arial" w:hAnsi="Arial" w:cs="Arial"/>
          <w:sz w:val="22"/>
        </w:rPr>
        <w:t xml:space="preserve">Chapter Two </w:t>
      </w:r>
      <w:r w:rsidR="008B7C91" w:rsidRPr="00CA1074">
        <w:rPr>
          <w:rFonts w:ascii="Arial" w:hAnsi="Arial" w:cs="Arial"/>
          <w:sz w:val="22"/>
        </w:rPr>
        <w:t xml:space="preserve">will discuss the methods and methodology used </w:t>
      </w:r>
      <w:r w:rsidR="00790E90" w:rsidRPr="00CA1074">
        <w:rPr>
          <w:rFonts w:ascii="Arial" w:hAnsi="Arial" w:cs="Arial"/>
          <w:sz w:val="22"/>
        </w:rPr>
        <w:t>in this dissertation</w:t>
      </w:r>
      <w:r w:rsidRPr="00CA1074">
        <w:rPr>
          <w:rFonts w:ascii="Arial" w:hAnsi="Arial" w:cs="Arial"/>
          <w:sz w:val="22"/>
        </w:rPr>
        <w:t xml:space="preserve"> a</w:t>
      </w:r>
      <w:r w:rsidR="00A97671" w:rsidRPr="00CA1074">
        <w:rPr>
          <w:rFonts w:ascii="Arial" w:hAnsi="Arial" w:cs="Arial"/>
          <w:sz w:val="22"/>
        </w:rPr>
        <w:t xml:space="preserve">s well as </w:t>
      </w:r>
      <w:r w:rsidR="00790E90" w:rsidRPr="00CA1074">
        <w:rPr>
          <w:rFonts w:ascii="Arial" w:hAnsi="Arial" w:cs="Arial"/>
          <w:sz w:val="22"/>
        </w:rPr>
        <w:t xml:space="preserve">the search strategies to </w:t>
      </w:r>
      <w:r w:rsidR="00CE2BD2" w:rsidRPr="00CA1074">
        <w:rPr>
          <w:rFonts w:ascii="Arial" w:hAnsi="Arial" w:cs="Arial"/>
          <w:sz w:val="22"/>
        </w:rPr>
        <w:t>establish</w:t>
      </w:r>
      <w:r w:rsidR="00E915D9" w:rsidRPr="00CA1074">
        <w:rPr>
          <w:rFonts w:ascii="Arial" w:hAnsi="Arial" w:cs="Arial"/>
          <w:sz w:val="22"/>
        </w:rPr>
        <w:t xml:space="preserve"> a </w:t>
      </w:r>
      <w:r w:rsidR="00CE2BD2" w:rsidRPr="00CA1074">
        <w:rPr>
          <w:rFonts w:ascii="Arial" w:hAnsi="Arial" w:cs="Arial"/>
          <w:sz w:val="22"/>
        </w:rPr>
        <w:t>collection</w:t>
      </w:r>
      <w:r w:rsidR="00E915D9" w:rsidRPr="00CA1074">
        <w:rPr>
          <w:rFonts w:ascii="Arial" w:hAnsi="Arial" w:cs="Arial"/>
          <w:sz w:val="22"/>
        </w:rPr>
        <w:t xml:space="preserve"> of</w:t>
      </w:r>
      <w:r w:rsidR="00790E90" w:rsidRPr="00CA1074">
        <w:rPr>
          <w:rFonts w:ascii="Arial" w:hAnsi="Arial" w:cs="Arial"/>
          <w:sz w:val="22"/>
        </w:rPr>
        <w:t xml:space="preserve"> </w:t>
      </w:r>
      <w:r w:rsidR="002D5B33" w:rsidRPr="00CA1074">
        <w:rPr>
          <w:rFonts w:ascii="Arial" w:hAnsi="Arial" w:cs="Arial"/>
          <w:sz w:val="22"/>
        </w:rPr>
        <w:t>accurate</w:t>
      </w:r>
      <w:r w:rsidR="00790E90" w:rsidRPr="00CA1074">
        <w:rPr>
          <w:rFonts w:ascii="Arial" w:hAnsi="Arial" w:cs="Arial"/>
          <w:sz w:val="22"/>
        </w:rPr>
        <w:t xml:space="preserve"> information and to </w:t>
      </w:r>
      <w:r w:rsidR="00CE2BD2" w:rsidRPr="00CA1074">
        <w:rPr>
          <w:rFonts w:ascii="Arial" w:hAnsi="Arial" w:cs="Arial"/>
          <w:sz w:val="22"/>
        </w:rPr>
        <w:t>validate</w:t>
      </w:r>
      <w:r w:rsidR="00790E90" w:rsidRPr="00CA1074">
        <w:rPr>
          <w:rFonts w:ascii="Arial" w:hAnsi="Arial" w:cs="Arial"/>
          <w:sz w:val="22"/>
        </w:rPr>
        <w:t xml:space="preserve"> the data</w:t>
      </w:r>
      <w:r w:rsidR="00CE2BD2" w:rsidRPr="00CA1074">
        <w:rPr>
          <w:rFonts w:ascii="Arial" w:hAnsi="Arial" w:cs="Arial"/>
          <w:sz w:val="22"/>
        </w:rPr>
        <w:t xml:space="preserve"> that was</w:t>
      </w:r>
      <w:r w:rsidR="00790E90" w:rsidRPr="00CA1074">
        <w:rPr>
          <w:rFonts w:ascii="Arial" w:hAnsi="Arial" w:cs="Arial"/>
          <w:sz w:val="22"/>
        </w:rPr>
        <w:t xml:space="preserve"> coll</w:t>
      </w:r>
      <w:r w:rsidR="00826150" w:rsidRPr="00CA1074">
        <w:rPr>
          <w:rFonts w:ascii="Arial" w:hAnsi="Arial" w:cs="Arial"/>
          <w:sz w:val="22"/>
        </w:rPr>
        <w:t>ec</w:t>
      </w:r>
      <w:r w:rsidR="00790E90" w:rsidRPr="00CA1074">
        <w:rPr>
          <w:rFonts w:ascii="Arial" w:hAnsi="Arial" w:cs="Arial"/>
          <w:sz w:val="22"/>
        </w:rPr>
        <w:t>t</w:t>
      </w:r>
      <w:r w:rsidR="00CE2BD2" w:rsidRPr="00CA1074">
        <w:rPr>
          <w:rFonts w:ascii="Arial" w:hAnsi="Arial" w:cs="Arial"/>
          <w:sz w:val="22"/>
        </w:rPr>
        <w:t>ed</w:t>
      </w:r>
      <w:r w:rsidR="00790E90" w:rsidRPr="00CA1074">
        <w:rPr>
          <w:rFonts w:ascii="Arial" w:hAnsi="Arial" w:cs="Arial"/>
          <w:sz w:val="22"/>
        </w:rPr>
        <w:t>.</w:t>
      </w:r>
      <w:r w:rsidR="00622A27" w:rsidRPr="00CA1074">
        <w:rPr>
          <w:rFonts w:ascii="Arial" w:hAnsi="Arial" w:cs="Arial"/>
          <w:sz w:val="22"/>
        </w:rPr>
        <w:t xml:space="preserve">  </w:t>
      </w:r>
      <w:r w:rsidR="008E20BF" w:rsidRPr="00CA1074">
        <w:rPr>
          <w:rFonts w:ascii="Arial" w:hAnsi="Arial" w:cs="Arial"/>
          <w:sz w:val="22"/>
        </w:rPr>
        <w:t xml:space="preserve"> This chapter will </w:t>
      </w:r>
      <w:r w:rsidR="00272EE8" w:rsidRPr="00CA1074">
        <w:rPr>
          <w:rFonts w:ascii="Arial" w:hAnsi="Arial" w:cs="Arial"/>
          <w:sz w:val="22"/>
        </w:rPr>
        <w:t>include evidence</w:t>
      </w:r>
      <w:r w:rsidR="008E20BF" w:rsidRPr="00CA1074">
        <w:rPr>
          <w:rFonts w:ascii="Arial" w:hAnsi="Arial" w:cs="Arial"/>
          <w:sz w:val="22"/>
        </w:rPr>
        <w:t xml:space="preserve"> </w:t>
      </w:r>
      <w:r w:rsidR="00CE2BD2" w:rsidRPr="00CA1074">
        <w:rPr>
          <w:rFonts w:ascii="Arial" w:hAnsi="Arial" w:cs="Arial"/>
          <w:sz w:val="22"/>
        </w:rPr>
        <w:t xml:space="preserve">of </w:t>
      </w:r>
      <w:r w:rsidR="008E20BF" w:rsidRPr="00CA1074">
        <w:rPr>
          <w:rFonts w:ascii="Arial" w:hAnsi="Arial" w:cs="Arial"/>
          <w:sz w:val="22"/>
        </w:rPr>
        <w:t xml:space="preserve">the </w:t>
      </w:r>
      <w:r w:rsidR="00CE2BD2" w:rsidRPr="00CA1074">
        <w:rPr>
          <w:rFonts w:ascii="Arial" w:hAnsi="Arial" w:cs="Arial"/>
          <w:sz w:val="22"/>
        </w:rPr>
        <w:t xml:space="preserve">creation of </w:t>
      </w:r>
      <w:r w:rsidR="008E20BF" w:rsidRPr="00CA1074">
        <w:rPr>
          <w:rFonts w:ascii="Arial" w:hAnsi="Arial" w:cs="Arial"/>
          <w:sz w:val="22"/>
        </w:rPr>
        <w:t xml:space="preserve">themes that have been used </w:t>
      </w:r>
      <w:r w:rsidR="00CE2BD2" w:rsidRPr="00CA1074">
        <w:rPr>
          <w:rFonts w:ascii="Arial" w:hAnsi="Arial" w:cs="Arial"/>
          <w:sz w:val="22"/>
        </w:rPr>
        <w:t>for</w:t>
      </w:r>
      <w:r w:rsidR="008E20BF" w:rsidRPr="00CA1074">
        <w:rPr>
          <w:rFonts w:ascii="Arial" w:hAnsi="Arial" w:cs="Arial"/>
          <w:sz w:val="22"/>
        </w:rPr>
        <w:t xml:space="preserve"> this study. </w:t>
      </w:r>
    </w:p>
    <w:p w14:paraId="3577BFE7" w14:textId="1F364587" w:rsidR="00C73E33" w:rsidRPr="00CA1074" w:rsidRDefault="00C73E33" w:rsidP="0086046D">
      <w:pPr>
        <w:pStyle w:val="Heading2"/>
        <w:spacing w:line="480" w:lineRule="auto"/>
        <w:ind w:left="1134"/>
        <w:rPr>
          <w:sz w:val="24"/>
        </w:rPr>
      </w:pPr>
      <w:bookmarkStart w:id="15" w:name="_Toc509940809"/>
      <w:bookmarkEnd w:id="13"/>
      <w:r w:rsidRPr="00CA1074">
        <w:rPr>
          <w:sz w:val="24"/>
        </w:rPr>
        <w:t>Systematic Review</w:t>
      </w:r>
      <w:bookmarkEnd w:id="15"/>
    </w:p>
    <w:p w14:paraId="4E09CF71" w14:textId="2D28AA50" w:rsidR="00C73E33" w:rsidRPr="00CA1074" w:rsidRDefault="00C73E33" w:rsidP="0086046D">
      <w:pPr>
        <w:spacing w:line="480" w:lineRule="auto"/>
        <w:ind w:left="1134"/>
        <w:rPr>
          <w:rFonts w:ascii="Arial" w:hAnsi="Arial" w:cs="Arial"/>
          <w:sz w:val="22"/>
        </w:rPr>
      </w:pPr>
      <w:r w:rsidRPr="00CA1074">
        <w:rPr>
          <w:rFonts w:ascii="Arial" w:hAnsi="Arial" w:cs="Arial"/>
          <w:sz w:val="22"/>
        </w:rPr>
        <w:t>The purpose of a systematic review is to find as wide a scope of research as is possible which is related to a specific research question</w:t>
      </w:r>
      <w:r w:rsidR="00A9111A" w:rsidRPr="00CA1074">
        <w:rPr>
          <w:rFonts w:ascii="Arial" w:hAnsi="Arial" w:cs="Arial"/>
          <w:sz w:val="22"/>
        </w:rPr>
        <w:t xml:space="preserve"> </w:t>
      </w:r>
      <w:sdt>
        <w:sdtPr>
          <w:rPr>
            <w:rFonts w:ascii="Arial" w:hAnsi="Arial" w:cs="Arial"/>
            <w:sz w:val="22"/>
          </w:rPr>
          <w:id w:val="289566601"/>
          <w:citation/>
        </w:sdtPr>
        <w:sdtEndPr/>
        <w:sdtContent>
          <w:r w:rsidR="00A9111A" w:rsidRPr="00CA1074">
            <w:rPr>
              <w:rFonts w:ascii="Arial" w:hAnsi="Arial" w:cs="Arial"/>
              <w:sz w:val="22"/>
            </w:rPr>
            <w:fldChar w:fldCharType="begin"/>
          </w:r>
          <w:r w:rsidR="00A9111A" w:rsidRPr="00CA1074">
            <w:rPr>
              <w:rFonts w:ascii="Arial" w:hAnsi="Arial" w:cs="Arial"/>
              <w:sz w:val="22"/>
            </w:rPr>
            <w:instrText xml:space="preserve"> CITATION Ben10 \l 2057 </w:instrText>
          </w:r>
          <w:r w:rsidR="00A9111A" w:rsidRPr="00CA1074">
            <w:rPr>
              <w:rFonts w:ascii="Arial" w:hAnsi="Arial" w:cs="Arial"/>
              <w:sz w:val="22"/>
            </w:rPr>
            <w:fldChar w:fldCharType="separate"/>
          </w:r>
          <w:r w:rsidR="0086046D" w:rsidRPr="0086046D">
            <w:rPr>
              <w:rFonts w:ascii="Arial" w:hAnsi="Arial" w:cs="Arial"/>
              <w:noProof/>
              <w:sz w:val="22"/>
            </w:rPr>
            <w:t>(Bennett, 2010)</w:t>
          </w:r>
          <w:r w:rsidR="00A9111A" w:rsidRPr="00CA1074">
            <w:rPr>
              <w:rFonts w:ascii="Arial" w:hAnsi="Arial" w:cs="Arial"/>
              <w:sz w:val="22"/>
            </w:rPr>
            <w:fldChar w:fldCharType="end"/>
          </w:r>
        </w:sdtContent>
      </w:sdt>
      <w:r w:rsidRPr="00CA1074">
        <w:rPr>
          <w:rFonts w:ascii="Arial" w:hAnsi="Arial" w:cs="Arial"/>
          <w:sz w:val="22"/>
        </w:rPr>
        <w:t>.  Systematic reviews will give the researcher the essential knowledge to be able to answer the question and allow for some recommendations to be made</w:t>
      </w:r>
      <w:r w:rsidR="00CB4756" w:rsidRPr="00CA1074">
        <w:rPr>
          <w:rFonts w:ascii="Arial" w:hAnsi="Arial" w:cs="Arial"/>
          <w:sz w:val="22"/>
        </w:rPr>
        <w:t xml:space="preserve"> </w:t>
      </w:r>
      <w:sdt>
        <w:sdtPr>
          <w:rPr>
            <w:rFonts w:ascii="Arial" w:hAnsi="Arial" w:cs="Arial"/>
            <w:sz w:val="22"/>
          </w:rPr>
          <w:id w:val="-533042039"/>
          <w:citation/>
        </w:sdtPr>
        <w:sdtEndPr/>
        <w:sdtContent>
          <w:r w:rsidR="00CB4756" w:rsidRPr="00CA1074">
            <w:rPr>
              <w:rFonts w:ascii="Arial" w:hAnsi="Arial" w:cs="Arial"/>
              <w:sz w:val="22"/>
            </w:rPr>
            <w:fldChar w:fldCharType="begin"/>
          </w:r>
          <w:r w:rsidR="00CB4756" w:rsidRPr="00CA1074">
            <w:rPr>
              <w:rFonts w:ascii="Arial" w:hAnsi="Arial" w:cs="Arial"/>
              <w:sz w:val="22"/>
            </w:rPr>
            <w:instrText xml:space="preserve"> CITATION Lin111 \l 2057 </w:instrText>
          </w:r>
          <w:r w:rsidR="00CB4756" w:rsidRPr="00CA1074">
            <w:rPr>
              <w:rFonts w:ascii="Arial" w:hAnsi="Arial" w:cs="Arial"/>
              <w:sz w:val="22"/>
            </w:rPr>
            <w:fldChar w:fldCharType="separate"/>
          </w:r>
          <w:r w:rsidR="0086046D" w:rsidRPr="0086046D">
            <w:rPr>
              <w:rFonts w:ascii="Arial" w:hAnsi="Arial" w:cs="Arial"/>
              <w:noProof/>
              <w:sz w:val="22"/>
            </w:rPr>
            <w:t>(Uman, 2011)</w:t>
          </w:r>
          <w:r w:rsidR="00CB4756" w:rsidRPr="00CA1074">
            <w:rPr>
              <w:rFonts w:ascii="Arial" w:hAnsi="Arial" w:cs="Arial"/>
              <w:sz w:val="22"/>
            </w:rPr>
            <w:fldChar w:fldCharType="end"/>
          </w:r>
        </w:sdtContent>
      </w:sdt>
      <w:r w:rsidR="00CB4756" w:rsidRPr="00CA1074">
        <w:rPr>
          <w:rFonts w:ascii="Arial" w:hAnsi="Arial" w:cs="Arial"/>
          <w:sz w:val="22"/>
        </w:rPr>
        <w:t>.</w:t>
      </w:r>
      <w:r w:rsidRPr="00CA1074">
        <w:rPr>
          <w:rFonts w:ascii="Arial" w:hAnsi="Arial" w:cs="Arial"/>
          <w:sz w:val="22"/>
        </w:rPr>
        <w:t xml:space="preserve">  Often it will include meta-analysis which uses statistical data to thoroughly assess previous research </w:t>
      </w:r>
      <w:sdt>
        <w:sdtPr>
          <w:rPr>
            <w:rFonts w:ascii="Arial" w:hAnsi="Arial" w:cs="Arial"/>
            <w:sz w:val="22"/>
          </w:rPr>
          <w:id w:val="1031692838"/>
          <w:citation/>
        </w:sdtPr>
        <w:sdtEndPr/>
        <w:sdtContent>
          <w:r w:rsidRPr="00CA1074">
            <w:rPr>
              <w:rFonts w:ascii="Arial" w:hAnsi="Arial" w:cs="Arial"/>
              <w:sz w:val="22"/>
            </w:rPr>
            <w:fldChar w:fldCharType="begin"/>
          </w:r>
          <w:r w:rsidRPr="00CA1074">
            <w:rPr>
              <w:rFonts w:ascii="Arial" w:hAnsi="Arial" w:cs="Arial"/>
              <w:sz w:val="22"/>
            </w:rPr>
            <w:instrText xml:space="preserve"> CITATION Ann17 \l 2057 </w:instrText>
          </w:r>
          <w:r w:rsidRPr="00CA1074">
            <w:rPr>
              <w:rFonts w:ascii="Arial" w:hAnsi="Arial" w:cs="Arial"/>
              <w:sz w:val="22"/>
            </w:rPr>
            <w:fldChar w:fldCharType="separate"/>
          </w:r>
          <w:r w:rsidR="0086046D" w:rsidRPr="0086046D">
            <w:rPr>
              <w:rFonts w:ascii="Arial" w:hAnsi="Arial" w:cs="Arial"/>
              <w:noProof/>
              <w:sz w:val="22"/>
            </w:rPr>
            <w:t>(Haidich, 2017)</w:t>
          </w:r>
          <w:r w:rsidRPr="00CA1074">
            <w:rPr>
              <w:rFonts w:ascii="Arial" w:hAnsi="Arial" w:cs="Arial"/>
              <w:sz w:val="22"/>
            </w:rPr>
            <w:fldChar w:fldCharType="end"/>
          </w:r>
        </w:sdtContent>
      </w:sdt>
      <w:r w:rsidRPr="00CA1074">
        <w:rPr>
          <w:rFonts w:ascii="Arial" w:hAnsi="Arial" w:cs="Arial"/>
          <w:sz w:val="22"/>
        </w:rPr>
        <w:t xml:space="preserve">.  A literature review is a type of systematic review which collects data to enable critical analysis, using methods to achieve the necessary knowledge to be able to answer the formulated question </w:t>
      </w:r>
      <w:sdt>
        <w:sdtPr>
          <w:rPr>
            <w:rFonts w:ascii="Arial" w:hAnsi="Arial" w:cs="Arial"/>
            <w:sz w:val="22"/>
          </w:rPr>
          <w:id w:val="1234895031"/>
          <w:citation/>
        </w:sdtPr>
        <w:sdtEndPr/>
        <w:sdtContent>
          <w:r w:rsidRPr="00CA1074">
            <w:rPr>
              <w:rFonts w:ascii="Arial" w:hAnsi="Arial" w:cs="Arial"/>
              <w:sz w:val="22"/>
            </w:rPr>
            <w:fldChar w:fldCharType="begin"/>
          </w:r>
          <w:r w:rsidRPr="00CA1074">
            <w:rPr>
              <w:rFonts w:ascii="Arial" w:hAnsi="Arial" w:cs="Arial"/>
              <w:sz w:val="22"/>
            </w:rPr>
            <w:instrText xml:space="preserve"> CITATION Lin11 \l 2057 </w:instrText>
          </w:r>
          <w:r w:rsidRPr="00CA1074">
            <w:rPr>
              <w:rFonts w:ascii="Arial" w:hAnsi="Arial" w:cs="Arial"/>
              <w:sz w:val="22"/>
            </w:rPr>
            <w:fldChar w:fldCharType="separate"/>
          </w:r>
          <w:r w:rsidR="0086046D" w:rsidRPr="0086046D">
            <w:rPr>
              <w:rFonts w:ascii="Arial" w:hAnsi="Arial" w:cs="Arial"/>
              <w:noProof/>
              <w:sz w:val="22"/>
            </w:rPr>
            <w:t>(Uman, 2011)</w:t>
          </w:r>
          <w:r w:rsidRPr="00CA1074">
            <w:rPr>
              <w:rFonts w:ascii="Arial" w:hAnsi="Arial" w:cs="Arial"/>
              <w:sz w:val="22"/>
            </w:rPr>
            <w:fldChar w:fldCharType="end"/>
          </w:r>
        </w:sdtContent>
      </w:sdt>
      <w:r w:rsidRPr="00CA1074">
        <w:rPr>
          <w:rFonts w:ascii="Arial" w:hAnsi="Arial" w:cs="Arial"/>
          <w:sz w:val="22"/>
        </w:rPr>
        <w:t xml:space="preserve">.  </w:t>
      </w:r>
    </w:p>
    <w:p w14:paraId="696809AD" w14:textId="5E23192E" w:rsidR="00C73E33" w:rsidRPr="00CA1074" w:rsidRDefault="00C73E33" w:rsidP="0086046D">
      <w:pPr>
        <w:spacing w:line="480" w:lineRule="auto"/>
        <w:ind w:left="1134"/>
        <w:rPr>
          <w:rFonts w:ascii="Arial" w:hAnsi="Arial" w:cs="Arial"/>
          <w:sz w:val="22"/>
        </w:rPr>
      </w:pPr>
      <w:r w:rsidRPr="00CA1074">
        <w:rPr>
          <w:rFonts w:ascii="Arial" w:hAnsi="Arial" w:cs="Arial"/>
          <w:sz w:val="22"/>
        </w:rPr>
        <w:t xml:space="preserve">The rationale for choosing the research method </w:t>
      </w:r>
      <w:r w:rsidR="00B12FCD" w:rsidRPr="00CA1074">
        <w:rPr>
          <w:rFonts w:ascii="Arial" w:hAnsi="Arial" w:cs="Arial"/>
          <w:sz w:val="22"/>
        </w:rPr>
        <w:t>wa</w:t>
      </w:r>
      <w:r w:rsidRPr="00CA1074">
        <w:rPr>
          <w:rFonts w:ascii="Arial" w:hAnsi="Arial" w:cs="Arial"/>
          <w:sz w:val="22"/>
        </w:rPr>
        <w:t>s to attempt to mitigate gaps in the current literature.  Previous studies have been conducted regarding child sexual abuse and groomers online but due to the evolution of new technology and social behaviour, research is needed to have an improved understand</w:t>
      </w:r>
      <w:r w:rsidR="00826150" w:rsidRPr="00CA1074">
        <w:rPr>
          <w:rFonts w:ascii="Arial" w:hAnsi="Arial" w:cs="Arial"/>
          <w:sz w:val="22"/>
        </w:rPr>
        <w:t>ing</w:t>
      </w:r>
      <w:r w:rsidRPr="00CA1074">
        <w:rPr>
          <w:rFonts w:ascii="Arial" w:hAnsi="Arial" w:cs="Arial"/>
          <w:sz w:val="22"/>
        </w:rPr>
        <w:t xml:space="preserve"> and develop enhanced preventions</w:t>
      </w:r>
      <w:r w:rsidR="00084469" w:rsidRPr="00CA1074">
        <w:rPr>
          <w:rFonts w:ascii="Arial" w:hAnsi="Arial" w:cs="Arial"/>
          <w:sz w:val="22"/>
        </w:rPr>
        <w:t xml:space="preserve"> </w:t>
      </w:r>
      <w:sdt>
        <w:sdtPr>
          <w:rPr>
            <w:rFonts w:ascii="Arial" w:hAnsi="Arial" w:cs="Arial"/>
            <w:sz w:val="22"/>
          </w:rPr>
          <w:id w:val="-109517756"/>
          <w:citation/>
        </w:sdtPr>
        <w:sdtEndPr/>
        <w:sdtContent>
          <w:r w:rsidR="00084469" w:rsidRPr="00CA1074">
            <w:rPr>
              <w:rFonts w:ascii="Arial" w:hAnsi="Arial" w:cs="Arial"/>
              <w:sz w:val="22"/>
            </w:rPr>
            <w:fldChar w:fldCharType="begin"/>
          </w:r>
          <w:r w:rsidR="00084469" w:rsidRPr="00CA1074">
            <w:rPr>
              <w:rFonts w:ascii="Arial" w:hAnsi="Arial" w:cs="Arial"/>
              <w:sz w:val="22"/>
            </w:rPr>
            <w:instrText xml:space="preserve"> CITATION Emm16 \l 2057 </w:instrText>
          </w:r>
          <w:r w:rsidR="00084469" w:rsidRPr="00CA1074">
            <w:rPr>
              <w:rFonts w:ascii="Arial" w:hAnsi="Arial" w:cs="Arial"/>
              <w:sz w:val="22"/>
            </w:rPr>
            <w:fldChar w:fldCharType="separate"/>
          </w:r>
          <w:r w:rsidR="0086046D" w:rsidRPr="0086046D">
            <w:rPr>
              <w:rFonts w:ascii="Arial" w:hAnsi="Arial" w:cs="Arial"/>
              <w:noProof/>
              <w:sz w:val="22"/>
            </w:rPr>
            <w:t>(Belton &amp; Hollis, 2016)</w:t>
          </w:r>
          <w:r w:rsidR="00084469" w:rsidRPr="00CA1074">
            <w:rPr>
              <w:rFonts w:ascii="Arial" w:hAnsi="Arial" w:cs="Arial"/>
              <w:sz w:val="22"/>
            </w:rPr>
            <w:fldChar w:fldCharType="end"/>
          </w:r>
        </w:sdtContent>
      </w:sdt>
      <w:r w:rsidRPr="00CA1074">
        <w:rPr>
          <w:rFonts w:ascii="Arial" w:hAnsi="Arial" w:cs="Arial"/>
          <w:sz w:val="22"/>
        </w:rPr>
        <w:t>.  This methodology will follow a protocol before the work is undertaken, it is explicit and attempts to give a framework so that exhaustive searches on relevant research can be conducted</w:t>
      </w:r>
      <w:r w:rsidR="00084469" w:rsidRPr="00CA1074">
        <w:rPr>
          <w:rFonts w:ascii="Arial" w:hAnsi="Arial" w:cs="Arial"/>
          <w:i/>
          <w:color w:val="C00000"/>
          <w:sz w:val="22"/>
        </w:rPr>
        <w:t xml:space="preserve"> </w:t>
      </w:r>
      <w:sdt>
        <w:sdtPr>
          <w:rPr>
            <w:rFonts w:ascii="Arial" w:hAnsi="Arial" w:cs="Arial"/>
            <w:i/>
            <w:color w:val="C00000"/>
            <w:sz w:val="22"/>
          </w:rPr>
          <w:id w:val="144238846"/>
          <w:citation/>
        </w:sdtPr>
        <w:sdtEndPr/>
        <w:sdtContent>
          <w:r w:rsidR="00084469" w:rsidRPr="00CA1074">
            <w:rPr>
              <w:rFonts w:ascii="Arial" w:hAnsi="Arial" w:cs="Arial"/>
              <w:i/>
              <w:sz w:val="22"/>
            </w:rPr>
            <w:fldChar w:fldCharType="begin"/>
          </w:r>
          <w:r w:rsidR="00084469" w:rsidRPr="00CA1074">
            <w:rPr>
              <w:rFonts w:ascii="Arial" w:hAnsi="Arial" w:cs="Arial"/>
              <w:sz w:val="22"/>
            </w:rPr>
            <w:instrText xml:space="preserve"> CITATION Isa98 \l 2057 </w:instrText>
          </w:r>
          <w:r w:rsidR="00084469" w:rsidRPr="00CA1074">
            <w:rPr>
              <w:rFonts w:ascii="Arial" w:hAnsi="Arial" w:cs="Arial"/>
              <w:i/>
              <w:sz w:val="22"/>
            </w:rPr>
            <w:fldChar w:fldCharType="separate"/>
          </w:r>
          <w:r w:rsidR="0086046D" w:rsidRPr="0086046D">
            <w:rPr>
              <w:rFonts w:ascii="Arial" w:hAnsi="Arial" w:cs="Arial"/>
              <w:noProof/>
              <w:sz w:val="22"/>
            </w:rPr>
            <w:t>(Newman &amp; Benz, 1998)</w:t>
          </w:r>
          <w:r w:rsidR="00084469" w:rsidRPr="00CA1074">
            <w:rPr>
              <w:rFonts w:ascii="Arial" w:hAnsi="Arial" w:cs="Arial"/>
              <w:i/>
              <w:sz w:val="22"/>
            </w:rPr>
            <w:fldChar w:fldCharType="end"/>
          </w:r>
        </w:sdtContent>
      </w:sdt>
      <w:r w:rsidRPr="00CA1074">
        <w:rPr>
          <w:rFonts w:ascii="Arial" w:hAnsi="Arial" w:cs="Arial"/>
          <w:sz w:val="22"/>
        </w:rPr>
        <w:t>.  It is felt that this dissertation will therefore be produced to a higher standard</w:t>
      </w:r>
      <w:r w:rsidR="00826150" w:rsidRPr="00CA1074">
        <w:rPr>
          <w:rFonts w:ascii="Arial" w:hAnsi="Arial" w:cs="Arial"/>
          <w:sz w:val="22"/>
        </w:rPr>
        <w:t xml:space="preserve"> using this method.</w:t>
      </w:r>
      <w:r w:rsidRPr="00CA1074">
        <w:rPr>
          <w:rFonts w:ascii="Arial" w:hAnsi="Arial" w:cs="Arial"/>
          <w:sz w:val="22"/>
        </w:rPr>
        <w:t xml:space="preserve">  </w:t>
      </w:r>
    </w:p>
    <w:p w14:paraId="574813B4" w14:textId="7321F9F0" w:rsidR="00C73E33" w:rsidRPr="00CA1074" w:rsidRDefault="00C73E33" w:rsidP="0086046D">
      <w:pPr>
        <w:spacing w:line="480" w:lineRule="auto"/>
        <w:ind w:left="1134"/>
        <w:rPr>
          <w:rFonts w:ascii="Arial" w:hAnsi="Arial" w:cs="Arial"/>
          <w:sz w:val="22"/>
        </w:rPr>
      </w:pPr>
      <w:r w:rsidRPr="00CA1074">
        <w:rPr>
          <w:rFonts w:ascii="Arial" w:hAnsi="Arial" w:cs="Arial"/>
          <w:sz w:val="22"/>
        </w:rPr>
        <w:t>The advantages of using a systematic review is that it will aid the researcher in gaining an overview on child sexual abuse and groomers online; and how child UK protection could respond</w:t>
      </w:r>
      <w:r w:rsidR="00B12FCD" w:rsidRPr="00CA1074">
        <w:rPr>
          <w:rFonts w:ascii="Arial" w:hAnsi="Arial" w:cs="Arial"/>
          <w:i/>
          <w:color w:val="C00000"/>
          <w:sz w:val="22"/>
        </w:rPr>
        <w:t xml:space="preserve"> </w:t>
      </w:r>
      <w:sdt>
        <w:sdtPr>
          <w:rPr>
            <w:rFonts w:ascii="Arial" w:hAnsi="Arial" w:cs="Arial"/>
            <w:i/>
            <w:color w:val="C00000"/>
            <w:sz w:val="22"/>
          </w:rPr>
          <w:id w:val="-711956414"/>
          <w:citation/>
        </w:sdtPr>
        <w:sdtEndPr/>
        <w:sdtContent>
          <w:r w:rsidR="001F4409" w:rsidRPr="00CA1074">
            <w:rPr>
              <w:rFonts w:ascii="Arial" w:hAnsi="Arial" w:cs="Arial"/>
              <w:i/>
              <w:color w:val="C00000"/>
              <w:sz w:val="22"/>
            </w:rPr>
            <w:fldChar w:fldCharType="begin"/>
          </w:r>
          <w:r w:rsidR="001F4409" w:rsidRPr="00CA1074">
            <w:rPr>
              <w:rFonts w:ascii="Arial" w:hAnsi="Arial" w:cs="Arial"/>
              <w:sz w:val="22"/>
            </w:rPr>
            <w:instrText xml:space="preserve"> CITATION Ric12 \l 2057 </w:instrText>
          </w:r>
          <w:r w:rsidR="001F4409" w:rsidRPr="00CA1074">
            <w:rPr>
              <w:rFonts w:ascii="Arial" w:hAnsi="Arial" w:cs="Arial"/>
              <w:i/>
              <w:color w:val="C00000"/>
              <w:sz w:val="22"/>
            </w:rPr>
            <w:fldChar w:fldCharType="separate"/>
          </w:r>
          <w:r w:rsidR="0086046D" w:rsidRPr="0086046D">
            <w:rPr>
              <w:rFonts w:ascii="Arial" w:hAnsi="Arial" w:cs="Arial"/>
              <w:noProof/>
              <w:sz w:val="22"/>
            </w:rPr>
            <w:t>(Mallett, et al., 2012)</w:t>
          </w:r>
          <w:r w:rsidR="001F4409" w:rsidRPr="00CA1074">
            <w:rPr>
              <w:rFonts w:ascii="Arial" w:hAnsi="Arial" w:cs="Arial"/>
              <w:i/>
              <w:color w:val="C00000"/>
              <w:sz w:val="22"/>
            </w:rPr>
            <w:fldChar w:fldCharType="end"/>
          </w:r>
        </w:sdtContent>
      </w:sdt>
      <w:r w:rsidRPr="00CA1074">
        <w:rPr>
          <w:rFonts w:ascii="Arial" w:hAnsi="Arial" w:cs="Arial"/>
          <w:sz w:val="22"/>
        </w:rPr>
        <w:t xml:space="preserve">.  It will allow for the identification of gaps and limitations within the dissertation by providing a solid framework to follow and help to reduce researcher bias </w:t>
      </w:r>
      <w:sdt>
        <w:sdtPr>
          <w:rPr>
            <w:rFonts w:ascii="Arial" w:hAnsi="Arial" w:cs="Arial"/>
            <w:sz w:val="22"/>
          </w:rPr>
          <w:id w:val="1384138786"/>
          <w:citation/>
        </w:sdtPr>
        <w:sdtEndPr/>
        <w:sdtContent>
          <w:r w:rsidRPr="00CA1074">
            <w:rPr>
              <w:rFonts w:ascii="Arial" w:hAnsi="Arial" w:cs="Arial"/>
              <w:sz w:val="22"/>
            </w:rPr>
            <w:fldChar w:fldCharType="begin"/>
          </w:r>
          <w:r w:rsidRPr="00CA1074">
            <w:rPr>
              <w:rFonts w:ascii="Arial" w:hAnsi="Arial" w:cs="Arial"/>
              <w:sz w:val="22"/>
            </w:rPr>
            <w:instrText xml:space="preserve"> CITATION Hil10 \l 2057 </w:instrText>
          </w:r>
          <w:r w:rsidRPr="00CA1074">
            <w:rPr>
              <w:rFonts w:ascii="Arial" w:hAnsi="Arial" w:cs="Arial"/>
              <w:sz w:val="22"/>
            </w:rPr>
            <w:fldChar w:fldCharType="separate"/>
          </w:r>
          <w:r w:rsidR="0086046D" w:rsidRPr="0086046D">
            <w:rPr>
              <w:rFonts w:ascii="Arial" w:hAnsi="Arial" w:cs="Arial"/>
              <w:noProof/>
              <w:sz w:val="22"/>
            </w:rPr>
            <w:t>(Hillegass, 2010)</w:t>
          </w:r>
          <w:r w:rsidRPr="00CA1074">
            <w:rPr>
              <w:rFonts w:ascii="Arial" w:hAnsi="Arial" w:cs="Arial"/>
              <w:sz w:val="22"/>
            </w:rPr>
            <w:fldChar w:fldCharType="end"/>
          </w:r>
        </w:sdtContent>
      </w:sdt>
      <w:r w:rsidRPr="00CA1074">
        <w:rPr>
          <w:rFonts w:ascii="Arial" w:hAnsi="Arial" w:cs="Arial"/>
          <w:sz w:val="22"/>
        </w:rPr>
        <w:t>.</w:t>
      </w:r>
    </w:p>
    <w:p w14:paraId="0328C2C7" w14:textId="628D68AC" w:rsidR="00C73E33" w:rsidRPr="00CA1074" w:rsidRDefault="00C73E33" w:rsidP="0086046D">
      <w:pPr>
        <w:spacing w:line="480" w:lineRule="auto"/>
        <w:ind w:left="1134"/>
        <w:rPr>
          <w:rFonts w:ascii="Arial" w:hAnsi="Arial" w:cs="Arial"/>
          <w:sz w:val="22"/>
        </w:rPr>
      </w:pPr>
      <w:r w:rsidRPr="00CA1074">
        <w:rPr>
          <w:rFonts w:ascii="Arial" w:hAnsi="Arial" w:cs="Arial"/>
          <w:sz w:val="22"/>
        </w:rPr>
        <w:t>The disadvantage of using a systematic review is that it can lengthen the review and be time consuming</w:t>
      </w:r>
      <w:r w:rsidR="00B12FCD" w:rsidRPr="00CA1074">
        <w:rPr>
          <w:rFonts w:ascii="Arial" w:hAnsi="Arial" w:cs="Arial"/>
          <w:i/>
          <w:sz w:val="22"/>
        </w:rPr>
        <w:t xml:space="preserve"> </w:t>
      </w:r>
      <w:sdt>
        <w:sdtPr>
          <w:rPr>
            <w:rFonts w:ascii="Arial" w:hAnsi="Arial" w:cs="Arial"/>
            <w:i/>
            <w:sz w:val="22"/>
          </w:rPr>
          <w:id w:val="-214352503"/>
          <w:citation/>
        </w:sdtPr>
        <w:sdtEndPr/>
        <w:sdtContent>
          <w:r w:rsidR="00AA3FE2" w:rsidRPr="00CA1074">
            <w:rPr>
              <w:rFonts w:ascii="Arial" w:hAnsi="Arial" w:cs="Arial"/>
              <w:i/>
              <w:sz w:val="22"/>
            </w:rPr>
            <w:fldChar w:fldCharType="begin"/>
          </w:r>
          <w:r w:rsidR="00AA3FE2" w:rsidRPr="00CA1074">
            <w:rPr>
              <w:rFonts w:ascii="Arial" w:hAnsi="Arial" w:cs="Arial"/>
              <w:sz w:val="22"/>
            </w:rPr>
            <w:instrText xml:space="preserve"> CITATION Cyn98 \l 2057 </w:instrText>
          </w:r>
          <w:r w:rsidR="00AA3FE2" w:rsidRPr="00CA1074">
            <w:rPr>
              <w:rFonts w:ascii="Arial" w:hAnsi="Arial" w:cs="Arial"/>
              <w:i/>
              <w:sz w:val="22"/>
            </w:rPr>
            <w:fldChar w:fldCharType="separate"/>
          </w:r>
          <w:r w:rsidR="0086046D" w:rsidRPr="0086046D">
            <w:rPr>
              <w:rFonts w:ascii="Arial" w:hAnsi="Arial" w:cs="Arial"/>
              <w:noProof/>
              <w:sz w:val="22"/>
            </w:rPr>
            <w:t>(Mulrow &amp; Cook, 1998)</w:t>
          </w:r>
          <w:r w:rsidR="00AA3FE2" w:rsidRPr="00CA1074">
            <w:rPr>
              <w:rFonts w:ascii="Arial" w:hAnsi="Arial" w:cs="Arial"/>
              <w:i/>
              <w:sz w:val="22"/>
            </w:rPr>
            <w:fldChar w:fldCharType="end"/>
          </w:r>
        </w:sdtContent>
      </w:sdt>
      <w:r w:rsidRPr="00CA1074">
        <w:rPr>
          <w:rFonts w:ascii="Arial" w:hAnsi="Arial" w:cs="Arial"/>
          <w:sz w:val="22"/>
        </w:rPr>
        <w:t>.  The researcher needs to be an expert on the chosen subject, it involves a formal research protocol and will only answer or be relevant to the one question</w:t>
      </w:r>
      <w:sdt>
        <w:sdtPr>
          <w:rPr>
            <w:rFonts w:ascii="Arial" w:hAnsi="Arial" w:cs="Arial"/>
            <w:sz w:val="22"/>
          </w:rPr>
          <w:id w:val="674147999"/>
          <w:citation/>
        </w:sdtPr>
        <w:sdtEndPr/>
        <w:sdtContent>
          <w:r w:rsidRPr="00CA1074">
            <w:rPr>
              <w:rFonts w:ascii="Arial" w:hAnsi="Arial" w:cs="Arial"/>
              <w:sz w:val="22"/>
            </w:rPr>
            <w:fldChar w:fldCharType="begin"/>
          </w:r>
          <w:r w:rsidRPr="00CA1074">
            <w:rPr>
              <w:rFonts w:ascii="Arial" w:hAnsi="Arial" w:cs="Arial"/>
              <w:sz w:val="22"/>
            </w:rPr>
            <w:instrText xml:space="preserve"> CITATION Hil10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(Hillegass, 2010)</w:t>
          </w:r>
          <w:r w:rsidRPr="00CA1074">
            <w:rPr>
              <w:rFonts w:ascii="Arial" w:hAnsi="Arial" w:cs="Arial"/>
              <w:sz w:val="22"/>
            </w:rPr>
            <w:fldChar w:fldCharType="end"/>
          </w:r>
        </w:sdtContent>
      </w:sdt>
      <w:r w:rsidRPr="00CA1074">
        <w:rPr>
          <w:rFonts w:ascii="Arial" w:hAnsi="Arial" w:cs="Arial"/>
          <w:sz w:val="22"/>
        </w:rPr>
        <w:t>.</w:t>
      </w:r>
    </w:p>
    <w:p w14:paraId="40D9EF64" w14:textId="5790E190" w:rsidR="00D949B5" w:rsidRPr="00CA1074" w:rsidRDefault="00D140BC" w:rsidP="0086046D">
      <w:pPr>
        <w:spacing w:line="480" w:lineRule="auto"/>
        <w:ind w:left="1134"/>
        <w:rPr>
          <w:rFonts w:ascii="Arial" w:hAnsi="Arial" w:cs="Arial"/>
          <w:sz w:val="22"/>
        </w:rPr>
      </w:pPr>
      <w:r w:rsidRPr="00CA1074">
        <w:rPr>
          <w:rFonts w:ascii="Arial" w:hAnsi="Arial" w:cs="Arial"/>
          <w:sz w:val="22"/>
        </w:rPr>
        <w:t>After deciding on the strategy of the literature review the next step was to look at the process of how the knowledge would be collated through a process or method.</w:t>
      </w:r>
    </w:p>
    <w:p w14:paraId="4DC4EC5D" w14:textId="3108171E" w:rsidR="00C73E33" w:rsidRPr="00CA1074" w:rsidRDefault="00C73E33" w:rsidP="0086046D">
      <w:pPr>
        <w:pStyle w:val="Heading2"/>
        <w:spacing w:line="480" w:lineRule="auto"/>
        <w:ind w:left="1134"/>
        <w:rPr>
          <w:sz w:val="24"/>
        </w:rPr>
      </w:pPr>
      <w:bookmarkStart w:id="16" w:name="_Toc509940810"/>
      <w:r w:rsidRPr="00CA1074">
        <w:rPr>
          <w:sz w:val="24"/>
        </w:rPr>
        <w:t>Methodology</w:t>
      </w:r>
      <w:bookmarkEnd w:id="16"/>
      <w:r w:rsidRPr="00CA1074">
        <w:rPr>
          <w:sz w:val="24"/>
        </w:rPr>
        <w:t xml:space="preserve"> </w:t>
      </w:r>
    </w:p>
    <w:p w14:paraId="16AC7BBD" w14:textId="7589AA3B" w:rsidR="00C73E33" w:rsidRPr="00CA1074" w:rsidRDefault="00C73E33" w:rsidP="0086046D">
      <w:pPr>
        <w:spacing w:line="480" w:lineRule="auto"/>
        <w:ind w:left="1134"/>
        <w:rPr>
          <w:rFonts w:ascii="Arial" w:hAnsi="Arial" w:cs="Arial"/>
          <w:sz w:val="22"/>
        </w:rPr>
      </w:pPr>
      <w:r w:rsidRPr="00CA1074">
        <w:rPr>
          <w:rFonts w:ascii="Arial" w:hAnsi="Arial" w:cs="Arial"/>
          <w:sz w:val="22"/>
        </w:rPr>
        <w:t>Methodology is the process of how the researcher gains the knowledge</w:t>
      </w:r>
      <w:sdt>
        <w:sdtPr>
          <w:rPr>
            <w:rFonts w:ascii="Arial" w:hAnsi="Arial" w:cs="Arial"/>
            <w:sz w:val="22"/>
          </w:rPr>
          <w:id w:val="-349261506"/>
          <w:citation/>
        </w:sdtPr>
        <w:sdtEndPr/>
        <w:sdtContent>
          <w:r w:rsidRPr="00CA1074">
            <w:rPr>
              <w:rFonts w:ascii="Arial" w:hAnsi="Arial" w:cs="Arial"/>
              <w:sz w:val="22"/>
            </w:rPr>
            <w:fldChar w:fldCharType="begin"/>
          </w:r>
          <w:r w:rsidRPr="00CA1074">
            <w:rPr>
              <w:rFonts w:ascii="Arial" w:hAnsi="Arial" w:cs="Arial"/>
              <w:sz w:val="22"/>
            </w:rPr>
            <w:instrText xml:space="preserve"> CITATION Jon02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(Grix, 2002)</w:t>
          </w:r>
          <w:r w:rsidRPr="00CA1074">
            <w:rPr>
              <w:rFonts w:ascii="Arial" w:hAnsi="Arial" w:cs="Arial"/>
              <w:sz w:val="22"/>
            </w:rPr>
            <w:fldChar w:fldCharType="end"/>
          </w:r>
        </w:sdtContent>
      </w:sdt>
      <w:r w:rsidRPr="00CA1074">
        <w:rPr>
          <w:rFonts w:ascii="Arial" w:hAnsi="Arial" w:cs="Arial"/>
          <w:sz w:val="22"/>
        </w:rPr>
        <w:t xml:space="preserve">.   It is linked to epistemology, which is a theory of knowledge that refers to the question about how and what the researcher knows.  Epistemology states how the researcher can or cannot know what is true.  It can be considered as a stance on what should be permissible as acceptable knowledge </w:t>
      </w:r>
      <w:sdt>
        <w:sdtPr>
          <w:rPr>
            <w:rFonts w:ascii="Arial" w:hAnsi="Arial" w:cs="Arial"/>
            <w:sz w:val="22"/>
          </w:rPr>
          <w:id w:val="88284231"/>
          <w:citation/>
        </w:sdtPr>
        <w:sdtEndPr/>
        <w:sdtContent>
          <w:r w:rsidRPr="00CA1074">
            <w:rPr>
              <w:rFonts w:ascii="Arial" w:hAnsi="Arial" w:cs="Arial"/>
              <w:sz w:val="22"/>
            </w:rPr>
            <w:fldChar w:fldCharType="begin"/>
          </w:r>
          <w:r w:rsidRPr="00CA1074">
            <w:rPr>
              <w:rFonts w:ascii="Arial" w:hAnsi="Arial" w:cs="Arial"/>
              <w:sz w:val="22"/>
            </w:rPr>
            <w:instrText xml:space="preserve"> CITATION Ten08 \l 2057 </w:instrText>
          </w:r>
          <w:r w:rsidRPr="00CA1074">
            <w:rPr>
              <w:rFonts w:ascii="Arial" w:hAnsi="Arial" w:cs="Arial"/>
              <w:sz w:val="22"/>
            </w:rPr>
            <w:fldChar w:fldCharType="separate"/>
          </w:r>
          <w:r w:rsidR="0086046D" w:rsidRPr="0086046D">
            <w:rPr>
              <w:rFonts w:ascii="Arial" w:hAnsi="Arial" w:cs="Arial"/>
              <w:noProof/>
              <w:sz w:val="22"/>
            </w:rPr>
            <w:t>(Tennis, 2008)</w:t>
          </w:r>
          <w:r w:rsidRPr="00CA1074">
            <w:rPr>
              <w:rFonts w:ascii="Arial" w:hAnsi="Arial" w:cs="Arial"/>
              <w:sz w:val="22"/>
            </w:rPr>
            <w:fldChar w:fldCharType="end"/>
          </w:r>
        </w:sdtContent>
      </w:sdt>
      <w:r w:rsidRPr="00CA1074">
        <w:rPr>
          <w:rFonts w:ascii="Arial" w:hAnsi="Arial" w:cs="Arial"/>
          <w:sz w:val="22"/>
        </w:rPr>
        <w:t xml:space="preserve">.  Methodology also is linked with ontology, this is the theory that refers to the question about what is meant by existence, what is in the field of what is known </w:t>
      </w:r>
      <w:sdt>
        <w:sdtPr>
          <w:rPr>
            <w:rFonts w:ascii="Arial" w:hAnsi="Arial" w:cs="Arial"/>
            <w:sz w:val="22"/>
          </w:rPr>
          <w:id w:val="1511802368"/>
          <w:citation/>
        </w:sdtPr>
        <w:sdtEndPr/>
        <w:sdtContent>
          <w:r w:rsidRPr="00CA1074">
            <w:rPr>
              <w:rFonts w:ascii="Arial" w:hAnsi="Arial" w:cs="Arial"/>
              <w:sz w:val="22"/>
            </w:rPr>
            <w:fldChar w:fldCharType="begin"/>
          </w:r>
          <w:r w:rsidRPr="00CA1074">
            <w:rPr>
              <w:rFonts w:ascii="Arial" w:hAnsi="Arial" w:cs="Arial"/>
              <w:sz w:val="22"/>
            </w:rPr>
            <w:instrText xml:space="preserve"> CITATION Jon02 \l 2057 </w:instrText>
          </w:r>
          <w:r w:rsidRPr="00CA1074">
            <w:rPr>
              <w:rFonts w:ascii="Arial" w:hAnsi="Arial" w:cs="Arial"/>
              <w:sz w:val="22"/>
            </w:rPr>
            <w:fldChar w:fldCharType="separate"/>
          </w:r>
          <w:r w:rsidR="0086046D" w:rsidRPr="0086046D">
            <w:rPr>
              <w:rFonts w:ascii="Arial" w:hAnsi="Arial" w:cs="Arial"/>
              <w:noProof/>
              <w:sz w:val="22"/>
            </w:rPr>
            <w:t>(Grix, 2002)</w:t>
          </w:r>
          <w:r w:rsidRPr="00CA1074">
            <w:rPr>
              <w:rFonts w:ascii="Arial" w:hAnsi="Arial" w:cs="Arial"/>
              <w:sz w:val="22"/>
            </w:rPr>
            <w:fldChar w:fldCharType="end"/>
          </w:r>
        </w:sdtContent>
      </w:sdt>
      <w:r w:rsidRPr="00CA1074">
        <w:rPr>
          <w:rFonts w:ascii="Arial" w:hAnsi="Arial" w:cs="Arial"/>
          <w:sz w:val="22"/>
        </w:rPr>
        <w:t xml:space="preserve">.  </w:t>
      </w:r>
    </w:p>
    <w:p w14:paraId="7213C4DE" w14:textId="35E939FC" w:rsidR="00C73E33" w:rsidRPr="00CA1074" w:rsidRDefault="00C73E33" w:rsidP="0086046D">
      <w:pPr>
        <w:spacing w:line="480" w:lineRule="auto"/>
        <w:ind w:left="1134"/>
        <w:rPr>
          <w:rFonts w:ascii="Arial" w:hAnsi="Arial" w:cs="Arial"/>
          <w:sz w:val="22"/>
        </w:rPr>
      </w:pPr>
      <w:r w:rsidRPr="00CA1074">
        <w:rPr>
          <w:rFonts w:ascii="Arial" w:hAnsi="Arial" w:cs="Arial"/>
          <w:sz w:val="22"/>
        </w:rPr>
        <w:t>The researcher chose to follow the Critical Appraisal Skills Programme (CASP) methodology.  This will help the researcher to critically analyse the research and enable relevant information to be carefully selected.  CASP will question the findings in more detail to benefit the researcher to measure the strengths and limitations of the values or merits of what the researcher investigates</w:t>
      </w:r>
      <w:sdt>
        <w:sdtPr>
          <w:rPr>
            <w:rFonts w:ascii="Arial" w:hAnsi="Arial" w:cs="Arial"/>
            <w:sz w:val="22"/>
          </w:rPr>
          <w:id w:val="-1327516594"/>
          <w:citation/>
        </w:sdtPr>
        <w:sdtEndPr/>
        <w:sdtContent>
          <w:r w:rsidR="00C2218E" w:rsidRPr="00CA1074">
            <w:rPr>
              <w:rFonts w:ascii="Arial" w:hAnsi="Arial" w:cs="Arial"/>
              <w:sz w:val="22"/>
            </w:rPr>
            <w:fldChar w:fldCharType="begin"/>
          </w:r>
          <w:r w:rsidR="00C2218E" w:rsidRPr="00CA1074">
            <w:rPr>
              <w:rFonts w:ascii="Arial" w:hAnsi="Arial" w:cs="Arial"/>
              <w:sz w:val="22"/>
            </w:rPr>
            <w:instrText xml:space="preserve"> CITATION UKE15 \l 2057 </w:instrText>
          </w:r>
          <w:r w:rsidR="00C2218E"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(UKEssays.com, 2015)</w:t>
          </w:r>
          <w:r w:rsidR="00C2218E" w:rsidRPr="00CA1074">
            <w:rPr>
              <w:rFonts w:ascii="Arial" w:hAnsi="Arial" w:cs="Arial"/>
              <w:sz w:val="22"/>
            </w:rPr>
            <w:fldChar w:fldCharType="end"/>
          </w:r>
        </w:sdtContent>
      </w:sdt>
      <w:r w:rsidRPr="00CA1074">
        <w:rPr>
          <w:rFonts w:ascii="Arial" w:hAnsi="Arial" w:cs="Arial"/>
          <w:sz w:val="22"/>
        </w:rPr>
        <w:t xml:space="preserve">.  The researcher will able to justify their own conclusions </w:t>
      </w:r>
      <w:sdt>
        <w:sdtPr>
          <w:rPr>
            <w:rFonts w:ascii="Arial" w:hAnsi="Arial" w:cs="Arial"/>
            <w:sz w:val="22"/>
          </w:rPr>
          <w:id w:val="-315721574"/>
          <w:citation/>
        </w:sdtPr>
        <w:sdtEndPr/>
        <w:sdtContent>
          <w:r w:rsidRPr="00CA1074">
            <w:rPr>
              <w:rFonts w:ascii="Arial" w:hAnsi="Arial" w:cs="Arial"/>
              <w:sz w:val="22"/>
            </w:rPr>
            <w:fldChar w:fldCharType="begin"/>
          </w:r>
          <w:r w:rsidRPr="00CA1074">
            <w:rPr>
              <w:rFonts w:ascii="Arial" w:hAnsi="Arial" w:cs="Arial"/>
              <w:sz w:val="22"/>
            </w:rPr>
            <w:instrText xml:space="preserve"> CITATION Mar11 \l 2057 </w:instrText>
          </w:r>
          <w:r w:rsidRPr="00CA1074">
            <w:rPr>
              <w:rFonts w:ascii="Arial" w:hAnsi="Arial" w:cs="Arial"/>
              <w:sz w:val="22"/>
            </w:rPr>
            <w:fldChar w:fldCharType="separate"/>
          </w:r>
          <w:r w:rsidR="0086046D" w:rsidRPr="0086046D">
            <w:rPr>
              <w:rFonts w:ascii="Arial" w:hAnsi="Arial" w:cs="Arial"/>
              <w:noProof/>
              <w:sz w:val="22"/>
            </w:rPr>
            <w:t>(Woolliams, et al., 2011)</w:t>
          </w:r>
          <w:r w:rsidRPr="00CA1074">
            <w:rPr>
              <w:rFonts w:ascii="Arial" w:hAnsi="Arial" w:cs="Arial"/>
              <w:sz w:val="22"/>
            </w:rPr>
            <w:fldChar w:fldCharType="end"/>
          </w:r>
        </w:sdtContent>
      </w:sdt>
      <w:r w:rsidRPr="00CA1074">
        <w:rPr>
          <w:rFonts w:ascii="Arial" w:hAnsi="Arial" w:cs="Arial"/>
          <w:sz w:val="22"/>
        </w:rPr>
        <w:t xml:space="preserve">. </w:t>
      </w:r>
    </w:p>
    <w:p w14:paraId="7B74763A" w14:textId="6199988B" w:rsidR="00C73E33" w:rsidRPr="00CA1074" w:rsidRDefault="00C73E33" w:rsidP="0086046D">
      <w:pPr>
        <w:spacing w:line="480" w:lineRule="auto"/>
        <w:ind w:left="1134"/>
        <w:rPr>
          <w:rFonts w:ascii="Arial" w:hAnsi="Arial" w:cs="Arial"/>
          <w:sz w:val="22"/>
        </w:rPr>
      </w:pPr>
      <w:r w:rsidRPr="00CA1074">
        <w:rPr>
          <w:rFonts w:ascii="Arial" w:hAnsi="Arial" w:cs="Arial"/>
          <w:sz w:val="22"/>
        </w:rPr>
        <w:t>CASP is very beneficial to the researcher to conduct the critical analysis, it will help to validate reliable sources, it will facilitate the researcher to make sense of the results and the context showing the meaning of the results for decision-making.  It will increase the value of the research reducing waste</w:t>
      </w:r>
      <w:sdt>
        <w:sdtPr>
          <w:rPr>
            <w:rFonts w:ascii="Arial" w:hAnsi="Arial" w:cs="Arial"/>
            <w:sz w:val="22"/>
          </w:rPr>
          <w:id w:val="-1710797837"/>
          <w:citation/>
        </w:sdtPr>
        <w:sdtEndPr/>
        <w:sdtContent>
          <w:r w:rsidRPr="00CA1074">
            <w:rPr>
              <w:rFonts w:ascii="Arial" w:hAnsi="Arial" w:cs="Arial"/>
              <w:sz w:val="22"/>
            </w:rPr>
            <w:fldChar w:fldCharType="begin"/>
          </w:r>
          <w:r w:rsidRPr="00CA1074">
            <w:rPr>
              <w:rFonts w:ascii="Arial" w:hAnsi="Arial" w:cs="Arial"/>
              <w:sz w:val="22"/>
            </w:rPr>
            <w:instrText xml:space="preserve"> CITATION CAS17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(CASP, 2017)</w:t>
          </w:r>
          <w:r w:rsidRPr="00CA1074">
            <w:rPr>
              <w:rFonts w:ascii="Arial" w:hAnsi="Arial" w:cs="Arial"/>
              <w:sz w:val="22"/>
            </w:rPr>
            <w:fldChar w:fldCharType="end"/>
          </w:r>
        </w:sdtContent>
      </w:sdt>
      <w:r w:rsidRPr="00CA1074">
        <w:rPr>
          <w:rFonts w:ascii="Arial" w:hAnsi="Arial" w:cs="Arial"/>
          <w:sz w:val="22"/>
        </w:rPr>
        <w:t>.   The negative part of using CASP is this methodology can be biased against unpublished studies.  It can be constricted by the selection reviewed by the researcher, by the time available and by the limited languages researched</w:t>
      </w:r>
      <w:sdt>
        <w:sdtPr>
          <w:rPr>
            <w:rFonts w:ascii="Arial" w:hAnsi="Arial" w:cs="Arial"/>
            <w:sz w:val="22"/>
          </w:rPr>
          <w:id w:val="1017112643"/>
          <w:citation/>
        </w:sdtPr>
        <w:sdtEndPr/>
        <w:sdtContent>
          <w:r w:rsidR="00C2218E" w:rsidRPr="00CA1074">
            <w:rPr>
              <w:rFonts w:ascii="Arial" w:hAnsi="Arial" w:cs="Arial"/>
              <w:sz w:val="22"/>
            </w:rPr>
            <w:fldChar w:fldCharType="begin"/>
          </w:r>
          <w:r w:rsidR="00C2218E" w:rsidRPr="00CA1074">
            <w:rPr>
              <w:rFonts w:ascii="Arial" w:hAnsi="Arial" w:cs="Arial"/>
              <w:sz w:val="22"/>
            </w:rPr>
            <w:instrText xml:space="preserve"> CITATION UKE15 \l 2057 </w:instrText>
          </w:r>
          <w:r w:rsidR="00C2218E"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(UKEssays.com, 2015)</w:t>
          </w:r>
          <w:r w:rsidR="00C2218E" w:rsidRPr="00CA1074">
            <w:rPr>
              <w:rFonts w:ascii="Arial" w:hAnsi="Arial" w:cs="Arial"/>
              <w:sz w:val="22"/>
            </w:rPr>
            <w:fldChar w:fldCharType="end"/>
          </w:r>
        </w:sdtContent>
      </w:sdt>
      <w:r w:rsidRPr="00CA1074">
        <w:rPr>
          <w:rFonts w:ascii="Arial" w:hAnsi="Arial" w:cs="Arial"/>
          <w:sz w:val="22"/>
        </w:rPr>
        <w:t>.</w:t>
      </w:r>
    </w:p>
    <w:p w14:paraId="3DE87965" w14:textId="371F9E2F" w:rsidR="00C73E33" w:rsidRPr="00CA1074" w:rsidRDefault="00C73E33" w:rsidP="0086046D">
      <w:pPr>
        <w:spacing w:line="480" w:lineRule="auto"/>
        <w:ind w:left="1134"/>
        <w:rPr>
          <w:rFonts w:ascii="Arial" w:hAnsi="Arial" w:cs="Arial"/>
          <w:sz w:val="22"/>
        </w:rPr>
      </w:pPr>
      <w:r w:rsidRPr="00CA1074">
        <w:rPr>
          <w:rFonts w:ascii="Arial" w:hAnsi="Arial" w:cs="Arial"/>
          <w:sz w:val="22"/>
        </w:rPr>
        <w:t xml:space="preserve">After </w:t>
      </w:r>
      <w:r w:rsidR="00C2218E" w:rsidRPr="00CA1074">
        <w:rPr>
          <w:rFonts w:ascii="Arial" w:hAnsi="Arial" w:cs="Arial"/>
          <w:sz w:val="22"/>
        </w:rPr>
        <w:t xml:space="preserve">the </w:t>
      </w:r>
      <w:r w:rsidRPr="00CA1074">
        <w:rPr>
          <w:rFonts w:ascii="Arial" w:hAnsi="Arial" w:cs="Arial"/>
          <w:sz w:val="22"/>
        </w:rPr>
        <w:t xml:space="preserve">initial investigating and researching it is felt that this is the best way to approach answering the question of the dissertation. </w:t>
      </w:r>
    </w:p>
    <w:p w14:paraId="1A85E7F1" w14:textId="4DE2DB55" w:rsidR="00C73E33" w:rsidRPr="00CA1074" w:rsidRDefault="00C73E33" w:rsidP="0086046D">
      <w:pPr>
        <w:pStyle w:val="Heading2"/>
        <w:spacing w:line="480" w:lineRule="auto"/>
        <w:ind w:left="1134"/>
        <w:rPr>
          <w:sz w:val="24"/>
        </w:rPr>
      </w:pPr>
      <w:bookmarkStart w:id="17" w:name="_Toc509940811"/>
      <w:r w:rsidRPr="00CA1074">
        <w:rPr>
          <w:sz w:val="24"/>
        </w:rPr>
        <w:t>Methods and Justification</w:t>
      </w:r>
      <w:bookmarkEnd w:id="17"/>
    </w:p>
    <w:p w14:paraId="2EF44001" w14:textId="7AF78195" w:rsidR="00A2747E" w:rsidRPr="00CA1074" w:rsidRDefault="009E477C" w:rsidP="0086046D">
      <w:pPr>
        <w:spacing w:line="480" w:lineRule="auto"/>
        <w:ind w:left="1134"/>
        <w:rPr>
          <w:rFonts w:ascii="Arial" w:hAnsi="Arial" w:cs="Arial"/>
          <w:sz w:val="22"/>
        </w:rPr>
      </w:pPr>
      <w:r w:rsidRPr="00CA1074">
        <w:rPr>
          <w:rFonts w:ascii="Arial" w:hAnsi="Arial" w:cs="Arial"/>
          <w:sz w:val="22"/>
        </w:rPr>
        <w:t xml:space="preserve">To address the aim and objectives of this study, secondary research was identified and analysed from several sources and underpinned by following a proven method.  </w:t>
      </w:r>
      <w:r w:rsidR="00C73E33" w:rsidRPr="00CA1074">
        <w:rPr>
          <w:rFonts w:ascii="Arial" w:hAnsi="Arial" w:cs="Arial"/>
          <w:sz w:val="22"/>
        </w:rPr>
        <w:t>Methods are the process and strategies for collecting, analysing and interpreting data sources</w:t>
      </w:r>
      <w:sdt>
        <w:sdtPr>
          <w:rPr>
            <w:rFonts w:ascii="Arial" w:hAnsi="Arial" w:cs="Arial"/>
            <w:sz w:val="22"/>
          </w:rPr>
          <w:id w:val="-383876047"/>
          <w:citation/>
        </w:sdtPr>
        <w:sdtEndPr/>
        <w:sdtContent>
          <w:r w:rsidR="00C73E33" w:rsidRPr="00CA1074">
            <w:rPr>
              <w:rFonts w:ascii="Arial" w:hAnsi="Arial" w:cs="Arial"/>
              <w:sz w:val="22"/>
            </w:rPr>
            <w:fldChar w:fldCharType="begin"/>
          </w:r>
          <w:r w:rsidR="00C73E33" w:rsidRPr="00CA1074">
            <w:rPr>
              <w:rFonts w:ascii="Arial" w:hAnsi="Arial" w:cs="Arial"/>
              <w:sz w:val="22"/>
            </w:rPr>
            <w:instrText xml:space="preserve"> CITATION Joa09 \l 2057 </w:instrText>
          </w:r>
          <w:r w:rsidR="00C73E33"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(Neale, 2009)</w:t>
          </w:r>
          <w:r w:rsidR="00C73E33" w:rsidRPr="00CA1074">
            <w:rPr>
              <w:rFonts w:ascii="Arial" w:hAnsi="Arial" w:cs="Arial"/>
              <w:sz w:val="22"/>
            </w:rPr>
            <w:fldChar w:fldCharType="end"/>
          </w:r>
        </w:sdtContent>
      </w:sdt>
      <w:r w:rsidR="00C73E33" w:rsidRPr="00CA1074">
        <w:rPr>
          <w:rFonts w:ascii="Arial" w:hAnsi="Arial" w:cs="Arial"/>
          <w:sz w:val="22"/>
        </w:rPr>
        <w:t>.</w:t>
      </w:r>
      <w:r w:rsidRPr="00CA1074">
        <w:rPr>
          <w:rFonts w:ascii="Arial" w:hAnsi="Arial" w:cs="Arial"/>
          <w:sz w:val="22"/>
        </w:rPr>
        <w:t xml:space="preserve">  </w:t>
      </w:r>
      <w:r w:rsidR="00C73E33" w:rsidRPr="00CA1074">
        <w:rPr>
          <w:rFonts w:ascii="Arial" w:hAnsi="Arial" w:cs="Arial"/>
          <w:sz w:val="22"/>
        </w:rPr>
        <w:t xml:space="preserve">The </w:t>
      </w:r>
      <w:r w:rsidR="00A138E1" w:rsidRPr="00CA1074">
        <w:rPr>
          <w:rFonts w:ascii="Arial" w:hAnsi="Arial" w:cs="Arial"/>
          <w:sz w:val="22"/>
        </w:rPr>
        <w:t>m</w:t>
      </w:r>
      <w:r w:rsidR="00C73E33" w:rsidRPr="00CA1074">
        <w:rPr>
          <w:rFonts w:ascii="Arial" w:hAnsi="Arial" w:cs="Arial"/>
          <w:sz w:val="22"/>
        </w:rPr>
        <w:t xml:space="preserve">ethods used in the dissertation </w:t>
      </w:r>
      <w:r w:rsidR="00A138E1" w:rsidRPr="00CA1074">
        <w:rPr>
          <w:rFonts w:ascii="Arial" w:hAnsi="Arial" w:cs="Arial"/>
          <w:sz w:val="22"/>
        </w:rPr>
        <w:t>were</w:t>
      </w:r>
      <w:r w:rsidR="00C73E33" w:rsidRPr="00CA1074">
        <w:rPr>
          <w:rFonts w:ascii="Arial" w:hAnsi="Arial" w:cs="Arial"/>
          <w:sz w:val="22"/>
        </w:rPr>
        <w:t xml:space="preserve"> </w:t>
      </w:r>
      <w:r w:rsidR="00616828" w:rsidRPr="00CA1074">
        <w:rPr>
          <w:rFonts w:ascii="Arial" w:hAnsi="Arial" w:cs="Arial"/>
          <w:sz w:val="22"/>
        </w:rPr>
        <w:t>following the</w:t>
      </w:r>
      <w:r w:rsidR="00A138E1" w:rsidRPr="00CA1074">
        <w:rPr>
          <w:rFonts w:ascii="Arial" w:hAnsi="Arial" w:cs="Arial"/>
          <w:sz w:val="22"/>
        </w:rPr>
        <w:t xml:space="preserve"> </w:t>
      </w:r>
      <w:r w:rsidR="00C73E33" w:rsidRPr="00CA1074">
        <w:rPr>
          <w:rFonts w:ascii="Arial" w:hAnsi="Arial" w:cs="Arial"/>
          <w:sz w:val="22"/>
        </w:rPr>
        <w:t>CASP questionnaire</w:t>
      </w:r>
      <w:r w:rsidR="0015376E" w:rsidRPr="00CA1074">
        <w:rPr>
          <w:rFonts w:ascii="Arial" w:hAnsi="Arial" w:cs="Arial"/>
          <w:sz w:val="22"/>
        </w:rPr>
        <w:t xml:space="preserve"> </w:t>
      </w:r>
      <w:sdt>
        <w:sdtPr>
          <w:rPr>
            <w:rFonts w:ascii="Arial" w:hAnsi="Arial" w:cs="Arial"/>
            <w:sz w:val="22"/>
          </w:rPr>
          <w:id w:val="-480928044"/>
          <w:citation/>
        </w:sdtPr>
        <w:sdtEndPr/>
        <w:sdtContent>
          <w:r w:rsidR="00DE0D7A" w:rsidRPr="00CA1074">
            <w:rPr>
              <w:rFonts w:ascii="Arial" w:hAnsi="Arial" w:cs="Arial"/>
              <w:sz w:val="22"/>
            </w:rPr>
            <w:fldChar w:fldCharType="begin"/>
          </w:r>
          <w:r w:rsidR="00DE0D7A" w:rsidRPr="00CA1074">
            <w:rPr>
              <w:rFonts w:ascii="Arial" w:hAnsi="Arial" w:cs="Arial"/>
              <w:sz w:val="22"/>
            </w:rPr>
            <w:instrText xml:space="preserve"> CITATION Ben11 \l 2057 </w:instrText>
          </w:r>
          <w:r w:rsidR="00DE0D7A" w:rsidRPr="00CA1074">
            <w:rPr>
              <w:rFonts w:ascii="Arial" w:hAnsi="Arial" w:cs="Arial"/>
              <w:sz w:val="22"/>
            </w:rPr>
            <w:fldChar w:fldCharType="separate"/>
          </w:r>
          <w:r w:rsidR="0086046D" w:rsidRPr="0086046D">
            <w:rPr>
              <w:rFonts w:ascii="Arial" w:hAnsi="Arial" w:cs="Arial"/>
              <w:noProof/>
              <w:sz w:val="22"/>
            </w:rPr>
            <w:t>(Newton, et al., 2011)</w:t>
          </w:r>
          <w:r w:rsidR="00DE0D7A" w:rsidRPr="00CA1074">
            <w:rPr>
              <w:rFonts w:ascii="Arial" w:hAnsi="Arial" w:cs="Arial"/>
              <w:sz w:val="22"/>
            </w:rPr>
            <w:fldChar w:fldCharType="end"/>
          </w:r>
        </w:sdtContent>
      </w:sdt>
      <w:r w:rsidR="00C73E33" w:rsidRPr="00CA1074">
        <w:rPr>
          <w:rFonts w:ascii="Arial" w:hAnsi="Arial" w:cs="Arial"/>
          <w:sz w:val="22"/>
        </w:rPr>
        <w:t>.</w:t>
      </w:r>
      <w:r w:rsidR="00A2747E" w:rsidRPr="00CA1074">
        <w:rPr>
          <w:rFonts w:ascii="Arial" w:hAnsi="Arial" w:cs="Arial"/>
          <w:sz w:val="22"/>
        </w:rPr>
        <w:t xml:space="preserve"> </w:t>
      </w:r>
      <w:r w:rsidR="00A138E1" w:rsidRPr="00CA1074">
        <w:rPr>
          <w:rFonts w:ascii="Arial" w:hAnsi="Arial" w:cs="Arial"/>
          <w:sz w:val="22"/>
        </w:rPr>
        <w:t xml:space="preserve">  </w:t>
      </w:r>
      <w:r w:rsidR="00A2747E" w:rsidRPr="00CA1074">
        <w:rPr>
          <w:rFonts w:ascii="Arial" w:hAnsi="Arial" w:cs="Arial"/>
          <w:sz w:val="22"/>
        </w:rPr>
        <w:t>As CASP dictates, the first two questions are used to validate the information to assess if the research paper is worth fully analysing.  Th</w:t>
      </w:r>
      <w:r w:rsidR="00084C68" w:rsidRPr="00CA1074">
        <w:rPr>
          <w:rFonts w:ascii="Arial" w:hAnsi="Arial" w:cs="Arial"/>
          <w:sz w:val="22"/>
        </w:rPr>
        <w:t xml:space="preserve">e first step </w:t>
      </w:r>
      <w:r w:rsidR="003801FD" w:rsidRPr="00CA1074">
        <w:rPr>
          <w:rFonts w:ascii="Arial" w:hAnsi="Arial" w:cs="Arial"/>
          <w:sz w:val="22"/>
        </w:rPr>
        <w:t xml:space="preserve">was </w:t>
      </w:r>
      <w:r w:rsidR="00084C68" w:rsidRPr="00CA1074">
        <w:rPr>
          <w:rFonts w:ascii="Arial" w:hAnsi="Arial" w:cs="Arial"/>
          <w:sz w:val="22"/>
        </w:rPr>
        <w:t>t</w:t>
      </w:r>
      <w:r w:rsidR="003801FD" w:rsidRPr="00CA1074">
        <w:rPr>
          <w:rFonts w:ascii="Arial" w:hAnsi="Arial" w:cs="Arial"/>
          <w:sz w:val="22"/>
        </w:rPr>
        <w:t xml:space="preserve">o </w:t>
      </w:r>
      <w:r w:rsidR="00A138E1" w:rsidRPr="00CA1074">
        <w:rPr>
          <w:rFonts w:ascii="Arial" w:hAnsi="Arial" w:cs="Arial"/>
          <w:sz w:val="22"/>
        </w:rPr>
        <w:t>use</w:t>
      </w:r>
      <w:r w:rsidR="003801FD" w:rsidRPr="00CA1074">
        <w:rPr>
          <w:rFonts w:ascii="Arial" w:hAnsi="Arial" w:cs="Arial"/>
          <w:sz w:val="22"/>
        </w:rPr>
        <w:t xml:space="preserve"> the </w:t>
      </w:r>
      <w:r w:rsidR="00A138E1" w:rsidRPr="00CA1074">
        <w:rPr>
          <w:rFonts w:ascii="Arial" w:hAnsi="Arial" w:cs="Arial"/>
          <w:sz w:val="22"/>
        </w:rPr>
        <w:t>initial</w:t>
      </w:r>
      <w:r w:rsidR="003801FD" w:rsidRPr="00CA1074">
        <w:rPr>
          <w:rFonts w:ascii="Arial" w:hAnsi="Arial" w:cs="Arial"/>
          <w:sz w:val="22"/>
        </w:rPr>
        <w:t xml:space="preserve"> two questions</w:t>
      </w:r>
      <w:r w:rsidR="00A138E1" w:rsidRPr="00CA1074">
        <w:rPr>
          <w:rFonts w:ascii="Arial" w:hAnsi="Arial" w:cs="Arial"/>
          <w:sz w:val="22"/>
        </w:rPr>
        <w:t xml:space="preserve"> as</w:t>
      </w:r>
      <w:r w:rsidR="003801FD" w:rsidRPr="00CA1074">
        <w:rPr>
          <w:rFonts w:ascii="Arial" w:hAnsi="Arial" w:cs="Arial"/>
          <w:sz w:val="22"/>
        </w:rPr>
        <w:t xml:space="preserve"> s</w:t>
      </w:r>
      <w:r w:rsidR="00084C68" w:rsidRPr="00CA1074">
        <w:rPr>
          <w:rFonts w:ascii="Arial" w:hAnsi="Arial" w:cs="Arial"/>
          <w:sz w:val="22"/>
        </w:rPr>
        <w:t>creening questions</w:t>
      </w:r>
      <w:r w:rsidR="003801FD" w:rsidRPr="00CA1074">
        <w:rPr>
          <w:rFonts w:ascii="Arial" w:hAnsi="Arial" w:cs="Arial"/>
          <w:sz w:val="22"/>
        </w:rPr>
        <w:t>.  The research</w:t>
      </w:r>
      <w:r w:rsidR="00E15078" w:rsidRPr="00CA1074">
        <w:rPr>
          <w:rFonts w:ascii="Arial" w:hAnsi="Arial" w:cs="Arial"/>
          <w:sz w:val="22"/>
        </w:rPr>
        <w:t>er</w:t>
      </w:r>
      <w:r w:rsidR="003801FD" w:rsidRPr="00CA1074">
        <w:rPr>
          <w:rFonts w:ascii="Arial" w:hAnsi="Arial" w:cs="Arial"/>
          <w:sz w:val="22"/>
        </w:rPr>
        <w:t xml:space="preserve"> took approximately 126 journals and applied to </w:t>
      </w:r>
      <w:r w:rsidR="00E15078" w:rsidRPr="00CA1074">
        <w:rPr>
          <w:rFonts w:ascii="Arial" w:hAnsi="Arial" w:cs="Arial"/>
          <w:sz w:val="22"/>
        </w:rPr>
        <w:t xml:space="preserve">the </w:t>
      </w:r>
      <w:r w:rsidR="00A2747E" w:rsidRPr="00CA1074">
        <w:rPr>
          <w:rFonts w:ascii="Arial" w:hAnsi="Arial" w:cs="Arial"/>
          <w:sz w:val="22"/>
        </w:rPr>
        <w:t>two questions</w:t>
      </w:r>
      <w:r w:rsidR="003801FD" w:rsidRPr="00CA1074">
        <w:rPr>
          <w:rFonts w:ascii="Arial" w:hAnsi="Arial" w:cs="Arial"/>
          <w:sz w:val="22"/>
        </w:rPr>
        <w:t xml:space="preserve">.   Question one was: </w:t>
      </w:r>
      <w:r w:rsidR="00084C68" w:rsidRPr="00CA1074">
        <w:rPr>
          <w:rFonts w:ascii="Arial" w:hAnsi="Arial" w:cs="Arial"/>
          <w:sz w:val="22"/>
        </w:rPr>
        <w:t xml:space="preserve">Did the review address a clearly focused </w:t>
      </w:r>
      <w:r w:rsidR="003801FD" w:rsidRPr="00CA1074">
        <w:rPr>
          <w:rFonts w:ascii="Arial" w:hAnsi="Arial" w:cs="Arial"/>
          <w:sz w:val="22"/>
        </w:rPr>
        <w:t xml:space="preserve">question?  </w:t>
      </w:r>
      <w:r w:rsidR="00A138E1" w:rsidRPr="00CA1074">
        <w:rPr>
          <w:rFonts w:ascii="Arial" w:hAnsi="Arial" w:cs="Arial"/>
          <w:sz w:val="22"/>
        </w:rPr>
        <w:t>Q</w:t>
      </w:r>
      <w:r w:rsidR="003801FD" w:rsidRPr="00CA1074">
        <w:rPr>
          <w:rFonts w:ascii="Arial" w:hAnsi="Arial" w:cs="Arial"/>
          <w:sz w:val="22"/>
        </w:rPr>
        <w:t xml:space="preserve">uestion two was: </w:t>
      </w:r>
      <w:r w:rsidR="00084C68" w:rsidRPr="00CA1074">
        <w:rPr>
          <w:rFonts w:ascii="Arial" w:hAnsi="Arial" w:cs="Arial"/>
          <w:sz w:val="22"/>
        </w:rPr>
        <w:t xml:space="preserve">Did the authors look for the right type of papers? </w:t>
      </w:r>
      <w:r w:rsidR="003801FD" w:rsidRPr="00CA1074">
        <w:rPr>
          <w:rFonts w:ascii="Arial" w:hAnsi="Arial" w:cs="Arial"/>
          <w:sz w:val="22"/>
        </w:rPr>
        <w:t xml:space="preserve"> </w:t>
      </w:r>
      <w:r w:rsidR="00A138E1" w:rsidRPr="00CA1074">
        <w:rPr>
          <w:rFonts w:ascii="Arial" w:hAnsi="Arial" w:cs="Arial"/>
          <w:sz w:val="22"/>
        </w:rPr>
        <w:t>T</w:t>
      </w:r>
      <w:r w:rsidR="003801FD" w:rsidRPr="00CA1074">
        <w:rPr>
          <w:rFonts w:ascii="Arial" w:hAnsi="Arial" w:cs="Arial"/>
          <w:sz w:val="22"/>
        </w:rPr>
        <w:t>here were three-possible answer</w:t>
      </w:r>
      <w:r w:rsidR="00A138E1" w:rsidRPr="00CA1074">
        <w:rPr>
          <w:rFonts w:ascii="Arial" w:hAnsi="Arial" w:cs="Arial"/>
          <w:sz w:val="22"/>
        </w:rPr>
        <w:t>s</w:t>
      </w:r>
      <w:r w:rsidR="003801FD" w:rsidRPr="00CA1074">
        <w:rPr>
          <w:rFonts w:ascii="Arial" w:hAnsi="Arial" w:cs="Arial"/>
          <w:sz w:val="22"/>
        </w:rPr>
        <w:t xml:space="preserve">: Yes, </w:t>
      </w:r>
      <w:r w:rsidR="005003B1" w:rsidRPr="00CA1074">
        <w:rPr>
          <w:rFonts w:ascii="Arial" w:hAnsi="Arial" w:cs="Arial"/>
          <w:sz w:val="22"/>
        </w:rPr>
        <w:t>can’t</w:t>
      </w:r>
      <w:r w:rsidR="003801FD" w:rsidRPr="00CA1074">
        <w:rPr>
          <w:rFonts w:ascii="Arial" w:hAnsi="Arial" w:cs="Arial"/>
          <w:sz w:val="22"/>
        </w:rPr>
        <w:t xml:space="preserve"> tell</w:t>
      </w:r>
      <w:r w:rsidR="005003B1" w:rsidRPr="00CA1074">
        <w:rPr>
          <w:rFonts w:ascii="Arial" w:hAnsi="Arial" w:cs="Arial"/>
          <w:sz w:val="22"/>
        </w:rPr>
        <w:t xml:space="preserve"> or n</w:t>
      </w:r>
      <w:r w:rsidR="003801FD" w:rsidRPr="00CA1074">
        <w:rPr>
          <w:rFonts w:ascii="Arial" w:hAnsi="Arial" w:cs="Arial"/>
          <w:sz w:val="22"/>
        </w:rPr>
        <w:t>o</w:t>
      </w:r>
      <w:r w:rsidR="005003B1" w:rsidRPr="00CA1074">
        <w:rPr>
          <w:rFonts w:ascii="Arial" w:hAnsi="Arial" w:cs="Arial"/>
          <w:sz w:val="22"/>
        </w:rPr>
        <w:t xml:space="preserve">.  </w:t>
      </w:r>
      <w:r w:rsidR="00AE5E93" w:rsidRPr="00CA1074">
        <w:rPr>
          <w:rFonts w:ascii="Arial" w:hAnsi="Arial" w:cs="Arial"/>
          <w:sz w:val="22"/>
        </w:rPr>
        <w:t>The</w:t>
      </w:r>
      <w:r w:rsidR="005003B1" w:rsidRPr="00CA1074">
        <w:rPr>
          <w:rFonts w:ascii="Arial" w:hAnsi="Arial" w:cs="Arial"/>
          <w:sz w:val="22"/>
        </w:rPr>
        <w:t xml:space="preserve"> </w:t>
      </w:r>
      <w:r w:rsidR="00AE5E93" w:rsidRPr="00CA1074">
        <w:rPr>
          <w:rFonts w:ascii="Arial" w:hAnsi="Arial" w:cs="Arial"/>
          <w:sz w:val="22"/>
        </w:rPr>
        <w:t xml:space="preserve">research papers were analysed and </w:t>
      </w:r>
      <w:r w:rsidR="005003B1" w:rsidRPr="00CA1074">
        <w:rPr>
          <w:rFonts w:ascii="Arial" w:hAnsi="Arial" w:cs="Arial"/>
          <w:sz w:val="22"/>
        </w:rPr>
        <w:t>if the answer w</w:t>
      </w:r>
      <w:r w:rsidR="00A138E1" w:rsidRPr="00CA1074">
        <w:rPr>
          <w:rFonts w:ascii="Arial" w:hAnsi="Arial" w:cs="Arial"/>
          <w:sz w:val="22"/>
        </w:rPr>
        <w:t>as</w:t>
      </w:r>
      <w:r w:rsidR="005003B1" w:rsidRPr="00CA1074">
        <w:rPr>
          <w:rFonts w:ascii="Arial" w:hAnsi="Arial" w:cs="Arial"/>
          <w:sz w:val="22"/>
        </w:rPr>
        <w:t xml:space="preserve"> yes </w:t>
      </w:r>
      <w:r w:rsidR="00E15078" w:rsidRPr="00CA1074">
        <w:rPr>
          <w:rFonts w:ascii="Arial" w:hAnsi="Arial" w:cs="Arial"/>
          <w:sz w:val="22"/>
        </w:rPr>
        <w:t xml:space="preserve">in </w:t>
      </w:r>
      <w:r w:rsidR="005003B1" w:rsidRPr="00CA1074">
        <w:rPr>
          <w:rFonts w:ascii="Arial" w:hAnsi="Arial" w:cs="Arial"/>
          <w:sz w:val="22"/>
        </w:rPr>
        <w:t>both question</w:t>
      </w:r>
      <w:r w:rsidR="00AE5E93" w:rsidRPr="00CA1074">
        <w:rPr>
          <w:rFonts w:ascii="Arial" w:hAnsi="Arial" w:cs="Arial"/>
          <w:sz w:val="22"/>
        </w:rPr>
        <w:t>s</w:t>
      </w:r>
      <w:r w:rsidR="005003B1" w:rsidRPr="00CA1074">
        <w:rPr>
          <w:rFonts w:ascii="Arial" w:hAnsi="Arial" w:cs="Arial"/>
          <w:sz w:val="22"/>
        </w:rPr>
        <w:t xml:space="preserve">, the researcher </w:t>
      </w:r>
      <w:r w:rsidR="00A138E1" w:rsidRPr="00CA1074">
        <w:rPr>
          <w:rFonts w:ascii="Arial" w:hAnsi="Arial" w:cs="Arial"/>
          <w:sz w:val="22"/>
        </w:rPr>
        <w:t xml:space="preserve">would </w:t>
      </w:r>
      <w:r w:rsidR="00AE5E93" w:rsidRPr="00CA1074">
        <w:rPr>
          <w:rFonts w:ascii="Arial" w:hAnsi="Arial" w:cs="Arial"/>
          <w:sz w:val="22"/>
        </w:rPr>
        <w:t xml:space="preserve">place the research paper </w:t>
      </w:r>
      <w:r w:rsidR="005003B1" w:rsidRPr="00CA1074">
        <w:rPr>
          <w:rFonts w:ascii="Arial" w:hAnsi="Arial" w:cs="Arial"/>
          <w:sz w:val="22"/>
        </w:rPr>
        <w:t xml:space="preserve">in a </w:t>
      </w:r>
      <w:r w:rsidR="00AE5E93" w:rsidRPr="00CA1074">
        <w:rPr>
          <w:rFonts w:ascii="Arial" w:hAnsi="Arial" w:cs="Arial"/>
          <w:sz w:val="22"/>
        </w:rPr>
        <w:t>section</w:t>
      </w:r>
      <w:r w:rsidR="005003B1" w:rsidRPr="00CA1074">
        <w:rPr>
          <w:rFonts w:ascii="Arial" w:hAnsi="Arial" w:cs="Arial"/>
          <w:sz w:val="22"/>
        </w:rPr>
        <w:t xml:space="preserve"> </w:t>
      </w:r>
      <w:r w:rsidR="00AE5E93" w:rsidRPr="00CA1074">
        <w:rPr>
          <w:rFonts w:ascii="Arial" w:hAnsi="Arial" w:cs="Arial"/>
          <w:sz w:val="22"/>
        </w:rPr>
        <w:t xml:space="preserve">(section </w:t>
      </w:r>
      <w:r w:rsidR="00E34DEC" w:rsidRPr="00CA1074">
        <w:rPr>
          <w:rFonts w:ascii="Arial" w:hAnsi="Arial" w:cs="Arial"/>
          <w:sz w:val="22"/>
        </w:rPr>
        <w:t>1</w:t>
      </w:r>
      <w:r w:rsidR="00AE5E93" w:rsidRPr="00CA1074">
        <w:rPr>
          <w:rFonts w:ascii="Arial" w:hAnsi="Arial" w:cs="Arial"/>
          <w:sz w:val="22"/>
        </w:rPr>
        <w:t xml:space="preserve">) </w:t>
      </w:r>
      <w:r w:rsidR="005003B1" w:rsidRPr="00CA1074">
        <w:rPr>
          <w:rFonts w:ascii="Arial" w:hAnsi="Arial" w:cs="Arial"/>
          <w:sz w:val="22"/>
        </w:rPr>
        <w:t xml:space="preserve">to do further investigation, if it was yes </w:t>
      </w:r>
      <w:r w:rsidR="00AE5E93" w:rsidRPr="00CA1074">
        <w:rPr>
          <w:rFonts w:ascii="Arial" w:hAnsi="Arial" w:cs="Arial"/>
          <w:sz w:val="22"/>
        </w:rPr>
        <w:t>and</w:t>
      </w:r>
      <w:r w:rsidR="005003B1" w:rsidRPr="00CA1074">
        <w:rPr>
          <w:rFonts w:ascii="Arial" w:hAnsi="Arial" w:cs="Arial"/>
          <w:sz w:val="22"/>
        </w:rPr>
        <w:t xml:space="preserve"> can’t tell it w</w:t>
      </w:r>
      <w:r w:rsidR="00AE5E93" w:rsidRPr="00CA1074">
        <w:rPr>
          <w:rFonts w:ascii="Arial" w:hAnsi="Arial" w:cs="Arial"/>
          <w:sz w:val="22"/>
        </w:rPr>
        <w:t>as</w:t>
      </w:r>
      <w:r w:rsidR="005003B1" w:rsidRPr="00CA1074">
        <w:rPr>
          <w:rFonts w:ascii="Arial" w:hAnsi="Arial" w:cs="Arial"/>
          <w:sz w:val="22"/>
        </w:rPr>
        <w:t xml:space="preserve"> put in</w:t>
      </w:r>
      <w:r w:rsidR="00AE5E93" w:rsidRPr="00CA1074">
        <w:rPr>
          <w:rFonts w:ascii="Arial" w:hAnsi="Arial" w:cs="Arial"/>
          <w:sz w:val="22"/>
        </w:rPr>
        <w:t>to</w:t>
      </w:r>
      <w:r w:rsidR="005003B1" w:rsidRPr="00CA1074">
        <w:rPr>
          <w:rFonts w:ascii="Arial" w:hAnsi="Arial" w:cs="Arial"/>
          <w:sz w:val="22"/>
        </w:rPr>
        <w:t xml:space="preserve"> a separated </w:t>
      </w:r>
      <w:r w:rsidR="00AE5E93" w:rsidRPr="00CA1074">
        <w:rPr>
          <w:rFonts w:ascii="Arial" w:hAnsi="Arial" w:cs="Arial"/>
          <w:sz w:val="22"/>
        </w:rPr>
        <w:t>section (section 2)</w:t>
      </w:r>
      <w:r w:rsidR="005003B1" w:rsidRPr="00CA1074">
        <w:rPr>
          <w:rFonts w:ascii="Arial" w:hAnsi="Arial" w:cs="Arial"/>
          <w:sz w:val="22"/>
        </w:rPr>
        <w:t xml:space="preserve">, if it was yes and no the researcher created a third </w:t>
      </w:r>
      <w:r w:rsidR="00AE5E93" w:rsidRPr="00CA1074">
        <w:rPr>
          <w:rFonts w:ascii="Arial" w:hAnsi="Arial" w:cs="Arial"/>
          <w:sz w:val="22"/>
        </w:rPr>
        <w:t>section (section 3)</w:t>
      </w:r>
      <w:r w:rsidR="005003B1" w:rsidRPr="00CA1074">
        <w:rPr>
          <w:rFonts w:ascii="Arial" w:hAnsi="Arial" w:cs="Arial"/>
          <w:sz w:val="22"/>
        </w:rPr>
        <w:t xml:space="preserve"> and finally the researcher created a </w:t>
      </w:r>
      <w:r w:rsidR="00AE5E93" w:rsidRPr="00CA1074">
        <w:rPr>
          <w:rFonts w:ascii="Arial" w:hAnsi="Arial" w:cs="Arial"/>
          <w:sz w:val="22"/>
        </w:rPr>
        <w:t>section</w:t>
      </w:r>
      <w:r w:rsidR="005003B1" w:rsidRPr="00CA1074">
        <w:rPr>
          <w:rFonts w:ascii="Arial" w:hAnsi="Arial" w:cs="Arial"/>
          <w:sz w:val="22"/>
        </w:rPr>
        <w:t xml:space="preserve"> with no </w:t>
      </w:r>
      <w:r w:rsidR="00436444" w:rsidRPr="00CA1074">
        <w:rPr>
          <w:rFonts w:ascii="Arial" w:hAnsi="Arial" w:cs="Arial"/>
          <w:sz w:val="22"/>
        </w:rPr>
        <w:t xml:space="preserve">and </w:t>
      </w:r>
      <w:r w:rsidR="005003B1" w:rsidRPr="00CA1074">
        <w:rPr>
          <w:rFonts w:ascii="Arial" w:hAnsi="Arial" w:cs="Arial"/>
          <w:sz w:val="22"/>
        </w:rPr>
        <w:t>no</w:t>
      </w:r>
      <w:r w:rsidR="00AE5E93" w:rsidRPr="00CA1074">
        <w:rPr>
          <w:rFonts w:ascii="Arial" w:hAnsi="Arial" w:cs="Arial"/>
          <w:sz w:val="22"/>
        </w:rPr>
        <w:t xml:space="preserve"> (section 4)</w:t>
      </w:r>
      <w:r w:rsidR="005003B1" w:rsidRPr="00CA1074">
        <w:rPr>
          <w:rFonts w:ascii="Arial" w:hAnsi="Arial" w:cs="Arial"/>
          <w:sz w:val="22"/>
        </w:rPr>
        <w:t xml:space="preserve">.  Once the </w:t>
      </w:r>
      <w:r w:rsidR="00AE5E93" w:rsidRPr="00CA1074">
        <w:rPr>
          <w:rFonts w:ascii="Arial" w:hAnsi="Arial" w:cs="Arial"/>
          <w:sz w:val="22"/>
        </w:rPr>
        <w:t>sections</w:t>
      </w:r>
      <w:r w:rsidR="005003B1" w:rsidRPr="00CA1074">
        <w:rPr>
          <w:rFonts w:ascii="Arial" w:hAnsi="Arial" w:cs="Arial"/>
          <w:sz w:val="22"/>
        </w:rPr>
        <w:t xml:space="preserve"> were created </w:t>
      </w:r>
      <w:r w:rsidR="00AE5E93" w:rsidRPr="00CA1074">
        <w:rPr>
          <w:rFonts w:ascii="Arial" w:hAnsi="Arial" w:cs="Arial"/>
          <w:sz w:val="22"/>
        </w:rPr>
        <w:t>the researcher</w:t>
      </w:r>
      <w:r w:rsidR="005003B1" w:rsidRPr="00CA1074">
        <w:rPr>
          <w:rFonts w:ascii="Arial" w:hAnsi="Arial" w:cs="Arial"/>
          <w:sz w:val="22"/>
        </w:rPr>
        <w:t xml:space="preserve"> </w:t>
      </w:r>
      <w:r w:rsidR="00AE5E93" w:rsidRPr="00CA1074">
        <w:rPr>
          <w:rFonts w:ascii="Arial" w:hAnsi="Arial" w:cs="Arial"/>
          <w:sz w:val="22"/>
        </w:rPr>
        <w:t xml:space="preserve">took section 4 and ruled that they were not fit to use as </w:t>
      </w:r>
      <w:r w:rsidR="005003B1" w:rsidRPr="00CA1074">
        <w:rPr>
          <w:rFonts w:ascii="Arial" w:hAnsi="Arial" w:cs="Arial"/>
          <w:sz w:val="22"/>
        </w:rPr>
        <w:t>were</w:t>
      </w:r>
      <w:r w:rsidR="00AE5E93" w:rsidRPr="00CA1074">
        <w:rPr>
          <w:rFonts w:ascii="Arial" w:hAnsi="Arial" w:cs="Arial"/>
          <w:sz w:val="22"/>
        </w:rPr>
        <w:t xml:space="preserve"> </w:t>
      </w:r>
      <w:r w:rsidR="005003B1" w:rsidRPr="00CA1074">
        <w:rPr>
          <w:rFonts w:ascii="Arial" w:hAnsi="Arial" w:cs="Arial"/>
          <w:sz w:val="22"/>
        </w:rPr>
        <w:t>n</w:t>
      </w:r>
      <w:r w:rsidR="00AE5E93" w:rsidRPr="00CA1074">
        <w:rPr>
          <w:rFonts w:ascii="Arial" w:hAnsi="Arial" w:cs="Arial"/>
          <w:sz w:val="22"/>
        </w:rPr>
        <w:t>o</w:t>
      </w:r>
      <w:r w:rsidR="005003B1" w:rsidRPr="00CA1074">
        <w:rPr>
          <w:rFonts w:ascii="Arial" w:hAnsi="Arial" w:cs="Arial"/>
          <w:sz w:val="22"/>
        </w:rPr>
        <w:t>t relevant</w:t>
      </w:r>
      <w:r w:rsidR="00E15078" w:rsidRPr="00CA1074">
        <w:rPr>
          <w:rFonts w:ascii="Arial" w:hAnsi="Arial" w:cs="Arial"/>
          <w:sz w:val="22"/>
        </w:rPr>
        <w:t xml:space="preserve"> to this dissertation</w:t>
      </w:r>
      <w:r w:rsidR="005003B1" w:rsidRPr="00CA1074">
        <w:rPr>
          <w:rFonts w:ascii="Arial" w:hAnsi="Arial" w:cs="Arial"/>
          <w:sz w:val="22"/>
        </w:rPr>
        <w:t xml:space="preserve">.  The other journals were </w:t>
      </w:r>
      <w:r w:rsidR="00AE5E93" w:rsidRPr="00CA1074">
        <w:rPr>
          <w:rFonts w:ascii="Arial" w:hAnsi="Arial" w:cs="Arial"/>
          <w:sz w:val="22"/>
        </w:rPr>
        <w:t>investigated further</w:t>
      </w:r>
      <w:r w:rsidR="005003B1" w:rsidRPr="00CA1074">
        <w:rPr>
          <w:rFonts w:ascii="Arial" w:hAnsi="Arial" w:cs="Arial"/>
          <w:sz w:val="22"/>
        </w:rPr>
        <w:t xml:space="preserve"> to make sure </w:t>
      </w:r>
      <w:r w:rsidR="00AE5E93" w:rsidRPr="00CA1074">
        <w:rPr>
          <w:rFonts w:ascii="Arial" w:hAnsi="Arial" w:cs="Arial"/>
          <w:sz w:val="22"/>
        </w:rPr>
        <w:t>the researcher</w:t>
      </w:r>
      <w:r w:rsidR="005003B1" w:rsidRPr="00CA1074">
        <w:rPr>
          <w:rFonts w:ascii="Arial" w:hAnsi="Arial" w:cs="Arial"/>
          <w:sz w:val="22"/>
        </w:rPr>
        <w:t xml:space="preserve"> c</w:t>
      </w:r>
      <w:r w:rsidR="00436444" w:rsidRPr="00CA1074">
        <w:rPr>
          <w:rFonts w:ascii="Arial" w:hAnsi="Arial" w:cs="Arial"/>
          <w:sz w:val="22"/>
        </w:rPr>
        <w:t xml:space="preserve">ould </w:t>
      </w:r>
      <w:r w:rsidR="00AE5E93" w:rsidRPr="00CA1074">
        <w:rPr>
          <w:rFonts w:ascii="Arial" w:hAnsi="Arial" w:cs="Arial"/>
          <w:sz w:val="22"/>
        </w:rPr>
        <w:t>assess if relevant to the study or not</w:t>
      </w:r>
      <w:r w:rsidR="00E42F0C" w:rsidRPr="00CA1074">
        <w:rPr>
          <w:rFonts w:ascii="Arial" w:hAnsi="Arial" w:cs="Arial"/>
          <w:sz w:val="22"/>
        </w:rPr>
        <w:t xml:space="preserve">. </w:t>
      </w:r>
      <w:r w:rsidR="00436444" w:rsidRPr="00CA1074">
        <w:rPr>
          <w:rFonts w:ascii="Arial" w:hAnsi="Arial" w:cs="Arial"/>
          <w:sz w:val="22"/>
        </w:rPr>
        <w:t xml:space="preserve"> </w:t>
      </w:r>
      <w:r w:rsidR="00E34DEC" w:rsidRPr="00CA1074">
        <w:rPr>
          <w:rFonts w:ascii="Arial" w:hAnsi="Arial" w:cs="Arial"/>
          <w:sz w:val="22"/>
        </w:rPr>
        <w:t>A decision was made on section 2 and section 3 to assess if a yes or no answer could be made.  If yes, then the researched paper would move into section 1 and if a no the research paper was placed into section 4.</w:t>
      </w:r>
      <w:r w:rsidR="00E42F0C" w:rsidRPr="00CA1074">
        <w:rPr>
          <w:rFonts w:ascii="Arial" w:hAnsi="Arial" w:cs="Arial"/>
          <w:sz w:val="22"/>
        </w:rPr>
        <w:t xml:space="preserve"> </w:t>
      </w:r>
      <w:r w:rsidR="005003B1" w:rsidRPr="00CA1074">
        <w:rPr>
          <w:rFonts w:ascii="Arial" w:hAnsi="Arial" w:cs="Arial"/>
          <w:sz w:val="22"/>
        </w:rPr>
        <w:t xml:space="preserve"> </w:t>
      </w:r>
      <w:r w:rsidR="00584B01" w:rsidRPr="00CA1074">
        <w:rPr>
          <w:rFonts w:ascii="Arial" w:hAnsi="Arial" w:cs="Arial"/>
          <w:sz w:val="22"/>
        </w:rPr>
        <w:t>A</w:t>
      </w:r>
      <w:r w:rsidR="00436444" w:rsidRPr="00CA1074">
        <w:rPr>
          <w:rFonts w:ascii="Arial" w:hAnsi="Arial" w:cs="Arial"/>
          <w:sz w:val="22"/>
        </w:rPr>
        <w:t xml:space="preserve">fter this process the researcher </w:t>
      </w:r>
      <w:r w:rsidR="00E34DEC" w:rsidRPr="00CA1074">
        <w:rPr>
          <w:rFonts w:ascii="Arial" w:hAnsi="Arial" w:cs="Arial"/>
          <w:sz w:val="22"/>
        </w:rPr>
        <w:t>had</w:t>
      </w:r>
      <w:r w:rsidR="00436444" w:rsidRPr="00CA1074">
        <w:rPr>
          <w:rFonts w:ascii="Arial" w:hAnsi="Arial" w:cs="Arial"/>
          <w:sz w:val="22"/>
        </w:rPr>
        <w:t xml:space="preserve"> 1</w:t>
      </w:r>
      <w:r w:rsidR="00E34DEC" w:rsidRPr="00CA1074">
        <w:rPr>
          <w:rFonts w:ascii="Arial" w:hAnsi="Arial" w:cs="Arial"/>
          <w:sz w:val="22"/>
        </w:rPr>
        <w:t>2</w:t>
      </w:r>
      <w:r w:rsidR="00584B01" w:rsidRPr="00CA1074">
        <w:rPr>
          <w:rFonts w:ascii="Arial" w:hAnsi="Arial" w:cs="Arial"/>
          <w:sz w:val="22"/>
        </w:rPr>
        <w:t xml:space="preserve"> </w:t>
      </w:r>
      <w:r w:rsidR="00436444" w:rsidRPr="00CA1074">
        <w:rPr>
          <w:rFonts w:ascii="Arial" w:hAnsi="Arial" w:cs="Arial"/>
          <w:sz w:val="22"/>
        </w:rPr>
        <w:t xml:space="preserve">journals </w:t>
      </w:r>
      <w:r w:rsidR="00E34DEC" w:rsidRPr="00CA1074">
        <w:rPr>
          <w:rFonts w:ascii="Arial" w:hAnsi="Arial" w:cs="Arial"/>
          <w:sz w:val="22"/>
        </w:rPr>
        <w:t>that met the criteria</w:t>
      </w:r>
      <w:r w:rsidR="00436444" w:rsidRPr="00CA1074">
        <w:rPr>
          <w:rFonts w:ascii="Arial" w:hAnsi="Arial" w:cs="Arial"/>
          <w:sz w:val="22"/>
        </w:rPr>
        <w:t xml:space="preserve">.  </w:t>
      </w:r>
      <w:r w:rsidR="00E34DEC" w:rsidRPr="00CA1074">
        <w:rPr>
          <w:rFonts w:ascii="Arial" w:hAnsi="Arial" w:cs="Arial"/>
          <w:sz w:val="22"/>
        </w:rPr>
        <w:t>Th</w:t>
      </w:r>
      <w:r w:rsidR="00436444" w:rsidRPr="00CA1074">
        <w:rPr>
          <w:rFonts w:ascii="Arial" w:hAnsi="Arial" w:cs="Arial"/>
          <w:sz w:val="22"/>
        </w:rPr>
        <w:t xml:space="preserve">e researcher </w:t>
      </w:r>
      <w:r w:rsidR="00E34DEC" w:rsidRPr="00CA1074">
        <w:rPr>
          <w:rFonts w:ascii="Arial" w:hAnsi="Arial" w:cs="Arial"/>
          <w:sz w:val="22"/>
        </w:rPr>
        <w:t xml:space="preserve">could then continue to </w:t>
      </w:r>
      <w:r w:rsidR="00436444" w:rsidRPr="00CA1074">
        <w:rPr>
          <w:rFonts w:ascii="Arial" w:hAnsi="Arial" w:cs="Arial"/>
          <w:sz w:val="22"/>
        </w:rPr>
        <w:t>answer question</w:t>
      </w:r>
      <w:r w:rsidR="00E34DEC" w:rsidRPr="00CA1074">
        <w:rPr>
          <w:rFonts w:ascii="Arial" w:hAnsi="Arial" w:cs="Arial"/>
          <w:sz w:val="22"/>
        </w:rPr>
        <w:t>s</w:t>
      </w:r>
      <w:r w:rsidR="00436444" w:rsidRPr="00CA1074">
        <w:rPr>
          <w:rFonts w:ascii="Arial" w:hAnsi="Arial" w:cs="Arial"/>
          <w:sz w:val="22"/>
        </w:rPr>
        <w:t xml:space="preserve"> three four and five</w:t>
      </w:r>
      <w:r w:rsidR="00584B01" w:rsidRPr="00CA1074">
        <w:rPr>
          <w:rFonts w:ascii="Arial" w:hAnsi="Arial" w:cs="Arial"/>
          <w:sz w:val="22"/>
        </w:rPr>
        <w:t xml:space="preserve">. </w:t>
      </w:r>
      <w:r w:rsidR="00436444" w:rsidRPr="00CA1074">
        <w:rPr>
          <w:rFonts w:ascii="Arial" w:hAnsi="Arial" w:cs="Arial"/>
          <w:sz w:val="22"/>
        </w:rPr>
        <w:t xml:space="preserve"> </w:t>
      </w:r>
      <w:r w:rsidR="00584B01" w:rsidRPr="00CA1074">
        <w:rPr>
          <w:rFonts w:ascii="Arial" w:hAnsi="Arial" w:cs="Arial"/>
          <w:sz w:val="22"/>
        </w:rPr>
        <w:t>T</w:t>
      </w:r>
      <w:r w:rsidR="00436444" w:rsidRPr="00CA1074">
        <w:rPr>
          <w:rFonts w:ascii="Arial" w:hAnsi="Arial" w:cs="Arial"/>
          <w:sz w:val="22"/>
        </w:rPr>
        <w:t xml:space="preserve">he researcher </w:t>
      </w:r>
      <w:r w:rsidR="00E34DEC" w:rsidRPr="00CA1074">
        <w:rPr>
          <w:rFonts w:ascii="Arial" w:hAnsi="Arial" w:cs="Arial"/>
          <w:sz w:val="22"/>
        </w:rPr>
        <w:t xml:space="preserve">then could decide </w:t>
      </w:r>
      <w:r w:rsidR="00193213" w:rsidRPr="00CA1074">
        <w:rPr>
          <w:rFonts w:ascii="Arial" w:hAnsi="Arial" w:cs="Arial"/>
          <w:sz w:val="22"/>
        </w:rPr>
        <w:t xml:space="preserve">if it was </w:t>
      </w:r>
      <w:r w:rsidR="00814B8A" w:rsidRPr="00CA1074">
        <w:rPr>
          <w:rFonts w:ascii="Arial" w:hAnsi="Arial" w:cs="Arial"/>
          <w:sz w:val="22"/>
        </w:rPr>
        <w:t xml:space="preserve">worth </w:t>
      </w:r>
      <w:r w:rsidR="00193213" w:rsidRPr="00CA1074">
        <w:rPr>
          <w:rFonts w:ascii="Arial" w:hAnsi="Arial" w:cs="Arial"/>
          <w:sz w:val="22"/>
        </w:rPr>
        <w:t>continuing</w:t>
      </w:r>
      <w:r w:rsidR="00814B8A" w:rsidRPr="00CA1074">
        <w:rPr>
          <w:rFonts w:ascii="Arial" w:hAnsi="Arial" w:cs="Arial"/>
          <w:sz w:val="22"/>
        </w:rPr>
        <w:t xml:space="preserve"> with</w:t>
      </w:r>
      <w:r w:rsidR="00E34DEC" w:rsidRPr="00CA1074">
        <w:rPr>
          <w:rFonts w:ascii="Arial" w:hAnsi="Arial" w:cs="Arial"/>
          <w:sz w:val="22"/>
        </w:rPr>
        <w:t xml:space="preserve"> the </w:t>
      </w:r>
      <w:r w:rsidR="00C3546C" w:rsidRPr="00CA1074">
        <w:rPr>
          <w:rFonts w:ascii="Arial" w:hAnsi="Arial" w:cs="Arial"/>
          <w:sz w:val="22"/>
        </w:rPr>
        <w:t>journal/</w:t>
      </w:r>
      <w:r w:rsidR="00E34DEC" w:rsidRPr="00CA1074">
        <w:rPr>
          <w:rFonts w:ascii="Arial" w:hAnsi="Arial" w:cs="Arial"/>
          <w:sz w:val="22"/>
        </w:rPr>
        <w:t>research paper</w:t>
      </w:r>
      <w:r w:rsidR="00814B8A" w:rsidRPr="00CA1074">
        <w:rPr>
          <w:rFonts w:ascii="Arial" w:hAnsi="Arial" w:cs="Arial"/>
          <w:sz w:val="22"/>
        </w:rPr>
        <w:t xml:space="preserve">. </w:t>
      </w:r>
      <w:r w:rsidR="00584B01" w:rsidRPr="00CA1074">
        <w:rPr>
          <w:rFonts w:ascii="Arial" w:hAnsi="Arial" w:cs="Arial"/>
          <w:sz w:val="22"/>
        </w:rPr>
        <w:t xml:space="preserve"> </w:t>
      </w:r>
      <w:r w:rsidR="00814B8A" w:rsidRPr="00CA1074">
        <w:rPr>
          <w:rFonts w:ascii="Arial" w:hAnsi="Arial" w:cs="Arial"/>
          <w:sz w:val="22"/>
        </w:rPr>
        <w:t>4</w:t>
      </w:r>
      <w:r w:rsidR="007F5813" w:rsidRPr="00CA1074">
        <w:rPr>
          <w:rFonts w:ascii="Arial" w:hAnsi="Arial" w:cs="Arial"/>
          <w:sz w:val="22"/>
        </w:rPr>
        <w:t xml:space="preserve"> journals</w:t>
      </w:r>
      <w:r w:rsidR="00E34DEC" w:rsidRPr="00CA1074">
        <w:rPr>
          <w:rFonts w:ascii="Arial" w:hAnsi="Arial" w:cs="Arial"/>
          <w:sz w:val="22"/>
        </w:rPr>
        <w:t xml:space="preserve"> did not meet the criteria of the research question as the </w:t>
      </w:r>
      <w:r w:rsidR="00814B8A" w:rsidRPr="00CA1074">
        <w:rPr>
          <w:rFonts w:ascii="Arial" w:hAnsi="Arial" w:cs="Arial"/>
          <w:sz w:val="22"/>
        </w:rPr>
        <w:t xml:space="preserve">information was </w:t>
      </w:r>
      <w:r w:rsidR="00E34DEC" w:rsidRPr="00CA1074">
        <w:rPr>
          <w:rFonts w:ascii="Arial" w:hAnsi="Arial" w:cs="Arial"/>
          <w:sz w:val="22"/>
        </w:rPr>
        <w:t xml:space="preserve">assessed to be either </w:t>
      </w:r>
      <w:r w:rsidR="00814B8A" w:rsidRPr="00CA1074">
        <w:rPr>
          <w:rFonts w:ascii="Arial" w:hAnsi="Arial" w:cs="Arial"/>
          <w:sz w:val="22"/>
        </w:rPr>
        <w:t>insufficient</w:t>
      </w:r>
      <w:r w:rsidR="00E34DEC" w:rsidRPr="00CA1074">
        <w:rPr>
          <w:rFonts w:ascii="Arial" w:hAnsi="Arial" w:cs="Arial"/>
          <w:sz w:val="22"/>
        </w:rPr>
        <w:t xml:space="preserve"> or not relevant to the research</w:t>
      </w:r>
      <w:r w:rsidR="00584B01" w:rsidRPr="00CA1074">
        <w:rPr>
          <w:rFonts w:ascii="Arial" w:hAnsi="Arial" w:cs="Arial"/>
          <w:sz w:val="22"/>
        </w:rPr>
        <w:t>.  T</w:t>
      </w:r>
      <w:r w:rsidR="00193213" w:rsidRPr="00CA1074">
        <w:rPr>
          <w:rFonts w:ascii="Arial" w:hAnsi="Arial" w:cs="Arial"/>
          <w:sz w:val="22"/>
        </w:rPr>
        <w:t xml:space="preserve">he </w:t>
      </w:r>
      <w:r w:rsidR="00E34DEC" w:rsidRPr="00CA1074">
        <w:rPr>
          <w:rFonts w:ascii="Arial" w:hAnsi="Arial" w:cs="Arial"/>
          <w:sz w:val="22"/>
        </w:rPr>
        <w:t>remaining 8</w:t>
      </w:r>
      <w:r w:rsidR="00193213" w:rsidRPr="00CA1074">
        <w:rPr>
          <w:rFonts w:ascii="Arial" w:hAnsi="Arial" w:cs="Arial"/>
          <w:sz w:val="22"/>
        </w:rPr>
        <w:t xml:space="preserve"> </w:t>
      </w:r>
      <w:r w:rsidR="00584B01" w:rsidRPr="00CA1074">
        <w:rPr>
          <w:rFonts w:ascii="Arial" w:hAnsi="Arial" w:cs="Arial"/>
          <w:sz w:val="22"/>
        </w:rPr>
        <w:t>journals w</w:t>
      </w:r>
      <w:r w:rsidR="00E34DEC" w:rsidRPr="00CA1074">
        <w:rPr>
          <w:rFonts w:ascii="Arial" w:hAnsi="Arial" w:cs="Arial"/>
          <w:sz w:val="22"/>
        </w:rPr>
        <w:t>ere</w:t>
      </w:r>
      <w:r w:rsidR="00193213" w:rsidRPr="00CA1074">
        <w:rPr>
          <w:rFonts w:ascii="Arial" w:hAnsi="Arial" w:cs="Arial"/>
          <w:sz w:val="22"/>
        </w:rPr>
        <w:t xml:space="preserve"> used in th</w:t>
      </w:r>
      <w:r w:rsidR="00E34DEC" w:rsidRPr="00CA1074">
        <w:rPr>
          <w:rFonts w:ascii="Arial" w:hAnsi="Arial" w:cs="Arial"/>
          <w:sz w:val="22"/>
        </w:rPr>
        <w:t>e</w:t>
      </w:r>
      <w:r w:rsidR="00193213" w:rsidRPr="00CA1074">
        <w:rPr>
          <w:rFonts w:ascii="Arial" w:hAnsi="Arial" w:cs="Arial"/>
          <w:sz w:val="22"/>
        </w:rPr>
        <w:t xml:space="preserve"> dissertation</w:t>
      </w:r>
      <w:r w:rsidR="00E34DEC" w:rsidRPr="00CA1074">
        <w:rPr>
          <w:rFonts w:ascii="Arial" w:hAnsi="Arial" w:cs="Arial"/>
          <w:sz w:val="22"/>
        </w:rPr>
        <w:t>.</w:t>
      </w:r>
      <w:r w:rsidR="00193213" w:rsidRPr="00CA1074">
        <w:rPr>
          <w:rFonts w:ascii="Arial" w:hAnsi="Arial" w:cs="Arial"/>
          <w:sz w:val="22"/>
        </w:rPr>
        <w:t xml:space="preserve"> </w:t>
      </w:r>
      <w:r w:rsidR="00E34DEC" w:rsidRPr="00CA1074">
        <w:rPr>
          <w:rFonts w:ascii="Arial" w:hAnsi="Arial" w:cs="Arial"/>
          <w:sz w:val="22"/>
        </w:rPr>
        <w:t xml:space="preserve"> The remaining CASP questions were then applied to the study.</w:t>
      </w:r>
      <w:r w:rsidR="00193213" w:rsidRPr="00CA1074">
        <w:rPr>
          <w:rFonts w:ascii="Arial" w:hAnsi="Arial" w:cs="Arial"/>
          <w:sz w:val="22"/>
        </w:rPr>
        <w:t xml:space="preserve"> </w:t>
      </w:r>
      <w:r w:rsidR="00E34DEC" w:rsidRPr="00CA1074">
        <w:rPr>
          <w:rFonts w:ascii="Arial" w:hAnsi="Arial" w:cs="Arial"/>
          <w:sz w:val="22"/>
        </w:rPr>
        <w:t xml:space="preserve">  </w:t>
      </w:r>
      <w:r w:rsidR="003801FD" w:rsidRPr="00CA1074">
        <w:rPr>
          <w:rFonts w:ascii="Arial" w:hAnsi="Arial" w:cs="Arial"/>
          <w:sz w:val="22"/>
        </w:rPr>
        <w:t xml:space="preserve"> </w:t>
      </w:r>
      <w:r w:rsidR="0049443D" w:rsidRPr="00CA1074">
        <w:rPr>
          <w:rFonts w:ascii="Arial" w:hAnsi="Arial" w:cs="Arial"/>
          <w:sz w:val="22"/>
        </w:rPr>
        <w:t>Not only journals were used.  CASP was also applied to all relevant research investigated (see Appendix</w:t>
      </w:r>
      <w:r w:rsidR="002E7B9B">
        <w:rPr>
          <w:rFonts w:ascii="Arial" w:hAnsi="Arial" w:cs="Arial"/>
          <w:sz w:val="22"/>
        </w:rPr>
        <w:t xml:space="preserve"> One</w:t>
      </w:r>
      <w:r w:rsidR="0049443D" w:rsidRPr="00CA1074">
        <w:rPr>
          <w:rFonts w:ascii="Arial" w:hAnsi="Arial" w:cs="Arial"/>
          <w:sz w:val="22"/>
        </w:rPr>
        <w:t xml:space="preserve">).  </w:t>
      </w:r>
    </w:p>
    <w:p w14:paraId="73AFC6C7" w14:textId="226E4745" w:rsidR="00D64DCD" w:rsidRPr="00CA1074" w:rsidRDefault="00D64DCD" w:rsidP="0086046D">
      <w:pPr>
        <w:pStyle w:val="Heading2"/>
        <w:spacing w:line="480" w:lineRule="auto"/>
        <w:ind w:left="1134"/>
        <w:rPr>
          <w:sz w:val="24"/>
        </w:rPr>
      </w:pPr>
      <w:bookmarkStart w:id="18" w:name="_Toc509940812"/>
      <w:r w:rsidRPr="00CA1074">
        <w:rPr>
          <w:sz w:val="24"/>
        </w:rPr>
        <w:t>Search strategies</w:t>
      </w:r>
      <w:bookmarkEnd w:id="18"/>
      <w:r w:rsidRPr="00CA1074">
        <w:rPr>
          <w:sz w:val="24"/>
        </w:rPr>
        <w:t xml:space="preserve"> </w:t>
      </w:r>
    </w:p>
    <w:p w14:paraId="0ADAD6F7" w14:textId="0D64CD38" w:rsidR="00D64DCD" w:rsidRPr="00CA1074" w:rsidRDefault="00D64DCD" w:rsidP="0086046D">
      <w:pPr>
        <w:spacing w:line="480" w:lineRule="auto"/>
        <w:ind w:left="1134"/>
        <w:rPr>
          <w:rFonts w:ascii="Arial" w:hAnsi="Arial" w:cs="Arial"/>
          <w:sz w:val="22"/>
        </w:rPr>
      </w:pPr>
      <w:r w:rsidRPr="00CA1074">
        <w:rPr>
          <w:rFonts w:ascii="Arial" w:hAnsi="Arial" w:cs="Arial"/>
          <w:sz w:val="22"/>
        </w:rPr>
        <w:t xml:space="preserve">The Methods used in the dissertation will be; </w:t>
      </w:r>
      <w:r w:rsidR="006B208F" w:rsidRPr="00CA1074">
        <w:rPr>
          <w:rFonts w:ascii="Arial" w:hAnsi="Arial" w:cs="Arial"/>
          <w:sz w:val="22"/>
        </w:rPr>
        <w:t>t</w:t>
      </w:r>
      <w:r w:rsidR="00BC245D" w:rsidRPr="00CA1074">
        <w:rPr>
          <w:rFonts w:ascii="Arial" w:hAnsi="Arial" w:cs="Arial"/>
          <w:sz w:val="22"/>
        </w:rPr>
        <w:t xml:space="preserve">hematic analysis </w:t>
      </w:r>
      <w:r w:rsidRPr="00CA1074">
        <w:rPr>
          <w:rFonts w:ascii="Arial" w:hAnsi="Arial" w:cs="Arial"/>
          <w:sz w:val="22"/>
        </w:rPr>
        <w:t xml:space="preserve">of the literature which includes a mixed method approach combining quantitative and qualitative data.  It will utilize secondary research such us; University sources, Journals, books, surveys, reports, internet sources such as; Google scholar, </w:t>
      </w:r>
      <w:r w:rsidR="00CE43BF" w:rsidRPr="00CA1074">
        <w:rPr>
          <w:rFonts w:ascii="Arial" w:hAnsi="Arial" w:cs="Arial"/>
          <w:sz w:val="22"/>
        </w:rPr>
        <w:t>Government</w:t>
      </w:r>
      <w:r w:rsidRPr="00CA1074">
        <w:rPr>
          <w:rFonts w:ascii="Arial" w:hAnsi="Arial" w:cs="Arial"/>
          <w:sz w:val="22"/>
        </w:rPr>
        <w:t xml:space="preserve"> websites, ProQuest, Cochrane Library, Elsevier, NHS, the library, and ICT</w:t>
      </w:r>
      <w:sdt>
        <w:sdtPr>
          <w:rPr>
            <w:rFonts w:ascii="Arial" w:hAnsi="Arial" w:cs="Arial"/>
            <w:sz w:val="22"/>
          </w:rPr>
          <w:id w:val="1856606673"/>
          <w:citation/>
        </w:sdtPr>
        <w:sdtEndPr/>
        <w:sdtContent>
          <w:r w:rsidRPr="00CA1074">
            <w:rPr>
              <w:rFonts w:ascii="Arial" w:hAnsi="Arial" w:cs="Arial"/>
              <w:sz w:val="22"/>
            </w:rPr>
            <w:fldChar w:fldCharType="begin"/>
          </w:r>
          <w:r w:rsidRPr="00CA1074">
            <w:rPr>
              <w:rFonts w:ascii="Arial" w:hAnsi="Arial" w:cs="Arial"/>
              <w:sz w:val="22"/>
            </w:rPr>
            <w:instrText xml:space="preserve"> CITATION Joa09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(Neale, 2009)</w:t>
          </w:r>
          <w:r w:rsidRPr="00CA1074">
            <w:rPr>
              <w:rFonts w:ascii="Arial" w:hAnsi="Arial" w:cs="Arial"/>
              <w:sz w:val="22"/>
            </w:rPr>
            <w:fldChar w:fldCharType="end"/>
          </w:r>
        </w:sdtContent>
      </w:sdt>
      <w:r w:rsidRPr="00CA1074">
        <w:rPr>
          <w:rFonts w:ascii="Arial" w:hAnsi="Arial" w:cs="Arial"/>
          <w:sz w:val="22"/>
        </w:rPr>
        <w:t>.</w:t>
      </w:r>
    </w:p>
    <w:p w14:paraId="7F8B1ABB" w14:textId="0CBE4435" w:rsidR="00C73E33" w:rsidRPr="00CA1074" w:rsidRDefault="00D64DCD" w:rsidP="0086046D">
      <w:pPr>
        <w:spacing w:line="480" w:lineRule="auto"/>
        <w:ind w:left="1134"/>
        <w:rPr>
          <w:rFonts w:ascii="Arial" w:hAnsi="Arial" w:cs="Arial"/>
          <w:sz w:val="22"/>
        </w:rPr>
      </w:pPr>
      <w:r w:rsidRPr="00CA1074">
        <w:rPr>
          <w:rFonts w:ascii="Arial" w:hAnsi="Arial" w:cs="Arial"/>
          <w:sz w:val="22"/>
        </w:rPr>
        <w:t>This method link</w:t>
      </w:r>
      <w:r w:rsidR="00183676" w:rsidRPr="00CA1074">
        <w:rPr>
          <w:rFonts w:ascii="Arial" w:hAnsi="Arial" w:cs="Arial"/>
          <w:sz w:val="22"/>
        </w:rPr>
        <w:t>s</w:t>
      </w:r>
      <w:r w:rsidRPr="00CA1074">
        <w:rPr>
          <w:rFonts w:ascii="Arial" w:hAnsi="Arial" w:cs="Arial"/>
          <w:sz w:val="22"/>
        </w:rPr>
        <w:t xml:space="preserve"> to the dissertation question as it allows for the research to take into consideration many different sources and enables the creation of multiple arguments.  It allows for the strengths of one type of method to overcome the weaknesses of another method and gives the researcher a more complete knowledge to gain a better understanding</w:t>
      </w:r>
      <w:sdt>
        <w:sdtPr>
          <w:rPr>
            <w:rFonts w:ascii="Arial" w:hAnsi="Arial" w:cs="Arial"/>
            <w:sz w:val="22"/>
          </w:rPr>
          <w:id w:val="1063827597"/>
          <w:citation/>
        </w:sdtPr>
        <w:sdtEndPr/>
        <w:sdtContent>
          <w:r w:rsidRPr="00CA1074">
            <w:rPr>
              <w:rFonts w:ascii="Arial" w:hAnsi="Arial" w:cs="Arial"/>
              <w:sz w:val="22"/>
            </w:rPr>
            <w:fldChar w:fldCharType="begin"/>
          </w:r>
          <w:r w:rsidRPr="00CA1074">
            <w:rPr>
              <w:rFonts w:ascii="Arial" w:hAnsi="Arial" w:cs="Arial"/>
              <w:sz w:val="22"/>
            </w:rPr>
            <w:instrText xml:space="preserve"> CITATION Joa09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(Neale, 2009)</w:t>
          </w:r>
          <w:r w:rsidRPr="00CA1074">
            <w:rPr>
              <w:rFonts w:ascii="Arial" w:hAnsi="Arial" w:cs="Arial"/>
              <w:sz w:val="22"/>
            </w:rPr>
            <w:fldChar w:fldCharType="end"/>
          </w:r>
        </w:sdtContent>
      </w:sdt>
      <w:r w:rsidRPr="00CA1074">
        <w:rPr>
          <w:rFonts w:ascii="Arial" w:hAnsi="Arial" w:cs="Arial"/>
          <w:sz w:val="22"/>
        </w:rPr>
        <w:t>.</w:t>
      </w:r>
    </w:p>
    <w:p w14:paraId="331C4F5B" w14:textId="69588873" w:rsidR="00E558EA" w:rsidRPr="00CA1074" w:rsidRDefault="0061147B" w:rsidP="0086046D">
      <w:pPr>
        <w:spacing w:line="480" w:lineRule="auto"/>
        <w:ind w:left="1134"/>
        <w:rPr>
          <w:rFonts w:ascii="Arial" w:hAnsi="Arial" w:cs="Arial"/>
          <w:b/>
          <w:sz w:val="22"/>
        </w:rPr>
      </w:pPr>
      <w:r w:rsidRPr="00CA1074">
        <w:rPr>
          <w:rFonts w:ascii="Arial" w:hAnsi="Arial" w:cs="Arial"/>
          <w:sz w:val="22"/>
        </w:rPr>
        <w:t>In part, t</w:t>
      </w:r>
      <w:r w:rsidR="006B208F" w:rsidRPr="00CA1074">
        <w:rPr>
          <w:rFonts w:ascii="Arial" w:hAnsi="Arial" w:cs="Arial"/>
          <w:sz w:val="22"/>
        </w:rPr>
        <w:t xml:space="preserve">he research was conducted by </w:t>
      </w:r>
      <w:r w:rsidRPr="00CA1074">
        <w:rPr>
          <w:rFonts w:ascii="Arial" w:hAnsi="Arial" w:cs="Arial"/>
          <w:sz w:val="22"/>
        </w:rPr>
        <w:t>searching copious mediums for information using a combination of keywords and succinct phrases</w:t>
      </w:r>
      <w:r w:rsidR="00497E54" w:rsidRPr="00CA1074">
        <w:rPr>
          <w:rFonts w:ascii="Arial" w:hAnsi="Arial" w:cs="Arial"/>
          <w:sz w:val="22"/>
        </w:rPr>
        <w:t xml:space="preserve"> (See Appendix</w:t>
      </w:r>
      <w:r w:rsidR="002E7B9B">
        <w:rPr>
          <w:rFonts w:ascii="Arial" w:hAnsi="Arial" w:cs="Arial"/>
          <w:sz w:val="22"/>
        </w:rPr>
        <w:t xml:space="preserve"> two</w:t>
      </w:r>
      <w:r w:rsidR="00497E54" w:rsidRPr="00CA1074">
        <w:rPr>
          <w:rFonts w:ascii="Arial" w:hAnsi="Arial" w:cs="Arial"/>
          <w:sz w:val="22"/>
        </w:rPr>
        <w:t>)</w:t>
      </w:r>
      <w:r w:rsidRPr="00CA1074">
        <w:rPr>
          <w:rFonts w:ascii="Arial" w:hAnsi="Arial" w:cs="Arial"/>
          <w:sz w:val="22"/>
        </w:rPr>
        <w:t>.</w:t>
      </w:r>
      <w:r w:rsidR="006B208F" w:rsidRPr="00CA1074">
        <w:rPr>
          <w:rFonts w:ascii="Arial" w:hAnsi="Arial" w:cs="Arial"/>
          <w:sz w:val="22"/>
        </w:rPr>
        <w:t xml:space="preserve"> </w:t>
      </w:r>
      <w:r w:rsidRPr="00CA1074">
        <w:rPr>
          <w:rFonts w:ascii="Arial" w:hAnsi="Arial" w:cs="Arial"/>
          <w:sz w:val="22"/>
        </w:rPr>
        <w:t xml:space="preserve"> This was applied to researching in the library and online.   As this is a novel and developing subject the inclusion of information that was not specific to </w:t>
      </w:r>
      <w:r w:rsidR="00B613B1" w:rsidRPr="00CA1074">
        <w:rPr>
          <w:rFonts w:ascii="Arial" w:hAnsi="Arial" w:cs="Arial"/>
          <w:sz w:val="22"/>
        </w:rPr>
        <w:t xml:space="preserve">child sexual abuse online </w:t>
      </w:r>
      <w:r w:rsidR="002D38D6" w:rsidRPr="00CA1074">
        <w:rPr>
          <w:rFonts w:ascii="Arial" w:hAnsi="Arial" w:cs="Arial"/>
          <w:sz w:val="22"/>
        </w:rPr>
        <w:t xml:space="preserve">groomers </w:t>
      </w:r>
      <w:r w:rsidR="00B613B1" w:rsidRPr="00CA1074">
        <w:rPr>
          <w:rFonts w:ascii="Arial" w:hAnsi="Arial" w:cs="Arial"/>
          <w:sz w:val="22"/>
        </w:rPr>
        <w:t>in the United King</w:t>
      </w:r>
      <w:r w:rsidRPr="00CA1074">
        <w:rPr>
          <w:rFonts w:ascii="Arial" w:hAnsi="Arial" w:cs="Arial"/>
          <w:sz w:val="22"/>
        </w:rPr>
        <w:t xml:space="preserve">dom was approached with caution and only used when either </w:t>
      </w:r>
      <w:r w:rsidR="00A21FB2" w:rsidRPr="00CA1074">
        <w:rPr>
          <w:rFonts w:ascii="Arial" w:hAnsi="Arial" w:cs="Arial"/>
          <w:sz w:val="22"/>
        </w:rPr>
        <w:t>specifically</w:t>
      </w:r>
      <w:r w:rsidRPr="00CA1074">
        <w:rPr>
          <w:rFonts w:ascii="Arial" w:hAnsi="Arial" w:cs="Arial"/>
          <w:sz w:val="22"/>
        </w:rPr>
        <w:t xml:space="preserve"> relevant, set a precedence or for </w:t>
      </w:r>
      <w:r w:rsidR="00497E54" w:rsidRPr="00CA1074">
        <w:rPr>
          <w:rFonts w:ascii="Arial" w:hAnsi="Arial" w:cs="Arial"/>
          <w:sz w:val="22"/>
        </w:rPr>
        <w:t>scrutiny/</w:t>
      </w:r>
      <w:r w:rsidRPr="00CA1074">
        <w:rPr>
          <w:rFonts w:ascii="Arial" w:hAnsi="Arial" w:cs="Arial"/>
          <w:sz w:val="22"/>
        </w:rPr>
        <w:t xml:space="preserve">comparison purposes.    </w:t>
      </w:r>
      <w:r w:rsidR="003371EB" w:rsidRPr="00CA1074">
        <w:rPr>
          <w:rFonts w:ascii="Arial" w:hAnsi="Arial" w:cs="Arial"/>
          <w:sz w:val="22"/>
        </w:rPr>
        <w:t>Th</w:t>
      </w:r>
      <w:r w:rsidR="00CD7314" w:rsidRPr="00CA1074">
        <w:rPr>
          <w:rFonts w:ascii="Arial" w:hAnsi="Arial" w:cs="Arial"/>
          <w:sz w:val="22"/>
        </w:rPr>
        <w:t>is dissertation’s</w:t>
      </w:r>
      <w:r w:rsidR="003371EB" w:rsidRPr="00CA1074">
        <w:rPr>
          <w:rFonts w:ascii="Arial" w:hAnsi="Arial" w:cs="Arial"/>
          <w:sz w:val="22"/>
        </w:rPr>
        <w:t xml:space="preserve"> inclusion criteria </w:t>
      </w:r>
      <w:r w:rsidR="00CD7314" w:rsidRPr="00CA1074">
        <w:rPr>
          <w:rFonts w:ascii="Arial" w:hAnsi="Arial" w:cs="Arial"/>
          <w:sz w:val="22"/>
        </w:rPr>
        <w:t>investigated</w:t>
      </w:r>
      <w:r w:rsidR="003371EB" w:rsidRPr="00CA1074">
        <w:rPr>
          <w:rFonts w:ascii="Arial" w:hAnsi="Arial" w:cs="Arial"/>
          <w:sz w:val="22"/>
        </w:rPr>
        <w:t xml:space="preserve"> the type of stud</w:t>
      </w:r>
      <w:r w:rsidR="00CD7314" w:rsidRPr="00CA1074">
        <w:rPr>
          <w:rFonts w:ascii="Arial" w:hAnsi="Arial" w:cs="Arial"/>
          <w:sz w:val="22"/>
        </w:rPr>
        <w:t>ies (primarily journals or recent reports)</w:t>
      </w:r>
      <w:r w:rsidR="003371EB" w:rsidRPr="00CA1074">
        <w:rPr>
          <w:rFonts w:ascii="Arial" w:hAnsi="Arial" w:cs="Arial"/>
          <w:sz w:val="22"/>
        </w:rPr>
        <w:t xml:space="preserve">, </w:t>
      </w:r>
      <w:r w:rsidR="00CD7314" w:rsidRPr="00CA1074">
        <w:rPr>
          <w:rFonts w:ascii="Arial" w:hAnsi="Arial" w:cs="Arial"/>
          <w:sz w:val="22"/>
        </w:rPr>
        <w:t xml:space="preserve">the population of interest (firstly global research and then UK focussed research), the data type (secondary) and publication language (English).  </w:t>
      </w:r>
      <w:r w:rsidR="006D08D4" w:rsidRPr="00CA1074">
        <w:rPr>
          <w:rFonts w:ascii="Arial" w:hAnsi="Arial" w:cs="Arial"/>
          <w:sz w:val="22"/>
        </w:rPr>
        <w:t>The exclusion of journals</w:t>
      </w:r>
      <w:r w:rsidR="00CD7314" w:rsidRPr="00CA1074">
        <w:rPr>
          <w:rFonts w:ascii="Arial" w:hAnsi="Arial" w:cs="Arial"/>
          <w:sz w:val="22"/>
        </w:rPr>
        <w:t xml:space="preserve"> and reports</w:t>
      </w:r>
      <w:r w:rsidR="006D08D4" w:rsidRPr="00CA1074">
        <w:rPr>
          <w:rFonts w:ascii="Arial" w:hAnsi="Arial" w:cs="Arial"/>
          <w:sz w:val="22"/>
        </w:rPr>
        <w:t xml:space="preserve"> that were not available due to cost or time constraints to get access were applied to this study.  The research was also guided by frequent meetings with peers for guidance and from executing a plan of study (See Appendix</w:t>
      </w:r>
      <w:r w:rsidR="002E7B9B">
        <w:rPr>
          <w:rFonts w:ascii="Arial" w:hAnsi="Arial" w:cs="Arial"/>
          <w:sz w:val="22"/>
        </w:rPr>
        <w:t xml:space="preserve"> two</w:t>
      </w:r>
      <w:r w:rsidR="006D08D4" w:rsidRPr="00CA1074">
        <w:rPr>
          <w:rFonts w:ascii="Arial" w:hAnsi="Arial" w:cs="Arial"/>
          <w:sz w:val="22"/>
        </w:rPr>
        <w:t>).</w:t>
      </w:r>
      <w:r w:rsidR="00CC36BC" w:rsidRPr="00CA1074">
        <w:rPr>
          <w:rFonts w:ascii="Arial" w:hAnsi="Arial" w:cs="Arial"/>
          <w:sz w:val="22"/>
        </w:rPr>
        <w:t xml:space="preserve">  </w:t>
      </w:r>
      <w:r w:rsidR="006B208F" w:rsidRPr="00CA1074">
        <w:rPr>
          <w:rFonts w:ascii="Arial" w:hAnsi="Arial" w:cs="Arial"/>
          <w:sz w:val="22"/>
        </w:rPr>
        <w:t>Most of the research was found in SAGE journals.</w:t>
      </w:r>
    </w:p>
    <w:p w14:paraId="168D7CDC" w14:textId="4B16BA7E" w:rsidR="00C73E33" w:rsidRPr="00CA1074" w:rsidRDefault="00C73E33" w:rsidP="0086046D">
      <w:pPr>
        <w:pStyle w:val="Heading2"/>
        <w:spacing w:line="480" w:lineRule="auto"/>
        <w:ind w:left="1134"/>
        <w:rPr>
          <w:sz w:val="24"/>
        </w:rPr>
      </w:pPr>
      <w:bookmarkStart w:id="19" w:name="_Toc509940813"/>
      <w:r w:rsidRPr="00CA1074">
        <w:rPr>
          <w:sz w:val="24"/>
        </w:rPr>
        <w:t>Ethical Consideration</w:t>
      </w:r>
      <w:bookmarkEnd w:id="19"/>
    </w:p>
    <w:p w14:paraId="01576FD3" w14:textId="2A0AC7D6" w:rsidR="00A654FC" w:rsidRPr="00CA1074" w:rsidRDefault="00C73E33" w:rsidP="0086046D">
      <w:pPr>
        <w:spacing w:line="480" w:lineRule="auto"/>
        <w:ind w:left="1134"/>
        <w:rPr>
          <w:rFonts w:ascii="Arial" w:hAnsi="Arial" w:cs="Arial"/>
          <w:b/>
        </w:rPr>
      </w:pPr>
      <w:r w:rsidRPr="00CA1074">
        <w:rPr>
          <w:rFonts w:ascii="Arial" w:hAnsi="Arial" w:cs="Arial"/>
          <w:sz w:val="22"/>
        </w:rPr>
        <w:t xml:space="preserve">The ethics that need to be considered whilst conducting the dissertation are that the subject matter could be sensitive especially as it involves looking at information around vulnerable persons (namely children).  </w:t>
      </w:r>
      <w:r w:rsidR="00125509" w:rsidRPr="00CA1074">
        <w:rPr>
          <w:rFonts w:ascii="Arial" w:hAnsi="Arial" w:cs="Arial"/>
          <w:sz w:val="22"/>
        </w:rPr>
        <w:t>T</w:t>
      </w:r>
      <w:r w:rsidRPr="00CA1074">
        <w:rPr>
          <w:rFonts w:ascii="Arial" w:hAnsi="Arial" w:cs="Arial"/>
          <w:sz w:val="22"/>
        </w:rPr>
        <w:t xml:space="preserve">he way information is collected and </w:t>
      </w:r>
      <w:r w:rsidR="00125509" w:rsidRPr="00CA1074">
        <w:rPr>
          <w:rFonts w:ascii="Arial" w:hAnsi="Arial" w:cs="Arial"/>
          <w:sz w:val="22"/>
        </w:rPr>
        <w:t>(</w:t>
      </w:r>
      <w:r w:rsidRPr="00CA1074">
        <w:rPr>
          <w:rFonts w:ascii="Arial" w:hAnsi="Arial" w:cs="Arial"/>
          <w:sz w:val="22"/>
        </w:rPr>
        <w:t>as secondary information is used</w:t>
      </w:r>
      <w:r w:rsidR="00125509" w:rsidRPr="00CA1074">
        <w:rPr>
          <w:rFonts w:ascii="Arial" w:hAnsi="Arial" w:cs="Arial"/>
          <w:sz w:val="22"/>
        </w:rPr>
        <w:t>)</w:t>
      </w:r>
      <w:r w:rsidRPr="00CA1074">
        <w:rPr>
          <w:rFonts w:ascii="Arial" w:hAnsi="Arial" w:cs="Arial"/>
          <w:sz w:val="22"/>
        </w:rPr>
        <w:t xml:space="preserve"> it could have affected the information already gathered due to the age of the subjects.  It could also be affected by the researcher having a biased view on the subject matter and not being able to research effectively </w:t>
      </w:r>
      <w:sdt>
        <w:sdtPr>
          <w:rPr>
            <w:rFonts w:ascii="Arial" w:hAnsi="Arial" w:cs="Arial"/>
            <w:sz w:val="22"/>
          </w:rPr>
          <w:id w:val="-466811221"/>
          <w:citation/>
        </w:sdtPr>
        <w:sdtEndPr/>
        <w:sdtContent>
          <w:r w:rsidRPr="00CA1074">
            <w:rPr>
              <w:rFonts w:ascii="Arial" w:hAnsi="Arial" w:cs="Arial"/>
              <w:sz w:val="22"/>
            </w:rPr>
            <w:fldChar w:fldCharType="begin"/>
          </w:r>
          <w:r w:rsidRPr="00CA1074">
            <w:rPr>
              <w:rFonts w:ascii="Arial" w:hAnsi="Arial" w:cs="Arial"/>
              <w:sz w:val="22"/>
            </w:rPr>
            <w:instrText xml:space="preserve"> CITATION Joh11 \l 2057 </w:instrText>
          </w:r>
          <w:r w:rsidRPr="00CA1074">
            <w:rPr>
              <w:rFonts w:ascii="Arial" w:hAnsi="Arial" w:cs="Arial"/>
              <w:sz w:val="22"/>
            </w:rPr>
            <w:fldChar w:fldCharType="separate"/>
          </w:r>
          <w:r w:rsidR="0086046D" w:rsidRPr="0086046D">
            <w:rPr>
              <w:rFonts w:ascii="Arial" w:hAnsi="Arial" w:cs="Arial"/>
              <w:noProof/>
              <w:sz w:val="22"/>
            </w:rPr>
            <w:t>(Gardner, 2011)</w:t>
          </w:r>
          <w:r w:rsidRPr="00CA1074">
            <w:rPr>
              <w:rFonts w:ascii="Arial" w:hAnsi="Arial" w:cs="Arial"/>
              <w:sz w:val="22"/>
            </w:rPr>
            <w:fldChar w:fldCharType="end"/>
          </w:r>
        </w:sdtContent>
      </w:sdt>
      <w:r w:rsidRPr="00CA1074">
        <w:rPr>
          <w:rFonts w:ascii="Arial" w:hAnsi="Arial" w:cs="Arial"/>
          <w:sz w:val="22"/>
        </w:rPr>
        <w:t xml:space="preserve">.  </w:t>
      </w:r>
      <w:r w:rsidR="00E13391" w:rsidRPr="00CA1074">
        <w:rPr>
          <w:rFonts w:ascii="Arial" w:hAnsi="Arial" w:cs="Arial"/>
          <w:sz w:val="22"/>
        </w:rPr>
        <w:t xml:space="preserve">Access to some data can be hard for the primary researcher to obtain due to the sensitive nature of the subject matter or the legal implications </w:t>
      </w:r>
      <w:r w:rsidR="00125509" w:rsidRPr="00CA1074">
        <w:rPr>
          <w:rFonts w:ascii="Arial" w:hAnsi="Arial" w:cs="Arial"/>
          <w:sz w:val="22"/>
        </w:rPr>
        <w:t xml:space="preserve">(data protection and legislation on human rights) </w:t>
      </w:r>
      <w:r w:rsidR="00E13391" w:rsidRPr="00CA1074">
        <w:rPr>
          <w:rFonts w:ascii="Arial" w:hAnsi="Arial" w:cs="Arial"/>
          <w:sz w:val="22"/>
        </w:rPr>
        <w:t>and bureaucracy surrounding data transfer.  Therefore, t</w:t>
      </w:r>
      <w:r w:rsidRPr="00CA1074">
        <w:rPr>
          <w:rFonts w:ascii="Arial" w:hAnsi="Arial" w:cs="Arial"/>
          <w:sz w:val="22"/>
        </w:rPr>
        <w:t>he literature reviewed must be obtained from an ethically sound positio</w:t>
      </w:r>
      <w:r w:rsidR="00125509" w:rsidRPr="00CA1074">
        <w:rPr>
          <w:rFonts w:ascii="Arial" w:hAnsi="Arial" w:cs="Arial"/>
          <w:sz w:val="22"/>
        </w:rPr>
        <w:t>n and subjects anonymity must be kept.</w:t>
      </w:r>
      <w:r w:rsidR="001D7DA2" w:rsidRPr="00CA1074">
        <w:rPr>
          <w:rFonts w:ascii="Arial" w:hAnsi="Arial" w:cs="Arial"/>
          <w:sz w:val="22"/>
        </w:rPr>
        <w:t xml:space="preserve">  Finally, as all work reviewed is published work,</w:t>
      </w:r>
      <w:r w:rsidR="00786947" w:rsidRPr="00CA1074">
        <w:rPr>
          <w:rFonts w:ascii="Arial" w:hAnsi="Arial" w:cs="Arial"/>
          <w:sz w:val="22"/>
        </w:rPr>
        <w:t xml:space="preserve"> the work will have obtained the necessary ethical approval.</w:t>
      </w:r>
    </w:p>
    <w:p w14:paraId="21BC6930" w14:textId="77777777" w:rsidR="0086046D" w:rsidRDefault="0086046D" w:rsidP="0086046D">
      <w:pPr>
        <w:pStyle w:val="Heading2"/>
        <w:spacing w:line="480" w:lineRule="auto"/>
        <w:ind w:left="1134"/>
        <w:rPr>
          <w:sz w:val="24"/>
        </w:rPr>
      </w:pPr>
    </w:p>
    <w:p w14:paraId="2B95EDD2" w14:textId="047791B3" w:rsidR="00E558EA" w:rsidRPr="00CA1074" w:rsidRDefault="00E558EA" w:rsidP="0086046D">
      <w:pPr>
        <w:pStyle w:val="Heading2"/>
        <w:spacing w:line="480" w:lineRule="auto"/>
        <w:ind w:left="1134"/>
        <w:rPr>
          <w:sz w:val="24"/>
        </w:rPr>
      </w:pPr>
      <w:bookmarkStart w:id="20" w:name="_Toc509940814"/>
      <w:r w:rsidRPr="00CA1074">
        <w:rPr>
          <w:sz w:val="24"/>
        </w:rPr>
        <w:t>Creation of the themes</w:t>
      </w:r>
      <w:bookmarkEnd w:id="20"/>
      <w:r w:rsidRPr="00CA1074">
        <w:rPr>
          <w:sz w:val="24"/>
        </w:rPr>
        <w:t xml:space="preserve"> </w:t>
      </w:r>
    </w:p>
    <w:p w14:paraId="63CEF080" w14:textId="3D334960" w:rsidR="00A97825" w:rsidRPr="00CA1074" w:rsidRDefault="00A97825" w:rsidP="0086046D">
      <w:pPr>
        <w:spacing w:line="480" w:lineRule="auto"/>
        <w:ind w:left="1134"/>
        <w:rPr>
          <w:rFonts w:ascii="Arial" w:hAnsi="Arial" w:cs="Arial"/>
          <w:sz w:val="22"/>
        </w:rPr>
      </w:pPr>
      <w:r w:rsidRPr="00CA1074">
        <w:rPr>
          <w:rFonts w:ascii="Arial" w:hAnsi="Arial" w:cs="Arial"/>
          <w:sz w:val="22"/>
        </w:rPr>
        <w:t xml:space="preserve">The researcher read </w:t>
      </w:r>
      <w:r w:rsidR="00C95185" w:rsidRPr="00CA1074">
        <w:rPr>
          <w:rFonts w:ascii="Arial" w:hAnsi="Arial" w:cs="Arial"/>
          <w:sz w:val="22"/>
        </w:rPr>
        <w:t xml:space="preserve">critically </w:t>
      </w:r>
      <w:r w:rsidRPr="00CA1074">
        <w:rPr>
          <w:rFonts w:ascii="Arial" w:hAnsi="Arial" w:cs="Arial"/>
          <w:sz w:val="22"/>
        </w:rPr>
        <w:t xml:space="preserve">around the subject to get ideas </w:t>
      </w:r>
      <w:r w:rsidR="00C95185" w:rsidRPr="00CA1074">
        <w:rPr>
          <w:rFonts w:ascii="Arial" w:hAnsi="Arial" w:cs="Arial"/>
          <w:sz w:val="22"/>
        </w:rPr>
        <w:t>to investigate the question.</w:t>
      </w:r>
      <w:r w:rsidR="00F1610D" w:rsidRPr="00CA1074">
        <w:rPr>
          <w:rFonts w:ascii="Arial" w:hAnsi="Arial" w:cs="Arial"/>
          <w:sz w:val="22"/>
        </w:rPr>
        <w:t xml:space="preserve"> </w:t>
      </w:r>
      <w:r w:rsidR="00C95185" w:rsidRPr="00CA1074">
        <w:rPr>
          <w:rFonts w:ascii="Arial" w:hAnsi="Arial" w:cs="Arial"/>
          <w:sz w:val="22"/>
        </w:rPr>
        <w:t xml:space="preserve"> T</w:t>
      </w:r>
      <w:r w:rsidR="00F1610D" w:rsidRPr="00CA1074">
        <w:rPr>
          <w:rFonts w:ascii="Arial" w:hAnsi="Arial" w:cs="Arial"/>
          <w:sz w:val="22"/>
        </w:rPr>
        <w:t>he researcher took</w:t>
      </w:r>
      <w:r w:rsidRPr="00CA1074">
        <w:rPr>
          <w:rFonts w:ascii="Arial" w:hAnsi="Arial" w:cs="Arial"/>
          <w:sz w:val="22"/>
        </w:rPr>
        <w:t xml:space="preserve"> notes and highlight</w:t>
      </w:r>
      <w:r w:rsidR="00C95185" w:rsidRPr="00CA1074">
        <w:rPr>
          <w:rFonts w:ascii="Arial" w:hAnsi="Arial" w:cs="Arial"/>
          <w:sz w:val="22"/>
        </w:rPr>
        <w:t>ed</w:t>
      </w:r>
      <w:r w:rsidRPr="00CA1074">
        <w:rPr>
          <w:rFonts w:ascii="Arial" w:hAnsi="Arial" w:cs="Arial"/>
          <w:sz w:val="22"/>
        </w:rPr>
        <w:t xml:space="preserve"> key words</w:t>
      </w:r>
      <w:r w:rsidR="00C95185" w:rsidRPr="00CA1074">
        <w:rPr>
          <w:rFonts w:ascii="Arial" w:hAnsi="Arial" w:cs="Arial"/>
          <w:sz w:val="22"/>
        </w:rPr>
        <w:t>,</w:t>
      </w:r>
      <w:r w:rsidRPr="00CA1074">
        <w:rPr>
          <w:rFonts w:ascii="Arial" w:hAnsi="Arial" w:cs="Arial"/>
          <w:sz w:val="22"/>
        </w:rPr>
        <w:t xml:space="preserve"> similarities</w:t>
      </w:r>
      <w:r w:rsidR="00C95185" w:rsidRPr="00CA1074">
        <w:rPr>
          <w:rFonts w:ascii="Arial" w:hAnsi="Arial" w:cs="Arial"/>
          <w:sz w:val="22"/>
        </w:rPr>
        <w:t xml:space="preserve"> and</w:t>
      </w:r>
      <w:r w:rsidRPr="00CA1074">
        <w:rPr>
          <w:rFonts w:ascii="Arial" w:hAnsi="Arial" w:cs="Arial"/>
          <w:sz w:val="22"/>
        </w:rPr>
        <w:t xml:space="preserve"> </w:t>
      </w:r>
      <w:r w:rsidR="00C95185" w:rsidRPr="00CA1074">
        <w:rPr>
          <w:rFonts w:ascii="Arial" w:hAnsi="Arial" w:cs="Arial"/>
          <w:sz w:val="22"/>
        </w:rPr>
        <w:t>differences of the subject</w:t>
      </w:r>
      <w:r w:rsidR="00B77B6A" w:rsidRPr="00CA1074">
        <w:rPr>
          <w:rFonts w:ascii="Arial" w:hAnsi="Arial" w:cs="Arial"/>
          <w:sz w:val="22"/>
        </w:rPr>
        <w:t xml:space="preserve"> (see appendix</w:t>
      </w:r>
      <w:r w:rsidR="002E7B9B">
        <w:rPr>
          <w:rFonts w:ascii="Arial" w:hAnsi="Arial" w:cs="Arial"/>
          <w:sz w:val="22"/>
        </w:rPr>
        <w:t xml:space="preserve"> t</w:t>
      </w:r>
      <w:r w:rsidR="00201E6E">
        <w:rPr>
          <w:rFonts w:ascii="Arial" w:hAnsi="Arial" w:cs="Arial"/>
          <w:sz w:val="22"/>
        </w:rPr>
        <w:t>hree</w:t>
      </w:r>
      <w:r w:rsidR="00B77B6A" w:rsidRPr="00CA1074">
        <w:rPr>
          <w:rFonts w:ascii="Arial" w:hAnsi="Arial" w:cs="Arial"/>
          <w:sz w:val="22"/>
        </w:rPr>
        <w:t>)</w:t>
      </w:r>
      <w:r w:rsidR="00BC3BA5" w:rsidRPr="00CA1074">
        <w:rPr>
          <w:rFonts w:ascii="Arial" w:hAnsi="Arial" w:cs="Arial"/>
          <w:sz w:val="22"/>
        </w:rPr>
        <w:t xml:space="preserve">. </w:t>
      </w:r>
      <w:r w:rsidRPr="00CA1074">
        <w:rPr>
          <w:rFonts w:ascii="Arial" w:hAnsi="Arial" w:cs="Arial"/>
          <w:sz w:val="22"/>
        </w:rPr>
        <w:t xml:space="preserve"> </w:t>
      </w:r>
      <w:r w:rsidR="00C95185" w:rsidRPr="00CA1074">
        <w:rPr>
          <w:rFonts w:ascii="Arial" w:hAnsi="Arial" w:cs="Arial"/>
          <w:sz w:val="22"/>
        </w:rPr>
        <w:t xml:space="preserve">This was achieved by reading the abstract, </w:t>
      </w:r>
      <w:r w:rsidRPr="00CA1074">
        <w:rPr>
          <w:rFonts w:ascii="Arial" w:hAnsi="Arial" w:cs="Arial"/>
          <w:sz w:val="22"/>
        </w:rPr>
        <w:t>methods, results and the conclusion of the selected studies</w:t>
      </w:r>
      <w:r w:rsidR="00F1610D" w:rsidRPr="00CA1074">
        <w:rPr>
          <w:rFonts w:ascii="Arial" w:hAnsi="Arial" w:cs="Arial"/>
          <w:sz w:val="22"/>
        </w:rPr>
        <w:t>.</w:t>
      </w:r>
      <w:r w:rsidRPr="00CA1074">
        <w:rPr>
          <w:rFonts w:ascii="Arial" w:hAnsi="Arial" w:cs="Arial"/>
          <w:sz w:val="22"/>
        </w:rPr>
        <w:t xml:space="preserve">   </w:t>
      </w:r>
      <w:r w:rsidR="00C95185" w:rsidRPr="00CA1074">
        <w:rPr>
          <w:rFonts w:ascii="Arial" w:hAnsi="Arial" w:cs="Arial"/>
          <w:sz w:val="22"/>
        </w:rPr>
        <w:t>T</w:t>
      </w:r>
      <w:r w:rsidRPr="00CA1074">
        <w:rPr>
          <w:rFonts w:ascii="Arial" w:hAnsi="Arial" w:cs="Arial"/>
          <w:sz w:val="22"/>
        </w:rPr>
        <w:t xml:space="preserve">he researcher </w:t>
      </w:r>
      <w:r w:rsidR="00C95185" w:rsidRPr="00CA1074">
        <w:rPr>
          <w:rFonts w:ascii="Arial" w:hAnsi="Arial" w:cs="Arial"/>
          <w:sz w:val="22"/>
        </w:rPr>
        <w:t>identified three key areas that w</w:t>
      </w:r>
      <w:r w:rsidR="00024BA8" w:rsidRPr="00CA1074">
        <w:rPr>
          <w:rFonts w:ascii="Arial" w:hAnsi="Arial" w:cs="Arial"/>
          <w:sz w:val="22"/>
        </w:rPr>
        <w:t>ere</w:t>
      </w:r>
      <w:r w:rsidR="00C95185" w:rsidRPr="00CA1074">
        <w:rPr>
          <w:rFonts w:ascii="Arial" w:hAnsi="Arial" w:cs="Arial"/>
          <w:sz w:val="22"/>
        </w:rPr>
        <w:t xml:space="preserve"> felt needed to be investigated to answer the question</w:t>
      </w:r>
      <w:r w:rsidR="00024BA8" w:rsidRPr="00CA1074">
        <w:rPr>
          <w:rFonts w:ascii="Arial" w:hAnsi="Arial" w:cs="Arial"/>
          <w:sz w:val="22"/>
        </w:rPr>
        <w:t xml:space="preserve"> and</w:t>
      </w:r>
      <w:r w:rsidRPr="00CA1074">
        <w:rPr>
          <w:rFonts w:ascii="Arial" w:hAnsi="Arial" w:cs="Arial"/>
          <w:sz w:val="22"/>
        </w:rPr>
        <w:t xml:space="preserve"> to create a plan</w:t>
      </w:r>
      <w:sdt>
        <w:sdtPr>
          <w:rPr>
            <w:rFonts w:ascii="Arial" w:hAnsi="Arial" w:cs="Arial"/>
            <w:sz w:val="22"/>
          </w:rPr>
          <w:id w:val="-1922940307"/>
          <w:citation/>
        </w:sdtPr>
        <w:sdtEndPr/>
        <w:sdtContent>
          <w:r w:rsidR="00F1610D" w:rsidRPr="00CA1074">
            <w:rPr>
              <w:rFonts w:ascii="Arial" w:hAnsi="Arial" w:cs="Arial"/>
              <w:sz w:val="22"/>
            </w:rPr>
            <w:fldChar w:fldCharType="begin"/>
          </w:r>
          <w:r w:rsidR="00F1610D" w:rsidRPr="00CA1074">
            <w:rPr>
              <w:rFonts w:ascii="Arial" w:hAnsi="Arial" w:cs="Arial"/>
              <w:sz w:val="22"/>
            </w:rPr>
            <w:instrText xml:space="preserve"> CITATION Kei06 \l 2057 </w:instrText>
          </w:r>
          <w:r w:rsidR="00F1610D"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(Thomas &amp; Allen, 2006)</w:t>
          </w:r>
          <w:r w:rsidR="00F1610D" w:rsidRPr="00CA1074">
            <w:rPr>
              <w:rFonts w:ascii="Arial" w:hAnsi="Arial" w:cs="Arial"/>
              <w:sz w:val="22"/>
            </w:rPr>
            <w:fldChar w:fldCharType="end"/>
          </w:r>
        </w:sdtContent>
      </w:sdt>
      <w:r w:rsidR="00F1610D" w:rsidRPr="00CA1074">
        <w:rPr>
          <w:rFonts w:ascii="Arial" w:hAnsi="Arial" w:cs="Arial"/>
          <w:sz w:val="22"/>
        </w:rPr>
        <w:t>.</w:t>
      </w:r>
      <w:r w:rsidRPr="00CA1074">
        <w:rPr>
          <w:rFonts w:ascii="Arial" w:hAnsi="Arial" w:cs="Arial"/>
          <w:sz w:val="22"/>
        </w:rPr>
        <w:t xml:space="preserve">  </w:t>
      </w:r>
      <w:r w:rsidR="00024BA8" w:rsidRPr="00CA1074">
        <w:rPr>
          <w:rFonts w:ascii="Arial" w:hAnsi="Arial" w:cs="Arial"/>
          <w:sz w:val="22"/>
        </w:rPr>
        <w:t xml:space="preserve">The three themes </w:t>
      </w:r>
      <w:r w:rsidR="00026EE7" w:rsidRPr="00CA1074">
        <w:rPr>
          <w:rFonts w:ascii="Arial" w:hAnsi="Arial" w:cs="Arial"/>
          <w:sz w:val="22"/>
        </w:rPr>
        <w:t xml:space="preserve">that </w:t>
      </w:r>
      <w:r w:rsidR="00024BA8" w:rsidRPr="00CA1074">
        <w:rPr>
          <w:rFonts w:ascii="Arial" w:hAnsi="Arial" w:cs="Arial"/>
          <w:sz w:val="22"/>
        </w:rPr>
        <w:t>were</w:t>
      </w:r>
      <w:r w:rsidR="00026EE7" w:rsidRPr="00CA1074">
        <w:rPr>
          <w:rFonts w:ascii="Arial" w:hAnsi="Arial" w:cs="Arial"/>
          <w:sz w:val="22"/>
        </w:rPr>
        <w:t xml:space="preserve"> chosen to answer the question were</w:t>
      </w:r>
      <w:r w:rsidR="00024BA8" w:rsidRPr="00CA1074">
        <w:rPr>
          <w:rFonts w:ascii="Arial" w:hAnsi="Arial" w:cs="Arial"/>
          <w:sz w:val="22"/>
        </w:rPr>
        <w:t>; Child sexual abuse a global prevalence between gender</w:t>
      </w:r>
      <w:r w:rsidR="00C3546C" w:rsidRPr="00CA1074">
        <w:rPr>
          <w:rFonts w:ascii="Arial" w:hAnsi="Arial" w:cs="Arial"/>
          <w:sz w:val="22"/>
        </w:rPr>
        <w:t>;</w:t>
      </w:r>
      <w:r w:rsidR="00024BA8" w:rsidRPr="00CA1074">
        <w:rPr>
          <w:rFonts w:ascii="Arial" w:hAnsi="Arial" w:cs="Arial"/>
          <w:sz w:val="22"/>
        </w:rPr>
        <w:t xml:space="preserve"> Groomers online characteristics, behaviour</w:t>
      </w:r>
      <w:r w:rsidR="00026EE7" w:rsidRPr="00CA1074">
        <w:rPr>
          <w:rFonts w:ascii="Arial" w:hAnsi="Arial" w:cs="Arial"/>
          <w:sz w:val="22"/>
        </w:rPr>
        <w:t>s,</w:t>
      </w:r>
      <w:r w:rsidR="00024BA8" w:rsidRPr="00CA1074">
        <w:rPr>
          <w:rFonts w:ascii="Arial" w:hAnsi="Arial" w:cs="Arial"/>
          <w:sz w:val="22"/>
        </w:rPr>
        <w:t xml:space="preserve"> strategies and UK </w:t>
      </w:r>
      <w:r w:rsidR="00CE43BF" w:rsidRPr="00CA1074">
        <w:rPr>
          <w:rFonts w:ascii="Arial" w:hAnsi="Arial" w:cs="Arial"/>
          <w:sz w:val="22"/>
        </w:rPr>
        <w:t>Government</w:t>
      </w:r>
      <w:r w:rsidR="00024BA8" w:rsidRPr="00CA1074">
        <w:rPr>
          <w:rFonts w:ascii="Arial" w:hAnsi="Arial" w:cs="Arial"/>
          <w:sz w:val="22"/>
        </w:rPr>
        <w:t xml:space="preserve"> and agencies’ strategies to protect children from child sexual abuse and online groomers.    </w:t>
      </w:r>
    </w:p>
    <w:p w14:paraId="60D5A104" w14:textId="733C219F" w:rsidR="00026EE7" w:rsidRPr="00CA1074" w:rsidRDefault="00026EE7" w:rsidP="0086046D">
      <w:pPr>
        <w:spacing w:line="480" w:lineRule="auto"/>
        <w:ind w:left="1134"/>
        <w:rPr>
          <w:rFonts w:ascii="Arial" w:hAnsi="Arial" w:cs="Arial"/>
          <w:sz w:val="22"/>
        </w:rPr>
      </w:pPr>
      <w:r w:rsidRPr="00CA1074">
        <w:rPr>
          <w:rFonts w:ascii="Arial" w:hAnsi="Arial" w:cs="Arial"/>
          <w:sz w:val="22"/>
        </w:rPr>
        <w:t>The first theme gives an overview of the subject from a global perspective.  It was felt that this would give an overview of the issue</w:t>
      </w:r>
      <w:r w:rsidR="00290384" w:rsidRPr="00CA1074">
        <w:rPr>
          <w:rFonts w:ascii="Arial" w:hAnsi="Arial" w:cs="Arial"/>
          <w:sz w:val="22"/>
        </w:rPr>
        <w:t>s</w:t>
      </w:r>
      <w:r w:rsidRPr="00CA1074">
        <w:rPr>
          <w:rFonts w:ascii="Arial" w:hAnsi="Arial" w:cs="Arial"/>
          <w:sz w:val="22"/>
        </w:rPr>
        <w:t xml:space="preserve"> from a global perspective and highlight any similarities or differences </w:t>
      </w:r>
      <w:r w:rsidR="00290384" w:rsidRPr="00CA1074">
        <w:rPr>
          <w:rFonts w:ascii="Arial" w:hAnsi="Arial" w:cs="Arial"/>
          <w:sz w:val="22"/>
        </w:rPr>
        <w:t xml:space="preserve">from the journals around </w:t>
      </w:r>
      <w:r w:rsidRPr="00CA1074">
        <w:rPr>
          <w:rFonts w:ascii="Arial" w:hAnsi="Arial" w:cs="Arial"/>
          <w:sz w:val="22"/>
        </w:rPr>
        <w:t>the subject</w:t>
      </w:r>
      <w:r w:rsidR="00B43B5B" w:rsidRPr="00CA1074">
        <w:rPr>
          <w:rFonts w:ascii="Arial" w:hAnsi="Arial" w:cs="Arial"/>
          <w:sz w:val="22"/>
        </w:rPr>
        <w:t xml:space="preserve"> area</w:t>
      </w:r>
      <w:r w:rsidRPr="00CA1074">
        <w:rPr>
          <w:rFonts w:ascii="Arial" w:hAnsi="Arial" w:cs="Arial"/>
          <w:sz w:val="22"/>
        </w:rPr>
        <w:t>.</w:t>
      </w:r>
    </w:p>
    <w:p w14:paraId="5A092533" w14:textId="26275903" w:rsidR="003A1C8A" w:rsidRPr="00CA1074" w:rsidRDefault="00026EE7" w:rsidP="0086046D">
      <w:pPr>
        <w:spacing w:line="480" w:lineRule="auto"/>
        <w:ind w:left="1134"/>
        <w:rPr>
          <w:rFonts w:ascii="Arial" w:hAnsi="Arial" w:cs="Arial"/>
          <w:sz w:val="22"/>
        </w:rPr>
      </w:pPr>
      <w:r w:rsidRPr="00CA1074">
        <w:rPr>
          <w:rFonts w:ascii="Arial" w:hAnsi="Arial" w:cs="Arial"/>
          <w:sz w:val="22"/>
        </w:rPr>
        <w:t xml:space="preserve">The second theme looked </w:t>
      </w:r>
      <w:r w:rsidR="008B4A57" w:rsidRPr="00CA1074">
        <w:rPr>
          <w:rFonts w:ascii="Arial" w:hAnsi="Arial" w:cs="Arial"/>
          <w:sz w:val="22"/>
        </w:rPr>
        <w:t>at</w:t>
      </w:r>
      <w:r w:rsidRPr="00CA1074">
        <w:rPr>
          <w:rFonts w:ascii="Arial" w:hAnsi="Arial" w:cs="Arial"/>
          <w:sz w:val="22"/>
        </w:rPr>
        <w:t xml:space="preserve"> groomers online.  It investigated their behaviours</w:t>
      </w:r>
      <w:r w:rsidR="008B4A57" w:rsidRPr="00CA1074">
        <w:rPr>
          <w:rFonts w:ascii="Arial" w:hAnsi="Arial" w:cs="Arial"/>
          <w:sz w:val="22"/>
        </w:rPr>
        <w:t>, characteristics and strategies.  This would give a</w:t>
      </w:r>
      <w:r w:rsidR="00C3546C" w:rsidRPr="00CA1074">
        <w:rPr>
          <w:rFonts w:ascii="Arial" w:hAnsi="Arial" w:cs="Arial"/>
          <w:sz w:val="22"/>
        </w:rPr>
        <w:t>n</w:t>
      </w:r>
      <w:r w:rsidR="008B4A57" w:rsidRPr="00CA1074">
        <w:rPr>
          <w:rFonts w:ascii="Arial" w:hAnsi="Arial" w:cs="Arial"/>
          <w:sz w:val="22"/>
        </w:rPr>
        <w:t xml:space="preserve"> </w:t>
      </w:r>
      <w:r w:rsidR="00C3546C" w:rsidRPr="00CA1074">
        <w:rPr>
          <w:rFonts w:ascii="Arial" w:hAnsi="Arial" w:cs="Arial"/>
          <w:sz w:val="22"/>
        </w:rPr>
        <w:t>understanding</w:t>
      </w:r>
      <w:r w:rsidR="008B4A57" w:rsidRPr="00CA1074">
        <w:rPr>
          <w:rFonts w:ascii="Arial" w:hAnsi="Arial" w:cs="Arial"/>
          <w:sz w:val="22"/>
        </w:rPr>
        <w:t xml:space="preserve"> o</w:t>
      </w:r>
      <w:r w:rsidR="00C3546C" w:rsidRPr="00CA1074">
        <w:rPr>
          <w:rFonts w:ascii="Arial" w:hAnsi="Arial" w:cs="Arial"/>
          <w:sz w:val="22"/>
        </w:rPr>
        <w:t>f</w:t>
      </w:r>
      <w:r w:rsidR="008B4A57" w:rsidRPr="00CA1074">
        <w:rPr>
          <w:rFonts w:ascii="Arial" w:hAnsi="Arial" w:cs="Arial"/>
          <w:sz w:val="22"/>
        </w:rPr>
        <w:t xml:space="preserve"> how</w:t>
      </w:r>
      <w:r w:rsidR="00C3546C" w:rsidRPr="00CA1074">
        <w:rPr>
          <w:rFonts w:ascii="Arial" w:hAnsi="Arial" w:cs="Arial"/>
          <w:sz w:val="22"/>
        </w:rPr>
        <w:t xml:space="preserve"> </w:t>
      </w:r>
      <w:r w:rsidR="008B4A57" w:rsidRPr="00CA1074">
        <w:rPr>
          <w:rFonts w:ascii="Arial" w:hAnsi="Arial" w:cs="Arial"/>
          <w:sz w:val="22"/>
        </w:rPr>
        <w:t xml:space="preserve">groomers behaved and to identify </w:t>
      </w:r>
      <w:r w:rsidR="003A1C8A" w:rsidRPr="00CA1074">
        <w:rPr>
          <w:rFonts w:ascii="Arial" w:hAnsi="Arial" w:cs="Arial"/>
          <w:sz w:val="22"/>
        </w:rPr>
        <w:t>patterns</w:t>
      </w:r>
      <w:r w:rsidR="00C3546C" w:rsidRPr="00CA1074">
        <w:rPr>
          <w:rFonts w:ascii="Arial" w:hAnsi="Arial" w:cs="Arial"/>
          <w:sz w:val="22"/>
        </w:rPr>
        <w:t>/trends and gaps in the prevailing research.</w:t>
      </w:r>
    </w:p>
    <w:p w14:paraId="69FA2E39" w14:textId="7399BCB6" w:rsidR="003A1C8A" w:rsidRPr="00CA1074" w:rsidRDefault="008B4A57" w:rsidP="0086046D">
      <w:pPr>
        <w:spacing w:line="480" w:lineRule="auto"/>
        <w:ind w:left="1134"/>
        <w:rPr>
          <w:rFonts w:ascii="Arial" w:hAnsi="Arial" w:cs="Arial"/>
          <w:sz w:val="22"/>
        </w:rPr>
      </w:pPr>
      <w:r w:rsidRPr="00CA1074">
        <w:rPr>
          <w:rFonts w:ascii="Arial" w:hAnsi="Arial" w:cs="Arial"/>
          <w:sz w:val="22"/>
        </w:rPr>
        <w:t xml:space="preserve"> </w:t>
      </w:r>
      <w:r w:rsidR="003A1C8A" w:rsidRPr="00CA1074">
        <w:rPr>
          <w:rFonts w:ascii="Arial" w:hAnsi="Arial" w:cs="Arial"/>
          <w:sz w:val="22"/>
        </w:rPr>
        <w:t xml:space="preserve">The final theme </w:t>
      </w:r>
      <w:r w:rsidR="00C3546C" w:rsidRPr="00CA1074">
        <w:rPr>
          <w:rFonts w:ascii="Arial" w:hAnsi="Arial" w:cs="Arial"/>
          <w:sz w:val="22"/>
        </w:rPr>
        <w:t xml:space="preserve">will </w:t>
      </w:r>
      <w:r w:rsidR="003A1C8A" w:rsidRPr="00CA1074">
        <w:rPr>
          <w:rFonts w:ascii="Arial" w:hAnsi="Arial" w:cs="Arial"/>
          <w:sz w:val="22"/>
        </w:rPr>
        <w:t xml:space="preserve">look at how the </w:t>
      </w:r>
      <w:r w:rsidR="00CE43BF" w:rsidRPr="00CA1074">
        <w:rPr>
          <w:rFonts w:ascii="Arial" w:hAnsi="Arial" w:cs="Arial"/>
          <w:sz w:val="22"/>
        </w:rPr>
        <w:t>Government</w:t>
      </w:r>
      <w:r w:rsidR="003A1C8A" w:rsidRPr="00CA1074">
        <w:rPr>
          <w:rFonts w:ascii="Arial" w:hAnsi="Arial" w:cs="Arial"/>
          <w:sz w:val="22"/>
        </w:rPr>
        <w:t xml:space="preserve"> and agencies in the UK are trying to protect children from child sexual abuse and online groomers.  </w:t>
      </w:r>
    </w:p>
    <w:p w14:paraId="3802D74A" w14:textId="14DAF586" w:rsidR="00C73E33" w:rsidRPr="00CA1074" w:rsidRDefault="003A1C8A" w:rsidP="0086046D">
      <w:pPr>
        <w:spacing w:line="480" w:lineRule="auto"/>
        <w:ind w:left="1134"/>
        <w:rPr>
          <w:rFonts w:ascii="Arial" w:eastAsia="Arial Unicode MS" w:hAnsi="Arial" w:cs="Arial"/>
          <w:b/>
          <w:sz w:val="22"/>
        </w:rPr>
      </w:pPr>
      <w:r w:rsidRPr="00CA1074">
        <w:rPr>
          <w:rFonts w:ascii="Arial" w:hAnsi="Arial" w:cs="Arial"/>
          <w:sz w:val="22"/>
        </w:rPr>
        <w:t xml:space="preserve">After having a view from a global perspective and understanding how the groomers behaved online it was felt that there would be a sound understanding for what the </w:t>
      </w:r>
      <w:r w:rsidR="00CE43BF" w:rsidRPr="00CA1074">
        <w:rPr>
          <w:rFonts w:ascii="Arial" w:hAnsi="Arial" w:cs="Arial"/>
          <w:sz w:val="22"/>
        </w:rPr>
        <w:t>Government</w:t>
      </w:r>
      <w:r w:rsidRPr="00CA1074">
        <w:rPr>
          <w:rFonts w:ascii="Arial" w:hAnsi="Arial" w:cs="Arial"/>
          <w:sz w:val="22"/>
        </w:rPr>
        <w:t xml:space="preserve"> should be doing to protect children.  This investigation can then be used to critically analyse the </w:t>
      </w:r>
      <w:r w:rsidR="00CE43BF" w:rsidRPr="00CA1074">
        <w:rPr>
          <w:rFonts w:ascii="Arial" w:hAnsi="Arial" w:cs="Arial"/>
          <w:sz w:val="22"/>
        </w:rPr>
        <w:t>Government</w:t>
      </w:r>
      <w:r w:rsidRPr="00CA1074">
        <w:rPr>
          <w:rFonts w:ascii="Arial" w:hAnsi="Arial" w:cs="Arial"/>
          <w:sz w:val="22"/>
        </w:rPr>
        <w:t xml:space="preserve">s’ and agencies strategy. </w:t>
      </w:r>
    </w:p>
    <w:p w14:paraId="0578894B" w14:textId="77777777" w:rsidR="007C6A93" w:rsidRPr="00CA1074" w:rsidRDefault="007C6A93" w:rsidP="0086046D">
      <w:pPr>
        <w:pStyle w:val="Heading2"/>
        <w:spacing w:line="480" w:lineRule="auto"/>
        <w:ind w:left="1134"/>
        <w:rPr>
          <w:sz w:val="24"/>
        </w:rPr>
      </w:pPr>
    </w:p>
    <w:p w14:paraId="345F029B" w14:textId="77777777" w:rsidR="00787D15" w:rsidRPr="00CA1074" w:rsidRDefault="00787D15" w:rsidP="0086046D">
      <w:pPr>
        <w:pStyle w:val="Heading2"/>
        <w:spacing w:line="480" w:lineRule="auto"/>
        <w:ind w:left="1134"/>
        <w:rPr>
          <w:sz w:val="24"/>
        </w:rPr>
      </w:pPr>
      <w:r w:rsidRPr="00CA1074">
        <w:rPr>
          <w:sz w:val="24"/>
        </w:rPr>
        <w:br w:type="page"/>
      </w:r>
    </w:p>
    <w:p w14:paraId="6980240A" w14:textId="63835784" w:rsidR="0009139C" w:rsidRPr="00CA1074" w:rsidRDefault="00B740DB" w:rsidP="0086046D">
      <w:pPr>
        <w:pStyle w:val="Heading1"/>
        <w:spacing w:line="480" w:lineRule="auto"/>
        <w:ind w:left="1134"/>
        <w:rPr>
          <w:rFonts w:ascii="Arial" w:hAnsi="Arial" w:cs="Arial"/>
          <w:sz w:val="28"/>
        </w:rPr>
      </w:pPr>
      <w:bookmarkStart w:id="21" w:name="_Toc509940815"/>
      <w:r w:rsidRPr="00CA1074">
        <w:rPr>
          <w:rFonts w:ascii="Arial" w:hAnsi="Arial" w:cs="Arial"/>
          <w:sz w:val="28"/>
        </w:rPr>
        <w:t>CHAPTER THREE: THEMATIC ANALYSIS OF LITERATURE</w:t>
      </w:r>
      <w:bookmarkEnd w:id="21"/>
    </w:p>
    <w:p w14:paraId="59611FB9" w14:textId="77777777" w:rsidR="009C374B" w:rsidRDefault="009C374B"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Arial Unicode MS" w:hAnsi="Arial" w:cs="Arial"/>
          <w:b/>
          <w:sz w:val="22"/>
          <w:u w:val="single"/>
        </w:rPr>
      </w:pPr>
    </w:p>
    <w:p w14:paraId="73F392B5" w14:textId="6DF133E7" w:rsidR="0009139C" w:rsidRPr="00CA1074" w:rsidRDefault="0009139C"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Arial Unicode MS" w:hAnsi="Arial" w:cs="Arial"/>
          <w:b/>
          <w:sz w:val="22"/>
          <w:u w:val="single"/>
        </w:rPr>
      </w:pPr>
      <w:r w:rsidRPr="00CA1074">
        <w:rPr>
          <w:rFonts w:ascii="Arial" w:eastAsia="Arial Unicode MS" w:hAnsi="Arial" w:cs="Arial"/>
          <w:b/>
          <w:sz w:val="22"/>
          <w:u w:val="single"/>
        </w:rPr>
        <w:t xml:space="preserve">Introduction </w:t>
      </w:r>
    </w:p>
    <w:p w14:paraId="5E7D451E" w14:textId="3395F106" w:rsidR="00CD74A9" w:rsidRPr="00CA1074" w:rsidRDefault="002A3716" w:rsidP="0086046D">
      <w:pPr>
        <w:spacing w:line="480" w:lineRule="auto"/>
        <w:ind w:left="1134"/>
        <w:rPr>
          <w:rFonts w:ascii="Arial" w:hAnsi="Arial" w:cs="Arial"/>
          <w:sz w:val="22"/>
        </w:rPr>
      </w:pPr>
      <w:bookmarkStart w:id="22" w:name="_Hlk508187197"/>
      <w:r w:rsidRPr="00CA1074">
        <w:rPr>
          <w:rFonts w:ascii="Arial" w:hAnsi="Arial" w:cs="Arial"/>
          <w:sz w:val="22"/>
        </w:rPr>
        <w:t>The previous chapter discussed t</w:t>
      </w:r>
      <w:bookmarkEnd w:id="22"/>
      <w:r w:rsidRPr="00CA1074">
        <w:rPr>
          <w:rFonts w:ascii="Arial" w:hAnsi="Arial" w:cs="Arial"/>
          <w:sz w:val="22"/>
        </w:rPr>
        <w:t>he methods and methodology for undertaking a literature review.</w:t>
      </w:r>
    </w:p>
    <w:p w14:paraId="44924AB7" w14:textId="55C0EEEF" w:rsidR="003747FB" w:rsidRPr="00CA1074" w:rsidRDefault="00256ED9" w:rsidP="0086046D">
      <w:pPr>
        <w:spacing w:line="480" w:lineRule="auto"/>
        <w:ind w:left="1134"/>
        <w:rPr>
          <w:rFonts w:ascii="Arial" w:hAnsi="Arial" w:cs="Arial"/>
          <w:color w:val="FF0000"/>
          <w:sz w:val="22"/>
        </w:rPr>
      </w:pPr>
      <w:r w:rsidRPr="00CA1074">
        <w:rPr>
          <w:rFonts w:ascii="Arial" w:hAnsi="Arial" w:cs="Arial"/>
          <w:sz w:val="22"/>
        </w:rPr>
        <w:t xml:space="preserve">This chapter </w:t>
      </w:r>
      <w:r w:rsidR="00183676" w:rsidRPr="00CA1074">
        <w:rPr>
          <w:rFonts w:ascii="Arial" w:hAnsi="Arial" w:cs="Arial"/>
          <w:sz w:val="22"/>
        </w:rPr>
        <w:t xml:space="preserve">is a thematic analysis which </w:t>
      </w:r>
      <w:r w:rsidRPr="00CA1074">
        <w:rPr>
          <w:rFonts w:ascii="Arial" w:hAnsi="Arial" w:cs="Arial"/>
          <w:sz w:val="22"/>
        </w:rPr>
        <w:t xml:space="preserve">will discuss the themes identified </w:t>
      </w:r>
      <w:r w:rsidR="0009139C" w:rsidRPr="00CA1074">
        <w:rPr>
          <w:rFonts w:ascii="Arial" w:hAnsi="Arial" w:cs="Arial"/>
          <w:sz w:val="22"/>
        </w:rPr>
        <w:t xml:space="preserve">relating to the question of Child Sexual abuse and Groomers online and how </w:t>
      </w:r>
      <w:r w:rsidRPr="00CA1074">
        <w:rPr>
          <w:rFonts w:ascii="Arial" w:hAnsi="Arial" w:cs="Arial"/>
          <w:sz w:val="22"/>
        </w:rPr>
        <w:t>UK child protection agencies should</w:t>
      </w:r>
      <w:r w:rsidR="0009139C" w:rsidRPr="00CA1074">
        <w:rPr>
          <w:rFonts w:ascii="Arial" w:hAnsi="Arial" w:cs="Arial"/>
          <w:sz w:val="22"/>
        </w:rPr>
        <w:t xml:space="preserve"> respond</w:t>
      </w:r>
      <w:r w:rsidR="004D7818" w:rsidRPr="00CA1074">
        <w:rPr>
          <w:rFonts w:ascii="Arial" w:hAnsi="Arial" w:cs="Arial"/>
          <w:sz w:val="22"/>
        </w:rPr>
        <w:t xml:space="preserve">.  </w:t>
      </w:r>
      <w:r w:rsidR="0009139C" w:rsidRPr="00CA1074">
        <w:rPr>
          <w:rFonts w:ascii="Arial" w:hAnsi="Arial" w:cs="Arial"/>
          <w:sz w:val="22"/>
        </w:rPr>
        <w:t>The question will give an overview of any issues and similarities of the themes.  This chapter will attempt to make comparisons between themes by analysing the information using</w:t>
      </w:r>
      <w:r w:rsidR="00183676" w:rsidRPr="00CA1074">
        <w:rPr>
          <w:rFonts w:ascii="Arial" w:hAnsi="Arial" w:cs="Arial"/>
          <w:sz w:val="22"/>
        </w:rPr>
        <w:t xml:space="preserve"> a thematic analysis and</w:t>
      </w:r>
      <w:r w:rsidR="0009139C" w:rsidRPr="00CA1074">
        <w:rPr>
          <w:rFonts w:ascii="Arial" w:hAnsi="Arial" w:cs="Arial"/>
          <w:sz w:val="22"/>
        </w:rPr>
        <w:t xml:space="preserve"> CASP, generate a conclusion and then formulate an answer to the question above.</w:t>
      </w:r>
      <w:r w:rsidR="0009139C" w:rsidRPr="00CA1074">
        <w:rPr>
          <w:rFonts w:ascii="Arial" w:hAnsi="Arial" w:cs="Arial"/>
          <w:color w:val="FF0000"/>
          <w:sz w:val="22"/>
        </w:rPr>
        <w:t xml:space="preserve"> </w:t>
      </w:r>
    </w:p>
    <w:p w14:paraId="3C1577EC" w14:textId="1882F9BC" w:rsidR="00183676" w:rsidRPr="00CA1074" w:rsidRDefault="00183676" w:rsidP="0086046D">
      <w:pPr>
        <w:spacing w:line="480" w:lineRule="auto"/>
        <w:ind w:left="1134"/>
        <w:rPr>
          <w:rFonts w:ascii="Arial" w:hAnsi="Arial" w:cs="Arial"/>
          <w:sz w:val="22"/>
        </w:rPr>
      </w:pPr>
      <w:r w:rsidRPr="00CA1074">
        <w:rPr>
          <w:rFonts w:ascii="Arial" w:hAnsi="Arial" w:cs="Arial"/>
          <w:sz w:val="22"/>
        </w:rPr>
        <w:t xml:space="preserve">Thematic analysis is a tool which allows researchers to record key themes and ideas from the literature with the view of connecting the key themes and ideas together </w:t>
      </w:r>
      <w:sdt>
        <w:sdtPr>
          <w:rPr>
            <w:rFonts w:ascii="Arial" w:hAnsi="Arial" w:cs="Arial"/>
            <w:sz w:val="22"/>
          </w:rPr>
          <w:id w:val="988210105"/>
          <w:citation/>
        </w:sdtPr>
        <w:sdtEndPr/>
        <w:sdtContent>
          <w:r w:rsidRPr="00CA1074">
            <w:rPr>
              <w:rFonts w:ascii="Arial" w:hAnsi="Arial" w:cs="Arial"/>
              <w:sz w:val="22"/>
            </w:rPr>
            <w:fldChar w:fldCharType="begin"/>
          </w:r>
          <w:r w:rsidRPr="00CA1074">
            <w:rPr>
              <w:rFonts w:ascii="Arial" w:hAnsi="Arial" w:cs="Arial"/>
              <w:sz w:val="22"/>
            </w:rPr>
            <w:instrText xml:space="preserve"> CITATION Alh12 \l 2057 </w:instrText>
          </w:r>
          <w:r w:rsidRPr="00CA1074">
            <w:rPr>
              <w:rFonts w:ascii="Arial" w:hAnsi="Arial" w:cs="Arial"/>
              <w:sz w:val="22"/>
            </w:rPr>
            <w:fldChar w:fldCharType="separate"/>
          </w:r>
          <w:r w:rsidR="0086046D" w:rsidRPr="0086046D">
            <w:rPr>
              <w:rFonts w:ascii="Arial" w:hAnsi="Arial" w:cs="Arial"/>
              <w:noProof/>
              <w:sz w:val="22"/>
            </w:rPr>
            <w:t>(Alhojailan, 2012)</w:t>
          </w:r>
          <w:r w:rsidRPr="00CA1074">
            <w:rPr>
              <w:rFonts w:ascii="Arial" w:hAnsi="Arial" w:cs="Arial"/>
              <w:sz w:val="22"/>
            </w:rPr>
            <w:fldChar w:fldCharType="end"/>
          </w:r>
        </w:sdtContent>
      </w:sdt>
      <w:r w:rsidRPr="00CA1074">
        <w:rPr>
          <w:rFonts w:ascii="Arial" w:hAnsi="Arial" w:cs="Arial"/>
          <w:sz w:val="22"/>
        </w:rPr>
        <w:t>.   The process of thematic analysis is that the existent data must be classified, divided and reconnected before a final interpretation is ascertained</w:t>
      </w:r>
      <w:sdt>
        <w:sdtPr>
          <w:rPr>
            <w:rFonts w:ascii="Arial" w:hAnsi="Arial" w:cs="Arial"/>
            <w:sz w:val="22"/>
          </w:rPr>
          <w:id w:val="1228884809"/>
          <w:citation/>
        </w:sdtPr>
        <w:sdtEndPr/>
        <w:sdtContent>
          <w:r w:rsidRPr="00CA1074">
            <w:rPr>
              <w:rFonts w:ascii="Arial" w:hAnsi="Arial" w:cs="Arial"/>
              <w:sz w:val="22"/>
            </w:rPr>
            <w:fldChar w:fldCharType="begin"/>
          </w:r>
          <w:r w:rsidRPr="00CA1074">
            <w:rPr>
              <w:rFonts w:ascii="Arial" w:hAnsi="Arial" w:cs="Arial"/>
              <w:sz w:val="22"/>
            </w:rPr>
            <w:instrText xml:space="preserve"> CITATION Car07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(Grbich, 2007)</w:t>
          </w:r>
          <w:r w:rsidRPr="00CA1074">
            <w:rPr>
              <w:rFonts w:ascii="Arial" w:hAnsi="Arial" w:cs="Arial"/>
              <w:sz w:val="22"/>
            </w:rPr>
            <w:fldChar w:fldCharType="end"/>
          </w:r>
        </w:sdtContent>
      </w:sdt>
      <w:r w:rsidRPr="00CA1074">
        <w:rPr>
          <w:rFonts w:ascii="Arial" w:hAnsi="Arial" w:cs="Arial"/>
          <w:sz w:val="22"/>
        </w:rPr>
        <w:t xml:space="preserve">.  Working with qualitative data is frequently reliant on interpretation, this means that the data can have numerous explanations.  This is due to copious evidence being collated </w:t>
      </w:r>
      <w:sdt>
        <w:sdtPr>
          <w:rPr>
            <w:rFonts w:ascii="Arial" w:hAnsi="Arial" w:cs="Arial"/>
            <w:sz w:val="22"/>
          </w:rPr>
          <w:id w:val="-1288973475"/>
          <w:citation/>
        </w:sdtPr>
        <w:sdtEndPr/>
        <w:sdtContent>
          <w:r w:rsidRPr="00CA1074">
            <w:rPr>
              <w:rFonts w:ascii="Arial" w:hAnsi="Arial" w:cs="Arial"/>
              <w:sz w:val="22"/>
            </w:rPr>
            <w:fldChar w:fldCharType="begin"/>
          </w:r>
          <w:r w:rsidRPr="00CA1074">
            <w:rPr>
              <w:rFonts w:ascii="Arial" w:hAnsi="Arial" w:cs="Arial"/>
              <w:sz w:val="22"/>
            </w:rPr>
            <w:instrText xml:space="preserve"> CITATION Bob10 \l 2057 </w:instrText>
          </w:r>
          <w:r w:rsidRPr="00CA1074">
            <w:rPr>
              <w:rFonts w:ascii="Arial" w:hAnsi="Arial" w:cs="Arial"/>
              <w:sz w:val="22"/>
            </w:rPr>
            <w:fldChar w:fldCharType="separate"/>
          </w:r>
          <w:r w:rsidR="0086046D" w:rsidRPr="0086046D">
            <w:rPr>
              <w:rFonts w:ascii="Arial" w:hAnsi="Arial" w:cs="Arial"/>
              <w:noProof/>
              <w:sz w:val="22"/>
            </w:rPr>
            <w:t>(Matthews &amp; Ross, 2010)</w:t>
          </w:r>
          <w:r w:rsidRPr="00CA1074">
            <w:rPr>
              <w:rFonts w:ascii="Arial" w:hAnsi="Arial" w:cs="Arial"/>
              <w:sz w:val="22"/>
            </w:rPr>
            <w:fldChar w:fldCharType="end"/>
          </w:r>
        </w:sdtContent>
      </w:sdt>
      <w:r w:rsidRPr="00CA1074">
        <w:rPr>
          <w:rFonts w:ascii="Arial" w:hAnsi="Arial" w:cs="Arial"/>
          <w:sz w:val="22"/>
        </w:rPr>
        <w:t xml:space="preserve">.   </w:t>
      </w:r>
    </w:p>
    <w:p w14:paraId="1ACAF6B2" w14:textId="1D88B183" w:rsidR="00440BF4" w:rsidRPr="00CA1074" w:rsidRDefault="00CD7314" w:rsidP="0086046D">
      <w:pPr>
        <w:pStyle w:val="Heading2"/>
        <w:spacing w:line="480" w:lineRule="auto"/>
        <w:ind w:left="1134"/>
        <w:rPr>
          <w:sz w:val="24"/>
        </w:rPr>
      </w:pPr>
      <w:bookmarkStart w:id="23" w:name="_Toc509940816"/>
      <w:r w:rsidRPr="00CA1074">
        <w:rPr>
          <w:sz w:val="24"/>
        </w:rPr>
        <w:t>Theme One</w:t>
      </w:r>
      <w:r w:rsidR="003F0427" w:rsidRPr="00CA1074">
        <w:rPr>
          <w:sz w:val="24"/>
        </w:rPr>
        <w:t xml:space="preserve">:  </w:t>
      </w:r>
      <w:r w:rsidR="00961D5C" w:rsidRPr="00CA1074">
        <w:rPr>
          <w:sz w:val="24"/>
        </w:rPr>
        <w:t xml:space="preserve">Child </w:t>
      </w:r>
      <w:r w:rsidR="003F0427" w:rsidRPr="00CA1074">
        <w:rPr>
          <w:sz w:val="24"/>
        </w:rPr>
        <w:t>Sexual Abuse A Global Prevalence Between Gender</w:t>
      </w:r>
      <w:bookmarkEnd w:id="23"/>
    </w:p>
    <w:p w14:paraId="379F2978" w14:textId="1AB1D67B" w:rsidR="00F32DD7" w:rsidRPr="00CA1074" w:rsidRDefault="000D07AF" w:rsidP="0086046D">
      <w:pPr>
        <w:spacing w:line="480" w:lineRule="auto"/>
        <w:ind w:left="1134"/>
        <w:rPr>
          <w:rFonts w:ascii="Arial" w:hAnsi="Arial" w:cs="Arial"/>
          <w:sz w:val="22"/>
        </w:rPr>
      </w:pPr>
      <w:r w:rsidRPr="00CA1074">
        <w:rPr>
          <w:rFonts w:ascii="Arial" w:hAnsi="Arial" w:cs="Arial"/>
          <w:sz w:val="22"/>
        </w:rPr>
        <w:t>David Finkelhor</w:t>
      </w:r>
      <w:r w:rsidR="00087A2C" w:rsidRPr="00CA1074">
        <w:rPr>
          <w:rFonts w:ascii="Arial" w:hAnsi="Arial" w:cs="Arial"/>
          <w:sz w:val="22"/>
        </w:rPr>
        <w:t>’s study of international epidemiology</w:t>
      </w:r>
      <w:r w:rsidR="00264E19" w:rsidRPr="00CA1074">
        <w:rPr>
          <w:rFonts w:ascii="Arial" w:hAnsi="Arial" w:cs="Arial"/>
          <w:sz w:val="22"/>
        </w:rPr>
        <w:t xml:space="preserve"> of child sexual abuse</w:t>
      </w:r>
      <w:r w:rsidRPr="00CA1074">
        <w:rPr>
          <w:rFonts w:ascii="Arial" w:hAnsi="Arial" w:cs="Arial"/>
          <w:sz w:val="22"/>
        </w:rPr>
        <w:t xml:space="preserve"> </w:t>
      </w:r>
      <w:r w:rsidR="00087A2C" w:rsidRPr="00CA1074">
        <w:rPr>
          <w:rFonts w:ascii="Arial" w:hAnsi="Arial" w:cs="Arial"/>
          <w:sz w:val="22"/>
        </w:rPr>
        <w:t xml:space="preserve">(1994) </w:t>
      </w:r>
      <w:r w:rsidR="00CB5B91" w:rsidRPr="00CA1074">
        <w:rPr>
          <w:rFonts w:ascii="Arial" w:hAnsi="Arial" w:cs="Arial"/>
          <w:sz w:val="22"/>
        </w:rPr>
        <w:t>investigated</w:t>
      </w:r>
      <w:r w:rsidRPr="00CA1074">
        <w:rPr>
          <w:rFonts w:ascii="Arial" w:hAnsi="Arial" w:cs="Arial"/>
          <w:sz w:val="22"/>
        </w:rPr>
        <w:t xml:space="preserve"> surv</w:t>
      </w:r>
      <w:r w:rsidR="00CB5B91" w:rsidRPr="00CA1074">
        <w:rPr>
          <w:rFonts w:ascii="Arial" w:hAnsi="Arial" w:cs="Arial"/>
          <w:sz w:val="22"/>
        </w:rPr>
        <w:t>eys</w:t>
      </w:r>
      <w:r w:rsidRPr="00CA1074">
        <w:rPr>
          <w:rFonts w:ascii="Arial" w:hAnsi="Arial" w:cs="Arial"/>
          <w:sz w:val="22"/>
        </w:rPr>
        <w:t xml:space="preserve"> of </w:t>
      </w:r>
      <w:r w:rsidR="00F669C0" w:rsidRPr="00CA1074">
        <w:rPr>
          <w:rFonts w:ascii="Arial" w:hAnsi="Arial" w:cs="Arial"/>
          <w:sz w:val="22"/>
        </w:rPr>
        <w:t>C</w:t>
      </w:r>
      <w:r w:rsidRPr="00CA1074">
        <w:rPr>
          <w:rFonts w:ascii="Arial" w:hAnsi="Arial" w:cs="Arial"/>
          <w:sz w:val="22"/>
        </w:rPr>
        <w:t xml:space="preserve">hild </w:t>
      </w:r>
      <w:r w:rsidR="00F669C0" w:rsidRPr="00CA1074">
        <w:rPr>
          <w:rFonts w:ascii="Arial" w:hAnsi="Arial" w:cs="Arial"/>
          <w:sz w:val="22"/>
        </w:rPr>
        <w:t>S</w:t>
      </w:r>
      <w:r w:rsidRPr="00CA1074">
        <w:rPr>
          <w:rFonts w:ascii="Arial" w:hAnsi="Arial" w:cs="Arial"/>
          <w:sz w:val="22"/>
        </w:rPr>
        <w:t xml:space="preserve">exual </w:t>
      </w:r>
      <w:r w:rsidR="00F669C0" w:rsidRPr="00CA1074">
        <w:rPr>
          <w:rFonts w:ascii="Arial" w:hAnsi="Arial" w:cs="Arial"/>
          <w:sz w:val="22"/>
        </w:rPr>
        <w:t>A</w:t>
      </w:r>
      <w:r w:rsidRPr="00CA1074">
        <w:rPr>
          <w:rFonts w:ascii="Arial" w:hAnsi="Arial" w:cs="Arial"/>
          <w:sz w:val="22"/>
        </w:rPr>
        <w:t>buse</w:t>
      </w:r>
      <w:r w:rsidR="002908B8" w:rsidRPr="00CA1074">
        <w:rPr>
          <w:rFonts w:ascii="Arial" w:hAnsi="Arial" w:cs="Arial"/>
          <w:sz w:val="22"/>
        </w:rPr>
        <w:t xml:space="preserve"> </w:t>
      </w:r>
      <w:r w:rsidR="00F669C0" w:rsidRPr="00CA1074">
        <w:rPr>
          <w:rFonts w:ascii="Arial" w:hAnsi="Arial" w:cs="Arial"/>
          <w:sz w:val="22"/>
        </w:rPr>
        <w:t>(</w:t>
      </w:r>
      <w:r w:rsidR="002908B8" w:rsidRPr="00CA1074">
        <w:rPr>
          <w:rFonts w:ascii="Arial" w:hAnsi="Arial" w:cs="Arial"/>
          <w:sz w:val="22"/>
        </w:rPr>
        <w:t>CS</w:t>
      </w:r>
      <w:r w:rsidR="00F669C0" w:rsidRPr="00CA1074">
        <w:rPr>
          <w:rFonts w:ascii="Arial" w:hAnsi="Arial" w:cs="Arial"/>
          <w:sz w:val="22"/>
        </w:rPr>
        <w:t>A)</w:t>
      </w:r>
      <w:r w:rsidRPr="00CA1074">
        <w:rPr>
          <w:rFonts w:ascii="Arial" w:hAnsi="Arial" w:cs="Arial"/>
          <w:sz w:val="22"/>
        </w:rPr>
        <w:t xml:space="preserve"> </w:t>
      </w:r>
      <w:r w:rsidR="00B72180" w:rsidRPr="00CA1074">
        <w:rPr>
          <w:rFonts w:ascii="Arial" w:hAnsi="Arial" w:cs="Arial"/>
          <w:sz w:val="22"/>
        </w:rPr>
        <w:t xml:space="preserve">in </w:t>
      </w:r>
      <w:r w:rsidR="00CB5B91" w:rsidRPr="00CA1074">
        <w:rPr>
          <w:rFonts w:ascii="Arial" w:hAnsi="Arial" w:cs="Arial"/>
          <w:sz w:val="22"/>
        </w:rPr>
        <w:t>more than</w:t>
      </w:r>
      <w:r w:rsidR="00B72180" w:rsidRPr="00CA1074">
        <w:rPr>
          <w:rFonts w:ascii="Arial" w:hAnsi="Arial" w:cs="Arial"/>
          <w:sz w:val="22"/>
        </w:rPr>
        <w:t xml:space="preserve"> 19 countries including </w:t>
      </w:r>
      <w:r w:rsidR="00D01A62" w:rsidRPr="00CA1074">
        <w:rPr>
          <w:rFonts w:ascii="Arial" w:hAnsi="Arial" w:cs="Arial"/>
          <w:sz w:val="22"/>
        </w:rPr>
        <w:t xml:space="preserve">United Kingdom, </w:t>
      </w:r>
      <w:r w:rsidR="00B72180" w:rsidRPr="00CA1074">
        <w:rPr>
          <w:rFonts w:ascii="Arial" w:hAnsi="Arial" w:cs="Arial"/>
          <w:sz w:val="22"/>
        </w:rPr>
        <w:t xml:space="preserve">Canada and </w:t>
      </w:r>
      <w:r w:rsidR="00CB5B91" w:rsidRPr="00CA1074">
        <w:rPr>
          <w:rFonts w:ascii="Arial" w:hAnsi="Arial" w:cs="Arial"/>
          <w:sz w:val="22"/>
        </w:rPr>
        <w:t>U</w:t>
      </w:r>
      <w:r w:rsidR="00B72180" w:rsidRPr="00CA1074">
        <w:rPr>
          <w:rFonts w:ascii="Arial" w:hAnsi="Arial" w:cs="Arial"/>
          <w:sz w:val="22"/>
        </w:rPr>
        <w:t xml:space="preserve">nited </w:t>
      </w:r>
      <w:r w:rsidR="00CB5B91" w:rsidRPr="00CA1074">
        <w:rPr>
          <w:rFonts w:ascii="Arial" w:hAnsi="Arial" w:cs="Arial"/>
          <w:sz w:val="22"/>
        </w:rPr>
        <w:t>S</w:t>
      </w:r>
      <w:r w:rsidR="00B72180" w:rsidRPr="00CA1074">
        <w:rPr>
          <w:rFonts w:ascii="Arial" w:hAnsi="Arial" w:cs="Arial"/>
          <w:sz w:val="22"/>
        </w:rPr>
        <w:t xml:space="preserve">tated.  </w:t>
      </w:r>
      <w:r w:rsidR="00F618F3" w:rsidRPr="00CA1074">
        <w:rPr>
          <w:rFonts w:ascii="Arial" w:hAnsi="Arial" w:cs="Arial"/>
          <w:sz w:val="22"/>
        </w:rPr>
        <w:t>The surveys</w:t>
      </w:r>
      <w:r w:rsidR="00B72180" w:rsidRPr="00CA1074">
        <w:rPr>
          <w:rFonts w:ascii="Arial" w:hAnsi="Arial" w:cs="Arial"/>
          <w:sz w:val="22"/>
        </w:rPr>
        <w:t xml:space="preserve"> w</w:t>
      </w:r>
      <w:r w:rsidR="00F618F3" w:rsidRPr="00CA1074">
        <w:rPr>
          <w:rFonts w:ascii="Arial" w:hAnsi="Arial" w:cs="Arial"/>
          <w:sz w:val="22"/>
        </w:rPr>
        <w:t>ere</w:t>
      </w:r>
      <w:r w:rsidR="00B72180" w:rsidRPr="00CA1074">
        <w:rPr>
          <w:rFonts w:ascii="Arial" w:hAnsi="Arial" w:cs="Arial"/>
          <w:sz w:val="22"/>
        </w:rPr>
        <w:t xml:space="preserve"> larg</w:t>
      </w:r>
      <w:r w:rsidR="00CB5B91" w:rsidRPr="00CA1074">
        <w:rPr>
          <w:rFonts w:ascii="Arial" w:hAnsi="Arial" w:cs="Arial"/>
          <w:sz w:val="22"/>
        </w:rPr>
        <w:t>ely</w:t>
      </w:r>
      <w:r w:rsidR="00B72180" w:rsidRPr="00CA1074">
        <w:rPr>
          <w:rFonts w:ascii="Arial" w:hAnsi="Arial" w:cs="Arial"/>
          <w:sz w:val="22"/>
        </w:rPr>
        <w:t xml:space="preserve"> </w:t>
      </w:r>
      <w:r w:rsidR="00F618F3" w:rsidRPr="00CA1074">
        <w:rPr>
          <w:rFonts w:ascii="Arial" w:hAnsi="Arial" w:cs="Arial"/>
          <w:sz w:val="22"/>
        </w:rPr>
        <w:t xml:space="preserve">from </w:t>
      </w:r>
      <w:r w:rsidR="00CB5B91" w:rsidRPr="00CA1074">
        <w:rPr>
          <w:rFonts w:ascii="Arial" w:hAnsi="Arial" w:cs="Arial"/>
          <w:sz w:val="22"/>
        </w:rPr>
        <w:t>a nonclinical demographic area</w:t>
      </w:r>
      <w:r w:rsidR="00B72180" w:rsidRPr="00CA1074">
        <w:rPr>
          <w:rFonts w:ascii="Arial" w:hAnsi="Arial" w:cs="Arial"/>
          <w:sz w:val="22"/>
        </w:rPr>
        <w:t xml:space="preserve">. </w:t>
      </w:r>
      <w:r w:rsidR="00D01A62" w:rsidRPr="00CA1074">
        <w:rPr>
          <w:rFonts w:ascii="Arial" w:hAnsi="Arial" w:cs="Arial"/>
          <w:sz w:val="22"/>
        </w:rPr>
        <w:t xml:space="preserve"> </w:t>
      </w:r>
    </w:p>
    <w:p w14:paraId="0BF5B94C" w14:textId="775E7EE9" w:rsidR="00360B45" w:rsidRPr="00CA1074" w:rsidRDefault="00C80914" w:rsidP="0086046D">
      <w:pPr>
        <w:spacing w:line="480" w:lineRule="auto"/>
        <w:ind w:left="1134"/>
        <w:rPr>
          <w:rFonts w:ascii="Arial" w:hAnsi="Arial" w:cs="Arial"/>
          <w:sz w:val="22"/>
        </w:rPr>
      </w:pPr>
      <w:r w:rsidRPr="00CA1074">
        <w:rPr>
          <w:rFonts w:ascii="Arial" w:hAnsi="Arial" w:cs="Arial"/>
          <w:sz w:val="22"/>
        </w:rPr>
        <w:t xml:space="preserve">This study investigated the </w:t>
      </w:r>
      <w:r w:rsidR="004A22B1" w:rsidRPr="00CA1074">
        <w:rPr>
          <w:rFonts w:ascii="Arial" w:hAnsi="Arial" w:cs="Arial"/>
          <w:sz w:val="22"/>
        </w:rPr>
        <w:t>CSA</w:t>
      </w:r>
      <w:r w:rsidRPr="00CA1074">
        <w:rPr>
          <w:rFonts w:ascii="Arial" w:hAnsi="Arial" w:cs="Arial"/>
          <w:sz w:val="22"/>
        </w:rPr>
        <w:t xml:space="preserve"> of other countries and compared the results to North America</w:t>
      </w:r>
      <w:r w:rsidR="00F32DD7" w:rsidRPr="00CA1074">
        <w:rPr>
          <w:rFonts w:ascii="Arial" w:hAnsi="Arial" w:cs="Arial"/>
          <w:sz w:val="22"/>
        </w:rPr>
        <w:t xml:space="preserve"> w</w:t>
      </w:r>
      <w:r w:rsidR="00F618F3" w:rsidRPr="00CA1074">
        <w:rPr>
          <w:rFonts w:ascii="Arial" w:hAnsi="Arial" w:cs="Arial"/>
          <w:sz w:val="22"/>
        </w:rPr>
        <w:t>h</w:t>
      </w:r>
      <w:r w:rsidR="00F32DD7" w:rsidRPr="00CA1074">
        <w:rPr>
          <w:rFonts w:ascii="Arial" w:hAnsi="Arial" w:cs="Arial"/>
          <w:sz w:val="22"/>
        </w:rPr>
        <w:t>ere the problem of CSA ha</w:t>
      </w:r>
      <w:r w:rsidR="00F618F3" w:rsidRPr="00CA1074">
        <w:rPr>
          <w:rFonts w:ascii="Arial" w:hAnsi="Arial" w:cs="Arial"/>
          <w:sz w:val="22"/>
        </w:rPr>
        <w:t>s</w:t>
      </w:r>
      <w:r w:rsidR="00F32DD7" w:rsidRPr="00CA1074">
        <w:rPr>
          <w:rFonts w:ascii="Arial" w:hAnsi="Arial" w:cs="Arial"/>
          <w:sz w:val="22"/>
        </w:rPr>
        <w:t xml:space="preserve"> been highlight</w:t>
      </w:r>
      <w:r w:rsidR="00F618F3" w:rsidRPr="00CA1074">
        <w:rPr>
          <w:rFonts w:ascii="Arial" w:hAnsi="Arial" w:cs="Arial"/>
          <w:sz w:val="22"/>
        </w:rPr>
        <w:t>ed</w:t>
      </w:r>
      <w:r w:rsidR="00F32DD7" w:rsidRPr="00CA1074">
        <w:rPr>
          <w:rFonts w:ascii="Arial" w:hAnsi="Arial" w:cs="Arial"/>
          <w:sz w:val="22"/>
        </w:rPr>
        <w:t xml:space="preserve"> and </w:t>
      </w:r>
      <w:r w:rsidR="00F618F3" w:rsidRPr="00CA1074">
        <w:rPr>
          <w:rFonts w:ascii="Arial" w:hAnsi="Arial" w:cs="Arial"/>
          <w:sz w:val="22"/>
        </w:rPr>
        <w:t xml:space="preserve">has </w:t>
      </w:r>
      <w:r w:rsidR="00F32DD7" w:rsidRPr="00CA1074">
        <w:rPr>
          <w:rFonts w:ascii="Arial" w:hAnsi="Arial" w:cs="Arial"/>
          <w:sz w:val="22"/>
        </w:rPr>
        <w:t xml:space="preserve">received more attention than </w:t>
      </w:r>
      <w:r w:rsidR="00F618F3" w:rsidRPr="00CA1074">
        <w:rPr>
          <w:rFonts w:ascii="Arial" w:hAnsi="Arial" w:cs="Arial"/>
          <w:sz w:val="22"/>
        </w:rPr>
        <w:t>other countries</w:t>
      </w:r>
      <w:r w:rsidR="00F32DD7" w:rsidRPr="00CA1074">
        <w:rPr>
          <w:rFonts w:ascii="Arial" w:hAnsi="Arial" w:cs="Arial"/>
          <w:sz w:val="22"/>
        </w:rPr>
        <w:t xml:space="preserve"> in the world</w:t>
      </w:r>
      <w:sdt>
        <w:sdtPr>
          <w:rPr>
            <w:rFonts w:ascii="Arial" w:hAnsi="Arial" w:cs="Arial"/>
            <w:sz w:val="22"/>
          </w:rPr>
          <w:id w:val="1305345173"/>
          <w:citation/>
        </w:sdtPr>
        <w:sdtEndPr/>
        <w:sdtContent>
          <w:r w:rsidR="00E552DE" w:rsidRPr="00CA1074">
            <w:rPr>
              <w:rFonts w:ascii="Arial" w:hAnsi="Arial" w:cs="Arial"/>
              <w:sz w:val="22"/>
            </w:rPr>
            <w:fldChar w:fldCharType="begin"/>
          </w:r>
          <w:r w:rsidR="00E552DE" w:rsidRPr="00CA1074">
            <w:rPr>
              <w:rFonts w:ascii="Arial" w:hAnsi="Arial" w:cs="Arial"/>
              <w:sz w:val="22"/>
            </w:rPr>
            <w:instrText xml:space="preserve"> CITATION Dav94 \l 2057 </w:instrText>
          </w:r>
          <w:r w:rsidR="00E552DE"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(Finkelhor, 1994)</w:t>
          </w:r>
          <w:r w:rsidR="00E552DE" w:rsidRPr="00CA1074">
            <w:rPr>
              <w:rFonts w:ascii="Arial" w:hAnsi="Arial" w:cs="Arial"/>
              <w:sz w:val="22"/>
            </w:rPr>
            <w:fldChar w:fldCharType="end"/>
          </w:r>
        </w:sdtContent>
      </w:sdt>
      <w:r w:rsidR="003505E4" w:rsidRPr="00CA1074">
        <w:rPr>
          <w:rFonts w:ascii="Arial" w:hAnsi="Arial" w:cs="Arial"/>
          <w:sz w:val="22"/>
        </w:rPr>
        <w:t xml:space="preserve">.  </w:t>
      </w:r>
      <w:r w:rsidR="00F618F3" w:rsidRPr="00CA1074">
        <w:rPr>
          <w:rFonts w:ascii="Arial" w:hAnsi="Arial" w:cs="Arial"/>
          <w:sz w:val="22"/>
        </w:rPr>
        <w:t>The research that was undertaken for this study</w:t>
      </w:r>
      <w:r w:rsidR="00087A2C" w:rsidRPr="00CA1074">
        <w:rPr>
          <w:rFonts w:ascii="Arial" w:hAnsi="Arial" w:cs="Arial"/>
          <w:sz w:val="22"/>
        </w:rPr>
        <w:t xml:space="preserve"> </w:t>
      </w:r>
      <w:r w:rsidR="00786947" w:rsidRPr="00CA1074">
        <w:rPr>
          <w:rFonts w:ascii="Arial" w:hAnsi="Arial" w:cs="Arial"/>
          <w:sz w:val="22"/>
        </w:rPr>
        <w:t>was</w:t>
      </w:r>
      <w:r w:rsidR="00087A2C" w:rsidRPr="00CA1074">
        <w:rPr>
          <w:rFonts w:ascii="Arial" w:hAnsi="Arial" w:cs="Arial"/>
          <w:sz w:val="22"/>
        </w:rPr>
        <w:t xml:space="preserve"> a meta-analysis of </w:t>
      </w:r>
      <w:r w:rsidR="00C64492" w:rsidRPr="00CA1074">
        <w:rPr>
          <w:rFonts w:ascii="Arial" w:hAnsi="Arial" w:cs="Arial"/>
          <w:sz w:val="22"/>
        </w:rPr>
        <w:t xml:space="preserve">31,378 samples, these </w:t>
      </w:r>
      <w:r w:rsidR="00966E4E" w:rsidRPr="00CA1074">
        <w:rPr>
          <w:rFonts w:ascii="Arial" w:hAnsi="Arial" w:cs="Arial"/>
          <w:sz w:val="22"/>
        </w:rPr>
        <w:t xml:space="preserve">figures </w:t>
      </w:r>
      <w:r w:rsidR="00C64492" w:rsidRPr="00CA1074">
        <w:rPr>
          <w:rFonts w:ascii="Arial" w:hAnsi="Arial" w:cs="Arial"/>
          <w:sz w:val="22"/>
        </w:rPr>
        <w:t>were either a representation of a national study, or where a national study does not exist, the survey used the largest scoped survey from the country.</w:t>
      </w:r>
      <w:r w:rsidR="009A7C10" w:rsidRPr="00CA1074">
        <w:rPr>
          <w:rFonts w:ascii="Arial" w:hAnsi="Arial" w:cs="Arial"/>
          <w:sz w:val="22"/>
        </w:rPr>
        <w:t xml:space="preserve"> </w:t>
      </w:r>
      <w:r w:rsidR="00B36FEF" w:rsidRPr="00CA1074">
        <w:rPr>
          <w:rFonts w:ascii="Arial" w:hAnsi="Arial" w:cs="Arial"/>
          <w:sz w:val="22"/>
        </w:rPr>
        <w:t xml:space="preserve"> </w:t>
      </w:r>
      <w:r w:rsidR="00C64492" w:rsidRPr="00CA1074">
        <w:rPr>
          <w:rFonts w:ascii="Arial" w:hAnsi="Arial" w:cs="Arial"/>
          <w:sz w:val="22"/>
        </w:rPr>
        <w:t xml:space="preserve">This </w:t>
      </w:r>
      <w:r w:rsidR="00B72180" w:rsidRPr="00CA1074">
        <w:rPr>
          <w:rFonts w:ascii="Arial" w:hAnsi="Arial" w:cs="Arial"/>
          <w:sz w:val="22"/>
        </w:rPr>
        <w:t>stud</w:t>
      </w:r>
      <w:r w:rsidR="00CB5B91" w:rsidRPr="00CA1074">
        <w:rPr>
          <w:rFonts w:ascii="Arial" w:hAnsi="Arial" w:cs="Arial"/>
          <w:sz w:val="22"/>
        </w:rPr>
        <w:t>y</w:t>
      </w:r>
      <w:r w:rsidR="00B72180" w:rsidRPr="00CA1074">
        <w:rPr>
          <w:rFonts w:ascii="Arial" w:hAnsi="Arial" w:cs="Arial"/>
          <w:sz w:val="22"/>
        </w:rPr>
        <w:t xml:space="preserve"> found </w:t>
      </w:r>
      <w:r w:rsidR="0067274B" w:rsidRPr="00CA1074">
        <w:rPr>
          <w:rFonts w:ascii="Arial" w:hAnsi="Arial" w:cs="Arial"/>
          <w:sz w:val="22"/>
        </w:rPr>
        <w:t>a comparable rate</w:t>
      </w:r>
      <w:r w:rsidR="00B72180" w:rsidRPr="00CA1074">
        <w:rPr>
          <w:rFonts w:ascii="Arial" w:hAnsi="Arial" w:cs="Arial"/>
          <w:sz w:val="22"/>
        </w:rPr>
        <w:t xml:space="preserve"> </w:t>
      </w:r>
      <w:r w:rsidR="00CB5B91" w:rsidRPr="00CA1074">
        <w:rPr>
          <w:rFonts w:ascii="Arial" w:hAnsi="Arial" w:cs="Arial"/>
          <w:sz w:val="22"/>
        </w:rPr>
        <w:t>to the</w:t>
      </w:r>
      <w:r w:rsidR="00B72180" w:rsidRPr="00CA1074">
        <w:rPr>
          <w:rFonts w:ascii="Arial" w:hAnsi="Arial" w:cs="Arial"/>
          <w:sz w:val="22"/>
        </w:rPr>
        <w:t xml:space="preserve"> North American </w:t>
      </w:r>
      <w:r w:rsidR="00CB5B91" w:rsidRPr="00CA1074">
        <w:rPr>
          <w:rFonts w:ascii="Arial" w:hAnsi="Arial" w:cs="Arial"/>
          <w:sz w:val="22"/>
        </w:rPr>
        <w:t>studies</w:t>
      </w:r>
      <w:r w:rsidR="00B72180" w:rsidRPr="00CA1074">
        <w:rPr>
          <w:rFonts w:ascii="Arial" w:hAnsi="Arial" w:cs="Arial"/>
          <w:sz w:val="22"/>
        </w:rPr>
        <w:t xml:space="preserve">, </w:t>
      </w:r>
      <w:r w:rsidR="00CB5B91" w:rsidRPr="00CA1074">
        <w:rPr>
          <w:rFonts w:ascii="Arial" w:hAnsi="Arial" w:cs="Arial"/>
          <w:sz w:val="22"/>
        </w:rPr>
        <w:t xml:space="preserve">which stated that </w:t>
      </w:r>
      <w:r w:rsidR="00F669C0" w:rsidRPr="00CA1074">
        <w:rPr>
          <w:rFonts w:ascii="Arial" w:hAnsi="Arial" w:cs="Arial"/>
          <w:sz w:val="22"/>
        </w:rPr>
        <w:t>CSA</w:t>
      </w:r>
      <w:r w:rsidR="00CB5B91" w:rsidRPr="00CA1074">
        <w:rPr>
          <w:rFonts w:ascii="Arial" w:hAnsi="Arial" w:cs="Arial"/>
          <w:sz w:val="22"/>
        </w:rPr>
        <w:t xml:space="preserve"> </w:t>
      </w:r>
      <w:r w:rsidR="0067274B" w:rsidRPr="00CA1074">
        <w:rPr>
          <w:rFonts w:ascii="Arial" w:hAnsi="Arial" w:cs="Arial"/>
          <w:sz w:val="22"/>
        </w:rPr>
        <w:t xml:space="preserve">occurred in </w:t>
      </w:r>
      <w:r w:rsidR="00B72180" w:rsidRPr="00CA1074">
        <w:rPr>
          <w:rFonts w:ascii="Arial" w:hAnsi="Arial" w:cs="Arial"/>
          <w:sz w:val="22"/>
        </w:rPr>
        <w:t xml:space="preserve">women </w:t>
      </w:r>
      <w:r w:rsidR="00786947" w:rsidRPr="00CA1074">
        <w:rPr>
          <w:rFonts w:ascii="Arial" w:hAnsi="Arial" w:cs="Arial"/>
          <w:sz w:val="22"/>
        </w:rPr>
        <w:t xml:space="preserve">ranged from </w:t>
      </w:r>
      <w:r w:rsidR="00B72180" w:rsidRPr="00CA1074">
        <w:rPr>
          <w:rFonts w:ascii="Arial" w:hAnsi="Arial" w:cs="Arial"/>
          <w:sz w:val="22"/>
        </w:rPr>
        <w:t xml:space="preserve">7% to 36% and for men </w:t>
      </w:r>
      <w:r w:rsidR="00786947" w:rsidRPr="00CA1074">
        <w:rPr>
          <w:rFonts w:ascii="Arial" w:hAnsi="Arial" w:cs="Arial"/>
          <w:sz w:val="22"/>
        </w:rPr>
        <w:t xml:space="preserve">ranged from </w:t>
      </w:r>
      <w:r w:rsidR="00B72180" w:rsidRPr="00CA1074">
        <w:rPr>
          <w:rFonts w:ascii="Arial" w:hAnsi="Arial" w:cs="Arial"/>
          <w:sz w:val="22"/>
        </w:rPr>
        <w:t xml:space="preserve">3% to 29%.   </w:t>
      </w:r>
      <w:r w:rsidR="0067274B" w:rsidRPr="00CA1074">
        <w:rPr>
          <w:rFonts w:ascii="Arial" w:hAnsi="Arial" w:cs="Arial"/>
          <w:sz w:val="22"/>
        </w:rPr>
        <w:t>Most of these</w:t>
      </w:r>
      <w:r w:rsidR="009E5A27" w:rsidRPr="00CA1074">
        <w:rPr>
          <w:rFonts w:ascii="Arial" w:hAnsi="Arial" w:cs="Arial"/>
          <w:sz w:val="22"/>
        </w:rPr>
        <w:t xml:space="preserve"> studies </w:t>
      </w:r>
      <w:r w:rsidR="00786947" w:rsidRPr="00CA1074">
        <w:rPr>
          <w:rFonts w:ascii="Arial" w:hAnsi="Arial" w:cs="Arial"/>
          <w:sz w:val="22"/>
        </w:rPr>
        <w:t xml:space="preserve">within the meta-analysis </w:t>
      </w:r>
      <w:r w:rsidR="009E5A27" w:rsidRPr="00CA1074">
        <w:rPr>
          <w:rFonts w:ascii="Arial" w:hAnsi="Arial" w:cs="Arial"/>
          <w:sz w:val="22"/>
        </w:rPr>
        <w:t xml:space="preserve">found that women have </w:t>
      </w:r>
      <w:r w:rsidR="00E552DE" w:rsidRPr="00CA1074">
        <w:rPr>
          <w:rFonts w:ascii="Arial" w:hAnsi="Arial" w:cs="Arial"/>
          <w:sz w:val="22"/>
        </w:rPr>
        <w:t>the</w:t>
      </w:r>
      <w:r w:rsidR="009E5A27" w:rsidRPr="00CA1074">
        <w:rPr>
          <w:rFonts w:ascii="Arial" w:hAnsi="Arial" w:cs="Arial"/>
          <w:sz w:val="22"/>
        </w:rPr>
        <w:t xml:space="preserve"> highest rate of sexual abuse</w:t>
      </w:r>
      <w:r w:rsidR="00330E82" w:rsidRPr="00CA1074">
        <w:rPr>
          <w:rFonts w:ascii="Arial" w:hAnsi="Arial" w:cs="Arial"/>
          <w:sz w:val="22"/>
        </w:rPr>
        <w:t xml:space="preserve"> </w:t>
      </w:r>
      <w:r w:rsidR="00E552DE" w:rsidRPr="00CA1074">
        <w:rPr>
          <w:rFonts w:ascii="Arial" w:hAnsi="Arial" w:cs="Arial"/>
          <w:sz w:val="22"/>
        </w:rPr>
        <w:t>compared to</w:t>
      </w:r>
      <w:r w:rsidR="0067274B" w:rsidRPr="00CA1074">
        <w:rPr>
          <w:rFonts w:ascii="Arial" w:hAnsi="Arial" w:cs="Arial"/>
          <w:sz w:val="22"/>
        </w:rPr>
        <w:t xml:space="preserve"> men</w:t>
      </w:r>
      <w:r w:rsidR="009E5A27" w:rsidRPr="00CA1074">
        <w:rPr>
          <w:rFonts w:ascii="Arial" w:hAnsi="Arial" w:cs="Arial"/>
          <w:sz w:val="22"/>
        </w:rPr>
        <w:t xml:space="preserve"> </w:t>
      </w:r>
      <w:r w:rsidR="0067274B" w:rsidRPr="00CA1074">
        <w:rPr>
          <w:rFonts w:ascii="Arial" w:hAnsi="Arial" w:cs="Arial"/>
          <w:sz w:val="22"/>
        </w:rPr>
        <w:t xml:space="preserve">at a ratio of </w:t>
      </w:r>
      <w:r w:rsidR="009E5A27" w:rsidRPr="00CA1074">
        <w:rPr>
          <w:rFonts w:ascii="Arial" w:hAnsi="Arial" w:cs="Arial"/>
          <w:sz w:val="22"/>
        </w:rPr>
        <w:t>112</w:t>
      </w:r>
      <w:r w:rsidR="0067274B" w:rsidRPr="00CA1074">
        <w:rPr>
          <w:rFonts w:ascii="Arial" w:hAnsi="Arial" w:cs="Arial"/>
          <w:sz w:val="22"/>
        </w:rPr>
        <w:t xml:space="preserve"> to 3</w:t>
      </w:r>
      <w:r w:rsidR="009E5A27" w:rsidRPr="00CA1074">
        <w:rPr>
          <w:rFonts w:ascii="Arial" w:hAnsi="Arial" w:cs="Arial"/>
          <w:sz w:val="22"/>
        </w:rPr>
        <w:t xml:space="preserve">. </w:t>
      </w:r>
      <w:r w:rsidR="00972E07" w:rsidRPr="00CA1074">
        <w:rPr>
          <w:rFonts w:ascii="Arial" w:hAnsi="Arial" w:cs="Arial"/>
          <w:sz w:val="22"/>
        </w:rPr>
        <w:t xml:space="preserve"> </w:t>
      </w:r>
    </w:p>
    <w:p w14:paraId="5905ED73" w14:textId="61F7025C" w:rsidR="00360B45" w:rsidRPr="00CA1074" w:rsidRDefault="00360B45" w:rsidP="0086046D">
      <w:pPr>
        <w:spacing w:line="480" w:lineRule="auto"/>
        <w:ind w:left="1134"/>
        <w:rPr>
          <w:rFonts w:ascii="Arial" w:hAnsi="Arial" w:cs="Arial"/>
          <w:sz w:val="22"/>
        </w:rPr>
      </w:pPr>
      <w:r w:rsidRPr="00CA1074">
        <w:rPr>
          <w:rFonts w:ascii="Arial" w:hAnsi="Arial" w:cs="Arial"/>
          <w:sz w:val="22"/>
        </w:rPr>
        <w:t>The figures for the United Kingdom (UK) showed that in 1994 12% of Women were abused and 8% of Men.  This figure was lower than the average for women</w:t>
      </w:r>
      <w:r w:rsidR="00786947" w:rsidRPr="00CA1074">
        <w:rPr>
          <w:rFonts w:ascii="Arial" w:hAnsi="Arial" w:cs="Arial"/>
          <w:sz w:val="22"/>
        </w:rPr>
        <w:t xml:space="preserve"> Identified within the meta-analysis which were 20.3% women and </w:t>
      </w:r>
      <w:r w:rsidRPr="00CA1074">
        <w:rPr>
          <w:rFonts w:ascii="Arial" w:hAnsi="Arial" w:cs="Arial"/>
          <w:sz w:val="22"/>
        </w:rPr>
        <w:t>10.88%</w:t>
      </w:r>
      <w:r w:rsidR="00786947" w:rsidRPr="00CA1074">
        <w:rPr>
          <w:rFonts w:ascii="Arial" w:hAnsi="Arial" w:cs="Arial"/>
          <w:sz w:val="22"/>
        </w:rPr>
        <w:t xml:space="preserve"> men</w:t>
      </w:r>
      <w:r w:rsidRPr="00CA1074">
        <w:rPr>
          <w:rFonts w:ascii="Arial" w:hAnsi="Arial" w:cs="Arial"/>
          <w:sz w:val="22"/>
        </w:rPr>
        <w:t>.  The research for the UK showed that intrafamily abuse was 14% for Women</w:t>
      </w:r>
      <w:r w:rsidR="00690E87" w:rsidRPr="00CA1074">
        <w:rPr>
          <w:rFonts w:ascii="Arial" w:hAnsi="Arial" w:cs="Arial"/>
          <w:sz w:val="22"/>
        </w:rPr>
        <w:t>, which was the lowest recorded figure,</w:t>
      </w:r>
      <w:r w:rsidRPr="00CA1074">
        <w:rPr>
          <w:rFonts w:ascii="Arial" w:hAnsi="Arial" w:cs="Arial"/>
          <w:sz w:val="22"/>
        </w:rPr>
        <w:t xml:space="preserve"> and 13% for Men</w:t>
      </w:r>
      <w:r w:rsidR="00690E87" w:rsidRPr="00CA1074">
        <w:rPr>
          <w:rFonts w:ascii="Arial" w:hAnsi="Arial" w:cs="Arial"/>
          <w:sz w:val="22"/>
        </w:rPr>
        <w:t>, which was the sixth lowest figure.</w:t>
      </w:r>
      <w:r w:rsidRPr="00CA1074">
        <w:rPr>
          <w:rFonts w:ascii="Arial" w:hAnsi="Arial" w:cs="Arial"/>
          <w:sz w:val="22"/>
        </w:rPr>
        <w:t xml:space="preserve">  </w:t>
      </w:r>
      <w:r w:rsidR="00E552DE" w:rsidRPr="00CA1074">
        <w:rPr>
          <w:rFonts w:ascii="Arial" w:hAnsi="Arial" w:cs="Arial"/>
          <w:sz w:val="22"/>
        </w:rPr>
        <w:t xml:space="preserve">Intrafamily means that it would be a person from within the family, this does not necessarily mean a blood relative but someone seen as part of the family, such as a very close friend or godparent </w:t>
      </w:r>
      <w:sdt>
        <w:sdtPr>
          <w:rPr>
            <w:rFonts w:ascii="Arial" w:hAnsi="Arial" w:cs="Arial"/>
            <w:sz w:val="22"/>
          </w:rPr>
          <w:id w:val="1426911549"/>
          <w:citation/>
        </w:sdtPr>
        <w:sdtEndPr/>
        <w:sdtContent>
          <w:r w:rsidR="00E552DE" w:rsidRPr="00CA1074">
            <w:rPr>
              <w:rFonts w:ascii="Arial" w:hAnsi="Arial" w:cs="Arial"/>
              <w:sz w:val="22"/>
            </w:rPr>
            <w:fldChar w:fldCharType="begin"/>
          </w:r>
          <w:r w:rsidR="00E552DE" w:rsidRPr="00CA1074">
            <w:rPr>
              <w:rFonts w:ascii="Arial" w:hAnsi="Arial" w:cs="Arial"/>
              <w:sz w:val="22"/>
            </w:rPr>
            <w:instrText xml:space="preserve"> CITATION The161 \l 2057 </w:instrText>
          </w:r>
          <w:r w:rsidR="00E552DE" w:rsidRPr="00CA1074">
            <w:rPr>
              <w:rFonts w:ascii="Arial" w:hAnsi="Arial" w:cs="Arial"/>
              <w:sz w:val="22"/>
            </w:rPr>
            <w:fldChar w:fldCharType="separate"/>
          </w:r>
          <w:r w:rsidR="0086046D" w:rsidRPr="0086046D">
            <w:rPr>
              <w:rFonts w:ascii="Arial" w:hAnsi="Arial" w:cs="Arial"/>
              <w:noProof/>
              <w:sz w:val="22"/>
            </w:rPr>
            <w:t>(The National Child Traumatic Stress Network, 2016)</w:t>
          </w:r>
          <w:r w:rsidR="00E552DE" w:rsidRPr="00CA1074">
            <w:rPr>
              <w:rFonts w:ascii="Arial" w:hAnsi="Arial" w:cs="Arial"/>
              <w:sz w:val="22"/>
            </w:rPr>
            <w:fldChar w:fldCharType="end"/>
          </w:r>
        </w:sdtContent>
      </w:sdt>
      <w:r w:rsidR="00E552DE" w:rsidRPr="00CA1074">
        <w:rPr>
          <w:rFonts w:ascii="Arial" w:hAnsi="Arial" w:cs="Arial"/>
          <w:sz w:val="22"/>
        </w:rPr>
        <w:t>.</w:t>
      </w:r>
    </w:p>
    <w:p w14:paraId="08BBE103" w14:textId="34D55E83" w:rsidR="00405154" w:rsidRPr="00CA1074" w:rsidRDefault="001435EF" w:rsidP="0086046D">
      <w:pPr>
        <w:spacing w:line="480" w:lineRule="auto"/>
        <w:ind w:left="1134"/>
        <w:rPr>
          <w:rFonts w:ascii="Arial" w:hAnsi="Arial" w:cs="Arial"/>
          <w:sz w:val="22"/>
        </w:rPr>
      </w:pPr>
      <w:r w:rsidRPr="00CA1074">
        <w:rPr>
          <w:rFonts w:ascii="Arial" w:hAnsi="Arial" w:cs="Arial"/>
          <w:sz w:val="22"/>
        </w:rPr>
        <w:t>Finkelhor (1994)</w:t>
      </w:r>
      <w:r w:rsidR="0067274B" w:rsidRPr="00CA1074">
        <w:rPr>
          <w:rFonts w:ascii="Arial" w:hAnsi="Arial" w:cs="Arial"/>
          <w:sz w:val="22"/>
        </w:rPr>
        <w:t xml:space="preserve"> discovered </w:t>
      </w:r>
      <w:r w:rsidR="004F5615" w:rsidRPr="00CA1074">
        <w:rPr>
          <w:rFonts w:ascii="Arial" w:hAnsi="Arial" w:cs="Arial"/>
          <w:sz w:val="22"/>
        </w:rPr>
        <w:t>studies where face to face interviews were undertaken</w:t>
      </w:r>
      <w:r w:rsidR="00330E82" w:rsidRPr="00CA1074">
        <w:rPr>
          <w:rFonts w:ascii="Arial" w:hAnsi="Arial" w:cs="Arial"/>
          <w:sz w:val="22"/>
        </w:rPr>
        <w:t xml:space="preserve"> </w:t>
      </w:r>
      <w:r w:rsidR="00972E07" w:rsidRPr="00CA1074">
        <w:rPr>
          <w:rFonts w:ascii="Arial" w:hAnsi="Arial" w:cs="Arial"/>
          <w:sz w:val="22"/>
        </w:rPr>
        <w:t xml:space="preserve">the results showed </w:t>
      </w:r>
      <w:r w:rsidR="0067274B" w:rsidRPr="00CA1074">
        <w:rPr>
          <w:rFonts w:ascii="Arial" w:hAnsi="Arial" w:cs="Arial"/>
          <w:sz w:val="22"/>
        </w:rPr>
        <w:t>a</w:t>
      </w:r>
      <w:r w:rsidR="00972E07" w:rsidRPr="00CA1074">
        <w:rPr>
          <w:rFonts w:ascii="Arial" w:hAnsi="Arial" w:cs="Arial"/>
          <w:sz w:val="22"/>
        </w:rPr>
        <w:t xml:space="preserve"> higher rate of </w:t>
      </w:r>
      <w:r w:rsidR="0067274B" w:rsidRPr="00CA1074">
        <w:rPr>
          <w:rFonts w:ascii="Arial" w:hAnsi="Arial" w:cs="Arial"/>
          <w:sz w:val="22"/>
        </w:rPr>
        <w:t>prevalence</w:t>
      </w:r>
      <w:r w:rsidR="00690E87" w:rsidRPr="00CA1074">
        <w:rPr>
          <w:rFonts w:ascii="Arial" w:hAnsi="Arial" w:cs="Arial"/>
          <w:sz w:val="22"/>
        </w:rPr>
        <w:t xml:space="preserve"> of CSA</w:t>
      </w:r>
      <w:r w:rsidR="00972E07" w:rsidRPr="00CA1074">
        <w:rPr>
          <w:rFonts w:ascii="Arial" w:hAnsi="Arial" w:cs="Arial"/>
          <w:sz w:val="22"/>
        </w:rPr>
        <w:t xml:space="preserve">. </w:t>
      </w:r>
      <w:r w:rsidR="009E5A27" w:rsidRPr="00CA1074">
        <w:rPr>
          <w:rFonts w:ascii="Arial" w:hAnsi="Arial" w:cs="Arial"/>
          <w:sz w:val="22"/>
        </w:rPr>
        <w:t xml:space="preserve"> </w:t>
      </w:r>
      <w:r w:rsidR="003264CA" w:rsidRPr="00CA1074">
        <w:rPr>
          <w:rFonts w:ascii="Arial" w:hAnsi="Arial" w:cs="Arial"/>
          <w:sz w:val="22"/>
        </w:rPr>
        <w:t>Although sexual abuse is an international problem it is difficult to compare different countries due to the methodological and definitional differences</w:t>
      </w:r>
      <w:r w:rsidR="004F5615" w:rsidRPr="00CA1074">
        <w:rPr>
          <w:rFonts w:ascii="Arial" w:hAnsi="Arial" w:cs="Arial"/>
          <w:sz w:val="22"/>
        </w:rPr>
        <w:t xml:space="preserve"> in language and the way empirical data was collected</w:t>
      </w:r>
      <w:r w:rsidR="00690E87" w:rsidRPr="00CA1074">
        <w:rPr>
          <w:rFonts w:ascii="Arial" w:hAnsi="Arial" w:cs="Arial"/>
          <w:sz w:val="22"/>
        </w:rPr>
        <w:t xml:space="preserve"> </w:t>
      </w:r>
      <w:sdt>
        <w:sdtPr>
          <w:rPr>
            <w:rFonts w:ascii="Arial" w:hAnsi="Arial" w:cs="Arial"/>
            <w:sz w:val="22"/>
          </w:rPr>
          <w:id w:val="-1354417271"/>
          <w:citation/>
        </w:sdtPr>
        <w:sdtEndPr/>
        <w:sdtContent>
          <w:r w:rsidR="009E5A27" w:rsidRPr="00CA1074">
            <w:rPr>
              <w:rFonts w:ascii="Arial" w:hAnsi="Arial" w:cs="Arial"/>
              <w:sz w:val="22"/>
            </w:rPr>
            <w:fldChar w:fldCharType="begin"/>
          </w:r>
          <w:r w:rsidR="009E5A27" w:rsidRPr="00CA1074">
            <w:rPr>
              <w:rFonts w:ascii="Arial" w:hAnsi="Arial" w:cs="Arial"/>
              <w:sz w:val="22"/>
            </w:rPr>
            <w:instrText xml:space="preserve"> CITATION Dav94 \l 2057 </w:instrText>
          </w:r>
          <w:r w:rsidR="009E5A27" w:rsidRPr="00CA1074">
            <w:rPr>
              <w:rFonts w:ascii="Arial" w:hAnsi="Arial" w:cs="Arial"/>
              <w:sz w:val="22"/>
            </w:rPr>
            <w:fldChar w:fldCharType="separate"/>
          </w:r>
          <w:r w:rsidR="0086046D" w:rsidRPr="0086046D">
            <w:rPr>
              <w:rFonts w:ascii="Arial" w:hAnsi="Arial" w:cs="Arial"/>
              <w:noProof/>
              <w:sz w:val="22"/>
            </w:rPr>
            <w:t>(Finkelhor, 1994)</w:t>
          </w:r>
          <w:r w:rsidR="009E5A27" w:rsidRPr="00CA1074">
            <w:rPr>
              <w:rFonts w:ascii="Arial" w:hAnsi="Arial" w:cs="Arial"/>
              <w:sz w:val="22"/>
            </w:rPr>
            <w:fldChar w:fldCharType="end"/>
          </w:r>
        </w:sdtContent>
      </w:sdt>
      <w:r w:rsidR="00405B05" w:rsidRPr="00CA1074">
        <w:rPr>
          <w:rFonts w:ascii="Arial" w:hAnsi="Arial" w:cs="Arial"/>
          <w:sz w:val="22"/>
        </w:rPr>
        <w:t>.</w:t>
      </w:r>
      <w:r w:rsidR="004A22B1" w:rsidRPr="00CA1074">
        <w:rPr>
          <w:rFonts w:ascii="Arial" w:hAnsi="Arial" w:cs="Arial"/>
          <w:sz w:val="22"/>
        </w:rPr>
        <w:t xml:space="preserve">  </w:t>
      </w:r>
      <w:r w:rsidR="00B36FEF" w:rsidRPr="00CA1074">
        <w:rPr>
          <w:rFonts w:ascii="Arial" w:hAnsi="Arial" w:cs="Arial"/>
          <w:sz w:val="22"/>
        </w:rPr>
        <w:t xml:space="preserve">The findings of the research were that it is as common in North America as it is in other countries and that CSA is an international problem.  </w:t>
      </w:r>
      <w:r w:rsidR="004A22B1" w:rsidRPr="00CA1074">
        <w:rPr>
          <w:rFonts w:ascii="Arial" w:hAnsi="Arial" w:cs="Arial"/>
          <w:sz w:val="22"/>
        </w:rPr>
        <w:t>This research stated that CSA is an area where there is a need for more universal research to be conducted</w:t>
      </w:r>
      <w:r w:rsidR="008825EC" w:rsidRPr="00CA1074">
        <w:rPr>
          <w:rFonts w:ascii="Arial" w:hAnsi="Arial" w:cs="Arial"/>
          <w:sz w:val="22"/>
        </w:rPr>
        <w:t>.</w:t>
      </w:r>
    </w:p>
    <w:p w14:paraId="51562948" w14:textId="0D918A58" w:rsidR="009E4873" w:rsidRPr="00CA1074" w:rsidRDefault="002527A2" w:rsidP="0086046D">
      <w:pPr>
        <w:spacing w:line="480" w:lineRule="auto"/>
        <w:ind w:left="1134"/>
        <w:rPr>
          <w:rFonts w:ascii="Arial" w:hAnsi="Arial" w:cs="Arial"/>
          <w:sz w:val="22"/>
        </w:rPr>
      </w:pPr>
      <w:bookmarkStart w:id="24" w:name="_Hlk506469685"/>
      <w:r w:rsidRPr="00CA1074">
        <w:rPr>
          <w:rFonts w:ascii="Arial" w:hAnsi="Arial" w:cs="Arial"/>
          <w:sz w:val="22"/>
        </w:rPr>
        <w:t xml:space="preserve">Pereda, et </w:t>
      </w:r>
      <w:bookmarkEnd w:id="24"/>
      <w:r w:rsidR="008A070C" w:rsidRPr="00CA1074">
        <w:rPr>
          <w:rFonts w:ascii="Arial" w:hAnsi="Arial" w:cs="Arial"/>
          <w:sz w:val="22"/>
        </w:rPr>
        <w:t xml:space="preserve">al (2009) investigated the international </w:t>
      </w:r>
      <w:r w:rsidR="004F5615" w:rsidRPr="00CA1074">
        <w:rPr>
          <w:rFonts w:ascii="Arial" w:hAnsi="Arial" w:cs="Arial"/>
          <w:sz w:val="22"/>
        </w:rPr>
        <w:t xml:space="preserve">epidemiology of </w:t>
      </w:r>
      <w:r w:rsidR="008A070C" w:rsidRPr="00CA1074">
        <w:rPr>
          <w:rFonts w:ascii="Arial" w:hAnsi="Arial" w:cs="Arial"/>
          <w:sz w:val="22"/>
        </w:rPr>
        <w:t xml:space="preserve">child sexual abuse: A continuation of </w:t>
      </w:r>
      <w:r w:rsidR="00900699" w:rsidRPr="00CA1074">
        <w:rPr>
          <w:rFonts w:ascii="Arial" w:hAnsi="Arial" w:cs="Arial"/>
          <w:sz w:val="22"/>
        </w:rPr>
        <w:t>Finkelhor (</w:t>
      </w:r>
      <w:r w:rsidR="008A070C" w:rsidRPr="00CA1074">
        <w:rPr>
          <w:rFonts w:ascii="Arial" w:hAnsi="Arial" w:cs="Arial"/>
          <w:sz w:val="22"/>
        </w:rPr>
        <w:t>1994)</w:t>
      </w:r>
      <w:r w:rsidR="00900699" w:rsidRPr="00CA1074">
        <w:rPr>
          <w:rFonts w:ascii="Arial" w:hAnsi="Arial" w:cs="Arial"/>
          <w:sz w:val="22"/>
        </w:rPr>
        <w:t xml:space="preserve">.  Pereda, et al study </w:t>
      </w:r>
      <w:r w:rsidRPr="00CA1074">
        <w:rPr>
          <w:rFonts w:ascii="Arial" w:hAnsi="Arial" w:cs="Arial"/>
          <w:sz w:val="22"/>
        </w:rPr>
        <w:t>compar</w:t>
      </w:r>
      <w:r w:rsidR="00900699" w:rsidRPr="00CA1074">
        <w:rPr>
          <w:rFonts w:ascii="Arial" w:hAnsi="Arial" w:cs="Arial"/>
          <w:sz w:val="22"/>
        </w:rPr>
        <w:t>ed</w:t>
      </w:r>
      <w:r w:rsidRPr="00CA1074">
        <w:rPr>
          <w:rFonts w:ascii="Arial" w:hAnsi="Arial" w:cs="Arial"/>
          <w:sz w:val="22"/>
        </w:rPr>
        <w:t xml:space="preserve"> the rate </w:t>
      </w:r>
      <w:r w:rsidR="00900699" w:rsidRPr="00CA1074">
        <w:rPr>
          <w:rFonts w:ascii="Arial" w:hAnsi="Arial" w:cs="Arial"/>
          <w:sz w:val="22"/>
        </w:rPr>
        <w:t xml:space="preserve">of </w:t>
      </w:r>
      <w:r w:rsidR="00172D19" w:rsidRPr="00CA1074">
        <w:rPr>
          <w:rFonts w:ascii="Arial" w:hAnsi="Arial" w:cs="Arial"/>
          <w:sz w:val="22"/>
        </w:rPr>
        <w:t xml:space="preserve">prevalence of </w:t>
      </w:r>
      <w:r w:rsidR="00F669C0" w:rsidRPr="00CA1074">
        <w:rPr>
          <w:rFonts w:ascii="Arial" w:hAnsi="Arial" w:cs="Arial"/>
          <w:sz w:val="22"/>
        </w:rPr>
        <w:t>C</w:t>
      </w:r>
      <w:r w:rsidRPr="00CA1074">
        <w:rPr>
          <w:rFonts w:ascii="Arial" w:hAnsi="Arial" w:cs="Arial"/>
          <w:sz w:val="22"/>
        </w:rPr>
        <w:t xml:space="preserve">hild </w:t>
      </w:r>
      <w:r w:rsidR="00F669C0" w:rsidRPr="00CA1074">
        <w:rPr>
          <w:rFonts w:ascii="Arial" w:hAnsi="Arial" w:cs="Arial"/>
          <w:sz w:val="22"/>
        </w:rPr>
        <w:t>S</w:t>
      </w:r>
      <w:r w:rsidRPr="00CA1074">
        <w:rPr>
          <w:rFonts w:ascii="Arial" w:hAnsi="Arial" w:cs="Arial"/>
          <w:sz w:val="22"/>
        </w:rPr>
        <w:t xml:space="preserve">exual </w:t>
      </w:r>
      <w:r w:rsidR="00F669C0" w:rsidRPr="00CA1074">
        <w:rPr>
          <w:rFonts w:ascii="Arial" w:hAnsi="Arial" w:cs="Arial"/>
          <w:sz w:val="22"/>
        </w:rPr>
        <w:t>A</w:t>
      </w:r>
      <w:r w:rsidRPr="00CA1074">
        <w:rPr>
          <w:rFonts w:ascii="Arial" w:hAnsi="Arial" w:cs="Arial"/>
          <w:sz w:val="22"/>
        </w:rPr>
        <w:t>buse</w:t>
      </w:r>
      <w:r w:rsidR="00F669C0" w:rsidRPr="00CA1074">
        <w:rPr>
          <w:rFonts w:ascii="Arial" w:hAnsi="Arial" w:cs="Arial"/>
          <w:sz w:val="22"/>
        </w:rPr>
        <w:t xml:space="preserve"> (CSA)</w:t>
      </w:r>
      <w:r w:rsidRPr="00CA1074">
        <w:rPr>
          <w:rFonts w:ascii="Arial" w:hAnsi="Arial" w:cs="Arial"/>
          <w:sz w:val="22"/>
        </w:rPr>
        <w:t xml:space="preserve"> </w:t>
      </w:r>
      <w:r w:rsidR="00900699" w:rsidRPr="00CA1074">
        <w:rPr>
          <w:rFonts w:ascii="Arial" w:hAnsi="Arial" w:cs="Arial"/>
          <w:sz w:val="22"/>
        </w:rPr>
        <w:t>between</w:t>
      </w:r>
      <w:r w:rsidR="008A6896" w:rsidRPr="00CA1074">
        <w:rPr>
          <w:rFonts w:ascii="Arial" w:hAnsi="Arial" w:cs="Arial"/>
          <w:sz w:val="22"/>
        </w:rPr>
        <w:t xml:space="preserve"> Finkelhor’s study </w:t>
      </w:r>
      <w:sdt>
        <w:sdtPr>
          <w:rPr>
            <w:rFonts w:ascii="Arial" w:hAnsi="Arial" w:cs="Arial"/>
            <w:sz w:val="22"/>
          </w:rPr>
          <w:id w:val="383294703"/>
          <w:citation/>
        </w:sdtPr>
        <w:sdtEndPr/>
        <w:sdtContent>
          <w:r w:rsidR="008A6896" w:rsidRPr="00CA1074">
            <w:rPr>
              <w:rFonts w:ascii="Arial" w:hAnsi="Arial" w:cs="Arial"/>
              <w:sz w:val="22"/>
            </w:rPr>
            <w:fldChar w:fldCharType="begin"/>
          </w:r>
          <w:r w:rsidR="008A6896" w:rsidRPr="00CA1074">
            <w:rPr>
              <w:rFonts w:ascii="Arial" w:hAnsi="Arial" w:cs="Arial"/>
              <w:sz w:val="22"/>
            </w:rPr>
            <w:instrText xml:space="preserve"> CITATION Dav94 \l 2057 </w:instrText>
          </w:r>
          <w:r w:rsidR="008A6896" w:rsidRPr="00CA1074">
            <w:rPr>
              <w:rFonts w:ascii="Arial" w:hAnsi="Arial" w:cs="Arial"/>
              <w:sz w:val="22"/>
            </w:rPr>
            <w:fldChar w:fldCharType="separate"/>
          </w:r>
          <w:r w:rsidR="0086046D" w:rsidRPr="0086046D">
            <w:rPr>
              <w:rFonts w:ascii="Arial" w:hAnsi="Arial" w:cs="Arial"/>
              <w:noProof/>
              <w:sz w:val="22"/>
            </w:rPr>
            <w:t>(Finkelhor, 1994)</w:t>
          </w:r>
          <w:r w:rsidR="008A6896" w:rsidRPr="00CA1074">
            <w:rPr>
              <w:rFonts w:ascii="Arial" w:hAnsi="Arial" w:cs="Arial"/>
              <w:sz w:val="22"/>
            </w:rPr>
            <w:fldChar w:fldCharType="end"/>
          </w:r>
        </w:sdtContent>
      </w:sdt>
      <w:r w:rsidR="008A6896" w:rsidRPr="00CA1074">
        <w:rPr>
          <w:rFonts w:ascii="Arial" w:hAnsi="Arial" w:cs="Arial"/>
          <w:sz w:val="22"/>
        </w:rPr>
        <w:t xml:space="preserve"> and the data collated by Pereda et al from recent publications (See Appendix</w:t>
      </w:r>
      <w:r w:rsidR="00201E6E">
        <w:rPr>
          <w:rFonts w:ascii="Arial" w:hAnsi="Arial" w:cs="Arial"/>
          <w:sz w:val="22"/>
        </w:rPr>
        <w:t xml:space="preserve"> four</w:t>
      </w:r>
      <w:r w:rsidR="000F6BD8" w:rsidRPr="00CA1074">
        <w:rPr>
          <w:rFonts w:ascii="Arial" w:hAnsi="Arial" w:cs="Arial"/>
          <w:sz w:val="22"/>
        </w:rPr>
        <w:t>)</w:t>
      </w:r>
      <w:r w:rsidR="004D0C3C" w:rsidRPr="00CA1074">
        <w:rPr>
          <w:rFonts w:ascii="Arial" w:hAnsi="Arial" w:cs="Arial"/>
          <w:sz w:val="22"/>
        </w:rPr>
        <w:t xml:space="preserve">.  </w:t>
      </w:r>
      <w:r w:rsidR="00223D08" w:rsidRPr="00CA1074">
        <w:rPr>
          <w:rFonts w:ascii="Arial" w:hAnsi="Arial" w:cs="Arial"/>
          <w:sz w:val="22"/>
        </w:rPr>
        <w:t>The research was conducted by searching databases from Medline, Psycinfo, and Science Citation Index and Social Sciences Citation Indexes of the Web of Science.</w:t>
      </w:r>
      <w:r w:rsidR="008A6896" w:rsidRPr="00CA1074">
        <w:rPr>
          <w:rFonts w:ascii="Arial" w:hAnsi="Arial" w:cs="Arial"/>
          <w:sz w:val="22"/>
        </w:rPr>
        <w:t xml:space="preserve">  </w:t>
      </w:r>
      <w:r w:rsidR="000F6BD8" w:rsidRPr="00CA1074">
        <w:rPr>
          <w:rFonts w:ascii="Arial" w:hAnsi="Arial" w:cs="Arial"/>
          <w:sz w:val="22"/>
        </w:rPr>
        <w:t>Studies were included if they</w:t>
      </w:r>
      <w:r w:rsidR="008A6896" w:rsidRPr="00CA1074">
        <w:rPr>
          <w:rFonts w:ascii="Arial" w:hAnsi="Arial" w:cs="Arial"/>
          <w:sz w:val="22"/>
        </w:rPr>
        <w:t xml:space="preserve"> conform</w:t>
      </w:r>
      <w:r w:rsidR="000F6BD8" w:rsidRPr="00CA1074">
        <w:rPr>
          <w:rFonts w:ascii="Arial" w:hAnsi="Arial" w:cs="Arial"/>
          <w:sz w:val="22"/>
        </w:rPr>
        <w:t>ed</w:t>
      </w:r>
      <w:r w:rsidR="008A6896" w:rsidRPr="00CA1074">
        <w:rPr>
          <w:rFonts w:ascii="Arial" w:hAnsi="Arial" w:cs="Arial"/>
          <w:sz w:val="22"/>
        </w:rPr>
        <w:t xml:space="preserve"> to four </w:t>
      </w:r>
      <w:r w:rsidR="00CA7163" w:rsidRPr="00CA1074">
        <w:rPr>
          <w:rFonts w:ascii="Arial" w:hAnsi="Arial" w:cs="Arial"/>
          <w:sz w:val="22"/>
        </w:rPr>
        <w:t>rules</w:t>
      </w:r>
      <w:r w:rsidR="008A6896" w:rsidRPr="00CA1074">
        <w:rPr>
          <w:rFonts w:ascii="Arial" w:hAnsi="Arial" w:cs="Arial"/>
          <w:sz w:val="22"/>
        </w:rPr>
        <w:t>.  These were</w:t>
      </w:r>
      <w:r w:rsidR="000F6BD8" w:rsidRPr="00CA1074">
        <w:rPr>
          <w:rFonts w:ascii="Arial" w:hAnsi="Arial" w:cs="Arial"/>
          <w:sz w:val="22"/>
        </w:rPr>
        <w:t>; measured the prevalence of child sexual abuse, used a non-clinical sample, were written in English and gave enough information to identify sample size and prevalence</w:t>
      </w:r>
      <w:r w:rsidR="00EC7664" w:rsidRPr="00CA1074">
        <w:rPr>
          <w:rFonts w:ascii="Arial" w:hAnsi="Arial" w:cs="Arial"/>
          <w:sz w:val="22"/>
        </w:rPr>
        <w:t xml:space="preserve"> </w:t>
      </w:r>
      <w:sdt>
        <w:sdtPr>
          <w:rPr>
            <w:rFonts w:ascii="Arial" w:hAnsi="Arial" w:cs="Arial"/>
            <w:sz w:val="22"/>
          </w:rPr>
          <w:id w:val="1316685852"/>
          <w:citation/>
        </w:sdtPr>
        <w:sdtEndPr/>
        <w:sdtContent>
          <w:r w:rsidR="001A4AAC" w:rsidRPr="00CA1074">
            <w:rPr>
              <w:rFonts w:ascii="Arial" w:hAnsi="Arial" w:cs="Arial"/>
              <w:sz w:val="22"/>
            </w:rPr>
            <w:fldChar w:fldCharType="begin"/>
          </w:r>
          <w:r w:rsidR="001A4AAC" w:rsidRPr="00CA1074">
            <w:rPr>
              <w:rFonts w:ascii="Arial" w:hAnsi="Arial" w:cs="Arial"/>
              <w:sz w:val="22"/>
            </w:rPr>
            <w:instrText xml:space="preserve"> CITATION Nor09 \l 2057 </w:instrText>
          </w:r>
          <w:r w:rsidR="001A4AAC" w:rsidRPr="00CA1074">
            <w:rPr>
              <w:rFonts w:ascii="Arial" w:hAnsi="Arial" w:cs="Arial"/>
              <w:sz w:val="22"/>
            </w:rPr>
            <w:fldChar w:fldCharType="separate"/>
          </w:r>
          <w:r w:rsidR="0086046D" w:rsidRPr="0086046D">
            <w:rPr>
              <w:rFonts w:ascii="Arial" w:hAnsi="Arial" w:cs="Arial"/>
              <w:noProof/>
              <w:sz w:val="22"/>
            </w:rPr>
            <w:t>(Pereda, et al., 2009)</w:t>
          </w:r>
          <w:r w:rsidR="001A4AAC" w:rsidRPr="00CA1074">
            <w:rPr>
              <w:rFonts w:ascii="Arial" w:hAnsi="Arial" w:cs="Arial"/>
              <w:sz w:val="22"/>
            </w:rPr>
            <w:fldChar w:fldCharType="end"/>
          </w:r>
        </w:sdtContent>
      </w:sdt>
      <w:r w:rsidR="00330E82" w:rsidRPr="00CA1074">
        <w:rPr>
          <w:rFonts w:ascii="Arial" w:hAnsi="Arial" w:cs="Arial"/>
          <w:sz w:val="22"/>
        </w:rPr>
        <w:t xml:space="preserve">.  </w:t>
      </w:r>
      <w:r w:rsidR="004C4935" w:rsidRPr="00CA1074">
        <w:rPr>
          <w:rFonts w:ascii="Arial" w:hAnsi="Arial" w:cs="Arial"/>
          <w:sz w:val="22"/>
        </w:rPr>
        <w:t>The results identified 38 independent articles.</w:t>
      </w:r>
      <w:r w:rsidR="009E4873" w:rsidRPr="00CA1074">
        <w:rPr>
          <w:rFonts w:ascii="Arial" w:hAnsi="Arial" w:cs="Arial"/>
          <w:sz w:val="22"/>
        </w:rPr>
        <w:t xml:space="preserve">  These articles</w:t>
      </w:r>
      <w:r w:rsidR="004C4935" w:rsidRPr="00CA1074">
        <w:rPr>
          <w:rFonts w:ascii="Arial" w:hAnsi="Arial" w:cs="Arial"/>
          <w:sz w:val="22"/>
        </w:rPr>
        <w:t xml:space="preserve"> were </w:t>
      </w:r>
      <w:r w:rsidR="00814988" w:rsidRPr="00CA1074">
        <w:rPr>
          <w:rFonts w:ascii="Arial" w:hAnsi="Arial" w:cs="Arial"/>
          <w:sz w:val="22"/>
        </w:rPr>
        <w:t>from</w:t>
      </w:r>
      <w:r w:rsidR="004C4935" w:rsidRPr="00CA1074">
        <w:rPr>
          <w:rFonts w:ascii="Arial" w:hAnsi="Arial" w:cs="Arial"/>
          <w:sz w:val="22"/>
        </w:rPr>
        <w:t xml:space="preserve"> 39 studies of prevalence of </w:t>
      </w:r>
      <w:r w:rsidR="00F669C0" w:rsidRPr="00CA1074">
        <w:rPr>
          <w:rFonts w:ascii="Arial" w:hAnsi="Arial" w:cs="Arial"/>
          <w:sz w:val="22"/>
        </w:rPr>
        <w:t>CSA</w:t>
      </w:r>
      <w:r w:rsidR="004C4935" w:rsidRPr="00CA1074">
        <w:rPr>
          <w:rFonts w:ascii="Arial" w:hAnsi="Arial" w:cs="Arial"/>
          <w:sz w:val="22"/>
        </w:rPr>
        <w:t xml:space="preserve"> in 21 countries </w:t>
      </w:r>
      <w:r w:rsidR="00814988" w:rsidRPr="00CA1074">
        <w:rPr>
          <w:rFonts w:ascii="Arial" w:hAnsi="Arial" w:cs="Arial"/>
          <w:sz w:val="22"/>
        </w:rPr>
        <w:t>and r</w:t>
      </w:r>
      <w:r w:rsidR="004C4935" w:rsidRPr="00CA1074">
        <w:rPr>
          <w:rFonts w:ascii="Arial" w:hAnsi="Arial" w:cs="Arial"/>
          <w:sz w:val="22"/>
        </w:rPr>
        <w:t>ang</w:t>
      </w:r>
      <w:r w:rsidR="00814988" w:rsidRPr="00CA1074">
        <w:rPr>
          <w:rFonts w:ascii="Arial" w:hAnsi="Arial" w:cs="Arial"/>
          <w:sz w:val="22"/>
        </w:rPr>
        <w:t>ed</w:t>
      </w:r>
      <w:r w:rsidR="004C4935" w:rsidRPr="00CA1074">
        <w:rPr>
          <w:rFonts w:ascii="Arial" w:hAnsi="Arial" w:cs="Arial"/>
          <w:sz w:val="22"/>
        </w:rPr>
        <w:t xml:space="preserve"> f</w:t>
      </w:r>
      <w:r w:rsidR="00814988" w:rsidRPr="00CA1074">
        <w:rPr>
          <w:rFonts w:ascii="Arial" w:hAnsi="Arial" w:cs="Arial"/>
          <w:sz w:val="22"/>
        </w:rPr>
        <w:t>o</w:t>
      </w:r>
      <w:r w:rsidR="004C4935" w:rsidRPr="00CA1074">
        <w:rPr>
          <w:rFonts w:ascii="Arial" w:hAnsi="Arial" w:cs="Arial"/>
          <w:sz w:val="22"/>
        </w:rPr>
        <w:t xml:space="preserve">r women from 0 to 53% </w:t>
      </w:r>
      <w:r w:rsidR="00EC7664" w:rsidRPr="00CA1074">
        <w:rPr>
          <w:rFonts w:ascii="Arial" w:hAnsi="Arial" w:cs="Arial"/>
          <w:sz w:val="22"/>
        </w:rPr>
        <w:t xml:space="preserve">being abused </w:t>
      </w:r>
      <w:r w:rsidR="004C4935" w:rsidRPr="00CA1074">
        <w:rPr>
          <w:rFonts w:ascii="Arial" w:hAnsi="Arial" w:cs="Arial"/>
          <w:sz w:val="22"/>
        </w:rPr>
        <w:t xml:space="preserve">and </w:t>
      </w:r>
      <w:r w:rsidR="00814988" w:rsidRPr="00CA1074">
        <w:rPr>
          <w:rFonts w:ascii="Arial" w:hAnsi="Arial" w:cs="Arial"/>
          <w:sz w:val="22"/>
        </w:rPr>
        <w:t>for</w:t>
      </w:r>
      <w:r w:rsidR="004C4935" w:rsidRPr="00CA1074">
        <w:rPr>
          <w:rFonts w:ascii="Arial" w:hAnsi="Arial" w:cs="Arial"/>
          <w:sz w:val="22"/>
        </w:rPr>
        <w:t xml:space="preserve"> men </w:t>
      </w:r>
      <w:r w:rsidR="00814988" w:rsidRPr="00CA1074">
        <w:rPr>
          <w:rFonts w:ascii="Arial" w:hAnsi="Arial" w:cs="Arial"/>
          <w:sz w:val="22"/>
        </w:rPr>
        <w:t>it was</w:t>
      </w:r>
      <w:r w:rsidR="004C4935" w:rsidRPr="00CA1074">
        <w:rPr>
          <w:rFonts w:ascii="Arial" w:hAnsi="Arial" w:cs="Arial"/>
          <w:sz w:val="22"/>
        </w:rPr>
        <w:t xml:space="preserve"> 0 to 60%</w:t>
      </w:r>
      <w:r w:rsidR="00EC7664" w:rsidRPr="00CA1074">
        <w:rPr>
          <w:rFonts w:ascii="Arial" w:hAnsi="Arial" w:cs="Arial"/>
          <w:sz w:val="22"/>
        </w:rPr>
        <w:t xml:space="preserve"> were abused</w:t>
      </w:r>
      <w:r w:rsidR="004C4935" w:rsidRPr="00CA1074">
        <w:rPr>
          <w:rFonts w:ascii="Arial" w:hAnsi="Arial" w:cs="Arial"/>
          <w:sz w:val="22"/>
        </w:rPr>
        <w:t xml:space="preserve">.   </w:t>
      </w:r>
    </w:p>
    <w:p w14:paraId="71B33CC2" w14:textId="0BC18919" w:rsidR="00150E9D" w:rsidRPr="00CA1074" w:rsidRDefault="00972E07" w:rsidP="0086046D">
      <w:pPr>
        <w:spacing w:line="480" w:lineRule="auto"/>
        <w:ind w:left="1134"/>
        <w:rPr>
          <w:rFonts w:ascii="Arial" w:hAnsi="Arial" w:cs="Arial"/>
          <w:sz w:val="22"/>
        </w:rPr>
      </w:pPr>
      <w:r w:rsidRPr="00CA1074">
        <w:rPr>
          <w:rFonts w:ascii="Arial" w:hAnsi="Arial" w:cs="Arial"/>
          <w:sz w:val="22"/>
        </w:rPr>
        <w:t xml:space="preserve">Finkelhor </w:t>
      </w:r>
      <w:r w:rsidR="00EC7664" w:rsidRPr="00CA1074">
        <w:rPr>
          <w:rFonts w:ascii="Arial" w:hAnsi="Arial" w:cs="Arial"/>
          <w:sz w:val="22"/>
        </w:rPr>
        <w:t xml:space="preserve">(1994) </w:t>
      </w:r>
      <w:r w:rsidRPr="00CA1074">
        <w:rPr>
          <w:rFonts w:ascii="Arial" w:hAnsi="Arial" w:cs="Arial"/>
          <w:sz w:val="22"/>
        </w:rPr>
        <w:t>stated that the higher rate of prevalence was found in face to face interviews</w:t>
      </w:r>
      <w:r w:rsidR="00CD0A42" w:rsidRPr="00CA1074">
        <w:rPr>
          <w:rFonts w:ascii="Arial" w:hAnsi="Arial" w:cs="Arial"/>
          <w:sz w:val="22"/>
        </w:rPr>
        <w:t xml:space="preserve"> </w:t>
      </w:r>
      <w:r w:rsidR="00776530" w:rsidRPr="00CA1074">
        <w:rPr>
          <w:rFonts w:ascii="Arial" w:hAnsi="Arial" w:cs="Arial"/>
          <w:sz w:val="22"/>
        </w:rPr>
        <w:t xml:space="preserve">as stated by Peters et al </w:t>
      </w:r>
      <w:r w:rsidR="00356605" w:rsidRPr="00CA1074">
        <w:rPr>
          <w:rFonts w:ascii="Arial" w:hAnsi="Arial" w:cs="Arial"/>
          <w:sz w:val="22"/>
        </w:rPr>
        <w:t xml:space="preserve">research </w:t>
      </w:r>
      <w:r w:rsidR="00776530" w:rsidRPr="00CA1074">
        <w:rPr>
          <w:rFonts w:ascii="Arial" w:hAnsi="Arial" w:cs="Arial"/>
          <w:sz w:val="22"/>
        </w:rPr>
        <w:t xml:space="preserve">previously </w:t>
      </w:r>
      <w:sdt>
        <w:sdtPr>
          <w:rPr>
            <w:rFonts w:ascii="Arial" w:hAnsi="Arial" w:cs="Arial"/>
            <w:sz w:val="22"/>
          </w:rPr>
          <w:id w:val="469015347"/>
          <w:citation/>
        </w:sdtPr>
        <w:sdtEndPr/>
        <w:sdtContent>
          <w:r w:rsidR="00CD0A42" w:rsidRPr="00CA1074">
            <w:rPr>
              <w:rFonts w:ascii="Arial" w:hAnsi="Arial" w:cs="Arial"/>
              <w:sz w:val="22"/>
            </w:rPr>
            <w:fldChar w:fldCharType="begin"/>
          </w:r>
          <w:r w:rsidR="00776530" w:rsidRPr="00CA1074">
            <w:rPr>
              <w:rFonts w:ascii="Arial" w:hAnsi="Arial" w:cs="Arial"/>
              <w:sz w:val="22"/>
            </w:rPr>
            <w:instrText xml:space="preserve">CITATION Dav86 \l 2057 </w:instrText>
          </w:r>
          <w:r w:rsidR="00CD0A42" w:rsidRPr="00CA1074">
            <w:rPr>
              <w:rFonts w:ascii="Arial" w:hAnsi="Arial" w:cs="Arial"/>
              <w:sz w:val="22"/>
            </w:rPr>
            <w:fldChar w:fldCharType="separate"/>
          </w:r>
          <w:r w:rsidR="0086046D" w:rsidRPr="0086046D">
            <w:rPr>
              <w:rFonts w:ascii="Arial" w:hAnsi="Arial" w:cs="Arial"/>
              <w:noProof/>
              <w:sz w:val="22"/>
            </w:rPr>
            <w:t>(Peters, et al., 1986)</w:t>
          </w:r>
          <w:r w:rsidR="00CD0A42" w:rsidRPr="00CA1074">
            <w:rPr>
              <w:rFonts w:ascii="Arial" w:hAnsi="Arial" w:cs="Arial"/>
              <w:sz w:val="22"/>
            </w:rPr>
            <w:fldChar w:fldCharType="end"/>
          </w:r>
        </w:sdtContent>
      </w:sdt>
      <w:r w:rsidR="00776530" w:rsidRPr="00CA1074">
        <w:rPr>
          <w:rFonts w:ascii="Arial" w:hAnsi="Arial" w:cs="Arial"/>
          <w:sz w:val="22"/>
        </w:rPr>
        <w:t>,</w:t>
      </w:r>
      <w:r w:rsidRPr="00CA1074">
        <w:rPr>
          <w:rFonts w:ascii="Arial" w:hAnsi="Arial" w:cs="Arial"/>
          <w:sz w:val="22"/>
        </w:rPr>
        <w:t xml:space="preserve"> however </w:t>
      </w:r>
      <w:r w:rsidR="00776530" w:rsidRPr="00CA1074">
        <w:rPr>
          <w:rFonts w:ascii="Arial" w:hAnsi="Arial" w:cs="Arial"/>
          <w:sz w:val="22"/>
        </w:rPr>
        <w:t>Tang</w:t>
      </w:r>
      <w:r w:rsidRPr="00CA1074">
        <w:rPr>
          <w:rFonts w:ascii="Arial" w:hAnsi="Arial" w:cs="Arial"/>
          <w:sz w:val="22"/>
        </w:rPr>
        <w:t xml:space="preserve"> </w:t>
      </w:r>
      <w:r w:rsidR="00776530" w:rsidRPr="00CA1074">
        <w:rPr>
          <w:rFonts w:ascii="Arial" w:hAnsi="Arial" w:cs="Arial"/>
          <w:sz w:val="22"/>
        </w:rPr>
        <w:t xml:space="preserve">(2002), </w:t>
      </w:r>
      <w:r w:rsidRPr="00CA1074">
        <w:rPr>
          <w:rFonts w:ascii="Arial" w:hAnsi="Arial" w:cs="Arial"/>
          <w:sz w:val="22"/>
        </w:rPr>
        <w:t xml:space="preserve">argued that having </w:t>
      </w:r>
      <w:r w:rsidR="00DD5E00" w:rsidRPr="00CA1074">
        <w:rPr>
          <w:rFonts w:ascii="Arial" w:hAnsi="Arial" w:cs="Arial"/>
          <w:sz w:val="22"/>
        </w:rPr>
        <w:t>a self-questionnaire</w:t>
      </w:r>
      <w:r w:rsidRPr="00CA1074">
        <w:rPr>
          <w:rFonts w:ascii="Arial" w:hAnsi="Arial" w:cs="Arial"/>
          <w:sz w:val="22"/>
        </w:rPr>
        <w:t xml:space="preserve"> could cause less embarrassment </w:t>
      </w:r>
      <w:r w:rsidR="00DD5E00" w:rsidRPr="00CA1074">
        <w:rPr>
          <w:rFonts w:ascii="Arial" w:hAnsi="Arial" w:cs="Arial"/>
          <w:sz w:val="22"/>
        </w:rPr>
        <w:t>than</w:t>
      </w:r>
      <w:r w:rsidRPr="00CA1074">
        <w:rPr>
          <w:rFonts w:ascii="Arial" w:hAnsi="Arial" w:cs="Arial"/>
          <w:sz w:val="22"/>
        </w:rPr>
        <w:t xml:space="preserve"> </w:t>
      </w:r>
      <w:r w:rsidR="00DD5E00" w:rsidRPr="00CA1074">
        <w:rPr>
          <w:rFonts w:ascii="Arial" w:hAnsi="Arial" w:cs="Arial"/>
          <w:sz w:val="22"/>
        </w:rPr>
        <w:t>be</w:t>
      </w:r>
      <w:r w:rsidR="00CD0A42" w:rsidRPr="00CA1074">
        <w:rPr>
          <w:rFonts w:ascii="Arial" w:hAnsi="Arial" w:cs="Arial"/>
          <w:sz w:val="22"/>
        </w:rPr>
        <w:t>ing</w:t>
      </w:r>
      <w:r w:rsidR="00DD5E00" w:rsidRPr="00CA1074">
        <w:rPr>
          <w:rFonts w:ascii="Arial" w:hAnsi="Arial" w:cs="Arial"/>
          <w:sz w:val="22"/>
        </w:rPr>
        <w:t xml:space="preserve"> interviewed</w:t>
      </w:r>
      <w:r w:rsidRPr="00CA1074">
        <w:rPr>
          <w:rFonts w:ascii="Arial" w:hAnsi="Arial" w:cs="Arial"/>
          <w:sz w:val="22"/>
        </w:rPr>
        <w:t xml:space="preserve"> </w:t>
      </w:r>
      <w:r w:rsidR="009C3BCB" w:rsidRPr="00CA1074">
        <w:rPr>
          <w:rFonts w:ascii="Arial" w:hAnsi="Arial" w:cs="Arial"/>
          <w:sz w:val="22"/>
        </w:rPr>
        <w:t xml:space="preserve">and it could have </w:t>
      </w:r>
      <w:r w:rsidR="00814988" w:rsidRPr="00CA1074">
        <w:rPr>
          <w:rFonts w:ascii="Arial" w:hAnsi="Arial" w:cs="Arial"/>
          <w:sz w:val="22"/>
        </w:rPr>
        <w:t>a</w:t>
      </w:r>
      <w:r w:rsidR="009C3BCB" w:rsidRPr="00CA1074">
        <w:rPr>
          <w:rFonts w:ascii="Arial" w:hAnsi="Arial" w:cs="Arial"/>
          <w:sz w:val="22"/>
        </w:rPr>
        <w:t xml:space="preserve"> better response in some societies</w:t>
      </w:r>
      <w:sdt>
        <w:sdtPr>
          <w:rPr>
            <w:rFonts w:ascii="Arial" w:hAnsi="Arial" w:cs="Arial"/>
            <w:sz w:val="22"/>
          </w:rPr>
          <w:id w:val="-1798598176"/>
          <w:citation/>
        </w:sdtPr>
        <w:sdtEndPr/>
        <w:sdtContent>
          <w:r w:rsidR="009C3BCB" w:rsidRPr="00CA1074">
            <w:rPr>
              <w:rFonts w:ascii="Arial" w:hAnsi="Arial" w:cs="Arial"/>
              <w:sz w:val="22"/>
            </w:rPr>
            <w:fldChar w:fldCharType="begin"/>
          </w:r>
          <w:r w:rsidR="009C3BCB" w:rsidRPr="00CA1074">
            <w:rPr>
              <w:rFonts w:ascii="Arial" w:hAnsi="Arial" w:cs="Arial"/>
              <w:sz w:val="22"/>
            </w:rPr>
            <w:instrText xml:space="preserve"> CITATION Cat02 \l 2057 </w:instrText>
          </w:r>
          <w:r w:rsidR="009C3BCB"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(Tang, 2002)</w:t>
          </w:r>
          <w:r w:rsidR="009C3BCB" w:rsidRPr="00CA1074">
            <w:rPr>
              <w:rFonts w:ascii="Arial" w:hAnsi="Arial" w:cs="Arial"/>
              <w:sz w:val="22"/>
            </w:rPr>
            <w:fldChar w:fldCharType="end"/>
          </w:r>
        </w:sdtContent>
      </w:sdt>
      <w:r w:rsidR="00DD5E00" w:rsidRPr="00CA1074">
        <w:rPr>
          <w:rFonts w:ascii="Arial" w:hAnsi="Arial" w:cs="Arial"/>
          <w:sz w:val="22"/>
        </w:rPr>
        <w:t xml:space="preserve">.  </w:t>
      </w:r>
      <w:r w:rsidR="00150E9D" w:rsidRPr="00CA1074">
        <w:rPr>
          <w:rFonts w:ascii="Arial" w:hAnsi="Arial" w:cs="Arial"/>
          <w:sz w:val="22"/>
        </w:rPr>
        <w:t>As Berliner and Oates research states,</w:t>
      </w:r>
      <w:r w:rsidR="00DD5E00" w:rsidRPr="00CA1074">
        <w:rPr>
          <w:rFonts w:ascii="Arial" w:hAnsi="Arial" w:cs="Arial"/>
          <w:sz w:val="22"/>
        </w:rPr>
        <w:t xml:space="preserve"> </w:t>
      </w:r>
      <w:r w:rsidR="00150E9D" w:rsidRPr="00CA1074">
        <w:rPr>
          <w:rFonts w:ascii="Arial" w:hAnsi="Arial" w:cs="Arial"/>
          <w:sz w:val="22"/>
        </w:rPr>
        <w:t xml:space="preserve">for </w:t>
      </w:r>
      <w:r w:rsidR="00DD5E00" w:rsidRPr="00CA1074">
        <w:rPr>
          <w:rFonts w:ascii="Arial" w:hAnsi="Arial" w:cs="Arial"/>
          <w:sz w:val="22"/>
        </w:rPr>
        <w:t xml:space="preserve">some victims </w:t>
      </w:r>
      <w:r w:rsidR="00776530" w:rsidRPr="00CA1074">
        <w:rPr>
          <w:rFonts w:ascii="Arial" w:hAnsi="Arial" w:cs="Arial"/>
          <w:sz w:val="22"/>
        </w:rPr>
        <w:t>of</w:t>
      </w:r>
      <w:r w:rsidR="00DD5E00" w:rsidRPr="00CA1074">
        <w:rPr>
          <w:rFonts w:ascii="Arial" w:hAnsi="Arial" w:cs="Arial"/>
          <w:sz w:val="22"/>
        </w:rPr>
        <w:t xml:space="preserve"> sexual abuse</w:t>
      </w:r>
      <w:r w:rsidR="00BA3686" w:rsidRPr="00CA1074">
        <w:rPr>
          <w:rFonts w:ascii="Arial" w:hAnsi="Arial" w:cs="Arial"/>
          <w:sz w:val="22"/>
        </w:rPr>
        <w:t>, s</w:t>
      </w:r>
      <w:r w:rsidR="00DD5E00" w:rsidRPr="00CA1074">
        <w:rPr>
          <w:rFonts w:ascii="Arial" w:hAnsi="Arial" w:cs="Arial"/>
          <w:sz w:val="22"/>
        </w:rPr>
        <w:t>elf-questionnaires could not be the</w:t>
      </w:r>
      <w:r w:rsidR="00AF71AE" w:rsidRPr="00CA1074">
        <w:rPr>
          <w:rFonts w:ascii="Arial" w:hAnsi="Arial" w:cs="Arial"/>
          <w:sz w:val="22"/>
        </w:rPr>
        <w:t xml:space="preserve"> best way to rate the prevalence</w:t>
      </w:r>
      <w:r w:rsidR="00DD5E00" w:rsidRPr="00CA1074">
        <w:rPr>
          <w:rFonts w:ascii="Arial" w:hAnsi="Arial" w:cs="Arial"/>
          <w:sz w:val="22"/>
        </w:rPr>
        <w:t xml:space="preserve"> due to the risk of false </w:t>
      </w:r>
      <w:r w:rsidR="00BA3686" w:rsidRPr="00CA1074">
        <w:rPr>
          <w:rFonts w:ascii="Arial" w:hAnsi="Arial" w:cs="Arial"/>
          <w:sz w:val="22"/>
        </w:rPr>
        <w:t xml:space="preserve">or </w:t>
      </w:r>
      <w:r w:rsidR="00DD5E00" w:rsidRPr="00CA1074">
        <w:rPr>
          <w:rFonts w:ascii="Arial" w:hAnsi="Arial" w:cs="Arial"/>
          <w:sz w:val="22"/>
        </w:rPr>
        <w:t>negative answer</w:t>
      </w:r>
      <w:r w:rsidR="00BA3686" w:rsidRPr="00CA1074">
        <w:rPr>
          <w:rFonts w:ascii="Arial" w:hAnsi="Arial" w:cs="Arial"/>
          <w:sz w:val="22"/>
        </w:rPr>
        <w:t>s</w:t>
      </w:r>
      <w:r w:rsidR="00AF71AE" w:rsidRPr="00CA1074">
        <w:rPr>
          <w:rFonts w:ascii="Arial" w:hAnsi="Arial" w:cs="Arial"/>
          <w:sz w:val="22"/>
        </w:rPr>
        <w:t xml:space="preserve">.  </w:t>
      </w:r>
      <w:r w:rsidR="00BA3686" w:rsidRPr="00CA1074">
        <w:rPr>
          <w:rFonts w:ascii="Arial" w:hAnsi="Arial" w:cs="Arial"/>
          <w:sz w:val="22"/>
        </w:rPr>
        <w:t>These false and negative answers</w:t>
      </w:r>
      <w:r w:rsidR="00AF71AE" w:rsidRPr="00CA1074">
        <w:rPr>
          <w:rFonts w:ascii="Arial" w:hAnsi="Arial" w:cs="Arial"/>
          <w:sz w:val="22"/>
        </w:rPr>
        <w:t xml:space="preserve"> could affect the measurement of </w:t>
      </w:r>
      <w:r w:rsidR="00FE0FB1" w:rsidRPr="00CA1074">
        <w:rPr>
          <w:rFonts w:ascii="Arial" w:hAnsi="Arial" w:cs="Arial"/>
          <w:sz w:val="22"/>
        </w:rPr>
        <w:t xml:space="preserve">CSA </w:t>
      </w:r>
      <w:r w:rsidR="00AF71AE" w:rsidRPr="00CA1074">
        <w:rPr>
          <w:rFonts w:ascii="Arial" w:hAnsi="Arial" w:cs="Arial"/>
          <w:sz w:val="22"/>
        </w:rPr>
        <w:t>prevalence</w:t>
      </w:r>
      <w:sdt>
        <w:sdtPr>
          <w:rPr>
            <w:rFonts w:ascii="Arial" w:hAnsi="Arial" w:cs="Arial"/>
            <w:sz w:val="22"/>
          </w:rPr>
          <w:id w:val="639233119"/>
          <w:citation/>
        </w:sdtPr>
        <w:sdtEndPr/>
        <w:sdtContent>
          <w:r w:rsidR="00FE5795" w:rsidRPr="00CA1074">
            <w:rPr>
              <w:rFonts w:ascii="Arial" w:hAnsi="Arial" w:cs="Arial"/>
              <w:sz w:val="22"/>
            </w:rPr>
            <w:fldChar w:fldCharType="begin"/>
          </w:r>
          <w:r w:rsidR="00FE5795" w:rsidRPr="00CA1074">
            <w:rPr>
              <w:rFonts w:ascii="Arial" w:hAnsi="Arial" w:cs="Arial"/>
              <w:sz w:val="22"/>
            </w:rPr>
            <w:instrText xml:space="preserve"> CITATION Luc95 \l 2057 </w:instrText>
          </w:r>
          <w:r w:rsidR="00FE5795"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(Berliner &amp; Conte, 1995)</w:t>
          </w:r>
          <w:r w:rsidR="00FE5795" w:rsidRPr="00CA1074">
            <w:rPr>
              <w:rFonts w:ascii="Arial" w:hAnsi="Arial" w:cs="Arial"/>
              <w:sz w:val="22"/>
            </w:rPr>
            <w:fldChar w:fldCharType="end"/>
          </w:r>
        </w:sdtContent>
      </w:sdt>
      <w:sdt>
        <w:sdtPr>
          <w:rPr>
            <w:rFonts w:ascii="Arial" w:hAnsi="Arial" w:cs="Arial"/>
            <w:sz w:val="22"/>
          </w:rPr>
          <w:id w:val="82425428"/>
          <w:citation/>
        </w:sdtPr>
        <w:sdtEndPr/>
        <w:sdtContent>
          <w:r w:rsidR="00FE5795" w:rsidRPr="00CA1074">
            <w:rPr>
              <w:rFonts w:ascii="Arial" w:hAnsi="Arial" w:cs="Arial"/>
              <w:sz w:val="22"/>
            </w:rPr>
            <w:fldChar w:fldCharType="begin"/>
          </w:r>
          <w:r w:rsidR="00FE5795" w:rsidRPr="00CA1074">
            <w:rPr>
              <w:rFonts w:ascii="Arial" w:hAnsi="Arial" w:cs="Arial"/>
              <w:sz w:val="22"/>
            </w:rPr>
            <w:instrText xml:space="preserve"> CITATION RKi00 \l 2057 </w:instrText>
          </w:r>
          <w:r w:rsidR="00FE5795"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(Oates, et al., 2000)</w:t>
          </w:r>
          <w:r w:rsidR="00FE5795" w:rsidRPr="00CA1074">
            <w:rPr>
              <w:rFonts w:ascii="Arial" w:hAnsi="Arial" w:cs="Arial"/>
              <w:sz w:val="22"/>
            </w:rPr>
            <w:fldChar w:fldCharType="end"/>
          </w:r>
        </w:sdtContent>
      </w:sdt>
      <w:r w:rsidR="00941119" w:rsidRPr="00CA1074">
        <w:rPr>
          <w:rFonts w:ascii="Arial" w:hAnsi="Arial" w:cs="Arial"/>
          <w:sz w:val="22"/>
        </w:rPr>
        <w:t>.</w:t>
      </w:r>
      <w:r w:rsidR="000E09E2" w:rsidRPr="00CA1074">
        <w:rPr>
          <w:rFonts w:ascii="Arial" w:hAnsi="Arial" w:cs="Arial"/>
          <w:sz w:val="22"/>
        </w:rPr>
        <w:t xml:space="preserve">   </w:t>
      </w:r>
      <w:r w:rsidR="00150E9D" w:rsidRPr="00CA1074">
        <w:rPr>
          <w:rFonts w:ascii="Arial" w:hAnsi="Arial" w:cs="Arial"/>
          <w:sz w:val="22"/>
        </w:rPr>
        <w:t>Brown’s research (2001) found that the</w:t>
      </w:r>
      <w:r w:rsidR="00041F4D" w:rsidRPr="00CA1074">
        <w:rPr>
          <w:rFonts w:ascii="Arial" w:hAnsi="Arial" w:cs="Arial"/>
          <w:sz w:val="22"/>
        </w:rPr>
        <w:t xml:space="preserve"> amount of false negative frequen</w:t>
      </w:r>
      <w:r w:rsidR="00BA3686" w:rsidRPr="00CA1074">
        <w:rPr>
          <w:rFonts w:ascii="Arial" w:hAnsi="Arial" w:cs="Arial"/>
          <w:sz w:val="22"/>
        </w:rPr>
        <w:t>cy</w:t>
      </w:r>
      <w:r w:rsidR="00041F4D" w:rsidRPr="00CA1074">
        <w:rPr>
          <w:rFonts w:ascii="Arial" w:hAnsi="Arial" w:cs="Arial"/>
          <w:sz w:val="22"/>
        </w:rPr>
        <w:t xml:space="preserve"> </w:t>
      </w:r>
      <w:r w:rsidR="00BA3686" w:rsidRPr="00CA1074">
        <w:rPr>
          <w:rFonts w:ascii="Arial" w:hAnsi="Arial" w:cs="Arial"/>
          <w:sz w:val="22"/>
        </w:rPr>
        <w:t>is</w:t>
      </w:r>
      <w:r w:rsidR="00041F4D" w:rsidRPr="00CA1074">
        <w:rPr>
          <w:rFonts w:ascii="Arial" w:hAnsi="Arial" w:cs="Arial"/>
          <w:sz w:val="22"/>
        </w:rPr>
        <w:t xml:space="preserve"> high</w:t>
      </w:r>
      <w:r w:rsidR="00776530" w:rsidRPr="00CA1074">
        <w:rPr>
          <w:rFonts w:ascii="Arial" w:hAnsi="Arial" w:cs="Arial"/>
          <w:sz w:val="22"/>
        </w:rPr>
        <w:t>er when</w:t>
      </w:r>
      <w:r w:rsidR="00041F4D" w:rsidRPr="00CA1074">
        <w:rPr>
          <w:rFonts w:ascii="Arial" w:hAnsi="Arial" w:cs="Arial"/>
          <w:sz w:val="22"/>
        </w:rPr>
        <w:t xml:space="preserve"> compar</w:t>
      </w:r>
      <w:r w:rsidR="00BA3686" w:rsidRPr="00CA1074">
        <w:rPr>
          <w:rFonts w:ascii="Arial" w:hAnsi="Arial" w:cs="Arial"/>
          <w:sz w:val="22"/>
        </w:rPr>
        <w:t>ed</w:t>
      </w:r>
      <w:r w:rsidR="00041F4D" w:rsidRPr="00CA1074">
        <w:rPr>
          <w:rFonts w:ascii="Arial" w:hAnsi="Arial" w:cs="Arial"/>
          <w:sz w:val="22"/>
        </w:rPr>
        <w:t xml:space="preserve"> </w:t>
      </w:r>
      <w:r w:rsidR="00776530" w:rsidRPr="00CA1074">
        <w:rPr>
          <w:rFonts w:ascii="Arial" w:hAnsi="Arial" w:cs="Arial"/>
          <w:sz w:val="22"/>
        </w:rPr>
        <w:t>to</w:t>
      </w:r>
      <w:r w:rsidR="00041F4D" w:rsidRPr="00CA1074">
        <w:rPr>
          <w:rFonts w:ascii="Arial" w:hAnsi="Arial" w:cs="Arial"/>
          <w:sz w:val="22"/>
        </w:rPr>
        <w:t xml:space="preserve"> the report of victims of sexual abuse</w:t>
      </w:r>
      <w:sdt>
        <w:sdtPr>
          <w:rPr>
            <w:rFonts w:ascii="Arial" w:hAnsi="Arial" w:cs="Arial"/>
            <w:sz w:val="22"/>
          </w:rPr>
          <w:id w:val="-1618220074"/>
          <w:citation/>
        </w:sdtPr>
        <w:sdtEndPr/>
        <w:sdtContent>
          <w:r w:rsidR="00041F4D" w:rsidRPr="00CA1074">
            <w:rPr>
              <w:rFonts w:ascii="Arial" w:hAnsi="Arial" w:cs="Arial"/>
              <w:sz w:val="22"/>
            </w:rPr>
            <w:fldChar w:fldCharType="begin"/>
          </w:r>
          <w:r w:rsidR="00041F4D" w:rsidRPr="00CA1074">
            <w:rPr>
              <w:rFonts w:ascii="Arial" w:hAnsi="Arial" w:cs="Arial"/>
              <w:sz w:val="22"/>
            </w:rPr>
            <w:instrText xml:space="preserve"> CITATION The01 \l 2057 </w:instrText>
          </w:r>
          <w:r w:rsidR="00041F4D"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(Brown, et al., 2001)</w:t>
          </w:r>
          <w:r w:rsidR="00041F4D" w:rsidRPr="00CA1074">
            <w:rPr>
              <w:rFonts w:ascii="Arial" w:hAnsi="Arial" w:cs="Arial"/>
              <w:sz w:val="22"/>
            </w:rPr>
            <w:fldChar w:fldCharType="end"/>
          </w:r>
        </w:sdtContent>
      </w:sdt>
      <w:r w:rsidR="00932F7C" w:rsidRPr="00CA1074">
        <w:rPr>
          <w:rFonts w:ascii="Arial" w:hAnsi="Arial" w:cs="Arial"/>
          <w:sz w:val="22"/>
        </w:rPr>
        <w:t>.</w:t>
      </w:r>
      <w:r w:rsidR="00150E9D" w:rsidRPr="00CA1074">
        <w:rPr>
          <w:rFonts w:ascii="Arial" w:hAnsi="Arial" w:cs="Arial"/>
          <w:sz w:val="22"/>
        </w:rPr>
        <w:t xml:space="preserve">  </w:t>
      </w:r>
      <w:r w:rsidR="000B06C0" w:rsidRPr="00CA1074">
        <w:rPr>
          <w:rFonts w:ascii="Arial" w:hAnsi="Arial" w:cs="Arial"/>
          <w:sz w:val="22"/>
        </w:rPr>
        <w:t xml:space="preserve"> </w:t>
      </w:r>
    </w:p>
    <w:p w14:paraId="1540F3C3" w14:textId="1E0085B5" w:rsidR="00B21B23" w:rsidRPr="00CA1074" w:rsidRDefault="00150E9D" w:rsidP="0086046D">
      <w:pPr>
        <w:spacing w:line="480" w:lineRule="auto"/>
        <w:ind w:left="1134"/>
        <w:rPr>
          <w:rFonts w:ascii="Arial" w:hAnsi="Arial" w:cs="Arial"/>
          <w:color w:val="FF0000"/>
          <w:sz w:val="22"/>
        </w:rPr>
      </w:pPr>
      <w:r w:rsidRPr="00CA1074">
        <w:rPr>
          <w:rFonts w:ascii="Arial" w:hAnsi="Arial" w:cs="Arial"/>
          <w:sz w:val="22"/>
        </w:rPr>
        <w:t xml:space="preserve">Fricker (2003) </w:t>
      </w:r>
      <w:r w:rsidR="000B06C0" w:rsidRPr="00CA1074">
        <w:rPr>
          <w:rFonts w:ascii="Arial" w:hAnsi="Arial" w:cs="Arial"/>
          <w:sz w:val="22"/>
        </w:rPr>
        <w:t>found that wide-ranging questions are link</w:t>
      </w:r>
      <w:r w:rsidR="00BA3686" w:rsidRPr="00CA1074">
        <w:rPr>
          <w:rFonts w:ascii="Arial" w:hAnsi="Arial" w:cs="Arial"/>
          <w:sz w:val="22"/>
        </w:rPr>
        <w:t>ed</w:t>
      </w:r>
      <w:r w:rsidR="000B06C0" w:rsidRPr="00CA1074">
        <w:rPr>
          <w:rFonts w:ascii="Arial" w:hAnsi="Arial" w:cs="Arial"/>
          <w:sz w:val="22"/>
        </w:rPr>
        <w:t xml:space="preserve"> with lower prevalence rates</w:t>
      </w:r>
      <w:r w:rsidR="00005C83" w:rsidRPr="00CA1074">
        <w:rPr>
          <w:rFonts w:ascii="Arial" w:hAnsi="Arial" w:cs="Arial"/>
          <w:sz w:val="22"/>
        </w:rPr>
        <w:t xml:space="preserve"> but there is a better response rate with</w:t>
      </w:r>
      <w:r w:rsidR="00557AC1" w:rsidRPr="00CA1074">
        <w:rPr>
          <w:rFonts w:ascii="Arial" w:hAnsi="Arial" w:cs="Arial"/>
          <w:sz w:val="22"/>
        </w:rPr>
        <w:t xml:space="preserve"> questions</w:t>
      </w:r>
      <w:r w:rsidR="000B06C0" w:rsidRPr="00CA1074">
        <w:rPr>
          <w:rFonts w:ascii="Arial" w:hAnsi="Arial" w:cs="Arial"/>
          <w:sz w:val="22"/>
        </w:rPr>
        <w:t xml:space="preserve"> </w:t>
      </w:r>
      <w:r w:rsidR="00005C83" w:rsidRPr="00CA1074">
        <w:rPr>
          <w:rFonts w:ascii="Arial" w:hAnsi="Arial" w:cs="Arial"/>
          <w:sz w:val="22"/>
        </w:rPr>
        <w:t xml:space="preserve">that </w:t>
      </w:r>
      <w:r w:rsidR="000B06C0" w:rsidRPr="00CA1074">
        <w:rPr>
          <w:rFonts w:ascii="Arial" w:hAnsi="Arial" w:cs="Arial"/>
          <w:sz w:val="22"/>
        </w:rPr>
        <w:t>are more behaviourally explicit</w:t>
      </w:r>
      <w:sdt>
        <w:sdtPr>
          <w:rPr>
            <w:rFonts w:ascii="Arial" w:hAnsi="Arial" w:cs="Arial"/>
            <w:sz w:val="22"/>
          </w:rPr>
          <w:id w:val="1452055411"/>
          <w:citation/>
        </w:sdtPr>
        <w:sdtEndPr/>
        <w:sdtContent>
          <w:r w:rsidR="000B06C0" w:rsidRPr="00CA1074">
            <w:rPr>
              <w:rFonts w:ascii="Arial" w:hAnsi="Arial" w:cs="Arial"/>
              <w:sz w:val="22"/>
            </w:rPr>
            <w:fldChar w:fldCharType="begin"/>
          </w:r>
          <w:r w:rsidR="00EC3C42" w:rsidRPr="00CA1074">
            <w:rPr>
              <w:rFonts w:ascii="Arial" w:hAnsi="Arial" w:cs="Arial"/>
              <w:sz w:val="22"/>
            </w:rPr>
            <w:instrText xml:space="preserve">CITATION Adr03 \l 2057 </w:instrText>
          </w:r>
          <w:r w:rsidR="000B06C0"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(Fricker, et al., 2003)</w:t>
          </w:r>
          <w:r w:rsidR="000B06C0" w:rsidRPr="00CA1074">
            <w:rPr>
              <w:rFonts w:ascii="Arial" w:hAnsi="Arial" w:cs="Arial"/>
              <w:sz w:val="22"/>
            </w:rPr>
            <w:fldChar w:fldCharType="end"/>
          </w:r>
        </w:sdtContent>
      </w:sdt>
      <w:r w:rsidR="000C1668" w:rsidRPr="00CA1074">
        <w:rPr>
          <w:rFonts w:ascii="Arial" w:hAnsi="Arial" w:cs="Arial"/>
          <w:sz w:val="22"/>
        </w:rPr>
        <w:t xml:space="preserve">.  </w:t>
      </w:r>
      <w:r w:rsidR="00557AC1" w:rsidRPr="00CA1074">
        <w:rPr>
          <w:rFonts w:ascii="Arial" w:hAnsi="Arial" w:cs="Arial"/>
          <w:sz w:val="22"/>
        </w:rPr>
        <w:t xml:space="preserve"> Th</w:t>
      </w:r>
      <w:r w:rsidR="007F0688" w:rsidRPr="00CA1074">
        <w:rPr>
          <w:rFonts w:ascii="Arial" w:hAnsi="Arial" w:cs="Arial"/>
          <w:sz w:val="22"/>
        </w:rPr>
        <w:t>is</w:t>
      </w:r>
      <w:r w:rsidR="00557AC1" w:rsidRPr="00CA1074">
        <w:rPr>
          <w:rFonts w:ascii="Arial" w:hAnsi="Arial" w:cs="Arial"/>
          <w:sz w:val="22"/>
        </w:rPr>
        <w:t xml:space="preserve"> </w:t>
      </w:r>
      <w:r w:rsidR="00005C83" w:rsidRPr="00CA1074">
        <w:rPr>
          <w:rFonts w:ascii="Arial" w:hAnsi="Arial" w:cs="Arial"/>
          <w:sz w:val="22"/>
        </w:rPr>
        <w:t xml:space="preserve">research also identified that the </w:t>
      </w:r>
      <w:r w:rsidR="00557AC1" w:rsidRPr="00CA1074">
        <w:rPr>
          <w:rFonts w:ascii="Arial" w:hAnsi="Arial" w:cs="Arial"/>
          <w:sz w:val="22"/>
        </w:rPr>
        <w:t xml:space="preserve">context </w:t>
      </w:r>
      <w:r w:rsidR="001F77E3" w:rsidRPr="00CA1074">
        <w:rPr>
          <w:rFonts w:ascii="Arial" w:hAnsi="Arial" w:cs="Arial"/>
          <w:sz w:val="22"/>
        </w:rPr>
        <w:t>of the formulated questions and the amount of formulated question affect</w:t>
      </w:r>
      <w:r w:rsidR="00005C83" w:rsidRPr="00CA1074">
        <w:rPr>
          <w:rFonts w:ascii="Arial" w:hAnsi="Arial" w:cs="Arial"/>
          <w:sz w:val="22"/>
        </w:rPr>
        <w:t>s</w:t>
      </w:r>
      <w:r w:rsidR="001F77E3" w:rsidRPr="00CA1074">
        <w:rPr>
          <w:rFonts w:ascii="Arial" w:hAnsi="Arial" w:cs="Arial"/>
          <w:sz w:val="22"/>
        </w:rPr>
        <w:t xml:space="preserve"> </w:t>
      </w:r>
      <w:r w:rsidR="00005C83" w:rsidRPr="00CA1074">
        <w:rPr>
          <w:rFonts w:ascii="Arial" w:hAnsi="Arial" w:cs="Arial"/>
          <w:sz w:val="22"/>
        </w:rPr>
        <w:t>the confirmation</w:t>
      </w:r>
      <w:r w:rsidR="001F77E3" w:rsidRPr="00CA1074">
        <w:rPr>
          <w:rFonts w:ascii="Arial" w:hAnsi="Arial" w:cs="Arial"/>
          <w:sz w:val="22"/>
        </w:rPr>
        <w:t xml:space="preserve"> rate</w:t>
      </w:r>
      <w:r w:rsidR="007F0688" w:rsidRPr="00CA1074">
        <w:rPr>
          <w:rFonts w:ascii="Arial" w:hAnsi="Arial" w:cs="Arial"/>
          <w:sz w:val="22"/>
        </w:rPr>
        <w:t xml:space="preserve"> with more specific questions receiving a better response</w:t>
      </w:r>
      <w:r w:rsidR="001F77E3" w:rsidRPr="00CA1074">
        <w:rPr>
          <w:rFonts w:ascii="Arial" w:hAnsi="Arial" w:cs="Arial"/>
          <w:sz w:val="22"/>
        </w:rPr>
        <w:t>.</w:t>
      </w:r>
      <w:r w:rsidR="00AB14C0" w:rsidRPr="00CA1074">
        <w:rPr>
          <w:rFonts w:ascii="Arial" w:hAnsi="Arial" w:cs="Arial"/>
          <w:sz w:val="22"/>
        </w:rPr>
        <w:t xml:space="preserve"> </w:t>
      </w:r>
      <w:bookmarkStart w:id="25" w:name="_Hlk506466392"/>
      <w:r w:rsidR="0064560D" w:rsidRPr="00CA1074">
        <w:rPr>
          <w:rFonts w:ascii="Arial" w:hAnsi="Arial" w:cs="Arial"/>
          <w:sz w:val="22"/>
        </w:rPr>
        <w:t xml:space="preserve"> This investigation </w:t>
      </w:r>
      <w:r w:rsidR="00351497" w:rsidRPr="00CA1074">
        <w:rPr>
          <w:rFonts w:ascii="Arial" w:hAnsi="Arial" w:cs="Arial"/>
          <w:sz w:val="22"/>
        </w:rPr>
        <w:t>demonstrated</w:t>
      </w:r>
      <w:r w:rsidR="0064560D" w:rsidRPr="00CA1074">
        <w:rPr>
          <w:rFonts w:ascii="Arial" w:hAnsi="Arial" w:cs="Arial"/>
          <w:sz w:val="22"/>
        </w:rPr>
        <w:t xml:space="preserve"> that the international epidemiology of </w:t>
      </w:r>
      <w:r w:rsidR="007F0688" w:rsidRPr="00CA1074">
        <w:rPr>
          <w:rFonts w:ascii="Arial" w:hAnsi="Arial" w:cs="Arial"/>
          <w:sz w:val="22"/>
        </w:rPr>
        <w:t xml:space="preserve">the </w:t>
      </w:r>
      <w:r w:rsidR="00F669C0" w:rsidRPr="00CA1074">
        <w:rPr>
          <w:rFonts w:ascii="Arial" w:hAnsi="Arial" w:cs="Arial"/>
          <w:sz w:val="22"/>
        </w:rPr>
        <w:t>CSA</w:t>
      </w:r>
      <w:r w:rsidR="0064560D" w:rsidRPr="00CA1074">
        <w:rPr>
          <w:rFonts w:ascii="Arial" w:hAnsi="Arial" w:cs="Arial"/>
          <w:sz w:val="22"/>
        </w:rPr>
        <w:t xml:space="preserve"> study ha</w:t>
      </w:r>
      <w:r w:rsidR="004F5615" w:rsidRPr="00CA1074">
        <w:rPr>
          <w:rFonts w:ascii="Arial" w:hAnsi="Arial" w:cs="Arial"/>
          <w:sz w:val="22"/>
        </w:rPr>
        <w:t>s</w:t>
      </w:r>
      <w:r w:rsidR="0064560D" w:rsidRPr="00CA1074">
        <w:rPr>
          <w:rFonts w:ascii="Arial" w:hAnsi="Arial" w:cs="Arial"/>
          <w:sz w:val="22"/>
        </w:rPr>
        <w:t xml:space="preserve"> similarities between the distribution of prevalence.   It </w:t>
      </w:r>
      <w:r w:rsidR="00351497" w:rsidRPr="00CA1074">
        <w:rPr>
          <w:rFonts w:ascii="Arial" w:hAnsi="Arial" w:cs="Arial"/>
          <w:sz w:val="22"/>
        </w:rPr>
        <w:t xml:space="preserve">also </w:t>
      </w:r>
      <w:r w:rsidR="0064560D" w:rsidRPr="00CA1074">
        <w:rPr>
          <w:rFonts w:ascii="Arial" w:hAnsi="Arial" w:cs="Arial"/>
          <w:sz w:val="22"/>
        </w:rPr>
        <w:t>demonstrate</w:t>
      </w:r>
      <w:r w:rsidR="00351497" w:rsidRPr="00CA1074">
        <w:rPr>
          <w:rFonts w:ascii="Arial" w:hAnsi="Arial" w:cs="Arial"/>
          <w:sz w:val="22"/>
        </w:rPr>
        <w:t>d</w:t>
      </w:r>
      <w:r w:rsidR="0064560D" w:rsidRPr="00CA1074">
        <w:rPr>
          <w:rFonts w:ascii="Arial" w:hAnsi="Arial" w:cs="Arial"/>
          <w:sz w:val="22"/>
        </w:rPr>
        <w:t xml:space="preserve"> a pattern </w:t>
      </w:r>
      <w:r w:rsidR="006B25CE" w:rsidRPr="00CA1074">
        <w:rPr>
          <w:rFonts w:ascii="Arial" w:hAnsi="Arial" w:cs="Arial"/>
          <w:sz w:val="22"/>
        </w:rPr>
        <w:t xml:space="preserve">of prevalence </w:t>
      </w:r>
      <w:r w:rsidR="0064560D" w:rsidRPr="00CA1074">
        <w:rPr>
          <w:rFonts w:ascii="Arial" w:hAnsi="Arial" w:cs="Arial"/>
          <w:sz w:val="22"/>
        </w:rPr>
        <w:t>that remains less constant thr</w:t>
      </w:r>
      <w:r w:rsidR="00351497" w:rsidRPr="00CA1074">
        <w:rPr>
          <w:rFonts w:ascii="Arial" w:hAnsi="Arial" w:cs="Arial"/>
          <w:sz w:val="22"/>
        </w:rPr>
        <w:t>o</w:t>
      </w:r>
      <w:r w:rsidR="0064560D" w:rsidRPr="00CA1074">
        <w:rPr>
          <w:rFonts w:ascii="Arial" w:hAnsi="Arial" w:cs="Arial"/>
          <w:sz w:val="22"/>
        </w:rPr>
        <w:t>u</w:t>
      </w:r>
      <w:r w:rsidR="00351497" w:rsidRPr="00CA1074">
        <w:rPr>
          <w:rFonts w:ascii="Arial" w:hAnsi="Arial" w:cs="Arial"/>
          <w:sz w:val="22"/>
        </w:rPr>
        <w:t>gh</w:t>
      </w:r>
      <w:r w:rsidR="0064560D" w:rsidRPr="00CA1074">
        <w:rPr>
          <w:rFonts w:ascii="Arial" w:hAnsi="Arial" w:cs="Arial"/>
          <w:sz w:val="22"/>
        </w:rPr>
        <w:t xml:space="preserve"> the years, particularly in women.   </w:t>
      </w:r>
      <w:r w:rsidR="00EC3C42" w:rsidRPr="00CA1074">
        <w:rPr>
          <w:rFonts w:ascii="Arial" w:hAnsi="Arial" w:cs="Arial"/>
          <w:sz w:val="22"/>
        </w:rPr>
        <w:t xml:space="preserve">It finally asks for more research to be conducted on the subject as this is a descriptive study and therefore limits the conclusions that can be made.  It is recommended that a systematic review be conducted to obtain a worldwide prevalence index of child sexual abuse, to establish influences and moderator variables.  </w:t>
      </w:r>
      <w:r w:rsidR="0064560D" w:rsidRPr="00CA1074">
        <w:rPr>
          <w:rFonts w:ascii="Arial" w:hAnsi="Arial" w:cs="Arial"/>
          <w:sz w:val="22"/>
        </w:rPr>
        <w:t xml:space="preserve"> </w:t>
      </w:r>
    </w:p>
    <w:bookmarkEnd w:id="25"/>
    <w:p w14:paraId="1EF4E255" w14:textId="671BE9FC" w:rsidR="007609E4" w:rsidRPr="00CA1074" w:rsidRDefault="00961D5C" w:rsidP="0086046D">
      <w:pPr>
        <w:spacing w:line="480" w:lineRule="auto"/>
        <w:ind w:left="1134"/>
        <w:rPr>
          <w:rFonts w:ascii="Arial" w:hAnsi="Arial" w:cs="Arial"/>
          <w:sz w:val="22"/>
        </w:rPr>
      </w:pPr>
      <w:r w:rsidRPr="00CA1074">
        <w:rPr>
          <w:rFonts w:ascii="Arial" w:hAnsi="Arial" w:cs="Arial"/>
          <w:sz w:val="22"/>
        </w:rPr>
        <w:t xml:space="preserve">Stoltenborgh </w:t>
      </w:r>
      <w:r w:rsidR="00351497" w:rsidRPr="00CA1074">
        <w:rPr>
          <w:rFonts w:ascii="Arial" w:hAnsi="Arial" w:cs="Arial"/>
          <w:sz w:val="22"/>
        </w:rPr>
        <w:t xml:space="preserve">et </w:t>
      </w:r>
      <w:r w:rsidRPr="00CA1074">
        <w:rPr>
          <w:rFonts w:ascii="Arial" w:hAnsi="Arial" w:cs="Arial"/>
          <w:sz w:val="22"/>
        </w:rPr>
        <w:t>al</w:t>
      </w:r>
      <w:r w:rsidR="0016007B" w:rsidRPr="00CA1074">
        <w:rPr>
          <w:rFonts w:ascii="Arial" w:hAnsi="Arial" w:cs="Arial"/>
          <w:sz w:val="22"/>
        </w:rPr>
        <w:t xml:space="preserve"> (2011) analysed a global perspective on</w:t>
      </w:r>
      <w:r w:rsidRPr="00CA1074">
        <w:rPr>
          <w:rFonts w:ascii="Arial" w:hAnsi="Arial" w:cs="Arial"/>
          <w:sz w:val="22"/>
        </w:rPr>
        <w:t xml:space="preserve"> </w:t>
      </w:r>
      <w:r w:rsidR="00351497" w:rsidRPr="00CA1074">
        <w:rPr>
          <w:rFonts w:ascii="Arial" w:hAnsi="Arial" w:cs="Arial"/>
          <w:sz w:val="22"/>
        </w:rPr>
        <w:t>C</w:t>
      </w:r>
      <w:r w:rsidR="00440BF4" w:rsidRPr="00CA1074">
        <w:rPr>
          <w:rFonts w:ascii="Arial" w:hAnsi="Arial" w:cs="Arial"/>
          <w:sz w:val="22"/>
        </w:rPr>
        <w:t xml:space="preserve">hild </w:t>
      </w:r>
      <w:r w:rsidR="00351497" w:rsidRPr="00CA1074">
        <w:rPr>
          <w:rFonts w:ascii="Arial" w:hAnsi="Arial" w:cs="Arial"/>
          <w:sz w:val="22"/>
        </w:rPr>
        <w:t>S</w:t>
      </w:r>
      <w:r w:rsidR="00440BF4" w:rsidRPr="00CA1074">
        <w:rPr>
          <w:rFonts w:ascii="Arial" w:hAnsi="Arial" w:cs="Arial"/>
          <w:sz w:val="22"/>
        </w:rPr>
        <w:t xml:space="preserve">exual </w:t>
      </w:r>
      <w:r w:rsidR="00351497" w:rsidRPr="00CA1074">
        <w:rPr>
          <w:rFonts w:ascii="Arial" w:hAnsi="Arial" w:cs="Arial"/>
          <w:sz w:val="22"/>
        </w:rPr>
        <w:t>A</w:t>
      </w:r>
      <w:r w:rsidR="00440BF4" w:rsidRPr="00CA1074">
        <w:rPr>
          <w:rFonts w:ascii="Arial" w:hAnsi="Arial" w:cs="Arial"/>
          <w:sz w:val="22"/>
        </w:rPr>
        <w:t>buse</w:t>
      </w:r>
      <w:r w:rsidRPr="00CA1074">
        <w:rPr>
          <w:rFonts w:ascii="Arial" w:hAnsi="Arial" w:cs="Arial"/>
          <w:sz w:val="22"/>
        </w:rPr>
        <w:t xml:space="preserve"> (CSA)</w:t>
      </w:r>
      <w:r w:rsidR="0016007B" w:rsidRPr="00CA1074">
        <w:rPr>
          <w:rFonts w:ascii="Arial" w:hAnsi="Arial" w:cs="Arial"/>
          <w:sz w:val="22"/>
        </w:rPr>
        <w:t xml:space="preserve">: Meta-analysis of prevalence around the world.  Stoltenborgh et al identified that CSA </w:t>
      </w:r>
      <w:r w:rsidR="00440BF4" w:rsidRPr="00CA1074">
        <w:rPr>
          <w:rFonts w:ascii="Arial" w:hAnsi="Arial" w:cs="Arial"/>
          <w:sz w:val="22"/>
        </w:rPr>
        <w:t>has a harmful effect that could impact the psychological and wellbeing of ma</w:t>
      </w:r>
      <w:r w:rsidR="00351497" w:rsidRPr="00CA1074">
        <w:rPr>
          <w:rFonts w:ascii="Arial" w:hAnsi="Arial" w:cs="Arial"/>
          <w:sz w:val="22"/>
        </w:rPr>
        <w:t>l</w:t>
      </w:r>
      <w:r w:rsidR="00440BF4" w:rsidRPr="00CA1074">
        <w:rPr>
          <w:rFonts w:ascii="Arial" w:hAnsi="Arial" w:cs="Arial"/>
          <w:sz w:val="22"/>
        </w:rPr>
        <w:t>e</w:t>
      </w:r>
      <w:r w:rsidR="00351497" w:rsidRPr="00CA1074">
        <w:rPr>
          <w:rFonts w:ascii="Arial" w:hAnsi="Arial" w:cs="Arial"/>
          <w:sz w:val="22"/>
        </w:rPr>
        <w:t>s</w:t>
      </w:r>
      <w:r w:rsidR="00440BF4" w:rsidRPr="00CA1074">
        <w:rPr>
          <w:rFonts w:ascii="Arial" w:hAnsi="Arial" w:cs="Arial"/>
          <w:sz w:val="22"/>
        </w:rPr>
        <w:t xml:space="preserve"> and female</w:t>
      </w:r>
      <w:r w:rsidR="00351497" w:rsidRPr="00CA1074">
        <w:rPr>
          <w:rFonts w:ascii="Arial" w:hAnsi="Arial" w:cs="Arial"/>
          <w:sz w:val="22"/>
        </w:rPr>
        <w:t>s</w:t>
      </w:r>
      <w:r w:rsidR="00440BF4" w:rsidRPr="00CA1074">
        <w:rPr>
          <w:rFonts w:ascii="Arial" w:hAnsi="Arial" w:cs="Arial"/>
          <w:sz w:val="22"/>
        </w:rPr>
        <w:t xml:space="preserve"> for a short or long</w:t>
      </w:r>
      <w:r w:rsidR="00351497" w:rsidRPr="00CA1074">
        <w:rPr>
          <w:rFonts w:ascii="Arial" w:hAnsi="Arial" w:cs="Arial"/>
          <w:sz w:val="22"/>
        </w:rPr>
        <w:t>er</w:t>
      </w:r>
      <w:r w:rsidR="00440BF4" w:rsidRPr="00CA1074">
        <w:rPr>
          <w:rFonts w:ascii="Arial" w:hAnsi="Arial" w:cs="Arial"/>
          <w:sz w:val="22"/>
        </w:rPr>
        <w:t xml:space="preserve"> period.  </w:t>
      </w:r>
      <w:r w:rsidR="002141CB" w:rsidRPr="00CA1074">
        <w:rPr>
          <w:rFonts w:ascii="Arial" w:hAnsi="Arial" w:cs="Arial"/>
          <w:sz w:val="22"/>
        </w:rPr>
        <w:t>Beitchman et</w:t>
      </w:r>
      <w:r w:rsidR="0016007B" w:rsidRPr="00CA1074">
        <w:rPr>
          <w:rFonts w:ascii="Arial" w:hAnsi="Arial" w:cs="Arial"/>
          <w:sz w:val="22"/>
        </w:rPr>
        <w:t xml:space="preserve"> al</w:t>
      </w:r>
      <w:r w:rsidRPr="00CA1074">
        <w:rPr>
          <w:rFonts w:ascii="Arial" w:hAnsi="Arial" w:cs="Arial"/>
          <w:sz w:val="22"/>
        </w:rPr>
        <w:t xml:space="preserve"> </w:t>
      </w:r>
      <w:r w:rsidR="002141CB" w:rsidRPr="00CA1074">
        <w:rPr>
          <w:rFonts w:ascii="Arial" w:hAnsi="Arial" w:cs="Arial"/>
          <w:sz w:val="22"/>
        </w:rPr>
        <w:t xml:space="preserve">(1992) </w:t>
      </w:r>
      <w:r w:rsidRPr="00CA1074">
        <w:rPr>
          <w:rFonts w:ascii="Arial" w:hAnsi="Arial" w:cs="Arial"/>
          <w:sz w:val="22"/>
        </w:rPr>
        <w:t>identified</w:t>
      </w:r>
      <w:r w:rsidR="00440BF4" w:rsidRPr="00CA1074">
        <w:rPr>
          <w:rFonts w:ascii="Arial" w:hAnsi="Arial" w:cs="Arial"/>
          <w:sz w:val="22"/>
        </w:rPr>
        <w:t xml:space="preserve"> that </w:t>
      </w:r>
      <w:r w:rsidRPr="00CA1074">
        <w:rPr>
          <w:rFonts w:ascii="Arial" w:hAnsi="Arial" w:cs="Arial"/>
          <w:sz w:val="22"/>
        </w:rPr>
        <w:t>CSA</w:t>
      </w:r>
      <w:r w:rsidR="00440BF4" w:rsidRPr="00CA1074">
        <w:rPr>
          <w:rFonts w:ascii="Arial" w:hAnsi="Arial" w:cs="Arial"/>
          <w:sz w:val="22"/>
        </w:rPr>
        <w:t xml:space="preserve"> is a global, persistent problem that is affecting millions of people around world</w:t>
      </w:r>
      <w:sdt>
        <w:sdtPr>
          <w:rPr>
            <w:rFonts w:ascii="Arial" w:hAnsi="Arial" w:cs="Arial"/>
            <w:sz w:val="22"/>
          </w:rPr>
          <w:id w:val="563989675"/>
          <w:citation/>
        </w:sdtPr>
        <w:sdtEndPr/>
        <w:sdtContent>
          <w:r w:rsidR="00440BF4" w:rsidRPr="00CA1074">
            <w:rPr>
              <w:rFonts w:ascii="Arial" w:hAnsi="Arial" w:cs="Arial"/>
              <w:sz w:val="22"/>
            </w:rPr>
            <w:fldChar w:fldCharType="begin"/>
          </w:r>
          <w:r w:rsidR="00440BF4" w:rsidRPr="00CA1074">
            <w:rPr>
              <w:rFonts w:ascii="Arial" w:hAnsi="Arial" w:cs="Arial"/>
              <w:sz w:val="22"/>
            </w:rPr>
            <w:instrText xml:space="preserve">CITATION Bei92 \l 2057 </w:instrText>
          </w:r>
          <w:r w:rsidR="00440BF4"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(Beitchman, et al., 1992)</w:t>
          </w:r>
          <w:r w:rsidR="00440BF4" w:rsidRPr="00CA1074">
            <w:rPr>
              <w:rFonts w:ascii="Arial" w:hAnsi="Arial" w:cs="Arial"/>
              <w:sz w:val="22"/>
            </w:rPr>
            <w:fldChar w:fldCharType="end"/>
          </w:r>
        </w:sdtContent>
      </w:sdt>
      <w:r w:rsidR="004D7818" w:rsidRPr="00CA1074">
        <w:rPr>
          <w:rFonts w:ascii="Arial" w:hAnsi="Arial" w:cs="Arial"/>
          <w:sz w:val="22"/>
        </w:rPr>
        <w:t xml:space="preserve">.  </w:t>
      </w:r>
      <w:r w:rsidR="006B25CE" w:rsidRPr="00CA1074">
        <w:rPr>
          <w:rFonts w:ascii="Arial" w:hAnsi="Arial" w:cs="Arial"/>
          <w:sz w:val="22"/>
        </w:rPr>
        <w:t>Beitchman’s</w:t>
      </w:r>
      <w:r w:rsidR="00440BF4" w:rsidRPr="00CA1074">
        <w:rPr>
          <w:rFonts w:ascii="Arial" w:hAnsi="Arial" w:cs="Arial"/>
          <w:sz w:val="22"/>
        </w:rPr>
        <w:t xml:space="preserve"> meta-analysis, was a study that was conducted to recognize the prevalence figures of </w:t>
      </w:r>
      <w:r w:rsidRPr="00CA1074">
        <w:rPr>
          <w:rFonts w:ascii="Arial" w:hAnsi="Arial" w:cs="Arial"/>
          <w:sz w:val="22"/>
        </w:rPr>
        <w:t>CSA</w:t>
      </w:r>
      <w:r w:rsidR="00440BF4" w:rsidRPr="00CA1074">
        <w:rPr>
          <w:rFonts w:ascii="Arial" w:hAnsi="Arial" w:cs="Arial"/>
          <w:sz w:val="22"/>
        </w:rPr>
        <w:t xml:space="preserve">.  </w:t>
      </w:r>
      <w:r w:rsidR="002141CB" w:rsidRPr="00CA1074">
        <w:rPr>
          <w:rFonts w:ascii="Arial" w:hAnsi="Arial" w:cs="Arial"/>
          <w:sz w:val="22"/>
        </w:rPr>
        <w:t xml:space="preserve">The research </w:t>
      </w:r>
      <w:r w:rsidR="00440BF4" w:rsidRPr="00CA1074">
        <w:rPr>
          <w:rFonts w:ascii="Arial" w:hAnsi="Arial" w:cs="Arial"/>
          <w:sz w:val="22"/>
        </w:rPr>
        <w:t xml:space="preserve">described in 217 publications since 1982 until 2008.  It includes 331 independent trials with a total of 9,911,748 participants. </w:t>
      </w:r>
    </w:p>
    <w:p w14:paraId="2A58DF3A" w14:textId="47B914AC" w:rsidR="00577F97" w:rsidRPr="00CA1074" w:rsidRDefault="004D7818" w:rsidP="0086046D">
      <w:pPr>
        <w:spacing w:line="480" w:lineRule="auto"/>
        <w:ind w:left="1134"/>
        <w:rPr>
          <w:rFonts w:ascii="Arial" w:hAnsi="Arial" w:cs="Arial"/>
          <w:sz w:val="22"/>
        </w:rPr>
      </w:pPr>
      <w:r w:rsidRPr="00CA1074">
        <w:rPr>
          <w:rFonts w:ascii="Arial" w:hAnsi="Arial" w:cs="Arial"/>
          <w:sz w:val="22"/>
        </w:rPr>
        <w:t xml:space="preserve">The methods used in this meta-analysis were to examine three different searches, to recognize suitable studies published since January 1980 </w:t>
      </w:r>
      <w:r w:rsidR="00351497" w:rsidRPr="00CA1074">
        <w:rPr>
          <w:rFonts w:ascii="Arial" w:hAnsi="Arial" w:cs="Arial"/>
          <w:sz w:val="22"/>
        </w:rPr>
        <w:t>up until</w:t>
      </w:r>
      <w:r w:rsidRPr="00CA1074">
        <w:rPr>
          <w:rFonts w:ascii="Arial" w:hAnsi="Arial" w:cs="Arial"/>
          <w:sz w:val="22"/>
        </w:rPr>
        <w:t xml:space="preserve"> January 2008.  </w:t>
      </w:r>
    </w:p>
    <w:p w14:paraId="64406E31" w14:textId="7AED8DBE" w:rsidR="000114AE" w:rsidRPr="00CA1074" w:rsidRDefault="00577F97" w:rsidP="0086046D">
      <w:pPr>
        <w:spacing w:line="480" w:lineRule="auto"/>
        <w:ind w:left="1134"/>
        <w:rPr>
          <w:rFonts w:ascii="Arial" w:hAnsi="Arial" w:cs="Arial"/>
          <w:sz w:val="22"/>
        </w:rPr>
      </w:pPr>
      <w:r w:rsidRPr="00CA1074">
        <w:rPr>
          <w:rFonts w:ascii="Arial" w:hAnsi="Arial" w:cs="Arial"/>
          <w:sz w:val="22"/>
        </w:rPr>
        <w:t>This Meta-analysis</w:t>
      </w:r>
      <w:r w:rsidR="00351497" w:rsidRPr="00CA1074">
        <w:rPr>
          <w:rFonts w:ascii="Arial" w:hAnsi="Arial" w:cs="Arial"/>
          <w:sz w:val="22"/>
        </w:rPr>
        <w:t xml:space="preserve"> of</w:t>
      </w:r>
      <w:r w:rsidRPr="00CA1074">
        <w:rPr>
          <w:rFonts w:ascii="Arial" w:hAnsi="Arial" w:cs="Arial"/>
          <w:sz w:val="22"/>
        </w:rPr>
        <w:t xml:space="preserve"> CSA prevalence in self-report studies </w:t>
      </w:r>
      <w:r w:rsidR="00351497" w:rsidRPr="00CA1074">
        <w:rPr>
          <w:rFonts w:ascii="Arial" w:hAnsi="Arial" w:cs="Arial"/>
          <w:sz w:val="22"/>
        </w:rPr>
        <w:t xml:space="preserve">found that </w:t>
      </w:r>
      <w:r w:rsidRPr="00CA1074">
        <w:rPr>
          <w:rFonts w:ascii="Arial" w:hAnsi="Arial" w:cs="Arial"/>
          <w:sz w:val="22"/>
        </w:rPr>
        <w:t>127</w:t>
      </w:r>
      <w:r w:rsidR="00351497" w:rsidRPr="00CA1074">
        <w:rPr>
          <w:rFonts w:ascii="Arial" w:hAnsi="Arial" w:cs="Arial"/>
          <w:sz w:val="22"/>
        </w:rPr>
        <w:t>/</w:t>
      </w:r>
      <w:r w:rsidRPr="00CA1074">
        <w:rPr>
          <w:rFonts w:ascii="Arial" w:hAnsi="Arial" w:cs="Arial"/>
          <w:sz w:val="22"/>
        </w:rPr>
        <w:t>1000 participant</w:t>
      </w:r>
      <w:r w:rsidR="00351497" w:rsidRPr="00CA1074">
        <w:rPr>
          <w:rFonts w:ascii="Arial" w:hAnsi="Arial" w:cs="Arial"/>
          <w:sz w:val="22"/>
        </w:rPr>
        <w:t>s</w:t>
      </w:r>
      <w:r w:rsidRPr="00CA1074">
        <w:rPr>
          <w:rFonts w:ascii="Arial" w:hAnsi="Arial" w:cs="Arial"/>
          <w:sz w:val="22"/>
        </w:rPr>
        <w:t xml:space="preserve"> and informant studies 4</w:t>
      </w:r>
      <w:r w:rsidR="00351497" w:rsidRPr="00CA1074">
        <w:rPr>
          <w:rFonts w:ascii="Arial" w:hAnsi="Arial" w:cs="Arial"/>
          <w:sz w:val="22"/>
        </w:rPr>
        <w:t>/</w:t>
      </w:r>
      <w:r w:rsidRPr="00CA1074">
        <w:rPr>
          <w:rFonts w:ascii="Arial" w:hAnsi="Arial" w:cs="Arial"/>
          <w:sz w:val="22"/>
        </w:rPr>
        <w:t>1000.  CSA Self-Reported showed that female participa</w:t>
      </w:r>
      <w:r w:rsidR="00351497" w:rsidRPr="00CA1074">
        <w:rPr>
          <w:rFonts w:ascii="Arial" w:hAnsi="Arial" w:cs="Arial"/>
          <w:sz w:val="22"/>
        </w:rPr>
        <w:t>n</w:t>
      </w:r>
      <w:r w:rsidRPr="00CA1074">
        <w:rPr>
          <w:rFonts w:ascii="Arial" w:hAnsi="Arial" w:cs="Arial"/>
          <w:sz w:val="22"/>
        </w:rPr>
        <w:t>t</w:t>
      </w:r>
      <w:r w:rsidR="00351497" w:rsidRPr="00CA1074">
        <w:rPr>
          <w:rFonts w:ascii="Arial" w:hAnsi="Arial" w:cs="Arial"/>
          <w:sz w:val="22"/>
        </w:rPr>
        <w:t>s</w:t>
      </w:r>
      <w:r w:rsidRPr="00CA1074">
        <w:rPr>
          <w:rFonts w:ascii="Arial" w:hAnsi="Arial" w:cs="Arial"/>
          <w:sz w:val="22"/>
        </w:rPr>
        <w:t xml:space="preserve"> w</w:t>
      </w:r>
      <w:r w:rsidR="00351497" w:rsidRPr="00CA1074">
        <w:rPr>
          <w:rFonts w:ascii="Arial" w:hAnsi="Arial" w:cs="Arial"/>
          <w:sz w:val="22"/>
        </w:rPr>
        <w:t>ere</w:t>
      </w:r>
      <w:r w:rsidRPr="00CA1074">
        <w:rPr>
          <w:rFonts w:ascii="Arial" w:hAnsi="Arial" w:cs="Arial"/>
          <w:sz w:val="22"/>
        </w:rPr>
        <w:t xml:space="preserve"> more common (80/1000) than males (76/1000).  In Asia</w:t>
      </w:r>
      <w:r w:rsidR="00351497" w:rsidRPr="00CA1074">
        <w:rPr>
          <w:rFonts w:ascii="Arial" w:hAnsi="Arial" w:cs="Arial"/>
          <w:sz w:val="22"/>
        </w:rPr>
        <w:t>,</w:t>
      </w:r>
      <w:r w:rsidRPr="00CA1074">
        <w:rPr>
          <w:rFonts w:ascii="Arial" w:hAnsi="Arial" w:cs="Arial"/>
          <w:sz w:val="22"/>
        </w:rPr>
        <w:t xml:space="preserve"> the lowest rate </w:t>
      </w:r>
      <w:r w:rsidR="00BA120F" w:rsidRPr="00CA1074">
        <w:rPr>
          <w:rFonts w:ascii="Arial" w:hAnsi="Arial" w:cs="Arial"/>
          <w:sz w:val="22"/>
        </w:rPr>
        <w:t xml:space="preserve">of CSA prevalence </w:t>
      </w:r>
      <w:r w:rsidRPr="00CA1074">
        <w:rPr>
          <w:rFonts w:ascii="Arial" w:hAnsi="Arial" w:cs="Arial"/>
          <w:sz w:val="22"/>
        </w:rPr>
        <w:t xml:space="preserve">was found in girls and boys. </w:t>
      </w:r>
      <w:r w:rsidR="000114AE" w:rsidRPr="00CA1074">
        <w:rPr>
          <w:rFonts w:ascii="Arial" w:hAnsi="Arial" w:cs="Arial"/>
          <w:sz w:val="22"/>
        </w:rPr>
        <w:t>The rates for Asia were g</w:t>
      </w:r>
      <w:r w:rsidRPr="00CA1074">
        <w:rPr>
          <w:rFonts w:ascii="Arial" w:hAnsi="Arial" w:cs="Arial"/>
          <w:sz w:val="22"/>
        </w:rPr>
        <w:t>irls (113/1000) and boys (41/1000)</w:t>
      </w:r>
      <w:r w:rsidR="000114AE" w:rsidRPr="00CA1074">
        <w:rPr>
          <w:rFonts w:ascii="Arial" w:hAnsi="Arial" w:cs="Arial"/>
          <w:sz w:val="22"/>
        </w:rPr>
        <w:t xml:space="preserve">.  The highest rate </w:t>
      </w:r>
      <w:r w:rsidR="00BA120F" w:rsidRPr="00CA1074">
        <w:rPr>
          <w:rFonts w:ascii="Arial" w:hAnsi="Arial" w:cs="Arial"/>
          <w:sz w:val="22"/>
        </w:rPr>
        <w:t xml:space="preserve">of CSA prevalence </w:t>
      </w:r>
      <w:r w:rsidR="000114AE" w:rsidRPr="00CA1074">
        <w:rPr>
          <w:rFonts w:ascii="Arial" w:hAnsi="Arial" w:cs="Arial"/>
          <w:sz w:val="22"/>
        </w:rPr>
        <w:t>that was found was in</w:t>
      </w:r>
      <w:r w:rsidRPr="00CA1074">
        <w:rPr>
          <w:rFonts w:ascii="Arial" w:hAnsi="Arial" w:cs="Arial"/>
          <w:sz w:val="22"/>
        </w:rPr>
        <w:t xml:space="preserve"> Australia</w:t>
      </w:r>
      <w:r w:rsidR="000114AE" w:rsidRPr="00CA1074">
        <w:rPr>
          <w:rFonts w:ascii="Arial" w:hAnsi="Arial" w:cs="Arial"/>
          <w:sz w:val="22"/>
        </w:rPr>
        <w:t>, for girls, and in Africa for boys.  These</w:t>
      </w:r>
      <w:r w:rsidRPr="00CA1074">
        <w:rPr>
          <w:rFonts w:ascii="Arial" w:hAnsi="Arial" w:cs="Arial"/>
          <w:sz w:val="22"/>
        </w:rPr>
        <w:t xml:space="preserve"> rate</w:t>
      </w:r>
      <w:r w:rsidR="000114AE" w:rsidRPr="00CA1074">
        <w:rPr>
          <w:rFonts w:ascii="Arial" w:hAnsi="Arial" w:cs="Arial"/>
          <w:sz w:val="22"/>
        </w:rPr>
        <w:t>s</w:t>
      </w:r>
      <w:r w:rsidRPr="00CA1074">
        <w:rPr>
          <w:rFonts w:ascii="Arial" w:hAnsi="Arial" w:cs="Arial"/>
          <w:sz w:val="22"/>
        </w:rPr>
        <w:t xml:space="preserve"> </w:t>
      </w:r>
      <w:r w:rsidR="000114AE" w:rsidRPr="00CA1074">
        <w:rPr>
          <w:rFonts w:ascii="Arial" w:hAnsi="Arial" w:cs="Arial"/>
          <w:sz w:val="22"/>
        </w:rPr>
        <w:t>were for</w:t>
      </w:r>
      <w:r w:rsidRPr="00CA1074">
        <w:rPr>
          <w:rFonts w:ascii="Arial" w:hAnsi="Arial" w:cs="Arial"/>
          <w:sz w:val="22"/>
        </w:rPr>
        <w:t xml:space="preserve"> </w:t>
      </w:r>
      <w:r w:rsidR="000114AE" w:rsidRPr="00CA1074">
        <w:rPr>
          <w:rFonts w:ascii="Arial" w:hAnsi="Arial" w:cs="Arial"/>
          <w:sz w:val="22"/>
        </w:rPr>
        <w:t xml:space="preserve">Australian </w:t>
      </w:r>
      <w:r w:rsidRPr="00CA1074">
        <w:rPr>
          <w:rFonts w:ascii="Arial" w:hAnsi="Arial" w:cs="Arial"/>
          <w:sz w:val="22"/>
        </w:rPr>
        <w:t>girls (215/1000) and in Africa for boys</w:t>
      </w:r>
      <w:r w:rsidR="000114AE" w:rsidRPr="00CA1074">
        <w:rPr>
          <w:rFonts w:ascii="Arial" w:hAnsi="Arial" w:cs="Arial"/>
          <w:sz w:val="22"/>
        </w:rPr>
        <w:t xml:space="preserve">.  </w:t>
      </w:r>
      <w:r w:rsidRPr="00CA1074">
        <w:rPr>
          <w:rFonts w:ascii="Arial" w:hAnsi="Arial" w:cs="Arial"/>
          <w:sz w:val="22"/>
        </w:rPr>
        <w:t xml:space="preserve"> (193/1000) </w:t>
      </w:r>
      <w:sdt>
        <w:sdtPr>
          <w:rPr>
            <w:rFonts w:ascii="Arial" w:hAnsi="Arial" w:cs="Arial"/>
            <w:sz w:val="22"/>
          </w:rPr>
          <w:id w:val="1711612473"/>
          <w:citation/>
        </w:sdtPr>
        <w:sdtEndPr/>
        <w:sdtContent>
          <w:r w:rsidRPr="00CA1074">
            <w:rPr>
              <w:rFonts w:ascii="Arial" w:hAnsi="Arial" w:cs="Arial"/>
              <w:sz w:val="22"/>
            </w:rPr>
            <w:fldChar w:fldCharType="begin"/>
          </w:r>
          <w:r w:rsidRPr="00CA1074">
            <w:rPr>
              <w:rFonts w:ascii="Arial" w:hAnsi="Arial" w:cs="Arial"/>
              <w:sz w:val="22"/>
            </w:rPr>
            <w:instrText xml:space="preserve">CITATION Mar111 \l 2057 </w:instrText>
          </w:r>
          <w:r w:rsidRPr="00CA1074">
            <w:rPr>
              <w:rFonts w:ascii="Arial" w:hAnsi="Arial" w:cs="Arial"/>
              <w:sz w:val="22"/>
            </w:rPr>
            <w:fldChar w:fldCharType="separate"/>
          </w:r>
          <w:r w:rsidR="0086046D" w:rsidRPr="0086046D">
            <w:rPr>
              <w:rFonts w:ascii="Arial" w:hAnsi="Arial" w:cs="Arial"/>
              <w:noProof/>
              <w:sz w:val="22"/>
            </w:rPr>
            <w:t>(Stoltenborgh, et al., 2011)</w:t>
          </w:r>
          <w:r w:rsidRPr="00CA1074">
            <w:rPr>
              <w:rFonts w:ascii="Arial" w:hAnsi="Arial" w:cs="Arial"/>
              <w:sz w:val="22"/>
            </w:rPr>
            <w:fldChar w:fldCharType="end"/>
          </w:r>
        </w:sdtContent>
      </w:sdt>
      <w:r w:rsidR="000114AE" w:rsidRPr="00CA1074">
        <w:rPr>
          <w:rFonts w:ascii="Arial" w:hAnsi="Arial" w:cs="Arial"/>
          <w:sz w:val="22"/>
        </w:rPr>
        <w:t xml:space="preserve">.   </w:t>
      </w:r>
    </w:p>
    <w:p w14:paraId="1A34E9E5" w14:textId="05C19D87" w:rsidR="00035095" w:rsidRPr="00CA1074" w:rsidRDefault="00BA120F" w:rsidP="0086046D">
      <w:pPr>
        <w:spacing w:line="480" w:lineRule="auto"/>
        <w:ind w:left="1134"/>
        <w:rPr>
          <w:rFonts w:ascii="Arial" w:hAnsi="Arial" w:cs="Arial"/>
          <w:sz w:val="22"/>
        </w:rPr>
      </w:pPr>
      <w:r w:rsidRPr="00CA1074">
        <w:rPr>
          <w:rFonts w:ascii="Arial" w:hAnsi="Arial" w:cs="Arial"/>
          <w:sz w:val="22"/>
        </w:rPr>
        <w:t>Stoltenborgh et al (2011)</w:t>
      </w:r>
      <w:r w:rsidR="006B25CE" w:rsidRPr="00CA1074">
        <w:rPr>
          <w:rFonts w:ascii="Arial" w:hAnsi="Arial" w:cs="Arial"/>
          <w:sz w:val="22"/>
        </w:rPr>
        <w:t xml:space="preserve"> </w:t>
      </w:r>
      <w:r w:rsidRPr="00CA1074">
        <w:rPr>
          <w:rFonts w:ascii="Arial" w:hAnsi="Arial" w:cs="Arial"/>
          <w:sz w:val="22"/>
        </w:rPr>
        <w:t>meta-analysis</w:t>
      </w:r>
      <w:r w:rsidR="00B9479D" w:rsidRPr="00CA1074">
        <w:rPr>
          <w:rFonts w:ascii="Arial" w:hAnsi="Arial" w:cs="Arial"/>
          <w:sz w:val="22"/>
        </w:rPr>
        <w:t xml:space="preserve"> showed that girls have the highest rate of consistent sexual abuse.  </w:t>
      </w:r>
      <w:r w:rsidR="006B25CE" w:rsidRPr="00CA1074">
        <w:rPr>
          <w:rFonts w:ascii="Arial" w:hAnsi="Arial" w:cs="Arial"/>
          <w:sz w:val="22"/>
        </w:rPr>
        <w:t>Like Finkelhor, i</w:t>
      </w:r>
      <w:r w:rsidR="00B9479D" w:rsidRPr="00CA1074">
        <w:rPr>
          <w:rFonts w:ascii="Arial" w:hAnsi="Arial" w:cs="Arial"/>
          <w:sz w:val="22"/>
        </w:rPr>
        <w:t>t presumes that this could be due to geographical influences, different cultures and different beliefs which could affect the assessed prevalence of CSA around diverse countries</w:t>
      </w:r>
      <w:r w:rsidR="006B25CE" w:rsidRPr="00CA1074">
        <w:rPr>
          <w:rFonts w:ascii="Arial" w:hAnsi="Arial" w:cs="Arial"/>
          <w:sz w:val="22"/>
        </w:rPr>
        <w:t xml:space="preserve"> </w:t>
      </w:r>
      <w:sdt>
        <w:sdtPr>
          <w:rPr>
            <w:rFonts w:ascii="Arial" w:hAnsi="Arial" w:cs="Arial"/>
            <w:sz w:val="22"/>
          </w:rPr>
          <w:id w:val="944046662"/>
          <w:citation/>
        </w:sdtPr>
        <w:sdtEndPr/>
        <w:sdtContent>
          <w:r w:rsidR="00B9479D" w:rsidRPr="00CA1074">
            <w:rPr>
              <w:rFonts w:ascii="Arial" w:hAnsi="Arial" w:cs="Arial"/>
              <w:sz w:val="22"/>
            </w:rPr>
            <w:fldChar w:fldCharType="begin"/>
          </w:r>
          <w:r w:rsidR="00B9479D" w:rsidRPr="00CA1074">
            <w:rPr>
              <w:rFonts w:ascii="Arial" w:hAnsi="Arial" w:cs="Arial"/>
              <w:sz w:val="22"/>
            </w:rPr>
            <w:instrText xml:space="preserve"> CITATION Dav97 \l 2057 </w:instrText>
          </w:r>
          <w:r w:rsidR="00B9479D" w:rsidRPr="00CA1074">
            <w:rPr>
              <w:rFonts w:ascii="Arial" w:hAnsi="Arial" w:cs="Arial"/>
              <w:sz w:val="22"/>
            </w:rPr>
            <w:fldChar w:fldCharType="separate"/>
          </w:r>
          <w:r w:rsidR="0086046D" w:rsidRPr="0086046D">
            <w:rPr>
              <w:rFonts w:ascii="Arial" w:hAnsi="Arial" w:cs="Arial"/>
              <w:noProof/>
              <w:sz w:val="22"/>
            </w:rPr>
            <w:t>(Finkelhor, et al., 1997)</w:t>
          </w:r>
          <w:r w:rsidR="00B9479D" w:rsidRPr="00CA1074">
            <w:rPr>
              <w:rFonts w:ascii="Arial" w:hAnsi="Arial" w:cs="Arial"/>
              <w:sz w:val="22"/>
            </w:rPr>
            <w:fldChar w:fldCharType="end"/>
          </w:r>
        </w:sdtContent>
      </w:sdt>
      <w:sdt>
        <w:sdtPr>
          <w:rPr>
            <w:rFonts w:ascii="Arial" w:hAnsi="Arial" w:cs="Arial"/>
            <w:sz w:val="22"/>
          </w:rPr>
          <w:id w:val="-930653780"/>
          <w:citation/>
        </w:sdtPr>
        <w:sdtEndPr/>
        <w:sdtContent>
          <w:r w:rsidR="006B25CE" w:rsidRPr="00CA1074">
            <w:rPr>
              <w:rFonts w:ascii="Arial" w:hAnsi="Arial" w:cs="Arial"/>
              <w:sz w:val="22"/>
            </w:rPr>
            <w:fldChar w:fldCharType="begin"/>
          </w:r>
          <w:r w:rsidR="006B25CE" w:rsidRPr="00CA1074">
            <w:rPr>
              <w:rFonts w:ascii="Arial" w:hAnsi="Arial" w:cs="Arial"/>
              <w:sz w:val="22"/>
            </w:rPr>
            <w:instrText xml:space="preserve"> CITATION Mar111 \l 2057 </w:instrText>
          </w:r>
          <w:r w:rsidR="006B25CE"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(Stoltenborgh, et al., 2011)</w:t>
          </w:r>
          <w:r w:rsidR="006B25CE" w:rsidRPr="00CA1074">
            <w:rPr>
              <w:rFonts w:ascii="Arial" w:hAnsi="Arial" w:cs="Arial"/>
              <w:sz w:val="22"/>
            </w:rPr>
            <w:fldChar w:fldCharType="end"/>
          </w:r>
        </w:sdtContent>
      </w:sdt>
      <w:r w:rsidR="00B9479D" w:rsidRPr="00CA1074">
        <w:rPr>
          <w:rFonts w:ascii="Arial" w:hAnsi="Arial" w:cs="Arial"/>
          <w:sz w:val="22"/>
        </w:rPr>
        <w:t>.</w:t>
      </w:r>
    </w:p>
    <w:p w14:paraId="686EC7ED" w14:textId="463891AF" w:rsidR="00BC4CB4" w:rsidRPr="00CA1074" w:rsidRDefault="008F2D8E" w:rsidP="0086046D">
      <w:pPr>
        <w:spacing w:line="480" w:lineRule="auto"/>
        <w:ind w:left="1134"/>
        <w:rPr>
          <w:rFonts w:ascii="Arial" w:hAnsi="Arial" w:cs="Arial"/>
          <w:sz w:val="22"/>
        </w:rPr>
      </w:pPr>
      <w:r w:rsidRPr="00CA1074">
        <w:rPr>
          <w:rFonts w:ascii="Arial" w:hAnsi="Arial" w:cs="Arial"/>
          <w:sz w:val="22"/>
        </w:rPr>
        <w:t xml:space="preserve">The research </w:t>
      </w:r>
      <w:r w:rsidR="00C97F42" w:rsidRPr="00CA1074">
        <w:rPr>
          <w:rFonts w:ascii="Arial" w:hAnsi="Arial" w:cs="Arial"/>
          <w:sz w:val="22"/>
        </w:rPr>
        <w:t>above</w:t>
      </w:r>
      <w:r w:rsidRPr="00CA1074">
        <w:rPr>
          <w:rFonts w:ascii="Arial" w:hAnsi="Arial" w:cs="Arial"/>
          <w:sz w:val="22"/>
        </w:rPr>
        <w:t xml:space="preserve"> would indicate that the prevalence of women being abused should be the priority of any </w:t>
      </w:r>
      <w:r w:rsidR="00CE43BF" w:rsidRPr="00CA1074">
        <w:rPr>
          <w:rFonts w:ascii="Arial" w:hAnsi="Arial" w:cs="Arial"/>
          <w:sz w:val="22"/>
        </w:rPr>
        <w:t>Government</w:t>
      </w:r>
      <w:r w:rsidRPr="00CA1074">
        <w:rPr>
          <w:rFonts w:ascii="Arial" w:hAnsi="Arial" w:cs="Arial"/>
          <w:sz w:val="22"/>
        </w:rPr>
        <w:t xml:space="preserve"> looking to </w:t>
      </w:r>
      <w:r w:rsidR="00C97F42" w:rsidRPr="00CA1074">
        <w:rPr>
          <w:rFonts w:ascii="Arial" w:hAnsi="Arial" w:cs="Arial"/>
          <w:sz w:val="22"/>
        </w:rPr>
        <w:t>prevent</w:t>
      </w:r>
      <w:r w:rsidRPr="00CA1074">
        <w:rPr>
          <w:rFonts w:ascii="Arial" w:hAnsi="Arial" w:cs="Arial"/>
          <w:sz w:val="22"/>
        </w:rPr>
        <w:t xml:space="preserve"> </w:t>
      </w:r>
      <w:r w:rsidR="00C97F42" w:rsidRPr="00CA1074">
        <w:rPr>
          <w:rFonts w:ascii="Arial" w:hAnsi="Arial" w:cs="Arial"/>
          <w:sz w:val="22"/>
        </w:rPr>
        <w:t xml:space="preserve">CSA. </w:t>
      </w:r>
      <w:r w:rsidR="00B9479D" w:rsidRPr="00CA1074">
        <w:rPr>
          <w:rFonts w:ascii="Arial" w:hAnsi="Arial" w:cs="Arial"/>
          <w:sz w:val="22"/>
        </w:rPr>
        <w:t xml:space="preserve"> </w:t>
      </w:r>
      <w:r w:rsidR="00C97F42" w:rsidRPr="00CA1074">
        <w:rPr>
          <w:rFonts w:ascii="Arial" w:hAnsi="Arial" w:cs="Arial"/>
          <w:sz w:val="22"/>
        </w:rPr>
        <w:t>However, Plummer and Cossins (2016) research on victims becoming offenders called; Investigate the cycle of abuse: When victims become offenders</w:t>
      </w:r>
      <w:r w:rsidR="00BA1206" w:rsidRPr="00CA1074">
        <w:rPr>
          <w:rFonts w:ascii="Arial" w:hAnsi="Arial" w:cs="Arial"/>
          <w:sz w:val="22"/>
        </w:rPr>
        <w:t xml:space="preserve">; </w:t>
      </w:r>
      <w:r w:rsidR="006B25CE" w:rsidRPr="00CA1074">
        <w:rPr>
          <w:rFonts w:ascii="Arial" w:hAnsi="Arial" w:cs="Arial"/>
          <w:sz w:val="22"/>
        </w:rPr>
        <w:t xml:space="preserve">state </w:t>
      </w:r>
      <w:r w:rsidR="00C97F42" w:rsidRPr="00CA1074">
        <w:rPr>
          <w:rFonts w:ascii="Arial" w:hAnsi="Arial" w:cs="Arial"/>
          <w:sz w:val="22"/>
        </w:rPr>
        <w:t>that there is a correlation between male victims becoming abusers when they reach adulthood</w:t>
      </w:r>
      <w:r w:rsidR="006B25CE" w:rsidRPr="00CA1074">
        <w:rPr>
          <w:rFonts w:ascii="Arial" w:hAnsi="Arial" w:cs="Arial"/>
          <w:sz w:val="22"/>
        </w:rPr>
        <w:t xml:space="preserve"> </w:t>
      </w:r>
      <w:sdt>
        <w:sdtPr>
          <w:rPr>
            <w:rFonts w:ascii="Arial" w:hAnsi="Arial" w:cs="Arial"/>
            <w:sz w:val="22"/>
          </w:rPr>
          <w:id w:val="-1520239487"/>
          <w:citation/>
        </w:sdtPr>
        <w:sdtEndPr/>
        <w:sdtContent>
          <w:r w:rsidR="006B25CE" w:rsidRPr="00CA1074">
            <w:rPr>
              <w:rFonts w:ascii="Arial" w:hAnsi="Arial" w:cs="Arial"/>
              <w:sz w:val="22"/>
            </w:rPr>
            <w:fldChar w:fldCharType="begin"/>
          </w:r>
          <w:r w:rsidR="006B25CE" w:rsidRPr="00CA1074">
            <w:rPr>
              <w:rFonts w:ascii="Arial" w:hAnsi="Arial" w:cs="Arial"/>
              <w:sz w:val="22"/>
            </w:rPr>
            <w:instrText xml:space="preserve"> CITATION Mal16 \l 2057 </w:instrText>
          </w:r>
          <w:r w:rsidR="006B25CE" w:rsidRPr="00CA1074">
            <w:rPr>
              <w:rFonts w:ascii="Arial" w:hAnsi="Arial" w:cs="Arial"/>
              <w:sz w:val="22"/>
            </w:rPr>
            <w:fldChar w:fldCharType="separate"/>
          </w:r>
          <w:r w:rsidR="0086046D" w:rsidRPr="0086046D">
            <w:rPr>
              <w:rFonts w:ascii="Arial" w:hAnsi="Arial" w:cs="Arial"/>
              <w:noProof/>
              <w:sz w:val="22"/>
            </w:rPr>
            <w:t>(Plummer &amp; Cossins, 2016)</w:t>
          </w:r>
          <w:r w:rsidR="006B25CE" w:rsidRPr="00CA1074">
            <w:rPr>
              <w:rFonts w:ascii="Arial" w:hAnsi="Arial" w:cs="Arial"/>
              <w:sz w:val="22"/>
            </w:rPr>
            <w:fldChar w:fldCharType="end"/>
          </w:r>
        </w:sdtContent>
      </w:sdt>
      <w:r w:rsidR="00C97F42" w:rsidRPr="00CA1074">
        <w:rPr>
          <w:rFonts w:ascii="Arial" w:hAnsi="Arial" w:cs="Arial"/>
          <w:sz w:val="22"/>
        </w:rPr>
        <w:t>.</w:t>
      </w:r>
      <w:r w:rsidR="00BC4CB4" w:rsidRPr="00CA1074">
        <w:rPr>
          <w:rFonts w:ascii="Arial" w:hAnsi="Arial" w:cs="Arial"/>
          <w:sz w:val="22"/>
        </w:rPr>
        <w:t xml:space="preserve">   This study was a systematic review, which focussed on investigating if the literature could provide evidence of a pattern or cycle of abuse</w:t>
      </w:r>
      <w:r w:rsidR="00BD6AE3" w:rsidRPr="00CA1074">
        <w:rPr>
          <w:rFonts w:ascii="Arial" w:hAnsi="Arial" w:cs="Arial"/>
          <w:sz w:val="22"/>
        </w:rPr>
        <w:t xml:space="preserve">, the </w:t>
      </w:r>
      <w:r w:rsidR="00BC4CB4" w:rsidRPr="00CA1074">
        <w:rPr>
          <w:rFonts w:ascii="Arial" w:hAnsi="Arial" w:cs="Arial"/>
          <w:sz w:val="22"/>
        </w:rPr>
        <w:t>abusive characteristics and if the characteristics are linked to future child sexual offenders</w:t>
      </w:r>
      <w:r w:rsidR="002A66FC" w:rsidRPr="00CA1074">
        <w:rPr>
          <w:rFonts w:ascii="Arial" w:hAnsi="Arial" w:cs="Arial"/>
          <w:sz w:val="22"/>
        </w:rPr>
        <w:t xml:space="preserve"> </w:t>
      </w:r>
      <w:sdt>
        <w:sdtPr>
          <w:rPr>
            <w:rFonts w:ascii="Arial" w:hAnsi="Arial" w:cs="Arial"/>
            <w:sz w:val="22"/>
          </w:rPr>
          <w:id w:val="-2091378000"/>
          <w:citation/>
        </w:sdtPr>
        <w:sdtEndPr/>
        <w:sdtContent>
          <w:r w:rsidR="002A66FC" w:rsidRPr="00CA1074">
            <w:rPr>
              <w:rFonts w:ascii="Arial" w:hAnsi="Arial" w:cs="Arial"/>
              <w:sz w:val="22"/>
            </w:rPr>
            <w:fldChar w:fldCharType="begin"/>
          </w:r>
          <w:r w:rsidR="002A66FC" w:rsidRPr="00CA1074">
            <w:rPr>
              <w:rFonts w:ascii="Arial" w:hAnsi="Arial" w:cs="Arial"/>
              <w:sz w:val="22"/>
            </w:rPr>
            <w:instrText xml:space="preserve"> CITATION Mal16 \l 2057 </w:instrText>
          </w:r>
          <w:r w:rsidR="002A66FC" w:rsidRPr="00CA1074">
            <w:rPr>
              <w:rFonts w:ascii="Arial" w:hAnsi="Arial" w:cs="Arial"/>
              <w:sz w:val="22"/>
            </w:rPr>
            <w:fldChar w:fldCharType="separate"/>
          </w:r>
          <w:r w:rsidR="0086046D" w:rsidRPr="0086046D">
            <w:rPr>
              <w:rFonts w:ascii="Arial" w:hAnsi="Arial" w:cs="Arial"/>
              <w:noProof/>
              <w:sz w:val="22"/>
            </w:rPr>
            <w:t>(Plummer &amp; Cossins, 2016)</w:t>
          </w:r>
          <w:r w:rsidR="002A66FC" w:rsidRPr="00CA1074">
            <w:rPr>
              <w:rFonts w:ascii="Arial" w:hAnsi="Arial" w:cs="Arial"/>
              <w:sz w:val="22"/>
            </w:rPr>
            <w:fldChar w:fldCharType="end"/>
          </w:r>
        </w:sdtContent>
      </w:sdt>
      <w:r w:rsidR="002A66FC" w:rsidRPr="00CA1074">
        <w:rPr>
          <w:rFonts w:ascii="Arial" w:hAnsi="Arial" w:cs="Arial"/>
          <w:sz w:val="22"/>
        </w:rPr>
        <w:t>.</w:t>
      </w:r>
      <w:r w:rsidR="00BC4CB4" w:rsidRPr="00CA1074">
        <w:rPr>
          <w:rFonts w:ascii="Arial" w:hAnsi="Arial" w:cs="Arial"/>
          <w:sz w:val="22"/>
        </w:rPr>
        <w:t xml:space="preserve"> </w:t>
      </w:r>
    </w:p>
    <w:p w14:paraId="4A806E09" w14:textId="52C874E9" w:rsidR="00BA1206" w:rsidRPr="00CA1074" w:rsidRDefault="00BC4CB4" w:rsidP="0086046D">
      <w:pPr>
        <w:spacing w:line="480" w:lineRule="auto"/>
        <w:ind w:left="1134"/>
        <w:rPr>
          <w:rFonts w:ascii="Arial" w:hAnsi="Arial" w:cs="Arial"/>
          <w:sz w:val="22"/>
        </w:rPr>
      </w:pPr>
      <w:r w:rsidRPr="00CA1074">
        <w:rPr>
          <w:rFonts w:ascii="Arial" w:hAnsi="Arial" w:cs="Arial"/>
          <w:sz w:val="22"/>
        </w:rPr>
        <w:t xml:space="preserve">The method used was to identify 267 records from a database search.  This database was then analysed with the parameters of; gender, child sexual abuse, characteristics of child sexual abuse, child sex offending and the cycle of abuse.   After the data was systematically reviewed through four phases, 47 studies passed the validation criteria. </w:t>
      </w:r>
      <w:r w:rsidR="00B75277" w:rsidRPr="00CA1074">
        <w:rPr>
          <w:rFonts w:ascii="Arial" w:hAnsi="Arial" w:cs="Arial"/>
          <w:sz w:val="22"/>
        </w:rPr>
        <w:t xml:space="preserve"> The findings pertinent to this investigation </w:t>
      </w:r>
      <w:r w:rsidR="00C02D20" w:rsidRPr="00CA1074">
        <w:rPr>
          <w:rFonts w:ascii="Arial" w:hAnsi="Arial" w:cs="Arial"/>
          <w:sz w:val="22"/>
        </w:rPr>
        <w:t>were that there was very little evidence to show that girls would grow up to be abusers</w:t>
      </w:r>
      <w:r w:rsidR="005E3D45" w:rsidRPr="00CA1074">
        <w:rPr>
          <w:rFonts w:ascii="Arial" w:hAnsi="Arial" w:cs="Arial"/>
          <w:sz w:val="22"/>
        </w:rPr>
        <w:t xml:space="preserve"> (0.9%), </w:t>
      </w:r>
      <w:r w:rsidR="00C02D20" w:rsidRPr="00CA1074">
        <w:rPr>
          <w:rFonts w:ascii="Arial" w:hAnsi="Arial" w:cs="Arial"/>
          <w:sz w:val="22"/>
        </w:rPr>
        <w:t>which agreed to the findings of Ogloff, Cutajar Mann and Mullen (2012)</w:t>
      </w:r>
      <w:r w:rsidR="00BA1206" w:rsidRPr="00CA1074">
        <w:rPr>
          <w:rFonts w:ascii="Arial" w:hAnsi="Arial" w:cs="Arial"/>
          <w:sz w:val="22"/>
        </w:rPr>
        <w:t xml:space="preserve"> </w:t>
      </w:r>
      <w:sdt>
        <w:sdtPr>
          <w:rPr>
            <w:rFonts w:ascii="Arial" w:hAnsi="Arial" w:cs="Arial"/>
            <w:sz w:val="22"/>
          </w:rPr>
          <w:id w:val="1167443016"/>
          <w:citation/>
        </w:sdtPr>
        <w:sdtEndPr/>
        <w:sdtContent>
          <w:r w:rsidR="00BA1206" w:rsidRPr="00CA1074">
            <w:rPr>
              <w:rFonts w:ascii="Arial" w:hAnsi="Arial" w:cs="Arial"/>
              <w:sz w:val="22"/>
            </w:rPr>
            <w:fldChar w:fldCharType="begin"/>
          </w:r>
          <w:r w:rsidR="00BA1206" w:rsidRPr="00CA1074">
            <w:rPr>
              <w:rFonts w:ascii="Arial" w:hAnsi="Arial" w:cs="Arial"/>
              <w:sz w:val="22"/>
            </w:rPr>
            <w:instrText xml:space="preserve"> CITATION Mal16 \l 2057 </w:instrText>
          </w:r>
          <w:r w:rsidR="00BA1206" w:rsidRPr="00CA1074">
            <w:rPr>
              <w:rFonts w:ascii="Arial" w:hAnsi="Arial" w:cs="Arial"/>
              <w:sz w:val="22"/>
            </w:rPr>
            <w:fldChar w:fldCharType="separate"/>
          </w:r>
          <w:r w:rsidR="0086046D" w:rsidRPr="0086046D">
            <w:rPr>
              <w:rFonts w:ascii="Arial" w:hAnsi="Arial" w:cs="Arial"/>
              <w:noProof/>
              <w:sz w:val="22"/>
            </w:rPr>
            <w:t>(Plummer &amp; Cossins, 2016)</w:t>
          </w:r>
          <w:r w:rsidR="00BA1206" w:rsidRPr="00CA1074">
            <w:rPr>
              <w:rFonts w:ascii="Arial" w:hAnsi="Arial" w:cs="Arial"/>
              <w:sz w:val="22"/>
            </w:rPr>
            <w:fldChar w:fldCharType="end"/>
          </w:r>
        </w:sdtContent>
      </w:sdt>
      <w:r w:rsidR="00C02D20" w:rsidRPr="00CA1074">
        <w:rPr>
          <w:rFonts w:ascii="Arial" w:hAnsi="Arial" w:cs="Arial"/>
          <w:sz w:val="22"/>
        </w:rPr>
        <w:t xml:space="preserve"> </w:t>
      </w:r>
      <w:sdt>
        <w:sdtPr>
          <w:rPr>
            <w:rFonts w:ascii="Arial" w:hAnsi="Arial" w:cs="Arial"/>
            <w:sz w:val="22"/>
          </w:rPr>
          <w:id w:val="1122953755"/>
          <w:citation/>
        </w:sdtPr>
        <w:sdtEndPr/>
        <w:sdtContent>
          <w:r w:rsidR="00C02D20" w:rsidRPr="00CA1074">
            <w:rPr>
              <w:rFonts w:ascii="Arial" w:hAnsi="Arial" w:cs="Arial"/>
              <w:sz w:val="22"/>
            </w:rPr>
            <w:fldChar w:fldCharType="begin"/>
          </w:r>
          <w:r w:rsidR="00C02D20" w:rsidRPr="00CA1074">
            <w:rPr>
              <w:rFonts w:ascii="Arial" w:hAnsi="Arial" w:cs="Arial"/>
              <w:sz w:val="22"/>
            </w:rPr>
            <w:instrText xml:space="preserve"> CITATION Ogl12 \l 2057 </w:instrText>
          </w:r>
          <w:r w:rsidR="00C02D20" w:rsidRPr="00CA1074">
            <w:rPr>
              <w:rFonts w:ascii="Arial" w:hAnsi="Arial" w:cs="Arial"/>
              <w:sz w:val="22"/>
            </w:rPr>
            <w:fldChar w:fldCharType="separate"/>
          </w:r>
          <w:r w:rsidR="0086046D" w:rsidRPr="0086046D">
            <w:rPr>
              <w:rFonts w:ascii="Arial" w:hAnsi="Arial" w:cs="Arial"/>
              <w:noProof/>
              <w:sz w:val="22"/>
            </w:rPr>
            <w:t>(Ogloff, et al., 2012)</w:t>
          </w:r>
          <w:r w:rsidR="00C02D20" w:rsidRPr="00CA1074">
            <w:rPr>
              <w:rFonts w:ascii="Arial" w:hAnsi="Arial" w:cs="Arial"/>
              <w:sz w:val="22"/>
            </w:rPr>
            <w:fldChar w:fldCharType="end"/>
          </w:r>
        </w:sdtContent>
      </w:sdt>
      <w:r w:rsidR="00C02D20" w:rsidRPr="00CA1074">
        <w:rPr>
          <w:rFonts w:ascii="Arial" w:hAnsi="Arial" w:cs="Arial"/>
          <w:sz w:val="22"/>
        </w:rPr>
        <w:t xml:space="preserve">.  </w:t>
      </w:r>
    </w:p>
    <w:p w14:paraId="1DAF9814" w14:textId="370ED52A" w:rsidR="00C97F42" w:rsidRPr="00CA1074" w:rsidRDefault="00C02D20" w:rsidP="0086046D">
      <w:pPr>
        <w:spacing w:line="480" w:lineRule="auto"/>
        <w:ind w:left="1134"/>
        <w:rPr>
          <w:rFonts w:ascii="Arial" w:hAnsi="Arial" w:cs="Arial"/>
          <w:sz w:val="22"/>
        </w:rPr>
      </w:pPr>
      <w:r w:rsidRPr="00CA1074">
        <w:rPr>
          <w:rFonts w:ascii="Arial" w:hAnsi="Arial" w:cs="Arial"/>
          <w:sz w:val="22"/>
        </w:rPr>
        <w:t>The research did find a relationship to boys becoming sexual abusers when they are older</w:t>
      </w:r>
      <w:r w:rsidR="005E3D45" w:rsidRPr="00CA1074">
        <w:rPr>
          <w:rFonts w:ascii="Arial" w:hAnsi="Arial" w:cs="Arial"/>
          <w:sz w:val="22"/>
        </w:rPr>
        <w:t xml:space="preserve"> (5%)</w:t>
      </w:r>
      <w:r w:rsidRPr="00CA1074">
        <w:rPr>
          <w:rFonts w:ascii="Arial" w:hAnsi="Arial" w:cs="Arial"/>
          <w:sz w:val="22"/>
        </w:rPr>
        <w:t xml:space="preserve">.  </w:t>
      </w:r>
      <w:r w:rsidR="00064CF6" w:rsidRPr="00CA1074">
        <w:rPr>
          <w:rFonts w:ascii="Arial" w:hAnsi="Arial" w:cs="Arial"/>
          <w:sz w:val="22"/>
        </w:rPr>
        <w:t>This was even more apparent if the abused male was 12 years or older</w:t>
      </w:r>
      <w:r w:rsidR="005E3D45" w:rsidRPr="00CA1074">
        <w:rPr>
          <w:rFonts w:ascii="Arial" w:hAnsi="Arial" w:cs="Arial"/>
          <w:sz w:val="22"/>
        </w:rPr>
        <w:t xml:space="preserve"> (9.2%) </w:t>
      </w:r>
      <w:sdt>
        <w:sdtPr>
          <w:rPr>
            <w:rFonts w:ascii="Arial" w:hAnsi="Arial" w:cs="Arial"/>
            <w:sz w:val="22"/>
          </w:rPr>
          <w:id w:val="-1999557950"/>
          <w:citation/>
        </w:sdtPr>
        <w:sdtEndPr/>
        <w:sdtContent>
          <w:r w:rsidR="005E3D45" w:rsidRPr="00CA1074">
            <w:rPr>
              <w:rFonts w:ascii="Arial" w:hAnsi="Arial" w:cs="Arial"/>
              <w:sz w:val="22"/>
            </w:rPr>
            <w:fldChar w:fldCharType="begin"/>
          </w:r>
          <w:r w:rsidR="005E3D45" w:rsidRPr="00CA1074">
            <w:rPr>
              <w:rFonts w:ascii="Arial" w:hAnsi="Arial" w:cs="Arial"/>
              <w:sz w:val="22"/>
            </w:rPr>
            <w:instrText xml:space="preserve"> CITATION Sal03 \l 2057 </w:instrText>
          </w:r>
          <w:r w:rsidR="005E3D45" w:rsidRPr="00CA1074">
            <w:rPr>
              <w:rFonts w:ascii="Arial" w:hAnsi="Arial" w:cs="Arial"/>
              <w:sz w:val="22"/>
            </w:rPr>
            <w:fldChar w:fldCharType="separate"/>
          </w:r>
          <w:r w:rsidR="0086046D" w:rsidRPr="0086046D">
            <w:rPr>
              <w:rFonts w:ascii="Arial" w:hAnsi="Arial" w:cs="Arial"/>
              <w:noProof/>
              <w:sz w:val="22"/>
            </w:rPr>
            <w:t>(Salter, et al., 2003)</w:t>
          </w:r>
          <w:r w:rsidR="005E3D45" w:rsidRPr="00CA1074">
            <w:rPr>
              <w:rFonts w:ascii="Arial" w:hAnsi="Arial" w:cs="Arial"/>
              <w:sz w:val="22"/>
            </w:rPr>
            <w:fldChar w:fldCharType="end"/>
          </w:r>
        </w:sdtContent>
      </w:sdt>
      <w:r w:rsidR="005E3D45" w:rsidRPr="00CA1074">
        <w:rPr>
          <w:rFonts w:ascii="Arial" w:hAnsi="Arial" w:cs="Arial"/>
          <w:sz w:val="22"/>
        </w:rPr>
        <w:t>.</w:t>
      </w:r>
      <w:r w:rsidR="002D3341" w:rsidRPr="00CA1074">
        <w:rPr>
          <w:rFonts w:ascii="Arial" w:hAnsi="Arial" w:cs="Arial"/>
          <w:sz w:val="22"/>
        </w:rPr>
        <w:t xml:space="preserve">  The research concludes that this could have implications on the way that victims can be treated by recognising the specific type of abuse experienced and at what age</w:t>
      </w:r>
      <w:r w:rsidR="002A66FC" w:rsidRPr="00CA1074">
        <w:rPr>
          <w:rFonts w:ascii="Arial" w:hAnsi="Arial" w:cs="Arial"/>
          <w:sz w:val="22"/>
        </w:rPr>
        <w:t xml:space="preserve"> </w:t>
      </w:r>
      <w:sdt>
        <w:sdtPr>
          <w:rPr>
            <w:rFonts w:ascii="Arial" w:hAnsi="Arial" w:cs="Arial"/>
            <w:sz w:val="22"/>
          </w:rPr>
          <w:id w:val="-508289505"/>
          <w:citation/>
        </w:sdtPr>
        <w:sdtEndPr/>
        <w:sdtContent>
          <w:r w:rsidR="002A66FC" w:rsidRPr="00CA1074">
            <w:rPr>
              <w:rFonts w:ascii="Arial" w:hAnsi="Arial" w:cs="Arial"/>
              <w:sz w:val="22"/>
            </w:rPr>
            <w:fldChar w:fldCharType="begin"/>
          </w:r>
          <w:r w:rsidR="002A66FC" w:rsidRPr="00CA1074">
            <w:rPr>
              <w:rFonts w:ascii="Arial" w:hAnsi="Arial" w:cs="Arial"/>
              <w:sz w:val="22"/>
            </w:rPr>
            <w:instrText xml:space="preserve"> CITATION Mal16 \l 2057 </w:instrText>
          </w:r>
          <w:r w:rsidR="002A66FC" w:rsidRPr="00CA1074">
            <w:rPr>
              <w:rFonts w:ascii="Arial" w:hAnsi="Arial" w:cs="Arial"/>
              <w:sz w:val="22"/>
            </w:rPr>
            <w:fldChar w:fldCharType="separate"/>
          </w:r>
          <w:r w:rsidR="0086046D" w:rsidRPr="0086046D">
            <w:rPr>
              <w:rFonts w:ascii="Arial" w:hAnsi="Arial" w:cs="Arial"/>
              <w:noProof/>
              <w:sz w:val="22"/>
            </w:rPr>
            <w:t>(Plummer &amp; Cossins, 2016)</w:t>
          </w:r>
          <w:r w:rsidR="002A66FC" w:rsidRPr="00CA1074">
            <w:rPr>
              <w:rFonts w:ascii="Arial" w:hAnsi="Arial" w:cs="Arial"/>
              <w:sz w:val="22"/>
            </w:rPr>
            <w:fldChar w:fldCharType="end"/>
          </w:r>
        </w:sdtContent>
      </w:sdt>
      <w:r w:rsidR="002D3341" w:rsidRPr="00CA1074">
        <w:rPr>
          <w:rFonts w:ascii="Arial" w:hAnsi="Arial" w:cs="Arial"/>
          <w:sz w:val="22"/>
        </w:rPr>
        <w:t>.</w:t>
      </w:r>
      <w:r w:rsidR="00113664" w:rsidRPr="00CA1074">
        <w:rPr>
          <w:rFonts w:ascii="Arial" w:hAnsi="Arial" w:cs="Arial"/>
          <w:sz w:val="22"/>
        </w:rPr>
        <w:t xml:space="preserve">  </w:t>
      </w:r>
    </w:p>
    <w:p w14:paraId="4439BA3E" w14:textId="1A7E095A" w:rsidR="00325FBD" w:rsidRPr="00CA1074" w:rsidRDefault="00D43AD7" w:rsidP="0086046D">
      <w:pPr>
        <w:spacing w:line="480" w:lineRule="auto"/>
        <w:ind w:left="1134"/>
        <w:rPr>
          <w:rFonts w:ascii="Arial" w:hAnsi="Arial" w:cs="Arial"/>
          <w:sz w:val="22"/>
        </w:rPr>
      </w:pPr>
      <w:r w:rsidRPr="00CA1074">
        <w:rPr>
          <w:rFonts w:ascii="Arial" w:hAnsi="Arial" w:cs="Arial"/>
          <w:sz w:val="22"/>
        </w:rPr>
        <w:t>To conclude,</w:t>
      </w:r>
      <w:r w:rsidR="0064560D" w:rsidRPr="00CA1074">
        <w:rPr>
          <w:rFonts w:ascii="Arial" w:hAnsi="Arial" w:cs="Arial"/>
          <w:sz w:val="22"/>
        </w:rPr>
        <w:t xml:space="preserve"> Finkelhor</w:t>
      </w:r>
      <w:r w:rsidR="009116F3" w:rsidRPr="00CA1074">
        <w:rPr>
          <w:rFonts w:ascii="Arial" w:hAnsi="Arial" w:cs="Arial"/>
          <w:sz w:val="22"/>
        </w:rPr>
        <w:t>’s</w:t>
      </w:r>
      <w:r w:rsidR="0064560D" w:rsidRPr="00CA1074">
        <w:rPr>
          <w:rFonts w:ascii="Arial" w:hAnsi="Arial" w:cs="Arial"/>
          <w:sz w:val="22"/>
        </w:rPr>
        <w:t xml:space="preserve"> </w:t>
      </w:r>
      <w:r w:rsidR="009116F3" w:rsidRPr="00CA1074">
        <w:rPr>
          <w:rFonts w:ascii="Arial" w:hAnsi="Arial" w:cs="Arial"/>
          <w:sz w:val="22"/>
        </w:rPr>
        <w:t xml:space="preserve">(1994) </w:t>
      </w:r>
      <w:r w:rsidR="0064560D" w:rsidRPr="00CA1074">
        <w:rPr>
          <w:rFonts w:ascii="Arial" w:hAnsi="Arial" w:cs="Arial"/>
          <w:sz w:val="22"/>
        </w:rPr>
        <w:t xml:space="preserve">study </w:t>
      </w:r>
      <w:r w:rsidR="00BA120F" w:rsidRPr="00CA1074">
        <w:rPr>
          <w:rFonts w:ascii="Arial" w:hAnsi="Arial" w:cs="Arial"/>
          <w:sz w:val="22"/>
        </w:rPr>
        <w:t xml:space="preserve">had a large variable result </w:t>
      </w:r>
      <w:r w:rsidR="00592979" w:rsidRPr="00CA1074">
        <w:rPr>
          <w:rFonts w:ascii="Arial" w:hAnsi="Arial" w:cs="Arial"/>
          <w:sz w:val="22"/>
        </w:rPr>
        <w:t>due to the scope and the limitations of the face to face interviews</w:t>
      </w:r>
      <w:r w:rsidR="009116F3" w:rsidRPr="00CA1074">
        <w:rPr>
          <w:rFonts w:ascii="Arial" w:hAnsi="Arial" w:cs="Arial"/>
          <w:sz w:val="22"/>
        </w:rPr>
        <w:t>,</w:t>
      </w:r>
      <w:r w:rsidR="00592979" w:rsidRPr="00CA1074">
        <w:rPr>
          <w:rFonts w:ascii="Arial" w:hAnsi="Arial" w:cs="Arial"/>
          <w:sz w:val="22"/>
        </w:rPr>
        <w:t xml:space="preserve"> however Finkelhor found that females ha</w:t>
      </w:r>
      <w:r w:rsidR="000114AE" w:rsidRPr="00CA1074">
        <w:rPr>
          <w:rFonts w:ascii="Arial" w:hAnsi="Arial" w:cs="Arial"/>
          <w:sz w:val="22"/>
        </w:rPr>
        <w:t>ve</w:t>
      </w:r>
      <w:r w:rsidR="00592979" w:rsidRPr="00CA1074">
        <w:rPr>
          <w:rFonts w:ascii="Arial" w:hAnsi="Arial" w:cs="Arial"/>
          <w:sz w:val="22"/>
        </w:rPr>
        <w:t xml:space="preserve"> a high</w:t>
      </w:r>
      <w:r w:rsidR="000114AE" w:rsidRPr="00CA1074">
        <w:rPr>
          <w:rFonts w:ascii="Arial" w:hAnsi="Arial" w:cs="Arial"/>
          <w:sz w:val="22"/>
        </w:rPr>
        <w:t>er</w:t>
      </w:r>
      <w:r w:rsidR="00592979" w:rsidRPr="00CA1074">
        <w:rPr>
          <w:rFonts w:ascii="Arial" w:hAnsi="Arial" w:cs="Arial"/>
          <w:sz w:val="22"/>
        </w:rPr>
        <w:t xml:space="preserve"> rate of sexual abuse than m</w:t>
      </w:r>
      <w:r w:rsidR="000114AE" w:rsidRPr="00CA1074">
        <w:rPr>
          <w:rFonts w:ascii="Arial" w:hAnsi="Arial" w:cs="Arial"/>
          <w:sz w:val="22"/>
        </w:rPr>
        <w:t>ales</w:t>
      </w:r>
      <w:r w:rsidR="00592979" w:rsidRPr="00CA1074">
        <w:rPr>
          <w:rFonts w:ascii="Arial" w:hAnsi="Arial" w:cs="Arial"/>
          <w:sz w:val="22"/>
        </w:rPr>
        <w:t xml:space="preserve">.  Pereda </w:t>
      </w:r>
      <w:r w:rsidR="0064560D" w:rsidRPr="00CA1074">
        <w:rPr>
          <w:rFonts w:ascii="Arial" w:hAnsi="Arial" w:cs="Arial"/>
          <w:sz w:val="22"/>
        </w:rPr>
        <w:t>et al</w:t>
      </w:r>
      <w:r w:rsidR="000114AE" w:rsidRPr="00CA1074">
        <w:rPr>
          <w:rFonts w:ascii="Arial" w:hAnsi="Arial" w:cs="Arial"/>
          <w:sz w:val="22"/>
        </w:rPr>
        <w:t xml:space="preserve"> </w:t>
      </w:r>
      <w:r w:rsidR="00217F48" w:rsidRPr="00CA1074">
        <w:rPr>
          <w:rFonts w:ascii="Arial" w:hAnsi="Arial" w:cs="Arial"/>
          <w:sz w:val="22"/>
        </w:rPr>
        <w:t>(</w:t>
      </w:r>
      <w:r w:rsidR="0064560D" w:rsidRPr="00CA1074">
        <w:rPr>
          <w:rFonts w:ascii="Arial" w:hAnsi="Arial" w:cs="Arial"/>
          <w:sz w:val="22"/>
        </w:rPr>
        <w:t>2009</w:t>
      </w:r>
      <w:r w:rsidR="00217F48" w:rsidRPr="00CA1074">
        <w:rPr>
          <w:rFonts w:ascii="Arial" w:hAnsi="Arial" w:cs="Arial"/>
          <w:sz w:val="22"/>
        </w:rPr>
        <w:t>)</w:t>
      </w:r>
      <w:r w:rsidR="0064560D" w:rsidRPr="00CA1074">
        <w:rPr>
          <w:rFonts w:ascii="Arial" w:hAnsi="Arial" w:cs="Arial"/>
          <w:sz w:val="22"/>
        </w:rPr>
        <w:t xml:space="preserve"> investigation </w:t>
      </w:r>
      <w:r w:rsidR="00592979" w:rsidRPr="00CA1074">
        <w:rPr>
          <w:rFonts w:ascii="Arial" w:hAnsi="Arial" w:cs="Arial"/>
          <w:sz w:val="22"/>
        </w:rPr>
        <w:t xml:space="preserve">showed the issues </w:t>
      </w:r>
      <w:r w:rsidR="00217F48" w:rsidRPr="00CA1074">
        <w:rPr>
          <w:rFonts w:ascii="Arial" w:hAnsi="Arial" w:cs="Arial"/>
          <w:sz w:val="22"/>
        </w:rPr>
        <w:t xml:space="preserve">around the prevalence rates </w:t>
      </w:r>
      <w:r w:rsidR="00592979" w:rsidRPr="00CA1074">
        <w:rPr>
          <w:rFonts w:ascii="Arial" w:hAnsi="Arial" w:cs="Arial"/>
          <w:sz w:val="22"/>
        </w:rPr>
        <w:t xml:space="preserve">and </w:t>
      </w:r>
      <w:r w:rsidR="00CB363A" w:rsidRPr="00CA1074">
        <w:rPr>
          <w:rFonts w:ascii="Arial" w:hAnsi="Arial" w:cs="Arial"/>
          <w:sz w:val="22"/>
        </w:rPr>
        <w:t>identified that</w:t>
      </w:r>
      <w:r w:rsidR="00592979" w:rsidRPr="00CA1074">
        <w:rPr>
          <w:rFonts w:ascii="Arial" w:hAnsi="Arial" w:cs="Arial"/>
          <w:sz w:val="22"/>
        </w:rPr>
        <w:t xml:space="preserve"> after years of studies</w:t>
      </w:r>
      <w:r w:rsidR="00217F48" w:rsidRPr="00CA1074">
        <w:rPr>
          <w:rFonts w:ascii="Arial" w:hAnsi="Arial" w:cs="Arial"/>
          <w:sz w:val="22"/>
        </w:rPr>
        <w:t>,</w:t>
      </w:r>
      <w:r w:rsidR="00592979" w:rsidRPr="00CA1074">
        <w:rPr>
          <w:rFonts w:ascii="Arial" w:hAnsi="Arial" w:cs="Arial"/>
          <w:sz w:val="22"/>
        </w:rPr>
        <w:t xml:space="preserve"> the data collection </w:t>
      </w:r>
      <w:r w:rsidR="0064560D" w:rsidRPr="00CA1074">
        <w:rPr>
          <w:rFonts w:ascii="Arial" w:hAnsi="Arial" w:cs="Arial"/>
          <w:sz w:val="22"/>
        </w:rPr>
        <w:t xml:space="preserve">of victims of sexual abuse </w:t>
      </w:r>
      <w:r w:rsidR="006C2B29" w:rsidRPr="00CA1074">
        <w:rPr>
          <w:rFonts w:ascii="Arial" w:hAnsi="Arial" w:cs="Arial"/>
          <w:sz w:val="22"/>
        </w:rPr>
        <w:t>need</w:t>
      </w:r>
      <w:r w:rsidR="000114AE" w:rsidRPr="00CA1074">
        <w:rPr>
          <w:rFonts w:ascii="Arial" w:hAnsi="Arial" w:cs="Arial"/>
          <w:sz w:val="22"/>
        </w:rPr>
        <w:t>s</w:t>
      </w:r>
      <w:r w:rsidR="006C2B29" w:rsidRPr="00CA1074">
        <w:rPr>
          <w:rFonts w:ascii="Arial" w:hAnsi="Arial" w:cs="Arial"/>
          <w:sz w:val="22"/>
        </w:rPr>
        <w:t xml:space="preserve"> to </w:t>
      </w:r>
      <w:r w:rsidR="000114AE" w:rsidRPr="00CA1074">
        <w:rPr>
          <w:rFonts w:ascii="Arial" w:hAnsi="Arial" w:cs="Arial"/>
          <w:sz w:val="22"/>
        </w:rPr>
        <w:t xml:space="preserve">be </w:t>
      </w:r>
      <w:r w:rsidR="00CB363A" w:rsidRPr="00CA1074">
        <w:rPr>
          <w:rFonts w:ascii="Arial" w:hAnsi="Arial" w:cs="Arial"/>
          <w:sz w:val="22"/>
        </w:rPr>
        <w:t xml:space="preserve">monitored and </w:t>
      </w:r>
      <w:r w:rsidR="006C2B29" w:rsidRPr="00CA1074">
        <w:rPr>
          <w:rFonts w:ascii="Arial" w:hAnsi="Arial" w:cs="Arial"/>
          <w:sz w:val="22"/>
        </w:rPr>
        <w:t>update</w:t>
      </w:r>
      <w:r w:rsidR="000114AE" w:rsidRPr="00CA1074">
        <w:rPr>
          <w:rFonts w:ascii="Arial" w:hAnsi="Arial" w:cs="Arial"/>
          <w:sz w:val="22"/>
        </w:rPr>
        <w:t>d</w:t>
      </w:r>
      <w:r w:rsidR="006C2B29" w:rsidRPr="00CA1074">
        <w:rPr>
          <w:rFonts w:ascii="Arial" w:hAnsi="Arial" w:cs="Arial"/>
          <w:sz w:val="22"/>
        </w:rPr>
        <w:t>.  Furthermore Pereda, et al</w:t>
      </w:r>
      <w:r w:rsidR="00217F48" w:rsidRPr="00CA1074">
        <w:rPr>
          <w:rFonts w:ascii="Arial" w:hAnsi="Arial" w:cs="Arial"/>
          <w:sz w:val="22"/>
        </w:rPr>
        <w:t xml:space="preserve"> (</w:t>
      </w:r>
      <w:r w:rsidR="006C2B29" w:rsidRPr="00CA1074">
        <w:rPr>
          <w:rFonts w:ascii="Arial" w:hAnsi="Arial" w:cs="Arial"/>
          <w:sz w:val="22"/>
        </w:rPr>
        <w:t>2009</w:t>
      </w:r>
      <w:r w:rsidR="00217F48" w:rsidRPr="00CA1074">
        <w:rPr>
          <w:rFonts w:ascii="Arial" w:hAnsi="Arial" w:cs="Arial"/>
          <w:sz w:val="22"/>
        </w:rPr>
        <w:t>)</w:t>
      </w:r>
      <w:r w:rsidR="006C2B29" w:rsidRPr="00CA1074">
        <w:rPr>
          <w:rFonts w:ascii="Arial" w:hAnsi="Arial" w:cs="Arial"/>
          <w:sz w:val="22"/>
        </w:rPr>
        <w:t xml:space="preserve"> expressed the prevalence of child sexual abuse has been demarcated by the proportion of the population during childhood normally before 18</w:t>
      </w:r>
      <w:r w:rsidR="006C2B29" w:rsidRPr="00CA1074">
        <w:rPr>
          <w:rFonts w:ascii="Arial" w:eastAsia="Arial Unicode MS" w:hAnsi="Arial" w:cs="Arial"/>
          <w:vertAlign w:val="superscript"/>
        </w:rPr>
        <w:t xml:space="preserve"> </w:t>
      </w:r>
      <w:r w:rsidR="006C2B29" w:rsidRPr="00CA1074">
        <w:rPr>
          <w:rFonts w:ascii="Arial" w:hAnsi="Arial" w:cs="Arial"/>
          <w:sz w:val="22"/>
        </w:rPr>
        <w:t xml:space="preserve">years of age.   Stoltenborgh </w:t>
      </w:r>
      <w:r w:rsidR="00B82134" w:rsidRPr="00CA1074">
        <w:rPr>
          <w:rFonts w:ascii="Arial" w:hAnsi="Arial" w:cs="Arial"/>
          <w:sz w:val="22"/>
        </w:rPr>
        <w:t xml:space="preserve">et </w:t>
      </w:r>
      <w:r w:rsidR="006C2B29" w:rsidRPr="00CA1074">
        <w:rPr>
          <w:rFonts w:ascii="Arial" w:hAnsi="Arial" w:cs="Arial"/>
          <w:sz w:val="22"/>
        </w:rPr>
        <w:t xml:space="preserve">al </w:t>
      </w:r>
      <w:r w:rsidR="00B82134" w:rsidRPr="00CA1074">
        <w:rPr>
          <w:rFonts w:ascii="Arial" w:hAnsi="Arial" w:cs="Arial"/>
          <w:sz w:val="22"/>
        </w:rPr>
        <w:t>(</w:t>
      </w:r>
      <w:r w:rsidR="006C2B29" w:rsidRPr="00CA1074">
        <w:rPr>
          <w:rFonts w:ascii="Arial" w:hAnsi="Arial" w:cs="Arial"/>
          <w:sz w:val="22"/>
        </w:rPr>
        <w:t>2011</w:t>
      </w:r>
      <w:r w:rsidR="00B82134" w:rsidRPr="00CA1074">
        <w:rPr>
          <w:rFonts w:ascii="Arial" w:hAnsi="Arial" w:cs="Arial"/>
          <w:sz w:val="22"/>
        </w:rPr>
        <w:t>)</w:t>
      </w:r>
      <w:r w:rsidR="006C2B29" w:rsidRPr="00CA1074">
        <w:rPr>
          <w:rFonts w:ascii="Arial" w:hAnsi="Arial" w:cs="Arial"/>
          <w:sz w:val="22"/>
        </w:rPr>
        <w:t xml:space="preserve"> expressed that</w:t>
      </w:r>
      <w:r w:rsidR="00FE5734" w:rsidRPr="00CA1074">
        <w:rPr>
          <w:rFonts w:ascii="Arial" w:hAnsi="Arial" w:cs="Arial"/>
          <w:sz w:val="22"/>
        </w:rPr>
        <w:t xml:space="preserve"> child sexual abuse is a worldwide issue.  It has a significant level of impact and affects millions of people around the world</w:t>
      </w:r>
      <w:r w:rsidR="0064560D" w:rsidRPr="00CA1074">
        <w:rPr>
          <w:rFonts w:ascii="Arial" w:hAnsi="Arial" w:cs="Arial"/>
          <w:sz w:val="22"/>
        </w:rPr>
        <w:t xml:space="preserve"> thr</w:t>
      </w:r>
      <w:r w:rsidR="00217F48" w:rsidRPr="00CA1074">
        <w:rPr>
          <w:rFonts w:ascii="Arial" w:hAnsi="Arial" w:cs="Arial"/>
          <w:sz w:val="22"/>
        </w:rPr>
        <w:t>o</w:t>
      </w:r>
      <w:r w:rsidR="0064560D" w:rsidRPr="00CA1074">
        <w:rPr>
          <w:rFonts w:ascii="Arial" w:hAnsi="Arial" w:cs="Arial"/>
          <w:sz w:val="22"/>
        </w:rPr>
        <w:t>u</w:t>
      </w:r>
      <w:r w:rsidR="00217F48" w:rsidRPr="00CA1074">
        <w:rPr>
          <w:rFonts w:ascii="Arial" w:hAnsi="Arial" w:cs="Arial"/>
          <w:sz w:val="22"/>
        </w:rPr>
        <w:t>gh</w:t>
      </w:r>
      <w:r w:rsidR="0064560D" w:rsidRPr="00CA1074">
        <w:rPr>
          <w:rFonts w:ascii="Arial" w:hAnsi="Arial" w:cs="Arial"/>
          <w:sz w:val="22"/>
        </w:rPr>
        <w:t xml:space="preserve"> the years</w:t>
      </w:r>
      <w:r w:rsidR="00FE5734" w:rsidRPr="00CA1074">
        <w:rPr>
          <w:rFonts w:ascii="Arial" w:hAnsi="Arial" w:cs="Arial"/>
          <w:sz w:val="22"/>
        </w:rPr>
        <w:t xml:space="preserve">.  </w:t>
      </w:r>
    </w:p>
    <w:p w14:paraId="31A9F961" w14:textId="2DAA701D" w:rsidR="00325FBD" w:rsidRPr="00CA1074" w:rsidRDefault="00325FBD" w:rsidP="0086046D">
      <w:pPr>
        <w:spacing w:line="480" w:lineRule="auto"/>
        <w:ind w:left="1134"/>
        <w:rPr>
          <w:rFonts w:ascii="Arial" w:hAnsi="Arial" w:cs="Arial"/>
          <w:sz w:val="22"/>
        </w:rPr>
      </w:pPr>
      <w:r w:rsidRPr="00CA1074">
        <w:rPr>
          <w:rFonts w:ascii="Arial" w:hAnsi="Arial" w:cs="Arial"/>
          <w:sz w:val="22"/>
        </w:rPr>
        <w:t>Plummer and Cossins (2016)</w:t>
      </w:r>
      <w:r w:rsidR="00B82134" w:rsidRPr="00CA1074">
        <w:rPr>
          <w:rFonts w:ascii="Arial" w:hAnsi="Arial" w:cs="Arial"/>
          <w:sz w:val="22"/>
        </w:rPr>
        <w:t xml:space="preserve"> research stated that although </w:t>
      </w:r>
      <w:r w:rsidR="00437E4C" w:rsidRPr="00CA1074">
        <w:rPr>
          <w:rFonts w:ascii="Arial" w:hAnsi="Arial" w:cs="Arial"/>
          <w:sz w:val="22"/>
        </w:rPr>
        <w:t>women are more likely to be abused, boys have a greater chance of becoming abusers.</w:t>
      </w:r>
    </w:p>
    <w:p w14:paraId="44E39126" w14:textId="023AA5C8" w:rsidR="00CB363A" w:rsidRPr="00CA1074" w:rsidRDefault="00FE5734" w:rsidP="0086046D">
      <w:pPr>
        <w:spacing w:line="480" w:lineRule="auto"/>
        <w:ind w:left="1134"/>
        <w:rPr>
          <w:rFonts w:ascii="Arial" w:hAnsi="Arial" w:cs="Arial"/>
          <w:sz w:val="22"/>
        </w:rPr>
      </w:pPr>
      <w:r w:rsidRPr="00CA1074">
        <w:rPr>
          <w:rFonts w:ascii="Arial" w:hAnsi="Arial" w:cs="Arial"/>
          <w:sz w:val="22"/>
        </w:rPr>
        <w:t xml:space="preserve">Although </w:t>
      </w:r>
      <w:r w:rsidR="0064560D" w:rsidRPr="00CA1074">
        <w:rPr>
          <w:rFonts w:ascii="Arial" w:hAnsi="Arial" w:cs="Arial"/>
          <w:sz w:val="22"/>
        </w:rPr>
        <w:t>some</w:t>
      </w:r>
      <w:r w:rsidRPr="00CA1074">
        <w:rPr>
          <w:rFonts w:ascii="Arial" w:hAnsi="Arial" w:cs="Arial"/>
          <w:sz w:val="22"/>
        </w:rPr>
        <w:t xml:space="preserve"> studies are different and </w:t>
      </w:r>
      <w:r w:rsidR="00437E4C" w:rsidRPr="00CA1074">
        <w:rPr>
          <w:rFonts w:ascii="Arial" w:hAnsi="Arial" w:cs="Arial"/>
          <w:sz w:val="22"/>
        </w:rPr>
        <w:t>have</w:t>
      </w:r>
      <w:r w:rsidRPr="00CA1074">
        <w:rPr>
          <w:rFonts w:ascii="Arial" w:hAnsi="Arial" w:cs="Arial"/>
          <w:sz w:val="22"/>
        </w:rPr>
        <w:t xml:space="preserve"> controversy, the impact of child sexual abuse prevalence is still persistent.</w:t>
      </w:r>
      <w:r w:rsidR="00CB363A" w:rsidRPr="00CA1074">
        <w:rPr>
          <w:rFonts w:ascii="Arial" w:hAnsi="Arial" w:cs="Arial"/>
          <w:sz w:val="22"/>
        </w:rPr>
        <w:t xml:space="preserve"> </w:t>
      </w:r>
      <w:r w:rsidR="00D53D42" w:rsidRPr="00CA1074">
        <w:rPr>
          <w:rFonts w:ascii="Arial" w:hAnsi="Arial" w:cs="Arial"/>
          <w:sz w:val="22"/>
        </w:rPr>
        <w:t xml:space="preserve"> </w:t>
      </w:r>
    </w:p>
    <w:p w14:paraId="76684734" w14:textId="1DDFF55A" w:rsidR="00AD7B1F" w:rsidRPr="00CA1074" w:rsidRDefault="00CB363A" w:rsidP="0086046D">
      <w:pPr>
        <w:spacing w:line="480" w:lineRule="auto"/>
        <w:ind w:left="1134"/>
        <w:rPr>
          <w:rFonts w:ascii="Arial" w:hAnsi="Arial" w:cs="Arial"/>
          <w:sz w:val="22"/>
        </w:rPr>
      </w:pPr>
      <w:r w:rsidRPr="00CA1074">
        <w:rPr>
          <w:rFonts w:ascii="Arial" w:hAnsi="Arial" w:cs="Arial"/>
          <w:sz w:val="22"/>
        </w:rPr>
        <w:t xml:space="preserve">The common theme that was identified throughout the journals </w:t>
      </w:r>
      <w:r w:rsidR="00217F48" w:rsidRPr="00CA1074">
        <w:rPr>
          <w:rFonts w:ascii="Arial" w:hAnsi="Arial" w:cs="Arial"/>
          <w:sz w:val="22"/>
        </w:rPr>
        <w:t>wa</w:t>
      </w:r>
      <w:r w:rsidRPr="00CA1074">
        <w:rPr>
          <w:rFonts w:ascii="Arial" w:hAnsi="Arial" w:cs="Arial"/>
          <w:sz w:val="22"/>
        </w:rPr>
        <w:t xml:space="preserve">s that girls are more probable to be abused and that the abuse to both </w:t>
      </w:r>
      <w:r w:rsidR="009E30D9" w:rsidRPr="00CA1074">
        <w:rPr>
          <w:rFonts w:ascii="Arial" w:hAnsi="Arial" w:cs="Arial"/>
          <w:sz w:val="22"/>
        </w:rPr>
        <w:t>girls’</w:t>
      </w:r>
      <w:r w:rsidRPr="00CA1074">
        <w:rPr>
          <w:rFonts w:ascii="Arial" w:hAnsi="Arial" w:cs="Arial"/>
          <w:sz w:val="22"/>
        </w:rPr>
        <w:t xml:space="preserve"> and </w:t>
      </w:r>
      <w:r w:rsidR="00917420" w:rsidRPr="00CA1074">
        <w:rPr>
          <w:rFonts w:ascii="Arial" w:hAnsi="Arial" w:cs="Arial"/>
          <w:sz w:val="22"/>
        </w:rPr>
        <w:t>boys’</w:t>
      </w:r>
      <w:r w:rsidRPr="00CA1074">
        <w:rPr>
          <w:rFonts w:ascii="Arial" w:hAnsi="Arial" w:cs="Arial"/>
          <w:sz w:val="22"/>
        </w:rPr>
        <w:t xml:space="preserve"> prevalen</w:t>
      </w:r>
      <w:r w:rsidR="00917420" w:rsidRPr="00CA1074">
        <w:rPr>
          <w:rFonts w:ascii="Arial" w:hAnsi="Arial" w:cs="Arial"/>
          <w:sz w:val="22"/>
        </w:rPr>
        <w:t xml:space="preserve">ce </w:t>
      </w:r>
      <w:r w:rsidRPr="00CA1074">
        <w:rPr>
          <w:rFonts w:ascii="Arial" w:hAnsi="Arial" w:cs="Arial"/>
          <w:sz w:val="22"/>
        </w:rPr>
        <w:t>throughout all the studies examined</w:t>
      </w:r>
      <w:r w:rsidR="00217F48" w:rsidRPr="00CA1074">
        <w:rPr>
          <w:rFonts w:ascii="Arial" w:hAnsi="Arial" w:cs="Arial"/>
          <w:sz w:val="22"/>
        </w:rPr>
        <w:t xml:space="preserve"> was </w:t>
      </w:r>
      <w:r w:rsidR="00F40F99" w:rsidRPr="00CA1074">
        <w:rPr>
          <w:rFonts w:ascii="Arial" w:hAnsi="Arial" w:cs="Arial"/>
          <w:sz w:val="22"/>
        </w:rPr>
        <w:t xml:space="preserve">found in all countries researched.  </w:t>
      </w:r>
      <w:r w:rsidR="00113664" w:rsidRPr="00CA1074">
        <w:rPr>
          <w:rFonts w:ascii="Arial" w:hAnsi="Arial" w:cs="Arial"/>
          <w:sz w:val="22"/>
        </w:rPr>
        <w:t>The significance of the overall research is that although more women are abused than males, as Malory Plummer and Annie Cossins (2016) state, males are much more likely to grow up to become abusers.  All the above journals stated there</w:t>
      </w:r>
      <w:r w:rsidR="00F40F99" w:rsidRPr="00CA1074">
        <w:rPr>
          <w:rFonts w:ascii="Arial" w:hAnsi="Arial" w:cs="Arial"/>
          <w:sz w:val="22"/>
        </w:rPr>
        <w:t xml:space="preserve"> was a need for more research to be undertaken and a universal standard to be set for the capturing of data; such as age range, gender, influences and moderators.</w:t>
      </w:r>
      <w:r w:rsidR="009F7E34" w:rsidRPr="00CA1074">
        <w:rPr>
          <w:rFonts w:ascii="Arial" w:hAnsi="Arial" w:cs="Arial"/>
          <w:sz w:val="22"/>
        </w:rPr>
        <w:t xml:space="preserve"> </w:t>
      </w:r>
    </w:p>
    <w:p w14:paraId="4C5517F2" w14:textId="60303CC7" w:rsidR="00C46E76" w:rsidRPr="00CA1074" w:rsidRDefault="00CD7314" w:rsidP="0086046D">
      <w:pPr>
        <w:pStyle w:val="Heading2"/>
        <w:spacing w:line="480" w:lineRule="auto"/>
        <w:ind w:left="1134"/>
        <w:rPr>
          <w:sz w:val="24"/>
        </w:rPr>
      </w:pPr>
      <w:bookmarkStart w:id="26" w:name="_Toc509940817"/>
      <w:r w:rsidRPr="00CA1074">
        <w:rPr>
          <w:sz w:val="24"/>
        </w:rPr>
        <w:t xml:space="preserve">Theme Two:  </w:t>
      </w:r>
      <w:r w:rsidR="008813A6" w:rsidRPr="00CA1074">
        <w:rPr>
          <w:sz w:val="24"/>
        </w:rPr>
        <w:t>Groomers online characteristics, behaviour</w:t>
      </w:r>
      <w:r w:rsidR="00026EE7" w:rsidRPr="00CA1074">
        <w:rPr>
          <w:sz w:val="24"/>
        </w:rPr>
        <w:t>s</w:t>
      </w:r>
      <w:r w:rsidR="008813A6" w:rsidRPr="00CA1074">
        <w:rPr>
          <w:sz w:val="24"/>
        </w:rPr>
        <w:t xml:space="preserve"> and strategies</w:t>
      </w:r>
      <w:r w:rsidR="00C46E76" w:rsidRPr="00CA1074">
        <w:rPr>
          <w:sz w:val="24"/>
        </w:rPr>
        <w:t>.</w:t>
      </w:r>
      <w:bookmarkEnd w:id="26"/>
      <w:r w:rsidR="00C46E76" w:rsidRPr="00CA1074">
        <w:rPr>
          <w:sz w:val="24"/>
        </w:rPr>
        <w:t xml:space="preserve"> </w:t>
      </w:r>
    </w:p>
    <w:p w14:paraId="685F6CED" w14:textId="237ED812" w:rsidR="004B0E26" w:rsidRPr="00CA1074" w:rsidRDefault="004B0E26" w:rsidP="0086046D">
      <w:pPr>
        <w:spacing w:line="480" w:lineRule="auto"/>
        <w:ind w:left="1134"/>
        <w:rPr>
          <w:rFonts w:ascii="Arial" w:hAnsi="Arial" w:cs="Arial"/>
          <w:sz w:val="22"/>
        </w:rPr>
      </w:pPr>
      <w:r w:rsidRPr="00CA1074">
        <w:rPr>
          <w:rFonts w:ascii="Arial" w:hAnsi="Arial" w:cs="Arial"/>
          <w:sz w:val="22"/>
        </w:rPr>
        <w:t>The internet is growing, and it is a useful tool which communicates with people around the world. The interaction of people online is constantly evolving.  It has become socially acceptable that younger people form friendly and intermate relationships whilst online</w:t>
      </w:r>
      <w:sdt>
        <w:sdtPr>
          <w:rPr>
            <w:rFonts w:ascii="Arial" w:hAnsi="Arial" w:cs="Arial"/>
            <w:sz w:val="22"/>
          </w:rPr>
          <w:id w:val="16132378"/>
          <w:citation/>
        </w:sdtPr>
        <w:sdtEndPr/>
        <w:sdtContent>
          <w:r w:rsidRPr="00CA1074">
            <w:rPr>
              <w:rFonts w:ascii="Arial" w:hAnsi="Arial" w:cs="Arial"/>
              <w:sz w:val="22"/>
            </w:rPr>
            <w:fldChar w:fldCharType="begin"/>
          </w:r>
          <w:r w:rsidRPr="00CA1074">
            <w:rPr>
              <w:rFonts w:ascii="Arial" w:hAnsi="Arial" w:cs="Arial"/>
              <w:sz w:val="22"/>
            </w:rPr>
            <w:instrText xml:space="preserve"> CITATION Jul081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(Julie J. Blais, 2008)</w:t>
          </w:r>
          <w:r w:rsidRPr="00CA1074">
            <w:rPr>
              <w:rFonts w:ascii="Arial" w:hAnsi="Arial" w:cs="Arial"/>
              <w:sz w:val="22"/>
            </w:rPr>
            <w:fldChar w:fldCharType="end"/>
          </w:r>
        </w:sdtContent>
      </w:sdt>
      <w:r w:rsidRPr="00CA1074">
        <w:rPr>
          <w:rFonts w:ascii="Arial" w:hAnsi="Arial" w:cs="Arial"/>
          <w:sz w:val="22"/>
        </w:rPr>
        <w:t>.  The internet is now being used as a viable way for abusers to exploit this form of communication to find victims online.</w:t>
      </w:r>
    </w:p>
    <w:p w14:paraId="6010DA5B" w14:textId="38646D56" w:rsidR="006E5BDA" w:rsidRPr="00CA1074" w:rsidRDefault="003264B6" w:rsidP="0086046D">
      <w:pPr>
        <w:spacing w:line="480" w:lineRule="auto"/>
        <w:ind w:left="1134"/>
        <w:rPr>
          <w:rFonts w:ascii="Arial" w:hAnsi="Arial" w:cs="Arial"/>
          <w:sz w:val="22"/>
        </w:rPr>
      </w:pPr>
      <w:r w:rsidRPr="00CA1074">
        <w:rPr>
          <w:rFonts w:ascii="Arial" w:hAnsi="Arial" w:cs="Arial"/>
          <w:sz w:val="22"/>
        </w:rPr>
        <w:t>Whittle el al (2013)</w:t>
      </w:r>
      <w:r w:rsidR="00B92A5B" w:rsidRPr="00CA1074">
        <w:rPr>
          <w:rFonts w:ascii="Arial" w:hAnsi="Arial" w:cs="Arial"/>
          <w:sz w:val="22"/>
        </w:rPr>
        <w:t xml:space="preserve"> </w:t>
      </w:r>
      <w:r w:rsidRPr="00CA1074">
        <w:rPr>
          <w:rFonts w:ascii="Arial" w:hAnsi="Arial" w:cs="Arial"/>
          <w:sz w:val="22"/>
        </w:rPr>
        <w:t>A review of online grooming: characteristics and concerns</w:t>
      </w:r>
      <w:r w:rsidR="00B26B48" w:rsidRPr="00CA1074">
        <w:rPr>
          <w:rFonts w:ascii="Arial" w:hAnsi="Arial" w:cs="Arial"/>
          <w:sz w:val="22"/>
        </w:rPr>
        <w:t xml:space="preserve">, </w:t>
      </w:r>
      <w:r w:rsidR="00FB0062" w:rsidRPr="00CA1074">
        <w:rPr>
          <w:rFonts w:ascii="Arial" w:hAnsi="Arial" w:cs="Arial"/>
          <w:sz w:val="22"/>
        </w:rPr>
        <w:t>study</w:t>
      </w:r>
      <w:r w:rsidRPr="00CA1074">
        <w:rPr>
          <w:rFonts w:ascii="Arial" w:hAnsi="Arial" w:cs="Arial"/>
          <w:sz w:val="22"/>
        </w:rPr>
        <w:t xml:space="preserve"> is a </w:t>
      </w:r>
      <w:r w:rsidR="00A40670" w:rsidRPr="00CA1074">
        <w:rPr>
          <w:rFonts w:ascii="Arial" w:hAnsi="Arial" w:cs="Arial"/>
          <w:sz w:val="22"/>
        </w:rPr>
        <w:t>systematic review</w:t>
      </w:r>
      <w:r w:rsidR="00B92A5B" w:rsidRPr="00CA1074">
        <w:rPr>
          <w:rFonts w:ascii="Arial" w:hAnsi="Arial" w:cs="Arial"/>
          <w:sz w:val="22"/>
        </w:rPr>
        <w:t xml:space="preserve"> </w:t>
      </w:r>
      <w:r w:rsidR="00936267" w:rsidRPr="00CA1074">
        <w:rPr>
          <w:rFonts w:ascii="Arial" w:hAnsi="Arial" w:cs="Arial"/>
          <w:sz w:val="22"/>
        </w:rPr>
        <w:t>of 1539 reports</w:t>
      </w:r>
      <w:r w:rsidR="00B81F90" w:rsidRPr="00CA1074">
        <w:rPr>
          <w:rFonts w:ascii="Arial" w:hAnsi="Arial" w:cs="Arial"/>
          <w:sz w:val="22"/>
        </w:rPr>
        <w:t xml:space="preserve"> and research papers</w:t>
      </w:r>
      <w:r w:rsidR="00936267" w:rsidRPr="00CA1074">
        <w:rPr>
          <w:rFonts w:ascii="Arial" w:hAnsi="Arial" w:cs="Arial"/>
          <w:sz w:val="22"/>
        </w:rPr>
        <w:t xml:space="preserve"> in the UK</w:t>
      </w:r>
      <w:r w:rsidR="00157CE2" w:rsidRPr="00CA1074">
        <w:rPr>
          <w:rFonts w:ascii="Arial" w:hAnsi="Arial" w:cs="Arial"/>
          <w:sz w:val="22"/>
        </w:rPr>
        <w:t xml:space="preserve"> and</w:t>
      </w:r>
      <w:r w:rsidR="00936267" w:rsidRPr="00CA1074">
        <w:rPr>
          <w:rFonts w:ascii="Arial" w:hAnsi="Arial" w:cs="Arial"/>
          <w:sz w:val="22"/>
        </w:rPr>
        <w:t xml:space="preserve"> </w:t>
      </w:r>
      <w:r w:rsidR="00B92A5B" w:rsidRPr="00CA1074">
        <w:rPr>
          <w:rFonts w:ascii="Arial" w:hAnsi="Arial" w:cs="Arial"/>
          <w:sz w:val="22"/>
        </w:rPr>
        <w:t xml:space="preserve">shows the </w:t>
      </w:r>
      <w:r w:rsidR="00961D3A" w:rsidRPr="00CA1074">
        <w:rPr>
          <w:rFonts w:ascii="Arial" w:hAnsi="Arial" w:cs="Arial"/>
          <w:sz w:val="22"/>
        </w:rPr>
        <w:t>variety of behaviour</w:t>
      </w:r>
      <w:r w:rsidR="00073567" w:rsidRPr="00CA1074">
        <w:rPr>
          <w:rFonts w:ascii="Arial" w:hAnsi="Arial" w:cs="Arial"/>
          <w:sz w:val="22"/>
        </w:rPr>
        <w:t xml:space="preserve">s </w:t>
      </w:r>
      <w:r w:rsidR="00961D3A" w:rsidRPr="00CA1074">
        <w:rPr>
          <w:rFonts w:ascii="Arial" w:hAnsi="Arial" w:cs="Arial"/>
          <w:sz w:val="22"/>
        </w:rPr>
        <w:t>that</w:t>
      </w:r>
      <w:r w:rsidR="00B92A5B" w:rsidRPr="00CA1074">
        <w:rPr>
          <w:rFonts w:ascii="Arial" w:hAnsi="Arial" w:cs="Arial"/>
          <w:sz w:val="22"/>
        </w:rPr>
        <w:t xml:space="preserve"> groomer</w:t>
      </w:r>
      <w:r w:rsidR="00961D3A" w:rsidRPr="00CA1074">
        <w:rPr>
          <w:rFonts w:ascii="Arial" w:hAnsi="Arial" w:cs="Arial"/>
          <w:sz w:val="22"/>
        </w:rPr>
        <w:t>s</w:t>
      </w:r>
      <w:r w:rsidR="00B92A5B" w:rsidRPr="00CA1074">
        <w:rPr>
          <w:rFonts w:ascii="Arial" w:hAnsi="Arial" w:cs="Arial"/>
          <w:sz w:val="22"/>
        </w:rPr>
        <w:t xml:space="preserve"> </w:t>
      </w:r>
      <w:r w:rsidR="00961D3A" w:rsidRPr="00CA1074">
        <w:rPr>
          <w:rFonts w:ascii="Arial" w:hAnsi="Arial" w:cs="Arial"/>
          <w:sz w:val="22"/>
        </w:rPr>
        <w:t xml:space="preserve">used to </w:t>
      </w:r>
      <w:r w:rsidR="00B92A5B" w:rsidRPr="00CA1074">
        <w:rPr>
          <w:rFonts w:ascii="Arial" w:hAnsi="Arial" w:cs="Arial"/>
          <w:sz w:val="22"/>
        </w:rPr>
        <w:t>approach th</w:t>
      </w:r>
      <w:r w:rsidR="00732A65" w:rsidRPr="00CA1074">
        <w:rPr>
          <w:rFonts w:ascii="Arial" w:hAnsi="Arial" w:cs="Arial"/>
          <w:sz w:val="22"/>
        </w:rPr>
        <w:t>eir</w:t>
      </w:r>
      <w:r w:rsidR="00B92A5B" w:rsidRPr="00CA1074">
        <w:rPr>
          <w:rFonts w:ascii="Arial" w:hAnsi="Arial" w:cs="Arial"/>
          <w:sz w:val="22"/>
        </w:rPr>
        <w:t xml:space="preserve"> victims </w:t>
      </w:r>
      <w:r w:rsidR="00732A65" w:rsidRPr="00CA1074">
        <w:rPr>
          <w:rFonts w:ascii="Arial" w:hAnsi="Arial" w:cs="Arial"/>
          <w:sz w:val="22"/>
        </w:rPr>
        <w:t>online using</w:t>
      </w:r>
      <w:r w:rsidR="00961D3A" w:rsidRPr="00CA1074">
        <w:rPr>
          <w:rFonts w:ascii="Arial" w:hAnsi="Arial" w:cs="Arial"/>
          <w:sz w:val="22"/>
        </w:rPr>
        <w:t xml:space="preserve"> tactics and characteristics</w:t>
      </w:r>
      <w:r w:rsidR="00B92A5B" w:rsidRPr="00CA1074">
        <w:rPr>
          <w:rFonts w:ascii="Arial" w:hAnsi="Arial" w:cs="Arial"/>
          <w:sz w:val="22"/>
        </w:rPr>
        <w:t xml:space="preserve"> </w:t>
      </w:r>
      <w:r w:rsidR="00961D3A" w:rsidRPr="00CA1074">
        <w:rPr>
          <w:rFonts w:ascii="Arial" w:hAnsi="Arial" w:cs="Arial"/>
          <w:sz w:val="22"/>
        </w:rPr>
        <w:t xml:space="preserve">to capture the attention of children.   </w:t>
      </w:r>
      <w:r w:rsidR="00732A65" w:rsidRPr="00CA1074">
        <w:rPr>
          <w:rFonts w:ascii="Arial" w:hAnsi="Arial" w:cs="Arial"/>
          <w:sz w:val="22"/>
        </w:rPr>
        <w:t xml:space="preserve">It categorized the behaviour into </w:t>
      </w:r>
      <w:r w:rsidR="00A40670" w:rsidRPr="00CA1074">
        <w:rPr>
          <w:rFonts w:ascii="Arial" w:hAnsi="Arial" w:cs="Arial"/>
          <w:sz w:val="22"/>
        </w:rPr>
        <w:t>six</w:t>
      </w:r>
      <w:r w:rsidR="00732A65" w:rsidRPr="00CA1074">
        <w:rPr>
          <w:rFonts w:ascii="Arial" w:hAnsi="Arial" w:cs="Arial"/>
          <w:sz w:val="22"/>
        </w:rPr>
        <w:t xml:space="preserve"> areas.  These are</w:t>
      </w:r>
      <w:r w:rsidR="009806D6" w:rsidRPr="00CA1074">
        <w:rPr>
          <w:rFonts w:ascii="Arial" w:hAnsi="Arial" w:cs="Arial"/>
          <w:sz w:val="22"/>
        </w:rPr>
        <w:t>;</w:t>
      </w:r>
      <w:r w:rsidR="00732A65" w:rsidRPr="00CA1074">
        <w:rPr>
          <w:rFonts w:ascii="Arial" w:hAnsi="Arial" w:cs="Arial"/>
          <w:sz w:val="22"/>
        </w:rPr>
        <w:t xml:space="preserve"> Sexual Content, Risk Assessment, Deception, Manipulation</w:t>
      </w:r>
      <w:r w:rsidR="00A40670" w:rsidRPr="00CA1074">
        <w:rPr>
          <w:rFonts w:ascii="Arial" w:hAnsi="Arial" w:cs="Arial"/>
          <w:sz w:val="22"/>
        </w:rPr>
        <w:t>,</w:t>
      </w:r>
      <w:r w:rsidR="00732A65" w:rsidRPr="00CA1074">
        <w:rPr>
          <w:rFonts w:ascii="Arial" w:hAnsi="Arial" w:cs="Arial"/>
          <w:sz w:val="22"/>
        </w:rPr>
        <w:t xml:space="preserve"> Accessibility</w:t>
      </w:r>
      <w:r w:rsidR="009806D6" w:rsidRPr="00CA1074">
        <w:rPr>
          <w:rFonts w:ascii="Arial" w:hAnsi="Arial" w:cs="Arial"/>
          <w:sz w:val="22"/>
        </w:rPr>
        <w:t>,</w:t>
      </w:r>
      <w:r w:rsidR="00732A65" w:rsidRPr="00CA1074">
        <w:rPr>
          <w:rFonts w:ascii="Arial" w:hAnsi="Arial" w:cs="Arial"/>
          <w:sz w:val="22"/>
        </w:rPr>
        <w:t xml:space="preserve"> and Rapport Building. </w:t>
      </w:r>
      <w:r w:rsidR="006A090A" w:rsidRPr="00CA1074">
        <w:rPr>
          <w:rFonts w:ascii="Arial" w:hAnsi="Arial" w:cs="Arial"/>
          <w:sz w:val="22"/>
        </w:rPr>
        <w:t xml:space="preserve">  </w:t>
      </w:r>
      <w:r w:rsidR="00D5358E" w:rsidRPr="00CA1074">
        <w:rPr>
          <w:rFonts w:ascii="Arial" w:hAnsi="Arial" w:cs="Arial"/>
          <w:sz w:val="22"/>
        </w:rPr>
        <w:t>This research</w:t>
      </w:r>
      <w:r w:rsidR="006A090A" w:rsidRPr="00CA1074">
        <w:rPr>
          <w:rFonts w:ascii="Arial" w:hAnsi="Arial" w:cs="Arial"/>
          <w:sz w:val="22"/>
        </w:rPr>
        <w:t xml:space="preserve"> </w:t>
      </w:r>
      <w:r w:rsidR="00D5358E" w:rsidRPr="00CA1074">
        <w:rPr>
          <w:rFonts w:ascii="Arial" w:hAnsi="Arial" w:cs="Arial"/>
          <w:sz w:val="22"/>
        </w:rPr>
        <w:t>investigates</w:t>
      </w:r>
      <w:r w:rsidR="006A090A" w:rsidRPr="00CA1074">
        <w:rPr>
          <w:rFonts w:ascii="Arial" w:hAnsi="Arial" w:cs="Arial"/>
          <w:sz w:val="22"/>
        </w:rPr>
        <w:t xml:space="preserve"> </w:t>
      </w:r>
      <w:r w:rsidR="00BC66B9" w:rsidRPr="00CA1074">
        <w:rPr>
          <w:rFonts w:ascii="Arial" w:hAnsi="Arial" w:cs="Arial"/>
          <w:sz w:val="22"/>
        </w:rPr>
        <w:t xml:space="preserve">how internet usage has become common place, with more than 80% of </w:t>
      </w:r>
      <w:proofErr w:type="gramStart"/>
      <w:r w:rsidR="003747C4" w:rsidRPr="00CA1074">
        <w:rPr>
          <w:rFonts w:ascii="Arial" w:hAnsi="Arial" w:cs="Arial"/>
          <w:sz w:val="22"/>
        </w:rPr>
        <w:t>5-15</w:t>
      </w:r>
      <w:r w:rsidR="00157CE2" w:rsidRPr="00CA1074">
        <w:rPr>
          <w:rFonts w:ascii="Arial" w:hAnsi="Arial" w:cs="Arial"/>
          <w:sz w:val="22"/>
        </w:rPr>
        <w:t xml:space="preserve"> </w:t>
      </w:r>
      <w:r w:rsidR="003747C4" w:rsidRPr="00CA1074">
        <w:rPr>
          <w:rFonts w:ascii="Arial" w:hAnsi="Arial" w:cs="Arial"/>
          <w:sz w:val="22"/>
        </w:rPr>
        <w:t>year</w:t>
      </w:r>
      <w:r w:rsidR="00EB42CA" w:rsidRPr="00CA1074">
        <w:rPr>
          <w:rFonts w:ascii="Arial" w:hAnsi="Arial" w:cs="Arial"/>
          <w:sz w:val="22"/>
        </w:rPr>
        <w:t>-</w:t>
      </w:r>
      <w:r w:rsidR="003747C4" w:rsidRPr="00CA1074">
        <w:rPr>
          <w:rFonts w:ascii="Arial" w:hAnsi="Arial" w:cs="Arial"/>
          <w:sz w:val="22"/>
        </w:rPr>
        <w:t>olds</w:t>
      </w:r>
      <w:proofErr w:type="gramEnd"/>
      <w:r w:rsidR="00BC66B9" w:rsidRPr="00CA1074">
        <w:rPr>
          <w:rFonts w:ascii="Arial" w:hAnsi="Arial" w:cs="Arial"/>
          <w:sz w:val="22"/>
        </w:rPr>
        <w:t xml:space="preserve"> now having internet access in their homes </w:t>
      </w:r>
      <w:sdt>
        <w:sdtPr>
          <w:rPr>
            <w:rFonts w:ascii="Arial" w:hAnsi="Arial" w:cs="Arial"/>
            <w:sz w:val="22"/>
          </w:rPr>
          <w:id w:val="1664270439"/>
          <w:citation/>
        </w:sdtPr>
        <w:sdtEndPr/>
        <w:sdtContent>
          <w:r w:rsidR="008870D1" w:rsidRPr="00CA1074">
            <w:rPr>
              <w:rFonts w:ascii="Arial" w:hAnsi="Arial" w:cs="Arial"/>
              <w:sz w:val="22"/>
            </w:rPr>
            <w:fldChar w:fldCharType="begin"/>
          </w:r>
          <w:r w:rsidR="008870D1" w:rsidRPr="00CA1074">
            <w:rPr>
              <w:rFonts w:ascii="Arial" w:hAnsi="Arial" w:cs="Arial"/>
              <w:sz w:val="22"/>
            </w:rPr>
            <w:instrText xml:space="preserve"> CITATION Ofc10 \l 2057 </w:instrText>
          </w:r>
          <w:r w:rsidR="008870D1" w:rsidRPr="00CA1074">
            <w:rPr>
              <w:rFonts w:ascii="Arial" w:hAnsi="Arial" w:cs="Arial"/>
              <w:sz w:val="22"/>
            </w:rPr>
            <w:fldChar w:fldCharType="separate"/>
          </w:r>
          <w:r w:rsidR="0086046D" w:rsidRPr="0086046D">
            <w:rPr>
              <w:rFonts w:ascii="Arial" w:hAnsi="Arial" w:cs="Arial"/>
              <w:noProof/>
              <w:sz w:val="22"/>
            </w:rPr>
            <w:t>(Ofcom, 2010)</w:t>
          </w:r>
          <w:r w:rsidR="008870D1" w:rsidRPr="00CA1074">
            <w:rPr>
              <w:rFonts w:ascii="Arial" w:hAnsi="Arial" w:cs="Arial"/>
              <w:sz w:val="22"/>
            </w:rPr>
            <w:fldChar w:fldCharType="end"/>
          </w:r>
        </w:sdtContent>
      </w:sdt>
      <w:r w:rsidR="008870D1" w:rsidRPr="00CA1074">
        <w:rPr>
          <w:rFonts w:ascii="Arial" w:hAnsi="Arial" w:cs="Arial"/>
          <w:sz w:val="22"/>
        </w:rPr>
        <w:t>.  This has now increased to 90% in 2017</w:t>
      </w:r>
      <w:r w:rsidR="009806D6" w:rsidRPr="00CA1074">
        <w:rPr>
          <w:rFonts w:ascii="Arial" w:hAnsi="Arial" w:cs="Arial"/>
          <w:sz w:val="22"/>
        </w:rPr>
        <w:t xml:space="preserve">, which is up from 57% in 2006 </w:t>
      </w:r>
      <w:sdt>
        <w:sdtPr>
          <w:rPr>
            <w:rFonts w:ascii="Arial" w:hAnsi="Arial" w:cs="Arial"/>
            <w:sz w:val="22"/>
          </w:rPr>
          <w:id w:val="1236283310"/>
          <w:citation/>
        </w:sdtPr>
        <w:sdtEndPr/>
        <w:sdtContent>
          <w:r w:rsidR="009806D6" w:rsidRPr="00CA1074">
            <w:rPr>
              <w:rFonts w:ascii="Arial" w:hAnsi="Arial" w:cs="Arial"/>
              <w:sz w:val="22"/>
            </w:rPr>
            <w:fldChar w:fldCharType="begin"/>
          </w:r>
          <w:r w:rsidR="009806D6" w:rsidRPr="00CA1074">
            <w:rPr>
              <w:rFonts w:ascii="Arial" w:hAnsi="Arial" w:cs="Arial"/>
              <w:sz w:val="22"/>
            </w:rPr>
            <w:instrText xml:space="preserve"> CITATION Off17 \l 2057 </w:instrText>
          </w:r>
          <w:r w:rsidR="009806D6" w:rsidRPr="00CA1074">
            <w:rPr>
              <w:rFonts w:ascii="Arial" w:hAnsi="Arial" w:cs="Arial"/>
              <w:sz w:val="22"/>
            </w:rPr>
            <w:fldChar w:fldCharType="separate"/>
          </w:r>
          <w:r w:rsidR="0086046D" w:rsidRPr="0086046D">
            <w:rPr>
              <w:rFonts w:ascii="Arial" w:hAnsi="Arial" w:cs="Arial"/>
              <w:noProof/>
              <w:sz w:val="22"/>
            </w:rPr>
            <w:t>(Office of National Statistics, 2017)</w:t>
          </w:r>
          <w:r w:rsidR="009806D6" w:rsidRPr="00CA1074">
            <w:rPr>
              <w:rFonts w:ascii="Arial" w:hAnsi="Arial" w:cs="Arial"/>
              <w:sz w:val="22"/>
            </w:rPr>
            <w:fldChar w:fldCharType="end"/>
          </w:r>
        </w:sdtContent>
      </w:sdt>
      <w:r w:rsidR="009806D6" w:rsidRPr="00CA1074">
        <w:rPr>
          <w:rFonts w:ascii="Arial" w:hAnsi="Arial" w:cs="Arial"/>
          <w:sz w:val="22"/>
        </w:rPr>
        <w:t xml:space="preserve">.  </w:t>
      </w:r>
      <w:r w:rsidR="00724052" w:rsidRPr="00CA1074">
        <w:rPr>
          <w:rFonts w:ascii="Arial" w:hAnsi="Arial" w:cs="Arial"/>
          <w:sz w:val="22"/>
        </w:rPr>
        <w:t>The research</w:t>
      </w:r>
      <w:r w:rsidR="009806D6" w:rsidRPr="00CA1074">
        <w:rPr>
          <w:rFonts w:ascii="Arial" w:hAnsi="Arial" w:cs="Arial"/>
          <w:sz w:val="22"/>
        </w:rPr>
        <w:t xml:space="preserve"> points out that in 2010</w:t>
      </w:r>
      <w:r w:rsidR="00724052" w:rsidRPr="00CA1074">
        <w:rPr>
          <w:rFonts w:ascii="Arial" w:hAnsi="Arial" w:cs="Arial"/>
          <w:sz w:val="22"/>
        </w:rPr>
        <w:t>,</w:t>
      </w:r>
      <w:r w:rsidR="009806D6" w:rsidRPr="00CA1074">
        <w:rPr>
          <w:rFonts w:ascii="Arial" w:hAnsi="Arial" w:cs="Arial"/>
          <w:sz w:val="22"/>
        </w:rPr>
        <w:t xml:space="preserve"> two in three children had a mobile device or games console that was connected to the internet and that 71% used some form of social media site </w:t>
      </w:r>
      <w:sdt>
        <w:sdtPr>
          <w:rPr>
            <w:rFonts w:ascii="Arial" w:hAnsi="Arial" w:cs="Arial"/>
            <w:sz w:val="22"/>
          </w:rPr>
          <w:id w:val="787484619"/>
          <w:citation/>
        </w:sdtPr>
        <w:sdtEndPr/>
        <w:sdtContent>
          <w:r w:rsidR="009806D6" w:rsidRPr="00CA1074">
            <w:rPr>
              <w:rFonts w:ascii="Arial" w:hAnsi="Arial" w:cs="Arial"/>
              <w:sz w:val="22"/>
            </w:rPr>
            <w:fldChar w:fldCharType="begin"/>
          </w:r>
          <w:r w:rsidR="009806D6" w:rsidRPr="00CA1074">
            <w:rPr>
              <w:rFonts w:ascii="Arial" w:hAnsi="Arial" w:cs="Arial"/>
              <w:sz w:val="22"/>
            </w:rPr>
            <w:instrText xml:space="preserve"> CITATION Ofc10 \l 2057 </w:instrText>
          </w:r>
          <w:r w:rsidR="009806D6" w:rsidRPr="00CA1074">
            <w:rPr>
              <w:rFonts w:ascii="Arial" w:hAnsi="Arial" w:cs="Arial"/>
              <w:sz w:val="22"/>
            </w:rPr>
            <w:fldChar w:fldCharType="separate"/>
          </w:r>
          <w:r w:rsidR="0086046D" w:rsidRPr="0086046D">
            <w:rPr>
              <w:rFonts w:ascii="Arial" w:hAnsi="Arial" w:cs="Arial"/>
              <w:noProof/>
              <w:sz w:val="22"/>
            </w:rPr>
            <w:t>(Ofcom, 2010)</w:t>
          </w:r>
          <w:r w:rsidR="009806D6" w:rsidRPr="00CA1074">
            <w:rPr>
              <w:rFonts w:ascii="Arial" w:hAnsi="Arial" w:cs="Arial"/>
              <w:sz w:val="22"/>
            </w:rPr>
            <w:fldChar w:fldCharType="end"/>
          </w:r>
        </w:sdtContent>
      </w:sdt>
      <w:r w:rsidR="009806D6" w:rsidRPr="00CA1074">
        <w:rPr>
          <w:rFonts w:ascii="Arial" w:hAnsi="Arial" w:cs="Arial"/>
          <w:sz w:val="22"/>
        </w:rPr>
        <w:t xml:space="preserve">.  The journal confirms that the </w:t>
      </w:r>
      <w:r w:rsidR="004927F9" w:rsidRPr="00CA1074">
        <w:rPr>
          <w:rFonts w:ascii="Arial" w:hAnsi="Arial" w:cs="Arial"/>
          <w:sz w:val="22"/>
        </w:rPr>
        <w:t>disinhibition effect</w:t>
      </w:r>
      <w:r w:rsidR="00936267" w:rsidRPr="00CA1074">
        <w:rPr>
          <w:rFonts w:ascii="Arial" w:hAnsi="Arial" w:cs="Arial"/>
          <w:sz w:val="22"/>
        </w:rPr>
        <w:t>,</w:t>
      </w:r>
      <w:r w:rsidR="004927F9" w:rsidRPr="00CA1074">
        <w:rPr>
          <w:rFonts w:ascii="Arial" w:hAnsi="Arial" w:cs="Arial"/>
          <w:sz w:val="22"/>
        </w:rPr>
        <w:t xml:space="preserve"> which sets out the way people communicate and behave online is different from how it is done in real life</w:t>
      </w:r>
      <w:r w:rsidR="00936267" w:rsidRPr="00CA1074">
        <w:rPr>
          <w:rFonts w:ascii="Arial" w:hAnsi="Arial" w:cs="Arial"/>
          <w:sz w:val="22"/>
        </w:rPr>
        <w:t>, but</w:t>
      </w:r>
      <w:r w:rsidR="000E6F97" w:rsidRPr="00CA1074">
        <w:rPr>
          <w:rFonts w:ascii="Arial" w:hAnsi="Arial" w:cs="Arial"/>
          <w:sz w:val="22"/>
        </w:rPr>
        <w:t xml:space="preserve"> </w:t>
      </w:r>
      <w:r w:rsidR="009B72EB" w:rsidRPr="00CA1074">
        <w:rPr>
          <w:rFonts w:ascii="Arial" w:hAnsi="Arial" w:cs="Arial"/>
          <w:sz w:val="22"/>
        </w:rPr>
        <w:t>the six factors of interaction (dissociative anonymity, invisibility, asynchronicity, solipsistic introjections, dissociative imagination and minimization of authority) are</w:t>
      </w:r>
      <w:r w:rsidR="000E6F97" w:rsidRPr="00CA1074">
        <w:rPr>
          <w:rFonts w:ascii="Arial" w:hAnsi="Arial" w:cs="Arial"/>
          <w:sz w:val="22"/>
        </w:rPr>
        <w:t xml:space="preserve"> still relevant today</w:t>
      </w:r>
      <w:r w:rsidR="004927F9" w:rsidRPr="00CA1074">
        <w:rPr>
          <w:rFonts w:ascii="Arial" w:hAnsi="Arial" w:cs="Arial"/>
          <w:sz w:val="22"/>
        </w:rPr>
        <w:t xml:space="preserve"> </w:t>
      </w:r>
      <w:sdt>
        <w:sdtPr>
          <w:rPr>
            <w:rFonts w:ascii="Arial" w:hAnsi="Arial" w:cs="Arial"/>
            <w:sz w:val="22"/>
          </w:rPr>
          <w:id w:val="-1666786165"/>
          <w:citation/>
        </w:sdtPr>
        <w:sdtEndPr/>
        <w:sdtContent>
          <w:r w:rsidR="004927F9" w:rsidRPr="00CA1074">
            <w:rPr>
              <w:rFonts w:ascii="Arial" w:hAnsi="Arial" w:cs="Arial"/>
              <w:sz w:val="22"/>
            </w:rPr>
            <w:fldChar w:fldCharType="begin"/>
          </w:r>
          <w:r w:rsidR="004927F9" w:rsidRPr="00CA1074">
            <w:rPr>
              <w:rFonts w:ascii="Arial" w:hAnsi="Arial" w:cs="Arial"/>
              <w:sz w:val="22"/>
            </w:rPr>
            <w:instrText xml:space="preserve"> CITATION Joh04 \l 2057 </w:instrText>
          </w:r>
          <w:r w:rsidR="004927F9" w:rsidRPr="00CA1074">
            <w:rPr>
              <w:rFonts w:ascii="Arial" w:hAnsi="Arial" w:cs="Arial"/>
              <w:sz w:val="22"/>
            </w:rPr>
            <w:fldChar w:fldCharType="separate"/>
          </w:r>
          <w:r w:rsidR="0086046D" w:rsidRPr="0086046D">
            <w:rPr>
              <w:rFonts w:ascii="Arial" w:hAnsi="Arial" w:cs="Arial"/>
              <w:noProof/>
              <w:sz w:val="22"/>
            </w:rPr>
            <w:t>(Suler, 2004)</w:t>
          </w:r>
          <w:r w:rsidR="004927F9" w:rsidRPr="00CA1074">
            <w:rPr>
              <w:rFonts w:ascii="Arial" w:hAnsi="Arial" w:cs="Arial"/>
              <w:sz w:val="22"/>
            </w:rPr>
            <w:fldChar w:fldCharType="end"/>
          </w:r>
        </w:sdtContent>
      </w:sdt>
      <w:r w:rsidR="00C92425" w:rsidRPr="00CA1074">
        <w:rPr>
          <w:rFonts w:ascii="Arial" w:hAnsi="Arial" w:cs="Arial"/>
          <w:sz w:val="22"/>
        </w:rPr>
        <w:t xml:space="preserve"> which is further backed up by the report Dr McGuire and Dowling conducted on behalf of the home office </w:t>
      </w:r>
      <w:sdt>
        <w:sdtPr>
          <w:rPr>
            <w:rFonts w:ascii="Arial" w:hAnsi="Arial" w:cs="Arial"/>
            <w:sz w:val="22"/>
          </w:rPr>
          <w:id w:val="-565804762"/>
          <w:citation/>
        </w:sdtPr>
        <w:sdtEndPr/>
        <w:sdtContent>
          <w:r w:rsidR="00C92425" w:rsidRPr="00CA1074">
            <w:rPr>
              <w:rFonts w:ascii="Arial" w:hAnsi="Arial" w:cs="Arial"/>
              <w:sz w:val="22"/>
            </w:rPr>
            <w:fldChar w:fldCharType="begin"/>
          </w:r>
          <w:r w:rsidR="00C92425" w:rsidRPr="00CA1074">
            <w:rPr>
              <w:rFonts w:ascii="Arial" w:hAnsi="Arial" w:cs="Arial"/>
              <w:sz w:val="22"/>
            </w:rPr>
            <w:instrText xml:space="preserve"> CITATION DrM13 \l 2057 </w:instrText>
          </w:r>
          <w:r w:rsidR="00C92425" w:rsidRPr="00CA1074">
            <w:rPr>
              <w:rFonts w:ascii="Arial" w:hAnsi="Arial" w:cs="Arial"/>
              <w:sz w:val="22"/>
            </w:rPr>
            <w:fldChar w:fldCharType="separate"/>
          </w:r>
          <w:r w:rsidR="0086046D" w:rsidRPr="0086046D">
            <w:rPr>
              <w:rFonts w:ascii="Arial" w:hAnsi="Arial" w:cs="Arial"/>
              <w:noProof/>
              <w:sz w:val="22"/>
            </w:rPr>
            <w:t>(McGuire &amp; Dowling, 2013)</w:t>
          </w:r>
          <w:r w:rsidR="00C92425" w:rsidRPr="00CA1074">
            <w:rPr>
              <w:rFonts w:ascii="Arial" w:hAnsi="Arial" w:cs="Arial"/>
              <w:sz w:val="22"/>
            </w:rPr>
            <w:fldChar w:fldCharType="end"/>
          </w:r>
        </w:sdtContent>
      </w:sdt>
      <w:r w:rsidR="00C92425" w:rsidRPr="00CA1074">
        <w:rPr>
          <w:rFonts w:ascii="Arial" w:hAnsi="Arial" w:cs="Arial"/>
          <w:sz w:val="22"/>
        </w:rPr>
        <w:t xml:space="preserve">.  </w:t>
      </w:r>
      <w:r w:rsidR="000E6F97" w:rsidRPr="00CA1074">
        <w:rPr>
          <w:rFonts w:ascii="Arial" w:hAnsi="Arial" w:cs="Arial"/>
          <w:sz w:val="22"/>
        </w:rPr>
        <w:t xml:space="preserve">It concludes with highlighting the need for further research as </w:t>
      </w:r>
      <w:r w:rsidR="00D5358E" w:rsidRPr="00CA1074">
        <w:rPr>
          <w:rFonts w:ascii="Arial" w:hAnsi="Arial" w:cs="Arial"/>
          <w:sz w:val="22"/>
        </w:rPr>
        <w:t>online CSA</w:t>
      </w:r>
      <w:r w:rsidR="000E6F97" w:rsidRPr="00CA1074">
        <w:rPr>
          <w:rFonts w:ascii="Arial" w:hAnsi="Arial" w:cs="Arial"/>
          <w:sz w:val="22"/>
        </w:rPr>
        <w:t xml:space="preserve"> is a growing concern and suggests that a better perspective may be obtained from researching the topic from a victim’s perspective</w:t>
      </w:r>
      <w:r w:rsidR="00DF1244" w:rsidRPr="00CA1074">
        <w:rPr>
          <w:rFonts w:ascii="Arial" w:hAnsi="Arial" w:cs="Arial"/>
          <w:sz w:val="22"/>
        </w:rPr>
        <w:t xml:space="preserve"> </w:t>
      </w:r>
      <w:sdt>
        <w:sdtPr>
          <w:rPr>
            <w:rFonts w:ascii="Arial" w:hAnsi="Arial" w:cs="Arial"/>
            <w:sz w:val="22"/>
          </w:rPr>
          <w:id w:val="-428963713"/>
          <w:citation/>
        </w:sdtPr>
        <w:sdtEndPr/>
        <w:sdtContent>
          <w:r w:rsidR="00DF1244" w:rsidRPr="00CA1074">
            <w:rPr>
              <w:rFonts w:ascii="Arial" w:hAnsi="Arial" w:cs="Arial"/>
              <w:sz w:val="22"/>
            </w:rPr>
            <w:fldChar w:fldCharType="begin"/>
          </w:r>
          <w:r w:rsidR="00DF1244" w:rsidRPr="00CA1074">
            <w:rPr>
              <w:rFonts w:ascii="Arial" w:hAnsi="Arial" w:cs="Arial"/>
              <w:sz w:val="22"/>
            </w:rPr>
            <w:instrText xml:space="preserve"> CITATION Hel13 \l 2057 </w:instrText>
          </w:r>
          <w:r w:rsidR="00DF1244" w:rsidRPr="00CA1074">
            <w:rPr>
              <w:rFonts w:ascii="Arial" w:hAnsi="Arial" w:cs="Arial"/>
              <w:sz w:val="22"/>
            </w:rPr>
            <w:fldChar w:fldCharType="separate"/>
          </w:r>
          <w:r w:rsidR="0086046D" w:rsidRPr="0086046D">
            <w:rPr>
              <w:rFonts w:ascii="Arial" w:hAnsi="Arial" w:cs="Arial"/>
              <w:noProof/>
              <w:sz w:val="22"/>
            </w:rPr>
            <w:t>(Whittle, et al., 2013)</w:t>
          </w:r>
          <w:r w:rsidR="00DF1244" w:rsidRPr="00CA1074">
            <w:rPr>
              <w:rFonts w:ascii="Arial" w:hAnsi="Arial" w:cs="Arial"/>
              <w:sz w:val="22"/>
            </w:rPr>
            <w:fldChar w:fldCharType="end"/>
          </w:r>
        </w:sdtContent>
      </w:sdt>
      <w:r w:rsidR="00DF1244" w:rsidRPr="00CA1074">
        <w:rPr>
          <w:rFonts w:ascii="Arial" w:hAnsi="Arial" w:cs="Arial"/>
          <w:sz w:val="22"/>
        </w:rPr>
        <w:t>.</w:t>
      </w:r>
      <w:r w:rsidR="004F5F93" w:rsidRPr="00CA1074">
        <w:rPr>
          <w:rFonts w:ascii="Arial" w:hAnsi="Arial" w:cs="Arial"/>
          <w:sz w:val="22"/>
        </w:rPr>
        <w:t xml:space="preserve"> </w:t>
      </w:r>
      <w:r w:rsidR="00282705" w:rsidRPr="00CA1074">
        <w:rPr>
          <w:rFonts w:ascii="Arial" w:hAnsi="Arial" w:cs="Arial"/>
          <w:sz w:val="22"/>
        </w:rPr>
        <w:t xml:space="preserve">  </w:t>
      </w:r>
    </w:p>
    <w:p w14:paraId="45296386" w14:textId="0C22A784" w:rsidR="0085015D" w:rsidRPr="00CA1074" w:rsidRDefault="00A2773F" w:rsidP="0086046D">
      <w:pPr>
        <w:spacing w:line="480" w:lineRule="auto"/>
        <w:ind w:left="1134"/>
        <w:rPr>
          <w:rFonts w:ascii="Arial" w:hAnsi="Arial" w:cs="Arial"/>
          <w:sz w:val="22"/>
        </w:rPr>
      </w:pPr>
      <w:r w:rsidRPr="00CA1074">
        <w:rPr>
          <w:rFonts w:ascii="Arial" w:hAnsi="Arial" w:cs="Arial"/>
          <w:sz w:val="22"/>
        </w:rPr>
        <w:t xml:space="preserve">Black et al (2015) </w:t>
      </w:r>
      <w:r w:rsidR="0085015D" w:rsidRPr="00CA1074">
        <w:rPr>
          <w:rFonts w:ascii="Arial" w:hAnsi="Arial" w:cs="Arial"/>
          <w:sz w:val="22"/>
        </w:rPr>
        <w:t xml:space="preserve">analysed, a linguistic analysis of grooming strategies of online child sex offenders: Implications for our understanding of predatory sexual behaviour in an increasingly computer-mediated world.   </w:t>
      </w:r>
    </w:p>
    <w:p w14:paraId="57765E17" w14:textId="60EC9469" w:rsidR="000E6F97" w:rsidRPr="00CA1074" w:rsidRDefault="00D263D9" w:rsidP="0086046D">
      <w:pPr>
        <w:spacing w:line="480" w:lineRule="auto"/>
        <w:ind w:left="1134"/>
        <w:rPr>
          <w:rFonts w:ascii="Arial" w:hAnsi="Arial" w:cs="Arial"/>
          <w:sz w:val="22"/>
        </w:rPr>
      </w:pPr>
      <w:r w:rsidRPr="00CA1074">
        <w:rPr>
          <w:rFonts w:ascii="Arial" w:hAnsi="Arial" w:cs="Arial"/>
          <w:sz w:val="22"/>
        </w:rPr>
        <w:t xml:space="preserve">This </w:t>
      </w:r>
      <w:r w:rsidR="009E60BA" w:rsidRPr="00CA1074">
        <w:rPr>
          <w:rFonts w:ascii="Arial" w:hAnsi="Arial" w:cs="Arial"/>
          <w:sz w:val="22"/>
        </w:rPr>
        <w:t>stage-based</w:t>
      </w:r>
      <w:r w:rsidRPr="00CA1074">
        <w:rPr>
          <w:rFonts w:ascii="Arial" w:hAnsi="Arial" w:cs="Arial"/>
          <w:sz w:val="22"/>
        </w:rPr>
        <w:t xml:space="preserve"> approach looked to examine </w:t>
      </w:r>
      <w:r w:rsidR="0046553A" w:rsidRPr="00CA1074">
        <w:rPr>
          <w:rFonts w:ascii="Arial" w:hAnsi="Arial" w:cs="Arial"/>
          <w:sz w:val="22"/>
        </w:rPr>
        <w:t xml:space="preserve">440 </w:t>
      </w:r>
      <w:r w:rsidRPr="00CA1074">
        <w:rPr>
          <w:rFonts w:ascii="Arial" w:hAnsi="Arial" w:cs="Arial"/>
          <w:sz w:val="22"/>
        </w:rPr>
        <w:t>convicted online offenders’ transcripts to ascertain if a theory of an existence of a grooming process</w:t>
      </w:r>
      <w:r w:rsidR="00FD5BDD" w:rsidRPr="00CA1074">
        <w:rPr>
          <w:rFonts w:ascii="Arial" w:hAnsi="Arial" w:cs="Arial"/>
          <w:sz w:val="22"/>
        </w:rPr>
        <w:t xml:space="preserve"> could be formulated.  </w:t>
      </w:r>
      <w:r w:rsidR="00C30E97" w:rsidRPr="00CA1074">
        <w:rPr>
          <w:rFonts w:ascii="Arial" w:hAnsi="Arial" w:cs="Arial"/>
          <w:sz w:val="22"/>
        </w:rPr>
        <w:t xml:space="preserve">The research randomly took 10% of the available transcripts which meant they looked at 44 transcripts.  </w:t>
      </w:r>
      <w:r w:rsidR="00E62047" w:rsidRPr="00CA1074">
        <w:rPr>
          <w:rFonts w:ascii="Arial" w:hAnsi="Arial" w:cs="Arial"/>
          <w:sz w:val="22"/>
        </w:rPr>
        <w:t>The 44 convicted offenders were captured by talking to decoys that were set up to speak to online groomers.  The research</w:t>
      </w:r>
      <w:r w:rsidR="00FD5BDD" w:rsidRPr="00CA1074">
        <w:rPr>
          <w:rFonts w:ascii="Arial" w:hAnsi="Arial" w:cs="Arial"/>
          <w:sz w:val="22"/>
        </w:rPr>
        <w:t xml:space="preserve"> looked </w:t>
      </w:r>
      <w:r w:rsidR="00E62047" w:rsidRPr="00CA1074">
        <w:rPr>
          <w:rFonts w:ascii="Arial" w:hAnsi="Arial" w:cs="Arial"/>
          <w:sz w:val="22"/>
        </w:rPr>
        <w:t xml:space="preserve">at </w:t>
      </w:r>
      <w:r w:rsidR="00FD5BDD" w:rsidRPr="00CA1074">
        <w:rPr>
          <w:rFonts w:ascii="Arial" w:hAnsi="Arial" w:cs="Arial"/>
          <w:sz w:val="22"/>
        </w:rPr>
        <w:t xml:space="preserve">how </w:t>
      </w:r>
      <w:r w:rsidR="009957DC" w:rsidRPr="00CA1074">
        <w:rPr>
          <w:rFonts w:ascii="Arial" w:hAnsi="Arial" w:cs="Arial"/>
          <w:sz w:val="22"/>
        </w:rPr>
        <w:t xml:space="preserve">the </w:t>
      </w:r>
      <w:r w:rsidR="00FD5BDD" w:rsidRPr="00CA1074">
        <w:rPr>
          <w:rFonts w:ascii="Arial" w:hAnsi="Arial" w:cs="Arial"/>
          <w:sz w:val="22"/>
        </w:rPr>
        <w:t xml:space="preserve">face-to-face grooming </w:t>
      </w:r>
      <w:r w:rsidR="00E62047" w:rsidRPr="00CA1074">
        <w:rPr>
          <w:rFonts w:ascii="Arial" w:hAnsi="Arial" w:cs="Arial"/>
          <w:sz w:val="22"/>
        </w:rPr>
        <w:t xml:space="preserve">process </w:t>
      </w:r>
      <w:r w:rsidR="00FD5BDD" w:rsidRPr="00CA1074">
        <w:rPr>
          <w:rFonts w:ascii="Arial" w:hAnsi="Arial" w:cs="Arial"/>
          <w:sz w:val="22"/>
        </w:rPr>
        <w:t xml:space="preserve">is conducted and compared and contrasted this against the findings from online groomers.  </w:t>
      </w:r>
      <w:r w:rsidR="00366378" w:rsidRPr="00CA1074">
        <w:rPr>
          <w:rFonts w:ascii="Arial" w:hAnsi="Arial" w:cs="Arial"/>
          <w:sz w:val="22"/>
        </w:rPr>
        <w:t xml:space="preserve"> </w:t>
      </w:r>
      <w:r w:rsidR="00E62047" w:rsidRPr="00CA1074">
        <w:rPr>
          <w:rFonts w:ascii="Arial" w:hAnsi="Arial" w:cs="Arial"/>
          <w:sz w:val="22"/>
        </w:rPr>
        <w:t xml:space="preserve">There were three main limitations to the research.  The researchers were not privy to the entire conversation that the decoy had with the groomer and that as the decoys were not real children it could be argued that it is not </w:t>
      </w:r>
      <w:r w:rsidR="00C30E97" w:rsidRPr="00CA1074">
        <w:rPr>
          <w:rFonts w:ascii="Arial" w:hAnsi="Arial" w:cs="Arial"/>
          <w:sz w:val="22"/>
        </w:rPr>
        <w:t xml:space="preserve">a true representation of how the communication would have flowed.  Finally, As the offenders were male it stated that this was not to be extrapolated to female sex offenders.  </w:t>
      </w:r>
      <w:r w:rsidR="00E62047" w:rsidRPr="00CA1074">
        <w:rPr>
          <w:rFonts w:ascii="Arial" w:hAnsi="Arial" w:cs="Arial"/>
          <w:sz w:val="22"/>
        </w:rPr>
        <w:t xml:space="preserve">It established that although there is a </w:t>
      </w:r>
      <w:r w:rsidR="0046553A" w:rsidRPr="00CA1074">
        <w:rPr>
          <w:rFonts w:ascii="Arial" w:hAnsi="Arial" w:cs="Arial"/>
          <w:sz w:val="22"/>
        </w:rPr>
        <w:t>correlation</w:t>
      </w:r>
      <w:r w:rsidR="00E62047" w:rsidRPr="00CA1074">
        <w:rPr>
          <w:rFonts w:ascii="Arial" w:hAnsi="Arial" w:cs="Arial"/>
          <w:sz w:val="22"/>
        </w:rPr>
        <w:t xml:space="preserve"> between face-to-face and online grooming, the order and timings were different.  </w:t>
      </w:r>
      <w:r w:rsidR="009E60BA" w:rsidRPr="00CA1074">
        <w:rPr>
          <w:rFonts w:ascii="Arial" w:hAnsi="Arial" w:cs="Arial"/>
          <w:sz w:val="22"/>
        </w:rPr>
        <w:t xml:space="preserve">It concluded to say that a revised model to take into consideration the new patterns and </w:t>
      </w:r>
      <w:r w:rsidR="00E62047" w:rsidRPr="00CA1074">
        <w:rPr>
          <w:rFonts w:ascii="Arial" w:hAnsi="Arial" w:cs="Arial"/>
          <w:sz w:val="22"/>
        </w:rPr>
        <w:t>strategies</w:t>
      </w:r>
      <w:r w:rsidR="009E60BA" w:rsidRPr="00CA1074">
        <w:rPr>
          <w:rFonts w:ascii="Arial" w:hAnsi="Arial" w:cs="Arial"/>
          <w:sz w:val="22"/>
        </w:rPr>
        <w:t xml:space="preserve"> of</w:t>
      </w:r>
      <w:r w:rsidR="00E62047" w:rsidRPr="00CA1074">
        <w:rPr>
          <w:rFonts w:ascii="Arial" w:hAnsi="Arial" w:cs="Arial"/>
          <w:sz w:val="22"/>
        </w:rPr>
        <w:t xml:space="preserve"> the</w:t>
      </w:r>
      <w:r w:rsidR="009E60BA" w:rsidRPr="00CA1074">
        <w:rPr>
          <w:rFonts w:ascii="Arial" w:hAnsi="Arial" w:cs="Arial"/>
          <w:sz w:val="22"/>
        </w:rPr>
        <w:t xml:space="preserve"> online </w:t>
      </w:r>
      <w:r w:rsidR="00E62047" w:rsidRPr="00CA1074">
        <w:rPr>
          <w:rFonts w:ascii="Arial" w:hAnsi="Arial" w:cs="Arial"/>
          <w:sz w:val="22"/>
        </w:rPr>
        <w:t>environment of groomers was needed</w:t>
      </w:r>
      <w:r w:rsidR="00C30E97" w:rsidRPr="00CA1074">
        <w:rPr>
          <w:rFonts w:ascii="Arial" w:hAnsi="Arial" w:cs="Arial"/>
          <w:sz w:val="22"/>
        </w:rPr>
        <w:t xml:space="preserve"> and that further investigation was needed, looking at a larger sample size</w:t>
      </w:r>
      <w:r w:rsidR="00A224C6" w:rsidRPr="00CA1074">
        <w:rPr>
          <w:rFonts w:ascii="Arial" w:hAnsi="Arial" w:cs="Arial"/>
          <w:sz w:val="22"/>
        </w:rPr>
        <w:t xml:space="preserve"> </w:t>
      </w:r>
      <w:sdt>
        <w:sdtPr>
          <w:rPr>
            <w:rFonts w:ascii="Arial" w:hAnsi="Arial" w:cs="Arial"/>
            <w:sz w:val="22"/>
          </w:rPr>
          <w:id w:val="667138305"/>
          <w:citation/>
        </w:sdtPr>
        <w:sdtEndPr/>
        <w:sdtContent>
          <w:r w:rsidR="00A224C6" w:rsidRPr="00CA1074">
            <w:rPr>
              <w:rFonts w:ascii="Arial" w:hAnsi="Arial" w:cs="Arial"/>
              <w:sz w:val="22"/>
            </w:rPr>
            <w:fldChar w:fldCharType="begin"/>
          </w:r>
          <w:r w:rsidR="00A224C6" w:rsidRPr="00CA1074">
            <w:rPr>
              <w:rFonts w:ascii="Arial" w:hAnsi="Arial" w:cs="Arial"/>
              <w:sz w:val="22"/>
            </w:rPr>
            <w:instrText xml:space="preserve"> CITATION Pam15 \l 2057 </w:instrText>
          </w:r>
          <w:r w:rsidR="00A224C6" w:rsidRPr="00CA1074">
            <w:rPr>
              <w:rFonts w:ascii="Arial" w:hAnsi="Arial" w:cs="Arial"/>
              <w:sz w:val="22"/>
            </w:rPr>
            <w:fldChar w:fldCharType="separate"/>
          </w:r>
          <w:r w:rsidR="0086046D" w:rsidRPr="0086046D">
            <w:rPr>
              <w:rFonts w:ascii="Arial" w:hAnsi="Arial" w:cs="Arial"/>
              <w:noProof/>
              <w:sz w:val="22"/>
            </w:rPr>
            <w:t>(Black, et al., 2015)</w:t>
          </w:r>
          <w:r w:rsidR="00A224C6" w:rsidRPr="00CA1074">
            <w:rPr>
              <w:rFonts w:ascii="Arial" w:hAnsi="Arial" w:cs="Arial"/>
              <w:sz w:val="22"/>
            </w:rPr>
            <w:fldChar w:fldCharType="end"/>
          </w:r>
        </w:sdtContent>
      </w:sdt>
    </w:p>
    <w:p w14:paraId="1B8297CB" w14:textId="66B7A746" w:rsidR="00C30E97" w:rsidRPr="00CA1074" w:rsidRDefault="00E854E5" w:rsidP="0086046D">
      <w:pPr>
        <w:spacing w:line="480" w:lineRule="auto"/>
        <w:ind w:left="1134"/>
        <w:rPr>
          <w:rFonts w:ascii="Arial" w:hAnsi="Arial" w:cs="Arial"/>
          <w:sz w:val="22"/>
        </w:rPr>
      </w:pPr>
      <w:r w:rsidRPr="00CA1074">
        <w:rPr>
          <w:rFonts w:ascii="Arial" w:hAnsi="Arial" w:cs="Arial"/>
          <w:sz w:val="22"/>
        </w:rPr>
        <w:t>Kloess et al (2017) analysed the offense processes of online Sexual Grooming and Abuse of Children Via Internet Communication Platforms</w:t>
      </w:r>
      <w:r w:rsidR="00C92425" w:rsidRPr="00CA1074">
        <w:rPr>
          <w:rFonts w:ascii="Arial" w:hAnsi="Arial" w:cs="Arial"/>
          <w:sz w:val="22"/>
        </w:rPr>
        <w:t>,</w:t>
      </w:r>
      <w:r w:rsidRPr="00CA1074">
        <w:rPr>
          <w:rFonts w:ascii="Arial" w:hAnsi="Arial" w:cs="Arial"/>
          <w:sz w:val="22"/>
        </w:rPr>
        <w:t xml:space="preserve"> </w:t>
      </w:r>
      <w:r w:rsidR="00C92425" w:rsidRPr="00CA1074">
        <w:rPr>
          <w:rFonts w:ascii="Arial" w:hAnsi="Arial" w:cs="Arial"/>
          <w:sz w:val="22"/>
        </w:rPr>
        <w:t>w</w:t>
      </w:r>
      <w:r w:rsidRPr="00CA1074">
        <w:rPr>
          <w:rFonts w:ascii="Arial" w:hAnsi="Arial" w:cs="Arial"/>
          <w:sz w:val="22"/>
        </w:rPr>
        <w:t>ith the aim to provide a realistic and broad account of the processes of offen</w:t>
      </w:r>
      <w:r w:rsidR="00C92425" w:rsidRPr="00CA1074">
        <w:rPr>
          <w:rFonts w:ascii="Arial" w:hAnsi="Arial" w:cs="Arial"/>
          <w:sz w:val="22"/>
        </w:rPr>
        <w:t>c</w:t>
      </w:r>
      <w:r w:rsidRPr="00CA1074">
        <w:rPr>
          <w:rFonts w:ascii="Arial" w:hAnsi="Arial" w:cs="Arial"/>
          <w:sz w:val="22"/>
        </w:rPr>
        <w:t>es that natural</w:t>
      </w:r>
      <w:r w:rsidR="00C92425" w:rsidRPr="00CA1074">
        <w:rPr>
          <w:rFonts w:ascii="Arial" w:hAnsi="Arial" w:cs="Arial"/>
          <w:sz w:val="22"/>
        </w:rPr>
        <w:t>ly</w:t>
      </w:r>
      <w:r w:rsidRPr="00CA1074">
        <w:rPr>
          <w:rFonts w:ascii="Arial" w:hAnsi="Arial" w:cs="Arial"/>
          <w:sz w:val="22"/>
        </w:rPr>
        <w:t xml:space="preserve"> occur and sexual interactions online between victim</w:t>
      </w:r>
      <w:r w:rsidR="00CF153D" w:rsidRPr="00CA1074">
        <w:rPr>
          <w:rFonts w:ascii="Arial" w:hAnsi="Arial" w:cs="Arial"/>
          <w:sz w:val="22"/>
        </w:rPr>
        <w:t>s</w:t>
      </w:r>
      <w:r w:rsidRPr="00CA1074">
        <w:rPr>
          <w:rFonts w:ascii="Arial" w:hAnsi="Arial" w:cs="Arial"/>
          <w:sz w:val="22"/>
        </w:rPr>
        <w:t xml:space="preserve"> and offenders.</w:t>
      </w:r>
      <w:r w:rsidR="00657EA1" w:rsidRPr="00CA1074">
        <w:rPr>
          <w:rFonts w:ascii="Arial" w:hAnsi="Arial" w:cs="Arial"/>
          <w:sz w:val="22"/>
        </w:rPr>
        <w:t xml:space="preserve">  </w:t>
      </w:r>
      <w:r w:rsidR="008548AE" w:rsidRPr="00CA1074">
        <w:rPr>
          <w:rFonts w:ascii="Arial" w:hAnsi="Arial" w:cs="Arial"/>
          <w:sz w:val="22"/>
        </w:rPr>
        <w:t>Th</w:t>
      </w:r>
      <w:r w:rsidR="00657EA1" w:rsidRPr="00CA1074">
        <w:rPr>
          <w:rFonts w:ascii="Arial" w:hAnsi="Arial" w:cs="Arial"/>
          <w:sz w:val="22"/>
        </w:rPr>
        <w:t>is</w:t>
      </w:r>
      <w:r w:rsidR="008548AE" w:rsidRPr="00CA1074">
        <w:rPr>
          <w:rFonts w:ascii="Arial" w:hAnsi="Arial" w:cs="Arial"/>
          <w:sz w:val="22"/>
        </w:rPr>
        <w:t xml:space="preserve"> thematic analysis took into consideration </w:t>
      </w:r>
      <w:r w:rsidR="00FB5114" w:rsidRPr="00CA1074">
        <w:rPr>
          <w:rFonts w:ascii="Arial" w:hAnsi="Arial" w:cs="Arial"/>
          <w:sz w:val="22"/>
        </w:rPr>
        <w:t>five cas</w:t>
      </w:r>
      <w:r w:rsidR="00407D80" w:rsidRPr="00CA1074">
        <w:rPr>
          <w:rFonts w:ascii="Arial" w:hAnsi="Arial" w:cs="Arial"/>
          <w:sz w:val="22"/>
        </w:rPr>
        <w:t xml:space="preserve">es of </w:t>
      </w:r>
      <w:r w:rsidR="003607E8" w:rsidRPr="00CA1074">
        <w:rPr>
          <w:rFonts w:ascii="Arial" w:hAnsi="Arial" w:cs="Arial"/>
          <w:sz w:val="22"/>
        </w:rPr>
        <w:t xml:space="preserve">sexual grooming under section 15 of The Sexual Offences Act 2003 or an offence that came under The Sexual </w:t>
      </w:r>
      <w:r w:rsidR="001563C8" w:rsidRPr="00CA1074">
        <w:rPr>
          <w:rFonts w:ascii="Arial" w:hAnsi="Arial" w:cs="Arial"/>
          <w:sz w:val="22"/>
        </w:rPr>
        <w:t>Offences Act 2003 that involves sexual grooming.</w:t>
      </w:r>
      <w:r w:rsidR="00A55F4B" w:rsidRPr="00CA1074">
        <w:rPr>
          <w:rFonts w:ascii="Arial" w:hAnsi="Arial" w:cs="Arial"/>
          <w:sz w:val="22"/>
        </w:rPr>
        <w:t xml:space="preserve"> </w:t>
      </w:r>
      <w:r w:rsidR="001563C8" w:rsidRPr="00CA1074">
        <w:rPr>
          <w:rFonts w:ascii="Arial" w:hAnsi="Arial" w:cs="Arial"/>
          <w:sz w:val="22"/>
        </w:rPr>
        <w:t xml:space="preserve">The five cases </w:t>
      </w:r>
      <w:r w:rsidR="00A55F4B" w:rsidRPr="00CA1074">
        <w:rPr>
          <w:rFonts w:ascii="Arial" w:hAnsi="Arial" w:cs="Arial"/>
          <w:sz w:val="22"/>
        </w:rPr>
        <w:t>contain</w:t>
      </w:r>
      <w:r w:rsidR="001563C8" w:rsidRPr="00CA1074">
        <w:rPr>
          <w:rFonts w:ascii="Arial" w:hAnsi="Arial" w:cs="Arial"/>
          <w:sz w:val="22"/>
        </w:rPr>
        <w:t>ed</w:t>
      </w:r>
      <w:r w:rsidR="00A55F4B" w:rsidRPr="00CA1074">
        <w:rPr>
          <w:rFonts w:ascii="Arial" w:hAnsi="Arial" w:cs="Arial"/>
          <w:sz w:val="22"/>
        </w:rPr>
        <w:t xml:space="preserve"> </w:t>
      </w:r>
      <w:r w:rsidR="008548AE" w:rsidRPr="00CA1074">
        <w:rPr>
          <w:rFonts w:ascii="Arial" w:hAnsi="Arial" w:cs="Arial"/>
          <w:sz w:val="22"/>
        </w:rPr>
        <w:t xml:space="preserve">29 transcripts </w:t>
      </w:r>
      <w:r w:rsidR="00A55F4B" w:rsidRPr="00CA1074">
        <w:rPr>
          <w:rFonts w:ascii="Arial" w:hAnsi="Arial" w:cs="Arial"/>
          <w:sz w:val="22"/>
        </w:rPr>
        <w:t xml:space="preserve">in 22 interactions </w:t>
      </w:r>
      <w:r w:rsidR="008548AE" w:rsidRPr="00CA1074">
        <w:rPr>
          <w:rFonts w:ascii="Arial" w:hAnsi="Arial" w:cs="Arial"/>
          <w:sz w:val="22"/>
        </w:rPr>
        <w:t>of chat logs between adults and children under the age of 16 years old</w:t>
      </w:r>
      <w:r w:rsidR="00A55F4B" w:rsidRPr="00CA1074">
        <w:rPr>
          <w:rFonts w:ascii="Arial" w:hAnsi="Arial" w:cs="Arial"/>
          <w:sz w:val="22"/>
        </w:rPr>
        <w:t xml:space="preserve"> to develop an offense process diagram</w:t>
      </w:r>
      <w:r w:rsidR="00407D80" w:rsidRPr="00CA1074">
        <w:rPr>
          <w:rFonts w:ascii="Arial" w:hAnsi="Arial" w:cs="Arial"/>
          <w:sz w:val="22"/>
        </w:rPr>
        <w:t xml:space="preserve"> to identify a pattern</w:t>
      </w:r>
      <w:r w:rsidR="00A55F4B" w:rsidRPr="00CA1074">
        <w:rPr>
          <w:rFonts w:ascii="Arial" w:hAnsi="Arial" w:cs="Arial"/>
          <w:sz w:val="22"/>
        </w:rPr>
        <w:t xml:space="preserve"> for online sexual grooming and abuse.  It used a qualitative approach to identify direct and indirect contact with victims and how connection was initiated by the groomers.  It found that the age of the groomers was between 27 and 52 and that they would communicate with between 1 and 12 children.  The age range of the victims was between 11-15 and were both female and male.  It found that two of the groomers engaged in an indirect </w:t>
      </w:r>
      <w:r w:rsidR="00B4735A" w:rsidRPr="00CA1074">
        <w:rPr>
          <w:rFonts w:ascii="Arial" w:hAnsi="Arial" w:cs="Arial"/>
          <w:sz w:val="22"/>
        </w:rPr>
        <w:t>approach</w:t>
      </w:r>
      <w:r w:rsidR="008A30E6" w:rsidRPr="00CA1074">
        <w:rPr>
          <w:rFonts w:ascii="Arial" w:hAnsi="Arial" w:cs="Arial"/>
          <w:sz w:val="22"/>
        </w:rPr>
        <w:t xml:space="preserve"> which involved discussing non-sexual content</w:t>
      </w:r>
      <w:r w:rsidR="00B4735A" w:rsidRPr="00CA1074">
        <w:rPr>
          <w:rFonts w:ascii="Arial" w:hAnsi="Arial" w:cs="Arial"/>
          <w:sz w:val="22"/>
        </w:rPr>
        <w:t>,</w:t>
      </w:r>
      <w:r w:rsidR="00A55F4B" w:rsidRPr="00CA1074">
        <w:rPr>
          <w:rFonts w:ascii="Arial" w:hAnsi="Arial" w:cs="Arial"/>
          <w:sz w:val="22"/>
        </w:rPr>
        <w:t xml:space="preserve"> but three groomers used a direct approach</w:t>
      </w:r>
      <w:r w:rsidR="008A30E6" w:rsidRPr="00CA1074">
        <w:rPr>
          <w:rFonts w:ascii="Arial" w:hAnsi="Arial" w:cs="Arial"/>
          <w:sz w:val="22"/>
        </w:rPr>
        <w:t xml:space="preserve"> which discussed sexual content and</w:t>
      </w:r>
      <w:r w:rsidR="00A55F4B" w:rsidRPr="00CA1074">
        <w:rPr>
          <w:rFonts w:ascii="Arial" w:hAnsi="Arial" w:cs="Arial"/>
          <w:sz w:val="22"/>
        </w:rPr>
        <w:t xml:space="preserve"> </w:t>
      </w:r>
      <w:r w:rsidR="00B4735A" w:rsidRPr="00CA1074">
        <w:rPr>
          <w:rFonts w:ascii="Arial" w:hAnsi="Arial" w:cs="Arial"/>
          <w:sz w:val="22"/>
        </w:rPr>
        <w:t xml:space="preserve">lacked the features normally associated to a current grooming model.  The </w:t>
      </w:r>
      <w:r w:rsidR="00664C02" w:rsidRPr="00CA1074">
        <w:rPr>
          <w:rFonts w:ascii="Arial" w:hAnsi="Arial" w:cs="Arial"/>
          <w:sz w:val="22"/>
        </w:rPr>
        <w:t xml:space="preserve">main limitations to this research was that, due to the sensitive nature of the data, it was extremely difficult to get access to the information and that due to instant messaging and chat room systems not storing content it created gaps in the dialogue.  </w:t>
      </w:r>
      <w:r w:rsidR="008A30E6" w:rsidRPr="00CA1074">
        <w:rPr>
          <w:rFonts w:ascii="Arial" w:hAnsi="Arial" w:cs="Arial"/>
          <w:sz w:val="22"/>
        </w:rPr>
        <w:t>Kloess et al (2017)</w:t>
      </w:r>
      <w:r w:rsidR="00B4735A" w:rsidRPr="00CA1074">
        <w:rPr>
          <w:rFonts w:ascii="Arial" w:hAnsi="Arial" w:cs="Arial"/>
          <w:sz w:val="22"/>
        </w:rPr>
        <w:t xml:space="preserve"> recommends that more research is carried out to look at the role of the victim and the offender to identify their interactions and the outcomes.  This will also help to identify if the offenders modus operandi was set at the start or was it something that developed through the interactions</w:t>
      </w:r>
      <w:r w:rsidR="005D54CA" w:rsidRPr="00CA1074">
        <w:rPr>
          <w:rFonts w:ascii="Arial" w:hAnsi="Arial" w:cs="Arial"/>
          <w:sz w:val="22"/>
        </w:rPr>
        <w:t xml:space="preserve"> </w:t>
      </w:r>
      <w:r w:rsidR="001563C8" w:rsidRPr="00CA1074">
        <w:rPr>
          <w:rFonts w:ascii="Arial" w:hAnsi="Arial" w:cs="Arial"/>
          <w:sz w:val="22"/>
        </w:rPr>
        <w:t>to establish if a pattern can be identified from the one-off abuser to the serial abuser</w:t>
      </w:r>
      <w:sdt>
        <w:sdtPr>
          <w:rPr>
            <w:rFonts w:ascii="Arial" w:hAnsi="Arial" w:cs="Arial"/>
            <w:sz w:val="22"/>
          </w:rPr>
          <w:id w:val="1091056176"/>
          <w:citation/>
        </w:sdtPr>
        <w:sdtEndPr/>
        <w:sdtContent>
          <w:r w:rsidR="005D54CA" w:rsidRPr="00CA1074">
            <w:rPr>
              <w:rFonts w:ascii="Arial" w:hAnsi="Arial" w:cs="Arial"/>
              <w:sz w:val="22"/>
            </w:rPr>
            <w:fldChar w:fldCharType="begin"/>
          </w:r>
          <w:r w:rsidR="005D54CA" w:rsidRPr="00CA1074">
            <w:rPr>
              <w:rFonts w:ascii="Arial" w:hAnsi="Arial" w:cs="Arial"/>
              <w:sz w:val="22"/>
            </w:rPr>
            <w:instrText xml:space="preserve"> CITATION Jul17 \l 2057 </w:instrText>
          </w:r>
          <w:r w:rsidR="005D54CA"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(Kloess, et al., 2017)</w:t>
          </w:r>
          <w:r w:rsidR="005D54CA" w:rsidRPr="00CA1074">
            <w:rPr>
              <w:rFonts w:ascii="Arial" w:hAnsi="Arial" w:cs="Arial"/>
              <w:sz w:val="22"/>
            </w:rPr>
            <w:fldChar w:fldCharType="end"/>
          </w:r>
        </w:sdtContent>
      </w:sdt>
      <w:r w:rsidR="007D7839" w:rsidRPr="00CA1074">
        <w:rPr>
          <w:rFonts w:ascii="Arial" w:hAnsi="Arial" w:cs="Arial"/>
          <w:sz w:val="22"/>
        </w:rPr>
        <w:t>.</w:t>
      </w:r>
      <w:r w:rsidR="001563C8" w:rsidRPr="00CA1074">
        <w:rPr>
          <w:rFonts w:ascii="Arial" w:hAnsi="Arial" w:cs="Arial"/>
          <w:sz w:val="22"/>
        </w:rPr>
        <w:t xml:space="preserve">  This research finally states that although this abuse happens more frequently in the physical world it a growing concern as new technology emerges.</w:t>
      </w:r>
      <w:r w:rsidR="00D757B2" w:rsidRPr="00CA1074">
        <w:rPr>
          <w:rFonts w:ascii="Arial" w:hAnsi="Arial" w:cs="Arial"/>
          <w:sz w:val="22"/>
        </w:rPr>
        <w:t xml:space="preserve">  Erhan Delen et al agrees with </w:t>
      </w:r>
      <w:r w:rsidR="005E7552" w:rsidRPr="00CA1074">
        <w:rPr>
          <w:rFonts w:ascii="Arial" w:hAnsi="Arial" w:cs="Arial"/>
          <w:sz w:val="22"/>
        </w:rPr>
        <w:t>studying the pattern of abusers and their victims</w:t>
      </w:r>
      <w:r w:rsidR="00D757B2" w:rsidRPr="00CA1074">
        <w:rPr>
          <w:rFonts w:ascii="Arial" w:hAnsi="Arial" w:cs="Arial"/>
          <w:sz w:val="22"/>
        </w:rPr>
        <w:t xml:space="preserve"> in the research paper, Understanding Parents’ Perceptions of Communication Technology Use, but also states that you need to consider the parents/guardians role in the policing and protection</w:t>
      </w:r>
      <w:r w:rsidR="009955DF" w:rsidRPr="00CA1074">
        <w:rPr>
          <w:rFonts w:ascii="Arial" w:hAnsi="Arial" w:cs="Arial"/>
          <w:sz w:val="22"/>
        </w:rPr>
        <w:t xml:space="preserve"> of children</w:t>
      </w:r>
      <w:r w:rsidR="001C26B4" w:rsidRPr="00CA1074">
        <w:rPr>
          <w:rFonts w:ascii="Arial" w:hAnsi="Arial" w:cs="Arial"/>
          <w:sz w:val="22"/>
        </w:rPr>
        <w:t xml:space="preserve"> which Kloess et al does not consider</w:t>
      </w:r>
      <w:r w:rsidR="005E7552" w:rsidRPr="00CA1074">
        <w:rPr>
          <w:rFonts w:ascii="Arial" w:hAnsi="Arial" w:cs="Arial"/>
          <w:sz w:val="22"/>
        </w:rPr>
        <w:t xml:space="preserve"> </w:t>
      </w:r>
      <w:sdt>
        <w:sdtPr>
          <w:rPr>
            <w:rFonts w:ascii="Arial" w:hAnsi="Arial" w:cs="Arial"/>
            <w:sz w:val="22"/>
          </w:rPr>
          <w:id w:val="-575366216"/>
          <w:citation/>
        </w:sdtPr>
        <w:sdtEndPr/>
        <w:sdtContent>
          <w:r w:rsidR="005E7552" w:rsidRPr="00CA1074">
            <w:rPr>
              <w:rFonts w:ascii="Arial" w:hAnsi="Arial" w:cs="Arial"/>
              <w:sz w:val="22"/>
            </w:rPr>
            <w:fldChar w:fldCharType="begin"/>
          </w:r>
          <w:r w:rsidR="005E7552" w:rsidRPr="00CA1074">
            <w:rPr>
              <w:rFonts w:ascii="Arial" w:hAnsi="Arial" w:cs="Arial"/>
              <w:sz w:val="22"/>
            </w:rPr>
            <w:instrText xml:space="preserve"> CITATION Erh15 \l 2057 </w:instrText>
          </w:r>
          <w:r w:rsidR="005E7552" w:rsidRPr="00CA1074">
            <w:rPr>
              <w:rFonts w:ascii="Arial" w:hAnsi="Arial" w:cs="Arial"/>
              <w:sz w:val="22"/>
            </w:rPr>
            <w:fldChar w:fldCharType="separate"/>
          </w:r>
          <w:r w:rsidR="0086046D" w:rsidRPr="0086046D">
            <w:rPr>
              <w:rFonts w:ascii="Arial" w:hAnsi="Arial" w:cs="Arial"/>
              <w:noProof/>
              <w:sz w:val="22"/>
            </w:rPr>
            <w:t>(Erhan Delen, 2015)</w:t>
          </w:r>
          <w:r w:rsidR="005E7552" w:rsidRPr="00CA1074">
            <w:rPr>
              <w:rFonts w:ascii="Arial" w:hAnsi="Arial" w:cs="Arial"/>
              <w:sz w:val="22"/>
            </w:rPr>
            <w:fldChar w:fldCharType="end"/>
          </w:r>
        </w:sdtContent>
      </w:sdt>
      <w:r w:rsidR="009955DF" w:rsidRPr="00CA1074">
        <w:rPr>
          <w:rFonts w:ascii="Arial" w:hAnsi="Arial" w:cs="Arial"/>
          <w:sz w:val="22"/>
        </w:rPr>
        <w:t>.</w:t>
      </w:r>
    </w:p>
    <w:p w14:paraId="0C56A2EB" w14:textId="4ACF3F3C" w:rsidR="00D43AD7" w:rsidRPr="00CA1074" w:rsidRDefault="00664C02" w:rsidP="0086046D">
      <w:pPr>
        <w:spacing w:line="480" w:lineRule="auto"/>
        <w:ind w:left="1134"/>
        <w:rPr>
          <w:rFonts w:ascii="Arial" w:hAnsi="Arial" w:cs="Arial"/>
          <w:sz w:val="22"/>
        </w:rPr>
      </w:pPr>
      <w:r w:rsidRPr="00CA1074">
        <w:rPr>
          <w:rFonts w:ascii="Arial" w:hAnsi="Arial" w:cs="Arial"/>
          <w:sz w:val="22"/>
        </w:rPr>
        <w:t>The three research papers highlight a need for a more thorough and conclusive research to be carried out on child grooming online.  The three papers identify that this is a novel problem facing children in the 21</w:t>
      </w:r>
      <w:r w:rsidRPr="00CA1074">
        <w:rPr>
          <w:rFonts w:ascii="Arial" w:eastAsia="Arial Unicode MS" w:hAnsi="Arial" w:cs="Arial"/>
          <w:vertAlign w:val="superscript"/>
        </w:rPr>
        <w:t>st</w:t>
      </w:r>
      <w:r w:rsidRPr="00CA1074">
        <w:rPr>
          <w:rFonts w:ascii="Arial" w:hAnsi="Arial" w:cs="Arial"/>
          <w:sz w:val="22"/>
        </w:rPr>
        <w:t xml:space="preserve"> century and that they all agree that this is problem is increasing not only in occurrence but also in complexity</w:t>
      </w:r>
      <w:r w:rsidRPr="00CA1074">
        <w:rPr>
          <w:rFonts w:ascii="Arial" w:eastAsia="Arial Unicode MS" w:hAnsi="Arial" w:cs="Arial"/>
          <w:color w:val="FF0000"/>
        </w:rPr>
        <w:t xml:space="preserve">.   </w:t>
      </w:r>
      <w:r w:rsidRPr="00CA1074">
        <w:rPr>
          <w:rFonts w:ascii="Arial" w:hAnsi="Arial" w:cs="Arial"/>
          <w:sz w:val="22"/>
        </w:rPr>
        <w:t xml:space="preserve">After </w:t>
      </w:r>
      <w:r w:rsidR="00D625D1" w:rsidRPr="00CA1074">
        <w:rPr>
          <w:rFonts w:ascii="Arial" w:hAnsi="Arial" w:cs="Arial"/>
          <w:sz w:val="22"/>
        </w:rPr>
        <w:t>investigating</w:t>
      </w:r>
      <w:r w:rsidRPr="00CA1074">
        <w:rPr>
          <w:rFonts w:ascii="Arial" w:hAnsi="Arial" w:cs="Arial"/>
          <w:sz w:val="22"/>
        </w:rPr>
        <w:t xml:space="preserve"> the information</w:t>
      </w:r>
      <w:r w:rsidR="00D625D1" w:rsidRPr="00CA1074">
        <w:rPr>
          <w:rFonts w:ascii="Arial" w:hAnsi="Arial" w:cs="Arial"/>
          <w:sz w:val="22"/>
        </w:rPr>
        <w:t>,</w:t>
      </w:r>
      <w:r w:rsidRPr="00CA1074">
        <w:rPr>
          <w:rFonts w:ascii="Arial" w:hAnsi="Arial" w:cs="Arial"/>
          <w:sz w:val="22"/>
        </w:rPr>
        <w:t xml:space="preserve"> it has its limitations, </w:t>
      </w:r>
      <w:r w:rsidR="00D625D1" w:rsidRPr="00CA1074">
        <w:rPr>
          <w:rFonts w:ascii="Arial" w:hAnsi="Arial" w:cs="Arial"/>
          <w:sz w:val="22"/>
        </w:rPr>
        <w:t xml:space="preserve">such as, </w:t>
      </w:r>
      <w:r w:rsidR="00C375B8" w:rsidRPr="00CA1074">
        <w:rPr>
          <w:rFonts w:ascii="Arial" w:hAnsi="Arial" w:cs="Arial"/>
          <w:sz w:val="22"/>
        </w:rPr>
        <w:t xml:space="preserve">incomplete, small sample size or arguably spurious. </w:t>
      </w:r>
      <w:r w:rsidR="00A41879" w:rsidRPr="00CA1074">
        <w:rPr>
          <w:rFonts w:ascii="Arial" w:hAnsi="Arial" w:cs="Arial"/>
          <w:sz w:val="22"/>
        </w:rPr>
        <w:t xml:space="preserve"> </w:t>
      </w:r>
      <w:r w:rsidR="005D54CA" w:rsidRPr="00CA1074">
        <w:rPr>
          <w:rFonts w:ascii="Arial" w:hAnsi="Arial" w:cs="Arial"/>
          <w:sz w:val="22"/>
        </w:rPr>
        <w:t>However,</w:t>
      </w:r>
      <w:r w:rsidR="00C375B8" w:rsidRPr="00CA1074">
        <w:rPr>
          <w:rFonts w:ascii="Arial" w:hAnsi="Arial" w:cs="Arial"/>
          <w:sz w:val="22"/>
        </w:rPr>
        <w:t xml:space="preserve"> does not detract from the fact that this is a modern issue and although some historic groomers’ behaviour can aid in developing a model to follow there is not a de facto model currently.</w:t>
      </w:r>
      <w:r w:rsidR="00A135D5" w:rsidRPr="00CA1074">
        <w:rPr>
          <w:rFonts w:ascii="Arial" w:hAnsi="Arial" w:cs="Arial"/>
          <w:sz w:val="22"/>
        </w:rPr>
        <w:t xml:space="preserve">  Finally, there are four key areas that need to be focussed on, the victim, the online groomer, the parent/guardian and the support network.</w:t>
      </w:r>
    </w:p>
    <w:p w14:paraId="04D8ACF6" w14:textId="77777777" w:rsidR="009C374B" w:rsidRDefault="009C374B" w:rsidP="0086046D">
      <w:pPr>
        <w:pStyle w:val="Heading2"/>
        <w:spacing w:line="480" w:lineRule="auto"/>
        <w:ind w:left="1134"/>
        <w:rPr>
          <w:sz w:val="24"/>
        </w:rPr>
      </w:pPr>
    </w:p>
    <w:p w14:paraId="417EF477" w14:textId="7E0AF151" w:rsidR="0036172C" w:rsidRPr="00CA1074" w:rsidRDefault="00CD7314" w:rsidP="0086046D">
      <w:pPr>
        <w:pStyle w:val="Heading2"/>
        <w:spacing w:line="480" w:lineRule="auto"/>
        <w:ind w:left="1134"/>
        <w:rPr>
          <w:sz w:val="24"/>
        </w:rPr>
      </w:pPr>
      <w:bookmarkStart w:id="27" w:name="_Toc509940818"/>
      <w:r w:rsidRPr="00CA1074">
        <w:rPr>
          <w:sz w:val="24"/>
        </w:rPr>
        <w:t xml:space="preserve">Theme Three:  </w:t>
      </w:r>
      <w:r w:rsidR="0036172C" w:rsidRPr="00CA1074">
        <w:rPr>
          <w:sz w:val="24"/>
        </w:rPr>
        <w:t xml:space="preserve">UK </w:t>
      </w:r>
      <w:r w:rsidR="00CE43BF" w:rsidRPr="00CA1074">
        <w:rPr>
          <w:sz w:val="24"/>
        </w:rPr>
        <w:t>Government</w:t>
      </w:r>
      <w:r w:rsidR="0036172C" w:rsidRPr="00CA1074">
        <w:rPr>
          <w:sz w:val="24"/>
        </w:rPr>
        <w:t xml:space="preserve"> and agencies’ strategies to protect children from child sexual abuse and online groomers</w:t>
      </w:r>
      <w:bookmarkEnd w:id="27"/>
      <w:r w:rsidR="0036172C" w:rsidRPr="00CA1074">
        <w:rPr>
          <w:sz w:val="24"/>
        </w:rPr>
        <w:t xml:space="preserve">   </w:t>
      </w:r>
    </w:p>
    <w:p w14:paraId="1FCA3A6D" w14:textId="2884229E" w:rsidR="0036172C" w:rsidRPr="00CA1074" w:rsidRDefault="0036172C" w:rsidP="0086046D">
      <w:pPr>
        <w:spacing w:line="480" w:lineRule="auto"/>
        <w:ind w:left="1134"/>
        <w:rPr>
          <w:rFonts w:ascii="Arial" w:hAnsi="Arial" w:cs="Arial"/>
          <w:sz w:val="22"/>
        </w:rPr>
      </w:pPr>
      <w:r w:rsidRPr="00CA1074">
        <w:rPr>
          <w:rFonts w:ascii="Arial" w:eastAsia="Arial Unicode MS" w:hAnsi="Arial" w:cs="Arial"/>
          <w:sz w:val="22"/>
        </w:rPr>
        <w:t>In modern society, child sexual abuse, particularly paedophilia, is considered to be a wide-spread social issue</w:t>
      </w:r>
      <w:r w:rsidRPr="00CA1074">
        <w:rPr>
          <w:rFonts w:ascii="Arial" w:hAnsi="Arial" w:cs="Arial"/>
          <w:sz w:val="22"/>
        </w:rPr>
        <w:t>, creating moral panic and has prime media coverage</w:t>
      </w:r>
      <w:sdt>
        <w:sdtPr>
          <w:rPr>
            <w:rFonts w:ascii="Arial" w:hAnsi="Arial" w:cs="Arial"/>
            <w:sz w:val="22"/>
          </w:rPr>
          <w:id w:val="1850607338"/>
          <w:citation/>
        </w:sdtPr>
        <w:sdtEndPr/>
        <w:sdtContent>
          <w:r w:rsidRPr="00CA1074">
            <w:rPr>
              <w:rFonts w:ascii="Arial" w:hAnsi="Arial" w:cs="Arial"/>
              <w:sz w:val="22"/>
            </w:rPr>
            <w:fldChar w:fldCharType="begin"/>
          </w:r>
          <w:r w:rsidRPr="00CA1074">
            <w:rPr>
              <w:rFonts w:ascii="Arial" w:hAnsi="Arial" w:cs="Arial"/>
              <w:sz w:val="22"/>
            </w:rPr>
            <w:instrText xml:space="preserve"> CITATION Ter05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(Thomas, 2005)</w:t>
          </w:r>
          <w:r w:rsidRPr="00CA1074">
            <w:rPr>
              <w:rFonts w:ascii="Arial" w:hAnsi="Arial" w:cs="Arial"/>
              <w:sz w:val="22"/>
            </w:rPr>
            <w:fldChar w:fldCharType="end"/>
          </w:r>
        </w:sdtContent>
      </w:sdt>
      <w:r w:rsidRPr="00CA1074">
        <w:rPr>
          <w:rFonts w:ascii="Arial" w:hAnsi="Arial" w:cs="Arial"/>
          <w:sz w:val="22"/>
        </w:rPr>
        <w:t xml:space="preserve"> </w:t>
      </w:r>
      <w:sdt>
        <w:sdtPr>
          <w:rPr>
            <w:rFonts w:ascii="Arial" w:hAnsi="Arial" w:cs="Arial"/>
            <w:sz w:val="22"/>
          </w:rPr>
          <w:id w:val="1316534209"/>
          <w:citation/>
        </w:sdtPr>
        <w:sdtEndPr/>
        <w:sdtContent>
          <w:r w:rsidRPr="00CA1074">
            <w:rPr>
              <w:rFonts w:ascii="Arial" w:hAnsi="Arial" w:cs="Arial"/>
              <w:sz w:val="22"/>
            </w:rPr>
            <w:fldChar w:fldCharType="begin"/>
          </w:r>
          <w:r w:rsidRPr="00CA1074">
            <w:rPr>
              <w:rFonts w:ascii="Arial" w:hAnsi="Arial" w:cs="Arial"/>
              <w:sz w:val="22"/>
            </w:rPr>
            <w:instrText xml:space="preserve"> CITATION Jul08 \l 2057 </w:instrText>
          </w:r>
          <w:r w:rsidRPr="00CA1074">
            <w:rPr>
              <w:rFonts w:ascii="Arial" w:hAnsi="Arial" w:cs="Arial"/>
              <w:sz w:val="22"/>
            </w:rPr>
            <w:fldChar w:fldCharType="separate"/>
          </w:r>
          <w:r w:rsidR="0086046D" w:rsidRPr="0086046D">
            <w:rPr>
              <w:rFonts w:ascii="Arial" w:hAnsi="Arial" w:cs="Arial"/>
              <w:noProof/>
              <w:sz w:val="22"/>
            </w:rPr>
            <w:t>(Davidson, 2008)</w:t>
          </w:r>
          <w:r w:rsidRPr="00CA1074">
            <w:rPr>
              <w:rFonts w:ascii="Arial" w:hAnsi="Arial" w:cs="Arial"/>
              <w:sz w:val="22"/>
            </w:rPr>
            <w:fldChar w:fldCharType="end"/>
          </w:r>
        </w:sdtContent>
      </w:sdt>
      <w:r w:rsidRPr="00CA1074">
        <w:rPr>
          <w:rFonts w:ascii="Arial" w:hAnsi="Arial" w:cs="Arial"/>
          <w:sz w:val="22"/>
        </w:rPr>
        <w:t xml:space="preserve">.  These social issues prompted the UK </w:t>
      </w:r>
      <w:r w:rsidR="00CE43BF" w:rsidRPr="00CA1074">
        <w:rPr>
          <w:rFonts w:ascii="Arial" w:hAnsi="Arial" w:cs="Arial"/>
          <w:sz w:val="22"/>
        </w:rPr>
        <w:t>Government</w:t>
      </w:r>
      <w:r w:rsidRPr="00CA1074">
        <w:rPr>
          <w:rFonts w:ascii="Arial" w:hAnsi="Arial" w:cs="Arial"/>
          <w:sz w:val="22"/>
        </w:rPr>
        <w:t xml:space="preserve"> and </w:t>
      </w:r>
      <w:r w:rsidR="00CE43BF" w:rsidRPr="00CA1074">
        <w:rPr>
          <w:rFonts w:ascii="Arial" w:hAnsi="Arial" w:cs="Arial"/>
          <w:sz w:val="22"/>
        </w:rPr>
        <w:t>Government</w:t>
      </w:r>
      <w:r w:rsidRPr="00CA1074">
        <w:rPr>
          <w:rFonts w:ascii="Arial" w:hAnsi="Arial" w:cs="Arial"/>
          <w:sz w:val="22"/>
        </w:rPr>
        <w:t xml:space="preserve"> agencies (for instance; welfare, education, crime and justice); to have a greater focus on child sexual abuse.  The National Society for the Prevention of Cruelty to Children (NSPCC) prevalence of child sexual abuse study (2011) states that 5% or 220,000 of 11-17 year-old children (1 in 20) have experienced contact abuse</w:t>
      </w:r>
      <w:r w:rsidR="00A135D5" w:rsidRPr="00CA1074">
        <w:rPr>
          <w:rFonts w:ascii="Arial" w:hAnsi="Arial" w:cs="Arial"/>
          <w:sz w:val="22"/>
        </w:rPr>
        <w:t xml:space="preserve"> in the UK</w:t>
      </w:r>
      <w:r w:rsidRPr="00CA1074">
        <w:rPr>
          <w:rFonts w:ascii="Arial" w:hAnsi="Arial" w:cs="Arial"/>
          <w:sz w:val="22"/>
        </w:rPr>
        <w:t xml:space="preserve"> </w:t>
      </w:r>
      <w:sdt>
        <w:sdtPr>
          <w:rPr>
            <w:rFonts w:ascii="Arial" w:hAnsi="Arial" w:cs="Arial"/>
            <w:sz w:val="22"/>
          </w:rPr>
          <w:id w:val="1233586938"/>
          <w:citation/>
        </w:sdtPr>
        <w:sdtEndPr/>
        <w:sdtContent>
          <w:r w:rsidRPr="00CA1074">
            <w:rPr>
              <w:rFonts w:ascii="Arial" w:hAnsi="Arial" w:cs="Arial"/>
              <w:sz w:val="22"/>
            </w:rPr>
            <w:fldChar w:fldCharType="begin"/>
          </w:r>
          <w:r w:rsidRPr="00CA1074">
            <w:rPr>
              <w:rFonts w:ascii="Arial" w:hAnsi="Arial" w:cs="Arial"/>
              <w:sz w:val="22"/>
            </w:rPr>
            <w:instrText xml:space="preserve"> CITATION Lor11 \l 2057 </w:instrText>
          </w:r>
          <w:r w:rsidRPr="00CA1074">
            <w:rPr>
              <w:rFonts w:ascii="Arial" w:hAnsi="Arial" w:cs="Arial"/>
              <w:sz w:val="22"/>
            </w:rPr>
            <w:fldChar w:fldCharType="separate"/>
          </w:r>
          <w:r w:rsidR="0086046D" w:rsidRPr="0086046D">
            <w:rPr>
              <w:rFonts w:ascii="Arial" w:hAnsi="Arial" w:cs="Arial"/>
              <w:noProof/>
              <w:sz w:val="22"/>
            </w:rPr>
            <w:t>(Radford, et al., 2011)</w:t>
          </w:r>
          <w:r w:rsidRPr="00CA1074">
            <w:rPr>
              <w:rFonts w:ascii="Arial" w:hAnsi="Arial" w:cs="Arial"/>
              <w:sz w:val="22"/>
            </w:rPr>
            <w:fldChar w:fldCharType="end"/>
          </w:r>
        </w:sdtContent>
      </w:sdt>
      <w:r w:rsidRPr="00CA1074">
        <w:rPr>
          <w:rFonts w:ascii="Arial" w:hAnsi="Arial" w:cs="Arial"/>
          <w:sz w:val="22"/>
        </w:rPr>
        <w:t>.</w:t>
      </w:r>
    </w:p>
    <w:p w14:paraId="2C3031C7" w14:textId="1D3B82D0"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UK </w:t>
      </w:r>
      <w:r w:rsidR="00CE43BF" w:rsidRPr="00CA1074">
        <w:rPr>
          <w:rFonts w:ascii="Arial" w:hAnsi="Arial" w:cs="Arial"/>
          <w:sz w:val="22"/>
        </w:rPr>
        <w:t>Government</w:t>
      </w:r>
      <w:r w:rsidRPr="00CA1074">
        <w:rPr>
          <w:rFonts w:ascii="Arial" w:hAnsi="Arial" w:cs="Arial"/>
          <w:sz w:val="22"/>
        </w:rPr>
        <w:t xml:space="preserve">, in June 2007, published the Review of Children from Sexual Offenders.  The aim of this scheme was to deliver to parents, caregivers and guardians information that will benefit their children’s safety and welfare.  In September 2008, the scheme led to a 12-month pilot </w:t>
      </w:r>
      <w:r w:rsidR="005E7552" w:rsidRPr="00CA1074">
        <w:rPr>
          <w:rFonts w:ascii="Arial" w:hAnsi="Arial" w:cs="Arial"/>
          <w:sz w:val="22"/>
        </w:rPr>
        <w:t>by</w:t>
      </w:r>
      <w:r w:rsidRPr="00CA1074">
        <w:rPr>
          <w:rFonts w:ascii="Arial" w:hAnsi="Arial" w:cs="Arial"/>
          <w:sz w:val="22"/>
        </w:rPr>
        <w:t xml:space="preserve"> four </w:t>
      </w:r>
      <w:r w:rsidR="005E7552" w:rsidRPr="00CA1074">
        <w:rPr>
          <w:rFonts w:ascii="Arial" w:hAnsi="Arial" w:cs="Arial"/>
          <w:sz w:val="22"/>
        </w:rPr>
        <w:t xml:space="preserve">police </w:t>
      </w:r>
      <w:r w:rsidRPr="00CA1074">
        <w:rPr>
          <w:rFonts w:ascii="Arial" w:hAnsi="Arial" w:cs="Arial"/>
          <w:sz w:val="22"/>
        </w:rPr>
        <w:t xml:space="preserve">forces being launched (Warwickshire, Cambridgeshire, Cleveland and Hampshire), called the Disclosure Scheme, to share information relating to child sexual offences.  The Disclosure Scheme focussed on disclosing, identifying and managing the risk of an offender of Child Sexual Offences (CSO) </w:t>
      </w:r>
      <w:sdt>
        <w:sdtPr>
          <w:rPr>
            <w:rFonts w:ascii="Arial" w:hAnsi="Arial" w:cs="Arial"/>
            <w:sz w:val="22"/>
          </w:rPr>
          <w:id w:val="1957300302"/>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86046D" w:rsidRPr="0086046D">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w:t>
      </w:r>
    </w:p>
    <w:p w14:paraId="4FF27263" w14:textId="4EB2F416"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Disclosure Scheme’s premise was that members of the public could register their interest </w:t>
      </w:r>
      <w:r w:rsidR="008B5A14" w:rsidRPr="00CA1074">
        <w:rPr>
          <w:rFonts w:ascii="Arial" w:hAnsi="Arial" w:cs="Arial"/>
          <w:sz w:val="22"/>
        </w:rPr>
        <w:t>o</w:t>
      </w:r>
      <w:r w:rsidRPr="00CA1074">
        <w:rPr>
          <w:rFonts w:ascii="Arial" w:hAnsi="Arial" w:cs="Arial"/>
          <w:sz w:val="22"/>
        </w:rPr>
        <w:t>n a named individual.  If the individual has convictions for offences to children</w:t>
      </w:r>
      <w:r w:rsidR="008B5A14" w:rsidRPr="00CA1074">
        <w:rPr>
          <w:rFonts w:ascii="Arial" w:hAnsi="Arial" w:cs="Arial"/>
          <w:sz w:val="22"/>
        </w:rPr>
        <w:t>,</w:t>
      </w:r>
      <w:r w:rsidRPr="00CA1074">
        <w:rPr>
          <w:rFonts w:ascii="Arial" w:hAnsi="Arial" w:cs="Arial"/>
          <w:sz w:val="22"/>
        </w:rPr>
        <w:t xml:space="preserve"> the information would be disclosed </w:t>
      </w:r>
      <w:sdt>
        <w:sdtPr>
          <w:rPr>
            <w:rFonts w:ascii="Arial" w:hAnsi="Arial" w:cs="Arial"/>
            <w:sz w:val="22"/>
          </w:rPr>
          <w:id w:val="1578623536"/>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86046D" w:rsidRPr="0086046D">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 xml:space="preserve">.  The scheme had an average of twelve enquiries per month per piloted area.  The enquiries went onto seven full applications and resulting in one disclosure per month.  This scheme was then independently evaluated by Leicester De Montfort University </w:t>
      </w:r>
      <w:sdt>
        <w:sdtPr>
          <w:rPr>
            <w:rFonts w:ascii="Arial" w:hAnsi="Arial" w:cs="Arial"/>
            <w:sz w:val="22"/>
          </w:rPr>
          <w:id w:val="-235552894"/>
          <w:citation/>
        </w:sdtPr>
        <w:sdtEndPr/>
        <w:sdtContent>
          <w:r w:rsidRPr="00CA1074">
            <w:rPr>
              <w:rFonts w:ascii="Arial" w:hAnsi="Arial" w:cs="Arial"/>
              <w:sz w:val="22"/>
            </w:rPr>
            <w:fldChar w:fldCharType="begin"/>
          </w:r>
          <w:r w:rsidRPr="00CA1074">
            <w:rPr>
              <w:rFonts w:ascii="Arial" w:hAnsi="Arial" w:cs="Arial"/>
              <w:sz w:val="22"/>
            </w:rPr>
            <w:instrText xml:space="preserve"> CITATION Kem10 \l 2057 </w:instrText>
          </w:r>
          <w:r w:rsidRPr="00CA1074">
            <w:rPr>
              <w:rFonts w:ascii="Arial" w:hAnsi="Arial" w:cs="Arial"/>
              <w:sz w:val="22"/>
            </w:rPr>
            <w:fldChar w:fldCharType="separate"/>
          </w:r>
          <w:r w:rsidR="0086046D" w:rsidRPr="0086046D">
            <w:rPr>
              <w:rFonts w:ascii="Arial" w:hAnsi="Arial" w:cs="Arial"/>
              <w:noProof/>
              <w:sz w:val="22"/>
            </w:rPr>
            <w:t>(Kemshall, et al., 2010)</w:t>
          </w:r>
          <w:r w:rsidRPr="00CA1074">
            <w:rPr>
              <w:rFonts w:ascii="Arial" w:hAnsi="Arial" w:cs="Arial"/>
              <w:sz w:val="22"/>
            </w:rPr>
            <w:fldChar w:fldCharType="end"/>
          </w:r>
        </w:sdtContent>
      </w:sdt>
      <w:r w:rsidRPr="00CA1074">
        <w:rPr>
          <w:rFonts w:ascii="Arial" w:hAnsi="Arial" w:cs="Arial"/>
          <w:sz w:val="22"/>
        </w:rPr>
        <w:t xml:space="preserve">.  The findings highlighted some initial negatives around the time taken to get a response once information was requested and being left to cope with difficult situations.  This was then addressed though by offering a better support network.  The Registered Sex Offenders (RSO’s) interviewed found that initially this made the offenders anxious and nervous, however, as the pilot progressed the RSO’s viewed the pilot scheme as an extension of existing controls.  It stated that the pilot scheme had no effect on the Multi-Agency Public Protection Arrangements (MAPPA) and was seen as a ‘parallel’ process.  In the main though this was viewed as a success and in 2011 was rolled out to cover all of England and Wales </w:t>
      </w:r>
      <w:sdt>
        <w:sdtPr>
          <w:rPr>
            <w:rFonts w:ascii="Arial" w:hAnsi="Arial" w:cs="Arial"/>
            <w:sz w:val="22"/>
          </w:rPr>
          <w:id w:val="1931771361"/>
          <w:citation/>
        </w:sdtPr>
        <w:sdtEndPr/>
        <w:sdtContent>
          <w:r w:rsidRPr="00CA1074">
            <w:rPr>
              <w:rFonts w:ascii="Arial" w:hAnsi="Arial" w:cs="Arial"/>
              <w:sz w:val="22"/>
            </w:rPr>
            <w:fldChar w:fldCharType="begin"/>
          </w:r>
          <w:r w:rsidRPr="00CA1074">
            <w:rPr>
              <w:rFonts w:ascii="Arial" w:hAnsi="Arial" w:cs="Arial"/>
              <w:sz w:val="22"/>
            </w:rPr>
            <w:instrText xml:space="preserve">CITATION Nat15 \l 2057 </w:instrText>
          </w:r>
          <w:r w:rsidRPr="00CA1074">
            <w:rPr>
              <w:rFonts w:ascii="Arial" w:hAnsi="Arial" w:cs="Arial"/>
              <w:sz w:val="22"/>
            </w:rPr>
            <w:fldChar w:fldCharType="separate"/>
          </w:r>
          <w:r w:rsidR="0086046D" w:rsidRPr="0086046D">
            <w:rPr>
              <w:rFonts w:ascii="Arial" w:hAnsi="Arial" w:cs="Arial"/>
              <w:noProof/>
              <w:sz w:val="22"/>
            </w:rPr>
            <w:t>(National Society for the Prevention of Cruelty to Children, 2015)</w:t>
          </w:r>
          <w:r w:rsidRPr="00CA1074">
            <w:rPr>
              <w:rFonts w:ascii="Arial" w:hAnsi="Arial" w:cs="Arial"/>
              <w:sz w:val="22"/>
            </w:rPr>
            <w:fldChar w:fldCharType="end"/>
          </w:r>
        </w:sdtContent>
      </w:sdt>
      <w:r w:rsidRPr="00CA1074">
        <w:rPr>
          <w:rFonts w:ascii="Arial" w:hAnsi="Arial" w:cs="Arial"/>
          <w:sz w:val="22"/>
        </w:rPr>
        <w:t xml:space="preserve">.  </w:t>
      </w:r>
    </w:p>
    <w:p w14:paraId="231B2AAA" w14:textId="5EA80E65" w:rsidR="0036172C" w:rsidRPr="00CA1074" w:rsidRDefault="0036172C" w:rsidP="0086046D">
      <w:pPr>
        <w:spacing w:line="480" w:lineRule="auto"/>
        <w:ind w:left="1134"/>
        <w:rPr>
          <w:rFonts w:ascii="Arial" w:hAnsi="Arial" w:cs="Arial"/>
          <w:sz w:val="22"/>
        </w:rPr>
      </w:pPr>
      <w:r w:rsidRPr="00CA1074">
        <w:rPr>
          <w:rFonts w:ascii="Arial" w:hAnsi="Arial" w:cs="Arial"/>
          <w:sz w:val="22"/>
        </w:rPr>
        <w:t>Although the Child Exploitation and Online Protection Command (CEOP Command) began in 2006 and social media was beginning to be used, this report was before the mainstream started to use the internet as a viable means of social communication</w:t>
      </w:r>
      <w:r w:rsidR="004102A0" w:rsidRPr="00CA1074">
        <w:rPr>
          <w:rFonts w:ascii="Arial" w:hAnsi="Arial" w:cs="Arial"/>
          <w:sz w:val="22"/>
        </w:rPr>
        <w:t xml:space="preserve"> which was around 2007 </w:t>
      </w:r>
      <w:sdt>
        <w:sdtPr>
          <w:rPr>
            <w:rFonts w:ascii="Arial" w:hAnsi="Arial" w:cs="Arial"/>
            <w:sz w:val="22"/>
          </w:rPr>
          <w:id w:val="1400239748"/>
          <w:citation/>
        </w:sdtPr>
        <w:sdtEndPr/>
        <w:sdtContent>
          <w:r w:rsidR="004102A0" w:rsidRPr="00CA1074">
            <w:rPr>
              <w:rFonts w:ascii="Arial" w:hAnsi="Arial" w:cs="Arial"/>
              <w:sz w:val="22"/>
            </w:rPr>
            <w:fldChar w:fldCharType="begin"/>
          </w:r>
          <w:r w:rsidR="004102A0" w:rsidRPr="00CA1074">
            <w:rPr>
              <w:rFonts w:ascii="Arial" w:hAnsi="Arial" w:cs="Arial"/>
              <w:sz w:val="22"/>
            </w:rPr>
            <w:instrText xml:space="preserve"> CITATION Cas14 \l 2057 </w:instrText>
          </w:r>
          <w:r w:rsidR="004102A0" w:rsidRPr="00CA1074">
            <w:rPr>
              <w:rFonts w:ascii="Arial" w:hAnsi="Arial" w:cs="Arial"/>
              <w:sz w:val="22"/>
            </w:rPr>
            <w:fldChar w:fldCharType="separate"/>
          </w:r>
          <w:r w:rsidR="0086046D" w:rsidRPr="0086046D">
            <w:rPr>
              <w:rFonts w:ascii="Arial" w:hAnsi="Arial" w:cs="Arial"/>
              <w:noProof/>
              <w:sz w:val="22"/>
            </w:rPr>
            <w:t>(Castells, 2014)</w:t>
          </w:r>
          <w:r w:rsidR="004102A0" w:rsidRPr="00CA1074">
            <w:rPr>
              <w:rFonts w:ascii="Arial" w:hAnsi="Arial" w:cs="Arial"/>
              <w:sz w:val="22"/>
            </w:rPr>
            <w:fldChar w:fldCharType="end"/>
          </w:r>
        </w:sdtContent>
      </w:sdt>
      <w:r w:rsidRPr="00CA1074">
        <w:rPr>
          <w:rFonts w:ascii="Arial" w:hAnsi="Arial" w:cs="Arial"/>
          <w:sz w:val="22"/>
        </w:rPr>
        <w:t xml:space="preserve">.  This is reflected in the fact that it does not mention online grooming or any online contact whatsoever </w:t>
      </w:r>
      <w:sdt>
        <w:sdtPr>
          <w:rPr>
            <w:rFonts w:ascii="Arial" w:hAnsi="Arial" w:cs="Arial"/>
            <w:sz w:val="22"/>
          </w:rPr>
          <w:id w:val="-1580601074"/>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86046D" w:rsidRPr="0086046D">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w:t>
      </w:r>
    </w:p>
    <w:p w14:paraId="04BA2A40" w14:textId="6BC52E05" w:rsidR="0036172C" w:rsidRPr="00CA1074" w:rsidRDefault="00357675" w:rsidP="0086046D">
      <w:pPr>
        <w:spacing w:line="480" w:lineRule="auto"/>
        <w:ind w:left="1134"/>
        <w:rPr>
          <w:rFonts w:ascii="Arial" w:hAnsi="Arial" w:cs="Arial"/>
          <w:sz w:val="22"/>
        </w:rPr>
      </w:pPr>
      <w:r w:rsidRPr="00CA1074">
        <w:rPr>
          <w:rFonts w:ascii="Arial" w:hAnsi="Arial" w:cs="Arial"/>
          <w:sz w:val="22"/>
        </w:rPr>
        <w:t xml:space="preserve">In 2012, </w:t>
      </w:r>
      <w:r w:rsidR="0036172C" w:rsidRPr="00CA1074">
        <w:rPr>
          <w:rFonts w:ascii="Arial" w:hAnsi="Arial" w:cs="Arial"/>
          <w:sz w:val="22"/>
        </w:rPr>
        <w:t>Kieran McCartan</w:t>
      </w:r>
      <w:r w:rsidRPr="00CA1074">
        <w:rPr>
          <w:rFonts w:ascii="Arial" w:hAnsi="Arial" w:cs="Arial"/>
          <w:sz w:val="22"/>
        </w:rPr>
        <w:t xml:space="preserve"> </w:t>
      </w:r>
      <w:r w:rsidR="0036172C" w:rsidRPr="00CA1074">
        <w:rPr>
          <w:rFonts w:ascii="Arial" w:hAnsi="Arial" w:cs="Arial"/>
          <w:sz w:val="22"/>
        </w:rPr>
        <w:t xml:space="preserve">examined the professional’s understanding of the United Kingdom’s (UK) </w:t>
      </w:r>
      <w:r w:rsidR="00CE43BF" w:rsidRPr="00CA1074">
        <w:rPr>
          <w:rFonts w:ascii="Arial" w:hAnsi="Arial" w:cs="Arial"/>
          <w:sz w:val="22"/>
        </w:rPr>
        <w:t>Government</w:t>
      </w:r>
      <w:r w:rsidR="0036172C" w:rsidRPr="00CA1074">
        <w:rPr>
          <w:rFonts w:ascii="Arial" w:hAnsi="Arial" w:cs="Arial"/>
          <w:sz w:val="22"/>
        </w:rPr>
        <w:t xml:space="preserve"> strategies for the management of child sexual abusers.  This research is based on empirical qualitative study with different professionals such </w:t>
      </w:r>
      <w:r w:rsidR="008B5A14" w:rsidRPr="00CA1074">
        <w:rPr>
          <w:rFonts w:ascii="Arial" w:hAnsi="Arial" w:cs="Arial"/>
          <w:sz w:val="22"/>
        </w:rPr>
        <w:t>a</w:t>
      </w:r>
      <w:r w:rsidR="0036172C" w:rsidRPr="00CA1074">
        <w:rPr>
          <w:rFonts w:ascii="Arial" w:hAnsi="Arial" w:cs="Arial"/>
          <w:sz w:val="22"/>
        </w:rPr>
        <w:t xml:space="preserve">s practitioners, academics and members of the media who are involved with work into or around the field of child sexual abuse. </w:t>
      </w:r>
      <w:r w:rsidRPr="00CA1074">
        <w:rPr>
          <w:rFonts w:ascii="Arial" w:hAnsi="Arial" w:cs="Arial"/>
          <w:sz w:val="22"/>
        </w:rPr>
        <w:t xml:space="preserve"> </w:t>
      </w:r>
      <w:r w:rsidR="0036172C" w:rsidRPr="00CA1074">
        <w:rPr>
          <w:rFonts w:ascii="Arial" w:hAnsi="Arial" w:cs="Arial"/>
          <w:sz w:val="22"/>
        </w:rPr>
        <w:t xml:space="preserve">This study was conducted by using 28 semi-structured interviews which were then analysed (by qualitative or thematic content analysis) to establish if the </w:t>
      </w:r>
      <w:r w:rsidR="00CE43BF" w:rsidRPr="00CA1074">
        <w:rPr>
          <w:rFonts w:ascii="Arial" w:hAnsi="Arial" w:cs="Arial"/>
          <w:sz w:val="22"/>
        </w:rPr>
        <w:t>Government</w:t>
      </w:r>
      <w:r w:rsidR="0036172C" w:rsidRPr="00CA1074">
        <w:rPr>
          <w:rFonts w:ascii="Arial" w:hAnsi="Arial" w:cs="Arial"/>
          <w:sz w:val="22"/>
        </w:rPr>
        <w:t>s approach to sexual abusers was the most efficient and effective process.  By using a semi-structured interview technique, it allow</w:t>
      </w:r>
      <w:r w:rsidRPr="00CA1074">
        <w:rPr>
          <w:rFonts w:ascii="Arial" w:hAnsi="Arial" w:cs="Arial"/>
          <w:sz w:val="22"/>
        </w:rPr>
        <w:t>ed</w:t>
      </w:r>
      <w:r w:rsidR="0036172C" w:rsidRPr="00CA1074">
        <w:rPr>
          <w:rFonts w:ascii="Arial" w:hAnsi="Arial" w:cs="Arial"/>
          <w:sz w:val="22"/>
        </w:rPr>
        <w:t xml:space="preserve"> for contributors to be able to give more detailed, insightful and bespoke response</w:t>
      </w:r>
      <w:r w:rsidRPr="00CA1074">
        <w:rPr>
          <w:rFonts w:ascii="Arial" w:hAnsi="Arial" w:cs="Arial"/>
          <w:sz w:val="22"/>
        </w:rPr>
        <w:t>s to the questions</w:t>
      </w:r>
      <w:r w:rsidR="0036172C" w:rsidRPr="00CA1074">
        <w:rPr>
          <w:rFonts w:ascii="Arial" w:hAnsi="Arial" w:cs="Arial"/>
          <w:sz w:val="22"/>
        </w:rPr>
        <w:t xml:space="preserve"> </w:t>
      </w:r>
      <w:sdt>
        <w:sdtPr>
          <w:rPr>
            <w:rFonts w:ascii="Arial" w:hAnsi="Arial" w:cs="Arial"/>
            <w:sz w:val="22"/>
          </w:rPr>
          <w:id w:val="-1521460870"/>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Ala04 \l 2057 </w:instrText>
          </w:r>
          <w:r w:rsidR="0036172C" w:rsidRPr="00CA1074">
            <w:rPr>
              <w:rFonts w:ascii="Arial" w:hAnsi="Arial" w:cs="Arial"/>
              <w:sz w:val="22"/>
            </w:rPr>
            <w:fldChar w:fldCharType="separate"/>
          </w:r>
          <w:r w:rsidR="0086046D" w:rsidRPr="0086046D">
            <w:rPr>
              <w:rFonts w:ascii="Arial" w:hAnsi="Arial" w:cs="Arial"/>
              <w:noProof/>
              <w:sz w:val="22"/>
            </w:rPr>
            <w:t>(Bryman, 2004)</w:t>
          </w:r>
          <w:r w:rsidR="0036172C" w:rsidRPr="00CA1074">
            <w:rPr>
              <w:rFonts w:ascii="Arial" w:hAnsi="Arial" w:cs="Arial"/>
              <w:sz w:val="22"/>
            </w:rPr>
            <w:fldChar w:fldCharType="end"/>
          </w:r>
        </w:sdtContent>
      </w:sdt>
      <w:r w:rsidR="0036172C" w:rsidRPr="00CA1074">
        <w:rPr>
          <w:rFonts w:ascii="Arial" w:hAnsi="Arial" w:cs="Arial"/>
          <w:sz w:val="22"/>
        </w:rPr>
        <w:t>.  The semi-structured interviews lasted for circa one hour and were conducted in accordance with the ethical research guidelines set out by the British Society of Criminology (BSC) (2008)</w:t>
      </w:r>
      <w:r w:rsidR="0005335B" w:rsidRPr="00CA1074">
        <w:rPr>
          <w:rFonts w:ascii="Arial" w:hAnsi="Arial" w:cs="Arial"/>
          <w:sz w:val="22"/>
        </w:rPr>
        <w:t xml:space="preserve"> </w:t>
      </w:r>
      <w:sdt>
        <w:sdtPr>
          <w:rPr>
            <w:rFonts w:ascii="Arial" w:hAnsi="Arial" w:cs="Arial"/>
            <w:sz w:val="22"/>
          </w:rPr>
          <w:id w:val="182021996"/>
          <w:citation/>
        </w:sdtPr>
        <w:sdtEndPr/>
        <w:sdtContent>
          <w:r w:rsidR="00C16FCF" w:rsidRPr="00CA1074">
            <w:rPr>
              <w:rFonts w:ascii="Arial" w:hAnsi="Arial" w:cs="Arial"/>
              <w:sz w:val="22"/>
            </w:rPr>
            <w:fldChar w:fldCharType="begin"/>
          </w:r>
          <w:r w:rsidR="00C16FCF" w:rsidRPr="00CA1074">
            <w:rPr>
              <w:rFonts w:ascii="Arial" w:hAnsi="Arial" w:cs="Arial"/>
              <w:sz w:val="22"/>
            </w:rPr>
            <w:instrText xml:space="preserve"> CITATION Bri06 \l 2057 </w:instrText>
          </w:r>
          <w:r w:rsidR="00C16FCF" w:rsidRPr="00CA1074">
            <w:rPr>
              <w:rFonts w:ascii="Arial" w:hAnsi="Arial" w:cs="Arial"/>
              <w:sz w:val="22"/>
            </w:rPr>
            <w:fldChar w:fldCharType="separate"/>
          </w:r>
          <w:r w:rsidR="0086046D" w:rsidRPr="0086046D">
            <w:rPr>
              <w:rFonts w:ascii="Arial" w:hAnsi="Arial" w:cs="Arial"/>
              <w:noProof/>
              <w:sz w:val="22"/>
            </w:rPr>
            <w:t>(British Society of Criminology, 2006)</w:t>
          </w:r>
          <w:r w:rsidR="00C16FCF" w:rsidRPr="00CA1074">
            <w:rPr>
              <w:rFonts w:ascii="Arial" w:hAnsi="Arial" w:cs="Arial"/>
              <w:sz w:val="22"/>
            </w:rPr>
            <w:fldChar w:fldCharType="end"/>
          </w:r>
        </w:sdtContent>
      </w:sdt>
      <w:r w:rsidR="0036172C" w:rsidRPr="00CA1074">
        <w:rPr>
          <w:rFonts w:ascii="Arial" w:hAnsi="Arial" w:cs="Arial"/>
          <w:sz w:val="22"/>
        </w:rPr>
        <w:t xml:space="preserve"> and the British Psychology Society (BPS) (200</w:t>
      </w:r>
      <w:r w:rsidR="00C16FCF" w:rsidRPr="00CA1074">
        <w:rPr>
          <w:rFonts w:ascii="Arial" w:hAnsi="Arial" w:cs="Arial"/>
          <w:sz w:val="22"/>
        </w:rPr>
        <w:t>0</w:t>
      </w:r>
      <w:r w:rsidR="0036172C" w:rsidRPr="00CA1074">
        <w:rPr>
          <w:rFonts w:ascii="Arial" w:hAnsi="Arial" w:cs="Arial"/>
          <w:sz w:val="22"/>
        </w:rPr>
        <w:t>)</w:t>
      </w:r>
      <w:r w:rsidR="00C16FCF" w:rsidRPr="00CA1074">
        <w:rPr>
          <w:rFonts w:ascii="Arial" w:hAnsi="Arial" w:cs="Arial"/>
          <w:sz w:val="22"/>
        </w:rPr>
        <w:t xml:space="preserve"> </w:t>
      </w:r>
      <w:sdt>
        <w:sdtPr>
          <w:rPr>
            <w:rFonts w:ascii="Arial" w:hAnsi="Arial" w:cs="Arial"/>
            <w:sz w:val="22"/>
          </w:rPr>
          <w:id w:val="-587000937"/>
          <w:citation/>
        </w:sdtPr>
        <w:sdtEndPr/>
        <w:sdtContent>
          <w:r w:rsidR="00C16FCF" w:rsidRPr="00CA1074">
            <w:rPr>
              <w:rFonts w:ascii="Arial" w:hAnsi="Arial" w:cs="Arial"/>
              <w:sz w:val="22"/>
            </w:rPr>
            <w:fldChar w:fldCharType="begin"/>
          </w:r>
          <w:r w:rsidR="00C16FCF" w:rsidRPr="00CA1074">
            <w:rPr>
              <w:rFonts w:ascii="Arial" w:hAnsi="Arial" w:cs="Arial"/>
              <w:sz w:val="22"/>
            </w:rPr>
            <w:instrText xml:space="preserve"> CITATION Bri00 \l 2057 </w:instrText>
          </w:r>
          <w:r w:rsidR="00C16FCF" w:rsidRPr="00CA1074">
            <w:rPr>
              <w:rFonts w:ascii="Arial" w:hAnsi="Arial" w:cs="Arial"/>
              <w:sz w:val="22"/>
            </w:rPr>
            <w:fldChar w:fldCharType="separate"/>
          </w:r>
          <w:r w:rsidR="0086046D" w:rsidRPr="0086046D">
            <w:rPr>
              <w:rFonts w:ascii="Arial" w:hAnsi="Arial" w:cs="Arial"/>
              <w:noProof/>
              <w:sz w:val="22"/>
            </w:rPr>
            <w:t>(British Psychology Society, 2000)</w:t>
          </w:r>
          <w:r w:rsidR="00C16FCF" w:rsidRPr="00CA1074">
            <w:rPr>
              <w:rFonts w:ascii="Arial" w:hAnsi="Arial" w:cs="Arial"/>
              <w:sz w:val="22"/>
            </w:rPr>
            <w:fldChar w:fldCharType="end"/>
          </w:r>
        </w:sdtContent>
      </w:sdt>
      <w:r w:rsidR="0036172C" w:rsidRPr="00CA1074">
        <w:rPr>
          <w:rFonts w:ascii="Arial" w:hAnsi="Arial" w:cs="Arial"/>
          <w:sz w:val="22"/>
        </w:rPr>
        <w:t>.  When the interviews finished the interviewee could check, amend and/or agree to the transcripts.  The transcripts were then compared to identify any self-established themes, which were then checked by independent researchers.  This allowed for two distinctive and interconnecting themes to develop.</w:t>
      </w:r>
      <w:r w:rsidR="00097533" w:rsidRPr="00CA1074">
        <w:rPr>
          <w:rFonts w:ascii="Arial" w:hAnsi="Arial" w:cs="Arial"/>
          <w:sz w:val="22"/>
        </w:rPr>
        <w:t xml:space="preserve">  </w:t>
      </w:r>
      <w:r w:rsidR="0036172C" w:rsidRPr="00CA1074">
        <w:rPr>
          <w:rFonts w:ascii="Arial" w:hAnsi="Arial" w:cs="Arial"/>
          <w:sz w:val="22"/>
        </w:rPr>
        <w:t xml:space="preserve">The </w:t>
      </w:r>
      <w:r w:rsidR="00CE43BF" w:rsidRPr="00CA1074">
        <w:rPr>
          <w:rFonts w:ascii="Arial" w:hAnsi="Arial" w:cs="Arial"/>
          <w:sz w:val="22"/>
        </w:rPr>
        <w:t>first of the</w:t>
      </w:r>
      <w:r w:rsidR="0036172C" w:rsidRPr="00CA1074">
        <w:rPr>
          <w:rFonts w:ascii="Arial" w:hAnsi="Arial" w:cs="Arial"/>
          <w:sz w:val="22"/>
        </w:rPr>
        <w:t xml:space="preserve"> </w:t>
      </w:r>
      <w:r w:rsidR="00097533" w:rsidRPr="00CA1074">
        <w:rPr>
          <w:rFonts w:ascii="Arial" w:hAnsi="Arial" w:cs="Arial"/>
          <w:sz w:val="22"/>
        </w:rPr>
        <w:t>two themes</w:t>
      </w:r>
      <w:r w:rsidR="0036172C" w:rsidRPr="00CA1074">
        <w:rPr>
          <w:rFonts w:ascii="Arial" w:hAnsi="Arial" w:cs="Arial"/>
          <w:sz w:val="22"/>
        </w:rPr>
        <w:t xml:space="preserve"> of this research </w:t>
      </w:r>
      <w:r w:rsidR="00CE43BF" w:rsidRPr="00CA1074">
        <w:rPr>
          <w:rFonts w:ascii="Arial" w:hAnsi="Arial" w:cs="Arial"/>
          <w:sz w:val="22"/>
        </w:rPr>
        <w:t>found</w:t>
      </w:r>
      <w:r w:rsidR="0036172C" w:rsidRPr="00CA1074">
        <w:rPr>
          <w:rFonts w:ascii="Arial" w:hAnsi="Arial" w:cs="Arial"/>
          <w:sz w:val="22"/>
        </w:rPr>
        <w:t xml:space="preserve"> that professionals believed that the </w:t>
      </w:r>
      <w:r w:rsidR="00CE43BF" w:rsidRPr="00CA1074">
        <w:rPr>
          <w:rFonts w:ascii="Arial" w:hAnsi="Arial" w:cs="Arial"/>
          <w:sz w:val="22"/>
        </w:rPr>
        <w:t>Government</w:t>
      </w:r>
      <w:r w:rsidR="0036172C" w:rsidRPr="00CA1074">
        <w:rPr>
          <w:rFonts w:ascii="Arial" w:hAnsi="Arial" w:cs="Arial"/>
          <w:sz w:val="22"/>
        </w:rPr>
        <w:t xml:space="preserve"> managed child sexual abusers in terms of risk management and protecting the public as opposed to prevention and/or rehabilitation.  Th</w:t>
      </w:r>
      <w:r w:rsidR="00097533" w:rsidRPr="00CA1074">
        <w:rPr>
          <w:rFonts w:ascii="Arial" w:hAnsi="Arial" w:cs="Arial"/>
          <w:sz w:val="22"/>
        </w:rPr>
        <w:t>e second theme</w:t>
      </w:r>
      <w:r w:rsidR="0036172C" w:rsidRPr="00CA1074">
        <w:rPr>
          <w:rFonts w:ascii="Arial" w:hAnsi="Arial" w:cs="Arial"/>
          <w:sz w:val="22"/>
        </w:rPr>
        <w:t xml:space="preserve"> found that how child sexual abusers are managed in the community are currently the best that the interviewees have ever seen (84% n=23), but still needs to be improved.</w:t>
      </w:r>
      <w:r w:rsidR="00577D2A" w:rsidRPr="00CA1074">
        <w:rPr>
          <w:rFonts w:ascii="Arial" w:hAnsi="Arial" w:cs="Arial"/>
          <w:sz w:val="22"/>
        </w:rPr>
        <w:t xml:space="preserve">  This </w:t>
      </w:r>
      <w:r w:rsidR="002D188C" w:rsidRPr="00CA1074">
        <w:rPr>
          <w:rFonts w:ascii="Arial" w:hAnsi="Arial" w:cs="Arial"/>
          <w:sz w:val="22"/>
        </w:rPr>
        <w:t xml:space="preserve">is further </w:t>
      </w:r>
      <w:r w:rsidR="005E2811" w:rsidRPr="00CA1074">
        <w:rPr>
          <w:rFonts w:ascii="Arial" w:hAnsi="Arial" w:cs="Arial"/>
          <w:sz w:val="22"/>
        </w:rPr>
        <w:t>recognised</w:t>
      </w:r>
      <w:r w:rsidR="002D188C" w:rsidRPr="00CA1074">
        <w:rPr>
          <w:rFonts w:ascii="Arial" w:hAnsi="Arial" w:cs="Arial"/>
          <w:sz w:val="22"/>
        </w:rPr>
        <w:t xml:space="preserve"> by </w:t>
      </w:r>
      <w:r w:rsidR="005E2811" w:rsidRPr="00CA1074">
        <w:rPr>
          <w:rFonts w:ascii="Arial" w:hAnsi="Arial" w:cs="Arial"/>
          <w:sz w:val="22"/>
        </w:rPr>
        <w:t xml:space="preserve">DeMarco et al in their report, Behaviour and Characteristics of Perpetrators of Online-facilitated Child Sexual Abuse and Exploitation, in which they state that although the government are dealing with CSA suitably there is still a need for improvement </w:t>
      </w:r>
      <w:sdt>
        <w:sdtPr>
          <w:rPr>
            <w:rFonts w:ascii="Arial" w:hAnsi="Arial" w:cs="Arial"/>
            <w:sz w:val="22"/>
          </w:rPr>
          <w:id w:val="513428866"/>
          <w:citation/>
        </w:sdtPr>
        <w:sdtEndPr/>
        <w:sdtContent>
          <w:r w:rsidR="005E2811" w:rsidRPr="00CA1074">
            <w:rPr>
              <w:rFonts w:ascii="Arial" w:hAnsi="Arial" w:cs="Arial"/>
              <w:sz w:val="22"/>
            </w:rPr>
            <w:fldChar w:fldCharType="begin"/>
          </w:r>
          <w:r w:rsidR="005E2811" w:rsidRPr="00CA1074">
            <w:rPr>
              <w:rFonts w:ascii="Arial" w:hAnsi="Arial" w:cs="Arial"/>
              <w:sz w:val="22"/>
            </w:rPr>
            <w:instrText xml:space="preserve"> CITATION Jef18 \l 2057 </w:instrText>
          </w:r>
          <w:r w:rsidR="005E2811" w:rsidRPr="00CA1074">
            <w:rPr>
              <w:rFonts w:ascii="Arial" w:hAnsi="Arial" w:cs="Arial"/>
              <w:sz w:val="22"/>
            </w:rPr>
            <w:fldChar w:fldCharType="separate"/>
          </w:r>
          <w:r w:rsidR="0086046D" w:rsidRPr="0086046D">
            <w:rPr>
              <w:rFonts w:ascii="Arial" w:hAnsi="Arial" w:cs="Arial"/>
              <w:noProof/>
              <w:sz w:val="22"/>
            </w:rPr>
            <w:t>(Jeffrey DeMarco, 2018)</w:t>
          </w:r>
          <w:r w:rsidR="005E2811" w:rsidRPr="00CA1074">
            <w:rPr>
              <w:rFonts w:ascii="Arial" w:hAnsi="Arial" w:cs="Arial"/>
              <w:sz w:val="22"/>
            </w:rPr>
            <w:fldChar w:fldCharType="end"/>
          </w:r>
        </w:sdtContent>
      </w:sdt>
      <w:r w:rsidR="005E2811" w:rsidRPr="00CA1074">
        <w:rPr>
          <w:rFonts w:ascii="Arial" w:hAnsi="Arial" w:cs="Arial"/>
          <w:sz w:val="22"/>
        </w:rPr>
        <w:t>.</w:t>
      </w:r>
    </w:p>
    <w:p w14:paraId="74F38BE6" w14:textId="34E3F0DC"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w:t>
      </w:r>
      <w:r w:rsidR="00097533" w:rsidRPr="00CA1074">
        <w:rPr>
          <w:rFonts w:ascii="Arial" w:hAnsi="Arial" w:cs="Arial"/>
          <w:sz w:val="22"/>
        </w:rPr>
        <w:t xml:space="preserve">two </w:t>
      </w:r>
      <w:r w:rsidRPr="00CA1074">
        <w:rPr>
          <w:rFonts w:ascii="Arial" w:hAnsi="Arial" w:cs="Arial"/>
          <w:sz w:val="22"/>
        </w:rPr>
        <w:t xml:space="preserve">themes </w:t>
      </w:r>
      <w:r w:rsidR="00097533" w:rsidRPr="00CA1074">
        <w:rPr>
          <w:rFonts w:ascii="Arial" w:hAnsi="Arial" w:cs="Arial"/>
          <w:sz w:val="22"/>
        </w:rPr>
        <w:t xml:space="preserve">discussed by McCartan (2012) </w:t>
      </w:r>
      <w:r w:rsidRPr="00CA1074">
        <w:rPr>
          <w:rFonts w:ascii="Arial" w:hAnsi="Arial" w:cs="Arial"/>
          <w:sz w:val="22"/>
        </w:rPr>
        <w:t xml:space="preserve">highlighted a consensus though that public disclosure of sex offenders’ information in the community would not aid in the management and the child sexual abusers’ rehabilitation, with only a minority arguing against this as having some possible positive outcomes (16% n=4).  </w:t>
      </w:r>
    </w:p>
    <w:p w14:paraId="3FF141CD" w14:textId="07C74D9B" w:rsidR="001278B2" w:rsidRPr="00CA1074" w:rsidRDefault="0036172C" w:rsidP="0086046D">
      <w:pPr>
        <w:spacing w:line="480" w:lineRule="auto"/>
        <w:ind w:left="1134"/>
        <w:rPr>
          <w:rFonts w:ascii="Arial" w:hAnsi="Arial" w:cs="Arial"/>
          <w:sz w:val="22"/>
        </w:rPr>
      </w:pPr>
      <w:r w:rsidRPr="00CA1074">
        <w:rPr>
          <w:rFonts w:ascii="Arial" w:hAnsi="Arial" w:cs="Arial"/>
          <w:sz w:val="22"/>
        </w:rPr>
        <w:t xml:space="preserve">The research paper concluded that the </w:t>
      </w:r>
      <w:r w:rsidR="00CE43BF" w:rsidRPr="00CA1074">
        <w:rPr>
          <w:rFonts w:ascii="Arial" w:hAnsi="Arial" w:cs="Arial"/>
          <w:sz w:val="22"/>
        </w:rPr>
        <w:t>Government</w:t>
      </w:r>
      <w:r w:rsidRPr="00CA1074">
        <w:rPr>
          <w:rFonts w:ascii="Arial" w:hAnsi="Arial" w:cs="Arial"/>
          <w:sz w:val="22"/>
        </w:rPr>
        <w:t xml:space="preserve"> needs to gain a better understanding of child sexual abuse through having informed debates and not with popular punitiveness and responsive legislation and politics.  </w:t>
      </w:r>
      <w:r w:rsidR="001278B2" w:rsidRPr="00CA1074">
        <w:rPr>
          <w:rFonts w:ascii="Arial" w:hAnsi="Arial" w:cs="Arial"/>
          <w:sz w:val="22"/>
        </w:rPr>
        <w:t xml:space="preserve">This </w:t>
      </w:r>
      <w:r w:rsidR="00BA6D68" w:rsidRPr="00CA1074">
        <w:rPr>
          <w:rFonts w:ascii="Arial" w:hAnsi="Arial" w:cs="Arial"/>
          <w:sz w:val="22"/>
        </w:rPr>
        <w:t>is in correlation with</w:t>
      </w:r>
      <w:r w:rsidR="001278B2" w:rsidRPr="00CA1074">
        <w:rPr>
          <w:rFonts w:ascii="Arial" w:hAnsi="Arial" w:cs="Arial"/>
          <w:sz w:val="22"/>
        </w:rPr>
        <w:t xml:space="preserve"> Jewkes and Wykes (2012) research called Reconstructing the sexual abuse of children: ‘cyber-paeds’, panic and power; which states that the reason </w:t>
      </w:r>
      <w:r w:rsidR="00A4680E" w:rsidRPr="00CA1074">
        <w:rPr>
          <w:rFonts w:ascii="Arial" w:hAnsi="Arial" w:cs="Arial"/>
          <w:sz w:val="22"/>
        </w:rPr>
        <w:t>th</w:t>
      </w:r>
      <w:r w:rsidR="00BA6D68" w:rsidRPr="00CA1074">
        <w:rPr>
          <w:rFonts w:ascii="Arial" w:hAnsi="Arial" w:cs="Arial"/>
          <w:sz w:val="22"/>
        </w:rPr>
        <w:t>e</w:t>
      </w:r>
      <w:r w:rsidR="00A4680E" w:rsidRPr="00CA1074">
        <w:rPr>
          <w:rFonts w:ascii="Arial" w:hAnsi="Arial" w:cs="Arial"/>
          <w:sz w:val="22"/>
        </w:rPr>
        <w:t xml:space="preserve"> </w:t>
      </w:r>
      <w:r w:rsidR="00CE43BF" w:rsidRPr="00CA1074">
        <w:rPr>
          <w:rFonts w:ascii="Arial" w:hAnsi="Arial" w:cs="Arial"/>
          <w:sz w:val="22"/>
        </w:rPr>
        <w:t>Government</w:t>
      </w:r>
      <w:r w:rsidR="00A4680E" w:rsidRPr="00CA1074">
        <w:rPr>
          <w:rFonts w:ascii="Arial" w:hAnsi="Arial" w:cs="Arial"/>
          <w:sz w:val="22"/>
        </w:rPr>
        <w:t>, media and agencies focus on online abusers</w:t>
      </w:r>
      <w:r w:rsidR="00BA6D68" w:rsidRPr="00CA1074">
        <w:rPr>
          <w:rFonts w:ascii="Arial" w:hAnsi="Arial" w:cs="Arial"/>
          <w:sz w:val="22"/>
        </w:rPr>
        <w:t xml:space="preserve"> is to create legislations so that it</w:t>
      </w:r>
      <w:r w:rsidR="00A4680E" w:rsidRPr="00CA1074">
        <w:rPr>
          <w:rFonts w:ascii="Arial" w:hAnsi="Arial" w:cs="Arial"/>
          <w:sz w:val="22"/>
        </w:rPr>
        <w:t xml:space="preserve"> allows for </w:t>
      </w:r>
      <w:r w:rsidR="00BA6D68" w:rsidRPr="00CA1074">
        <w:rPr>
          <w:rFonts w:ascii="Arial" w:hAnsi="Arial" w:cs="Arial"/>
          <w:sz w:val="22"/>
        </w:rPr>
        <w:t xml:space="preserve">the </w:t>
      </w:r>
      <w:r w:rsidR="00A4680E" w:rsidRPr="00CA1074">
        <w:rPr>
          <w:rFonts w:ascii="Arial" w:hAnsi="Arial" w:cs="Arial"/>
          <w:sz w:val="22"/>
        </w:rPr>
        <w:t>control and monitoring of new technologies</w:t>
      </w:r>
      <w:r w:rsidR="00BA6D68" w:rsidRPr="00CA1074">
        <w:rPr>
          <w:rFonts w:ascii="Arial" w:hAnsi="Arial" w:cs="Arial"/>
          <w:sz w:val="22"/>
        </w:rPr>
        <w:t>.</w:t>
      </w:r>
      <w:r w:rsidR="00A4680E" w:rsidRPr="00CA1074">
        <w:rPr>
          <w:rFonts w:ascii="Arial" w:hAnsi="Arial" w:cs="Arial"/>
          <w:sz w:val="22"/>
        </w:rPr>
        <w:t xml:space="preserve"> </w:t>
      </w:r>
      <w:r w:rsidR="00BA6D68" w:rsidRPr="00CA1074">
        <w:rPr>
          <w:rFonts w:ascii="Arial" w:hAnsi="Arial" w:cs="Arial"/>
          <w:sz w:val="22"/>
        </w:rPr>
        <w:t xml:space="preserve">  Jewkes and Wykes (2012) state that this can have</w:t>
      </w:r>
      <w:r w:rsidR="00A4680E" w:rsidRPr="00CA1074">
        <w:rPr>
          <w:rFonts w:ascii="Arial" w:hAnsi="Arial" w:cs="Arial"/>
          <w:sz w:val="22"/>
        </w:rPr>
        <w:t xml:space="preserve"> implications on personal freedoms, privacies and human rights </w:t>
      </w:r>
      <w:sdt>
        <w:sdtPr>
          <w:rPr>
            <w:rFonts w:ascii="Arial" w:hAnsi="Arial" w:cs="Arial"/>
            <w:sz w:val="22"/>
          </w:rPr>
          <w:id w:val="-1472821378"/>
          <w:citation/>
        </w:sdtPr>
        <w:sdtEndPr/>
        <w:sdtContent>
          <w:r w:rsidR="00A4680E" w:rsidRPr="00CA1074">
            <w:rPr>
              <w:rFonts w:ascii="Arial" w:hAnsi="Arial" w:cs="Arial"/>
              <w:sz w:val="22"/>
            </w:rPr>
            <w:fldChar w:fldCharType="begin"/>
          </w:r>
          <w:r w:rsidR="00A4680E" w:rsidRPr="00CA1074">
            <w:rPr>
              <w:rFonts w:ascii="Arial" w:hAnsi="Arial" w:cs="Arial"/>
              <w:sz w:val="22"/>
            </w:rPr>
            <w:instrText xml:space="preserve"> CITATION Yvo12 \l 2057 </w:instrText>
          </w:r>
          <w:r w:rsidR="00A4680E" w:rsidRPr="00CA1074">
            <w:rPr>
              <w:rFonts w:ascii="Arial" w:hAnsi="Arial" w:cs="Arial"/>
              <w:sz w:val="22"/>
            </w:rPr>
            <w:fldChar w:fldCharType="separate"/>
          </w:r>
          <w:r w:rsidR="0086046D" w:rsidRPr="0086046D">
            <w:rPr>
              <w:rFonts w:ascii="Arial" w:hAnsi="Arial" w:cs="Arial"/>
              <w:noProof/>
              <w:sz w:val="22"/>
            </w:rPr>
            <w:t>(Jewkes &amp; Wykes, 2012)</w:t>
          </w:r>
          <w:r w:rsidR="00A4680E" w:rsidRPr="00CA1074">
            <w:rPr>
              <w:rFonts w:ascii="Arial" w:hAnsi="Arial" w:cs="Arial"/>
              <w:sz w:val="22"/>
            </w:rPr>
            <w:fldChar w:fldCharType="end"/>
          </w:r>
        </w:sdtContent>
      </w:sdt>
      <w:r w:rsidR="00A4680E" w:rsidRPr="00CA1074">
        <w:rPr>
          <w:rFonts w:ascii="Arial" w:hAnsi="Arial" w:cs="Arial"/>
          <w:sz w:val="22"/>
        </w:rPr>
        <w:t>.</w:t>
      </w:r>
    </w:p>
    <w:p w14:paraId="3E4AEEAA" w14:textId="1BA3655B"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By having informed debates, the </w:t>
      </w:r>
      <w:r w:rsidR="00CE43BF" w:rsidRPr="00CA1074">
        <w:rPr>
          <w:rFonts w:ascii="Arial" w:hAnsi="Arial" w:cs="Arial"/>
          <w:sz w:val="22"/>
        </w:rPr>
        <w:t>Government</w:t>
      </w:r>
      <w:r w:rsidRPr="00CA1074">
        <w:rPr>
          <w:rFonts w:ascii="Arial" w:hAnsi="Arial" w:cs="Arial"/>
          <w:sz w:val="22"/>
        </w:rPr>
        <w:t xml:space="preserve"> should be able to develop a better, more coherent national sexual strategy for improving how to deal with child sexual offenders.</w:t>
      </w:r>
    </w:p>
    <w:p w14:paraId="5BB2D030" w14:textId="4875EDB7" w:rsidR="0036172C" w:rsidRPr="00CA1074" w:rsidRDefault="00DF7D87" w:rsidP="0086046D">
      <w:pPr>
        <w:spacing w:line="480" w:lineRule="auto"/>
        <w:ind w:left="1134"/>
        <w:rPr>
          <w:rFonts w:ascii="Arial" w:hAnsi="Arial" w:cs="Arial"/>
          <w:sz w:val="22"/>
        </w:rPr>
      </w:pPr>
      <w:r w:rsidRPr="00CA1074">
        <w:rPr>
          <w:rFonts w:ascii="Arial" w:hAnsi="Arial" w:cs="Arial"/>
          <w:sz w:val="22"/>
        </w:rPr>
        <w:t>In 2015, t</w:t>
      </w:r>
      <w:r w:rsidR="0036172C" w:rsidRPr="00CA1074">
        <w:rPr>
          <w:rFonts w:ascii="Arial" w:hAnsi="Arial" w:cs="Arial"/>
          <w:sz w:val="22"/>
        </w:rPr>
        <w:t xml:space="preserve">he UK </w:t>
      </w:r>
      <w:r w:rsidR="00CE43BF" w:rsidRPr="00CA1074">
        <w:rPr>
          <w:rFonts w:ascii="Arial" w:hAnsi="Arial" w:cs="Arial"/>
          <w:sz w:val="22"/>
        </w:rPr>
        <w:t>Government</w:t>
      </w:r>
      <w:r w:rsidR="0036172C" w:rsidRPr="00CA1074">
        <w:rPr>
          <w:rFonts w:ascii="Arial" w:hAnsi="Arial" w:cs="Arial"/>
          <w:sz w:val="22"/>
        </w:rPr>
        <w:t xml:space="preserve"> sanctioned a report on the current handling of Child Sexual Exploitation (CSE) in the United Kingdom. </w:t>
      </w:r>
      <w:r w:rsidR="005B5811" w:rsidRPr="00CA1074">
        <w:rPr>
          <w:rFonts w:ascii="Arial" w:hAnsi="Arial" w:cs="Arial"/>
          <w:sz w:val="22"/>
        </w:rPr>
        <w:t xml:space="preserve"> </w:t>
      </w:r>
      <w:r w:rsidR="0036172C" w:rsidRPr="00CA1074">
        <w:rPr>
          <w:rFonts w:ascii="Arial" w:hAnsi="Arial" w:cs="Arial"/>
          <w:sz w:val="22"/>
        </w:rPr>
        <w:t>The report</w:t>
      </w:r>
      <w:r w:rsidRPr="00CA1074">
        <w:rPr>
          <w:rFonts w:ascii="Arial" w:hAnsi="Arial" w:cs="Arial"/>
          <w:sz w:val="22"/>
        </w:rPr>
        <w:t xml:space="preserve"> was called </w:t>
      </w:r>
      <w:r w:rsidR="0036172C" w:rsidRPr="00CA1074">
        <w:rPr>
          <w:rFonts w:ascii="Arial" w:hAnsi="Arial" w:cs="Arial"/>
          <w:sz w:val="22"/>
        </w:rPr>
        <w:t xml:space="preserve">“Reflections on child sexual exploitation” by Louise Casey CB </w:t>
      </w:r>
      <w:sdt>
        <w:sdtPr>
          <w:rPr>
            <w:rFonts w:ascii="Arial" w:hAnsi="Arial" w:cs="Arial"/>
            <w:sz w:val="22"/>
          </w:rPr>
          <w:id w:val="-564031953"/>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Lou15 \l 2057 </w:instrText>
          </w:r>
          <w:r w:rsidR="0036172C" w:rsidRPr="00CA1074">
            <w:rPr>
              <w:rFonts w:ascii="Arial" w:hAnsi="Arial" w:cs="Arial"/>
              <w:sz w:val="22"/>
            </w:rPr>
            <w:fldChar w:fldCharType="separate"/>
          </w:r>
          <w:r w:rsidR="0086046D" w:rsidRPr="0086046D">
            <w:rPr>
              <w:rFonts w:ascii="Arial" w:hAnsi="Arial" w:cs="Arial"/>
              <w:noProof/>
              <w:sz w:val="22"/>
            </w:rPr>
            <w:t>(Casey, 2015)</w:t>
          </w:r>
          <w:r w:rsidR="0036172C" w:rsidRPr="00CA1074">
            <w:rPr>
              <w:rFonts w:ascii="Arial" w:hAnsi="Arial" w:cs="Arial"/>
              <w:sz w:val="22"/>
            </w:rPr>
            <w:fldChar w:fldCharType="end"/>
          </w:r>
        </w:sdtContent>
      </w:sdt>
      <w:r w:rsidR="0036172C" w:rsidRPr="00CA1074">
        <w:rPr>
          <w:rFonts w:ascii="Arial" w:hAnsi="Arial" w:cs="Arial"/>
          <w:sz w:val="22"/>
        </w:rPr>
        <w:t xml:space="preserve"> for the Department for Communities and Local </w:t>
      </w:r>
      <w:r w:rsidR="00CE43BF" w:rsidRPr="00CA1074">
        <w:rPr>
          <w:rFonts w:ascii="Arial" w:hAnsi="Arial" w:cs="Arial"/>
          <w:sz w:val="22"/>
        </w:rPr>
        <w:t>Government</w:t>
      </w:r>
      <w:r w:rsidR="0036172C" w:rsidRPr="00CA1074">
        <w:rPr>
          <w:rFonts w:ascii="Arial" w:hAnsi="Arial" w:cs="Arial"/>
          <w:sz w:val="22"/>
        </w:rPr>
        <w:t xml:space="preserve">.  Louise Casey, who was the statutory inspector for the Rotherham case of Sarah Payne in 2000, who was an eight-year-old child who was abducted and murdered at the hands of a paedophile </w:t>
      </w:r>
      <w:sdt>
        <w:sdtPr>
          <w:rPr>
            <w:rFonts w:ascii="Arial" w:hAnsi="Arial" w:cs="Arial"/>
            <w:sz w:val="22"/>
          </w:rPr>
          <w:id w:val="1989279333"/>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Lis10 \l 2057 </w:instrText>
          </w:r>
          <w:r w:rsidR="0036172C" w:rsidRPr="00CA1074">
            <w:rPr>
              <w:rFonts w:ascii="Arial" w:hAnsi="Arial" w:cs="Arial"/>
              <w:sz w:val="22"/>
            </w:rPr>
            <w:fldChar w:fldCharType="separate"/>
          </w:r>
          <w:r w:rsidR="0086046D" w:rsidRPr="0086046D">
            <w:rPr>
              <w:rFonts w:ascii="Arial" w:hAnsi="Arial" w:cs="Arial"/>
              <w:noProof/>
              <w:sz w:val="22"/>
            </w:rPr>
            <w:t>(Griffin &amp; Blacker, 2010)</w:t>
          </w:r>
          <w:r w:rsidR="0036172C" w:rsidRPr="00CA1074">
            <w:rPr>
              <w:rFonts w:ascii="Arial" w:hAnsi="Arial" w:cs="Arial"/>
              <w:sz w:val="22"/>
            </w:rPr>
            <w:fldChar w:fldCharType="end"/>
          </w:r>
        </w:sdtContent>
      </w:sdt>
      <w:r w:rsidR="0036172C" w:rsidRPr="00CA1074">
        <w:rPr>
          <w:rFonts w:ascii="Arial" w:hAnsi="Arial" w:cs="Arial"/>
          <w:sz w:val="22"/>
        </w:rPr>
        <w:t xml:space="preserve">, has been at the forefront of investigating the area of child sexual exploitation for the last 16 years.  The initial report highlighted that the failings of the Local Authority in Rotherham were not an isolated occurrence and some of the issues the Local Authority faced were the same all over the UK.   In 2015, after conducting this investigation, four points in relation to grooming and CSE were made.  The four points are; CSE is child abuse and is a crime, </w:t>
      </w:r>
      <w:r w:rsidR="00B31D06" w:rsidRPr="00CA1074">
        <w:rPr>
          <w:rFonts w:ascii="Arial" w:hAnsi="Arial" w:cs="Arial"/>
          <w:sz w:val="22"/>
        </w:rPr>
        <w:t>v</w:t>
      </w:r>
      <w:r w:rsidR="0036172C" w:rsidRPr="00CA1074">
        <w:rPr>
          <w:rFonts w:ascii="Arial" w:hAnsi="Arial" w:cs="Arial"/>
          <w:sz w:val="22"/>
        </w:rPr>
        <w:t xml:space="preserve">ictims are children however they present themselves, CSE is a community safety issue and finally local </w:t>
      </w:r>
      <w:r w:rsidR="00CE43BF" w:rsidRPr="00CA1074">
        <w:rPr>
          <w:rFonts w:ascii="Arial" w:hAnsi="Arial" w:cs="Arial"/>
          <w:sz w:val="22"/>
        </w:rPr>
        <w:t>Government</w:t>
      </w:r>
      <w:r w:rsidR="0036172C" w:rsidRPr="00CA1074">
        <w:rPr>
          <w:rFonts w:ascii="Arial" w:hAnsi="Arial" w:cs="Arial"/>
          <w:sz w:val="22"/>
        </w:rPr>
        <w:t xml:space="preserve"> and police should be able to work without fear of being held accountable for what they find.  The report suggests that securing </w:t>
      </w:r>
      <w:r w:rsidR="005E2811" w:rsidRPr="00CA1074">
        <w:rPr>
          <w:rFonts w:ascii="Arial" w:hAnsi="Arial" w:cs="Arial"/>
          <w:sz w:val="22"/>
        </w:rPr>
        <w:t xml:space="preserve">a </w:t>
      </w:r>
      <w:r w:rsidR="0036172C" w:rsidRPr="00CA1074">
        <w:rPr>
          <w:rFonts w:ascii="Arial" w:hAnsi="Arial" w:cs="Arial"/>
          <w:sz w:val="22"/>
        </w:rPr>
        <w:t>prosecution and conviction must be the priority and that identifying grooming, low level harassment or other behaviour inherent in CSE have civil remedies available to police and local authorities.  The report makes suggestions of A Child Abduction Warning Notice in an amendment to Section 2; Child Abduction Act 1984; Section 49 Children’s Act 1989 be introduced.  A replacement to the Risk of Sexual Harm Orders be introduced to cover a convicted or cautioned person in relation to a sexual offence to protect public in the UK and abroad.  A change to the Anti-Social Behaviour and Crime Policing Act 2014 to Sexual Harm Prevention Order (SHPO).  The report finally states that a closure of premises and hotels if it deemed to be used for activities involving sexual offences.</w:t>
      </w:r>
    </w:p>
    <w:p w14:paraId="75E9B8DF" w14:textId="42376ACB"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In February 2017, the </w:t>
      </w:r>
      <w:r w:rsidR="00CE43BF" w:rsidRPr="00CA1074">
        <w:rPr>
          <w:rFonts w:ascii="Arial" w:hAnsi="Arial" w:cs="Arial"/>
          <w:sz w:val="22"/>
        </w:rPr>
        <w:t>Government</w:t>
      </w:r>
      <w:r w:rsidRPr="00CA1074">
        <w:rPr>
          <w:rFonts w:ascii="Arial" w:hAnsi="Arial" w:cs="Arial"/>
          <w:sz w:val="22"/>
        </w:rPr>
        <w:t xml:space="preserve"> issue</w:t>
      </w:r>
      <w:r w:rsidR="005B5811" w:rsidRPr="00CA1074">
        <w:rPr>
          <w:rFonts w:ascii="Arial" w:hAnsi="Arial" w:cs="Arial"/>
          <w:sz w:val="22"/>
        </w:rPr>
        <w:t>d</w:t>
      </w:r>
      <w:r w:rsidRPr="00CA1074">
        <w:rPr>
          <w:rFonts w:ascii="Arial" w:hAnsi="Arial" w:cs="Arial"/>
          <w:sz w:val="22"/>
        </w:rPr>
        <w:t xml:space="preserve"> a report called ‘Tackling Child Sexual Exploitation – Progress Report’ </w:t>
      </w:r>
      <w:sdt>
        <w:sdtPr>
          <w:rPr>
            <w:rFonts w:ascii="Arial" w:hAnsi="Arial" w:cs="Arial"/>
            <w:sz w:val="22"/>
          </w:rPr>
          <w:id w:val="1603689033"/>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86046D" w:rsidRPr="0086046D">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  This built upon the above report (CSE in the United Kingdom (2015)) and mapped out the progress that had been achieved.  It states that 90% of the commitments had been achieved and believes that a significant change has been made to CSE not only in the UK but is spearheading change across the globe (63 countries and global organisations)</w:t>
      </w:r>
      <w:sdt>
        <w:sdtPr>
          <w:rPr>
            <w:rFonts w:ascii="Arial" w:hAnsi="Arial" w:cs="Arial"/>
            <w:sz w:val="22"/>
          </w:rPr>
          <w:id w:val="-1661303713"/>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 xml:space="preserve">.  The approach was split into three objectives: 1. Tackling Offending, 2. Reducing Vulnerability, 3. Supporting Victims and Survivors.  In total the </w:t>
      </w:r>
      <w:r w:rsidR="00CE43BF" w:rsidRPr="00CA1074">
        <w:rPr>
          <w:rFonts w:ascii="Arial" w:hAnsi="Arial" w:cs="Arial"/>
          <w:sz w:val="22"/>
        </w:rPr>
        <w:t>Government</w:t>
      </w:r>
      <w:r w:rsidRPr="00CA1074">
        <w:rPr>
          <w:rFonts w:ascii="Arial" w:hAnsi="Arial" w:cs="Arial"/>
          <w:sz w:val="22"/>
        </w:rPr>
        <w:t xml:space="preserve"> is to deliver</w:t>
      </w:r>
      <w:r w:rsidR="005B5811" w:rsidRPr="00CA1074">
        <w:rPr>
          <w:rFonts w:ascii="Arial" w:hAnsi="Arial" w:cs="Arial"/>
          <w:sz w:val="22"/>
        </w:rPr>
        <w:t xml:space="preserve"> a</w:t>
      </w:r>
      <w:r w:rsidRPr="00CA1074">
        <w:rPr>
          <w:rFonts w:ascii="Arial" w:hAnsi="Arial" w:cs="Arial"/>
          <w:sz w:val="22"/>
        </w:rPr>
        <w:t xml:space="preserve"> forty-million-pound package to tackle child sexual abuse and child trafficking </w:t>
      </w:r>
      <w:sdt>
        <w:sdtPr>
          <w:rPr>
            <w:rFonts w:ascii="Arial" w:hAnsi="Arial" w:cs="Arial"/>
            <w:sz w:val="22"/>
          </w:rPr>
          <w:id w:val="-983460939"/>
          <w:citation/>
        </w:sdtPr>
        <w:sdtEndPr/>
        <w:sdtContent>
          <w:r w:rsidRPr="00CA1074">
            <w:rPr>
              <w:rFonts w:ascii="Arial" w:hAnsi="Arial" w:cs="Arial"/>
              <w:sz w:val="22"/>
            </w:rPr>
            <w:fldChar w:fldCharType="begin"/>
          </w:r>
          <w:r w:rsidRPr="00CA1074">
            <w:rPr>
              <w:rFonts w:ascii="Arial" w:hAnsi="Arial" w:cs="Arial"/>
              <w:sz w:val="22"/>
            </w:rPr>
            <w:instrText xml:space="preserve"> CITATION GOV17 \l 2057 </w:instrText>
          </w:r>
          <w:r w:rsidRPr="00CA1074">
            <w:rPr>
              <w:rFonts w:ascii="Arial" w:hAnsi="Arial" w:cs="Arial"/>
              <w:sz w:val="22"/>
            </w:rPr>
            <w:fldChar w:fldCharType="separate"/>
          </w:r>
          <w:r w:rsidR="0086046D" w:rsidRPr="0086046D">
            <w:rPr>
              <w:rFonts w:ascii="Arial" w:hAnsi="Arial" w:cs="Arial"/>
              <w:noProof/>
              <w:sz w:val="22"/>
            </w:rPr>
            <w:t>(GOV.UK, 2017)</w:t>
          </w:r>
          <w:r w:rsidRPr="00CA1074">
            <w:rPr>
              <w:rFonts w:ascii="Arial" w:hAnsi="Arial" w:cs="Arial"/>
              <w:sz w:val="22"/>
            </w:rPr>
            <w:fldChar w:fldCharType="end"/>
          </w:r>
        </w:sdtContent>
      </w:sdt>
      <w:r w:rsidRPr="00CA1074">
        <w:rPr>
          <w:rFonts w:ascii="Arial" w:hAnsi="Arial" w:cs="Arial"/>
          <w:sz w:val="22"/>
        </w:rPr>
        <w:t xml:space="preserve">.  The report states that the </w:t>
      </w:r>
      <w:r w:rsidR="00CE43BF" w:rsidRPr="00CA1074">
        <w:rPr>
          <w:rFonts w:ascii="Arial" w:hAnsi="Arial" w:cs="Arial"/>
          <w:sz w:val="22"/>
        </w:rPr>
        <w:t>Government</w:t>
      </w:r>
      <w:r w:rsidRPr="00CA1074">
        <w:rPr>
          <w:rFonts w:ascii="Arial" w:hAnsi="Arial" w:cs="Arial"/>
          <w:sz w:val="22"/>
        </w:rPr>
        <w:t xml:space="preserve"> is to launch a new Centre of Expertise on CSA with an extra twenty million pounds for the National Crime Agency (NCA) to tackle online child sexual exploitation by doubling its investigative capabilities.  The </w:t>
      </w:r>
      <w:r w:rsidR="00CE43BF" w:rsidRPr="00CA1074">
        <w:rPr>
          <w:rFonts w:ascii="Arial" w:hAnsi="Arial" w:cs="Arial"/>
          <w:sz w:val="22"/>
        </w:rPr>
        <w:t>Government</w:t>
      </w:r>
      <w:r w:rsidRPr="00CA1074">
        <w:rPr>
          <w:rFonts w:ascii="Arial" w:hAnsi="Arial" w:cs="Arial"/>
          <w:sz w:val="22"/>
        </w:rPr>
        <w:t xml:space="preserve"> rolled out a new Child Abuse Image Database (CAID) to all UK police forces which has directly allowed to identify and protect more victims quicker than before.  The </w:t>
      </w:r>
      <w:r w:rsidR="00CE43BF" w:rsidRPr="00CA1074">
        <w:rPr>
          <w:rFonts w:ascii="Arial" w:hAnsi="Arial" w:cs="Arial"/>
          <w:sz w:val="22"/>
        </w:rPr>
        <w:t>Government</w:t>
      </w:r>
      <w:r w:rsidRPr="00CA1074">
        <w:rPr>
          <w:rFonts w:ascii="Arial" w:hAnsi="Arial" w:cs="Arial"/>
          <w:sz w:val="22"/>
        </w:rPr>
        <w:t xml:space="preserve"> launched a joint operation between NCA and </w:t>
      </w:r>
      <w:r w:rsidR="00CE43BF" w:rsidRPr="00CA1074">
        <w:rPr>
          <w:rFonts w:ascii="Arial" w:hAnsi="Arial" w:cs="Arial"/>
          <w:sz w:val="22"/>
        </w:rPr>
        <w:t>Government</w:t>
      </w:r>
      <w:r w:rsidRPr="00CA1074">
        <w:rPr>
          <w:rFonts w:ascii="Arial" w:hAnsi="Arial" w:cs="Arial"/>
          <w:sz w:val="22"/>
        </w:rPr>
        <w:t xml:space="preserve"> Communications Headquarters (GCHQ) to tackle technically advanced serious and organised criminals and child sexual offenders online.  </w:t>
      </w:r>
      <w:r w:rsidR="00372017" w:rsidRPr="00CA1074">
        <w:rPr>
          <w:rFonts w:ascii="Arial" w:hAnsi="Arial" w:cs="Arial"/>
          <w:sz w:val="22"/>
        </w:rPr>
        <w:t xml:space="preserve">The </w:t>
      </w:r>
      <w:r w:rsidR="00CE43BF" w:rsidRPr="00CA1074">
        <w:rPr>
          <w:rFonts w:ascii="Arial" w:hAnsi="Arial" w:cs="Arial"/>
          <w:sz w:val="22"/>
        </w:rPr>
        <w:t>Government</w:t>
      </w:r>
      <w:r w:rsidR="00372017" w:rsidRPr="00CA1074">
        <w:rPr>
          <w:rFonts w:ascii="Arial" w:hAnsi="Arial" w:cs="Arial"/>
          <w:sz w:val="22"/>
        </w:rPr>
        <w:t xml:space="preserve"> along with</w:t>
      </w:r>
      <w:r w:rsidRPr="00CA1074">
        <w:rPr>
          <w:rFonts w:ascii="Arial" w:hAnsi="Arial" w:cs="Arial"/>
          <w:sz w:val="22"/>
        </w:rPr>
        <w:t xml:space="preserve"> UNICEF</w:t>
      </w:r>
      <w:r w:rsidR="00372017" w:rsidRPr="00CA1074">
        <w:rPr>
          <w:rFonts w:ascii="Arial" w:hAnsi="Arial" w:cs="Arial"/>
          <w:sz w:val="22"/>
        </w:rPr>
        <w:t xml:space="preserve"> have created</w:t>
      </w:r>
      <w:r w:rsidRPr="00CA1074">
        <w:rPr>
          <w:rFonts w:ascii="Arial" w:hAnsi="Arial" w:cs="Arial"/>
          <w:sz w:val="22"/>
        </w:rPr>
        <w:t xml:space="preserve"> a ten-million-pound programme in 17 countries to tackle online child sexual exploitation </w:t>
      </w:r>
      <w:sdt>
        <w:sdtPr>
          <w:rPr>
            <w:rFonts w:ascii="Arial" w:hAnsi="Arial" w:cs="Arial"/>
            <w:sz w:val="22"/>
          </w:rPr>
          <w:id w:val="-705255287"/>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86046D" w:rsidRPr="0086046D">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w:t>
      </w:r>
    </w:p>
    <w:p w14:paraId="1CB10890" w14:textId="53490427" w:rsidR="00867BC6" w:rsidRPr="00CA1074" w:rsidRDefault="00482845" w:rsidP="0086046D">
      <w:pPr>
        <w:spacing w:line="480" w:lineRule="auto"/>
        <w:ind w:left="1134"/>
        <w:rPr>
          <w:rFonts w:ascii="Arial" w:hAnsi="Arial" w:cs="Arial"/>
          <w:sz w:val="22"/>
        </w:rPr>
      </w:pPr>
      <w:r w:rsidRPr="00CA1074">
        <w:rPr>
          <w:rFonts w:ascii="Arial" w:hAnsi="Arial" w:cs="Arial"/>
          <w:sz w:val="22"/>
        </w:rPr>
        <w:t>The</w:t>
      </w:r>
      <w:r w:rsidR="007B5C09" w:rsidRPr="00CA1074">
        <w:rPr>
          <w:rFonts w:ascii="Arial" w:hAnsi="Arial" w:cs="Arial"/>
          <w:sz w:val="22"/>
        </w:rPr>
        <w:t>me three</w:t>
      </w:r>
      <w:r w:rsidRPr="00CA1074">
        <w:rPr>
          <w:rFonts w:ascii="Arial" w:hAnsi="Arial" w:cs="Arial"/>
          <w:sz w:val="22"/>
        </w:rPr>
        <w:t xml:space="preserve"> highlighted that the </w:t>
      </w:r>
      <w:r w:rsidR="00CE43BF" w:rsidRPr="00CA1074">
        <w:rPr>
          <w:rFonts w:ascii="Arial" w:hAnsi="Arial" w:cs="Arial"/>
          <w:sz w:val="22"/>
        </w:rPr>
        <w:t xml:space="preserve">Government has in the last 10 years started to address the issue of online groomers.  </w:t>
      </w:r>
      <w:r w:rsidR="00B31D06" w:rsidRPr="00CA1074">
        <w:rPr>
          <w:rFonts w:ascii="Arial" w:hAnsi="Arial" w:cs="Arial"/>
          <w:sz w:val="22"/>
        </w:rPr>
        <w:t>In 2012, t</w:t>
      </w:r>
      <w:r w:rsidR="00CE43BF" w:rsidRPr="00CA1074">
        <w:rPr>
          <w:rFonts w:ascii="Arial" w:hAnsi="Arial" w:cs="Arial"/>
          <w:sz w:val="22"/>
        </w:rPr>
        <w:t xml:space="preserve">he main consensus of professionals </w:t>
      </w:r>
      <w:r w:rsidR="00C2322C" w:rsidRPr="00CA1074">
        <w:rPr>
          <w:rFonts w:ascii="Arial" w:hAnsi="Arial" w:cs="Arial"/>
          <w:sz w:val="22"/>
        </w:rPr>
        <w:t>wa</w:t>
      </w:r>
      <w:r w:rsidR="00CE43BF" w:rsidRPr="00CA1074">
        <w:rPr>
          <w:rFonts w:ascii="Arial" w:hAnsi="Arial" w:cs="Arial"/>
          <w:sz w:val="22"/>
        </w:rPr>
        <w:t xml:space="preserve">s that the government </w:t>
      </w:r>
      <w:r w:rsidR="00B31D06" w:rsidRPr="00CA1074">
        <w:rPr>
          <w:rFonts w:ascii="Arial" w:hAnsi="Arial" w:cs="Arial"/>
          <w:sz w:val="22"/>
        </w:rPr>
        <w:t>were managing the CSA in a reflective manner as opposed to being proactive but were the best that they have seen.  After the report in 2015, the Government has adopted a more proactive approach by tackling offending, reducing vulnerability, and supporting victims and survivors.   The Government has also committed to spending twenty million pound on tackling online sexual exploitation</w:t>
      </w:r>
      <w:r w:rsidR="00F34A58" w:rsidRPr="00CA1074">
        <w:rPr>
          <w:rFonts w:ascii="Arial" w:hAnsi="Arial" w:cs="Arial"/>
          <w:sz w:val="22"/>
        </w:rPr>
        <w:t xml:space="preserve">  </w:t>
      </w:r>
      <w:sdt>
        <w:sdtPr>
          <w:rPr>
            <w:rFonts w:ascii="Arial" w:hAnsi="Arial" w:cs="Arial"/>
            <w:sz w:val="22"/>
          </w:rPr>
          <w:id w:val="1304271192"/>
          <w:citation/>
        </w:sdtPr>
        <w:sdtEndPr/>
        <w:sdtContent>
          <w:r w:rsidR="00F34A58" w:rsidRPr="00CA1074">
            <w:rPr>
              <w:rFonts w:ascii="Arial" w:hAnsi="Arial" w:cs="Arial"/>
              <w:sz w:val="22"/>
            </w:rPr>
            <w:fldChar w:fldCharType="begin"/>
          </w:r>
          <w:r w:rsidR="00F34A58" w:rsidRPr="00CA1074">
            <w:rPr>
              <w:rFonts w:ascii="Arial" w:hAnsi="Arial" w:cs="Arial"/>
              <w:sz w:val="22"/>
            </w:rPr>
            <w:instrText xml:space="preserve"> CITATION GOV17 \l 2057 </w:instrText>
          </w:r>
          <w:r w:rsidR="00F34A58" w:rsidRPr="00CA1074">
            <w:rPr>
              <w:rFonts w:ascii="Arial" w:hAnsi="Arial" w:cs="Arial"/>
              <w:sz w:val="22"/>
            </w:rPr>
            <w:fldChar w:fldCharType="separate"/>
          </w:r>
          <w:r w:rsidR="0086046D" w:rsidRPr="0086046D">
            <w:rPr>
              <w:rFonts w:ascii="Arial" w:hAnsi="Arial" w:cs="Arial"/>
              <w:noProof/>
              <w:sz w:val="22"/>
            </w:rPr>
            <w:t>(GOV.UK, 2017)</w:t>
          </w:r>
          <w:r w:rsidR="00F34A58" w:rsidRPr="00CA1074">
            <w:rPr>
              <w:rFonts w:ascii="Arial" w:hAnsi="Arial" w:cs="Arial"/>
              <w:sz w:val="22"/>
            </w:rPr>
            <w:fldChar w:fldCharType="end"/>
          </w:r>
        </w:sdtContent>
      </w:sdt>
      <w:r w:rsidR="00B31D06" w:rsidRPr="00CA1074">
        <w:rPr>
          <w:rFonts w:ascii="Arial" w:hAnsi="Arial" w:cs="Arial"/>
          <w:sz w:val="22"/>
        </w:rPr>
        <w:t>.</w:t>
      </w:r>
    </w:p>
    <w:p w14:paraId="7BE5FD97" w14:textId="69291B32" w:rsidR="007C6A93" w:rsidRPr="00CA1074" w:rsidRDefault="002345F9" w:rsidP="0086046D">
      <w:pPr>
        <w:spacing w:line="480" w:lineRule="auto"/>
        <w:ind w:left="1134"/>
        <w:rPr>
          <w:rFonts w:ascii="Arial" w:hAnsi="Arial" w:cs="Arial"/>
          <w:sz w:val="22"/>
        </w:rPr>
      </w:pPr>
      <w:r w:rsidRPr="00CA1074">
        <w:rPr>
          <w:rFonts w:ascii="Arial" w:hAnsi="Arial" w:cs="Arial"/>
          <w:sz w:val="22"/>
        </w:rPr>
        <w:t xml:space="preserve">To conclude the </w:t>
      </w:r>
      <w:r w:rsidR="00181E24" w:rsidRPr="00CA1074">
        <w:rPr>
          <w:rFonts w:ascii="Arial" w:hAnsi="Arial" w:cs="Arial"/>
          <w:sz w:val="22"/>
        </w:rPr>
        <w:t>chapter, C</w:t>
      </w:r>
      <w:r w:rsidR="00E03ADC" w:rsidRPr="00CA1074">
        <w:rPr>
          <w:rFonts w:ascii="Arial" w:hAnsi="Arial" w:cs="Arial"/>
          <w:sz w:val="22"/>
        </w:rPr>
        <w:t>SA</w:t>
      </w:r>
      <w:r w:rsidR="00181E24" w:rsidRPr="00CA1074">
        <w:rPr>
          <w:rFonts w:ascii="Arial" w:hAnsi="Arial" w:cs="Arial"/>
          <w:sz w:val="22"/>
        </w:rPr>
        <w:t xml:space="preserve"> prevalence</w:t>
      </w:r>
      <w:r w:rsidR="00320036" w:rsidRPr="00CA1074">
        <w:rPr>
          <w:rFonts w:ascii="Arial" w:hAnsi="Arial" w:cs="Arial"/>
          <w:sz w:val="22"/>
        </w:rPr>
        <w:t xml:space="preserve"> still</w:t>
      </w:r>
      <w:r w:rsidR="00181E24" w:rsidRPr="00CA1074">
        <w:rPr>
          <w:rFonts w:ascii="Arial" w:hAnsi="Arial" w:cs="Arial"/>
          <w:sz w:val="22"/>
        </w:rPr>
        <w:t xml:space="preserve"> </w:t>
      </w:r>
      <w:r w:rsidR="00E03ADC" w:rsidRPr="00CA1074">
        <w:rPr>
          <w:rFonts w:ascii="Arial" w:hAnsi="Arial" w:cs="Arial"/>
          <w:sz w:val="22"/>
        </w:rPr>
        <w:t xml:space="preserve">exists </w:t>
      </w:r>
      <w:r w:rsidR="00181E24" w:rsidRPr="00CA1074">
        <w:rPr>
          <w:rFonts w:ascii="Arial" w:hAnsi="Arial" w:cs="Arial"/>
          <w:sz w:val="22"/>
        </w:rPr>
        <w:t>and is a global problem</w:t>
      </w:r>
      <w:r w:rsidR="00320036" w:rsidRPr="00CA1074">
        <w:rPr>
          <w:rFonts w:ascii="Arial" w:hAnsi="Arial" w:cs="Arial"/>
          <w:sz w:val="22"/>
        </w:rPr>
        <w:t xml:space="preserve"> which is</w:t>
      </w:r>
      <w:r w:rsidR="00181E24" w:rsidRPr="00CA1074">
        <w:rPr>
          <w:rFonts w:ascii="Arial" w:hAnsi="Arial" w:cs="Arial"/>
          <w:sz w:val="22"/>
        </w:rPr>
        <w:t xml:space="preserve"> affect</w:t>
      </w:r>
      <w:r w:rsidR="00320036" w:rsidRPr="00CA1074">
        <w:rPr>
          <w:rFonts w:ascii="Arial" w:hAnsi="Arial" w:cs="Arial"/>
          <w:sz w:val="22"/>
        </w:rPr>
        <w:t>ing</w:t>
      </w:r>
      <w:r w:rsidR="00E03ADC" w:rsidRPr="00CA1074">
        <w:rPr>
          <w:rFonts w:ascii="Arial" w:hAnsi="Arial" w:cs="Arial"/>
          <w:sz w:val="22"/>
        </w:rPr>
        <w:t xml:space="preserve"> millions of children around the world each year.  The studies revealed that</w:t>
      </w:r>
      <w:r w:rsidR="00181E24" w:rsidRPr="00CA1074">
        <w:rPr>
          <w:rFonts w:ascii="Arial" w:hAnsi="Arial" w:cs="Arial"/>
          <w:sz w:val="22"/>
        </w:rPr>
        <w:t xml:space="preserve"> girls</w:t>
      </w:r>
      <w:r w:rsidR="00E03ADC" w:rsidRPr="00CA1074">
        <w:rPr>
          <w:rFonts w:ascii="Arial" w:hAnsi="Arial" w:cs="Arial"/>
          <w:sz w:val="22"/>
        </w:rPr>
        <w:t xml:space="preserve"> are more likely to become abused</w:t>
      </w:r>
      <w:r w:rsidR="00181E24" w:rsidRPr="00CA1074">
        <w:rPr>
          <w:rFonts w:ascii="Arial" w:hAnsi="Arial" w:cs="Arial"/>
          <w:sz w:val="22"/>
        </w:rPr>
        <w:t xml:space="preserve"> than boys;</w:t>
      </w:r>
      <w:r w:rsidRPr="00CA1074">
        <w:rPr>
          <w:rFonts w:ascii="Arial" w:hAnsi="Arial" w:cs="Arial"/>
          <w:sz w:val="22"/>
        </w:rPr>
        <w:t xml:space="preserve"> </w:t>
      </w:r>
      <w:r w:rsidR="00320036" w:rsidRPr="00CA1074">
        <w:rPr>
          <w:rFonts w:ascii="Arial" w:hAnsi="Arial" w:cs="Arial"/>
          <w:sz w:val="22"/>
        </w:rPr>
        <w:t>however,</w:t>
      </w:r>
      <w:r w:rsidRPr="00CA1074">
        <w:rPr>
          <w:rFonts w:ascii="Arial" w:hAnsi="Arial" w:cs="Arial"/>
          <w:sz w:val="22"/>
        </w:rPr>
        <w:t xml:space="preserve"> boys are more likely to become abusers.</w:t>
      </w:r>
      <w:r w:rsidR="00E03ADC" w:rsidRPr="00CA1074">
        <w:rPr>
          <w:rFonts w:ascii="Arial" w:hAnsi="Arial" w:cs="Arial"/>
          <w:sz w:val="22"/>
        </w:rPr>
        <w:t xml:space="preserve">  </w:t>
      </w:r>
      <w:r w:rsidRPr="00CA1074">
        <w:rPr>
          <w:rFonts w:ascii="Arial" w:hAnsi="Arial" w:cs="Arial"/>
          <w:sz w:val="22"/>
        </w:rPr>
        <w:t xml:space="preserve"> </w:t>
      </w:r>
      <w:r w:rsidR="004478D0" w:rsidRPr="00CA1074">
        <w:rPr>
          <w:rFonts w:ascii="Arial" w:hAnsi="Arial" w:cs="Arial"/>
          <w:sz w:val="22"/>
        </w:rPr>
        <w:t>By comparing different types of abusers,</w:t>
      </w:r>
      <w:r w:rsidRPr="00CA1074">
        <w:rPr>
          <w:rFonts w:ascii="Arial" w:hAnsi="Arial" w:cs="Arial"/>
          <w:sz w:val="22"/>
        </w:rPr>
        <w:t xml:space="preserve"> the way groomers behave online is different from face to face encounters, there are </w:t>
      </w:r>
      <w:r w:rsidR="008D388C" w:rsidRPr="00CA1074">
        <w:rPr>
          <w:rFonts w:ascii="Arial" w:hAnsi="Arial" w:cs="Arial"/>
          <w:sz w:val="22"/>
        </w:rPr>
        <w:t xml:space="preserve">correlations and </w:t>
      </w:r>
      <w:r w:rsidRPr="00CA1074">
        <w:rPr>
          <w:rFonts w:ascii="Arial" w:hAnsi="Arial" w:cs="Arial"/>
          <w:sz w:val="22"/>
        </w:rPr>
        <w:t xml:space="preserve">patterns that can be identified and that lessons can be learnt from past studies </w:t>
      </w:r>
      <w:r w:rsidR="00E03ADC" w:rsidRPr="00CA1074">
        <w:rPr>
          <w:rFonts w:ascii="Arial" w:hAnsi="Arial" w:cs="Arial"/>
          <w:sz w:val="22"/>
        </w:rPr>
        <w:t xml:space="preserve">on paedophilia </w:t>
      </w:r>
      <w:r w:rsidRPr="00CA1074">
        <w:rPr>
          <w:rFonts w:ascii="Arial" w:hAnsi="Arial" w:cs="Arial"/>
          <w:sz w:val="22"/>
        </w:rPr>
        <w:t>such as the six factors of interaction</w:t>
      </w:r>
      <w:sdt>
        <w:sdtPr>
          <w:rPr>
            <w:rFonts w:ascii="Arial" w:hAnsi="Arial" w:cs="Arial"/>
            <w:sz w:val="22"/>
          </w:rPr>
          <w:id w:val="-501359896"/>
          <w:citation/>
        </w:sdtPr>
        <w:sdtEndPr/>
        <w:sdtContent>
          <w:r w:rsidR="00607B49" w:rsidRPr="00CA1074">
            <w:rPr>
              <w:rFonts w:ascii="Arial" w:hAnsi="Arial" w:cs="Arial"/>
              <w:sz w:val="22"/>
            </w:rPr>
            <w:fldChar w:fldCharType="begin"/>
          </w:r>
          <w:r w:rsidR="00607B49" w:rsidRPr="00CA1074">
            <w:rPr>
              <w:rFonts w:ascii="Arial" w:hAnsi="Arial" w:cs="Arial"/>
              <w:sz w:val="22"/>
            </w:rPr>
            <w:instrText xml:space="preserve"> CITATION Joh04 \l 2057 </w:instrText>
          </w:r>
          <w:r w:rsidR="00607B49" w:rsidRPr="00CA1074">
            <w:rPr>
              <w:rFonts w:ascii="Arial" w:hAnsi="Arial" w:cs="Arial"/>
              <w:sz w:val="22"/>
            </w:rPr>
            <w:fldChar w:fldCharType="separate"/>
          </w:r>
          <w:r w:rsidR="0086046D">
            <w:rPr>
              <w:rFonts w:ascii="Arial" w:hAnsi="Arial" w:cs="Arial"/>
              <w:noProof/>
              <w:sz w:val="22"/>
            </w:rPr>
            <w:t xml:space="preserve"> </w:t>
          </w:r>
          <w:r w:rsidR="0086046D" w:rsidRPr="0086046D">
            <w:rPr>
              <w:rFonts w:ascii="Arial" w:hAnsi="Arial" w:cs="Arial"/>
              <w:noProof/>
              <w:sz w:val="22"/>
            </w:rPr>
            <w:t>(Suler, 2004)</w:t>
          </w:r>
          <w:r w:rsidR="00607B49" w:rsidRPr="00CA1074">
            <w:rPr>
              <w:rFonts w:ascii="Arial" w:hAnsi="Arial" w:cs="Arial"/>
              <w:sz w:val="22"/>
            </w:rPr>
            <w:fldChar w:fldCharType="end"/>
          </w:r>
        </w:sdtContent>
      </w:sdt>
      <w:r w:rsidR="008D388C" w:rsidRPr="00CA1074">
        <w:rPr>
          <w:rFonts w:ascii="Arial" w:hAnsi="Arial" w:cs="Arial"/>
          <w:sz w:val="22"/>
        </w:rPr>
        <w:t xml:space="preserve">.  </w:t>
      </w:r>
      <w:r w:rsidR="00F66454" w:rsidRPr="00CA1074">
        <w:rPr>
          <w:rFonts w:ascii="Arial" w:hAnsi="Arial" w:cs="Arial"/>
          <w:sz w:val="22"/>
        </w:rPr>
        <w:t xml:space="preserve">It is an area that is vastly under researched and all journals point towards the lack of investigation in the area.  The government has started to be more proactive but as this has not been </w:t>
      </w:r>
      <w:r w:rsidR="009C6FB8" w:rsidRPr="00CA1074">
        <w:rPr>
          <w:rFonts w:ascii="Arial" w:hAnsi="Arial" w:cs="Arial"/>
          <w:sz w:val="22"/>
        </w:rPr>
        <w:t>investigated</w:t>
      </w:r>
      <w:r w:rsidR="00F66454" w:rsidRPr="00CA1074">
        <w:rPr>
          <w:rFonts w:ascii="Arial" w:hAnsi="Arial" w:cs="Arial"/>
          <w:sz w:val="22"/>
        </w:rPr>
        <w:t xml:space="preserve">, due to its modernity, </w:t>
      </w:r>
      <w:r w:rsidR="009C6FB8" w:rsidRPr="00CA1074">
        <w:rPr>
          <w:rFonts w:ascii="Arial" w:hAnsi="Arial" w:cs="Arial"/>
          <w:sz w:val="22"/>
        </w:rPr>
        <w:t xml:space="preserve">this will need to be studied in more depth once there is adequate data available. </w:t>
      </w:r>
      <w:r w:rsidR="00DE67B7" w:rsidRPr="00CA1074">
        <w:rPr>
          <w:rFonts w:ascii="Arial" w:hAnsi="Arial" w:cs="Arial"/>
          <w:sz w:val="22"/>
        </w:rPr>
        <w:t xml:space="preserve"> </w:t>
      </w:r>
    </w:p>
    <w:p w14:paraId="47C87792" w14:textId="77777777" w:rsidR="00B740DB" w:rsidRPr="00CA1074" w:rsidRDefault="00B740DB" w:rsidP="0086046D">
      <w:pPr>
        <w:pStyle w:val="Heading2"/>
        <w:spacing w:line="480" w:lineRule="auto"/>
        <w:ind w:left="1134"/>
        <w:rPr>
          <w:sz w:val="24"/>
        </w:rPr>
      </w:pPr>
      <w:r w:rsidRPr="00CA1074">
        <w:rPr>
          <w:sz w:val="24"/>
        </w:rPr>
        <w:br w:type="page"/>
      </w:r>
    </w:p>
    <w:p w14:paraId="41EDDE54" w14:textId="55CB00CD" w:rsidR="00B740DB" w:rsidRDefault="00B740DB" w:rsidP="0086046D">
      <w:pPr>
        <w:pStyle w:val="Heading1"/>
        <w:spacing w:line="480" w:lineRule="auto"/>
        <w:ind w:left="1134"/>
        <w:rPr>
          <w:rFonts w:ascii="Arial" w:hAnsi="Arial" w:cs="Arial"/>
          <w:sz w:val="28"/>
        </w:rPr>
      </w:pPr>
      <w:bookmarkStart w:id="28" w:name="_Toc509940819"/>
      <w:r w:rsidRPr="009C374B">
        <w:rPr>
          <w:rFonts w:ascii="Arial" w:hAnsi="Arial" w:cs="Arial"/>
          <w:sz w:val="28"/>
        </w:rPr>
        <w:t>CHAPTER FOUR: CONCLUSION AND RECOMMENDATIONS</w:t>
      </w:r>
      <w:bookmarkEnd w:id="28"/>
    </w:p>
    <w:p w14:paraId="67EA96CE" w14:textId="77777777" w:rsidR="007A7358" w:rsidRPr="007A7358" w:rsidRDefault="007A7358" w:rsidP="007A7358">
      <w:pPr>
        <w:rPr>
          <w:lang w:val="en-US"/>
        </w:rPr>
      </w:pPr>
    </w:p>
    <w:p w14:paraId="7CC627D4" w14:textId="307A4C1A" w:rsidR="009711BB" w:rsidRPr="00CA1074" w:rsidRDefault="00366259" w:rsidP="0086046D">
      <w:pPr>
        <w:spacing w:line="480" w:lineRule="auto"/>
        <w:ind w:left="1134"/>
        <w:rPr>
          <w:rFonts w:ascii="Arial" w:hAnsi="Arial" w:cs="Arial"/>
          <w:sz w:val="22"/>
          <w:szCs w:val="28"/>
          <w:lang w:val="en-US"/>
        </w:rPr>
      </w:pPr>
      <w:r w:rsidRPr="00CA1074">
        <w:rPr>
          <w:rFonts w:ascii="Arial" w:hAnsi="Arial" w:cs="Arial"/>
          <w:sz w:val="22"/>
          <w:szCs w:val="28"/>
          <w:lang w:val="en-US"/>
        </w:rPr>
        <w:t>The p</w:t>
      </w:r>
      <w:r w:rsidR="009711BB" w:rsidRPr="00CA1074">
        <w:rPr>
          <w:rFonts w:ascii="Arial" w:hAnsi="Arial" w:cs="Arial"/>
          <w:sz w:val="22"/>
          <w:szCs w:val="28"/>
          <w:lang w:val="en-US"/>
        </w:rPr>
        <w:t xml:space="preserve">revious chapter reviewed three themes that are </w:t>
      </w:r>
      <w:r w:rsidR="00716CFB" w:rsidRPr="00CA1074">
        <w:rPr>
          <w:rFonts w:ascii="Arial" w:hAnsi="Arial" w:cs="Arial"/>
          <w:sz w:val="22"/>
          <w:szCs w:val="28"/>
          <w:lang w:val="en-US"/>
        </w:rPr>
        <w:t xml:space="preserve">related to child sexual abuse </w:t>
      </w:r>
      <w:r w:rsidR="00A12C4E" w:rsidRPr="00CA1074">
        <w:rPr>
          <w:rFonts w:ascii="Arial" w:hAnsi="Arial" w:cs="Arial"/>
          <w:sz w:val="22"/>
          <w:szCs w:val="28"/>
          <w:lang w:val="en-US"/>
        </w:rPr>
        <w:t>prevalence, characteristics</w:t>
      </w:r>
      <w:r w:rsidR="00716CFB" w:rsidRPr="00CA1074">
        <w:rPr>
          <w:rFonts w:ascii="Arial" w:hAnsi="Arial" w:cs="Arial"/>
          <w:sz w:val="22"/>
          <w:szCs w:val="28"/>
          <w:lang w:val="en-US"/>
        </w:rPr>
        <w:t>, strategies o</w:t>
      </w:r>
      <w:r w:rsidR="00A12C4E" w:rsidRPr="00CA1074">
        <w:rPr>
          <w:rFonts w:ascii="Arial" w:hAnsi="Arial" w:cs="Arial"/>
          <w:sz w:val="22"/>
          <w:szCs w:val="28"/>
          <w:lang w:val="en-US"/>
        </w:rPr>
        <w:t xml:space="preserve">f </w:t>
      </w:r>
      <w:r w:rsidR="00716CFB" w:rsidRPr="00CA1074">
        <w:rPr>
          <w:rFonts w:ascii="Arial" w:hAnsi="Arial" w:cs="Arial"/>
          <w:sz w:val="22"/>
          <w:szCs w:val="28"/>
          <w:lang w:val="en-US"/>
        </w:rPr>
        <w:t xml:space="preserve">groomers online and </w:t>
      </w:r>
      <w:r w:rsidR="00A12C4E" w:rsidRPr="00CA1074">
        <w:rPr>
          <w:rFonts w:ascii="Arial" w:hAnsi="Arial" w:cs="Arial"/>
          <w:sz w:val="22"/>
          <w:szCs w:val="28"/>
          <w:lang w:val="en-US"/>
        </w:rPr>
        <w:t xml:space="preserve">the strategies of </w:t>
      </w:r>
      <w:r w:rsidR="00716CFB" w:rsidRPr="00CA1074">
        <w:rPr>
          <w:rFonts w:ascii="Arial" w:hAnsi="Arial" w:cs="Arial"/>
          <w:sz w:val="22"/>
          <w:szCs w:val="28"/>
          <w:lang w:val="en-US"/>
        </w:rPr>
        <w:t xml:space="preserve">UK Government </w:t>
      </w:r>
      <w:r w:rsidR="00A12C4E" w:rsidRPr="00CA1074">
        <w:rPr>
          <w:rFonts w:ascii="Arial" w:hAnsi="Arial" w:cs="Arial"/>
          <w:sz w:val="22"/>
          <w:szCs w:val="28"/>
          <w:lang w:val="en-US"/>
        </w:rPr>
        <w:t xml:space="preserve">and agencies to protect children from sexual abuse.   </w:t>
      </w:r>
    </w:p>
    <w:p w14:paraId="5A5347D2" w14:textId="0BB60AB2" w:rsidR="00A12C4E" w:rsidRPr="00CA1074" w:rsidRDefault="00A12C4E" w:rsidP="0086046D">
      <w:pPr>
        <w:spacing w:line="480" w:lineRule="auto"/>
        <w:ind w:left="1134"/>
        <w:rPr>
          <w:rFonts w:ascii="Arial" w:hAnsi="Arial" w:cs="Arial"/>
          <w:sz w:val="22"/>
          <w:szCs w:val="28"/>
          <w:lang w:val="en-US"/>
        </w:rPr>
      </w:pPr>
      <w:r w:rsidRPr="00CA1074">
        <w:rPr>
          <w:rFonts w:ascii="Arial" w:hAnsi="Arial" w:cs="Arial"/>
          <w:sz w:val="22"/>
          <w:szCs w:val="28"/>
          <w:lang w:val="en-US"/>
        </w:rPr>
        <w:t>This following chapter will discuss the gaps in the literature</w:t>
      </w:r>
      <w:r w:rsidR="008B1DC5" w:rsidRPr="00CA1074">
        <w:rPr>
          <w:rFonts w:ascii="Arial" w:hAnsi="Arial" w:cs="Arial"/>
          <w:sz w:val="22"/>
          <w:szCs w:val="28"/>
          <w:lang w:val="en-US"/>
        </w:rPr>
        <w:t xml:space="preserve">, the </w:t>
      </w:r>
      <w:r w:rsidRPr="00CA1074">
        <w:rPr>
          <w:rFonts w:ascii="Arial" w:hAnsi="Arial" w:cs="Arial"/>
          <w:sz w:val="22"/>
          <w:szCs w:val="28"/>
          <w:lang w:val="en-US"/>
        </w:rPr>
        <w:t>methodological weaknesses</w:t>
      </w:r>
      <w:r w:rsidR="008B1DC5" w:rsidRPr="00CA1074">
        <w:rPr>
          <w:rFonts w:ascii="Arial" w:hAnsi="Arial" w:cs="Arial"/>
          <w:sz w:val="22"/>
          <w:szCs w:val="28"/>
          <w:lang w:val="en-US"/>
        </w:rPr>
        <w:t xml:space="preserve"> and t</w:t>
      </w:r>
      <w:r w:rsidR="00DC4A73" w:rsidRPr="00CA1074">
        <w:rPr>
          <w:rFonts w:ascii="Arial" w:hAnsi="Arial" w:cs="Arial"/>
          <w:sz w:val="22"/>
          <w:szCs w:val="28"/>
          <w:lang w:val="en-US"/>
        </w:rPr>
        <w:t>he limitation of this study</w:t>
      </w:r>
      <w:r w:rsidR="008B1DC5" w:rsidRPr="00CA1074">
        <w:rPr>
          <w:rFonts w:ascii="Arial" w:hAnsi="Arial" w:cs="Arial"/>
          <w:sz w:val="22"/>
          <w:szCs w:val="28"/>
          <w:lang w:val="en-US"/>
        </w:rPr>
        <w:t xml:space="preserve">. </w:t>
      </w:r>
      <w:r w:rsidR="00357565" w:rsidRPr="00CA1074">
        <w:rPr>
          <w:rFonts w:ascii="Arial" w:hAnsi="Arial" w:cs="Arial"/>
          <w:sz w:val="22"/>
          <w:szCs w:val="28"/>
          <w:lang w:val="en-US"/>
        </w:rPr>
        <w:t xml:space="preserve"> In order to </w:t>
      </w:r>
      <w:r w:rsidR="000B54BB" w:rsidRPr="00CA1074">
        <w:rPr>
          <w:rFonts w:ascii="Arial" w:hAnsi="Arial" w:cs="Arial"/>
          <w:sz w:val="22"/>
          <w:szCs w:val="28"/>
          <w:lang w:val="en-US"/>
        </w:rPr>
        <w:t xml:space="preserve">achieve the aim that was set up in chapter one, </w:t>
      </w:r>
      <w:r w:rsidR="008B1DC5" w:rsidRPr="00CA1074">
        <w:rPr>
          <w:rFonts w:ascii="Arial" w:hAnsi="Arial" w:cs="Arial"/>
          <w:sz w:val="22"/>
          <w:szCs w:val="28"/>
          <w:lang w:val="en-US"/>
        </w:rPr>
        <w:t>an</w:t>
      </w:r>
      <w:r w:rsidR="00DC4A73" w:rsidRPr="00CA1074">
        <w:rPr>
          <w:rFonts w:ascii="Arial" w:hAnsi="Arial" w:cs="Arial"/>
          <w:sz w:val="22"/>
          <w:szCs w:val="28"/>
          <w:lang w:val="en-US"/>
        </w:rPr>
        <w:t xml:space="preserve"> overall conclusion </w:t>
      </w:r>
      <w:r w:rsidR="000B54BB" w:rsidRPr="00CA1074">
        <w:rPr>
          <w:rFonts w:ascii="Arial" w:hAnsi="Arial" w:cs="Arial"/>
          <w:sz w:val="22"/>
          <w:szCs w:val="28"/>
          <w:lang w:val="en-US"/>
        </w:rPr>
        <w:t xml:space="preserve">will </w:t>
      </w:r>
      <w:r w:rsidR="00B170EB" w:rsidRPr="00CA1074">
        <w:rPr>
          <w:rFonts w:ascii="Arial" w:hAnsi="Arial" w:cs="Arial"/>
          <w:sz w:val="22"/>
          <w:szCs w:val="28"/>
          <w:lang w:val="en-US"/>
        </w:rPr>
        <w:t xml:space="preserve">be </w:t>
      </w:r>
      <w:r w:rsidR="000B54BB" w:rsidRPr="00CA1074">
        <w:rPr>
          <w:rFonts w:ascii="Arial" w:hAnsi="Arial" w:cs="Arial"/>
          <w:sz w:val="22"/>
          <w:szCs w:val="28"/>
          <w:lang w:val="en-US"/>
        </w:rPr>
        <w:t xml:space="preserve">set up </w:t>
      </w:r>
      <w:r w:rsidR="00B170EB" w:rsidRPr="00CA1074">
        <w:rPr>
          <w:rFonts w:ascii="Arial" w:hAnsi="Arial" w:cs="Arial"/>
          <w:sz w:val="22"/>
          <w:szCs w:val="28"/>
          <w:lang w:val="en-US"/>
        </w:rPr>
        <w:t xml:space="preserve">to </w:t>
      </w:r>
      <w:r w:rsidR="000B54BB" w:rsidRPr="00CA1074">
        <w:rPr>
          <w:rFonts w:ascii="Arial" w:hAnsi="Arial" w:cs="Arial"/>
          <w:sz w:val="22"/>
          <w:szCs w:val="28"/>
          <w:lang w:val="en-US"/>
        </w:rPr>
        <w:t xml:space="preserve">be able </w:t>
      </w:r>
      <w:r w:rsidR="008B1DC5" w:rsidRPr="00CA1074">
        <w:rPr>
          <w:rFonts w:ascii="Arial" w:hAnsi="Arial" w:cs="Arial"/>
          <w:sz w:val="22"/>
          <w:szCs w:val="28"/>
          <w:lang w:val="en-US"/>
        </w:rPr>
        <w:t>to answer the</w:t>
      </w:r>
      <w:r w:rsidR="00DC4A73" w:rsidRPr="00CA1074">
        <w:rPr>
          <w:rFonts w:ascii="Arial" w:hAnsi="Arial" w:cs="Arial"/>
          <w:sz w:val="22"/>
          <w:szCs w:val="28"/>
          <w:lang w:val="en-US"/>
        </w:rPr>
        <w:t xml:space="preserve"> </w:t>
      </w:r>
      <w:r w:rsidR="00B170EB" w:rsidRPr="00CA1074">
        <w:rPr>
          <w:rFonts w:ascii="Arial" w:hAnsi="Arial" w:cs="Arial"/>
          <w:sz w:val="22"/>
          <w:szCs w:val="28"/>
          <w:lang w:val="en-US"/>
        </w:rPr>
        <w:t>overall</w:t>
      </w:r>
      <w:r w:rsidR="00DC4A73" w:rsidRPr="00CA1074">
        <w:rPr>
          <w:rFonts w:ascii="Arial" w:hAnsi="Arial" w:cs="Arial"/>
          <w:sz w:val="22"/>
          <w:szCs w:val="28"/>
          <w:lang w:val="en-US"/>
        </w:rPr>
        <w:t xml:space="preserve"> formulated question</w:t>
      </w:r>
      <w:r w:rsidR="000B54BB" w:rsidRPr="00CA1074">
        <w:rPr>
          <w:rFonts w:ascii="Arial" w:hAnsi="Arial" w:cs="Arial"/>
          <w:sz w:val="22"/>
          <w:szCs w:val="28"/>
          <w:lang w:val="en-US"/>
        </w:rPr>
        <w:t xml:space="preserve">.  Finally, this dissertation will </w:t>
      </w:r>
      <w:r w:rsidR="00B170EB" w:rsidRPr="00CA1074">
        <w:rPr>
          <w:rFonts w:ascii="Arial" w:hAnsi="Arial" w:cs="Arial"/>
          <w:sz w:val="22"/>
          <w:szCs w:val="28"/>
          <w:lang w:val="en-US"/>
        </w:rPr>
        <w:t>state</w:t>
      </w:r>
      <w:r w:rsidR="008B1DC5" w:rsidRPr="00CA1074">
        <w:rPr>
          <w:rFonts w:ascii="Arial" w:hAnsi="Arial" w:cs="Arial"/>
          <w:sz w:val="22"/>
          <w:szCs w:val="28"/>
          <w:lang w:val="en-US"/>
        </w:rPr>
        <w:t xml:space="preserve"> some</w:t>
      </w:r>
      <w:r w:rsidR="00357565" w:rsidRPr="00CA1074">
        <w:rPr>
          <w:rFonts w:ascii="Arial" w:hAnsi="Arial" w:cs="Arial"/>
          <w:sz w:val="22"/>
          <w:szCs w:val="28"/>
          <w:lang w:val="en-US"/>
        </w:rPr>
        <w:t xml:space="preserve"> recommendation</w:t>
      </w:r>
      <w:r w:rsidR="00B170EB" w:rsidRPr="00CA1074">
        <w:rPr>
          <w:rFonts w:ascii="Arial" w:hAnsi="Arial" w:cs="Arial"/>
          <w:sz w:val="22"/>
          <w:szCs w:val="28"/>
          <w:lang w:val="en-US"/>
        </w:rPr>
        <w:t>s</w:t>
      </w:r>
      <w:r w:rsidR="00DC4A73" w:rsidRPr="00CA1074">
        <w:rPr>
          <w:rFonts w:ascii="Arial" w:hAnsi="Arial" w:cs="Arial"/>
          <w:sz w:val="22"/>
          <w:szCs w:val="28"/>
          <w:lang w:val="en-US"/>
        </w:rPr>
        <w:t xml:space="preserve"> </w:t>
      </w:r>
      <w:r w:rsidR="000B54BB" w:rsidRPr="00CA1074">
        <w:rPr>
          <w:rFonts w:ascii="Arial" w:hAnsi="Arial" w:cs="Arial"/>
          <w:sz w:val="22"/>
          <w:szCs w:val="28"/>
          <w:lang w:val="en-US"/>
        </w:rPr>
        <w:t>that could help researchers in futures investigations.</w:t>
      </w:r>
      <w:r w:rsidR="00DC4A73" w:rsidRPr="00CA1074">
        <w:rPr>
          <w:rFonts w:ascii="Arial" w:hAnsi="Arial" w:cs="Arial"/>
          <w:sz w:val="22"/>
          <w:szCs w:val="28"/>
          <w:lang w:val="en-US"/>
        </w:rPr>
        <w:t xml:space="preserve"> </w:t>
      </w:r>
    </w:p>
    <w:p w14:paraId="386576B9" w14:textId="2B30A3B5" w:rsidR="00B740DB" w:rsidRPr="00CA1074" w:rsidRDefault="00B740DB" w:rsidP="0086046D">
      <w:pPr>
        <w:pStyle w:val="Heading2"/>
        <w:spacing w:line="480" w:lineRule="auto"/>
        <w:ind w:left="1134"/>
        <w:rPr>
          <w:sz w:val="24"/>
        </w:rPr>
      </w:pPr>
      <w:bookmarkStart w:id="29" w:name="_Toc509940820"/>
      <w:r w:rsidRPr="00CA1074">
        <w:rPr>
          <w:sz w:val="24"/>
        </w:rPr>
        <w:t>Finding and Gaps in the literature</w:t>
      </w:r>
      <w:bookmarkEnd w:id="29"/>
    </w:p>
    <w:p w14:paraId="39678EB2" w14:textId="77777777" w:rsidR="003F0427" w:rsidRPr="00CA1074" w:rsidRDefault="00BE0C6F" w:rsidP="0086046D">
      <w:pPr>
        <w:spacing w:line="480" w:lineRule="auto"/>
        <w:ind w:left="1134"/>
        <w:rPr>
          <w:rFonts w:ascii="Arial" w:hAnsi="Arial" w:cs="Arial"/>
          <w:sz w:val="22"/>
        </w:rPr>
      </w:pPr>
      <w:r w:rsidRPr="00CA1074">
        <w:rPr>
          <w:rFonts w:ascii="Arial" w:hAnsi="Arial" w:cs="Arial"/>
          <w:sz w:val="22"/>
        </w:rPr>
        <w:t xml:space="preserve">This dissertation set out </w:t>
      </w:r>
      <w:r w:rsidR="0099548C" w:rsidRPr="00CA1074">
        <w:rPr>
          <w:rFonts w:ascii="Arial" w:hAnsi="Arial" w:cs="Arial"/>
          <w:sz w:val="22"/>
        </w:rPr>
        <w:t xml:space="preserve">to </w:t>
      </w:r>
      <w:r w:rsidRPr="00CA1074">
        <w:rPr>
          <w:rFonts w:ascii="Arial" w:hAnsi="Arial" w:cs="Arial"/>
          <w:sz w:val="22"/>
        </w:rPr>
        <w:t xml:space="preserve">examine the </w:t>
      </w:r>
      <w:r w:rsidR="00FA1400" w:rsidRPr="00CA1074">
        <w:rPr>
          <w:rFonts w:ascii="Arial" w:hAnsi="Arial" w:cs="Arial"/>
          <w:sz w:val="22"/>
        </w:rPr>
        <w:t>question of CSA and groomers online</w:t>
      </w:r>
      <w:r w:rsidR="00890332" w:rsidRPr="00CA1074">
        <w:rPr>
          <w:rFonts w:ascii="Arial" w:hAnsi="Arial" w:cs="Arial"/>
          <w:sz w:val="22"/>
        </w:rPr>
        <w:t xml:space="preserve"> and how the UK Government and child protection agencies are responding to protect and prevent children from sexual abuse</w:t>
      </w:r>
      <w:r w:rsidR="00FA1400" w:rsidRPr="00CA1074">
        <w:rPr>
          <w:rFonts w:ascii="Arial" w:hAnsi="Arial" w:cs="Arial"/>
          <w:sz w:val="22"/>
        </w:rPr>
        <w:t xml:space="preserve">.  The research wanted to establish if the UK Government and child protection agencies were responding to protect and prevent children from sexual abuse.  </w:t>
      </w:r>
    </w:p>
    <w:p w14:paraId="4D166100" w14:textId="72E51D12" w:rsidR="00437995" w:rsidRPr="00CA1074" w:rsidRDefault="00FA1400" w:rsidP="0086046D">
      <w:pPr>
        <w:spacing w:line="480" w:lineRule="auto"/>
        <w:ind w:left="1134"/>
        <w:rPr>
          <w:rFonts w:ascii="Arial" w:hAnsi="Arial" w:cs="Arial"/>
          <w:sz w:val="22"/>
        </w:rPr>
      </w:pPr>
      <w:r w:rsidRPr="00CA1074">
        <w:rPr>
          <w:rFonts w:ascii="Arial" w:hAnsi="Arial" w:cs="Arial"/>
          <w:sz w:val="22"/>
        </w:rPr>
        <w:t xml:space="preserve">As </w:t>
      </w:r>
      <w:r w:rsidR="0099548C" w:rsidRPr="00CA1074">
        <w:rPr>
          <w:rFonts w:ascii="Arial" w:hAnsi="Arial" w:cs="Arial"/>
          <w:sz w:val="22"/>
        </w:rPr>
        <w:t>this research demonstrates</w:t>
      </w:r>
      <w:r w:rsidRPr="00CA1074">
        <w:rPr>
          <w:rFonts w:ascii="Arial" w:hAnsi="Arial" w:cs="Arial"/>
          <w:sz w:val="22"/>
        </w:rPr>
        <w:t xml:space="preserve">, there are </w:t>
      </w:r>
      <w:r w:rsidR="00C44400" w:rsidRPr="00CA1074">
        <w:rPr>
          <w:rFonts w:ascii="Arial" w:hAnsi="Arial" w:cs="Arial"/>
          <w:sz w:val="22"/>
        </w:rPr>
        <w:t>uncounted</w:t>
      </w:r>
      <w:r w:rsidRPr="00CA1074">
        <w:rPr>
          <w:rFonts w:ascii="Arial" w:hAnsi="Arial" w:cs="Arial"/>
          <w:sz w:val="22"/>
        </w:rPr>
        <w:t xml:space="preserve"> studies done around the world on child </w:t>
      </w:r>
      <w:r w:rsidR="00A063F0" w:rsidRPr="00CA1074">
        <w:rPr>
          <w:rFonts w:ascii="Arial" w:hAnsi="Arial" w:cs="Arial"/>
          <w:sz w:val="22"/>
        </w:rPr>
        <w:t>sexual abuse,</w:t>
      </w:r>
      <w:r w:rsidRPr="00CA1074">
        <w:rPr>
          <w:rFonts w:ascii="Arial" w:hAnsi="Arial" w:cs="Arial"/>
          <w:sz w:val="22"/>
        </w:rPr>
        <w:t xml:space="preserve"> but as </w:t>
      </w:r>
      <w:r w:rsidR="00733586" w:rsidRPr="00CA1074">
        <w:rPr>
          <w:rFonts w:ascii="Arial" w:hAnsi="Arial" w:cs="Arial"/>
          <w:sz w:val="22"/>
        </w:rPr>
        <w:t xml:space="preserve">online grooming </w:t>
      </w:r>
      <w:r w:rsidRPr="00CA1074">
        <w:rPr>
          <w:rFonts w:ascii="Arial" w:hAnsi="Arial" w:cs="Arial"/>
          <w:sz w:val="22"/>
        </w:rPr>
        <w:t xml:space="preserve">is a </w:t>
      </w:r>
      <w:r w:rsidR="00A063F0" w:rsidRPr="00CA1074">
        <w:rPr>
          <w:rFonts w:ascii="Arial" w:hAnsi="Arial" w:cs="Arial"/>
          <w:sz w:val="22"/>
        </w:rPr>
        <w:t>modern,</w:t>
      </w:r>
      <w:r w:rsidRPr="00CA1074">
        <w:rPr>
          <w:rFonts w:ascii="Arial" w:hAnsi="Arial" w:cs="Arial"/>
          <w:sz w:val="22"/>
        </w:rPr>
        <w:t xml:space="preserve"> </w:t>
      </w:r>
      <w:r w:rsidR="0099548C" w:rsidRPr="00CA1074">
        <w:rPr>
          <w:rFonts w:ascii="Arial" w:hAnsi="Arial" w:cs="Arial"/>
          <w:sz w:val="22"/>
        </w:rPr>
        <w:t xml:space="preserve">evolving communication tool there has been </w:t>
      </w:r>
      <w:r w:rsidR="00A063F0" w:rsidRPr="00CA1074">
        <w:rPr>
          <w:rFonts w:ascii="Arial" w:hAnsi="Arial" w:cs="Arial"/>
          <w:sz w:val="22"/>
        </w:rPr>
        <w:t>limited</w:t>
      </w:r>
      <w:r w:rsidR="0099548C" w:rsidRPr="00CA1074">
        <w:rPr>
          <w:rFonts w:ascii="Arial" w:hAnsi="Arial" w:cs="Arial"/>
          <w:sz w:val="22"/>
        </w:rPr>
        <w:t xml:space="preserve"> research </w:t>
      </w:r>
      <w:r w:rsidR="00A063F0" w:rsidRPr="00CA1074">
        <w:rPr>
          <w:rFonts w:ascii="Arial" w:hAnsi="Arial" w:cs="Arial"/>
          <w:sz w:val="22"/>
        </w:rPr>
        <w:t>on</w:t>
      </w:r>
      <w:r w:rsidR="0099548C" w:rsidRPr="00CA1074">
        <w:rPr>
          <w:rFonts w:ascii="Arial" w:hAnsi="Arial" w:cs="Arial"/>
          <w:sz w:val="22"/>
        </w:rPr>
        <w:t xml:space="preserve"> the subject.  The research investigat</w:t>
      </w:r>
      <w:r w:rsidR="009C0A24" w:rsidRPr="00CA1074">
        <w:rPr>
          <w:rFonts w:ascii="Arial" w:hAnsi="Arial" w:cs="Arial"/>
          <w:sz w:val="22"/>
        </w:rPr>
        <w:t>ion</w:t>
      </w:r>
      <w:r w:rsidR="0099548C" w:rsidRPr="00CA1074">
        <w:rPr>
          <w:rFonts w:ascii="Arial" w:hAnsi="Arial" w:cs="Arial"/>
          <w:sz w:val="22"/>
        </w:rPr>
        <w:t xml:space="preserve"> focussed on trying to recognise patterns and trends of </w:t>
      </w:r>
      <w:r w:rsidR="00517D9E" w:rsidRPr="00CA1074">
        <w:rPr>
          <w:rFonts w:ascii="Arial" w:hAnsi="Arial" w:cs="Arial"/>
          <w:sz w:val="22"/>
        </w:rPr>
        <w:t xml:space="preserve">sexual </w:t>
      </w:r>
      <w:r w:rsidR="00A063F0" w:rsidRPr="00CA1074">
        <w:rPr>
          <w:rFonts w:ascii="Arial" w:hAnsi="Arial" w:cs="Arial"/>
          <w:sz w:val="22"/>
        </w:rPr>
        <w:t xml:space="preserve">online </w:t>
      </w:r>
      <w:r w:rsidR="0099548C" w:rsidRPr="00CA1074">
        <w:rPr>
          <w:rFonts w:ascii="Arial" w:hAnsi="Arial" w:cs="Arial"/>
          <w:sz w:val="22"/>
        </w:rPr>
        <w:t xml:space="preserve">groomers and on the response of the government and child protection agencies.  </w:t>
      </w:r>
      <w:r w:rsidR="00C44400" w:rsidRPr="00CA1074">
        <w:rPr>
          <w:rFonts w:ascii="Arial" w:hAnsi="Arial" w:cs="Arial"/>
          <w:sz w:val="22"/>
        </w:rPr>
        <w:t xml:space="preserve">The lack of </w:t>
      </w:r>
      <w:proofErr w:type="gramStart"/>
      <w:r w:rsidR="00C44400" w:rsidRPr="00CA1074">
        <w:rPr>
          <w:rFonts w:ascii="Arial" w:hAnsi="Arial" w:cs="Arial"/>
          <w:sz w:val="22"/>
        </w:rPr>
        <w:t>a</w:t>
      </w:r>
      <w:r w:rsidR="0057053E" w:rsidRPr="00CA1074">
        <w:rPr>
          <w:rFonts w:ascii="Arial" w:hAnsi="Arial" w:cs="Arial"/>
          <w:sz w:val="22"/>
        </w:rPr>
        <w:t>n</w:t>
      </w:r>
      <w:proofErr w:type="gramEnd"/>
      <w:r w:rsidR="00C44400" w:rsidRPr="00CA1074">
        <w:rPr>
          <w:rFonts w:ascii="Arial" w:hAnsi="Arial" w:cs="Arial"/>
          <w:sz w:val="22"/>
        </w:rPr>
        <w:t xml:space="preserve"> uniformed approach to investigating the subject</w:t>
      </w:r>
      <w:r w:rsidR="00FA60DB" w:rsidRPr="00CA1074">
        <w:rPr>
          <w:rFonts w:ascii="Arial" w:hAnsi="Arial" w:cs="Arial"/>
          <w:sz w:val="22"/>
        </w:rPr>
        <w:t xml:space="preserve"> by the existing research</w:t>
      </w:r>
      <w:r w:rsidR="00C44400" w:rsidRPr="00CA1074">
        <w:rPr>
          <w:rFonts w:ascii="Arial" w:hAnsi="Arial" w:cs="Arial"/>
          <w:sz w:val="22"/>
        </w:rPr>
        <w:t xml:space="preserve"> though has led to there being no standardized documentation for easy comparables to be made on a global, national or local level.  </w:t>
      </w:r>
      <w:r w:rsidR="00216A6C" w:rsidRPr="00CA1074">
        <w:rPr>
          <w:rFonts w:ascii="Arial" w:hAnsi="Arial" w:cs="Arial"/>
          <w:sz w:val="22"/>
        </w:rPr>
        <w:t>It is recommended therefore that a standardized approach by future researchers be investigated for ease of comparables globally.  Finally, t</w:t>
      </w:r>
      <w:r w:rsidR="0099548C" w:rsidRPr="00CA1074">
        <w:rPr>
          <w:rFonts w:ascii="Arial" w:hAnsi="Arial" w:cs="Arial"/>
          <w:sz w:val="22"/>
        </w:rPr>
        <w:t>here is a need for independent research to measure how successful the government and child protection agencies have been with their new and old initiatives</w:t>
      </w:r>
      <w:r w:rsidR="00216A6C" w:rsidRPr="00CA1074">
        <w:rPr>
          <w:rFonts w:ascii="Arial" w:hAnsi="Arial" w:cs="Arial"/>
          <w:sz w:val="22"/>
        </w:rPr>
        <w:t xml:space="preserve"> in the future when sufficient data has been collated.</w:t>
      </w:r>
    </w:p>
    <w:p w14:paraId="375A3101" w14:textId="73172FFE" w:rsidR="00437995" w:rsidRDefault="00437995" w:rsidP="0086046D">
      <w:pPr>
        <w:pStyle w:val="Heading2"/>
        <w:spacing w:line="480" w:lineRule="auto"/>
        <w:ind w:left="1134"/>
        <w:rPr>
          <w:sz w:val="24"/>
        </w:rPr>
      </w:pPr>
      <w:bookmarkStart w:id="30" w:name="_Toc509940821"/>
      <w:r w:rsidRPr="00CA1074">
        <w:rPr>
          <w:sz w:val="24"/>
        </w:rPr>
        <w:t>Methodolog</w:t>
      </w:r>
      <w:r w:rsidR="009E3149" w:rsidRPr="00CA1074">
        <w:rPr>
          <w:sz w:val="24"/>
        </w:rPr>
        <w:t>ical</w:t>
      </w:r>
      <w:r w:rsidRPr="00CA1074">
        <w:rPr>
          <w:sz w:val="24"/>
        </w:rPr>
        <w:t xml:space="preserve"> </w:t>
      </w:r>
      <w:r w:rsidR="009E3149" w:rsidRPr="00CA1074">
        <w:rPr>
          <w:sz w:val="24"/>
        </w:rPr>
        <w:t>weaknesses Identified</w:t>
      </w:r>
      <w:bookmarkEnd w:id="30"/>
    </w:p>
    <w:p w14:paraId="18643D47" w14:textId="4C3D06E7" w:rsidR="00D67602" w:rsidRPr="00CA1074" w:rsidRDefault="00FC2153" w:rsidP="0086046D">
      <w:pPr>
        <w:spacing w:line="480" w:lineRule="auto"/>
        <w:ind w:left="1134"/>
        <w:rPr>
          <w:rFonts w:ascii="Arial" w:hAnsi="Arial" w:cs="Arial"/>
          <w:sz w:val="22"/>
        </w:rPr>
      </w:pPr>
      <w:r w:rsidRPr="00CA1074">
        <w:rPr>
          <w:rFonts w:ascii="Arial" w:hAnsi="Arial" w:cs="Arial"/>
          <w:sz w:val="22"/>
        </w:rPr>
        <w:t>This dissertation used</w:t>
      </w:r>
      <w:r w:rsidR="0021199D" w:rsidRPr="00CA1074">
        <w:rPr>
          <w:rFonts w:ascii="Arial" w:hAnsi="Arial" w:cs="Arial"/>
          <w:sz w:val="22"/>
        </w:rPr>
        <w:t xml:space="preserve"> the </w:t>
      </w:r>
      <w:r w:rsidRPr="00CA1074">
        <w:rPr>
          <w:rFonts w:ascii="Arial" w:hAnsi="Arial" w:cs="Arial"/>
          <w:sz w:val="22"/>
        </w:rPr>
        <w:t>Critically</w:t>
      </w:r>
      <w:r w:rsidR="00C67266" w:rsidRPr="00CA1074">
        <w:rPr>
          <w:rFonts w:ascii="Arial" w:hAnsi="Arial" w:cs="Arial"/>
          <w:sz w:val="22"/>
        </w:rPr>
        <w:t xml:space="preserve"> </w:t>
      </w:r>
      <w:r w:rsidR="00015544" w:rsidRPr="00CA1074">
        <w:rPr>
          <w:rFonts w:ascii="Arial" w:hAnsi="Arial" w:cs="Arial"/>
          <w:sz w:val="22"/>
        </w:rPr>
        <w:t>Appraisal</w:t>
      </w:r>
      <w:r w:rsidR="00C67266" w:rsidRPr="00CA1074">
        <w:rPr>
          <w:rFonts w:ascii="Arial" w:hAnsi="Arial" w:cs="Arial"/>
          <w:sz w:val="22"/>
        </w:rPr>
        <w:t xml:space="preserve"> </w:t>
      </w:r>
      <w:r w:rsidR="00015544" w:rsidRPr="00CA1074">
        <w:rPr>
          <w:rFonts w:ascii="Arial" w:hAnsi="Arial" w:cs="Arial"/>
          <w:sz w:val="22"/>
        </w:rPr>
        <w:t>S</w:t>
      </w:r>
      <w:r w:rsidR="00C67266" w:rsidRPr="00CA1074">
        <w:rPr>
          <w:rFonts w:ascii="Arial" w:hAnsi="Arial" w:cs="Arial"/>
          <w:sz w:val="22"/>
        </w:rPr>
        <w:t>kills Programme (CASP)</w:t>
      </w:r>
      <w:r w:rsidR="0021199D" w:rsidRPr="00CA1074">
        <w:rPr>
          <w:rFonts w:ascii="Arial" w:hAnsi="Arial" w:cs="Arial"/>
          <w:sz w:val="22"/>
        </w:rPr>
        <w:t xml:space="preserve"> method</w:t>
      </w:r>
      <w:r w:rsidR="004246C3" w:rsidRPr="00CA1074">
        <w:rPr>
          <w:rFonts w:ascii="Arial" w:hAnsi="Arial" w:cs="Arial"/>
          <w:sz w:val="22"/>
        </w:rPr>
        <w:t xml:space="preserve"> to collect and critically analyse the data</w:t>
      </w:r>
      <w:r w:rsidRPr="00CA1074">
        <w:rPr>
          <w:rFonts w:ascii="Arial" w:hAnsi="Arial" w:cs="Arial"/>
          <w:sz w:val="22"/>
        </w:rPr>
        <w:t xml:space="preserve">. </w:t>
      </w:r>
      <w:r w:rsidR="004246C3" w:rsidRPr="00CA1074">
        <w:rPr>
          <w:rFonts w:ascii="Arial" w:hAnsi="Arial" w:cs="Arial"/>
          <w:sz w:val="22"/>
        </w:rPr>
        <w:t xml:space="preserve"> </w:t>
      </w:r>
      <w:r w:rsidRPr="00CA1074">
        <w:rPr>
          <w:rFonts w:ascii="Arial" w:hAnsi="Arial" w:cs="Arial"/>
          <w:sz w:val="22"/>
        </w:rPr>
        <w:t>Th</w:t>
      </w:r>
      <w:r w:rsidR="0021199D" w:rsidRPr="00CA1074">
        <w:rPr>
          <w:rFonts w:ascii="Arial" w:hAnsi="Arial" w:cs="Arial"/>
          <w:sz w:val="22"/>
        </w:rPr>
        <w:t>e</w:t>
      </w:r>
      <w:r w:rsidRPr="00CA1074">
        <w:rPr>
          <w:rFonts w:ascii="Arial" w:hAnsi="Arial" w:cs="Arial"/>
          <w:sz w:val="22"/>
        </w:rPr>
        <w:t xml:space="preserve"> dissertation found</w:t>
      </w:r>
      <w:r w:rsidR="00015544" w:rsidRPr="00CA1074">
        <w:rPr>
          <w:rFonts w:ascii="Arial" w:hAnsi="Arial" w:cs="Arial"/>
          <w:sz w:val="22"/>
        </w:rPr>
        <w:t xml:space="preserve"> that</w:t>
      </w:r>
      <w:r w:rsidR="00C67266" w:rsidRPr="00CA1074">
        <w:rPr>
          <w:rFonts w:ascii="Arial" w:hAnsi="Arial" w:cs="Arial"/>
          <w:sz w:val="22"/>
        </w:rPr>
        <w:t xml:space="preserve"> </w:t>
      </w:r>
      <w:r w:rsidRPr="00CA1074">
        <w:rPr>
          <w:rFonts w:ascii="Arial" w:hAnsi="Arial" w:cs="Arial"/>
          <w:sz w:val="22"/>
        </w:rPr>
        <w:t xml:space="preserve">CASP </w:t>
      </w:r>
      <w:r w:rsidR="00C67266" w:rsidRPr="00CA1074">
        <w:rPr>
          <w:rFonts w:ascii="Arial" w:hAnsi="Arial" w:cs="Arial"/>
          <w:sz w:val="22"/>
        </w:rPr>
        <w:t xml:space="preserve">questions are straight </w:t>
      </w:r>
      <w:r w:rsidR="00015544" w:rsidRPr="00CA1074">
        <w:rPr>
          <w:rFonts w:ascii="Arial" w:hAnsi="Arial" w:cs="Arial"/>
          <w:sz w:val="22"/>
        </w:rPr>
        <w:t xml:space="preserve">forward such as </w:t>
      </w:r>
      <w:r w:rsidR="004246C3" w:rsidRPr="00CA1074">
        <w:rPr>
          <w:rFonts w:ascii="Arial" w:hAnsi="Arial" w:cs="Arial"/>
          <w:sz w:val="22"/>
        </w:rPr>
        <w:t>“</w:t>
      </w:r>
      <w:r w:rsidR="00015544" w:rsidRPr="00CA1074">
        <w:rPr>
          <w:rFonts w:ascii="Arial" w:hAnsi="Arial" w:cs="Arial"/>
          <w:sz w:val="22"/>
        </w:rPr>
        <w:t>Yes</w:t>
      </w:r>
      <w:r w:rsidR="004246C3" w:rsidRPr="00CA1074">
        <w:rPr>
          <w:rFonts w:ascii="Arial" w:hAnsi="Arial" w:cs="Arial"/>
          <w:sz w:val="22"/>
        </w:rPr>
        <w:t>”</w:t>
      </w:r>
      <w:r w:rsidR="00015544" w:rsidRPr="00CA1074">
        <w:rPr>
          <w:rFonts w:ascii="Arial" w:hAnsi="Arial" w:cs="Arial"/>
          <w:sz w:val="22"/>
        </w:rPr>
        <w:t xml:space="preserve">, </w:t>
      </w:r>
      <w:r w:rsidR="004246C3" w:rsidRPr="00CA1074">
        <w:rPr>
          <w:rFonts w:ascii="Arial" w:hAnsi="Arial" w:cs="Arial"/>
          <w:sz w:val="22"/>
        </w:rPr>
        <w:t>“</w:t>
      </w:r>
      <w:r w:rsidR="00015544" w:rsidRPr="00CA1074">
        <w:rPr>
          <w:rFonts w:ascii="Arial" w:hAnsi="Arial" w:cs="Arial"/>
          <w:sz w:val="22"/>
        </w:rPr>
        <w:t>can’t tell</w:t>
      </w:r>
      <w:r w:rsidR="004246C3" w:rsidRPr="00CA1074">
        <w:rPr>
          <w:rFonts w:ascii="Arial" w:hAnsi="Arial" w:cs="Arial"/>
          <w:sz w:val="22"/>
        </w:rPr>
        <w:t>”</w:t>
      </w:r>
      <w:r w:rsidRPr="00CA1074">
        <w:rPr>
          <w:rFonts w:ascii="Arial" w:hAnsi="Arial" w:cs="Arial"/>
          <w:sz w:val="22"/>
        </w:rPr>
        <w:t xml:space="preserve"> and </w:t>
      </w:r>
      <w:r w:rsidR="004246C3" w:rsidRPr="00CA1074">
        <w:rPr>
          <w:rFonts w:ascii="Arial" w:hAnsi="Arial" w:cs="Arial"/>
          <w:sz w:val="22"/>
        </w:rPr>
        <w:t>“</w:t>
      </w:r>
      <w:r w:rsidR="00015544" w:rsidRPr="00CA1074">
        <w:rPr>
          <w:rFonts w:ascii="Arial" w:hAnsi="Arial" w:cs="Arial"/>
          <w:sz w:val="22"/>
        </w:rPr>
        <w:t>No</w:t>
      </w:r>
      <w:r w:rsidR="004246C3" w:rsidRPr="00CA1074">
        <w:rPr>
          <w:rFonts w:ascii="Arial" w:hAnsi="Arial" w:cs="Arial"/>
          <w:sz w:val="22"/>
        </w:rPr>
        <w:t>”</w:t>
      </w:r>
      <w:r w:rsidR="00015544" w:rsidRPr="00CA1074">
        <w:rPr>
          <w:rFonts w:ascii="Arial" w:hAnsi="Arial" w:cs="Arial"/>
          <w:sz w:val="22"/>
        </w:rPr>
        <w:t xml:space="preserve">. </w:t>
      </w:r>
      <w:r w:rsidRPr="00CA1074">
        <w:rPr>
          <w:rFonts w:ascii="Arial" w:hAnsi="Arial" w:cs="Arial"/>
          <w:sz w:val="22"/>
        </w:rPr>
        <w:t xml:space="preserve"> </w:t>
      </w:r>
      <w:r w:rsidR="004246C3" w:rsidRPr="00CA1074">
        <w:rPr>
          <w:rFonts w:ascii="Arial" w:hAnsi="Arial" w:cs="Arial"/>
          <w:sz w:val="22"/>
        </w:rPr>
        <w:t xml:space="preserve"> There are many advantages to using this appraisal, but it can make it</w:t>
      </w:r>
      <w:r w:rsidR="00B23613" w:rsidRPr="00CA1074">
        <w:rPr>
          <w:rFonts w:ascii="Arial" w:hAnsi="Arial" w:cs="Arial"/>
          <w:sz w:val="22"/>
        </w:rPr>
        <w:t xml:space="preserve"> difficult </w:t>
      </w:r>
      <w:r w:rsidR="004246C3" w:rsidRPr="00CA1074">
        <w:rPr>
          <w:rFonts w:ascii="Arial" w:hAnsi="Arial" w:cs="Arial"/>
          <w:sz w:val="22"/>
        </w:rPr>
        <w:t>f</w:t>
      </w:r>
      <w:r w:rsidR="00B23613" w:rsidRPr="00CA1074">
        <w:rPr>
          <w:rFonts w:ascii="Arial" w:hAnsi="Arial" w:cs="Arial"/>
          <w:sz w:val="22"/>
        </w:rPr>
        <w:t>o</w:t>
      </w:r>
      <w:r w:rsidR="004246C3" w:rsidRPr="00CA1074">
        <w:rPr>
          <w:rFonts w:ascii="Arial" w:hAnsi="Arial" w:cs="Arial"/>
          <w:sz w:val="22"/>
        </w:rPr>
        <w:t>r</w:t>
      </w:r>
      <w:r w:rsidR="00015544" w:rsidRPr="00CA1074">
        <w:rPr>
          <w:rFonts w:ascii="Arial" w:hAnsi="Arial" w:cs="Arial"/>
          <w:sz w:val="22"/>
        </w:rPr>
        <w:t xml:space="preserve"> </w:t>
      </w:r>
      <w:r w:rsidRPr="00CA1074">
        <w:rPr>
          <w:rFonts w:ascii="Arial" w:hAnsi="Arial" w:cs="Arial"/>
          <w:sz w:val="22"/>
        </w:rPr>
        <w:t xml:space="preserve">the researcher to </w:t>
      </w:r>
      <w:r w:rsidR="00015544" w:rsidRPr="00CA1074">
        <w:rPr>
          <w:rFonts w:ascii="Arial" w:hAnsi="Arial" w:cs="Arial"/>
          <w:sz w:val="22"/>
        </w:rPr>
        <w:t>analyse deep</w:t>
      </w:r>
      <w:r w:rsidR="004246C3" w:rsidRPr="00CA1074">
        <w:rPr>
          <w:rFonts w:ascii="Arial" w:hAnsi="Arial" w:cs="Arial"/>
          <w:sz w:val="22"/>
        </w:rPr>
        <w:t>ly</w:t>
      </w:r>
      <w:r w:rsidR="00015544" w:rsidRPr="00CA1074">
        <w:rPr>
          <w:rFonts w:ascii="Arial" w:hAnsi="Arial" w:cs="Arial"/>
          <w:sz w:val="22"/>
        </w:rPr>
        <w:t xml:space="preserve"> some </w:t>
      </w:r>
      <w:r w:rsidRPr="00CA1074">
        <w:rPr>
          <w:rFonts w:ascii="Arial" w:hAnsi="Arial" w:cs="Arial"/>
          <w:sz w:val="22"/>
        </w:rPr>
        <w:t xml:space="preserve">collected </w:t>
      </w:r>
      <w:r w:rsidR="00015544" w:rsidRPr="00CA1074">
        <w:rPr>
          <w:rFonts w:ascii="Arial" w:hAnsi="Arial" w:cs="Arial"/>
          <w:sz w:val="22"/>
        </w:rPr>
        <w:t>data</w:t>
      </w:r>
      <w:r w:rsidR="009356CF" w:rsidRPr="00CA1074">
        <w:rPr>
          <w:rFonts w:ascii="Arial" w:hAnsi="Arial" w:cs="Arial"/>
          <w:sz w:val="22"/>
        </w:rPr>
        <w:t xml:space="preserve"> and is seen as being highly subjective</w:t>
      </w:r>
      <w:r w:rsidR="0050147A" w:rsidRPr="00CA1074">
        <w:rPr>
          <w:rFonts w:ascii="Arial" w:hAnsi="Arial" w:cs="Arial"/>
          <w:sz w:val="22"/>
        </w:rPr>
        <w:t xml:space="preserve"> </w:t>
      </w:r>
      <w:sdt>
        <w:sdtPr>
          <w:rPr>
            <w:rFonts w:ascii="Arial" w:hAnsi="Arial" w:cs="Arial"/>
            <w:sz w:val="22"/>
          </w:rPr>
          <w:id w:val="-1408146878"/>
          <w:citation/>
        </w:sdtPr>
        <w:sdtEndPr/>
        <w:sdtContent>
          <w:r w:rsidR="0050147A" w:rsidRPr="00CA1074">
            <w:rPr>
              <w:rFonts w:ascii="Arial" w:hAnsi="Arial" w:cs="Arial"/>
              <w:sz w:val="22"/>
            </w:rPr>
            <w:fldChar w:fldCharType="begin"/>
          </w:r>
          <w:r w:rsidR="009711BB" w:rsidRPr="00CA1074">
            <w:rPr>
              <w:rFonts w:ascii="Arial" w:hAnsi="Arial" w:cs="Arial"/>
              <w:sz w:val="22"/>
            </w:rPr>
            <w:instrText xml:space="preserve">CITATION Mic13 \l 2057 </w:instrText>
          </w:r>
          <w:r w:rsidR="0050147A" w:rsidRPr="00CA1074">
            <w:rPr>
              <w:rFonts w:ascii="Arial" w:hAnsi="Arial" w:cs="Arial"/>
              <w:sz w:val="22"/>
            </w:rPr>
            <w:fldChar w:fldCharType="separate"/>
          </w:r>
          <w:r w:rsidR="0086046D" w:rsidRPr="0086046D">
            <w:rPr>
              <w:rFonts w:ascii="Arial" w:hAnsi="Arial" w:cs="Arial"/>
              <w:noProof/>
              <w:sz w:val="22"/>
            </w:rPr>
            <w:t>(Irving, et al., 2013)</w:t>
          </w:r>
          <w:r w:rsidR="0050147A" w:rsidRPr="00CA1074">
            <w:rPr>
              <w:rFonts w:ascii="Arial" w:hAnsi="Arial" w:cs="Arial"/>
              <w:sz w:val="22"/>
            </w:rPr>
            <w:fldChar w:fldCharType="end"/>
          </w:r>
        </w:sdtContent>
      </w:sdt>
      <w:r w:rsidR="002B28CB" w:rsidRPr="00CA1074">
        <w:rPr>
          <w:rFonts w:ascii="Arial" w:hAnsi="Arial" w:cs="Arial"/>
          <w:sz w:val="22"/>
        </w:rPr>
        <w:t>.</w:t>
      </w:r>
      <w:r w:rsidR="009356CF" w:rsidRPr="00CA1074">
        <w:rPr>
          <w:rFonts w:ascii="Arial" w:hAnsi="Arial" w:cs="Arial"/>
          <w:sz w:val="22"/>
        </w:rPr>
        <w:t xml:space="preserve">  CASP could be viewed as being prejudicial towards some types of studies, for example randomised control trials, whilst being against other types of studies, for example observational.</w:t>
      </w:r>
    </w:p>
    <w:p w14:paraId="4BA258E1" w14:textId="61E64569" w:rsidR="00437995" w:rsidRPr="00CA1074" w:rsidRDefault="004246C3" w:rsidP="0086046D">
      <w:pPr>
        <w:spacing w:line="480" w:lineRule="auto"/>
        <w:ind w:left="1134"/>
        <w:rPr>
          <w:rFonts w:ascii="Arial" w:hAnsi="Arial" w:cs="Arial"/>
          <w:sz w:val="22"/>
        </w:rPr>
      </w:pPr>
      <w:r w:rsidRPr="00CA1074">
        <w:rPr>
          <w:rFonts w:ascii="Arial" w:hAnsi="Arial" w:cs="Arial"/>
          <w:sz w:val="22"/>
        </w:rPr>
        <w:t>T</w:t>
      </w:r>
      <w:r w:rsidR="00015544" w:rsidRPr="00CA1074">
        <w:rPr>
          <w:rFonts w:ascii="Arial" w:hAnsi="Arial" w:cs="Arial"/>
          <w:sz w:val="22"/>
        </w:rPr>
        <w:t xml:space="preserve">he first two themes </w:t>
      </w:r>
      <w:r w:rsidRPr="00CA1074">
        <w:rPr>
          <w:rFonts w:ascii="Arial" w:hAnsi="Arial" w:cs="Arial"/>
          <w:sz w:val="22"/>
        </w:rPr>
        <w:t>were</w:t>
      </w:r>
      <w:r w:rsidR="00FC2153" w:rsidRPr="00CA1074">
        <w:rPr>
          <w:rFonts w:ascii="Arial" w:hAnsi="Arial" w:cs="Arial"/>
          <w:sz w:val="22"/>
        </w:rPr>
        <w:t xml:space="preserve"> </w:t>
      </w:r>
      <w:r w:rsidR="00015544" w:rsidRPr="00CA1074">
        <w:rPr>
          <w:rFonts w:ascii="Arial" w:hAnsi="Arial" w:cs="Arial"/>
          <w:sz w:val="22"/>
        </w:rPr>
        <w:t>collect</w:t>
      </w:r>
      <w:r w:rsidRPr="00CA1074">
        <w:rPr>
          <w:rFonts w:ascii="Arial" w:hAnsi="Arial" w:cs="Arial"/>
          <w:sz w:val="22"/>
        </w:rPr>
        <w:t>ing</w:t>
      </w:r>
      <w:r w:rsidR="00015544" w:rsidRPr="00CA1074">
        <w:rPr>
          <w:rFonts w:ascii="Arial" w:hAnsi="Arial" w:cs="Arial"/>
          <w:sz w:val="22"/>
        </w:rPr>
        <w:t xml:space="preserve"> </w:t>
      </w:r>
      <w:r w:rsidR="00FC2153" w:rsidRPr="00CA1074">
        <w:rPr>
          <w:rFonts w:ascii="Arial" w:hAnsi="Arial" w:cs="Arial"/>
          <w:sz w:val="22"/>
        </w:rPr>
        <w:t xml:space="preserve">data </w:t>
      </w:r>
      <w:r w:rsidR="00015544" w:rsidRPr="00CA1074">
        <w:rPr>
          <w:rFonts w:ascii="Arial" w:hAnsi="Arial" w:cs="Arial"/>
          <w:sz w:val="22"/>
        </w:rPr>
        <w:t>from worldwide</w:t>
      </w:r>
      <w:r w:rsidRPr="00CA1074">
        <w:rPr>
          <w:rFonts w:ascii="Arial" w:hAnsi="Arial" w:cs="Arial"/>
          <w:sz w:val="22"/>
        </w:rPr>
        <w:t xml:space="preserve"> studies</w:t>
      </w:r>
      <w:r w:rsidR="00B23613" w:rsidRPr="00CA1074">
        <w:rPr>
          <w:rFonts w:ascii="Arial" w:hAnsi="Arial" w:cs="Arial"/>
          <w:sz w:val="22"/>
        </w:rPr>
        <w:t xml:space="preserve">. </w:t>
      </w:r>
      <w:r w:rsidR="00015544" w:rsidRPr="00CA1074">
        <w:rPr>
          <w:rFonts w:ascii="Arial" w:hAnsi="Arial" w:cs="Arial"/>
          <w:sz w:val="22"/>
        </w:rPr>
        <w:t xml:space="preserve"> </w:t>
      </w:r>
      <w:r w:rsidRPr="00CA1074">
        <w:rPr>
          <w:rFonts w:ascii="Arial" w:hAnsi="Arial" w:cs="Arial"/>
          <w:sz w:val="22"/>
        </w:rPr>
        <w:t xml:space="preserve">This contradicted </w:t>
      </w:r>
      <w:r w:rsidR="00B23613" w:rsidRPr="00CA1074">
        <w:rPr>
          <w:rFonts w:ascii="Arial" w:hAnsi="Arial" w:cs="Arial"/>
          <w:sz w:val="22"/>
        </w:rPr>
        <w:t>Question eight of CASP</w:t>
      </w:r>
      <w:r w:rsidR="00FC2153" w:rsidRPr="00CA1074">
        <w:rPr>
          <w:rFonts w:ascii="Arial" w:hAnsi="Arial" w:cs="Arial"/>
          <w:sz w:val="22"/>
        </w:rPr>
        <w:t xml:space="preserve">; </w:t>
      </w:r>
      <w:r w:rsidRPr="00CA1074">
        <w:rPr>
          <w:rFonts w:ascii="Arial" w:hAnsi="Arial" w:cs="Arial"/>
          <w:sz w:val="22"/>
        </w:rPr>
        <w:t>which was “</w:t>
      </w:r>
      <w:r w:rsidR="00B23613" w:rsidRPr="00CA1074">
        <w:rPr>
          <w:rFonts w:ascii="Arial" w:hAnsi="Arial" w:cs="Arial"/>
          <w:sz w:val="22"/>
        </w:rPr>
        <w:t>can the results be applied to the local population?</w:t>
      </w:r>
      <w:r w:rsidRPr="00CA1074">
        <w:rPr>
          <w:rFonts w:ascii="Arial" w:hAnsi="Arial" w:cs="Arial"/>
          <w:sz w:val="22"/>
        </w:rPr>
        <w:t xml:space="preserve">”. </w:t>
      </w:r>
      <w:r w:rsidR="00B23613" w:rsidRPr="00CA1074">
        <w:rPr>
          <w:rFonts w:ascii="Arial" w:hAnsi="Arial" w:cs="Arial"/>
          <w:sz w:val="22"/>
        </w:rPr>
        <w:t xml:space="preserve"> </w:t>
      </w:r>
      <w:r w:rsidRPr="00CA1074">
        <w:rPr>
          <w:rFonts w:ascii="Arial" w:hAnsi="Arial" w:cs="Arial"/>
          <w:sz w:val="22"/>
        </w:rPr>
        <w:t>T</w:t>
      </w:r>
      <w:r w:rsidR="00B23613" w:rsidRPr="00CA1074">
        <w:rPr>
          <w:rFonts w:ascii="Arial" w:hAnsi="Arial" w:cs="Arial"/>
          <w:sz w:val="22"/>
        </w:rPr>
        <w:t xml:space="preserve">he answer was </w:t>
      </w:r>
      <w:r w:rsidRPr="00CA1074">
        <w:rPr>
          <w:rFonts w:ascii="Arial" w:hAnsi="Arial" w:cs="Arial"/>
          <w:sz w:val="22"/>
        </w:rPr>
        <w:t>"No”</w:t>
      </w:r>
      <w:r w:rsidR="00B23613" w:rsidRPr="00CA1074">
        <w:rPr>
          <w:rFonts w:ascii="Arial" w:hAnsi="Arial" w:cs="Arial"/>
          <w:sz w:val="22"/>
        </w:rPr>
        <w:t xml:space="preserve"> </w:t>
      </w:r>
      <w:r w:rsidR="00D67602" w:rsidRPr="00CA1074">
        <w:rPr>
          <w:rFonts w:ascii="Arial" w:hAnsi="Arial" w:cs="Arial"/>
          <w:sz w:val="22"/>
        </w:rPr>
        <w:t>in six analysed journals</w:t>
      </w:r>
      <w:r w:rsidR="00D34D18" w:rsidRPr="00CA1074">
        <w:rPr>
          <w:rFonts w:ascii="Arial" w:hAnsi="Arial" w:cs="Arial"/>
          <w:sz w:val="22"/>
        </w:rPr>
        <w:t xml:space="preserve"> because although it has an indirect bearing on the local population it could be argued that as there are other mitigating factors that would prevent this being used to reflect the UK</w:t>
      </w:r>
      <w:r w:rsidR="009356CF" w:rsidRPr="00CA1074">
        <w:rPr>
          <w:rFonts w:ascii="Arial" w:hAnsi="Arial" w:cs="Arial"/>
          <w:sz w:val="22"/>
        </w:rPr>
        <w:t xml:space="preserve"> for instance different beliefs and cultures.  </w:t>
      </w:r>
    </w:p>
    <w:p w14:paraId="0ACCE802" w14:textId="69881302" w:rsidR="00BE7E18" w:rsidRPr="00CA1074" w:rsidRDefault="00BE7E18" w:rsidP="0086046D">
      <w:pPr>
        <w:pStyle w:val="Heading2"/>
        <w:spacing w:line="480" w:lineRule="auto"/>
        <w:ind w:left="1134"/>
        <w:rPr>
          <w:sz w:val="24"/>
        </w:rPr>
      </w:pPr>
      <w:bookmarkStart w:id="31" w:name="_Toc509940822"/>
      <w:r w:rsidRPr="00CA1074">
        <w:rPr>
          <w:sz w:val="24"/>
        </w:rPr>
        <w:t>Limitation of the study</w:t>
      </w:r>
      <w:bookmarkEnd w:id="31"/>
    </w:p>
    <w:p w14:paraId="67D7D47E" w14:textId="5EC2045D" w:rsidR="009C58C0" w:rsidRPr="00CA1074" w:rsidRDefault="00BC070B"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hAnsi="Arial" w:cs="Arial"/>
          <w:sz w:val="22"/>
          <w:szCs w:val="28"/>
        </w:rPr>
        <w:t>T</w:t>
      </w:r>
      <w:r w:rsidR="00BE7E18" w:rsidRPr="00CA1074">
        <w:rPr>
          <w:rFonts w:ascii="Arial" w:hAnsi="Arial" w:cs="Arial"/>
          <w:sz w:val="22"/>
          <w:szCs w:val="28"/>
        </w:rPr>
        <w:t xml:space="preserve">o be </w:t>
      </w:r>
      <w:r w:rsidRPr="00CA1074">
        <w:rPr>
          <w:rFonts w:ascii="Arial" w:hAnsi="Arial" w:cs="Arial"/>
          <w:sz w:val="22"/>
          <w:szCs w:val="28"/>
        </w:rPr>
        <w:t xml:space="preserve">as </w:t>
      </w:r>
      <w:r w:rsidR="00BE7E18" w:rsidRPr="00CA1074">
        <w:rPr>
          <w:rFonts w:ascii="Arial" w:hAnsi="Arial" w:cs="Arial"/>
          <w:sz w:val="22"/>
          <w:szCs w:val="28"/>
        </w:rPr>
        <w:t>inclusive as possible</w:t>
      </w:r>
      <w:r w:rsidRPr="00CA1074">
        <w:rPr>
          <w:rFonts w:ascii="Arial" w:hAnsi="Arial" w:cs="Arial"/>
          <w:sz w:val="22"/>
          <w:szCs w:val="28"/>
        </w:rPr>
        <w:t>,</w:t>
      </w:r>
      <w:r w:rsidR="00BE7E18" w:rsidRPr="00CA1074">
        <w:rPr>
          <w:rFonts w:ascii="Arial" w:hAnsi="Arial" w:cs="Arial"/>
          <w:sz w:val="22"/>
          <w:szCs w:val="28"/>
        </w:rPr>
        <w:t xml:space="preserve"> the range of perspectives inherent in child sexual abuse, </w:t>
      </w:r>
      <w:r w:rsidR="00F82483" w:rsidRPr="00CA1074">
        <w:rPr>
          <w:rFonts w:ascii="Arial" w:hAnsi="Arial" w:cs="Arial"/>
          <w:sz w:val="22"/>
          <w:szCs w:val="28"/>
        </w:rPr>
        <w:t xml:space="preserve">sexual </w:t>
      </w:r>
      <w:r w:rsidR="00BE7E18" w:rsidRPr="00CA1074">
        <w:rPr>
          <w:rFonts w:ascii="Arial" w:hAnsi="Arial" w:cs="Arial"/>
          <w:sz w:val="22"/>
          <w:szCs w:val="28"/>
        </w:rPr>
        <w:t xml:space="preserve">groomers online </w:t>
      </w:r>
      <w:r w:rsidR="0082366A" w:rsidRPr="00CA1074">
        <w:rPr>
          <w:rFonts w:ascii="Arial" w:hAnsi="Arial" w:cs="Arial"/>
          <w:sz w:val="22"/>
          <w:szCs w:val="28"/>
        </w:rPr>
        <w:t xml:space="preserve">and </w:t>
      </w:r>
      <w:r w:rsidR="00BE7E18" w:rsidRPr="00CA1074">
        <w:rPr>
          <w:rFonts w:ascii="Arial" w:eastAsia="Microsoft YaHei Light" w:hAnsi="Arial" w:cs="Arial"/>
          <w:color w:val="000000" w:themeColor="text1"/>
          <w:sz w:val="22"/>
          <w:szCs w:val="28"/>
        </w:rPr>
        <w:t xml:space="preserve">how are the UK Government and child protection agencies responding to protect and prevent children from sexual abuse a wide variety of data was </w:t>
      </w:r>
      <w:r w:rsidR="007866B8" w:rsidRPr="00CA1074">
        <w:rPr>
          <w:rFonts w:ascii="Arial" w:eastAsia="Microsoft YaHei Light" w:hAnsi="Arial" w:cs="Arial"/>
          <w:color w:val="000000" w:themeColor="text1"/>
          <w:sz w:val="22"/>
          <w:szCs w:val="28"/>
        </w:rPr>
        <w:t xml:space="preserve">collected </w:t>
      </w:r>
      <w:sdt>
        <w:sdtPr>
          <w:rPr>
            <w:rFonts w:ascii="Arial" w:eastAsia="Microsoft YaHei Light" w:hAnsi="Arial" w:cs="Arial"/>
            <w:color w:val="000000" w:themeColor="text1"/>
            <w:sz w:val="22"/>
            <w:szCs w:val="28"/>
          </w:rPr>
          <w:id w:val="-1876917190"/>
          <w:citation/>
        </w:sdtPr>
        <w:sdtEndPr/>
        <w:sdtContent>
          <w:r w:rsidR="007866B8" w:rsidRPr="00CA1074">
            <w:rPr>
              <w:rFonts w:ascii="Arial" w:eastAsia="Microsoft YaHei Light" w:hAnsi="Arial" w:cs="Arial"/>
              <w:color w:val="000000" w:themeColor="text1"/>
              <w:sz w:val="22"/>
              <w:szCs w:val="28"/>
            </w:rPr>
            <w:fldChar w:fldCharType="begin"/>
          </w:r>
          <w:r w:rsidR="007866B8" w:rsidRPr="00CA1074">
            <w:rPr>
              <w:rFonts w:ascii="Arial" w:eastAsia="Microsoft YaHei Light" w:hAnsi="Arial" w:cs="Arial"/>
              <w:color w:val="000000" w:themeColor="text1"/>
              <w:sz w:val="22"/>
              <w:szCs w:val="28"/>
            </w:rPr>
            <w:instrText xml:space="preserve"> CITATION Hel07 \l 2057 </w:instrText>
          </w:r>
          <w:r w:rsidR="007866B8" w:rsidRPr="00CA1074">
            <w:rPr>
              <w:rFonts w:ascii="Arial" w:eastAsia="Microsoft YaHei Light" w:hAnsi="Arial" w:cs="Arial"/>
              <w:color w:val="000000" w:themeColor="text1"/>
              <w:sz w:val="22"/>
              <w:szCs w:val="28"/>
            </w:rPr>
            <w:fldChar w:fldCharType="separate"/>
          </w:r>
          <w:r w:rsidR="0086046D" w:rsidRPr="0086046D">
            <w:rPr>
              <w:rFonts w:ascii="Arial" w:eastAsia="Microsoft YaHei Light" w:hAnsi="Arial" w:cs="Arial"/>
              <w:noProof/>
              <w:color w:val="000000" w:themeColor="text1"/>
              <w:sz w:val="22"/>
              <w:szCs w:val="28"/>
            </w:rPr>
            <w:t>(Aveyard, 2007)</w:t>
          </w:r>
          <w:r w:rsidR="007866B8" w:rsidRPr="00CA1074">
            <w:rPr>
              <w:rFonts w:ascii="Arial" w:eastAsia="Microsoft YaHei Light" w:hAnsi="Arial" w:cs="Arial"/>
              <w:color w:val="000000" w:themeColor="text1"/>
              <w:sz w:val="22"/>
              <w:szCs w:val="28"/>
            </w:rPr>
            <w:fldChar w:fldCharType="end"/>
          </w:r>
        </w:sdtContent>
      </w:sdt>
      <w:r w:rsidR="007866B8" w:rsidRPr="00CA1074">
        <w:rPr>
          <w:rFonts w:ascii="Arial" w:eastAsia="Microsoft YaHei Light" w:hAnsi="Arial" w:cs="Arial"/>
          <w:color w:val="000000" w:themeColor="text1"/>
          <w:sz w:val="22"/>
          <w:szCs w:val="28"/>
        </w:rPr>
        <w:t xml:space="preserve">.  </w:t>
      </w:r>
    </w:p>
    <w:p w14:paraId="4DE05AE1" w14:textId="77B95AAD" w:rsidR="00051253" w:rsidRPr="00CA1074" w:rsidRDefault="007866B8"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According to the dissertation guideline</w:t>
      </w:r>
      <w:r w:rsidR="00BC070B" w:rsidRPr="00CA1074">
        <w:rPr>
          <w:rFonts w:ascii="Arial" w:eastAsia="Microsoft YaHei Light" w:hAnsi="Arial" w:cs="Arial"/>
          <w:color w:val="000000" w:themeColor="text1"/>
          <w:sz w:val="22"/>
          <w:szCs w:val="28"/>
        </w:rPr>
        <w:t>s</w:t>
      </w:r>
      <w:r w:rsidRPr="00CA1074">
        <w:rPr>
          <w:rFonts w:ascii="Arial" w:eastAsia="Microsoft YaHei Light" w:hAnsi="Arial" w:cs="Arial"/>
          <w:color w:val="000000" w:themeColor="text1"/>
          <w:sz w:val="22"/>
          <w:szCs w:val="28"/>
        </w:rPr>
        <w:t xml:space="preserve"> </w:t>
      </w:r>
      <w:r w:rsidR="009C58C0" w:rsidRPr="00CA1074">
        <w:rPr>
          <w:rFonts w:ascii="Arial" w:eastAsia="Microsoft YaHei Light" w:hAnsi="Arial" w:cs="Arial"/>
          <w:color w:val="000000" w:themeColor="text1"/>
          <w:sz w:val="22"/>
          <w:szCs w:val="28"/>
        </w:rPr>
        <w:t>with</w:t>
      </w:r>
      <w:r w:rsidR="00BC070B" w:rsidRPr="00CA1074">
        <w:rPr>
          <w:rFonts w:ascii="Arial" w:eastAsia="Microsoft YaHei Light" w:hAnsi="Arial" w:cs="Arial"/>
          <w:color w:val="000000" w:themeColor="text1"/>
          <w:sz w:val="22"/>
          <w:szCs w:val="28"/>
        </w:rPr>
        <w:t>in the</w:t>
      </w:r>
      <w:r w:rsidR="009C58C0" w:rsidRPr="00CA1074">
        <w:rPr>
          <w:rFonts w:ascii="Arial" w:eastAsia="Microsoft YaHei Light" w:hAnsi="Arial" w:cs="Arial"/>
          <w:color w:val="000000" w:themeColor="text1"/>
          <w:sz w:val="22"/>
          <w:szCs w:val="28"/>
        </w:rPr>
        <w:t xml:space="preserve"> academic </w:t>
      </w:r>
      <w:r w:rsidRPr="00CA1074">
        <w:rPr>
          <w:rFonts w:ascii="Arial" w:eastAsia="Microsoft YaHei Light" w:hAnsi="Arial" w:cs="Arial"/>
          <w:color w:val="000000" w:themeColor="text1"/>
          <w:sz w:val="22"/>
          <w:szCs w:val="28"/>
        </w:rPr>
        <w:t>criteria</w:t>
      </w:r>
      <w:r w:rsidR="00BC070B" w:rsidRPr="00CA1074">
        <w:rPr>
          <w:rFonts w:ascii="Arial" w:eastAsia="Microsoft YaHei Light" w:hAnsi="Arial" w:cs="Arial"/>
          <w:color w:val="000000" w:themeColor="text1"/>
          <w:sz w:val="22"/>
          <w:szCs w:val="28"/>
        </w:rPr>
        <w:t>,</w:t>
      </w:r>
      <w:r w:rsidR="009C58C0" w:rsidRPr="00CA1074">
        <w:rPr>
          <w:rFonts w:ascii="Arial" w:eastAsia="Microsoft YaHei Light" w:hAnsi="Arial" w:cs="Arial"/>
          <w:color w:val="000000" w:themeColor="text1"/>
          <w:sz w:val="22"/>
          <w:szCs w:val="28"/>
        </w:rPr>
        <w:t xml:space="preserve"> </w:t>
      </w:r>
      <w:r w:rsidR="00BC070B" w:rsidRPr="00CA1074">
        <w:rPr>
          <w:rFonts w:ascii="Arial" w:eastAsia="Microsoft YaHei Light" w:hAnsi="Arial" w:cs="Arial"/>
          <w:color w:val="000000" w:themeColor="text1"/>
          <w:sz w:val="22"/>
          <w:szCs w:val="28"/>
        </w:rPr>
        <w:t xml:space="preserve">the </w:t>
      </w:r>
      <w:r w:rsidR="009C58C0" w:rsidRPr="00CA1074">
        <w:rPr>
          <w:rFonts w:ascii="Arial" w:eastAsia="Microsoft YaHei Light" w:hAnsi="Arial" w:cs="Arial"/>
          <w:color w:val="000000" w:themeColor="text1"/>
          <w:sz w:val="22"/>
          <w:szCs w:val="28"/>
        </w:rPr>
        <w:t xml:space="preserve">word count </w:t>
      </w:r>
      <w:r w:rsidR="00BC070B" w:rsidRPr="00CA1074">
        <w:rPr>
          <w:rFonts w:ascii="Arial" w:eastAsia="Microsoft YaHei Light" w:hAnsi="Arial" w:cs="Arial"/>
          <w:color w:val="000000" w:themeColor="text1"/>
          <w:sz w:val="22"/>
          <w:szCs w:val="28"/>
        </w:rPr>
        <w:t>was set to</w:t>
      </w:r>
      <w:r w:rsidR="009C58C0" w:rsidRPr="00CA1074">
        <w:rPr>
          <w:rFonts w:ascii="Arial" w:eastAsia="Microsoft YaHei Light" w:hAnsi="Arial" w:cs="Arial"/>
          <w:color w:val="000000" w:themeColor="text1"/>
          <w:sz w:val="22"/>
          <w:szCs w:val="28"/>
        </w:rPr>
        <w:t xml:space="preserve"> 3</w:t>
      </w:r>
      <w:r w:rsidR="00BC070B" w:rsidRPr="00CA1074">
        <w:rPr>
          <w:rFonts w:ascii="Arial" w:eastAsia="Microsoft YaHei Light" w:hAnsi="Arial" w:cs="Arial"/>
          <w:color w:val="000000" w:themeColor="text1"/>
          <w:sz w:val="22"/>
          <w:szCs w:val="28"/>
        </w:rPr>
        <w:t>,</w:t>
      </w:r>
      <w:r w:rsidR="009C58C0" w:rsidRPr="00CA1074">
        <w:rPr>
          <w:rFonts w:ascii="Arial" w:eastAsia="Microsoft YaHei Light" w:hAnsi="Arial" w:cs="Arial"/>
          <w:color w:val="000000" w:themeColor="text1"/>
          <w:sz w:val="22"/>
          <w:szCs w:val="28"/>
        </w:rPr>
        <w:t xml:space="preserve">500 words </w:t>
      </w:r>
      <w:r w:rsidR="00BC070B" w:rsidRPr="00CA1074">
        <w:rPr>
          <w:rFonts w:ascii="Arial" w:eastAsia="Microsoft YaHei Light" w:hAnsi="Arial" w:cs="Arial"/>
          <w:color w:val="000000" w:themeColor="text1"/>
          <w:sz w:val="22"/>
          <w:szCs w:val="28"/>
        </w:rPr>
        <w:t>(or 35%) for the thematic analysis of literature chapter.  This</w:t>
      </w:r>
      <w:r w:rsidR="00226A47" w:rsidRPr="00CA1074">
        <w:rPr>
          <w:rFonts w:ascii="Arial" w:eastAsia="Microsoft YaHei Light" w:hAnsi="Arial" w:cs="Arial"/>
          <w:color w:val="000000" w:themeColor="text1"/>
          <w:sz w:val="22"/>
          <w:szCs w:val="28"/>
        </w:rPr>
        <w:t xml:space="preserve"> limited the study and</w:t>
      </w:r>
      <w:r w:rsidR="00BC070B" w:rsidRPr="00CA1074">
        <w:rPr>
          <w:rFonts w:ascii="Arial" w:eastAsia="Microsoft YaHei Light" w:hAnsi="Arial" w:cs="Arial"/>
          <w:color w:val="000000" w:themeColor="text1"/>
          <w:sz w:val="22"/>
          <w:szCs w:val="28"/>
        </w:rPr>
        <w:t xml:space="preserve"> created a more </w:t>
      </w:r>
      <w:r w:rsidR="00226A47" w:rsidRPr="00CA1074">
        <w:rPr>
          <w:rFonts w:ascii="Arial" w:eastAsia="Microsoft YaHei Light" w:hAnsi="Arial" w:cs="Arial"/>
          <w:color w:val="000000" w:themeColor="text1"/>
          <w:sz w:val="22"/>
          <w:szCs w:val="28"/>
        </w:rPr>
        <w:t>concise</w:t>
      </w:r>
      <w:r w:rsidR="00BC070B" w:rsidRPr="00CA1074">
        <w:rPr>
          <w:rFonts w:ascii="Arial" w:eastAsia="Microsoft YaHei Light" w:hAnsi="Arial" w:cs="Arial"/>
          <w:color w:val="000000" w:themeColor="text1"/>
          <w:sz w:val="22"/>
          <w:szCs w:val="28"/>
        </w:rPr>
        <w:t xml:space="preserve"> and refined study. </w:t>
      </w:r>
      <w:r w:rsidR="00226A47" w:rsidRPr="00CA1074">
        <w:rPr>
          <w:rFonts w:ascii="Arial" w:eastAsia="Microsoft YaHei Light" w:hAnsi="Arial" w:cs="Arial"/>
          <w:color w:val="000000" w:themeColor="text1"/>
          <w:sz w:val="22"/>
          <w:szCs w:val="28"/>
        </w:rPr>
        <w:t xml:space="preserve"> </w:t>
      </w:r>
      <w:r w:rsidR="009C58C0" w:rsidRPr="00CA1074">
        <w:rPr>
          <w:rFonts w:ascii="Arial" w:eastAsia="Microsoft YaHei Light" w:hAnsi="Arial" w:cs="Arial"/>
          <w:color w:val="000000" w:themeColor="text1"/>
          <w:sz w:val="22"/>
          <w:szCs w:val="28"/>
        </w:rPr>
        <w:t xml:space="preserve">The </w:t>
      </w:r>
      <w:r w:rsidR="00ED2F4A" w:rsidRPr="00CA1074">
        <w:rPr>
          <w:rFonts w:ascii="Arial" w:eastAsia="Microsoft YaHei Light" w:hAnsi="Arial" w:cs="Arial"/>
          <w:color w:val="000000" w:themeColor="text1"/>
          <w:sz w:val="22"/>
          <w:szCs w:val="28"/>
        </w:rPr>
        <w:t>range</w:t>
      </w:r>
      <w:r w:rsidR="009C58C0" w:rsidRPr="00CA1074">
        <w:rPr>
          <w:rFonts w:ascii="Arial" w:eastAsia="Microsoft YaHei Light" w:hAnsi="Arial" w:cs="Arial"/>
          <w:color w:val="000000" w:themeColor="text1"/>
          <w:sz w:val="22"/>
          <w:szCs w:val="28"/>
        </w:rPr>
        <w:t xml:space="preserve"> of research was </w:t>
      </w:r>
      <w:r w:rsidR="00051253" w:rsidRPr="00CA1074">
        <w:rPr>
          <w:rFonts w:ascii="Arial" w:eastAsia="Microsoft YaHei Light" w:hAnsi="Arial" w:cs="Arial"/>
          <w:color w:val="000000" w:themeColor="text1"/>
          <w:sz w:val="22"/>
          <w:szCs w:val="28"/>
        </w:rPr>
        <w:t>limited to a review of secondary sources data</w:t>
      </w:r>
      <w:r w:rsidR="007C3794" w:rsidRPr="00CA1074">
        <w:rPr>
          <w:rFonts w:ascii="Arial" w:eastAsia="Microsoft YaHei Light" w:hAnsi="Arial" w:cs="Arial"/>
          <w:color w:val="000000" w:themeColor="text1"/>
          <w:sz w:val="22"/>
          <w:szCs w:val="28"/>
        </w:rPr>
        <w:t xml:space="preserve"> </w:t>
      </w:r>
      <w:sdt>
        <w:sdtPr>
          <w:rPr>
            <w:rFonts w:ascii="Arial" w:eastAsia="Microsoft YaHei Light" w:hAnsi="Arial" w:cs="Arial"/>
            <w:color w:val="000000" w:themeColor="text1"/>
            <w:sz w:val="22"/>
            <w:szCs w:val="28"/>
          </w:rPr>
          <w:id w:val="1379361654"/>
          <w:citation/>
        </w:sdtPr>
        <w:sdtEndPr/>
        <w:sdtContent>
          <w:r w:rsidR="007C3794" w:rsidRPr="00CA1074">
            <w:rPr>
              <w:rFonts w:ascii="Arial" w:eastAsia="Microsoft YaHei Light" w:hAnsi="Arial" w:cs="Arial"/>
              <w:color w:val="000000" w:themeColor="text1"/>
              <w:sz w:val="22"/>
              <w:szCs w:val="28"/>
            </w:rPr>
            <w:fldChar w:fldCharType="begin"/>
          </w:r>
          <w:r w:rsidR="007C3794" w:rsidRPr="00CA1074">
            <w:rPr>
              <w:rFonts w:ascii="Arial" w:eastAsia="Microsoft YaHei Light" w:hAnsi="Arial" w:cs="Arial"/>
              <w:color w:val="000000" w:themeColor="text1"/>
              <w:sz w:val="22"/>
              <w:szCs w:val="28"/>
            </w:rPr>
            <w:instrText xml:space="preserve"> CITATION Joh12 \l 2057 </w:instrText>
          </w:r>
          <w:r w:rsidR="007C3794" w:rsidRPr="00CA1074">
            <w:rPr>
              <w:rFonts w:ascii="Arial" w:eastAsia="Microsoft YaHei Light" w:hAnsi="Arial" w:cs="Arial"/>
              <w:color w:val="000000" w:themeColor="text1"/>
              <w:sz w:val="22"/>
              <w:szCs w:val="28"/>
            </w:rPr>
            <w:fldChar w:fldCharType="separate"/>
          </w:r>
          <w:r w:rsidR="0086046D" w:rsidRPr="0086046D">
            <w:rPr>
              <w:rFonts w:ascii="Arial" w:eastAsia="Microsoft YaHei Light" w:hAnsi="Arial" w:cs="Arial"/>
              <w:noProof/>
              <w:color w:val="000000" w:themeColor="text1"/>
              <w:sz w:val="22"/>
              <w:szCs w:val="28"/>
            </w:rPr>
            <w:t>(Goodwin, 2012)</w:t>
          </w:r>
          <w:r w:rsidR="007C3794" w:rsidRPr="00CA1074">
            <w:rPr>
              <w:rFonts w:ascii="Arial" w:eastAsia="Microsoft YaHei Light" w:hAnsi="Arial" w:cs="Arial"/>
              <w:color w:val="000000" w:themeColor="text1"/>
              <w:sz w:val="22"/>
              <w:szCs w:val="28"/>
            </w:rPr>
            <w:fldChar w:fldCharType="end"/>
          </w:r>
        </w:sdtContent>
      </w:sdt>
      <w:r w:rsidR="00051253" w:rsidRPr="00CA1074">
        <w:rPr>
          <w:rFonts w:ascii="Arial" w:eastAsia="Microsoft YaHei Light" w:hAnsi="Arial" w:cs="Arial"/>
          <w:color w:val="000000" w:themeColor="text1"/>
          <w:sz w:val="22"/>
          <w:szCs w:val="28"/>
        </w:rPr>
        <w:t>.</w:t>
      </w:r>
      <w:r w:rsidR="00226A47" w:rsidRPr="00CA1074">
        <w:rPr>
          <w:rFonts w:ascii="Arial" w:eastAsia="Microsoft YaHei Light" w:hAnsi="Arial" w:cs="Arial"/>
          <w:color w:val="000000" w:themeColor="text1"/>
          <w:sz w:val="22"/>
          <w:szCs w:val="28"/>
        </w:rPr>
        <w:t xml:space="preserve">  This meant that possible questions that could be established from doing primary research could not be done.</w:t>
      </w:r>
      <w:r w:rsidR="00051253" w:rsidRPr="00CA1074">
        <w:rPr>
          <w:rFonts w:ascii="Arial" w:eastAsia="Microsoft YaHei Light" w:hAnsi="Arial" w:cs="Arial"/>
          <w:color w:val="000000" w:themeColor="text1"/>
          <w:sz w:val="22"/>
          <w:szCs w:val="28"/>
        </w:rPr>
        <w:t xml:space="preserve">  </w:t>
      </w:r>
      <w:r w:rsidR="00873363" w:rsidRPr="00CA1074">
        <w:rPr>
          <w:rFonts w:ascii="Arial" w:eastAsia="Microsoft YaHei Light" w:hAnsi="Arial" w:cs="Arial"/>
          <w:color w:val="000000" w:themeColor="text1"/>
          <w:sz w:val="22"/>
          <w:szCs w:val="28"/>
        </w:rPr>
        <w:t xml:space="preserve"> </w:t>
      </w:r>
    </w:p>
    <w:p w14:paraId="39822741" w14:textId="26A31872" w:rsidR="009C1200" w:rsidRPr="00CA1074" w:rsidRDefault="00051253"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To develop this dissertation the time was short</w:t>
      </w:r>
      <w:r w:rsidR="00123913" w:rsidRPr="00CA1074">
        <w:rPr>
          <w:rFonts w:ascii="Arial" w:eastAsia="Microsoft YaHei Light" w:hAnsi="Arial" w:cs="Arial"/>
          <w:color w:val="000000" w:themeColor="text1"/>
          <w:sz w:val="22"/>
          <w:szCs w:val="28"/>
        </w:rPr>
        <w:t>,</w:t>
      </w:r>
      <w:r w:rsidRPr="00CA1074">
        <w:rPr>
          <w:rFonts w:ascii="Arial" w:eastAsia="Microsoft YaHei Light" w:hAnsi="Arial" w:cs="Arial"/>
          <w:color w:val="000000" w:themeColor="text1"/>
          <w:sz w:val="22"/>
          <w:szCs w:val="28"/>
        </w:rPr>
        <w:t xml:space="preserve"> considering the </w:t>
      </w:r>
      <w:r w:rsidR="00ED3F44" w:rsidRPr="00CA1074">
        <w:rPr>
          <w:rFonts w:ascii="Arial" w:eastAsia="Microsoft YaHei Light" w:hAnsi="Arial" w:cs="Arial"/>
          <w:color w:val="000000" w:themeColor="text1"/>
          <w:sz w:val="22"/>
          <w:szCs w:val="28"/>
        </w:rPr>
        <w:t>effort needed to read, collect, analyse and write up the information.  Some literature was not able to be obtained due to the sensitive nature of the subject</w:t>
      </w:r>
      <w:r w:rsidR="005325CA" w:rsidRPr="00CA1074">
        <w:rPr>
          <w:rFonts w:ascii="Arial" w:eastAsia="Microsoft YaHei Light" w:hAnsi="Arial" w:cs="Arial"/>
          <w:color w:val="000000" w:themeColor="text1"/>
          <w:sz w:val="22"/>
          <w:szCs w:val="28"/>
        </w:rPr>
        <w:t>,</w:t>
      </w:r>
      <w:r w:rsidR="00ED3F44" w:rsidRPr="00CA1074">
        <w:rPr>
          <w:rFonts w:ascii="Arial" w:eastAsia="Microsoft YaHei Light" w:hAnsi="Arial" w:cs="Arial"/>
          <w:color w:val="000000" w:themeColor="text1"/>
          <w:sz w:val="22"/>
          <w:szCs w:val="28"/>
        </w:rPr>
        <w:t xml:space="preserve"> the legalities surrounding i</w:t>
      </w:r>
      <w:r w:rsidR="005325CA" w:rsidRPr="00CA1074">
        <w:rPr>
          <w:rFonts w:ascii="Arial" w:eastAsia="Microsoft YaHei Light" w:hAnsi="Arial" w:cs="Arial"/>
          <w:color w:val="000000" w:themeColor="text1"/>
          <w:sz w:val="22"/>
          <w:szCs w:val="28"/>
        </w:rPr>
        <w:t>t and the cost of some journals</w:t>
      </w:r>
      <w:r w:rsidR="00CE1C42" w:rsidRPr="00CA1074">
        <w:rPr>
          <w:rFonts w:ascii="Arial" w:eastAsia="Microsoft YaHei Light" w:hAnsi="Arial" w:cs="Arial"/>
          <w:color w:val="000000" w:themeColor="text1"/>
          <w:sz w:val="22"/>
          <w:szCs w:val="28"/>
        </w:rPr>
        <w:t>.</w:t>
      </w:r>
    </w:p>
    <w:p w14:paraId="13509FC0" w14:textId="336783AF" w:rsidR="00A55106" w:rsidRPr="00CA1074" w:rsidRDefault="00ED3F44"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As online grooming is very current and has limited research on the subject, it was very difficult to find journals that looked at what the UK Government are doing to tackle CSA.  Therefore, reports were needed to be used.</w:t>
      </w:r>
    </w:p>
    <w:p w14:paraId="1EEADD3B" w14:textId="060655DF" w:rsidR="00F82483" w:rsidRPr="00CA1074" w:rsidRDefault="00F82483"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 xml:space="preserve">Only English language was considered in this dissertation. </w:t>
      </w:r>
    </w:p>
    <w:p w14:paraId="41E18289" w14:textId="6A156486" w:rsidR="00B740DB" w:rsidRPr="00CA1074" w:rsidRDefault="00B740DB" w:rsidP="0086046D">
      <w:pPr>
        <w:pStyle w:val="Heading2"/>
        <w:spacing w:line="480" w:lineRule="auto"/>
        <w:ind w:left="1134"/>
        <w:rPr>
          <w:sz w:val="24"/>
        </w:rPr>
      </w:pPr>
      <w:bookmarkStart w:id="32" w:name="_Toc509940823"/>
      <w:r w:rsidRPr="00CA1074">
        <w:rPr>
          <w:sz w:val="24"/>
        </w:rPr>
        <w:t>Overall Conclusion</w:t>
      </w:r>
      <w:bookmarkEnd w:id="32"/>
    </w:p>
    <w:p w14:paraId="4DB83BB7" w14:textId="1D051E15" w:rsidR="003F0427" w:rsidRPr="00CA1074" w:rsidRDefault="00886413" w:rsidP="0086046D">
      <w:pPr>
        <w:spacing w:line="480" w:lineRule="auto"/>
        <w:ind w:left="1134"/>
        <w:rPr>
          <w:rFonts w:ascii="Arial" w:hAnsi="Arial" w:cs="Arial"/>
          <w:sz w:val="22"/>
        </w:rPr>
      </w:pPr>
      <w:r w:rsidRPr="00CA1074">
        <w:rPr>
          <w:rFonts w:ascii="Arial" w:hAnsi="Arial" w:cs="Arial"/>
          <w:sz w:val="22"/>
        </w:rPr>
        <w:t xml:space="preserve">This </w:t>
      </w:r>
      <w:r w:rsidR="00A55C6E" w:rsidRPr="00CA1074">
        <w:rPr>
          <w:rFonts w:ascii="Arial" w:hAnsi="Arial" w:cs="Arial"/>
          <w:sz w:val="22"/>
        </w:rPr>
        <w:t>dissertation</w:t>
      </w:r>
      <w:r w:rsidRPr="00CA1074">
        <w:rPr>
          <w:rFonts w:ascii="Arial" w:hAnsi="Arial" w:cs="Arial"/>
          <w:sz w:val="22"/>
        </w:rPr>
        <w:t xml:space="preserve"> looked at how the UK government and child protection agencies respond to child sexual abusers and groomers online.  </w:t>
      </w:r>
    </w:p>
    <w:p w14:paraId="4B7E6AEC" w14:textId="264488F6" w:rsidR="004E5F82" w:rsidRPr="00CA1074" w:rsidRDefault="003F0427" w:rsidP="0086046D">
      <w:pPr>
        <w:spacing w:line="480" w:lineRule="auto"/>
        <w:ind w:left="1134"/>
        <w:rPr>
          <w:rFonts w:ascii="Arial" w:hAnsi="Arial" w:cs="Arial"/>
          <w:sz w:val="22"/>
        </w:rPr>
      </w:pPr>
      <w:r w:rsidRPr="00CA1074">
        <w:rPr>
          <w:rFonts w:ascii="Arial" w:hAnsi="Arial" w:cs="Arial"/>
          <w:sz w:val="22"/>
        </w:rPr>
        <w:t xml:space="preserve">Initially the </w:t>
      </w:r>
      <w:r w:rsidR="00024DE0" w:rsidRPr="00CA1074">
        <w:rPr>
          <w:rFonts w:ascii="Arial" w:hAnsi="Arial" w:cs="Arial"/>
          <w:sz w:val="22"/>
        </w:rPr>
        <w:t>dissertation</w:t>
      </w:r>
      <w:r w:rsidRPr="00CA1074">
        <w:rPr>
          <w:rFonts w:ascii="Arial" w:hAnsi="Arial" w:cs="Arial"/>
          <w:sz w:val="22"/>
        </w:rPr>
        <w:t xml:space="preserve"> investigated a global prevalence of child sexual abuse between genders.  This highlighted the fact that although in the world it is consistently an issue, the UK had lower figures when compared to the meta-analysis.  </w:t>
      </w:r>
      <w:r w:rsidR="004E5F82" w:rsidRPr="00CA1074">
        <w:rPr>
          <w:rFonts w:ascii="Arial" w:hAnsi="Arial" w:cs="Arial"/>
          <w:sz w:val="22"/>
        </w:rPr>
        <w:t xml:space="preserve">The research would suggest that </w:t>
      </w:r>
      <w:r w:rsidR="00024DE0" w:rsidRPr="00CA1074">
        <w:rPr>
          <w:rFonts w:ascii="Arial" w:hAnsi="Arial" w:cs="Arial"/>
          <w:sz w:val="22"/>
        </w:rPr>
        <w:t>sexual</w:t>
      </w:r>
      <w:r w:rsidR="004E5F82" w:rsidRPr="00CA1074">
        <w:rPr>
          <w:rFonts w:ascii="Arial" w:hAnsi="Arial" w:cs="Arial"/>
          <w:sz w:val="22"/>
        </w:rPr>
        <w:t xml:space="preserve"> abuse to both girls and boys exhibited prevalence throughout all the studies examined and was found in all countries studied.  This research established that girls were more at risk than boys, however boys were more probable to become abusers in their adulthood.  </w:t>
      </w:r>
      <w:r w:rsidR="00241B9C" w:rsidRPr="00CA1074">
        <w:rPr>
          <w:rFonts w:ascii="Arial" w:hAnsi="Arial" w:cs="Arial"/>
          <w:sz w:val="22"/>
        </w:rPr>
        <w:t>As the research demonstrated</w:t>
      </w:r>
      <w:r w:rsidR="00356605" w:rsidRPr="00CA1074">
        <w:rPr>
          <w:rFonts w:ascii="Arial" w:hAnsi="Arial" w:cs="Arial"/>
          <w:sz w:val="22"/>
        </w:rPr>
        <w:t xml:space="preserve"> to obtain data</w:t>
      </w:r>
      <w:r w:rsidR="00241B9C" w:rsidRPr="00CA1074">
        <w:rPr>
          <w:rFonts w:ascii="Arial" w:hAnsi="Arial" w:cs="Arial"/>
          <w:sz w:val="22"/>
        </w:rPr>
        <w:t xml:space="preserve"> there are </w:t>
      </w:r>
      <w:r w:rsidR="00D06C8C" w:rsidRPr="00CA1074">
        <w:rPr>
          <w:rFonts w:ascii="Arial" w:hAnsi="Arial" w:cs="Arial"/>
          <w:sz w:val="22"/>
        </w:rPr>
        <w:t xml:space="preserve">both </w:t>
      </w:r>
      <w:r w:rsidR="00241B9C" w:rsidRPr="00CA1074">
        <w:rPr>
          <w:rFonts w:ascii="Arial" w:hAnsi="Arial" w:cs="Arial"/>
          <w:sz w:val="22"/>
        </w:rPr>
        <w:t>benefits</w:t>
      </w:r>
      <w:r w:rsidR="00D06C8C" w:rsidRPr="00CA1074">
        <w:rPr>
          <w:rFonts w:ascii="Arial" w:hAnsi="Arial" w:cs="Arial"/>
          <w:sz w:val="22"/>
        </w:rPr>
        <w:t xml:space="preserve"> and disadvantages</w:t>
      </w:r>
      <w:r w:rsidR="00241B9C" w:rsidRPr="00CA1074">
        <w:rPr>
          <w:rFonts w:ascii="Arial" w:hAnsi="Arial" w:cs="Arial"/>
          <w:sz w:val="22"/>
        </w:rPr>
        <w:t xml:space="preserve"> to </w:t>
      </w:r>
      <w:r w:rsidR="00D06C8C" w:rsidRPr="00CA1074">
        <w:rPr>
          <w:rFonts w:ascii="Arial" w:hAnsi="Arial" w:cs="Arial"/>
          <w:sz w:val="22"/>
        </w:rPr>
        <w:t xml:space="preserve">conducting face to face interviews, self-questionnaires, </w:t>
      </w:r>
      <w:r w:rsidR="00AE02E8" w:rsidRPr="00CA1074">
        <w:rPr>
          <w:rFonts w:ascii="Arial" w:hAnsi="Arial" w:cs="Arial"/>
          <w:sz w:val="22"/>
        </w:rPr>
        <w:t xml:space="preserve">explicit </w:t>
      </w:r>
      <w:r w:rsidR="00D06C8C" w:rsidRPr="00CA1074">
        <w:rPr>
          <w:rFonts w:ascii="Arial" w:hAnsi="Arial" w:cs="Arial"/>
          <w:sz w:val="22"/>
        </w:rPr>
        <w:t xml:space="preserve">and </w:t>
      </w:r>
      <w:r w:rsidR="00AE02E8" w:rsidRPr="00CA1074">
        <w:rPr>
          <w:rFonts w:ascii="Arial" w:hAnsi="Arial" w:cs="Arial"/>
          <w:sz w:val="22"/>
        </w:rPr>
        <w:t>implicit</w:t>
      </w:r>
      <w:r w:rsidR="00D06C8C" w:rsidRPr="00CA1074">
        <w:rPr>
          <w:rFonts w:ascii="Arial" w:hAnsi="Arial" w:cs="Arial"/>
          <w:sz w:val="22"/>
        </w:rPr>
        <w:t xml:space="preserve"> ranging questions.  What is required though is conformity and agreement on the type and style of questions asked.  This would allow for an uncomplicated and conclusive analysis to be conducted on a local, national and international level.</w:t>
      </w:r>
      <w:r w:rsidR="003552F0" w:rsidRPr="00CA1074">
        <w:rPr>
          <w:rFonts w:ascii="Arial" w:hAnsi="Arial" w:cs="Arial"/>
          <w:sz w:val="22"/>
        </w:rPr>
        <w:t xml:space="preserve">  How possible this would be though</w:t>
      </w:r>
      <w:r w:rsidR="00146874" w:rsidRPr="00CA1074">
        <w:rPr>
          <w:rFonts w:ascii="Arial" w:hAnsi="Arial" w:cs="Arial"/>
          <w:sz w:val="22"/>
        </w:rPr>
        <w:t xml:space="preserve"> </w:t>
      </w:r>
      <w:r w:rsidR="003552F0" w:rsidRPr="00CA1074">
        <w:rPr>
          <w:rFonts w:ascii="Arial" w:hAnsi="Arial" w:cs="Arial"/>
          <w:sz w:val="22"/>
        </w:rPr>
        <w:t>need</w:t>
      </w:r>
      <w:r w:rsidR="004B0E26" w:rsidRPr="00CA1074">
        <w:rPr>
          <w:rFonts w:ascii="Arial" w:hAnsi="Arial" w:cs="Arial"/>
          <w:sz w:val="22"/>
        </w:rPr>
        <w:t>s</w:t>
      </w:r>
      <w:r w:rsidR="003552F0" w:rsidRPr="00CA1074">
        <w:rPr>
          <w:rFonts w:ascii="Arial" w:hAnsi="Arial" w:cs="Arial"/>
          <w:sz w:val="22"/>
        </w:rPr>
        <w:t xml:space="preserve"> further investigation as geographical influences, different cultures</w:t>
      </w:r>
      <w:r w:rsidR="0026422C" w:rsidRPr="00CA1074">
        <w:rPr>
          <w:rFonts w:ascii="Arial" w:hAnsi="Arial" w:cs="Arial"/>
          <w:sz w:val="22"/>
        </w:rPr>
        <w:t>, age of consent</w:t>
      </w:r>
      <w:r w:rsidR="003552F0" w:rsidRPr="00CA1074">
        <w:rPr>
          <w:rFonts w:ascii="Arial" w:hAnsi="Arial" w:cs="Arial"/>
          <w:sz w:val="22"/>
        </w:rPr>
        <w:t xml:space="preserve"> and different beliefs would need to be measured to consider a study on an international level</w:t>
      </w:r>
      <w:r w:rsidR="0026422C" w:rsidRPr="00CA1074">
        <w:rPr>
          <w:rFonts w:ascii="Arial" w:hAnsi="Arial" w:cs="Arial"/>
          <w:sz w:val="22"/>
        </w:rPr>
        <w:t xml:space="preserve"> </w:t>
      </w:r>
      <w:sdt>
        <w:sdtPr>
          <w:rPr>
            <w:rFonts w:ascii="Arial" w:hAnsi="Arial" w:cs="Arial"/>
            <w:sz w:val="22"/>
          </w:rPr>
          <w:id w:val="198358302"/>
          <w:citation/>
        </w:sdtPr>
        <w:sdtEndPr/>
        <w:sdtContent>
          <w:r w:rsidR="0026422C" w:rsidRPr="00CA1074">
            <w:rPr>
              <w:rFonts w:ascii="Arial" w:hAnsi="Arial" w:cs="Arial"/>
              <w:sz w:val="22"/>
            </w:rPr>
            <w:fldChar w:fldCharType="begin"/>
          </w:r>
          <w:r w:rsidR="0026422C" w:rsidRPr="00CA1074">
            <w:rPr>
              <w:rFonts w:ascii="Arial" w:hAnsi="Arial" w:cs="Arial"/>
              <w:sz w:val="22"/>
            </w:rPr>
            <w:instrText xml:space="preserve"> CITATION Age18 \l 2057 </w:instrText>
          </w:r>
          <w:r w:rsidR="0026422C" w:rsidRPr="00CA1074">
            <w:rPr>
              <w:rFonts w:ascii="Arial" w:hAnsi="Arial" w:cs="Arial"/>
              <w:sz w:val="22"/>
            </w:rPr>
            <w:fldChar w:fldCharType="separate"/>
          </w:r>
          <w:r w:rsidR="0086046D" w:rsidRPr="0086046D">
            <w:rPr>
              <w:rFonts w:ascii="Arial" w:hAnsi="Arial" w:cs="Arial"/>
              <w:noProof/>
              <w:sz w:val="22"/>
            </w:rPr>
            <w:t>(AgeOfConsent.net, 2018)</w:t>
          </w:r>
          <w:r w:rsidR="0026422C" w:rsidRPr="00CA1074">
            <w:rPr>
              <w:rFonts w:ascii="Arial" w:hAnsi="Arial" w:cs="Arial"/>
              <w:sz w:val="22"/>
            </w:rPr>
            <w:fldChar w:fldCharType="end"/>
          </w:r>
        </w:sdtContent>
      </w:sdt>
      <w:r w:rsidR="003552F0" w:rsidRPr="00CA1074">
        <w:rPr>
          <w:rFonts w:ascii="Arial" w:hAnsi="Arial" w:cs="Arial"/>
          <w:sz w:val="22"/>
        </w:rPr>
        <w:t xml:space="preserve">.  </w:t>
      </w:r>
    </w:p>
    <w:p w14:paraId="2B6644EC" w14:textId="288B0BDC" w:rsidR="00DE67B7" w:rsidRPr="00CA1074" w:rsidRDefault="00886413" w:rsidP="0086046D">
      <w:pPr>
        <w:spacing w:line="480" w:lineRule="auto"/>
        <w:ind w:left="1134"/>
        <w:rPr>
          <w:rFonts w:ascii="Arial" w:hAnsi="Arial" w:cs="Arial"/>
          <w:sz w:val="22"/>
        </w:rPr>
      </w:pPr>
      <w:r w:rsidRPr="00CA1074">
        <w:rPr>
          <w:rFonts w:ascii="Arial" w:hAnsi="Arial" w:cs="Arial"/>
          <w:sz w:val="22"/>
        </w:rPr>
        <w:t>The internet is a modern communicational system that has many benefits.  It is used, in the main, as a tool for educating</w:t>
      </w:r>
      <w:r w:rsidR="004E5F82" w:rsidRPr="00CA1074">
        <w:rPr>
          <w:rFonts w:ascii="Arial" w:hAnsi="Arial" w:cs="Arial"/>
          <w:sz w:val="22"/>
        </w:rPr>
        <w:t>, fact finding</w:t>
      </w:r>
      <w:r w:rsidRPr="00CA1074">
        <w:rPr>
          <w:rFonts w:ascii="Arial" w:hAnsi="Arial" w:cs="Arial"/>
          <w:sz w:val="22"/>
        </w:rPr>
        <w:t xml:space="preserve"> and connectin</w:t>
      </w:r>
      <w:r w:rsidR="008931E6" w:rsidRPr="00CA1074">
        <w:rPr>
          <w:rFonts w:ascii="Arial" w:hAnsi="Arial" w:cs="Arial"/>
          <w:sz w:val="22"/>
        </w:rPr>
        <w:t>g</w:t>
      </w:r>
      <w:r w:rsidRPr="00CA1074">
        <w:rPr>
          <w:rFonts w:ascii="Arial" w:hAnsi="Arial" w:cs="Arial"/>
          <w:sz w:val="22"/>
        </w:rPr>
        <w:t xml:space="preserve">, however like any tool it can also be used for </w:t>
      </w:r>
      <w:r w:rsidR="008931E6" w:rsidRPr="00CA1074">
        <w:rPr>
          <w:rFonts w:ascii="Arial" w:hAnsi="Arial" w:cs="Arial"/>
          <w:sz w:val="22"/>
        </w:rPr>
        <w:t xml:space="preserve">harm.  With the </w:t>
      </w:r>
      <w:r w:rsidR="00E3753D" w:rsidRPr="00CA1074">
        <w:rPr>
          <w:rFonts w:ascii="Arial" w:hAnsi="Arial" w:cs="Arial"/>
          <w:sz w:val="22"/>
        </w:rPr>
        <w:t>innumerable</w:t>
      </w:r>
      <w:r w:rsidR="008931E6" w:rsidRPr="00CA1074">
        <w:rPr>
          <w:rFonts w:ascii="Arial" w:hAnsi="Arial" w:cs="Arial"/>
          <w:sz w:val="22"/>
        </w:rPr>
        <w:t xml:space="preserve"> means of </w:t>
      </w:r>
      <w:r w:rsidR="004E5F82" w:rsidRPr="00CA1074">
        <w:rPr>
          <w:rFonts w:ascii="Arial" w:hAnsi="Arial" w:cs="Arial"/>
          <w:sz w:val="22"/>
        </w:rPr>
        <w:t xml:space="preserve">online </w:t>
      </w:r>
      <w:r w:rsidR="008931E6" w:rsidRPr="00CA1074">
        <w:rPr>
          <w:rFonts w:ascii="Arial" w:hAnsi="Arial" w:cs="Arial"/>
          <w:sz w:val="22"/>
        </w:rPr>
        <w:t xml:space="preserve">communication there also comes the threat of the grooming opportunist utilizing it for connecting to vulnerable people.  The literature </w:t>
      </w:r>
      <w:r w:rsidR="004E5F82" w:rsidRPr="00CA1074">
        <w:rPr>
          <w:rFonts w:ascii="Arial" w:hAnsi="Arial" w:cs="Arial"/>
          <w:sz w:val="22"/>
        </w:rPr>
        <w:t>examined</w:t>
      </w:r>
      <w:r w:rsidR="008931E6" w:rsidRPr="00CA1074">
        <w:rPr>
          <w:rFonts w:ascii="Arial" w:hAnsi="Arial" w:cs="Arial"/>
          <w:sz w:val="22"/>
        </w:rPr>
        <w:t xml:space="preserve"> stated that this is an issue and that the subject needs to be investigated and addressed as such a high proportion of children (1 in 4 having) an upsetting experience on a social networking site</w:t>
      </w:r>
      <w:r w:rsidR="00B26B48" w:rsidRPr="00CA1074">
        <w:rPr>
          <w:rFonts w:ascii="Arial" w:hAnsi="Arial" w:cs="Arial"/>
          <w:sz w:val="22"/>
        </w:rPr>
        <w:t xml:space="preserve"> </w:t>
      </w:r>
      <w:sdt>
        <w:sdtPr>
          <w:rPr>
            <w:rFonts w:ascii="Arial" w:hAnsi="Arial" w:cs="Arial"/>
            <w:sz w:val="22"/>
          </w:rPr>
          <w:id w:val="-221286930"/>
          <w:citation/>
        </w:sdtPr>
        <w:sdtEndPr/>
        <w:sdtContent>
          <w:r w:rsidR="00B26B48" w:rsidRPr="00CA1074">
            <w:rPr>
              <w:rFonts w:ascii="Arial" w:hAnsi="Arial" w:cs="Arial"/>
              <w:sz w:val="22"/>
            </w:rPr>
            <w:fldChar w:fldCharType="begin"/>
          </w:r>
          <w:r w:rsidR="00B26B48" w:rsidRPr="00CA1074">
            <w:rPr>
              <w:rFonts w:ascii="Arial" w:hAnsi="Arial" w:cs="Arial"/>
              <w:sz w:val="22"/>
            </w:rPr>
            <w:instrText xml:space="preserve"> CITATION Son10 \l 2057 </w:instrText>
          </w:r>
          <w:r w:rsidR="00B26B48" w:rsidRPr="00CA1074">
            <w:rPr>
              <w:rFonts w:ascii="Arial" w:hAnsi="Arial" w:cs="Arial"/>
              <w:sz w:val="22"/>
            </w:rPr>
            <w:fldChar w:fldCharType="separate"/>
          </w:r>
          <w:r w:rsidR="0086046D" w:rsidRPr="0086046D">
            <w:rPr>
              <w:rFonts w:ascii="Arial" w:hAnsi="Arial" w:cs="Arial"/>
              <w:noProof/>
              <w:sz w:val="22"/>
            </w:rPr>
            <w:t>(Livingstone, et al., 2010)</w:t>
          </w:r>
          <w:r w:rsidR="00B26B48" w:rsidRPr="00CA1074">
            <w:rPr>
              <w:rFonts w:ascii="Arial" w:hAnsi="Arial" w:cs="Arial"/>
              <w:sz w:val="22"/>
            </w:rPr>
            <w:fldChar w:fldCharType="end"/>
          </w:r>
        </w:sdtContent>
      </w:sdt>
      <w:r w:rsidR="008931E6" w:rsidRPr="00CA1074">
        <w:rPr>
          <w:rFonts w:ascii="Arial" w:hAnsi="Arial" w:cs="Arial"/>
          <w:sz w:val="22"/>
        </w:rPr>
        <w:t xml:space="preserve">.  </w:t>
      </w:r>
      <w:r w:rsidR="00A135D5" w:rsidRPr="00CA1074">
        <w:rPr>
          <w:rFonts w:ascii="Arial" w:hAnsi="Arial" w:cs="Arial"/>
          <w:sz w:val="22"/>
        </w:rPr>
        <w:t xml:space="preserve">The information researched point to four fundamental groups that need to be addressed; The groomer, the victim, the parent/guardian and the support network.  The support network can be further fractioned down to police, social workers, child protection agencies, local and national Government.  </w:t>
      </w:r>
    </w:p>
    <w:p w14:paraId="38D25D67" w14:textId="142B5D40" w:rsidR="002A7F4D" w:rsidRPr="00CA1074" w:rsidRDefault="00D241F8" w:rsidP="0086046D">
      <w:pPr>
        <w:spacing w:line="480" w:lineRule="auto"/>
        <w:ind w:left="1134"/>
        <w:rPr>
          <w:rFonts w:ascii="Arial" w:hAnsi="Arial" w:cs="Arial"/>
          <w:sz w:val="22"/>
        </w:rPr>
      </w:pPr>
      <w:r w:rsidRPr="00CA1074">
        <w:rPr>
          <w:rFonts w:ascii="Arial" w:hAnsi="Arial" w:cs="Arial"/>
          <w:sz w:val="22"/>
        </w:rPr>
        <w:t xml:space="preserve">The </w:t>
      </w:r>
      <w:r w:rsidR="002A7F4D" w:rsidRPr="00CA1074">
        <w:rPr>
          <w:rFonts w:ascii="Arial" w:hAnsi="Arial" w:cs="Arial"/>
          <w:sz w:val="22"/>
        </w:rPr>
        <w:t xml:space="preserve">UK’s </w:t>
      </w:r>
      <w:r w:rsidRPr="00CA1074">
        <w:rPr>
          <w:rFonts w:ascii="Arial" w:hAnsi="Arial" w:cs="Arial"/>
          <w:sz w:val="22"/>
        </w:rPr>
        <w:t xml:space="preserve">Government’s attempts to deal with online grooming is heralded as better than most countries but still needs to be improved.  </w:t>
      </w:r>
      <w:r w:rsidR="00121E71" w:rsidRPr="00CA1074">
        <w:rPr>
          <w:rFonts w:ascii="Arial" w:hAnsi="Arial" w:cs="Arial"/>
          <w:sz w:val="22"/>
        </w:rPr>
        <w:t>This is evident by other countries joining the UK’s programs</w:t>
      </w:r>
      <w:r w:rsidR="005E45AB" w:rsidRPr="00CA1074">
        <w:rPr>
          <w:rFonts w:ascii="Arial" w:hAnsi="Arial" w:cs="Arial"/>
          <w:sz w:val="22"/>
        </w:rPr>
        <w:t xml:space="preserve"> and following the legal example set by the UK</w:t>
      </w:r>
      <w:r w:rsidR="00121E71" w:rsidRPr="00CA1074">
        <w:rPr>
          <w:rFonts w:ascii="Arial" w:hAnsi="Arial" w:cs="Arial"/>
          <w:sz w:val="22"/>
        </w:rPr>
        <w:t xml:space="preserve">.  </w:t>
      </w:r>
      <w:r w:rsidR="002A7F4D" w:rsidRPr="00CA1074">
        <w:rPr>
          <w:rFonts w:ascii="Arial" w:hAnsi="Arial" w:cs="Arial"/>
          <w:sz w:val="22"/>
        </w:rPr>
        <w:t>However, the UK Government ha</w:t>
      </w:r>
      <w:r w:rsidR="00121E71" w:rsidRPr="00CA1074">
        <w:rPr>
          <w:rFonts w:ascii="Arial" w:hAnsi="Arial" w:cs="Arial"/>
          <w:sz w:val="22"/>
        </w:rPr>
        <w:t>s</w:t>
      </w:r>
      <w:r w:rsidR="002A7F4D" w:rsidRPr="00CA1074">
        <w:rPr>
          <w:rFonts w:ascii="Arial" w:hAnsi="Arial" w:cs="Arial"/>
          <w:sz w:val="22"/>
        </w:rPr>
        <w:t xml:space="preserve"> learnt from experience and are investing in and developing new strategies to not only </w:t>
      </w:r>
      <w:r w:rsidR="00121E71" w:rsidRPr="00CA1074">
        <w:rPr>
          <w:rFonts w:ascii="Arial" w:hAnsi="Arial" w:cs="Arial"/>
          <w:sz w:val="22"/>
        </w:rPr>
        <w:t xml:space="preserve">manage </w:t>
      </w:r>
      <w:r w:rsidR="002A7F4D" w:rsidRPr="00CA1074">
        <w:rPr>
          <w:rFonts w:ascii="Arial" w:hAnsi="Arial" w:cs="Arial"/>
          <w:sz w:val="22"/>
        </w:rPr>
        <w:t xml:space="preserve">risk and protecting the public but are now looking at education, prevention and rehabilitation. </w:t>
      </w:r>
      <w:r w:rsidR="005E45AB" w:rsidRPr="00CA1074">
        <w:rPr>
          <w:rFonts w:ascii="Arial" w:hAnsi="Arial" w:cs="Arial"/>
          <w:sz w:val="22"/>
        </w:rPr>
        <w:t xml:space="preserve"> </w:t>
      </w:r>
    </w:p>
    <w:p w14:paraId="02D212F0" w14:textId="16926938" w:rsidR="00D241F8" w:rsidRPr="00CA1074" w:rsidRDefault="00DE67B7" w:rsidP="0086046D">
      <w:pPr>
        <w:spacing w:line="480" w:lineRule="auto"/>
        <w:ind w:left="1134"/>
        <w:rPr>
          <w:rFonts w:ascii="Arial" w:hAnsi="Arial" w:cs="Arial"/>
          <w:sz w:val="22"/>
        </w:rPr>
      </w:pPr>
      <w:r w:rsidRPr="00CA1074">
        <w:rPr>
          <w:rFonts w:ascii="Arial" w:hAnsi="Arial" w:cs="Arial"/>
          <w:sz w:val="22"/>
        </w:rPr>
        <w:t xml:space="preserve">The questions surrounding the motivation of why the government is </w:t>
      </w:r>
      <w:r w:rsidR="006C4BA1" w:rsidRPr="00CA1074">
        <w:rPr>
          <w:rFonts w:ascii="Arial" w:hAnsi="Arial" w:cs="Arial"/>
          <w:sz w:val="22"/>
        </w:rPr>
        <w:t>acting</w:t>
      </w:r>
      <w:r w:rsidRPr="00CA1074">
        <w:rPr>
          <w:rFonts w:ascii="Arial" w:hAnsi="Arial" w:cs="Arial"/>
          <w:sz w:val="22"/>
        </w:rPr>
        <w:t xml:space="preserve"> upon online grooming may be spurious and littered with controlling measures</w:t>
      </w:r>
      <w:r w:rsidR="006C4BA1" w:rsidRPr="00CA1074">
        <w:rPr>
          <w:rFonts w:ascii="Arial" w:hAnsi="Arial" w:cs="Arial"/>
          <w:sz w:val="22"/>
        </w:rPr>
        <w:t>;</w:t>
      </w:r>
      <w:r w:rsidRPr="00CA1074">
        <w:rPr>
          <w:rFonts w:ascii="Arial" w:hAnsi="Arial" w:cs="Arial"/>
          <w:sz w:val="22"/>
        </w:rPr>
        <w:t xml:space="preserve"> such as the monitoring and controlling of new technology</w:t>
      </w:r>
      <w:r w:rsidR="006C4BA1" w:rsidRPr="00CA1074">
        <w:rPr>
          <w:rFonts w:ascii="Arial" w:hAnsi="Arial" w:cs="Arial"/>
          <w:sz w:val="22"/>
        </w:rPr>
        <w:t xml:space="preserve">; if the output is that vulnerable children are safer from online grooming then is </w:t>
      </w:r>
      <w:r w:rsidR="00D241F8" w:rsidRPr="00CA1074">
        <w:rPr>
          <w:rFonts w:ascii="Arial" w:hAnsi="Arial" w:cs="Arial"/>
          <w:sz w:val="22"/>
        </w:rPr>
        <w:t xml:space="preserve">it </w:t>
      </w:r>
      <w:r w:rsidR="006C4BA1" w:rsidRPr="00CA1074">
        <w:rPr>
          <w:rFonts w:ascii="Arial" w:hAnsi="Arial" w:cs="Arial"/>
          <w:sz w:val="22"/>
        </w:rPr>
        <w:t>worth the cost</w:t>
      </w:r>
      <w:r w:rsidR="00D241F8" w:rsidRPr="00CA1074">
        <w:rPr>
          <w:rFonts w:ascii="Arial" w:hAnsi="Arial" w:cs="Arial"/>
          <w:sz w:val="22"/>
        </w:rPr>
        <w:t>?</w:t>
      </w:r>
    </w:p>
    <w:p w14:paraId="7830EE09" w14:textId="415C2B8D" w:rsidR="008931E6" w:rsidRPr="00CA1074" w:rsidRDefault="008931E6" w:rsidP="0086046D">
      <w:pPr>
        <w:spacing w:line="480" w:lineRule="auto"/>
        <w:ind w:left="1134"/>
        <w:rPr>
          <w:rFonts w:ascii="Arial" w:hAnsi="Arial" w:cs="Arial"/>
          <w:sz w:val="22"/>
        </w:rPr>
      </w:pPr>
      <w:r w:rsidRPr="00CA1074">
        <w:rPr>
          <w:rFonts w:ascii="Arial" w:hAnsi="Arial" w:cs="Arial"/>
          <w:sz w:val="22"/>
        </w:rPr>
        <w:t xml:space="preserve">It is felt that the research in this field is still in its </w:t>
      </w:r>
      <w:r w:rsidR="004E5F82" w:rsidRPr="00CA1074">
        <w:rPr>
          <w:rFonts w:ascii="Arial" w:hAnsi="Arial" w:cs="Arial"/>
          <w:sz w:val="22"/>
        </w:rPr>
        <w:t>embryonic stage</w:t>
      </w:r>
      <w:r w:rsidRPr="00CA1074">
        <w:rPr>
          <w:rFonts w:ascii="Arial" w:hAnsi="Arial" w:cs="Arial"/>
          <w:sz w:val="22"/>
        </w:rPr>
        <w:t xml:space="preserve"> and all the </w:t>
      </w:r>
      <w:r w:rsidR="004E5F82" w:rsidRPr="00CA1074">
        <w:rPr>
          <w:rFonts w:ascii="Arial" w:hAnsi="Arial" w:cs="Arial"/>
          <w:sz w:val="22"/>
        </w:rPr>
        <w:t xml:space="preserve">reports and </w:t>
      </w:r>
      <w:r w:rsidRPr="00CA1074">
        <w:rPr>
          <w:rFonts w:ascii="Arial" w:hAnsi="Arial" w:cs="Arial"/>
          <w:sz w:val="22"/>
        </w:rPr>
        <w:t xml:space="preserve">research </w:t>
      </w:r>
      <w:r w:rsidR="004E5F82" w:rsidRPr="00CA1074">
        <w:rPr>
          <w:rFonts w:ascii="Arial" w:hAnsi="Arial" w:cs="Arial"/>
          <w:sz w:val="22"/>
        </w:rPr>
        <w:t>papers investigated</w:t>
      </w:r>
      <w:r w:rsidRPr="00CA1074">
        <w:rPr>
          <w:rFonts w:ascii="Arial" w:hAnsi="Arial" w:cs="Arial"/>
          <w:sz w:val="22"/>
        </w:rPr>
        <w:t xml:space="preserve"> </w:t>
      </w:r>
      <w:r w:rsidR="004E5F82" w:rsidRPr="00CA1074">
        <w:rPr>
          <w:rFonts w:ascii="Arial" w:hAnsi="Arial" w:cs="Arial"/>
          <w:sz w:val="22"/>
        </w:rPr>
        <w:t xml:space="preserve">stated that </w:t>
      </w:r>
      <w:r w:rsidRPr="00CA1074">
        <w:rPr>
          <w:rFonts w:ascii="Arial" w:hAnsi="Arial" w:cs="Arial"/>
          <w:sz w:val="22"/>
        </w:rPr>
        <w:t>more research</w:t>
      </w:r>
      <w:r w:rsidR="004E5F82" w:rsidRPr="00CA1074">
        <w:rPr>
          <w:rFonts w:ascii="Arial" w:hAnsi="Arial" w:cs="Arial"/>
          <w:sz w:val="22"/>
        </w:rPr>
        <w:t xml:space="preserve"> is needed</w:t>
      </w:r>
      <w:r w:rsidRPr="00CA1074">
        <w:rPr>
          <w:rFonts w:ascii="Arial" w:hAnsi="Arial" w:cs="Arial"/>
          <w:sz w:val="22"/>
        </w:rPr>
        <w:t xml:space="preserve"> to be done on this subject as </w:t>
      </w:r>
      <w:r w:rsidR="006C4BA1" w:rsidRPr="00CA1074">
        <w:rPr>
          <w:rFonts w:ascii="Arial" w:hAnsi="Arial" w:cs="Arial"/>
          <w:sz w:val="22"/>
        </w:rPr>
        <w:t xml:space="preserve">motivations, </w:t>
      </w:r>
      <w:r w:rsidRPr="00CA1074">
        <w:rPr>
          <w:rFonts w:ascii="Arial" w:hAnsi="Arial" w:cs="Arial"/>
          <w:sz w:val="22"/>
        </w:rPr>
        <w:t>patterns and trends are yet to be established</w:t>
      </w:r>
      <w:r w:rsidR="006C4BA1" w:rsidRPr="00CA1074">
        <w:rPr>
          <w:rFonts w:ascii="Arial" w:hAnsi="Arial" w:cs="Arial"/>
          <w:sz w:val="22"/>
        </w:rPr>
        <w:t xml:space="preserve"> or tested.  </w:t>
      </w:r>
    </w:p>
    <w:p w14:paraId="6E5605A9" w14:textId="38E1B89B" w:rsidR="00085FB6" w:rsidRPr="00CA1074" w:rsidRDefault="00085FB6" w:rsidP="0086046D">
      <w:pPr>
        <w:spacing w:line="480" w:lineRule="auto"/>
        <w:ind w:left="1134"/>
        <w:rPr>
          <w:rFonts w:ascii="Arial" w:hAnsi="Arial" w:cs="Arial"/>
          <w:sz w:val="22"/>
        </w:rPr>
      </w:pPr>
      <w:r w:rsidRPr="00CA1074">
        <w:rPr>
          <w:rFonts w:ascii="Arial" w:hAnsi="Arial" w:cs="Arial"/>
          <w:sz w:val="22"/>
        </w:rPr>
        <w:t xml:space="preserve">This research is important due to highlighting the fact that there is very little research around what the UK Government and agencies are doing </w:t>
      </w:r>
      <w:r w:rsidR="00C27C08" w:rsidRPr="00CA1074">
        <w:rPr>
          <w:rFonts w:ascii="Arial" w:hAnsi="Arial" w:cs="Arial"/>
          <w:sz w:val="22"/>
        </w:rPr>
        <w:t>regarding</w:t>
      </w:r>
      <w:r w:rsidRPr="00CA1074">
        <w:rPr>
          <w:rFonts w:ascii="Arial" w:hAnsi="Arial" w:cs="Arial"/>
          <w:sz w:val="22"/>
        </w:rPr>
        <w:t xml:space="preserve"> </w:t>
      </w:r>
      <w:r w:rsidR="0057053E" w:rsidRPr="00CA1074">
        <w:rPr>
          <w:rFonts w:ascii="Arial" w:hAnsi="Arial" w:cs="Arial"/>
          <w:sz w:val="22"/>
        </w:rPr>
        <w:t xml:space="preserve">CSA and </w:t>
      </w:r>
      <w:r w:rsidRPr="00CA1074">
        <w:rPr>
          <w:rFonts w:ascii="Arial" w:hAnsi="Arial" w:cs="Arial"/>
          <w:sz w:val="22"/>
        </w:rPr>
        <w:t xml:space="preserve">groomers online.  </w:t>
      </w:r>
      <w:r w:rsidR="00C27C08" w:rsidRPr="00CA1074">
        <w:rPr>
          <w:rFonts w:ascii="Arial" w:hAnsi="Arial" w:cs="Arial"/>
          <w:sz w:val="22"/>
        </w:rPr>
        <w:t xml:space="preserve">This dissertation draws attention to the fact that there is a gap in the knowledge of current studies and that there is a need to independently monitor what the UK Government and agencies actions and impact.  Finally, it highlights </w:t>
      </w:r>
      <w:r w:rsidR="008A6F36" w:rsidRPr="00CA1074">
        <w:rPr>
          <w:rFonts w:ascii="Arial" w:hAnsi="Arial" w:cs="Arial"/>
          <w:sz w:val="22"/>
        </w:rPr>
        <w:t xml:space="preserve">that although there are some patterns and trends being established to recognise online groomers it still needs further investigation.  The UK Government and agencies have launched new measures to protect children from CSA however only further research will deduce if this has been a success or not. </w:t>
      </w:r>
    </w:p>
    <w:p w14:paraId="53530D05" w14:textId="01625399" w:rsidR="00CA1074" w:rsidRPr="00CA1074" w:rsidRDefault="00BE0C6F" w:rsidP="00201E6E">
      <w:pPr>
        <w:pStyle w:val="Heading2"/>
        <w:spacing w:line="480" w:lineRule="auto"/>
        <w:ind w:left="1134"/>
        <w:rPr>
          <w:sz w:val="22"/>
        </w:rPr>
      </w:pPr>
      <w:bookmarkStart w:id="33" w:name="_Toc509940824"/>
      <w:r w:rsidRPr="00CA1074">
        <w:rPr>
          <w:sz w:val="24"/>
        </w:rPr>
        <w:t>Recommendations</w:t>
      </w:r>
      <w:bookmarkEnd w:id="33"/>
    </w:p>
    <w:p w14:paraId="35666D0C" w14:textId="00ABA12E"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Within this study it explored Child Sexual abuse and groomers online, how are the UK Government and child protection agencies responding to protect and prevent children from sexual abuse.  The results obtained from this research only partially answer the question and therefore there are some recommendations that are felt could help further research on the subject.</w:t>
      </w:r>
    </w:p>
    <w:p w14:paraId="3C5B1B2C" w14:textId="65B54FE2"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CSA;</w:t>
      </w:r>
    </w:p>
    <w:p w14:paraId="5194FE27" w14:textId="77777777" w:rsidR="008729DD" w:rsidRPr="00CA1074" w:rsidRDefault="0065535E"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The </w:t>
      </w:r>
      <w:r w:rsidR="00BF172A" w:rsidRPr="00CA1074">
        <w:rPr>
          <w:rFonts w:ascii="Arial" w:hAnsi="Arial" w:cs="Arial"/>
          <w:sz w:val="22"/>
        </w:rPr>
        <w:t xml:space="preserve">research </w:t>
      </w:r>
      <w:r w:rsidRPr="00CA1074">
        <w:rPr>
          <w:rFonts w:ascii="Arial" w:hAnsi="Arial" w:cs="Arial"/>
          <w:sz w:val="22"/>
        </w:rPr>
        <w:t>demonstrated that</w:t>
      </w:r>
      <w:r w:rsidR="00C5006F" w:rsidRPr="00CA1074">
        <w:rPr>
          <w:rFonts w:ascii="Arial" w:hAnsi="Arial" w:cs="Arial"/>
          <w:sz w:val="22"/>
        </w:rPr>
        <w:t xml:space="preserve"> there</w:t>
      </w:r>
      <w:r w:rsidRPr="00CA1074">
        <w:rPr>
          <w:rFonts w:ascii="Arial" w:hAnsi="Arial" w:cs="Arial"/>
          <w:sz w:val="22"/>
        </w:rPr>
        <w:t xml:space="preserve"> is a large amount of studies about child sexual abuse prevalence and </w:t>
      </w:r>
      <w:r w:rsidR="00C5006F" w:rsidRPr="00CA1074">
        <w:rPr>
          <w:rFonts w:ascii="Arial" w:hAnsi="Arial" w:cs="Arial"/>
          <w:sz w:val="22"/>
        </w:rPr>
        <w:t>is a</w:t>
      </w:r>
      <w:r w:rsidRPr="00CA1074">
        <w:rPr>
          <w:rFonts w:ascii="Arial" w:hAnsi="Arial" w:cs="Arial"/>
          <w:sz w:val="22"/>
        </w:rPr>
        <w:t xml:space="preserve"> persistent issue around the world.  This dissertation recommend</w:t>
      </w:r>
      <w:r w:rsidR="00C5006F" w:rsidRPr="00CA1074">
        <w:rPr>
          <w:rFonts w:ascii="Arial" w:hAnsi="Arial" w:cs="Arial"/>
          <w:sz w:val="22"/>
        </w:rPr>
        <w:t>s</w:t>
      </w:r>
      <w:r w:rsidRPr="00CA1074">
        <w:rPr>
          <w:rFonts w:ascii="Arial" w:hAnsi="Arial" w:cs="Arial"/>
          <w:sz w:val="22"/>
        </w:rPr>
        <w:t xml:space="preserve"> </w:t>
      </w:r>
      <w:r w:rsidR="00C5006F" w:rsidRPr="00CA1074">
        <w:rPr>
          <w:rFonts w:ascii="Arial" w:hAnsi="Arial" w:cs="Arial"/>
          <w:sz w:val="22"/>
        </w:rPr>
        <w:t>that the</w:t>
      </w:r>
      <w:r w:rsidRPr="00CA1074">
        <w:rPr>
          <w:rFonts w:ascii="Arial" w:hAnsi="Arial" w:cs="Arial"/>
          <w:sz w:val="22"/>
        </w:rPr>
        <w:t xml:space="preserve"> </w:t>
      </w:r>
      <w:r w:rsidR="00D45ABB" w:rsidRPr="00CA1074">
        <w:rPr>
          <w:rFonts w:ascii="Arial" w:hAnsi="Arial" w:cs="Arial"/>
          <w:sz w:val="22"/>
        </w:rPr>
        <w:t xml:space="preserve">UK </w:t>
      </w:r>
      <w:r w:rsidRPr="00CA1074">
        <w:rPr>
          <w:rFonts w:ascii="Arial" w:hAnsi="Arial" w:cs="Arial"/>
          <w:sz w:val="22"/>
        </w:rPr>
        <w:t>Government</w:t>
      </w:r>
      <w:r w:rsidR="00C5006F" w:rsidRPr="00CA1074">
        <w:rPr>
          <w:rFonts w:ascii="Arial" w:hAnsi="Arial" w:cs="Arial"/>
          <w:sz w:val="22"/>
        </w:rPr>
        <w:t xml:space="preserve"> </w:t>
      </w:r>
      <w:r w:rsidRPr="00CA1074">
        <w:rPr>
          <w:rFonts w:ascii="Arial" w:hAnsi="Arial" w:cs="Arial"/>
          <w:sz w:val="22"/>
        </w:rPr>
        <w:t xml:space="preserve">invest more money </w:t>
      </w:r>
      <w:r w:rsidR="000E15FB" w:rsidRPr="00CA1074">
        <w:rPr>
          <w:rFonts w:ascii="Arial" w:hAnsi="Arial" w:cs="Arial"/>
          <w:sz w:val="22"/>
        </w:rPr>
        <w:t>i</w:t>
      </w:r>
      <w:r w:rsidRPr="00CA1074">
        <w:rPr>
          <w:rFonts w:ascii="Arial" w:hAnsi="Arial" w:cs="Arial"/>
          <w:sz w:val="22"/>
        </w:rPr>
        <w:t>n education</w:t>
      </w:r>
      <w:r w:rsidR="000E15FB" w:rsidRPr="00CA1074">
        <w:rPr>
          <w:rFonts w:ascii="Arial" w:hAnsi="Arial" w:cs="Arial"/>
          <w:sz w:val="22"/>
        </w:rPr>
        <w:t>.  This is</w:t>
      </w:r>
      <w:r w:rsidRPr="00CA1074">
        <w:rPr>
          <w:rFonts w:ascii="Arial" w:hAnsi="Arial" w:cs="Arial"/>
          <w:sz w:val="22"/>
        </w:rPr>
        <w:t xml:space="preserve"> to educate no</w:t>
      </w:r>
      <w:r w:rsidR="000E15FB" w:rsidRPr="00CA1074">
        <w:rPr>
          <w:rFonts w:ascii="Arial" w:hAnsi="Arial" w:cs="Arial"/>
          <w:sz w:val="22"/>
        </w:rPr>
        <w:t>t</w:t>
      </w:r>
      <w:r w:rsidRPr="00CA1074">
        <w:rPr>
          <w:rFonts w:ascii="Arial" w:hAnsi="Arial" w:cs="Arial"/>
          <w:sz w:val="22"/>
        </w:rPr>
        <w:t xml:space="preserve"> only children in school</w:t>
      </w:r>
      <w:r w:rsidR="000E15FB" w:rsidRPr="00CA1074">
        <w:rPr>
          <w:rFonts w:ascii="Arial" w:hAnsi="Arial" w:cs="Arial"/>
          <w:sz w:val="22"/>
        </w:rPr>
        <w:t>s</w:t>
      </w:r>
      <w:r w:rsidRPr="00CA1074">
        <w:rPr>
          <w:rFonts w:ascii="Arial" w:hAnsi="Arial" w:cs="Arial"/>
          <w:sz w:val="22"/>
        </w:rPr>
        <w:t xml:space="preserve"> </w:t>
      </w:r>
      <w:r w:rsidR="00BF172A" w:rsidRPr="00CA1074">
        <w:rPr>
          <w:rFonts w:ascii="Arial" w:hAnsi="Arial" w:cs="Arial"/>
          <w:sz w:val="22"/>
        </w:rPr>
        <w:t>but also educate parents</w:t>
      </w:r>
      <w:r w:rsidR="006D0029" w:rsidRPr="00CA1074">
        <w:rPr>
          <w:rFonts w:ascii="Arial" w:hAnsi="Arial" w:cs="Arial"/>
          <w:sz w:val="22"/>
        </w:rPr>
        <w:t xml:space="preserve"> t</w:t>
      </w:r>
      <w:r w:rsidR="00BF172A" w:rsidRPr="00CA1074">
        <w:rPr>
          <w:rFonts w:ascii="Arial" w:hAnsi="Arial" w:cs="Arial"/>
          <w:sz w:val="22"/>
        </w:rPr>
        <w:t xml:space="preserve">o prevent </w:t>
      </w:r>
      <w:r w:rsidR="000E15FB" w:rsidRPr="00CA1074">
        <w:rPr>
          <w:rFonts w:ascii="Arial" w:hAnsi="Arial" w:cs="Arial"/>
          <w:sz w:val="22"/>
        </w:rPr>
        <w:t>c</w:t>
      </w:r>
      <w:r w:rsidR="00BF172A" w:rsidRPr="00CA1074">
        <w:rPr>
          <w:rFonts w:ascii="Arial" w:hAnsi="Arial" w:cs="Arial"/>
          <w:sz w:val="22"/>
        </w:rPr>
        <w:t xml:space="preserve">hild sexual abuse </w:t>
      </w:r>
      <w:r w:rsidR="000E15FB" w:rsidRPr="00CA1074">
        <w:rPr>
          <w:rFonts w:ascii="Arial" w:hAnsi="Arial" w:cs="Arial"/>
          <w:sz w:val="22"/>
        </w:rPr>
        <w:t xml:space="preserve">from </w:t>
      </w:r>
      <w:r w:rsidR="0015455A" w:rsidRPr="00CA1074">
        <w:rPr>
          <w:rFonts w:ascii="Arial" w:hAnsi="Arial" w:cs="Arial"/>
          <w:sz w:val="22"/>
        </w:rPr>
        <w:t>occurring</w:t>
      </w:r>
      <w:r w:rsidR="000E15FB" w:rsidRPr="00CA1074">
        <w:rPr>
          <w:rFonts w:ascii="Arial" w:hAnsi="Arial" w:cs="Arial"/>
          <w:sz w:val="22"/>
        </w:rPr>
        <w:t xml:space="preserve"> </w:t>
      </w:r>
      <w:r w:rsidR="00BF172A" w:rsidRPr="00CA1074">
        <w:rPr>
          <w:rFonts w:ascii="Arial" w:hAnsi="Arial" w:cs="Arial"/>
          <w:sz w:val="22"/>
        </w:rPr>
        <w:t xml:space="preserve">or to support the children after </w:t>
      </w:r>
      <w:r w:rsidR="00064A20" w:rsidRPr="00CA1074">
        <w:rPr>
          <w:rFonts w:ascii="Arial" w:hAnsi="Arial" w:cs="Arial"/>
          <w:sz w:val="22"/>
        </w:rPr>
        <w:t xml:space="preserve">being </w:t>
      </w:r>
      <w:r w:rsidR="00BF172A" w:rsidRPr="00CA1074">
        <w:rPr>
          <w:rFonts w:ascii="Arial" w:hAnsi="Arial" w:cs="Arial"/>
          <w:sz w:val="22"/>
        </w:rPr>
        <w:t xml:space="preserve">abused.  </w:t>
      </w:r>
    </w:p>
    <w:p w14:paraId="4E893CAF" w14:textId="6365C074" w:rsidR="00BF172A" w:rsidRPr="00CA1074" w:rsidRDefault="00BF172A"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Due to the future traumatic </w:t>
      </w:r>
      <w:r w:rsidR="00C5006F" w:rsidRPr="00CA1074">
        <w:rPr>
          <w:rFonts w:ascii="Arial" w:hAnsi="Arial" w:cs="Arial"/>
          <w:sz w:val="22"/>
        </w:rPr>
        <w:t>consequences</w:t>
      </w:r>
      <w:r w:rsidR="000E15FB" w:rsidRPr="00CA1074">
        <w:rPr>
          <w:rFonts w:ascii="Arial" w:hAnsi="Arial" w:cs="Arial"/>
          <w:sz w:val="22"/>
        </w:rPr>
        <w:t xml:space="preserve"> that have been established and the probability that the abused may become abusers</w:t>
      </w:r>
      <w:r w:rsidR="00085FB6" w:rsidRPr="00CA1074">
        <w:rPr>
          <w:rFonts w:ascii="Arial" w:hAnsi="Arial" w:cs="Arial"/>
          <w:sz w:val="22"/>
        </w:rPr>
        <w:t xml:space="preserve"> the UK Government and agencies should focus their </w:t>
      </w:r>
      <w:r w:rsidR="0015455A" w:rsidRPr="00CA1074">
        <w:rPr>
          <w:rFonts w:ascii="Arial" w:hAnsi="Arial" w:cs="Arial"/>
          <w:sz w:val="22"/>
        </w:rPr>
        <w:t xml:space="preserve">efforts on </w:t>
      </w:r>
      <w:r w:rsidR="00085FB6" w:rsidRPr="00CA1074">
        <w:rPr>
          <w:rFonts w:ascii="Arial" w:hAnsi="Arial" w:cs="Arial"/>
          <w:sz w:val="22"/>
        </w:rPr>
        <w:t>educati</w:t>
      </w:r>
      <w:r w:rsidR="0015455A" w:rsidRPr="00CA1074">
        <w:rPr>
          <w:rFonts w:ascii="Arial" w:hAnsi="Arial" w:cs="Arial"/>
          <w:sz w:val="22"/>
        </w:rPr>
        <w:t>ng</w:t>
      </w:r>
      <w:r w:rsidR="00085FB6" w:rsidRPr="00CA1074">
        <w:rPr>
          <w:rFonts w:ascii="Arial" w:hAnsi="Arial" w:cs="Arial"/>
          <w:sz w:val="22"/>
        </w:rPr>
        <w:t xml:space="preserve"> and monitoring</w:t>
      </w:r>
      <w:r w:rsidR="0015455A" w:rsidRPr="00CA1074">
        <w:rPr>
          <w:rFonts w:ascii="Arial" w:hAnsi="Arial" w:cs="Arial"/>
          <w:sz w:val="22"/>
        </w:rPr>
        <w:t xml:space="preserve"> to prevent CSA</w:t>
      </w:r>
      <w:r w:rsidRPr="00CA1074">
        <w:rPr>
          <w:rFonts w:ascii="Arial" w:hAnsi="Arial" w:cs="Arial"/>
          <w:sz w:val="22"/>
        </w:rPr>
        <w:t>.</w:t>
      </w:r>
      <w:r w:rsidR="00085FB6" w:rsidRPr="00CA1074">
        <w:rPr>
          <w:rFonts w:ascii="Arial" w:hAnsi="Arial" w:cs="Arial"/>
          <w:sz w:val="22"/>
        </w:rPr>
        <w:t xml:space="preserve">  </w:t>
      </w:r>
    </w:p>
    <w:p w14:paraId="20F638C7" w14:textId="5CB5B568"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Online Groomers;</w:t>
      </w:r>
    </w:p>
    <w:p w14:paraId="4715B2C7" w14:textId="77777777" w:rsidR="008729DD" w:rsidRPr="00CA1074" w:rsidRDefault="00732A72"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Online groomers can be split into different groups from the one-time opportunist to the serial paedophile.  As online groomers have different tactics, there</w:t>
      </w:r>
      <w:r w:rsidR="009F0B83" w:rsidRPr="00CA1074">
        <w:rPr>
          <w:rFonts w:ascii="Arial" w:hAnsi="Arial" w:cs="Arial"/>
          <w:sz w:val="22"/>
        </w:rPr>
        <w:t xml:space="preserve"> needs to be m</w:t>
      </w:r>
      <w:r w:rsidR="00200AE2" w:rsidRPr="00CA1074">
        <w:rPr>
          <w:rFonts w:ascii="Arial" w:hAnsi="Arial" w:cs="Arial"/>
          <w:sz w:val="22"/>
        </w:rPr>
        <w:t xml:space="preserve">ore research to identify </w:t>
      </w:r>
      <w:r w:rsidRPr="00CA1074">
        <w:rPr>
          <w:rFonts w:ascii="Arial" w:hAnsi="Arial" w:cs="Arial"/>
          <w:sz w:val="22"/>
        </w:rPr>
        <w:t xml:space="preserve">their </w:t>
      </w:r>
      <w:r w:rsidR="009F0B83" w:rsidRPr="00CA1074">
        <w:rPr>
          <w:rFonts w:ascii="Arial" w:hAnsi="Arial" w:cs="Arial"/>
          <w:sz w:val="22"/>
        </w:rPr>
        <w:t xml:space="preserve">motivations, </w:t>
      </w:r>
      <w:r w:rsidR="00200AE2" w:rsidRPr="00CA1074">
        <w:rPr>
          <w:rFonts w:ascii="Arial" w:hAnsi="Arial" w:cs="Arial"/>
          <w:sz w:val="22"/>
        </w:rPr>
        <w:t xml:space="preserve">patterns and trends </w:t>
      </w:r>
      <w:r w:rsidRPr="00CA1074">
        <w:rPr>
          <w:rFonts w:ascii="Arial" w:hAnsi="Arial" w:cs="Arial"/>
          <w:sz w:val="22"/>
        </w:rPr>
        <w:t xml:space="preserve">of not only </w:t>
      </w:r>
      <w:r w:rsidR="00200AE2" w:rsidRPr="00CA1074">
        <w:rPr>
          <w:rFonts w:ascii="Arial" w:hAnsi="Arial" w:cs="Arial"/>
          <w:sz w:val="22"/>
        </w:rPr>
        <w:t>online groomers</w:t>
      </w:r>
      <w:r w:rsidRPr="00CA1074">
        <w:rPr>
          <w:rFonts w:ascii="Arial" w:hAnsi="Arial" w:cs="Arial"/>
          <w:sz w:val="22"/>
        </w:rPr>
        <w:t>,</w:t>
      </w:r>
      <w:r w:rsidR="009F0B83" w:rsidRPr="00CA1074">
        <w:rPr>
          <w:rFonts w:ascii="Arial" w:hAnsi="Arial" w:cs="Arial"/>
          <w:sz w:val="22"/>
        </w:rPr>
        <w:t xml:space="preserve"> </w:t>
      </w:r>
      <w:r w:rsidRPr="00CA1074">
        <w:rPr>
          <w:rFonts w:ascii="Arial" w:hAnsi="Arial" w:cs="Arial"/>
          <w:sz w:val="22"/>
        </w:rPr>
        <w:t xml:space="preserve">but the role of the </w:t>
      </w:r>
      <w:r w:rsidR="009F0B83" w:rsidRPr="00CA1074">
        <w:rPr>
          <w:rFonts w:ascii="Arial" w:hAnsi="Arial" w:cs="Arial"/>
          <w:sz w:val="22"/>
        </w:rPr>
        <w:t>victims and</w:t>
      </w:r>
      <w:r w:rsidRPr="00CA1074">
        <w:rPr>
          <w:rFonts w:ascii="Arial" w:hAnsi="Arial" w:cs="Arial"/>
          <w:sz w:val="22"/>
        </w:rPr>
        <w:t xml:space="preserve"> </w:t>
      </w:r>
      <w:r w:rsidR="004C5B0E" w:rsidRPr="00CA1074">
        <w:rPr>
          <w:rFonts w:ascii="Arial" w:hAnsi="Arial" w:cs="Arial"/>
          <w:sz w:val="22"/>
        </w:rPr>
        <w:t>parents/guardians</w:t>
      </w:r>
      <w:r w:rsidRPr="00CA1074">
        <w:rPr>
          <w:rFonts w:ascii="Arial" w:hAnsi="Arial" w:cs="Arial"/>
          <w:sz w:val="22"/>
        </w:rPr>
        <w:t xml:space="preserve"> play in their interactions.</w:t>
      </w:r>
      <w:r w:rsidR="00085FB6" w:rsidRPr="00CA1074">
        <w:rPr>
          <w:rFonts w:ascii="Arial" w:hAnsi="Arial" w:cs="Arial"/>
          <w:sz w:val="22"/>
        </w:rPr>
        <w:t xml:space="preserve">  </w:t>
      </w:r>
    </w:p>
    <w:p w14:paraId="563BA8B8" w14:textId="5BE6FA1B" w:rsidR="00085FB6" w:rsidRPr="00CA1074" w:rsidRDefault="00085FB6"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There also needs to be further study conducted on girls being groomed online as this area does not have much research currently.  </w:t>
      </w:r>
    </w:p>
    <w:p w14:paraId="71706950" w14:textId="3023CBA7"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UK Government and agencies;</w:t>
      </w:r>
    </w:p>
    <w:p w14:paraId="088CC0CD" w14:textId="26785562" w:rsidR="006C4BA1" w:rsidRPr="008729DD" w:rsidRDefault="009F0B83" w:rsidP="0086046D">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rPr>
      </w:pPr>
      <w:r w:rsidRPr="00CA1074">
        <w:rPr>
          <w:rFonts w:ascii="Arial" w:hAnsi="Arial" w:cs="Arial"/>
          <w:sz w:val="22"/>
        </w:rPr>
        <w:t xml:space="preserve">Due to this twenty-first </w:t>
      </w:r>
      <w:r w:rsidR="00732A72" w:rsidRPr="00CA1074">
        <w:rPr>
          <w:rFonts w:ascii="Arial" w:hAnsi="Arial" w:cs="Arial"/>
          <w:sz w:val="22"/>
        </w:rPr>
        <w:t xml:space="preserve">century </w:t>
      </w:r>
      <w:r w:rsidRPr="00CA1074">
        <w:rPr>
          <w:rFonts w:ascii="Arial" w:hAnsi="Arial" w:cs="Arial"/>
          <w:sz w:val="22"/>
        </w:rPr>
        <w:t>evolving issue</w:t>
      </w:r>
      <w:r w:rsidR="00732A72" w:rsidRPr="00CA1074">
        <w:rPr>
          <w:rFonts w:ascii="Arial" w:hAnsi="Arial" w:cs="Arial"/>
          <w:sz w:val="22"/>
        </w:rPr>
        <w:t>,</w:t>
      </w:r>
      <w:r w:rsidR="00200AE2" w:rsidRPr="00CA1074">
        <w:rPr>
          <w:rFonts w:ascii="Arial" w:hAnsi="Arial" w:cs="Arial"/>
          <w:sz w:val="22"/>
        </w:rPr>
        <w:t xml:space="preserve"> the government and agencies</w:t>
      </w:r>
      <w:r w:rsidR="00732A72" w:rsidRPr="00CA1074">
        <w:rPr>
          <w:rFonts w:ascii="Arial" w:hAnsi="Arial" w:cs="Arial"/>
          <w:sz w:val="22"/>
        </w:rPr>
        <w:t>’</w:t>
      </w:r>
      <w:r w:rsidR="00200AE2" w:rsidRPr="00CA1074">
        <w:rPr>
          <w:rFonts w:ascii="Arial" w:hAnsi="Arial" w:cs="Arial"/>
          <w:sz w:val="22"/>
        </w:rPr>
        <w:t xml:space="preserve"> strategy of dealing with online groomers and their victims</w:t>
      </w:r>
      <w:r w:rsidRPr="00CA1074">
        <w:rPr>
          <w:rFonts w:ascii="Arial" w:hAnsi="Arial" w:cs="Arial"/>
          <w:sz w:val="22"/>
        </w:rPr>
        <w:t xml:space="preserve"> needs to be monitored and reformed</w:t>
      </w:r>
      <w:r w:rsidR="00200AE2" w:rsidRPr="00CA1074">
        <w:rPr>
          <w:rFonts w:ascii="Arial" w:hAnsi="Arial" w:cs="Arial"/>
          <w:sz w:val="22"/>
        </w:rPr>
        <w:t>.</w:t>
      </w:r>
      <w:r w:rsidRPr="00CA1074">
        <w:rPr>
          <w:rFonts w:ascii="Arial" w:hAnsi="Arial" w:cs="Arial"/>
          <w:sz w:val="22"/>
        </w:rPr>
        <w:t xml:space="preserve">  This can be achieved by the</w:t>
      </w:r>
      <w:r w:rsidR="006C4BA1" w:rsidRPr="00CA1074">
        <w:rPr>
          <w:rFonts w:ascii="Arial" w:hAnsi="Arial" w:cs="Arial"/>
          <w:sz w:val="22"/>
        </w:rPr>
        <w:t xml:space="preserve"> </w:t>
      </w:r>
      <w:r w:rsidR="00732A72" w:rsidRPr="00CA1074">
        <w:rPr>
          <w:rFonts w:ascii="Arial" w:hAnsi="Arial" w:cs="Arial"/>
          <w:sz w:val="22"/>
        </w:rPr>
        <w:t xml:space="preserve">UK </w:t>
      </w:r>
      <w:r w:rsidR="006C4BA1" w:rsidRPr="00CA1074">
        <w:rPr>
          <w:rFonts w:ascii="Arial" w:hAnsi="Arial" w:cs="Arial"/>
          <w:sz w:val="22"/>
        </w:rPr>
        <w:t>Government</w:t>
      </w:r>
      <w:r w:rsidRPr="00CA1074">
        <w:rPr>
          <w:rFonts w:ascii="Arial" w:hAnsi="Arial" w:cs="Arial"/>
          <w:sz w:val="22"/>
        </w:rPr>
        <w:t>, academics, professionals,</w:t>
      </w:r>
      <w:r w:rsidR="006C4BA1" w:rsidRPr="00CA1074">
        <w:rPr>
          <w:rFonts w:ascii="Arial" w:hAnsi="Arial" w:cs="Arial"/>
          <w:sz w:val="22"/>
        </w:rPr>
        <w:t xml:space="preserve"> and agencies </w:t>
      </w:r>
      <w:r w:rsidR="004C5B0E" w:rsidRPr="00CA1074">
        <w:rPr>
          <w:rFonts w:ascii="Arial" w:hAnsi="Arial" w:cs="Arial"/>
          <w:sz w:val="22"/>
        </w:rPr>
        <w:t xml:space="preserve">having informed </w:t>
      </w:r>
      <w:r w:rsidR="006C4BA1" w:rsidRPr="00CA1074">
        <w:rPr>
          <w:rFonts w:ascii="Arial" w:hAnsi="Arial" w:cs="Arial"/>
          <w:sz w:val="22"/>
        </w:rPr>
        <w:t>debat</w:t>
      </w:r>
      <w:r w:rsidR="004C5B0E" w:rsidRPr="00CA1074">
        <w:rPr>
          <w:rFonts w:ascii="Arial" w:hAnsi="Arial" w:cs="Arial"/>
          <w:sz w:val="22"/>
        </w:rPr>
        <w:t>es</w:t>
      </w:r>
      <w:r w:rsidR="006C4BA1" w:rsidRPr="00CA1074">
        <w:rPr>
          <w:rFonts w:ascii="Arial" w:hAnsi="Arial" w:cs="Arial"/>
          <w:sz w:val="22"/>
        </w:rPr>
        <w:t xml:space="preserve"> </w:t>
      </w:r>
      <w:r w:rsidRPr="00CA1074">
        <w:rPr>
          <w:rFonts w:ascii="Arial" w:hAnsi="Arial" w:cs="Arial"/>
          <w:sz w:val="22"/>
        </w:rPr>
        <w:t xml:space="preserve">and enacting upon </w:t>
      </w:r>
      <w:r w:rsidR="004C5B0E" w:rsidRPr="00CA1074">
        <w:rPr>
          <w:rFonts w:ascii="Arial" w:hAnsi="Arial" w:cs="Arial"/>
          <w:sz w:val="22"/>
        </w:rPr>
        <w:t xml:space="preserve">the collated evidence </w:t>
      </w:r>
      <w:r w:rsidR="006C4BA1" w:rsidRPr="00CA1074">
        <w:rPr>
          <w:rFonts w:ascii="Arial" w:hAnsi="Arial" w:cs="Arial"/>
          <w:sz w:val="22"/>
        </w:rPr>
        <w:t>to enhance and refine the</w:t>
      </w:r>
      <w:r w:rsidR="004C5B0E" w:rsidRPr="00CA1074">
        <w:rPr>
          <w:rFonts w:ascii="Arial" w:hAnsi="Arial" w:cs="Arial"/>
          <w:sz w:val="22"/>
        </w:rPr>
        <w:t>i</w:t>
      </w:r>
      <w:r w:rsidR="006C4BA1" w:rsidRPr="00CA1074">
        <w:rPr>
          <w:rFonts w:ascii="Arial" w:hAnsi="Arial" w:cs="Arial"/>
          <w:sz w:val="22"/>
        </w:rPr>
        <w:t>r</w:t>
      </w:r>
      <w:r w:rsidR="004C5B0E" w:rsidRPr="00CA1074">
        <w:rPr>
          <w:rFonts w:ascii="Arial" w:hAnsi="Arial" w:cs="Arial"/>
          <w:sz w:val="22"/>
        </w:rPr>
        <w:t xml:space="preserve"> strategies for dealing with online groomers and their victims</w:t>
      </w:r>
      <w:r w:rsidR="004C5B0E" w:rsidRPr="008729DD">
        <w:rPr>
          <w:rFonts w:ascii="Arial" w:hAnsi="Arial" w:cs="Arial"/>
        </w:rPr>
        <w:t xml:space="preserve">.  </w:t>
      </w:r>
      <w:r w:rsidR="006C4BA1" w:rsidRPr="008729DD">
        <w:rPr>
          <w:rFonts w:ascii="Arial" w:hAnsi="Arial" w:cs="Arial"/>
        </w:rPr>
        <w:t xml:space="preserve">  </w:t>
      </w:r>
    </w:p>
    <w:p w14:paraId="2260FAAC" w14:textId="59E8205F" w:rsidR="001218DE" w:rsidRDefault="001218DE"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rPr>
      </w:pPr>
    </w:p>
    <w:bookmarkStart w:id="34" w:name="_Toc509940825" w:displacedByCustomXml="next"/>
    <w:sdt>
      <w:sdtPr>
        <w:rPr>
          <w:rFonts w:asciiTheme="minorHAnsi" w:eastAsiaTheme="minorHAnsi" w:hAnsiTheme="minorHAnsi" w:cstheme="minorBidi"/>
          <w:b w:val="0"/>
          <w:color w:val="auto"/>
          <w:sz w:val="24"/>
          <w:szCs w:val="22"/>
          <w:u w:val="none"/>
          <w:lang w:val="en-GB"/>
        </w:rPr>
        <w:id w:val="373584858"/>
        <w:docPartObj>
          <w:docPartGallery w:val="Bibliographies"/>
          <w:docPartUnique/>
        </w:docPartObj>
      </w:sdtPr>
      <w:sdtEndPr>
        <w:rPr>
          <w:rFonts w:cstheme="minorHAnsi"/>
          <w:sz w:val="28"/>
          <w:szCs w:val="24"/>
        </w:rPr>
      </w:sdtEndPr>
      <w:sdtContent>
        <w:p w14:paraId="4E4F5E35" w14:textId="6089377A" w:rsidR="00961D5C" w:rsidRPr="007B50D6" w:rsidRDefault="00961D5C" w:rsidP="009338F9">
          <w:pPr>
            <w:pStyle w:val="Heading1"/>
            <w:spacing w:line="240" w:lineRule="auto"/>
            <w:ind w:left="1134"/>
          </w:pPr>
          <w:r w:rsidRPr="007B50D6">
            <w:t>References</w:t>
          </w:r>
          <w:bookmarkEnd w:id="34"/>
        </w:p>
        <w:sdt>
          <w:sdtPr>
            <w:rPr>
              <w:sz w:val="28"/>
            </w:rPr>
            <w:id w:val="-573587230"/>
            <w:bibliography/>
          </w:sdtPr>
          <w:sdtEndPr/>
          <w:sdtContent>
            <w:p w14:paraId="03076A28" w14:textId="77777777" w:rsidR="0086046D" w:rsidRDefault="00961D5C" w:rsidP="009338F9">
              <w:pPr>
                <w:pStyle w:val="Bibliography"/>
                <w:spacing w:line="240" w:lineRule="auto"/>
                <w:rPr>
                  <w:noProof/>
                  <w:lang w:val="en-US"/>
                </w:rPr>
              </w:pPr>
              <w:r w:rsidRPr="00470DE7">
                <w:rPr>
                  <w:sz w:val="28"/>
                </w:rPr>
                <w:fldChar w:fldCharType="begin"/>
              </w:r>
              <w:r w:rsidRPr="00470DE7">
                <w:rPr>
                  <w:sz w:val="28"/>
                </w:rPr>
                <w:instrText xml:space="preserve"> BIBLIOGRAPHY </w:instrText>
              </w:r>
              <w:r w:rsidRPr="00470DE7">
                <w:rPr>
                  <w:sz w:val="28"/>
                </w:rPr>
                <w:fldChar w:fldCharType="separate"/>
              </w:r>
              <w:r w:rsidR="0086046D">
                <w:rPr>
                  <w:noProof/>
                  <w:lang w:val="en-US"/>
                </w:rPr>
                <w:t xml:space="preserve">AgeOfConsent.net, 2018. </w:t>
              </w:r>
              <w:r w:rsidR="0086046D">
                <w:rPr>
                  <w:i/>
                  <w:iCs/>
                  <w:noProof/>
                  <w:lang w:val="en-US"/>
                </w:rPr>
                <w:t xml:space="preserve">Highest and Lowest Ages of Consent. </w:t>
              </w:r>
              <w:r w:rsidR="0086046D">
                <w:rPr>
                  <w:noProof/>
                  <w:lang w:val="en-US"/>
                </w:rPr>
                <w:t xml:space="preserve">[Online] </w:t>
              </w:r>
              <w:r w:rsidR="0086046D">
                <w:rPr>
                  <w:noProof/>
                  <w:lang w:val="en-US"/>
                </w:rPr>
                <w:br/>
                <w:t xml:space="preserve">Available at: </w:t>
              </w:r>
              <w:r w:rsidR="0086046D">
                <w:rPr>
                  <w:noProof/>
                  <w:u w:val="single"/>
                  <w:lang w:val="en-US"/>
                </w:rPr>
                <w:t>https://www.ageofconsent.net/highest-and-lowest</w:t>
              </w:r>
              <w:r w:rsidR="0086046D">
                <w:rPr>
                  <w:noProof/>
                  <w:lang w:val="en-US"/>
                </w:rPr>
                <w:br/>
                <w:t>[Accessed 07 March 2018].</w:t>
              </w:r>
            </w:p>
            <w:p w14:paraId="4E803834" w14:textId="77777777" w:rsidR="0086046D" w:rsidRDefault="0086046D" w:rsidP="009338F9">
              <w:pPr>
                <w:pStyle w:val="Bibliography"/>
                <w:spacing w:line="240" w:lineRule="auto"/>
                <w:rPr>
                  <w:noProof/>
                  <w:lang w:val="en-US"/>
                </w:rPr>
              </w:pPr>
              <w:r>
                <w:rPr>
                  <w:noProof/>
                  <w:lang w:val="en-US"/>
                </w:rPr>
                <w:t xml:space="preserve">Alhojailan, M. I., 2012. THEMATIC ANALYSIS: A CRITICAL REVIEW OF ITS. </w:t>
              </w:r>
              <w:r>
                <w:rPr>
                  <w:i/>
                  <w:iCs/>
                  <w:noProof/>
                  <w:lang w:val="en-US"/>
                </w:rPr>
                <w:t xml:space="preserve">West East Journal of Social Sciences, </w:t>
              </w:r>
              <w:r>
                <w:rPr>
                  <w:noProof/>
                  <w:lang w:val="en-US"/>
                </w:rPr>
                <w:t>1(1), pp. 39-47.</w:t>
              </w:r>
            </w:p>
            <w:p w14:paraId="27F8FB29" w14:textId="77777777" w:rsidR="0086046D" w:rsidRDefault="0086046D" w:rsidP="009338F9">
              <w:pPr>
                <w:pStyle w:val="Bibliography"/>
                <w:spacing w:line="240" w:lineRule="auto"/>
                <w:rPr>
                  <w:noProof/>
                  <w:lang w:val="en-US"/>
                </w:rPr>
              </w:pPr>
              <w:r>
                <w:rPr>
                  <w:noProof/>
                  <w:lang w:val="en-US"/>
                </w:rPr>
                <w:t xml:space="preserve">Aveyard, H., 2007. </w:t>
              </w:r>
              <w:r>
                <w:rPr>
                  <w:i/>
                  <w:iCs/>
                  <w:noProof/>
                  <w:lang w:val="en-US"/>
                </w:rPr>
                <w:t xml:space="preserve">Doing a Literature Review in Health and Social Care A Practical Guide. </w:t>
              </w:r>
              <w:r>
                <w:rPr>
                  <w:noProof/>
                  <w:lang w:val="en-US"/>
                </w:rPr>
                <w:t>2nd ed. Oxford: MCGraw-hill.</w:t>
              </w:r>
            </w:p>
            <w:p w14:paraId="15C81D54" w14:textId="77777777" w:rsidR="0086046D" w:rsidRDefault="0086046D" w:rsidP="009338F9">
              <w:pPr>
                <w:pStyle w:val="Bibliography"/>
                <w:spacing w:line="240" w:lineRule="auto"/>
                <w:rPr>
                  <w:noProof/>
                  <w:lang w:val="en-US"/>
                </w:rPr>
              </w:pPr>
              <w:r>
                <w:rPr>
                  <w:noProof/>
                  <w:lang w:val="en-US"/>
                </w:rPr>
                <w:t xml:space="preserve">Baginsky, M., Crisma, M. &amp; Melief, W., 2001. </w:t>
              </w:r>
              <w:r>
                <w:rPr>
                  <w:i/>
                  <w:iCs/>
                  <w:noProof/>
                  <w:lang w:val="en-US"/>
                </w:rPr>
                <w:t xml:space="preserve">Counselling&amp;Support Services For Young People Aged 12-16 Who have Experienced Sexual abuse. </w:t>
              </w:r>
              <w:r>
                <w:rPr>
                  <w:noProof/>
                  <w:lang w:val="en-US"/>
                </w:rPr>
                <w:t>1st ed. London: NSPCC.</w:t>
              </w:r>
            </w:p>
            <w:p w14:paraId="3919D34B" w14:textId="77777777" w:rsidR="0086046D" w:rsidRDefault="0086046D" w:rsidP="009338F9">
              <w:pPr>
                <w:pStyle w:val="Bibliography"/>
                <w:spacing w:line="240" w:lineRule="auto"/>
                <w:rPr>
                  <w:noProof/>
                  <w:lang w:val="en-US"/>
                </w:rPr>
              </w:pPr>
              <w:r>
                <w:rPr>
                  <w:noProof/>
                  <w:lang w:val="en-US"/>
                </w:rPr>
                <w:t xml:space="preserve">BBC, 2014. </w:t>
              </w:r>
              <w:r>
                <w:rPr>
                  <w:i/>
                  <w:iCs/>
                  <w:noProof/>
                  <w:lang w:val="en-US"/>
                </w:rPr>
                <w:t xml:space="preserve">What is the internet?. </w:t>
              </w:r>
              <w:r>
                <w:rPr>
                  <w:noProof/>
                  <w:lang w:val="en-US"/>
                </w:rPr>
                <w:t xml:space="preserve">[Online] </w:t>
              </w:r>
              <w:r>
                <w:rPr>
                  <w:noProof/>
                  <w:lang w:val="en-US"/>
                </w:rPr>
                <w:br/>
                <w:t xml:space="preserve">Available at: </w:t>
              </w:r>
              <w:r>
                <w:rPr>
                  <w:noProof/>
                  <w:u w:val="single"/>
                  <w:lang w:val="en-US"/>
                </w:rPr>
                <w:t>http://www.bbc.co.uk/webwise/guides/what-is-the-internet</w:t>
              </w:r>
              <w:r>
                <w:rPr>
                  <w:noProof/>
                  <w:lang w:val="en-US"/>
                </w:rPr>
                <w:br/>
                <w:t>[Accessed 02 November 2017].</w:t>
              </w:r>
            </w:p>
            <w:p w14:paraId="2ECBAB6E" w14:textId="77777777" w:rsidR="0086046D" w:rsidRDefault="0086046D" w:rsidP="009338F9">
              <w:pPr>
                <w:pStyle w:val="Bibliography"/>
                <w:spacing w:line="240" w:lineRule="auto"/>
                <w:rPr>
                  <w:noProof/>
                  <w:lang w:val="en-US"/>
                </w:rPr>
              </w:pPr>
              <w:r>
                <w:rPr>
                  <w:noProof/>
                  <w:lang w:val="en-US"/>
                </w:rPr>
                <w:t xml:space="preserve">Beitchman, H. J. et al., 1992. A review of the long-term effects of child sexual abuse.. </w:t>
              </w:r>
              <w:r>
                <w:rPr>
                  <w:i/>
                  <w:iCs/>
                  <w:noProof/>
                  <w:lang w:val="en-US"/>
                </w:rPr>
                <w:t xml:space="preserve">Child Abuse &amp; Neglect, </w:t>
              </w:r>
              <w:r>
                <w:rPr>
                  <w:noProof/>
                  <w:lang w:val="en-US"/>
                </w:rPr>
                <w:t>16(1), pp. 101-118.</w:t>
              </w:r>
            </w:p>
            <w:p w14:paraId="567C63DD" w14:textId="77777777" w:rsidR="0086046D" w:rsidRDefault="0086046D" w:rsidP="009338F9">
              <w:pPr>
                <w:pStyle w:val="Bibliography"/>
                <w:spacing w:line="240" w:lineRule="auto"/>
                <w:rPr>
                  <w:noProof/>
                  <w:lang w:val="en-US"/>
                </w:rPr>
              </w:pPr>
              <w:r>
                <w:rPr>
                  <w:noProof/>
                  <w:lang w:val="en-US"/>
                </w:rPr>
                <w:t xml:space="preserve">Belton, E. &amp; Hollis, V., 2016. </w:t>
              </w:r>
              <w:r>
                <w:rPr>
                  <w:i/>
                  <w:iCs/>
                  <w:noProof/>
                  <w:lang w:val="en-US"/>
                </w:rPr>
                <w:t xml:space="preserve">A review of the research on Children and young People who Display Harmful Sexual Behavior Online, </w:t>
              </w:r>
              <w:r>
                <w:rPr>
                  <w:noProof/>
                  <w:lang w:val="en-US"/>
                </w:rPr>
                <w:t>London: NSPCC.</w:t>
              </w:r>
            </w:p>
            <w:p w14:paraId="7D100B5E" w14:textId="77777777" w:rsidR="0086046D" w:rsidRDefault="0086046D" w:rsidP="009338F9">
              <w:pPr>
                <w:pStyle w:val="Bibliography"/>
                <w:spacing w:line="240" w:lineRule="auto"/>
                <w:rPr>
                  <w:noProof/>
                  <w:lang w:val="en-US"/>
                </w:rPr>
              </w:pPr>
              <w:r>
                <w:rPr>
                  <w:noProof/>
                  <w:lang w:val="en-US"/>
                </w:rPr>
                <w:t xml:space="preserve">Bennett, S. K., 2010. Doing a Literature Review in Health and Social Care: A Practical Guide. </w:t>
              </w:r>
              <w:r>
                <w:rPr>
                  <w:i/>
                  <w:iCs/>
                  <w:noProof/>
                  <w:lang w:val="en-US"/>
                </w:rPr>
                <w:t xml:space="preserve">Social Work Education, </w:t>
              </w:r>
              <w:r>
                <w:rPr>
                  <w:noProof/>
                  <w:lang w:val="en-US"/>
                </w:rPr>
                <w:t>31(8), pp. 1105-1110.</w:t>
              </w:r>
            </w:p>
            <w:p w14:paraId="6B911F8A" w14:textId="77777777" w:rsidR="0086046D" w:rsidRDefault="0086046D" w:rsidP="009338F9">
              <w:pPr>
                <w:pStyle w:val="Bibliography"/>
                <w:spacing w:line="240" w:lineRule="auto"/>
                <w:rPr>
                  <w:noProof/>
                  <w:lang w:val="en-US"/>
                </w:rPr>
              </w:pPr>
              <w:r>
                <w:rPr>
                  <w:noProof/>
                  <w:lang w:val="en-US"/>
                </w:rPr>
                <w:t xml:space="preserve">Bentley, H. et al., 2017. </w:t>
              </w:r>
              <w:r>
                <w:rPr>
                  <w:i/>
                  <w:iCs/>
                  <w:noProof/>
                  <w:lang w:val="en-US"/>
                </w:rPr>
                <w:t xml:space="preserve">How safe are your children?, </w:t>
              </w:r>
              <w:r>
                <w:rPr>
                  <w:noProof/>
                  <w:lang w:val="en-US"/>
                </w:rPr>
                <w:t>United Kingdom: NSPCC.</w:t>
              </w:r>
            </w:p>
            <w:p w14:paraId="3973DDDB" w14:textId="77777777" w:rsidR="0086046D" w:rsidRDefault="0086046D" w:rsidP="009338F9">
              <w:pPr>
                <w:pStyle w:val="Bibliography"/>
                <w:spacing w:line="240" w:lineRule="auto"/>
                <w:rPr>
                  <w:noProof/>
                  <w:lang w:val="en-US"/>
                </w:rPr>
              </w:pPr>
              <w:r>
                <w:rPr>
                  <w:noProof/>
                  <w:lang w:val="en-US"/>
                </w:rPr>
                <w:t xml:space="preserve">Berliner, L. &amp; Conte, J. R., 1995. The effects of disclosure and intervention on sexually abused children. </w:t>
              </w:r>
              <w:r>
                <w:rPr>
                  <w:i/>
                  <w:iCs/>
                  <w:noProof/>
                  <w:lang w:val="en-US"/>
                </w:rPr>
                <w:t xml:space="preserve">Child Abuse &amp; Neglect, </w:t>
              </w:r>
              <w:r>
                <w:rPr>
                  <w:noProof/>
                  <w:lang w:val="en-US"/>
                </w:rPr>
                <w:t>19(3), pp. 371-384.</w:t>
              </w:r>
            </w:p>
            <w:p w14:paraId="2D12E39D" w14:textId="77777777" w:rsidR="0086046D" w:rsidRDefault="0086046D" w:rsidP="009338F9">
              <w:pPr>
                <w:pStyle w:val="Bibliography"/>
                <w:spacing w:line="240" w:lineRule="auto"/>
                <w:rPr>
                  <w:noProof/>
                  <w:lang w:val="en-US"/>
                </w:rPr>
              </w:pPr>
              <w:r>
                <w:rPr>
                  <w:noProof/>
                  <w:lang w:val="en-US"/>
                </w:rPr>
                <w:t xml:space="preserve">Black, P. J., Wollis, M., Woodworth, M. &amp; Hancock, J. T., 2015. A linguistic analysis of grooming strategies of online child sex offenders: Implications for our understanding of predatory sexual behavior in an increasingly computer-mediated world. </w:t>
              </w:r>
              <w:r>
                <w:rPr>
                  <w:i/>
                  <w:iCs/>
                  <w:noProof/>
                  <w:lang w:val="en-US"/>
                </w:rPr>
                <w:t xml:space="preserve">Child Abuse &amp; Neglect, </w:t>
              </w:r>
              <w:r>
                <w:rPr>
                  <w:noProof/>
                  <w:lang w:val="en-US"/>
                </w:rPr>
                <w:t>Volume 44, pp. 140-149.</w:t>
              </w:r>
            </w:p>
            <w:p w14:paraId="48B2DBB2" w14:textId="77777777" w:rsidR="0086046D" w:rsidRDefault="0086046D" w:rsidP="009338F9">
              <w:pPr>
                <w:pStyle w:val="Bibliography"/>
                <w:spacing w:line="240" w:lineRule="auto"/>
                <w:rPr>
                  <w:noProof/>
                  <w:lang w:val="en-US"/>
                </w:rPr>
              </w:pPr>
              <w:r>
                <w:rPr>
                  <w:noProof/>
                  <w:lang w:val="en-US"/>
                </w:rPr>
                <w:t xml:space="preserve">British Psychology Society, 2000. </w:t>
              </w:r>
              <w:r>
                <w:rPr>
                  <w:i/>
                  <w:iCs/>
                  <w:noProof/>
                  <w:lang w:val="en-US"/>
                </w:rPr>
                <w:t xml:space="preserve">Code of Conduct, Ethical Principles &amp; Guidelines, </w:t>
              </w:r>
              <w:r>
                <w:rPr>
                  <w:noProof/>
                  <w:lang w:val="en-US"/>
                </w:rPr>
                <w:t>Leicester: British Psychological Society.</w:t>
              </w:r>
            </w:p>
            <w:p w14:paraId="10A31774" w14:textId="77777777" w:rsidR="0086046D" w:rsidRDefault="0086046D" w:rsidP="009338F9">
              <w:pPr>
                <w:pStyle w:val="Bibliography"/>
                <w:spacing w:line="240" w:lineRule="auto"/>
                <w:rPr>
                  <w:noProof/>
                  <w:lang w:val="en-US"/>
                </w:rPr>
              </w:pPr>
              <w:r>
                <w:rPr>
                  <w:noProof/>
                  <w:lang w:val="en-US"/>
                </w:rPr>
                <w:t xml:space="preserve">British Society of Criminology, 2006. </w:t>
              </w:r>
              <w:r>
                <w:rPr>
                  <w:i/>
                  <w:iCs/>
                  <w:noProof/>
                  <w:lang w:val="en-US"/>
                </w:rPr>
                <w:t xml:space="preserve">Code of Ethics for Researchers in the Field of Criminology, </w:t>
              </w:r>
              <w:r>
                <w:rPr>
                  <w:noProof/>
                  <w:lang w:val="en-US"/>
                </w:rPr>
                <w:t>Nottingham: BSA Publications.</w:t>
              </w:r>
            </w:p>
            <w:p w14:paraId="5BC7842C" w14:textId="77777777" w:rsidR="0086046D" w:rsidRDefault="0086046D" w:rsidP="009338F9">
              <w:pPr>
                <w:pStyle w:val="Bibliography"/>
                <w:spacing w:line="240" w:lineRule="auto"/>
                <w:rPr>
                  <w:noProof/>
                  <w:lang w:val="en-US"/>
                </w:rPr>
              </w:pPr>
              <w:r>
                <w:rPr>
                  <w:noProof/>
                  <w:lang w:val="en-US"/>
                </w:rPr>
                <w:t xml:space="preserve">Brown, T., Frederico, M., Hewitt, L. &amp; Sheehan, R., 2001. The child abuse and divorce myth. </w:t>
              </w:r>
              <w:r>
                <w:rPr>
                  <w:i/>
                  <w:iCs/>
                  <w:noProof/>
                  <w:lang w:val="en-US"/>
                </w:rPr>
                <w:t xml:space="preserve">Child Abuse Review, </w:t>
              </w:r>
              <w:r>
                <w:rPr>
                  <w:noProof/>
                  <w:lang w:val="en-US"/>
                </w:rPr>
                <w:t>10(2), pp. 113-124.</w:t>
              </w:r>
            </w:p>
            <w:p w14:paraId="10266D52" w14:textId="77777777" w:rsidR="0086046D" w:rsidRDefault="0086046D" w:rsidP="009338F9">
              <w:pPr>
                <w:pStyle w:val="Bibliography"/>
                <w:spacing w:line="240" w:lineRule="auto"/>
                <w:rPr>
                  <w:noProof/>
                  <w:lang w:val="en-US"/>
                </w:rPr>
              </w:pPr>
              <w:r>
                <w:rPr>
                  <w:noProof/>
                  <w:lang w:val="en-US"/>
                </w:rPr>
                <w:t xml:space="preserve">Bryman, A., 2004. </w:t>
              </w:r>
              <w:r>
                <w:rPr>
                  <w:i/>
                  <w:iCs/>
                  <w:noProof/>
                  <w:lang w:val="en-US"/>
                </w:rPr>
                <w:t xml:space="preserve">Quantity and Quality in Social Research. </w:t>
              </w:r>
              <w:r>
                <w:rPr>
                  <w:noProof/>
                  <w:lang w:val="en-US"/>
                </w:rPr>
                <w:t>New York: Taylor &amp; Francis.</w:t>
              </w:r>
            </w:p>
            <w:p w14:paraId="2D3C9465" w14:textId="77777777" w:rsidR="0086046D" w:rsidRDefault="0086046D" w:rsidP="009338F9">
              <w:pPr>
                <w:pStyle w:val="Bibliography"/>
                <w:spacing w:line="240" w:lineRule="auto"/>
                <w:rPr>
                  <w:noProof/>
                  <w:lang w:val="en-US"/>
                </w:rPr>
              </w:pPr>
              <w:r>
                <w:rPr>
                  <w:noProof/>
                  <w:lang w:val="en-US"/>
                </w:rPr>
                <w:t xml:space="preserve">Casey, L., 2015. </w:t>
              </w:r>
              <w:r>
                <w:rPr>
                  <w:i/>
                  <w:iCs/>
                  <w:noProof/>
                  <w:lang w:val="en-US"/>
                </w:rPr>
                <w:t xml:space="preserve">Reflections on child sexual exploitation, </w:t>
              </w:r>
              <w:r>
                <w:rPr>
                  <w:noProof/>
                  <w:lang w:val="en-US"/>
                </w:rPr>
                <w:t>London: OGL.</w:t>
              </w:r>
            </w:p>
            <w:p w14:paraId="0815A39D" w14:textId="77777777" w:rsidR="0086046D" w:rsidRDefault="0086046D" w:rsidP="009338F9">
              <w:pPr>
                <w:pStyle w:val="Bibliography"/>
                <w:spacing w:line="240" w:lineRule="auto"/>
                <w:rPr>
                  <w:noProof/>
                  <w:lang w:val="en-US"/>
                </w:rPr>
              </w:pPr>
              <w:r>
                <w:rPr>
                  <w:noProof/>
                  <w:lang w:val="en-US"/>
                </w:rPr>
                <w:t xml:space="preserve">CASP, 2017. </w:t>
              </w:r>
              <w:r>
                <w:rPr>
                  <w:i/>
                  <w:iCs/>
                  <w:noProof/>
                  <w:lang w:val="en-US"/>
                </w:rPr>
                <w:t xml:space="preserve">Critical Appraisal Skills Programme (CASP) Making sense of evidence. </w:t>
              </w:r>
              <w:r>
                <w:rPr>
                  <w:noProof/>
                  <w:lang w:val="en-US"/>
                </w:rPr>
                <w:t xml:space="preserve">[Online] </w:t>
              </w:r>
              <w:r>
                <w:rPr>
                  <w:noProof/>
                  <w:lang w:val="en-US"/>
                </w:rPr>
                <w:br/>
                <w:t xml:space="preserve">Available at: </w:t>
              </w:r>
              <w:r>
                <w:rPr>
                  <w:noProof/>
                  <w:u w:val="single"/>
                  <w:lang w:val="en-US"/>
                </w:rPr>
                <w:t>http://www.casp-uk.net/news</w:t>
              </w:r>
              <w:r>
                <w:rPr>
                  <w:noProof/>
                  <w:lang w:val="en-US"/>
                </w:rPr>
                <w:br/>
                <w:t>[Accessed 11 November 2017].</w:t>
              </w:r>
            </w:p>
            <w:p w14:paraId="41326500" w14:textId="77777777" w:rsidR="0086046D" w:rsidRDefault="0086046D" w:rsidP="009338F9">
              <w:pPr>
                <w:pStyle w:val="Bibliography"/>
                <w:spacing w:line="240" w:lineRule="auto"/>
                <w:rPr>
                  <w:noProof/>
                  <w:lang w:val="en-US"/>
                </w:rPr>
              </w:pPr>
              <w:r>
                <w:rPr>
                  <w:noProof/>
                  <w:lang w:val="en-US"/>
                </w:rPr>
                <w:t xml:space="preserve">Castells, M., 2014. </w:t>
              </w:r>
              <w:r>
                <w:rPr>
                  <w:i/>
                  <w:iCs/>
                  <w:noProof/>
                  <w:lang w:val="en-US"/>
                </w:rPr>
                <w:t xml:space="preserve">The Impact of the Internet on Society: A Global Perspective. </w:t>
              </w:r>
              <w:r>
                <w:rPr>
                  <w:noProof/>
                  <w:lang w:val="en-US"/>
                </w:rPr>
                <w:t xml:space="preserve">[Online] </w:t>
              </w:r>
              <w:r>
                <w:rPr>
                  <w:noProof/>
                  <w:lang w:val="en-US"/>
                </w:rPr>
                <w:br/>
                <w:t xml:space="preserve">Available at: </w:t>
              </w:r>
              <w:r>
                <w:rPr>
                  <w:noProof/>
                  <w:u w:val="single"/>
                  <w:lang w:val="en-US"/>
                </w:rPr>
                <w:t>https://www.technologyreview.com/s/530566/the-impact-of-the-internet-on-society-a-global-perspective/</w:t>
              </w:r>
              <w:r>
                <w:rPr>
                  <w:noProof/>
                  <w:lang w:val="en-US"/>
                </w:rPr>
                <w:br/>
                <w:t>[Accessed 02 March 2018].</w:t>
              </w:r>
            </w:p>
            <w:p w14:paraId="455975DC" w14:textId="77777777" w:rsidR="0086046D" w:rsidRDefault="0086046D" w:rsidP="009338F9">
              <w:pPr>
                <w:pStyle w:val="Bibliography"/>
                <w:spacing w:line="240" w:lineRule="auto"/>
                <w:rPr>
                  <w:noProof/>
                  <w:lang w:val="en-US"/>
                </w:rPr>
              </w:pPr>
              <w:r>
                <w:rPr>
                  <w:noProof/>
                  <w:lang w:val="en-US"/>
                </w:rPr>
                <w:t xml:space="preserve">Corby, B., Shemmings, D. &amp; Wilkins, D., 2012. </w:t>
              </w:r>
              <w:r>
                <w:rPr>
                  <w:i/>
                  <w:iCs/>
                  <w:noProof/>
                  <w:lang w:val="en-US"/>
                </w:rPr>
                <w:t xml:space="preserve">Child Abuse, An evidence base for Confident Practice. </w:t>
              </w:r>
              <w:r>
                <w:rPr>
                  <w:noProof/>
                  <w:lang w:val="en-US"/>
                </w:rPr>
                <w:t>4th ed. England: Mc Graw Hill.</w:t>
              </w:r>
            </w:p>
            <w:p w14:paraId="140B4FFE" w14:textId="77777777" w:rsidR="0086046D" w:rsidRDefault="0086046D" w:rsidP="009338F9">
              <w:pPr>
                <w:pStyle w:val="Bibliography"/>
                <w:spacing w:line="240" w:lineRule="auto"/>
                <w:rPr>
                  <w:noProof/>
                  <w:lang w:val="en-US"/>
                </w:rPr>
              </w:pPr>
              <w:r>
                <w:rPr>
                  <w:noProof/>
                  <w:lang w:val="en-US"/>
                </w:rPr>
                <w:t xml:space="preserve">Cynthia, F., Donna, H. &amp; Susan, J. Z., 2001. Gender Differences in the Characteristics and Outcomes of Sexually Abused Preschoolers. </w:t>
              </w:r>
              <w:r>
                <w:rPr>
                  <w:i/>
                  <w:iCs/>
                  <w:noProof/>
                  <w:lang w:val="en-US"/>
                </w:rPr>
                <w:t xml:space="preserve">Journal of Child Sexual Abuse, </w:t>
              </w:r>
              <w:r>
                <w:rPr>
                  <w:noProof/>
                  <w:lang w:val="en-US"/>
                </w:rPr>
                <w:t>9(2), pp. 21-40.</w:t>
              </w:r>
            </w:p>
            <w:p w14:paraId="1108794D" w14:textId="77777777" w:rsidR="0086046D" w:rsidRDefault="0086046D" w:rsidP="009338F9">
              <w:pPr>
                <w:pStyle w:val="Bibliography"/>
                <w:spacing w:line="240" w:lineRule="auto"/>
                <w:rPr>
                  <w:noProof/>
                  <w:lang w:val="en-US"/>
                </w:rPr>
              </w:pPr>
              <w:r>
                <w:rPr>
                  <w:noProof/>
                  <w:lang w:val="en-US"/>
                </w:rPr>
                <w:t xml:space="preserve">Davidson, J. C., 2008. </w:t>
              </w:r>
              <w:r>
                <w:rPr>
                  <w:i/>
                  <w:iCs/>
                  <w:noProof/>
                  <w:lang w:val="en-US"/>
                </w:rPr>
                <w:t xml:space="preserve">Child Sexual Abuse; Media Representations and Government Reactions. </w:t>
              </w:r>
              <w:r>
                <w:rPr>
                  <w:noProof/>
                  <w:lang w:val="en-US"/>
                </w:rPr>
                <w:t>First ed. Oxon: Routledge-Cavendish.</w:t>
              </w:r>
            </w:p>
            <w:p w14:paraId="0D223107" w14:textId="77777777" w:rsidR="0086046D" w:rsidRDefault="0086046D" w:rsidP="009338F9">
              <w:pPr>
                <w:pStyle w:val="Bibliography"/>
                <w:spacing w:line="240" w:lineRule="auto"/>
                <w:rPr>
                  <w:noProof/>
                  <w:lang w:val="en-US"/>
                </w:rPr>
              </w:pPr>
              <w:r>
                <w:rPr>
                  <w:noProof/>
                  <w:lang w:val="en-US"/>
                </w:rPr>
                <w:t xml:space="preserve">Erhan Delen, K. F. N. L. R. A. S., 2015. Understanding Parents’ Perceptions of Communication Technology Use. </w:t>
              </w:r>
              <w:r>
                <w:rPr>
                  <w:i/>
                  <w:iCs/>
                  <w:noProof/>
                  <w:lang w:val="en-US"/>
                </w:rPr>
                <w:t xml:space="preserve">International Online Journal of Educational Sciences, </w:t>
              </w:r>
              <w:r>
                <w:rPr>
                  <w:noProof/>
                  <w:lang w:val="en-US"/>
                </w:rPr>
                <w:t>7(4), pp. 22-36.</w:t>
              </w:r>
            </w:p>
            <w:p w14:paraId="73BF99E7" w14:textId="77777777" w:rsidR="0086046D" w:rsidRDefault="0086046D" w:rsidP="009338F9">
              <w:pPr>
                <w:pStyle w:val="Bibliography"/>
                <w:spacing w:line="240" w:lineRule="auto"/>
                <w:rPr>
                  <w:noProof/>
                  <w:lang w:val="en-US"/>
                </w:rPr>
              </w:pPr>
              <w:r>
                <w:rPr>
                  <w:noProof/>
                  <w:lang w:val="en-US"/>
                </w:rPr>
                <w:t xml:space="preserve">Fafinski, S., 2007. </w:t>
              </w:r>
              <w:r>
                <w:rPr>
                  <w:i/>
                  <w:iCs/>
                  <w:noProof/>
                  <w:lang w:val="en-US"/>
                </w:rPr>
                <w:t xml:space="preserve">UK Cibercrime Report, </w:t>
              </w:r>
              <w:r>
                <w:rPr>
                  <w:noProof/>
                  <w:lang w:val="en-US"/>
                </w:rPr>
                <w:t>s.l.: 1871 LT.</w:t>
              </w:r>
            </w:p>
            <w:p w14:paraId="1880343F" w14:textId="77777777" w:rsidR="0086046D" w:rsidRDefault="0086046D" w:rsidP="009338F9">
              <w:pPr>
                <w:pStyle w:val="Bibliography"/>
                <w:spacing w:line="240" w:lineRule="auto"/>
                <w:rPr>
                  <w:noProof/>
                  <w:lang w:val="en-US"/>
                </w:rPr>
              </w:pPr>
              <w:r>
                <w:rPr>
                  <w:noProof/>
                  <w:lang w:val="en-US"/>
                </w:rPr>
                <w:t xml:space="preserve">Faller, K. c., 1989. The role relationship between victim and perpetrator as a predictor of characteristics of intrafamilial sexual abuse. </w:t>
              </w:r>
              <w:r>
                <w:rPr>
                  <w:i/>
                  <w:iCs/>
                  <w:noProof/>
                  <w:lang w:val="en-US"/>
                </w:rPr>
                <w:t xml:space="preserve">Child and Adolescent Social Work, </w:t>
              </w:r>
              <w:r>
                <w:rPr>
                  <w:noProof/>
                  <w:lang w:val="en-US"/>
                </w:rPr>
                <w:t>6(3), pp. 217-229.</w:t>
              </w:r>
            </w:p>
            <w:p w14:paraId="09611C26" w14:textId="77777777" w:rsidR="0086046D" w:rsidRDefault="0086046D" w:rsidP="009338F9">
              <w:pPr>
                <w:pStyle w:val="Bibliography"/>
                <w:spacing w:line="240" w:lineRule="auto"/>
                <w:rPr>
                  <w:noProof/>
                  <w:lang w:val="en-US"/>
                </w:rPr>
              </w:pPr>
              <w:r>
                <w:rPr>
                  <w:noProof/>
                  <w:lang w:val="en-US"/>
                </w:rPr>
                <w:t xml:space="preserve">Feiring, C., Taska, L. &amp; Lewis, M., 1999. Age and gender differences in children's and adolescents' adaptation to sexual abuse.. </w:t>
              </w:r>
              <w:r>
                <w:rPr>
                  <w:i/>
                  <w:iCs/>
                  <w:noProof/>
                  <w:lang w:val="en-US"/>
                </w:rPr>
                <w:t xml:space="preserve">Child Abuse &amp; Neglect, </w:t>
              </w:r>
              <w:r>
                <w:rPr>
                  <w:noProof/>
                  <w:lang w:val="en-US"/>
                </w:rPr>
                <w:t>2(23), pp. 115-28.</w:t>
              </w:r>
            </w:p>
            <w:p w14:paraId="6D818750" w14:textId="77777777" w:rsidR="0086046D" w:rsidRDefault="0086046D" w:rsidP="009338F9">
              <w:pPr>
                <w:pStyle w:val="Bibliography"/>
                <w:spacing w:line="240" w:lineRule="auto"/>
                <w:rPr>
                  <w:noProof/>
                  <w:lang w:val="en-US"/>
                </w:rPr>
              </w:pPr>
              <w:r>
                <w:rPr>
                  <w:noProof/>
                  <w:lang w:val="en-US"/>
                </w:rPr>
                <w:t xml:space="preserve">Finkelhor, D., 1979. Sexually Victimized Children. By David Finkelhor. New York: Free Press. </w:t>
              </w:r>
              <w:r>
                <w:rPr>
                  <w:i/>
                  <w:iCs/>
                  <w:noProof/>
                  <w:lang w:val="en-US"/>
                </w:rPr>
                <w:t xml:space="preserve">Social Work, </w:t>
              </w:r>
              <w:r>
                <w:rPr>
                  <w:noProof/>
                  <w:lang w:val="en-US"/>
                </w:rPr>
                <w:t>25(6), p. 228.</w:t>
              </w:r>
            </w:p>
            <w:p w14:paraId="1D30FA08" w14:textId="77777777" w:rsidR="0086046D" w:rsidRDefault="0086046D" w:rsidP="009338F9">
              <w:pPr>
                <w:pStyle w:val="Bibliography"/>
                <w:spacing w:line="240" w:lineRule="auto"/>
                <w:rPr>
                  <w:noProof/>
                  <w:lang w:val="en-US"/>
                </w:rPr>
              </w:pPr>
              <w:r>
                <w:rPr>
                  <w:noProof/>
                  <w:lang w:val="en-US"/>
                </w:rPr>
                <w:t xml:space="preserve">Finkelhor, D., 1994. The international epidemiology of child sexual abuse. </w:t>
              </w:r>
              <w:r>
                <w:rPr>
                  <w:i/>
                  <w:iCs/>
                  <w:noProof/>
                  <w:lang w:val="en-US"/>
                </w:rPr>
                <w:t xml:space="preserve">Child Abuse Neglect, </w:t>
              </w:r>
              <w:r>
                <w:rPr>
                  <w:noProof/>
                  <w:lang w:val="en-US"/>
                </w:rPr>
                <w:t>18(5), pp. 409-417.</w:t>
              </w:r>
            </w:p>
            <w:p w14:paraId="7AF4C305" w14:textId="77777777" w:rsidR="0086046D" w:rsidRDefault="0086046D" w:rsidP="009338F9">
              <w:pPr>
                <w:pStyle w:val="Bibliography"/>
                <w:spacing w:line="240" w:lineRule="auto"/>
                <w:rPr>
                  <w:noProof/>
                  <w:lang w:val="en-US"/>
                </w:rPr>
              </w:pPr>
              <w:r>
                <w:rPr>
                  <w:noProof/>
                  <w:lang w:val="en-US"/>
                </w:rPr>
                <w:t xml:space="preserve">Finkelhor, D., Gamby, S. L., Moore, D. &amp; Straus, M. A., 1997. Sexually abused children in a national survey of parents: Methodological issues.. </w:t>
              </w:r>
              <w:r>
                <w:rPr>
                  <w:i/>
                  <w:iCs/>
                  <w:noProof/>
                  <w:lang w:val="en-US"/>
                </w:rPr>
                <w:t xml:space="preserve">Child Abuse and Neglect, </w:t>
              </w:r>
              <w:r>
                <w:rPr>
                  <w:noProof/>
                  <w:lang w:val="en-US"/>
                </w:rPr>
                <w:t>21(1), pp. 1-9.</w:t>
              </w:r>
            </w:p>
            <w:p w14:paraId="1AEA86E9" w14:textId="77777777" w:rsidR="0086046D" w:rsidRDefault="0086046D" w:rsidP="009338F9">
              <w:pPr>
                <w:pStyle w:val="Bibliography"/>
                <w:spacing w:line="240" w:lineRule="auto"/>
                <w:rPr>
                  <w:noProof/>
                  <w:lang w:val="en-US"/>
                </w:rPr>
              </w:pPr>
              <w:r>
                <w:rPr>
                  <w:noProof/>
                  <w:lang w:val="en-US"/>
                </w:rPr>
                <w:t xml:space="preserve">Fricker, A. E., Smith, D. W., Davis, J. L. &amp; Hanson, R. F., 2003. Effects of Context and Question Type on Endorsement of Childhood Sexual Abuse. </w:t>
              </w:r>
              <w:r>
                <w:rPr>
                  <w:i/>
                  <w:iCs/>
                  <w:noProof/>
                  <w:lang w:val="en-US"/>
                </w:rPr>
                <w:t xml:space="preserve">Journal of Traumatic Stress, </w:t>
              </w:r>
              <w:r>
                <w:rPr>
                  <w:noProof/>
                  <w:lang w:val="en-US"/>
                </w:rPr>
                <w:t>16(3), pp. 265-268.</w:t>
              </w:r>
            </w:p>
            <w:p w14:paraId="3246684B" w14:textId="77777777" w:rsidR="0086046D" w:rsidRDefault="0086046D" w:rsidP="009338F9">
              <w:pPr>
                <w:pStyle w:val="Bibliography"/>
                <w:spacing w:line="240" w:lineRule="auto"/>
                <w:rPr>
                  <w:noProof/>
                  <w:lang w:val="en-US"/>
                </w:rPr>
              </w:pPr>
              <w:r>
                <w:rPr>
                  <w:noProof/>
                  <w:lang w:val="en-US"/>
                </w:rPr>
                <w:t xml:space="preserve">Gardner, J., 2011.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https://www.bera.ac.uk/wp-content/uploads/2014/02/BERA-Ethical-Guidelines-2011.pdf?noredirect=1</w:t>
              </w:r>
              <w:r>
                <w:rPr>
                  <w:noProof/>
                  <w:lang w:val="en-US"/>
                </w:rPr>
                <w:br/>
                <w:t>[Accessed 11 November 2017].</w:t>
              </w:r>
            </w:p>
            <w:p w14:paraId="521BE24E" w14:textId="77777777" w:rsidR="0086046D" w:rsidRDefault="0086046D" w:rsidP="009338F9">
              <w:pPr>
                <w:pStyle w:val="Bibliography"/>
                <w:spacing w:line="240" w:lineRule="auto"/>
                <w:rPr>
                  <w:noProof/>
                  <w:lang w:val="en-US"/>
                </w:rPr>
              </w:pPr>
              <w:r>
                <w:rPr>
                  <w:noProof/>
                  <w:lang w:val="en-US"/>
                </w:rPr>
                <w:t xml:space="preserve">Goodwin, J., 2012. </w:t>
              </w:r>
              <w:r>
                <w:rPr>
                  <w:i/>
                  <w:iCs/>
                  <w:noProof/>
                  <w:lang w:val="en-US"/>
                </w:rPr>
                <w:t xml:space="preserve">SAGE Secondary Data Analysis. </w:t>
              </w:r>
              <w:r>
                <w:rPr>
                  <w:noProof/>
                  <w:lang w:val="en-US"/>
                </w:rPr>
                <w:t>Leicester: SAGE.</w:t>
              </w:r>
            </w:p>
            <w:p w14:paraId="12C5BB1B" w14:textId="77777777" w:rsidR="0086046D" w:rsidRDefault="0086046D" w:rsidP="009338F9">
              <w:pPr>
                <w:pStyle w:val="Bibliography"/>
                <w:spacing w:line="240" w:lineRule="auto"/>
                <w:rPr>
                  <w:noProof/>
                  <w:lang w:val="en-US"/>
                </w:rPr>
              </w:pPr>
              <w:r>
                <w:rPr>
                  <w:noProof/>
                  <w:lang w:val="en-US"/>
                </w:rPr>
                <w:t xml:space="preserve">Gordon, M., 1990. Males and females as victims of childhood sexual abuse: An examination of the gender effect.. </w:t>
              </w:r>
              <w:r>
                <w:rPr>
                  <w:i/>
                  <w:iCs/>
                  <w:noProof/>
                  <w:lang w:val="en-US"/>
                </w:rPr>
                <w:t xml:space="preserve">Journal of Family Violence, </w:t>
              </w:r>
              <w:r>
                <w:rPr>
                  <w:noProof/>
                  <w:lang w:val="en-US"/>
                </w:rPr>
                <w:t>5(4), pp. 321-332.</w:t>
              </w:r>
            </w:p>
            <w:p w14:paraId="46A7BC72" w14:textId="77777777" w:rsidR="0086046D" w:rsidRDefault="0086046D" w:rsidP="009338F9">
              <w:pPr>
                <w:pStyle w:val="Bibliography"/>
                <w:spacing w:line="240" w:lineRule="auto"/>
                <w:rPr>
                  <w:noProof/>
                  <w:lang w:val="en-US"/>
                </w:rPr>
              </w:pPr>
              <w:r>
                <w:rPr>
                  <w:noProof/>
                  <w:lang w:val="en-US"/>
                </w:rPr>
                <w:t xml:space="preserve">GOV.UK, 2017. </w:t>
              </w:r>
              <w:r>
                <w:rPr>
                  <w:i/>
                  <w:iCs/>
                  <w:noProof/>
                  <w:lang w:val="en-US"/>
                </w:rPr>
                <w:t xml:space="preserve">Government delivers £40 million to tackle child sexual abuse and child trafficking. </w:t>
              </w:r>
              <w:r>
                <w:rPr>
                  <w:noProof/>
                  <w:lang w:val="en-US"/>
                </w:rPr>
                <w:t xml:space="preserve">[Online] </w:t>
              </w:r>
              <w:r>
                <w:rPr>
                  <w:noProof/>
                  <w:lang w:val="en-US"/>
                </w:rPr>
                <w:br/>
                <w:t xml:space="preserve">Available at: </w:t>
              </w:r>
              <w:r>
                <w:rPr>
                  <w:noProof/>
                  <w:u w:val="single"/>
                  <w:lang w:val="en-US"/>
                </w:rPr>
                <w:t>https://www.gov.uk/government/news/government-delivers-40-million-to-tackle-child-sexual-abuse-and-child-trafficking</w:t>
              </w:r>
              <w:r>
                <w:rPr>
                  <w:noProof/>
                  <w:lang w:val="en-US"/>
                </w:rPr>
                <w:br/>
                <w:t>[Accessed 24 February 2018].</w:t>
              </w:r>
            </w:p>
            <w:p w14:paraId="2BF53FC0" w14:textId="77777777" w:rsidR="0086046D" w:rsidRDefault="0086046D" w:rsidP="009338F9">
              <w:pPr>
                <w:pStyle w:val="Bibliography"/>
                <w:spacing w:line="240" w:lineRule="auto"/>
                <w:rPr>
                  <w:noProof/>
                  <w:lang w:val="en-US"/>
                </w:rPr>
              </w:pPr>
              <w:r>
                <w:rPr>
                  <w:noProof/>
                  <w:lang w:val="en-US"/>
                </w:rPr>
                <w:t xml:space="preserve">Grbich, C., 2007. </w:t>
              </w:r>
              <w:r>
                <w:rPr>
                  <w:i/>
                  <w:iCs/>
                  <w:noProof/>
                  <w:lang w:val="en-US"/>
                </w:rPr>
                <w:t xml:space="preserve">Qualitative data analysis an Introduction. </w:t>
              </w:r>
              <w:r>
                <w:rPr>
                  <w:noProof/>
                  <w:lang w:val="en-US"/>
                </w:rPr>
                <w:t>London: Sage Publications Ltd.</w:t>
              </w:r>
            </w:p>
            <w:p w14:paraId="7A9B7686" w14:textId="77777777" w:rsidR="0086046D" w:rsidRDefault="0086046D" w:rsidP="009338F9">
              <w:pPr>
                <w:pStyle w:val="Bibliography"/>
                <w:spacing w:line="240" w:lineRule="auto"/>
                <w:rPr>
                  <w:noProof/>
                  <w:lang w:val="en-US"/>
                </w:rPr>
              </w:pPr>
              <w:r>
                <w:rPr>
                  <w:noProof/>
                  <w:lang w:val="en-US"/>
                </w:rPr>
                <w:t xml:space="preserve">Griffin, L. &amp; Blacker, K., 2010. Megan’s Law and Sarah’s Law: A Comparative Study of Sex Offender Community Notification Schemes in the United States and the United Kingdom. </w:t>
              </w:r>
              <w:r>
                <w:rPr>
                  <w:i/>
                  <w:iCs/>
                  <w:noProof/>
                  <w:lang w:val="en-US"/>
                </w:rPr>
                <w:t xml:space="preserve">Criminal Law Bulletin, </w:t>
              </w:r>
              <w:r>
                <w:rPr>
                  <w:noProof/>
                  <w:lang w:val="en-US"/>
                </w:rPr>
                <w:t>Volume 46, p. 987.</w:t>
              </w:r>
            </w:p>
            <w:p w14:paraId="391EE159" w14:textId="77777777" w:rsidR="0086046D" w:rsidRDefault="0086046D" w:rsidP="009338F9">
              <w:pPr>
                <w:pStyle w:val="Bibliography"/>
                <w:spacing w:line="240" w:lineRule="auto"/>
                <w:rPr>
                  <w:noProof/>
                  <w:lang w:val="en-US"/>
                </w:rPr>
              </w:pPr>
              <w:r>
                <w:rPr>
                  <w:noProof/>
                  <w:lang w:val="en-US"/>
                </w:rPr>
                <w:t xml:space="preserve">Grix, J., 2002. Introducing Students to the Generic Terminology of Social Research. </w:t>
              </w:r>
              <w:r>
                <w:rPr>
                  <w:i/>
                  <w:iCs/>
                  <w:noProof/>
                  <w:lang w:val="en-US"/>
                </w:rPr>
                <w:t xml:space="preserve">Wiley Online Library, </w:t>
              </w:r>
              <w:r>
                <w:rPr>
                  <w:noProof/>
                  <w:lang w:val="en-US"/>
                </w:rPr>
                <w:t>22(3), pp. 175-186.</w:t>
              </w:r>
            </w:p>
            <w:p w14:paraId="70B7F81C" w14:textId="77777777" w:rsidR="0086046D" w:rsidRDefault="0086046D" w:rsidP="009338F9">
              <w:pPr>
                <w:pStyle w:val="Bibliography"/>
                <w:spacing w:line="240" w:lineRule="auto"/>
                <w:rPr>
                  <w:noProof/>
                  <w:lang w:val="en-US"/>
                </w:rPr>
              </w:pPr>
              <w:r>
                <w:rPr>
                  <w:noProof/>
                  <w:lang w:val="en-US"/>
                </w:rPr>
                <w:t xml:space="preserve">Haidich, A. B., 2017. Meta-analysis in medical research. </w:t>
              </w:r>
              <w:r>
                <w:rPr>
                  <w:i/>
                  <w:iCs/>
                  <w:noProof/>
                  <w:lang w:val="en-US"/>
                </w:rPr>
                <w:t xml:space="preserve">Hippokratia, </w:t>
              </w:r>
              <w:r>
                <w:rPr>
                  <w:noProof/>
                  <w:lang w:val="en-US"/>
                </w:rPr>
                <w:t>14(1), pp. 29-37.</w:t>
              </w:r>
            </w:p>
            <w:p w14:paraId="5CB62FC6" w14:textId="77777777" w:rsidR="0086046D" w:rsidRDefault="0086046D" w:rsidP="009338F9">
              <w:pPr>
                <w:pStyle w:val="Bibliography"/>
                <w:spacing w:line="240" w:lineRule="auto"/>
                <w:rPr>
                  <w:noProof/>
                  <w:lang w:val="en-US"/>
                </w:rPr>
              </w:pPr>
              <w:r>
                <w:rPr>
                  <w:noProof/>
                  <w:lang w:val="en-US"/>
                </w:rPr>
                <w:t xml:space="preserve">Hillegass, A. A. B. a. W. B., 2010. overview, strengths and Limitations of Systematic Reviews and Meta-Analyses. In: C. F., ed. </w:t>
              </w:r>
              <w:r>
                <w:rPr>
                  <w:i/>
                  <w:iCs/>
                  <w:noProof/>
                  <w:lang w:val="en-US"/>
                </w:rPr>
                <w:t xml:space="preserve">Evidence=Based Practice: Toward Optimizing Clinical outcomes. </w:t>
              </w:r>
              <w:r>
                <w:rPr>
                  <w:noProof/>
                  <w:lang w:val="en-US"/>
                </w:rPr>
                <w:t>Bimingham, USA: Springer Link, pp. 17-33.</w:t>
              </w:r>
            </w:p>
            <w:p w14:paraId="5453A475" w14:textId="77777777" w:rsidR="0086046D" w:rsidRDefault="0086046D" w:rsidP="009338F9">
              <w:pPr>
                <w:pStyle w:val="Bibliography"/>
                <w:spacing w:line="240" w:lineRule="auto"/>
                <w:rPr>
                  <w:noProof/>
                  <w:lang w:val="en-US"/>
                </w:rPr>
              </w:pPr>
              <w:r>
                <w:rPr>
                  <w:noProof/>
                  <w:lang w:val="en-US"/>
                </w:rPr>
                <w:t xml:space="preserve">Irving, M. et al., 2013. </w:t>
              </w:r>
              <w:r>
                <w:rPr>
                  <w:i/>
                  <w:iCs/>
                  <w:noProof/>
                  <w:lang w:val="en-US"/>
                </w:rPr>
                <w:t xml:space="preserve">Tools for Grading Evidence: strengths, weaknesses, and the impact on effective knowledge translation, </w:t>
              </w:r>
              <w:r>
                <w:rPr>
                  <w:noProof/>
                  <w:lang w:val="en-US"/>
                </w:rPr>
                <w:t>s.l.: Australian National University.</w:t>
              </w:r>
            </w:p>
            <w:p w14:paraId="27D8FB11" w14:textId="77777777" w:rsidR="0086046D" w:rsidRDefault="0086046D" w:rsidP="009338F9">
              <w:pPr>
                <w:pStyle w:val="Bibliography"/>
                <w:spacing w:line="240" w:lineRule="auto"/>
                <w:rPr>
                  <w:noProof/>
                  <w:lang w:val="en-US"/>
                </w:rPr>
              </w:pPr>
              <w:r>
                <w:rPr>
                  <w:noProof/>
                  <w:lang w:val="en-US"/>
                </w:rPr>
                <w:t xml:space="preserve">Jay, A. &amp; Casey, L., 2017. </w:t>
              </w:r>
              <w:r>
                <w:rPr>
                  <w:i/>
                  <w:iCs/>
                  <w:noProof/>
                  <w:lang w:val="en-US"/>
                </w:rPr>
                <w:t xml:space="preserve">Tackling Child Sexual Exploitation - Progress Report, </w:t>
              </w:r>
              <w:r>
                <w:rPr>
                  <w:noProof/>
                  <w:lang w:val="en-US"/>
                </w:rPr>
                <w:t>London: OGL.</w:t>
              </w:r>
            </w:p>
            <w:p w14:paraId="4A24777E" w14:textId="77777777" w:rsidR="0086046D" w:rsidRDefault="0086046D" w:rsidP="009338F9">
              <w:pPr>
                <w:pStyle w:val="Bibliography"/>
                <w:spacing w:line="240" w:lineRule="auto"/>
                <w:rPr>
                  <w:noProof/>
                  <w:lang w:val="en-US"/>
                </w:rPr>
              </w:pPr>
              <w:r>
                <w:rPr>
                  <w:noProof/>
                  <w:lang w:val="en-US"/>
                </w:rPr>
                <w:t xml:space="preserve">Jeffrey DeMarco, S. S. T. C. M. B., 2018. </w:t>
              </w:r>
              <w:r>
                <w:rPr>
                  <w:i/>
                  <w:iCs/>
                  <w:noProof/>
                  <w:lang w:val="en-US"/>
                </w:rPr>
                <w:t xml:space="preserve">Behaviour and Characteristics of Perpetrators of Online-facilitated Child Sexual Abuse and Exploitation, </w:t>
              </w:r>
              <w:r>
                <w:rPr>
                  <w:noProof/>
                  <w:lang w:val="en-US"/>
                </w:rPr>
                <w:t>London: NatCen Social Research.</w:t>
              </w:r>
            </w:p>
            <w:p w14:paraId="7408FF14" w14:textId="77777777" w:rsidR="0086046D" w:rsidRDefault="0086046D" w:rsidP="009338F9">
              <w:pPr>
                <w:pStyle w:val="Bibliography"/>
                <w:spacing w:line="240" w:lineRule="auto"/>
                <w:rPr>
                  <w:noProof/>
                  <w:lang w:val="en-US"/>
                </w:rPr>
              </w:pPr>
              <w:r>
                <w:rPr>
                  <w:noProof/>
                  <w:lang w:val="en-US"/>
                </w:rPr>
                <w:t xml:space="preserve">Jewkes, Y. &amp; Wykes, M., 2012. Reconstructing the sexual abuse of children: 'cyber-paeds', panic and power. </w:t>
              </w:r>
              <w:r>
                <w:rPr>
                  <w:i/>
                  <w:iCs/>
                  <w:noProof/>
                  <w:lang w:val="en-US"/>
                </w:rPr>
                <w:t xml:space="preserve">Sexualities, </w:t>
              </w:r>
              <w:r>
                <w:rPr>
                  <w:noProof/>
                  <w:lang w:val="en-US"/>
                </w:rPr>
                <w:t>15(8), pp. 934-952.</w:t>
              </w:r>
            </w:p>
            <w:p w14:paraId="182E8819" w14:textId="77777777" w:rsidR="0086046D" w:rsidRDefault="0086046D" w:rsidP="009338F9">
              <w:pPr>
                <w:pStyle w:val="Bibliography"/>
                <w:spacing w:line="240" w:lineRule="auto"/>
                <w:rPr>
                  <w:noProof/>
                  <w:lang w:val="en-US"/>
                </w:rPr>
              </w:pPr>
              <w:r>
                <w:rPr>
                  <w:noProof/>
                  <w:lang w:val="en-US"/>
                </w:rPr>
                <w:t xml:space="preserve">Johnson, C. F., 2004. Child Sexual Abuse. </w:t>
              </w:r>
              <w:r>
                <w:rPr>
                  <w:i/>
                  <w:iCs/>
                  <w:noProof/>
                  <w:lang w:val="en-US"/>
                </w:rPr>
                <w:t xml:space="preserve">The Lancet, </w:t>
              </w:r>
              <w:r>
                <w:rPr>
                  <w:noProof/>
                  <w:lang w:val="en-US"/>
                </w:rPr>
                <w:t>364(9432), pp. 462-470.</w:t>
              </w:r>
            </w:p>
            <w:p w14:paraId="4C27D4DD" w14:textId="77777777" w:rsidR="0086046D" w:rsidRDefault="0086046D" w:rsidP="009338F9">
              <w:pPr>
                <w:pStyle w:val="Bibliography"/>
                <w:spacing w:line="240" w:lineRule="auto"/>
                <w:rPr>
                  <w:noProof/>
                  <w:lang w:val="en-US"/>
                </w:rPr>
              </w:pPr>
              <w:r>
                <w:rPr>
                  <w:noProof/>
                  <w:lang w:val="en-US"/>
                </w:rPr>
                <w:t xml:space="preserve">Jong, A. R. D., Hervada, A. R. &amp; Emmett, G. A., 1983. Epidemiologic variations in childhood sexual abuse. </w:t>
              </w:r>
              <w:r>
                <w:rPr>
                  <w:i/>
                  <w:iCs/>
                  <w:noProof/>
                  <w:lang w:val="en-US"/>
                </w:rPr>
                <w:t xml:space="preserve">Child Abuse&amp;Neglect, </w:t>
              </w:r>
              <w:r>
                <w:rPr>
                  <w:noProof/>
                  <w:lang w:val="en-US"/>
                </w:rPr>
                <w:t>7(2), pp. 155-162.</w:t>
              </w:r>
            </w:p>
            <w:p w14:paraId="2F1DFB74" w14:textId="77777777" w:rsidR="0086046D" w:rsidRDefault="0086046D" w:rsidP="009338F9">
              <w:pPr>
                <w:pStyle w:val="Bibliography"/>
                <w:spacing w:line="240" w:lineRule="auto"/>
                <w:rPr>
                  <w:noProof/>
                  <w:lang w:val="en-US"/>
                </w:rPr>
              </w:pPr>
              <w:r>
                <w:rPr>
                  <w:noProof/>
                  <w:lang w:val="en-US"/>
                </w:rPr>
                <w:t xml:space="preserve">Julie J. Blais, W. M. C. P. C., 2008. Adolescents Online: The Importance of Internet Activity Choices to Salient Relationships. </w:t>
              </w:r>
              <w:r>
                <w:rPr>
                  <w:i/>
                  <w:iCs/>
                  <w:noProof/>
                  <w:lang w:val="en-US"/>
                </w:rPr>
                <w:t xml:space="preserve">Journal of Youth and Adolescence, </w:t>
              </w:r>
              <w:r>
                <w:rPr>
                  <w:noProof/>
                  <w:lang w:val="en-US"/>
                </w:rPr>
                <w:t>37(5), pp. 522-536.</w:t>
              </w:r>
            </w:p>
            <w:p w14:paraId="2C444A76" w14:textId="77777777" w:rsidR="0086046D" w:rsidRDefault="0086046D" w:rsidP="009338F9">
              <w:pPr>
                <w:pStyle w:val="Bibliography"/>
                <w:spacing w:line="240" w:lineRule="auto"/>
                <w:rPr>
                  <w:noProof/>
                  <w:lang w:val="en-US"/>
                </w:rPr>
              </w:pPr>
              <w:r>
                <w:rPr>
                  <w:noProof/>
                  <w:lang w:val="en-US"/>
                </w:rPr>
                <w:t xml:space="preserve">Juliette, D. G., Goldman, J. &amp; Padayachi, U. k., 1997. The prevalence and nature of child sexual abuse in Queensland, Australia. </w:t>
              </w:r>
              <w:r>
                <w:rPr>
                  <w:i/>
                  <w:iCs/>
                  <w:noProof/>
                  <w:lang w:val="en-US"/>
                </w:rPr>
                <w:t xml:space="preserve">Child abuse &amp; Neglect, </w:t>
              </w:r>
              <w:r>
                <w:rPr>
                  <w:noProof/>
                  <w:lang w:val="en-US"/>
                </w:rPr>
                <w:t>21(5), pp. 489-498.</w:t>
              </w:r>
            </w:p>
            <w:p w14:paraId="52E968FB" w14:textId="77777777" w:rsidR="0086046D" w:rsidRDefault="0086046D" w:rsidP="009338F9">
              <w:pPr>
                <w:pStyle w:val="Bibliography"/>
                <w:spacing w:line="240" w:lineRule="auto"/>
                <w:rPr>
                  <w:noProof/>
                  <w:lang w:val="en-US"/>
                </w:rPr>
              </w:pPr>
              <w:r>
                <w:rPr>
                  <w:noProof/>
                  <w:lang w:val="en-US"/>
                </w:rPr>
                <w:t xml:space="preserve">Kemshall, H. et al., 2010. </w:t>
              </w:r>
              <w:r>
                <w:rPr>
                  <w:i/>
                  <w:iCs/>
                  <w:noProof/>
                  <w:lang w:val="en-US"/>
                </w:rPr>
                <w:t xml:space="preserve">Child Sex Offender Review (CSOR) Public Disclosure Pilots: a process evaluation, </w:t>
              </w:r>
              <w:r>
                <w:rPr>
                  <w:noProof/>
                  <w:lang w:val="en-US"/>
                </w:rPr>
                <w:t>Leicester: Crown copyright.</w:t>
              </w:r>
            </w:p>
            <w:p w14:paraId="5F6D5666" w14:textId="77777777" w:rsidR="0086046D" w:rsidRDefault="0086046D" w:rsidP="009338F9">
              <w:pPr>
                <w:pStyle w:val="Bibliography"/>
                <w:spacing w:line="240" w:lineRule="auto"/>
                <w:rPr>
                  <w:noProof/>
                  <w:lang w:val="en-US"/>
                </w:rPr>
              </w:pPr>
              <w:r>
                <w:rPr>
                  <w:noProof/>
                  <w:lang w:val="en-US"/>
                </w:rPr>
                <w:t xml:space="preserve">Kierkegaard, S., 2007. Elsevier. </w:t>
              </w:r>
              <w:r>
                <w:rPr>
                  <w:i/>
                  <w:iCs/>
                  <w:noProof/>
                  <w:lang w:val="en-US"/>
                </w:rPr>
                <w:t xml:space="preserve">Cybering, online grooming and ageplay, </w:t>
              </w:r>
              <w:r>
                <w:rPr>
                  <w:noProof/>
                  <w:lang w:val="en-US"/>
                </w:rPr>
                <w:t>24(1), pp. 41-45.</w:t>
              </w:r>
            </w:p>
            <w:p w14:paraId="00987282" w14:textId="77777777" w:rsidR="0086046D" w:rsidRDefault="0086046D" w:rsidP="009338F9">
              <w:pPr>
                <w:pStyle w:val="Bibliography"/>
                <w:spacing w:line="240" w:lineRule="auto"/>
                <w:rPr>
                  <w:noProof/>
                  <w:lang w:val="en-US"/>
                </w:rPr>
              </w:pPr>
              <w:r>
                <w:rPr>
                  <w:noProof/>
                  <w:lang w:val="en-US"/>
                </w:rPr>
                <w:t xml:space="preserve">Kloess, J. A., Hamilton-Giachritsis, C. E. &amp; Beech, A. R., 2017. Offense Processes of Online Sexual Grooming and Abuse of Children Via Internet Communication Platforms. </w:t>
              </w:r>
              <w:r>
                <w:rPr>
                  <w:i/>
                  <w:iCs/>
                  <w:noProof/>
                  <w:lang w:val="en-US"/>
                </w:rPr>
                <w:t xml:space="preserve">Sexual Abuse, </w:t>
              </w:r>
              <w:r>
                <w:rPr>
                  <w:noProof/>
                  <w:lang w:val="en-US"/>
                </w:rPr>
                <w:t>pp. 1-24.</w:t>
              </w:r>
            </w:p>
            <w:p w14:paraId="736D8478" w14:textId="77777777" w:rsidR="0086046D" w:rsidRDefault="0086046D" w:rsidP="009338F9">
              <w:pPr>
                <w:pStyle w:val="Bibliography"/>
                <w:spacing w:line="240" w:lineRule="auto"/>
                <w:rPr>
                  <w:noProof/>
                  <w:lang w:val="en-US"/>
                </w:rPr>
              </w:pPr>
              <w:r>
                <w:rPr>
                  <w:noProof/>
                  <w:lang w:val="en-US"/>
                </w:rPr>
                <w:t xml:space="preserve">Livingstone, S., Haddon, L., Görzig, A. &amp; Ólafsson, K., 2010. </w:t>
              </w:r>
              <w:r>
                <w:rPr>
                  <w:i/>
                  <w:iCs/>
                  <w:noProof/>
                  <w:lang w:val="en-US"/>
                </w:rPr>
                <w:t xml:space="preserve">Risks and safety for children on the internet: the UK report, </w:t>
              </w:r>
              <w:r>
                <w:rPr>
                  <w:noProof/>
                  <w:lang w:val="en-US"/>
                </w:rPr>
                <w:t>London: LSE.</w:t>
              </w:r>
            </w:p>
            <w:p w14:paraId="4B7FE5FB" w14:textId="77777777" w:rsidR="0086046D" w:rsidRDefault="0086046D" w:rsidP="009338F9">
              <w:pPr>
                <w:pStyle w:val="Bibliography"/>
                <w:spacing w:line="240" w:lineRule="auto"/>
                <w:rPr>
                  <w:noProof/>
                  <w:lang w:val="en-US"/>
                </w:rPr>
              </w:pPr>
              <w:r>
                <w:rPr>
                  <w:noProof/>
                  <w:lang w:val="en-US"/>
                </w:rPr>
                <w:t xml:space="preserve">Loeb, T. B. et al., 2011. Associations Between Child Sexual Abuse and Negative Sexual Experiences and Revictimization Among Women: Does Measuring Severity Matter?. </w:t>
              </w:r>
              <w:r>
                <w:rPr>
                  <w:i/>
                  <w:iCs/>
                  <w:noProof/>
                  <w:lang w:val="en-US"/>
                </w:rPr>
                <w:t xml:space="preserve">Child Abuse &amp; Neglect , </w:t>
              </w:r>
              <w:r>
                <w:rPr>
                  <w:noProof/>
                  <w:lang w:val="en-US"/>
                </w:rPr>
                <w:t>35(11), pp. 946-955.</w:t>
              </w:r>
            </w:p>
            <w:p w14:paraId="04A6B344" w14:textId="77777777" w:rsidR="0086046D" w:rsidRDefault="0086046D" w:rsidP="009338F9">
              <w:pPr>
                <w:pStyle w:val="Bibliography"/>
                <w:spacing w:line="240" w:lineRule="auto"/>
                <w:rPr>
                  <w:noProof/>
                  <w:lang w:val="en-US"/>
                </w:rPr>
              </w:pPr>
              <w:r>
                <w:rPr>
                  <w:noProof/>
                  <w:lang w:val="en-US"/>
                </w:rPr>
                <w:t xml:space="preserve">Maikovich, F., Andre, K. &amp; Sara, R. J., 2010. Sex differences in childhood sexual abuse characteristics and victims’ emotional and behavioral problems: Findings from a national sample of youth. </w:t>
              </w:r>
              <w:r>
                <w:rPr>
                  <w:i/>
                  <w:iCs/>
                  <w:noProof/>
                  <w:lang w:val="en-US"/>
                </w:rPr>
                <w:t xml:space="preserve">Child Abuse &amp; Neglect, </w:t>
              </w:r>
              <w:r>
                <w:rPr>
                  <w:noProof/>
                  <w:lang w:val="en-US"/>
                </w:rPr>
                <w:t>6(34), pp. 429-437.</w:t>
              </w:r>
            </w:p>
            <w:p w14:paraId="0A37EC75" w14:textId="77777777" w:rsidR="0086046D" w:rsidRDefault="0086046D" w:rsidP="009338F9">
              <w:pPr>
                <w:pStyle w:val="Bibliography"/>
                <w:spacing w:line="240" w:lineRule="auto"/>
                <w:rPr>
                  <w:noProof/>
                  <w:lang w:val="en-US"/>
                </w:rPr>
              </w:pPr>
              <w:r>
                <w:rPr>
                  <w:noProof/>
                  <w:lang w:val="en-US"/>
                </w:rPr>
                <w:t xml:space="preserve">Mallett, R., Hagen-Zanker, J., Slater, R. &amp; Duvendack, M., 2012. The benefits and challenges of using systematic reviews in international development research. </w:t>
              </w:r>
              <w:r>
                <w:rPr>
                  <w:i/>
                  <w:iCs/>
                  <w:noProof/>
                  <w:lang w:val="en-US"/>
                </w:rPr>
                <w:t xml:space="preserve">Journal of Development Effectiveness, </w:t>
              </w:r>
              <w:r>
                <w:rPr>
                  <w:noProof/>
                  <w:lang w:val="en-US"/>
                </w:rPr>
                <w:t>4(3), pp. 445-455.</w:t>
              </w:r>
            </w:p>
            <w:p w14:paraId="1E76F330" w14:textId="77777777" w:rsidR="0086046D" w:rsidRDefault="0086046D" w:rsidP="009338F9">
              <w:pPr>
                <w:pStyle w:val="Bibliography"/>
                <w:spacing w:line="240" w:lineRule="auto"/>
                <w:rPr>
                  <w:noProof/>
                  <w:lang w:val="en-US"/>
                </w:rPr>
              </w:pPr>
              <w:r>
                <w:rPr>
                  <w:noProof/>
                  <w:lang w:val="en-US"/>
                </w:rPr>
                <w:t xml:space="preserve">Maniglio, R., 2009. The impact of child sexual abuse on health: A systematic review of reviews. </w:t>
              </w:r>
              <w:r>
                <w:rPr>
                  <w:i/>
                  <w:iCs/>
                  <w:noProof/>
                  <w:lang w:val="en-US"/>
                </w:rPr>
                <w:t xml:space="preserve">Clinical Psychology Review, </w:t>
              </w:r>
              <w:r>
                <w:rPr>
                  <w:noProof/>
                  <w:lang w:val="en-US"/>
                </w:rPr>
                <w:t>29(7), pp. 647-657.</w:t>
              </w:r>
            </w:p>
            <w:p w14:paraId="545C3222" w14:textId="77777777" w:rsidR="0086046D" w:rsidRDefault="0086046D" w:rsidP="009338F9">
              <w:pPr>
                <w:pStyle w:val="Bibliography"/>
                <w:spacing w:line="240" w:lineRule="auto"/>
                <w:rPr>
                  <w:noProof/>
                  <w:lang w:val="en-US"/>
                </w:rPr>
              </w:pPr>
              <w:r>
                <w:rPr>
                  <w:noProof/>
                  <w:lang w:val="en-US"/>
                </w:rPr>
                <w:t xml:space="preserve">Matthews, B. &amp; Ross, L., 2010. </w:t>
              </w:r>
              <w:r>
                <w:rPr>
                  <w:i/>
                  <w:iCs/>
                  <w:noProof/>
                  <w:lang w:val="en-US"/>
                </w:rPr>
                <w:t xml:space="preserve">Research Methods. </w:t>
              </w:r>
              <w:r>
                <w:rPr>
                  <w:noProof/>
                  <w:lang w:val="en-US"/>
                </w:rPr>
                <w:t>First ed. Essex: Pearson Education Limited.</w:t>
              </w:r>
            </w:p>
            <w:p w14:paraId="6FFC16F1" w14:textId="77777777" w:rsidR="0086046D" w:rsidRDefault="0086046D" w:rsidP="009338F9">
              <w:pPr>
                <w:pStyle w:val="Bibliography"/>
                <w:spacing w:line="240" w:lineRule="auto"/>
                <w:rPr>
                  <w:noProof/>
                  <w:lang w:val="en-US"/>
                </w:rPr>
              </w:pPr>
              <w:r>
                <w:rPr>
                  <w:noProof/>
                  <w:lang w:val="en-US"/>
                </w:rPr>
                <w:t xml:space="preserve">McGuire, D. M. &amp; Dowling, S., 2013. </w:t>
              </w:r>
              <w:r>
                <w:rPr>
                  <w:i/>
                  <w:iCs/>
                  <w:noProof/>
                  <w:lang w:val="en-US"/>
                </w:rPr>
                <w:t xml:space="preserve">Cyber crime: A review of the evidence Research Report 75, </w:t>
              </w:r>
              <w:r>
                <w:rPr>
                  <w:noProof/>
                  <w:lang w:val="en-US"/>
                </w:rPr>
                <w:t>London: Home Office.</w:t>
              </w:r>
            </w:p>
            <w:p w14:paraId="35091E87" w14:textId="77777777" w:rsidR="0086046D" w:rsidRDefault="0086046D" w:rsidP="009338F9">
              <w:pPr>
                <w:pStyle w:val="Bibliography"/>
                <w:spacing w:line="240" w:lineRule="auto"/>
                <w:rPr>
                  <w:noProof/>
                  <w:lang w:val="en-US"/>
                </w:rPr>
              </w:pPr>
              <w:r>
                <w:rPr>
                  <w:noProof/>
                  <w:lang w:val="en-US"/>
                </w:rPr>
                <w:t xml:space="preserve">MP, T. R. H. T. M. &amp; OBE, B. S., 2016. </w:t>
              </w:r>
              <w:r>
                <w:rPr>
                  <w:i/>
                  <w:iCs/>
                  <w:noProof/>
                  <w:lang w:val="en-US"/>
                </w:rPr>
                <w:t xml:space="preserve">WePROTECT: fighting online child sexual exploitation. </w:t>
              </w:r>
              <w:r>
                <w:rPr>
                  <w:noProof/>
                  <w:lang w:val="en-US"/>
                </w:rPr>
                <w:t xml:space="preserve">[Online] </w:t>
              </w:r>
              <w:r>
                <w:rPr>
                  <w:noProof/>
                  <w:lang w:val="en-US"/>
                </w:rPr>
                <w:br/>
                <w:t xml:space="preserve">Available at: </w:t>
              </w:r>
              <w:r>
                <w:rPr>
                  <w:noProof/>
                  <w:u w:val="single"/>
                  <w:lang w:val="en-US"/>
                </w:rPr>
                <w:t>https://www.gov.uk/government/news/weprotect-fighting-online-child-sexual-exploitation</w:t>
              </w:r>
              <w:r>
                <w:rPr>
                  <w:noProof/>
                  <w:lang w:val="en-US"/>
                </w:rPr>
                <w:br/>
                <w:t>[Accessed 03/11/17 November 2017].</w:t>
              </w:r>
            </w:p>
            <w:p w14:paraId="39E4E800" w14:textId="77777777" w:rsidR="0086046D" w:rsidRDefault="0086046D" w:rsidP="009338F9">
              <w:pPr>
                <w:pStyle w:val="Bibliography"/>
                <w:spacing w:line="240" w:lineRule="auto"/>
                <w:rPr>
                  <w:noProof/>
                  <w:lang w:val="en-US"/>
                </w:rPr>
              </w:pPr>
              <w:r>
                <w:rPr>
                  <w:noProof/>
                  <w:lang w:val="en-US"/>
                </w:rPr>
                <w:t xml:space="preserve">Mulrow, C. D. &amp; Cook, D., 1998. </w:t>
              </w:r>
              <w:r>
                <w:rPr>
                  <w:i/>
                  <w:iCs/>
                  <w:noProof/>
                  <w:lang w:val="en-US"/>
                </w:rPr>
                <w:t xml:space="preserve">Systematic Reviews: Synthesis of Best Evidence for Health Care Decisions. </w:t>
              </w:r>
              <w:r>
                <w:rPr>
                  <w:noProof/>
                  <w:lang w:val="en-US"/>
                </w:rPr>
                <w:t>Philadelphia: American Cpllege of Physicians.</w:t>
              </w:r>
            </w:p>
            <w:p w14:paraId="1DA5225E" w14:textId="77777777" w:rsidR="0086046D" w:rsidRDefault="0086046D" w:rsidP="009338F9">
              <w:pPr>
                <w:pStyle w:val="Bibliography"/>
                <w:spacing w:line="240" w:lineRule="auto"/>
                <w:rPr>
                  <w:noProof/>
                  <w:lang w:val="en-US"/>
                </w:rPr>
              </w:pPr>
              <w:r>
                <w:rPr>
                  <w:noProof/>
                  <w:lang w:val="en-US"/>
                </w:rPr>
                <w:t xml:space="preserve">Najman, J. et al., 2005. Sexual abuse in childhood and sexual dysfunction in adulthood: an Australian population-based study.. </w:t>
              </w:r>
              <w:r>
                <w:rPr>
                  <w:i/>
                  <w:iCs/>
                  <w:noProof/>
                  <w:lang w:val="en-US"/>
                </w:rPr>
                <w:t xml:space="preserve">Archive of Sexual Behaviour, </w:t>
              </w:r>
              <w:r>
                <w:rPr>
                  <w:noProof/>
                  <w:lang w:val="en-US"/>
                </w:rPr>
                <w:t>34(5), pp. 517-26.</w:t>
              </w:r>
            </w:p>
            <w:p w14:paraId="632425DF" w14:textId="77777777" w:rsidR="0086046D" w:rsidRDefault="0086046D" w:rsidP="009338F9">
              <w:pPr>
                <w:pStyle w:val="Bibliography"/>
                <w:spacing w:line="240" w:lineRule="auto"/>
                <w:rPr>
                  <w:noProof/>
                  <w:lang w:val="en-US"/>
                </w:rPr>
              </w:pPr>
              <w:r>
                <w:rPr>
                  <w:noProof/>
                  <w:lang w:val="en-US"/>
                </w:rPr>
                <w:t xml:space="preserve">National Society for the Prevention of Cruelty to Children, 2015. </w:t>
              </w:r>
              <w:r>
                <w:rPr>
                  <w:i/>
                  <w:iCs/>
                  <w:noProof/>
                  <w:lang w:val="en-US"/>
                </w:rPr>
                <w:t xml:space="preserve">Child sex offender disclosure scheme. </w:t>
              </w:r>
              <w:r>
                <w:rPr>
                  <w:noProof/>
                  <w:lang w:val="en-US"/>
                </w:rPr>
                <w:t xml:space="preserve">[Online] </w:t>
              </w:r>
              <w:r>
                <w:rPr>
                  <w:noProof/>
                  <w:lang w:val="en-US"/>
                </w:rPr>
                <w:br/>
                <w:t xml:space="preserve">Available at: </w:t>
              </w:r>
              <w:r>
                <w:rPr>
                  <w:noProof/>
                  <w:u w:val="single"/>
                  <w:lang w:val="en-US"/>
                </w:rPr>
                <w:t>https://www.nspcc.org.uk/services-and-resources/research-and-resources/factsheet-and-briefings/child-sex-offender-disclosure-scheme/</w:t>
              </w:r>
              <w:r>
                <w:rPr>
                  <w:noProof/>
                  <w:lang w:val="en-US"/>
                </w:rPr>
                <w:br/>
                <w:t>[Accessed 18 February 2018].</w:t>
              </w:r>
            </w:p>
            <w:p w14:paraId="7CCDBEEA" w14:textId="77777777" w:rsidR="0086046D" w:rsidRDefault="0086046D" w:rsidP="009338F9">
              <w:pPr>
                <w:pStyle w:val="Bibliography"/>
                <w:spacing w:line="240" w:lineRule="auto"/>
                <w:rPr>
                  <w:noProof/>
                  <w:lang w:val="en-US"/>
                </w:rPr>
              </w:pPr>
              <w:r>
                <w:rPr>
                  <w:noProof/>
                  <w:lang w:val="en-US"/>
                </w:rPr>
                <w:t xml:space="preserve">Neale, J., 2009. </w:t>
              </w:r>
              <w:r>
                <w:rPr>
                  <w:i/>
                  <w:iCs/>
                  <w:noProof/>
                  <w:lang w:val="en-US"/>
                </w:rPr>
                <w:t xml:space="preserve">Research Methods for Heath and Social Care. </w:t>
              </w:r>
              <w:r>
                <w:rPr>
                  <w:noProof/>
                  <w:lang w:val="en-US"/>
                </w:rPr>
                <w:t>first ed. London: Palgrave Macmillan.</w:t>
              </w:r>
            </w:p>
            <w:p w14:paraId="7C220E37" w14:textId="77777777" w:rsidR="0086046D" w:rsidRDefault="0086046D" w:rsidP="009338F9">
              <w:pPr>
                <w:pStyle w:val="Bibliography"/>
                <w:spacing w:line="240" w:lineRule="auto"/>
                <w:rPr>
                  <w:noProof/>
                  <w:lang w:val="en-US"/>
                </w:rPr>
              </w:pPr>
              <w:r>
                <w:rPr>
                  <w:noProof/>
                  <w:lang w:val="en-US"/>
                </w:rPr>
                <w:t xml:space="preserve">Newman, I. &amp; Benz, C. R., 1998. </w:t>
              </w:r>
              <w:r>
                <w:rPr>
                  <w:i/>
                  <w:iCs/>
                  <w:noProof/>
                  <w:lang w:val="en-US"/>
                </w:rPr>
                <w:t xml:space="preserve">Qualitative-Quantitative Research Methodology: Exploring the Interactive. </w:t>
              </w:r>
              <w:r>
                <w:rPr>
                  <w:noProof/>
                  <w:lang w:val="en-US"/>
                </w:rPr>
                <w:t>United States of America: Southern Illinois University Press.</w:t>
              </w:r>
            </w:p>
            <w:p w14:paraId="418853E2" w14:textId="77777777" w:rsidR="0086046D" w:rsidRDefault="0086046D" w:rsidP="009338F9">
              <w:pPr>
                <w:pStyle w:val="Bibliography"/>
                <w:spacing w:line="240" w:lineRule="auto"/>
                <w:rPr>
                  <w:noProof/>
                  <w:lang w:val="en-US"/>
                </w:rPr>
              </w:pPr>
              <w:r>
                <w:rPr>
                  <w:noProof/>
                  <w:lang w:val="en-US"/>
                </w:rPr>
                <w:t xml:space="preserve">Newton, B. J. et al., 2011. No room for reflexivity?Critical reflections following a systematic review of qualitative research. </w:t>
              </w:r>
              <w:r>
                <w:rPr>
                  <w:i/>
                  <w:iCs/>
                  <w:noProof/>
                  <w:lang w:val="en-US"/>
                </w:rPr>
                <w:t xml:space="preserve">Journal of Health Psychology, </w:t>
              </w:r>
              <w:r>
                <w:rPr>
                  <w:noProof/>
                  <w:lang w:val="en-US"/>
                </w:rPr>
                <w:t>pp. 1-20.</w:t>
              </w:r>
            </w:p>
            <w:p w14:paraId="2606E157" w14:textId="77777777" w:rsidR="0086046D" w:rsidRDefault="0086046D" w:rsidP="009338F9">
              <w:pPr>
                <w:pStyle w:val="Bibliography"/>
                <w:spacing w:line="240" w:lineRule="auto"/>
                <w:rPr>
                  <w:noProof/>
                  <w:lang w:val="en-US"/>
                </w:rPr>
              </w:pPr>
              <w:r>
                <w:rPr>
                  <w:noProof/>
                  <w:lang w:val="en-US"/>
                </w:rPr>
                <w:t xml:space="preserve">Oates, R. K. et al., 2000. Erroneous concerns about child sexual abuse. </w:t>
              </w:r>
              <w:r>
                <w:rPr>
                  <w:i/>
                  <w:iCs/>
                  <w:noProof/>
                  <w:lang w:val="en-US"/>
                </w:rPr>
                <w:t xml:space="preserve">Child Abuse &amp; Neglect, </w:t>
              </w:r>
              <w:r>
                <w:rPr>
                  <w:noProof/>
                  <w:lang w:val="en-US"/>
                </w:rPr>
                <w:t>24(1), pp. 149-157.</w:t>
              </w:r>
            </w:p>
            <w:p w14:paraId="70FF9115" w14:textId="77777777" w:rsidR="0086046D" w:rsidRDefault="0086046D" w:rsidP="009338F9">
              <w:pPr>
                <w:pStyle w:val="Bibliography"/>
                <w:spacing w:line="240" w:lineRule="auto"/>
                <w:rPr>
                  <w:noProof/>
                  <w:lang w:val="en-US"/>
                </w:rPr>
              </w:pPr>
              <w:r>
                <w:rPr>
                  <w:noProof/>
                  <w:lang w:val="en-US"/>
                </w:rPr>
                <w:t xml:space="preserve">Ofcom, 2010. </w:t>
              </w:r>
              <w:r>
                <w:rPr>
                  <w:i/>
                  <w:iCs/>
                  <w:noProof/>
                  <w:lang w:val="en-US"/>
                </w:rPr>
                <w:t xml:space="preserve">UK children's media Literacy. </w:t>
              </w:r>
              <w:r>
                <w:rPr>
                  <w:noProof/>
                  <w:lang w:val="en-US"/>
                </w:rPr>
                <w:t xml:space="preserve">[Online] </w:t>
              </w:r>
              <w:r>
                <w:rPr>
                  <w:noProof/>
                  <w:lang w:val="en-US"/>
                </w:rPr>
                <w:br/>
                <w:t xml:space="preserve">Available at: </w:t>
              </w:r>
              <w:r>
                <w:rPr>
                  <w:noProof/>
                  <w:u w:val="single"/>
                  <w:lang w:val="en-US"/>
                </w:rPr>
                <w:t>http://stakeholders.ofcom.org.uk/binaries/research/media-literacy/ukchildrensml1.pdf</w:t>
              </w:r>
              <w:r>
                <w:rPr>
                  <w:noProof/>
                  <w:lang w:val="en-US"/>
                </w:rPr>
                <w:br/>
                <w:t>[Accessed 10 February 2018].</w:t>
              </w:r>
            </w:p>
            <w:p w14:paraId="176DC19A" w14:textId="77777777" w:rsidR="0086046D" w:rsidRDefault="0086046D" w:rsidP="009338F9">
              <w:pPr>
                <w:pStyle w:val="Bibliography"/>
                <w:spacing w:line="240" w:lineRule="auto"/>
                <w:rPr>
                  <w:noProof/>
                  <w:lang w:val="en-US"/>
                </w:rPr>
              </w:pPr>
              <w:r>
                <w:rPr>
                  <w:noProof/>
                  <w:lang w:val="en-US"/>
                </w:rPr>
                <w:t xml:space="preserve">Office of National Statistics, 2017. </w:t>
              </w:r>
              <w:r>
                <w:rPr>
                  <w:i/>
                  <w:iCs/>
                  <w:noProof/>
                  <w:lang w:val="en-US"/>
                </w:rPr>
                <w:t xml:space="preserve">Internet access – households and individuals: 2017.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https://www.ons.gov.uk/peoplepopulationandcommunity/householdcharacteristics/homeinternetandsocialmediausage/bulletins/internetaccesshouseholdsandindividuals/2017</w:t>
              </w:r>
              <w:r>
                <w:rPr>
                  <w:noProof/>
                  <w:lang w:val="en-US"/>
                </w:rPr>
                <w:br/>
                <w:t>[Accessed 10 Feb 2018].</w:t>
              </w:r>
            </w:p>
            <w:p w14:paraId="68A8E4DE" w14:textId="77777777" w:rsidR="0086046D" w:rsidRDefault="0086046D" w:rsidP="009338F9">
              <w:pPr>
                <w:pStyle w:val="Bibliography"/>
                <w:spacing w:line="240" w:lineRule="auto"/>
                <w:rPr>
                  <w:noProof/>
                  <w:lang w:val="en-US"/>
                </w:rPr>
              </w:pPr>
              <w:r>
                <w:rPr>
                  <w:noProof/>
                  <w:lang w:val="en-US"/>
                </w:rPr>
                <w:t xml:space="preserve">Ogloff, J. R., Cutajar, M. C., Mann, E. &amp; Mullen, P., 2012. </w:t>
              </w:r>
              <w:r>
                <w:rPr>
                  <w:i/>
                  <w:iCs/>
                  <w:noProof/>
                  <w:lang w:val="en-US"/>
                </w:rPr>
                <w:t xml:space="preserve">Child sexual abuse and subsequent offending and victimisation: A 45 year follow-up study. </w:t>
              </w:r>
              <w:r>
                <w:rPr>
                  <w:noProof/>
                  <w:lang w:val="en-US"/>
                </w:rPr>
                <w:t xml:space="preserve">[Online] </w:t>
              </w:r>
              <w:r>
                <w:rPr>
                  <w:noProof/>
                  <w:lang w:val="en-US"/>
                </w:rPr>
                <w:br/>
                <w:t xml:space="preserve">Available at: </w:t>
              </w:r>
              <w:r>
                <w:rPr>
                  <w:noProof/>
                  <w:u w:val="single"/>
                  <w:lang w:val="en-US"/>
                </w:rPr>
                <w:t>http://www.aic.gov.au/media_library/publications/tandi_pdf/tandi440.pdf</w:t>
              </w:r>
              <w:r>
                <w:rPr>
                  <w:noProof/>
                  <w:lang w:val="en-US"/>
                </w:rPr>
                <w:br/>
                <w:t>[Accessed 06 02 2018].</w:t>
              </w:r>
            </w:p>
            <w:p w14:paraId="32611422" w14:textId="77777777" w:rsidR="0086046D" w:rsidRDefault="0086046D" w:rsidP="009338F9">
              <w:pPr>
                <w:pStyle w:val="Bibliography"/>
                <w:spacing w:line="240" w:lineRule="auto"/>
                <w:rPr>
                  <w:noProof/>
                  <w:lang w:val="en-US"/>
                </w:rPr>
              </w:pPr>
              <w:r>
                <w:rPr>
                  <w:noProof/>
                  <w:lang w:val="en-US"/>
                </w:rPr>
                <w:t xml:space="preserve">Pereda, N., Guilera, G., Forns, M. &amp; Gomez-Benito, J., 2009. The international epidemiology of child sexual abuse: A continuation. </w:t>
              </w:r>
              <w:r>
                <w:rPr>
                  <w:i/>
                  <w:iCs/>
                  <w:noProof/>
                  <w:lang w:val="en-US"/>
                </w:rPr>
                <w:t xml:space="preserve">Child Sexual &amp; Neglect, </w:t>
              </w:r>
              <w:r>
                <w:rPr>
                  <w:noProof/>
                  <w:lang w:val="en-US"/>
                </w:rPr>
                <w:t>Volume 33, pp. 331-342.</w:t>
              </w:r>
            </w:p>
            <w:p w14:paraId="514E1D04" w14:textId="77777777" w:rsidR="0086046D" w:rsidRDefault="0086046D" w:rsidP="009338F9">
              <w:pPr>
                <w:pStyle w:val="Bibliography"/>
                <w:spacing w:line="240" w:lineRule="auto"/>
                <w:rPr>
                  <w:noProof/>
                  <w:lang w:val="en-US"/>
                </w:rPr>
              </w:pPr>
              <w:r>
                <w:rPr>
                  <w:noProof/>
                  <w:lang w:val="en-US"/>
                </w:rPr>
                <w:t xml:space="preserve">Peters, S. D., Wyatt, G. E. &amp; Finkelhor, D., 1986. Prevalence. In: </w:t>
              </w:r>
              <w:r>
                <w:rPr>
                  <w:i/>
                  <w:iCs/>
                  <w:noProof/>
                  <w:lang w:val="en-US"/>
                </w:rPr>
                <w:t xml:space="preserve">Sourcebook on Child Sexual Abuse. </w:t>
              </w:r>
              <w:r>
                <w:rPr>
                  <w:noProof/>
                  <w:lang w:val="en-US"/>
                </w:rPr>
                <w:t>Newbury Park, CA: Sage, pp. 15-59.</w:t>
              </w:r>
            </w:p>
            <w:p w14:paraId="3CBBF2ED" w14:textId="77777777" w:rsidR="0086046D" w:rsidRDefault="0086046D" w:rsidP="009338F9">
              <w:pPr>
                <w:pStyle w:val="Bibliography"/>
                <w:spacing w:line="240" w:lineRule="auto"/>
                <w:rPr>
                  <w:noProof/>
                  <w:lang w:val="en-US"/>
                </w:rPr>
              </w:pPr>
              <w:r>
                <w:rPr>
                  <w:noProof/>
                  <w:lang w:val="en-US"/>
                </w:rPr>
                <w:t xml:space="preserve">Plummer, M. &amp; Cossins, A., 2016. The cycle of Abuse: when Victims become Offenders. </w:t>
              </w:r>
              <w:r>
                <w:rPr>
                  <w:i/>
                  <w:iCs/>
                  <w:noProof/>
                  <w:lang w:val="en-US"/>
                </w:rPr>
                <w:t xml:space="preserve">Trauma, Violence &amp; Abuse, </w:t>
              </w:r>
              <w:r>
                <w:rPr>
                  <w:noProof/>
                  <w:lang w:val="en-US"/>
                </w:rPr>
                <w:t>pp. 1-19.</w:t>
              </w:r>
            </w:p>
            <w:p w14:paraId="11634B16" w14:textId="77777777" w:rsidR="0086046D" w:rsidRDefault="0086046D" w:rsidP="009338F9">
              <w:pPr>
                <w:pStyle w:val="Bibliography"/>
                <w:spacing w:line="240" w:lineRule="auto"/>
                <w:rPr>
                  <w:noProof/>
                  <w:lang w:val="en-US"/>
                </w:rPr>
              </w:pPr>
              <w:r>
                <w:rPr>
                  <w:noProof/>
                  <w:lang w:val="en-US"/>
                </w:rPr>
                <w:t xml:space="preserve">Radford, L. et al., 2011. </w:t>
              </w:r>
              <w:r>
                <w:rPr>
                  <w:i/>
                  <w:iCs/>
                  <w:noProof/>
                  <w:lang w:val="en-US"/>
                </w:rPr>
                <w:t xml:space="preserve">Child abuse and neglect in the UK today, </w:t>
              </w:r>
              <w:r>
                <w:rPr>
                  <w:noProof/>
                  <w:lang w:val="en-US"/>
                </w:rPr>
                <w:t>London: NSPCC.</w:t>
              </w:r>
            </w:p>
            <w:p w14:paraId="29444E6E" w14:textId="77777777" w:rsidR="0086046D" w:rsidRDefault="0086046D" w:rsidP="009338F9">
              <w:pPr>
                <w:pStyle w:val="Bibliography"/>
                <w:spacing w:line="240" w:lineRule="auto"/>
                <w:rPr>
                  <w:noProof/>
                  <w:lang w:val="en-US"/>
                </w:rPr>
              </w:pPr>
              <w:r>
                <w:rPr>
                  <w:noProof/>
                  <w:lang w:val="en-US"/>
                </w:rPr>
                <w:t xml:space="preserve">Rush, F., 1980. </w:t>
              </w:r>
              <w:r>
                <w:rPr>
                  <w:i/>
                  <w:iCs/>
                  <w:noProof/>
                  <w:lang w:val="en-US"/>
                </w:rPr>
                <w:t xml:space="preserve">The Best Kept Secret, Sexual Abuse Of Children. </w:t>
              </w:r>
              <w:r>
                <w:rPr>
                  <w:noProof/>
                  <w:lang w:val="en-US"/>
                </w:rPr>
                <w:t>New york: MCGraw-Hill.</w:t>
              </w:r>
            </w:p>
            <w:p w14:paraId="3C8197B8" w14:textId="77777777" w:rsidR="0086046D" w:rsidRDefault="0086046D" w:rsidP="009338F9">
              <w:pPr>
                <w:pStyle w:val="Bibliography"/>
                <w:spacing w:line="240" w:lineRule="auto"/>
                <w:rPr>
                  <w:noProof/>
                  <w:lang w:val="en-US"/>
                </w:rPr>
              </w:pPr>
              <w:r>
                <w:rPr>
                  <w:noProof/>
                  <w:lang w:val="en-US"/>
                </w:rPr>
                <w:t xml:space="preserve">Rush, F., 1980. </w:t>
              </w:r>
              <w:r>
                <w:rPr>
                  <w:i/>
                  <w:iCs/>
                  <w:noProof/>
                  <w:lang w:val="en-US"/>
                </w:rPr>
                <w:t xml:space="preserve">The best-Kept Secret: Sexual Abuse of Children. </w:t>
              </w:r>
              <w:r>
                <w:rPr>
                  <w:noProof/>
                  <w:lang w:val="en-US"/>
                </w:rPr>
                <w:t>First ed. s.l.:McGraw-Hill.</w:t>
              </w:r>
            </w:p>
            <w:p w14:paraId="52A64BCE" w14:textId="77777777" w:rsidR="0086046D" w:rsidRDefault="0086046D" w:rsidP="009338F9">
              <w:pPr>
                <w:pStyle w:val="Bibliography"/>
                <w:spacing w:line="240" w:lineRule="auto"/>
                <w:rPr>
                  <w:noProof/>
                  <w:lang w:val="en-US"/>
                </w:rPr>
              </w:pPr>
              <w:r>
                <w:rPr>
                  <w:noProof/>
                  <w:lang w:val="en-US"/>
                </w:rPr>
                <w:t xml:space="preserve">Salter, A. C., 1988. </w:t>
              </w:r>
              <w:r>
                <w:rPr>
                  <w:i/>
                  <w:iCs/>
                  <w:noProof/>
                  <w:lang w:val="en-US"/>
                </w:rPr>
                <w:t xml:space="preserve">Treating Child Sex Offenders and Victims. </w:t>
              </w:r>
              <w:r>
                <w:rPr>
                  <w:noProof/>
                  <w:lang w:val="en-US"/>
                </w:rPr>
                <w:t>London: Sage Publication .</w:t>
              </w:r>
            </w:p>
            <w:p w14:paraId="50B6EF22" w14:textId="77777777" w:rsidR="0086046D" w:rsidRDefault="0086046D" w:rsidP="009338F9">
              <w:pPr>
                <w:pStyle w:val="Bibliography"/>
                <w:spacing w:line="240" w:lineRule="auto"/>
                <w:rPr>
                  <w:noProof/>
                  <w:lang w:val="en-US"/>
                </w:rPr>
              </w:pPr>
              <w:r>
                <w:rPr>
                  <w:noProof/>
                  <w:lang w:val="en-US"/>
                </w:rPr>
                <w:t xml:space="preserve">Salter, D. et al., 2003. Development of sexually abusive behaviour in sexually victimised males: a longitudinal study.. </w:t>
              </w:r>
              <w:r>
                <w:rPr>
                  <w:i/>
                  <w:iCs/>
                  <w:noProof/>
                  <w:lang w:val="en-US"/>
                </w:rPr>
                <w:t xml:space="preserve">The Lancet, </w:t>
              </w:r>
              <w:r>
                <w:rPr>
                  <w:noProof/>
                  <w:lang w:val="en-US"/>
                </w:rPr>
                <w:t>Volume 361, pp. 471-476.</w:t>
              </w:r>
            </w:p>
            <w:p w14:paraId="1500C844" w14:textId="77777777" w:rsidR="0086046D" w:rsidRDefault="0086046D" w:rsidP="009338F9">
              <w:pPr>
                <w:pStyle w:val="Bibliography"/>
                <w:spacing w:line="240" w:lineRule="auto"/>
                <w:rPr>
                  <w:noProof/>
                  <w:lang w:val="en-US"/>
                </w:rPr>
              </w:pPr>
              <w:r>
                <w:rPr>
                  <w:noProof/>
                  <w:lang w:val="en-US"/>
                </w:rPr>
                <w:t xml:space="preserve">Stoltenborgh, M., IJzendoorn, M. H. v., Euser, E. M. &amp; Bakermans-Kranenburg, M. J., 2011. A Global Perspective on Child Sexual Abuse: Meta-Analysis of Prevalence Around the World. </w:t>
              </w:r>
              <w:r>
                <w:rPr>
                  <w:i/>
                  <w:iCs/>
                  <w:noProof/>
                  <w:lang w:val="en-US"/>
                </w:rPr>
                <w:t xml:space="preserve">Child Maltreatment, </w:t>
              </w:r>
              <w:r>
                <w:rPr>
                  <w:noProof/>
                  <w:lang w:val="en-US"/>
                </w:rPr>
                <w:t>16(2), pp. 79-101.</w:t>
              </w:r>
            </w:p>
            <w:p w14:paraId="5A0F952B" w14:textId="77777777" w:rsidR="0086046D" w:rsidRDefault="0086046D" w:rsidP="009338F9">
              <w:pPr>
                <w:pStyle w:val="Bibliography"/>
                <w:spacing w:line="240" w:lineRule="auto"/>
                <w:rPr>
                  <w:noProof/>
                  <w:lang w:val="en-US"/>
                </w:rPr>
              </w:pPr>
              <w:r>
                <w:rPr>
                  <w:noProof/>
                  <w:lang w:val="en-US"/>
                </w:rPr>
                <w:t xml:space="preserve">Suler, J., 2004. The Online Disinhibition Effect. </w:t>
              </w:r>
              <w:r>
                <w:rPr>
                  <w:i/>
                  <w:iCs/>
                  <w:noProof/>
                  <w:lang w:val="en-US"/>
                </w:rPr>
                <w:t xml:space="preserve">CyberPsychology &amp; Behavior, </w:t>
              </w:r>
              <w:r>
                <w:rPr>
                  <w:noProof/>
                  <w:lang w:val="en-US"/>
                </w:rPr>
                <w:t>7(3), pp. 321-326.</w:t>
              </w:r>
            </w:p>
            <w:p w14:paraId="22DA82DE" w14:textId="77777777" w:rsidR="0086046D" w:rsidRDefault="0086046D" w:rsidP="009338F9">
              <w:pPr>
                <w:pStyle w:val="Bibliography"/>
                <w:spacing w:line="240" w:lineRule="auto"/>
                <w:rPr>
                  <w:noProof/>
                  <w:lang w:val="en-US"/>
                </w:rPr>
              </w:pPr>
              <w:r>
                <w:rPr>
                  <w:noProof/>
                  <w:lang w:val="en-US"/>
                </w:rPr>
                <w:t xml:space="preserve">Tang, C. S.-K., 2002. Childhood experience of sexual abuse among Hong Kong Chinese college students. </w:t>
              </w:r>
              <w:r>
                <w:rPr>
                  <w:i/>
                  <w:iCs/>
                  <w:noProof/>
                  <w:lang w:val="en-US"/>
                </w:rPr>
                <w:t xml:space="preserve">Child Abuse&amp; Neglect, </w:t>
              </w:r>
              <w:r>
                <w:rPr>
                  <w:noProof/>
                  <w:lang w:val="en-US"/>
                </w:rPr>
                <w:t>26(1), pp. 23-37.</w:t>
              </w:r>
            </w:p>
            <w:p w14:paraId="33DB35DF" w14:textId="77777777" w:rsidR="0086046D" w:rsidRDefault="0086046D" w:rsidP="009338F9">
              <w:pPr>
                <w:pStyle w:val="Bibliography"/>
                <w:spacing w:line="240" w:lineRule="auto"/>
                <w:rPr>
                  <w:noProof/>
                  <w:lang w:val="en-US"/>
                </w:rPr>
              </w:pPr>
              <w:r>
                <w:rPr>
                  <w:noProof/>
                  <w:lang w:val="en-US"/>
                </w:rPr>
                <w:t xml:space="preserve">Tennis, J. T., 2008. Epistemology, Theory and Methodology in knowledge Organization: toward a classification, Metatheory, and Reserach Framework. </w:t>
              </w:r>
              <w:r>
                <w:rPr>
                  <w:i/>
                  <w:iCs/>
                  <w:noProof/>
                  <w:lang w:val="en-US"/>
                </w:rPr>
                <w:t xml:space="preserve">Knowledge Organization, </w:t>
              </w:r>
              <w:r>
                <w:rPr>
                  <w:noProof/>
                  <w:lang w:val="en-US"/>
                </w:rPr>
                <w:t>35(2/3), pp. 102-112.</w:t>
              </w:r>
            </w:p>
            <w:p w14:paraId="7BAE80D4" w14:textId="77777777" w:rsidR="0086046D" w:rsidRDefault="0086046D" w:rsidP="009338F9">
              <w:pPr>
                <w:pStyle w:val="Bibliography"/>
                <w:spacing w:line="240" w:lineRule="auto"/>
                <w:rPr>
                  <w:noProof/>
                  <w:lang w:val="en-US"/>
                </w:rPr>
              </w:pPr>
              <w:r>
                <w:rPr>
                  <w:noProof/>
                  <w:lang w:val="en-US"/>
                </w:rPr>
                <w:t xml:space="preserve">The National Child Traumatic Stress Network, 2016. </w:t>
              </w:r>
              <w:r>
                <w:rPr>
                  <w:i/>
                  <w:iCs/>
                  <w:noProof/>
                  <w:lang w:val="en-US"/>
                </w:rPr>
                <w:t xml:space="preserve">Coping with the Shock of Intrafamilial Sexual Abuse. </w:t>
              </w:r>
              <w:r>
                <w:rPr>
                  <w:noProof/>
                  <w:lang w:val="en-US"/>
                </w:rPr>
                <w:t xml:space="preserve">[Online] </w:t>
              </w:r>
              <w:r>
                <w:rPr>
                  <w:noProof/>
                  <w:lang w:val="en-US"/>
                </w:rPr>
                <w:br/>
                <w:t xml:space="preserve">Available at: </w:t>
              </w:r>
              <w:r>
                <w:rPr>
                  <w:noProof/>
                  <w:u w:val="single"/>
                  <w:lang w:val="en-US"/>
                </w:rPr>
                <w:t>http://nctsn.org/nctsn_assets/pdfs/caring/intrafamilialabuse.pdf</w:t>
              </w:r>
              <w:r>
                <w:rPr>
                  <w:noProof/>
                  <w:lang w:val="en-US"/>
                </w:rPr>
                <w:br/>
                <w:t>[Accessed 06 March 2018].</w:t>
              </w:r>
            </w:p>
            <w:p w14:paraId="70913688" w14:textId="77777777" w:rsidR="0086046D" w:rsidRDefault="0086046D" w:rsidP="009338F9">
              <w:pPr>
                <w:pStyle w:val="Bibliography"/>
                <w:spacing w:line="240" w:lineRule="auto"/>
                <w:rPr>
                  <w:noProof/>
                  <w:lang w:val="en-US"/>
                </w:rPr>
              </w:pPr>
              <w:r>
                <w:rPr>
                  <w:noProof/>
                  <w:lang w:val="en-US"/>
                </w:rPr>
                <w:t xml:space="preserve">Thomas, K. &amp; Allen, S., 2006. The learning organisation: a meta‐analysis of themes in literature. </w:t>
              </w:r>
              <w:r>
                <w:rPr>
                  <w:i/>
                  <w:iCs/>
                  <w:noProof/>
                  <w:lang w:val="en-US"/>
                </w:rPr>
                <w:t xml:space="preserve">The learning organisation, </w:t>
              </w:r>
              <w:r>
                <w:rPr>
                  <w:noProof/>
                  <w:lang w:val="en-US"/>
                </w:rPr>
                <w:t>13(2), pp. 123-139.</w:t>
              </w:r>
            </w:p>
            <w:p w14:paraId="0DE5E071" w14:textId="77777777" w:rsidR="0086046D" w:rsidRDefault="0086046D" w:rsidP="009338F9">
              <w:pPr>
                <w:pStyle w:val="Bibliography"/>
                <w:spacing w:line="240" w:lineRule="auto"/>
                <w:rPr>
                  <w:noProof/>
                  <w:lang w:val="en-US"/>
                </w:rPr>
              </w:pPr>
              <w:r>
                <w:rPr>
                  <w:noProof/>
                  <w:lang w:val="en-US"/>
                </w:rPr>
                <w:t xml:space="preserve">Thomas, T., 2005. </w:t>
              </w:r>
              <w:r>
                <w:rPr>
                  <w:i/>
                  <w:iCs/>
                  <w:noProof/>
                  <w:lang w:val="en-US"/>
                </w:rPr>
                <w:t xml:space="preserve">Sex Crime: Sex offending and Society. </w:t>
              </w:r>
              <w:r>
                <w:rPr>
                  <w:noProof/>
                  <w:lang w:val="en-US"/>
                </w:rPr>
                <w:t>2nd ed. Cullompton: Willan Publishing.</w:t>
              </w:r>
            </w:p>
            <w:p w14:paraId="46E00B38" w14:textId="77777777" w:rsidR="0086046D" w:rsidRDefault="0086046D" w:rsidP="009338F9">
              <w:pPr>
                <w:pStyle w:val="Bibliography"/>
                <w:spacing w:line="240" w:lineRule="auto"/>
                <w:rPr>
                  <w:noProof/>
                  <w:lang w:val="en-US"/>
                </w:rPr>
              </w:pPr>
              <w:r>
                <w:rPr>
                  <w:noProof/>
                  <w:lang w:val="en-US"/>
                </w:rPr>
                <w:t xml:space="preserve">UK Government, 2010. </w:t>
              </w:r>
              <w:r>
                <w:rPr>
                  <w:i/>
                  <w:iCs/>
                  <w:noProof/>
                  <w:lang w:val="en-US"/>
                </w:rPr>
                <w:t xml:space="preserve">The Child Sex Offender (CSO) Disclosure Scheme. </w:t>
              </w:r>
              <w:r>
                <w:rPr>
                  <w:noProof/>
                  <w:lang w:val="en-US"/>
                </w:rPr>
                <w:t xml:space="preserve">[Online] </w:t>
              </w:r>
              <w:r>
                <w:rPr>
                  <w:noProof/>
                  <w:lang w:val="en-US"/>
                </w:rPr>
                <w:br/>
                <w:t xml:space="preserve">Available at: </w:t>
              </w:r>
              <w:r>
                <w:rPr>
                  <w:noProof/>
                  <w:u w:val="single"/>
                  <w:lang w:val="en-US"/>
                </w:rPr>
                <w:t>https://www.gov.uk/government/uploads/system/uploads/attachment_data/file/184095/disclosure-scheme-guidance.pdf</w:t>
              </w:r>
              <w:r>
                <w:rPr>
                  <w:noProof/>
                  <w:lang w:val="en-US"/>
                </w:rPr>
                <w:br/>
                <w:t>[Accessed 18th February 2018].</w:t>
              </w:r>
            </w:p>
            <w:p w14:paraId="1C1B37B7" w14:textId="77777777" w:rsidR="0086046D" w:rsidRDefault="0086046D" w:rsidP="009338F9">
              <w:pPr>
                <w:pStyle w:val="Bibliography"/>
                <w:spacing w:line="240" w:lineRule="auto"/>
                <w:rPr>
                  <w:noProof/>
                  <w:lang w:val="en-US"/>
                </w:rPr>
              </w:pPr>
              <w:r>
                <w:rPr>
                  <w:noProof/>
                  <w:lang w:val="en-US"/>
                </w:rPr>
                <w:t xml:space="preserve">UKEssays.com, 2015. </w:t>
              </w:r>
              <w:r>
                <w:rPr>
                  <w:i/>
                  <w:iCs/>
                  <w:noProof/>
                  <w:lang w:val="en-US"/>
                </w:rPr>
                <w:t xml:space="preserve">Critical Appraisal Skills Programme. </w:t>
              </w:r>
              <w:r>
                <w:rPr>
                  <w:noProof/>
                  <w:lang w:val="en-US"/>
                </w:rPr>
                <w:t xml:space="preserve">[Online] </w:t>
              </w:r>
              <w:r>
                <w:rPr>
                  <w:noProof/>
                  <w:lang w:val="en-US"/>
                </w:rPr>
                <w:br/>
                <w:t xml:space="preserve">Available at: </w:t>
              </w:r>
              <w:r>
                <w:rPr>
                  <w:noProof/>
                  <w:u w:val="single"/>
                  <w:lang w:val="en-US"/>
                </w:rPr>
                <w:t>www.ukessays.com/essays/nursing/casp.php?vref=1</w:t>
              </w:r>
              <w:r>
                <w:rPr>
                  <w:noProof/>
                  <w:lang w:val="en-US"/>
                </w:rPr>
                <w:br/>
                <w:t>[Accessed 05 March 2018].</w:t>
              </w:r>
            </w:p>
            <w:p w14:paraId="5B352F2F" w14:textId="77777777" w:rsidR="0086046D" w:rsidRDefault="0086046D" w:rsidP="009338F9">
              <w:pPr>
                <w:pStyle w:val="Bibliography"/>
                <w:spacing w:line="240" w:lineRule="auto"/>
                <w:rPr>
                  <w:noProof/>
                  <w:lang w:val="en-US"/>
                </w:rPr>
              </w:pPr>
              <w:r>
                <w:rPr>
                  <w:noProof/>
                  <w:lang w:val="en-US"/>
                </w:rPr>
                <w:t xml:space="preserve">Uman, L. S., 2011. Systematic Reviews and Meta-Analyses. </w:t>
              </w:r>
              <w:r>
                <w:rPr>
                  <w:i/>
                  <w:iCs/>
                  <w:noProof/>
                  <w:lang w:val="en-US"/>
                </w:rPr>
                <w:t xml:space="preserve">J can Acad child Adolesc Psychiatry, </w:t>
              </w:r>
              <w:r>
                <w:rPr>
                  <w:noProof/>
                  <w:lang w:val="en-US"/>
                </w:rPr>
                <w:t>20(1), pp. 57-59.</w:t>
              </w:r>
            </w:p>
            <w:p w14:paraId="226017C3" w14:textId="77777777" w:rsidR="0086046D" w:rsidRDefault="0086046D" w:rsidP="009338F9">
              <w:pPr>
                <w:pStyle w:val="Bibliography"/>
                <w:spacing w:line="240" w:lineRule="auto"/>
                <w:rPr>
                  <w:noProof/>
                  <w:lang w:val="en-US"/>
                </w:rPr>
              </w:pPr>
              <w:r>
                <w:rPr>
                  <w:noProof/>
                  <w:lang w:val="en-US"/>
                </w:rPr>
                <w:t xml:space="preserve">Uman, L. S., 2011. Systematic Reviews and Meta-Analyses. </w:t>
              </w:r>
              <w:r>
                <w:rPr>
                  <w:i/>
                  <w:iCs/>
                  <w:noProof/>
                  <w:lang w:val="en-US"/>
                </w:rPr>
                <w:t xml:space="preserve">NCBI Resources, </w:t>
              </w:r>
              <w:r>
                <w:rPr>
                  <w:noProof/>
                  <w:lang w:val="en-US"/>
                </w:rPr>
                <w:t>20(1), pp. 57-59.</w:t>
              </w:r>
            </w:p>
            <w:p w14:paraId="5B7C46B7" w14:textId="77777777" w:rsidR="0086046D" w:rsidRDefault="0086046D" w:rsidP="009338F9">
              <w:pPr>
                <w:pStyle w:val="Bibliography"/>
                <w:spacing w:line="240" w:lineRule="auto"/>
                <w:rPr>
                  <w:noProof/>
                  <w:lang w:val="en-US"/>
                </w:rPr>
              </w:pPr>
              <w:r>
                <w:rPr>
                  <w:noProof/>
                  <w:lang w:val="en-US"/>
                </w:rPr>
                <w:t xml:space="preserve">Valkenburg, P. M. &amp; Soeters, K. E., 2001. Children's Positive and Negative Experiences with Internet. </w:t>
              </w:r>
              <w:r>
                <w:rPr>
                  <w:i/>
                  <w:iCs/>
                  <w:noProof/>
                  <w:lang w:val="en-US"/>
                </w:rPr>
                <w:t xml:space="preserve">Sage Journals, </w:t>
              </w:r>
              <w:r>
                <w:rPr>
                  <w:noProof/>
                  <w:lang w:val="en-US"/>
                </w:rPr>
                <w:t>28(5), pp. 652-675.</w:t>
              </w:r>
            </w:p>
            <w:p w14:paraId="49B1C122" w14:textId="77777777" w:rsidR="0086046D" w:rsidRDefault="0086046D" w:rsidP="009338F9">
              <w:pPr>
                <w:pStyle w:val="Bibliography"/>
                <w:spacing w:line="240" w:lineRule="auto"/>
                <w:rPr>
                  <w:noProof/>
                  <w:lang w:val="en-US"/>
                </w:rPr>
              </w:pPr>
              <w:r>
                <w:rPr>
                  <w:noProof/>
                  <w:lang w:val="en-US"/>
                </w:rPr>
                <w:t xml:space="preserve">Whittle, H., Hamilton-Giachritsis, C., Beech, A. &amp; Collings, G., 2013. A review of online grooming: Characteristics and concerns. </w:t>
              </w:r>
              <w:r>
                <w:rPr>
                  <w:i/>
                  <w:iCs/>
                  <w:noProof/>
                  <w:lang w:val="en-US"/>
                </w:rPr>
                <w:t xml:space="preserve">Aggression and Violent Behaviour , </w:t>
              </w:r>
              <w:r>
                <w:rPr>
                  <w:noProof/>
                  <w:lang w:val="en-US"/>
                </w:rPr>
                <w:t>18(1), pp. 62-70.</w:t>
              </w:r>
            </w:p>
            <w:p w14:paraId="434B0959" w14:textId="77777777" w:rsidR="0086046D" w:rsidRDefault="0086046D" w:rsidP="009338F9">
              <w:pPr>
                <w:pStyle w:val="Bibliography"/>
                <w:spacing w:line="240" w:lineRule="auto"/>
                <w:rPr>
                  <w:noProof/>
                  <w:lang w:val="en-US"/>
                </w:rPr>
              </w:pPr>
              <w:r>
                <w:rPr>
                  <w:noProof/>
                  <w:lang w:val="en-US"/>
                </w:rPr>
                <w:t xml:space="preserve">Woolliams, M., Williams, K., Butcher, D. &amp; Pye, J., 2011. </w:t>
              </w:r>
              <w:r>
                <w:rPr>
                  <w:i/>
                  <w:iCs/>
                  <w:noProof/>
                  <w:lang w:val="en-US"/>
                </w:rPr>
                <w:t xml:space="preserve">Be More Critical; Apractical guide for Health and social Care students. </w:t>
              </w:r>
              <w:r>
                <w:rPr>
                  <w:noProof/>
                  <w:lang w:val="en-US"/>
                </w:rPr>
                <w:t xml:space="preserve">[Online] </w:t>
              </w:r>
              <w:r>
                <w:rPr>
                  <w:noProof/>
                  <w:lang w:val="en-US"/>
                </w:rPr>
                <w:br/>
                <w:t xml:space="preserve">Available at: </w:t>
              </w:r>
              <w:r>
                <w:rPr>
                  <w:noProof/>
                  <w:u w:val="single"/>
                  <w:lang w:val="en-US"/>
                </w:rPr>
                <w:t>https://www.nottingham.ac.uk/studentservices/documents/oxfordbookesuni-bemorecritical2.pdf</w:t>
              </w:r>
              <w:r>
                <w:rPr>
                  <w:noProof/>
                  <w:lang w:val="en-US"/>
                </w:rPr>
                <w:br/>
                <w:t>[Accessed 10 November 2017].</w:t>
              </w:r>
            </w:p>
            <w:p w14:paraId="535BA8F3" w14:textId="27608107" w:rsidR="000C0EC3" w:rsidRPr="00470DE7" w:rsidRDefault="00961D5C" w:rsidP="009338F9">
              <w:pPr>
                <w:spacing w:line="240" w:lineRule="auto"/>
                <w:ind w:left="1134"/>
                <w:rPr>
                  <w:sz w:val="28"/>
                </w:rPr>
              </w:pPr>
              <w:r w:rsidRPr="00470DE7">
                <w:rPr>
                  <w:b/>
                  <w:bCs/>
                  <w:noProof/>
                  <w:sz w:val="28"/>
                </w:rPr>
                <w:fldChar w:fldCharType="end"/>
              </w:r>
            </w:p>
          </w:sdtContent>
        </w:sdt>
      </w:sdtContent>
    </w:sdt>
    <w:p w14:paraId="53DD1429" w14:textId="1E69B104" w:rsidR="000C0EC3" w:rsidRPr="00470DE7" w:rsidRDefault="000C0EC3" w:rsidP="0086046D">
      <w:pPr>
        <w:pStyle w:val="Heading1"/>
        <w:ind w:left="1134"/>
        <w:rPr>
          <w:rFonts w:eastAsia="Arial Unicode MS"/>
          <w:sz w:val="36"/>
        </w:rPr>
      </w:pPr>
    </w:p>
    <w:p w14:paraId="57B8B9EC" w14:textId="64C179E9" w:rsidR="005446CC" w:rsidRPr="00470DE7" w:rsidRDefault="005446CC" w:rsidP="0086046D">
      <w:pPr>
        <w:spacing w:line="480" w:lineRule="auto"/>
        <w:ind w:left="1134"/>
        <w:rPr>
          <w:sz w:val="28"/>
          <w:lang w:val="en-US"/>
        </w:rPr>
      </w:pPr>
    </w:p>
    <w:p w14:paraId="6D6EBE0D" w14:textId="36DCB63B" w:rsidR="00B30A4D" w:rsidRDefault="00B30A4D" w:rsidP="0086046D">
      <w:pPr>
        <w:ind w:left="1134"/>
        <w:rPr>
          <w:sz w:val="28"/>
          <w:lang w:val="en-US"/>
        </w:rPr>
      </w:pPr>
      <w:r>
        <w:rPr>
          <w:sz w:val="28"/>
          <w:lang w:val="en-US"/>
        </w:rPr>
        <w:br w:type="page"/>
      </w:r>
    </w:p>
    <w:p w14:paraId="5C6244AF" w14:textId="5128BB09" w:rsidR="00961D5C" w:rsidRDefault="000F6BD8" w:rsidP="0086046D">
      <w:pPr>
        <w:pStyle w:val="Heading1"/>
        <w:ind w:left="1134"/>
      </w:pPr>
      <w:bookmarkStart w:id="35" w:name="_Toc509940826"/>
      <w:r w:rsidRPr="007B50D6">
        <w:t>Appendix</w:t>
      </w:r>
      <w:bookmarkEnd w:id="35"/>
    </w:p>
    <w:p w14:paraId="229C1A9E" w14:textId="77777777" w:rsidR="009C1200" w:rsidRPr="009C1200" w:rsidRDefault="009C1200" w:rsidP="0086046D">
      <w:pPr>
        <w:ind w:left="1134"/>
        <w:rPr>
          <w:lang w:val="en-US"/>
        </w:rPr>
      </w:pPr>
    </w:p>
    <w:p w14:paraId="077735E8" w14:textId="1FC32B8B" w:rsidR="000D38F9" w:rsidRDefault="005B08B1" w:rsidP="002E7B9B">
      <w:pPr>
        <w:pStyle w:val="Heading2"/>
        <w:jc w:val="center"/>
      </w:pPr>
      <w:bookmarkStart w:id="36" w:name="_Toc509940827"/>
      <w:r>
        <w:t>Appe</w:t>
      </w:r>
      <w:r w:rsidR="002E7B9B">
        <w:t xml:space="preserve">ndix One: </w:t>
      </w:r>
      <w:r w:rsidR="000D38F9" w:rsidRPr="00470DE7">
        <w:t>CASP</w:t>
      </w:r>
      <w:r w:rsidR="00743ECC" w:rsidRPr="00470DE7">
        <w:t xml:space="preserve">: </w:t>
      </w:r>
      <w:r w:rsidR="000D38F9" w:rsidRPr="00470DE7">
        <w:t xml:space="preserve">Chart of articles were analysed </w:t>
      </w:r>
      <w:r w:rsidR="00D73A6B" w:rsidRPr="00470DE7">
        <w:t>evidences</w:t>
      </w:r>
      <w:bookmarkEnd w:id="36"/>
    </w:p>
    <w:p w14:paraId="606A5E27" w14:textId="77777777" w:rsidR="00B30A4D" w:rsidRPr="00B30A4D" w:rsidRDefault="00B30A4D" w:rsidP="0086046D">
      <w:pPr>
        <w:ind w:left="1134"/>
      </w:pPr>
    </w:p>
    <w:tbl>
      <w:tblPr>
        <w:tblStyle w:val="TableGrid"/>
        <w:tblW w:w="9493" w:type="dxa"/>
        <w:tblLayout w:type="fixed"/>
        <w:tblLook w:val="04A0" w:firstRow="1" w:lastRow="0" w:firstColumn="1" w:lastColumn="0" w:noHBand="0" w:noVBand="1"/>
      </w:tblPr>
      <w:tblGrid>
        <w:gridCol w:w="1013"/>
        <w:gridCol w:w="2216"/>
        <w:gridCol w:w="555"/>
        <w:gridCol w:w="606"/>
        <w:gridCol w:w="567"/>
        <w:gridCol w:w="708"/>
        <w:gridCol w:w="567"/>
        <w:gridCol w:w="567"/>
        <w:gridCol w:w="709"/>
        <w:gridCol w:w="567"/>
        <w:gridCol w:w="709"/>
        <w:gridCol w:w="709"/>
      </w:tblGrid>
      <w:tr w:rsidR="00BF7E73" w:rsidRPr="009338F9" w14:paraId="5217C347" w14:textId="77777777" w:rsidTr="00BF7E73">
        <w:trPr>
          <w:trHeight w:val="1120"/>
        </w:trPr>
        <w:tc>
          <w:tcPr>
            <w:tcW w:w="1013" w:type="dxa"/>
          </w:tcPr>
          <w:p w14:paraId="035BBFE1"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 xml:space="preserve">Number of Journals </w:t>
            </w:r>
          </w:p>
        </w:tc>
        <w:tc>
          <w:tcPr>
            <w:tcW w:w="2216" w:type="dxa"/>
          </w:tcPr>
          <w:p w14:paraId="71DCCFDC"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Journal Article</w:t>
            </w:r>
          </w:p>
        </w:tc>
        <w:tc>
          <w:tcPr>
            <w:tcW w:w="555" w:type="dxa"/>
          </w:tcPr>
          <w:p w14:paraId="3F1F22CF"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Q1</w:t>
            </w:r>
          </w:p>
        </w:tc>
        <w:tc>
          <w:tcPr>
            <w:tcW w:w="606" w:type="dxa"/>
          </w:tcPr>
          <w:p w14:paraId="28872AA7"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Q2</w:t>
            </w:r>
          </w:p>
        </w:tc>
        <w:tc>
          <w:tcPr>
            <w:tcW w:w="567" w:type="dxa"/>
          </w:tcPr>
          <w:p w14:paraId="647C1F22"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Q3</w:t>
            </w:r>
          </w:p>
        </w:tc>
        <w:tc>
          <w:tcPr>
            <w:tcW w:w="708" w:type="dxa"/>
          </w:tcPr>
          <w:p w14:paraId="08C34CB9"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Q4</w:t>
            </w:r>
          </w:p>
        </w:tc>
        <w:tc>
          <w:tcPr>
            <w:tcW w:w="567" w:type="dxa"/>
          </w:tcPr>
          <w:p w14:paraId="476301DD"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Q5</w:t>
            </w:r>
          </w:p>
        </w:tc>
        <w:tc>
          <w:tcPr>
            <w:tcW w:w="567" w:type="dxa"/>
          </w:tcPr>
          <w:p w14:paraId="3C4B5F04"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Q6</w:t>
            </w:r>
          </w:p>
        </w:tc>
        <w:tc>
          <w:tcPr>
            <w:tcW w:w="709" w:type="dxa"/>
          </w:tcPr>
          <w:p w14:paraId="3288ED3A"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Q7</w:t>
            </w:r>
          </w:p>
        </w:tc>
        <w:tc>
          <w:tcPr>
            <w:tcW w:w="567" w:type="dxa"/>
          </w:tcPr>
          <w:p w14:paraId="4A019C91"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Q8</w:t>
            </w:r>
          </w:p>
        </w:tc>
        <w:tc>
          <w:tcPr>
            <w:tcW w:w="709" w:type="dxa"/>
          </w:tcPr>
          <w:p w14:paraId="3AE03FFE"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Q9</w:t>
            </w:r>
          </w:p>
        </w:tc>
        <w:tc>
          <w:tcPr>
            <w:tcW w:w="709" w:type="dxa"/>
          </w:tcPr>
          <w:p w14:paraId="4803BA88"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Q10</w:t>
            </w:r>
          </w:p>
        </w:tc>
      </w:tr>
      <w:tr w:rsidR="00BF7E73" w:rsidRPr="009338F9" w14:paraId="7FFAC2BA" w14:textId="77777777" w:rsidTr="00BF7E73">
        <w:trPr>
          <w:trHeight w:val="559"/>
        </w:trPr>
        <w:tc>
          <w:tcPr>
            <w:tcW w:w="1013" w:type="dxa"/>
          </w:tcPr>
          <w:p w14:paraId="74AB6CC2" w14:textId="77777777" w:rsidR="000D38F9" w:rsidRPr="009338F9" w:rsidRDefault="000D38F9" w:rsidP="009338F9">
            <w:pPr>
              <w:rPr>
                <w:rFonts w:asciiTheme="majorHAnsi" w:hAnsiTheme="majorHAnsi" w:cstheme="majorHAnsi"/>
                <w:b/>
                <w:u w:val="single"/>
              </w:rPr>
            </w:pPr>
            <w:bookmarkStart w:id="37" w:name="_Hlk509591562"/>
            <w:r w:rsidRPr="009338F9">
              <w:rPr>
                <w:rFonts w:asciiTheme="majorHAnsi" w:hAnsiTheme="majorHAnsi" w:cstheme="majorHAnsi"/>
                <w:b/>
                <w:u w:val="single"/>
              </w:rPr>
              <w:t>1</w:t>
            </w:r>
          </w:p>
        </w:tc>
        <w:tc>
          <w:tcPr>
            <w:tcW w:w="2216" w:type="dxa"/>
          </w:tcPr>
          <w:p w14:paraId="6F7832E1" w14:textId="77777777" w:rsidR="000D38F9" w:rsidRPr="009338F9" w:rsidRDefault="000D38F9" w:rsidP="009338F9">
            <w:pPr>
              <w:rPr>
                <w:rFonts w:asciiTheme="majorHAnsi" w:hAnsiTheme="majorHAnsi" w:cstheme="majorHAnsi"/>
                <w:b/>
                <w:color w:val="FF0000"/>
                <w:szCs w:val="18"/>
              </w:rPr>
            </w:pPr>
            <w:r w:rsidRPr="009338F9">
              <w:rPr>
                <w:rFonts w:asciiTheme="majorHAnsi" w:hAnsiTheme="majorHAnsi" w:cstheme="majorHAnsi"/>
                <w:b/>
                <w:szCs w:val="18"/>
              </w:rPr>
              <w:t>The international Epidemiology of child Sexual abuse</w:t>
            </w:r>
          </w:p>
        </w:tc>
        <w:tc>
          <w:tcPr>
            <w:tcW w:w="555" w:type="dxa"/>
          </w:tcPr>
          <w:p w14:paraId="7144CADC"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606" w:type="dxa"/>
          </w:tcPr>
          <w:p w14:paraId="77275420" w14:textId="44B43808"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 xml:space="preserve"> </w:t>
            </w:r>
            <w:r w:rsidR="009F4204" w:rsidRPr="009338F9">
              <w:rPr>
                <w:rFonts w:asciiTheme="majorHAnsi" w:hAnsiTheme="majorHAnsi" w:cstheme="majorHAnsi"/>
                <w:b/>
              </w:rPr>
              <w:t>Y</w:t>
            </w:r>
            <w:r w:rsidRPr="009338F9">
              <w:rPr>
                <w:rFonts w:asciiTheme="majorHAnsi" w:hAnsiTheme="majorHAnsi" w:cstheme="majorHAnsi"/>
                <w:b/>
              </w:rPr>
              <w:t>ES</w:t>
            </w:r>
          </w:p>
        </w:tc>
        <w:tc>
          <w:tcPr>
            <w:tcW w:w="567" w:type="dxa"/>
          </w:tcPr>
          <w:p w14:paraId="3AD359B8"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8" w:type="dxa"/>
          </w:tcPr>
          <w:p w14:paraId="5925B8B1"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567" w:type="dxa"/>
          </w:tcPr>
          <w:p w14:paraId="172B37C5"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0072F65"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9" w:type="dxa"/>
          </w:tcPr>
          <w:p w14:paraId="5EB223AF"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567" w:type="dxa"/>
          </w:tcPr>
          <w:p w14:paraId="730FE349"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NO</w:t>
            </w:r>
            <w:r w:rsidRPr="009338F9">
              <w:rPr>
                <w:rFonts w:asciiTheme="majorHAnsi" w:hAnsiTheme="majorHAnsi" w:cstheme="majorHAnsi"/>
                <w:b/>
                <w:color w:val="FF0000"/>
              </w:rPr>
              <w:t xml:space="preserve"> </w:t>
            </w:r>
          </w:p>
        </w:tc>
        <w:tc>
          <w:tcPr>
            <w:tcW w:w="709" w:type="dxa"/>
          </w:tcPr>
          <w:p w14:paraId="438F6B3E"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9" w:type="dxa"/>
          </w:tcPr>
          <w:p w14:paraId="70120FF3"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rPr>
              <w:t>YES</w:t>
            </w:r>
          </w:p>
        </w:tc>
      </w:tr>
      <w:tr w:rsidR="00BF7E73" w:rsidRPr="009338F9" w14:paraId="6EB2DC11" w14:textId="77777777" w:rsidTr="00BF7E73">
        <w:trPr>
          <w:trHeight w:val="559"/>
        </w:trPr>
        <w:tc>
          <w:tcPr>
            <w:tcW w:w="1013" w:type="dxa"/>
          </w:tcPr>
          <w:p w14:paraId="6F7B840C" w14:textId="0A2C715D" w:rsidR="00C96E60" w:rsidRPr="009338F9" w:rsidRDefault="00C96E60" w:rsidP="009338F9">
            <w:pPr>
              <w:rPr>
                <w:rFonts w:asciiTheme="majorHAnsi" w:hAnsiTheme="majorHAnsi" w:cstheme="majorHAnsi"/>
                <w:b/>
                <w:u w:val="single"/>
              </w:rPr>
            </w:pPr>
            <w:r w:rsidRPr="009338F9">
              <w:rPr>
                <w:rFonts w:asciiTheme="majorHAnsi" w:hAnsiTheme="majorHAnsi" w:cstheme="majorHAnsi"/>
                <w:b/>
                <w:u w:val="single"/>
              </w:rPr>
              <w:t>2</w:t>
            </w:r>
          </w:p>
        </w:tc>
        <w:tc>
          <w:tcPr>
            <w:tcW w:w="2216" w:type="dxa"/>
          </w:tcPr>
          <w:p w14:paraId="7085AAD4" w14:textId="54064680" w:rsidR="00C96E60" w:rsidRPr="009338F9" w:rsidRDefault="006157D5" w:rsidP="009338F9">
            <w:pPr>
              <w:rPr>
                <w:rFonts w:asciiTheme="majorHAnsi" w:hAnsiTheme="majorHAnsi" w:cstheme="majorHAnsi"/>
                <w:b/>
                <w:szCs w:val="18"/>
              </w:rPr>
            </w:pPr>
            <w:r w:rsidRPr="009338F9">
              <w:rPr>
                <w:rFonts w:asciiTheme="majorHAnsi" w:hAnsiTheme="majorHAnsi" w:cstheme="majorHAnsi"/>
                <w:b/>
                <w:szCs w:val="18"/>
              </w:rPr>
              <w:t>Psychophysiological Reactivity</w:t>
            </w:r>
            <w:r w:rsidR="008321E6" w:rsidRPr="009338F9">
              <w:rPr>
                <w:rFonts w:asciiTheme="majorHAnsi" w:hAnsiTheme="majorHAnsi" w:cstheme="majorHAnsi"/>
                <w:b/>
                <w:szCs w:val="18"/>
              </w:rPr>
              <w:t xml:space="preserve"> in child sexual abuse</w:t>
            </w:r>
          </w:p>
        </w:tc>
        <w:tc>
          <w:tcPr>
            <w:tcW w:w="555" w:type="dxa"/>
          </w:tcPr>
          <w:p w14:paraId="52F78B90" w14:textId="0D492061" w:rsidR="00C96E60" w:rsidRPr="009338F9" w:rsidRDefault="008321E6" w:rsidP="009338F9">
            <w:pPr>
              <w:rPr>
                <w:rFonts w:asciiTheme="majorHAnsi" w:hAnsiTheme="majorHAnsi" w:cstheme="majorHAnsi"/>
                <w:b/>
              </w:rPr>
            </w:pPr>
            <w:r w:rsidRPr="009338F9">
              <w:rPr>
                <w:rFonts w:asciiTheme="majorHAnsi" w:hAnsiTheme="majorHAnsi" w:cstheme="majorHAnsi"/>
                <w:b/>
              </w:rPr>
              <w:t>NO</w:t>
            </w:r>
          </w:p>
        </w:tc>
        <w:tc>
          <w:tcPr>
            <w:tcW w:w="606" w:type="dxa"/>
          </w:tcPr>
          <w:p w14:paraId="7DB1F996" w14:textId="3621F5BA" w:rsidR="00C96E60" w:rsidRPr="009338F9" w:rsidRDefault="008321E6"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FC0ED5F" w14:textId="23C82EE4" w:rsidR="00C96E60" w:rsidRPr="009338F9" w:rsidRDefault="008321E6" w:rsidP="009338F9">
            <w:pPr>
              <w:rPr>
                <w:rFonts w:asciiTheme="majorHAnsi" w:hAnsiTheme="majorHAnsi" w:cstheme="majorHAnsi"/>
                <w:b/>
              </w:rPr>
            </w:pPr>
            <w:r w:rsidRPr="009338F9">
              <w:rPr>
                <w:rFonts w:asciiTheme="majorHAnsi" w:hAnsiTheme="majorHAnsi" w:cstheme="majorHAnsi"/>
                <w:b/>
              </w:rPr>
              <w:t xml:space="preserve">NO </w:t>
            </w:r>
          </w:p>
        </w:tc>
        <w:tc>
          <w:tcPr>
            <w:tcW w:w="708" w:type="dxa"/>
          </w:tcPr>
          <w:p w14:paraId="175F3559" w14:textId="7812718C" w:rsidR="00C96E60" w:rsidRPr="009338F9" w:rsidRDefault="008321E6"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A8E5706" w14:textId="348E3FC4" w:rsidR="00C96E60" w:rsidRPr="009338F9" w:rsidRDefault="008321E6" w:rsidP="009338F9">
            <w:pPr>
              <w:rPr>
                <w:rFonts w:asciiTheme="majorHAnsi" w:hAnsiTheme="majorHAnsi" w:cstheme="majorHAnsi"/>
                <w:b/>
              </w:rPr>
            </w:pPr>
            <w:r w:rsidRPr="009338F9">
              <w:rPr>
                <w:rFonts w:asciiTheme="majorHAnsi" w:hAnsiTheme="majorHAnsi" w:cstheme="majorHAnsi"/>
                <w:b/>
              </w:rPr>
              <w:t>NO</w:t>
            </w:r>
          </w:p>
        </w:tc>
        <w:tc>
          <w:tcPr>
            <w:tcW w:w="567" w:type="dxa"/>
          </w:tcPr>
          <w:p w14:paraId="01AD43CC" w14:textId="77A4DD02" w:rsidR="00C96E60" w:rsidRPr="009338F9" w:rsidRDefault="006157D5"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F0E8894" w14:textId="657F712D"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567" w:type="dxa"/>
          </w:tcPr>
          <w:p w14:paraId="1B9A7AB3" w14:textId="7394ADB2"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9" w:type="dxa"/>
          </w:tcPr>
          <w:p w14:paraId="1061E2D9" w14:textId="4984459A"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709" w:type="dxa"/>
          </w:tcPr>
          <w:p w14:paraId="16484CB1" w14:textId="735DBA6F"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I CAN’T TELL</w:t>
            </w:r>
          </w:p>
        </w:tc>
      </w:tr>
      <w:bookmarkEnd w:id="37"/>
      <w:tr w:rsidR="00BF7E73" w:rsidRPr="009338F9" w14:paraId="5AAF3CF8" w14:textId="77777777" w:rsidTr="00BF7E73">
        <w:trPr>
          <w:trHeight w:val="559"/>
        </w:trPr>
        <w:tc>
          <w:tcPr>
            <w:tcW w:w="1013" w:type="dxa"/>
          </w:tcPr>
          <w:p w14:paraId="4B4A1123" w14:textId="6AC2FEC4" w:rsidR="00C96E60" w:rsidRPr="009338F9" w:rsidRDefault="00341F98" w:rsidP="009338F9">
            <w:pPr>
              <w:rPr>
                <w:rFonts w:asciiTheme="majorHAnsi" w:hAnsiTheme="majorHAnsi" w:cstheme="majorHAnsi"/>
                <w:b/>
                <w:u w:val="single"/>
              </w:rPr>
            </w:pPr>
            <w:r w:rsidRPr="009338F9">
              <w:rPr>
                <w:rFonts w:asciiTheme="majorHAnsi" w:hAnsiTheme="majorHAnsi" w:cstheme="majorHAnsi"/>
                <w:b/>
                <w:u w:val="single"/>
              </w:rPr>
              <w:t>3</w:t>
            </w:r>
          </w:p>
        </w:tc>
        <w:tc>
          <w:tcPr>
            <w:tcW w:w="2216" w:type="dxa"/>
          </w:tcPr>
          <w:p w14:paraId="73804A6C" w14:textId="5FC831E9"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Emotional language used by victims of alleged sexual abuse during forensic investigation</w:t>
            </w:r>
          </w:p>
        </w:tc>
        <w:tc>
          <w:tcPr>
            <w:tcW w:w="555" w:type="dxa"/>
          </w:tcPr>
          <w:p w14:paraId="1BB401DB" w14:textId="735777D2"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606" w:type="dxa"/>
          </w:tcPr>
          <w:p w14:paraId="63B7E255" w14:textId="46F0A5FD" w:rsidR="00C96E60" w:rsidRPr="009338F9" w:rsidRDefault="007E3080"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072C46D" w14:textId="79B2596E"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8" w:type="dxa"/>
          </w:tcPr>
          <w:p w14:paraId="6DE65280" w14:textId="3227E359"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I CAN’T TELL</w:t>
            </w:r>
          </w:p>
        </w:tc>
        <w:tc>
          <w:tcPr>
            <w:tcW w:w="567" w:type="dxa"/>
          </w:tcPr>
          <w:p w14:paraId="37F7EE96" w14:textId="7C477E75"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567" w:type="dxa"/>
          </w:tcPr>
          <w:p w14:paraId="3D88D486" w14:textId="7F04EC7A" w:rsidR="00C96E60" w:rsidRPr="009338F9" w:rsidRDefault="00DA0851"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454DDEF6" w14:textId="0D5282E4"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76F6BBE" w14:textId="42267A4E"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88532D6" w14:textId="516750E2"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709" w:type="dxa"/>
          </w:tcPr>
          <w:p w14:paraId="58FC1B46" w14:textId="01361A17"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354179B8" w14:textId="77777777" w:rsidTr="00BF7E73">
        <w:trPr>
          <w:trHeight w:val="545"/>
        </w:trPr>
        <w:tc>
          <w:tcPr>
            <w:tcW w:w="1013" w:type="dxa"/>
          </w:tcPr>
          <w:p w14:paraId="520D57AD" w14:textId="0BD12E9A"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4</w:t>
            </w:r>
          </w:p>
        </w:tc>
        <w:tc>
          <w:tcPr>
            <w:tcW w:w="2216" w:type="dxa"/>
          </w:tcPr>
          <w:p w14:paraId="64E9564C"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szCs w:val="18"/>
              </w:rPr>
              <w:t>The international epidemiology of child sexual abuse: A continuation of Finkelhor (1994)</w:t>
            </w:r>
          </w:p>
        </w:tc>
        <w:tc>
          <w:tcPr>
            <w:tcW w:w="555" w:type="dxa"/>
          </w:tcPr>
          <w:p w14:paraId="66A0824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36B250AE"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1CE053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07AAFF4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610EB3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21D5AD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B323E6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191930C"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8C2F6B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A7FD600"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rPr>
              <w:t>YES</w:t>
            </w:r>
          </w:p>
        </w:tc>
      </w:tr>
      <w:tr w:rsidR="00BF7E73" w:rsidRPr="009338F9" w14:paraId="62346DC0" w14:textId="77777777" w:rsidTr="00BF7E73">
        <w:trPr>
          <w:trHeight w:val="559"/>
        </w:trPr>
        <w:tc>
          <w:tcPr>
            <w:tcW w:w="1013" w:type="dxa"/>
          </w:tcPr>
          <w:p w14:paraId="2BE758C5" w14:textId="4EED8900" w:rsidR="000D38F9" w:rsidRPr="009338F9" w:rsidRDefault="00351E6E" w:rsidP="009338F9">
            <w:pPr>
              <w:rPr>
                <w:rFonts w:asciiTheme="majorHAnsi" w:hAnsiTheme="majorHAnsi" w:cstheme="majorHAnsi"/>
                <w:b/>
                <w:color w:val="FF0000"/>
                <w:u w:val="single"/>
              </w:rPr>
            </w:pPr>
            <w:r w:rsidRPr="009338F9">
              <w:rPr>
                <w:rFonts w:asciiTheme="majorHAnsi" w:hAnsiTheme="majorHAnsi" w:cstheme="majorHAnsi"/>
                <w:b/>
                <w:u w:val="single"/>
              </w:rPr>
              <w:t>5</w:t>
            </w:r>
          </w:p>
        </w:tc>
        <w:tc>
          <w:tcPr>
            <w:tcW w:w="2216" w:type="dxa"/>
          </w:tcPr>
          <w:p w14:paraId="654537A2" w14:textId="77777777" w:rsidR="000D38F9" w:rsidRPr="009338F9" w:rsidRDefault="000D38F9" w:rsidP="009338F9">
            <w:pPr>
              <w:rPr>
                <w:rFonts w:asciiTheme="majorHAnsi" w:hAnsiTheme="majorHAnsi" w:cstheme="majorHAnsi"/>
                <w:color w:val="FF0000"/>
                <w:u w:val="single"/>
              </w:rPr>
            </w:pPr>
            <w:r w:rsidRPr="009338F9">
              <w:rPr>
                <w:rFonts w:asciiTheme="majorHAnsi" w:hAnsiTheme="majorHAnsi" w:cstheme="majorHAnsi"/>
                <w:b/>
                <w:szCs w:val="18"/>
              </w:rPr>
              <w:t>A Global perspective on Child Sexual Abuse: Meta-Analysis of Prevalence Around the World</w:t>
            </w:r>
          </w:p>
        </w:tc>
        <w:tc>
          <w:tcPr>
            <w:tcW w:w="555" w:type="dxa"/>
          </w:tcPr>
          <w:p w14:paraId="2B74394A"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24C693E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1245AA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1AB6CE2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20F700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549AFC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6E97396"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503F27F"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NO</w:t>
            </w:r>
          </w:p>
        </w:tc>
        <w:tc>
          <w:tcPr>
            <w:tcW w:w="709" w:type="dxa"/>
          </w:tcPr>
          <w:p w14:paraId="437AC409"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57BF5533"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66D04552" w14:textId="77777777" w:rsidTr="00BF7E73">
        <w:trPr>
          <w:trHeight w:val="559"/>
        </w:trPr>
        <w:tc>
          <w:tcPr>
            <w:tcW w:w="1013" w:type="dxa"/>
          </w:tcPr>
          <w:p w14:paraId="767250A0" w14:textId="04473A66" w:rsidR="00C96E60" w:rsidRPr="009338F9" w:rsidRDefault="00051EAB" w:rsidP="009338F9">
            <w:pPr>
              <w:rPr>
                <w:rFonts w:asciiTheme="majorHAnsi" w:hAnsiTheme="majorHAnsi" w:cstheme="majorHAnsi"/>
                <w:b/>
                <w:u w:val="single"/>
              </w:rPr>
            </w:pPr>
            <w:r w:rsidRPr="009338F9">
              <w:rPr>
                <w:rFonts w:asciiTheme="majorHAnsi" w:hAnsiTheme="majorHAnsi" w:cstheme="majorHAnsi"/>
                <w:b/>
                <w:u w:val="single"/>
              </w:rPr>
              <w:t>6</w:t>
            </w:r>
          </w:p>
        </w:tc>
        <w:tc>
          <w:tcPr>
            <w:tcW w:w="2216" w:type="dxa"/>
          </w:tcPr>
          <w:p w14:paraId="1A8BFF04" w14:textId="21D2DFCE" w:rsidR="00C96E60" w:rsidRPr="009338F9" w:rsidRDefault="00351E6E" w:rsidP="009338F9">
            <w:pPr>
              <w:rPr>
                <w:rFonts w:asciiTheme="majorHAnsi" w:hAnsiTheme="majorHAnsi" w:cstheme="majorHAnsi"/>
                <w:b/>
                <w:szCs w:val="18"/>
              </w:rPr>
            </w:pPr>
            <w:r w:rsidRPr="009338F9">
              <w:rPr>
                <w:rFonts w:asciiTheme="majorHAnsi" w:hAnsiTheme="majorHAnsi" w:cstheme="majorHAnsi"/>
                <w:b/>
                <w:szCs w:val="18"/>
              </w:rPr>
              <w:t>The levels of cortisol, oxidative stress and DNA damage in the victims of childhood sexual abuse: A preliminary</w:t>
            </w:r>
          </w:p>
        </w:tc>
        <w:tc>
          <w:tcPr>
            <w:tcW w:w="555" w:type="dxa"/>
          </w:tcPr>
          <w:p w14:paraId="07C2FDB8" w14:textId="10D283F8"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606" w:type="dxa"/>
          </w:tcPr>
          <w:p w14:paraId="5E8C3756" w14:textId="4147289D"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567" w:type="dxa"/>
          </w:tcPr>
          <w:p w14:paraId="4433C0A0" w14:textId="00A9986E"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708" w:type="dxa"/>
          </w:tcPr>
          <w:p w14:paraId="10718090" w14:textId="56BD70D9" w:rsidR="00C96E60" w:rsidRPr="009338F9" w:rsidRDefault="00AB79CC" w:rsidP="009338F9">
            <w:pPr>
              <w:rPr>
                <w:rFonts w:asciiTheme="majorHAnsi" w:hAnsiTheme="majorHAnsi" w:cstheme="majorHAnsi"/>
                <w:b/>
              </w:rPr>
            </w:pPr>
            <w:r w:rsidRPr="009338F9">
              <w:rPr>
                <w:rFonts w:asciiTheme="majorHAnsi" w:hAnsiTheme="majorHAnsi" w:cstheme="majorHAnsi"/>
                <w:b/>
              </w:rPr>
              <w:t>NO</w:t>
            </w:r>
          </w:p>
        </w:tc>
        <w:tc>
          <w:tcPr>
            <w:tcW w:w="567" w:type="dxa"/>
          </w:tcPr>
          <w:p w14:paraId="6D5DBDE5" w14:textId="43C42149" w:rsidR="00C96E60" w:rsidRPr="009338F9" w:rsidRDefault="00F674E3"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04AF320" w14:textId="6793FCA6" w:rsidR="00C96E60" w:rsidRPr="009338F9" w:rsidRDefault="00F674E3"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65DF310" w14:textId="2BEA30BB"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c>
          <w:tcPr>
            <w:tcW w:w="567" w:type="dxa"/>
          </w:tcPr>
          <w:p w14:paraId="2D425786" w14:textId="0155214C" w:rsidR="00C96E60" w:rsidRPr="009338F9" w:rsidRDefault="00F674E3" w:rsidP="009338F9">
            <w:pPr>
              <w:rPr>
                <w:rFonts w:asciiTheme="majorHAnsi" w:hAnsiTheme="majorHAnsi" w:cstheme="majorHAnsi"/>
                <w:b/>
                <w:szCs w:val="28"/>
              </w:rPr>
            </w:pPr>
            <w:r w:rsidRPr="009338F9">
              <w:rPr>
                <w:rFonts w:asciiTheme="majorHAnsi" w:hAnsiTheme="majorHAnsi" w:cstheme="majorHAnsi"/>
                <w:b/>
                <w:szCs w:val="28"/>
              </w:rPr>
              <w:t xml:space="preserve"> </w:t>
            </w:r>
            <w:r w:rsidR="009C1200" w:rsidRPr="009338F9">
              <w:rPr>
                <w:rFonts w:asciiTheme="majorHAnsi" w:hAnsiTheme="majorHAnsi" w:cstheme="majorHAnsi"/>
                <w:b/>
                <w:szCs w:val="28"/>
              </w:rPr>
              <w:t>NO</w:t>
            </w:r>
          </w:p>
        </w:tc>
        <w:tc>
          <w:tcPr>
            <w:tcW w:w="709" w:type="dxa"/>
          </w:tcPr>
          <w:p w14:paraId="652477AF" w14:textId="15D3622D"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c>
          <w:tcPr>
            <w:tcW w:w="709" w:type="dxa"/>
          </w:tcPr>
          <w:p w14:paraId="431063C5" w14:textId="252925C2"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385ACF73" w14:textId="77777777" w:rsidTr="00BF7E73">
        <w:trPr>
          <w:trHeight w:val="559"/>
        </w:trPr>
        <w:tc>
          <w:tcPr>
            <w:tcW w:w="1013" w:type="dxa"/>
          </w:tcPr>
          <w:p w14:paraId="3AA4E469" w14:textId="18F7ECCA" w:rsidR="00C96E60"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7</w:t>
            </w:r>
          </w:p>
        </w:tc>
        <w:tc>
          <w:tcPr>
            <w:tcW w:w="2216" w:type="dxa"/>
          </w:tcPr>
          <w:p w14:paraId="62DB6C88" w14:textId="242CEC0D" w:rsidR="00C96E60" w:rsidRPr="009338F9" w:rsidRDefault="00BA211F" w:rsidP="009338F9">
            <w:pPr>
              <w:rPr>
                <w:rFonts w:asciiTheme="majorHAnsi" w:hAnsiTheme="majorHAnsi" w:cstheme="majorHAnsi"/>
                <w:b/>
                <w:szCs w:val="18"/>
              </w:rPr>
            </w:pPr>
            <w:r w:rsidRPr="009338F9">
              <w:rPr>
                <w:rFonts w:asciiTheme="majorHAnsi" w:hAnsiTheme="majorHAnsi" w:cstheme="majorHAnsi"/>
                <w:b/>
                <w:szCs w:val="18"/>
              </w:rPr>
              <w:t>I knew it all along: The sexual grooming behaviours of child molesters and the hin</w:t>
            </w:r>
            <w:r w:rsidR="0097714B" w:rsidRPr="009338F9">
              <w:rPr>
                <w:rFonts w:asciiTheme="majorHAnsi" w:hAnsiTheme="majorHAnsi" w:cstheme="majorHAnsi"/>
                <w:b/>
                <w:szCs w:val="18"/>
              </w:rPr>
              <w:t>dsight bias.</w:t>
            </w:r>
            <w:r w:rsidRPr="009338F9">
              <w:rPr>
                <w:rFonts w:asciiTheme="majorHAnsi" w:hAnsiTheme="majorHAnsi" w:cstheme="majorHAnsi"/>
                <w:b/>
                <w:szCs w:val="18"/>
              </w:rPr>
              <w:t xml:space="preserve"> </w:t>
            </w:r>
          </w:p>
        </w:tc>
        <w:tc>
          <w:tcPr>
            <w:tcW w:w="555" w:type="dxa"/>
          </w:tcPr>
          <w:p w14:paraId="16DF75D3" w14:textId="42C841F9" w:rsidR="00C96E60" w:rsidRPr="009338F9" w:rsidRDefault="0097714B" w:rsidP="009338F9">
            <w:pPr>
              <w:rPr>
                <w:rFonts w:asciiTheme="majorHAnsi" w:hAnsiTheme="majorHAnsi" w:cstheme="majorHAnsi"/>
                <w:b/>
              </w:rPr>
            </w:pPr>
            <w:r w:rsidRPr="009338F9">
              <w:rPr>
                <w:rFonts w:asciiTheme="majorHAnsi" w:hAnsiTheme="majorHAnsi" w:cstheme="majorHAnsi"/>
                <w:b/>
              </w:rPr>
              <w:t>NO</w:t>
            </w:r>
          </w:p>
        </w:tc>
        <w:tc>
          <w:tcPr>
            <w:tcW w:w="606" w:type="dxa"/>
          </w:tcPr>
          <w:p w14:paraId="15B7E005" w14:textId="5E927514" w:rsidR="00C96E60" w:rsidRPr="009338F9" w:rsidRDefault="0095199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A19D46A" w14:textId="55B711ED" w:rsidR="00C96E60" w:rsidRPr="009338F9" w:rsidRDefault="0097714B" w:rsidP="009338F9">
            <w:pPr>
              <w:rPr>
                <w:rFonts w:asciiTheme="majorHAnsi" w:hAnsiTheme="majorHAnsi" w:cstheme="majorHAnsi"/>
                <w:b/>
              </w:rPr>
            </w:pPr>
            <w:r w:rsidRPr="009338F9">
              <w:rPr>
                <w:rFonts w:asciiTheme="majorHAnsi" w:hAnsiTheme="majorHAnsi" w:cstheme="majorHAnsi"/>
                <w:b/>
              </w:rPr>
              <w:t>NO</w:t>
            </w:r>
          </w:p>
        </w:tc>
        <w:tc>
          <w:tcPr>
            <w:tcW w:w="708" w:type="dxa"/>
          </w:tcPr>
          <w:p w14:paraId="5BF6D3FA" w14:textId="252A5F69"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272F061F" w14:textId="420F083A" w:rsidR="00C96E60" w:rsidRPr="009338F9" w:rsidRDefault="00BA049F"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20AA71B" w14:textId="0BA95546" w:rsidR="00C96E60" w:rsidRPr="009338F9" w:rsidRDefault="00BA049F"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7DB99A76" w14:textId="7C92EA61"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4679109" w14:textId="64235BBB"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2433DCF7" w14:textId="2B33FAE7"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74B0A946" w14:textId="55686C32"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71B0B41C" w14:textId="77777777" w:rsidTr="00BF7E73">
        <w:trPr>
          <w:trHeight w:val="559"/>
        </w:trPr>
        <w:tc>
          <w:tcPr>
            <w:tcW w:w="1013" w:type="dxa"/>
          </w:tcPr>
          <w:p w14:paraId="106351FE" w14:textId="12B7AB03"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8</w:t>
            </w:r>
          </w:p>
        </w:tc>
        <w:tc>
          <w:tcPr>
            <w:tcW w:w="2216" w:type="dxa"/>
          </w:tcPr>
          <w:p w14:paraId="4D4D3EAF"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A review of online grooming: Characteristics and concerns</w:t>
            </w:r>
          </w:p>
        </w:tc>
        <w:tc>
          <w:tcPr>
            <w:tcW w:w="555" w:type="dxa"/>
          </w:tcPr>
          <w:p w14:paraId="276AAF5E" w14:textId="2C14640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75606C" w:rsidRPr="009338F9">
              <w:rPr>
                <w:rFonts w:asciiTheme="majorHAnsi" w:hAnsiTheme="majorHAnsi" w:cstheme="majorHAnsi"/>
                <w:b/>
              </w:rPr>
              <w:t>ES</w:t>
            </w:r>
          </w:p>
        </w:tc>
        <w:tc>
          <w:tcPr>
            <w:tcW w:w="606" w:type="dxa"/>
          </w:tcPr>
          <w:p w14:paraId="42D6834A" w14:textId="44D871CB"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A777511" w14:textId="013E9B2F"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13D2D616" w14:textId="4E49E0F7"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A6BB35B" w14:textId="1846712D"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0CC67BA" w14:textId="161745AB"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2CB410DB" w14:textId="2CC2AEC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75606C" w:rsidRPr="009338F9">
              <w:rPr>
                <w:rFonts w:asciiTheme="majorHAnsi" w:hAnsiTheme="majorHAnsi" w:cstheme="majorHAnsi"/>
                <w:b/>
              </w:rPr>
              <w:t>ES</w:t>
            </w:r>
          </w:p>
        </w:tc>
        <w:tc>
          <w:tcPr>
            <w:tcW w:w="567" w:type="dxa"/>
          </w:tcPr>
          <w:p w14:paraId="12F76393" w14:textId="0B453CAB" w:rsidR="000D38F9" w:rsidRPr="009338F9" w:rsidRDefault="0075606C"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7B3B2DA" w14:textId="193AF358"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3E134BC" w14:textId="46A41D6F"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14D3D25A" w14:textId="77777777" w:rsidTr="00BF7E73">
        <w:trPr>
          <w:trHeight w:val="545"/>
        </w:trPr>
        <w:tc>
          <w:tcPr>
            <w:tcW w:w="1013" w:type="dxa"/>
          </w:tcPr>
          <w:p w14:paraId="22FA8FA2" w14:textId="421BA7B2"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9</w:t>
            </w:r>
          </w:p>
        </w:tc>
        <w:tc>
          <w:tcPr>
            <w:tcW w:w="2216" w:type="dxa"/>
          </w:tcPr>
          <w:p w14:paraId="0164FE44"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A linguistic analysis of grooming strategies of online child sex offenders: Implications for our understanding of predatory sexual behaviour in an increasingly computer-mediated world</w:t>
            </w:r>
          </w:p>
        </w:tc>
        <w:tc>
          <w:tcPr>
            <w:tcW w:w="555" w:type="dxa"/>
          </w:tcPr>
          <w:p w14:paraId="1A7B23F6" w14:textId="5A3281FF" w:rsidR="000D38F9" w:rsidRPr="009338F9" w:rsidRDefault="001247AF"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011F631F" w14:textId="517CE96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B16C65" w:rsidRPr="009338F9">
              <w:rPr>
                <w:rFonts w:asciiTheme="majorHAnsi" w:hAnsiTheme="majorHAnsi" w:cstheme="majorHAnsi"/>
                <w:b/>
              </w:rPr>
              <w:t>ES</w:t>
            </w:r>
          </w:p>
        </w:tc>
        <w:tc>
          <w:tcPr>
            <w:tcW w:w="567" w:type="dxa"/>
          </w:tcPr>
          <w:p w14:paraId="2C2A5792" w14:textId="147E2F1F"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6F6E39D1" w14:textId="4B989273"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2ACF657" w14:textId="1B3BD2BE"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0736BB4" w14:textId="206CC266"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6F7BB39" w14:textId="1A5977B1"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8D643A9" w14:textId="503EF05F" w:rsidR="000D38F9" w:rsidRPr="009338F9" w:rsidRDefault="00B16C65" w:rsidP="009338F9">
            <w:pPr>
              <w:rPr>
                <w:rFonts w:asciiTheme="majorHAnsi" w:hAnsiTheme="majorHAnsi" w:cstheme="majorHAnsi"/>
                <w:b/>
              </w:rPr>
            </w:pPr>
            <w:r w:rsidRPr="009338F9">
              <w:rPr>
                <w:rFonts w:asciiTheme="majorHAnsi" w:hAnsiTheme="majorHAnsi" w:cstheme="majorHAnsi"/>
                <w:b/>
              </w:rPr>
              <w:t>NO</w:t>
            </w:r>
          </w:p>
        </w:tc>
        <w:tc>
          <w:tcPr>
            <w:tcW w:w="709" w:type="dxa"/>
          </w:tcPr>
          <w:p w14:paraId="0EEE8EF4" w14:textId="11A07112"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70EED0F9" w14:textId="1A4CC1D3"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4C8D44FC" w14:textId="77777777" w:rsidTr="00BF7E73">
        <w:trPr>
          <w:trHeight w:val="559"/>
        </w:trPr>
        <w:tc>
          <w:tcPr>
            <w:tcW w:w="1013" w:type="dxa"/>
          </w:tcPr>
          <w:p w14:paraId="1D397DC5" w14:textId="108F238F"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10</w:t>
            </w:r>
          </w:p>
        </w:tc>
        <w:tc>
          <w:tcPr>
            <w:tcW w:w="2216" w:type="dxa"/>
          </w:tcPr>
          <w:p w14:paraId="419AB573"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Offense processes of online sexual grooming and abuse of children via internet communication platforms</w:t>
            </w:r>
          </w:p>
        </w:tc>
        <w:tc>
          <w:tcPr>
            <w:tcW w:w="555" w:type="dxa"/>
          </w:tcPr>
          <w:p w14:paraId="672FD02C" w14:textId="1B5D379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606" w:type="dxa"/>
          </w:tcPr>
          <w:p w14:paraId="30520832" w14:textId="2718C31D"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6112255" w14:textId="01B82F60"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6A5EEB3F" w14:textId="5B8895C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5673BDF5" w14:textId="23C77CB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314B3353" w14:textId="5B74FE7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709" w:type="dxa"/>
          </w:tcPr>
          <w:p w14:paraId="2CFCD065" w14:textId="2DE4E68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79D372FA" w14:textId="5E9FC70C" w:rsidR="000D38F9" w:rsidRPr="009338F9" w:rsidRDefault="00D95BCE"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FEEDB2E" w14:textId="5B7C48BE"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709" w:type="dxa"/>
          </w:tcPr>
          <w:p w14:paraId="495B3F03" w14:textId="15F42BEA"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7E5465A6" w14:textId="77777777" w:rsidTr="00BF7E73">
        <w:trPr>
          <w:trHeight w:val="559"/>
        </w:trPr>
        <w:tc>
          <w:tcPr>
            <w:tcW w:w="1013" w:type="dxa"/>
          </w:tcPr>
          <w:p w14:paraId="629C4ACA" w14:textId="5E4F9773"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11</w:t>
            </w:r>
          </w:p>
        </w:tc>
        <w:tc>
          <w:tcPr>
            <w:tcW w:w="2216" w:type="dxa"/>
          </w:tcPr>
          <w:p w14:paraId="20EE2005" w14:textId="50791549"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 xml:space="preserve">Professionals’ understanding of </w:t>
            </w:r>
            <w:r w:rsidR="00CE43BF" w:rsidRPr="009338F9">
              <w:rPr>
                <w:rFonts w:asciiTheme="majorHAnsi" w:hAnsiTheme="majorHAnsi" w:cstheme="majorHAnsi"/>
                <w:b/>
                <w:szCs w:val="18"/>
                <w:u w:val="single"/>
              </w:rPr>
              <w:t>Government</w:t>
            </w:r>
            <w:r w:rsidRPr="009338F9">
              <w:rPr>
                <w:rFonts w:asciiTheme="majorHAnsi" w:hAnsiTheme="majorHAnsi" w:cstheme="majorHAnsi"/>
                <w:b/>
                <w:szCs w:val="18"/>
                <w:u w:val="single"/>
              </w:rPr>
              <w:t xml:space="preserve"> strategies for the management of child sexual abusers</w:t>
            </w:r>
          </w:p>
        </w:tc>
        <w:tc>
          <w:tcPr>
            <w:tcW w:w="555" w:type="dxa"/>
          </w:tcPr>
          <w:p w14:paraId="6A4F2439" w14:textId="6FDB52C4"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606" w:type="dxa"/>
          </w:tcPr>
          <w:p w14:paraId="792D98B0" w14:textId="128A43D3"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5478D0C" w14:textId="75B6EA73"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04FB01F8" w14:textId="7CD4549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2C873D32" w14:textId="6EE2B3BB"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B43602F" w14:textId="64CE710A"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42CDCDAE" w14:textId="04DFB4F4"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C58678C" w14:textId="111EF50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16894FD0" w14:textId="0E8E079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2CC78C0C" w14:textId="2A99215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r>
      <w:tr w:rsidR="00BF7E73" w:rsidRPr="009338F9" w14:paraId="0972CF1A" w14:textId="77777777" w:rsidTr="00BF7E73">
        <w:trPr>
          <w:trHeight w:val="559"/>
        </w:trPr>
        <w:tc>
          <w:tcPr>
            <w:tcW w:w="1013" w:type="dxa"/>
          </w:tcPr>
          <w:p w14:paraId="06CC817A" w14:textId="68617E71"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2</w:t>
            </w:r>
          </w:p>
        </w:tc>
        <w:tc>
          <w:tcPr>
            <w:tcW w:w="2216" w:type="dxa"/>
          </w:tcPr>
          <w:p w14:paraId="6E8FD5A6"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Understandings, implications and alternative approaches to the use of the sex offenders register in the UK</w:t>
            </w:r>
          </w:p>
        </w:tc>
        <w:tc>
          <w:tcPr>
            <w:tcW w:w="555" w:type="dxa"/>
          </w:tcPr>
          <w:p w14:paraId="1F042137" w14:textId="0A1C4202"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7C7B01A2" w14:textId="2AE99C6A"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5FAAF12" w14:textId="42F9334F"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8" w:type="dxa"/>
          </w:tcPr>
          <w:p w14:paraId="4D1B0BE5" w14:textId="3C5845F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21A43F89" w14:textId="2A745541"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5264176" w14:textId="1FDC6D5B"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7AA2BC7" w14:textId="746DB97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765E37F3" w14:textId="6CD5C9C1"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7954A22" w14:textId="733F5AB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5549C0B5" w14:textId="09CF921C"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7C43E1C8" w14:textId="77777777" w:rsidTr="00BF7E73">
        <w:trPr>
          <w:trHeight w:val="545"/>
        </w:trPr>
        <w:tc>
          <w:tcPr>
            <w:tcW w:w="1013" w:type="dxa"/>
          </w:tcPr>
          <w:p w14:paraId="147FC8C7" w14:textId="54B22AED"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3</w:t>
            </w:r>
          </w:p>
        </w:tc>
        <w:tc>
          <w:tcPr>
            <w:tcW w:w="2216" w:type="dxa"/>
          </w:tcPr>
          <w:p w14:paraId="054633D8" w14:textId="3827441C" w:rsidR="000D38F9" w:rsidRPr="009338F9" w:rsidRDefault="00F762D9" w:rsidP="009338F9">
            <w:pPr>
              <w:rPr>
                <w:rFonts w:asciiTheme="majorHAnsi" w:hAnsiTheme="majorHAnsi" w:cstheme="majorHAnsi"/>
                <w:b/>
                <w:szCs w:val="18"/>
                <w:u w:val="single"/>
              </w:rPr>
            </w:pPr>
            <w:r w:rsidRPr="009338F9">
              <w:rPr>
                <w:rFonts w:asciiTheme="majorHAnsi" w:hAnsiTheme="majorHAnsi" w:cstheme="majorHAnsi"/>
                <w:b/>
                <w:szCs w:val="18"/>
                <w:u w:val="single"/>
              </w:rPr>
              <w:t>Review of Children from Sexual Offenders</w:t>
            </w:r>
          </w:p>
        </w:tc>
        <w:tc>
          <w:tcPr>
            <w:tcW w:w="555" w:type="dxa"/>
          </w:tcPr>
          <w:p w14:paraId="713F85C3" w14:textId="4C3063D2"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2CFB6EB2" w14:textId="6F1F8431"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4D26906" w14:textId="75BF3F2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8" w:type="dxa"/>
          </w:tcPr>
          <w:p w14:paraId="5713D429" w14:textId="6DA8B46F"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EBEFF97" w14:textId="4AB7F87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705FFD66" w14:textId="1E72C97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2D891F14" w14:textId="12B6495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007A00D6" w14:textId="1789734F"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637EB88E" w14:textId="4CCF6A63"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F7AFCE0" w14:textId="183B1374"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4CC0E745" w14:textId="77777777" w:rsidTr="00BF7E73">
        <w:trPr>
          <w:trHeight w:val="545"/>
        </w:trPr>
        <w:tc>
          <w:tcPr>
            <w:tcW w:w="1013" w:type="dxa"/>
          </w:tcPr>
          <w:p w14:paraId="4697B824" w14:textId="0922041A" w:rsidR="00F63D0E" w:rsidRPr="009338F9" w:rsidRDefault="00A25A5F"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4</w:t>
            </w:r>
          </w:p>
        </w:tc>
        <w:tc>
          <w:tcPr>
            <w:tcW w:w="2216" w:type="dxa"/>
          </w:tcPr>
          <w:p w14:paraId="45802202" w14:textId="2B3053EB" w:rsidR="00F63D0E" w:rsidRPr="009338F9" w:rsidRDefault="00F63D0E" w:rsidP="009338F9">
            <w:pPr>
              <w:rPr>
                <w:rFonts w:asciiTheme="majorHAnsi" w:hAnsiTheme="majorHAnsi" w:cstheme="majorHAnsi"/>
                <w:b/>
                <w:szCs w:val="18"/>
                <w:u w:val="single"/>
              </w:rPr>
            </w:pPr>
            <w:r w:rsidRPr="009338F9">
              <w:rPr>
                <w:rFonts w:asciiTheme="majorHAnsi" w:hAnsiTheme="majorHAnsi" w:cstheme="majorHAnsi"/>
                <w:b/>
                <w:szCs w:val="18"/>
                <w:u w:val="single"/>
              </w:rPr>
              <w:t>Psychological symptoms of sexually victimized children and adolescents Compared with other maltreatment subtypes</w:t>
            </w:r>
          </w:p>
        </w:tc>
        <w:tc>
          <w:tcPr>
            <w:tcW w:w="555" w:type="dxa"/>
          </w:tcPr>
          <w:p w14:paraId="5FA573E7" w14:textId="77294F63"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606" w:type="dxa"/>
          </w:tcPr>
          <w:p w14:paraId="695C4234" w14:textId="172BB78F"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1364A434" w14:textId="0904A5B2"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8" w:type="dxa"/>
          </w:tcPr>
          <w:p w14:paraId="16FC142B" w14:textId="6C6A6E03"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F9E6EB7" w14:textId="2F25CE50"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C0A4C0E" w14:textId="48C514AF" w:rsidR="00F63D0E" w:rsidRPr="009338F9" w:rsidRDefault="00A25A5F"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2148C4E" w14:textId="539B8F70"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3957504C" w14:textId="0AD22045"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5B043C8" w14:textId="3CD4B541"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6253722" w14:textId="25E71A3A"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58C2E103" w14:textId="77777777" w:rsidTr="00BF7E73">
        <w:trPr>
          <w:trHeight w:val="702"/>
        </w:trPr>
        <w:tc>
          <w:tcPr>
            <w:tcW w:w="1013" w:type="dxa"/>
          </w:tcPr>
          <w:p w14:paraId="5339AFA3" w14:textId="28BCF495"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15</w:t>
            </w:r>
          </w:p>
        </w:tc>
        <w:tc>
          <w:tcPr>
            <w:tcW w:w="2216" w:type="dxa"/>
          </w:tcPr>
          <w:p w14:paraId="6713F553" w14:textId="13E33FCE" w:rsidR="000D38F9" w:rsidRPr="009338F9" w:rsidRDefault="00F762D9" w:rsidP="009338F9">
            <w:pPr>
              <w:rPr>
                <w:rFonts w:asciiTheme="majorHAnsi" w:hAnsiTheme="majorHAnsi" w:cstheme="majorHAnsi"/>
                <w:b/>
                <w:szCs w:val="18"/>
                <w:u w:val="single"/>
              </w:rPr>
            </w:pPr>
            <w:r w:rsidRPr="009338F9">
              <w:rPr>
                <w:rFonts w:asciiTheme="majorHAnsi" w:hAnsiTheme="majorHAnsi" w:cstheme="majorHAnsi"/>
                <w:b/>
                <w:szCs w:val="18"/>
                <w:u w:val="single"/>
              </w:rPr>
              <w:t>Report of Child Exploitation</w:t>
            </w:r>
          </w:p>
        </w:tc>
        <w:tc>
          <w:tcPr>
            <w:tcW w:w="555" w:type="dxa"/>
          </w:tcPr>
          <w:p w14:paraId="03B76DB0" w14:textId="404DA06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606" w:type="dxa"/>
          </w:tcPr>
          <w:p w14:paraId="2EF7A812" w14:textId="236B9A94"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DF777AE" w14:textId="1AC10DB2"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49B73071" w14:textId="107AF5D3"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13CA3DFD" w14:textId="3BC3948A"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0B8CBB5" w14:textId="2CD305EA"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5C6BAC74" w14:textId="4F7AA7F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29C3C5D8" w14:textId="6B117AF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5689B1EE" w14:textId="7FC241A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7B7BD5B8" w14:textId="739BB7D1"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r>
    </w:tbl>
    <w:p w14:paraId="43BCFE21" w14:textId="3A6481A7" w:rsidR="007D06BA" w:rsidRPr="002E7B9B" w:rsidRDefault="002E7B9B" w:rsidP="002E7B9B">
      <w:pPr>
        <w:pStyle w:val="Heading2"/>
        <w:ind w:left="1134"/>
        <w:jc w:val="center"/>
        <w:rPr>
          <w:sz w:val="24"/>
        </w:rPr>
      </w:pPr>
      <w:bookmarkStart w:id="38" w:name="_Toc509940828"/>
      <w:r w:rsidRPr="002E7B9B">
        <w:rPr>
          <w:sz w:val="24"/>
        </w:rPr>
        <w:t xml:space="preserve">Appendix Two: </w:t>
      </w:r>
      <w:r w:rsidR="007D06BA" w:rsidRPr="002E7B9B">
        <w:rPr>
          <w:sz w:val="24"/>
        </w:rPr>
        <w:t>Thesis Search Sheet</w:t>
      </w:r>
      <w:bookmarkEnd w:id="38"/>
    </w:p>
    <w:p w14:paraId="330DE37B" w14:textId="77777777" w:rsidR="00B30A4D" w:rsidRPr="00B30A4D" w:rsidRDefault="00B30A4D" w:rsidP="0086046D">
      <w:pPr>
        <w:ind w:left="1134"/>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44"/>
        <w:gridCol w:w="1758"/>
        <w:gridCol w:w="1888"/>
        <w:gridCol w:w="1492"/>
        <w:gridCol w:w="1813"/>
      </w:tblGrid>
      <w:tr w:rsidR="00974B32" w:rsidRPr="00470DE7" w14:paraId="2FB5057E" w14:textId="77777777" w:rsidTr="00470DE7">
        <w:trPr>
          <w:trHeight w:val="1008"/>
        </w:trPr>
        <w:tc>
          <w:tcPr>
            <w:tcW w:w="1644" w:type="dxa"/>
          </w:tcPr>
          <w:p w14:paraId="1886E085" w14:textId="77777777" w:rsidR="00974B32" w:rsidRPr="00470DE7" w:rsidRDefault="00974B32" w:rsidP="00BF7E73">
            <w:pPr>
              <w:spacing w:line="240" w:lineRule="auto"/>
              <w:rPr>
                <w:sz w:val="28"/>
              </w:rPr>
            </w:pPr>
          </w:p>
          <w:p w14:paraId="096010A2" w14:textId="2DCA4D9C" w:rsidR="00974B32" w:rsidRPr="00470DE7" w:rsidRDefault="00974B32" w:rsidP="00BF7E73">
            <w:pPr>
              <w:spacing w:line="240" w:lineRule="auto"/>
              <w:rPr>
                <w:sz w:val="28"/>
              </w:rPr>
            </w:pPr>
            <w:r w:rsidRPr="00470DE7">
              <w:rPr>
                <w:sz w:val="28"/>
              </w:rPr>
              <w:t>My research question / aim / objective:</w:t>
            </w:r>
          </w:p>
          <w:p w14:paraId="456AC0D0" w14:textId="77777777" w:rsidR="00974B32" w:rsidRPr="00470DE7" w:rsidRDefault="00974B32" w:rsidP="00BF7E73">
            <w:pPr>
              <w:spacing w:line="240" w:lineRule="auto"/>
              <w:rPr>
                <w:sz w:val="28"/>
              </w:rPr>
            </w:pPr>
          </w:p>
        </w:tc>
        <w:tc>
          <w:tcPr>
            <w:tcW w:w="6951" w:type="dxa"/>
            <w:gridSpan w:val="4"/>
          </w:tcPr>
          <w:p w14:paraId="10D293F1" w14:textId="77777777" w:rsidR="00974B32" w:rsidRPr="00470DE7" w:rsidRDefault="00974B32" w:rsidP="00BF7E73">
            <w:pPr>
              <w:spacing w:line="240" w:lineRule="auto"/>
              <w:rPr>
                <w:sz w:val="28"/>
              </w:rPr>
            </w:pPr>
            <w:r w:rsidRPr="00470DE7">
              <w:rPr>
                <w:sz w:val="28"/>
              </w:rPr>
              <w:t xml:space="preserve"> Child Sexual abuse and Groomers online, how should child UK protection agencies respond?</w:t>
            </w:r>
          </w:p>
          <w:p w14:paraId="79824E80" w14:textId="77777777" w:rsidR="00974B32" w:rsidRPr="00470DE7" w:rsidRDefault="00974B32" w:rsidP="00BF7E73">
            <w:pPr>
              <w:spacing w:line="240" w:lineRule="auto"/>
              <w:rPr>
                <w:rFonts w:asciiTheme="majorHAnsi" w:hAnsiTheme="majorHAnsi" w:cstheme="majorHAnsi"/>
                <w:b/>
                <w:sz w:val="28"/>
              </w:rPr>
            </w:pPr>
            <w:r w:rsidRPr="00470DE7">
              <w:rPr>
                <w:rFonts w:asciiTheme="majorHAnsi" w:hAnsiTheme="majorHAnsi" w:cstheme="majorHAnsi"/>
                <w:b/>
                <w:sz w:val="28"/>
              </w:rPr>
              <w:t>Aim</w:t>
            </w:r>
          </w:p>
          <w:p w14:paraId="170A8F6B" w14:textId="77777777" w:rsidR="00974B32" w:rsidRPr="00470DE7" w:rsidRDefault="00974B32" w:rsidP="00BF7E73">
            <w:pPr>
              <w:spacing w:line="240" w:lineRule="auto"/>
              <w:rPr>
                <w:sz w:val="28"/>
              </w:rPr>
            </w:pPr>
            <w:r w:rsidRPr="00470DE7">
              <w:rPr>
                <w:sz w:val="28"/>
              </w:rPr>
              <w:t>The aim of this study is to investigate child sexual abuse and groomers online, in the UK; how should child protection agencies respond? to recommend possible solutions for child protection agencies to follow.</w:t>
            </w:r>
          </w:p>
          <w:p w14:paraId="0B2CCCB9" w14:textId="77777777" w:rsidR="00974B32" w:rsidRPr="00470DE7" w:rsidRDefault="00974B32" w:rsidP="00BF7E73">
            <w:pPr>
              <w:spacing w:line="240" w:lineRule="auto"/>
              <w:rPr>
                <w:rFonts w:asciiTheme="majorHAnsi" w:hAnsiTheme="majorHAnsi" w:cstheme="majorHAnsi"/>
                <w:b/>
                <w:sz w:val="28"/>
              </w:rPr>
            </w:pPr>
            <w:r w:rsidRPr="00470DE7">
              <w:rPr>
                <w:rFonts w:asciiTheme="majorHAnsi" w:hAnsiTheme="majorHAnsi" w:cstheme="majorHAnsi"/>
                <w:b/>
                <w:sz w:val="28"/>
              </w:rPr>
              <w:t>Objectives</w:t>
            </w:r>
          </w:p>
          <w:p w14:paraId="50B6884F" w14:textId="77777777" w:rsidR="00974B32" w:rsidRPr="00470DE7" w:rsidRDefault="00974B32" w:rsidP="00BF7E73">
            <w:pPr>
              <w:spacing w:line="240" w:lineRule="auto"/>
              <w:rPr>
                <w:rFonts w:asciiTheme="majorHAnsi" w:hAnsiTheme="majorHAnsi" w:cstheme="majorHAnsi"/>
                <w:sz w:val="28"/>
              </w:rPr>
            </w:pPr>
            <w:r w:rsidRPr="00470DE7">
              <w:rPr>
                <w:rFonts w:asciiTheme="majorHAnsi" w:hAnsiTheme="majorHAnsi" w:cstheme="majorHAnsi"/>
                <w:sz w:val="28"/>
              </w:rPr>
              <w:t>The objective of this dissertation will be: -</w:t>
            </w:r>
          </w:p>
          <w:p w14:paraId="059813E6"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To describe what is child sexual abuse and how groomers connect with children.  </w:t>
            </w:r>
          </w:p>
          <w:p w14:paraId="363FFFD3"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Define the child protection policies that exist and how they are utilized to protect children in the UK.  </w:t>
            </w:r>
          </w:p>
          <w:p w14:paraId="50460E01"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Use all available resources to critically analyse current research on child protection best practices.  </w:t>
            </w:r>
          </w:p>
          <w:p w14:paraId="11CAE4B7" w14:textId="5D064808"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Answer the question using collated data to propose improvement protection measures against groomers. </w:t>
            </w:r>
          </w:p>
        </w:tc>
      </w:tr>
      <w:tr w:rsidR="00974B32" w:rsidRPr="00470DE7" w14:paraId="32836319" w14:textId="77777777" w:rsidTr="00470DE7">
        <w:trPr>
          <w:trHeight w:val="682"/>
        </w:trPr>
        <w:tc>
          <w:tcPr>
            <w:tcW w:w="1644" w:type="dxa"/>
          </w:tcPr>
          <w:p w14:paraId="35FDB6D5" w14:textId="31AD48A3" w:rsidR="00974B32" w:rsidRPr="00470DE7" w:rsidRDefault="00974B32" w:rsidP="00BF7E73">
            <w:pPr>
              <w:spacing w:line="240" w:lineRule="auto"/>
              <w:rPr>
                <w:sz w:val="28"/>
              </w:rPr>
            </w:pPr>
            <w:r w:rsidRPr="00470DE7">
              <w:rPr>
                <w:sz w:val="28"/>
              </w:rPr>
              <w:t>Places to search for information:</w:t>
            </w:r>
          </w:p>
        </w:tc>
        <w:tc>
          <w:tcPr>
            <w:tcW w:w="6951" w:type="dxa"/>
            <w:gridSpan w:val="4"/>
          </w:tcPr>
          <w:p w14:paraId="1E0EA2AC" w14:textId="55063A97" w:rsidR="00974B32" w:rsidRPr="00470DE7" w:rsidRDefault="00974B32" w:rsidP="00BF7E73">
            <w:pPr>
              <w:spacing w:line="240" w:lineRule="auto"/>
              <w:rPr>
                <w:sz w:val="28"/>
              </w:rPr>
            </w:pPr>
            <w:r w:rsidRPr="00470DE7">
              <w:rPr>
                <w:sz w:val="28"/>
              </w:rPr>
              <w:t xml:space="preserve">University sources, Journals, books, surveys, reports, internet sources such as; Google scholar, </w:t>
            </w:r>
            <w:r w:rsidR="00CE43BF" w:rsidRPr="00470DE7">
              <w:rPr>
                <w:sz w:val="28"/>
              </w:rPr>
              <w:t>Government</w:t>
            </w:r>
            <w:r w:rsidRPr="00470DE7">
              <w:rPr>
                <w:sz w:val="28"/>
              </w:rPr>
              <w:t xml:space="preserve"> websites, ProQuest, Cochrane Library, Elsevier, NHS, the library,</w:t>
            </w:r>
            <w:r w:rsidR="001A475B" w:rsidRPr="00470DE7">
              <w:rPr>
                <w:sz w:val="28"/>
              </w:rPr>
              <w:t xml:space="preserve"> S</w:t>
            </w:r>
            <w:r w:rsidR="009E6B1F" w:rsidRPr="00470DE7">
              <w:rPr>
                <w:sz w:val="28"/>
              </w:rPr>
              <w:t>AGE</w:t>
            </w:r>
            <w:r w:rsidR="001A475B" w:rsidRPr="00470DE7">
              <w:rPr>
                <w:sz w:val="28"/>
              </w:rPr>
              <w:t xml:space="preserve"> journals</w:t>
            </w:r>
            <w:r w:rsidRPr="00470DE7">
              <w:rPr>
                <w:sz w:val="28"/>
              </w:rPr>
              <w:t xml:space="preserve"> and ICT</w:t>
            </w:r>
          </w:p>
        </w:tc>
      </w:tr>
      <w:tr w:rsidR="00974B32" w:rsidRPr="00470DE7" w14:paraId="6A07A4EF" w14:textId="77777777" w:rsidTr="00974B32">
        <w:tc>
          <w:tcPr>
            <w:tcW w:w="8595" w:type="dxa"/>
            <w:gridSpan w:val="5"/>
            <w:shd w:val="clear" w:color="auto" w:fill="D9D9D9"/>
          </w:tcPr>
          <w:p w14:paraId="757D7BEA" w14:textId="77777777" w:rsidR="00974B32" w:rsidRPr="00470DE7" w:rsidRDefault="00974B32" w:rsidP="00BF7E73">
            <w:pPr>
              <w:spacing w:line="240" w:lineRule="auto"/>
              <w:rPr>
                <w:sz w:val="28"/>
              </w:rPr>
            </w:pPr>
          </w:p>
        </w:tc>
      </w:tr>
      <w:tr w:rsidR="000A654F" w:rsidRPr="00470DE7" w14:paraId="6F7DADE4" w14:textId="77777777" w:rsidTr="00470DE7">
        <w:trPr>
          <w:trHeight w:val="948"/>
        </w:trPr>
        <w:tc>
          <w:tcPr>
            <w:tcW w:w="1649" w:type="dxa"/>
          </w:tcPr>
          <w:p w14:paraId="424F5870" w14:textId="77777777" w:rsidR="00974B32" w:rsidRPr="00470DE7" w:rsidRDefault="00974B32" w:rsidP="00BF7E73">
            <w:pPr>
              <w:spacing w:line="240" w:lineRule="auto"/>
              <w:rPr>
                <w:b/>
                <w:sz w:val="28"/>
              </w:rPr>
            </w:pPr>
          </w:p>
          <w:p w14:paraId="7900A4F0" w14:textId="77777777" w:rsidR="00974B32" w:rsidRPr="00470DE7" w:rsidRDefault="00974B32" w:rsidP="00BF7E73">
            <w:pPr>
              <w:spacing w:line="240" w:lineRule="auto"/>
              <w:rPr>
                <w:b/>
                <w:sz w:val="28"/>
              </w:rPr>
            </w:pPr>
            <w:r w:rsidRPr="00470DE7">
              <w:rPr>
                <w:b/>
                <w:sz w:val="28"/>
              </w:rPr>
              <w:t xml:space="preserve">Date </w:t>
            </w:r>
          </w:p>
        </w:tc>
        <w:tc>
          <w:tcPr>
            <w:tcW w:w="1758" w:type="dxa"/>
          </w:tcPr>
          <w:p w14:paraId="28C48CBE" w14:textId="77777777" w:rsidR="00974B32" w:rsidRPr="00470DE7" w:rsidRDefault="00974B32" w:rsidP="00BF7E73">
            <w:pPr>
              <w:spacing w:line="240" w:lineRule="auto"/>
              <w:rPr>
                <w:b/>
                <w:sz w:val="28"/>
              </w:rPr>
            </w:pPr>
          </w:p>
          <w:p w14:paraId="17580AC0" w14:textId="77777777" w:rsidR="00974B32" w:rsidRPr="00470DE7" w:rsidRDefault="00974B32" w:rsidP="00BF7E73">
            <w:pPr>
              <w:spacing w:line="240" w:lineRule="auto"/>
              <w:rPr>
                <w:b/>
                <w:sz w:val="28"/>
              </w:rPr>
            </w:pPr>
            <w:r w:rsidRPr="00470DE7">
              <w:rPr>
                <w:b/>
                <w:sz w:val="28"/>
              </w:rPr>
              <w:t>Database Name</w:t>
            </w:r>
          </w:p>
        </w:tc>
        <w:tc>
          <w:tcPr>
            <w:tcW w:w="1888" w:type="dxa"/>
          </w:tcPr>
          <w:p w14:paraId="27A1244B" w14:textId="77777777" w:rsidR="00974B32" w:rsidRPr="00470DE7" w:rsidRDefault="00974B32" w:rsidP="00BF7E73">
            <w:pPr>
              <w:spacing w:line="240" w:lineRule="auto"/>
              <w:rPr>
                <w:b/>
                <w:sz w:val="28"/>
              </w:rPr>
            </w:pPr>
          </w:p>
          <w:p w14:paraId="6BFA2217" w14:textId="77777777" w:rsidR="00974B32" w:rsidRPr="00470DE7" w:rsidRDefault="00974B32" w:rsidP="00BF7E73">
            <w:pPr>
              <w:spacing w:line="240" w:lineRule="auto"/>
              <w:rPr>
                <w:b/>
                <w:sz w:val="28"/>
              </w:rPr>
            </w:pPr>
            <w:r w:rsidRPr="00470DE7">
              <w:rPr>
                <w:b/>
                <w:sz w:val="28"/>
              </w:rPr>
              <w:t xml:space="preserve">Search Terms </w:t>
            </w:r>
          </w:p>
        </w:tc>
        <w:tc>
          <w:tcPr>
            <w:tcW w:w="236" w:type="dxa"/>
          </w:tcPr>
          <w:p w14:paraId="75FACC2E" w14:textId="77777777" w:rsidR="00974B32" w:rsidRPr="00470DE7" w:rsidRDefault="00974B32" w:rsidP="00BF7E73">
            <w:pPr>
              <w:spacing w:line="240" w:lineRule="auto"/>
              <w:rPr>
                <w:b/>
                <w:sz w:val="28"/>
              </w:rPr>
            </w:pPr>
          </w:p>
          <w:p w14:paraId="3177FC6B" w14:textId="77777777" w:rsidR="00974B32" w:rsidRPr="00470DE7" w:rsidRDefault="00974B32" w:rsidP="00BF7E73">
            <w:pPr>
              <w:spacing w:line="240" w:lineRule="auto"/>
              <w:rPr>
                <w:b/>
                <w:sz w:val="28"/>
              </w:rPr>
            </w:pPr>
            <w:r w:rsidRPr="00470DE7">
              <w:rPr>
                <w:b/>
                <w:sz w:val="28"/>
              </w:rPr>
              <w:t>No of Results</w:t>
            </w:r>
          </w:p>
        </w:tc>
        <w:tc>
          <w:tcPr>
            <w:tcW w:w="3064" w:type="dxa"/>
          </w:tcPr>
          <w:p w14:paraId="631B6A83" w14:textId="77777777" w:rsidR="00974B32" w:rsidRPr="00470DE7" w:rsidRDefault="00974B32" w:rsidP="00BF7E73">
            <w:pPr>
              <w:spacing w:line="240" w:lineRule="auto"/>
              <w:rPr>
                <w:b/>
                <w:sz w:val="28"/>
              </w:rPr>
            </w:pPr>
          </w:p>
          <w:p w14:paraId="2DD21508" w14:textId="77777777" w:rsidR="00974B32" w:rsidRPr="00470DE7" w:rsidRDefault="00974B32" w:rsidP="00BF7E73">
            <w:pPr>
              <w:spacing w:line="240" w:lineRule="auto"/>
              <w:rPr>
                <w:b/>
                <w:sz w:val="28"/>
              </w:rPr>
            </w:pPr>
            <w:r w:rsidRPr="00470DE7">
              <w:rPr>
                <w:b/>
                <w:sz w:val="28"/>
              </w:rPr>
              <w:t xml:space="preserve">Comments </w:t>
            </w:r>
          </w:p>
        </w:tc>
      </w:tr>
      <w:tr w:rsidR="000A654F" w:rsidRPr="00470DE7" w14:paraId="1AA8B036" w14:textId="77777777" w:rsidTr="00470DE7">
        <w:trPr>
          <w:trHeight w:val="682"/>
        </w:trPr>
        <w:tc>
          <w:tcPr>
            <w:tcW w:w="1649" w:type="dxa"/>
          </w:tcPr>
          <w:p w14:paraId="438509CD" w14:textId="33124E59" w:rsidR="00974B32" w:rsidRPr="00470DE7" w:rsidRDefault="00974B32" w:rsidP="00BF7E73">
            <w:pPr>
              <w:spacing w:line="240" w:lineRule="auto"/>
              <w:rPr>
                <w:sz w:val="28"/>
              </w:rPr>
            </w:pPr>
            <w:r w:rsidRPr="00470DE7">
              <w:rPr>
                <w:sz w:val="28"/>
              </w:rPr>
              <w:t>11/11/17</w:t>
            </w:r>
          </w:p>
        </w:tc>
        <w:tc>
          <w:tcPr>
            <w:tcW w:w="1758" w:type="dxa"/>
          </w:tcPr>
          <w:p w14:paraId="61D5CE9E" w14:textId="13698E00" w:rsidR="00974B32" w:rsidRPr="00470DE7" w:rsidRDefault="00974B32" w:rsidP="00BF7E73">
            <w:pPr>
              <w:spacing w:line="240" w:lineRule="auto"/>
              <w:rPr>
                <w:sz w:val="28"/>
              </w:rPr>
            </w:pPr>
            <w:r w:rsidRPr="00470DE7">
              <w:rPr>
                <w:sz w:val="28"/>
              </w:rPr>
              <w:t>Google</w:t>
            </w:r>
          </w:p>
        </w:tc>
        <w:tc>
          <w:tcPr>
            <w:tcW w:w="1888" w:type="dxa"/>
          </w:tcPr>
          <w:p w14:paraId="626478BC" w14:textId="4B6D141D" w:rsidR="00974B32" w:rsidRPr="00470DE7" w:rsidRDefault="00974B32" w:rsidP="00BF7E73">
            <w:pPr>
              <w:spacing w:line="240" w:lineRule="auto"/>
              <w:rPr>
                <w:sz w:val="28"/>
              </w:rPr>
            </w:pPr>
            <w:r w:rsidRPr="00470DE7">
              <w:rPr>
                <w:sz w:val="28"/>
              </w:rPr>
              <w:t>CASP</w:t>
            </w:r>
          </w:p>
        </w:tc>
        <w:tc>
          <w:tcPr>
            <w:tcW w:w="236" w:type="dxa"/>
          </w:tcPr>
          <w:p w14:paraId="4378AF5F" w14:textId="7AE838E8" w:rsidR="00974B32" w:rsidRPr="00470DE7" w:rsidRDefault="00974B32" w:rsidP="00BF7E73">
            <w:pPr>
              <w:spacing w:line="240" w:lineRule="auto"/>
              <w:rPr>
                <w:sz w:val="28"/>
              </w:rPr>
            </w:pPr>
            <w:r w:rsidRPr="00470DE7">
              <w:rPr>
                <w:sz w:val="28"/>
              </w:rPr>
              <w:t>388</w:t>
            </w:r>
            <w:r w:rsidR="00111C3B" w:rsidRPr="00470DE7">
              <w:rPr>
                <w:sz w:val="28"/>
              </w:rPr>
              <w:t>.00</w:t>
            </w:r>
          </w:p>
        </w:tc>
        <w:tc>
          <w:tcPr>
            <w:tcW w:w="3064" w:type="dxa"/>
          </w:tcPr>
          <w:p w14:paraId="07EC98A5" w14:textId="7635C32F" w:rsidR="00974B32" w:rsidRPr="00470DE7" w:rsidRDefault="00974B32"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p>
        </w:tc>
      </w:tr>
      <w:tr w:rsidR="000A654F" w:rsidRPr="00470DE7" w14:paraId="3CF535F0" w14:textId="77777777" w:rsidTr="00470DE7">
        <w:trPr>
          <w:trHeight w:val="682"/>
        </w:trPr>
        <w:tc>
          <w:tcPr>
            <w:tcW w:w="1649" w:type="dxa"/>
          </w:tcPr>
          <w:p w14:paraId="547CB8EB" w14:textId="63577AE9" w:rsidR="00974B32" w:rsidRPr="00470DE7" w:rsidRDefault="00974B32" w:rsidP="00BF7E73">
            <w:pPr>
              <w:spacing w:line="240" w:lineRule="auto"/>
              <w:rPr>
                <w:sz w:val="28"/>
              </w:rPr>
            </w:pPr>
            <w:r w:rsidRPr="00470DE7">
              <w:rPr>
                <w:sz w:val="28"/>
              </w:rPr>
              <w:t>11/11/17</w:t>
            </w:r>
          </w:p>
        </w:tc>
        <w:tc>
          <w:tcPr>
            <w:tcW w:w="1758" w:type="dxa"/>
          </w:tcPr>
          <w:p w14:paraId="4FCEFD24" w14:textId="4ABBB1F6" w:rsidR="00974B32" w:rsidRPr="00470DE7" w:rsidRDefault="00974B32" w:rsidP="00BF7E73">
            <w:pPr>
              <w:spacing w:line="240" w:lineRule="auto"/>
              <w:rPr>
                <w:sz w:val="28"/>
              </w:rPr>
            </w:pPr>
            <w:r w:rsidRPr="00470DE7">
              <w:rPr>
                <w:sz w:val="28"/>
              </w:rPr>
              <w:t>The Lancet</w:t>
            </w:r>
          </w:p>
        </w:tc>
        <w:tc>
          <w:tcPr>
            <w:tcW w:w="1888" w:type="dxa"/>
          </w:tcPr>
          <w:p w14:paraId="52D22BE3" w14:textId="73505E73" w:rsidR="00974B32" w:rsidRPr="00470DE7" w:rsidRDefault="00974B32" w:rsidP="00BF7E73">
            <w:pPr>
              <w:spacing w:line="240" w:lineRule="auto"/>
              <w:rPr>
                <w:sz w:val="28"/>
              </w:rPr>
            </w:pPr>
            <w:r w:rsidRPr="00470DE7">
              <w:rPr>
                <w:sz w:val="28"/>
              </w:rPr>
              <w:t>Child Sexual Abuse</w:t>
            </w:r>
          </w:p>
        </w:tc>
        <w:tc>
          <w:tcPr>
            <w:tcW w:w="236" w:type="dxa"/>
          </w:tcPr>
          <w:p w14:paraId="63EA8D30" w14:textId="39DC0D6C" w:rsidR="00974B32" w:rsidRPr="00470DE7" w:rsidRDefault="00974B32" w:rsidP="00BF7E73">
            <w:pPr>
              <w:spacing w:line="240" w:lineRule="auto"/>
              <w:rPr>
                <w:sz w:val="28"/>
              </w:rPr>
            </w:pPr>
            <w:r w:rsidRPr="00470DE7">
              <w:rPr>
                <w:sz w:val="28"/>
              </w:rPr>
              <w:t>1</w:t>
            </w:r>
            <w:r w:rsidR="00111C3B" w:rsidRPr="00470DE7">
              <w:rPr>
                <w:sz w:val="28"/>
              </w:rPr>
              <w:t>,</w:t>
            </w:r>
            <w:r w:rsidRPr="00470DE7">
              <w:rPr>
                <w:sz w:val="28"/>
              </w:rPr>
              <w:t>338</w:t>
            </w:r>
          </w:p>
        </w:tc>
        <w:tc>
          <w:tcPr>
            <w:tcW w:w="3064" w:type="dxa"/>
          </w:tcPr>
          <w:p w14:paraId="38374F97" w14:textId="3E17CD50" w:rsidR="00974B32" w:rsidRPr="00470DE7" w:rsidRDefault="00872E60" w:rsidP="00BF7E73">
            <w:pPr>
              <w:spacing w:line="240" w:lineRule="auto"/>
              <w:rPr>
                <w:sz w:val="28"/>
              </w:rPr>
            </w:pPr>
            <w:r w:rsidRPr="00470DE7">
              <w:rPr>
                <w:sz w:val="28"/>
              </w:rPr>
              <w:t>A Limited amount are free.</w:t>
            </w:r>
          </w:p>
        </w:tc>
      </w:tr>
      <w:tr w:rsidR="000A654F" w:rsidRPr="00470DE7" w14:paraId="4D4C8F7D" w14:textId="77777777" w:rsidTr="00470DE7">
        <w:trPr>
          <w:trHeight w:val="682"/>
        </w:trPr>
        <w:tc>
          <w:tcPr>
            <w:tcW w:w="1649" w:type="dxa"/>
          </w:tcPr>
          <w:p w14:paraId="2623091D" w14:textId="2D36A7D8" w:rsidR="00974B32" w:rsidRPr="00470DE7" w:rsidRDefault="00974B32" w:rsidP="00BF7E73">
            <w:pPr>
              <w:spacing w:line="240" w:lineRule="auto"/>
              <w:rPr>
                <w:sz w:val="28"/>
              </w:rPr>
            </w:pPr>
            <w:r w:rsidRPr="00470DE7">
              <w:rPr>
                <w:sz w:val="28"/>
              </w:rPr>
              <w:t>12/11/17</w:t>
            </w:r>
          </w:p>
        </w:tc>
        <w:tc>
          <w:tcPr>
            <w:tcW w:w="1758" w:type="dxa"/>
          </w:tcPr>
          <w:p w14:paraId="2921579B" w14:textId="7350B647" w:rsidR="00974B32" w:rsidRPr="00470DE7" w:rsidRDefault="00974B32" w:rsidP="00BF7E73">
            <w:pPr>
              <w:spacing w:line="240" w:lineRule="auto"/>
              <w:rPr>
                <w:sz w:val="28"/>
              </w:rPr>
            </w:pPr>
            <w:r w:rsidRPr="00470DE7">
              <w:rPr>
                <w:sz w:val="28"/>
              </w:rPr>
              <w:t xml:space="preserve">Wiley Online </w:t>
            </w:r>
          </w:p>
        </w:tc>
        <w:tc>
          <w:tcPr>
            <w:tcW w:w="1888" w:type="dxa"/>
          </w:tcPr>
          <w:p w14:paraId="7F2AA661" w14:textId="4010A2AB" w:rsidR="00974B32" w:rsidRPr="00470DE7" w:rsidRDefault="00974B32" w:rsidP="00BF7E73">
            <w:pPr>
              <w:spacing w:line="240" w:lineRule="auto"/>
              <w:rPr>
                <w:sz w:val="28"/>
              </w:rPr>
            </w:pPr>
            <w:r w:rsidRPr="00470DE7">
              <w:rPr>
                <w:sz w:val="28"/>
              </w:rPr>
              <w:t xml:space="preserve">Social Research Terminology </w:t>
            </w:r>
          </w:p>
        </w:tc>
        <w:tc>
          <w:tcPr>
            <w:tcW w:w="236" w:type="dxa"/>
          </w:tcPr>
          <w:p w14:paraId="223DC59C" w14:textId="49FBCCDD" w:rsidR="00974B32" w:rsidRPr="00470DE7" w:rsidRDefault="00974B32" w:rsidP="00BF7E73">
            <w:pPr>
              <w:spacing w:line="240" w:lineRule="auto"/>
              <w:rPr>
                <w:sz w:val="28"/>
              </w:rPr>
            </w:pPr>
            <w:r w:rsidRPr="00470DE7">
              <w:rPr>
                <w:sz w:val="28"/>
              </w:rPr>
              <w:t>73</w:t>
            </w:r>
            <w:r w:rsidR="00111C3B" w:rsidRPr="00470DE7">
              <w:rPr>
                <w:sz w:val="28"/>
              </w:rPr>
              <w:t>,</w:t>
            </w:r>
            <w:r w:rsidRPr="00470DE7">
              <w:rPr>
                <w:sz w:val="28"/>
              </w:rPr>
              <w:t>613</w:t>
            </w:r>
          </w:p>
        </w:tc>
        <w:tc>
          <w:tcPr>
            <w:tcW w:w="3064" w:type="dxa"/>
          </w:tcPr>
          <w:p w14:paraId="36D2BA94" w14:textId="270BC4A9" w:rsidR="00974B32" w:rsidRPr="00470DE7" w:rsidRDefault="00872E60" w:rsidP="00BF7E73">
            <w:pPr>
              <w:spacing w:line="240" w:lineRule="auto"/>
              <w:rPr>
                <w:sz w:val="28"/>
              </w:rPr>
            </w:pPr>
            <w:r w:rsidRPr="00470DE7">
              <w:rPr>
                <w:sz w:val="28"/>
              </w:rPr>
              <w:t>A Limited amount are free.</w:t>
            </w:r>
          </w:p>
        </w:tc>
      </w:tr>
      <w:tr w:rsidR="000A654F" w:rsidRPr="00470DE7" w14:paraId="5EB1A387" w14:textId="77777777" w:rsidTr="00470DE7">
        <w:trPr>
          <w:trHeight w:val="682"/>
        </w:trPr>
        <w:tc>
          <w:tcPr>
            <w:tcW w:w="1649" w:type="dxa"/>
          </w:tcPr>
          <w:p w14:paraId="0D299271" w14:textId="18211CC7" w:rsidR="00974B32" w:rsidRPr="00470DE7" w:rsidRDefault="00974B32" w:rsidP="00BF7E73">
            <w:pPr>
              <w:spacing w:line="240" w:lineRule="auto"/>
              <w:rPr>
                <w:sz w:val="28"/>
              </w:rPr>
            </w:pPr>
            <w:r w:rsidRPr="00470DE7">
              <w:rPr>
                <w:sz w:val="28"/>
              </w:rPr>
              <w:t>13/11/17</w:t>
            </w:r>
          </w:p>
        </w:tc>
        <w:tc>
          <w:tcPr>
            <w:tcW w:w="1758" w:type="dxa"/>
          </w:tcPr>
          <w:p w14:paraId="0EE3BF56" w14:textId="7E659FC0" w:rsidR="00974B32" w:rsidRPr="00470DE7" w:rsidRDefault="00974B32" w:rsidP="00BF7E73">
            <w:pPr>
              <w:spacing w:line="240" w:lineRule="auto"/>
              <w:rPr>
                <w:sz w:val="28"/>
              </w:rPr>
            </w:pPr>
            <w:r w:rsidRPr="00470DE7">
              <w:rPr>
                <w:sz w:val="28"/>
              </w:rPr>
              <w:t>Elsevier</w:t>
            </w:r>
          </w:p>
        </w:tc>
        <w:tc>
          <w:tcPr>
            <w:tcW w:w="1888" w:type="dxa"/>
          </w:tcPr>
          <w:p w14:paraId="52300841" w14:textId="0BEE2260" w:rsidR="00974B32" w:rsidRPr="00470DE7" w:rsidRDefault="00974B32" w:rsidP="00BF7E73">
            <w:pPr>
              <w:spacing w:line="240" w:lineRule="auto"/>
              <w:rPr>
                <w:sz w:val="28"/>
              </w:rPr>
            </w:pPr>
            <w:r w:rsidRPr="00470DE7">
              <w:rPr>
                <w:sz w:val="28"/>
              </w:rPr>
              <w:t>Online grooming</w:t>
            </w:r>
          </w:p>
        </w:tc>
        <w:tc>
          <w:tcPr>
            <w:tcW w:w="236" w:type="dxa"/>
          </w:tcPr>
          <w:p w14:paraId="17B9806E" w14:textId="13B886F4" w:rsidR="00974B32" w:rsidRPr="00470DE7" w:rsidRDefault="00974B32" w:rsidP="00BF7E73">
            <w:pPr>
              <w:spacing w:line="240" w:lineRule="auto"/>
              <w:rPr>
                <w:sz w:val="28"/>
              </w:rPr>
            </w:pPr>
            <w:r w:rsidRPr="00470DE7">
              <w:rPr>
                <w:sz w:val="28"/>
              </w:rPr>
              <w:t>107</w:t>
            </w:r>
          </w:p>
        </w:tc>
        <w:tc>
          <w:tcPr>
            <w:tcW w:w="3064" w:type="dxa"/>
          </w:tcPr>
          <w:p w14:paraId="4280B522" w14:textId="4BBD4B28" w:rsidR="00974B32" w:rsidRPr="00470DE7" w:rsidRDefault="00872E60" w:rsidP="00BF7E73">
            <w:pPr>
              <w:spacing w:line="240" w:lineRule="auto"/>
              <w:rPr>
                <w:sz w:val="28"/>
              </w:rPr>
            </w:pPr>
            <w:r w:rsidRPr="00470DE7">
              <w:rPr>
                <w:sz w:val="28"/>
              </w:rPr>
              <w:t>A Limited amount are free.</w:t>
            </w:r>
          </w:p>
        </w:tc>
      </w:tr>
      <w:tr w:rsidR="006237B0" w:rsidRPr="00470DE7" w14:paraId="184B6C87" w14:textId="77777777" w:rsidTr="00470DE7">
        <w:trPr>
          <w:trHeight w:val="682"/>
        </w:trPr>
        <w:tc>
          <w:tcPr>
            <w:tcW w:w="1649" w:type="dxa"/>
          </w:tcPr>
          <w:p w14:paraId="43802E27" w14:textId="72321872" w:rsidR="006237B0" w:rsidRPr="00470DE7" w:rsidRDefault="00315D90" w:rsidP="00BF7E73">
            <w:pPr>
              <w:spacing w:line="240" w:lineRule="auto"/>
              <w:rPr>
                <w:sz w:val="28"/>
              </w:rPr>
            </w:pPr>
            <w:r w:rsidRPr="00470DE7">
              <w:rPr>
                <w:sz w:val="28"/>
              </w:rPr>
              <w:t>27/</w:t>
            </w:r>
            <w:r w:rsidR="001726C8" w:rsidRPr="00470DE7">
              <w:rPr>
                <w:sz w:val="28"/>
              </w:rPr>
              <w:t>11/17</w:t>
            </w:r>
          </w:p>
        </w:tc>
        <w:tc>
          <w:tcPr>
            <w:tcW w:w="1758" w:type="dxa"/>
          </w:tcPr>
          <w:p w14:paraId="2777739F" w14:textId="6D20E734" w:rsidR="006237B0" w:rsidRPr="00470DE7" w:rsidRDefault="00CC6872" w:rsidP="00BF7E73">
            <w:pPr>
              <w:spacing w:line="240" w:lineRule="auto"/>
              <w:rPr>
                <w:sz w:val="28"/>
              </w:rPr>
            </w:pPr>
            <w:r w:rsidRPr="00470DE7">
              <w:rPr>
                <w:sz w:val="28"/>
              </w:rPr>
              <w:t>S</w:t>
            </w:r>
            <w:r w:rsidR="00BB1F2D" w:rsidRPr="00470DE7">
              <w:rPr>
                <w:sz w:val="28"/>
              </w:rPr>
              <w:t>AGE</w:t>
            </w:r>
            <w:r w:rsidRPr="00470DE7">
              <w:rPr>
                <w:sz w:val="28"/>
              </w:rPr>
              <w:t xml:space="preserve"> Journal</w:t>
            </w:r>
            <w:r w:rsidR="00BB1F2D" w:rsidRPr="00470DE7">
              <w:rPr>
                <w:sz w:val="28"/>
              </w:rPr>
              <w:t>s</w:t>
            </w:r>
          </w:p>
        </w:tc>
        <w:tc>
          <w:tcPr>
            <w:tcW w:w="1888" w:type="dxa"/>
          </w:tcPr>
          <w:p w14:paraId="2C9B725B" w14:textId="484E19E2" w:rsidR="006237B0" w:rsidRPr="00470DE7" w:rsidRDefault="00CC6872" w:rsidP="00BF7E73">
            <w:pPr>
              <w:spacing w:line="240" w:lineRule="auto"/>
              <w:rPr>
                <w:sz w:val="28"/>
              </w:rPr>
            </w:pPr>
            <w:r w:rsidRPr="00470DE7">
              <w:rPr>
                <w:sz w:val="28"/>
              </w:rPr>
              <w:t>Child sexual abuse in the UK</w:t>
            </w:r>
          </w:p>
        </w:tc>
        <w:tc>
          <w:tcPr>
            <w:tcW w:w="236" w:type="dxa"/>
          </w:tcPr>
          <w:p w14:paraId="627ECD7F" w14:textId="5BEF11F3" w:rsidR="006237B0" w:rsidRPr="00470DE7" w:rsidRDefault="00CC6872" w:rsidP="00BF7E73">
            <w:pPr>
              <w:spacing w:line="240" w:lineRule="auto"/>
              <w:rPr>
                <w:sz w:val="28"/>
              </w:rPr>
            </w:pPr>
            <w:r w:rsidRPr="00470DE7">
              <w:rPr>
                <w:sz w:val="28"/>
              </w:rPr>
              <w:t>16</w:t>
            </w:r>
            <w:r w:rsidR="00111C3B" w:rsidRPr="00470DE7">
              <w:rPr>
                <w:sz w:val="28"/>
              </w:rPr>
              <w:t>,</w:t>
            </w:r>
            <w:r w:rsidRPr="00470DE7">
              <w:rPr>
                <w:sz w:val="28"/>
              </w:rPr>
              <w:t>592</w:t>
            </w:r>
          </w:p>
        </w:tc>
        <w:tc>
          <w:tcPr>
            <w:tcW w:w="3064" w:type="dxa"/>
          </w:tcPr>
          <w:p w14:paraId="359E6312" w14:textId="60DE2113" w:rsidR="006237B0" w:rsidRPr="00470DE7" w:rsidRDefault="00CC6872"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r w:rsidR="009E6B1F" w:rsidRPr="00470DE7">
              <w:rPr>
                <w:sz w:val="28"/>
              </w:rPr>
              <w:t xml:space="preserve">, but this site </w:t>
            </w:r>
            <w:r w:rsidR="00111C3B" w:rsidRPr="00470DE7">
              <w:rPr>
                <w:sz w:val="28"/>
              </w:rPr>
              <w:t>has</w:t>
            </w:r>
            <w:r w:rsidR="009E6B1F" w:rsidRPr="00470DE7">
              <w:rPr>
                <w:sz w:val="28"/>
              </w:rPr>
              <w:t xml:space="preserve"> more free publication</w:t>
            </w:r>
            <w:r w:rsidR="00111C3B" w:rsidRPr="00470DE7">
              <w:rPr>
                <w:sz w:val="28"/>
              </w:rPr>
              <w:t>s</w:t>
            </w:r>
            <w:r w:rsidR="009E6B1F" w:rsidRPr="00470DE7">
              <w:rPr>
                <w:sz w:val="28"/>
              </w:rPr>
              <w:t xml:space="preserve"> than other </w:t>
            </w:r>
            <w:r w:rsidR="00111C3B" w:rsidRPr="00470DE7">
              <w:rPr>
                <w:sz w:val="28"/>
              </w:rPr>
              <w:t xml:space="preserve">sites </w:t>
            </w:r>
            <w:r w:rsidR="009E6B1F" w:rsidRPr="00470DE7">
              <w:rPr>
                <w:sz w:val="28"/>
              </w:rPr>
              <w:t xml:space="preserve">and </w:t>
            </w:r>
            <w:r w:rsidR="00111C3B" w:rsidRPr="00470DE7">
              <w:rPr>
                <w:sz w:val="28"/>
              </w:rPr>
              <w:t xml:space="preserve">the journals are </w:t>
            </w:r>
            <w:r w:rsidR="009E6B1F" w:rsidRPr="00470DE7">
              <w:rPr>
                <w:sz w:val="28"/>
              </w:rPr>
              <w:t>easy to download.</w:t>
            </w:r>
          </w:p>
        </w:tc>
      </w:tr>
      <w:tr w:rsidR="009E6B1F" w:rsidRPr="00470DE7" w14:paraId="12F1B7E1" w14:textId="77777777" w:rsidTr="00470DE7">
        <w:trPr>
          <w:trHeight w:val="682"/>
        </w:trPr>
        <w:tc>
          <w:tcPr>
            <w:tcW w:w="1649" w:type="dxa"/>
          </w:tcPr>
          <w:p w14:paraId="00CFF14F" w14:textId="66342739" w:rsidR="009E6B1F" w:rsidRPr="00470DE7" w:rsidRDefault="009E6B1F" w:rsidP="00BF7E73">
            <w:pPr>
              <w:spacing w:line="240" w:lineRule="auto"/>
              <w:rPr>
                <w:sz w:val="28"/>
              </w:rPr>
            </w:pPr>
            <w:r w:rsidRPr="00470DE7">
              <w:rPr>
                <w:sz w:val="28"/>
              </w:rPr>
              <w:t>27/11/17</w:t>
            </w:r>
          </w:p>
        </w:tc>
        <w:tc>
          <w:tcPr>
            <w:tcW w:w="1758" w:type="dxa"/>
          </w:tcPr>
          <w:p w14:paraId="4469263C" w14:textId="41385EC8" w:rsidR="009E6B1F" w:rsidRPr="00470DE7" w:rsidRDefault="009E6B1F" w:rsidP="00BF7E73">
            <w:pPr>
              <w:spacing w:line="240" w:lineRule="auto"/>
              <w:rPr>
                <w:sz w:val="28"/>
              </w:rPr>
            </w:pPr>
            <w:r w:rsidRPr="00470DE7">
              <w:rPr>
                <w:sz w:val="28"/>
              </w:rPr>
              <w:t>ScienceDirect</w:t>
            </w:r>
          </w:p>
        </w:tc>
        <w:tc>
          <w:tcPr>
            <w:tcW w:w="1888" w:type="dxa"/>
          </w:tcPr>
          <w:p w14:paraId="10ECB108" w14:textId="2D4C793E" w:rsidR="009E6B1F" w:rsidRPr="00470DE7" w:rsidRDefault="009E6B1F" w:rsidP="00BF7E73">
            <w:pPr>
              <w:spacing w:line="240" w:lineRule="auto"/>
              <w:rPr>
                <w:sz w:val="28"/>
              </w:rPr>
            </w:pPr>
            <w:r w:rsidRPr="00470DE7">
              <w:rPr>
                <w:sz w:val="28"/>
              </w:rPr>
              <w:t>Child sexual abuse in the UK</w:t>
            </w:r>
          </w:p>
        </w:tc>
        <w:tc>
          <w:tcPr>
            <w:tcW w:w="236" w:type="dxa"/>
          </w:tcPr>
          <w:p w14:paraId="635027B1" w14:textId="7D90850B" w:rsidR="009E6B1F" w:rsidRPr="00470DE7" w:rsidRDefault="009E6B1F" w:rsidP="00BF7E73">
            <w:pPr>
              <w:spacing w:line="240" w:lineRule="auto"/>
              <w:rPr>
                <w:sz w:val="28"/>
              </w:rPr>
            </w:pPr>
            <w:r w:rsidRPr="00470DE7">
              <w:rPr>
                <w:sz w:val="28"/>
              </w:rPr>
              <w:t>5</w:t>
            </w:r>
            <w:r w:rsidR="00111C3B" w:rsidRPr="00470DE7">
              <w:rPr>
                <w:sz w:val="28"/>
              </w:rPr>
              <w:t>,</w:t>
            </w:r>
            <w:r w:rsidRPr="00470DE7">
              <w:rPr>
                <w:sz w:val="28"/>
              </w:rPr>
              <w:t>372</w:t>
            </w:r>
          </w:p>
        </w:tc>
        <w:tc>
          <w:tcPr>
            <w:tcW w:w="3064" w:type="dxa"/>
          </w:tcPr>
          <w:p w14:paraId="150F9C74" w14:textId="6E87FA75" w:rsidR="009E6B1F" w:rsidRPr="00470DE7" w:rsidRDefault="00872E60" w:rsidP="00BF7E73">
            <w:pPr>
              <w:spacing w:line="240" w:lineRule="auto"/>
              <w:rPr>
                <w:sz w:val="28"/>
              </w:rPr>
            </w:pPr>
            <w:r w:rsidRPr="00470DE7">
              <w:rPr>
                <w:sz w:val="28"/>
              </w:rPr>
              <w:t>A Limited amount are free.</w:t>
            </w:r>
          </w:p>
        </w:tc>
      </w:tr>
      <w:tr w:rsidR="00762F89" w:rsidRPr="00470DE7" w14:paraId="2FD4CB1E" w14:textId="77777777" w:rsidTr="00470DE7">
        <w:trPr>
          <w:trHeight w:val="682"/>
        </w:trPr>
        <w:tc>
          <w:tcPr>
            <w:tcW w:w="1649" w:type="dxa"/>
          </w:tcPr>
          <w:p w14:paraId="6C7C7D7E" w14:textId="1D8E2CC0" w:rsidR="00762F89" w:rsidRPr="00470DE7" w:rsidRDefault="00762F89" w:rsidP="00BF7E73">
            <w:pPr>
              <w:spacing w:line="240" w:lineRule="auto"/>
              <w:rPr>
                <w:sz w:val="28"/>
              </w:rPr>
            </w:pPr>
            <w:r w:rsidRPr="00470DE7">
              <w:rPr>
                <w:sz w:val="28"/>
              </w:rPr>
              <w:t>27/11/17</w:t>
            </w:r>
          </w:p>
        </w:tc>
        <w:tc>
          <w:tcPr>
            <w:tcW w:w="1758" w:type="dxa"/>
          </w:tcPr>
          <w:p w14:paraId="179A2F96" w14:textId="77777777" w:rsidR="00762F89" w:rsidRPr="00470DE7" w:rsidRDefault="005A54B4" w:rsidP="00BF7E73">
            <w:pPr>
              <w:spacing w:line="240" w:lineRule="auto"/>
              <w:rPr>
                <w:sz w:val="28"/>
              </w:rPr>
            </w:pPr>
            <w:r w:rsidRPr="00470DE7">
              <w:rPr>
                <w:sz w:val="28"/>
              </w:rPr>
              <w:t xml:space="preserve">Online </w:t>
            </w:r>
            <w:r w:rsidR="00762F89" w:rsidRPr="00470DE7">
              <w:rPr>
                <w:sz w:val="28"/>
              </w:rPr>
              <w:t>libra</w:t>
            </w:r>
            <w:r w:rsidRPr="00470DE7">
              <w:rPr>
                <w:sz w:val="28"/>
              </w:rPr>
              <w:t>r</w:t>
            </w:r>
            <w:r w:rsidR="00762F89" w:rsidRPr="00470DE7">
              <w:rPr>
                <w:sz w:val="28"/>
              </w:rPr>
              <w:t>y</w:t>
            </w:r>
            <w:r w:rsidRPr="00470DE7">
              <w:rPr>
                <w:sz w:val="28"/>
              </w:rPr>
              <w:t>,</w:t>
            </w:r>
          </w:p>
          <w:p w14:paraId="7EE73FCF" w14:textId="671312CE" w:rsidR="005A54B4" w:rsidRPr="00470DE7" w:rsidRDefault="005A54B4" w:rsidP="00BF7E73">
            <w:pPr>
              <w:spacing w:line="240" w:lineRule="auto"/>
              <w:rPr>
                <w:sz w:val="28"/>
              </w:rPr>
            </w:pPr>
            <w:r w:rsidRPr="00470DE7">
              <w:rPr>
                <w:sz w:val="28"/>
              </w:rPr>
              <w:t>E-Journals</w:t>
            </w:r>
          </w:p>
        </w:tc>
        <w:tc>
          <w:tcPr>
            <w:tcW w:w="1888" w:type="dxa"/>
          </w:tcPr>
          <w:p w14:paraId="0887DDEA" w14:textId="1524612A" w:rsidR="00762F89" w:rsidRPr="00470DE7" w:rsidRDefault="005A54B4" w:rsidP="00BF7E73">
            <w:pPr>
              <w:spacing w:line="240" w:lineRule="auto"/>
              <w:rPr>
                <w:sz w:val="28"/>
              </w:rPr>
            </w:pPr>
            <w:r w:rsidRPr="00470DE7">
              <w:rPr>
                <w:sz w:val="28"/>
              </w:rPr>
              <w:t>Child sexual abuse in the UK</w:t>
            </w:r>
          </w:p>
        </w:tc>
        <w:tc>
          <w:tcPr>
            <w:tcW w:w="236" w:type="dxa"/>
          </w:tcPr>
          <w:p w14:paraId="5F591B45" w14:textId="2C4CFB2C" w:rsidR="00762F89" w:rsidRPr="00470DE7" w:rsidRDefault="005A54B4" w:rsidP="00BF7E73">
            <w:pPr>
              <w:spacing w:line="240" w:lineRule="auto"/>
              <w:rPr>
                <w:sz w:val="28"/>
              </w:rPr>
            </w:pPr>
            <w:r w:rsidRPr="00470DE7">
              <w:rPr>
                <w:sz w:val="28"/>
              </w:rPr>
              <w:t>10</w:t>
            </w:r>
            <w:r w:rsidR="00111C3B" w:rsidRPr="00470DE7">
              <w:rPr>
                <w:sz w:val="28"/>
              </w:rPr>
              <w:t>,</w:t>
            </w:r>
            <w:r w:rsidRPr="00470DE7">
              <w:rPr>
                <w:sz w:val="28"/>
              </w:rPr>
              <w:t>876</w:t>
            </w:r>
          </w:p>
        </w:tc>
        <w:tc>
          <w:tcPr>
            <w:tcW w:w="3064" w:type="dxa"/>
          </w:tcPr>
          <w:p w14:paraId="787807EB" w14:textId="532152E0" w:rsidR="00762F89" w:rsidRPr="00470DE7" w:rsidRDefault="005A54B4" w:rsidP="00BF7E73">
            <w:pPr>
              <w:spacing w:line="240" w:lineRule="auto"/>
              <w:rPr>
                <w:sz w:val="28"/>
              </w:rPr>
            </w:pPr>
            <w:r w:rsidRPr="00470DE7">
              <w:rPr>
                <w:sz w:val="28"/>
              </w:rPr>
              <w:t>The majority were</w:t>
            </w:r>
            <w:r w:rsidR="00872E60" w:rsidRPr="00470DE7">
              <w:rPr>
                <w:sz w:val="28"/>
              </w:rPr>
              <w:t xml:space="preserve"> </w:t>
            </w:r>
            <w:r w:rsidRPr="00470DE7">
              <w:rPr>
                <w:sz w:val="28"/>
              </w:rPr>
              <w:t>from other countries</w:t>
            </w:r>
            <w:r w:rsidR="00111C3B" w:rsidRPr="00470DE7">
              <w:rPr>
                <w:sz w:val="28"/>
              </w:rPr>
              <w:t>.</w:t>
            </w:r>
          </w:p>
        </w:tc>
      </w:tr>
      <w:tr w:rsidR="006237B0" w:rsidRPr="00470DE7" w14:paraId="1CF3A589" w14:textId="77777777" w:rsidTr="00470DE7">
        <w:trPr>
          <w:trHeight w:val="682"/>
        </w:trPr>
        <w:tc>
          <w:tcPr>
            <w:tcW w:w="1649" w:type="dxa"/>
          </w:tcPr>
          <w:p w14:paraId="4F9DBD9C" w14:textId="6BF4CF24" w:rsidR="006237B0" w:rsidRPr="00470DE7" w:rsidRDefault="001726C8" w:rsidP="00BF7E73">
            <w:pPr>
              <w:spacing w:line="240" w:lineRule="auto"/>
              <w:rPr>
                <w:sz w:val="28"/>
              </w:rPr>
            </w:pPr>
            <w:r w:rsidRPr="00470DE7">
              <w:rPr>
                <w:sz w:val="28"/>
              </w:rPr>
              <w:t>27/11/17</w:t>
            </w:r>
          </w:p>
        </w:tc>
        <w:tc>
          <w:tcPr>
            <w:tcW w:w="1758" w:type="dxa"/>
          </w:tcPr>
          <w:p w14:paraId="717FDDD0" w14:textId="22529B45" w:rsidR="006237B0" w:rsidRPr="00470DE7" w:rsidRDefault="00CC6872" w:rsidP="00BF7E73">
            <w:pPr>
              <w:spacing w:line="240" w:lineRule="auto"/>
              <w:rPr>
                <w:sz w:val="28"/>
              </w:rPr>
            </w:pPr>
            <w:r w:rsidRPr="00470DE7">
              <w:rPr>
                <w:sz w:val="28"/>
              </w:rPr>
              <w:t>S</w:t>
            </w:r>
            <w:r w:rsidR="00BB1F2D" w:rsidRPr="00470DE7">
              <w:rPr>
                <w:sz w:val="28"/>
              </w:rPr>
              <w:t>AGE</w:t>
            </w:r>
            <w:r w:rsidRPr="00470DE7">
              <w:rPr>
                <w:sz w:val="28"/>
              </w:rPr>
              <w:t xml:space="preserve"> Journal</w:t>
            </w:r>
            <w:r w:rsidR="00BB1F2D" w:rsidRPr="00470DE7">
              <w:rPr>
                <w:sz w:val="28"/>
              </w:rPr>
              <w:t>s</w:t>
            </w:r>
            <w:r w:rsidRPr="00470DE7">
              <w:rPr>
                <w:sz w:val="28"/>
              </w:rPr>
              <w:t xml:space="preserve"> </w:t>
            </w:r>
          </w:p>
        </w:tc>
        <w:tc>
          <w:tcPr>
            <w:tcW w:w="1888" w:type="dxa"/>
          </w:tcPr>
          <w:p w14:paraId="516D7417" w14:textId="7BDB9CEC" w:rsidR="006237B0" w:rsidRPr="00470DE7" w:rsidRDefault="00CC6872" w:rsidP="00BF7E73">
            <w:pPr>
              <w:spacing w:line="240" w:lineRule="auto"/>
              <w:rPr>
                <w:sz w:val="28"/>
              </w:rPr>
            </w:pPr>
            <w:r w:rsidRPr="00470DE7">
              <w:rPr>
                <w:sz w:val="28"/>
              </w:rPr>
              <w:t xml:space="preserve">Child sexual abuse prevalence </w:t>
            </w:r>
          </w:p>
        </w:tc>
        <w:tc>
          <w:tcPr>
            <w:tcW w:w="236" w:type="dxa"/>
          </w:tcPr>
          <w:p w14:paraId="6F0B7630" w14:textId="204C8A59" w:rsidR="006237B0" w:rsidRPr="00470DE7" w:rsidRDefault="00CC6872" w:rsidP="00BF7E73">
            <w:pPr>
              <w:spacing w:line="240" w:lineRule="auto"/>
              <w:rPr>
                <w:sz w:val="28"/>
              </w:rPr>
            </w:pPr>
            <w:r w:rsidRPr="00470DE7">
              <w:rPr>
                <w:sz w:val="28"/>
              </w:rPr>
              <w:t>23</w:t>
            </w:r>
            <w:r w:rsidR="00111C3B" w:rsidRPr="00470DE7">
              <w:rPr>
                <w:sz w:val="28"/>
              </w:rPr>
              <w:t>,</w:t>
            </w:r>
            <w:r w:rsidRPr="00470DE7">
              <w:rPr>
                <w:sz w:val="28"/>
              </w:rPr>
              <w:t>340</w:t>
            </w:r>
          </w:p>
        </w:tc>
        <w:tc>
          <w:tcPr>
            <w:tcW w:w="3064" w:type="dxa"/>
          </w:tcPr>
          <w:p w14:paraId="25C1F57E" w14:textId="08E7B17C" w:rsidR="006237B0" w:rsidRPr="00470DE7" w:rsidRDefault="00872E60" w:rsidP="00BF7E73">
            <w:pPr>
              <w:spacing w:line="240" w:lineRule="auto"/>
              <w:rPr>
                <w:sz w:val="28"/>
              </w:rPr>
            </w:pPr>
            <w:r w:rsidRPr="00470DE7">
              <w:rPr>
                <w:sz w:val="28"/>
              </w:rPr>
              <w:t>A Limited amount are free.</w:t>
            </w:r>
          </w:p>
        </w:tc>
      </w:tr>
      <w:tr w:rsidR="00BB1F2D" w:rsidRPr="00470DE7" w14:paraId="7BB102E9" w14:textId="77777777" w:rsidTr="00470DE7">
        <w:trPr>
          <w:trHeight w:val="682"/>
        </w:trPr>
        <w:tc>
          <w:tcPr>
            <w:tcW w:w="1649" w:type="dxa"/>
          </w:tcPr>
          <w:p w14:paraId="3DFF5A96" w14:textId="249A114F" w:rsidR="00BB1F2D" w:rsidRPr="00470DE7" w:rsidRDefault="00BB1F2D" w:rsidP="00BF7E73">
            <w:pPr>
              <w:spacing w:line="240" w:lineRule="auto"/>
              <w:rPr>
                <w:sz w:val="28"/>
              </w:rPr>
            </w:pPr>
            <w:r w:rsidRPr="00470DE7">
              <w:rPr>
                <w:sz w:val="28"/>
              </w:rPr>
              <w:t>2</w:t>
            </w:r>
            <w:r w:rsidR="00762F89" w:rsidRPr="00470DE7">
              <w:rPr>
                <w:sz w:val="28"/>
              </w:rPr>
              <w:t>8</w:t>
            </w:r>
            <w:r w:rsidRPr="00470DE7">
              <w:rPr>
                <w:sz w:val="28"/>
              </w:rPr>
              <w:t>/11/17</w:t>
            </w:r>
          </w:p>
        </w:tc>
        <w:tc>
          <w:tcPr>
            <w:tcW w:w="1758" w:type="dxa"/>
          </w:tcPr>
          <w:p w14:paraId="08430E34" w14:textId="32459654" w:rsidR="00BB1F2D" w:rsidRPr="00470DE7" w:rsidRDefault="00BB1F2D" w:rsidP="00BF7E73">
            <w:pPr>
              <w:spacing w:line="240" w:lineRule="auto"/>
              <w:rPr>
                <w:sz w:val="28"/>
              </w:rPr>
            </w:pPr>
            <w:r w:rsidRPr="00470DE7">
              <w:rPr>
                <w:sz w:val="28"/>
              </w:rPr>
              <w:t>Google scholar</w:t>
            </w:r>
          </w:p>
        </w:tc>
        <w:tc>
          <w:tcPr>
            <w:tcW w:w="1888" w:type="dxa"/>
          </w:tcPr>
          <w:p w14:paraId="0F848EFA" w14:textId="2C9482B9" w:rsidR="00BB1F2D" w:rsidRPr="00470DE7" w:rsidRDefault="00BB1F2D" w:rsidP="00BF7E73">
            <w:pPr>
              <w:spacing w:line="240" w:lineRule="auto"/>
              <w:rPr>
                <w:sz w:val="28"/>
              </w:rPr>
            </w:pPr>
            <w:r w:rsidRPr="00470DE7">
              <w:rPr>
                <w:sz w:val="28"/>
              </w:rPr>
              <w:t xml:space="preserve">Child sexual abuse prevalence </w:t>
            </w:r>
          </w:p>
        </w:tc>
        <w:tc>
          <w:tcPr>
            <w:tcW w:w="236" w:type="dxa"/>
          </w:tcPr>
          <w:p w14:paraId="6B6DB521" w14:textId="021B9280" w:rsidR="00BB1F2D" w:rsidRPr="00470DE7" w:rsidRDefault="00BB1F2D" w:rsidP="00BF7E73">
            <w:pPr>
              <w:spacing w:line="240" w:lineRule="auto"/>
              <w:rPr>
                <w:sz w:val="28"/>
              </w:rPr>
            </w:pPr>
            <w:r w:rsidRPr="00470DE7">
              <w:rPr>
                <w:sz w:val="28"/>
              </w:rPr>
              <w:t>82,900</w:t>
            </w:r>
          </w:p>
        </w:tc>
        <w:tc>
          <w:tcPr>
            <w:tcW w:w="3064" w:type="dxa"/>
          </w:tcPr>
          <w:p w14:paraId="6ACAA88C" w14:textId="51F9FCC4" w:rsidR="00BB1F2D" w:rsidRPr="00470DE7" w:rsidRDefault="00BB1F2D" w:rsidP="00BF7E73">
            <w:pPr>
              <w:spacing w:line="240" w:lineRule="auto"/>
              <w:rPr>
                <w:sz w:val="28"/>
              </w:rPr>
            </w:pPr>
            <w:r w:rsidRPr="00470DE7">
              <w:rPr>
                <w:sz w:val="28"/>
              </w:rPr>
              <w:t xml:space="preserve">Some of the data </w:t>
            </w:r>
            <w:r w:rsidR="00111C3B" w:rsidRPr="00470DE7">
              <w:rPr>
                <w:sz w:val="28"/>
              </w:rPr>
              <w:t>is</w:t>
            </w:r>
            <w:r w:rsidR="009E6B1F" w:rsidRPr="00470DE7">
              <w:rPr>
                <w:sz w:val="28"/>
              </w:rPr>
              <w:t xml:space="preserve"> </w:t>
            </w:r>
            <w:r w:rsidRPr="00470DE7">
              <w:rPr>
                <w:sz w:val="28"/>
              </w:rPr>
              <w:t>too old to use</w:t>
            </w:r>
            <w:r w:rsidR="009E6B1F" w:rsidRPr="00470DE7">
              <w:rPr>
                <w:sz w:val="28"/>
              </w:rPr>
              <w:t xml:space="preserve">, but the site has a </w:t>
            </w:r>
            <w:r w:rsidR="00B30055" w:rsidRPr="00470DE7">
              <w:rPr>
                <w:sz w:val="28"/>
              </w:rPr>
              <w:t>large</w:t>
            </w:r>
            <w:r w:rsidR="009E6B1F" w:rsidRPr="00470DE7">
              <w:rPr>
                <w:sz w:val="28"/>
              </w:rPr>
              <w:t xml:space="preserve"> range of data</w:t>
            </w:r>
            <w:r w:rsidR="00111C3B" w:rsidRPr="00470DE7">
              <w:rPr>
                <w:sz w:val="28"/>
              </w:rPr>
              <w:t xml:space="preserve"> and is</w:t>
            </w:r>
            <w:r w:rsidR="009E6B1F" w:rsidRPr="00470DE7">
              <w:rPr>
                <w:sz w:val="28"/>
              </w:rPr>
              <w:t xml:space="preserve"> easy to </w:t>
            </w:r>
            <w:r w:rsidR="00B30055" w:rsidRPr="00470DE7">
              <w:rPr>
                <w:sz w:val="28"/>
              </w:rPr>
              <w:t>download.</w:t>
            </w:r>
          </w:p>
        </w:tc>
      </w:tr>
      <w:tr w:rsidR="006237B0" w:rsidRPr="00470DE7" w14:paraId="134E9D37" w14:textId="77777777" w:rsidTr="00470DE7">
        <w:trPr>
          <w:trHeight w:val="682"/>
        </w:trPr>
        <w:tc>
          <w:tcPr>
            <w:tcW w:w="1649" w:type="dxa"/>
          </w:tcPr>
          <w:p w14:paraId="0D79D428" w14:textId="428804D0" w:rsidR="006237B0" w:rsidRPr="00470DE7" w:rsidRDefault="001726C8" w:rsidP="00BF7E73">
            <w:pPr>
              <w:spacing w:line="240" w:lineRule="auto"/>
              <w:rPr>
                <w:sz w:val="28"/>
              </w:rPr>
            </w:pPr>
            <w:r w:rsidRPr="00470DE7">
              <w:rPr>
                <w:sz w:val="28"/>
              </w:rPr>
              <w:t>2</w:t>
            </w:r>
            <w:r w:rsidR="00762F89" w:rsidRPr="00470DE7">
              <w:rPr>
                <w:sz w:val="28"/>
              </w:rPr>
              <w:t>8</w:t>
            </w:r>
            <w:r w:rsidRPr="00470DE7">
              <w:rPr>
                <w:sz w:val="28"/>
              </w:rPr>
              <w:t>/11/17</w:t>
            </w:r>
          </w:p>
        </w:tc>
        <w:tc>
          <w:tcPr>
            <w:tcW w:w="1758" w:type="dxa"/>
          </w:tcPr>
          <w:p w14:paraId="15CCCCB7" w14:textId="669EE541" w:rsidR="006237B0" w:rsidRPr="00470DE7" w:rsidRDefault="00971A98" w:rsidP="00BF7E73">
            <w:pPr>
              <w:spacing w:line="240" w:lineRule="auto"/>
              <w:rPr>
                <w:sz w:val="28"/>
              </w:rPr>
            </w:pPr>
            <w:r w:rsidRPr="00470DE7">
              <w:rPr>
                <w:sz w:val="28"/>
              </w:rPr>
              <w:t xml:space="preserve">Elsevier </w:t>
            </w:r>
          </w:p>
        </w:tc>
        <w:tc>
          <w:tcPr>
            <w:tcW w:w="1888" w:type="dxa"/>
          </w:tcPr>
          <w:p w14:paraId="6CD63536" w14:textId="68B5C8C1" w:rsidR="006237B0" w:rsidRPr="00470DE7" w:rsidRDefault="00971A98" w:rsidP="00BF7E73">
            <w:pPr>
              <w:spacing w:line="240" w:lineRule="auto"/>
              <w:rPr>
                <w:sz w:val="28"/>
              </w:rPr>
            </w:pPr>
            <w:r w:rsidRPr="00470DE7">
              <w:rPr>
                <w:sz w:val="28"/>
              </w:rPr>
              <w:t xml:space="preserve">Epidemiology of child sexual abuse </w:t>
            </w:r>
          </w:p>
        </w:tc>
        <w:tc>
          <w:tcPr>
            <w:tcW w:w="236" w:type="dxa"/>
          </w:tcPr>
          <w:p w14:paraId="70C44350" w14:textId="67F047DD" w:rsidR="006237B0" w:rsidRPr="00470DE7" w:rsidRDefault="009E6B1F" w:rsidP="00BF7E73">
            <w:pPr>
              <w:spacing w:line="240" w:lineRule="auto"/>
              <w:rPr>
                <w:sz w:val="28"/>
              </w:rPr>
            </w:pPr>
            <w:r w:rsidRPr="00470DE7">
              <w:rPr>
                <w:sz w:val="28"/>
              </w:rPr>
              <w:t>24</w:t>
            </w:r>
          </w:p>
        </w:tc>
        <w:tc>
          <w:tcPr>
            <w:tcW w:w="3064" w:type="dxa"/>
          </w:tcPr>
          <w:p w14:paraId="34574714" w14:textId="36C4B055" w:rsidR="006237B0" w:rsidRPr="00470DE7" w:rsidRDefault="00451E79" w:rsidP="00BF7E73">
            <w:pPr>
              <w:spacing w:line="240" w:lineRule="auto"/>
              <w:rPr>
                <w:sz w:val="28"/>
              </w:rPr>
            </w:pPr>
            <w:r w:rsidRPr="00470DE7">
              <w:rPr>
                <w:sz w:val="28"/>
              </w:rPr>
              <w:t>Few result on this search</w:t>
            </w:r>
            <w:r w:rsidR="00EA3326" w:rsidRPr="00470DE7">
              <w:rPr>
                <w:sz w:val="28"/>
              </w:rPr>
              <w:t>.</w:t>
            </w:r>
            <w:r w:rsidRPr="00470DE7">
              <w:rPr>
                <w:sz w:val="28"/>
              </w:rPr>
              <w:t xml:space="preserve"> </w:t>
            </w:r>
            <w:r w:rsidR="00EA3326" w:rsidRPr="00470DE7">
              <w:rPr>
                <w:sz w:val="28"/>
              </w:rPr>
              <w:t xml:space="preserve">It showed more </w:t>
            </w:r>
            <w:r w:rsidR="009E6B1F" w:rsidRPr="00470DE7">
              <w:rPr>
                <w:sz w:val="28"/>
              </w:rPr>
              <w:t>book</w:t>
            </w:r>
            <w:r w:rsidR="00EA3326" w:rsidRPr="00470DE7">
              <w:rPr>
                <w:sz w:val="28"/>
              </w:rPr>
              <w:t>s</w:t>
            </w:r>
            <w:r w:rsidR="009E6B1F" w:rsidRPr="00470DE7">
              <w:rPr>
                <w:sz w:val="28"/>
              </w:rPr>
              <w:t xml:space="preserve"> than journals</w:t>
            </w:r>
            <w:r w:rsidR="00872E60" w:rsidRPr="00470DE7">
              <w:rPr>
                <w:sz w:val="28"/>
              </w:rPr>
              <w:t>.</w:t>
            </w:r>
          </w:p>
        </w:tc>
      </w:tr>
      <w:tr w:rsidR="006237B0" w:rsidRPr="00470DE7" w14:paraId="7503C4C2" w14:textId="77777777" w:rsidTr="00470DE7">
        <w:trPr>
          <w:trHeight w:val="682"/>
        </w:trPr>
        <w:tc>
          <w:tcPr>
            <w:tcW w:w="1649" w:type="dxa"/>
          </w:tcPr>
          <w:p w14:paraId="22A5C7A4" w14:textId="3E103AF2" w:rsidR="006237B0" w:rsidRPr="00470DE7" w:rsidRDefault="001726C8" w:rsidP="00BF7E73">
            <w:pPr>
              <w:spacing w:line="240" w:lineRule="auto"/>
              <w:rPr>
                <w:sz w:val="28"/>
              </w:rPr>
            </w:pPr>
            <w:r w:rsidRPr="00470DE7">
              <w:rPr>
                <w:sz w:val="28"/>
              </w:rPr>
              <w:t>28/11/17</w:t>
            </w:r>
          </w:p>
        </w:tc>
        <w:tc>
          <w:tcPr>
            <w:tcW w:w="1758" w:type="dxa"/>
          </w:tcPr>
          <w:p w14:paraId="4CE89606" w14:textId="1E4F9DFA" w:rsidR="006237B0" w:rsidRPr="00470DE7" w:rsidRDefault="00BB1F2D" w:rsidP="00BF7E73">
            <w:pPr>
              <w:spacing w:line="240" w:lineRule="auto"/>
              <w:rPr>
                <w:sz w:val="28"/>
              </w:rPr>
            </w:pPr>
            <w:r w:rsidRPr="00470DE7">
              <w:rPr>
                <w:sz w:val="28"/>
              </w:rPr>
              <w:t>SAGE Journals</w:t>
            </w:r>
          </w:p>
        </w:tc>
        <w:tc>
          <w:tcPr>
            <w:tcW w:w="1888" w:type="dxa"/>
          </w:tcPr>
          <w:p w14:paraId="11D04DE8" w14:textId="605524F6" w:rsidR="006237B0" w:rsidRPr="00470DE7" w:rsidRDefault="00683552" w:rsidP="00BF7E73">
            <w:pPr>
              <w:spacing w:line="240" w:lineRule="auto"/>
              <w:rPr>
                <w:sz w:val="28"/>
              </w:rPr>
            </w:pPr>
            <w:r w:rsidRPr="00470DE7">
              <w:rPr>
                <w:sz w:val="28"/>
              </w:rPr>
              <w:t>Epidemiology of child sexual abuse</w:t>
            </w:r>
          </w:p>
        </w:tc>
        <w:tc>
          <w:tcPr>
            <w:tcW w:w="236" w:type="dxa"/>
          </w:tcPr>
          <w:p w14:paraId="7F497C11" w14:textId="3364371F" w:rsidR="006237B0" w:rsidRPr="00470DE7" w:rsidRDefault="00BB1F2D" w:rsidP="00BF7E73">
            <w:pPr>
              <w:spacing w:line="240" w:lineRule="auto"/>
              <w:rPr>
                <w:sz w:val="28"/>
              </w:rPr>
            </w:pPr>
            <w:r w:rsidRPr="00470DE7">
              <w:rPr>
                <w:sz w:val="28"/>
              </w:rPr>
              <w:t>7</w:t>
            </w:r>
            <w:r w:rsidR="00111C3B" w:rsidRPr="00470DE7">
              <w:rPr>
                <w:sz w:val="28"/>
              </w:rPr>
              <w:t>,</w:t>
            </w:r>
            <w:r w:rsidRPr="00470DE7">
              <w:rPr>
                <w:sz w:val="28"/>
              </w:rPr>
              <w:t>324</w:t>
            </w:r>
          </w:p>
        </w:tc>
        <w:tc>
          <w:tcPr>
            <w:tcW w:w="3064" w:type="dxa"/>
          </w:tcPr>
          <w:p w14:paraId="4129A09F" w14:textId="3B90A2DC" w:rsidR="006237B0" w:rsidRPr="00470DE7" w:rsidRDefault="00BB1F2D"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r w:rsidR="00872E60" w:rsidRPr="00470DE7">
              <w:rPr>
                <w:sz w:val="28"/>
              </w:rPr>
              <w:t>.</w:t>
            </w:r>
            <w:r w:rsidR="009E6B1F" w:rsidRPr="00470DE7">
              <w:rPr>
                <w:sz w:val="28"/>
              </w:rPr>
              <w:t xml:space="preserve"> </w:t>
            </w:r>
          </w:p>
        </w:tc>
      </w:tr>
      <w:tr w:rsidR="006237B0" w:rsidRPr="00470DE7" w14:paraId="5795B0F5" w14:textId="77777777" w:rsidTr="00470DE7">
        <w:trPr>
          <w:trHeight w:val="682"/>
        </w:trPr>
        <w:tc>
          <w:tcPr>
            <w:tcW w:w="1649" w:type="dxa"/>
          </w:tcPr>
          <w:p w14:paraId="609CE6C7" w14:textId="71D0020C" w:rsidR="006237B0" w:rsidRPr="00470DE7" w:rsidRDefault="001726C8" w:rsidP="00BF7E73">
            <w:pPr>
              <w:spacing w:line="240" w:lineRule="auto"/>
              <w:rPr>
                <w:sz w:val="28"/>
              </w:rPr>
            </w:pPr>
            <w:r w:rsidRPr="00470DE7">
              <w:rPr>
                <w:sz w:val="28"/>
              </w:rPr>
              <w:t>28/11/17</w:t>
            </w:r>
          </w:p>
        </w:tc>
        <w:tc>
          <w:tcPr>
            <w:tcW w:w="1758" w:type="dxa"/>
          </w:tcPr>
          <w:p w14:paraId="7E4E533B" w14:textId="787BB85F" w:rsidR="006237B0" w:rsidRPr="00470DE7" w:rsidRDefault="001B49B4" w:rsidP="00BF7E73">
            <w:pPr>
              <w:spacing w:line="240" w:lineRule="auto"/>
              <w:rPr>
                <w:sz w:val="28"/>
              </w:rPr>
            </w:pPr>
            <w:r w:rsidRPr="00470DE7">
              <w:rPr>
                <w:sz w:val="28"/>
              </w:rPr>
              <w:t>Cochrane Library</w:t>
            </w:r>
          </w:p>
        </w:tc>
        <w:tc>
          <w:tcPr>
            <w:tcW w:w="1888" w:type="dxa"/>
          </w:tcPr>
          <w:p w14:paraId="1DDBF0B4" w14:textId="34EF9376" w:rsidR="006237B0" w:rsidRPr="00470DE7" w:rsidRDefault="001B49B4" w:rsidP="00BF7E73">
            <w:pPr>
              <w:spacing w:line="240" w:lineRule="auto"/>
              <w:rPr>
                <w:sz w:val="28"/>
              </w:rPr>
            </w:pPr>
            <w:r w:rsidRPr="00470DE7">
              <w:rPr>
                <w:sz w:val="28"/>
              </w:rPr>
              <w:t xml:space="preserve">Epidemiology of child sexual abuse </w:t>
            </w:r>
          </w:p>
        </w:tc>
        <w:tc>
          <w:tcPr>
            <w:tcW w:w="236" w:type="dxa"/>
          </w:tcPr>
          <w:p w14:paraId="19ADDD05" w14:textId="69CC3AE4" w:rsidR="006237B0" w:rsidRPr="00470DE7" w:rsidRDefault="001B49B4" w:rsidP="00BF7E73">
            <w:pPr>
              <w:spacing w:line="240" w:lineRule="auto"/>
              <w:rPr>
                <w:sz w:val="28"/>
              </w:rPr>
            </w:pPr>
            <w:r w:rsidRPr="00470DE7">
              <w:rPr>
                <w:sz w:val="28"/>
              </w:rPr>
              <w:t>1</w:t>
            </w:r>
            <w:r w:rsidR="00111C3B" w:rsidRPr="00470DE7">
              <w:rPr>
                <w:sz w:val="28"/>
              </w:rPr>
              <w:t>,</w:t>
            </w:r>
            <w:r w:rsidRPr="00470DE7">
              <w:rPr>
                <w:sz w:val="28"/>
              </w:rPr>
              <w:t>123</w:t>
            </w:r>
            <w:r w:rsidR="00111C3B" w:rsidRPr="00470DE7">
              <w:rPr>
                <w:sz w:val="28"/>
              </w:rPr>
              <w:t>,</w:t>
            </w:r>
            <w:r w:rsidRPr="00470DE7">
              <w:rPr>
                <w:sz w:val="28"/>
              </w:rPr>
              <w:t>878</w:t>
            </w:r>
          </w:p>
        </w:tc>
        <w:tc>
          <w:tcPr>
            <w:tcW w:w="3064" w:type="dxa"/>
          </w:tcPr>
          <w:p w14:paraId="3E04C210" w14:textId="44D707B6" w:rsidR="006237B0" w:rsidRPr="00470DE7" w:rsidRDefault="001B49B4" w:rsidP="00BF7E73">
            <w:pPr>
              <w:spacing w:line="240" w:lineRule="auto"/>
              <w:rPr>
                <w:sz w:val="28"/>
              </w:rPr>
            </w:pPr>
            <w:r w:rsidRPr="00470DE7">
              <w:rPr>
                <w:sz w:val="28"/>
              </w:rPr>
              <w:t>Many results but only 9 w</w:t>
            </w:r>
            <w:r w:rsidR="00872E60" w:rsidRPr="00470DE7">
              <w:rPr>
                <w:sz w:val="28"/>
              </w:rPr>
              <w:t>ere</w:t>
            </w:r>
            <w:r w:rsidRPr="00470DE7">
              <w:rPr>
                <w:sz w:val="28"/>
              </w:rPr>
              <w:t xml:space="preserve"> related to the search</w:t>
            </w:r>
            <w:r w:rsidR="00872E60" w:rsidRPr="00470DE7">
              <w:rPr>
                <w:sz w:val="28"/>
              </w:rPr>
              <w:t>.</w:t>
            </w:r>
          </w:p>
        </w:tc>
      </w:tr>
      <w:tr w:rsidR="00A648C3" w:rsidRPr="00470DE7" w14:paraId="0A38F2AE" w14:textId="77777777" w:rsidTr="00470DE7">
        <w:trPr>
          <w:trHeight w:val="682"/>
        </w:trPr>
        <w:tc>
          <w:tcPr>
            <w:tcW w:w="1649" w:type="dxa"/>
          </w:tcPr>
          <w:p w14:paraId="6709D4EE" w14:textId="74B36276" w:rsidR="00A648C3" w:rsidRPr="00470DE7" w:rsidRDefault="00A648C3" w:rsidP="00BF7E73">
            <w:pPr>
              <w:spacing w:line="240" w:lineRule="auto"/>
              <w:rPr>
                <w:sz w:val="28"/>
              </w:rPr>
            </w:pPr>
            <w:r w:rsidRPr="00470DE7">
              <w:rPr>
                <w:sz w:val="28"/>
              </w:rPr>
              <w:t>29/11/17</w:t>
            </w:r>
          </w:p>
        </w:tc>
        <w:tc>
          <w:tcPr>
            <w:tcW w:w="1758" w:type="dxa"/>
          </w:tcPr>
          <w:p w14:paraId="7F3A8A65" w14:textId="535AFD06" w:rsidR="00A648C3" w:rsidRPr="00470DE7" w:rsidRDefault="00A648C3" w:rsidP="00BF7E73">
            <w:pPr>
              <w:spacing w:line="240" w:lineRule="auto"/>
              <w:rPr>
                <w:sz w:val="28"/>
              </w:rPr>
            </w:pPr>
            <w:r w:rsidRPr="00470DE7">
              <w:rPr>
                <w:sz w:val="28"/>
              </w:rPr>
              <w:t>SAGE Journals</w:t>
            </w:r>
          </w:p>
        </w:tc>
        <w:tc>
          <w:tcPr>
            <w:tcW w:w="1888" w:type="dxa"/>
          </w:tcPr>
          <w:p w14:paraId="03DC4007" w14:textId="0489EEA2" w:rsidR="00A648C3" w:rsidRPr="00470DE7" w:rsidRDefault="000A654F" w:rsidP="00BF7E73">
            <w:pPr>
              <w:spacing w:line="240" w:lineRule="auto"/>
              <w:rPr>
                <w:sz w:val="28"/>
              </w:rPr>
            </w:pPr>
            <w:r w:rsidRPr="00470DE7">
              <w:rPr>
                <w:sz w:val="28"/>
              </w:rPr>
              <w:t>Sexual abuse g</w:t>
            </w:r>
            <w:r w:rsidR="00A648C3" w:rsidRPr="00470DE7">
              <w:rPr>
                <w:sz w:val="28"/>
              </w:rPr>
              <w:t>roomers online</w:t>
            </w:r>
          </w:p>
        </w:tc>
        <w:tc>
          <w:tcPr>
            <w:tcW w:w="236" w:type="dxa"/>
          </w:tcPr>
          <w:p w14:paraId="3390FF6C" w14:textId="65129C98" w:rsidR="00A648C3" w:rsidRPr="00470DE7" w:rsidRDefault="000A654F" w:rsidP="00BF7E73">
            <w:pPr>
              <w:spacing w:line="240" w:lineRule="auto"/>
              <w:rPr>
                <w:sz w:val="28"/>
              </w:rPr>
            </w:pPr>
            <w:r w:rsidRPr="00470DE7">
              <w:rPr>
                <w:sz w:val="28"/>
              </w:rPr>
              <w:t>14</w:t>
            </w:r>
          </w:p>
        </w:tc>
        <w:tc>
          <w:tcPr>
            <w:tcW w:w="3064" w:type="dxa"/>
          </w:tcPr>
          <w:p w14:paraId="5CA39285" w14:textId="24AB7527" w:rsidR="00A648C3" w:rsidRPr="00470DE7" w:rsidRDefault="00A648C3" w:rsidP="00BF7E73">
            <w:pPr>
              <w:spacing w:line="240" w:lineRule="auto"/>
              <w:rPr>
                <w:sz w:val="28"/>
              </w:rPr>
            </w:pPr>
            <w:r w:rsidRPr="00470DE7">
              <w:rPr>
                <w:sz w:val="28"/>
              </w:rPr>
              <w:t>The publication</w:t>
            </w:r>
            <w:r w:rsidR="000A654F" w:rsidRPr="00470DE7">
              <w:rPr>
                <w:sz w:val="28"/>
              </w:rPr>
              <w:t>s</w:t>
            </w:r>
            <w:r w:rsidRPr="00470DE7">
              <w:rPr>
                <w:sz w:val="28"/>
              </w:rPr>
              <w:t xml:space="preserve"> </w:t>
            </w:r>
            <w:r w:rsidR="00111C3B" w:rsidRPr="00470DE7">
              <w:rPr>
                <w:sz w:val="28"/>
              </w:rPr>
              <w:t>w</w:t>
            </w:r>
            <w:r w:rsidR="000A654F" w:rsidRPr="00470DE7">
              <w:rPr>
                <w:sz w:val="28"/>
              </w:rPr>
              <w:t>ere</w:t>
            </w:r>
            <w:r w:rsidRPr="00470DE7">
              <w:rPr>
                <w:sz w:val="28"/>
              </w:rPr>
              <w:t xml:space="preserve"> from 2006 to 2018.</w:t>
            </w:r>
          </w:p>
        </w:tc>
      </w:tr>
      <w:tr w:rsidR="00015E78" w:rsidRPr="00470DE7" w14:paraId="1C3A7408" w14:textId="77777777" w:rsidTr="00470DE7">
        <w:trPr>
          <w:trHeight w:val="682"/>
        </w:trPr>
        <w:tc>
          <w:tcPr>
            <w:tcW w:w="1649" w:type="dxa"/>
          </w:tcPr>
          <w:p w14:paraId="0F4C7214" w14:textId="2BB327F4" w:rsidR="00015E78" w:rsidRPr="00470DE7" w:rsidRDefault="00015E78" w:rsidP="00BF7E73">
            <w:pPr>
              <w:spacing w:line="240" w:lineRule="auto"/>
              <w:rPr>
                <w:sz w:val="28"/>
              </w:rPr>
            </w:pPr>
            <w:r w:rsidRPr="00470DE7">
              <w:rPr>
                <w:sz w:val="28"/>
              </w:rPr>
              <w:t>29/11/17</w:t>
            </w:r>
          </w:p>
        </w:tc>
        <w:tc>
          <w:tcPr>
            <w:tcW w:w="1758" w:type="dxa"/>
          </w:tcPr>
          <w:p w14:paraId="02C12D61" w14:textId="58C61EAC" w:rsidR="00015E78" w:rsidRPr="00470DE7" w:rsidRDefault="00955855" w:rsidP="00BF7E73">
            <w:pPr>
              <w:spacing w:line="240" w:lineRule="auto"/>
              <w:rPr>
                <w:sz w:val="28"/>
              </w:rPr>
            </w:pPr>
            <w:r w:rsidRPr="00470DE7">
              <w:rPr>
                <w:sz w:val="28"/>
              </w:rPr>
              <w:t>Google Scholar</w:t>
            </w:r>
          </w:p>
        </w:tc>
        <w:tc>
          <w:tcPr>
            <w:tcW w:w="1888" w:type="dxa"/>
          </w:tcPr>
          <w:p w14:paraId="47F699FC" w14:textId="5F1F5E9A" w:rsidR="00015E78" w:rsidRPr="00470DE7" w:rsidRDefault="001B7434" w:rsidP="00BF7E73">
            <w:pPr>
              <w:spacing w:line="240" w:lineRule="auto"/>
              <w:rPr>
                <w:sz w:val="28"/>
              </w:rPr>
            </w:pPr>
            <w:r w:rsidRPr="00470DE7">
              <w:rPr>
                <w:sz w:val="28"/>
              </w:rPr>
              <w:t>Child sexual abuse g</w:t>
            </w:r>
            <w:r w:rsidR="00955855" w:rsidRPr="00470DE7">
              <w:rPr>
                <w:sz w:val="28"/>
              </w:rPr>
              <w:t>roomers online</w:t>
            </w:r>
          </w:p>
        </w:tc>
        <w:tc>
          <w:tcPr>
            <w:tcW w:w="236" w:type="dxa"/>
          </w:tcPr>
          <w:p w14:paraId="5A7E37C8" w14:textId="5020398F" w:rsidR="00015E78" w:rsidRPr="00470DE7" w:rsidRDefault="00955855" w:rsidP="00BF7E73">
            <w:pPr>
              <w:spacing w:line="240" w:lineRule="auto"/>
              <w:rPr>
                <w:sz w:val="28"/>
              </w:rPr>
            </w:pPr>
            <w:r w:rsidRPr="00470DE7">
              <w:rPr>
                <w:sz w:val="28"/>
              </w:rPr>
              <w:t>1,520</w:t>
            </w:r>
          </w:p>
        </w:tc>
        <w:tc>
          <w:tcPr>
            <w:tcW w:w="3064" w:type="dxa"/>
          </w:tcPr>
          <w:p w14:paraId="372EDF54" w14:textId="2ADF8450" w:rsidR="00015E78" w:rsidRPr="00470DE7" w:rsidRDefault="00955855" w:rsidP="00BF7E73">
            <w:pPr>
              <w:spacing w:line="240" w:lineRule="auto"/>
              <w:rPr>
                <w:sz w:val="28"/>
              </w:rPr>
            </w:pPr>
            <w:r w:rsidRPr="00470DE7">
              <w:rPr>
                <w:sz w:val="28"/>
              </w:rPr>
              <w:t>Mixed data found, Journals, books, PDF, very useful.</w:t>
            </w:r>
          </w:p>
        </w:tc>
      </w:tr>
      <w:tr w:rsidR="004176AA" w:rsidRPr="00470DE7" w14:paraId="15D316BC" w14:textId="77777777" w:rsidTr="00470DE7">
        <w:trPr>
          <w:trHeight w:val="682"/>
        </w:trPr>
        <w:tc>
          <w:tcPr>
            <w:tcW w:w="1649" w:type="dxa"/>
          </w:tcPr>
          <w:p w14:paraId="42FEC208" w14:textId="03CC51D4" w:rsidR="004176AA" w:rsidRPr="00470DE7" w:rsidRDefault="00955855" w:rsidP="00BF7E73">
            <w:pPr>
              <w:spacing w:line="240" w:lineRule="auto"/>
              <w:rPr>
                <w:sz w:val="28"/>
              </w:rPr>
            </w:pPr>
            <w:r w:rsidRPr="00470DE7">
              <w:rPr>
                <w:sz w:val="28"/>
              </w:rPr>
              <w:t>29/11/17</w:t>
            </w:r>
          </w:p>
        </w:tc>
        <w:tc>
          <w:tcPr>
            <w:tcW w:w="1758" w:type="dxa"/>
          </w:tcPr>
          <w:p w14:paraId="42669369" w14:textId="101C7DC3" w:rsidR="004176AA" w:rsidRPr="00470DE7" w:rsidRDefault="00955855" w:rsidP="00BF7E73">
            <w:pPr>
              <w:spacing w:line="240" w:lineRule="auto"/>
              <w:rPr>
                <w:sz w:val="28"/>
              </w:rPr>
            </w:pPr>
            <w:r w:rsidRPr="00470DE7">
              <w:rPr>
                <w:sz w:val="28"/>
              </w:rPr>
              <w:t xml:space="preserve">Google </w:t>
            </w:r>
          </w:p>
        </w:tc>
        <w:tc>
          <w:tcPr>
            <w:tcW w:w="1888" w:type="dxa"/>
          </w:tcPr>
          <w:p w14:paraId="7431E933" w14:textId="7048ED47" w:rsidR="004176AA" w:rsidRPr="00470DE7" w:rsidRDefault="001B7434" w:rsidP="00BF7E73">
            <w:pPr>
              <w:spacing w:line="240" w:lineRule="auto"/>
              <w:rPr>
                <w:sz w:val="28"/>
              </w:rPr>
            </w:pPr>
            <w:r w:rsidRPr="00470DE7">
              <w:rPr>
                <w:sz w:val="28"/>
              </w:rPr>
              <w:t xml:space="preserve">Child </w:t>
            </w:r>
            <w:r w:rsidR="00955855" w:rsidRPr="00470DE7">
              <w:rPr>
                <w:sz w:val="28"/>
              </w:rPr>
              <w:t>Sexual abuse groomers online</w:t>
            </w:r>
          </w:p>
        </w:tc>
        <w:tc>
          <w:tcPr>
            <w:tcW w:w="236" w:type="dxa"/>
          </w:tcPr>
          <w:p w14:paraId="39CC435D" w14:textId="70349D4E" w:rsidR="004176AA" w:rsidRPr="00470DE7" w:rsidRDefault="00955855" w:rsidP="00BF7E73">
            <w:pPr>
              <w:spacing w:line="240" w:lineRule="auto"/>
              <w:rPr>
                <w:sz w:val="28"/>
              </w:rPr>
            </w:pPr>
            <w:r w:rsidRPr="00470DE7">
              <w:rPr>
                <w:sz w:val="28"/>
              </w:rPr>
              <w:t>34,600,000</w:t>
            </w:r>
          </w:p>
        </w:tc>
        <w:tc>
          <w:tcPr>
            <w:tcW w:w="3064" w:type="dxa"/>
          </w:tcPr>
          <w:p w14:paraId="6C4107BF" w14:textId="315A7E16" w:rsidR="004176AA" w:rsidRPr="00470DE7" w:rsidRDefault="00955855" w:rsidP="00BF7E73">
            <w:pPr>
              <w:spacing w:line="240" w:lineRule="auto"/>
              <w:rPr>
                <w:sz w:val="28"/>
              </w:rPr>
            </w:pPr>
            <w:r w:rsidRPr="00470DE7">
              <w:rPr>
                <w:sz w:val="28"/>
              </w:rPr>
              <w:t>Mixed data found but some are not reliable data.</w:t>
            </w:r>
          </w:p>
        </w:tc>
      </w:tr>
      <w:tr w:rsidR="006237B0" w:rsidRPr="00470DE7" w14:paraId="314BBEED" w14:textId="77777777" w:rsidTr="00470DE7">
        <w:trPr>
          <w:trHeight w:val="682"/>
        </w:trPr>
        <w:tc>
          <w:tcPr>
            <w:tcW w:w="1649" w:type="dxa"/>
          </w:tcPr>
          <w:p w14:paraId="7E6BD08A" w14:textId="40628547" w:rsidR="006237B0" w:rsidRPr="00470DE7" w:rsidRDefault="001B7434" w:rsidP="00BF7E73">
            <w:pPr>
              <w:spacing w:line="240" w:lineRule="auto"/>
              <w:rPr>
                <w:sz w:val="28"/>
              </w:rPr>
            </w:pPr>
            <w:r w:rsidRPr="00470DE7">
              <w:rPr>
                <w:sz w:val="28"/>
              </w:rPr>
              <w:t>01</w:t>
            </w:r>
            <w:r w:rsidR="001726C8" w:rsidRPr="00470DE7">
              <w:rPr>
                <w:sz w:val="28"/>
              </w:rPr>
              <w:t>/1</w:t>
            </w:r>
            <w:r w:rsidRPr="00470DE7">
              <w:rPr>
                <w:sz w:val="28"/>
              </w:rPr>
              <w:t>2</w:t>
            </w:r>
            <w:r w:rsidR="001726C8" w:rsidRPr="00470DE7">
              <w:rPr>
                <w:sz w:val="28"/>
              </w:rPr>
              <w:t>/17</w:t>
            </w:r>
          </w:p>
        </w:tc>
        <w:tc>
          <w:tcPr>
            <w:tcW w:w="1758" w:type="dxa"/>
          </w:tcPr>
          <w:p w14:paraId="092C3D97" w14:textId="6794A953" w:rsidR="006237B0" w:rsidRPr="00470DE7" w:rsidRDefault="005B3C2C" w:rsidP="00BF7E73">
            <w:pPr>
              <w:spacing w:line="240" w:lineRule="auto"/>
              <w:rPr>
                <w:sz w:val="28"/>
              </w:rPr>
            </w:pPr>
            <w:r w:rsidRPr="00470DE7">
              <w:rPr>
                <w:sz w:val="28"/>
              </w:rPr>
              <w:t>ProQuest Central</w:t>
            </w:r>
          </w:p>
        </w:tc>
        <w:tc>
          <w:tcPr>
            <w:tcW w:w="1888" w:type="dxa"/>
          </w:tcPr>
          <w:p w14:paraId="01437C49" w14:textId="6599D390" w:rsidR="006237B0" w:rsidRPr="00470DE7" w:rsidRDefault="00A741D5" w:rsidP="00BF7E73">
            <w:pPr>
              <w:spacing w:line="240" w:lineRule="auto"/>
              <w:rPr>
                <w:sz w:val="28"/>
              </w:rPr>
            </w:pPr>
            <w:r w:rsidRPr="00470DE7">
              <w:rPr>
                <w:sz w:val="28"/>
              </w:rPr>
              <w:t xml:space="preserve">The </w:t>
            </w:r>
            <w:r w:rsidR="005B3C2C" w:rsidRPr="00470DE7">
              <w:rPr>
                <w:sz w:val="28"/>
              </w:rPr>
              <w:t xml:space="preserve">Strategies </w:t>
            </w:r>
            <w:r w:rsidRPr="00470DE7">
              <w:rPr>
                <w:sz w:val="28"/>
              </w:rPr>
              <w:t xml:space="preserve">of sex offenders online </w:t>
            </w:r>
          </w:p>
        </w:tc>
        <w:tc>
          <w:tcPr>
            <w:tcW w:w="236" w:type="dxa"/>
          </w:tcPr>
          <w:p w14:paraId="1503B95D" w14:textId="17718BFD" w:rsidR="006237B0" w:rsidRPr="00470DE7" w:rsidRDefault="00A741D5" w:rsidP="00BF7E73">
            <w:pPr>
              <w:spacing w:line="240" w:lineRule="auto"/>
              <w:rPr>
                <w:sz w:val="28"/>
              </w:rPr>
            </w:pPr>
            <w:r w:rsidRPr="00470DE7">
              <w:rPr>
                <w:sz w:val="28"/>
              </w:rPr>
              <w:t>13,758</w:t>
            </w:r>
          </w:p>
        </w:tc>
        <w:tc>
          <w:tcPr>
            <w:tcW w:w="3064" w:type="dxa"/>
          </w:tcPr>
          <w:p w14:paraId="4AEAEB25" w14:textId="6802C4BB" w:rsidR="00A87E6B" w:rsidRPr="00470DE7" w:rsidRDefault="00D839F5" w:rsidP="00BF7E73">
            <w:pPr>
              <w:spacing w:line="240" w:lineRule="auto"/>
              <w:rPr>
                <w:sz w:val="28"/>
              </w:rPr>
            </w:pPr>
            <w:r w:rsidRPr="00470DE7">
              <w:rPr>
                <w:sz w:val="28"/>
              </w:rPr>
              <w:t xml:space="preserve">4,900 journals </w:t>
            </w:r>
            <w:r w:rsidR="00111C3B" w:rsidRPr="00470DE7">
              <w:rPr>
                <w:sz w:val="28"/>
              </w:rPr>
              <w:t>were</w:t>
            </w:r>
            <w:r w:rsidRPr="00470DE7">
              <w:rPr>
                <w:sz w:val="28"/>
              </w:rPr>
              <w:t xml:space="preserve"> found but not all have been updated.</w:t>
            </w:r>
          </w:p>
        </w:tc>
      </w:tr>
      <w:tr w:rsidR="006237B0" w:rsidRPr="00470DE7" w14:paraId="1EF9BFB9" w14:textId="77777777" w:rsidTr="00470DE7">
        <w:trPr>
          <w:trHeight w:val="682"/>
        </w:trPr>
        <w:tc>
          <w:tcPr>
            <w:tcW w:w="1649" w:type="dxa"/>
          </w:tcPr>
          <w:p w14:paraId="4734ED7D" w14:textId="11F3827E" w:rsidR="006237B0" w:rsidRPr="00470DE7" w:rsidRDefault="001726C8" w:rsidP="00BF7E73">
            <w:pPr>
              <w:spacing w:line="240" w:lineRule="auto"/>
              <w:rPr>
                <w:sz w:val="28"/>
              </w:rPr>
            </w:pPr>
            <w:r w:rsidRPr="00470DE7">
              <w:rPr>
                <w:sz w:val="28"/>
              </w:rPr>
              <w:t>03/12/17</w:t>
            </w:r>
          </w:p>
        </w:tc>
        <w:tc>
          <w:tcPr>
            <w:tcW w:w="1758" w:type="dxa"/>
          </w:tcPr>
          <w:p w14:paraId="5487B9CA" w14:textId="616DEAB2" w:rsidR="006237B0" w:rsidRPr="00470DE7" w:rsidRDefault="00A741D5" w:rsidP="00BF7E73">
            <w:pPr>
              <w:spacing w:line="240" w:lineRule="auto"/>
              <w:rPr>
                <w:sz w:val="28"/>
              </w:rPr>
            </w:pPr>
            <w:r w:rsidRPr="00470DE7">
              <w:rPr>
                <w:sz w:val="28"/>
              </w:rPr>
              <w:t xml:space="preserve">ProQuest Central </w:t>
            </w:r>
          </w:p>
        </w:tc>
        <w:tc>
          <w:tcPr>
            <w:tcW w:w="1888" w:type="dxa"/>
          </w:tcPr>
          <w:p w14:paraId="75EF4B01" w14:textId="0A26AF8A" w:rsidR="006237B0" w:rsidRPr="00470DE7" w:rsidRDefault="00A741D5" w:rsidP="00BF7E73">
            <w:pPr>
              <w:spacing w:line="240" w:lineRule="auto"/>
              <w:rPr>
                <w:sz w:val="28"/>
              </w:rPr>
            </w:pPr>
            <w:r w:rsidRPr="00470DE7">
              <w:rPr>
                <w:sz w:val="28"/>
              </w:rPr>
              <w:t xml:space="preserve">Characteristics of Groomers online </w:t>
            </w:r>
          </w:p>
        </w:tc>
        <w:tc>
          <w:tcPr>
            <w:tcW w:w="236" w:type="dxa"/>
          </w:tcPr>
          <w:p w14:paraId="781D5048" w14:textId="20DD088B" w:rsidR="006237B0" w:rsidRPr="00470DE7" w:rsidRDefault="00A741D5" w:rsidP="00BF7E73">
            <w:pPr>
              <w:spacing w:line="240" w:lineRule="auto"/>
              <w:rPr>
                <w:sz w:val="28"/>
              </w:rPr>
            </w:pPr>
            <w:r w:rsidRPr="00470DE7">
              <w:rPr>
                <w:sz w:val="28"/>
              </w:rPr>
              <w:t>173</w:t>
            </w:r>
          </w:p>
        </w:tc>
        <w:tc>
          <w:tcPr>
            <w:tcW w:w="3064" w:type="dxa"/>
          </w:tcPr>
          <w:p w14:paraId="179DE227" w14:textId="022E1AD5" w:rsidR="006237B0" w:rsidRPr="00470DE7" w:rsidRDefault="00A741D5" w:rsidP="00BF7E73">
            <w:pPr>
              <w:spacing w:line="240" w:lineRule="auto"/>
              <w:rPr>
                <w:sz w:val="28"/>
              </w:rPr>
            </w:pPr>
            <w:r w:rsidRPr="00470DE7">
              <w:rPr>
                <w:sz w:val="28"/>
              </w:rPr>
              <w:t>Only 49 journals found.</w:t>
            </w:r>
          </w:p>
        </w:tc>
      </w:tr>
      <w:tr w:rsidR="00A741D5" w:rsidRPr="00470DE7" w14:paraId="1DE08417" w14:textId="77777777" w:rsidTr="00470DE7">
        <w:trPr>
          <w:trHeight w:val="682"/>
        </w:trPr>
        <w:tc>
          <w:tcPr>
            <w:tcW w:w="1649" w:type="dxa"/>
          </w:tcPr>
          <w:p w14:paraId="3C6696CC" w14:textId="2112B8C1" w:rsidR="00A741D5" w:rsidRPr="00470DE7" w:rsidRDefault="00731858" w:rsidP="00BF7E73">
            <w:pPr>
              <w:spacing w:line="240" w:lineRule="auto"/>
              <w:rPr>
                <w:sz w:val="28"/>
              </w:rPr>
            </w:pPr>
            <w:r w:rsidRPr="00470DE7">
              <w:rPr>
                <w:sz w:val="28"/>
              </w:rPr>
              <w:t>03/12/17</w:t>
            </w:r>
          </w:p>
        </w:tc>
        <w:tc>
          <w:tcPr>
            <w:tcW w:w="1758" w:type="dxa"/>
          </w:tcPr>
          <w:p w14:paraId="46B3D9B0" w14:textId="0496A965" w:rsidR="00A741D5" w:rsidRPr="00470DE7" w:rsidRDefault="00023D1B" w:rsidP="00BF7E73">
            <w:pPr>
              <w:spacing w:line="240" w:lineRule="auto"/>
              <w:rPr>
                <w:sz w:val="28"/>
              </w:rPr>
            </w:pPr>
            <w:r w:rsidRPr="00470DE7">
              <w:rPr>
                <w:sz w:val="28"/>
              </w:rPr>
              <w:t>Wiley Online Library</w:t>
            </w:r>
          </w:p>
        </w:tc>
        <w:tc>
          <w:tcPr>
            <w:tcW w:w="1888" w:type="dxa"/>
          </w:tcPr>
          <w:p w14:paraId="7CB31D02" w14:textId="7CBBCD9A" w:rsidR="00A741D5" w:rsidRPr="00470DE7" w:rsidRDefault="00023D1B" w:rsidP="00BF7E73">
            <w:pPr>
              <w:spacing w:line="240" w:lineRule="auto"/>
              <w:rPr>
                <w:sz w:val="28"/>
              </w:rPr>
            </w:pPr>
            <w:r w:rsidRPr="00470DE7">
              <w:rPr>
                <w:sz w:val="28"/>
              </w:rPr>
              <w:t xml:space="preserve">Groomers online behaviour </w:t>
            </w:r>
          </w:p>
        </w:tc>
        <w:tc>
          <w:tcPr>
            <w:tcW w:w="236" w:type="dxa"/>
          </w:tcPr>
          <w:p w14:paraId="7E6CE164" w14:textId="5C1DAF1A" w:rsidR="00A741D5" w:rsidRPr="00470DE7" w:rsidRDefault="00023D1B" w:rsidP="00BF7E73">
            <w:pPr>
              <w:spacing w:line="240" w:lineRule="auto"/>
              <w:rPr>
                <w:sz w:val="28"/>
              </w:rPr>
            </w:pPr>
            <w:r w:rsidRPr="00470DE7">
              <w:rPr>
                <w:sz w:val="28"/>
              </w:rPr>
              <w:t>69</w:t>
            </w:r>
          </w:p>
        </w:tc>
        <w:tc>
          <w:tcPr>
            <w:tcW w:w="3064" w:type="dxa"/>
          </w:tcPr>
          <w:p w14:paraId="320FA959" w14:textId="62909CD5" w:rsidR="00A741D5" w:rsidRPr="00470DE7" w:rsidRDefault="00023D1B" w:rsidP="00BF7E73">
            <w:pPr>
              <w:spacing w:line="240" w:lineRule="auto"/>
              <w:rPr>
                <w:sz w:val="28"/>
              </w:rPr>
            </w:pPr>
            <w:r w:rsidRPr="00470DE7">
              <w:rPr>
                <w:sz w:val="28"/>
              </w:rPr>
              <w:t xml:space="preserve">Not all the </w:t>
            </w:r>
            <w:r w:rsidR="00EE4722" w:rsidRPr="00470DE7">
              <w:rPr>
                <w:sz w:val="28"/>
              </w:rPr>
              <w:t>researches</w:t>
            </w:r>
            <w:r w:rsidRPr="00470DE7">
              <w:rPr>
                <w:sz w:val="28"/>
              </w:rPr>
              <w:t xml:space="preserve"> are free.</w:t>
            </w:r>
          </w:p>
        </w:tc>
      </w:tr>
      <w:tr w:rsidR="006237B0" w:rsidRPr="00470DE7" w14:paraId="3DEF4E86" w14:textId="77777777" w:rsidTr="00470DE7">
        <w:trPr>
          <w:trHeight w:val="682"/>
        </w:trPr>
        <w:tc>
          <w:tcPr>
            <w:tcW w:w="1649" w:type="dxa"/>
          </w:tcPr>
          <w:p w14:paraId="0F7660E0" w14:textId="43269882" w:rsidR="006237B0" w:rsidRPr="00470DE7" w:rsidRDefault="00107D63" w:rsidP="00BF7E73">
            <w:pPr>
              <w:spacing w:line="240" w:lineRule="auto"/>
              <w:rPr>
                <w:sz w:val="28"/>
              </w:rPr>
            </w:pPr>
            <w:r w:rsidRPr="00470DE7">
              <w:rPr>
                <w:sz w:val="28"/>
              </w:rPr>
              <w:t>05</w:t>
            </w:r>
            <w:r w:rsidR="001726C8" w:rsidRPr="00470DE7">
              <w:rPr>
                <w:sz w:val="28"/>
              </w:rPr>
              <w:t>/</w:t>
            </w:r>
            <w:r w:rsidRPr="00470DE7">
              <w:rPr>
                <w:sz w:val="28"/>
              </w:rPr>
              <w:t>01</w:t>
            </w:r>
            <w:r w:rsidR="001726C8" w:rsidRPr="00470DE7">
              <w:rPr>
                <w:sz w:val="28"/>
              </w:rPr>
              <w:t>/1</w:t>
            </w:r>
            <w:r w:rsidRPr="00470DE7">
              <w:rPr>
                <w:sz w:val="28"/>
              </w:rPr>
              <w:t>8</w:t>
            </w:r>
          </w:p>
        </w:tc>
        <w:tc>
          <w:tcPr>
            <w:tcW w:w="1758" w:type="dxa"/>
          </w:tcPr>
          <w:p w14:paraId="4B6F200E" w14:textId="01E1E3A5" w:rsidR="006237B0" w:rsidRPr="00470DE7" w:rsidRDefault="00023D1B" w:rsidP="00BF7E73">
            <w:pPr>
              <w:spacing w:line="240" w:lineRule="auto"/>
              <w:rPr>
                <w:sz w:val="28"/>
              </w:rPr>
            </w:pPr>
            <w:r w:rsidRPr="00470DE7">
              <w:rPr>
                <w:sz w:val="28"/>
              </w:rPr>
              <w:t>ProQuest Central</w:t>
            </w:r>
          </w:p>
        </w:tc>
        <w:tc>
          <w:tcPr>
            <w:tcW w:w="1888" w:type="dxa"/>
          </w:tcPr>
          <w:p w14:paraId="012D9926" w14:textId="23779411" w:rsidR="006237B0" w:rsidRPr="00470DE7" w:rsidRDefault="00023D1B"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4D58F509" w14:textId="39626395" w:rsidR="006237B0" w:rsidRPr="00470DE7" w:rsidRDefault="00023D1B" w:rsidP="00BF7E73">
            <w:pPr>
              <w:spacing w:line="240" w:lineRule="auto"/>
              <w:rPr>
                <w:sz w:val="28"/>
              </w:rPr>
            </w:pPr>
            <w:r w:rsidRPr="00470DE7">
              <w:rPr>
                <w:sz w:val="28"/>
              </w:rPr>
              <w:t>15,810</w:t>
            </w:r>
          </w:p>
        </w:tc>
        <w:tc>
          <w:tcPr>
            <w:tcW w:w="3064" w:type="dxa"/>
          </w:tcPr>
          <w:p w14:paraId="68BD36E1" w14:textId="44D6F9CD" w:rsidR="006237B0" w:rsidRPr="00470DE7" w:rsidRDefault="00023D1B" w:rsidP="00BF7E73">
            <w:pPr>
              <w:spacing w:line="240" w:lineRule="auto"/>
              <w:rPr>
                <w:sz w:val="28"/>
              </w:rPr>
            </w:pPr>
            <w:r w:rsidRPr="00470DE7">
              <w:rPr>
                <w:sz w:val="28"/>
              </w:rPr>
              <w:t xml:space="preserve">233 Journals were found in which the majority were about sexual abuse and prevention in general and not regarding specific strategies from the UK </w:t>
            </w:r>
            <w:r w:rsidR="00CE43BF" w:rsidRPr="00470DE7">
              <w:rPr>
                <w:sz w:val="28"/>
              </w:rPr>
              <w:t>Government</w:t>
            </w:r>
            <w:r w:rsidRPr="00470DE7">
              <w:rPr>
                <w:sz w:val="28"/>
              </w:rPr>
              <w:t>.</w:t>
            </w:r>
          </w:p>
        </w:tc>
      </w:tr>
      <w:tr w:rsidR="006237B0" w:rsidRPr="00470DE7" w14:paraId="5B3FEEFF" w14:textId="77777777" w:rsidTr="00470DE7">
        <w:trPr>
          <w:trHeight w:val="682"/>
        </w:trPr>
        <w:tc>
          <w:tcPr>
            <w:tcW w:w="1649" w:type="dxa"/>
          </w:tcPr>
          <w:p w14:paraId="34AEE75D" w14:textId="60029914" w:rsidR="006237B0" w:rsidRPr="00470DE7" w:rsidRDefault="001726C8" w:rsidP="00BF7E73">
            <w:pPr>
              <w:spacing w:line="240" w:lineRule="auto"/>
              <w:rPr>
                <w:sz w:val="28"/>
              </w:rPr>
            </w:pPr>
            <w:r w:rsidRPr="00470DE7">
              <w:rPr>
                <w:sz w:val="28"/>
              </w:rPr>
              <w:t>0</w:t>
            </w:r>
            <w:r w:rsidR="00107D63" w:rsidRPr="00470DE7">
              <w:rPr>
                <w:sz w:val="28"/>
              </w:rPr>
              <w:t>5</w:t>
            </w:r>
            <w:r w:rsidRPr="00470DE7">
              <w:rPr>
                <w:sz w:val="28"/>
              </w:rPr>
              <w:t>/</w:t>
            </w:r>
            <w:r w:rsidR="00107D63" w:rsidRPr="00470DE7">
              <w:rPr>
                <w:sz w:val="28"/>
              </w:rPr>
              <w:t>01</w:t>
            </w:r>
            <w:r w:rsidRPr="00470DE7">
              <w:rPr>
                <w:sz w:val="28"/>
              </w:rPr>
              <w:t>/1</w:t>
            </w:r>
            <w:r w:rsidR="00107D63" w:rsidRPr="00470DE7">
              <w:rPr>
                <w:sz w:val="28"/>
              </w:rPr>
              <w:t>8</w:t>
            </w:r>
          </w:p>
        </w:tc>
        <w:tc>
          <w:tcPr>
            <w:tcW w:w="1758" w:type="dxa"/>
          </w:tcPr>
          <w:p w14:paraId="34EE97ED" w14:textId="391FB77F" w:rsidR="006237B0" w:rsidRPr="00470DE7" w:rsidRDefault="00107D63" w:rsidP="00BF7E73">
            <w:pPr>
              <w:spacing w:line="240" w:lineRule="auto"/>
              <w:rPr>
                <w:sz w:val="28"/>
              </w:rPr>
            </w:pPr>
            <w:r w:rsidRPr="00470DE7">
              <w:rPr>
                <w:sz w:val="28"/>
              </w:rPr>
              <w:t>Google Scholar</w:t>
            </w:r>
          </w:p>
        </w:tc>
        <w:tc>
          <w:tcPr>
            <w:tcW w:w="1888" w:type="dxa"/>
          </w:tcPr>
          <w:p w14:paraId="40474154" w14:textId="786E79CE" w:rsidR="006237B0" w:rsidRPr="00470DE7" w:rsidRDefault="00107D63"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08A21261" w14:textId="70A0D43C" w:rsidR="006237B0" w:rsidRPr="00470DE7" w:rsidRDefault="00107D63" w:rsidP="00BF7E73">
            <w:pPr>
              <w:spacing w:line="240" w:lineRule="auto"/>
              <w:rPr>
                <w:sz w:val="28"/>
              </w:rPr>
            </w:pPr>
            <w:r w:rsidRPr="00470DE7">
              <w:rPr>
                <w:sz w:val="28"/>
              </w:rPr>
              <w:t>101,000</w:t>
            </w:r>
          </w:p>
        </w:tc>
        <w:tc>
          <w:tcPr>
            <w:tcW w:w="3064" w:type="dxa"/>
          </w:tcPr>
          <w:p w14:paraId="4CA7C511" w14:textId="2F3BB122" w:rsidR="006237B0" w:rsidRPr="00470DE7" w:rsidRDefault="00107D63" w:rsidP="00BF7E73">
            <w:pPr>
              <w:spacing w:line="240" w:lineRule="auto"/>
              <w:rPr>
                <w:sz w:val="28"/>
              </w:rPr>
            </w:pPr>
            <w:r w:rsidRPr="00470DE7">
              <w:rPr>
                <w:sz w:val="28"/>
              </w:rPr>
              <w:t xml:space="preserve">Mixed </w:t>
            </w:r>
            <w:r w:rsidR="00872E60" w:rsidRPr="00470DE7">
              <w:rPr>
                <w:sz w:val="28"/>
              </w:rPr>
              <w:t>results</w:t>
            </w:r>
            <w:r w:rsidRPr="00470DE7">
              <w:rPr>
                <w:sz w:val="28"/>
              </w:rPr>
              <w:t xml:space="preserve"> found including books</w:t>
            </w:r>
            <w:r w:rsidR="00872E60" w:rsidRPr="00470DE7">
              <w:rPr>
                <w:sz w:val="28"/>
              </w:rPr>
              <w:t xml:space="preserve"> and</w:t>
            </w:r>
            <w:r w:rsidRPr="00470DE7">
              <w:rPr>
                <w:sz w:val="28"/>
              </w:rPr>
              <w:t xml:space="preserve"> Journals</w:t>
            </w:r>
            <w:r w:rsidR="00872E60" w:rsidRPr="00470DE7">
              <w:rPr>
                <w:sz w:val="28"/>
              </w:rPr>
              <w:t>.</w:t>
            </w:r>
            <w:r w:rsidRPr="00470DE7">
              <w:rPr>
                <w:sz w:val="28"/>
              </w:rPr>
              <w:t xml:space="preserve"> </w:t>
            </w:r>
            <w:r w:rsidR="00872E60" w:rsidRPr="00470DE7">
              <w:rPr>
                <w:sz w:val="28"/>
              </w:rPr>
              <w:t xml:space="preserve"> S</w:t>
            </w:r>
            <w:r w:rsidRPr="00470DE7">
              <w:rPr>
                <w:sz w:val="28"/>
              </w:rPr>
              <w:t xml:space="preserve">ome </w:t>
            </w:r>
            <w:r w:rsidR="00872E60" w:rsidRPr="00470DE7">
              <w:rPr>
                <w:sz w:val="28"/>
              </w:rPr>
              <w:t>we</w:t>
            </w:r>
            <w:r w:rsidRPr="00470DE7">
              <w:rPr>
                <w:sz w:val="28"/>
              </w:rPr>
              <w:t>re very old or ha</w:t>
            </w:r>
            <w:r w:rsidR="00872E60" w:rsidRPr="00470DE7">
              <w:rPr>
                <w:sz w:val="28"/>
              </w:rPr>
              <w:t>d</w:t>
            </w:r>
            <w:r w:rsidRPr="00470DE7">
              <w:rPr>
                <w:sz w:val="28"/>
              </w:rPr>
              <w:t xml:space="preserve"> a cost. </w:t>
            </w:r>
            <w:r w:rsidR="00EE4722" w:rsidRPr="00470DE7">
              <w:rPr>
                <w:sz w:val="28"/>
              </w:rPr>
              <w:t xml:space="preserve">   Only two journals from this site </w:t>
            </w:r>
            <w:r w:rsidR="00B70F80" w:rsidRPr="00470DE7">
              <w:rPr>
                <w:sz w:val="28"/>
              </w:rPr>
              <w:t>met the criteria</w:t>
            </w:r>
            <w:r w:rsidR="00EE4722" w:rsidRPr="00470DE7">
              <w:rPr>
                <w:sz w:val="28"/>
              </w:rPr>
              <w:t xml:space="preserve"> to use </w:t>
            </w:r>
            <w:r w:rsidR="00B70F80" w:rsidRPr="00470DE7">
              <w:rPr>
                <w:sz w:val="28"/>
              </w:rPr>
              <w:t>for</w:t>
            </w:r>
            <w:r w:rsidR="00EE4722" w:rsidRPr="00470DE7">
              <w:rPr>
                <w:sz w:val="28"/>
              </w:rPr>
              <w:t xml:space="preserve"> this dissertation. </w:t>
            </w:r>
          </w:p>
        </w:tc>
      </w:tr>
      <w:tr w:rsidR="006237B0" w:rsidRPr="00470DE7" w14:paraId="6F96EEA1" w14:textId="77777777" w:rsidTr="00470DE7">
        <w:trPr>
          <w:trHeight w:val="682"/>
        </w:trPr>
        <w:tc>
          <w:tcPr>
            <w:tcW w:w="1649" w:type="dxa"/>
          </w:tcPr>
          <w:p w14:paraId="7DB0AA0E" w14:textId="4E628F8E" w:rsidR="006237B0" w:rsidRPr="00470DE7" w:rsidRDefault="001726C8" w:rsidP="00BF7E73">
            <w:pPr>
              <w:spacing w:line="240" w:lineRule="auto"/>
              <w:rPr>
                <w:sz w:val="28"/>
              </w:rPr>
            </w:pPr>
            <w:r w:rsidRPr="00470DE7">
              <w:rPr>
                <w:sz w:val="28"/>
              </w:rPr>
              <w:t>05/</w:t>
            </w:r>
            <w:r w:rsidR="00107D63" w:rsidRPr="00470DE7">
              <w:rPr>
                <w:sz w:val="28"/>
              </w:rPr>
              <w:t>01</w:t>
            </w:r>
            <w:r w:rsidRPr="00470DE7">
              <w:rPr>
                <w:sz w:val="28"/>
              </w:rPr>
              <w:t>/1</w:t>
            </w:r>
            <w:r w:rsidR="00107D63" w:rsidRPr="00470DE7">
              <w:rPr>
                <w:sz w:val="28"/>
              </w:rPr>
              <w:t>8</w:t>
            </w:r>
          </w:p>
        </w:tc>
        <w:tc>
          <w:tcPr>
            <w:tcW w:w="1758" w:type="dxa"/>
          </w:tcPr>
          <w:p w14:paraId="7D78DC2F" w14:textId="3DCB4718" w:rsidR="006237B0" w:rsidRPr="00470DE7" w:rsidRDefault="00107D63" w:rsidP="00BF7E73">
            <w:pPr>
              <w:spacing w:line="240" w:lineRule="auto"/>
              <w:rPr>
                <w:sz w:val="28"/>
              </w:rPr>
            </w:pPr>
            <w:r w:rsidRPr="00470DE7">
              <w:rPr>
                <w:sz w:val="28"/>
              </w:rPr>
              <w:t>Google</w:t>
            </w:r>
          </w:p>
        </w:tc>
        <w:tc>
          <w:tcPr>
            <w:tcW w:w="1888" w:type="dxa"/>
          </w:tcPr>
          <w:p w14:paraId="20A3F614" w14:textId="60082DF3" w:rsidR="006237B0" w:rsidRPr="00470DE7" w:rsidRDefault="00107D63"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4D24329C" w14:textId="32867959" w:rsidR="006237B0" w:rsidRPr="00470DE7" w:rsidRDefault="00107D63" w:rsidP="00BF7E73">
            <w:pPr>
              <w:spacing w:line="240" w:lineRule="auto"/>
              <w:rPr>
                <w:sz w:val="28"/>
              </w:rPr>
            </w:pPr>
            <w:r w:rsidRPr="00470DE7">
              <w:rPr>
                <w:sz w:val="28"/>
              </w:rPr>
              <w:t>488,000</w:t>
            </w:r>
          </w:p>
        </w:tc>
        <w:tc>
          <w:tcPr>
            <w:tcW w:w="3064" w:type="dxa"/>
          </w:tcPr>
          <w:p w14:paraId="00B6603F" w14:textId="52091329" w:rsidR="006237B0" w:rsidRPr="00470DE7" w:rsidRDefault="00107D63" w:rsidP="00BF7E73">
            <w:pPr>
              <w:spacing w:line="240" w:lineRule="auto"/>
              <w:rPr>
                <w:sz w:val="28"/>
              </w:rPr>
            </w:pPr>
            <w:r w:rsidRPr="00470DE7">
              <w:rPr>
                <w:sz w:val="28"/>
              </w:rPr>
              <w:t xml:space="preserve">Mixed </w:t>
            </w:r>
            <w:r w:rsidR="00EE4722" w:rsidRPr="00470DE7">
              <w:rPr>
                <w:sz w:val="28"/>
              </w:rPr>
              <w:t xml:space="preserve">data found, excellent reports from the </w:t>
            </w:r>
            <w:r w:rsidR="00CE43BF" w:rsidRPr="00470DE7">
              <w:rPr>
                <w:sz w:val="28"/>
              </w:rPr>
              <w:t>Government</w:t>
            </w:r>
            <w:r w:rsidR="00F16175" w:rsidRPr="00470DE7">
              <w:rPr>
                <w:sz w:val="28"/>
              </w:rPr>
              <w:t>.</w:t>
            </w:r>
          </w:p>
        </w:tc>
      </w:tr>
    </w:tbl>
    <w:p w14:paraId="0E86ABBF" w14:textId="5F77839E" w:rsidR="007D06BA" w:rsidRPr="00470DE7" w:rsidRDefault="007D06BA" w:rsidP="0086046D">
      <w:pPr>
        <w:spacing w:line="240" w:lineRule="auto"/>
        <w:ind w:left="1134"/>
        <w:rPr>
          <w:sz w:val="28"/>
          <w:lang w:val="en-US"/>
        </w:rPr>
      </w:pPr>
    </w:p>
    <w:p w14:paraId="07013E50" w14:textId="55C0247B" w:rsidR="007D06BA" w:rsidRPr="00470DE7" w:rsidRDefault="007D06BA" w:rsidP="0086046D">
      <w:pPr>
        <w:spacing w:line="240" w:lineRule="auto"/>
        <w:ind w:left="1134"/>
        <w:rPr>
          <w:sz w:val="28"/>
          <w:lang w:val="en-US"/>
        </w:rPr>
      </w:pPr>
    </w:p>
    <w:p w14:paraId="47445CF9" w14:textId="24AF9194" w:rsidR="007D06BA" w:rsidRPr="00470DE7" w:rsidRDefault="007D06BA" w:rsidP="0086046D">
      <w:pPr>
        <w:spacing w:line="240" w:lineRule="auto"/>
        <w:ind w:left="1134"/>
        <w:rPr>
          <w:sz w:val="28"/>
          <w:lang w:val="en-US"/>
        </w:rPr>
      </w:pPr>
    </w:p>
    <w:p w14:paraId="7E709B6D" w14:textId="41079B6F" w:rsidR="007D06BA" w:rsidRPr="00470DE7" w:rsidRDefault="007D06BA" w:rsidP="0086046D">
      <w:pPr>
        <w:spacing w:line="240" w:lineRule="auto"/>
        <w:ind w:left="1134"/>
        <w:rPr>
          <w:sz w:val="28"/>
          <w:lang w:val="en-US"/>
        </w:rPr>
      </w:pPr>
    </w:p>
    <w:p w14:paraId="6B87D160" w14:textId="1AF223D6" w:rsidR="00847B8A" w:rsidRPr="00201E6E" w:rsidRDefault="002E7B9B" w:rsidP="001C2B52">
      <w:pPr>
        <w:pStyle w:val="Heading2"/>
        <w:ind w:left="1134"/>
        <w:jc w:val="center"/>
      </w:pPr>
      <w:bookmarkStart w:id="39" w:name="_Toc509940829"/>
      <w:r w:rsidRPr="00201E6E">
        <w:t xml:space="preserve">Appendix Three: </w:t>
      </w:r>
      <w:r w:rsidR="000F0820" w:rsidRPr="00201E6E">
        <w:t>Creation of themes evidences</w:t>
      </w:r>
      <w:bookmarkEnd w:id="39"/>
    </w:p>
    <w:p w14:paraId="6394FB92" w14:textId="77777777" w:rsidR="007B50D6" w:rsidRPr="007B50D6" w:rsidRDefault="007B50D6" w:rsidP="0086046D">
      <w:pPr>
        <w:ind w:left="1134"/>
        <w:rPr>
          <w:lang w:val="en-US"/>
        </w:rPr>
      </w:pPr>
    </w:p>
    <w:p w14:paraId="21833C31" w14:textId="64E4131B" w:rsidR="00847B8A" w:rsidRPr="00470DE7" w:rsidRDefault="00847B8A" w:rsidP="002E7B9B">
      <w:pPr>
        <w:spacing w:line="480" w:lineRule="auto"/>
        <w:ind w:left="1134"/>
        <w:jc w:val="center"/>
        <w:rPr>
          <w:b/>
          <w:sz w:val="28"/>
          <w:u w:val="single"/>
          <w:lang w:val="en-US"/>
        </w:rPr>
      </w:pPr>
      <w:r w:rsidRPr="00470DE7">
        <w:rPr>
          <w:b/>
          <w:noProof/>
          <w:sz w:val="28"/>
          <w:u w:val="single"/>
          <w:lang w:val="en-US"/>
        </w:rPr>
        <w:drawing>
          <wp:inline distT="0" distB="0" distL="0" distR="0" wp14:anchorId="1CBDE3CE" wp14:editId="4E7B8BF7">
            <wp:extent cx="2893343" cy="39624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8796175_10214989316873618_5562382801833033728_n.jpg"/>
                    <pic:cNvPicPr/>
                  </pic:nvPicPr>
                  <pic:blipFill>
                    <a:blip r:embed="rId9">
                      <a:extLst>
                        <a:ext uri="{28A0092B-C50C-407E-A947-70E740481C1C}">
                          <a14:useLocalDpi xmlns:a14="http://schemas.microsoft.com/office/drawing/2010/main" val="0"/>
                        </a:ext>
                      </a:extLst>
                    </a:blip>
                    <a:stretch>
                      <a:fillRect/>
                    </a:stretch>
                  </pic:blipFill>
                  <pic:spPr>
                    <a:xfrm>
                      <a:off x="0" y="0"/>
                      <a:ext cx="2913554" cy="3990079"/>
                    </a:xfrm>
                    <a:prstGeom prst="rect">
                      <a:avLst/>
                    </a:prstGeom>
                  </pic:spPr>
                </pic:pic>
              </a:graphicData>
            </a:graphic>
          </wp:inline>
        </w:drawing>
      </w:r>
    </w:p>
    <w:p w14:paraId="0AB00971" w14:textId="5FD05AB9" w:rsidR="00D23D0A" w:rsidRPr="00470DE7" w:rsidRDefault="00324F12" w:rsidP="002E7B9B">
      <w:pPr>
        <w:spacing w:line="480" w:lineRule="auto"/>
        <w:ind w:left="1134"/>
        <w:jc w:val="center"/>
        <w:rPr>
          <w:sz w:val="28"/>
          <w:lang w:val="en-US"/>
        </w:rPr>
      </w:pPr>
      <w:r w:rsidRPr="00470DE7">
        <w:rPr>
          <w:noProof/>
          <w:sz w:val="28"/>
          <w:lang w:val="en-US"/>
        </w:rPr>
        <w:drawing>
          <wp:inline distT="0" distB="0" distL="0" distR="0" wp14:anchorId="0CE27AA2" wp14:editId="09CF9FD6">
            <wp:extent cx="2895292" cy="352425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8870162_10214989317913644_4385967555534127104_n.jpg"/>
                    <pic:cNvPicPr/>
                  </pic:nvPicPr>
                  <pic:blipFill>
                    <a:blip r:embed="rId10">
                      <a:extLst>
                        <a:ext uri="{28A0092B-C50C-407E-A947-70E740481C1C}">
                          <a14:useLocalDpi xmlns:a14="http://schemas.microsoft.com/office/drawing/2010/main" val="0"/>
                        </a:ext>
                      </a:extLst>
                    </a:blip>
                    <a:stretch>
                      <a:fillRect/>
                    </a:stretch>
                  </pic:blipFill>
                  <pic:spPr>
                    <a:xfrm>
                      <a:off x="0" y="0"/>
                      <a:ext cx="2905816" cy="3537060"/>
                    </a:xfrm>
                    <a:prstGeom prst="rect">
                      <a:avLst/>
                    </a:prstGeom>
                  </pic:spPr>
                </pic:pic>
              </a:graphicData>
            </a:graphic>
          </wp:inline>
        </w:drawing>
      </w:r>
    </w:p>
    <w:p w14:paraId="3A259C69" w14:textId="45929008" w:rsidR="00324F12" w:rsidRPr="00470DE7" w:rsidRDefault="004F7D7D" w:rsidP="002E7B9B">
      <w:pPr>
        <w:spacing w:line="480" w:lineRule="auto"/>
        <w:ind w:left="1134"/>
        <w:jc w:val="center"/>
        <w:rPr>
          <w:sz w:val="28"/>
          <w:lang w:val="en-US"/>
        </w:rPr>
      </w:pPr>
      <w:r w:rsidRPr="00470DE7">
        <w:rPr>
          <w:noProof/>
          <w:sz w:val="28"/>
          <w:lang w:val="en-US"/>
        </w:rPr>
        <w:drawing>
          <wp:inline distT="0" distB="0" distL="0" distR="0" wp14:anchorId="5DD0A75F" wp14:editId="758F1660">
            <wp:extent cx="2956788" cy="3867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8872469_10214989441396731_3139142131508051968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1697" cy="3886650"/>
                    </a:xfrm>
                    <a:prstGeom prst="rect">
                      <a:avLst/>
                    </a:prstGeom>
                  </pic:spPr>
                </pic:pic>
              </a:graphicData>
            </a:graphic>
          </wp:inline>
        </w:drawing>
      </w:r>
    </w:p>
    <w:p w14:paraId="22AC5315" w14:textId="47FC0DBE" w:rsidR="004F7D7D" w:rsidRPr="00470DE7" w:rsidRDefault="004F7D7D" w:rsidP="002E7B9B">
      <w:pPr>
        <w:spacing w:line="480" w:lineRule="auto"/>
        <w:ind w:left="1134"/>
        <w:jc w:val="center"/>
        <w:rPr>
          <w:sz w:val="28"/>
          <w:lang w:val="en-US"/>
        </w:rPr>
      </w:pPr>
    </w:p>
    <w:p w14:paraId="2BA805F2" w14:textId="16D02BC3" w:rsidR="004F7D7D" w:rsidRPr="00470DE7" w:rsidRDefault="0048740D" w:rsidP="002E7B9B">
      <w:pPr>
        <w:spacing w:line="480" w:lineRule="auto"/>
        <w:ind w:left="1134"/>
        <w:jc w:val="center"/>
        <w:rPr>
          <w:sz w:val="28"/>
          <w:lang w:val="en-US"/>
        </w:rPr>
      </w:pPr>
      <w:r w:rsidRPr="00470DE7">
        <w:rPr>
          <w:noProof/>
          <w:sz w:val="28"/>
          <w:lang w:val="en-US"/>
        </w:rPr>
        <w:drawing>
          <wp:inline distT="0" distB="0" distL="0" distR="0" wp14:anchorId="55EE8E4E" wp14:editId="00D09186">
            <wp:extent cx="2947307" cy="39243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9028180_10214989444396806_672346124819890176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61342" cy="3942988"/>
                    </a:xfrm>
                    <a:prstGeom prst="rect">
                      <a:avLst/>
                    </a:prstGeom>
                  </pic:spPr>
                </pic:pic>
              </a:graphicData>
            </a:graphic>
          </wp:inline>
        </w:drawing>
      </w:r>
    </w:p>
    <w:p w14:paraId="4B2B8492" w14:textId="428D8250" w:rsidR="00A05C4C" w:rsidRPr="00470DE7" w:rsidRDefault="00A05C4C" w:rsidP="002E7B9B">
      <w:pPr>
        <w:spacing w:line="480" w:lineRule="auto"/>
        <w:ind w:left="1134"/>
        <w:jc w:val="center"/>
        <w:rPr>
          <w:sz w:val="28"/>
          <w:lang w:val="en-US"/>
        </w:rPr>
      </w:pPr>
      <w:r w:rsidRPr="00470DE7">
        <w:rPr>
          <w:noProof/>
          <w:sz w:val="28"/>
          <w:lang w:val="en-US"/>
        </w:rPr>
        <w:drawing>
          <wp:inline distT="0" distB="0" distL="0" distR="0" wp14:anchorId="49CD09EF" wp14:editId="4A5A2D69">
            <wp:extent cx="2900282" cy="400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8870425_10214989448996921_2853714264466653184_n.jpg"/>
                    <pic:cNvPicPr/>
                  </pic:nvPicPr>
                  <pic:blipFill>
                    <a:blip r:embed="rId13">
                      <a:extLst>
                        <a:ext uri="{28A0092B-C50C-407E-A947-70E740481C1C}">
                          <a14:useLocalDpi xmlns:a14="http://schemas.microsoft.com/office/drawing/2010/main" val="0"/>
                        </a:ext>
                      </a:extLst>
                    </a:blip>
                    <a:stretch>
                      <a:fillRect/>
                    </a:stretch>
                  </pic:blipFill>
                  <pic:spPr>
                    <a:xfrm>
                      <a:off x="0" y="0"/>
                      <a:ext cx="2916490" cy="4022857"/>
                    </a:xfrm>
                    <a:prstGeom prst="rect">
                      <a:avLst/>
                    </a:prstGeom>
                  </pic:spPr>
                </pic:pic>
              </a:graphicData>
            </a:graphic>
          </wp:inline>
        </w:drawing>
      </w:r>
    </w:p>
    <w:p w14:paraId="166E064C" w14:textId="354B2903" w:rsidR="007D06BA" w:rsidRPr="00470DE7" w:rsidRDefault="00C75DD4" w:rsidP="002E7B9B">
      <w:pPr>
        <w:spacing w:line="480" w:lineRule="auto"/>
        <w:ind w:left="1134"/>
        <w:jc w:val="center"/>
        <w:rPr>
          <w:sz w:val="28"/>
          <w:lang w:val="en-US"/>
        </w:rPr>
      </w:pPr>
      <w:r w:rsidRPr="00470DE7">
        <w:rPr>
          <w:noProof/>
          <w:sz w:val="28"/>
          <w:lang w:val="en-US"/>
        </w:rPr>
        <w:drawing>
          <wp:inline distT="0" distB="0" distL="0" distR="0" wp14:anchorId="1F712F3C" wp14:editId="2EACC249">
            <wp:extent cx="2897783" cy="3557537"/>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8870289_10214989524038797_4335923176421720064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07482" cy="3569444"/>
                    </a:xfrm>
                    <a:prstGeom prst="rect">
                      <a:avLst/>
                    </a:prstGeom>
                  </pic:spPr>
                </pic:pic>
              </a:graphicData>
            </a:graphic>
          </wp:inline>
        </w:drawing>
      </w:r>
    </w:p>
    <w:p w14:paraId="57364CB9" w14:textId="592A3D82" w:rsidR="007D06BA" w:rsidRPr="00470DE7" w:rsidRDefault="007D06BA" w:rsidP="002E7B9B">
      <w:pPr>
        <w:spacing w:line="480" w:lineRule="auto"/>
        <w:ind w:left="1134"/>
        <w:jc w:val="center"/>
        <w:rPr>
          <w:sz w:val="28"/>
          <w:lang w:val="en-US"/>
        </w:rPr>
      </w:pPr>
    </w:p>
    <w:p w14:paraId="5C2DFDF8" w14:textId="5EBDB2C6" w:rsidR="007D06BA"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05C5626" wp14:editId="14AC332E">
            <wp:extent cx="2264929" cy="40590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9027214_10214989612761015_6682013349208653824_n.jpg"/>
                    <pic:cNvPicPr/>
                  </pic:nvPicPr>
                  <pic:blipFill>
                    <a:blip r:embed="rId15">
                      <a:extLst>
                        <a:ext uri="{28A0092B-C50C-407E-A947-70E740481C1C}">
                          <a14:useLocalDpi xmlns:a14="http://schemas.microsoft.com/office/drawing/2010/main" val="0"/>
                        </a:ext>
                      </a:extLst>
                    </a:blip>
                    <a:stretch>
                      <a:fillRect/>
                    </a:stretch>
                  </pic:blipFill>
                  <pic:spPr>
                    <a:xfrm>
                      <a:off x="0" y="0"/>
                      <a:ext cx="2280162" cy="4086344"/>
                    </a:xfrm>
                    <a:prstGeom prst="rect">
                      <a:avLst/>
                    </a:prstGeom>
                  </pic:spPr>
                </pic:pic>
              </a:graphicData>
            </a:graphic>
          </wp:inline>
        </w:drawing>
      </w:r>
    </w:p>
    <w:p w14:paraId="2E804DAB" w14:textId="443E30BA" w:rsidR="00725395"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350135B" wp14:editId="463FE934">
            <wp:extent cx="2271604" cy="4038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8959084_10214989609560935_1712967433070837760_n.jpg"/>
                    <pic:cNvPicPr/>
                  </pic:nvPicPr>
                  <pic:blipFill>
                    <a:blip r:embed="rId16">
                      <a:extLst>
                        <a:ext uri="{28A0092B-C50C-407E-A947-70E740481C1C}">
                          <a14:useLocalDpi xmlns:a14="http://schemas.microsoft.com/office/drawing/2010/main" val="0"/>
                        </a:ext>
                      </a:extLst>
                    </a:blip>
                    <a:stretch>
                      <a:fillRect/>
                    </a:stretch>
                  </pic:blipFill>
                  <pic:spPr>
                    <a:xfrm>
                      <a:off x="0" y="0"/>
                      <a:ext cx="2293591" cy="4077690"/>
                    </a:xfrm>
                    <a:prstGeom prst="rect">
                      <a:avLst/>
                    </a:prstGeom>
                  </pic:spPr>
                </pic:pic>
              </a:graphicData>
            </a:graphic>
          </wp:inline>
        </w:drawing>
      </w:r>
    </w:p>
    <w:p w14:paraId="20E0316E" w14:textId="6FC355EF" w:rsidR="00725395"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495B407" wp14:editId="034EC5D9">
            <wp:extent cx="2167310" cy="385318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8951267_10214989610680963_2365076672719355904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89818" cy="3893195"/>
                    </a:xfrm>
                    <a:prstGeom prst="rect">
                      <a:avLst/>
                    </a:prstGeom>
                  </pic:spPr>
                </pic:pic>
              </a:graphicData>
            </a:graphic>
          </wp:inline>
        </w:drawing>
      </w:r>
    </w:p>
    <w:p w14:paraId="33C499AD" w14:textId="58934074" w:rsidR="00BB1D5B" w:rsidRPr="00470DE7" w:rsidRDefault="00BB1D5B" w:rsidP="002E7B9B">
      <w:pPr>
        <w:spacing w:line="480" w:lineRule="auto"/>
        <w:ind w:left="1134"/>
        <w:jc w:val="center"/>
        <w:rPr>
          <w:sz w:val="28"/>
          <w:lang w:val="en-US"/>
        </w:rPr>
      </w:pPr>
      <w:r w:rsidRPr="00470DE7">
        <w:rPr>
          <w:noProof/>
          <w:sz w:val="28"/>
          <w:lang w:val="en-US"/>
        </w:rPr>
        <w:drawing>
          <wp:inline distT="0" distB="0" distL="0" distR="0" wp14:anchorId="408A2F9F" wp14:editId="39CCEE60">
            <wp:extent cx="2208507" cy="3926422"/>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8958504_10214989610480958_1466909972158742528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28840" cy="3962571"/>
                    </a:xfrm>
                    <a:prstGeom prst="rect">
                      <a:avLst/>
                    </a:prstGeom>
                  </pic:spPr>
                </pic:pic>
              </a:graphicData>
            </a:graphic>
          </wp:inline>
        </w:drawing>
      </w:r>
    </w:p>
    <w:p w14:paraId="241C7F0E" w14:textId="1D239AD7" w:rsidR="00BB1D5B"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1F19CD19" wp14:editId="2B13FCAB">
            <wp:extent cx="2069846" cy="3679902"/>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8872798_10214989609200926_904452406673145856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94392" cy="3723541"/>
                    </a:xfrm>
                    <a:prstGeom prst="rect">
                      <a:avLst/>
                    </a:prstGeom>
                  </pic:spPr>
                </pic:pic>
              </a:graphicData>
            </a:graphic>
          </wp:inline>
        </w:drawing>
      </w:r>
    </w:p>
    <w:p w14:paraId="79F7FCC0" w14:textId="66D1A335" w:rsidR="00CC2380"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56F80B9A" wp14:editId="5A22DECD">
            <wp:extent cx="2046587" cy="3638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8870579_10214989611000971_5129086172932341760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67398" cy="3675550"/>
                    </a:xfrm>
                    <a:prstGeom prst="rect">
                      <a:avLst/>
                    </a:prstGeom>
                  </pic:spPr>
                </pic:pic>
              </a:graphicData>
            </a:graphic>
          </wp:inline>
        </w:drawing>
      </w:r>
    </w:p>
    <w:p w14:paraId="136F07F1" w14:textId="63F2412D" w:rsidR="00CC2380"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7A2848A2" wp14:editId="091156DA">
            <wp:extent cx="2113735" cy="3757930"/>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8796003_10214989613041022_5006245839069249536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40488" cy="3805493"/>
                    </a:xfrm>
                    <a:prstGeom prst="rect">
                      <a:avLst/>
                    </a:prstGeom>
                  </pic:spPr>
                </pic:pic>
              </a:graphicData>
            </a:graphic>
          </wp:inline>
        </w:drawing>
      </w:r>
    </w:p>
    <w:p w14:paraId="5FBB515C" w14:textId="1C001FDF" w:rsidR="00CC2380" w:rsidRPr="00470DE7" w:rsidRDefault="00BB2DC8" w:rsidP="002E7B9B">
      <w:pPr>
        <w:spacing w:line="480" w:lineRule="auto"/>
        <w:ind w:left="1134"/>
        <w:jc w:val="center"/>
        <w:rPr>
          <w:sz w:val="28"/>
          <w:lang w:val="en-US"/>
        </w:rPr>
      </w:pPr>
      <w:r w:rsidRPr="00470DE7">
        <w:rPr>
          <w:noProof/>
          <w:sz w:val="28"/>
          <w:lang w:val="en-US"/>
        </w:rPr>
        <w:drawing>
          <wp:inline distT="0" distB="0" distL="0" distR="0" wp14:anchorId="4BD37156" wp14:editId="34A5F794">
            <wp:extent cx="2163094" cy="3845684"/>
            <wp:effectExtent l="0" t="0" r="889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8872895_10214989612000996_6843094027470897152_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75849" cy="3868360"/>
                    </a:xfrm>
                    <a:prstGeom prst="rect">
                      <a:avLst/>
                    </a:prstGeom>
                  </pic:spPr>
                </pic:pic>
              </a:graphicData>
            </a:graphic>
          </wp:inline>
        </w:drawing>
      </w:r>
    </w:p>
    <w:p w14:paraId="11374856" w14:textId="77777777" w:rsidR="007B50D6" w:rsidRDefault="007B50D6" w:rsidP="002E7B9B">
      <w:pPr>
        <w:ind w:left="1134"/>
        <w:jc w:val="center"/>
        <w:rPr>
          <w:sz w:val="36"/>
          <w:szCs w:val="28"/>
          <w:u w:val="single"/>
        </w:rPr>
      </w:pPr>
    </w:p>
    <w:p w14:paraId="2D200D41" w14:textId="25364D4C" w:rsidR="002E7B9B" w:rsidRDefault="002E7B9B" w:rsidP="002E7B9B">
      <w:pPr>
        <w:pStyle w:val="Heading2"/>
        <w:jc w:val="center"/>
      </w:pPr>
      <w:bookmarkStart w:id="40" w:name="_Toc509940830"/>
      <w:r>
        <w:t>Appendix Four:  Draft from Journal</w:t>
      </w:r>
      <w:bookmarkEnd w:id="40"/>
    </w:p>
    <w:p w14:paraId="2F403507" w14:textId="4D3F0DE8" w:rsidR="001C2B52" w:rsidRDefault="001C2B52" w:rsidP="001C2B52"/>
    <w:p w14:paraId="0705583F" w14:textId="77777777" w:rsidR="001C2B52" w:rsidRPr="001C2B52" w:rsidRDefault="001C2B52" w:rsidP="001C2B52"/>
    <w:p w14:paraId="10B2641D" w14:textId="56559ACA" w:rsidR="0009139C" w:rsidRPr="00470DE7" w:rsidRDefault="000F6BD8" w:rsidP="002E7B9B">
      <w:pPr>
        <w:ind w:left="1134"/>
        <w:jc w:val="center"/>
        <w:rPr>
          <w:sz w:val="36"/>
          <w:szCs w:val="28"/>
          <w:u w:val="single"/>
        </w:rPr>
      </w:pPr>
      <w:r w:rsidRPr="00470DE7">
        <w:rPr>
          <w:noProof/>
          <w:sz w:val="28"/>
        </w:rPr>
        <w:drawing>
          <wp:inline distT="0" distB="0" distL="0" distR="0" wp14:anchorId="0D030DD6" wp14:editId="13678766">
            <wp:extent cx="4151130" cy="275209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1553" cy="2772260"/>
                    </a:xfrm>
                    <a:prstGeom prst="rect">
                      <a:avLst/>
                    </a:prstGeom>
                  </pic:spPr>
                </pic:pic>
              </a:graphicData>
            </a:graphic>
          </wp:inline>
        </w:drawing>
      </w:r>
    </w:p>
    <w:p w14:paraId="2B1EAE75" w14:textId="599ED945" w:rsidR="000F6BD8" w:rsidRPr="00470DE7" w:rsidRDefault="000F6BD8" w:rsidP="002E7B9B">
      <w:pPr>
        <w:ind w:left="1134"/>
        <w:jc w:val="center"/>
        <w:rPr>
          <w:sz w:val="36"/>
          <w:szCs w:val="28"/>
          <w:u w:val="single"/>
        </w:rPr>
      </w:pPr>
      <w:r w:rsidRPr="00470DE7">
        <w:rPr>
          <w:noProof/>
          <w:sz w:val="28"/>
        </w:rPr>
        <w:drawing>
          <wp:inline distT="0" distB="0" distL="0" distR="0" wp14:anchorId="3E021125" wp14:editId="0CA1036F">
            <wp:extent cx="4150995" cy="1598128"/>
            <wp:effectExtent l="0" t="0" r="190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85948" cy="1611585"/>
                    </a:xfrm>
                    <a:prstGeom prst="rect">
                      <a:avLst/>
                    </a:prstGeom>
                  </pic:spPr>
                </pic:pic>
              </a:graphicData>
            </a:graphic>
          </wp:inline>
        </w:drawing>
      </w:r>
      <w:bookmarkStart w:id="41" w:name="_GoBack"/>
      <w:bookmarkEnd w:id="0"/>
      <w:bookmarkEnd w:id="41"/>
    </w:p>
    <w:sectPr w:rsidR="000F6BD8" w:rsidRPr="00470DE7">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54B98" w14:textId="77777777" w:rsidR="00E22926" w:rsidRDefault="00E22926" w:rsidP="00865FA1">
      <w:pPr>
        <w:spacing w:after="0" w:line="240" w:lineRule="auto"/>
      </w:pPr>
      <w:r>
        <w:separator/>
      </w:r>
    </w:p>
  </w:endnote>
  <w:endnote w:type="continuationSeparator" w:id="0">
    <w:p w14:paraId="5D312464" w14:textId="77777777" w:rsidR="00E22926" w:rsidRDefault="00E22926" w:rsidP="00865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icrosoft YaHei Light">
    <w:panose1 w:val="020B0502040204020203"/>
    <w:charset w:val="86"/>
    <w:family w:val="swiss"/>
    <w:pitch w:val="variable"/>
    <w:sig w:usb0="80000287" w:usb1="2ACF0010" w:usb2="00000016" w:usb3="00000000" w:csb0="0004001F" w:csb1="00000000"/>
  </w:font>
  <w:font w:name="Californian FB">
    <w:panose1 w:val="0207040306080B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576617"/>
      <w:docPartObj>
        <w:docPartGallery w:val="Page Numbers (Bottom of Page)"/>
        <w:docPartUnique/>
      </w:docPartObj>
    </w:sdtPr>
    <w:sdtEndPr>
      <w:rPr>
        <w:noProof/>
      </w:rPr>
    </w:sdtEndPr>
    <w:sdtContent>
      <w:p w14:paraId="42C0D755" w14:textId="6E15B175" w:rsidR="00231DE8" w:rsidRDefault="00231D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BFA424" w14:textId="77777777" w:rsidR="00231DE8" w:rsidRDefault="00231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6188A" w14:textId="77777777" w:rsidR="00E22926" w:rsidRDefault="00E22926" w:rsidP="00865FA1">
      <w:pPr>
        <w:spacing w:after="0" w:line="240" w:lineRule="auto"/>
      </w:pPr>
      <w:r>
        <w:separator/>
      </w:r>
    </w:p>
  </w:footnote>
  <w:footnote w:type="continuationSeparator" w:id="0">
    <w:p w14:paraId="5B5115BD" w14:textId="77777777" w:rsidR="00E22926" w:rsidRDefault="00E22926" w:rsidP="00865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20126"/>
    <w:multiLevelType w:val="hybridMultilevel"/>
    <w:tmpl w:val="904A1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51C3"/>
    <w:multiLevelType w:val="multilevel"/>
    <w:tmpl w:val="EBA8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D6874"/>
    <w:multiLevelType w:val="hybridMultilevel"/>
    <w:tmpl w:val="E62E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857716"/>
    <w:multiLevelType w:val="hybridMultilevel"/>
    <w:tmpl w:val="9918AF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AC26859"/>
    <w:multiLevelType w:val="hybridMultilevel"/>
    <w:tmpl w:val="D22C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C5131D"/>
    <w:multiLevelType w:val="hybridMultilevel"/>
    <w:tmpl w:val="83F8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BD5"/>
    <w:rsid w:val="00005C83"/>
    <w:rsid w:val="00006760"/>
    <w:rsid w:val="00006D3F"/>
    <w:rsid w:val="000114AE"/>
    <w:rsid w:val="00015542"/>
    <w:rsid w:val="00015544"/>
    <w:rsid w:val="00015E78"/>
    <w:rsid w:val="000176AF"/>
    <w:rsid w:val="00023D1B"/>
    <w:rsid w:val="00024BA8"/>
    <w:rsid w:val="00024DE0"/>
    <w:rsid w:val="0002541D"/>
    <w:rsid w:val="00026EE7"/>
    <w:rsid w:val="00031790"/>
    <w:rsid w:val="00035095"/>
    <w:rsid w:val="0004093A"/>
    <w:rsid w:val="00040CCA"/>
    <w:rsid w:val="00041D2C"/>
    <w:rsid w:val="00041F4D"/>
    <w:rsid w:val="00051253"/>
    <w:rsid w:val="00051EAB"/>
    <w:rsid w:val="000529EC"/>
    <w:rsid w:val="0005335B"/>
    <w:rsid w:val="000632AE"/>
    <w:rsid w:val="00064A20"/>
    <w:rsid w:val="00064CF6"/>
    <w:rsid w:val="00072872"/>
    <w:rsid w:val="00073567"/>
    <w:rsid w:val="00084469"/>
    <w:rsid w:val="00084C68"/>
    <w:rsid w:val="00085FB6"/>
    <w:rsid w:val="00087A2C"/>
    <w:rsid w:val="00090783"/>
    <w:rsid w:val="0009139C"/>
    <w:rsid w:val="00093F58"/>
    <w:rsid w:val="00097533"/>
    <w:rsid w:val="000A654F"/>
    <w:rsid w:val="000B0314"/>
    <w:rsid w:val="000B06C0"/>
    <w:rsid w:val="000B3A25"/>
    <w:rsid w:val="000B4594"/>
    <w:rsid w:val="000B54BB"/>
    <w:rsid w:val="000C0EC3"/>
    <w:rsid w:val="000C1668"/>
    <w:rsid w:val="000D07AF"/>
    <w:rsid w:val="000D1C80"/>
    <w:rsid w:val="000D38F9"/>
    <w:rsid w:val="000E09E2"/>
    <w:rsid w:val="000E15FB"/>
    <w:rsid w:val="000E5862"/>
    <w:rsid w:val="000E5898"/>
    <w:rsid w:val="000E6F97"/>
    <w:rsid w:val="000F0820"/>
    <w:rsid w:val="000F6BD8"/>
    <w:rsid w:val="00107D63"/>
    <w:rsid w:val="00111C3B"/>
    <w:rsid w:val="00113664"/>
    <w:rsid w:val="001218DE"/>
    <w:rsid w:val="00121E71"/>
    <w:rsid w:val="00123913"/>
    <w:rsid w:val="001247AF"/>
    <w:rsid w:val="00125509"/>
    <w:rsid w:val="001278B2"/>
    <w:rsid w:val="00127BC1"/>
    <w:rsid w:val="00130767"/>
    <w:rsid w:val="001351DE"/>
    <w:rsid w:val="00141D11"/>
    <w:rsid w:val="001435EF"/>
    <w:rsid w:val="0014394E"/>
    <w:rsid w:val="00146874"/>
    <w:rsid w:val="00150E9D"/>
    <w:rsid w:val="00152B7F"/>
    <w:rsid w:val="0015376E"/>
    <w:rsid w:val="0015455A"/>
    <w:rsid w:val="001563C8"/>
    <w:rsid w:val="00157CE2"/>
    <w:rsid w:val="0016007B"/>
    <w:rsid w:val="0017042B"/>
    <w:rsid w:val="001726C8"/>
    <w:rsid w:val="00172D19"/>
    <w:rsid w:val="00180DAF"/>
    <w:rsid w:val="00181C8C"/>
    <w:rsid w:val="00181E24"/>
    <w:rsid w:val="00183676"/>
    <w:rsid w:val="00193213"/>
    <w:rsid w:val="001979D3"/>
    <w:rsid w:val="001A19A4"/>
    <w:rsid w:val="001A1E83"/>
    <w:rsid w:val="001A475B"/>
    <w:rsid w:val="001A4AAC"/>
    <w:rsid w:val="001A647E"/>
    <w:rsid w:val="001B49B4"/>
    <w:rsid w:val="001B7434"/>
    <w:rsid w:val="001B7789"/>
    <w:rsid w:val="001C26B4"/>
    <w:rsid w:val="001C2B52"/>
    <w:rsid w:val="001C6016"/>
    <w:rsid w:val="001C6A1D"/>
    <w:rsid w:val="001C7C1F"/>
    <w:rsid w:val="001D2E5D"/>
    <w:rsid w:val="001D54FD"/>
    <w:rsid w:val="001D7DA2"/>
    <w:rsid w:val="001E58A0"/>
    <w:rsid w:val="001E6273"/>
    <w:rsid w:val="001F4409"/>
    <w:rsid w:val="001F512C"/>
    <w:rsid w:val="001F77E3"/>
    <w:rsid w:val="00200AE2"/>
    <w:rsid w:val="00201E6E"/>
    <w:rsid w:val="0021167F"/>
    <w:rsid w:val="00211955"/>
    <w:rsid w:val="0021199D"/>
    <w:rsid w:val="002141CB"/>
    <w:rsid w:val="002157DD"/>
    <w:rsid w:val="00216A6C"/>
    <w:rsid w:val="00217F48"/>
    <w:rsid w:val="00223D08"/>
    <w:rsid w:val="00225AA9"/>
    <w:rsid w:val="00226A47"/>
    <w:rsid w:val="00227E83"/>
    <w:rsid w:val="00231DE8"/>
    <w:rsid w:val="002345F9"/>
    <w:rsid w:val="00241B9C"/>
    <w:rsid w:val="00241CEB"/>
    <w:rsid w:val="002527A2"/>
    <w:rsid w:val="00256ED9"/>
    <w:rsid w:val="0026422C"/>
    <w:rsid w:val="00264E19"/>
    <w:rsid w:val="00267415"/>
    <w:rsid w:val="00272EE8"/>
    <w:rsid w:val="00275611"/>
    <w:rsid w:val="002764FD"/>
    <w:rsid w:val="002815A8"/>
    <w:rsid w:val="00281652"/>
    <w:rsid w:val="00282705"/>
    <w:rsid w:val="00286524"/>
    <w:rsid w:val="002867D0"/>
    <w:rsid w:val="002872EF"/>
    <w:rsid w:val="00290384"/>
    <w:rsid w:val="002908B8"/>
    <w:rsid w:val="002A3716"/>
    <w:rsid w:val="002A4295"/>
    <w:rsid w:val="002A66FC"/>
    <w:rsid w:val="002A7F4D"/>
    <w:rsid w:val="002B28CB"/>
    <w:rsid w:val="002B370A"/>
    <w:rsid w:val="002B3C9E"/>
    <w:rsid w:val="002B4118"/>
    <w:rsid w:val="002D188C"/>
    <w:rsid w:val="002D3341"/>
    <w:rsid w:val="002D38D6"/>
    <w:rsid w:val="002D5B33"/>
    <w:rsid w:val="002E6B20"/>
    <w:rsid w:val="002E7B9B"/>
    <w:rsid w:val="002F66EC"/>
    <w:rsid w:val="002F6C61"/>
    <w:rsid w:val="00306F5B"/>
    <w:rsid w:val="00313320"/>
    <w:rsid w:val="00315D90"/>
    <w:rsid w:val="00315F84"/>
    <w:rsid w:val="00320036"/>
    <w:rsid w:val="00324F12"/>
    <w:rsid w:val="00325FBD"/>
    <w:rsid w:val="003264B6"/>
    <w:rsid w:val="003264CA"/>
    <w:rsid w:val="00326C0E"/>
    <w:rsid w:val="00330E82"/>
    <w:rsid w:val="003371EB"/>
    <w:rsid w:val="00340E82"/>
    <w:rsid w:val="00341F98"/>
    <w:rsid w:val="00342F5D"/>
    <w:rsid w:val="003443E6"/>
    <w:rsid w:val="003505E4"/>
    <w:rsid w:val="00351497"/>
    <w:rsid w:val="00351E6E"/>
    <w:rsid w:val="003530B2"/>
    <w:rsid w:val="003552F0"/>
    <w:rsid w:val="00356605"/>
    <w:rsid w:val="00357565"/>
    <w:rsid w:val="00357675"/>
    <w:rsid w:val="003607E8"/>
    <w:rsid w:val="00360B45"/>
    <w:rsid w:val="0036172C"/>
    <w:rsid w:val="00362032"/>
    <w:rsid w:val="003656D7"/>
    <w:rsid w:val="00365F54"/>
    <w:rsid w:val="00366259"/>
    <w:rsid w:val="00366378"/>
    <w:rsid w:val="00372017"/>
    <w:rsid w:val="003747C4"/>
    <w:rsid w:val="003747FB"/>
    <w:rsid w:val="0037713A"/>
    <w:rsid w:val="00377CA8"/>
    <w:rsid w:val="003801FD"/>
    <w:rsid w:val="00381B50"/>
    <w:rsid w:val="003829F9"/>
    <w:rsid w:val="00387A74"/>
    <w:rsid w:val="003A197C"/>
    <w:rsid w:val="003A1A4E"/>
    <w:rsid w:val="003A1C8A"/>
    <w:rsid w:val="003B4BC9"/>
    <w:rsid w:val="003B7DDD"/>
    <w:rsid w:val="003C4843"/>
    <w:rsid w:val="003D2F13"/>
    <w:rsid w:val="003D41D0"/>
    <w:rsid w:val="003E4143"/>
    <w:rsid w:val="003E6BAF"/>
    <w:rsid w:val="003E7A98"/>
    <w:rsid w:val="003F0427"/>
    <w:rsid w:val="003F0930"/>
    <w:rsid w:val="003F29B4"/>
    <w:rsid w:val="003F455A"/>
    <w:rsid w:val="00405154"/>
    <w:rsid w:val="00405B05"/>
    <w:rsid w:val="00407D80"/>
    <w:rsid w:val="004100D6"/>
    <w:rsid w:val="004102A0"/>
    <w:rsid w:val="00411AC7"/>
    <w:rsid w:val="00411F2E"/>
    <w:rsid w:val="00414F96"/>
    <w:rsid w:val="004176AA"/>
    <w:rsid w:val="004234F1"/>
    <w:rsid w:val="00424158"/>
    <w:rsid w:val="004246C3"/>
    <w:rsid w:val="004252F2"/>
    <w:rsid w:val="00436444"/>
    <w:rsid w:val="00437995"/>
    <w:rsid w:val="00437E4C"/>
    <w:rsid w:val="00440BF4"/>
    <w:rsid w:val="00440CEE"/>
    <w:rsid w:val="004452DE"/>
    <w:rsid w:val="004467F7"/>
    <w:rsid w:val="004478D0"/>
    <w:rsid w:val="00451E79"/>
    <w:rsid w:val="00460094"/>
    <w:rsid w:val="00460FCA"/>
    <w:rsid w:val="0046553A"/>
    <w:rsid w:val="004659EE"/>
    <w:rsid w:val="00470DE7"/>
    <w:rsid w:val="00475AAD"/>
    <w:rsid w:val="00481327"/>
    <w:rsid w:val="00481E3D"/>
    <w:rsid w:val="00482845"/>
    <w:rsid w:val="00486092"/>
    <w:rsid w:val="0048740D"/>
    <w:rsid w:val="00487AF8"/>
    <w:rsid w:val="004927F9"/>
    <w:rsid w:val="00492ADA"/>
    <w:rsid w:val="0049443D"/>
    <w:rsid w:val="004950F5"/>
    <w:rsid w:val="00497E54"/>
    <w:rsid w:val="004A061F"/>
    <w:rsid w:val="004A22B1"/>
    <w:rsid w:val="004A35CC"/>
    <w:rsid w:val="004B0E26"/>
    <w:rsid w:val="004B19DA"/>
    <w:rsid w:val="004B34DA"/>
    <w:rsid w:val="004C268E"/>
    <w:rsid w:val="004C4935"/>
    <w:rsid w:val="004C494A"/>
    <w:rsid w:val="004C5B0E"/>
    <w:rsid w:val="004C6EAA"/>
    <w:rsid w:val="004D0C3C"/>
    <w:rsid w:val="004D7818"/>
    <w:rsid w:val="004E3686"/>
    <w:rsid w:val="004E5F82"/>
    <w:rsid w:val="004F01AD"/>
    <w:rsid w:val="004F1E99"/>
    <w:rsid w:val="004F553D"/>
    <w:rsid w:val="004F5615"/>
    <w:rsid w:val="004F563A"/>
    <w:rsid w:val="004F5F93"/>
    <w:rsid w:val="004F7D7D"/>
    <w:rsid w:val="005003B1"/>
    <w:rsid w:val="0050147A"/>
    <w:rsid w:val="005053BA"/>
    <w:rsid w:val="00506227"/>
    <w:rsid w:val="00507491"/>
    <w:rsid w:val="00517D9E"/>
    <w:rsid w:val="00520E77"/>
    <w:rsid w:val="00531472"/>
    <w:rsid w:val="005325CA"/>
    <w:rsid w:val="00536DAE"/>
    <w:rsid w:val="00541DBB"/>
    <w:rsid w:val="00542BCE"/>
    <w:rsid w:val="00543E57"/>
    <w:rsid w:val="005446CC"/>
    <w:rsid w:val="0055446B"/>
    <w:rsid w:val="00557AC1"/>
    <w:rsid w:val="00560F34"/>
    <w:rsid w:val="00564245"/>
    <w:rsid w:val="005701EE"/>
    <w:rsid w:val="0057053E"/>
    <w:rsid w:val="00571F81"/>
    <w:rsid w:val="00577D2A"/>
    <w:rsid w:val="00577F97"/>
    <w:rsid w:val="00580096"/>
    <w:rsid w:val="00581D5D"/>
    <w:rsid w:val="00584324"/>
    <w:rsid w:val="00584B01"/>
    <w:rsid w:val="00592979"/>
    <w:rsid w:val="005933AC"/>
    <w:rsid w:val="005A54B4"/>
    <w:rsid w:val="005A6501"/>
    <w:rsid w:val="005B08B1"/>
    <w:rsid w:val="005B3C2C"/>
    <w:rsid w:val="005B4A94"/>
    <w:rsid w:val="005B5811"/>
    <w:rsid w:val="005C48B1"/>
    <w:rsid w:val="005C6259"/>
    <w:rsid w:val="005D3B61"/>
    <w:rsid w:val="005D54CA"/>
    <w:rsid w:val="005E138C"/>
    <w:rsid w:val="005E2811"/>
    <w:rsid w:val="005E3D45"/>
    <w:rsid w:val="005E45AB"/>
    <w:rsid w:val="005E53B1"/>
    <w:rsid w:val="005E5897"/>
    <w:rsid w:val="005E7552"/>
    <w:rsid w:val="005F7307"/>
    <w:rsid w:val="00607B49"/>
    <w:rsid w:val="00607DC6"/>
    <w:rsid w:val="0061147B"/>
    <w:rsid w:val="00614735"/>
    <w:rsid w:val="006157D5"/>
    <w:rsid w:val="00616828"/>
    <w:rsid w:val="00620670"/>
    <w:rsid w:val="00622A27"/>
    <w:rsid w:val="006237B0"/>
    <w:rsid w:val="0062522E"/>
    <w:rsid w:val="006334FD"/>
    <w:rsid w:val="006446DE"/>
    <w:rsid w:val="0064560D"/>
    <w:rsid w:val="006536B8"/>
    <w:rsid w:val="00654FC9"/>
    <w:rsid w:val="0065535E"/>
    <w:rsid w:val="00657EA1"/>
    <w:rsid w:val="00664C02"/>
    <w:rsid w:val="00666E10"/>
    <w:rsid w:val="0067274B"/>
    <w:rsid w:val="00683552"/>
    <w:rsid w:val="00690E87"/>
    <w:rsid w:val="00693394"/>
    <w:rsid w:val="00696B75"/>
    <w:rsid w:val="006A090A"/>
    <w:rsid w:val="006B03A6"/>
    <w:rsid w:val="006B208F"/>
    <w:rsid w:val="006B25CE"/>
    <w:rsid w:val="006B6FCB"/>
    <w:rsid w:val="006C2B29"/>
    <w:rsid w:val="006C4BA1"/>
    <w:rsid w:val="006D0029"/>
    <w:rsid w:val="006D08D4"/>
    <w:rsid w:val="006D6ACB"/>
    <w:rsid w:val="006E5BDA"/>
    <w:rsid w:val="006F3AE0"/>
    <w:rsid w:val="006F4815"/>
    <w:rsid w:val="00705F53"/>
    <w:rsid w:val="00716CFB"/>
    <w:rsid w:val="00720FCB"/>
    <w:rsid w:val="00724052"/>
    <w:rsid w:val="00725395"/>
    <w:rsid w:val="007259DE"/>
    <w:rsid w:val="00731858"/>
    <w:rsid w:val="00732A65"/>
    <w:rsid w:val="00732A72"/>
    <w:rsid w:val="00733586"/>
    <w:rsid w:val="007342B1"/>
    <w:rsid w:val="00741CEE"/>
    <w:rsid w:val="00743ECC"/>
    <w:rsid w:val="0074679D"/>
    <w:rsid w:val="007474E9"/>
    <w:rsid w:val="00753B44"/>
    <w:rsid w:val="0075606C"/>
    <w:rsid w:val="007609E4"/>
    <w:rsid w:val="00762F89"/>
    <w:rsid w:val="00770961"/>
    <w:rsid w:val="00776137"/>
    <w:rsid w:val="00776530"/>
    <w:rsid w:val="0078284F"/>
    <w:rsid w:val="007866B8"/>
    <w:rsid w:val="00786947"/>
    <w:rsid w:val="00787D15"/>
    <w:rsid w:val="00790E90"/>
    <w:rsid w:val="00791FF1"/>
    <w:rsid w:val="007937A6"/>
    <w:rsid w:val="007A7358"/>
    <w:rsid w:val="007B4745"/>
    <w:rsid w:val="007B50D6"/>
    <w:rsid w:val="007B5C09"/>
    <w:rsid w:val="007B7189"/>
    <w:rsid w:val="007C3794"/>
    <w:rsid w:val="007C6A93"/>
    <w:rsid w:val="007D06BA"/>
    <w:rsid w:val="007D1386"/>
    <w:rsid w:val="007D4364"/>
    <w:rsid w:val="007D7839"/>
    <w:rsid w:val="007E3080"/>
    <w:rsid w:val="007E3F4A"/>
    <w:rsid w:val="007E6374"/>
    <w:rsid w:val="007E6758"/>
    <w:rsid w:val="007F0688"/>
    <w:rsid w:val="007F2A39"/>
    <w:rsid w:val="007F5813"/>
    <w:rsid w:val="008028A7"/>
    <w:rsid w:val="00810C37"/>
    <w:rsid w:val="00814988"/>
    <w:rsid w:val="00814B8A"/>
    <w:rsid w:val="00821B6A"/>
    <w:rsid w:val="0082214C"/>
    <w:rsid w:val="0082366A"/>
    <w:rsid w:val="00826150"/>
    <w:rsid w:val="008321E6"/>
    <w:rsid w:val="00834393"/>
    <w:rsid w:val="0083490B"/>
    <w:rsid w:val="00834A8C"/>
    <w:rsid w:val="00840CD5"/>
    <w:rsid w:val="00847B8A"/>
    <w:rsid w:val="0085015D"/>
    <w:rsid w:val="00850488"/>
    <w:rsid w:val="008548AE"/>
    <w:rsid w:val="0086046D"/>
    <w:rsid w:val="00861052"/>
    <w:rsid w:val="00861BEC"/>
    <w:rsid w:val="00865FA1"/>
    <w:rsid w:val="00867BC6"/>
    <w:rsid w:val="0087165C"/>
    <w:rsid w:val="008727C1"/>
    <w:rsid w:val="008729DD"/>
    <w:rsid w:val="00872E60"/>
    <w:rsid w:val="00873363"/>
    <w:rsid w:val="00876A2B"/>
    <w:rsid w:val="008813A6"/>
    <w:rsid w:val="008825EC"/>
    <w:rsid w:val="00886413"/>
    <w:rsid w:val="008865B4"/>
    <w:rsid w:val="008870D1"/>
    <w:rsid w:val="00890332"/>
    <w:rsid w:val="008908C2"/>
    <w:rsid w:val="008931E6"/>
    <w:rsid w:val="008A070C"/>
    <w:rsid w:val="008A30E6"/>
    <w:rsid w:val="008A4459"/>
    <w:rsid w:val="008A6896"/>
    <w:rsid w:val="008A6B0A"/>
    <w:rsid w:val="008A6F36"/>
    <w:rsid w:val="008B1DC5"/>
    <w:rsid w:val="008B1FB1"/>
    <w:rsid w:val="008B4A57"/>
    <w:rsid w:val="008B4ADE"/>
    <w:rsid w:val="008B53E2"/>
    <w:rsid w:val="008B5A14"/>
    <w:rsid w:val="008B7C91"/>
    <w:rsid w:val="008C03E6"/>
    <w:rsid w:val="008C05FE"/>
    <w:rsid w:val="008C13C5"/>
    <w:rsid w:val="008C36CB"/>
    <w:rsid w:val="008C6B1D"/>
    <w:rsid w:val="008D388C"/>
    <w:rsid w:val="008D41CD"/>
    <w:rsid w:val="008E20BF"/>
    <w:rsid w:val="008E5096"/>
    <w:rsid w:val="008E6811"/>
    <w:rsid w:val="008E79AF"/>
    <w:rsid w:val="008F2D8E"/>
    <w:rsid w:val="008F5113"/>
    <w:rsid w:val="00900699"/>
    <w:rsid w:val="009116F3"/>
    <w:rsid w:val="009125C7"/>
    <w:rsid w:val="00913DD4"/>
    <w:rsid w:val="00916C38"/>
    <w:rsid w:val="00917420"/>
    <w:rsid w:val="009263D9"/>
    <w:rsid w:val="00930EEF"/>
    <w:rsid w:val="00932F7C"/>
    <w:rsid w:val="009338F9"/>
    <w:rsid w:val="009356CF"/>
    <w:rsid w:val="00936267"/>
    <w:rsid w:val="00936350"/>
    <w:rsid w:val="00941119"/>
    <w:rsid w:val="00951997"/>
    <w:rsid w:val="00954F26"/>
    <w:rsid w:val="00955855"/>
    <w:rsid w:val="00957CC9"/>
    <w:rsid w:val="00961D3A"/>
    <w:rsid w:val="00961D5C"/>
    <w:rsid w:val="00962CDB"/>
    <w:rsid w:val="00962DF5"/>
    <w:rsid w:val="0096425C"/>
    <w:rsid w:val="009653A5"/>
    <w:rsid w:val="00966564"/>
    <w:rsid w:val="00966E4E"/>
    <w:rsid w:val="009711BB"/>
    <w:rsid w:val="00971A98"/>
    <w:rsid w:val="00972E07"/>
    <w:rsid w:val="00974B32"/>
    <w:rsid w:val="0097714B"/>
    <w:rsid w:val="00977CA2"/>
    <w:rsid w:val="009802A4"/>
    <w:rsid w:val="009806D6"/>
    <w:rsid w:val="0099548C"/>
    <w:rsid w:val="009955DF"/>
    <w:rsid w:val="009957DC"/>
    <w:rsid w:val="009A179B"/>
    <w:rsid w:val="009A36E6"/>
    <w:rsid w:val="009A7C10"/>
    <w:rsid w:val="009B216A"/>
    <w:rsid w:val="009B27EC"/>
    <w:rsid w:val="009B27F2"/>
    <w:rsid w:val="009B72EB"/>
    <w:rsid w:val="009C07EB"/>
    <w:rsid w:val="009C0A24"/>
    <w:rsid w:val="009C1200"/>
    <w:rsid w:val="009C374B"/>
    <w:rsid w:val="009C3BCB"/>
    <w:rsid w:val="009C58C0"/>
    <w:rsid w:val="009C6FB8"/>
    <w:rsid w:val="009D67C7"/>
    <w:rsid w:val="009E30D9"/>
    <w:rsid w:val="009E3149"/>
    <w:rsid w:val="009E477C"/>
    <w:rsid w:val="009E47B1"/>
    <w:rsid w:val="009E4873"/>
    <w:rsid w:val="009E5A27"/>
    <w:rsid w:val="009E60BA"/>
    <w:rsid w:val="009E6B1F"/>
    <w:rsid w:val="009F0B83"/>
    <w:rsid w:val="009F4204"/>
    <w:rsid w:val="009F4309"/>
    <w:rsid w:val="009F7E34"/>
    <w:rsid w:val="00A00314"/>
    <w:rsid w:val="00A02B81"/>
    <w:rsid w:val="00A05C4C"/>
    <w:rsid w:val="00A063F0"/>
    <w:rsid w:val="00A06C8E"/>
    <w:rsid w:val="00A06EB6"/>
    <w:rsid w:val="00A12C4E"/>
    <w:rsid w:val="00A135D5"/>
    <w:rsid w:val="00A138E1"/>
    <w:rsid w:val="00A21BD5"/>
    <w:rsid w:val="00A21E02"/>
    <w:rsid w:val="00A21FB2"/>
    <w:rsid w:val="00A224C6"/>
    <w:rsid w:val="00A25A5F"/>
    <w:rsid w:val="00A2747E"/>
    <w:rsid w:val="00A2773F"/>
    <w:rsid w:val="00A34161"/>
    <w:rsid w:val="00A40670"/>
    <w:rsid w:val="00A41879"/>
    <w:rsid w:val="00A43163"/>
    <w:rsid w:val="00A4365C"/>
    <w:rsid w:val="00A4680E"/>
    <w:rsid w:val="00A46B11"/>
    <w:rsid w:val="00A55106"/>
    <w:rsid w:val="00A55C6E"/>
    <w:rsid w:val="00A55F4B"/>
    <w:rsid w:val="00A63E0E"/>
    <w:rsid w:val="00A648C3"/>
    <w:rsid w:val="00A654FC"/>
    <w:rsid w:val="00A741D5"/>
    <w:rsid w:val="00A845C9"/>
    <w:rsid w:val="00A86219"/>
    <w:rsid w:val="00A87E6B"/>
    <w:rsid w:val="00A9111A"/>
    <w:rsid w:val="00A94612"/>
    <w:rsid w:val="00A97671"/>
    <w:rsid w:val="00A97825"/>
    <w:rsid w:val="00AA17B1"/>
    <w:rsid w:val="00AA37F2"/>
    <w:rsid w:val="00AA3FE2"/>
    <w:rsid w:val="00AA527F"/>
    <w:rsid w:val="00AB14C0"/>
    <w:rsid w:val="00AB79CC"/>
    <w:rsid w:val="00AC381A"/>
    <w:rsid w:val="00AC41A7"/>
    <w:rsid w:val="00AC4D27"/>
    <w:rsid w:val="00AD7B1F"/>
    <w:rsid w:val="00AE02E8"/>
    <w:rsid w:val="00AE36A9"/>
    <w:rsid w:val="00AE5E93"/>
    <w:rsid w:val="00AF01E4"/>
    <w:rsid w:val="00AF27BF"/>
    <w:rsid w:val="00AF4B24"/>
    <w:rsid w:val="00AF61E8"/>
    <w:rsid w:val="00AF71AE"/>
    <w:rsid w:val="00B023A4"/>
    <w:rsid w:val="00B035C9"/>
    <w:rsid w:val="00B0380B"/>
    <w:rsid w:val="00B0431D"/>
    <w:rsid w:val="00B12FCD"/>
    <w:rsid w:val="00B16C65"/>
    <w:rsid w:val="00B170EB"/>
    <w:rsid w:val="00B21B23"/>
    <w:rsid w:val="00B23613"/>
    <w:rsid w:val="00B236BF"/>
    <w:rsid w:val="00B262D0"/>
    <w:rsid w:val="00B26B48"/>
    <w:rsid w:val="00B2743B"/>
    <w:rsid w:val="00B30055"/>
    <w:rsid w:val="00B30A4D"/>
    <w:rsid w:val="00B31D06"/>
    <w:rsid w:val="00B33B23"/>
    <w:rsid w:val="00B3694F"/>
    <w:rsid w:val="00B36FEF"/>
    <w:rsid w:val="00B402FF"/>
    <w:rsid w:val="00B43B23"/>
    <w:rsid w:val="00B43B5B"/>
    <w:rsid w:val="00B4735A"/>
    <w:rsid w:val="00B51747"/>
    <w:rsid w:val="00B613B1"/>
    <w:rsid w:val="00B7053C"/>
    <w:rsid w:val="00B70F80"/>
    <w:rsid w:val="00B72180"/>
    <w:rsid w:val="00B740DB"/>
    <w:rsid w:val="00B75277"/>
    <w:rsid w:val="00B77B6A"/>
    <w:rsid w:val="00B81729"/>
    <w:rsid w:val="00B81F90"/>
    <w:rsid w:val="00B82134"/>
    <w:rsid w:val="00B84B02"/>
    <w:rsid w:val="00B90FBC"/>
    <w:rsid w:val="00B92A5B"/>
    <w:rsid w:val="00B92CEF"/>
    <w:rsid w:val="00B9479D"/>
    <w:rsid w:val="00BA049F"/>
    <w:rsid w:val="00BA1206"/>
    <w:rsid w:val="00BA120F"/>
    <w:rsid w:val="00BA1F88"/>
    <w:rsid w:val="00BA211F"/>
    <w:rsid w:val="00BA2142"/>
    <w:rsid w:val="00BA3686"/>
    <w:rsid w:val="00BA6D68"/>
    <w:rsid w:val="00BB074D"/>
    <w:rsid w:val="00BB0C26"/>
    <w:rsid w:val="00BB1D5B"/>
    <w:rsid w:val="00BB1F2D"/>
    <w:rsid w:val="00BB2DC8"/>
    <w:rsid w:val="00BB4F57"/>
    <w:rsid w:val="00BC070B"/>
    <w:rsid w:val="00BC245D"/>
    <w:rsid w:val="00BC3BA5"/>
    <w:rsid w:val="00BC4CB4"/>
    <w:rsid w:val="00BC66B9"/>
    <w:rsid w:val="00BD2890"/>
    <w:rsid w:val="00BD6AE3"/>
    <w:rsid w:val="00BD7D27"/>
    <w:rsid w:val="00BE0C6F"/>
    <w:rsid w:val="00BE1150"/>
    <w:rsid w:val="00BE2A0C"/>
    <w:rsid w:val="00BE4287"/>
    <w:rsid w:val="00BE7E18"/>
    <w:rsid w:val="00BF172A"/>
    <w:rsid w:val="00BF7E73"/>
    <w:rsid w:val="00C01C9D"/>
    <w:rsid w:val="00C01DDD"/>
    <w:rsid w:val="00C02D20"/>
    <w:rsid w:val="00C1193C"/>
    <w:rsid w:val="00C16FCF"/>
    <w:rsid w:val="00C2218E"/>
    <w:rsid w:val="00C2322C"/>
    <w:rsid w:val="00C24528"/>
    <w:rsid w:val="00C27C08"/>
    <w:rsid w:val="00C30E97"/>
    <w:rsid w:val="00C3546C"/>
    <w:rsid w:val="00C375B8"/>
    <w:rsid w:val="00C44400"/>
    <w:rsid w:val="00C45AD6"/>
    <w:rsid w:val="00C46E76"/>
    <w:rsid w:val="00C5006F"/>
    <w:rsid w:val="00C51418"/>
    <w:rsid w:val="00C54760"/>
    <w:rsid w:val="00C633DE"/>
    <w:rsid w:val="00C64492"/>
    <w:rsid w:val="00C67266"/>
    <w:rsid w:val="00C678D4"/>
    <w:rsid w:val="00C70660"/>
    <w:rsid w:val="00C71A2B"/>
    <w:rsid w:val="00C73E33"/>
    <w:rsid w:val="00C75DD4"/>
    <w:rsid w:val="00C77D24"/>
    <w:rsid w:val="00C80251"/>
    <w:rsid w:val="00C80914"/>
    <w:rsid w:val="00C82FDE"/>
    <w:rsid w:val="00C83956"/>
    <w:rsid w:val="00C91F33"/>
    <w:rsid w:val="00C92425"/>
    <w:rsid w:val="00C95185"/>
    <w:rsid w:val="00C96E60"/>
    <w:rsid w:val="00C97F42"/>
    <w:rsid w:val="00CA1074"/>
    <w:rsid w:val="00CA2BCE"/>
    <w:rsid w:val="00CA5247"/>
    <w:rsid w:val="00CA7163"/>
    <w:rsid w:val="00CB1465"/>
    <w:rsid w:val="00CB363A"/>
    <w:rsid w:val="00CB3929"/>
    <w:rsid w:val="00CB4756"/>
    <w:rsid w:val="00CB5B91"/>
    <w:rsid w:val="00CC00B9"/>
    <w:rsid w:val="00CC18C3"/>
    <w:rsid w:val="00CC1B39"/>
    <w:rsid w:val="00CC2380"/>
    <w:rsid w:val="00CC23C3"/>
    <w:rsid w:val="00CC36BC"/>
    <w:rsid w:val="00CC553C"/>
    <w:rsid w:val="00CC6872"/>
    <w:rsid w:val="00CD0A42"/>
    <w:rsid w:val="00CD0C57"/>
    <w:rsid w:val="00CD7314"/>
    <w:rsid w:val="00CD74A9"/>
    <w:rsid w:val="00CE1C42"/>
    <w:rsid w:val="00CE298C"/>
    <w:rsid w:val="00CE2BD2"/>
    <w:rsid w:val="00CE43BF"/>
    <w:rsid w:val="00CE51BF"/>
    <w:rsid w:val="00CF054C"/>
    <w:rsid w:val="00CF153D"/>
    <w:rsid w:val="00D01A62"/>
    <w:rsid w:val="00D04CA2"/>
    <w:rsid w:val="00D05361"/>
    <w:rsid w:val="00D05485"/>
    <w:rsid w:val="00D06C8C"/>
    <w:rsid w:val="00D140BC"/>
    <w:rsid w:val="00D23D0A"/>
    <w:rsid w:val="00D23F86"/>
    <w:rsid w:val="00D241F8"/>
    <w:rsid w:val="00D25833"/>
    <w:rsid w:val="00D263D9"/>
    <w:rsid w:val="00D31EAD"/>
    <w:rsid w:val="00D34D18"/>
    <w:rsid w:val="00D4166B"/>
    <w:rsid w:val="00D43AD7"/>
    <w:rsid w:val="00D45ABB"/>
    <w:rsid w:val="00D45D50"/>
    <w:rsid w:val="00D46B26"/>
    <w:rsid w:val="00D5048F"/>
    <w:rsid w:val="00D5358E"/>
    <w:rsid w:val="00D53D42"/>
    <w:rsid w:val="00D566C0"/>
    <w:rsid w:val="00D61C25"/>
    <w:rsid w:val="00D625D1"/>
    <w:rsid w:val="00D64DCD"/>
    <w:rsid w:val="00D65F7F"/>
    <w:rsid w:val="00D67602"/>
    <w:rsid w:val="00D70BCF"/>
    <w:rsid w:val="00D73A6B"/>
    <w:rsid w:val="00D757B2"/>
    <w:rsid w:val="00D839F5"/>
    <w:rsid w:val="00D8434F"/>
    <w:rsid w:val="00D910CF"/>
    <w:rsid w:val="00D91289"/>
    <w:rsid w:val="00D917F0"/>
    <w:rsid w:val="00D949B5"/>
    <w:rsid w:val="00D95BCE"/>
    <w:rsid w:val="00DA0851"/>
    <w:rsid w:val="00DA2322"/>
    <w:rsid w:val="00DB557F"/>
    <w:rsid w:val="00DC0A00"/>
    <w:rsid w:val="00DC2AD2"/>
    <w:rsid w:val="00DC331C"/>
    <w:rsid w:val="00DC4A73"/>
    <w:rsid w:val="00DD52BD"/>
    <w:rsid w:val="00DD5E00"/>
    <w:rsid w:val="00DE0D7A"/>
    <w:rsid w:val="00DE2FCE"/>
    <w:rsid w:val="00DE433D"/>
    <w:rsid w:val="00DE4682"/>
    <w:rsid w:val="00DE67B7"/>
    <w:rsid w:val="00DF1244"/>
    <w:rsid w:val="00DF1C6E"/>
    <w:rsid w:val="00DF44B3"/>
    <w:rsid w:val="00DF7D87"/>
    <w:rsid w:val="00E03ADC"/>
    <w:rsid w:val="00E1196C"/>
    <w:rsid w:val="00E13391"/>
    <w:rsid w:val="00E1451E"/>
    <w:rsid w:val="00E15078"/>
    <w:rsid w:val="00E16864"/>
    <w:rsid w:val="00E22474"/>
    <w:rsid w:val="00E22926"/>
    <w:rsid w:val="00E3023B"/>
    <w:rsid w:val="00E33BD3"/>
    <w:rsid w:val="00E33C67"/>
    <w:rsid w:val="00E34DEC"/>
    <w:rsid w:val="00E35388"/>
    <w:rsid w:val="00E3753D"/>
    <w:rsid w:val="00E42F0C"/>
    <w:rsid w:val="00E46FE3"/>
    <w:rsid w:val="00E50987"/>
    <w:rsid w:val="00E526A3"/>
    <w:rsid w:val="00E53DA1"/>
    <w:rsid w:val="00E552DE"/>
    <w:rsid w:val="00E558EA"/>
    <w:rsid w:val="00E62047"/>
    <w:rsid w:val="00E705C6"/>
    <w:rsid w:val="00E82A95"/>
    <w:rsid w:val="00E854E5"/>
    <w:rsid w:val="00E8553D"/>
    <w:rsid w:val="00E859EC"/>
    <w:rsid w:val="00E915D9"/>
    <w:rsid w:val="00E91C38"/>
    <w:rsid w:val="00E91CD8"/>
    <w:rsid w:val="00EA063A"/>
    <w:rsid w:val="00EA3326"/>
    <w:rsid w:val="00EA3456"/>
    <w:rsid w:val="00EA5417"/>
    <w:rsid w:val="00EA5428"/>
    <w:rsid w:val="00EA6F13"/>
    <w:rsid w:val="00EB0E64"/>
    <w:rsid w:val="00EB2D3A"/>
    <w:rsid w:val="00EB42CA"/>
    <w:rsid w:val="00EC3C42"/>
    <w:rsid w:val="00EC629E"/>
    <w:rsid w:val="00EC7664"/>
    <w:rsid w:val="00ED1C0A"/>
    <w:rsid w:val="00ED2E62"/>
    <w:rsid w:val="00ED2F4A"/>
    <w:rsid w:val="00ED3F44"/>
    <w:rsid w:val="00ED6ED9"/>
    <w:rsid w:val="00EE3661"/>
    <w:rsid w:val="00EE4722"/>
    <w:rsid w:val="00EE5576"/>
    <w:rsid w:val="00EF03BA"/>
    <w:rsid w:val="00F0394E"/>
    <w:rsid w:val="00F046D6"/>
    <w:rsid w:val="00F049E1"/>
    <w:rsid w:val="00F150BC"/>
    <w:rsid w:val="00F1610D"/>
    <w:rsid w:val="00F16175"/>
    <w:rsid w:val="00F177CA"/>
    <w:rsid w:val="00F245F7"/>
    <w:rsid w:val="00F308BA"/>
    <w:rsid w:val="00F32DD7"/>
    <w:rsid w:val="00F34A58"/>
    <w:rsid w:val="00F40F99"/>
    <w:rsid w:val="00F463A1"/>
    <w:rsid w:val="00F46B04"/>
    <w:rsid w:val="00F618F3"/>
    <w:rsid w:val="00F62F38"/>
    <w:rsid w:val="00F63D0E"/>
    <w:rsid w:val="00F66454"/>
    <w:rsid w:val="00F669C0"/>
    <w:rsid w:val="00F674E3"/>
    <w:rsid w:val="00F70655"/>
    <w:rsid w:val="00F762D9"/>
    <w:rsid w:val="00F80FB5"/>
    <w:rsid w:val="00F82483"/>
    <w:rsid w:val="00F84895"/>
    <w:rsid w:val="00F93363"/>
    <w:rsid w:val="00F965F8"/>
    <w:rsid w:val="00FA1400"/>
    <w:rsid w:val="00FA311E"/>
    <w:rsid w:val="00FA60B1"/>
    <w:rsid w:val="00FA60DB"/>
    <w:rsid w:val="00FB0062"/>
    <w:rsid w:val="00FB0D2F"/>
    <w:rsid w:val="00FB5114"/>
    <w:rsid w:val="00FC1A81"/>
    <w:rsid w:val="00FC2153"/>
    <w:rsid w:val="00FD5BDD"/>
    <w:rsid w:val="00FE0FB1"/>
    <w:rsid w:val="00FE5734"/>
    <w:rsid w:val="00FE5795"/>
    <w:rsid w:val="00FE5B96"/>
    <w:rsid w:val="00FF0914"/>
    <w:rsid w:val="00FF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9D0A6"/>
  <w15:chartTrackingRefBased/>
  <w15:docId w15:val="{5151841D-310B-421F-B611-5126F84C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0D6"/>
    <w:pPr>
      <w:keepNext/>
      <w:keepLines/>
      <w:spacing w:before="240" w:after="0"/>
      <w:outlineLvl w:val="0"/>
    </w:pPr>
    <w:rPr>
      <w:rFonts w:asciiTheme="majorHAnsi" w:eastAsiaTheme="majorEastAsia" w:hAnsiTheme="majorHAnsi" w:cstheme="majorBidi"/>
      <w:b/>
      <w:color w:val="000000" w:themeColor="text1"/>
      <w:sz w:val="32"/>
      <w:szCs w:val="32"/>
      <w:u w:val="single"/>
      <w:lang w:val="en-US"/>
    </w:rPr>
  </w:style>
  <w:style w:type="paragraph" w:styleId="Heading2">
    <w:name w:val="heading 2"/>
    <w:basedOn w:val="Normal"/>
    <w:next w:val="Normal"/>
    <w:link w:val="Heading2Char"/>
    <w:uiPriority w:val="9"/>
    <w:unhideWhenUsed/>
    <w:qFormat/>
    <w:rsid w:val="007B50D6"/>
    <w:pPr>
      <w:keepNext/>
      <w:keepLines/>
      <w:spacing w:before="40" w:after="0"/>
      <w:outlineLvl w:val="1"/>
    </w:pPr>
    <w:rPr>
      <w:rFonts w:ascii="Arial" w:eastAsiaTheme="majorEastAsia" w:hAnsi="Arial" w:cs="Arial"/>
      <w:b/>
      <w:color w:val="000000" w:themeColor="text1"/>
      <w:sz w:val="26"/>
      <w:szCs w:val="26"/>
      <w:u w:val="single"/>
    </w:rPr>
  </w:style>
  <w:style w:type="paragraph" w:styleId="Heading3">
    <w:name w:val="heading 3"/>
    <w:basedOn w:val="Normal"/>
    <w:next w:val="Normal"/>
    <w:link w:val="Heading3Char"/>
    <w:uiPriority w:val="9"/>
    <w:unhideWhenUsed/>
    <w:qFormat/>
    <w:rsid w:val="00340E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outlineLvl w:val="2"/>
    </w:pPr>
    <w:rPr>
      <w:rFonts w:eastAsia="Arial Unicode M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0D6"/>
    <w:rPr>
      <w:rFonts w:asciiTheme="majorHAnsi" w:eastAsiaTheme="majorEastAsia" w:hAnsiTheme="majorHAnsi" w:cstheme="majorBidi"/>
      <w:b/>
      <w:color w:val="000000" w:themeColor="text1"/>
      <w:sz w:val="32"/>
      <w:szCs w:val="32"/>
      <w:u w:val="single"/>
      <w:lang w:val="en-US"/>
    </w:rPr>
  </w:style>
  <w:style w:type="paragraph" w:styleId="Bibliography">
    <w:name w:val="Bibliography"/>
    <w:basedOn w:val="Normal"/>
    <w:next w:val="Normal"/>
    <w:uiPriority w:val="37"/>
    <w:unhideWhenUsed/>
    <w:rsid w:val="00961D5C"/>
  </w:style>
  <w:style w:type="paragraph" w:styleId="BalloonText">
    <w:name w:val="Balloon Text"/>
    <w:basedOn w:val="Normal"/>
    <w:link w:val="BalloonTextChar"/>
    <w:uiPriority w:val="99"/>
    <w:semiHidden/>
    <w:unhideWhenUsed/>
    <w:rsid w:val="00D45D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5D50"/>
    <w:rPr>
      <w:rFonts w:ascii="Segoe UI" w:hAnsi="Segoe UI" w:cs="Segoe UI"/>
      <w:sz w:val="18"/>
      <w:szCs w:val="18"/>
    </w:rPr>
  </w:style>
  <w:style w:type="character" w:styleId="CommentReference">
    <w:name w:val="annotation reference"/>
    <w:basedOn w:val="DefaultParagraphFont"/>
    <w:uiPriority w:val="99"/>
    <w:semiHidden/>
    <w:unhideWhenUsed/>
    <w:rsid w:val="009B72EB"/>
    <w:rPr>
      <w:sz w:val="16"/>
      <w:szCs w:val="16"/>
    </w:rPr>
  </w:style>
  <w:style w:type="paragraph" w:styleId="CommentText">
    <w:name w:val="annotation text"/>
    <w:basedOn w:val="Normal"/>
    <w:link w:val="CommentTextChar"/>
    <w:uiPriority w:val="99"/>
    <w:semiHidden/>
    <w:unhideWhenUsed/>
    <w:rsid w:val="009B72EB"/>
    <w:pPr>
      <w:spacing w:line="240" w:lineRule="auto"/>
    </w:pPr>
    <w:rPr>
      <w:sz w:val="20"/>
      <w:szCs w:val="20"/>
    </w:rPr>
  </w:style>
  <w:style w:type="character" w:customStyle="1" w:styleId="CommentTextChar">
    <w:name w:val="Comment Text Char"/>
    <w:basedOn w:val="DefaultParagraphFont"/>
    <w:link w:val="CommentText"/>
    <w:uiPriority w:val="99"/>
    <w:semiHidden/>
    <w:rsid w:val="009B72EB"/>
    <w:rPr>
      <w:sz w:val="20"/>
      <w:szCs w:val="20"/>
    </w:rPr>
  </w:style>
  <w:style w:type="paragraph" w:styleId="CommentSubject">
    <w:name w:val="annotation subject"/>
    <w:basedOn w:val="CommentText"/>
    <w:next w:val="CommentText"/>
    <w:link w:val="CommentSubjectChar"/>
    <w:uiPriority w:val="99"/>
    <w:semiHidden/>
    <w:unhideWhenUsed/>
    <w:rsid w:val="009B72EB"/>
    <w:rPr>
      <w:b/>
      <w:bCs/>
    </w:rPr>
  </w:style>
  <w:style w:type="character" w:customStyle="1" w:styleId="CommentSubjectChar">
    <w:name w:val="Comment Subject Char"/>
    <w:basedOn w:val="CommentTextChar"/>
    <w:link w:val="CommentSubject"/>
    <w:uiPriority w:val="99"/>
    <w:semiHidden/>
    <w:rsid w:val="009B72EB"/>
    <w:rPr>
      <w:b/>
      <w:bCs/>
      <w:sz w:val="20"/>
      <w:szCs w:val="20"/>
    </w:rPr>
  </w:style>
  <w:style w:type="table" w:styleId="TableGrid">
    <w:name w:val="Table Grid"/>
    <w:basedOn w:val="TableNormal"/>
    <w:uiPriority w:val="39"/>
    <w:rsid w:val="00C73E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4B32"/>
    <w:pPr>
      <w:ind w:left="720"/>
      <w:contextualSpacing/>
    </w:pPr>
  </w:style>
  <w:style w:type="paragraph" w:styleId="Header">
    <w:name w:val="header"/>
    <w:basedOn w:val="Normal"/>
    <w:link w:val="HeaderChar"/>
    <w:uiPriority w:val="99"/>
    <w:unhideWhenUsed/>
    <w:rsid w:val="00865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FA1"/>
  </w:style>
  <w:style w:type="paragraph" w:styleId="Footer">
    <w:name w:val="footer"/>
    <w:basedOn w:val="Normal"/>
    <w:link w:val="FooterChar"/>
    <w:uiPriority w:val="99"/>
    <w:unhideWhenUsed/>
    <w:rsid w:val="00865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FA1"/>
  </w:style>
  <w:style w:type="paragraph" w:styleId="NormalWeb">
    <w:name w:val="Normal (Web)"/>
    <w:basedOn w:val="Normal"/>
    <w:uiPriority w:val="99"/>
    <w:semiHidden/>
    <w:unhideWhenUsed/>
    <w:rsid w:val="00FA140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7B50D6"/>
    <w:rPr>
      <w:rFonts w:ascii="Arial" w:eastAsiaTheme="majorEastAsia" w:hAnsi="Arial" w:cs="Arial"/>
      <w:b/>
      <w:color w:val="000000" w:themeColor="text1"/>
      <w:sz w:val="26"/>
      <w:szCs w:val="26"/>
      <w:u w:val="single"/>
    </w:rPr>
  </w:style>
  <w:style w:type="character" w:customStyle="1" w:styleId="Heading3Char">
    <w:name w:val="Heading 3 Char"/>
    <w:basedOn w:val="DefaultParagraphFont"/>
    <w:link w:val="Heading3"/>
    <w:uiPriority w:val="9"/>
    <w:rsid w:val="00340E82"/>
    <w:rPr>
      <w:rFonts w:eastAsia="Arial Unicode MS" w:cstheme="minorHAnsi"/>
      <w:sz w:val="24"/>
      <w:szCs w:val="24"/>
      <w:u w:val="single"/>
    </w:rPr>
  </w:style>
  <w:style w:type="paragraph" w:styleId="TOCHeading">
    <w:name w:val="TOC Heading"/>
    <w:basedOn w:val="Heading1"/>
    <w:next w:val="Normal"/>
    <w:uiPriority w:val="39"/>
    <w:unhideWhenUsed/>
    <w:qFormat/>
    <w:rsid w:val="00D566C0"/>
    <w:pPr>
      <w:outlineLvl w:val="9"/>
    </w:pPr>
    <w:rPr>
      <w:color w:val="2F5496" w:themeColor="accent1" w:themeShade="BF"/>
      <w:u w:val="none"/>
    </w:rPr>
  </w:style>
  <w:style w:type="paragraph" w:styleId="TOC1">
    <w:name w:val="toc 1"/>
    <w:basedOn w:val="Normal"/>
    <w:next w:val="Normal"/>
    <w:autoRedefine/>
    <w:uiPriority w:val="39"/>
    <w:unhideWhenUsed/>
    <w:rsid w:val="00D566C0"/>
    <w:pPr>
      <w:spacing w:after="100"/>
    </w:pPr>
  </w:style>
  <w:style w:type="paragraph" w:styleId="TOC3">
    <w:name w:val="toc 3"/>
    <w:basedOn w:val="Normal"/>
    <w:next w:val="Normal"/>
    <w:autoRedefine/>
    <w:uiPriority w:val="39"/>
    <w:unhideWhenUsed/>
    <w:rsid w:val="00D566C0"/>
    <w:pPr>
      <w:spacing w:after="100"/>
      <w:ind w:left="440"/>
    </w:pPr>
  </w:style>
  <w:style w:type="paragraph" w:styleId="TOC2">
    <w:name w:val="toc 2"/>
    <w:basedOn w:val="Normal"/>
    <w:next w:val="Normal"/>
    <w:autoRedefine/>
    <w:uiPriority w:val="39"/>
    <w:unhideWhenUsed/>
    <w:rsid w:val="009338F9"/>
    <w:pPr>
      <w:tabs>
        <w:tab w:val="right" w:leader="dot" w:pos="9016"/>
      </w:tabs>
      <w:spacing w:after="100" w:line="240" w:lineRule="auto"/>
      <w:ind w:left="220"/>
    </w:pPr>
  </w:style>
  <w:style w:type="character" w:styleId="Hyperlink">
    <w:name w:val="Hyperlink"/>
    <w:basedOn w:val="DefaultParagraphFont"/>
    <w:uiPriority w:val="99"/>
    <w:unhideWhenUsed/>
    <w:rsid w:val="00D566C0"/>
    <w:rPr>
      <w:color w:val="0563C1" w:themeColor="hyperlink"/>
      <w:u w:val="single"/>
    </w:rPr>
  </w:style>
  <w:style w:type="table" w:styleId="PlainTable1">
    <w:name w:val="Plain Table 1"/>
    <w:basedOn w:val="TableNormal"/>
    <w:uiPriority w:val="41"/>
    <w:rsid w:val="009338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338F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441">
      <w:bodyDiv w:val="1"/>
      <w:marLeft w:val="0"/>
      <w:marRight w:val="0"/>
      <w:marTop w:val="0"/>
      <w:marBottom w:val="0"/>
      <w:divBdr>
        <w:top w:val="none" w:sz="0" w:space="0" w:color="auto"/>
        <w:left w:val="none" w:sz="0" w:space="0" w:color="auto"/>
        <w:bottom w:val="none" w:sz="0" w:space="0" w:color="auto"/>
        <w:right w:val="none" w:sz="0" w:space="0" w:color="auto"/>
      </w:divBdr>
    </w:div>
    <w:div w:id="2172825">
      <w:bodyDiv w:val="1"/>
      <w:marLeft w:val="0"/>
      <w:marRight w:val="0"/>
      <w:marTop w:val="0"/>
      <w:marBottom w:val="0"/>
      <w:divBdr>
        <w:top w:val="none" w:sz="0" w:space="0" w:color="auto"/>
        <w:left w:val="none" w:sz="0" w:space="0" w:color="auto"/>
        <w:bottom w:val="none" w:sz="0" w:space="0" w:color="auto"/>
        <w:right w:val="none" w:sz="0" w:space="0" w:color="auto"/>
      </w:divBdr>
    </w:div>
    <w:div w:id="2360876">
      <w:bodyDiv w:val="1"/>
      <w:marLeft w:val="0"/>
      <w:marRight w:val="0"/>
      <w:marTop w:val="0"/>
      <w:marBottom w:val="0"/>
      <w:divBdr>
        <w:top w:val="none" w:sz="0" w:space="0" w:color="auto"/>
        <w:left w:val="none" w:sz="0" w:space="0" w:color="auto"/>
        <w:bottom w:val="none" w:sz="0" w:space="0" w:color="auto"/>
        <w:right w:val="none" w:sz="0" w:space="0" w:color="auto"/>
      </w:divBdr>
    </w:div>
    <w:div w:id="2821701">
      <w:bodyDiv w:val="1"/>
      <w:marLeft w:val="0"/>
      <w:marRight w:val="0"/>
      <w:marTop w:val="0"/>
      <w:marBottom w:val="0"/>
      <w:divBdr>
        <w:top w:val="none" w:sz="0" w:space="0" w:color="auto"/>
        <w:left w:val="none" w:sz="0" w:space="0" w:color="auto"/>
        <w:bottom w:val="none" w:sz="0" w:space="0" w:color="auto"/>
        <w:right w:val="none" w:sz="0" w:space="0" w:color="auto"/>
      </w:divBdr>
    </w:div>
    <w:div w:id="6517457">
      <w:bodyDiv w:val="1"/>
      <w:marLeft w:val="0"/>
      <w:marRight w:val="0"/>
      <w:marTop w:val="0"/>
      <w:marBottom w:val="0"/>
      <w:divBdr>
        <w:top w:val="none" w:sz="0" w:space="0" w:color="auto"/>
        <w:left w:val="none" w:sz="0" w:space="0" w:color="auto"/>
        <w:bottom w:val="none" w:sz="0" w:space="0" w:color="auto"/>
        <w:right w:val="none" w:sz="0" w:space="0" w:color="auto"/>
      </w:divBdr>
    </w:div>
    <w:div w:id="10226516">
      <w:bodyDiv w:val="1"/>
      <w:marLeft w:val="0"/>
      <w:marRight w:val="0"/>
      <w:marTop w:val="0"/>
      <w:marBottom w:val="0"/>
      <w:divBdr>
        <w:top w:val="none" w:sz="0" w:space="0" w:color="auto"/>
        <w:left w:val="none" w:sz="0" w:space="0" w:color="auto"/>
        <w:bottom w:val="none" w:sz="0" w:space="0" w:color="auto"/>
        <w:right w:val="none" w:sz="0" w:space="0" w:color="auto"/>
      </w:divBdr>
    </w:div>
    <w:div w:id="14306501">
      <w:bodyDiv w:val="1"/>
      <w:marLeft w:val="0"/>
      <w:marRight w:val="0"/>
      <w:marTop w:val="0"/>
      <w:marBottom w:val="0"/>
      <w:divBdr>
        <w:top w:val="none" w:sz="0" w:space="0" w:color="auto"/>
        <w:left w:val="none" w:sz="0" w:space="0" w:color="auto"/>
        <w:bottom w:val="none" w:sz="0" w:space="0" w:color="auto"/>
        <w:right w:val="none" w:sz="0" w:space="0" w:color="auto"/>
      </w:divBdr>
    </w:div>
    <w:div w:id="17590657">
      <w:bodyDiv w:val="1"/>
      <w:marLeft w:val="0"/>
      <w:marRight w:val="0"/>
      <w:marTop w:val="0"/>
      <w:marBottom w:val="0"/>
      <w:divBdr>
        <w:top w:val="none" w:sz="0" w:space="0" w:color="auto"/>
        <w:left w:val="none" w:sz="0" w:space="0" w:color="auto"/>
        <w:bottom w:val="none" w:sz="0" w:space="0" w:color="auto"/>
        <w:right w:val="none" w:sz="0" w:space="0" w:color="auto"/>
      </w:divBdr>
    </w:div>
    <w:div w:id="17900720">
      <w:bodyDiv w:val="1"/>
      <w:marLeft w:val="0"/>
      <w:marRight w:val="0"/>
      <w:marTop w:val="0"/>
      <w:marBottom w:val="0"/>
      <w:divBdr>
        <w:top w:val="none" w:sz="0" w:space="0" w:color="auto"/>
        <w:left w:val="none" w:sz="0" w:space="0" w:color="auto"/>
        <w:bottom w:val="none" w:sz="0" w:space="0" w:color="auto"/>
        <w:right w:val="none" w:sz="0" w:space="0" w:color="auto"/>
      </w:divBdr>
    </w:div>
    <w:div w:id="18044105">
      <w:bodyDiv w:val="1"/>
      <w:marLeft w:val="0"/>
      <w:marRight w:val="0"/>
      <w:marTop w:val="0"/>
      <w:marBottom w:val="0"/>
      <w:divBdr>
        <w:top w:val="none" w:sz="0" w:space="0" w:color="auto"/>
        <w:left w:val="none" w:sz="0" w:space="0" w:color="auto"/>
        <w:bottom w:val="none" w:sz="0" w:space="0" w:color="auto"/>
        <w:right w:val="none" w:sz="0" w:space="0" w:color="auto"/>
      </w:divBdr>
    </w:div>
    <w:div w:id="19402992">
      <w:bodyDiv w:val="1"/>
      <w:marLeft w:val="0"/>
      <w:marRight w:val="0"/>
      <w:marTop w:val="0"/>
      <w:marBottom w:val="0"/>
      <w:divBdr>
        <w:top w:val="none" w:sz="0" w:space="0" w:color="auto"/>
        <w:left w:val="none" w:sz="0" w:space="0" w:color="auto"/>
        <w:bottom w:val="none" w:sz="0" w:space="0" w:color="auto"/>
        <w:right w:val="none" w:sz="0" w:space="0" w:color="auto"/>
      </w:divBdr>
    </w:div>
    <w:div w:id="20320317">
      <w:bodyDiv w:val="1"/>
      <w:marLeft w:val="0"/>
      <w:marRight w:val="0"/>
      <w:marTop w:val="0"/>
      <w:marBottom w:val="0"/>
      <w:divBdr>
        <w:top w:val="none" w:sz="0" w:space="0" w:color="auto"/>
        <w:left w:val="none" w:sz="0" w:space="0" w:color="auto"/>
        <w:bottom w:val="none" w:sz="0" w:space="0" w:color="auto"/>
        <w:right w:val="none" w:sz="0" w:space="0" w:color="auto"/>
      </w:divBdr>
    </w:div>
    <w:div w:id="20933006">
      <w:bodyDiv w:val="1"/>
      <w:marLeft w:val="0"/>
      <w:marRight w:val="0"/>
      <w:marTop w:val="0"/>
      <w:marBottom w:val="0"/>
      <w:divBdr>
        <w:top w:val="none" w:sz="0" w:space="0" w:color="auto"/>
        <w:left w:val="none" w:sz="0" w:space="0" w:color="auto"/>
        <w:bottom w:val="none" w:sz="0" w:space="0" w:color="auto"/>
        <w:right w:val="none" w:sz="0" w:space="0" w:color="auto"/>
      </w:divBdr>
    </w:div>
    <w:div w:id="21902704">
      <w:bodyDiv w:val="1"/>
      <w:marLeft w:val="0"/>
      <w:marRight w:val="0"/>
      <w:marTop w:val="0"/>
      <w:marBottom w:val="0"/>
      <w:divBdr>
        <w:top w:val="none" w:sz="0" w:space="0" w:color="auto"/>
        <w:left w:val="none" w:sz="0" w:space="0" w:color="auto"/>
        <w:bottom w:val="none" w:sz="0" w:space="0" w:color="auto"/>
        <w:right w:val="none" w:sz="0" w:space="0" w:color="auto"/>
      </w:divBdr>
    </w:div>
    <w:div w:id="22020710">
      <w:bodyDiv w:val="1"/>
      <w:marLeft w:val="0"/>
      <w:marRight w:val="0"/>
      <w:marTop w:val="0"/>
      <w:marBottom w:val="0"/>
      <w:divBdr>
        <w:top w:val="none" w:sz="0" w:space="0" w:color="auto"/>
        <w:left w:val="none" w:sz="0" w:space="0" w:color="auto"/>
        <w:bottom w:val="none" w:sz="0" w:space="0" w:color="auto"/>
        <w:right w:val="none" w:sz="0" w:space="0" w:color="auto"/>
      </w:divBdr>
    </w:div>
    <w:div w:id="24717664">
      <w:bodyDiv w:val="1"/>
      <w:marLeft w:val="0"/>
      <w:marRight w:val="0"/>
      <w:marTop w:val="0"/>
      <w:marBottom w:val="0"/>
      <w:divBdr>
        <w:top w:val="none" w:sz="0" w:space="0" w:color="auto"/>
        <w:left w:val="none" w:sz="0" w:space="0" w:color="auto"/>
        <w:bottom w:val="none" w:sz="0" w:space="0" w:color="auto"/>
        <w:right w:val="none" w:sz="0" w:space="0" w:color="auto"/>
      </w:divBdr>
    </w:div>
    <w:div w:id="24986897">
      <w:bodyDiv w:val="1"/>
      <w:marLeft w:val="0"/>
      <w:marRight w:val="0"/>
      <w:marTop w:val="0"/>
      <w:marBottom w:val="0"/>
      <w:divBdr>
        <w:top w:val="none" w:sz="0" w:space="0" w:color="auto"/>
        <w:left w:val="none" w:sz="0" w:space="0" w:color="auto"/>
        <w:bottom w:val="none" w:sz="0" w:space="0" w:color="auto"/>
        <w:right w:val="none" w:sz="0" w:space="0" w:color="auto"/>
      </w:divBdr>
    </w:div>
    <w:div w:id="27485642">
      <w:bodyDiv w:val="1"/>
      <w:marLeft w:val="0"/>
      <w:marRight w:val="0"/>
      <w:marTop w:val="0"/>
      <w:marBottom w:val="0"/>
      <w:divBdr>
        <w:top w:val="none" w:sz="0" w:space="0" w:color="auto"/>
        <w:left w:val="none" w:sz="0" w:space="0" w:color="auto"/>
        <w:bottom w:val="none" w:sz="0" w:space="0" w:color="auto"/>
        <w:right w:val="none" w:sz="0" w:space="0" w:color="auto"/>
      </w:divBdr>
    </w:div>
    <w:div w:id="27680168">
      <w:bodyDiv w:val="1"/>
      <w:marLeft w:val="0"/>
      <w:marRight w:val="0"/>
      <w:marTop w:val="0"/>
      <w:marBottom w:val="0"/>
      <w:divBdr>
        <w:top w:val="none" w:sz="0" w:space="0" w:color="auto"/>
        <w:left w:val="none" w:sz="0" w:space="0" w:color="auto"/>
        <w:bottom w:val="none" w:sz="0" w:space="0" w:color="auto"/>
        <w:right w:val="none" w:sz="0" w:space="0" w:color="auto"/>
      </w:divBdr>
    </w:div>
    <w:div w:id="28336497">
      <w:bodyDiv w:val="1"/>
      <w:marLeft w:val="0"/>
      <w:marRight w:val="0"/>
      <w:marTop w:val="0"/>
      <w:marBottom w:val="0"/>
      <w:divBdr>
        <w:top w:val="none" w:sz="0" w:space="0" w:color="auto"/>
        <w:left w:val="none" w:sz="0" w:space="0" w:color="auto"/>
        <w:bottom w:val="none" w:sz="0" w:space="0" w:color="auto"/>
        <w:right w:val="none" w:sz="0" w:space="0" w:color="auto"/>
      </w:divBdr>
    </w:div>
    <w:div w:id="32271416">
      <w:bodyDiv w:val="1"/>
      <w:marLeft w:val="0"/>
      <w:marRight w:val="0"/>
      <w:marTop w:val="0"/>
      <w:marBottom w:val="0"/>
      <w:divBdr>
        <w:top w:val="none" w:sz="0" w:space="0" w:color="auto"/>
        <w:left w:val="none" w:sz="0" w:space="0" w:color="auto"/>
        <w:bottom w:val="none" w:sz="0" w:space="0" w:color="auto"/>
        <w:right w:val="none" w:sz="0" w:space="0" w:color="auto"/>
      </w:divBdr>
    </w:div>
    <w:div w:id="37516511">
      <w:bodyDiv w:val="1"/>
      <w:marLeft w:val="0"/>
      <w:marRight w:val="0"/>
      <w:marTop w:val="0"/>
      <w:marBottom w:val="0"/>
      <w:divBdr>
        <w:top w:val="none" w:sz="0" w:space="0" w:color="auto"/>
        <w:left w:val="none" w:sz="0" w:space="0" w:color="auto"/>
        <w:bottom w:val="none" w:sz="0" w:space="0" w:color="auto"/>
        <w:right w:val="none" w:sz="0" w:space="0" w:color="auto"/>
      </w:divBdr>
    </w:div>
    <w:div w:id="37558801">
      <w:bodyDiv w:val="1"/>
      <w:marLeft w:val="0"/>
      <w:marRight w:val="0"/>
      <w:marTop w:val="0"/>
      <w:marBottom w:val="0"/>
      <w:divBdr>
        <w:top w:val="none" w:sz="0" w:space="0" w:color="auto"/>
        <w:left w:val="none" w:sz="0" w:space="0" w:color="auto"/>
        <w:bottom w:val="none" w:sz="0" w:space="0" w:color="auto"/>
        <w:right w:val="none" w:sz="0" w:space="0" w:color="auto"/>
      </w:divBdr>
    </w:div>
    <w:div w:id="37902855">
      <w:bodyDiv w:val="1"/>
      <w:marLeft w:val="0"/>
      <w:marRight w:val="0"/>
      <w:marTop w:val="0"/>
      <w:marBottom w:val="0"/>
      <w:divBdr>
        <w:top w:val="none" w:sz="0" w:space="0" w:color="auto"/>
        <w:left w:val="none" w:sz="0" w:space="0" w:color="auto"/>
        <w:bottom w:val="none" w:sz="0" w:space="0" w:color="auto"/>
        <w:right w:val="none" w:sz="0" w:space="0" w:color="auto"/>
      </w:divBdr>
    </w:div>
    <w:div w:id="40133291">
      <w:bodyDiv w:val="1"/>
      <w:marLeft w:val="0"/>
      <w:marRight w:val="0"/>
      <w:marTop w:val="0"/>
      <w:marBottom w:val="0"/>
      <w:divBdr>
        <w:top w:val="none" w:sz="0" w:space="0" w:color="auto"/>
        <w:left w:val="none" w:sz="0" w:space="0" w:color="auto"/>
        <w:bottom w:val="none" w:sz="0" w:space="0" w:color="auto"/>
        <w:right w:val="none" w:sz="0" w:space="0" w:color="auto"/>
      </w:divBdr>
    </w:div>
    <w:div w:id="41288986">
      <w:bodyDiv w:val="1"/>
      <w:marLeft w:val="0"/>
      <w:marRight w:val="0"/>
      <w:marTop w:val="0"/>
      <w:marBottom w:val="0"/>
      <w:divBdr>
        <w:top w:val="none" w:sz="0" w:space="0" w:color="auto"/>
        <w:left w:val="none" w:sz="0" w:space="0" w:color="auto"/>
        <w:bottom w:val="none" w:sz="0" w:space="0" w:color="auto"/>
        <w:right w:val="none" w:sz="0" w:space="0" w:color="auto"/>
      </w:divBdr>
    </w:div>
    <w:div w:id="41713417">
      <w:bodyDiv w:val="1"/>
      <w:marLeft w:val="0"/>
      <w:marRight w:val="0"/>
      <w:marTop w:val="0"/>
      <w:marBottom w:val="0"/>
      <w:divBdr>
        <w:top w:val="none" w:sz="0" w:space="0" w:color="auto"/>
        <w:left w:val="none" w:sz="0" w:space="0" w:color="auto"/>
        <w:bottom w:val="none" w:sz="0" w:space="0" w:color="auto"/>
        <w:right w:val="none" w:sz="0" w:space="0" w:color="auto"/>
      </w:divBdr>
    </w:div>
    <w:div w:id="41950288">
      <w:bodyDiv w:val="1"/>
      <w:marLeft w:val="0"/>
      <w:marRight w:val="0"/>
      <w:marTop w:val="0"/>
      <w:marBottom w:val="0"/>
      <w:divBdr>
        <w:top w:val="none" w:sz="0" w:space="0" w:color="auto"/>
        <w:left w:val="none" w:sz="0" w:space="0" w:color="auto"/>
        <w:bottom w:val="none" w:sz="0" w:space="0" w:color="auto"/>
        <w:right w:val="none" w:sz="0" w:space="0" w:color="auto"/>
      </w:divBdr>
    </w:div>
    <w:div w:id="42170666">
      <w:bodyDiv w:val="1"/>
      <w:marLeft w:val="0"/>
      <w:marRight w:val="0"/>
      <w:marTop w:val="0"/>
      <w:marBottom w:val="0"/>
      <w:divBdr>
        <w:top w:val="none" w:sz="0" w:space="0" w:color="auto"/>
        <w:left w:val="none" w:sz="0" w:space="0" w:color="auto"/>
        <w:bottom w:val="none" w:sz="0" w:space="0" w:color="auto"/>
        <w:right w:val="none" w:sz="0" w:space="0" w:color="auto"/>
      </w:divBdr>
    </w:div>
    <w:div w:id="43649918">
      <w:bodyDiv w:val="1"/>
      <w:marLeft w:val="0"/>
      <w:marRight w:val="0"/>
      <w:marTop w:val="0"/>
      <w:marBottom w:val="0"/>
      <w:divBdr>
        <w:top w:val="none" w:sz="0" w:space="0" w:color="auto"/>
        <w:left w:val="none" w:sz="0" w:space="0" w:color="auto"/>
        <w:bottom w:val="none" w:sz="0" w:space="0" w:color="auto"/>
        <w:right w:val="none" w:sz="0" w:space="0" w:color="auto"/>
      </w:divBdr>
    </w:div>
    <w:div w:id="45568189">
      <w:bodyDiv w:val="1"/>
      <w:marLeft w:val="0"/>
      <w:marRight w:val="0"/>
      <w:marTop w:val="0"/>
      <w:marBottom w:val="0"/>
      <w:divBdr>
        <w:top w:val="none" w:sz="0" w:space="0" w:color="auto"/>
        <w:left w:val="none" w:sz="0" w:space="0" w:color="auto"/>
        <w:bottom w:val="none" w:sz="0" w:space="0" w:color="auto"/>
        <w:right w:val="none" w:sz="0" w:space="0" w:color="auto"/>
      </w:divBdr>
    </w:div>
    <w:div w:id="45952865">
      <w:bodyDiv w:val="1"/>
      <w:marLeft w:val="0"/>
      <w:marRight w:val="0"/>
      <w:marTop w:val="0"/>
      <w:marBottom w:val="0"/>
      <w:divBdr>
        <w:top w:val="none" w:sz="0" w:space="0" w:color="auto"/>
        <w:left w:val="none" w:sz="0" w:space="0" w:color="auto"/>
        <w:bottom w:val="none" w:sz="0" w:space="0" w:color="auto"/>
        <w:right w:val="none" w:sz="0" w:space="0" w:color="auto"/>
      </w:divBdr>
    </w:div>
    <w:div w:id="46994068">
      <w:bodyDiv w:val="1"/>
      <w:marLeft w:val="0"/>
      <w:marRight w:val="0"/>
      <w:marTop w:val="0"/>
      <w:marBottom w:val="0"/>
      <w:divBdr>
        <w:top w:val="none" w:sz="0" w:space="0" w:color="auto"/>
        <w:left w:val="none" w:sz="0" w:space="0" w:color="auto"/>
        <w:bottom w:val="none" w:sz="0" w:space="0" w:color="auto"/>
        <w:right w:val="none" w:sz="0" w:space="0" w:color="auto"/>
      </w:divBdr>
    </w:div>
    <w:div w:id="48657035">
      <w:bodyDiv w:val="1"/>
      <w:marLeft w:val="0"/>
      <w:marRight w:val="0"/>
      <w:marTop w:val="0"/>
      <w:marBottom w:val="0"/>
      <w:divBdr>
        <w:top w:val="none" w:sz="0" w:space="0" w:color="auto"/>
        <w:left w:val="none" w:sz="0" w:space="0" w:color="auto"/>
        <w:bottom w:val="none" w:sz="0" w:space="0" w:color="auto"/>
        <w:right w:val="none" w:sz="0" w:space="0" w:color="auto"/>
      </w:divBdr>
    </w:div>
    <w:div w:id="49304549">
      <w:bodyDiv w:val="1"/>
      <w:marLeft w:val="0"/>
      <w:marRight w:val="0"/>
      <w:marTop w:val="0"/>
      <w:marBottom w:val="0"/>
      <w:divBdr>
        <w:top w:val="none" w:sz="0" w:space="0" w:color="auto"/>
        <w:left w:val="none" w:sz="0" w:space="0" w:color="auto"/>
        <w:bottom w:val="none" w:sz="0" w:space="0" w:color="auto"/>
        <w:right w:val="none" w:sz="0" w:space="0" w:color="auto"/>
      </w:divBdr>
    </w:div>
    <w:div w:id="50353565">
      <w:bodyDiv w:val="1"/>
      <w:marLeft w:val="0"/>
      <w:marRight w:val="0"/>
      <w:marTop w:val="0"/>
      <w:marBottom w:val="0"/>
      <w:divBdr>
        <w:top w:val="none" w:sz="0" w:space="0" w:color="auto"/>
        <w:left w:val="none" w:sz="0" w:space="0" w:color="auto"/>
        <w:bottom w:val="none" w:sz="0" w:space="0" w:color="auto"/>
        <w:right w:val="none" w:sz="0" w:space="0" w:color="auto"/>
      </w:divBdr>
    </w:div>
    <w:div w:id="50547617">
      <w:bodyDiv w:val="1"/>
      <w:marLeft w:val="0"/>
      <w:marRight w:val="0"/>
      <w:marTop w:val="0"/>
      <w:marBottom w:val="0"/>
      <w:divBdr>
        <w:top w:val="none" w:sz="0" w:space="0" w:color="auto"/>
        <w:left w:val="none" w:sz="0" w:space="0" w:color="auto"/>
        <w:bottom w:val="none" w:sz="0" w:space="0" w:color="auto"/>
        <w:right w:val="none" w:sz="0" w:space="0" w:color="auto"/>
      </w:divBdr>
    </w:div>
    <w:div w:id="51084705">
      <w:bodyDiv w:val="1"/>
      <w:marLeft w:val="0"/>
      <w:marRight w:val="0"/>
      <w:marTop w:val="0"/>
      <w:marBottom w:val="0"/>
      <w:divBdr>
        <w:top w:val="none" w:sz="0" w:space="0" w:color="auto"/>
        <w:left w:val="none" w:sz="0" w:space="0" w:color="auto"/>
        <w:bottom w:val="none" w:sz="0" w:space="0" w:color="auto"/>
        <w:right w:val="none" w:sz="0" w:space="0" w:color="auto"/>
      </w:divBdr>
    </w:div>
    <w:div w:id="51852569">
      <w:bodyDiv w:val="1"/>
      <w:marLeft w:val="0"/>
      <w:marRight w:val="0"/>
      <w:marTop w:val="0"/>
      <w:marBottom w:val="0"/>
      <w:divBdr>
        <w:top w:val="none" w:sz="0" w:space="0" w:color="auto"/>
        <w:left w:val="none" w:sz="0" w:space="0" w:color="auto"/>
        <w:bottom w:val="none" w:sz="0" w:space="0" w:color="auto"/>
        <w:right w:val="none" w:sz="0" w:space="0" w:color="auto"/>
      </w:divBdr>
    </w:div>
    <w:div w:id="53554266">
      <w:bodyDiv w:val="1"/>
      <w:marLeft w:val="0"/>
      <w:marRight w:val="0"/>
      <w:marTop w:val="0"/>
      <w:marBottom w:val="0"/>
      <w:divBdr>
        <w:top w:val="none" w:sz="0" w:space="0" w:color="auto"/>
        <w:left w:val="none" w:sz="0" w:space="0" w:color="auto"/>
        <w:bottom w:val="none" w:sz="0" w:space="0" w:color="auto"/>
        <w:right w:val="none" w:sz="0" w:space="0" w:color="auto"/>
      </w:divBdr>
    </w:div>
    <w:div w:id="53821507">
      <w:bodyDiv w:val="1"/>
      <w:marLeft w:val="0"/>
      <w:marRight w:val="0"/>
      <w:marTop w:val="0"/>
      <w:marBottom w:val="0"/>
      <w:divBdr>
        <w:top w:val="none" w:sz="0" w:space="0" w:color="auto"/>
        <w:left w:val="none" w:sz="0" w:space="0" w:color="auto"/>
        <w:bottom w:val="none" w:sz="0" w:space="0" w:color="auto"/>
        <w:right w:val="none" w:sz="0" w:space="0" w:color="auto"/>
      </w:divBdr>
    </w:div>
    <w:div w:id="55399094">
      <w:bodyDiv w:val="1"/>
      <w:marLeft w:val="0"/>
      <w:marRight w:val="0"/>
      <w:marTop w:val="0"/>
      <w:marBottom w:val="0"/>
      <w:divBdr>
        <w:top w:val="none" w:sz="0" w:space="0" w:color="auto"/>
        <w:left w:val="none" w:sz="0" w:space="0" w:color="auto"/>
        <w:bottom w:val="none" w:sz="0" w:space="0" w:color="auto"/>
        <w:right w:val="none" w:sz="0" w:space="0" w:color="auto"/>
      </w:divBdr>
    </w:div>
    <w:div w:id="59401778">
      <w:bodyDiv w:val="1"/>
      <w:marLeft w:val="0"/>
      <w:marRight w:val="0"/>
      <w:marTop w:val="0"/>
      <w:marBottom w:val="0"/>
      <w:divBdr>
        <w:top w:val="none" w:sz="0" w:space="0" w:color="auto"/>
        <w:left w:val="none" w:sz="0" w:space="0" w:color="auto"/>
        <w:bottom w:val="none" w:sz="0" w:space="0" w:color="auto"/>
        <w:right w:val="none" w:sz="0" w:space="0" w:color="auto"/>
      </w:divBdr>
    </w:div>
    <w:div w:id="59912869">
      <w:bodyDiv w:val="1"/>
      <w:marLeft w:val="0"/>
      <w:marRight w:val="0"/>
      <w:marTop w:val="0"/>
      <w:marBottom w:val="0"/>
      <w:divBdr>
        <w:top w:val="none" w:sz="0" w:space="0" w:color="auto"/>
        <w:left w:val="none" w:sz="0" w:space="0" w:color="auto"/>
        <w:bottom w:val="none" w:sz="0" w:space="0" w:color="auto"/>
        <w:right w:val="none" w:sz="0" w:space="0" w:color="auto"/>
      </w:divBdr>
    </w:div>
    <w:div w:id="61414000">
      <w:bodyDiv w:val="1"/>
      <w:marLeft w:val="0"/>
      <w:marRight w:val="0"/>
      <w:marTop w:val="0"/>
      <w:marBottom w:val="0"/>
      <w:divBdr>
        <w:top w:val="none" w:sz="0" w:space="0" w:color="auto"/>
        <w:left w:val="none" w:sz="0" w:space="0" w:color="auto"/>
        <w:bottom w:val="none" w:sz="0" w:space="0" w:color="auto"/>
        <w:right w:val="none" w:sz="0" w:space="0" w:color="auto"/>
      </w:divBdr>
    </w:div>
    <w:div w:id="67188958">
      <w:bodyDiv w:val="1"/>
      <w:marLeft w:val="0"/>
      <w:marRight w:val="0"/>
      <w:marTop w:val="0"/>
      <w:marBottom w:val="0"/>
      <w:divBdr>
        <w:top w:val="none" w:sz="0" w:space="0" w:color="auto"/>
        <w:left w:val="none" w:sz="0" w:space="0" w:color="auto"/>
        <w:bottom w:val="none" w:sz="0" w:space="0" w:color="auto"/>
        <w:right w:val="none" w:sz="0" w:space="0" w:color="auto"/>
      </w:divBdr>
    </w:div>
    <w:div w:id="69472725">
      <w:bodyDiv w:val="1"/>
      <w:marLeft w:val="0"/>
      <w:marRight w:val="0"/>
      <w:marTop w:val="0"/>
      <w:marBottom w:val="0"/>
      <w:divBdr>
        <w:top w:val="none" w:sz="0" w:space="0" w:color="auto"/>
        <w:left w:val="none" w:sz="0" w:space="0" w:color="auto"/>
        <w:bottom w:val="none" w:sz="0" w:space="0" w:color="auto"/>
        <w:right w:val="none" w:sz="0" w:space="0" w:color="auto"/>
      </w:divBdr>
    </w:div>
    <w:div w:id="69889715">
      <w:bodyDiv w:val="1"/>
      <w:marLeft w:val="0"/>
      <w:marRight w:val="0"/>
      <w:marTop w:val="0"/>
      <w:marBottom w:val="0"/>
      <w:divBdr>
        <w:top w:val="none" w:sz="0" w:space="0" w:color="auto"/>
        <w:left w:val="none" w:sz="0" w:space="0" w:color="auto"/>
        <w:bottom w:val="none" w:sz="0" w:space="0" w:color="auto"/>
        <w:right w:val="none" w:sz="0" w:space="0" w:color="auto"/>
      </w:divBdr>
    </w:div>
    <w:div w:id="74253615">
      <w:bodyDiv w:val="1"/>
      <w:marLeft w:val="0"/>
      <w:marRight w:val="0"/>
      <w:marTop w:val="0"/>
      <w:marBottom w:val="0"/>
      <w:divBdr>
        <w:top w:val="none" w:sz="0" w:space="0" w:color="auto"/>
        <w:left w:val="none" w:sz="0" w:space="0" w:color="auto"/>
        <w:bottom w:val="none" w:sz="0" w:space="0" w:color="auto"/>
        <w:right w:val="none" w:sz="0" w:space="0" w:color="auto"/>
      </w:divBdr>
    </w:div>
    <w:div w:id="75052709">
      <w:bodyDiv w:val="1"/>
      <w:marLeft w:val="0"/>
      <w:marRight w:val="0"/>
      <w:marTop w:val="0"/>
      <w:marBottom w:val="0"/>
      <w:divBdr>
        <w:top w:val="none" w:sz="0" w:space="0" w:color="auto"/>
        <w:left w:val="none" w:sz="0" w:space="0" w:color="auto"/>
        <w:bottom w:val="none" w:sz="0" w:space="0" w:color="auto"/>
        <w:right w:val="none" w:sz="0" w:space="0" w:color="auto"/>
      </w:divBdr>
    </w:div>
    <w:div w:id="75594139">
      <w:bodyDiv w:val="1"/>
      <w:marLeft w:val="0"/>
      <w:marRight w:val="0"/>
      <w:marTop w:val="0"/>
      <w:marBottom w:val="0"/>
      <w:divBdr>
        <w:top w:val="none" w:sz="0" w:space="0" w:color="auto"/>
        <w:left w:val="none" w:sz="0" w:space="0" w:color="auto"/>
        <w:bottom w:val="none" w:sz="0" w:space="0" w:color="auto"/>
        <w:right w:val="none" w:sz="0" w:space="0" w:color="auto"/>
      </w:divBdr>
    </w:div>
    <w:div w:id="80301055">
      <w:bodyDiv w:val="1"/>
      <w:marLeft w:val="0"/>
      <w:marRight w:val="0"/>
      <w:marTop w:val="0"/>
      <w:marBottom w:val="0"/>
      <w:divBdr>
        <w:top w:val="none" w:sz="0" w:space="0" w:color="auto"/>
        <w:left w:val="none" w:sz="0" w:space="0" w:color="auto"/>
        <w:bottom w:val="none" w:sz="0" w:space="0" w:color="auto"/>
        <w:right w:val="none" w:sz="0" w:space="0" w:color="auto"/>
      </w:divBdr>
    </w:div>
    <w:div w:id="81146197">
      <w:bodyDiv w:val="1"/>
      <w:marLeft w:val="0"/>
      <w:marRight w:val="0"/>
      <w:marTop w:val="0"/>
      <w:marBottom w:val="0"/>
      <w:divBdr>
        <w:top w:val="none" w:sz="0" w:space="0" w:color="auto"/>
        <w:left w:val="none" w:sz="0" w:space="0" w:color="auto"/>
        <w:bottom w:val="none" w:sz="0" w:space="0" w:color="auto"/>
        <w:right w:val="none" w:sz="0" w:space="0" w:color="auto"/>
      </w:divBdr>
    </w:div>
    <w:div w:id="85539871">
      <w:bodyDiv w:val="1"/>
      <w:marLeft w:val="0"/>
      <w:marRight w:val="0"/>
      <w:marTop w:val="0"/>
      <w:marBottom w:val="0"/>
      <w:divBdr>
        <w:top w:val="none" w:sz="0" w:space="0" w:color="auto"/>
        <w:left w:val="none" w:sz="0" w:space="0" w:color="auto"/>
        <w:bottom w:val="none" w:sz="0" w:space="0" w:color="auto"/>
        <w:right w:val="none" w:sz="0" w:space="0" w:color="auto"/>
      </w:divBdr>
    </w:div>
    <w:div w:id="85737932">
      <w:bodyDiv w:val="1"/>
      <w:marLeft w:val="0"/>
      <w:marRight w:val="0"/>
      <w:marTop w:val="0"/>
      <w:marBottom w:val="0"/>
      <w:divBdr>
        <w:top w:val="none" w:sz="0" w:space="0" w:color="auto"/>
        <w:left w:val="none" w:sz="0" w:space="0" w:color="auto"/>
        <w:bottom w:val="none" w:sz="0" w:space="0" w:color="auto"/>
        <w:right w:val="none" w:sz="0" w:space="0" w:color="auto"/>
      </w:divBdr>
    </w:div>
    <w:div w:id="87971147">
      <w:bodyDiv w:val="1"/>
      <w:marLeft w:val="0"/>
      <w:marRight w:val="0"/>
      <w:marTop w:val="0"/>
      <w:marBottom w:val="0"/>
      <w:divBdr>
        <w:top w:val="none" w:sz="0" w:space="0" w:color="auto"/>
        <w:left w:val="none" w:sz="0" w:space="0" w:color="auto"/>
        <w:bottom w:val="none" w:sz="0" w:space="0" w:color="auto"/>
        <w:right w:val="none" w:sz="0" w:space="0" w:color="auto"/>
      </w:divBdr>
    </w:div>
    <w:div w:id="88894906">
      <w:bodyDiv w:val="1"/>
      <w:marLeft w:val="0"/>
      <w:marRight w:val="0"/>
      <w:marTop w:val="0"/>
      <w:marBottom w:val="0"/>
      <w:divBdr>
        <w:top w:val="none" w:sz="0" w:space="0" w:color="auto"/>
        <w:left w:val="none" w:sz="0" w:space="0" w:color="auto"/>
        <w:bottom w:val="none" w:sz="0" w:space="0" w:color="auto"/>
        <w:right w:val="none" w:sz="0" w:space="0" w:color="auto"/>
      </w:divBdr>
    </w:div>
    <w:div w:id="91781678">
      <w:bodyDiv w:val="1"/>
      <w:marLeft w:val="0"/>
      <w:marRight w:val="0"/>
      <w:marTop w:val="0"/>
      <w:marBottom w:val="0"/>
      <w:divBdr>
        <w:top w:val="none" w:sz="0" w:space="0" w:color="auto"/>
        <w:left w:val="none" w:sz="0" w:space="0" w:color="auto"/>
        <w:bottom w:val="none" w:sz="0" w:space="0" w:color="auto"/>
        <w:right w:val="none" w:sz="0" w:space="0" w:color="auto"/>
      </w:divBdr>
    </w:div>
    <w:div w:id="93937830">
      <w:bodyDiv w:val="1"/>
      <w:marLeft w:val="0"/>
      <w:marRight w:val="0"/>
      <w:marTop w:val="0"/>
      <w:marBottom w:val="0"/>
      <w:divBdr>
        <w:top w:val="none" w:sz="0" w:space="0" w:color="auto"/>
        <w:left w:val="none" w:sz="0" w:space="0" w:color="auto"/>
        <w:bottom w:val="none" w:sz="0" w:space="0" w:color="auto"/>
        <w:right w:val="none" w:sz="0" w:space="0" w:color="auto"/>
      </w:divBdr>
    </w:div>
    <w:div w:id="95684288">
      <w:bodyDiv w:val="1"/>
      <w:marLeft w:val="0"/>
      <w:marRight w:val="0"/>
      <w:marTop w:val="0"/>
      <w:marBottom w:val="0"/>
      <w:divBdr>
        <w:top w:val="none" w:sz="0" w:space="0" w:color="auto"/>
        <w:left w:val="none" w:sz="0" w:space="0" w:color="auto"/>
        <w:bottom w:val="none" w:sz="0" w:space="0" w:color="auto"/>
        <w:right w:val="none" w:sz="0" w:space="0" w:color="auto"/>
      </w:divBdr>
    </w:div>
    <w:div w:id="97414596">
      <w:bodyDiv w:val="1"/>
      <w:marLeft w:val="0"/>
      <w:marRight w:val="0"/>
      <w:marTop w:val="0"/>
      <w:marBottom w:val="0"/>
      <w:divBdr>
        <w:top w:val="none" w:sz="0" w:space="0" w:color="auto"/>
        <w:left w:val="none" w:sz="0" w:space="0" w:color="auto"/>
        <w:bottom w:val="none" w:sz="0" w:space="0" w:color="auto"/>
        <w:right w:val="none" w:sz="0" w:space="0" w:color="auto"/>
      </w:divBdr>
    </w:div>
    <w:div w:id="100074309">
      <w:bodyDiv w:val="1"/>
      <w:marLeft w:val="0"/>
      <w:marRight w:val="0"/>
      <w:marTop w:val="0"/>
      <w:marBottom w:val="0"/>
      <w:divBdr>
        <w:top w:val="none" w:sz="0" w:space="0" w:color="auto"/>
        <w:left w:val="none" w:sz="0" w:space="0" w:color="auto"/>
        <w:bottom w:val="none" w:sz="0" w:space="0" w:color="auto"/>
        <w:right w:val="none" w:sz="0" w:space="0" w:color="auto"/>
      </w:divBdr>
    </w:div>
    <w:div w:id="100221663">
      <w:bodyDiv w:val="1"/>
      <w:marLeft w:val="0"/>
      <w:marRight w:val="0"/>
      <w:marTop w:val="0"/>
      <w:marBottom w:val="0"/>
      <w:divBdr>
        <w:top w:val="none" w:sz="0" w:space="0" w:color="auto"/>
        <w:left w:val="none" w:sz="0" w:space="0" w:color="auto"/>
        <w:bottom w:val="none" w:sz="0" w:space="0" w:color="auto"/>
        <w:right w:val="none" w:sz="0" w:space="0" w:color="auto"/>
      </w:divBdr>
    </w:div>
    <w:div w:id="100301922">
      <w:bodyDiv w:val="1"/>
      <w:marLeft w:val="0"/>
      <w:marRight w:val="0"/>
      <w:marTop w:val="0"/>
      <w:marBottom w:val="0"/>
      <w:divBdr>
        <w:top w:val="none" w:sz="0" w:space="0" w:color="auto"/>
        <w:left w:val="none" w:sz="0" w:space="0" w:color="auto"/>
        <w:bottom w:val="none" w:sz="0" w:space="0" w:color="auto"/>
        <w:right w:val="none" w:sz="0" w:space="0" w:color="auto"/>
      </w:divBdr>
    </w:div>
    <w:div w:id="100731645">
      <w:bodyDiv w:val="1"/>
      <w:marLeft w:val="0"/>
      <w:marRight w:val="0"/>
      <w:marTop w:val="0"/>
      <w:marBottom w:val="0"/>
      <w:divBdr>
        <w:top w:val="none" w:sz="0" w:space="0" w:color="auto"/>
        <w:left w:val="none" w:sz="0" w:space="0" w:color="auto"/>
        <w:bottom w:val="none" w:sz="0" w:space="0" w:color="auto"/>
        <w:right w:val="none" w:sz="0" w:space="0" w:color="auto"/>
      </w:divBdr>
    </w:div>
    <w:div w:id="102186580">
      <w:bodyDiv w:val="1"/>
      <w:marLeft w:val="0"/>
      <w:marRight w:val="0"/>
      <w:marTop w:val="0"/>
      <w:marBottom w:val="0"/>
      <w:divBdr>
        <w:top w:val="none" w:sz="0" w:space="0" w:color="auto"/>
        <w:left w:val="none" w:sz="0" w:space="0" w:color="auto"/>
        <w:bottom w:val="none" w:sz="0" w:space="0" w:color="auto"/>
        <w:right w:val="none" w:sz="0" w:space="0" w:color="auto"/>
      </w:divBdr>
    </w:div>
    <w:div w:id="103502225">
      <w:bodyDiv w:val="1"/>
      <w:marLeft w:val="0"/>
      <w:marRight w:val="0"/>
      <w:marTop w:val="0"/>
      <w:marBottom w:val="0"/>
      <w:divBdr>
        <w:top w:val="none" w:sz="0" w:space="0" w:color="auto"/>
        <w:left w:val="none" w:sz="0" w:space="0" w:color="auto"/>
        <w:bottom w:val="none" w:sz="0" w:space="0" w:color="auto"/>
        <w:right w:val="none" w:sz="0" w:space="0" w:color="auto"/>
      </w:divBdr>
    </w:div>
    <w:div w:id="105006139">
      <w:bodyDiv w:val="1"/>
      <w:marLeft w:val="0"/>
      <w:marRight w:val="0"/>
      <w:marTop w:val="0"/>
      <w:marBottom w:val="0"/>
      <w:divBdr>
        <w:top w:val="none" w:sz="0" w:space="0" w:color="auto"/>
        <w:left w:val="none" w:sz="0" w:space="0" w:color="auto"/>
        <w:bottom w:val="none" w:sz="0" w:space="0" w:color="auto"/>
        <w:right w:val="none" w:sz="0" w:space="0" w:color="auto"/>
      </w:divBdr>
    </w:div>
    <w:div w:id="105120634">
      <w:bodyDiv w:val="1"/>
      <w:marLeft w:val="0"/>
      <w:marRight w:val="0"/>
      <w:marTop w:val="0"/>
      <w:marBottom w:val="0"/>
      <w:divBdr>
        <w:top w:val="none" w:sz="0" w:space="0" w:color="auto"/>
        <w:left w:val="none" w:sz="0" w:space="0" w:color="auto"/>
        <w:bottom w:val="none" w:sz="0" w:space="0" w:color="auto"/>
        <w:right w:val="none" w:sz="0" w:space="0" w:color="auto"/>
      </w:divBdr>
    </w:div>
    <w:div w:id="106892330">
      <w:bodyDiv w:val="1"/>
      <w:marLeft w:val="0"/>
      <w:marRight w:val="0"/>
      <w:marTop w:val="0"/>
      <w:marBottom w:val="0"/>
      <w:divBdr>
        <w:top w:val="none" w:sz="0" w:space="0" w:color="auto"/>
        <w:left w:val="none" w:sz="0" w:space="0" w:color="auto"/>
        <w:bottom w:val="none" w:sz="0" w:space="0" w:color="auto"/>
        <w:right w:val="none" w:sz="0" w:space="0" w:color="auto"/>
      </w:divBdr>
    </w:div>
    <w:div w:id="108210220">
      <w:bodyDiv w:val="1"/>
      <w:marLeft w:val="0"/>
      <w:marRight w:val="0"/>
      <w:marTop w:val="0"/>
      <w:marBottom w:val="0"/>
      <w:divBdr>
        <w:top w:val="none" w:sz="0" w:space="0" w:color="auto"/>
        <w:left w:val="none" w:sz="0" w:space="0" w:color="auto"/>
        <w:bottom w:val="none" w:sz="0" w:space="0" w:color="auto"/>
        <w:right w:val="none" w:sz="0" w:space="0" w:color="auto"/>
      </w:divBdr>
    </w:div>
    <w:div w:id="108819661">
      <w:bodyDiv w:val="1"/>
      <w:marLeft w:val="0"/>
      <w:marRight w:val="0"/>
      <w:marTop w:val="0"/>
      <w:marBottom w:val="0"/>
      <w:divBdr>
        <w:top w:val="none" w:sz="0" w:space="0" w:color="auto"/>
        <w:left w:val="none" w:sz="0" w:space="0" w:color="auto"/>
        <w:bottom w:val="none" w:sz="0" w:space="0" w:color="auto"/>
        <w:right w:val="none" w:sz="0" w:space="0" w:color="auto"/>
      </w:divBdr>
    </w:div>
    <w:div w:id="109713458">
      <w:bodyDiv w:val="1"/>
      <w:marLeft w:val="0"/>
      <w:marRight w:val="0"/>
      <w:marTop w:val="0"/>
      <w:marBottom w:val="0"/>
      <w:divBdr>
        <w:top w:val="none" w:sz="0" w:space="0" w:color="auto"/>
        <w:left w:val="none" w:sz="0" w:space="0" w:color="auto"/>
        <w:bottom w:val="none" w:sz="0" w:space="0" w:color="auto"/>
        <w:right w:val="none" w:sz="0" w:space="0" w:color="auto"/>
      </w:divBdr>
    </w:div>
    <w:div w:id="109714435">
      <w:bodyDiv w:val="1"/>
      <w:marLeft w:val="0"/>
      <w:marRight w:val="0"/>
      <w:marTop w:val="0"/>
      <w:marBottom w:val="0"/>
      <w:divBdr>
        <w:top w:val="none" w:sz="0" w:space="0" w:color="auto"/>
        <w:left w:val="none" w:sz="0" w:space="0" w:color="auto"/>
        <w:bottom w:val="none" w:sz="0" w:space="0" w:color="auto"/>
        <w:right w:val="none" w:sz="0" w:space="0" w:color="auto"/>
      </w:divBdr>
    </w:div>
    <w:div w:id="111555346">
      <w:bodyDiv w:val="1"/>
      <w:marLeft w:val="0"/>
      <w:marRight w:val="0"/>
      <w:marTop w:val="0"/>
      <w:marBottom w:val="0"/>
      <w:divBdr>
        <w:top w:val="none" w:sz="0" w:space="0" w:color="auto"/>
        <w:left w:val="none" w:sz="0" w:space="0" w:color="auto"/>
        <w:bottom w:val="none" w:sz="0" w:space="0" w:color="auto"/>
        <w:right w:val="none" w:sz="0" w:space="0" w:color="auto"/>
      </w:divBdr>
    </w:div>
    <w:div w:id="115685936">
      <w:bodyDiv w:val="1"/>
      <w:marLeft w:val="0"/>
      <w:marRight w:val="0"/>
      <w:marTop w:val="0"/>
      <w:marBottom w:val="0"/>
      <w:divBdr>
        <w:top w:val="none" w:sz="0" w:space="0" w:color="auto"/>
        <w:left w:val="none" w:sz="0" w:space="0" w:color="auto"/>
        <w:bottom w:val="none" w:sz="0" w:space="0" w:color="auto"/>
        <w:right w:val="none" w:sz="0" w:space="0" w:color="auto"/>
      </w:divBdr>
    </w:div>
    <w:div w:id="116142904">
      <w:bodyDiv w:val="1"/>
      <w:marLeft w:val="0"/>
      <w:marRight w:val="0"/>
      <w:marTop w:val="0"/>
      <w:marBottom w:val="0"/>
      <w:divBdr>
        <w:top w:val="none" w:sz="0" w:space="0" w:color="auto"/>
        <w:left w:val="none" w:sz="0" w:space="0" w:color="auto"/>
        <w:bottom w:val="none" w:sz="0" w:space="0" w:color="auto"/>
        <w:right w:val="none" w:sz="0" w:space="0" w:color="auto"/>
      </w:divBdr>
    </w:div>
    <w:div w:id="116680204">
      <w:bodyDiv w:val="1"/>
      <w:marLeft w:val="0"/>
      <w:marRight w:val="0"/>
      <w:marTop w:val="0"/>
      <w:marBottom w:val="0"/>
      <w:divBdr>
        <w:top w:val="none" w:sz="0" w:space="0" w:color="auto"/>
        <w:left w:val="none" w:sz="0" w:space="0" w:color="auto"/>
        <w:bottom w:val="none" w:sz="0" w:space="0" w:color="auto"/>
        <w:right w:val="none" w:sz="0" w:space="0" w:color="auto"/>
      </w:divBdr>
    </w:div>
    <w:div w:id="116724706">
      <w:bodyDiv w:val="1"/>
      <w:marLeft w:val="0"/>
      <w:marRight w:val="0"/>
      <w:marTop w:val="0"/>
      <w:marBottom w:val="0"/>
      <w:divBdr>
        <w:top w:val="none" w:sz="0" w:space="0" w:color="auto"/>
        <w:left w:val="none" w:sz="0" w:space="0" w:color="auto"/>
        <w:bottom w:val="none" w:sz="0" w:space="0" w:color="auto"/>
        <w:right w:val="none" w:sz="0" w:space="0" w:color="auto"/>
      </w:divBdr>
    </w:div>
    <w:div w:id="117334002">
      <w:bodyDiv w:val="1"/>
      <w:marLeft w:val="0"/>
      <w:marRight w:val="0"/>
      <w:marTop w:val="0"/>
      <w:marBottom w:val="0"/>
      <w:divBdr>
        <w:top w:val="none" w:sz="0" w:space="0" w:color="auto"/>
        <w:left w:val="none" w:sz="0" w:space="0" w:color="auto"/>
        <w:bottom w:val="none" w:sz="0" w:space="0" w:color="auto"/>
        <w:right w:val="none" w:sz="0" w:space="0" w:color="auto"/>
      </w:divBdr>
    </w:div>
    <w:div w:id="118886068">
      <w:bodyDiv w:val="1"/>
      <w:marLeft w:val="0"/>
      <w:marRight w:val="0"/>
      <w:marTop w:val="0"/>
      <w:marBottom w:val="0"/>
      <w:divBdr>
        <w:top w:val="none" w:sz="0" w:space="0" w:color="auto"/>
        <w:left w:val="none" w:sz="0" w:space="0" w:color="auto"/>
        <w:bottom w:val="none" w:sz="0" w:space="0" w:color="auto"/>
        <w:right w:val="none" w:sz="0" w:space="0" w:color="auto"/>
      </w:divBdr>
    </w:div>
    <w:div w:id="123624317">
      <w:bodyDiv w:val="1"/>
      <w:marLeft w:val="0"/>
      <w:marRight w:val="0"/>
      <w:marTop w:val="0"/>
      <w:marBottom w:val="0"/>
      <w:divBdr>
        <w:top w:val="none" w:sz="0" w:space="0" w:color="auto"/>
        <w:left w:val="none" w:sz="0" w:space="0" w:color="auto"/>
        <w:bottom w:val="none" w:sz="0" w:space="0" w:color="auto"/>
        <w:right w:val="none" w:sz="0" w:space="0" w:color="auto"/>
      </w:divBdr>
    </w:div>
    <w:div w:id="124087233">
      <w:bodyDiv w:val="1"/>
      <w:marLeft w:val="0"/>
      <w:marRight w:val="0"/>
      <w:marTop w:val="0"/>
      <w:marBottom w:val="0"/>
      <w:divBdr>
        <w:top w:val="none" w:sz="0" w:space="0" w:color="auto"/>
        <w:left w:val="none" w:sz="0" w:space="0" w:color="auto"/>
        <w:bottom w:val="none" w:sz="0" w:space="0" w:color="auto"/>
        <w:right w:val="none" w:sz="0" w:space="0" w:color="auto"/>
      </w:divBdr>
    </w:div>
    <w:div w:id="124780817">
      <w:bodyDiv w:val="1"/>
      <w:marLeft w:val="0"/>
      <w:marRight w:val="0"/>
      <w:marTop w:val="0"/>
      <w:marBottom w:val="0"/>
      <w:divBdr>
        <w:top w:val="none" w:sz="0" w:space="0" w:color="auto"/>
        <w:left w:val="none" w:sz="0" w:space="0" w:color="auto"/>
        <w:bottom w:val="none" w:sz="0" w:space="0" w:color="auto"/>
        <w:right w:val="none" w:sz="0" w:space="0" w:color="auto"/>
      </w:divBdr>
    </w:div>
    <w:div w:id="125123807">
      <w:bodyDiv w:val="1"/>
      <w:marLeft w:val="0"/>
      <w:marRight w:val="0"/>
      <w:marTop w:val="0"/>
      <w:marBottom w:val="0"/>
      <w:divBdr>
        <w:top w:val="none" w:sz="0" w:space="0" w:color="auto"/>
        <w:left w:val="none" w:sz="0" w:space="0" w:color="auto"/>
        <w:bottom w:val="none" w:sz="0" w:space="0" w:color="auto"/>
        <w:right w:val="none" w:sz="0" w:space="0" w:color="auto"/>
      </w:divBdr>
    </w:div>
    <w:div w:id="128718054">
      <w:bodyDiv w:val="1"/>
      <w:marLeft w:val="0"/>
      <w:marRight w:val="0"/>
      <w:marTop w:val="0"/>
      <w:marBottom w:val="0"/>
      <w:divBdr>
        <w:top w:val="none" w:sz="0" w:space="0" w:color="auto"/>
        <w:left w:val="none" w:sz="0" w:space="0" w:color="auto"/>
        <w:bottom w:val="none" w:sz="0" w:space="0" w:color="auto"/>
        <w:right w:val="none" w:sz="0" w:space="0" w:color="auto"/>
      </w:divBdr>
    </w:div>
    <w:div w:id="128983851">
      <w:bodyDiv w:val="1"/>
      <w:marLeft w:val="0"/>
      <w:marRight w:val="0"/>
      <w:marTop w:val="0"/>
      <w:marBottom w:val="0"/>
      <w:divBdr>
        <w:top w:val="none" w:sz="0" w:space="0" w:color="auto"/>
        <w:left w:val="none" w:sz="0" w:space="0" w:color="auto"/>
        <w:bottom w:val="none" w:sz="0" w:space="0" w:color="auto"/>
        <w:right w:val="none" w:sz="0" w:space="0" w:color="auto"/>
      </w:divBdr>
    </w:div>
    <w:div w:id="130027051">
      <w:bodyDiv w:val="1"/>
      <w:marLeft w:val="0"/>
      <w:marRight w:val="0"/>
      <w:marTop w:val="0"/>
      <w:marBottom w:val="0"/>
      <w:divBdr>
        <w:top w:val="none" w:sz="0" w:space="0" w:color="auto"/>
        <w:left w:val="none" w:sz="0" w:space="0" w:color="auto"/>
        <w:bottom w:val="none" w:sz="0" w:space="0" w:color="auto"/>
        <w:right w:val="none" w:sz="0" w:space="0" w:color="auto"/>
      </w:divBdr>
    </w:div>
    <w:div w:id="132522934">
      <w:bodyDiv w:val="1"/>
      <w:marLeft w:val="0"/>
      <w:marRight w:val="0"/>
      <w:marTop w:val="0"/>
      <w:marBottom w:val="0"/>
      <w:divBdr>
        <w:top w:val="none" w:sz="0" w:space="0" w:color="auto"/>
        <w:left w:val="none" w:sz="0" w:space="0" w:color="auto"/>
        <w:bottom w:val="none" w:sz="0" w:space="0" w:color="auto"/>
        <w:right w:val="none" w:sz="0" w:space="0" w:color="auto"/>
      </w:divBdr>
    </w:div>
    <w:div w:id="142090125">
      <w:bodyDiv w:val="1"/>
      <w:marLeft w:val="0"/>
      <w:marRight w:val="0"/>
      <w:marTop w:val="0"/>
      <w:marBottom w:val="0"/>
      <w:divBdr>
        <w:top w:val="none" w:sz="0" w:space="0" w:color="auto"/>
        <w:left w:val="none" w:sz="0" w:space="0" w:color="auto"/>
        <w:bottom w:val="none" w:sz="0" w:space="0" w:color="auto"/>
        <w:right w:val="none" w:sz="0" w:space="0" w:color="auto"/>
      </w:divBdr>
    </w:div>
    <w:div w:id="144009972">
      <w:bodyDiv w:val="1"/>
      <w:marLeft w:val="0"/>
      <w:marRight w:val="0"/>
      <w:marTop w:val="0"/>
      <w:marBottom w:val="0"/>
      <w:divBdr>
        <w:top w:val="none" w:sz="0" w:space="0" w:color="auto"/>
        <w:left w:val="none" w:sz="0" w:space="0" w:color="auto"/>
        <w:bottom w:val="none" w:sz="0" w:space="0" w:color="auto"/>
        <w:right w:val="none" w:sz="0" w:space="0" w:color="auto"/>
      </w:divBdr>
    </w:div>
    <w:div w:id="144251023">
      <w:bodyDiv w:val="1"/>
      <w:marLeft w:val="0"/>
      <w:marRight w:val="0"/>
      <w:marTop w:val="0"/>
      <w:marBottom w:val="0"/>
      <w:divBdr>
        <w:top w:val="none" w:sz="0" w:space="0" w:color="auto"/>
        <w:left w:val="none" w:sz="0" w:space="0" w:color="auto"/>
        <w:bottom w:val="none" w:sz="0" w:space="0" w:color="auto"/>
        <w:right w:val="none" w:sz="0" w:space="0" w:color="auto"/>
      </w:divBdr>
    </w:div>
    <w:div w:id="145169262">
      <w:bodyDiv w:val="1"/>
      <w:marLeft w:val="0"/>
      <w:marRight w:val="0"/>
      <w:marTop w:val="0"/>
      <w:marBottom w:val="0"/>
      <w:divBdr>
        <w:top w:val="none" w:sz="0" w:space="0" w:color="auto"/>
        <w:left w:val="none" w:sz="0" w:space="0" w:color="auto"/>
        <w:bottom w:val="none" w:sz="0" w:space="0" w:color="auto"/>
        <w:right w:val="none" w:sz="0" w:space="0" w:color="auto"/>
      </w:divBdr>
    </w:div>
    <w:div w:id="148984935">
      <w:bodyDiv w:val="1"/>
      <w:marLeft w:val="0"/>
      <w:marRight w:val="0"/>
      <w:marTop w:val="0"/>
      <w:marBottom w:val="0"/>
      <w:divBdr>
        <w:top w:val="none" w:sz="0" w:space="0" w:color="auto"/>
        <w:left w:val="none" w:sz="0" w:space="0" w:color="auto"/>
        <w:bottom w:val="none" w:sz="0" w:space="0" w:color="auto"/>
        <w:right w:val="none" w:sz="0" w:space="0" w:color="auto"/>
      </w:divBdr>
    </w:div>
    <w:div w:id="150562329">
      <w:bodyDiv w:val="1"/>
      <w:marLeft w:val="0"/>
      <w:marRight w:val="0"/>
      <w:marTop w:val="0"/>
      <w:marBottom w:val="0"/>
      <w:divBdr>
        <w:top w:val="none" w:sz="0" w:space="0" w:color="auto"/>
        <w:left w:val="none" w:sz="0" w:space="0" w:color="auto"/>
        <w:bottom w:val="none" w:sz="0" w:space="0" w:color="auto"/>
        <w:right w:val="none" w:sz="0" w:space="0" w:color="auto"/>
      </w:divBdr>
    </w:div>
    <w:div w:id="151138512">
      <w:bodyDiv w:val="1"/>
      <w:marLeft w:val="0"/>
      <w:marRight w:val="0"/>
      <w:marTop w:val="0"/>
      <w:marBottom w:val="0"/>
      <w:divBdr>
        <w:top w:val="none" w:sz="0" w:space="0" w:color="auto"/>
        <w:left w:val="none" w:sz="0" w:space="0" w:color="auto"/>
        <w:bottom w:val="none" w:sz="0" w:space="0" w:color="auto"/>
        <w:right w:val="none" w:sz="0" w:space="0" w:color="auto"/>
      </w:divBdr>
    </w:div>
    <w:div w:id="152724630">
      <w:bodyDiv w:val="1"/>
      <w:marLeft w:val="0"/>
      <w:marRight w:val="0"/>
      <w:marTop w:val="0"/>
      <w:marBottom w:val="0"/>
      <w:divBdr>
        <w:top w:val="none" w:sz="0" w:space="0" w:color="auto"/>
        <w:left w:val="none" w:sz="0" w:space="0" w:color="auto"/>
        <w:bottom w:val="none" w:sz="0" w:space="0" w:color="auto"/>
        <w:right w:val="none" w:sz="0" w:space="0" w:color="auto"/>
      </w:divBdr>
    </w:div>
    <w:div w:id="152838560">
      <w:bodyDiv w:val="1"/>
      <w:marLeft w:val="0"/>
      <w:marRight w:val="0"/>
      <w:marTop w:val="0"/>
      <w:marBottom w:val="0"/>
      <w:divBdr>
        <w:top w:val="none" w:sz="0" w:space="0" w:color="auto"/>
        <w:left w:val="none" w:sz="0" w:space="0" w:color="auto"/>
        <w:bottom w:val="none" w:sz="0" w:space="0" w:color="auto"/>
        <w:right w:val="none" w:sz="0" w:space="0" w:color="auto"/>
      </w:divBdr>
    </w:div>
    <w:div w:id="153884555">
      <w:bodyDiv w:val="1"/>
      <w:marLeft w:val="0"/>
      <w:marRight w:val="0"/>
      <w:marTop w:val="0"/>
      <w:marBottom w:val="0"/>
      <w:divBdr>
        <w:top w:val="none" w:sz="0" w:space="0" w:color="auto"/>
        <w:left w:val="none" w:sz="0" w:space="0" w:color="auto"/>
        <w:bottom w:val="none" w:sz="0" w:space="0" w:color="auto"/>
        <w:right w:val="none" w:sz="0" w:space="0" w:color="auto"/>
      </w:divBdr>
    </w:div>
    <w:div w:id="156969983">
      <w:bodyDiv w:val="1"/>
      <w:marLeft w:val="0"/>
      <w:marRight w:val="0"/>
      <w:marTop w:val="0"/>
      <w:marBottom w:val="0"/>
      <w:divBdr>
        <w:top w:val="none" w:sz="0" w:space="0" w:color="auto"/>
        <w:left w:val="none" w:sz="0" w:space="0" w:color="auto"/>
        <w:bottom w:val="none" w:sz="0" w:space="0" w:color="auto"/>
        <w:right w:val="none" w:sz="0" w:space="0" w:color="auto"/>
      </w:divBdr>
    </w:div>
    <w:div w:id="163907429">
      <w:bodyDiv w:val="1"/>
      <w:marLeft w:val="0"/>
      <w:marRight w:val="0"/>
      <w:marTop w:val="0"/>
      <w:marBottom w:val="0"/>
      <w:divBdr>
        <w:top w:val="none" w:sz="0" w:space="0" w:color="auto"/>
        <w:left w:val="none" w:sz="0" w:space="0" w:color="auto"/>
        <w:bottom w:val="none" w:sz="0" w:space="0" w:color="auto"/>
        <w:right w:val="none" w:sz="0" w:space="0" w:color="auto"/>
      </w:divBdr>
    </w:div>
    <w:div w:id="164832511">
      <w:bodyDiv w:val="1"/>
      <w:marLeft w:val="0"/>
      <w:marRight w:val="0"/>
      <w:marTop w:val="0"/>
      <w:marBottom w:val="0"/>
      <w:divBdr>
        <w:top w:val="none" w:sz="0" w:space="0" w:color="auto"/>
        <w:left w:val="none" w:sz="0" w:space="0" w:color="auto"/>
        <w:bottom w:val="none" w:sz="0" w:space="0" w:color="auto"/>
        <w:right w:val="none" w:sz="0" w:space="0" w:color="auto"/>
      </w:divBdr>
    </w:div>
    <w:div w:id="165561700">
      <w:bodyDiv w:val="1"/>
      <w:marLeft w:val="0"/>
      <w:marRight w:val="0"/>
      <w:marTop w:val="0"/>
      <w:marBottom w:val="0"/>
      <w:divBdr>
        <w:top w:val="none" w:sz="0" w:space="0" w:color="auto"/>
        <w:left w:val="none" w:sz="0" w:space="0" w:color="auto"/>
        <w:bottom w:val="none" w:sz="0" w:space="0" w:color="auto"/>
        <w:right w:val="none" w:sz="0" w:space="0" w:color="auto"/>
      </w:divBdr>
    </w:div>
    <w:div w:id="167135231">
      <w:bodyDiv w:val="1"/>
      <w:marLeft w:val="0"/>
      <w:marRight w:val="0"/>
      <w:marTop w:val="0"/>
      <w:marBottom w:val="0"/>
      <w:divBdr>
        <w:top w:val="none" w:sz="0" w:space="0" w:color="auto"/>
        <w:left w:val="none" w:sz="0" w:space="0" w:color="auto"/>
        <w:bottom w:val="none" w:sz="0" w:space="0" w:color="auto"/>
        <w:right w:val="none" w:sz="0" w:space="0" w:color="auto"/>
      </w:divBdr>
    </w:div>
    <w:div w:id="167789499">
      <w:bodyDiv w:val="1"/>
      <w:marLeft w:val="0"/>
      <w:marRight w:val="0"/>
      <w:marTop w:val="0"/>
      <w:marBottom w:val="0"/>
      <w:divBdr>
        <w:top w:val="none" w:sz="0" w:space="0" w:color="auto"/>
        <w:left w:val="none" w:sz="0" w:space="0" w:color="auto"/>
        <w:bottom w:val="none" w:sz="0" w:space="0" w:color="auto"/>
        <w:right w:val="none" w:sz="0" w:space="0" w:color="auto"/>
      </w:divBdr>
    </w:div>
    <w:div w:id="169806172">
      <w:bodyDiv w:val="1"/>
      <w:marLeft w:val="0"/>
      <w:marRight w:val="0"/>
      <w:marTop w:val="0"/>
      <w:marBottom w:val="0"/>
      <w:divBdr>
        <w:top w:val="none" w:sz="0" w:space="0" w:color="auto"/>
        <w:left w:val="none" w:sz="0" w:space="0" w:color="auto"/>
        <w:bottom w:val="none" w:sz="0" w:space="0" w:color="auto"/>
        <w:right w:val="none" w:sz="0" w:space="0" w:color="auto"/>
      </w:divBdr>
    </w:div>
    <w:div w:id="171723638">
      <w:bodyDiv w:val="1"/>
      <w:marLeft w:val="0"/>
      <w:marRight w:val="0"/>
      <w:marTop w:val="0"/>
      <w:marBottom w:val="0"/>
      <w:divBdr>
        <w:top w:val="none" w:sz="0" w:space="0" w:color="auto"/>
        <w:left w:val="none" w:sz="0" w:space="0" w:color="auto"/>
        <w:bottom w:val="none" w:sz="0" w:space="0" w:color="auto"/>
        <w:right w:val="none" w:sz="0" w:space="0" w:color="auto"/>
      </w:divBdr>
    </w:div>
    <w:div w:id="173422380">
      <w:bodyDiv w:val="1"/>
      <w:marLeft w:val="0"/>
      <w:marRight w:val="0"/>
      <w:marTop w:val="0"/>
      <w:marBottom w:val="0"/>
      <w:divBdr>
        <w:top w:val="none" w:sz="0" w:space="0" w:color="auto"/>
        <w:left w:val="none" w:sz="0" w:space="0" w:color="auto"/>
        <w:bottom w:val="none" w:sz="0" w:space="0" w:color="auto"/>
        <w:right w:val="none" w:sz="0" w:space="0" w:color="auto"/>
      </w:divBdr>
    </w:div>
    <w:div w:id="173767095">
      <w:bodyDiv w:val="1"/>
      <w:marLeft w:val="0"/>
      <w:marRight w:val="0"/>
      <w:marTop w:val="0"/>
      <w:marBottom w:val="0"/>
      <w:divBdr>
        <w:top w:val="none" w:sz="0" w:space="0" w:color="auto"/>
        <w:left w:val="none" w:sz="0" w:space="0" w:color="auto"/>
        <w:bottom w:val="none" w:sz="0" w:space="0" w:color="auto"/>
        <w:right w:val="none" w:sz="0" w:space="0" w:color="auto"/>
      </w:divBdr>
    </w:div>
    <w:div w:id="174077123">
      <w:bodyDiv w:val="1"/>
      <w:marLeft w:val="0"/>
      <w:marRight w:val="0"/>
      <w:marTop w:val="0"/>
      <w:marBottom w:val="0"/>
      <w:divBdr>
        <w:top w:val="none" w:sz="0" w:space="0" w:color="auto"/>
        <w:left w:val="none" w:sz="0" w:space="0" w:color="auto"/>
        <w:bottom w:val="none" w:sz="0" w:space="0" w:color="auto"/>
        <w:right w:val="none" w:sz="0" w:space="0" w:color="auto"/>
      </w:divBdr>
    </w:div>
    <w:div w:id="174157654">
      <w:bodyDiv w:val="1"/>
      <w:marLeft w:val="0"/>
      <w:marRight w:val="0"/>
      <w:marTop w:val="0"/>
      <w:marBottom w:val="0"/>
      <w:divBdr>
        <w:top w:val="none" w:sz="0" w:space="0" w:color="auto"/>
        <w:left w:val="none" w:sz="0" w:space="0" w:color="auto"/>
        <w:bottom w:val="none" w:sz="0" w:space="0" w:color="auto"/>
        <w:right w:val="none" w:sz="0" w:space="0" w:color="auto"/>
      </w:divBdr>
    </w:div>
    <w:div w:id="174463920">
      <w:bodyDiv w:val="1"/>
      <w:marLeft w:val="0"/>
      <w:marRight w:val="0"/>
      <w:marTop w:val="0"/>
      <w:marBottom w:val="0"/>
      <w:divBdr>
        <w:top w:val="none" w:sz="0" w:space="0" w:color="auto"/>
        <w:left w:val="none" w:sz="0" w:space="0" w:color="auto"/>
        <w:bottom w:val="none" w:sz="0" w:space="0" w:color="auto"/>
        <w:right w:val="none" w:sz="0" w:space="0" w:color="auto"/>
      </w:divBdr>
    </w:div>
    <w:div w:id="175388920">
      <w:bodyDiv w:val="1"/>
      <w:marLeft w:val="0"/>
      <w:marRight w:val="0"/>
      <w:marTop w:val="0"/>
      <w:marBottom w:val="0"/>
      <w:divBdr>
        <w:top w:val="none" w:sz="0" w:space="0" w:color="auto"/>
        <w:left w:val="none" w:sz="0" w:space="0" w:color="auto"/>
        <w:bottom w:val="none" w:sz="0" w:space="0" w:color="auto"/>
        <w:right w:val="none" w:sz="0" w:space="0" w:color="auto"/>
      </w:divBdr>
    </w:div>
    <w:div w:id="177239983">
      <w:bodyDiv w:val="1"/>
      <w:marLeft w:val="0"/>
      <w:marRight w:val="0"/>
      <w:marTop w:val="0"/>
      <w:marBottom w:val="0"/>
      <w:divBdr>
        <w:top w:val="none" w:sz="0" w:space="0" w:color="auto"/>
        <w:left w:val="none" w:sz="0" w:space="0" w:color="auto"/>
        <w:bottom w:val="none" w:sz="0" w:space="0" w:color="auto"/>
        <w:right w:val="none" w:sz="0" w:space="0" w:color="auto"/>
      </w:divBdr>
    </w:div>
    <w:div w:id="178541781">
      <w:bodyDiv w:val="1"/>
      <w:marLeft w:val="0"/>
      <w:marRight w:val="0"/>
      <w:marTop w:val="0"/>
      <w:marBottom w:val="0"/>
      <w:divBdr>
        <w:top w:val="none" w:sz="0" w:space="0" w:color="auto"/>
        <w:left w:val="none" w:sz="0" w:space="0" w:color="auto"/>
        <w:bottom w:val="none" w:sz="0" w:space="0" w:color="auto"/>
        <w:right w:val="none" w:sz="0" w:space="0" w:color="auto"/>
      </w:divBdr>
    </w:div>
    <w:div w:id="179469484">
      <w:bodyDiv w:val="1"/>
      <w:marLeft w:val="0"/>
      <w:marRight w:val="0"/>
      <w:marTop w:val="0"/>
      <w:marBottom w:val="0"/>
      <w:divBdr>
        <w:top w:val="none" w:sz="0" w:space="0" w:color="auto"/>
        <w:left w:val="none" w:sz="0" w:space="0" w:color="auto"/>
        <w:bottom w:val="none" w:sz="0" w:space="0" w:color="auto"/>
        <w:right w:val="none" w:sz="0" w:space="0" w:color="auto"/>
      </w:divBdr>
    </w:div>
    <w:div w:id="181821294">
      <w:bodyDiv w:val="1"/>
      <w:marLeft w:val="0"/>
      <w:marRight w:val="0"/>
      <w:marTop w:val="0"/>
      <w:marBottom w:val="0"/>
      <w:divBdr>
        <w:top w:val="none" w:sz="0" w:space="0" w:color="auto"/>
        <w:left w:val="none" w:sz="0" w:space="0" w:color="auto"/>
        <w:bottom w:val="none" w:sz="0" w:space="0" w:color="auto"/>
        <w:right w:val="none" w:sz="0" w:space="0" w:color="auto"/>
      </w:divBdr>
    </w:div>
    <w:div w:id="181944371">
      <w:bodyDiv w:val="1"/>
      <w:marLeft w:val="0"/>
      <w:marRight w:val="0"/>
      <w:marTop w:val="0"/>
      <w:marBottom w:val="0"/>
      <w:divBdr>
        <w:top w:val="none" w:sz="0" w:space="0" w:color="auto"/>
        <w:left w:val="none" w:sz="0" w:space="0" w:color="auto"/>
        <w:bottom w:val="none" w:sz="0" w:space="0" w:color="auto"/>
        <w:right w:val="none" w:sz="0" w:space="0" w:color="auto"/>
      </w:divBdr>
    </w:div>
    <w:div w:id="183137501">
      <w:bodyDiv w:val="1"/>
      <w:marLeft w:val="0"/>
      <w:marRight w:val="0"/>
      <w:marTop w:val="0"/>
      <w:marBottom w:val="0"/>
      <w:divBdr>
        <w:top w:val="none" w:sz="0" w:space="0" w:color="auto"/>
        <w:left w:val="none" w:sz="0" w:space="0" w:color="auto"/>
        <w:bottom w:val="none" w:sz="0" w:space="0" w:color="auto"/>
        <w:right w:val="none" w:sz="0" w:space="0" w:color="auto"/>
      </w:divBdr>
    </w:div>
    <w:div w:id="186602082">
      <w:bodyDiv w:val="1"/>
      <w:marLeft w:val="0"/>
      <w:marRight w:val="0"/>
      <w:marTop w:val="0"/>
      <w:marBottom w:val="0"/>
      <w:divBdr>
        <w:top w:val="none" w:sz="0" w:space="0" w:color="auto"/>
        <w:left w:val="none" w:sz="0" w:space="0" w:color="auto"/>
        <w:bottom w:val="none" w:sz="0" w:space="0" w:color="auto"/>
        <w:right w:val="none" w:sz="0" w:space="0" w:color="auto"/>
      </w:divBdr>
    </w:div>
    <w:div w:id="187523988">
      <w:bodyDiv w:val="1"/>
      <w:marLeft w:val="0"/>
      <w:marRight w:val="0"/>
      <w:marTop w:val="0"/>
      <w:marBottom w:val="0"/>
      <w:divBdr>
        <w:top w:val="none" w:sz="0" w:space="0" w:color="auto"/>
        <w:left w:val="none" w:sz="0" w:space="0" w:color="auto"/>
        <w:bottom w:val="none" w:sz="0" w:space="0" w:color="auto"/>
        <w:right w:val="none" w:sz="0" w:space="0" w:color="auto"/>
      </w:divBdr>
    </w:div>
    <w:div w:id="190412510">
      <w:bodyDiv w:val="1"/>
      <w:marLeft w:val="0"/>
      <w:marRight w:val="0"/>
      <w:marTop w:val="0"/>
      <w:marBottom w:val="0"/>
      <w:divBdr>
        <w:top w:val="none" w:sz="0" w:space="0" w:color="auto"/>
        <w:left w:val="none" w:sz="0" w:space="0" w:color="auto"/>
        <w:bottom w:val="none" w:sz="0" w:space="0" w:color="auto"/>
        <w:right w:val="none" w:sz="0" w:space="0" w:color="auto"/>
      </w:divBdr>
    </w:div>
    <w:div w:id="190455658">
      <w:bodyDiv w:val="1"/>
      <w:marLeft w:val="0"/>
      <w:marRight w:val="0"/>
      <w:marTop w:val="0"/>
      <w:marBottom w:val="0"/>
      <w:divBdr>
        <w:top w:val="none" w:sz="0" w:space="0" w:color="auto"/>
        <w:left w:val="none" w:sz="0" w:space="0" w:color="auto"/>
        <w:bottom w:val="none" w:sz="0" w:space="0" w:color="auto"/>
        <w:right w:val="none" w:sz="0" w:space="0" w:color="auto"/>
      </w:divBdr>
    </w:div>
    <w:div w:id="190999386">
      <w:bodyDiv w:val="1"/>
      <w:marLeft w:val="0"/>
      <w:marRight w:val="0"/>
      <w:marTop w:val="0"/>
      <w:marBottom w:val="0"/>
      <w:divBdr>
        <w:top w:val="none" w:sz="0" w:space="0" w:color="auto"/>
        <w:left w:val="none" w:sz="0" w:space="0" w:color="auto"/>
        <w:bottom w:val="none" w:sz="0" w:space="0" w:color="auto"/>
        <w:right w:val="none" w:sz="0" w:space="0" w:color="auto"/>
      </w:divBdr>
    </w:div>
    <w:div w:id="191574572">
      <w:bodyDiv w:val="1"/>
      <w:marLeft w:val="0"/>
      <w:marRight w:val="0"/>
      <w:marTop w:val="0"/>
      <w:marBottom w:val="0"/>
      <w:divBdr>
        <w:top w:val="none" w:sz="0" w:space="0" w:color="auto"/>
        <w:left w:val="none" w:sz="0" w:space="0" w:color="auto"/>
        <w:bottom w:val="none" w:sz="0" w:space="0" w:color="auto"/>
        <w:right w:val="none" w:sz="0" w:space="0" w:color="auto"/>
      </w:divBdr>
    </w:div>
    <w:div w:id="191646967">
      <w:bodyDiv w:val="1"/>
      <w:marLeft w:val="0"/>
      <w:marRight w:val="0"/>
      <w:marTop w:val="0"/>
      <w:marBottom w:val="0"/>
      <w:divBdr>
        <w:top w:val="none" w:sz="0" w:space="0" w:color="auto"/>
        <w:left w:val="none" w:sz="0" w:space="0" w:color="auto"/>
        <w:bottom w:val="none" w:sz="0" w:space="0" w:color="auto"/>
        <w:right w:val="none" w:sz="0" w:space="0" w:color="auto"/>
      </w:divBdr>
    </w:div>
    <w:div w:id="193004203">
      <w:bodyDiv w:val="1"/>
      <w:marLeft w:val="0"/>
      <w:marRight w:val="0"/>
      <w:marTop w:val="0"/>
      <w:marBottom w:val="0"/>
      <w:divBdr>
        <w:top w:val="none" w:sz="0" w:space="0" w:color="auto"/>
        <w:left w:val="none" w:sz="0" w:space="0" w:color="auto"/>
        <w:bottom w:val="none" w:sz="0" w:space="0" w:color="auto"/>
        <w:right w:val="none" w:sz="0" w:space="0" w:color="auto"/>
      </w:divBdr>
    </w:div>
    <w:div w:id="193467553">
      <w:bodyDiv w:val="1"/>
      <w:marLeft w:val="0"/>
      <w:marRight w:val="0"/>
      <w:marTop w:val="0"/>
      <w:marBottom w:val="0"/>
      <w:divBdr>
        <w:top w:val="none" w:sz="0" w:space="0" w:color="auto"/>
        <w:left w:val="none" w:sz="0" w:space="0" w:color="auto"/>
        <w:bottom w:val="none" w:sz="0" w:space="0" w:color="auto"/>
        <w:right w:val="none" w:sz="0" w:space="0" w:color="auto"/>
      </w:divBdr>
    </w:div>
    <w:div w:id="200099052">
      <w:bodyDiv w:val="1"/>
      <w:marLeft w:val="0"/>
      <w:marRight w:val="0"/>
      <w:marTop w:val="0"/>
      <w:marBottom w:val="0"/>
      <w:divBdr>
        <w:top w:val="none" w:sz="0" w:space="0" w:color="auto"/>
        <w:left w:val="none" w:sz="0" w:space="0" w:color="auto"/>
        <w:bottom w:val="none" w:sz="0" w:space="0" w:color="auto"/>
        <w:right w:val="none" w:sz="0" w:space="0" w:color="auto"/>
      </w:divBdr>
    </w:div>
    <w:div w:id="200560961">
      <w:bodyDiv w:val="1"/>
      <w:marLeft w:val="0"/>
      <w:marRight w:val="0"/>
      <w:marTop w:val="0"/>
      <w:marBottom w:val="0"/>
      <w:divBdr>
        <w:top w:val="none" w:sz="0" w:space="0" w:color="auto"/>
        <w:left w:val="none" w:sz="0" w:space="0" w:color="auto"/>
        <w:bottom w:val="none" w:sz="0" w:space="0" w:color="auto"/>
        <w:right w:val="none" w:sz="0" w:space="0" w:color="auto"/>
      </w:divBdr>
    </w:div>
    <w:div w:id="202330223">
      <w:bodyDiv w:val="1"/>
      <w:marLeft w:val="0"/>
      <w:marRight w:val="0"/>
      <w:marTop w:val="0"/>
      <w:marBottom w:val="0"/>
      <w:divBdr>
        <w:top w:val="none" w:sz="0" w:space="0" w:color="auto"/>
        <w:left w:val="none" w:sz="0" w:space="0" w:color="auto"/>
        <w:bottom w:val="none" w:sz="0" w:space="0" w:color="auto"/>
        <w:right w:val="none" w:sz="0" w:space="0" w:color="auto"/>
      </w:divBdr>
    </w:div>
    <w:div w:id="203295690">
      <w:bodyDiv w:val="1"/>
      <w:marLeft w:val="0"/>
      <w:marRight w:val="0"/>
      <w:marTop w:val="0"/>
      <w:marBottom w:val="0"/>
      <w:divBdr>
        <w:top w:val="none" w:sz="0" w:space="0" w:color="auto"/>
        <w:left w:val="none" w:sz="0" w:space="0" w:color="auto"/>
        <w:bottom w:val="none" w:sz="0" w:space="0" w:color="auto"/>
        <w:right w:val="none" w:sz="0" w:space="0" w:color="auto"/>
      </w:divBdr>
    </w:div>
    <w:div w:id="206649437">
      <w:bodyDiv w:val="1"/>
      <w:marLeft w:val="0"/>
      <w:marRight w:val="0"/>
      <w:marTop w:val="0"/>
      <w:marBottom w:val="0"/>
      <w:divBdr>
        <w:top w:val="none" w:sz="0" w:space="0" w:color="auto"/>
        <w:left w:val="none" w:sz="0" w:space="0" w:color="auto"/>
        <w:bottom w:val="none" w:sz="0" w:space="0" w:color="auto"/>
        <w:right w:val="none" w:sz="0" w:space="0" w:color="auto"/>
      </w:divBdr>
    </w:div>
    <w:div w:id="208424910">
      <w:bodyDiv w:val="1"/>
      <w:marLeft w:val="0"/>
      <w:marRight w:val="0"/>
      <w:marTop w:val="0"/>
      <w:marBottom w:val="0"/>
      <w:divBdr>
        <w:top w:val="none" w:sz="0" w:space="0" w:color="auto"/>
        <w:left w:val="none" w:sz="0" w:space="0" w:color="auto"/>
        <w:bottom w:val="none" w:sz="0" w:space="0" w:color="auto"/>
        <w:right w:val="none" w:sz="0" w:space="0" w:color="auto"/>
      </w:divBdr>
    </w:div>
    <w:div w:id="208955949">
      <w:bodyDiv w:val="1"/>
      <w:marLeft w:val="0"/>
      <w:marRight w:val="0"/>
      <w:marTop w:val="0"/>
      <w:marBottom w:val="0"/>
      <w:divBdr>
        <w:top w:val="none" w:sz="0" w:space="0" w:color="auto"/>
        <w:left w:val="none" w:sz="0" w:space="0" w:color="auto"/>
        <w:bottom w:val="none" w:sz="0" w:space="0" w:color="auto"/>
        <w:right w:val="none" w:sz="0" w:space="0" w:color="auto"/>
      </w:divBdr>
    </w:div>
    <w:div w:id="209656294">
      <w:bodyDiv w:val="1"/>
      <w:marLeft w:val="0"/>
      <w:marRight w:val="0"/>
      <w:marTop w:val="0"/>
      <w:marBottom w:val="0"/>
      <w:divBdr>
        <w:top w:val="none" w:sz="0" w:space="0" w:color="auto"/>
        <w:left w:val="none" w:sz="0" w:space="0" w:color="auto"/>
        <w:bottom w:val="none" w:sz="0" w:space="0" w:color="auto"/>
        <w:right w:val="none" w:sz="0" w:space="0" w:color="auto"/>
      </w:divBdr>
    </w:div>
    <w:div w:id="215821015">
      <w:bodyDiv w:val="1"/>
      <w:marLeft w:val="0"/>
      <w:marRight w:val="0"/>
      <w:marTop w:val="0"/>
      <w:marBottom w:val="0"/>
      <w:divBdr>
        <w:top w:val="none" w:sz="0" w:space="0" w:color="auto"/>
        <w:left w:val="none" w:sz="0" w:space="0" w:color="auto"/>
        <w:bottom w:val="none" w:sz="0" w:space="0" w:color="auto"/>
        <w:right w:val="none" w:sz="0" w:space="0" w:color="auto"/>
      </w:divBdr>
    </w:div>
    <w:div w:id="215973633">
      <w:bodyDiv w:val="1"/>
      <w:marLeft w:val="0"/>
      <w:marRight w:val="0"/>
      <w:marTop w:val="0"/>
      <w:marBottom w:val="0"/>
      <w:divBdr>
        <w:top w:val="none" w:sz="0" w:space="0" w:color="auto"/>
        <w:left w:val="none" w:sz="0" w:space="0" w:color="auto"/>
        <w:bottom w:val="none" w:sz="0" w:space="0" w:color="auto"/>
        <w:right w:val="none" w:sz="0" w:space="0" w:color="auto"/>
      </w:divBdr>
    </w:div>
    <w:div w:id="219368859">
      <w:bodyDiv w:val="1"/>
      <w:marLeft w:val="0"/>
      <w:marRight w:val="0"/>
      <w:marTop w:val="0"/>
      <w:marBottom w:val="0"/>
      <w:divBdr>
        <w:top w:val="none" w:sz="0" w:space="0" w:color="auto"/>
        <w:left w:val="none" w:sz="0" w:space="0" w:color="auto"/>
        <w:bottom w:val="none" w:sz="0" w:space="0" w:color="auto"/>
        <w:right w:val="none" w:sz="0" w:space="0" w:color="auto"/>
      </w:divBdr>
    </w:div>
    <w:div w:id="223953651">
      <w:bodyDiv w:val="1"/>
      <w:marLeft w:val="0"/>
      <w:marRight w:val="0"/>
      <w:marTop w:val="0"/>
      <w:marBottom w:val="0"/>
      <w:divBdr>
        <w:top w:val="none" w:sz="0" w:space="0" w:color="auto"/>
        <w:left w:val="none" w:sz="0" w:space="0" w:color="auto"/>
        <w:bottom w:val="none" w:sz="0" w:space="0" w:color="auto"/>
        <w:right w:val="none" w:sz="0" w:space="0" w:color="auto"/>
      </w:divBdr>
    </w:div>
    <w:div w:id="224755428">
      <w:bodyDiv w:val="1"/>
      <w:marLeft w:val="0"/>
      <w:marRight w:val="0"/>
      <w:marTop w:val="0"/>
      <w:marBottom w:val="0"/>
      <w:divBdr>
        <w:top w:val="none" w:sz="0" w:space="0" w:color="auto"/>
        <w:left w:val="none" w:sz="0" w:space="0" w:color="auto"/>
        <w:bottom w:val="none" w:sz="0" w:space="0" w:color="auto"/>
        <w:right w:val="none" w:sz="0" w:space="0" w:color="auto"/>
      </w:divBdr>
    </w:div>
    <w:div w:id="226890017">
      <w:bodyDiv w:val="1"/>
      <w:marLeft w:val="0"/>
      <w:marRight w:val="0"/>
      <w:marTop w:val="0"/>
      <w:marBottom w:val="0"/>
      <w:divBdr>
        <w:top w:val="none" w:sz="0" w:space="0" w:color="auto"/>
        <w:left w:val="none" w:sz="0" w:space="0" w:color="auto"/>
        <w:bottom w:val="none" w:sz="0" w:space="0" w:color="auto"/>
        <w:right w:val="none" w:sz="0" w:space="0" w:color="auto"/>
      </w:divBdr>
    </w:div>
    <w:div w:id="228925175">
      <w:bodyDiv w:val="1"/>
      <w:marLeft w:val="0"/>
      <w:marRight w:val="0"/>
      <w:marTop w:val="0"/>
      <w:marBottom w:val="0"/>
      <w:divBdr>
        <w:top w:val="none" w:sz="0" w:space="0" w:color="auto"/>
        <w:left w:val="none" w:sz="0" w:space="0" w:color="auto"/>
        <w:bottom w:val="none" w:sz="0" w:space="0" w:color="auto"/>
        <w:right w:val="none" w:sz="0" w:space="0" w:color="auto"/>
      </w:divBdr>
    </w:div>
    <w:div w:id="229198143">
      <w:bodyDiv w:val="1"/>
      <w:marLeft w:val="0"/>
      <w:marRight w:val="0"/>
      <w:marTop w:val="0"/>
      <w:marBottom w:val="0"/>
      <w:divBdr>
        <w:top w:val="none" w:sz="0" w:space="0" w:color="auto"/>
        <w:left w:val="none" w:sz="0" w:space="0" w:color="auto"/>
        <w:bottom w:val="none" w:sz="0" w:space="0" w:color="auto"/>
        <w:right w:val="none" w:sz="0" w:space="0" w:color="auto"/>
      </w:divBdr>
    </w:div>
    <w:div w:id="231046130">
      <w:bodyDiv w:val="1"/>
      <w:marLeft w:val="0"/>
      <w:marRight w:val="0"/>
      <w:marTop w:val="0"/>
      <w:marBottom w:val="0"/>
      <w:divBdr>
        <w:top w:val="none" w:sz="0" w:space="0" w:color="auto"/>
        <w:left w:val="none" w:sz="0" w:space="0" w:color="auto"/>
        <w:bottom w:val="none" w:sz="0" w:space="0" w:color="auto"/>
        <w:right w:val="none" w:sz="0" w:space="0" w:color="auto"/>
      </w:divBdr>
    </w:div>
    <w:div w:id="234973045">
      <w:bodyDiv w:val="1"/>
      <w:marLeft w:val="0"/>
      <w:marRight w:val="0"/>
      <w:marTop w:val="0"/>
      <w:marBottom w:val="0"/>
      <w:divBdr>
        <w:top w:val="none" w:sz="0" w:space="0" w:color="auto"/>
        <w:left w:val="none" w:sz="0" w:space="0" w:color="auto"/>
        <w:bottom w:val="none" w:sz="0" w:space="0" w:color="auto"/>
        <w:right w:val="none" w:sz="0" w:space="0" w:color="auto"/>
      </w:divBdr>
    </w:div>
    <w:div w:id="237175811">
      <w:bodyDiv w:val="1"/>
      <w:marLeft w:val="0"/>
      <w:marRight w:val="0"/>
      <w:marTop w:val="0"/>
      <w:marBottom w:val="0"/>
      <w:divBdr>
        <w:top w:val="none" w:sz="0" w:space="0" w:color="auto"/>
        <w:left w:val="none" w:sz="0" w:space="0" w:color="auto"/>
        <w:bottom w:val="none" w:sz="0" w:space="0" w:color="auto"/>
        <w:right w:val="none" w:sz="0" w:space="0" w:color="auto"/>
      </w:divBdr>
    </w:div>
    <w:div w:id="237568119">
      <w:bodyDiv w:val="1"/>
      <w:marLeft w:val="0"/>
      <w:marRight w:val="0"/>
      <w:marTop w:val="0"/>
      <w:marBottom w:val="0"/>
      <w:divBdr>
        <w:top w:val="none" w:sz="0" w:space="0" w:color="auto"/>
        <w:left w:val="none" w:sz="0" w:space="0" w:color="auto"/>
        <w:bottom w:val="none" w:sz="0" w:space="0" w:color="auto"/>
        <w:right w:val="none" w:sz="0" w:space="0" w:color="auto"/>
      </w:divBdr>
    </w:div>
    <w:div w:id="241916689">
      <w:bodyDiv w:val="1"/>
      <w:marLeft w:val="0"/>
      <w:marRight w:val="0"/>
      <w:marTop w:val="0"/>
      <w:marBottom w:val="0"/>
      <w:divBdr>
        <w:top w:val="none" w:sz="0" w:space="0" w:color="auto"/>
        <w:left w:val="none" w:sz="0" w:space="0" w:color="auto"/>
        <w:bottom w:val="none" w:sz="0" w:space="0" w:color="auto"/>
        <w:right w:val="none" w:sz="0" w:space="0" w:color="auto"/>
      </w:divBdr>
    </w:div>
    <w:div w:id="245112906">
      <w:bodyDiv w:val="1"/>
      <w:marLeft w:val="0"/>
      <w:marRight w:val="0"/>
      <w:marTop w:val="0"/>
      <w:marBottom w:val="0"/>
      <w:divBdr>
        <w:top w:val="none" w:sz="0" w:space="0" w:color="auto"/>
        <w:left w:val="none" w:sz="0" w:space="0" w:color="auto"/>
        <w:bottom w:val="none" w:sz="0" w:space="0" w:color="auto"/>
        <w:right w:val="none" w:sz="0" w:space="0" w:color="auto"/>
      </w:divBdr>
    </w:div>
    <w:div w:id="249241198">
      <w:bodyDiv w:val="1"/>
      <w:marLeft w:val="0"/>
      <w:marRight w:val="0"/>
      <w:marTop w:val="0"/>
      <w:marBottom w:val="0"/>
      <w:divBdr>
        <w:top w:val="none" w:sz="0" w:space="0" w:color="auto"/>
        <w:left w:val="none" w:sz="0" w:space="0" w:color="auto"/>
        <w:bottom w:val="none" w:sz="0" w:space="0" w:color="auto"/>
        <w:right w:val="none" w:sz="0" w:space="0" w:color="auto"/>
      </w:divBdr>
    </w:div>
    <w:div w:id="252323434">
      <w:bodyDiv w:val="1"/>
      <w:marLeft w:val="0"/>
      <w:marRight w:val="0"/>
      <w:marTop w:val="0"/>
      <w:marBottom w:val="0"/>
      <w:divBdr>
        <w:top w:val="none" w:sz="0" w:space="0" w:color="auto"/>
        <w:left w:val="none" w:sz="0" w:space="0" w:color="auto"/>
        <w:bottom w:val="none" w:sz="0" w:space="0" w:color="auto"/>
        <w:right w:val="none" w:sz="0" w:space="0" w:color="auto"/>
      </w:divBdr>
    </w:div>
    <w:div w:id="253126182">
      <w:bodyDiv w:val="1"/>
      <w:marLeft w:val="0"/>
      <w:marRight w:val="0"/>
      <w:marTop w:val="0"/>
      <w:marBottom w:val="0"/>
      <w:divBdr>
        <w:top w:val="none" w:sz="0" w:space="0" w:color="auto"/>
        <w:left w:val="none" w:sz="0" w:space="0" w:color="auto"/>
        <w:bottom w:val="none" w:sz="0" w:space="0" w:color="auto"/>
        <w:right w:val="none" w:sz="0" w:space="0" w:color="auto"/>
      </w:divBdr>
    </w:div>
    <w:div w:id="257062721">
      <w:bodyDiv w:val="1"/>
      <w:marLeft w:val="0"/>
      <w:marRight w:val="0"/>
      <w:marTop w:val="0"/>
      <w:marBottom w:val="0"/>
      <w:divBdr>
        <w:top w:val="none" w:sz="0" w:space="0" w:color="auto"/>
        <w:left w:val="none" w:sz="0" w:space="0" w:color="auto"/>
        <w:bottom w:val="none" w:sz="0" w:space="0" w:color="auto"/>
        <w:right w:val="none" w:sz="0" w:space="0" w:color="auto"/>
      </w:divBdr>
    </w:div>
    <w:div w:id="259070061">
      <w:bodyDiv w:val="1"/>
      <w:marLeft w:val="0"/>
      <w:marRight w:val="0"/>
      <w:marTop w:val="0"/>
      <w:marBottom w:val="0"/>
      <w:divBdr>
        <w:top w:val="none" w:sz="0" w:space="0" w:color="auto"/>
        <w:left w:val="none" w:sz="0" w:space="0" w:color="auto"/>
        <w:bottom w:val="none" w:sz="0" w:space="0" w:color="auto"/>
        <w:right w:val="none" w:sz="0" w:space="0" w:color="auto"/>
      </w:divBdr>
    </w:div>
    <w:div w:id="259875305">
      <w:bodyDiv w:val="1"/>
      <w:marLeft w:val="0"/>
      <w:marRight w:val="0"/>
      <w:marTop w:val="0"/>
      <w:marBottom w:val="0"/>
      <w:divBdr>
        <w:top w:val="none" w:sz="0" w:space="0" w:color="auto"/>
        <w:left w:val="none" w:sz="0" w:space="0" w:color="auto"/>
        <w:bottom w:val="none" w:sz="0" w:space="0" w:color="auto"/>
        <w:right w:val="none" w:sz="0" w:space="0" w:color="auto"/>
      </w:divBdr>
    </w:div>
    <w:div w:id="261187378">
      <w:bodyDiv w:val="1"/>
      <w:marLeft w:val="0"/>
      <w:marRight w:val="0"/>
      <w:marTop w:val="0"/>
      <w:marBottom w:val="0"/>
      <w:divBdr>
        <w:top w:val="none" w:sz="0" w:space="0" w:color="auto"/>
        <w:left w:val="none" w:sz="0" w:space="0" w:color="auto"/>
        <w:bottom w:val="none" w:sz="0" w:space="0" w:color="auto"/>
        <w:right w:val="none" w:sz="0" w:space="0" w:color="auto"/>
      </w:divBdr>
    </w:div>
    <w:div w:id="261304522">
      <w:bodyDiv w:val="1"/>
      <w:marLeft w:val="0"/>
      <w:marRight w:val="0"/>
      <w:marTop w:val="0"/>
      <w:marBottom w:val="0"/>
      <w:divBdr>
        <w:top w:val="none" w:sz="0" w:space="0" w:color="auto"/>
        <w:left w:val="none" w:sz="0" w:space="0" w:color="auto"/>
        <w:bottom w:val="none" w:sz="0" w:space="0" w:color="auto"/>
        <w:right w:val="none" w:sz="0" w:space="0" w:color="auto"/>
      </w:divBdr>
    </w:div>
    <w:div w:id="261568704">
      <w:bodyDiv w:val="1"/>
      <w:marLeft w:val="0"/>
      <w:marRight w:val="0"/>
      <w:marTop w:val="0"/>
      <w:marBottom w:val="0"/>
      <w:divBdr>
        <w:top w:val="none" w:sz="0" w:space="0" w:color="auto"/>
        <w:left w:val="none" w:sz="0" w:space="0" w:color="auto"/>
        <w:bottom w:val="none" w:sz="0" w:space="0" w:color="auto"/>
        <w:right w:val="none" w:sz="0" w:space="0" w:color="auto"/>
      </w:divBdr>
    </w:div>
    <w:div w:id="262882525">
      <w:bodyDiv w:val="1"/>
      <w:marLeft w:val="0"/>
      <w:marRight w:val="0"/>
      <w:marTop w:val="0"/>
      <w:marBottom w:val="0"/>
      <w:divBdr>
        <w:top w:val="none" w:sz="0" w:space="0" w:color="auto"/>
        <w:left w:val="none" w:sz="0" w:space="0" w:color="auto"/>
        <w:bottom w:val="none" w:sz="0" w:space="0" w:color="auto"/>
        <w:right w:val="none" w:sz="0" w:space="0" w:color="auto"/>
      </w:divBdr>
    </w:div>
    <w:div w:id="262885287">
      <w:bodyDiv w:val="1"/>
      <w:marLeft w:val="0"/>
      <w:marRight w:val="0"/>
      <w:marTop w:val="0"/>
      <w:marBottom w:val="0"/>
      <w:divBdr>
        <w:top w:val="none" w:sz="0" w:space="0" w:color="auto"/>
        <w:left w:val="none" w:sz="0" w:space="0" w:color="auto"/>
        <w:bottom w:val="none" w:sz="0" w:space="0" w:color="auto"/>
        <w:right w:val="none" w:sz="0" w:space="0" w:color="auto"/>
      </w:divBdr>
    </w:div>
    <w:div w:id="263850179">
      <w:bodyDiv w:val="1"/>
      <w:marLeft w:val="0"/>
      <w:marRight w:val="0"/>
      <w:marTop w:val="0"/>
      <w:marBottom w:val="0"/>
      <w:divBdr>
        <w:top w:val="none" w:sz="0" w:space="0" w:color="auto"/>
        <w:left w:val="none" w:sz="0" w:space="0" w:color="auto"/>
        <w:bottom w:val="none" w:sz="0" w:space="0" w:color="auto"/>
        <w:right w:val="none" w:sz="0" w:space="0" w:color="auto"/>
      </w:divBdr>
    </w:div>
    <w:div w:id="269238934">
      <w:bodyDiv w:val="1"/>
      <w:marLeft w:val="0"/>
      <w:marRight w:val="0"/>
      <w:marTop w:val="0"/>
      <w:marBottom w:val="0"/>
      <w:divBdr>
        <w:top w:val="none" w:sz="0" w:space="0" w:color="auto"/>
        <w:left w:val="none" w:sz="0" w:space="0" w:color="auto"/>
        <w:bottom w:val="none" w:sz="0" w:space="0" w:color="auto"/>
        <w:right w:val="none" w:sz="0" w:space="0" w:color="auto"/>
      </w:divBdr>
    </w:div>
    <w:div w:id="269629467">
      <w:bodyDiv w:val="1"/>
      <w:marLeft w:val="0"/>
      <w:marRight w:val="0"/>
      <w:marTop w:val="0"/>
      <w:marBottom w:val="0"/>
      <w:divBdr>
        <w:top w:val="none" w:sz="0" w:space="0" w:color="auto"/>
        <w:left w:val="none" w:sz="0" w:space="0" w:color="auto"/>
        <w:bottom w:val="none" w:sz="0" w:space="0" w:color="auto"/>
        <w:right w:val="none" w:sz="0" w:space="0" w:color="auto"/>
      </w:divBdr>
    </w:div>
    <w:div w:id="270557227">
      <w:bodyDiv w:val="1"/>
      <w:marLeft w:val="0"/>
      <w:marRight w:val="0"/>
      <w:marTop w:val="0"/>
      <w:marBottom w:val="0"/>
      <w:divBdr>
        <w:top w:val="none" w:sz="0" w:space="0" w:color="auto"/>
        <w:left w:val="none" w:sz="0" w:space="0" w:color="auto"/>
        <w:bottom w:val="none" w:sz="0" w:space="0" w:color="auto"/>
        <w:right w:val="none" w:sz="0" w:space="0" w:color="auto"/>
      </w:divBdr>
    </w:div>
    <w:div w:id="273831948">
      <w:bodyDiv w:val="1"/>
      <w:marLeft w:val="0"/>
      <w:marRight w:val="0"/>
      <w:marTop w:val="0"/>
      <w:marBottom w:val="0"/>
      <w:divBdr>
        <w:top w:val="none" w:sz="0" w:space="0" w:color="auto"/>
        <w:left w:val="none" w:sz="0" w:space="0" w:color="auto"/>
        <w:bottom w:val="none" w:sz="0" w:space="0" w:color="auto"/>
        <w:right w:val="none" w:sz="0" w:space="0" w:color="auto"/>
      </w:divBdr>
    </w:div>
    <w:div w:id="274294240">
      <w:bodyDiv w:val="1"/>
      <w:marLeft w:val="0"/>
      <w:marRight w:val="0"/>
      <w:marTop w:val="0"/>
      <w:marBottom w:val="0"/>
      <w:divBdr>
        <w:top w:val="none" w:sz="0" w:space="0" w:color="auto"/>
        <w:left w:val="none" w:sz="0" w:space="0" w:color="auto"/>
        <w:bottom w:val="none" w:sz="0" w:space="0" w:color="auto"/>
        <w:right w:val="none" w:sz="0" w:space="0" w:color="auto"/>
      </w:divBdr>
    </w:div>
    <w:div w:id="275068535">
      <w:bodyDiv w:val="1"/>
      <w:marLeft w:val="0"/>
      <w:marRight w:val="0"/>
      <w:marTop w:val="0"/>
      <w:marBottom w:val="0"/>
      <w:divBdr>
        <w:top w:val="none" w:sz="0" w:space="0" w:color="auto"/>
        <w:left w:val="none" w:sz="0" w:space="0" w:color="auto"/>
        <w:bottom w:val="none" w:sz="0" w:space="0" w:color="auto"/>
        <w:right w:val="none" w:sz="0" w:space="0" w:color="auto"/>
      </w:divBdr>
    </w:div>
    <w:div w:id="277025513">
      <w:bodyDiv w:val="1"/>
      <w:marLeft w:val="0"/>
      <w:marRight w:val="0"/>
      <w:marTop w:val="0"/>
      <w:marBottom w:val="0"/>
      <w:divBdr>
        <w:top w:val="none" w:sz="0" w:space="0" w:color="auto"/>
        <w:left w:val="none" w:sz="0" w:space="0" w:color="auto"/>
        <w:bottom w:val="none" w:sz="0" w:space="0" w:color="auto"/>
        <w:right w:val="none" w:sz="0" w:space="0" w:color="auto"/>
      </w:divBdr>
    </w:div>
    <w:div w:id="277489616">
      <w:bodyDiv w:val="1"/>
      <w:marLeft w:val="0"/>
      <w:marRight w:val="0"/>
      <w:marTop w:val="0"/>
      <w:marBottom w:val="0"/>
      <w:divBdr>
        <w:top w:val="none" w:sz="0" w:space="0" w:color="auto"/>
        <w:left w:val="none" w:sz="0" w:space="0" w:color="auto"/>
        <w:bottom w:val="none" w:sz="0" w:space="0" w:color="auto"/>
        <w:right w:val="none" w:sz="0" w:space="0" w:color="auto"/>
      </w:divBdr>
    </w:div>
    <w:div w:id="278344037">
      <w:bodyDiv w:val="1"/>
      <w:marLeft w:val="0"/>
      <w:marRight w:val="0"/>
      <w:marTop w:val="0"/>
      <w:marBottom w:val="0"/>
      <w:divBdr>
        <w:top w:val="none" w:sz="0" w:space="0" w:color="auto"/>
        <w:left w:val="none" w:sz="0" w:space="0" w:color="auto"/>
        <w:bottom w:val="none" w:sz="0" w:space="0" w:color="auto"/>
        <w:right w:val="none" w:sz="0" w:space="0" w:color="auto"/>
      </w:divBdr>
    </w:div>
    <w:div w:id="278804765">
      <w:bodyDiv w:val="1"/>
      <w:marLeft w:val="0"/>
      <w:marRight w:val="0"/>
      <w:marTop w:val="0"/>
      <w:marBottom w:val="0"/>
      <w:divBdr>
        <w:top w:val="none" w:sz="0" w:space="0" w:color="auto"/>
        <w:left w:val="none" w:sz="0" w:space="0" w:color="auto"/>
        <w:bottom w:val="none" w:sz="0" w:space="0" w:color="auto"/>
        <w:right w:val="none" w:sz="0" w:space="0" w:color="auto"/>
      </w:divBdr>
    </w:div>
    <w:div w:id="279144994">
      <w:bodyDiv w:val="1"/>
      <w:marLeft w:val="0"/>
      <w:marRight w:val="0"/>
      <w:marTop w:val="0"/>
      <w:marBottom w:val="0"/>
      <w:divBdr>
        <w:top w:val="none" w:sz="0" w:space="0" w:color="auto"/>
        <w:left w:val="none" w:sz="0" w:space="0" w:color="auto"/>
        <w:bottom w:val="none" w:sz="0" w:space="0" w:color="auto"/>
        <w:right w:val="none" w:sz="0" w:space="0" w:color="auto"/>
      </w:divBdr>
    </w:div>
    <w:div w:id="280379349">
      <w:bodyDiv w:val="1"/>
      <w:marLeft w:val="0"/>
      <w:marRight w:val="0"/>
      <w:marTop w:val="0"/>
      <w:marBottom w:val="0"/>
      <w:divBdr>
        <w:top w:val="none" w:sz="0" w:space="0" w:color="auto"/>
        <w:left w:val="none" w:sz="0" w:space="0" w:color="auto"/>
        <w:bottom w:val="none" w:sz="0" w:space="0" w:color="auto"/>
        <w:right w:val="none" w:sz="0" w:space="0" w:color="auto"/>
      </w:divBdr>
    </w:div>
    <w:div w:id="283730404">
      <w:bodyDiv w:val="1"/>
      <w:marLeft w:val="0"/>
      <w:marRight w:val="0"/>
      <w:marTop w:val="0"/>
      <w:marBottom w:val="0"/>
      <w:divBdr>
        <w:top w:val="none" w:sz="0" w:space="0" w:color="auto"/>
        <w:left w:val="none" w:sz="0" w:space="0" w:color="auto"/>
        <w:bottom w:val="none" w:sz="0" w:space="0" w:color="auto"/>
        <w:right w:val="none" w:sz="0" w:space="0" w:color="auto"/>
      </w:divBdr>
    </w:div>
    <w:div w:id="283772251">
      <w:bodyDiv w:val="1"/>
      <w:marLeft w:val="0"/>
      <w:marRight w:val="0"/>
      <w:marTop w:val="0"/>
      <w:marBottom w:val="0"/>
      <w:divBdr>
        <w:top w:val="none" w:sz="0" w:space="0" w:color="auto"/>
        <w:left w:val="none" w:sz="0" w:space="0" w:color="auto"/>
        <w:bottom w:val="none" w:sz="0" w:space="0" w:color="auto"/>
        <w:right w:val="none" w:sz="0" w:space="0" w:color="auto"/>
      </w:divBdr>
    </w:div>
    <w:div w:id="284505944">
      <w:bodyDiv w:val="1"/>
      <w:marLeft w:val="0"/>
      <w:marRight w:val="0"/>
      <w:marTop w:val="0"/>
      <w:marBottom w:val="0"/>
      <w:divBdr>
        <w:top w:val="none" w:sz="0" w:space="0" w:color="auto"/>
        <w:left w:val="none" w:sz="0" w:space="0" w:color="auto"/>
        <w:bottom w:val="none" w:sz="0" w:space="0" w:color="auto"/>
        <w:right w:val="none" w:sz="0" w:space="0" w:color="auto"/>
      </w:divBdr>
    </w:div>
    <w:div w:id="284703150">
      <w:bodyDiv w:val="1"/>
      <w:marLeft w:val="0"/>
      <w:marRight w:val="0"/>
      <w:marTop w:val="0"/>
      <w:marBottom w:val="0"/>
      <w:divBdr>
        <w:top w:val="none" w:sz="0" w:space="0" w:color="auto"/>
        <w:left w:val="none" w:sz="0" w:space="0" w:color="auto"/>
        <w:bottom w:val="none" w:sz="0" w:space="0" w:color="auto"/>
        <w:right w:val="none" w:sz="0" w:space="0" w:color="auto"/>
      </w:divBdr>
    </w:div>
    <w:div w:id="284779745">
      <w:bodyDiv w:val="1"/>
      <w:marLeft w:val="0"/>
      <w:marRight w:val="0"/>
      <w:marTop w:val="0"/>
      <w:marBottom w:val="0"/>
      <w:divBdr>
        <w:top w:val="none" w:sz="0" w:space="0" w:color="auto"/>
        <w:left w:val="none" w:sz="0" w:space="0" w:color="auto"/>
        <w:bottom w:val="none" w:sz="0" w:space="0" w:color="auto"/>
        <w:right w:val="none" w:sz="0" w:space="0" w:color="auto"/>
      </w:divBdr>
    </w:div>
    <w:div w:id="286934698">
      <w:bodyDiv w:val="1"/>
      <w:marLeft w:val="0"/>
      <w:marRight w:val="0"/>
      <w:marTop w:val="0"/>
      <w:marBottom w:val="0"/>
      <w:divBdr>
        <w:top w:val="none" w:sz="0" w:space="0" w:color="auto"/>
        <w:left w:val="none" w:sz="0" w:space="0" w:color="auto"/>
        <w:bottom w:val="none" w:sz="0" w:space="0" w:color="auto"/>
        <w:right w:val="none" w:sz="0" w:space="0" w:color="auto"/>
      </w:divBdr>
    </w:div>
    <w:div w:id="288434486">
      <w:bodyDiv w:val="1"/>
      <w:marLeft w:val="0"/>
      <w:marRight w:val="0"/>
      <w:marTop w:val="0"/>
      <w:marBottom w:val="0"/>
      <w:divBdr>
        <w:top w:val="none" w:sz="0" w:space="0" w:color="auto"/>
        <w:left w:val="none" w:sz="0" w:space="0" w:color="auto"/>
        <w:bottom w:val="none" w:sz="0" w:space="0" w:color="auto"/>
        <w:right w:val="none" w:sz="0" w:space="0" w:color="auto"/>
      </w:divBdr>
    </w:div>
    <w:div w:id="291176525">
      <w:bodyDiv w:val="1"/>
      <w:marLeft w:val="0"/>
      <w:marRight w:val="0"/>
      <w:marTop w:val="0"/>
      <w:marBottom w:val="0"/>
      <w:divBdr>
        <w:top w:val="none" w:sz="0" w:space="0" w:color="auto"/>
        <w:left w:val="none" w:sz="0" w:space="0" w:color="auto"/>
        <w:bottom w:val="none" w:sz="0" w:space="0" w:color="auto"/>
        <w:right w:val="none" w:sz="0" w:space="0" w:color="auto"/>
      </w:divBdr>
    </w:div>
    <w:div w:id="291987300">
      <w:bodyDiv w:val="1"/>
      <w:marLeft w:val="0"/>
      <w:marRight w:val="0"/>
      <w:marTop w:val="0"/>
      <w:marBottom w:val="0"/>
      <w:divBdr>
        <w:top w:val="none" w:sz="0" w:space="0" w:color="auto"/>
        <w:left w:val="none" w:sz="0" w:space="0" w:color="auto"/>
        <w:bottom w:val="none" w:sz="0" w:space="0" w:color="auto"/>
        <w:right w:val="none" w:sz="0" w:space="0" w:color="auto"/>
      </w:divBdr>
    </w:div>
    <w:div w:id="292757463">
      <w:bodyDiv w:val="1"/>
      <w:marLeft w:val="0"/>
      <w:marRight w:val="0"/>
      <w:marTop w:val="0"/>
      <w:marBottom w:val="0"/>
      <w:divBdr>
        <w:top w:val="none" w:sz="0" w:space="0" w:color="auto"/>
        <w:left w:val="none" w:sz="0" w:space="0" w:color="auto"/>
        <w:bottom w:val="none" w:sz="0" w:space="0" w:color="auto"/>
        <w:right w:val="none" w:sz="0" w:space="0" w:color="auto"/>
      </w:divBdr>
    </w:div>
    <w:div w:id="296423860">
      <w:bodyDiv w:val="1"/>
      <w:marLeft w:val="0"/>
      <w:marRight w:val="0"/>
      <w:marTop w:val="0"/>
      <w:marBottom w:val="0"/>
      <w:divBdr>
        <w:top w:val="none" w:sz="0" w:space="0" w:color="auto"/>
        <w:left w:val="none" w:sz="0" w:space="0" w:color="auto"/>
        <w:bottom w:val="none" w:sz="0" w:space="0" w:color="auto"/>
        <w:right w:val="none" w:sz="0" w:space="0" w:color="auto"/>
      </w:divBdr>
    </w:div>
    <w:div w:id="300577144">
      <w:bodyDiv w:val="1"/>
      <w:marLeft w:val="0"/>
      <w:marRight w:val="0"/>
      <w:marTop w:val="0"/>
      <w:marBottom w:val="0"/>
      <w:divBdr>
        <w:top w:val="none" w:sz="0" w:space="0" w:color="auto"/>
        <w:left w:val="none" w:sz="0" w:space="0" w:color="auto"/>
        <w:bottom w:val="none" w:sz="0" w:space="0" w:color="auto"/>
        <w:right w:val="none" w:sz="0" w:space="0" w:color="auto"/>
      </w:divBdr>
      <w:divsChild>
        <w:div w:id="315232808">
          <w:marLeft w:val="0"/>
          <w:marRight w:val="0"/>
          <w:marTop w:val="0"/>
          <w:marBottom w:val="0"/>
          <w:divBdr>
            <w:top w:val="none" w:sz="0" w:space="0" w:color="auto"/>
            <w:left w:val="none" w:sz="0" w:space="0" w:color="auto"/>
            <w:bottom w:val="none" w:sz="0" w:space="0" w:color="auto"/>
            <w:right w:val="none" w:sz="0" w:space="0" w:color="auto"/>
          </w:divBdr>
        </w:div>
      </w:divsChild>
    </w:div>
    <w:div w:id="301928927">
      <w:bodyDiv w:val="1"/>
      <w:marLeft w:val="0"/>
      <w:marRight w:val="0"/>
      <w:marTop w:val="0"/>
      <w:marBottom w:val="0"/>
      <w:divBdr>
        <w:top w:val="none" w:sz="0" w:space="0" w:color="auto"/>
        <w:left w:val="none" w:sz="0" w:space="0" w:color="auto"/>
        <w:bottom w:val="none" w:sz="0" w:space="0" w:color="auto"/>
        <w:right w:val="none" w:sz="0" w:space="0" w:color="auto"/>
      </w:divBdr>
    </w:div>
    <w:div w:id="301932377">
      <w:bodyDiv w:val="1"/>
      <w:marLeft w:val="0"/>
      <w:marRight w:val="0"/>
      <w:marTop w:val="0"/>
      <w:marBottom w:val="0"/>
      <w:divBdr>
        <w:top w:val="none" w:sz="0" w:space="0" w:color="auto"/>
        <w:left w:val="none" w:sz="0" w:space="0" w:color="auto"/>
        <w:bottom w:val="none" w:sz="0" w:space="0" w:color="auto"/>
        <w:right w:val="none" w:sz="0" w:space="0" w:color="auto"/>
      </w:divBdr>
    </w:div>
    <w:div w:id="304286925">
      <w:bodyDiv w:val="1"/>
      <w:marLeft w:val="0"/>
      <w:marRight w:val="0"/>
      <w:marTop w:val="0"/>
      <w:marBottom w:val="0"/>
      <w:divBdr>
        <w:top w:val="none" w:sz="0" w:space="0" w:color="auto"/>
        <w:left w:val="none" w:sz="0" w:space="0" w:color="auto"/>
        <w:bottom w:val="none" w:sz="0" w:space="0" w:color="auto"/>
        <w:right w:val="none" w:sz="0" w:space="0" w:color="auto"/>
      </w:divBdr>
    </w:div>
    <w:div w:id="305204015">
      <w:bodyDiv w:val="1"/>
      <w:marLeft w:val="0"/>
      <w:marRight w:val="0"/>
      <w:marTop w:val="0"/>
      <w:marBottom w:val="0"/>
      <w:divBdr>
        <w:top w:val="none" w:sz="0" w:space="0" w:color="auto"/>
        <w:left w:val="none" w:sz="0" w:space="0" w:color="auto"/>
        <w:bottom w:val="none" w:sz="0" w:space="0" w:color="auto"/>
        <w:right w:val="none" w:sz="0" w:space="0" w:color="auto"/>
      </w:divBdr>
    </w:div>
    <w:div w:id="307515259">
      <w:bodyDiv w:val="1"/>
      <w:marLeft w:val="0"/>
      <w:marRight w:val="0"/>
      <w:marTop w:val="0"/>
      <w:marBottom w:val="0"/>
      <w:divBdr>
        <w:top w:val="none" w:sz="0" w:space="0" w:color="auto"/>
        <w:left w:val="none" w:sz="0" w:space="0" w:color="auto"/>
        <w:bottom w:val="none" w:sz="0" w:space="0" w:color="auto"/>
        <w:right w:val="none" w:sz="0" w:space="0" w:color="auto"/>
      </w:divBdr>
    </w:div>
    <w:div w:id="307633648">
      <w:bodyDiv w:val="1"/>
      <w:marLeft w:val="0"/>
      <w:marRight w:val="0"/>
      <w:marTop w:val="0"/>
      <w:marBottom w:val="0"/>
      <w:divBdr>
        <w:top w:val="none" w:sz="0" w:space="0" w:color="auto"/>
        <w:left w:val="none" w:sz="0" w:space="0" w:color="auto"/>
        <w:bottom w:val="none" w:sz="0" w:space="0" w:color="auto"/>
        <w:right w:val="none" w:sz="0" w:space="0" w:color="auto"/>
      </w:divBdr>
    </w:div>
    <w:div w:id="309097174">
      <w:bodyDiv w:val="1"/>
      <w:marLeft w:val="0"/>
      <w:marRight w:val="0"/>
      <w:marTop w:val="0"/>
      <w:marBottom w:val="0"/>
      <w:divBdr>
        <w:top w:val="none" w:sz="0" w:space="0" w:color="auto"/>
        <w:left w:val="none" w:sz="0" w:space="0" w:color="auto"/>
        <w:bottom w:val="none" w:sz="0" w:space="0" w:color="auto"/>
        <w:right w:val="none" w:sz="0" w:space="0" w:color="auto"/>
      </w:divBdr>
    </w:div>
    <w:div w:id="310060035">
      <w:bodyDiv w:val="1"/>
      <w:marLeft w:val="0"/>
      <w:marRight w:val="0"/>
      <w:marTop w:val="0"/>
      <w:marBottom w:val="0"/>
      <w:divBdr>
        <w:top w:val="none" w:sz="0" w:space="0" w:color="auto"/>
        <w:left w:val="none" w:sz="0" w:space="0" w:color="auto"/>
        <w:bottom w:val="none" w:sz="0" w:space="0" w:color="auto"/>
        <w:right w:val="none" w:sz="0" w:space="0" w:color="auto"/>
      </w:divBdr>
    </w:div>
    <w:div w:id="313880248">
      <w:bodyDiv w:val="1"/>
      <w:marLeft w:val="0"/>
      <w:marRight w:val="0"/>
      <w:marTop w:val="0"/>
      <w:marBottom w:val="0"/>
      <w:divBdr>
        <w:top w:val="none" w:sz="0" w:space="0" w:color="auto"/>
        <w:left w:val="none" w:sz="0" w:space="0" w:color="auto"/>
        <w:bottom w:val="none" w:sz="0" w:space="0" w:color="auto"/>
        <w:right w:val="none" w:sz="0" w:space="0" w:color="auto"/>
      </w:divBdr>
    </w:div>
    <w:div w:id="314795641">
      <w:bodyDiv w:val="1"/>
      <w:marLeft w:val="0"/>
      <w:marRight w:val="0"/>
      <w:marTop w:val="0"/>
      <w:marBottom w:val="0"/>
      <w:divBdr>
        <w:top w:val="none" w:sz="0" w:space="0" w:color="auto"/>
        <w:left w:val="none" w:sz="0" w:space="0" w:color="auto"/>
        <w:bottom w:val="none" w:sz="0" w:space="0" w:color="auto"/>
        <w:right w:val="none" w:sz="0" w:space="0" w:color="auto"/>
      </w:divBdr>
    </w:div>
    <w:div w:id="318122208">
      <w:bodyDiv w:val="1"/>
      <w:marLeft w:val="0"/>
      <w:marRight w:val="0"/>
      <w:marTop w:val="0"/>
      <w:marBottom w:val="0"/>
      <w:divBdr>
        <w:top w:val="none" w:sz="0" w:space="0" w:color="auto"/>
        <w:left w:val="none" w:sz="0" w:space="0" w:color="auto"/>
        <w:bottom w:val="none" w:sz="0" w:space="0" w:color="auto"/>
        <w:right w:val="none" w:sz="0" w:space="0" w:color="auto"/>
      </w:divBdr>
    </w:div>
    <w:div w:id="318198723">
      <w:bodyDiv w:val="1"/>
      <w:marLeft w:val="0"/>
      <w:marRight w:val="0"/>
      <w:marTop w:val="0"/>
      <w:marBottom w:val="0"/>
      <w:divBdr>
        <w:top w:val="none" w:sz="0" w:space="0" w:color="auto"/>
        <w:left w:val="none" w:sz="0" w:space="0" w:color="auto"/>
        <w:bottom w:val="none" w:sz="0" w:space="0" w:color="auto"/>
        <w:right w:val="none" w:sz="0" w:space="0" w:color="auto"/>
      </w:divBdr>
    </w:div>
    <w:div w:id="318269874">
      <w:bodyDiv w:val="1"/>
      <w:marLeft w:val="0"/>
      <w:marRight w:val="0"/>
      <w:marTop w:val="0"/>
      <w:marBottom w:val="0"/>
      <w:divBdr>
        <w:top w:val="none" w:sz="0" w:space="0" w:color="auto"/>
        <w:left w:val="none" w:sz="0" w:space="0" w:color="auto"/>
        <w:bottom w:val="none" w:sz="0" w:space="0" w:color="auto"/>
        <w:right w:val="none" w:sz="0" w:space="0" w:color="auto"/>
      </w:divBdr>
    </w:div>
    <w:div w:id="321273186">
      <w:bodyDiv w:val="1"/>
      <w:marLeft w:val="0"/>
      <w:marRight w:val="0"/>
      <w:marTop w:val="0"/>
      <w:marBottom w:val="0"/>
      <w:divBdr>
        <w:top w:val="none" w:sz="0" w:space="0" w:color="auto"/>
        <w:left w:val="none" w:sz="0" w:space="0" w:color="auto"/>
        <w:bottom w:val="none" w:sz="0" w:space="0" w:color="auto"/>
        <w:right w:val="none" w:sz="0" w:space="0" w:color="auto"/>
      </w:divBdr>
    </w:div>
    <w:div w:id="321347886">
      <w:bodyDiv w:val="1"/>
      <w:marLeft w:val="0"/>
      <w:marRight w:val="0"/>
      <w:marTop w:val="0"/>
      <w:marBottom w:val="0"/>
      <w:divBdr>
        <w:top w:val="none" w:sz="0" w:space="0" w:color="auto"/>
        <w:left w:val="none" w:sz="0" w:space="0" w:color="auto"/>
        <w:bottom w:val="none" w:sz="0" w:space="0" w:color="auto"/>
        <w:right w:val="none" w:sz="0" w:space="0" w:color="auto"/>
      </w:divBdr>
    </w:div>
    <w:div w:id="321936597">
      <w:bodyDiv w:val="1"/>
      <w:marLeft w:val="0"/>
      <w:marRight w:val="0"/>
      <w:marTop w:val="0"/>
      <w:marBottom w:val="0"/>
      <w:divBdr>
        <w:top w:val="none" w:sz="0" w:space="0" w:color="auto"/>
        <w:left w:val="none" w:sz="0" w:space="0" w:color="auto"/>
        <w:bottom w:val="none" w:sz="0" w:space="0" w:color="auto"/>
        <w:right w:val="none" w:sz="0" w:space="0" w:color="auto"/>
      </w:divBdr>
    </w:div>
    <w:div w:id="323165189">
      <w:bodyDiv w:val="1"/>
      <w:marLeft w:val="0"/>
      <w:marRight w:val="0"/>
      <w:marTop w:val="0"/>
      <w:marBottom w:val="0"/>
      <w:divBdr>
        <w:top w:val="none" w:sz="0" w:space="0" w:color="auto"/>
        <w:left w:val="none" w:sz="0" w:space="0" w:color="auto"/>
        <w:bottom w:val="none" w:sz="0" w:space="0" w:color="auto"/>
        <w:right w:val="none" w:sz="0" w:space="0" w:color="auto"/>
      </w:divBdr>
    </w:div>
    <w:div w:id="324632364">
      <w:bodyDiv w:val="1"/>
      <w:marLeft w:val="0"/>
      <w:marRight w:val="0"/>
      <w:marTop w:val="0"/>
      <w:marBottom w:val="0"/>
      <w:divBdr>
        <w:top w:val="none" w:sz="0" w:space="0" w:color="auto"/>
        <w:left w:val="none" w:sz="0" w:space="0" w:color="auto"/>
        <w:bottom w:val="none" w:sz="0" w:space="0" w:color="auto"/>
        <w:right w:val="none" w:sz="0" w:space="0" w:color="auto"/>
      </w:divBdr>
    </w:div>
    <w:div w:id="329993575">
      <w:bodyDiv w:val="1"/>
      <w:marLeft w:val="0"/>
      <w:marRight w:val="0"/>
      <w:marTop w:val="0"/>
      <w:marBottom w:val="0"/>
      <w:divBdr>
        <w:top w:val="none" w:sz="0" w:space="0" w:color="auto"/>
        <w:left w:val="none" w:sz="0" w:space="0" w:color="auto"/>
        <w:bottom w:val="none" w:sz="0" w:space="0" w:color="auto"/>
        <w:right w:val="none" w:sz="0" w:space="0" w:color="auto"/>
      </w:divBdr>
    </w:div>
    <w:div w:id="330258346">
      <w:bodyDiv w:val="1"/>
      <w:marLeft w:val="0"/>
      <w:marRight w:val="0"/>
      <w:marTop w:val="0"/>
      <w:marBottom w:val="0"/>
      <w:divBdr>
        <w:top w:val="none" w:sz="0" w:space="0" w:color="auto"/>
        <w:left w:val="none" w:sz="0" w:space="0" w:color="auto"/>
        <w:bottom w:val="none" w:sz="0" w:space="0" w:color="auto"/>
        <w:right w:val="none" w:sz="0" w:space="0" w:color="auto"/>
      </w:divBdr>
    </w:div>
    <w:div w:id="330908152">
      <w:bodyDiv w:val="1"/>
      <w:marLeft w:val="0"/>
      <w:marRight w:val="0"/>
      <w:marTop w:val="0"/>
      <w:marBottom w:val="0"/>
      <w:divBdr>
        <w:top w:val="none" w:sz="0" w:space="0" w:color="auto"/>
        <w:left w:val="none" w:sz="0" w:space="0" w:color="auto"/>
        <w:bottom w:val="none" w:sz="0" w:space="0" w:color="auto"/>
        <w:right w:val="none" w:sz="0" w:space="0" w:color="auto"/>
      </w:divBdr>
    </w:div>
    <w:div w:id="331102229">
      <w:bodyDiv w:val="1"/>
      <w:marLeft w:val="0"/>
      <w:marRight w:val="0"/>
      <w:marTop w:val="0"/>
      <w:marBottom w:val="0"/>
      <w:divBdr>
        <w:top w:val="none" w:sz="0" w:space="0" w:color="auto"/>
        <w:left w:val="none" w:sz="0" w:space="0" w:color="auto"/>
        <w:bottom w:val="none" w:sz="0" w:space="0" w:color="auto"/>
        <w:right w:val="none" w:sz="0" w:space="0" w:color="auto"/>
      </w:divBdr>
    </w:div>
    <w:div w:id="334723916">
      <w:bodyDiv w:val="1"/>
      <w:marLeft w:val="0"/>
      <w:marRight w:val="0"/>
      <w:marTop w:val="0"/>
      <w:marBottom w:val="0"/>
      <w:divBdr>
        <w:top w:val="none" w:sz="0" w:space="0" w:color="auto"/>
        <w:left w:val="none" w:sz="0" w:space="0" w:color="auto"/>
        <w:bottom w:val="none" w:sz="0" w:space="0" w:color="auto"/>
        <w:right w:val="none" w:sz="0" w:space="0" w:color="auto"/>
      </w:divBdr>
    </w:div>
    <w:div w:id="335157550">
      <w:bodyDiv w:val="1"/>
      <w:marLeft w:val="0"/>
      <w:marRight w:val="0"/>
      <w:marTop w:val="0"/>
      <w:marBottom w:val="0"/>
      <w:divBdr>
        <w:top w:val="none" w:sz="0" w:space="0" w:color="auto"/>
        <w:left w:val="none" w:sz="0" w:space="0" w:color="auto"/>
        <w:bottom w:val="none" w:sz="0" w:space="0" w:color="auto"/>
        <w:right w:val="none" w:sz="0" w:space="0" w:color="auto"/>
      </w:divBdr>
    </w:div>
    <w:div w:id="336003562">
      <w:bodyDiv w:val="1"/>
      <w:marLeft w:val="0"/>
      <w:marRight w:val="0"/>
      <w:marTop w:val="0"/>
      <w:marBottom w:val="0"/>
      <w:divBdr>
        <w:top w:val="none" w:sz="0" w:space="0" w:color="auto"/>
        <w:left w:val="none" w:sz="0" w:space="0" w:color="auto"/>
        <w:bottom w:val="none" w:sz="0" w:space="0" w:color="auto"/>
        <w:right w:val="none" w:sz="0" w:space="0" w:color="auto"/>
      </w:divBdr>
    </w:div>
    <w:div w:id="338240067">
      <w:bodyDiv w:val="1"/>
      <w:marLeft w:val="0"/>
      <w:marRight w:val="0"/>
      <w:marTop w:val="0"/>
      <w:marBottom w:val="0"/>
      <w:divBdr>
        <w:top w:val="none" w:sz="0" w:space="0" w:color="auto"/>
        <w:left w:val="none" w:sz="0" w:space="0" w:color="auto"/>
        <w:bottom w:val="none" w:sz="0" w:space="0" w:color="auto"/>
        <w:right w:val="none" w:sz="0" w:space="0" w:color="auto"/>
      </w:divBdr>
    </w:div>
    <w:div w:id="340200216">
      <w:bodyDiv w:val="1"/>
      <w:marLeft w:val="0"/>
      <w:marRight w:val="0"/>
      <w:marTop w:val="0"/>
      <w:marBottom w:val="0"/>
      <w:divBdr>
        <w:top w:val="none" w:sz="0" w:space="0" w:color="auto"/>
        <w:left w:val="none" w:sz="0" w:space="0" w:color="auto"/>
        <w:bottom w:val="none" w:sz="0" w:space="0" w:color="auto"/>
        <w:right w:val="none" w:sz="0" w:space="0" w:color="auto"/>
      </w:divBdr>
    </w:div>
    <w:div w:id="340473365">
      <w:bodyDiv w:val="1"/>
      <w:marLeft w:val="0"/>
      <w:marRight w:val="0"/>
      <w:marTop w:val="0"/>
      <w:marBottom w:val="0"/>
      <w:divBdr>
        <w:top w:val="none" w:sz="0" w:space="0" w:color="auto"/>
        <w:left w:val="none" w:sz="0" w:space="0" w:color="auto"/>
        <w:bottom w:val="none" w:sz="0" w:space="0" w:color="auto"/>
        <w:right w:val="none" w:sz="0" w:space="0" w:color="auto"/>
      </w:divBdr>
    </w:div>
    <w:div w:id="341667133">
      <w:bodyDiv w:val="1"/>
      <w:marLeft w:val="0"/>
      <w:marRight w:val="0"/>
      <w:marTop w:val="0"/>
      <w:marBottom w:val="0"/>
      <w:divBdr>
        <w:top w:val="none" w:sz="0" w:space="0" w:color="auto"/>
        <w:left w:val="none" w:sz="0" w:space="0" w:color="auto"/>
        <w:bottom w:val="none" w:sz="0" w:space="0" w:color="auto"/>
        <w:right w:val="none" w:sz="0" w:space="0" w:color="auto"/>
      </w:divBdr>
    </w:div>
    <w:div w:id="346300095">
      <w:bodyDiv w:val="1"/>
      <w:marLeft w:val="0"/>
      <w:marRight w:val="0"/>
      <w:marTop w:val="0"/>
      <w:marBottom w:val="0"/>
      <w:divBdr>
        <w:top w:val="none" w:sz="0" w:space="0" w:color="auto"/>
        <w:left w:val="none" w:sz="0" w:space="0" w:color="auto"/>
        <w:bottom w:val="none" w:sz="0" w:space="0" w:color="auto"/>
        <w:right w:val="none" w:sz="0" w:space="0" w:color="auto"/>
      </w:divBdr>
    </w:div>
    <w:div w:id="347949512">
      <w:bodyDiv w:val="1"/>
      <w:marLeft w:val="0"/>
      <w:marRight w:val="0"/>
      <w:marTop w:val="0"/>
      <w:marBottom w:val="0"/>
      <w:divBdr>
        <w:top w:val="none" w:sz="0" w:space="0" w:color="auto"/>
        <w:left w:val="none" w:sz="0" w:space="0" w:color="auto"/>
        <w:bottom w:val="none" w:sz="0" w:space="0" w:color="auto"/>
        <w:right w:val="none" w:sz="0" w:space="0" w:color="auto"/>
      </w:divBdr>
    </w:div>
    <w:div w:id="351498680">
      <w:bodyDiv w:val="1"/>
      <w:marLeft w:val="0"/>
      <w:marRight w:val="0"/>
      <w:marTop w:val="0"/>
      <w:marBottom w:val="0"/>
      <w:divBdr>
        <w:top w:val="none" w:sz="0" w:space="0" w:color="auto"/>
        <w:left w:val="none" w:sz="0" w:space="0" w:color="auto"/>
        <w:bottom w:val="none" w:sz="0" w:space="0" w:color="auto"/>
        <w:right w:val="none" w:sz="0" w:space="0" w:color="auto"/>
      </w:divBdr>
    </w:div>
    <w:div w:id="354505668">
      <w:bodyDiv w:val="1"/>
      <w:marLeft w:val="0"/>
      <w:marRight w:val="0"/>
      <w:marTop w:val="0"/>
      <w:marBottom w:val="0"/>
      <w:divBdr>
        <w:top w:val="none" w:sz="0" w:space="0" w:color="auto"/>
        <w:left w:val="none" w:sz="0" w:space="0" w:color="auto"/>
        <w:bottom w:val="none" w:sz="0" w:space="0" w:color="auto"/>
        <w:right w:val="none" w:sz="0" w:space="0" w:color="auto"/>
      </w:divBdr>
    </w:div>
    <w:div w:id="356271394">
      <w:bodyDiv w:val="1"/>
      <w:marLeft w:val="0"/>
      <w:marRight w:val="0"/>
      <w:marTop w:val="0"/>
      <w:marBottom w:val="0"/>
      <w:divBdr>
        <w:top w:val="none" w:sz="0" w:space="0" w:color="auto"/>
        <w:left w:val="none" w:sz="0" w:space="0" w:color="auto"/>
        <w:bottom w:val="none" w:sz="0" w:space="0" w:color="auto"/>
        <w:right w:val="none" w:sz="0" w:space="0" w:color="auto"/>
      </w:divBdr>
    </w:div>
    <w:div w:id="358702775">
      <w:bodyDiv w:val="1"/>
      <w:marLeft w:val="0"/>
      <w:marRight w:val="0"/>
      <w:marTop w:val="0"/>
      <w:marBottom w:val="0"/>
      <w:divBdr>
        <w:top w:val="none" w:sz="0" w:space="0" w:color="auto"/>
        <w:left w:val="none" w:sz="0" w:space="0" w:color="auto"/>
        <w:bottom w:val="none" w:sz="0" w:space="0" w:color="auto"/>
        <w:right w:val="none" w:sz="0" w:space="0" w:color="auto"/>
      </w:divBdr>
    </w:div>
    <w:div w:id="361247671">
      <w:bodyDiv w:val="1"/>
      <w:marLeft w:val="0"/>
      <w:marRight w:val="0"/>
      <w:marTop w:val="0"/>
      <w:marBottom w:val="0"/>
      <w:divBdr>
        <w:top w:val="none" w:sz="0" w:space="0" w:color="auto"/>
        <w:left w:val="none" w:sz="0" w:space="0" w:color="auto"/>
        <w:bottom w:val="none" w:sz="0" w:space="0" w:color="auto"/>
        <w:right w:val="none" w:sz="0" w:space="0" w:color="auto"/>
      </w:divBdr>
    </w:div>
    <w:div w:id="361365943">
      <w:bodyDiv w:val="1"/>
      <w:marLeft w:val="0"/>
      <w:marRight w:val="0"/>
      <w:marTop w:val="0"/>
      <w:marBottom w:val="0"/>
      <w:divBdr>
        <w:top w:val="none" w:sz="0" w:space="0" w:color="auto"/>
        <w:left w:val="none" w:sz="0" w:space="0" w:color="auto"/>
        <w:bottom w:val="none" w:sz="0" w:space="0" w:color="auto"/>
        <w:right w:val="none" w:sz="0" w:space="0" w:color="auto"/>
      </w:divBdr>
    </w:div>
    <w:div w:id="362944759">
      <w:bodyDiv w:val="1"/>
      <w:marLeft w:val="0"/>
      <w:marRight w:val="0"/>
      <w:marTop w:val="0"/>
      <w:marBottom w:val="0"/>
      <w:divBdr>
        <w:top w:val="none" w:sz="0" w:space="0" w:color="auto"/>
        <w:left w:val="none" w:sz="0" w:space="0" w:color="auto"/>
        <w:bottom w:val="none" w:sz="0" w:space="0" w:color="auto"/>
        <w:right w:val="none" w:sz="0" w:space="0" w:color="auto"/>
      </w:divBdr>
    </w:div>
    <w:div w:id="364017846">
      <w:bodyDiv w:val="1"/>
      <w:marLeft w:val="0"/>
      <w:marRight w:val="0"/>
      <w:marTop w:val="0"/>
      <w:marBottom w:val="0"/>
      <w:divBdr>
        <w:top w:val="none" w:sz="0" w:space="0" w:color="auto"/>
        <w:left w:val="none" w:sz="0" w:space="0" w:color="auto"/>
        <w:bottom w:val="none" w:sz="0" w:space="0" w:color="auto"/>
        <w:right w:val="none" w:sz="0" w:space="0" w:color="auto"/>
      </w:divBdr>
    </w:div>
    <w:div w:id="364405458">
      <w:bodyDiv w:val="1"/>
      <w:marLeft w:val="0"/>
      <w:marRight w:val="0"/>
      <w:marTop w:val="0"/>
      <w:marBottom w:val="0"/>
      <w:divBdr>
        <w:top w:val="none" w:sz="0" w:space="0" w:color="auto"/>
        <w:left w:val="none" w:sz="0" w:space="0" w:color="auto"/>
        <w:bottom w:val="none" w:sz="0" w:space="0" w:color="auto"/>
        <w:right w:val="none" w:sz="0" w:space="0" w:color="auto"/>
      </w:divBdr>
    </w:div>
    <w:div w:id="365645282">
      <w:bodyDiv w:val="1"/>
      <w:marLeft w:val="0"/>
      <w:marRight w:val="0"/>
      <w:marTop w:val="0"/>
      <w:marBottom w:val="0"/>
      <w:divBdr>
        <w:top w:val="none" w:sz="0" w:space="0" w:color="auto"/>
        <w:left w:val="none" w:sz="0" w:space="0" w:color="auto"/>
        <w:bottom w:val="none" w:sz="0" w:space="0" w:color="auto"/>
        <w:right w:val="none" w:sz="0" w:space="0" w:color="auto"/>
      </w:divBdr>
    </w:div>
    <w:div w:id="365839871">
      <w:bodyDiv w:val="1"/>
      <w:marLeft w:val="0"/>
      <w:marRight w:val="0"/>
      <w:marTop w:val="0"/>
      <w:marBottom w:val="0"/>
      <w:divBdr>
        <w:top w:val="none" w:sz="0" w:space="0" w:color="auto"/>
        <w:left w:val="none" w:sz="0" w:space="0" w:color="auto"/>
        <w:bottom w:val="none" w:sz="0" w:space="0" w:color="auto"/>
        <w:right w:val="none" w:sz="0" w:space="0" w:color="auto"/>
      </w:divBdr>
    </w:div>
    <w:div w:id="366413507">
      <w:bodyDiv w:val="1"/>
      <w:marLeft w:val="0"/>
      <w:marRight w:val="0"/>
      <w:marTop w:val="0"/>
      <w:marBottom w:val="0"/>
      <w:divBdr>
        <w:top w:val="none" w:sz="0" w:space="0" w:color="auto"/>
        <w:left w:val="none" w:sz="0" w:space="0" w:color="auto"/>
        <w:bottom w:val="none" w:sz="0" w:space="0" w:color="auto"/>
        <w:right w:val="none" w:sz="0" w:space="0" w:color="auto"/>
      </w:divBdr>
    </w:div>
    <w:div w:id="368184180">
      <w:bodyDiv w:val="1"/>
      <w:marLeft w:val="0"/>
      <w:marRight w:val="0"/>
      <w:marTop w:val="0"/>
      <w:marBottom w:val="0"/>
      <w:divBdr>
        <w:top w:val="none" w:sz="0" w:space="0" w:color="auto"/>
        <w:left w:val="none" w:sz="0" w:space="0" w:color="auto"/>
        <w:bottom w:val="none" w:sz="0" w:space="0" w:color="auto"/>
        <w:right w:val="none" w:sz="0" w:space="0" w:color="auto"/>
      </w:divBdr>
    </w:div>
    <w:div w:id="369495960">
      <w:bodyDiv w:val="1"/>
      <w:marLeft w:val="0"/>
      <w:marRight w:val="0"/>
      <w:marTop w:val="0"/>
      <w:marBottom w:val="0"/>
      <w:divBdr>
        <w:top w:val="none" w:sz="0" w:space="0" w:color="auto"/>
        <w:left w:val="none" w:sz="0" w:space="0" w:color="auto"/>
        <w:bottom w:val="none" w:sz="0" w:space="0" w:color="auto"/>
        <w:right w:val="none" w:sz="0" w:space="0" w:color="auto"/>
      </w:divBdr>
    </w:div>
    <w:div w:id="369501837">
      <w:bodyDiv w:val="1"/>
      <w:marLeft w:val="0"/>
      <w:marRight w:val="0"/>
      <w:marTop w:val="0"/>
      <w:marBottom w:val="0"/>
      <w:divBdr>
        <w:top w:val="none" w:sz="0" w:space="0" w:color="auto"/>
        <w:left w:val="none" w:sz="0" w:space="0" w:color="auto"/>
        <w:bottom w:val="none" w:sz="0" w:space="0" w:color="auto"/>
        <w:right w:val="none" w:sz="0" w:space="0" w:color="auto"/>
      </w:divBdr>
    </w:div>
    <w:div w:id="370495037">
      <w:bodyDiv w:val="1"/>
      <w:marLeft w:val="0"/>
      <w:marRight w:val="0"/>
      <w:marTop w:val="0"/>
      <w:marBottom w:val="0"/>
      <w:divBdr>
        <w:top w:val="none" w:sz="0" w:space="0" w:color="auto"/>
        <w:left w:val="none" w:sz="0" w:space="0" w:color="auto"/>
        <w:bottom w:val="none" w:sz="0" w:space="0" w:color="auto"/>
        <w:right w:val="none" w:sz="0" w:space="0" w:color="auto"/>
      </w:divBdr>
    </w:div>
    <w:div w:id="370540547">
      <w:bodyDiv w:val="1"/>
      <w:marLeft w:val="0"/>
      <w:marRight w:val="0"/>
      <w:marTop w:val="0"/>
      <w:marBottom w:val="0"/>
      <w:divBdr>
        <w:top w:val="none" w:sz="0" w:space="0" w:color="auto"/>
        <w:left w:val="none" w:sz="0" w:space="0" w:color="auto"/>
        <w:bottom w:val="none" w:sz="0" w:space="0" w:color="auto"/>
        <w:right w:val="none" w:sz="0" w:space="0" w:color="auto"/>
      </w:divBdr>
    </w:div>
    <w:div w:id="376244661">
      <w:bodyDiv w:val="1"/>
      <w:marLeft w:val="0"/>
      <w:marRight w:val="0"/>
      <w:marTop w:val="0"/>
      <w:marBottom w:val="0"/>
      <w:divBdr>
        <w:top w:val="none" w:sz="0" w:space="0" w:color="auto"/>
        <w:left w:val="none" w:sz="0" w:space="0" w:color="auto"/>
        <w:bottom w:val="none" w:sz="0" w:space="0" w:color="auto"/>
        <w:right w:val="none" w:sz="0" w:space="0" w:color="auto"/>
      </w:divBdr>
    </w:div>
    <w:div w:id="376399887">
      <w:bodyDiv w:val="1"/>
      <w:marLeft w:val="0"/>
      <w:marRight w:val="0"/>
      <w:marTop w:val="0"/>
      <w:marBottom w:val="0"/>
      <w:divBdr>
        <w:top w:val="none" w:sz="0" w:space="0" w:color="auto"/>
        <w:left w:val="none" w:sz="0" w:space="0" w:color="auto"/>
        <w:bottom w:val="none" w:sz="0" w:space="0" w:color="auto"/>
        <w:right w:val="none" w:sz="0" w:space="0" w:color="auto"/>
      </w:divBdr>
    </w:div>
    <w:div w:id="377894947">
      <w:bodyDiv w:val="1"/>
      <w:marLeft w:val="0"/>
      <w:marRight w:val="0"/>
      <w:marTop w:val="0"/>
      <w:marBottom w:val="0"/>
      <w:divBdr>
        <w:top w:val="none" w:sz="0" w:space="0" w:color="auto"/>
        <w:left w:val="none" w:sz="0" w:space="0" w:color="auto"/>
        <w:bottom w:val="none" w:sz="0" w:space="0" w:color="auto"/>
        <w:right w:val="none" w:sz="0" w:space="0" w:color="auto"/>
      </w:divBdr>
    </w:div>
    <w:div w:id="377974392">
      <w:bodyDiv w:val="1"/>
      <w:marLeft w:val="0"/>
      <w:marRight w:val="0"/>
      <w:marTop w:val="0"/>
      <w:marBottom w:val="0"/>
      <w:divBdr>
        <w:top w:val="none" w:sz="0" w:space="0" w:color="auto"/>
        <w:left w:val="none" w:sz="0" w:space="0" w:color="auto"/>
        <w:bottom w:val="none" w:sz="0" w:space="0" w:color="auto"/>
        <w:right w:val="none" w:sz="0" w:space="0" w:color="auto"/>
      </w:divBdr>
    </w:div>
    <w:div w:id="378476366">
      <w:bodyDiv w:val="1"/>
      <w:marLeft w:val="0"/>
      <w:marRight w:val="0"/>
      <w:marTop w:val="0"/>
      <w:marBottom w:val="0"/>
      <w:divBdr>
        <w:top w:val="none" w:sz="0" w:space="0" w:color="auto"/>
        <w:left w:val="none" w:sz="0" w:space="0" w:color="auto"/>
        <w:bottom w:val="none" w:sz="0" w:space="0" w:color="auto"/>
        <w:right w:val="none" w:sz="0" w:space="0" w:color="auto"/>
      </w:divBdr>
    </w:div>
    <w:div w:id="380203995">
      <w:bodyDiv w:val="1"/>
      <w:marLeft w:val="0"/>
      <w:marRight w:val="0"/>
      <w:marTop w:val="0"/>
      <w:marBottom w:val="0"/>
      <w:divBdr>
        <w:top w:val="none" w:sz="0" w:space="0" w:color="auto"/>
        <w:left w:val="none" w:sz="0" w:space="0" w:color="auto"/>
        <w:bottom w:val="none" w:sz="0" w:space="0" w:color="auto"/>
        <w:right w:val="none" w:sz="0" w:space="0" w:color="auto"/>
      </w:divBdr>
    </w:div>
    <w:div w:id="380833038">
      <w:bodyDiv w:val="1"/>
      <w:marLeft w:val="0"/>
      <w:marRight w:val="0"/>
      <w:marTop w:val="0"/>
      <w:marBottom w:val="0"/>
      <w:divBdr>
        <w:top w:val="none" w:sz="0" w:space="0" w:color="auto"/>
        <w:left w:val="none" w:sz="0" w:space="0" w:color="auto"/>
        <w:bottom w:val="none" w:sz="0" w:space="0" w:color="auto"/>
        <w:right w:val="none" w:sz="0" w:space="0" w:color="auto"/>
      </w:divBdr>
    </w:div>
    <w:div w:id="384528962">
      <w:bodyDiv w:val="1"/>
      <w:marLeft w:val="0"/>
      <w:marRight w:val="0"/>
      <w:marTop w:val="0"/>
      <w:marBottom w:val="0"/>
      <w:divBdr>
        <w:top w:val="none" w:sz="0" w:space="0" w:color="auto"/>
        <w:left w:val="none" w:sz="0" w:space="0" w:color="auto"/>
        <w:bottom w:val="none" w:sz="0" w:space="0" w:color="auto"/>
        <w:right w:val="none" w:sz="0" w:space="0" w:color="auto"/>
      </w:divBdr>
    </w:div>
    <w:div w:id="384717779">
      <w:bodyDiv w:val="1"/>
      <w:marLeft w:val="0"/>
      <w:marRight w:val="0"/>
      <w:marTop w:val="0"/>
      <w:marBottom w:val="0"/>
      <w:divBdr>
        <w:top w:val="none" w:sz="0" w:space="0" w:color="auto"/>
        <w:left w:val="none" w:sz="0" w:space="0" w:color="auto"/>
        <w:bottom w:val="none" w:sz="0" w:space="0" w:color="auto"/>
        <w:right w:val="none" w:sz="0" w:space="0" w:color="auto"/>
      </w:divBdr>
    </w:div>
    <w:div w:id="385876511">
      <w:bodyDiv w:val="1"/>
      <w:marLeft w:val="0"/>
      <w:marRight w:val="0"/>
      <w:marTop w:val="0"/>
      <w:marBottom w:val="0"/>
      <w:divBdr>
        <w:top w:val="none" w:sz="0" w:space="0" w:color="auto"/>
        <w:left w:val="none" w:sz="0" w:space="0" w:color="auto"/>
        <w:bottom w:val="none" w:sz="0" w:space="0" w:color="auto"/>
        <w:right w:val="none" w:sz="0" w:space="0" w:color="auto"/>
      </w:divBdr>
    </w:div>
    <w:div w:id="389227645">
      <w:bodyDiv w:val="1"/>
      <w:marLeft w:val="0"/>
      <w:marRight w:val="0"/>
      <w:marTop w:val="0"/>
      <w:marBottom w:val="0"/>
      <w:divBdr>
        <w:top w:val="none" w:sz="0" w:space="0" w:color="auto"/>
        <w:left w:val="none" w:sz="0" w:space="0" w:color="auto"/>
        <w:bottom w:val="none" w:sz="0" w:space="0" w:color="auto"/>
        <w:right w:val="none" w:sz="0" w:space="0" w:color="auto"/>
      </w:divBdr>
    </w:div>
    <w:div w:id="389496674">
      <w:bodyDiv w:val="1"/>
      <w:marLeft w:val="0"/>
      <w:marRight w:val="0"/>
      <w:marTop w:val="0"/>
      <w:marBottom w:val="0"/>
      <w:divBdr>
        <w:top w:val="none" w:sz="0" w:space="0" w:color="auto"/>
        <w:left w:val="none" w:sz="0" w:space="0" w:color="auto"/>
        <w:bottom w:val="none" w:sz="0" w:space="0" w:color="auto"/>
        <w:right w:val="none" w:sz="0" w:space="0" w:color="auto"/>
      </w:divBdr>
    </w:div>
    <w:div w:id="391318782">
      <w:bodyDiv w:val="1"/>
      <w:marLeft w:val="0"/>
      <w:marRight w:val="0"/>
      <w:marTop w:val="0"/>
      <w:marBottom w:val="0"/>
      <w:divBdr>
        <w:top w:val="none" w:sz="0" w:space="0" w:color="auto"/>
        <w:left w:val="none" w:sz="0" w:space="0" w:color="auto"/>
        <w:bottom w:val="none" w:sz="0" w:space="0" w:color="auto"/>
        <w:right w:val="none" w:sz="0" w:space="0" w:color="auto"/>
      </w:divBdr>
    </w:div>
    <w:div w:id="393628462">
      <w:bodyDiv w:val="1"/>
      <w:marLeft w:val="0"/>
      <w:marRight w:val="0"/>
      <w:marTop w:val="0"/>
      <w:marBottom w:val="0"/>
      <w:divBdr>
        <w:top w:val="none" w:sz="0" w:space="0" w:color="auto"/>
        <w:left w:val="none" w:sz="0" w:space="0" w:color="auto"/>
        <w:bottom w:val="none" w:sz="0" w:space="0" w:color="auto"/>
        <w:right w:val="none" w:sz="0" w:space="0" w:color="auto"/>
      </w:divBdr>
    </w:div>
    <w:div w:id="394083513">
      <w:bodyDiv w:val="1"/>
      <w:marLeft w:val="0"/>
      <w:marRight w:val="0"/>
      <w:marTop w:val="0"/>
      <w:marBottom w:val="0"/>
      <w:divBdr>
        <w:top w:val="none" w:sz="0" w:space="0" w:color="auto"/>
        <w:left w:val="none" w:sz="0" w:space="0" w:color="auto"/>
        <w:bottom w:val="none" w:sz="0" w:space="0" w:color="auto"/>
        <w:right w:val="none" w:sz="0" w:space="0" w:color="auto"/>
      </w:divBdr>
    </w:div>
    <w:div w:id="395051313">
      <w:bodyDiv w:val="1"/>
      <w:marLeft w:val="0"/>
      <w:marRight w:val="0"/>
      <w:marTop w:val="0"/>
      <w:marBottom w:val="0"/>
      <w:divBdr>
        <w:top w:val="none" w:sz="0" w:space="0" w:color="auto"/>
        <w:left w:val="none" w:sz="0" w:space="0" w:color="auto"/>
        <w:bottom w:val="none" w:sz="0" w:space="0" w:color="auto"/>
        <w:right w:val="none" w:sz="0" w:space="0" w:color="auto"/>
      </w:divBdr>
    </w:div>
    <w:div w:id="397676414">
      <w:bodyDiv w:val="1"/>
      <w:marLeft w:val="0"/>
      <w:marRight w:val="0"/>
      <w:marTop w:val="0"/>
      <w:marBottom w:val="0"/>
      <w:divBdr>
        <w:top w:val="none" w:sz="0" w:space="0" w:color="auto"/>
        <w:left w:val="none" w:sz="0" w:space="0" w:color="auto"/>
        <w:bottom w:val="none" w:sz="0" w:space="0" w:color="auto"/>
        <w:right w:val="none" w:sz="0" w:space="0" w:color="auto"/>
      </w:divBdr>
    </w:div>
    <w:div w:id="399327676">
      <w:bodyDiv w:val="1"/>
      <w:marLeft w:val="0"/>
      <w:marRight w:val="0"/>
      <w:marTop w:val="0"/>
      <w:marBottom w:val="0"/>
      <w:divBdr>
        <w:top w:val="none" w:sz="0" w:space="0" w:color="auto"/>
        <w:left w:val="none" w:sz="0" w:space="0" w:color="auto"/>
        <w:bottom w:val="none" w:sz="0" w:space="0" w:color="auto"/>
        <w:right w:val="none" w:sz="0" w:space="0" w:color="auto"/>
      </w:divBdr>
    </w:div>
    <w:div w:id="399442932">
      <w:bodyDiv w:val="1"/>
      <w:marLeft w:val="0"/>
      <w:marRight w:val="0"/>
      <w:marTop w:val="0"/>
      <w:marBottom w:val="0"/>
      <w:divBdr>
        <w:top w:val="none" w:sz="0" w:space="0" w:color="auto"/>
        <w:left w:val="none" w:sz="0" w:space="0" w:color="auto"/>
        <w:bottom w:val="none" w:sz="0" w:space="0" w:color="auto"/>
        <w:right w:val="none" w:sz="0" w:space="0" w:color="auto"/>
      </w:divBdr>
    </w:div>
    <w:div w:id="401833168">
      <w:bodyDiv w:val="1"/>
      <w:marLeft w:val="0"/>
      <w:marRight w:val="0"/>
      <w:marTop w:val="0"/>
      <w:marBottom w:val="0"/>
      <w:divBdr>
        <w:top w:val="none" w:sz="0" w:space="0" w:color="auto"/>
        <w:left w:val="none" w:sz="0" w:space="0" w:color="auto"/>
        <w:bottom w:val="none" w:sz="0" w:space="0" w:color="auto"/>
        <w:right w:val="none" w:sz="0" w:space="0" w:color="auto"/>
      </w:divBdr>
    </w:div>
    <w:div w:id="402601052">
      <w:bodyDiv w:val="1"/>
      <w:marLeft w:val="0"/>
      <w:marRight w:val="0"/>
      <w:marTop w:val="0"/>
      <w:marBottom w:val="0"/>
      <w:divBdr>
        <w:top w:val="none" w:sz="0" w:space="0" w:color="auto"/>
        <w:left w:val="none" w:sz="0" w:space="0" w:color="auto"/>
        <w:bottom w:val="none" w:sz="0" w:space="0" w:color="auto"/>
        <w:right w:val="none" w:sz="0" w:space="0" w:color="auto"/>
      </w:divBdr>
    </w:div>
    <w:div w:id="405226725">
      <w:bodyDiv w:val="1"/>
      <w:marLeft w:val="0"/>
      <w:marRight w:val="0"/>
      <w:marTop w:val="0"/>
      <w:marBottom w:val="0"/>
      <w:divBdr>
        <w:top w:val="none" w:sz="0" w:space="0" w:color="auto"/>
        <w:left w:val="none" w:sz="0" w:space="0" w:color="auto"/>
        <w:bottom w:val="none" w:sz="0" w:space="0" w:color="auto"/>
        <w:right w:val="none" w:sz="0" w:space="0" w:color="auto"/>
      </w:divBdr>
    </w:div>
    <w:div w:id="407119696">
      <w:bodyDiv w:val="1"/>
      <w:marLeft w:val="0"/>
      <w:marRight w:val="0"/>
      <w:marTop w:val="0"/>
      <w:marBottom w:val="0"/>
      <w:divBdr>
        <w:top w:val="none" w:sz="0" w:space="0" w:color="auto"/>
        <w:left w:val="none" w:sz="0" w:space="0" w:color="auto"/>
        <w:bottom w:val="none" w:sz="0" w:space="0" w:color="auto"/>
        <w:right w:val="none" w:sz="0" w:space="0" w:color="auto"/>
      </w:divBdr>
    </w:div>
    <w:div w:id="409156292">
      <w:bodyDiv w:val="1"/>
      <w:marLeft w:val="0"/>
      <w:marRight w:val="0"/>
      <w:marTop w:val="0"/>
      <w:marBottom w:val="0"/>
      <w:divBdr>
        <w:top w:val="none" w:sz="0" w:space="0" w:color="auto"/>
        <w:left w:val="none" w:sz="0" w:space="0" w:color="auto"/>
        <w:bottom w:val="none" w:sz="0" w:space="0" w:color="auto"/>
        <w:right w:val="none" w:sz="0" w:space="0" w:color="auto"/>
      </w:divBdr>
    </w:div>
    <w:div w:id="409889220">
      <w:bodyDiv w:val="1"/>
      <w:marLeft w:val="0"/>
      <w:marRight w:val="0"/>
      <w:marTop w:val="0"/>
      <w:marBottom w:val="0"/>
      <w:divBdr>
        <w:top w:val="none" w:sz="0" w:space="0" w:color="auto"/>
        <w:left w:val="none" w:sz="0" w:space="0" w:color="auto"/>
        <w:bottom w:val="none" w:sz="0" w:space="0" w:color="auto"/>
        <w:right w:val="none" w:sz="0" w:space="0" w:color="auto"/>
      </w:divBdr>
    </w:div>
    <w:div w:id="412436485">
      <w:bodyDiv w:val="1"/>
      <w:marLeft w:val="0"/>
      <w:marRight w:val="0"/>
      <w:marTop w:val="0"/>
      <w:marBottom w:val="0"/>
      <w:divBdr>
        <w:top w:val="none" w:sz="0" w:space="0" w:color="auto"/>
        <w:left w:val="none" w:sz="0" w:space="0" w:color="auto"/>
        <w:bottom w:val="none" w:sz="0" w:space="0" w:color="auto"/>
        <w:right w:val="none" w:sz="0" w:space="0" w:color="auto"/>
      </w:divBdr>
    </w:div>
    <w:div w:id="413478348">
      <w:bodyDiv w:val="1"/>
      <w:marLeft w:val="0"/>
      <w:marRight w:val="0"/>
      <w:marTop w:val="0"/>
      <w:marBottom w:val="0"/>
      <w:divBdr>
        <w:top w:val="none" w:sz="0" w:space="0" w:color="auto"/>
        <w:left w:val="none" w:sz="0" w:space="0" w:color="auto"/>
        <w:bottom w:val="none" w:sz="0" w:space="0" w:color="auto"/>
        <w:right w:val="none" w:sz="0" w:space="0" w:color="auto"/>
      </w:divBdr>
    </w:div>
    <w:div w:id="416169886">
      <w:bodyDiv w:val="1"/>
      <w:marLeft w:val="0"/>
      <w:marRight w:val="0"/>
      <w:marTop w:val="0"/>
      <w:marBottom w:val="0"/>
      <w:divBdr>
        <w:top w:val="none" w:sz="0" w:space="0" w:color="auto"/>
        <w:left w:val="none" w:sz="0" w:space="0" w:color="auto"/>
        <w:bottom w:val="none" w:sz="0" w:space="0" w:color="auto"/>
        <w:right w:val="none" w:sz="0" w:space="0" w:color="auto"/>
      </w:divBdr>
    </w:div>
    <w:div w:id="416293466">
      <w:bodyDiv w:val="1"/>
      <w:marLeft w:val="0"/>
      <w:marRight w:val="0"/>
      <w:marTop w:val="0"/>
      <w:marBottom w:val="0"/>
      <w:divBdr>
        <w:top w:val="none" w:sz="0" w:space="0" w:color="auto"/>
        <w:left w:val="none" w:sz="0" w:space="0" w:color="auto"/>
        <w:bottom w:val="none" w:sz="0" w:space="0" w:color="auto"/>
        <w:right w:val="none" w:sz="0" w:space="0" w:color="auto"/>
      </w:divBdr>
    </w:div>
    <w:div w:id="418597899">
      <w:bodyDiv w:val="1"/>
      <w:marLeft w:val="0"/>
      <w:marRight w:val="0"/>
      <w:marTop w:val="0"/>
      <w:marBottom w:val="0"/>
      <w:divBdr>
        <w:top w:val="none" w:sz="0" w:space="0" w:color="auto"/>
        <w:left w:val="none" w:sz="0" w:space="0" w:color="auto"/>
        <w:bottom w:val="none" w:sz="0" w:space="0" w:color="auto"/>
        <w:right w:val="none" w:sz="0" w:space="0" w:color="auto"/>
      </w:divBdr>
    </w:div>
    <w:div w:id="421803956">
      <w:bodyDiv w:val="1"/>
      <w:marLeft w:val="0"/>
      <w:marRight w:val="0"/>
      <w:marTop w:val="0"/>
      <w:marBottom w:val="0"/>
      <w:divBdr>
        <w:top w:val="none" w:sz="0" w:space="0" w:color="auto"/>
        <w:left w:val="none" w:sz="0" w:space="0" w:color="auto"/>
        <w:bottom w:val="none" w:sz="0" w:space="0" w:color="auto"/>
        <w:right w:val="none" w:sz="0" w:space="0" w:color="auto"/>
      </w:divBdr>
    </w:div>
    <w:div w:id="422532741">
      <w:bodyDiv w:val="1"/>
      <w:marLeft w:val="0"/>
      <w:marRight w:val="0"/>
      <w:marTop w:val="0"/>
      <w:marBottom w:val="0"/>
      <w:divBdr>
        <w:top w:val="none" w:sz="0" w:space="0" w:color="auto"/>
        <w:left w:val="none" w:sz="0" w:space="0" w:color="auto"/>
        <w:bottom w:val="none" w:sz="0" w:space="0" w:color="auto"/>
        <w:right w:val="none" w:sz="0" w:space="0" w:color="auto"/>
      </w:divBdr>
    </w:div>
    <w:div w:id="430244604">
      <w:bodyDiv w:val="1"/>
      <w:marLeft w:val="0"/>
      <w:marRight w:val="0"/>
      <w:marTop w:val="0"/>
      <w:marBottom w:val="0"/>
      <w:divBdr>
        <w:top w:val="none" w:sz="0" w:space="0" w:color="auto"/>
        <w:left w:val="none" w:sz="0" w:space="0" w:color="auto"/>
        <w:bottom w:val="none" w:sz="0" w:space="0" w:color="auto"/>
        <w:right w:val="none" w:sz="0" w:space="0" w:color="auto"/>
      </w:divBdr>
    </w:div>
    <w:div w:id="432092289">
      <w:bodyDiv w:val="1"/>
      <w:marLeft w:val="0"/>
      <w:marRight w:val="0"/>
      <w:marTop w:val="0"/>
      <w:marBottom w:val="0"/>
      <w:divBdr>
        <w:top w:val="none" w:sz="0" w:space="0" w:color="auto"/>
        <w:left w:val="none" w:sz="0" w:space="0" w:color="auto"/>
        <w:bottom w:val="none" w:sz="0" w:space="0" w:color="auto"/>
        <w:right w:val="none" w:sz="0" w:space="0" w:color="auto"/>
      </w:divBdr>
    </w:div>
    <w:div w:id="433599913">
      <w:bodyDiv w:val="1"/>
      <w:marLeft w:val="0"/>
      <w:marRight w:val="0"/>
      <w:marTop w:val="0"/>
      <w:marBottom w:val="0"/>
      <w:divBdr>
        <w:top w:val="none" w:sz="0" w:space="0" w:color="auto"/>
        <w:left w:val="none" w:sz="0" w:space="0" w:color="auto"/>
        <w:bottom w:val="none" w:sz="0" w:space="0" w:color="auto"/>
        <w:right w:val="none" w:sz="0" w:space="0" w:color="auto"/>
      </w:divBdr>
    </w:div>
    <w:div w:id="433668216">
      <w:bodyDiv w:val="1"/>
      <w:marLeft w:val="0"/>
      <w:marRight w:val="0"/>
      <w:marTop w:val="0"/>
      <w:marBottom w:val="0"/>
      <w:divBdr>
        <w:top w:val="none" w:sz="0" w:space="0" w:color="auto"/>
        <w:left w:val="none" w:sz="0" w:space="0" w:color="auto"/>
        <w:bottom w:val="none" w:sz="0" w:space="0" w:color="auto"/>
        <w:right w:val="none" w:sz="0" w:space="0" w:color="auto"/>
      </w:divBdr>
    </w:div>
    <w:div w:id="433980938">
      <w:bodyDiv w:val="1"/>
      <w:marLeft w:val="0"/>
      <w:marRight w:val="0"/>
      <w:marTop w:val="0"/>
      <w:marBottom w:val="0"/>
      <w:divBdr>
        <w:top w:val="none" w:sz="0" w:space="0" w:color="auto"/>
        <w:left w:val="none" w:sz="0" w:space="0" w:color="auto"/>
        <w:bottom w:val="none" w:sz="0" w:space="0" w:color="auto"/>
        <w:right w:val="none" w:sz="0" w:space="0" w:color="auto"/>
      </w:divBdr>
    </w:div>
    <w:div w:id="435254437">
      <w:bodyDiv w:val="1"/>
      <w:marLeft w:val="0"/>
      <w:marRight w:val="0"/>
      <w:marTop w:val="0"/>
      <w:marBottom w:val="0"/>
      <w:divBdr>
        <w:top w:val="none" w:sz="0" w:space="0" w:color="auto"/>
        <w:left w:val="none" w:sz="0" w:space="0" w:color="auto"/>
        <w:bottom w:val="none" w:sz="0" w:space="0" w:color="auto"/>
        <w:right w:val="none" w:sz="0" w:space="0" w:color="auto"/>
      </w:divBdr>
    </w:div>
    <w:div w:id="436214158">
      <w:bodyDiv w:val="1"/>
      <w:marLeft w:val="0"/>
      <w:marRight w:val="0"/>
      <w:marTop w:val="0"/>
      <w:marBottom w:val="0"/>
      <w:divBdr>
        <w:top w:val="none" w:sz="0" w:space="0" w:color="auto"/>
        <w:left w:val="none" w:sz="0" w:space="0" w:color="auto"/>
        <w:bottom w:val="none" w:sz="0" w:space="0" w:color="auto"/>
        <w:right w:val="none" w:sz="0" w:space="0" w:color="auto"/>
      </w:divBdr>
    </w:div>
    <w:div w:id="436679740">
      <w:bodyDiv w:val="1"/>
      <w:marLeft w:val="0"/>
      <w:marRight w:val="0"/>
      <w:marTop w:val="0"/>
      <w:marBottom w:val="0"/>
      <w:divBdr>
        <w:top w:val="none" w:sz="0" w:space="0" w:color="auto"/>
        <w:left w:val="none" w:sz="0" w:space="0" w:color="auto"/>
        <w:bottom w:val="none" w:sz="0" w:space="0" w:color="auto"/>
        <w:right w:val="none" w:sz="0" w:space="0" w:color="auto"/>
      </w:divBdr>
    </w:div>
    <w:div w:id="443623228">
      <w:bodyDiv w:val="1"/>
      <w:marLeft w:val="0"/>
      <w:marRight w:val="0"/>
      <w:marTop w:val="0"/>
      <w:marBottom w:val="0"/>
      <w:divBdr>
        <w:top w:val="none" w:sz="0" w:space="0" w:color="auto"/>
        <w:left w:val="none" w:sz="0" w:space="0" w:color="auto"/>
        <w:bottom w:val="none" w:sz="0" w:space="0" w:color="auto"/>
        <w:right w:val="none" w:sz="0" w:space="0" w:color="auto"/>
      </w:divBdr>
    </w:div>
    <w:div w:id="444808472">
      <w:bodyDiv w:val="1"/>
      <w:marLeft w:val="0"/>
      <w:marRight w:val="0"/>
      <w:marTop w:val="0"/>
      <w:marBottom w:val="0"/>
      <w:divBdr>
        <w:top w:val="none" w:sz="0" w:space="0" w:color="auto"/>
        <w:left w:val="none" w:sz="0" w:space="0" w:color="auto"/>
        <w:bottom w:val="none" w:sz="0" w:space="0" w:color="auto"/>
        <w:right w:val="none" w:sz="0" w:space="0" w:color="auto"/>
      </w:divBdr>
    </w:div>
    <w:div w:id="445151724">
      <w:bodyDiv w:val="1"/>
      <w:marLeft w:val="0"/>
      <w:marRight w:val="0"/>
      <w:marTop w:val="0"/>
      <w:marBottom w:val="0"/>
      <w:divBdr>
        <w:top w:val="none" w:sz="0" w:space="0" w:color="auto"/>
        <w:left w:val="none" w:sz="0" w:space="0" w:color="auto"/>
        <w:bottom w:val="none" w:sz="0" w:space="0" w:color="auto"/>
        <w:right w:val="none" w:sz="0" w:space="0" w:color="auto"/>
      </w:divBdr>
    </w:div>
    <w:div w:id="445202091">
      <w:bodyDiv w:val="1"/>
      <w:marLeft w:val="0"/>
      <w:marRight w:val="0"/>
      <w:marTop w:val="0"/>
      <w:marBottom w:val="0"/>
      <w:divBdr>
        <w:top w:val="none" w:sz="0" w:space="0" w:color="auto"/>
        <w:left w:val="none" w:sz="0" w:space="0" w:color="auto"/>
        <w:bottom w:val="none" w:sz="0" w:space="0" w:color="auto"/>
        <w:right w:val="none" w:sz="0" w:space="0" w:color="auto"/>
      </w:divBdr>
    </w:div>
    <w:div w:id="446702450">
      <w:bodyDiv w:val="1"/>
      <w:marLeft w:val="0"/>
      <w:marRight w:val="0"/>
      <w:marTop w:val="0"/>
      <w:marBottom w:val="0"/>
      <w:divBdr>
        <w:top w:val="none" w:sz="0" w:space="0" w:color="auto"/>
        <w:left w:val="none" w:sz="0" w:space="0" w:color="auto"/>
        <w:bottom w:val="none" w:sz="0" w:space="0" w:color="auto"/>
        <w:right w:val="none" w:sz="0" w:space="0" w:color="auto"/>
      </w:divBdr>
    </w:div>
    <w:div w:id="449279503">
      <w:bodyDiv w:val="1"/>
      <w:marLeft w:val="0"/>
      <w:marRight w:val="0"/>
      <w:marTop w:val="0"/>
      <w:marBottom w:val="0"/>
      <w:divBdr>
        <w:top w:val="none" w:sz="0" w:space="0" w:color="auto"/>
        <w:left w:val="none" w:sz="0" w:space="0" w:color="auto"/>
        <w:bottom w:val="none" w:sz="0" w:space="0" w:color="auto"/>
        <w:right w:val="none" w:sz="0" w:space="0" w:color="auto"/>
      </w:divBdr>
    </w:div>
    <w:div w:id="450976733">
      <w:bodyDiv w:val="1"/>
      <w:marLeft w:val="0"/>
      <w:marRight w:val="0"/>
      <w:marTop w:val="0"/>
      <w:marBottom w:val="0"/>
      <w:divBdr>
        <w:top w:val="none" w:sz="0" w:space="0" w:color="auto"/>
        <w:left w:val="none" w:sz="0" w:space="0" w:color="auto"/>
        <w:bottom w:val="none" w:sz="0" w:space="0" w:color="auto"/>
        <w:right w:val="none" w:sz="0" w:space="0" w:color="auto"/>
      </w:divBdr>
    </w:div>
    <w:div w:id="453913304">
      <w:bodyDiv w:val="1"/>
      <w:marLeft w:val="0"/>
      <w:marRight w:val="0"/>
      <w:marTop w:val="0"/>
      <w:marBottom w:val="0"/>
      <w:divBdr>
        <w:top w:val="none" w:sz="0" w:space="0" w:color="auto"/>
        <w:left w:val="none" w:sz="0" w:space="0" w:color="auto"/>
        <w:bottom w:val="none" w:sz="0" w:space="0" w:color="auto"/>
        <w:right w:val="none" w:sz="0" w:space="0" w:color="auto"/>
      </w:divBdr>
    </w:div>
    <w:div w:id="453913343">
      <w:bodyDiv w:val="1"/>
      <w:marLeft w:val="0"/>
      <w:marRight w:val="0"/>
      <w:marTop w:val="0"/>
      <w:marBottom w:val="0"/>
      <w:divBdr>
        <w:top w:val="none" w:sz="0" w:space="0" w:color="auto"/>
        <w:left w:val="none" w:sz="0" w:space="0" w:color="auto"/>
        <w:bottom w:val="none" w:sz="0" w:space="0" w:color="auto"/>
        <w:right w:val="none" w:sz="0" w:space="0" w:color="auto"/>
      </w:divBdr>
    </w:div>
    <w:div w:id="455410516">
      <w:bodyDiv w:val="1"/>
      <w:marLeft w:val="0"/>
      <w:marRight w:val="0"/>
      <w:marTop w:val="0"/>
      <w:marBottom w:val="0"/>
      <w:divBdr>
        <w:top w:val="none" w:sz="0" w:space="0" w:color="auto"/>
        <w:left w:val="none" w:sz="0" w:space="0" w:color="auto"/>
        <w:bottom w:val="none" w:sz="0" w:space="0" w:color="auto"/>
        <w:right w:val="none" w:sz="0" w:space="0" w:color="auto"/>
      </w:divBdr>
    </w:div>
    <w:div w:id="456993354">
      <w:bodyDiv w:val="1"/>
      <w:marLeft w:val="0"/>
      <w:marRight w:val="0"/>
      <w:marTop w:val="0"/>
      <w:marBottom w:val="0"/>
      <w:divBdr>
        <w:top w:val="none" w:sz="0" w:space="0" w:color="auto"/>
        <w:left w:val="none" w:sz="0" w:space="0" w:color="auto"/>
        <w:bottom w:val="none" w:sz="0" w:space="0" w:color="auto"/>
        <w:right w:val="none" w:sz="0" w:space="0" w:color="auto"/>
      </w:divBdr>
    </w:div>
    <w:div w:id="458838063">
      <w:bodyDiv w:val="1"/>
      <w:marLeft w:val="0"/>
      <w:marRight w:val="0"/>
      <w:marTop w:val="0"/>
      <w:marBottom w:val="0"/>
      <w:divBdr>
        <w:top w:val="none" w:sz="0" w:space="0" w:color="auto"/>
        <w:left w:val="none" w:sz="0" w:space="0" w:color="auto"/>
        <w:bottom w:val="none" w:sz="0" w:space="0" w:color="auto"/>
        <w:right w:val="none" w:sz="0" w:space="0" w:color="auto"/>
      </w:divBdr>
    </w:div>
    <w:div w:id="462847490">
      <w:bodyDiv w:val="1"/>
      <w:marLeft w:val="0"/>
      <w:marRight w:val="0"/>
      <w:marTop w:val="0"/>
      <w:marBottom w:val="0"/>
      <w:divBdr>
        <w:top w:val="none" w:sz="0" w:space="0" w:color="auto"/>
        <w:left w:val="none" w:sz="0" w:space="0" w:color="auto"/>
        <w:bottom w:val="none" w:sz="0" w:space="0" w:color="auto"/>
        <w:right w:val="none" w:sz="0" w:space="0" w:color="auto"/>
      </w:divBdr>
    </w:div>
    <w:div w:id="464155343">
      <w:bodyDiv w:val="1"/>
      <w:marLeft w:val="0"/>
      <w:marRight w:val="0"/>
      <w:marTop w:val="0"/>
      <w:marBottom w:val="0"/>
      <w:divBdr>
        <w:top w:val="none" w:sz="0" w:space="0" w:color="auto"/>
        <w:left w:val="none" w:sz="0" w:space="0" w:color="auto"/>
        <w:bottom w:val="none" w:sz="0" w:space="0" w:color="auto"/>
        <w:right w:val="none" w:sz="0" w:space="0" w:color="auto"/>
      </w:divBdr>
    </w:div>
    <w:div w:id="464810774">
      <w:bodyDiv w:val="1"/>
      <w:marLeft w:val="0"/>
      <w:marRight w:val="0"/>
      <w:marTop w:val="0"/>
      <w:marBottom w:val="0"/>
      <w:divBdr>
        <w:top w:val="none" w:sz="0" w:space="0" w:color="auto"/>
        <w:left w:val="none" w:sz="0" w:space="0" w:color="auto"/>
        <w:bottom w:val="none" w:sz="0" w:space="0" w:color="auto"/>
        <w:right w:val="none" w:sz="0" w:space="0" w:color="auto"/>
      </w:divBdr>
    </w:div>
    <w:div w:id="468283195">
      <w:bodyDiv w:val="1"/>
      <w:marLeft w:val="0"/>
      <w:marRight w:val="0"/>
      <w:marTop w:val="0"/>
      <w:marBottom w:val="0"/>
      <w:divBdr>
        <w:top w:val="none" w:sz="0" w:space="0" w:color="auto"/>
        <w:left w:val="none" w:sz="0" w:space="0" w:color="auto"/>
        <w:bottom w:val="none" w:sz="0" w:space="0" w:color="auto"/>
        <w:right w:val="none" w:sz="0" w:space="0" w:color="auto"/>
      </w:divBdr>
    </w:div>
    <w:div w:id="468324903">
      <w:bodyDiv w:val="1"/>
      <w:marLeft w:val="0"/>
      <w:marRight w:val="0"/>
      <w:marTop w:val="0"/>
      <w:marBottom w:val="0"/>
      <w:divBdr>
        <w:top w:val="none" w:sz="0" w:space="0" w:color="auto"/>
        <w:left w:val="none" w:sz="0" w:space="0" w:color="auto"/>
        <w:bottom w:val="none" w:sz="0" w:space="0" w:color="auto"/>
        <w:right w:val="none" w:sz="0" w:space="0" w:color="auto"/>
      </w:divBdr>
    </w:div>
    <w:div w:id="468665156">
      <w:bodyDiv w:val="1"/>
      <w:marLeft w:val="0"/>
      <w:marRight w:val="0"/>
      <w:marTop w:val="0"/>
      <w:marBottom w:val="0"/>
      <w:divBdr>
        <w:top w:val="none" w:sz="0" w:space="0" w:color="auto"/>
        <w:left w:val="none" w:sz="0" w:space="0" w:color="auto"/>
        <w:bottom w:val="none" w:sz="0" w:space="0" w:color="auto"/>
        <w:right w:val="none" w:sz="0" w:space="0" w:color="auto"/>
      </w:divBdr>
    </w:div>
    <w:div w:id="470026721">
      <w:bodyDiv w:val="1"/>
      <w:marLeft w:val="0"/>
      <w:marRight w:val="0"/>
      <w:marTop w:val="0"/>
      <w:marBottom w:val="0"/>
      <w:divBdr>
        <w:top w:val="none" w:sz="0" w:space="0" w:color="auto"/>
        <w:left w:val="none" w:sz="0" w:space="0" w:color="auto"/>
        <w:bottom w:val="none" w:sz="0" w:space="0" w:color="auto"/>
        <w:right w:val="none" w:sz="0" w:space="0" w:color="auto"/>
      </w:divBdr>
    </w:div>
    <w:div w:id="476607858">
      <w:bodyDiv w:val="1"/>
      <w:marLeft w:val="0"/>
      <w:marRight w:val="0"/>
      <w:marTop w:val="0"/>
      <w:marBottom w:val="0"/>
      <w:divBdr>
        <w:top w:val="none" w:sz="0" w:space="0" w:color="auto"/>
        <w:left w:val="none" w:sz="0" w:space="0" w:color="auto"/>
        <w:bottom w:val="none" w:sz="0" w:space="0" w:color="auto"/>
        <w:right w:val="none" w:sz="0" w:space="0" w:color="auto"/>
      </w:divBdr>
    </w:div>
    <w:div w:id="478694825">
      <w:bodyDiv w:val="1"/>
      <w:marLeft w:val="0"/>
      <w:marRight w:val="0"/>
      <w:marTop w:val="0"/>
      <w:marBottom w:val="0"/>
      <w:divBdr>
        <w:top w:val="none" w:sz="0" w:space="0" w:color="auto"/>
        <w:left w:val="none" w:sz="0" w:space="0" w:color="auto"/>
        <w:bottom w:val="none" w:sz="0" w:space="0" w:color="auto"/>
        <w:right w:val="none" w:sz="0" w:space="0" w:color="auto"/>
      </w:divBdr>
    </w:div>
    <w:div w:id="481777432">
      <w:bodyDiv w:val="1"/>
      <w:marLeft w:val="0"/>
      <w:marRight w:val="0"/>
      <w:marTop w:val="0"/>
      <w:marBottom w:val="0"/>
      <w:divBdr>
        <w:top w:val="none" w:sz="0" w:space="0" w:color="auto"/>
        <w:left w:val="none" w:sz="0" w:space="0" w:color="auto"/>
        <w:bottom w:val="none" w:sz="0" w:space="0" w:color="auto"/>
        <w:right w:val="none" w:sz="0" w:space="0" w:color="auto"/>
      </w:divBdr>
    </w:div>
    <w:div w:id="485586594">
      <w:bodyDiv w:val="1"/>
      <w:marLeft w:val="0"/>
      <w:marRight w:val="0"/>
      <w:marTop w:val="0"/>
      <w:marBottom w:val="0"/>
      <w:divBdr>
        <w:top w:val="none" w:sz="0" w:space="0" w:color="auto"/>
        <w:left w:val="none" w:sz="0" w:space="0" w:color="auto"/>
        <w:bottom w:val="none" w:sz="0" w:space="0" w:color="auto"/>
        <w:right w:val="none" w:sz="0" w:space="0" w:color="auto"/>
      </w:divBdr>
    </w:div>
    <w:div w:id="487207805">
      <w:bodyDiv w:val="1"/>
      <w:marLeft w:val="0"/>
      <w:marRight w:val="0"/>
      <w:marTop w:val="0"/>
      <w:marBottom w:val="0"/>
      <w:divBdr>
        <w:top w:val="none" w:sz="0" w:space="0" w:color="auto"/>
        <w:left w:val="none" w:sz="0" w:space="0" w:color="auto"/>
        <w:bottom w:val="none" w:sz="0" w:space="0" w:color="auto"/>
        <w:right w:val="none" w:sz="0" w:space="0" w:color="auto"/>
      </w:divBdr>
    </w:div>
    <w:div w:id="487981606">
      <w:bodyDiv w:val="1"/>
      <w:marLeft w:val="0"/>
      <w:marRight w:val="0"/>
      <w:marTop w:val="0"/>
      <w:marBottom w:val="0"/>
      <w:divBdr>
        <w:top w:val="none" w:sz="0" w:space="0" w:color="auto"/>
        <w:left w:val="none" w:sz="0" w:space="0" w:color="auto"/>
        <w:bottom w:val="none" w:sz="0" w:space="0" w:color="auto"/>
        <w:right w:val="none" w:sz="0" w:space="0" w:color="auto"/>
      </w:divBdr>
    </w:div>
    <w:div w:id="490367202">
      <w:bodyDiv w:val="1"/>
      <w:marLeft w:val="0"/>
      <w:marRight w:val="0"/>
      <w:marTop w:val="0"/>
      <w:marBottom w:val="0"/>
      <w:divBdr>
        <w:top w:val="none" w:sz="0" w:space="0" w:color="auto"/>
        <w:left w:val="none" w:sz="0" w:space="0" w:color="auto"/>
        <w:bottom w:val="none" w:sz="0" w:space="0" w:color="auto"/>
        <w:right w:val="none" w:sz="0" w:space="0" w:color="auto"/>
      </w:divBdr>
    </w:div>
    <w:div w:id="491486722">
      <w:bodyDiv w:val="1"/>
      <w:marLeft w:val="0"/>
      <w:marRight w:val="0"/>
      <w:marTop w:val="0"/>
      <w:marBottom w:val="0"/>
      <w:divBdr>
        <w:top w:val="none" w:sz="0" w:space="0" w:color="auto"/>
        <w:left w:val="none" w:sz="0" w:space="0" w:color="auto"/>
        <w:bottom w:val="none" w:sz="0" w:space="0" w:color="auto"/>
        <w:right w:val="none" w:sz="0" w:space="0" w:color="auto"/>
      </w:divBdr>
    </w:div>
    <w:div w:id="496000952">
      <w:bodyDiv w:val="1"/>
      <w:marLeft w:val="0"/>
      <w:marRight w:val="0"/>
      <w:marTop w:val="0"/>
      <w:marBottom w:val="0"/>
      <w:divBdr>
        <w:top w:val="none" w:sz="0" w:space="0" w:color="auto"/>
        <w:left w:val="none" w:sz="0" w:space="0" w:color="auto"/>
        <w:bottom w:val="none" w:sz="0" w:space="0" w:color="auto"/>
        <w:right w:val="none" w:sz="0" w:space="0" w:color="auto"/>
      </w:divBdr>
    </w:div>
    <w:div w:id="496655890">
      <w:bodyDiv w:val="1"/>
      <w:marLeft w:val="0"/>
      <w:marRight w:val="0"/>
      <w:marTop w:val="0"/>
      <w:marBottom w:val="0"/>
      <w:divBdr>
        <w:top w:val="none" w:sz="0" w:space="0" w:color="auto"/>
        <w:left w:val="none" w:sz="0" w:space="0" w:color="auto"/>
        <w:bottom w:val="none" w:sz="0" w:space="0" w:color="auto"/>
        <w:right w:val="none" w:sz="0" w:space="0" w:color="auto"/>
      </w:divBdr>
    </w:div>
    <w:div w:id="497114248">
      <w:bodyDiv w:val="1"/>
      <w:marLeft w:val="0"/>
      <w:marRight w:val="0"/>
      <w:marTop w:val="0"/>
      <w:marBottom w:val="0"/>
      <w:divBdr>
        <w:top w:val="none" w:sz="0" w:space="0" w:color="auto"/>
        <w:left w:val="none" w:sz="0" w:space="0" w:color="auto"/>
        <w:bottom w:val="none" w:sz="0" w:space="0" w:color="auto"/>
        <w:right w:val="none" w:sz="0" w:space="0" w:color="auto"/>
      </w:divBdr>
    </w:div>
    <w:div w:id="505169549">
      <w:bodyDiv w:val="1"/>
      <w:marLeft w:val="0"/>
      <w:marRight w:val="0"/>
      <w:marTop w:val="0"/>
      <w:marBottom w:val="0"/>
      <w:divBdr>
        <w:top w:val="none" w:sz="0" w:space="0" w:color="auto"/>
        <w:left w:val="none" w:sz="0" w:space="0" w:color="auto"/>
        <w:bottom w:val="none" w:sz="0" w:space="0" w:color="auto"/>
        <w:right w:val="none" w:sz="0" w:space="0" w:color="auto"/>
      </w:divBdr>
    </w:div>
    <w:div w:id="506217715">
      <w:bodyDiv w:val="1"/>
      <w:marLeft w:val="0"/>
      <w:marRight w:val="0"/>
      <w:marTop w:val="0"/>
      <w:marBottom w:val="0"/>
      <w:divBdr>
        <w:top w:val="none" w:sz="0" w:space="0" w:color="auto"/>
        <w:left w:val="none" w:sz="0" w:space="0" w:color="auto"/>
        <w:bottom w:val="none" w:sz="0" w:space="0" w:color="auto"/>
        <w:right w:val="none" w:sz="0" w:space="0" w:color="auto"/>
      </w:divBdr>
    </w:div>
    <w:div w:id="507452287">
      <w:bodyDiv w:val="1"/>
      <w:marLeft w:val="0"/>
      <w:marRight w:val="0"/>
      <w:marTop w:val="0"/>
      <w:marBottom w:val="0"/>
      <w:divBdr>
        <w:top w:val="none" w:sz="0" w:space="0" w:color="auto"/>
        <w:left w:val="none" w:sz="0" w:space="0" w:color="auto"/>
        <w:bottom w:val="none" w:sz="0" w:space="0" w:color="auto"/>
        <w:right w:val="none" w:sz="0" w:space="0" w:color="auto"/>
      </w:divBdr>
    </w:div>
    <w:div w:id="508760473">
      <w:bodyDiv w:val="1"/>
      <w:marLeft w:val="0"/>
      <w:marRight w:val="0"/>
      <w:marTop w:val="0"/>
      <w:marBottom w:val="0"/>
      <w:divBdr>
        <w:top w:val="none" w:sz="0" w:space="0" w:color="auto"/>
        <w:left w:val="none" w:sz="0" w:space="0" w:color="auto"/>
        <w:bottom w:val="none" w:sz="0" w:space="0" w:color="auto"/>
        <w:right w:val="none" w:sz="0" w:space="0" w:color="auto"/>
      </w:divBdr>
    </w:div>
    <w:div w:id="510490779">
      <w:bodyDiv w:val="1"/>
      <w:marLeft w:val="0"/>
      <w:marRight w:val="0"/>
      <w:marTop w:val="0"/>
      <w:marBottom w:val="0"/>
      <w:divBdr>
        <w:top w:val="none" w:sz="0" w:space="0" w:color="auto"/>
        <w:left w:val="none" w:sz="0" w:space="0" w:color="auto"/>
        <w:bottom w:val="none" w:sz="0" w:space="0" w:color="auto"/>
        <w:right w:val="none" w:sz="0" w:space="0" w:color="auto"/>
      </w:divBdr>
    </w:div>
    <w:div w:id="510687025">
      <w:bodyDiv w:val="1"/>
      <w:marLeft w:val="0"/>
      <w:marRight w:val="0"/>
      <w:marTop w:val="0"/>
      <w:marBottom w:val="0"/>
      <w:divBdr>
        <w:top w:val="none" w:sz="0" w:space="0" w:color="auto"/>
        <w:left w:val="none" w:sz="0" w:space="0" w:color="auto"/>
        <w:bottom w:val="none" w:sz="0" w:space="0" w:color="auto"/>
        <w:right w:val="none" w:sz="0" w:space="0" w:color="auto"/>
      </w:divBdr>
    </w:div>
    <w:div w:id="512568994">
      <w:bodyDiv w:val="1"/>
      <w:marLeft w:val="0"/>
      <w:marRight w:val="0"/>
      <w:marTop w:val="0"/>
      <w:marBottom w:val="0"/>
      <w:divBdr>
        <w:top w:val="none" w:sz="0" w:space="0" w:color="auto"/>
        <w:left w:val="none" w:sz="0" w:space="0" w:color="auto"/>
        <w:bottom w:val="none" w:sz="0" w:space="0" w:color="auto"/>
        <w:right w:val="none" w:sz="0" w:space="0" w:color="auto"/>
      </w:divBdr>
    </w:div>
    <w:div w:id="513883065">
      <w:bodyDiv w:val="1"/>
      <w:marLeft w:val="0"/>
      <w:marRight w:val="0"/>
      <w:marTop w:val="0"/>
      <w:marBottom w:val="0"/>
      <w:divBdr>
        <w:top w:val="none" w:sz="0" w:space="0" w:color="auto"/>
        <w:left w:val="none" w:sz="0" w:space="0" w:color="auto"/>
        <w:bottom w:val="none" w:sz="0" w:space="0" w:color="auto"/>
        <w:right w:val="none" w:sz="0" w:space="0" w:color="auto"/>
      </w:divBdr>
    </w:div>
    <w:div w:id="515580134">
      <w:bodyDiv w:val="1"/>
      <w:marLeft w:val="0"/>
      <w:marRight w:val="0"/>
      <w:marTop w:val="0"/>
      <w:marBottom w:val="0"/>
      <w:divBdr>
        <w:top w:val="none" w:sz="0" w:space="0" w:color="auto"/>
        <w:left w:val="none" w:sz="0" w:space="0" w:color="auto"/>
        <w:bottom w:val="none" w:sz="0" w:space="0" w:color="auto"/>
        <w:right w:val="none" w:sz="0" w:space="0" w:color="auto"/>
      </w:divBdr>
    </w:div>
    <w:div w:id="517426455">
      <w:bodyDiv w:val="1"/>
      <w:marLeft w:val="0"/>
      <w:marRight w:val="0"/>
      <w:marTop w:val="0"/>
      <w:marBottom w:val="0"/>
      <w:divBdr>
        <w:top w:val="none" w:sz="0" w:space="0" w:color="auto"/>
        <w:left w:val="none" w:sz="0" w:space="0" w:color="auto"/>
        <w:bottom w:val="none" w:sz="0" w:space="0" w:color="auto"/>
        <w:right w:val="none" w:sz="0" w:space="0" w:color="auto"/>
      </w:divBdr>
    </w:div>
    <w:div w:id="518738551">
      <w:bodyDiv w:val="1"/>
      <w:marLeft w:val="0"/>
      <w:marRight w:val="0"/>
      <w:marTop w:val="0"/>
      <w:marBottom w:val="0"/>
      <w:divBdr>
        <w:top w:val="none" w:sz="0" w:space="0" w:color="auto"/>
        <w:left w:val="none" w:sz="0" w:space="0" w:color="auto"/>
        <w:bottom w:val="none" w:sz="0" w:space="0" w:color="auto"/>
        <w:right w:val="none" w:sz="0" w:space="0" w:color="auto"/>
      </w:divBdr>
    </w:div>
    <w:div w:id="520507041">
      <w:bodyDiv w:val="1"/>
      <w:marLeft w:val="0"/>
      <w:marRight w:val="0"/>
      <w:marTop w:val="0"/>
      <w:marBottom w:val="0"/>
      <w:divBdr>
        <w:top w:val="none" w:sz="0" w:space="0" w:color="auto"/>
        <w:left w:val="none" w:sz="0" w:space="0" w:color="auto"/>
        <w:bottom w:val="none" w:sz="0" w:space="0" w:color="auto"/>
        <w:right w:val="none" w:sz="0" w:space="0" w:color="auto"/>
      </w:divBdr>
    </w:div>
    <w:div w:id="523592908">
      <w:bodyDiv w:val="1"/>
      <w:marLeft w:val="0"/>
      <w:marRight w:val="0"/>
      <w:marTop w:val="0"/>
      <w:marBottom w:val="0"/>
      <w:divBdr>
        <w:top w:val="none" w:sz="0" w:space="0" w:color="auto"/>
        <w:left w:val="none" w:sz="0" w:space="0" w:color="auto"/>
        <w:bottom w:val="none" w:sz="0" w:space="0" w:color="auto"/>
        <w:right w:val="none" w:sz="0" w:space="0" w:color="auto"/>
      </w:divBdr>
    </w:div>
    <w:div w:id="525604076">
      <w:bodyDiv w:val="1"/>
      <w:marLeft w:val="0"/>
      <w:marRight w:val="0"/>
      <w:marTop w:val="0"/>
      <w:marBottom w:val="0"/>
      <w:divBdr>
        <w:top w:val="none" w:sz="0" w:space="0" w:color="auto"/>
        <w:left w:val="none" w:sz="0" w:space="0" w:color="auto"/>
        <w:bottom w:val="none" w:sz="0" w:space="0" w:color="auto"/>
        <w:right w:val="none" w:sz="0" w:space="0" w:color="auto"/>
      </w:divBdr>
    </w:div>
    <w:div w:id="527378542">
      <w:bodyDiv w:val="1"/>
      <w:marLeft w:val="0"/>
      <w:marRight w:val="0"/>
      <w:marTop w:val="0"/>
      <w:marBottom w:val="0"/>
      <w:divBdr>
        <w:top w:val="none" w:sz="0" w:space="0" w:color="auto"/>
        <w:left w:val="none" w:sz="0" w:space="0" w:color="auto"/>
        <w:bottom w:val="none" w:sz="0" w:space="0" w:color="auto"/>
        <w:right w:val="none" w:sz="0" w:space="0" w:color="auto"/>
      </w:divBdr>
    </w:div>
    <w:div w:id="528374478">
      <w:bodyDiv w:val="1"/>
      <w:marLeft w:val="0"/>
      <w:marRight w:val="0"/>
      <w:marTop w:val="0"/>
      <w:marBottom w:val="0"/>
      <w:divBdr>
        <w:top w:val="none" w:sz="0" w:space="0" w:color="auto"/>
        <w:left w:val="none" w:sz="0" w:space="0" w:color="auto"/>
        <w:bottom w:val="none" w:sz="0" w:space="0" w:color="auto"/>
        <w:right w:val="none" w:sz="0" w:space="0" w:color="auto"/>
      </w:divBdr>
    </w:div>
    <w:div w:id="530385901">
      <w:bodyDiv w:val="1"/>
      <w:marLeft w:val="0"/>
      <w:marRight w:val="0"/>
      <w:marTop w:val="0"/>
      <w:marBottom w:val="0"/>
      <w:divBdr>
        <w:top w:val="none" w:sz="0" w:space="0" w:color="auto"/>
        <w:left w:val="none" w:sz="0" w:space="0" w:color="auto"/>
        <w:bottom w:val="none" w:sz="0" w:space="0" w:color="auto"/>
        <w:right w:val="none" w:sz="0" w:space="0" w:color="auto"/>
      </w:divBdr>
    </w:div>
    <w:div w:id="532380382">
      <w:bodyDiv w:val="1"/>
      <w:marLeft w:val="0"/>
      <w:marRight w:val="0"/>
      <w:marTop w:val="0"/>
      <w:marBottom w:val="0"/>
      <w:divBdr>
        <w:top w:val="none" w:sz="0" w:space="0" w:color="auto"/>
        <w:left w:val="none" w:sz="0" w:space="0" w:color="auto"/>
        <w:bottom w:val="none" w:sz="0" w:space="0" w:color="auto"/>
        <w:right w:val="none" w:sz="0" w:space="0" w:color="auto"/>
      </w:divBdr>
    </w:div>
    <w:div w:id="535116361">
      <w:bodyDiv w:val="1"/>
      <w:marLeft w:val="0"/>
      <w:marRight w:val="0"/>
      <w:marTop w:val="0"/>
      <w:marBottom w:val="0"/>
      <w:divBdr>
        <w:top w:val="none" w:sz="0" w:space="0" w:color="auto"/>
        <w:left w:val="none" w:sz="0" w:space="0" w:color="auto"/>
        <w:bottom w:val="none" w:sz="0" w:space="0" w:color="auto"/>
        <w:right w:val="none" w:sz="0" w:space="0" w:color="auto"/>
      </w:divBdr>
    </w:div>
    <w:div w:id="536546064">
      <w:bodyDiv w:val="1"/>
      <w:marLeft w:val="0"/>
      <w:marRight w:val="0"/>
      <w:marTop w:val="0"/>
      <w:marBottom w:val="0"/>
      <w:divBdr>
        <w:top w:val="none" w:sz="0" w:space="0" w:color="auto"/>
        <w:left w:val="none" w:sz="0" w:space="0" w:color="auto"/>
        <w:bottom w:val="none" w:sz="0" w:space="0" w:color="auto"/>
        <w:right w:val="none" w:sz="0" w:space="0" w:color="auto"/>
      </w:divBdr>
    </w:div>
    <w:div w:id="537738719">
      <w:bodyDiv w:val="1"/>
      <w:marLeft w:val="0"/>
      <w:marRight w:val="0"/>
      <w:marTop w:val="0"/>
      <w:marBottom w:val="0"/>
      <w:divBdr>
        <w:top w:val="none" w:sz="0" w:space="0" w:color="auto"/>
        <w:left w:val="none" w:sz="0" w:space="0" w:color="auto"/>
        <w:bottom w:val="none" w:sz="0" w:space="0" w:color="auto"/>
        <w:right w:val="none" w:sz="0" w:space="0" w:color="auto"/>
      </w:divBdr>
    </w:div>
    <w:div w:id="542837430">
      <w:bodyDiv w:val="1"/>
      <w:marLeft w:val="0"/>
      <w:marRight w:val="0"/>
      <w:marTop w:val="0"/>
      <w:marBottom w:val="0"/>
      <w:divBdr>
        <w:top w:val="none" w:sz="0" w:space="0" w:color="auto"/>
        <w:left w:val="none" w:sz="0" w:space="0" w:color="auto"/>
        <w:bottom w:val="none" w:sz="0" w:space="0" w:color="auto"/>
        <w:right w:val="none" w:sz="0" w:space="0" w:color="auto"/>
      </w:divBdr>
    </w:div>
    <w:div w:id="547033806">
      <w:bodyDiv w:val="1"/>
      <w:marLeft w:val="0"/>
      <w:marRight w:val="0"/>
      <w:marTop w:val="0"/>
      <w:marBottom w:val="0"/>
      <w:divBdr>
        <w:top w:val="none" w:sz="0" w:space="0" w:color="auto"/>
        <w:left w:val="none" w:sz="0" w:space="0" w:color="auto"/>
        <w:bottom w:val="none" w:sz="0" w:space="0" w:color="auto"/>
        <w:right w:val="none" w:sz="0" w:space="0" w:color="auto"/>
      </w:divBdr>
    </w:div>
    <w:div w:id="549077875">
      <w:bodyDiv w:val="1"/>
      <w:marLeft w:val="0"/>
      <w:marRight w:val="0"/>
      <w:marTop w:val="0"/>
      <w:marBottom w:val="0"/>
      <w:divBdr>
        <w:top w:val="none" w:sz="0" w:space="0" w:color="auto"/>
        <w:left w:val="none" w:sz="0" w:space="0" w:color="auto"/>
        <w:bottom w:val="none" w:sz="0" w:space="0" w:color="auto"/>
        <w:right w:val="none" w:sz="0" w:space="0" w:color="auto"/>
      </w:divBdr>
    </w:div>
    <w:div w:id="549465031">
      <w:bodyDiv w:val="1"/>
      <w:marLeft w:val="0"/>
      <w:marRight w:val="0"/>
      <w:marTop w:val="0"/>
      <w:marBottom w:val="0"/>
      <w:divBdr>
        <w:top w:val="none" w:sz="0" w:space="0" w:color="auto"/>
        <w:left w:val="none" w:sz="0" w:space="0" w:color="auto"/>
        <w:bottom w:val="none" w:sz="0" w:space="0" w:color="auto"/>
        <w:right w:val="none" w:sz="0" w:space="0" w:color="auto"/>
      </w:divBdr>
    </w:div>
    <w:div w:id="550846611">
      <w:bodyDiv w:val="1"/>
      <w:marLeft w:val="0"/>
      <w:marRight w:val="0"/>
      <w:marTop w:val="0"/>
      <w:marBottom w:val="0"/>
      <w:divBdr>
        <w:top w:val="none" w:sz="0" w:space="0" w:color="auto"/>
        <w:left w:val="none" w:sz="0" w:space="0" w:color="auto"/>
        <w:bottom w:val="none" w:sz="0" w:space="0" w:color="auto"/>
        <w:right w:val="none" w:sz="0" w:space="0" w:color="auto"/>
      </w:divBdr>
    </w:div>
    <w:div w:id="553203099">
      <w:bodyDiv w:val="1"/>
      <w:marLeft w:val="0"/>
      <w:marRight w:val="0"/>
      <w:marTop w:val="0"/>
      <w:marBottom w:val="0"/>
      <w:divBdr>
        <w:top w:val="none" w:sz="0" w:space="0" w:color="auto"/>
        <w:left w:val="none" w:sz="0" w:space="0" w:color="auto"/>
        <w:bottom w:val="none" w:sz="0" w:space="0" w:color="auto"/>
        <w:right w:val="none" w:sz="0" w:space="0" w:color="auto"/>
      </w:divBdr>
    </w:div>
    <w:div w:id="554972639">
      <w:bodyDiv w:val="1"/>
      <w:marLeft w:val="0"/>
      <w:marRight w:val="0"/>
      <w:marTop w:val="0"/>
      <w:marBottom w:val="0"/>
      <w:divBdr>
        <w:top w:val="none" w:sz="0" w:space="0" w:color="auto"/>
        <w:left w:val="none" w:sz="0" w:space="0" w:color="auto"/>
        <w:bottom w:val="none" w:sz="0" w:space="0" w:color="auto"/>
        <w:right w:val="none" w:sz="0" w:space="0" w:color="auto"/>
      </w:divBdr>
    </w:div>
    <w:div w:id="556169078">
      <w:bodyDiv w:val="1"/>
      <w:marLeft w:val="0"/>
      <w:marRight w:val="0"/>
      <w:marTop w:val="0"/>
      <w:marBottom w:val="0"/>
      <w:divBdr>
        <w:top w:val="none" w:sz="0" w:space="0" w:color="auto"/>
        <w:left w:val="none" w:sz="0" w:space="0" w:color="auto"/>
        <w:bottom w:val="none" w:sz="0" w:space="0" w:color="auto"/>
        <w:right w:val="none" w:sz="0" w:space="0" w:color="auto"/>
      </w:divBdr>
    </w:div>
    <w:div w:id="557204065">
      <w:bodyDiv w:val="1"/>
      <w:marLeft w:val="0"/>
      <w:marRight w:val="0"/>
      <w:marTop w:val="0"/>
      <w:marBottom w:val="0"/>
      <w:divBdr>
        <w:top w:val="none" w:sz="0" w:space="0" w:color="auto"/>
        <w:left w:val="none" w:sz="0" w:space="0" w:color="auto"/>
        <w:bottom w:val="none" w:sz="0" w:space="0" w:color="auto"/>
        <w:right w:val="none" w:sz="0" w:space="0" w:color="auto"/>
      </w:divBdr>
    </w:div>
    <w:div w:id="561911529">
      <w:bodyDiv w:val="1"/>
      <w:marLeft w:val="0"/>
      <w:marRight w:val="0"/>
      <w:marTop w:val="0"/>
      <w:marBottom w:val="0"/>
      <w:divBdr>
        <w:top w:val="none" w:sz="0" w:space="0" w:color="auto"/>
        <w:left w:val="none" w:sz="0" w:space="0" w:color="auto"/>
        <w:bottom w:val="none" w:sz="0" w:space="0" w:color="auto"/>
        <w:right w:val="none" w:sz="0" w:space="0" w:color="auto"/>
      </w:divBdr>
    </w:div>
    <w:div w:id="567351770">
      <w:bodyDiv w:val="1"/>
      <w:marLeft w:val="0"/>
      <w:marRight w:val="0"/>
      <w:marTop w:val="0"/>
      <w:marBottom w:val="0"/>
      <w:divBdr>
        <w:top w:val="none" w:sz="0" w:space="0" w:color="auto"/>
        <w:left w:val="none" w:sz="0" w:space="0" w:color="auto"/>
        <w:bottom w:val="none" w:sz="0" w:space="0" w:color="auto"/>
        <w:right w:val="none" w:sz="0" w:space="0" w:color="auto"/>
      </w:divBdr>
    </w:div>
    <w:div w:id="568731391">
      <w:bodyDiv w:val="1"/>
      <w:marLeft w:val="0"/>
      <w:marRight w:val="0"/>
      <w:marTop w:val="0"/>
      <w:marBottom w:val="0"/>
      <w:divBdr>
        <w:top w:val="none" w:sz="0" w:space="0" w:color="auto"/>
        <w:left w:val="none" w:sz="0" w:space="0" w:color="auto"/>
        <w:bottom w:val="none" w:sz="0" w:space="0" w:color="auto"/>
        <w:right w:val="none" w:sz="0" w:space="0" w:color="auto"/>
      </w:divBdr>
    </w:div>
    <w:div w:id="569004985">
      <w:bodyDiv w:val="1"/>
      <w:marLeft w:val="0"/>
      <w:marRight w:val="0"/>
      <w:marTop w:val="0"/>
      <w:marBottom w:val="0"/>
      <w:divBdr>
        <w:top w:val="none" w:sz="0" w:space="0" w:color="auto"/>
        <w:left w:val="none" w:sz="0" w:space="0" w:color="auto"/>
        <w:bottom w:val="none" w:sz="0" w:space="0" w:color="auto"/>
        <w:right w:val="none" w:sz="0" w:space="0" w:color="auto"/>
      </w:divBdr>
    </w:div>
    <w:div w:id="571741639">
      <w:bodyDiv w:val="1"/>
      <w:marLeft w:val="0"/>
      <w:marRight w:val="0"/>
      <w:marTop w:val="0"/>
      <w:marBottom w:val="0"/>
      <w:divBdr>
        <w:top w:val="none" w:sz="0" w:space="0" w:color="auto"/>
        <w:left w:val="none" w:sz="0" w:space="0" w:color="auto"/>
        <w:bottom w:val="none" w:sz="0" w:space="0" w:color="auto"/>
        <w:right w:val="none" w:sz="0" w:space="0" w:color="auto"/>
      </w:divBdr>
    </w:div>
    <w:div w:id="573857446">
      <w:bodyDiv w:val="1"/>
      <w:marLeft w:val="0"/>
      <w:marRight w:val="0"/>
      <w:marTop w:val="0"/>
      <w:marBottom w:val="0"/>
      <w:divBdr>
        <w:top w:val="none" w:sz="0" w:space="0" w:color="auto"/>
        <w:left w:val="none" w:sz="0" w:space="0" w:color="auto"/>
        <w:bottom w:val="none" w:sz="0" w:space="0" w:color="auto"/>
        <w:right w:val="none" w:sz="0" w:space="0" w:color="auto"/>
      </w:divBdr>
    </w:div>
    <w:div w:id="574583416">
      <w:bodyDiv w:val="1"/>
      <w:marLeft w:val="0"/>
      <w:marRight w:val="0"/>
      <w:marTop w:val="0"/>
      <w:marBottom w:val="0"/>
      <w:divBdr>
        <w:top w:val="none" w:sz="0" w:space="0" w:color="auto"/>
        <w:left w:val="none" w:sz="0" w:space="0" w:color="auto"/>
        <w:bottom w:val="none" w:sz="0" w:space="0" w:color="auto"/>
        <w:right w:val="none" w:sz="0" w:space="0" w:color="auto"/>
      </w:divBdr>
    </w:div>
    <w:div w:id="576600893">
      <w:bodyDiv w:val="1"/>
      <w:marLeft w:val="0"/>
      <w:marRight w:val="0"/>
      <w:marTop w:val="0"/>
      <w:marBottom w:val="0"/>
      <w:divBdr>
        <w:top w:val="none" w:sz="0" w:space="0" w:color="auto"/>
        <w:left w:val="none" w:sz="0" w:space="0" w:color="auto"/>
        <w:bottom w:val="none" w:sz="0" w:space="0" w:color="auto"/>
        <w:right w:val="none" w:sz="0" w:space="0" w:color="auto"/>
      </w:divBdr>
    </w:div>
    <w:div w:id="579675101">
      <w:bodyDiv w:val="1"/>
      <w:marLeft w:val="0"/>
      <w:marRight w:val="0"/>
      <w:marTop w:val="0"/>
      <w:marBottom w:val="0"/>
      <w:divBdr>
        <w:top w:val="none" w:sz="0" w:space="0" w:color="auto"/>
        <w:left w:val="none" w:sz="0" w:space="0" w:color="auto"/>
        <w:bottom w:val="none" w:sz="0" w:space="0" w:color="auto"/>
        <w:right w:val="none" w:sz="0" w:space="0" w:color="auto"/>
      </w:divBdr>
    </w:div>
    <w:div w:id="581069934">
      <w:bodyDiv w:val="1"/>
      <w:marLeft w:val="0"/>
      <w:marRight w:val="0"/>
      <w:marTop w:val="0"/>
      <w:marBottom w:val="0"/>
      <w:divBdr>
        <w:top w:val="none" w:sz="0" w:space="0" w:color="auto"/>
        <w:left w:val="none" w:sz="0" w:space="0" w:color="auto"/>
        <w:bottom w:val="none" w:sz="0" w:space="0" w:color="auto"/>
        <w:right w:val="none" w:sz="0" w:space="0" w:color="auto"/>
      </w:divBdr>
    </w:div>
    <w:div w:id="583805484">
      <w:bodyDiv w:val="1"/>
      <w:marLeft w:val="0"/>
      <w:marRight w:val="0"/>
      <w:marTop w:val="0"/>
      <w:marBottom w:val="0"/>
      <w:divBdr>
        <w:top w:val="none" w:sz="0" w:space="0" w:color="auto"/>
        <w:left w:val="none" w:sz="0" w:space="0" w:color="auto"/>
        <w:bottom w:val="none" w:sz="0" w:space="0" w:color="auto"/>
        <w:right w:val="none" w:sz="0" w:space="0" w:color="auto"/>
      </w:divBdr>
    </w:div>
    <w:div w:id="588580960">
      <w:bodyDiv w:val="1"/>
      <w:marLeft w:val="0"/>
      <w:marRight w:val="0"/>
      <w:marTop w:val="0"/>
      <w:marBottom w:val="0"/>
      <w:divBdr>
        <w:top w:val="none" w:sz="0" w:space="0" w:color="auto"/>
        <w:left w:val="none" w:sz="0" w:space="0" w:color="auto"/>
        <w:bottom w:val="none" w:sz="0" w:space="0" w:color="auto"/>
        <w:right w:val="none" w:sz="0" w:space="0" w:color="auto"/>
      </w:divBdr>
    </w:div>
    <w:div w:id="589587263">
      <w:bodyDiv w:val="1"/>
      <w:marLeft w:val="0"/>
      <w:marRight w:val="0"/>
      <w:marTop w:val="0"/>
      <w:marBottom w:val="0"/>
      <w:divBdr>
        <w:top w:val="none" w:sz="0" w:space="0" w:color="auto"/>
        <w:left w:val="none" w:sz="0" w:space="0" w:color="auto"/>
        <w:bottom w:val="none" w:sz="0" w:space="0" w:color="auto"/>
        <w:right w:val="none" w:sz="0" w:space="0" w:color="auto"/>
      </w:divBdr>
    </w:div>
    <w:div w:id="593590257">
      <w:bodyDiv w:val="1"/>
      <w:marLeft w:val="0"/>
      <w:marRight w:val="0"/>
      <w:marTop w:val="0"/>
      <w:marBottom w:val="0"/>
      <w:divBdr>
        <w:top w:val="none" w:sz="0" w:space="0" w:color="auto"/>
        <w:left w:val="none" w:sz="0" w:space="0" w:color="auto"/>
        <w:bottom w:val="none" w:sz="0" w:space="0" w:color="auto"/>
        <w:right w:val="none" w:sz="0" w:space="0" w:color="auto"/>
      </w:divBdr>
    </w:div>
    <w:div w:id="593827611">
      <w:bodyDiv w:val="1"/>
      <w:marLeft w:val="0"/>
      <w:marRight w:val="0"/>
      <w:marTop w:val="0"/>
      <w:marBottom w:val="0"/>
      <w:divBdr>
        <w:top w:val="none" w:sz="0" w:space="0" w:color="auto"/>
        <w:left w:val="none" w:sz="0" w:space="0" w:color="auto"/>
        <w:bottom w:val="none" w:sz="0" w:space="0" w:color="auto"/>
        <w:right w:val="none" w:sz="0" w:space="0" w:color="auto"/>
      </w:divBdr>
    </w:div>
    <w:div w:id="596595241">
      <w:bodyDiv w:val="1"/>
      <w:marLeft w:val="0"/>
      <w:marRight w:val="0"/>
      <w:marTop w:val="0"/>
      <w:marBottom w:val="0"/>
      <w:divBdr>
        <w:top w:val="none" w:sz="0" w:space="0" w:color="auto"/>
        <w:left w:val="none" w:sz="0" w:space="0" w:color="auto"/>
        <w:bottom w:val="none" w:sz="0" w:space="0" w:color="auto"/>
        <w:right w:val="none" w:sz="0" w:space="0" w:color="auto"/>
      </w:divBdr>
    </w:div>
    <w:div w:id="600532489">
      <w:bodyDiv w:val="1"/>
      <w:marLeft w:val="0"/>
      <w:marRight w:val="0"/>
      <w:marTop w:val="0"/>
      <w:marBottom w:val="0"/>
      <w:divBdr>
        <w:top w:val="none" w:sz="0" w:space="0" w:color="auto"/>
        <w:left w:val="none" w:sz="0" w:space="0" w:color="auto"/>
        <w:bottom w:val="none" w:sz="0" w:space="0" w:color="auto"/>
        <w:right w:val="none" w:sz="0" w:space="0" w:color="auto"/>
      </w:divBdr>
    </w:div>
    <w:div w:id="603926198">
      <w:bodyDiv w:val="1"/>
      <w:marLeft w:val="0"/>
      <w:marRight w:val="0"/>
      <w:marTop w:val="0"/>
      <w:marBottom w:val="0"/>
      <w:divBdr>
        <w:top w:val="none" w:sz="0" w:space="0" w:color="auto"/>
        <w:left w:val="none" w:sz="0" w:space="0" w:color="auto"/>
        <w:bottom w:val="none" w:sz="0" w:space="0" w:color="auto"/>
        <w:right w:val="none" w:sz="0" w:space="0" w:color="auto"/>
      </w:divBdr>
    </w:div>
    <w:div w:id="604580147">
      <w:bodyDiv w:val="1"/>
      <w:marLeft w:val="0"/>
      <w:marRight w:val="0"/>
      <w:marTop w:val="0"/>
      <w:marBottom w:val="0"/>
      <w:divBdr>
        <w:top w:val="none" w:sz="0" w:space="0" w:color="auto"/>
        <w:left w:val="none" w:sz="0" w:space="0" w:color="auto"/>
        <w:bottom w:val="none" w:sz="0" w:space="0" w:color="auto"/>
        <w:right w:val="none" w:sz="0" w:space="0" w:color="auto"/>
      </w:divBdr>
    </w:div>
    <w:div w:id="608048575">
      <w:bodyDiv w:val="1"/>
      <w:marLeft w:val="0"/>
      <w:marRight w:val="0"/>
      <w:marTop w:val="0"/>
      <w:marBottom w:val="0"/>
      <w:divBdr>
        <w:top w:val="none" w:sz="0" w:space="0" w:color="auto"/>
        <w:left w:val="none" w:sz="0" w:space="0" w:color="auto"/>
        <w:bottom w:val="none" w:sz="0" w:space="0" w:color="auto"/>
        <w:right w:val="none" w:sz="0" w:space="0" w:color="auto"/>
      </w:divBdr>
    </w:div>
    <w:div w:id="608126645">
      <w:bodyDiv w:val="1"/>
      <w:marLeft w:val="0"/>
      <w:marRight w:val="0"/>
      <w:marTop w:val="0"/>
      <w:marBottom w:val="0"/>
      <w:divBdr>
        <w:top w:val="none" w:sz="0" w:space="0" w:color="auto"/>
        <w:left w:val="none" w:sz="0" w:space="0" w:color="auto"/>
        <w:bottom w:val="none" w:sz="0" w:space="0" w:color="auto"/>
        <w:right w:val="none" w:sz="0" w:space="0" w:color="auto"/>
      </w:divBdr>
    </w:div>
    <w:div w:id="608926561">
      <w:bodyDiv w:val="1"/>
      <w:marLeft w:val="0"/>
      <w:marRight w:val="0"/>
      <w:marTop w:val="0"/>
      <w:marBottom w:val="0"/>
      <w:divBdr>
        <w:top w:val="none" w:sz="0" w:space="0" w:color="auto"/>
        <w:left w:val="none" w:sz="0" w:space="0" w:color="auto"/>
        <w:bottom w:val="none" w:sz="0" w:space="0" w:color="auto"/>
        <w:right w:val="none" w:sz="0" w:space="0" w:color="auto"/>
      </w:divBdr>
    </w:div>
    <w:div w:id="609554754">
      <w:bodyDiv w:val="1"/>
      <w:marLeft w:val="0"/>
      <w:marRight w:val="0"/>
      <w:marTop w:val="0"/>
      <w:marBottom w:val="0"/>
      <w:divBdr>
        <w:top w:val="none" w:sz="0" w:space="0" w:color="auto"/>
        <w:left w:val="none" w:sz="0" w:space="0" w:color="auto"/>
        <w:bottom w:val="none" w:sz="0" w:space="0" w:color="auto"/>
        <w:right w:val="none" w:sz="0" w:space="0" w:color="auto"/>
      </w:divBdr>
    </w:div>
    <w:div w:id="611473764">
      <w:bodyDiv w:val="1"/>
      <w:marLeft w:val="0"/>
      <w:marRight w:val="0"/>
      <w:marTop w:val="0"/>
      <w:marBottom w:val="0"/>
      <w:divBdr>
        <w:top w:val="none" w:sz="0" w:space="0" w:color="auto"/>
        <w:left w:val="none" w:sz="0" w:space="0" w:color="auto"/>
        <w:bottom w:val="none" w:sz="0" w:space="0" w:color="auto"/>
        <w:right w:val="none" w:sz="0" w:space="0" w:color="auto"/>
      </w:divBdr>
    </w:div>
    <w:div w:id="613247454">
      <w:bodyDiv w:val="1"/>
      <w:marLeft w:val="0"/>
      <w:marRight w:val="0"/>
      <w:marTop w:val="0"/>
      <w:marBottom w:val="0"/>
      <w:divBdr>
        <w:top w:val="none" w:sz="0" w:space="0" w:color="auto"/>
        <w:left w:val="none" w:sz="0" w:space="0" w:color="auto"/>
        <w:bottom w:val="none" w:sz="0" w:space="0" w:color="auto"/>
        <w:right w:val="none" w:sz="0" w:space="0" w:color="auto"/>
      </w:divBdr>
    </w:div>
    <w:div w:id="620301424">
      <w:bodyDiv w:val="1"/>
      <w:marLeft w:val="0"/>
      <w:marRight w:val="0"/>
      <w:marTop w:val="0"/>
      <w:marBottom w:val="0"/>
      <w:divBdr>
        <w:top w:val="none" w:sz="0" w:space="0" w:color="auto"/>
        <w:left w:val="none" w:sz="0" w:space="0" w:color="auto"/>
        <w:bottom w:val="none" w:sz="0" w:space="0" w:color="auto"/>
        <w:right w:val="none" w:sz="0" w:space="0" w:color="auto"/>
      </w:divBdr>
    </w:div>
    <w:div w:id="621109224">
      <w:bodyDiv w:val="1"/>
      <w:marLeft w:val="0"/>
      <w:marRight w:val="0"/>
      <w:marTop w:val="0"/>
      <w:marBottom w:val="0"/>
      <w:divBdr>
        <w:top w:val="none" w:sz="0" w:space="0" w:color="auto"/>
        <w:left w:val="none" w:sz="0" w:space="0" w:color="auto"/>
        <w:bottom w:val="none" w:sz="0" w:space="0" w:color="auto"/>
        <w:right w:val="none" w:sz="0" w:space="0" w:color="auto"/>
      </w:divBdr>
    </w:div>
    <w:div w:id="622885166">
      <w:bodyDiv w:val="1"/>
      <w:marLeft w:val="0"/>
      <w:marRight w:val="0"/>
      <w:marTop w:val="0"/>
      <w:marBottom w:val="0"/>
      <w:divBdr>
        <w:top w:val="none" w:sz="0" w:space="0" w:color="auto"/>
        <w:left w:val="none" w:sz="0" w:space="0" w:color="auto"/>
        <w:bottom w:val="none" w:sz="0" w:space="0" w:color="auto"/>
        <w:right w:val="none" w:sz="0" w:space="0" w:color="auto"/>
      </w:divBdr>
    </w:div>
    <w:div w:id="624652894">
      <w:bodyDiv w:val="1"/>
      <w:marLeft w:val="0"/>
      <w:marRight w:val="0"/>
      <w:marTop w:val="0"/>
      <w:marBottom w:val="0"/>
      <w:divBdr>
        <w:top w:val="none" w:sz="0" w:space="0" w:color="auto"/>
        <w:left w:val="none" w:sz="0" w:space="0" w:color="auto"/>
        <w:bottom w:val="none" w:sz="0" w:space="0" w:color="auto"/>
        <w:right w:val="none" w:sz="0" w:space="0" w:color="auto"/>
      </w:divBdr>
    </w:div>
    <w:div w:id="626012417">
      <w:bodyDiv w:val="1"/>
      <w:marLeft w:val="0"/>
      <w:marRight w:val="0"/>
      <w:marTop w:val="0"/>
      <w:marBottom w:val="0"/>
      <w:divBdr>
        <w:top w:val="none" w:sz="0" w:space="0" w:color="auto"/>
        <w:left w:val="none" w:sz="0" w:space="0" w:color="auto"/>
        <w:bottom w:val="none" w:sz="0" w:space="0" w:color="auto"/>
        <w:right w:val="none" w:sz="0" w:space="0" w:color="auto"/>
      </w:divBdr>
    </w:div>
    <w:div w:id="626594367">
      <w:bodyDiv w:val="1"/>
      <w:marLeft w:val="0"/>
      <w:marRight w:val="0"/>
      <w:marTop w:val="0"/>
      <w:marBottom w:val="0"/>
      <w:divBdr>
        <w:top w:val="none" w:sz="0" w:space="0" w:color="auto"/>
        <w:left w:val="none" w:sz="0" w:space="0" w:color="auto"/>
        <w:bottom w:val="none" w:sz="0" w:space="0" w:color="auto"/>
        <w:right w:val="none" w:sz="0" w:space="0" w:color="auto"/>
      </w:divBdr>
    </w:div>
    <w:div w:id="626931801">
      <w:bodyDiv w:val="1"/>
      <w:marLeft w:val="0"/>
      <w:marRight w:val="0"/>
      <w:marTop w:val="0"/>
      <w:marBottom w:val="0"/>
      <w:divBdr>
        <w:top w:val="none" w:sz="0" w:space="0" w:color="auto"/>
        <w:left w:val="none" w:sz="0" w:space="0" w:color="auto"/>
        <w:bottom w:val="none" w:sz="0" w:space="0" w:color="auto"/>
        <w:right w:val="none" w:sz="0" w:space="0" w:color="auto"/>
      </w:divBdr>
    </w:div>
    <w:div w:id="627128043">
      <w:bodyDiv w:val="1"/>
      <w:marLeft w:val="0"/>
      <w:marRight w:val="0"/>
      <w:marTop w:val="0"/>
      <w:marBottom w:val="0"/>
      <w:divBdr>
        <w:top w:val="none" w:sz="0" w:space="0" w:color="auto"/>
        <w:left w:val="none" w:sz="0" w:space="0" w:color="auto"/>
        <w:bottom w:val="none" w:sz="0" w:space="0" w:color="auto"/>
        <w:right w:val="none" w:sz="0" w:space="0" w:color="auto"/>
      </w:divBdr>
    </w:div>
    <w:div w:id="628244027">
      <w:bodyDiv w:val="1"/>
      <w:marLeft w:val="0"/>
      <w:marRight w:val="0"/>
      <w:marTop w:val="0"/>
      <w:marBottom w:val="0"/>
      <w:divBdr>
        <w:top w:val="none" w:sz="0" w:space="0" w:color="auto"/>
        <w:left w:val="none" w:sz="0" w:space="0" w:color="auto"/>
        <w:bottom w:val="none" w:sz="0" w:space="0" w:color="auto"/>
        <w:right w:val="none" w:sz="0" w:space="0" w:color="auto"/>
      </w:divBdr>
    </w:div>
    <w:div w:id="628777770">
      <w:bodyDiv w:val="1"/>
      <w:marLeft w:val="0"/>
      <w:marRight w:val="0"/>
      <w:marTop w:val="0"/>
      <w:marBottom w:val="0"/>
      <w:divBdr>
        <w:top w:val="none" w:sz="0" w:space="0" w:color="auto"/>
        <w:left w:val="none" w:sz="0" w:space="0" w:color="auto"/>
        <w:bottom w:val="none" w:sz="0" w:space="0" w:color="auto"/>
        <w:right w:val="none" w:sz="0" w:space="0" w:color="auto"/>
      </w:divBdr>
    </w:div>
    <w:div w:id="628979159">
      <w:bodyDiv w:val="1"/>
      <w:marLeft w:val="0"/>
      <w:marRight w:val="0"/>
      <w:marTop w:val="0"/>
      <w:marBottom w:val="0"/>
      <w:divBdr>
        <w:top w:val="none" w:sz="0" w:space="0" w:color="auto"/>
        <w:left w:val="none" w:sz="0" w:space="0" w:color="auto"/>
        <w:bottom w:val="none" w:sz="0" w:space="0" w:color="auto"/>
        <w:right w:val="none" w:sz="0" w:space="0" w:color="auto"/>
      </w:divBdr>
    </w:div>
    <w:div w:id="630206945">
      <w:bodyDiv w:val="1"/>
      <w:marLeft w:val="0"/>
      <w:marRight w:val="0"/>
      <w:marTop w:val="0"/>
      <w:marBottom w:val="0"/>
      <w:divBdr>
        <w:top w:val="none" w:sz="0" w:space="0" w:color="auto"/>
        <w:left w:val="none" w:sz="0" w:space="0" w:color="auto"/>
        <w:bottom w:val="none" w:sz="0" w:space="0" w:color="auto"/>
        <w:right w:val="none" w:sz="0" w:space="0" w:color="auto"/>
      </w:divBdr>
    </w:div>
    <w:div w:id="631205823">
      <w:bodyDiv w:val="1"/>
      <w:marLeft w:val="0"/>
      <w:marRight w:val="0"/>
      <w:marTop w:val="0"/>
      <w:marBottom w:val="0"/>
      <w:divBdr>
        <w:top w:val="none" w:sz="0" w:space="0" w:color="auto"/>
        <w:left w:val="none" w:sz="0" w:space="0" w:color="auto"/>
        <w:bottom w:val="none" w:sz="0" w:space="0" w:color="auto"/>
        <w:right w:val="none" w:sz="0" w:space="0" w:color="auto"/>
      </w:divBdr>
    </w:div>
    <w:div w:id="632903822">
      <w:bodyDiv w:val="1"/>
      <w:marLeft w:val="0"/>
      <w:marRight w:val="0"/>
      <w:marTop w:val="0"/>
      <w:marBottom w:val="0"/>
      <w:divBdr>
        <w:top w:val="none" w:sz="0" w:space="0" w:color="auto"/>
        <w:left w:val="none" w:sz="0" w:space="0" w:color="auto"/>
        <w:bottom w:val="none" w:sz="0" w:space="0" w:color="auto"/>
        <w:right w:val="none" w:sz="0" w:space="0" w:color="auto"/>
      </w:divBdr>
    </w:div>
    <w:div w:id="634413239">
      <w:bodyDiv w:val="1"/>
      <w:marLeft w:val="0"/>
      <w:marRight w:val="0"/>
      <w:marTop w:val="0"/>
      <w:marBottom w:val="0"/>
      <w:divBdr>
        <w:top w:val="none" w:sz="0" w:space="0" w:color="auto"/>
        <w:left w:val="none" w:sz="0" w:space="0" w:color="auto"/>
        <w:bottom w:val="none" w:sz="0" w:space="0" w:color="auto"/>
        <w:right w:val="none" w:sz="0" w:space="0" w:color="auto"/>
      </w:divBdr>
    </w:div>
    <w:div w:id="637960108">
      <w:bodyDiv w:val="1"/>
      <w:marLeft w:val="0"/>
      <w:marRight w:val="0"/>
      <w:marTop w:val="0"/>
      <w:marBottom w:val="0"/>
      <w:divBdr>
        <w:top w:val="none" w:sz="0" w:space="0" w:color="auto"/>
        <w:left w:val="none" w:sz="0" w:space="0" w:color="auto"/>
        <w:bottom w:val="none" w:sz="0" w:space="0" w:color="auto"/>
        <w:right w:val="none" w:sz="0" w:space="0" w:color="auto"/>
      </w:divBdr>
    </w:div>
    <w:div w:id="639000272">
      <w:bodyDiv w:val="1"/>
      <w:marLeft w:val="0"/>
      <w:marRight w:val="0"/>
      <w:marTop w:val="0"/>
      <w:marBottom w:val="0"/>
      <w:divBdr>
        <w:top w:val="none" w:sz="0" w:space="0" w:color="auto"/>
        <w:left w:val="none" w:sz="0" w:space="0" w:color="auto"/>
        <w:bottom w:val="none" w:sz="0" w:space="0" w:color="auto"/>
        <w:right w:val="none" w:sz="0" w:space="0" w:color="auto"/>
      </w:divBdr>
    </w:div>
    <w:div w:id="639965270">
      <w:bodyDiv w:val="1"/>
      <w:marLeft w:val="0"/>
      <w:marRight w:val="0"/>
      <w:marTop w:val="0"/>
      <w:marBottom w:val="0"/>
      <w:divBdr>
        <w:top w:val="none" w:sz="0" w:space="0" w:color="auto"/>
        <w:left w:val="none" w:sz="0" w:space="0" w:color="auto"/>
        <w:bottom w:val="none" w:sz="0" w:space="0" w:color="auto"/>
        <w:right w:val="none" w:sz="0" w:space="0" w:color="auto"/>
      </w:divBdr>
    </w:div>
    <w:div w:id="640814494">
      <w:bodyDiv w:val="1"/>
      <w:marLeft w:val="0"/>
      <w:marRight w:val="0"/>
      <w:marTop w:val="0"/>
      <w:marBottom w:val="0"/>
      <w:divBdr>
        <w:top w:val="none" w:sz="0" w:space="0" w:color="auto"/>
        <w:left w:val="none" w:sz="0" w:space="0" w:color="auto"/>
        <w:bottom w:val="none" w:sz="0" w:space="0" w:color="auto"/>
        <w:right w:val="none" w:sz="0" w:space="0" w:color="auto"/>
      </w:divBdr>
    </w:div>
    <w:div w:id="642278004">
      <w:bodyDiv w:val="1"/>
      <w:marLeft w:val="0"/>
      <w:marRight w:val="0"/>
      <w:marTop w:val="0"/>
      <w:marBottom w:val="0"/>
      <w:divBdr>
        <w:top w:val="none" w:sz="0" w:space="0" w:color="auto"/>
        <w:left w:val="none" w:sz="0" w:space="0" w:color="auto"/>
        <w:bottom w:val="none" w:sz="0" w:space="0" w:color="auto"/>
        <w:right w:val="none" w:sz="0" w:space="0" w:color="auto"/>
      </w:divBdr>
    </w:div>
    <w:div w:id="643854939">
      <w:bodyDiv w:val="1"/>
      <w:marLeft w:val="0"/>
      <w:marRight w:val="0"/>
      <w:marTop w:val="0"/>
      <w:marBottom w:val="0"/>
      <w:divBdr>
        <w:top w:val="none" w:sz="0" w:space="0" w:color="auto"/>
        <w:left w:val="none" w:sz="0" w:space="0" w:color="auto"/>
        <w:bottom w:val="none" w:sz="0" w:space="0" w:color="auto"/>
        <w:right w:val="none" w:sz="0" w:space="0" w:color="auto"/>
      </w:divBdr>
    </w:div>
    <w:div w:id="644089807">
      <w:bodyDiv w:val="1"/>
      <w:marLeft w:val="0"/>
      <w:marRight w:val="0"/>
      <w:marTop w:val="0"/>
      <w:marBottom w:val="0"/>
      <w:divBdr>
        <w:top w:val="none" w:sz="0" w:space="0" w:color="auto"/>
        <w:left w:val="none" w:sz="0" w:space="0" w:color="auto"/>
        <w:bottom w:val="none" w:sz="0" w:space="0" w:color="auto"/>
        <w:right w:val="none" w:sz="0" w:space="0" w:color="auto"/>
      </w:divBdr>
    </w:div>
    <w:div w:id="645278574">
      <w:bodyDiv w:val="1"/>
      <w:marLeft w:val="0"/>
      <w:marRight w:val="0"/>
      <w:marTop w:val="0"/>
      <w:marBottom w:val="0"/>
      <w:divBdr>
        <w:top w:val="none" w:sz="0" w:space="0" w:color="auto"/>
        <w:left w:val="none" w:sz="0" w:space="0" w:color="auto"/>
        <w:bottom w:val="none" w:sz="0" w:space="0" w:color="auto"/>
        <w:right w:val="none" w:sz="0" w:space="0" w:color="auto"/>
      </w:divBdr>
    </w:div>
    <w:div w:id="647323556">
      <w:bodyDiv w:val="1"/>
      <w:marLeft w:val="0"/>
      <w:marRight w:val="0"/>
      <w:marTop w:val="0"/>
      <w:marBottom w:val="0"/>
      <w:divBdr>
        <w:top w:val="none" w:sz="0" w:space="0" w:color="auto"/>
        <w:left w:val="none" w:sz="0" w:space="0" w:color="auto"/>
        <w:bottom w:val="none" w:sz="0" w:space="0" w:color="auto"/>
        <w:right w:val="none" w:sz="0" w:space="0" w:color="auto"/>
      </w:divBdr>
    </w:div>
    <w:div w:id="649753137">
      <w:bodyDiv w:val="1"/>
      <w:marLeft w:val="0"/>
      <w:marRight w:val="0"/>
      <w:marTop w:val="0"/>
      <w:marBottom w:val="0"/>
      <w:divBdr>
        <w:top w:val="none" w:sz="0" w:space="0" w:color="auto"/>
        <w:left w:val="none" w:sz="0" w:space="0" w:color="auto"/>
        <w:bottom w:val="none" w:sz="0" w:space="0" w:color="auto"/>
        <w:right w:val="none" w:sz="0" w:space="0" w:color="auto"/>
      </w:divBdr>
    </w:div>
    <w:div w:id="650135066">
      <w:bodyDiv w:val="1"/>
      <w:marLeft w:val="0"/>
      <w:marRight w:val="0"/>
      <w:marTop w:val="0"/>
      <w:marBottom w:val="0"/>
      <w:divBdr>
        <w:top w:val="none" w:sz="0" w:space="0" w:color="auto"/>
        <w:left w:val="none" w:sz="0" w:space="0" w:color="auto"/>
        <w:bottom w:val="none" w:sz="0" w:space="0" w:color="auto"/>
        <w:right w:val="none" w:sz="0" w:space="0" w:color="auto"/>
      </w:divBdr>
    </w:div>
    <w:div w:id="650446952">
      <w:bodyDiv w:val="1"/>
      <w:marLeft w:val="0"/>
      <w:marRight w:val="0"/>
      <w:marTop w:val="0"/>
      <w:marBottom w:val="0"/>
      <w:divBdr>
        <w:top w:val="none" w:sz="0" w:space="0" w:color="auto"/>
        <w:left w:val="none" w:sz="0" w:space="0" w:color="auto"/>
        <w:bottom w:val="none" w:sz="0" w:space="0" w:color="auto"/>
        <w:right w:val="none" w:sz="0" w:space="0" w:color="auto"/>
      </w:divBdr>
    </w:div>
    <w:div w:id="655106914">
      <w:bodyDiv w:val="1"/>
      <w:marLeft w:val="0"/>
      <w:marRight w:val="0"/>
      <w:marTop w:val="0"/>
      <w:marBottom w:val="0"/>
      <w:divBdr>
        <w:top w:val="none" w:sz="0" w:space="0" w:color="auto"/>
        <w:left w:val="none" w:sz="0" w:space="0" w:color="auto"/>
        <w:bottom w:val="none" w:sz="0" w:space="0" w:color="auto"/>
        <w:right w:val="none" w:sz="0" w:space="0" w:color="auto"/>
      </w:divBdr>
    </w:div>
    <w:div w:id="658273429">
      <w:bodyDiv w:val="1"/>
      <w:marLeft w:val="0"/>
      <w:marRight w:val="0"/>
      <w:marTop w:val="0"/>
      <w:marBottom w:val="0"/>
      <w:divBdr>
        <w:top w:val="none" w:sz="0" w:space="0" w:color="auto"/>
        <w:left w:val="none" w:sz="0" w:space="0" w:color="auto"/>
        <w:bottom w:val="none" w:sz="0" w:space="0" w:color="auto"/>
        <w:right w:val="none" w:sz="0" w:space="0" w:color="auto"/>
      </w:divBdr>
    </w:div>
    <w:div w:id="660811728">
      <w:bodyDiv w:val="1"/>
      <w:marLeft w:val="0"/>
      <w:marRight w:val="0"/>
      <w:marTop w:val="0"/>
      <w:marBottom w:val="0"/>
      <w:divBdr>
        <w:top w:val="none" w:sz="0" w:space="0" w:color="auto"/>
        <w:left w:val="none" w:sz="0" w:space="0" w:color="auto"/>
        <w:bottom w:val="none" w:sz="0" w:space="0" w:color="auto"/>
        <w:right w:val="none" w:sz="0" w:space="0" w:color="auto"/>
      </w:divBdr>
    </w:div>
    <w:div w:id="660817623">
      <w:bodyDiv w:val="1"/>
      <w:marLeft w:val="0"/>
      <w:marRight w:val="0"/>
      <w:marTop w:val="0"/>
      <w:marBottom w:val="0"/>
      <w:divBdr>
        <w:top w:val="none" w:sz="0" w:space="0" w:color="auto"/>
        <w:left w:val="none" w:sz="0" w:space="0" w:color="auto"/>
        <w:bottom w:val="none" w:sz="0" w:space="0" w:color="auto"/>
        <w:right w:val="none" w:sz="0" w:space="0" w:color="auto"/>
      </w:divBdr>
    </w:div>
    <w:div w:id="661277571">
      <w:bodyDiv w:val="1"/>
      <w:marLeft w:val="0"/>
      <w:marRight w:val="0"/>
      <w:marTop w:val="0"/>
      <w:marBottom w:val="0"/>
      <w:divBdr>
        <w:top w:val="none" w:sz="0" w:space="0" w:color="auto"/>
        <w:left w:val="none" w:sz="0" w:space="0" w:color="auto"/>
        <w:bottom w:val="none" w:sz="0" w:space="0" w:color="auto"/>
        <w:right w:val="none" w:sz="0" w:space="0" w:color="auto"/>
      </w:divBdr>
    </w:div>
    <w:div w:id="662122844">
      <w:bodyDiv w:val="1"/>
      <w:marLeft w:val="0"/>
      <w:marRight w:val="0"/>
      <w:marTop w:val="0"/>
      <w:marBottom w:val="0"/>
      <w:divBdr>
        <w:top w:val="none" w:sz="0" w:space="0" w:color="auto"/>
        <w:left w:val="none" w:sz="0" w:space="0" w:color="auto"/>
        <w:bottom w:val="none" w:sz="0" w:space="0" w:color="auto"/>
        <w:right w:val="none" w:sz="0" w:space="0" w:color="auto"/>
      </w:divBdr>
    </w:div>
    <w:div w:id="665674280">
      <w:bodyDiv w:val="1"/>
      <w:marLeft w:val="0"/>
      <w:marRight w:val="0"/>
      <w:marTop w:val="0"/>
      <w:marBottom w:val="0"/>
      <w:divBdr>
        <w:top w:val="none" w:sz="0" w:space="0" w:color="auto"/>
        <w:left w:val="none" w:sz="0" w:space="0" w:color="auto"/>
        <w:bottom w:val="none" w:sz="0" w:space="0" w:color="auto"/>
        <w:right w:val="none" w:sz="0" w:space="0" w:color="auto"/>
      </w:divBdr>
    </w:div>
    <w:div w:id="665743258">
      <w:bodyDiv w:val="1"/>
      <w:marLeft w:val="0"/>
      <w:marRight w:val="0"/>
      <w:marTop w:val="0"/>
      <w:marBottom w:val="0"/>
      <w:divBdr>
        <w:top w:val="none" w:sz="0" w:space="0" w:color="auto"/>
        <w:left w:val="none" w:sz="0" w:space="0" w:color="auto"/>
        <w:bottom w:val="none" w:sz="0" w:space="0" w:color="auto"/>
        <w:right w:val="none" w:sz="0" w:space="0" w:color="auto"/>
      </w:divBdr>
    </w:div>
    <w:div w:id="665790364">
      <w:bodyDiv w:val="1"/>
      <w:marLeft w:val="0"/>
      <w:marRight w:val="0"/>
      <w:marTop w:val="0"/>
      <w:marBottom w:val="0"/>
      <w:divBdr>
        <w:top w:val="none" w:sz="0" w:space="0" w:color="auto"/>
        <w:left w:val="none" w:sz="0" w:space="0" w:color="auto"/>
        <w:bottom w:val="none" w:sz="0" w:space="0" w:color="auto"/>
        <w:right w:val="none" w:sz="0" w:space="0" w:color="auto"/>
      </w:divBdr>
    </w:div>
    <w:div w:id="669530269">
      <w:bodyDiv w:val="1"/>
      <w:marLeft w:val="0"/>
      <w:marRight w:val="0"/>
      <w:marTop w:val="0"/>
      <w:marBottom w:val="0"/>
      <w:divBdr>
        <w:top w:val="none" w:sz="0" w:space="0" w:color="auto"/>
        <w:left w:val="none" w:sz="0" w:space="0" w:color="auto"/>
        <w:bottom w:val="none" w:sz="0" w:space="0" w:color="auto"/>
        <w:right w:val="none" w:sz="0" w:space="0" w:color="auto"/>
      </w:divBdr>
    </w:div>
    <w:div w:id="669600753">
      <w:bodyDiv w:val="1"/>
      <w:marLeft w:val="0"/>
      <w:marRight w:val="0"/>
      <w:marTop w:val="0"/>
      <w:marBottom w:val="0"/>
      <w:divBdr>
        <w:top w:val="none" w:sz="0" w:space="0" w:color="auto"/>
        <w:left w:val="none" w:sz="0" w:space="0" w:color="auto"/>
        <w:bottom w:val="none" w:sz="0" w:space="0" w:color="auto"/>
        <w:right w:val="none" w:sz="0" w:space="0" w:color="auto"/>
      </w:divBdr>
    </w:div>
    <w:div w:id="670568767">
      <w:bodyDiv w:val="1"/>
      <w:marLeft w:val="0"/>
      <w:marRight w:val="0"/>
      <w:marTop w:val="0"/>
      <w:marBottom w:val="0"/>
      <w:divBdr>
        <w:top w:val="none" w:sz="0" w:space="0" w:color="auto"/>
        <w:left w:val="none" w:sz="0" w:space="0" w:color="auto"/>
        <w:bottom w:val="none" w:sz="0" w:space="0" w:color="auto"/>
        <w:right w:val="none" w:sz="0" w:space="0" w:color="auto"/>
      </w:divBdr>
    </w:div>
    <w:div w:id="671758751">
      <w:bodyDiv w:val="1"/>
      <w:marLeft w:val="0"/>
      <w:marRight w:val="0"/>
      <w:marTop w:val="0"/>
      <w:marBottom w:val="0"/>
      <w:divBdr>
        <w:top w:val="none" w:sz="0" w:space="0" w:color="auto"/>
        <w:left w:val="none" w:sz="0" w:space="0" w:color="auto"/>
        <w:bottom w:val="none" w:sz="0" w:space="0" w:color="auto"/>
        <w:right w:val="none" w:sz="0" w:space="0" w:color="auto"/>
      </w:divBdr>
    </w:div>
    <w:div w:id="672688358">
      <w:bodyDiv w:val="1"/>
      <w:marLeft w:val="0"/>
      <w:marRight w:val="0"/>
      <w:marTop w:val="0"/>
      <w:marBottom w:val="0"/>
      <w:divBdr>
        <w:top w:val="none" w:sz="0" w:space="0" w:color="auto"/>
        <w:left w:val="none" w:sz="0" w:space="0" w:color="auto"/>
        <w:bottom w:val="none" w:sz="0" w:space="0" w:color="auto"/>
        <w:right w:val="none" w:sz="0" w:space="0" w:color="auto"/>
      </w:divBdr>
    </w:div>
    <w:div w:id="672991909">
      <w:bodyDiv w:val="1"/>
      <w:marLeft w:val="0"/>
      <w:marRight w:val="0"/>
      <w:marTop w:val="0"/>
      <w:marBottom w:val="0"/>
      <w:divBdr>
        <w:top w:val="none" w:sz="0" w:space="0" w:color="auto"/>
        <w:left w:val="none" w:sz="0" w:space="0" w:color="auto"/>
        <w:bottom w:val="none" w:sz="0" w:space="0" w:color="auto"/>
        <w:right w:val="none" w:sz="0" w:space="0" w:color="auto"/>
      </w:divBdr>
    </w:div>
    <w:div w:id="673340373">
      <w:bodyDiv w:val="1"/>
      <w:marLeft w:val="0"/>
      <w:marRight w:val="0"/>
      <w:marTop w:val="0"/>
      <w:marBottom w:val="0"/>
      <w:divBdr>
        <w:top w:val="none" w:sz="0" w:space="0" w:color="auto"/>
        <w:left w:val="none" w:sz="0" w:space="0" w:color="auto"/>
        <w:bottom w:val="none" w:sz="0" w:space="0" w:color="auto"/>
        <w:right w:val="none" w:sz="0" w:space="0" w:color="auto"/>
      </w:divBdr>
    </w:div>
    <w:div w:id="677191827">
      <w:bodyDiv w:val="1"/>
      <w:marLeft w:val="0"/>
      <w:marRight w:val="0"/>
      <w:marTop w:val="0"/>
      <w:marBottom w:val="0"/>
      <w:divBdr>
        <w:top w:val="none" w:sz="0" w:space="0" w:color="auto"/>
        <w:left w:val="none" w:sz="0" w:space="0" w:color="auto"/>
        <w:bottom w:val="none" w:sz="0" w:space="0" w:color="auto"/>
        <w:right w:val="none" w:sz="0" w:space="0" w:color="auto"/>
      </w:divBdr>
    </w:div>
    <w:div w:id="677267795">
      <w:bodyDiv w:val="1"/>
      <w:marLeft w:val="0"/>
      <w:marRight w:val="0"/>
      <w:marTop w:val="0"/>
      <w:marBottom w:val="0"/>
      <w:divBdr>
        <w:top w:val="none" w:sz="0" w:space="0" w:color="auto"/>
        <w:left w:val="none" w:sz="0" w:space="0" w:color="auto"/>
        <w:bottom w:val="none" w:sz="0" w:space="0" w:color="auto"/>
        <w:right w:val="none" w:sz="0" w:space="0" w:color="auto"/>
      </w:divBdr>
    </w:div>
    <w:div w:id="678045426">
      <w:bodyDiv w:val="1"/>
      <w:marLeft w:val="0"/>
      <w:marRight w:val="0"/>
      <w:marTop w:val="0"/>
      <w:marBottom w:val="0"/>
      <w:divBdr>
        <w:top w:val="none" w:sz="0" w:space="0" w:color="auto"/>
        <w:left w:val="none" w:sz="0" w:space="0" w:color="auto"/>
        <w:bottom w:val="none" w:sz="0" w:space="0" w:color="auto"/>
        <w:right w:val="none" w:sz="0" w:space="0" w:color="auto"/>
      </w:divBdr>
    </w:div>
    <w:div w:id="679281631">
      <w:bodyDiv w:val="1"/>
      <w:marLeft w:val="0"/>
      <w:marRight w:val="0"/>
      <w:marTop w:val="0"/>
      <w:marBottom w:val="0"/>
      <w:divBdr>
        <w:top w:val="none" w:sz="0" w:space="0" w:color="auto"/>
        <w:left w:val="none" w:sz="0" w:space="0" w:color="auto"/>
        <w:bottom w:val="none" w:sz="0" w:space="0" w:color="auto"/>
        <w:right w:val="none" w:sz="0" w:space="0" w:color="auto"/>
      </w:divBdr>
    </w:div>
    <w:div w:id="680085725">
      <w:bodyDiv w:val="1"/>
      <w:marLeft w:val="0"/>
      <w:marRight w:val="0"/>
      <w:marTop w:val="0"/>
      <w:marBottom w:val="0"/>
      <w:divBdr>
        <w:top w:val="none" w:sz="0" w:space="0" w:color="auto"/>
        <w:left w:val="none" w:sz="0" w:space="0" w:color="auto"/>
        <w:bottom w:val="none" w:sz="0" w:space="0" w:color="auto"/>
        <w:right w:val="none" w:sz="0" w:space="0" w:color="auto"/>
      </w:divBdr>
    </w:div>
    <w:div w:id="681781361">
      <w:bodyDiv w:val="1"/>
      <w:marLeft w:val="0"/>
      <w:marRight w:val="0"/>
      <w:marTop w:val="0"/>
      <w:marBottom w:val="0"/>
      <w:divBdr>
        <w:top w:val="none" w:sz="0" w:space="0" w:color="auto"/>
        <w:left w:val="none" w:sz="0" w:space="0" w:color="auto"/>
        <w:bottom w:val="none" w:sz="0" w:space="0" w:color="auto"/>
        <w:right w:val="none" w:sz="0" w:space="0" w:color="auto"/>
      </w:divBdr>
    </w:div>
    <w:div w:id="683172896">
      <w:bodyDiv w:val="1"/>
      <w:marLeft w:val="0"/>
      <w:marRight w:val="0"/>
      <w:marTop w:val="0"/>
      <w:marBottom w:val="0"/>
      <w:divBdr>
        <w:top w:val="none" w:sz="0" w:space="0" w:color="auto"/>
        <w:left w:val="none" w:sz="0" w:space="0" w:color="auto"/>
        <w:bottom w:val="none" w:sz="0" w:space="0" w:color="auto"/>
        <w:right w:val="none" w:sz="0" w:space="0" w:color="auto"/>
      </w:divBdr>
    </w:div>
    <w:div w:id="683628387">
      <w:bodyDiv w:val="1"/>
      <w:marLeft w:val="0"/>
      <w:marRight w:val="0"/>
      <w:marTop w:val="0"/>
      <w:marBottom w:val="0"/>
      <w:divBdr>
        <w:top w:val="none" w:sz="0" w:space="0" w:color="auto"/>
        <w:left w:val="none" w:sz="0" w:space="0" w:color="auto"/>
        <w:bottom w:val="none" w:sz="0" w:space="0" w:color="auto"/>
        <w:right w:val="none" w:sz="0" w:space="0" w:color="auto"/>
      </w:divBdr>
    </w:div>
    <w:div w:id="685595648">
      <w:bodyDiv w:val="1"/>
      <w:marLeft w:val="0"/>
      <w:marRight w:val="0"/>
      <w:marTop w:val="0"/>
      <w:marBottom w:val="0"/>
      <w:divBdr>
        <w:top w:val="none" w:sz="0" w:space="0" w:color="auto"/>
        <w:left w:val="none" w:sz="0" w:space="0" w:color="auto"/>
        <w:bottom w:val="none" w:sz="0" w:space="0" w:color="auto"/>
        <w:right w:val="none" w:sz="0" w:space="0" w:color="auto"/>
      </w:divBdr>
    </w:div>
    <w:div w:id="686297899">
      <w:bodyDiv w:val="1"/>
      <w:marLeft w:val="0"/>
      <w:marRight w:val="0"/>
      <w:marTop w:val="0"/>
      <w:marBottom w:val="0"/>
      <w:divBdr>
        <w:top w:val="none" w:sz="0" w:space="0" w:color="auto"/>
        <w:left w:val="none" w:sz="0" w:space="0" w:color="auto"/>
        <w:bottom w:val="none" w:sz="0" w:space="0" w:color="auto"/>
        <w:right w:val="none" w:sz="0" w:space="0" w:color="auto"/>
      </w:divBdr>
    </w:div>
    <w:div w:id="686833686">
      <w:bodyDiv w:val="1"/>
      <w:marLeft w:val="0"/>
      <w:marRight w:val="0"/>
      <w:marTop w:val="0"/>
      <w:marBottom w:val="0"/>
      <w:divBdr>
        <w:top w:val="none" w:sz="0" w:space="0" w:color="auto"/>
        <w:left w:val="none" w:sz="0" w:space="0" w:color="auto"/>
        <w:bottom w:val="none" w:sz="0" w:space="0" w:color="auto"/>
        <w:right w:val="none" w:sz="0" w:space="0" w:color="auto"/>
      </w:divBdr>
    </w:div>
    <w:div w:id="687100751">
      <w:bodyDiv w:val="1"/>
      <w:marLeft w:val="0"/>
      <w:marRight w:val="0"/>
      <w:marTop w:val="0"/>
      <w:marBottom w:val="0"/>
      <w:divBdr>
        <w:top w:val="none" w:sz="0" w:space="0" w:color="auto"/>
        <w:left w:val="none" w:sz="0" w:space="0" w:color="auto"/>
        <w:bottom w:val="none" w:sz="0" w:space="0" w:color="auto"/>
        <w:right w:val="none" w:sz="0" w:space="0" w:color="auto"/>
      </w:divBdr>
    </w:div>
    <w:div w:id="689526541">
      <w:bodyDiv w:val="1"/>
      <w:marLeft w:val="0"/>
      <w:marRight w:val="0"/>
      <w:marTop w:val="0"/>
      <w:marBottom w:val="0"/>
      <w:divBdr>
        <w:top w:val="none" w:sz="0" w:space="0" w:color="auto"/>
        <w:left w:val="none" w:sz="0" w:space="0" w:color="auto"/>
        <w:bottom w:val="none" w:sz="0" w:space="0" w:color="auto"/>
        <w:right w:val="none" w:sz="0" w:space="0" w:color="auto"/>
      </w:divBdr>
    </w:div>
    <w:div w:id="692149029">
      <w:bodyDiv w:val="1"/>
      <w:marLeft w:val="0"/>
      <w:marRight w:val="0"/>
      <w:marTop w:val="0"/>
      <w:marBottom w:val="0"/>
      <w:divBdr>
        <w:top w:val="none" w:sz="0" w:space="0" w:color="auto"/>
        <w:left w:val="none" w:sz="0" w:space="0" w:color="auto"/>
        <w:bottom w:val="none" w:sz="0" w:space="0" w:color="auto"/>
        <w:right w:val="none" w:sz="0" w:space="0" w:color="auto"/>
      </w:divBdr>
    </w:div>
    <w:div w:id="693311498">
      <w:bodyDiv w:val="1"/>
      <w:marLeft w:val="0"/>
      <w:marRight w:val="0"/>
      <w:marTop w:val="0"/>
      <w:marBottom w:val="0"/>
      <w:divBdr>
        <w:top w:val="none" w:sz="0" w:space="0" w:color="auto"/>
        <w:left w:val="none" w:sz="0" w:space="0" w:color="auto"/>
        <w:bottom w:val="none" w:sz="0" w:space="0" w:color="auto"/>
        <w:right w:val="none" w:sz="0" w:space="0" w:color="auto"/>
      </w:divBdr>
    </w:div>
    <w:div w:id="693388973">
      <w:bodyDiv w:val="1"/>
      <w:marLeft w:val="0"/>
      <w:marRight w:val="0"/>
      <w:marTop w:val="0"/>
      <w:marBottom w:val="0"/>
      <w:divBdr>
        <w:top w:val="none" w:sz="0" w:space="0" w:color="auto"/>
        <w:left w:val="none" w:sz="0" w:space="0" w:color="auto"/>
        <w:bottom w:val="none" w:sz="0" w:space="0" w:color="auto"/>
        <w:right w:val="none" w:sz="0" w:space="0" w:color="auto"/>
      </w:divBdr>
    </w:div>
    <w:div w:id="696005666">
      <w:bodyDiv w:val="1"/>
      <w:marLeft w:val="0"/>
      <w:marRight w:val="0"/>
      <w:marTop w:val="0"/>
      <w:marBottom w:val="0"/>
      <w:divBdr>
        <w:top w:val="none" w:sz="0" w:space="0" w:color="auto"/>
        <w:left w:val="none" w:sz="0" w:space="0" w:color="auto"/>
        <w:bottom w:val="none" w:sz="0" w:space="0" w:color="auto"/>
        <w:right w:val="none" w:sz="0" w:space="0" w:color="auto"/>
      </w:divBdr>
    </w:div>
    <w:div w:id="696665849">
      <w:bodyDiv w:val="1"/>
      <w:marLeft w:val="0"/>
      <w:marRight w:val="0"/>
      <w:marTop w:val="0"/>
      <w:marBottom w:val="0"/>
      <w:divBdr>
        <w:top w:val="none" w:sz="0" w:space="0" w:color="auto"/>
        <w:left w:val="none" w:sz="0" w:space="0" w:color="auto"/>
        <w:bottom w:val="none" w:sz="0" w:space="0" w:color="auto"/>
        <w:right w:val="none" w:sz="0" w:space="0" w:color="auto"/>
      </w:divBdr>
    </w:div>
    <w:div w:id="697123638">
      <w:bodyDiv w:val="1"/>
      <w:marLeft w:val="0"/>
      <w:marRight w:val="0"/>
      <w:marTop w:val="0"/>
      <w:marBottom w:val="0"/>
      <w:divBdr>
        <w:top w:val="none" w:sz="0" w:space="0" w:color="auto"/>
        <w:left w:val="none" w:sz="0" w:space="0" w:color="auto"/>
        <w:bottom w:val="none" w:sz="0" w:space="0" w:color="auto"/>
        <w:right w:val="none" w:sz="0" w:space="0" w:color="auto"/>
      </w:divBdr>
    </w:div>
    <w:div w:id="700323023">
      <w:bodyDiv w:val="1"/>
      <w:marLeft w:val="0"/>
      <w:marRight w:val="0"/>
      <w:marTop w:val="0"/>
      <w:marBottom w:val="0"/>
      <w:divBdr>
        <w:top w:val="none" w:sz="0" w:space="0" w:color="auto"/>
        <w:left w:val="none" w:sz="0" w:space="0" w:color="auto"/>
        <w:bottom w:val="none" w:sz="0" w:space="0" w:color="auto"/>
        <w:right w:val="none" w:sz="0" w:space="0" w:color="auto"/>
      </w:divBdr>
    </w:div>
    <w:div w:id="700477253">
      <w:bodyDiv w:val="1"/>
      <w:marLeft w:val="0"/>
      <w:marRight w:val="0"/>
      <w:marTop w:val="0"/>
      <w:marBottom w:val="0"/>
      <w:divBdr>
        <w:top w:val="none" w:sz="0" w:space="0" w:color="auto"/>
        <w:left w:val="none" w:sz="0" w:space="0" w:color="auto"/>
        <w:bottom w:val="none" w:sz="0" w:space="0" w:color="auto"/>
        <w:right w:val="none" w:sz="0" w:space="0" w:color="auto"/>
      </w:divBdr>
    </w:div>
    <w:div w:id="701125851">
      <w:bodyDiv w:val="1"/>
      <w:marLeft w:val="0"/>
      <w:marRight w:val="0"/>
      <w:marTop w:val="0"/>
      <w:marBottom w:val="0"/>
      <w:divBdr>
        <w:top w:val="none" w:sz="0" w:space="0" w:color="auto"/>
        <w:left w:val="none" w:sz="0" w:space="0" w:color="auto"/>
        <w:bottom w:val="none" w:sz="0" w:space="0" w:color="auto"/>
        <w:right w:val="none" w:sz="0" w:space="0" w:color="auto"/>
      </w:divBdr>
    </w:div>
    <w:div w:id="701368817">
      <w:bodyDiv w:val="1"/>
      <w:marLeft w:val="0"/>
      <w:marRight w:val="0"/>
      <w:marTop w:val="0"/>
      <w:marBottom w:val="0"/>
      <w:divBdr>
        <w:top w:val="none" w:sz="0" w:space="0" w:color="auto"/>
        <w:left w:val="none" w:sz="0" w:space="0" w:color="auto"/>
        <w:bottom w:val="none" w:sz="0" w:space="0" w:color="auto"/>
        <w:right w:val="none" w:sz="0" w:space="0" w:color="auto"/>
      </w:divBdr>
    </w:div>
    <w:div w:id="702482536">
      <w:bodyDiv w:val="1"/>
      <w:marLeft w:val="0"/>
      <w:marRight w:val="0"/>
      <w:marTop w:val="0"/>
      <w:marBottom w:val="0"/>
      <w:divBdr>
        <w:top w:val="none" w:sz="0" w:space="0" w:color="auto"/>
        <w:left w:val="none" w:sz="0" w:space="0" w:color="auto"/>
        <w:bottom w:val="none" w:sz="0" w:space="0" w:color="auto"/>
        <w:right w:val="none" w:sz="0" w:space="0" w:color="auto"/>
      </w:divBdr>
    </w:div>
    <w:div w:id="704255049">
      <w:bodyDiv w:val="1"/>
      <w:marLeft w:val="0"/>
      <w:marRight w:val="0"/>
      <w:marTop w:val="0"/>
      <w:marBottom w:val="0"/>
      <w:divBdr>
        <w:top w:val="none" w:sz="0" w:space="0" w:color="auto"/>
        <w:left w:val="none" w:sz="0" w:space="0" w:color="auto"/>
        <w:bottom w:val="none" w:sz="0" w:space="0" w:color="auto"/>
        <w:right w:val="none" w:sz="0" w:space="0" w:color="auto"/>
      </w:divBdr>
    </w:div>
    <w:div w:id="705063917">
      <w:bodyDiv w:val="1"/>
      <w:marLeft w:val="0"/>
      <w:marRight w:val="0"/>
      <w:marTop w:val="0"/>
      <w:marBottom w:val="0"/>
      <w:divBdr>
        <w:top w:val="none" w:sz="0" w:space="0" w:color="auto"/>
        <w:left w:val="none" w:sz="0" w:space="0" w:color="auto"/>
        <w:bottom w:val="none" w:sz="0" w:space="0" w:color="auto"/>
        <w:right w:val="none" w:sz="0" w:space="0" w:color="auto"/>
      </w:divBdr>
    </w:div>
    <w:div w:id="705763792">
      <w:bodyDiv w:val="1"/>
      <w:marLeft w:val="0"/>
      <w:marRight w:val="0"/>
      <w:marTop w:val="0"/>
      <w:marBottom w:val="0"/>
      <w:divBdr>
        <w:top w:val="none" w:sz="0" w:space="0" w:color="auto"/>
        <w:left w:val="none" w:sz="0" w:space="0" w:color="auto"/>
        <w:bottom w:val="none" w:sz="0" w:space="0" w:color="auto"/>
        <w:right w:val="none" w:sz="0" w:space="0" w:color="auto"/>
      </w:divBdr>
    </w:div>
    <w:div w:id="706180543">
      <w:bodyDiv w:val="1"/>
      <w:marLeft w:val="0"/>
      <w:marRight w:val="0"/>
      <w:marTop w:val="0"/>
      <w:marBottom w:val="0"/>
      <w:divBdr>
        <w:top w:val="none" w:sz="0" w:space="0" w:color="auto"/>
        <w:left w:val="none" w:sz="0" w:space="0" w:color="auto"/>
        <w:bottom w:val="none" w:sz="0" w:space="0" w:color="auto"/>
        <w:right w:val="none" w:sz="0" w:space="0" w:color="auto"/>
      </w:divBdr>
    </w:div>
    <w:div w:id="706687234">
      <w:bodyDiv w:val="1"/>
      <w:marLeft w:val="0"/>
      <w:marRight w:val="0"/>
      <w:marTop w:val="0"/>
      <w:marBottom w:val="0"/>
      <w:divBdr>
        <w:top w:val="none" w:sz="0" w:space="0" w:color="auto"/>
        <w:left w:val="none" w:sz="0" w:space="0" w:color="auto"/>
        <w:bottom w:val="none" w:sz="0" w:space="0" w:color="auto"/>
        <w:right w:val="none" w:sz="0" w:space="0" w:color="auto"/>
      </w:divBdr>
    </w:div>
    <w:div w:id="706872105">
      <w:bodyDiv w:val="1"/>
      <w:marLeft w:val="0"/>
      <w:marRight w:val="0"/>
      <w:marTop w:val="0"/>
      <w:marBottom w:val="0"/>
      <w:divBdr>
        <w:top w:val="none" w:sz="0" w:space="0" w:color="auto"/>
        <w:left w:val="none" w:sz="0" w:space="0" w:color="auto"/>
        <w:bottom w:val="none" w:sz="0" w:space="0" w:color="auto"/>
        <w:right w:val="none" w:sz="0" w:space="0" w:color="auto"/>
      </w:divBdr>
    </w:div>
    <w:div w:id="708459300">
      <w:bodyDiv w:val="1"/>
      <w:marLeft w:val="0"/>
      <w:marRight w:val="0"/>
      <w:marTop w:val="0"/>
      <w:marBottom w:val="0"/>
      <w:divBdr>
        <w:top w:val="none" w:sz="0" w:space="0" w:color="auto"/>
        <w:left w:val="none" w:sz="0" w:space="0" w:color="auto"/>
        <w:bottom w:val="none" w:sz="0" w:space="0" w:color="auto"/>
        <w:right w:val="none" w:sz="0" w:space="0" w:color="auto"/>
      </w:divBdr>
    </w:div>
    <w:div w:id="708916723">
      <w:bodyDiv w:val="1"/>
      <w:marLeft w:val="0"/>
      <w:marRight w:val="0"/>
      <w:marTop w:val="0"/>
      <w:marBottom w:val="0"/>
      <w:divBdr>
        <w:top w:val="none" w:sz="0" w:space="0" w:color="auto"/>
        <w:left w:val="none" w:sz="0" w:space="0" w:color="auto"/>
        <w:bottom w:val="none" w:sz="0" w:space="0" w:color="auto"/>
        <w:right w:val="none" w:sz="0" w:space="0" w:color="auto"/>
      </w:divBdr>
    </w:div>
    <w:div w:id="709500671">
      <w:bodyDiv w:val="1"/>
      <w:marLeft w:val="0"/>
      <w:marRight w:val="0"/>
      <w:marTop w:val="0"/>
      <w:marBottom w:val="0"/>
      <w:divBdr>
        <w:top w:val="none" w:sz="0" w:space="0" w:color="auto"/>
        <w:left w:val="none" w:sz="0" w:space="0" w:color="auto"/>
        <w:bottom w:val="none" w:sz="0" w:space="0" w:color="auto"/>
        <w:right w:val="none" w:sz="0" w:space="0" w:color="auto"/>
      </w:divBdr>
    </w:div>
    <w:div w:id="711030432">
      <w:bodyDiv w:val="1"/>
      <w:marLeft w:val="0"/>
      <w:marRight w:val="0"/>
      <w:marTop w:val="0"/>
      <w:marBottom w:val="0"/>
      <w:divBdr>
        <w:top w:val="none" w:sz="0" w:space="0" w:color="auto"/>
        <w:left w:val="none" w:sz="0" w:space="0" w:color="auto"/>
        <w:bottom w:val="none" w:sz="0" w:space="0" w:color="auto"/>
        <w:right w:val="none" w:sz="0" w:space="0" w:color="auto"/>
      </w:divBdr>
    </w:div>
    <w:div w:id="713190647">
      <w:bodyDiv w:val="1"/>
      <w:marLeft w:val="0"/>
      <w:marRight w:val="0"/>
      <w:marTop w:val="0"/>
      <w:marBottom w:val="0"/>
      <w:divBdr>
        <w:top w:val="none" w:sz="0" w:space="0" w:color="auto"/>
        <w:left w:val="none" w:sz="0" w:space="0" w:color="auto"/>
        <w:bottom w:val="none" w:sz="0" w:space="0" w:color="auto"/>
        <w:right w:val="none" w:sz="0" w:space="0" w:color="auto"/>
      </w:divBdr>
    </w:div>
    <w:div w:id="713625177">
      <w:bodyDiv w:val="1"/>
      <w:marLeft w:val="0"/>
      <w:marRight w:val="0"/>
      <w:marTop w:val="0"/>
      <w:marBottom w:val="0"/>
      <w:divBdr>
        <w:top w:val="none" w:sz="0" w:space="0" w:color="auto"/>
        <w:left w:val="none" w:sz="0" w:space="0" w:color="auto"/>
        <w:bottom w:val="none" w:sz="0" w:space="0" w:color="auto"/>
        <w:right w:val="none" w:sz="0" w:space="0" w:color="auto"/>
      </w:divBdr>
    </w:div>
    <w:div w:id="717315069">
      <w:bodyDiv w:val="1"/>
      <w:marLeft w:val="0"/>
      <w:marRight w:val="0"/>
      <w:marTop w:val="0"/>
      <w:marBottom w:val="0"/>
      <w:divBdr>
        <w:top w:val="none" w:sz="0" w:space="0" w:color="auto"/>
        <w:left w:val="none" w:sz="0" w:space="0" w:color="auto"/>
        <w:bottom w:val="none" w:sz="0" w:space="0" w:color="auto"/>
        <w:right w:val="none" w:sz="0" w:space="0" w:color="auto"/>
      </w:divBdr>
    </w:div>
    <w:div w:id="717972244">
      <w:bodyDiv w:val="1"/>
      <w:marLeft w:val="0"/>
      <w:marRight w:val="0"/>
      <w:marTop w:val="0"/>
      <w:marBottom w:val="0"/>
      <w:divBdr>
        <w:top w:val="none" w:sz="0" w:space="0" w:color="auto"/>
        <w:left w:val="none" w:sz="0" w:space="0" w:color="auto"/>
        <w:bottom w:val="none" w:sz="0" w:space="0" w:color="auto"/>
        <w:right w:val="none" w:sz="0" w:space="0" w:color="auto"/>
      </w:divBdr>
    </w:div>
    <w:div w:id="719552508">
      <w:bodyDiv w:val="1"/>
      <w:marLeft w:val="0"/>
      <w:marRight w:val="0"/>
      <w:marTop w:val="0"/>
      <w:marBottom w:val="0"/>
      <w:divBdr>
        <w:top w:val="none" w:sz="0" w:space="0" w:color="auto"/>
        <w:left w:val="none" w:sz="0" w:space="0" w:color="auto"/>
        <w:bottom w:val="none" w:sz="0" w:space="0" w:color="auto"/>
        <w:right w:val="none" w:sz="0" w:space="0" w:color="auto"/>
      </w:divBdr>
    </w:div>
    <w:div w:id="721909304">
      <w:bodyDiv w:val="1"/>
      <w:marLeft w:val="0"/>
      <w:marRight w:val="0"/>
      <w:marTop w:val="0"/>
      <w:marBottom w:val="0"/>
      <w:divBdr>
        <w:top w:val="none" w:sz="0" w:space="0" w:color="auto"/>
        <w:left w:val="none" w:sz="0" w:space="0" w:color="auto"/>
        <w:bottom w:val="none" w:sz="0" w:space="0" w:color="auto"/>
        <w:right w:val="none" w:sz="0" w:space="0" w:color="auto"/>
      </w:divBdr>
    </w:div>
    <w:div w:id="722021710">
      <w:bodyDiv w:val="1"/>
      <w:marLeft w:val="0"/>
      <w:marRight w:val="0"/>
      <w:marTop w:val="0"/>
      <w:marBottom w:val="0"/>
      <w:divBdr>
        <w:top w:val="none" w:sz="0" w:space="0" w:color="auto"/>
        <w:left w:val="none" w:sz="0" w:space="0" w:color="auto"/>
        <w:bottom w:val="none" w:sz="0" w:space="0" w:color="auto"/>
        <w:right w:val="none" w:sz="0" w:space="0" w:color="auto"/>
      </w:divBdr>
    </w:div>
    <w:div w:id="722368328">
      <w:bodyDiv w:val="1"/>
      <w:marLeft w:val="0"/>
      <w:marRight w:val="0"/>
      <w:marTop w:val="0"/>
      <w:marBottom w:val="0"/>
      <w:divBdr>
        <w:top w:val="none" w:sz="0" w:space="0" w:color="auto"/>
        <w:left w:val="none" w:sz="0" w:space="0" w:color="auto"/>
        <w:bottom w:val="none" w:sz="0" w:space="0" w:color="auto"/>
        <w:right w:val="none" w:sz="0" w:space="0" w:color="auto"/>
      </w:divBdr>
    </w:div>
    <w:div w:id="724569032">
      <w:bodyDiv w:val="1"/>
      <w:marLeft w:val="0"/>
      <w:marRight w:val="0"/>
      <w:marTop w:val="0"/>
      <w:marBottom w:val="0"/>
      <w:divBdr>
        <w:top w:val="none" w:sz="0" w:space="0" w:color="auto"/>
        <w:left w:val="none" w:sz="0" w:space="0" w:color="auto"/>
        <w:bottom w:val="none" w:sz="0" w:space="0" w:color="auto"/>
        <w:right w:val="none" w:sz="0" w:space="0" w:color="auto"/>
      </w:divBdr>
    </w:div>
    <w:div w:id="726685950">
      <w:bodyDiv w:val="1"/>
      <w:marLeft w:val="0"/>
      <w:marRight w:val="0"/>
      <w:marTop w:val="0"/>
      <w:marBottom w:val="0"/>
      <w:divBdr>
        <w:top w:val="none" w:sz="0" w:space="0" w:color="auto"/>
        <w:left w:val="none" w:sz="0" w:space="0" w:color="auto"/>
        <w:bottom w:val="none" w:sz="0" w:space="0" w:color="auto"/>
        <w:right w:val="none" w:sz="0" w:space="0" w:color="auto"/>
      </w:divBdr>
    </w:div>
    <w:div w:id="728304240">
      <w:bodyDiv w:val="1"/>
      <w:marLeft w:val="0"/>
      <w:marRight w:val="0"/>
      <w:marTop w:val="0"/>
      <w:marBottom w:val="0"/>
      <w:divBdr>
        <w:top w:val="none" w:sz="0" w:space="0" w:color="auto"/>
        <w:left w:val="none" w:sz="0" w:space="0" w:color="auto"/>
        <w:bottom w:val="none" w:sz="0" w:space="0" w:color="auto"/>
        <w:right w:val="none" w:sz="0" w:space="0" w:color="auto"/>
      </w:divBdr>
    </w:div>
    <w:div w:id="728306395">
      <w:bodyDiv w:val="1"/>
      <w:marLeft w:val="0"/>
      <w:marRight w:val="0"/>
      <w:marTop w:val="0"/>
      <w:marBottom w:val="0"/>
      <w:divBdr>
        <w:top w:val="none" w:sz="0" w:space="0" w:color="auto"/>
        <w:left w:val="none" w:sz="0" w:space="0" w:color="auto"/>
        <w:bottom w:val="none" w:sz="0" w:space="0" w:color="auto"/>
        <w:right w:val="none" w:sz="0" w:space="0" w:color="auto"/>
      </w:divBdr>
    </w:div>
    <w:div w:id="730810050">
      <w:bodyDiv w:val="1"/>
      <w:marLeft w:val="0"/>
      <w:marRight w:val="0"/>
      <w:marTop w:val="0"/>
      <w:marBottom w:val="0"/>
      <w:divBdr>
        <w:top w:val="none" w:sz="0" w:space="0" w:color="auto"/>
        <w:left w:val="none" w:sz="0" w:space="0" w:color="auto"/>
        <w:bottom w:val="none" w:sz="0" w:space="0" w:color="auto"/>
        <w:right w:val="none" w:sz="0" w:space="0" w:color="auto"/>
      </w:divBdr>
    </w:div>
    <w:div w:id="732773134">
      <w:bodyDiv w:val="1"/>
      <w:marLeft w:val="0"/>
      <w:marRight w:val="0"/>
      <w:marTop w:val="0"/>
      <w:marBottom w:val="0"/>
      <w:divBdr>
        <w:top w:val="none" w:sz="0" w:space="0" w:color="auto"/>
        <w:left w:val="none" w:sz="0" w:space="0" w:color="auto"/>
        <w:bottom w:val="none" w:sz="0" w:space="0" w:color="auto"/>
        <w:right w:val="none" w:sz="0" w:space="0" w:color="auto"/>
      </w:divBdr>
    </w:div>
    <w:div w:id="734012054">
      <w:bodyDiv w:val="1"/>
      <w:marLeft w:val="0"/>
      <w:marRight w:val="0"/>
      <w:marTop w:val="0"/>
      <w:marBottom w:val="0"/>
      <w:divBdr>
        <w:top w:val="none" w:sz="0" w:space="0" w:color="auto"/>
        <w:left w:val="none" w:sz="0" w:space="0" w:color="auto"/>
        <w:bottom w:val="none" w:sz="0" w:space="0" w:color="auto"/>
        <w:right w:val="none" w:sz="0" w:space="0" w:color="auto"/>
      </w:divBdr>
    </w:div>
    <w:div w:id="737367338">
      <w:bodyDiv w:val="1"/>
      <w:marLeft w:val="0"/>
      <w:marRight w:val="0"/>
      <w:marTop w:val="0"/>
      <w:marBottom w:val="0"/>
      <w:divBdr>
        <w:top w:val="none" w:sz="0" w:space="0" w:color="auto"/>
        <w:left w:val="none" w:sz="0" w:space="0" w:color="auto"/>
        <w:bottom w:val="none" w:sz="0" w:space="0" w:color="auto"/>
        <w:right w:val="none" w:sz="0" w:space="0" w:color="auto"/>
      </w:divBdr>
    </w:div>
    <w:div w:id="740567435">
      <w:bodyDiv w:val="1"/>
      <w:marLeft w:val="0"/>
      <w:marRight w:val="0"/>
      <w:marTop w:val="0"/>
      <w:marBottom w:val="0"/>
      <w:divBdr>
        <w:top w:val="none" w:sz="0" w:space="0" w:color="auto"/>
        <w:left w:val="none" w:sz="0" w:space="0" w:color="auto"/>
        <w:bottom w:val="none" w:sz="0" w:space="0" w:color="auto"/>
        <w:right w:val="none" w:sz="0" w:space="0" w:color="auto"/>
      </w:divBdr>
    </w:div>
    <w:div w:id="740980915">
      <w:bodyDiv w:val="1"/>
      <w:marLeft w:val="0"/>
      <w:marRight w:val="0"/>
      <w:marTop w:val="0"/>
      <w:marBottom w:val="0"/>
      <w:divBdr>
        <w:top w:val="none" w:sz="0" w:space="0" w:color="auto"/>
        <w:left w:val="none" w:sz="0" w:space="0" w:color="auto"/>
        <w:bottom w:val="none" w:sz="0" w:space="0" w:color="auto"/>
        <w:right w:val="none" w:sz="0" w:space="0" w:color="auto"/>
      </w:divBdr>
    </w:div>
    <w:div w:id="742068731">
      <w:bodyDiv w:val="1"/>
      <w:marLeft w:val="0"/>
      <w:marRight w:val="0"/>
      <w:marTop w:val="0"/>
      <w:marBottom w:val="0"/>
      <w:divBdr>
        <w:top w:val="none" w:sz="0" w:space="0" w:color="auto"/>
        <w:left w:val="none" w:sz="0" w:space="0" w:color="auto"/>
        <w:bottom w:val="none" w:sz="0" w:space="0" w:color="auto"/>
        <w:right w:val="none" w:sz="0" w:space="0" w:color="auto"/>
      </w:divBdr>
    </w:div>
    <w:div w:id="745344165">
      <w:bodyDiv w:val="1"/>
      <w:marLeft w:val="0"/>
      <w:marRight w:val="0"/>
      <w:marTop w:val="0"/>
      <w:marBottom w:val="0"/>
      <w:divBdr>
        <w:top w:val="none" w:sz="0" w:space="0" w:color="auto"/>
        <w:left w:val="none" w:sz="0" w:space="0" w:color="auto"/>
        <w:bottom w:val="none" w:sz="0" w:space="0" w:color="auto"/>
        <w:right w:val="none" w:sz="0" w:space="0" w:color="auto"/>
      </w:divBdr>
    </w:div>
    <w:div w:id="748381689">
      <w:bodyDiv w:val="1"/>
      <w:marLeft w:val="0"/>
      <w:marRight w:val="0"/>
      <w:marTop w:val="0"/>
      <w:marBottom w:val="0"/>
      <w:divBdr>
        <w:top w:val="none" w:sz="0" w:space="0" w:color="auto"/>
        <w:left w:val="none" w:sz="0" w:space="0" w:color="auto"/>
        <w:bottom w:val="none" w:sz="0" w:space="0" w:color="auto"/>
        <w:right w:val="none" w:sz="0" w:space="0" w:color="auto"/>
      </w:divBdr>
    </w:div>
    <w:div w:id="749036437">
      <w:bodyDiv w:val="1"/>
      <w:marLeft w:val="0"/>
      <w:marRight w:val="0"/>
      <w:marTop w:val="0"/>
      <w:marBottom w:val="0"/>
      <w:divBdr>
        <w:top w:val="none" w:sz="0" w:space="0" w:color="auto"/>
        <w:left w:val="none" w:sz="0" w:space="0" w:color="auto"/>
        <w:bottom w:val="none" w:sz="0" w:space="0" w:color="auto"/>
        <w:right w:val="none" w:sz="0" w:space="0" w:color="auto"/>
      </w:divBdr>
    </w:div>
    <w:div w:id="750011223">
      <w:bodyDiv w:val="1"/>
      <w:marLeft w:val="0"/>
      <w:marRight w:val="0"/>
      <w:marTop w:val="0"/>
      <w:marBottom w:val="0"/>
      <w:divBdr>
        <w:top w:val="none" w:sz="0" w:space="0" w:color="auto"/>
        <w:left w:val="none" w:sz="0" w:space="0" w:color="auto"/>
        <w:bottom w:val="none" w:sz="0" w:space="0" w:color="auto"/>
        <w:right w:val="none" w:sz="0" w:space="0" w:color="auto"/>
      </w:divBdr>
    </w:div>
    <w:div w:id="751659404">
      <w:bodyDiv w:val="1"/>
      <w:marLeft w:val="0"/>
      <w:marRight w:val="0"/>
      <w:marTop w:val="0"/>
      <w:marBottom w:val="0"/>
      <w:divBdr>
        <w:top w:val="none" w:sz="0" w:space="0" w:color="auto"/>
        <w:left w:val="none" w:sz="0" w:space="0" w:color="auto"/>
        <w:bottom w:val="none" w:sz="0" w:space="0" w:color="auto"/>
        <w:right w:val="none" w:sz="0" w:space="0" w:color="auto"/>
      </w:divBdr>
    </w:div>
    <w:div w:id="751968595">
      <w:bodyDiv w:val="1"/>
      <w:marLeft w:val="0"/>
      <w:marRight w:val="0"/>
      <w:marTop w:val="0"/>
      <w:marBottom w:val="0"/>
      <w:divBdr>
        <w:top w:val="none" w:sz="0" w:space="0" w:color="auto"/>
        <w:left w:val="none" w:sz="0" w:space="0" w:color="auto"/>
        <w:bottom w:val="none" w:sz="0" w:space="0" w:color="auto"/>
        <w:right w:val="none" w:sz="0" w:space="0" w:color="auto"/>
      </w:divBdr>
    </w:div>
    <w:div w:id="752317980">
      <w:bodyDiv w:val="1"/>
      <w:marLeft w:val="0"/>
      <w:marRight w:val="0"/>
      <w:marTop w:val="0"/>
      <w:marBottom w:val="0"/>
      <w:divBdr>
        <w:top w:val="none" w:sz="0" w:space="0" w:color="auto"/>
        <w:left w:val="none" w:sz="0" w:space="0" w:color="auto"/>
        <w:bottom w:val="none" w:sz="0" w:space="0" w:color="auto"/>
        <w:right w:val="none" w:sz="0" w:space="0" w:color="auto"/>
      </w:divBdr>
    </w:div>
    <w:div w:id="752435648">
      <w:bodyDiv w:val="1"/>
      <w:marLeft w:val="0"/>
      <w:marRight w:val="0"/>
      <w:marTop w:val="0"/>
      <w:marBottom w:val="0"/>
      <w:divBdr>
        <w:top w:val="none" w:sz="0" w:space="0" w:color="auto"/>
        <w:left w:val="none" w:sz="0" w:space="0" w:color="auto"/>
        <w:bottom w:val="none" w:sz="0" w:space="0" w:color="auto"/>
        <w:right w:val="none" w:sz="0" w:space="0" w:color="auto"/>
      </w:divBdr>
    </w:div>
    <w:div w:id="757748287">
      <w:bodyDiv w:val="1"/>
      <w:marLeft w:val="0"/>
      <w:marRight w:val="0"/>
      <w:marTop w:val="0"/>
      <w:marBottom w:val="0"/>
      <w:divBdr>
        <w:top w:val="none" w:sz="0" w:space="0" w:color="auto"/>
        <w:left w:val="none" w:sz="0" w:space="0" w:color="auto"/>
        <w:bottom w:val="none" w:sz="0" w:space="0" w:color="auto"/>
        <w:right w:val="none" w:sz="0" w:space="0" w:color="auto"/>
      </w:divBdr>
    </w:div>
    <w:div w:id="757796929">
      <w:bodyDiv w:val="1"/>
      <w:marLeft w:val="0"/>
      <w:marRight w:val="0"/>
      <w:marTop w:val="0"/>
      <w:marBottom w:val="0"/>
      <w:divBdr>
        <w:top w:val="none" w:sz="0" w:space="0" w:color="auto"/>
        <w:left w:val="none" w:sz="0" w:space="0" w:color="auto"/>
        <w:bottom w:val="none" w:sz="0" w:space="0" w:color="auto"/>
        <w:right w:val="none" w:sz="0" w:space="0" w:color="auto"/>
      </w:divBdr>
    </w:div>
    <w:div w:id="758259870">
      <w:bodyDiv w:val="1"/>
      <w:marLeft w:val="0"/>
      <w:marRight w:val="0"/>
      <w:marTop w:val="0"/>
      <w:marBottom w:val="0"/>
      <w:divBdr>
        <w:top w:val="none" w:sz="0" w:space="0" w:color="auto"/>
        <w:left w:val="none" w:sz="0" w:space="0" w:color="auto"/>
        <w:bottom w:val="none" w:sz="0" w:space="0" w:color="auto"/>
        <w:right w:val="none" w:sz="0" w:space="0" w:color="auto"/>
      </w:divBdr>
    </w:div>
    <w:div w:id="760682644">
      <w:bodyDiv w:val="1"/>
      <w:marLeft w:val="0"/>
      <w:marRight w:val="0"/>
      <w:marTop w:val="0"/>
      <w:marBottom w:val="0"/>
      <w:divBdr>
        <w:top w:val="none" w:sz="0" w:space="0" w:color="auto"/>
        <w:left w:val="none" w:sz="0" w:space="0" w:color="auto"/>
        <w:bottom w:val="none" w:sz="0" w:space="0" w:color="auto"/>
        <w:right w:val="none" w:sz="0" w:space="0" w:color="auto"/>
      </w:divBdr>
    </w:div>
    <w:div w:id="760763160">
      <w:bodyDiv w:val="1"/>
      <w:marLeft w:val="0"/>
      <w:marRight w:val="0"/>
      <w:marTop w:val="0"/>
      <w:marBottom w:val="0"/>
      <w:divBdr>
        <w:top w:val="none" w:sz="0" w:space="0" w:color="auto"/>
        <w:left w:val="none" w:sz="0" w:space="0" w:color="auto"/>
        <w:bottom w:val="none" w:sz="0" w:space="0" w:color="auto"/>
        <w:right w:val="none" w:sz="0" w:space="0" w:color="auto"/>
      </w:divBdr>
    </w:div>
    <w:div w:id="762997652">
      <w:bodyDiv w:val="1"/>
      <w:marLeft w:val="0"/>
      <w:marRight w:val="0"/>
      <w:marTop w:val="0"/>
      <w:marBottom w:val="0"/>
      <w:divBdr>
        <w:top w:val="none" w:sz="0" w:space="0" w:color="auto"/>
        <w:left w:val="none" w:sz="0" w:space="0" w:color="auto"/>
        <w:bottom w:val="none" w:sz="0" w:space="0" w:color="auto"/>
        <w:right w:val="none" w:sz="0" w:space="0" w:color="auto"/>
      </w:divBdr>
    </w:div>
    <w:div w:id="766997124">
      <w:bodyDiv w:val="1"/>
      <w:marLeft w:val="0"/>
      <w:marRight w:val="0"/>
      <w:marTop w:val="0"/>
      <w:marBottom w:val="0"/>
      <w:divBdr>
        <w:top w:val="none" w:sz="0" w:space="0" w:color="auto"/>
        <w:left w:val="none" w:sz="0" w:space="0" w:color="auto"/>
        <w:bottom w:val="none" w:sz="0" w:space="0" w:color="auto"/>
        <w:right w:val="none" w:sz="0" w:space="0" w:color="auto"/>
      </w:divBdr>
    </w:div>
    <w:div w:id="767383456">
      <w:bodyDiv w:val="1"/>
      <w:marLeft w:val="0"/>
      <w:marRight w:val="0"/>
      <w:marTop w:val="0"/>
      <w:marBottom w:val="0"/>
      <w:divBdr>
        <w:top w:val="none" w:sz="0" w:space="0" w:color="auto"/>
        <w:left w:val="none" w:sz="0" w:space="0" w:color="auto"/>
        <w:bottom w:val="none" w:sz="0" w:space="0" w:color="auto"/>
        <w:right w:val="none" w:sz="0" w:space="0" w:color="auto"/>
      </w:divBdr>
    </w:div>
    <w:div w:id="767895597">
      <w:bodyDiv w:val="1"/>
      <w:marLeft w:val="0"/>
      <w:marRight w:val="0"/>
      <w:marTop w:val="0"/>
      <w:marBottom w:val="0"/>
      <w:divBdr>
        <w:top w:val="none" w:sz="0" w:space="0" w:color="auto"/>
        <w:left w:val="none" w:sz="0" w:space="0" w:color="auto"/>
        <w:bottom w:val="none" w:sz="0" w:space="0" w:color="auto"/>
        <w:right w:val="none" w:sz="0" w:space="0" w:color="auto"/>
      </w:divBdr>
    </w:div>
    <w:div w:id="771246571">
      <w:bodyDiv w:val="1"/>
      <w:marLeft w:val="0"/>
      <w:marRight w:val="0"/>
      <w:marTop w:val="0"/>
      <w:marBottom w:val="0"/>
      <w:divBdr>
        <w:top w:val="none" w:sz="0" w:space="0" w:color="auto"/>
        <w:left w:val="none" w:sz="0" w:space="0" w:color="auto"/>
        <w:bottom w:val="none" w:sz="0" w:space="0" w:color="auto"/>
        <w:right w:val="none" w:sz="0" w:space="0" w:color="auto"/>
      </w:divBdr>
    </w:div>
    <w:div w:id="772434925">
      <w:bodyDiv w:val="1"/>
      <w:marLeft w:val="0"/>
      <w:marRight w:val="0"/>
      <w:marTop w:val="0"/>
      <w:marBottom w:val="0"/>
      <w:divBdr>
        <w:top w:val="none" w:sz="0" w:space="0" w:color="auto"/>
        <w:left w:val="none" w:sz="0" w:space="0" w:color="auto"/>
        <w:bottom w:val="none" w:sz="0" w:space="0" w:color="auto"/>
        <w:right w:val="none" w:sz="0" w:space="0" w:color="auto"/>
      </w:divBdr>
    </w:div>
    <w:div w:id="773013060">
      <w:bodyDiv w:val="1"/>
      <w:marLeft w:val="0"/>
      <w:marRight w:val="0"/>
      <w:marTop w:val="0"/>
      <w:marBottom w:val="0"/>
      <w:divBdr>
        <w:top w:val="none" w:sz="0" w:space="0" w:color="auto"/>
        <w:left w:val="none" w:sz="0" w:space="0" w:color="auto"/>
        <w:bottom w:val="none" w:sz="0" w:space="0" w:color="auto"/>
        <w:right w:val="none" w:sz="0" w:space="0" w:color="auto"/>
      </w:divBdr>
    </w:div>
    <w:div w:id="774444270">
      <w:bodyDiv w:val="1"/>
      <w:marLeft w:val="0"/>
      <w:marRight w:val="0"/>
      <w:marTop w:val="0"/>
      <w:marBottom w:val="0"/>
      <w:divBdr>
        <w:top w:val="none" w:sz="0" w:space="0" w:color="auto"/>
        <w:left w:val="none" w:sz="0" w:space="0" w:color="auto"/>
        <w:bottom w:val="none" w:sz="0" w:space="0" w:color="auto"/>
        <w:right w:val="none" w:sz="0" w:space="0" w:color="auto"/>
      </w:divBdr>
    </w:div>
    <w:div w:id="774905026">
      <w:bodyDiv w:val="1"/>
      <w:marLeft w:val="0"/>
      <w:marRight w:val="0"/>
      <w:marTop w:val="0"/>
      <w:marBottom w:val="0"/>
      <w:divBdr>
        <w:top w:val="none" w:sz="0" w:space="0" w:color="auto"/>
        <w:left w:val="none" w:sz="0" w:space="0" w:color="auto"/>
        <w:bottom w:val="none" w:sz="0" w:space="0" w:color="auto"/>
        <w:right w:val="none" w:sz="0" w:space="0" w:color="auto"/>
      </w:divBdr>
    </w:div>
    <w:div w:id="775562567">
      <w:bodyDiv w:val="1"/>
      <w:marLeft w:val="0"/>
      <w:marRight w:val="0"/>
      <w:marTop w:val="0"/>
      <w:marBottom w:val="0"/>
      <w:divBdr>
        <w:top w:val="none" w:sz="0" w:space="0" w:color="auto"/>
        <w:left w:val="none" w:sz="0" w:space="0" w:color="auto"/>
        <w:bottom w:val="none" w:sz="0" w:space="0" w:color="auto"/>
        <w:right w:val="none" w:sz="0" w:space="0" w:color="auto"/>
      </w:divBdr>
    </w:div>
    <w:div w:id="782269492">
      <w:bodyDiv w:val="1"/>
      <w:marLeft w:val="0"/>
      <w:marRight w:val="0"/>
      <w:marTop w:val="0"/>
      <w:marBottom w:val="0"/>
      <w:divBdr>
        <w:top w:val="none" w:sz="0" w:space="0" w:color="auto"/>
        <w:left w:val="none" w:sz="0" w:space="0" w:color="auto"/>
        <w:bottom w:val="none" w:sz="0" w:space="0" w:color="auto"/>
        <w:right w:val="none" w:sz="0" w:space="0" w:color="auto"/>
      </w:divBdr>
    </w:div>
    <w:div w:id="784811032">
      <w:bodyDiv w:val="1"/>
      <w:marLeft w:val="0"/>
      <w:marRight w:val="0"/>
      <w:marTop w:val="0"/>
      <w:marBottom w:val="0"/>
      <w:divBdr>
        <w:top w:val="none" w:sz="0" w:space="0" w:color="auto"/>
        <w:left w:val="none" w:sz="0" w:space="0" w:color="auto"/>
        <w:bottom w:val="none" w:sz="0" w:space="0" w:color="auto"/>
        <w:right w:val="none" w:sz="0" w:space="0" w:color="auto"/>
      </w:divBdr>
    </w:div>
    <w:div w:id="785150690">
      <w:bodyDiv w:val="1"/>
      <w:marLeft w:val="0"/>
      <w:marRight w:val="0"/>
      <w:marTop w:val="0"/>
      <w:marBottom w:val="0"/>
      <w:divBdr>
        <w:top w:val="none" w:sz="0" w:space="0" w:color="auto"/>
        <w:left w:val="none" w:sz="0" w:space="0" w:color="auto"/>
        <w:bottom w:val="none" w:sz="0" w:space="0" w:color="auto"/>
        <w:right w:val="none" w:sz="0" w:space="0" w:color="auto"/>
      </w:divBdr>
    </w:div>
    <w:div w:id="788668790">
      <w:bodyDiv w:val="1"/>
      <w:marLeft w:val="0"/>
      <w:marRight w:val="0"/>
      <w:marTop w:val="0"/>
      <w:marBottom w:val="0"/>
      <w:divBdr>
        <w:top w:val="none" w:sz="0" w:space="0" w:color="auto"/>
        <w:left w:val="none" w:sz="0" w:space="0" w:color="auto"/>
        <w:bottom w:val="none" w:sz="0" w:space="0" w:color="auto"/>
        <w:right w:val="none" w:sz="0" w:space="0" w:color="auto"/>
      </w:divBdr>
    </w:div>
    <w:div w:id="789781273">
      <w:bodyDiv w:val="1"/>
      <w:marLeft w:val="0"/>
      <w:marRight w:val="0"/>
      <w:marTop w:val="0"/>
      <w:marBottom w:val="0"/>
      <w:divBdr>
        <w:top w:val="none" w:sz="0" w:space="0" w:color="auto"/>
        <w:left w:val="none" w:sz="0" w:space="0" w:color="auto"/>
        <w:bottom w:val="none" w:sz="0" w:space="0" w:color="auto"/>
        <w:right w:val="none" w:sz="0" w:space="0" w:color="auto"/>
      </w:divBdr>
    </w:div>
    <w:div w:id="790902164">
      <w:bodyDiv w:val="1"/>
      <w:marLeft w:val="0"/>
      <w:marRight w:val="0"/>
      <w:marTop w:val="0"/>
      <w:marBottom w:val="0"/>
      <w:divBdr>
        <w:top w:val="none" w:sz="0" w:space="0" w:color="auto"/>
        <w:left w:val="none" w:sz="0" w:space="0" w:color="auto"/>
        <w:bottom w:val="none" w:sz="0" w:space="0" w:color="auto"/>
        <w:right w:val="none" w:sz="0" w:space="0" w:color="auto"/>
      </w:divBdr>
    </w:div>
    <w:div w:id="792481319">
      <w:bodyDiv w:val="1"/>
      <w:marLeft w:val="0"/>
      <w:marRight w:val="0"/>
      <w:marTop w:val="0"/>
      <w:marBottom w:val="0"/>
      <w:divBdr>
        <w:top w:val="none" w:sz="0" w:space="0" w:color="auto"/>
        <w:left w:val="none" w:sz="0" w:space="0" w:color="auto"/>
        <w:bottom w:val="none" w:sz="0" w:space="0" w:color="auto"/>
        <w:right w:val="none" w:sz="0" w:space="0" w:color="auto"/>
      </w:divBdr>
    </w:div>
    <w:div w:id="794786462">
      <w:bodyDiv w:val="1"/>
      <w:marLeft w:val="0"/>
      <w:marRight w:val="0"/>
      <w:marTop w:val="0"/>
      <w:marBottom w:val="0"/>
      <w:divBdr>
        <w:top w:val="none" w:sz="0" w:space="0" w:color="auto"/>
        <w:left w:val="none" w:sz="0" w:space="0" w:color="auto"/>
        <w:bottom w:val="none" w:sz="0" w:space="0" w:color="auto"/>
        <w:right w:val="none" w:sz="0" w:space="0" w:color="auto"/>
      </w:divBdr>
    </w:div>
    <w:div w:id="795103025">
      <w:bodyDiv w:val="1"/>
      <w:marLeft w:val="0"/>
      <w:marRight w:val="0"/>
      <w:marTop w:val="0"/>
      <w:marBottom w:val="0"/>
      <w:divBdr>
        <w:top w:val="none" w:sz="0" w:space="0" w:color="auto"/>
        <w:left w:val="none" w:sz="0" w:space="0" w:color="auto"/>
        <w:bottom w:val="none" w:sz="0" w:space="0" w:color="auto"/>
        <w:right w:val="none" w:sz="0" w:space="0" w:color="auto"/>
      </w:divBdr>
    </w:div>
    <w:div w:id="796991994">
      <w:bodyDiv w:val="1"/>
      <w:marLeft w:val="0"/>
      <w:marRight w:val="0"/>
      <w:marTop w:val="0"/>
      <w:marBottom w:val="0"/>
      <w:divBdr>
        <w:top w:val="none" w:sz="0" w:space="0" w:color="auto"/>
        <w:left w:val="none" w:sz="0" w:space="0" w:color="auto"/>
        <w:bottom w:val="none" w:sz="0" w:space="0" w:color="auto"/>
        <w:right w:val="none" w:sz="0" w:space="0" w:color="auto"/>
      </w:divBdr>
    </w:div>
    <w:div w:id="797646640">
      <w:bodyDiv w:val="1"/>
      <w:marLeft w:val="0"/>
      <w:marRight w:val="0"/>
      <w:marTop w:val="0"/>
      <w:marBottom w:val="0"/>
      <w:divBdr>
        <w:top w:val="none" w:sz="0" w:space="0" w:color="auto"/>
        <w:left w:val="none" w:sz="0" w:space="0" w:color="auto"/>
        <w:bottom w:val="none" w:sz="0" w:space="0" w:color="auto"/>
        <w:right w:val="none" w:sz="0" w:space="0" w:color="auto"/>
      </w:divBdr>
    </w:div>
    <w:div w:id="798694360">
      <w:bodyDiv w:val="1"/>
      <w:marLeft w:val="0"/>
      <w:marRight w:val="0"/>
      <w:marTop w:val="0"/>
      <w:marBottom w:val="0"/>
      <w:divBdr>
        <w:top w:val="none" w:sz="0" w:space="0" w:color="auto"/>
        <w:left w:val="none" w:sz="0" w:space="0" w:color="auto"/>
        <w:bottom w:val="none" w:sz="0" w:space="0" w:color="auto"/>
        <w:right w:val="none" w:sz="0" w:space="0" w:color="auto"/>
      </w:divBdr>
    </w:div>
    <w:div w:id="798841298">
      <w:bodyDiv w:val="1"/>
      <w:marLeft w:val="0"/>
      <w:marRight w:val="0"/>
      <w:marTop w:val="0"/>
      <w:marBottom w:val="0"/>
      <w:divBdr>
        <w:top w:val="none" w:sz="0" w:space="0" w:color="auto"/>
        <w:left w:val="none" w:sz="0" w:space="0" w:color="auto"/>
        <w:bottom w:val="none" w:sz="0" w:space="0" w:color="auto"/>
        <w:right w:val="none" w:sz="0" w:space="0" w:color="auto"/>
      </w:divBdr>
    </w:div>
    <w:div w:id="799959359">
      <w:bodyDiv w:val="1"/>
      <w:marLeft w:val="0"/>
      <w:marRight w:val="0"/>
      <w:marTop w:val="0"/>
      <w:marBottom w:val="0"/>
      <w:divBdr>
        <w:top w:val="none" w:sz="0" w:space="0" w:color="auto"/>
        <w:left w:val="none" w:sz="0" w:space="0" w:color="auto"/>
        <w:bottom w:val="none" w:sz="0" w:space="0" w:color="auto"/>
        <w:right w:val="none" w:sz="0" w:space="0" w:color="auto"/>
      </w:divBdr>
    </w:div>
    <w:div w:id="800615015">
      <w:bodyDiv w:val="1"/>
      <w:marLeft w:val="0"/>
      <w:marRight w:val="0"/>
      <w:marTop w:val="0"/>
      <w:marBottom w:val="0"/>
      <w:divBdr>
        <w:top w:val="none" w:sz="0" w:space="0" w:color="auto"/>
        <w:left w:val="none" w:sz="0" w:space="0" w:color="auto"/>
        <w:bottom w:val="none" w:sz="0" w:space="0" w:color="auto"/>
        <w:right w:val="none" w:sz="0" w:space="0" w:color="auto"/>
      </w:divBdr>
    </w:div>
    <w:div w:id="803618535">
      <w:bodyDiv w:val="1"/>
      <w:marLeft w:val="0"/>
      <w:marRight w:val="0"/>
      <w:marTop w:val="0"/>
      <w:marBottom w:val="0"/>
      <w:divBdr>
        <w:top w:val="none" w:sz="0" w:space="0" w:color="auto"/>
        <w:left w:val="none" w:sz="0" w:space="0" w:color="auto"/>
        <w:bottom w:val="none" w:sz="0" w:space="0" w:color="auto"/>
        <w:right w:val="none" w:sz="0" w:space="0" w:color="auto"/>
      </w:divBdr>
    </w:div>
    <w:div w:id="803622024">
      <w:bodyDiv w:val="1"/>
      <w:marLeft w:val="0"/>
      <w:marRight w:val="0"/>
      <w:marTop w:val="0"/>
      <w:marBottom w:val="0"/>
      <w:divBdr>
        <w:top w:val="none" w:sz="0" w:space="0" w:color="auto"/>
        <w:left w:val="none" w:sz="0" w:space="0" w:color="auto"/>
        <w:bottom w:val="none" w:sz="0" w:space="0" w:color="auto"/>
        <w:right w:val="none" w:sz="0" w:space="0" w:color="auto"/>
      </w:divBdr>
    </w:div>
    <w:div w:id="805590137">
      <w:bodyDiv w:val="1"/>
      <w:marLeft w:val="0"/>
      <w:marRight w:val="0"/>
      <w:marTop w:val="0"/>
      <w:marBottom w:val="0"/>
      <w:divBdr>
        <w:top w:val="none" w:sz="0" w:space="0" w:color="auto"/>
        <w:left w:val="none" w:sz="0" w:space="0" w:color="auto"/>
        <w:bottom w:val="none" w:sz="0" w:space="0" w:color="auto"/>
        <w:right w:val="none" w:sz="0" w:space="0" w:color="auto"/>
      </w:divBdr>
    </w:div>
    <w:div w:id="806553630">
      <w:bodyDiv w:val="1"/>
      <w:marLeft w:val="0"/>
      <w:marRight w:val="0"/>
      <w:marTop w:val="0"/>
      <w:marBottom w:val="0"/>
      <w:divBdr>
        <w:top w:val="none" w:sz="0" w:space="0" w:color="auto"/>
        <w:left w:val="none" w:sz="0" w:space="0" w:color="auto"/>
        <w:bottom w:val="none" w:sz="0" w:space="0" w:color="auto"/>
        <w:right w:val="none" w:sz="0" w:space="0" w:color="auto"/>
      </w:divBdr>
    </w:div>
    <w:div w:id="811674383">
      <w:bodyDiv w:val="1"/>
      <w:marLeft w:val="0"/>
      <w:marRight w:val="0"/>
      <w:marTop w:val="0"/>
      <w:marBottom w:val="0"/>
      <w:divBdr>
        <w:top w:val="none" w:sz="0" w:space="0" w:color="auto"/>
        <w:left w:val="none" w:sz="0" w:space="0" w:color="auto"/>
        <w:bottom w:val="none" w:sz="0" w:space="0" w:color="auto"/>
        <w:right w:val="none" w:sz="0" w:space="0" w:color="auto"/>
      </w:divBdr>
    </w:div>
    <w:div w:id="812062783">
      <w:bodyDiv w:val="1"/>
      <w:marLeft w:val="0"/>
      <w:marRight w:val="0"/>
      <w:marTop w:val="0"/>
      <w:marBottom w:val="0"/>
      <w:divBdr>
        <w:top w:val="none" w:sz="0" w:space="0" w:color="auto"/>
        <w:left w:val="none" w:sz="0" w:space="0" w:color="auto"/>
        <w:bottom w:val="none" w:sz="0" w:space="0" w:color="auto"/>
        <w:right w:val="none" w:sz="0" w:space="0" w:color="auto"/>
      </w:divBdr>
    </w:div>
    <w:div w:id="812914306">
      <w:bodyDiv w:val="1"/>
      <w:marLeft w:val="0"/>
      <w:marRight w:val="0"/>
      <w:marTop w:val="0"/>
      <w:marBottom w:val="0"/>
      <w:divBdr>
        <w:top w:val="none" w:sz="0" w:space="0" w:color="auto"/>
        <w:left w:val="none" w:sz="0" w:space="0" w:color="auto"/>
        <w:bottom w:val="none" w:sz="0" w:space="0" w:color="auto"/>
        <w:right w:val="none" w:sz="0" w:space="0" w:color="auto"/>
      </w:divBdr>
    </w:div>
    <w:div w:id="814373974">
      <w:bodyDiv w:val="1"/>
      <w:marLeft w:val="0"/>
      <w:marRight w:val="0"/>
      <w:marTop w:val="0"/>
      <w:marBottom w:val="0"/>
      <w:divBdr>
        <w:top w:val="none" w:sz="0" w:space="0" w:color="auto"/>
        <w:left w:val="none" w:sz="0" w:space="0" w:color="auto"/>
        <w:bottom w:val="none" w:sz="0" w:space="0" w:color="auto"/>
        <w:right w:val="none" w:sz="0" w:space="0" w:color="auto"/>
      </w:divBdr>
    </w:div>
    <w:div w:id="814683182">
      <w:bodyDiv w:val="1"/>
      <w:marLeft w:val="0"/>
      <w:marRight w:val="0"/>
      <w:marTop w:val="0"/>
      <w:marBottom w:val="0"/>
      <w:divBdr>
        <w:top w:val="none" w:sz="0" w:space="0" w:color="auto"/>
        <w:left w:val="none" w:sz="0" w:space="0" w:color="auto"/>
        <w:bottom w:val="none" w:sz="0" w:space="0" w:color="auto"/>
        <w:right w:val="none" w:sz="0" w:space="0" w:color="auto"/>
      </w:divBdr>
    </w:div>
    <w:div w:id="815995119">
      <w:bodyDiv w:val="1"/>
      <w:marLeft w:val="0"/>
      <w:marRight w:val="0"/>
      <w:marTop w:val="0"/>
      <w:marBottom w:val="0"/>
      <w:divBdr>
        <w:top w:val="none" w:sz="0" w:space="0" w:color="auto"/>
        <w:left w:val="none" w:sz="0" w:space="0" w:color="auto"/>
        <w:bottom w:val="none" w:sz="0" w:space="0" w:color="auto"/>
        <w:right w:val="none" w:sz="0" w:space="0" w:color="auto"/>
      </w:divBdr>
    </w:div>
    <w:div w:id="819076958">
      <w:bodyDiv w:val="1"/>
      <w:marLeft w:val="0"/>
      <w:marRight w:val="0"/>
      <w:marTop w:val="0"/>
      <w:marBottom w:val="0"/>
      <w:divBdr>
        <w:top w:val="none" w:sz="0" w:space="0" w:color="auto"/>
        <w:left w:val="none" w:sz="0" w:space="0" w:color="auto"/>
        <w:bottom w:val="none" w:sz="0" w:space="0" w:color="auto"/>
        <w:right w:val="none" w:sz="0" w:space="0" w:color="auto"/>
      </w:divBdr>
    </w:div>
    <w:div w:id="820582374">
      <w:bodyDiv w:val="1"/>
      <w:marLeft w:val="0"/>
      <w:marRight w:val="0"/>
      <w:marTop w:val="0"/>
      <w:marBottom w:val="0"/>
      <w:divBdr>
        <w:top w:val="none" w:sz="0" w:space="0" w:color="auto"/>
        <w:left w:val="none" w:sz="0" w:space="0" w:color="auto"/>
        <w:bottom w:val="none" w:sz="0" w:space="0" w:color="auto"/>
        <w:right w:val="none" w:sz="0" w:space="0" w:color="auto"/>
      </w:divBdr>
    </w:div>
    <w:div w:id="823162123">
      <w:bodyDiv w:val="1"/>
      <w:marLeft w:val="0"/>
      <w:marRight w:val="0"/>
      <w:marTop w:val="0"/>
      <w:marBottom w:val="0"/>
      <w:divBdr>
        <w:top w:val="none" w:sz="0" w:space="0" w:color="auto"/>
        <w:left w:val="none" w:sz="0" w:space="0" w:color="auto"/>
        <w:bottom w:val="none" w:sz="0" w:space="0" w:color="auto"/>
        <w:right w:val="none" w:sz="0" w:space="0" w:color="auto"/>
      </w:divBdr>
    </w:div>
    <w:div w:id="823814863">
      <w:bodyDiv w:val="1"/>
      <w:marLeft w:val="0"/>
      <w:marRight w:val="0"/>
      <w:marTop w:val="0"/>
      <w:marBottom w:val="0"/>
      <w:divBdr>
        <w:top w:val="none" w:sz="0" w:space="0" w:color="auto"/>
        <w:left w:val="none" w:sz="0" w:space="0" w:color="auto"/>
        <w:bottom w:val="none" w:sz="0" w:space="0" w:color="auto"/>
        <w:right w:val="none" w:sz="0" w:space="0" w:color="auto"/>
      </w:divBdr>
    </w:div>
    <w:div w:id="824321036">
      <w:bodyDiv w:val="1"/>
      <w:marLeft w:val="0"/>
      <w:marRight w:val="0"/>
      <w:marTop w:val="0"/>
      <w:marBottom w:val="0"/>
      <w:divBdr>
        <w:top w:val="none" w:sz="0" w:space="0" w:color="auto"/>
        <w:left w:val="none" w:sz="0" w:space="0" w:color="auto"/>
        <w:bottom w:val="none" w:sz="0" w:space="0" w:color="auto"/>
        <w:right w:val="none" w:sz="0" w:space="0" w:color="auto"/>
      </w:divBdr>
    </w:div>
    <w:div w:id="824933488">
      <w:bodyDiv w:val="1"/>
      <w:marLeft w:val="0"/>
      <w:marRight w:val="0"/>
      <w:marTop w:val="0"/>
      <w:marBottom w:val="0"/>
      <w:divBdr>
        <w:top w:val="none" w:sz="0" w:space="0" w:color="auto"/>
        <w:left w:val="none" w:sz="0" w:space="0" w:color="auto"/>
        <w:bottom w:val="none" w:sz="0" w:space="0" w:color="auto"/>
        <w:right w:val="none" w:sz="0" w:space="0" w:color="auto"/>
      </w:divBdr>
    </w:div>
    <w:div w:id="832183539">
      <w:bodyDiv w:val="1"/>
      <w:marLeft w:val="0"/>
      <w:marRight w:val="0"/>
      <w:marTop w:val="0"/>
      <w:marBottom w:val="0"/>
      <w:divBdr>
        <w:top w:val="none" w:sz="0" w:space="0" w:color="auto"/>
        <w:left w:val="none" w:sz="0" w:space="0" w:color="auto"/>
        <w:bottom w:val="none" w:sz="0" w:space="0" w:color="auto"/>
        <w:right w:val="none" w:sz="0" w:space="0" w:color="auto"/>
      </w:divBdr>
    </w:div>
    <w:div w:id="832794947">
      <w:bodyDiv w:val="1"/>
      <w:marLeft w:val="0"/>
      <w:marRight w:val="0"/>
      <w:marTop w:val="0"/>
      <w:marBottom w:val="0"/>
      <w:divBdr>
        <w:top w:val="none" w:sz="0" w:space="0" w:color="auto"/>
        <w:left w:val="none" w:sz="0" w:space="0" w:color="auto"/>
        <w:bottom w:val="none" w:sz="0" w:space="0" w:color="auto"/>
        <w:right w:val="none" w:sz="0" w:space="0" w:color="auto"/>
      </w:divBdr>
    </w:div>
    <w:div w:id="833691024">
      <w:bodyDiv w:val="1"/>
      <w:marLeft w:val="0"/>
      <w:marRight w:val="0"/>
      <w:marTop w:val="0"/>
      <w:marBottom w:val="0"/>
      <w:divBdr>
        <w:top w:val="none" w:sz="0" w:space="0" w:color="auto"/>
        <w:left w:val="none" w:sz="0" w:space="0" w:color="auto"/>
        <w:bottom w:val="none" w:sz="0" w:space="0" w:color="auto"/>
        <w:right w:val="none" w:sz="0" w:space="0" w:color="auto"/>
      </w:divBdr>
    </w:div>
    <w:div w:id="835538597">
      <w:bodyDiv w:val="1"/>
      <w:marLeft w:val="0"/>
      <w:marRight w:val="0"/>
      <w:marTop w:val="0"/>
      <w:marBottom w:val="0"/>
      <w:divBdr>
        <w:top w:val="none" w:sz="0" w:space="0" w:color="auto"/>
        <w:left w:val="none" w:sz="0" w:space="0" w:color="auto"/>
        <w:bottom w:val="none" w:sz="0" w:space="0" w:color="auto"/>
        <w:right w:val="none" w:sz="0" w:space="0" w:color="auto"/>
      </w:divBdr>
    </w:div>
    <w:div w:id="837817357">
      <w:bodyDiv w:val="1"/>
      <w:marLeft w:val="0"/>
      <w:marRight w:val="0"/>
      <w:marTop w:val="0"/>
      <w:marBottom w:val="0"/>
      <w:divBdr>
        <w:top w:val="none" w:sz="0" w:space="0" w:color="auto"/>
        <w:left w:val="none" w:sz="0" w:space="0" w:color="auto"/>
        <w:bottom w:val="none" w:sz="0" w:space="0" w:color="auto"/>
        <w:right w:val="none" w:sz="0" w:space="0" w:color="auto"/>
      </w:divBdr>
    </w:div>
    <w:div w:id="840923566">
      <w:bodyDiv w:val="1"/>
      <w:marLeft w:val="0"/>
      <w:marRight w:val="0"/>
      <w:marTop w:val="0"/>
      <w:marBottom w:val="0"/>
      <w:divBdr>
        <w:top w:val="none" w:sz="0" w:space="0" w:color="auto"/>
        <w:left w:val="none" w:sz="0" w:space="0" w:color="auto"/>
        <w:bottom w:val="none" w:sz="0" w:space="0" w:color="auto"/>
        <w:right w:val="none" w:sz="0" w:space="0" w:color="auto"/>
      </w:divBdr>
    </w:div>
    <w:div w:id="844057569">
      <w:bodyDiv w:val="1"/>
      <w:marLeft w:val="0"/>
      <w:marRight w:val="0"/>
      <w:marTop w:val="0"/>
      <w:marBottom w:val="0"/>
      <w:divBdr>
        <w:top w:val="none" w:sz="0" w:space="0" w:color="auto"/>
        <w:left w:val="none" w:sz="0" w:space="0" w:color="auto"/>
        <w:bottom w:val="none" w:sz="0" w:space="0" w:color="auto"/>
        <w:right w:val="none" w:sz="0" w:space="0" w:color="auto"/>
      </w:divBdr>
    </w:div>
    <w:div w:id="844397452">
      <w:bodyDiv w:val="1"/>
      <w:marLeft w:val="0"/>
      <w:marRight w:val="0"/>
      <w:marTop w:val="0"/>
      <w:marBottom w:val="0"/>
      <w:divBdr>
        <w:top w:val="none" w:sz="0" w:space="0" w:color="auto"/>
        <w:left w:val="none" w:sz="0" w:space="0" w:color="auto"/>
        <w:bottom w:val="none" w:sz="0" w:space="0" w:color="auto"/>
        <w:right w:val="none" w:sz="0" w:space="0" w:color="auto"/>
      </w:divBdr>
    </w:div>
    <w:div w:id="845361804">
      <w:bodyDiv w:val="1"/>
      <w:marLeft w:val="0"/>
      <w:marRight w:val="0"/>
      <w:marTop w:val="0"/>
      <w:marBottom w:val="0"/>
      <w:divBdr>
        <w:top w:val="none" w:sz="0" w:space="0" w:color="auto"/>
        <w:left w:val="none" w:sz="0" w:space="0" w:color="auto"/>
        <w:bottom w:val="none" w:sz="0" w:space="0" w:color="auto"/>
        <w:right w:val="none" w:sz="0" w:space="0" w:color="auto"/>
      </w:divBdr>
    </w:div>
    <w:div w:id="846291119">
      <w:bodyDiv w:val="1"/>
      <w:marLeft w:val="0"/>
      <w:marRight w:val="0"/>
      <w:marTop w:val="0"/>
      <w:marBottom w:val="0"/>
      <w:divBdr>
        <w:top w:val="none" w:sz="0" w:space="0" w:color="auto"/>
        <w:left w:val="none" w:sz="0" w:space="0" w:color="auto"/>
        <w:bottom w:val="none" w:sz="0" w:space="0" w:color="auto"/>
        <w:right w:val="none" w:sz="0" w:space="0" w:color="auto"/>
      </w:divBdr>
    </w:div>
    <w:div w:id="848105669">
      <w:bodyDiv w:val="1"/>
      <w:marLeft w:val="0"/>
      <w:marRight w:val="0"/>
      <w:marTop w:val="0"/>
      <w:marBottom w:val="0"/>
      <w:divBdr>
        <w:top w:val="none" w:sz="0" w:space="0" w:color="auto"/>
        <w:left w:val="none" w:sz="0" w:space="0" w:color="auto"/>
        <w:bottom w:val="none" w:sz="0" w:space="0" w:color="auto"/>
        <w:right w:val="none" w:sz="0" w:space="0" w:color="auto"/>
      </w:divBdr>
    </w:div>
    <w:div w:id="852302850">
      <w:bodyDiv w:val="1"/>
      <w:marLeft w:val="0"/>
      <w:marRight w:val="0"/>
      <w:marTop w:val="0"/>
      <w:marBottom w:val="0"/>
      <w:divBdr>
        <w:top w:val="none" w:sz="0" w:space="0" w:color="auto"/>
        <w:left w:val="none" w:sz="0" w:space="0" w:color="auto"/>
        <w:bottom w:val="none" w:sz="0" w:space="0" w:color="auto"/>
        <w:right w:val="none" w:sz="0" w:space="0" w:color="auto"/>
      </w:divBdr>
    </w:div>
    <w:div w:id="853147767">
      <w:bodyDiv w:val="1"/>
      <w:marLeft w:val="0"/>
      <w:marRight w:val="0"/>
      <w:marTop w:val="0"/>
      <w:marBottom w:val="0"/>
      <w:divBdr>
        <w:top w:val="none" w:sz="0" w:space="0" w:color="auto"/>
        <w:left w:val="none" w:sz="0" w:space="0" w:color="auto"/>
        <w:bottom w:val="none" w:sz="0" w:space="0" w:color="auto"/>
        <w:right w:val="none" w:sz="0" w:space="0" w:color="auto"/>
      </w:divBdr>
    </w:div>
    <w:div w:id="854924762">
      <w:bodyDiv w:val="1"/>
      <w:marLeft w:val="0"/>
      <w:marRight w:val="0"/>
      <w:marTop w:val="0"/>
      <w:marBottom w:val="0"/>
      <w:divBdr>
        <w:top w:val="none" w:sz="0" w:space="0" w:color="auto"/>
        <w:left w:val="none" w:sz="0" w:space="0" w:color="auto"/>
        <w:bottom w:val="none" w:sz="0" w:space="0" w:color="auto"/>
        <w:right w:val="none" w:sz="0" w:space="0" w:color="auto"/>
      </w:divBdr>
    </w:div>
    <w:div w:id="857504854">
      <w:bodyDiv w:val="1"/>
      <w:marLeft w:val="0"/>
      <w:marRight w:val="0"/>
      <w:marTop w:val="0"/>
      <w:marBottom w:val="0"/>
      <w:divBdr>
        <w:top w:val="none" w:sz="0" w:space="0" w:color="auto"/>
        <w:left w:val="none" w:sz="0" w:space="0" w:color="auto"/>
        <w:bottom w:val="none" w:sz="0" w:space="0" w:color="auto"/>
        <w:right w:val="none" w:sz="0" w:space="0" w:color="auto"/>
      </w:divBdr>
    </w:div>
    <w:div w:id="858588134">
      <w:bodyDiv w:val="1"/>
      <w:marLeft w:val="0"/>
      <w:marRight w:val="0"/>
      <w:marTop w:val="0"/>
      <w:marBottom w:val="0"/>
      <w:divBdr>
        <w:top w:val="none" w:sz="0" w:space="0" w:color="auto"/>
        <w:left w:val="none" w:sz="0" w:space="0" w:color="auto"/>
        <w:bottom w:val="none" w:sz="0" w:space="0" w:color="auto"/>
        <w:right w:val="none" w:sz="0" w:space="0" w:color="auto"/>
      </w:divBdr>
    </w:div>
    <w:div w:id="858860635">
      <w:bodyDiv w:val="1"/>
      <w:marLeft w:val="0"/>
      <w:marRight w:val="0"/>
      <w:marTop w:val="0"/>
      <w:marBottom w:val="0"/>
      <w:divBdr>
        <w:top w:val="none" w:sz="0" w:space="0" w:color="auto"/>
        <w:left w:val="none" w:sz="0" w:space="0" w:color="auto"/>
        <w:bottom w:val="none" w:sz="0" w:space="0" w:color="auto"/>
        <w:right w:val="none" w:sz="0" w:space="0" w:color="auto"/>
      </w:divBdr>
    </w:div>
    <w:div w:id="860776291">
      <w:bodyDiv w:val="1"/>
      <w:marLeft w:val="0"/>
      <w:marRight w:val="0"/>
      <w:marTop w:val="0"/>
      <w:marBottom w:val="0"/>
      <w:divBdr>
        <w:top w:val="none" w:sz="0" w:space="0" w:color="auto"/>
        <w:left w:val="none" w:sz="0" w:space="0" w:color="auto"/>
        <w:bottom w:val="none" w:sz="0" w:space="0" w:color="auto"/>
        <w:right w:val="none" w:sz="0" w:space="0" w:color="auto"/>
      </w:divBdr>
    </w:div>
    <w:div w:id="862984046">
      <w:bodyDiv w:val="1"/>
      <w:marLeft w:val="0"/>
      <w:marRight w:val="0"/>
      <w:marTop w:val="0"/>
      <w:marBottom w:val="0"/>
      <w:divBdr>
        <w:top w:val="none" w:sz="0" w:space="0" w:color="auto"/>
        <w:left w:val="none" w:sz="0" w:space="0" w:color="auto"/>
        <w:bottom w:val="none" w:sz="0" w:space="0" w:color="auto"/>
        <w:right w:val="none" w:sz="0" w:space="0" w:color="auto"/>
      </w:divBdr>
    </w:div>
    <w:div w:id="863514447">
      <w:bodyDiv w:val="1"/>
      <w:marLeft w:val="0"/>
      <w:marRight w:val="0"/>
      <w:marTop w:val="0"/>
      <w:marBottom w:val="0"/>
      <w:divBdr>
        <w:top w:val="none" w:sz="0" w:space="0" w:color="auto"/>
        <w:left w:val="none" w:sz="0" w:space="0" w:color="auto"/>
        <w:bottom w:val="none" w:sz="0" w:space="0" w:color="auto"/>
        <w:right w:val="none" w:sz="0" w:space="0" w:color="auto"/>
      </w:divBdr>
    </w:div>
    <w:div w:id="865944836">
      <w:bodyDiv w:val="1"/>
      <w:marLeft w:val="0"/>
      <w:marRight w:val="0"/>
      <w:marTop w:val="0"/>
      <w:marBottom w:val="0"/>
      <w:divBdr>
        <w:top w:val="none" w:sz="0" w:space="0" w:color="auto"/>
        <w:left w:val="none" w:sz="0" w:space="0" w:color="auto"/>
        <w:bottom w:val="none" w:sz="0" w:space="0" w:color="auto"/>
        <w:right w:val="none" w:sz="0" w:space="0" w:color="auto"/>
      </w:divBdr>
    </w:div>
    <w:div w:id="866721808">
      <w:bodyDiv w:val="1"/>
      <w:marLeft w:val="0"/>
      <w:marRight w:val="0"/>
      <w:marTop w:val="0"/>
      <w:marBottom w:val="0"/>
      <w:divBdr>
        <w:top w:val="none" w:sz="0" w:space="0" w:color="auto"/>
        <w:left w:val="none" w:sz="0" w:space="0" w:color="auto"/>
        <w:bottom w:val="none" w:sz="0" w:space="0" w:color="auto"/>
        <w:right w:val="none" w:sz="0" w:space="0" w:color="auto"/>
      </w:divBdr>
    </w:div>
    <w:div w:id="867254550">
      <w:bodyDiv w:val="1"/>
      <w:marLeft w:val="0"/>
      <w:marRight w:val="0"/>
      <w:marTop w:val="0"/>
      <w:marBottom w:val="0"/>
      <w:divBdr>
        <w:top w:val="none" w:sz="0" w:space="0" w:color="auto"/>
        <w:left w:val="none" w:sz="0" w:space="0" w:color="auto"/>
        <w:bottom w:val="none" w:sz="0" w:space="0" w:color="auto"/>
        <w:right w:val="none" w:sz="0" w:space="0" w:color="auto"/>
      </w:divBdr>
    </w:div>
    <w:div w:id="868882520">
      <w:bodyDiv w:val="1"/>
      <w:marLeft w:val="0"/>
      <w:marRight w:val="0"/>
      <w:marTop w:val="0"/>
      <w:marBottom w:val="0"/>
      <w:divBdr>
        <w:top w:val="none" w:sz="0" w:space="0" w:color="auto"/>
        <w:left w:val="none" w:sz="0" w:space="0" w:color="auto"/>
        <w:bottom w:val="none" w:sz="0" w:space="0" w:color="auto"/>
        <w:right w:val="none" w:sz="0" w:space="0" w:color="auto"/>
      </w:divBdr>
    </w:div>
    <w:div w:id="871697678">
      <w:bodyDiv w:val="1"/>
      <w:marLeft w:val="0"/>
      <w:marRight w:val="0"/>
      <w:marTop w:val="0"/>
      <w:marBottom w:val="0"/>
      <w:divBdr>
        <w:top w:val="none" w:sz="0" w:space="0" w:color="auto"/>
        <w:left w:val="none" w:sz="0" w:space="0" w:color="auto"/>
        <w:bottom w:val="none" w:sz="0" w:space="0" w:color="auto"/>
        <w:right w:val="none" w:sz="0" w:space="0" w:color="auto"/>
      </w:divBdr>
    </w:div>
    <w:div w:id="873883333">
      <w:bodyDiv w:val="1"/>
      <w:marLeft w:val="0"/>
      <w:marRight w:val="0"/>
      <w:marTop w:val="0"/>
      <w:marBottom w:val="0"/>
      <w:divBdr>
        <w:top w:val="none" w:sz="0" w:space="0" w:color="auto"/>
        <w:left w:val="none" w:sz="0" w:space="0" w:color="auto"/>
        <w:bottom w:val="none" w:sz="0" w:space="0" w:color="auto"/>
        <w:right w:val="none" w:sz="0" w:space="0" w:color="auto"/>
      </w:divBdr>
    </w:div>
    <w:div w:id="876359147">
      <w:bodyDiv w:val="1"/>
      <w:marLeft w:val="0"/>
      <w:marRight w:val="0"/>
      <w:marTop w:val="0"/>
      <w:marBottom w:val="0"/>
      <w:divBdr>
        <w:top w:val="none" w:sz="0" w:space="0" w:color="auto"/>
        <w:left w:val="none" w:sz="0" w:space="0" w:color="auto"/>
        <w:bottom w:val="none" w:sz="0" w:space="0" w:color="auto"/>
        <w:right w:val="none" w:sz="0" w:space="0" w:color="auto"/>
      </w:divBdr>
    </w:div>
    <w:div w:id="879515909">
      <w:bodyDiv w:val="1"/>
      <w:marLeft w:val="0"/>
      <w:marRight w:val="0"/>
      <w:marTop w:val="0"/>
      <w:marBottom w:val="0"/>
      <w:divBdr>
        <w:top w:val="none" w:sz="0" w:space="0" w:color="auto"/>
        <w:left w:val="none" w:sz="0" w:space="0" w:color="auto"/>
        <w:bottom w:val="none" w:sz="0" w:space="0" w:color="auto"/>
        <w:right w:val="none" w:sz="0" w:space="0" w:color="auto"/>
      </w:divBdr>
    </w:div>
    <w:div w:id="880824161">
      <w:bodyDiv w:val="1"/>
      <w:marLeft w:val="0"/>
      <w:marRight w:val="0"/>
      <w:marTop w:val="0"/>
      <w:marBottom w:val="0"/>
      <w:divBdr>
        <w:top w:val="none" w:sz="0" w:space="0" w:color="auto"/>
        <w:left w:val="none" w:sz="0" w:space="0" w:color="auto"/>
        <w:bottom w:val="none" w:sz="0" w:space="0" w:color="auto"/>
        <w:right w:val="none" w:sz="0" w:space="0" w:color="auto"/>
      </w:divBdr>
    </w:div>
    <w:div w:id="882063094">
      <w:bodyDiv w:val="1"/>
      <w:marLeft w:val="0"/>
      <w:marRight w:val="0"/>
      <w:marTop w:val="0"/>
      <w:marBottom w:val="0"/>
      <w:divBdr>
        <w:top w:val="none" w:sz="0" w:space="0" w:color="auto"/>
        <w:left w:val="none" w:sz="0" w:space="0" w:color="auto"/>
        <w:bottom w:val="none" w:sz="0" w:space="0" w:color="auto"/>
        <w:right w:val="none" w:sz="0" w:space="0" w:color="auto"/>
      </w:divBdr>
    </w:div>
    <w:div w:id="883517796">
      <w:bodyDiv w:val="1"/>
      <w:marLeft w:val="0"/>
      <w:marRight w:val="0"/>
      <w:marTop w:val="0"/>
      <w:marBottom w:val="0"/>
      <w:divBdr>
        <w:top w:val="none" w:sz="0" w:space="0" w:color="auto"/>
        <w:left w:val="none" w:sz="0" w:space="0" w:color="auto"/>
        <w:bottom w:val="none" w:sz="0" w:space="0" w:color="auto"/>
        <w:right w:val="none" w:sz="0" w:space="0" w:color="auto"/>
      </w:divBdr>
    </w:div>
    <w:div w:id="885260953">
      <w:bodyDiv w:val="1"/>
      <w:marLeft w:val="0"/>
      <w:marRight w:val="0"/>
      <w:marTop w:val="0"/>
      <w:marBottom w:val="0"/>
      <w:divBdr>
        <w:top w:val="none" w:sz="0" w:space="0" w:color="auto"/>
        <w:left w:val="none" w:sz="0" w:space="0" w:color="auto"/>
        <w:bottom w:val="none" w:sz="0" w:space="0" w:color="auto"/>
        <w:right w:val="none" w:sz="0" w:space="0" w:color="auto"/>
      </w:divBdr>
    </w:div>
    <w:div w:id="887840946">
      <w:bodyDiv w:val="1"/>
      <w:marLeft w:val="0"/>
      <w:marRight w:val="0"/>
      <w:marTop w:val="0"/>
      <w:marBottom w:val="0"/>
      <w:divBdr>
        <w:top w:val="none" w:sz="0" w:space="0" w:color="auto"/>
        <w:left w:val="none" w:sz="0" w:space="0" w:color="auto"/>
        <w:bottom w:val="none" w:sz="0" w:space="0" w:color="auto"/>
        <w:right w:val="none" w:sz="0" w:space="0" w:color="auto"/>
      </w:divBdr>
    </w:div>
    <w:div w:id="888344245">
      <w:bodyDiv w:val="1"/>
      <w:marLeft w:val="0"/>
      <w:marRight w:val="0"/>
      <w:marTop w:val="0"/>
      <w:marBottom w:val="0"/>
      <w:divBdr>
        <w:top w:val="none" w:sz="0" w:space="0" w:color="auto"/>
        <w:left w:val="none" w:sz="0" w:space="0" w:color="auto"/>
        <w:bottom w:val="none" w:sz="0" w:space="0" w:color="auto"/>
        <w:right w:val="none" w:sz="0" w:space="0" w:color="auto"/>
      </w:divBdr>
    </w:div>
    <w:div w:id="889464136">
      <w:bodyDiv w:val="1"/>
      <w:marLeft w:val="0"/>
      <w:marRight w:val="0"/>
      <w:marTop w:val="0"/>
      <w:marBottom w:val="0"/>
      <w:divBdr>
        <w:top w:val="none" w:sz="0" w:space="0" w:color="auto"/>
        <w:left w:val="none" w:sz="0" w:space="0" w:color="auto"/>
        <w:bottom w:val="none" w:sz="0" w:space="0" w:color="auto"/>
        <w:right w:val="none" w:sz="0" w:space="0" w:color="auto"/>
      </w:divBdr>
    </w:div>
    <w:div w:id="889878847">
      <w:bodyDiv w:val="1"/>
      <w:marLeft w:val="0"/>
      <w:marRight w:val="0"/>
      <w:marTop w:val="0"/>
      <w:marBottom w:val="0"/>
      <w:divBdr>
        <w:top w:val="none" w:sz="0" w:space="0" w:color="auto"/>
        <w:left w:val="none" w:sz="0" w:space="0" w:color="auto"/>
        <w:bottom w:val="none" w:sz="0" w:space="0" w:color="auto"/>
        <w:right w:val="none" w:sz="0" w:space="0" w:color="auto"/>
      </w:divBdr>
      <w:divsChild>
        <w:div w:id="1380740442">
          <w:marLeft w:val="0"/>
          <w:marRight w:val="0"/>
          <w:marTop w:val="0"/>
          <w:marBottom w:val="0"/>
          <w:divBdr>
            <w:top w:val="none" w:sz="0" w:space="0" w:color="auto"/>
            <w:left w:val="none" w:sz="0" w:space="0" w:color="auto"/>
            <w:bottom w:val="none" w:sz="0" w:space="0" w:color="auto"/>
            <w:right w:val="none" w:sz="0" w:space="0" w:color="auto"/>
          </w:divBdr>
        </w:div>
      </w:divsChild>
    </w:div>
    <w:div w:id="896433899">
      <w:bodyDiv w:val="1"/>
      <w:marLeft w:val="0"/>
      <w:marRight w:val="0"/>
      <w:marTop w:val="0"/>
      <w:marBottom w:val="0"/>
      <w:divBdr>
        <w:top w:val="none" w:sz="0" w:space="0" w:color="auto"/>
        <w:left w:val="none" w:sz="0" w:space="0" w:color="auto"/>
        <w:bottom w:val="none" w:sz="0" w:space="0" w:color="auto"/>
        <w:right w:val="none" w:sz="0" w:space="0" w:color="auto"/>
      </w:divBdr>
    </w:div>
    <w:div w:id="898437219">
      <w:bodyDiv w:val="1"/>
      <w:marLeft w:val="0"/>
      <w:marRight w:val="0"/>
      <w:marTop w:val="0"/>
      <w:marBottom w:val="0"/>
      <w:divBdr>
        <w:top w:val="none" w:sz="0" w:space="0" w:color="auto"/>
        <w:left w:val="none" w:sz="0" w:space="0" w:color="auto"/>
        <w:bottom w:val="none" w:sz="0" w:space="0" w:color="auto"/>
        <w:right w:val="none" w:sz="0" w:space="0" w:color="auto"/>
      </w:divBdr>
    </w:div>
    <w:div w:id="899053761">
      <w:bodyDiv w:val="1"/>
      <w:marLeft w:val="0"/>
      <w:marRight w:val="0"/>
      <w:marTop w:val="0"/>
      <w:marBottom w:val="0"/>
      <w:divBdr>
        <w:top w:val="none" w:sz="0" w:space="0" w:color="auto"/>
        <w:left w:val="none" w:sz="0" w:space="0" w:color="auto"/>
        <w:bottom w:val="none" w:sz="0" w:space="0" w:color="auto"/>
        <w:right w:val="none" w:sz="0" w:space="0" w:color="auto"/>
      </w:divBdr>
    </w:div>
    <w:div w:id="899176555">
      <w:bodyDiv w:val="1"/>
      <w:marLeft w:val="0"/>
      <w:marRight w:val="0"/>
      <w:marTop w:val="0"/>
      <w:marBottom w:val="0"/>
      <w:divBdr>
        <w:top w:val="none" w:sz="0" w:space="0" w:color="auto"/>
        <w:left w:val="none" w:sz="0" w:space="0" w:color="auto"/>
        <w:bottom w:val="none" w:sz="0" w:space="0" w:color="auto"/>
        <w:right w:val="none" w:sz="0" w:space="0" w:color="auto"/>
      </w:divBdr>
    </w:div>
    <w:div w:id="902255170">
      <w:bodyDiv w:val="1"/>
      <w:marLeft w:val="0"/>
      <w:marRight w:val="0"/>
      <w:marTop w:val="0"/>
      <w:marBottom w:val="0"/>
      <w:divBdr>
        <w:top w:val="none" w:sz="0" w:space="0" w:color="auto"/>
        <w:left w:val="none" w:sz="0" w:space="0" w:color="auto"/>
        <w:bottom w:val="none" w:sz="0" w:space="0" w:color="auto"/>
        <w:right w:val="none" w:sz="0" w:space="0" w:color="auto"/>
      </w:divBdr>
    </w:div>
    <w:div w:id="903830553">
      <w:bodyDiv w:val="1"/>
      <w:marLeft w:val="0"/>
      <w:marRight w:val="0"/>
      <w:marTop w:val="0"/>
      <w:marBottom w:val="0"/>
      <w:divBdr>
        <w:top w:val="none" w:sz="0" w:space="0" w:color="auto"/>
        <w:left w:val="none" w:sz="0" w:space="0" w:color="auto"/>
        <w:bottom w:val="none" w:sz="0" w:space="0" w:color="auto"/>
        <w:right w:val="none" w:sz="0" w:space="0" w:color="auto"/>
      </w:divBdr>
    </w:div>
    <w:div w:id="905838950">
      <w:bodyDiv w:val="1"/>
      <w:marLeft w:val="0"/>
      <w:marRight w:val="0"/>
      <w:marTop w:val="0"/>
      <w:marBottom w:val="0"/>
      <w:divBdr>
        <w:top w:val="none" w:sz="0" w:space="0" w:color="auto"/>
        <w:left w:val="none" w:sz="0" w:space="0" w:color="auto"/>
        <w:bottom w:val="none" w:sz="0" w:space="0" w:color="auto"/>
        <w:right w:val="none" w:sz="0" w:space="0" w:color="auto"/>
      </w:divBdr>
    </w:div>
    <w:div w:id="906188538">
      <w:bodyDiv w:val="1"/>
      <w:marLeft w:val="0"/>
      <w:marRight w:val="0"/>
      <w:marTop w:val="0"/>
      <w:marBottom w:val="0"/>
      <w:divBdr>
        <w:top w:val="none" w:sz="0" w:space="0" w:color="auto"/>
        <w:left w:val="none" w:sz="0" w:space="0" w:color="auto"/>
        <w:bottom w:val="none" w:sz="0" w:space="0" w:color="auto"/>
        <w:right w:val="none" w:sz="0" w:space="0" w:color="auto"/>
      </w:divBdr>
    </w:div>
    <w:div w:id="906842150">
      <w:bodyDiv w:val="1"/>
      <w:marLeft w:val="0"/>
      <w:marRight w:val="0"/>
      <w:marTop w:val="0"/>
      <w:marBottom w:val="0"/>
      <w:divBdr>
        <w:top w:val="none" w:sz="0" w:space="0" w:color="auto"/>
        <w:left w:val="none" w:sz="0" w:space="0" w:color="auto"/>
        <w:bottom w:val="none" w:sz="0" w:space="0" w:color="auto"/>
        <w:right w:val="none" w:sz="0" w:space="0" w:color="auto"/>
      </w:divBdr>
    </w:div>
    <w:div w:id="908543185">
      <w:bodyDiv w:val="1"/>
      <w:marLeft w:val="0"/>
      <w:marRight w:val="0"/>
      <w:marTop w:val="0"/>
      <w:marBottom w:val="0"/>
      <w:divBdr>
        <w:top w:val="none" w:sz="0" w:space="0" w:color="auto"/>
        <w:left w:val="none" w:sz="0" w:space="0" w:color="auto"/>
        <w:bottom w:val="none" w:sz="0" w:space="0" w:color="auto"/>
        <w:right w:val="none" w:sz="0" w:space="0" w:color="auto"/>
      </w:divBdr>
    </w:div>
    <w:div w:id="910891444">
      <w:bodyDiv w:val="1"/>
      <w:marLeft w:val="0"/>
      <w:marRight w:val="0"/>
      <w:marTop w:val="0"/>
      <w:marBottom w:val="0"/>
      <w:divBdr>
        <w:top w:val="none" w:sz="0" w:space="0" w:color="auto"/>
        <w:left w:val="none" w:sz="0" w:space="0" w:color="auto"/>
        <w:bottom w:val="none" w:sz="0" w:space="0" w:color="auto"/>
        <w:right w:val="none" w:sz="0" w:space="0" w:color="auto"/>
      </w:divBdr>
    </w:div>
    <w:div w:id="912160821">
      <w:bodyDiv w:val="1"/>
      <w:marLeft w:val="0"/>
      <w:marRight w:val="0"/>
      <w:marTop w:val="0"/>
      <w:marBottom w:val="0"/>
      <w:divBdr>
        <w:top w:val="none" w:sz="0" w:space="0" w:color="auto"/>
        <w:left w:val="none" w:sz="0" w:space="0" w:color="auto"/>
        <w:bottom w:val="none" w:sz="0" w:space="0" w:color="auto"/>
        <w:right w:val="none" w:sz="0" w:space="0" w:color="auto"/>
      </w:divBdr>
    </w:div>
    <w:div w:id="912817246">
      <w:bodyDiv w:val="1"/>
      <w:marLeft w:val="0"/>
      <w:marRight w:val="0"/>
      <w:marTop w:val="0"/>
      <w:marBottom w:val="0"/>
      <w:divBdr>
        <w:top w:val="none" w:sz="0" w:space="0" w:color="auto"/>
        <w:left w:val="none" w:sz="0" w:space="0" w:color="auto"/>
        <w:bottom w:val="none" w:sz="0" w:space="0" w:color="auto"/>
        <w:right w:val="none" w:sz="0" w:space="0" w:color="auto"/>
      </w:divBdr>
    </w:div>
    <w:div w:id="913244319">
      <w:bodyDiv w:val="1"/>
      <w:marLeft w:val="0"/>
      <w:marRight w:val="0"/>
      <w:marTop w:val="0"/>
      <w:marBottom w:val="0"/>
      <w:divBdr>
        <w:top w:val="none" w:sz="0" w:space="0" w:color="auto"/>
        <w:left w:val="none" w:sz="0" w:space="0" w:color="auto"/>
        <w:bottom w:val="none" w:sz="0" w:space="0" w:color="auto"/>
        <w:right w:val="none" w:sz="0" w:space="0" w:color="auto"/>
      </w:divBdr>
    </w:div>
    <w:div w:id="913395423">
      <w:bodyDiv w:val="1"/>
      <w:marLeft w:val="0"/>
      <w:marRight w:val="0"/>
      <w:marTop w:val="0"/>
      <w:marBottom w:val="0"/>
      <w:divBdr>
        <w:top w:val="none" w:sz="0" w:space="0" w:color="auto"/>
        <w:left w:val="none" w:sz="0" w:space="0" w:color="auto"/>
        <w:bottom w:val="none" w:sz="0" w:space="0" w:color="auto"/>
        <w:right w:val="none" w:sz="0" w:space="0" w:color="auto"/>
      </w:divBdr>
    </w:div>
    <w:div w:id="913927230">
      <w:bodyDiv w:val="1"/>
      <w:marLeft w:val="0"/>
      <w:marRight w:val="0"/>
      <w:marTop w:val="0"/>
      <w:marBottom w:val="0"/>
      <w:divBdr>
        <w:top w:val="none" w:sz="0" w:space="0" w:color="auto"/>
        <w:left w:val="none" w:sz="0" w:space="0" w:color="auto"/>
        <w:bottom w:val="none" w:sz="0" w:space="0" w:color="auto"/>
        <w:right w:val="none" w:sz="0" w:space="0" w:color="auto"/>
      </w:divBdr>
    </w:div>
    <w:div w:id="915168923">
      <w:bodyDiv w:val="1"/>
      <w:marLeft w:val="0"/>
      <w:marRight w:val="0"/>
      <w:marTop w:val="0"/>
      <w:marBottom w:val="0"/>
      <w:divBdr>
        <w:top w:val="none" w:sz="0" w:space="0" w:color="auto"/>
        <w:left w:val="none" w:sz="0" w:space="0" w:color="auto"/>
        <w:bottom w:val="none" w:sz="0" w:space="0" w:color="auto"/>
        <w:right w:val="none" w:sz="0" w:space="0" w:color="auto"/>
      </w:divBdr>
    </w:div>
    <w:div w:id="918713565">
      <w:bodyDiv w:val="1"/>
      <w:marLeft w:val="0"/>
      <w:marRight w:val="0"/>
      <w:marTop w:val="0"/>
      <w:marBottom w:val="0"/>
      <w:divBdr>
        <w:top w:val="none" w:sz="0" w:space="0" w:color="auto"/>
        <w:left w:val="none" w:sz="0" w:space="0" w:color="auto"/>
        <w:bottom w:val="none" w:sz="0" w:space="0" w:color="auto"/>
        <w:right w:val="none" w:sz="0" w:space="0" w:color="auto"/>
      </w:divBdr>
    </w:div>
    <w:div w:id="920604347">
      <w:bodyDiv w:val="1"/>
      <w:marLeft w:val="0"/>
      <w:marRight w:val="0"/>
      <w:marTop w:val="0"/>
      <w:marBottom w:val="0"/>
      <w:divBdr>
        <w:top w:val="none" w:sz="0" w:space="0" w:color="auto"/>
        <w:left w:val="none" w:sz="0" w:space="0" w:color="auto"/>
        <w:bottom w:val="none" w:sz="0" w:space="0" w:color="auto"/>
        <w:right w:val="none" w:sz="0" w:space="0" w:color="auto"/>
      </w:divBdr>
    </w:div>
    <w:div w:id="921135127">
      <w:bodyDiv w:val="1"/>
      <w:marLeft w:val="0"/>
      <w:marRight w:val="0"/>
      <w:marTop w:val="0"/>
      <w:marBottom w:val="0"/>
      <w:divBdr>
        <w:top w:val="none" w:sz="0" w:space="0" w:color="auto"/>
        <w:left w:val="none" w:sz="0" w:space="0" w:color="auto"/>
        <w:bottom w:val="none" w:sz="0" w:space="0" w:color="auto"/>
        <w:right w:val="none" w:sz="0" w:space="0" w:color="auto"/>
      </w:divBdr>
    </w:div>
    <w:div w:id="923295774">
      <w:bodyDiv w:val="1"/>
      <w:marLeft w:val="0"/>
      <w:marRight w:val="0"/>
      <w:marTop w:val="0"/>
      <w:marBottom w:val="0"/>
      <w:divBdr>
        <w:top w:val="none" w:sz="0" w:space="0" w:color="auto"/>
        <w:left w:val="none" w:sz="0" w:space="0" w:color="auto"/>
        <w:bottom w:val="none" w:sz="0" w:space="0" w:color="auto"/>
        <w:right w:val="none" w:sz="0" w:space="0" w:color="auto"/>
      </w:divBdr>
    </w:div>
    <w:div w:id="925651371">
      <w:bodyDiv w:val="1"/>
      <w:marLeft w:val="0"/>
      <w:marRight w:val="0"/>
      <w:marTop w:val="0"/>
      <w:marBottom w:val="0"/>
      <w:divBdr>
        <w:top w:val="none" w:sz="0" w:space="0" w:color="auto"/>
        <w:left w:val="none" w:sz="0" w:space="0" w:color="auto"/>
        <w:bottom w:val="none" w:sz="0" w:space="0" w:color="auto"/>
        <w:right w:val="none" w:sz="0" w:space="0" w:color="auto"/>
      </w:divBdr>
    </w:div>
    <w:div w:id="927344643">
      <w:bodyDiv w:val="1"/>
      <w:marLeft w:val="0"/>
      <w:marRight w:val="0"/>
      <w:marTop w:val="0"/>
      <w:marBottom w:val="0"/>
      <w:divBdr>
        <w:top w:val="none" w:sz="0" w:space="0" w:color="auto"/>
        <w:left w:val="none" w:sz="0" w:space="0" w:color="auto"/>
        <w:bottom w:val="none" w:sz="0" w:space="0" w:color="auto"/>
        <w:right w:val="none" w:sz="0" w:space="0" w:color="auto"/>
      </w:divBdr>
    </w:div>
    <w:div w:id="930898144">
      <w:bodyDiv w:val="1"/>
      <w:marLeft w:val="0"/>
      <w:marRight w:val="0"/>
      <w:marTop w:val="0"/>
      <w:marBottom w:val="0"/>
      <w:divBdr>
        <w:top w:val="none" w:sz="0" w:space="0" w:color="auto"/>
        <w:left w:val="none" w:sz="0" w:space="0" w:color="auto"/>
        <w:bottom w:val="none" w:sz="0" w:space="0" w:color="auto"/>
        <w:right w:val="none" w:sz="0" w:space="0" w:color="auto"/>
      </w:divBdr>
    </w:div>
    <w:div w:id="931277813">
      <w:bodyDiv w:val="1"/>
      <w:marLeft w:val="0"/>
      <w:marRight w:val="0"/>
      <w:marTop w:val="0"/>
      <w:marBottom w:val="0"/>
      <w:divBdr>
        <w:top w:val="none" w:sz="0" w:space="0" w:color="auto"/>
        <w:left w:val="none" w:sz="0" w:space="0" w:color="auto"/>
        <w:bottom w:val="none" w:sz="0" w:space="0" w:color="auto"/>
        <w:right w:val="none" w:sz="0" w:space="0" w:color="auto"/>
      </w:divBdr>
    </w:div>
    <w:div w:id="931813442">
      <w:bodyDiv w:val="1"/>
      <w:marLeft w:val="0"/>
      <w:marRight w:val="0"/>
      <w:marTop w:val="0"/>
      <w:marBottom w:val="0"/>
      <w:divBdr>
        <w:top w:val="none" w:sz="0" w:space="0" w:color="auto"/>
        <w:left w:val="none" w:sz="0" w:space="0" w:color="auto"/>
        <w:bottom w:val="none" w:sz="0" w:space="0" w:color="auto"/>
        <w:right w:val="none" w:sz="0" w:space="0" w:color="auto"/>
      </w:divBdr>
    </w:div>
    <w:div w:id="932591862">
      <w:bodyDiv w:val="1"/>
      <w:marLeft w:val="0"/>
      <w:marRight w:val="0"/>
      <w:marTop w:val="0"/>
      <w:marBottom w:val="0"/>
      <w:divBdr>
        <w:top w:val="none" w:sz="0" w:space="0" w:color="auto"/>
        <w:left w:val="none" w:sz="0" w:space="0" w:color="auto"/>
        <w:bottom w:val="none" w:sz="0" w:space="0" w:color="auto"/>
        <w:right w:val="none" w:sz="0" w:space="0" w:color="auto"/>
      </w:divBdr>
    </w:div>
    <w:div w:id="933825062">
      <w:bodyDiv w:val="1"/>
      <w:marLeft w:val="0"/>
      <w:marRight w:val="0"/>
      <w:marTop w:val="0"/>
      <w:marBottom w:val="0"/>
      <w:divBdr>
        <w:top w:val="none" w:sz="0" w:space="0" w:color="auto"/>
        <w:left w:val="none" w:sz="0" w:space="0" w:color="auto"/>
        <w:bottom w:val="none" w:sz="0" w:space="0" w:color="auto"/>
        <w:right w:val="none" w:sz="0" w:space="0" w:color="auto"/>
      </w:divBdr>
    </w:div>
    <w:div w:id="933898762">
      <w:bodyDiv w:val="1"/>
      <w:marLeft w:val="0"/>
      <w:marRight w:val="0"/>
      <w:marTop w:val="0"/>
      <w:marBottom w:val="0"/>
      <w:divBdr>
        <w:top w:val="none" w:sz="0" w:space="0" w:color="auto"/>
        <w:left w:val="none" w:sz="0" w:space="0" w:color="auto"/>
        <w:bottom w:val="none" w:sz="0" w:space="0" w:color="auto"/>
        <w:right w:val="none" w:sz="0" w:space="0" w:color="auto"/>
      </w:divBdr>
    </w:div>
    <w:div w:id="937906194">
      <w:bodyDiv w:val="1"/>
      <w:marLeft w:val="0"/>
      <w:marRight w:val="0"/>
      <w:marTop w:val="0"/>
      <w:marBottom w:val="0"/>
      <w:divBdr>
        <w:top w:val="none" w:sz="0" w:space="0" w:color="auto"/>
        <w:left w:val="none" w:sz="0" w:space="0" w:color="auto"/>
        <w:bottom w:val="none" w:sz="0" w:space="0" w:color="auto"/>
        <w:right w:val="none" w:sz="0" w:space="0" w:color="auto"/>
      </w:divBdr>
    </w:div>
    <w:div w:id="938489381">
      <w:bodyDiv w:val="1"/>
      <w:marLeft w:val="0"/>
      <w:marRight w:val="0"/>
      <w:marTop w:val="0"/>
      <w:marBottom w:val="0"/>
      <w:divBdr>
        <w:top w:val="none" w:sz="0" w:space="0" w:color="auto"/>
        <w:left w:val="none" w:sz="0" w:space="0" w:color="auto"/>
        <w:bottom w:val="none" w:sz="0" w:space="0" w:color="auto"/>
        <w:right w:val="none" w:sz="0" w:space="0" w:color="auto"/>
      </w:divBdr>
    </w:div>
    <w:div w:id="940068771">
      <w:bodyDiv w:val="1"/>
      <w:marLeft w:val="0"/>
      <w:marRight w:val="0"/>
      <w:marTop w:val="0"/>
      <w:marBottom w:val="0"/>
      <w:divBdr>
        <w:top w:val="none" w:sz="0" w:space="0" w:color="auto"/>
        <w:left w:val="none" w:sz="0" w:space="0" w:color="auto"/>
        <w:bottom w:val="none" w:sz="0" w:space="0" w:color="auto"/>
        <w:right w:val="none" w:sz="0" w:space="0" w:color="auto"/>
      </w:divBdr>
    </w:div>
    <w:div w:id="944850913">
      <w:bodyDiv w:val="1"/>
      <w:marLeft w:val="0"/>
      <w:marRight w:val="0"/>
      <w:marTop w:val="0"/>
      <w:marBottom w:val="0"/>
      <w:divBdr>
        <w:top w:val="none" w:sz="0" w:space="0" w:color="auto"/>
        <w:left w:val="none" w:sz="0" w:space="0" w:color="auto"/>
        <w:bottom w:val="none" w:sz="0" w:space="0" w:color="auto"/>
        <w:right w:val="none" w:sz="0" w:space="0" w:color="auto"/>
      </w:divBdr>
    </w:div>
    <w:div w:id="945037708">
      <w:bodyDiv w:val="1"/>
      <w:marLeft w:val="0"/>
      <w:marRight w:val="0"/>
      <w:marTop w:val="0"/>
      <w:marBottom w:val="0"/>
      <w:divBdr>
        <w:top w:val="none" w:sz="0" w:space="0" w:color="auto"/>
        <w:left w:val="none" w:sz="0" w:space="0" w:color="auto"/>
        <w:bottom w:val="none" w:sz="0" w:space="0" w:color="auto"/>
        <w:right w:val="none" w:sz="0" w:space="0" w:color="auto"/>
      </w:divBdr>
    </w:div>
    <w:div w:id="949631949">
      <w:bodyDiv w:val="1"/>
      <w:marLeft w:val="0"/>
      <w:marRight w:val="0"/>
      <w:marTop w:val="0"/>
      <w:marBottom w:val="0"/>
      <w:divBdr>
        <w:top w:val="none" w:sz="0" w:space="0" w:color="auto"/>
        <w:left w:val="none" w:sz="0" w:space="0" w:color="auto"/>
        <w:bottom w:val="none" w:sz="0" w:space="0" w:color="auto"/>
        <w:right w:val="none" w:sz="0" w:space="0" w:color="auto"/>
      </w:divBdr>
    </w:div>
    <w:div w:id="950821365">
      <w:bodyDiv w:val="1"/>
      <w:marLeft w:val="0"/>
      <w:marRight w:val="0"/>
      <w:marTop w:val="0"/>
      <w:marBottom w:val="0"/>
      <w:divBdr>
        <w:top w:val="none" w:sz="0" w:space="0" w:color="auto"/>
        <w:left w:val="none" w:sz="0" w:space="0" w:color="auto"/>
        <w:bottom w:val="none" w:sz="0" w:space="0" w:color="auto"/>
        <w:right w:val="none" w:sz="0" w:space="0" w:color="auto"/>
      </w:divBdr>
    </w:div>
    <w:div w:id="951011405">
      <w:bodyDiv w:val="1"/>
      <w:marLeft w:val="0"/>
      <w:marRight w:val="0"/>
      <w:marTop w:val="0"/>
      <w:marBottom w:val="0"/>
      <w:divBdr>
        <w:top w:val="none" w:sz="0" w:space="0" w:color="auto"/>
        <w:left w:val="none" w:sz="0" w:space="0" w:color="auto"/>
        <w:bottom w:val="none" w:sz="0" w:space="0" w:color="auto"/>
        <w:right w:val="none" w:sz="0" w:space="0" w:color="auto"/>
      </w:divBdr>
    </w:div>
    <w:div w:id="951129440">
      <w:bodyDiv w:val="1"/>
      <w:marLeft w:val="0"/>
      <w:marRight w:val="0"/>
      <w:marTop w:val="0"/>
      <w:marBottom w:val="0"/>
      <w:divBdr>
        <w:top w:val="none" w:sz="0" w:space="0" w:color="auto"/>
        <w:left w:val="none" w:sz="0" w:space="0" w:color="auto"/>
        <w:bottom w:val="none" w:sz="0" w:space="0" w:color="auto"/>
        <w:right w:val="none" w:sz="0" w:space="0" w:color="auto"/>
      </w:divBdr>
    </w:div>
    <w:div w:id="951328420">
      <w:bodyDiv w:val="1"/>
      <w:marLeft w:val="0"/>
      <w:marRight w:val="0"/>
      <w:marTop w:val="0"/>
      <w:marBottom w:val="0"/>
      <w:divBdr>
        <w:top w:val="none" w:sz="0" w:space="0" w:color="auto"/>
        <w:left w:val="none" w:sz="0" w:space="0" w:color="auto"/>
        <w:bottom w:val="none" w:sz="0" w:space="0" w:color="auto"/>
        <w:right w:val="none" w:sz="0" w:space="0" w:color="auto"/>
      </w:divBdr>
    </w:div>
    <w:div w:id="956571135">
      <w:bodyDiv w:val="1"/>
      <w:marLeft w:val="0"/>
      <w:marRight w:val="0"/>
      <w:marTop w:val="0"/>
      <w:marBottom w:val="0"/>
      <w:divBdr>
        <w:top w:val="none" w:sz="0" w:space="0" w:color="auto"/>
        <w:left w:val="none" w:sz="0" w:space="0" w:color="auto"/>
        <w:bottom w:val="none" w:sz="0" w:space="0" w:color="auto"/>
        <w:right w:val="none" w:sz="0" w:space="0" w:color="auto"/>
      </w:divBdr>
    </w:div>
    <w:div w:id="958027795">
      <w:bodyDiv w:val="1"/>
      <w:marLeft w:val="0"/>
      <w:marRight w:val="0"/>
      <w:marTop w:val="0"/>
      <w:marBottom w:val="0"/>
      <w:divBdr>
        <w:top w:val="none" w:sz="0" w:space="0" w:color="auto"/>
        <w:left w:val="none" w:sz="0" w:space="0" w:color="auto"/>
        <w:bottom w:val="none" w:sz="0" w:space="0" w:color="auto"/>
        <w:right w:val="none" w:sz="0" w:space="0" w:color="auto"/>
      </w:divBdr>
    </w:div>
    <w:div w:id="958417970">
      <w:bodyDiv w:val="1"/>
      <w:marLeft w:val="0"/>
      <w:marRight w:val="0"/>
      <w:marTop w:val="0"/>
      <w:marBottom w:val="0"/>
      <w:divBdr>
        <w:top w:val="none" w:sz="0" w:space="0" w:color="auto"/>
        <w:left w:val="none" w:sz="0" w:space="0" w:color="auto"/>
        <w:bottom w:val="none" w:sz="0" w:space="0" w:color="auto"/>
        <w:right w:val="none" w:sz="0" w:space="0" w:color="auto"/>
      </w:divBdr>
    </w:div>
    <w:div w:id="960648758">
      <w:bodyDiv w:val="1"/>
      <w:marLeft w:val="0"/>
      <w:marRight w:val="0"/>
      <w:marTop w:val="0"/>
      <w:marBottom w:val="0"/>
      <w:divBdr>
        <w:top w:val="none" w:sz="0" w:space="0" w:color="auto"/>
        <w:left w:val="none" w:sz="0" w:space="0" w:color="auto"/>
        <w:bottom w:val="none" w:sz="0" w:space="0" w:color="auto"/>
        <w:right w:val="none" w:sz="0" w:space="0" w:color="auto"/>
      </w:divBdr>
    </w:div>
    <w:div w:id="961230239">
      <w:bodyDiv w:val="1"/>
      <w:marLeft w:val="0"/>
      <w:marRight w:val="0"/>
      <w:marTop w:val="0"/>
      <w:marBottom w:val="0"/>
      <w:divBdr>
        <w:top w:val="none" w:sz="0" w:space="0" w:color="auto"/>
        <w:left w:val="none" w:sz="0" w:space="0" w:color="auto"/>
        <w:bottom w:val="none" w:sz="0" w:space="0" w:color="auto"/>
        <w:right w:val="none" w:sz="0" w:space="0" w:color="auto"/>
      </w:divBdr>
    </w:div>
    <w:div w:id="962079970">
      <w:bodyDiv w:val="1"/>
      <w:marLeft w:val="0"/>
      <w:marRight w:val="0"/>
      <w:marTop w:val="0"/>
      <w:marBottom w:val="0"/>
      <w:divBdr>
        <w:top w:val="none" w:sz="0" w:space="0" w:color="auto"/>
        <w:left w:val="none" w:sz="0" w:space="0" w:color="auto"/>
        <w:bottom w:val="none" w:sz="0" w:space="0" w:color="auto"/>
        <w:right w:val="none" w:sz="0" w:space="0" w:color="auto"/>
      </w:divBdr>
    </w:div>
    <w:div w:id="962540583">
      <w:bodyDiv w:val="1"/>
      <w:marLeft w:val="0"/>
      <w:marRight w:val="0"/>
      <w:marTop w:val="0"/>
      <w:marBottom w:val="0"/>
      <w:divBdr>
        <w:top w:val="none" w:sz="0" w:space="0" w:color="auto"/>
        <w:left w:val="none" w:sz="0" w:space="0" w:color="auto"/>
        <w:bottom w:val="none" w:sz="0" w:space="0" w:color="auto"/>
        <w:right w:val="none" w:sz="0" w:space="0" w:color="auto"/>
      </w:divBdr>
    </w:div>
    <w:div w:id="963342867">
      <w:bodyDiv w:val="1"/>
      <w:marLeft w:val="0"/>
      <w:marRight w:val="0"/>
      <w:marTop w:val="0"/>
      <w:marBottom w:val="0"/>
      <w:divBdr>
        <w:top w:val="none" w:sz="0" w:space="0" w:color="auto"/>
        <w:left w:val="none" w:sz="0" w:space="0" w:color="auto"/>
        <w:bottom w:val="none" w:sz="0" w:space="0" w:color="auto"/>
        <w:right w:val="none" w:sz="0" w:space="0" w:color="auto"/>
      </w:divBdr>
    </w:div>
    <w:div w:id="963463832">
      <w:bodyDiv w:val="1"/>
      <w:marLeft w:val="0"/>
      <w:marRight w:val="0"/>
      <w:marTop w:val="0"/>
      <w:marBottom w:val="0"/>
      <w:divBdr>
        <w:top w:val="none" w:sz="0" w:space="0" w:color="auto"/>
        <w:left w:val="none" w:sz="0" w:space="0" w:color="auto"/>
        <w:bottom w:val="none" w:sz="0" w:space="0" w:color="auto"/>
        <w:right w:val="none" w:sz="0" w:space="0" w:color="auto"/>
      </w:divBdr>
    </w:div>
    <w:div w:id="965234323">
      <w:bodyDiv w:val="1"/>
      <w:marLeft w:val="0"/>
      <w:marRight w:val="0"/>
      <w:marTop w:val="0"/>
      <w:marBottom w:val="0"/>
      <w:divBdr>
        <w:top w:val="none" w:sz="0" w:space="0" w:color="auto"/>
        <w:left w:val="none" w:sz="0" w:space="0" w:color="auto"/>
        <w:bottom w:val="none" w:sz="0" w:space="0" w:color="auto"/>
        <w:right w:val="none" w:sz="0" w:space="0" w:color="auto"/>
      </w:divBdr>
    </w:div>
    <w:div w:id="965693408">
      <w:bodyDiv w:val="1"/>
      <w:marLeft w:val="0"/>
      <w:marRight w:val="0"/>
      <w:marTop w:val="0"/>
      <w:marBottom w:val="0"/>
      <w:divBdr>
        <w:top w:val="none" w:sz="0" w:space="0" w:color="auto"/>
        <w:left w:val="none" w:sz="0" w:space="0" w:color="auto"/>
        <w:bottom w:val="none" w:sz="0" w:space="0" w:color="auto"/>
        <w:right w:val="none" w:sz="0" w:space="0" w:color="auto"/>
      </w:divBdr>
    </w:div>
    <w:div w:id="966275307">
      <w:bodyDiv w:val="1"/>
      <w:marLeft w:val="0"/>
      <w:marRight w:val="0"/>
      <w:marTop w:val="0"/>
      <w:marBottom w:val="0"/>
      <w:divBdr>
        <w:top w:val="none" w:sz="0" w:space="0" w:color="auto"/>
        <w:left w:val="none" w:sz="0" w:space="0" w:color="auto"/>
        <w:bottom w:val="none" w:sz="0" w:space="0" w:color="auto"/>
        <w:right w:val="none" w:sz="0" w:space="0" w:color="auto"/>
      </w:divBdr>
    </w:div>
    <w:div w:id="967204186">
      <w:bodyDiv w:val="1"/>
      <w:marLeft w:val="0"/>
      <w:marRight w:val="0"/>
      <w:marTop w:val="0"/>
      <w:marBottom w:val="0"/>
      <w:divBdr>
        <w:top w:val="none" w:sz="0" w:space="0" w:color="auto"/>
        <w:left w:val="none" w:sz="0" w:space="0" w:color="auto"/>
        <w:bottom w:val="none" w:sz="0" w:space="0" w:color="auto"/>
        <w:right w:val="none" w:sz="0" w:space="0" w:color="auto"/>
      </w:divBdr>
    </w:div>
    <w:div w:id="969094211">
      <w:bodyDiv w:val="1"/>
      <w:marLeft w:val="0"/>
      <w:marRight w:val="0"/>
      <w:marTop w:val="0"/>
      <w:marBottom w:val="0"/>
      <w:divBdr>
        <w:top w:val="none" w:sz="0" w:space="0" w:color="auto"/>
        <w:left w:val="none" w:sz="0" w:space="0" w:color="auto"/>
        <w:bottom w:val="none" w:sz="0" w:space="0" w:color="auto"/>
        <w:right w:val="none" w:sz="0" w:space="0" w:color="auto"/>
      </w:divBdr>
    </w:div>
    <w:div w:id="971012797">
      <w:bodyDiv w:val="1"/>
      <w:marLeft w:val="0"/>
      <w:marRight w:val="0"/>
      <w:marTop w:val="0"/>
      <w:marBottom w:val="0"/>
      <w:divBdr>
        <w:top w:val="none" w:sz="0" w:space="0" w:color="auto"/>
        <w:left w:val="none" w:sz="0" w:space="0" w:color="auto"/>
        <w:bottom w:val="none" w:sz="0" w:space="0" w:color="auto"/>
        <w:right w:val="none" w:sz="0" w:space="0" w:color="auto"/>
      </w:divBdr>
    </w:div>
    <w:div w:id="973408637">
      <w:bodyDiv w:val="1"/>
      <w:marLeft w:val="0"/>
      <w:marRight w:val="0"/>
      <w:marTop w:val="0"/>
      <w:marBottom w:val="0"/>
      <w:divBdr>
        <w:top w:val="none" w:sz="0" w:space="0" w:color="auto"/>
        <w:left w:val="none" w:sz="0" w:space="0" w:color="auto"/>
        <w:bottom w:val="none" w:sz="0" w:space="0" w:color="auto"/>
        <w:right w:val="none" w:sz="0" w:space="0" w:color="auto"/>
      </w:divBdr>
    </w:div>
    <w:div w:id="974139039">
      <w:bodyDiv w:val="1"/>
      <w:marLeft w:val="0"/>
      <w:marRight w:val="0"/>
      <w:marTop w:val="0"/>
      <w:marBottom w:val="0"/>
      <w:divBdr>
        <w:top w:val="none" w:sz="0" w:space="0" w:color="auto"/>
        <w:left w:val="none" w:sz="0" w:space="0" w:color="auto"/>
        <w:bottom w:val="none" w:sz="0" w:space="0" w:color="auto"/>
        <w:right w:val="none" w:sz="0" w:space="0" w:color="auto"/>
      </w:divBdr>
    </w:div>
    <w:div w:id="974215560">
      <w:bodyDiv w:val="1"/>
      <w:marLeft w:val="0"/>
      <w:marRight w:val="0"/>
      <w:marTop w:val="0"/>
      <w:marBottom w:val="0"/>
      <w:divBdr>
        <w:top w:val="none" w:sz="0" w:space="0" w:color="auto"/>
        <w:left w:val="none" w:sz="0" w:space="0" w:color="auto"/>
        <w:bottom w:val="none" w:sz="0" w:space="0" w:color="auto"/>
        <w:right w:val="none" w:sz="0" w:space="0" w:color="auto"/>
      </w:divBdr>
    </w:div>
    <w:div w:id="974868386">
      <w:bodyDiv w:val="1"/>
      <w:marLeft w:val="0"/>
      <w:marRight w:val="0"/>
      <w:marTop w:val="0"/>
      <w:marBottom w:val="0"/>
      <w:divBdr>
        <w:top w:val="none" w:sz="0" w:space="0" w:color="auto"/>
        <w:left w:val="none" w:sz="0" w:space="0" w:color="auto"/>
        <w:bottom w:val="none" w:sz="0" w:space="0" w:color="auto"/>
        <w:right w:val="none" w:sz="0" w:space="0" w:color="auto"/>
      </w:divBdr>
    </w:div>
    <w:div w:id="975331474">
      <w:bodyDiv w:val="1"/>
      <w:marLeft w:val="0"/>
      <w:marRight w:val="0"/>
      <w:marTop w:val="0"/>
      <w:marBottom w:val="0"/>
      <w:divBdr>
        <w:top w:val="none" w:sz="0" w:space="0" w:color="auto"/>
        <w:left w:val="none" w:sz="0" w:space="0" w:color="auto"/>
        <w:bottom w:val="none" w:sz="0" w:space="0" w:color="auto"/>
        <w:right w:val="none" w:sz="0" w:space="0" w:color="auto"/>
      </w:divBdr>
    </w:div>
    <w:div w:id="976955598">
      <w:bodyDiv w:val="1"/>
      <w:marLeft w:val="0"/>
      <w:marRight w:val="0"/>
      <w:marTop w:val="0"/>
      <w:marBottom w:val="0"/>
      <w:divBdr>
        <w:top w:val="none" w:sz="0" w:space="0" w:color="auto"/>
        <w:left w:val="none" w:sz="0" w:space="0" w:color="auto"/>
        <w:bottom w:val="none" w:sz="0" w:space="0" w:color="auto"/>
        <w:right w:val="none" w:sz="0" w:space="0" w:color="auto"/>
      </w:divBdr>
    </w:div>
    <w:div w:id="977762631">
      <w:bodyDiv w:val="1"/>
      <w:marLeft w:val="0"/>
      <w:marRight w:val="0"/>
      <w:marTop w:val="0"/>
      <w:marBottom w:val="0"/>
      <w:divBdr>
        <w:top w:val="none" w:sz="0" w:space="0" w:color="auto"/>
        <w:left w:val="none" w:sz="0" w:space="0" w:color="auto"/>
        <w:bottom w:val="none" w:sz="0" w:space="0" w:color="auto"/>
        <w:right w:val="none" w:sz="0" w:space="0" w:color="auto"/>
      </w:divBdr>
    </w:div>
    <w:div w:id="978849354">
      <w:bodyDiv w:val="1"/>
      <w:marLeft w:val="0"/>
      <w:marRight w:val="0"/>
      <w:marTop w:val="0"/>
      <w:marBottom w:val="0"/>
      <w:divBdr>
        <w:top w:val="none" w:sz="0" w:space="0" w:color="auto"/>
        <w:left w:val="none" w:sz="0" w:space="0" w:color="auto"/>
        <w:bottom w:val="none" w:sz="0" w:space="0" w:color="auto"/>
        <w:right w:val="none" w:sz="0" w:space="0" w:color="auto"/>
      </w:divBdr>
    </w:div>
    <w:div w:id="983312876">
      <w:bodyDiv w:val="1"/>
      <w:marLeft w:val="0"/>
      <w:marRight w:val="0"/>
      <w:marTop w:val="0"/>
      <w:marBottom w:val="0"/>
      <w:divBdr>
        <w:top w:val="none" w:sz="0" w:space="0" w:color="auto"/>
        <w:left w:val="none" w:sz="0" w:space="0" w:color="auto"/>
        <w:bottom w:val="none" w:sz="0" w:space="0" w:color="auto"/>
        <w:right w:val="none" w:sz="0" w:space="0" w:color="auto"/>
      </w:divBdr>
    </w:div>
    <w:div w:id="985158811">
      <w:bodyDiv w:val="1"/>
      <w:marLeft w:val="0"/>
      <w:marRight w:val="0"/>
      <w:marTop w:val="0"/>
      <w:marBottom w:val="0"/>
      <w:divBdr>
        <w:top w:val="none" w:sz="0" w:space="0" w:color="auto"/>
        <w:left w:val="none" w:sz="0" w:space="0" w:color="auto"/>
        <w:bottom w:val="none" w:sz="0" w:space="0" w:color="auto"/>
        <w:right w:val="none" w:sz="0" w:space="0" w:color="auto"/>
      </w:divBdr>
    </w:div>
    <w:div w:id="985164305">
      <w:bodyDiv w:val="1"/>
      <w:marLeft w:val="0"/>
      <w:marRight w:val="0"/>
      <w:marTop w:val="0"/>
      <w:marBottom w:val="0"/>
      <w:divBdr>
        <w:top w:val="none" w:sz="0" w:space="0" w:color="auto"/>
        <w:left w:val="none" w:sz="0" w:space="0" w:color="auto"/>
        <w:bottom w:val="none" w:sz="0" w:space="0" w:color="auto"/>
        <w:right w:val="none" w:sz="0" w:space="0" w:color="auto"/>
      </w:divBdr>
    </w:div>
    <w:div w:id="988024266">
      <w:bodyDiv w:val="1"/>
      <w:marLeft w:val="0"/>
      <w:marRight w:val="0"/>
      <w:marTop w:val="0"/>
      <w:marBottom w:val="0"/>
      <w:divBdr>
        <w:top w:val="none" w:sz="0" w:space="0" w:color="auto"/>
        <w:left w:val="none" w:sz="0" w:space="0" w:color="auto"/>
        <w:bottom w:val="none" w:sz="0" w:space="0" w:color="auto"/>
        <w:right w:val="none" w:sz="0" w:space="0" w:color="auto"/>
      </w:divBdr>
    </w:div>
    <w:div w:id="990405110">
      <w:bodyDiv w:val="1"/>
      <w:marLeft w:val="0"/>
      <w:marRight w:val="0"/>
      <w:marTop w:val="0"/>
      <w:marBottom w:val="0"/>
      <w:divBdr>
        <w:top w:val="none" w:sz="0" w:space="0" w:color="auto"/>
        <w:left w:val="none" w:sz="0" w:space="0" w:color="auto"/>
        <w:bottom w:val="none" w:sz="0" w:space="0" w:color="auto"/>
        <w:right w:val="none" w:sz="0" w:space="0" w:color="auto"/>
      </w:divBdr>
    </w:div>
    <w:div w:id="991298781">
      <w:bodyDiv w:val="1"/>
      <w:marLeft w:val="0"/>
      <w:marRight w:val="0"/>
      <w:marTop w:val="0"/>
      <w:marBottom w:val="0"/>
      <w:divBdr>
        <w:top w:val="none" w:sz="0" w:space="0" w:color="auto"/>
        <w:left w:val="none" w:sz="0" w:space="0" w:color="auto"/>
        <w:bottom w:val="none" w:sz="0" w:space="0" w:color="auto"/>
        <w:right w:val="none" w:sz="0" w:space="0" w:color="auto"/>
      </w:divBdr>
    </w:div>
    <w:div w:id="999575512">
      <w:bodyDiv w:val="1"/>
      <w:marLeft w:val="0"/>
      <w:marRight w:val="0"/>
      <w:marTop w:val="0"/>
      <w:marBottom w:val="0"/>
      <w:divBdr>
        <w:top w:val="none" w:sz="0" w:space="0" w:color="auto"/>
        <w:left w:val="none" w:sz="0" w:space="0" w:color="auto"/>
        <w:bottom w:val="none" w:sz="0" w:space="0" w:color="auto"/>
        <w:right w:val="none" w:sz="0" w:space="0" w:color="auto"/>
      </w:divBdr>
    </w:div>
    <w:div w:id="1008599771">
      <w:bodyDiv w:val="1"/>
      <w:marLeft w:val="0"/>
      <w:marRight w:val="0"/>
      <w:marTop w:val="0"/>
      <w:marBottom w:val="0"/>
      <w:divBdr>
        <w:top w:val="none" w:sz="0" w:space="0" w:color="auto"/>
        <w:left w:val="none" w:sz="0" w:space="0" w:color="auto"/>
        <w:bottom w:val="none" w:sz="0" w:space="0" w:color="auto"/>
        <w:right w:val="none" w:sz="0" w:space="0" w:color="auto"/>
      </w:divBdr>
    </w:div>
    <w:div w:id="1009017182">
      <w:bodyDiv w:val="1"/>
      <w:marLeft w:val="0"/>
      <w:marRight w:val="0"/>
      <w:marTop w:val="0"/>
      <w:marBottom w:val="0"/>
      <w:divBdr>
        <w:top w:val="none" w:sz="0" w:space="0" w:color="auto"/>
        <w:left w:val="none" w:sz="0" w:space="0" w:color="auto"/>
        <w:bottom w:val="none" w:sz="0" w:space="0" w:color="auto"/>
        <w:right w:val="none" w:sz="0" w:space="0" w:color="auto"/>
      </w:divBdr>
    </w:div>
    <w:div w:id="1009721530">
      <w:bodyDiv w:val="1"/>
      <w:marLeft w:val="0"/>
      <w:marRight w:val="0"/>
      <w:marTop w:val="0"/>
      <w:marBottom w:val="0"/>
      <w:divBdr>
        <w:top w:val="none" w:sz="0" w:space="0" w:color="auto"/>
        <w:left w:val="none" w:sz="0" w:space="0" w:color="auto"/>
        <w:bottom w:val="none" w:sz="0" w:space="0" w:color="auto"/>
        <w:right w:val="none" w:sz="0" w:space="0" w:color="auto"/>
      </w:divBdr>
    </w:div>
    <w:div w:id="1012727876">
      <w:bodyDiv w:val="1"/>
      <w:marLeft w:val="0"/>
      <w:marRight w:val="0"/>
      <w:marTop w:val="0"/>
      <w:marBottom w:val="0"/>
      <w:divBdr>
        <w:top w:val="none" w:sz="0" w:space="0" w:color="auto"/>
        <w:left w:val="none" w:sz="0" w:space="0" w:color="auto"/>
        <w:bottom w:val="none" w:sz="0" w:space="0" w:color="auto"/>
        <w:right w:val="none" w:sz="0" w:space="0" w:color="auto"/>
      </w:divBdr>
    </w:div>
    <w:div w:id="1013070651">
      <w:bodyDiv w:val="1"/>
      <w:marLeft w:val="0"/>
      <w:marRight w:val="0"/>
      <w:marTop w:val="0"/>
      <w:marBottom w:val="0"/>
      <w:divBdr>
        <w:top w:val="none" w:sz="0" w:space="0" w:color="auto"/>
        <w:left w:val="none" w:sz="0" w:space="0" w:color="auto"/>
        <w:bottom w:val="none" w:sz="0" w:space="0" w:color="auto"/>
        <w:right w:val="none" w:sz="0" w:space="0" w:color="auto"/>
      </w:divBdr>
    </w:div>
    <w:div w:id="1014579564">
      <w:bodyDiv w:val="1"/>
      <w:marLeft w:val="0"/>
      <w:marRight w:val="0"/>
      <w:marTop w:val="0"/>
      <w:marBottom w:val="0"/>
      <w:divBdr>
        <w:top w:val="none" w:sz="0" w:space="0" w:color="auto"/>
        <w:left w:val="none" w:sz="0" w:space="0" w:color="auto"/>
        <w:bottom w:val="none" w:sz="0" w:space="0" w:color="auto"/>
        <w:right w:val="none" w:sz="0" w:space="0" w:color="auto"/>
      </w:divBdr>
    </w:div>
    <w:div w:id="1017318405">
      <w:bodyDiv w:val="1"/>
      <w:marLeft w:val="0"/>
      <w:marRight w:val="0"/>
      <w:marTop w:val="0"/>
      <w:marBottom w:val="0"/>
      <w:divBdr>
        <w:top w:val="none" w:sz="0" w:space="0" w:color="auto"/>
        <w:left w:val="none" w:sz="0" w:space="0" w:color="auto"/>
        <w:bottom w:val="none" w:sz="0" w:space="0" w:color="auto"/>
        <w:right w:val="none" w:sz="0" w:space="0" w:color="auto"/>
      </w:divBdr>
    </w:div>
    <w:div w:id="1019624822">
      <w:bodyDiv w:val="1"/>
      <w:marLeft w:val="0"/>
      <w:marRight w:val="0"/>
      <w:marTop w:val="0"/>
      <w:marBottom w:val="0"/>
      <w:divBdr>
        <w:top w:val="none" w:sz="0" w:space="0" w:color="auto"/>
        <w:left w:val="none" w:sz="0" w:space="0" w:color="auto"/>
        <w:bottom w:val="none" w:sz="0" w:space="0" w:color="auto"/>
        <w:right w:val="none" w:sz="0" w:space="0" w:color="auto"/>
      </w:divBdr>
    </w:div>
    <w:div w:id="1024675275">
      <w:bodyDiv w:val="1"/>
      <w:marLeft w:val="0"/>
      <w:marRight w:val="0"/>
      <w:marTop w:val="0"/>
      <w:marBottom w:val="0"/>
      <w:divBdr>
        <w:top w:val="none" w:sz="0" w:space="0" w:color="auto"/>
        <w:left w:val="none" w:sz="0" w:space="0" w:color="auto"/>
        <w:bottom w:val="none" w:sz="0" w:space="0" w:color="auto"/>
        <w:right w:val="none" w:sz="0" w:space="0" w:color="auto"/>
      </w:divBdr>
    </w:div>
    <w:div w:id="1025205543">
      <w:bodyDiv w:val="1"/>
      <w:marLeft w:val="0"/>
      <w:marRight w:val="0"/>
      <w:marTop w:val="0"/>
      <w:marBottom w:val="0"/>
      <w:divBdr>
        <w:top w:val="none" w:sz="0" w:space="0" w:color="auto"/>
        <w:left w:val="none" w:sz="0" w:space="0" w:color="auto"/>
        <w:bottom w:val="none" w:sz="0" w:space="0" w:color="auto"/>
        <w:right w:val="none" w:sz="0" w:space="0" w:color="auto"/>
      </w:divBdr>
    </w:div>
    <w:div w:id="1026323772">
      <w:bodyDiv w:val="1"/>
      <w:marLeft w:val="0"/>
      <w:marRight w:val="0"/>
      <w:marTop w:val="0"/>
      <w:marBottom w:val="0"/>
      <w:divBdr>
        <w:top w:val="none" w:sz="0" w:space="0" w:color="auto"/>
        <w:left w:val="none" w:sz="0" w:space="0" w:color="auto"/>
        <w:bottom w:val="none" w:sz="0" w:space="0" w:color="auto"/>
        <w:right w:val="none" w:sz="0" w:space="0" w:color="auto"/>
      </w:divBdr>
    </w:div>
    <w:div w:id="1026757822">
      <w:bodyDiv w:val="1"/>
      <w:marLeft w:val="0"/>
      <w:marRight w:val="0"/>
      <w:marTop w:val="0"/>
      <w:marBottom w:val="0"/>
      <w:divBdr>
        <w:top w:val="none" w:sz="0" w:space="0" w:color="auto"/>
        <w:left w:val="none" w:sz="0" w:space="0" w:color="auto"/>
        <w:bottom w:val="none" w:sz="0" w:space="0" w:color="auto"/>
        <w:right w:val="none" w:sz="0" w:space="0" w:color="auto"/>
      </w:divBdr>
    </w:div>
    <w:div w:id="1027101242">
      <w:bodyDiv w:val="1"/>
      <w:marLeft w:val="0"/>
      <w:marRight w:val="0"/>
      <w:marTop w:val="0"/>
      <w:marBottom w:val="0"/>
      <w:divBdr>
        <w:top w:val="none" w:sz="0" w:space="0" w:color="auto"/>
        <w:left w:val="none" w:sz="0" w:space="0" w:color="auto"/>
        <w:bottom w:val="none" w:sz="0" w:space="0" w:color="auto"/>
        <w:right w:val="none" w:sz="0" w:space="0" w:color="auto"/>
      </w:divBdr>
    </w:div>
    <w:div w:id="1028216466">
      <w:bodyDiv w:val="1"/>
      <w:marLeft w:val="0"/>
      <w:marRight w:val="0"/>
      <w:marTop w:val="0"/>
      <w:marBottom w:val="0"/>
      <w:divBdr>
        <w:top w:val="none" w:sz="0" w:space="0" w:color="auto"/>
        <w:left w:val="none" w:sz="0" w:space="0" w:color="auto"/>
        <w:bottom w:val="none" w:sz="0" w:space="0" w:color="auto"/>
        <w:right w:val="none" w:sz="0" w:space="0" w:color="auto"/>
      </w:divBdr>
    </w:div>
    <w:div w:id="1029141145">
      <w:bodyDiv w:val="1"/>
      <w:marLeft w:val="0"/>
      <w:marRight w:val="0"/>
      <w:marTop w:val="0"/>
      <w:marBottom w:val="0"/>
      <w:divBdr>
        <w:top w:val="none" w:sz="0" w:space="0" w:color="auto"/>
        <w:left w:val="none" w:sz="0" w:space="0" w:color="auto"/>
        <w:bottom w:val="none" w:sz="0" w:space="0" w:color="auto"/>
        <w:right w:val="none" w:sz="0" w:space="0" w:color="auto"/>
      </w:divBdr>
    </w:div>
    <w:div w:id="1030182534">
      <w:bodyDiv w:val="1"/>
      <w:marLeft w:val="0"/>
      <w:marRight w:val="0"/>
      <w:marTop w:val="0"/>
      <w:marBottom w:val="0"/>
      <w:divBdr>
        <w:top w:val="none" w:sz="0" w:space="0" w:color="auto"/>
        <w:left w:val="none" w:sz="0" w:space="0" w:color="auto"/>
        <w:bottom w:val="none" w:sz="0" w:space="0" w:color="auto"/>
        <w:right w:val="none" w:sz="0" w:space="0" w:color="auto"/>
      </w:divBdr>
    </w:div>
    <w:div w:id="1031684925">
      <w:bodyDiv w:val="1"/>
      <w:marLeft w:val="0"/>
      <w:marRight w:val="0"/>
      <w:marTop w:val="0"/>
      <w:marBottom w:val="0"/>
      <w:divBdr>
        <w:top w:val="none" w:sz="0" w:space="0" w:color="auto"/>
        <w:left w:val="none" w:sz="0" w:space="0" w:color="auto"/>
        <w:bottom w:val="none" w:sz="0" w:space="0" w:color="auto"/>
        <w:right w:val="none" w:sz="0" w:space="0" w:color="auto"/>
      </w:divBdr>
    </w:div>
    <w:div w:id="1031765348">
      <w:bodyDiv w:val="1"/>
      <w:marLeft w:val="0"/>
      <w:marRight w:val="0"/>
      <w:marTop w:val="0"/>
      <w:marBottom w:val="0"/>
      <w:divBdr>
        <w:top w:val="none" w:sz="0" w:space="0" w:color="auto"/>
        <w:left w:val="none" w:sz="0" w:space="0" w:color="auto"/>
        <w:bottom w:val="none" w:sz="0" w:space="0" w:color="auto"/>
        <w:right w:val="none" w:sz="0" w:space="0" w:color="auto"/>
      </w:divBdr>
    </w:div>
    <w:div w:id="1033966755">
      <w:bodyDiv w:val="1"/>
      <w:marLeft w:val="0"/>
      <w:marRight w:val="0"/>
      <w:marTop w:val="0"/>
      <w:marBottom w:val="0"/>
      <w:divBdr>
        <w:top w:val="none" w:sz="0" w:space="0" w:color="auto"/>
        <w:left w:val="none" w:sz="0" w:space="0" w:color="auto"/>
        <w:bottom w:val="none" w:sz="0" w:space="0" w:color="auto"/>
        <w:right w:val="none" w:sz="0" w:space="0" w:color="auto"/>
      </w:divBdr>
    </w:div>
    <w:div w:id="1035621506">
      <w:bodyDiv w:val="1"/>
      <w:marLeft w:val="0"/>
      <w:marRight w:val="0"/>
      <w:marTop w:val="0"/>
      <w:marBottom w:val="0"/>
      <w:divBdr>
        <w:top w:val="none" w:sz="0" w:space="0" w:color="auto"/>
        <w:left w:val="none" w:sz="0" w:space="0" w:color="auto"/>
        <w:bottom w:val="none" w:sz="0" w:space="0" w:color="auto"/>
        <w:right w:val="none" w:sz="0" w:space="0" w:color="auto"/>
      </w:divBdr>
    </w:div>
    <w:div w:id="1036084048">
      <w:bodyDiv w:val="1"/>
      <w:marLeft w:val="0"/>
      <w:marRight w:val="0"/>
      <w:marTop w:val="0"/>
      <w:marBottom w:val="0"/>
      <w:divBdr>
        <w:top w:val="none" w:sz="0" w:space="0" w:color="auto"/>
        <w:left w:val="none" w:sz="0" w:space="0" w:color="auto"/>
        <w:bottom w:val="none" w:sz="0" w:space="0" w:color="auto"/>
        <w:right w:val="none" w:sz="0" w:space="0" w:color="auto"/>
      </w:divBdr>
    </w:div>
    <w:div w:id="1038241014">
      <w:bodyDiv w:val="1"/>
      <w:marLeft w:val="0"/>
      <w:marRight w:val="0"/>
      <w:marTop w:val="0"/>
      <w:marBottom w:val="0"/>
      <w:divBdr>
        <w:top w:val="none" w:sz="0" w:space="0" w:color="auto"/>
        <w:left w:val="none" w:sz="0" w:space="0" w:color="auto"/>
        <w:bottom w:val="none" w:sz="0" w:space="0" w:color="auto"/>
        <w:right w:val="none" w:sz="0" w:space="0" w:color="auto"/>
      </w:divBdr>
    </w:div>
    <w:div w:id="1038969854">
      <w:bodyDiv w:val="1"/>
      <w:marLeft w:val="0"/>
      <w:marRight w:val="0"/>
      <w:marTop w:val="0"/>
      <w:marBottom w:val="0"/>
      <w:divBdr>
        <w:top w:val="none" w:sz="0" w:space="0" w:color="auto"/>
        <w:left w:val="none" w:sz="0" w:space="0" w:color="auto"/>
        <w:bottom w:val="none" w:sz="0" w:space="0" w:color="auto"/>
        <w:right w:val="none" w:sz="0" w:space="0" w:color="auto"/>
      </w:divBdr>
    </w:div>
    <w:div w:id="1039891633">
      <w:bodyDiv w:val="1"/>
      <w:marLeft w:val="0"/>
      <w:marRight w:val="0"/>
      <w:marTop w:val="0"/>
      <w:marBottom w:val="0"/>
      <w:divBdr>
        <w:top w:val="none" w:sz="0" w:space="0" w:color="auto"/>
        <w:left w:val="none" w:sz="0" w:space="0" w:color="auto"/>
        <w:bottom w:val="none" w:sz="0" w:space="0" w:color="auto"/>
        <w:right w:val="none" w:sz="0" w:space="0" w:color="auto"/>
      </w:divBdr>
    </w:div>
    <w:div w:id="1041712595">
      <w:bodyDiv w:val="1"/>
      <w:marLeft w:val="0"/>
      <w:marRight w:val="0"/>
      <w:marTop w:val="0"/>
      <w:marBottom w:val="0"/>
      <w:divBdr>
        <w:top w:val="none" w:sz="0" w:space="0" w:color="auto"/>
        <w:left w:val="none" w:sz="0" w:space="0" w:color="auto"/>
        <w:bottom w:val="none" w:sz="0" w:space="0" w:color="auto"/>
        <w:right w:val="none" w:sz="0" w:space="0" w:color="auto"/>
      </w:divBdr>
    </w:div>
    <w:div w:id="1043404760">
      <w:bodyDiv w:val="1"/>
      <w:marLeft w:val="0"/>
      <w:marRight w:val="0"/>
      <w:marTop w:val="0"/>
      <w:marBottom w:val="0"/>
      <w:divBdr>
        <w:top w:val="none" w:sz="0" w:space="0" w:color="auto"/>
        <w:left w:val="none" w:sz="0" w:space="0" w:color="auto"/>
        <w:bottom w:val="none" w:sz="0" w:space="0" w:color="auto"/>
        <w:right w:val="none" w:sz="0" w:space="0" w:color="auto"/>
      </w:divBdr>
    </w:div>
    <w:div w:id="1044211276">
      <w:bodyDiv w:val="1"/>
      <w:marLeft w:val="0"/>
      <w:marRight w:val="0"/>
      <w:marTop w:val="0"/>
      <w:marBottom w:val="0"/>
      <w:divBdr>
        <w:top w:val="none" w:sz="0" w:space="0" w:color="auto"/>
        <w:left w:val="none" w:sz="0" w:space="0" w:color="auto"/>
        <w:bottom w:val="none" w:sz="0" w:space="0" w:color="auto"/>
        <w:right w:val="none" w:sz="0" w:space="0" w:color="auto"/>
      </w:divBdr>
    </w:div>
    <w:div w:id="1046762238">
      <w:bodyDiv w:val="1"/>
      <w:marLeft w:val="0"/>
      <w:marRight w:val="0"/>
      <w:marTop w:val="0"/>
      <w:marBottom w:val="0"/>
      <w:divBdr>
        <w:top w:val="none" w:sz="0" w:space="0" w:color="auto"/>
        <w:left w:val="none" w:sz="0" w:space="0" w:color="auto"/>
        <w:bottom w:val="none" w:sz="0" w:space="0" w:color="auto"/>
        <w:right w:val="none" w:sz="0" w:space="0" w:color="auto"/>
      </w:divBdr>
    </w:div>
    <w:div w:id="1046952446">
      <w:bodyDiv w:val="1"/>
      <w:marLeft w:val="0"/>
      <w:marRight w:val="0"/>
      <w:marTop w:val="0"/>
      <w:marBottom w:val="0"/>
      <w:divBdr>
        <w:top w:val="none" w:sz="0" w:space="0" w:color="auto"/>
        <w:left w:val="none" w:sz="0" w:space="0" w:color="auto"/>
        <w:bottom w:val="none" w:sz="0" w:space="0" w:color="auto"/>
        <w:right w:val="none" w:sz="0" w:space="0" w:color="auto"/>
      </w:divBdr>
    </w:div>
    <w:div w:id="1047679466">
      <w:bodyDiv w:val="1"/>
      <w:marLeft w:val="0"/>
      <w:marRight w:val="0"/>
      <w:marTop w:val="0"/>
      <w:marBottom w:val="0"/>
      <w:divBdr>
        <w:top w:val="none" w:sz="0" w:space="0" w:color="auto"/>
        <w:left w:val="none" w:sz="0" w:space="0" w:color="auto"/>
        <w:bottom w:val="none" w:sz="0" w:space="0" w:color="auto"/>
        <w:right w:val="none" w:sz="0" w:space="0" w:color="auto"/>
      </w:divBdr>
    </w:div>
    <w:div w:id="1050884378">
      <w:bodyDiv w:val="1"/>
      <w:marLeft w:val="0"/>
      <w:marRight w:val="0"/>
      <w:marTop w:val="0"/>
      <w:marBottom w:val="0"/>
      <w:divBdr>
        <w:top w:val="none" w:sz="0" w:space="0" w:color="auto"/>
        <w:left w:val="none" w:sz="0" w:space="0" w:color="auto"/>
        <w:bottom w:val="none" w:sz="0" w:space="0" w:color="auto"/>
        <w:right w:val="none" w:sz="0" w:space="0" w:color="auto"/>
      </w:divBdr>
    </w:div>
    <w:div w:id="1050960300">
      <w:bodyDiv w:val="1"/>
      <w:marLeft w:val="0"/>
      <w:marRight w:val="0"/>
      <w:marTop w:val="0"/>
      <w:marBottom w:val="0"/>
      <w:divBdr>
        <w:top w:val="none" w:sz="0" w:space="0" w:color="auto"/>
        <w:left w:val="none" w:sz="0" w:space="0" w:color="auto"/>
        <w:bottom w:val="none" w:sz="0" w:space="0" w:color="auto"/>
        <w:right w:val="none" w:sz="0" w:space="0" w:color="auto"/>
      </w:divBdr>
    </w:div>
    <w:div w:id="1052115769">
      <w:bodyDiv w:val="1"/>
      <w:marLeft w:val="0"/>
      <w:marRight w:val="0"/>
      <w:marTop w:val="0"/>
      <w:marBottom w:val="0"/>
      <w:divBdr>
        <w:top w:val="none" w:sz="0" w:space="0" w:color="auto"/>
        <w:left w:val="none" w:sz="0" w:space="0" w:color="auto"/>
        <w:bottom w:val="none" w:sz="0" w:space="0" w:color="auto"/>
        <w:right w:val="none" w:sz="0" w:space="0" w:color="auto"/>
      </w:divBdr>
    </w:div>
    <w:div w:id="1053426166">
      <w:bodyDiv w:val="1"/>
      <w:marLeft w:val="0"/>
      <w:marRight w:val="0"/>
      <w:marTop w:val="0"/>
      <w:marBottom w:val="0"/>
      <w:divBdr>
        <w:top w:val="none" w:sz="0" w:space="0" w:color="auto"/>
        <w:left w:val="none" w:sz="0" w:space="0" w:color="auto"/>
        <w:bottom w:val="none" w:sz="0" w:space="0" w:color="auto"/>
        <w:right w:val="none" w:sz="0" w:space="0" w:color="auto"/>
      </w:divBdr>
    </w:div>
    <w:div w:id="1055156070">
      <w:bodyDiv w:val="1"/>
      <w:marLeft w:val="0"/>
      <w:marRight w:val="0"/>
      <w:marTop w:val="0"/>
      <w:marBottom w:val="0"/>
      <w:divBdr>
        <w:top w:val="none" w:sz="0" w:space="0" w:color="auto"/>
        <w:left w:val="none" w:sz="0" w:space="0" w:color="auto"/>
        <w:bottom w:val="none" w:sz="0" w:space="0" w:color="auto"/>
        <w:right w:val="none" w:sz="0" w:space="0" w:color="auto"/>
      </w:divBdr>
    </w:div>
    <w:div w:id="1056245390">
      <w:bodyDiv w:val="1"/>
      <w:marLeft w:val="0"/>
      <w:marRight w:val="0"/>
      <w:marTop w:val="0"/>
      <w:marBottom w:val="0"/>
      <w:divBdr>
        <w:top w:val="none" w:sz="0" w:space="0" w:color="auto"/>
        <w:left w:val="none" w:sz="0" w:space="0" w:color="auto"/>
        <w:bottom w:val="none" w:sz="0" w:space="0" w:color="auto"/>
        <w:right w:val="none" w:sz="0" w:space="0" w:color="auto"/>
      </w:divBdr>
    </w:div>
    <w:div w:id="1056320980">
      <w:bodyDiv w:val="1"/>
      <w:marLeft w:val="0"/>
      <w:marRight w:val="0"/>
      <w:marTop w:val="0"/>
      <w:marBottom w:val="0"/>
      <w:divBdr>
        <w:top w:val="none" w:sz="0" w:space="0" w:color="auto"/>
        <w:left w:val="none" w:sz="0" w:space="0" w:color="auto"/>
        <w:bottom w:val="none" w:sz="0" w:space="0" w:color="auto"/>
        <w:right w:val="none" w:sz="0" w:space="0" w:color="auto"/>
      </w:divBdr>
    </w:div>
    <w:div w:id="1056971754">
      <w:bodyDiv w:val="1"/>
      <w:marLeft w:val="0"/>
      <w:marRight w:val="0"/>
      <w:marTop w:val="0"/>
      <w:marBottom w:val="0"/>
      <w:divBdr>
        <w:top w:val="none" w:sz="0" w:space="0" w:color="auto"/>
        <w:left w:val="none" w:sz="0" w:space="0" w:color="auto"/>
        <w:bottom w:val="none" w:sz="0" w:space="0" w:color="auto"/>
        <w:right w:val="none" w:sz="0" w:space="0" w:color="auto"/>
      </w:divBdr>
    </w:div>
    <w:div w:id="1057506910">
      <w:bodyDiv w:val="1"/>
      <w:marLeft w:val="0"/>
      <w:marRight w:val="0"/>
      <w:marTop w:val="0"/>
      <w:marBottom w:val="0"/>
      <w:divBdr>
        <w:top w:val="none" w:sz="0" w:space="0" w:color="auto"/>
        <w:left w:val="none" w:sz="0" w:space="0" w:color="auto"/>
        <w:bottom w:val="none" w:sz="0" w:space="0" w:color="auto"/>
        <w:right w:val="none" w:sz="0" w:space="0" w:color="auto"/>
      </w:divBdr>
    </w:div>
    <w:div w:id="1058896895">
      <w:bodyDiv w:val="1"/>
      <w:marLeft w:val="0"/>
      <w:marRight w:val="0"/>
      <w:marTop w:val="0"/>
      <w:marBottom w:val="0"/>
      <w:divBdr>
        <w:top w:val="none" w:sz="0" w:space="0" w:color="auto"/>
        <w:left w:val="none" w:sz="0" w:space="0" w:color="auto"/>
        <w:bottom w:val="none" w:sz="0" w:space="0" w:color="auto"/>
        <w:right w:val="none" w:sz="0" w:space="0" w:color="auto"/>
      </w:divBdr>
    </w:div>
    <w:div w:id="1061634743">
      <w:bodyDiv w:val="1"/>
      <w:marLeft w:val="0"/>
      <w:marRight w:val="0"/>
      <w:marTop w:val="0"/>
      <w:marBottom w:val="0"/>
      <w:divBdr>
        <w:top w:val="none" w:sz="0" w:space="0" w:color="auto"/>
        <w:left w:val="none" w:sz="0" w:space="0" w:color="auto"/>
        <w:bottom w:val="none" w:sz="0" w:space="0" w:color="auto"/>
        <w:right w:val="none" w:sz="0" w:space="0" w:color="auto"/>
      </w:divBdr>
    </w:div>
    <w:div w:id="1061635446">
      <w:bodyDiv w:val="1"/>
      <w:marLeft w:val="0"/>
      <w:marRight w:val="0"/>
      <w:marTop w:val="0"/>
      <w:marBottom w:val="0"/>
      <w:divBdr>
        <w:top w:val="none" w:sz="0" w:space="0" w:color="auto"/>
        <w:left w:val="none" w:sz="0" w:space="0" w:color="auto"/>
        <w:bottom w:val="none" w:sz="0" w:space="0" w:color="auto"/>
        <w:right w:val="none" w:sz="0" w:space="0" w:color="auto"/>
      </w:divBdr>
    </w:div>
    <w:div w:id="1061825127">
      <w:bodyDiv w:val="1"/>
      <w:marLeft w:val="0"/>
      <w:marRight w:val="0"/>
      <w:marTop w:val="0"/>
      <w:marBottom w:val="0"/>
      <w:divBdr>
        <w:top w:val="none" w:sz="0" w:space="0" w:color="auto"/>
        <w:left w:val="none" w:sz="0" w:space="0" w:color="auto"/>
        <w:bottom w:val="none" w:sz="0" w:space="0" w:color="auto"/>
        <w:right w:val="none" w:sz="0" w:space="0" w:color="auto"/>
      </w:divBdr>
    </w:div>
    <w:div w:id="1063143379">
      <w:bodyDiv w:val="1"/>
      <w:marLeft w:val="0"/>
      <w:marRight w:val="0"/>
      <w:marTop w:val="0"/>
      <w:marBottom w:val="0"/>
      <w:divBdr>
        <w:top w:val="none" w:sz="0" w:space="0" w:color="auto"/>
        <w:left w:val="none" w:sz="0" w:space="0" w:color="auto"/>
        <w:bottom w:val="none" w:sz="0" w:space="0" w:color="auto"/>
        <w:right w:val="none" w:sz="0" w:space="0" w:color="auto"/>
      </w:divBdr>
    </w:div>
    <w:div w:id="1063796735">
      <w:bodyDiv w:val="1"/>
      <w:marLeft w:val="0"/>
      <w:marRight w:val="0"/>
      <w:marTop w:val="0"/>
      <w:marBottom w:val="0"/>
      <w:divBdr>
        <w:top w:val="none" w:sz="0" w:space="0" w:color="auto"/>
        <w:left w:val="none" w:sz="0" w:space="0" w:color="auto"/>
        <w:bottom w:val="none" w:sz="0" w:space="0" w:color="auto"/>
        <w:right w:val="none" w:sz="0" w:space="0" w:color="auto"/>
      </w:divBdr>
    </w:div>
    <w:div w:id="1064139141">
      <w:bodyDiv w:val="1"/>
      <w:marLeft w:val="0"/>
      <w:marRight w:val="0"/>
      <w:marTop w:val="0"/>
      <w:marBottom w:val="0"/>
      <w:divBdr>
        <w:top w:val="none" w:sz="0" w:space="0" w:color="auto"/>
        <w:left w:val="none" w:sz="0" w:space="0" w:color="auto"/>
        <w:bottom w:val="none" w:sz="0" w:space="0" w:color="auto"/>
        <w:right w:val="none" w:sz="0" w:space="0" w:color="auto"/>
      </w:divBdr>
    </w:div>
    <w:div w:id="1068184333">
      <w:bodyDiv w:val="1"/>
      <w:marLeft w:val="0"/>
      <w:marRight w:val="0"/>
      <w:marTop w:val="0"/>
      <w:marBottom w:val="0"/>
      <w:divBdr>
        <w:top w:val="none" w:sz="0" w:space="0" w:color="auto"/>
        <w:left w:val="none" w:sz="0" w:space="0" w:color="auto"/>
        <w:bottom w:val="none" w:sz="0" w:space="0" w:color="auto"/>
        <w:right w:val="none" w:sz="0" w:space="0" w:color="auto"/>
      </w:divBdr>
    </w:div>
    <w:div w:id="1069157256">
      <w:bodyDiv w:val="1"/>
      <w:marLeft w:val="0"/>
      <w:marRight w:val="0"/>
      <w:marTop w:val="0"/>
      <w:marBottom w:val="0"/>
      <w:divBdr>
        <w:top w:val="none" w:sz="0" w:space="0" w:color="auto"/>
        <w:left w:val="none" w:sz="0" w:space="0" w:color="auto"/>
        <w:bottom w:val="none" w:sz="0" w:space="0" w:color="auto"/>
        <w:right w:val="none" w:sz="0" w:space="0" w:color="auto"/>
      </w:divBdr>
    </w:div>
    <w:div w:id="1069228771">
      <w:bodyDiv w:val="1"/>
      <w:marLeft w:val="0"/>
      <w:marRight w:val="0"/>
      <w:marTop w:val="0"/>
      <w:marBottom w:val="0"/>
      <w:divBdr>
        <w:top w:val="none" w:sz="0" w:space="0" w:color="auto"/>
        <w:left w:val="none" w:sz="0" w:space="0" w:color="auto"/>
        <w:bottom w:val="none" w:sz="0" w:space="0" w:color="auto"/>
        <w:right w:val="none" w:sz="0" w:space="0" w:color="auto"/>
      </w:divBdr>
    </w:div>
    <w:div w:id="1069884688">
      <w:bodyDiv w:val="1"/>
      <w:marLeft w:val="0"/>
      <w:marRight w:val="0"/>
      <w:marTop w:val="0"/>
      <w:marBottom w:val="0"/>
      <w:divBdr>
        <w:top w:val="none" w:sz="0" w:space="0" w:color="auto"/>
        <w:left w:val="none" w:sz="0" w:space="0" w:color="auto"/>
        <w:bottom w:val="none" w:sz="0" w:space="0" w:color="auto"/>
        <w:right w:val="none" w:sz="0" w:space="0" w:color="auto"/>
      </w:divBdr>
    </w:div>
    <w:div w:id="1074357538">
      <w:bodyDiv w:val="1"/>
      <w:marLeft w:val="0"/>
      <w:marRight w:val="0"/>
      <w:marTop w:val="0"/>
      <w:marBottom w:val="0"/>
      <w:divBdr>
        <w:top w:val="none" w:sz="0" w:space="0" w:color="auto"/>
        <w:left w:val="none" w:sz="0" w:space="0" w:color="auto"/>
        <w:bottom w:val="none" w:sz="0" w:space="0" w:color="auto"/>
        <w:right w:val="none" w:sz="0" w:space="0" w:color="auto"/>
      </w:divBdr>
    </w:div>
    <w:div w:id="1080911734">
      <w:bodyDiv w:val="1"/>
      <w:marLeft w:val="0"/>
      <w:marRight w:val="0"/>
      <w:marTop w:val="0"/>
      <w:marBottom w:val="0"/>
      <w:divBdr>
        <w:top w:val="none" w:sz="0" w:space="0" w:color="auto"/>
        <w:left w:val="none" w:sz="0" w:space="0" w:color="auto"/>
        <w:bottom w:val="none" w:sz="0" w:space="0" w:color="auto"/>
        <w:right w:val="none" w:sz="0" w:space="0" w:color="auto"/>
      </w:divBdr>
    </w:div>
    <w:div w:id="1082676915">
      <w:bodyDiv w:val="1"/>
      <w:marLeft w:val="0"/>
      <w:marRight w:val="0"/>
      <w:marTop w:val="0"/>
      <w:marBottom w:val="0"/>
      <w:divBdr>
        <w:top w:val="none" w:sz="0" w:space="0" w:color="auto"/>
        <w:left w:val="none" w:sz="0" w:space="0" w:color="auto"/>
        <w:bottom w:val="none" w:sz="0" w:space="0" w:color="auto"/>
        <w:right w:val="none" w:sz="0" w:space="0" w:color="auto"/>
      </w:divBdr>
    </w:div>
    <w:div w:id="1086733209">
      <w:bodyDiv w:val="1"/>
      <w:marLeft w:val="0"/>
      <w:marRight w:val="0"/>
      <w:marTop w:val="0"/>
      <w:marBottom w:val="0"/>
      <w:divBdr>
        <w:top w:val="none" w:sz="0" w:space="0" w:color="auto"/>
        <w:left w:val="none" w:sz="0" w:space="0" w:color="auto"/>
        <w:bottom w:val="none" w:sz="0" w:space="0" w:color="auto"/>
        <w:right w:val="none" w:sz="0" w:space="0" w:color="auto"/>
      </w:divBdr>
    </w:div>
    <w:div w:id="1087270273">
      <w:bodyDiv w:val="1"/>
      <w:marLeft w:val="0"/>
      <w:marRight w:val="0"/>
      <w:marTop w:val="0"/>
      <w:marBottom w:val="0"/>
      <w:divBdr>
        <w:top w:val="none" w:sz="0" w:space="0" w:color="auto"/>
        <w:left w:val="none" w:sz="0" w:space="0" w:color="auto"/>
        <w:bottom w:val="none" w:sz="0" w:space="0" w:color="auto"/>
        <w:right w:val="none" w:sz="0" w:space="0" w:color="auto"/>
      </w:divBdr>
    </w:div>
    <w:div w:id="1090932833">
      <w:bodyDiv w:val="1"/>
      <w:marLeft w:val="0"/>
      <w:marRight w:val="0"/>
      <w:marTop w:val="0"/>
      <w:marBottom w:val="0"/>
      <w:divBdr>
        <w:top w:val="none" w:sz="0" w:space="0" w:color="auto"/>
        <w:left w:val="none" w:sz="0" w:space="0" w:color="auto"/>
        <w:bottom w:val="none" w:sz="0" w:space="0" w:color="auto"/>
        <w:right w:val="none" w:sz="0" w:space="0" w:color="auto"/>
      </w:divBdr>
    </w:div>
    <w:div w:id="1091119601">
      <w:bodyDiv w:val="1"/>
      <w:marLeft w:val="0"/>
      <w:marRight w:val="0"/>
      <w:marTop w:val="0"/>
      <w:marBottom w:val="0"/>
      <w:divBdr>
        <w:top w:val="none" w:sz="0" w:space="0" w:color="auto"/>
        <w:left w:val="none" w:sz="0" w:space="0" w:color="auto"/>
        <w:bottom w:val="none" w:sz="0" w:space="0" w:color="auto"/>
        <w:right w:val="none" w:sz="0" w:space="0" w:color="auto"/>
      </w:divBdr>
    </w:div>
    <w:div w:id="1091320990">
      <w:bodyDiv w:val="1"/>
      <w:marLeft w:val="0"/>
      <w:marRight w:val="0"/>
      <w:marTop w:val="0"/>
      <w:marBottom w:val="0"/>
      <w:divBdr>
        <w:top w:val="none" w:sz="0" w:space="0" w:color="auto"/>
        <w:left w:val="none" w:sz="0" w:space="0" w:color="auto"/>
        <w:bottom w:val="none" w:sz="0" w:space="0" w:color="auto"/>
        <w:right w:val="none" w:sz="0" w:space="0" w:color="auto"/>
      </w:divBdr>
    </w:div>
    <w:div w:id="1091897062">
      <w:bodyDiv w:val="1"/>
      <w:marLeft w:val="0"/>
      <w:marRight w:val="0"/>
      <w:marTop w:val="0"/>
      <w:marBottom w:val="0"/>
      <w:divBdr>
        <w:top w:val="none" w:sz="0" w:space="0" w:color="auto"/>
        <w:left w:val="none" w:sz="0" w:space="0" w:color="auto"/>
        <w:bottom w:val="none" w:sz="0" w:space="0" w:color="auto"/>
        <w:right w:val="none" w:sz="0" w:space="0" w:color="auto"/>
      </w:divBdr>
    </w:div>
    <w:div w:id="1093283500">
      <w:bodyDiv w:val="1"/>
      <w:marLeft w:val="0"/>
      <w:marRight w:val="0"/>
      <w:marTop w:val="0"/>
      <w:marBottom w:val="0"/>
      <w:divBdr>
        <w:top w:val="none" w:sz="0" w:space="0" w:color="auto"/>
        <w:left w:val="none" w:sz="0" w:space="0" w:color="auto"/>
        <w:bottom w:val="none" w:sz="0" w:space="0" w:color="auto"/>
        <w:right w:val="none" w:sz="0" w:space="0" w:color="auto"/>
      </w:divBdr>
    </w:div>
    <w:div w:id="1094008382">
      <w:bodyDiv w:val="1"/>
      <w:marLeft w:val="0"/>
      <w:marRight w:val="0"/>
      <w:marTop w:val="0"/>
      <w:marBottom w:val="0"/>
      <w:divBdr>
        <w:top w:val="none" w:sz="0" w:space="0" w:color="auto"/>
        <w:left w:val="none" w:sz="0" w:space="0" w:color="auto"/>
        <w:bottom w:val="none" w:sz="0" w:space="0" w:color="auto"/>
        <w:right w:val="none" w:sz="0" w:space="0" w:color="auto"/>
      </w:divBdr>
    </w:div>
    <w:div w:id="1095007862">
      <w:bodyDiv w:val="1"/>
      <w:marLeft w:val="0"/>
      <w:marRight w:val="0"/>
      <w:marTop w:val="0"/>
      <w:marBottom w:val="0"/>
      <w:divBdr>
        <w:top w:val="none" w:sz="0" w:space="0" w:color="auto"/>
        <w:left w:val="none" w:sz="0" w:space="0" w:color="auto"/>
        <w:bottom w:val="none" w:sz="0" w:space="0" w:color="auto"/>
        <w:right w:val="none" w:sz="0" w:space="0" w:color="auto"/>
      </w:divBdr>
    </w:div>
    <w:div w:id="1096444505">
      <w:bodyDiv w:val="1"/>
      <w:marLeft w:val="0"/>
      <w:marRight w:val="0"/>
      <w:marTop w:val="0"/>
      <w:marBottom w:val="0"/>
      <w:divBdr>
        <w:top w:val="none" w:sz="0" w:space="0" w:color="auto"/>
        <w:left w:val="none" w:sz="0" w:space="0" w:color="auto"/>
        <w:bottom w:val="none" w:sz="0" w:space="0" w:color="auto"/>
        <w:right w:val="none" w:sz="0" w:space="0" w:color="auto"/>
      </w:divBdr>
    </w:div>
    <w:div w:id="1096827928">
      <w:bodyDiv w:val="1"/>
      <w:marLeft w:val="0"/>
      <w:marRight w:val="0"/>
      <w:marTop w:val="0"/>
      <w:marBottom w:val="0"/>
      <w:divBdr>
        <w:top w:val="none" w:sz="0" w:space="0" w:color="auto"/>
        <w:left w:val="none" w:sz="0" w:space="0" w:color="auto"/>
        <w:bottom w:val="none" w:sz="0" w:space="0" w:color="auto"/>
        <w:right w:val="none" w:sz="0" w:space="0" w:color="auto"/>
      </w:divBdr>
    </w:div>
    <w:div w:id="1097095984">
      <w:bodyDiv w:val="1"/>
      <w:marLeft w:val="0"/>
      <w:marRight w:val="0"/>
      <w:marTop w:val="0"/>
      <w:marBottom w:val="0"/>
      <w:divBdr>
        <w:top w:val="none" w:sz="0" w:space="0" w:color="auto"/>
        <w:left w:val="none" w:sz="0" w:space="0" w:color="auto"/>
        <w:bottom w:val="none" w:sz="0" w:space="0" w:color="auto"/>
        <w:right w:val="none" w:sz="0" w:space="0" w:color="auto"/>
      </w:divBdr>
    </w:div>
    <w:div w:id="1098401660">
      <w:bodyDiv w:val="1"/>
      <w:marLeft w:val="0"/>
      <w:marRight w:val="0"/>
      <w:marTop w:val="0"/>
      <w:marBottom w:val="0"/>
      <w:divBdr>
        <w:top w:val="none" w:sz="0" w:space="0" w:color="auto"/>
        <w:left w:val="none" w:sz="0" w:space="0" w:color="auto"/>
        <w:bottom w:val="none" w:sz="0" w:space="0" w:color="auto"/>
        <w:right w:val="none" w:sz="0" w:space="0" w:color="auto"/>
      </w:divBdr>
    </w:div>
    <w:div w:id="1098520213">
      <w:bodyDiv w:val="1"/>
      <w:marLeft w:val="0"/>
      <w:marRight w:val="0"/>
      <w:marTop w:val="0"/>
      <w:marBottom w:val="0"/>
      <w:divBdr>
        <w:top w:val="none" w:sz="0" w:space="0" w:color="auto"/>
        <w:left w:val="none" w:sz="0" w:space="0" w:color="auto"/>
        <w:bottom w:val="none" w:sz="0" w:space="0" w:color="auto"/>
        <w:right w:val="none" w:sz="0" w:space="0" w:color="auto"/>
      </w:divBdr>
    </w:div>
    <w:div w:id="1101871669">
      <w:bodyDiv w:val="1"/>
      <w:marLeft w:val="0"/>
      <w:marRight w:val="0"/>
      <w:marTop w:val="0"/>
      <w:marBottom w:val="0"/>
      <w:divBdr>
        <w:top w:val="none" w:sz="0" w:space="0" w:color="auto"/>
        <w:left w:val="none" w:sz="0" w:space="0" w:color="auto"/>
        <w:bottom w:val="none" w:sz="0" w:space="0" w:color="auto"/>
        <w:right w:val="none" w:sz="0" w:space="0" w:color="auto"/>
      </w:divBdr>
    </w:div>
    <w:div w:id="1103068630">
      <w:bodyDiv w:val="1"/>
      <w:marLeft w:val="0"/>
      <w:marRight w:val="0"/>
      <w:marTop w:val="0"/>
      <w:marBottom w:val="0"/>
      <w:divBdr>
        <w:top w:val="none" w:sz="0" w:space="0" w:color="auto"/>
        <w:left w:val="none" w:sz="0" w:space="0" w:color="auto"/>
        <w:bottom w:val="none" w:sz="0" w:space="0" w:color="auto"/>
        <w:right w:val="none" w:sz="0" w:space="0" w:color="auto"/>
      </w:divBdr>
    </w:div>
    <w:div w:id="1104812020">
      <w:bodyDiv w:val="1"/>
      <w:marLeft w:val="0"/>
      <w:marRight w:val="0"/>
      <w:marTop w:val="0"/>
      <w:marBottom w:val="0"/>
      <w:divBdr>
        <w:top w:val="none" w:sz="0" w:space="0" w:color="auto"/>
        <w:left w:val="none" w:sz="0" w:space="0" w:color="auto"/>
        <w:bottom w:val="none" w:sz="0" w:space="0" w:color="auto"/>
        <w:right w:val="none" w:sz="0" w:space="0" w:color="auto"/>
      </w:divBdr>
    </w:div>
    <w:div w:id="1104887956">
      <w:bodyDiv w:val="1"/>
      <w:marLeft w:val="0"/>
      <w:marRight w:val="0"/>
      <w:marTop w:val="0"/>
      <w:marBottom w:val="0"/>
      <w:divBdr>
        <w:top w:val="none" w:sz="0" w:space="0" w:color="auto"/>
        <w:left w:val="none" w:sz="0" w:space="0" w:color="auto"/>
        <w:bottom w:val="none" w:sz="0" w:space="0" w:color="auto"/>
        <w:right w:val="none" w:sz="0" w:space="0" w:color="auto"/>
      </w:divBdr>
    </w:div>
    <w:div w:id="1105006006">
      <w:bodyDiv w:val="1"/>
      <w:marLeft w:val="0"/>
      <w:marRight w:val="0"/>
      <w:marTop w:val="0"/>
      <w:marBottom w:val="0"/>
      <w:divBdr>
        <w:top w:val="none" w:sz="0" w:space="0" w:color="auto"/>
        <w:left w:val="none" w:sz="0" w:space="0" w:color="auto"/>
        <w:bottom w:val="none" w:sz="0" w:space="0" w:color="auto"/>
        <w:right w:val="none" w:sz="0" w:space="0" w:color="auto"/>
      </w:divBdr>
    </w:div>
    <w:div w:id="1105542876">
      <w:bodyDiv w:val="1"/>
      <w:marLeft w:val="0"/>
      <w:marRight w:val="0"/>
      <w:marTop w:val="0"/>
      <w:marBottom w:val="0"/>
      <w:divBdr>
        <w:top w:val="none" w:sz="0" w:space="0" w:color="auto"/>
        <w:left w:val="none" w:sz="0" w:space="0" w:color="auto"/>
        <w:bottom w:val="none" w:sz="0" w:space="0" w:color="auto"/>
        <w:right w:val="none" w:sz="0" w:space="0" w:color="auto"/>
      </w:divBdr>
    </w:div>
    <w:div w:id="1107308482">
      <w:bodyDiv w:val="1"/>
      <w:marLeft w:val="0"/>
      <w:marRight w:val="0"/>
      <w:marTop w:val="0"/>
      <w:marBottom w:val="0"/>
      <w:divBdr>
        <w:top w:val="none" w:sz="0" w:space="0" w:color="auto"/>
        <w:left w:val="none" w:sz="0" w:space="0" w:color="auto"/>
        <w:bottom w:val="none" w:sz="0" w:space="0" w:color="auto"/>
        <w:right w:val="none" w:sz="0" w:space="0" w:color="auto"/>
      </w:divBdr>
    </w:div>
    <w:div w:id="1109204496">
      <w:bodyDiv w:val="1"/>
      <w:marLeft w:val="0"/>
      <w:marRight w:val="0"/>
      <w:marTop w:val="0"/>
      <w:marBottom w:val="0"/>
      <w:divBdr>
        <w:top w:val="none" w:sz="0" w:space="0" w:color="auto"/>
        <w:left w:val="none" w:sz="0" w:space="0" w:color="auto"/>
        <w:bottom w:val="none" w:sz="0" w:space="0" w:color="auto"/>
        <w:right w:val="none" w:sz="0" w:space="0" w:color="auto"/>
      </w:divBdr>
    </w:div>
    <w:div w:id="1112553112">
      <w:bodyDiv w:val="1"/>
      <w:marLeft w:val="0"/>
      <w:marRight w:val="0"/>
      <w:marTop w:val="0"/>
      <w:marBottom w:val="0"/>
      <w:divBdr>
        <w:top w:val="none" w:sz="0" w:space="0" w:color="auto"/>
        <w:left w:val="none" w:sz="0" w:space="0" w:color="auto"/>
        <w:bottom w:val="none" w:sz="0" w:space="0" w:color="auto"/>
        <w:right w:val="none" w:sz="0" w:space="0" w:color="auto"/>
      </w:divBdr>
    </w:div>
    <w:div w:id="1116950658">
      <w:bodyDiv w:val="1"/>
      <w:marLeft w:val="0"/>
      <w:marRight w:val="0"/>
      <w:marTop w:val="0"/>
      <w:marBottom w:val="0"/>
      <w:divBdr>
        <w:top w:val="none" w:sz="0" w:space="0" w:color="auto"/>
        <w:left w:val="none" w:sz="0" w:space="0" w:color="auto"/>
        <w:bottom w:val="none" w:sz="0" w:space="0" w:color="auto"/>
        <w:right w:val="none" w:sz="0" w:space="0" w:color="auto"/>
      </w:divBdr>
    </w:div>
    <w:div w:id="1119907793">
      <w:bodyDiv w:val="1"/>
      <w:marLeft w:val="0"/>
      <w:marRight w:val="0"/>
      <w:marTop w:val="0"/>
      <w:marBottom w:val="0"/>
      <w:divBdr>
        <w:top w:val="none" w:sz="0" w:space="0" w:color="auto"/>
        <w:left w:val="none" w:sz="0" w:space="0" w:color="auto"/>
        <w:bottom w:val="none" w:sz="0" w:space="0" w:color="auto"/>
        <w:right w:val="none" w:sz="0" w:space="0" w:color="auto"/>
      </w:divBdr>
    </w:div>
    <w:div w:id="1120299838">
      <w:bodyDiv w:val="1"/>
      <w:marLeft w:val="0"/>
      <w:marRight w:val="0"/>
      <w:marTop w:val="0"/>
      <w:marBottom w:val="0"/>
      <w:divBdr>
        <w:top w:val="none" w:sz="0" w:space="0" w:color="auto"/>
        <w:left w:val="none" w:sz="0" w:space="0" w:color="auto"/>
        <w:bottom w:val="none" w:sz="0" w:space="0" w:color="auto"/>
        <w:right w:val="none" w:sz="0" w:space="0" w:color="auto"/>
      </w:divBdr>
    </w:div>
    <w:div w:id="1120488909">
      <w:bodyDiv w:val="1"/>
      <w:marLeft w:val="0"/>
      <w:marRight w:val="0"/>
      <w:marTop w:val="0"/>
      <w:marBottom w:val="0"/>
      <w:divBdr>
        <w:top w:val="none" w:sz="0" w:space="0" w:color="auto"/>
        <w:left w:val="none" w:sz="0" w:space="0" w:color="auto"/>
        <w:bottom w:val="none" w:sz="0" w:space="0" w:color="auto"/>
        <w:right w:val="none" w:sz="0" w:space="0" w:color="auto"/>
      </w:divBdr>
    </w:div>
    <w:div w:id="1123228386">
      <w:bodyDiv w:val="1"/>
      <w:marLeft w:val="0"/>
      <w:marRight w:val="0"/>
      <w:marTop w:val="0"/>
      <w:marBottom w:val="0"/>
      <w:divBdr>
        <w:top w:val="none" w:sz="0" w:space="0" w:color="auto"/>
        <w:left w:val="none" w:sz="0" w:space="0" w:color="auto"/>
        <w:bottom w:val="none" w:sz="0" w:space="0" w:color="auto"/>
        <w:right w:val="none" w:sz="0" w:space="0" w:color="auto"/>
      </w:divBdr>
    </w:div>
    <w:div w:id="1124040697">
      <w:bodyDiv w:val="1"/>
      <w:marLeft w:val="0"/>
      <w:marRight w:val="0"/>
      <w:marTop w:val="0"/>
      <w:marBottom w:val="0"/>
      <w:divBdr>
        <w:top w:val="none" w:sz="0" w:space="0" w:color="auto"/>
        <w:left w:val="none" w:sz="0" w:space="0" w:color="auto"/>
        <w:bottom w:val="none" w:sz="0" w:space="0" w:color="auto"/>
        <w:right w:val="none" w:sz="0" w:space="0" w:color="auto"/>
      </w:divBdr>
    </w:div>
    <w:div w:id="1124152022">
      <w:bodyDiv w:val="1"/>
      <w:marLeft w:val="0"/>
      <w:marRight w:val="0"/>
      <w:marTop w:val="0"/>
      <w:marBottom w:val="0"/>
      <w:divBdr>
        <w:top w:val="none" w:sz="0" w:space="0" w:color="auto"/>
        <w:left w:val="none" w:sz="0" w:space="0" w:color="auto"/>
        <w:bottom w:val="none" w:sz="0" w:space="0" w:color="auto"/>
        <w:right w:val="none" w:sz="0" w:space="0" w:color="auto"/>
      </w:divBdr>
    </w:div>
    <w:div w:id="1124740059">
      <w:bodyDiv w:val="1"/>
      <w:marLeft w:val="0"/>
      <w:marRight w:val="0"/>
      <w:marTop w:val="0"/>
      <w:marBottom w:val="0"/>
      <w:divBdr>
        <w:top w:val="none" w:sz="0" w:space="0" w:color="auto"/>
        <w:left w:val="none" w:sz="0" w:space="0" w:color="auto"/>
        <w:bottom w:val="none" w:sz="0" w:space="0" w:color="auto"/>
        <w:right w:val="none" w:sz="0" w:space="0" w:color="auto"/>
      </w:divBdr>
    </w:div>
    <w:div w:id="1125198060">
      <w:bodyDiv w:val="1"/>
      <w:marLeft w:val="0"/>
      <w:marRight w:val="0"/>
      <w:marTop w:val="0"/>
      <w:marBottom w:val="0"/>
      <w:divBdr>
        <w:top w:val="none" w:sz="0" w:space="0" w:color="auto"/>
        <w:left w:val="none" w:sz="0" w:space="0" w:color="auto"/>
        <w:bottom w:val="none" w:sz="0" w:space="0" w:color="auto"/>
        <w:right w:val="none" w:sz="0" w:space="0" w:color="auto"/>
      </w:divBdr>
    </w:div>
    <w:div w:id="1125974772">
      <w:bodyDiv w:val="1"/>
      <w:marLeft w:val="0"/>
      <w:marRight w:val="0"/>
      <w:marTop w:val="0"/>
      <w:marBottom w:val="0"/>
      <w:divBdr>
        <w:top w:val="none" w:sz="0" w:space="0" w:color="auto"/>
        <w:left w:val="none" w:sz="0" w:space="0" w:color="auto"/>
        <w:bottom w:val="none" w:sz="0" w:space="0" w:color="auto"/>
        <w:right w:val="none" w:sz="0" w:space="0" w:color="auto"/>
      </w:divBdr>
    </w:div>
    <w:div w:id="1126700029">
      <w:bodyDiv w:val="1"/>
      <w:marLeft w:val="0"/>
      <w:marRight w:val="0"/>
      <w:marTop w:val="0"/>
      <w:marBottom w:val="0"/>
      <w:divBdr>
        <w:top w:val="none" w:sz="0" w:space="0" w:color="auto"/>
        <w:left w:val="none" w:sz="0" w:space="0" w:color="auto"/>
        <w:bottom w:val="none" w:sz="0" w:space="0" w:color="auto"/>
        <w:right w:val="none" w:sz="0" w:space="0" w:color="auto"/>
      </w:divBdr>
    </w:div>
    <w:div w:id="1127621188">
      <w:bodyDiv w:val="1"/>
      <w:marLeft w:val="0"/>
      <w:marRight w:val="0"/>
      <w:marTop w:val="0"/>
      <w:marBottom w:val="0"/>
      <w:divBdr>
        <w:top w:val="none" w:sz="0" w:space="0" w:color="auto"/>
        <w:left w:val="none" w:sz="0" w:space="0" w:color="auto"/>
        <w:bottom w:val="none" w:sz="0" w:space="0" w:color="auto"/>
        <w:right w:val="none" w:sz="0" w:space="0" w:color="auto"/>
      </w:divBdr>
    </w:div>
    <w:div w:id="1129977488">
      <w:bodyDiv w:val="1"/>
      <w:marLeft w:val="0"/>
      <w:marRight w:val="0"/>
      <w:marTop w:val="0"/>
      <w:marBottom w:val="0"/>
      <w:divBdr>
        <w:top w:val="none" w:sz="0" w:space="0" w:color="auto"/>
        <w:left w:val="none" w:sz="0" w:space="0" w:color="auto"/>
        <w:bottom w:val="none" w:sz="0" w:space="0" w:color="auto"/>
        <w:right w:val="none" w:sz="0" w:space="0" w:color="auto"/>
      </w:divBdr>
    </w:div>
    <w:div w:id="1131436704">
      <w:bodyDiv w:val="1"/>
      <w:marLeft w:val="0"/>
      <w:marRight w:val="0"/>
      <w:marTop w:val="0"/>
      <w:marBottom w:val="0"/>
      <w:divBdr>
        <w:top w:val="none" w:sz="0" w:space="0" w:color="auto"/>
        <w:left w:val="none" w:sz="0" w:space="0" w:color="auto"/>
        <w:bottom w:val="none" w:sz="0" w:space="0" w:color="auto"/>
        <w:right w:val="none" w:sz="0" w:space="0" w:color="auto"/>
      </w:divBdr>
    </w:div>
    <w:div w:id="1132137933">
      <w:bodyDiv w:val="1"/>
      <w:marLeft w:val="0"/>
      <w:marRight w:val="0"/>
      <w:marTop w:val="0"/>
      <w:marBottom w:val="0"/>
      <w:divBdr>
        <w:top w:val="none" w:sz="0" w:space="0" w:color="auto"/>
        <w:left w:val="none" w:sz="0" w:space="0" w:color="auto"/>
        <w:bottom w:val="none" w:sz="0" w:space="0" w:color="auto"/>
        <w:right w:val="none" w:sz="0" w:space="0" w:color="auto"/>
      </w:divBdr>
    </w:div>
    <w:div w:id="1132405809">
      <w:bodyDiv w:val="1"/>
      <w:marLeft w:val="0"/>
      <w:marRight w:val="0"/>
      <w:marTop w:val="0"/>
      <w:marBottom w:val="0"/>
      <w:divBdr>
        <w:top w:val="none" w:sz="0" w:space="0" w:color="auto"/>
        <w:left w:val="none" w:sz="0" w:space="0" w:color="auto"/>
        <w:bottom w:val="none" w:sz="0" w:space="0" w:color="auto"/>
        <w:right w:val="none" w:sz="0" w:space="0" w:color="auto"/>
      </w:divBdr>
    </w:div>
    <w:div w:id="1134955378">
      <w:bodyDiv w:val="1"/>
      <w:marLeft w:val="0"/>
      <w:marRight w:val="0"/>
      <w:marTop w:val="0"/>
      <w:marBottom w:val="0"/>
      <w:divBdr>
        <w:top w:val="none" w:sz="0" w:space="0" w:color="auto"/>
        <w:left w:val="none" w:sz="0" w:space="0" w:color="auto"/>
        <w:bottom w:val="none" w:sz="0" w:space="0" w:color="auto"/>
        <w:right w:val="none" w:sz="0" w:space="0" w:color="auto"/>
      </w:divBdr>
    </w:div>
    <w:div w:id="1135172405">
      <w:bodyDiv w:val="1"/>
      <w:marLeft w:val="0"/>
      <w:marRight w:val="0"/>
      <w:marTop w:val="0"/>
      <w:marBottom w:val="0"/>
      <w:divBdr>
        <w:top w:val="none" w:sz="0" w:space="0" w:color="auto"/>
        <w:left w:val="none" w:sz="0" w:space="0" w:color="auto"/>
        <w:bottom w:val="none" w:sz="0" w:space="0" w:color="auto"/>
        <w:right w:val="none" w:sz="0" w:space="0" w:color="auto"/>
      </w:divBdr>
    </w:div>
    <w:div w:id="1136141314">
      <w:bodyDiv w:val="1"/>
      <w:marLeft w:val="0"/>
      <w:marRight w:val="0"/>
      <w:marTop w:val="0"/>
      <w:marBottom w:val="0"/>
      <w:divBdr>
        <w:top w:val="none" w:sz="0" w:space="0" w:color="auto"/>
        <w:left w:val="none" w:sz="0" w:space="0" w:color="auto"/>
        <w:bottom w:val="none" w:sz="0" w:space="0" w:color="auto"/>
        <w:right w:val="none" w:sz="0" w:space="0" w:color="auto"/>
      </w:divBdr>
    </w:div>
    <w:div w:id="1136919582">
      <w:bodyDiv w:val="1"/>
      <w:marLeft w:val="0"/>
      <w:marRight w:val="0"/>
      <w:marTop w:val="0"/>
      <w:marBottom w:val="0"/>
      <w:divBdr>
        <w:top w:val="none" w:sz="0" w:space="0" w:color="auto"/>
        <w:left w:val="none" w:sz="0" w:space="0" w:color="auto"/>
        <w:bottom w:val="none" w:sz="0" w:space="0" w:color="auto"/>
        <w:right w:val="none" w:sz="0" w:space="0" w:color="auto"/>
      </w:divBdr>
    </w:div>
    <w:div w:id="1143431258">
      <w:bodyDiv w:val="1"/>
      <w:marLeft w:val="0"/>
      <w:marRight w:val="0"/>
      <w:marTop w:val="0"/>
      <w:marBottom w:val="0"/>
      <w:divBdr>
        <w:top w:val="none" w:sz="0" w:space="0" w:color="auto"/>
        <w:left w:val="none" w:sz="0" w:space="0" w:color="auto"/>
        <w:bottom w:val="none" w:sz="0" w:space="0" w:color="auto"/>
        <w:right w:val="none" w:sz="0" w:space="0" w:color="auto"/>
      </w:divBdr>
    </w:div>
    <w:div w:id="1143502717">
      <w:bodyDiv w:val="1"/>
      <w:marLeft w:val="0"/>
      <w:marRight w:val="0"/>
      <w:marTop w:val="0"/>
      <w:marBottom w:val="0"/>
      <w:divBdr>
        <w:top w:val="none" w:sz="0" w:space="0" w:color="auto"/>
        <w:left w:val="none" w:sz="0" w:space="0" w:color="auto"/>
        <w:bottom w:val="none" w:sz="0" w:space="0" w:color="auto"/>
        <w:right w:val="none" w:sz="0" w:space="0" w:color="auto"/>
      </w:divBdr>
    </w:div>
    <w:div w:id="1144006122">
      <w:bodyDiv w:val="1"/>
      <w:marLeft w:val="0"/>
      <w:marRight w:val="0"/>
      <w:marTop w:val="0"/>
      <w:marBottom w:val="0"/>
      <w:divBdr>
        <w:top w:val="none" w:sz="0" w:space="0" w:color="auto"/>
        <w:left w:val="none" w:sz="0" w:space="0" w:color="auto"/>
        <w:bottom w:val="none" w:sz="0" w:space="0" w:color="auto"/>
        <w:right w:val="none" w:sz="0" w:space="0" w:color="auto"/>
      </w:divBdr>
    </w:div>
    <w:div w:id="1144084522">
      <w:bodyDiv w:val="1"/>
      <w:marLeft w:val="0"/>
      <w:marRight w:val="0"/>
      <w:marTop w:val="0"/>
      <w:marBottom w:val="0"/>
      <w:divBdr>
        <w:top w:val="none" w:sz="0" w:space="0" w:color="auto"/>
        <w:left w:val="none" w:sz="0" w:space="0" w:color="auto"/>
        <w:bottom w:val="none" w:sz="0" w:space="0" w:color="auto"/>
        <w:right w:val="none" w:sz="0" w:space="0" w:color="auto"/>
      </w:divBdr>
    </w:div>
    <w:div w:id="1147086141">
      <w:bodyDiv w:val="1"/>
      <w:marLeft w:val="0"/>
      <w:marRight w:val="0"/>
      <w:marTop w:val="0"/>
      <w:marBottom w:val="0"/>
      <w:divBdr>
        <w:top w:val="none" w:sz="0" w:space="0" w:color="auto"/>
        <w:left w:val="none" w:sz="0" w:space="0" w:color="auto"/>
        <w:bottom w:val="none" w:sz="0" w:space="0" w:color="auto"/>
        <w:right w:val="none" w:sz="0" w:space="0" w:color="auto"/>
      </w:divBdr>
    </w:div>
    <w:div w:id="1147237591">
      <w:bodyDiv w:val="1"/>
      <w:marLeft w:val="0"/>
      <w:marRight w:val="0"/>
      <w:marTop w:val="0"/>
      <w:marBottom w:val="0"/>
      <w:divBdr>
        <w:top w:val="none" w:sz="0" w:space="0" w:color="auto"/>
        <w:left w:val="none" w:sz="0" w:space="0" w:color="auto"/>
        <w:bottom w:val="none" w:sz="0" w:space="0" w:color="auto"/>
        <w:right w:val="none" w:sz="0" w:space="0" w:color="auto"/>
      </w:divBdr>
    </w:div>
    <w:div w:id="1148205736">
      <w:bodyDiv w:val="1"/>
      <w:marLeft w:val="0"/>
      <w:marRight w:val="0"/>
      <w:marTop w:val="0"/>
      <w:marBottom w:val="0"/>
      <w:divBdr>
        <w:top w:val="none" w:sz="0" w:space="0" w:color="auto"/>
        <w:left w:val="none" w:sz="0" w:space="0" w:color="auto"/>
        <w:bottom w:val="none" w:sz="0" w:space="0" w:color="auto"/>
        <w:right w:val="none" w:sz="0" w:space="0" w:color="auto"/>
      </w:divBdr>
    </w:div>
    <w:div w:id="1150364868">
      <w:bodyDiv w:val="1"/>
      <w:marLeft w:val="0"/>
      <w:marRight w:val="0"/>
      <w:marTop w:val="0"/>
      <w:marBottom w:val="0"/>
      <w:divBdr>
        <w:top w:val="none" w:sz="0" w:space="0" w:color="auto"/>
        <w:left w:val="none" w:sz="0" w:space="0" w:color="auto"/>
        <w:bottom w:val="none" w:sz="0" w:space="0" w:color="auto"/>
        <w:right w:val="none" w:sz="0" w:space="0" w:color="auto"/>
      </w:divBdr>
    </w:div>
    <w:div w:id="1156144328">
      <w:bodyDiv w:val="1"/>
      <w:marLeft w:val="0"/>
      <w:marRight w:val="0"/>
      <w:marTop w:val="0"/>
      <w:marBottom w:val="0"/>
      <w:divBdr>
        <w:top w:val="none" w:sz="0" w:space="0" w:color="auto"/>
        <w:left w:val="none" w:sz="0" w:space="0" w:color="auto"/>
        <w:bottom w:val="none" w:sz="0" w:space="0" w:color="auto"/>
        <w:right w:val="none" w:sz="0" w:space="0" w:color="auto"/>
      </w:divBdr>
    </w:div>
    <w:div w:id="1165128162">
      <w:bodyDiv w:val="1"/>
      <w:marLeft w:val="0"/>
      <w:marRight w:val="0"/>
      <w:marTop w:val="0"/>
      <w:marBottom w:val="0"/>
      <w:divBdr>
        <w:top w:val="none" w:sz="0" w:space="0" w:color="auto"/>
        <w:left w:val="none" w:sz="0" w:space="0" w:color="auto"/>
        <w:bottom w:val="none" w:sz="0" w:space="0" w:color="auto"/>
        <w:right w:val="none" w:sz="0" w:space="0" w:color="auto"/>
      </w:divBdr>
    </w:div>
    <w:div w:id="1166674854">
      <w:bodyDiv w:val="1"/>
      <w:marLeft w:val="0"/>
      <w:marRight w:val="0"/>
      <w:marTop w:val="0"/>
      <w:marBottom w:val="0"/>
      <w:divBdr>
        <w:top w:val="none" w:sz="0" w:space="0" w:color="auto"/>
        <w:left w:val="none" w:sz="0" w:space="0" w:color="auto"/>
        <w:bottom w:val="none" w:sz="0" w:space="0" w:color="auto"/>
        <w:right w:val="none" w:sz="0" w:space="0" w:color="auto"/>
      </w:divBdr>
    </w:div>
    <w:div w:id="1168205368">
      <w:bodyDiv w:val="1"/>
      <w:marLeft w:val="0"/>
      <w:marRight w:val="0"/>
      <w:marTop w:val="0"/>
      <w:marBottom w:val="0"/>
      <w:divBdr>
        <w:top w:val="none" w:sz="0" w:space="0" w:color="auto"/>
        <w:left w:val="none" w:sz="0" w:space="0" w:color="auto"/>
        <w:bottom w:val="none" w:sz="0" w:space="0" w:color="auto"/>
        <w:right w:val="none" w:sz="0" w:space="0" w:color="auto"/>
      </w:divBdr>
    </w:div>
    <w:div w:id="1168444624">
      <w:bodyDiv w:val="1"/>
      <w:marLeft w:val="0"/>
      <w:marRight w:val="0"/>
      <w:marTop w:val="0"/>
      <w:marBottom w:val="0"/>
      <w:divBdr>
        <w:top w:val="none" w:sz="0" w:space="0" w:color="auto"/>
        <w:left w:val="none" w:sz="0" w:space="0" w:color="auto"/>
        <w:bottom w:val="none" w:sz="0" w:space="0" w:color="auto"/>
        <w:right w:val="none" w:sz="0" w:space="0" w:color="auto"/>
      </w:divBdr>
    </w:div>
    <w:div w:id="1169827267">
      <w:bodyDiv w:val="1"/>
      <w:marLeft w:val="0"/>
      <w:marRight w:val="0"/>
      <w:marTop w:val="0"/>
      <w:marBottom w:val="0"/>
      <w:divBdr>
        <w:top w:val="none" w:sz="0" w:space="0" w:color="auto"/>
        <w:left w:val="none" w:sz="0" w:space="0" w:color="auto"/>
        <w:bottom w:val="none" w:sz="0" w:space="0" w:color="auto"/>
        <w:right w:val="none" w:sz="0" w:space="0" w:color="auto"/>
      </w:divBdr>
    </w:div>
    <w:div w:id="1171065196">
      <w:bodyDiv w:val="1"/>
      <w:marLeft w:val="0"/>
      <w:marRight w:val="0"/>
      <w:marTop w:val="0"/>
      <w:marBottom w:val="0"/>
      <w:divBdr>
        <w:top w:val="none" w:sz="0" w:space="0" w:color="auto"/>
        <w:left w:val="none" w:sz="0" w:space="0" w:color="auto"/>
        <w:bottom w:val="none" w:sz="0" w:space="0" w:color="auto"/>
        <w:right w:val="none" w:sz="0" w:space="0" w:color="auto"/>
      </w:divBdr>
    </w:div>
    <w:div w:id="1172065325">
      <w:bodyDiv w:val="1"/>
      <w:marLeft w:val="0"/>
      <w:marRight w:val="0"/>
      <w:marTop w:val="0"/>
      <w:marBottom w:val="0"/>
      <w:divBdr>
        <w:top w:val="none" w:sz="0" w:space="0" w:color="auto"/>
        <w:left w:val="none" w:sz="0" w:space="0" w:color="auto"/>
        <w:bottom w:val="none" w:sz="0" w:space="0" w:color="auto"/>
        <w:right w:val="none" w:sz="0" w:space="0" w:color="auto"/>
      </w:divBdr>
    </w:div>
    <w:div w:id="1172261915">
      <w:bodyDiv w:val="1"/>
      <w:marLeft w:val="0"/>
      <w:marRight w:val="0"/>
      <w:marTop w:val="0"/>
      <w:marBottom w:val="0"/>
      <w:divBdr>
        <w:top w:val="none" w:sz="0" w:space="0" w:color="auto"/>
        <w:left w:val="none" w:sz="0" w:space="0" w:color="auto"/>
        <w:bottom w:val="none" w:sz="0" w:space="0" w:color="auto"/>
        <w:right w:val="none" w:sz="0" w:space="0" w:color="auto"/>
      </w:divBdr>
    </w:div>
    <w:div w:id="1174415453">
      <w:bodyDiv w:val="1"/>
      <w:marLeft w:val="0"/>
      <w:marRight w:val="0"/>
      <w:marTop w:val="0"/>
      <w:marBottom w:val="0"/>
      <w:divBdr>
        <w:top w:val="none" w:sz="0" w:space="0" w:color="auto"/>
        <w:left w:val="none" w:sz="0" w:space="0" w:color="auto"/>
        <w:bottom w:val="none" w:sz="0" w:space="0" w:color="auto"/>
        <w:right w:val="none" w:sz="0" w:space="0" w:color="auto"/>
      </w:divBdr>
    </w:div>
    <w:div w:id="1174540422">
      <w:bodyDiv w:val="1"/>
      <w:marLeft w:val="0"/>
      <w:marRight w:val="0"/>
      <w:marTop w:val="0"/>
      <w:marBottom w:val="0"/>
      <w:divBdr>
        <w:top w:val="none" w:sz="0" w:space="0" w:color="auto"/>
        <w:left w:val="none" w:sz="0" w:space="0" w:color="auto"/>
        <w:bottom w:val="none" w:sz="0" w:space="0" w:color="auto"/>
        <w:right w:val="none" w:sz="0" w:space="0" w:color="auto"/>
      </w:divBdr>
    </w:div>
    <w:div w:id="1177309976">
      <w:bodyDiv w:val="1"/>
      <w:marLeft w:val="0"/>
      <w:marRight w:val="0"/>
      <w:marTop w:val="0"/>
      <w:marBottom w:val="0"/>
      <w:divBdr>
        <w:top w:val="none" w:sz="0" w:space="0" w:color="auto"/>
        <w:left w:val="none" w:sz="0" w:space="0" w:color="auto"/>
        <w:bottom w:val="none" w:sz="0" w:space="0" w:color="auto"/>
        <w:right w:val="none" w:sz="0" w:space="0" w:color="auto"/>
      </w:divBdr>
    </w:div>
    <w:div w:id="1181969456">
      <w:bodyDiv w:val="1"/>
      <w:marLeft w:val="0"/>
      <w:marRight w:val="0"/>
      <w:marTop w:val="0"/>
      <w:marBottom w:val="0"/>
      <w:divBdr>
        <w:top w:val="none" w:sz="0" w:space="0" w:color="auto"/>
        <w:left w:val="none" w:sz="0" w:space="0" w:color="auto"/>
        <w:bottom w:val="none" w:sz="0" w:space="0" w:color="auto"/>
        <w:right w:val="none" w:sz="0" w:space="0" w:color="auto"/>
      </w:divBdr>
    </w:div>
    <w:div w:id="1187518655">
      <w:bodyDiv w:val="1"/>
      <w:marLeft w:val="0"/>
      <w:marRight w:val="0"/>
      <w:marTop w:val="0"/>
      <w:marBottom w:val="0"/>
      <w:divBdr>
        <w:top w:val="none" w:sz="0" w:space="0" w:color="auto"/>
        <w:left w:val="none" w:sz="0" w:space="0" w:color="auto"/>
        <w:bottom w:val="none" w:sz="0" w:space="0" w:color="auto"/>
        <w:right w:val="none" w:sz="0" w:space="0" w:color="auto"/>
      </w:divBdr>
    </w:div>
    <w:div w:id="1189484701">
      <w:bodyDiv w:val="1"/>
      <w:marLeft w:val="0"/>
      <w:marRight w:val="0"/>
      <w:marTop w:val="0"/>
      <w:marBottom w:val="0"/>
      <w:divBdr>
        <w:top w:val="none" w:sz="0" w:space="0" w:color="auto"/>
        <w:left w:val="none" w:sz="0" w:space="0" w:color="auto"/>
        <w:bottom w:val="none" w:sz="0" w:space="0" w:color="auto"/>
        <w:right w:val="none" w:sz="0" w:space="0" w:color="auto"/>
      </w:divBdr>
    </w:div>
    <w:div w:id="1189757478">
      <w:bodyDiv w:val="1"/>
      <w:marLeft w:val="0"/>
      <w:marRight w:val="0"/>
      <w:marTop w:val="0"/>
      <w:marBottom w:val="0"/>
      <w:divBdr>
        <w:top w:val="none" w:sz="0" w:space="0" w:color="auto"/>
        <w:left w:val="none" w:sz="0" w:space="0" w:color="auto"/>
        <w:bottom w:val="none" w:sz="0" w:space="0" w:color="auto"/>
        <w:right w:val="none" w:sz="0" w:space="0" w:color="auto"/>
      </w:divBdr>
    </w:div>
    <w:div w:id="1191842963">
      <w:bodyDiv w:val="1"/>
      <w:marLeft w:val="0"/>
      <w:marRight w:val="0"/>
      <w:marTop w:val="0"/>
      <w:marBottom w:val="0"/>
      <w:divBdr>
        <w:top w:val="none" w:sz="0" w:space="0" w:color="auto"/>
        <w:left w:val="none" w:sz="0" w:space="0" w:color="auto"/>
        <w:bottom w:val="none" w:sz="0" w:space="0" w:color="auto"/>
        <w:right w:val="none" w:sz="0" w:space="0" w:color="auto"/>
      </w:divBdr>
    </w:div>
    <w:div w:id="1194072053">
      <w:bodyDiv w:val="1"/>
      <w:marLeft w:val="0"/>
      <w:marRight w:val="0"/>
      <w:marTop w:val="0"/>
      <w:marBottom w:val="0"/>
      <w:divBdr>
        <w:top w:val="none" w:sz="0" w:space="0" w:color="auto"/>
        <w:left w:val="none" w:sz="0" w:space="0" w:color="auto"/>
        <w:bottom w:val="none" w:sz="0" w:space="0" w:color="auto"/>
        <w:right w:val="none" w:sz="0" w:space="0" w:color="auto"/>
      </w:divBdr>
    </w:div>
    <w:div w:id="1194078360">
      <w:bodyDiv w:val="1"/>
      <w:marLeft w:val="0"/>
      <w:marRight w:val="0"/>
      <w:marTop w:val="0"/>
      <w:marBottom w:val="0"/>
      <w:divBdr>
        <w:top w:val="none" w:sz="0" w:space="0" w:color="auto"/>
        <w:left w:val="none" w:sz="0" w:space="0" w:color="auto"/>
        <w:bottom w:val="none" w:sz="0" w:space="0" w:color="auto"/>
        <w:right w:val="none" w:sz="0" w:space="0" w:color="auto"/>
      </w:divBdr>
    </w:div>
    <w:div w:id="1194343485">
      <w:bodyDiv w:val="1"/>
      <w:marLeft w:val="0"/>
      <w:marRight w:val="0"/>
      <w:marTop w:val="0"/>
      <w:marBottom w:val="0"/>
      <w:divBdr>
        <w:top w:val="none" w:sz="0" w:space="0" w:color="auto"/>
        <w:left w:val="none" w:sz="0" w:space="0" w:color="auto"/>
        <w:bottom w:val="none" w:sz="0" w:space="0" w:color="auto"/>
        <w:right w:val="none" w:sz="0" w:space="0" w:color="auto"/>
      </w:divBdr>
    </w:div>
    <w:div w:id="1195070434">
      <w:bodyDiv w:val="1"/>
      <w:marLeft w:val="0"/>
      <w:marRight w:val="0"/>
      <w:marTop w:val="0"/>
      <w:marBottom w:val="0"/>
      <w:divBdr>
        <w:top w:val="none" w:sz="0" w:space="0" w:color="auto"/>
        <w:left w:val="none" w:sz="0" w:space="0" w:color="auto"/>
        <w:bottom w:val="none" w:sz="0" w:space="0" w:color="auto"/>
        <w:right w:val="none" w:sz="0" w:space="0" w:color="auto"/>
      </w:divBdr>
    </w:div>
    <w:div w:id="1196894538">
      <w:bodyDiv w:val="1"/>
      <w:marLeft w:val="0"/>
      <w:marRight w:val="0"/>
      <w:marTop w:val="0"/>
      <w:marBottom w:val="0"/>
      <w:divBdr>
        <w:top w:val="none" w:sz="0" w:space="0" w:color="auto"/>
        <w:left w:val="none" w:sz="0" w:space="0" w:color="auto"/>
        <w:bottom w:val="none" w:sz="0" w:space="0" w:color="auto"/>
        <w:right w:val="none" w:sz="0" w:space="0" w:color="auto"/>
      </w:divBdr>
    </w:div>
    <w:div w:id="1199709172">
      <w:bodyDiv w:val="1"/>
      <w:marLeft w:val="0"/>
      <w:marRight w:val="0"/>
      <w:marTop w:val="0"/>
      <w:marBottom w:val="0"/>
      <w:divBdr>
        <w:top w:val="none" w:sz="0" w:space="0" w:color="auto"/>
        <w:left w:val="none" w:sz="0" w:space="0" w:color="auto"/>
        <w:bottom w:val="none" w:sz="0" w:space="0" w:color="auto"/>
        <w:right w:val="none" w:sz="0" w:space="0" w:color="auto"/>
      </w:divBdr>
    </w:div>
    <w:div w:id="1200437173">
      <w:bodyDiv w:val="1"/>
      <w:marLeft w:val="0"/>
      <w:marRight w:val="0"/>
      <w:marTop w:val="0"/>
      <w:marBottom w:val="0"/>
      <w:divBdr>
        <w:top w:val="none" w:sz="0" w:space="0" w:color="auto"/>
        <w:left w:val="none" w:sz="0" w:space="0" w:color="auto"/>
        <w:bottom w:val="none" w:sz="0" w:space="0" w:color="auto"/>
        <w:right w:val="none" w:sz="0" w:space="0" w:color="auto"/>
      </w:divBdr>
    </w:div>
    <w:div w:id="1204515695">
      <w:bodyDiv w:val="1"/>
      <w:marLeft w:val="0"/>
      <w:marRight w:val="0"/>
      <w:marTop w:val="0"/>
      <w:marBottom w:val="0"/>
      <w:divBdr>
        <w:top w:val="none" w:sz="0" w:space="0" w:color="auto"/>
        <w:left w:val="none" w:sz="0" w:space="0" w:color="auto"/>
        <w:bottom w:val="none" w:sz="0" w:space="0" w:color="auto"/>
        <w:right w:val="none" w:sz="0" w:space="0" w:color="auto"/>
      </w:divBdr>
    </w:div>
    <w:div w:id="1211041833">
      <w:bodyDiv w:val="1"/>
      <w:marLeft w:val="0"/>
      <w:marRight w:val="0"/>
      <w:marTop w:val="0"/>
      <w:marBottom w:val="0"/>
      <w:divBdr>
        <w:top w:val="none" w:sz="0" w:space="0" w:color="auto"/>
        <w:left w:val="none" w:sz="0" w:space="0" w:color="auto"/>
        <w:bottom w:val="none" w:sz="0" w:space="0" w:color="auto"/>
        <w:right w:val="none" w:sz="0" w:space="0" w:color="auto"/>
      </w:divBdr>
    </w:div>
    <w:div w:id="1211923108">
      <w:bodyDiv w:val="1"/>
      <w:marLeft w:val="0"/>
      <w:marRight w:val="0"/>
      <w:marTop w:val="0"/>
      <w:marBottom w:val="0"/>
      <w:divBdr>
        <w:top w:val="none" w:sz="0" w:space="0" w:color="auto"/>
        <w:left w:val="none" w:sz="0" w:space="0" w:color="auto"/>
        <w:bottom w:val="none" w:sz="0" w:space="0" w:color="auto"/>
        <w:right w:val="none" w:sz="0" w:space="0" w:color="auto"/>
      </w:divBdr>
    </w:div>
    <w:div w:id="1214121988">
      <w:bodyDiv w:val="1"/>
      <w:marLeft w:val="0"/>
      <w:marRight w:val="0"/>
      <w:marTop w:val="0"/>
      <w:marBottom w:val="0"/>
      <w:divBdr>
        <w:top w:val="none" w:sz="0" w:space="0" w:color="auto"/>
        <w:left w:val="none" w:sz="0" w:space="0" w:color="auto"/>
        <w:bottom w:val="none" w:sz="0" w:space="0" w:color="auto"/>
        <w:right w:val="none" w:sz="0" w:space="0" w:color="auto"/>
      </w:divBdr>
    </w:div>
    <w:div w:id="1214855332">
      <w:bodyDiv w:val="1"/>
      <w:marLeft w:val="0"/>
      <w:marRight w:val="0"/>
      <w:marTop w:val="0"/>
      <w:marBottom w:val="0"/>
      <w:divBdr>
        <w:top w:val="none" w:sz="0" w:space="0" w:color="auto"/>
        <w:left w:val="none" w:sz="0" w:space="0" w:color="auto"/>
        <w:bottom w:val="none" w:sz="0" w:space="0" w:color="auto"/>
        <w:right w:val="none" w:sz="0" w:space="0" w:color="auto"/>
      </w:divBdr>
    </w:div>
    <w:div w:id="1217665922">
      <w:bodyDiv w:val="1"/>
      <w:marLeft w:val="0"/>
      <w:marRight w:val="0"/>
      <w:marTop w:val="0"/>
      <w:marBottom w:val="0"/>
      <w:divBdr>
        <w:top w:val="none" w:sz="0" w:space="0" w:color="auto"/>
        <w:left w:val="none" w:sz="0" w:space="0" w:color="auto"/>
        <w:bottom w:val="none" w:sz="0" w:space="0" w:color="auto"/>
        <w:right w:val="none" w:sz="0" w:space="0" w:color="auto"/>
      </w:divBdr>
    </w:div>
    <w:div w:id="1218004780">
      <w:bodyDiv w:val="1"/>
      <w:marLeft w:val="0"/>
      <w:marRight w:val="0"/>
      <w:marTop w:val="0"/>
      <w:marBottom w:val="0"/>
      <w:divBdr>
        <w:top w:val="none" w:sz="0" w:space="0" w:color="auto"/>
        <w:left w:val="none" w:sz="0" w:space="0" w:color="auto"/>
        <w:bottom w:val="none" w:sz="0" w:space="0" w:color="auto"/>
        <w:right w:val="none" w:sz="0" w:space="0" w:color="auto"/>
      </w:divBdr>
    </w:div>
    <w:div w:id="1220092748">
      <w:bodyDiv w:val="1"/>
      <w:marLeft w:val="0"/>
      <w:marRight w:val="0"/>
      <w:marTop w:val="0"/>
      <w:marBottom w:val="0"/>
      <w:divBdr>
        <w:top w:val="none" w:sz="0" w:space="0" w:color="auto"/>
        <w:left w:val="none" w:sz="0" w:space="0" w:color="auto"/>
        <w:bottom w:val="none" w:sz="0" w:space="0" w:color="auto"/>
        <w:right w:val="none" w:sz="0" w:space="0" w:color="auto"/>
      </w:divBdr>
    </w:div>
    <w:div w:id="1226179171">
      <w:bodyDiv w:val="1"/>
      <w:marLeft w:val="0"/>
      <w:marRight w:val="0"/>
      <w:marTop w:val="0"/>
      <w:marBottom w:val="0"/>
      <w:divBdr>
        <w:top w:val="none" w:sz="0" w:space="0" w:color="auto"/>
        <w:left w:val="none" w:sz="0" w:space="0" w:color="auto"/>
        <w:bottom w:val="none" w:sz="0" w:space="0" w:color="auto"/>
        <w:right w:val="none" w:sz="0" w:space="0" w:color="auto"/>
      </w:divBdr>
    </w:div>
    <w:div w:id="1226182995">
      <w:bodyDiv w:val="1"/>
      <w:marLeft w:val="0"/>
      <w:marRight w:val="0"/>
      <w:marTop w:val="0"/>
      <w:marBottom w:val="0"/>
      <w:divBdr>
        <w:top w:val="none" w:sz="0" w:space="0" w:color="auto"/>
        <w:left w:val="none" w:sz="0" w:space="0" w:color="auto"/>
        <w:bottom w:val="none" w:sz="0" w:space="0" w:color="auto"/>
        <w:right w:val="none" w:sz="0" w:space="0" w:color="auto"/>
      </w:divBdr>
    </w:div>
    <w:div w:id="1229416719">
      <w:bodyDiv w:val="1"/>
      <w:marLeft w:val="0"/>
      <w:marRight w:val="0"/>
      <w:marTop w:val="0"/>
      <w:marBottom w:val="0"/>
      <w:divBdr>
        <w:top w:val="none" w:sz="0" w:space="0" w:color="auto"/>
        <w:left w:val="none" w:sz="0" w:space="0" w:color="auto"/>
        <w:bottom w:val="none" w:sz="0" w:space="0" w:color="auto"/>
        <w:right w:val="none" w:sz="0" w:space="0" w:color="auto"/>
      </w:divBdr>
    </w:div>
    <w:div w:id="1229532172">
      <w:bodyDiv w:val="1"/>
      <w:marLeft w:val="0"/>
      <w:marRight w:val="0"/>
      <w:marTop w:val="0"/>
      <w:marBottom w:val="0"/>
      <w:divBdr>
        <w:top w:val="none" w:sz="0" w:space="0" w:color="auto"/>
        <w:left w:val="none" w:sz="0" w:space="0" w:color="auto"/>
        <w:bottom w:val="none" w:sz="0" w:space="0" w:color="auto"/>
        <w:right w:val="none" w:sz="0" w:space="0" w:color="auto"/>
      </w:divBdr>
    </w:div>
    <w:div w:id="1230843871">
      <w:bodyDiv w:val="1"/>
      <w:marLeft w:val="0"/>
      <w:marRight w:val="0"/>
      <w:marTop w:val="0"/>
      <w:marBottom w:val="0"/>
      <w:divBdr>
        <w:top w:val="none" w:sz="0" w:space="0" w:color="auto"/>
        <w:left w:val="none" w:sz="0" w:space="0" w:color="auto"/>
        <w:bottom w:val="none" w:sz="0" w:space="0" w:color="auto"/>
        <w:right w:val="none" w:sz="0" w:space="0" w:color="auto"/>
      </w:divBdr>
    </w:div>
    <w:div w:id="1237547489">
      <w:bodyDiv w:val="1"/>
      <w:marLeft w:val="0"/>
      <w:marRight w:val="0"/>
      <w:marTop w:val="0"/>
      <w:marBottom w:val="0"/>
      <w:divBdr>
        <w:top w:val="none" w:sz="0" w:space="0" w:color="auto"/>
        <w:left w:val="none" w:sz="0" w:space="0" w:color="auto"/>
        <w:bottom w:val="none" w:sz="0" w:space="0" w:color="auto"/>
        <w:right w:val="none" w:sz="0" w:space="0" w:color="auto"/>
      </w:divBdr>
    </w:div>
    <w:div w:id="1237860745">
      <w:bodyDiv w:val="1"/>
      <w:marLeft w:val="0"/>
      <w:marRight w:val="0"/>
      <w:marTop w:val="0"/>
      <w:marBottom w:val="0"/>
      <w:divBdr>
        <w:top w:val="none" w:sz="0" w:space="0" w:color="auto"/>
        <w:left w:val="none" w:sz="0" w:space="0" w:color="auto"/>
        <w:bottom w:val="none" w:sz="0" w:space="0" w:color="auto"/>
        <w:right w:val="none" w:sz="0" w:space="0" w:color="auto"/>
      </w:divBdr>
    </w:div>
    <w:div w:id="1239945072">
      <w:bodyDiv w:val="1"/>
      <w:marLeft w:val="0"/>
      <w:marRight w:val="0"/>
      <w:marTop w:val="0"/>
      <w:marBottom w:val="0"/>
      <w:divBdr>
        <w:top w:val="none" w:sz="0" w:space="0" w:color="auto"/>
        <w:left w:val="none" w:sz="0" w:space="0" w:color="auto"/>
        <w:bottom w:val="none" w:sz="0" w:space="0" w:color="auto"/>
        <w:right w:val="none" w:sz="0" w:space="0" w:color="auto"/>
      </w:divBdr>
    </w:div>
    <w:div w:id="1241479718">
      <w:bodyDiv w:val="1"/>
      <w:marLeft w:val="0"/>
      <w:marRight w:val="0"/>
      <w:marTop w:val="0"/>
      <w:marBottom w:val="0"/>
      <w:divBdr>
        <w:top w:val="none" w:sz="0" w:space="0" w:color="auto"/>
        <w:left w:val="none" w:sz="0" w:space="0" w:color="auto"/>
        <w:bottom w:val="none" w:sz="0" w:space="0" w:color="auto"/>
        <w:right w:val="none" w:sz="0" w:space="0" w:color="auto"/>
      </w:divBdr>
    </w:div>
    <w:div w:id="1242446750">
      <w:bodyDiv w:val="1"/>
      <w:marLeft w:val="0"/>
      <w:marRight w:val="0"/>
      <w:marTop w:val="0"/>
      <w:marBottom w:val="0"/>
      <w:divBdr>
        <w:top w:val="none" w:sz="0" w:space="0" w:color="auto"/>
        <w:left w:val="none" w:sz="0" w:space="0" w:color="auto"/>
        <w:bottom w:val="none" w:sz="0" w:space="0" w:color="auto"/>
        <w:right w:val="none" w:sz="0" w:space="0" w:color="auto"/>
      </w:divBdr>
    </w:div>
    <w:div w:id="1243101558">
      <w:bodyDiv w:val="1"/>
      <w:marLeft w:val="0"/>
      <w:marRight w:val="0"/>
      <w:marTop w:val="0"/>
      <w:marBottom w:val="0"/>
      <w:divBdr>
        <w:top w:val="none" w:sz="0" w:space="0" w:color="auto"/>
        <w:left w:val="none" w:sz="0" w:space="0" w:color="auto"/>
        <w:bottom w:val="none" w:sz="0" w:space="0" w:color="auto"/>
        <w:right w:val="none" w:sz="0" w:space="0" w:color="auto"/>
      </w:divBdr>
    </w:div>
    <w:div w:id="1244144404">
      <w:bodyDiv w:val="1"/>
      <w:marLeft w:val="0"/>
      <w:marRight w:val="0"/>
      <w:marTop w:val="0"/>
      <w:marBottom w:val="0"/>
      <w:divBdr>
        <w:top w:val="none" w:sz="0" w:space="0" w:color="auto"/>
        <w:left w:val="none" w:sz="0" w:space="0" w:color="auto"/>
        <w:bottom w:val="none" w:sz="0" w:space="0" w:color="auto"/>
        <w:right w:val="none" w:sz="0" w:space="0" w:color="auto"/>
      </w:divBdr>
    </w:div>
    <w:div w:id="1245068999">
      <w:bodyDiv w:val="1"/>
      <w:marLeft w:val="0"/>
      <w:marRight w:val="0"/>
      <w:marTop w:val="0"/>
      <w:marBottom w:val="0"/>
      <w:divBdr>
        <w:top w:val="none" w:sz="0" w:space="0" w:color="auto"/>
        <w:left w:val="none" w:sz="0" w:space="0" w:color="auto"/>
        <w:bottom w:val="none" w:sz="0" w:space="0" w:color="auto"/>
        <w:right w:val="none" w:sz="0" w:space="0" w:color="auto"/>
      </w:divBdr>
    </w:div>
    <w:div w:id="1246036024">
      <w:bodyDiv w:val="1"/>
      <w:marLeft w:val="0"/>
      <w:marRight w:val="0"/>
      <w:marTop w:val="0"/>
      <w:marBottom w:val="0"/>
      <w:divBdr>
        <w:top w:val="none" w:sz="0" w:space="0" w:color="auto"/>
        <w:left w:val="none" w:sz="0" w:space="0" w:color="auto"/>
        <w:bottom w:val="none" w:sz="0" w:space="0" w:color="auto"/>
        <w:right w:val="none" w:sz="0" w:space="0" w:color="auto"/>
      </w:divBdr>
    </w:div>
    <w:div w:id="1246453410">
      <w:bodyDiv w:val="1"/>
      <w:marLeft w:val="0"/>
      <w:marRight w:val="0"/>
      <w:marTop w:val="0"/>
      <w:marBottom w:val="0"/>
      <w:divBdr>
        <w:top w:val="none" w:sz="0" w:space="0" w:color="auto"/>
        <w:left w:val="none" w:sz="0" w:space="0" w:color="auto"/>
        <w:bottom w:val="none" w:sz="0" w:space="0" w:color="auto"/>
        <w:right w:val="none" w:sz="0" w:space="0" w:color="auto"/>
      </w:divBdr>
    </w:div>
    <w:div w:id="1248534516">
      <w:bodyDiv w:val="1"/>
      <w:marLeft w:val="0"/>
      <w:marRight w:val="0"/>
      <w:marTop w:val="0"/>
      <w:marBottom w:val="0"/>
      <w:divBdr>
        <w:top w:val="none" w:sz="0" w:space="0" w:color="auto"/>
        <w:left w:val="none" w:sz="0" w:space="0" w:color="auto"/>
        <w:bottom w:val="none" w:sz="0" w:space="0" w:color="auto"/>
        <w:right w:val="none" w:sz="0" w:space="0" w:color="auto"/>
      </w:divBdr>
    </w:div>
    <w:div w:id="1251810184">
      <w:bodyDiv w:val="1"/>
      <w:marLeft w:val="0"/>
      <w:marRight w:val="0"/>
      <w:marTop w:val="0"/>
      <w:marBottom w:val="0"/>
      <w:divBdr>
        <w:top w:val="none" w:sz="0" w:space="0" w:color="auto"/>
        <w:left w:val="none" w:sz="0" w:space="0" w:color="auto"/>
        <w:bottom w:val="none" w:sz="0" w:space="0" w:color="auto"/>
        <w:right w:val="none" w:sz="0" w:space="0" w:color="auto"/>
      </w:divBdr>
    </w:div>
    <w:div w:id="1252012387">
      <w:bodyDiv w:val="1"/>
      <w:marLeft w:val="0"/>
      <w:marRight w:val="0"/>
      <w:marTop w:val="0"/>
      <w:marBottom w:val="0"/>
      <w:divBdr>
        <w:top w:val="none" w:sz="0" w:space="0" w:color="auto"/>
        <w:left w:val="none" w:sz="0" w:space="0" w:color="auto"/>
        <w:bottom w:val="none" w:sz="0" w:space="0" w:color="auto"/>
        <w:right w:val="none" w:sz="0" w:space="0" w:color="auto"/>
      </w:divBdr>
    </w:div>
    <w:div w:id="1252356556">
      <w:bodyDiv w:val="1"/>
      <w:marLeft w:val="0"/>
      <w:marRight w:val="0"/>
      <w:marTop w:val="0"/>
      <w:marBottom w:val="0"/>
      <w:divBdr>
        <w:top w:val="none" w:sz="0" w:space="0" w:color="auto"/>
        <w:left w:val="none" w:sz="0" w:space="0" w:color="auto"/>
        <w:bottom w:val="none" w:sz="0" w:space="0" w:color="auto"/>
        <w:right w:val="none" w:sz="0" w:space="0" w:color="auto"/>
      </w:divBdr>
    </w:div>
    <w:div w:id="1252545963">
      <w:bodyDiv w:val="1"/>
      <w:marLeft w:val="0"/>
      <w:marRight w:val="0"/>
      <w:marTop w:val="0"/>
      <w:marBottom w:val="0"/>
      <w:divBdr>
        <w:top w:val="none" w:sz="0" w:space="0" w:color="auto"/>
        <w:left w:val="none" w:sz="0" w:space="0" w:color="auto"/>
        <w:bottom w:val="none" w:sz="0" w:space="0" w:color="auto"/>
        <w:right w:val="none" w:sz="0" w:space="0" w:color="auto"/>
      </w:divBdr>
    </w:div>
    <w:div w:id="1253704900">
      <w:bodyDiv w:val="1"/>
      <w:marLeft w:val="0"/>
      <w:marRight w:val="0"/>
      <w:marTop w:val="0"/>
      <w:marBottom w:val="0"/>
      <w:divBdr>
        <w:top w:val="none" w:sz="0" w:space="0" w:color="auto"/>
        <w:left w:val="none" w:sz="0" w:space="0" w:color="auto"/>
        <w:bottom w:val="none" w:sz="0" w:space="0" w:color="auto"/>
        <w:right w:val="none" w:sz="0" w:space="0" w:color="auto"/>
      </w:divBdr>
    </w:div>
    <w:div w:id="1254242260">
      <w:bodyDiv w:val="1"/>
      <w:marLeft w:val="0"/>
      <w:marRight w:val="0"/>
      <w:marTop w:val="0"/>
      <w:marBottom w:val="0"/>
      <w:divBdr>
        <w:top w:val="none" w:sz="0" w:space="0" w:color="auto"/>
        <w:left w:val="none" w:sz="0" w:space="0" w:color="auto"/>
        <w:bottom w:val="none" w:sz="0" w:space="0" w:color="auto"/>
        <w:right w:val="none" w:sz="0" w:space="0" w:color="auto"/>
      </w:divBdr>
    </w:div>
    <w:div w:id="1258100885">
      <w:bodyDiv w:val="1"/>
      <w:marLeft w:val="0"/>
      <w:marRight w:val="0"/>
      <w:marTop w:val="0"/>
      <w:marBottom w:val="0"/>
      <w:divBdr>
        <w:top w:val="none" w:sz="0" w:space="0" w:color="auto"/>
        <w:left w:val="none" w:sz="0" w:space="0" w:color="auto"/>
        <w:bottom w:val="none" w:sz="0" w:space="0" w:color="auto"/>
        <w:right w:val="none" w:sz="0" w:space="0" w:color="auto"/>
      </w:divBdr>
    </w:div>
    <w:div w:id="1258639998">
      <w:bodyDiv w:val="1"/>
      <w:marLeft w:val="0"/>
      <w:marRight w:val="0"/>
      <w:marTop w:val="0"/>
      <w:marBottom w:val="0"/>
      <w:divBdr>
        <w:top w:val="none" w:sz="0" w:space="0" w:color="auto"/>
        <w:left w:val="none" w:sz="0" w:space="0" w:color="auto"/>
        <w:bottom w:val="none" w:sz="0" w:space="0" w:color="auto"/>
        <w:right w:val="none" w:sz="0" w:space="0" w:color="auto"/>
      </w:divBdr>
    </w:div>
    <w:div w:id="1259169711">
      <w:bodyDiv w:val="1"/>
      <w:marLeft w:val="0"/>
      <w:marRight w:val="0"/>
      <w:marTop w:val="0"/>
      <w:marBottom w:val="0"/>
      <w:divBdr>
        <w:top w:val="none" w:sz="0" w:space="0" w:color="auto"/>
        <w:left w:val="none" w:sz="0" w:space="0" w:color="auto"/>
        <w:bottom w:val="none" w:sz="0" w:space="0" w:color="auto"/>
        <w:right w:val="none" w:sz="0" w:space="0" w:color="auto"/>
      </w:divBdr>
    </w:div>
    <w:div w:id="1259946278">
      <w:bodyDiv w:val="1"/>
      <w:marLeft w:val="0"/>
      <w:marRight w:val="0"/>
      <w:marTop w:val="0"/>
      <w:marBottom w:val="0"/>
      <w:divBdr>
        <w:top w:val="none" w:sz="0" w:space="0" w:color="auto"/>
        <w:left w:val="none" w:sz="0" w:space="0" w:color="auto"/>
        <w:bottom w:val="none" w:sz="0" w:space="0" w:color="auto"/>
        <w:right w:val="none" w:sz="0" w:space="0" w:color="auto"/>
      </w:divBdr>
    </w:div>
    <w:div w:id="1260479941">
      <w:bodyDiv w:val="1"/>
      <w:marLeft w:val="0"/>
      <w:marRight w:val="0"/>
      <w:marTop w:val="0"/>
      <w:marBottom w:val="0"/>
      <w:divBdr>
        <w:top w:val="none" w:sz="0" w:space="0" w:color="auto"/>
        <w:left w:val="none" w:sz="0" w:space="0" w:color="auto"/>
        <w:bottom w:val="none" w:sz="0" w:space="0" w:color="auto"/>
        <w:right w:val="none" w:sz="0" w:space="0" w:color="auto"/>
      </w:divBdr>
    </w:div>
    <w:div w:id="1260792515">
      <w:bodyDiv w:val="1"/>
      <w:marLeft w:val="0"/>
      <w:marRight w:val="0"/>
      <w:marTop w:val="0"/>
      <w:marBottom w:val="0"/>
      <w:divBdr>
        <w:top w:val="none" w:sz="0" w:space="0" w:color="auto"/>
        <w:left w:val="none" w:sz="0" w:space="0" w:color="auto"/>
        <w:bottom w:val="none" w:sz="0" w:space="0" w:color="auto"/>
        <w:right w:val="none" w:sz="0" w:space="0" w:color="auto"/>
      </w:divBdr>
    </w:div>
    <w:div w:id="1261257602">
      <w:bodyDiv w:val="1"/>
      <w:marLeft w:val="0"/>
      <w:marRight w:val="0"/>
      <w:marTop w:val="0"/>
      <w:marBottom w:val="0"/>
      <w:divBdr>
        <w:top w:val="none" w:sz="0" w:space="0" w:color="auto"/>
        <w:left w:val="none" w:sz="0" w:space="0" w:color="auto"/>
        <w:bottom w:val="none" w:sz="0" w:space="0" w:color="auto"/>
        <w:right w:val="none" w:sz="0" w:space="0" w:color="auto"/>
      </w:divBdr>
    </w:div>
    <w:div w:id="1263804028">
      <w:bodyDiv w:val="1"/>
      <w:marLeft w:val="0"/>
      <w:marRight w:val="0"/>
      <w:marTop w:val="0"/>
      <w:marBottom w:val="0"/>
      <w:divBdr>
        <w:top w:val="none" w:sz="0" w:space="0" w:color="auto"/>
        <w:left w:val="none" w:sz="0" w:space="0" w:color="auto"/>
        <w:bottom w:val="none" w:sz="0" w:space="0" w:color="auto"/>
        <w:right w:val="none" w:sz="0" w:space="0" w:color="auto"/>
      </w:divBdr>
    </w:div>
    <w:div w:id="1264070665">
      <w:bodyDiv w:val="1"/>
      <w:marLeft w:val="0"/>
      <w:marRight w:val="0"/>
      <w:marTop w:val="0"/>
      <w:marBottom w:val="0"/>
      <w:divBdr>
        <w:top w:val="none" w:sz="0" w:space="0" w:color="auto"/>
        <w:left w:val="none" w:sz="0" w:space="0" w:color="auto"/>
        <w:bottom w:val="none" w:sz="0" w:space="0" w:color="auto"/>
        <w:right w:val="none" w:sz="0" w:space="0" w:color="auto"/>
      </w:divBdr>
    </w:div>
    <w:div w:id="1267930657">
      <w:bodyDiv w:val="1"/>
      <w:marLeft w:val="0"/>
      <w:marRight w:val="0"/>
      <w:marTop w:val="0"/>
      <w:marBottom w:val="0"/>
      <w:divBdr>
        <w:top w:val="none" w:sz="0" w:space="0" w:color="auto"/>
        <w:left w:val="none" w:sz="0" w:space="0" w:color="auto"/>
        <w:bottom w:val="none" w:sz="0" w:space="0" w:color="auto"/>
        <w:right w:val="none" w:sz="0" w:space="0" w:color="auto"/>
      </w:divBdr>
    </w:div>
    <w:div w:id="1268657440">
      <w:bodyDiv w:val="1"/>
      <w:marLeft w:val="0"/>
      <w:marRight w:val="0"/>
      <w:marTop w:val="0"/>
      <w:marBottom w:val="0"/>
      <w:divBdr>
        <w:top w:val="none" w:sz="0" w:space="0" w:color="auto"/>
        <w:left w:val="none" w:sz="0" w:space="0" w:color="auto"/>
        <w:bottom w:val="none" w:sz="0" w:space="0" w:color="auto"/>
        <w:right w:val="none" w:sz="0" w:space="0" w:color="auto"/>
      </w:divBdr>
    </w:div>
    <w:div w:id="1269117401">
      <w:bodyDiv w:val="1"/>
      <w:marLeft w:val="0"/>
      <w:marRight w:val="0"/>
      <w:marTop w:val="0"/>
      <w:marBottom w:val="0"/>
      <w:divBdr>
        <w:top w:val="none" w:sz="0" w:space="0" w:color="auto"/>
        <w:left w:val="none" w:sz="0" w:space="0" w:color="auto"/>
        <w:bottom w:val="none" w:sz="0" w:space="0" w:color="auto"/>
        <w:right w:val="none" w:sz="0" w:space="0" w:color="auto"/>
      </w:divBdr>
    </w:div>
    <w:div w:id="1271158053">
      <w:bodyDiv w:val="1"/>
      <w:marLeft w:val="0"/>
      <w:marRight w:val="0"/>
      <w:marTop w:val="0"/>
      <w:marBottom w:val="0"/>
      <w:divBdr>
        <w:top w:val="none" w:sz="0" w:space="0" w:color="auto"/>
        <w:left w:val="none" w:sz="0" w:space="0" w:color="auto"/>
        <w:bottom w:val="none" w:sz="0" w:space="0" w:color="auto"/>
        <w:right w:val="none" w:sz="0" w:space="0" w:color="auto"/>
      </w:divBdr>
    </w:div>
    <w:div w:id="1271821698">
      <w:bodyDiv w:val="1"/>
      <w:marLeft w:val="0"/>
      <w:marRight w:val="0"/>
      <w:marTop w:val="0"/>
      <w:marBottom w:val="0"/>
      <w:divBdr>
        <w:top w:val="none" w:sz="0" w:space="0" w:color="auto"/>
        <w:left w:val="none" w:sz="0" w:space="0" w:color="auto"/>
        <w:bottom w:val="none" w:sz="0" w:space="0" w:color="auto"/>
        <w:right w:val="none" w:sz="0" w:space="0" w:color="auto"/>
      </w:divBdr>
    </w:div>
    <w:div w:id="1273171291">
      <w:bodyDiv w:val="1"/>
      <w:marLeft w:val="0"/>
      <w:marRight w:val="0"/>
      <w:marTop w:val="0"/>
      <w:marBottom w:val="0"/>
      <w:divBdr>
        <w:top w:val="none" w:sz="0" w:space="0" w:color="auto"/>
        <w:left w:val="none" w:sz="0" w:space="0" w:color="auto"/>
        <w:bottom w:val="none" w:sz="0" w:space="0" w:color="auto"/>
        <w:right w:val="none" w:sz="0" w:space="0" w:color="auto"/>
      </w:divBdr>
    </w:div>
    <w:div w:id="1276130912">
      <w:bodyDiv w:val="1"/>
      <w:marLeft w:val="0"/>
      <w:marRight w:val="0"/>
      <w:marTop w:val="0"/>
      <w:marBottom w:val="0"/>
      <w:divBdr>
        <w:top w:val="none" w:sz="0" w:space="0" w:color="auto"/>
        <w:left w:val="none" w:sz="0" w:space="0" w:color="auto"/>
        <w:bottom w:val="none" w:sz="0" w:space="0" w:color="auto"/>
        <w:right w:val="none" w:sz="0" w:space="0" w:color="auto"/>
      </w:divBdr>
    </w:div>
    <w:div w:id="1278367007">
      <w:bodyDiv w:val="1"/>
      <w:marLeft w:val="0"/>
      <w:marRight w:val="0"/>
      <w:marTop w:val="0"/>
      <w:marBottom w:val="0"/>
      <w:divBdr>
        <w:top w:val="none" w:sz="0" w:space="0" w:color="auto"/>
        <w:left w:val="none" w:sz="0" w:space="0" w:color="auto"/>
        <w:bottom w:val="none" w:sz="0" w:space="0" w:color="auto"/>
        <w:right w:val="none" w:sz="0" w:space="0" w:color="auto"/>
      </w:divBdr>
    </w:div>
    <w:div w:id="1279946103">
      <w:bodyDiv w:val="1"/>
      <w:marLeft w:val="0"/>
      <w:marRight w:val="0"/>
      <w:marTop w:val="0"/>
      <w:marBottom w:val="0"/>
      <w:divBdr>
        <w:top w:val="none" w:sz="0" w:space="0" w:color="auto"/>
        <w:left w:val="none" w:sz="0" w:space="0" w:color="auto"/>
        <w:bottom w:val="none" w:sz="0" w:space="0" w:color="auto"/>
        <w:right w:val="none" w:sz="0" w:space="0" w:color="auto"/>
      </w:divBdr>
    </w:div>
    <w:div w:id="1280647531">
      <w:bodyDiv w:val="1"/>
      <w:marLeft w:val="0"/>
      <w:marRight w:val="0"/>
      <w:marTop w:val="0"/>
      <w:marBottom w:val="0"/>
      <w:divBdr>
        <w:top w:val="none" w:sz="0" w:space="0" w:color="auto"/>
        <w:left w:val="none" w:sz="0" w:space="0" w:color="auto"/>
        <w:bottom w:val="none" w:sz="0" w:space="0" w:color="auto"/>
        <w:right w:val="none" w:sz="0" w:space="0" w:color="auto"/>
      </w:divBdr>
    </w:div>
    <w:div w:id="1281103755">
      <w:bodyDiv w:val="1"/>
      <w:marLeft w:val="0"/>
      <w:marRight w:val="0"/>
      <w:marTop w:val="0"/>
      <w:marBottom w:val="0"/>
      <w:divBdr>
        <w:top w:val="none" w:sz="0" w:space="0" w:color="auto"/>
        <w:left w:val="none" w:sz="0" w:space="0" w:color="auto"/>
        <w:bottom w:val="none" w:sz="0" w:space="0" w:color="auto"/>
        <w:right w:val="none" w:sz="0" w:space="0" w:color="auto"/>
      </w:divBdr>
    </w:div>
    <w:div w:id="1281185158">
      <w:bodyDiv w:val="1"/>
      <w:marLeft w:val="0"/>
      <w:marRight w:val="0"/>
      <w:marTop w:val="0"/>
      <w:marBottom w:val="0"/>
      <w:divBdr>
        <w:top w:val="none" w:sz="0" w:space="0" w:color="auto"/>
        <w:left w:val="none" w:sz="0" w:space="0" w:color="auto"/>
        <w:bottom w:val="none" w:sz="0" w:space="0" w:color="auto"/>
        <w:right w:val="none" w:sz="0" w:space="0" w:color="auto"/>
      </w:divBdr>
    </w:div>
    <w:div w:id="1283000638">
      <w:bodyDiv w:val="1"/>
      <w:marLeft w:val="0"/>
      <w:marRight w:val="0"/>
      <w:marTop w:val="0"/>
      <w:marBottom w:val="0"/>
      <w:divBdr>
        <w:top w:val="none" w:sz="0" w:space="0" w:color="auto"/>
        <w:left w:val="none" w:sz="0" w:space="0" w:color="auto"/>
        <w:bottom w:val="none" w:sz="0" w:space="0" w:color="auto"/>
        <w:right w:val="none" w:sz="0" w:space="0" w:color="auto"/>
      </w:divBdr>
    </w:div>
    <w:div w:id="1285576175">
      <w:bodyDiv w:val="1"/>
      <w:marLeft w:val="0"/>
      <w:marRight w:val="0"/>
      <w:marTop w:val="0"/>
      <w:marBottom w:val="0"/>
      <w:divBdr>
        <w:top w:val="none" w:sz="0" w:space="0" w:color="auto"/>
        <w:left w:val="none" w:sz="0" w:space="0" w:color="auto"/>
        <w:bottom w:val="none" w:sz="0" w:space="0" w:color="auto"/>
        <w:right w:val="none" w:sz="0" w:space="0" w:color="auto"/>
      </w:divBdr>
    </w:div>
    <w:div w:id="1285651493">
      <w:bodyDiv w:val="1"/>
      <w:marLeft w:val="0"/>
      <w:marRight w:val="0"/>
      <w:marTop w:val="0"/>
      <w:marBottom w:val="0"/>
      <w:divBdr>
        <w:top w:val="none" w:sz="0" w:space="0" w:color="auto"/>
        <w:left w:val="none" w:sz="0" w:space="0" w:color="auto"/>
        <w:bottom w:val="none" w:sz="0" w:space="0" w:color="auto"/>
        <w:right w:val="none" w:sz="0" w:space="0" w:color="auto"/>
      </w:divBdr>
    </w:div>
    <w:div w:id="1287471131">
      <w:bodyDiv w:val="1"/>
      <w:marLeft w:val="0"/>
      <w:marRight w:val="0"/>
      <w:marTop w:val="0"/>
      <w:marBottom w:val="0"/>
      <w:divBdr>
        <w:top w:val="none" w:sz="0" w:space="0" w:color="auto"/>
        <w:left w:val="none" w:sz="0" w:space="0" w:color="auto"/>
        <w:bottom w:val="none" w:sz="0" w:space="0" w:color="auto"/>
        <w:right w:val="none" w:sz="0" w:space="0" w:color="auto"/>
      </w:divBdr>
    </w:div>
    <w:div w:id="1289699214">
      <w:bodyDiv w:val="1"/>
      <w:marLeft w:val="0"/>
      <w:marRight w:val="0"/>
      <w:marTop w:val="0"/>
      <w:marBottom w:val="0"/>
      <w:divBdr>
        <w:top w:val="none" w:sz="0" w:space="0" w:color="auto"/>
        <w:left w:val="none" w:sz="0" w:space="0" w:color="auto"/>
        <w:bottom w:val="none" w:sz="0" w:space="0" w:color="auto"/>
        <w:right w:val="none" w:sz="0" w:space="0" w:color="auto"/>
      </w:divBdr>
    </w:div>
    <w:div w:id="1290428415">
      <w:bodyDiv w:val="1"/>
      <w:marLeft w:val="0"/>
      <w:marRight w:val="0"/>
      <w:marTop w:val="0"/>
      <w:marBottom w:val="0"/>
      <w:divBdr>
        <w:top w:val="none" w:sz="0" w:space="0" w:color="auto"/>
        <w:left w:val="none" w:sz="0" w:space="0" w:color="auto"/>
        <w:bottom w:val="none" w:sz="0" w:space="0" w:color="auto"/>
        <w:right w:val="none" w:sz="0" w:space="0" w:color="auto"/>
      </w:divBdr>
    </w:div>
    <w:div w:id="1294557993">
      <w:bodyDiv w:val="1"/>
      <w:marLeft w:val="0"/>
      <w:marRight w:val="0"/>
      <w:marTop w:val="0"/>
      <w:marBottom w:val="0"/>
      <w:divBdr>
        <w:top w:val="none" w:sz="0" w:space="0" w:color="auto"/>
        <w:left w:val="none" w:sz="0" w:space="0" w:color="auto"/>
        <w:bottom w:val="none" w:sz="0" w:space="0" w:color="auto"/>
        <w:right w:val="none" w:sz="0" w:space="0" w:color="auto"/>
      </w:divBdr>
    </w:div>
    <w:div w:id="1294868732">
      <w:bodyDiv w:val="1"/>
      <w:marLeft w:val="0"/>
      <w:marRight w:val="0"/>
      <w:marTop w:val="0"/>
      <w:marBottom w:val="0"/>
      <w:divBdr>
        <w:top w:val="none" w:sz="0" w:space="0" w:color="auto"/>
        <w:left w:val="none" w:sz="0" w:space="0" w:color="auto"/>
        <w:bottom w:val="none" w:sz="0" w:space="0" w:color="auto"/>
        <w:right w:val="none" w:sz="0" w:space="0" w:color="auto"/>
      </w:divBdr>
    </w:div>
    <w:div w:id="1295061164">
      <w:bodyDiv w:val="1"/>
      <w:marLeft w:val="0"/>
      <w:marRight w:val="0"/>
      <w:marTop w:val="0"/>
      <w:marBottom w:val="0"/>
      <w:divBdr>
        <w:top w:val="none" w:sz="0" w:space="0" w:color="auto"/>
        <w:left w:val="none" w:sz="0" w:space="0" w:color="auto"/>
        <w:bottom w:val="none" w:sz="0" w:space="0" w:color="auto"/>
        <w:right w:val="none" w:sz="0" w:space="0" w:color="auto"/>
      </w:divBdr>
    </w:div>
    <w:div w:id="1298100730">
      <w:bodyDiv w:val="1"/>
      <w:marLeft w:val="0"/>
      <w:marRight w:val="0"/>
      <w:marTop w:val="0"/>
      <w:marBottom w:val="0"/>
      <w:divBdr>
        <w:top w:val="none" w:sz="0" w:space="0" w:color="auto"/>
        <w:left w:val="none" w:sz="0" w:space="0" w:color="auto"/>
        <w:bottom w:val="none" w:sz="0" w:space="0" w:color="auto"/>
        <w:right w:val="none" w:sz="0" w:space="0" w:color="auto"/>
      </w:divBdr>
    </w:div>
    <w:div w:id="1299921395">
      <w:bodyDiv w:val="1"/>
      <w:marLeft w:val="0"/>
      <w:marRight w:val="0"/>
      <w:marTop w:val="0"/>
      <w:marBottom w:val="0"/>
      <w:divBdr>
        <w:top w:val="none" w:sz="0" w:space="0" w:color="auto"/>
        <w:left w:val="none" w:sz="0" w:space="0" w:color="auto"/>
        <w:bottom w:val="none" w:sz="0" w:space="0" w:color="auto"/>
        <w:right w:val="none" w:sz="0" w:space="0" w:color="auto"/>
      </w:divBdr>
    </w:div>
    <w:div w:id="1300841068">
      <w:bodyDiv w:val="1"/>
      <w:marLeft w:val="0"/>
      <w:marRight w:val="0"/>
      <w:marTop w:val="0"/>
      <w:marBottom w:val="0"/>
      <w:divBdr>
        <w:top w:val="none" w:sz="0" w:space="0" w:color="auto"/>
        <w:left w:val="none" w:sz="0" w:space="0" w:color="auto"/>
        <w:bottom w:val="none" w:sz="0" w:space="0" w:color="auto"/>
        <w:right w:val="none" w:sz="0" w:space="0" w:color="auto"/>
      </w:divBdr>
    </w:div>
    <w:div w:id="1303191076">
      <w:bodyDiv w:val="1"/>
      <w:marLeft w:val="0"/>
      <w:marRight w:val="0"/>
      <w:marTop w:val="0"/>
      <w:marBottom w:val="0"/>
      <w:divBdr>
        <w:top w:val="none" w:sz="0" w:space="0" w:color="auto"/>
        <w:left w:val="none" w:sz="0" w:space="0" w:color="auto"/>
        <w:bottom w:val="none" w:sz="0" w:space="0" w:color="auto"/>
        <w:right w:val="none" w:sz="0" w:space="0" w:color="auto"/>
      </w:divBdr>
    </w:div>
    <w:div w:id="1304386384">
      <w:bodyDiv w:val="1"/>
      <w:marLeft w:val="0"/>
      <w:marRight w:val="0"/>
      <w:marTop w:val="0"/>
      <w:marBottom w:val="0"/>
      <w:divBdr>
        <w:top w:val="none" w:sz="0" w:space="0" w:color="auto"/>
        <w:left w:val="none" w:sz="0" w:space="0" w:color="auto"/>
        <w:bottom w:val="none" w:sz="0" w:space="0" w:color="auto"/>
        <w:right w:val="none" w:sz="0" w:space="0" w:color="auto"/>
      </w:divBdr>
    </w:div>
    <w:div w:id="1306350866">
      <w:bodyDiv w:val="1"/>
      <w:marLeft w:val="0"/>
      <w:marRight w:val="0"/>
      <w:marTop w:val="0"/>
      <w:marBottom w:val="0"/>
      <w:divBdr>
        <w:top w:val="none" w:sz="0" w:space="0" w:color="auto"/>
        <w:left w:val="none" w:sz="0" w:space="0" w:color="auto"/>
        <w:bottom w:val="none" w:sz="0" w:space="0" w:color="auto"/>
        <w:right w:val="none" w:sz="0" w:space="0" w:color="auto"/>
      </w:divBdr>
    </w:div>
    <w:div w:id="1306425723">
      <w:bodyDiv w:val="1"/>
      <w:marLeft w:val="0"/>
      <w:marRight w:val="0"/>
      <w:marTop w:val="0"/>
      <w:marBottom w:val="0"/>
      <w:divBdr>
        <w:top w:val="none" w:sz="0" w:space="0" w:color="auto"/>
        <w:left w:val="none" w:sz="0" w:space="0" w:color="auto"/>
        <w:bottom w:val="none" w:sz="0" w:space="0" w:color="auto"/>
        <w:right w:val="none" w:sz="0" w:space="0" w:color="auto"/>
      </w:divBdr>
    </w:div>
    <w:div w:id="1306666953">
      <w:bodyDiv w:val="1"/>
      <w:marLeft w:val="0"/>
      <w:marRight w:val="0"/>
      <w:marTop w:val="0"/>
      <w:marBottom w:val="0"/>
      <w:divBdr>
        <w:top w:val="none" w:sz="0" w:space="0" w:color="auto"/>
        <w:left w:val="none" w:sz="0" w:space="0" w:color="auto"/>
        <w:bottom w:val="none" w:sz="0" w:space="0" w:color="auto"/>
        <w:right w:val="none" w:sz="0" w:space="0" w:color="auto"/>
      </w:divBdr>
    </w:div>
    <w:div w:id="1307469017">
      <w:bodyDiv w:val="1"/>
      <w:marLeft w:val="0"/>
      <w:marRight w:val="0"/>
      <w:marTop w:val="0"/>
      <w:marBottom w:val="0"/>
      <w:divBdr>
        <w:top w:val="none" w:sz="0" w:space="0" w:color="auto"/>
        <w:left w:val="none" w:sz="0" w:space="0" w:color="auto"/>
        <w:bottom w:val="none" w:sz="0" w:space="0" w:color="auto"/>
        <w:right w:val="none" w:sz="0" w:space="0" w:color="auto"/>
      </w:divBdr>
    </w:div>
    <w:div w:id="1311716500">
      <w:bodyDiv w:val="1"/>
      <w:marLeft w:val="0"/>
      <w:marRight w:val="0"/>
      <w:marTop w:val="0"/>
      <w:marBottom w:val="0"/>
      <w:divBdr>
        <w:top w:val="none" w:sz="0" w:space="0" w:color="auto"/>
        <w:left w:val="none" w:sz="0" w:space="0" w:color="auto"/>
        <w:bottom w:val="none" w:sz="0" w:space="0" w:color="auto"/>
        <w:right w:val="none" w:sz="0" w:space="0" w:color="auto"/>
      </w:divBdr>
    </w:div>
    <w:div w:id="1314409772">
      <w:bodyDiv w:val="1"/>
      <w:marLeft w:val="0"/>
      <w:marRight w:val="0"/>
      <w:marTop w:val="0"/>
      <w:marBottom w:val="0"/>
      <w:divBdr>
        <w:top w:val="none" w:sz="0" w:space="0" w:color="auto"/>
        <w:left w:val="none" w:sz="0" w:space="0" w:color="auto"/>
        <w:bottom w:val="none" w:sz="0" w:space="0" w:color="auto"/>
        <w:right w:val="none" w:sz="0" w:space="0" w:color="auto"/>
      </w:divBdr>
    </w:div>
    <w:div w:id="1318651234">
      <w:bodyDiv w:val="1"/>
      <w:marLeft w:val="0"/>
      <w:marRight w:val="0"/>
      <w:marTop w:val="0"/>
      <w:marBottom w:val="0"/>
      <w:divBdr>
        <w:top w:val="none" w:sz="0" w:space="0" w:color="auto"/>
        <w:left w:val="none" w:sz="0" w:space="0" w:color="auto"/>
        <w:bottom w:val="none" w:sz="0" w:space="0" w:color="auto"/>
        <w:right w:val="none" w:sz="0" w:space="0" w:color="auto"/>
      </w:divBdr>
    </w:div>
    <w:div w:id="1321694809">
      <w:bodyDiv w:val="1"/>
      <w:marLeft w:val="0"/>
      <w:marRight w:val="0"/>
      <w:marTop w:val="0"/>
      <w:marBottom w:val="0"/>
      <w:divBdr>
        <w:top w:val="none" w:sz="0" w:space="0" w:color="auto"/>
        <w:left w:val="none" w:sz="0" w:space="0" w:color="auto"/>
        <w:bottom w:val="none" w:sz="0" w:space="0" w:color="auto"/>
        <w:right w:val="none" w:sz="0" w:space="0" w:color="auto"/>
      </w:divBdr>
    </w:div>
    <w:div w:id="1325816798">
      <w:bodyDiv w:val="1"/>
      <w:marLeft w:val="0"/>
      <w:marRight w:val="0"/>
      <w:marTop w:val="0"/>
      <w:marBottom w:val="0"/>
      <w:divBdr>
        <w:top w:val="none" w:sz="0" w:space="0" w:color="auto"/>
        <w:left w:val="none" w:sz="0" w:space="0" w:color="auto"/>
        <w:bottom w:val="none" w:sz="0" w:space="0" w:color="auto"/>
        <w:right w:val="none" w:sz="0" w:space="0" w:color="auto"/>
      </w:divBdr>
    </w:div>
    <w:div w:id="1326008542">
      <w:bodyDiv w:val="1"/>
      <w:marLeft w:val="0"/>
      <w:marRight w:val="0"/>
      <w:marTop w:val="0"/>
      <w:marBottom w:val="0"/>
      <w:divBdr>
        <w:top w:val="none" w:sz="0" w:space="0" w:color="auto"/>
        <w:left w:val="none" w:sz="0" w:space="0" w:color="auto"/>
        <w:bottom w:val="none" w:sz="0" w:space="0" w:color="auto"/>
        <w:right w:val="none" w:sz="0" w:space="0" w:color="auto"/>
      </w:divBdr>
    </w:div>
    <w:div w:id="1326779482">
      <w:bodyDiv w:val="1"/>
      <w:marLeft w:val="0"/>
      <w:marRight w:val="0"/>
      <w:marTop w:val="0"/>
      <w:marBottom w:val="0"/>
      <w:divBdr>
        <w:top w:val="none" w:sz="0" w:space="0" w:color="auto"/>
        <w:left w:val="none" w:sz="0" w:space="0" w:color="auto"/>
        <w:bottom w:val="none" w:sz="0" w:space="0" w:color="auto"/>
        <w:right w:val="none" w:sz="0" w:space="0" w:color="auto"/>
      </w:divBdr>
    </w:div>
    <w:div w:id="1330595472">
      <w:bodyDiv w:val="1"/>
      <w:marLeft w:val="0"/>
      <w:marRight w:val="0"/>
      <w:marTop w:val="0"/>
      <w:marBottom w:val="0"/>
      <w:divBdr>
        <w:top w:val="none" w:sz="0" w:space="0" w:color="auto"/>
        <w:left w:val="none" w:sz="0" w:space="0" w:color="auto"/>
        <w:bottom w:val="none" w:sz="0" w:space="0" w:color="auto"/>
        <w:right w:val="none" w:sz="0" w:space="0" w:color="auto"/>
      </w:divBdr>
    </w:div>
    <w:div w:id="1330911893">
      <w:bodyDiv w:val="1"/>
      <w:marLeft w:val="0"/>
      <w:marRight w:val="0"/>
      <w:marTop w:val="0"/>
      <w:marBottom w:val="0"/>
      <w:divBdr>
        <w:top w:val="none" w:sz="0" w:space="0" w:color="auto"/>
        <w:left w:val="none" w:sz="0" w:space="0" w:color="auto"/>
        <w:bottom w:val="none" w:sz="0" w:space="0" w:color="auto"/>
        <w:right w:val="none" w:sz="0" w:space="0" w:color="auto"/>
      </w:divBdr>
    </w:div>
    <w:div w:id="1331517556">
      <w:bodyDiv w:val="1"/>
      <w:marLeft w:val="0"/>
      <w:marRight w:val="0"/>
      <w:marTop w:val="0"/>
      <w:marBottom w:val="0"/>
      <w:divBdr>
        <w:top w:val="none" w:sz="0" w:space="0" w:color="auto"/>
        <w:left w:val="none" w:sz="0" w:space="0" w:color="auto"/>
        <w:bottom w:val="none" w:sz="0" w:space="0" w:color="auto"/>
        <w:right w:val="none" w:sz="0" w:space="0" w:color="auto"/>
      </w:divBdr>
    </w:div>
    <w:div w:id="1333876596">
      <w:bodyDiv w:val="1"/>
      <w:marLeft w:val="0"/>
      <w:marRight w:val="0"/>
      <w:marTop w:val="0"/>
      <w:marBottom w:val="0"/>
      <w:divBdr>
        <w:top w:val="none" w:sz="0" w:space="0" w:color="auto"/>
        <w:left w:val="none" w:sz="0" w:space="0" w:color="auto"/>
        <w:bottom w:val="none" w:sz="0" w:space="0" w:color="auto"/>
        <w:right w:val="none" w:sz="0" w:space="0" w:color="auto"/>
      </w:divBdr>
    </w:div>
    <w:div w:id="1334449498">
      <w:bodyDiv w:val="1"/>
      <w:marLeft w:val="0"/>
      <w:marRight w:val="0"/>
      <w:marTop w:val="0"/>
      <w:marBottom w:val="0"/>
      <w:divBdr>
        <w:top w:val="none" w:sz="0" w:space="0" w:color="auto"/>
        <w:left w:val="none" w:sz="0" w:space="0" w:color="auto"/>
        <w:bottom w:val="none" w:sz="0" w:space="0" w:color="auto"/>
        <w:right w:val="none" w:sz="0" w:space="0" w:color="auto"/>
      </w:divBdr>
    </w:div>
    <w:div w:id="1336037926">
      <w:bodyDiv w:val="1"/>
      <w:marLeft w:val="0"/>
      <w:marRight w:val="0"/>
      <w:marTop w:val="0"/>
      <w:marBottom w:val="0"/>
      <w:divBdr>
        <w:top w:val="none" w:sz="0" w:space="0" w:color="auto"/>
        <w:left w:val="none" w:sz="0" w:space="0" w:color="auto"/>
        <w:bottom w:val="none" w:sz="0" w:space="0" w:color="auto"/>
        <w:right w:val="none" w:sz="0" w:space="0" w:color="auto"/>
      </w:divBdr>
    </w:div>
    <w:div w:id="1336229887">
      <w:bodyDiv w:val="1"/>
      <w:marLeft w:val="0"/>
      <w:marRight w:val="0"/>
      <w:marTop w:val="0"/>
      <w:marBottom w:val="0"/>
      <w:divBdr>
        <w:top w:val="none" w:sz="0" w:space="0" w:color="auto"/>
        <w:left w:val="none" w:sz="0" w:space="0" w:color="auto"/>
        <w:bottom w:val="none" w:sz="0" w:space="0" w:color="auto"/>
        <w:right w:val="none" w:sz="0" w:space="0" w:color="auto"/>
      </w:divBdr>
    </w:div>
    <w:div w:id="1340352503">
      <w:bodyDiv w:val="1"/>
      <w:marLeft w:val="0"/>
      <w:marRight w:val="0"/>
      <w:marTop w:val="0"/>
      <w:marBottom w:val="0"/>
      <w:divBdr>
        <w:top w:val="none" w:sz="0" w:space="0" w:color="auto"/>
        <w:left w:val="none" w:sz="0" w:space="0" w:color="auto"/>
        <w:bottom w:val="none" w:sz="0" w:space="0" w:color="auto"/>
        <w:right w:val="none" w:sz="0" w:space="0" w:color="auto"/>
      </w:divBdr>
    </w:div>
    <w:div w:id="1341657294">
      <w:bodyDiv w:val="1"/>
      <w:marLeft w:val="0"/>
      <w:marRight w:val="0"/>
      <w:marTop w:val="0"/>
      <w:marBottom w:val="0"/>
      <w:divBdr>
        <w:top w:val="none" w:sz="0" w:space="0" w:color="auto"/>
        <w:left w:val="none" w:sz="0" w:space="0" w:color="auto"/>
        <w:bottom w:val="none" w:sz="0" w:space="0" w:color="auto"/>
        <w:right w:val="none" w:sz="0" w:space="0" w:color="auto"/>
      </w:divBdr>
    </w:div>
    <w:div w:id="1343556419">
      <w:bodyDiv w:val="1"/>
      <w:marLeft w:val="0"/>
      <w:marRight w:val="0"/>
      <w:marTop w:val="0"/>
      <w:marBottom w:val="0"/>
      <w:divBdr>
        <w:top w:val="none" w:sz="0" w:space="0" w:color="auto"/>
        <w:left w:val="none" w:sz="0" w:space="0" w:color="auto"/>
        <w:bottom w:val="none" w:sz="0" w:space="0" w:color="auto"/>
        <w:right w:val="none" w:sz="0" w:space="0" w:color="auto"/>
      </w:divBdr>
    </w:div>
    <w:div w:id="1343899614">
      <w:bodyDiv w:val="1"/>
      <w:marLeft w:val="0"/>
      <w:marRight w:val="0"/>
      <w:marTop w:val="0"/>
      <w:marBottom w:val="0"/>
      <w:divBdr>
        <w:top w:val="none" w:sz="0" w:space="0" w:color="auto"/>
        <w:left w:val="none" w:sz="0" w:space="0" w:color="auto"/>
        <w:bottom w:val="none" w:sz="0" w:space="0" w:color="auto"/>
        <w:right w:val="none" w:sz="0" w:space="0" w:color="auto"/>
      </w:divBdr>
    </w:div>
    <w:div w:id="1344554230">
      <w:bodyDiv w:val="1"/>
      <w:marLeft w:val="0"/>
      <w:marRight w:val="0"/>
      <w:marTop w:val="0"/>
      <w:marBottom w:val="0"/>
      <w:divBdr>
        <w:top w:val="none" w:sz="0" w:space="0" w:color="auto"/>
        <w:left w:val="none" w:sz="0" w:space="0" w:color="auto"/>
        <w:bottom w:val="none" w:sz="0" w:space="0" w:color="auto"/>
        <w:right w:val="none" w:sz="0" w:space="0" w:color="auto"/>
      </w:divBdr>
    </w:div>
    <w:div w:id="1345086780">
      <w:bodyDiv w:val="1"/>
      <w:marLeft w:val="0"/>
      <w:marRight w:val="0"/>
      <w:marTop w:val="0"/>
      <w:marBottom w:val="0"/>
      <w:divBdr>
        <w:top w:val="none" w:sz="0" w:space="0" w:color="auto"/>
        <w:left w:val="none" w:sz="0" w:space="0" w:color="auto"/>
        <w:bottom w:val="none" w:sz="0" w:space="0" w:color="auto"/>
        <w:right w:val="none" w:sz="0" w:space="0" w:color="auto"/>
      </w:divBdr>
    </w:div>
    <w:div w:id="1345942226">
      <w:bodyDiv w:val="1"/>
      <w:marLeft w:val="0"/>
      <w:marRight w:val="0"/>
      <w:marTop w:val="0"/>
      <w:marBottom w:val="0"/>
      <w:divBdr>
        <w:top w:val="none" w:sz="0" w:space="0" w:color="auto"/>
        <w:left w:val="none" w:sz="0" w:space="0" w:color="auto"/>
        <w:bottom w:val="none" w:sz="0" w:space="0" w:color="auto"/>
        <w:right w:val="none" w:sz="0" w:space="0" w:color="auto"/>
      </w:divBdr>
    </w:div>
    <w:div w:id="1349986477">
      <w:bodyDiv w:val="1"/>
      <w:marLeft w:val="0"/>
      <w:marRight w:val="0"/>
      <w:marTop w:val="0"/>
      <w:marBottom w:val="0"/>
      <w:divBdr>
        <w:top w:val="none" w:sz="0" w:space="0" w:color="auto"/>
        <w:left w:val="none" w:sz="0" w:space="0" w:color="auto"/>
        <w:bottom w:val="none" w:sz="0" w:space="0" w:color="auto"/>
        <w:right w:val="none" w:sz="0" w:space="0" w:color="auto"/>
      </w:divBdr>
    </w:div>
    <w:div w:id="1352295777">
      <w:bodyDiv w:val="1"/>
      <w:marLeft w:val="0"/>
      <w:marRight w:val="0"/>
      <w:marTop w:val="0"/>
      <w:marBottom w:val="0"/>
      <w:divBdr>
        <w:top w:val="none" w:sz="0" w:space="0" w:color="auto"/>
        <w:left w:val="none" w:sz="0" w:space="0" w:color="auto"/>
        <w:bottom w:val="none" w:sz="0" w:space="0" w:color="auto"/>
        <w:right w:val="none" w:sz="0" w:space="0" w:color="auto"/>
      </w:divBdr>
    </w:div>
    <w:div w:id="1352875295">
      <w:bodyDiv w:val="1"/>
      <w:marLeft w:val="0"/>
      <w:marRight w:val="0"/>
      <w:marTop w:val="0"/>
      <w:marBottom w:val="0"/>
      <w:divBdr>
        <w:top w:val="none" w:sz="0" w:space="0" w:color="auto"/>
        <w:left w:val="none" w:sz="0" w:space="0" w:color="auto"/>
        <w:bottom w:val="none" w:sz="0" w:space="0" w:color="auto"/>
        <w:right w:val="none" w:sz="0" w:space="0" w:color="auto"/>
      </w:divBdr>
    </w:div>
    <w:div w:id="1354184286">
      <w:bodyDiv w:val="1"/>
      <w:marLeft w:val="0"/>
      <w:marRight w:val="0"/>
      <w:marTop w:val="0"/>
      <w:marBottom w:val="0"/>
      <w:divBdr>
        <w:top w:val="none" w:sz="0" w:space="0" w:color="auto"/>
        <w:left w:val="none" w:sz="0" w:space="0" w:color="auto"/>
        <w:bottom w:val="none" w:sz="0" w:space="0" w:color="auto"/>
        <w:right w:val="none" w:sz="0" w:space="0" w:color="auto"/>
      </w:divBdr>
    </w:div>
    <w:div w:id="1357610465">
      <w:bodyDiv w:val="1"/>
      <w:marLeft w:val="0"/>
      <w:marRight w:val="0"/>
      <w:marTop w:val="0"/>
      <w:marBottom w:val="0"/>
      <w:divBdr>
        <w:top w:val="none" w:sz="0" w:space="0" w:color="auto"/>
        <w:left w:val="none" w:sz="0" w:space="0" w:color="auto"/>
        <w:bottom w:val="none" w:sz="0" w:space="0" w:color="auto"/>
        <w:right w:val="none" w:sz="0" w:space="0" w:color="auto"/>
      </w:divBdr>
    </w:div>
    <w:div w:id="1357850321">
      <w:bodyDiv w:val="1"/>
      <w:marLeft w:val="0"/>
      <w:marRight w:val="0"/>
      <w:marTop w:val="0"/>
      <w:marBottom w:val="0"/>
      <w:divBdr>
        <w:top w:val="none" w:sz="0" w:space="0" w:color="auto"/>
        <w:left w:val="none" w:sz="0" w:space="0" w:color="auto"/>
        <w:bottom w:val="none" w:sz="0" w:space="0" w:color="auto"/>
        <w:right w:val="none" w:sz="0" w:space="0" w:color="auto"/>
      </w:divBdr>
    </w:div>
    <w:div w:id="1358966826">
      <w:bodyDiv w:val="1"/>
      <w:marLeft w:val="0"/>
      <w:marRight w:val="0"/>
      <w:marTop w:val="0"/>
      <w:marBottom w:val="0"/>
      <w:divBdr>
        <w:top w:val="none" w:sz="0" w:space="0" w:color="auto"/>
        <w:left w:val="none" w:sz="0" w:space="0" w:color="auto"/>
        <w:bottom w:val="none" w:sz="0" w:space="0" w:color="auto"/>
        <w:right w:val="none" w:sz="0" w:space="0" w:color="auto"/>
      </w:divBdr>
    </w:div>
    <w:div w:id="1360886662">
      <w:bodyDiv w:val="1"/>
      <w:marLeft w:val="0"/>
      <w:marRight w:val="0"/>
      <w:marTop w:val="0"/>
      <w:marBottom w:val="0"/>
      <w:divBdr>
        <w:top w:val="none" w:sz="0" w:space="0" w:color="auto"/>
        <w:left w:val="none" w:sz="0" w:space="0" w:color="auto"/>
        <w:bottom w:val="none" w:sz="0" w:space="0" w:color="auto"/>
        <w:right w:val="none" w:sz="0" w:space="0" w:color="auto"/>
      </w:divBdr>
    </w:div>
    <w:div w:id="1361275133">
      <w:bodyDiv w:val="1"/>
      <w:marLeft w:val="0"/>
      <w:marRight w:val="0"/>
      <w:marTop w:val="0"/>
      <w:marBottom w:val="0"/>
      <w:divBdr>
        <w:top w:val="none" w:sz="0" w:space="0" w:color="auto"/>
        <w:left w:val="none" w:sz="0" w:space="0" w:color="auto"/>
        <w:bottom w:val="none" w:sz="0" w:space="0" w:color="auto"/>
        <w:right w:val="none" w:sz="0" w:space="0" w:color="auto"/>
      </w:divBdr>
    </w:div>
    <w:div w:id="1361280813">
      <w:bodyDiv w:val="1"/>
      <w:marLeft w:val="0"/>
      <w:marRight w:val="0"/>
      <w:marTop w:val="0"/>
      <w:marBottom w:val="0"/>
      <w:divBdr>
        <w:top w:val="none" w:sz="0" w:space="0" w:color="auto"/>
        <w:left w:val="none" w:sz="0" w:space="0" w:color="auto"/>
        <w:bottom w:val="none" w:sz="0" w:space="0" w:color="auto"/>
        <w:right w:val="none" w:sz="0" w:space="0" w:color="auto"/>
      </w:divBdr>
    </w:div>
    <w:div w:id="1361590851">
      <w:bodyDiv w:val="1"/>
      <w:marLeft w:val="0"/>
      <w:marRight w:val="0"/>
      <w:marTop w:val="0"/>
      <w:marBottom w:val="0"/>
      <w:divBdr>
        <w:top w:val="none" w:sz="0" w:space="0" w:color="auto"/>
        <w:left w:val="none" w:sz="0" w:space="0" w:color="auto"/>
        <w:bottom w:val="none" w:sz="0" w:space="0" w:color="auto"/>
        <w:right w:val="none" w:sz="0" w:space="0" w:color="auto"/>
      </w:divBdr>
    </w:div>
    <w:div w:id="1362826883">
      <w:bodyDiv w:val="1"/>
      <w:marLeft w:val="0"/>
      <w:marRight w:val="0"/>
      <w:marTop w:val="0"/>
      <w:marBottom w:val="0"/>
      <w:divBdr>
        <w:top w:val="none" w:sz="0" w:space="0" w:color="auto"/>
        <w:left w:val="none" w:sz="0" w:space="0" w:color="auto"/>
        <w:bottom w:val="none" w:sz="0" w:space="0" w:color="auto"/>
        <w:right w:val="none" w:sz="0" w:space="0" w:color="auto"/>
      </w:divBdr>
    </w:div>
    <w:div w:id="1366834422">
      <w:bodyDiv w:val="1"/>
      <w:marLeft w:val="0"/>
      <w:marRight w:val="0"/>
      <w:marTop w:val="0"/>
      <w:marBottom w:val="0"/>
      <w:divBdr>
        <w:top w:val="none" w:sz="0" w:space="0" w:color="auto"/>
        <w:left w:val="none" w:sz="0" w:space="0" w:color="auto"/>
        <w:bottom w:val="none" w:sz="0" w:space="0" w:color="auto"/>
        <w:right w:val="none" w:sz="0" w:space="0" w:color="auto"/>
      </w:divBdr>
    </w:div>
    <w:div w:id="1367874792">
      <w:bodyDiv w:val="1"/>
      <w:marLeft w:val="0"/>
      <w:marRight w:val="0"/>
      <w:marTop w:val="0"/>
      <w:marBottom w:val="0"/>
      <w:divBdr>
        <w:top w:val="none" w:sz="0" w:space="0" w:color="auto"/>
        <w:left w:val="none" w:sz="0" w:space="0" w:color="auto"/>
        <w:bottom w:val="none" w:sz="0" w:space="0" w:color="auto"/>
        <w:right w:val="none" w:sz="0" w:space="0" w:color="auto"/>
      </w:divBdr>
    </w:div>
    <w:div w:id="1368723436">
      <w:bodyDiv w:val="1"/>
      <w:marLeft w:val="0"/>
      <w:marRight w:val="0"/>
      <w:marTop w:val="0"/>
      <w:marBottom w:val="0"/>
      <w:divBdr>
        <w:top w:val="none" w:sz="0" w:space="0" w:color="auto"/>
        <w:left w:val="none" w:sz="0" w:space="0" w:color="auto"/>
        <w:bottom w:val="none" w:sz="0" w:space="0" w:color="auto"/>
        <w:right w:val="none" w:sz="0" w:space="0" w:color="auto"/>
      </w:divBdr>
    </w:div>
    <w:div w:id="1368725468">
      <w:bodyDiv w:val="1"/>
      <w:marLeft w:val="0"/>
      <w:marRight w:val="0"/>
      <w:marTop w:val="0"/>
      <w:marBottom w:val="0"/>
      <w:divBdr>
        <w:top w:val="none" w:sz="0" w:space="0" w:color="auto"/>
        <w:left w:val="none" w:sz="0" w:space="0" w:color="auto"/>
        <w:bottom w:val="none" w:sz="0" w:space="0" w:color="auto"/>
        <w:right w:val="none" w:sz="0" w:space="0" w:color="auto"/>
      </w:divBdr>
    </w:div>
    <w:div w:id="1368869235">
      <w:bodyDiv w:val="1"/>
      <w:marLeft w:val="0"/>
      <w:marRight w:val="0"/>
      <w:marTop w:val="0"/>
      <w:marBottom w:val="0"/>
      <w:divBdr>
        <w:top w:val="none" w:sz="0" w:space="0" w:color="auto"/>
        <w:left w:val="none" w:sz="0" w:space="0" w:color="auto"/>
        <w:bottom w:val="none" w:sz="0" w:space="0" w:color="auto"/>
        <w:right w:val="none" w:sz="0" w:space="0" w:color="auto"/>
      </w:divBdr>
    </w:div>
    <w:div w:id="1369375682">
      <w:bodyDiv w:val="1"/>
      <w:marLeft w:val="0"/>
      <w:marRight w:val="0"/>
      <w:marTop w:val="0"/>
      <w:marBottom w:val="0"/>
      <w:divBdr>
        <w:top w:val="none" w:sz="0" w:space="0" w:color="auto"/>
        <w:left w:val="none" w:sz="0" w:space="0" w:color="auto"/>
        <w:bottom w:val="none" w:sz="0" w:space="0" w:color="auto"/>
        <w:right w:val="none" w:sz="0" w:space="0" w:color="auto"/>
      </w:divBdr>
    </w:div>
    <w:div w:id="1370643793">
      <w:bodyDiv w:val="1"/>
      <w:marLeft w:val="0"/>
      <w:marRight w:val="0"/>
      <w:marTop w:val="0"/>
      <w:marBottom w:val="0"/>
      <w:divBdr>
        <w:top w:val="none" w:sz="0" w:space="0" w:color="auto"/>
        <w:left w:val="none" w:sz="0" w:space="0" w:color="auto"/>
        <w:bottom w:val="none" w:sz="0" w:space="0" w:color="auto"/>
        <w:right w:val="none" w:sz="0" w:space="0" w:color="auto"/>
      </w:divBdr>
    </w:div>
    <w:div w:id="1370912780">
      <w:bodyDiv w:val="1"/>
      <w:marLeft w:val="0"/>
      <w:marRight w:val="0"/>
      <w:marTop w:val="0"/>
      <w:marBottom w:val="0"/>
      <w:divBdr>
        <w:top w:val="none" w:sz="0" w:space="0" w:color="auto"/>
        <w:left w:val="none" w:sz="0" w:space="0" w:color="auto"/>
        <w:bottom w:val="none" w:sz="0" w:space="0" w:color="auto"/>
        <w:right w:val="none" w:sz="0" w:space="0" w:color="auto"/>
      </w:divBdr>
    </w:div>
    <w:div w:id="1371956016">
      <w:bodyDiv w:val="1"/>
      <w:marLeft w:val="0"/>
      <w:marRight w:val="0"/>
      <w:marTop w:val="0"/>
      <w:marBottom w:val="0"/>
      <w:divBdr>
        <w:top w:val="none" w:sz="0" w:space="0" w:color="auto"/>
        <w:left w:val="none" w:sz="0" w:space="0" w:color="auto"/>
        <w:bottom w:val="none" w:sz="0" w:space="0" w:color="auto"/>
        <w:right w:val="none" w:sz="0" w:space="0" w:color="auto"/>
      </w:divBdr>
    </w:div>
    <w:div w:id="1371998920">
      <w:bodyDiv w:val="1"/>
      <w:marLeft w:val="0"/>
      <w:marRight w:val="0"/>
      <w:marTop w:val="0"/>
      <w:marBottom w:val="0"/>
      <w:divBdr>
        <w:top w:val="none" w:sz="0" w:space="0" w:color="auto"/>
        <w:left w:val="none" w:sz="0" w:space="0" w:color="auto"/>
        <w:bottom w:val="none" w:sz="0" w:space="0" w:color="auto"/>
        <w:right w:val="none" w:sz="0" w:space="0" w:color="auto"/>
      </w:divBdr>
    </w:div>
    <w:div w:id="1372732582">
      <w:bodyDiv w:val="1"/>
      <w:marLeft w:val="0"/>
      <w:marRight w:val="0"/>
      <w:marTop w:val="0"/>
      <w:marBottom w:val="0"/>
      <w:divBdr>
        <w:top w:val="none" w:sz="0" w:space="0" w:color="auto"/>
        <w:left w:val="none" w:sz="0" w:space="0" w:color="auto"/>
        <w:bottom w:val="none" w:sz="0" w:space="0" w:color="auto"/>
        <w:right w:val="none" w:sz="0" w:space="0" w:color="auto"/>
      </w:divBdr>
    </w:div>
    <w:div w:id="1375234293">
      <w:bodyDiv w:val="1"/>
      <w:marLeft w:val="0"/>
      <w:marRight w:val="0"/>
      <w:marTop w:val="0"/>
      <w:marBottom w:val="0"/>
      <w:divBdr>
        <w:top w:val="none" w:sz="0" w:space="0" w:color="auto"/>
        <w:left w:val="none" w:sz="0" w:space="0" w:color="auto"/>
        <w:bottom w:val="none" w:sz="0" w:space="0" w:color="auto"/>
        <w:right w:val="none" w:sz="0" w:space="0" w:color="auto"/>
      </w:divBdr>
    </w:div>
    <w:div w:id="1375614356">
      <w:bodyDiv w:val="1"/>
      <w:marLeft w:val="0"/>
      <w:marRight w:val="0"/>
      <w:marTop w:val="0"/>
      <w:marBottom w:val="0"/>
      <w:divBdr>
        <w:top w:val="none" w:sz="0" w:space="0" w:color="auto"/>
        <w:left w:val="none" w:sz="0" w:space="0" w:color="auto"/>
        <w:bottom w:val="none" w:sz="0" w:space="0" w:color="auto"/>
        <w:right w:val="none" w:sz="0" w:space="0" w:color="auto"/>
      </w:divBdr>
    </w:div>
    <w:div w:id="1378973730">
      <w:bodyDiv w:val="1"/>
      <w:marLeft w:val="0"/>
      <w:marRight w:val="0"/>
      <w:marTop w:val="0"/>
      <w:marBottom w:val="0"/>
      <w:divBdr>
        <w:top w:val="none" w:sz="0" w:space="0" w:color="auto"/>
        <w:left w:val="none" w:sz="0" w:space="0" w:color="auto"/>
        <w:bottom w:val="none" w:sz="0" w:space="0" w:color="auto"/>
        <w:right w:val="none" w:sz="0" w:space="0" w:color="auto"/>
      </w:divBdr>
    </w:div>
    <w:div w:id="1380547810">
      <w:bodyDiv w:val="1"/>
      <w:marLeft w:val="0"/>
      <w:marRight w:val="0"/>
      <w:marTop w:val="0"/>
      <w:marBottom w:val="0"/>
      <w:divBdr>
        <w:top w:val="none" w:sz="0" w:space="0" w:color="auto"/>
        <w:left w:val="none" w:sz="0" w:space="0" w:color="auto"/>
        <w:bottom w:val="none" w:sz="0" w:space="0" w:color="auto"/>
        <w:right w:val="none" w:sz="0" w:space="0" w:color="auto"/>
      </w:divBdr>
    </w:div>
    <w:div w:id="1384256862">
      <w:bodyDiv w:val="1"/>
      <w:marLeft w:val="0"/>
      <w:marRight w:val="0"/>
      <w:marTop w:val="0"/>
      <w:marBottom w:val="0"/>
      <w:divBdr>
        <w:top w:val="none" w:sz="0" w:space="0" w:color="auto"/>
        <w:left w:val="none" w:sz="0" w:space="0" w:color="auto"/>
        <w:bottom w:val="none" w:sz="0" w:space="0" w:color="auto"/>
        <w:right w:val="none" w:sz="0" w:space="0" w:color="auto"/>
      </w:divBdr>
    </w:div>
    <w:div w:id="1384911824">
      <w:bodyDiv w:val="1"/>
      <w:marLeft w:val="0"/>
      <w:marRight w:val="0"/>
      <w:marTop w:val="0"/>
      <w:marBottom w:val="0"/>
      <w:divBdr>
        <w:top w:val="none" w:sz="0" w:space="0" w:color="auto"/>
        <w:left w:val="none" w:sz="0" w:space="0" w:color="auto"/>
        <w:bottom w:val="none" w:sz="0" w:space="0" w:color="auto"/>
        <w:right w:val="none" w:sz="0" w:space="0" w:color="auto"/>
      </w:divBdr>
    </w:div>
    <w:div w:id="1385061781">
      <w:bodyDiv w:val="1"/>
      <w:marLeft w:val="0"/>
      <w:marRight w:val="0"/>
      <w:marTop w:val="0"/>
      <w:marBottom w:val="0"/>
      <w:divBdr>
        <w:top w:val="none" w:sz="0" w:space="0" w:color="auto"/>
        <w:left w:val="none" w:sz="0" w:space="0" w:color="auto"/>
        <w:bottom w:val="none" w:sz="0" w:space="0" w:color="auto"/>
        <w:right w:val="none" w:sz="0" w:space="0" w:color="auto"/>
      </w:divBdr>
    </w:div>
    <w:div w:id="1391268485">
      <w:bodyDiv w:val="1"/>
      <w:marLeft w:val="0"/>
      <w:marRight w:val="0"/>
      <w:marTop w:val="0"/>
      <w:marBottom w:val="0"/>
      <w:divBdr>
        <w:top w:val="none" w:sz="0" w:space="0" w:color="auto"/>
        <w:left w:val="none" w:sz="0" w:space="0" w:color="auto"/>
        <w:bottom w:val="none" w:sz="0" w:space="0" w:color="auto"/>
        <w:right w:val="none" w:sz="0" w:space="0" w:color="auto"/>
      </w:divBdr>
    </w:div>
    <w:div w:id="1394161928">
      <w:bodyDiv w:val="1"/>
      <w:marLeft w:val="0"/>
      <w:marRight w:val="0"/>
      <w:marTop w:val="0"/>
      <w:marBottom w:val="0"/>
      <w:divBdr>
        <w:top w:val="none" w:sz="0" w:space="0" w:color="auto"/>
        <w:left w:val="none" w:sz="0" w:space="0" w:color="auto"/>
        <w:bottom w:val="none" w:sz="0" w:space="0" w:color="auto"/>
        <w:right w:val="none" w:sz="0" w:space="0" w:color="auto"/>
      </w:divBdr>
    </w:div>
    <w:div w:id="1396049520">
      <w:bodyDiv w:val="1"/>
      <w:marLeft w:val="0"/>
      <w:marRight w:val="0"/>
      <w:marTop w:val="0"/>
      <w:marBottom w:val="0"/>
      <w:divBdr>
        <w:top w:val="none" w:sz="0" w:space="0" w:color="auto"/>
        <w:left w:val="none" w:sz="0" w:space="0" w:color="auto"/>
        <w:bottom w:val="none" w:sz="0" w:space="0" w:color="auto"/>
        <w:right w:val="none" w:sz="0" w:space="0" w:color="auto"/>
      </w:divBdr>
    </w:div>
    <w:div w:id="1396466160">
      <w:bodyDiv w:val="1"/>
      <w:marLeft w:val="0"/>
      <w:marRight w:val="0"/>
      <w:marTop w:val="0"/>
      <w:marBottom w:val="0"/>
      <w:divBdr>
        <w:top w:val="none" w:sz="0" w:space="0" w:color="auto"/>
        <w:left w:val="none" w:sz="0" w:space="0" w:color="auto"/>
        <w:bottom w:val="none" w:sz="0" w:space="0" w:color="auto"/>
        <w:right w:val="none" w:sz="0" w:space="0" w:color="auto"/>
      </w:divBdr>
    </w:div>
    <w:div w:id="1396466448">
      <w:bodyDiv w:val="1"/>
      <w:marLeft w:val="0"/>
      <w:marRight w:val="0"/>
      <w:marTop w:val="0"/>
      <w:marBottom w:val="0"/>
      <w:divBdr>
        <w:top w:val="none" w:sz="0" w:space="0" w:color="auto"/>
        <w:left w:val="none" w:sz="0" w:space="0" w:color="auto"/>
        <w:bottom w:val="none" w:sz="0" w:space="0" w:color="auto"/>
        <w:right w:val="none" w:sz="0" w:space="0" w:color="auto"/>
      </w:divBdr>
    </w:div>
    <w:div w:id="1400254537">
      <w:bodyDiv w:val="1"/>
      <w:marLeft w:val="0"/>
      <w:marRight w:val="0"/>
      <w:marTop w:val="0"/>
      <w:marBottom w:val="0"/>
      <w:divBdr>
        <w:top w:val="none" w:sz="0" w:space="0" w:color="auto"/>
        <w:left w:val="none" w:sz="0" w:space="0" w:color="auto"/>
        <w:bottom w:val="none" w:sz="0" w:space="0" w:color="auto"/>
        <w:right w:val="none" w:sz="0" w:space="0" w:color="auto"/>
      </w:divBdr>
    </w:div>
    <w:div w:id="1408305385">
      <w:bodyDiv w:val="1"/>
      <w:marLeft w:val="0"/>
      <w:marRight w:val="0"/>
      <w:marTop w:val="0"/>
      <w:marBottom w:val="0"/>
      <w:divBdr>
        <w:top w:val="none" w:sz="0" w:space="0" w:color="auto"/>
        <w:left w:val="none" w:sz="0" w:space="0" w:color="auto"/>
        <w:bottom w:val="none" w:sz="0" w:space="0" w:color="auto"/>
        <w:right w:val="none" w:sz="0" w:space="0" w:color="auto"/>
      </w:divBdr>
    </w:div>
    <w:div w:id="1412971932">
      <w:bodyDiv w:val="1"/>
      <w:marLeft w:val="0"/>
      <w:marRight w:val="0"/>
      <w:marTop w:val="0"/>
      <w:marBottom w:val="0"/>
      <w:divBdr>
        <w:top w:val="none" w:sz="0" w:space="0" w:color="auto"/>
        <w:left w:val="none" w:sz="0" w:space="0" w:color="auto"/>
        <w:bottom w:val="none" w:sz="0" w:space="0" w:color="auto"/>
        <w:right w:val="none" w:sz="0" w:space="0" w:color="auto"/>
      </w:divBdr>
    </w:div>
    <w:div w:id="1413088308">
      <w:bodyDiv w:val="1"/>
      <w:marLeft w:val="0"/>
      <w:marRight w:val="0"/>
      <w:marTop w:val="0"/>
      <w:marBottom w:val="0"/>
      <w:divBdr>
        <w:top w:val="none" w:sz="0" w:space="0" w:color="auto"/>
        <w:left w:val="none" w:sz="0" w:space="0" w:color="auto"/>
        <w:bottom w:val="none" w:sz="0" w:space="0" w:color="auto"/>
        <w:right w:val="none" w:sz="0" w:space="0" w:color="auto"/>
      </w:divBdr>
    </w:div>
    <w:div w:id="1414552471">
      <w:bodyDiv w:val="1"/>
      <w:marLeft w:val="0"/>
      <w:marRight w:val="0"/>
      <w:marTop w:val="0"/>
      <w:marBottom w:val="0"/>
      <w:divBdr>
        <w:top w:val="none" w:sz="0" w:space="0" w:color="auto"/>
        <w:left w:val="none" w:sz="0" w:space="0" w:color="auto"/>
        <w:bottom w:val="none" w:sz="0" w:space="0" w:color="auto"/>
        <w:right w:val="none" w:sz="0" w:space="0" w:color="auto"/>
      </w:divBdr>
    </w:div>
    <w:div w:id="1416248204">
      <w:bodyDiv w:val="1"/>
      <w:marLeft w:val="0"/>
      <w:marRight w:val="0"/>
      <w:marTop w:val="0"/>
      <w:marBottom w:val="0"/>
      <w:divBdr>
        <w:top w:val="none" w:sz="0" w:space="0" w:color="auto"/>
        <w:left w:val="none" w:sz="0" w:space="0" w:color="auto"/>
        <w:bottom w:val="none" w:sz="0" w:space="0" w:color="auto"/>
        <w:right w:val="none" w:sz="0" w:space="0" w:color="auto"/>
      </w:divBdr>
    </w:div>
    <w:div w:id="1417441095">
      <w:bodyDiv w:val="1"/>
      <w:marLeft w:val="0"/>
      <w:marRight w:val="0"/>
      <w:marTop w:val="0"/>
      <w:marBottom w:val="0"/>
      <w:divBdr>
        <w:top w:val="none" w:sz="0" w:space="0" w:color="auto"/>
        <w:left w:val="none" w:sz="0" w:space="0" w:color="auto"/>
        <w:bottom w:val="none" w:sz="0" w:space="0" w:color="auto"/>
        <w:right w:val="none" w:sz="0" w:space="0" w:color="auto"/>
      </w:divBdr>
    </w:div>
    <w:div w:id="1417902949">
      <w:bodyDiv w:val="1"/>
      <w:marLeft w:val="0"/>
      <w:marRight w:val="0"/>
      <w:marTop w:val="0"/>
      <w:marBottom w:val="0"/>
      <w:divBdr>
        <w:top w:val="none" w:sz="0" w:space="0" w:color="auto"/>
        <w:left w:val="none" w:sz="0" w:space="0" w:color="auto"/>
        <w:bottom w:val="none" w:sz="0" w:space="0" w:color="auto"/>
        <w:right w:val="none" w:sz="0" w:space="0" w:color="auto"/>
      </w:divBdr>
    </w:div>
    <w:div w:id="1418164944">
      <w:bodyDiv w:val="1"/>
      <w:marLeft w:val="0"/>
      <w:marRight w:val="0"/>
      <w:marTop w:val="0"/>
      <w:marBottom w:val="0"/>
      <w:divBdr>
        <w:top w:val="none" w:sz="0" w:space="0" w:color="auto"/>
        <w:left w:val="none" w:sz="0" w:space="0" w:color="auto"/>
        <w:bottom w:val="none" w:sz="0" w:space="0" w:color="auto"/>
        <w:right w:val="none" w:sz="0" w:space="0" w:color="auto"/>
      </w:divBdr>
    </w:div>
    <w:div w:id="1419134310">
      <w:bodyDiv w:val="1"/>
      <w:marLeft w:val="0"/>
      <w:marRight w:val="0"/>
      <w:marTop w:val="0"/>
      <w:marBottom w:val="0"/>
      <w:divBdr>
        <w:top w:val="none" w:sz="0" w:space="0" w:color="auto"/>
        <w:left w:val="none" w:sz="0" w:space="0" w:color="auto"/>
        <w:bottom w:val="none" w:sz="0" w:space="0" w:color="auto"/>
        <w:right w:val="none" w:sz="0" w:space="0" w:color="auto"/>
      </w:divBdr>
    </w:div>
    <w:div w:id="1419448397">
      <w:bodyDiv w:val="1"/>
      <w:marLeft w:val="0"/>
      <w:marRight w:val="0"/>
      <w:marTop w:val="0"/>
      <w:marBottom w:val="0"/>
      <w:divBdr>
        <w:top w:val="none" w:sz="0" w:space="0" w:color="auto"/>
        <w:left w:val="none" w:sz="0" w:space="0" w:color="auto"/>
        <w:bottom w:val="none" w:sz="0" w:space="0" w:color="auto"/>
        <w:right w:val="none" w:sz="0" w:space="0" w:color="auto"/>
      </w:divBdr>
    </w:div>
    <w:div w:id="1419860610">
      <w:bodyDiv w:val="1"/>
      <w:marLeft w:val="0"/>
      <w:marRight w:val="0"/>
      <w:marTop w:val="0"/>
      <w:marBottom w:val="0"/>
      <w:divBdr>
        <w:top w:val="none" w:sz="0" w:space="0" w:color="auto"/>
        <w:left w:val="none" w:sz="0" w:space="0" w:color="auto"/>
        <w:bottom w:val="none" w:sz="0" w:space="0" w:color="auto"/>
        <w:right w:val="none" w:sz="0" w:space="0" w:color="auto"/>
      </w:divBdr>
    </w:div>
    <w:div w:id="1424185707">
      <w:bodyDiv w:val="1"/>
      <w:marLeft w:val="0"/>
      <w:marRight w:val="0"/>
      <w:marTop w:val="0"/>
      <w:marBottom w:val="0"/>
      <w:divBdr>
        <w:top w:val="none" w:sz="0" w:space="0" w:color="auto"/>
        <w:left w:val="none" w:sz="0" w:space="0" w:color="auto"/>
        <w:bottom w:val="none" w:sz="0" w:space="0" w:color="auto"/>
        <w:right w:val="none" w:sz="0" w:space="0" w:color="auto"/>
      </w:divBdr>
    </w:div>
    <w:div w:id="1424567590">
      <w:bodyDiv w:val="1"/>
      <w:marLeft w:val="0"/>
      <w:marRight w:val="0"/>
      <w:marTop w:val="0"/>
      <w:marBottom w:val="0"/>
      <w:divBdr>
        <w:top w:val="none" w:sz="0" w:space="0" w:color="auto"/>
        <w:left w:val="none" w:sz="0" w:space="0" w:color="auto"/>
        <w:bottom w:val="none" w:sz="0" w:space="0" w:color="auto"/>
        <w:right w:val="none" w:sz="0" w:space="0" w:color="auto"/>
      </w:divBdr>
    </w:div>
    <w:div w:id="1425295828">
      <w:bodyDiv w:val="1"/>
      <w:marLeft w:val="0"/>
      <w:marRight w:val="0"/>
      <w:marTop w:val="0"/>
      <w:marBottom w:val="0"/>
      <w:divBdr>
        <w:top w:val="none" w:sz="0" w:space="0" w:color="auto"/>
        <w:left w:val="none" w:sz="0" w:space="0" w:color="auto"/>
        <w:bottom w:val="none" w:sz="0" w:space="0" w:color="auto"/>
        <w:right w:val="none" w:sz="0" w:space="0" w:color="auto"/>
      </w:divBdr>
    </w:div>
    <w:div w:id="1428498961">
      <w:bodyDiv w:val="1"/>
      <w:marLeft w:val="0"/>
      <w:marRight w:val="0"/>
      <w:marTop w:val="0"/>
      <w:marBottom w:val="0"/>
      <w:divBdr>
        <w:top w:val="none" w:sz="0" w:space="0" w:color="auto"/>
        <w:left w:val="none" w:sz="0" w:space="0" w:color="auto"/>
        <w:bottom w:val="none" w:sz="0" w:space="0" w:color="auto"/>
        <w:right w:val="none" w:sz="0" w:space="0" w:color="auto"/>
      </w:divBdr>
    </w:div>
    <w:div w:id="1428891882">
      <w:bodyDiv w:val="1"/>
      <w:marLeft w:val="0"/>
      <w:marRight w:val="0"/>
      <w:marTop w:val="0"/>
      <w:marBottom w:val="0"/>
      <w:divBdr>
        <w:top w:val="none" w:sz="0" w:space="0" w:color="auto"/>
        <w:left w:val="none" w:sz="0" w:space="0" w:color="auto"/>
        <w:bottom w:val="none" w:sz="0" w:space="0" w:color="auto"/>
        <w:right w:val="none" w:sz="0" w:space="0" w:color="auto"/>
      </w:divBdr>
    </w:div>
    <w:div w:id="1430351451">
      <w:bodyDiv w:val="1"/>
      <w:marLeft w:val="0"/>
      <w:marRight w:val="0"/>
      <w:marTop w:val="0"/>
      <w:marBottom w:val="0"/>
      <w:divBdr>
        <w:top w:val="none" w:sz="0" w:space="0" w:color="auto"/>
        <w:left w:val="none" w:sz="0" w:space="0" w:color="auto"/>
        <w:bottom w:val="none" w:sz="0" w:space="0" w:color="auto"/>
        <w:right w:val="none" w:sz="0" w:space="0" w:color="auto"/>
      </w:divBdr>
    </w:div>
    <w:div w:id="1433937863">
      <w:bodyDiv w:val="1"/>
      <w:marLeft w:val="0"/>
      <w:marRight w:val="0"/>
      <w:marTop w:val="0"/>
      <w:marBottom w:val="0"/>
      <w:divBdr>
        <w:top w:val="none" w:sz="0" w:space="0" w:color="auto"/>
        <w:left w:val="none" w:sz="0" w:space="0" w:color="auto"/>
        <w:bottom w:val="none" w:sz="0" w:space="0" w:color="auto"/>
        <w:right w:val="none" w:sz="0" w:space="0" w:color="auto"/>
      </w:divBdr>
    </w:div>
    <w:div w:id="1434550106">
      <w:bodyDiv w:val="1"/>
      <w:marLeft w:val="0"/>
      <w:marRight w:val="0"/>
      <w:marTop w:val="0"/>
      <w:marBottom w:val="0"/>
      <w:divBdr>
        <w:top w:val="none" w:sz="0" w:space="0" w:color="auto"/>
        <w:left w:val="none" w:sz="0" w:space="0" w:color="auto"/>
        <w:bottom w:val="none" w:sz="0" w:space="0" w:color="auto"/>
        <w:right w:val="none" w:sz="0" w:space="0" w:color="auto"/>
      </w:divBdr>
    </w:div>
    <w:div w:id="1436439573">
      <w:bodyDiv w:val="1"/>
      <w:marLeft w:val="0"/>
      <w:marRight w:val="0"/>
      <w:marTop w:val="0"/>
      <w:marBottom w:val="0"/>
      <w:divBdr>
        <w:top w:val="none" w:sz="0" w:space="0" w:color="auto"/>
        <w:left w:val="none" w:sz="0" w:space="0" w:color="auto"/>
        <w:bottom w:val="none" w:sz="0" w:space="0" w:color="auto"/>
        <w:right w:val="none" w:sz="0" w:space="0" w:color="auto"/>
      </w:divBdr>
    </w:div>
    <w:div w:id="1437561211">
      <w:bodyDiv w:val="1"/>
      <w:marLeft w:val="0"/>
      <w:marRight w:val="0"/>
      <w:marTop w:val="0"/>
      <w:marBottom w:val="0"/>
      <w:divBdr>
        <w:top w:val="none" w:sz="0" w:space="0" w:color="auto"/>
        <w:left w:val="none" w:sz="0" w:space="0" w:color="auto"/>
        <w:bottom w:val="none" w:sz="0" w:space="0" w:color="auto"/>
        <w:right w:val="none" w:sz="0" w:space="0" w:color="auto"/>
      </w:divBdr>
    </w:div>
    <w:div w:id="1438138102">
      <w:bodyDiv w:val="1"/>
      <w:marLeft w:val="0"/>
      <w:marRight w:val="0"/>
      <w:marTop w:val="0"/>
      <w:marBottom w:val="0"/>
      <w:divBdr>
        <w:top w:val="none" w:sz="0" w:space="0" w:color="auto"/>
        <w:left w:val="none" w:sz="0" w:space="0" w:color="auto"/>
        <w:bottom w:val="none" w:sz="0" w:space="0" w:color="auto"/>
        <w:right w:val="none" w:sz="0" w:space="0" w:color="auto"/>
      </w:divBdr>
    </w:div>
    <w:div w:id="1440024882">
      <w:bodyDiv w:val="1"/>
      <w:marLeft w:val="0"/>
      <w:marRight w:val="0"/>
      <w:marTop w:val="0"/>
      <w:marBottom w:val="0"/>
      <w:divBdr>
        <w:top w:val="none" w:sz="0" w:space="0" w:color="auto"/>
        <w:left w:val="none" w:sz="0" w:space="0" w:color="auto"/>
        <w:bottom w:val="none" w:sz="0" w:space="0" w:color="auto"/>
        <w:right w:val="none" w:sz="0" w:space="0" w:color="auto"/>
      </w:divBdr>
    </w:div>
    <w:div w:id="1442264745">
      <w:bodyDiv w:val="1"/>
      <w:marLeft w:val="0"/>
      <w:marRight w:val="0"/>
      <w:marTop w:val="0"/>
      <w:marBottom w:val="0"/>
      <w:divBdr>
        <w:top w:val="none" w:sz="0" w:space="0" w:color="auto"/>
        <w:left w:val="none" w:sz="0" w:space="0" w:color="auto"/>
        <w:bottom w:val="none" w:sz="0" w:space="0" w:color="auto"/>
        <w:right w:val="none" w:sz="0" w:space="0" w:color="auto"/>
      </w:divBdr>
    </w:div>
    <w:div w:id="1442610495">
      <w:bodyDiv w:val="1"/>
      <w:marLeft w:val="0"/>
      <w:marRight w:val="0"/>
      <w:marTop w:val="0"/>
      <w:marBottom w:val="0"/>
      <w:divBdr>
        <w:top w:val="none" w:sz="0" w:space="0" w:color="auto"/>
        <w:left w:val="none" w:sz="0" w:space="0" w:color="auto"/>
        <w:bottom w:val="none" w:sz="0" w:space="0" w:color="auto"/>
        <w:right w:val="none" w:sz="0" w:space="0" w:color="auto"/>
      </w:divBdr>
    </w:div>
    <w:div w:id="1443186654">
      <w:bodyDiv w:val="1"/>
      <w:marLeft w:val="0"/>
      <w:marRight w:val="0"/>
      <w:marTop w:val="0"/>
      <w:marBottom w:val="0"/>
      <w:divBdr>
        <w:top w:val="none" w:sz="0" w:space="0" w:color="auto"/>
        <w:left w:val="none" w:sz="0" w:space="0" w:color="auto"/>
        <w:bottom w:val="none" w:sz="0" w:space="0" w:color="auto"/>
        <w:right w:val="none" w:sz="0" w:space="0" w:color="auto"/>
      </w:divBdr>
    </w:div>
    <w:div w:id="1443574797">
      <w:bodyDiv w:val="1"/>
      <w:marLeft w:val="0"/>
      <w:marRight w:val="0"/>
      <w:marTop w:val="0"/>
      <w:marBottom w:val="0"/>
      <w:divBdr>
        <w:top w:val="none" w:sz="0" w:space="0" w:color="auto"/>
        <w:left w:val="none" w:sz="0" w:space="0" w:color="auto"/>
        <w:bottom w:val="none" w:sz="0" w:space="0" w:color="auto"/>
        <w:right w:val="none" w:sz="0" w:space="0" w:color="auto"/>
      </w:divBdr>
    </w:div>
    <w:div w:id="1444418868">
      <w:bodyDiv w:val="1"/>
      <w:marLeft w:val="0"/>
      <w:marRight w:val="0"/>
      <w:marTop w:val="0"/>
      <w:marBottom w:val="0"/>
      <w:divBdr>
        <w:top w:val="none" w:sz="0" w:space="0" w:color="auto"/>
        <w:left w:val="none" w:sz="0" w:space="0" w:color="auto"/>
        <w:bottom w:val="none" w:sz="0" w:space="0" w:color="auto"/>
        <w:right w:val="none" w:sz="0" w:space="0" w:color="auto"/>
      </w:divBdr>
    </w:div>
    <w:div w:id="1445267412">
      <w:bodyDiv w:val="1"/>
      <w:marLeft w:val="0"/>
      <w:marRight w:val="0"/>
      <w:marTop w:val="0"/>
      <w:marBottom w:val="0"/>
      <w:divBdr>
        <w:top w:val="none" w:sz="0" w:space="0" w:color="auto"/>
        <w:left w:val="none" w:sz="0" w:space="0" w:color="auto"/>
        <w:bottom w:val="none" w:sz="0" w:space="0" w:color="auto"/>
        <w:right w:val="none" w:sz="0" w:space="0" w:color="auto"/>
      </w:divBdr>
    </w:div>
    <w:div w:id="1445808022">
      <w:bodyDiv w:val="1"/>
      <w:marLeft w:val="0"/>
      <w:marRight w:val="0"/>
      <w:marTop w:val="0"/>
      <w:marBottom w:val="0"/>
      <w:divBdr>
        <w:top w:val="none" w:sz="0" w:space="0" w:color="auto"/>
        <w:left w:val="none" w:sz="0" w:space="0" w:color="auto"/>
        <w:bottom w:val="none" w:sz="0" w:space="0" w:color="auto"/>
        <w:right w:val="none" w:sz="0" w:space="0" w:color="auto"/>
      </w:divBdr>
    </w:div>
    <w:div w:id="1446922926">
      <w:bodyDiv w:val="1"/>
      <w:marLeft w:val="0"/>
      <w:marRight w:val="0"/>
      <w:marTop w:val="0"/>
      <w:marBottom w:val="0"/>
      <w:divBdr>
        <w:top w:val="none" w:sz="0" w:space="0" w:color="auto"/>
        <w:left w:val="none" w:sz="0" w:space="0" w:color="auto"/>
        <w:bottom w:val="none" w:sz="0" w:space="0" w:color="auto"/>
        <w:right w:val="none" w:sz="0" w:space="0" w:color="auto"/>
      </w:divBdr>
    </w:div>
    <w:div w:id="1447311490">
      <w:bodyDiv w:val="1"/>
      <w:marLeft w:val="0"/>
      <w:marRight w:val="0"/>
      <w:marTop w:val="0"/>
      <w:marBottom w:val="0"/>
      <w:divBdr>
        <w:top w:val="none" w:sz="0" w:space="0" w:color="auto"/>
        <w:left w:val="none" w:sz="0" w:space="0" w:color="auto"/>
        <w:bottom w:val="none" w:sz="0" w:space="0" w:color="auto"/>
        <w:right w:val="none" w:sz="0" w:space="0" w:color="auto"/>
      </w:divBdr>
    </w:div>
    <w:div w:id="1448044944">
      <w:bodyDiv w:val="1"/>
      <w:marLeft w:val="0"/>
      <w:marRight w:val="0"/>
      <w:marTop w:val="0"/>
      <w:marBottom w:val="0"/>
      <w:divBdr>
        <w:top w:val="none" w:sz="0" w:space="0" w:color="auto"/>
        <w:left w:val="none" w:sz="0" w:space="0" w:color="auto"/>
        <w:bottom w:val="none" w:sz="0" w:space="0" w:color="auto"/>
        <w:right w:val="none" w:sz="0" w:space="0" w:color="auto"/>
      </w:divBdr>
    </w:div>
    <w:div w:id="1448695725">
      <w:bodyDiv w:val="1"/>
      <w:marLeft w:val="0"/>
      <w:marRight w:val="0"/>
      <w:marTop w:val="0"/>
      <w:marBottom w:val="0"/>
      <w:divBdr>
        <w:top w:val="none" w:sz="0" w:space="0" w:color="auto"/>
        <w:left w:val="none" w:sz="0" w:space="0" w:color="auto"/>
        <w:bottom w:val="none" w:sz="0" w:space="0" w:color="auto"/>
        <w:right w:val="none" w:sz="0" w:space="0" w:color="auto"/>
      </w:divBdr>
    </w:div>
    <w:div w:id="1448962772">
      <w:bodyDiv w:val="1"/>
      <w:marLeft w:val="0"/>
      <w:marRight w:val="0"/>
      <w:marTop w:val="0"/>
      <w:marBottom w:val="0"/>
      <w:divBdr>
        <w:top w:val="none" w:sz="0" w:space="0" w:color="auto"/>
        <w:left w:val="none" w:sz="0" w:space="0" w:color="auto"/>
        <w:bottom w:val="none" w:sz="0" w:space="0" w:color="auto"/>
        <w:right w:val="none" w:sz="0" w:space="0" w:color="auto"/>
      </w:divBdr>
    </w:div>
    <w:div w:id="1448965242">
      <w:bodyDiv w:val="1"/>
      <w:marLeft w:val="0"/>
      <w:marRight w:val="0"/>
      <w:marTop w:val="0"/>
      <w:marBottom w:val="0"/>
      <w:divBdr>
        <w:top w:val="none" w:sz="0" w:space="0" w:color="auto"/>
        <w:left w:val="none" w:sz="0" w:space="0" w:color="auto"/>
        <w:bottom w:val="none" w:sz="0" w:space="0" w:color="auto"/>
        <w:right w:val="none" w:sz="0" w:space="0" w:color="auto"/>
      </w:divBdr>
    </w:div>
    <w:div w:id="1449276782">
      <w:bodyDiv w:val="1"/>
      <w:marLeft w:val="0"/>
      <w:marRight w:val="0"/>
      <w:marTop w:val="0"/>
      <w:marBottom w:val="0"/>
      <w:divBdr>
        <w:top w:val="none" w:sz="0" w:space="0" w:color="auto"/>
        <w:left w:val="none" w:sz="0" w:space="0" w:color="auto"/>
        <w:bottom w:val="none" w:sz="0" w:space="0" w:color="auto"/>
        <w:right w:val="none" w:sz="0" w:space="0" w:color="auto"/>
      </w:divBdr>
    </w:div>
    <w:div w:id="1449349206">
      <w:bodyDiv w:val="1"/>
      <w:marLeft w:val="0"/>
      <w:marRight w:val="0"/>
      <w:marTop w:val="0"/>
      <w:marBottom w:val="0"/>
      <w:divBdr>
        <w:top w:val="none" w:sz="0" w:space="0" w:color="auto"/>
        <w:left w:val="none" w:sz="0" w:space="0" w:color="auto"/>
        <w:bottom w:val="none" w:sz="0" w:space="0" w:color="auto"/>
        <w:right w:val="none" w:sz="0" w:space="0" w:color="auto"/>
      </w:divBdr>
    </w:div>
    <w:div w:id="1451318145">
      <w:bodyDiv w:val="1"/>
      <w:marLeft w:val="0"/>
      <w:marRight w:val="0"/>
      <w:marTop w:val="0"/>
      <w:marBottom w:val="0"/>
      <w:divBdr>
        <w:top w:val="none" w:sz="0" w:space="0" w:color="auto"/>
        <w:left w:val="none" w:sz="0" w:space="0" w:color="auto"/>
        <w:bottom w:val="none" w:sz="0" w:space="0" w:color="auto"/>
        <w:right w:val="none" w:sz="0" w:space="0" w:color="auto"/>
      </w:divBdr>
    </w:div>
    <w:div w:id="1452171240">
      <w:bodyDiv w:val="1"/>
      <w:marLeft w:val="0"/>
      <w:marRight w:val="0"/>
      <w:marTop w:val="0"/>
      <w:marBottom w:val="0"/>
      <w:divBdr>
        <w:top w:val="none" w:sz="0" w:space="0" w:color="auto"/>
        <w:left w:val="none" w:sz="0" w:space="0" w:color="auto"/>
        <w:bottom w:val="none" w:sz="0" w:space="0" w:color="auto"/>
        <w:right w:val="none" w:sz="0" w:space="0" w:color="auto"/>
      </w:divBdr>
    </w:div>
    <w:div w:id="1452287983">
      <w:bodyDiv w:val="1"/>
      <w:marLeft w:val="0"/>
      <w:marRight w:val="0"/>
      <w:marTop w:val="0"/>
      <w:marBottom w:val="0"/>
      <w:divBdr>
        <w:top w:val="none" w:sz="0" w:space="0" w:color="auto"/>
        <w:left w:val="none" w:sz="0" w:space="0" w:color="auto"/>
        <w:bottom w:val="none" w:sz="0" w:space="0" w:color="auto"/>
        <w:right w:val="none" w:sz="0" w:space="0" w:color="auto"/>
      </w:divBdr>
    </w:div>
    <w:div w:id="1454321477">
      <w:bodyDiv w:val="1"/>
      <w:marLeft w:val="0"/>
      <w:marRight w:val="0"/>
      <w:marTop w:val="0"/>
      <w:marBottom w:val="0"/>
      <w:divBdr>
        <w:top w:val="none" w:sz="0" w:space="0" w:color="auto"/>
        <w:left w:val="none" w:sz="0" w:space="0" w:color="auto"/>
        <w:bottom w:val="none" w:sz="0" w:space="0" w:color="auto"/>
        <w:right w:val="none" w:sz="0" w:space="0" w:color="auto"/>
      </w:divBdr>
    </w:div>
    <w:div w:id="1454864573">
      <w:bodyDiv w:val="1"/>
      <w:marLeft w:val="0"/>
      <w:marRight w:val="0"/>
      <w:marTop w:val="0"/>
      <w:marBottom w:val="0"/>
      <w:divBdr>
        <w:top w:val="none" w:sz="0" w:space="0" w:color="auto"/>
        <w:left w:val="none" w:sz="0" w:space="0" w:color="auto"/>
        <w:bottom w:val="none" w:sz="0" w:space="0" w:color="auto"/>
        <w:right w:val="none" w:sz="0" w:space="0" w:color="auto"/>
      </w:divBdr>
    </w:div>
    <w:div w:id="1456290598">
      <w:bodyDiv w:val="1"/>
      <w:marLeft w:val="0"/>
      <w:marRight w:val="0"/>
      <w:marTop w:val="0"/>
      <w:marBottom w:val="0"/>
      <w:divBdr>
        <w:top w:val="none" w:sz="0" w:space="0" w:color="auto"/>
        <w:left w:val="none" w:sz="0" w:space="0" w:color="auto"/>
        <w:bottom w:val="none" w:sz="0" w:space="0" w:color="auto"/>
        <w:right w:val="none" w:sz="0" w:space="0" w:color="auto"/>
      </w:divBdr>
    </w:div>
    <w:div w:id="1456673919">
      <w:bodyDiv w:val="1"/>
      <w:marLeft w:val="0"/>
      <w:marRight w:val="0"/>
      <w:marTop w:val="0"/>
      <w:marBottom w:val="0"/>
      <w:divBdr>
        <w:top w:val="none" w:sz="0" w:space="0" w:color="auto"/>
        <w:left w:val="none" w:sz="0" w:space="0" w:color="auto"/>
        <w:bottom w:val="none" w:sz="0" w:space="0" w:color="auto"/>
        <w:right w:val="none" w:sz="0" w:space="0" w:color="auto"/>
      </w:divBdr>
    </w:div>
    <w:div w:id="1457722197">
      <w:bodyDiv w:val="1"/>
      <w:marLeft w:val="0"/>
      <w:marRight w:val="0"/>
      <w:marTop w:val="0"/>
      <w:marBottom w:val="0"/>
      <w:divBdr>
        <w:top w:val="none" w:sz="0" w:space="0" w:color="auto"/>
        <w:left w:val="none" w:sz="0" w:space="0" w:color="auto"/>
        <w:bottom w:val="none" w:sz="0" w:space="0" w:color="auto"/>
        <w:right w:val="none" w:sz="0" w:space="0" w:color="auto"/>
      </w:divBdr>
    </w:div>
    <w:div w:id="1458177596">
      <w:bodyDiv w:val="1"/>
      <w:marLeft w:val="0"/>
      <w:marRight w:val="0"/>
      <w:marTop w:val="0"/>
      <w:marBottom w:val="0"/>
      <w:divBdr>
        <w:top w:val="none" w:sz="0" w:space="0" w:color="auto"/>
        <w:left w:val="none" w:sz="0" w:space="0" w:color="auto"/>
        <w:bottom w:val="none" w:sz="0" w:space="0" w:color="auto"/>
        <w:right w:val="none" w:sz="0" w:space="0" w:color="auto"/>
      </w:divBdr>
    </w:div>
    <w:div w:id="1459224722">
      <w:bodyDiv w:val="1"/>
      <w:marLeft w:val="0"/>
      <w:marRight w:val="0"/>
      <w:marTop w:val="0"/>
      <w:marBottom w:val="0"/>
      <w:divBdr>
        <w:top w:val="none" w:sz="0" w:space="0" w:color="auto"/>
        <w:left w:val="none" w:sz="0" w:space="0" w:color="auto"/>
        <w:bottom w:val="none" w:sz="0" w:space="0" w:color="auto"/>
        <w:right w:val="none" w:sz="0" w:space="0" w:color="auto"/>
      </w:divBdr>
    </w:div>
    <w:div w:id="1459646167">
      <w:bodyDiv w:val="1"/>
      <w:marLeft w:val="0"/>
      <w:marRight w:val="0"/>
      <w:marTop w:val="0"/>
      <w:marBottom w:val="0"/>
      <w:divBdr>
        <w:top w:val="none" w:sz="0" w:space="0" w:color="auto"/>
        <w:left w:val="none" w:sz="0" w:space="0" w:color="auto"/>
        <w:bottom w:val="none" w:sz="0" w:space="0" w:color="auto"/>
        <w:right w:val="none" w:sz="0" w:space="0" w:color="auto"/>
      </w:divBdr>
    </w:div>
    <w:div w:id="1459690126">
      <w:bodyDiv w:val="1"/>
      <w:marLeft w:val="0"/>
      <w:marRight w:val="0"/>
      <w:marTop w:val="0"/>
      <w:marBottom w:val="0"/>
      <w:divBdr>
        <w:top w:val="none" w:sz="0" w:space="0" w:color="auto"/>
        <w:left w:val="none" w:sz="0" w:space="0" w:color="auto"/>
        <w:bottom w:val="none" w:sz="0" w:space="0" w:color="auto"/>
        <w:right w:val="none" w:sz="0" w:space="0" w:color="auto"/>
      </w:divBdr>
    </w:div>
    <w:div w:id="1460804816">
      <w:bodyDiv w:val="1"/>
      <w:marLeft w:val="0"/>
      <w:marRight w:val="0"/>
      <w:marTop w:val="0"/>
      <w:marBottom w:val="0"/>
      <w:divBdr>
        <w:top w:val="none" w:sz="0" w:space="0" w:color="auto"/>
        <w:left w:val="none" w:sz="0" w:space="0" w:color="auto"/>
        <w:bottom w:val="none" w:sz="0" w:space="0" w:color="auto"/>
        <w:right w:val="none" w:sz="0" w:space="0" w:color="auto"/>
      </w:divBdr>
    </w:div>
    <w:div w:id="1461145188">
      <w:bodyDiv w:val="1"/>
      <w:marLeft w:val="0"/>
      <w:marRight w:val="0"/>
      <w:marTop w:val="0"/>
      <w:marBottom w:val="0"/>
      <w:divBdr>
        <w:top w:val="none" w:sz="0" w:space="0" w:color="auto"/>
        <w:left w:val="none" w:sz="0" w:space="0" w:color="auto"/>
        <w:bottom w:val="none" w:sz="0" w:space="0" w:color="auto"/>
        <w:right w:val="none" w:sz="0" w:space="0" w:color="auto"/>
      </w:divBdr>
    </w:div>
    <w:div w:id="1462918778">
      <w:bodyDiv w:val="1"/>
      <w:marLeft w:val="0"/>
      <w:marRight w:val="0"/>
      <w:marTop w:val="0"/>
      <w:marBottom w:val="0"/>
      <w:divBdr>
        <w:top w:val="none" w:sz="0" w:space="0" w:color="auto"/>
        <w:left w:val="none" w:sz="0" w:space="0" w:color="auto"/>
        <w:bottom w:val="none" w:sz="0" w:space="0" w:color="auto"/>
        <w:right w:val="none" w:sz="0" w:space="0" w:color="auto"/>
      </w:divBdr>
    </w:div>
    <w:div w:id="1463769710">
      <w:bodyDiv w:val="1"/>
      <w:marLeft w:val="0"/>
      <w:marRight w:val="0"/>
      <w:marTop w:val="0"/>
      <w:marBottom w:val="0"/>
      <w:divBdr>
        <w:top w:val="none" w:sz="0" w:space="0" w:color="auto"/>
        <w:left w:val="none" w:sz="0" w:space="0" w:color="auto"/>
        <w:bottom w:val="none" w:sz="0" w:space="0" w:color="auto"/>
        <w:right w:val="none" w:sz="0" w:space="0" w:color="auto"/>
      </w:divBdr>
    </w:div>
    <w:div w:id="1465125774">
      <w:bodyDiv w:val="1"/>
      <w:marLeft w:val="0"/>
      <w:marRight w:val="0"/>
      <w:marTop w:val="0"/>
      <w:marBottom w:val="0"/>
      <w:divBdr>
        <w:top w:val="none" w:sz="0" w:space="0" w:color="auto"/>
        <w:left w:val="none" w:sz="0" w:space="0" w:color="auto"/>
        <w:bottom w:val="none" w:sz="0" w:space="0" w:color="auto"/>
        <w:right w:val="none" w:sz="0" w:space="0" w:color="auto"/>
      </w:divBdr>
    </w:div>
    <w:div w:id="1465385875">
      <w:bodyDiv w:val="1"/>
      <w:marLeft w:val="0"/>
      <w:marRight w:val="0"/>
      <w:marTop w:val="0"/>
      <w:marBottom w:val="0"/>
      <w:divBdr>
        <w:top w:val="none" w:sz="0" w:space="0" w:color="auto"/>
        <w:left w:val="none" w:sz="0" w:space="0" w:color="auto"/>
        <w:bottom w:val="none" w:sz="0" w:space="0" w:color="auto"/>
        <w:right w:val="none" w:sz="0" w:space="0" w:color="auto"/>
      </w:divBdr>
    </w:div>
    <w:div w:id="1467577900">
      <w:bodyDiv w:val="1"/>
      <w:marLeft w:val="0"/>
      <w:marRight w:val="0"/>
      <w:marTop w:val="0"/>
      <w:marBottom w:val="0"/>
      <w:divBdr>
        <w:top w:val="none" w:sz="0" w:space="0" w:color="auto"/>
        <w:left w:val="none" w:sz="0" w:space="0" w:color="auto"/>
        <w:bottom w:val="none" w:sz="0" w:space="0" w:color="auto"/>
        <w:right w:val="none" w:sz="0" w:space="0" w:color="auto"/>
      </w:divBdr>
    </w:div>
    <w:div w:id="1468743401">
      <w:bodyDiv w:val="1"/>
      <w:marLeft w:val="0"/>
      <w:marRight w:val="0"/>
      <w:marTop w:val="0"/>
      <w:marBottom w:val="0"/>
      <w:divBdr>
        <w:top w:val="none" w:sz="0" w:space="0" w:color="auto"/>
        <w:left w:val="none" w:sz="0" w:space="0" w:color="auto"/>
        <w:bottom w:val="none" w:sz="0" w:space="0" w:color="auto"/>
        <w:right w:val="none" w:sz="0" w:space="0" w:color="auto"/>
      </w:divBdr>
    </w:div>
    <w:div w:id="1469127197">
      <w:bodyDiv w:val="1"/>
      <w:marLeft w:val="0"/>
      <w:marRight w:val="0"/>
      <w:marTop w:val="0"/>
      <w:marBottom w:val="0"/>
      <w:divBdr>
        <w:top w:val="none" w:sz="0" w:space="0" w:color="auto"/>
        <w:left w:val="none" w:sz="0" w:space="0" w:color="auto"/>
        <w:bottom w:val="none" w:sz="0" w:space="0" w:color="auto"/>
        <w:right w:val="none" w:sz="0" w:space="0" w:color="auto"/>
      </w:divBdr>
    </w:div>
    <w:div w:id="1470248844">
      <w:bodyDiv w:val="1"/>
      <w:marLeft w:val="0"/>
      <w:marRight w:val="0"/>
      <w:marTop w:val="0"/>
      <w:marBottom w:val="0"/>
      <w:divBdr>
        <w:top w:val="none" w:sz="0" w:space="0" w:color="auto"/>
        <w:left w:val="none" w:sz="0" w:space="0" w:color="auto"/>
        <w:bottom w:val="none" w:sz="0" w:space="0" w:color="auto"/>
        <w:right w:val="none" w:sz="0" w:space="0" w:color="auto"/>
      </w:divBdr>
    </w:div>
    <w:div w:id="1470905303">
      <w:bodyDiv w:val="1"/>
      <w:marLeft w:val="0"/>
      <w:marRight w:val="0"/>
      <w:marTop w:val="0"/>
      <w:marBottom w:val="0"/>
      <w:divBdr>
        <w:top w:val="none" w:sz="0" w:space="0" w:color="auto"/>
        <w:left w:val="none" w:sz="0" w:space="0" w:color="auto"/>
        <w:bottom w:val="none" w:sz="0" w:space="0" w:color="auto"/>
        <w:right w:val="none" w:sz="0" w:space="0" w:color="auto"/>
      </w:divBdr>
    </w:div>
    <w:div w:id="1473324703">
      <w:bodyDiv w:val="1"/>
      <w:marLeft w:val="0"/>
      <w:marRight w:val="0"/>
      <w:marTop w:val="0"/>
      <w:marBottom w:val="0"/>
      <w:divBdr>
        <w:top w:val="none" w:sz="0" w:space="0" w:color="auto"/>
        <w:left w:val="none" w:sz="0" w:space="0" w:color="auto"/>
        <w:bottom w:val="none" w:sz="0" w:space="0" w:color="auto"/>
        <w:right w:val="none" w:sz="0" w:space="0" w:color="auto"/>
      </w:divBdr>
    </w:div>
    <w:div w:id="1474757420">
      <w:bodyDiv w:val="1"/>
      <w:marLeft w:val="0"/>
      <w:marRight w:val="0"/>
      <w:marTop w:val="0"/>
      <w:marBottom w:val="0"/>
      <w:divBdr>
        <w:top w:val="none" w:sz="0" w:space="0" w:color="auto"/>
        <w:left w:val="none" w:sz="0" w:space="0" w:color="auto"/>
        <w:bottom w:val="none" w:sz="0" w:space="0" w:color="auto"/>
        <w:right w:val="none" w:sz="0" w:space="0" w:color="auto"/>
      </w:divBdr>
    </w:div>
    <w:div w:id="1479105458">
      <w:bodyDiv w:val="1"/>
      <w:marLeft w:val="0"/>
      <w:marRight w:val="0"/>
      <w:marTop w:val="0"/>
      <w:marBottom w:val="0"/>
      <w:divBdr>
        <w:top w:val="none" w:sz="0" w:space="0" w:color="auto"/>
        <w:left w:val="none" w:sz="0" w:space="0" w:color="auto"/>
        <w:bottom w:val="none" w:sz="0" w:space="0" w:color="auto"/>
        <w:right w:val="none" w:sz="0" w:space="0" w:color="auto"/>
      </w:divBdr>
    </w:div>
    <w:div w:id="1479541195">
      <w:bodyDiv w:val="1"/>
      <w:marLeft w:val="0"/>
      <w:marRight w:val="0"/>
      <w:marTop w:val="0"/>
      <w:marBottom w:val="0"/>
      <w:divBdr>
        <w:top w:val="none" w:sz="0" w:space="0" w:color="auto"/>
        <w:left w:val="none" w:sz="0" w:space="0" w:color="auto"/>
        <w:bottom w:val="none" w:sz="0" w:space="0" w:color="auto"/>
        <w:right w:val="none" w:sz="0" w:space="0" w:color="auto"/>
      </w:divBdr>
    </w:div>
    <w:div w:id="1482692085">
      <w:bodyDiv w:val="1"/>
      <w:marLeft w:val="0"/>
      <w:marRight w:val="0"/>
      <w:marTop w:val="0"/>
      <w:marBottom w:val="0"/>
      <w:divBdr>
        <w:top w:val="none" w:sz="0" w:space="0" w:color="auto"/>
        <w:left w:val="none" w:sz="0" w:space="0" w:color="auto"/>
        <w:bottom w:val="none" w:sz="0" w:space="0" w:color="auto"/>
        <w:right w:val="none" w:sz="0" w:space="0" w:color="auto"/>
      </w:divBdr>
    </w:div>
    <w:div w:id="1483738678">
      <w:bodyDiv w:val="1"/>
      <w:marLeft w:val="0"/>
      <w:marRight w:val="0"/>
      <w:marTop w:val="0"/>
      <w:marBottom w:val="0"/>
      <w:divBdr>
        <w:top w:val="none" w:sz="0" w:space="0" w:color="auto"/>
        <w:left w:val="none" w:sz="0" w:space="0" w:color="auto"/>
        <w:bottom w:val="none" w:sz="0" w:space="0" w:color="auto"/>
        <w:right w:val="none" w:sz="0" w:space="0" w:color="auto"/>
      </w:divBdr>
    </w:div>
    <w:div w:id="1484809686">
      <w:bodyDiv w:val="1"/>
      <w:marLeft w:val="0"/>
      <w:marRight w:val="0"/>
      <w:marTop w:val="0"/>
      <w:marBottom w:val="0"/>
      <w:divBdr>
        <w:top w:val="none" w:sz="0" w:space="0" w:color="auto"/>
        <w:left w:val="none" w:sz="0" w:space="0" w:color="auto"/>
        <w:bottom w:val="none" w:sz="0" w:space="0" w:color="auto"/>
        <w:right w:val="none" w:sz="0" w:space="0" w:color="auto"/>
      </w:divBdr>
    </w:div>
    <w:div w:id="1485244442">
      <w:bodyDiv w:val="1"/>
      <w:marLeft w:val="0"/>
      <w:marRight w:val="0"/>
      <w:marTop w:val="0"/>
      <w:marBottom w:val="0"/>
      <w:divBdr>
        <w:top w:val="none" w:sz="0" w:space="0" w:color="auto"/>
        <w:left w:val="none" w:sz="0" w:space="0" w:color="auto"/>
        <w:bottom w:val="none" w:sz="0" w:space="0" w:color="auto"/>
        <w:right w:val="none" w:sz="0" w:space="0" w:color="auto"/>
      </w:divBdr>
    </w:div>
    <w:div w:id="1485582263">
      <w:bodyDiv w:val="1"/>
      <w:marLeft w:val="0"/>
      <w:marRight w:val="0"/>
      <w:marTop w:val="0"/>
      <w:marBottom w:val="0"/>
      <w:divBdr>
        <w:top w:val="none" w:sz="0" w:space="0" w:color="auto"/>
        <w:left w:val="none" w:sz="0" w:space="0" w:color="auto"/>
        <w:bottom w:val="none" w:sz="0" w:space="0" w:color="auto"/>
        <w:right w:val="none" w:sz="0" w:space="0" w:color="auto"/>
      </w:divBdr>
    </w:div>
    <w:div w:id="1485584764">
      <w:bodyDiv w:val="1"/>
      <w:marLeft w:val="0"/>
      <w:marRight w:val="0"/>
      <w:marTop w:val="0"/>
      <w:marBottom w:val="0"/>
      <w:divBdr>
        <w:top w:val="none" w:sz="0" w:space="0" w:color="auto"/>
        <w:left w:val="none" w:sz="0" w:space="0" w:color="auto"/>
        <w:bottom w:val="none" w:sz="0" w:space="0" w:color="auto"/>
        <w:right w:val="none" w:sz="0" w:space="0" w:color="auto"/>
      </w:divBdr>
    </w:div>
    <w:div w:id="1487086843">
      <w:bodyDiv w:val="1"/>
      <w:marLeft w:val="0"/>
      <w:marRight w:val="0"/>
      <w:marTop w:val="0"/>
      <w:marBottom w:val="0"/>
      <w:divBdr>
        <w:top w:val="none" w:sz="0" w:space="0" w:color="auto"/>
        <w:left w:val="none" w:sz="0" w:space="0" w:color="auto"/>
        <w:bottom w:val="none" w:sz="0" w:space="0" w:color="auto"/>
        <w:right w:val="none" w:sz="0" w:space="0" w:color="auto"/>
      </w:divBdr>
    </w:div>
    <w:div w:id="1487360361">
      <w:bodyDiv w:val="1"/>
      <w:marLeft w:val="0"/>
      <w:marRight w:val="0"/>
      <w:marTop w:val="0"/>
      <w:marBottom w:val="0"/>
      <w:divBdr>
        <w:top w:val="none" w:sz="0" w:space="0" w:color="auto"/>
        <w:left w:val="none" w:sz="0" w:space="0" w:color="auto"/>
        <w:bottom w:val="none" w:sz="0" w:space="0" w:color="auto"/>
        <w:right w:val="none" w:sz="0" w:space="0" w:color="auto"/>
      </w:divBdr>
    </w:div>
    <w:div w:id="1489638796">
      <w:bodyDiv w:val="1"/>
      <w:marLeft w:val="0"/>
      <w:marRight w:val="0"/>
      <w:marTop w:val="0"/>
      <w:marBottom w:val="0"/>
      <w:divBdr>
        <w:top w:val="none" w:sz="0" w:space="0" w:color="auto"/>
        <w:left w:val="none" w:sz="0" w:space="0" w:color="auto"/>
        <w:bottom w:val="none" w:sz="0" w:space="0" w:color="auto"/>
        <w:right w:val="none" w:sz="0" w:space="0" w:color="auto"/>
      </w:divBdr>
    </w:div>
    <w:div w:id="1491751338">
      <w:bodyDiv w:val="1"/>
      <w:marLeft w:val="0"/>
      <w:marRight w:val="0"/>
      <w:marTop w:val="0"/>
      <w:marBottom w:val="0"/>
      <w:divBdr>
        <w:top w:val="none" w:sz="0" w:space="0" w:color="auto"/>
        <w:left w:val="none" w:sz="0" w:space="0" w:color="auto"/>
        <w:bottom w:val="none" w:sz="0" w:space="0" w:color="auto"/>
        <w:right w:val="none" w:sz="0" w:space="0" w:color="auto"/>
      </w:divBdr>
    </w:div>
    <w:div w:id="1493520167">
      <w:bodyDiv w:val="1"/>
      <w:marLeft w:val="0"/>
      <w:marRight w:val="0"/>
      <w:marTop w:val="0"/>
      <w:marBottom w:val="0"/>
      <w:divBdr>
        <w:top w:val="none" w:sz="0" w:space="0" w:color="auto"/>
        <w:left w:val="none" w:sz="0" w:space="0" w:color="auto"/>
        <w:bottom w:val="none" w:sz="0" w:space="0" w:color="auto"/>
        <w:right w:val="none" w:sz="0" w:space="0" w:color="auto"/>
      </w:divBdr>
    </w:div>
    <w:div w:id="1494180019">
      <w:bodyDiv w:val="1"/>
      <w:marLeft w:val="0"/>
      <w:marRight w:val="0"/>
      <w:marTop w:val="0"/>
      <w:marBottom w:val="0"/>
      <w:divBdr>
        <w:top w:val="none" w:sz="0" w:space="0" w:color="auto"/>
        <w:left w:val="none" w:sz="0" w:space="0" w:color="auto"/>
        <w:bottom w:val="none" w:sz="0" w:space="0" w:color="auto"/>
        <w:right w:val="none" w:sz="0" w:space="0" w:color="auto"/>
      </w:divBdr>
    </w:div>
    <w:div w:id="1494687342">
      <w:bodyDiv w:val="1"/>
      <w:marLeft w:val="0"/>
      <w:marRight w:val="0"/>
      <w:marTop w:val="0"/>
      <w:marBottom w:val="0"/>
      <w:divBdr>
        <w:top w:val="none" w:sz="0" w:space="0" w:color="auto"/>
        <w:left w:val="none" w:sz="0" w:space="0" w:color="auto"/>
        <w:bottom w:val="none" w:sz="0" w:space="0" w:color="auto"/>
        <w:right w:val="none" w:sz="0" w:space="0" w:color="auto"/>
      </w:divBdr>
    </w:div>
    <w:div w:id="1497111540">
      <w:bodyDiv w:val="1"/>
      <w:marLeft w:val="0"/>
      <w:marRight w:val="0"/>
      <w:marTop w:val="0"/>
      <w:marBottom w:val="0"/>
      <w:divBdr>
        <w:top w:val="none" w:sz="0" w:space="0" w:color="auto"/>
        <w:left w:val="none" w:sz="0" w:space="0" w:color="auto"/>
        <w:bottom w:val="none" w:sz="0" w:space="0" w:color="auto"/>
        <w:right w:val="none" w:sz="0" w:space="0" w:color="auto"/>
      </w:divBdr>
    </w:div>
    <w:div w:id="1507552465">
      <w:bodyDiv w:val="1"/>
      <w:marLeft w:val="0"/>
      <w:marRight w:val="0"/>
      <w:marTop w:val="0"/>
      <w:marBottom w:val="0"/>
      <w:divBdr>
        <w:top w:val="none" w:sz="0" w:space="0" w:color="auto"/>
        <w:left w:val="none" w:sz="0" w:space="0" w:color="auto"/>
        <w:bottom w:val="none" w:sz="0" w:space="0" w:color="auto"/>
        <w:right w:val="none" w:sz="0" w:space="0" w:color="auto"/>
      </w:divBdr>
    </w:div>
    <w:div w:id="1515652506">
      <w:bodyDiv w:val="1"/>
      <w:marLeft w:val="0"/>
      <w:marRight w:val="0"/>
      <w:marTop w:val="0"/>
      <w:marBottom w:val="0"/>
      <w:divBdr>
        <w:top w:val="none" w:sz="0" w:space="0" w:color="auto"/>
        <w:left w:val="none" w:sz="0" w:space="0" w:color="auto"/>
        <w:bottom w:val="none" w:sz="0" w:space="0" w:color="auto"/>
        <w:right w:val="none" w:sz="0" w:space="0" w:color="auto"/>
      </w:divBdr>
    </w:div>
    <w:div w:id="1515655373">
      <w:bodyDiv w:val="1"/>
      <w:marLeft w:val="0"/>
      <w:marRight w:val="0"/>
      <w:marTop w:val="0"/>
      <w:marBottom w:val="0"/>
      <w:divBdr>
        <w:top w:val="none" w:sz="0" w:space="0" w:color="auto"/>
        <w:left w:val="none" w:sz="0" w:space="0" w:color="auto"/>
        <w:bottom w:val="none" w:sz="0" w:space="0" w:color="auto"/>
        <w:right w:val="none" w:sz="0" w:space="0" w:color="auto"/>
      </w:divBdr>
    </w:div>
    <w:div w:id="1515680406">
      <w:bodyDiv w:val="1"/>
      <w:marLeft w:val="0"/>
      <w:marRight w:val="0"/>
      <w:marTop w:val="0"/>
      <w:marBottom w:val="0"/>
      <w:divBdr>
        <w:top w:val="none" w:sz="0" w:space="0" w:color="auto"/>
        <w:left w:val="none" w:sz="0" w:space="0" w:color="auto"/>
        <w:bottom w:val="none" w:sz="0" w:space="0" w:color="auto"/>
        <w:right w:val="none" w:sz="0" w:space="0" w:color="auto"/>
      </w:divBdr>
    </w:div>
    <w:div w:id="1516454738">
      <w:bodyDiv w:val="1"/>
      <w:marLeft w:val="0"/>
      <w:marRight w:val="0"/>
      <w:marTop w:val="0"/>
      <w:marBottom w:val="0"/>
      <w:divBdr>
        <w:top w:val="none" w:sz="0" w:space="0" w:color="auto"/>
        <w:left w:val="none" w:sz="0" w:space="0" w:color="auto"/>
        <w:bottom w:val="none" w:sz="0" w:space="0" w:color="auto"/>
        <w:right w:val="none" w:sz="0" w:space="0" w:color="auto"/>
      </w:divBdr>
    </w:div>
    <w:div w:id="1516843870">
      <w:bodyDiv w:val="1"/>
      <w:marLeft w:val="0"/>
      <w:marRight w:val="0"/>
      <w:marTop w:val="0"/>
      <w:marBottom w:val="0"/>
      <w:divBdr>
        <w:top w:val="none" w:sz="0" w:space="0" w:color="auto"/>
        <w:left w:val="none" w:sz="0" w:space="0" w:color="auto"/>
        <w:bottom w:val="none" w:sz="0" w:space="0" w:color="auto"/>
        <w:right w:val="none" w:sz="0" w:space="0" w:color="auto"/>
      </w:divBdr>
    </w:div>
    <w:div w:id="1517185867">
      <w:bodyDiv w:val="1"/>
      <w:marLeft w:val="0"/>
      <w:marRight w:val="0"/>
      <w:marTop w:val="0"/>
      <w:marBottom w:val="0"/>
      <w:divBdr>
        <w:top w:val="none" w:sz="0" w:space="0" w:color="auto"/>
        <w:left w:val="none" w:sz="0" w:space="0" w:color="auto"/>
        <w:bottom w:val="none" w:sz="0" w:space="0" w:color="auto"/>
        <w:right w:val="none" w:sz="0" w:space="0" w:color="auto"/>
      </w:divBdr>
    </w:div>
    <w:div w:id="1517690726">
      <w:bodyDiv w:val="1"/>
      <w:marLeft w:val="0"/>
      <w:marRight w:val="0"/>
      <w:marTop w:val="0"/>
      <w:marBottom w:val="0"/>
      <w:divBdr>
        <w:top w:val="none" w:sz="0" w:space="0" w:color="auto"/>
        <w:left w:val="none" w:sz="0" w:space="0" w:color="auto"/>
        <w:bottom w:val="none" w:sz="0" w:space="0" w:color="auto"/>
        <w:right w:val="none" w:sz="0" w:space="0" w:color="auto"/>
      </w:divBdr>
    </w:div>
    <w:div w:id="1520074130">
      <w:bodyDiv w:val="1"/>
      <w:marLeft w:val="0"/>
      <w:marRight w:val="0"/>
      <w:marTop w:val="0"/>
      <w:marBottom w:val="0"/>
      <w:divBdr>
        <w:top w:val="none" w:sz="0" w:space="0" w:color="auto"/>
        <w:left w:val="none" w:sz="0" w:space="0" w:color="auto"/>
        <w:bottom w:val="none" w:sz="0" w:space="0" w:color="auto"/>
        <w:right w:val="none" w:sz="0" w:space="0" w:color="auto"/>
      </w:divBdr>
    </w:div>
    <w:div w:id="1522011146">
      <w:bodyDiv w:val="1"/>
      <w:marLeft w:val="0"/>
      <w:marRight w:val="0"/>
      <w:marTop w:val="0"/>
      <w:marBottom w:val="0"/>
      <w:divBdr>
        <w:top w:val="none" w:sz="0" w:space="0" w:color="auto"/>
        <w:left w:val="none" w:sz="0" w:space="0" w:color="auto"/>
        <w:bottom w:val="none" w:sz="0" w:space="0" w:color="auto"/>
        <w:right w:val="none" w:sz="0" w:space="0" w:color="auto"/>
      </w:divBdr>
    </w:div>
    <w:div w:id="1526360540">
      <w:bodyDiv w:val="1"/>
      <w:marLeft w:val="0"/>
      <w:marRight w:val="0"/>
      <w:marTop w:val="0"/>
      <w:marBottom w:val="0"/>
      <w:divBdr>
        <w:top w:val="none" w:sz="0" w:space="0" w:color="auto"/>
        <w:left w:val="none" w:sz="0" w:space="0" w:color="auto"/>
        <w:bottom w:val="none" w:sz="0" w:space="0" w:color="auto"/>
        <w:right w:val="none" w:sz="0" w:space="0" w:color="auto"/>
      </w:divBdr>
    </w:div>
    <w:div w:id="1526485083">
      <w:bodyDiv w:val="1"/>
      <w:marLeft w:val="0"/>
      <w:marRight w:val="0"/>
      <w:marTop w:val="0"/>
      <w:marBottom w:val="0"/>
      <w:divBdr>
        <w:top w:val="none" w:sz="0" w:space="0" w:color="auto"/>
        <w:left w:val="none" w:sz="0" w:space="0" w:color="auto"/>
        <w:bottom w:val="none" w:sz="0" w:space="0" w:color="auto"/>
        <w:right w:val="none" w:sz="0" w:space="0" w:color="auto"/>
      </w:divBdr>
    </w:div>
    <w:div w:id="1529175995">
      <w:bodyDiv w:val="1"/>
      <w:marLeft w:val="0"/>
      <w:marRight w:val="0"/>
      <w:marTop w:val="0"/>
      <w:marBottom w:val="0"/>
      <w:divBdr>
        <w:top w:val="none" w:sz="0" w:space="0" w:color="auto"/>
        <w:left w:val="none" w:sz="0" w:space="0" w:color="auto"/>
        <w:bottom w:val="none" w:sz="0" w:space="0" w:color="auto"/>
        <w:right w:val="none" w:sz="0" w:space="0" w:color="auto"/>
      </w:divBdr>
    </w:div>
    <w:div w:id="1529414355">
      <w:bodyDiv w:val="1"/>
      <w:marLeft w:val="0"/>
      <w:marRight w:val="0"/>
      <w:marTop w:val="0"/>
      <w:marBottom w:val="0"/>
      <w:divBdr>
        <w:top w:val="none" w:sz="0" w:space="0" w:color="auto"/>
        <w:left w:val="none" w:sz="0" w:space="0" w:color="auto"/>
        <w:bottom w:val="none" w:sz="0" w:space="0" w:color="auto"/>
        <w:right w:val="none" w:sz="0" w:space="0" w:color="auto"/>
      </w:divBdr>
    </w:div>
    <w:div w:id="1529635847">
      <w:bodyDiv w:val="1"/>
      <w:marLeft w:val="0"/>
      <w:marRight w:val="0"/>
      <w:marTop w:val="0"/>
      <w:marBottom w:val="0"/>
      <w:divBdr>
        <w:top w:val="none" w:sz="0" w:space="0" w:color="auto"/>
        <w:left w:val="none" w:sz="0" w:space="0" w:color="auto"/>
        <w:bottom w:val="none" w:sz="0" w:space="0" w:color="auto"/>
        <w:right w:val="none" w:sz="0" w:space="0" w:color="auto"/>
      </w:divBdr>
    </w:div>
    <w:div w:id="1530601126">
      <w:bodyDiv w:val="1"/>
      <w:marLeft w:val="0"/>
      <w:marRight w:val="0"/>
      <w:marTop w:val="0"/>
      <w:marBottom w:val="0"/>
      <w:divBdr>
        <w:top w:val="none" w:sz="0" w:space="0" w:color="auto"/>
        <w:left w:val="none" w:sz="0" w:space="0" w:color="auto"/>
        <w:bottom w:val="none" w:sz="0" w:space="0" w:color="auto"/>
        <w:right w:val="none" w:sz="0" w:space="0" w:color="auto"/>
      </w:divBdr>
    </w:div>
    <w:div w:id="1531718265">
      <w:bodyDiv w:val="1"/>
      <w:marLeft w:val="0"/>
      <w:marRight w:val="0"/>
      <w:marTop w:val="0"/>
      <w:marBottom w:val="0"/>
      <w:divBdr>
        <w:top w:val="none" w:sz="0" w:space="0" w:color="auto"/>
        <w:left w:val="none" w:sz="0" w:space="0" w:color="auto"/>
        <w:bottom w:val="none" w:sz="0" w:space="0" w:color="auto"/>
        <w:right w:val="none" w:sz="0" w:space="0" w:color="auto"/>
      </w:divBdr>
    </w:div>
    <w:div w:id="1532566856">
      <w:bodyDiv w:val="1"/>
      <w:marLeft w:val="0"/>
      <w:marRight w:val="0"/>
      <w:marTop w:val="0"/>
      <w:marBottom w:val="0"/>
      <w:divBdr>
        <w:top w:val="none" w:sz="0" w:space="0" w:color="auto"/>
        <w:left w:val="none" w:sz="0" w:space="0" w:color="auto"/>
        <w:bottom w:val="none" w:sz="0" w:space="0" w:color="auto"/>
        <w:right w:val="none" w:sz="0" w:space="0" w:color="auto"/>
      </w:divBdr>
    </w:div>
    <w:div w:id="1537816466">
      <w:bodyDiv w:val="1"/>
      <w:marLeft w:val="0"/>
      <w:marRight w:val="0"/>
      <w:marTop w:val="0"/>
      <w:marBottom w:val="0"/>
      <w:divBdr>
        <w:top w:val="none" w:sz="0" w:space="0" w:color="auto"/>
        <w:left w:val="none" w:sz="0" w:space="0" w:color="auto"/>
        <w:bottom w:val="none" w:sz="0" w:space="0" w:color="auto"/>
        <w:right w:val="none" w:sz="0" w:space="0" w:color="auto"/>
      </w:divBdr>
    </w:div>
    <w:div w:id="1542815122">
      <w:bodyDiv w:val="1"/>
      <w:marLeft w:val="0"/>
      <w:marRight w:val="0"/>
      <w:marTop w:val="0"/>
      <w:marBottom w:val="0"/>
      <w:divBdr>
        <w:top w:val="none" w:sz="0" w:space="0" w:color="auto"/>
        <w:left w:val="none" w:sz="0" w:space="0" w:color="auto"/>
        <w:bottom w:val="none" w:sz="0" w:space="0" w:color="auto"/>
        <w:right w:val="none" w:sz="0" w:space="0" w:color="auto"/>
      </w:divBdr>
    </w:div>
    <w:div w:id="1543055425">
      <w:bodyDiv w:val="1"/>
      <w:marLeft w:val="0"/>
      <w:marRight w:val="0"/>
      <w:marTop w:val="0"/>
      <w:marBottom w:val="0"/>
      <w:divBdr>
        <w:top w:val="none" w:sz="0" w:space="0" w:color="auto"/>
        <w:left w:val="none" w:sz="0" w:space="0" w:color="auto"/>
        <w:bottom w:val="none" w:sz="0" w:space="0" w:color="auto"/>
        <w:right w:val="none" w:sz="0" w:space="0" w:color="auto"/>
      </w:divBdr>
    </w:div>
    <w:div w:id="1544441550">
      <w:bodyDiv w:val="1"/>
      <w:marLeft w:val="0"/>
      <w:marRight w:val="0"/>
      <w:marTop w:val="0"/>
      <w:marBottom w:val="0"/>
      <w:divBdr>
        <w:top w:val="none" w:sz="0" w:space="0" w:color="auto"/>
        <w:left w:val="none" w:sz="0" w:space="0" w:color="auto"/>
        <w:bottom w:val="none" w:sz="0" w:space="0" w:color="auto"/>
        <w:right w:val="none" w:sz="0" w:space="0" w:color="auto"/>
      </w:divBdr>
    </w:div>
    <w:div w:id="1546524370">
      <w:bodyDiv w:val="1"/>
      <w:marLeft w:val="0"/>
      <w:marRight w:val="0"/>
      <w:marTop w:val="0"/>
      <w:marBottom w:val="0"/>
      <w:divBdr>
        <w:top w:val="none" w:sz="0" w:space="0" w:color="auto"/>
        <w:left w:val="none" w:sz="0" w:space="0" w:color="auto"/>
        <w:bottom w:val="none" w:sz="0" w:space="0" w:color="auto"/>
        <w:right w:val="none" w:sz="0" w:space="0" w:color="auto"/>
      </w:divBdr>
    </w:div>
    <w:div w:id="1547251424">
      <w:bodyDiv w:val="1"/>
      <w:marLeft w:val="0"/>
      <w:marRight w:val="0"/>
      <w:marTop w:val="0"/>
      <w:marBottom w:val="0"/>
      <w:divBdr>
        <w:top w:val="none" w:sz="0" w:space="0" w:color="auto"/>
        <w:left w:val="none" w:sz="0" w:space="0" w:color="auto"/>
        <w:bottom w:val="none" w:sz="0" w:space="0" w:color="auto"/>
        <w:right w:val="none" w:sz="0" w:space="0" w:color="auto"/>
      </w:divBdr>
    </w:div>
    <w:div w:id="1548102457">
      <w:bodyDiv w:val="1"/>
      <w:marLeft w:val="0"/>
      <w:marRight w:val="0"/>
      <w:marTop w:val="0"/>
      <w:marBottom w:val="0"/>
      <w:divBdr>
        <w:top w:val="none" w:sz="0" w:space="0" w:color="auto"/>
        <w:left w:val="none" w:sz="0" w:space="0" w:color="auto"/>
        <w:bottom w:val="none" w:sz="0" w:space="0" w:color="auto"/>
        <w:right w:val="none" w:sz="0" w:space="0" w:color="auto"/>
      </w:divBdr>
    </w:div>
    <w:div w:id="1548489851">
      <w:bodyDiv w:val="1"/>
      <w:marLeft w:val="0"/>
      <w:marRight w:val="0"/>
      <w:marTop w:val="0"/>
      <w:marBottom w:val="0"/>
      <w:divBdr>
        <w:top w:val="none" w:sz="0" w:space="0" w:color="auto"/>
        <w:left w:val="none" w:sz="0" w:space="0" w:color="auto"/>
        <w:bottom w:val="none" w:sz="0" w:space="0" w:color="auto"/>
        <w:right w:val="none" w:sz="0" w:space="0" w:color="auto"/>
      </w:divBdr>
    </w:div>
    <w:div w:id="1548838502">
      <w:bodyDiv w:val="1"/>
      <w:marLeft w:val="0"/>
      <w:marRight w:val="0"/>
      <w:marTop w:val="0"/>
      <w:marBottom w:val="0"/>
      <w:divBdr>
        <w:top w:val="none" w:sz="0" w:space="0" w:color="auto"/>
        <w:left w:val="none" w:sz="0" w:space="0" w:color="auto"/>
        <w:bottom w:val="none" w:sz="0" w:space="0" w:color="auto"/>
        <w:right w:val="none" w:sz="0" w:space="0" w:color="auto"/>
      </w:divBdr>
    </w:div>
    <w:div w:id="1549337086">
      <w:bodyDiv w:val="1"/>
      <w:marLeft w:val="0"/>
      <w:marRight w:val="0"/>
      <w:marTop w:val="0"/>
      <w:marBottom w:val="0"/>
      <w:divBdr>
        <w:top w:val="none" w:sz="0" w:space="0" w:color="auto"/>
        <w:left w:val="none" w:sz="0" w:space="0" w:color="auto"/>
        <w:bottom w:val="none" w:sz="0" w:space="0" w:color="auto"/>
        <w:right w:val="none" w:sz="0" w:space="0" w:color="auto"/>
      </w:divBdr>
    </w:div>
    <w:div w:id="1549485541">
      <w:bodyDiv w:val="1"/>
      <w:marLeft w:val="0"/>
      <w:marRight w:val="0"/>
      <w:marTop w:val="0"/>
      <w:marBottom w:val="0"/>
      <w:divBdr>
        <w:top w:val="none" w:sz="0" w:space="0" w:color="auto"/>
        <w:left w:val="none" w:sz="0" w:space="0" w:color="auto"/>
        <w:bottom w:val="none" w:sz="0" w:space="0" w:color="auto"/>
        <w:right w:val="none" w:sz="0" w:space="0" w:color="auto"/>
      </w:divBdr>
    </w:div>
    <w:div w:id="1550144754">
      <w:bodyDiv w:val="1"/>
      <w:marLeft w:val="0"/>
      <w:marRight w:val="0"/>
      <w:marTop w:val="0"/>
      <w:marBottom w:val="0"/>
      <w:divBdr>
        <w:top w:val="none" w:sz="0" w:space="0" w:color="auto"/>
        <w:left w:val="none" w:sz="0" w:space="0" w:color="auto"/>
        <w:bottom w:val="none" w:sz="0" w:space="0" w:color="auto"/>
        <w:right w:val="none" w:sz="0" w:space="0" w:color="auto"/>
      </w:divBdr>
    </w:div>
    <w:div w:id="1550337299">
      <w:bodyDiv w:val="1"/>
      <w:marLeft w:val="0"/>
      <w:marRight w:val="0"/>
      <w:marTop w:val="0"/>
      <w:marBottom w:val="0"/>
      <w:divBdr>
        <w:top w:val="none" w:sz="0" w:space="0" w:color="auto"/>
        <w:left w:val="none" w:sz="0" w:space="0" w:color="auto"/>
        <w:bottom w:val="none" w:sz="0" w:space="0" w:color="auto"/>
        <w:right w:val="none" w:sz="0" w:space="0" w:color="auto"/>
      </w:divBdr>
    </w:div>
    <w:div w:id="1550654184">
      <w:bodyDiv w:val="1"/>
      <w:marLeft w:val="0"/>
      <w:marRight w:val="0"/>
      <w:marTop w:val="0"/>
      <w:marBottom w:val="0"/>
      <w:divBdr>
        <w:top w:val="none" w:sz="0" w:space="0" w:color="auto"/>
        <w:left w:val="none" w:sz="0" w:space="0" w:color="auto"/>
        <w:bottom w:val="none" w:sz="0" w:space="0" w:color="auto"/>
        <w:right w:val="none" w:sz="0" w:space="0" w:color="auto"/>
      </w:divBdr>
    </w:div>
    <w:div w:id="1552230555">
      <w:bodyDiv w:val="1"/>
      <w:marLeft w:val="0"/>
      <w:marRight w:val="0"/>
      <w:marTop w:val="0"/>
      <w:marBottom w:val="0"/>
      <w:divBdr>
        <w:top w:val="none" w:sz="0" w:space="0" w:color="auto"/>
        <w:left w:val="none" w:sz="0" w:space="0" w:color="auto"/>
        <w:bottom w:val="none" w:sz="0" w:space="0" w:color="auto"/>
        <w:right w:val="none" w:sz="0" w:space="0" w:color="auto"/>
      </w:divBdr>
    </w:div>
    <w:div w:id="1552766465">
      <w:bodyDiv w:val="1"/>
      <w:marLeft w:val="0"/>
      <w:marRight w:val="0"/>
      <w:marTop w:val="0"/>
      <w:marBottom w:val="0"/>
      <w:divBdr>
        <w:top w:val="none" w:sz="0" w:space="0" w:color="auto"/>
        <w:left w:val="none" w:sz="0" w:space="0" w:color="auto"/>
        <w:bottom w:val="none" w:sz="0" w:space="0" w:color="auto"/>
        <w:right w:val="none" w:sz="0" w:space="0" w:color="auto"/>
      </w:divBdr>
    </w:div>
    <w:div w:id="1553731474">
      <w:bodyDiv w:val="1"/>
      <w:marLeft w:val="0"/>
      <w:marRight w:val="0"/>
      <w:marTop w:val="0"/>
      <w:marBottom w:val="0"/>
      <w:divBdr>
        <w:top w:val="none" w:sz="0" w:space="0" w:color="auto"/>
        <w:left w:val="none" w:sz="0" w:space="0" w:color="auto"/>
        <w:bottom w:val="none" w:sz="0" w:space="0" w:color="auto"/>
        <w:right w:val="none" w:sz="0" w:space="0" w:color="auto"/>
      </w:divBdr>
    </w:div>
    <w:div w:id="1557162396">
      <w:bodyDiv w:val="1"/>
      <w:marLeft w:val="0"/>
      <w:marRight w:val="0"/>
      <w:marTop w:val="0"/>
      <w:marBottom w:val="0"/>
      <w:divBdr>
        <w:top w:val="none" w:sz="0" w:space="0" w:color="auto"/>
        <w:left w:val="none" w:sz="0" w:space="0" w:color="auto"/>
        <w:bottom w:val="none" w:sz="0" w:space="0" w:color="auto"/>
        <w:right w:val="none" w:sz="0" w:space="0" w:color="auto"/>
      </w:divBdr>
    </w:div>
    <w:div w:id="1558937186">
      <w:bodyDiv w:val="1"/>
      <w:marLeft w:val="0"/>
      <w:marRight w:val="0"/>
      <w:marTop w:val="0"/>
      <w:marBottom w:val="0"/>
      <w:divBdr>
        <w:top w:val="none" w:sz="0" w:space="0" w:color="auto"/>
        <w:left w:val="none" w:sz="0" w:space="0" w:color="auto"/>
        <w:bottom w:val="none" w:sz="0" w:space="0" w:color="auto"/>
        <w:right w:val="none" w:sz="0" w:space="0" w:color="auto"/>
      </w:divBdr>
    </w:div>
    <w:div w:id="1559437324">
      <w:bodyDiv w:val="1"/>
      <w:marLeft w:val="0"/>
      <w:marRight w:val="0"/>
      <w:marTop w:val="0"/>
      <w:marBottom w:val="0"/>
      <w:divBdr>
        <w:top w:val="none" w:sz="0" w:space="0" w:color="auto"/>
        <w:left w:val="none" w:sz="0" w:space="0" w:color="auto"/>
        <w:bottom w:val="none" w:sz="0" w:space="0" w:color="auto"/>
        <w:right w:val="none" w:sz="0" w:space="0" w:color="auto"/>
      </w:divBdr>
    </w:div>
    <w:div w:id="1559976121">
      <w:bodyDiv w:val="1"/>
      <w:marLeft w:val="0"/>
      <w:marRight w:val="0"/>
      <w:marTop w:val="0"/>
      <w:marBottom w:val="0"/>
      <w:divBdr>
        <w:top w:val="none" w:sz="0" w:space="0" w:color="auto"/>
        <w:left w:val="none" w:sz="0" w:space="0" w:color="auto"/>
        <w:bottom w:val="none" w:sz="0" w:space="0" w:color="auto"/>
        <w:right w:val="none" w:sz="0" w:space="0" w:color="auto"/>
      </w:divBdr>
    </w:div>
    <w:div w:id="1561280840">
      <w:bodyDiv w:val="1"/>
      <w:marLeft w:val="0"/>
      <w:marRight w:val="0"/>
      <w:marTop w:val="0"/>
      <w:marBottom w:val="0"/>
      <w:divBdr>
        <w:top w:val="none" w:sz="0" w:space="0" w:color="auto"/>
        <w:left w:val="none" w:sz="0" w:space="0" w:color="auto"/>
        <w:bottom w:val="none" w:sz="0" w:space="0" w:color="auto"/>
        <w:right w:val="none" w:sz="0" w:space="0" w:color="auto"/>
      </w:divBdr>
    </w:div>
    <w:div w:id="1561675530">
      <w:bodyDiv w:val="1"/>
      <w:marLeft w:val="0"/>
      <w:marRight w:val="0"/>
      <w:marTop w:val="0"/>
      <w:marBottom w:val="0"/>
      <w:divBdr>
        <w:top w:val="none" w:sz="0" w:space="0" w:color="auto"/>
        <w:left w:val="none" w:sz="0" w:space="0" w:color="auto"/>
        <w:bottom w:val="none" w:sz="0" w:space="0" w:color="auto"/>
        <w:right w:val="none" w:sz="0" w:space="0" w:color="auto"/>
      </w:divBdr>
    </w:div>
    <w:div w:id="1562057493">
      <w:bodyDiv w:val="1"/>
      <w:marLeft w:val="0"/>
      <w:marRight w:val="0"/>
      <w:marTop w:val="0"/>
      <w:marBottom w:val="0"/>
      <w:divBdr>
        <w:top w:val="none" w:sz="0" w:space="0" w:color="auto"/>
        <w:left w:val="none" w:sz="0" w:space="0" w:color="auto"/>
        <w:bottom w:val="none" w:sz="0" w:space="0" w:color="auto"/>
        <w:right w:val="none" w:sz="0" w:space="0" w:color="auto"/>
      </w:divBdr>
    </w:div>
    <w:div w:id="1563515196">
      <w:bodyDiv w:val="1"/>
      <w:marLeft w:val="0"/>
      <w:marRight w:val="0"/>
      <w:marTop w:val="0"/>
      <w:marBottom w:val="0"/>
      <w:divBdr>
        <w:top w:val="none" w:sz="0" w:space="0" w:color="auto"/>
        <w:left w:val="none" w:sz="0" w:space="0" w:color="auto"/>
        <w:bottom w:val="none" w:sz="0" w:space="0" w:color="auto"/>
        <w:right w:val="none" w:sz="0" w:space="0" w:color="auto"/>
      </w:divBdr>
    </w:div>
    <w:div w:id="1567108990">
      <w:bodyDiv w:val="1"/>
      <w:marLeft w:val="0"/>
      <w:marRight w:val="0"/>
      <w:marTop w:val="0"/>
      <w:marBottom w:val="0"/>
      <w:divBdr>
        <w:top w:val="none" w:sz="0" w:space="0" w:color="auto"/>
        <w:left w:val="none" w:sz="0" w:space="0" w:color="auto"/>
        <w:bottom w:val="none" w:sz="0" w:space="0" w:color="auto"/>
        <w:right w:val="none" w:sz="0" w:space="0" w:color="auto"/>
      </w:divBdr>
    </w:div>
    <w:div w:id="1568611000">
      <w:bodyDiv w:val="1"/>
      <w:marLeft w:val="0"/>
      <w:marRight w:val="0"/>
      <w:marTop w:val="0"/>
      <w:marBottom w:val="0"/>
      <w:divBdr>
        <w:top w:val="none" w:sz="0" w:space="0" w:color="auto"/>
        <w:left w:val="none" w:sz="0" w:space="0" w:color="auto"/>
        <w:bottom w:val="none" w:sz="0" w:space="0" w:color="auto"/>
        <w:right w:val="none" w:sz="0" w:space="0" w:color="auto"/>
      </w:divBdr>
    </w:div>
    <w:div w:id="1569874731">
      <w:bodyDiv w:val="1"/>
      <w:marLeft w:val="0"/>
      <w:marRight w:val="0"/>
      <w:marTop w:val="0"/>
      <w:marBottom w:val="0"/>
      <w:divBdr>
        <w:top w:val="none" w:sz="0" w:space="0" w:color="auto"/>
        <w:left w:val="none" w:sz="0" w:space="0" w:color="auto"/>
        <w:bottom w:val="none" w:sz="0" w:space="0" w:color="auto"/>
        <w:right w:val="none" w:sz="0" w:space="0" w:color="auto"/>
      </w:divBdr>
    </w:div>
    <w:div w:id="1571500193">
      <w:bodyDiv w:val="1"/>
      <w:marLeft w:val="0"/>
      <w:marRight w:val="0"/>
      <w:marTop w:val="0"/>
      <w:marBottom w:val="0"/>
      <w:divBdr>
        <w:top w:val="none" w:sz="0" w:space="0" w:color="auto"/>
        <w:left w:val="none" w:sz="0" w:space="0" w:color="auto"/>
        <w:bottom w:val="none" w:sz="0" w:space="0" w:color="auto"/>
        <w:right w:val="none" w:sz="0" w:space="0" w:color="auto"/>
      </w:divBdr>
    </w:div>
    <w:div w:id="1572932876">
      <w:bodyDiv w:val="1"/>
      <w:marLeft w:val="0"/>
      <w:marRight w:val="0"/>
      <w:marTop w:val="0"/>
      <w:marBottom w:val="0"/>
      <w:divBdr>
        <w:top w:val="none" w:sz="0" w:space="0" w:color="auto"/>
        <w:left w:val="none" w:sz="0" w:space="0" w:color="auto"/>
        <w:bottom w:val="none" w:sz="0" w:space="0" w:color="auto"/>
        <w:right w:val="none" w:sz="0" w:space="0" w:color="auto"/>
      </w:divBdr>
    </w:div>
    <w:div w:id="1573001169">
      <w:bodyDiv w:val="1"/>
      <w:marLeft w:val="0"/>
      <w:marRight w:val="0"/>
      <w:marTop w:val="0"/>
      <w:marBottom w:val="0"/>
      <w:divBdr>
        <w:top w:val="none" w:sz="0" w:space="0" w:color="auto"/>
        <w:left w:val="none" w:sz="0" w:space="0" w:color="auto"/>
        <w:bottom w:val="none" w:sz="0" w:space="0" w:color="auto"/>
        <w:right w:val="none" w:sz="0" w:space="0" w:color="auto"/>
      </w:divBdr>
    </w:div>
    <w:div w:id="1575355223">
      <w:bodyDiv w:val="1"/>
      <w:marLeft w:val="0"/>
      <w:marRight w:val="0"/>
      <w:marTop w:val="0"/>
      <w:marBottom w:val="0"/>
      <w:divBdr>
        <w:top w:val="none" w:sz="0" w:space="0" w:color="auto"/>
        <w:left w:val="none" w:sz="0" w:space="0" w:color="auto"/>
        <w:bottom w:val="none" w:sz="0" w:space="0" w:color="auto"/>
        <w:right w:val="none" w:sz="0" w:space="0" w:color="auto"/>
      </w:divBdr>
    </w:div>
    <w:div w:id="1578173602">
      <w:bodyDiv w:val="1"/>
      <w:marLeft w:val="0"/>
      <w:marRight w:val="0"/>
      <w:marTop w:val="0"/>
      <w:marBottom w:val="0"/>
      <w:divBdr>
        <w:top w:val="none" w:sz="0" w:space="0" w:color="auto"/>
        <w:left w:val="none" w:sz="0" w:space="0" w:color="auto"/>
        <w:bottom w:val="none" w:sz="0" w:space="0" w:color="auto"/>
        <w:right w:val="none" w:sz="0" w:space="0" w:color="auto"/>
      </w:divBdr>
    </w:div>
    <w:div w:id="1579559989">
      <w:bodyDiv w:val="1"/>
      <w:marLeft w:val="0"/>
      <w:marRight w:val="0"/>
      <w:marTop w:val="0"/>
      <w:marBottom w:val="0"/>
      <w:divBdr>
        <w:top w:val="none" w:sz="0" w:space="0" w:color="auto"/>
        <w:left w:val="none" w:sz="0" w:space="0" w:color="auto"/>
        <w:bottom w:val="none" w:sz="0" w:space="0" w:color="auto"/>
        <w:right w:val="none" w:sz="0" w:space="0" w:color="auto"/>
      </w:divBdr>
    </w:div>
    <w:div w:id="1582367957">
      <w:bodyDiv w:val="1"/>
      <w:marLeft w:val="0"/>
      <w:marRight w:val="0"/>
      <w:marTop w:val="0"/>
      <w:marBottom w:val="0"/>
      <w:divBdr>
        <w:top w:val="none" w:sz="0" w:space="0" w:color="auto"/>
        <w:left w:val="none" w:sz="0" w:space="0" w:color="auto"/>
        <w:bottom w:val="none" w:sz="0" w:space="0" w:color="auto"/>
        <w:right w:val="none" w:sz="0" w:space="0" w:color="auto"/>
      </w:divBdr>
    </w:div>
    <w:div w:id="1583829973">
      <w:bodyDiv w:val="1"/>
      <w:marLeft w:val="0"/>
      <w:marRight w:val="0"/>
      <w:marTop w:val="0"/>
      <w:marBottom w:val="0"/>
      <w:divBdr>
        <w:top w:val="none" w:sz="0" w:space="0" w:color="auto"/>
        <w:left w:val="none" w:sz="0" w:space="0" w:color="auto"/>
        <w:bottom w:val="none" w:sz="0" w:space="0" w:color="auto"/>
        <w:right w:val="none" w:sz="0" w:space="0" w:color="auto"/>
      </w:divBdr>
    </w:div>
    <w:div w:id="1584220165">
      <w:bodyDiv w:val="1"/>
      <w:marLeft w:val="0"/>
      <w:marRight w:val="0"/>
      <w:marTop w:val="0"/>
      <w:marBottom w:val="0"/>
      <w:divBdr>
        <w:top w:val="none" w:sz="0" w:space="0" w:color="auto"/>
        <w:left w:val="none" w:sz="0" w:space="0" w:color="auto"/>
        <w:bottom w:val="none" w:sz="0" w:space="0" w:color="auto"/>
        <w:right w:val="none" w:sz="0" w:space="0" w:color="auto"/>
      </w:divBdr>
    </w:div>
    <w:div w:id="1584683926">
      <w:bodyDiv w:val="1"/>
      <w:marLeft w:val="0"/>
      <w:marRight w:val="0"/>
      <w:marTop w:val="0"/>
      <w:marBottom w:val="0"/>
      <w:divBdr>
        <w:top w:val="none" w:sz="0" w:space="0" w:color="auto"/>
        <w:left w:val="none" w:sz="0" w:space="0" w:color="auto"/>
        <w:bottom w:val="none" w:sz="0" w:space="0" w:color="auto"/>
        <w:right w:val="none" w:sz="0" w:space="0" w:color="auto"/>
      </w:divBdr>
    </w:div>
    <w:div w:id="1585646833">
      <w:bodyDiv w:val="1"/>
      <w:marLeft w:val="0"/>
      <w:marRight w:val="0"/>
      <w:marTop w:val="0"/>
      <w:marBottom w:val="0"/>
      <w:divBdr>
        <w:top w:val="none" w:sz="0" w:space="0" w:color="auto"/>
        <w:left w:val="none" w:sz="0" w:space="0" w:color="auto"/>
        <w:bottom w:val="none" w:sz="0" w:space="0" w:color="auto"/>
        <w:right w:val="none" w:sz="0" w:space="0" w:color="auto"/>
      </w:divBdr>
    </w:div>
    <w:div w:id="1586307064">
      <w:bodyDiv w:val="1"/>
      <w:marLeft w:val="0"/>
      <w:marRight w:val="0"/>
      <w:marTop w:val="0"/>
      <w:marBottom w:val="0"/>
      <w:divBdr>
        <w:top w:val="none" w:sz="0" w:space="0" w:color="auto"/>
        <w:left w:val="none" w:sz="0" w:space="0" w:color="auto"/>
        <w:bottom w:val="none" w:sz="0" w:space="0" w:color="auto"/>
        <w:right w:val="none" w:sz="0" w:space="0" w:color="auto"/>
      </w:divBdr>
    </w:div>
    <w:div w:id="1586307901">
      <w:bodyDiv w:val="1"/>
      <w:marLeft w:val="0"/>
      <w:marRight w:val="0"/>
      <w:marTop w:val="0"/>
      <w:marBottom w:val="0"/>
      <w:divBdr>
        <w:top w:val="none" w:sz="0" w:space="0" w:color="auto"/>
        <w:left w:val="none" w:sz="0" w:space="0" w:color="auto"/>
        <w:bottom w:val="none" w:sz="0" w:space="0" w:color="auto"/>
        <w:right w:val="none" w:sz="0" w:space="0" w:color="auto"/>
      </w:divBdr>
    </w:div>
    <w:div w:id="1587492805">
      <w:bodyDiv w:val="1"/>
      <w:marLeft w:val="0"/>
      <w:marRight w:val="0"/>
      <w:marTop w:val="0"/>
      <w:marBottom w:val="0"/>
      <w:divBdr>
        <w:top w:val="none" w:sz="0" w:space="0" w:color="auto"/>
        <w:left w:val="none" w:sz="0" w:space="0" w:color="auto"/>
        <w:bottom w:val="none" w:sz="0" w:space="0" w:color="auto"/>
        <w:right w:val="none" w:sz="0" w:space="0" w:color="auto"/>
      </w:divBdr>
    </w:div>
    <w:div w:id="1590500717">
      <w:bodyDiv w:val="1"/>
      <w:marLeft w:val="0"/>
      <w:marRight w:val="0"/>
      <w:marTop w:val="0"/>
      <w:marBottom w:val="0"/>
      <w:divBdr>
        <w:top w:val="none" w:sz="0" w:space="0" w:color="auto"/>
        <w:left w:val="none" w:sz="0" w:space="0" w:color="auto"/>
        <w:bottom w:val="none" w:sz="0" w:space="0" w:color="auto"/>
        <w:right w:val="none" w:sz="0" w:space="0" w:color="auto"/>
      </w:divBdr>
    </w:div>
    <w:div w:id="1591349761">
      <w:bodyDiv w:val="1"/>
      <w:marLeft w:val="0"/>
      <w:marRight w:val="0"/>
      <w:marTop w:val="0"/>
      <w:marBottom w:val="0"/>
      <w:divBdr>
        <w:top w:val="none" w:sz="0" w:space="0" w:color="auto"/>
        <w:left w:val="none" w:sz="0" w:space="0" w:color="auto"/>
        <w:bottom w:val="none" w:sz="0" w:space="0" w:color="auto"/>
        <w:right w:val="none" w:sz="0" w:space="0" w:color="auto"/>
      </w:divBdr>
    </w:div>
    <w:div w:id="1592733684">
      <w:bodyDiv w:val="1"/>
      <w:marLeft w:val="0"/>
      <w:marRight w:val="0"/>
      <w:marTop w:val="0"/>
      <w:marBottom w:val="0"/>
      <w:divBdr>
        <w:top w:val="none" w:sz="0" w:space="0" w:color="auto"/>
        <w:left w:val="none" w:sz="0" w:space="0" w:color="auto"/>
        <w:bottom w:val="none" w:sz="0" w:space="0" w:color="auto"/>
        <w:right w:val="none" w:sz="0" w:space="0" w:color="auto"/>
      </w:divBdr>
    </w:div>
    <w:div w:id="1593274138">
      <w:bodyDiv w:val="1"/>
      <w:marLeft w:val="0"/>
      <w:marRight w:val="0"/>
      <w:marTop w:val="0"/>
      <w:marBottom w:val="0"/>
      <w:divBdr>
        <w:top w:val="none" w:sz="0" w:space="0" w:color="auto"/>
        <w:left w:val="none" w:sz="0" w:space="0" w:color="auto"/>
        <w:bottom w:val="none" w:sz="0" w:space="0" w:color="auto"/>
        <w:right w:val="none" w:sz="0" w:space="0" w:color="auto"/>
      </w:divBdr>
    </w:div>
    <w:div w:id="1597590758">
      <w:bodyDiv w:val="1"/>
      <w:marLeft w:val="0"/>
      <w:marRight w:val="0"/>
      <w:marTop w:val="0"/>
      <w:marBottom w:val="0"/>
      <w:divBdr>
        <w:top w:val="none" w:sz="0" w:space="0" w:color="auto"/>
        <w:left w:val="none" w:sz="0" w:space="0" w:color="auto"/>
        <w:bottom w:val="none" w:sz="0" w:space="0" w:color="auto"/>
        <w:right w:val="none" w:sz="0" w:space="0" w:color="auto"/>
      </w:divBdr>
    </w:div>
    <w:div w:id="1600943158">
      <w:bodyDiv w:val="1"/>
      <w:marLeft w:val="0"/>
      <w:marRight w:val="0"/>
      <w:marTop w:val="0"/>
      <w:marBottom w:val="0"/>
      <w:divBdr>
        <w:top w:val="none" w:sz="0" w:space="0" w:color="auto"/>
        <w:left w:val="none" w:sz="0" w:space="0" w:color="auto"/>
        <w:bottom w:val="none" w:sz="0" w:space="0" w:color="auto"/>
        <w:right w:val="none" w:sz="0" w:space="0" w:color="auto"/>
      </w:divBdr>
    </w:div>
    <w:div w:id="1604803571">
      <w:bodyDiv w:val="1"/>
      <w:marLeft w:val="0"/>
      <w:marRight w:val="0"/>
      <w:marTop w:val="0"/>
      <w:marBottom w:val="0"/>
      <w:divBdr>
        <w:top w:val="none" w:sz="0" w:space="0" w:color="auto"/>
        <w:left w:val="none" w:sz="0" w:space="0" w:color="auto"/>
        <w:bottom w:val="none" w:sz="0" w:space="0" w:color="auto"/>
        <w:right w:val="none" w:sz="0" w:space="0" w:color="auto"/>
      </w:divBdr>
    </w:div>
    <w:div w:id="1610311136">
      <w:bodyDiv w:val="1"/>
      <w:marLeft w:val="0"/>
      <w:marRight w:val="0"/>
      <w:marTop w:val="0"/>
      <w:marBottom w:val="0"/>
      <w:divBdr>
        <w:top w:val="none" w:sz="0" w:space="0" w:color="auto"/>
        <w:left w:val="none" w:sz="0" w:space="0" w:color="auto"/>
        <w:bottom w:val="none" w:sz="0" w:space="0" w:color="auto"/>
        <w:right w:val="none" w:sz="0" w:space="0" w:color="auto"/>
      </w:divBdr>
    </w:div>
    <w:div w:id="1612467596">
      <w:bodyDiv w:val="1"/>
      <w:marLeft w:val="0"/>
      <w:marRight w:val="0"/>
      <w:marTop w:val="0"/>
      <w:marBottom w:val="0"/>
      <w:divBdr>
        <w:top w:val="none" w:sz="0" w:space="0" w:color="auto"/>
        <w:left w:val="none" w:sz="0" w:space="0" w:color="auto"/>
        <w:bottom w:val="none" w:sz="0" w:space="0" w:color="auto"/>
        <w:right w:val="none" w:sz="0" w:space="0" w:color="auto"/>
      </w:divBdr>
    </w:div>
    <w:div w:id="1614050621">
      <w:bodyDiv w:val="1"/>
      <w:marLeft w:val="0"/>
      <w:marRight w:val="0"/>
      <w:marTop w:val="0"/>
      <w:marBottom w:val="0"/>
      <w:divBdr>
        <w:top w:val="none" w:sz="0" w:space="0" w:color="auto"/>
        <w:left w:val="none" w:sz="0" w:space="0" w:color="auto"/>
        <w:bottom w:val="none" w:sz="0" w:space="0" w:color="auto"/>
        <w:right w:val="none" w:sz="0" w:space="0" w:color="auto"/>
      </w:divBdr>
    </w:div>
    <w:div w:id="1618439645">
      <w:bodyDiv w:val="1"/>
      <w:marLeft w:val="0"/>
      <w:marRight w:val="0"/>
      <w:marTop w:val="0"/>
      <w:marBottom w:val="0"/>
      <w:divBdr>
        <w:top w:val="none" w:sz="0" w:space="0" w:color="auto"/>
        <w:left w:val="none" w:sz="0" w:space="0" w:color="auto"/>
        <w:bottom w:val="none" w:sz="0" w:space="0" w:color="auto"/>
        <w:right w:val="none" w:sz="0" w:space="0" w:color="auto"/>
      </w:divBdr>
    </w:div>
    <w:div w:id="1619097851">
      <w:bodyDiv w:val="1"/>
      <w:marLeft w:val="0"/>
      <w:marRight w:val="0"/>
      <w:marTop w:val="0"/>
      <w:marBottom w:val="0"/>
      <w:divBdr>
        <w:top w:val="none" w:sz="0" w:space="0" w:color="auto"/>
        <w:left w:val="none" w:sz="0" w:space="0" w:color="auto"/>
        <w:bottom w:val="none" w:sz="0" w:space="0" w:color="auto"/>
        <w:right w:val="none" w:sz="0" w:space="0" w:color="auto"/>
      </w:divBdr>
    </w:div>
    <w:div w:id="1626694787">
      <w:bodyDiv w:val="1"/>
      <w:marLeft w:val="0"/>
      <w:marRight w:val="0"/>
      <w:marTop w:val="0"/>
      <w:marBottom w:val="0"/>
      <w:divBdr>
        <w:top w:val="none" w:sz="0" w:space="0" w:color="auto"/>
        <w:left w:val="none" w:sz="0" w:space="0" w:color="auto"/>
        <w:bottom w:val="none" w:sz="0" w:space="0" w:color="auto"/>
        <w:right w:val="none" w:sz="0" w:space="0" w:color="auto"/>
      </w:divBdr>
    </w:div>
    <w:div w:id="1626887980">
      <w:bodyDiv w:val="1"/>
      <w:marLeft w:val="0"/>
      <w:marRight w:val="0"/>
      <w:marTop w:val="0"/>
      <w:marBottom w:val="0"/>
      <w:divBdr>
        <w:top w:val="none" w:sz="0" w:space="0" w:color="auto"/>
        <w:left w:val="none" w:sz="0" w:space="0" w:color="auto"/>
        <w:bottom w:val="none" w:sz="0" w:space="0" w:color="auto"/>
        <w:right w:val="none" w:sz="0" w:space="0" w:color="auto"/>
      </w:divBdr>
    </w:div>
    <w:div w:id="1626960486">
      <w:bodyDiv w:val="1"/>
      <w:marLeft w:val="0"/>
      <w:marRight w:val="0"/>
      <w:marTop w:val="0"/>
      <w:marBottom w:val="0"/>
      <w:divBdr>
        <w:top w:val="none" w:sz="0" w:space="0" w:color="auto"/>
        <w:left w:val="none" w:sz="0" w:space="0" w:color="auto"/>
        <w:bottom w:val="none" w:sz="0" w:space="0" w:color="auto"/>
        <w:right w:val="none" w:sz="0" w:space="0" w:color="auto"/>
      </w:divBdr>
    </w:div>
    <w:div w:id="1628589108">
      <w:bodyDiv w:val="1"/>
      <w:marLeft w:val="0"/>
      <w:marRight w:val="0"/>
      <w:marTop w:val="0"/>
      <w:marBottom w:val="0"/>
      <w:divBdr>
        <w:top w:val="none" w:sz="0" w:space="0" w:color="auto"/>
        <w:left w:val="none" w:sz="0" w:space="0" w:color="auto"/>
        <w:bottom w:val="none" w:sz="0" w:space="0" w:color="auto"/>
        <w:right w:val="none" w:sz="0" w:space="0" w:color="auto"/>
      </w:divBdr>
    </w:div>
    <w:div w:id="1628658717">
      <w:bodyDiv w:val="1"/>
      <w:marLeft w:val="0"/>
      <w:marRight w:val="0"/>
      <w:marTop w:val="0"/>
      <w:marBottom w:val="0"/>
      <w:divBdr>
        <w:top w:val="none" w:sz="0" w:space="0" w:color="auto"/>
        <w:left w:val="none" w:sz="0" w:space="0" w:color="auto"/>
        <w:bottom w:val="none" w:sz="0" w:space="0" w:color="auto"/>
        <w:right w:val="none" w:sz="0" w:space="0" w:color="auto"/>
      </w:divBdr>
    </w:div>
    <w:div w:id="1628731047">
      <w:bodyDiv w:val="1"/>
      <w:marLeft w:val="0"/>
      <w:marRight w:val="0"/>
      <w:marTop w:val="0"/>
      <w:marBottom w:val="0"/>
      <w:divBdr>
        <w:top w:val="none" w:sz="0" w:space="0" w:color="auto"/>
        <w:left w:val="none" w:sz="0" w:space="0" w:color="auto"/>
        <w:bottom w:val="none" w:sz="0" w:space="0" w:color="auto"/>
        <w:right w:val="none" w:sz="0" w:space="0" w:color="auto"/>
      </w:divBdr>
    </w:div>
    <w:div w:id="1631207813">
      <w:bodyDiv w:val="1"/>
      <w:marLeft w:val="0"/>
      <w:marRight w:val="0"/>
      <w:marTop w:val="0"/>
      <w:marBottom w:val="0"/>
      <w:divBdr>
        <w:top w:val="none" w:sz="0" w:space="0" w:color="auto"/>
        <w:left w:val="none" w:sz="0" w:space="0" w:color="auto"/>
        <w:bottom w:val="none" w:sz="0" w:space="0" w:color="auto"/>
        <w:right w:val="none" w:sz="0" w:space="0" w:color="auto"/>
      </w:divBdr>
    </w:div>
    <w:div w:id="1631859953">
      <w:bodyDiv w:val="1"/>
      <w:marLeft w:val="0"/>
      <w:marRight w:val="0"/>
      <w:marTop w:val="0"/>
      <w:marBottom w:val="0"/>
      <w:divBdr>
        <w:top w:val="none" w:sz="0" w:space="0" w:color="auto"/>
        <w:left w:val="none" w:sz="0" w:space="0" w:color="auto"/>
        <w:bottom w:val="none" w:sz="0" w:space="0" w:color="auto"/>
        <w:right w:val="none" w:sz="0" w:space="0" w:color="auto"/>
      </w:divBdr>
    </w:div>
    <w:div w:id="1633902543">
      <w:bodyDiv w:val="1"/>
      <w:marLeft w:val="0"/>
      <w:marRight w:val="0"/>
      <w:marTop w:val="0"/>
      <w:marBottom w:val="0"/>
      <w:divBdr>
        <w:top w:val="none" w:sz="0" w:space="0" w:color="auto"/>
        <w:left w:val="none" w:sz="0" w:space="0" w:color="auto"/>
        <w:bottom w:val="none" w:sz="0" w:space="0" w:color="auto"/>
        <w:right w:val="none" w:sz="0" w:space="0" w:color="auto"/>
      </w:divBdr>
    </w:div>
    <w:div w:id="1633945051">
      <w:bodyDiv w:val="1"/>
      <w:marLeft w:val="0"/>
      <w:marRight w:val="0"/>
      <w:marTop w:val="0"/>
      <w:marBottom w:val="0"/>
      <w:divBdr>
        <w:top w:val="none" w:sz="0" w:space="0" w:color="auto"/>
        <w:left w:val="none" w:sz="0" w:space="0" w:color="auto"/>
        <w:bottom w:val="none" w:sz="0" w:space="0" w:color="auto"/>
        <w:right w:val="none" w:sz="0" w:space="0" w:color="auto"/>
      </w:divBdr>
    </w:div>
    <w:div w:id="1635603626">
      <w:bodyDiv w:val="1"/>
      <w:marLeft w:val="0"/>
      <w:marRight w:val="0"/>
      <w:marTop w:val="0"/>
      <w:marBottom w:val="0"/>
      <w:divBdr>
        <w:top w:val="none" w:sz="0" w:space="0" w:color="auto"/>
        <w:left w:val="none" w:sz="0" w:space="0" w:color="auto"/>
        <w:bottom w:val="none" w:sz="0" w:space="0" w:color="auto"/>
        <w:right w:val="none" w:sz="0" w:space="0" w:color="auto"/>
      </w:divBdr>
    </w:div>
    <w:div w:id="1636713770">
      <w:bodyDiv w:val="1"/>
      <w:marLeft w:val="0"/>
      <w:marRight w:val="0"/>
      <w:marTop w:val="0"/>
      <w:marBottom w:val="0"/>
      <w:divBdr>
        <w:top w:val="none" w:sz="0" w:space="0" w:color="auto"/>
        <w:left w:val="none" w:sz="0" w:space="0" w:color="auto"/>
        <w:bottom w:val="none" w:sz="0" w:space="0" w:color="auto"/>
        <w:right w:val="none" w:sz="0" w:space="0" w:color="auto"/>
      </w:divBdr>
    </w:div>
    <w:div w:id="1637758432">
      <w:bodyDiv w:val="1"/>
      <w:marLeft w:val="0"/>
      <w:marRight w:val="0"/>
      <w:marTop w:val="0"/>
      <w:marBottom w:val="0"/>
      <w:divBdr>
        <w:top w:val="none" w:sz="0" w:space="0" w:color="auto"/>
        <w:left w:val="none" w:sz="0" w:space="0" w:color="auto"/>
        <w:bottom w:val="none" w:sz="0" w:space="0" w:color="auto"/>
        <w:right w:val="none" w:sz="0" w:space="0" w:color="auto"/>
      </w:divBdr>
    </w:div>
    <w:div w:id="1638223564">
      <w:bodyDiv w:val="1"/>
      <w:marLeft w:val="0"/>
      <w:marRight w:val="0"/>
      <w:marTop w:val="0"/>
      <w:marBottom w:val="0"/>
      <w:divBdr>
        <w:top w:val="none" w:sz="0" w:space="0" w:color="auto"/>
        <w:left w:val="none" w:sz="0" w:space="0" w:color="auto"/>
        <w:bottom w:val="none" w:sz="0" w:space="0" w:color="auto"/>
        <w:right w:val="none" w:sz="0" w:space="0" w:color="auto"/>
      </w:divBdr>
    </w:div>
    <w:div w:id="1638411058">
      <w:bodyDiv w:val="1"/>
      <w:marLeft w:val="0"/>
      <w:marRight w:val="0"/>
      <w:marTop w:val="0"/>
      <w:marBottom w:val="0"/>
      <w:divBdr>
        <w:top w:val="none" w:sz="0" w:space="0" w:color="auto"/>
        <w:left w:val="none" w:sz="0" w:space="0" w:color="auto"/>
        <w:bottom w:val="none" w:sz="0" w:space="0" w:color="auto"/>
        <w:right w:val="none" w:sz="0" w:space="0" w:color="auto"/>
      </w:divBdr>
    </w:div>
    <w:div w:id="1638488329">
      <w:bodyDiv w:val="1"/>
      <w:marLeft w:val="0"/>
      <w:marRight w:val="0"/>
      <w:marTop w:val="0"/>
      <w:marBottom w:val="0"/>
      <w:divBdr>
        <w:top w:val="none" w:sz="0" w:space="0" w:color="auto"/>
        <w:left w:val="none" w:sz="0" w:space="0" w:color="auto"/>
        <w:bottom w:val="none" w:sz="0" w:space="0" w:color="auto"/>
        <w:right w:val="none" w:sz="0" w:space="0" w:color="auto"/>
      </w:divBdr>
    </w:div>
    <w:div w:id="1639341705">
      <w:bodyDiv w:val="1"/>
      <w:marLeft w:val="0"/>
      <w:marRight w:val="0"/>
      <w:marTop w:val="0"/>
      <w:marBottom w:val="0"/>
      <w:divBdr>
        <w:top w:val="none" w:sz="0" w:space="0" w:color="auto"/>
        <w:left w:val="none" w:sz="0" w:space="0" w:color="auto"/>
        <w:bottom w:val="none" w:sz="0" w:space="0" w:color="auto"/>
        <w:right w:val="none" w:sz="0" w:space="0" w:color="auto"/>
      </w:divBdr>
    </w:div>
    <w:div w:id="1640960201">
      <w:bodyDiv w:val="1"/>
      <w:marLeft w:val="0"/>
      <w:marRight w:val="0"/>
      <w:marTop w:val="0"/>
      <w:marBottom w:val="0"/>
      <w:divBdr>
        <w:top w:val="none" w:sz="0" w:space="0" w:color="auto"/>
        <w:left w:val="none" w:sz="0" w:space="0" w:color="auto"/>
        <w:bottom w:val="none" w:sz="0" w:space="0" w:color="auto"/>
        <w:right w:val="none" w:sz="0" w:space="0" w:color="auto"/>
      </w:divBdr>
    </w:div>
    <w:div w:id="1641154755">
      <w:bodyDiv w:val="1"/>
      <w:marLeft w:val="0"/>
      <w:marRight w:val="0"/>
      <w:marTop w:val="0"/>
      <w:marBottom w:val="0"/>
      <w:divBdr>
        <w:top w:val="none" w:sz="0" w:space="0" w:color="auto"/>
        <w:left w:val="none" w:sz="0" w:space="0" w:color="auto"/>
        <w:bottom w:val="none" w:sz="0" w:space="0" w:color="auto"/>
        <w:right w:val="none" w:sz="0" w:space="0" w:color="auto"/>
      </w:divBdr>
    </w:div>
    <w:div w:id="1643390779">
      <w:bodyDiv w:val="1"/>
      <w:marLeft w:val="0"/>
      <w:marRight w:val="0"/>
      <w:marTop w:val="0"/>
      <w:marBottom w:val="0"/>
      <w:divBdr>
        <w:top w:val="none" w:sz="0" w:space="0" w:color="auto"/>
        <w:left w:val="none" w:sz="0" w:space="0" w:color="auto"/>
        <w:bottom w:val="none" w:sz="0" w:space="0" w:color="auto"/>
        <w:right w:val="none" w:sz="0" w:space="0" w:color="auto"/>
      </w:divBdr>
    </w:div>
    <w:div w:id="1646157079">
      <w:bodyDiv w:val="1"/>
      <w:marLeft w:val="0"/>
      <w:marRight w:val="0"/>
      <w:marTop w:val="0"/>
      <w:marBottom w:val="0"/>
      <w:divBdr>
        <w:top w:val="none" w:sz="0" w:space="0" w:color="auto"/>
        <w:left w:val="none" w:sz="0" w:space="0" w:color="auto"/>
        <w:bottom w:val="none" w:sz="0" w:space="0" w:color="auto"/>
        <w:right w:val="none" w:sz="0" w:space="0" w:color="auto"/>
      </w:divBdr>
    </w:div>
    <w:div w:id="1648974766">
      <w:bodyDiv w:val="1"/>
      <w:marLeft w:val="0"/>
      <w:marRight w:val="0"/>
      <w:marTop w:val="0"/>
      <w:marBottom w:val="0"/>
      <w:divBdr>
        <w:top w:val="none" w:sz="0" w:space="0" w:color="auto"/>
        <w:left w:val="none" w:sz="0" w:space="0" w:color="auto"/>
        <w:bottom w:val="none" w:sz="0" w:space="0" w:color="auto"/>
        <w:right w:val="none" w:sz="0" w:space="0" w:color="auto"/>
      </w:divBdr>
    </w:div>
    <w:div w:id="1652325404">
      <w:bodyDiv w:val="1"/>
      <w:marLeft w:val="0"/>
      <w:marRight w:val="0"/>
      <w:marTop w:val="0"/>
      <w:marBottom w:val="0"/>
      <w:divBdr>
        <w:top w:val="none" w:sz="0" w:space="0" w:color="auto"/>
        <w:left w:val="none" w:sz="0" w:space="0" w:color="auto"/>
        <w:bottom w:val="none" w:sz="0" w:space="0" w:color="auto"/>
        <w:right w:val="none" w:sz="0" w:space="0" w:color="auto"/>
      </w:divBdr>
    </w:div>
    <w:div w:id="1654068633">
      <w:bodyDiv w:val="1"/>
      <w:marLeft w:val="0"/>
      <w:marRight w:val="0"/>
      <w:marTop w:val="0"/>
      <w:marBottom w:val="0"/>
      <w:divBdr>
        <w:top w:val="none" w:sz="0" w:space="0" w:color="auto"/>
        <w:left w:val="none" w:sz="0" w:space="0" w:color="auto"/>
        <w:bottom w:val="none" w:sz="0" w:space="0" w:color="auto"/>
        <w:right w:val="none" w:sz="0" w:space="0" w:color="auto"/>
      </w:divBdr>
    </w:div>
    <w:div w:id="1654135755">
      <w:bodyDiv w:val="1"/>
      <w:marLeft w:val="0"/>
      <w:marRight w:val="0"/>
      <w:marTop w:val="0"/>
      <w:marBottom w:val="0"/>
      <w:divBdr>
        <w:top w:val="none" w:sz="0" w:space="0" w:color="auto"/>
        <w:left w:val="none" w:sz="0" w:space="0" w:color="auto"/>
        <w:bottom w:val="none" w:sz="0" w:space="0" w:color="auto"/>
        <w:right w:val="none" w:sz="0" w:space="0" w:color="auto"/>
      </w:divBdr>
    </w:div>
    <w:div w:id="1654524453">
      <w:bodyDiv w:val="1"/>
      <w:marLeft w:val="0"/>
      <w:marRight w:val="0"/>
      <w:marTop w:val="0"/>
      <w:marBottom w:val="0"/>
      <w:divBdr>
        <w:top w:val="none" w:sz="0" w:space="0" w:color="auto"/>
        <w:left w:val="none" w:sz="0" w:space="0" w:color="auto"/>
        <w:bottom w:val="none" w:sz="0" w:space="0" w:color="auto"/>
        <w:right w:val="none" w:sz="0" w:space="0" w:color="auto"/>
      </w:divBdr>
    </w:div>
    <w:div w:id="1654917079">
      <w:bodyDiv w:val="1"/>
      <w:marLeft w:val="0"/>
      <w:marRight w:val="0"/>
      <w:marTop w:val="0"/>
      <w:marBottom w:val="0"/>
      <w:divBdr>
        <w:top w:val="none" w:sz="0" w:space="0" w:color="auto"/>
        <w:left w:val="none" w:sz="0" w:space="0" w:color="auto"/>
        <w:bottom w:val="none" w:sz="0" w:space="0" w:color="auto"/>
        <w:right w:val="none" w:sz="0" w:space="0" w:color="auto"/>
      </w:divBdr>
    </w:div>
    <w:div w:id="1658343853">
      <w:bodyDiv w:val="1"/>
      <w:marLeft w:val="0"/>
      <w:marRight w:val="0"/>
      <w:marTop w:val="0"/>
      <w:marBottom w:val="0"/>
      <w:divBdr>
        <w:top w:val="none" w:sz="0" w:space="0" w:color="auto"/>
        <w:left w:val="none" w:sz="0" w:space="0" w:color="auto"/>
        <w:bottom w:val="none" w:sz="0" w:space="0" w:color="auto"/>
        <w:right w:val="none" w:sz="0" w:space="0" w:color="auto"/>
      </w:divBdr>
    </w:div>
    <w:div w:id="1658723616">
      <w:bodyDiv w:val="1"/>
      <w:marLeft w:val="0"/>
      <w:marRight w:val="0"/>
      <w:marTop w:val="0"/>
      <w:marBottom w:val="0"/>
      <w:divBdr>
        <w:top w:val="none" w:sz="0" w:space="0" w:color="auto"/>
        <w:left w:val="none" w:sz="0" w:space="0" w:color="auto"/>
        <w:bottom w:val="none" w:sz="0" w:space="0" w:color="auto"/>
        <w:right w:val="none" w:sz="0" w:space="0" w:color="auto"/>
      </w:divBdr>
      <w:divsChild>
        <w:div w:id="1576092419">
          <w:marLeft w:val="0"/>
          <w:marRight w:val="0"/>
          <w:marTop w:val="0"/>
          <w:marBottom w:val="0"/>
          <w:divBdr>
            <w:top w:val="none" w:sz="0" w:space="0" w:color="auto"/>
            <w:left w:val="none" w:sz="0" w:space="0" w:color="auto"/>
            <w:bottom w:val="none" w:sz="0" w:space="0" w:color="auto"/>
            <w:right w:val="none" w:sz="0" w:space="0" w:color="auto"/>
          </w:divBdr>
        </w:div>
      </w:divsChild>
    </w:div>
    <w:div w:id="1658876350">
      <w:bodyDiv w:val="1"/>
      <w:marLeft w:val="0"/>
      <w:marRight w:val="0"/>
      <w:marTop w:val="0"/>
      <w:marBottom w:val="0"/>
      <w:divBdr>
        <w:top w:val="none" w:sz="0" w:space="0" w:color="auto"/>
        <w:left w:val="none" w:sz="0" w:space="0" w:color="auto"/>
        <w:bottom w:val="none" w:sz="0" w:space="0" w:color="auto"/>
        <w:right w:val="none" w:sz="0" w:space="0" w:color="auto"/>
      </w:divBdr>
    </w:div>
    <w:div w:id="1659648018">
      <w:bodyDiv w:val="1"/>
      <w:marLeft w:val="0"/>
      <w:marRight w:val="0"/>
      <w:marTop w:val="0"/>
      <w:marBottom w:val="0"/>
      <w:divBdr>
        <w:top w:val="none" w:sz="0" w:space="0" w:color="auto"/>
        <w:left w:val="none" w:sz="0" w:space="0" w:color="auto"/>
        <w:bottom w:val="none" w:sz="0" w:space="0" w:color="auto"/>
        <w:right w:val="none" w:sz="0" w:space="0" w:color="auto"/>
      </w:divBdr>
    </w:div>
    <w:div w:id="1660501885">
      <w:bodyDiv w:val="1"/>
      <w:marLeft w:val="0"/>
      <w:marRight w:val="0"/>
      <w:marTop w:val="0"/>
      <w:marBottom w:val="0"/>
      <w:divBdr>
        <w:top w:val="none" w:sz="0" w:space="0" w:color="auto"/>
        <w:left w:val="none" w:sz="0" w:space="0" w:color="auto"/>
        <w:bottom w:val="none" w:sz="0" w:space="0" w:color="auto"/>
        <w:right w:val="none" w:sz="0" w:space="0" w:color="auto"/>
      </w:divBdr>
    </w:div>
    <w:div w:id="1663855910">
      <w:bodyDiv w:val="1"/>
      <w:marLeft w:val="0"/>
      <w:marRight w:val="0"/>
      <w:marTop w:val="0"/>
      <w:marBottom w:val="0"/>
      <w:divBdr>
        <w:top w:val="none" w:sz="0" w:space="0" w:color="auto"/>
        <w:left w:val="none" w:sz="0" w:space="0" w:color="auto"/>
        <w:bottom w:val="none" w:sz="0" w:space="0" w:color="auto"/>
        <w:right w:val="none" w:sz="0" w:space="0" w:color="auto"/>
      </w:divBdr>
    </w:div>
    <w:div w:id="1663896741">
      <w:bodyDiv w:val="1"/>
      <w:marLeft w:val="0"/>
      <w:marRight w:val="0"/>
      <w:marTop w:val="0"/>
      <w:marBottom w:val="0"/>
      <w:divBdr>
        <w:top w:val="none" w:sz="0" w:space="0" w:color="auto"/>
        <w:left w:val="none" w:sz="0" w:space="0" w:color="auto"/>
        <w:bottom w:val="none" w:sz="0" w:space="0" w:color="auto"/>
        <w:right w:val="none" w:sz="0" w:space="0" w:color="auto"/>
      </w:divBdr>
    </w:div>
    <w:div w:id="1664122119">
      <w:bodyDiv w:val="1"/>
      <w:marLeft w:val="0"/>
      <w:marRight w:val="0"/>
      <w:marTop w:val="0"/>
      <w:marBottom w:val="0"/>
      <w:divBdr>
        <w:top w:val="none" w:sz="0" w:space="0" w:color="auto"/>
        <w:left w:val="none" w:sz="0" w:space="0" w:color="auto"/>
        <w:bottom w:val="none" w:sz="0" w:space="0" w:color="auto"/>
        <w:right w:val="none" w:sz="0" w:space="0" w:color="auto"/>
      </w:divBdr>
    </w:div>
    <w:div w:id="1664971552">
      <w:bodyDiv w:val="1"/>
      <w:marLeft w:val="0"/>
      <w:marRight w:val="0"/>
      <w:marTop w:val="0"/>
      <w:marBottom w:val="0"/>
      <w:divBdr>
        <w:top w:val="none" w:sz="0" w:space="0" w:color="auto"/>
        <w:left w:val="none" w:sz="0" w:space="0" w:color="auto"/>
        <w:bottom w:val="none" w:sz="0" w:space="0" w:color="auto"/>
        <w:right w:val="none" w:sz="0" w:space="0" w:color="auto"/>
      </w:divBdr>
    </w:div>
    <w:div w:id="1665008164">
      <w:bodyDiv w:val="1"/>
      <w:marLeft w:val="0"/>
      <w:marRight w:val="0"/>
      <w:marTop w:val="0"/>
      <w:marBottom w:val="0"/>
      <w:divBdr>
        <w:top w:val="none" w:sz="0" w:space="0" w:color="auto"/>
        <w:left w:val="none" w:sz="0" w:space="0" w:color="auto"/>
        <w:bottom w:val="none" w:sz="0" w:space="0" w:color="auto"/>
        <w:right w:val="none" w:sz="0" w:space="0" w:color="auto"/>
      </w:divBdr>
    </w:div>
    <w:div w:id="1666930041">
      <w:bodyDiv w:val="1"/>
      <w:marLeft w:val="0"/>
      <w:marRight w:val="0"/>
      <w:marTop w:val="0"/>
      <w:marBottom w:val="0"/>
      <w:divBdr>
        <w:top w:val="none" w:sz="0" w:space="0" w:color="auto"/>
        <w:left w:val="none" w:sz="0" w:space="0" w:color="auto"/>
        <w:bottom w:val="none" w:sz="0" w:space="0" w:color="auto"/>
        <w:right w:val="none" w:sz="0" w:space="0" w:color="auto"/>
      </w:divBdr>
    </w:div>
    <w:div w:id="1669361651">
      <w:bodyDiv w:val="1"/>
      <w:marLeft w:val="0"/>
      <w:marRight w:val="0"/>
      <w:marTop w:val="0"/>
      <w:marBottom w:val="0"/>
      <w:divBdr>
        <w:top w:val="none" w:sz="0" w:space="0" w:color="auto"/>
        <w:left w:val="none" w:sz="0" w:space="0" w:color="auto"/>
        <w:bottom w:val="none" w:sz="0" w:space="0" w:color="auto"/>
        <w:right w:val="none" w:sz="0" w:space="0" w:color="auto"/>
      </w:divBdr>
    </w:div>
    <w:div w:id="1669821457">
      <w:bodyDiv w:val="1"/>
      <w:marLeft w:val="0"/>
      <w:marRight w:val="0"/>
      <w:marTop w:val="0"/>
      <w:marBottom w:val="0"/>
      <w:divBdr>
        <w:top w:val="none" w:sz="0" w:space="0" w:color="auto"/>
        <w:left w:val="none" w:sz="0" w:space="0" w:color="auto"/>
        <w:bottom w:val="none" w:sz="0" w:space="0" w:color="auto"/>
        <w:right w:val="none" w:sz="0" w:space="0" w:color="auto"/>
      </w:divBdr>
    </w:div>
    <w:div w:id="1670986333">
      <w:bodyDiv w:val="1"/>
      <w:marLeft w:val="0"/>
      <w:marRight w:val="0"/>
      <w:marTop w:val="0"/>
      <w:marBottom w:val="0"/>
      <w:divBdr>
        <w:top w:val="none" w:sz="0" w:space="0" w:color="auto"/>
        <w:left w:val="none" w:sz="0" w:space="0" w:color="auto"/>
        <w:bottom w:val="none" w:sz="0" w:space="0" w:color="auto"/>
        <w:right w:val="none" w:sz="0" w:space="0" w:color="auto"/>
      </w:divBdr>
    </w:div>
    <w:div w:id="1671908109">
      <w:bodyDiv w:val="1"/>
      <w:marLeft w:val="0"/>
      <w:marRight w:val="0"/>
      <w:marTop w:val="0"/>
      <w:marBottom w:val="0"/>
      <w:divBdr>
        <w:top w:val="none" w:sz="0" w:space="0" w:color="auto"/>
        <w:left w:val="none" w:sz="0" w:space="0" w:color="auto"/>
        <w:bottom w:val="none" w:sz="0" w:space="0" w:color="auto"/>
        <w:right w:val="none" w:sz="0" w:space="0" w:color="auto"/>
      </w:divBdr>
    </w:div>
    <w:div w:id="1671980410">
      <w:bodyDiv w:val="1"/>
      <w:marLeft w:val="0"/>
      <w:marRight w:val="0"/>
      <w:marTop w:val="0"/>
      <w:marBottom w:val="0"/>
      <w:divBdr>
        <w:top w:val="none" w:sz="0" w:space="0" w:color="auto"/>
        <w:left w:val="none" w:sz="0" w:space="0" w:color="auto"/>
        <w:bottom w:val="none" w:sz="0" w:space="0" w:color="auto"/>
        <w:right w:val="none" w:sz="0" w:space="0" w:color="auto"/>
      </w:divBdr>
    </w:div>
    <w:div w:id="1672367151">
      <w:bodyDiv w:val="1"/>
      <w:marLeft w:val="0"/>
      <w:marRight w:val="0"/>
      <w:marTop w:val="0"/>
      <w:marBottom w:val="0"/>
      <w:divBdr>
        <w:top w:val="none" w:sz="0" w:space="0" w:color="auto"/>
        <w:left w:val="none" w:sz="0" w:space="0" w:color="auto"/>
        <w:bottom w:val="none" w:sz="0" w:space="0" w:color="auto"/>
        <w:right w:val="none" w:sz="0" w:space="0" w:color="auto"/>
      </w:divBdr>
    </w:div>
    <w:div w:id="1674406316">
      <w:bodyDiv w:val="1"/>
      <w:marLeft w:val="0"/>
      <w:marRight w:val="0"/>
      <w:marTop w:val="0"/>
      <w:marBottom w:val="0"/>
      <w:divBdr>
        <w:top w:val="none" w:sz="0" w:space="0" w:color="auto"/>
        <w:left w:val="none" w:sz="0" w:space="0" w:color="auto"/>
        <w:bottom w:val="none" w:sz="0" w:space="0" w:color="auto"/>
        <w:right w:val="none" w:sz="0" w:space="0" w:color="auto"/>
      </w:divBdr>
    </w:div>
    <w:div w:id="1675452511">
      <w:bodyDiv w:val="1"/>
      <w:marLeft w:val="0"/>
      <w:marRight w:val="0"/>
      <w:marTop w:val="0"/>
      <w:marBottom w:val="0"/>
      <w:divBdr>
        <w:top w:val="none" w:sz="0" w:space="0" w:color="auto"/>
        <w:left w:val="none" w:sz="0" w:space="0" w:color="auto"/>
        <w:bottom w:val="none" w:sz="0" w:space="0" w:color="auto"/>
        <w:right w:val="none" w:sz="0" w:space="0" w:color="auto"/>
      </w:divBdr>
    </w:div>
    <w:div w:id="1680542829">
      <w:bodyDiv w:val="1"/>
      <w:marLeft w:val="0"/>
      <w:marRight w:val="0"/>
      <w:marTop w:val="0"/>
      <w:marBottom w:val="0"/>
      <w:divBdr>
        <w:top w:val="none" w:sz="0" w:space="0" w:color="auto"/>
        <w:left w:val="none" w:sz="0" w:space="0" w:color="auto"/>
        <w:bottom w:val="none" w:sz="0" w:space="0" w:color="auto"/>
        <w:right w:val="none" w:sz="0" w:space="0" w:color="auto"/>
      </w:divBdr>
    </w:div>
    <w:div w:id="1682472243">
      <w:bodyDiv w:val="1"/>
      <w:marLeft w:val="0"/>
      <w:marRight w:val="0"/>
      <w:marTop w:val="0"/>
      <w:marBottom w:val="0"/>
      <w:divBdr>
        <w:top w:val="none" w:sz="0" w:space="0" w:color="auto"/>
        <w:left w:val="none" w:sz="0" w:space="0" w:color="auto"/>
        <w:bottom w:val="none" w:sz="0" w:space="0" w:color="auto"/>
        <w:right w:val="none" w:sz="0" w:space="0" w:color="auto"/>
      </w:divBdr>
    </w:div>
    <w:div w:id="1683513688">
      <w:bodyDiv w:val="1"/>
      <w:marLeft w:val="0"/>
      <w:marRight w:val="0"/>
      <w:marTop w:val="0"/>
      <w:marBottom w:val="0"/>
      <w:divBdr>
        <w:top w:val="none" w:sz="0" w:space="0" w:color="auto"/>
        <w:left w:val="none" w:sz="0" w:space="0" w:color="auto"/>
        <w:bottom w:val="none" w:sz="0" w:space="0" w:color="auto"/>
        <w:right w:val="none" w:sz="0" w:space="0" w:color="auto"/>
      </w:divBdr>
    </w:div>
    <w:div w:id="1686177752">
      <w:bodyDiv w:val="1"/>
      <w:marLeft w:val="0"/>
      <w:marRight w:val="0"/>
      <w:marTop w:val="0"/>
      <w:marBottom w:val="0"/>
      <w:divBdr>
        <w:top w:val="none" w:sz="0" w:space="0" w:color="auto"/>
        <w:left w:val="none" w:sz="0" w:space="0" w:color="auto"/>
        <w:bottom w:val="none" w:sz="0" w:space="0" w:color="auto"/>
        <w:right w:val="none" w:sz="0" w:space="0" w:color="auto"/>
      </w:divBdr>
    </w:div>
    <w:div w:id="1686519274">
      <w:bodyDiv w:val="1"/>
      <w:marLeft w:val="0"/>
      <w:marRight w:val="0"/>
      <w:marTop w:val="0"/>
      <w:marBottom w:val="0"/>
      <w:divBdr>
        <w:top w:val="none" w:sz="0" w:space="0" w:color="auto"/>
        <w:left w:val="none" w:sz="0" w:space="0" w:color="auto"/>
        <w:bottom w:val="none" w:sz="0" w:space="0" w:color="auto"/>
        <w:right w:val="none" w:sz="0" w:space="0" w:color="auto"/>
      </w:divBdr>
    </w:div>
    <w:div w:id="1694842335">
      <w:bodyDiv w:val="1"/>
      <w:marLeft w:val="0"/>
      <w:marRight w:val="0"/>
      <w:marTop w:val="0"/>
      <w:marBottom w:val="0"/>
      <w:divBdr>
        <w:top w:val="none" w:sz="0" w:space="0" w:color="auto"/>
        <w:left w:val="none" w:sz="0" w:space="0" w:color="auto"/>
        <w:bottom w:val="none" w:sz="0" w:space="0" w:color="auto"/>
        <w:right w:val="none" w:sz="0" w:space="0" w:color="auto"/>
      </w:divBdr>
    </w:div>
    <w:div w:id="1696466242">
      <w:bodyDiv w:val="1"/>
      <w:marLeft w:val="0"/>
      <w:marRight w:val="0"/>
      <w:marTop w:val="0"/>
      <w:marBottom w:val="0"/>
      <w:divBdr>
        <w:top w:val="none" w:sz="0" w:space="0" w:color="auto"/>
        <w:left w:val="none" w:sz="0" w:space="0" w:color="auto"/>
        <w:bottom w:val="none" w:sz="0" w:space="0" w:color="auto"/>
        <w:right w:val="none" w:sz="0" w:space="0" w:color="auto"/>
      </w:divBdr>
    </w:div>
    <w:div w:id="1696688634">
      <w:bodyDiv w:val="1"/>
      <w:marLeft w:val="0"/>
      <w:marRight w:val="0"/>
      <w:marTop w:val="0"/>
      <w:marBottom w:val="0"/>
      <w:divBdr>
        <w:top w:val="none" w:sz="0" w:space="0" w:color="auto"/>
        <w:left w:val="none" w:sz="0" w:space="0" w:color="auto"/>
        <w:bottom w:val="none" w:sz="0" w:space="0" w:color="auto"/>
        <w:right w:val="none" w:sz="0" w:space="0" w:color="auto"/>
      </w:divBdr>
    </w:div>
    <w:div w:id="1699234799">
      <w:bodyDiv w:val="1"/>
      <w:marLeft w:val="0"/>
      <w:marRight w:val="0"/>
      <w:marTop w:val="0"/>
      <w:marBottom w:val="0"/>
      <w:divBdr>
        <w:top w:val="none" w:sz="0" w:space="0" w:color="auto"/>
        <w:left w:val="none" w:sz="0" w:space="0" w:color="auto"/>
        <w:bottom w:val="none" w:sz="0" w:space="0" w:color="auto"/>
        <w:right w:val="none" w:sz="0" w:space="0" w:color="auto"/>
      </w:divBdr>
    </w:div>
    <w:div w:id="1699963766">
      <w:bodyDiv w:val="1"/>
      <w:marLeft w:val="0"/>
      <w:marRight w:val="0"/>
      <w:marTop w:val="0"/>
      <w:marBottom w:val="0"/>
      <w:divBdr>
        <w:top w:val="none" w:sz="0" w:space="0" w:color="auto"/>
        <w:left w:val="none" w:sz="0" w:space="0" w:color="auto"/>
        <w:bottom w:val="none" w:sz="0" w:space="0" w:color="auto"/>
        <w:right w:val="none" w:sz="0" w:space="0" w:color="auto"/>
      </w:divBdr>
    </w:div>
    <w:div w:id="1701323936">
      <w:bodyDiv w:val="1"/>
      <w:marLeft w:val="0"/>
      <w:marRight w:val="0"/>
      <w:marTop w:val="0"/>
      <w:marBottom w:val="0"/>
      <w:divBdr>
        <w:top w:val="none" w:sz="0" w:space="0" w:color="auto"/>
        <w:left w:val="none" w:sz="0" w:space="0" w:color="auto"/>
        <w:bottom w:val="none" w:sz="0" w:space="0" w:color="auto"/>
        <w:right w:val="none" w:sz="0" w:space="0" w:color="auto"/>
      </w:divBdr>
    </w:div>
    <w:div w:id="1703313284">
      <w:bodyDiv w:val="1"/>
      <w:marLeft w:val="0"/>
      <w:marRight w:val="0"/>
      <w:marTop w:val="0"/>
      <w:marBottom w:val="0"/>
      <w:divBdr>
        <w:top w:val="none" w:sz="0" w:space="0" w:color="auto"/>
        <w:left w:val="none" w:sz="0" w:space="0" w:color="auto"/>
        <w:bottom w:val="none" w:sz="0" w:space="0" w:color="auto"/>
        <w:right w:val="none" w:sz="0" w:space="0" w:color="auto"/>
      </w:divBdr>
    </w:div>
    <w:div w:id="1705712015">
      <w:bodyDiv w:val="1"/>
      <w:marLeft w:val="0"/>
      <w:marRight w:val="0"/>
      <w:marTop w:val="0"/>
      <w:marBottom w:val="0"/>
      <w:divBdr>
        <w:top w:val="none" w:sz="0" w:space="0" w:color="auto"/>
        <w:left w:val="none" w:sz="0" w:space="0" w:color="auto"/>
        <w:bottom w:val="none" w:sz="0" w:space="0" w:color="auto"/>
        <w:right w:val="none" w:sz="0" w:space="0" w:color="auto"/>
      </w:divBdr>
    </w:div>
    <w:div w:id="1707752909">
      <w:bodyDiv w:val="1"/>
      <w:marLeft w:val="0"/>
      <w:marRight w:val="0"/>
      <w:marTop w:val="0"/>
      <w:marBottom w:val="0"/>
      <w:divBdr>
        <w:top w:val="none" w:sz="0" w:space="0" w:color="auto"/>
        <w:left w:val="none" w:sz="0" w:space="0" w:color="auto"/>
        <w:bottom w:val="none" w:sz="0" w:space="0" w:color="auto"/>
        <w:right w:val="none" w:sz="0" w:space="0" w:color="auto"/>
      </w:divBdr>
    </w:div>
    <w:div w:id="1709407585">
      <w:bodyDiv w:val="1"/>
      <w:marLeft w:val="0"/>
      <w:marRight w:val="0"/>
      <w:marTop w:val="0"/>
      <w:marBottom w:val="0"/>
      <w:divBdr>
        <w:top w:val="none" w:sz="0" w:space="0" w:color="auto"/>
        <w:left w:val="none" w:sz="0" w:space="0" w:color="auto"/>
        <w:bottom w:val="none" w:sz="0" w:space="0" w:color="auto"/>
        <w:right w:val="none" w:sz="0" w:space="0" w:color="auto"/>
      </w:divBdr>
    </w:div>
    <w:div w:id="1712531378">
      <w:bodyDiv w:val="1"/>
      <w:marLeft w:val="0"/>
      <w:marRight w:val="0"/>
      <w:marTop w:val="0"/>
      <w:marBottom w:val="0"/>
      <w:divBdr>
        <w:top w:val="none" w:sz="0" w:space="0" w:color="auto"/>
        <w:left w:val="none" w:sz="0" w:space="0" w:color="auto"/>
        <w:bottom w:val="none" w:sz="0" w:space="0" w:color="auto"/>
        <w:right w:val="none" w:sz="0" w:space="0" w:color="auto"/>
      </w:divBdr>
    </w:div>
    <w:div w:id="1713117901">
      <w:bodyDiv w:val="1"/>
      <w:marLeft w:val="0"/>
      <w:marRight w:val="0"/>
      <w:marTop w:val="0"/>
      <w:marBottom w:val="0"/>
      <w:divBdr>
        <w:top w:val="none" w:sz="0" w:space="0" w:color="auto"/>
        <w:left w:val="none" w:sz="0" w:space="0" w:color="auto"/>
        <w:bottom w:val="none" w:sz="0" w:space="0" w:color="auto"/>
        <w:right w:val="none" w:sz="0" w:space="0" w:color="auto"/>
      </w:divBdr>
    </w:div>
    <w:div w:id="1713768463">
      <w:bodyDiv w:val="1"/>
      <w:marLeft w:val="0"/>
      <w:marRight w:val="0"/>
      <w:marTop w:val="0"/>
      <w:marBottom w:val="0"/>
      <w:divBdr>
        <w:top w:val="none" w:sz="0" w:space="0" w:color="auto"/>
        <w:left w:val="none" w:sz="0" w:space="0" w:color="auto"/>
        <w:bottom w:val="none" w:sz="0" w:space="0" w:color="auto"/>
        <w:right w:val="none" w:sz="0" w:space="0" w:color="auto"/>
      </w:divBdr>
    </w:div>
    <w:div w:id="1715885608">
      <w:bodyDiv w:val="1"/>
      <w:marLeft w:val="0"/>
      <w:marRight w:val="0"/>
      <w:marTop w:val="0"/>
      <w:marBottom w:val="0"/>
      <w:divBdr>
        <w:top w:val="none" w:sz="0" w:space="0" w:color="auto"/>
        <w:left w:val="none" w:sz="0" w:space="0" w:color="auto"/>
        <w:bottom w:val="none" w:sz="0" w:space="0" w:color="auto"/>
        <w:right w:val="none" w:sz="0" w:space="0" w:color="auto"/>
      </w:divBdr>
    </w:div>
    <w:div w:id="1716202280">
      <w:bodyDiv w:val="1"/>
      <w:marLeft w:val="0"/>
      <w:marRight w:val="0"/>
      <w:marTop w:val="0"/>
      <w:marBottom w:val="0"/>
      <w:divBdr>
        <w:top w:val="none" w:sz="0" w:space="0" w:color="auto"/>
        <w:left w:val="none" w:sz="0" w:space="0" w:color="auto"/>
        <w:bottom w:val="none" w:sz="0" w:space="0" w:color="auto"/>
        <w:right w:val="none" w:sz="0" w:space="0" w:color="auto"/>
      </w:divBdr>
    </w:div>
    <w:div w:id="1717194271">
      <w:bodyDiv w:val="1"/>
      <w:marLeft w:val="0"/>
      <w:marRight w:val="0"/>
      <w:marTop w:val="0"/>
      <w:marBottom w:val="0"/>
      <w:divBdr>
        <w:top w:val="none" w:sz="0" w:space="0" w:color="auto"/>
        <w:left w:val="none" w:sz="0" w:space="0" w:color="auto"/>
        <w:bottom w:val="none" w:sz="0" w:space="0" w:color="auto"/>
        <w:right w:val="none" w:sz="0" w:space="0" w:color="auto"/>
      </w:divBdr>
    </w:div>
    <w:div w:id="1717267735">
      <w:bodyDiv w:val="1"/>
      <w:marLeft w:val="0"/>
      <w:marRight w:val="0"/>
      <w:marTop w:val="0"/>
      <w:marBottom w:val="0"/>
      <w:divBdr>
        <w:top w:val="none" w:sz="0" w:space="0" w:color="auto"/>
        <w:left w:val="none" w:sz="0" w:space="0" w:color="auto"/>
        <w:bottom w:val="none" w:sz="0" w:space="0" w:color="auto"/>
        <w:right w:val="none" w:sz="0" w:space="0" w:color="auto"/>
      </w:divBdr>
    </w:div>
    <w:div w:id="1723403447">
      <w:bodyDiv w:val="1"/>
      <w:marLeft w:val="0"/>
      <w:marRight w:val="0"/>
      <w:marTop w:val="0"/>
      <w:marBottom w:val="0"/>
      <w:divBdr>
        <w:top w:val="none" w:sz="0" w:space="0" w:color="auto"/>
        <w:left w:val="none" w:sz="0" w:space="0" w:color="auto"/>
        <w:bottom w:val="none" w:sz="0" w:space="0" w:color="auto"/>
        <w:right w:val="none" w:sz="0" w:space="0" w:color="auto"/>
      </w:divBdr>
    </w:div>
    <w:div w:id="1725785655">
      <w:bodyDiv w:val="1"/>
      <w:marLeft w:val="0"/>
      <w:marRight w:val="0"/>
      <w:marTop w:val="0"/>
      <w:marBottom w:val="0"/>
      <w:divBdr>
        <w:top w:val="none" w:sz="0" w:space="0" w:color="auto"/>
        <w:left w:val="none" w:sz="0" w:space="0" w:color="auto"/>
        <w:bottom w:val="none" w:sz="0" w:space="0" w:color="auto"/>
        <w:right w:val="none" w:sz="0" w:space="0" w:color="auto"/>
      </w:divBdr>
    </w:div>
    <w:div w:id="1726634638">
      <w:bodyDiv w:val="1"/>
      <w:marLeft w:val="0"/>
      <w:marRight w:val="0"/>
      <w:marTop w:val="0"/>
      <w:marBottom w:val="0"/>
      <w:divBdr>
        <w:top w:val="none" w:sz="0" w:space="0" w:color="auto"/>
        <w:left w:val="none" w:sz="0" w:space="0" w:color="auto"/>
        <w:bottom w:val="none" w:sz="0" w:space="0" w:color="auto"/>
        <w:right w:val="none" w:sz="0" w:space="0" w:color="auto"/>
      </w:divBdr>
    </w:div>
    <w:div w:id="1728147185">
      <w:bodyDiv w:val="1"/>
      <w:marLeft w:val="0"/>
      <w:marRight w:val="0"/>
      <w:marTop w:val="0"/>
      <w:marBottom w:val="0"/>
      <w:divBdr>
        <w:top w:val="none" w:sz="0" w:space="0" w:color="auto"/>
        <w:left w:val="none" w:sz="0" w:space="0" w:color="auto"/>
        <w:bottom w:val="none" w:sz="0" w:space="0" w:color="auto"/>
        <w:right w:val="none" w:sz="0" w:space="0" w:color="auto"/>
      </w:divBdr>
    </w:div>
    <w:div w:id="1728727704">
      <w:bodyDiv w:val="1"/>
      <w:marLeft w:val="0"/>
      <w:marRight w:val="0"/>
      <w:marTop w:val="0"/>
      <w:marBottom w:val="0"/>
      <w:divBdr>
        <w:top w:val="none" w:sz="0" w:space="0" w:color="auto"/>
        <w:left w:val="none" w:sz="0" w:space="0" w:color="auto"/>
        <w:bottom w:val="none" w:sz="0" w:space="0" w:color="auto"/>
        <w:right w:val="none" w:sz="0" w:space="0" w:color="auto"/>
      </w:divBdr>
    </w:div>
    <w:div w:id="1729188196">
      <w:bodyDiv w:val="1"/>
      <w:marLeft w:val="0"/>
      <w:marRight w:val="0"/>
      <w:marTop w:val="0"/>
      <w:marBottom w:val="0"/>
      <w:divBdr>
        <w:top w:val="none" w:sz="0" w:space="0" w:color="auto"/>
        <w:left w:val="none" w:sz="0" w:space="0" w:color="auto"/>
        <w:bottom w:val="none" w:sz="0" w:space="0" w:color="auto"/>
        <w:right w:val="none" w:sz="0" w:space="0" w:color="auto"/>
      </w:divBdr>
    </w:div>
    <w:div w:id="1729918868">
      <w:bodyDiv w:val="1"/>
      <w:marLeft w:val="0"/>
      <w:marRight w:val="0"/>
      <w:marTop w:val="0"/>
      <w:marBottom w:val="0"/>
      <w:divBdr>
        <w:top w:val="none" w:sz="0" w:space="0" w:color="auto"/>
        <w:left w:val="none" w:sz="0" w:space="0" w:color="auto"/>
        <w:bottom w:val="none" w:sz="0" w:space="0" w:color="auto"/>
        <w:right w:val="none" w:sz="0" w:space="0" w:color="auto"/>
      </w:divBdr>
    </w:div>
    <w:div w:id="1733699066">
      <w:bodyDiv w:val="1"/>
      <w:marLeft w:val="0"/>
      <w:marRight w:val="0"/>
      <w:marTop w:val="0"/>
      <w:marBottom w:val="0"/>
      <w:divBdr>
        <w:top w:val="none" w:sz="0" w:space="0" w:color="auto"/>
        <w:left w:val="none" w:sz="0" w:space="0" w:color="auto"/>
        <w:bottom w:val="none" w:sz="0" w:space="0" w:color="auto"/>
        <w:right w:val="none" w:sz="0" w:space="0" w:color="auto"/>
      </w:divBdr>
    </w:div>
    <w:div w:id="1735741239">
      <w:bodyDiv w:val="1"/>
      <w:marLeft w:val="0"/>
      <w:marRight w:val="0"/>
      <w:marTop w:val="0"/>
      <w:marBottom w:val="0"/>
      <w:divBdr>
        <w:top w:val="none" w:sz="0" w:space="0" w:color="auto"/>
        <w:left w:val="none" w:sz="0" w:space="0" w:color="auto"/>
        <w:bottom w:val="none" w:sz="0" w:space="0" w:color="auto"/>
        <w:right w:val="none" w:sz="0" w:space="0" w:color="auto"/>
      </w:divBdr>
    </w:div>
    <w:div w:id="1736973159">
      <w:bodyDiv w:val="1"/>
      <w:marLeft w:val="0"/>
      <w:marRight w:val="0"/>
      <w:marTop w:val="0"/>
      <w:marBottom w:val="0"/>
      <w:divBdr>
        <w:top w:val="none" w:sz="0" w:space="0" w:color="auto"/>
        <w:left w:val="none" w:sz="0" w:space="0" w:color="auto"/>
        <w:bottom w:val="none" w:sz="0" w:space="0" w:color="auto"/>
        <w:right w:val="none" w:sz="0" w:space="0" w:color="auto"/>
      </w:divBdr>
    </w:div>
    <w:div w:id="1741294535">
      <w:bodyDiv w:val="1"/>
      <w:marLeft w:val="0"/>
      <w:marRight w:val="0"/>
      <w:marTop w:val="0"/>
      <w:marBottom w:val="0"/>
      <w:divBdr>
        <w:top w:val="none" w:sz="0" w:space="0" w:color="auto"/>
        <w:left w:val="none" w:sz="0" w:space="0" w:color="auto"/>
        <w:bottom w:val="none" w:sz="0" w:space="0" w:color="auto"/>
        <w:right w:val="none" w:sz="0" w:space="0" w:color="auto"/>
      </w:divBdr>
    </w:div>
    <w:div w:id="1744527791">
      <w:bodyDiv w:val="1"/>
      <w:marLeft w:val="0"/>
      <w:marRight w:val="0"/>
      <w:marTop w:val="0"/>
      <w:marBottom w:val="0"/>
      <w:divBdr>
        <w:top w:val="none" w:sz="0" w:space="0" w:color="auto"/>
        <w:left w:val="none" w:sz="0" w:space="0" w:color="auto"/>
        <w:bottom w:val="none" w:sz="0" w:space="0" w:color="auto"/>
        <w:right w:val="none" w:sz="0" w:space="0" w:color="auto"/>
      </w:divBdr>
    </w:div>
    <w:div w:id="1744598560">
      <w:bodyDiv w:val="1"/>
      <w:marLeft w:val="0"/>
      <w:marRight w:val="0"/>
      <w:marTop w:val="0"/>
      <w:marBottom w:val="0"/>
      <w:divBdr>
        <w:top w:val="none" w:sz="0" w:space="0" w:color="auto"/>
        <w:left w:val="none" w:sz="0" w:space="0" w:color="auto"/>
        <w:bottom w:val="none" w:sz="0" w:space="0" w:color="auto"/>
        <w:right w:val="none" w:sz="0" w:space="0" w:color="auto"/>
      </w:divBdr>
    </w:div>
    <w:div w:id="1745762121">
      <w:bodyDiv w:val="1"/>
      <w:marLeft w:val="0"/>
      <w:marRight w:val="0"/>
      <w:marTop w:val="0"/>
      <w:marBottom w:val="0"/>
      <w:divBdr>
        <w:top w:val="none" w:sz="0" w:space="0" w:color="auto"/>
        <w:left w:val="none" w:sz="0" w:space="0" w:color="auto"/>
        <w:bottom w:val="none" w:sz="0" w:space="0" w:color="auto"/>
        <w:right w:val="none" w:sz="0" w:space="0" w:color="auto"/>
      </w:divBdr>
    </w:div>
    <w:div w:id="1746220507">
      <w:bodyDiv w:val="1"/>
      <w:marLeft w:val="0"/>
      <w:marRight w:val="0"/>
      <w:marTop w:val="0"/>
      <w:marBottom w:val="0"/>
      <w:divBdr>
        <w:top w:val="none" w:sz="0" w:space="0" w:color="auto"/>
        <w:left w:val="none" w:sz="0" w:space="0" w:color="auto"/>
        <w:bottom w:val="none" w:sz="0" w:space="0" w:color="auto"/>
        <w:right w:val="none" w:sz="0" w:space="0" w:color="auto"/>
      </w:divBdr>
    </w:div>
    <w:div w:id="1747068900">
      <w:bodyDiv w:val="1"/>
      <w:marLeft w:val="0"/>
      <w:marRight w:val="0"/>
      <w:marTop w:val="0"/>
      <w:marBottom w:val="0"/>
      <w:divBdr>
        <w:top w:val="none" w:sz="0" w:space="0" w:color="auto"/>
        <w:left w:val="none" w:sz="0" w:space="0" w:color="auto"/>
        <w:bottom w:val="none" w:sz="0" w:space="0" w:color="auto"/>
        <w:right w:val="none" w:sz="0" w:space="0" w:color="auto"/>
      </w:divBdr>
    </w:div>
    <w:div w:id="1749300456">
      <w:bodyDiv w:val="1"/>
      <w:marLeft w:val="0"/>
      <w:marRight w:val="0"/>
      <w:marTop w:val="0"/>
      <w:marBottom w:val="0"/>
      <w:divBdr>
        <w:top w:val="none" w:sz="0" w:space="0" w:color="auto"/>
        <w:left w:val="none" w:sz="0" w:space="0" w:color="auto"/>
        <w:bottom w:val="none" w:sz="0" w:space="0" w:color="auto"/>
        <w:right w:val="none" w:sz="0" w:space="0" w:color="auto"/>
      </w:divBdr>
    </w:div>
    <w:div w:id="1750032053">
      <w:bodyDiv w:val="1"/>
      <w:marLeft w:val="0"/>
      <w:marRight w:val="0"/>
      <w:marTop w:val="0"/>
      <w:marBottom w:val="0"/>
      <w:divBdr>
        <w:top w:val="none" w:sz="0" w:space="0" w:color="auto"/>
        <w:left w:val="none" w:sz="0" w:space="0" w:color="auto"/>
        <w:bottom w:val="none" w:sz="0" w:space="0" w:color="auto"/>
        <w:right w:val="none" w:sz="0" w:space="0" w:color="auto"/>
      </w:divBdr>
    </w:div>
    <w:div w:id="1750274076">
      <w:bodyDiv w:val="1"/>
      <w:marLeft w:val="0"/>
      <w:marRight w:val="0"/>
      <w:marTop w:val="0"/>
      <w:marBottom w:val="0"/>
      <w:divBdr>
        <w:top w:val="none" w:sz="0" w:space="0" w:color="auto"/>
        <w:left w:val="none" w:sz="0" w:space="0" w:color="auto"/>
        <w:bottom w:val="none" w:sz="0" w:space="0" w:color="auto"/>
        <w:right w:val="none" w:sz="0" w:space="0" w:color="auto"/>
      </w:divBdr>
    </w:div>
    <w:div w:id="1750887099">
      <w:bodyDiv w:val="1"/>
      <w:marLeft w:val="0"/>
      <w:marRight w:val="0"/>
      <w:marTop w:val="0"/>
      <w:marBottom w:val="0"/>
      <w:divBdr>
        <w:top w:val="none" w:sz="0" w:space="0" w:color="auto"/>
        <w:left w:val="none" w:sz="0" w:space="0" w:color="auto"/>
        <w:bottom w:val="none" w:sz="0" w:space="0" w:color="auto"/>
        <w:right w:val="none" w:sz="0" w:space="0" w:color="auto"/>
      </w:divBdr>
    </w:div>
    <w:div w:id="1751193930">
      <w:bodyDiv w:val="1"/>
      <w:marLeft w:val="0"/>
      <w:marRight w:val="0"/>
      <w:marTop w:val="0"/>
      <w:marBottom w:val="0"/>
      <w:divBdr>
        <w:top w:val="none" w:sz="0" w:space="0" w:color="auto"/>
        <w:left w:val="none" w:sz="0" w:space="0" w:color="auto"/>
        <w:bottom w:val="none" w:sz="0" w:space="0" w:color="auto"/>
        <w:right w:val="none" w:sz="0" w:space="0" w:color="auto"/>
      </w:divBdr>
    </w:div>
    <w:div w:id="1752197701">
      <w:bodyDiv w:val="1"/>
      <w:marLeft w:val="0"/>
      <w:marRight w:val="0"/>
      <w:marTop w:val="0"/>
      <w:marBottom w:val="0"/>
      <w:divBdr>
        <w:top w:val="none" w:sz="0" w:space="0" w:color="auto"/>
        <w:left w:val="none" w:sz="0" w:space="0" w:color="auto"/>
        <w:bottom w:val="none" w:sz="0" w:space="0" w:color="auto"/>
        <w:right w:val="none" w:sz="0" w:space="0" w:color="auto"/>
      </w:divBdr>
    </w:div>
    <w:div w:id="1754543741">
      <w:bodyDiv w:val="1"/>
      <w:marLeft w:val="0"/>
      <w:marRight w:val="0"/>
      <w:marTop w:val="0"/>
      <w:marBottom w:val="0"/>
      <w:divBdr>
        <w:top w:val="none" w:sz="0" w:space="0" w:color="auto"/>
        <w:left w:val="none" w:sz="0" w:space="0" w:color="auto"/>
        <w:bottom w:val="none" w:sz="0" w:space="0" w:color="auto"/>
        <w:right w:val="none" w:sz="0" w:space="0" w:color="auto"/>
      </w:divBdr>
    </w:div>
    <w:div w:id="1757241747">
      <w:bodyDiv w:val="1"/>
      <w:marLeft w:val="0"/>
      <w:marRight w:val="0"/>
      <w:marTop w:val="0"/>
      <w:marBottom w:val="0"/>
      <w:divBdr>
        <w:top w:val="none" w:sz="0" w:space="0" w:color="auto"/>
        <w:left w:val="none" w:sz="0" w:space="0" w:color="auto"/>
        <w:bottom w:val="none" w:sz="0" w:space="0" w:color="auto"/>
        <w:right w:val="none" w:sz="0" w:space="0" w:color="auto"/>
      </w:divBdr>
    </w:div>
    <w:div w:id="1758285876">
      <w:bodyDiv w:val="1"/>
      <w:marLeft w:val="0"/>
      <w:marRight w:val="0"/>
      <w:marTop w:val="0"/>
      <w:marBottom w:val="0"/>
      <w:divBdr>
        <w:top w:val="none" w:sz="0" w:space="0" w:color="auto"/>
        <w:left w:val="none" w:sz="0" w:space="0" w:color="auto"/>
        <w:bottom w:val="none" w:sz="0" w:space="0" w:color="auto"/>
        <w:right w:val="none" w:sz="0" w:space="0" w:color="auto"/>
      </w:divBdr>
    </w:div>
    <w:div w:id="1758549517">
      <w:bodyDiv w:val="1"/>
      <w:marLeft w:val="0"/>
      <w:marRight w:val="0"/>
      <w:marTop w:val="0"/>
      <w:marBottom w:val="0"/>
      <w:divBdr>
        <w:top w:val="none" w:sz="0" w:space="0" w:color="auto"/>
        <w:left w:val="none" w:sz="0" w:space="0" w:color="auto"/>
        <w:bottom w:val="none" w:sz="0" w:space="0" w:color="auto"/>
        <w:right w:val="none" w:sz="0" w:space="0" w:color="auto"/>
      </w:divBdr>
    </w:div>
    <w:div w:id="1758747417">
      <w:bodyDiv w:val="1"/>
      <w:marLeft w:val="0"/>
      <w:marRight w:val="0"/>
      <w:marTop w:val="0"/>
      <w:marBottom w:val="0"/>
      <w:divBdr>
        <w:top w:val="none" w:sz="0" w:space="0" w:color="auto"/>
        <w:left w:val="none" w:sz="0" w:space="0" w:color="auto"/>
        <w:bottom w:val="none" w:sz="0" w:space="0" w:color="auto"/>
        <w:right w:val="none" w:sz="0" w:space="0" w:color="auto"/>
      </w:divBdr>
    </w:div>
    <w:div w:id="1759059296">
      <w:bodyDiv w:val="1"/>
      <w:marLeft w:val="0"/>
      <w:marRight w:val="0"/>
      <w:marTop w:val="0"/>
      <w:marBottom w:val="0"/>
      <w:divBdr>
        <w:top w:val="none" w:sz="0" w:space="0" w:color="auto"/>
        <w:left w:val="none" w:sz="0" w:space="0" w:color="auto"/>
        <w:bottom w:val="none" w:sz="0" w:space="0" w:color="auto"/>
        <w:right w:val="none" w:sz="0" w:space="0" w:color="auto"/>
      </w:divBdr>
    </w:div>
    <w:div w:id="1761025225">
      <w:bodyDiv w:val="1"/>
      <w:marLeft w:val="0"/>
      <w:marRight w:val="0"/>
      <w:marTop w:val="0"/>
      <w:marBottom w:val="0"/>
      <w:divBdr>
        <w:top w:val="none" w:sz="0" w:space="0" w:color="auto"/>
        <w:left w:val="none" w:sz="0" w:space="0" w:color="auto"/>
        <w:bottom w:val="none" w:sz="0" w:space="0" w:color="auto"/>
        <w:right w:val="none" w:sz="0" w:space="0" w:color="auto"/>
      </w:divBdr>
    </w:div>
    <w:div w:id="1762220584">
      <w:bodyDiv w:val="1"/>
      <w:marLeft w:val="0"/>
      <w:marRight w:val="0"/>
      <w:marTop w:val="0"/>
      <w:marBottom w:val="0"/>
      <w:divBdr>
        <w:top w:val="none" w:sz="0" w:space="0" w:color="auto"/>
        <w:left w:val="none" w:sz="0" w:space="0" w:color="auto"/>
        <w:bottom w:val="none" w:sz="0" w:space="0" w:color="auto"/>
        <w:right w:val="none" w:sz="0" w:space="0" w:color="auto"/>
      </w:divBdr>
    </w:div>
    <w:div w:id="1763338921">
      <w:bodyDiv w:val="1"/>
      <w:marLeft w:val="0"/>
      <w:marRight w:val="0"/>
      <w:marTop w:val="0"/>
      <w:marBottom w:val="0"/>
      <w:divBdr>
        <w:top w:val="none" w:sz="0" w:space="0" w:color="auto"/>
        <w:left w:val="none" w:sz="0" w:space="0" w:color="auto"/>
        <w:bottom w:val="none" w:sz="0" w:space="0" w:color="auto"/>
        <w:right w:val="none" w:sz="0" w:space="0" w:color="auto"/>
      </w:divBdr>
    </w:div>
    <w:div w:id="1763918232">
      <w:bodyDiv w:val="1"/>
      <w:marLeft w:val="0"/>
      <w:marRight w:val="0"/>
      <w:marTop w:val="0"/>
      <w:marBottom w:val="0"/>
      <w:divBdr>
        <w:top w:val="none" w:sz="0" w:space="0" w:color="auto"/>
        <w:left w:val="none" w:sz="0" w:space="0" w:color="auto"/>
        <w:bottom w:val="none" w:sz="0" w:space="0" w:color="auto"/>
        <w:right w:val="none" w:sz="0" w:space="0" w:color="auto"/>
      </w:divBdr>
    </w:div>
    <w:div w:id="1764373865">
      <w:bodyDiv w:val="1"/>
      <w:marLeft w:val="0"/>
      <w:marRight w:val="0"/>
      <w:marTop w:val="0"/>
      <w:marBottom w:val="0"/>
      <w:divBdr>
        <w:top w:val="none" w:sz="0" w:space="0" w:color="auto"/>
        <w:left w:val="none" w:sz="0" w:space="0" w:color="auto"/>
        <w:bottom w:val="none" w:sz="0" w:space="0" w:color="auto"/>
        <w:right w:val="none" w:sz="0" w:space="0" w:color="auto"/>
      </w:divBdr>
    </w:div>
    <w:div w:id="1764498628">
      <w:bodyDiv w:val="1"/>
      <w:marLeft w:val="0"/>
      <w:marRight w:val="0"/>
      <w:marTop w:val="0"/>
      <w:marBottom w:val="0"/>
      <w:divBdr>
        <w:top w:val="none" w:sz="0" w:space="0" w:color="auto"/>
        <w:left w:val="none" w:sz="0" w:space="0" w:color="auto"/>
        <w:bottom w:val="none" w:sz="0" w:space="0" w:color="auto"/>
        <w:right w:val="none" w:sz="0" w:space="0" w:color="auto"/>
      </w:divBdr>
    </w:div>
    <w:div w:id="1766996720">
      <w:bodyDiv w:val="1"/>
      <w:marLeft w:val="0"/>
      <w:marRight w:val="0"/>
      <w:marTop w:val="0"/>
      <w:marBottom w:val="0"/>
      <w:divBdr>
        <w:top w:val="none" w:sz="0" w:space="0" w:color="auto"/>
        <w:left w:val="none" w:sz="0" w:space="0" w:color="auto"/>
        <w:bottom w:val="none" w:sz="0" w:space="0" w:color="auto"/>
        <w:right w:val="none" w:sz="0" w:space="0" w:color="auto"/>
      </w:divBdr>
    </w:div>
    <w:div w:id="1770348594">
      <w:bodyDiv w:val="1"/>
      <w:marLeft w:val="0"/>
      <w:marRight w:val="0"/>
      <w:marTop w:val="0"/>
      <w:marBottom w:val="0"/>
      <w:divBdr>
        <w:top w:val="none" w:sz="0" w:space="0" w:color="auto"/>
        <w:left w:val="none" w:sz="0" w:space="0" w:color="auto"/>
        <w:bottom w:val="none" w:sz="0" w:space="0" w:color="auto"/>
        <w:right w:val="none" w:sz="0" w:space="0" w:color="auto"/>
      </w:divBdr>
    </w:div>
    <w:div w:id="1770923953">
      <w:bodyDiv w:val="1"/>
      <w:marLeft w:val="0"/>
      <w:marRight w:val="0"/>
      <w:marTop w:val="0"/>
      <w:marBottom w:val="0"/>
      <w:divBdr>
        <w:top w:val="none" w:sz="0" w:space="0" w:color="auto"/>
        <w:left w:val="none" w:sz="0" w:space="0" w:color="auto"/>
        <w:bottom w:val="none" w:sz="0" w:space="0" w:color="auto"/>
        <w:right w:val="none" w:sz="0" w:space="0" w:color="auto"/>
      </w:divBdr>
    </w:div>
    <w:div w:id="1771731127">
      <w:bodyDiv w:val="1"/>
      <w:marLeft w:val="0"/>
      <w:marRight w:val="0"/>
      <w:marTop w:val="0"/>
      <w:marBottom w:val="0"/>
      <w:divBdr>
        <w:top w:val="none" w:sz="0" w:space="0" w:color="auto"/>
        <w:left w:val="none" w:sz="0" w:space="0" w:color="auto"/>
        <w:bottom w:val="none" w:sz="0" w:space="0" w:color="auto"/>
        <w:right w:val="none" w:sz="0" w:space="0" w:color="auto"/>
      </w:divBdr>
    </w:div>
    <w:div w:id="1771972005">
      <w:bodyDiv w:val="1"/>
      <w:marLeft w:val="0"/>
      <w:marRight w:val="0"/>
      <w:marTop w:val="0"/>
      <w:marBottom w:val="0"/>
      <w:divBdr>
        <w:top w:val="none" w:sz="0" w:space="0" w:color="auto"/>
        <w:left w:val="none" w:sz="0" w:space="0" w:color="auto"/>
        <w:bottom w:val="none" w:sz="0" w:space="0" w:color="auto"/>
        <w:right w:val="none" w:sz="0" w:space="0" w:color="auto"/>
      </w:divBdr>
    </w:div>
    <w:div w:id="1773163031">
      <w:bodyDiv w:val="1"/>
      <w:marLeft w:val="0"/>
      <w:marRight w:val="0"/>
      <w:marTop w:val="0"/>
      <w:marBottom w:val="0"/>
      <w:divBdr>
        <w:top w:val="none" w:sz="0" w:space="0" w:color="auto"/>
        <w:left w:val="none" w:sz="0" w:space="0" w:color="auto"/>
        <w:bottom w:val="none" w:sz="0" w:space="0" w:color="auto"/>
        <w:right w:val="none" w:sz="0" w:space="0" w:color="auto"/>
      </w:divBdr>
    </w:div>
    <w:div w:id="1776709307">
      <w:bodyDiv w:val="1"/>
      <w:marLeft w:val="0"/>
      <w:marRight w:val="0"/>
      <w:marTop w:val="0"/>
      <w:marBottom w:val="0"/>
      <w:divBdr>
        <w:top w:val="none" w:sz="0" w:space="0" w:color="auto"/>
        <w:left w:val="none" w:sz="0" w:space="0" w:color="auto"/>
        <w:bottom w:val="none" w:sz="0" w:space="0" w:color="auto"/>
        <w:right w:val="none" w:sz="0" w:space="0" w:color="auto"/>
      </w:divBdr>
    </w:div>
    <w:div w:id="1777018600">
      <w:bodyDiv w:val="1"/>
      <w:marLeft w:val="0"/>
      <w:marRight w:val="0"/>
      <w:marTop w:val="0"/>
      <w:marBottom w:val="0"/>
      <w:divBdr>
        <w:top w:val="none" w:sz="0" w:space="0" w:color="auto"/>
        <w:left w:val="none" w:sz="0" w:space="0" w:color="auto"/>
        <w:bottom w:val="none" w:sz="0" w:space="0" w:color="auto"/>
        <w:right w:val="none" w:sz="0" w:space="0" w:color="auto"/>
      </w:divBdr>
    </w:div>
    <w:div w:id="1778796747">
      <w:bodyDiv w:val="1"/>
      <w:marLeft w:val="0"/>
      <w:marRight w:val="0"/>
      <w:marTop w:val="0"/>
      <w:marBottom w:val="0"/>
      <w:divBdr>
        <w:top w:val="none" w:sz="0" w:space="0" w:color="auto"/>
        <w:left w:val="none" w:sz="0" w:space="0" w:color="auto"/>
        <w:bottom w:val="none" w:sz="0" w:space="0" w:color="auto"/>
        <w:right w:val="none" w:sz="0" w:space="0" w:color="auto"/>
      </w:divBdr>
    </w:div>
    <w:div w:id="1780252268">
      <w:bodyDiv w:val="1"/>
      <w:marLeft w:val="0"/>
      <w:marRight w:val="0"/>
      <w:marTop w:val="0"/>
      <w:marBottom w:val="0"/>
      <w:divBdr>
        <w:top w:val="none" w:sz="0" w:space="0" w:color="auto"/>
        <w:left w:val="none" w:sz="0" w:space="0" w:color="auto"/>
        <w:bottom w:val="none" w:sz="0" w:space="0" w:color="auto"/>
        <w:right w:val="none" w:sz="0" w:space="0" w:color="auto"/>
      </w:divBdr>
    </w:div>
    <w:div w:id="1785079467">
      <w:bodyDiv w:val="1"/>
      <w:marLeft w:val="0"/>
      <w:marRight w:val="0"/>
      <w:marTop w:val="0"/>
      <w:marBottom w:val="0"/>
      <w:divBdr>
        <w:top w:val="none" w:sz="0" w:space="0" w:color="auto"/>
        <w:left w:val="none" w:sz="0" w:space="0" w:color="auto"/>
        <w:bottom w:val="none" w:sz="0" w:space="0" w:color="auto"/>
        <w:right w:val="none" w:sz="0" w:space="0" w:color="auto"/>
      </w:divBdr>
    </w:div>
    <w:div w:id="1789544396">
      <w:bodyDiv w:val="1"/>
      <w:marLeft w:val="0"/>
      <w:marRight w:val="0"/>
      <w:marTop w:val="0"/>
      <w:marBottom w:val="0"/>
      <w:divBdr>
        <w:top w:val="none" w:sz="0" w:space="0" w:color="auto"/>
        <w:left w:val="none" w:sz="0" w:space="0" w:color="auto"/>
        <w:bottom w:val="none" w:sz="0" w:space="0" w:color="auto"/>
        <w:right w:val="none" w:sz="0" w:space="0" w:color="auto"/>
      </w:divBdr>
    </w:div>
    <w:div w:id="1795830208">
      <w:bodyDiv w:val="1"/>
      <w:marLeft w:val="0"/>
      <w:marRight w:val="0"/>
      <w:marTop w:val="0"/>
      <w:marBottom w:val="0"/>
      <w:divBdr>
        <w:top w:val="none" w:sz="0" w:space="0" w:color="auto"/>
        <w:left w:val="none" w:sz="0" w:space="0" w:color="auto"/>
        <w:bottom w:val="none" w:sz="0" w:space="0" w:color="auto"/>
        <w:right w:val="none" w:sz="0" w:space="0" w:color="auto"/>
      </w:divBdr>
    </w:div>
    <w:div w:id="1796286939">
      <w:bodyDiv w:val="1"/>
      <w:marLeft w:val="0"/>
      <w:marRight w:val="0"/>
      <w:marTop w:val="0"/>
      <w:marBottom w:val="0"/>
      <w:divBdr>
        <w:top w:val="none" w:sz="0" w:space="0" w:color="auto"/>
        <w:left w:val="none" w:sz="0" w:space="0" w:color="auto"/>
        <w:bottom w:val="none" w:sz="0" w:space="0" w:color="auto"/>
        <w:right w:val="none" w:sz="0" w:space="0" w:color="auto"/>
      </w:divBdr>
    </w:div>
    <w:div w:id="1798988773">
      <w:bodyDiv w:val="1"/>
      <w:marLeft w:val="0"/>
      <w:marRight w:val="0"/>
      <w:marTop w:val="0"/>
      <w:marBottom w:val="0"/>
      <w:divBdr>
        <w:top w:val="none" w:sz="0" w:space="0" w:color="auto"/>
        <w:left w:val="none" w:sz="0" w:space="0" w:color="auto"/>
        <w:bottom w:val="none" w:sz="0" w:space="0" w:color="auto"/>
        <w:right w:val="none" w:sz="0" w:space="0" w:color="auto"/>
      </w:divBdr>
    </w:div>
    <w:div w:id="1799570640">
      <w:bodyDiv w:val="1"/>
      <w:marLeft w:val="0"/>
      <w:marRight w:val="0"/>
      <w:marTop w:val="0"/>
      <w:marBottom w:val="0"/>
      <w:divBdr>
        <w:top w:val="none" w:sz="0" w:space="0" w:color="auto"/>
        <w:left w:val="none" w:sz="0" w:space="0" w:color="auto"/>
        <w:bottom w:val="none" w:sz="0" w:space="0" w:color="auto"/>
        <w:right w:val="none" w:sz="0" w:space="0" w:color="auto"/>
      </w:divBdr>
    </w:div>
    <w:div w:id="1799639256">
      <w:bodyDiv w:val="1"/>
      <w:marLeft w:val="0"/>
      <w:marRight w:val="0"/>
      <w:marTop w:val="0"/>
      <w:marBottom w:val="0"/>
      <w:divBdr>
        <w:top w:val="none" w:sz="0" w:space="0" w:color="auto"/>
        <w:left w:val="none" w:sz="0" w:space="0" w:color="auto"/>
        <w:bottom w:val="none" w:sz="0" w:space="0" w:color="auto"/>
        <w:right w:val="none" w:sz="0" w:space="0" w:color="auto"/>
      </w:divBdr>
    </w:div>
    <w:div w:id="1801532083">
      <w:bodyDiv w:val="1"/>
      <w:marLeft w:val="0"/>
      <w:marRight w:val="0"/>
      <w:marTop w:val="0"/>
      <w:marBottom w:val="0"/>
      <w:divBdr>
        <w:top w:val="none" w:sz="0" w:space="0" w:color="auto"/>
        <w:left w:val="none" w:sz="0" w:space="0" w:color="auto"/>
        <w:bottom w:val="none" w:sz="0" w:space="0" w:color="auto"/>
        <w:right w:val="none" w:sz="0" w:space="0" w:color="auto"/>
      </w:divBdr>
    </w:div>
    <w:div w:id="1801805810">
      <w:bodyDiv w:val="1"/>
      <w:marLeft w:val="0"/>
      <w:marRight w:val="0"/>
      <w:marTop w:val="0"/>
      <w:marBottom w:val="0"/>
      <w:divBdr>
        <w:top w:val="none" w:sz="0" w:space="0" w:color="auto"/>
        <w:left w:val="none" w:sz="0" w:space="0" w:color="auto"/>
        <w:bottom w:val="none" w:sz="0" w:space="0" w:color="auto"/>
        <w:right w:val="none" w:sz="0" w:space="0" w:color="auto"/>
      </w:divBdr>
    </w:div>
    <w:div w:id="1802530535">
      <w:bodyDiv w:val="1"/>
      <w:marLeft w:val="0"/>
      <w:marRight w:val="0"/>
      <w:marTop w:val="0"/>
      <w:marBottom w:val="0"/>
      <w:divBdr>
        <w:top w:val="none" w:sz="0" w:space="0" w:color="auto"/>
        <w:left w:val="none" w:sz="0" w:space="0" w:color="auto"/>
        <w:bottom w:val="none" w:sz="0" w:space="0" w:color="auto"/>
        <w:right w:val="none" w:sz="0" w:space="0" w:color="auto"/>
      </w:divBdr>
    </w:div>
    <w:div w:id="1802721880">
      <w:bodyDiv w:val="1"/>
      <w:marLeft w:val="0"/>
      <w:marRight w:val="0"/>
      <w:marTop w:val="0"/>
      <w:marBottom w:val="0"/>
      <w:divBdr>
        <w:top w:val="none" w:sz="0" w:space="0" w:color="auto"/>
        <w:left w:val="none" w:sz="0" w:space="0" w:color="auto"/>
        <w:bottom w:val="none" w:sz="0" w:space="0" w:color="auto"/>
        <w:right w:val="none" w:sz="0" w:space="0" w:color="auto"/>
      </w:divBdr>
    </w:div>
    <w:div w:id="1803108537">
      <w:bodyDiv w:val="1"/>
      <w:marLeft w:val="0"/>
      <w:marRight w:val="0"/>
      <w:marTop w:val="0"/>
      <w:marBottom w:val="0"/>
      <w:divBdr>
        <w:top w:val="none" w:sz="0" w:space="0" w:color="auto"/>
        <w:left w:val="none" w:sz="0" w:space="0" w:color="auto"/>
        <w:bottom w:val="none" w:sz="0" w:space="0" w:color="auto"/>
        <w:right w:val="none" w:sz="0" w:space="0" w:color="auto"/>
      </w:divBdr>
    </w:div>
    <w:div w:id="1809322434">
      <w:bodyDiv w:val="1"/>
      <w:marLeft w:val="0"/>
      <w:marRight w:val="0"/>
      <w:marTop w:val="0"/>
      <w:marBottom w:val="0"/>
      <w:divBdr>
        <w:top w:val="none" w:sz="0" w:space="0" w:color="auto"/>
        <w:left w:val="none" w:sz="0" w:space="0" w:color="auto"/>
        <w:bottom w:val="none" w:sz="0" w:space="0" w:color="auto"/>
        <w:right w:val="none" w:sz="0" w:space="0" w:color="auto"/>
      </w:divBdr>
    </w:div>
    <w:div w:id="1810366559">
      <w:bodyDiv w:val="1"/>
      <w:marLeft w:val="0"/>
      <w:marRight w:val="0"/>
      <w:marTop w:val="0"/>
      <w:marBottom w:val="0"/>
      <w:divBdr>
        <w:top w:val="none" w:sz="0" w:space="0" w:color="auto"/>
        <w:left w:val="none" w:sz="0" w:space="0" w:color="auto"/>
        <w:bottom w:val="none" w:sz="0" w:space="0" w:color="auto"/>
        <w:right w:val="none" w:sz="0" w:space="0" w:color="auto"/>
      </w:divBdr>
    </w:div>
    <w:div w:id="1810855740">
      <w:bodyDiv w:val="1"/>
      <w:marLeft w:val="0"/>
      <w:marRight w:val="0"/>
      <w:marTop w:val="0"/>
      <w:marBottom w:val="0"/>
      <w:divBdr>
        <w:top w:val="none" w:sz="0" w:space="0" w:color="auto"/>
        <w:left w:val="none" w:sz="0" w:space="0" w:color="auto"/>
        <w:bottom w:val="none" w:sz="0" w:space="0" w:color="auto"/>
        <w:right w:val="none" w:sz="0" w:space="0" w:color="auto"/>
      </w:divBdr>
    </w:div>
    <w:div w:id="1814129925">
      <w:bodyDiv w:val="1"/>
      <w:marLeft w:val="0"/>
      <w:marRight w:val="0"/>
      <w:marTop w:val="0"/>
      <w:marBottom w:val="0"/>
      <w:divBdr>
        <w:top w:val="none" w:sz="0" w:space="0" w:color="auto"/>
        <w:left w:val="none" w:sz="0" w:space="0" w:color="auto"/>
        <w:bottom w:val="none" w:sz="0" w:space="0" w:color="auto"/>
        <w:right w:val="none" w:sz="0" w:space="0" w:color="auto"/>
      </w:divBdr>
    </w:div>
    <w:div w:id="1820070885">
      <w:bodyDiv w:val="1"/>
      <w:marLeft w:val="0"/>
      <w:marRight w:val="0"/>
      <w:marTop w:val="0"/>
      <w:marBottom w:val="0"/>
      <w:divBdr>
        <w:top w:val="none" w:sz="0" w:space="0" w:color="auto"/>
        <w:left w:val="none" w:sz="0" w:space="0" w:color="auto"/>
        <w:bottom w:val="none" w:sz="0" w:space="0" w:color="auto"/>
        <w:right w:val="none" w:sz="0" w:space="0" w:color="auto"/>
      </w:divBdr>
    </w:div>
    <w:div w:id="1822690136">
      <w:bodyDiv w:val="1"/>
      <w:marLeft w:val="0"/>
      <w:marRight w:val="0"/>
      <w:marTop w:val="0"/>
      <w:marBottom w:val="0"/>
      <w:divBdr>
        <w:top w:val="none" w:sz="0" w:space="0" w:color="auto"/>
        <w:left w:val="none" w:sz="0" w:space="0" w:color="auto"/>
        <w:bottom w:val="none" w:sz="0" w:space="0" w:color="auto"/>
        <w:right w:val="none" w:sz="0" w:space="0" w:color="auto"/>
      </w:divBdr>
    </w:div>
    <w:div w:id="1822886619">
      <w:bodyDiv w:val="1"/>
      <w:marLeft w:val="0"/>
      <w:marRight w:val="0"/>
      <w:marTop w:val="0"/>
      <w:marBottom w:val="0"/>
      <w:divBdr>
        <w:top w:val="none" w:sz="0" w:space="0" w:color="auto"/>
        <w:left w:val="none" w:sz="0" w:space="0" w:color="auto"/>
        <w:bottom w:val="none" w:sz="0" w:space="0" w:color="auto"/>
        <w:right w:val="none" w:sz="0" w:space="0" w:color="auto"/>
      </w:divBdr>
    </w:div>
    <w:div w:id="1826703085">
      <w:bodyDiv w:val="1"/>
      <w:marLeft w:val="0"/>
      <w:marRight w:val="0"/>
      <w:marTop w:val="0"/>
      <w:marBottom w:val="0"/>
      <w:divBdr>
        <w:top w:val="none" w:sz="0" w:space="0" w:color="auto"/>
        <w:left w:val="none" w:sz="0" w:space="0" w:color="auto"/>
        <w:bottom w:val="none" w:sz="0" w:space="0" w:color="auto"/>
        <w:right w:val="none" w:sz="0" w:space="0" w:color="auto"/>
      </w:divBdr>
    </w:div>
    <w:div w:id="1826778372">
      <w:bodyDiv w:val="1"/>
      <w:marLeft w:val="0"/>
      <w:marRight w:val="0"/>
      <w:marTop w:val="0"/>
      <w:marBottom w:val="0"/>
      <w:divBdr>
        <w:top w:val="none" w:sz="0" w:space="0" w:color="auto"/>
        <w:left w:val="none" w:sz="0" w:space="0" w:color="auto"/>
        <w:bottom w:val="none" w:sz="0" w:space="0" w:color="auto"/>
        <w:right w:val="none" w:sz="0" w:space="0" w:color="auto"/>
      </w:divBdr>
    </w:div>
    <w:div w:id="1832021877">
      <w:bodyDiv w:val="1"/>
      <w:marLeft w:val="0"/>
      <w:marRight w:val="0"/>
      <w:marTop w:val="0"/>
      <w:marBottom w:val="0"/>
      <w:divBdr>
        <w:top w:val="none" w:sz="0" w:space="0" w:color="auto"/>
        <w:left w:val="none" w:sz="0" w:space="0" w:color="auto"/>
        <w:bottom w:val="none" w:sz="0" w:space="0" w:color="auto"/>
        <w:right w:val="none" w:sz="0" w:space="0" w:color="auto"/>
      </w:divBdr>
    </w:div>
    <w:div w:id="1833569918">
      <w:bodyDiv w:val="1"/>
      <w:marLeft w:val="0"/>
      <w:marRight w:val="0"/>
      <w:marTop w:val="0"/>
      <w:marBottom w:val="0"/>
      <w:divBdr>
        <w:top w:val="none" w:sz="0" w:space="0" w:color="auto"/>
        <w:left w:val="none" w:sz="0" w:space="0" w:color="auto"/>
        <w:bottom w:val="none" w:sz="0" w:space="0" w:color="auto"/>
        <w:right w:val="none" w:sz="0" w:space="0" w:color="auto"/>
      </w:divBdr>
    </w:div>
    <w:div w:id="1835224265">
      <w:bodyDiv w:val="1"/>
      <w:marLeft w:val="0"/>
      <w:marRight w:val="0"/>
      <w:marTop w:val="0"/>
      <w:marBottom w:val="0"/>
      <w:divBdr>
        <w:top w:val="none" w:sz="0" w:space="0" w:color="auto"/>
        <w:left w:val="none" w:sz="0" w:space="0" w:color="auto"/>
        <w:bottom w:val="none" w:sz="0" w:space="0" w:color="auto"/>
        <w:right w:val="none" w:sz="0" w:space="0" w:color="auto"/>
      </w:divBdr>
    </w:div>
    <w:div w:id="1836267093">
      <w:bodyDiv w:val="1"/>
      <w:marLeft w:val="0"/>
      <w:marRight w:val="0"/>
      <w:marTop w:val="0"/>
      <w:marBottom w:val="0"/>
      <w:divBdr>
        <w:top w:val="none" w:sz="0" w:space="0" w:color="auto"/>
        <w:left w:val="none" w:sz="0" w:space="0" w:color="auto"/>
        <w:bottom w:val="none" w:sz="0" w:space="0" w:color="auto"/>
        <w:right w:val="none" w:sz="0" w:space="0" w:color="auto"/>
      </w:divBdr>
    </w:div>
    <w:div w:id="1839999659">
      <w:bodyDiv w:val="1"/>
      <w:marLeft w:val="0"/>
      <w:marRight w:val="0"/>
      <w:marTop w:val="0"/>
      <w:marBottom w:val="0"/>
      <w:divBdr>
        <w:top w:val="none" w:sz="0" w:space="0" w:color="auto"/>
        <w:left w:val="none" w:sz="0" w:space="0" w:color="auto"/>
        <w:bottom w:val="none" w:sz="0" w:space="0" w:color="auto"/>
        <w:right w:val="none" w:sz="0" w:space="0" w:color="auto"/>
      </w:divBdr>
    </w:div>
    <w:div w:id="1841579726">
      <w:bodyDiv w:val="1"/>
      <w:marLeft w:val="0"/>
      <w:marRight w:val="0"/>
      <w:marTop w:val="0"/>
      <w:marBottom w:val="0"/>
      <w:divBdr>
        <w:top w:val="none" w:sz="0" w:space="0" w:color="auto"/>
        <w:left w:val="none" w:sz="0" w:space="0" w:color="auto"/>
        <w:bottom w:val="none" w:sz="0" w:space="0" w:color="auto"/>
        <w:right w:val="none" w:sz="0" w:space="0" w:color="auto"/>
      </w:divBdr>
    </w:div>
    <w:div w:id="1841776464">
      <w:bodyDiv w:val="1"/>
      <w:marLeft w:val="0"/>
      <w:marRight w:val="0"/>
      <w:marTop w:val="0"/>
      <w:marBottom w:val="0"/>
      <w:divBdr>
        <w:top w:val="none" w:sz="0" w:space="0" w:color="auto"/>
        <w:left w:val="none" w:sz="0" w:space="0" w:color="auto"/>
        <w:bottom w:val="none" w:sz="0" w:space="0" w:color="auto"/>
        <w:right w:val="none" w:sz="0" w:space="0" w:color="auto"/>
      </w:divBdr>
    </w:div>
    <w:div w:id="1847211218">
      <w:bodyDiv w:val="1"/>
      <w:marLeft w:val="0"/>
      <w:marRight w:val="0"/>
      <w:marTop w:val="0"/>
      <w:marBottom w:val="0"/>
      <w:divBdr>
        <w:top w:val="none" w:sz="0" w:space="0" w:color="auto"/>
        <w:left w:val="none" w:sz="0" w:space="0" w:color="auto"/>
        <w:bottom w:val="none" w:sz="0" w:space="0" w:color="auto"/>
        <w:right w:val="none" w:sz="0" w:space="0" w:color="auto"/>
      </w:divBdr>
    </w:div>
    <w:div w:id="1850177575">
      <w:bodyDiv w:val="1"/>
      <w:marLeft w:val="0"/>
      <w:marRight w:val="0"/>
      <w:marTop w:val="0"/>
      <w:marBottom w:val="0"/>
      <w:divBdr>
        <w:top w:val="none" w:sz="0" w:space="0" w:color="auto"/>
        <w:left w:val="none" w:sz="0" w:space="0" w:color="auto"/>
        <w:bottom w:val="none" w:sz="0" w:space="0" w:color="auto"/>
        <w:right w:val="none" w:sz="0" w:space="0" w:color="auto"/>
      </w:divBdr>
    </w:div>
    <w:div w:id="1850290593">
      <w:bodyDiv w:val="1"/>
      <w:marLeft w:val="0"/>
      <w:marRight w:val="0"/>
      <w:marTop w:val="0"/>
      <w:marBottom w:val="0"/>
      <w:divBdr>
        <w:top w:val="none" w:sz="0" w:space="0" w:color="auto"/>
        <w:left w:val="none" w:sz="0" w:space="0" w:color="auto"/>
        <w:bottom w:val="none" w:sz="0" w:space="0" w:color="auto"/>
        <w:right w:val="none" w:sz="0" w:space="0" w:color="auto"/>
      </w:divBdr>
    </w:div>
    <w:div w:id="1851064332">
      <w:bodyDiv w:val="1"/>
      <w:marLeft w:val="0"/>
      <w:marRight w:val="0"/>
      <w:marTop w:val="0"/>
      <w:marBottom w:val="0"/>
      <w:divBdr>
        <w:top w:val="none" w:sz="0" w:space="0" w:color="auto"/>
        <w:left w:val="none" w:sz="0" w:space="0" w:color="auto"/>
        <w:bottom w:val="none" w:sz="0" w:space="0" w:color="auto"/>
        <w:right w:val="none" w:sz="0" w:space="0" w:color="auto"/>
      </w:divBdr>
    </w:div>
    <w:div w:id="1853303935">
      <w:bodyDiv w:val="1"/>
      <w:marLeft w:val="0"/>
      <w:marRight w:val="0"/>
      <w:marTop w:val="0"/>
      <w:marBottom w:val="0"/>
      <w:divBdr>
        <w:top w:val="none" w:sz="0" w:space="0" w:color="auto"/>
        <w:left w:val="none" w:sz="0" w:space="0" w:color="auto"/>
        <w:bottom w:val="none" w:sz="0" w:space="0" w:color="auto"/>
        <w:right w:val="none" w:sz="0" w:space="0" w:color="auto"/>
      </w:divBdr>
    </w:div>
    <w:div w:id="1854145359">
      <w:bodyDiv w:val="1"/>
      <w:marLeft w:val="0"/>
      <w:marRight w:val="0"/>
      <w:marTop w:val="0"/>
      <w:marBottom w:val="0"/>
      <w:divBdr>
        <w:top w:val="none" w:sz="0" w:space="0" w:color="auto"/>
        <w:left w:val="none" w:sz="0" w:space="0" w:color="auto"/>
        <w:bottom w:val="none" w:sz="0" w:space="0" w:color="auto"/>
        <w:right w:val="none" w:sz="0" w:space="0" w:color="auto"/>
      </w:divBdr>
    </w:div>
    <w:div w:id="1855144154">
      <w:bodyDiv w:val="1"/>
      <w:marLeft w:val="0"/>
      <w:marRight w:val="0"/>
      <w:marTop w:val="0"/>
      <w:marBottom w:val="0"/>
      <w:divBdr>
        <w:top w:val="none" w:sz="0" w:space="0" w:color="auto"/>
        <w:left w:val="none" w:sz="0" w:space="0" w:color="auto"/>
        <w:bottom w:val="none" w:sz="0" w:space="0" w:color="auto"/>
        <w:right w:val="none" w:sz="0" w:space="0" w:color="auto"/>
      </w:divBdr>
    </w:div>
    <w:div w:id="1855610719">
      <w:bodyDiv w:val="1"/>
      <w:marLeft w:val="0"/>
      <w:marRight w:val="0"/>
      <w:marTop w:val="0"/>
      <w:marBottom w:val="0"/>
      <w:divBdr>
        <w:top w:val="none" w:sz="0" w:space="0" w:color="auto"/>
        <w:left w:val="none" w:sz="0" w:space="0" w:color="auto"/>
        <w:bottom w:val="none" w:sz="0" w:space="0" w:color="auto"/>
        <w:right w:val="none" w:sz="0" w:space="0" w:color="auto"/>
      </w:divBdr>
    </w:div>
    <w:div w:id="1856184435">
      <w:bodyDiv w:val="1"/>
      <w:marLeft w:val="0"/>
      <w:marRight w:val="0"/>
      <w:marTop w:val="0"/>
      <w:marBottom w:val="0"/>
      <w:divBdr>
        <w:top w:val="none" w:sz="0" w:space="0" w:color="auto"/>
        <w:left w:val="none" w:sz="0" w:space="0" w:color="auto"/>
        <w:bottom w:val="none" w:sz="0" w:space="0" w:color="auto"/>
        <w:right w:val="none" w:sz="0" w:space="0" w:color="auto"/>
      </w:divBdr>
    </w:div>
    <w:div w:id="1857039465">
      <w:bodyDiv w:val="1"/>
      <w:marLeft w:val="0"/>
      <w:marRight w:val="0"/>
      <w:marTop w:val="0"/>
      <w:marBottom w:val="0"/>
      <w:divBdr>
        <w:top w:val="none" w:sz="0" w:space="0" w:color="auto"/>
        <w:left w:val="none" w:sz="0" w:space="0" w:color="auto"/>
        <w:bottom w:val="none" w:sz="0" w:space="0" w:color="auto"/>
        <w:right w:val="none" w:sz="0" w:space="0" w:color="auto"/>
      </w:divBdr>
    </w:div>
    <w:div w:id="1858808496">
      <w:bodyDiv w:val="1"/>
      <w:marLeft w:val="0"/>
      <w:marRight w:val="0"/>
      <w:marTop w:val="0"/>
      <w:marBottom w:val="0"/>
      <w:divBdr>
        <w:top w:val="none" w:sz="0" w:space="0" w:color="auto"/>
        <w:left w:val="none" w:sz="0" w:space="0" w:color="auto"/>
        <w:bottom w:val="none" w:sz="0" w:space="0" w:color="auto"/>
        <w:right w:val="none" w:sz="0" w:space="0" w:color="auto"/>
      </w:divBdr>
    </w:div>
    <w:div w:id="1862428657">
      <w:bodyDiv w:val="1"/>
      <w:marLeft w:val="0"/>
      <w:marRight w:val="0"/>
      <w:marTop w:val="0"/>
      <w:marBottom w:val="0"/>
      <w:divBdr>
        <w:top w:val="none" w:sz="0" w:space="0" w:color="auto"/>
        <w:left w:val="none" w:sz="0" w:space="0" w:color="auto"/>
        <w:bottom w:val="none" w:sz="0" w:space="0" w:color="auto"/>
        <w:right w:val="none" w:sz="0" w:space="0" w:color="auto"/>
      </w:divBdr>
    </w:div>
    <w:div w:id="1866366504">
      <w:bodyDiv w:val="1"/>
      <w:marLeft w:val="0"/>
      <w:marRight w:val="0"/>
      <w:marTop w:val="0"/>
      <w:marBottom w:val="0"/>
      <w:divBdr>
        <w:top w:val="none" w:sz="0" w:space="0" w:color="auto"/>
        <w:left w:val="none" w:sz="0" w:space="0" w:color="auto"/>
        <w:bottom w:val="none" w:sz="0" w:space="0" w:color="auto"/>
        <w:right w:val="none" w:sz="0" w:space="0" w:color="auto"/>
      </w:divBdr>
    </w:div>
    <w:div w:id="1875580469">
      <w:bodyDiv w:val="1"/>
      <w:marLeft w:val="0"/>
      <w:marRight w:val="0"/>
      <w:marTop w:val="0"/>
      <w:marBottom w:val="0"/>
      <w:divBdr>
        <w:top w:val="none" w:sz="0" w:space="0" w:color="auto"/>
        <w:left w:val="none" w:sz="0" w:space="0" w:color="auto"/>
        <w:bottom w:val="none" w:sz="0" w:space="0" w:color="auto"/>
        <w:right w:val="none" w:sz="0" w:space="0" w:color="auto"/>
      </w:divBdr>
    </w:div>
    <w:div w:id="1880238157">
      <w:bodyDiv w:val="1"/>
      <w:marLeft w:val="0"/>
      <w:marRight w:val="0"/>
      <w:marTop w:val="0"/>
      <w:marBottom w:val="0"/>
      <w:divBdr>
        <w:top w:val="none" w:sz="0" w:space="0" w:color="auto"/>
        <w:left w:val="none" w:sz="0" w:space="0" w:color="auto"/>
        <w:bottom w:val="none" w:sz="0" w:space="0" w:color="auto"/>
        <w:right w:val="none" w:sz="0" w:space="0" w:color="auto"/>
      </w:divBdr>
    </w:div>
    <w:div w:id="1883981685">
      <w:bodyDiv w:val="1"/>
      <w:marLeft w:val="0"/>
      <w:marRight w:val="0"/>
      <w:marTop w:val="0"/>
      <w:marBottom w:val="0"/>
      <w:divBdr>
        <w:top w:val="none" w:sz="0" w:space="0" w:color="auto"/>
        <w:left w:val="none" w:sz="0" w:space="0" w:color="auto"/>
        <w:bottom w:val="none" w:sz="0" w:space="0" w:color="auto"/>
        <w:right w:val="none" w:sz="0" w:space="0" w:color="auto"/>
      </w:divBdr>
    </w:div>
    <w:div w:id="1886864036">
      <w:bodyDiv w:val="1"/>
      <w:marLeft w:val="0"/>
      <w:marRight w:val="0"/>
      <w:marTop w:val="0"/>
      <w:marBottom w:val="0"/>
      <w:divBdr>
        <w:top w:val="none" w:sz="0" w:space="0" w:color="auto"/>
        <w:left w:val="none" w:sz="0" w:space="0" w:color="auto"/>
        <w:bottom w:val="none" w:sz="0" w:space="0" w:color="auto"/>
        <w:right w:val="none" w:sz="0" w:space="0" w:color="auto"/>
      </w:divBdr>
    </w:div>
    <w:div w:id="1893079486">
      <w:bodyDiv w:val="1"/>
      <w:marLeft w:val="0"/>
      <w:marRight w:val="0"/>
      <w:marTop w:val="0"/>
      <w:marBottom w:val="0"/>
      <w:divBdr>
        <w:top w:val="none" w:sz="0" w:space="0" w:color="auto"/>
        <w:left w:val="none" w:sz="0" w:space="0" w:color="auto"/>
        <w:bottom w:val="none" w:sz="0" w:space="0" w:color="auto"/>
        <w:right w:val="none" w:sz="0" w:space="0" w:color="auto"/>
      </w:divBdr>
    </w:div>
    <w:div w:id="1893541303">
      <w:bodyDiv w:val="1"/>
      <w:marLeft w:val="0"/>
      <w:marRight w:val="0"/>
      <w:marTop w:val="0"/>
      <w:marBottom w:val="0"/>
      <w:divBdr>
        <w:top w:val="none" w:sz="0" w:space="0" w:color="auto"/>
        <w:left w:val="none" w:sz="0" w:space="0" w:color="auto"/>
        <w:bottom w:val="none" w:sz="0" w:space="0" w:color="auto"/>
        <w:right w:val="none" w:sz="0" w:space="0" w:color="auto"/>
      </w:divBdr>
    </w:div>
    <w:div w:id="1898591229">
      <w:bodyDiv w:val="1"/>
      <w:marLeft w:val="0"/>
      <w:marRight w:val="0"/>
      <w:marTop w:val="0"/>
      <w:marBottom w:val="0"/>
      <w:divBdr>
        <w:top w:val="none" w:sz="0" w:space="0" w:color="auto"/>
        <w:left w:val="none" w:sz="0" w:space="0" w:color="auto"/>
        <w:bottom w:val="none" w:sz="0" w:space="0" w:color="auto"/>
        <w:right w:val="none" w:sz="0" w:space="0" w:color="auto"/>
      </w:divBdr>
    </w:div>
    <w:div w:id="1898975999">
      <w:bodyDiv w:val="1"/>
      <w:marLeft w:val="0"/>
      <w:marRight w:val="0"/>
      <w:marTop w:val="0"/>
      <w:marBottom w:val="0"/>
      <w:divBdr>
        <w:top w:val="none" w:sz="0" w:space="0" w:color="auto"/>
        <w:left w:val="none" w:sz="0" w:space="0" w:color="auto"/>
        <w:bottom w:val="none" w:sz="0" w:space="0" w:color="auto"/>
        <w:right w:val="none" w:sz="0" w:space="0" w:color="auto"/>
      </w:divBdr>
    </w:div>
    <w:div w:id="1901212273">
      <w:bodyDiv w:val="1"/>
      <w:marLeft w:val="0"/>
      <w:marRight w:val="0"/>
      <w:marTop w:val="0"/>
      <w:marBottom w:val="0"/>
      <w:divBdr>
        <w:top w:val="none" w:sz="0" w:space="0" w:color="auto"/>
        <w:left w:val="none" w:sz="0" w:space="0" w:color="auto"/>
        <w:bottom w:val="none" w:sz="0" w:space="0" w:color="auto"/>
        <w:right w:val="none" w:sz="0" w:space="0" w:color="auto"/>
      </w:divBdr>
    </w:div>
    <w:div w:id="1901595477">
      <w:bodyDiv w:val="1"/>
      <w:marLeft w:val="0"/>
      <w:marRight w:val="0"/>
      <w:marTop w:val="0"/>
      <w:marBottom w:val="0"/>
      <w:divBdr>
        <w:top w:val="none" w:sz="0" w:space="0" w:color="auto"/>
        <w:left w:val="none" w:sz="0" w:space="0" w:color="auto"/>
        <w:bottom w:val="none" w:sz="0" w:space="0" w:color="auto"/>
        <w:right w:val="none" w:sz="0" w:space="0" w:color="auto"/>
      </w:divBdr>
    </w:div>
    <w:div w:id="1902012650">
      <w:bodyDiv w:val="1"/>
      <w:marLeft w:val="0"/>
      <w:marRight w:val="0"/>
      <w:marTop w:val="0"/>
      <w:marBottom w:val="0"/>
      <w:divBdr>
        <w:top w:val="none" w:sz="0" w:space="0" w:color="auto"/>
        <w:left w:val="none" w:sz="0" w:space="0" w:color="auto"/>
        <w:bottom w:val="none" w:sz="0" w:space="0" w:color="auto"/>
        <w:right w:val="none" w:sz="0" w:space="0" w:color="auto"/>
      </w:divBdr>
    </w:div>
    <w:div w:id="1902472794">
      <w:bodyDiv w:val="1"/>
      <w:marLeft w:val="0"/>
      <w:marRight w:val="0"/>
      <w:marTop w:val="0"/>
      <w:marBottom w:val="0"/>
      <w:divBdr>
        <w:top w:val="none" w:sz="0" w:space="0" w:color="auto"/>
        <w:left w:val="none" w:sz="0" w:space="0" w:color="auto"/>
        <w:bottom w:val="none" w:sz="0" w:space="0" w:color="auto"/>
        <w:right w:val="none" w:sz="0" w:space="0" w:color="auto"/>
      </w:divBdr>
    </w:div>
    <w:div w:id="1903323880">
      <w:bodyDiv w:val="1"/>
      <w:marLeft w:val="0"/>
      <w:marRight w:val="0"/>
      <w:marTop w:val="0"/>
      <w:marBottom w:val="0"/>
      <w:divBdr>
        <w:top w:val="none" w:sz="0" w:space="0" w:color="auto"/>
        <w:left w:val="none" w:sz="0" w:space="0" w:color="auto"/>
        <w:bottom w:val="none" w:sz="0" w:space="0" w:color="auto"/>
        <w:right w:val="none" w:sz="0" w:space="0" w:color="auto"/>
      </w:divBdr>
    </w:div>
    <w:div w:id="1903518050">
      <w:bodyDiv w:val="1"/>
      <w:marLeft w:val="0"/>
      <w:marRight w:val="0"/>
      <w:marTop w:val="0"/>
      <w:marBottom w:val="0"/>
      <w:divBdr>
        <w:top w:val="none" w:sz="0" w:space="0" w:color="auto"/>
        <w:left w:val="none" w:sz="0" w:space="0" w:color="auto"/>
        <w:bottom w:val="none" w:sz="0" w:space="0" w:color="auto"/>
        <w:right w:val="none" w:sz="0" w:space="0" w:color="auto"/>
      </w:divBdr>
    </w:div>
    <w:div w:id="1903784004">
      <w:bodyDiv w:val="1"/>
      <w:marLeft w:val="0"/>
      <w:marRight w:val="0"/>
      <w:marTop w:val="0"/>
      <w:marBottom w:val="0"/>
      <w:divBdr>
        <w:top w:val="none" w:sz="0" w:space="0" w:color="auto"/>
        <w:left w:val="none" w:sz="0" w:space="0" w:color="auto"/>
        <w:bottom w:val="none" w:sz="0" w:space="0" w:color="auto"/>
        <w:right w:val="none" w:sz="0" w:space="0" w:color="auto"/>
      </w:divBdr>
    </w:div>
    <w:div w:id="1905066233">
      <w:bodyDiv w:val="1"/>
      <w:marLeft w:val="0"/>
      <w:marRight w:val="0"/>
      <w:marTop w:val="0"/>
      <w:marBottom w:val="0"/>
      <w:divBdr>
        <w:top w:val="none" w:sz="0" w:space="0" w:color="auto"/>
        <w:left w:val="none" w:sz="0" w:space="0" w:color="auto"/>
        <w:bottom w:val="none" w:sz="0" w:space="0" w:color="auto"/>
        <w:right w:val="none" w:sz="0" w:space="0" w:color="auto"/>
      </w:divBdr>
    </w:div>
    <w:div w:id="1910339696">
      <w:bodyDiv w:val="1"/>
      <w:marLeft w:val="0"/>
      <w:marRight w:val="0"/>
      <w:marTop w:val="0"/>
      <w:marBottom w:val="0"/>
      <w:divBdr>
        <w:top w:val="none" w:sz="0" w:space="0" w:color="auto"/>
        <w:left w:val="none" w:sz="0" w:space="0" w:color="auto"/>
        <w:bottom w:val="none" w:sz="0" w:space="0" w:color="auto"/>
        <w:right w:val="none" w:sz="0" w:space="0" w:color="auto"/>
      </w:divBdr>
    </w:div>
    <w:div w:id="1910844729">
      <w:bodyDiv w:val="1"/>
      <w:marLeft w:val="0"/>
      <w:marRight w:val="0"/>
      <w:marTop w:val="0"/>
      <w:marBottom w:val="0"/>
      <w:divBdr>
        <w:top w:val="none" w:sz="0" w:space="0" w:color="auto"/>
        <w:left w:val="none" w:sz="0" w:space="0" w:color="auto"/>
        <w:bottom w:val="none" w:sz="0" w:space="0" w:color="auto"/>
        <w:right w:val="none" w:sz="0" w:space="0" w:color="auto"/>
      </w:divBdr>
    </w:div>
    <w:div w:id="1911765968">
      <w:bodyDiv w:val="1"/>
      <w:marLeft w:val="0"/>
      <w:marRight w:val="0"/>
      <w:marTop w:val="0"/>
      <w:marBottom w:val="0"/>
      <w:divBdr>
        <w:top w:val="none" w:sz="0" w:space="0" w:color="auto"/>
        <w:left w:val="none" w:sz="0" w:space="0" w:color="auto"/>
        <w:bottom w:val="none" w:sz="0" w:space="0" w:color="auto"/>
        <w:right w:val="none" w:sz="0" w:space="0" w:color="auto"/>
      </w:divBdr>
    </w:div>
    <w:div w:id="1915818519">
      <w:bodyDiv w:val="1"/>
      <w:marLeft w:val="0"/>
      <w:marRight w:val="0"/>
      <w:marTop w:val="0"/>
      <w:marBottom w:val="0"/>
      <w:divBdr>
        <w:top w:val="none" w:sz="0" w:space="0" w:color="auto"/>
        <w:left w:val="none" w:sz="0" w:space="0" w:color="auto"/>
        <w:bottom w:val="none" w:sz="0" w:space="0" w:color="auto"/>
        <w:right w:val="none" w:sz="0" w:space="0" w:color="auto"/>
      </w:divBdr>
    </w:div>
    <w:div w:id="1919290976">
      <w:bodyDiv w:val="1"/>
      <w:marLeft w:val="0"/>
      <w:marRight w:val="0"/>
      <w:marTop w:val="0"/>
      <w:marBottom w:val="0"/>
      <w:divBdr>
        <w:top w:val="none" w:sz="0" w:space="0" w:color="auto"/>
        <w:left w:val="none" w:sz="0" w:space="0" w:color="auto"/>
        <w:bottom w:val="none" w:sz="0" w:space="0" w:color="auto"/>
        <w:right w:val="none" w:sz="0" w:space="0" w:color="auto"/>
      </w:divBdr>
    </w:div>
    <w:div w:id="1919823334">
      <w:bodyDiv w:val="1"/>
      <w:marLeft w:val="0"/>
      <w:marRight w:val="0"/>
      <w:marTop w:val="0"/>
      <w:marBottom w:val="0"/>
      <w:divBdr>
        <w:top w:val="none" w:sz="0" w:space="0" w:color="auto"/>
        <w:left w:val="none" w:sz="0" w:space="0" w:color="auto"/>
        <w:bottom w:val="none" w:sz="0" w:space="0" w:color="auto"/>
        <w:right w:val="none" w:sz="0" w:space="0" w:color="auto"/>
      </w:divBdr>
    </w:div>
    <w:div w:id="1921673923">
      <w:bodyDiv w:val="1"/>
      <w:marLeft w:val="0"/>
      <w:marRight w:val="0"/>
      <w:marTop w:val="0"/>
      <w:marBottom w:val="0"/>
      <w:divBdr>
        <w:top w:val="none" w:sz="0" w:space="0" w:color="auto"/>
        <w:left w:val="none" w:sz="0" w:space="0" w:color="auto"/>
        <w:bottom w:val="none" w:sz="0" w:space="0" w:color="auto"/>
        <w:right w:val="none" w:sz="0" w:space="0" w:color="auto"/>
      </w:divBdr>
    </w:div>
    <w:div w:id="1923290513">
      <w:bodyDiv w:val="1"/>
      <w:marLeft w:val="0"/>
      <w:marRight w:val="0"/>
      <w:marTop w:val="0"/>
      <w:marBottom w:val="0"/>
      <w:divBdr>
        <w:top w:val="none" w:sz="0" w:space="0" w:color="auto"/>
        <w:left w:val="none" w:sz="0" w:space="0" w:color="auto"/>
        <w:bottom w:val="none" w:sz="0" w:space="0" w:color="auto"/>
        <w:right w:val="none" w:sz="0" w:space="0" w:color="auto"/>
      </w:divBdr>
    </w:div>
    <w:div w:id="1925912386">
      <w:bodyDiv w:val="1"/>
      <w:marLeft w:val="0"/>
      <w:marRight w:val="0"/>
      <w:marTop w:val="0"/>
      <w:marBottom w:val="0"/>
      <w:divBdr>
        <w:top w:val="none" w:sz="0" w:space="0" w:color="auto"/>
        <w:left w:val="none" w:sz="0" w:space="0" w:color="auto"/>
        <w:bottom w:val="none" w:sz="0" w:space="0" w:color="auto"/>
        <w:right w:val="none" w:sz="0" w:space="0" w:color="auto"/>
      </w:divBdr>
    </w:div>
    <w:div w:id="1926107143">
      <w:bodyDiv w:val="1"/>
      <w:marLeft w:val="0"/>
      <w:marRight w:val="0"/>
      <w:marTop w:val="0"/>
      <w:marBottom w:val="0"/>
      <w:divBdr>
        <w:top w:val="none" w:sz="0" w:space="0" w:color="auto"/>
        <w:left w:val="none" w:sz="0" w:space="0" w:color="auto"/>
        <w:bottom w:val="none" w:sz="0" w:space="0" w:color="auto"/>
        <w:right w:val="none" w:sz="0" w:space="0" w:color="auto"/>
      </w:divBdr>
    </w:div>
    <w:div w:id="1927229508">
      <w:bodyDiv w:val="1"/>
      <w:marLeft w:val="0"/>
      <w:marRight w:val="0"/>
      <w:marTop w:val="0"/>
      <w:marBottom w:val="0"/>
      <w:divBdr>
        <w:top w:val="none" w:sz="0" w:space="0" w:color="auto"/>
        <w:left w:val="none" w:sz="0" w:space="0" w:color="auto"/>
        <w:bottom w:val="none" w:sz="0" w:space="0" w:color="auto"/>
        <w:right w:val="none" w:sz="0" w:space="0" w:color="auto"/>
      </w:divBdr>
    </w:div>
    <w:div w:id="1927691397">
      <w:bodyDiv w:val="1"/>
      <w:marLeft w:val="0"/>
      <w:marRight w:val="0"/>
      <w:marTop w:val="0"/>
      <w:marBottom w:val="0"/>
      <w:divBdr>
        <w:top w:val="none" w:sz="0" w:space="0" w:color="auto"/>
        <w:left w:val="none" w:sz="0" w:space="0" w:color="auto"/>
        <w:bottom w:val="none" w:sz="0" w:space="0" w:color="auto"/>
        <w:right w:val="none" w:sz="0" w:space="0" w:color="auto"/>
      </w:divBdr>
    </w:div>
    <w:div w:id="1929649823">
      <w:bodyDiv w:val="1"/>
      <w:marLeft w:val="0"/>
      <w:marRight w:val="0"/>
      <w:marTop w:val="0"/>
      <w:marBottom w:val="0"/>
      <w:divBdr>
        <w:top w:val="none" w:sz="0" w:space="0" w:color="auto"/>
        <w:left w:val="none" w:sz="0" w:space="0" w:color="auto"/>
        <w:bottom w:val="none" w:sz="0" w:space="0" w:color="auto"/>
        <w:right w:val="none" w:sz="0" w:space="0" w:color="auto"/>
      </w:divBdr>
    </w:div>
    <w:div w:id="1933850934">
      <w:bodyDiv w:val="1"/>
      <w:marLeft w:val="0"/>
      <w:marRight w:val="0"/>
      <w:marTop w:val="0"/>
      <w:marBottom w:val="0"/>
      <w:divBdr>
        <w:top w:val="none" w:sz="0" w:space="0" w:color="auto"/>
        <w:left w:val="none" w:sz="0" w:space="0" w:color="auto"/>
        <w:bottom w:val="none" w:sz="0" w:space="0" w:color="auto"/>
        <w:right w:val="none" w:sz="0" w:space="0" w:color="auto"/>
      </w:divBdr>
    </w:div>
    <w:div w:id="1935632162">
      <w:bodyDiv w:val="1"/>
      <w:marLeft w:val="0"/>
      <w:marRight w:val="0"/>
      <w:marTop w:val="0"/>
      <w:marBottom w:val="0"/>
      <w:divBdr>
        <w:top w:val="none" w:sz="0" w:space="0" w:color="auto"/>
        <w:left w:val="none" w:sz="0" w:space="0" w:color="auto"/>
        <w:bottom w:val="none" w:sz="0" w:space="0" w:color="auto"/>
        <w:right w:val="none" w:sz="0" w:space="0" w:color="auto"/>
      </w:divBdr>
    </w:div>
    <w:div w:id="1936547567">
      <w:bodyDiv w:val="1"/>
      <w:marLeft w:val="0"/>
      <w:marRight w:val="0"/>
      <w:marTop w:val="0"/>
      <w:marBottom w:val="0"/>
      <w:divBdr>
        <w:top w:val="none" w:sz="0" w:space="0" w:color="auto"/>
        <w:left w:val="none" w:sz="0" w:space="0" w:color="auto"/>
        <w:bottom w:val="none" w:sz="0" w:space="0" w:color="auto"/>
        <w:right w:val="none" w:sz="0" w:space="0" w:color="auto"/>
      </w:divBdr>
    </w:div>
    <w:div w:id="1938438176">
      <w:bodyDiv w:val="1"/>
      <w:marLeft w:val="0"/>
      <w:marRight w:val="0"/>
      <w:marTop w:val="0"/>
      <w:marBottom w:val="0"/>
      <w:divBdr>
        <w:top w:val="none" w:sz="0" w:space="0" w:color="auto"/>
        <w:left w:val="none" w:sz="0" w:space="0" w:color="auto"/>
        <w:bottom w:val="none" w:sz="0" w:space="0" w:color="auto"/>
        <w:right w:val="none" w:sz="0" w:space="0" w:color="auto"/>
      </w:divBdr>
    </w:div>
    <w:div w:id="1943536985">
      <w:bodyDiv w:val="1"/>
      <w:marLeft w:val="0"/>
      <w:marRight w:val="0"/>
      <w:marTop w:val="0"/>
      <w:marBottom w:val="0"/>
      <w:divBdr>
        <w:top w:val="none" w:sz="0" w:space="0" w:color="auto"/>
        <w:left w:val="none" w:sz="0" w:space="0" w:color="auto"/>
        <w:bottom w:val="none" w:sz="0" w:space="0" w:color="auto"/>
        <w:right w:val="none" w:sz="0" w:space="0" w:color="auto"/>
      </w:divBdr>
    </w:div>
    <w:div w:id="1948997620">
      <w:bodyDiv w:val="1"/>
      <w:marLeft w:val="0"/>
      <w:marRight w:val="0"/>
      <w:marTop w:val="0"/>
      <w:marBottom w:val="0"/>
      <w:divBdr>
        <w:top w:val="none" w:sz="0" w:space="0" w:color="auto"/>
        <w:left w:val="none" w:sz="0" w:space="0" w:color="auto"/>
        <w:bottom w:val="none" w:sz="0" w:space="0" w:color="auto"/>
        <w:right w:val="none" w:sz="0" w:space="0" w:color="auto"/>
      </w:divBdr>
    </w:div>
    <w:div w:id="1949072080">
      <w:bodyDiv w:val="1"/>
      <w:marLeft w:val="0"/>
      <w:marRight w:val="0"/>
      <w:marTop w:val="0"/>
      <w:marBottom w:val="0"/>
      <w:divBdr>
        <w:top w:val="none" w:sz="0" w:space="0" w:color="auto"/>
        <w:left w:val="none" w:sz="0" w:space="0" w:color="auto"/>
        <w:bottom w:val="none" w:sz="0" w:space="0" w:color="auto"/>
        <w:right w:val="none" w:sz="0" w:space="0" w:color="auto"/>
      </w:divBdr>
    </w:div>
    <w:div w:id="1949702007">
      <w:bodyDiv w:val="1"/>
      <w:marLeft w:val="0"/>
      <w:marRight w:val="0"/>
      <w:marTop w:val="0"/>
      <w:marBottom w:val="0"/>
      <w:divBdr>
        <w:top w:val="none" w:sz="0" w:space="0" w:color="auto"/>
        <w:left w:val="none" w:sz="0" w:space="0" w:color="auto"/>
        <w:bottom w:val="none" w:sz="0" w:space="0" w:color="auto"/>
        <w:right w:val="none" w:sz="0" w:space="0" w:color="auto"/>
      </w:divBdr>
    </w:div>
    <w:div w:id="1953900350">
      <w:bodyDiv w:val="1"/>
      <w:marLeft w:val="0"/>
      <w:marRight w:val="0"/>
      <w:marTop w:val="0"/>
      <w:marBottom w:val="0"/>
      <w:divBdr>
        <w:top w:val="none" w:sz="0" w:space="0" w:color="auto"/>
        <w:left w:val="none" w:sz="0" w:space="0" w:color="auto"/>
        <w:bottom w:val="none" w:sz="0" w:space="0" w:color="auto"/>
        <w:right w:val="none" w:sz="0" w:space="0" w:color="auto"/>
      </w:divBdr>
    </w:div>
    <w:div w:id="1954823324">
      <w:bodyDiv w:val="1"/>
      <w:marLeft w:val="0"/>
      <w:marRight w:val="0"/>
      <w:marTop w:val="0"/>
      <w:marBottom w:val="0"/>
      <w:divBdr>
        <w:top w:val="none" w:sz="0" w:space="0" w:color="auto"/>
        <w:left w:val="none" w:sz="0" w:space="0" w:color="auto"/>
        <w:bottom w:val="none" w:sz="0" w:space="0" w:color="auto"/>
        <w:right w:val="none" w:sz="0" w:space="0" w:color="auto"/>
      </w:divBdr>
    </w:div>
    <w:div w:id="1955093433">
      <w:bodyDiv w:val="1"/>
      <w:marLeft w:val="0"/>
      <w:marRight w:val="0"/>
      <w:marTop w:val="0"/>
      <w:marBottom w:val="0"/>
      <w:divBdr>
        <w:top w:val="none" w:sz="0" w:space="0" w:color="auto"/>
        <w:left w:val="none" w:sz="0" w:space="0" w:color="auto"/>
        <w:bottom w:val="none" w:sz="0" w:space="0" w:color="auto"/>
        <w:right w:val="none" w:sz="0" w:space="0" w:color="auto"/>
      </w:divBdr>
    </w:div>
    <w:div w:id="1960455334">
      <w:bodyDiv w:val="1"/>
      <w:marLeft w:val="0"/>
      <w:marRight w:val="0"/>
      <w:marTop w:val="0"/>
      <w:marBottom w:val="0"/>
      <w:divBdr>
        <w:top w:val="none" w:sz="0" w:space="0" w:color="auto"/>
        <w:left w:val="none" w:sz="0" w:space="0" w:color="auto"/>
        <w:bottom w:val="none" w:sz="0" w:space="0" w:color="auto"/>
        <w:right w:val="none" w:sz="0" w:space="0" w:color="auto"/>
      </w:divBdr>
    </w:div>
    <w:div w:id="1960916450">
      <w:bodyDiv w:val="1"/>
      <w:marLeft w:val="0"/>
      <w:marRight w:val="0"/>
      <w:marTop w:val="0"/>
      <w:marBottom w:val="0"/>
      <w:divBdr>
        <w:top w:val="none" w:sz="0" w:space="0" w:color="auto"/>
        <w:left w:val="none" w:sz="0" w:space="0" w:color="auto"/>
        <w:bottom w:val="none" w:sz="0" w:space="0" w:color="auto"/>
        <w:right w:val="none" w:sz="0" w:space="0" w:color="auto"/>
      </w:divBdr>
    </w:div>
    <w:div w:id="1962295984">
      <w:bodyDiv w:val="1"/>
      <w:marLeft w:val="0"/>
      <w:marRight w:val="0"/>
      <w:marTop w:val="0"/>
      <w:marBottom w:val="0"/>
      <w:divBdr>
        <w:top w:val="none" w:sz="0" w:space="0" w:color="auto"/>
        <w:left w:val="none" w:sz="0" w:space="0" w:color="auto"/>
        <w:bottom w:val="none" w:sz="0" w:space="0" w:color="auto"/>
        <w:right w:val="none" w:sz="0" w:space="0" w:color="auto"/>
      </w:divBdr>
    </w:div>
    <w:div w:id="1962298099">
      <w:bodyDiv w:val="1"/>
      <w:marLeft w:val="0"/>
      <w:marRight w:val="0"/>
      <w:marTop w:val="0"/>
      <w:marBottom w:val="0"/>
      <w:divBdr>
        <w:top w:val="none" w:sz="0" w:space="0" w:color="auto"/>
        <w:left w:val="none" w:sz="0" w:space="0" w:color="auto"/>
        <w:bottom w:val="none" w:sz="0" w:space="0" w:color="auto"/>
        <w:right w:val="none" w:sz="0" w:space="0" w:color="auto"/>
      </w:divBdr>
    </w:div>
    <w:div w:id="1964115841">
      <w:bodyDiv w:val="1"/>
      <w:marLeft w:val="0"/>
      <w:marRight w:val="0"/>
      <w:marTop w:val="0"/>
      <w:marBottom w:val="0"/>
      <w:divBdr>
        <w:top w:val="none" w:sz="0" w:space="0" w:color="auto"/>
        <w:left w:val="none" w:sz="0" w:space="0" w:color="auto"/>
        <w:bottom w:val="none" w:sz="0" w:space="0" w:color="auto"/>
        <w:right w:val="none" w:sz="0" w:space="0" w:color="auto"/>
      </w:divBdr>
    </w:div>
    <w:div w:id="1964385407">
      <w:bodyDiv w:val="1"/>
      <w:marLeft w:val="0"/>
      <w:marRight w:val="0"/>
      <w:marTop w:val="0"/>
      <w:marBottom w:val="0"/>
      <w:divBdr>
        <w:top w:val="none" w:sz="0" w:space="0" w:color="auto"/>
        <w:left w:val="none" w:sz="0" w:space="0" w:color="auto"/>
        <w:bottom w:val="none" w:sz="0" w:space="0" w:color="auto"/>
        <w:right w:val="none" w:sz="0" w:space="0" w:color="auto"/>
      </w:divBdr>
    </w:div>
    <w:div w:id="1965189356">
      <w:bodyDiv w:val="1"/>
      <w:marLeft w:val="0"/>
      <w:marRight w:val="0"/>
      <w:marTop w:val="0"/>
      <w:marBottom w:val="0"/>
      <w:divBdr>
        <w:top w:val="none" w:sz="0" w:space="0" w:color="auto"/>
        <w:left w:val="none" w:sz="0" w:space="0" w:color="auto"/>
        <w:bottom w:val="none" w:sz="0" w:space="0" w:color="auto"/>
        <w:right w:val="none" w:sz="0" w:space="0" w:color="auto"/>
      </w:divBdr>
    </w:div>
    <w:div w:id="1966305635">
      <w:bodyDiv w:val="1"/>
      <w:marLeft w:val="0"/>
      <w:marRight w:val="0"/>
      <w:marTop w:val="0"/>
      <w:marBottom w:val="0"/>
      <w:divBdr>
        <w:top w:val="none" w:sz="0" w:space="0" w:color="auto"/>
        <w:left w:val="none" w:sz="0" w:space="0" w:color="auto"/>
        <w:bottom w:val="none" w:sz="0" w:space="0" w:color="auto"/>
        <w:right w:val="none" w:sz="0" w:space="0" w:color="auto"/>
      </w:divBdr>
    </w:div>
    <w:div w:id="1966504551">
      <w:bodyDiv w:val="1"/>
      <w:marLeft w:val="0"/>
      <w:marRight w:val="0"/>
      <w:marTop w:val="0"/>
      <w:marBottom w:val="0"/>
      <w:divBdr>
        <w:top w:val="none" w:sz="0" w:space="0" w:color="auto"/>
        <w:left w:val="none" w:sz="0" w:space="0" w:color="auto"/>
        <w:bottom w:val="none" w:sz="0" w:space="0" w:color="auto"/>
        <w:right w:val="none" w:sz="0" w:space="0" w:color="auto"/>
      </w:divBdr>
    </w:div>
    <w:div w:id="1968194258">
      <w:bodyDiv w:val="1"/>
      <w:marLeft w:val="0"/>
      <w:marRight w:val="0"/>
      <w:marTop w:val="0"/>
      <w:marBottom w:val="0"/>
      <w:divBdr>
        <w:top w:val="none" w:sz="0" w:space="0" w:color="auto"/>
        <w:left w:val="none" w:sz="0" w:space="0" w:color="auto"/>
        <w:bottom w:val="none" w:sz="0" w:space="0" w:color="auto"/>
        <w:right w:val="none" w:sz="0" w:space="0" w:color="auto"/>
      </w:divBdr>
    </w:div>
    <w:div w:id="1970740912">
      <w:bodyDiv w:val="1"/>
      <w:marLeft w:val="0"/>
      <w:marRight w:val="0"/>
      <w:marTop w:val="0"/>
      <w:marBottom w:val="0"/>
      <w:divBdr>
        <w:top w:val="none" w:sz="0" w:space="0" w:color="auto"/>
        <w:left w:val="none" w:sz="0" w:space="0" w:color="auto"/>
        <w:bottom w:val="none" w:sz="0" w:space="0" w:color="auto"/>
        <w:right w:val="none" w:sz="0" w:space="0" w:color="auto"/>
      </w:divBdr>
    </w:div>
    <w:div w:id="1972401882">
      <w:bodyDiv w:val="1"/>
      <w:marLeft w:val="0"/>
      <w:marRight w:val="0"/>
      <w:marTop w:val="0"/>
      <w:marBottom w:val="0"/>
      <w:divBdr>
        <w:top w:val="none" w:sz="0" w:space="0" w:color="auto"/>
        <w:left w:val="none" w:sz="0" w:space="0" w:color="auto"/>
        <w:bottom w:val="none" w:sz="0" w:space="0" w:color="auto"/>
        <w:right w:val="none" w:sz="0" w:space="0" w:color="auto"/>
      </w:divBdr>
    </w:div>
    <w:div w:id="1973634208">
      <w:bodyDiv w:val="1"/>
      <w:marLeft w:val="0"/>
      <w:marRight w:val="0"/>
      <w:marTop w:val="0"/>
      <w:marBottom w:val="0"/>
      <w:divBdr>
        <w:top w:val="none" w:sz="0" w:space="0" w:color="auto"/>
        <w:left w:val="none" w:sz="0" w:space="0" w:color="auto"/>
        <w:bottom w:val="none" w:sz="0" w:space="0" w:color="auto"/>
        <w:right w:val="none" w:sz="0" w:space="0" w:color="auto"/>
      </w:divBdr>
    </w:div>
    <w:div w:id="1978871724">
      <w:bodyDiv w:val="1"/>
      <w:marLeft w:val="0"/>
      <w:marRight w:val="0"/>
      <w:marTop w:val="0"/>
      <w:marBottom w:val="0"/>
      <w:divBdr>
        <w:top w:val="none" w:sz="0" w:space="0" w:color="auto"/>
        <w:left w:val="none" w:sz="0" w:space="0" w:color="auto"/>
        <w:bottom w:val="none" w:sz="0" w:space="0" w:color="auto"/>
        <w:right w:val="none" w:sz="0" w:space="0" w:color="auto"/>
      </w:divBdr>
    </w:div>
    <w:div w:id="1979141298">
      <w:bodyDiv w:val="1"/>
      <w:marLeft w:val="0"/>
      <w:marRight w:val="0"/>
      <w:marTop w:val="0"/>
      <w:marBottom w:val="0"/>
      <w:divBdr>
        <w:top w:val="none" w:sz="0" w:space="0" w:color="auto"/>
        <w:left w:val="none" w:sz="0" w:space="0" w:color="auto"/>
        <w:bottom w:val="none" w:sz="0" w:space="0" w:color="auto"/>
        <w:right w:val="none" w:sz="0" w:space="0" w:color="auto"/>
      </w:divBdr>
    </w:div>
    <w:div w:id="1979527601">
      <w:bodyDiv w:val="1"/>
      <w:marLeft w:val="0"/>
      <w:marRight w:val="0"/>
      <w:marTop w:val="0"/>
      <w:marBottom w:val="0"/>
      <w:divBdr>
        <w:top w:val="none" w:sz="0" w:space="0" w:color="auto"/>
        <w:left w:val="none" w:sz="0" w:space="0" w:color="auto"/>
        <w:bottom w:val="none" w:sz="0" w:space="0" w:color="auto"/>
        <w:right w:val="none" w:sz="0" w:space="0" w:color="auto"/>
      </w:divBdr>
    </w:div>
    <w:div w:id="1980917030">
      <w:bodyDiv w:val="1"/>
      <w:marLeft w:val="0"/>
      <w:marRight w:val="0"/>
      <w:marTop w:val="0"/>
      <w:marBottom w:val="0"/>
      <w:divBdr>
        <w:top w:val="none" w:sz="0" w:space="0" w:color="auto"/>
        <w:left w:val="none" w:sz="0" w:space="0" w:color="auto"/>
        <w:bottom w:val="none" w:sz="0" w:space="0" w:color="auto"/>
        <w:right w:val="none" w:sz="0" w:space="0" w:color="auto"/>
      </w:divBdr>
    </w:div>
    <w:div w:id="1981840312">
      <w:bodyDiv w:val="1"/>
      <w:marLeft w:val="0"/>
      <w:marRight w:val="0"/>
      <w:marTop w:val="0"/>
      <w:marBottom w:val="0"/>
      <w:divBdr>
        <w:top w:val="none" w:sz="0" w:space="0" w:color="auto"/>
        <w:left w:val="none" w:sz="0" w:space="0" w:color="auto"/>
        <w:bottom w:val="none" w:sz="0" w:space="0" w:color="auto"/>
        <w:right w:val="none" w:sz="0" w:space="0" w:color="auto"/>
      </w:divBdr>
    </w:div>
    <w:div w:id="1982418211">
      <w:bodyDiv w:val="1"/>
      <w:marLeft w:val="0"/>
      <w:marRight w:val="0"/>
      <w:marTop w:val="0"/>
      <w:marBottom w:val="0"/>
      <w:divBdr>
        <w:top w:val="none" w:sz="0" w:space="0" w:color="auto"/>
        <w:left w:val="none" w:sz="0" w:space="0" w:color="auto"/>
        <w:bottom w:val="none" w:sz="0" w:space="0" w:color="auto"/>
        <w:right w:val="none" w:sz="0" w:space="0" w:color="auto"/>
      </w:divBdr>
      <w:divsChild>
        <w:div w:id="1408720932">
          <w:marLeft w:val="0"/>
          <w:marRight w:val="0"/>
          <w:marTop w:val="0"/>
          <w:marBottom w:val="0"/>
          <w:divBdr>
            <w:top w:val="none" w:sz="0" w:space="0" w:color="auto"/>
            <w:left w:val="none" w:sz="0" w:space="0" w:color="auto"/>
            <w:bottom w:val="none" w:sz="0" w:space="0" w:color="auto"/>
            <w:right w:val="none" w:sz="0" w:space="0" w:color="auto"/>
          </w:divBdr>
        </w:div>
      </w:divsChild>
    </w:div>
    <w:div w:id="1982418983">
      <w:bodyDiv w:val="1"/>
      <w:marLeft w:val="0"/>
      <w:marRight w:val="0"/>
      <w:marTop w:val="0"/>
      <w:marBottom w:val="0"/>
      <w:divBdr>
        <w:top w:val="none" w:sz="0" w:space="0" w:color="auto"/>
        <w:left w:val="none" w:sz="0" w:space="0" w:color="auto"/>
        <w:bottom w:val="none" w:sz="0" w:space="0" w:color="auto"/>
        <w:right w:val="none" w:sz="0" w:space="0" w:color="auto"/>
      </w:divBdr>
    </w:div>
    <w:div w:id="1984003914">
      <w:bodyDiv w:val="1"/>
      <w:marLeft w:val="0"/>
      <w:marRight w:val="0"/>
      <w:marTop w:val="0"/>
      <w:marBottom w:val="0"/>
      <w:divBdr>
        <w:top w:val="none" w:sz="0" w:space="0" w:color="auto"/>
        <w:left w:val="none" w:sz="0" w:space="0" w:color="auto"/>
        <w:bottom w:val="none" w:sz="0" w:space="0" w:color="auto"/>
        <w:right w:val="none" w:sz="0" w:space="0" w:color="auto"/>
      </w:divBdr>
    </w:div>
    <w:div w:id="1989044711">
      <w:bodyDiv w:val="1"/>
      <w:marLeft w:val="0"/>
      <w:marRight w:val="0"/>
      <w:marTop w:val="0"/>
      <w:marBottom w:val="0"/>
      <w:divBdr>
        <w:top w:val="none" w:sz="0" w:space="0" w:color="auto"/>
        <w:left w:val="none" w:sz="0" w:space="0" w:color="auto"/>
        <w:bottom w:val="none" w:sz="0" w:space="0" w:color="auto"/>
        <w:right w:val="none" w:sz="0" w:space="0" w:color="auto"/>
      </w:divBdr>
    </w:div>
    <w:div w:id="1990599054">
      <w:bodyDiv w:val="1"/>
      <w:marLeft w:val="0"/>
      <w:marRight w:val="0"/>
      <w:marTop w:val="0"/>
      <w:marBottom w:val="0"/>
      <w:divBdr>
        <w:top w:val="none" w:sz="0" w:space="0" w:color="auto"/>
        <w:left w:val="none" w:sz="0" w:space="0" w:color="auto"/>
        <w:bottom w:val="none" w:sz="0" w:space="0" w:color="auto"/>
        <w:right w:val="none" w:sz="0" w:space="0" w:color="auto"/>
      </w:divBdr>
    </w:div>
    <w:div w:id="1990984460">
      <w:bodyDiv w:val="1"/>
      <w:marLeft w:val="0"/>
      <w:marRight w:val="0"/>
      <w:marTop w:val="0"/>
      <w:marBottom w:val="0"/>
      <w:divBdr>
        <w:top w:val="none" w:sz="0" w:space="0" w:color="auto"/>
        <w:left w:val="none" w:sz="0" w:space="0" w:color="auto"/>
        <w:bottom w:val="none" w:sz="0" w:space="0" w:color="auto"/>
        <w:right w:val="none" w:sz="0" w:space="0" w:color="auto"/>
      </w:divBdr>
    </w:div>
    <w:div w:id="1992565250">
      <w:bodyDiv w:val="1"/>
      <w:marLeft w:val="0"/>
      <w:marRight w:val="0"/>
      <w:marTop w:val="0"/>
      <w:marBottom w:val="0"/>
      <w:divBdr>
        <w:top w:val="none" w:sz="0" w:space="0" w:color="auto"/>
        <w:left w:val="none" w:sz="0" w:space="0" w:color="auto"/>
        <w:bottom w:val="none" w:sz="0" w:space="0" w:color="auto"/>
        <w:right w:val="none" w:sz="0" w:space="0" w:color="auto"/>
      </w:divBdr>
    </w:div>
    <w:div w:id="2001545395">
      <w:bodyDiv w:val="1"/>
      <w:marLeft w:val="0"/>
      <w:marRight w:val="0"/>
      <w:marTop w:val="0"/>
      <w:marBottom w:val="0"/>
      <w:divBdr>
        <w:top w:val="none" w:sz="0" w:space="0" w:color="auto"/>
        <w:left w:val="none" w:sz="0" w:space="0" w:color="auto"/>
        <w:bottom w:val="none" w:sz="0" w:space="0" w:color="auto"/>
        <w:right w:val="none" w:sz="0" w:space="0" w:color="auto"/>
      </w:divBdr>
    </w:div>
    <w:div w:id="2002351317">
      <w:bodyDiv w:val="1"/>
      <w:marLeft w:val="0"/>
      <w:marRight w:val="0"/>
      <w:marTop w:val="0"/>
      <w:marBottom w:val="0"/>
      <w:divBdr>
        <w:top w:val="none" w:sz="0" w:space="0" w:color="auto"/>
        <w:left w:val="none" w:sz="0" w:space="0" w:color="auto"/>
        <w:bottom w:val="none" w:sz="0" w:space="0" w:color="auto"/>
        <w:right w:val="none" w:sz="0" w:space="0" w:color="auto"/>
      </w:divBdr>
    </w:div>
    <w:div w:id="2002612024">
      <w:bodyDiv w:val="1"/>
      <w:marLeft w:val="0"/>
      <w:marRight w:val="0"/>
      <w:marTop w:val="0"/>
      <w:marBottom w:val="0"/>
      <w:divBdr>
        <w:top w:val="none" w:sz="0" w:space="0" w:color="auto"/>
        <w:left w:val="none" w:sz="0" w:space="0" w:color="auto"/>
        <w:bottom w:val="none" w:sz="0" w:space="0" w:color="auto"/>
        <w:right w:val="none" w:sz="0" w:space="0" w:color="auto"/>
      </w:divBdr>
    </w:div>
    <w:div w:id="2003895783">
      <w:bodyDiv w:val="1"/>
      <w:marLeft w:val="0"/>
      <w:marRight w:val="0"/>
      <w:marTop w:val="0"/>
      <w:marBottom w:val="0"/>
      <w:divBdr>
        <w:top w:val="none" w:sz="0" w:space="0" w:color="auto"/>
        <w:left w:val="none" w:sz="0" w:space="0" w:color="auto"/>
        <w:bottom w:val="none" w:sz="0" w:space="0" w:color="auto"/>
        <w:right w:val="none" w:sz="0" w:space="0" w:color="auto"/>
      </w:divBdr>
    </w:div>
    <w:div w:id="2003924216">
      <w:bodyDiv w:val="1"/>
      <w:marLeft w:val="0"/>
      <w:marRight w:val="0"/>
      <w:marTop w:val="0"/>
      <w:marBottom w:val="0"/>
      <w:divBdr>
        <w:top w:val="none" w:sz="0" w:space="0" w:color="auto"/>
        <w:left w:val="none" w:sz="0" w:space="0" w:color="auto"/>
        <w:bottom w:val="none" w:sz="0" w:space="0" w:color="auto"/>
        <w:right w:val="none" w:sz="0" w:space="0" w:color="auto"/>
      </w:divBdr>
    </w:div>
    <w:div w:id="2004966997">
      <w:bodyDiv w:val="1"/>
      <w:marLeft w:val="0"/>
      <w:marRight w:val="0"/>
      <w:marTop w:val="0"/>
      <w:marBottom w:val="0"/>
      <w:divBdr>
        <w:top w:val="none" w:sz="0" w:space="0" w:color="auto"/>
        <w:left w:val="none" w:sz="0" w:space="0" w:color="auto"/>
        <w:bottom w:val="none" w:sz="0" w:space="0" w:color="auto"/>
        <w:right w:val="none" w:sz="0" w:space="0" w:color="auto"/>
      </w:divBdr>
    </w:div>
    <w:div w:id="2007436880">
      <w:bodyDiv w:val="1"/>
      <w:marLeft w:val="0"/>
      <w:marRight w:val="0"/>
      <w:marTop w:val="0"/>
      <w:marBottom w:val="0"/>
      <w:divBdr>
        <w:top w:val="none" w:sz="0" w:space="0" w:color="auto"/>
        <w:left w:val="none" w:sz="0" w:space="0" w:color="auto"/>
        <w:bottom w:val="none" w:sz="0" w:space="0" w:color="auto"/>
        <w:right w:val="none" w:sz="0" w:space="0" w:color="auto"/>
      </w:divBdr>
    </w:div>
    <w:div w:id="2008359935">
      <w:bodyDiv w:val="1"/>
      <w:marLeft w:val="0"/>
      <w:marRight w:val="0"/>
      <w:marTop w:val="0"/>
      <w:marBottom w:val="0"/>
      <w:divBdr>
        <w:top w:val="none" w:sz="0" w:space="0" w:color="auto"/>
        <w:left w:val="none" w:sz="0" w:space="0" w:color="auto"/>
        <w:bottom w:val="none" w:sz="0" w:space="0" w:color="auto"/>
        <w:right w:val="none" w:sz="0" w:space="0" w:color="auto"/>
      </w:divBdr>
    </w:div>
    <w:div w:id="2009211513">
      <w:bodyDiv w:val="1"/>
      <w:marLeft w:val="0"/>
      <w:marRight w:val="0"/>
      <w:marTop w:val="0"/>
      <w:marBottom w:val="0"/>
      <w:divBdr>
        <w:top w:val="none" w:sz="0" w:space="0" w:color="auto"/>
        <w:left w:val="none" w:sz="0" w:space="0" w:color="auto"/>
        <w:bottom w:val="none" w:sz="0" w:space="0" w:color="auto"/>
        <w:right w:val="none" w:sz="0" w:space="0" w:color="auto"/>
      </w:divBdr>
    </w:div>
    <w:div w:id="2010253227">
      <w:bodyDiv w:val="1"/>
      <w:marLeft w:val="0"/>
      <w:marRight w:val="0"/>
      <w:marTop w:val="0"/>
      <w:marBottom w:val="0"/>
      <w:divBdr>
        <w:top w:val="none" w:sz="0" w:space="0" w:color="auto"/>
        <w:left w:val="none" w:sz="0" w:space="0" w:color="auto"/>
        <w:bottom w:val="none" w:sz="0" w:space="0" w:color="auto"/>
        <w:right w:val="none" w:sz="0" w:space="0" w:color="auto"/>
      </w:divBdr>
    </w:div>
    <w:div w:id="2011591823">
      <w:bodyDiv w:val="1"/>
      <w:marLeft w:val="0"/>
      <w:marRight w:val="0"/>
      <w:marTop w:val="0"/>
      <w:marBottom w:val="0"/>
      <w:divBdr>
        <w:top w:val="none" w:sz="0" w:space="0" w:color="auto"/>
        <w:left w:val="none" w:sz="0" w:space="0" w:color="auto"/>
        <w:bottom w:val="none" w:sz="0" w:space="0" w:color="auto"/>
        <w:right w:val="none" w:sz="0" w:space="0" w:color="auto"/>
      </w:divBdr>
    </w:div>
    <w:div w:id="2012683102">
      <w:bodyDiv w:val="1"/>
      <w:marLeft w:val="0"/>
      <w:marRight w:val="0"/>
      <w:marTop w:val="0"/>
      <w:marBottom w:val="0"/>
      <w:divBdr>
        <w:top w:val="none" w:sz="0" w:space="0" w:color="auto"/>
        <w:left w:val="none" w:sz="0" w:space="0" w:color="auto"/>
        <w:bottom w:val="none" w:sz="0" w:space="0" w:color="auto"/>
        <w:right w:val="none" w:sz="0" w:space="0" w:color="auto"/>
      </w:divBdr>
    </w:div>
    <w:div w:id="2013406356">
      <w:bodyDiv w:val="1"/>
      <w:marLeft w:val="0"/>
      <w:marRight w:val="0"/>
      <w:marTop w:val="0"/>
      <w:marBottom w:val="0"/>
      <w:divBdr>
        <w:top w:val="none" w:sz="0" w:space="0" w:color="auto"/>
        <w:left w:val="none" w:sz="0" w:space="0" w:color="auto"/>
        <w:bottom w:val="none" w:sz="0" w:space="0" w:color="auto"/>
        <w:right w:val="none" w:sz="0" w:space="0" w:color="auto"/>
      </w:divBdr>
    </w:div>
    <w:div w:id="2017419818">
      <w:bodyDiv w:val="1"/>
      <w:marLeft w:val="0"/>
      <w:marRight w:val="0"/>
      <w:marTop w:val="0"/>
      <w:marBottom w:val="0"/>
      <w:divBdr>
        <w:top w:val="none" w:sz="0" w:space="0" w:color="auto"/>
        <w:left w:val="none" w:sz="0" w:space="0" w:color="auto"/>
        <w:bottom w:val="none" w:sz="0" w:space="0" w:color="auto"/>
        <w:right w:val="none" w:sz="0" w:space="0" w:color="auto"/>
      </w:divBdr>
    </w:div>
    <w:div w:id="2025932298">
      <w:bodyDiv w:val="1"/>
      <w:marLeft w:val="0"/>
      <w:marRight w:val="0"/>
      <w:marTop w:val="0"/>
      <w:marBottom w:val="0"/>
      <w:divBdr>
        <w:top w:val="none" w:sz="0" w:space="0" w:color="auto"/>
        <w:left w:val="none" w:sz="0" w:space="0" w:color="auto"/>
        <w:bottom w:val="none" w:sz="0" w:space="0" w:color="auto"/>
        <w:right w:val="none" w:sz="0" w:space="0" w:color="auto"/>
      </w:divBdr>
    </w:div>
    <w:div w:id="2027439464">
      <w:bodyDiv w:val="1"/>
      <w:marLeft w:val="0"/>
      <w:marRight w:val="0"/>
      <w:marTop w:val="0"/>
      <w:marBottom w:val="0"/>
      <w:divBdr>
        <w:top w:val="none" w:sz="0" w:space="0" w:color="auto"/>
        <w:left w:val="none" w:sz="0" w:space="0" w:color="auto"/>
        <w:bottom w:val="none" w:sz="0" w:space="0" w:color="auto"/>
        <w:right w:val="none" w:sz="0" w:space="0" w:color="auto"/>
      </w:divBdr>
    </w:div>
    <w:div w:id="2028362145">
      <w:bodyDiv w:val="1"/>
      <w:marLeft w:val="0"/>
      <w:marRight w:val="0"/>
      <w:marTop w:val="0"/>
      <w:marBottom w:val="0"/>
      <w:divBdr>
        <w:top w:val="none" w:sz="0" w:space="0" w:color="auto"/>
        <w:left w:val="none" w:sz="0" w:space="0" w:color="auto"/>
        <w:bottom w:val="none" w:sz="0" w:space="0" w:color="auto"/>
        <w:right w:val="none" w:sz="0" w:space="0" w:color="auto"/>
      </w:divBdr>
    </w:div>
    <w:div w:id="2029285077">
      <w:bodyDiv w:val="1"/>
      <w:marLeft w:val="0"/>
      <w:marRight w:val="0"/>
      <w:marTop w:val="0"/>
      <w:marBottom w:val="0"/>
      <w:divBdr>
        <w:top w:val="none" w:sz="0" w:space="0" w:color="auto"/>
        <w:left w:val="none" w:sz="0" w:space="0" w:color="auto"/>
        <w:bottom w:val="none" w:sz="0" w:space="0" w:color="auto"/>
        <w:right w:val="none" w:sz="0" w:space="0" w:color="auto"/>
      </w:divBdr>
    </w:div>
    <w:div w:id="2030255824">
      <w:bodyDiv w:val="1"/>
      <w:marLeft w:val="0"/>
      <w:marRight w:val="0"/>
      <w:marTop w:val="0"/>
      <w:marBottom w:val="0"/>
      <w:divBdr>
        <w:top w:val="none" w:sz="0" w:space="0" w:color="auto"/>
        <w:left w:val="none" w:sz="0" w:space="0" w:color="auto"/>
        <w:bottom w:val="none" w:sz="0" w:space="0" w:color="auto"/>
        <w:right w:val="none" w:sz="0" w:space="0" w:color="auto"/>
      </w:divBdr>
    </w:div>
    <w:div w:id="2034306752">
      <w:bodyDiv w:val="1"/>
      <w:marLeft w:val="0"/>
      <w:marRight w:val="0"/>
      <w:marTop w:val="0"/>
      <w:marBottom w:val="0"/>
      <w:divBdr>
        <w:top w:val="none" w:sz="0" w:space="0" w:color="auto"/>
        <w:left w:val="none" w:sz="0" w:space="0" w:color="auto"/>
        <w:bottom w:val="none" w:sz="0" w:space="0" w:color="auto"/>
        <w:right w:val="none" w:sz="0" w:space="0" w:color="auto"/>
      </w:divBdr>
    </w:div>
    <w:div w:id="2034308292">
      <w:bodyDiv w:val="1"/>
      <w:marLeft w:val="0"/>
      <w:marRight w:val="0"/>
      <w:marTop w:val="0"/>
      <w:marBottom w:val="0"/>
      <w:divBdr>
        <w:top w:val="none" w:sz="0" w:space="0" w:color="auto"/>
        <w:left w:val="none" w:sz="0" w:space="0" w:color="auto"/>
        <w:bottom w:val="none" w:sz="0" w:space="0" w:color="auto"/>
        <w:right w:val="none" w:sz="0" w:space="0" w:color="auto"/>
      </w:divBdr>
    </w:div>
    <w:div w:id="2036928807">
      <w:bodyDiv w:val="1"/>
      <w:marLeft w:val="0"/>
      <w:marRight w:val="0"/>
      <w:marTop w:val="0"/>
      <w:marBottom w:val="0"/>
      <w:divBdr>
        <w:top w:val="none" w:sz="0" w:space="0" w:color="auto"/>
        <w:left w:val="none" w:sz="0" w:space="0" w:color="auto"/>
        <w:bottom w:val="none" w:sz="0" w:space="0" w:color="auto"/>
        <w:right w:val="none" w:sz="0" w:space="0" w:color="auto"/>
      </w:divBdr>
    </w:div>
    <w:div w:id="2039430351">
      <w:bodyDiv w:val="1"/>
      <w:marLeft w:val="0"/>
      <w:marRight w:val="0"/>
      <w:marTop w:val="0"/>
      <w:marBottom w:val="0"/>
      <w:divBdr>
        <w:top w:val="none" w:sz="0" w:space="0" w:color="auto"/>
        <w:left w:val="none" w:sz="0" w:space="0" w:color="auto"/>
        <w:bottom w:val="none" w:sz="0" w:space="0" w:color="auto"/>
        <w:right w:val="none" w:sz="0" w:space="0" w:color="auto"/>
      </w:divBdr>
    </w:div>
    <w:div w:id="2040468094">
      <w:bodyDiv w:val="1"/>
      <w:marLeft w:val="0"/>
      <w:marRight w:val="0"/>
      <w:marTop w:val="0"/>
      <w:marBottom w:val="0"/>
      <w:divBdr>
        <w:top w:val="none" w:sz="0" w:space="0" w:color="auto"/>
        <w:left w:val="none" w:sz="0" w:space="0" w:color="auto"/>
        <w:bottom w:val="none" w:sz="0" w:space="0" w:color="auto"/>
        <w:right w:val="none" w:sz="0" w:space="0" w:color="auto"/>
      </w:divBdr>
    </w:div>
    <w:div w:id="2041081165">
      <w:bodyDiv w:val="1"/>
      <w:marLeft w:val="0"/>
      <w:marRight w:val="0"/>
      <w:marTop w:val="0"/>
      <w:marBottom w:val="0"/>
      <w:divBdr>
        <w:top w:val="none" w:sz="0" w:space="0" w:color="auto"/>
        <w:left w:val="none" w:sz="0" w:space="0" w:color="auto"/>
        <w:bottom w:val="none" w:sz="0" w:space="0" w:color="auto"/>
        <w:right w:val="none" w:sz="0" w:space="0" w:color="auto"/>
      </w:divBdr>
    </w:div>
    <w:div w:id="2041319749">
      <w:bodyDiv w:val="1"/>
      <w:marLeft w:val="0"/>
      <w:marRight w:val="0"/>
      <w:marTop w:val="0"/>
      <w:marBottom w:val="0"/>
      <w:divBdr>
        <w:top w:val="none" w:sz="0" w:space="0" w:color="auto"/>
        <w:left w:val="none" w:sz="0" w:space="0" w:color="auto"/>
        <w:bottom w:val="none" w:sz="0" w:space="0" w:color="auto"/>
        <w:right w:val="none" w:sz="0" w:space="0" w:color="auto"/>
      </w:divBdr>
    </w:div>
    <w:div w:id="2042853399">
      <w:bodyDiv w:val="1"/>
      <w:marLeft w:val="0"/>
      <w:marRight w:val="0"/>
      <w:marTop w:val="0"/>
      <w:marBottom w:val="0"/>
      <w:divBdr>
        <w:top w:val="none" w:sz="0" w:space="0" w:color="auto"/>
        <w:left w:val="none" w:sz="0" w:space="0" w:color="auto"/>
        <w:bottom w:val="none" w:sz="0" w:space="0" w:color="auto"/>
        <w:right w:val="none" w:sz="0" w:space="0" w:color="auto"/>
      </w:divBdr>
    </w:div>
    <w:div w:id="2044669115">
      <w:bodyDiv w:val="1"/>
      <w:marLeft w:val="0"/>
      <w:marRight w:val="0"/>
      <w:marTop w:val="0"/>
      <w:marBottom w:val="0"/>
      <w:divBdr>
        <w:top w:val="none" w:sz="0" w:space="0" w:color="auto"/>
        <w:left w:val="none" w:sz="0" w:space="0" w:color="auto"/>
        <w:bottom w:val="none" w:sz="0" w:space="0" w:color="auto"/>
        <w:right w:val="none" w:sz="0" w:space="0" w:color="auto"/>
      </w:divBdr>
    </w:div>
    <w:div w:id="2045520602">
      <w:bodyDiv w:val="1"/>
      <w:marLeft w:val="0"/>
      <w:marRight w:val="0"/>
      <w:marTop w:val="0"/>
      <w:marBottom w:val="0"/>
      <w:divBdr>
        <w:top w:val="none" w:sz="0" w:space="0" w:color="auto"/>
        <w:left w:val="none" w:sz="0" w:space="0" w:color="auto"/>
        <w:bottom w:val="none" w:sz="0" w:space="0" w:color="auto"/>
        <w:right w:val="none" w:sz="0" w:space="0" w:color="auto"/>
      </w:divBdr>
    </w:div>
    <w:div w:id="2047025266">
      <w:bodyDiv w:val="1"/>
      <w:marLeft w:val="0"/>
      <w:marRight w:val="0"/>
      <w:marTop w:val="0"/>
      <w:marBottom w:val="0"/>
      <w:divBdr>
        <w:top w:val="none" w:sz="0" w:space="0" w:color="auto"/>
        <w:left w:val="none" w:sz="0" w:space="0" w:color="auto"/>
        <w:bottom w:val="none" w:sz="0" w:space="0" w:color="auto"/>
        <w:right w:val="none" w:sz="0" w:space="0" w:color="auto"/>
      </w:divBdr>
    </w:div>
    <w:div w:id="2052419122">
      <w:bodyDiv w:val="1"/>
      <w:marLeft w:val="0"/>
      <w:marRight w:val="0"/>
      <w:marTop w:val="0"/>
      <w:marBottom w:val="0"/>
      <w:divBdr>
        <w:top w:val="none" w:sz="0" w:space="0" w:color="auto"/>
        <w:left w:val="none" w:sz="0" w:space="0" w:color="auto"/>
        <w:bottom w:val="none" w:sz="0" w:space="0" w:color="auto"/>
        <w:right w:val="none" w:sz="0" w:space="0" w:color="auto"/>
      </w:divBdr>
    </w:div>
    <w:div w:id="2053069967">
      <w:bodyDiv w:val="1"/>
      <w:marLeft w:val="0"/>
      <w:marRight w:val="0"/>
      <w:marTop w:val="0"/>
      <w:marBottom w:val="0"/>
      <w:divBdr>
        <w:top w:val="none" w:sz="0" w:space="0" w:color="auto"/>
        <w:left w:val="none" w:sz="0" w:space="0" w:color="auto"/>
        <w:bottom w:val="none" w:sz="0" w:space="0" w:color="auto"/>
        <w:right w:val="none" w:sz="0" w:space="0" w:color="auto"/>
      </w:divBdr>
    </w:div>
    <w:div w:id="2055421919">
      <w:bodyDiv w:val="1"/>
      <w:marLeft w:val="0"/>
      <w:marRight w:val="0"/>
      <w:marTop w:val="0"/>
      <w:marBottom w:val="0"/>
      <w:divBdr>
        <w:top w:val="none" w:sz="0" w:space="0" w:color="auto"/>
        <w:left w:val="none" w:sz="0" w:space="0" w:color="auto"/>
        <w:bottom w:val="none" w:sz="0" w:space="0" w:color="auto"/>
        <w:right w:val="none" w:sz="0" w:space="0" w:color="auto"/>
      </w:divBdr>
    </w:div>
    <w:div w:id="2056275256">
      <w:bodyDiv w:val="1"/>
      <w:marLeft w:val="0"/>
      <w:marRight w:val="0"/>
      <w:marTop w:val="0"/>
      <w:marBottom w:val="0"/>
      <w:divBdr>
        <w:top w:val="none" w:sz="0" w:space="0" w:color="auto"/>
        <w:left w:val="none" w:sz="0" w:space="0" w:color="auto"/>
        <w:bottom w:val="none" w:sz="0" w:space="0" w:color="auto"/>
        <w:right w:val="none" w:sz="0" w:space="0" w:color="auto"/>
      </w:divBdr>
    </w:div>
    <w:div w:id="2056929693">
      <w:bodyDiv w:val="1"/>
      <w:marLeft w:val="0"/>
      <w:marRight w:val="0"/>
      <w:marTop w:val="0"/>
      <w:marBottom w:val="0"/>
      <w:divBdr>
        <w:top w:val="none" w:sz="0" w:space="0" w:color="auto"/>
        <w:left w:val="none" w:sz="0" w:space="0" w:color="auto"/>
        <w:bottom w:val="none" w:sz="0" w:space="0" w:color="auto"/>
        <w:right w:val="none" w:sz="0" w:space="0" w:color="auto"/>
      </w:divBdr>
    </w:div>
    <w:div w:id="2059888906">
      <w:bodyDiv w:val="1"/>
      <w:marLeft w:val="0"/>
      <w:marRight w:val="0"/>
      <w:marTop w:val="0"/>
      <w:marBottom w:val="0"/>
      <w:divBdr>
        <w:top w:val="none" w:sz="0" w:space="0" w:color="auto"/>
        <w:left w:val="none" w:sz="0" w:space="0" w:color="auto"/>
        <w:bottom w:val="none" w:sz="0" w:space="0" w:color="auto"/>
        <w:right w:val="none" w:sz="0" w:space="0" w:color="auto"/>
      </w:divBdr>
    </w:div>
    <w:div w:id="2060007885">
      <w:bodyDiv w:val="1"/>
      <w:marLeft w:val="0"/>
      <w:marRight w:val="0"/>
      <w:marTop w:val="0"/>
      <w:marBottom w:val="0"/>
      <w:divBdr>
        <w:top w:val="none" w:sz="0" w:space="0" w:color="auto"/>
        <w:left w:val="none" w:sz="0" w:space="0" w:color="auto"/>
        <w:bottom w:val="none" w:sz="0" w:space="0" w:color="auto"/>
        <w:right w:val="none" w:sz="0" w:space="0" w:color="auto"/>
      </w:divBdr>
    </w:div>
    <w:div w:id="2060206966">
      <w:bodyDiv w:val="1"/>
      <w:marLeft w:val="0"/>
      <w:marRight w:val="0"/>
      <w:marTop w:val="0"/>
      <w:marBottom w:val="0"/>
      <w:divBdr>
        <w:top w:val="none" w:sz="0" w:space="0" w:color="auto"/>
        <w:left w:val="none" w:sz="0" w:space="0" w:color="auto"/>
        <w:bottom w:val="none" w:sz="0" w:space="0" w:color="auto"/>
        <w:right w:val="none" w:sz="0" w:space="0" w:color="auto"/>
      </w:divBdr>
    </w:div>
    <w:div w:id="2063672859">
      <w:bodyDiv w:val="1"/>
      <w:marLeft w:val="0"/>
      <w:marRight w:val="0"/>
      <w:marTop w:val="0"/>
      <w:marBottom w:val="0"/>
      <w:divBdr>
        <w:top w:val="none" w:sz="0" w:space="0" w:color="auto"/>
        <w:left w:val="none" w:sz="0" w:space="0" w:color="auto"/>
        <w:bottom w:val="none" w:sz="0" w:space="0" w:color="auto"/>
        <w:right w:val="none" w:sz="0" w:space="0" w:color="auto"/>
      </w:divBdr>
    </w:div>
    <w:div w:id="2063752850">
      <w:bodyDiv w:val="1"/>
      <w:marLeft w:val="0"/>
      <w:marRight w:val="0"/>
      <w:marTop w:val="0"/>
      <w:marBottom w:val="0"/>
      <w:divBdr>
        <w:top w:val="none" w:sz="0" w:space="0" w:color="auto"/>
        <w:left w:val="none" w:sz="0" w:space="0" w:color="auto"/>
        <w:bottom w:val="none" w:sz="0" w:space="0" w:color="auto"/>
        <w:right w:val="none" w:sz="0" w:space="0" w:color="auto"/>
      </w:divBdr>
    </w:div>
    <w:div w:id="2064593843">
      <w:bodyDiv w:val="1"/>
      <w:marLeft w:val="0"/>
      <w:marRight w:val="0"/>
      <w:marTop w:val="0"/>
      <w:marBottom w:val="0"/>
      <w:divBdr>
        <w:top w:val="none" w:sz="0" w:space="0" w:color="auto"/>
        <w:left w:val="none" w:sz="0" w:space="0" w:color="auto"/>
        <w:bottom w:val="none" w:sz="0" w:space="0" w:color="auto"/>
        <w:right w:val="none" w:sz="0" w:space="0" w:color="auto"/>
      </w:divBdr>
    </w:div>
    <w:div w:id="2064794649">
      <w:bodyDiv w:val="1"/>
      <w:marLeft w:val="0"/>
      <w:marRight w:val="0"/>
      <w:marTop w:val="0"/>
      <w:marBottom w:val="0"/>
      <w:divBdr>
        <w:top w:val="none" w:sz="0" w:space="0" w:color="auto"/>
        <w:left w:val="none" w:sz="0" w:space="0" w:color="auto"/>
        <w:bottom w:val="none" w:sz="0" w:space="0" w:color="auto"/>
        <w:right w:val="none" w:sz="0" w:space="0" w:color="auto"/>
      </w:divBdr>
    </w:div>
    <w:div w:id="2064795368">
      <w:bodyDiv w:val="1"/>
      <w:marLeft w:val="0"/>
      <w:marRight w:val="0"/>
      <w:marTop w:val="0"/>
      <w:marBottom w:val="0"/>
      <w:divBdr>
        <w:top w:val="none" w:sz="0" w:space="0" w:color="auto"/>
        <w:left w:val="none" w:sz="0" w:space="0" w:color="auto"/>
        <w:bottom w:val="none" w:sz="0" w:space="0" w:color="auto"/>
        <w:right w:val="none" w:sz="0" w:space="0" w:color="auto"/>
      </w:divBdr>
    </w:div>
    <w:div w:id="2065713698">
      <w:bodyDiv w:val="1"/>
      <w:marLeft w:val="0"/>
      <w:marRight w:val="0"/>
      <w:marTop w:val="0"/>
      <w:marBottom w:val="0"/>
      <w:divBdr>
        <w:top w:val="none" w:sz="0" w:space="0" w:color="auto"/>
        <w:left w:val="none" w:sz="0" w:space="0" w:color="auto"/>
        <w:bottom w:val="none" w:sz="0" w:space="0" w:color="auto"/>
        <w:right w:val="none" w:sz="0" w:space="0" w:color="auto"/>
      </w:divBdr>
    </w:div>
    <w:div w:id="2067218865">
      <w:bodyDiv w:val="1"/>
      <w:marLeft w:val="0"/>
      <w:marRight w:val="0"/>
      <w:marTop w:val="0"/>
      <w:marBottom w:val="0"/>
      <w:divBdr>
        <w:top w:val="none" w:sz="0" w:space="0" w:color="auto"/>
        <w:left w:val="none" w:sz="0" w:space="0" w:color="auto"/>
        <w:bottom w:val="none" w:sz="0" w:space="0" w:color="auto"/>
        <w:right w:val="none" w:sz="0" w:space="0" w:color="auto"/>
      </w:divBdr>
    </w:div>
    <w:div w:id="2068452608">
      <w:bodyDiv w:val="1"/>
      <w:marLeft w:val="0"/>
      <w:marRight w:val="0"/>
      <w:marTop w:val="0"/>
      <w:marBottom w:val="0"/>
      <w:divBdr>
        <w:top w:val="none" w:sz="0" w:space="0" w:color="auto"/>
        <w:left w:val="none" w:sz="0" w:space="0" w:color="auto"/>
        <w:bottom w:val="none" w:sz="0" w:space="0" w:color="auto"/>
        <w:right w:val="none" w:sz="0" w:space="0" w:color="auto"/>
      </w:divBdr>
    </w:div>
    <w:div w:id="2072456696">
      <w:bodyDiv w:val="1"/>
      <w:marLeft w:val="0"/>
      <w:marRight w:val="0"/>
      <w:marTop w:val="0"/>
      <w:marBottom w:val="0"/>
      <w:divBdr>
        <w:top w:val="none" w:sz="0" w:space="0" w:color="auto"/>
        <w:left w:val="none" w:sz="0" w:space="0" w:color="auto"/>
        <w:bottom w:val="none" w:sz="0" w:space="0" w:color="auto"/>
        <w:right w:val="none" w:sz="0" w:space="0" w:color="auto"/>
      </w:divBdr>
    </w:div>
    <w:div w:id="2073919005">
      <w:bodyDiv w:val="1"/>
      <w:marLeft w:val="0"/>
      <w:marRight w:val="0"/>
      <w:marTop w:val="0"/>
      <w:marBottom w:val="0"/>
      <w:divBdr>
        <w:top w:val="none" w:sz="0" w:space="0" w:color="auto"/>
        <w:left w:val="none" w:sz="0" w:space="0" w:color="auto"/>
        <w:bottom w:val="none" w:sz="0" w:space="0" w:color="auto"/>
        <w:right w:val="none" w:sz="0" w:space="0" w:color="auto"/>
      </w:divBdr>
    </w:div>
    <w:div w:id="2074497435">
      <w:bodyDiv w:val="1"/>
      <w:marLeft w:val="0"/>
      <w:marRight w:val="0"/>
      <w:marTop w:val="0"/>
      <w:marBottom w:val="0"/>
      <w:divBdr>
        <w:top w:val="none" w:sz="0" w:space="0" w:color="auto"/>
        <w:left w:val="none" w:sz="0" w:space="0" w:color="auto"/>
        <w:bottom w:val="none" w:sz="0" w:space="0" w:color="auto"/>
        <w:right w:val="none" w:sz="0" w:space="0" w:color="auto"/>
      </w:divBdr>
    </w:div>
    <w:div w:id="2075279203">
      <w:bodyDiv w:val="1"/>
      <w:marLeft w:val="0"/>
      <w:marRight w:val="0"/>
      <w:marTop w:val="0"/>
      <w:marBottom w:val="0"/>
      <w:divBdr>
        <w:top w:val="none" w:sz="0" w:space="0" w:color="auto"/>
        <w:left w:val="none" w:sz="0" w:space="0" w:color="auto"/>
        <w:bottom w:val="none" w:sz="0" w:space="0" w:color="auto"/>
        <w:right w:val="none" w:sz="0" w:space="0" w:color="auto"/>
      </w:divBdr>
    </w:div>
    <w:div w:id="2076009719">
      <w:bodyDiv w:val="1"/>
      <w:marLeft w:val="0"/>
      <w:marRight w:val="0"/>
      <w:marTop w:val="0"/>
      <w:marBottom w:val="0"/>
      <w:divBdr>
        <w:top w:val="none" w:sz="0" w:space="0" w:color="auto"/>
        <w:left w:val="none" w:sz="0" w:space="0" w:color="auto"/>
        <w:bottom w:val="none" w:sz="0" w:space="0" w:color="auto"/>
        <w:right w:val="none" w:sz="0" w:space="0" w:color="auto"/>
      </w:divBdr>
    </w:div>
    <w:div w:id="2076469787">
      <w:bodyDiv w:val="1"/>
      <w:marLeft w:val="0"/>
      <w:marRight w:val="0"/>
      <w:marTop w:val="0"/>
      <w:marBottom w:val="0"/>
      <w:divBdr>
        <w:top w:val="none" w:sz="0" w:space="0" w:color="auto"/>
        <w:left w:val="none" w:sz="0" w:space="0" w:color="auto"/>
        <w:bottom w:val="none" w:sz="0" w:space="0" w:color="auto"/>
        <w:right w:val="none" w:sz="0" w:space="0" w:color="auto"/>
      </w:divBdr>
    </w:div>
    <w:div w:id="2081632935">
      <w:bodyDiv w:val="1"/>
      <w:marLeft w:val="0"/>
      <w:marRight w:val="0"/>
      <w:marTop w:val="0"/>
      <w:marBottom w:val="0"/>
      <w:divBdr>
        <w:top w:val="none" w:sz="0" w:space="0" w:color="auto"/>
        <w:left w:val="none" w:sz="0" w:space="0" w:color="auto"/>
        <w:bottom w:val="none" w:sz="0" w:space="0" w:color="auto"/>
        <w:right w:val="none" w:sz="0" w:space="0" w:color="auto"/>
      </w:divBdr>
    </w:div>
    <w:div w:id="2081754713">
      <w:bodyDiv w:val="1"/>
      <w:marLeft w:val="0"/>
      <w:marRight w:val="0"/>
      <w:marTop w:val="0"/>
      <w:marBottom w:val="0"/>
      <w:divBdr>
        <w:top w:val="none" w:sz="0" w:space="0" w:color="auto"/>
        <w:left w:val="none" w:sz="0" w:space="0" w:color="auto"/>
        <w:bottom w:val="none" w:sz="0" w:space="0" w:color="auto"/>
        <w:right w:val="none" w:sz="0" w:space="0" w:color="auto"/>
      </w:divBdr>
    </w:div>
    <w:div w:id="2082824525">
      <w:bodyDiv w:val="1"/>
      <w:marLeft w:val="0"/>
      <w:marRight w:val="0"/>
      <w:marTop w:val="0"/>
      <w:marBottom w:val="0"/>
      <w:divBdr>
        <w:top w:val="none" w:sz="0" w:space="0" w:color="auto"/>
        <w:left w:val="none" w:sz="0" w:space="0" w:color="auto"/>
        <w:bottom w:val="none" w:sz="0" w:space="0" w:color="auto"/>
        <w:right w:val="none" w:sz="0" w:space="0" w:color="auto"/>
      </w:divBdr>
    </w:div>
    <w:div w:id="2083790770">
      <w:bodyDiv w:val="1"/>
      <w:marLeft w:val="0"/>
      <w:marRight w:val="0"/>
      <w:marTop w:val="0"/>
      <w:marBottom w:val="0"/>
      <w:divBdr>
        <w:top w:val="none" w:sz="0" w:space="0" w:color="auto"/>
        <w:left w:val="none" w:sz="0" w:space="0" w:color="auto"/>
        <w:bottom w:val="none" w:sz="0" w:space="0" w:color="auto"/>
        <w:right w:val="none" w:sz="0" w:space="0" w:color="auto"/>
      </w:divBdr>
    </w:div>
    <w:div w:id="2084598973">
      <w:bodyDiv w:val="1"/>
      <w:marLeft w:val="0"/>
      <w:marRight w:val="0"/>
      <w:marTop w:val="0"/>
      <w:marBottom w:val="0"/>
      <w:divBdr>
        <w:top w:val="none" w:sz="0" w:space="0" w:color="auto"/>
        <w:left w:val="none" w:sz="0" w:space="0" w:color="auto"/>
        <w:bottom w:val="none" w:sz="0" w:space="0" w:color="auto"/>
        <w:right w:val="none" w:sz="0" w:space="0" w:color="auto"/>
      </w:divBdr>
    </w:div>
    <w:div w:id="2086685592">
      <w:bodyDiv w:val="1"/>
      <w:marLeft w:val="0"/>
      <w:marRight w:val="0"/>
      <w:marTop w:val="0"/>
      <w:marBottom w:val="0"/>
      <w:divBdr>
        <w:top w:val="none" w:sz="0" w:space="0" w:color="auto"/>
        <w:left w:val="none" w:sz="0" w:space="0" w:color="auto"/>
        <w:bottom w:val="none" w:sz="0" w:space="0" w:color="auto"/>
        <w:right w:val="none" w:sz="0" w:space="0" w:color="auto"/>
      </w:divBdr>
    </w:div>
    <w:div w:id="2089033445">
      <w:bodyDiv w:val="1"/>
      <w:marLeft w:val="0"/>
      <w:marRight w:val="0"/>
      <w:marTop w:val="0"/>
      <w:marBottom w:val="0"/>
      <w:divBdr>
        <w:top w:val="none" w:sz="0" w:space="0" w:color="auto"/>
        <w:left w:val="none" w:sz="0" w:space="0" w:color="auto"/>
        <w:bottom w:val="none" w:sz="0" w:space="0" w:color="auto"/>
        <w:right w:val="none" w:sz="0" w:space="0" w:color="auto"/>
      </w:divBdr>
    </w:div>
    <w:div w:id="2090418636">
      <w:bodyDiv w:val="1"/>
      <w:marLeft w:val="0"/>
      <w:marRight w:val="0"/>
      <w:marTop w:val="0"/>
      <w:marBottom w:val="0"/>
      <w:divBdr>
        <w:top w:val="none" w:sz="0" w:space="0" w:color="auto"/>
        <w:left w:val="none" w:sz="0" w:space="0" w:color="auto"/>
        <w:bottom w:val="none" w:sz="0" w:space="0" w:color="auto"/>
        <w:right w:val="none" w:sz="0" w:space="0" w:color="auto"/>
      </w:divBdr>
    </w:div>
    <w:div w:id="2090687948">
      <w:bodyDiv w:val="1"/>
      <w:marLeft w:val="0"/>
      <w:marRight w:val="0"/>
      <w:marTop w:val="0"/>
      <w:marBottom w:val="0"/>
      <w:divBdr>
        <w:top w:val="none" w:sz="0" w:space="0" w:color="auto"/>
        <w:left w:val="none" w:sz="0" w:space="0" w:color="auto"/>
        <w:bottom w:val="none" w:sz="0" w:space="0" w:color="auto"/>
        <w:right w:val="none" w:sz="0" w:space="0" w:color="auto"/>
      </w:divBdr>
    </w:div>
    <w:div w:id="2090997213">
      <w:bodyDiv w:val="1"/>
      <w:marLeft w:val="0"/>
      <w:marRight w:val="0"/>
      <w:marTop w:val="0"/>
      <w:marBottom w:val="0"/>
      <w:divBdr>
        <w:top w:val="none" w:sz="0" w:space="0" w:color="auto"/>
        <w:left w:val="none" w:sz="0" w:space="0" w:color="auto"/>
        <w:bottom w:val="none" w:sz="0" w:space="0" w:color="auto"/>
        <w:right w:val="none" w:sz="0" w:space="0" w:color="auto"/>
      </w:divBdr>
    </w:div>
    <w:div w:id="2091847942">
      <w:bodyDiv w:val="1"/>
      <w:marLeft w:val="0"/>
      <w:marRight w:val="0"/>
      <w:marTop w:val="0"/>
      <w:marBottom w:val="0"/>
      <w:divBdr>
        <w:top w:val="none" w:sz="0" w:space="0" w:color="auto"/>
        <w:left w:val="none" w:sz="0" w:space="0" w:color="auto"/>
        <w:bottom w:val="none" w:sz="0" w:space="0" w:color="auto"/>
        <w:right w:val="none" w:sz="0" w:space="0" w:color="auto"/>
      </w:divBdr>
    </w:div>
    <w:div w:id="2095321053">
      <w:bodyDiv w:val="1"/>
      <w:marLeft w:val="0"/>
      <w:marRight w:val="0"/>
      <w:marTop w:val="0"/>
      <w:marBottom w:val="0"/>
      <w:divBdr>
        <w:top w:val="none" w:sz="0" w:space="0" w:color="auto"/>
        <w:left w:val="none" w:sz="0" w:space="0" w:color="auto"/>
        <w:bottom w:val="none" w:sz="0" w:space="0" w:color="auto"/>
        <w:right w:val="none" w:sz="0" w:space="0" w:color="auto"/>
      </w:divBdr>
    </w:div>
    <w:div w:id="2100253255">
      <w:bodyDiv w:val="1"/>
      <w:marLeft w:val="0"/>
      <w:marRight w:val="0"/>
      <w:marTop w:val="0"/>
      <w:marBottom w:val="0"/>
      <w:divBdr>
        <w:top w:val="none" w:sz="0" w:space="0" w:color="auto"/>
        <w:left w:val="none" w:sz="0" w:space="0" w:color="auto"/>
        <w:bottom w:val="none" w:sz="0" w:space="0" w:color="auto"/>
        <w:right w:val="none" w:sz="0" w:space="0" w:color="auto"/>
      </w:divBdr>
    </w:div>
    <w:div w:id="2101020945">
      <w:bodyDiv w:val="1"/>
      <w:marLeft w:val="0"/>
      <w:marRight w:val="0"/>
      <w:marTop w:val="0"/>
      <w:marBottom w:val="0"/>
      <w:divBdr>
        <w:top w:val="none" w:sz="0" w:space="0" w:color="auto"/>
        <w:left w:val="none" w:sz="0" w:space="0" w:color="auto"/>
        <w:bottom w:val="none" w:sz="0" w:space="0" w:color="auto"/>
        <w:right w:val="none" w:sz="0" w:space="0" w:color="auto"/>
      </w:divBdr>
    </w:div>
    <w:div w:id="2101827699">
      <w:bodyDiv w:val="1"/>
      <w:marLeft w:val="0"/>
      <w:marRight w:val="0"/>
      <w:marTop w:val="0"/>
      <w:marBottom w:val="0"/>
      <w:divBdr>
        <w:top w:val="none" w:sz="0" w:space="0" w:color="auto"/>
        <w:left w:val="none" w:sz="0" w:space="0" w:color="auto"/>
        <w:bottom w:val="none" w:sz="0" w:space="0" w:color="auto"/>
        <w:right w:val="none" w:sz="0" w:space="0" w:color="auto"/>
      </w:divBdr>
    </w:div>
    <w:div w:id="2104915930">
      <w:bodyDiv w:val="1"/>
      <w:marLeft w:val="0"/>
      <w:marRight w:val="0"/>
      <w:marTop w:val="0"/>
      <w:marBottom w:val="0"/>
      <w:divBdr>
        <w:top w:val="none" w:sz="0" w:space="0" w:color="auto"/>
        <w:left w:val="none" w:sz="0" w:space="0" w:color="auto"/>
        <w:bottom w:val="none" w:sz="0" w:space="0" w:color="auto"/>
        <w:right w:val="none" w:sz="0" w:space="0" w:color="auto"/>
      </w:divBdr>
    </w:div>
    <w:div w:id="2105109168">
      <w:bodyDiv w:val="1"/>
      <w:marLeft w:val="0"/>
      <w:marRight w:val="0"/>
      <w:marTop w:val="0"/>
      <w:marBottom w:val="0"/>
      <w:divBdr>
        <w:top w:val="none" w:sz="0" w:space="0" w:color="auto"/>
        <w:left w:val="none" w:sz="0" w:space="0" w:color="auto"/>
        <w:bottom w:val="none" w:sz="0" w:space="0" w:color="auto"/>
        <w:right w:val="none" w:sz="0" w:space="0" w:color="auto"/>
      </w:divBdr>
    </w:div>
    <w:div w:id="2106419694">
      <w:bodyDiv w:val="1"/>
      <w:marLeft w:val="0"/>
      <w:marRight w:val="0"/>
      <w:marTop w:val="0"/>
      <w:marBottom w:val="0"/>
      <w:divBdr>
        <w:top w:val="none" w:sz="0" w:space="0" w:color="auto"/>
        <w:left w:val="none" w:sz="0" w:space="0" w:color="auto"/>
        <w:bottom w:val="none" w:sz="0" w:space="0" w:color="auto"/>
        <w:right w:val="none" w:sz="0" w:space="0" w:color="auto"/>
      </w:divBdr>
    </w:div>
    <w:div w:id="2109159237">
      <w:bodyDiv w:val="1"/>
      <w:marLeft w:val="0"/>
      <w:marRight w:val="0"/>
      <w:marTop w:val="0"/>
      <w:marBottom w:val="0"/>
      <w:divBdr>
        <w:top w:val="none" w:sz="0" w:space="0" w:color="auto"/>
        <w:left w:val="none" w:sz="0" w:space="0" w:color="auto"/>
        <w:bottom w:val="none" w:sz="0" w:space="0" w:color="auto"/>
        <w:right w:val="none" w:sz="0" w:space="0" w:color="auto"/>
      </w:divBdr>
    </w:div>
    <w:div w:id="2109498970">
      <w:bodyDiv w:val="1"/>
      <w:marLeft w:val="0"/>
      <w:marRight w:val="0"/>
      <w:marTop w:val="0"/>
      <w:marBottom w:val="0"/>
      <w:divBdr>
        <w:top w:val="none" w:sz="0" w:space="0" w:color="auto"/>
        <w:left w:val="none" w:sz="0" w:space="0" w:color="auto"/>
        <w:bottom w:val="none" w:sz="0" w:space="0" w:color="auto"/>
        <w:right w:val="none" w:sz="0" w:space="0" w:color="auto"/>
      </w:divBdr>
    </w:div>
    <w:div w:id="2109808215">
      <w:bodyDiv w:val="1"/>
      <w:marLeft w:val="0"/>
      <w:marRight w:val="0"/>
      <w:marTop w:val="0"/>
      <w:marBottom w:val="0"/>
      <w:divBdr>
        <w:top w:val="none" w:sz="0" w:space="0" w:color="auto"/>
        <w:left w:val="none" w:sz="0" w:space="0" w:color="auto"/>
        <w:bottom w:val="none" w:sz="0" w:space="0" w:color="auto"/>
        <w:right w:val="none" w:sz="0" w:space="0" w:color="auto"/>
      </w:divBdr>
    </w:div>
    <w:div w:id="2113012563">
      <w:bodyDiv w:val="1"/>
      <w:marLeft w:val="0"/>
      <w:marRight w:val="0"/>
      <w:marTop w:val="0"/>
      <w:marBottom w:val="0"/>
      <w:divBdr>
        <w:top w:val="none" w:sz="0" w:space="0" w:color="auto"/>
        <w:left w:val="none" w:sz="0" w:space="0" w:color="auto"/>
        <w:bottom w:val="none" w:sz="0" w:space="0" w:color="auto"/>
        <w:right w:val="none" w:sz="0" w:space="0" w:color="auto"/>
      </w:divBdr>
    </w:div>
    <w:div w:id="2113744340">
      <w:bodyDiv w:val="1"/>
      <w:marLeft w:val="0"/>
      <w:marRight w:val="0"/>
      <w:marTop w:val="0"/>
      <w:marBottom w:val="0"/>
      <w:divBdr>
        <w:top w:val="none" w:sz="0" w:space="0" w:color="auto"/>
        <w:left w:val="none" w:sz="0" w:space="0" w:color="auto"/>
        <w:bottom w:val="none" w:sz="0" w:space="0" w:color="auto"/>
        <w:right w:val="none" w:sz="0" w:space="0" w:color="auto"/>
      </w:divBdr>
    </w:div>
    <w:div w:id="2114588980">
      <w:bodyDiv w:val="1"/>
      <w:marLeft w:val="0"/>
      <w:marRight w:val="0"/>
      <w:marTop w:val="0"/>
      <w:marBottom w:val="0"/>
      <w:divBdr>
        <w:top w:val="none" w:sz="0" w:space="0" w:color="auto"/>
        <w:left w:val="none" w:sz="0" w:space="0" w:color="auto"/>
        <w:bottom w:val="none" w:sz="0" w:space="0" w:color="auto"/>
        <w:right w:val="none" w:sz="0" w:space="0" w:color="auto"/>
      </w:divBdr>
    </w:div>
    <w:div w:id="2117943797">
      <w:bodyDiv w:val="1"/>
      <w:marLeft w:val="0"/>
      <w:marRight w:val="0"/>
      <w:marTop w:val="0"/>
      <w:marBottom w:val="0"/>
      <w:divBdr>
        <w:top w:val="none" w:sz="0" w:space="0" w:color="auto"/>
        <w:left w:val="none" w:sz="0" w:space="0" w:color="auto"/>
        <w:bottom w:val="none" w:sz="0" w:space="0" w:color="auto"/>
        <w:right w:val="none" w:sz="0" w:space="0" w:color="auto"/>
      </w:divBdr>
    </w:div>
    <w:div w:id="2120099884">
      <w:bodyDiv w:val="1"/>
      <w:marLeft w:val="0"/>
      <w:marRight w:val="0"/>
      <w:marTop w:val="0"/>
      <w:marBottom w:val="0"/>
      <w:divBdr>
        <w:top w:val="none" w:sz="0" w:space="0" w:color="auto"/>
        <w:left w:val="none" w:sz="0" w:space="0" w:color="auto"/>
        <w:bottom w:val="none" w:sz="0" w:space="0" w:color="auto"/>
        <w:right w:val="none" w:sz="0" w:space="0" w:color="auto"/>
      </w:divBdr>
    </w:div>
    <w:div w:id="2127046096">
      <w:bodyDiv w:val="1"/>
      <w:marLeft w:val="0"/>
      <w:marRight w:val="0"/>
      <w:marTop w:val="0"/>
      <w:marBottom w:val="0"/>
      <w:divBdr>
        <w:top w:val="none" w:sz="0" w:space="0" w:color="auto"/>
        <w:left w:val="none" w:sz="0" w:space="0" w:color="auto"/>
        <w:bottom w:val="none" w:sz="0" w:space="0" w:color="auto"/>
        <w:right w:val="none" w:sz="0" w:space="0" w:color="auto"/>
      </w:divBdr>
    </w:div>
    <w:div w:id="2128622481">
      <w:bodyDiv w:val="1"/>
      <w:marLeft w:val="0"/>
      <w:marRight w:val="0"/>
      <w:marTop w:val="0"/>
      <w:marBottom w:val="0"/>
      <w:divBdr>
        <w:top w:val="none" w:sz="0" w:space="0" w:color="auto"/>
        <w:left w:val="none" w:sz="0" w:space="0" w:color="auto"/>
        <w:bottom w:val="none" w:sz="0" w:space="0" w:color="auto"/>
        <w:right w:val="none" w:sz="0" w:space="0" w:color="auto"/>
      </w:divBdr>
    </w:div>
    <w:div w:id="2130933221">
      <w:bodyDiv w:val="1"/>
      <w:marLeft w:val="0"/>
      <w:marRight w:val="0"/>
      <w:marTop w:val="0"/>
      <w:marBottom w:val="0"/>
      <w:divBdr>
        <w:top w:val="none" w:sz="0" w:space="0" w:color="auto"/>
        <w:left w:val="none" w:sz="0" w:space="0" w:color="auto"/>
        <w:bottom w:val="none" w:sz="0" w:space="0" w:color="auto"/>
        <w:right w:val="none" w:sz="0" w:space="0" w:color="auto"/>
      </w:divBdr>
    </w:div>
    <w:div w:id="2131123872">
      <w:bodyDiv w:val="1"/>
      <w:marLeft w:val="0"/>
      <w:marRight w:val="0"/>
      <w:marTop w:val="0"/>
      <w:marBottom w:val="0"/>
      <w:divBdr>
        <w:top w:val="none" w:sz="0" w:space="0" w:color="auto"/>
        <w:left w:val="none" w:sz="0" w:space="0" w:color="auto"/>
        <w:bottom w:val="none" w:sz="0" w:space="0" w:color="auto"/>
        <w:right w:val="none" w:sz="0" w:space="0" w:color="auto"/>
      </w:divBdr>
    </w:div>
    <w:div w:id="2133476394">
      <w:bodyDiv w:val="1"/>
      <w:marLeft w:val="0"/>
      <w:marRight w:val="0"/>
      <w:marTop w:val="0"/>
      <w:marBottom w:val="0"/>
      <w:divBdr>
        <w:top w:val="none" w:sz="0" w:space="0" w:color="auto"/>
        <w:left w:val="none" w:sz="0" w:space="0" w:color="auto"/>
        <w:bottom w:val="none" w:sz="0" w:space="0" w:color="auto"/>
        <w:right w:val="none" w:sz="0" w:space="0" w:color="auto"/>
      </w:divBdr>
    </w:div>
    <w:div w:id="2134053215">
      <w:bodyDiv w:val="1"/>
      <w:marLeft w:val="0"/>
      <w:marRight w:val="0"/>
      <w:marTop w:val="0"/>
      <w:marBottom w:val="0"/>
      <w:divBdr>
        <w:top w:val="none" w:sz="0" w:space="0" w:color="auto"/>
        <w:left w:val="none" w:sz="0" w:space="0" w:color="auto"/>
        <w:bottom w:val="none" w:sz="0" w:space="0" w:color="auto"/>
        <w:right w:val="none" w:sz="0" w:space="0" w:color="auto"/>
      </w:divBdr>
    </w:div>
    <w:div w:id="2134320721">
      <w:bodyDiv w:val="1"/>
      <w:marLeft w:val="0"/>
      <w:marRight w:val="0"/>
      <w:marTop w:val="0"/>
      <w:marBottom w:val="0"/>
      <w:divBdr>
        <w:top w:val="none" w:sz="0" w:space="0" w:color="auto"/>
        <w:left w:val="none" w:sz="0" w:space="0" w:color="auto"/>
        <w:bottom w:val="none" w:sz="0" w:space="0" w:color="auto"/>
        <w:right w:val="none" w:sz="0" w:space="0" w:color="auto"/>
      </w:divBdr>
    </w:div>
    <w:div w:id="2134401116">
      <w:bodyDiv w:val="1"/>
      <w:marLeft w:val="0"/>
      <w:marRight w:val="0"/>
      <w:marTop w:val="0"/>
      <w:marBottom w:val="0"/>
      <w:divBdr>
        <w:top w:val="none" w:sz="0" w:space="0" w:color="auto"/>
        <w:left w:val="none" w:sz="0" w:space="0" w:color="auto"/>
        <w:bottom w:val="none" w:sz="0" w:space="0" w:color="auto"/>
        <w:right w:val="none" w:sz="0" w:space="0" w:color="auto"/>
      </w:divBdr>
    </w:div>
    <w:div w:id="2134597958">
      <w:bodyDiv w:val="1"/>
      <w:marLeft w:val="0"/>
      <w:marRight w:val="0"/>
      <w:marTop w:val="0"/>
      <w:marBottom w:val="0"/>
      <w:divBdr>
        <w:top w:val="none" w:sz="0" w:space="0" w:color="auto"/>
        <w:left w:val="none" w:sz="0" w:space="0" w:color="auto"/>
        <w:bottom w:val="none" w:sz="0" w:space="0" w:color="auto"/>
        <w:right w:val="none" w:sz="0" w:space="0" w:color="auto"/>
      </w:divBdr>
    </w:div>
    <w:div w:id="2136219301">
      <w:bodyDiv w:val="1"/>
      <w:marLeft w:val="0"/>
      <w:marRight w:val="0"/>
      <w:marTop w:val="0"/>
      <w:marBottom w:val="0"/>
      <w:divBdr>
        <w:top w:val="none" w:sz="0" w:space="0" w:color="auto"/>
        <w:left w:val="none" w:sz="0" w:space="0" w:color="auto"/>
        <w:bottom w:val="none" w:sz="0" w:space="0" w:color="auto"/>
        <w:right w:val="none" w:sz="0" w:space="0" w:color="auto"/>
      </w:divBdr>
    </w:div>
    <w:div w:id="2137721439">
      <w:bodyDiv w:val="1"/>
      <w:marLeft w:val="0"/>
      <w:marRight w:val="0"/>
      <w:marTop w:val="0"/>
      <w:marBottom w:val="0"/>
      <w:divBdr>
        <w:top w:val="none" w:sz="0" w:space="0" w:color="auto"/>
        <w:left w:val="none" w:sz="0" w:space="0" w:color="auto"/>
        <w:bottom w:val="none" w:sz="0" w:space="0" w:color="auto"/>
        <w:right w:val="none" w:sz="0" w:space="0" w:color="auto"/>
      </w:divBdr>
    </w:div>
    <w:div w:id="2137795320">
      <w:bodyDiv w:val="1"/>
      <w:marLeft w:val="0"/>
      <w:marRight w:val="0"/>
      <w:marTop w:val="0"/>
      <w:marBottom w:val="0"/>
      <w:divBdr>
        <w:top w:val="none" w:sz="0" w:space="0" w:color="auto"/>
        <w:left w:val="none" w:sz="0" w:space="0" w:color="auto"/>
        <w:bottom w:val="none" w:sz="0" w:space="0" w:color="auto"/>
        <w:right w:val="none" w:sz="0" w:space="0" w:color="auto"/>
      </w:divBdr>
    </w:div>
    <w:div w:id="2140220317">
      <w:bodyDiv w:val="1"/>
      <w:marLeft w:val="0"/>
      <w:marRight w:val="0"/>
      <w:marTop w:val="0"/>
      <w:marBottom w:val="0"/>
      <w:divBdr>
        <w:top w:val="none" w:sz="0" w:space="0" w:color="auto"/>
        <w:left w:val="none" w:sz="0" w:space="0" w:color="auto"/>
        <w:bottom w:val="none" w:sz="0" w:space="0" w:color="auto"/>
        <w:right w:val="none" w:sz="0" w:space="0" w:color="auto"/>
      </w:divBdr>
    </w:div>
    <w:div w:id="2141458271">
      <w:bodyDiv w:val="1"/>
      <w:marLeft w:val="0"/>
      <w:marRight w:val="0"/>
      <w:marTop w:val="0"/>
      <w:marBottom w:val="0"/>
      <w:divBdr>
        <w:top w:val="none" w:sz="0" w:space="0" w:color="auto"/>
        <w:left w:val="none" w:sz="0" w:space="0" w:color="auto"/>
        <w:bottom w:val="none" w:sz="0" w:space="0" w:color="auto"/>
        <w:right w:val="none" w:sz="0" w:space="0" w:color="auto"/>
      </w:divBdr>
    </w:div>
    <w:div w:id="2141529822">
      <w:bodyDiv w:val="1"/>
      <w:marLeft w:val="0"/>
      <w:marRight w:val="0"/>
      <w:marTop w:val="0"/>
      <w:marBottom w:val="0"/>
      <w:divBdr>
        <w:top w:val="none" w:sz="0" w:space="0" w:color="auto"/>
        <w:left w:val="none" w:sz="0" w:space="0" w:color="auto"/>
        <w:bottom w:val="none" w:sz="0" w:space="0" w:color="auto"/>
        <w:right w:val="none" w:sz="0" w:space="0" w:color="auto"/>
      </w:divBdr>
    </w:div>
    <w:div w:id="2144540965">
      <w:bodyDiv w:val="1"/>
      <w:marLeft w:val="0"/>
      <w:marRight w:val="0"/>
      <w:marTop w:val="0"/>
      <w:marBottom w:val="0"/>
      <w:divBdr>
        <w:top w:val="none" w:sz="0" w:space="0" w:color="auto"/>
        <w:left w:val="none" w:sz="0" w:space="0" w:color="auto"/>
        <w:bottom w:val="none" w:sz="0" w:space="0" w:color="auto"/>
        <w:right w:val="none" w:sz="0" w:space="0" w:color="auto"/>
      </w:divBdr>
    </w:div>
    <w:div w:id="2144691059">
      <w:bodyDiv w:val="1"/>
      <w:marLeft w:val="0"/>
      <w:marRight w:val="0"/>
      <w:marTop w:val="0"/>
      <w:marBottom w:val="0"/>
      <w:divBdr>
        <w:top w:val="none" w:sz="0" w:space="0" w:color="auto"/>
        <w:left w:val="none" w:sz="0" w:space="0" w:color="auto"/>
        <w:bottom w:val="none" w:sz="0" w:space="0" w:color="auto"/>
        <w:right w:val="none" w:sz="0" w:space="0" w:color="auto"/>
      </w:divBdr>
    </w:div>
    <w:div w:id="2144958055">
      <w:bodyDiv w:val="1"/>
      <w:marLeft w:val="0"/>
      <w:marRight w:val="0"/>
      <w:marTop w:val="0"/>
      <w:marBottom w:val="0"/>
      <w:divBdr>
        <w:top w:val="none" w:sz="0" w:space="0" w:color="auto"/>
        <w:left w:val="none" w:sz="0" w:space="0" w:color="auto"/>
        <w:bottom w:val="none" w:sz="0" w:space="0" w:color="auto"/>
        <w:right w:val="none" w:sz="0" w:space="0" w:color="auto"/>
      </w:divBdr>
    </w:div>
    <w:div w:id="2145387292">
      <w:bodyDiv w:val="1"/>
      <w:marLeft w:val="0"/>
      <w:marRight w:val="0"/>
      <w:marTop w:val="0"/>
      <w:marBottom w:val="0"/>
      <w:divBdr>
        <w:top w:val="none" w:sz="0" w:space="0" w:color="auto"/>
        <w:left w:val="none" w:sz="0" w:space="0" w:color="auto"/>
        <w:bottom w:val="none" w:sz="0" w:space="0" w:color="auto"/>
        <w:right w:val="none" w:sz="0" w:space="0" w:color="auto"/>
      </w:divBdr>
    </w:div>
    <w:div w:id="214561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Bei92</b:Tag>
    <b:SourceType>JournalArticle</b:SourceType>
    <b:Guid>{94929B30-C32D-4551-A462-D0DAFC3B2CAB}</b:Guid>
    <b:Title>A review of the long-term effects of child sexual abuse.</b:Title>
    <b:Year>1992</b:Year>
    <b:Pages>101-118</b:Pages>
    <b:Author>
      <b:Author>
        <b:NameList>
          <b:Person>
            <b:Last>Beitchman</b:Last>
            <b:First>H.</b:First>
            <b:Middle>J.</b:Middle>
          </b:Person>
          <b:Person>
            <b:Last>Zucker</b:Last>
            <b:First>J.</b:First>
            <b:Middle>K.</b:Middle>
          </b:Person>
          <b:Person>
            <b:Last>Hood</b:Last>
            <b:First>E.</b:First>
            <b:Middle>J.</b:Middle>
          </b:Person>
          <b:Person>
            <b:Last>DaCosta</b:Last>
            <b:First>A.</b:First>
            <b:Middle>G.</b:Middle>
          </b:Person>
          <b:Person>
            <b:Last>Akman</b:Last>
            <b:First>D</b:First>
          </b:Person>
          <b:Person>
            <b:Last>Cassavia</b:Last>
            <b:First>E</b:First>
          </b:Person>
        </b:NameList>
      </b:Author>
    </b:Author>
    <b:JournalName>Child Abuse &amp; Neglect</b:JournalName>
    <b:Volume>16</b:Volume>
    <b:Issue>1</b:Issue>
    <b:RefOrder>43</b:RefOrder>
  </b:Source>
  <b:Source>
    <b:Tag>Mar111</b:Tag>
    <b:SourceType>JournalArticle</b:SourceType>
    <b:Guid>{1D844049-D703-4371-A67B-1740F2649589}</b:Guid>
    <b:Title>A Global Perspective on Child Sexual Abuse: Meta-Analysis of Prevalence Around the World</b:Title>
    <b:Year>2011</b:Year>
    <b:Author>
      <b:Author>
        <b:NameList>
          <b:Person>
            <b:Last>Stoltenborgh</b:Last>
            <b:First>Marije</b:First>
          </b:Person>
          <b:Person>
            <b:Last>IJzendoorn</b:Last>
            <b:First>Marinus</b:First>
            <b:Middle>H. van</b:Middle>
          </b:Person>
          <b:Person>
            <b:Last>Euser</b:Last>
            <b:First>Eveline</b:First>
            <b:Middle>M.</b:Middle>
          </b:Person>
          <b:Person>
            <b:Last>Bakermans-Kranenburg</b:Last>
            <b:First>Marian</b:First>
            <b:Middle>J.</b:Middle>
          </b:Person>
        </b:NameList>
      </b:Author>
    </b:Author>
    <b:JournalName>Child Maltreatment</b:JournalName>
    <b:Pages>79-101</b:Pages>
    <b:Volume>16</b:Volume>
    <b:Issue>2</b:Issue>
    <b:RefOrder>44</b:RefOrder>
  </b:Source>
  <b:Source>
    <b:Tag>Dav97</b:Tag>
    <b:SourceType>JournalArticle</b:SourceType>
    <b:Guid>{35408407-CC5F-496D-89E5-DB6FCC0A569B}</b:Guid>
    <b:Author>
      <b:Author>
        <b:NameList>
          <b:Person>
            <b:Last>Finkelhor</b:Last>
            <b:First>David</b:First>
          </b:Person>
          <b:Person>
            <b:Last>Gamby</b:Last>
            <b:First>Sherry</b:First>
            <b:Middle>L.</b:Middle>
          </b:Person>
          <b:Person>
            <b:Last>Moore</b:Last>
            <b:First>David</b:First>
          </b:Person>
          <b:Person>
            <b:Last>Straus</b:Last>
            <b:First>Murray</b:First>
            <b:Middle>A.</b:Middle>
          </b:Person>
        </b:NameList>
      </b:Author>
    </b:Author>
    <b:Title>Sexually abused children in a national survey of parents: Methodological issues.</b:Title>
    <b:JournalName>Child Abuse and Neglect</b:JournalName>
    <b:Year>1997</b:Year>
    <b:Pages>1-9</b:Pages>
    <b:Volume>21</b:Volume>
    <b:Issue>1</b:Issue>
    <b:RefOrder>45</b:RefOrder>
  </b:Source>
  <b:Source>
    <b:Tag>Dav94</b:Tag>
    <b:SourceType>JournalArticle</b:SourceType>
    <b:Guid>{94C86594-0E36-47E5-B652-BF90D985B6DD}</b:Guid>
    <b:Author>
      <b:Author>
        <b:NameList>
          <b:Person>
            <b:Last>Finkelhor</b:Last>
            <b:First>David</b:First>
          </b:Person>
        </b:NameList>
      </b:Author>
    </b:Author>
    <b:Title>The international epidemiology of child sexual abuse</b:Title>
    <b:JournalName>Child Abuse Neglect</b:JournalName>
    <b:Year>1994</b:Year>
    <b:Pages>409-417</b:Pages>
    <b:Volume>18</b:Volume>
    <b:Issue>5</b:Issue>
    <b:RefOrder>34</b:RefOrder>
  </b:Source>
  <b:Source>
    <b:Tag>Nor09</b:Tag>
    <b:SourceType>JournalArticle</b:SourceType>
    <b:Guid>{5360DA04-54C7-441D-9690-6A2011263013}</b:Guid>
    <b:Author>
      <b:Author>
        <b:NameList>
          <b:Person>
            <b:Last>Pereda</b:Last>
            <b:First>Nora</b:First>
          </b:Person>
          <b:Person>
            <b:Last>Guilera</b:Last>
            <b:First>Georgina</b:First>
          </b:Person>
          <b:Person>
            <b:Last>Forns</b:Last>
            <b:First>Maria</b:First>
          </b:Person>
          <b:Person>
            <b:Last>Gomez-Benito</b:Last>
            <b:First>Juana</b:First>
          </b:Person>
        </b:NameList>
      </b:Author>
    </b:Author>
    <b:Title>The international epidemiology of child sexual abuse: A continuation</b:Title>
    <b:JournalName>Child Sexual &amp; Neglect</b:JournalName>
    <b:Year>2009</b:Year>
    <b:Pages>331-342</b:Pages>
    <b:Volume>33</b:Volume>
    <b:RefOrder>36</b:RefOrder>
  </b:Source>
  <b:Source>
    <b:Tag>Dav79</b:Tag>
    <b:SourceType>JournalArticle</b:SourceType>
    <b:Guid>{74548FD7-8976-4ED3-B059-3E0C0C67E74B}</b:Guid>
    <b:Author>
      <b:Author>
        <b:NameList>
          <b:Person>
            <b:Last>Finkelhor</b:Last>
            <b:First>David</b:First>
          </b:Person>
        </b:NameList>
      </b:Author>
    </b:Author>
    <b:Title>Sexually Victimized Children. By David Finkelhor. New York: Free Press</b:Title>
    <b:JournalName>Social Work</b:JournalName>
    <b:Year>1979</b:Year>
    <b:Pages>228</b:Pages>
    <b:Volume>25</b:Volume>
    <b:Issue>6</b:Issue>
    <b:RefOrder>77</b:RefOrder>
  </b:Source>
  <b:Source>
    <b:Tag>Ana88</b:Tag>
    <b:SourceType>Book</b:SourceType>
    <b:Guid>{7CA2F027-2CA2-4B96-B945-3E2AA656EAD0}</b:Guid>
    <b:Title>Treating Child Sex Offenders and Victims</b:Title>
    <b:Year>1988</b:Year>
    <b:Author>
      <b:Author>
        <b:NameList>
          <b:Person>
            <b:Last>Salter</b:Last>
            <b:First>Ana</b:First>
            <b:Middle>C.</b:Middle>
          </b:Person>
        </b:NameList>
      </b:Author>
    </b:Author>
    <b:City>London</b:City>
    <b:Publisher>Sage Publication </b:Publisher>
    <b:RefOrder>78</b:RefOrder>
  </b:Source>
  <b:Source>
    <b:Tag>Flo80</b:Tag>
    <b:SourceType>Book</b:SourceType>
    <b:Guid>{8CA95F63-BF8B-4AD4-9A26-68B00FDE09DD}</b:Guid>
    <b:Author>
      <b:Author>
        <b:NameList>
          <b:Person>
            <b:Last>Rush</b:Last>
            <b:First>Florence</b:First>
          </b:Person>
        </b:NameList>
      </b:Author>
    </b:Author>
    <b:Title>The best-Kept Secret: Sexual Abuse of Children</b:Title>
    <b:Year>1980</b:Year>
    <b:Publisher>McGraw-Hill</b:Publisher>
    <b:Edition>First</b:Edition>
    <b:RefOrder>79</b:RefOrder>
  </b:Source>
  <b:Source>
    <b:Tag>Cat02</b:Tag>
    <b:SourceType>JournalArticle</b:SourceType>
    <b:Guid>{25250574-D168-4209-9352-7415DBA3AA4B}</b:Guid>
    <b:Title>Childhood experience of sexual abuse among Hong Kong Chinese college students</b:Title>
    <b:Year>2002</b:Year>
    <b:Author>
      <b:Author>
        <b:NameList>
          <b:Person>
            <b:Last>Tang</b:Last>
            <b:First>Catherine</b:First>
            <b:Middle>So-Kum</b:Middle>
          </b:Person>
        </b:NameList>
      </b:Author>
    </b:Author>
    <b:JournalName>Child Abuse&amp; Neglect</b:JournalName>
    <b:Pages>23-37</b:Pages>
    <b:Volume>26</b:Volume>
    <b:Issue>1</b:Issue>
    <b:RefOrder>38</b:RefOrder>
  </b:Source>
  <b:Source>
    <b:Tag>Luc95</b:Tag>
    <b:SourceType>JournalArticle</b:SourceType>
    <b:Guid>{043F3780-FC0E-4202-8A02-7915072177F1}</b:Guid>
    <b:Author>
      <b:Author>
        <b:NameList>
          <b:Person>
            <b:Last>Berliner</b:Last>
            <b:First>Lucy</b:First>
          </b:Person>
          <b:Person>
            <b:Last>Conte</b:Last>
            <b:First>Jon</b:First>
            <b:Middle>R</b:Middle>
          </b:Person>
        </b:NameList>
      </b:Author>
    </b:Author>
    <b:Title>The effects of disclosure and intervention on sexually abused children</b:Title>
    <b:JournalName>Child Abuse &amp; Neglect</b:JournalName>
    <b:Year>1995</b:Year>
    <b:Pages>371-384</b:Pages>
    <b:Volume>19</b:Volume>
    <b:Issue>3</b:Issue>
    <b:RefOrder>39</b:RefOrder>
  </b:Source>
  <b:Source>
    <b:Tag>RKi00</b:Tag>
    <b:SourceType>JournalArticle</b:SourceType>
    <b:Guid>{4BDBED87-0AB1-4970-B375-0A60980D313B}</b:Guid>
    <b:Author>
      <b:Author>
        <b:NameList>
          <b:Person>
            <b:Last>Oates</b:Last>
            <b:First>R.</b:First>
            <b:Middle>Kim</b:Middle>
          </b:Person>
          <b:Person>
            <b:Last>Jones</b:Last>
            <b:First>David</b:First>
            <b:Middle>P.H.</b:Middle>
          </b:Person>
          <b:Person>
            <b:Last>Denson</b:Last>
            <b:First>David</b:First>
          </b:Person>
          <b:Person>
            <b:Last>Sirotnak</b:Last>
            <b:First>Andrew</b:First>
          </b:Person>
          <b:Person>
            <b:Last>Gary</b:Last>
            <b:First>Nancy</b:First>
          </b:Person>
          <b:Person>
            <b:Last>D.Krugman</b:Last>
            <b:First>Richard</b:First>
          </b:Person>
        </b:NameList>
      </b:Author>
    </b:Author>
    <b:Title>Erroneous concerns about child sexual abuse</b:Title>
    <b:JournalName>Child Abuse &amp; Neglect</b:JournalName>
    <b:Year>2000</b:Year>
    <b:Pages>149-157</b:Pages>
    <b:Volume>24</b:Volume>
    <b:Issue>1</b:Issue>
    <b:RefOrder>40</b:RefOrder>
  </b:Source>
  <b:Source>
    <b:Tag>The01</b:Tag>
    <b:SourceType>JournalArticle</b:SourceType>
    <b:Guid>{193446C6-4206-49A2-ADC0-D226369EC83F}</b:Guid>
    <b:Author>
      <b:Author>
        <b:NameList>
          <b:Person>
            <b:Last>Brown</b:Last>
            <b:First>Thea</b:First>
          </b:Person>
          <b:Person>
            <b:Last>Frederico</b:Last>
            <b:First>Margarita</b:First>
          </b:Person>
          <b:Person>
            <b:Last>Hewitt</b:Last>
            <b:First>Lesley</b:First>
          </b:Person>
          <b:Person>
            <b:Last>Sheehan</b:Last>
            <b:First>Rosemary</b:First>
          </b:Person>
        </b:NameList>
      </b:Author>
    </b:Author>
    <b:Title>The child abuse and divorce myth</b:Title>
    <b:JournalName>Child Abuse Review</b:JournalName>
    <b:Year>2001</b:Year>
    <b:Pages>113-124</b:Pages>
    <b:Volume>10</b:Volume>
    <b:Issue>2</b:Issue>
    <b:RefOrder>41</b:RefOrder>
  </b:Source>
  <b:Source>
    <b:Tag>Ofc10</b:Tag>
    <b:SourceType>InternetSite</b:SourceType>
    <b:Guid>{9F560D7B-C215-4931-93F4-0A761688B5E6}</b:Guid>
    <b:Author>
      <b:Author>
        <b:Corporate>Ofcom</b:Corporate>
      </b:Author>
    </b:Author>
    <b:Title>UK children's media Literacy</b:Title>
    <b:Year>2010</b:Year>
    <b:YearAccessed>2018</b:YearAccessed>
    <b:MonthAccessed>February</b:MonthAccessed>
    <b:DayAccessed>10</b:DayAccessed>
    <b:URL>http://stakeholders.ofcom.org.uk/binaries/research/media-literacy/ukchildrensml1.pdf</b:URL>
    <b:RefOrder>50</b:RefOrder>
  </b:Source>
  <b:Source>
    <b:Tag>Off17</b:Tag>
    <b:SourceType>InternetSite</b:SourceType>
    <b:Guid>{098FFE29-3D9F-4869-B85E-B7C49D5A8CFE}</b:Guid>
    <b:Author>
      <b:Author>
        <b:Corporate>Office of National Statistics</b:Corporate>
      </b:Author>
    </b:Author>
    <b:Title>Internet access – households and individuals: 2017</b:Title>
    <b:Year>2017</b:Year>
    <b:YearAccessed>2018</b:YearAccessed>
    <b:MonthAccessed>Feb</b:MonthAccessed>
    <b:DayAccessed>10</b:DayAccessed>
    <b:URL>https://www.ons.gov.uk/peoplepopulationandcommunity/householdcharacteristics/homeinternetandsocialmediausage/bulletins/internetaccesshouseholdsandindividuals/2017</b:URL>
    <b:RefOrder>51</b:RefOrder>
  </b:Source>
  <b:Source>
    <b:Tag>Joh04</b:Tag>
    <b:SourceType>JournalArticle</b:SourceType>
    <b:Guid>{67640B2C-7B45-455B-9EC1-727CC6E9B6C5}</b:Guid>
    <b:Author>
      <b:Author>
        <b:NameList>
          <b:Person>
            <b:Last>Suler</b:Last>
            <b:First>John</b:First>
          </b:Person>
        </b:NameList>
      </b:Author>
    </b:Author>
    <b:Title>The Online Disinhibition Effect</b:Title>
    <b:JournalName>CyberPsychology &amp; Behavior</b:JournalName>
    <b:Year>2004</b:Year>
    <b:Pages>321-326</b:Pages>
    <b:Volume>7</b:Volume>
    <b:Issue>3</b:Issue>
    <b:RefOrder>52</b:RefOrder>
  </b:Source>
  <b:Source>
    <b:Tag>Pam15</b:Tag>
    <b:SourceType>JournalArticle</b:SourceType>
    <b:Guid>{D6C0B30A-73EC-4639-9360-851C60D0729A}</b:Guid>
    <b:Author>
      <b:Author>
        <b:NameList>
          <b:Person>
            <b:Last>Black</b:Last>
            <b:First>Pamela</b:First>
            <b:Middle>J</b:Middle>
          </b:Person>
          <b:Person>
            <b:Last>Wollis</b:Last>
            <b:First>Melissa</b:First>
          </b:Person>
          <b:Person>
            <b:Last>Woodworth</b:Last>
            <b:First>Michael</b:First>
          </b:Person>
          <b:Person>
            <b:Last>Hancock</b:Last>
            <b:First>Jeffrey</b:First>
            <b:Middle>T.</b:Middle>
          </b:Person>
        </b:NameList>
      </b:Author>
    </b:Author>
    <b:Title>A linguistic analysis of grooming strategies of online child sex offenders: Implications for our understanding of predatory sexual behavior in an increasingly computer-mediated world</b:Title>
    <b:JournalName>Child Abuse &amp; Neglect</b:JournalName>
    <b:Year>2015</b:Year>
    <b:Pages>140-149</b:Pages>
    <b:Volume>44</b:Volume>
    <b:RefOrder>2</b:RefOrder>
  </b:Source>
  <b:Source>
    <b:Tag>Jul17</b:Tag>
    <b:SourceType>JournalArticle</b:SourceType>
    <b:Guid>{5A925738-8D6E-43A2-A16B-C6FDCAC0799F}</b:Guid>
    <b:Author>
      <b:Author>
        <b:NameList>
          <b:Person>
            <b:Last>Kloess</b:Last>
            <b:First>Juliane</b:First>
            <b:Middle>A.</b:Middle>
          </b:Person>
          <b:Person>
            <b:Last>Hamilton-Giachritsis</b:Last>
            <b:First>Catherine</b:First>
            <b:Middle>E.</b:Middle>
          </b:Person>
          <b:Person>
            <b:Last>Beech</b:Last>
            <b:First>Anthony</b:First>
            <b:Middle>R.</b:Middle>
          </b:Person>
        </b:NameList>
      </b:Author>
    </b:Author>
    <b:Title>Offense Processes of Online Sexual Grooming and Abuse of Children Via Internet Communication Platforms</b:Title>
    <b:JournalName>Sexual Abuse</b:JournalName>
    <b:Year>2017</b:Year>
    <b:Pages>1-24</b:Pages>
    <b:RefOrder>55</b:RefOrder>
  </b:Source>
  <b:Source>
    <b:Tag>Hel13</b:Tag>
    <b:SourceType>JournalArticle</b:SourceType>
    <b:Guid>{D40A27E3-5862-48B3-9862-69F8266BBB1D}</b:Guid>
    <b:Author>
      <b:Author>
        <b:NameList>
          <b:Person>
            <b:Last>Whittle</b:Last>
            <b:First>Helen</b:First>
          </b:Person>
          <b:Person>
            <b:Last>Hamilton-Giachritsis</b:Last>
            <b:First>Catherine</b:First>
          </b:Person>
          <b:Person>
            <b:Last>Beech</b:Last>
            <b:First>Anthony</b:First>
          </b:Person>
          <b:Person>
            <b:Last>Collings</b:Last>
            <b:First>Guy</b:First>
          </b:Person>
        </b:NameList>
      </b:Author>
    </b:Author>
    <b:Title>A review of online grooming: Characteristics and concerns</b:Title>
    <b:JournalName>Aggression and Violent Behaviour </b:JournalName>
    <b:Year>2013</b:Year>
    <b:Pages>62-70</b:Pages>
    <b:Volume>18</b:Volume>
    <b:Issue>1</b:Issue>
    <b:RefOrder>54</b:RefOrder>
  </b:Source>
  <b:Source>
    <b:Tag>All83</b:Tag>
    <b:SourceType>JournalArticle</b:SourceType>
    <b:Guid>{6A948E2B-7B87-448D-8E44-83EA7993F330}</b:Guid>
    <b:Author>
      <b:Author>
        <b:NameList>
          <b:Person>
            <b:Last>Jong</b:Last>
            <b:First>Allan</b:First>
            <b:Middle>R. De</b:Middle>
          </b:Person>
          <b:Person>
            <b:Last>Hervada</b:Last>
            <b:First>Arturo</b:First>
            <b:Middle>R</b:Middle>
          </b:Person>
          <b:Person>
            <b:Last>Emmett</b:Last>
            <b:First>Gary</b:First>
            <b:Middle>A.</b:Middle>
          </b:Person>
        </b:NameList>
      </b:Author>
    </b:Author>
    <b:Title>Epidemiologic variations in childhood sexual abuse</b:Title>
    <b:JournalName>Child Abuse&amp;Neglect</b:JournalName>
    <b:Year>1983</b:Year>
    <b:Pages>155-162</b:Pages>
    <b:Volume>7</b:Volume>
    <b:Issue>2</b:Issue>
    <b:RefOrder>80</b:RefOrder>
  </b:Source>
  <b:Source>
    <b:Tag>Kat89</b:Tag>
    <b:SourceType>JournalArticle</b:SourceType>
    <b:Guid>{23AD5810-57BD-4BBD-AC4A-6ED344F7E72C}</b:Guid>
    <b:Author>
      <b:Author>
        <b:NameList>
          <b:Person>
            <b:Last>Faller</b:Last>
            <b:First>Kathleen</b:First>
            <b:Middle>coulborn</b:Middle>
          </b:Person>
        </b:NameList>
      </b:Author>
    </b:Author>
    <b:Title>The role relationship between victim and perpetrator as a predictor of characteristics of intrafamilial sexual abuse</b:Title>
    <b:JournalName>Child and Adolescent Social Work</b:JournalName>
    <b:Year>1989</b:Year>
    <b:Pages>217-229</b:Pages>
    <b:Volume>6</b:Volume>
    <b:Issue>3</b:Issue>
    <b:RefOrder>81</b:RefOrder>
  </b:Source>
  <b:Source>
    <b:Tag>Fei99</b:Tag>
    <b:SourceType>JournalArticle</b:SourceType>
    <b:Guid>{83023610-BED0-4319-81D9-75C58D298C73}</b:Guid>
    <b:Author>
      <b:Author>
        <b:NameList>
          <b:Person>
            <b:Last>Feiring</b:Last>
            <b:First>C</b:First>
          </b:Person>
          <b:Person>
            <b:Last>Taska</b:Last>
            <b:First>L</b:First>
          </b:Person>
          <b:Person>
            <b:Last>Lewis</b:Last>
            <b:First>M.</b:First>
          </b:Person>
        </b:NameList>
      </b:Author>
    </b:Author>
    <b:Title>Age and gender differences in children's and adolescents' adaptation to sexual abuse.</b:Title>
    <b:JournalName>Child Abuse &amp; Neglect</b:JournalName>
    <b:Year>1999</b:Year>
    <b:Pages>115-28</b:Pages>
    <b:Volume>2</b:Volume>
    <b:Issue>23</b:Issue>
    <b:RefOrder>82</b:RefOrder>
  </b:Source>
  <b:Source>
    <b:Tag>And10</b:Tag>
    <b:SourceType>JournalArticle</b:SourceType>
    <b:Guid>{841A23A4-7746-424E-B0D1-55DB263A6878}</b:Guid>
    <b:Author>
      <b:Author>
        <b:NameList>
          <b:Person>
            <b:Last>Maikovich</b:Last>
            <b:First>Fong</b:First>
          </b:Person>
          <b:Person>
            <b:Last>Andre</b:Last>
            <b:First>Kohn</b:First>
          </b:Person>
          <b:Person>
            <b:Last>Sara</b:Last>
            <b:First>R.</b:First>
            <b:Middle>Jaffee</b:Middle>
          </b:Person>
        </b:NameList>
      </b:Author>
    </b:Author>
    <b:Title>Sex differences in childhood sexual abuse characteristics and victims’ emotional and behavioral problems: Findings from a national sample of youth</b:Title>
    <b:JournalName>Child Abuse &amp; Neglect</b:JournalName>
    <b:Year>2010</b:Year>
    <b:Pages>429-437</b:Pages>
    <b:Volume>6</b:Volume>
    <b:Issue>34</b:Issue>
    <b:RefOrder>83</b:RefOrder>
  </b:Source>
  <b:Source>
    <b:Tag>Jul97</b:Tag>
    <b:SourceType>JournalArticle</b:SourceType>
    <b:Guid>{65A01817-584D-41D0-8439-FDA6AA9A8C51}</b:Guid>
    <b:Author>
      <b:Author>
        <b:NameList>
          <b:Person>
            <b:Last>Juliette</b:Last>
            <b:First>D.</b:First>
            <b:Middle>G.</b:Middle>
          </b:Person>
          <b:Person>
            <b:Last>Goldman</b:Last>
            <b:First>J</b:First>
          </b:Person>
          <b:Person>
            <b:Last>Padayachi</b:Last>
            <b:First>Usha</b:First>
            <b:Middle>k.</b:Middle>
          </b:Person>
        </b:NameList>
      </b:Author>
    </b:Author>
    <b:Title>The prevalence and nature of child sexual abuse in Queensland, Australia</b:Title>
    <b:JournalName>Child abuse &amp; Neglect</b:JournalName>
    <b:Year>1997</b:Year>
    <b:Pages>489-498</b:Pages>
    <b:Volume>21</b:Volume>
    <b:Issue>5</b:Issue>
    <b:RefOrder>84</b:RefOrder>
  </b:Source>
  <b:Source>
    <b:Tag>Gor90</b:Tag>
    <b:SourceType>JournalArticle</b:SourceType>
    <b:Guid>{930CFA62-DCA9-4BA9-86D0-6DBF3E96CBBE}</b:Guid>
    <b:Author>
      <b:Author>
        <b:NameList>
          <b:Person>
            <b:Last>Gordon</b:Last>
            <b:First>M.</b:First>
          </b:Person>
        </b:NameList>
      </b:Author>
    </b:Author>
    <b:Title>Males and females as victims of childhood sexual abuse: An examination of the gender effect.</b:Title>
    <b:JournalName>Journal of Family Violence</b:JournalName>
    <b:Year>1990</b:Year>
    <b:Pages>321-332</b:Pages>
    <b:Volume>5</b:Volume>
    <b:Issue>4</b:Issue>
    <b:RefOrder>85</b:RefOrder>
  </b:Source>
  <b:Source>
    <b:Tag>Ogl12</b:Tag>
    <b:SourceType>InternetSite</b:SourceType>
    <b:Guid>{DF985A21-162E-4C61-BBC9-EB3030D0558E}</b:Guid>
    <b:Title>Child sexual abuse and subsequent offending and victimisation: A 45 year follow-up study</b:Title>
    <b:Year>2012</b:Year>
    <b:YearAccessed>2018</b:YearAccessed>
    <b:MonthAccessed>02</b:MonthAccessed>
    <b:DayAccessed>06</b:DayAccessed>
    <b:URL>http://www.aic.gov.au/media_library/publications/tandi_pdf/tandi440.pdf</b:URL>
    <b:Author>
      <b:Author>
        <b:NameList>
          <b:Person>
            <b:Last>Ogloff</b:Last>
            <b:First>James</b:First>
            <b:Middle>RP</b:Middle>
          </b:Person>
          <b:Person>
            <b:Last>Cutajar</b:Last>
            <b:First>Margaret</b:First>
            <b:Middle>C</b:Middle>
          </b:Person>
          <b:Person>
            <b:Last>Mann</b:Last>
            <b:First>Emily</b:First>
          </b:Person>
          <b:Person>
            <b:Last>Mullen</b:Last>
            <b:First>Paul</b:First>
          </b:Person>
        </b:NameList>
      </b:Author>
    </b:Author>
    <b:RefOrder>47</b:RefOrder>
  </b:Source>
  <b:Source>
    <b:Tag>Cyn01</b:Tag>
    <b:SourceType>JournalArticle</b:SourceType>
    <b:Guid>{8EEA1A8F-B9C4-4147-B2F1-08A3BB49EAD6}</b:Guid>
    <b:Author>
      <b:Author>
        <b:NameList>
          <b:Person>
            <b:Last>Cynthia</b:Last>
            <b:First>Fontanella</b:First>
          </b:Person>
          <b:Person>
            <b:Last>Donna</b:Last>
            <b:First>Harrington</b:First>
          </b:Person>
          <b:Person>
            <b:Last>Susan</b:Last>
            <b:First>J.</b:First>
            <b:Middle>Zuravin</b:Middle>
          </b:Person>
        </b:NameList>
      </b:Author>
    </b:Author>
    <b:Title>Gender Differences in the Characteristics and Outcomes of Sexually Abused Preschoolers</b:Title>
    <b:JournalName>Journal of Child Sexual Abuse</b:JournalName>
    <b:Year>2001</b:Year>
    <b:Pages>21-40</b:Pages>
    <b:Volume>9</b:Volume>
    <b:Issue>2</b:Issue>
    <b:RefOrder>86</b:RefOrder>
  </b:Source>
  <b:Source>
    <b:Tag>Sex05</b:Tag>
    <b:SourceType>JournalArticle</b:SourceType>
    <b:Guid>{788FDB52-F5A9-480E-A9E1-7FE8FE714B1A}</b:Guid>
    <b:Title>Sexual abuse in childhood and sexual dysfunction in adulthood: an Australian population-based study.</b:Title>
    <b:JournalName>Archive of Sexual Behaviour</b:JournalName>
    <b:Year>2005</b:Year>
    <b:Pages>517-26</b:Pages>
    <b:Volume>34</b:Volume>
    <b:Author>
      <b:Author>
        <b:NameList>
          <b:Person>
            <b:Last>Najman</b:Last>
            <b:First>J</b:First>
          </b:Person>
          <b:Person>
            <b:Last>Dunne</b:Last>
            <b:First>M</b:First>
          </b:Person>
          <b:Person>
            <b:Last>Purdie</b:Last>
            <b:First>D</b:First>
          </b:Person>
          <b:Person>
            <b:Last>Boyle</b:Last>
            <b:First>F</b:First>
          </b:Person>
          <b:Person>
            <b:Last>Coxeter</b:Last>
            <b:First>P.</b:First>
          </b:Person>
        </b:NameList>
      </b:Author>
    </b:Author>
    <b:Issue>5</b:Issue>
    <b:RefOrder>87</b:RefOrder>
  </b:Source>
  <b:Source>
    <b:Tag>Sal03</b:Tag>
    <b:SourceType>JournalArticle</b:SourceType>
    <b:Guid>{60E9A008-2152-4634-AA87-6A65540D2299}</b:Guid>
    <b:Author>
      <b:Author>
        <b:NameList>
          <b:Person>
            <b:Last>Salter</b:Last>
            <b:First>D</b:First>
          </b:Person>
          <b:Person>
            <b:Last>McMillan</b:Last>
            <b:First>D</b:First>
          </b:Person>
          <b:Person>
            <b:Last>Richards</b:Last>
            <b:First>M</b:First>
          </b:Person>
          <b:Person>
            <b:Last>Talbot</b:Last>
            <b:First>T</b:First>
          </b:Person>
          <b:Person>
            <b:Last>Hodges</b:Last>
            <b:First>J</b:First>
          </b:Person>
          <b:Person>
            <b:Last>Bentovim</b:Last>
            <b:First>A</b:First>
          </b:Person>
          <b:Person>
            <b:Last>Hastings</b:Last>
            <b:First>R</b:First>
          </b:Person>
          <b:Person>
            <b:Last>Stevenson</b:Last>
            <b:First>J</b:First>
          </b:Person>
          <b:Person>
            <b:Last>Skuse</b:Last>
            <b:First>D.</b:First>
          </b:Person>
        </b:NameList>
      </b:Author>
    </b:Author>
    <b:Title>Development of sexually abusive behaviour in sexually victimised males: a longitudinal study.</b:Title>
    <b:JournalName>The Lancet</b:JournalName>
    <b:Year>2003</b:Year>
    <b:Pages>471-476</b:Pages>
    <b:Volume>361</b:Volume>
    <b:RefOrder>48</b:RefOrder>
  </b:Source>
  <b:Source>
    <b:Tag>Tam11</b:Tag>
    <b:SourceType>JournalArticle</b:SourceType>
    <b:Guid>{8566DD15-3B89-413E-88E8-1AB80D57FB17}</b:Guid>
    <b:Author>
      <b:Author>
        <b:NameList>
          <b:Person>
            <b:Last>Loeb</b:Last>
            <b:First>Tamra</b:First>
            <b:Middle>B.</b:Middle>
          </b:Person>
          <b:Person>
            <b:Last>Gaines</b:Last>
            <b:First>Tommi</b:First>
          </b:Person>
          <b:Person>
            <b:Last>Wyatt</b:Last>
            <b:First>Gail</b:First>
            <b:Middle>E.</b:Middle>
          </b:Person>
          <b:Person>
            <b:Last>Zhang</b:Last>
            <b:First>Muyu</b:First>
          </b:Person>
          <b:Person>
            <b:Last>Liu</b:Last>
            <b:First>Honghu</b:First>
          </b:Person>
        </b:NameList>
      </b:Author>
    </b:Author>
    <b:Title>Associations Between Child Sexual Abuse and Negative Sexual Experiences and Revictimization Among Women: Does Measuring Severity Matter?</b:Title>
    <b:JournalName>Child Abuse &amp; Neglect </b:JournalName>
    <b:Year>2011</b:Year>
    <b:Pages>946-955</b:Pages>
    <b:Volume>35</b:Volume>
    <b:Issue>11</b:Issue>
    <b:RefOrder>88</b:RefOrder>
  </b:Source>
  <b:Source>
    <b:Tag>Ste07</b:Tag>
    <b:SourceType>Report</b:SourceType>
    <b:Guid>{BB5C78A9-A86D-49B2-8F01-9E700CCAFC28}</b:Guid>
    <b:Title>UK Cibercrime Report</b:Title>
    <b:Year>2007</b:Year>
    <b:Author>
      <b:Author>
        <b:NameList>
          <b:Person>
            <b:Last>Fafinski</b:Last>
            <b:First>Stefan</b:First>
          </b:Person>
        </b:NameList>
      </b:Author>
    </b:Author>
    <b:Publisher>1871 LT</b:Publisher>
    <b:RefOrder>89</b:RefOrder>
  </b:Source>
  <b:Source>
    <b:Tag>Dav86</b:Tag>
    <b:SourceType>BookSection</b:SourceType>
    <b:Guid>{69E5D858-952A-47B4-940B-F609B12BA08C}</b:Guid>
    <b:Title>Prevalence</b:Title>
    <b:Year>1986</b:Year>
    <b:Publisher>Sage</b:Publisher>
    <b:City>Newbury Park, CA</b:City>
    <b:Author>
      <b:Author>
        <b:NameList>
          <b:Person>
            <b:Last>Peters</b:Last>
            <b:First>Stefanie</b:First>
            <b:Middle>Doyle</b:Middle>
          </b:Person>
          <b:Person>
            <b:Last>Wyatt</b:Last>
            <b:First>Gail</b:First>
            <b:Middle>Elizabeth</b:Middle>
          </b:Person>
          <b:Person>
            <b:Last>Finkelhor</b:Last>
            <b:First>David</b:First>
          </b:Person>
        </b:NameList>
      </b:Author>
    </b:Author>
    <b:BookTitle>Sourcebook on Child Sexual Abuse</b:BookTitle>
    <b:Pages>15-59</b:Pages>
    <b:RefOrder>37</b:RefOrder>
  </b:Source>
  <b:Source>
    <b:Tag>Adr03</b:Tag>
    <b:SourceType>JournalArticle</b:SourceType>
    <b:Guid>{03F79A8F-ED52-4DEB-A0D1-1387EFE50004}</b:Guid>
    <b:Author>
      <b:Author>
        <b:NameList>
          <b:Person>
            <b:Last>Fricker</b:Last>
            <b:First>Adrienne</b:First>
            <b:Middle>E.</b:Middle>
          </b:Person>
          <b:Person>
            <b:Last>Smith</b:Last>
            <b:First>Daniel</b:First>
            <b:Middle>W.</b:Middle>
          </b:Person>
          <b:Person>
            <b:Last>Davis</b:Last>
            <b:First>Joanne</b:First>
            <b:Middle>L.</b:Middle>
          </b:Person>
          <b:Person>
            <b:Last>Hanson</b:Last>
            <b:First>Rochelle</b:First>
            <b:Middle>F.</b:Middle>
          </b:Person>
        </b:NameList>
      </b:Author>
    </b:Author>
    <b:Title>Effects of Context and Question Type on Endorsement of Childhood Sexual Abuse</b:Title>
    <b:JournalName>Journal of Traumatic Stress</b:JournalName>
    <b:Year>2003</b:Year>
    <b:Pages>265-268</b:Pages>
    <b:Volume>16</b:Volume>
    <b:Issue>3</b:Issue>
    <b:RefOrder>42</b:RefOrder>
  </b:Source>
  <b:Source>
    <b:Tag>Ter05</b:Tag>
    <b:SourceType>Book</b:SourceType>
    <b:Guid>{5C8B18FE-A7BF-4AAC-AF14-7464321BC6C4}</b:Guid>
    <b:Title>Sex Crime: Sex offending and Society</b:Title>
    <b:Year>2005</b:Year>
    <b:City>Cullompton</b:City>
    <b:Publisher>Willan Publishing</b:Publisher>
    <b:Author>
      <b:Author>
        <b:NameList>
          <b:Person>
            <b:Last>Thomas</b:Last>
            <b:First>Terry</b:First>
          </b:Person>
        </b:NameList>
      </b:Author>
    </b:Author>
    <b:Edition>2nd</b:Edition>
    <b:RefOrder>57</b:RefOrder>
  </b:Source>
  <b:Source>
    <b:Tag>Jul08</b:Tag>
    <b:SourceType>Book</b:SourceType>
    <b:Guid>{9F64789B-5F5D-45C8-BC56-DAF411C4F996}</b:Guid>
    <b:Title>Child Sexual Abuse; Media Representations and Government Reactions</b:Title>
    <b:Year>2008</b:Year>
    <b:City>Oxon</b:City>
    <b:Publisher>Routledge-Cavendish</b:Publisher>
    <b:Author>
      <b:Author>
        <b:NameList>
          <b:Person>
            <b:Last>Davidson</b:Last>
            <b:First>Julia</b:First>
            <b:Middle>C.</b:Middle>
          </b:Person>
        </b:NameList>
      </b:Author>
    </b:Author>
    <b:Edition>First</b:Edition>
    <b:RefOrder>58</b:RefOrder>
  </b:Source>
  <b:Source>
    <b:Tag>Lor11</b:Tag>
    <b:SourceType>Report</b:SourceType>
    <b:Guid>{6771CC91-423D-4049-AB44-56DEE2F90935}</b:Guid>
    <b:Title>Child abuse and neglect in the UK today</b:Title>
    <b:Year>2011</b:Year>
    <b:Author>
      <b:Author>
        <b:NameList>
          <b:Person>
            <b:Last>Radford</b:Last>
            <b:First>Lorraine</b:First>
          </b:Person>
          <b:Person>
            <b:Last>Corral</b:Last>
            <b:First>Susana</b:First>
          </b:Person>
          <b:Person>
            <b:Last>Bradley</b:Last>
            <b:First>Christine</b:First>
          </b:Person>
          <b:Person>
            <b:Last>Fisher</b:Last>
            <b:First>Helen</b:First>
          </b:Person>
          <b:Person>
            <b:Last>Bassett</b:Last>
            <b:First>Claire</b:First>
          </b:Person>
          <b:Person>
            <b:Last>Howat</b:Last>
            <b:First>Nick</b:First>
          </b:Person>
          <b:Person>
            <b:Last>Collishaw</b:Last>
            <b:First>Stephan</b:First>
          </b:Person>
        </b:NameList>
      </b:Author>
    </b:Author>
    <b:Publisher>NSPCC</b:Publisher>
    <b:City>London</b:City>
    <b:RefOrder>59</b:RefOrder>
  </b:Source>
  <b:Source>
    <b:Tag>UKG10</b:Tag>
    <b:SourceType>DocumentFromInternetSite</b:SourceType>
    <b:Guid>{A47C305D-52B6-49CA-8881-A3FBC3B3100A}</b:Guid>
    <b:Title>The Child Sex Offender (CSO) Disclosure Scheme</b:Title>
    <b:Year>2010</b:Year>
    <b:Author>
      <b:Author>
        <b:Corporate>UK Government</b:Corporate>
      </b:Author>
    </b:Author>
    <b:Month>October</b:Month>
    <b:Day>29</b:Day>
    <b:YearAccessed>2018</b:YearAccessed>
    <b:MonthAccessed>February</b:MonthAccessed>
    <b:DayAccessed>18th </b:DayAccessed>
    <b:URL>https://www.gov.uk/government/uploads/system/uploads/attachment_data/file/184095/disclosure-scheme-guidance.pdf</b:URL>
    <b:RefOrder>60</b:RefOrder>
  </b:Source>
  <b:Source>
    <b:Tag>Kem10</b:Tag>
    <b:SourceType>Report</b:SourceType>
    <b:Guid>{E713466E-90F9-4BF9-ACF9-7E901618BE98}</b:Guid>
    <b:Author>
      <b:Author>
        <b:NameList>
          <b:Person>
            <b:Last>Kemshall</b:Last>
            <b:First>Hazel</b:First>
          </b:Person>
          <b:Person>
            <b:Last>Wood</b:Last>
            <b:First>Jason</b:First>
          </b:Person>
          <b:Person>
            <b:Last>Westwood</b:Last>
            <b:First>Sue</b:First>
          </b:Person>
          <b:Person>
            <b:Last>Stout</b:Last>
            <b:First>Brian</b:First>
          </b:Person>
          <b:Person>
            <b:Last>Wilkinson</b:Last>
            <b:First>Bernadette</b:First>
          </b:Person>
          <b:Person>
            <b:Last>Kelly</b:Last>
            <b:First>Gill</b:First>
          </b:Person>
          <b:Person>
            <b:Last>Mackenzie</b:Last>
            <b:First>Gill</b:First>
          </b:Person>
        </b:NameList>
      </b:Author>
    </b:Author>
    <b:Title>Child Sex Offender Review (CSOR) Public Disclosure Pilots: a process evaluation</b:Title>
    <b:Year>2010</b:Year>
    <b:City>Leicester</b:City>
    <b:Publisher>Crown copyright</b:Publisher>
    <b:RefOrder>61</b:RefOrder>
  </b:Source>
  <b:Source>
    <b:Tag>Nat15</b:Tag>
    <b:SourceType>InternetSite</b:SourceType>
    <b:Guid>{CEB664C6-EEDE-48F5-9318-6A106CB0357E}</b:Guid>
    <b:Author>
      <b:Author>
        <b:Corporate>National Society for the Prevention of Cruelty to Children</b:Corporate>
      </b:Author>
    </b:Author>
    <b:Title>Child sex offender disclosure scheme</b:Title>
    <b:Year>2015</b:Year>
    <b:YearAccessed>2018</b:YearAccessed>
    <b:MonthAccessed>February</b:MonthAccessed>
    <b:DayAccessed>18</b:DayAccessed>
    <b:URL>https://www.nspcc.org.uk/services-and-resources/research-and-resources/factsheet-and-briefings/child-sex-offender-disclosure-scheme/</b:URL>
    <b:RefOrder>62</b:RefOrder>
  </b:Source>
  <b:Source>
    <b:Tag>Ala04</b:Tag>
    <b:SourceType>Book</b:SourceType>
    <b:Guid>{60736A68-44B4-40C0-9567-988E5BAC568E}</b:Guid>
    <b:Author>
      <b:Author>
        <b:NameList>
          <b:Person>
            <b:Last>Bryman</b:Last>
            <b:First>Alan</b:First>
          </b:Person>
        </b:NameList>
      </b:Author>
    </b:Author>
    <b:Title>Quantity and Quality in Social Research</b:Title>
    <b:Year>2004</b:Year>
    <b:City>New York</b:City>
    <b:Publisher>Taylor &amp; Francis</b:Publisher>
    <b:RefOrder>64</b:RefOrder>
  </b:Source>
  <b:Source>
    <b:Tag>Lou15</b:Tag>
    <b:SourceType>Report</b:SourceType>
    <b:Guid>{978E4775-8514-4A09-B89A-0AC6559981A0}</b:Guid>
    <b:Author>
      <b:Author>
        <b:NameList>
          <b:Person>
            <b:Last>Casey</b:Last>
            <b:First>Louise</b:First>
          </b:Person>
        </b:NameList>
      </b:Author>
    </b:Author>
    <b:Title>Reflections on child sexual exploitation</b:Title>
    <b:Year>2015</b:Year>
    <b:City>London</b:City>
    <b:Publisher>OGL</b:Publisher>
    <b:RefOrder>69</b:RefOrder>
  </b:Source>
  <b:Source>
    <b:Tag>Lis10</b:Tag>
    <b:SourceType>JournalArticle</b:SourceType>
    <b:Guid>{0CFDC715-E501-49C5-9949-012BB280B2E2}</b:Guid>
    <b:Author>
      <b:Author>
        <b:NameList>
          <b:Person>
            <b:Last>Griffin</b:Last>
            <b:First>Lissa</b:First>
          </b:Person>
          <b:Person>
            <b:Last>Blacker</b:Last>
            <b:First>Kate</b:First>
          </b:Person>
        </b:NameList>
      </b:Author>
    </b:Author>
    <b:Title>Megan’s Law and Sarah’s Law: A Comparative Study of Sex Offender Community Notification Schemes in the United States and the United Kingdom</b:Title>
    <b:Year>2010</b:Year>
    <b:JournalName>Criminal Law Bulletin</b:JournalName>
    <b:Pages>987</b:Pages>
    <b:Volume>46</b:Volume>
    <b:RefOrder>70</b:RefOrder>
  </b:Source>
  <b:Source>
    <b:Tag>Ale17</b:Tag>
    <b:SourceType>Report</b:SourceType>
    <b:Guid>{DF6AC190-DC5C-4964-84BC-EF6B00A48D5C}</b:Guid>
    <b:Title>Tackling Child Sexual Exploitation - Progress Report</b:Title>
    <b:Year>2017</b:Year>
    <b:Author>
      <b:Author>
        <b:NameList>
          <b:Person>
            <b:Last>Jay</b:Last>
            <b:First>Alexis</b:First>
          </b:Person>
          <b:Person>
            <b:Last>Casey</b:Last>
            <b:First>Louise</b:First>
          </b:Person>
        </b:NameList>
      </b:Author>
    </b:Author>
    <b:Publisher>OGL</b:Publisher>
    <b:City>London</b:City>
    <b:RefOrder>71</b:RefOrder>
  </b:Source>
  <b:Source>
    <b:Tag>GOV17</b:Tag>
    <b:SourceType>InternetSite</b:SourceType>
    <b:Guid>{08A3D621-D692-459D-A204-0706260E3266}</b:Guid>
    <b:Title>Government delivers £40 million to tackle child sexual abuse and child trafficking</b:Title>
    <b:Year>2017</b:Year>
    <b:Author>
      <b:Author>
        <b:Corporate>GOV.UK</b:Corporate>
      </b:Author>
    </b:Author>
    <b:YearAccessed>2018</b:YearAccessed>
    <b:MonthAccessed>February </b:MonthAccessed>
    <b:DayAccessed>24</b:DayAccessed>
    <b:URL>https://www.gov.uk/government/news/government-delivers-40-million-to-tackle-child-sexual-abuse-and-child-trafficking</b:URL>
    <b:RefOrder>72</b:RefOrder>
  </b:Source>
  <b:Source>
    <b:Tag>Ann17</b:Tag>
    <b:SourceType>JournalArticle</b:SourceType>
    <b:Guid>{06634890-4581-4E39-8ED4-BB2440533298}</b:Guid>
    <b:Title>Meta-analysis in medical research</b:Title>
    <b:JournalName>Hippokratia</b:JournalName>
    <b:Year>2017</b:Year>
    <b:Pages>29-37</b:Pages>
    <b:Volume>14</b:Volume>
    <b:Issue>1</b:Issue>
    <b:Author>
      <b:Author>
        <b:NameList>
          <b:Person>
            <b:Last>Haidich</b:Last>
            <b:First>Anna</b:First>
            <b:Middle>Bettina</b:Middle>
          </b:Person>
        </b:NameList>
      </b:Author>
    </b:Author>
    <b:RefOrder>15</b:RefOrder>
  </b:Source>
  <b:Source>
    <b:Tag>Lin11</b:Tag>
    <b:SourceType>JournalArticle</b:SourceType>
    <b:Guid>{B54B41E4-B00F-4E8B-B444-AA41B75CF240}</b:Guid>
    <b:Author>
      <b:Author>
        <b:NameList>
          <b:Person>
            <b:Last>Uman</b:Last>
            <b:First>Lindsay</b:First>
            <b:Middle>S.</b:Middle>
          </b:Person>
        </b:NameList>
      </b:Author>
    </b:Author>
    <b:Title>Systematic Reviews and Meta-Analyses</b:Title>
    <b:JournalName>J can Acad child Adolesc Psychiatry</b:JournalName>
    <b:Year>2011</b:Year>
    <b:Pages>57-59</b:Pages>
    <b:Volume>20</b:Volume>
    <b:Issue>1</b:Issue>
    <b:RefOrder>16</b:RefOrder>
  </b:Source>
  <b:Source>
    <b:Tag>Hil10</b:Tag>
    <b:SourceType>BookSection</b:SourceType>
    <b:Guid>{F92AF47F-97DA-4044-AD14-169CDC8DEE8C}</b:Guid>
    <b:Author>
      <b:Author>
        <b:NameList>
          <b:Person>
            <b:Last>Hillegass</b:Last>
            <b:First>Alfred</b:First>
            <b:Middle>A. Bartolucci and William B.</b:Middle>
          </b:Person>
        </b:NameList>
      </b:Author>
      <b:Editor>
        <b:NameList>
          <b:Person>
            <b:Last>F.</b:Last>
            <b:First>Chiappelli</b:First>
          </b:Person>
        </b:NameList>
      </b:Editor>
    </b:Author>
    <b:Title>overview, strengths and Limitations of Systematic Reviews and Meta-Analyses</b:Title>
    <b:Year>2010</b:Year>
    <b:Pages>17-33</b:Pages>
    <b:Volume>XIV</b:Volume>
    <b:BookTitle>Evidence=Based Practice: Toward Optimizing Clinical outcomes</b:BookTitle>
    <b:City>Bimingham, USA</b:City>
    <b:Publisher>Springer Link</b:Publisher>
    <b:RefOrder>20</b:RefOrder>
  </b:Source>
  <b:Source>
    <b:Tag>Jon02</b:Tag>
    <b:SourceType>JournalArticle</b:SourceType>
    <b:Guid>{77060E1E-2612-4339-9D1F-2F13FDD2580D}</b:Guid>
    <b:Author>
      <b:Author>
        <b:NameList>
          <b:Person>
            <b:Last>Grix</b:Last>
            <b:First>Jonathan</b:First>
          </b:Person>
        </b:NameList>
      </b:Author>
    </b:Author>
    <b:Title>Introducing Students to the Generic Terminology of Social Research</b:Title>
    <b:JournalName>Wiley Online Library</b:JournalName>
    <b:Year>2002</b:Year>
    <b:Pages>175-186</b:Pages>
    <b:Volume>22</b:Volume>
    <b:Issue>3</b:Issue>
    <b:RefOrder>22</b:RefOrder>
  </b:Source>
  <b:Source>
    <b:Tag>Ten08</b:Tag>
    <b:SourceType>JournalArticle</b:SourceType>
    <b:Guid>{2DA34F4B-9E2E-45AB-9CB3-666F872B0C21}</b:Guid>
    <b:Author>
      <b:Author>
        <b:NameList>
          <b:Person>
            <b:Last>Tennis</b:Last>
            <b:First>Joseph</b:First>
            <b:Middle>T.</b:Middle>
          </b:Person>
        </b:NameList>
      </b:Author>
    </b:Author>
    <b:Title>Epistemology, Theory and Methodology in knowledge Organization: toward a classification, Metatheory, and Reserach Framework</b:Title>
    <b:JournalName>Knowledge Organization</b:JournalName>
    <b:Year>2008</b:Year>
    <b:Pages>102-112</b:Pages>
    <b:Volume>35</b:Volume>
    <b:Issue>2/3</b:Issue>
    <b:RefOrder>23</b:RefOrder>
  </b:Source>
  <b:Source>
    <b:Tag>Mar11</b:Tag>
    <b:SourceType>DocumentFromInternetSite</b:SourceType>
    <b:Guid>{DE797AD1-9F5C-4CC9-BC34-483F98187623}</b:Guid>
    <b:Title>Be More Critical; Apractical guide for Health and social Care students</b:Title>
    <b:Year>2011</b:Year>
    <b:Author>
      <b:Author>
        <b:NameList>
          <b:Person>
            <b:Last>Woolliams</b:Last>
            <b:First>Mary</b:First>
          </b:Person>
          <b:Person>
            <b:Last>Williams</b:Last>
            <b:First>Kate</b:First>
          </b:Person>
          <b:Person>
            <b:Last>Butcher</b:Last>
            <b:First>Dan</b:First>
          </b:Person>
          <b:Person>
            <b:Last>Pye</b:Last>
            <b:First>Jim</b:First>
          </b:Person>
        </b:NameList>
      </b:Author>
    </b:Author>
    <b:Month>september</b:Month>
    <b:YearAccessed>2017</b:YearAccessed>
    <b:MonthAccessed>November</b:MonthAccessed>
    <b:DayAccessed>10</b:DayAccessed>
    <b:URL>https://www.nottingham.ac.uk/studentservices/documents/oxfordbookesuni-bemorecritical2.pdf</b:URL>
    <b:RefOrder>25</b:RefOrder>
  </b:Source>
  <b:Source>
    <b:Tag>CAS17</b:Tag>
    <b:SourceType>InternetSite</b:SourceType>
    <b:Guid>{57A4D773-1066-455B-B504-31BBABEB4BBD}</b:Guid>
    <b:Author>
      <b:Author>
        <b:Corporate>CASP</b:Corporate>
      </b:Author>
    </b:Author>
    <b:Title>Critical Appraisal Skills Programme (CASP) Making sense of evidence</b:Title>
    <b:Year>2017</b:Year>
    <b:YearAccessed>2017</b:YearAccessed>
    <b:MonthAccessed>November</b:MonthAccessed>
    <b:DayAccessed>11</b:DayAccessed>
    <b:URL>http://www.casp-uk.net/news</b:URL>
    <b:RefOrder>26</b:RefOrder>
  </b:Source>
  <b:Source>
    <b:Tag>Joa09</b:Tag>
    <b:SourceType>Book</b:SourceType>
    <b:Guid>{612658F2-467A-460C-B1CC-EBE7BEB3DAD8}</b:Guid>
    <b:Title>Research Methods for Heath and Social Care</b:Title>
    <b:Year>2009</b:Year>
    <b:Author>
      <b:Author>
        <b:NameList>
          <b:Person>
            <b:Last>Neale</b:Last>
            <b:First>Joanne</b:First>
          </b:Person>
        </b:NameList>
      </b:Author>
    </b:Author>
    <b:City>London</b:City>
    <b:Publisher>Palgrave Macmillan</b:Publisher>
    <b:Edition>first</b:Edition>
    <b:RefOrder>27</b:RefOrder>
  </b:Source>
  <b:Source>
    <b:Tag>Joh11</b:Tag>
    <b:SourceType>DocumentFromInternetSite</b:SourceType>
    <b:Guid>{F628A73A-8B47-4603-AFBB-C5305A04285D}</b:Guid>
    <b:Title>Ethical Guidelines for Educational Research</b:Title>
    <b:Year>2011</b:Year>
    <b:YearAccessed>2017</b:YearAccessed>
    <b:MonthAccessed>November</b:MonthAccessed>
    <b:DayAccessed>11</b:DayAccessed>
    <b:URL>https://www.bera.ac.uk/wp-content/uploads/2014/02/BERA-Ethical-Guidelines-2011.pdf?noredirect=1</b:URL>
    <b:Author>
      <b:Author>
        <b:NameList>
          <b:Person>
            <b:Last>Gardner</b:Last>
            <b:First>John</b:First>
          </b:Person>
        </b:NameList>
      </b:Author>
    </b:Author>
    <b:Month>September </b:Month>
    <b:RefOrder>29</b:RefOrder>
  </b:Source>
  <b:Source>
    <b:Tag>Lin111</b:Tag>
    <b:SourceType>JournalArticle</b:SourceType>
    <b:Guid>{C9AEF84C-B88E-49D0-B18E-25480BDF9DE5}</b:Guid>
    <b:Title>Systematic Reviews and Meta-Analyses</b:Title>
    <b:Year>2011</b:Year>
    <b:Author>
      <b:Author>
        <b:NameList>
          <b:Person>
            <b:Last>Uman</b:Last>
            <b:First>Lindasay</b:First>
            <b:Middle>S.</b:Middle>
          </b:Person>
        </b:NameList>
      </b:Author>
    </b:Author>
    <b:JournalName>NCBI Resources</b:JournalName>
    <b:Pages>57-59</b:Pages>
    <b:Volume>20</b:Volume>
    <b:Issue>1</b:Issue>
    <b:RefOrder>14</b:RefOrder>
  </b:Source>
  <b:Source>
    <b:Tag>Emm16</b:Tag>
    <b:SourceType>Report</b:SourceType>
    <b:Guid>{B95CC7CC-697C-4BC4-9631-24832F80BAD8}</b:Guid>
    <b:Title>A review of the research on Children and young People who Display Harmful Sexual Behavior Online</b:Title>
    <b:Year>2016</b:Year>
    <b:Author>
      <b:Author>
        <b:NameList>
          <b:Person>
            <b:Last>Belton</b:Last>
            <b:First>Emma</b:First>
          </b:Person>
          <b:Person>
            <b:Last>Hollis</b:Last>
            <b:First>Vicki</b:First>
          </b:Person>
        </b:NameList>
      </b:Author>
    </b:Author>
    <b:Publisher>NSPCC</b:Publisher>
    <b:City>London</b:City>
    <b:RefOrder>17</b:RefOrder>
  </b:Source>
  <b:Source>
    <b:Tag>Isa98</b:Tag>
    <b:SourceType>Book</b:SourceType>
    <b:Guid>{83FA94D2-E381-41C4-866B-30078ECA1236}</b:Guid>
    <b:Title>Qualitative-Quantitative Research Methodology: Exploring the Interactive</b:Title>
    <b:Year>1998</b:Year>
    <b:Publisher> Southern Illinois University Press</b:Publisher>
    <b:City>United States of America</b:City>
    <b:Author>
      <b:Author>
        <b:NameList>
          <b:Person>
            <b:Last>Newman</b:Last>
            <b:First>Isadore</b:First>
          </b:Person>
          <b:Person>
            <b:Last>Benz</b:Last>
            <b:First>Carolyn</b:First>
            <b:Middle>R</b:Middle>
          </b:Person>
        </b:NameList>
      </b:Author>
    </b:Author>
    <b:RefOrder>18</b:RefOrder>
  </b:Source>
  <b:Source>
    <b:Tag>Ric12</b:Tag>
    <b:SourceType>JournalArticle</b:SourceType>
    <b:Guid>{6FCBDFB6-CBE5-44AD-9438-8271517F9616}</b:Guid>
    <b:Title>The benefits and challenges of using systematic reviews in international development research</b:Title>
    <b:Year>2012</b:Year>
    <b:Author>
      <b:Author>
        <b:NameList>
          <b:Person>
            <b:Last>Mallett</b:Last>
            <b:First>Richard</b:First>
          </b:Person>
          <b:Person>
            <b:Last>Hagen-Zanker</b:Last>
            <b:First>Jessica</b:First>
          </b:Person>
          <b:Person>
            <b:Last>Slater</b:Last>
            <b:First>Rachel</b:First>
          </b:Person>
          <b:Person>
            <b:Last>Duvendack</b:Last>
            <b:First>Maren</b:First>
          </b:Person>
        </b:NameList>
      </b:Author>
    </b:Author>
    <b:JournalName>Journal of Development Effectiveness</b:JournalName>
    <b:Pages>445-455</b:Pages>
    <b:Volume>4</b:Volume>
    <b:Issue>3</b:Issue>
    <b:RefOrder>19</b:RefOrder>
  </b:Source>
  <b:Source>
    <b:Tag>Cyn98</b:Tag>
    <b:SourceType>Book</b:SourceType>
    <b:Guid>{2BB87C46-0C1C-483F-9567-8C5B186B2307}</b:Guid>
    <b:Title>Systematic Reviews: Synthesis of Best Evidence for Health Care Decisions</b:Title>
    <b:Year>1998</b:Year>
    <b:Author>
      <b:Author>
        <b:NameList>
          <b:Person>
            <b:Last>Mulrow</b:Last>
            <b:First>Cynthia</b:First>
            <b:Middle>Diane</b:Middle>
          </b:Person>
          <b:Person>
            <b:Last>Cook</b:Last>
            <b:First>Deborah</b:First>
          </b:Person>
        </b:NameList>
      </b:Author>
    </b:Author>
    <b:City>Philadelphia</b:City>
    <b:Publisher>American Cpllege of Physicians</b:Publisher>
    <b:RefOrder>21</b:RefOrder>
  </b:Source>
  <b:Source>
    <b:Tag>Ben10</b:Tag>
    <b:SourceType>JournalArticle</b:SourceType>
    <b:Guid>{25CF904E-3364-4BDF-AF84-FA58F1BB0525}</b:Guid>
    <b:Author>
      <b:Author>
        <b:NameList>
          <b:Person>
            <b:Last>Bennett</b:Last>
            <b:First>Sarah</b:First>
            <b:Middle>Kate</b:Middle>
          </b:Person>
        </b:NameList>
      </b:Author>
    </b:Author>
    <b:Title>Doing a Literature Review in Health and Social Care: A Practical Guide</b:Title>
    <b:Year>2010</b:Year>
    <b:Publisher>Routledge</b:Publisher>
    <b:BookTitle>Social Work Education</b:BookTitle>
    <b:Pages>1105-1110</b:Pages>
    <b:JournalName>Social Work Education</b:JournalName>
    <b:Volume>31</b:Volume>
    <b:Issue>8</b:Issue>
    <b:RefOrder>13</b:RefOrder>
  </b:Source>
  <b:Source>
    <b:Tag>Cha04</b:Tag>
    <b:SourceType>JournalArticle</b:SourceType>
    <b:Guid>{D3A2FC91-EFCF-4478-B2FE-5227CB1BAA19}</b:Guid>
    <b:Title>Child Sexual Abuse</b:Title>
    <b:Year>2004</b:Year>
    <b:Author>
      <b:Author>
        <b:NameList>
          <b:Person>
            <b:Last>Johnson</b:Last>
            <b:First>Charles</b:First>
            <b:Middle>Felzen</b:Middle>
          </b:Person>
        </b:NameList>
      </b:Author>
    </b:Author>
    <b:JournalName>The Lancet</b:JournalName>
    <b:Pages>462-470</b:Pages>
    <b:Volume>364</b:Volume>
    <b:Issue>9432</b:Issue>
    <b:RefOrder>1</b:RefOrder>
  </b:Source>
  <b:Source>
    <b:Tag>Rob09</b:Tag>
    <b:SourceType>JournalArticle</b:SourceType>
    <b:Guid>{2F6C8611-822B-46AE-805A-4E993B0BE484}</b:Guid>
    <b:Title>The impact of child sexual abuse on health: A systematic review of reviews</b:Title>
    <b:Year>2009</b:Year>
    <b:Author>
      <b:Author>
        <b:NameList>
          <b:Person>
            <b:Last>Maniglio</b:Last>
            <b:First>Roberto</b:First>
          </b:Person>
        </b:NameList>
      </b:Author>
    </b:Author>
    <b:JournalName>Clinical Psychology Review</b:JournalName>
    <b:Pages>647-657</b:Pages>
    <b:Volume>29</b:Volume>
    <b:Issue>7</b:Issue>
    <b:RefOrder>4</b:RefOrder>
  </b:Source>
  <b:Source>
    <b:Tag>Hol17</b:Tag>
    <b:SourceType>Report</b:SourceType>
    <b:Guid>{AFB2B9DE-F252-49F9-A08C-68902BF7DDD3}</b:Guid>
    <b:Title>How safe are your children?</b:Title>
    <b:Year>2017</b:Year>
    <b:Author>
      <b:Author>
        <b:NameList>
          <b:Person>
            <b:Last>Bentley</b:Last>
            <b:First>Holly</b:First>
          </b:Person>
          <b:Person>
            <b:Last>O’Hagan</b:Last>
            <b:First>Orla</b:First>
          </b:Person>
          <b:Person>
            <b:Last>Brown</b:Last>
            <b:First>Alison</b:First>
          </b:Person>
          <b:Person>
            <b:Last>Vasco</b:Last>
            <b:First>Nikki</b:First>
          </b:Person>
          <b:Person>
            <b:Last>Lynch</b:Last>
            <b:First>Charlotte</b:First>
          </b:Person>
          <b:Person>
            <b:Last>Peppiate</b:Last>
            <b:First>Jessica</b:First>
          </b:Person>
          <b:Person>
            <b:Last>Webber</b:Last>
            <b:First>Mieka</b:First>
          </b:Person>
          <b:Person>
            <b:Last>Ball</b:Last>
            <b:First>Ruth</b:First>
          </b:Person>
          <b:Person>
            <b:Last>Miller</b:Last>
            <b:First>Pam</b:First>
          </b:Person>
          <b:Person>
            <b:Last>Byrne</b:Last>
            <b:First>Anne</b:First>
          </b:Person>
          <b:Person>
            <b:Last>Hafizi</b:Last>
            <b:First>Maria</b:First>
          </b:Person>
          <b:Person>
            <b:Last>Letendrie</b:Last>
            <b:First>Fiona</b:First>
          </b:Person>
        </b:NameList>
      </b:Author>
    </b:Author>
    <b:Publisher>NSPCC</b:Publisher>
    <b:City>United Kingdom</b:City>
    <b:RefOrder>7</b:RefOrder>
  </b:Source>
  <b:Source>
    <b:Tag>Pat01</b:Tag>
    <b:SourceType>JournalArticle</b:SourceType>
    <b:Guid>{35A2264E-C622-46B8-AF4F-BECBA1D5A778}</b:Guid>
    <b:Author>
      <b:Author>
        <b:NameList>
          <b:Person>
            <b:Last>Valkenburg</b:Last>
            <b:First>Patti</b:First>
            <b:Middle>M.</b:Middle>
          </b:Person>
          <b:Person>
            <b:Last>Soeters</b:Last>
            <b:First>Karen</b:First>
            <b:Middle>E.</b:Middle>
          </b:Person>
        </b:NameList>
      </b:Author>
    </b:Author>
    <b:Title>Children's Positive and Negative Experiences with Internet</b:Title>
    <b:JournalName>Sage Journals</b:JournalName>
    <b:Year>2001</b:Year>
    <b:Pages>652-675</b:Pages>
    <b:Volume>28</b:Volume>
    <b:Issue>5</b:Issue>
    <b:RefOrder>9</b:RefOrder>
  </b:Source>
  <b:Source>
    <b:Tag>Son10</b:Tag>
    <b:SourceType>Report</b:SourceType>
    <b:Guid>{E6A8080A-1BB0-4096-9E01-7A11BF41A76C}</b:Guid>
    <b:Author>
      <b:Author>
        <b:NameList>
          <b:Person>
            <b:Last>Livingstone</b:Last>
            <b:First>Sonia</b:First>
          </b:Person>
          <b:Person>
            <b:Last>Haddon</b:Last>
            <b:First>Leslie</b:First>
          </b:Person>
          <b:Person>
            <b:Last>Görzig</b:Last>
            <b:First>Anke</b:First>
          </b:Person>
          <b:Person>
            <b:Last>Ólafsson</b:Last>
            <b:First>Kjartan</b:First>
          </b:Person>
        </b:NameList>
      </b:Author>
    </b:Author>
    <b:Title>Risks and safety for children on the internet: the UK report</b:Title>
    <b:Year>2010</b:Year>
    <b:Publisher>LSE</b:Publisher>
    <b:City>London</b:City>
    <b:RefOrder>10</b:RefOrder>
  </b:Source>
  <b:Source>
    <b:Tag>Syl07</b:Tag>
    <b:SourceType>JournalArticle</b:SourceType>
    <b:Guid>{C2DDF52C-3F7E-41EB-8E1F-BF32A10E3434}</b:Guid>
    <b:Author>
      <b:Author>
        <b:NameList>
          <b:Person>
            <b:Last>Kierkegaard</b:Last>
            <b:First>Sylvia</b:First>
          </b:Person>
        </b:NameList>
      </b:Author>
    </b:Author>
    <b:Title>Elsevier</b:Title>
    <b:JournalName>Cybering, online grooming and ageplay</b:JournalName>
    <b:Year>2007</b:Year>
    <b:Pages>41-45</b:Pages>
    <b:Volume>24</b:Volume>
    <b:Issue>1</b:Issue>
    <b:RefOrder>11</b:RefOrder>
  </b:Source>
  <b:Source>
    <b:Tag>The16</b:Tag>
    <b:SourceType>InternetSite</b:SourceType>
    <b:Guid>{7258A5E6-2557-453B-9E47-AE7D3DAE8DCE}</b:Guid>
    <b:Title>WePROTECT: fighting online child sexual exploitation</b:Title>
    <b:Year>2016</b:Year>
    <b:Author>
      <b:Author>
        <b:NameList>
          <b:Person>
            <b:Last>MP</b:Last>
            <b:First>The</b:First>
            <b:Middle>Rt Hon Theresa May</b:Middle>
          </b:Person>
          <b:Person>
            <b:Last>OBE</b:Last>
            <b:First>Baroness</b:First>
            <b:Middle>Shields</b:Middle>
          </b:Person>
        </b:NameList>
      </b:Author>
    </b:Author>
    <b:YearAccessed>2017</b:YearAccessed>
    <b:MonthAccessed>November</b:MonthAccessed>
    <b:DayAccessed>03/11/17</b:DayAccessed>
    <b:URL>https://www.gov.uk/government/news/weprotect-fighting-online-child-sexual-exploitation</b:URL>
    <b:RefOrder>12</b:RefOrder>
  </b:Source>
  <b:Source>
    <b:Tag>Kei06</b:Tag>
    <b:SourceType>JournalArticle</b:SourceType>
    <b:Guid>{F478641B-3213-4FB6-B2F4-EAD0E16174CD}</b:Guid>
    <b:Author>
      <b:Author>
        <b:NameList>
          <b:Person>
            <b:Last>Thomas</b:Last>
            <b:First>Keith</b:First>
          </b:Person>
          <b:Person>
            <b:Last>Allen</b:Last>
            <b:First>Stephen</b:First>
          </b:Person>
        </b:NameList>
      </b:Author>
    </b:Author>
    <b:Title>The learning organisation: a meta‐analysis of themes in literature</b:Title>
    <b:JournalName>The learning organisation</b:JournalName>
    <b:Year>2006</b:Year>
    <b:Pages>123-139</b:Pages>
    <b:Volume>13</b:Volume>
    <b:Issue>2</b:Issue>
    <b:RefOrder>30</b:RefOrder>
  </b:Source>
  <b:Source>
    <b:Tag>Alh12</b:Tag>
    <b:SourceType>JournalArticle</b:SourceType>
    <b:Guid>{0CE576F0-3F1C-4942-8CBA-C3C280EB6E67}</b:Guid>
    <b:Author>
      <b:Author>
        <b:NameList>
          <b:Person>
            <b:Last>Alhojailan</b:Last>
            <b:First>Mohammed</b:First>
            <b:Middle>Ibrahim</b:Middle>
          </b:Person>
        </b:NameList>
      </b:Author>
    </b:Author>
    <b:Title>THEMATIC ANALYSIS: A CRITICAL REVIEW OF ITS</b:Title>
    <b:JournalName>West East Journal of Social Sciences</b:JournalName>
    <b:Year>2012</b:Year>
    <b:Pages>39-47</b:Pages>
    <b:Volume>1</b:Volume>
    <b:Issue>1</b:Issue>
    <b:RefOrder>31</b:RefOrder>
  </b:Source>
  <b:Source>
    <b:Tag>Car07</b:Tag>
    <b:SourceType>Book</b:SourceType>
    <b:Guid>{71917C4C-77D5-4A44-82EA-6939EB6FBFBB}</b:Guid>
    <b:Author>
      <b:Author>
        <b:NameList>
          <b:Person>
            <b:Last>Grbich</b:Last>
            <b:First>Carol</b:First>
          </b:Person>
        </b:NameList>
      </b:Author>
    </b:Author>
    <b:Title>Qualitative data analysis an Introduction</b:Title>
    <b:Year>2007</b:Year>
    <b:City>London</b:City>
    <b:Publisher>Sage Publications Ltd</b:Publisher>
    <b:RefOrder>32</b:RefOrder>
  </b:Source>
  <b:Source>
    <b:Tag>Bob10</b:Tag>
    <b:SourceType>Book</b:SourceType>
    <b:Guid>{9342E4F1-B362-4F2D-A5EB-8925B33C003C}</b:Guid>
    <b:Title>Research Methods</b:Title>
    <b:Year>2010</b:Year>
    <b:Author>
      <b:Author>
        <b:NameList>
          <b:Person>
            <b:Last>Matthews</b:Last>
            <b:First>Bob</b:First>
          </b:Person>
          <b:Person>
            <b:Last>Ross</b:Last>
            <b:First>Liz</b:First>
          </b:Person>
        </b:NameList>
      </b:Author>
    </b:Author>
    <b:City>Essex</b:City>
    <b:Publisher>Pearson Education Limited</b:Publisher>
    <b:Edition>First</b:Edition>
    <b:RefOrder>33</b:RefOrder>
  </b:Source>
  <b:Source>
    <b:Tag>Mal16</b:Tag>
    <b:SourceType>JournalArticle</b:SourceType>
    <b:Guid>{BC7E8EDC-74DE-4BD7-836B-8C9FCFD43354}</b:Guid>
    <b:Author>
      <b:Author>
        <b:NameList>
          <b:Person>
            <b:Last>Plummer</b:Last>
            <b:First>Malory</b:First>
          </b:Person>
          <b:Person>
            <b:Last>Cossins</b:Last>
            <b:First>Annie</b:First>
          </b:Person>
        </b:NameList>
      </b:Author>
    </b:Author>
    <b:Title>The cycle of Abuse: when Victims become Offenders</b:Title>
    <b:JournalName>Trauma, Violence &amp; Abuse</b:JournalName>
    <b:Year>2016</b:Year>
    <b:Pages>1-19</b:Pages>
    <b:RefOrder>46</b:RefOrder>
  </b:Source>
  <b:Source>
    <b:Tag>Yvo12</b:Tag>
    <b:SourceType>JournalArticle</b:SourceType>
    <b:Guid>{75BE4227-4B7F-4CBF-A731-DE7EBD9D434C}</b:Guid>
    <b:Author>
      <b:Author>
        <b:NameList>
          <b:Person>
            <b:Last>Jewkes</b:Last>
            <b:First>Yvonne</b:First>
          </b:Person>
          <b:Person>
            <b:Last>Wykes</b:Last>
            <b:First>Maggie</b:First>
          </b:Person>
        </b:NameList>
      </b:Author>
    </b:Author>
    <b:Title>Reconstructing the sexual abuse of children: 'cyber-paeds', panic and power</b:Title>
    <b:JournalName>Sexualities</b:JournalName>
    <b:Year>2012</b:Year>
    <b:Pages>934-952</b:Pages>
    <b:Volume>15</b:Volume>
    <b:Issue>8</b:Issue>
    <b:RefOrder>68</b:RefOrder>
  </b:Source>
  <b:Source>
    <b:Tag>Bri06</b:Tag>
    <b:SourceType>Report</b:SourceType>
    <b:Guid>{4DA77F29-0C1E-458D-9FF8-F0B94D5D6CE9}</b:Guid>
    <b:Title>Code of Ethics for Researchers in the Field of Criminology</b:Title>
    <b:Year>2006</b:Year>
    <b:Author>
      <b:Author>
        <b:Corporate>British Society of Criminology</b:Corporate>
      </b:Author>
    </b:Author>
    <b:Publisher>BSA Publications</b:Publisher>
    <b:City>Nottingham</b:City>
    <b:RefOrder>65</b:RefOrder>
  </b:Source>
  <b:Source>
    <b:Tag>Bri00</b:Tag>
    <b:SourceType>Report</b:SourceType>
    <b:Guid>{B9A47783-6309-4C3D-8CAC-762DF10C54BB}</b:Guid>
    <b:Author>
      <b:Author>
        <b:Corporate>British Psychology Society</b:Corporate>
      </b:Author>
    </b:Author>
    <b:Title>Code of Conduct, Ethical Principles &amp; Guidelines</b:Title>
    <b:Year>2000</b:Year>
    <b:Publisher>British Psychological Society</b:Publisher>
    <b:City>Leicester</b:City>
    <b:RefOrder>66</b:RefOrder>
  </b:Source>
  <b:Source>
    <b:Tag>Cas14</b:Tag>
    <b:SourceType>DocumentFromInternetSite</b:SourceType>
    <b:Guid>{FCC3C0A6-6F30-4FBB-A4FA-84A2BFC1B116}</b:Guid>
    <b:Title>The Impact of the Internet on Society: A Global Perspective</b:Title>
    <b:Year>2014</b:Year>
    <b:Author>
      <b:Author>
        <b:NameList>
          <b:Person>
            <b:Last>Castells</b:Last>
            <b:First>Manuel</b:First>
          </b:Person>
        </b:NameList>
      </b:Author>
    </b:Author>
    <b:YearAccessed>2018</b:YearAccessed>
    <b:MonthAccessed>March</b:MonthAccessed>
    <b:DayAccessed>02</b:DayAccessed>
    <b:URL>https://www.technologyreview.com/s/530566/the-impact-of-the-internet-on-society-a-global-perspective/</b:URL>
    <b:Month>September</b:Month>
    <b:Day>8th</b:Day>
    <b:RefOrder>63</b:RefOrder>
  </b:Source>
  <b:Source>
    <b:Tag>DrM13</b:Tag>
    <b:SourceType>Report</b:SourceType>
    <b:Guid>{8E45907B-CF0F-4804-9929-101DD23DE846}</b:Guid>
    <b:Title>Cyber crime: A review of the evidence Research Report 75</b:Title>
    <b:Year>2013</b:Year>
    <b:Author>
      <b:Author>
        <b:NameList>
          <b:Person>
            <b:Last>McGuire</b:Last>
            <b:First>Dr.</b:First>
            <b:Middle>Mike</b:Middle>
          </b:Person>
          <b:Person>
            <b:Last>Dowling</b:Last>
            <b:First>Samantha</b:First>
          </b:Person>
        </b:NameList>
      </b:Author>
    </b:Author>
    <b:Publisher>Home Office</b:Publisher>
    <b:City>London</b:City>
    <b:RefOrder>53</b:RefOrder>
  </b:Source>
  <b:Source>
    <b:Tag>Erh15</b:Tag>
    <b:SourceType>JournalArticle</b:SourceType>
    <b:Guid>{33561AA2-13D3-4E79-BEE1-0FB7285D837A}</b:Guid>
    <b:Title>Understanding Parents’ Perceptions of Communication Technology Use </b:Title>
    <b:Year>2015</b:Year>
    <b:Author>
      <b:Author>
        <b:NameList>
          <b:Person>
            <b:Last>Erhan Delen</b:Last>
            <b:First>Kaya</b:First>
            <b:Middle>Faith, Nicola L Ritter, Alpaslan Sahin</b:Middle>
          </b:Person>
        </b:NameList>
      </b:Author>
    </b:Author>
    <b:JournalName>International Online Journal of Educational Sciences</b:JournalName>
    <b:Pages>22-36</b:Pages>
    <b:Volume>7</b:Volume>
    <b:Issue>4</b:Issue>
    <b:RefOrder>56</b:RefOrder>
  </b:Source>
  <b:Source>
    <b:Tag>Jef18</b:Tag>
    <b:SourceType>Report</b:SourceType>
    <b:Guid>{61FE5A51-5FD5-45C0-95B0-18909D5EF69C}</b:Guid>
    <b:Author>
      <b:Author>
        <b:NameList>
          <b:Person>
            <b:Last>Jeffrey DeMarco</b:Last>
            <b:First>Sarah</b:First>
            <b:Middle>Sharrock, Tanya Crowther, Matt Barnard</b:Middle>
          </b:Person>
        </b:NameList>
      </b:Author>
    </b:Author>
    <b:Title>Behaviour and Characteristics of Perpetrators of Online-facilitated Child Sexual Abuse and Exploitation</b:Title>
    <b:Year>2018</b:Year>
    <b:Publisher>NatCen Social Research</b:Publisher>
    <b:City>London</b:City>
    <b:RefOrder>67</b:RefOrder>
  </b:Source>
  <b:Source>
    <b:Tag>UKE15</b:Tag>
    <b:SourceType>InternetSite</b:SourceType>
    <b:Guid>{2941E032-E3E4-49FF-832E-62E40A83D6B8}</b:Guid>
    <b:Title>Critical Appraisal Skills Programme</b:Title>
    <b:Year>2015</b:Year>
    <b:Author>
      <b:Author>
        <b:Corporate>UKEssays.com</b:Corporate>
      </b:Author>
    </b:Author>
    <b:YearAccessed>2018</b:YearAccessed>
    <b:MonthAccessed>March</b:MonthAccessed>
    <b:DayAccessed>05</b:DayAccessed>
    <b:URL>www.ukessays.com/essays/nursing/casp.php?vref=1</b:URL>
    <b:RefOrder>24</b:RefOrder>
  </b:Source>
  <b:Source>
    <b:Tag>The161</b:Tag>
    <b:SourceType>InternetSite</b:SourceType>
    <b:Guid>{5B50BFB6-117E-4DEF-A8F4-303264566CB6}</b:Guid>
    <b:Author>
      <b:Author>
        <b:Corporate>The National Child Traumatic Stress Network</b:Corporate>
      </b:Author>
    </b:Author>
    <b:Title>Coping with the Shock of Intrafamilial Sexual Abuse</b:Title>
    <b:Year>2016</b:Year>
    <b:YearAccessed>2018</b:YearAccessed>
    <b:MonthAccessed>March</b:MonthAccessed>
    <b:DayAccessed>06</b:DayAccessed>
    <b:URL>http://nctsn.org/nctsn_assets/pdfs/caring/intrafamilialabuse.pdf</b:URL>
    <b:RefOrder>35</b:RefOrder>
  </b:Source>
  <b:Source>
    <b:Tag>Age18</b:Tag>
    <b:SourceType>InternetSite</b:SourceType>
    <b:Guid>{7EB404A9-C95D-42EF-98BB-6221E0E47373}</b:Guid>
    <b:Author>
      <b:Author>
        <b:Corporate>AgeOfConsent.net</b:Corporate>
      </b:Author>
    </b:Author>
    <b:Title>Highest and Lowest Ages of Consent</b:Title>
    <b:Year>2018</b:Year>
    <b:YearAccessed>2018</b:YearAccessed>
    <b:MonthAccessed>March</b:MonthAccessed>
    <b:DayAccessed>07</b:DayAccessed>
    <b:URL>https://www.ageofconsent.net/highest-and-lowest</b:URL>
    <b:RefOrder>76</b:RefOrder>
  </b:Source>
  <b:Source>
    <b:Tag>Jul081</b:Tag>
    <b:SourceType>JournalArticle</b:SourceType>
    <b:Guid>{DA6B2568-272A-43A5-9FDA-2917A3E668D7}</b:Guid>
    <b:Title>Adolescents Online: The Importance of Internet Activity Choices to Salient Relationships</b:Title>
    <b:Year>2008</b:Year>
    <b:Author>
      <b:Author>
        <b:NameList>
          <b:Person>
            <b:Last>Julie J. Blais</b:Last>
            <b:First>Wendy</b:First>
            <b:Middle>M. CraigDebra PeplerJennifer Connolly</b:Middle>
          </b:Person>
        </b:NameList>
      </b:Author>
    </b:Author>
    <b:JournalName>Journal of Youth and Adolescence</b:JournalName>
    <b:Pages>522-536</b:Pages>
    <b:Volume>37</b:Volume>
    <b:Issue>5</b:Issue>
    <b:RefOrder>49</b:RefOrder>
  </b:Source>
  <b:Source>
    <b:Tag>Ben11</b:Tag>
    <b:SourceType>JournalArticle</b:SourceType>
    <b:Guid>{FFD94B67-BC08-4BEB-8072-482BAEA9F953}</b:Guid>
    <b:Author>
      <b:Author>
        <b:NameList>
          <b:Person>
            <b:Last>Newton</b:Last>
            <b:First>Benjamin</b:First>
            <b:Middle>John</b:Middle>
          </b:Person>
          <b:Person>
            <b:Last>Rothlingova</b:Last>
            <b:First>Zuzana</b:First>
          </b:Person>
          <b:Person>
            <b:Last>Gutteridge</b:Last>
            <b:First>Robin</b:First>
          </b:Person>
          <b:Person>
            <b:Last>LeMarchand</b:Last>
            <b:First>Karen</b:First>
          </b:Person>
          <b:Person>
            <b:Last>Raphael</b:Last>
            <b:First>Jon</b:First>
            <b:Middle>Howard</b:Middle>
          </b:Person>
        </b:NameList>
      </b:Author>
    </b:Author>
    <b:Title>No room for reflexivity?Critical reflections following a systematic review of qualitative research</b:Title>
    <b:JournalName>Journal of Health Psychology</b:JournalName>
    <b:Year>2011</b:Year>
    <b:Pages>1-20</b:Pages>
    <b:RefOrder>28</b:RefOrder>
  </b:Source>
  <b:Source>
    <b:Tag>Bri12</b:Tag>
    <b:SourceType>Book</b:SourceType>
    <b:Guid>{A413A690-0DC6-42DC-B79D-344B97A338E5}</b:Guid>
    <b:Title>Child Abuse, An evidence base for Confident Practice</b:Title>
    <b:Year>2012</b:Year>
    <b:Author>
      <b:Author>
        <b:NameList>
          <b:Person>
            <b:Last>Corby</b:Last>
            <b:First>Brian</b:First>
          </b:Person>
          <b:Person>
            <b:Last>Shemmings</b:Last>
            <b:First>David</b:First>
          </b:Person>
          <b:Person>
            <b:Last>Wilkins</b:Last>
            <b:First>David</b:First>
          </b:Person>
        </b:NameList>
      </b:Author>
    </b:Author>
    <b:City>England</b:City>
    <b:Publisher>Mc Graw Hill</b:Publisher>
    <b:Edition>4th</b:Edition>
    <b:RefOrder>3</b:RefOrder>
  </b:Source>
  <b:Source>
    <b:Tag>Mar01</b:Tag>
    <b:SourceType>Book</b:SourceType>
    <b:Guid>{29744E8C-0FA7-4BB0-BA36-60142C67C12A}</b:Guid>
    <b:Author>
      <b:Author>
        <b:NameList>
          <b:Person>
            <b:Last>Baginsky</b:Last>
            <b:First>Mary</b:First>
          </b:Person>
          <b:Person>
            <b:Last>Crisma</b:Last>
            <b:First>Micaela</b:First>
          </b:Person>
          <b:Person>
            <b:Last>Melief</b:Last>
            <b:First>Willem</b:First>
          </b:Person>
        </b:NameList>
      </b:Author>
    </b:Author>
    <b:Title>Counselling&amp;Support Services For Young People Aged 12-16 Who have Experienced Sexual abuse</b:Title>
    <b:Year>2001</b:Year>
    <b:City>London</b:City>
    <b:Publisher>NSPCC</b:Publisher>
    <b:Edition>1st</b:Edition>
    <b:RefOrder>5</b:RefOrder>
  </b:Source>
  <b:Source>
    <b:Tag>Flo801</b:Tag>
    <b:SourceType>Book</b:SourceType>
    <b:Guid>{7F08A6D5-07B5-480A-87F6-04C7031986FC}</b:Guid>
    <b:Author>
      <b:Author>
        <b:NameList>
          <b:Person>
            <b:Last>Rush</b:Last>
            <b:First>Florence</b:First>
          </b:Person>
        </b:NameList>
      </b:Author>
    </b:Author>
    <b:Title>The Best Kept Secret, Sexual Abuse Of Children</b:Title>
    <b:Year>1980</b:Year>
    <b:City>New york</b:City>
    <b:Publisher>MCGraw-Hill</b:Publisher>
    <b:RefOrder>6</b:RefOrder>
  </b:Source>
  <b:Source>
    <b:Tag>BBC14</b:Tag>
    <b:SourceType>InternetSite</b:SourceType>
    <b:Guid>{D241DBD7-9699-4E43-B6D9-0CCC2316D64E}</b:Guid>
    <b:Title>What is the internet?</b:Title>
    <b:Year>2014</b:Year>
    <b:Author>
      <b:Author>
        <b:Corporate>BBC</b:Corporate>
      </b:Author>
    </b:Author>
    <b:YearAccessed>2017</b:YearAccessed>
    <b:MonthAccessed>November</b:MonthAccessed>
    <b:DayAccessed>02</b:DayAccessed>
    <b:URL>http://www.bbc.co.uk/webwise/guides/what-is-the-internet</b:URL>
    <b:RefOrder>8</b:RefOrder>
  </b:Source>
  <b:Source>
    <b:Tag>Mic13</b:Tag>
    <b:SourceType>Report</b:SourceType>
    <b:Guid>{65AC6A0C-374A-455A-B263-96E8495E5133}</b:Guid>
    <b:Author>
      <b:Author>
        <b:NameList>
          <b:Person>
            <b:Last>Irving</b:Last>
            <b:First>Michelle</b:First>
          </b:Person>
          <b:Person>
            <b:Last>Cherbuin</b:Last>
            <b:First>Nic</b:First>
          </b:Person>
          <b:Person>
            <b:Last>Eramudugolla</b:Last>
            <b:First>Ranmalee</b:First>
          </b:Person>
          <b:Person>
            <b:Last>Butterworth</b:Last>
            <b:First>Peter</b:First>
          </b:Person>
          <b:Person>
            <b:Last>Jenkins</b:Last>
            <b:First>Lily</b:First>
            <b:Middle>O'Donoughe</b:Middle>
          </b:Person>
          <b:Person>
            <b:Last>Anstey</b:Last>
            <b:First>Kaarin</b:First>
          </b:Person>
        </b:NameList>
      </b:Author>
    </b:Author>
    <b:Title>Tools for Grading Evidence: strengths, weaknesses, and the impact on effective knowledge translation</b:Title>
    <b:Year>2013</b:Year>
    <b:YearAccessed>2018</b:YearAccessed>
    <b:MonthAccessed>March</b:MonthAccessed>
    <b:DayAccessed>20</b:DayAccessed>
    <b:URL>https://openresearch-repository.anu.edu.au/bitstream/1885/11135/1/IrvingetalToolsforgradingevidence2013.pdf</b:URL>
    <b:Publisher>Australian National University</b:Publisher>
    <b:RefOrder>73</b:RefOrder>
  </b:Source>
  <b:Source>
    <b:Tag>Hel07</b:Tag>
    <b:SourceType>Book</b:SourceType>
    <b:Guid>{5BEFE7B1-021D-49B9-9FF8-0DF2E4007713}</b:Guid>
    <b:Title>Doing a Literature Review in Health and Social Care A Practical Guide</b:Title>
    <b:Year>2007</b:Year>
    <b:Publisher>MCGraw-hill</b:Publisher>
    <b:City>Oxford</b:City>
    <b:Author>
      <b:Author>
        <b:NameList>
          <b:Person>
            <b:Last>Aveyard</b:Last>
            <b:First>Helen</b:First>
          </b:Person>
        </b:NameList>
      </b:Author>
    </b:Author>
    <b:Edition>2nd</b:Edition>
    <b:RefOrder>74</b:RefOrder>
  </b:Source>
  <b:Source>
    <b:Tag>Joh12</b:Tag>
    <b:SourceType>Book</b:SourceType>
    <b:Guid>{F394BC63-096F-4F79-82F4-39D86EBB43E2}</b:Guid>
    <b:Author>
      <b:Author>
        <b:NameList>
          <b:Person>
            <b:Last>Goodwin</b:Last>
            <b:First>John</b:First>
          </b:Person>
        </b:NameList>
      </b:Author>
    </b:Author>
    <b:Title>SAGE Secondary Data Analysis</b:Title>
    <b:Year>2012</b:Year>
    <b:City>Leicester</b:City>
    <b:Publisher>SAGE</b:Publisher>
    <b:RefOrder>75</b:RefOrder>
  </b:Source>
</b:Sources>
</file>

<file path=customXml/itemProps1.xml><?xml version="1.0" encoding="utf-8"?>
<ds:datastoreItem xmlns:ds="http://schemas.openxmlformats.org/officeDocument/2006/customXml" ds:itemID="{1E35602B-1157-4E9F-89AE-B27A881F9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59</Pages>
  <Words>13130</Words>
  <Characters>74844</Characters>
  <Application>Microsoft Office Word</Application>
  <DocSecurity>0</DocSecurity>
  <Lines>623</Lines>
  <Paragraphs>175</Paragraphs>
  <ScaleCrop>false</ScaleCrop>
  <HeadingPairs>
    <vt:vector size="4" baseType="variant">
      <vt:variant>
        <vt:lpstr>Title</vt:lpstr>
      </vt:variant>
      <vt:variant>
        <vt:i4>1</vt:i4>
      </vt:variant>
      <vt:variant>
        <vt:lpstr>Headings</vt:lpstr>
      </vt:variant>
      <vt:variant>
        <vt:i4>49</vt:i4>
      </vt:variant>
    </vt:vector>
  </HeadingPairs>
  <TitlesOfParts>
    <vt:vector size="50" baseType="lpstr">
      <vt:lpstr/>
      <vt:lpstr>    </vt:lpstr>
      <vt:lpstr>    </vt:lpstr>
      <vt:lpstr>    </vt:lpstr>
      <vt:lpstr>    Acknowledgement</vt:lpstr>
      <vt:lpstr>    Abstract</vt:lpstr>
      <vt:lpstr>CHAPTER ONE: INTRODUCTION</vt:lpstr>
      <vt:lpstr>    Introduction </vt:lpstr>
      <vt:lpstr>    </vt:lpstr>
      <vt:lpstr>    Background  </vt:lpstr>
      <vt:lpstr>    Online</vt:lpstr>
      <vt:lpstr>    </vt:lpstr>
      <vt:lpstr>    </vt:lpstr>
      <vt:lpstr>    Justification</vt:lpstr>
      <vt:lpstr>    Aim</vt:lpstr>
      <vt:lpstr>    </vt:lpstr>
      <vt:lpstr>    Objectives</vt:lpstr>
      <vt:lpstr>CHAPTER TWO: METHODS AND METHODOLOGY</vt:lpstr>
      <vt:lpstr>    Introduction </vt:lpstr>
      <vt:lpstr>    Systematic Review</vt:lpstr>
      <vt:lpstr>    Methodology </vt:lpstr>
      <vt:lpstr>    Methods and Justification</vt:lpstr>
      <vt:lpstr>    Search strategies </vt:lpstr>
      <vt:lpstr>    Ethical Consideration</vt:lpstr>
      <vt:lpstr>    </vt:lpstr>
      <vt:lpstr>    Creation of the themes </vt:lpstr>
      <vt:lpstr>    </vt:lpstr>
      <vt:lpstr>    </vt:lpstr>
      <vt:lpstr>CHAPTER THREE: THEMATIC ANALYSIS OF LITERATURE</vt:lpstr>
      <vt:lpstr>    Theme One:  Child Sexual Abuse A Global Prevalence Between Gender</vt:lpstr>
      <vt:lpstr>    Theme Two:  Groomers online characteristics, behaviours and strategies. </vt:lpstr>
      <vt:lpstr>    </vt:lpstr>
      <vt:lpstr>    Theme Three:  UK Government and agencies’ strategies to protect children from ch</vt:lpstr>
      <vt:lpstr>    </vt:lpstr>
      <vt:lpstr>CHAPTER FOUR: CONCLUSION AND RECOMMENDATIONS</vt:lpstr>
      <vt:lpstr>    Finding and Gaps in the literature</vt:lpstr>
      <vt:lpstr>    Methodological weaknesses Identified</vt:lpstr>
      <vt:lpstr>    </vt:lpstr>
      <vt:lpstr>    </vt:lpstr>
      <vt:lpstr>    </vt:lpstr>
      <vt:lpstr>    Limitation of the study</vt:lpstr>
      <vt:lpstr>    Overall Conclusion</vt:lpstr>
      <vt:lpstr>    Recommendations</vt:lpstr>
      <vt:lpstr>&lt;References</vt:lpstr>
      <vt:lpstr/>
      <vt:lpstr>Appendix</vt:lpstr>
      <vt:lpstr>    Appendix One: CASP: Chart of articles were analysed evidences</vt:lpstr>
      <vt:lpstr>    Appendix Two: Thesis Search Sheet</vt:lpstr>
      <vt:lpstr>    Appendix Three: Creation of themes evidences</vt:lpstr>
      <vt:lpstr>    Appendix Four:  Draft from Journal</vt:lpstr>
    </vt:vector>
  </TitlesOfParts>
  <Company/>
  <LinksUpToDate>false</LinksUpToDate>
  <CharactersWithSpaces>87799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12</cp:revision>
  <cp:lastPrinted>2018-03-27T17:43:00Z</cp:lastPrinted>
  <dcterms:created xsi:type="dcterms:W3CDTF">2018-03-27T17:47:00Z</dcterms:created>
  <dcterms:modified xsi:type="dcterms:W3CDTF">2018-03-27T18:10:00Z</dcterms:modified>
</cp:coreProperties>
</file>