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72978822"/>
        <w:docPartObj>
          <w:docPartGallery w:val="Cover Pages"/>
          <w:docPartUnique/>
        </w:docPartObj>
      </w:sdtPr>
      <w:sdtContent>
        <w:p w:rsidR="00C42561" w:rsidRDefault="00C42561"/>
        <w:p w:rsidR="00404A9B" w:rsidRDefault="00DF34F7" w:rsidP="00AD3F22">
          <w:r>
            <w:rPr>
              <w:noProof/>
              <w:lang w:eastAsia="en-GB"/>
            </w:rPr>
            <mc:AlternateContent>
              <mc:Choice Requires="wps">
                <w:drawing>
                  <wp:anchor distT="45720" distB="45720" distL="114300" distR="114300" simplePos="0" relativeHeight="251665408" behindDoc="0" locked="0" layoutInCell="1" allowOverlap="1">
                    <wp:simplePos x="0" y="0"/>
                    <wp:positionH relativeFrom="margin">
                      <wp:align>center</wp:align>
                    </wp:positionH>
                    <wp:positionV relativeFrom="paragraph">
                      <wp:posOffset>2819400</wp:posOffset>
                    </wp:positionV>
                    <wp:extent cx="3648075" cy="14192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419225"/>
                            </a:xfrm>
                            <a:prstGeom prst="rect">
                              <a:avLst/>
                            </a:prstGeom>
                            <a:solidFill>
                              <a:srgbClr val="FFFFFF"/>
                            </a:solidFill>
                            <a:ln w="9525">
                              <a:noFill/>
                              <a:miter lim="800000"/>
                              <a:headEnd/>
                              <a:tailEnd/>
                            </a:ln>
                          </wps:spPr>
                          <wps:txbx>
                            <w:txbxContent>
                              <w:p w:rsidR="00AD3F22" w:rsidRPr="00DF34F7" w:rsidRDefault="00AD3F22" w:rsidP="00DF34F7">
                                <w:pPr>
                                  <w:jc w:val="center"/>
                                  <w:rPr>
                                    <w:color w:val="5B9BD5" w:themeColor="accent1"/>
                                    <w:sz w:val="44"/>
                                  </w:rPr>
                                </w:pPr>
                                <w:r>
                                  <w:rPr>
                                    <w:color w:val="5B9BD5" w:themeColor="accent1"/>
                                    <w:sz w:val="44"/>
                                  </w:rPr>
                                  <w:t>Assignment 1 [ACEA700</w:t>
                                </w:r>
                                <w:r w:rsidRPr="00DF34F7">
                                  <w:rPr>
                                    <w:color w:val="5B9BD5" w:themeColor="accent1"/>
                                    <w:sz w:val="44"/>
                                  </w:rPr>
                                  <w:t>]</w:t>
                                </w:r>
                              </w:p>
                              <w:p w:rsidR="00AD3F22" w:rsidRPr="00DF34F7" w:rsidRDefault="00AD3F22" w:rsidP="00DF34F7">
                                <w:pPr>
                                  <w:jc w:val="center"/>
                                  <w:rPr>
                                    <w:color w:val="5B9BD5" w:themeColor="accent1"/>
                                    <w:sz w:val="44"/>
                                  </w:rPr>
                                </w:pPr>
                                <w:r w:rsidRPr="00DF34F7">
                                  <w:rPr>
                                    <w:color w:val="5B9BD5" w:themeColor="accent1"/>
                                    <w:sz w:val="44"/>
                                  </w:rPr>
                                  <w:t>By Jordan Thomas</w:t>
                                </w:r>
                                <w:r>
                                  <w:rPr>
                                    <w:color w:val="5B9BD5" w:themeColor="accent1"/>
                                    <w:sz w:val="44"/>
                                  </w:rPr>
                                  <w:t xml:space="preserve"> [1503513]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22pt;width:287.25pt;height:111.7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" stroked="f">
                    <v:textbox>
                      <w:txbxContent>
                        <w:p w:rsidR="00AD3F22" w:rsidRPr="00DF34F7" w:rsidRDefault="00AD3F22" w:rsidP="00DF34F7">
                          <w:pPr>
                            <w:jc w:val="center"/>
                            <w:rPr>
                              <w:color w:val="5B9BD5" w:themeColor="accent1"/>
                              <w:sz w:val="44"/>
                            </w:rPr>
                          </w:pPr>
                          <w:r>
                            <w:rPr>
                              <w:color w:val="5B9BD5" w:themeColor="accent1"/>
                              <w:sz w:val="44"/>
                            </w:rPr>
                            <w:t>Assignment 1 [ACEA700</w:t>
                          </w:r>
                          <w:r w:rsidRPr="00DF34F7">
                            <w:rPr>
                              <w:color w:val="5B9BD5" w:themeColor="accent1"/>
                              <w:sz w:val="44"/>
                            </w:rPr>
                            <w:t>]</w:t>
                          </w:r>
                        </w:p>
                        <w:p w:rsidR="00AD3F22" w:rsidRPr="00DF34F7" w:rsidRDefault="00AD3F22" w:rsidP="00DF34F7">
                          <w:pPr>
                            <w:jc w:val="center"/>
                            <w:rPr>
                              <w:color w:val="5B9BD5" w:themeColor="accent1"/>
                              <w:sz w:val="44"/>
                            </w:rPr>
                          </w:pPr>
                          <w:r w:rsidRPr="00DF34F7">
                            <w:rPr>
                              <w:color w:val="5B9BD5" w:themeColor="accent1"/>
                              <w:sz w:val="44"/>
                            </w:rPr>
                            <w:t>By Jordan Thomas</w:t>
                          </w:r>
                          <w:r>
                            <w:rPr>
                              <w:color w:val="5B9BD5" w:themeColor="accent1"/>
                              <w:sz w:val="44"/>
                            </w:rPr>
                            <w:t xml:space="preserve"> [1503513]</w:t>
                          </w:r>
                        </w:p>
                      </w:txbxContent>
                    </v:textbox>
                    <w10:wrap type="square" anchorx="margin"/>
                  </v:shape>
                </w:pict>
              </mc:Fallback>
            </mc:AlternateContent>
          </w:r>
          <w:r>
            <w:rPr>
              <w:noProof/>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131445</wp:posOffset>
                </wp:positionV>
                <wp:extent cx="2780030" cy="1089660"/>
                <wp:effectExtent l="0" t="0" r="1270" b="0"/>
                <wp:wrapThrough wrapText="bothSides">
                  <wp:wrapPolygon edited="0">
                    <wp:start x="0" y="0"/>
                    <wp:lineTo x="0" y="21147"/>
                    <wp:lineTo x="21462" y="21147"/>
                    <wp:lineTo x="21462" y="0"/>
                    <wp:lineTo x="0" y="0"/>
                  </wp:wrapPolygon>
                </wp:wrapThrough>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AFCA.5F8242F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0030"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-1205865</wp:posOffset>
                    </wp:positionH>
                    <wp:positionV relativeFrom="page">
                      <wp:posOffset>2482215</wp:posOffset>
                    </wp:positionV>
                    <wp:extent cx="7315200" cy="200152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001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D3F22" w:rsidRDefault="00AD3F22" w:rsidP="00DF34F7">
                                <w:pPr>
                                  <w:jc w:val="center"/>
                                  <w:rPr>
                                    <w:color w:val="5B9BD5" w:themeColor="accent1"/>
                                    <w:sz w:val="64"/>
                                    <w:szCs w:val="64"/>
                                  </w:rPr>
                                </w:pPr>
                                <w:sdt>
                                  <w:sdtPr>
                                    <w:rPr>
                                      <w:caps/>
                                      <w:color w:val="5B9BD5" w:themeColor="accent1"/>
                                      <w:sz w:val="64"/>
                                      <w:szCs w:val="64"/>
                                    </w:rPr>
                                    <w:alias w:val="Title"/>
                                    <w:tag w:val=""/>
                                    <w:id w:val="146993592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Engineering Management Leadership</w:t>
                                    </w:r>
                                  </w:sdtContent>
                                </w:sdt>
                              </w:p>
                              <w:sdt>
                                <w:sdtPr>
                                  <w:rPr>
                                    <w:color w:val="404040" w:themeColor="text1" w:themeTint="BF"/>
                                    <w:sz w:val="36"/>
                                    <w:szCs w:val="36"/>
                                  </w:rPr>
                                  <w:alias w:val="Subtitle"/>
                                  <w:tag w:val=""/>
                                  <w:id w:val="-1800606008"/>
                                  <w:showingPlcHdr/>
                                  <w:dataBinding w:prefixMappings="xmlns:ns0='http://purl.org/dc/elements/1.1/' xmlns:ns1='http://schemas.openxmlformats.org/package/2006/metadata/core-properties' " w:xpath="/ns1:coreProperties[1]/ns0:subject[1]" w:storeItemID="{6C3C8BC8-F283-45AE-878A-BAB7291924A1}"/>
                                  <w:text/>
                                </w:sdtPr>
                                <w:sdtContent>
                                  <w:p w:rsidR="00AD3F22" w:rsidRDefault="00AD3F2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7" type="#_x0000_t202" style="position:absolute;margin-left:-94.95pt;margin-top:195.45pt;width:8in;height:157.6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" filled="f" stroked="f" strokeweight=".5pt">
                    <v:textbox inset="126pt,0,54pt,0">
                      <w:txbxContent>
                        <w:p w:rsidR="00AD3F22" w:rsidRDefault="00AD3F22" w:rsidP="00DF34F7">
                          <w:pPr>
                            <w:jc w:val="center"/>
                            <w:rPr>
                              <w:color w:val="5B9BD5" w:themeColor="accent1"/>
                              <w:sz w:val="64"/>
                              <w:szCs w:val="64"/>
                            </w:rPr>
                          </w:pPr>
                          <w:sdt>
                            <w:sdtPr>
                              <w:rPr>
                                <w:caps/>
                                <w:color w:val="5B9BD5" w:themeColor="accent1"/>
                                <w:sz w:val="64"/>
                                <w:szCs w:val="64"/>
                              </w:rPr>
                              <w:alias w:val="Title"/>
                              <w:tag w:val=""/>
                              <w:id w:val="1469935927"/>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Engineering Management Leadership</w:t>
                              </w:r>
                            </w:sdtContent>
                          </w:sdt>
                        </w:p>
                        <w:sdt>
                          <w:sdtPr>
                            <w:rPr>
                              <w:color w:val="404040" w:themeColor="text1" w:themeTint="BF"/>
                              <w:sz w:val="36"/>
                              <w:szCs w:val="36"/>
                            </w:rPr>
                            <w:alias w:val="Subtitle"/>
                            <w:tag w:val=""/>
                            <w:id w:val="-1800606008"/>
                            <w:showingPlcHdr/>
                            <w:dataBinding w:prefixMappings="xmlns:ns0='http://purl.org/dc/elements/1.1/' xmlns:ns1='http://schemas.openxmlformats.org/package/2006/metadata/core-properties' " w:xpath="/ns1:coreProperties[1]/ns0:subject[1]" w:storeItemID="{6C3C8BC8-F283-45AE-878A-BAB7291924A1}"/>
                            <w:text/>
                          </w:sdtPr>
                          <w:sdtContent>
                            <w:p w:rsidR="00AD3F22" w:rsidRDefault="00AD3F2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C42561">
            <w:br w:type="page"/>
          </w:r>
        </w:p>
      </w:sdtContent>
    </w:sdt>
    <w:sdt>
      <w:sdtPr>
        <w:id w:val="973368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D3F22" w:rsidRDefault="00AD3F22">
          <w:pPr>
            <w:pStyle w:val="TOCHeading"/>
          </w:pPr>
          <w:r>
            <w:t>Table of Contents</w:t>
          </w:r>
        </w:p>
        <w:p w:rsidR="00AD3F22" w:rsidRDefault="00AD3F22">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30935909" w:history="1">
            <w:r w:rsidRPr="00B0580B">
              <w:rPr>
                <w:rStyle w:val="Hyperlink"/>
                <w:noProof/>
              </w:rPr>
              <w:t>Table of figures</w:t>
            </w:r>
            <w:r>
              <w:rPr>
                <w:noProof/>
                <w:webHidden/>
              </w:rPr>
              <w:tab/>
            </w:r>
            <w:r>
              <w:rPr>
                <w:noProof/>
                <w:webHidden/>
              </w:rPr>
              <w:fldChar w:fldCharType="begin"/>
            </w:r>
            <w:r>
              <w:rPr>
                <w:noProof/>
                <w:webHidden/>
              </w:rPr>
              <w:instrText xml:space="preserve"> PAGEREF _Toc130935909 \h </w:instrText>
            </w:r>
            <w:r>
              <w:rPr>
                <w:noProof/>
                <w:webHidden/>
              </w:rPr>
            </w:r>
            <w:r>
              <w:rPr>
                <w:noProof/>
                <w:webHidden/>
              </w:rPr>
              <w:fldChar w:fldCharType="separate"/>
            </w:r>
            <w:r>
              <w:rPr>
                <w:noProof/>
                <w:webHidden/>
              </w:rPr>
              <w:t>1</w:t>
            </w:r>
            <w:r>
              <w:rPr>
                <w:noProof/>
                <w:webHidden/>
              </w:rPr>
              <w:fldChar w:fldCharType="end"/>
            </w:r>
          </w:hyperlink>
        </w:p>
        <w:p w:rsidR="00AD3F22" w:rsidRDefault="00AD3F22">
          <w:pPr>
            <w:pStyle w:val="TOC1"/>
            <w:tabs>
              <w:tab w:val="right" w:leader="dot" w:pos="9016"/>
            </w:tabs>
            <w:rPr>
              <w:rFonts w:eastAsiaTheme="minorEastAsia"/>
              <w:noProof/>
              <w:lang w:eastAsia="en-GB"/>
            </w:rPr>
          </w:pPr>
          <w:hyperlink w:anchor="_Toc130935910" w:history="1">
            <w:r w:rsidRPr="00B0580B">
              <w:rPr>
                <w:rStyle w:val="Hyperlink"/>
                <w:noProof/>
              </w:rPr>
              <w:t>Abstract</w:t>
            </w:r>
            <w:r>
              <w:rPr>
                <w:noProof/>
                <w:webHidden/>
              </w:rPr>
              <w:tab/>
            </w:r>
            <w:r>
              <w:rPr>
                <w:noProof/>
                <w:webHidden/>
              </w:rPr>
              <w:fldChar w:fldCharType="begin"/>
            </w:r>
            <w:r>
              <w:rPr>
                <w:noProof/>
                <w:webHidden/>
              </w:rPr>
              <w:instrText xml:space="preserve"> PAGEREF _Toc130935910 \h </w:instrText>
            </w:r>
            <w:r>
              <w:rPr>
                <w:noProof/>
                <w:webHidden/>
              </w:rPr>
            </w:r>
            <w:r>
              <w:rPr>
                <w:noProof/>
                <w:webHidden/>
              </w:rPr>
              <w:fldChar w:fldCharType="separate"/>
            </w:r>
            <w:r>
              <w:rPr>
                <w:noProof/>
                <w:webHidden/>
              </w:rPr>
              <w:t>2</w:t>
            </w:r>
            <w:r>
              <w:rPr>
                <w:noProof/>
                <w:webHidden/>
              </w:rPr>
              <w:fldChar w:fldCharType="end"/>
            </w:r>
          </w:hyperlink>
        </w:p>
        <w:p w:rsidR="00AD3F22" w:rsidRDefault="00AD3F22">
          <w:pPr>
            <w:pStyle w:val="TOC1"/>
            <w:tabs>
              <w:tab w:val="right" w:leader="dot" w:pos="9016"/>
            </w:tabs>
            <w:rPr>
              <w:rFonts w:eastAsiaTheme="minorEastAsia"/>
              <w:noProof/>
              <w:lang w:eastAsia="en-GB"/>
            </w:rPr>
          </w:pPr>
          <w:hyperlink w:anchor="_Toc130935911" w:history="1">
            <w:r w:rsidRPr="00B0580B">
              <w:rPr>
                <w:rStyle w:val="Hyperlink"/>
                <w:noProof/>
              </w:rPr>
              <w:t>Introduction</w:t>
            </w:r>
            <w:r>
              <w:rPr>
                <w:noProof/>
                <w:webHidden/>
              </w:rPr>
              <w:tab/>
            </w:r>
            <w:r>
              <w:rPr>
                <w:noProof/>
                <w:webHidden/>
              </w:rPr>
              <w:fldChar w:fldCharType="begin"/>
            </w:r>
            <w:r>
              <w:rPr>
                <w:noProof/>
                <w:webHidden/>
              </w:rPr>
              <w:instrText xml:space="preserve"> PAGEREF _Toc130935911 \h </w:instrText>
            </w:r>
            <w:r>
              <w:rPr>
                <w:noProof/>
                <w:webHidden/>
              </w:rPr>
            </w:r>
            <w:r>
              <w:rPr>
                <w:noProof/>
                <w:webHidden/>
              </w:rPr>
              <w:fldChar w:fldCharType="separate"/>
            </w:r>
            <w:r>
              <w:rPr>
                <w:noProof/>
                <w:webHidden/>
              </w:rPr>
              <w:t>3</w:t>
            </w:r>
            <w:r>
              <w:rPr>
                <w:noProof/>
                <w:webHidden/>
              </w:rPr>
              <w:fldChar w:fldCharType="end"/>
            </w:r>
          </w:hyperlink>
        </w:p>
        <w:p w:rsidR="00AD3F22" w:rsidRDefault="00AD3F22">
          <w:pPr>
            <w:pStyle w:val="TOC1"/>
            <w:tabs>
              <w:tab w:val="right" w:leader="dot" w:pos="9016"/>
            </w:tabs>
            <w:rPr>
              <w:rFonts w:eastAsiaTheme="minorEastAsia"/>
              <w:noProof/>
              <w:lang w:eastAsia="en-GB"/>
            </w:rPr>
          </w:pPr>
          <w:hyperlink w:anchor="_Toc130935912" w:history="1">
            <w:r w:rsidRPr="00B0580B">
              <w:rPr>
                <w:rStyle w:val="Hyperlink"/>
                <w:noProof/>
              </w:rPr>
              <w:t>1: Q1 - ‘Critically evaluate how the supply of spares to the end users can be improved’</w:t>
            </w:r>
            <w:r>
              <w:rPr>
                <w:noProof/>
                <w:webHidden/>
              </w:rPr>
              <w:tab/>
            </w:r>
            <w:r>
              <w:rPr>
                <w:noProof/>
                <w:webHidden/>
              </w:rPr>
              <w:fldChar w:fldCharType="begin"/>
            </w:r>
            <w:r>
              <w:rPr>
                <w:noProof/>
                <w:webHidden/>
              </w:rPr>
              <w:instrText xml:space="preserve"> PAGEREF _Toc130935912 \h </w:instrText>
            </w:r>
            <w:r>
              <w:rPr>
                <w:noProof/>
                <w:webHidden/>
              </w:rPr>
            </w:r>
            <w:r>
              <w:rPr>
                <w:noProof/>
                <w:webHidden/>
              </w:rPr>
              <w:fldChar w:fldCharType="separate"/>
            </w:r>
            <w:r>
              <w:rPr>
                <w:noProof/>
                <w:webHidden/>
              </w:rPr>
              <w:t>4</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13" w:history="1">
            <w:r w:rsidRPr="00B0580B">
              <w:rPr>
                <w:rStyle w:val="Hyperlink"/>
                <w:noProof/>
              </w:rPr>
              <w:t>1.1: Inventory Management System</w:t>
            </w:r>
            <w:r>
              <w:rPr>
                <w:noProof/>
                <w:webHidden/>
              </w:rPr>
              <w:tab/>
            </w:r>
            <w:r>
              <w:rPr>
                <w:noProof/>
                <w:webHidden/>
              </w:rPr>
              <w:fldChar w:fldCharType="begin"/>
            </w:r>
            <w:r>
              <w:rPr>
                <w:noProof/>
                <w:webHidden/>
              </w:rPr>
              <w:instrText xml:space="preserve"> PAGEREF _Toc130935913 \h </w:instrText>
            </w:r>
            <w:r>
              <w:rPr>
                <w:noProof/>
                <w:webHidden/>
              </w:rPr>
            </w:r>
            <w:r>
              <w:rPr>
                <w:noProof/>
                <w:webHidden/>
              </w:rPr>
              <w:fldChar w:fldCharType="separate"/>
            </w:r>
            <w:r>
              <w:rPr>
                <w:noProof/>
                <w:webHidden/>
              </w:rPr>
              <w:t>4</w:t>
            </w:r>
            <w:r>
              <w:rPr>
                <w:noProof/>
                <w:webHidden/>
              </w:rPr>
              <w:fldChar w:fldCharType="end"/>
            </w:r>
          </w:hyperlink>
        </w:p>
        <w:p w:rsidR="00AD3F22" w:rsidRDefault="00AD3F22">
          <w:pPr>
            <w:pStyle w:val="TOC3"/>
            <w:tabs>
              <w:tab w:val="right" w:leader="dot" w:pos="9016"/>
            </w:tabs>
            <w:rPr>
              <w:rFonts w:eastAsiaTheme="minorEastAsia"/>
              <w:noProof/>
              <w:lang w:eastAsia="en-GB"/>
            </w:rPr>
          </w:pPr>
          <w:hyperlink w:anchor="_Toc130935914" w:history="1">
            <w:r w:rsidRPr="00B0580B">
              <w:rPr>
                <w:rStyle w:val="Hyperlink"/>
                <w:noProof/>
              </w:rPr>
              <w:t>1.1.1: Stores Location</w:t>
            </w:r>
            <w:r>
              <w:rPr>
                <w:noProof/>
                <w:webHidden/>
              </w:rPr>
              <w:tab/>
            </w:r>
            <w:r>
              <w:rPr>
                <w:noProof/>
                <w:webHidden/>
              </w:rPr>
              <w:fldChar w:fldCharType="begin"/>
            </w:r>
            <w:r>
              <w:rPr>
                <w:noProof/>
                <w:webHidden/>
              </w:rPr>
              <w:instrText xml:space="preserve"> PAGEREF _Toc130935914 \h </w:instrText>
            </w:r>
            <w:r>
              <w:rPr>
                <w:noProof/>
                <w:webHidden/>
              </w:rPr>
            </w:r>
            <w:r>
              <w:rPr>
                <w:noProof/>
                <w:webHidden/>
              </w:rPr>
              <w:fldChar w:fldCharType="separate"/>
            </w:r>
            <w:r>
              <w:rPr>
                <w:noProof/>
                <w:webHidden/>
              </w:rPr>
              <w:t>4</w:t>
            </w:r>
            <w:r>
              <w:rPr>
                <w:noProof/>
                <w:webHidden/>
              </w:rPr>
              <w:fldChar w:fldCharType="end"/>
            </w:r>
          </w:hyperlink>
        </w:p>
        <w:p w:rsidR="00AD3F22" w:rsidRDefault="00AD3F22">
          <w:pPr>
            <w:pStyle w:val="TOC3"/>
            <w:tabs>
              <w:tab w:val="right" w:leader="dot" w:pos="9016"/>
            </w:tabs>
            <w:rPr>
              <w:rFonts w:eastAsiaTheme="minorEastAsia"/>
              <w:noProof/>
              <w:lang w:eastAsia="en-GB"/>
            </w:rPr>
          </w:pPr>
          <w:hyperlink w:anchor="_Toc130935915" w:history="1">
            <w:r w:rsidRPr="00B0580B">
              <w:rPr>
                <w:rStyle w:val="Hyperlink"/>
                <w:noProof/>
              </w:rPr>
              <w:t>1.1.2: Part kits Management:</w:t>
            </w:r>
            <w:r>
              <w:rPr>
                <w:noProof/>
                <w:webHidden/>
              </w:rPr>
              <w:tab/>
            </w:r>
            <w:r>
              <w:rPr>
                <w:noProof/>
                <w:webHidden/>
              </w:rPr>
              <w:fldChar w:fldCharType="begin"/>
            </w:r>
            <w:r>
              <w:rPr>
                <w:noProof/>
                <w:webHidden/>
              </w:rPr>
              <w:instrText xml:space="preserve"> PAGEREF _Toc130935915 \h </w:instrText>
            </w:r>
            <w:r>
              <w:rPr>
                <w:noProof/>
                <w:webHidden/>
              </w:rPr>
            </w:r>
            <w:r>
              <w:rPr>
                <w:noProof/>
                <w:webHidden/>
              </w:rPr>
              <w:fldChar w:fldCharType="separate"/>
            </w:r>
            <w:r>
              <w:rPr>
                <w:noProof/>
                <w:webHidden/>
              </w:rPr>
              <w:t>5</w:t>
            </w:r>
            <w:r>
              <w:rPr>
                <w:noProof/>
                <w:webHidden/>
              </w:rPr>
              <w:fldChar w:fldCharType="end"/>
            </w:r>
          </w:hyperlink>
        </w:p>
        <w:p w:rsidR="00AD3F22" w:rsidRDefault="00AD3F22">
          <w:pPr>
            <w:pStyle w:val="TOC3"/>
            <w:tabs>
              <w:tab w:val="right" w:leader="dot" w:pos="9016"/>
            </w:tabs>
            <w:rPr>
              <w:rFonts w:eastAsiaTheme="minorEastAsia"/>
              <w:noProof/>
              <w:lang w:eastAsia="en-GB"/>
            </w:rPr>
          </w:pPr>
          <w:hyperlink w:anchor="_Toc130935916" w:history="1">
            <w:r w:rsidRPr="00B0580B">
              <w:rPr>
                <w:rStyle w:val="Hyperlink"/>
                <w:noProof/>
              </w:rPr>
              <w:t>1.1.3: Purchasing</w:t>
            </w:r>
            <w:r>
              <w:rPr>
                <w:noProof/>
                <w:webHidden/>
              </w:rPr>
              <w:tab/>
            </w:r>
            <w:r>
              <w:rPr>
                <w:noProof/>
                <w:webHidden/>
              </w:rPr>
              <w:fldChar w:fldCharType="begin"/>
            </w:r>
            <w:r>
              <w:rPr>
                <w:noProof/>
                <w:webHidden/>
              </w:rPr>
              <w:instrText xml:space="preserve"> PAGEREF _Toc130935916 \h </w:instrText>
            </w:r>
            <w:r>
              <w:rPr>
                <w:noProof/>
                <w:webHidden/>
              </w:rPr>
            </w:r>
            <w:r>
              <w:rPr>
                <w:noProof/>
                <w:webHidden/>
              </w:rPr>
              <w:fldChar w:fldCharType="separate"/>
            </w:r>
            <w:r>
              <w:rPr>
                <w:noProof/>
                <w:webHidden/>
              </w:rPr>
              <w:t>5</w:t>
            </w:r>
            <w:r>
              <w:rPr>
                <w:noProof/>
                <w:webHidden/>
              </w:rPr>
              <w:fldChar w:fldCharType="end"/>
            </w:r>
          </w:hyperlink>
        </w:p>
        <w:p w:rsidR="00AD3F22" w:rsidRDefault="00AD3F22">
          <w:pPr>
            <w:pStyle w:val="TOC1"/>
            <w:tabs>
              <w:tab w:val="right" w:leader="dot" w:pos="9016"/>
            </w:tabs>
            <w:rPr>
              <w:rFonts w:eastAsiaTheme="minorEastAsia"/>
              <w:noProof/>
              <w:lang w:eastAsia="en-GB"/>
            </w:rPr>
          </w:pPr>
          <w:hyperlink w:anchor="_Toc130935917" w:history="1">
            <w:r w:rsidRPr="00B0580B">
              <w:rPr>
                <w:rStyle w:val="Hyperlink"/>
                <w:noProof/>
              </w:rPr>
              <w:t>2: Q2 - ‘The company is considering outsourcing the management of parts warehouse and supply of parts to the engineering functions.  Advise the company on what outsourcing involves and what particular areas would require special attention’</w:t>
            </w:r>
            <w:r>
              <w:rPr>
                <w:noProof/>
                <w:webHidden/>
              </w:rPr>
              <w:tab/>
            </w:r>
            <w:r>
              <w:rPr>
                <w:noProof/>
                <w:webHidden/>
              </w:rPr>
              <w:fldChar w:fldCharType="begin"/>
            </w:r>
            <w:r>
              <w:rPr>
                <w:noProof/>
                <w:webHidden/>
              </w:rPr>
              <w:instrText xml:space="preserve"> PAGEREF _Toc130935917 \h </w:instrText>
            </w:r>
            <w:r>
              <w:rPr>
                <w:noProof/>
                <w:webHidden/>
              </w:rPr>
            </w:r>
            <w:r>
              <w:rPr>
                <w:noProof/>
                <w:webHidden/>
              </w:rPr>
              <w:fldChar w:fldCharType="separate"/>
            </w:r>
            <w:r>
              <w:rPr>
                <w:noProof/>
                <w:webHidden/>
              </w:rPr>
              <w:t>6</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18" w:history="1">
            <w:r w:rsidRPr="00B0580B">
              <w:rPr>
                <w:rStyle w:val="Hyperlink"/>
                <w:noProof/>
              </w:rPr>
              <w:t>2.1: What is outsourcing</w:t>
            </w:r>
            <w:r>
              <w:rPr>
                <w:noProof/>
                <w:webHidden/>
              </w:rPr>
              <w:tab/>
            </w:r>
            <w:r>
              <w:rPr>
                <w:noProof/>
                <w:webHidden/>
              </w:rPr>
              <w:fldChar w:fldCharType="begin"/>
            </w:r>
            <w:r>
              <w:rPr>
                <w:noProof/>
                <w:webHidden/>
              </w:rPr>
              <w:instrText xml:space="preserve"> PAGEREF _Toc130935918 \h </w:instrText>
            </w:r>
            <w:r>
              <w:rPr>
                <w:noProof/>
                <w:webHidden/>
              </w:rPr>
            </w:r>
            <w:r>
              <w:rPr>
                <w:noProof/>
                <w:webHidden/>
              </w:rPr>
              <w:fldChar w:fldCharType="separate"/>
            </w:r>
            <w:r>
              <w:rPr>
                <w:noProof/>
                <w:webHidden/>
              </w:rPr>
              <w:t>6</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19" w:history="1">
            <w:r w:rsidRPr="00B0580B">
              <w:rPr>
                <w:rStyle w:val="Hyperlink"/>
                <w:noProof/>
              </w:rPr>
              <w:t>2.2: Selection of outsourcing partner</w:t>
            </w:r>
            <w:r>
              <w:rPr>
                <w:noProof/>
                <w:webHidden/>
              </w:rPr>
              <w:tab/>
            </w:r>
            <w:r>
              <w:rPr>
                <w:noProof/>
                <w:webHidden/>
              </w:rPr>
              <w:fldChar w:fldCharType="begin"/>
            </w:r>
            <w:r>
              <w:rPr>
                <w:noProof/>
                <w:webHidden/>
              </w:rPr>
              <w:instrText xml:space="preserve"> PAGEREF _Toc130935919 \h </w:instrText>
            </w:r>
            <w:r>
              <w:rPr>
                <w:noProof/>
                <w:webHidden/>
              </w:rPr>
            </w:r>
            <w:r>
              <w:rPr>
                <w:noProof/>
                <w:webHidden/>
              </w:rPr>
              <w:fldChar w:fldCharType="separate"/>
            </w:r>
            <w:r>
              <w:rPr>
                <w:noProof/>
                <w:webHidden/>
              </w:rPr>
              <w:t>7</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20" w:history="1">
            <w:r w:rsidRPr="00B0580B">
              <w:rPr>
                <w:rStyle w:val="Hyperlink"/>
                <w:noProof/>
              </w:rPr>
              <w:t>2.3: Managing the transition period</w:t>
            </w:r>
            <w:r>
              <w:rPr>
                <w:noProof/>
                <w:webHidden/>
              </w:rPr>
              <w:tab/>
            </w:r>
            <w:r>
              <w:rPr>
                <w:noProof/>
                <w:webHidden/>
              </w:rPr>
              <w:fldChar w:fldCharType="begin"/>
            </w:r>
            <w:r>
              <w:rPr>
                <w:noProof/>
                <w:webHidden/>
              </w:rPr>
              <w:instrText xml:space="preserve"> PAGEREF _Toc130935920 \h </w:instrText>
            </w:r>
            <w:r>
              <w:rPr>
                <w:noProof/>
                <w:webHidden/>
              </w:rPr>
            </w:r>
            <w:r>
              <w:rPr>
                <w:noProof/>
                <w:webHidden/>
              </w:rPr>
              <w:fldChar w:fldCharType="separate"/>
            </w:r>
            <w:r>
              <w:rPr>
                <w:noProof/>
                <w:webHidden/>
              </w:rPr>
              <w:t>8</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21" w:history="1">
            <w:r w:rsidRPr="00B0580B">
              <w:rPr>
                <w:rStyle w:val="Hyperlink"/>
                <w:noProof/>
              </w:rPr>
              <w:t>2.4: Communication</w:t>
            </w:r>
            <w:r>
              <w:rPr>
                <w:noProof/>
                <w:webHidden/>
              </w:rPr>
              <w:tab/>
            </w:r>
            <w:r>
              <w:rPr>
                <w:noProof/>
                <w:webHidden/>
              </w:rPr>
              <w:fldChar w:fldCharType="begin"/>
            </w:r>
            <w:r>
              <w:rPr>
                <w:noProof/>
                <w:webHidden/>
              </w:rPr>
              <w:instrText xml:space="preserve"> PAGEREF _Toc130935921 \h </w:instrText>
            </w:r>
            <w:r>
              <w:rPr>
                <w:noProof/>
                <w:webHidden/>
              </w:rPr>
            </w:r>
            <w:r>
              <w:rPr>
                <w:noProof/>
                <w:webHidden/>
              </w:rPr>
              <w:fldChar w:fldCharType="separate"/>
            </w:r>
            <w:r>
              <w:rPr>
                <w:noProof/>
                <w:webHidden/>
              </w:rPr>
              <w:t>8</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22" w:history="1">
            <w:r w:rsidRPr="00B0580B">
              <w:rPr>
                <w:rStyle w:val="Hyperlink"/>
                <w:noProof/>
              </w:rPr>
              <w:t>2.5: Toon Air Special Attention</w:t>
            </w:r>
            <w:r>
              <w:rPr>
                <w:noProof/>
                <w:webHidden/>
              </w:rPr>
              <w:tab/>
            </w:r>
            <w:r>
              <w:rPr>
                <w:noProof/>
                <w:webHidden/>
              </w:rPr>
              <w:fldChar w:fldCharType="begin"/>
            </w:r>
            <w:r>
              <w:rPr>
                <w:noProof/>
                <w:webHidden/>
              </w:rPr>
              <w:instrText xml:space="preserve"> PAGEREF _Toc130935922 \h </w:instrText>
            </w:r>
            <w:r>
              <w:rPr>
                <w:noProof/>
                <w:webHidden/>
              </w:rPr>
            </w:r>
            <w:r>
              <w:rPr>
                <w:noProof/>
                <w:webHidden/>
              </w:rPr>
              <w:fldChar w:fldCharType="separate"/>
            </w:r>
            <w:r>
              <w:rPr>
                <w:noProof/>
                <w:webHidden/>
              </w:rPr>
              <w:t>9</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23" w:history="1">
            <w:r w:rsidRPr="00B0580B">
              <w:rPr>
                <w:rStyle w:val="Hyperlink"/>
                <w:noProof/>
              </w:rPr>
              <w:t>2.6: Ethics</w:t>
            </w:r>
            <w:r>
              <w:rPr>
                <w:noProof/>
                <w:webHidden/>
              </w:rPr>
              <w:tab/>
            </w:r>
            <w:r>
              <w:rPr>
                <w:noProof/>
                <w:webHidden/>
              </w:rPr>
              <w:fldChar w:fldCharType="begin"/>
            </w:r>
            <w:r>
              <w:rPr>
                <w:noProof/>
                <w:webHidden/>
              </w:rPr>
              <w:instrText xml:space="preserve"> PAGEREF _Toc130935923 \h </w:instrText>
            </w:r>
            <w:r>
              <w:rPr>
                <w:noProof/>
                <w:webHidden/>
              </w:rPr>
            </w:r>
            <w:r>
              <w:rPr>
                <w:noProof/>
                <w:webHidden/>
              </w:rPr>
              <w:fldChar w:fldCharType="separate"/>
            </w:r>
            <w:r>
              <w:rPr>
                <w:noProof/>
                <w:webHidden/>
              </w:rPr>
              <w:t>9</w:t>
            </w:r>
            <w:r>
              <w:rPr>
                <w:noProof/>
                <w:webHidden/>
              </w:rPr>
              <w:fldChar w:fldCharType="end"/>
            </w:r>
          </w:hyperlink>
        </w:p>
        <w:p w:rsidR="00AD3F22" w:rsidRDefault="00AD3F22">
          <w:pPr>
            <w:pStyle w:val="TOC1"/>
            <w:tabs>
              <w:tab w:val="right" w:leader="dot" w:pos="9016"/>
            </w:tabs>
            <w:rPr>
              <w:rFonts w:eastAsiaTheme="minorEastAsia"/>
              <w:noProof/>
              <w:lang w:eastAsia="en-GB"/>
            </w:rPr>
          </w:pPr>
          <w:hyperlink w:anchor="_Toc130935924" w:history="1">
            <w:r w:rsidRPr="00B0580B">
              <w:rPr>
                <w:rStyle w:val="Hyperlink"/>
                <w:noProof/>
              </w:rPr>
              <w:t>3: Q3 - ‘Evaluate what performance measures would need to be implemented for the outsourcing of the parts warehouse’</w:t>
            </w:r>
            <w:r>
              <w:rPr>
                <w:noProof/>
                <w:webHidden/>
              </w:rPr>
              <w:tab/>
            </w:r>
            <w:r>
              <w:rPr>
                <w:noProof/>
                <w:webHidden/>
              </w:rPr>
              <w:fldChar w:fldCharType="begin"/>
            </w:r>
            <w:r>
              <w:rPr>
                <w:noProof/>
                <w:webHidden/>
              </w:rPr>
              <w:instrText xml:space="preserve"> PAGEREF _Toc130935924 \h </w:instrText>
            </w:r>
            <w:r>
              <w:rPr>
                <w:noProof/>
                <w:webHidden/>
              </w:rPr>
            </w:r>
            <w:r>
              <w:rPr>
                <w:noProof/>
                <w:webHidden/>
              </w:rPr>
              <w:fldChar w:fldCharType="separate"/>
            </w:r>
            <w:r>
              <w:rPr>
                <w:noProof/>
                <w:webHidden/>
              </w:rPr>
              <w:t>9</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25" w:history="1">
            <w:r w:rsidRPr="00B0580B">
              <w:rPr>
                <w:rStyle w:val="Hyperlink"/>
                <w:noProof/>
              </w:rPr>
              <w:t>3.1: Service Level Agreements (SLAs)</w:t>
            </w:r>
            <w:r>
              <w:rPr>
                <w:noProof/>
                <w:webHidden/>
              </w:rPr>
              <w:tab/>
            </w:r>
            <w:r>
              <w:rPr>
                <w:noProof/>
                <w:webHidden/>
              </w:rPr>
              <w:fldChar w:fldCharType="begin"/>
            </w:r>
            <w:r>
              <w:rPr>
                <w:noProof/>
                <w:webHidden/>
              </w:rPr>
              <w:instrText xml:space="preserve"> PAGEREF _Toc130935925 \h </w:instrText>
            </w:r>
            <w:r>
              <w:rPr>
                <w:noProof/>
                <w:webHidden/>
              </w:rPr>
            </w:r>
            <w:r>
              <w:rPr>
                <w:noProof/>
                <w:webHidden/>
              </w:rPr>
              <w:fldChar w:fldCharType="separate"/>
            </w:r>
            <w:r>
              <w:rPr>
                <w:noProof/>
                <w:webHidden/>
              </w:rPr>
              <w:t>9</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26" w:history="1">
            <w:r w:rsidRPr="00B0580B">
              <w:rPr>
                <w:rStyle w:val="Hyperlink"/>
                <w:noProof/>
              </w:rPr>
              <w:t>3.2: KPI’s</w:t>
            </w:r>
            <w:r>
              <w:rPr>
                <w:noProof/>
                <w:webHidden/>
              </w:rPr>
              <w:tab/>
            </w:r>
            <w:r>
              <w:rPr>
                <w:noProof/>
                <w:webHidden/>
              </w:rPr>
              <w:fldChar w:fldCharType="begin"/>
            </w:r>
            <w:r>
              <w:rPr>
                <w:noProof/>
                <w:webHidden/>
              </w:rPr>
              <w:instrText xml:space="preserve"> PAGEREF _Toc130935926 \h </w:instrText>
            </w:r>
            <w:r>
              <w:rPr>
                <w:noProof/>
                <w:webHidden/>
              </w:rPr>
            </w:r>
            <w:r>
              <w:rPr>
                <w:noProof/>
                <w:webHidden/>
              </w:rPr>
              <w:fldChar w:fldCharType="separate"/>
            </w:r>
            <w:r>
              <w:rPr>
                <w:noProof/>
                <w:webHidden/>
              </w:rPr>
              <w:t>10</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27" w:history="1">
            <w:r w:rsidRPr="00B0580B">
              <w:rPr>
                <w:rStyle w:val="Hyperlink"/>
                <w:noProof/>
              </w:rPr>
              <w:t>3.3: Quality Control &amp; Quality Measures</w:t>
            </w:r>
            <w:r>
              <w:rPr>
                <w:noProof/>
                <w:webHidden/>
              </w:rPr>
              <w:tab/>
            </w:r>
            <w:r>
              <w:rPr>
                <w:noProof/>
                <w:webHidden/>
              </w:rPr>
              <w:fldChar w:fldCharType="begin"/>
            </w:r>
            <w:r>
              <w:rPr>
                <w:noProof/>
                <w:webHidden/>
              </w:rPr>
              <w:instrText xml:space="preserve"> PAGEREF _Toc130935927 \h </w:instrText>
            </w:r>
            <w:r>
              <w:rPr>
                <w:noProof/>
                <w:webHidden/>
              </w:rPr>
            </w:r>
            <w:r>
              <w:rPr>
                <w:noProof/>
                <w:webHidden/>
              </w:rPr>
              <w:fldChar w:fldCharType="separate"/>
            </w:r>
            <w:r>
              <w:rPr>
                <w:noProof/>
                <w:webHidden/>
              </w:rPr>
              <w:t>10</w:t>
            </w:r>
            <w:r>
              <w:rPr>
                <w:noProof/>
                <w:webHidden/>
              </w:rPr>
              <w:fldChar w:fldCharType="end"/>
            </w:r>
          </w:hyperlink>
        </w:p>
        <w:p w:rsidR="00AD3F22" w:rsidRDefault="00AD3F22">
          <w:pPr>
            <w:pStyle w:val="TOC2"/>
            <w:tabs>
              <w:tab w:val="right" w:leader="dot" w:pos="9016"/>
            </w:tabs>
            <w:rPr>
              <w:rFonts w:eastAsiaTheme="minorEastAsia"/>
              <w:noProof/>
              <w:lang w:eastAsia="en-GB"/>
            </w:rPr>
          </w:pPr>
          <w:hyperlink w:anchor="_Toc130935928" w:history="1">
            <w:r w:rsidRPr="00B0580B">
              <w:rPr>
                <w:rStyle w:val="Hyperlink"/>
                <w:noProof/>
              </w:rPr>
              <w:t>3.4: Managing Compliance Risks</w:t>
            </w:r>
            <w:r>
              <w:rPr>
                <w:noProof/>
                <w:webHidden/>
              </w:rPr>
              <w:tab/>
            </w:r>
            <w:r>
              <w:rPr>
                <w:noProof/>
                <w:webHidden/>
              </w:rPr>
              <w:fldChar w:fldCharType="begin"/>
            </w:r>
            <w:r>
              <w:rPr>
                <w:noProof/>
                <w:webHidden/>
              </w:rPr>
              <w:instrText xml:space="preserve"> PAGEREF _Toc130935928 \h </w:instrText>
            </w:r>
            <w:r>
              <w:rPr>
                <w:noProof/>
                <w:webHidden/>
              </w:rPr>
            </w:r>
            <w:r>
              <w:rPr>
                <w:noProof/>
                <w:webHidden/>
              </w:rPr>
              <w:fldChar w:fldCharType="separate"/>
            </w:r>
            <w:r>
              <w:rPr>
                <w:noProof/>
                <w:webHidden/>
              </w:rPr>
              <w:t>11</w:t>
            </w:r>
            <w:r>
              <w:rPr>
                <w:noProof/>
                <w:webHidden/>
              </w:rPr>
              <w:fldChar w:fldCharType="end"/>
            </w:r>
          </w:hyperlink>
        </w:p>
        <w:p w:rsidR="00AD3F22" w:rsidRDefault="00AD3F22">
          <w:pPr>
            <w:pStyle w:val="TOC1"/>
            <w:tabs>
              <w:tab w:val="right" w:leader="dot" w:pos="9016"/>
            </w:tabs>
            <w:rPr>
              <w:rFonts w:eastAsiaTheme="minorEastAsia"/>
              <w:noProof/>
              <w:lang w:eastAsia="en-GB"/>
            </w:rPr>
          </w:pPr>
          <w:hyperlink w:anchor="_Toc130935929" w:history="1">
            <w:r w:rsidRPr="00B0580B">
              <w:rPr>
                <w:rStyle w:val="Hyperlink"/>
                <w:noProof/>
              </w:rPr>
              <w:t>4: Conclusion / Recommendations</w:t>
            </w:r>
            <w:r>
              <w:rPr>
                <w:noProof/>
                <w:webHidden/>
              </w:rPr>
              <w:tab/>
            </w:r>
            <w:r>
              <w:rPr>
                <w:noProof/>
                <w:webHidden/>
              </w:rPr>
              <w:fldChar w:fldCharType="begin"/>
            </w:r>
            <w:r>
              <w:rPr>
                <w:noProof/>
                <w:webHidden/>
              </w:rPr>
              <w:instrText xml:space="preserve"> PAGEREF _Toc130935929 \h </w:instrText>
            </w:r>
            <w:r>
              <w:rPr>
                <w:noProof/>
                <w:webHidden/>
              </w:rPr>
            </w:r>
            <w:r>
              <w:rPr>
                <w:noProof/>
                <w:webHidden/>
              </w:rPr>
              <w:fldChar w:fldCharType="separate"/>
            </w:r>
            <w:r>
              <w:rPr>
                <w:noProof/>
                <w:webHidden/>
              </w:rPr>
              <w:t>11</w:t>
            </w:r>
            <w:r>
              <w:rPr>
                <w:noProof/>
                <w:webHidden/>
              </w:rPr>
              <w:fldChar w:fldCharType="end"/>
            </w:r>
          </w:hyperlink>
        </w:p>
        <w:p w:rsidR="00AD3F22" w:rsidRDefault="00AD3F22">
          <w:pPr>
            <w:pStyle w:val="TOC1"/>
            <w:tabs>
              <w:tab w:val="right" w:leader="dot" w:pos="9016"/>
            </w:tabs>
            <w:rPr>
              <w:rFonts w:eastAsiaTheme="minorEastAsia"/>
              <w:noProof/>
              <w:lang w:eastAsia="en-GB"/>
            </w:rPr>
          </w:pPr>
          <w:hyperlink w:anchor="_Toc130935930" w:history="1">
            <w:r w:rsidRPr="00B0580B">
              <w:rPr>
                <w:rStyle w:val="Hyperlink"/>
                <w:noProof/>
              </w:rPr>
              <w:t>References</w:t>
            </w:r>
            <w:r>
              <w:rPr>
                <w:noProof/>
                <w:webHidden/>
              </w:rPr>
              <w:tab/>
            </w:r>
            <w:r>
              <w:rPr>
                <w:noProof/>
                <w:webHidden/>
              </w:rPr>
              <w:fldChar w:fldCharType="begin"/>
            </w:r>
            <w:r>
              <w:rPr>
                <w:noProof/>
                <w:webHidden/>
              </w:rPr>
              <w:instrText xml:space="preserve"> PAGEREF _Toc130935930 \h </w:instrText>
            </w:r>
            <w:r>
              <w:rPr>
                <w:noProof/>
                <w:webHidden/>
              </w:rPr>
            </w:r>
            <w:r>
              <w:rPr>
                <w:noProof/>
                <w:webHidden/>
              </w:rPr>
              <w:fldChar w:fldCharType="separate"/>
            </w:r>
            <w:r>
              <w:rPr>
                <w:noProof/>
                <w:webHidden/>
              </w:rPr>
              <w:t>13</w:t>
            </w:r>
            <w:r>
              <w:rPr>
                <w:noProof/>
                <w:webHidden/>
              </w:rPr>
              <w:fldChar w:fldCharType="end"/>
            </w:r>
          </w:hyperlink>
        </w:p>
        <w:p w:rsidR="00AD3F22" w:rsidRDefault="00AD3F22">
          <w:r>
            <w:rPr>
              <w:b/>
              <w:bCs/>
              <w:noProof/>
            </w:rPr>
            <w:fldChar w:fldCharType="end"/>
          </w:r>
        </w:p>
      </w:sdtContent>
    </w:sdt>
    <w:p w:rsidR="00AD3F22" w:rsidRDefault="00AD3F22" w:rsidP="00AD3F22"/>
    <w:p w:rsidR="00AD3F22" w:rsidRPr="00AD3F22" w:rsidRDefault="00AD3F22" w:rsidP="00AD3F22"/>
    <w:p w:rsidR="00C42561" w:rsidRDefault="00404A9B" w:rsidP="00871224">
      <w:pPr>
        <w:pStyle w:val="Heading1"/>
        <w:spacing w:line="360" w:lineRule="auto"/>
      </w:pPr>
      <w:bookmarkStart w:id="0" w:name="_Toc130935909"/>
      <w:r>
        <w:t>Table of figures</w:t>
      </w:r>
      <w:bookmarkEnd w:id="0"/>
    </w:p>
    <w:p w:rsidR="00AD3F22" w:rsidRDefault="00AD3F2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30935571" w:history="1">
        <w:r w:rsidRPr="008A05DD">
          <w:rPr>
            <w:rStyle w:val="Hyperlink"/>
            <w:noProof/>
          </w:rPr>
          <w:t>Figure 1 - Toon Air De-Centralized Warehouse</w:t>
        </w:r>
        <w:r>
          <w:rPr>
            <w:noProof/>
            <w:webHidden/>
          </w:rPr>
          <w:tab/>
        </w:r>
        <w:r>
          <w:rPr>
            <w:noProof/>
            <w:webHidden/>
          </w:rPr>
          <w:fldChar w:fldCharType="begin"/>
        </w:r>
        <w:r>
          <w:rPr>
            <w:noProof/>
            <w:webHidden/>
          </w:rPr>
          <w:instrText xml:space="preserve"> PAGEREF _Toc130935571 \h </w:instrText>
        </w:r>
        <w:r>
          <w:rPr>
            <w:noProof/>
            <w:webHidden/>
          </w:rPr>
        </w:r>
        <w:r>
          <w:rPr>
            <w:noProof/>
            <w:webHidden/>
          </w:rPr>
          <w:fldChar w:fldCharType="separate"/>
        </w:r>
        <w:r>
          <w:rPr>
            <w:noProof/>
            <w:webHidden/>
          </w:rPr>
          <w:t>4</w:t>
        </w:r>
        <w:r>
          <w:rPr>
            <w:noProof/>
            <w:webHidden/>
          </w:rPr>
          <w:fldChar w:fldCharType="end"/>
        </w:r>
      </w:hyperlink>
    </w:p>
    <w:p w:rsidR="00AD3F22" w:rsidRPr="00240DF1" w:rsidRDefault="00AD3F22" w:rsidP="00240DF1">
      <w:r>
        <w:fldChar w:fldCharType="end"/>
      </w:r>
    </w:p>
    <w:p w:rsidR="003F028D" w:rsidRDefault="00C42561" w:rsidP="00871224">
      <w:pPr>
        <w:pStyle w:val="Heading1"/>
        <w:spacing w:line="360" w:lineRule="auto"/>
      </w:pPr>
      <w:bookmarkStart w:id="1" w:name="_Toc130935910"/>
      <w:r>
        <w:lastRenderedPageBreak/>
        <w:t>Abstract</w:t>
      </w:r>
      <w:bookmarkEnd w:id="1"/>
    </w:p>
    <w:p w:rsidR="009819AB" w:rsidRDefault="009819AB" w:rsidP="00AD3F22">
      <w:pPr>
        <w:spacing w:line="360" w:lineRule="auto"/>
      </w:pPr>
      <w:r>
        <w:t xml:space="preserve">This document investigates </w:t>
      </w:r>
      <w:r w:rsidR="007A27E5">
        <w:t>how the overall performance of Toon A</w:t>
      </w:r>
      <w:r w:rsidR="00736BB7">
        <w:t>ir can be improved with particular attention on the parts warehouse. Research has been carried out to firstly understand how the process of supplying parts can improve through an improved inventory management system and de-centralized storage network that is flexible enough to deal with the varying demands. The process involved with succe</w:t>
      </w:r>
      <w:r w:rsidR="008B206F">
        <w:t>ssful outsourcing have</w:t>
      </w:r>
      <w:r w:rsidR="00736BB7">
        <w:t xml:space="preserve"> then been investigated to determine what are the main </w:t>
      </w:r>
      <w:r w:rsidR="008B206F">
        <w:t xml:space="preserve">requirements and considerations for Toon Air. </w:t>
      </w:r>
      <w:r w:rsidR="00736BB7">
        <w:t>The advantages and disadvantages of outsourcing have been r</w:t>
      </w:r>
      <w:r w:rsidR="000C3422">
        <w:t>esearched and fully understood to help determine if this activity could help improve Toon Air’s operations and increase aircraft utilization. For any outsourcing to take place successfully there will need to be robust set of performance measures in place to continually monitor performance and quality. Re</w:t>
      </w:r>
      <w:r w:rsidR="008B206F">
        <w:t>commendations have been made with the aim of improving the overall performance of</w:t>
      </w:r>
      <w:r w:rsidR="000C3422">
        <w:t xml:space="preserve"> Toon </w:t>
      </w:r>
      <w:r w:rsidR="008B206F">
        <w:t>Air.</w:t>
      </w:r>
    </w:p>
    <w:p w:rsidR="008B206F" w:rsidRDefault="008B206F" w:rsidP="009819AB"/>
    <w:p w:rsidR="008B206F" w:rsidRDefault="008B206F" w:rsidP="009819AB"/>
    <w:p w:rsidR="008B206F" w:rsidRDefault="008B206F" w:rsidP="009819AB"/>
    <w:p w:rsidR="008B206F" w:rsidRDefault="008B206F" w:rsidP="009819AB"/>
    <w:p w:rsidR="008B206F" w:rsidRDefault="008B206F" w:rsidP="009819AB"/>
    <w:p w:rsidR="008B206F" w:rsidRDefault="008B206F" w:rsidP="009819AB"/>
    <w:p w:rsidR="008B206F" w:rsidRDefault="008B206F" w:rsidP="009819AB"/>
    <w:p w:rsidR="00AD3F22" w:rsidRDefault="00AD3F22" w:rsidP="009819AB"/>
    <w:p w:rsidR="00AD3F22" w:rsidRDefault="00AD3F22" w:rsidP="009819AB"/>
    <w:p w:rsidR="00AD3F22" w:rsidRDefault="00AD3F22" w:rsidP="009819AB"/>
    <w:p w:rsidR="00AD3F22" w:rsidRDefault="00AD3F22" w:rsidP="009819AB"/>
    <w:p w:rsidR="00AD3F22" w:rsidRDefault="00AD3F22" w:rsidP="009819AB"/>
    <w:p w:rsidR="008B206F" w:rsidRDefault="008B206F" w:rsidP="009819AB"/>
    <w:p w:rsidR="008B206F" w:rsidRDefault="008B206F" w:rsidP="009819AB"/>
    <w:p w:rsidR="008B206F" w:rsidRDefault="008B206F" w:rsidP="009819AB"/>
    <w:p w:rsidR="008B206F" w:rsidRDefault="008B206F" w:rsidP="009819AB"/>
    <w:p w:rsidR="008B206F" w:rsidRDefault="008B206F" w:rsidP="009819AB"/>
    <w:p w:rsidR="008B206F" w:rsidRPr="009819AB" w:rsidRDefault="008B206F" w:rsidP="00B54273">
      <w:pPr>
        <w:spacing w:line="360" w:lineRule="auto"/>
      </w:pPr>
    </w:p>
    <w:p w:rsidR="00404A9B" w:rsidRDefault="00404A9B" w:rsidP="00B54273">
      <w:pPr>
        <w:pStyle w:val="Heading1"/>
        <w:spacing w:line="360" w:lineRule="auto"/>
      </w:pPr>
      <w:bookmarkStart w:id="2" w:name="_Toc130935911"/>
      <w:r>
        <w:lastRenderedPageBreak/>
        <w:t>Introduction</w:t>
      </w:r>
      <w:bookmarkEnd w:id="2"/>
    </w:p>
    <w:p w:rsidR="00F04FAC" w:rsidRDefault="00560813" w:rsidP="00B54273">
      <w:pPr>
        <w:spacing w:line="360" w:lineRule="auto"/>
      </w:pPr>
      <w:r>
        <w:t xml:space="preserve">Toon air is a small airline which operates routes around the UK and Greek Islands. The company’s success has been impacted recently due to several other low-cost airlines entering the market and increasing competition on pricing. As a result a Toon Air are reviewing their general practices with particular attention being paid to the materials handling and processing. </w:t>
      </w:r>
    </w:p>
    <w:p w:rsidR="00560813" w:rsidRDefault="00560813" w:rsidP="00B54273">
      <w:pPr>
        <w:spacing w:line="360" w:lineRule="auto"/>
      </w:pPr>
      <w:r>
        <w:t xml:space="preserve">The first part of this report will look into how the supply of spare parts to the end users can be improved. An improved inventory management system will be looked at whilst reviewing the currently stores location. Following that the company will be advised on what the key considerations of outsourcing are and how this could potentially reduce costs and improve aircraft utilisation. </w:t>
      </w:r>
      <w:r w:rsidR="00AD3F22">
        <w:t xml:space="preserve">If Toon Air decides to implement the outsourcing activity then a number of performance measures will need to be put in place to ensure quality and service remain at the required standard. The report will finish with a set of recommendations for Toon Air to consider and make </w:t>
      </w:r>
      <w:proofErr w:type="gramStart"/>
      <w:r w:rsidR="00AD3F22">
        <w:t>An</w:t>
      </w:r>
      <w:proofErr w:type="gramEnd"/>
      <w:r w:rsidR="00AD3F22">
        <w:t xml:space="preserve"> informed decision.</w:t>
      </w: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871224" w:rsidRDefault="00871224" w:rsidP="00B54273">
      <w:pPr>
        <w:spacing w:line="360" w:lineRule="auto"/>
      </w:pPr>
    </w:p>
    <w:p w:rsidR="00AD3F22" w:rsidRDefault="00AD3F22" w:rsidP="00B54273">
      <w:pPr>
        <w:spacing w:line="360" w:lineRule="auto"/>
      </w:pPr>
    </w:p>
    <w:p w:rsidR="0011224F" w:rsidRDefault="000F61D7" w:rsidP="00B54273">
      <w:pPr>
        <w:pStyle w:val="Heading1"/>
        <w:spacing w:line="360" w:lineRule="auto"/>
      </w:pPr>
      <w:bookmarkStart w:id="3" w:name="_Toc130935912"/>
      <w:r>
        <w:lastRenderedPageBreak/>
        <w:t xml:space="preserve">1: </w:t>
      </w:r>
      <w:r w:rsidR="00F04FAC">
        <w:t>Q1</w:t>
      </w:r>
      <w:r w:rsidR="0011224F">
        <w:t xml:space="preserve"> - ‘</w:t>
      </w:r>
      <w:r w:rsidR="0011224F" w:rsidRPr="000E189A">
        <w:t>Critically evaluate how the supply of spares to the end users can be improved</w:t>
      </w:r>
      <w:r w:rsidR="0011224F">
        <w:t>’</w:t>
      </w:r>
      <w:bookmarkEnd w:id="3"/>
    </w:p>
    <w:p w:rsidR="008D3495" w:rsidRDefault="00A34815" w:rsidP="00B54273">
      <w:pPr>
        <w:spacing w:line="360" w:lineRule="auto"/>
      </w:pPr>
      <w:r>
        <w:t>The supply of spare parts to the end users is a process which Toon Air needs to focus on in order to improve efficiency, reduce downtime</w:t>
      </w:r>
      <w:r w:rsidR="003E7F8F">
        <w:t>, increase aircraft utilisation</w:t>
      </w:r>
      <w:r>
        <w:t xml:space="preserve"> and ultimately reduce the overall operating costs.</w:t>
      </w:r>
      <w:r w:rsidR="008D3495">
        <w:t xml:space="preserve"> </w:t>
      </w:r>
      <w:r w:rsidR="009819AB">
        <w:t xml:space="preserve">An improvement to the Inventory Management System is required in order to improve the whole process. </w:t>
      </w:r>
    </w:p>
    <w:p w:rsidR="003C2D0B" w:rsidRDefault="000F61D7" w:rsidP="00B54273">
      <w:pPr>
        <w:pStyle w:val="Heading2"/>
        <w:spacing w:line="360" w:lineRule="auto"/>
      </w:pPr>
      <w:bookmarkStart w:id="4" w:name="_Toc130935913"/>
      <w:r>
        <w:t xml:space="preserve">1.1: </w:t>
      </w:r>
      <w:r w:rsidR="003C2D0B">
        <w:t>Inventory Management System</w:t>
      </w:r>
      <w:bookmarkEnd w:id="4"/>
    </w:p>
    <w:p w:rsidR="008B206F" w:rsidRPr="008B206F" w:rsidRDefault="008B206F" w:rsidP="00B54273">
      <w:pPr>
        <w:spacing w:line="360" w:lineRule="auto"/>
      </w:pPr>
      <w:r>
        <w:t xml:space="preserve">An inventory management system </w:t>
      </w:r>
      <w:r w:rsidR="000E2ADC">
        <w:t>requires a combi</w:t>
      </w:r>
      <w:r w:rsidR="002569CD">
        <w:t xml:space="preserve">nation of hardware and software to oversee and improve the monitoring &amp; ordering of critical aircraft parts. The system will include improved storage locations, improved inventory planning, </w:t>
      </w:r>
    </w:p>
    <w:p w:rsidR="00A34815" w:rsidRDefault="00E911E0" w:rsidP="003C2D0B">
      <w:pPr>
        <w:pStyle w:val="Heading3"/>
      </w:pPr>
      <w:bookmarkStart w:id="5" w:name="_Toc130935914"/>
      <w:r>
        <w:t xml:space="preserve">1.1.1: </w:t>
      </w:r>
      <w:r w:rsidR="008D3495">
        <w:t>Stores</w:t>
      </w:r>
      <w:r w:rsidR="00CF25B1">
        <w:t xml:space="preserve"> Location</w:t>
      </w:r>
      <w:bookmarkEnd w:id="5"/>
      <w:r w:rsidR="008D3495">
        <w:t xml:space="preserve"> </w:t>
      </w:r>
      <w:r w:rsidR="00A34815">
        <w:t xml:space="preserve"> </w:t>
      </w:r>
    </w:p>
    <w:p w:rsidR="00353EDB" w:rsidRDefault="00353EDB" w:rsidP="00631C58">
      <w:pPr>
        <w:spacing w:line="360" w:lineRule="auto"/>
      </w:pPr>
      <w:r>
        <w:t xml:space="preserve">Warehousing locations are an important strategic decision for any business. One of the main decisions within this is whether to use a centralized or de-centralized storage system. </w:t>
      </w:r>
      <w:r w:rsidR="000E2ADC">
        <w:t xml:space="preserve">The current </w:t>
      </w:r>
      <w:r w:rsidR="00203299">
        <w:t xml:space="preserve">single storage </w:t>
      </w:r>
      <w:r w:rsidR="000E2ADC">
        <w:t>system is creating a number of issues with delivering components to the airports within an acceptable time whilst also preventing the maintenance team from carrying out their duties. To</w:t>
      </w:r>
      <w:r w:rsidR="00203299">
        <w:t xml:space="preserve"> overcome this issue Toon Air should implement a de-centralized storage </w:t>
      </w:r>
      <w:r w:rsidR="00E911E0">
        <w:t xml:space="preserve">system to improve flexibility and reduce the time required to issue spares. </w:t>
      </w:r>
      <w:r w:rsidR="00203299">
        <w:t>A de-centralised warehouse system will involve a number of smaller storage facilities which will be within allowable distance the airports. These locations will only hold a small amount of inventory however, these will be connected to the main centralized storage unit</w:t>
      </w:r>
      <w:r w:rsidR="00E911E0">
        <w:t xml:space="preserve"> where the safety stocky and additional quantity will be held. Figure 1 shows how the new de-centralized system would look with a number of smaller locations c</w:t>
      </w:r>
      <w:r w:rsidR="002569CD">
        <w:t>onnecting to the main warehouse (Blue)</w:t>
      </w:r>
    </w:p>
    <w:p w:rsidR="00631C58" w:rsidRDefault="00631C58" w:rsidP="00631C58">
      <w:pPr>
        <w:keepNext/>
        <w:spacing w:line="360" w:lineRule="auto"/>
        <w:jc w:val="center"/>
      </w:pPr>
      <w:r>
        <w:rPr>
          <w:noProof/>
          <w:lang w:eastAsia="en-GB"/>
        </w:rPr>
        <w:drawing>
          <wp:inline distT="0" distB="0" distL="0" distR="0" wp14:anchorId="61E19102" wp14:editId="6863B33D">
            <wp:extent cx="2624666" cy="2234667"/>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9257" t="20448" r="28054" b="41145"/>
                    <a:stretch/>
                  </pic:blipFill>
                  <pic:spPr bwMode="auto">
                    <a:xfrm>
                      <a:off x="0" y="0"/>
                      <a:ext cx="2646876" cy="2253577"/>
                    </a:xfrm>
                    <a:prstGeom prst="rect">
                      <a:avLst/>
                    </a:prstGeom>
                    <a:ln>
                      <a:noFill/>
                    </a:ln>
                    <a:extLst>
                      <a:ext uri="{53640926-AAD7-44D8-BBD7-CCE9431645EC}">
                        <a14:shadowObscured xmlns:a14="http://schemas.microsoft.com/office/drawing/2010/main"/>
                      </a:ext>
                    </a:extLst>
                  </pic:spPr>
                </pic:pic>
              </a:graphicData>
            </a:graphic>
          </wp:inline>
        </w:drawing>
      </w:r>
    </w:p>
    <w:p w:rsidR="00631C58" w:rsidRDefault="00631C58" w:rsidP="00631C58">
      <w:pPr>
        <w:pStyle w:val="Caption"/>
        <w:jc w:val="center"/>
      </w:pPr>
      <w:bookmarkStart w:id="6" w:name="_Toc130935571"/>
      <w:r>
        <w:t xml:space="preserve">Figure </w:t>
      </w:r>
      <w:fldSimple w:instr=" SEQ Figure \* ARABIC ">
        <w:r>
          <w:rPr>
            <w:noProof/>
          </w:rPr>
          <w:t>1</w:t>
        </w:r>
      </w:fldSimple>
      <w:r>
        <w:t xml:space="preserve"> - Toon Air De-Centralized Warehouse</w:t>
      </w:r>
      <w:bookmarkEnd w:id="6"/>
    </w:p>
    <w:p w:rsidR="008B206F" w:rsidRDefault="002569CD" w:rsidP="00353EDB">
      <w:r>
        <w:lastRenderedPageBreak/>
        <w:t xml:space="preserve">Although this system will reduce downtime a repair times there will be a requirement for increased inventory and labour to distribute and control stock. A cost benefit calculation should be carried out </w:t>
      </w:r>
      <w:bookmarkStart w:id="7" w:name="_GoBack"/>
      <w:bookmarkEnd w:id="7"/>
      <w:r>
        <w:t>to proof that the savings made from reduced aircraft downtime far out way the increased costs, therefore increasing turnover and profit.</w:t>
      </w:r>
    </w:p>
    <w:p w:rsidR="00353EDB" w:rsidRPr="00353EDB" w:rsidRDefault="00353EDB" w:rsidP="00353EDB"/>
    <w:p w:rsidR="008D3495" w:rsidRDefault="00AD3F22" w:rsidP="00AD3F22">
      <w:pPr>
        <w:pStyle w:val="Heading3"/>
        <w:spacing w:line="360" w:lineRule="auto"/>
      </w:pPr>
      <w:bookmarkStart w:id="8" w:name="_Toc130935915"/>
      <w:r>
        <w:t xml:space="preserve">1.1.2: </w:t>
      </w:r>
      <w:r w:rsidR="00B54273">
        <w:t>Part kits Management:</w:t>
      </w:r>
      <w:bookmarkEnd w:id="8"/>
    </w:p>
    <w:p w:rsidR="008D3495" w:rsidRDefault="00B54273" w:rsidP="00AD3F22">
      <w:pPr>
        <w:spacing w:line="360" w:lineRule="auto"/>
      </w:pPr>
      <w:r>
        <w:t>Another stage to the improve inventory system will include an improved method of issuing the parts kits. A big issue currently is the amount of key component ‘out of stock’. Some of these components would have been issued as part of a wider parts kit that hasn’t been used. An improvement to this would be creating an electronic system where engineers can highlight unused items from the parts kits supplied. If an emergency occurred and these components were required they could be shipped immediately to the required airport, if not they could be returned to the central stores. Another issue with the stock levels is the varying lead times and varying demand. Maintenance plans and routines should be shared with the purchasing department so they can have a greater understanding of the demand and review the current lead time before the part is required.</w:t>
      </w:r>
    </w:p>
    <w:p w:rsidR="008D3495" w:rsidRPr="008D3495" w:rsidRDefault="00AD3F22" w:rsidP="00AD3F22">
      <w:pPr>
        <w:pStyle w:val="Heading3"/>
        <w:spacing w:line="360" w:lineRule="auto"/>
      </w:pPr>
      <w:bookmarkStart w:id="9" w:name="_Toc130935916"/>
      <w:r>
        <w:t xml:space="preserve">1.1.3: </w:t>
      </w:r>
      <w:r w:rsidR="008D3495">
        <w:t>Purchasing</w:t>
      </w:r>
      <w:bookmarkEnd w:id="9"/>
      <w:r w:rsidR="008D3495">
        <w:t xml:space="preserve"> </w:t>
      </w:r>
    </w:p>
    <w:p w:rsidR="00B54273" w:rsidRPr="00560813" w:rsidRDefault="00A34815" w:rsidP="00AD3F22">
      <w:pPr>
        <w:spacing w:line="360" w:lineRule="auto"/>
        <w:rPr>
          <w:rFonts w:cstheme="minorHAnsi"/>
        </w:rPr>
      </w:pPr>
      <w:r>
        <w:t xml:space="preserve">The purchasing department need to have a strong understanding of the parts components being used in order to stop engineers from ordering their own parts. Whilst doing so there is also a requirement to immediately stop ordering components of any value without a purchase order being </w:t>
      </w:r>
      <w:proofErr w:type="gramStart"/>
      <w:r w:rsidR="00560813">
        <w:t>created.</w:t>
      </w:r>
      <w:proofErr w:type="gramEnd"/>
      <w:r w:rsidR="00560813">
        <w:t xml:space="preserve"> One way forward to remove </w:t>
      </w:r>
      <w:r w:rsidR="00B54273">
        <w:t>this issue would be t</w:t>
      </w:r>
      <w:r w:rsidR="00560813">
        <w:rPr>
          <w:rFonts w:cstheme="minorHAnsi"/>
        </w:rPr>
        <w:t>o</w:t>
      </w:r>
      <w:r w:rsidR="00B54273" w:rsidRPr="00560813">
        <w:rPr>
          <w:rFonts w:cstheme="minorHAnsi"/>
        </w:rPr>
        <w:t xml:space="preserve"> improve the relationship betw</w:t>
      </w:r>
      <w:r w:rsidR="00560813">
        <w:rPr>
          <w:rFonts w:cstheme="minorHAnsi"/>
        </w:rPr>
        <w:t>een the purchasers and suppliers. I</w:t>
      </w:r>
      <w:r w:rsidR="00B54273" w:rsidRPr="00560813">
        <w:rPr>
          <w:rFonts w:cstheme="minorHAnsi"/>
        </w:rPr>
        <w:t>t would be recommended to set-up regular communication channels between both parties to share information and negotiate better terms.</w:t>
      </w:r>
      <w:r w:rsidR="00560813">
        <w:rPr>
          <w:rFonts w:cstheme="minorHAnsi"/>
        </w:rPr>
        <w:t xml:space="preserve"> By creating this improved network it will remove the engineer’s argument of being able to order the required parts faster than doing so via the official route.</w:t>
      </w:r>
      <w:r w:rsidR="00B54273" w:rsidRPr="00560813">
        <w:rPr>
          <w:rFonts w:cstheme="minorHAnsi"/>
        </w:rPr>
        <w:t xml:space="preserve"> </w:t>
      </w:r>
    </w:p>
    <w:p w:rsidR="00B54273" w:rsidRPr="00560813" w:rsidRDefault="00B54273" w:rsidP="00AD3F22">
      <w:pPr>
        <w:spacing w:line="360" w:lineRule="auto"/>
        <w:rPr>
          <w:rFonts w:cstheme="minorHAnsi"/>
        </w:rPr>
      </w:pPr>
    </w:p>
    <w:p w:rsidR="0011224F" w:rsidRDefault="0011224F" w:rsidP="00AD3F22">
      <w:pPr>
        <w:spacing w:line="360" w:lineRule="auto"/>
      </w:pPr>
    </w:p>
    <w:p w:rsidR="00871224" w:rsidRDefault="00871224" w:rsidP="00871224">
      <w:pPr>
        <w:spacing w:line="360" w:lineRule="auto"/>
      </w:pPr>
    </w:p>
    <w:p w:rsidR="00871224" w:rsidRDefault="00871224" w:rsidP="00871224">
      <w:pPr>
        <w:spacing w:line="360" w:lineRule="auto"/>
      </w:pPr>
    </w:p>
    <w:p w:rsidR="00871224" w:rsidRDefault="00871224" w:rsidP="00871224">
      <w:pPr>
        <w:spacing w:line="360" w:lineRule="auto"/>
      </w:pPr>
    </w:p>
    <w:p w:rsidR="0011224F" w:rsidRPr="0011224F" w:rsidRDefault="0011224F" w:rsidP="00871224">
      <w:pPr>
        <w:spacing w:line="360" w:lineRule="auto"/>
      </w:pPr>
    </w:p>
    <w:p w:rsidR="00F04FAC" w:rsidRDefault="000F61D7" w:rsidP="00871224">
      <w:pPr>
        <w:pStyle w:val="Heading1"/>
        <w:spacing w:line="240" w:lineRule="auto"/>
      </w:pPr>
      <w:bookmarkStart w:id="10" w:name="_Toc130935917"/>
      <w:r>
        <w:lastRenderedPageBreak/>
        <w:t xml:space="preserve">2: </w:t>
      </w:r>
      <w:r w:rsidR="0011224F">
        <w:t xml:space="preserve">Q2 - </w:t>
      </w:r>
      <w:r w:rsidR="00933057" w:rsidRPr="00933057">
        <w:t>‘</w:t>
      </w:r>
      <w:r w:rsidR="00F04FAC" w:rsidRPr="00933057">
        <w:t xml:space="preserve">The </w:t>
      </w:r>
      <w:proofErr w:type="gramStart"/>
      <w:r w:rsidR="00F04FAC" w:rsidRPr="00933057">
        <w:t>company</w:t>
      </w:r>
      <w:proofErr w:type="gramEnd"/>
      <w:r w:rsidR="00F04FAC" w:rsidRPr="00933057">
        <w:t xml:space="preserve"> is considering outsourcing the management of parts warehouse and supply of parts to the engineering functions.  </w:t>
      </w:r>
      <w:r w:rsidR="008A1664">
        <w:t>Advis</w:t>
      </w:r>
      <w:r w:rsidR="000A56F8" w:rsidRPr="00933057">
        <w:t>e</w:t>
      </w:r>
      <w:r w:rsidR="00F04FAC" w:rsidRPr="00933057">
        <w:t xml:space="preserve"> the company on what outsourcing involves and what particular areas would require special attention</w:t>
      </w:r>
      <w:r w:rsidR="00933057" w:rsidRPr="00933057">
        <w:t>’</w:t>
      </w:r>
      <w:bookmarkEnd w:id="10"/>
    </w:p>
    <w:p w:rsidR="00AD328F" w:rsidRPr="00AD328F" w:rsidRDefault="00AD328F" w:rsidP="00871224">
      <w:pPr>
        <w:spacing w:after="0" w:line="360" w:lineRule="auto"/>
      </w:pPr>
    </w:p>
    <w:p w:rsidR="007E0060" w:rsidRDefault="000F61D7" w:rsidP="00871224">
      <w:pPr>
        <w:pStyle w:val="Heading2"/>
        <w:spacing w:line="360" w:lineRule="auto"/>
      </w:pPr>
      <w:bookmarkStart w:id="11" w:name="_Toc130935918"/>
      <w:r>
        <w:t xml:space="preserve">2.1: </w:t>
      </w:r>
      <w:r w:rsidR="008A1664">
        <w:t>What is outsourcing</w:t>
      </w:r>
      <w:bookmarkEnd w:id="11"/>
    </w:p>
    <w:p w:rsidR="001A14CD" w:rsidRDefault="007E0060" w:rsidP="001A14CD">
      <w:pPr>
        <w:spacing w:line="360" w:lineRule="auto"/>
      </w:pPr>
      <w:r>
        <w:t xml:space="preserve">An often complex topic facing many businesses and organisations is whether to produce a component or service internally, or whether to outsource to an external supplier </w:t>
      </w:r>
      <w:sdt>
        <w:sdtPr>
          <w:id w:val="-167337220"/>
          <w:citation/>
        </w:sdtPr>
        <w:sdtContent>
          <w:r>
            <w:fldChar w:fldCharType="begin"/>
          </w:r>
          <w:r>
            <w:instrText xml:space="preserve"> CITATION Mon15 \l 2057 </w:instrText>
          </w:r>
          <w:r>
            <w:fldChar w:fldCharType="separate"/>
          </w:r>
          <w:r w:rsidR="00C155AF" w:rsidRPr="00C155AF">
            <w:rPr>
              <w:noProof/>
            </w:rPr>
            <w:t>(Monczka, 2015)</w:t>
          </w:r>
          <w:r>
            <w:fldChar w:fldCharType="end"/>
          </w:r>
        </w:sdtContent>
      </w:sdt>
      <w:r>
        <w:t xml:space="preserve">. </w:t>
      </w:r>
      <w:r w:rsidR="00933057">
        <w:t xml:space="preserve">Outsourcing is common business practice used where a third-party provider is hired to provide a service, handle operations or supply components for the principle </w:t>
      </w:r>
      <w:r w:rsidR="00AD328F">
        <w:t xml:space="preserve">company. </w:t>
      </w:r>
      <w:r w:rsidR="00A32C9E">
        <w:t xml:space="preserve">It’s </w:t>
      </w:r>
      <w:r w:rsidR="007550B3">
        <w:t>very common for manufacturing and managing</w:t>
      </w:r>
      <w:r w:rsidR="00B903C1">
        <w:t xml:space="preserve"> of</w:t>
      </w:r>
      <w:r w:rsidR="00A32C9E">
        <w:t xml:space="preserve"> components to be outsourced, t</w:t>
      </w:r>
      <w:r w:rsidR="00AD328F">
        <w:t xml:space="preserve">hese processes </w:t>
      </w:r>
      <w:r w:rsidR="00B903C1">
        <w:t xml:space="preserve">and operation </w:t>
      </w:r>
      <w:r w:rsidR="00AD328F">
        <w:t>will</w:t>
      </w:r>
      <w:r w:rsidR="00933057">
        <w:t xml:space="preserve"> not be carried out in house and will instead be carried out at the location of the third-party company</w:t>
      </w:r>
      <w:r w:rsidR="006046F1">
        <w:t>, the location of this company could be local or international.</w:t>
      </w:r>
      <w:r w:rsidR="00CA252E">
        <w:t xml:space="preserve"> </w:t>
      </w:r>
      <w:sdt>
        <w:sdtPr>
          <w:id w:val="1060290026"/>
          <w:citation/>
        </w:sdtPr>
        <w:sdtContent>
          <w:r w:rsidR="00CA252E">
            <w:fldChar w:fldCharType="begin"/>
          </w:r>
          <w:r w:rsidR="00CA252E">
            <w:instrText xml:space="preserve"> CITATION Lut \l 2057 </w:instrText>
          </w:r>
          <w:r w:rsidR="00CA252E">
            <w:fldChar w:fldCharType="separate"/>
          </w:r>
          <w:r w:rsidR="00C155AF" w:rsidRPr="00C155AF">
            <w:rPr>
              <w:noProof/>
            </w:rPr>
            <w:t>(Lutkevich, n.d.)</w:t>
          </w:r>
          <w:r w:rsidR="00CA252E">
            <w:fldChar w:fldCharType="end"/>
          </w:r>
        </w:sdtContent>
      </w:sdt>
      <w:r w:rsidR="00FB5486">
        <w:t xml:space="preserve"> Outsourcing the management </w:t>
      </w:r>
      <w:r w:rsidR="00B469FB">
        <w:t xml:space="preserve">of spares </w:t>
      </w:r>
      <w:r w:rsidR="00B903C1">
        <w:t xml:space="preserve">has the potential to reduce cost and downtime if handled correctly. </w:t>
      </w:r>
      <w:r w:rsidR="00B469FB">
        <w:t xml:space="preserve">Globalization of the world economy has created a requirement for businesses to meet demand in the most cost effective and efficient ways. As a result more businesses are choosing to outsource areas of business to </w:t>
      </w:r>
      <w:r w:rsidR="002A0EAC">
        <w:t xml:space="preserve">specialized suppliers </w:t>
      </w:r>
      <w:sdt>
        <w:sdtPr>
          <w:id w:val="443432549"/>
          <w:citation/>
        </w:sdtPr>
        <w:sdtContent>
          <w:r w:rsidR="002A0EAC">
            <w:fldChar w:fldCharType="begin"/>
          </w:r>
          <w:r w:rsidR="002A0EAC">
            <w:instrText xml:space="preserve"> CITATION Akt11 \l 2057 </w:instrText>
          </w:r>
          <w:r w:rsidR="002A0EAC">
            <w:fldChar w:fldCharType="separate"/>
          </w:r>
          <w:r w:rsidR="00C155AF" w:rsidRPr="00C155AF">
            <w:rPr>
              <w:noProof/>
            </w:rPr>
            <w:t>(Aktas, 2011)</w:t>
          </w:r>
          <w:r w:rsidR="002A0EAC">
            <w:fldChar w:fldCharType="end"/>
          </w:r>
        </w:sdtContent>
      </w:sdt>
      <w:r w:rsidR="003D54E7">
        <w:t xml:space="preserve">. Outsourcing has evolved from a general cost saving tool to a strategic strategy that can </w:t>
      </w:r>
      <w:r w:rsidR="00B903C1">
        <w:t>offer a competitive advantage. Over the last 10 years outsourcing has become increasingly more popular d</w:t>
      </w:r>
      <w:r w:rsidR="001A14CD">
        <w:t>ue to the cost saving potential</w:t>
      </w:r>
      <w:sdt>
        <w:sdtPr>
          <w:id w:val="595832200"/>
          <w:citation/>
        </w:sdtPr>
        <w:sdtContent>
          <w:r w:rsidR="00B903C1">
            <w:fldChar w:fldCharType="begin"/>
          </w:r>
          <w:r w:rsidR="00B903C1">
            <w:instrText xml:space="preserve"> CITATION Lai21 \l 2057 </w:instrText>
          </w:r>
          <w:r w:rsidR="00B903C1">
            <w:fldChar w:fldCharType="separate"/>
          </w:r>
          <w:r w:rsidR="00C155AF">
            <w:rPr>
              <w:noProof/>
            </w:rPr>
            <w:t xml:space="preserve"> </w:t>
          </w:r>
          <w:r w:rsidR="00C155AF" w:rsidRPr="00C155AF">
            <w:rPr>
              <w:noProof/>
            </w:rPr>
            <w:t>(Lai, 2021)</w:t>
          </w:r>
          <w:r w:rsidR="00B903C1">
            <w:fldChar w:fldCharType="end"/>
          </w:r>
        </w:sdtContent>
      </w:sdt>
      <w:r w:rsidR="001A14CD">
        <w:t>. By successfully outsourcing the parts warehouse it will allow Toon Air to focus on their core business activities</w:t>
      </w:r>
      <w:r w:rsidR="004961EA">
        <w:t xml:space="preserve"> therefore maximizing</w:t>
      </w:r>
      <w:r w:rsidR="001A14CD">
        <w:t xml:space="preserve"> the effectiveness of these activities</w:t>
      </w:r>
      <w:r w:rsidR="004961EA">
        <w:t xml:space="preserve"> </w:t>
      </w:r>
      <w:sdt>
        <w:sdtPr>
          <w:id w:val="1011181245"/>
          <w:citation/>
        </w:sdtPr>
        <w:sdtContent>
          <w:r w:rsidR="004961EA">
            <w:fldChar w:fldCharType="begin"/>
          </w:r>
          <w:r w:rsidR="004961EA">
            <w:instrText xml:space="preserve"> CITATION Gil04 \l 2057 </w:instrText>
          </w:r>
          <w:r w:rsidR="004961EA">
            <w:fldChar w:fldCharType="separate"/>
          </w:r>
          <w:r w:rsidR="00C155AF" w:rsidRPr="00C155AF">
            <w:rPr>
              <w:noProof/>
            </w:rPr>
            <w:t>(Gilley, 2004)</w:t>
          </w:r>
          <w:r w:rsidR="004961EA">
            <w:fldChar w:fldCharType="end"/>
          </w:r>
        </w:sdtContent>
      </w:sdt>
      <w:r w:rsidR="004961EA">
        <w:t>.</w:t>
      </w:r>
    </w:p>
    <w:p w:rsidR="002515FE" w:rsidRDefault="00701B72" w:rsidP="00871224">
      <w:pPr>
        <w:spacing w:line="360" w:lineRule="auto"/>
      </w:pPr>
      <w:r>
        <w:t>Table</w:t>
      </w:r>
      <w:r w:rsidR="000E208A">
        <w:t xml:space="preserve"> 1</w:t>
      </w:r>
      <w:r w:rsidR="0069785C">
        <w:t xml:space="preserve"> shows the potential advantages and disadvantages associated with outsourcing</w:t>
      </w:r>
    </w:p>
    <w:tbl>
      <w:tblPr>
        <w:tblStyle w:val="ListTable6Colorful"/>
        <w:tblW w:w="0" w:type="auto"/>
        <w:tblLook w:val="04A0" w:firstRow="1" w:lastRow="0" w:firstColumn="1" w:lastColumn="0" w:noHBand="0" w:noVBand="1"/>
      </w:tblPr>
      <w:tblGrid>
        <w:gridCol w:w="4851"/>
        <w:gridCol w:w="4165"/>
      </w:tblGrid>
      <w:tr w:rsidR="008C72DC" w:rsidRPr="008C72DC" w:rsidTr="008C72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1" w:type="dxa"/>
          </w:tcPr>
          <w:p w:rsidR="008C72DC" w:rsidRPr="008C72DC" w:rsidRDefault="008C72DC" w:rsidP="008C72DC">
            <w:pPr>
              <w:spacing w:line="360" w:lineRule="auto"/>
              <w:jc w:val="center"/>
            </w:pPr>
            <w:r w:rsidRPr="008C72DC">
              <w:t>Potential Advantages</w:t>
            </w:r>
          </w:p>
        </w:tc>
        <w:tc>
          <w:tcPr>
            <w:tcW w:w="4165" w:type="dxa"/>
          </w:tcPr>
          <w:p w:rsidR="008C72DC" w:rsidRPr="008C72DC" w:rsidRDefault="008C72DC" w:rsidP="008C72DC">
            <w:pPr>
              <w:spacing w:line="360" w:lineRule="auto"/>
              <w:jc w:val="center"/>
              <w:cnfStyle w:val="100000000000" w:firstRow="1" w:lastRow="0" w:firstColumn="0" w:lastColumn="0" w:oddVBand="0" w:evenVBand="0" w:oddHBand="0" w:evenHBand="0" w:firstRowFirstColumn="0" w:firstRowLastColumn="0" w:lastRowFirstColumn="0" w:lastRowLastColumn="0"/>
            </w:pPr>
            <w:r w:rsidRPr="008C72DC">
              <w:t>Potential Disadvantages</w:t>
            </w:r>
          </w:p>
        </w:tc>
      </w:tr>
      <w:tr w:rsidR="008C72DC" w:rsidRPr="008C72DC" w:rsidTr="008C7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1" w:type="dxa"/>
          </w:tcPr>
          <w:p w:rsidR="008C72DC" w:rsidRPr="00240DF1" w:rsidRDefault="008C72DC" w:rsidP="008C72DC">
            <w:pPr>
              <w:spacing w:line="360" w:lineRule="auto"/>
              <w:jc w:val="center"/>
              <w:rPr>
                <w:b w:val="0"/>
                <w:sz w:val="18"/>
              </w:rPr>
            </w:pPr>
            <w:r w:rsidRPr="00240DF1">
              <w:rPr>
                <w:b w:val="0"/>
                <w:sz w:val="18"/>
              </w:rPr>
              <w:t>Reduced labour costs</w:t>
            </w:r>
          </w:p>
        </w:tc>
        <w:tc>
          <w:tcPr>
            <w:tcW w:w="4165" w:type="dxa"/>
          </w:tcPr>
          <w:p w:rsidR="008C72DC" w:rsidRPr="00240DF1" w:rsidRDefault="008C72DC" w:rsidP="008C72DC">
            <w:pPr>
              <w:spacing w:line="360" w:lineRule="auto"/>
              <w:jc w:val="center"/>
              <w:cnfStyle w:val="000000100000" w:firstRow="0" w:lastRow="0" w:firstColumn="0" w:lastColumn="0" w:oddVBand="0" w:evenVBand="0" w:oddHBand="1" w:evenHBand="0" w:firstRowFirstColumn="0" w:firstRowLastColumn="0" w:lastRowFirstColumn="0" w:lastRowLastColumn="0"/>
              <w:rPr>
                <w:sz w:val="18"/>
              </w:rPr>
            </w:pPr>
            <w:r w:rsidRPr="00240DF1">
              <w:rPr>
                <w:sz w:val="18"/>
              </w:rPr>
              <w:t>Less flexibility</w:t>
            </w:r>
          </w:p>
        </w:tc>
      </w:tr>
      <w:tr w:rsidR="008C72DC" w:rsidRPr="008C72DC" w:rsidTr="008C72DC">
        <w:tc>
          <w:tcPr>
            <w:cnfStyle w:val="001000000000" w:firstRow="0" w:lastRow="0" w:firstColumn="1" w:lastColumn="0" w:oddVBand="0" w:evenVBand="0" w:oddHBand="0" w:evenHBand="0" w:firstRowFirstColumn="0" w:firstRowLastColumn="0" w:lastRowFirstColumn="0" w:lastRowLastColumn="0"/>
            <w:tcW w:w="4851" w:type="dxa"/>
          </w:tcPr>
          <w:p w:rsidR="008C72DC" w:rsidRPr="00240DF1" w:rsidRDefault="008C72DC" w:rsidP="008C72DC">
            <w:pPr>
              <w:tabs>
                <w:tab w:val="left" w:pos="1896"/>
              </w:tabs>
              <w:spacing w:line="360" w:lineRule="auto"/>
              <w:jc w:val="center"/>
              <w:rPr>
                <w:b w:val="0"/>
                <w:sz w:val="18"/>
              </w:rPr>
            </w:pPr>
            <w:r w:rsidRPr="00240DF1">
              <w:rPr>
                <w:b w:val="0"/>
                <w:sz w:val="18"/>
              </w:rPr>
              <w:t>Performance improvement</w:t>
            </w:r>
          </w:p>
        </w:tc>
        <w:tc>
          <w:tcPr>
            <w:tcW w:w="4165" w:type="dxa"/>
          </w:tcPr>
          <w:p w:rsidR="008C72DC" w:rsidRPr="00240DF1" w:rsidRDefault="008C72DC" w:rsidP="008C72DC">
            <w:pPr>
              <w:spacing w:line="360" w:lineRule="auto"/>
              <w:jc w:val="center"/>
              <w:cnfStyle w:val="000000000000" w:firstRow="0" w:lastRow="0" w:firstColumn="0" w:lastColumn="0" w:oddVBand="0" w:evenVBand="0" w:oddHBand="0" w:evenHBand="0" w:firstRowFirstColumn="0" w:firstRowLastColumn="0" w:lastRowFirstColumn="0" w:lastRowLastColumn="0"/>
              <w:rPr>
                <w:sz w:val="18"/>
              </w:rPr>
            </w:pPr>
            <w:r w:rsidRPr="00240DF1">
              <w:rPr>
                <w:sz w:val="18"/>
              </w:rPr>
              <w:t>Loss of control on smaller details</w:t>
            </w:r>
          </w:p>
        </w:tc>
      </w:tr>
      <w:tr w:rsidR="008C72DC" w:rsidRPr="008C72DC" w:rsidTr="008C7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1" w:type="dxa"/>
          </w:tcPr>
          <w:p w:rsidR="008C72DC" w:rsidRPr="00240DF1" w:rsidRDefault="008C72DC" w:rsidP="008C72DC">
            <w:pPr>
              <w:spacing w:line="360" w:lineRule="auto"/>
              <w:jc w:val="center"/>
              <w:rPr>
                <w:b w:val="0"/>
                <w:sz w:val="18"/>
              </w:rPr>
            </w:pPr>
            <w:r w:rsidRPr="00240DF1">
              <w:rPr>
                <w:b w:val="0"/>
                <w:sz w:val="18"/>
              </w:rPr>
              <w:t>Access to specialists of the field</w:t>
            </w:r>
          </w:p>
        </w:tc>
        <w:tc>
          <w:tcPr>
            <w:tcW w:w="4165" w:type="dxa"/>
          </w:tcPr>
          <w:p w:rsidR="008C72DC" w:rsidRPr="00240DF1" w:rsidRDefault="008C72DC" w:rsidP="008C72DC">
            <w:pPr>
              <w:tabs>
                <w:tab w:val="left" w:pos="2772"/>
              </w:tabs>
              <w:spacing w:line="360" w:lineRule="auto"/>
              <w:jc w:val="center"/>
              <w:cnfStyle w:val="000000100000" w:firstRow="0" w:lastRow="0" w:firstColumn="0" w:lastColumn="0" w:oddVBand="0" w:evenVBand="0" w:oddHBand="1" w:evenHBand="0" w:firstRowFirstColumn="0" w:firstRowLastColumn="0" w:lastRowFirstColumn="0" w:lastRowLastColumn="0"/>
              <w:rPr>
                <w:sz w:val="18"/>
              </w:rPr>
            </w:pPr>
            <w:r w:rsidRPr="00240DF1">
              <w:rPr>
                <w:sz w:val="18"/>
              </w:rPr>
              <w:t>Costs occurred during the transition period</w:t>
            </w:r>
          </w:p>
        </w:tc>
      </w:tr>
      <w:tr w:rsidR="008C72DC" w:rsidRPr="008C72DC" w:rsidTr="008C72DC">
        <w:tc>
          <w:tcPr>
            <w:cnfStyle w:val="001000000000" w:firstRow="0" w:lastRow="0" w:firstColumn="1" w:lastColumn="0" w:oddVBand="0" w:evenVBand="0" w:oddHBand="0" w:evenHBand="0" w:firstRowFirstColumn="0" w:firstRowLastColumn="0" w:lastRowFirstColumn="0" w:lastRowLastColumn="0"/>
            <w:tcW w:w="4851" w:type="dxa"/>
          </w:tcPr>
          <w:p w:rsidR="008C72DC" w:rsidRPr="00240DF1" w:rsidRDefault="008C72DC" w:rsidP="008C72DC">
            <w:pPr>
              <w:spacing w:line="360" w:lineRule="auto"/>
              <w:jc w:val="center"/>
              <w:rPr>
                <w:b w:val="0"/>
                <w:sz w:val="18"/>
              </w:rPr>
            </w:pPr>
            <w:r w:rsidRPr="00240DF1">
              <w:rPr>
                <w:b w:val="0"/>
                <w:sz w:val="18"/>
              </w:rPr>
              <w:t>Increased productivity &amp; efficiency</w:t>
            </w:r>
          </w:p>
        </w:tc>
        <w:tc>
          <w:tcPr>
            <w:tcW w:w="4165" w:type="dxa"/>
          </w:tcPr>
          <w:p w:rsidR="008C72DC" w:rsidRPr="00240DF1" w:rsidRDefault="008C72DC" w:rsidP="008C72DC">
            <w:pPr>
              <w:spacing w:line="360" w:lineRule="auto"/>
              <w:jc w:val="center"/>
              <w:cnfStyle w:val="000000000000" w:firstRow="0" w:lastRow="0" w:firstColumn="0" w:lastColumn="0" w:oddVBand="0" w:evenVBand="0" w:oddHBand="0" w:evenHBand="0" w:firstRowFirstColumn="0" w:firstRowLastColumn="0" w:lastRowFirstColumn="0" w:lastRowLastColumn="0"/>
              <w:rPr>
                <w:sz w:val="18"/>
              </w:rPr>
            </w:pPr>
            <w:r w:rsidRPr="00240DF1">
              <w:rPr>
                <w:sz w:val="18"/>
              </w:rPr>
              <w:t>Costs of investigating and recruitment of outsourcing partner</w:t>
            </w:r>
          </w:p>
        </w:tc>
      </w:tr>
      <w:tr w:rsidR="008C72DC" w:rsidRPr="008C72DC" w:rsidTr="008C7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1" w:type="dxa"/>
          </w:tcPr>
          <w:p w:rsidR="008C72DC" w:rsidRPr="00240DF1" w:rsidRDefault="008C72DC" w:rsidP="008C72DC">
            <w:pPr>
              <w:spacing w:line="360" w:lineRule="auto"/>
              <w:jc w:val="center"/>
              <w:rPr>
                <w:b w:val="0"/>
                <w:sz w:val="18"/>
              </w:rPr>
            </w:pPr>
            <w:r w:rsidRPr="00240DF1">
              <w:rPr>
                <w:b w:val="0"/>
                <w:sz w:val="18"/>
              </w:rPr>
              <w:t>Less HR time committed to hiring warehouse staff</w:t>
            </w:r>
          </w:p>
        </w:tc>
        <w:tc>
          <w:tcPr>
            <w:tcW w:w="4165" w:type="dxa"/>
          </w:tcPr>
          <w:p w:rsidR="008C72DC" w:rsidRPr="00240DF1" w:rsidRDefault="008C72DC" w:rsidP="008C72DC">
            <w:pPr>
              <w:spacing w:line="360" w:lineRule="auto"/>
              <w:jc w:val="center"/>
              <w:cnfStyle w:val="000000100000" w:firstRow="0" w:lastRow="0" w:firstColumn="0" w:lastColumn="0" w:oddVBand="0" w:evenVBand="0" w:oddHBand="1" w:evenHBand="0" w:firstRowFirstColumn="0" w:firstRowLastColumn="0" w:lastRowFirstColumn="0" w:lastRowLastColumn="0"/>
              <w:rPr>
                <w:sz w:val="18"/>
              </w:rPr>
            </w:pPr>
            <w:r w:rsidRPr="00240DF1">
              <w:rPr>
                <w:sz w:val="18"/>
              </w:rPr>
              <w:t>Exposed confidential information</w:t>
            </w:r>
          </w:p>
        </w:tc>
      </w:tr>
      <w:tr w:rsidR="008C72DC" w:rsidRPr="008C72DC" w:rsidTr="008C72DC">
        <w:trPr>
          <w:trHeight w:val="64"/>
        </w:trPr>
        <w:tc>
          <w:tcPr>
            <w:cnfStyle w:val="001000000000" w:firstRow="0" w:lastRow="0" w:firstColumn="1" w:lastColumn="0" w:oddVBand="0" w:evenVBand="0" w:oddHBand="0" w:evenHBand="0" w:firstRowFirstColumn="0" w:firstRowLastColumn="0" w:lastRowFirstColumn="0" w:lastRowLastColumn="0"/>
            <w:tcW w:w="4851" w:type="dxa"/>
          </w:tcPr>
          <w:p w:rsidR="008C72DC" w:rsidRPr="00240DF1" w:rsidRDefault="008C72DC" w:rsidP="008C72DC">
            <w:pPr>
              <w:spacing w:line="360" w:lineRule="auto"/>
              <w:jc w:val="center"/>
              <w:rPr>
                <w:b w:val="0"/>
                <w:sz w:val="18"/>
              </w:rPr>
            </w:pPr>
            <w:r w:rsidRPr="00240DF1">
              <w:rPr>
                <w:b w:val="0"/>
                <w:sz w:val="18"/>
              </w:rPr>
              <w:t>Creating a competitive advantage by focusing on core competencies</w:t>
            </w:r>
          </w:p>
        </w:tc>
        <w:tc>
          <w:tcPr>
            <w:tcW w:w="4165" w:type="dxa"/>
          </w:tcPr>
          <w:p w:rsidR="008C72DC" w:rsidRPr="00240DF1" w:rsidRDefault="008C72DC" w:rsidP="008C72DC">
            <w:pPr>
              <w:spacing w:line="360" w:lineRule="auto"/>
              <w:jc w:val="center"/>
              <w:cnfStyle w:val="000000000000" w:firstRow="0" w:lastRow="0" w:firstColumn="0" w:lastColumn="0" w:oddVBand="0" w:evenVBand="0" w:oddHBand="0" w:evenHBand="0" w:firstRowFirstColumn="0" w:firstRowLastColumn="0" w:lastRowFirstColumn="0" w:lastRowLastColumn="0"/>
              <w:rPr>
                <w:sz w:val="18"/>
              </w:rPr>
            </w:pPr>
            <w:r w:rsidRPr="00240DF1">
              <w:rPr>
                <w:sz w:val="18"/>
              </w:rPr>
              <w:t>Obligation to continually monitor performance</w:t>
            </w:r>
          </w:p>
        </w:tc>
      </w:tr>
      <w:tr w:rsidR="008C72DC" w:rsidRPr="008C72DC" w:rsidTr="008C72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1" w:type="dxa"/>
          </w:tcPr>
          <w:p w:rsidR="008C72DC" w:rsidRPr="00240DF1" w:rsidRDefault="008C72DC" w:rsidP="008C72DC">
            <w:pPr>
              <w:spacing w:line="360" w:lineRule="auto"/>
              <w:jc w:val="center"/>
              <w:rPr>
                <w:b w:val="0"/>
                <w:sz w:val="18"/>
              </w:rPr>
            </w:pPr>
          </w:p>
        </w:tc>
        <w:tc>
          <w:tcPr>
            <w:tcW w:w="4165" w:type="dxa"/>
          </w:tcPr>
          <w:p w:rsidR="008C72DC" w:rsidRPr="00240DF1" w:rsidRDefault="008C72DC" w:rsidP="008C72DC">
            <w:pPr>
              <w:spacing w:line="360" w:lineRule="auto"/>
              <w:jc w:val="center"/>
              <w:cnfStyle w:val="000000100000" w:firstRow="0" w:lastRow="0" w:firstColumn="0" w:lastColumn="0" w:oddVBand="0" w:evenVBand="0" w:oddHBand="1" w:evenHBand="0" w:firstRowFirstColumn="0" w:firstRowLastColumn="0" w:lastRowFirstColumn="0" w:lastRowLastColumn="0"/>
              <w:rPr>
                <w:sz w:val="18"/>
              </w:rPr>
            </w:pPr>
            <w:r w:rsidRPr="00240DF1">
              <w:rPr>
                <w:sz w:val="18"/>
              </w:rPr>
              <w:t>Potential conflict due to a changeover in staff.</w:t>
            </w:r>
          </w:p>
        </w:tc>
      </w:tr>
      <w:tr w:rsidR="008C72DC" w:rsidTr="008C72DC">
        <w:tc>
          <w:tcPr>
            <w:cnfStyle w:val="001000000000" w:firstRow="0" w:lastRow="0" w:firstColumn="1" w:lastColumn="0" w:oddVBand="0" w:evenVBand="0" w:oddHBand="0" w:evenHBand="0" w:firstRowFirstColumn="0" w:firstRowLastColumn="0" w:lastRowFirstColumn="0" w:lastRowLastColumn="0"/>
            <w:tcW w:w="4851" w:type="dxa"/>
          </w:tcPr>
          <w:p w:rsidR="008C72DC" w:rsidRPr="00240DF1" w:rsidRDefault="008C72DC" w:rsidP="008C72DC">
            <w:pPr>
              <w:spacing w:line="360" w:lineRule="auto"/>
              <w:jc w:val="center"/>
              <w:rPr>
                <w:b w:val="0"/>
                <w:sz w:val="18"/>
              </w:rPr>
            </w:pPr>
          </w:p>
        </w:tc>
        <w:tc>
          <w:tcPr>
            <w:tcW w:w="4165" w:type="dxa"/>
          </w:tcPr>
          <w:p w:rsidR="008C72DC" w:rsidRPr="00240DF1" w:rsidRDefault="008C72DC" w:rsidP="008C72DC">
            <w:pPr>
              <w:spacing w:line="360" w:lineRule="auto"/>
              <w:jc w:val="center"/>
              <w:cnfStyle w:val="000000000000" w:firstRow="0" w:lastRow="0" w:firstColumn="0" w:lastColumn="0" w:oddVBand="0" w:evenVBand="0" w:oddHBand="0" w:evenHBand="0" w:firstRowFirstColumn="0" w:firstRowLastColumn="0" w:lastRowFirstColumn="0" w:lastRowLastColumn="0"/>
              <w:rPr>
                <w:sz w:val="18"/>
              </w:rPr>
            </w:pPr>
            <w:r w:rsidRPr="00240DF1">
              <w:rPr>
                <w:sz w:val="18"/>
              </w:rPr>
              <w:t>Loss of warehouse knowledge overtime.</w:t>
            </w:r>
          </w:p>
        </w:tc>
      </w:tr>
    </w:tbl>
    <w:p w:rsidR="00610039" w:rsidRPr="00C54727" w:rsidRDefault="00240DF1" w:rsidP="00240DF1">
      <w:pPr>
        <w:pStyle w:val="Caption"/>
        <w:rPr>
          <w:highlight w:val="yellow"/>
        </w:rPr>
      </w:pPr>
      <w:bookmarkStart w:id="12" w:name="_Toc130846412"/>
      <w:r>
        <w:t xml:space="preserve">Table </w:t>
      </w:r>
      <w:r w:rsidR="00AD3F22">
        <w:rPr>
          <w:noProof/>
        </w:rPr>
        <w:fldChar w:fldCharType="begin"/>
      </w:r>
      <w:r w:rsidR="00AD3F22">
        <w:rPr>
          <w:noProof/>
        </w:rPr>
        <w:instrText xml:space="preserve"> SEQ Table \* ARABIC </w:instrText>
      </w:r>
      <w:r w:rsidR="00AD3F22">
        <w:rPr>
          <w:noProof/>
        </w:rPr>
        <w:fldChar w:fldCharType="separate"/>
      </w:r>
      <w:r w:rsidR="001858EF">
        <w:rPr>
          <w:noProof/>
        </w:rPr>
        <w:t>1</w:t>
      </w:r>
      <w:r w:rsidR="00AD3F22">
        <w:rPr>
          <w:noProof/>
        </w:rPr>
        <w:fldChar w:fldCharType="end"/>
      </w:r>
      <w:r>
        <w:t xml:space="preserve"> - Outsourcing Advantages &amp; Disadvantages</w:t>
      </w:r>
      <w:bookmarkEnd w:id="12"/>
    </w:p>
    <w:p w:rsidR="008A1664" w:rsidRDefault="00BA55C6" w:rsidP="00871224">
      <w:pPr>
        <w:spacing w:line="360" w:lineRule="auto"/>
      </w:pPr>
      <w:r>
        <w:lastRenderedPageBreak/>
        <w:t>Whilst there are many potential benefits associated with outsourcing, this activity does not come without risks.</w:t>
      </w:r>
      <w:r w:rsidR="000724EC">
        <w:t xml:space="preserve"> Ineffective out-sourcing activities which have been implemented without the correct use of recognised standards and methods will lead to a number failings within an organization. These failings will include a loss of core competencies and capabilities, exposure to unwanted risk and business failures </w:t>
      </w:r>
      <w:sdt>
        <w:sdtPr>
          <w:id w:val="1608320428"/>
          <w:citation/>
        </w:sdtPr>
        <w:sdtContent>
          <w:r w:rsidR="000724EC">
            <w:fldChar w:fldCharType="begin"/>
          </w:r>
          <w:r w:rsidR="000724EC">
            <w:instrText xml:space="preserve"> CITATION Jia07 \l 2057 </w:instrText>
          </w:r>
          <w:r w:rsidR="000724EC">
            <w:fldChar w:fldCharType="separate"/>
          </w:r>
          <w:r w:rsidR="00C155AF" w:rsidRPr="00C155AF">
            <w:rPr>
              <w:noProof/>
            </w:rPr>
            <w:t>(Jian-Jun Wang</w:t>
          </w:r>
          <w:r w:rsidR="00C155AF" w:rsidRPr="00C155AF">
            <w:rPr>
              <w:rFonts w:ascii="Cambria Math" w:hAnsi="Cambria Math" w:cs="Cambria Math"/>
              <w:noProof/>
            </w:rPr>
            <w:t>∗</w:t>
          </w:r>
          <w:r w:rsidR="00C155AF" w:rsidRPr="00C155AF">
            <w:rPr>
              <w:noProof/>
            </w:rPr>
            <w:t>, 2007)</w:t>
          </w:r>
          <w:r w:rsidR="000724EC">
            <w:fldChar w:fldCharType="end"/>
          </w:r>
        </w:sdtContent>
      </w:sdt>
      <w:r w:rsidR="000724EC">
        <w:t xml:space="preserve">. </w:t>
      </w:r>
      <w:r>
        <w:t>It is important for toon air to fully understand the risks and challenges</w:t>
      </w:r>
      <w:r w:rsidR="00BF0B99">
        <w:t xml:space="preserve"> involved</w:t>
      </w:r>
      <w:r>
        <w:t xml:space="preserve"> with successful outsourcing. </w:t>
      </w:r>
      <w:r w:rsidR="00E81FDD">
        <w:t xml:space="preserve">The below describes the critical steps </w:t>
      </w:r>
      <w:r w:rsidR="00BF0B99">
        <w:t xml:space="preserve">and potential risks </w:t>
      </w:r>
      <w:r w:rsidR="00E81FDD">
        <w:t>of outsourcing</w:t>
      </w:r>
      <w:r w:rsidR="002B5FB5">
        <w:t>:</w:t>
      </w:r>
    </w:p>
    <w:p w:rsidR="008A1664" w:rsidRDefault="000F61D7" w:rsidP="00871224">
      <w:pPr>
        <w:pStyle w:val="Heading2"/>
        <w:spacing w:line="360" w:lineRule="auto"/>
      </w:pPr>
      <w:bookmarkStart w:id="13" w:name="_Toc130935919"/>
      <w:r>
        <w:t xml:space="preserve">2.2: </w:t>
      </w:r>
      <w:r w:rsidR="00BA55C6">
        <w:t>Selection of outsourcing partner</w:t>
      </w:r>
      <w:bookmarkEnd w:id="13"/>
    </w:p>
    <w:p w:rsidR="00E81FDD" w:rsidRDefault="00E81FDD" w:rsidP="00871224">
      <w:pPr>
        <w:spacing w:line="360" w:lineRule="auto"/>
      </w:pPr>
      <w:r>
        <w:t xml:space="preserve">The selection </w:t>
      </w:r>
      <w:r w:rsidR="00BF0B99">
        <w:t>of the outsourcing partner will be critical to the overall success of Toon Air’</w:t>
      </w:r>
      <w:r w:rsidR="00F821B4">
        <w:t>s outsourcing project.</w:t>
      </w:r>
      <w:r w:rsidR="00BF0B99">
        <w:t xml:space="preserve"> There are a number of key considerations when searching and selecting an outsourcing partner. </w:t>
      </w:r>
      <w:r w:rsidR="00F821B4">
        <w:t>The outsourcing partner will be required to have a high level of experience and expertise within the sector. I</w:t>
      </w:r>
      <w:r w:rsidR="002545CB">
        <w:t>deally the selected partner</w:t>
      </w:r>
      <w:r w:rsidR="00F821B4">
        <w:t xml:space="preserve"> would have a proven track record of working within the airline industry which would demonstrate a good understanding of what is required to add value.</w:t>
      </w:r>
      <w:r w:rsidR="002545CB">
        <w:t xml:space="preserve"> In recent years core </w:t>
      </w:r>
      <w:r w:rsidR="00120F35">
        <w:t xml:space="preserve">competencies and organisational flexibility have become as attractive as finical savings when considering outsourcing </w:t>
      </w:r>
      <w:sdt>
        <w:sdtPr>
          <w:id w:val="377516434"/>
          <w:citation/>
        </w:sdtPr>
        <w:sdtContent>
          <w:r w:rsidR="00120F35">
            <w:fldChar w:fldCharType="begin"/>
          </w:r>
          <w:r w:rsidR="00120F35">
            <w:instrText xml:space="preserve"> CITATION Jam10 \l 2057 </w:instrText>
          </w:r>
          <w:r w:rsidR="00120F35">
            <w:fldChar w:fldCharType="separate"/>
          </w:r>
          <w:r w:rsidR="00C155AF" w:rsidRPr="00C155AF">
            <w:rPr>
              <w:noProof/>
            </w:rPr>
            <w:t>(James J.H. Liou, 2010)</w:t>
          </w:r>
          <w:r w:rsidR="00120F35">
            <w:fldChar w:fldCharType="end"/>
          </w:r>
        </w:sdtContent>
      </w:sdt>
      <w:r w:rsidR="00120F35">
        <w:t xml:space="preserve">. </w:t>
      </w:r>
      <w:r w:rsidR="002545CB">
        <w:t xml:space="preserve"> The partner would be expected to have the required resources available to effectively manage the parts warehouse, this would include staffing, technology &amp; knowledge of the field.  </w:t>
      </w:r>
      <w:r w:rsidR="00345466">
        <w:t>The financial stability of the suggested partner should be considered as it would be vitally important that the company would have the ability to fulfil their contractual responsibilities and the finances required to do so.  The outsourcing partner would be expected to have a strong communication like with Toon Air due to the ever changing requirements. This communication would help ensure toon Air feel in control of the situation.</w:t>
      </w:r>
    </w:p>
    <w:p w:rsidR="00B469FB" w:rsidRDefault="000F61D7" w:rsidP="00871224">
      <w:pPr>
        <w:pStyle w:val="Heading2"/>
        <w:spacing w:line="360" w:lineRule="auto"/>
      </w:pPr>
      <w:bookmarkStart w:id="14" w:name="_Toc130935920"/>
      <w:r>
        <w:t xml:space="preserve">2.3: </w:t>
      </w:r>
      <w:r w:rsidR="00345466">
        <w:t>Managing the transition period</w:t>
      </w:r>
      <w:bookmarkEnd w:id="14"/>
    </w:p>
    <w:p w:rsidR="002515FE" w:rsidRPr="00E10B70" w:rsidRDefault="00E10B70" w:rsidP="00624832">
      <w:pPr>
        <w:spacing w:line="360" w:lineRule="auto"/>
      </w:pPr>
      <w:r>
        <w:t xml:space="preserve">The transition </w:t>
      </w:r>
      <w:r w:rsidR="00F27139">
        <w:t xml:space="preserve">period needs to be effectively managed to avoid </w:t>
      </w:r>
      <w:r w:rsidR="00624832">
        <w:t xml:space="preserve">costly disruption to the airline services as outsourcing of the parts warehouse will involve a serious amount of change for the organisation. </w:t>
      </w:r>
      <w:r w:rsidR="00F5109C">
        <w:t xml:space="preserve">The transition of outsourcing will involve changing systems, processes and vendors </w:t>
      </w:r>
      <w:sdt>
        <w:sdtPr>
          <w:id w:val="1487660779"/>
          <w:citation/>
        </w:sdtPr>
        <w:sdtContent>
          <w:r w:rsidR="00F5109C">
            <w:fldChar w:fldCharType="begin"/>
          </w:r>
          <w:r w:rsidR="00F5109C">
            <w:instrText xml:space="preserve"> CITATION BRa17 \l 2057 </w:instrText>
          </w:r>
          <w:r w:rsidR="00F5109C">
            <w:fldChar w:fldCharType="separate"/>
          </w:r>
          <w:r w:rsidR="00C155AF" w:rsidRPr="00C155AF">
            <w:rPr>
              <w:noProof/>
            </w:rPr>
            <w:t>(B. Raza, 2017)</w:t>
          </w:r>
          <w:r w:rsidR="00F5109C">
            <w:fldChar w:fldCharType="end"/>
          </w:r>
        </w:sdtContent>
      </w:sdt>
      <w:r w:rsidR="00F5109C">
        <w:t xml:space="preserve">. </w:t>
      </w:r>
      <w:r w:rsidR="00357E9C">
        <w:t xml:space="preserve">Successful transition planning involves setting out the requirements of the transition management process, including discussions with top level management who will need to be fully supportive of the decision </w:t>
      </w:r>
      <w:sdt>
        <w:sdtPr>
          <w:id w:val="1116636471"/>
          <w:citation/>
        </w:sdtPr>
        <w:sdtContent>
          <w:r w:rsidR="00357E9C">
            <w:fldChar w:fldCharType="begin"/>
          </w:r>
          <w:r w:rsidR="00357E9C">
            <w:instrText xml:space="preserve"> CITATION Gan \l 2057 </w:instrText>
          </w:r>
          <w:r w:rsidR="00357E9C">
            <w:fldChar w:fldCharType="separate"/>
          </w:r>
          <w:r w:rsidR="00C155AF" w:rsidRPr="00C155AF">
            <w:rPr>
              <w:noProof/>
            </w:rPr>
            <w:t>(Moitra, n.d.)</w:t>
          </w:r>
          <w:r w:rsidR="00357E9C">
            <w:fldChar w:fldCharType="end"/>
          </w:r>
        </w:sdtContent>
      </w:sdt>
      <w:r w:rsidR="00357E9C">
        <w:t xml:space="preserve">. </w:t>
      </w:r>
      <w:r w:rsidR="00624832">
        <w:t xml:space="preserve">This change will need to be managed </w:t>
      </w:r>
      <w:r w:rsidR="00D7740E">
        <w:t xml:space="preserve">by </w:t>
      </w:r>
      <w:r w:rsidR="00624832">
        <w:t>undertaking a number of key steps.</w:t>
      </w:r>
      <w:r w:rsidR="00D7740E">
        <w:t xml:space="preserve"> Firstly will be the requirement to develop an initial outsourcing plan. This should include the business objectives, timelines, benefits and millstones that the business will aim to achieve.  The plan will be communicated between all stakeholders &amp; management initially before including all empl</w:t>
      </w:r>
      <w:r w:rsidR="002515FE">
        <w:t xml:space="preserve">oyees, customers and suppliers. Equally important is identifying and assigning </w:t>
      </w:r>
      <w:r w:rsidR="002515FE">
        <w:lastRenderedPageBreak/>
        <w:t>personnel who will take positions of responsibility. These positions will require experience and knowledge of the Toon Air business in order for the transition period to run smoothly.</w:t>
      </w:r>
    </w:p>
    <w:p w:rsidR="00871224" w:rsidRPr="00871224" w:rsidRDefault="000F61D7" w:rsidP="00F5093D">
      <w:pPr>
        <w:pStyle w:val="Heading2"/>
        <w:spacing w:line="360" w:lineRule="auto"/>
      </w:pPr>
      <w:bookmarkStart w:id="15" w:name="_Toc130935921"/>
      <w:r>
        <w:t xml:space="preserve">2.4: </w:t>
      </w:r>
      <w:r w:rsidR="00F5093D">
        <w:t>Communication</w:t>
      </w:r>
      <w:bookmarkEnd w:id="15"/>
    </w:p>
    <w:p w:rsidR="007237B6" w:rsidRDefault="00C54727" w:rsidP="00F5093D">
      <w:pPr>
        <w:spacing w:line="360" w:lineRule="auto"/>
      </w:pPr>
      <w:r>
        <w:t>There will be 2 differe</w:t>
      </w:r>
      <w:r w:rsidR="00ED4A6D">
        <w:t>nt key areas of communication if</w:t>
      </w:r>
      <w:r>
        <w:t xml:space="preserve"> the decision to outsource goes ahead. The</w:t>
      </w:r>
      <w:r w:rsidR="001A04A1">
        <w:t xml:space="preserve"> first area will be the implementation</w:t>
      </w:r>
      <w:r w:rsidR="00D96812">
        <w:t xml:space="preserve"> of</w:t>
      </w:r>
      <w:r>
        <w:t xml:space="preserve"> the outsourcing. T</w:t>
      </w:r>
      <w:r w:rsidR="00F5093D">
        <w:t>he decision to outsource the parts warehouse could be a great concer</w:t>
      </w:r>
      <w:r>
        <w:t>n for the current Toon Air workforce</w:t>
      </w:r>
      <w:r w:rsidR="001A04A1">
        <w:t xml:space="preserve"> due to the potential of reduced job security</w:t>
      </w:r>
      <w:r>
        <w:t>. All deci</w:t>
      </w:r>
      <w:r w:rsidR="00F5093D">
        <w:t>sion made will need to be well communicated with an emphasis on why this action has been taken</w:t>
      </w:r>
      <w:r w:rsidR="00BF54EB">
        <w:t xml:space="preserve">, </w:t>
      </w:r>
      <w:r>
        <w:t>how it will impact their future jobs</w:t>
      </w:r>
      <w:r w:rsidR="00BF54EB">
        <w:t xml:space="preserve"> and any potential benefits for employees</w:t>
      </w:r>
      <w:r>
        <w:t xml:space="preserve">. </w:t>
      </w:r>
      <w:r w:rsidR="001A04A1">
        <w:t xml:space="preserve">The effectiveness of the communication will help reduce any negative push back and a resistance to change from employees, improve the chance of success and reduce any potential of bad publicity. </w:t>
      </w:r>
      <w:r w:rsidR="00584239">
        <w:t xml:space="preserve"> The process should</w:t>
      </w:r>
      <w:r w:rsidR="001C44E9">
        <w:t xml:space="preserve"> involve all stakeholders and</w:t>
      </w:r>
      <w:r w:rsidR="00584239">
        <w:t xml:space="preserve"> be conducted in an honest and transparent way to avoid conflict.</w:t>
      </w:r>
    </w:p>
    <w:p w:rsidR="001A04A1" w:rsidRDefault="001A04A1" w:rsidP="00F5093D">
      <w:pPr>
        <w:spacing w:line="360" w:lineRule="auto"/>
      </w:pPr>
      <w:r>
        <w:t>The second way in which communicati</w:t>
      </w:r>
      <w:r w:rsidR="00BF54EB">
        <w:t xml:space="preserve">on is an important component </w:t>
      </w:r>
      <w:r w:rsidR="001F3562">
        <w:t>will be between Toon Air and the outsourcing partner. Clarity during set-up will be vitally important to avoid any misunderstanding or confusion. W</w:t>
      </w:r>
      <w:r w:rsidR="00011CDE">
        <w:t>hilst up and running communication will be required in both directions to ensu</w:t>
      </w:r>
      <w:r w:rsidR="007D6652">
        <w:t>re both parties are kept informed of the business activity.</w:t>
      </w:r>
    </w:p>
    <w:p w:rsidR="00856C9C" w:rsidRDefault="000F61D7" w:rsidP="00856C9C">
      <w:pPr>
        <w:pStyle w:val="Heading2"/>
      </w:pPr>
      <w:bookmarkStart w:id="16" w:name="_Toc130935922"/>
      <w:r>
        <w:t xml:space="preserve">2.5: </w:t>
      </w:r>
      <w:r w:rsidR="00856C9C">
        <w:t>Toon Air S</w:t>
      </w:r>
      <w:r w:rsidR="00050E8F">
        <w:t>pecial A</w:t>
      </w:r>
      <w:r w:rsidR="00856C9C">
        <w:t>ttention</w:t>
      </w:r>
      <w:bookmarkEnd w:id="16"/>
      <w:r w:rsidR="00856C9C">
        <w:t xml:space="preserve"> </w:t>
      </w:r>
    </w:p>
    <w:p w:rsidR="00856C9C" w:rsidRPr="00856C9C" w:rsidRDefault="00856C9C" w:rsidP="0069785C">
      <w:pPr>
        <w:spacing w:line="360" w:lineRule="auto"/>
      </w:pPr>
      <w:r w:rsidRPr="00610039">
        <w:t>In addition to the above</w:t>
      </w:r>
      <w:r>
        <w:t xml:space="preserve"> </w:t>
      </w:r>
      <w:r w:rsidR="006D50A8">
        <w:t xml:space="preserve">the chosen outsourcing partner will need to be a specialist in the field with a good understanding of aircraft parts. Currently there are a number of issue with the warehouse process which stem from a lock of knowledge from the managing and purchasing team. This new partner will have to ensure </w:t>
      </w:r>
      <w:r w:rsidR="00610039">
        <w:t xml:space="preserve">all orders </w:t>
      </w:r>
      <w:r w:rsidR="006D50A8">
        <w:t>are placed</w:t>
      </w:r>
      <w:r w:rsidR="00610039">
        <w:t xml:space="preserve">/received in a timely manor by the purchasing team and </w:t>
      </w:r>
      <w:r w:rsidR="006D50A8">
        <w:t>with a purchase order. In doing so the engineers can focus</w:t>
      </w:r>
      <w:r w:rsidR="00610039">
        <w:t xml:space="preserve"> on their core responsibilities, terms &amp; conditions will be in place and the expenditure can be tracked accurately. </w:t>
      </w:r>
    </w:p>
    <w:p w:rsidR="00CA252E" w:rsidRPr="00CA252E" w:rsidRDefault="000F61D7" w:rsidP="00F5093D">
      <w:pPr>
        <w:pStyle w:val="Heading2"/>
        <w:spacing w:line="360" w:lineRule="auto"/>
      </w:pPr>
      <w:bookmarkStart w:id="17" w:name="_Toc130935923"/>
      <w:r>
        <w:t>2.6:</w:t>
      </w:r>
      <w:r w:rsidR="00CA252E">
        <w:t xml:space="preserve"> </w:t>
      </w:r>
      <w:r w:rsidR="002B5FB5">
        <w:t>Ethics</w:t>
      </w:r>
      <w:bookmarkEnd w:id="17"/>
    </w:p>
    <w:p w:rsidR="0069785C" w:rsidRDefault="001A04A1" w:rsidP="00050E8F">
      <w:pPr>
        <w:spacing w:line="360" w:lineRule="auto"/>
      </w:pPr>
      <w:r>
        <w:t>The organization will need to ensure that it is operating in an ethi</w:t>
      </w:r>
      <w:r w:rsidR="00584239">
        <w:t>cal way</w:t>
      </w:r>
      <w:r>
        <w:t xml:space="preserve">. Although the responsibility of the warehouse will be transferred, Toon Air will still be obliged to ensure that workers’ rights are being withheld and the work is being completed ethically. </w:t>
      </w:r>
      <w:r w:rsidR="00D96812">
        <w:t xml:space="preserve">A benchmark of standards and other criteria will need to be set with regular auditing taking place to ensure these standards are met. </w:t>
      </w:r>
      <w:r>
        <w:t>Another ethical consideration is the selection of the outsourcing partner</w:t>
      </w:r>
      <w:r w:rsidR="00584239">
        <w:t>, this process should be carried out by selecting a partner capable of providing the highest quality of service whilst avoiding any form of bribery or corruption.</w:t>
      </w:r>
    </w:p>
    <w:p w:rsidR="006B7563" w:rsidRDefault="000F61D7" w:rsidP="00050E8F">
      <w:pPr>
        <w:pStyle w:val="Heading1"/>
      </w:pPr>
      <w:bookmarkStart w:id="18" w:name="_Toc130935924"/>
      <w:r>
        <w:lastRenderedPageBreak/>
        <w:t xml:space="preserve">3: </w:t>
      </w:r>
      <w:r w:rsidR="00050E8F">
        <w:t xml:space="preserve">Q3 - </w:t>
      </w:r>
      <w:r w:rsidR="000E189A">
        <w:t>‘</w:t>
      </w:r>
      <w:r w:rsidR="00F04FAC" w:rsidRPr="000E189A">
        <w:t>Evaluate what performance measures would need to be implemented for the outsourcing of the parts warehou</w:t>
      </w:r>
      <w:r w:rsidR="000E189A">
        <w:t>se’</w:t>
      </w:r>
      <w:bookmarkEnd w:id="18"/>
    </w:p>
    <w:p w:rsidR="004961EA" w:rsidRDefault="00237C87" w:rsidP="0069785C">
      <w:pPr>
        <w:spacing w:line="360" w:lineRule="auto"/>
      </w:pPr>
      <w:r>
        <w:t xml:space="preserve">A key requirement for successful outsourcing is the creation and implementation of performance measures and targets. These predetermined measures will allow both parties to evaluate the performance and success of the outsourcing arrangement and understand if the outsourcing is helping to achieve the strategic objectives </w:t>
      </w:r>
      <w:sdt>
        <w:sdtPr>
          <w:id w:val="-734860715"/>
          <w:citation/>
        </w:sdtPr>
        <w:sdtContent>
          <w:r>
            <w:fldChar w:fldCharType="begin"/>
          </w:r>
          <w:r>
            <w:instrText xml:space="preserve"> CITATION Mcl \l 2057 </w:instrText>
          </w:r>
          <w:r>
            <w:fldChar w:fldCharType="separate"/>
          </w:r>
          <w:r w:rsidR="00C155AF" w:rsidRPr="00C155AF">
            <w:rPr>
              <w:noProof/>
            </w:rPr>
            <w:t>(Mclvor, n.d.)</w:t>
          </w:r>
          <w:r>
            <w:fldChar w:fldCharType="end"/>
          </w:r>
        </w:sdtContent>
      </w:sdt>
      <w:r w:rsidR="001A14CD">
        <w:t xml:space="preserve">. </w:t>
      </w:r>
      <w:r w:rsidR="000D4F48">
        <w:t>These measures will be critical to evaluate the effectiveness of the newly implemented outsourcing agreement.</w:t>
      </w:r>
      <w:r>
        <w:t xml:space="preserve"> </w:t>
      </w:r>
      <w:r w:rsidR="004961EA">
        <w:t>Below are performance measures and considerations that Toon Air will need to implement:</w:t>
      </w:r>
    </w:p>
    <w:p w:rsidR="00624832" w:rsidRDefault="000F61D7" w:rsidP="0069785C">
      <w:pPr>
        <w:pStyle w:val="Heading2"/>
        <w:spacing w:line="360" w:lineRule="auto"/>
      </w:pPr>
      <w:bookmarkStart w:id="19" w:name="_Toc130935925"/>
      <w:r>
        <w:t xml:space="preserve">3.1: </w:t>
      </w:r>
      <w:r w:rsidR="002C7FD7">
        <w:t>Service Level Agreements (SLAs)</w:t>
      </w:r>
      <w:bookmarkEnd w:id="19"/>
    </w:p>
    <w:p w:rsidR="002C7FD7" w:rsidRDefault="002C7FD7" w:rsidP="0069785C">
      <w:pPr>
        <w:spacing w:line="360" w:lineRule="auto"/>
      </w:pPr>
      <w:r>
        <w:t xml:space="preserve">Service level agreements </w:t>
      </w:r>
      <w:r w:rsidR="00075C15">
        <w:t xml:space="preserve">will specify a number </w:t>
      </w:r>
      <w:r w:rsidR="001858EF">
        <w:t xml:space="preserve">quantitative </w:t>
      </w:r>
      <w:r w:rsidR="00075C15">
        <w:t xml:space="preserve">requirements that will be agreed between Toon Air and the outsourcing partner. These measures will be designed to ensure the outsourcing delivers the desired benefits to Toon Air, whilst also detailing what assessments will be carried out to review the performance. </w:t>
      </w:r>
      <w:r w:rsidR="007E78D5">
        <w:t xml:space="preserve">The content of these agreements will need to be determined with </w:t>
      </w:r>
      <w:r w:rsidR="00EB2DCB">
        <w:t xml:space="preserve">the </w:t>
      </w:r>
      <w:r w:rsidR="007E78D5">
        <w:t>stakeholders</w:t>
      </w:r>
      <w:r w:rsidR="00EB2DCB">
        <w:t xml:space="preserve"> and upper management of</w:t>
      </w:r>
      <w:r w:rsidR="007E78D5">
        <w:t xml:space="preserve"> both parties t</w:t>
      </w:r>
      <w:r w:rsidR="00EB2DCB">
        <w:t>o</w:t>
      </w:r>
      <w:r w:rsidR="000E208A">
        <w:t xml:space="preserve"> avoid misinterpretation. Table 2</w:t>
      </w:r>
      <w:r w:rsidR="00EB2DCB">
        <w:t xml:space="preserve"> sho</w:t>
      </w:r>
      <w:r w:rsidR="001858EF">
        <w:t xml:space="preserve">ws some of the metrics that could </w:t>
      </w:r>
      <w:r w:rsidR="00EB2DCB">
        <w:t>be used to measure the</w:t>
      </w:r>
      <w:r w:rsidR="00D524CA">
        <w:t xml:space="preserve"> service level</w:t>
      </w:r>
      <w:r w:rsidR="00EB2DCB">
        <w:t xml:space="preserve"> success</w:t>
      </w:r>
      <w:r w:rsidR="006D50A8">
        <w:t>. Success should be measurable and clearly defined.</w:t>
      </w:r>
    </w:p>
    <w:tbl>
      <w:tblPr>
        <w:tblStyle w:val="ListTable7Colorful"/>
        <w:tblW w:w="0" w:type="auto"/>
        <w:tblLook w:val="04A0" w:firstRow="1" w:lastRow="0" w:firstColumn="1" w:lastColumn="0" w:noHBand="0" w:noVBand="1"/>
      </w:tblPr>
      <w:tblGrid>
        <w:gridCol w:w="2830"/>
        <w:gridCol w:w="6186"/>
      </w:tblGrid>
      <w:tr w:rsidR="001858EF" w:rsidTr="001858E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30" w:type="dxa"/>
          </w:tcPr>
          <w:p w:rsidR="001858EF" w:rsidRDefault="001858EF" w:rsidP="00AD3F22">
            <w:pPr>
              <w:jc w:val="center"/>
            </w:pPr>
          </w:p>
        </w:tc>
        <w:tc>
          <w:tcPr>
            <w:tcW w:w="6186" w:type="dxa"/>
          </w:tcPr>
          <w:p w:rsidR="001858EF" w:rsidRDefault="001858EF" w:rsidP="00AD3F22">
            <w:pPr>
              <w:jc w:val="center"/>
              <w:cnfStyle w:val="100000000000" w:firstRow="1" w:lastRow="0" w:firstColumn="0" w:lastColumn="0" w:oddVBand="0" w:evenVBand="0" w:oddHBand="0" w:evenHBand="0" w:firstRowFirstColumn="0" w:firstRowLastColumn="0" w:lastRowFirstColumn="0" w:lastRowLastColumn="0"/>
            </w:pPr>
            <w:r>
              <w:t>Service Level Metrics</w:t>
            </w:r>
          </w:p>
        </w:tc>
      </w:tr>
      <w:tr w:rsidR="006F31D2" w:rsidTr="00185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6F31D2" w:rsidRDefault="006F31D2" w:rsidP="00AD3F22">
            <w:pPr>
              <w:jc w:val="center"/>
            </w:pPr>
          </w:p>
          <w:p w:rsidR="006F31D2" w:rsidRDefault="006F31D2" w:rsidP="00AD3F22">
            <w:pPr>
              <w:jc w:val="center"/>
            </w:pPr>
            <w:r>
              <w:t>Response Time</w:t>
            </w:r>
          </w:p>
        </w:tc>
        <w:tc>
          <w:tcPr>
            <w:tcW w:w="6186" w:type="dxa"/>
          </w:tcPr>
          <w:p w:rsidR="006F31D2" w:rsidRDefault="006F31D2" w:rsidP="00AD3F22">
            <w:pPr>
              <w:jc w:val="center"/>
              <w:cnfStyle w:val="000000100000" w:firstRow="0" w:lastRow="0" w:firstColumn="0" w:lastColumn="0" w:oddVBand="0" w:evenVBand="0" w:oddHBand="1" w:evenHBand="0" w:firstRowFirstColumn="0" w:firstRowLastColumn="0" w:lastRowFirstColumn="0" w:lastRowLastColumn="0"/>
            </w:pPr>
            <w:r>
              <w:t xml:space="preserve">This would specify the allowable time for the outsourcing partner to complete tasks in a number of different scenarios. An example would be setting a maximum time to deliver a spare parts kit to the desired airport in and emergency situation. </w:t>
            </w:r>
          </w:p>
        </w:tc>
      </w:tr>
      <w:tr w:rsidR="006F31D2" w:rsidTr="001858EF">
        <w:tc>
          <w:tcPr>
            <w:cnfStyle w:val="001000000000" w:firstRow="0" w:lastRow="0" w:firstColumn="1" w:lastColumn="0" w:oddVBand="0" w:evenVBand="0" w:oddHBand="0" w:evenHBand="0" w:firstRowFirstColumn="0" w:firstRowLastColumn="0" w:lastRowFirstColumn="0" w:lastRowLastColumn="0"/>
            <w:tcW w:w="2830" w:type="dxa"/>
          </w:tcPr>
          <w:p w:rsidR="006F31D2" w:rsidRDefault="006F31D2" w:rsidP="00AD3F22">
            <w:pPr>
              <w:jc w:val="center"/>
            </w:pPr>
            <w:r>
              <w:t>Service availability</w:t>
            </w:r>
          </w:p>
        </w:tc>
        <w:tc>
          <w:tcPr>
            <w:tcW w:w="6186" w:type="dxa"/>
          </w:tcPr>
          <w:p w:rsidR="006F31D2" w:rsidRDefault="006F31D2" w:rsidP="00AD3F22">
            <w:pPr>
              <w:jc w:val="center"/>
              <w:cnfStyle w:val="000000000000" w:firstRow="0" w:lastRow="0" w:firstColumn="0" w:lastColumn="0" w:oddVBand="0" w:evenVBand="0" w:oddHBand="0" w:evenHBand="0" w:firstRowFirstColumn="0" w:firstRowLastColumn="0" w:lastRowFirstColumn="0" w:lastRowLastColumn="0"/>
            </w:pPr>
            <w:r>
              <w:t>Toon Air management will look at the history of aircraft utilisation. An improved target will then be issued to the outsourcing partner</w:t>
            </w:r>
            <w:r w:rsidR="00CF4D14">
              <w:t>. This will be the minimum level of utilization that will be accepted</w:t>
            </w:r>
          </w:p>
        </w:tc>
      </w:tr>
      <w:tr w:rsidR="006F31D2" w:rsidTr="00185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CF4D14" w:rsidRDefault="00CF4D14" w:rsidP="00AD3F22">
            <w:pPr>
              <w:jc w:val="center"/>
            </w:pPr>
          </w:p>
          <w:p w:rsidR="006F31D2" w:rsidRDefault="006F31D2" w:rsidP="00AD3F22">
            <w:pPr>
              <w:jc w:val="center"/>
            </w:pPr>
            <w:r>
              <w:t>Cost Savings</w:t>
            </w:r>
          </w:p>
        </w:tc>
        <w:tc>
          <w:tcPr>
            <w:tcW w:w="6186" w:type="dxa"/>
          </w:tcPr>
          <w:p w:rsidR="006F31D2" w:rsidRDefault="00D524CA" w:rsidP="00AD3F22">
            <w:pPr>
              <w:jc w:val="center"/>
              <w:cnfStyle w:val="000000100000" w:firstRow="0" w:lastRow="0" w:firstColumn="0" w:lastColumn="0" w:oddVBand="0" w:evenVBand="0" w:oddHBand="1" w:evenHBand="0" w:firstRowFirstColumn="0" w:firstRowLastColumn="0" w:lastRowFirstColumn="0" w:lastRowLastColumn="0"/>
            </w:pPr>
            <w:r>
              <w:t xml:space="preserve">The outsourcing partner will be expected to present their business model showing how and where cost savings can be made. </w:t>
            </w:r>
            <w:r w:rsidR="00CF4D14">
              <w:t xml:space="preserve"> These will be review yearly</w:t>
            </w:r>
          </w:p>
        </w:tc>
      </w:tr>
      <w:tr w:rsidR="006F31D2" w:rsidTr="001858EF">
        <w:tc>
          <w:tcPr>
            <w:cnfStyle w:val="001000000000" w:firstRow="0" w:lastRow="0" w:firstColumn="1" w:lastColumn="0" w:oddVBand="0" w:evenVBand="0" w:oddHBand="0" w:evenHBand="0" w:firstRowFirstColumn="0" w:firstRowLastColumn="0" w:lastRowFirstColumn="0" w:lastRowLastColumn="0"/>
            <w:tcW w:w="2830" w:type="dxa"/>
          </w:tcPr>
          <w:p w:rsidR="006F31D2" w:rsidRDefault="006F31D2" w:rsidP="00AD3F22">
            <w:pPr>
              <w:jc w:val="center"/>
            </w:pPr>
            <w:r>
              <w:t>Turn Around Time</w:t>
            </w:r>
          </w:p>
        </w:tc>
        <w:tc>
          <w:tcPr>
            <w:tcW w:w="6186" w:type="dxa"/>
          </w:tcPr>
          <w:p w:rsidR="006F31D2" w:rsidRDefault="006F31D2" w:rsidP="00AD3F22">
            <w:pPr>
              <w:jc w:val="center"/>
              <w:cnfStyle w:val="000000000000" w:firstRow="0" w:lastRow="0" w:firstColumn="0" w:lastColumn="0" w:oddVBand="0" w:evenVBand="0" w:oddHBand="0" w:evenHBand="0" w:firstRowFirstColumn="0" w:firstRowLastColumn="0" w:lastRowFirstColumn="0" w:lastRowLastColumn="0"/>
            </w:pPr>
            <w:r>
              <w:t>This would include the allowable time to replenish used stock throughout the different warehouses</w:t>
            </w:r>
          </w:p>
        </w:tc>
      </w:tr>
      <w:tr w:rsidR="006F31D2" w:rsidTr="00185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rsidR="006F31D2" w:rsidRDefault="006F31D2" w:rsidP="00AD3F22">
            <w:pPr>
              <w:jc w:val="center"/>
            </w:pPr>
            <w:r>
              <w:t>Specification</w:t>
            </w:r>
            <w:r w:rsidR="00CF4D14">
              <w:t xml:space="preserve"> &amp; Quality Standards </w:t>
            </w:r>
          </w:p>
        </w:tc>
        <w:tc>
          <w:tcPr>
            <w:tcW w:w="6186" w:type="dxa"/>
          </w:tcPr>
          <w:p w:rsidR="006F31D2" w:rsidRDefault="00CF4D14" w:rsidP="00AD3F22">
            <w:pPr>
              <w:jc w:val="center"/>
              <w:cnfStyle w:val="000000100000" w:firstRow="0" w:lastRow="0" w:firstColumn="0" w:lastColumn="0" w:oddVBand="0" w:evenVBand="0" w:oddHBand="1" w:evenHBand="0" w:firstRowFirstColumn="0" w:firstRowLastColumn="0" w:lastRowFirstColumn="0" w:lastRowLastColumn="0"/>
            </w:pPr>
            <w:r>
              <w:t>Specifications and Quality standards will be agreed before signing the deal. These will need to be followed at all times</w:t>
            </w:r>
          </w:p>
        </w:tc>
      </w:tr>
      <w:tr w:rsidR="006F31D2" w:rsidTr="001858EF">
        <w:tc>
          <w:tcPr>
            <w:cnfStyle w:val="001000000000" w:firstRow="0" w:lastRow="0" w:firstColumn="1" w:lastColumn="0" w:oddVBand="0" w:evenVBand="0" w:oddHBand="0" w:evenHBand="0" w:firstRowFirstColumn="0" w:firstRowLastColumn="0" w:lastRowFirstColumn="0" w:lastRowLastColumn="0"/>
            <w:tcW w:w="2830" w:type="dxa"/>
          </w:tcPr>
          <w:p w:rsidR="006F31D2" w:rsidRDefault="00CF4D14" w:rsidP="00AD3F22">
            <w:pPr>
              <w:jc w:val="center"/>
            </w:pPr>
            <w:r>
              <w:t>Supply Chain Due Diligence</w:t>
            </w:r>
          </w:p>
        </w:tc>
        <w:tc>
          <w:tcPr>
            <w:tcW w:w="6186" w:type="dxa"/>
          </w:tcPr>
          <w:p w:rsidR="006F31D2" w:rsidRDefault="00CF4D14" w:rsidP="00CF4D14">
            <w:pPr>
              <w:jc w:val="center"/>
              <w:cnfStyle w:val="000000000000" w:firstRow="0" w:lastRow="0" w:firstColumn="0" w:lastColumn="0" w:oddVBand="0" w:evenVBand="0" w:oddHBand="0" w:evenHBand="0" w:firstRowFirstColumn="0" w:firstRowLastColumn="0" w:lastRowFirstColumn="0" w:lastRowLastColumn="0"/>
            </w:pPr>
            <w:r>
              <w:t>Thorough supplier and sub-supplier checks will need to be carried out to gain authorisation due to the industry</w:t>
            </w:r>
          </w:p>
        </w:tc>
      </w:tr>
    </w:tbl>
    <w:p w:rsidR="002C7FD7" w:rsidRDefault="001858EF" w:rsidP="001858EF">
      <w:pPr>
        <w:pStyle w:val="Caption"/>
      </w:pPr>
      <w:r>
        <w:t xml:space="preserve">Table </w:t>
      </w:r>
      <w:r w:rsidR="00AD3F22">
        <w:rPr>
          <w:noProof/>
        </w:rPr>
        <w:fldChar w:fldCharType="begin"/>
      </w:r>
      <w:r w:rsidR="00AD3F22">
        <w:rPr>
          <w:noProof/>
        </w:rPr>
        <w:instrText xml:space="preserve"> SEQ Table \* ARABIC </w:instrText>
      </w:r>
      <w:r w:rsidR="00AD3F22">
        <w:rPr>
          <w:noProof/>
        </w:rPr>
        <w:fldChar w:fldCharType="separate"/>
      </w:r>
      <w:r>
        <w:rPr>
          <w:noProof/>
        </w:rPr>
        <w:t>2</w:t>
      </w:r>
      <w:r w:rsidR="00AD3F22">
        <w:rPr>
          <w:noProof/>
        </w:rPr>
        <w:fldChar w:fldCharType="end"/>
      </w:r>
      <w:r>
        <w:t xml:space="preserve"> - Service Level Metrics</w:t>
      </w:r>
    </w:p>
    <w:p w:rsidR="002D4BD2" w:rsidRDefault="000F61D7" w:rsidP="002D4BD2">
      <w:pPr>
        <w:pStyle w:val="Heading2"/>
      </w:pPr>
      <w:bookmarkStart w:id="20" w:name="_Toc130935926"/>
      <w:r>
        <w:t xml:space="preserve">3.2: </w:t>
      </w:r>
      <w:r w:rsidR="002D4BD2">
        <w:t>KPI’s</w:t>
      </w:r>
      <w:bookmarkEnd w:id="20"/>
    </w:p>
    <w:p w:rsidR="002D4BD2" w:rsidRDefault="002D4BD2" w:rsidP="003B128F">
      <w:pPr>
        <w:spacing w:line="360" w:lineRule="auto"/>
      </w:pPr>
      <w:r>
        <w:t xml:space="preserve">KPI’s or Key Performance Indicators are a set of </w:t>
      </w:r>
      <w:r w:rsidR="003B128F">
        <w:t xml:space="preserve">quantifiable </w:t>
      </w:r>
      <w:r>
        <w:t xml:space="preserve">measures used to monitor the performance of a business. </w:t>
      </w:r>
      <w:r w:rsidR="003B128F">
        <w:t xml:space="preserve">KPI’s can help achieve the business strategic, financial and operational objectives </w:t>
      </w:r>
      <w:sdt>
        <w:sdtPr>
          <w:id w:val="1721320485"/>
          <w:citation/>
        </w:sdtPr>
        <w:sdtContent>
          <w:r w:rsidR="003B128F">
            <w:fldChar w:fldCharType="begin"/>
          </w:r>
          <w:r w:rsidR="003B128F">
            <w:instrText xml:space="preserve"> CITATION Ale23 \l 2057 </w:instrText>
          </w:r>
          <w:r w:rsidR="003B128F">
            <w:fldChar w:fldCharType="separate"/>
          </w:r>
          <w:r w:rsidR="00C155AF" w:rsidRPr="00C155AF">
            <w:rPr>
              <w:noProof/>
            </w:rPr>
            <w:t>(Twin, 2023)</w:t>
          </w:r>
          <w:r w:rsidR="003B128F">
            <w:fldChar w:fldCharType="end"/>
          </w:r>
        </w:sdtContent>
      </w:sdt>
      <w:r w:rsidR="003B128F">
        <w:t xml:space="preserve">. </w:t>
      </w:r>
      <w:r>
        <w:t>These measures will be set by Toon A</w:t>
      </w:r>
      <w:r w:rsidR="003B128F">
        <w:t>ir and can be monitored</w:t>
      </w:r>
      <w:r>
        <w:t xml:space="preserve"> on a daily, weekly or monthly cycle.</w:t>
      </w:r>
      <w:r w:rsidR="003B128F">
        <w:t xml:space="preserve"> Examples of the data that could be collected include number of missed </w:t>
      </w:r>
      <w:r w:rsidR="003B128F">
        <w:lastRenderedPageBreak/>
        <w:t xml:space="preserve">deliveries, number of components out of stock, number of components ordered without a purchase order or number of components obsolete. This data can be collected and measured against a predetermined benchmark. Anything over this level will automatically be flagged up and raised on a monthly report. </w:t>
      </w:r>
    </w:p>
    <w:p w:rsidR="00AD3F22" w:rsidRDefault="00AD3F22" w:rsidP="003B128F">
      <w:pPr>
        <w:spacing w:line="360" w:lineRule="auto"/>
      </w:pPr>
    </w:p>
    <w:p w:rsidR="00CF25B1" w:rsidRDefault="000F61D7" w:rsidP="00CF25B1">
      <w:pPr>
        <w:pStyle w:val="Heading2"/>
        <w:spacing w:line="360" w:lineRule="auto"/>
      </w:pPr>
      <w:bookmarkStart w:id="21" w:name="_Toc130935927"/>
      <w:r>
        <w:t xml:space="preserve">3.3: </w:t>
      </w:r>
      <w:r w:rsidR="00CF25B1">
        <w:t>Quality Control &amp; Quality Measures</w:t>
      </w:r>
      <w:bookmarkEnd w:id="21"/>
      <w:r w:rsidR="00CF25B1">
        <w:t xml:space="preserve"> </w:t>
      </w:r>
    </w:p>
    <w:p w:rsidR="00CF25B1" w:rsidRPr="006B7563" w:rsidRDefault="00CF25B1" w:rsidP="00CF25B1">
      <w:pPr>
        <w:pStyle w:val="NoSpacing"/>
        <w:spacing w:line="360" w:lineRule="auto"/>
      </w:pPr>
      <w:r>
        <w:t>Quality control is another key consideration of outsourcing. Quality control is a process where Toon Air will ensure the standard of service and products meet the required levels. Quality control will involve inspection and testing of the components supplied whilst also measuring the performance of service and ultimately, aircraft utilization. A Total Quality Management system should be implemented in order to find and eliminate errors that can improve the overall quality of products and service.  ISO 9001:2015 is an internationally recognized standard that can assist with ensuring quality by clearly defining procedures and policies.</w:t>
      </w:r>
    </w:p>
    <w:p w:rsidR="00CF25B1" w:rsidRPr="002D4BD2" w:rsidRDefault="00CF25B1" w:rsidP="003B128F">
      <w:pPr>
        <w:spacing w:line="360" w:lineRule="auto"/>
      </w:pPr>
    </w:p>
    <w:p w:rsidR="002D4BD2" w:rsidRDefault="000F61D7" w:rsidP="002D4BD2">
      <w:pPr>
        <w:pStyle w:val="Heading2"/>
      </w:pPr>
      <w:bookmarkStart w:id="22" w:name="_Toc130935928"/>
      <w:r>
        <w:t xml:space="preserve">3.4: </w:t>
      </w:r>
      <w:r w:rsidR="002D4BD2">
        <w:t xml:space="preserve">Managing </w:t>
      </w:r>
      <w:r w:rsidR="00D524CA">
        <w:t>Compliance Risks</w:t>
      </w:r>
      <w:bookmarkEnd w:id="22"/>
    </w:p>
    <w:p w:rsidR="002D4BD2" w:rsidRPr="002D4BD2" w:rsidRDefault="002D4BD2" w:rsidP="00D524CA">
      <w:pPr>
        <w:spacing w:line="360" w:lineRule="auto"/>
      </w:pPr>
      <w:r>
        <w:t>When outsourcing the risks must be fully understood with suitable risk management measures</w:t>
      </w:r>
      <w:r w:rsidR="00D524CA">
        <w:t xml:space="preserve"> in place</w:t>
      </w:r>
      <w:r>
        <w:t xml:space="preserve"> to ensure compliance.</w:t>
      </w:r>
      <w:r w:rsidR="00D35910">
        <w:t xml:space="preserve">  The airline industry is a</w:t>
      </w:r>
      <w:r w:rsidR="00C155AF">
        <w:t xml:space="preserve"> </w:t>
      </w:r>
      <w:r w:rsidR="00D35910">
        <w:t>h</w:t>
      </w:r>
      <w:r w:rsidR="00D524CA">
        <w:t>eavily regulated industry which includes many standards and regulations that businesses must conform too. The consequence of failing to meet these standards could be fatal to the business, therefore rigours compliance checks and auditing should be carried out to ensure the outsourcing partner is adhering to all of the legal and regulatory requirements.</w:t>
      </w:r>
      <w:r w:rsidR="00C155AF">
        <w:t xml:space="preserve"> The Auditing should including spot checks to ensure the business conforms all year round. </w:t>
      </w:r>
    </w:p>
    <w:p w:rsidR="00C54727" w:rsidRPr="00C54727" w:rsidRDefault="00C54727" w:rsidP="00C54727">
      <w:pPr>
        <w:spacing w:line="360" w:lineRule="auto"/>
        <w:rPr>
          <w:b/>
        </w:rPr>
      </w:pPr>
    </w:p>
    <w:p w:rsidR="002E1036" w:rsidRDefault="002E1036" w:rsidP="00871224">
      <w:pPr>
        <w:spacing w:line="360" w:lineRule="auto"/>
      </w:pPr>
    </w:p>
    <w:p w:rsidR="00AD3F22" w:rsidRDefault="00AD3F22" w:rsidP="00871224">
      <w:pPr>
        <w:spacing w:line="360" w:lineRule="auto"/>
      </w:pPr>
    </w:p>
    <w:p w:rsidR="00AD3F22" w:rsidRDefault="00AD3F22" w:rsidP="00871224">
      <w:pPr>
        <w:spacing w:line="360" w:lineRule="auto"/>
      </w:pPr>
    </w:p>
    <w:p w:rsidR="00AD3F22" w:rsidRDefault="00AD3F22" w:rsidP="00871224">
      <w:pPr>
        <w:spacing w:line="360" w:lineRule="auto"/>
      </w:pPr>
    </w:p>
    <w:p w:rsidR="00AD3F22" w:rsidRDefault="00AD3F22" w:rsidP="00871224">
      <w:pPr>
        <w:spacing w:line="360" w:lineRule="auto"/>
      </w:pPr>
    </w:p>
    <w:p w:rsidR="002E1036" w:rsidRPr="00F04FAC" w:rsidRDefault="002E1036" w:rsidP="00871224">
      <w:pPr>
        <w:spacing w:line="360" w:lineRule="auto"/>
      </w:pPr>
    </w:p>
    <w:p w:rsidR="002E1036" w:rsidRDefault="000F61D7" w:rsidP="002E1036">
      <w:pPr>
        <w:pStyle w:val="Heading1"/>
        <w:spacing w:before="0" w:line="360" w:lineRule="auto"/>
      </w:pPr>
      <w:bookmarkStart w:id="23" w:name="_Toc130935929"/>
      <w:r>
        <w:lastRenderedPageBreak/>
        <w:t xml:space="preserve">4: </w:t>
      </w:r>
      <w:r w:rsidR="006F31D2">
        <w:t xml:space="preserve">Conclusion / </w:t>
      </w:r>
      <w:r w:rsidR="00F04FAC">
        <w:t>Recommendations</w:t>
      </w:r>
      <w:bookmarkEnd w:id="23"/>
    </w:p>
    <w:p w:rsidR="006F31D2" w:rsidRPr="006F31D2" w:rsidRDefault="006F31D2" w:rsidP="006F31D2"/>
    <w:p w:rsidR="00AD3F22" w:rsidRDefault="00AD3F22" w:rsidP="002E1036">
      <w:pPr>
        <w:spacing w:after="0" w:line="360" w:lineRule="auto"/>
      </w:pPr>
      <w:r>
        <w:t xml:space="preserve">One of the main benefits to outsourcing is allowing Toon Air to focus on its critical tasks. By doing this Engineers and upper managers can utilize their time and focus on more value added tasks such as reducing repair times and increasing aircraft utilization. </w:t>
      </w:r>
    </w:p>
    <w:p w:rsidR="00AD3F22" w:rsidRDefault="00AD3F22" w:rsidP="002E1036">
      <w:pPr>
        <w:spacing w:after="0" w:line="360" w:lineRule="auto"/>
      </w:pPr>
    </w:p>
    <w:p w:rsidR="002E1036" w:rsidRDefault="00D8760F" w:rsidP="002E1036">
      <w:pPr>
        <w:spacing w:after="0" w:line="360" w:lineRule="auto"/>
      </w:pPr>
      <w:r>
        <w:t>Toon Air should look at de-centralizing the stores to create a wider distribution network that can reach all airports within the allowable target time.</w:t>
      </w:r>
      <w:r w:rsidR="00E45087">
        <w:t xml:space="preserve"> These localized locations will contain all critical components and will be a maximum of 30 minutes from any airport</w:t>
      </w:r>
      <w:r w:rsidR="00EA3939">
        <w:t xml:space="preserve">. These unmanned units will automatically dispense the required components for the engineers and notify the central unit to restock. </w:t>
      </w:r>
      <w:r>
        <w:t>This does create the need for increased inventory</w:t>
      </w:r>
      <w:r w:rsidR="00E45087">
        <w:t xml:space="preserve"> levels and safety stock however, </w:t>
      </w:r>
      <w:r>
        <w:t>Toon Air will</w:t>
      </w:r>
      <w:r w:rsidR="002E1036">
        <w:t xml:space="preserve"> maintain their central stores which will be the main</w:t>
      </w:r>
      <w:r>
        <w:t xml:space="preserve"> storage facility </w:t>
      </w:r>
      <w:r w:rsidR="002E1036">
        <w:t xml:space="preserve">and </w:t>
      </w:r>
      <w:r>
        <w:t xml:space="preserve">will hold the main safety stock for the </w:t>
      </w:r>
      <w:r w:rsidR="000D0AC5">
        <w:t xml:space="preserve">local warehouses, </w:t>
      </w:r>
      <w:proofErr w:type="gramStart"/>
      <w:r w:rsidR="000D0AC5">
        <w:t>this</w:t>
      </w:r>
      <w:proofErr w:type="gramEnd"/>
      <w:r w:rsidR="000D0AC5">
        <w:t xml:space="preserve"> will reduce the</w:t>
      </w:r>
      <w:r>
        <w:t xml:space="preserve"> </w:t>
      </w:r>
      <w:r w:rsidR="00E45087">
        <w:t>risk of stock</w:t>
      </w:r>
      <w:r w:rsidR="002E1036">
        <w:t xml:space="preserve"> blackout and</w:t>
      </w:r>
      <w:r w:rsidR="000D0AC5">
        <w:t xml:space="preserve"> will reduce the risk each local warehouse run</w:t>
      </w:r>
      <w:r w:rsidR="002E1036">
        <w:t>ning</w:t>
      </w:r>
      <w:r w:rsidR="000D0AC5">
        <w:t xml:space="preserve"> out of critical stock.</w:t>
      </w:r>
      <w:r w:rsidR="00E45087">
        <w:t xml:space="preserve"> Stock can be moved around </w:t>
      </w:r>
      <w:r w:rsidR="00EA3939">
        <w:t>between the regional</w:t>
      </w:r>
      <w:r w:rsidR="00E45087">
        <w:t xml:space="preserve"> </w:t>
      </w:r>
      <w:r w:rsidR="00E45087" w:rsidRPr="00AD3F22">
        <w:t>storage facilities as required to meet demand.</w:t>
      </w:r>
    </w:p>
    <w:p w:rsidR="006F31D2" w:rsidRDefault="006F31D2" w:rsidP="002E1036">
      <w:pPr>
        <w:spacing w:after="0" w:line="360" w:lineRule="auto"/>
      </w:pPr>
    </w:p>
    <w:p w:rsidR="002E1036" w:rsidRPr="002E1036" w:rsidRDefault="000D0AC5" w:rsidP="006F31D2">
      <w:pPr>
        <w:spacing w:after="0" w:line="360" w:lineRule="auto"/>
      </w:pPr>
      <w:r>
        <w:t xml:space="preserve">Another area for improvement </w:t>
      </w:r>
      <w:r w:rsidR="00C635D1">
        <w:t>is the communication between the design/development engineers and stores management. As new parts &amp; components are developed there is a requirement for the stores management to be given prior knowledge that an update is imminent. This will allow the stores management to run down the stock levels accordingly and therefore minimise the amount of obsolete stock. Furthermore, once a component or part has become obsolete the management will be responsible for ensuring the old model has been removed from the ordering list to make it impossible for the obsolete item to be reordered.</w:t>
      </w:r>
      <w:r w:rsidR="00622AA0">
        <w:t xml:space="preserve"> As a measure to protect against varying lead times </w:t>
      </w:r>
    </w:p>
    <w:p w:rsidR="002E1036" w:rsidRDefault="002E1036" w:rsidP="002E1036">
      <w:pPr>
        <w:spacing w:after="0" w:line="360" w:lineRule="auto"/>
      </w:pPr>
      <w:r>
        <w:t>By implementing the outsourcing and selecting a highly knowledgeable partner</w:t>
      </w:r>
    </w:p>
    <w:p w:rsidR="006F31D2" w:rsidRDefault="006F31D2" w:rsidP="002E1036">
      <w:pPr>
        <w:spacing w:after="0" w:line="360" w:lineRule="auto"/>
      </w:pPr>
    </w:p>
    <w:p w:rsidR="006F31D2" w:rsidRDefault="002E1036" w:rsidP="002E1036">
      <w:pPr>
        <w:spacing w:after="0" w:line="360" w:lineRule="auto"/>
      </w:pPr>
      <w:r>
        <w:t>Engineers</w:t>
      </w:r>
      <w:r w:rsidR="00856C9C">
        <w:t xml:space="preserve"> will no longer need to order</w:t>
      </w:r>
      <w:r>
        <w:t xml:space="preserve"> their</w:t>
      </w:r>
      <w:r w:rsidR="00856C9C">
        <w:t xml:space="preserve"> own </w:t>
      </w:r>
      <w:r>
        <w:t>parts which will allow them to focus on fixing the aircraft. In addition, the increased level of technical understanding will mean the engineer can request only the parts required and reduce the need for repair kits. This again will again increase the utilization of stock and reduce th</w:t>
      </w:r>
      <w:r w:rsidR="00E45087">
        <w:t>e level of inventory investment required. The relationship between the new purchasing department and suppliers will immediately improve whilst also ensuring purchase orders are create</w:t>
      </w:r>
      <w:r w:rsidR="00622AA0">
        <w:t xml:space="preserve">d for every component ordered. This will create a legally binding contract between purchaser and supplier and assist with maintaining accurate financial records. </w:t>
      </w:r>
    </w:p>
    <w:p w:rsidR="006F31D2" w:rsidRDefault="006F31D2" w:rsidP="002E1036">
      <w:pPr>
        <w:spacing w:after="0" w:line="360" w:lineRule="auto"/>
      </w:pPr>
    </w:p>
    <w:p w:rsidR="006F31D2" w:rsidRDefault="006F31D2" w:rsidP="002E1036">
      <w:pPr>
        <w:spacing w:after="0" w:line="360" w:lineRule="auto"/>
      </w:pPr>
      <w:r>
        <w:lastRenderedPageBreak/>
        <w:t>The above measures will work towards preventing items from being out of stock. Even so, there are further improvements Toon Air can make. On components where varying lead-times are common, Toon Air will carry out a periodic</w:t>
      </w:r>
      <w:r w:rsidR="00C56B5C">
        <w:t xml:space="preserve"> check to</w:t>
      </w:r>
      <w:r>
        <w:t xml:space="preserve"> understand how the lead time has changed from the last order. If the lead time has increased enough to warrant an additional order then this will be placed. The stock level will also be higher on these items if an alternative supplier cannot be found.</w:t>
      </w:r>
    </w:p>
    <w:p w:rsidR="00F5109C" w:rsidRDefault="00F5109C" w:rsidP="002E1036">
      <w:pPr>
        <w:pStyle w:val="Heading1"/>
        <w:spacing w:line="360" w:lineRule="auto"/>
        <w:rPr>
          <w:rFonts w:asciiTheme="minorHAnsi" w:eastAsiaTheme="minorHAnsi" w:hAnsiTheme="minorHAnsi" w:cstheme="minorBidi"/>
          <w:color w:val="auto"/>
          <w:sz w:val="22"/>
          <w:szCs w:val="22"/>
        </w:rPr>
      </w:pPr>
    </w:p>
    <w:p w:rsidR="00F5109C" w:rsidRDefault="00F5109C" w:rsidP="002E1036">
      <w:pPr>
        <w:pStyle w:val="Heading1"/>
        <w:spacing w:line="360" w:lineRule="auto"/>
        <w:rPr>
          <w:rFonts w:asciiTheme="minorHAnsi" w:eastAsiaTheme="minorHAnsi" w:hAnsiTheme="minorHAnsi" w:cstheme="minorBidi"/>
          <w:color w:val="auto"/>
          <w:sz w:val="22"/>
          <w:szCs w:val="22"/>
        </w:rPr>
      </w:pPr>
    </w:p>
    <w:p w:rsidR="006F31D2" w:rsidRDefault="006F31D2" w:rsidP="006F31D2"/>
    <w:p w:rsidR="006F31D2" w:rsidRDefault="006F31D2" w:rsidP="006F31D2"/>
    <w:p w:rsidR="006F31D2" w:rsidRPr="00AD3F22" w:rsidRDefault="006F31D2" w:rsidP="006F31D2"/>
    <w:p w:rsidR="006F31D2" w:rsidRDefault="006F31D2" w:rsidP="006F31D2"/>
    <w:p w:rsidR="006F31D2" w:rsidRDefault="006F31D2" w:rsidP="006F31D2"/>
    <w:p w:rsidR="006F31D2" w:rsidRDefault="006F31D2" w:rsidP="006F31D2"/>
    <w:p w:rsidR="006F31D2" w:rsidRDefault="006F31D2" w:rsidP="006F31D2"/>
    <w:p w:rsidR="006F31D2" w:rsidRDefault="006F31D2" w:rsidP="006F31D2"/>
    <w:p w:rsidR="006F31D2" w:rsidRDefault="006F31D2" w:rsidP="006F31D2"/>
    <w:p w:rsidR="006F31D2" w:rsidRDefault="006F31D2" w:rsidP="006F31D2"/>
    <w:p w:rsidR="006F31D2" w:rsidRDefault="006F31D2" w:rsidP="006F31D2"/>
    <w:p w:rsidR="006F31D2" w:rsidRDefault="006F31D2" w:rsidP="006F31D2"/>
    <w:p w:rsidR="006F31D2" w:rsidRDefault="006F31D2" w:rsidP="006F31D2"/>
    <w:p w:rsidR="006F31D2" w:rsidRDefault="006F31D2" w:rsidP="006F31D2"/>
    <w:p w:rsidR="006F31D2" w:rsidRDefault="006F31D2" w:rsidP="006F31D2"/>
    <w:p w:rsidR="006F31D2" w:rsidRDefault="006F31D2" w:rsidP="006F31D2"/>
    <w:p w:rsidR="00AD3F22" w:rsidRDefault="00AD3F22" w:rsidP="006F31D2"/>
    <w:p w:rsidR="00AD3F22" w:rsidRDefault="00AD3F22" w:rsidP="006F31D2"/>
    <w:p w:rsidR="00AD3F22" w:rsidRDefault="00AD3F22" w:rsidP="006F31D2"/>
    <w:p w:rsidR="00AD3F22" w:rsidRDefault="00AD3F22" w:rsidP="006F31D2"/>
    <w:p w:rsidR="006F31D2" w:rsidRDefault="006F31D2" w:rsidP="006F31D2"/>
    <w:p w:rsidR="006F31D2" w:rsidRDefault="006F31D2" w:rsidP="006F31D2"/>
    <w:p w:rsidR="006F31D2" w:rsidRDefault="006F31D2" w:rsidP="006F31D2"/>
    <w:bookmarkStart w:id="24" w:name="_Toc130935930" w:displacedByCustomXml="next"/>
    <w:sdt>
      <w:sdtPr>
        <w:id w:val="-1294974331"/>
        <w:docPartObj>
          <w:docPartGallery w:val="Bibliographies"/>
          <w:docPartUnique/>
        </w:docPartObj>
      </w:sdtPr>
      <w:sdtEndPr>
        <w:rPr>
          <w:rFonts w:asciiTheme="minorHAnsi" w:eastAsiaTheme="minorHAnsi" w:hAnsiTheme="minorHAnsi" w:cstheme="minorBidi"/>
          <w:color w:val="auto"/>
          <w:sz w:val="22"/>
          <w:szCs w:val="22"/>
        </w:rPr>
      </w:sdtEndPr>
      <w:sdtContent>
        <w:p w:rsidR="000F61D7" w:rsidRDefault="000F61D7">
          <w:pPr>
            <w:pStyle w:val="Heading1"/>
          </w:pPr>
          <w:r>
            <w:t>References</w:t>
          </w:r>
          <w:bookmarkEnd w:id="24"/>
        </w:p>
        <w:sdt>
          <w:sdtPr>
            <w:id w:val="-573587230"/>
            <w:bibliography/>
          </w:sdtPr>
          <w:sdtContent>
            <w:p w:rsidR="000F61D7" w:rsidRDefault="000F61D7" w:rsidP="000F61D7">
              <w:pPr>
                <w:pStyle w:val="Bibliography"/>
                <w:rPr>
                  <w:noProof/>
                  <w:sz w:val="24"/>
                  <w:szCs w:val="24"/>
                </w:rPr>
              </w:pPr>
              <w:r>
                <w:fldChar w:fldCharType="begin"/>
              </w:r>
              <w:r>
                <w:instrText xml:space="preserve"> BIBLIOGRAPHY </w:instrText>
              </w:r>
              <w:r>
                <w:fldChar w:fldCharType="separate"/>
              </w:r>
              <w:r>
                <w:rPr>
                  <w:noProof/>
                </w:rPr>
                <w:t xml:space="preserve">Aktas, A. U. &amp;. O., 2011. The use of outsourcing logistics activities: The case of Turkey. </w:t>
              </w:r>
              <w:r>
                <w:rPr>
                  <w:i/>
                  <w:iCs/>
                  <w:noProof/>
                </w:rPr>
                <w:t xml:space="preserve">Transportation research Part C: Emerging Technologies, </w:t>
              </w:r>
              <w:r>
                <w:rPr>
                  <w:noProof/>
                </w:rPr>
                <w:t>19(5), pp. 833-852.</w:t>
              </w:r>
            </w:p>
            <w:p w:rsidR="000F61D7" w:rsidRDefault="000F61D7" w:rsidP="000F61D7">
              <w:pPr>
                <w:pStyle w:val="Bibliography"/>
                <w:rPr>
                  <w:noProof/>
                </w:rPr>
              </w:pPr>
              <w:r>
                <w:rPr>
                  <w:noProof/>
                </w:rPr>
                <w:t xml:space="preserve">B. Raza, T. C. a. S. G. M., 2017. Continuous Transition in Outsourcing: A Case Study,. </w:t>
              </w:r>
              <w:r>
                <w:rPr>
                  <w:i/>
                  <w:iCs/>
                  <w:noProof/>
                </w:rPr>
                <w:t xml:space="preserve">IEEE 12th International Conference on Global Software Engineering (ICGSE), </w:t>
              </w:r>
              <w:r>
                <w:rPr>
                  <w:noProof/>
                </w:rPr>
                <w:t>pp. 41-50.</w:t>
              </w:r>
            </w:p>
            <w:p w:rsidR="000F61D7" w:rsidRDefault="000F61D7" w:rsidP="000F61D7">
              <w:pPr>
                <w:pStyle w:val="Bibliography"/>
                <w:rPr>
                  <w:noProof/>
                </w:rPr>
              </w:pPr>
              <w:r>
                <w:rPr>
                  <w:noProof/>
                </w:rPr>
                <w:t xml:space="preserve">Gilley, G. &amp;. R., 2004. Human resource outsourcing and organizational performance in manufacturing firms. </w:t>
              </w:r>
              <w:r>
                <w:rPr>
                  <w:i/>
                  <w:iCs/>
                  <w:noProof/>
                </w:rPr>
                <w:t xml:space="preserve">Journal of Business Research, </w:t>
              </w:r>
              <w:r>
                <w:rPr>
                  <w:noProof/>
                </w:rPr>
                <w:t>57(3), pp. 232-240.</w:t>
              </w:r>
            </w:p>
            <w:p w:rsidR="000F61D7" w:rsidRDefault="000F61D7" w:rsidP="000F61D7">
              <w:pPr>
                <w:pStyle w:val="Bibliography"/>
                <w:rPr>
                  <w:noProof/>
                </w:rPr>
              </w:pPr>
              <w:r>
                <w:rPr>
                  <w:noProof/>
                </w:rPr>
                <w:t xml:space="preserve">James J.H. Liou, Y.-T. C., 2010. Developing a hybrid multi-criteria model for selection of outsourcing providers. </w:t>
              </w:r>
              <w:r>
                <w:rPr>
                  <w:i/>
                  <w:iCs/>
                  <w:noProof/>
                </w:rPr>
                <w:t xml:space="preserve">Expert Systems with Applications, </w:t>
              </w:r>
              <w:r>
                <w:rPr>
                  <w:noProof/>
                </w:rPr>
                <w:t>37(5), pp. 3755-3761.</w:t>
              </w:r>
            </w:p>
            <w:p w:rsidR="000F61D7" w:rsidRDefault="000F61D7" w:rsidP="000F61D7">
              <w:pPr>
                <w:pStyle w:val="Bibliography"/>
                <w:rPr>
                  <w:noProof/>
                </w:rPr>
              </w:pPr>
              <w:r>
                <w:rPr>
                  <w:noProof/>
                </w:rPr>
                <w:t>Jian-Jun Wang</w:t>
              </w:r>
              <w:r>
                <w:rPr>
                  <w:rFonts w:ascii="Cambria Math" w:hAnsi="Cambria Math" w:cs="Cambria Math"/>
                  <w:noProof/>
                </w:rPr>
                <w:t>∗</w:t>
              </w:r>
              <w:r>
                <w:rPr>
                  <w:noProof/>
                </w:rPr>
                <w:t xml:space="preserve">, D.-L. Y., 2007. Using a hybrid multi-criteria decision aid method for information systems outsourcing. </w:t>
              </w:r>
              <w:r>
                <w:rPr>
                  <w:i/>
                  <w:iCs/>
                  <w:noProof/>
                </w:rPr>
                <w:t xml:space="preserve">Computers &amp; Operations Research,, </w:t>
              </w:r>
              <w:r>
                <w:rPr>
                  <w:noProof/>
                </w:rPr>
                <w:t>34(12), pp. 2691-3700.</w:t>
              </w:r>
            </w:p>
            <w:p w:rsidR="000F61D7" w:rsidRDefault="000F61D7" w:rsidP="000F61D7">
              <w:pPr>
                <w:pStyle w:val="Bibliography"/>
                <w:rPr>
                  <w:noProof/>
                </w:rPr>
              </w:pPr>
              <w:r>
                <w:rPr>
                  <w:noProof/>
                </w:rPr>
                <w:t xml:space="preserve">Lai, L. &amp;. X., 2021. International Taxation &amp; Production Outsourcing. </w:t>
              </w:r>
              <w:r>
                <w:rPr>
                  <w:i/>
                  <w:iCs/>
                  <w:noProof/>
                </w:rPr>
                <w:t xml:space="preserve">Production and Operations Management Society, </w:t>
              </w:r>
              <w:r>
                <w:rPr>
                  <w:noProof/>
                </w:rPr>
                <w:t>30(2), pp. 402-418.</w:t>
              </w:r>
            </w:p>
            <w:p w:rsidR="000F61D7" w:rsidRDefault="000F61D7" w:rsidP="000F61D7">
              <w:pPr>
                <w:pStyle w:val="Bibliography"/>
                <w:rPr>
                  <w:noProof/>
                </w:rPr>
              </w:pPr>
              <w:r>
                <w:rPr>
                  <w:noProof/>
                </w:rPr>
                <w:t xml:space="preserve">Lutkevich, B., n.d. </w:t>
              </w:r>
              <w:r>
                <w:rPr>
                  <w:i/>
                  <w:iCs/>
                  <w:noProof/>
                </w:rPr>
                <w:t xml:space="preserve">Outsourcing, </w:t>
              </w:r>
              <w:r>
                <w:rPr>
                  <w:noProof/>
                </w:rPr>
                <w:t>s.l.: TechTarget.</w:t>
              </w:r>
            </w:p>
            <w:p w:rsidR="000F61D7" w:rsidRDefault="000F61D7" w:rsidP="000F61D7">
              <w:pPr>
                <w:pStyle w:val="Bibliography"/>
                <w:rPr>
                  <w:noProof/>
                </w:rPr>
              </w:pPr>
              <w:r>
                <w:rPr>
                  <w:noProof/>
                </w:rPr>
                <w:t xml:space="preserve">Mclvor, W. &amp;. H., n.d. </w:t>
              </w:r>
              <w:r>
                <w:rPr>
                  <w:i/>
                  <w:iCs/>
                  <w:noProof/>
                </w:rPr>
                <w:t xml:space="preserve">A Study of Performance Measurements in the Outsourcing Decision. </w:t>
              </w:r>
              <w:r>
                <w:rPr>
                  <w:noProof/>
                </w:rPr>
                <w:t>Northen Ireland: CIMA.</w:t>
              </w:r>
            </w:p>
            <w:p w:rsidR="000F61D7" w:rsidRDefault="000F61D7" w:rsidP="000F61D7">
              <w:pPr>
                <w:pStyle w:val="Bibliography"/>
                <w:rPr>
                  <w:noProof/>
                </w:rPr>
              </w:pPr>
              <w:r>
                <w:rPr>
                  <w:noProof/>
                </w:rPr>
                <w:t xml:space="preserve">Moitra, G. &amp;., n.d. An Empirical Examination of the Determinants of Successful Transition Management in Offshore Business Process Outsourcing. </w:t>
              </w:r>
              <w:r>
                <w:rPr>
                  <w:i/>
                  <w:iCs/>
                  <w:noProof/>
                </w:rPr>
                <w:t xml:space="preserve">Americas Conference on Information Systems , </w:t>
              </w:r>
              <w:r>
                <w:rPr>
                  <w:noProof/>
                </w:rPr>
                <w:t>pp. 3493-3500.</w:t>
              </w:r>
            </w:p>
            <w:p w:rsidR="000F61D7" w:rsidRDefault="000F61D7" w:rsidP="000F61D7">
              <w:pPr>
                <w:pStyle w:val="Bibliography"/>
                <w:rPr>
                  <w:noProof/>
                </w:rPr>
              </w:pPr>
              <w:r>
                <w:rPr>
                  <w:noProof/>
                </w:rPr>
                <w:t xml:space="preserve">Monczka, H. G. &amp;. P., 2015. </w:t>
              </w:r>
              <w:r>
                <w:rPr>
                  <w:i/>
                  <w:iCs/>
                  <w:noProof/>
                </w:rPr>
                <w:t xml:space="preserve">Purchasing &amp; Supply Chain Management. </w:t>
              </w:r>
              <w:r>
                <w:rPr>
                  <w:noProof/>
                </w:rPr>
                <w:t>Fourth Edition ed. s.l.:Cengage Learning.</w:t>
              </w:r>
            </w:p>
            <w:p w:rsidR="000F61D7" w:rsidRDefault="000F61D7" w:rsidP="000F61D7">
              <w:pPr>
                <w:pStyle w:val="Bibliography"/>
                <w:rPr>
                  <w:noProof/>
                </w:rPr>
              </w:pPr>
              <w:r>
                <w:rPr>
                  <w:noProof/>
                </w:rPr>
                <w:t xml:space="preserve">Twin, A., 2023. </w:t>
              </w:r>
              <w:r>
                <w:rPr>
                  <w:i/>
                  <w:iCs/>
                  <w:noProof/>
                </w:rPr>
                <w:t xml:space="preserve">What is a Key Performance Indicator (KPI)? Definition, Types and Examples. </w:t>
              </w:r>
              <w:r>
                <w:rPr>
                  <w:noProof/>
                </w:rPr>
                <w:t xml:space="preserve">[Online] </w:t>
              </w:r>
              <w:r>
                <w:rPr>
                  <w:noProof/>
                </w:rPr>
                <w:br/>
                <w:t xml:space="preserve">Available at: </w:t>
              </w:r>
              <w:r>
                <w:rPr>
                  <w:noProof/>
                  <w:u w:val="single"/>
                </w:rPr>
                <w:t>https://www.investopedia.com/terms/k/kpi.asp</w:t>
              </w:r>
              <w:r>
                <w:rPr>
                  <w:noProof/>
                </w:rPr>
                <w:br/>
                <w:t>[Accessed 28 03 2023].</w:t>
              </w:r>
            </w:p>
            <w:p w:rsidR="000F61D7" w:rsidRDefault="000F61D7" w:rsidP="000F61D7">
              <w:r>
                <w:rPr>
                  <w:b/>
                  <w:bCs/>
                  <w:noProof/>
                </w:rPr>
                <w:fldChar w:fldCharType="end"/>
              </w:r>
            </w:p>
          </w:sdtContent>
        </w:sdt>
      </w:sdtContent>
    </w:sdt>
    <w:p w:rsidR="006F31D2" w:rsidRDefault="006F31D2" w:rsidP="006F31D2"/>
    <w:p w:rsidR="006F31D2" w:rsidRDefault="006F31D2" w:rsidP="006F31D2"/>
    <w:p w:rsidR="006F31D2" w:rsidRDefault="006F31D2" w:rsidP="006F31D2"/>
    <w:p w:rsidR="006F31D2" w:rsidRPr="006F31D2" w:rsidRDefault="006F31D2" w:rsidP="006F31D2"/>
    <w:p w:rsidR="00EB2DCB" w:rsidRPr="00AD328F" w:rsidRDefault="00EB2DCB" w:rsidP="00AD328F"/>
    <w:sectPr w:rsidR="00EB2DCB" w:rsidRPr="00AD328F" w:rsidSect="00C42561">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436" w:rsidRDefault="005D0436" w:rsidP="008E0B3F">
      <w:pPr>
        <w:spacing w:after="0" w:line="240" w:lineRule="auto"/>
      </w:pPr>
      <w:r>
        <w:separator/>
      </w:r>
    </w:p>
  </w:endnote>
  <w:endnote w:type="continuationSeparator" w:id="0">
    <w:p w:rsidR="005D0436" w:rsidRDefault="005D0436" w:rsidP="008E0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F22" w:rsidRDefault="00AD3F22">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0E208A">
      <w:rPr>
        <w:noProof/>
        <w:color w:val="323E4F" w:themeColor="text2" w:themeShade="BF"/>
        <w:sz w:val="24"/>
        <w:szCs w:val="24"/>
      </w:rPr>
      <w:t>13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0E208A">
      <w:rPr>
        <w:noProof/>
        <w:color w:val="323E4F" w:themeColor="text2" w:themeShade="BF"/>
        <w:sz w:val="24"/>
        <w:szCs w:val="24"/>
      </w:rPr>
      <w:t>13</w:t>
    </w:r>
    <w:r>
      <w:rPr>
        <w:color w:val="323E4F" w:themeColor="text2" w:themeShade="BF"/>
        <w:sz w:val="24"/>
        <w:szCs w:val="24"/>
      </w:rPr>
      <w:fldChar w:fldCharType="end"/>
    </w:r>
  </w:p>
  <w:p w:rsidR="00AD3F22" w:rsidRDefault="00AD3F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436" w:rsidRDefault="005D0436" w:rsidP="008E0B3F">
      <w:pPr>
        <w:spacing w:after="0" w:line="240" w:lineRule="auto"/>
      </w:pPr>
      <w:r>
        <w:separator/>
      </w:r>
    </w:p>
  </w:footnote>
  <w:footnote w:type="continuationSeparator" w:id="0">
    <w:p w:rsidR="005D0436" w:rsidRDefault="005D0436" w:rsidP="008E0B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341DA8"/>
    <w:multiLevelType w:val="hybridMultilevel"/>
    <w:tmpl w:val="A63CB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A14E8F"/>
    <w:multiLevelType w:val="multilevel"/>
    <w:tmpl w:val="210E5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A431E7"/>
    <w:multiLevelType w:val="multilevel"/>
    <w:tmpl w:val="68F63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05322D"/>
    <w:multiLevelType w:val="hybridMultilevel"/>
    <w:tmpl w:val="420C5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3D52E03"/>
    <w:multiLevelType w:val="hybridMultilevel"/>
    <w:tmpl w:val="F3E05E3E"/>
    <w:lvl w:ilvl="0" w:tplc="8AA43A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561"/>
    <w:rsid w:val="00011CDE"/>
    <w:rsid w:val="00050E8F"/>
    <w:rsid w:val="000724EC"/>
    <w:rsid w:val="00075C15"/>
    <w:rsid w:val="000A3891"/>
    <w:rsid w:val="000A56F8"/>
    <w:rsid w:val="000C3422"/>
    <w:rsid w:val="000D0AC5"/>
    <w:rsid w:val="000D4F48"/>
    <w:rsid w:val="000E189A"/>
    <w:rsid w:val="000E208A"/>
    <w:rsid w:val="000E2ADC"/>
    <w:rsid w:val="000F61D7"/>
    <w:rsid w:val="0011224F"/>
    <w:rsid w:val="00120F35"/>
    <w:rsid w:val="00170BEA"/>
    <w:rsid w:val="001858EF"/>
    <w:rsid w:val="001A04A1"/>
    <w:rsid w:val="001A14CD"/>
    <w:rsid w:val="001C44E9"/>
    <w:rsid w:val="001F2906"/>
    <w:rsid w:val="001F3562"/>
    <w:rsid w:val="00203299"/>
    <w:rsid w:val="00236379"/>
    <w:rsid w:val="00237352"/>
    <w:rsid w:val="00237C87"/>
    <w:rsid w:val="00240DF1"/>
    <w:rsid w:val="002515FE"/>
    <w:rsid w:val="002545CB"/>
    <w:rsid w:val="002569CD"/>
    <w:rsid w:val="00290F49"/>
    <w:rsid w:val="002A0EAC"/>
    <w:rsid w:val="002B5FB5"/>
    <w:rsid w:val="002C7FD7"/>
    <w:rsid w:val="002D4BD2"/>
    <w:rsid w:val="002E1036"/>
    <w:rsid w:val="00345466"/>
    <w:rsid w:val="00353EDB"/>
    <w:rsid w:val="0035764C"/>
    <w:rsid w:val="00357E9C"/>
    <w:rsid w:val="003B128F"/>
    <w:rsid w:val="003C2D0B"/>
    <w:rsid w:val="003D54E7"/>
    <w:rsid w:val="003E7697"/>
    <w:rsid w:val="003E7F8F"/>
    <w:rsid w:val="003F028D"/>
    <w:rsid w:val="003F4333"/>
    <w:rsid w:val="003F45CA"/>
    <w:rsid w:val="00404A9B"/>
    <w:rsid w:val="00415064"/>
    <w:rsid w:val="0042560B"/>
    <w:rsid w:val="0046107F"/>
    <w:rsid w:val="004961EA"/>
    <w:rsid w:val="00496A7A"/>
    <w:rsid w:val="004A02A6"/>
    <w:rsid w:val="00560813"/>
    <w:rsid w:val="00570C6E"/>
    <w:rsid w:val="00583DF8"/>
    <w:rsid w:val="00584239"/>
    <w:rsid w:val="00595867"/>
    <w:rsid w:val="005C610B"/>
    <w:rsid w:val="005D0436"/>
    <w:rsid w:val="006046F1"/>
    <w:rsid w:val="00610039"/>
    <w:rsid w:val="00613AC8"/>
    <w:rsid w:val="00622AA0"/>
    <w:rsid w:val="00624832"/>
    <w:rsid w:val="00631C58"/>
    <w:rsid w:val="006626F3"/>
    <w:rsid w:val="00694A49"/>
    <w:rsid w:val="0069785C"/>
    <w:rsid w:val="006A2CF6"/>
    <w:rsid w:val="006B7563"/>
    <w:rsid w:val="006D50A8"/>
    <w:rsid w:val="006F31D2"/>
    <w:rsid w:val="00701B72"/>
    <w:rsid w:val="007237B6"/>
    <w:rsid w:val="00736BB7"/>
    <w:rsid w:val="007550B3"/>
    <w:rsid w:val="007A27E5"/>
    <w:rsid w:val="007D6652"/>
    <w:rsid w:val="007E0060"/>
    <w:rsid w:val="007E78D5"/>
    <w:rsid w:val="0080738B"/>
    <w:rsid w:val="0083797E"/>
    <w:rsid w:val="00837BE3"/>
    <w:rsid w:val="008467B8"/>
    <w:rsid w:val="00854C5C"/>
    <w:rsid w:val="00856C9C"/>
    <w:rsid w:val="00871224"/>
    <w:rsid w:val="008A1664"/>
    <w:rsid w:val="008B206F"/>
    <w:rsid w:val="008C72DC"/>
    <w:rsid w:val="008D3495"/>
    <w:rsid w:val="008E0B3F"/>
    <w:rsid w:val="008E6476"/>
    <w:rsid w:val="0092598C"/>
    <w:rsid w:val="00933057"/>
    <w:rsid w:val="00965AFE"/>
    <w:rsid w:val="009819AB"/>
    <w:rsid w:val="009B1E52"/>
    <w:rsid w:val="009E055F"/>
    <w:rsid w:val="00A02CD9"/>
    <w:rsid w:val="00A32C9E"/>
    <w:rsid w:val="00A34815"/>
    <w:rsid w:val="00A6501C"/>
    <w:rsid w:val="00AD328F"/>
    <w:rsid w:val="00AD3F22"/>
    <w:rsid w:val="00B17726"/>
    <w:rsid w:val="00B469FB"/>
    <w:rsid w:val="00B5072B"/>
    <w:rsid w:val="00B54273"/>
    <w:rsid w:val="00B57D38"/>
    <w:rsid w:val="00B62DD9"/>
    <w:rsid w:val="00B903C1"/>
    <w:rsid w:val="00BA55C6"/>
    <w:rsid w:val="00BD4978"/>
    <w:rsid w:val="00BD7090"/>
    <w:rsid w:val="00BF0B99"/>
    <w:rsid w:val="00BF54EB"/>
    <w:rsid w:val="00C155AF"/>
    <w:rsid w:val="00C415F4"/>
    <w:rsid w:val="00C42561"/>
    <w:rsid w:val="00C54727"/>
    <w:rsid w:val="00C56B5C"/>
    <w:rsid w:val="00C635D1"/>
    <w:rsid w:val="00CA252E"/>
    <w:rsid w:val="00CB2549"/>
    <w:rsid w:val="00CF25B1"/>
    <w:rsid w:val="00CF4D14"/>
    <w:rsid w:val="00D104C7"/>
    <w:rsid w:val="00D338E5"/>
    <w:rsid w:val="00D35910"/>
    <w:rsid w:val="00D524CA"/>
    <w:rsid w:val="00D63EBF"/>
    <w:rsid w:val="00D7740E"/>
    <w:rsid w:val="00D8760F"/>
    <w:rsid w:val="00D87612"/>
    <w:rsid w:val="00D96812"/>
    <w:rsid w:val="00DD4916"/>
    <w:rsid w:val="00DF34F7"/>
    <w:rsid w:val="00E070A3"/>
    <w:rsid w:val="00E10B70"/>
    <w:rsid w:val="00E20DD3"/>
    <w:rsid w:val="00E45087"/>
    <w:rsid w:val="00E724A8"/>
    <w:rsid w:val="00E81FDD"/>
    <w:rsid w:val="00E911E0"/>
    <w:rsid w:val="00EA300A"/>
    <w:rsid w:val="00EA3939"/>
    <w:rsid w:val="00EB2DCB"/>
    <w:rsid w:val="00ED4A6D"/>
    <w:rsid w:val="00F04FAC"/>
    <w:rsid w:val="00F27139"/>
    <w:rsid w:val="00F5093D"/>
    <w:rsid w:val="00F5109C"/>
    <w:rsid w:val="00F70FD8"/>
    <w:rsid w:val="00F821B4"/>
    <w:rsid w:val="00FB5486"/>
    <w:rsid w:val="00FE4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AA698D-421E-47CE-BCC2-93EB5E570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25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A252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A25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A252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25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2561"/>
    <w:rPr>
      <w:rFonts w:eastAsiaTheme="minorEastAsia"/>
      <w:lang w:val="en-US"/>
    </w:rPr>
  </w:style>
  <w:style w:type="character" w:customStyle="1" w:styleId="Heading1Char">
    <w:name w:val="Heading 1 Char"/>
    <w:basedOn w:val="DefaultParagraphFont"/>
    <w:link w:val="Heading1"/>
    <w:uiPriority w:val="9"/>
    <w:rsid w:val="00C42561"/>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8E0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B3F"/>
  </w:style>
  <w:style w:type="paragraph" w:styleId="Footer">
    <w:name w:val="footer"/>
    <w:basedOn w:val="Normal"/>
    <w:link w:val="FooterChar"/>
    <w:uiPriority w:val="99"/>
    <w:unhideWhenUsed/>
    <w:rsid w:val="008E0B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B3F"/>
  </w:style>
  <w:style w:type="character" w:customStyle="1" w:styleId="Heading2Char">
    <w:name w:val="Heading 2 Char"/>
    <w:basedOn w:val="DefaultParagraphFont"/>
    <w:link w:val="Heading2"/>
    <w:uiPriority w:val="9"/>
    <w:rsid w:val="00CA252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A252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CA252E"/>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AD328F"/>
  </w:style>
  <w:style w:type="paragraph" w:styleId="NormalWeb">
    <w:name w:val="Normal (Web)"/>
    <w:basedOn w:val="Normal"/>
    <w:uiPriority w:val="99"/>
    <w:semiHidden/>
    <w:unhideWhenUsed/>
    <w:rsid w:val="00345466"/>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515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8C72D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
    <w:name w:val="List Table 6 Colorful"/>
    <w:basedOn w:val="TableNormal"/>
    <w:uiPriority w:val="51"/>
    <w:rsid w:val="008C72DC"/>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240DF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01B72"/>
    <w:pPr>
      <w:spacing w:after="0"/>
    </w:pPr>
  </w:style>
  <w:style w:type="character" w:styleId="Hyperlink">
    <w:name w:val="Hyperlink"/>
    <w:basedOn w:val="DefaultParagraphFont"/>
    <w:uiPriority w:val="99"/>
    <w:unhideWhenUsed/>
    <w:rsid w:val="00701B72"/>
    <w:rPr>
      <w:color w:val="0563C1" w:themeColor="hyperlink"/>
      <w:u w:val="single"/>
    </w:rPr>
  </w:style>
  <w:style w:type="table" w:styleId="ListTable7Colorful">
    <w:name w:val="List Table 7 Colorful"/>
    <w:basedOn w:val="TableNormal"/>
    <w:uiPriority w:val="52"/>
    <w:rsid w:val="001858EF"/>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AD3F22"/>
    <w:pPr>
      <w:outlineLvl w:val="9"/>
    </w:pPr>
    <w:rPr>
      <w:lang w:val="en-US"/>
    </w:rPr>
  </w:style>
  <w:style w:type="paragraph" w:styleId="TOC1">
    <w:name w:val="toc 1"/>
    <w:basedOn w:val="Normal"/>
    <w:next w:val="Normal"/>
    <w:autoRedefine/>
    <w:uiPriority w:val="39"/>
    <w:unhideWhenUsed/>
    <w:rsid w:val="00AD3F22"/>
    <w:pPr>
      <w:spacing w:after="100"/>
    </w:pPr>
  </w:style>
  <w:style w:type="paragraph" w:styleId="TOC2">
    <w:name w:val="toc 2"/>
    <w:basedOn w:val="Normal"/>
    <w:next w:val="Normal"/>
    <w:autoRedefine/>
    <w:uiPriority w:val="39"/>
    <w:unhideWhenUsed/>
    <w:rsid w:val="00AD3F22"/>
    <w:pPr>
      <w:spacing w:after="100"/>
      <w:ind w:left="220"/>
    </w:pPr>
  </w:style>
  <w:style w:type="paragraph" w:styleId="TOC3">
    <w:name w:val="toc 3"/>
    <w:basedOn w:val="Normal"/>
    <w:next w:val="Normal"/>
    <w:autoRedefine/>
    <w:uiPriority w:val="39"/>
    <w:unhideWhenUsed/>
    <w:rsid w:val="00AD3F2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8193">
      <w:bodyDiv w:val="1"/>
      <w:marLeft w:val="0"/>
      <w:marRight w:val="0"/>
      <w:marTop w:val="0"/>
      <w:marBottom w:val="0"/>
      <w:divBdr>
        <w:top w:val="none" w:sz="0" w:space="0" w:color="auto"/>
        <w:left w:val="none" w:sz="0" w:space="0" w:color="auto"/>
        <w:bottom w:val="none" w:sz="0" w:space="0" w:color="auto"/>
        <w:right w:val="none" w:sz="0" w:space="0" w:color="auto"/>
      </w:divBdr>
    </w:div>
    <w:div w:id="35200056">
      <w:bodyDiv w:val="1"/>
      <w:marLeft w:val="0"/>
      <w:marRight w:val="0"/>
      <w:marTop w:val="0"/>
      <w:marBottom w:val="0"/>
      <w:divBdr>
        <w:top w:val="none" w:sz="0" w:space="0" w:color="auto"/>
        <w:left w:val="none" w:sz="0" w:space="0" w:color="auto"/>
        <w:bottom w:val="none" w:sz="0" w:space="0" w:color="auto"/>
        <w:right w:val="none" w:sz="0" w:space="0" w:color="auto"/>
      </w:divBdr>
    </w:div>
    <w:div w:id="40979043">
      <w:bodyDiv w:val="1"/>
      <w:marLeft w:val="0"/>
      <w:marRight w:val="0"/>
      <w:marTop w:val="0"/>
      <w:marBottom w:val="0"/>
      <w:divBdr>
        <w:top w:val="none" w:sz="0" w:space="0" w:color="auto"/>
        <w:left w:val="none" w:sz="0" w:space="0" w:color="auto"/>
        <w:bottom w:val="none" w:sz="0" w:space="0" w:color="auto"/>
        <w:right w:val="none" w:sz="0" w:space="0" w:color="auto"/>
      </w:divBdr>
    </w:div>
    <w:div w:id="52586286">
      <w:bodyDiv w:val="1"/>
      <w:marLeft w:val="0"/>
      <w:marRight w:val="0"/>
      <w:marTop w:val="0"/>
      <w:marBottom w:val="0"/>
      <w:divBdr>
        <w:top w:val="none" w:sz="0" w:space="0" w:color="auto"/>
        <w:left w:val="none" w:sz="0" w:space="0" w:color="auto"/>
        <w:bottom w:val="none" w:sz="0" w:space="0" w:color="auto"/>
        <w:right w:val="none" w:sz="0" w:space="0" w:color="auto"/>
      </w:divBdr>
    </w:div>
    <w:div w:id="60637378">
      <w:bodyDiv w:val="1"/>
      <w:marLeft w:val="0"/>
      <w:marRight w:val="0"/>
      <w:marTop w:val="0"/>
      <w:marBottom w:val="0"/>
      <w:divBdr>
        <w:top w:val="none" w:sz="0" w:space="0" w:color="auto"/>
        <w:left w:val="none" w:sz="0" w:space="0" w:color="auto"/>
        <w:bottom w:val="none" w:sz="0" w:space="0" w:color="auto"/>
        <w:right w:val="none" w:sz="0" w:space="0" w:color="auto"/>
      </w:divBdr>
    </w:div>
    <w:div w:id="66464764">
      <w:bodyDiv w:val="1"/>
      <w:marLeft w:val="0"/>
      <w:marRight w:val="0"/>
      <w:marTop w:val="0"/>
      <w:marBottom w:val="0"/>
      <w:divBdr>
        <w:top w:val="none" w:sz="0" w:space="0" w:color="auto"/>
        <w:left w:val="none" w:sz="0" w:space="0" w:color="auto"/>
        <w:bottom w:val="none" w:sz="0" w:space="0" w:color="auto"/>
        <w:right w:val="none" w:sz="0" w:space="0" w:color="auto"/>
      </w:divBdr>
    </w:div>
    <w:div w:id="110978485">
      <w:bodyDiv w:val="1"/>
      <w:marLeft w:val="0"/>
      <w:marRight w:val="0"/>
      <w:marTop w:val="0"/>
      <w:marBottom w:val="0"/>
      <w:divBdr>
        <w:top w:val="none" w:sz="0" w:space="0" w:color="auto"/>
        <w:left w:val="none" w:sz="0" w:space="0" w:color="auto"/>
        <w:bottom w:val="none" w:sz="0" w:space="0" w:color="auto"/>
        <w:right w:val="none" w:sz="0" w:space="0" w:color="auto"/>
      </w:divBdr>
    </w:div>
    <w:div w:id="112484184">
      <w:bodyDiv w:val="1"/>
      <w:marLeft w:val="0"/>
      <w:marRight w:val="0"/>
      <w:marTop w:val="0"/>
      <w:marBottom w:val="0"/>
      <w:divBdr>
        <w:top w:val="none" w:sz="0" w:space="0" w:color="auto"/>
        <w:left w:val="none" w:sz="0" w:space="0" w:color="auto"/>
        <w:bottom w:val="none" w:sz="0" w:space="0" w:color="auto"/>
        <w:right w:val="none" w:sz="0" w:space="0" w:color="auto"/>
      </w:divBdr>
    </w:div>
    <w:div w:id="125507949">
      <w:bodyDiv w:val="1"/>
      <w:marLeft w:val="0"/>
      <w:marRight w:val="0"/>
      <w:marTop w:val="0"/>
      <w:marBottom w:val="0"/>
      <w:divBdr>
        <w:top w:val="none" w:sz="0" w:space="0" w:color="auto"/>
        <w:left w:val="none" w:sz="0" w:space="0" w:color="auto"/>
        <w:bottom w:val="none" w:sz="0" w:space="0" w:color="auto"/>
        <w:right w:val="none" w:sz="0" w:space="0" w:color="auto"/>
      </w:divBdr>
    </w:div>
    <w:div w:id="126750983">
      <w:bodyDiv w:val="1"/>
      <w:marLeft w:val="0"/>
      <w:marRight w:val="0"/>
      <w:marTop w:val="0"/>
      <w:marBottom w:val="0"/>
      <w:divBdr>
        <w:top w:val="none" w:sz="0" w:space="0" w:color="auto"/>
        <w:left w:val="none" w:sz="0" w:space="0" w:color="auto"/>
        <w:bottom w:val="none" w:sz="0" w:space="0" w:color="auto"/>
        <w:right w:val="none" w:sz="0" w:space="0" w:color="auto"/>
      </w:divBdr>
    </w:div>
    <w:div w:id="225340906">
      <w:bodyDiv w:val="1"/>
      <w:marLeft w:val="0"/>
      <w:marRight w:val="0"/>
      <w:marTop w:val="0"/>
      <w:marBottom w:val="0"/>
      <w:divBdr>
        <w:top w:val="none" w:sz="0" w:space="0" w:color="auto"/>
        <w:left w:val="none" w:sz="0" w:space="0" w:color="auto"/>
        <w:bottom w:val="none" w:sz="0" w:space="0" w:color="auto"/>
        <w:right w:val="none" w:sz="0" w:space="0" w:color="auto"/>
      </w:divBdr>
    </w:div>
    <w:div w:id="243341146">
      <w:bodyDiv w:val="1"/>
      <w:marLeft w:val="0"/>
      <w:marRight w:val="0"/>
      <w:marTop w:val="0"/>
      <w:marBottom w:val="0"/>
      <w:divBdr>
        <w:top w:val="none" w:sz="0" w:space="0" w:color="auto"/>
        <w:left w:val="none" w:sz="0" w:space="0" w:color="auto"/>
        <w:bottom w:val="none" w:sz="0" w:space="0" w:color="auto"/>
        <w:right w:val="none" w:sz="0" w:space="0" w:color="auto"/>
      </w:divBdr>
    </w:div>
    <w:div w:id="257174842">
      <w:bodyDiv w:val="1"/>
      <w:marLeft w:val="0"/>
      <w:marRight w:val="0"/>
      <w:marTop w:val="0"/>
      <w:marBottom w:val="0"/>
      <w:divBdr>
        <w:top w:val="none" w:sz="0" w:space="0" w:color="auto"/>
        <w:left w:val="none" w:sz="0" w:space="0" w:color="auto"/>
        <w:bottom w:val="none" w:sz="0" w:space="0" w:color="auto"/>
        <w:right w:val="none" w:sz="0" w:space="0" w:color="auto"/>
      </w:divBdr>
    </w:div>
    <w:div w:id="287705084">
      <w:bodyDiv w:val="1"/>
      <w:marLeft w:val="0"/>
      <w:marRight w:val="0"/>
      <w:marTop w:val="0"/>
      <w:marBottom w:val="0"/>
      <w:divBdr>
        <w:top w:val="none" w:sz="0" w:space="0" w:color="auto"/>
        <w:left w:val="none" w:sz="0" w:space="0" w:color="auto"/>
        <w:bottom w:val="none" w:sz="0" w:space="0" w:color="auto"/>
        <w:right w:val="none" w:sz="0" w:space="0" w:color="auto"/>
      </w:divBdr>
    </w:div>
    <w:div w:id="289288556">
      <w:bodyDiv w:val="1"/>
      <w:marLeft w:val="0"/>
      <w:marRight w:val="0"/>
      <w:marTop w:val="0"/>
      <w:marBottom w:val="0"/>
      <w:divBdr>
        <w:top w:val="none" w:sz="0" w:space="0" w:color="auto"/>
        <w:left w:val="none" w:sz="0" w:space="0" w:color="auto"/>
        <w:bottom w:val="none" w:sz="0" w:space="0" w:color="auto"/>
        <w:right w:val="none" w:sz="0" w:space="0" w:color="auto"/>
      </w:divBdr>
    </w:div>
    <w:div w:id="302928406">
      <w:bodyDiv w:val="1"/>
      <w:marLeft w:val="0"/>
      <w:marRight w:val="0"/>
      <w:marTop w:val="0"/>
      <w:marBottom w:val="0"/>
      <w:divBdr>
        <w:top w:val="none" w:sz="0" w:space="0" w:color="auto"/>
        <w:left w:val="none" w:sz="0" w:space="0" w:color="auto"/>
        <w:bottom w:val="none" w:sz="0" w:space="0" w:color="auto"/>
        <w:right w:val="none" w:sz="0" w:space="0" w:color="auto"/>
      </w:divBdr>
    </w:div>
    <w:div w:id="315691159">
      <w:bodyDiv w:val="1"/>
      <w:marLeft w:val="0"/>
      <w:marRight w:val="0"/>
      <w:marTop w:val="0"/>
      <w:marBottom w:val="0"/>
      <w:divBdr>
        <w:top w:val="none" w:sz="0" w:space="0" w:color="auto"/>
        <w:left w:val="none" w:sz="0" w:space="0" w:color="auto"/>
        <w:bottom w:val="none" w:sz="0" w:space="0" w:color="auto"/>
        <w:right w:val="none" w:sz="0" w:space="0" w:color="auto"/>
      </w:divBdr>
    </w:div>
    <w:div w:id="338655183">
      <w:bodyDiv w:val="1"/>
      <w:marLeft w:val="0"/>
      <w:marRight w:val="0"/>
      <w:marTop w:val="0"/>
      <w:marBottom w:val="0"/>
      <w:divBdr>
        <w:top w:val="none" w:sz="0" w:space="0" w:color="auto"/>
        <w:left w:val="none" w:sz="0" w:space="0" w:color="auto"/>
        <w:bottom w:val="none" w:sz="0" w:space="0" w:color="auto"/>
        <w:right w:val="none" w:sz="0" w:space="0" w:color="auto"/>
      </w:divBdr>
    </w:div>
    <w:div w:id="367610625">
      <w:bodyDiv w:val="1"/>
      <w:marLeft w:val="0"/>
      <w:marRight w:val="0"/>
      <w:marTop w:val="0"/>
      <w:marBottom w:val="0"/>
      <w:divBdr>
        <w:top w:val="none" w:sz="0" w:space="0" w:color="auto"/>
        <w:left w:val="none" w:sz="0" w:space="0" w:color="auto"/>
        <w:bottom w:val="none" w:sz="0" w:space="0" w:color="auto"/>
        <w:right w:val="none" w:sz="0" w:space="0" w:color="auto"/>
      </w:divBdr>
    </w:div>
    <w:div w:id="411466090">
      <w:bodyDiv w:val="1"/>
      <w:marLeft w:val="0"/>
      <w:marRight w:val="0"/>
      <w:marTop w:val="0"/>
      <w:marBottom w:val="0"/>
      <w:divBdr>
        <w:top w:val="none" w:sz="0" w:space="0" w:color="auto"/>
        <w:left w:val="none" w:sz="0" w:space="0" w:color="auto"/>
        <w:bottom w:val="none" w:sz="0" w:space="0" w:color="auto"/>
        <w:right w:val="none" w:sz="0" w:space="0" w:color="auto"/>
      </w:divBdr>
    </w:div>
    <w:div w:id="419718785">
      <w:bodyDiv w:val="1"/>
      <w:marLeft w:val="0"/>
      <w:marRight w:val="0"/>
      <w:marTop w:val="0"/>
      <w:marBottom w:val="0"/>
      <w:divBdr>
        <w:top w:val="none" w:sz="0" w:space="0" w:color="auto"/>
        <w:left w:val="none" w:sz="0" w:space="0" w:color="auto"/>
        <w:bottom w:val="none" w:sz="0" w:space="0" w:color="auto"/>
        <w:right w:val="none" w:sz="0" w:space="0" w:color="auto"/>
      </w:divBdr>
    </w:div>
    <w:div w:id="422455270">
      <w:bodyDiv w:val="1"/>
      <w:marLeft w:val="0"/>
      <w:marRight w:val="0"/>
      <w:marTop w:val="0"/>
      <w:marBottom w:val="0"/>
      <w:divBdr>
        <w:top w:val="none" w:sz="0" w:space="0" w:color="auto"/>
        <w:left w:val="none" w:sz="0" w:space="0" w:color="auto"/>
        <w:bottom w:val="none" w:sz="0" w:space="0" w:color="auto"/>
        <w:right w:val="none" w:sz="0" w:space="0" w:color="auto"/>
      </w:divBdr>
    </w:div>
    <w:div w:id="436170908">
      <w:bodyDiv w:val="1"/>
      <w:marLeft w:val="0"/>
      <w:marRight w:val="0"/>
      <w:marTop w:val="0"/>
      <w:marBottom w:val="0"/>
      <w:divBdr>
        <w:top w:val="none" w:sz="0" w:space="0" w:color="auto"/>
        <w:left w:val="none" w:sz="0" w:space="0" w:color="auto"/>
        <w:bottom w:val="none" w:sz="0" w:space="0" w:color="auto"/>
        <w:right w:val="none" w:sz="0" w:space="0" w:color="auto"/>
      </w:divBdr>
    </w:div>
    <w:div w:id="457377745">
      <w:bodyDiv w:val="1"/>
      <w:marLeft w:val="0"/>
      <w:marRight w:val="0"/>
      <w:marTop w:val="0"/>
      <w:marBottom w:val="0"/>
      <w:divBdr>
        <w:top w:val="none" w:sz="0" w:space="0" w:color="auto"/>
        <w:left w:val="none" w:sz="0" w:space="0" w:color="auto"/>
        <w:bottom w:val="none" w:sz="0" w:space="0" w:color="auto"/>
        <w:right w:val="none" w:sz="0" w:space="0" w:color="auto"/>
      </w:divBdr>
    </w:div>
    <w:div w:id="462776293">
      <w:bodyDiv w:val="1"/>
      <w:marLeft w:val="0"/>
      <w:marRight w:val="0"/>
      <w:marTop w:val="0"/>
      <w:marBottom w:val="0"/>
      <w:divBdr>
        <w:top w:val="none" w:sz="0" w:space="0" w:color="auto"/>
        <w:left w:val="none" w:sz="0" w:space="0" w:color="auto"/>
        <w:bottom w:val="none" w:sz="0" w:space="0" w:color="auto"/>
        <w:right w:val="none" w:sz="0" w:space="0" w:color="auto"/>
      </w:divBdr>
    </w:div>
    <w:div w:id="493423457">
      <w:bodyDiv w:val="1"/>
      <w:marLeft w:val="0"/>
      <w:marRight w:val="0"/>
      <w:marTop w:val="0"/>
      <w:marBottom w:val="0"/>
      <w:divBdr>
        <w:top w:val="none" w:sz="0" w:space="0" w:color="auto"/>
        <w:left w:val="none" w:sz="0" w:space="0" w:color="auto"/>
        <w:bottom w:val="none" w:sz="0" w:space="0" w:color="auto"/>
        <w:right w:val="none" w:sz="0" w:space="0" w:color="auto"/>
      </w:divBdr>
    </w:div>
    <w:div w:id="526023231">
      <w:bodyDiv w:val="1"/>
      <w:marLeft w:val="0"/>
      <w:marRight w:val="0"/>
      <w:marTop w:val="0"/>
      <w:marBottom w:val="0"/>
      <w:divBdr>
        <w:top w:val="none" w:sz="0" w:space="0" w:color="auto"/>
        <w:left w:val="none" w:sz="0" w:space="0" w:color="auto"/>
        <w:bottom w:val="none" w:sz="0" w:space="0" w:color="auto"/>
        <w:right w:val="none" w:sz="0" w:space="0" w:color="auto"/>
      </w:divBdr>
    </w:div>
    <w:div w:id="588929127">
      <w:bodyDiv w:val="1"/>
      <w:marLeft w:val="0"/>
      <w:marRight w:val="0"/>
      <w:marTop w:val="0"/>
      <w:marBottom w:val="0"/>
      <w:divBdr>
        <w:top w:val="none" w:sz="0" w:space="0" w:color="auto"/>
        <w:left w:val="none" w:sz="0" w:space="0" w:color="auto"/>
        <w:bottom w:val="none" w:sz="0" w:space="0" w:color="auto"/>
        <w:right w:val="none" w:sz="0" w:space="0" w:color="auto"/>
      </w:divBdr>
    </w:div>
    <w:div w:id="592906392">
      <w:bodyDiv w:val="1"/>
      <w:marLeft w:val="0"/>
      <w:marRight w:val="0"/>
      <w:marTop w:val="0"/>
      <w:marBottom w:val="0"/>
      <w:divBdr>
        <w:top w:val="none" w:sz="0" w:space="0" w:color="auto"/>
        <w:left w:val="none" w:sz="0" w:space="0" w:color="auto"/>
        <w:bottom w:val="none" w:sz="0" w:space="0" w:color="auto"/>
        <w:right w:val="none" w:sz="0" w:space="0" w:color="auto"/>
      </w:divBdr>
    </w:div>
    <w:div w:id="600993107">
      <w:bodyDiv w:val="1"/>
      <w:marLeft w:val="0"/>
      <w:marRight w:val="0"/>
      <w:marTop w:val="0"/>
      <w:marBottom w:val="0"/>
      <w:divBdr>
        <w:top w:val="none" w:sz="0" w:space="0" w:color="auto"/>
        <w:left w:val="none" w:sz="0" w:space="0" w:color="auto"/>
        <w:bottom w:val="none" w:sz="0" w:space="0" w:color="auto"/>
        <w:right w:val="none" w:sz="0" w:space="0" w:color="auto"/>
      </w:divBdr>
    </w:div>
    <w:div w:id="619607331">
      <w:bodyDiv w:val="1"/>
      <w:marLeft w:val="0"/>
      <w:marRight w:val="0"/>
      <w:marTop w:val="0"/>
      <w:marBottom w:val="0"/>
      <w:divBdr>
        <w:top w:val="none" w:sz="0" w:space="0" w:color="auto"/>
        <w:left w:val="none" w:sz="0" w:space="0" w:color="auto"/>
        <w:bottom w:val="none" w:sz="0" w:space="0" w:color="auto"/>
        <w:right w:val="none" w:sz="0" w:space="0" w:color="auto"/>
      </w:divBdr>
    </w:div>
    <w:div w:id="647827684">
      <w:bodyDiv w:val="1"/>
      <w:marLeft w:val="0"/>
      <w:marRight w:val="0"/>
      <w:marTop w:val="0"/>
      <w:marBottom w:val="0"/>
      <w:divBdr>
        <w:top w:val="none" w:sz="0" w:space="0" w:color="auto"/>
        <w:left w:val="none" w:sz="0" w:space="0" w:color="auto"/>
        <w:bottom w:val="none" w:sz="0" w:space="0" w:color="auto"/>
        <w:right w:val="none" w:sz="0" w:space="0" w:color="auto"/>
      </w:divBdr>
    </w:div>
    <w:div w:id="655573603">
      <w:bodyDiv w:val="1"/>
      <w:marLeft w:val="0"/>
      <w:marRight w:val="0"/>
      <w:marTop w:val="0"/>
      <w:marBottom w:val="0"/>
      <w:divBdr>
        <w:top w:val="none" w:sz="0" w:space="0" w:color="auto"/>
        <w:left w:val="none" w:sz="0" w:space="0" w:color="auto"/>
        <w:bottom w:val="none" w:sz="0" w:space="0" w:color="auto"/>
        <w:right w:val="none" w:sz="0" w:space="0" w:color="auto"/>
      </w:divBdr>
    </w:div>
    <w:div w:id="706486761">
      <w:bodyDiv w:val="1"/>
      <w:marLeft w:val="0"/>
      <w:marRight w:val="0"/>
      <w:marTop w:val="0"/>
      <w:marBottom w:val="0"/>
      <w:divBdr>
        <w:top w:val="none" w:sz="0" w:space="0" w:color="auto"/>
        <w:left w:val="none" w:sz="0" w:space="0" w:color="auto"/>
        <w:bottom w:val="none" w:sz="0" w:space="0" w:color="auto"/>
        <w:right w:val="none" w:sz="0" w:space="0" w:color="auto"/>
      </w:divBdr>
    </w:div>
    <w:div w:id="729815976">
      <w:bodyDiv w:val="1"/>
      <w:marLeft w:val="0"/>
      <w:marRight w:val="0"/>
      <w:marTop w:val="0"/>
      <w:marBottom w:val="0"/>
      <w:divBdr>
        <w:top w:val="none" w:sz="0" w:space="0" w:color="auto"/>
        <w:left w:val="none" w:sz="0" w:space="0" w:color="auto"/>
        <w:bottom w:val="none" w:sz="0" w:space="0" w:color="auto"/>
        <w:right w:val="none" w:sz="0" w:space="0" w:color="auto"/>
      </w:divBdr>
    </w:div>
    <w:div w:id="742333736">
      <w:bodyDiv w:val="1"/>
      <w:marLeft w:val="0"/>
      <w:marRight w:val="0"/>
      <w:marTop w:val="0"/>
      <w:marBottom w:val="0"/>
      <w:divBdr>
        <w:top w:val="none" w:sz="0" w:space="0" w:color="auto"/>
        <w:left w:val="none" w:sz="0" w:space="0" w:color="auto"/>
        <w:bottom w:val="none" w:sz="0" w:space="0" w:color="auto"/>
        <w:right w:val="none" w:sz="0" w:space="0" w:color="auto"/>
      </w:divBdr>
    </w:div>
    <w:div w:id="756443028">
      <w:bodyDiv w:val="1"/>
      <w:marLeft w:val="0"/>
      <w:marRight w:val="0"/>
      <w:marTop w:val="0"/>
      <w:marBottom w:val="0"/>
      <w:divBdr>
        <w:top w:val="none" w:sz="0" w:space="0" w:color="auto"/>
        <w:left w:val="none" w:sz="0" w:space="0" w:color="auto"/>
        <w:bottom w:val="none" w:sz="0" w:space="0" w:color="auto"/>
        <w:right w:val="none" w:sz="0" w:space="0" w:color="auto"/>
      </w:divBdr>
    </w:div>
    <w:div w:id="765200290">
      <w:bodyDiv w:val="1"/>
      <w:marLeft w:val="0"/>
      <w:marRight w:val="0"/>
      <w:marTop w:val="0"/>
      <w:marBottom w:val="0"/>
      <w:divBdr>
        <w:top w:val="none" w:sz="0" w:space="0" w:color="auto"/>
        <w:left w:val="none" w:sz="0" w:space="0" w:color="auto"/>
        <w:bottom w:val="none" w:sz="0" w:space="0" w:color="auto"/>
        <w:right w:val="none" w:sz="0" w:space="0" w:color="auto"/>
      </w:divBdr>
    </w:div>
    <w:div w:id="798651626">
      <w:bodyDiv w:val="1"/>
      <w:marLeft w:val="0"/>
      <w:marRight w:val="0"/>
      <w:marTop w:val="0"/>
      <w:marBottom w:val="0"/>
      <w:divBdr>
        <w:top w:val="none" w:sz="0" w:space="0" w:color="auto"/>
        <w:left w:val="none" w:sz="0" w:space="0" w:color="auto"/>
        <w:bottom w:val="none" w:sz="0" w:space="0" w:color="auto"/>
        <w:right w:val="none" w:sz="0" w:space="0" w:color="auto"/>
      </w:divBdr>
    </w:div>
    <w:div w:id="799881028">
      <w:bodyDiv w:val="1"/>
      <w:marLeft w:val="0"/>
      <w:marRight w:val="0"/>
      <w:marTop w:val="0"/>
      <w:marBottom w:val="0"/>
      <w:divBdr>
        <w:top w:val="none" w:sz="0" w:space="0" w:color="auto"/>
        <w:left w:val="none" w:sz="0" w:space="0" w:color="auto"/>
        <w:bottom w:val="none" w:sz="0" w:space="0" w:color="auto"/>
        <w:right w:val="none" w:sz="0" w:space="0" w:color="auto"/>
      </w:divBdr>
    </w:div>
    <w:div w:id="821849415">
      <w:bodyDiv w:val="1"/>
      <w:marLeft w:val="0"/>
      <w:marRight w:val="0"/>
      <w:marTop w:val="0"/>
      <w:marBottom w:val="0"/>
      <w:divBdr>
        <w:top w:val="none" w:sz="0" w:space="0" w:color="auto"/>
        <w:left w:val="none" w:sz="0" w:space="0" w:color="auto"/>
        <w:bottom w:val="none" w:sz="0" w:space="0" w:color="auto"/>
        <w:right w:val="none" w:sz="0" w:space="0" w:color="auto"/>
      </w:divBdr>
    </w:div>
    <w:div w:id="860631831">
      <w:bodyDiv w:val="1"/>
      <w:marLeft w:val="0"/>
      <w:marRight w:val="0"/>
      <w:marTop w:val="0"/>
      <w:marBottom w:val="0"/>
      <w:divBdr>
        <w:top w:val="none" w:sz="0" w:space="0" w:color="auto"/>
        <w:left w:val="none" w:sz="0" w:space="0" w:color="auto"/>
        <w:bottom w:val="none" w:sz="0" w:space="0" w:color="auto"/>
        <w:right w:val="none" w:sz="0" w:space="0" w:color="auto"/>
      </w:divBdr>
    </w:div>
    <w:div w:id="978731209">
      <w:bodyDiv w:val="1"/>
      <w:marLeft w:val="0"/>
      <w:marRight w:val="0"/>
      <w:marTop w:val="0"/>
      <w:marBottom w:val="0"/>
      <w:divBdr>
        <w:top w:val="none" w:sz="0" w:space="0" w:color="auto"/>
        <w:left w:val="none" w:sz="0" w:space="0" w:color="auto"/>
        <w:bottom w:val="none" w:sz="0" w:space="0" w:color="auto"/>
        <w:right w:val="none" w:sz="0" w:space="0" w:color="auto"/>
      </w:divBdr>
    </w:div>
    <w:div w:id="986859033">
      <w:bodyDiv w:val="1"/>
      <w:marLeft w:val="0"/>
      <w:marRight w:val="0"/>
      <w:marTop w:val="0"/>
      <w:marBottom w:val="0"/>
      <w:divBdr>
        <w:top w:val="none" w:sz="0" w:space="0" w:color="auto"/>
        <w:left w:val="none" w:sz="0" w:space="0" w:color="auto"/>
        <w:bottom w:val="none" w:sz="0" w:space="0" w:color="auto"/>
        <w:right w:val="none" w:sz="0" w:space="0" w:color="auto"/>
      </w:divBdr>
    </w:div>
    <w:div w:id="996572477">
      <w:bodyDiv w:val="1"/>
      <w:marLeft w:val="0"/>
      <w:marRight w:val="0"/>
      <w:marTop w:val="0"/>
      <w:marBottom w:val="0"/>
      <w:divBdr>
        <w:top w:val="none" w:sz="0" w:space="0" w:color="auto"/>
        <w:left w:val="none" w:sz="0" w:space="0" w:color="auto"/>
        <w:bottom w:val="none" w:sz="0" w:space="0" w:color="auto"/>
        <w:right w:val="none" w:sz="0" w:space="0" w:color="auto"/>
      </w:divBdr>
    </w:div>
    <w:div w:id="1079406981">
      <w:bodyDiv w:val="1"/>
      <w:marLeft w:val="0"/>
      <w:marRight w:val="0"/>
      <w:marTop w:val="0"/>
      <w:marBottom w:val="0"/>
      <w:divBdr>
        <w:top w:val="none" w:sz="0" w:space="0" w:color="auto"/>
        <w:left w:val="none" w:sz="0" w:space="0" w:color="auto"/>
        <w:bottom w:val="none" w:sz="0" w:space="0" w:color="auto"/>
        <w:right w:val="none" w:sz="0" w:space="0" w:color="auto"/>
      </w:divBdr>
    </w:div>
    <w:div w:id="1098405205">
      <w:bodyDiv w:val="1"/>
      <w:marLeft w:val="0"/>
      <w:marRight w:val="0"/>
      <w:marTop w:val="0"/>
      <w:marBottom w:val="0"/>
      <w:divBdr>
        <w:top w:val="none" w:sz="0" w:space="0" w:color="auto"/>
        <w:left w:val="none" w:sz="0" w:space="0" w:color="auto"/>
        <w:bottom w:val="none" w:sz="0" w:space="0" w:color="auto"/>
        <w:right w:val="none" w:sz="0" w:space="0" w:color="auto"/>
      </w:divBdr>
    </w:div>
    <w:div w:id="1137450229">
      <w:bodyDiv w:val="1"/>
      <w:marLeft w:val="0"/>
      <w:marRight w:val="0"/>
      <w:marTop w:val="0"/>
      <w:marBottom w:val="0"/>
      <w:divBdr>
        <w:top w:val="none" w:sz="0" w:space="0" w:color="auto"/>
        <w:left w:val="none" w:sz="0" w:space="0" w:color="auto"/>
        <w:bottom w:val="none" w:sz="0" w:space="0" w:color="auto"/>
        <w:right w:val="none" w:sz="0" w:space="0" w:color="auto"/>
      </w:divBdr>
    </w:div>
    <w:div w:id="1154373584">
      <w:bodyDiv w:val="1"/>
      <w:marLeft w:val="0"/>
      <w:marRight w:val="0"/>
      <w:marTop w:val="0"/>
      <w:marBottom w:val="0"/>
      <w:divBdr>
        <w:top w:val="none" w:sz="0" w:space="0" w:color="auto"/>
        <w:left w:val="none" w:sz="0" w:space="0" w:color="auto"/>
        <w:bottom w:val="none" w:sz="0" w:space="0" w:color="auto"/>
        <w:right w:val="none" w:sz="0" w:space="0" w:color="auto"/>
      </w:divBdr>
    </w:div>
    <w:div w:id="1154449254">
      <w:bodyDiv w:val="1"/>
      <w:marLeft w:val="0"/>
      <w:marRight w:val="0"/>
      <w:marTop w:val="0"/>
      <w:marBottom w:val="0"/>
      <w:divBdr>
        <w:top w:val="none" w:sz="0" w:space="0" w:color="auto"/>
        <w:left w:val="none" w:sz="0" w:space="0" w:color="auto"/>
        <w:bottom w:val="none" w:sz="0" w:space="0" w:color="auto"/>
        <w:right w:val="none" w:sz="0" w:space="0" w:color="auto"/>
      </w:divBdr>
    </w:div>
    <w:div w:id="1221550281">
      <w:bodyDiv w:val="1"/>
      <w:marLeft w:val="0"/>
      <w:marRight w:val="0"/>
      <w:marTop w:val="0"/>
      <w:marBottom w:val="0"/>
      <w:divBdr>
        <w:top w:val="none" w:sz="0" w:space="0" w:color="auto"/>
        <w:left w:val="none" w:sz="0" w:space="0" w:color="auto"/>
        <w:bottom w:val="none" w:sz="0" w:space="0" w:color="auto"/>
        <w:right w:val="none" w:sz="0" w:space="0" w:color="auto"/>
      </w:divBdr>
    </w:div>
    <w:div w:id="1240407688">
      <w:bodyDiv w:val="1"/>
      <w:marLeft w:val="0"/>
      <w:marRight w:val="0"/>
      <w:marTop w:val="0"/>
      <w:marBottom w:val="0"/>
      <w:divBdr>
        <w:top w:val="none" w:sz="0" w:space="0" w:color="auto"/>
        <w:left w:val="none" w:sz="0" w:space="0" w:color="auto"/>
        <w:bottom w:val="none" w:sz="0" w:space="0" w:color="auto"/>
        <w:right w:val="none" w:sz="0" w:space="0" w:color="auto"/>
      </w:divBdr>
    </w:div>
    <w:div w:id="1309281388">
      <w:bodyDiv w:val="1"/>
      <w:marLeft w:val="0"/>
      <w:marRight w:val="0"/>
      <w:marTop w:val="0"/>
      <w:marBottom w:val="0"/>
      <w:divBdr>
        <w:top w:val="none" w:sz="0" w:space="0" w:color="auto"/>
        <w:left w:val="none" w:sz="0" w:space="0" w:color="auto"/>
        <w:bottom w:val="none" w:sz="0" w:space="0" w:color="auto"/>
        <w:right w:val="none" w:sz="0" w:space="0" w:color="auto"/>
      </w:divBdr>
    </w:div>
    <w:div w:id="1309550364">
      <w:bodyDiv w:val="1"/>
      <w:marLeft w:val="0"/>
      <w:marRight w:val="0"/>
      <w:marTop w:val="0"/>
      <w:marBottom w:val="0"/>
      <w:divBdr>
        <w:top w:val="none" w:sz="0" w:space="0" w:color="auto"/>
        <w:left w:val="none" w:sz="0" w:space="0" w:color="auto"/>
        <w:bottom w:val="none" w:sz="0" w:space="0" w:color="auto"/>
        <w:right w:val="none" w:sz="0" w:space="0" w:color="auto"/>
      </w:divBdr>
    </w:div>
    <w:div w:id="1335256429">
      <w:bodyDiv w:val="1"/>
      <w:marLeft w:val="0"/>
      <w:marRight w:val="0"/>
      <w:marTop w:val="0"/>
      <w:marBottom w:val="0"/>
      <w:divBdr>
        <w:top w:val="none" w:sz="0" w:space="0" w:color="auto"/>
        <w:left w:val="none" w:sz="0" w:space="0" w:color="auto"/>
        <w:bottom w:val="none" w:sz="0" w:space="0" w:color="auto"/>
        <w:right w:val="none" w:sz="0" w:space="0" w:color="auto"/>
      </w:divBdr>
    </w:div>
    <w:div w:id="1344042762">
      <w:bodyDiv w:val="1"/>
      <w:marLeft w:val="0"/>
      <w:marRight w:val="0"/>
      <w:marTop w:val="0"/>
      <w:marBottom w:val="0"/>
      <w:divBdr>
        <w:top w:val="none" w:sz="0" w:space="0" w:color="auto"/>
        <w:left w:val="none" w:sz="0" w:space="0" w:color="auto"/>
        <w:bottom w:val="none" w:sz="0" w:space="0" w:color="auto"/>
        <w:right w:val="none" w:sz="0" w:space="0" w:color="auto"/>
      </w:divBdr>
    </w:div>
    <w:div w:id="1369376824">
      <w:bodyDiv w:val="1"/>
      <w:marLeft w:val="0"/>
      <w:marRight w:val="0"/>
      <w:marTop w:val="0"/>
      <w:marBottom w:val="0"/>
      <w:divBdr>
        <w:top w:val="none" w:sz="0" w:space="0" w:color="auto"/>
        <w:left w:val="none" w:sz="0" w:space="0" w:color="auto"/>
        <w:bottom w:val="none" w:sz="0" w:space="0" w:color="auto"/>
        <w:right w:val="none" w:sz="0" w:space="0" w:color="auto"/>
      </w:divBdr>
    </w:div>
    <w:div w:id="1370763463">
      <w:bodyDiv w:val="1"/>
      <w:marLeft w:val="0"/>
      <w:marRight w:val="0"/>
      <w:marTop w:val="0"/>
      <w:marBottom w:val="0"/>
      <w:divBdr>
        <w:top w:val="none" w:sz="0" w:space="0" w:color="auto"/>
        <w:left w:val="none" w:sz="0" w:space="0" w:color="auto"/>
        <w:bottom w:val="none" w:sz="0" w:space="0" w:color="auto"/>
        <w:right w:val="none" w:sz="0" w:space="0" w:color="auto"/>
      </w:divBdr>
    </w:div>
    <w:div w:id="1491403194">
      <w:bodyDiv w:val="1"/>
      <w:marLeft w:val="0"/>
      <w:marRight w:val="0"/>
      <w:marTop w:val="0"/>
      <w:marBottom w:val="0"/>
      <w:divBdr>
        <w:top w:val="none" w:sz="0" w:space="0" w:color="auto"/>
        <w:left w:val="none" w:sz="0" w:space="0" w:color="auto"/>
        <w:bottom w:val="none" w:sz="0" w:space="0" w:color="auto"/>
        <w:right w:val="none" w:sz="0" w:space="0" w:color="auto"/>
      </w:divBdr>
    </w:div>
    <w:div w:id="1515144540">
      <w:bodyDiv w:val="1"/>
      <w:marLeft w:val="0"/>
      <w:marRight w:val="0"/>
      <w:marTop w:val="0"/>
      <w:marBottom w:val="0"/>
      <w:divBdr>
        <w:top w:val="none" w:sz="0" w:space="0" w:color="auto"/>
        <w:left w:val="none" w:sz="0" w:space="0" w:color="auto"/>
        <w:bottom w:val="none" w:sz="0" w:space="0" w:color="auto"/>
        <w:right w:val="none" w:sz="0" w:space="0" w:color="auto"/>
      </w:divBdr>
    </w:div>
    <w:div w:id="1516843709">
      <w:bodyDiv w:val="1"/>
      <w:marLeft w:val="0"/>
      <w:marRight w:val="0"/>
      <w:marTop w:val="0"/>
      <w:marBottom w:val="0"/>
      <w:divBdr>
        <w:top w:val="none" w:sz="0" w:space="0" w:color="auto"/>
        <w:left w:val="none" w:sz="0" w:space="0" w:color="auto"/>
        <w:bottom w:val="none" w:sz="0" w:space="0" w:color="auto"/>
        <w:right w:val="none" w:sz="0" w:space="0" w:color="auto"/>
      </w:divBdr>
    </w:div>
    <w:div w:id="1567911012">
      <w:bodyDiv w:val="1"/>
      <w:marLeft w:val="0"/>
      <w:marRight w:val="0"/>
      <w:marTop w:val="0"/>
      <w:marBottom w:val="0"/>
      <w:divBdr>
        <w:top w:val="none" w:sz="0" w:space="0" w:color="auto"/>
        <w:left w:val="none" w:sz="0" w:space="0" w:color="auto"/>
        <w:bottom w:val="none" w:sz="0" w:space="0" w:color="auto"/>
        <w:right w:val="none" w:sz="0" w:space="0" w:color="auto"/>
      </w:divBdr>
    </w:div>
    <w:div w:id="1606838010">
      <w:bodyDiv w:val="1"/>
      <w:marLeft w:val="0"/>
      <w:marRight w:val="0"/>
      <w:marTop w:val="0"/>
      <w:marBottom w:val="0"/>
      <w:divBdr>
        <w:top w:val="none" w:sz="0" w:space="0" w:color="auto"/>
        <w:left w:val="none" w:sz="0" w:space="0" w:color="auto"/>
        <w:bottom w:val="none" w:sz="0" w:space="0" w:color="auto"/>
        <w:right w:val="none" w:sz="0" w:space="0" w:color="auto"/>
      </w:divBdr>
    </w:div>
    <w:div w:id="1616864556">
      <w:bodyDiv w:val="1"/>
      <w:marLeft w:val="0"/>
      <w:marRight w:val="0"/>
      <w:marTop w:val="0"/>
      <w:marBottom w:val="0"/>
      <w:divBdr>
        <w:top w:val="none" w:sz="0" w:space="0" w:color="auto"/>
        <w:left w:val="none" w:sz="0" w:space="0" w:color="auto"/>
        <w:bottom w:val="none" w:sz="0" w:space="0" w:color="auto"/>
        <w:right w:val="none" w:sz="0" w:space="0" w:color="auto"/>
      </w:divBdr>
    </w:div>
    <w:div w:id="1622959156">
      <w:bodyDiv w:val="1"/>
      <w:marLeft w:val="0"/>
      <w:marRight w:val="0"/>
      <w:marTop w:val="0"/>
      <w:marBottom w:val="0"/>
      <w:divBdr>
        <w:top w:val="none" w:sz="0" w:space="0" w:color="auto"/>
        <w:left w:val="none" w:sz="0" w:space="0" w:color="auto"/>
        <w:bottom w:val="none" w:sz="0" w:space="0" w:color="auto"/>
        <w:right w:val="none" w:sz="0" w:space="0" w:color="auto"/>
      </w:divBdr>
    </w:div>
    <w:div w:id="1628001397">
      <w:bodyDiv w:val="1"/>
      <w:marLeft w:val="0"/>
      <w:marRight w:val="0"/>
      <w:marTop w:val="0"/>
      <w:marBottom w:val="0"/>
      <w:divBdr>
        <w:top w:val="none" w:sz="0" w:space="0" w:color="auto"/>
        <w:left w:val="none" w:sz="0" w:space="0" w:color="auto"/>
        <w:bottom w:val="none" w:sz="0" w:space="0" w:color="auto"/>
        <w:right w:val="none" w:sz="0" w:space="0" w:color="auto"/>
      </w:divBdr>
    </w:div>
    <w:div w:id="1641421152">
      <w:bodyDiv w:val="1"/>
      <w:marLeft w:val="0"/>
      <w:marRight w:val="0"/>
      <w:marTop w:val="0"/>
      <w:marBottom w:val="0"/>
      <w:divBdr>
        <w:top w:val="none" w:sz="0" w:space="0" w:color="auto"/>
        <w:left w:val="none" w:sz="0" w:space="0" w:color="auto"/>
        <w:bottom w:val="none" w:sz="0" w:space="0" w:color="auto"/>
        <w:right w:val="none" w:sz="0" w:space="0" w:color="auto"/>
      </w:divBdr>
    </w:div>
    <w:div w:id="1659461151">
      <w:bodyDiv w:val="1"/>
      <w:marLeft w:val="0"/>
      <w:marRight w:val="0"/>
      <w:marTop w:val="0"/>
      <w:marBottom w:val="0"/>
      <w:divBdr>
        <w:top w:val="none" w:sz="0" w:space="0" w:color="auto"/>
        <w:left w:val="none" w:sz="0" w:space="0" w:color="auto"/>
        <w:bottom w:val="none" w:sz="0" w:space="0" w:color="auto"/>
        <w:right w:val="none" w:sz="0" w:space="0" w:color="auto"/>
      </w:divBdr>
    </w:div>
    <w:div w:id="1660377822">
      <w:bodyDiv w:val="1"/>
      <w:marLeft w:val="0"/>
      <w:marRight w:val="0"/>
      <w:marTop w:val="0"/>
      <w:marBottom w:val="0"/>
      <w:divBdr>
        <w:top w:val="none" w:sz="0" w:space="0" w:color="auto"/>
        <w:left w:val="none" w:sz="0" w:space="0" w:color="auto"/>
        <w:bottom w:val="none" w:sz="0" w:space="0" w:color="auto"/>
        <w:right w:val="none" w:sz="0" w:space="0" w:color="auto"/>
      </w:divBdr>
    </w:div>
    <w:div w:id="1689670863">
      <w:bodyDiv w:val="1"/>
      <w:marLeft w:val="0"/>
      <w:marRight w:val="0"/>
      <w:marTop w:val="0"/>
      <w:marBottom w:val="0"/>
      <w:divBdr>
        <w:top w:val="none" w:sz="0" w:space="0" w:color="auto"/>
        <w:left w:val="none" w:sz="0" w:space="0" w:color="auto"/>
        <w:bottom w:val="none" w:sz="0" w:space="0" w:color="auto"/>
        <w:right w:val="none" w:sz="0" w:space="0" w:color="auto"/>
      </w:divBdr>
    </w:div>
    <w:div w:id="1725982132">
      <w:bodyDiv w:val="1"/>
      <w:marLeft w:val="0"/>
      <w:marRight w:val="0"/>
      <w:marTop w:val="0"/>
      <w:marBottom w:val="0"/>
      <w:divBdr>
        <w:top w:val="none" w:sz="0" w:space="0" w:color="auto"/>
        <w:left w:val="none" w:sz="0" w:space="0" w:color="auto"/>
        <w:bottom w:val="none" w:sz="0" w:space="0" w:color="auto"/>
        <w:right w:val="none" w:sz="0" w:space="0" w:color="auto"/>
      </w:divBdr>
    </w:div>
    <w:div w:id="1728987125">
      <w:bodyDiv w:val="1"/>
      <w:marLeft w:val="0"/>
      <w:marRight w:val="0"/>
      <w:marTop w:val="0"/>
      <w:marBottom w:val="0"/>
      <w:divBdr>
        <w:top w:val="none" w:sz="0" w:space="0" w:color="auto"/>
        <w:left w:val="none" w:sz="0" w:space="0" w:color="auto"/>
        <w:bottom w:val="none" w:sz="0" w:space="0" w:color="auto"/>
        <w:right w:val="none" w:sz="0" w:space="0" w:color="auto"/>
      </w:divBdr>
    </w:div>
    <w:div w:id="1729112195">
      <w:bodyDiv w:val="1"/>
      <w:marLeft w:val="0"/>
      <w:marRight w:val="0"/>
      <w:marTop w:val="0"/>
      <w:marBottom w:val="0"/>
      <w:divBdr>
        <w:top w:val="none" w:sz="0" w:space="0" w:color="auto"/>
        <w:left w:val="none" w:sz="0" w:space="0" w:color="auto"/>
        <w:bottom w:val="none" w:sz="0" w:space="0" w:color="auto"/>
        <w:right w:val="none" w:sz="0" w:space="0" w:color="auto"/>
      </w:divBdr>
    </w:div>
    <w:div w:id="1737896837">
      <w:bodyDiv w:val="1"/>
      <w:marLeft w:val="0"/>
      <w:marRight w:val="0"/>
      <w:marTop w:val="0"/>
      <w:marBottom w:val="0"/>
      <w:divBdr>
        <w:top w:val="none" w:sz="0" w:space="0" w:color="auto"/>
        <w:left w:val="none" w:sz="0" w:space="0" w:color="auto"/>
        <w:bottom w:val="none" w:sz="0" w:space="0" w:color="auto"/>
        <w:right w:val="none" w:sz="0" w:space="0" w:color="auto"/>
      </w:divBdr>
    </w:div>
    <w:div w:id="1739089581">
      <w:bodyDiv w:val="1"/>
      <w:marLeft w:val="0"/>
      <w:marRight w:val="0"/>
      <w:marTop w:val="0"/>
      <w:marBottom w:val="0"/>
      <w:divBdr>
        <w:top w:val="none" w:sz="0" w:space="0" w:color="auto"/>
        <w:left w:val="none" w:sz="0" w:space="0" w:color="auto"/>
        <w:bottom w:val="none" w:sz="0" w:space="0" w:color="auto"/>
        <w:right w:val="none" w:sz="0" w:space="0" w:color="auto"/>
      </w:divBdr>
    </w:div>
    <w:div w:id="1818835845">
      <w:bodyDiv w:val="1"/>
      <w:marLeft w:val="0"/>
      <w:marRight w:val="0"/>
      <w:marTop w:val="0"/>
      <w:marBottom w:val="0"/>
      <w:divBdr>
        <w:top w:val="none" w:sz="0" w:space="0" w:color="auto"/>
        <w:left w:val="none" w:sz="0" w:space="0" w:color="auto"/>
        <w:bottom w:val="none" w:sz="0" w:space="0" w:color="auto"/>
        <w:right w:val="none" w:sz="0" w:space="0" w:color="auto"/>
      </w:divBdr>
    </w:div>
    <w:div w:id="1819109204">
      <w:bodyDiv w:val="1"/>
      <w:marLeft w:val="0"/>
      <w:marRight w:val="0"/>
      <w:marTop w:val="0"/>
      <w:marBottom w:val="0"/>
      <w:divBdr>
        <w:top w:val="none" w:sz="0" w:space="0" w:color="auto"/>
        <w:left w:val="none" w:sz="0" w:space="0" w:color="auto"/>
        <w:bottom w:val="none" w:sz="0" w:space="0" w:color="auto"/>
        <w:right w:val="none" w:sz="0" w:space="0" w:color="auto"/>
      </w:divBdr>
    </w:div>
    <w:div w:id="1872962061">
      <w:bodyDiv w:val="1"/>
      <w:marLeft w:val="0"/>
      <w:marRight w:val="0"/>
      <w:marTop w:val="0"/>
      <w:marBottom w:val="0"/>
      <w:divBdr>
        <w:top w:val="none" w:sz="0" w:space="0" w:color="auto"/>
        <w:left w:val="none" w:sz="0" w:space="0" w:color="auto"/>
        <w:bottom w:val="none" w:sz="0" w:space="0" w:color="auto"/>
        <w:right w:val="none" w:sz="0" w:space="0" w:color="auto"/>
      </w:divBdr>
    </w:div>
    <w:div w:id="1899124622">
      <w:bodyDiv w:val="1"/>
      <w:marLeft w:val="0"/>
      <w:marRight w:val="0"/>
      <w:marTop w:val="0"/>
      <w:marBottom w:val="0"/>
      <w:divBdr>
        <w:top w:val="none" w:sz="0" w:space="0" w:color="auto"/>
        <w:left w:val="none" w:sz="0" w:space="0" w:color="auto"/>
        <w:bottom w:val="none" w:sz="0" w:space="0" w:color="auto"/>
        <w:right w:val="none" w:sz="0" w:space="0" w:color="auto"/>
      </w:divBdr>
    </w:div>
    <w:div w:id="1915043472">
      <w:bodyDiv w:val="1"/>
      <w:marLeft w:val="0"/>
      <w:marRight w:val="0"/>
      <w:marTop w:val="0"/>
      <w:marBottom w:val="0"/>
      <w:divBdr>
        <w:top w:val="none" w:sz="0" w:space="0" w:color="auto"/>
        <w:left w:val="none" w:sz="0" w:space="0" w:color="auto"/>
        <w:bottom w:val="none" w:sz="0" w:space="0" w:color="auto"/>
        <w:right w:val="none" w:sz="0" w:space="0" w:color="auto"/>
      </w:divBdr>
    </w:div>
    <w:div w:id="1921980211">
      <w:bodyDiv w:val="1"/>
      <w:marLeft w:val="0"/>
      <w:marRight w:val="0"/>
      <w:marTop w:val="0"/>
      <w:marBottom w:val="0"/>
      <w:divBdr>
        <w:top w:val="none" w:sz="0" w:space="0" w:color="auto"/>
        <w:left w:val="none" w:sz="0" w:space="0" w:color="auto"/>
        <w:bottom w:val="none" w:sz="0" w:space="0" w:color="auto"/>
        <w:right w:val="none" w:sz="0" w:space="0" w:color="auto"/>
      </w:divBdr>
    </w:div>
    <w:div w:id="1986276494">
      <w:bodyDiv w:val="1"/>
      <w:marLeft w:val="0"/>
      <w:marRight w:val="0"/>
      <w:marTop w:val="0"/>
      <w:marBottom w:val="0"/>
      <w:divBdr>
        <w:top w:val="none" w:sz="0" w:space="0" w:color="auto"/>
        <w:left w:val="none" w:sz="0" w:space="0" w:color="auto"/>
        <w:bottom w:val="none" w:sz="0" w:space="0" w:color="auto"/>
        <w:right w:val="none" w:sz="0" w:space="0" w:color="auto"/>
      </w:divBdr>
    </w:div>
    <w:div w:id="2000427618">
      <w:bodyDiv w:val="1"/>
      <w:marLeft w:val="0"/>
      <w:marRight w:val="0"/>
      <w:marTop w:val="0"/>
      <w:marBottom w:val="0"/>
      <w:divBdr>
        <w:top w:val="none" w:sz="0" w:space="0" w:color="auto"/>
        <w:left w:val="none" w:sz="0" w:space="0" w:color="auto"/>
        <w:bottom w:val="none" w:sz="0" w:space="0" w:color="auto"/>
        <w:right w:val="none" w:sz="0" w:space="0" w:color="auto"/>
      </w:divBdr>
    </w:div>
    <w:div w:id="2003854824">
      <w:bodyDiv w:val="1"/>
      <w:marLeft w:val="0"/>
      <w:marRight w:val="0"/>
      <w:marTop w:val="0"/>
      <w:marBottom w:val="0"/>
      <w:divBdr>
        <w:top w:val="none" w:sz="0" w:space="0" w:color="auto"/>
        <w:left w:val="none" w:sz="0" w:space="0" w:color="auto"/>
        <w:bottom w:val="none" w:sz="0" w:space="0" w:color="auto"/>
        <w:right w:val="none" w:sz="0" w:space="0" w:color="auto"/>
      </w:divBdr>
    </w:div>
    <w:div w:id="2012489469">
      <w:bodyDiv w:val="1"/>
      <w:marLeft w:val="0"/>
      <w:marRight w:val="0"/>
      <w:marTop w:val="0"/>
      <w:marBottom w:val="0"/>
      <w:divBdr>
        <w:top w:val="none" w:sz="0" w:space="0" w:color="auto"/>
        <w:left w:val="none" w:sz="0" w:space="0" w:color="auto"/>
        <w:bottom w:val="none" w:sz="0" w:space="0" w:color="auto"/>
        <w:right w:val="none" w:sz="0" w:space="0" w:color="auto"/>
      </w:divBdr>
    </w:div>
    <w:div w:id="2024891756">
      <w:bodyDiv w:val="1"/>
      <w:marLeft w:val="0"/>
      <w:marRight w:val="0"/>
      <w:marTop w:val="0"/>
      <w:marBottom w:val="0"/>
      <w:divBdr>
        <w:top w:val="none" w:sz="0" w:space="0" w:color="auto"/>
        <w:left w:val="none" w:sz="0" w:space="0" w:color="auto"/>
        <w:bottom w:val="none" w:sz="0" w:space="0" w:color="auto"/>
        <w:right w:val="none" w:sz="0" w:space="0" w:color="auto"/>
      </w:divBdr>
    </w:div>
    <w:div w:id="2078093028">
      <w:bodyDiv w:val="1"/>
      <w:marLeft w:val="0"/>
      <w:marRight w:val="0"/>
      <w:marTop w:val="0"/>
      <w:marBottom w:val="0"/>
      <w:divBdr>
        <w:top w:val="none" w:sz="0" w:space="0" w:color="auto"/>
        <w:left w:val="none" w:sz="0" w:space="0" w:color="auto"/>
        <w:bottom w:val="none" w:sz="0" w:space="0" w:color="auto"/>
        <w:right w:val="none" w:sz="0" w:space="0" w:color="auto"/>
      </w:divBdr>
    </w:div>
    <w:div w:id="2079353066">
      <w:bodyDiv w:val="1"/>
      <w:marLeft w:val="0"/>
      <w:marRight w:val="0"/>
      <w:marTop w:val="0"/>
      <w:marBottom w:val="0"/>
      <w:divBdr>
        <w:top w:val="none" w:sz="0" w:space="0" w:color="auto"/>
        <w:left w:val="none" w:sz="0" w:space="0" w:color="auto"/>
        <w:bottom w:val="none" w:sz="0" w:space="0" w:color="auto"/>
        <w:right w:val="none" w:sz="0" w:space="0" w:color="auto"/>
      </w:divBdr>
    </w:div>
    <w:div w:id="213209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Jordan.Thomas@quartzelec.com</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Lut</b:Tag>
    <b:SourceType>ElectronicSource</b:SourceType>
    <b:Guid>{7EBEF93F-84B7-4B26-9971-0D1CF1C9FD79}</b:Guid>
    <b:Author>
      <b:Author>
        <b:NameList>
          <b:Person>
            <b:Last>Lutkevich</b:Last>
            <b:First>Ben</b:First>
          </b:Person>
        </b:NameList>
      </b:Author>
    </b:Author>
    <b:Title>Outsourcing</b:Title>
    <b:JournalName>Technical Features Writer</b:JournalName>
    <b:Publisher>TechTarget</b:Publisher>
    <b:RefOrder>2</b:RefOrder>
  </b:Source>
  <b:Source>
    <b:Tag>Lai21</b:Tag>
    <b:SourceType>JournalArticle</b:SourceType>
    <b:Guid>{9EABA647-A172-42B5-A734-FF5341C5F2ED}</b:Guid>
    <b:Title>International Taxation &amp; Production Outsourcing</b:Title>
    <b:Year>2021</b:Year>
    <b:Author>
      <b:Author>
        <b:NameList>
          <b:Person>
            <b:Last>Lai</b:Last>
            <b:First>Liu,</b:First>
            <b:Middle>&amp; Xiao</b:Middle>
          </b:Person>
        </b:NameList>
      </b:Author>
    </b:Author>
    <b:JournalName>Production and Operations Management Society</b:JournalName>
    <b:Pages>402-418</b:Pages>
    <b:Volume>30</b:Volume>
    <b:Issue>2</b:Issue>
    <b:RefOrder>4</b:RefOrder>
  </b:Source>
  <b:Source>
    <b:Tag>Akt11</b:Tag>
    <b:SourceType>JournalArticle</b:SourceType>
    <b:Guid>{62D86393-C249-4DE3-A8CD-A8B1DD41C8E7}</b:Guid>
    <b:Author>
      <b:Author>
        <b:NameList>
          <b:Person>
            <b:Last>Aktas</b:Last>
            <b:First>Agaran,</b:First>
            <b:Middle>Ulengin &amp; Onsel</b:Middle>
          </b:Person>
        </b:NameList>
      </b:Author>
    </b:Author>
    <b:Title>The use of outsourcing logistics activities: The case of Turkey</b:Title>
    <b:JournalName>Transportation research Part C: Emerging Technologies</b:JournalName>
    <b:Year>2011</b:Year>
    <b:Pages>833-852</b:Pages>
    <b:Volume>19</b:Volume>
    <b:Issue>5</b:Issue>
    <b:RefOrder>3</b:RefOrder>
  </b:Source>
  <b:Source>
    <b:Tag>Mon15</b:Tag>
    <b:SourceType>Book</b:SourceType>
    <b:Guid>{A927D614-A442-4BC6-9A4D-5D4C4E2DCF4B}</b:Guid>
    <b:Title>Purchasing &amp; Supply Chain Management </b:Title>
    <b:Year>2015</b:Year>
    <b:Author>
      <b:Author>
        <b:NameList>
          <b:Person>
            <b:Last>Monczka</b:Last>
            <b:First>Handfield,</b:First>
            <b:Middle>Giunipero &amp; Patterson</b:Middle>
          </b:Person>
        </b:NameList>
      </b:Author>
    </b:Author>
    <b:Publisher>Cengage Learning</b:Publisher>
    <b:Edition>Fourth Edition</b:Edition>
    <b:RefOrder>1</b:RefOrder>
  </b:Source>
  <b:Source>
    <b:Tag>Jam10</b:Tag>
    <b:SourceType>JournalArticle</b:SourceType>
    <b:Guid>{E34DC132-89FD-43BA-922D-5F0F4AC5B915}</b:Guid>
    <b:Title>Developing a hybrid multi-criteria model for selection of outsourcing providers</b:Title>
    <b:Year>2010</b:Year>
    <b:Author>
      <b:Author>
        <b:NameList>
          <b:Person>
            <b:Last>James J.H. Liou</b:Last>
            <b:First>Yu-Tai</b:First>
            <b:Middle>Chuang</b:Middle>
          </b:Person>
        </b:NameList>
      </b:Author>
    </b:Author>
    <b:JournalName>Expert Systems with Applications</b:JournalName>
    <b:Pages>3755-3761</b:Pages>
    <b:Volume>37</b:Volume>
    <b:Issue>5</b:Issue>
    <b:RefOrder>7</b:RefOrder>
  </b:Source>
  <b:Source>
    <b:Tag>Gan</b:Tag>
    <b:SourceType>JournalArticle</b:SourceType>
    <b:Guid>{7A07CDF6-3904-4B63-BA04-334EEDDABADD}</b:Guid>
    <b:Author>
      <b:Author>
        <b:NameList>
          <b:Person>
            <b:Last>Moitra</b:Last>
            <b:First>Ganesh</b:First>
            <b:Middle>&amp;</b:Middle>
          </b:Person>
        </b:NameList>
      </b:Author>
    </b:Author>
    <b:Title>An Empirical Examination of the Determinants of Successful Transition Management in Offshore Business Process Outsourcing</b:Title>
    <b:JournalName>Americas Conference on Information Systems </b:JournalName>
    <b:Pages>3493-3500</b:Pages>
    <b:RefOrder>9</b:RefOrder>
  </b:Source>
  <b:Source>
    <b:Tag>BRa17</b:Tag>
    <b:SourceType>JournalArticle</b:SourceType>
    <b:Guid>{335C2E0D-5652-4C4E-9B56-3A09CAA10D65}</b:Guid>
    <b:Author>
      <b:Author>
        <b:NameList>
          <b:Person>
            <b:Last>B. Raza</b:Last>
            <b:First>T.</b:First>
            <b:Middle>Clear and S. G. MacDonell</b:Middle>
          </b:Person>
        </b:NameList>
      </b:Author>
    </b:Author>
    <b:Title>Continuous Transition in Outsourcing: A Case Study,</b:Title>
    <b:JournalName>IEEE 12th International Conference on Global Software Engineering (ICGSE)</b:JournalName>
    <b:Year>2017</b:Year>
    <b:Pages>41-50</b:Pages>
    <b:RefOrder>8</b:RefOrder>
  </b:Source>
  <b:Source>
    <b:Tag>Jia07</b:Tag>
    <b:SourceType>JournalArticle</b:SourceType>
    <b:Guid>{498EC620-CFDA-4613-84DC-B0BCFB91872E}</b:Guid>
    <b:Author>
      <b:Author>
        <b:NameList>
          <b:Person>
            <b:Last>Jian-Jun Wang∗</b:Last>
            <b:First>De-Li</b:First>
            <b:Middle>Yang</b:Middle>
          </b:Person>
        </b:NameList>
      </b:Author>
    </b:Author>
    <b:Title>Using a hybrid multi-criteria decision aid method for information systems outsourcing </b:Title>
    <b:JournalName>Computers &amp; Operations Research,</b:JournalName>
    <b:Year>2007</b:Year>
    <b:Pages>2691-3700</b:Pages>
    <b:Volume>34</b:Volume>
    <b:Issue>12</b:Issue>
    <b:RefOrder>6</b:RefOrder>
  </b:Source>
  <b:Source>
    <b:Tag>Mcl</b:Tag>
    <b:SourceType>Book</b:SourceType>
    <b:Guid>{C68A5CAB-DFF2-43E0-9CCB-15696D5D9C86}</b:Guid>
    <b:Title>A Study of Performance Measurements in the Outsourcing Decision</b:Title>
    <b:Author>
      <b:Author>
        <b:NameList>
          <b:Person>
            <b:Last>Mclvor</b:Last>
            <b:First>Wall</b:First>
            <b:Middle>&amp; Humphreys</b:Middle>
          </b:Person>
        </b:NameList>
      </b:Author>
    </b:Author>
    <b:City>Northen Ireland</b:City>
    <b:Publisher>CIMA</b:Publisher>
    <b:RefOrder>10</b:RefOrder>
  </b:Source>
  <b:Source>
    <b:Tag>Gil04</b:Tag>
    <b:SourceType>JournalArticle</b:SourceType>
    <b:Guid>{F85EEFC1-7673-4D35-ADDA-D077530DDE7A}</b:Guid>
    <b:Title>Human resource outsourcing and organizational performance in manufacturing firms</b:Title>
    <b:Year>2004</b:Year>
    <b:Author>
      <b:Author>
        <b:NameList>
          <b:Person>
            <b:Last>Gilley</b:Last>
            <b:First>Greer</b:First>
            <b:Middle>&amp; Rasheed</b:Middle>
          </b:Person>
        </b:NameList>
      </b:Author>
    </b:Author>
    <b:JournalName>Journal of Business Research</b:JournalName>
    <b:Pages>232-240</b:Pages>
    <b:Volume>57</b:Volume>
    <b:Issue>3</b:Issue>
    <b:RefOrder>5</b:RefOrder>
  </b:Source>
  <b:Source>
    <b:Tag>Ale23</b:Tag>
    <b:SourceType>InternetSite</b:SourceType>
    <b:Guid>{BEB9E924-CC70-4009-9652-85DB59A177C0}</b:Guid>
    <b:Title>What is a Key Performance Indicator (KPI)? Definition, Types and Examples</b:Title>
    <b:Year>2023</b:Year>
    <b:Author>
      <b:Author>
        <b:NameList>
          <b:Person>
            <b:Last>Twin</b:Last>
            <b:First>Alexandra</b:First>
          </b:Person>
        </b:NameList>
      </b:Author>
    </b:Author>
    <b:YearAccessed>2023</b:YearAccessed>
    <b:MonthAccessed>03</b:MonthAccessed>
    <b:DayAccessed>28</b:DayAccessed>
    <b:URL>https://www.investopedia.com/terms/k/kpi.asp</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4C2F59-2122-4D22-B45A-FB37CC052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3751</TotalTime>
  <Pages>14</Pages>
  <Words>3875</Words>
  <Characters>22089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Engineering Management Leadership</vt:lpstr>
    </vt:vector>
  </TitlesOfParts>
  <Company>Quartzelec Ltd</Company>
  <LinksUpToDate>false</LinksUpToDate>
  <CharactersWithSpaces>25913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Management Leadership</dc:title>
  <dc:subject/>
  <dc:creator>Jordan Thomas - 1503513</dc:creator>
  <cp:keywords/>
  <dc:description/>
  <cp:lastModifiedBy>Jordan Thomas</cp:lastModifiedBy>
  <cp:revision>20</cp:revision>
  <dcterms:created xsi:type="dcterms:W3CDTF">2023-02-14T17:29:00Z</dcterms:created>
  <dcterms:modified xsi:type="dcterms:W3CDTF">2023-03-28T21:52:00Z</dcterms:modified>
</cp:coreProperties>
</file>