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ajorHAnsi" w:eastAsiaTheme="majorEastAsia" w:hAnsiTheme="majorHAnsi" w:cstheme="majorBidi"/>
          <w:caps/>
          <w:lang w:eastAsia="en-US"/>
        </w:rPr>
        <w:id w:val="-1247029946"/>
        <w:docPartObj>
          <w:docPartGallery w:val="Cover Pages"/>
          <w:docPartUnique/>
        </w:docPartObj>
      </w:sdtPr>
      <w:sdtEndPr>
        <w:rPr>
          <w:rFonts w:asciiTheme="minorHAnsi" w:eastAsiaTheme="minorHAnsi" w:hAnsiTheme="minorHAnsi" w:cstheme="minorBidi"/>
          <w:caps w:val="0"/>
        </w:rPr>
      </w:sdtEndPr>
      <w:sdtContent>
        <w:tbl>
          <w:tblPr>
            <w:tblW w:w="5323" w:type="pct"/>
            <w:jc w:val="center"/>
            <w:tblLook w:val="04A0" w:firstRow="1" w:lastRow="0" w:firstColumn="1" w:lastColumn="0" w:noHBand="0" w:noVBand="1"/>
          </w:tblPr>
          <w:tblGrid>
            <w:gridCol w:w="9965"/>
          </w:tblGrid>
          <w:tr w:rsidR="00EA3829" w14:paraId="78B9D3BF" w14:textId="77777777" w:rsidTr="00EA3829">
            <w:trPr>
              <w:trHeight w:val="2880"/>
              <w:jc w:val="center"/>
            </w:trPr>
            <w:tc>
              <w:tcPr>
                <w:tcW w:w="5000" w:type="pct"/>
              </w:tcPr>
              <w:p w14:paraId="7CCA5207" w14:textId="77777777" w:rsidR="00EA3829" w:rsidRDefault="00EA3829" w:rsidP="00EA3829">
                <w:pPr>
                  <w:pStyle w:val="NoSpacing"/>
                  <w:jc w:val="center"/>
                  <w:rPr>
                    <w:rFonts w:asciiTheme="majorHAnsi" w:eastAsiaTheme="majorEastAsia" w:hAnsiTheme="majorHAnsi" w:cstheme="majorBidi"/>
                    <w:caps/>
                  </w:rPr>
                </w:pPr>
              </w:p>
            </w:tc>
          </w:tr>
          <w:tr w:rsidR="00EA3829" w:rsidRPr="00EA3829" w14:paraId="0BCC8029" w14:textId="77777777" w:rsidTr="00EA3829">
            <w:trPr>
              <w:trHeight w:val="1440"/>
              <w:jc w:val="center"/>
            </w:trPr>
            <w:tc>
              <w:tcPr>
                <w:tcW w:w="5000" w:type="pct"/>
                <w:tcBorders>
                  <w:bottom w:val="single" w:sz="4" w:space="0" w:color="4F81BD" w:themeColor="accent1"/>
                </w:tcBorders>
                <w:vAlign w:val="center"/>
              </w:tcPr>
              <w:p w14:paraId="125CB26A" w14:textId="6E5F0257" w:rsidR="00EA3829" w:rsidRDefault="000F6A53">
                <w:pPr>
                  <w:pStyle w:val="NoSpacing"/>
                  <w:jc w:val="center"/>
                  <w:rPr>
                    <w:rFonts w:ascii="Times New Roman" w:eastAsia="Times New Roman" w:hAnsi="Times New Roman" w:cs="Times New Roman"/>
                    <w:b/>
                    <w:sz w:val="80"/>
                    <w:szCs w:val="80"/>
                    <w:shd w:val="clear" w:color="auto" w:fill="FBF7F5"/>
                    <w:lang w:val="en-GB" w:eastAsia="en-GB"/>
                  </w:rPr>
                </w:pPr>
                <w:r>
                  <w:rPr>
                    <w:rFonts w:ascii="Times New Roman" w:eastAsia="Times New Roman" w:hAnsi="Times New Roman" w:cs="Times New Roman"/>
                    <w:b/>
                    <w:sz w:val="80"/>
                    <w:szCs w:val="80"/>
                    <w:shd w:val="clear" w:color="auto" w:fill="FBF7F5"/>
                    <w:lang w:val="en-GB" w:eastAsia="en-GB"/>
                  </w:rPr>
                  <w:t>Globally Responsible Business</w:t>
                </w:r>
                <w:r w:rsidR="00B0353B">
                  <w:rPr>
                    <w:rFonts w:ascii="Times New Roman" w:eastAsia="Times New Roman" w:hAnsi="Times New Roman" w:cs="Times New Roman"/>
                    <w:b/>
                    <w:sz w:val="80"/>
                    <w:szCs w:val="80"/>
                    <w:shd w:val="clear" w:color="auto" w:fill="FBF7F5"/>
                    <w:lang w:val="en-GB" w:eastAsia="en-GB"/>
                  </w:rPr>
                  <w:t xml:space="preserve"> – </w:t>
                </w:r>
                <w:r w:rsidR="00D1548A">
                  <w:rPr>
                    <w:rFonts w:ascii="Times New Roman" w:eastAsia="Times New Roman" w:hAnsi="Times New Roman" w:cs="Times New Roman"/>
                    <w:b/>
                    <w:sz w:val="80"/>
                    <w:szCs w:val="80"/>
                    <w:shd w:val="clear" w:color="auto" w:fill="FBF7F5"/>
                    <w:lang w:val="en-GB" w:eastAsia="en-GB"/>
                  </w:rPr>
                  <w:t>Assignment 1</w:t>
                </w:r>
              </w:p>
              <w:p w14:paraId="33FA9DA9" w14:textId="77777777" w:rsidR="00D1548A" w:rsidRDefault="00D1548A">
                <w:pPr>
                  <w:pStyle w:val="NoSpacing"/>
                  <w:jc w:val="center"/>
                  <w:rPr>
                    <w:rFonts w:ascii="Times New Roman" w:eastAsia="Times New Roman" w:hAnsi="Times New Roman" w:cs="Times New Roman"/>
                    <w:b/>
                    <w:sz w:val="80"/>
                    <w:szCs w:val="80"/>
                    <w:shd w:val="clear" w:color="auto" w:fill="FBF7F5"/>
                    <w:lang w:val="en-GB" w:eastAsia="en-GB"/>
                  </w:rPr>
                </w:pPr>
              </w:p>
              <w:p w14:paraId="1A70378F" w14:textId="152E6346" w:rsidR="00D1548A" w:rsidRDefault="000F6A53">
                <w:pPr>
                  <w:pStyle w:val="NoSpacing"/>
                  <w:jc w:val="center"/>
                  <w:rPr>
                    <w:rFonts w:ascii="Times New Roman" w:eastAsiaTheme="majorEastAsia" w:hAnsi="Times New Roman" w:cs="Times New Roman"/>
                    <w:sz w:val="80"/>
                    <w:szCs w:val="80"/>
                  </w:rPr>
                </w:pPr>
                <w:r>
                  <w:rPr>
                    <w:rFonts w:ascii="Times New Roman" w:eastAsiaTheme="majorEastAsia" w:hAnsi="Times New Roman" w:cs="Times New Roman"/>
                    <w:sz w:val="80"/>
                    <w:szCs w:val="80"/>
                  </w:rPr>
                  <w:t>Essay</w:t>
                </w:r>
              </w:p>
              <w:p w14:paraId="0BFD344F" w14:textId="307F3064" w:rsidR="00D1548A" w:rsidRPr="00D1548A" w:rsidRDefault="00D1548A">
                <w:pPr>
                  <w:pStyle w:val="NoSpacing"/>
                  <w:jc w:val="center"/>
                  <w:rPr>
                    <w:rFonts w:ascii="Times New Roman" w:eastAsiaTheme="majorEastAsia" w:hAnsi="Times New Roman" w:cs="Times New Roman"/>
                    <w:sz w:val="80"/>
                    <w:szCs w:val="80"/>
                  </w:rPr>
                </w:pPr>
              </w:p>
            </w:tc>
          </w:tr>
          <w:tr w:rsidR="00EA3829" w14:paraId="7D448CF6" w14:textId="77777777" w:rsidTr="00EA3829">
            <w:trPr>
              <w:trHeight w:val="720"/>
              <w:jc w:val="center"/>
            </w:trPr>
            <w:sdt>
              <w:sdtPr>
                <w:rPr>
                  <w:rFonts w:ascii="Times New Roman" w:eastAsiaTheme="majorEastAsia" w:hAnsi="Times New Roman" w:cs="Times New Roman"/>
                  <w:sz w:val="44"/>
                  <w:szCs w:val="44"/>
                </w:rPr>
                <w:alias w:val="Subtitle"/>
                <w:id w:val="15524255"/>
                <w:placeholder>
                  <w:docPart w:val="B9A2691237014E5DB2E90FF17E15207F"/>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14:paraId="3F5D66FB" w14:textId="2BF473B7" w:rsidR="00EA3829" w:rsidRPr="00EA3829" w:rsidRDefault="003E5F8C" w:rsidP="00EA3829">
                    <w:pPr>
                      <w:pStyle w:val="NoSpacing"/>
                      <w:jc w:val="center"/>
                      <w:rPr>
                        <w:rFonts w:asciiTheme="majorHAnsi" w:eastAsiaTheme="majorEastAsia" w:hAnsiTheme="majorHAnsi" w:cstheme="majorBidi"/>
                        <w:sz w:val="44"/>
                        <w:szCs w:val="44"/>
                      </w:rPr>
                    </w:pPr>
                    <w:r>
                      <w:rPr>
                        <w:rFonts w:ascii="Times New Roman" w:eastAsiaTheme="majorEastAsia" w:hAnsi="Times New Roman" w:cs="Times New Roman"/>
                        <w:sz w:val="44"/>
                        <w:szCs w:val="44"/>
                      </w:rPr>
                      <w:t>Module Code: BMSP6001</w:t>
                    </w:r>
                  </w:p>
                </w:tc>
              </w:sdtContent>
            </w:sdt>
          </w:tr>
          <w:tr w:rsidR="00EA3829" w14:paraId="4D7844FF" w14:textId="77777777" w:rsidTr="00EA3829">
            <w:trPr>
              <w:trHeight w:val="360"/>
              <w:jc w:val="center"/>
            </w:trPr>
            <w:tc>
              <w:tcPr>
                <w:tcW w:w="5000" w:type="pct"/>
                <w:vAlign w:val="center"/>
              </w:tcPr>
              <w:p w14:paraId="4AC2B7D3" w14:textId="34FD574C" w:rsidR="00EA3829" w:rsidRDefault="000A31BB">
                <w:pPr>
                  <w:pStyle w:val="NoSpacing"/>
                  <w:jc w:val="center"/>
                  <w:rPr>
                    <w:rFonts w:ascii="Times New Roman" w:hAnsi="Times New Roman" w:cs="Times New Roman"/>
                    <w:sz w:val="44"/>
                    <w:szCs w:val="44"/>
                  </w:rPr>
                </w:pPr>
                <w:r>
                  <w:rPr>
                    <w:rFonts w:ascii="Times New Roman" w:hAnsi="Times New Roman" w:cs="Times New Roman"/>
                    <w:sz w:val="44"/>
                    <w:szCs w:val="44"/>
                  </w:rPr>
                  <w:t>Module</w:t>
                </w:r>
                <w:r w:rsidRPr="000A31BB">
                  <w:rPr>
                    <w:rFonts w:ascii="Times New Roman" w:hAnsi="Times New Roman" w:cs="Times New Roman"/>
                    <w:sz w:val="44"/>
                    <w:szCs w:val="44"/>
                  </w:rPr>
                  <w:t xml:space="preserve"> Tutor: Dr Alex Bell </w:t>
                </w:r>
              </w:p>
              <w:p w14:paraId="49E0BB25" w14:textId="047655B5" w:rsidR="000A31BB" w:rsidRPr="000A31BB" w:rsidRDefault="000A31BB">
                <w:pPr>
                  <w:pStyle w:val="NoSpacing"/>
                  <w:jc w:val="center"/>
                  <w:rPr>
                    <w:rFonts w:ascii="Times New Roman" w:hAnsi="Times New Roman" w:cs="Times New Roman"/>
                    <w:sz w:val="44"/>
                    <w:szCs w:val="44"/>
                  </w:rPr>
                </w:pPr>
              </w:p>
            </w:tc>
          </w:tr>
          <w:tr w:rsidR="00EA3829" w:rsidRPr="00EA3829" w14:paraId="69237FB5" w14:textId="77777777" w:rsidTr="00EA3829">
            <w:trPr>
              <w:trHeight w:val="360"/>
              <w:jc w:val="center"/>
            </w:trPr>
            <w:sdt>
              <w:sdtPr>
                <w:rPr>
                  <w:rFonts w:ascii="Times New Roman" w:hAnsi="Times New Roman" w:cs="Times New Roman"/>
                  <w:bCs/>
                  <w:sz w:val="40"/>
                  <w:szCs w:val="40"/>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14:paraId="19FBBA37" w14:textId="77777777" w:rsidR="00EA3829" w:rsidRPr="00EA3829" w:rsidRDefault="003E5F8C" w:rsidP="00EA3829">
                    <w:pPr>
                      <w:pStyle w:val="NoSpacing"/>
                      <w:jc w:val="center"/>
                      <w:rPr>
                        <w:rFonts w:ascii="Times New Roman" w:hAnsi="Times New Roman" w:cs="Times New Roman"/>
                        <w:bCs/>
                        <w:sz w:val="52"/>
                        <w:szCs w:val="52"/>
                      </w:rPr>
                    </w:pPr>
                    <w:r>
                      <w:rPr>
                        <w:rFonts w:ascii="Times New Roman" w:hAnsi="Times New Roman" w:cs="Times New Roman"/>
                        <w:bCs/>
                        <w:sz w:val="40"/>
                        <w:szCs w:val="40"/>
                      </w:rPr>
                      <w:t>Lauren Emily Price</w:t>
                    </w:r>
                  </w:p>
                </w:tc>
              </w:sdtContent>
            </w:sdt>
          </w:tr>
          <w:tr w:rsidR="00EA3829" w:rsidRPr="00EA3829" w14:paraId="6E4E7634" w14:textId="77777777" w:rsidTr="00EA3829">
            <w:trPr>
              <w:trHeight w:val="360"/>
              <w:jc w:val="center"/>
            </w:trPr>
            <w:sdt>
              <w:sdtPr>
                <w:rPr>
                  <w:rFonts w:ascii="Times New Roman" w:hAnsi="Times New Roman" w:cs="Times New Roman"/>
                  <w:bCs/>
                  <w:sz w:val="32"/>
                  <w:szCs w:val="32"/>
                </w:rPr>
                <w:alias w:val="Date"/>
                <w:id w:val="516659546"/>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000" w:type="pct"/>
                    <w:vAlign w:val="center"/>
                  </w:tcPr>
                  <w:p w14:paraId="11E737A5" w14:textId="77777777" w:rsidR="00EA3829" w:rsidRPr="00EA3829" w:rsidRDefault="003E5F8C" w:rsidP="00EA3829">
                    <w:pPr>
                      <w:pStyle w:val="NoSpacing"/>
                      <w:jc w:val="center"/>
                      <w:rPr>
                        <w:rFonts w:ascii="Times New Roman" w:hAnsi="Times New Roman" w:cs="Times New Roman"/>
                        <w:bCs/>
                        <w:sz w:val="32"/>
                        <w:szCs w:val="32"/>
                      </w:rPr>
                    </w:pPr>
                    <w:r>
                      <w:rPr>
                        <w:rFonts w:ascii="Times New Roman" w:hAnsi="Times New Roman" w:cs="Times New Roman"/>
                        <w:bCs/>
                        <w:sz w:val="32"/>
                        <w:szCs w:val="32"/>
                      </w:rPr>
                      <w:t>Student Number: 1807244</w:t>
                    </w:r>
                  </w:p>
                </w:tc>
              </w:sdtContent>
            </w:sdt>
          </w:tr>
        </w:tbl>
        <w:p w14:paraId="53198ABF" w14:textId="75E058EC" w:rsidR="00EA3829" w:rsidRPr="00EA3829" w:rsidRDefault="002B665B">
          <w:pPr>
            <w:rPr>
              <w:rFonts w:ascii="Times New Roman" w:hAnsi="Times New Roman" w:cs="Times New Roman"/>
              <w:sz w:val="52"/>
              <w:szCs w:val="52"/>
            </w:rPr>
          </w:pPr>
          <w:r>
            <w:rPr>
              <w:rFonts w:ascii="Times New Roman" w:hAnsi="Times New Roman" w:cs="Times New Roman"/>
              <w:sz w:val="52"/>
              <w:szCs w:val="52"/>
            </w:rPr>
            <w:t>`</w:t>
          </w:r>
        </w:p>
        <w:p w14:paraId="15ECA3EC" w14:textId="449A017C" w:rsidR="00EA3829" w:rsidRDefault="00450AF2"/>
      </w:sdtContent>
    </w:sdt>
    <w:p w14:paraId="6D5F231A" w14:textId="760ACF9B" w:rsidR="00607272" w:rsidRDefault="00607272">
      <w:pPr>
        <w:rPr>
          <w:rFonts w:ascii="Times New Roman" w:hAnsi="Times New Roman" w:cs="Times New Roman"/>
          <w:b/>
          <w:sz w:val="24"/>
          <w:szCs w:val="24"/>
          <w:u w:val="single"/>
        </w:rPr>
      </w:pPr>
    </w:p>
    <w:p w14:paraId="022EC9B2" w14:textId="77777777" w:rsidR="00D1548A" w:rsidRDefault="00D1548A" w:rsidP="00BB3D7C">
      <w:pPr>
        <w:spacing w:before="240" w:after="240"/>
        <w:jc w:val="both"/>
        <w:rPr>
          <w:rFonts w:ascii="Times New Roman" w:hAnsi="Times New Roman" w:cs="Times New Roman"/>
          <w:b/>
          <w:sz w:val="24"/>
          <w:szCs w:val="24"/>
          <w:u w:val="single"/>
        </w:rPr>
      </w:pPr>
    </w:p>
    <w:p w14:paraId="409BDF7F" w14:textId="5EFB9508" w:rsidR="00A9406D" w:rsidRPr="003B26CD" w:rsidRDefault="00F26FE4" w:rsidP="003B26CD">
      <w:pPr>
        <w:pStyle w:val="Heading1"/>
        <w:spacing w:before="240" w:after="240"/>
        <w:jc w:val="center"/>
        <w:rPr>
          <w:rFonts w:cs="Times New Roman"/>
          <w:szCs w:val="24"/>
          <w:u w:val="none"/>
        </w:rPr>
      </w:pPr>
      <w:bookmarkStart w:id="0" w:name="_Toc33867177"/>
      <w:r w:rsidRPr="003B26CD">
        <w:rPr>
          <w:rFonts w:cs="Times New Roman"/>
          <w:szCs w:val="24"/>
          <w:u w:val="none"/>
        </w:rPr>
        <w:lastRenderedPageBreak/>
        <w:t>“</w:t>
      </w:r>
      <w:r w:rsidR="00A9406D" w:rsidRPr="003B26CD">
        <w:rPr>
          <w:rFonts w:cs="Times New Roman"/>
          <w:i/>
          <w:iCs/>
          <w:szCs w:val="24"/>
          <w:u w:val="none"/>
        </w:rPr>
        <w:t>Business social responsibility should not be coerced; it is a voluntary decision that the entrepreneurial leadership of every company must make on its own</w:t>
      </w:r>
      <w:r w:rsidR="00A9406D" w:rsidRPr="003B26CD">
        <w:rPr>
          <w:rFonts w:cs="Times New Roman"/>
          <w:szCs w:val="24"/>
          <w:u w:val="none"/>
        </w:rPr>
        <w:t>.</w:t>
      </w:r>
      <w:r w:rsidRPr="003B26CD">
        <w:rPr>
          <w:rFonts w:cs="Times New Roman"/>
          <w:szCs w:val="24"/>
          <w:u w:val="none"/>
        </w:rPr>
        <w:t>”</w:t>
      </w:r>
      <w:r w:rsidR="00A9406D" w:rsidRPr="003B26CD">
        <w:rPr>
          <w:rFonts w:cs="Times New Roman"/>
          <w:szCs w:val="24"/>
          <w:u w:val="none"/>
        </w:rPr>
        <w:t xml:space="preserve"> - John Mackey, Whole Foods Market CEO</w:t>
      </w:r>
    </w:p>
    <w:p w14:paraId="2630B005" w14:textId="1C689D60" w:rsidR="007F6448" w:rsidRPr="003B26CD" w:rsidRDefault="00734AB3" w:rsidP="003B26CD">
      <w:pPr>
        <w:spacing w:before="240" w:after="240"/>
        <w:rPr>
          <w:rFonts w:ascii="Times New Roman" w:hAnsi="Times New Roman" w:cs="Times New Roman"/>
          <w:sz w:val="24"/>
          <w:szCs w:val="24"/>
          <w:u w:val="single"/>
        </w:rPr>
      </w:pPr>
      <w:r w:rsidRPr="003B26CD">
        <w:rPr>
          <w:rFonts w:ascii="Times New Roman" w:hAnsi="Times New Roman" w:cs="Times New Roman"/>
          <w:sz w:val="24"/>
          <w:szCs w:val="24"/>
          <w:u w:val="single"/>
        </w:rPr>
        <w:t>Introduction</w:t>
      </w:r>
    </w:p>
    <w:p w14:paraId="60A337AF" w14:textId="4674C1CA" w:rsidR="00576886" w:rsidRPr="003B26CD" w:rsidRDefault="00F246A2"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 xml:space="preserve">The world has </w:t>
      </w:r>
      <w:r w:rsidR="00576886" w:rsidRPr="003B26CD">
        <w:rPr>
          <w:rFonts w:ascii="Times New Roman" w:hAnsi="Times New Roman" w:cs="Times New Roman"/>
          <w:sz w:val="24"/>
          <w:szCs w:val="24"/>
        </w:rPr>
        <w:t xml:space="preserve">seen global domination of businesses expanding at an unprecedented rate, </w:t>
      </w:r>
      <w:r w:rsidRPr="003B26CD">
        <w:rPr>
          <w:rFonts w:ascii="Times New Roman" w:hAnsi="Times New Roman" w:cs="Times New Roman"/>
          <w:sz w:val="24"/>
          <w:szCs w:val="24"/>
        </w:rPr>
        <w:t xml:space="preserve">being driven </w:t>
      </w:r>
      <w:r w:rsidR="00734AB3" w:rsidRPr="003B26CD">
        <w:rPr>
          <w:rFonts w:ascii="Times New Roman" w:hAnsi="Times New Roman" w:cs="Times New Roman"/>
          <w:sz w:val="24"/>
          <w:szCs w:val="24"/>
        </w:rPr>
        <w:t xml:space="preserve">purely </w:t>
      </w:r>
      <w:r w:rsidRPr="003B26CD">
        <w:rPr>
          <w:rFonts w:ascii="Times New Roman" w:hAnsi="Times New Roman" w:cs="Times New Roman"/>
          <w:sz w:val="24"/>
          <w:szCs w:val="24"/>
        </w:rPr>
        <w:t>by profit and greed</w:t>
      </w:r>
      <w:r w:rsidR="00576886" w:rsidRPr="003B26CD">
        <w:rPr>
          <w:rFonts w:ascii="Times New Roman" w:hAnsi="Times New Roman" w:cs="Times New Roman"/>
          <w:sz w:val="24"/>
          <w:szCs w:val="24"/>
        </w:rPr>
        <w:t xml:space="preserve"> and according to economist Milton Friedman, this is a businesses’ sole purpose in terms of its shareholders. (</w:t>
      </w:r>
      <w:r w:rsidR="00B70D83" w:rsidRPr="003B26CD">
        <w:rPr>
          <w:rFonts w:ascii="Times New Roman" w:hAnsi="Times New Roman" w:cs="Times New Roman"/>
          <w:sz w:val="24"/>
          <w:szCs w:val="24"/>
        </w:rPr>
        <w:t>Friedman, 1970</w:t>
      </w:r>
      <w:r w:rsidR="00576886" w:rsidRPr="003B26CD">
        <w:rPr>
          <w:rFonts w:ascii="Times New Roman" w:hAnsi="Times New Roman" w:cs="Times New Roman"/>
          <w:sz w:val="24"/>
          <w:szCs w:val="24"/>
        </w:rPr>
        <w:t xml:space="preserve">). </w:t>
      </w:r>
      <w:r w:rsidR="00734AB3" w:rsidRPr="003B26CD">
        <w:rPr>
          <w:rFonts w:ascii="Times New Roman" w:hAnsi="Times New Roman" w:cs="Times New Roman"/>
          <w:sz w:val="24"/>
          <w:szCs w:val="24"/>
        </w:rPr>
        <w:t>Although this growth has undoubtably bought about economic prosperity, unfortunately it has come at</w:t>
      </w:r>
      <w:r w:rsidR="00B70FC0" w:rsidRPr="003B26CD">
        <w:rPr>
          <w:rFonts w:ascii="Times New Roman" w:hAnsi="Times New Roman" w:cs="Times New Roman"/>
          <w:sz w:val="24"/>
          <w:szCs w:val="24"/>
        </w:rPr>
        <w:t xml:space="preserve"> a</w:t>
      </w:r>
      <w:r w:rsidR="00734AB3" w:rsidRPr="003B26CD">
        <w:rPr>
          <w:rFonts w:ascii="Times New Roman" w:hAnsi="Times New Roman" w:cs="Times New Roman"/>
          <w:sz w:val="24"/>
          <w:szCs w:val="24"/>
        </w:rPr>
        <w:t xml:space="preserve"> price</w:t>
      </w:r>
      <w:r w:rsidR="004E4DEE" w:rsidRPr="003B26CD">
        <w:rPr>
          <w:rFonts w:ascii="Times New Roman" w:hAnsi="Times New Roman" w:cs="Times New Roman"/>
          <w:sz w:val="24"/>
          <w:szCs w:val="24"/>
        </w:rPr>
        <w:t xml:space="preserve"> and because of this, businesses are shifting their focus from their original targets to more alternative strategies</w:t>
      </w:r>
      <w:r w:rsidR="00FA5ACC" w:rsidRPr="003B26CD">
        <w:rPr>
          <w:rFonts w:ascii="Times New Roman" w:hAnsi="Times New Roman" w:cs="Times New Roman"/>
          <w:sz w:val="24"/>
          <w:szCs w:val="24"/>
        </w:rPr>
        <w:t>;</w:t>
      </w:r>
      <w:r w:rsidR="00576886" w:rsidRPr="003B26CD">
        <w:rPr>
          <w:rFonts w:ascii="Times New Roman" w:hAnsi="Times New Roman" w:cs="Times New Roman"/>
          <w:sz w:val="24"/>
          <w:szCs w:val="24"/>
        </w:rPr>
        <w:t xml:space="preserve"> taking a much more ethical stance in terms of </w:t>
      </w:r>
      <w:r w:rsidR="00FA5ACC" w:rsidRPr="003B26CD">
        <w:rPr>
          <w:rFonts w:ascii="Times New Roman" w:hAnsi="Times New Roman" w:cs="Times New Roman"/>
          <w:sz w:val="24"/>
          <w:szCs w:val="24"/>
        </w:rPr>
        <w:t xml:space="preserve">doing what is right for </w:t>
      </w:r>
      <w:r w:rsidR="00576886" w:rsidRPr="003B26CD">
        <w:rPr>
          <w:rFonts w:ascii="Times New Roman" w:hAnsi="Times New Roman" w:cs="Times New Roman"/>
          <w:sz w:val="24"/>
          <w:szCs w:val="24"/>
        </w:rPr>
        <w:t>society and its communit</w:t>
      </w:r>
      <w:r w:rsidR="00FA5ACC" w:rsidRPr="003B26CD">
        <w:rPr>
          <w:rFonts w:ascii="Times New Roman" w:hAnsi="Times New Roman" w:cs="Times New Roman"/>
          <w:sz w:val="24"/>
          <w:szCs w:val="24"/>
        </w:rPr>
        <w:t>ies</w:t>
      </w:r>
      <w:r w:rsidR="00576886" w:rsidRPr="003B26CD">
        <w:rPr>
          <w:rFonts w:ascii="Times New Roman" w:hAnsi="Times New Roman" w:cs="Times New Roman"/>
          <w:sz w:val="24"/>
          <w:szCs w:val="24"/>
        </w:rPr>
        <w:t>.</w:t>
      </w:r>
      <w:r w:rsidR="00FA5ACC" w:rsidRPr="003B26CD">
        <w:rPr>
          <w:rFonts w:ascii="Times New Roman" w:hAnsi="Times New Roman" w:cs="Times New Roman"/>
          <w:sz w:val="24"/>
          <w:szCs w:val="24"/>
        </w:rPr>
        <w:t xml:space="preserve"> The planet is facing a global environmental crisis and is struggling to sustain the effects of the increasing global population, climate change, the loss of biodiversity and resource scarcity </w:t>
      </w:r>
      <w:r w:rsidR="00BC4FE0" w:rsidRPr="003B26CD">
        <w:rPr>
          <w:rFonts w:ascii="Times New Roman" w:hAnsi="Times New Roman" w:cs="Times New Roman"/>
          <w:sz w:val="24"/>
          <w:szCs w:val="24"/>
        </w:rPr>
        <w:t xml:space="preserve">which is driving businesses to </w:t>
      </w:r>
      <w:proofErr w:type="gramStart"/>
      <w:r w:rsidR="00BC4FE0" w:rsidRPr="003B26CD">
        <w:rPr>
          <w:rFonts w:ascii="Times New Roman" w:hAnsi="Times New Roman" w:cs="Times New Roman"/>
          <w:sz w:val="24"/>
          <w:szCs w:val="24"/>
        </w:rPr>
        <w:t>take action</w:t>
      </w:r>
      <w:proofErr w:type="gramEnd"/>
      <w:r w:rsidR="00BC4FE0" w:rsidRPr="003B26CD">
        <w:rPr>
          <w:rFonts w:ascii="Times New Roman" w:hAnsi="Times New Roman" w:cs="Times New Roman"/>
          <w:sz w:val="24"/>
          <w:szCs w:val="24"/>
        </w:rPr>
        <w:t>. (</w:t>
      </w:r>
      <w:proofErr w:type="spellStart"/>
      <w:r w:rsidR="00BC4FE0" w:rsidRPr="003B26CD">
        <w:rPr>
          <w:rFonts w:ascii="Times New Roman" w:hAnsi="Times New Roman" w:cs="Times New Roman"/>
          <w:sz w:val="24"/>
          <w:szCs w:val="24"/>
        </w:rPr>
        <w:t>Vignieri</w:t>
      </w:r>
      <w:proofErr w:type="spellEnd"/>
      <w:r w:rsidR="00BC4FE0" w:rsidRPr="003B26CD">
        <w:rPr>
          <w:rFonts w:ascii="Times New Roman" w:hAnsi="Times New Roman" w:cs="Times New Roman"/>
          <w:sz w:val="24"/>
          <w:szCs w:val="24"/>
        </w:rPr>
        <w:t xml:space="preserve"> &amp; </w:t>
      </w:r>
      <w:proofErr w:type="spellStart"/>
      <w:r w:rsidR="00BC4FE0" w:rsidRPr="003B26CD">
        <w:rPr>
          <w:rFonts w:ascii="Times New Roman" w:hAnsi="Times New Roman" w:cs="Times New Roman"/>
          <w:sz w:val="24"/>
          <w:szCs w:val="24"/>
        </w:rPr>
        <w:t>Fahrenkamp-Uppenbrink</w:t>
      </w:r>
      <w:proofErr w:type="spellEnd"/>
      <w:r w:rsidR="00BC4FE0" w:rsidRPr="003B26CD">
        <w:rPr>
          <w:rFonts w:ascii="Times New Roman" w:hAnsi="Times New Roman" w:cs="Times New Roman"/>
          <w:sz w:val="24"/>
          <w:szCs w:val="24"/>
        </w:rPr>
        <w:t xml:space="preserve">, 2017). </w:t>
      </w:r>
      <w:r w:rsidR="004E4DEE" w:rsidRPr="003B26CD">
        <w:rPr>
          <w:rFonts w:ascii="Times New Roman" w:hAnsi="Times New Roman" w:cs="Times New Roman"/>
          <w:sz w:val="24"/>
          <w:szCs w:val="24"/>
        </w:rPr>
        <w:t xml:space="preserve">The response to this new way of thinking has seen businesses adopting a more strategic </w:t>
      </w:r>
      <w:r w:rsidR="00BC4FE0" w:rsidRPr="003B26CD">
        <w:rPr>
          <w:rFonts w:ascii="Times New Roman" w:hAnsi="Times New Roman" w:cs="Times New Roman"/>
          <w:sz w:val="24"/>
          <w:szCs w:val="24"/>
        </w:rPr>
        <w:t xml:space="preserve">ethical </w:t>
      </w:r>
      <w:r w:rsidR="004E4DEE" w:rsidRPr="003B26CD">
        <w:rPr>
          <w:rFonts w:ascii="Times New Roman" w:hAnsi="Times New Roman" w:cs="Times New Roman"/>
          <w:sz w:val="24"/>
          <w:szCs w:val="24"/>
        </w:rPr>
        <w:t xml:space="preserve">approach in terms of their </w:t>
      </w:r>
      <w:r w:rsidR="00734AB3" w:rsidRPr="003B26CD">
        <w:rPr>
          <w:rFonts w:ascii="Times New Roman" w:hAnsi="Times New Roman" w:cs="Times New Roman"/>
          <w:sz w:val="24"/>
          <w:szCs w:val="24"/>
        </w:rPr>
        <w:t xml:space="preserve">Corporate </w:t>
      </w:r>
      <w:r w:rsidR="00215998">
        <w:rPr>
          <w:rFonts w:ascii="Times New Roman" w:hAnsi="Times New Roman" w:cs="Times New Roman"/>
          <w:sz w:val="24"/>
          <w:szCs w:val="24"/>
        </w:rPr>
        <w:t>S</w:t>
      </w:r>
      <w:r w:rsidR="00734AB3" w:rsidRPr="003B26CD">
        <w:rPr>
          <w:rFonts w:ascii="Times New Roman" w:hAnsi="Times New Roman" w:cs="Times New Roman"/>
          <w:sz w:val="24"/>
          <w:szCs w:val="24"/>
        </w:rPr>
        <w:t xml:space="preserve">ocial </w:t>
      </w:r>
      <w:r w:rsidR="00215998">
        <w:rPr>
          <w:rFonts w:ascii="Times New Roman" w:hAnsi="Times New Roman" w:cs="Times New Roman"/>
          <w:sz w:val="24"/>
          <w:szCs w:val="24"/>
        </w:rPr>
        <w:t>Re</w:t>
      </w:r>
      <w:r w:rsidR="00734AB3" w:rsidRPr="003B26CD">
        <w:rPr>
          <w:rFonts w:ascii="Times New Roman" w:hAnsi="Times New Roman" w:cs="Times New Roman"/>
          <w:sz w:val="24"/>
          <w:szCs w:val="24"/>
        </w:rPr>
        <w:t>sponsibility (CSR)</w:t>
      </w:r>
      <w:r w:rsidR="00BC4FE0" w:rsidRPr="003B26CD">
        <w:rPr>
          <w:rFonts w:ascii="Times New Roman" w:hAnsi="Times New Roman" w:cs="Times New Roman"/>
          <w:sz w:val="24"/>
          <w:szCs w:val="24"/>
        </w:rPr>
        <w:t xml:space="preserve">. Organisations are drawing on both a deontological and teleological approach to ensure their actions are </w:t>
      </w:r>
      <w:r w:rsidR="00374E4C">
        <w:rPr>
          <w:rFonts w:ascii="Times New Roman" w:hAnsi="Times New Roman" w:cs="Times New Roman"/>
          <w:sz w:val="24"/>
          <w:szCs w:val="24"/>
        </w:rPr>
        <w:t>ethical in terms of their responsibility to the planet.</w:t>
      </w:r>
    </w:p>
    <w:p w14:paraId="789E5FE2" w14:textId="6DD003BC" w:rsidR="00F66530" w:rsidRPr="003B26CD" w:rsidRDefault="00CA6CC8"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 xml:space="preserve">There is no one definitive definition of CSR although </w:t>
      </w:r>
      <w:r w:rsidR="00374E4C">
        <w:rPr>
          <w:rFonts w:ascii="Times New Roman" w:hAnsi="Times New Roman" w:cs="Times New Roman"/>
          <w:sz w:val="24"/>
          <w:szCs w:val="24"/>
        </w:rPr>
        <w:t>it began</w:t>
      </w:r>
      <w:r w:rsidR="005D4035" w:rsidRPr="003B26CD">
        <w:rPr>
          <w:rFonts w:ascii="Times New Roman" w:hAnsi="Times New Roman" w:cs="Times New Roman"/>
          <w:sz w:val="24"/>
          <w:szCs w:val="24"/>
        </w:rPr>
        <w:t xml:space="preserve"> l</w:t>
      </w:r>
      <w:r w:rsidRPr="003B26CD">
        <w:rPr>
          <w:rFonts w:ascii="Times New Roman" w:hAnsi="Times New Roman" w:cs="Times New Roman"/>
          <w:sz w:val="24"/>
          <w:szCs w:val="24"/>
        </w:rPr>
        <w:t xml:space="preserve">ife as </w:t>
      </w:r>
      <w:r w:rsidR="005D4035" w:rsidRPr="003B26CD">
        <w:rPr>
          <w:rFonts w:ascii="Times New Roman" w:hAnsi="Times New Roman" w:cs="Times New Roman"/>
          <w:sz w:val="24"/>
          <w:szCs w:val="24"/>
        </w:rPr>
        <w:t xml:space="preserve">the </w:t>
      </w:r>
      <w:r w:rsidRPr="003B26CD">
        <w:rPr>
          <w:rFonts w:ascii="Times New Roman" w:hAnsi="Times New Roman" w:cs="Times New Roman"/>
          <w:sz w:val="24"/>
          <w:szCs w:val="24"/>
        </w:rPr>
        <w:t xml:space="preserve">voluntary philanthropic </w:t>
      </w:r>
      <w:r w:rsidR="005508DF" w:rsidRPr="003B26CD">
        <w:rPr>
          <w:rFonts w:ascii="Times New Roman" w:hAnsi="Times New Roman" w:cs="Times New Roman"/>
          <w:sz w:val="24"/>
          <w:szCs w:val="24"/>
        </w:rPr>
        <w:t>gestures/</w:t>
      </w:r>
      <w:r w:rsidRPr="003B26CD">
        <w:rPr>
          <w:rFonts w:ascii="Times New Roman" w:hAnsi="Times New Roman" w:cs="Times New Roman"/>
          <w:sz w:val="24"/>
          <w:szCs w:val="24"/>
        </w:rPr>
        <w:t xml:space="preserve">activities </w:t>
      </w:r>
      <w:r w:rsidR="005508DF" w:rsidRPr="003B26CD">
        <w:rPr>
          <w:rFonts w:ascii="Times New Roman" w:hAnsi="Times New Roman" w:cs="Times New Roman"/>
          <w:sz w:val="24"/>
          <w:szCs w:val="24"/>
        </w:rPr>
        <w:t xml:space="preserve">often </w:t>
      </w:r>
      <w:r w:rsidRPr="003B26CD">
        <w:rPr>
          <w:rFonts w:ascii="Times New Roman" w:hAnsi="Times New Roman" w:cs="Times New Roman"/>
          <w:sz w:val="24"/>
          <w:szCs w:val="24"/>
        </w:rPr>
        <w:t xml:space="preserve">undertaken by </w:t>
      </w:r>
      <w:r w:rsidR="005508DF" w:rsidRPr="003B26CD">
        <w:rPr>
          <w:rFonts w:ascii="Times New Roman" w:hAnsi="Times New Roman" w:cs="Times New Roman"/>
          <w:sz w:val="24"/>
          <w:szCs w:val="24"/>
        </w:rPr>
        <w:t xml:space="preserve">only large </w:t>
      </w:r>
      <w:r w:rsidRPr="003B26CD">
        <w:rPr>
          <w:rFonts w:ascii="Times New Roman" w:hAnsi="Times New Roman" w:cs="Times New Roman"/>
          <w:sz w:val="24"/>
          <w:szCs w:val="24"/>
        </w:rPr>
        <w:t>organisations</w:t>
      </w:r>
      <w:r w:rsidR="005D4035" w:rsidRPr="003B26CD">
        <w:rPr>
          <w:rFonts w:ascii="Times New Roman" w:hAnsi="Times New Roman" w:cs="Times New Roman"/>
          <w:sz w:val="24"/>
          <w:szCs w:val="24"/>
        </w:rPr>
        <w:t>.</w:t>
      </w:r>
      <w:r w:rsidRPr="003B26CD">
        <w:rPr>
          <w:rFonts w:ascii="Times New Roman" w:hAnsi="Times New Roman" w:cs="Times New Roman"/>
          <w:sz w:val="24"/>
          <w:szCs w:val="24"/>
        </w:rPr>
        <w:t xml:space="preserve"> </w:t>
      </w:r>
      <w:r w:rsidR="00E84004" w:rsidRPr="003B26CD">
        <w:rPr>
          <w:rFonts w:ascii="Times New Roman" w:hAnsi="Times New Roman" w:cs="Times New Roman"/>
          <w:sz w:val="24"/>
          <w:szCs w:val="24"/>
        </w:rPr>
        <w:t>(Adriana &amp; Justo, 2019)</w:t>
      </w:r>
      <w:r w:rsidR="005D4035" w:rsidRPr="003B26CD">
        <w:rPr>
          <w:rFonts w:ascii="Times New Roman" w:hAnsi="Times New Roman" w:cs="Times New Roman"/>
          <w:sz w:val="24"/>
          <w:szCs w:val="24"/>
        </w:rPr>
        <w:t xml:space="preserve">. Through an emergent process, today, CSR is considered </w:t>
      </w:r>
      <w:r w:rsidR="00374E4C">
        <w:rPr>
          <w:rFonts w:ascii="Times New Roman" w:hAnsi="Times New Roman" w:cs="Times New Roman"/>
          <w:sz w:val="24"/>
          <w:szCs w:val="24"/>
        </w:rPr>
        <w:t xml:space="preserve">as </w:t>
      </w:r>
      <w:r w:rsidR="005D4035" w:rsidRPr="003B26CD">
        <w:rPr>
          <w:rFonts w:ascii="Times New Roman" w:hAnsi="Times New Roman" w:cs="Times New Roman"/>
          <w:sz w:val="24"/>
          <w:szCs w:val="24"/>
        </w:rPr>
        <w:t xml:space="preserve">much more. It is viewed as a management concept and an opportunity to for organisations to tackle social and environmental business operation concerns in terms of </w:t>
      </w:r>
      <w:r w:rsidR="005508DF" w:rsidRPr="003B26CD">
        <w:rPr>
          <w:rFonts w:ascii="Times New Roman" w:hAnsi="Times New Roman" w:cs="Times New Roman"/>
          <w:sz w:val="24"/>
          <w:szCs w:val="24"/>
        </w:rPr>
        <w:t xml:space="preserve">being </w:t>
      </w:r>
      <w:r w:rsidR="005D4035" w:rsidRPr="003B26CD">
        <w:rPr>
          <w:rFonts w:ascii="Times New Roman" w:hAnsi="Times New Roman" w:cs="Times New Roman"/>
          <w:sz w:val="24"/>
          <w:szCs w:val="24"/>
        </w:rPr>
        <w:t>accountab</w:t>
      </w:r>
      <w:r w:rsidR="005508DF" w:rsidRPr="003B26CD">
        <w:rPr>
          <w:rFonts w:ascii="Times New Roman" w:hAnsi="Times New Roman" w:cs="Times New Roman"/>
          <w:sz w:val="24"/>
          <w:szCs w:val="24"/>
        </w:rPr>
        <w:t>le to their own stakeholders. (UNIDO, 2020).</w:t>
      </w:r>
      <w:r w:rsidR="00F66530" w:rsidRPr="003B26CD">
        <w:rPr>
          <w:rFonts w:ascii="Times New Roman" w:hAnsi="Times New Roman" w:cs="Times New Roman"/>
          <w:sz w:val="24"/>
          <w:szCs w:val="24"/>
        </w:rPr>
        <w:t xml:space="preserve"> Simply put, CSR focuses on organisations taking responsibility for their actions and the impact they have on society which encompasses aspects relating to the economy, society in general and the environment. (B1G1, 2020). It is not enough for organisations to</w:t>
      </w:r>
      <w:r w:rsidR="00FD697E" w:rsidRPr="003B26CD">
        <w:rPr>
          <w:rFonts w:ascii="Times New Roman" w:hAnsi="Times New Roman" w:cs="Times New Roman"/>
          <w:sz w:val="24"/>
          <w:szCs w:val="24"/>
        </w:rPr>
        <w:t xml:space="preserve"> </w:t>
      </w:r>
      <w:r w:rsidR="00BB7707" w:rsidRPr="003B26CD">
        <w:rPr>
          <w:rFonts w:ascii="Times New Roman" w:hAnsi="Times New Roman" w:cs="Times New Roman"/>
          <w:sz w:val="24"/>
          <w:szCs w:val="24"/>
        </w:rPr>
        <w:t xml:space="preserve">merely </w:t>
      </w:r>
      <w:r w:rsidR="00FD697E" w:rsidRPr="003B26CD">
        <w:rPr>
          <w:rFonts w:ascii="Times New Roman" w:hAnsi="Times New Roman" w:cs="Times New Roman"/>
          <w:sz w:val="24"/>
          <w:szCs w:val="24"/>
        </w:rPr>
        <w:t>state that they have CSR ‘</w:t>
      </w:r>
      <w:r w:rsidR="00FD697E" w:rsidRPr="00374E4C">
        <w:rPr>
          <w:rFonts w:ascii="Times New Roman" w:hAnsi="Times New Roman" w:cs="Times New Roman"/>
          <w:i/>
          <w:iCs/>
          <w:sz w:val="24"/>
          <w:szCs w:val="24"/>
        </w:rPr>
        <w:t>intentions</w:t>
      </w:r>
      <w:r w:rsidR="00FD697E" w:rsidRPr="003B26CD">
        <w:rPr>
          <w:rFonts w:ascii="Times New Roman" w:hAnsi="Times New Roman" w:cs="Times New Roman"/>
          <w:sz w:val="24"/>
          <w:szCs w:val="24"/>
        </w:rPr>
        <w:t>’</w:t>
      </w:r>
      <w:r w:rsidR="00BB7707" w:rsidRPr="003B26CD">
        <w:rPr>
          <w:rFonts w:ascii="Times New Roman" w:hAnsi="Times New Roman" w:cs="Times New Roman"/>
          <w:sz w:val="24"/>
          <w:szCs w:val="24"/>
        </w:rPr>
        <w:t xml:space="preserve"> within their strategy plans</w:t>
      </w:r>
      <w:r w:rsidR="00FD697E" w:rsidRPr="003B26CD">
        <w:rPr>
          <w:rFonts w:ascii="Times New Roman" w:hAnsi="Times New Roman" w:cs="Times New Roman"/>
          <w:sz w:val="24"/>
          <w:szCs w:val="24"/>
        </w:rPr>
        <w:t xml:space="preserve">, consumers </w:t>
      </w:r>
      <w:r w:rsidR="00BB7707" w:rsidRPr="003B26CD">
        <w:rPr>
          <w:rFonts w:ascii="Times New Roman" w:hAnsi="Times New Roman" w:cs="Times New Roman"/>
          <w:sz w:val="24"/>
          <w:szCs w:val="24"/>
        </w:rPr>
        <w:t xml:space="preserve">want to see </w:t>
      </w:r>
      <w:r w:rsidR="00FD697E" w:rsidRPr="003B26CD">
        <w:rPr>
          <w:rFonts w:ascii="Times New Roman" w:hAnsi="Times New Roman" w:cs="Times New Roman"/>
          <w:sz w:val="24"/>
          <w:szCs w:val="24"/>
        </w:rPr>
        <w:t>action</w:t>
      </w:r>
      <w:r w:rsidR="00BB7707" w:rsidRPr="003B26CD">
        <w:rPr>
          <w:rFonts w:ascii="Times New Roman" w:hAnsi="Times New Roman" w:cs="Times New Roman"/>
          <w:sz w:val="24"/>
          <w:szCs w:val="24"/>
        </w:rPr>
        <w:t xml:space="preserve"> and hard evidence that they are doing what they say they will. A study of consumers in the UK and </w:t>
      </w:r>
      <w:r w:rsidR="00374E4C">
        <w:rPr>
          <w:rFonts w:ascii="Times New Roman" w:hAnsi="Times New Roman" w:cs="Times New Roman"/>
          <w:sz w:val="24"/>
          <w:szCs w:val="24"/>
        </w:rPr>
        <w:t xml:space="preserve">the </w:t>
      </w:r>
      <w:r w:rsidR="00BB7707" w:rsidRPr="003B26CD">
        <w:rPr>
          <w:rFonts w:ascii="Times New Roman" w:hAnsi="Times New Roman" w:cs="Times New Roman"/>
          <w:sz w:val="24"/>
          <w:szCs w:val="24"/>
        </w:rPr>
        <w:t xml:space="preserve">USA in 2018 noted that 88% of them expect organisations to take responsibility for the impact they have on inequality in the workplace, climate change and pollution. (Ibid).  </w:t>
      </w:r>
    </w:p>
    <w:p w14:paraId="7E5EC2E6" w14:textId="1D52F63F" w:rsidR="006E17A3" w:rsidRPr="003B26CD" w:rsidRDefault="00BB7707"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 xml:space="preserve">If CSR is carried out and implemented correctly it will not only benefit the organisation itself </w:t>
      </w:r>
      <w:r w:rsidR="006E17A3" w:rsidRPr="003B26CD">
        <w:rPr>
          <w:rFonts w:ascii="Times New Roman" w:hAnsi="Times New Roman" w:cs="Times New Roman"/>
          <w:sz w:val="24"/>
          <w:szCs w:val="24"/>
        </w:rPr>
        <w:t>in terms of organisational operations, decision making and risk management</w:t>
      </w:r>
      <w:r w:rsidR="00B70D83" w:rsidRPr="003B26CD">
        <w:rPr>
          <w:rFonts w:ascii="Times New Roman" w:hAnsi="Times New Roman" w:cs="Times New Roman"/>
          <w:sz w:val="24"/>
          <w:szCs w:val="24"/>
        </w:rPr>
        <w:t xml:space="preserve"> but will also benefit in the ability to obtain </w:t>
      </w:r>
      <w:r w:rsidR="006E17A3" w:rsidRPr="003B26CD">
        <w:rPr>
          <w:rFonts w:ascii="Times New Roman" w:hAnsi="Times New Roman" w:cs="Times New Roman"/>
          <w:sz w:val="24"/>
          <w:szCs w:val="24"/>
        </w:rPr>
        <w:t>access to</w:t>
      </w:r>
      <w:r w:rsidR="00B70D83" w:rsidRPr="003B26CD">
        <w:rPr>
          <w:rFonts w:ascii="Times New Roman" w:hAnsi="Times New Roman" w:cs="Times New Roman"/>
          <w:sz w:val="24"/>
          <w:szCs w:val="24"/>
        </w:rPr>
        <w:t xml:space="preserve"> further</w:t>
      </w:r>
      <w:r w:rsidR="006E17A3" w:rsidRPr="003B26CD">
        <w:rPr>
          <w:rFonts w:ascii="Times New Roman" w:hAnsi="Times New Roman" w:cs="Times New Roman"/>
          <w:sz w:val="24"/>
          <w:szCs w:val="24"/>
        </w:rPr>
        <w:t xml:space="preserve"> capital and markets, increased profits and sales, enhanced reputation</w:t>
      </w:r>
      <w:r w:rsidR="00374E4C">
        <w:rPr>
          <w:rFonts w:ascii="Times New Roman" w:hAnsi="Times New Roman" w:cs="Times New Roman"/>
          <w:sz w:val="24"/>
          <w:szCs w:val="24"/>
        </w:rPr>
        <w:t>/</w:t>
      </w:r>
      <w:r w:rsidR="006E17A3" w:rsidRPr="003B26CD">
        <w:rPr>
          <w:rFonts w:ascii="Times New Roman" w:hAnsi="Times New Roman" w:cs="Times New Roman"/>
          <w:sz w:val="24"/>
          <w:szCs w:val="24"/>
        </w:rPr>
        <w:t xml:space="preserve">brand image, meeting consumer expectations and gaining consumer loyalty as well as having a positive impact to society and the wider environment.   </w:t>
      </w:r>
    </w:p>
    <w:p w14:paraId="0E48DB79" w14:textId="79D53343" w:rsidR="00CA7509" w:rsidRPr="003B26CD" w:rsidRDefault="00B70D83"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Implemented in the right way, organisations ordinarily produce a</w:t>
      </w:r>
      <w:r w:rsidR="003B403F" w:rsidRPr="003B26CD">
        <w:rPr>
          <w:rFonts w:ascii="Times New Roman" w:hAnsi="Times New Roman" w:cs="Times New Roman"/>
          <w:sz w:val="24"/>
          <w:szCs w:val="24"/>
        </w:rPr>
        <w:t>n annual</w:t>
      </w:r>
      <w:r w:rsidRPr="003B26CD">
        <w:rPr>
          <w:rFonts w:ascii="Times New Roman" w:hAnsi="Times New Roman" w:cs="Times New Roman"/>
          <w:sz w:val="24"/>
          <w:szCs w:val="24"/>
        </w:rPr>
        <w:t xml:space="preserve"> Corporate Social Responsibility Report or a Sustainability Report which </w:t>
      </w:r>
      <w:r w:rsidR="003B403F" w:rsidRPr="003B26CD">
        <w:rPr>
          <w:rFonts w:ascii="Times New Roman" w:hAnsi="Times New Roman" w:cs="Times New Roman"/>
          <w:sz w:val="24"/>
          <w:szCs w:val="24"/>
        </w:rPr>
        <w:t xml:space="preserve">highlights and </w:t>
      </w:r>
      <w:r w:rsidRPr="003B26CD">
        <w:rPr>
          <w:rFonts w:ascii="Times New Roman" w:hAnsi="Times New Roman" w:cs="Times New Roman"/>
          <w:sz w:val="24"/>
          <w:szCs w:val="24"/>
        </w:rPr>
        <w:t xml:space="preserve">publicly shares </w:t>
      </w:r>
      <w:r w:rsidR="003B403F" w:rsidRPr="003B26CD">
        <w:rPr>
          <w:rFonts w:ascii="Times New Roman" w:hAnsi="Times New Roman" w:cs="Times New Roman"/>
          <w:sz w:val="24"/>
          <w:szCs w:val="24"/>
        </w:rPr>
        <w:t>their</w:t>
      </w:r>
      <w:r w:rsidRPr="003B26CD">
        <w:rPr>
          <w:rFonts w:ascii="Times New Roman" w:hAnsi="Times New Roman" w:cs="Times New Roman"/>
          <w:sz w:val="24"/>
          <w:szCs w:val="24"/>
        </w:rPr>
        <w:t xml:space="preserve"> commitments and actions </w:t>
      </w:r>
      <w:r w:rsidR="003B403F" w:rsidRPr="003B26CD">
        <w:rPr>
          <w:rFonts w:ascii="Times New Roman" w:hAnsi="Times New Roman" w:cs="Times New Roman"/>
          <w:sz w:val="24"/>
          <w:szCs w:val="24"/>
        </w:rPr>
        <w:t xml:space="preserve">in areas related to the society and the environment. This allows for </w:t>
      </w:r>
      <w:r w:rsidR="003B403F" w:rsidRPr="003B26CD">
        <w:rPr>
          <w:rFonts w:ascii="Times New Roman" w:hAnsi="Times New Roman" w:cs="Times New Roman"/>
          <w:sz w:val="24"/>
          <w:szCs w:val="24"/>
        </w:rPr>
        <w:lastRenderedPageBreak/>
        <w:t>stakeholders to become fully aware of the organisation</w:t>
      </w:r>
      <w:r w:rsidR="00374E4C">
        <w:rPr>
          <w:rFonts w:ascii="Times New Roman" w:hAnsi="Times New Roman" w:cs="Times New Roman"/>
          <w:sz w:val="24"/>
          <w:szCs w:val="24"/>
        </w:rPr>
        <w:t>’</w:t>
      </w:r>
      <w:r w:rsidR="003B403F" w:rsidRPr="003B26CD">
        <w:rPr>
          <w:rFonts w:ascii="Times New Roman" w:hAnsi="Times New Roman" w:cs="Times New Roman"/>
          <w:sz w:val="24"/>
          <w:szCs w:val="24"/>
        </w:rPr>
        <w:t>s sustainab</w:t>
      </w:r>
      <w:r w:rsidR="00374E4C">
        <w:rPr>
          <w:rFonts w:ascii="Times New Roman" w:hAnsi="Times New Roman" w:cs="Times New Roman"/>
          <w:sz w:val="24"/>
          <w:szCs w:val="24"/>
        </w:rPr>
        <w:t>ility</w:t>
      </w:r>
      <w:r w:rsidR="003B403F" w:rsidRPr="003B26CD">
        <w:rPr>
          <w:rFonts w:ascii="Times New Roman" w:hAnsi="Times New Roman" w:cs="Times New Roman"/>
          <w:sz w:val="24"/>
          <w:szCs w:val="24"/>
        </w:rPr>
        <w:t xml:space="preserve"> goals and operations over the long, medium and short term and also allows for the organisation itself to measure the impact their activities and operations have on the environment, society and the economy.</w:t>
      </w:r>
      <w:r w:rsidR="00F61CD4" w:rsidRPr="003B26CD">
        <w:rPr>
          <w:rFonts w:ascii="Times New Roman" w:hAnsi="Times New Roman" w:cs="Times New Roman"/>
          <w:sz w:val="24"/>
          <w:szCs w:val="24"/>
        </w:rPr>
        <w:t xml:space="preserve"> (You Matter, 2020). </w:t>
      </w:r>
      <w:r w:rsidR="003B403F" w:rsidRPr="003B26CD">
        <w:rPr>
          <w:rFonts w:ascii="Times New Roman" w:hAnsi="Times New Roman" w:cs="Times New Roman"/>
          <w:sz w:val="24"/>
          <w:szCs w:val="24"/>
        </w:rPr>
        <w:t xml:space="preserve"> It is </w:t>
      </w:r>
      <w:r w:rsidR="00F61CD4" w:rsidRPr="003B26CD">
        <w:rPr>
          <w:rFonts w:ascii="Times New Roman" w:hAnsi="Times New Roman" w:cs="Times New Roman"/>
          <w:sz w:val="24"/>
          <w:szCs w:val="24"/>
        </w:rPr>
        <w:t>not yet mandatory for all organisations to undertake a CSR/Sustainability Report and t</w:t>
      </w:r>
      <w:r w:rsidR="00BB7707" w:rsidRPr="003B26CD">
        <w:rPr>
          <w:rFonts w:ascii="Times New Roman" w:hAnsi="Times New Roman" w:cs="Times New Roman"/>
          <w:sz w:val="24"/>
          <w:szCs w:val="24"/>
        </w:rPr>
        <w:t>here has been much ongoing debate as to whether CSR</w:t>
      </w:r>
      <w:r w:rsidR="00F61CD4" w:rsidRPr="003B26CD">
        <w:rPr>
          <w:rFonts w:ascii="Times New Roman" w:hAnsi="Times New Roman" w:cs="Times New Roman"/>
          <w:sz w:val="24"/>
          <w:szCs w:val="24"/>
        </w:rPr>
        <w:t xml:space="preserve"> reporting</w:t>
      </w:r>
      <w:r w:rsidR="00BB7707" w:rsidRPr="003B26CD">
        <w:rPr>
          <w:rFonts w:ascii="Times New Roman" w:hAnsi="Times New Roman" w:cs="Times New Roman"/>
          <w:sz w:val="24"/>
          <w:szCs w:val="24"/>
        </w:rPr>
        <w:t xml:space="preserve"> should be mandatory</w:t>
      </w:r>
      <w:r w:rsidR="00BC4FE0" w:rsidRPr="003B26CD">
        <w:rPr>
          <w:rFonts w:ascii="Times New Roman" w:hAnsi="Times New Roman" w:cs="Times New Roman"/>
          <w:sz w:val="24"/>
          <w:szCs w:val="24"/>
        </w:rPr>
        <w:t xml:space="preserve"> or </w:t>
      </w:r>
      <w:r w:rsidR="00CA7509" w:rsidRPr="003B26CD">
        <w:rPr>
          <w:rFonts w:ascii="Times New Roman" w:hAnsi="Times New Roman" w:cs="Times New Roman"/>
          <w:sz w:val="24"/>
          <w:szCs w:val="24"/>
        </w:rPr>
        <w:t>v</w:t>
      </w:r>
      <w:r w:rsidR="00BB7707" w:rsidRPr="003B26CD">
        <w:rPr>
          <w:rFonts w:ascii="Times New Roman" w:hAnsi="Times New Roman" w:cs="Times New Roman"/>
          <w:sz w:val="24"/>
          <w:szCs w:val="24"/>
        </w:rPr>
        <w:t>oluntary</w:t>
      </w:r>
      <w:r w:rsidR="00F61CD4" w:rsidRPr="003B26CD">
        <w:rPr>
          <w:rFonts w:ascii="Times New Roman" w:hAnsi="Times New Roman" w:cs="Times New Roman"/>
          <w:sz w:val="24"/>
          <w:szCs w:val="24"/>
        </w:rPr>
        <w:t>. B</w:t>
      </w:r>
      <w:r w:rsidR="00CA7509" w:rsidRPr="003B26CD">
        <w:rPr>
          <w:rFonts w:ascii="Times New Roman" w:hAnsi="Times New Roman" w:cs="Times New Roman"/>
          <w:sz w:val="24"/>
          <w:szCs w:val="24"/>
        </w:rPr>
        <w:t>y drawing on relevant theory on business e</w:t>
      </w:r>
      <w:r w:rsidR="006E17A3" w:rsidRPr="003B26CD">
        <w:rPr>
          <w:rFonts w:ascii="Times New Roman" w:hAnsi="Times New Roman" w:cs="Times New Roman"/>
          <w:sz w:val="24"/>
          <w:szCs w:val="24"/>
        </w:rPr>
        <w:t>thics and highlighting contemporary examples, t</w:t>
      </w:r>
      <w:r w:rsidR="00CA7509" w:rsidRPr="003B26CD">
        <w:rPr>
          <w:rFonts w:ascii="Times New Roman" w:hAnsi="Times New Roman" w:cs="Times New Roman"/>
          <w:sz w:val="24"/>
          <w:szCs w:val="24"/>
        </w:rPr>
        <w:t>his essay will attempt to provide</w:t>
      </w:r>
      <w:r w:rsidR="00F61CD4" w:rsidRPr="003B26CD">
        <w:rPr>
          <w:rFonts w:ascii="Times New Roman" w:hAnsi="Times New Roman" w:cs="Times New Roman"/>
          <w:sz w:val="24"/>
          <w:szCs w:val="24"/>
        </w:rPr>
        <w:t xml:space="preserve"> a</w:t>
      </w:r>
      <w:r w:rsidR="00CA7509" w:rsidRPr="003B26CD">
        <w:rPr>
          <w:rFonts w:ascii="Times New Roman" w:hAnsi="Times New Roman" w:cs="Times New Roman"/>
          <w:sz w:val="24"/>
          <w:szCs w:val="24"/>
        </w:rPr>
        <w:t xml:space="preserve"> critical analysis of John Mackey’s view that ‘</w:t>
      </w:r>
      <w:r w:rsidR="00CA7509" w:rsidRPr="003B26CD">
        <w:rPr>
          <w:rFonts w:ascii="Times New Roman" w:hAnsi="Times New Roman" w:cs="Times New Roman"/>
          <w:i/>
          <w:iCs/>
          <w:sz w:val="24"/>
          <w:szCs w:val="24"/>
        </w:rPr>
        <w:t>business social responsibility should not be coerced; it is a voluntary decision that the entrepreneurial leadership of every company must make on its own</w:t>
      </w:r>
      <w:r w:rsidR="00CA7509" w:rsidRPr="003B26CD">
        <w:rPr>
          <w:rFonts w:ascii="Times New Roman" w:hAnsi="Times New Roman" w:cs="Times New Roman"/>
          <w:sz w:val="24"/>
          <w:szCs w:val="24"/>
        </w:rPr>
        <w:t>.’</w:t>
      </w:r>
    </w:p>
    <w:p w14:paraId="43638889" w14:textId="1FC7F7F9" w:rsidR="009B0D79" w:rsidRPr="003B26CD" w:rsidRDefault="00F61CD4" w:rsidP="003B26CD">
      <w:pPr>
        <w:spacing w:before="240" w:after="240"/>
        <w:rPr>
          <w:rFonts w:ascii="Times New Roman" w:hAnsi="Times New Roman" w:cs="Times New Roman"/>
          <w:sz w:val="24"/>
          <w:szCs w:val="24"/>
          <w:u w:val="single"/>
        </w:rPr>
      </w:pPr>
      <w:r w:rsidRPr="003B26CD">
        <w:rPr>
          <w:rFonts w:ascii="Times New Roman" w:hAnsi="Times New Roman" w:cs="Times New Roman"/>
          <w:sz w:val="24"/>
          <w:szCs w:val="24"/>
          <w:u w:val="single"/>
        </w:rPr>
        <w:t>Position for Voluntary Reporting</w:t>
      </w:r>
    </w:p>
    <w:p w14:paraId="4C0AF67B" w14:textId="2105D15B" w:rsidR="008C3D4E" w:rsidRPr="003B26CD" w:rsidRDefault="008C3D4E"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Currently</w:t>
      </w:r>
      <w:r w:rsidR="003E5F8C" w:rsidRPr="003B26CD">
        <w:rPr>
          <w:rFonts w:ascii="Times New Roman" w:hAnsi="Times New Roman" w:cs="Times New Roman"/>
          <w:sz w:val="24"/>
          <w:szCs w:val="24"/>
        </w:rPr>
        <w:t>,</w:t>
      </w:r>
      <w:r w:rsidRPr="003B26CD">
        <w:rPr>
          <w:rFonts w:ascii="Times New Roman" w:hAnsi="Times New Roman" w:cs="Times New Roman"/>
          <w:sz w:val="24"/>
          <w:szCs w:val="24"/>
        </w:rPr>
        <w:t xml:space="preserve"> CSR is considered a voluntary practice</w:t>
      </w:r>
      <w:r w:rsidR="003E5F8C" w:rsidRPr="003B26CD">
        <w:rPr>
          <w:rFonts w:ascii="Times New Roman" w:hAnsi="Times New Roman" w:cs="Times New Roman"/>
          <w:sz w:val="24"/>
          <w:szCs w:val="24"/>
        </w:rPr>
        <w:t xml:space="preserve"> </w:t>
      </w:r>
      <w:r w:rsidR="002A08E9" w:rsidRPr="003B26CD">
        <w:rPr>
          <w:rFonts w:ascii="Times New Roman" w:hAnsi="Times New Roman" w:cs="Times New Roman"/>
          <w:sz w:val="24"/>
          <w:szCs w:val="24"/>
        </w:rPr>
        <w:t>which</w:t>
      </w:r>
      <w:r w:rsidRPr="003B26CD">
        <w:rPr>
          <w:rFonts w:ascii="Times New Roman" w:hAnsi="Times New Roman" w:cs="Times New Roman"/>
          <w:sz w:val="24"/>
          <w:szCs w:val="24"/>
        </w:rPr>
        <w:t xml:space="preserve"> goes above and beyond what is considered </w:t>
      </w:r>
      <w:r w:rsidR="003E5F8C" w:rsidRPr="003B26CD">
        <w:rPr>
          <w:rFonts w:ascii="Times New Roman" w:hAnsi="Times New Roman" w:cs="Times New Roman"/>
          <w:sz w:val="24"/>
          <w:szCs w:val="24"/>
        </w:rPr>
        <w:t xml:space="preserve">to be compliant with the </w:t>
      </w:r>
      <w:r w:rsidRPr="003B26CD">
        <w:rPr>
          <w:rFonts w:ascii="Times New Roman" w:hAnsi="Times New Roman" w:cs="Times New Roman"/>
          <w:sz w:val="24"/>
          <w:szCs w:val="24"/>
        </w:rPr>
        <w:t xml:space="preserve">law and what is required to achieve objectives directly linked to social and environmental issues </w:t>
      </w:r>
      <w:r w:rsidR="00B773EC" w:rsidRPr="003B26CD">
        <w:rPr>
          <w:rFonts w:ascii="Times New Roman" w:hAnsi="Times New Roman" w:cs="Times New Roman"/>
          <w:sz w:val="24"/>
          <w:szCs w:val="24"/>
        </w:rPr>
        <w:t xml:space="preserve">that </w:t>
      </w:r>
      <w:r w:rsidR="003E5F8C" w:rsidRPr="003B26CD">
        <w:rPr>
          <w:rFonts w:ascii="Times New Roman" w:hAnsi="Times New Roman" w:cs="Times New Roman"/>
          <w:sz w:val="24"/>
          <w:szCs w:val="24"/>
        </w:rPr>
        <w:t xml:space="preserve">may be </w:t>
      </w:r>
      <w:r w:rsidR="00B773EC" w:rsidRPr="003B26CD">
        <w:rPr>
          <w:rFonts w:ascii="Times New Roman" w:hAnsi="Times New Roman" w:cs="Times New Roman"/>
          <w:sz w:val="24"/>
          <w:szCs w:val="24"/>
        </w:rPr>
        <w:t>impacted as a result of</w:t>
      </w:r>
      <w:r w:rsidR="003E5F8C" w:rsidRPr="003B26CD">
        <w:rPr>
          <w:rFonts w:ascii="Times New Roman" w:hAnsi="Times New Roman" w:cs="Times New Roman"/>
          <w:sz w:val="24"/>
          <w:szCs w:val="24"/>
        </w:rPr>
        <w:t xml:space="preserve"> an organisation’s </w:t>
      </w:r>
      <w:r w:rsidR="00B773EC" w:rsidRPr="003B26CD">
        <w:rPr>
          <w:rFonts w:ascii="Times New Roman" w:hAnsi="Times New Roman" w:cs="Times New Roman"/>
          <w:sz w:val="24"/>
          <w:szCs w:val="24"/>
        </w:rPr>
        <w:t>business operations</w:t>
      </w:r>
      <w:r w:rsidRPr="003B26CD">
        <w:rPr>
          <w:rFonts w:ascii="Times New Roman" w:hAnsi="Times New Roman" w:cs="Times New Roman"/>
          <w:sz w:val="24"/>
          <w:szCs w:val="24"/>
        </w:rPr>
        <w:t xml:space="preserve">. (Lin, 2019). </w:t>
      </w:r>
    </w:p>
    <w:p w14:paraId="0B2A495D" w14:textId="1374357B" w:rsidR="00C763FB" w:rsidRPr="003B26CD" w:rsidRDefault="007271FC"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 xml:space="preserve">In terms of ethics, this approach can be considered as </w:t>
      </w:r>
      <w:r w:rsidR="00C763FB" w:rsidRPr="003B26CD">
        <w:rPr>
          <w:rFonts w:ascii="Times New Roman" w:hAnsi="Times New Roman" w:cs="Times New Roman"/>
          <w:sz w:val="24"/>
          <w:szCs w:val="24"/>
        </w:rPr>
        <w:t>teleological</w:t>
      </w:r>
      <w:r w:rsidR="00B13077" w:rsidRPr="003B26CD">
        <w:rPr>
          <w:rFonts w:ascii="Times New Roman" w:hAnsi="Times New Roman" w:cs="Times New Roman"/>
          <w:sz w:val="24"/>
          <w:szCs w:val="24"/>
        </w:rPr>
        <w:t xml:space="preserve">, </w:t>
      </w:r>
      <w:r w:rsidR="00C763FB" w:rsidRPr="003B26CD">
        <w:rPr>
          <w:rFonts w:ascii="Times New Roman" w:hAnsi="Times New Roman" w:cs="Times New Roman"/>
          <w:sz w:val="24"/>
          <w:szCs w:val="24"/>
        </w:rPr>
        <w:t xml:space="preserve">which in simple terms means </w:t>
      </w:r>
      <w:r w:rsidR="00B13077" w:rsidRPr="003B26CD">
        <w:rPr>
          <w:rFonts w:ascii="Times New Roman" w:hAnsi="Times New Roman" w:cs="Times New Roman"/>
          <w:sz w:val="24"/>
          <w:szCs w:val="24"/>
        </w:rPr>
        <w:t xml:space="preserve">the </w:t>
      </w:r>
      <w:r w:rsidR="00C763FB" w:rsidRPr="003B26CD">
        <w:rPr>
          <w:rFonts w:ascii="Times New Roman" w:hAnsi="Times New Roman" w:cs="Times New Roman"/>
          <w:sz w:val="24"/>
          <w:szCs w:val="24"/>
        </w:rPr>
        <w:t>basic standards for actions that are morally right or wrong</w:t>
      </w:r>
      <w:r w:rsidR="00B13077" w:rsidRPr="003B26CD">
        <w:rPr>
          <w:rFonts w:ascii="Times New Roman" w:hAnsi="Times New Roman" w:cs="Times New Roman"/>
          <w:sz w:val="24"/>
          <w:szCs w:val="24"/>
        </w:rPr>
        <w:t xml:space="preserve"> being dependent upon the good or bad generated and which focus on the consequences of a decision. </w:t>
      </w:r>
      <w:r w:rsidR="00BF4F71">
        <w:rPr>
          <w:rFonts w:ascii="Times New Roman" w:hAnsi="Times New Roman" w:cs="Times New Roman"/>
          <w:sz w:val="24"/>
          <w:szCs w:val="24"/>
        </w:rPr>
        <w:t>(</w:t>
      </w:r>
      <w:r w:rsidR="00BF4F71" w:rsidRPr="00BF4F71">
        <w:rPr>
          <w:rFonts w:ascii="Times New Roman" w:hAnsi="Times New Roman" w:cs="Times New Roman"/>
          <w:sz w:val="24"/>
          <w:szCs w:val="24"/>
        </w:rPr>
        <w:t>Business Jargons</w:t>
      </w:r>
      <w:r w:rsidR="00BF4F71">
        <w:rPr>
          <w:rFonts w:ascii="Times New Roman" w:hAnsi="Times New Roman" w:cs="Times New Roman"/>
          <w:sz w:val="24"/>
          <w:szCs w:val="24"/>
        </w:rPr>
        <w:t xml:space="preserve">, </w:t>
      </w:r>
      <w:r w:rsidR="00BF4F71" w:rsidRPr="00BF4F71">
        <w:rPr>
          <w:rFonts w:ascii="Times New Roman" w:hAnsi="Times New Roman" w:cs="Times New Roman"/>
          <w:sz w:val="24"/>
          <w:szCs w:val="24"/>
        </w:rPr>
        <w:t>2020).</w:t>
      </w:r>
    </w:p>
    <w:p w14:paraId="38138D89" w14:textId="14B7C21F" w:rsidR="003E5F8C" w:rsidRPr="003B26CD" w:rsidRDefault="003E5F8C" w:rsidP="003B26CD">
      <w:pPr>
        <w:pStyle w:val="ListParagraph"/>
        <w:numPr>
          <w:ilvl w:val="0"/>
          <w:numId w:val="15"/>
        </w:numPr>
        <w:spacing w:before="240" w:after="240"/>
        <w:rPr>
          <w:rFonts w:ascii="Times New Roman" w:hAnsi="Times New Roman" w:cs="Times New Roman"/>
          <w:sz w:val="24"/>
          <w:szCs w:val="24"/>
          <w:u w:val="single"/>
        </w:rPr>
      </w:pPr>
      <w:r w:rsidRPr="003B26CD">
        <w:rPr>
          <w:rFonts w:ascii="Times New Roman" w:hAnsi="Times New Roman" w:cs="Times New Roman"/>
          <w:sz w:val="24"/>
          <w:szCs w:val="24"/>
          <w:u w:val="single"/>
        </w:rPr>
        <w:t xml:space="preserve">Success Through </w:t>
      </w:r>
      <w:r w:rsidR="00B445C6" w:rsidRPr="003B26CD">
        <w:rPr>
          <w:rFonts w:ascii="Times New Roman" w:hAnsi="Times New Roman" w:cs="Times New Roman"/>
          <w:sz w:val="24"/>
          <w:szCs w:val="24"/>
          <w:u w:val="single"/>
        </w:rPr>
        <w:t>Positive Recognition</w:t>
      </w:r>
      <w:r w:rsidRPr="003B26CD">
        <w:rPr>
          <w:rFonts w:ascii="Times New Roman" w:hAnsi="Times New Roman" w:cs="Times New Roman"/>
          <w:sz w:val="24"/>
          <w:szCs w:val="24"/>
          <w:u w:val="single"/>
        </w:rPr>
        <w:t xml:space="preserve"> </w:t>
      </w:r>
    </w:p>
    <w:p w14:paraId="7D2C7209" w14:textId="1C087DB3" w:rsidR="00063733" w:rsidRPr="003B26CD" w:rsidRDefault="00E80D4B"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Today, there</w:t>
      </w:r>
      <w:r w:rsidR="003E5F8C" w:rsidRPr="003B26CD">
        <w:rPr>
          <w:rFonts w:ascii="Times New Roman" w:hAnsi="Times New Roman" w:cs="Times New Roman"/>
          <w:sz w:val="24"/>
          <w:szCs w:val="24"/>
        </w:rPr>
        <w:t xml:space="preserve"> is </w:t>
      </w:r>
      <w:r w:rsidRPr="003B26CD">
        <w:rPr>
          <w:rFonts w:ascii="Times New Roman" w:hAnsi="Times New Roman" w:cs="Times New Roman"/>
          <w:sz w:val="24"/>
          <w:szCs w:val="24"/>
        </w:rPr>
        <w:t xml:space="preserve">a </w:t>
      </w:r>
      <w:r w:rsidR="003E5F8C" w:rsidRPr="003B26CD">
        <w:rPr>
          <w:rFonts w:ascii="Times New Roman" w:hAnsi="Times New Roman" w:cs="Times New Roman"/>
          <w:sz w:val="24"/>
          <w:szCs w:val="24"/>
        </w:rPr>
        <w:t xml:space="preserve">strong demand for organisations to be held accountable for their actions and the impact their operations have on the wider environment. Consumers are striving for change in business and will abandon brands who do not align with their values and beliefs of promoting diversity and being ethically responsible. Consumer power calls for businesses to commit to change. (Maguire, 2020). </w:t>
      </w:r>
      <w:r w:rsidR="00A10FE1" w:rsidRPr="003B26CD">
        <w:rPr>
          <w:rFonts w:ascii="Times New Roman" w:hAnsi="Times New Roman" w:cs="Times New Roman"/>
          <w:sz w:val="24"/>
          <w:szCs w:val="24"/>
        </w:rPr>
        <w:t xml:space="preserve">Undertaking voluntary CSR reporting can be an extremely rewarding </w:t>
      </w:r>
      <w:r w:rsidR="00A52744" w:rsidRPr="003B26CD">
        <w:rPr>
          <w:rFonts w:ascii="Times New Roman" w:hAnsi="Times New Roman" w:cs="Times New Roman"/>
          <w:sz w:val="24"/>
          <w:szCs w:val="24"/>
        </w:rPr>
        <w:t xml:space="preserve">and beneficial </w:t>
      </w:r>
      <w:r w:rsidR="00A10FE1" w:rsidRPr="003B26CD">
        <w:rPr>
          <w:rFonts w:ascii="Times New Roman" w:hAnsi="Times New Roman" w:cs="Times New Roman"/>
          <w:sz w:val="24"/>
          <w:szCs w:val="24"/>
        </w:rPr>
        <w:t>strategy in terms of enhancing brand reputation</w:t>
      </w:r>
      <w:r w:rsidR="00635275" w:rsidRPr="003B26CD">
        <w:rPr>
          <w:rFonts w:ascii="Times New Roman" w:hAnsi="Times New Roman" w:cs="Times New Roman"/>
          <w:sz w:val="24"/>
          <w:szCs w:val="24"/>
        </w:rPr>
        <w:t xml:space="preserve">, </w:t>
      </w:r>
      <w:r w:rsidR="008E179F" w:rsidRPr="003B26CD">
        <w:rPr>
          <w:rFonts w:ascii="Times New Roman" w:hAnsi="Times New Roman" w:cs="Times New Roman"/>
          <w:sz w:val="24"/>
          <w:szCs w:val="24"/>
        </w:rPr>
        <w:t>loyalty,</w:t>
      </w:r>
      <w:r w:rsidR="00635275" w:rsidRPr="003B26CD">
        <w:rPr>
          <w:rFonts w:ascii="Times New Roman" w:hAnsi="Times New Roman" w:cs="Times New Roman"/>
          <w:sz w:val="24"/>
          <w:szCs w:val="24"/>
        </w:rPr>
        <w:t xml:space="preserve"> </w:t>
      </w:r>
      <w:r w:rsidR="00A10FE1" w:rsidRPr="003B26CD">
        <w:rPr>
          <w:rFonts w:ascii="Times New Roman" w:hAnsi="Times New Roman" w:cs="Times New Roman"/>
          <w:sz w:val="24"/>
          <w:szCs w:val="24"/>
        </w:rPr>
        <w:t>and appreciation in the eyes of</w:t>
      </w:r>
      <w:r w:rsidR="006A479A" w:rsidRPr="003B26CD">
        <w:rPr>
          <w:rFonts w:ascii="Times New Roman" w:hAnsi="Times New Roman" w:cs="Times New Roman"/>
          <w:sz w:val="24"/>
          <w:szCs w:val="24"/>
        </w:rPr>
        <w:t xml:space="preserve"> the</w:t>
      </w:r>
      <w:r w:rsidR="00A10FE1" w:rsidRPr="003B26CD">
        <w:rPr>
          <w:rFonts w:ascii="Times New Roman" w:hAnsi="Times New Roman" w:cs="Times New Roman"/>
          <w:sz w:val="24"/>
          <w:szCs w:val="24"/>
        </w:rPr>
        <w:t xml:space="preserve"> organisation’s </w:t>
      </w:r>
      <w:r w:rsidR="008E179F" w:rsidRPr="003B26CD">
        <w:rPr>
          <w:rFonts w:ascii="Times New Roman" w:hAnsi="Times New Roman" w:cs="Times New Roman"/>
          <w:sz w:val="24"/>
          <w:szCs w:val="24"/>
        </w:rPr>
        <w:t>consumers</w:t>
      </w:r>
      <w:r w:rsidR="006A479A" w:rsidRPr="003B26CD">
        <w:rPr>
          <w:rFonts w:ascii="Times New Roman" w:hAnsi="Times New Roman" w:cs="Times New Roman"/>
          <w:sz w:val="24"/>
          <w:szCs w:val="24"/>
        </w:rPr>
        <w:t>. (Landrum, 2017)</w:t>
      </w:r>
      <w:r w:rsidR="00FB2C1A" w:rsidRPr="003B26CD">
        <w:rPr>
          <w:rFonts w:ascii="Times New Roman" w:hAnsi="Times New Roman" w:cs="Times New Roman"/>
          <w:sz w:val="24"/>
          <w:szCs w:val="24"/>
        </w:rPr>
        <w:t>.</w:t>
      </w:r>
      <w:r w:rsidR="008E179F" w:rsidRPr="003B26CD">
        <w:rPr>
          <w:rFonts w:ascii="Times New Roman" w:hAnsi="Times New Roman" w:cs="Times New Roman"/>
          <w:sz w:val="24"/>
          <w:szCs w:val="24"/>
        </w:rPr>
        <w:t xml:space="preserve"> A key factor in consumers shopping habits is based upon an organisation</w:t>
      </w:r>
      <w:r w:rsidR="00BF4F71">
        <w:rPr>
          <w:rFonts w:ascii="Times New Roman" w:hAnsi="Times New Roman" w:cs="Times New Roman"/>
          <w:sz w:val="24"/>
          <w:szCs w:val="24"/>
        </w:rPr>
        <w:t>’</w:t>
      </w:r>
      <w:r w:rsidR="008E179F" w:rsidRPr="003B26CD">
        <w:rPr>
          <w:rFonts w:ascii="Times New Roman" w:hAnsi="Times New Roman" w:cs="Times New Roman"/>
          <w:sz w:val="24"/>
          <w:szCs w:val="24"/>
        </w:rPr>
        <w:t xml:space="preserve">s ethical and moral responsibilities which ultimately influences their decision to purchase a product from a particular brand. </w:t>
      </w:r>
      <w:r w:rsidR="00914B20" w:rsidRPr="003B26CD">
        <w:rPr>
          <w:rFonts w:ascii="Times New Roman" w:hAnsi="Times New Roman" w:cs="Times New Roman"/>
          <w:sz w:val="24"/>
          <w:szCs w:val="24"/>
        </w:rPr>
        <w:t>(</w:t>
      </w:r>
      <w:proofErr w:type="spellStart"/>
      <w:r w:rsidR="00914B20" w:rsidRPr="003B26CD">
        <w:rPr>
          <w:rFonts w:ascii="Times New Roman" w:hAnsi="Times New Roman" w:cs="Times New Roman"/>
          <w:sz w:val="24"/>
          <w:szCs w:val="24"/>
        </w:rPr>
        <w:t>Cominetti</w:t>
      </w:r>
      <w:proofErr w:type="spellEnd"/>
      <w:r w:rsidR="00914B20" w:rsidRPr="003B26CD">
        <w:rPr>
          <w:rFonts w:ascii="Times New Roman" w:hAnsi="Times New Roman" w:cs="Times New Roman"/>
          <w:sz w:val="24"/>
          <w:szCs w:val="24"/>
        </w:rPr>
        <w:t xml:space="preserve"> &amp; </w:t>
      </w:r>
      <w:proofErr w:type="spellStart"/>
      <w:r w:rsidR="00914B20" w:rsidRPr="003B26CD">
        <w:rPr>
          <w:rFonts w:ascii="Times New Roman" w:hAnsi="Times New Roman" w:cs="Times New Roman"/>
          <w:sz w:val="24"/>
          <w:szCs w:val="24"/>
        </w:rPr>
        <w:t>Seele</w:t>
      </w:r>
      <w:proofErr w:type="spellEnd"/>
      <w:r w:rsidR="00914B20" w:rsidRPr="003B26CD">
        <w:rPr>
          <w:rFonts w:ascii="Times New Roman" w:hAnsi="Times New Roman" w:cs="Times New Roman"/>
          <w:sz w:val="24"/>
          <w:szCs w:val="24"/>
        </w:rPr>
        <w:t xml:space="preserve">, 2016). </w:t>
      </w:r>
      <w:r w:rsidR="006A479A" w:rsidRPr="003B26CD">
        <w:rPr>
          <w:rFonts w:ascii="Times New Roman" w:hAnsi="Times New Roman" w:cs="Times New Roman"/>
          <w:sz w:val="24"/>
          <w:szCs w:val="24"/>
        </w:rPr>
        <w:t>In 2010 UN Global Compact-Accenture CEO Study stated that ‘</w:t>
      </w:r>
      <w:r w:rsidR="006A479A" w:rsidRPr="003B26CD">
        <w:rPr>
          <w:rFonts w:ascii="Times New Roman" w:hAnsi="Times New Roman" w:cs="Times New Roman"/>
          <w:i/>
          <w:iCs/>
          <w:sz w:val="24"/>
          <w:szCs w:val="24"/>
        </w:rPr>
        <w:t>Reputation</w:t>
      </w:r>
      <w:r w:rsidR="006A479A" w:rsidRPr="003B26CD">
        <w:rPr>
          <w:rFonts w:ascii="Times New Roman" w:hAnsi="Times New Roman" w:cs="Times New Roman"/>
          <w:sz w:val="24"/>
          <w:szCs w:val="24"/>
        </w:rPr>
        <w:t xml:space="preserve">’ was one of the main factors driving businesses to act </w:t>
      </w:r>
      <w:r w:rsidR="006A479A" w:rsidRPr="00063733">
        <w:rPr>
          <w:rFonts w:ascii="Times New Roman" w:hAnsi="Times New Roman" w:cs="Times New Roman"/>
          <w:sz w:val="24"/>
          <w:szCs w:val="24"/>
        </w:rPr>
        <w:t>(UN Global Compact</w:t>
      </w:r>
      <w:r w:rsidR="00063733" w:rsidRPr="00063733">
        <w:rPr>
          <w:rFonts w:ascii="Times New Roman" w:hAnsi="Times New Roman" w:cs="Times New Roman"/>
          <w:sz w:val="24"/>
          <w:szCs w:val="24"/>
        </w:rPr>
        <w:t>, 2010)</w:t>
      </w:r>
      <w:r w:rsidR="00063733">
        <w:rPr>
          <w:rFonts w:ascii="Times New Roman" w:hAnsi="Times New Roman" w:cs="Times New Roman"/>
          <w:sz w:val="24"/>
          <w:szCs w:val="24"/>
        </w:rPr>
        <w:t xml:space="preserve"> </w:t>
      </w:r>
      <w:r w:rsidR="006A479A" w:rsidRPr="003B26CD">
        <w:rPr>
          <w:rFonts w:ascii="Times New Roman" w:hAnsi="Times New Roman" w:cs="Times New Roman"/>
          <w:sz w:val="24"/>
          <w:szCs w:val="24"/>
        </w:rPr>
        <w:t xml:space="preserve">and </w:t>
      </w:r>
      <w:r w:rsidR="00FB2C1A" w:rsidRPr="003B26CD">
        <w:rPr>
          <w:rFonts w:ascii="Times New Roman" w:hAnsi="Times New Roman" w:cs="Times New Roman"/>
          <w:sz w:val="24"/>
          <w:szCs w:val="24"/>
        </w:rPr>
        <w:t xml:space="preserve">this </w:t>
      </w:r>
      <w:r w:rsidR="006A479A" w:rsidRPr="003B26CD">
        <w:rPr>
          <w:rFonts w:ascii="Times New Roman" w:hAnsi="Times New Roman" w:cs="Times New Roman"/>
          <w:sz w:val="24"/>
          <w:szCs w:val="24"/>
        </w:rPr>
        <w:t xml:space="preserve">was highlighted </w:t>
      </w:r>
      <w:r w:rsidR="00FB2C1A" w:rsidRPr="003B26CD">
        <w:rPr>
          <w:rFonts w:ascii="Times New Roman" w:hAnsi="Times New Roman" w:cs="Times New Roman"/>
          <w:sz w:val="24"/>
          <w:szCs w:val="24"/>
        </w:rPr>
        <w:t>again in terms of risk management within the Accenture 2019 study.</w:t>
      </w:r>
      <w:r w:rsidR="00063733">
        <w:rPr>
          <w:rFonts w:ascii="Times New Roman" w:hAnsi="Times New Roman" w:cs="Times New Roman"/>
          <w:sz w:val="24"/>
          <w:szCs w:val="24"/>
        </w:rPr>
        <w:t xml:space="preserve"> (</w:t>
      </w:r>
      <w:r w:rsidR="00063733" w:rsidRPr="00063733">
        <w:rPr>
          <w:rFonts w:ascii="Times New Roman" w:hAnsi="Times New Roman" w:cs="Times New Roman"/>
          <w:sz w:val="24"/>
          <w:szCs w:val="24"/>
        </w:rPr>
        <w:t>UN Global Compact</w:t>
      </w:r>
      <w:r w:rsidR="00063733">
        <w:rPr>
          <w:rFonts w:ascii="Times New Roman" w:hAnsi="Times New Roman" w:cs="Times New Roman"/>
          <w:sz w:val="24"/>
          <w:szCs w:val="24"/>
        </w:rPr>
        <w:t>,</w:t>
      </w:r>
      <w:r w:rsidR="00063733" w:rsidRPr="00063733">
        <w:rPr>
          <w:rFonts w:ascii="Times New Roman" w:hAnsi="Times New Roman" w:cs="Times New Roman"/>
          <w:sz w:val="24"/>
          <w:szCs w:val="24"/>
        </w:rPr>
        <w:t xml:space="preserve"> 2019).</w:t>
      </w:r>
    </w:p>
    <w:p w14:paraId="75D6B12F" w14:textId="09E80610" w:rsidR="00B445C6" w:rsidRPr="003B26CD" w:rsidRDefault="001D319A"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 xml:space="preserve">In terms of reputation building, this voluntary CSR reporting approach could </w:t>
      </w:r>
      <w:r w:rsidR="00BF4F71">
        <w:rPr>
          <w:rFonts w:ascii="Times New Roman" w:hAnsi="Times New Roman" w:cs="Times New Roman"/>
          <w:sz w:val="24"/>
          <w:szCs w:val="24"/>
        </w:rPr>
        <w:t xml:space="preserve">potentially </w:t>
      </w:r>
      <w:r w:rsidRPr="003B26CD">
        <w:rPr>
          <w:rFonts w:ascii="Times New Roman" w:hAnsi="Times New Roman" w:cs="Times New Roman"/>
          <w:sz w:val="24"/>
          <w:szCs w:val="24"/>
        </w:rPr>
        <w:t>encourage organisations to undertake self-regulation for the wrong reasons</w:t>
      </w:r>
      <w:r w:rsidR="00B464DA" w:rsidRPr="003B26CD">
        <w:rPr>
          <w:rFonts w:ascii="Times New Roman" w:hAnsi="Times New Roman" w:cs="Times New Roman"/>
          <w:sz w:val="24"/>
          <w:szCs w:val="24"/>
        </w:rPr>
        <w:t xml:space="preserve"> as m</w:t>
      </w:r>
      <w:r w:rsidRPr="003B26CD">
        <w:rPr>
          <w:rFonts w:ascii="Times New Roman" w:hAnsi="Times New Roman" w:cs="Times New Roman"/>
          <w:sz w:val="24"/>
          <w:szCs w:val="24"/>
        </w:rPr>
        <w:t xml:space="preserve">any still share Friedman’s </w:t>
      </w:r>
      <w:r w:rsidR="00B464DA" w:rsidRPr="003B26CD">
        <w:rPr>
          <w:rFonts w:ascii="Times New Roman" w:hAnsi="Times New Roman" w:cs="Times New Roman"/>
          <w:sz w:val="24"/>
          <w:szCs w:val="24"/>
        </w:rPr>
        <w:t xml:space="preserve">outdated </w:t>
      </w:r>
      <w:r w:rsidRPr="003B26CD">
        <w:rPr>
          <w:rFonts w:ascii="Times New Roman" w:hAnsi="Times New Roman" w:cs="Times New Roman"/>
          <w:sz w:val="24"/>
          <w:szCs w:val="24"/>
        </w:rPr>
        <w:t>view</w:t>
      </w:r>
      <w:r w:rsidR="00B464DA" w:rsidRPr="003B26CD">
        <w:rPr>
          <w:rFonts w:ascii="Times New Roman" w:hAnsi="Times New Roman" w:cs="Times New Roman"/>
          <w:sz w:val="24"/>
          <w:szCs w:val="24"/>
        </w:rPr>
        <w:t xml:space="preserve"> that</w:t>
      </w:r>
      <w:r w:rsidRPr="003B26CD">
        <w:rPr>
          <w:rFonts w:ascii="Times New Roman" w:hAnsi="Times New Roman" w:cs="Times New Roman"/>
          <w:sz w:val="24"/>
          <w:szCs w:val="24"/>
        </w:rPr>
        <w:t xml:space="preserve"> </w:t>
      </w:r>
      <w:r w:rsidR="00B464DA" w:rsidRPr="003B26CD">
        <w:rPr>
          <w:rFonts w:ascii="Times New Roman" w:hAnsi="Times New Roman" w:cs="Times New Roman"/>
          <w:sz w:val="24"/>
          <w:szCs w:val="24"/>
        </w:rPr>
        <w:t>a businesses’ sole purpose in terms of its social responsibility is to increase profits. (Friedman, 1970).</w:t>
      </w:r>
      <w:r w:rsidR="00CE0241" w:rsidRPr="003B26CD">
        <w:rPr>
          <w:rFonts w:ascii="Times New Roman" w:hAnsi="Times New Roman" w:cs="Times New Roman"/>
          <w:sz w:val="24"/>
          <w:szCs w:val="24"/>
        </w:rPr>
        <w:t xml:space="preserve"> Some organisations are undertaking CSR purely from a profitability standpoint in terms of gaining consumer loyalty and securing investment</w:t>
      </w:r>
      <w:r w:rsidR="00BF4F71">
        <w:rPr>
          <w:rFonts w:ascii="Times New Roman" w:hAnsi="Times New Roman" w:cs="Times New Roman"/>
          <w:sz w:val="24"/>
          <w:szCs w:val="24"/>
        </w:rPr>
        <w:t>. T</w:t>
      </w:r>
      <w:r w:rsidR="00CE0241" w:rsidRPr="003B26CD">
        <w:rPr>
          <w:rFonts w:ascii="Times New Roman" w:hAnsi="Times New Roman" w:cs="Times New Roman"/>
          <w:sz w:val="24"/>
          <w:szCs w:val="24"/>
        </w:rPr>
        <w:t xml:space="preserve">his amounts to very little, morally and/or ethically and does not actually reflect the organisations core values and </w:t>
      </w:r>
      <w:r w:rsidR="00CE0241" w:rsidRPr="003B26CD">
        <w:rPr>
          <w:rFonts w:ascii="Times New Roman" w:hAnsi="Times New Roman" w:cs="Times New Roman"/>
          <w:sz w:val="24"/>
          <w:szCs w:val="24"/>
        </w:rPr>
        <w:lastRenderedPageBreak/>
        <w:t xml:space="preserve">beliefs. </w:t>
      </w:r>
      <w:r w:rsidR="00B464DA" w:rsidRPr="003B26CD">
        <w:rPr>
          <w:rFonts w:ascii="Times New Roman" w:hAnsi="Times New Roman" w:cs="Times New Roman"/>
          <w:sz w:val="24"/>
          <w:szCs w:val="24"/>
        </w:rPr>
        <w:t xml:space="preserve">It </w:t>
      </w:r>
      <w:r w:rsidR="00970593" w:rsidRPr="003B26CD">
        <w:rPr>
          <w:rFonts w:ascii="Times New Roman" w:hAnsi="Times New Roman" w:cs="Times New Roman"/>
          <w:sz w:val="24"/>
          <w:szCs w:val="24"/>
        </w:rPr>
        <w:t>must also be noted</w:t>
      </w:r>
      <w:r w:rsidR="00B464DA" w:rsidRPr="003B26CD">
        <w:rPr>
          <w:rFonts w:ascii="Times New Roman" w:hAnsi="Times New Roman" w:cs="Times New Roman"/>
          <w:sz w:val="24"/>
          <w:szCs w:val="24"/>
        </w:rPr>
        <w:t xml:space="preserve"> that s</w:t>
      </w:r>
      <w:r w:rsidRPr="003B26CD">
        <w:rPr>
          <w:rFonts w:ascii="Times New Roman" w:hAnsi="Times New Roman" w:cs="Times New Roman"/>
          <w:sz w:val="24"/>
          <w:szCs w:val="24"/>
        </w:rPr>
        <w:t>ocial media plays an important role in consumer activism</w:t>
      </w:r>
      <w:r w:rsidR="00B464DA" w:rsidRPr="003B26CD">
        <w:rPr>
          <w:rFonts w:ascii="Times New Roman" w:hAnsi="Times New Roman" w:cs="Times New Roman"/>
          <w:sz w:val="24"/>
          <w:szCs w:val="24"/>
        </w:rPr>
        <w:t xml:space="preserve"> and outcry in terms of calling companies out for bad practices</w:t>
      </w:r>
      <w:r w:rsidR="00970593" w:rsidRPr="003B26CD">
        <w:rPr>
          <w:rFonts w:ascii="Times New Roman" w:hAnsi="Times New Roman" w:cs="Times New Roman"/>
          <w:sz w:val="24"/>
          <w:szCs w:val="24"/>
        </w:rPr>
        <w:t xml:space="preserve"> and those not implementing CSR correctly</w:t>
      </w:r>
      <w:r w:rsidR="00B464DA" w:rsidRPr="003B26CD">
        <w:rPr>
          <w:rFonts w:ascii="Times New Roman" w:hAnsi="Times New Roman" w:cs="Times New Roman"/>
          <w:sz w:val="24"/>
          <w:szCs w:val="24"/>
        </w:rPr>
        <w:t xml:space="preserve">. </w:t>
      </w:r>
      <w:r w:rsidR="00970593" w:rsidRPr="003B26CD">
        <w:rPr>
          <w:rFonts w:ascii="Times New Roman" w:hAnsi="Times New Roman" w:cs="Times New Roman"/>
          <w:sz w:val="24"/>
          <w:szCs w:val="24"/>
        </w:rPr>
        <w:t xml:space="preserve">(Boyd, et al., 2015). </w:t>
      </w:r>
      <w:r w:rsidR="00B464DA" w:rsidRPr="003B26CD">
        <w:rPr>
          <w:rFonts w:ascii="Times New Roman" w:hAnsi="Times New Roman" w:cs="Times New Roman"/>
          <w:sz w:val="24"/>
          <w:szCs w:val="24"/>
        </w:rPr>
        <w:t xml:space="preserve">Those organisations who are outside of any social media platforms may believe that they are off the radar and do not need to implement CSR in the first place.  </w:t>
      </w:r>
      <w:r w:rsidRPr="003B26CD">
        <w:rPr>
          <w:rFonts w:ascii="Times New Roman" w:hAnsi="Times New Roman" w:cs="Times New Roman"/>
          <w:sz w:val="24"/>
          <w:szCs w:val="24"/>
        </w:rPr>
        <w:t xml:space="preserve">    </w:t>
      </w:r>
    </w:p>
    <w:p w14:paraId="13792B29" w14:textId="4C3C5FA8" w:rsidR="00B445C6" w:rsidRPr="003B26CD" w:rsidRDefault="00B445C6" w:rsidP="003B26CD">
      <w:pPr>
        <w:pStyle w:val="ListParagraph"/>
        <w:numPr>
          <w:ilvl w:val="0"/>
          <w:numId w:val="15"/>
        </w:numPr>
        <w:spacing w:before="240" w:after="240"/>
        <w:jc w:val="both"/>
        <w:rPr>
          <w:rFonts w:ascii="Times New Roman" w:hAnsi="Times New Roman" w:cs="Times New Roman"/>
          <w:sz w:val="24"/>
          <w:szCs w:val="24"/>
          <w:u w:val="single"/>
        </w:rPr>
      </w:pPr>
      <w:r w:rsidRPr="003B26CD">
        <w:rPr>
          <w:rFonts w:ascii="Times New Roman" w:hAnsi="Times New Roman" w:cs="Times New Roman"/>
          <w:sz w:val="24"/>
          <w:szCs w:val="24"/>
          <w:u w:val="single"/>
        </w:rPr>
        <w:t>Morally and Ethically Right</w:t>
      </w:r>
    </w:p>
    <w:p w14:paraId="407982D9" w14:textId="21A548FC" w:rsidR="00117164" w:rsidRPr="003B26CD" w:rsidRDefault="00B445C6"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The voluntary CSR reporting approach allows organisations to implement CSR because of their deep-rooted beliefs</w:t>
      </w:r>
      <w:r w:rsidR="00117164" w:rsidRPr="003B26CD">
        <w:rPr>
          <w:rFonts w:ascii="Times New Roman" w:hAnsi="Times New Roman" w:cs="Times New Roman"/>
          <w:sz w:val="24"/>
          <w:szCs w:val="24"/>
        </w:rPr>
        <w:t xml:space="preserve"> and values and not because they are compelled to do so. This approach would lead to proactive action to be undertaken by the organisation </w:t>
      </w:r>
      <w:r w:rsidR="00332A9D">
        <w:rPr>
          <w:rFonts w:ascii="Times New Roman" w:hAnsi="Times New Roman" w:cs="Times New Roman"/>
          <w:sz w:val="24"/>
          <w:szCs w:val="24"/>
        </w:rPr>
        <w:t>for</w:t>
      </w:r>
      <w:r w:rsidR="00117164" w:rsidRPr="003B26CD">
        <w:rPr>
          <w:rFonts w:ascii="Times New Roman" w:hAnsi="Times New Roman" w:cs="Times New Roman"/>
          <w:sz w:val="24"/>
          <w:szCs w:val="24"/>
        </w:rPr>
        <w:t xml:space="preserve"> personal satisfaction in line with their actual moral and ethical views rather than what is regulated by law and governance. </w:t>
      </w:r>
    </w:p>
    <w:p w14:paraId="6E9E86A3" w14:textId="2C519528" w:rsidR="00B445C6" w:rsidRPr="003B26CD" w:rsidRDefault="00B445C6"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By undertaking voluntary CSR reporting, an organisation highlights its desire to create value in terms of its core values and beliefs, not only for itself but for its stakeholders.  (</w:t>
      </w:r>
      <w:proofErr w:type="spellStart"/>
      <w:r w:rsidRPr="003B26CD">
        <w:rPr>
          <w:rFonts w:ascii="Times New Roman" w:hAnsi="Times New Roman" w:cs="Times New Roman"/>
          <w:sz w:val="24"/>
          <w:szCs w:val="24"/>
        </w:rPr>
        <w:t>Cominetti</w:t>
      </w:r>
      <w:proofErr w:type="spellEnd"/>
      <w:r w:rsidRPr="003B26CD">
        <w:rPr>
          <w:rFonts w:ascii="Times New Roman" w:hAnsi="Times New Roman" w:cs="Times New Roman"/>
          <w:sz w:val="24"/>
          <w:szCs w:val="24"/>
        </w:rPr>
        <w:t xml:space="preserve"> &amp; </w:t>
      </w:r>
      <w:proofErr w:type="spellStart"/>
      <w:r w:rsidRPr="003B26CD">
        <w:rPr>
          <w:rFonts w:ascii="Times New Roman" w:hAnsi="Times New Roman" w:cs="Times New Roman"/>
          <w:sz w:val="24"/>
          <w:szCs w:val="24"/>
        </w:rPr>
        <w:t>Seele</w:t>
      </w:r>
      <w:proofErr w:type="spellEnd"/>
      <w:r w:rsidRPr="003B26CD">
        <w:rPr>
          <w:rFonts w:ascii="Times New Roman" w:hAnsi="Times New Roman" w:cs="Times New Roman"/>
          <w:sz w:val="24"/>
          <w:szCs w:val="24"/>
        </w:rPr>
        <w:t>, 2016). This type of voluntary practice awards the organisation with enhanced credibility from a moral and ethical standpoint and the perceived view that their business model does not centre on profitability alone but focuses on ‘</w:t>
      </w:r>
      <w:r w:rsidRPr="003B26CD">
        <w:rPr>
          <w:rFonts w:ascii="Times New Roman" w:hAnsi="Times New Roman" w:cs="Times New Roman"/>
          <w:i/>
          <w:iCs/>
          <w:sz w:val="24"/>
          <w:szCs w:val="24"/>
        </w:rPr>
        <w:t>doing well by doing good’</w:t>
      </w:r>
      <w:r w:rsidRPr="003B26CD">
        <w:rPr>
          <w:rFonts w:ascii="Times New Roman" w:hAnsi="Times New Roman" w:cs="Times New Roman"/>
          <w:sz w:val="24"/>
          <w:szCs w:val="24"/>
        </w:rPr>
        <w:t xml:space="preserve"> (Mukherjee &amp; Nunez, 2019).  </w:t>
      </w:r>
    </w:p>
    <w:p w14:paraId="05F2E7D2" w14:textId="2680D1B1" w:rsidR="00CE0241" w:rsidRPr="003B26CD" w:rsidRDefault="001D319A"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 xml:space="preserve">It can be noted that even though some organisations go to great lengths to be ethically responsible for their actions and implement strong CSR </w:t>
      </w:r>
      <w:r w:rsidR="00970593" w:rsidRPr="003B26CD">
        <w:rPr>
          <w:rFonts w:ascii="Times New Roman" w:hAnsi="Times New Roman" w:cs="Times New Roman"/>
          <w:sz w:val="24"/>
          <w:szCs w:val="24"/>
        </w:rPr>
        <w:t xml:space="preserve">objectives </w:t>
      </w:r>
      <w:r w:rsidRPr="003B26CD">
        <w:rPr>
          <w:rFonts w:ascii="Times New Roman" w:hAnsi="Times New Roman" w:cs="Times New Roman"/>
          <w:sz w:val="24"/>
          <w:szCs w:val="24"/>
        </w:rPr>
        <w:t xml:space="preserve">within their business strategies, </w:t>
      </w:r>
      <w:r w:rsidR="00970593" w:rsidRPr="003B26CD">
        <w:rPr>
          <w:rFonts w:ascii="Times New Roman" w:hAnsi="Times New Roman" w:cs="Times New Roman"/>
          <w:sz w:val="24"/>
          <w:szCs w:val="24"/>
        </w:rPr>
        <w:t xml:space="preserve">this </w:t>
      </w:r>
      <w:r w:rsidR="00C763FB" w:rsidRPr="003B26CD">
        <w:rPr>
          <w:rFonts w:ascii="Times New Roman" w:hAnsi="Times New Roman" w:cs="Times New Roman"/>
          <w:sz w:val="24"/>
          <w:szCs w:val="24"/>
        </w:rPr>
        <w:t xml:space="preserve">does not mean that they are doing what they say they will. </w:t>
      </w:r>
      <w:r w:rsidR="00970593" w:rsidRPr="003B26CD">
        <w:rPr>
          <w:rFonts w:ascii="Times New Roman" w:hAnsi="Times New Roman" w:cs="Times New Roman"/>
          <w:sz w:val="24"/>
          <w:szCs w:val="24"/>
        </w:rPr>
        <w:t xml:space="preserve">Organisations undertaking voluntary CSR raises questions in terms of the credibility and quality of the reporting itself. Without statutory and mandatory rules and regulations to adhere to, organisations </w:t>
      </w:r>
      <w:r w:rsidR="00CE0241" w:rsidRPr="003B26CD">
        <w:rPr>
          <w:rFonts w:ascii="Times New Roman" w:hAnsi="Times New Roman" w:cs="Times New Roman"/>
          <w:sz w:val="24"/>
          <w:szCs w:val="24"/>
        </w:rPr>
        <w:t>are essentially left to their own devices. A</w:t>
      </w:r>
      <w:r w:rsidR="0072342E" w:rsidRPr="003B26CD">
        <w:rPr>
          <w:rFonts w:ascii="Times New Roman" w:hAnsi="Times New Roman" w:cs="Times New Roman"/>
          <w:sz w:val="24"/>
          <w:szCs w:val="24"/>
        </w:rPr>
        <w:t xml:space="preserve"> good </w:t>
      </w:r>
      <w:r w:rsidR="00CE0241" w:rsidRPr="003B26CD">
        <w:rPr>
          <w:rFonts w:ascii="Times New Roman" w:hAnsi="Times New Roman" w:cs="Times New Roman"/>
          <w:sz w:val="24"/>
          <w:szCs w:val="24"/>
        </w:rPr>
        <w:t>example o</w:t>
      </w:r>
      <w:r w:rsidR="0072342E" w:rsidRPr="003B26CD">
        <w:rPr>
          <w:rFonts w:ascii="Times New Roman" w:hAnsi="Times New Roman" w:cs="Times New Roman"/>
          <w:sz w:val="24"/>
          <w:szCs w:val="24"/>
        </w:rPr>
        <w:t>f this</w:t>
      </w:r>
      <w:r w:rsidR="00CE0241" w:rsidRPr="003B26CD">
        <w:rPr>
          <w:rFonts w:ascii="Times New Roman" w:hAnsi="Times New Roman" w:cs="Times New Roman"/>
          <w:sz w:val="24"/>
          <w:szCs w:val="24"/>
        </w:rPr>
        <w:t xml:space="preserve"> </w:t>
      </w:r>
      <w:r w:rsidR="0072342E" w:rsidRPr="003B26CD">
        <w:rPr>
          <w:rFonts w:ascii="Times New Roman" w:hAnsi="Times New Roman" w:cs="Times New Roman"/>
          <w:sz w:val="24"/>
          <w:szCs w:val="24"/>
        </w:rPr>
        <w:t xml:space="preserve">CSR deception </w:t>
      </w:r>
      <w:r w:rsidR="005E61D3" w:rsidRPr="003B26CD">
        <w:rPr>
          <w:rFonts w:ascii="Times New Roman" w:hAnsi="Times New Roman" w:cs="Times New Roman"/>
          <w:sz w:val="24"/>
          <w:szCs w:val="24"/>
        </w:rPr>
        <w:t>is clearly highlighted</w:t>
      </w:r>
      <w:r w:rsidR="0072342E" w:rsidRPr="003B26CD">
        <w:rPr>
          <w:rFonts w:ascii="Times New Roman" w:hAnsi="Times New Roman" w:cs="Times New Roman"/>
          <w:sz w:val="24"/>
          <w:szCs w:val="24"/>
        </w:rPr>
        <w:t xml:space="preserve"> within the Volkswagen</w:t>
      </w:r>
      <w:r w:rsidR="005E61D3" w:rsidRPr="003B26CD">
        <w:rPr>
          <w:rFonts w:ascii="Times New Roman" w:hAnsi="Times New Roman" w:cs="Times New Roman"/>
          <w:sz w:val="24"/>
          <w:szCs w:val="24"/>
        </w:rPr>
        <w:t xml:space="preserve"> (VW)</w:t>
      </w:r>
      <w:r w:rsidR="0072342E" w:rsidRPr="003B26CD">
        <w:rPr>
          <w:rFonts w:ascii="Times New Roman" w:hAnsi="Times New Roman" w:cs="Times New Roman"/>
          <w:sz w:val="24"/>
          <w:szCs w:val="24"/>
        </w:rPr>
        <w:t xml:space="preserve"> case. VW undertook a large marketing campaign in the US for their low emission diesel cars</w:t>
      </w:r>
      <w:r w:rsidR="005E61D3" w:rsidRPr="003B26CD">
        <w:rPr>
          <w:rFonts w:ascii="Times New Roman" w:hAnsi="Times New Roman" w:cs="Times New Roman"/>
          <w:sz w:val="24"/>
          <w:szCs w:val="24"/>
        </w:rPr>
        <w:t xml:space="preserve"> but in </w:t>
      </w:r>
      <w:r w:rsidR="0072342E" w:rsidRPr="003B26CD">
        <w:rPr>
          <w:rFonts w:ascii="Times New Roman" w:hAnsi="Times New Roman" w:cs="Times New Roman"/>
          <w:sz w:val="24"/>
          <w:szCs w:val="24"/>
        </w:rPr>
        <w:t xml:space="preserve">September 2015, the Environmental Protection Agency found out that </w:t>
      </w:r>
      <w:r w:rsidR="005E61D3" w:rsidRPr="003B26CD">
        <w:rPr>
          <w:rFonts w:ascii="Times New Roman" w:hAnsi="Times New Roman" w:cs="Times New Roman"/>
          <w:sz w:val="24"/>
          <w:szCs w:val="24"/>
        </w:rPr>
        <w:t xml:space="preserve">these </w:t>
      </w:r>
      <w:r w:rsidR="0072342E" w:rsidRPr="003B26CD">
        <w:rPr>
          <w:rFonts w:ascii="Times New Roman" w:hAnsi="Times New Roman" w:cs="Times New Roman"/>
          <w:sz w:val="24"/>
          <w:szCs w:val="24"/>
        </w:rPr>
        <w:t xml:space="preserve">VW diesel cars had been fitted with software dubbed a </w:t>
      </w:r>
      <w:r w:rsidR="00332A9D">
        <w:rPr>
          <w:rFonts w:ascii="Times New Roman" w:hAnsi="Times New Roman" w:cs="Times New Roman"/>
          <w:sz w:val="24"/>
          <w:szCs w:val="24"/>
        </w:rPr>
        <w:t>‘</w:t>
      </w:r>
      <w:r w:rsidR="0072342E" w:rsidRPr="00332A9D">
        <w:rPr>
          <w:rFonts w:ascii="Times New Roman" w:hAnsi="Times New Roman" w:cs="Times New Roman"/>
          <w:i/>
          <w:iCs/>
          <w:sz w:val="24"/>
          <w:szCs w:val="24"/>
        </w:rPr>
        <w:t>defeat device</w:t>
      </w:r>
      <w:r w:rsidR="00332A9D">
        <w:rPr>
          <w:rFonts w:ascii="Times New Roman" w:hAnsi="Times New Roman" w:cs="Times New Roman"/>
          <w:sz w:val="24"/>
          <w:szCs w:val="24"/>
        </w:rPr>
        <w:t>’</w:t>
      </w:r>
      <w:r w:rsidR="0072342E" w:rsidRPr="003B26CD">
        <w:rPr>
          <w:rFonts w:ascii="Times New Roman" w:hAnsi="Times New Roman" w:cs="Times New Roman"/>
          <w:sz w:val="24"/>
          <w:szCs w:val="24"/>
        </w:rPr>
        <w:t xml:space="preserve"> which could change their performance </w:t>
      </w:r>
      <w:r w:rsidR="00332A9D">
        <w:rPr>
          <w:rFonts w:ascii="Times New Roman" w:hAnsi="Times New Roman" w:cs="Times New Roman"/>
          <w:sz w:val="24"/>
          <w:szCs w:val="24"/>
        </w:rPr>
        <w:t>during testing</w:t>
      </w:r>
      <w:r w:rsidR="005E61D3" w:rsidRPr="003B26CD">
        <w:rPr>
          <w:rFonts w:ascii="Times New Roman" w:hAnsi="Times New Roman" w:cs="Times New Roman"/>
          <w:sz w:val="24"/>
          <w:szCs w:val="24"/>
        </w:rPr>
        <w:t>,</w:t>
      </w:r>
      <w:r w:rsidR="0072342E" w:rsidRPr="003B26CD">
        <w:rPr>
          <w:rFonts w:ascii="Times New Roman" w:hAnsi="Times New Roman" w:cs="Times New Roman"/>
          <w:sz w:val="24"/>
          <w:szCs w:val="24"/>
        </w:rPr>
        <w:t xml:space="preserve"> </w:t>
      </w:r>
      <w:r w:rsidR="00332A9D">
        <w:rPr>
          <w:rFonts w:ascii="Times New Roman" w:hAnsi="Times New Roman" w:cs="Times New Roman"/>
          <w:sz w:val="24"/>
          <w:szCs w:val="24"/>
        </w:rPr>
        <w:t xml:space="preserve">essentially </w:t>
      </w:r>
      <w:r w:rsidR="0072342E" w:rsidRPr="003B26CD">
        <w:rPr>
          <w:rFonts w:ascii="Times New Roman" w:hAnsi="Times New Roman" w:cs="Times New Roman"/>
          <w:sz w:val="24"/>
          <w:szCs w:val="24"/>
        </w:rPr>
        <w:t xml:space="preserve">cheating emission tests and improving results. </w:t>
      </w:r>
      <w:r w:rsidR="005E61D3" w:rsidRPr="003B26CD">
        <w:rPr>
          <w:rFonts w:ascii="Times New Roman" w:hAnsi="Times New Roman" w:cs="Times New Roman"/>
          <w:sz w:val="24"/>
          <w:szCs w:val="24"/>
        </w:rPr>
        <w:t>VW has since admitted that circa 11 million cars all over the world were affected. (</w:t>
      </w:r>
      <w:proofErr w:type="spellStart"/>
      <w:r w:rsidR="005E61D3" w:rsidRPr="003B26CD">
        <w:rPr>
          <w:rFonts w:ascii="Times New Roman" w:hAnsi="Times New Roman" w:cs="Times New Roman"/>
          <w:sz w:val="24"/>
          <w:szCs w:val="24"/>
        </w:rPr>
        <w:t>Hotten</w:t>
      </w:r>
      <w:proofErr w:type="spellEnd"/>
      <w:r w:rsidR="005E61D3" w:rsidRPr="003B26CD">
        <w:rPr>
          <w:rFonts w:ascii="Times New Roman" w:hAnsi="Times New Roman" w:cs="Times New Roman"/>
          <w:sz w:val="24"/>
          <w:szCs w:val="24"/>
        </w:rPr>
        <w:t xml:space="preserve">, 2015). It is quite clear that VW did not take their CSR seriously and used it merely as a marketing tool.   </w:t>
      </w:r>
    </w:p>
    <w:p w14:paraId="1DF1C3F4" w14:textId="52B429A5" w:rsidR="005E6E4E" w:rsidRPr="003B26CD" w:rsidRDefault="00635275" w:rsidP="003B26CD">
      <w:pPr>
        <w:pStyle w:val="ListParagraph"/>
        <w:numPr>
          <w:ilvl w:val="0"/>
          <w:numId w:val="15"/>
        </w:numPr>
        <w:spacing w:before="240" w:after="240"/>
        <w:jc w:val="both"/>
        <w:rPr>
          <w:rFonts w:ascii="Times New Roman" w:hAnsi="Times New Roman" w:cs="Times New Roman"/>
          <w:sz w:val="24"/>
          <w:szCs w:val="24"/>
          <w:u w:val="single"/>
        </w:rPr>
      </w:pPr>
      <w:r w:rsidRPr="003B26CD">
        <w:rPr>
          <w:rFonts w:ascii="Times New Roman" w:hAnsi="Times New Roman" w:cs="Times New Roman"/>
          <w:sz w:val="24"/>
          <w:szCs w:val="24"/>
          <w:u w:val="single"/>
        </w:rPr>
        <w:t>Flexib</w:t>
      </w:r>
      <w:r w:rsidR="00552E4C" w:rsidRPr="003B26CD">
        <w:rPr>
          <w:rFonts w:ascii="Times New Roman" w:hAnsi="Times New Roman" w:cs="Times New Roman"/>
          <w:sz w:val="24"/>
          <w:szCs w:val="24"/>
          <w:u w:val="single"/>
        </w:rPr>
        <w:t xml:space="preserve">ility and Response Time </w:t>
      </w:r>
    </w:p>
    <w:p w14:paraId="2E1AAC8D" w14:textId="3E62CAAC" w:rsidR="005F46DD" w:rsidRPr="003B26CD" w:rsidRDefault="00552E4C"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 xml:space="preserve">The action of undertaking CSR voluntarily allows for a more </w:t>
      </w:r>
      <w:r w:rsidR="00914B20" w:rsidRPr="003B26CD">
        <w:rPr>
          <w:rFonts w:ascii="Times New Roman" w:hAnsi="Times New Roman" w:cs="Times New Roman"/>
          <w:sz w:val="24"/>
          <w:szCs w:val="24"/>
        </w:rPr>
        <w:t xml:space="preserve">flexible and </w:t>
      </w:r>
      <w:r w:rsidRPr="003B26CD">
        <w:rPr>
          <w:rFonts w:ascii="Times New Roman" w:hAnsi="Times New Roman" w:cs="Times New Roman"/>
          <w:sz w:val="24"/>
          <w:szCs w:val="24"/>
        </w:rPr>
        <w:t xml:space="preserve">emergent process in terms of an organisation’s adaptability to changes </w:t>
      </w:r>
      <w:r w:rsidR="002D6FD3" w:rsidRPr="003B26CD">
        <w:rPr>
          <w:rFonts w:ascii="Times New Roman" w:hAnsi="Times New Roman" w:cs="Times New Roman"/>
          <w:sz w:val="24"/>
          <w:szCs w:val="24"/>
        </w:rPr>
        <w:t>with</w:t>
      </w:r>
      <w:r w:rsidRPr="003B26CD">
        <w:rPr>
          <w:rFonts w:ascii="Times New Roman" w:hAnsi="Times New Roman" w:cs="Times New Roman"/>
          <w:sz w:val="24"/>
          <w:szCs w:val="24"/>
        </w:rPr>
        <w:t>in the wider environment</w:t>
      </w:r>
      <w:r w:rsidR="002D6FD3" w:rsidRPr="003B26CD">
        <w:rPr>
          <w:rFonts w:ascii="Times New Roman" w:hAnsi="Times New Roman" w:cs="Times New Roman"/>
          <w:sz w:val="24"/>
          <w:szCs w:val="24"/>
        </w:rPr>
        <w:t xml:space="preserve"> with much quicker response times</w:t>
      </w:r>
      <w:r w:rsidRPr="003B26CD">
        <w:rPr>
          <w:rFonts w:ascii="Times New Roman" w:hAnsi="Times New Roman" w:cs="Times New Roman"/>
          <w:sz w:val="24"/>
          <w:szCs w:val="24"/>
        </w:rPr>
        <w:t xml:space="preserve">. </w:t>
      </w:r>
      <w:r w:rsidR="00914B20" w:rsidRPr="003B26CD">
        <w:rPr>
          <w:rFonts w:ascii="Times New Roman" w:hAnsi="Times New Roman" w:cs="Times New Roman"/>
          <w:sz w:val="24"/>
          <w:szCs w:val="24"/>
        </w:rPr>
        <w:t>This voluntary self-regulatory approach allows organisations to continually evolve and adapt in terms of operating in the best possible way</w:t>
      </w:r>
      <w:r w:rsidR="002D6FD3" w:rsidRPr="003B26CD">
        <w:rPr>
          <w:rFonts w:ascii="Times New Roman" w:hAnsi="Times New Roman" w:cs="Times New Roman"/>
          <w:sz w:val="24"/>
          <w:szCs w:val="24"/>
        </w:rPr>
        <w:t xml:space="preserve"> </w:t>
      </w:r>
      <w:r w:rsidR="001F62D4" w:rsidRPr="003B26CD">
        <w:rPr>
          <w:rFonts w:ascii="Times New Roman" w:hAnsi="Times New Roman" w:cs="Times New Roman"/>
          <w:sz w:val="24"/>
          <w:szCs w:val="24"/>
        </w:rPr>
        <w:t>to minimise compliance costs</w:t>
      </w:r>
      <w:r w:rsidR="00914B20" w:rsidRPr="003B26CD">
        <w:rPr>
          <w:rFonts w:ascii="Times New Roman" w:hAnsi="Times New Roman" w:cs="Times New Roman"/>
          <w:sz w:val="24"/>
          <w:szCs w:val="24"/>
        </w:rPr>
        <w:t>.</w:t>
      </w:r>
      <w:r w:rsidR="002D6FD3" w:rsidRPr="003B26CD">
        <w:rPr>
          <w:rFonts w:ascii="Times New Roman" w:hAnsi="Times New Roman" w:cs="Times New Roman"/>
          <w:sz w:val="24"/>
          <w:szCs w:val="24"/>
        </w:rPr>
        <w:t xml:space="preserve"> (</w:t>
      </w:r>
      <w:proofErr w:type="spellStart"/>
      <w:r w:rsidR="002D6FD3" w:rsidRPr="003B26CD">
        <w:rPr>
          <w:rFonts w:ascii="Times New Roman" w:hAnsi="Times New Roman" w:cs="Times New Roman"/>
          <w:sz w:val="24"/>
          <w:szCs w:val="24"/>
        </w:rPr>
        <w:t>Cominetti</w:t>
      </w:r>
      <w:proofErr w:type="spellEnd"/>
      <w:r w:rsidR="002D6FD3" w:rsidRPr="003B26CD">
        <w:rPr>
          <w:rFonts w:ascii="Times New Roman" w:hAnsi="Times New Roman" w:cs="Times New Roman"/>
          <w:sz w:val="24"/>
          <w:szCs w:val="24"/>
        </w:rPr>
        <w:t xml:space="preserve"> &amp; </w:t>
      </w:r>
      <w:proofErr w:type="spellStart"/>
      <w:r w:rsidR="002D6FD3" w:rsidRPr="003B26CD">
        <w:rPr>
          <w:rFonts w:ascii="Times New Roman" w:hAnsi="Times New Roman" w:cs="Times New Roman"/>
          <w:sz w:val="24"/>
          <w:szCs w:val="24"/>
        </w:rPr>
        <w:t>Seele</w:t>
      </w:r>
      <w:proofErr w:type="spellEnd"/>
      <w:r w:rsidR="002D6FD3" w:rsidRPr="003B26CD">
        <w:rPr>
          <w:rFonts w:ascii="Times New Roman" w:hAnsi="Times New Roman" w:cs="Times New Roman"/>
          <w:sz w:val="24"/>
          <w:szCs w:val="24"/>
        </w:rPr>
        <w:t xml:space="preserve">, 2016). By allowing voluntary CSR reporting </w:t>
      </w:r>
      <w:r w:rsidR="005F46DD" w:rsidRPr="003B26CD">
        <w:rPr>
          <w:rFonts w:ascii="Times New Roman" w:hAnsi="Times New Roman" w:cs="Times New Roman"/>
          <w:sz w:val="24"/>
          <w:szCs w:val="24"/>
        </w:rPr>
        <w:t>as a</w:t>
      </w:r>
      <w:r w:rsidR="002D6FD3" w:rsidRPr="003B26CD">
        <w:rPr>
          <w:rFonts w:ascii="Times New Roman" w:hAnsi="Times New Roman" w:cs="Times New Roman"/>
          <w:sz w:val="24"/>
          <w:szCs w:val="24"/>
        </w:rPr>
        <w:t xml:space="preserve"> self-regulation </w:t>
      </w:r>
      <w:r w:rsidR="001F62D4" w:rsidRPr="003B26CD">
        <w:rPr>
          <w:rFonts w:ascii="Times New Roman" w:hAnsi="Times New Roman" w:cs="Times New Roman"/>
          <w:sz w:val="24"/>
          <w:szCs w:val="24"/>
        </w:rPr>
        <w:t>process</w:t>
      </w:r>
      <w:r w:rsidR="002D6FD3" w:rsidRPr="003B26CD">
        <w:rPr>
          <w:rFonts w:ascii="Times New Roman" w:hAnsi="Times New Roman" w:cs="Times New Roman"/>
          <w:sz w:val="24"/>
          <w:szCs w:val="24"/>
        </w:rPr>
        <w:t xml:space="preserve">, </w:t>
      </w:r>
      <w:r w:rsidR="001F62D4" w:rsidRPr="003B26CD">
        <w:rPr>
          <w:rFonts w:ascii="Times New Roman" w:hAnsi="Times New Roman" w:cs="Times New Roman"/>
          <w:sz w:val="24"/>
          <w:szCs w:val="24"/>
        </w:rPr>
        <w:t xml:space="preserve">this allows for a flexible approach that can </w:t>
      </w:r>
      <w:r w:rsidR="00FF3B26" w:rsidRPr="003B26CD">
        <w:rPr>
          <w:rFonts w:ascii="Times New Roman" w:hAnsi="Times New Roman" w:cs="Times New Roman"/>
          <w:sz w:val="24"/>
          <w:szCs w:val="24"/>
        </w:rPr>
        <w:t>evolve</w:t>
      </w:r>
      <w:r w:rsidR="001F62D4" w:rsidRPr="003B26CD">
        <w:rPr>
          <w:rFonts w:ascii="Times New Roman" w:hAnsi="Times New Roman" w:cs="Times New Roman"/>
          <w:sz w:val="24"/>
          <w:szCs w:val="24"/>
        </w:rPr>
        <w:t xml:space="preserve"> over time in response to </w:t>
      </w:r>
      <w:r w:rsidR="005F46DD" w:rsidRPr="003B26CD">
        <w:rPr>
          <w:rFonts w:ascii="Times New Roman" w:hAnsi="Times New Roman" w:cs="Times New Roman"/>
          <w:sz w:val="24"/>
          <w:szCs w:val="24"/>
        </w:rPr>
        <w:t xml:space="preserve">changes within </w:t>
      </w:r>
      <w:r w:rsidR="001F62D4" w:rsidRPr="003B26CD">
        <w:rPr>
          <w:rFonts w:ascii="Times New Roman" w:hAnsi="Times New Roman" w:cs="Times New Roman"/>
          <w:sz w:val="24"/>
          <w:szCs w:val="24"/>
        </w:rPr>
        <w:t>the market</w:t>
      </w:r>
      <w:r w:rsidR="005F46DD" w:rsidRPr="003B26CD">
        <w:rPr>
          <w:rFonts w:ascii="Times New Roman" w:hAnsi="Times New Roman" w:cs="Times New Roman"/>
          <w:sz w:val="24"/>
          <w:szCs w:val="24"/>
        </w:rPr>
        <w:t>place</w:t>
      </w:r>
      <w:r w:rsidR="001F62D4" w:rsidRPr="003B26CD">
        <w:rPr>
          <w:rFonts w:ascii="Times New Roman" w:hAnsi="Times New Roman" w:cs="Times New Roman"/>
          <w:sz w:val="24"/>
          <w:szCs w:val="24"/>
        </w:rPr>
        <w:t xml:space="preserve"> and</w:t>
      </w:r>
      <w:r w:rsidR="005F46DD" w:rsidRPr="003B26CD">
        <w:rPr>
          <w:rFonts w:ascii="Times New Roman" w:hAnsi="Times New Roman" w:cs="Times New Roman"/>
          <w:sz w:val="24"/>
          <w:szCs w:val="24"/>
        </w:rPr>
        <w:t>/or</w:t>
      </w:r>
      <w:r w:rsidR="001F62D4" w:rsidRPr="003B26CD">
        <w:rPr>
          <w:rFonts w:ascii="Times New Roman" w:hAnsi="Times New Roman" w:cs="Times New Roman"/>
          <w:sz w:val="24"/>
          <w:szCs w:val="24"/>
        </w:rPr>
        <w:t xml:space="preserve"> society. </w:t>
      </w:r>
      <w:r w:rsidR="00914B20" w:rsidRPr="003B26CD">
        <w:rPr>
          <w:rFonts w:ascii="Times New Roman" w:hAnsi="Times New Roman" w:cs="Times New Roman"/>
          <w:sz w:val="24"/>
          <w:szCs w:val="24"/>
        </w:rPr>
        <w:t>(Castro</w:t>
      </w:r>
      <w:r w:rsidR="007271FC" w:rsidRPr="003B26CD">
        <w:rPr>
          <w:rFonts w:ascii="Times New Roman" w:hAnsi="Times New Roman" w:cs="Times New Roman"/>
          <w:sz w:val="24"/>
          <w:szCs w:val="24"/>
        </w:rPr>
        <w:t>,</w:t>
      </w:r>
      <w:r w:rsidR="00914B20" w:rsidRPr="003B26CD">
        <w:rPr>
          <w:rFonts w:ascii="Times New Roman" w:hAnsi="Times New Roman" w:cs="Times New Roman"/>
          <w:sz w:val="24"/>
          <w:szCs w:val="24"/>
        </w:rPr>
        <w:t xml:space="preserve"> 2011).</w:t>
      </w:r>
      <w:r w:rsidR="00FF3B26" w:rsidRPr="003B26CD">
        <w:rPr>
          <w:rFonts w:ascii="Times New Roman" w:hAnsi="Times New Roman" w:cs="Times New Roman"/>
          <w:sz w:val="24"/>
          <w:szCs w:val="24"/>
        </w:rPr>
        <w:t xml:space="preserve"> Due to a lack of mandatory enforcement of CSR standards and procedures, organisations therefore have complete freedom and flexibility </w:t>
      </w:r>
      <w:r w:rsidR="00332A9D" w:rsidRPr="003B26CD">
        <w:rPr>
          <w:rFonts w:ascii="Times New Roman" w:hAnsi="Times New Roman" w:cs="Times New Roman"/>
          <w:sz w:val="24"/>
          <w:szCs w:val="24"/>
        </w:rPr>
        <w:t>regarding</w:t>
      </w:r>
      <w:r w:rsidR="00FF3B26" w:rsidRPr="003B26CD">
        <w:rPr>
          <w:rFonts w:ascii="Times New Roman" w:hAnsi="Times New Roman" w:cs="Times New Roman"/>
          <w:sz w:val="24"/>
          <w:szCs w:val="24"/>
        </w:rPr>
        <w:t xml:space="preserve"> how they undertake their business operations in terms of meeting their objectives and targets. This ultimately gives them </w:t>
      </w:r>
      <w:r w:rsidR="00FF3B26" w:rsidRPr="003B26CD">
        <w:rPr>
          <w:rFonts w:ascii="Times New Roman" w:hAnsi="Times New Roman" w:cs="Times New Roman"/>
          <w:sz w:val="24"/>
          <w:szCs w:val="24"/>
        </w:rPr>
        <w:lastRenderedPageBreak/>
        <w:t>the freedom to only undertake actions which they consider to be most important to the organisation itself.</w:t>
      </w:r>
      <w:r w:rsidR="005F46DD" w:rsidRPr="003B26CD">
        <w:rPr>
          <w:rFonts w:ascii="Times New Roman" w:hAnsi="Times New Roman" w:cs="Times New Roman"/>
          <w:sz w:val="24"/>
          <w:szCs w:val="24"/>
        </w:rPr>
        <w:t xml:space="preserve"> (</w:t>
      </w:r>
      <w:proofErr w:type="spellStart"/>
      <w:r w:rsidR="005F46DD" w:rsidRPr="003B26CD">
        <w:rPr>
          <w:rFonts w:ascii="Times New Roman" w:hAnsi="Times New Roman" w:cs="Times New Roman"/>
          <w:sz w:val="24"/>
          <w:szCs w:val="24"/>
        </w:rPr>
        <w:t>Cominetti</w:t>
      </w:r>
      <w:proofErr w:type="spellEnd"/>
      <w:r w:rsidR="005F46DD" w:rsidRPr="003B26CD">
        <w:rPr>
          <w:rFonts w:ascii="Times New Roman" w:hAnsi="Times New Roman" w:cs="Times New Roman"/>
          <w:sz w:val="24"/>
          <w:szCs w:val="24"/>
        </w:rPr>
        <w:t xml:space="preserve"> &amp; </w:t>
      </w:r>
      <w:proofErr w:type="spellStart"/>
      <w:r w:rsidR="005F46DD" w:rsidRPr="003B26CD">
        <w:rPr>
          <w:rFonts w:ascii="Times New Roman" w:hAnsi="Times New Roman" w:cs="Times New Roman"/>
          <w:sz w:val="24"/>
          <w:szCs w:val="24"/>
        </w:rPr>
        <w:t>Seele</w:t>
      </w:r>
      <w:proofErr w:type="spellEnd"/>
      <w:r w:rsidR="005F46DD" w:rsidRPr="003B26CD">
        <w:rPr>
          <w:rFonts w:ascii="Times New Roman" w:hAnsi="Times New Roman" w:cs="Times New Roman"/>
          <w:sz w:val="24"/>
          <w:szCs w:val="24"/>
        </w:rPr>
        <w:t xml:space="preserve">, 2016). </w:t>
      </w:r>
    </w:p>
    <w:p w14:paraId="7F7DA81D" w14:textId="45FBC62B" w:rsidR="00414ADE" w:rsidRPr="003B26CD" w:rsidRDefault="007271FC"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The nature of v</w:t>
      </w:r>
      <w:r w:rsidR="005F46DD" w:rsidRPr="003B26CD">
        <w:rPr>
          <w:rFonts w:ascii="Times New Roman" w:hAnsi="Times New Roman" w:cs="Times New Roman"/>
          <w:sz w:val="24"/>
          <w:szCs w:val="24"/>
        </w:rPr>
        <w:t xml:space="preserve">oluntary CSR reporting </w:t>
      </w:r>
      <w:r w:rsidRPr="003B26CD">
        <w:rPr>
          <w:rFonts w:ascii="Times New Roman" w:hAnsi="Times New Roman" w:cs="Times New Roman"/>
          <w:sz w:val="24"/>
          <w:szCs w:val="24"/>
        </w:rPr>
        <w:t>benefits the economy by way of allowing a more flexible and adaptable environment for self-regulatory procedures in terms of innovation and development. M</w:t>
      </w:r>
      <w:r w:rsidR="005F46DD" w:rsidRPr="003B26CD">
        <w:rPr>
          <w:rFonts w:ascii="Times New Roman" w:hAnsi="Times New Roman" w:cs="Times New Roman"/>
          <w:sz w:val="24"/>
          <w:szCs w:val="24"/>
        </w:rPr>
        <w:t xml:space="preserve">andatory reporting of CSR would focus on rigid and inflexible rules where regulators potentially could seek to protect already established interests </w:t>
      </w:r>
      <w:r w:rsidRPr="003B26CD">
        <w:rPr>
          <w:rFonts w:ascii="Times New Roman" w:hAnsi="Times New Roman" w:cs="Times New Roman"/>
          <w:sz w:val="24"/>
          <w:szCs w:val="24"/>
        </w:rPr>
        <w:t xml:space="preserve">which would limit the ability for organisations to innovate. (Castro, 2011). </w:t>
      </w:r>
      <w:r w:rsidR="005F46DD" w:rsidRPr="003B26CD">
        <w:rPr>
          <w:rFonts w:ascii="Times New Roman" w:hAnsi="Times New Roman" w:cs="Times New Roman"/>
          <w:sz w:val="24"/>
          <w:szCs w:val="24"/>
        </w:rPr>
        <w:t xml:space="preserve"> </w:t>
      </w:r>
    </w:p>
    <w:p w14:paraId="66EE4094" w14:textId="75F2C01C" w:rsidR="00753406" w:rsidRPr="003B26CD" w:rsidRDefault="00753406"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 xml:space="preserve">Without government guidelines and restrictions to adhere to, organisations are able to adjust their CSR strategies to suit their stakeholders best interests which would make it easier for stakeholders to apply pressure on firms to address issues of important and implement change. (Christensen et al., 2019). </w:t>
      </w:r>
    </w:p>
    <w:p w14:paraId="3333CB96" w14:textId="73367BA3" w:rsidR="00B13077" w:rsidRPr="003B26CD" w:rsidRDefault="00B13077"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 xml:space="preserve">With CSR guidelines that are subject to frequent change and are not </w:t>
      </w:r>
      <w:r w:rsidR="00DA36AF" w:rsidRPr="003B26CD">
        <w:rPr>
          <w:rFonts w:ascii="Times New Roman" w:hAnsi="Times New Roman" w:cs="Times New Roman"/>
          <w:sz w:val="24"/>
          <w:szCs w:val="24"/>
        </w:rPr>
        <w:t>regulated, this</w:t>
      </w:r>
      <w:r w:rsidRPr="003B26CD">
        <w:rPr>
          <w:rFonts w:ascii="Times New Roman" w:hAnsi="Times New Roman" w:cs="Times New Roman"/>
          <w:sz w:val="24"/>
          <w:szCs w:val="24"/>
        </w:rPr>
        <w:t xml:space="preserve"> flexible approach </w:t>
      </w:r>
      <w:r w:rsidR="00DA36AF" w:rsidRPr="003B26CD">
        <w:rPr>
          <w:rFonts w:ascii="Times New Roman" w:hAnsi="Times New Roman" w:cs="Times New Roman"/>
          <w:sz w:val="24"/>
          <w:szCs w:val="24"/>
        </w:rPr>
        <w:t xml:space="preserve">risks </w:t>
      </w:r>
      <w:r w:rsidRPr="003B26CD">
        <w:rPr>
          <w:rFonts w:ascii="Times New Roman" w:hAnsi="Times New Roman" w:cs="Times New Roman"/>
          <w:sz w:val="24"/>
          <w:szCs w:val="24"/>
        </w:rPr>
        <w:t>interpretation and manipulation by other decision makers</w:t>
      </w:r>
      <w:r w:rsidR="00DA36AF" w:rsidRPr="003B26CD">
        <w:rPr>
          <w:rFonts w:ascii="Times New Roman" w:hAnsi="Times New Roman" w:cs="Times New Roman"/>
          <w:sz w:val="24"/>
          <w:szCs w:val="24"/>
        </w:rPr>
        <w:t xml:space="preserve"> within the organisation itself which could prove a costly exercise. </w:t>
      </w:r>
    </w:p>
    <w:p w14:paraId="3659EF21" w14:textId="589D5118" w:rsidR="00F61CD4" w:rsidRPr="003B26CD" w:rsidRDefault="00F61CD4" w:rsidP="003B26CD">
      <w:pPr>
        <w:spacing w:before="240" w:after="240"/>
        <w:rPr>
          <w:rFonts w:ascii="Times New Roman" w:hAnsi="Times New Roman" w:cs="Times New Roman"/>
          <w:sz w:val="24"/>
          <w:szCs w:val="24"/>
          <w:u w:val="single"/>
        </w:rPr>
      </w:pPr>
      <w:r w:rsidRPr="003B26CD">
        <w:rPr>
          <w:rFonts w:ascii="Times New Roman" w:hAnsi="Times New Roman" w:cs="Times New Roman"/>
          <w:sz w:val="24"/>
          <w:szCs w:val="24"/>
          <w:u w:val="single"/>
        </w:rPr>
        <w:t>Position Against Voluntary Reporting</w:t>
      </w:r>
    </w:p>
    <w:p w14:paraId="7CB561D9" w14:textId="6D23020F" w:rsidR="00D443E6" w:rsidRPr="003B26CD" w:rsidRDefault="00DA60AA"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Voluntary CSR reporting has some benefits, as highlighted above, although there are certainly some limitations to this approach which has encouraged governments to look at ways of enforcing CSR in terms of</w:t>
      </w:r>
      <w:r w:rsidR="00D443E6" w:rsidRPr="003B26CD">
        <w:rPr>
          <w:rFonts w:ascii="Times New Roman" w:hAnsi="Times New Roman" w:cs="Times New Roman"/>
          <w:sz w:val="24"/>
          <w:szCs w:val="24"/>
        </w:rPr>
        <w:t xml:space="preserve"> becoming</w:t>
      </w:r>
      <w:r w:rsidRPr="003B26CD">
        <w:rPr>
          <w:rFonts w:ascii="Times New Roman" w:hAnsi="Times New Roman" w:cs="Times New Roman"/>
          <w:sz w:val="24"/>
          <w:szCs w:val="24"/>
        </w:rPr>
        <w:t xml:space="preserve"> a mandatory practice. </w:t>
      </w:r>
    </w:p>
    <w:p w14:paraId="6B61E75C" w14:textId="096A067C" w:rsidR="00D443E6" w:rsidRPr="003B26CD" w:rsidRDefault="00D443E6"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 xml:space="preserve">There is increasing demand for organisations to be held accountable for their actions and the impact their operations have on the planet. The UN Sustainable Development Goals (Global Goals) by the United Nations Global Compact and Accenture Strategy highlight the importance for organisations to align their strategies and operations in terms of operating through responsible corporate </w:t>
      </w:r>
      <w:r w:rsidRPr="00063733">
        <w:rPr>
          <w:rFonts w:ascii="Times New Roman" w:hAnsi="Times New Roman" w:cs="Times New Roman"/>
          <w:sz w:val="24"/>
          <w:szCs w:val="24"/>
        </w:rPr>
        <w:t>practices (U</w:t>
      </w:r>
      <w:r w:rsidR="00063733" w:rsidRPr="00063733">
        <w:rPr>
          <w:rFonts w:ascii="Times New Roman" w:hAnsi="Times New Roman" w:cs="Times New Roman"/>
          <w:sz w:val="24"/>
          <w:szCs w:val="24"/>
        </w:rPr>
        <w:t xml:space="preserve">N </w:t>
      </w:r>
      <w:r w:rsidRPr="00063733">
        <w:rPr>
          <w:rFonts w:ascii="Times New Roman" w:hAnsi="Times New Roman" w:cs="Times New Roman"/>
          <w:sz w:val="24"/>
          <w:szCs w:val="24"/>
        </w:rPr>
        <w:t>Global Compact</w:t>
      </w:r>
      <w:r w:rsidR="00063733" w:rsidRPr="00063733">
        <w:rPr>
          <w:rFonts w:ascii="Times New Roman" w:hAnsi="Times New Roman" w:cs="Times New Roman"/>
          <w:sz w:val="24"/>
          <w:szCs w:val="24"/>
        </w:rPr>
        <w:t>,</w:t>
      </w:r>
      <w:r w:rsidRPr="00063733">
        <w:rPr>
          <w:rFonts w:ascii="Times New Roman" w:hAnsi="Times New Roman" w:cs="Times New Roman"/>
          <w:sz w:val="24"/>
          <w:szCs w:val="24"/>
        </w:rPr>
        <w:t xml:space="preserve"> 2019) but</w:t>
      </w:r>
      <w:r w:rsidRPr="003B26CD">
        <w:rPr>
          <w:rFonts w:ascii="Times New Roman" w:hAnsi="Times New Roman" w:cs="Times New Roman"/>
          <w:sz w:val="24"/>
          <w:szCs w:val="24"/>
        </w:rPr>
        <w:t xml:space="preserve"> is it enough to merely ask organisations to do this in the hopes that they take action voluntarily? </w:t>
      </w:r>
    </w:p>
    <w:p w14:paraId="29772A02" w14:textId="6EECAE0D" w:rsidR="00D443E6" w:rsidRPr="003B26CD" w:rsidRDefault="00520D0D"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According to the Encyclopedia of Philosophy, i</w:t>
      </w:r>
      <w:r w:rsidR="00D443E6" w:rsidRPr="003B26CD">
        <w:rPr>
          <w:rFonts w:ascii="Times New Roman" w:hAnsi="Times New Roman" w:cs="Times New Roman"/>
          <w:sz w:val="24"/>
          <w:szCs w:val="24"/>
        </w:rPr>
        <w:t>n terms of ethics, this mandatory approach to CSR can be considered as deontological, which in simple terms refers to ethical choices that are morally required</w:t>
      </w:r>
      <w:r w:rsidRPr="003B26CD">
        <w:rPr>
          <w:rFonts w:ascii="Times New Roman" w:hAnsi="Times New Roman" w:cs="Times New Roman"/>
          <w:sz w:val="24"/>
          <w:szCs w:val="24"/>
        </w:rPr>
        <w:t xml:space="preserve"> and/</w:t>
      </w:r>
      <w:r w:rsidR="00D443E6" w:rsidRPr="003B26CD">
        <w:rPr>
          <w:rFonts w:ascii="Times New Roman" w:hAnsi="Times New Roman" w:cs="Times New Roman"/>
          <w:sz w:val="24"/>
          <w:szCs w:val="24"/>
        </w:rPr>
        <w:t>or forbidden.</w:t>
      </w:r>
      <w:r w:rsidRPr="003B26CD">
        <w:rPr>
          <w:rFonts w:ascii="Times New Roman" w:hAnsi="Times New Roman" w:cs="Times New Roman"/>
          <w:sz w:val="24"/>
          <w:szCs w:val="24"/>
        </w:rPr>
        <w:t xml:space="preserve"> (Stanford, 2020). </w:t>
      </w:r>
      <w:r w:rsidR="00D443E6" w:rsidRPr="003B26CD">
        <w:rPr>
          <w:rFonts w:ascii="Times New Roman" w:hAnsi="Times New Roman" w:cs="Times New Roman"/>
          <w:sz w:val="24"/>
          <w:szCs w:val="24"/>
        </w:rPr>
        <w:t xml:space="preserve"> </w:t>
      </w:r>
      <w:r w:rsidRPr="003B26CD">
        <w:rPr>
          <w:rFonts w:ascii="Times New Roman" w:hAnsi="Times New Roman" w:cs="Times New Roman"/>
          <w:sz w:val="24"/>
          <w:szCs w:val="24"/>
        </w:rPr>
        <w:t xml:space="preserve">This approach focuses </w:t>
      </w:r>
      <w:r w:rsidR="00332A9D">
        <w:rPr>
          <w:rFonts w:ascii="Times New Roman" w:hAnsi="Times New Roman" w:cs="Times New Roman"/>
          <w:sz w:val="24"/>
          <w:szCs w:val="24"/>
        </w:rPr>
        <w:t xml:space="preserve">more </w:t>
      </w:r>
      <w:r w:rsidRPr="003B26CD">
        <w:rPr>
          <w:rFonts w:ascii="Times New Roman" w:hAnsi="Times New Roman" w:cs="Times New Roman"/>
          <w:sz w:val="24"/>
          <w:szCs w:val="24"/>
        </w:rPr>
        <w:t xml:space="preserve">on the decision itself. </w:t>
      </w:r>
      <w:r w:rsidR="00D443E6" w:rsidRPr="003B26CD">
        <w:rPr>
          <w:rFonts w:ascii="Times New Roman" w:hAnsi="Times New Roman" w:cs="Times New Roman"/>
          <w:sz w:val="24"/>
          <w:szCs w:val="24"/>
        </w:rPr>
        <w:t xml:space="preserve"> </w:t>
      </w:r>
    </w:p>
    <w:p w14:paraId="40B4F922" w14:textId="698DF980" w:rsidR="00D443E6" w:rsidRPr="003B26CD" w:rsidRDefault="00520D0D" w:rsidP="003B26CD">
      <w:pPr>
        <w:pStyle w:val="ListParagraph"/>
        <w:numPr>
          <w:ilvl w:val="0"/>
          <w:numId w:val="15"/>
        </w:numPr>
        <w:spacing w:before="240" w:after="240"/>
        <w:jc w:val="both"/>
        <w:rPr>
          <w:rFonts w:ascii="Times New Roman" w:hAnsi="Times New Roman" w:cs="Times New Roman"/>
          <w:sz w:val="24"/>
          <w:szCs w:val="24"/>
          <w:u w:val="single"/>
        </w:rPr>
      </w:pPr>
      <w:r w:rsidRPr="003B26CD">
        <w:rPr>
          <w:rFonts w:ascii="Times New Roman" w:hAnsi="Times New Roman" w:cs="Times New Roman"/>
          <w:sz w:val="24"/>
          <w:szCs w:val="24"/>
          <w:u w:val="single"/>
        </w:rPr>
        <w:t xml:space="preserve">Rules of the Game </w:t>
      </w:r>
    </w:p>
    <w:p w14:paraId="539C4F95" w14:textId="771DD3E9" w:rsidR="00B37822" w:rsidRPr="003B26CD" w:rsidRDefault="001F65C2"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 xml:space="preserve">As there is no clear, definitive definition of CSR and what is encompasses, it is very much open to interpretation by organisations. </w:t>
      </w:r>
      <w:r w:rsidR="009054AD" w:rsidRPr="003B26CD">
        <w:rPr>
          <w:rFonts w:ascii="Times New Roman" w:hAnsi="Times New Roman" w:cs="Times New Roman"/>
          <w:sz w:val="24"/>
          <w:szCs w:val="24"/>
        </w:rPr>
        <w:t xml:space="preserve">Organisations are under pressure to </w:t>
      </w:r>
      <w:r w:rsidR="005F1CF2" w:rsidRPr="003B26CD">
        <w:rPr>
          <w:rFonts w:ascii="Times New Roman" w:hAnsi="Times New Roman" w:cs="Times New Roman"/>
          <w:sz w:val="24"/>
          <w:szCs w:val="24"/>
        </w:rPr>
        <w:t xml:space="preserve">make ethical decisions based on their business operations and are expected to behave in a manner that coincides with tackling social and environmental concerns through their activities. (Fordham &amp; Robinson, 2018). Giving organisations the freedom to choose whether they </w:t>
      </w:r>
      <w:r w:rsidR="00DB5681" w:rsidRPr="003B26CD">
        <w:rPr>
          <w:rFonts w:ascii="Times New Roman" w:hAnsi="Times New Roman" w:cs="Times New Roman"/>
          <w:sz w:val="24"/>
          <w:szCs w:val="24"/>
        </w:rPr>
        <w:t>want to implement CSR reporting as part of their strategic plan</w:t>
      </w:r>
      <w:r w:rsidR="00332A9D">
        <w:rPr>
          <w:rFonts w:ascii="Times New Roman" w:hAnsi="Times New Roman" w:cs="Times New Roman"/>
          <w:sz w:val="24"/>
          <w:szCs w:val="24"/>
        </w:rPr>
        <w:t>s</w:t>
      </w:r>
      <w:r w:rsidR="00DB5681" w:rsidRPr="003B26CD">
        <w:rPr>
          <w:rFonts w:ascii="Times New Roman" w:hAnsi="Times New Roman" w:cs="Times New Roman"/>
          <w:sz w:val="24"/>
          <w:szCs w:val="24"/>
        </w:rPr>
        <w:t xml:space="preserve"> raise</w:t>
      </w:r>
      <w:r w:rsidR="00332A9D">
        <w:rPr>
          <w:rFonts w:ascii="Times New Roman" w:hAnsi="Times New Roman" w:cs="Times New Roman"/>
          <w:sz w:val="24"/>
          <w:szCs w:val="24"/>
        </w:rPr>
        <w:t>s</w:t>
      </w:r>
      <w:r w:rsidR="00DB5681" w:rsidRPr="003B26CD">
        <w:rPr>
          <w:rFonts w:ascii="Times New Roman" w:hAnsi="Times New Roman" w:cs="Times New Roman"/>
          <w:sz w:val="24"/>
          <w:szCs w:val="24"/>
        </w:rPr>
        <w:t xml:space="preserve"> concerns </w:t>
      </w:r>
      <w:r w:rsidR="00332A9D">
        <w:rPr>
          <w:rFonts w:ascii="Times New Roman" w:hAnsi="Times New Roman" w:cs="Times New Roman"/>
          <w:sz w:val="24"/>
          <w:szCs w:val="24"/>
        </w:rPr>
        <w:t xml:space="preserve">since </w:t>
      </w:r>
      <w:r w:rsidR="00DB5681" w:rsidRPr="003B26CD">
        <w:rPr>
          <w:rFonts w:ascii="Times New Roman" w:hAnsi="Times New Roman" w:cs="Times New Roman"/>
          <w:sz w:val="24"/>
          <w:szCs w:val="24"/>
        </w:rPr>
        <w:t xml:space="preserve">the world has already seen the devasting consequences </w:t>
      </w:r>
      <w:r w:rsidR="00DB5681" w:rsidRPr="003B26CD">
        <w:rPr>
          <w:rFonts w:ascii="Times New Roman" w:hAnsi="Times New Roman" w:cs="Times New Roman"/>
          <w:sz w:val="24"/>
          <w:szCs w:val="24"/>
        </w:rPr>
        <w:lastRenderedPageBreak/>
        <w:t xml:space="preserve">of this incompliance. In 2013 the Rana Plaza building collapse saw 1137 clothing factory workers die due purely to negligence and failings in </w:t>
      </w:r>
      <w:r w:rsidR="00332A9D">
        <w:rPr>
          <w:rFonts w:ascii="Times New Roman" w:hAnsi="Times New Roman" w:cs="Times New Roman"/>
          <w:sz w:val="24"/>
          <w:szCs w:val="24"/>
        </w:rPr>
        <w:t>corporate</w:t>
      </w:r>
      <w:r w:rsidR="00DB5681" w:rsidRPr="003B26CD">
        <w:rPr>
          <w:rFonts w:ascii="Times New Roman" w:hAnsi="Times New Roman" w:cs="Times New Roman"/>
          <w:sz w:val="24"/>
          <w:szCs w:val="24"/>
        </w:rPr>
        <w:t xml:space="preserve"> responsibility. This is just one example over a </w:t>
      </w:r>
      <w:r w:rsidR="00B37822" w:rsidRPr="003B26CD">
        <w:rPr>
          <w:rFonts w:ascii="Times New Roman" w:hAnsi="Times New Roman" w:cs="Times New Roman"/>
          <w:sz w:val="24"/>
          <w:szCs w:val="24"/>
        </w:rPr>
        <w:t>20-year</w:t>
      </w:r>
      <w:r w:rsidR="00DB5681" w:rsidRPr="003B26CD">
        <w:rPr>
          <w:rFonts w:ascii="Times New Roman" w:hAnsi="Times New Roman" w:cs="Times New Roman"/>
          <w:sz w:val="24"/>
          <w:szCs w:val="24"/>
        </w:rPr>
        <w:t xml:space="preserve"> period which has seen a total of 22,000 deaths due to similar failings. What is concerning is that the popular, well-known companies buying clothing from this factory has still not paid into the workers compensation fund.</w:t>
      </w:r>
      <w:r w:rsidR="00B37822" w:rsidRPr="003B26CD">
        <w:rPr>
          <w:rFonts w:ascii="Times New Roman" w:hAnsi="Times New Roman" w:cs="Times New Roman"/>
          <w:sz w:val="24"/>
          <w:szCs w:val="24"/>
        </w:rPr>
        <w:t xml:space="preserve"> (Ross, 2015). Given the choice, Rana Plaza chose to ignore its moral and ethical responsibility to protect its workers and instead was driven purely by profitability and </w:t>
      </w:r>
      <w:r w:rsidR="00332A9D" w:rsidRPr="003B26CD">
        <w:rPr>
          <w:rFonts w:ascii="Times New Roman" w:hAnsi="Times New Roman" w:cs="Times New Roman"/>
          <w:sz w:val="24"/>
          <w:szCs w:val="24"/>
        </w:rPr>
        <w:t>greed</w:t>
      </w:r>
      <w:r w:rsidR="00332A9D">
        <w:rPr>
          <w:rFonts w:ascii="Times New Roman" w:hAnsi="Times New Roman" w:cs="Times New Roman"/>
          <w:sz w:val="24"/>
          <w:szCs w:val="24"/>
        </w:rPr>
        <w:t>, forcing, and blackmailing their workers back into a building and leading them to their deaths</w:t>
      </w:r>
      <w:r w:rsidR="00B37822" w:rsidRPr="003B26CD">
        <w:rPr>
          <w:rFonts w:ascii="Times New Roman" w:hAnsi="Times New Roman" w:cs="Times New Roman"/>
          <w:sz w:val="24"/>
          <w:szCs w:val="24"/>
        </w:rPr>
        <w:t xml:space="preserve">. </w:t>
      </w:r>
    </w:p>
    <w:p w14:paraId="6CC4A3CF" w14:textId="22A29627" w:rsidR="00B37822" w:rsidRPr="003B26CD" w:rsidRDefault="00B37822"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 xml:space="preserve">Mandatory CSR reporting would set out </w:t>
      </w:r>
      <w:r w:rsidR="00A90998" w:rsidRPr="003B26CD">
        <w:rPr>
          <w:rFonts w:ascii="Times New Roman" w:hAnsi="Times New Roman" w:cs="Times New Roman"/>
          <w:sz w:val="24"/>
          <w:szCs w:val="24"/>
        </w:rPr>
        <w:t xml:space="preserve">governed, </w:t>
      </w:r>
      <w:r w:rsidRPr="003B26CD">
        <w:rPr>
          <w:rFonts w:ascii="Times New Roman" w:hAnsi="Times New Roman" w:cs="Times New Roman"/>
          <w:sz w:val="24"/>
          <w:szCs w:val="24"/>
        </w:rPr>
        <w:t xml:space="preserve">unified rules and guidelines for all organisations to follow which would ensure compliancy across the board and allow them to understand exactly what is expected from them.  </w:t>
      </w:r>
    </w:p>
    <w:p w14:paraId="78908A18" w14:textId="25C0C113" w:rsidR="001F65C2" w:rsidRPr="003B26CD" w:rsidRDefault="00B37822"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 xml:space="preserve">It can be noted however that because CSR focuses on ethical values rather than laws, it may be </w:t>
      </w:r>
      <w:r w:rsidR="00A90998" w:rsidRPr="003B26CD">
        <w:rPr>
          <w:rFonts w:ascii="Times New Roman" w:hAnsi="Times New Roman" w:cs="Times New Roman"/>
          <w:sz w:val="24"/>
          <w:szCs w:val="24"/>
        </w:rPr>
        <w:t>difficult to force these onto organisations who may not believe in them and it may be that these organisations choose to undertake fraudulent activities in relation to their CSR reporting. (Dave, 2017)</w:t>
      </w:r>
      <w:r w:rsidR="00ED4DC6" w:rsidRPr="003B26CD">
        <w:rPr>
          <w:rFonts w:ascii="Times New Roman" w:hAnsi="Times New Roman" w:cs="Times New Roman"/>
          <w:sz w:val="24"/>
          <w:szCs w:val="24"/>
        </w:rPr>
        <w:t>.</w:t>
      </w:r>
    </w:p>
    <w:p w14:paraId="06A990C0" w14:textId="1171978D" w:rsidR="00520D0D" w:rsidRPr="003B26CD" w:rsidRDefault="009054AD" w:rsidP="003B26CD">
      <w:pPr>
        <w:pStyle w:val="ListParagraph"/>
        <w:numPr>
          <w:ilvl w:val="0"/>
          <w:numId w:val="15"/>
        </w:numPr>
        <w:spacing w:before="240" w:after="240"/>
        <w:jc w:val="both"/>
        <w:rPr>
          <w:rFonts w:ascii="Times New Roman" w:hAnsi="Times New Roman" w:cs="Times New Roman"/>
          <w:sz w:val="24"/>
          <w:szCs w:val="24"/>
          <w:u w:val="single"/>
        </w:rPr>
      </w:pPr>
      <w:r w:rsidRPr="003B26CD">
        <w:rPr>
          <w:rFonts w:ascii="Times New Roman" w:hAnsi="Times New Roman" w:cs="Times New Roman"/>
          <w:sz w:val="24"/>
          <w:szCs w:val="24"/>
          <w:u w:val="single"/>
        </w:rPr>
        <w:t>Value to Stakeholders</w:t>
      </w:r>
    </w:p>
    <w:p w14:paraId="4318CDD6" w14:textId="4D029A9E" w:rsidR="00A32E28" w:rsidRPr="003B26CD" w:rsidRDefault="00A32E28"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CSR initiatives have become expected within organisations and these are quite often under intense scrutiny from their investors, employees, customers, suppliers etc. Stakeholders want evidence of the CSR activities and the initiatives the organisation supports</w:t>
      </w:r>
      <w:r w:rsidR="00E51192">
        <w:rPr>
          <w:rFonts w:ascii="Times New Roman" w:hAnsi="Times New Roman" w:cs="Times New Roman"/>
          <w:sz w:val="24"/>
          <w:szCs w:val="24"/>
        </w:rPr>
        <w:t>,</w:t>
      </w:r>
      <w:r w:rsidRPr="003B26CD">
        <w:rPr>
          <w:rFonts w:ascii="Times New Roman" w:hAnsi="Times New Roman" w:cs="Times New Roman"/>
          <w:sz w:val="24"/>
          <w:szCs w:val="24"/>
        </w:rPr>
        <w:t xml:space="preserve"> and they want to see this in terms of real action. </w:t>
      </w:r>
    </w:p>
    <w:p w14:paraId="2751E63C" w14:textId="77F26B26" w:rsidR="00A32E28" w:rsidRPr="003B26CD" w:rsidRDefault="00A90998"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 xml:space="preserve">Mandatory CSR reporting </w:t>
      </w:r>
      <w:r w:rsidR="00482C68" w:rsidRPr="003B26CD">
        <w:rPr>
          <w:rFonts w:ascii="Times New Roman" w:hAnsi="Times New Roman" w:cs="Times New Roman"/>
          <w:sz w:val="24"/>
          <w:szCs w:val="24"/>
        </w:rPr>
        <w:t xml:space="preserve">would provide complete transparency to stakeholders </w:t>
      </w:r>
      <w:r w:rsidR="00A32E28" w:rsidRPr="003B26CD">
        <w:rPr>
          <w:rFonts w:ascii="Times New Roman" w:hAnsi="Times New Roman" w:cs="Times New Roman"/>
          <w:sz w:val="24"/>
          <w:szCs w:val="24"/>
        </w:rPr>
        <w:t xml:space="preserve">who have </w:t>
      </w:r>
      <w:r w:rsidR="00482C68" w:rsidRPr="003B26CD">
        <w:rPr>
          <w:rFonts w:ascii="Times New Roman" w:hAnsi="Times New Roman" w:cs="Times New Roman"/>
          <w:sz w:val="24"/>
          <w:szCs w:val="24"/>
        </w:rPr>
        <w:t xml:space="preserve">a vested interest in the organisation’s activities such as investors, employees, consumers, and the wider community. (Christensen et al., 2019). </w:t>
      </w:r>
      <w:r w:rsidR="00753406" w:rsidRPr="003B26CD">
        <w:rPr>
          <w:rFonts w:ascii="Times New Roman" w:hAnsi="Times New Roman" w:cs="Times New Roman"/>
          <w:sz w:val="24"/>
          <w:szCs w:val="24"/>
        </w:rPr>
        <w:t>W</w:t>
      </w:r>
      <w:r w:rsidR="00482C68" w:rsidRPr="003B26CD">
        <w:rPr>
          <w:rFonts w:ascii="Times New Roman" w:hAnsi="Times New Roman" w:cs="Times New Roman"/>
          <w:sz w:val="24"/>
          <w:szCs w:val="24"/>
        </w:rPr>
        <w:t xml:space="preserve">ith </w:t>
      </w:r>
      <w:r w:rsidR="00753406" w:rsidRPr="003B26CD">
        <w:rPr>
          <w:rFonts w:ascii="Times New Roman" w:hAnsi="Times New Roman" w:cs="Times New Roman"/>
          <w:sz w:val="24"/>
          <w:szCs w:val="24"/>
        </w:rPr>
        <w:t>government guidelines and regulations to adhere to</w:t>
      </w:r>
      <w:r w:rsidR="00E51192">
        <w:rPr>
          <w:rFonts w:ascii="Times New Roman" w:hAnsi="Times New Roman" w:cs="Times New Roman"/>
          <w:sz w:val="24"/>
          <w:szCs w:val="24"/>
        </w:rPr>
        <w:t>,</w:t>
      </w:r>
      <w:r w:rsidR="004C324C" w:rsidRPr="003B26CD">
        <w:rPr>
          <w:rFonts w:ascii="Times New Roman" w:hAnsi="Times New Roman" w:cs="Times New Roman"/>
          <w:sz w:val="24"/>
          <w:szCs w:val="24"/>
        </w:rPr>
        <w:t xml:space="preserve"> combined with the fact that all CSR activities would become public knowledge with complete disclosure</w:t>
      </w:r>
      <w:r w:rsidR="00753406" w:rsidRPr="003B26CD">
        <w:rPr>
          <w:rFonts w:ascii="Times New Roman" w:hAnsi="Times New Roman" w:cs="Times New Roman"/>
          <w:sz w:val="24"/>
          <w:szCs w:val="24"/>
        </w:rPr>
        <w:t xml:space="preserve">, </w:t>
      </w:r>
      <w:r w:rsidR="004C324C" w:rsidRPr="003B26CD">
        <w:rPr>
          <w:rFonts w:ascii="Times New Roman" w:hAnsi="Times New Roman" w:cs="Times New Roman"/>
          <w:sz w:val="24"/>
          <w:szCs w:val="24"/>
        </w:rPr>
        <w:t xml:space="preserve">it </w:t>
      </w:r>
      <w:r w:rsidR="00753406" w:rsidRPr="003B26CD">
        <w:rPr>
          <w:rFonts w:ascii="Times New Roman" w:hAnsi="Times New Roman" w:cs="Times New Roman"/>
          <w:sz w:val="24"/>
          <w:szCs w:val="24"/>
        </w:rPr>
        <w:t xml:space="preserve">would </w:t>
      </w:r>
      <w:r w:rsidR="004C324C" w:rsidRPr="003B26CD">
        <w:rPr>
          <w:rFonts w:ascii="Times New Roman" w:hAnsi="Times New Roman" w:cs="Times New Roman"/>
          <w:sz w:val="24"/>
          <w:szCs w:val="24"/>
        </w:rPr>
        <w:t xml:space="preserve">make it much easier for stakeholders to apply pressure to organisations to engage in further CSR activities. </w:t>
      </w:r>
      <w:r w:rsidR="00A32E28" w:rsidRPr="003B26CD">
        <w:rPr>
          <w:rFonts w:ascii="Times New Roman" w:hAnsi="Times New Roman" w:cs="Times New Roman"/>
          <w:sz w:val="24"/>
          <w:szCs w:val="24"/>
        </w:rPr>
        <w:t xml:space="preserve">(Chen et al., 2017). </w:t>
      </w:r>
    </w:p>
    <w:p w14:paraId="2FE1044B" w14:textId="189F7EE9" w:rsidR="009A343F" w:rsidRPr="003B26CD" w:rsidRDefault="00A32E28"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 xml:space="preserve">Without </w:t>
      </w:r>
      <w:r w:rsidR="009A343F" w:rsidRPr="003B26CD">
        <w:rPr>
          <w:rFonts w:ascii="Times New Roman" w:hAnsi="Times New Roman" w:cs="Times New Roman"/>
          <w:sz w:val="24"/>
          <w:szCs w:val="24"/>
        </w:rPr>
        <w:t xml:space="preserve">engaging </w:t>
      </w:r>
      <w:r w:rsidRPr="003B26CD">
        <w:rPr>
          <w:rFonts w:ascii="Times New Roman" w:hAnsi="Times New Roman" w:cs="Times New Roman"/>
          <w:sz w:val="24"/>
          <w:szCs w:val="24"/>
        </w:rPr>
        <w:t>stakeholder</w:t>
      </w:r>
      <w:r w:rsidR="009A343F" w:rsidRPr="003B26CD">
        <w:rPr>
          <w:rFonts w:ascii="Times New Roman" w:hAnsi="Times New Roman" w:cs="Times New Roman"/>
          <w:sz w:val="24"/>
          <w:szCs w:val="24"/>
        </w:rPr>
        <w:t>s fully in CSR activities this could impact negatively on stakeholder interest and confidence in the organisation. It could lower businesses reputation, losing all focus from the intended CSR strategy and in turn, lose money. (</w:t>
      </w:r>
      <w:proofErr w:type="spellStart"/>
      <w:r w:rsidR="009A343F" w:rsidRPr="003B26CD">
        <w:rPr>
          <w:rFonts w:ascii="Times New Roman" w:hAnsi="Times New Roman" w:cs="Times New Roman"/>
          <w:sz w:val="24"/>
          <w:szCs w:val="24"/>
        </w:rPr>
        <w:t>SustaiNet</w:t>
      </w:r>
      <w:proofErr w:type="spellEnd"/>
      <w:r w:rsidR="009A343F" w:rsidRPr="003B26CD">
        <w:rPr>
          <w:rFonts w:ascii="Times New Roman" w:hAnsi="Times New Roman" w:cs="Times New Roman"/>
          <w:sz w:val="24"/>
          <w:szCs w:val="24"/>
        </w:rPr>
        <w:t xml:space="preserve"> Software International Inc, 2020).</w:t>
      </w:r>
    </w:p>
    <w:p w14:paraId="7A7851A0" w14:textId="4DFE6509" w:rsidR="009054AD" w:rsidRDefault="006E700B"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 xml:space="preserve">By allowing mandatory CSR activities to become so transparent, stakeholders could easily take advantage in terms of applying pressure </w:t>
      </w:r>
      <w:r w:rsidR="00E51192">
        <w:rPr>
          <w:rFonts w:ascii="Times New Roman" w:hAnsi="Times New Roman" w:cs="Times New Roman"/>
          <w:sz w:val="24"/>
          <w:szCs w:val="24"/>
        </w:rPr>
        <w:t>to</w:t>
      </w:r>
      <w:r w:rsidRPr="003B26CD">
        <w:rPr>
          <w:rFonts w:ascii="Times New Roman" w:hAnsi="Times New Roman" w:cs="Times New Roman"/>
          <w:sz w:val="24"/>
          <w:szCs w:val="24"/>
        </w:rPr>
        <w:t xml:space="preserve"> the organisation to back certain initiatives and forcing them to feel compelled to do so. This could potentially lead to disinterest and see a decrease in organisation performance. </w:t>
      </w:r>
      <w:r w:rsidR="00063733">
        <w:rPr>
          <w:rFonts w:ascii="Times New Roman" w:hAnsi="Times New Roman" w:cs="Times New Roman"/>
          <w:sz w:val="24"/>
          <w:szCs w:val="24"/>
        </w:rPr>
        <w:t xml:space="preserve">(Ibid). </w:t>
      </w:r>
    </w:p>
    <w:p w14:paraId="399FD2DB" w14:textId="77777777" w:rsidR="003B26CD" w:rsidRPr="003B26CD" w:rsidRDefault="003B26CD" w:rsidP="003B26CD">
      <w:pPr>
        <w:spacing w:before="240" w:after="240"/>
        <w:jc w:val="both"/>
        <w:rPr>
          <w:rFonts w:ascii="Times New Roman" w:hAnsi="Times New Roman" w:cs="Times New Roman"/>
          <w:sz w:val="24"/>
          <w:szCs w:val="24"/>
        </w:rPr>
      </w:pPr>
    </w:p>
    <w:p w14:paraId="3C8D4840" w14:textId="58BB1C48" w:rsidR="00482C68" w:rsidRPr="003B26CD" w:rsidRDefault="009A343F" w:rsidP="003B26CD">
      <w:pPr>
        <w:pStyle w:val="ListParagraph"/>
        <w:numPr>
          <w:ilvl w:val="0"/>
          <w:numId w:val="15"/>
        </w:numPr>
        <w:spacing w:before="240" w:after="240"/>
        <w:jc w:val="both"/>
        <w:rPr>
          <w:rFonts w:ascii="Times New Roman" w:hAnsi="Times New Roman" w:cs="Times New Roman"/>
          <w:sz w:val="24"/>
          <w:szCs w:val="24"/>
          <w:u w:val="single"/>
        </w:rPr>
      </w:pPr>
      <w:r w:rsidRPr="003B26CD">
        <w:rPr>
          <w:rFonts w:ascii="Times New Roman" w:hAnsi="Times New Roman" w:cs="Times New Roman"/>
          <w:sz w:val="24"/>
          <w:szCs w:val="24"/>
          <w:u w:val="single"/>
        </w:rPr>
        <w:lastRenderedPageBreak/>
        <w:t xml:space="preserve">Investor Potential </w:t>
      </w:r>
    </w:p>
    <w:p w14:paraId="7ECE9D33" w14:textId="4D4A9EE1" w:rsidR="00E51192" w:rsidRDefault="00994E92"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 xml:space="preserve">Mandatory CSR reporting would allow for complete transparency in relation to an organisation’s corporate and social activities and provide investors with enough information to ensure they were investing in the right company. It would also provide </w:t>
      </w:r>
      <w:r w:rsidR="001F65C2" w:rsidRPr="003B26CD">
        <w:rPr>
          <w:rFonts w:ascii="Times New Roman" w:hAnsi="Times New Roman" w:cs="Times New Roman"/>
          <w:sz w:val="24"/>
          <w:szCs w:val="24"/>
        </w:rPr>
        <w:t>legal certainty for</w:t>
      </w:r>
      <w:r w:rsidRPr="003B26CD">
        <w:rPr>
          <w:rFonts w:ascii="Times New Roman" w:hAnsi="Times New Roman" w:cs="Times New Roman"/>
          <w:sz w:val="24"/>
          <w:szCs w:val="24"/>
        </w:rPr>
        <w:t xml:space="preserve"> those</w:t>
      </w:r>
      <w:r w:rsidR="001F65C2" w:rsidRPr="003B26CD">
        <w:rPr>
          <w:rFonts w:ascii="Times New Roman" w:hAnsi="Times New Roman" w:cs="Times New Roman"/>
          <w:sz w:val="24"/>
          <w:szCs w:val="24"/>
        </w:rPr>
        <w:t xml:space="preserve"> </w:t>
      </w:r>
      <w:r w:rsidRPr="003B26CD">
        <w:rPr>
          <w:rFonts w:ascii="Times New Roman" w:hAnsi="Times New Roman" w:cs="Times New Roman"/>
          <w:sz w:val="24"/>
          <w:szCs w:val="24"/>
        </w:rPr>
        <w:t xml:space="preserve">investors which would </w:t>
      </w:r>
      <w:r w:rsidR="001F65C2" w:rsidRPr="003B26CD">
        <w:rPr>
          <w:rFonts w:ascii="Times New Roman" w:hAnsi="Times New Roman" w:cs="Times New Roman"/>
          <w:sz w:val="24"/>
          <w:szCs w:val="24"/>
        </w:rPr>
        <w:t>reduc</w:t>
      </w:r>
      <w:r w:rsidRPr="003B26CD">
        <w:rPr>
          <w:rFonts w:ascii="Times New Roman" w:hAnsi="Times New Roman" w:cs="Times New Roman"/>
          <w:sz w:val="24"/>
          <w:szCs w:val="24"/>
        </w:rPr>
        <w:t xml:space="preserve">e the risk of </w:t>
      </w:r>
      <w:r w:rsidR="001F65C2" w:rsidRPr="003B26CD">
        <w:rPr>
          <w:rFonts w:ascii="Times New Roman" w:hAnsi="Times New Roman" w:cs="Times New Roman"/>
          <w:sz w:val="24"/>
          <w:szCs w:val="24"/>
        </w:rPr>
        <w:t xml:space="preserve">unexpected future </w:t>
      </w:r>
      <w:r w:rsidRPr="003B26CD">
        <w:rPr>
          <w:rFonts w:ascii="Times New Roman" w:hAnsi="Times New Roman" w:cs="Times New Roman"/>
          <w:sz w:val="24"/>
          <w:szCs w:val="24"/>
        </w:rPr>
        <w:t xml:space="preserve">expenditure. </w:t>
      </w:r>
      <w:r w:rsidR="00063733" w:rsidRPr="00063733">
        <w:rPr>
          <w:rFonts w:ascii="Times New Roman" w:hAnsi="Times New Roman" w:cs="Times New Roman"/>
          <w:sz w:val="24"/>
          <w:szCs w:val="24"/>
        </w:rPr>
        <w:t>(</w:t>
      </w:r>
      <w:proofErr w:type="spellStart"/>
      <w:r w:rsidR="00063733" w:rsidRPr="00063733">
        <w:rPr>
          <w:rFonts w:ascii="Times New Roman" w:hAnsi="Times New Roman" w:cs="Times New Roman"/>
          <w:sz w:val="24"/>
          <w:szCs w:val="24"/>
        </w:rPr>
        <w:t>Kyriakou</w:t>
      </w:r>
      <w:proofErr w:type="spellEnd"/>
      <w:r w:rsidR="00063733" w:rsidRPr="00063733">
        <w:rPr>
          <w:rFonts w:ascii="Times New Roman" w:hAnsi="Times New Roman" w:cs="Times New Roman"/>
          <w:sz w:val="24"/>
          <w:szCs w:val="24"/>
        </w:rPr>
        <w:t>, 2018)</w:t>
      </w:r>
      <w:r w:rsidR="00063733">
        <w:rPr>
          <w:rFonts w:ascii="Times New Roman" w:hAnsi="Times New Roman" w:cs="Times New Roman"/>
          <w:sz w:val="24"/>
          <w:szCs w:val="24"/>
        </w:rPr>
        <w:t>.</w:t>
      </w:r>
    </w:p>
    <w:p w14:paraId="2F4C2E3D" w14:textId="39E9B13E" w:rsidR="006E700B" w:rsidRPr="003B26CD" w:rsidRDefault="00994E92"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More investors than ever are becoming aware to social and environmental issues and today</w:t>
      </w:r>
      <w:r w:rsidR="00C01D49" w:rsidRPr="003B26CD">
        <w:rPr>
          <w:rFonts w:ascii="Times New Roman" w:hAnsi="Times New Roman" w:cs="Times New Roman"/>
          <w:sz w:val="24"/>
          <w:szCs w:val="24"/>
        </w:rPr>
        <w:t xml:space="preserve"> and</w:t>
      </w:r>
      <w:r w:rsidRPr="003B26CD">
        <w:rPr>
          <w:rFonts w:ascii="Times New Roman" w:hAnsi="Times New Roman" w:cs="Times New Roman"/>
          <w:sz w:val="24"/>
          <w:szCs w:val="24"/>
        </w:rPr>
        <w:t xml:space="preserve"> </w:t>
      </w:r>
      <w:r w:rsidR="00C01D49" w:rsidRPr="003B26CD">
        <w:rPr>
          <w:rFonts w:ascii="Times New Roman" w:hAnsi="Times New Roman" w:cs="Times New Roman"/>
          <w:sz w:val="24"/>
          <w:szCs w:val="24"/>
        </w:rPr>
        <w:t>g</w:t>
      </w:r>
      <w:r w:rsidRPr="003B26CD">
        <w:rPr>
          <w:rFonts w:ascii="Times New Roman" w:hAnsi="Times New Roman" w:cs="Times New Roman"/>
          <w:sz w:val="24"/>
          <w:szCs w:val="24"/>
        </w:rPr>
        <w:t>reen investment is more</w:t>
      </w:r>
      <w:r w:rsidR="00C01D49" w:rsidRPr="003B26CD">
        <w:rPr>
          <w:rFonts w:ascii="Times New Roman" w:hAnsi="Times New Roman" w:cs="Times New Roman"/>
          <w:sz w:val="24"/>
          <w:szCs w:val="24"/>
        </w:rPr>
        <w:t xml:space="preserve"> popular than</w:t>
      </w:r>
      <w:r w:rsidRPr="003B26CD">
        <w:rPr>
          <w:rFonts w:ascii="Times New Roman" w:hAnsi="Times New Roman" w:cs="Times New Roman"/>
          <w:sz w:val="24"/>
          <w:szCs w:val="24"/>
        </w:rPr>
        <w:t xml:space="preserve"> ever</w:t>
      </w:r>
      <w:r w:rsidR="00C01D49" w:rsidRPr="003B26CD">
        <w:rPr>
          <w:rFonts w:ascii="Times New Roman" w:hAnsi="Times New Roman" w:cs="Times New Roman"/>
          <w:sz w:val="24"/>
          <w:szCs w:val="24"/>
        </w:rPr>
        <w:t xml:space="preserve"> before. Organisations seen to be investing in green initiatives such as wind power, solar power, biodegradable packaging etc. are much more likely to obtain backing from green investment which is extremely important in terms of sustainable long-term value. (</w:t>
      </w:r>
      <w:r w:rsidR="00063733">
        <w:rPr>
          <w:rFonts w:ascii="Times New Roman" w:hAnsi="Times New Roman" w:cs="Times New Roman"/>
          <w:sz w:val="24"/>
          <w:szCs w:val="24"/>
        </w:rPr>
        <w:t>Ibid</w:t>
      </w:r>
      <w:r w:rsidR="00C01D49" w:rsidRPr="003B26CD">
        <w:rPr>
          <w:rFonts w:ascii="Times New Roman" w:hAnsi="Times New Roman" w:cs="Times New Roman"/>
          <w:sz w:val="24"/>
          <w:szCs w:val="24"/>
        </w:rPr>
        <w:t>). Sustainability is driving change in business and i</w:t>
      </w:r>
      <w:r w:rsidR="00A90998" w:rsidRPr="003B26CD">
        <w:rPr>
          <w:rFonts w:ascii="Times New Roman" w:hAnsi="Times New Roman" w:cs="Times New Roman"/>
          <w:sz w:val="24"/>
          <w:szCs w:val="24"/>
        </w:rPr>
        <w:t xml:space="preserve">nvestors from this sector will only invest </w:t>
      </w:r>
      <w:r w:rsidR="00C01D49" w:rsidRPr="003B26CD">
        <w:rPr>
          <w:rFonts w:ascii="Times New Roman" w:hAnsi="Times New Roman" w:cs="Times New Roman"/>
          <w:sz w:val="24"/>
          <w:szCs w:val="24"/>
        </w:rPr>
        <w:t>in organisations seen to be doing their part</w:t>
      </w:r>
      <w:r w:rsidR="00ED4DC6" w:rsidRPr="003B26CD">
        <w:rPr>
          <w:rFonts w:ascii="Times New Roman" w:hAnsi="Times New Roman" w:cs="Times New Roman"/>
          <w:sz w:val="24"/>
          <w:szCs w:val="24"/>
        </w:rPr>
        <w:t xml:space="preserve"> to support this movement</w:t>
      </w:r>
      <w:r w:rsidR="00C01D49" w:rsidRPr="003B26CD">
        <w:rPr>
          <w:rFonts w:ascii="Times New Roman" w:hAnsi="Times New Roman" w:cs="Times New Roman"/>
          <w:sz w:val="24"/>
          <w:szCs w:val="24"/>
        </w:rPr>
        <w:t>. Anand Mahindra, Chairman of the Mahindra Group believes</w:t>
      </w:r>
      <w:r w:rsidR="00ED4DC6" w:rsidRPr="003B26CD">
        <w:rPr>
          <w:rFonts w:ascii="Times New Roman" w:hAnsi="Times New Roman" w:cs="Times New Roman"/>
          <w:sz w:val="24"/>
          <w:szCs w:val="24"/>
        </w:rPr>
        <w:t xml:space="preserve"> that the future lies with businesses doing good while doing well at the same time and there will be some companies that get it and some companies that don’t. (WWF, 2019). </w:t>
      </w:r>
    </w:p>
    <w:p w14:paraId="399EB648" w14:textId="7CD735DC" w:rsidR="009A343F" w:rsidRPr="003B26CD" w:rsidRDefault="003B26CD" w:rsidP="003B26CD">
      <w:pPr>
        <w:spacing w:before="240" w:after="240"/>
        <w:rPr>
          <w:rFonts w:ascii="Times New Roman" w:hAnsi="Times New Roman" w:cs="Times New Roman"/>
          <w:sz w:val="24"/>
          <w:szCs w:val="24"/>
          <w:u w:val="single"/>
        </w:rPr>
      </w:pPr>
      <w:r w:rsidRPr="003B26CD">
        <w:rPr>
          <w:rFonts w:ascii="Times New Roman" w:hAnsi="Times New Roman" w:cs="Times New Roman"/>
          <w:sz w:val="24"/>
          <w:szCs w:val="24"/>
          <w:u w:val="single"/>
        </w:rPr>
        <w:t xml:space="preserve">Conclusion </w:t>
      </w:r>
    </w:p>
    <w:p w14:paraId="749A2FC8" w14:textId="42F66E3B" w:rsidR="00D06A28" w:rsidRPr="003B26CD" w:rsidRDefault="005F49E2"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Based on the evidence presented, t</w:t>
      </w:r>
      <w:r w:rsidR="00ED4DC6" w:rsidRPr="003B26CD">
        <w:rPr>
          <w:rFonts w:ascii="Times New Roman" w:hAnsi="Times New Roman" w:cs="Times New Roman"/>
          <w:sz w:val="24"/>
          <w:szCs w:val="24"/>
        </w:rPr>
        <w:t xml:space="preserve">he </w:t>
      </w:r>
      <w:r w:rsidRPr="003B26CD">
        <w:rPr>
          <w:rFonts w:ascii="Times New Roman" w:hAnsi="Times New Roman" w:cs="Times New Roman"/>
          <w:sz w:val="24"/>
          <w:szCs w:val="24"/>
        </w:rPr>
        <w:t>argument</w:t>
      </w:r>
      <w:r w:rsidR="00ED4DC6" w:rsidRPr="003B26CD">
        <w:rPr>
          <w:rFonts w:ascii="Times New Roman" w:hAnsi="Times New Roman" w:cs="Times New Roman"/>
          <w:sz w:val="24"/>
          <w:szCs w:val="24"/>
        </w:rPr>
        <w:t xml:space="preserve"> </w:t>
      </w:r>
      <w:r w:rsidRPr="003B26CD">
        <w:rPr>
          <w:rFonts w:ascii="Times New Roman" w:hAnsi="Times New Roman" w:cs="Times New Roman"/>
          <w:sz w:val="24"/>
          <w:szCs w:val="24"/>
        </w:rPr>
        <w:t>as to whether CSR reporting should be voluntary,</w:t>
      </w:r>
      <w:r w:rsidR="00ED4DC6" w:rsidRPr="003B26CD">
        <w:rPr>
          <w:rFonts w:ascii="Times New Roman" w:hAnsi="Times New Roman" w:cs="Times New Roman"/>
          <w:sz w:val="24"/>
          <w:szCs w:val="24"/>
        </w:rPr>
        <w:t xml:space="preserve"> </w:t>
      </w:r>
      <w:r w:rsidRPr="003B26CD">
        <w:rPr>
          <w:rFonts w:ascii="Times New Roman" w:hAnsi="Times New Roman" w:cs="Times New Roman"/>
          <w:sz w:val="24"/>
          <w:szCs w:val="24"/>
        </w:rPr>
        <w:t>or</w:t>
      </w:r>
      <w:r w:rsidR="00ED4DC6" w:rsidRPr="003B26CD">
        <w:rPr>
          <w:rFonts w:ascii="Times New Roman" w:hAnsi="Times New Roman" w:cs="Times New Roman"/>
          <w:sz w:val="24"/>
          <w:szCs w:val="24"/>
        </w:rPr>
        <w:t xml:space="preserve"> mandatory</w:t>
      </w:r>
      <w:r w:rsidRPr="003B26CD">
        <w:rPr>
          <w:rFonts w:ascii="Times New Roman" w:hAnsi="Times New Roman" w:cs="Times New Roman"/>
          <w:sz w:val="24"/>
          <w:szCs w:val="24"/>
        </w:rPr>
        <w:t xml:space="preserve"> </w:t>
      </w:r>
      <w:r w:rsidR="00D06A28" w:rsidRPr="003B26CD">
        <w:rPr>
          <w:rFonts w:ascii="Times New Roman" w:hAnsi="Times New Roman" w:cs="Times New Roman"/>
          <w:sz w:val="24"/>
          <w:szCs w:val="24"/>
        </w:rPr>
        <w:t>is</w:t>
      </w:r>
      <w:r w:rsidRPr="003B26CD">
        <w:rPr>
          <w:rFonts w:ascii="Times New Roman" w:hAnsi="Times New Roman" w:cs="Times New Roman"/>
          <w:sz w:val="24"/>
          <w:szCs w:val="24"/>
        </w:rPr>
        <w:t xml:space="preserve"> an extremely difficult question to answer based on the fact that</w:t>
      </w:r>
      <w:r w:rsidR="00D06A28" w:rsidRPr="003B26CD">
        <w:rPr>
          <w:rFonts w:ascii="Times New Roman" w:hAnsi="Times New Roman" w:cs="Times New Roman"/>
          <w:sz w:val="24"/>
          <w:szCs w:val="24"/>
        </w:rPr>
        <w:t xml:space="preserve"> there is no one true definitive definition of CSR and the reason it encompasses so many aspects into its ethos. CSR began life as philanthropic gestures undertaken voluntarily by only large organisations but today it encompasses so much more and aims to tackle issues concerning all social and environmental aspects as well as sustainability while holding organisations accountable for their business actions. Being a voluntary practice, it is often subject to much interpretation and can vary from organisation to organisation. </w:t>
      </w:r>
    </w:p>
    <w:p w14:paraId="5DBA1E14" w14:textId="2890DBA0" w:rsidR="003C4B4F" w:rsidRPr="003B26CD" w:rsidRDefault="00D06A28"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Currently considered as a voluntary practice</w:t>
      </w:r>
      <w:r w:rsidR="003C4B4F" w:rsidRPr="003B26CD">
        <w:rPr>
          <w:rFonts w:ascii="Times New Roman" w:hAnsi="Times New Roman" w:cs="Times New Roman"/>
          <w:sz w:val="24"/>
          <w:szCs w:val="24"/>
        </w:rPr>
        <w:t>,</w:t>
      </w:r>
      <w:r w:rsidRPr="003B26CD">
        <w:rPr>
          <w:rFonts w:ascii="Times New Roman" w:hAnsi="Times New Roman" w:cs="Times New Roman"/>
          <w:sz w:val="24"/>
          <w:szCs w:val="24"/>
        </w:rPr>
        <w:t xml:space="preserve"> countries including China, India and Indonesia have already taken a step towards incorporating CSR into corporate law. </w:t>
      </w:r>
      <w:r w:rsidR="003C4B4F" w:rsidRPr="003B26CD">
        <w:rPr>
          <w:rFonts w:ascii="Times New Roman" w:hAnsi="Times New Roman" w:cs="Times New Roman"/>
          <w:sz w:val="24"/>
          <w:szCs w:val="24"/>
        </w:rPr>
        <w:t>Within China’s 2006 Company Law it states that ‘</w:t>
      </w:r>
      <w:r w:rsidR="003C4B4F" w:rsidRPr="003B26CD">
        <w:rPr>
          <w:rFonts w:ascii="Times New Roman" w:hAnsi="Times New Roman" w:cs="Times New Roman"/>
          <w:i/>
          <w:iCs/>
          <w:sz w:val="24"/>
          <w:szCs w:val="24"/>
        </w:rPr>
        <w:t>in the course of doing business, a company shall comply with laws and administrative regulations, conform to social morality and business ethics, act in good faith, subject itself to the government and the public supervision, and undertake social responsibility</w:t>
      </w:r>
      <w:r w:rsidR="003C4B4F" w:rsidRPr="003B26CD">
        <w:rPr>
          <w:rFonts w:ascii="Times New Roman" w:hAnsi="Times New Roman" w:cs="Times New Roman"/>
          <w:sz w:val="24"/>
          <w:szCs w:val="24"/>
        </w:rPr>
        <w:t xml:space="preserve">.’ (Lin, 2019). </w:t>
      </w:r>
    </w:p>
    <w:p w14:paraId="2D5091BF" w14:textId="4A5D528A" w:rsidR="003C4B4F" w:rsidRPr="003B26CD" w:rsidRDefault="003C4B4F"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 xml:space="preserve">There is no doubt that voluntary CSR reporting is failing. It does not work. Organisations are being left to their own devices and are merely reporting on what they deem as being relevant and it </w:t>
      </w:r>
      <w:r w:rsidR="003B26CD" w:rsidRPr="003B26CD">
        <w:rPr>
          <w:rFonts w:ascii="Times New Roman" w:hAnsi="Times New Roman" w:cs="Times New Roman"/>
          <w:sz w:val="24"/>
          <w:szCs w:val="24"/>
        </w:rPr>
        <w:t>is purely not</w:t>
      </w:r>
      <w:r w:rsidRPr="003B26CD">
        <w:rPr>
          <w:rFonts w:ascii="Times New Roman" w:hAnsi="Times New Roman" w:cs="Times New Roman"/>
          <w:sz w:val="24"/>
          <w:szCs w:val="24"/>
        </w:rPr>
        <w:t xml:space="preserve"> enough.</w:t>
      </w:r>
      <w:r w:rsidR="003B26CD" w:rsidRPr="003B26CD">
        <w:rPr>
          <w:rFonts w:ascii="Times New Roman" w:hAnsi="Times New Roman" w:cs="Times New Roman"/>
          <w:sz w:val="24"/>
          <w:szCs w:val="24"/>
        </w:rPr>
        <w:t xml:space="preserve"> Organisations are undertaking CSR for the wrong reasons and companies such as Volkswagen have used it as a marketing stunt, which is completely unethical and morally wrong. </w:t>
      </w:r>
    </w:p>
    <w:p w14:paraId="61C2B260" w14:textId="77777777" w:rsidR="004A3846" w:rsidRDefault="003B26CD"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 xml:space="preserve">Mandatory CSR reporting would allow government regulation with set guidelines that all organisations could follow, this would not only provide a consistent approach across the board but </w:t>
      </w:r>
      <w:r w:rsidRPr="003B26CD">
        <w:rPr>
          <w:rFonts w:ascii="Times New Roman" w:hAnsi="Times New Roman" w:cs="Times New Roman"/>
          <w:sz w:val="24"/>
          <w:szCs w:val="24"/>
        </w:rPr>
        <w:lastRenderedPageBreak/>
        <w:t xml:space="preserve">would be highly beneficial in terms of understanding exactly what was required to meet the necessary regulations. </w:t>
      </w:r>
      <w:r w:rsidR="004A3846">
        <w:rPr>
          <w:rFonts w:ascii="Times New Roman" w:hAnsi="Times New Roman" w:cs="Times New Roman"/>
          <w:sz w:val="24"/>
          <w:szCs w:val="24"/>
        </w:rPr>
        <w:t xml:space="preserve">This would </w:t>
      </w:r>
      <w:r w:rsidR="00E51192">
        <w:rPr>
          <w:rFonts w:ascii="Times New Roman" w:hAnsi="Times New Roman" w:cs="Times New Roman"/>
          <w:sz w:val="24"/>
          <w:szCs w:val="24"/>
        </w:rPr>
        <w:t xml:space="preserve">allow </w:t>
      </w:r>
      <w:r w:rsidRPr="003B26CD">
        <w:rPr>
          <w:rFonts w:ascii="Times New Roman" w:hAnsi="Times New Roman" w:cs="Times New Roman"/>
          <w:sz w:val="24"/>
          <w:szCs w:val="24"/>
        </w:rPr>
        <w:t xml:space="preserve">all communities to benefit on a </w:t>
      </w:r>
      <w:r w:rsidR="00E51192">
        <w:rPr>
          <w:rFonts w:ascii="Times New Roman" w:hAnsi="Times New Roman" w:cs="Times New Roman"/>
          <w:sz w:val="24"/>
          <w:szCs w:val="24"/>
        </w:rPr>
        <w:t xml:space="preserve">worldwide </w:t>
      </w:r>
      <w:r w:rsidRPr="003B26CD">
        <w:rPr>
          <w:rFonts w:ascii="Times New Roman" w:hAnsi="Times New Roman" w:cs="Times New Roman"/>
          <w:sz w:val="24"/>
          <w:szCs w:val="24"/>
        </w:rPr>
        <w:t xml:space="preserve">scale, not just the small few. </w:t>
      </w:r>
    </w:p>
    <w:p w14:paraId="20F06585" w14:textId="021B0605" w:rsidR="003B26CD" w:rsidRPr="003B26CD" w:rsidRDefault="00E51192" w:rsidP="003B26CD">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The only way to make a difference is for all organisations to follow the same approach and work together to create a more sustainable future for generations to come. </w:t>
      </w:r>
    </w:p>
    <w:p w14:paraId="01FC733F" w14:textId="77777777" w:rsidR="003B26CD" w:rsidRPr="003B26CD" w:rsidRDefault="003B26CD" w:rsidP="003B26CD">
      <w:pPr>
        <w:spacing w:before="240" w:after="240"/>
        <w:jc w:val="both"/>
        <w:rPr>
          <w:rFonts w:ascii="Times New Roman" w:hAnsi="Times New Roman" w:cs="Times New Roman"/>
          <w:sz w:val="24"/>
          <w:szCs w:val="24"/>
        </w:rPr>
      </w:pPr>
    </w:p>
    <w:p w14:paraId="119B2991" w14:textId="4368F5EC" w:rsidR="00F61CD4" w:rsidRDefault="003C4B4F" w:rsidP="003B26CD">
      <w:pPr>
        <w:spacing w:before="240" w:after="240"/>
        <w:jc w:val="both"/>
        <w:rPr>
          <w:rFonts w:ascii="Times New Roman" w:hAnsi="Times New Roman" w:cs="Times New Roman"/>
          <w:sz w:val="24"/>
          <w:szCs w:val="24"/>
        </w:rPr>
      </w:pPr>
      <w:r w:rsidRPr="003B26CD">
        <w:rPr>
          <w:rFonts w:ascii="Times New Roman" w:hAnsi="Times New Roman" w:cs="Times New Roman"/>
          <w:sz w:val="24"/>
          <w:szCs w:val="24"/>
        </w:rPr>
        <w:t xml:space="preserve"> </w:t>
      </w:r>
    </w:p>
    <w:p w14:paraId="2CAF3AD3" w14:textId="59706D31" w:rsidR="003B26CD" w:rsidRDefault="003B26CD" w:rsidP="003B26CD">
      <w:pPr>
        <w:spacing w:before="240" w:after="240"/>
        <w:jc w:val="both"/>
        <w:rPr>
          <w:rFonts w:ascii="Times New Roman" w:hAnsi="Times New Roman" w:cs="Times New Roman"/>
          <w:sz w:val="24"/>
          <w:szCs w:val="24"/>
        </w:rPr>
      </w:pPr>
    </w:p>
    <w:p w14:paraId="4919E803" w14:textId="01E6948F" w:rsidR="003B26CD" w:rsidRDefault="003B26CD" w:rsidP="003B26CD">
      <w:pPr>
        <w:spacing w:before="240" w:after="240"/>
        <w:jc w:val="both"/>
        <w:rPr>
          <w:rFonts w:ascii="Times New Roman" w:hAnsi="Times New Roman" w:cs="Times New Roman"/>
          <w:sz w:val="24"/>
          <w:szCs w:val="24"/>
        </w:rPr>
      </w:pPr>
    </w:p>
    <w:p w14:paraId="05DDE0C9" w14:textId="2C05204B" w:rsidR="003B26CD" w:rsidRDefault="003B26CD" w:rsidP="003B26CD">
      <w:pPr>
        <w:spacing w:before="240" w:after="240"/>
        <w:jc w:val="both"/>
        <w:rPr>
          <w:rFonts w:ascii="Times New Roman" w:hAnsi="Times New Roman" w:cs="Times New Roman"/>
          <w:sz w:val="24"/>
          <w:szCs w:val="24"/>
        </w:rPr>
      </w:pPr>
    </w:p>
    <w:p w14:paraId="5BB49A3A" w14:textId="3A8D8E7B" w:rsidR="003B26CD" w:rsidRDefault="003B26CD" w:rsidP="003B26CD">
      <w:pPr>
        <w:spacing w:before="240" w:after="240"/>
        <w:jc w:val="both"/>
        <w:rPr>
          <w:rFonts w:ascii="Times New Roman" w:hAnsi="Times New Roman" w:cs="Times New Roman"/>
          <w:sz w:val="24"/>
          <w:szCs w:val="24"/>
        </w:rPr>
      </w:pPr>
    </w:p>
    <w:p w14:paraId="639FD9F3" w14:textId="0679343F" w:rsidR="003B26CD" w:rsidRDefault="003B26CD" w:rsidP="003B26CD">
      <w:pPr>
        <w:spacing w:before="240" w:after="240"/>
        <w:jc w:val="both"/>
        <w:rPr>
          <w:rFonts w:ascii="Times New Roman" w:hAnsi="Times New Roman" w:cs="Times New Roman"/>
          <w:sz w:val="24"/>
          <w:szCs w:val="24"/>
        </w:rPr>
      </w:pPr>
    </w:p>
    <w:p w14:paraId="72D5F6C0" w14:textId="156827DA" w:rsidR="003B26CD" w:rsidRDefault="003B26CD" w:rsidP="003B26CD">
      <w:pPr>
        <w:spacing w:before="240" w:after="240"/>
        <w:jc w:val="both"/>
        <w:rPr>
          <w:rFonts w:ascii="Times New Roman" w:hAnsi="Times New Roman" w:cs="Times New Roman"/>
          <w:sz w:val="24"/>
          <w:szCs w:val="24"/>
        </w:rPr>
      </w:pPr>
    </w:p>
    <w:p w14:paraId="57CD92A9" w14:textId="04804DA4" w:rsidR="003B26CD" w:rsidRDefault="003B26CD" w:rsidP="003B26CD">
      <w:pPr>
        <w:spacing w:before="240" w:after="240"/>
        <w:jc w:val="both"/>
        <w:rPr>
          <w:rFonts w:ascii="Times New Roman" w:hAnsi="Times New Roman" w:cs="Times New Roman"/>
          <w:sz w:val="24"/>
          <w:szCs w:val="24"/>
        </w:rPr>
      </w:pPr>
    </w:p>
    <w:p w14:paraId="492F43CD" w14:textId="3548E44B" w:rsidR="003B26CD" w:rsidRDefault="003B26CD" w:rsidP="003B26CD">
      <w:pPr>
        <w:spacing w:before="240" w:after="240"/>
        <w:jc w:val="both"/>
        <w:rPr>
          <w:rFonts w:ascii="Times New Roman" w:hAnsi="Times New Roman" w:cs="Times New Roman"/>
          <w:sz w:val="24"/>
          <w:szCs w:val="24"/>
        </w:rPr>
      </w:pPr>
    </w:p>
    <w:p w14:paraId="486ADC66" w14:textId="46961603" w:rsidR="003B26CD" w:rsidRDefault="003B26CD" w:rsidP="003B26CD">
      <w:pPr>
        <w:spacing w:before="240" w:after="240"/>
        <w:jc w:val="both"/>
        <w:rPr>
          <w:rFonts w:ascii="Times New Roman" w:hAnsi="Times New Roman" w:cs="Times New Roman"/>
          <w:sz w:val="24"/>
          <w:szCs w:val="24"/>
        </w:rPr>
      </w:pPr>
    </w:p>
    <w:p w14:paraId="06D74C95" w14:textId="0CA19B4B" w:rsidR="003B26CD" w:rsidRDefault="003B26CD" w:rsidP="003B26CD">
      <w:pPr>
        <w:spacing w:before="240" w:after="240"/>
        <w:jc w:val="both"/>
        <w:rPr>
          <w:rFonts w:ascii="Times New Roman" w:hAnsi="Times New Roman" w:cs="Times New Roman"/>
          <w:sz w:val="24"/>
          <w:szCs w:val="24"/>
        </w:rPr>
      </w:pPr>
    </w:p>
    <w:p w14:paraId="2ECF3156" w14:textId="5DA486B5" w:rsidR="003B26CD" w:rsidRDefault="003B26CD" w:rsidP="003B26CD">
      <w:pPr>
        <w:spacing w:before="240" w:after="240"/>
        <w:jc w:val="both"/>
        <w:rPr>
          <w:rFonts w:ascii="Times New Roman" w:hAnsi="Times New Roman" w:cs="Times New Roman"/>
          <w:sz w:val="24"/>
          <w:szCs w:val="24"/>
        </w:rPr>
      </w:pPr>
    </w:p>
    <w:p w14:paraId="0BD0BF20" w14:textId="6240DB48" w:rsidR="003B26CD" w:rsidRDefault="003B26CD" w:rsidP="003B26CD">
      <w:pPr>
        <w:spacing w:before="240" w:after="240"/>
        <w:jc w:val="both"/>
        <w:rPr>
          <w:rFonts w:ascii="Times New Roman" w:hAnsi="Times New Roman" w:cs="Times New Roman"/>
          <w:sz w:val="24"/>
          <w:szCs w:val="24"/>
        </w:rPr>
      </w:pPr>
    </w:p>
    <w:p w14:paraId="6D293CE2" w14:textId="6211A13C" w:rsidR="003B26CD" w:rsidRDefault="003B26CD" w:rsidP="003B26CD">
      <w:pPr>
        <w:spacing w:before="240" w:after="240"/>
        <w:jc w:val="both"/>
        <w:rPr>
          <w:rFonts w:ascii="Times New Roman" w:hAnsi="Times New Roman" w:cs="Times New Roman"/>
          <w:sz w:val="24"/>
          <w:szCs w:val="24"/>
        </w:rPr>
      </w:pPr>
    </w:p>
    <w:p w14:paraId="596373CE" w14:textId="575E8D16" w:rsidR="003B26CD" w:rsidRDefault="003B26CD" w:rsidP="003B26CD">
      <w:pPr>
        <w:spacing w:before="240" w:after="240"/>
        <w:jc w:val="both"/>
        <w:rPr>
          <w:rFonts w:ascii="Times New Roman" w:hAnsi="Times New Roman" w:cs="Times New Roman"/>
          <w:sz w:val="24"/>
          <w:szCs w:val="24"/>
        </w:rPr>
      </w:pPr>
    </w:p>
    <w:p w14:paraId="61576A5E" w14:textId="71988F22" w:rsidR="003B26CD" w:rsidRDefault="003B26CD" w:rsidP="003B26CD">
      <w:pPr>
        <w:spacing w:before="240" w:after="240"/>
        <w:jc w:val="both"/>
        <w:rPr>
          <w:rFonts w:ascii="Times New Roman" w:hAnsi="Times New Roman" w:cs="Times New Roman"/>
          <w:sz w:val="24"/>
          <w:szCs w:val="24"/>
        </w:rPr>
      </w:pPr>
    </w:p>
    <w:p w14:paraId="04B7F647" w14:textId="206FBD10" w:rsidR="003B26CD" w:rsidRDefault="003B26CD" w:rsidP="003B26CD">
      <w:pPr>
        <w:spacing w:before="240" w:after="240"/>
        <w:jc w:val="both"/>
        <w:rPr>
          <w:rFonts w:ascii="Times New Roman" w:hAnsi="Times New Roman" w:cs="Times New Roman"/>
          <w:sz w:val="24"/>
          <w:szCs w:val="24"/>
        </w:rPr>
      </w:pPr>
    </w:p>
    <w:p w14:paraId="79B4DC49" w14:textId="77777777" w:rsidR="003B26CD" w:rsidRPr="003B26CD" w:rsidRDefault="003B26CD" w:rsidP="003B26CD">
      <w:pPr>
        <w:spacing w:before="240" w:after="240"/>
        <w:jc w:val="both"/>
        <w:rPr>
          <w:rFonts w:ascii="Times New Roman" w:hAnsi="Times New Roman" w:cs="Times New Roman"/>
          <w:sz w:val="24"/>
          <w:szCs w:val="24"/>
        </w:rPr>
      </w:pPr>
    </w:p>
    <w:p w14:paraId="21B71D0D" w14:textId="2409E82E" w:rsidR="00754F03" w:rsidRPr="00754F03" w:rsidRDefault="000A31BB" w:rsidP="00754F03">
      <w:pPr>
        <w:pStyle w:val="Heading1"/>
        <w:spacing w:before="240" w:after="240"/>
        <w:rPr>
          <w:rStyle w:val="normaltextrun1"/>
          <w:rFonts w:cs="Times New Roman"/>
          <w:szCs w:val="24"/>
        </w:rPr>
      </w:pPr>
      <w:r w:rsidRPr="003B26CD">
        <w:rPr>
          <w:rFonts w:cs="Times New Roman"/>
          <w:szCs w:val="24"/>
        </w:rPr>
        <w:lastRenderedPageBreak/>
        <w:t>REFERENCES</w:t>
      </w:r>
      <w:bookmarkEnd w:id="0"/>
    </w:p>
    <w:p w14:paraId="08E233B3" w14:textId="77777777" w:rsidR="00754F03" w:rsidRPr="003B26CD" w:rsidRDefault="00754F03" w:rsidP="003B26CD">
      <w:pPr>
        <w:pStyle w:val="paragraph"/>
        <w:spacing w:before="240" w:after="240"/>
        <w:jc w:val="both"/>
        <w:textAlignment w:val="baseline"/>
        <w:rPr>
          <w:rStyle w:val="normaltextrun1"/>
        </w:rPr>
      </w:pPr>
      <w:r w:rsidRPr="003B26CD">
        <w:rPr>
          <w:rStyle w:val="normaltextrun1"/>
        </w:rPr>
        <w:t xml:space="preserve">Adriana, </w:t>
      </w:r>
      <w:proofErr w:type="gramStart"/>
      <w:r w:rsidRPr="003B26CD">
        <w:rPr>
          <w:rStyle w:val="normaltextrun1"/>
        </w:rPr>
        <w:t>A.,Justo</w:t>
      </w:r>
      <w:proofErr w:type="gramEnd"/>
      <w:r w:rsidRPr="003B26CD">
        <w:rPr>
          <w:rStyle w:val="normaltextrun1"/>
        </w:rPr>
        <w:t xml:space="preserve">, M. (2019). Should CSR be mandatory, voluntary or both? Corporate Social Responsibility. Available at: </w:t>
      </w:r>
      <w:hyperlink r:id="rId9" w:history="1">
        <w:r w:rsidRPr="003B26CD">
          <w:rPr>
            <w:rStyle w:val="Hyperlink"/>
          </w:rPr>
          <w:t>https://www.researchgate.net/publication/333161843_Should_CSR_be_mandatory_voluntary_or_both</w:t>
        </w:r>
      </w:hyperlink>
      <w:r w:rsidRPr="003B26CD">
        <w:rPr>
          <w:rStyle w:val="normaltextrun1"/>
        </w:rPr>
        <w:t xml:space="preserve"> Accessed on: 9</w:t>
      </w:r>
      <w:r w:rsidRPr="003B26CD">
        <w:rPr>
          <w:rStyle w:val="normaltextrun1"/>
          <w:vertAlign w:val="superscript"/>
        </w:rPr>
        <w:t>th</w:t>
      </w:r>
      <w:r w:rsidRPr="003B26CD">
        <w:rPr>
          <w:rStyle w:val="normaltextrun1"/>
        </w:rPr>
        <w:t xml:space="preserve"> December 2020.</w:t>
      </w:r>
    </w:p>
    <w:p w14:paraId="68E60170" w14:textId="77777777" w:rsidR="00754F03" w:rsidRPr="003B26CD" w:rsidRDefault="00754F03" w:rsidP="003B26CD">
      <w:pPr>
        <w:pStyle w:val="paragraph"/>
        <w:spacing w:before="240" w:after="240"/>
        <w:jc w:val="both"/>
        <w:textAlignment w:val="baseline"/>
        <w:rPr>
          <w:rStyle w:val="normaltextrun1"/>
        </w:rPr>
      </w:pPr>
      <w:r w:rsidRPr="003B26CD">
        <w:rPr>
          <w:rStyle w:val="normaltextrun1"/>
        </w:rPr>
        <w:t xml:space="preserve">B1G1. (2020). Corporate Social Responsibility. The Ultimate Guide. Available at: </w:t>
      </w:r>
      <w:hyperlink r:id="rId10" w:history="1">
        <w:r w:rsidRPr="003B26CD">
          <w:rPr>
            <w:rStyle w:val="Hyperlink"/>
          </w:rPr>
          <w:t>https://www.b1g1.com/businessforgood/csr-guide?gclid=EAIaIQobChMIqZ3S_8_A7QIV4-jtCh07fwFBEAAYAiAAEgLSfPD_BwE</w:t>
        </w:r>
      </w:hyperlink>
      <w:r w:rsidRPr="003B26CD">
        <w:rPr>
          <w:rStyle w:val="normaltextrun1"/>
        </w:rPr>
        <w:t xml:space="preserve"> Accessed on: 9</w:t>
      </w:r>
      <w:r w:rsidRPr="003B26CD">
        <w:rPr>
          <w:rStyle w:val="normaltextrun1"/>
          <w:vertAlign w:val="superscript"/>
        </w:rPr>
        <w:t>th</w:t>
      </w:r>
      <w:r w:rsidRPr="003B26CD">
        <w:rPr>
          <w:rStyle w:val="normaltextrun1"/>
        </w:rPr>
        <w:t xml:space="preserve"> December 2020.</w:t>
      </w:r>
    </w:p>
    <w:p w14:paraId="5AD2145B" w14:textId="77777777" w:rsidR="00754F03" w:rsidRPr="003B26CD" w:rsidRDefault="00754F03" w:rsidP="003B26CD">
      <w:pPr>
        <w:pStyle w:val="paragraph"/>
        <w:spacing w:before="240" w:after="240"/>
        <w:jc w:val="both"/>
        <w:textAlignment w:val="baseline"/>
        <w:rPr>
          <w:rStyle w:val="normaltextrun1"/>
        </w:rPr>
      </w:pPr>
      <w:r w:rsidRPr="003B26CD">
        <w:rPr>
          <w:rStyle w:val="normaltextrun1"/>
        </w:rPr>
        <w:t xml:space="preserve">Boyd, D., McGarry, B., Clarke, T. (2015). Exploring the empowering and paradoxical relationship between social media and CSR activism. Available at:  </w:t>
      </w:r>
      <w:hyperlink r:id="rId11" w:history="1">
        <w:r w:rsidRPr="003B26CD">
          <w:rPr>
            <w:rStyle w:val="Hyperlink"/>
          </w:rPr>
          <w:t>https://d1wqtxts1xzle7.cloudfront.net/51075813/boyd2016.pdf?1482847675=&amp;response-content-disposition=inline%3B+filename%3DExploring_the_empowering_and_paradoxical.pdf&amp;Expires=1608117323&amp;Signature=dUHmYnPR-DJyOJEa47Eqx27I7UdJHHDbUNoWViT9otKZJF1NmJ~MzjT-88ikwJvboxitFHOiZ6xURfE8guZf5XAHv8NPAadtPJCojoDTYdW4O~NZaaGAK-KcTDQjpQXMGbCk9yoWBzMdPheE7iZxnNINTGzmktbsHKFUu3uqQGxsmDQaUPVM26VJBGRfCQvJoE1oiyyo0hEOLPUugOH5CLbT0jx0~~wfjv2w0uvrEiuDG4pWsmRiy1~t-icUFip1xFqYRAC-zSqvsGn9oTN8yQVVa4a1G0-SzWiQnp3-6zfE3SMuZjUIzhw~Zfca1EhD2IGpBj6Cj4cA7pAfT48mww__&amp;Key-Pair-Id=APKAJLOHF5GGSLRBV4ZA</w:t>
        </w:r>
      </w:hyperlink>
      <w:r w:rsidRPr="003B26CD">
        <w:rPr>
          <w:rStyle w:val="normaltextrun1"/>
        </w:rPr>
        <w:t xml:space="preserve"> Accessed on: 16</w:t>
      </w:r>
      <w:r w:rsidRPr="003B26CD">
        <w:rPr>
          <w:rStyle w:val="normaltextrun1"/>
          <w:vertAlign w:val="superscript"/>
        </w:rPr>
        <w:t>th</w:t>
      </w:r>
      <w:r w:rsidRPr="003B26CD">
        <w:rPr>
          <w:rStyle w:val="normaltextrun1"/>
        </w:rPr>
        <w:t xml:space="preserve"> December 2020. </w:t>
      </w:r>
    </w:p>
    <w:p w14:paraId="4863CBC3" w14:textId="77777777" w:rsidR="00754F03" w:rsidRPr="003B26CD" w:rsidRDefault="00754F03" w:rsidP="003B26CD">
      <w:pPr>
        <w:pStyle w:val="paragraph"/>
        <w:spacing w:before="240" w:after="240"/>
        <w:jc w:val="both"/>
        <w:textAlignment w:val="baseline"/>
        <w:rPr>
          <w:rStyle w:val="normaltextrun1"/>
        </w:rPr>
      </w:pPr>
      <w:r w:rsidRPr="003B26CD">
        <w:rPr>
          <w:rStyle w:val="normaltextrun1"/>
        </w:rPr>
        <w:t xml:space="preserve">Business Jargons. (2020). Teleological Ethical Theories. Available at: </w:t>
      </w:r>
      <w:hyperlink r:id="rId12" w:history="1">
        <w:r w:rsidRPr="003B26CD">
          <w:rPr>
            <w:rStyle w:val="Hyperlink"/>
          </w:rPr>
          <w:t>https://businessjargons.com/teleological-ethical-theories.html</w:t>
        </w:r>
      </w:hyperlink>
      <w:r w:rsidRPr="003B26CD">
        <w:rPr>
          <w:rStyle w:val="normaltextrun1"/>
        </w:rPr>
        <w:t xml:space="preserve"> Accessed on: 16</w:t>
      </w:r>
      <w:r w:rsidRPr="003B26CD">
        <w:rPr>
          <w:rStyle w:val="normaltextrun1"/>
          <w:vertAlign w:val="superscript"/>
        </w:rPr>
        <w:t>th</w:t>
      </w:r>
      <w:r w:rsidRPr="003B26CD">
        <w:rPr>
          <w:rStyle w:val="normaltextrun1"/>
        </w:rPr>
        <w:t xml:space="preserve"> December 2020. </w:t>
      </w:r>
    </w:p>
    <w:p w14:paraId="378CD67A" w14:textId="77777777" w:rsidR="00754F03" w:rsidRPr="003B26CD" w:rsidRDefault="00754F03" w:rsidP="003B26CD">
      <w:pPr>
        <w:pStyle w:val="paragraph"/>
        <w:spacing w:before="240" w:after="240"/>
        <w:jc w:val="both"/>
        <w:textAlignment w:val="baseline"/>
        <w:rPr>
          <w:rStyle w:val="normaltextrun1"/>
        </w:rPr>
      </w:pPr>
      <w:r w:rsidRPr="003B26CD">
        <w:rPr>
          <w:rStyle w:val="normaltextrun1"/>
        </w:rPr>
        <w:t xml:space="preserve">Castro, D. (2011). Benefits and limitations of industry self-regulation for online behavioural advertising. ITIF, the information technology &amp; innovation foundation. Available at: </w:t>
      </w:r>
      <w:hyperlink r:id="rId13" w:history="1">
        <w:r w:rsidRPr="003B26CD">
          <w:rPr>
            <w:rStyle w:val="Hyperlink"/>
          </w:rPr>
          <w:t>https://itif.org/files/2011-self-regulation-online-behavioral-advertising.pdf</w:t>
        </w:r>
      </w:hyperlink>
      <w:r w:rsidRPr="003B26CD">
        <w:rPr>
          <w:rStyle w:val="normaltextrun1"/>
        </w:rPr>
        <w:t xml:space="preserve"> Accessed on: 16</w:t>
      </w:r>
      <w:r w:rsidRPr="003B26CD">
        <w:rPr>
          <w:rStyle w:val="normaltextrun1"/>
          <w:vertAlign w:val="superscript"/>
        </w:rPr>
        <w:t>th</w:t>
      </w:r>
      <w:r w:rsidRPr="003B26CD">
        <w:rPr>
          <w:rStyle w:val="normaltextrun1"/>
        </w:rPr>
        <w:t xml:space="preserve"> December 2020. </w:t>
      </w:r>
    </w:p>
    <w:p w14:paraId="310CC99B" w14:textId="77777777" w:rsidR="00754F03" w:rsidRPr="003B26CD" w:rsidRDefault="00754F03" w:rsidP="003B26CD">
      <w:pPr>
        <w:pStyle w:val="paragraph"/>
        <w:spacing w:before="240" w:after="240"/>
        <w:jc w:val="both"/>
        <w:textAlignment w:val="baseline"/>
        <w:rPr>
          <w:rStyle w:val="normaltextrun1"/>
        </w:rPr>
      </w:pPr>
      <w:r w:rsidRPr="003B26CD">
        <w:rPr>
          <w:rStyle w:val="normaltextrun1"/>
        </w:rPr>
        <w:t xml:space="preserve">Chen, Y., Hung, M., Wang, Y. (2017). The effect of mandatory CSR disclosure on firm profitability and social externalities: Evidence from China. Available at: </w:t>
      </w:r>
      <w:hyperlink r:id="rId14" w:history="1">
        <w:r w:rsidRPr="003B26CD">
          <w:rPr>
            <w:rStyle w:val="Hyperlink"/>
          </w:rPr>
          <w:t>https://www.sciencedirect.com/science/article/pii/S0165410117300757</w:t>
        </w:r>
      </w:hyperlink>
      <w:r w:rsidRPr="003B26CD">
        <w:rPr>
          <w:rStyle w:val="normaltextrun1"/>
        </w:rPr>
        <w:t xml:space="preserve"> Accessed on: 17</w:t>
      </w:r>
      <w:r w:rsidRPr="003B26CD">
        <w:rPr>
          <w:rStyle w:val="normaltextrun1"/>
          <w:vertAlign w:val="superscript"/>
        </w:rPr>
        <w:t>th</w:t>
      </w:r>
      <w:r w:rsidRPr="003B26CD">
        <w:rPr>
          <w:rStyle w:val="normaltextrun1"/>
        </w:rPr>
        <w:t xml:space="preserve"> December 2020. </w:t>
      </w:r>
    </w:p>
    <w:p w14:paraId="529F1D7E" w14:textId="77777777" w:rsidR="00754F03" w:rsidRPr="003B26CD" w:rsidRDefault="00754F03" w:rsidP="003B26CD">
      <w:pPr>
        <w:pStyle w:val="paragraph"/>
        <w:spacing w:before="240" w:after="240"/>
        <w:jc w:val="both"/>
        <w:textAlignment w:val="baseline"/>
        <w:rPr>
          <w:rStyle w:val="normaltextrun1"/>
        </w:rPr>
      </w:pPr>
      <w:r w:rsidRPr="003B26CD">
        <w:rPr>
          <w:rStyle w:val="normaltextrun1"/>
        </w:rPr>
        <w:t xml:space="preserve">Christensen, H., Hall, L., </w:t>
      </w:r>
      <w:proofErr w:type="spellStart"/>
      <w:r w:rsidRPr="003B26CD">
        <w:rPr>
          <w:rStyle w:val="normaltextrun1"/>
        </w:rPr>
        <w:t>Leuz</w:t>
      </w:r>
      <w:proofErr w:type="spellEnd"/>
      <w:r w:rsidRPr="003B26CD">
        <w:rPr>
          <w:rStyle w:val="normaltextrun1"/>
        </w:rPr>
        <w:t xml:space="preserve">, C. (2019). Adoption of CSR and Sustainability Reporting Standards: Economic Analysis and Review. Available at: </w:t>
      </w:r>
      <w:hyperlink r:id="rId15" w:history="1">
        <w:r w:rsidRPr="003B26CD">
          <w:rPr>
            <w:rStyle w:val="Hyperlink"/>
          </w:rPr>
          <w:t>https://corpgov.law.harvard.edu/2019/08/12/adoption-of-csr-and-sustainability-reporting-standards-economic-analysis-and-review/</w:t>
        </w:r>
      </w:hyperlink>
      <w:r w:rsidRPr="003B26CD">
        <w:rPr>
          <w:rStyle w:val="normaltextrun1"/>
        </w:rPr>
        <w:t xml:space="preserve"> Accessed on: 17</w:t>
      </w:r>
      <w:r w:rsidRPr="003B26CD">
        <w:rPr>
          <w:rStyle w:val="normaltextrun1"/>
          <w:vertAlign w:val="superscript"/>
        </w:rPr>
        <w:t>th</w:t>
      </w:r>
      <w:r w:rsidRPr="003B26CD">
        <w:rPr>
          <w:rStyle w:val="normaltextrun1"/>
        </w:rPr>
        <w:t xml:space="preserve"> December 2020. </w:t>
      </w:r>
    </w:p>
    <w:p w14:paraId="3D3B50FA" w14:textId="77777777" w:rsidR="00754F03" w:rsidRPr="003B26CD" w:rsidRDefault="00754F03" w:rsidP="003B26CD">
      <w:pPr>
        <w:pStyle w:val="paragraph"/>
        <w:spacing w:before="240" w:after="240"/>
        <w:jc w:val="both"/>
        <w:textAlignment w:val="baseline"/>
        <w:rPr>
          <w:rStyle w:val="normaltextrun1"/>
        </w:rPr>
      </w:pPr>
      <w:proofErr w:type="spellStart"/>
      <w:r w:rsidRPr="003B26CD">
        <w:rPr>
          <w:rStyle w:val="normaltextrun1"/>
        </w:rPr>
        <w:t>Cominetti</w:t>
      </w:r>
      <w:proofErr w:type="spellEnd"/>
      <w:r w:rsidRPr="003B26CD">
        <w:rPr>
          <w:rStyle w:val="normaltextrun1"/>
        </w:rPr>
        <w:t xml:space="preserve">, M., </w:t>
      </w:r>
      <w:proofErr w:type="spellStart"/>
      <w:r w:rsidRPr="003B26CD">
        <w:rPr>
          <w:rStyle w:val="normaltextrun1"/>
        </w:rPr>
        <w:t>Seele</w:t>
      </w:r>
      <w:proofErr w:type="spellEnd"/>
      <w:r w:rsidRPr="003B26CD">
        <w:rPr>
          <w:rStyle w:val="normaltextrun1"/>
        </w:rPr>
        <w:t xml:space="preserve">, P. (2016). Hard soft law or soft hard law? A content analysis of CSR guidelines typologized along hybrid legal status. Available at: </w:t>
      </w:r>
      <w:hyperlink r:id="rId16" w:history="1">
        <w:r w:rsidRPr="003B26CD">
          <w:rPr>
            <w:rStyle w:val="Hyperlink"/>
          </w:rPr>
          <w:t>https://link-springer-com.ezproxy.uwtsd.ac.uk/article/10.1007/s00550-016-0425-4</w:t>
        </w:r>
      </w:hyperlink>
      <w:r w:rsidRPr="003B26CD">
        <w:rPr>
          <w:rStyle w:val="normaltextrun1"/>
        </w:rPr>
        <w:t>. Accessed on 15</w:t>
      </w:r>
      <w:r w:rsidRPr="003B26CD">
        <w:rPr>
          <w:rStyle w:val="normaltextrun1"/>
          <w:vertAlign w:val="superscript"/>
        </w:rPr>
        <w:t>th</w:t>
      </w:r>
      <w:r w:rsidRPr="003B26CD">
        <w:rPr>
          <w:rStyle w:val="normaltextrun1"/>
        </w:rPr>
        <w:t xml:space="preserve"> December 2020. </w:t>
      </w:r>
    </w:p>
    <w:p w14:paraId="279E575F" w14:textId="77777777" w:rsidR="00754F03" w:rsidRPr="003B26CD" w:rsidRDefault="00754F03" w:rsidP="003B26CD">
      <w:pPr>
        <w:pStyle w:val="paragraph"/>
        <w:spacing w:before="240" w:after="240"/>
        <w:jc w:val="both"/>
        <w:textAlignment w:val="baseline"/>
        <w:rPr>
          <w:rStyle w:val="normaltextrun1"/>
        </w:rPr>
      </w:pPr>
      <w:r w:rsidRPr="003B26CD">
        <w:rPr>
          <w:rStyle w:val="normaltextrun1"/>
        </w:rPr>
        <w:lastRenderedPageBreak/>
        <w:t xml:space="preserve">Dave, A. (2017). Voluntary vs. Mandatory CSR. Available at: </w:t>
      </w:r>
      <w:hyperlink r:id="rId17" w:history="1">
        <w:r w:rsidRPr="003B26CD">
          <w:rPr>
            <w:rStyle w:val="Hyperlink"/>
          </w:rPr>
          <w:t>https://www.ijirmf.com/wp-content/uploads/2017/05/201704056.pdf</w:t>
        </w:r>
      </w:hyperlink>
      <w:r w:rsidRPr="003B26CD">
        <w:rPr>
          <w:rStyle w:val="normaltextrun1"/>
        </w:rPr>
        <w:t xml:space="preserve"> Accessed on: 17</w:t>
      </w:r>
      <w:r w:rsidRPr="003B26CD">
        <w:rPr>
          <w:rStyle w:val="normaltextrun1"/>
          <w:vertAlign w:val="superscript"/>
        </w:rPr>
        <w:t>th</w:t>
      </w:r>
      <w:r w:rsidRPr="003B26CD">
        <w:rPr>
          <w:rStyle w:val="normaltextrun1"/>
        </w:rPr>
        <w:t xml:space="preserve"> December 2020. </w:t>
      </w:r>
    </w:p>
    <w:p w14:paraId="008A951B" w14:textId="77777777" w:rsidR="00754F03" w:rsidRPr="003B26CD" w:rsidRDefault="00754F03" w:rsidP="003B26CD">
      <w:pPr>
        <w:pStyle w:val="paragraph"/>
        <w:spacing w:before="240" w:after="240"/>
        <w:jc w:val="both"/>
        <w:textAlignment w:val="baseline"/>
        <w:rPr>
          <w:rStyle w:val="normaltextrun1"/>
        </w:rPr>
      </w:pPr>
      <w:r w:rsidRPr="003B26CD">
        <w:rPr>
          <w:rStyle w:val="normaltextrun1"/>
        </w:rPr>
        <w:t xml:space="preserve">Fordham, A., Robinson, G. (2018).  Mapping meanings of corporate social responsibility – an Australian case study. Available at: </w:t>
      </w:r>
      <w:hyperlink r:id="rId18" w:history="1">
        <w:r w:rsidRPr="003B26CD">
          <w:rPr>
            <w:rStyle w:val="Hyperlink"/>
          </w:rPr>
          <w:t>https://jcsr.springeropen.com/articles/10.1186/s40991-018-0036-</w:t>
        </w:r>
      </w:hyperlink>
      <w:r w:rsidRPr="003B26CD">
        <w:rPr>
          <w:rStyle w:val="normaltextrun1"/>
        </w:rPr>
        <w:t xml:space="preserve"> Accessed on: 17</w:t>
      </w:r>
      <w:r w:rsidRPr="003B26CD">
        <w:rPr>
          <w:rStyle w:val="normaltextrun1"/>
          <w:vertAlign w:val="superscript"/>
        </w:rPr>
        <w:t>th</w:t>
      </w:r>
      <w:r w:rsidRPr="003B26CD">
        <w:rPr>
          <w:rStyle w:val="normaltextrun1"/>
        </w:rPr>
        <w:t xml:space="preserve"> December 2020. </w:t>
      </w:r>
    </w:p>
    <w:p w14:paraId="5F86EC1F" w14:textId="77777777" w:rsidR="00754F03" w:rsidRPr="003B26CD" w:rsidRDefault="00754F03" w:rsidP="003B26CD">
      <w:pPr>
        <w:pStyle w:val="paragraph"/>
        <w:spacing w:before="240" w:after="240"/>
        <w:jc w:val="both"/>
        <w:textAlignment w:val="baseline"/>
        <w:rPr>
          <w:rStyle w:val="normaltextrun1"/>
        </w:rPr>
      </w:pPr>
      <w:r w:rsidRPr="003B26CD">
        <w:rPr>
          <w:rStyle w:val="normaltextrun1"/>
        </w:rPr>
        <w:t xml:space="preserve">Friedman, M. (1970). The Social Responsibility of Business is to Increase its Profits. Available at: </w:t>
      </w:r>
      <w:hyperlink r:id="rId19" w:history="1">
        <w:r w:rsidRPr="003B26CD">
          <w:rPr>
            <w:rStyle w:val="Hyperlink"/>
          </w:rPr>
          <w:t>https://moodle.uwtsd.ac.uk/pluginfile.php/446144/mod_resource/content/1/Milton%20Friedman%20The%20social%20responsibility%20of%20busniess.pdf</w:t>
        </w:r>
      </w:hyperlink>
      <w:r w:rsidRPr="003B26CD">
        <w:rPr>
          <w:rStyle w:val="normaltextrun1"/>
        </w:rPr>
        <w:t xml:space="preserve"> Accessed on: 9</w:t>
      </w:r>
      <w:r w:rsidRPr="003B26CD">
        <w:rPr>
          <w:rStyle w:val="normaltextrun1"/>
          <w:vertAlign w:val="superscript"/>
        </w:rPr>
        <w:t>th</w:t>
      </w:r>
      <w:r w:rsidRPr="003B26CD">
        <w:rPr>
          <w:rStyle w:val="normaltextrun1"/>
        </w:rPr>
        <w:t xml:space="preserve"> December 2020. </w:t>
      </w:r>
    </w:p>
    <w:p w14:paraId="561D4DC2" w14:textId="77777777" w:rsidR="00754F03" w:rsidRPr="003B26CD" w:rsidRDefault="00754F03" w:rsidP="003B26CD">
      <w:pPr>
        <w:pStyle w:val="paragraph"/>
        <w:spacing w:before="240" w:after="240"/>
        <w:jc w:val="both"/>
        <w:textAlignment w:val="baseline"/>
        <w:rPr>
          <w:rStyle w:val="normaltextrun1"/>
        </w:rPr>
      </w:pPr>
      <w:proofErr w:type="spellStart"/>
      <w:r w:rsidRPr="003B26CD">
        <w:rPr>
          <w:rStyle w:val="normaltextrun1"/>
        </w:rPr>
        <w:t>Hotten</w:t>
      </w:r>
      <w:proofErr w:type="spellEnd"/>
      <w:r w:rsidRPr="003B26CD">
        <w:rPr>
          <w:rStyle w:val="normaltextrun1"/>
        </w:rPr>
        <w:t xml:space="preserve">, R. (2015). Volkswagen: The scandal explained. Available at: </w:t>
      </w:r>
      <w:hyperlink r:id="rId20" w:history="1">
        <w:r w:rsidRPr="003B26CD">
          <w:rPr>
            <w:rStyle w:val="Hyperlink"/>
          </w:rPr>
          <w:t>https://www.bbc.co.uk/news/business-34324772</w:t>
        </w:r>
      </w:hyperlink>
      <w:r w:rsidRPr="003B26CD">
        <w:rPr>
          <w:rStyle w:val="normaltextrun1"/>
        </w:rPr>
        <w:t xml:space="preserve"> Accessed on: 16</w:t>
      </w:r>
      <w:r w:rsidRPr="003B26CD">
        <w:rPr>
          <w:rStyle w:val="normaltextrun1"/>
          <w:vertAlign w:val="superscript"/>
        </w:rPr>
        <w:t>th</w:t>
      </w:r>
      <w:r w:rsidRPr="003B26CD">
        <w:rPr>
          <w:rStyle w:val="normaltextrun1"/>
        </w:rPr>
        <w:t xml:space="preserve"> December 2020. </w:t>
      </w:r>
    </w:p>
    <w:p w14:paraId="3D3CF161" w14:textId="77777777" w:rsidR="00754F03" w:rsidRPr="003B26CD" w:rsidRDefault="00754F03" w:rsidP="003B26CD">
      <w:pPr>
        <w:pStyle w:val="paragraph"/>
        <w:spacing w:before="240" w:after="240"/>
        <w:jc w:val="both"/>
        <w:textAlignment w:val="baseline"/>
        <w:rPr>
          <w:rStyle w:val="normaltextrun1"/>
        </w:rPr>
      </w:pPr>
      <w:proofErr w:type="spellStart"/>
      <w:r w:rsidRPr="003B26CD">
        <w:rPr>
          <w:rStyle w:val="normaltextrun1"/>
        </w:rPr>
        <w:t>Kyriakou</w:t>
      </w:r>
      <w:proofErr w:type="spellEnd"/>
      <w:r w:rsidRPr="003B26CD">
        <w:rPr>
          <w:rStyle w:val="normaltextrun1"/>
        </w:rPr>
        <w:t xml:space="preserve">, S. (2018). Why is CSR important for </w:t>
      </w:r>
      <w:proofErr w:type="gramStart"/>
      <w:r w:rsidRPr="003B26CD">
        <w:rPr>
          <w:rStyle w:val="normaltextrun1"/>
        </w:rPr>
        <w:t>investors?.</w:t>
      </w:r>
      <w:proofErr w:type="gramEnd"/>
      <w:r w:rsidRPr="003B26CD">
        <w:rPr>
          <w:rStyle w:val="normaltextrun1"/>
        </w:rPr>
        <w:t xml:space="preserve"> Available at: </w:t>
      </w:r>
      <w:hyperlink r:id="rId21" w:history="1">
        <w:r w:rsidRPr="003B26CD">
          <w:rPr>
            <w:rStyle w:val="Hyperlink"/>
          </w:rPr>
          <w:t>https://www.ftadviser.com/investments/2018/06/14/why-is-csr-important-for-investors/?page=1</w:t>
        </w:r>
      </w:hyperlink>
      <w:r w:rsidRPr="003B26CD">
        <w:rPr>
          <w:rStyle w:val="normaltextrun1"/>
        </w:rPr>
        <w:t xml:space="preserve"> Accessed on: 17</w:t>
      </w:r>
      <w:r w:rsidRPr="003B26CD">
        <w:rPr>
          <w:rStyle w:val="normaltextrun1"/>
          <w:vertAlign w:val="superscript"/>
        </w:rPr>
        <w:t>th</w:t>
      </w:r>
      <w:r w:rsidRPr="003B26CD">
        <w:rPr>
          <w:rStyle w:val="normaltextrun1"/>
        </w:rPr>
        <w:t xml:space="preserve"> December 2020. </w:t>
      </w:r>
    </w:p>
    <w:p w14:paraId="6604F146" w14:textId="77777777" w:rsidR="00754F03" w:rsidRPr="003B26CD" w:rsidRDefault="00754F03" w:rsidP="003B26CD">
      <w:pPr>
        <w:pStyle w:val="paragraph"/>
        <w:spacing w:before="240" w:after="240"/>
        <w:jc w:val="both"/>
        <w:textAlignment w:val="baseline"/>
        <w:rPr>
          <w:rStyle w:val="normaltextrun1"/>
        </w:rPr>
      </w:pPr>
      <w:r w:rsidRPr="003B26CD">
        <w:rPr>
          <w:rStyle w:val="normaltextrun1"/>
        </w:rPr>
        <w:t xml:space="preserve">Landrum, S. (2017). Millennials Driving Brands </w:t>
      </w:r>
      <w:proofErr w:type="gramStart"/>
      <w:r w:rsidRPr="003B26CD">
        <w:rPr>
          <w:rStyle w:val="normaltextrun1"/>
        </w:rPr>
        <w:t>To</w:t>
      </w:r>
      <w:proofErr w:type="gramEnd"/>
      <w:r w:rsidRPr="003B26CD">
        <w:rPr>
          <w:rStyle w:val="normaltextrun1"/>
        </w:rPr>
        <w:t xml:space="preserve"> Practice Socially Responsible Marketing. Available at: </w:t>
      </w:r>
      <w:hyperlink r:id="rId22" w:history="1">
        <w:r w:rsidRPr="003B26CD">
          <w:rPr>
            <w:rStyle w:val="Hyperlink"/>
          </w:rPr>
          <w:t>https://www.forbes.com/sites/sarahlandrum/2017/03/17/millennials-driving-brands-to-practice-socially-responsible-marketing/?sh=4c3dc1f34990</w:t>
        </w:r>
      </w:hyperlink>
      <w:r w:rsidRPr="003B26CD">
        <w:rPr>
          <w:rStyle w:val="normaltextrun1"/>
        </w:rPr>
        <w:t xml:space="preserve"> Accessed on: 15</w:t>
      </w:r>
      <w:r w:rsidRPr="003B26CD">
        <w:rPr>
          <w:rStyle w:val="normaltextrun1"/>
          <w:vertAlign w:val="superscript"/>
        </w:rPr>
        <w:t>th</w:t>
      </w:r>
      <w:r w:rsidRPr="003B26CD">
        <w:rPr>
          <w:rStyle w:val="normaltextrun1"/>
        </w:rPr>
        <w:t xml:space="preserve"> December 2020. </w:t>
      </w:r>
    </w:p>
    <w:p w14:paraId="66A8FEDE" w14:textId="77777777" w:rsidR="00754F03" w:rsidRPr="003B26CD" w:rsidRDefault="00754F03" w:rsidP="003B26CD">
      <w:pPr>
        <w:pStyle w:val="paragraph"/>
        <w:spacing w:before="240" w:after="240"/>
        <w:jc w:val="both"/>
        <w:textAlignment w:val="baseline"/>
        <w:rPr>
          <w:rStyle w:val="normaltextrun1"/>
        </w:rPr>
      </w:pPr>
      <w:r w:rsidRPr="003B26CD">
        <w:rPr>
          <w:rStyle w:val="normaltextrun1"/>
        </w:rPr>
        <w:t xml:space="preserve">Lin, L. (2019). Mandatory Corporate Social Responsibility? Legislative Innovation and Judicial Application in China. Available at: </w:t>
      </w:r>
      <w:hyperlink r:id="rId23" w:anchor=":~:text=Corporate%20social%20responsibility%20(CSR)%20often,beyond%20compliance%20with%20the%20law" w:history="1">
        <w:r w:rsidRPr="003B26CD">
          <w:rPr>
            <w:rStyle w:val="Hyperlink"/>
          </w:rPr>
          <w:t>https://www.law.ox.ac.uk/business-law-blog/blog/2019/05/mandatory-corporate-social-responsibility-legislative-innovation-and#:~:text=Corporate%20social%20responsibility%20(CSR)%20often,beyond%20compliance%20with%20the%20law</w:t>
        </w:r>
      </w:hyperlink>
      <w:r w:rsidRPr="003B26CD">
        <w:rPr>
          <w:rStyle w:val="normaltextrun1"/>
        </w:rPr>
        <w:t xml:space="preserve">. Accessed </w:t>
      </w:r>
      <w:proofErr w:type="gramStart"/>
      <w:r w:rsidRPr="003B26CD">
        <w:rPr>
          <w:rStyle w:val="normaltextrun1"/>
        </w:rPr>
        <w:t>on:</w:t>
      </w:r>
      <w:proofErr w:type="gramEnd"/>
      <w:r w:rsidRPr="003B26CD">
        <w:rPr>
          <w:rStyle w:val="normaltextrun1"/>
        </w:rPr>
        <w:t xml:space="preserve"> 10</w:t>
      </w:r>
      <w:r w:rsidRPr="003B26CD">
        <w:rPr>
          <w:rStyle w:val="normaltextrun1"/>
          <w:vertAlign w:val="superscript"/>
        </w:rPr>
        <w:t>th</w:t>
      </w:r>
      <w:r w:rsidRPr="003B26CD">
        <w:rPr>
          <w:rStyle w:val="normaltextrun1"/>
        </w:rPr>
        <w:t xml:space="preserve"> December 2020. </w:t>
      </w:r>
    </w:p>
    <w:p w14:paraId="7C466ED3" w14:textId="77777777" w:rsidR="00754F03" w:rsidRPr="003B26CD" w:rsidRDefault="00754F03" w:rsidP="003B26CD">
      <w:pPr>
        <w:pStyle w:val="paragraph"/>
        <w:spacing w:before="240" w:after="240"/>
        <w:jc w:val="both"/>
        <w:textAlignment w:val="baseline"/>
        <w:rPr>
          <w:rStyle w:val="normaltextrun1"/>
        </w:rPr>
      </w:pPr>
      <w:r w:rsidRPr="003B26CD">
        <w:rPr>
          <w:rStyle w:val="normaltextrun1"/>
        </w:rPr>
        <w:t xml:space="preserve">Maguire, L. (2020). Consumers mobilise to hold brands to account. Available at: </w:t>
      </w:r>
      <w:hyperlink r:id="rId24" w:history="1">
        <w:r w:rsidRPr="003B26CD">
          <w:rPr>
            <w:rStyle w:val="Hyperlink"/>
          </w:rPr>
          <w:t>https://www.voguebusiness.com/companies/consumers-mobilise-to-hold-brands-to-account</w:t>
        </w:r>
      </w:hyperlink>
      <w:r w:rsidRPr="003B26CD">
        <w:rPr>
          <w:rStyle w:val="normaltextrun1"/>
        </w:rPr>
        <w:t xml:space="preserve"> Accessed on: 14</w:t>
      </w:r>
      <w:r w:rsidRPr="003B26CD">
        <w:rPr>
          <w:rStyle w:val="normaltextrun1"/>
          <w:vertAlign w:val="superscript"/>
        </w:rPr>
        <w:t>th</w:t>
      </w:r>
      <w:r w:rsidRPr="003B26CD">
        <w:rPr>
          <w:rStyle w:val="normaltextrun1"/>
        </w:rPr>
        <w:t xml:space="preserve"> December 2020. </w:t>
      </w:r>
    </w:p>
    <w:p w14:paraId="35168F3C" w14:textId="77777777" w:rsidR="00754F03" w:rsidRPr="003B26CD" w:rsidRDefault="00754F03" w:rsidP="003B26CD">
      <w:pPr>
        <w:pStyle w:val="paragraph"/>
        <w:spacing w:before="240" w:after="240"/>
        <w:jc w:val="both"/>
        <w:textAlignment w:val="baseline"/>
        <w:rPr>
          <w:rStyle w:val="normaltextrun1"/>
        </w:rPr>
      </w:pPr>
      <w:r w:rsidRPr="003B26CD">
        <w:rPr>
          <w:rStyle w:val="normaltextrun1"/>
        </w:rPr>
        <w:t xml:space="preserve">Mukherjee, A., Nunez, R. (2019). Doing well by doing good: can voluntary CSR reporting enhance financial performance? Available at: </w:t>
      </w:r>
      <w:hyperlink r:id="rId25" w:history="1">
        <w:r w:rsidRPr="003B26CD">
          <w:rPr>
            <w:rStyle w:val="Hyperlink"/>
          </w:rPr>
          <w:t>https://www.emerald.com/insight/content/doi/10.1108/JIBR-07-2018-0199/full/html</w:t>
        </w:r>
      </w:hyperlink>
      <w:r w:rsidRPr="003B26CD">
        <w:rPr>
          <w:rStyle w:val="normaltextrun1"/>
        </w:rPr>
        <w:t xml:space="preserve"> Accessed on: 15</w:t>
      </w:r>
      <w:r w:rsidRPr="003B26CD">
        <w:rPr>
          <w:rStyle w:val="normaltextrun1"/>
          <w:vertAlign w:val="superscript"/>
        </w:rPr>
        <w:t>th</w:t>
      </w:r>
      <w:r w:rsidRPr="003B26CD">
        <w:rPr>
          <w:rStyle w:val="normaltextrun1"/>
        </w:rPr>
        <w:t xml:space="preserve"> December 2020. </w:t>
      </w:r>
    </w:p>
    <w:p w14:paraId="3D81D0EE" w14:textId="77777777" w:rsidR="00754F03" w:rsidRPr="003B26CD" w:rsidRDefault="00754F03" w:rsidP="003B26CD">
      <w:pPr>
        <w:pStyle w:val="paragraph"/>
        <w:spacing w:before="240" w:after="240"/>
        <w:jc w:val="both"/>
        <w:textAlignment w:val="baseline"/>
        <w:rPr>
          <w:rStyle w:val="normaltextrun1"/>
        </w:rPr>
      </w:pPr>
      <w:r w:rsidRPr="003B26CD">
        <w:rPr>
          <w:rStyle w:val="normaltextrun1"/>
        </w:rPr>
        <w:t xml:space="preserve">Ross, R. (2015). SPECTACULAR DISASTERS: Why CSR is Not Enough. Available at: </w:t>
      </w:r>
      <w:hyperlink r:id="rId26" w:history="1">
        <w:r w:rsidRPr="003B26CD">
          <w:rPr>
            <w:rStyle w:val="Hyperlink"/>
          </w:rPr>
          <w:t>https://www.youtube.com/watch?v=hl0-STg0xM4&amp;feature=emb_title</w:t>
        </w:r>
      </w:hyperlink>
      <w:r w:rsidRPr="003B26CD">
        <w:rPr>
          <w:rStyle w:val="normaltextrun1"/>
        </w:rPr>
        <w:t xml:space="preserve"> Accessed on: 17</w:t>
      </w:r>
      <w:r w:rsidRPr="003B26CD">
        <w:rPr>
          <w:rStyle w:val="normaltextrun1"/>
          <w:vertAlign w:val="superscript"/>
        </w:rPr>
        <w:t>th</w:t>
      </w:r>
      <w:r w:rsidRPr="003B26CD">
        <w:rPr>
          <w:rStyle w:val="normaltextrun1"/>
        </w:rPr>
        <w:t xml:space="preserve"> December 2020. </w:t>
      </w:r>
    </w:p>
    <w:p w14:paraId="38391606" w14:textId="77777777" w:rsidR="00754F03" w:rsidRPr="003B26CD" w:rsidRDefault="00754F03" w:rsidP="003B26CD">
      <w:pPr>
        <w:pStyle w:val="paragraph"/>
        <w:spacing w:before="240" w:after="240"/>
        <w:jc w:val="both"/>
        <w:textAlignment w:val="baseline"/>
        <w:rPr>
          <w:rStyle w:val="normaltextrun1"/>
        </w:rPr>
      </w:pPr>
      <w:r w:rsidRPr="003B26CD">
        <w:rPr>
          <w:rStyle w:val="normaltextrun1"/>
        </w:rPr>
        <w:t xml:space="preserve">Stanford Encyclopedia of Philosophy. (2020). Deontological Ethics. Available at: </w:t>
      </w:r>
      <w:hyperlink r:id="rId27" w:history="1">
        <w:r w:rsidRPr="003B26CD">
          <w:rPr>
            <w:rStyle w:val="Hyperlink"/>
          </w:rPr>
          <w:t>https://plato.stanford.edu/entries/ethics-deontological/</w:t>
        </w:r>
      </w:hyperlink>
      <w:r w:rsidRPr="003B26CD">
        <w:rPr>
          <w:rStyle w:val="normaltextrun1"/>
        </w:rPr>
        <w:t xml:space="preserve"> Accessed on: 17</w:t>
      </w:r>
      <w:r w:rsidRPr="003B26CD">
        <w:rPr>
          <w:rStyle w:val="normaltextrun1"/>
          <w:vertAlign w:val="superscript"/>
        </w:rPr>
        <w:t>th</w:t>
      </w:r>
      <w:r w:rsidRPr="003B26CD">
        <w:rPr>
          <w:rStyle w:val="normaltextrun1"/>
        </w:rPr>
        <w:t xml:space="preserve"> December 2020. </w:t>
      </w:r>
    </w:p>
    <w:p w14:paraId="010EBCAD" w14:textId="4BBE05F3" w:rsidR="00754F03" w:rsidRDefault="00754F03" w:rsidP="003B26CD">
      <w:pPr>
        <w:pStyle w:val="paragraph"/>
        <w:spacing w:before="240" w:after="240"/>
        <w:jc w:val="both"/>
        <w:textAlignment w:val="baseline"/>
        <w:rPr>
          <w:rStyle w:val="normaltextrun1"/>
        </w:rPr>
      </w:pPr>
      <w:proofErr w:type="spellStart"/>
      <w:r w:rsidRPr="003B26CD">
        <w:rPr>
          <w:rStyle w:val="normaltextrun1"/>
        </w:rPr>
        <w:t>SustaiNet</w:t>
      </w:r>
      <w:proofErr w:type="spellEnd"/>
      <w:r w:rsidRPr="003B26CD">
        <w:rPr>
          <w:rStyle w:val="normaltextrun1"/>
        </w:rPr>
        <w:t xml:space="preserve"> Software International Inc. (2020). Why social responsibility is important. Available at: </w:t>
      </w:r>
      <w:hyperlink r:id="rId28" w:history="1">
        <w:r w:rsidRPr="003B26CD">
          <w:rPr>
            <w:rStyle w:val="Hyperlink"/>
          </w:rPr>
          <w:t>https://www.sustainet.com/why-social-responsibility-is-important/</w:t>
        </w:r>
      </w:hyperlink>
      <w:r w:rsidRPr="003B26CD">
        <w:rPr>
          <w:rStyle w:val="normaltextrun1"/>
        </w:rPr>
        <w:t xml:space="preserve"> Accessed on: 17</w:t>
      </w:r>
      <w:r w:rsidRPr="003B26CD">
        <w:rPr>
          <w:rStyle w:val="normaltextrun1"/>
          <w:vertAlign w:val="superscript"/>
        </w:rPr>
        <w:t>th</w:t>
      </w:r>
      <w:r w:rsidRPr="003B26CD">
        <w:rPr>
          <w:rStyle w:val="normaltextrun1"/>
        </w:rPr>
        <w:t xml:space="preserve"> December 2020. </w:t>
      </w:r>
    </w:p>
    <w:p w14:paraId="53F715CA" w14:textId="77777777" w:rsidR="004A5884" w:rsidRPr="003B26CD" w:rsidRDefault="004A5884" w:rsidP="003B26CD">
      <w:pPr>
        <w:pStyle w:val="paragraph"/>
        <w:spacing w:before="240" w:after="240"/>
        <w:jc w:val="both"/>
        <w:textAlignment w:val="baseline"/>
        <w:rPr>
          <w:rStyle w:val="normaltextrun1"/>
        </w:rPr>
      </w:pPr>
    </w:p>
    <w:p w14:paraId="2D68D9D1" w14:textId="65470071" w:rsidR="00754F03" w:rsidRDefault="00754F03" w:rsidP="003B26CD">
      <w:pPr>
        <w:pStyle w:val="paragraph"/>
        <w:spacing w:before="240" w:after="240"/>
        <w:jc w:val="both"/>
        <w:textAlignment w:val="baseline"/>
        <w:rPr>
          <w:rStyle w:val="normaltextrun1"/>
        </w:rPr>
      </w:pPr>
      <w:r>
        <w:rPr>
          <w:rStyle w:val="normaltextrun1"/>
        </w:rPr>
        <w:lastRenderedPageBreak/>
        <w:t xml:space="preserve">UN Global Compact. (2010). </w:t>
      </w:r>
      <w:r w:rsidRPr="00063733">
        <w:rPr>
          <w:rStyle w:val="normaltextrun1"/>
        </w:rPr>
        <w:t>A New Era of Sustainability</w:t>
      </w:r>
      <w:r>
        <w:rPr>
          <w:rStyle w:val="normaltextrun1"/>
        </w:rPr>
        <w:t xml:space="preserve">. </w:t>
      </w:r>
      <w:r w:rsidRPr="00063733">
        <w:rPr>
          <w:rStyle w:val="normaltextrun1"/>
        </w:rPr>
        <w:t>UN Global Compact-Accenture CEO Study 2010</w:t>
      </w:r>
      <w:r>
        <w:rPr>
          <w:rStyle w:val="normaltextrun1"/>
        </w:rPr>
        <w:t xml:space="preserve">. Available at:  </w:t>
      </w:r>
      <w:hyperlink r:id="rId29" w:history="1">
        <w:r w:rsidRPr="00F81DAF">
          <w:rPr>
            <w:rStyle w:val="Hyperlink"/>
          </w:rPr>
          <w:t>https://d306pr3pise04h.cloudfront.net/docs/news_events%2F8.1%2FUNGC_Accenture_CEO_Study_2010.pdf</w:t>
        </w:r>
      </w:hyperlink>
      <w:r>
        <w:rPr>
          <w:rStyle w:val="normaltextrun1"/>
        </w:rPr>
        <w:t xml:space="preserve"> Accessed on: 1</w:t>
      </w:r>
      <w:r w:rsidR="004A5884">
        <w:rPr>
          <w:rStyle w:val="normaltextrun1"/>
        </w:rPr>
        <w:t>0</w:t>
      </w:r>
      <w:r w:rsidRPr="00063733">
        <w:rPr>
          <w:rStyle w:val="normaltextrun1"/>
          <w:vertAlign w:val="superscript"/>
        </w:rPr>
        <w:t>th</w:t>
      </w:r>
      <w:r>
        <w:rPr>
          <w:rStyle w:val="normaltextrun1"/>
        </w:rPr>
        <w:t xml:space="preserve"> December 2020. </w:t>
      </w:r>
    </w:p>
    <w:p w14:paraId="2A78FDC5" w14:textId="77777777" w:rsidR="00754F03" w:rsidRPr="003B26CD" w:rsidRDefault="00754F03" w:rsidP="002C3A27">
      <w:pPr>
        <w:pStyle w:val="paragraph"/>
        <w:spacing w:before="240" w:after="240"/>
        <w:jc w:val="both"/>
        <w:textAlignment w:val="baseline"/>
        <w:rPr>
          <w:rStyle w:val="normaltextrun1"/>
        </w:rPr>
      </w:pPr>
      <w:r w:rsidRPr="003B26CD">
        <w:rPr>
          <w:rStyle w:val="normaltextrun1"/>
        </w:rPr>
        <w:t>U</w:t>
      </w:r>
      <w:r>
        <w:rPr>
          <w:rStyle w:val="normaltextrun1"/>
        </w:rPr>
        <w:t xml:space="preserve">N </w:t>
      </w:r>
      <w:r w:rsidRPr="003B26CD">
        <w:rPr>
          <w:rStyle w:val="normaltextrun1"/>
        </w:rPr>
        <w:t xml:space="preserve">Global Compact. (2019). The Decade to Deliver a Call to Business Action. </w:t>
      </w:r>
      <w:r w:rsidRPr="002C3A27">
        <w:rPr>
          <w:rStyle w:val="normaltextrun1"/>
        </w:rPr>
        <w:t>Accenture Strategy</w:t>
      </w:r>
      <w:r>
        <w:rPr>
          <w:rStyle w:val="normaltextrun1"/>
        </w:rPr>
        <w:t xml:space="preserve"> </w:t>
      </w:r>
      <w:r w:rsidRPr="002C3A27">
        <w:rPr>
          <w:rStyle w:val="normaltextrun1"/>
        </w:rPr>
        <w:t>CEO Study on Sustainability 2019</w:t>
      </w:r>
      <w:r>
        <w:rPr>
          <w:rStyle w:val="normaltextrun1"/>
        </w:rPr>
        <w:t xml:space="preserve">. </w:t>
      </w:r>
      <w:r w:rsidRPr="003B26CD">
        <w:rPr>
          <w:rStyle w:val="normaltextrun1"/>
        </w:rPr>
        <w:t xml:space="preserve">Available at: </w:t>
      </w:r>
      <w:hyperlink r:id="rId30" w:history="1">
        <w:r w:rsidRPr="003B26CD">
          <w:rPr>
            <w:rStyle w:val="Hyperlink"/>
          </w:rPr>
          <w:t>https://moodle.uwtsd.ac.uk/pluginfile.php/448280/mod_resource/content/1/Accenture-UNGC-CEO-Study-2019.pdf</w:t>
        </w:r>
      </w:hyperlink>
      <w:r w:rsidRPr="003B26CD">
        <w:rPr>
          <w:rStyle w:val="normaltextrun1"/>
        </w:rPr>
        <w:t xml:space="preserve"> Accessed on: 10</w:t>
      </w:r>
      <w:r w:rsidRPr="003B26CD">
        <w:rPr>
          <w:rStyle w:val="normaltextrun1"/>
          <w:vertAlign w:val="superscript"/>
        </w:rPr>
        <w:t>th</w:t>
      </w:r>
      <w:r w:rsidRPr="003B26CD">
        <w:rPr>
          <w:rStyle w:val="normaltextrun1"/>
        </w:rPr>
        <w:t xml:space="preserve"> December 2020. </w:t>
      </w:r>
    </w:p>
    <w:p w14:paraId="7EAC418C" w14:textId="77777777" w:rsidR="00754F03" w:rsidRPr="003B26CD" w:rsidRDefault="00754F03" w:rsidP="003B26CD">
      <w:pPr>
        <w:pStyle w:val="paragraph"/>
        <w:spacing w:before="240" w:after="240"/>
        <w:jc w:val="both"/>
        <w:textAlignment w:val="baseline"/>
        <w:rPr>
          <w:rStyle w:val="normaltextrun1"/>
        </w:rPr>
      </w:pPr>
      <w:r w:rsidRPr="003B26CD">
        <w:rPr>
          <w:rStyle w:val="normaltextrun1"/>
        </w:rPr>
        <w:t xml:space="preserve">UNIDO. (2020). What is CSR? Available at: </w:t>
      </w:r>
      <w:hyperlink r:id="rId31" w:history="1">
        <w:r w:rsidRPr="003B26CD">
          <w:rPr>
            <w:rStyle w:val="Hyperlink"/>
          </w:rPr>
          <w:t>https://www.unido.org/our-focus/advancing-economic-competitiveness/competitive-trade-capacities-and-corporate-responsibility/corporate-social-responsibility-market-integration/what-csr</w:t>
        </w:r>
      </w:hyperlink>
      <w:r w:rsidRPr="003B26CD">
        <w:rPr>
          <w:rStyle w:val="normaltextrun1"/>
        </w:rPr>
        <w:t xml:space="preserve"> Accessed on: 9</w:t>
      </w:r>
      <w:r w:rsidRPr="003B26CD">
        <w:rPr>
          <w:rStyle w:val="normaltextrun1"/>
          <w:vertAlign w:val="superscript"/>
        </w:rPr>
        <w:t>th</w:t>
      </w:r>
      <w:r w:rsidRPr="003B26CD">
        <w:rPr>
          <w:rStyle w:val="normaltextrun1"/>
        </w:rPr>
        <w:t xml:space="preserve"> December 2020. </w:t>
      </w:r>
    </w:p>
    <w:p w14:paraId="315B8B4A" w14:textId="77777777" w:rsidR="00754F03" w:rsidRPr="003B26CD" w:rsidRDefault="00754F03" w:rsidP="003B26CD">
      <w:pPr>
        <w:pStyle w:val="paragraph"/>
        <w:spacing w:before="240" w:after="240"/>
        <w:jc w:val="both"/>
        <w:textAlignment w:val="baseline"/>
        <w:rPr>
          <w:rStyle w:val="normaltextrun1"/>
        </w:rPr>
      </w:pPr>
      <w:proofErr w:type="spellStart"/>
      <w:r w:rsidRPr="003B26CD">
        <w:rPr>
          <w:rStyle w:val="normaltextrun1"/>
        </w:rPr>
        <w:t>Vignieri</w:t>
      </w:r>
      <w:proofErr w:type="spellEnd"/>
      <w:r w:rsidRPr="003B26CD">
        <w:rPr>
          <w:rStyle w:val="normaltextrun1"/>
        </w:rPr>
        <w:t xml:space="preserve">, S., </w:t>
      </w:r>
      <w:proofErr w:type="spellStart"/>
      <w:r w:rsidRPr="003B26CD">
        <w:rPr>
          <w:rStyle w:val="normaltextrun1"/>
        </w:rPr>
        <w:t>Fahrenkamp-Uppenbrink</w:t>
      </w:r>
      <w:proofErr w:type="spellEnd"/>
      <w:r w:rsidRPr="003B26CD">
        <w:rPr>
          <w:rStyle w:val="normaltextrun1"/>
        </w:rPr>
        <w:t xml:space="preserve">, J. (2017). Ecosystem Earth. Available at: </w:t>
      </w:r>
      <w:hyperlink r:id="rId32" w:history="1">
        <w:r w:rsidRPr="003B26CD">
          <w:rPr>
            <w:rStyle w:val="Hyperlink"/>
          </w:rPr>
          <w:t>https://science.sciencemag.org/content/356/6335/258</w:t>
        </w:r>
      </w:hyperlink>
      <w:r w:rsidRPr="003B26CD">
        <w:rPr>
          <w:rStyle w:val="normaltextrun1"/>
        </w:rPr>
        <w:t xml:space="preserve"> Accessed on: 9</w:t>
      </w:r>
      <w:r w:rsidRPr="003B26CD">
        <w:rPr>
          <w:rStyle w:val="normaltextrun1"/>
          <w:vertAlign w:val="superscript"/>
        </w:rPr>
        <w:t>th</w:t>
      </w:r>
      <w:r w:rsidRPr="003B26CD">
        <w:rPr>
          <w:rStyle w:val="normaltextrun1"/>
        </w:rPr>
        <w:t xml:space="preserve"> December 2020. </w:t>
      </w:r>
    </w:p>
    <w:p w14:paraId="1FFB55A6" w14:textId="77777777" w:rsidR="00754F03" w:rsidRPr="003B26CD" w:rsidRDefault="00754F03" w:rsidP="003B26CD">
      <w:pPr>
        <w:pStyle w:val="paragraph"/>
        <w:spacing w:before="240" w:after="240"/>
        <w:jc w:val="both"/>
        <w:textAlignment w:val="baseline"/>
        <w:rPr>
          <w:rStyle w:val="normaltextrun1"/>
        </w:rPr>
      </w:pPr>
      <w:r w:rsidRPr="003B26CD">
        <w:rPr>
          <w:rStyle w:val="normaltextrun1"/>
        </w:rPr>
        <w:t xml:space="preserve">WWF International. (2019). Sustainability: The Only Business Plan </w:t>
      </w:r>
      <w:proofErr w:type="gramStart"/>
      <w:r w:rsidRPr="003B26CD">
        <w:rPr>
          <w:rStyle w:val="normaltextrun1"/>
        </w:rPr>
        <w:t>For</w:t>
      </w:r>
      <w:proofErr w:type="gramEnd"/>
      <w:r w:rsidRPr="003B26CD">
        <w:rPr>
          <w:rStyle w:val="normaltextrun1"/>
        </w:rPr>
        <w:t xml:space="preserve"> Our Planet. Available at: </w:t>
      </w:r>
      <w:hyperlink r:id="rId33" w:history="1">
        <w:r w:rsidRPr="003B26CD">
          <w:rPr>
            <w:rStyle w:val="Hyperlink"/>
          </w:rPr>
          <w:t>https://www.youtube.com/watch?v=od2Adap5SsY&amp;feature=emb_title</w:t>
        </w:r>
      </w:hyperlink>
      <w:r w:rsidRPr="003B26CD">
        <w:rPr>
          <w:rStyle w:val="normaltextrun1"/>
        </w:rPr>
        <w:t xml:space="preserve"> Accessed on: 17</w:t>
      </w:r>
      <w:r w:rsidRPr="003B26CD">
        <w:rPr>
          <w:rStyle w:val="normaltextrun1"/>
          <w:vertAlign w:val="superscript"/>
        </w:rPr>
        <w:t>th</w:t>
      </w:r>
      <w:r w:rsidRPr="003B26CD">
        <w:rPr>
          <w:rStyle w:val="normaltextrun1"/>
        </w:rPr>
        <w:t xml:space="preserve"> December 2020. </w:t>
      </w:r>
    </w:p>
    <w:p w14:paraId="08118AE3" w14:textId="77777777" w:rsidR="00754F03" w:rsidRDefault="00754F03" w:rsidP="003B26CD">
      <w:pPr>
        <w:pStyle w:val="paragraph"/>
        <w:spacing w:before="240" w:after="240"/>
        <w:jc w:val="both"/>
        <w:textAlignment w:val="baseline"/>
        <w:rPr>
          <w:rStyle w:val="normaltextrun1"/>
        </w:rPr>
      </w:pPr>
      <w:r w:rsidRPr="003B26CD">
        <w:rPr>
          <w:rStyle w:val="normaltextrun1"/>
        </w:rPr>
        <w:t xml:space="preserve">You Matter. (2020). What Is the Definition of a CSR or Sustainability Report? Available at: </w:t>
      </w:r>
      <w:hyperlink r:id="rId34" w:anchor=":~:text=What%20Is%20the%20Definition%20of%20a%20CSR%20or%20Sustainability%20Report,social%20responsibility%20actions%20and%20results" w:history="1">
        <w:r w:rsidRPr="003B26CD">
          <w:rPr>
            <w:rStyle w:val="Hyperlink"/>
          </w:rPr>
          <w:t>https://youmatter.world/en/definition/definitions-csr-report-important-examples/#:~:text=What%20Is%20the%20Definition%20of%20a%20CSR%20or%20Sustainability%20Report,social%20responsibility%20actions%20and%20results</w:t>
        </w:r>
      </w:hyperlink>
      <w:r w:rsidRPr="003B26CD">
        <w:rPr>
          <w:rStyle w:val="normaltextrun1"/>
        </w:rPr>
        <w:t xml:space="preserve">. Accessed </w:t>
      </w:r>
      <w:proofErr w:type="gramStart"/>
      <w:r w:rsidRPr="003B26CD">
        <w:rPr>
          <w:rStyle w:val="normaltextrun1"/>
        </w:rPr>
        <w:t>on:</w:t>
      </w:r>
      <w:proofErr w:type="gramEnd"/>
      <w:r w:rsidRPr="003B26CD">
        <w:rPr>
          <w:rStyle w:val="normaltextrun1"/>
        </w:rPr>
        <w:t xml:space="preserve"> 10</w:t>
      </w:r>
      <w:r w:rsidRPr="003B26CD">
        <w:rPr>
          <w:rStyle w:val="normaltextrun1"/>
          <w:vertAlign w:val="superscript"/>
        </w:rPr>
        <w:t>th</w:t>
      </w:r>
      <w:r w:rsidRPr="003B26CD">
        <w:rPr>
          <w:rStyle w:val="normaltextrun1"/>
        </w:rPr>
        <w:t xml:space="preserve"> December 202</w:t>
      </w:r>
      <w:r>
        <w:rPr>
          <w:rStyle w:val="normaltextrun1"/>
        </w:rPr>
        <w:t xml:space="preserve">0. </w:t>
      </w:r>
    </w:p>
    <w:sectPr w:rsidR="00754F03" w:rsidSect="00EA3829">
      <w:headerReference w:type="default" r:id="rId35"/>
      <w:pgSz w:w="12240" w:h="15840"/>
      <w:pgMar w:top="709"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CFE0D3" w14:textId="77777777" w:rsidR="00450AF2" w:rsidRDefault="00450AF2" w:rsidP="002E27DC">
      <w:pPr>
        <w:spacing w:after="0" w:line="240" w:lineRule="auto"/>
      </w:pPr>
      <w:r>
        <w:separator/>
      </w:r>
    </w:p>
  </w:endnote>
  <w:endnote w:type="continuationSeparator" w:id="0">
    <w:p w14:paraId="6E168056" w14:textId="77777777" w:rsidR="00450AF2" w:rsidRDefault="00450AF2" w:rsidP="002E2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D1A49B" w14:textId="77777777" w:rsidR="00450AF2" w:rsidRDefault="00450AF2" w:rsidP="002E27DC">
      <w:pPr>
        <w:spacing w:after="0" w:line="240" w:lineRule="auto"/>
      </w:pPr>
      <w:r>
        <w:separator/>
      </w:r>
    </w:p>
  </w:footnote>
  <w:footnote w:type="continuationSeparator" w:id="0">
    <w:p w14:paraId="6E16568A" w14:textId="77777777" w:rsidR="00450AF2" w:rsidRDefault="00450AF2" w:rsidP="002E27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1389953320"/>
      <w:docPartObj>
        <w:docPartGallery w:val="Page Numbers (Top of Page)"/>
        <w:docPartUnique/>
      </w:docPartObj>
    </w:sdtPr>
    <w:sdtEndPr>
      <w:rPr>
        <w:noProof/>
      </w:rPr>
    </w:sdtEndPr>
    <w:sdtContent>
      <w:p w14:paraId="25592579" w14:textId="4965C92A" w:rsidR="003C4B4F" w:rsidRPr="002E27DC" w:rsidRDefault="003C4B4F">
        <w:pPr>
          <w:pStyle w:val="Header"/>
          <w:jc w:val="right"/>
          <w:rPr>
            <w:rFonts w:ascii="Times New Roman" w:hAnsi="Times New Roman" w:cs="Times New Roman"/>
            <w:sz w:val="24"/>
            <w:szCs w:val="24"/>
          </w:rPr>
        </w:pPr>
        <w:r w:rsidRPr="002E27DC">
          <w:rPr>
            <w:rFonts w:ascii="Times New Roman" w:hAnsi="Times New Roman" w:cs="Times New Roman"/>
            <w:sz w:val="24"/>
            <w:szCs w:val="24"/>
          </w:rPr>
          <w:fldChar w:fldCharType="begin"/>
        </w:r>
        <w:r w:rsidRPr="002E27DC">
          <w:rPr>
            <w:rFonts w:ascii="Times New Roman" w:hAnsi="Times New Roman" w:cs="Times New Roman"/>
            <w:sz w:val="24"/>
            <w:szCs w:val="24"/>
          </w:rPr>
          <w:instrText xml:space="preserve"> PAGE   \* MERGEFORMAT </w:instrText>
        </w:r>
        <w:r w:rsidRPr="002E27DC">
          <w:rPr>
            <w:rFonts w:ascii="Times New Roman" w:hAnsi="Times New Roman" w:cs="Times New Roman"/>
            <w:sz w:val="24"/>
            <w:szCs w:val="24"/>
          </w:rPr>
          <w:fldChar w:fldCharType="separate"/>
        </w:r>
        <w:r w:rsidRPr="002E27DC">
          <w:rPr>
            <w:rFonts w:ascii="Times New Roman" w:hAnsi="Times New Roman" w:cs="Times New Roman"/>
            <w:noProof/>
            <w:sz w:val="24"/>
            <w:szCs w:val="24"/>
          </w:rPr>
          <w:t>2</w:t>
        </w:r>
        <w:r w:rsidRPr="002E27DC">
          <w:rPr>
            <w:rFonts w:ascii="Times New Roman" w:hAnsi="Times New Roman" w:cs="Times New Roman"/>
            <w:noProof/>
            <w:sz w:val="24"/>
            <w:szCs w:val="24"/>
          </w:rPr>
          <w:fldChar w:fldCharType="end"/>
        </w:r>
      </w:p>
    </w:sdtContent>
  </w:sdt>
  <w:p w14:paraId="14D9F7B4" w14:textId="77777777" w:rsidR="003C4B4F" w:rsidRDefault="003C4B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A48DD"/>
    <w:multiLevelType w:val="multilevel"/>
    <w:tmpl w:val="F0661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9F3199"/>
    <w:multiLevelType w:val="multilevel"/>
    <w:tmpl w:val="EDD00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7852A7"/>
    <w:multiLevelType w:val="multilevel"/>
    <w:tmpl w:val="15501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12587F"/>
    <w:multiLevelType w:val="multilevel"/>
    <w:tmpl w:val="7E1EA5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FF7B27"/>
    <w:multiLevelType w:val="multilevel"/>
    <w:tmpl w:val="A1663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55E3BEE"/>
    <w:multiLevelType w:val="multilevel"/>
    <w:tmpl w:val="9800B5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6077CA"/>
    <w:multiLevelType w:val="multilevel"/>
    <w:tmpl w:val="9F28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B20417"/>
    <w:multiLevelType w:val="multilevel"/>
    <w:tmpl w:val="1D3CEE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AF506D"/>
    <w:multiLevelType w:val="multilevel"/>
    <w:tmpl w:val="47D4E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35168A9"/>
    <w:multiLevelType w:val="multilevel"/>
    <w:tmpl w:val="CC381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6015E14"/>
    <w:multiLevelType w:val="hybridMultilevel"/>
    <w:tmpl w:val="6444F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910894"/>
    <w:multiLevelType w:val="multilevel"/>
    <w:tmpl w:val="833C0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2540F3"/>
    <w:multiLevelType w:val="multilevel"/>
    <w:tmpl w:val="ECF8A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2104EC2"/>
    <w:multiLevelType w:val="multilevel"/>
    <w:tmpl w:val="679E7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51472E2"/>
    <w:multiLevelType w:val="multilevel"/>
    <w:tmpl w:val="184EE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2"/>
  </w:num>
  <w:num w:numId="3">
    <w:abstractNumId w:val="13"/>
  </w:num>
  <w:num w:numId="4">
    <w:abstractNumId w:val="14"/>
  </w:num>
  <w:num w:numId="5">
    <w:abstractNumId w:val="6"/>
  </w:num>
  <w:num w:numId="6">
    <w:abstractNumId w:val="12"/>
  </w:num>
  <w:num w:numId="7">
    <w:abstractNumId w:val="9"/>
  </w:num>
  <w:num w:numId="8">
    <w:abstractNumId w:val="5"/>
  </w:num>
  <w:num w:numId="9">
    <w:abstractNumId w:val="3"/>
  </w:num>
  <w:num w:numId="10">
    <w:abstractNumId w:val="4"/>
  </w:num>
  <w:num w:numId="11">
    <w:abstractNumId w:val="1"/>
  </w:num>
  <w:num w:numId="12">
    <w:abstractNumId w:val="8"/>
  </w:num>
  <w:num w:numId="13">
    <w:abstractNumId w:val="0"/>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829"/>
    <w:rsid w:val="00017B65"/>
    <w:rsid w:val="00020205"/>
    <w:rsid w:val="000456C6"/>
    <w:rsid w:val="00061B07"/>
    <w:rsid w:val="00063733"/>
    <w:rsid w:val="00066B08"/>
    <w:rsid w:val="000A31BB"/>
    <w:rsid w:val="000C1613"/>
    <w:rsid w:val="000D0ED4"/>
    <w:rsid w:val="000D20FE"/>
    <w:rsid w:val="000E361F"/>
    <w:rsid w:val="000F6A53"/>
    <w:rsid w:val="000F75CF"/>
    <w:rsid w:val="00110616"/>
    <w:rsid w:val="00116B0B"/>
    <w:rsid w:val="00117164"/>
    <w:rsid w:val="00124831"/>
    <w:rsid w:val="00143892"/>
    <w:rsid w:val="00147DA6"/>
    <w:rsid w:val="00157EC1"/>
    <w:rsid w:val="00162695"/>
    <w:rsid w:val="00170DAB"/>
    <w:rsid w:val="001A092A"/>
    <w:rsid w:val="001B2925"/>
    <w:rsid w:val="001D319A"/>
    <w:rsid w:val="001F62D4"/>
    <w:rsid w:val="001F65C2"/>
    <w:rsid w:val="00205D1B"/>
    <w:rsid w:val="00215998"/>
    <w:rsid w:val="00230239"/>
    <w:rsid w:val="00244815"/>
    <w:rsid w:val="002804AC"/>
    <w:rsid w:val="00291673"/>
    <w:rsid w:val="002A08E9"/>
    <w:rsid w:val="002B2BE3"/>
    <w:rsid w:val="002B665B"/>
    <w:rsid w:val="002C3A27"/>
    <w:rsid w:val="002D6FD3"/>
    <w:rsid w:val="002E1E1E"/>
    <w:rsid w:val="002E27DC"/>
    <w:rsid w:val="002E3913"/>
    <w:rsid w:val="002F78E6"/>
    <w:rsid w:val="0030332B"/>
    <w:rsid w:val="00324967"/>
    <w:rsid w:val="00332A9D"/>
    <w:rsid w:val="00333D3D"/>
    <w:rsid w:val="00340BB5"/>
    <w:rsid w:val="00343C82"/>
    <w:rsid w:val="003460DF"/>
    <w:rsid w:val="003637E0"/>
    <w:rsid w:val="00374E4C"/>
    <w:rsid w:val="00387092"/>
    <w:rsid w:val="003A6FCD"/>
    <w:rsid w:val="003B26CD"/>
    <w:rsid w:val="003B28BC"/>
    <w:rsid w:val="003B403F"/>
    <w:rsid w:val="003B5178"/>
    <w:rsid w:val="003C4B4F"/>
    <w:rsid w:val="003D5C7D"/>
    <w:rsid w:val="003E3177"/>
    <w:rsid w:val="003E5F8C"/>
    <w:rsid w:val="00414ADE"/>
    <w:rsid w:val="00450AF2"/>
    <w:rsid w:val="00482C68"/>
    <w:rsid w:val="004A3846"/>
    <w:rsid w:val="004A5884"/>
    <w:rsid w:val="004A7450"/>
    <w:rsid w:val="004B39CE"/>
    <w:rsid w:val="004C324C"/>
    <w:rsid w:val="004E4DEE"/>
    <w:rsid w:val="00520D0D"/>
    <w:rsid w:val="005242D6"/>
    <w:rsid w:val="005508DF"/>
    <w:rsid w:val="005520FE"/>
    <w:rsid w:val="00552E4C"/>
    <w:rsid w:val="005732B6"/>
    <w:rsid w:val="00576886"/>
    <w:rsid w:val="00577122"/>
    <w:rsid w:val="005A3B61"/>
    <w:rsid w:val="005A5728"/>
    <w:rsid w:val="005C0D13"/>
    <w:rsid w:val="005C2A24"/>
    <w:rsid w:val="005D4035"/>
    <w:rsid w:val="005E46EF"/>
    <w:rsid w:val="005E61D3"/>
    <w:rsid w:val="005E6E4E"/>
    <w:rsid w:val="005F1CF2"/>
    <w:rsid w:val="005F2726"/>
    <w:rsid w:val="005F46DD"/>
    <w:rsid w:val="005F49E2"/>
    <w:rsid w:val="00607272"/>
    <w:rsid w:val="00630F97"/>
    <w:rsid w:val="00635275"/>
    <w:rsid w:val="006403AF"/>
    <w:rsid w:val="0064316F"/>
    <w:rsid w:val="00652D0D"/>
    <w:rsid w:val="00655114"/>
    <w:rsid w:val="00666113"/>
    <w:rsid w:val="006666F3"/>
    <w:rsid w:val="00680A0F"/>
    <w:rsid w:val="006A4652"/>
    <w:rsid w:val="006A479A"/>
    <w:rsid w:val="006C0CE1"/>
    <w:rsid w:val="006D56A6"/>
    <w:rsid w:val="006E17A3"/>
    <w:rsid w:val="006E700B"/>
    <w:rsid w:val="00717B79"/>
    <w:rsid w:val="0072342E"/>
    <w:rsid w:val="007271FC"/>
    <w:rsid w:val="00734AB3"/>
    <w:rsid w:val="00753406"/>
    <w:rsid w:val="00754F03"/>
    <w:rsid w:val="00773C3F"/>
    <w:rsid w:val="007A2448"/>
    <w:rsid w:val="007B3E11"/>
    <w:rsid w:val="007F48F0"/>
    <w:rsid w:val="007F49DD"/>
    <w:rsid w:val="007F6448"/>
    <w:rsid w:val="008252D6"/>
    <w:rsid w:val="00831B45"/>
    <w:rsid w:val="00863A29"/>
    <w:rsid w:val="00875DF1"/>
    <w:rsid w:val="00893165"/>
    <w:rsid w:val="008B03A1"/>
    <w:rsid w:val="008C1E67"/>
    <w:rsid w:val="008C3D4E"/>
    <w:rsid w:val="008C70D4"/>
    <w:rsid w:val="008E179F"/>
    <w:rsid w:val="009054AD"/>
    <w:rsid w:val="00912ABD"/>
    <w:rsid w:val="00914B20"/>
    <w:rsid w:val="00915567"/>
    <w:rsid w:val="00930C3F"/>
    <w:rsid w:val="009446EB"/>
    <w:rsid w:val="009658A6"/>
    <w:rsid w:val="00970593"/>
    <w:rsid w:val="00972DD4"/>
    <w:rsid w:val="00984931"/>
    <w:rsid w:val="00987095"/>
    <w:rsid w:val="00994E92"/>
    <w:rsid w:val="009A343F"/>
    <w:rsid w:val="009A3BE5"/>
    <w:rsid w:val="009B0D79"/>
    <w:rsid w:val="009C0F46"/>
    <w:rsid w:val="009C2A94"/>
    <w:rsid w:val="009F2049"/>
    <w:rsid w:val="009F68DE"/>
    <w:rsid w:val="00A10FE1"/>
    <w:rsid w:val="00A12182"/>
    <w:rsid w:val="00A172EF"/>
    <w:rsid w:val="00A32E28"/>
    <w:rsid w:val="00A50116"/>
    <w:rsid w:val="00A52744"/>
    <w:rsid w:val="00A52FA0"/>
    <w:rsid w:val="00A541E0"/>
    <w:rsid w:val="00A7037C"/>
    <w:rsid w:val="00A90998"/>
    <w:rsid w:val="00A9406D"/>
    <w:rsid w:val="00A951F1"/>
    <w:rsid w:val="00AE2382"/>
    <w:rsid w:val="00AF6077"/>
    <w:rsid w:val="00B007F4"/>
    <w:rsid w:val="00B0353B"/>
    <w:rsid w:val="00B13077"/>
    <w:rsid w:val="00B31B75"/>
    <w:rsid w:val="00B37822"/>
    <w:rsid w:val="00B445C6"/>
    <w:rsid w:val="00B464D4"/>
    <w:rsid w:val="00B464DA"/>
    <w:rsid w:val="00B65CD8"/>
    <w:rsid w:val="00B70D83"/>
    <w:rsid w:val="00B70FC0"/>
    <w:rsid w:val="00B773EC"/>
    <w:rsid w:val="00B81393"/>
    <w:rsid w:val="00B8684E"/>
    <w:rsid w:val="00B9458C"/>
    <w:rsid w:val="00BA0371"/>
    <w:rsid w:val="00BB3D7C"/>
    <w:rsid w:val="00BB5E0B"/>
    <w:rsid w:val="00BB7707"/>
    <w:rsid w:val="00BC4FE0"/>
    <w:rsid w:val="00BD21CB"/>
    <w:rsid w:val="00BD268C"/>
    <w:rsid w:val="00BD30A2"/>
    <w:rsid w:val="00BD3CA3"/>
    <w:rsid w:val="00BE0585"/>
    <w:rsid w:val="00BE2570"/>
    <w:rsid w:val="00BF4F71"/>
    <w:rsid w:val="00C01D49"/>
    <w:rsid w:val="00C164F8"/>
    <w:rsid w:val="00C3070D"/>
    <w:rsid w:val="00C5603D"/>
    <w:rsid w:val="00C763FB"/>
    <w:rsid w:val="00CA6CC8"/>
    <w:rsid w:val="00CA7509"/>
    <w:rsid w:val="00CC3C6B"/>
    <w:rsid w:val="00CC4A16"/>
    <w:rsid w:val="00CD7E8E"/>
    <w:rsid w:val="00CE0241"/>
    <w:rsid w:val="00CE17DF"/>
    <w:rsid w:val="00D00AF9"/>
    <w:rsid w:val="00D06A28"/>
    <w:rsid w:val="00D10FA4"/>
    <w:rsid w:val="00D1548A"/>
    <w:rsid w:val="00D443E6"/>
    <w:rsid w:val="00D509A2"/>
    <w:rsid w:val="00D75542"/>
    <w:rsid w:val="00DA36AF"/>
    <w:rsid w:val="00DA60AA"/>
    <w:rsid w:val="00DA784D"/>
    <w:rsid w:val="00DB17BD"/>
    <w:rsid w:val="00DB5681"/>
    <w:rsid w:val="00DC7E84"/>
    <w:rsid w:val="00DD613F"/>
    <w:rsid w:val="00DD7693"/>
    <w:rsid w:val="00DE6B64"/>
    <w:rsid w:val="00E03481"/>
    <w:rsid w:val="00E13C91"/>
    <w:rsid w:val="00E21569"/>
    <w:rsid w:val="00E3545C"/>
    <w:rsid w:val="00E43BF9"/>
    <w:rsid w:val="00E51192"/>
    <w:rsid w:val="00E62418"/>
    <w:rsid w:val="00E71F83"/>
    <w:rsid w:val="00E80D4B"/>
    <w:rsid w:val="00E84004"/>
    <w:rsid w:val="00E901D3"/>
    <w:rsid w:val="00EA15F8"/>
    <w:rsid w:val="00EA3829"/>
    <w:rsid w:val="00EB0671"/>
    <w:rsid w:val="00ED04A2"/>
    <w:rsid w:val="00ED2704"/>
    <w:rsid w:val="00ED4DC6"/>
    <w:rsid w:val="00F246A2"/>
    <w:rsid w:val="00F26FE4"/>
    <w:rsid w:val="00F50205"/>
    <w:rsid w:val="00F61CD4"/>
    <w:rsid w:val="00F66530"/>
    <w:rsid w:val="00F740DB"/>
    <w:rsid w:val="00F96054"/>
    <w:rsid w:val="00FA14E7"/>
    <w:rsid w:val="00FA5ACC"/>
    <w:rsid w:val="00FB2C1A"/>
    <w:rsid w:val="00FD697E"/>
    <w:rsid w:val="00FE0D2B"/>
    <w:rsid w:val="00FE3655"/>
    <w:rsid w:val="00FF3B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DCA61"/>
  <w15:docId w15:val="{211E9581-EE8C-4CF4-979C-42BDCFFB8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548A"/>
    <w:pPr>
      <w:keepNext/>
      <w:keepLines/>
      <w:spacing w:before="480" w:after="0"/>
      <w:outlineLvl w:val="0"/>
    </w:pPr>
    <w:rPr>
      <w:rFonts w:ascii="Times New Roman" w:eastAsiaTheme="majorEastAsia" w:hAnsi="Times New Roman" w:cstheme="majorBidi"/>
      <w:b/>
      <w:bCs/>
      <w:sz w:val="24"/>
      <w:szCs w:val="28"/>
      <w:u w:val="single"/>
    </w:rPr>
  </w:style>
  <w:style w:type="paragraph" w:styleId="Heading3">
    <w:name w:val="heading 3"/>
    <w:basedOn w:val="Normal"/>
    <w:next w:val="Normal"/>
    <w:link w:val="Heading3Char"/>
    <w:uiPriority w:val="9"/>
    <w:semiHidden/>
    <w:unhideWhenUsed/>
    <w:qFormat/>
    <w:rsid w:val="000F75C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A3829"/>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EA3829"/>
    <w:rPr>
      <w:rFonts w:eastAsiaTheme="minorEastAsia"/>
      <w:lang w:eastAsia="ja-JP"/>
    </w:rPr>
  </w:style>
  <w:style w:type="paragraph" w:styleId="BalloonText">
    <w:name w:val="Balloon Text"/>
    <w:basedOn w:val="Normal"/>
    <w:link w:val="BalloonTextChar"/>
    <w:uiPriority w:val="99"/>
    <w:semiHidden/>
    <w:unhideWhenUsed/>
    <w:rsid w:val="00EA38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829"/>
    <w:rPr>
      <w:rFonts w:ascii="Tahoma" w:hAnsi="Tahoma" w:cs="Tahoma"/>
      <w:sz w:val="16"/>
      <w:szCs w:val="16"/>
    </w:rPr>
  </w:style>
  <w:style w:type="character" w:customStyle="1" w:styleId="Heading1Char">
    <w:name w:val="Heading 1 Char"/>
    <w:basedOn w:val="DefaultParagraphFont"/>
    <w:link w:val="Heading1"/>
    <w:uiPriority w:val="9"/>
    <w:rsid w:val="00D1548A"/>
    <w:rPr>
      <w:rFonts w:ascii="Times New Roman" w:eastAsiaTheme="majorEastAsia" w:hAnsi="Times New Roman" w:cstheme="majorBidi"/>
      <w:b/>
      <w:bCs/>
      <w:sz w:val="24"/>
      <w:szCs w:val="28"/>
      <w:u w:val="single"/>
    </w:rPr>
  </w:style>
  <w:style w:type="paragraph" w:styleId="TOCHeading">
    <w:name w:val="TOC Heading"/>
    <w:basedOn w:val="Heading1"/>
    <w:next w:val="Normal"/>
    <w:uiPriority w:val="39"/>
    <w:unhideWhenUsed/>
    <w:qFormat/>
    <w:rsid w:val="00930C3F"/>
    <w:pPr>
      <w:outlineLvl w:val="9"/>
    </w:pPr>
    <w:rPr>
      <w:lang w:eastAsia="ja-JP"/>
    </w:rPr>
  </w:style>
  <w:style w:type="character" w:styleId="Hyperlink">
    <w:name w:val="Hyperlink"/>
    <w:basedOn w:val="DefaultParagraphFont"/>
    <w:uiPriority w:val="99"/>
    <w:unhideWhenUsed/>
    <w:rsid w:val="00B31B75"/>
    <w:rPr>
      <w:strike w:val="0"/>
      <w:dstrike w:val="0"/>
      <w:color w:val="106596"/>
      <w:sz w:val="24"/>
      <w:szCs w:val="24"/>
      <w:u w:val="none"/>
      <w:effect w:val="none"/>
      <w:shd w:val="clear" w:color="auto" w:fill="auto"/>
      <w:vertAlign w:val="baseline"/>
    </w:rPr>
  </w:style>
  <w:style w:type="character" w:customStyle="1" w:styleId="UnresolvedMention1">
    <w:name w:val="Unresolved Mention1"/>
    <w:basedOn w:val="DefaultParagraphFont"/>
    <w:uiPriority w:val="99"/>
    <w:semiHidden/>
    <w:unhideWhenUsed/>
    <w:rsid w:val="00B31B75"/>
    <w:rPr>
      <w:color w:val="605E5C"/>
      <w:shd w:val="clear" w:color="auto" w:fill="E1DFDD"/>
    </w:rPr>
  </w:style>
  <w:style w:type="character" w:styleId="UnresolvedMention">
    <w:name w:val="Unresolved Mention"/>
    <w:basedOn w:val="DefaultParagraphFont"/>
    <w:uiPriority w:val="99"/>
    <w:semiHidden/>
    <w:unhideWhenUsed/>
    <w:rsid w:val="00666113"/>
    <w:rPr>
      <w:color w:val="605E5C"/>
      <w:shd w:val="clear" w:color="auto" w:fill="E1DFDD"/>
    </w:rPr>
  </w:style>
  <w:style w:type="paragraph" w:styleId="Header">
    <w:name w:val="header"/>
    <w:basedOn w:val="Normal"/>
    <w:link w:val="HeaderChar"/>
    <w:uiPriority w:val="99"/>
    <w:unhideWhenUsed/>
    <w:rsid w:val="002E27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7DC"/>
  </w:style>
  <w:style w:type="paragraph" w:styleId="Footer">
    <w:name w:val="footer"/>
    <w:basedOn w:val="Normal"/>
    <w:link w:val="FooterChar"/>
    <w:uiPriority w:val="99"/>
    <w:unhideWhenUsed/>
    <w:rsid w:val="002E27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7DC"/>
  </w:style>
  <w:style w:type="table" w:styleId="TableGrid">
    <w:name w:val="Table Grid"/>
    <w:basedOn w:val="TableNormal"/>
    <w:uiPriority w:val="39"/>
    <w:rsid w:val="00D1548A"/>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D1548A"/>
    <w:pPr>
      <w:spacing w:after="100"/>
    </w:pPr>
  </w:style>
  <w:style w:type="paragraph" w:customStyle="1" w:styleId="paragraph">
    <w:name w:val="paragraph"/>
    <w:basedOn w:val="Normal"/>
    <w:rsid w:val="00E21569"/>
    <w:pPr>
      <w:spacing w:after="0" w:line="240" w:lineRule="auto"/>
    </w:pPr>
    <w:rPr>
      <w:rFonts w:ascii="Times New Roman" w:eastAsia="Times New Roman" w:hAnsi="Times New Roman" w:cs="Times New Roman"/>
      <w:sz w:val="24"/>
      <w:szCs w:val="24"/>
      <w:lang w:val="en-GB" w:eastAsia="en-GB"/>
    </w:rPr>
  </w:style>
  <w:style w:type="character" w:customStyle="1" w:styleId="spellingerror">
    <w:name w:val="spellingerror"/>
    <w:basedOn w:val="DefaultParagraphFont"/>
    <w:rsid w:val="00E21569"/>
  </w:style>
  <w:style w:type="character" w:customStyle="1" w:styleId="contextualspellingandgrammarerror">
    <w:name w:val="contextualspellingandgrammarerror"/>
    <w:basedOn w:val="DefaultParagraphFont"/>
    <w:rsid w:val="00E21569"/>
  </w:style>
  <w:style w:type="character" w:customStyle="1" w:styleId="normaltextrun1">
    <w:name w:val="normaltextrun1"/>
    <w:basedOn w:val="DefaultParagraphFont"/>
    <w:rsid w:val="00E21569"/>
  </w:style>
  <w:style w:type="character" w:customStyle="1" w:styleId="eop">
    <w:name w:val="eop"/>
    <w:basedOn w:val="DefaultParagraphFont"/>
    <w:rsid w:val="00E21569"/>
  </w:style>
  <w:style w:type="character" w:styleId="Strong">
    <w:name w:val="Strong"/>
    <w:basedOn w:val="DefaultParagraphFont"/>
    <w:uiPriority w:val="22"/>
    <w:qFormat/>
    <w:rsid w:val="00343C82"/>
    <w:rPr>
      <w:b/>
      <w:bCs/>
    </w:rPr>
  </w:style>
  <w:style w:type="character" w:customStyle="1" w:styleId="Heading3Char">
    <w:name w:val="Heading 3 Char"/>
    <w:basedOn w:val="DefaultParagraphFont"/>
    <w:link w:val="Heading3"/>
    <w:uiPriority w:val="9"/>
    <w:semiHidden/>
    <w:rsid w:val="000F75CF"/>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3E5F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168897">
      <w:bodyDiv w:val="1"/>
      <w:marLeft w:val="0"/>
      <w:marRight w:val="0"/>
      <w:marTop w:val="0"/>
      <w:marBottom w:val="0"/>
      <w:divBdr>
        <w:top w:val="none" w:sz="0" w:space="0" w:color="auto"/>
        <w:left w:val="none" w:sz="0" w:space="0" w:color="auto"/>
        <w:bottom w:val="none" w:sz="0" w:space="0" w:color="auto"/>
        <w:right w:val="none" w:sz="0" w:space="0" w:color="auto"/>
      </w:divBdr>
      <w:divsChild>
        <w:div w:id="1973515072">
          <w:marLeft w:val="0"/>
          <w:marRight w:val="0"/>
          <w:marTop w:val="0"/>
          <w:marBottom w:val="0"/>
          <w:divBdr>
            <w:top w:val="none" w:sz="0" w:space="0" w:color="auto"/>
            <w:left w:val="none" w:sz="0" w:space="0" w:color="auto"/>
            <w:bottom w:val="none" w:sz="0" w:space="0" w:color="auto"/>
            <w:right w:val="none" w:sz="0" w:space="0" w:color="auto"/>
          </w:divBdr>
          <w:divsChild>
            <w:div w:id="1178272468">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275722035">
      <w:bodyDiv w:val="1"/>
      <w:marLeft w:val="0"/>
      <w:marRight w:val="0"/>
      <w:marTop w:val="0"/>
      <w:marBottom w:val="0"/>
      <w:divBdr>
        <w:top w:val="none" w:sz="0" w:space="0" w:color="auto"/>
        <w:left w:val="none" w:sz="0" w:space="0" w:color="auto"/>
        <w:bottom w:val="none" w:sz="0" w:space="0" w:color="auto"/>
        <w:right w:val="none" w:sz="0" w:space="0" w:color="auto"/>
      </w:divBdr>
      <w:divsChild>
        <w:div w:id="1173255607">
          <w:marLeft w:val="0"/>
          <w:marRight w:val="0"/>
          <w:marTop w:val="0"/>
          <w:marBottom w:val="0"/>
          <w:divBdr>
            <w:top w:val="none" w:sz="0" w:space="0" w:color="auto"/>
            <w:left w:val="none" w:sz="0" w:space="0" w:color="auto"/>
            <w:bottom w:val="none" w:sz="0" w:space="0" w:color="auto"/>
            <w:right w:val="none" w:sz="0" w:space="0" w:color="auto"/>
          </w:divBdr>
          <w:divsChild>
            <w:div w:id="2129272409">
              <w:marLeft w:val="0"/>
              <w:marRight w:val="0"/>
              <w:marTop w:val="0"/>
              <w:marBottom w:val="0"/>
              <w:divBdr>
                <w:top w:val="none" w:sz="0" w:space="0" w:color="auto"/>
                <w:left w:val="none" w:sz="0" w:space="0" w:color="auto"/>
                <w:bottom w:val="none" w:sz="0" w:space="0" w:color="auto"/>
                <w:right w:val="none" w:sz="0" w:space="0" w:color="auto"/>
              </w:divBdr>
              <w:divsChild>
                <w:div w:id="1161890006">
                  <w:marLeft w:val="0"/>
                  <w:marRight w:val="0"/>
                  <w:marTop w:val="0"/>
                  <w:marBottom w:val="0"/>
                  <w:divBdr>
                    <w:top w:val="none" w:sz="0" w:space="0" w:color="auto"/>
                    <w:left w:val="none" w:sz="0" w:space="0" w:color="auto"/>
                    <w:bottom w:val="none" w:sz="0" w:space="0" w:color="auto"/>
                    <w:right w:val="none" w:sz="0" w:space="0" w:color="auto"/>
                  </w:divBdr>
                  <w:divsChild>
                    <w:div w:id="802384962">
                      <w:marLeft w:val="0"/>
                      <w:marRight w:val="0"/>
                      <w:marTop w:val="0"/>
                      <w:marBottom w:val="0"/>
                      <w:divBdr>
                        <w:top w:val="none" w:sz="0" w:space="0" w:color="auto"/>
                        <w:left w:val="none" w:sz="0" w:space="0" w:color="auto"/>
                        <w:bottom w:val="none" w:sz="0" w:space="0" w:color="auto"/>
                        <w:right w:val="none" w:sz="0" w:space="0" w:color="auto"/>
                      </w:divBdr>
                      <w:divsChild>
                        <w:div w:id="759108087">
                          <w:marLeft w:val="0"/>
                          <w:marRight w:val="0"/>
                          <w:marTop w:val="0"/>
                          <w:marBottom w:val="0"/>
                          <w:divBdr>
                            <w:top w:val="none" w:sz="0" w:space="0" w:color="auto"/>
                            <w:left w:val="none" w:sz="0" w:space="0" w:color="auto"/>
                            <w:bottom w:val="none" w:sz="0" w:space="0" w:color="auto"/>
                            <w:right w:val="none" w:sz="0" w:space="0" w:color="auto"/>
                          </w:divBdr>
                          <w:divsChild>
                            <w:div w:id="8771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4317287">
      <w:bodyDiv w:val="1"/>
      <w:marLeft w:val="0"/>
      <w:marRight w:val="0"/>
      <w:marTop w:val="0"/>
      <w:marBottom w:val="0"/>
      <w:divBdr>
        <w:top w:val="none" w:sz="0" w:space="0" w:color="auto"/>
        <w:left w:val="none" w:sz="0" w:space="0" w:color="auto"/>
        <w:bottom w:val="none" w:sz="0" w:space="0" w:color="auto"/>
        <w:right w:val="none" w:sz="0" w:space="0" w:color="auto"/>
      </w:divBdr>
      <w:divsChild>
        <w:div w:id="2033993423">
          <w:marLeft w:val="0"/>
          <w:marRight w:val="0"/>
          <w:marTop w:val="0"/>
          <w:marBottom w:val="0"/>
          <w:divBdr>
            <w:top w:val="none" w:sz="0" w:space="0" w:color="auto"/>
            <w:left w:val="none" w:sz="0" w:space="0" w:color="auto"/>
            <w:bottom w:val="none" w:sz="0" w:space="0" w:color="auto"/>
            <w:right w:val="none" w:sz="0" w:space="0" w:color="auto"/>
          </w:divBdr>
          <w:divsChild>
            <w:div w:id="241572358">
              <w:marLeft w:val="-225"/>
              <w:marRight w:val="-225"/>
              <w:marTop w:val="0"/>
              <w:marBottom w:val="0"/>
              <w:divBdr>
                <w:top w:val="none" w:sz="0" w:space="0" w:color="auto"/>
                <w:left w:val="none" w:sz="0" w:space="0" w:color="auto"/>
                <w:bottom w:val="none" w:sz="0" w:space="0" w:color="auto"/>
                <w:right w:val="none" w:sz="0" w:space="0" w:color="auto"/>
              </w:divBdr>
              <w:divsChild>
                <w:div w:id="103908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893097">
      <w:bodyDiv w:val="1"/>
      <w:marLeft w:val="0"/>
      <w:marRight w:val="0"/>
      <w:marTop w:val="0"/>
      <w:marBottom w:val="0"/>
      <w:divBdr>
        <w:top w:val="none" w:sz="0" w:space="0" w:color="auto"/>
        <w:left w:val="none" w:sz="0" w:space="0" w:color="auto"/>
        <w:bottom w:val="none" w:sz="0" w:space="0" w:color="auto"/>
        <w:right w:val="none" w:sz="0" w:space="0" w:color="auto"/>
      </w:divBdr>
    </w:div>
    <w:div w:id="635136835">
      <w:bodyDiv w:val="1"/>
      <w:marLeft w:val="0"/>
      <w:marRight w:val="0"/>
      <w:marTop w:val="0"/>
      <w:marBottom w:val="0"/>
      <w:divBdr>
        <w:top w:val="none" w:sz="0" w:space="0" w:color="auto"/>
        <w:left w:val="none" w:sz="0" w:space="0" w:color="auto"/>
        <w:bottom w:val="none" w:sz="0" w:space="0" w:color="auto"/>
        <w:right w:val="none" w:sz="0" w:space="0" w:color="auto"/>
      </w:divBdr>
      <w:divsChild>
        <w:div w:id="271669909">
          <w:marLeft w:val="0"/>
          <w:marRight w:val="0"/>
          <w:marTop w:val="0"/>
          <w:marBottom w:val="0"/>
          <w:divBdr>
            <w:top w:val="none" w:sz="0" w:space="0" w:color="auto"/>
            <w:left w:val="none" w:sz="0" w:space="0" w:color="auto"/>
            <w:bottom w:val="none" w:sz="0" w:space="0" w:color="auto"/>
            <w:right w:val="none" w:sz="0" w:space="0" w:color="auto"/>
          </w:divBdr>
          <w:divsChild>
            <w:div w:id="988440984">
              <w:marLeft w:val="-225"/>
              <w:marRight w:val="-225"/>
              <w:marTop w:val="0"/>
              <w:marBottom w:val="0"/>
              <w:divBdr>
                <w:top w:val="none" w:sz="0" w:space="0" w:color="auto"/>
                <w:left w:val="none" w:sz="0" w:space="0" w:color="auto"/>
                <w:bottom w:val="none" w:sz="0" w:space="0" w:color="auto"/>
                <w:right w:val="none" w:sz="0" w:space="0" w:color="auto"/>
              </w:divBdr>
              <w:divsChild>
                <w:div w:id="52830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956620">
      <w:bodyDiv w:val="1"/>
      <w:marLeft w:val="0"/>
      <w:marRight w:val="0"/>
      <w:marTop w:val="0"/>
      <w:marBottom w:val="0"/>
      <w:divBdr>
        <w:top w:val="none" w:sz="0" w:space="0" w:color="auto"/>
        <w:left w:val="none" w:sz="0" w:space="0" w:color="auto"/>
        <w:bottom w:val="none" w:sz="0" w:space="0" w:color="auto"/>
        <w:right w:val="none" w:sz="0" w:space="0" w:color="auto"/>
      </w:divBdr>
    </w:div>
    <w:div w:id="1092363210">
      <w:bodyDiv w:val="1"/>
      <w:marLeft w:val="0"/>
      <w:marRight w:val="0"/>
      <w:marTop w:val="0"/>
      <w:marBottom w:val="0"/>
      <w:divBdr>
        <w:top w:val="none" w:sz="0" w:space="0" w:color="auto"/>
        <w:left w:val="none" w:sz="0" w:space="0" w:color="auto"/>
        <w:bottom w:val="none" w:sz="0" w:space="0" w:color="auto"/>
        <w:right w:val="none" w:sz="0" w:space="0" w:color="auto"/>
      </w:divBdr>
    </w:div>
    <w:div w:id="1146820088">
      <w:bodyDiv w:val="1"/>
      <w:marLeft w:val="0"/>
      <w:marRight w:val="0"/>
      <w:marTop w:val="0"/>
      <w:marBottom w:val="0"/>
      <w:divBdr>
        <w:top w:val="none" w:sz="0" w:space="0" w:color="auto"/>
        <w:left w:val="none" w:sz="0" w:space="0" w:color="auto"/>
        <w:bottom w:val="none" w:sz="0" w:space="0" w:color="auto"/>
        <w:right w:val="none" w:sz="0" w:space="0" w:color="auto"/>
      </w:divBdr>
    </w:div>
    <w:div w:id="1195387488">
      <w:bodyDiv w:val="1"/>
      <w:marLeft w:val="0"/>
      <w:marRight w:val="0"/>
      <w:marTop w:val="0"/>
      <w:marBottom w:val="0"/>
      <w:divBdr>
        <w:top w:val="none" w:sz="0" w:space="0" w:color="auto"/>
        <w:left w:val="none" w:sz="0" w:space="0" w:color="auto"/>
        <w:bottom w:val="none" w:sz="0" w:space="0" w:color="auto"/>
        <w:right w:val="none" w:sz="0" w:space="0" w:color="auto"/>
      </w:divBdr>
      <w:divsChild>
        <w:div w:id="1632395436">
          <w:marLeft w:val="0"/>
          <w:marRight w:val="0"/>
          <w:marTop w:val="0"/>
          <w:marBottom w:val="0"/>
          <w:divBdr>
            <w:top w:val="none" w:sz="0" w:space="0" w:color="auto"/>
            <w:left w:val="none" w:sz="0" w:space="0" w:color="auto"/>
            <w:bottom w:val="none" w:sz="0" w:space="0" w:color="auto"/>
            <w:right w:val="none" w:sz="0" w:space="0" w:color="auto"/>
          </w:divBdr>
          <w:divsChild>
            <w:div w:id="2143033458">
              <w:marLeft w:val="0"/>
              <w:marRight w:val="0"/>
              <w:marTop w:val="0"/>
              <w:marBottom w:val="0"/>
              <w:divBdr>
                <w:top w:val="none" w:sz="0" w:space="0" w:color="auto"/>
                <w:left w:val="none" w:sz="0" w:space="0" w:color="auto"/>
                <w:bottom w:val="none" w:sz="0" w:space="0" w:color="auto"/>
                <w:right w:val="none" w:sz="0" w:space="0" w:color="auto"/>
              </w:divBdr>
              <w:divsChild>
                <w:div w:id="461078030">
                  <w:marLeft w:val="0"/>
                  <w:marRight w:val="0"/>
                  <w:marTop w:val="0"/>
                  <w:marBottom w:val="0"/>
                  <w:divBdr>
                    <w:top w:val="none" w:sz="0" w:space="0" w:color="auto"/>
                    <w:left w:val="none" w:sz="0" w:space="0" w:color="auto"/>
                    <w:bottom w:val="none" w:sz="0" w:space="0" w:color="auto"/>
                    <w:right w:val="none" w:sz="0" w:space="0" w:color="auto"/>
                  </w:divBdr>
                  <w:divsChild>
                    <w:div w:id="1911453912">
                      <w:marLeft w:val="0"/>
                      <w:marRight w:val="0"/>
                      <w:marTop w:val="0"/>
                      <w:marBottom w:val="0"/>
                      <w:divBdr>
                        <w:top w:val="none" w:sz="0" w:space="0" w:color="auto"/>
                        <w:left w:val="none" w:sz="0" w:space="0" w:color="auto"/>
                        <w:bottom w:val="none" w:sz="0" w:space="0" w:color="auto"/>
                        <w:right w:val="none" w:sz="0" w:space="0" w:color="auto"/>
                      </w:divBdr>
                      <w:divsChild>
                        <w:div w:id="440149531">
                          <w:marLeft w:val="0"/>
                          <w:marRight w:val="0"/>
                          <w:marTop w:val="0"/>
                          <w:marBottom w:val="0"/>
                          <w:divBdr>
                            <w:top w:val="none" w:sz="0" w:space="0" w:color="auto"/>
                            <w:left w:val="none" w:sz="0" w:space="0" w:color="auto"/>
                            <w:bottom w:val="none" w:sz="0" w:space="0" w:color="auto"/>
                            <w:right w:val="none" w:sz="0" w:space="0" w:color="auto"/>
                          </w:divBdr>
                          <w:divsChild>
                            <w:div w:id="105966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9717808">
      <w:bodyDiv w:val="1"/>
      <w:marLeft w:val="0"/>
      <w:marRight w:val="0"/>
      <w:marTop w:val="0"/>
      <w:marBottom w:val="0"/>
      <w:divBdr>
        <w:top w:val="none" w:sz="0" w:space="0" w:color="auto"/>
        <w:left w:val="none" w:sz="0" w:space="0" w:color="auto"/>
        <w:bottom w:val="none" w:sz="0" w:space="0" w:color="auto"/>
        <w:right w:val="none" w:sz="0" w:space="0" w:color="auto"/>
      </w:divBdr>
    </w:div>
    <w:div w:id="1555895738">
      <w:bodyDiv w:val="1"/>
      <w:marLeft w:val="0"/>
      <w:marRight w:val="0"/>
      <w:marTop w:val="0"/>
      <w:marBottom w:val="0"/>
      <w:divBdr>
        <w:top w:val="none" w:sz="0" w:space="0" w:color="auto"/>
        <w:left w:val="none" w:sz="0" w:space="0" w:color="auto"/>
        <w:bottom w:val="none" w:sz="0" w:space="0" w:color="auto"/>
        <w:right w:val="none" w:sz="0" w:space="0" w:color="auto"/>
      </w:divBdr>
      <w:divsChild>
        <w:div w:id="1645772761">
          <w:marLeft w:val="0"/>
          <w:marRight w:val="0"/>
          <w:marTop w:val="0"/>
          <w:marBottom w:val="0"/>
          <w:divBdr>
            <w:top w:val="none" w:sz="0" w:space="0" w:color="auto"/>
            <w:left w:val="none" w:sz="0" w:space="0" w:color="auto"/>
            <w:bottom w:val="none" w:sz="0" w:space="0" w:color="auto"/>
            <w:right w:val="none" w:sz="0" w:space="0" w:color="auto"/>
          </w:divBdr>
          <w:divsChild>
            <w:div w:id="65954071">
              <w:marLeft w:val="0"/>
              <w:marRight w:val="0"/>
              <w:marTop w:val="390"/>
              <w:marBottom w:val="390"/>
              <w:divBdr>
                <w:top w:val="single" w:sz="6" w:space="20" w:color="ECECEC"/>
                <w:left w:val="none" w:sz="0" w:space="0" w:color="auto"/>
                <w:bottom w:val="single" w:sz="6" w:space="20" w:color="ECECEC"/>
                <w:right w:val="none" w:sz="0" w:space="0" w:color="auto"/>
              </w:divBdr>
              <w:divsChild>
                <w:div w:id="197802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711780">
      <w:bodyDiv w:val="1"/>
      <w:marLeft w:val="0"/>
      <w:marRight w:val="0"/>
      <w:marTop w:val="0"/>
      <w:marBottom w:val="0"/>
      <w:divBdr>
        <w:top w:val="none" w:sz="0" w:space="0" w:color="auto"/>
        <w:left w:val="none" w:sz="0" w:space="0" w:color="auto"/>
        <w:bottom w:val="none" w:sz="0" w:space="0" w:color="auto"/>
        <w:right w:val="none" w:sz="0" w:space="0" w:color="auto"/>
      </w:divBdr>
    </w:div>
    <w:div w:id="1664507464">
      <w:bodyDiv w:val="1"/>
      <w:marLeft w:val="0"/>
      <w:marRight w:val="0"/>
      <w:marTop w:val="0"/>
      <w:marBottom w:val="0"/>
      <w:divBdr>
        <w:top w:val="none" w:sz="0" w:space="0" w:color="auto"/>
        <w:left w:val="none" w:sz="0" w:space="0" w:color="auto"/>
        <w:bottom w:val="none" w:sz="0" w:space="0" w:color="auto"/>
        <w:right w:val="none" w:sz="0" w:space="0" w:color="auto"/>
      </w:divBdr>
    </w:div>
    <w:div w:id="1972243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tif.org/files/2011-self-regulation-online-behavioral-advertising.pdf" TargetMode="External"/><Relationship Id="rId18" Type="http://schemas.openxmlformats.org/officeDocument/2006/relationships/hyperlink" Target="https://jcsr.springeropen.com/articles/10.1186/s40991-018-0036-" TargetMode="External"/><Relationship Id="rId26" Type="http://schemas.openxmlformats.org/officeDocument/2006/relationships/hyperlink" Target="https://www.youtube.com/watch?v=hl0-STg0xM4&amp;feature=emb_title" TargetMode="External"/><Relationship Id="rId3" Type="http://schemas.openxmlformats.org/officeDocument/2006/relationships/numbering" Target="numbering.xml"/><Relationship Id="rId21" Type="http://schemas.openxmlformats.org/officeDocument/2006/relationships/hyperlink" Target="https://www.ftadviser.com/investments/2018/06/14/why-is-csr-important-for-investors/?page=1" TargetMode="External"/><Relationship Id="rId34" Type="http://schemas.openxmlformats.org/officeDocument/2006/relationships/hyperlink" Target="https://youmatter.world/en/definition/definitions-csr-report-important-examples/" TargetMode="External"/><Relationship Id="rId7" Type="http://schemas.openxmlformats.org/officeDocument/2006/relationships/footnotes" Target="footnotes.xml"/><Relationship Id="rId12" Type="http://schemas.openxmlformats.org/officeDocument/2006/relationships/hyperlink" Target="https://businessjargons.com/teleological-ethical-theories.html" TargetMode="External"/><Relationship Id="rId17" Type="http://schemas.openxmlformats.org/officeDocument/2006/relationships/hyperlink" Target="https://www.ijirmf.com/wp-content/uploads/2017/05/201704056.pdf" TargetMode="External"/><Relationship Id="rId25" Type="http://schemas.openxmlformats.org/officeDocument/2006/relationships/hyperlink" Target="https://www.emerald.com/insight/content/doi/10.1108/JIBR-07-2018-0199/full/html" TargetMode="External"/><Relationship Id="rId33" Type="http://schemas.openxmlformats.org/officeDocument/2006/relationships/hyperlink" Target="https://www.youtube.com/watch?v=od2Adap5SsY&amp;feature=emb_title"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link-springer-com.ezproxy.uwtsd.ac.uk/article/10.1007/s00550-016-0425-4" TargetMode="External"/><Relationship Id="rId20" Type="http://schemas.openxmlformats.org/officeDocument/2006/relationships/hyperlink" Target="https://www.bbc.co.uk/news/business-34324772" TargetMode="External"/><Relationship Id="rId29" Type="http://schemas.openxmlformats.org/officeDocument/2006/relationships/hyperlink" Target="https://d306pr3pise04h.cloudfront.net/docs/news_events%2F8.1%2FUNGC_Accenture_CEO_Study_2010.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1wqtxts1xzle7.cloudfront.net/51075813/boyd2016.pdf?1482847675=&amp;response-content-disposition=inline%3B+filename%3DExploring_the_empowering_and_paradoxical.pdf&amp;Expires=1608117323&amp;Signature=dUHmYnPR-DJyOJEa47Eqx27I7UdJHHDbUNoWViT9otKZJF1NmJ~MzjT-88ikwJvboxitFHOiZ6xURfE8guZf5XAHv8NPAadtPJCojoDTYdW4O~NZaaGAK-KcTDQjpQXMGbCk9yoWBzMdPheE7iZxnNINTGzmktbsHKFUu3uqQGxsmDQaUPVM26VJBGRfCQvJoE1oiyyo0hEOLPUugOH5CLbT0jx0~~wfjv2w0uvrEiuDG4pWsmRiy1~t-icUFip1xFqYRAC-zSqvsGn9oTN8yQVVa4a1G0-SzWiQnp3-6zfE3SMuZjUIzhw~Zfca1EhD2IGpBj6Cj4cA7pAfT48mww__&amp;Key-Pair-Id=APKAJLOHF5GGSLRBV4ZA" TargetMode="External"/><Relationship Id="rId24" Type="http://schemas.openxmlformats.org/officeDocument/2006/relationships/hyperlink" Target="https://www.voguebusiness.com/companies/consumers-mobilise-to-hold-brands-to-account" TargetMode="External"/><Relationship Id="rId32" Type="http://schemas.openxmlformats.org/officeDocument/2006/relationships/hyperlink" Target="https://science.sciencemag.org/content/356/6335/258" TargetMode="External"/><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corpgov.law.harvard.edu/2019/08/12/adoption-of-csr-and-sustainability-reporting-standards-economic-analysis-and-review/" TargetMode="External"/><Relationship Id="rId23" Type="http://schemas.openxmlformats.org/officeDocument/2006/relationships/hyperlink" Target="https://www.law.ox.ac.uk/business-law-blog/blog/2019/05/mandatory-corporate-social-responsibility-legislative-innovation-and" TargetMode="External"/><Relationship Id="rId28" Type="http://schemas.openxmlformats.org/officeDocument/2006/relationships/hyperlink" Target="https://www.sustainet.com/why-social-responsibility-is-important/" TargetMode="External"/><Relationship Id="rId36" Type="http://schemas.openxmlformats.org/officeDocument/2006/relationships/fontTable" Target="fontTable.xml"/><Relationship Id="rId10" Type="http://schemas.openxmlformats.org/officeDocument/2006/relationships/hyperlink" Target="https://www.b1g1.com/businessforgood/csr-guide?gclid=EAIaIQobChMIqZ3S_8_A7QIV4-jtCh07fwFBEAAYAiAAEgLSfPD_BwE" TargetMode="External"/><Relationship Id="rId19" Type="http://schemas.openxmlformats.org/officeDocument/2006/relationships/hyperlink" Target="https://moodle.uwtsd.ac.uk/pluginfile.php/446144/mod_resource/content/1/Milton%20Friedman%20The%20social%20responsibility%20of%20busniess.pdf" TargetMode="External"/><Relationship Id="rId31" Type="http://schemas.openxmlformats.org/officeDocument/2006/relationships/hyperlink" Target="https://www.unido.org/our-focus/advancing-economic-competitiveness/competitive-trade-capacities-and-corporate-responsibility/corporate-social-responsibility-market-integration/what-csr" TargetMode="External"/><Relationship Id="rId4" Type="http://schemas.openxmlformats.org/officeDocument/2006/relationships/styles" Target="styles.xml"/><Relationship Id="rId9" Type="http://schemas.openxmlformats.org/officeDocument/2006/relationships/hyperlink" Target="https://www.researchgate.net/publication/333161843_Should_CSR_be_mandatory_voluntary_or_both" TargetMode="External"/><Relationship Id="rId14" Type="http://schemas.openxmlformats.org/officeDocument/2006/relationships/hyperlink" Target="https://www.sciencedirect.com/science/article/pii/S0165410117300757" TargetMode="External"/><Relationship Id="rId22" Type="http://schemas.openxmlformats.org/officeDocument/2006/relationships/hyperlink" Target="https://www.forbes.com/sites/sarahlandrum/2017/03/17/millennials-driving-brands-to-practice-socially-responsible-marketing/?sh=4c3dc1f34990" TargetMode="External"/><Relationship Id="rId27" Type="http://schemas.openxmlformats.org/officeDocument/2006/relationships/hyperlink" Target="https://plato.stanford.edu/entries/ethics-deontological/" TargetMode="External"/><Relationship Id="rId30" Type="http://schemas.openxmlformats.org/officeDocument/2006/relationships/hyperlink" Target="https://moodle.uwtsd.ac.uk/pluginfile.php/448280/mod_resource/content/1/Accenture-UNGC-CEO-Study-2019.pdf" TargetMode="External"/><Relationship Id="rId35"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9A2691237014E5DB2E90FF17E15207F"/>
        <w:category>
          <w:name w:val="General"/>
          <w:gallery w:val="placeholder"/>
        </w:category>
        <w:types>
          <w:type w:val="bbPlcHdr"/>
        </w:types>
        <w:behaviors>
          <w:behavior w:val="content"/>
        </w:behaviors>
        <w:guid w:val="{44A454E4-D938-4CD2-A9EF-96CA20B74527}"/>
      </w:docPartPr>
      <w:docPartBody>
        <w:p w:rsidR="000F6475" w:rsidRDefault="00D0687A" w:rsidP="00D0687A">
          <w:pPr>
            <w:pStyle w:val="B9A2691237014E5DB2E90FF17E15207F"/>
          </w:pPr>
          <w:r>
            <w:rPr>
              <w:rFonts w:asciiTheme="majorHAnsi" w:eastAsiaTheme="majorEastAsia" w:hAnsiTheme="majorHAnsi" w:cstheme="majorBidi"/>
              <w:sz w:val="44"/>
              <w:szCs w:val="44"/>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687A"/>
    <w:rsid w:val="00031596"/>
    <w:rsid w:val="00086D7F"/>
    <w:rsid w:val="000F6475"/>
    <w:rsid w:val="004556F1"/>
    <w:rsid w:val="006E5E71"/>
    <w:rsid w:val="00763C9D"/>
    <w:rsid w:val="00862694"/>
    <w:rsid w:val="009A75B5"/>
    <w:rsid w:val="00B228AE"/>
    <w:rsid w:val="00D0687A"/>
    <w:rsid w:val="00D557CF"/>
    <w:rsid w:val="00E50E0A"/>
    <w:rsid w:val="00E96866"/>
    <w:rsid w:val="00F277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0E6FE72F3EF45A89CD4B6B6E36FFE0C">
    <w:name w:val="30E6FE72F3EF45A89CD4B6B6E36FFE0C"/>
    <w:rsid w:val="00D0687A"/>
  </w:style>
  <w:style w:type="paragraph" w:customStyle="1" w:styleId="1C78A790EAF8407DBE207A22CE1BE026">
    <w:name w:val="1C78A790EAF8407DBE207A22CE1BE026"/>
    <w:rsid w:val="00D0687A"/>
  </w:style>
  <w:style w:type="paragraph" w:customStyle="1" w:styleId="B9A2691237014E5DB2E90FF17E15207F">
    <w:name w:val="B9A2691237014E5DB2E90FF17E15207F"/>
    <w:rsid w:val="00D0687A"/>
  </w:style>
  <w:style w:type="paragraph" w:customStyle="1" w:styleId="F70DD53FD5F14284B443598B0F7BDCD6">
    <w:name w:val="F70DD53FD5F14284B443598B0F7BDCD6"/>
    <w:rsid w:val="00D0687A"/>
  </w:style>
  <w:style w:type="paragraph" w:customStyle="1" w:styleId="54B706B1012A4F59BA03D96EBBB758BC">
    <w:name w:val="54B706B1012A4F59BA03D96EBBB758BC"/>
    <w:rsid w:val="00D0687A"/>
  </w:style>
  <w:style w:type="paragraph" w:customStyle="1" w:styleId="8BD8E1844281467E9C22595DDD4238B5">
    <w:name w:val="8BD8E1844281467E9C22595DDD4238B5"/>
    <w:rsid w:val="00D068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Number: 1807244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05206B-18B7-46AC-87DD-1C3D82296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4314</Words>
  <Characters>24592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Managing Digital Identities -</vt:lpstr>
    </vt:vector>
  </TitlesOfParts>
  <Company>(BMSP5004)Title: -</Company>
  <LinksUpToDate>false</LinksUpToDate>
  <CharactersWithSpaces>28849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Digital Identities -</dc:title>
  <dc:subject>Module Code: BMSP6001</dc:subject>
  <dc:creator>Lauren Emily Price</dc:creator>
  <cp:keywords/>
  <dc:description/>
  <cp:lastModifiedBy>Administrator</cp:lastModifiedBy>
  <cp:revision>2</cp:revision>
  <dcterms:created xsi:type="dcterms:W3CDTF">2020-12-18T11:06:00Z</dcterms:created>
  <dcterms:modified xsi:type="dcterms:W3CDTF">2020-12-18T11:06:00Z</dcterms:modified>
</cp:coreProperties>
</file>