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2CF86" w14:textId="62A7C438" w:rsidR="003F7DD7" w:rsidRPr="00203556" w:rsidRDefault="003F7DD7" w:rsidP="003F7DD7">
      <w:pPr>
        <w:rPr>
          <w:rFonts w:ascii="Calibri" w:hAnsi="Calibri" w:cs="Calibri"/>
          <w:sz w:val="24"/>
          <w:szCs w:val="24"/>
        </w:rPr>
      </w:pPr>
      <w:r w:rsidRPr="00203556">
        <w:rPr>
          <w:rFonts w:ascii="Calibri" w:hAnsi="Calibri" w:cs="Calibri"/>
          <w:sz w:val="36"/>
          <w:szCs w:val="36"/>
        </w:rPr>
        <w:t>Name:</w:t>
      </w:r>
      <w:r w:rsidR="006F2584">
        <w:rPr>
          <w:rFonts w:ascii="Calibri" w:hAnsi="Calibri" w:cs="Calibri"/>
          <w:sz w:val="36"/>
          <w:szCs w:val="36"/>
        </w:rPr>
        <w:t xml:space="preserve"> </w:t>
      </w:r>
      <w:r w:rsidR="006F2584" w:rsidRPr="006F2584">
        <w:rPr>
          <w:rFonts w:ascii="Calibri" w:hAnsi="Calibri" w:cs="Calibri"/>
          <w:sz w:val="36"/>
          <w:szCs w:val="36"/>
        </w:rPr>
        <w:t>Nasima Danish</w:t>
      </w:r>
    </w:p>
    <w:p w14:paraId="1EF03A2C" w14:textId="77777777" w:rsidR="003F7DD7" w:rsidRPr="00203556" w:rsidRDefault="003F7DD7" w:rsidP="003F7DD7">
      <w:pPr>
        <w:rPr>
          <w:rFonts w:ascii="Calibri" w:hAnsi="Calibri" w:cs="Calibri"/>
          <w:sz w:val="24"/>
          <w:szCs w:val="24"/>
        </w:rPr>
      </w:pPr>
    </w:p>
    <w:p w14:paraId="00F47272" w14:textId="59AA1A53" w:rsidR="003F7DD7" w:rsidRPr="00203556" w:rsidRDefault="003F7DD7" w:rsidP="003F7DD7">
      <w:pPr>
        <w:rPr>
          <w:rFonts w:ascii="Calibri" w:hAnsi="Calibri" w:cs="Calibri"/>
        </w:rPr>
      </w:pPr>
      <w:r w:rsidRPr="00203556">
        <w:rPr>
          <w:rFonts w:ascii="Calibri" w:hAnsi="Calibri" w:cs="Calibri"/>
          <w:sz w:val="32"/>
          <w:szCs w:val="32"/>
        </w:rPr>
        <w:t>Student ID:</w:t>
      </w:r>
      <w:r w:rsidR="006F2584">
        <w:rPr>
          <w:rFonts w:ascii="Calibri" w:hAnsi="Calibri" w:cs="Calibri"/>
          <w:sz w:val="32"/>
          <w:szCs w:val="32"/>
        </w:rPr>
        <w:t xml:space="preserve"> </w:t>
      </w:r>
      <w:r w:rsidR="006F2584" w:rsidRPr="006F2584">
        <w:rPr>
          <w:rFonts w:ascii="Calibri" w:hAnsi="Calibri" w:cs="Calibri"/>
          <w:sz w:val="32"/>
          <w:szCs w:val="32"/>
        </w:rPr>
        <w:t>2538742</w:t>
      </w:r>
    </w:p>
    <w:p w14:paraId="3CD72554" w14:textId="77777777" w:rsidR="003F7DD7" w:rsidRPr="00203556" w:rsidRDefault="003F7DD7" w:rsidP="003F7DD7">
      <w:pPr>
        <w:rPr>
          <w:rFonts w:ascii="Calibri" w:hAnsi="Calibri" w:cs="Calibri"/>
          <w:sz w:val="24"/>
          <w:szCs w:val="24"/>
        </w:rPr>
      </w:pPr>
    </w:p>
    <w:p w14:paraId="24BFDDE9" w14:textId="0B293E3E" w:rsidR="003F7DD7" w:rsidRPr="00203556" w:rsidRDefault="003F7DD7" w:rsidP="003F7DD7">
      <w:pPr>
        <w:rPr>
          <w:rFonts w:ascii="Calibri" w:hAnsi="Calibri" w:cs="Calibri"/>
          <w:sz w:val="32"/>
          <w:szCs w:val="32"/>
        </w:rPr>
      </w:pPr>
      <w:r w:rsidRPr="00203556">
        <w:rPr>
          <w:rFonts w:ascii="Calibri" w:hAnsi="Calibri" w:cs="Calibri"/>
          <w:sz w:val="32"/>
          <w:szCs w:val="32"/>
        </w:rPr>
        <w:t>Module Name:</w:t>
      </w:r>
      <w:r w:rsidR="006F2584">
        <w:rPr>
          <w:rFonts w:ascii="Calibri" w:hAnsi="Calibri" w:cs="Calibri"/>
          <w:sz w:val="32"/>
          <w:szCs w:val="32"/>
        </w:rPr>
        <w:t xml:space="preserve"> Effective Teamworking and Communication</w:t>
      </w:r>
    </w:p>
    <w:p w14:paraId="6FB10324" w14:textId="77777777" w:rsidR="003F7DD7" w:rsidRPr="00203556" w:rsidRDefault="003F7DD7" w:rsidP="003F7DD7">
      <w:pPr>
        <w:rPr>
          <w:rFonts w:ascii="Calibri" w:hAnsi="Calibri" w:cs="Calibri"/>
          <w:sz w:val="32"/>
          <w:szCs w:val="32"/>
        </w:rPr>
      </w:pPr>
    </w:p>
    <w:p w14:paraId="6A61B1EF" w14:textId="6ADE2B48" w:rsidR="0000208F" w:rsidRPr="00203556" w:rsidRDefault="003F7DD7">
      <w:pPr>
        <w:rPr>
          <w:rFonts w:ascii="Calibri" w:hAnsi="Calibri" w:cs="Calibri"/>
          <w:sz w:val="24"/>
          <w:szCs w:val="24"/>
        </w:rPr>
      </w:pPr>
      <w:r w:rsidRPr="00203556">
        <w:rPr>
          <w:rFonts w:ascii="Calibri" w:hAnsi="Calibri" w:cs="Calibri"/>
          <w:sz w:val="32"/>
          <w:szCs w:val="32"/>
        </w:rPr>
        <w:t>Lecturer’s Name:</w:t>
      </w:r>
      <w:r w:rsidR="0000208F" w:rsidRPr="00203556">
        <w:rPr>
          <w:rFonts w:ascii="Calibri" w:hAnsi="Calibri" w:cs="Calibri"/>
          <w:sz w:val="24"/>
          <w:szCs w:val="24"/>
        </w:rPr>
        <w:br w:type="page"/>
      </w:r>
    </w:p>
    <w:p w14:paraId="1B6FCEEC" w14:textId="5A1D2F8A" w:rsidR="006F1A94" w:rsidRPr="00203556" w:rsidRDefault="006F1A94" w:rsidP="00203556">
      <w:pPr>
        <w:spacing w:after="0" w:line="360" w:lineRule="auto"/>
        <w:contextualSpacing/>
        <w:jc w:val="both"/>
        <w:rPr>
          <w:rFonts w:ascii="Calibri" w:hAnsi="Calibri" w:cs="Calibri"/>
          <w:b/>
          <w:bCs/>
          <w:sz w:val="24"/>
          <w:szCs w:val="24"/>
        </w:rPr>
      </w:pPr>
      <w:r w:rsidRPr="00203556">
        <w:rPr>
          <w:rFonts w:ascii="Calibri" w:hAnsi="Calibri" w:cs="Calibri"/>
          <w:b/>
          <w:bCs/>
          <w:sz w:val="24"/>
          <w:szCs w:val="24"/>
        </w:rPr>
        <w:lastRenderedPageBreak/>
        <w:t>Question 1</w:t>
      </w:r>
    </w:p>
    <w:p w14:paraId="7BD73B0B" w14:textId="4053D363" w:rsidR="009A7FD7" w:rsidRPr="00203556" w:rsidRDefault="008E2DE7" w:rsidP="00203556">
      <w:pPr>
        <w:spacing w:after="0" w:line="360" w:lineRule="auto"/>
        <w:contextualSpacing/>
        <w:jc w:val="both"/>
        <w:rPr>
          <w:rFonts w:ascii="Calibri" w:hAnsi="Calibri" w:cs="Calibri"/>
          <w:sz w:val="24"/>
          <w:szCs w:val="24"/>
        </w:rPr>
      </w:pPr>
      <w:r w:rsidRPr="00203556">
        <w:rPr>
          <w:rFonts w:ascii="Calibri" w:hAnsi="Calibri" w:cs="Calibri"/>
          <w:sz w:val="24"/>
          <w:szCs w:val="24"/>
        </w:rPr>
        <w:t>Explain what</w:t>
      </w:r>
      <w:r w:rsidR="006D0621" w:rsidRPr="00203556">
        <w:rPr>
          <w:rFonts w:ascii="Calibri" w:hAnsi="Calibri" w:cs="Calibri"/>
          <w:sz w:val="24"/>
          <w:szCs w:val="24"/>
        </w:rPr>
        <w:t xml:space="preserve"> </w:t>
      </w:r>
      <w:r w:rsidRPr="00203556">
        <w:rPr>
          <w:rFonts w:ascii="Calibri" w:hAnsi="Calibri" w:cs="Calibri"/>
          <w:sz w:val="24"/>
          <w:szCs w:val="24"/>
        </w:rPr>
        <w:t>teamwork</w:t>
      </w:r>
      <w:r w:rsidR="006D0621" w:rsidRPr="00203556">
        <w:rPr>
          <w:rFonts w:ascii="Calibri" w:hAnsi="Calibri" w:cs="Calibri"/>
          <w:sz w:val="24"/>
          <w:szCs w:val="24"/>
        </w:rPr>
        <w:t xml:space="preserve"> is</w:t>
      </w:r>
      <w:r w:rsidRPr="00203556">
        <w:rPr>
          <w:rFonts w:ascii="Calibri" w:hAnsi="Calibri" w:cs="Calibri"/>
          <w:sz w:val="24"/>
          <w:szCs w:val="24"/>
        </w:rPr>
        <w:t>, give examples from the video.</w:t>
      </w:r>
    </w:p>
    <w:tbl>
      <w:tblPr>
        <w:tblStyle w:val="TableGrid"/>
        <w:tblW w:w="937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78"/>
      </w:tblGrid>
      <w:tr w:rsidR="006A3E97" w:rsidRPr="00203556" w14:paraId="0797A758" w14:textId="77777777" w:rsidTr="00203556">
        <w:trPr>
          <w:cantSplit/>
          <w:trHeight w:hRule="exact" w:val="4885"/>
        </w:trPr>
        <w:tc>
          <w:tcPr>
            <w:tcW w:w="9378" w:type="dxa"/>
            <w:noWrap/>
          </w:tcPr>
          <w:p w14:paraId="2301654B" w14:textId="7F281434" w:rsidR="0003647C" w:rsidRPr="00203556" w:rsidRDefault="004441EC" w:rsidP="00203556">
            <w:pPr>
              <w:spacing w:line="360" w:lineRule="auto"/>
              <w:contextualSpacing/>
              <w:jc w:val="both"/>
              <w:rPr>
                <w:rFonts w:ascii="Calibri" w:hAnsi="Calibri" w:cs="Calibri"/>
                <w:sz w:val="24"/>
                <w:szCs w:val="24"/>
              </w:rPr>
            </w:pPr>
            <w:r w:rsidRPr="00203556">
              <w:rPr>
                <w:rFonts w:ascii="Calibri" w:hAnsi="Calibri" w:cs="Calibri"/>
                <w:sz w:val="24"/>
                <w:szCs w:val="24"/>
              </w:rPr>
              <w:t xml:space="preserve">Teamwork is the process </w:t>
            </w:r>
            <w:r w:rsidR="00203556">
              <w:rPr>
                <w:rFonts w:ascii="Calibri" w:hAnsi="Calibri" w:cs="Calibri"/>
                <w:sz w:val="24"/>
                <w:szCs w:val="24"/>
              </w:rPr>
              <w:t>in which individuals with different skills, knowledge</w:t>
            </w:r>
            <w:r w:rsidR="007E511F">
              <w:rPr>
                <w:rFonts w:ascii="Calibri" w:hAnsi="Calibri" w:cs="Calibri"/>
                <w:sz w:val="24"/>
                <w:szCs w:val="24"/>
              </w:rPr>
              <w:t xml:space="preserve"> and</w:t>
            </w:r>
            <w:r w:rsidR="00203556">
              <w:rPr>
                <w:rFonts w:ascii="Calibri" w:hAnsi="Calibri" w:cs="Calibri"/>
                <w:sz w:val="24"/>
                <w:szCs w:val="24"/>
              </w:rPr>
              <w:t xml:space="preserve"> responsibilities collaborate to achieve</w:t>
            </w:r>
            <w:r w:rsidRPr="00203556">
              <w:rPr>
                <w:rFonts w:ascii="Calibri" w:hAnsi="Calibri" w:cs="Calibri"/>
                <w:sz w:val="24"/>
                <w:szCs w:val="24"/>
              </w:rPr>
              <w:t xml:space="preserve"> a shared objective. Teamwork depends on </w:t>
            </w:r>
            <w:r w:rsidR="00203556">
              <w:rPr>
                <w:rFonts w:ascii="Calibri" w:hAnsi="Calibri" w:cs="Calibri"/>
                <w:sz w:val="24"/>
                <w:szCs w:val="24"/>
              </w:rPr>
              <w:t>communication, cooperation, trust, coordination</w:t>
            </w:r>
            <w:r w:rsidR="007E511F">
              <w:rPr>
                <w:rFonts w:ascii="Calibri" w:hAnsi="Calibri" w:cs="Calibri"/>
                <w:sz w:val="24"/>
                <w:szCs w:val="24"/>
              </w:rPr>
              <w:t xml:space="preserve"> and</w:t>
            </w:r>
            <w:r w:rsidR="00203556">
              <w:rPr>
                <w:rFonts w:ascii="Calibri" w:hAnsi="Calibri" w:cs="Calibri"/>
                <w:sz w:val="24"/>
                <w:szCs w:val="24"/>
              </w:rPr>
              <w:t xml:space="preserve"> support among</w:t>
            </w:r>
            <w:r w:rsidRPr="00203556">
              <w:rPr>
                <w:rFonts w:ascii="Calibri" w:hAnsi="Calibri" w:cs="Calibri"/>
                <w:sz w:val="24"/>
                <w:szCs w:val="24"/>
              </w:rPr>
              <w:t xml:space="preserve"> team members. Tuckman (1965) identified </w:t>
            </w:r>
            <w:r w:rsidR="00203556">
              <w:rPr>
                <w:rFonts w:ascii="Calibri" w:hAnsi="Calibri" w:cs="Calibri"/>
                <w:sz w:val="24"/>
                <w:szCs w:val="24"/>
              </w:rPr>
              <w:t>stages teams go through as members learn</w:t>
            </w:r>
            <w:r w:rsidRPr="00203556">
              <w:rPr>
                <w:rFonts w:ascii="Calibri" w:hAnsi="Calibri" w:cs="Calibri"/>
                <w:sz w:val="24"/>
                <w:szCs w:val="24"/>
              </w:rPr>
              <w:t xml:space="preserve"> to work together and get the job done effectively. The video shows teamwork, with Omar introducing an innovative digital marketing campaign concept</w:t>
            </w:r>
            <w:r w:rsidR="007E511F">
              <w:rPr>
                <w:rFonts w:ascii="Calibri" w:hAnsi="Calibri" w:cs="Calibri"/>
                <w:sz w:val="24"/>
                <w:szCs w:val="24"/>
              </w:rPr>
              <w:t xml:space="preserve"> and</w:t>
            </w:r>
            <w:r w:rsidRPr="00203556">
              <w:rPr>
                <w:rFonts w:ascii="Calibri" w:hAnsi="Calibri" w:cs="Calibri"/>
                <w:sz w:val="24"/>
                <w:szCs w:val="24"/>
              </w:rPr>
              <w:t xml:space="preserve"> the team members offering their individual knowledge and skills. Alex </w:t>
            </w:r>
            <w:r w:rsidR="00203556">
              <w:rPr>
                <w:rFonts w:ascii="Calibri" w:hAnsi="Calibri" w:cs="Calibri"/>
                <w:sz w:val="24"/>
                <w:szCs w:val="24"/>
              </w:rPr>
              <w:t>supports the team, sets up a Trello board</w:t>
            </w:r>
            <w:r w:rsidR="007E511F">
              <w:rPr>
                <w:rFonts w:ascii="Calibri" w:hAnsi="Calibri" w:cs="Calibri"/>
                <w:sz w:val="24"/>
                <w:szCs w:val="24"/>
              </w:rPr>
              <w:t xml:space="preserve"> and</w:t>
            </w:r>
            <w:r w:rsidR="00203556">
              <w:rPr>
                <w:rFonts w:ascii="Calibri" w:hAnsi="Calibri" w:cs="Calibri"/>
                <w:sz w:val="24"/>
                <w:szCs w:val="24"/>
              </w:rPr>
              <w:t xml:space="preserve"> organises teamwork; Lena ensures the academic dimensions through</w:t>
            </w:r>
            <w:r w:rsidRPr="00203556">
              <w:rPr>
                <w:rFonts w:ascii="Calibri" w:hAnsi="Calibri" w:cs="Calibri"/>
                <w:sz w:val="24"/>
                <w:szCs w:val="24"/>
              </w:rPr>
              <w:t xml:space="preserve"> evidence-based evaluation. Priya adds value by </w:t>
            </w:r>
            <w:r w:rsidR="00203556">
              <w:rPr>
                <w:rFonts w:ascii="Calibri" w:hAnsi="Calibri" w:cs="Calibri"/>
                <w:sz w:val="24"/>
                <w:szCs w:val="24"/>
              </w:rPr>
              <w:t>finding a compromise and developing</w:t>
            </w:r>
            <w:r w:rsidRPr="00203556">
              <w:rPr>
                <w:rFonts w:ascii="Calibri" w:hAnsi="Calibri" w:cs="Calibri"/>
                <w:sz w:val="24"/>
                <w:szCs w:val="24"/>
              </w:rPr>
              <w:t xml:space="preserve"> a solution. The examples </w:t>
            </w:r>
            <w:r w:rsidR="00203556">
              <w:rPr>
                <w:rFonts w:ascii="Calibri" w:hAnsi="Calibri" w:cs="Calibri"/>
                <w:sz w:val="24"/>
                <w:szCs w:val="24"/>
              </w:rPr>
              <w:t>show that a team can work with different perspectives and ideas</w:t>
            </w:r>
            <w:r w:rsidR="007E511F">
              <w:rPr>
                <w:rFonts w:ascii="Calibri" w:hAnsi="Calibri" w:cs="Calibri"/>
                <w:sz w:val="24"/>
                <w:szCs w:val="24"/>
              </w:rPr>
              <w:t xml:space="preserve"> and</w:t>
            </w:r>
            <w:r w:rsidR="00203556">
              <w:rPr>
                <w:rFonts w:ascii="Calibri" w:hAnsi="Calibri" w:cs="Calibri"/>
                <w:sz w:val="24"/>
                <w:szCs w:val="24"/>
              </w:rPr>
              <w:t xml:space="preserve"> that teamwork blends</w:t>
            </w:r>
            <w:r w:rsidRPr="00203556">
              <w:rPr>
                <w:rFonts w:ascii="Calibri" w:hAnsi="Calibri" w:cs="Calibri"/>
                <w:sz w:val="24"/>
                <w:szCs w:val="24"/>
              </w:rPr>
              <w:t xml:space="preserve"> individual strengths to accomplish a shared purpose.</w:t>
            </w:r>
          </w:p>
        </w:tc>
      </w:tr>
    </w:tbl>
    <w:p w14:paraId="712BF7FC" w14:textId="77777777" w:rsidR="00CD5BD7" w:rsidRPr="00203556" w:rsidRDefault="00CD5BD7" w:rsidP="00203556">
      <w:pPr>
        <w:spacing w:after="0" w:line="360" w:lineRule="auto"/>
        <w:contextualSpacing/>
        <w:jc w:val="both"/>
        <w:rPr>
          <w:rFonts w:ascii="Calibri" w:hAnsi="Calibri" w:cs="Calibri"/>
          <w:b/>
          <w:bCs/>
          <w:sz w:val="24"/>
          <w:szCs w:val="24"/>
        </w:rPr>
      </w:pPr>
    </w:p>
    <w:p w14:paraId="4C254EFF" w14:textId="3ED56AD2" w:rsidR="006F1A94" w:rsidRPr="00203556" w:rsidRDefault="006F1A94" w:rsidP="00203556">
      <w:pPr>
        <w:spacing w:after="0" w:line="360" w:lineRule="auto"/>
        <w:contextualSpacing/>
        <w:jc w:val="both"/>
        <w:rPr>
          <w:rFonts w:ascii="Calibri" w:hAnsi="Calibri" w:cs="Calibri"/>
          <w:b/>
          <w:bCs/>
          <w:sz w:val="24"/>
          <w:szCs w:val="24"/>
        </w:rPr>
      </w:pPr>
      <w:r w:rsidRPr="00203556">
        <w:rPr>
          <w:rFonts w:ascii="Calibri" w:hAnsi="Calibri" w:cs="Calibri"/>
          <w:b/>
          <w:bCs/>
          <w:sz w:val="24"/>
          <w:szCs w:val="24"/>
        </w:rPr>
        <w:t>Question 2</w:t>
      </w:r>
    </w:p>
    <w:p w14:paraId="6CF28EC5" w14:textId="68E7A08E" w:rsidR="00996C20" w:rsidRPr="00203556" w:rsidRDefault="001805B7" w:rsidP="00203556">
      <w:pPr>
        <w:spacing w:after="0" w:line="360" w:lineRule="auto"/>
        <w:contextualSpacing/>
        <w:jc w:val="both"/>
        <w:rPr>
          <w:rFonts w:ascii="Calibri" w:hAnsi="Calibri" w:cs="Calibri"/>
          <w:b/>
          <w:bCs/>
          <w:sz w:val="24"/>
          <w:szCs w:val="24"/>
        </w:rPr>
      </w:pPr>
      <w:r w:rsidRPr="00203556">
        <w:rPr>
          <w:rFonts w:ascii="Calibri" w:hAnsi="Calibri" w:cs="Calibri"/>
          <w:sz w:val="24"/>
          <w:szCs w:val="24"/>
        </w:rPr>
        <w:t xml:space="preserve">Omar </w:t>
      </w:r>
      <w:r w:rsidR="00FB5F71" w:rsidRPr="00203556">
        <w:rPr>
          <w:rFonts w:ascii="Calibri" w:hAnsi="Calibri" w:cs="Calibri"/>
          <w:sz w:val="24"/>
          <w:szCs w:val="24"/>
        </w:rPr>
        <w:t>states that the team has been debating for two hours</w:t>
      </w:r>
      <w:r w:rsidR="001133DD" w:rsidRPr="00203556">
        <w:rPr>
          <w:rFonts w:ascii="Calibri" w:hAnsi="Calibri" w:cs="Calibri"/>
          <w:sz w:val="24"/>
          <w:szCs w:val="24"/>
        </w:rPr>
        <w:t xml:space="preserve">, the team members look </w:t>
      </w:r>
      <w:r w:rsidR="00E64A3D" w:rsidRPr="00203556">
        <w:rPr>
          <w:rFonts w:ascii="Calibri" w:hAnsi="Calibri" w:cs="Calibri"/>
          <w:sz w:val="24"/>
          <w:szCs w:val="24"/>
        </w:rPr>
        <w:t>worrie</w:t>
      </w:r>
      <w:r w:rsidR="00F65D4D" w:rsidRPr="00203556">
        <w:rPr>
          <w:rFonts w:ascii="Calibri" w:hAnsi="Calibri" w:cs="Calibri"/>
          <w:sz w:val="24"/>
          <w:szCs w:val="24"/>
        </w:rPr>
        <w:t>d</w:t>
      </w:r>
      <w:r w:rsidR="00E64A3D" w:rsidRPr="00203556">
        <w:rPr>
          <w:rFonts w:ascii="Calibri" w:hAnsi="Calibri" w:cs="Calibri"/>
          <w:sz w:val="24"/>
          <w:szCs w:val="24"/>
        </w:rPr>
        <w:t>. Lena intervenes and argues</w:t>
      </w:r>
      <w:r w:rsidR="00A30AEB" w:rsidRPr="00203556">
        <w:rPr>
          <w:rFonts w:ascii="Calibri" w:hAnsi="Calibri" w:cs="Calibri"/>
          <w:sz w:val="24"/>
          <w:szCs w:val="24"/>
        </w:rPr>
        <w:t>, Omar inter</w:t>
      </w:r>
      <w:r w:rsidR="00E154CE" w:rsidRPr="00203556">
        <w:rPr>
          <w:rFonts w:ascii="Calibri" w:hAnsi="Calibri" w:cs="Calibri"/>
          <w:sz w:val="24"/>
          <w:szCs w:val="24"/>
        </w:rPr>
        <w:t>venes again. Hannah looks troubled.</w:t>
      </w:r>
      <w:r w:rsidR="00FB5F71" w:rsidRPr="00203556">
        <w:rPr>
          <w:rFonts w:ascii="Calibri" w:hAnsi="Calibri" w:cs="Calibri"/>
          <w:sz w:val="24"/>
          <w:szCs w:val="24"/>
        </w:rPr>
        <w:t xml:space="preserve"> </w:t>
      </w:r>
      <w:r w:rsidR="00666C78" w:rsidRPr="00203556">
        <w:rPr>
          <w:rFonts w:ascii="Calibri" w:hAnsi="Calibri" w:cs="Calibri"/>
          <w:sz w:val="24"/>
          <w:szCs w:val="24"/>
        </w:rPr>
        <w:t xml:space="preserve">(timestamp: 2:00 </w:t>
      </w:r>
      <w:r w:rsidR="00D20E48" w:rsidRPr="00203556">
        <w:rPr>
          <w:rFonts w:ascii="Calibri" w:hAnsi="Calibri" w:cs="Calibri"/>
          <w:sz w:val="24"/>
          <w:szCs w:val="24"/>
        </w:rPr>
        <w:t>–</w:t>
      </w:r>
      <w:r w:rsidR="00666C78" w:rsidRPr="00203556">
        <w:rPr>
          <w:rFonts w:ascii="Calibri" w:hAnsi="Calibri" w:cs="Calibri"/>
          <w:sz w:val="24"/>
          <w:szCs w:val="24"/>
        </w:rPr>
        <w:t xml:space="preserve"> </w:t>
      </w:r>
      <w:r w:rsidR="00346E2B" w:rsidRPr="00203556">
        <w:rPr>
          <w:rFonts w:ascii="Calibri" w:hAnsi="Calibri" w:cs="Calibri"/>
          <w:sz w:val="24"/>
          <w:szCs w:val="24"/>
        </w:rPr>
        <w:t>2</w:t>
      </w:r>
      <w:r w:rsidR="00D20E48" w:rsidRPr="00203556">
        <w:rPr>
          <w:rFonts w:ascii="Calibri" w:hAnsi="Calibri" w:cs="Calibri"/>
          <w:sz w:val="24"/>
          <w:szCs w:val="24"/>
        </w:rPr>
        <w:t>:56)</w:t>
      </w:r>
      <w:r w:rsidR="00444D4B" w:rsidRPr="00203556">
        <w:rPr>
          <w:rFonts w:ascii="Calibri" w:hAnsi="Calibri" w:cs="Calibri"/>
          <w:sz w:val="24"/>
          <w:szCs w:val="24"/>
        </w:rPr>
        <w:t>.</w:t>
      </w:r>
      <w:r w:rsidR="00D20E48" w:rsidRPr="00203556">
        <w:rPr>
          <w:rFonts w:ascii="Calibri" w:hAnsi="Calibri" w:cs="Calibri"/>
          <w:sz w:val="24"/>
          <w:szCs w:val="24"/>
        </w:rPr>
        <w:t xml:space="preserve"> </w:t>
      </w:r>
      <w:r w:rsidR="00996C20" w:rsidRPr="00203556">
        <w:rPr>
          <w:rFonts w:ascii="Calibri" w:hAnsi="Calibri" w:cs="Calibri"/>
          <w:sz w:val="24"/>
          <w:szCs w:val="24"/>
        </w:rPr>
        <w:t xml:space="preserve">Identify which of Tuckman's Stages of Team Development this </w:t>
      </w:r>
      <w:r w:rsidR="006F5229" w:rsidRPr="00203556">
        <w:rPr>
          <w:rFonts w:ascii="Calibri" w:hAnsi="Calibri" w:cs="Calibri"/>
          <w:sz w:val="24"/>
          <w:szCs w:val="24"/>
        </w:rPr>
        <w:t xml:space="preserve">part of the video </w:t>
      </w:r>
      <w:r w:rsidR="00996C20" w:rsidRPr="00203556">
        <w:rPr>
          <w:rFonts w:ascii="Calibri" w:hAnsi="Calibri" w:cs="Calibri"/>
          <w:sz w:val="24"/>
          <w:szCs w:val="24"/>
        </w:rPr>
        <w:t>represents</w:t>
      </w:r>
      <w:r w:rsidR="007F6A01" w:rsidRPr="00203556">
        <w:rPr>
          <w:rFonts w:ascii="Calibri" w:hAnsi="Calibri" w:cs="Calibri"/>
          <w:sz w:val="24"/>
          <w:szCs w:val="24"/>
        </w:rPr>
        <w:t>.</w:t>
      </w:r>
    </w:p>
    <w:tbl>
      <w:tblPr>
        <w:tblStyle w:val="TableGrid"/>
        <w:tblW w:w="95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530"/>
      </w:tblGrid>
      <w:tr w:rsidR="00773777" w:rsidRPr="00203556" w14:paraId="5D663AB9" w14:textId="77777777" w:rsidTr="00203556">
        <w:trPr>
          <w:cantSplit/>
          <w:trHeight w:hRule="exact" w:val="4033"/>
        </w:trPr>
        <w:tc>
          <w:tcPr>
            <w:tcW w:w="9530" w:type="dxa"/>
            <w:noWrap/>
          </w:tcPr>
          <w:p w14:paraId="7B67EFC4" w14:textId="51AD1436" w:rsidR="00773777" w:rsidRPr="00203556" w:rsidRDefault="004441EC" w:rsidP="00203556">
            <w:pPr>
              <w:spacing w:line="360" w:lineRule="auto"/>
              <w:contextualSpacing/>
              <w:jc w:val="both"/>
              <w:rPr>
                <w:rFonts w:ascii="Calibri" w:hAnsi="Calibri" w:cs="Calibri"/>
                <w:sz w:val="24"/>
                <w:szCs w:val="24"/>
              </w:rPr>
            </w:pPr>
            <w:r w:rsidRPr="00203556">
              <w:rPr>
                <w:rFonts w:ascii="Calibri" w:hAnsi="Calibri" w:cs="Calibri"/>
                <w:sz w:val="24"/>
                <w:szCs w:val="24"/>
              </w:rPr>
              <w:t>Between Omar and Lena, an example of the Storming stage of Tuckman's Team Development Model. During the Storming stage, team members start to voice opposing ideas, priorities</w:t>
            </w:r>
            <w:r w:rsidR="007E511F">
              <w:rPr>
                <w:rFonts w:ascii="Calibri" w:hAnsi="Calibri" w:cs="Calibri"/>
                <w:sz w:val="24"/>
                <w:szCs w:val="24"/>
              </w:rPr>
              <w:t xml:space="preserve"> and</w:t>
            </w:r>
            <w:r w:rsidRPr="00203556">
              <w:rPr>
                <w:rFonts w:ascii="Calibri" w:hAnsi="Calibri" w:cs="Calibri"/>
                <w:sz w:val="24"/>
                <w:szCs w:val="24"/>
              </w:rPr>
              <w:t xml:space="preserve"> conflicts on how things should be done (Tuckman, 1965). In the video, Omar </w:t>
            </w:r>
            <w:r w:rsidR="00203556">
              <w:rPr>
                <w:rFonts w:ascii="Calibri" w:hAnsi="Calibri" w:cs="Calibri"/>
                <w:sz w:val="24"/>
                <w:szCs w:val="24"/>
              </w:rPr>
              <w:t>pushes the team to make a quick decision and start developing the campaign, while Lena argues</w:t>
            </w:r>
            <w:r w:rsidRPr="00203556">
              <w:rPr>
                <w:rFonts w:ascii="Calibri" w:hAnsi="Calibri" w:cs="Calibri"/>
                <w:sz w:val="24"/>
                <w:szCs w:val="24"/>
              </w:rPr>
              <w:t xml:space="preserve"> that decisions should be based on empirical evidence. This difference in opinion </w:t>
            </w:r>
            <w:r w:rsidR="00203556">
              <w:rPr>
                <w:rFonts w:ascii="Calibri" w:hAnsi="Calibri" w:cs="Calibri"/>
                <w:sz w:val="24"/>
                <w:szCs w:val="24"/>
              </w:rPr>
              <w:t>creates tension between them, as Omar values speed and creativity over accuracy and academic standards, while Lena values the latter</w:t>
            </w:r>
            <w:r w:rsidRPr="00203556">
              <w:rPr>
                <w:rFonts w:ascii="Calibri" w:hAnsi="Calibri" w:cs="Calibri"/>
                <w:sz w:val="24"/>
                <w:szCs w:val="24"/>
              </w:rPr>
              <w:t>. During the conflict, the team feels uneasy around Hannah</w:t>
            </w:r>
            <w:r w:rsidR="007E511F">
              <w:rPr>
                <w:rFonts w:ascii="Calibri" w:hAnsi="Calibri" w:cs="Calibri"/>
                <w:sz w:val="24"/>
                <w:szCs w:val="24"/>
              </w:rPr>
              <w:t xml:space="preserve"> and</w:t>
            </w:r>
            <w:r w:rsidR="00203556">
              <w:rPr>
                <w:rFonts w:ascii="Calibri" w:hAnsi="Calibri" w:cs="Calibri"/>
                <w:sz w:val="24"/>
                <w:szCs w:val="24"/>
              </w:rPr>
              <w:t xml:space="preserve"> she becomes</w:t>
            </w:r>
            <w:r w:rsidRPr="00203556">
              <w:rPr>
                <w:rFonts w:ascii="Calibri" w:hAnsi="Calibri" w:cs="Calibri"/>
                <w:sz w:val="24"/>
                <w:szCs w:val="24"/>
              </w:rPr>
              <w:t xml:space="preserve"> uncomfortable. This disagreement is a natural part of team development as team members </w:t>
            </w:r>
            <w:r w:rsidR="00203556">
              <w:rPr>
                <w:rFonts w:ascii="Calibri" w:hAnsi="Calibri" w:cs="Calibri"/>
                <w:sz w:val="24"/>
                <w:szCs w:val="24"/>
              </w:rPr>
              <w:t>work out roles, expectations</w:t>
            </w:r>
            <w:r w:rsidR="007E511F">
              <w:rPr>
                <w:rFonts w:ascii="Calibri" w:hAnsi="Calibri" w:cs="Calibri"/>
                <w:sz w:val="24"/>
                <w:szCs w:val="24"/>
              </w:rPr>
              <w:t xml:space="preserve"> and</w:t>
            </w:r>
            <w:r w:rsidR="00203556">
              <w:rPr>
                <w:rFonts w:ascii="Calibri" w:hAnsi="Calibri" w:cs="Calibri"/>
                <w:sz w:val="24"/>
                <w:szCs w:val="24"/>
              </w:rPr>
              <w:t xml:space="preserve"> approaches that move toward</w:t>
            </w:r>
            <w:r w:rsidRPr="00203556">
              <w:rPr>
                <w:rFonts w:ascii="Calibri" w:hAnsi="Calibri" w:cs="Calibri"/>
                <w:sz w:val="24"/>
                <w:szCs w:val="24"/>
              </w:rPr>
              <w:t xml:space="preserve"> increased team cooperation.</w:t>
            </w:r>
          </w:p>
        </w:tc>
      </w:tr>
    </w:tbl>
    <w:p w14:paraId="726C914A" w14:textId="77777777" w:rsidR="00203556" w:rsidRDefault="00203556" w:rsidP="00203556">
      <w:pPr>
        <w:spacing w:after="0" w:line="360" w:lineRule="auto"/>
        <w:contextualSpacing/>
        <w:jc w:val="both"/>
        <w:rPr>
          <w:rFonts w:ascii="Calibri" w:hAnsi="Calibri" w:cs="Calibri"/>
          <w:b/>
          <w:bCs/>
          <w:sz w:val="24"/>
          <w:szCs w:val="24"/>
        </w:rPr>
      </w:pPr>
    </w:p>
    <w:p w14:paraId="3D088F8B" w14:textId="77777777" w:rsidR="00203556" w:rsidRDefault="00203556">
      <w:pPr>
        <w:rPr>
          <w:rFonts w:ascii="Calibri" w:hAnsi="Calibri" w:cs="Calibri"/>
          <w:b/>
          <w:bCs/>
          <w:sz w:val="24"/>
          <w:szCs w:val="24"/>
        </w:rPr>
      </w:pPr>
      <w:r>
        <w:rPr>
          <w:rFonts w:ascii="Calibri" w:hAnsi="Calibri" w:cs="Calibri"/>
          <w:b/>
          <w:bCs/>
          <w:sz w:val="24"/>
          <w:szCs w:val="24"/>
        </w:rPr>
        <w:br w:type="page"/>
      </w:r>
    </w:p>
    <w:p w14:paraId="121B14ED" w14:textId="4CFA652F" w:rsidR="006F1A94" w:rsidRPr="00203556" w:rsidRDefault="006F1A94" w:rsidP="00203556">
      <w:pPr>
        <w:spacing w:after="0" w:line="360" w:lineRule="auto"/>
        <w:contextualSpacing/>
        <w:jc w:val="both"/>
        <w:rPr>
          <w:rFonts w:ascii="Calibri" w:hAnsi="Calibri" w:cs="Calibri"/>
          <w:b/>
          <w:bCs/>
          <w:sz w:val="24"/>
          <w:szCs w:val="24"/>
        </w:rPr>
      </w:pPr>
      <w:r w:rsidRPr="00203556">
        <w:rPr>
          <w:rFonts w:ascii="Calibri" w:hAnsi="Calibri" w:cs="Calibri"/>
          <w:b/>
          <w:bCs/>
          <w:sz w:val="24"/>
          <w:szCs w:val="24"/>
        </w:rPr>
        <w:lastRenderedPageBreak/>
        <w:t>Question 3</w:t>
      </w:r>
    </w:p>
    <w:p w14:paraId="33FE88C3" w14:textId="59813A8F" w:rsidR="006F1A94" w:rsidRPr="00203556" w:rsidRDefault="00200595" w:rsidP="00203556">
      <w:pPr>
        <w:spacing w:after="0" w:line="360" w:lineRule="auto"/>
        <w:contextualSpacing/>
        <w:jc w:val="both"/>
        <w:rPr>
          <w:rFonts w:ascii="Calibri" w:hAnsi="Calibri" w:cs="Calibri"/>
          <w:b/>
          <w:bCs/>
          <w:sz w:val="24"/>
          <w:szCs w:val="24"/>
        </w:rPr>
      </w:pPr>
      <w:r w:rsidRPr="00203556">
        <w:rPr>
          <w:rFonts w:ascii="Calibri" w:hAnsi="Calibri" w:cs="Calibri"/>
          <w:sz w:val="24"/>
          <w:szCs w:val="24"/>
        </w:rPr>
        <w:t xml:space="preserve">Identify </w:t>
      </w:r>
      <w:r w:rsidR="00CE41CE" w:rsidRPr="00203556">
        <w:rPr>
          <w:rFonts w:ascii="Calibri" w:hAnsi="Calibri" w:cs="Calibri"/>
          <w:sz w:val="24"/>
          <w:szCs w:val="24"/>
        </w:rPr>
        <w:t xml:space="preserve">&amp; explain </w:t>
      </w:r>
      <w:r w:rsidRPr="00203556">
        <w:rPr>
          <w:rFonts w:ascii="Calibri" w:hAnsi="Calibri" w:cs="Calibri"/>
          <w:sz w:val="24"/>
          <w:szCs w:val="24"/>
        </w:rPr>
        <w:t xml:space="preserve">which Tuckman's Stages of Team Development </w:t>
      </w:r>
      <w:r w:rsidR="00B950B5" w:rsidRPr="00203556">
        <w:rPr>
          <w:rFonts w:ascii="Calibri" w:hAnsi="Calibri" w:cs="Calibri"/>
          <w:sz w:val="24"/>
          <w:szCs w:val="24"/>
        </w:rPr>
        <w:t xml:space="preserve">is the team in </w:t>
      </w:r>
      <w:r w:rsidR="00811B2C" w:rsidRPr="00203556">
        <w:rPr>
          <w:rFonts w:ascii="Calibri" w:hAnsi="Calibri" w:cs="Calibri"/>
          <w:sz w:val="24"/>
          <w:szCs w:val="24"/>
        </w:rPr>
        <w:t>during</w:t>
      </w:r>
      <w:r w:rsidR="00A840E7" w:rsidRPr="00203556">
        <w:rPr>
          <w:rFonts w:ascii="Calibri" w:hAnsi="Calibri" w:cs="Calibri"/>
          <w:sz w:val="24"/>
          <w:szCs w:val="24"/>
        </w:rPr>
        <w:t xml:space="preserve"> the last 2 minutes</w:t>
      </w:r>
      <w:r w:rsidR="00B950B5" w:rsidRPr="00203556">
        <w:rPr>
          <w:rFonts w:ascii="Calibri" w:hAnsi="Calibri" w:cs="Calibri"/>
          <w:sz w:val="24"/>
          <w:szCs w:val="24"/>
        </w:rPr>
        <w:t xml:space="preserve"> </w:t>
      </w:r>
      <w:r w:rsidR="00A840E7" w:rsidRPr="00203556">
        <w:rPr>
          <w:rFonts w:ascii="Calibri" w:hAnsi="Calibri" w:cs="Calibri"/>
          <w:sz w:val="24"/>
          <w:szCs w:val="24"/>
        </w:rPr>
        <w:t xml:space="preserve">of the video </w:t>
      </w:r>
      <w:r w:rsidR="00B950B5" w:rsidRPr="00203556">
        <w:rPr>
          <w:rFonts w:ascii="Calibri" w:hAnsi="Calibri" w:cs="Calibri"/>
          <w:sz w:val="24"/>
          <w:szCs w:val="24"/>
        </w:rPr>
        <w:t xml:space="preserve">(timestamp </w:t>
      </w:r>
      <w:r w:rsidR="00C02555" w:rsidRPr="00203556">
        <w:rPr>
          <w:rFonts w:ascii="Calibri" w:hAnsi="Calibri" w:cs="Calibri"/>
          <w:sz w:val="24"/>
          <w:szCs w:val="24"/>
        </w:rPr>
        <w:t>4:00 – 5:58)</w:t>
      </w:r>
      <w:r w:rsidR="00811B2C" w:rsidRPr="00203556">
        <w:rPr>
          <w:rFonts w:ascii="Calibri" w:hAnsi="Calibri" w:cs="Calibri"/>
          <w:sz w:val="24"/>
          <w:szCs w:val="24"/>
        </w:rPr>
        <w:t>.</w:t>
      </w:r>
    </w:p>
    <w:tbl>
      <w:tblPr>
        <w:tblStyle w:val="TableGrid"/>
        <w:tblW w:w="931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18"/>
      </w:tblGrid>
      <w:tr w:rsidR="00773777" w:rsidRPr="00203556" w14:paraId="0BA8C591" w14:textId="77777777" w:rsidTr="00203556">
        <w:trPr>
          <w:cantSplit/>
          <w:trHeight w:hRule="exact" w:val="3958"/>
        </w:trPr>
        <w:tc>
          <w:tcPr>
            <w:tcW w:w="9318" w:type="dxa"/>
            <w:noWrap/>
          </w:tcPr>
          <w:p w14:paraId="2CEC98A5" w14:textId="63C3A8AE" w:rsidR="00773777" w:rsidRPr="00203556" w:rsidRDefault="004441EC" w:rsidP="00203556">
            <w:pPr>
              <w:spacing w:line="360" w:lineRule="auto"/>
              <w:contextualSpacing/>
              <w:jc w:val="both"/>
              <w:rPr>
                <w:rFonts w:ascii="Calibri" w:hAnsi="Calibri" w:cs="Calibri"/>
                <w:sz w:val="24"/>
                <w:szCs w:val="24"/>
              </w:rPr>
            </w:pPr>
            <w:r w:rsidRPr="00203556">
              <w:rPr>
                <w:rFonts w:ascii="Calibri" w:hAnsi="Calibri" w:cs="Calibri"/>
                <w:sz w:val="24"/>
                <w:szCs w:val="24"/>
              </w:rPr>
              <w:t xml:space="preserve">In the last 2 minutes, the team shows the Performing stage of the Tuckman model of Team Development. Team members have settled their differences and know their roles and are working together to attain the team goals (Tuckman &amp; Jensen, 1977). In the video, Priya helps the team </w:t>
            </w:r>
            <w:r w:rsidR="00203556">
              <w:rPr>
                <w:rFonts w:ascii="Calibri" w:hAnsi="Calibri" w:cs="Calibri"/>
                <w:sz w:val="24"/>
                <w:szCs w:val="24"/>
              </w:rPr>
              <w:t>compromise between Omar’s creative approach and Lena’s need</w:t>
            </w:r>
            <w:r w:rsidRPr="00203556">
              <w:rPr>
                <w:rFonts w:ascii="Calibri" w:hAnsi="Calibri" w:cs="Calibri"/>
                <w:sz w:val="24"/>
                <w:szCs w:val="24"/>
              </w:rPr>
              <w:t xml:space="preserve"> for evidence. Alex then creates a structured timeline by dividing tasks into data validation and platform mapping. The other members communicate well, </w:t>
            </w:r>
            <w:r w:rsidR="00203556">
              <w:rPr>
                <w:rFonts w:ascii="Calibri" w:hAnsi="Calibri" w:cs="Calibri"/>
                <w:sz w:val="24"/>
                <w:szCs w:val="24"/>
              </w:rPr>
              <w:t>check documents, share research evidence</w:t>
            </w:r>
            <w:r w:rsidR="007E511F">
              <w:rPr>
                <w:rFonts w:ascii="Calibri" w:hAnsi="Calibri" w:cs="Calibri"/>
                <w:sz w:val="24"/>
                <w:szCs w:val="24"/>
              </w:rPr>
              <w:t xml:space="preserve"> and</w:t>
            </w:r>
            <w:r w:rsidR="00203556">
              <w:rPr>
                <w:rFonts w:ascii="Calibri" w:hAnsi="Calibri" w:cs="Calibri"/>
                <w:sz w:val="24"/>
                <w:szCs w:val="24"/>
              </w:rPr>
              <w:t xml:space="preserve"> track </w:t>
            </w:r>
            <w:r w:rsidRPr="00203556">
              <w:rPr>
                <w:rFonts w:ascii="Calibri" w:hAnsi="Calibri" w:cs="Calibri"/>
                <w:sz w:val="24"/>
                <w:szCs w:val="24"/>
              </w:rPr>
              <w:t>progress via digital tools. The team demonstrates trust, coordination and role clarity, which are essential for high performing teams. Thus, they are behaving in ways that suggest that they are beyond conflict and are now working productively.</w:t>
            </w:r>
          </w:p>
        </w:tc>
      </w:tr>
    </w:tbl>
    <w:p w14:paraId="433CA962" w14:textId="77777777" w:rsidR="002513DA" w:rsidRPr="00203556" w:rsidRDefault="002513DA" w:rsidP="00203556">
      <w:pPr>
        <w:spacing w:after="0" w:line="360" w:lineRule="auto"/>
        <w:contextualSpacing/>
        <w:jc w:val="both"/>
        <w:rPr>
          <w:rFonts w:ascii="Calibri" w:hAnsi="Calibri" w:cs="Calibri"/>
          <w:b/>
          <w:bCs/>
          <w:sz w:val="24"/>
          <w:szCs w:val="24"/>
        </w:rPr>
      </w:pPr>
    </w:p>
    <w:p w14:paraId="6BF4E70C" w14:textId="562E248A" w:rsidR="006F1A94" w:rsidRPr="00203556" w:rsidRDefault="006F1A94" w:rsidP="00203556">
      <w:pPr>
        <w:spacing w:after="0" w:line="360" w:lineRule="auto"/>
        <w:contextualSpacing/>
        <w:jc w:val="both"/>
        <w:rPr>
          <w:rFonts w:ascii="Calibri" w:hAnsi="Calibri" w:cs="Calibri"/>
          <w:b/>
          <w:bCs/>
          <w:sz w:val="24"/>
          <w:szCs w:val="24"/>
        </w:rPr>
      </w:pPr>
      <w:r w:rsidRPr="00203556">
        <w:rPr>
          <w:rFonts w:ascii="Calibri" w:hAnsi="Calibri" w:cs="Calibri"/>
          <w:b/>
          <w:bCs/>
          <w:sz w:val="24"/>
          <w:szCs w:val="24"/>
        </w:rPr>
        <w:t>Question 4</w:t>
      </w:r>
    </w:p>
    <w:p w14:paraId="3671774F" w14:textId="73023D98" w:rsidR="009F23AE" w:rsidRPr="00203556" w:rsidRDefault="00EF7DF1" w:rsidP="00203556">
      <w:pPr>
        <w:spacing w:after="0" w:line="360" w:lineRule="auto"/>
        <w:contextualSpacing/>
        <w:jc w:val="both"/>
        <w:rPr>
          <w:rFonts w:ascii="Calibri" w:hAnsi="Calibri" w:cs="Calibri"/>
          <w:b/>
          <w:bCs/>
          <w:sz w:val="24"/>
          <w:szCs w:val="24"/>
        </w:rPr>
      </w:pPr>
      <w:r w:rsidRPr="00203556">
        <w:rPr>
          <w:rFonts w:ascii="Calibri" w:hAnsi="Calibri" w:cs="Calibri"/>
          <w:sz w:val="24"/>
          <w:szCs w:val="24"/>
        </w:rPr>
        <w:t>Explain what</w:t>
      </w:r>
      <w:r w:rsidR="00C67B76" w:rsidRPr="00203556">
        <w:rPr>
          <w:rFonts w:ascii="Calibri" w:hAnsi="Calibri" w:cs="Calibri"/>
          <w:sz w:val="24"/>
          <w:szCs w:val="24"/>
        </w:rPr>
        <w:t xml:space="preserve"> </w:t>
      </w:r>
      <w:r w:rsidRPr="00203556">
        <w:rPr>
          <w:rFonts w:ascii="Calibri" w:hAnsi="Calibri" w:cs="Calibri"/>
          <w:sz w:val="24"/>
          <w:szCs w:val="24"/>
        </w:rPr>
        <w:t>Group Decision Making</w:t>
      </w:r>
      <w:r w:rsidR="006D0621" w:rsidRPr="00203556">
        <w:rPr>
          <w:rFonts w:ascii="Calibri" w:hAnsi="Calibri" w:cs="Calibri"/>
          <w:sz w:val="24"/>
          <w:szCs w:val="24"/>
        </w:rPr>
        <w:t xml:space="preserve"> is</w:t>
      </w:r>
      <w:r w:rsidRPr="00203556">
        <w:rPr>
          <w:rFonts w:ascii="Calibri" w:hAnsi="Calibri" w:cs="Calibri"/>
          <w:sz w:val="24"/>
          <w:szCs w:val="24"/>
        </w:rPr>
        <w:t xml:space="preserve">, provide </w:t>
      </w:r>
      <w:r w:rsidR="00015C93" w:rsidRPr="00203556">
        <w:rPr>
          <w:rFonts w:ascii="Calibri" w:hAnsi="Calibri" w:cs="Calibri"/>
          <w:sz w:val="24"/>
          <w:szCs w:val="24"/>
        </w:rPr>
        <w:t xml:space="preserve">a </w:t>
      </w:r>
      <w:r w:rsidRPr="00203556">
        <w:rPr>
          <w:rFonts w:ascii="Calibri" w:hAnsi="Calibri" w:cs="Calibri"/>
          <w:sz w:val="24"/>
          <w:szCs w:val="24"/>
        </w:rPr>
        <w:t>relevant example from the video.</w:t>
      </w:r>
    </w:p>
    <w:tbl>
      <w:tblPr>
        <w:tblStyle w:val="TableGrid"/>
        <w:tblW w:w="939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95"/>
      </w:tblGrid>
      <w:tr w:rsidR="00773777" w:rsidRPr="00203556" w14:paraId="3B2F8C66" w14:textId="77777777" w:rsidTr="00203556">
        <w:trPr>
          <w:cantSplit/>
          <w:trHeight w:hRule="exact" w:val="3973"/>
        </w:trPr>
        <w:tc>
          <w:tcPr>
            <w:tcW w:w="9395" w:type="dxa"/>
            <w:noWrap/>
          </w:tcPr>
          <w:p w14:paraId="4138CD7A" w14:textId="62A55BC0" w:rsidR="00773777" w:rsidRPr="00203556" w:rsidRDefault="004441EC" w:rsidP="00203556">
            <w:pPr>
              <w:spacing w:line="360" w:lineRule="auto"/>
              <w:contextualSpacing/>
              <w:jc w:val="both"/>
              <w:rPr>
                <w:rFonts w:ascii="Calibri" w:hAnsi="Calibri" w:cs="Calibri"/>
                <w:sz w:val="24"/>
                <w:szCs w:val="24"/>
              </w:rPr>
            </w:pPr>
            <w:r w:rsidRPr="00203556">
              <w:rPr>
                <w:rFonts w:ascii="Calibri" w:hAnsi="Calibri" w:cs="Calibri"/>
                <w:sz w:val="24"/>
                <w:szCs w:val="24"/>
              </w:rPr>
              <w:t xml:space="preserve">Group decision making is a process </w:t>
            </w:r>
            <w:r w:rsidR="00203556">
              <w:rPr>
                <w:rFonts w:ascii="Calibri" w:hAnsi="Calibri" w:cs="Calibri"/>
                <w:sz w:val="24"/>
                <w:szCs w:val="24"/>
              </w:rPr>
              <w:t>in which team members discuss information, consider alternatives</w:t>
            </w:r>
            <w:r w:rsidR="007E511F">
              <w:rPr>
                <w:rFonts w:ascii="Calibri" w:hAnsi="Calibri" w:cs="Calibri"/>
                <w:sz w:val="24"/>
                <w:szCs w:val="24"/>
              </w:rPr>
              <w:t xml:space="preserve"> and</w:t>
            </w:r>
            <w:r w:rsidR="00203556">
              <w:rPr>
                <w:rFonts w:ascii="Calibri" w:hAnsi="Calibri" w:cs="Calibri"/>
                <w:sz w:val="24"/>
                <w:szCs w:val="24"/>
              </w:rPr>
              <w:t xml:space="preserve"> select the most appropriate solution to accomplish</w:t>
            </w:r>
            <w:r w:rsidRPr="00203556">
              <w:rPr>
                <w:rFonts w:ascii="Calibri" w:hAnsi="Calibri" w:cs="Calibri"/>
                <w:sz w:val="24"/>
                <w:szCs w:val="24"/>
              </w:rPr>
              <w:t xml:space="preserve"> a team goal. The advantage of group decision making is that it can provide more than one perspective and different expertise. </w:t>
            </w:r>
            <w:r w:rsidR="00203556">
              <w:rPr>
                <w:rFonts w:ascii="Calibri" w:hAnsi="Calibri" w:cs="Calibri"/>
                <w:sz w:val="24"/>
                <w:szCs w:val="24"/>
              </w:rPr>
              <w:t>To avoid conflict and poor</w:t>
            </w:r>
            <w:r w:rsidRPr="00203556">
              <w:rPr>
                <w:rFonts w:ascii="Calibri" w:hAnsi="Calibri" w:cs="Calibri"/>
                <w:sz w:val="24"/>
                <w:szCs w:val="24"/>
              </w:rPr>
              <w:t xml:space="preserve"> decisions, communication is essential (Robbins &amp; Judge, 2022). Group decision making happens when the group discusses the direction of the digital campaign in the video. Lena says they need evidence to make decisions, Omar says they need to take a leap forward. In lieu of following one person's opinion, the team engages in discussion to arrive at a compromise on the matter. Priya facilitates the group to integrate </w:t>
            </w:r>
            <w:r w:rsidR="00203556">
              <w:rPr>
                <w:rFonts w:ascii="Calibri" w:hAnsi="Calibri" w:cs="Calibri"/>
                <w:sz w:val="24"/>
                <w:szCs w:val="24"/>
              </w:rPr>
              <w:t>creative and research needs so the decision-making team can make an informed</w:t>
            </w:r>
            <w:r w:rsidRPr="00203556">
              <w:rPr>
                <w:rFonts w:ascii="Calibri" w:hAnsi="Calibri" w:cs="Calibri"/>
                <w:sz w:val="24"/>
                <w:szCs w:val="24"/>
              </w:rPr>
              <w:t xml:space="preserve"> decision.</w:t>
            </w:r>
          </w:p>
        </w:tc>
      </w:tr>
    </w:tbl>
    <w:p w14:paraId="2A29FF0C" w14:textId="1988135A" w:rsidR="00A83C39" w:rsidRPr="00203556" w:rsidRDefault="00A83C39" w:rsidP="00203556">
      <w:pPr>
        <w:spacing w:after="0" w:line="360" w:lineRule="auto"/>
        <w:contextualSpacing/>
        <w:jc w:val="both"/>
        <w:rPr>
          <w:rFonts w:ascii="Calibri" w:hAnsi="Calibri" w:cs="Calibri"/>
          <w:b/>
          <w:bCs/>
          <w:sz w:val="24"/>
          <w:szCs w:val="24"/>
        </w:rPr>
      </w:pPr>
    </w:p>
    <w:p w14:paraId="145B263C" w14:textId="77777777" w:rsidR="00A83C39" w:rsidRPr="00203556" w:rsidRDefault="00A83C39" w:rsidP="00203556">
      <w:pPr>
        <w:spacing w:after="0" w:line="360" w:lineRule="auto"/>
        <w:contextualSpacing/>
        <w:jc w:val="both"/>
        <w:rPr>
          <w:rFonts w:ascii="Calibri" w:hAnsi="Calibri" w:cs="Calibri"/>
          <w:b/>
          <w:bCs/>
          <w:sz w:val="24"/>
          <w:szCs w:val="24"/>
        </w:rPr>
      </w:pPr>
      <w:r w:rsidRPr="00203556">
        <w:rPr>
          <w:rFonts w:ascii="Calibri" w:hAnsi="Calibri" w:cs="Calibri"/>
          <w:b/>
          <w:bCs/>
          <w:sz w:val="24"/>
          <w:szCs w:val="24"/>
        </w:rPr>
        <w:br w:type="page"/>
      </w:r>
    </w:p>
    <w:p w14:paraId="329F04CE" w14:textId="77777777" w:rsidR="00773777" w:rsidRPr="00203556" w:rsidRDefault="00773777" w:rsidP="00203556">
      <w:pPr>
        <w:spacing w:after="0" w:line="360" w:lineRule="auto"/>
        <w:contextualSpacing/>
        <w:jc w:val="both"/>
        <w:rPr>
          <w:rFonts w:ascii="Calibri" w:hAnsi="Calibri" w:cs="Calibri"/>
          <w:b/>
          <w:bCs/>
          <w:sz w:val="24"/>
          <w:szCs w:val="24"/>
        </w:rPr>
      </w:pPr>
    </w:p>
    <w:p w14:paraId="798F6A0B" w14:textId="77777777" w:rsidR="006D0621" w:rsidRPr="00203556" w:rsidRDefault="006F1A94" w:rsidP="00203556">
      <w:pPr>
        <w:spacing w:after="0" w:line="360" w:lineRule="auto"/>
        <w:contextualSpacing/>
        <w:jc w:val="both"/>
        <w:rPr>
          <w:rFonts w:ascii="Calibri" w:hAnsi="Calibri" w:cs="Calibri"/>
          <w:b/>
          <w:bCs/>
          <w:sz w:val="24"/>
          <w:szCs w:val="24"/>
        </w:rPr>
      </w:pPr>
      <w:r w:rsidRPr="00203556">
        <w:rPr>
          <w:rFonts w:ascii="Calibri" w:hAnsi="Calibri" w:cs="Calibri"/>
          <w:b/>
          <w:bCs/>
          <w:sz w:val="24"/>
          <w:szCs w:val="24"/>
        </w:rPr>
        <w:t>Question 5</w:t>
      </w:r>
    </w:p>
    <w:p w14:paraId="15399002" w14:textId="39A4A6B9" w:rsidR="006F1A94" w:rsidRPr="00203556" w:rsidRDefault="006D0621" w:rsidP="00203556">
      <w:pPr>
        <w:spacing w:after="0" w:line="360" w:lineRule="auto"/>
        <w:contextualSpacing/>
        <w:jc w:val="both"/>
        <w:rPr>
          <w:rFonts w:ascii="Calibri" w:hAnsi="Calibri" w:cs="Calibri"/>
          <w:b/>
          <w:bCs/>
          <w:sz w:val="24"/>
          <w:szCs w:val="24"/>
        </w:rPr>
      </w:pPr>
      <w:r w:rsidRPr="00203556">
        <w:rPr>
          <w:rFonts w:ascii="Calibri" w:hAnsi="Calibri" w:cs="Calibri"/>
          <w:sz w:val="24"/>
          <w:szCs w:val="24"/>
        </w:rPr>
        <w:t>Explain what</w:t>
      </w:r>
      <w:r w:rsidR="00554675" w:rsidRPr="00203556">
        <w:rPr>
          <w:rFonts w:ascii="Calibri" w:hAnsi="Calibri" w:cs="Calibri"/>
          <w:sz w:val="24"/>
          <w:szCs w:val="24"/>
        </w:rPr>
        <w:t xml:space="preserve"> Nominal Technique</w:t>
      </w:r>
      <w:r w:rsidRPr="00203556">
        <w:rPr>
          <w:rFonts w:ascii="Calibri" w:hAnsi="Calibri" w:cs="Calibri"/>
          <w:sz w:val="24"/>
          <w:szCs w:val="24"/>
        </w:rPr>
        <w:t xml:space="preserve"> is</w:t>
      </w:r>
      <w:r w:rsidR="00554675" w:rsidRPr="00203556">
        <w:rPr>
          <w:rFonts w:ascii="Calibri" w:hAnsi="Calibri" w:cs="Calibri"/>
          <w:sz w:val="24"/>
          <w:szCs w:val="24"/>
        </w:rPr>
        <w:t xml:space="preserve">, provide </w:t>
      </w:r>
      <w:r w:rsidR="00766B35" w:rsidRPr="00203556">
        <w:rPr>
          <w:rFonts w:ascii="Calibri" w:hAnsi="Calibri" w:cs="Calibri"/>
          <w:sz w:val="24"/>
          <w:szCs w:val="24"/>
        </w:rPr>
        <w:t xml:space="preserve">an </w:t>
      </w:r>
      <w:r w:rsidR="00554675" w:rsidRPr="00203556">
        <w:rPr>
          <w:rFonts w:ascii="Calibri" w:hAnsi="Calibri" w:cs="Calibri"/>
          <w:sz w:val="24"/>
          <w:szCs w:val="24"/>
        </w:rPr>
        <w:t>example from the video.</w:t>
      </w:r>
    </w:p>
    <w:tbl>
      <w:tblPr>
        <w:tblStyle w:val="TableGrid"/>
        <w:tblW w:w="936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65"/>
      </w:tblGrid>
      <w:tr w:rsidR="00773777" w:rsidRPr="00203556" w14:paraId="33546845" w14:textId="77777777" w:rsidTr="00203556">
        <w:trPr>
          <w:cantSplit/>
          <w:trHeight w:hRule="exact" w:val="4438"/>
        </w:trPr>
        <w:tc>
          <w:tcPr>
            <w:tcW w:w="9365" w:type="dxa"/>
            <w:noWrap/>
          </w:tcPr>
          <w:p w14:paraId="570D4672" w14:textId="5EE56C1E" w:rsidR="00773777" w:rsidRPr="00203556" w:rsidRDefault="004441EC" w:rsidP="00203556">
            <w:pPr>
              <w:spacing w:line="360" w:lineRule="auto"/>
              <w:contextualSpacing/>
              <w:jc w:val="both"/>
              <w:rPr>
                <w:rFonts w:ascii="Calibri" w:hAnsi="Calibri" w:cs="Calibri"/>
                <w:sz w:val="24"/>
                <w:szCs w:val="24"/>
              </w:rPr>
            </w:pPr>
            <w:r w:rsidRPr="00203556">
              <w:rPr>
                <w:rFonts w:ascii="Calibri" w:hAnsi="Calibri" w:cs="Calibri"/>
                <w:sz w:val="24"/>
                <w:szCs w:val="24"/>
              </w:rPr>
              <w:t>The Nominal Group Technique (NGT) is a structured approach to group decision making in which individual members of the group generate ideas independently</w:t>
            </w:r>
            <w:r w:rsidR="007E511F">
              <w:rPr>
                <w:rFonts w:ascii="Calibri" w:hAnsi="Calibri" w:cs="Calibri"/>
                <w:sz w:val="24"/>
                <w:szCs w:val="24"/>
              </w:rPr>
              <w:t xml:space="preserve"> and</w:t>
            </w:r>
            <w:r w:rsidRPr="00203556">
              <w:rPr>
                <w:rFonts w:ascii="Calibri" w:hAnsi="Calibri" w:cs="Calibri"/>
                <w:sz w:val="24"/>
                <w:szCs w:val="24"/>
              </w:rPr>
              <w:t xml:space="preserve"> then share and discuss ideas</w:t>
            </w:r>
            <w:r w:rsidR="007E511F">
              <w:rPr>
                <w:rFonts w:ascii="Calibri" w:hAnsi="Calibri" w:cs="Calibri"/>
                <w:sz w:val="24"/>
                <w:szCs w:val="24"/>
              </w:rPr>
              <w:t xml:space="preserve"> and</w:t>
            </w:r>
            <w:r w:rsidRPr="00203556">
              <w:rPr>
                <w:rFonts w:ascii="Calibri" w:hAnsi="Calibri" w:cs="Calibri"/>
                <w:sz w:val="24"/>
                <w:szCs w:val="24"/>
              </w:rPr>
              <w:t xml:space="preserve"> then rank and/or select the most desirable idea. It eases the power of dominant members and gives all members a chance to voice their opinion (</w:t>
            </w:r>
            <w:proofErr w:type="spellStart"/>
            <w:r w:rsidRPr="00203556">
              <w:rPr>
                <w:rFonts w:ascii="Calibri" w:hAnsi="Calibri" w:cs="Calibri"/>
                <w:sz w:val="24"/>
                <w:szCs w:val="24"/>
              </w:rPr>
              <w:t>Delbecq</w:t>
            </w:r>
            <w:proofErr w:type="spellEnd"/>
            <w:r w:rsidRPr="00203556">
              <w:rPr>
                <w:rFonts w:ascii="Calibri" w:hAnsi="Calibri" w:cs="Calibri"/>
                <w:sz w:val="24"/>
                <w:szCs w:val="24"/>
              </w:rPr>
              <w:t xml:space="preserve"> et al., 1975). The video does not depict a formal process of NGT, but some elements of a process are seen at the first meeting. </w:t>
            </w:r>
            <w:r w:rsidR="00203556">
              <w:rPr>
                <w:rFonts w:ascii="Calibri" w:hAnsi="Calibri" w:cs="Calibri"/>
                <w:sz w:val="24"/>
                <w:szCs w:val="24"/>
              </w:rPr>
              <w:t>Different team members offer ideas: Omar suggests an innovative digital campaign, Lena says there is a need for evidence, Alex notes</w:t>
            </w:r>
            <w:r w:rsidRPr="00203556">
              <w:rPr>
                <w:rFonts w:ascii="Calibri" w:hAnsi="Calibri" w:cs="Calibri"/>
                <w:sz w:val="24"/>
                <w:szCs w:val="24"/>
              </w:rPr>
              <w:t xml:space="preserve"> digital organisation tools</w:t>
            </w:r>
            <w:r w:rsidR="007E511F">
              <w:rPr>
                <w:rFonts w:ascii="Calibri" w:hAnsi="Calibri" w:cs="Calibri"/>
                <w:sz w:val="24"/>
                <w:szCs w:val="24"/>
              </w:rPr>
              <w:t xml:space="preserve"> and</w:t>
            </w:r>
            <w:r w:rsidRPr="00203556">
              <w:rPr>
                <w:rFonts w:ascii="Calibri" w:hAnsi="Calibri" w:cs="Calibri"/>
                <w:sz w:val="24"/>
                <w:szCs w:val="24"/>
              </w:rPr>
              <w:t xml:space="preserve"> Priya suggests a compromise. A more formal application of NGT could have been used to systematically gather each members thoughts before a discussion about the direction of the campaign was held.</w:t>
            </w:r>
          </w:p>
        </w:tc>
      </w:tr>
    </w:tbl>
    <w:p w14:paraId="4830E546" w14:textId="77777777" w:rsidR="00773777" w:rsidRPr="00203556" w:rsidRDefault="00773777" w:rsidP="00203556">
      <w:pPr>
        <w:spacing w:after="0" w:line="360" w:lineRule="auto"/>
        <w:contextualSpacing/>
        <w:jc w:val="both"/>
        <w:rPr>
          <w:rFonts w:ascii="Calibri" w:hAnsi="Calibri" w:cs="Calibri"/>
          <w:b/>
          <w:bCs/>
          <w:sz w:val="24"/>
          <w:szCs w:val="24"/>
        </w:rPr>
      </w:pPr>
    </w:p>
    <w:p w14:paraId="78B6D0E2" w14:textId="34CE06CA" w:rsidR="006F1A94" w:rsidRPr="00203556" w:rsidRDefault="006F1A94" w:rsidP="00203556">
      <w:pPr>
        <w:spacing w:after="0" w:line="360" w:lineRule="auto"/>
        <w:contextualSpacing/>
        <w:jc w:val="both"/>
        <w:rPr>
          <w:rFonts w:ascii="Calibri" w:hAnsi="Calibri" w:cs="Calibri"/>
          <w:b/>
          <w:bCs/>
          <w:sz w:val="24"/>
          <w:szCs w:val="24"/>
        </w:rPr>
      </w:pPr>
      <w:r w:rsidRPr="00203556">
        <w:rPr>
          <w:rFonts w:ascii="Calibri" w:hAnsi="Calibri" w:cs="Calibri"/>
          <w:b/>
          <w:bCs/>
          <w:sz w:val="24"/>
          <w:szCs w:val="24"/>
        </w:rPr>
        <w:t>Question 6</w:t>
      </w:r>
    </w:p>
    <w:p w14:paraId="297248A1" w14:textId="7A2A6AEA" w:rsidR="00F126F3" w:rsidRPr="00203556" w:rsidRDefault="00F126F3" w:rsidP="00203556">
      <w:pPr>
        <w:spacing w:after="0" w:line="360" w:lineRule="auto"/>
        <w:contextualSpacing/>
        <w:jc w:val="both"/>
        <w:rPr>
          <w:rFonts w:ascii="Calibri" w:hAnsi="Calibri" w:cs="Calibri"/>
          <w:sz w:val="24"/>
          <w:szCs w:val="24"/>
        </w:rPr>
      </w:pPr>
      <w:r w:rsidRPr="00203556">
        <w:rPr>
          <w:rFonts w:ascii="Calibri" w:hAnsi="Calibri" w:cs="Calibri"/>
          <w:sz w:val="24"/>
          <w:szCs w:val="24"/>
        </w:rPr>
        <w:t xml:space="preserve">What </w:t>
      </w:r>
      <w:r w:rsidR="00AD7AE6" w:rsidRPr="00203556">
        <w:rPr>
          <w:rFonts w:ascii="Calibri" w:hAnsi="Calibri" w:cs="Calibri"/>
          <w:sz w:val="24"/>
          <w:szCs w:val="24"/>
        </w:rPr>
        <w:t xml:space="preserve">(Thomas-Kilmann model) </w:t>
      </w:r>
      <w:r w:rsidRPr="00203556">
        <w:rPr>
          <w:rFonts w:ascii="Calibri" w:hAnsi="Calibri" w:cs="Calibri"/>
          <w:sz w:val="24"/>
          <w:szCs w:val="24"/>
        </w:rPr>
        <w:t xml:space="preserve">conflict mode does Priya use </w:t>
      </w:r>
      <w:r w:rsidR="001B5CAC" w:rsidRPr="00203556">
        <w:rPr>
          <w:rFonts w:ascii="Calibri" w:hAnsi="Calibri" w:cs="Calibri"/>
          <w:sz w:val="24"/>
          <w:szCs w:val="24"/>
        </w:rPr>
        <w:t>when she state</w:t>
      </w:r>
      <w:r w:rsidR="0078766C" w:rsidRPr="00203556">
        <w:rPr>
          <w:rFonts w:ascii="Calibri" w:hAnsi="Calibri" w:cs="Calibri"/>
          <w:sz w:val="24"/>
          <w:szCs w:val="24"/>
        </w:rPr>
        <w:t>s "We do not have to choose between being brilliant or being thorough."</w:t>
      </w:r>
      <w:r w:rsidR="007E511F">
        <w:rPr>
          <w:rFonts w:ascii="Calibri" w:hAnsi="Calibri" w:cs="Calibri"/>
          <w:sz w:val="24"/>
          <w:szCs w:val="24"/>
        </w:rPr>
        <w:t xml:space="preserve"> and</w:t>
      </w:r>
      <w:r w:rsidR="009B0F7C" w:rsidRPr="00203556">
        <w:rPr>
          <w:rFonts w:ascii="Calibri" w:hAnsi="Calibri" w:cs="Calibri"/>
          <w:sz w:val="24"/>
          <w:szCs w:val="24"/>
        </w:rPr>
        <w:t xml:space="preserve"> she</w:t>
      </w:r>
      <w:r w:rsidR="0078766C" w:rsidRPr="00203556">
        <w:rPr>
          <w:rFonts w:ascii="Calibri" w:hAnsi="Calibri" w:cs="Calibri"/>
          <w:sz w:val="24"/>
          <w:szCs w:val="24"/>
        </w:rPr>
        <w:t xml:space="preserve"> support</w:t>
      </w:r>
      <w:r w:rsidR="009B0F7C" w:rsidRPr="00203556">
        <w:rPr>
          <w:rFonts w:ascii="Calibri" w:hAnsi="Calibri" w:cs="Calibri"/>
          <w:sz w:val="24"/>
          <w:szCs w:val="24"/>
        </w:rPr>
        <w:t>s</w:t>
      </w:r>
      <w:r w:rsidRPr="00203556">
        <w:rPr>
          <w:rFonts w:ascii="Calibri" w:hAnsi="Calibri" w:cs="Calibri"/>
          <w:sz w:val="24"/>
          <w:szCs w:val="24"/>
        </w:rPr>
        <w:t xml:space="preserve"> Omar’s framework while giving Lena 48 hours to verify the data?</w:t>
      </w:r>
      <w:r w:rsidR="006F210A" w:rsidRPr="00203556">
        <w:rPr>
          <w:rFonts w:ascii="Calibri" w:hAnsi="Calibri" w:cs="Calibri"/>
          <w:sz w:val="24"/>
          <w:szCs w:val="24"/>
        </w:rPr>
        <w:t xml:space="preserve"> </w:t>
      </w:r>
      <w:r w:rsidR="00530BDD" w:rsidRPr="00203556">
        <w:rPr>
          <w:rFonts w:ascii="Calibri" w:hAnsi="Calibri" w:cs="Calibri"/>
          <w:sz w:val="24"/>
          <w:szCs w:val="24"/>
        </w:rPr>
        <w:t xml:space="preserve">(timestamp </w:t>
      </w:r>
      <w:r w:rsidR="00F7091E" w:rsidRPr="00203556">
        <w:rPr>
          <w:rFonts w:ascii="Calibri" w:hAnsi="Calibri" w:cs="Calibri"/>
          <w:sz w:val="24"/>
          <w:szCs w:val="24"/>
        </w:rPr>
        <w:t xml:space="preserve">3:20 </w:t>
      </w:r>
      <w:r w:rsidR="000B4D05" w:rsidRPr="00203556">
        <w:rPr>
          <w:rFonts w:ascii="Calibri" w:hAnsi="Calibri" w:cs="Calibri"/>
          <w:sz w:val="24"/>
          <w:szCs w:val="24"/>
        </w:rPr>
        <w:t>– 3:36)</w:t>
      </w:r>
    </w:p>
    <w:tbl>
      <w:tblPr>
        <w:tblStyle w:val="TableGrid"/>
        <w:tblW w:w="934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49"/>
      </w:tblGrid>
      <w:tr w:rsidR="00773777" w:rsidRPr="00203556" w14:paraId="677245E6" w14:textId="77777777" w:rsidTr="00203556">
        <w:trPr>
          <w:cantSplit/>
          <w:trHeight w:hRule="exact" w:val="4108"/>
        </w:trPr>
        <w:tc>
          <w:tcPr>
            <w:tcW w:w="9349" w:type="dxa"/>
            <w:noWrap/>
          </w:tcPr>
          <w:p w14:paraId="61FAA3FF" w14:textId="1E950964" w:rsidR="00773777" w:rsidRPr="00203556" w:rsidRDefault="004441EC" w:rsidP="00203556">
            <w:pPr>
              <w:spacing w:line="360" w:lineRule="auto"/>
              <w:contextualSpacing/>
              <w:jc w:val="both"/>
              <w:rPr>
                <w:rFonts w:ascii="Calibri" w:hAnsi="Calibri" w:cs="Calibri"/>
                <w:sz w:val="24"/>
                <w:szCs w:val="24"/>
              </w:rPr>
            </w:pPr>
            <w:r w:rsidRPr="00203556">
              <w:rPr>
                <w:rFonts w:ascii="Calibri" w:hAnsi="Calibri" w:cs="Calibri"/>
                <w:sz w:val="24"/>
                <w:szCs w:val="24"/>
              </w:rPr>
              <w:t>Priya has the Collaborating conflict management style on the Thomas-Kilmann Conflict Management style. In collaboration, one recogni</w:t>
            </w:r>
            <w:r w:rsidR="007E511F">
              <w:rPr>
                <w:rFonts w:ascii="Calibri" w:hAnsi="Calibri" w:cs="Calibri"/>
                <w:sz w:val="24"/>
                <w:szCs w:val="24"/>
              </w:rPr>
              <w:t>s</w:t>
            </w:r>
            <w:r w:rsidRPr="00203556">
              <w:rPr>
                <w:rFonts w:ascii="Calibri" w:hAnsi="Calibri" w:cs="Calibri"/>
                <w:sz w:val="24"/>
                <w:szCs w:val="24"/>
              </w:rPr>
              <w:t>es the other's point of view and strives to reach an agreement that is acceptable to both sides, not one where one side dominates the other (Thomas &amp; Kilmann, 1974). In the video, Priya is able to see that Omar wants to be creative and fast</w:t>
            </w:r>
            <w:r w:rsidR="007E511F">
              <w:rPr>
                <w:rFonts w:ascii="Calibri" w:hAnsi="Calibri" w:cs="Calibri"/>
                <w:sz w:val="24"/>
                <w:szCs w:val="24"/>
              </w:rPr>
              <w:t xml:space="preserve"> and</w:t>
            </w:r>
            <w:r w:rsidRPr="00203556">
              <w:rPr>
                <w:rFonts w:ascii="Calibri" w:hAnsi="Calibri" w:cs="Calibri"/>
                <w:sz w:val="24"/>
                <w:szCs w:val="24"/>
              </w:rPr>
              <w:t xml:space="preserve"> Lena is worried about academic evidence. She suggests that she and the team can endorse Omar's plan for a digital campaign, but allow Lena time to check the supporting data. This is an example of a high level of cooperation and high assertiveness as Priya is maintaining progress without compromising on quality requirements. Her demeanour helps </w:t>
            </w:r>
            <w:r w:rsidR="00203556">
              <w:rPr>
                <w:rFonts w:ascii="Calibri" w:hAnsi="Calibri" w:cs="Calibri"/>
                <w:sz w:val="24"/>
                <w:szCs w:val="24"/>
              </w:rPr>
              <w:t xml:space="preserve">turn conflict into productive teamwork and keeps the team </w:t>
            </w:r>
            <w:r w:rsidRPr="00203556">
              <w:rPr>
                <w:rFonts w:ascii="Calibri" w:hAnsi="Calibri" w:cs="Calibri"/>
                <w:sz w:val="24"/>
                <w:szCs w:val="24"/>
              </w:rPr>
              <w:t>functioning.</w:t>
            </w:r>
          </w:p>
        </w:tc>
      </w:tr>
    </w:tbl>
    <w:p w14:paraId="25F087B6" w14:textId="77777777" w:rsidR="00773777" w:rsidRPr="00203556" w:rsidRDefault="00773777" w:rsidP="00203556">
      <w:pPr>
        <w:spacing w:after="0" w:line="360" w:lineRule="auto"/>
        <w:contextualSpacing/>
        <w:jc w:val="both"/>
        <w:rPr>
          <w:rFonts w:ascii="Calibri" w:hAnsi="Calibri" w:cs="Calibri"/>
          <w:b/>
          <w:bCs/>
          <w:sz w:val="24"/>
          <w:szCs w:val="24"/>
        </w:rPr>
      </w:pPr>
    </w:p>
    <w:p w14:paraId="6FB9D1CF" w14:textId="77777777" w:rsidR="00203556" w:rsidRDefault="00203556">
      <w:pPr>
        <w:rPr>
          <w:rFonts w:ascii="Calibri" w:hAnsi="Calibri" w:cs="Calibri"/>
          <w:b/>
          <w:bCs/>
          <w:sz w:val="24"/>
          <w:szCs w:val="24"/>
        </w:rPr>
      </w:pPr>
      <w:bookmarkStart w:id="0" w:name="_Hlk235013529"/>
      <w:r>
        <w:rPr>
          <w:rFonts w:ascii="Calibri" w:hAnsi="Calibri" w:cs="Calibri"/>
          <w:b/>
          <w:bCs/>
          <w:sz w:val="24"/>
          <w:szCs w:val="24"/>
        </w:rPr>
        <w:br w:type="page"/>
      </w:r>
    </w:p>
    <w:p w14:paraId="6744BD03" w14:textId="2D27ECF2" w:rsidR="006F1A94" w:rsidRPr="00203556" w:rsidRDefault="006F1A94" w:rsidP="00203556">
      <w:pPr>
        <w:spacing w:after="0" w:line="360" w:lineRule="auto"/>
        <w:contextualSpacing/>
        <w:jc w:val="both"/>
        <w:rPr>
          <w:rFonts w:ascii="Calibri" w:hAnsi="Calibri" w:cs="Calibri"/>
          <w:b/>
          <w:bCs/>
          <w:sz w:val="24"/>
          <w:szCs w:val="24"/>
        </w:rPr>
      </w:pPr>
      <w:r w:rsidRPr="00203556">
        <w:rPr>
          <w:rFonts w:ascii="Calibri" w:hAnsi="Calibri" w:cs="Calibri"/>
          <w:b/>
          <w:bCs/>
          <w:sz w:val="24"/>
          <w:szCs w:val="24"/>
        </w:rPr>
        <w:lastRenderedPageBreak/>
        <w:t>Question 7</w:t>
      </w:r>
    </w:p>
    <w:p w14:paraId="53140E94" w14:textId="46B2E07E" w:rsidR="006F1A94" w:rsidRPr="00203556" w:rsidRDefault="00884D33" w:rsidP="00203556">
      <w:pPr>
        <w:spacing w:after="0" w:line="360" w:lineRule="auto"/>
        <w:contextualSpacing/>
        <w:jc w:val="both"/>
        <w:rPr>
          <w:rFonts w:ascii="Calibri" w:hAnsi="Calibri" w:cs="Calibri"/>
          <w:b/>
          <w:bCs/>
          <w:sz w:val="24"/>
          <w:szCs w:val="24"/>
        </w:rPr>
      </w:pPr>
      <w:r w:rsidRPr="00203556">
        <w:rPr>
          <w:rFonts w:ascii="Calibri" w:hAnsi="Calibri" w:cs="Calibri"/>
          <w:sz w:val="24"/>
          <w:szCs w:val="24"/>
        </w:rPr>
        <w:t xml:space="preserve">When the debate between Omar and </w:t>
      </w:r>
      <w:r w:rsidR="00F75426" w:rsidRPr="00203556">
        <w:rPr>
          <w:rFonts w:ascii="Calibri" w:hAnsi="Calibri" w:cs="Calibri"/>
          <w:sz w:val="24"/>
          <w:szCs w:val="24"/>
        </w:rPr>
        <w:t>Lena</w:t>
      </w:r>
      <w:r w:rsidRPr="00203556">
        <w:rPr>
          <w:rFonts w:ascii="Calibri" w:hAnsi="Calibri" w:cs="Calibri"/>
          <w:sz w:val="24"/>
          <w:szCs w:val="24"/>
        </w:rPr>
        <w:t xml:space="preserve"> peaks, </w:t>
      </w:r>
      <w:r w:rsidR="00C352DF" w:rsidRPr="00203556">
        <w:rPr>
          <w:rFonts w:ascii="Calibri" w:hAnsi="Calibri" w:cs="Calibri"/>
          <w:sz w:val="24"/>
          <w:szCs w:val="24"/>
        </w:rPr>
        <w:t>Hannah</w:t>
      </w:r>
      <w:r w:rsidRPr="00203556">
        <w:rPr>
          <w:rFonts w:ascii="Calibri" w:hAnsi="Calibri" w:cs="Calibri"/>
          <w:sz w:val="24"/>
          <w:szCs w:val="24"/>
        </w:rPr>
        <w:t xml:space="preserve"> responds by "shrinking back slightly in her chair" and softly trailing off as she is spoken over. Using the Thomas-Kilmann Conflict Mode, identify </w:t>
      </w:r>
      <w:r w:rsidR="0032226B" w:rsidRPr="00203556">
        <w:rPr>
          <w:rFonts w:ascii="Calibri" w:hAnsi="Calibri" w:cs="Calibri"/>
          <w:sz w:val="24"/>
          <w:szCs w:val="24"/>
        </w:rPr>
        <w:t xml:space="preserve">and </w:t>
      </w:r>
      <w:r w:rsidR="003A254C" w:rsidRPr="00203556">
        <w:rPr>
          <w:rFonts w:ascii="Calibri" w:hAnsi="Calibri" w:cs="Calibri"/>
          <w:sz w:val="24"/>
          <w:szCs w:val="24"/>
        </w:rPr>
        <w:t xml:space="preserve">describe </w:t>
      </w:r>
      <w:r w:rsidR="00C352DF" w:rsidRPr="00203556">
        <w:rPr>
          <w:rFonts w:ascii="Calibri" w:hAnsi="Calibri" w:cs="Calibri"/>
          <w:sz w:val="24"/>
          <w:szCs w:val="24"/>
        </w:rPr>
        <w:t>Hannah</w:t>
      </w:r>
      <w:r w:rsidRPr="00203556">
        <w:rPr>
          <w:rFonts w:ascii="Calibri" w:hAnsi="Calibri" w:cs="Calibri"/>
          <w:sz w:val="24"/>
          <w:szCs w:val="24"/>
        </w:rPr>
        <w:t xml:space="preserve">'s conflict </w:t>
      </w:r>
      <w:r w:rsidR="0010375D" w:rsidRPr="00203556">
        <w:rPr>
          <w:rFonts w:ascii="Calibri" w:hAnsi="Calibri" w:cs="Calibri"/>
          <w:sz w:val="24"/>
          <w:szCs w:val="24"/>
        </w:rPr>
        <w:t>mode</w:t>
      </w:r>
      <w:r w:rsidRPr="00203556">
        <w:rPr>
          <w:rFonts w:ascii="Calibri" w:hAnsi="Calibri" w:cs="Calibri"/>
          <w:sz w:val="24"/>
          <w:szCs w:val="24"/>
        </w:rPr>
        <w:t xml:space="preserve"> in this scene.</w:t>
      </w:r>
      <w:r w:rsidR="000404DF" w:rsidRPr="00203556">
        <w:rPr>
          <w:rFonts w:ascii="Calibri" w:hAnsi="Calibri" w:cs="Calibri"/>
          <w:sz w:val="24"/>
          <w:szCs w:val="24"/>
        </w:rPr>
        <w:t xml:space="preserve"> (timestamp </w:t>
      </w:r>
      <w:r w:rsidR="004E5EDA" w:rsidRPr="00203556">
        <w:rPr>
          <w:rFonts w:ascii="Calibri" w:hAnsi="Calibri" w:cs="Calibri"/>
          <w:sz w:val="24"/>
          <w:szCs w:val="24"/>
        </w:rPr>
        <w:t xml:space="preserve">2:00 - </w:t>
      </w:r>
      <w:r w:rsidR="000404DF" w:rsidRPr="00203556">
        <w:rPr>
          <w:rFonts w:ascii="Calibri" w:hAnsi="Calibri" w:cs="Calibri"/>
          <w:sz w:val="24"/>
          <w:szCs w:val="24"/>
        </w:rPr>
        <w:t>2:4</w:t>
      </w:r>
      <w:r w:rsidR="001B4B1B" w:rsidRPr="00203556">
        <w:rPr>
          <w:rFonts w:ascii="Calibri" w:hAnsi="Calibri" w:cs="Calibri"/>
          <w:sz w:val="24"/>
          <w:szCs w:val="24"/>
        </w:rPr>
        <w:t>5</w:t>
      </w:r>
      <w:r w:rsidR="004E5EDA" w:rsidRPr="00203556">
        <w:rPr>
          <w:rFonts w:ascii="Calibri" w:hAnsi="Calibri" w:cs="Calibr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03556" w14:paraId="6EAE9EBF" w14:textId="77777777" w:rsidTr="00203556">
        <w:trPr>
          <w:cantSplit/>
          <w:trHeight w:hRule="exact" w:val="4049"/>
        </w:trPr>
        <w:tc>
          <w:tcPr>
            <w:tcW w:w="9350" w:type="dxa"/>
            <w:noWrap/>
          </w:tcPr>
          <w:p w14:paraId="311B0C9F" w14:textId="057CA3BE" w:rsidR="00773777" w:rsidRPr="00203556" w:rsidRDefault="004441EC" w:rsidP="00203556">
            <w:pPr>
              <w:spacing w:line="360" w:lineRule="auto"/>
              <w:contextualSpacing/>
              <w:jc w:val="both"/>
              <w:rPr>
                <w:rFonts w:ascii="Calibri" w:hAnsi="Calibri" w:cs="Calibri"/>
                <w:sz w:val="24"/>
                <w:szCs w:val="24"/>
              </w:rPr>
            </w:pPr>
            <w:r w:rsidRPr="00203556">
              <w:rPr>
                <w:rFonts w:ascii="Calibri" w:hAnsi="Calibri" w:cs="Calibri"/>
                <w:sz w:val="24"/>
                <w:szCs w:val="24"/>
              </w:rPr>
              <w:t xml:space="preserve">Hannah shows </w:t>
            </w:r>
            <w:r w:rsidR="00203556">
              <w:rPr>
                <w:rFonts w:ascii="Calibri" w:hAnsi="Calibri" w:cs="Calibri"/>
                <w:sz w:val="24"/>
                <w:szCs w:val="24"/>
              </w:rPr>
              <w:t xml:space="preserve">an avoiding conflict style </w:t>
            </w:r>
            <w:r w:rsidRPr="00203556">
              <w:rPr>
                <w:rFonts w:ascii="Calibri" w:hAnsi="Calibri" w:cs="Calibri"/>
                <w:sz w:val="24"/>
                <w:szCs w:val="24"/>
              </w:rPr>
              <w:t xml:space="preserve">when Omar and Lena have very different views. </w:t>
            </w:r>
            <w:r w:rsidR="00203556">
              <w:rPr>
                <w:rFonts w:ascii="Calibri" w:hAnsi="Calibri" w:cs="Calibri"/>
                <w:sz w:val="24"/>
                <w:szCs w:val="24"/>
              </w:rPr>
              <w:t>The avoiding</w:t>
            </w:r>
            <w:r w:rsidRPr="00203556">
              <w:rPr>
                <w:rFonts w:ascii="Calibri" w:hAnsi="Calibri" w:cs="Calibri"/>
                <w:sz w:val="24"/>
                <w:szCs w:val="24"/>
              </w:rPr>
              <w:t xml:space="preserve"> style is used when an individual avoids conflict, postpones it or tends to avoid direct confrontation with conflicting ideas (Thomas &amp; Kilmann, 1974). During the dispute in the video, Hannah's body language is not relaxed and she talks quietly and is interrupted. Instead of defending her own opinion she cuts down on her involvement in the conversation. Sometimes it is better to not have conflict to avoid needless tension, but sometimes it is better to have conflict to share valuable ideas. For Hannah, a better way to act toward Omar and respect him and Lena would have been to state her opinion firmly and with respect. That would assist the team to make use of her</w:t>
            </w:r>
            <w:r w:rsidR="007E511F">
              <w:rPr>
                <w:rFonts w:ascii="Calibri" w:hAnsi="Calibri" w:cs="Calibri"/>
                <w:sz w:val="24"/>
                <w:szCs w:val="24"/>
              </w:rPr>
              <w:t xml:space="preserve"> and</w:t>
            </w:r>
            <w:r w:rsidRPr="00203556">
              <w:rPr>
                <w:rFonts w:ascii="Calibri" w:hAnsi="Calibri" w:cs="Calibri"/>
                <w:sz w:val="24"/>
                <w:szCs w:val="24"/>
              </w:rPr>
              <w:t xml:space="preserve"> enhance the quality of their decision.</w:t>
            </w:r>
          </w:p>
          <w:p w14:paraId="75BFF2AB" w14:textId="77777777" w:rsidR="00773777" w:rsidRPr="00203556" w:rsidRDefault="00773777" w:rsidP="00203556">
            <w:pPr>
              <w:spacing w:line="360" w:lineRule="auto"/>
              <w:contextualSpacing/>
              <w:jc w:val="both"/>
              <w:rPr>
                <w:rFonts w:ascii="Calibri" w:hAnsi="Calibri" w:cs="Calibri"/>
                <w:sz w:val="24"/>
                <w:szCs w:val="24"/>
              </w:rPr>
            </w:pPr>
          </w:p>
          <w:p w14:paraId="5FCD9230" w14:textId="77777777" w:rsidR="00773777" w:rsidRPr="00203556" w:rsidRDefault="00773777" w:rsidP="00203556">
            <w:pPr>
              <w:spacing w:line="360" w:lineRule="auto"/>
              <w:contextualSpacing/>
              <w:jc w:val="both"/>
              <w:rPr>
                <w:rFonts w:ascii="Calibri" w:hAnsi="Calibri" w:cs="Calibri"/>
                <w:sz w:val="24"/>
                <w:szCs w:val="24"/>
              </w:rPr>
            </w:pPr>
          </w:p>
          <w:p w14:paraId="6C6E363E" w14:textId="77777777" w:rsidR="00773777" w:rsidRPr="00203556" w:rsidRDefault="00773777" w:rsidP="00203556">
            <w:pPr>
              <w:spacing w:line="360" w:lineRule="auto"/>
              <w:contextualSpacing/>
              <w:jc w:val="both"/>
              <w:rPr>
                <w:rFonts w:ascii="Calibri" w:hAnsi="Calibri" w:cs="Calibri"/>
                <w:sz w:val="24"/>
                <w:szCs w:val="24"/>
              </w:rPr>
            </w:pPr>
          </w:p>
          <w:p w14:paraId="5B23DD8F" w14:textId="77777777" w:rsidR="00773777" w:rsidRPr="00203556" w:rsidRDefault="00773777" w:rsidP="00203556">
            <w:pPr>
              <w:spacing w:line="360" w:lineRule="auto"/>
              <w:contextualSpacing/>
              <w:jc w:val="both"/>
              <w:rPr>
                <w:rFonts w:ascii="Calibri" w:hAnsi="Calibri" w:cs="Calibri"/>
                <w:sz w:val="24"/>
                <w:szCs w:val="24"/>
              </w:rPr>
            </w:pPr>
          </w:p>
          <w:p w14:paraId="09F7ACAA" w14:textId="77777777" w:rsidR="00773777" w:rsidRPr="00203556" w:rsidRDefault="00773777" w:rsidP="00203556">
            <w:pPr>
              <w:spacing w:line="360" w:lineRule="auto"/>
              <w:contextualSpacing/>
              <w:jc w:val="both"/>
              <w:rPr>
                <w:rFonts w:ascii="Calibri" w:hAnsi="Calibri" w:cs="Calibri"/>
                <w:sz w:val="24"/>
                <w:szCs w:val="24"/>
              </w:rPr>
            </w:pPr>
          </w:p>
          <w:p w14:paraId="7DA7B6F1" w14:textId="77777777" w:rsidR="00773777" w:rsidRPr="00203556" w:rsidRDefault="00773777" w:rsidP="00203556">
            <w:pPr>
              <w:spacing w:line="360" w:lineRule="auto"/>
              <w:contextualSpacing/>
              <w:jc w:val="both"/>
              <w:rPr>
                <w:rFonts w:ascii="Calibri" w:hAnsi="Calibri" w:cs="Calibri"/>
                <w:sz w:val="24"/>
                <w:szCs w:val="24"/>
              </w:rPr>
            </w:pPr>
          </w:p>
          <w:p w14:paraId="26223CCE" w14:textId="77777777" w:rsidR="00773777" w:rsidRPr="00203556" w:rsidRDefault="00773777" w:rsidP="00203556">
            <w:pPr>
              <w:spacing w:line="360" w:lineRule="auto"/>
              <w:contextualSpacing/>
              <w:jc w:val="both"/>
              <w:rPr>
                <w:rFonts w:ascii="Calibri" w:hAnsi="Calibri" w:cs="Calibri"/>
                <w:sz w:val="24"/>
                <w:szCs w:val="24"/>
              </w:rPr>
            </w:pPr>
          </w:p>
          <w:p w14:paraId="0A836B0E" w14:textId="77777777" w:rsidR="00773777" w:rsidRPr="00203556" w:rsidRDefault="00773777" w:rsidP="00203556">
            <w:pPr>
              <w:spacing w:line="360" w:lineRule="auto"/>
              <w:contextualSpacing/>
              <w:jc w:val="both"/>
              <w:rPr>
                <w:rFonts w:ascii="Calibri" w:hAnsi="Calibri" w:cs="Calibri"/>
                <w:sz w:val="24"/>
                <w:szCs w:val="24"/>
              </w:rPr>
            </w:pPr>
          </w:p>
        </w:tc>
      </w:tr>
    </w:tbl>
    <w:p w14:paraId="2B3352B2" w14:textId="77777777" w:rsidR="00A83C39" w:rsidRPr="00203556" w:rsidRDefault="00A83C39" w:rsidP="00203556">
      <w:pPr>
        <w:spacing w:after="0" w:line="360" w:lineRule="auto"/>
        <w:contextualSpacing/>
        <w:jc w:val="both"/>
        <w:rPr>
          <w:rFonts w:ascii="Calibri" w:hAnsi="Calibri" w:cs="Calibri"/>
          <w:b/>
          <w:bCs/>
          <w:sz w:val="24"/>
          <w:szCs w:val="24"/>
        </w:rPr>
      </w:pPr>
    </w:p>
    <w:p w14:paraId="282170C5" w14:textId="1079C97C" w:rsidR="006F1A94" w:rsidRPr="00203556" w:rsidRDefault="006F1A94" w:rsidP="00203556">
      <w:pPr>
        <w:spacing w:after="0" w:line="360" w:lineRule="auto"/>
        <w:contextualSpacing/>
        <w:jc w:val="both"/>
        <w:rPr>
          <w:rFonts w:ascii="Calibri" w:hAnsi="Calibri" w:cs="Calibri"/>
          <w:b/>
          <w:bCs/>
          <w:sz w:val="24"/>
          <w:szCs w:val="24"/>
        </w:rPr>
      </w:pPr>
      <w:r w:rsidRPr="00203556">
        <w:rPr>
          <w:rFonts w:ascii="Calibri" w:hAnsi="Calibri" w:cs="Calibri"/>
          <w:b/>
          <w:bCs/>
          <w:sz w:val="24"/>
          <w:szCs w:val="24"/>
        </w:rPr>
        <w:t>Question 8</w:t>
      </w:r>
    </w:p>
    <w:p w14:paraId="25F00BF6" w14:textId="6F72A589" w:rsidR="006F1A94" w:rsidRPr="00203556" w:rsidRDefault="00053694" w:rsidP="00203556">
      <w:pPr>
        <w:spacing w:after="0" w:line="360" w:lineRule="auto"/>
        <w:contextualSpacing/>
        <w:jc w:val="both"/>
        <w:rPr>
          <w:rFonts w:ascii="Calibri" w:hAnsi="Calibri" w:cs="Calibri"/>
          <w:b/>
          <w:bCs/>
          <w:sz w:val="24"/>
          <w:szCs w:val="24"/>
        </w:rPr>
      </w:pPr>
      <w:r w:rsidRPr="00203556">
        <w:rPr>
          <w:rFonts w:ascii="Calibri" w:hAnsi="Calibri" w:cs="Calibri"/>
          <w:sz w:val="24"/>
          <w:szCs w:val="24"/>
        </w:rPr>
        <w:t>Identify which Belbin roles Alex and Priya might be demonstrating (e.g., Plant, Implementer, Coordinator, Specialist, Monitor Evaluator, etc.)</w:t>
      </w:r>
      <w:r w:rsidR="00CE2FAE" w:rsidRPr="00203556">
        <w:rPr>
          <w:rFonts w:ascii="Calibri" w:hAnsi="Calibri" w:cs="Calibri"/>
          <w:sz w:val="24"/>
          <w:szCs w:val="24"/>
        </w:rPr>
        <w:t xml:space="preserve"> and explain </w:t>
      </w:r>
      <w:r w:rsidR="00693717" w:rsidRPr="00203556">
        <w:rPr>
          <w:rFonts w:ascii="Calibri" w:hAnsi="Calibri" w:cs="Calibri"/>
          <w:sz w:val="24"/>
          <w:szCs w:val="24"/>
        </w:rPr>
        <w:t>them</w:t>
      </w:r>
      <w:r w:rsidR="00CE2FAE" w:rsidRPr="00203556">
        <w:rPr>
          <w:rFonts w:ascii="Calibri" w:hAnsi="Calibri" w:cs="Calibri"/>
          <w:sz w:val="24"/>
          <w:szCs w:val="24"/>
        </w:rPr>
        <w:t xml:space="preserve"> with relevant examples from the video.</w:t>
      </w:r>
    </w:p>
    <w:tbl>
      <w:tblPr>
        <w:tblStyle w:val="TableGrid"/>
        <w:tblW w:w="936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65"/>
      </w:tblGrid>
      <w:tr w:rsidR="00773777" w:rsidRPr="00203556" w14:paraId="7F44B7FC" w14:textId="77777777" w:rsidTr="00203556">
        <w:trPr>
          <w:cantSplit/>
          <w:trHeight w:hRule="exact" w:val="4437"/>
        </w:trPr>
        <w:tc>
          <w:tcPr>
            <w:tcW w:w="9365" w:type="dxa"/>
            <w:noWrap/>
          </w:tcPr>
          <w:p w14:paraId="5758E1C1" w14:textId="7FB7919C" w:rsidR="00773777" w:rsidRPr="00203556" w:rsidRDefault="004441EC" w:rsidP="00203556">
            <w:pPr>
              <w:spacing w:line="360" w:lineRule="auto"/>
              <w:contextualSpacing/>
              <w:jc w:val="both"/>
              <w:rPr>
                <w:rFonts w:ascii="Calibri" w:hAnsi="Calibri" w:cs="Calibri"/>
                <w:sz w:val="24"/>
                <w:szCs w:val="24"/>
              </w:rPr>
            </w:pPr>
            <w:r w:rsidRPr="00203556">
              <w:rPr>
                <w:rFonts w:ascii="Calibri" w:hAnsi="Calibri" w:cs="Calibri"/>
                <w:sz w:val="24"/>
                <w:szCs w:val="24"/>
              </w:rPr>
              <w:t xml:space="preserve">Alex shows the Implementer and Specialist team </w:t>
            </w:r>
            <w:r w:rsidR="00203556">
              <w:rPr>
                <w:rFonts w:ascii="Calibri" w:hAnsi="Calibri" w:cs="Calibri"/>
                <w:sz w:val="24"/>
                <w:szCs w:val="24"/>
              </w:rPr>
              <w:t>roles</w:t>
            </w:r>
            <w:r w:rsidRPr="00203556">
              <w:rPr>
                <w:rFonts w:ascii="Calibri" w:hAnsi="Calibri" w:cs="Calibri"/>
                <w:sz w:val="24"/>
                <w:szCs w:val="24"/>
              </w:rPr>
              <w:t xml:space="preserve"> from Belbin's theory of team roles. Belbin (2012) describes a difference between Implementers</w:t>
            </w:r>
            <w:r w:rsidR="00203556">
              <w:rPr>
                <w:rFonts w:ascii="Calibri" w:hAnsi="Calibri" w:cs="Calibri"/>
                <w:sz w:val="24"/>
                <w:szCs w:val="24"/>
              </w:rPr>
              <w:t>, who turn ideas into actions</w:t>
            </w:r>
            <w:r w:rsidR="007E511F">
              <w:rPr>
                <w:rFonts w:ascii="Calibri" w:hAnsi="Calibri" w:cs="Calibri"/>
                <w:sz w:val="24"/>
                <w:szCs w:val="24"/>
              </w:rPr>
              <w:t xml:space="preserve"> and</w:t>
            </w:r>
            <w:r w:rsidR="00203556">
              <w:rPr>
                <w:rFonts w:ascii="Calibri" w:hAnsi="Calibri" w:cs="Calibri"/>
                <w:sz w:val="24"/>
                <w:szCs w:val="24"/>
              </w:rPr>
              <w:t xml:space="preserve"> Specialists,</w:t>
            </w:r>
            <w:r w:rsidRPr="00203556">
              <w:rPr>
                <w:rFonts w:ascii="Calibri" w:hAnsi="Calibri" w:cs="Calibri"/>
                <w:sz w:val="24"/>
                <w:szCs w:val="24"/>
              </w:rPr>
              <w:t xml:space="preserve"> who have specific technical knowledge. Overall, the video demonstrates Alex's ability to turn ideas into structured processes, as he sets up a Trello board and organi</w:t>
            </w:r>
            <w:r w:rsidR="007E511F">
              <w:rPr>
                <w:rFonts w:ascii="Calibri" w:hAnsi="Calibri" w:cs="Calibri"/>
                <w:sz w:val="24"/>
                <w:szCs w:val="24"/>
              </w:rPr>
              <w:t>s</w:t>
            </w:r>
            <w:r w:rsidRPr="00203556">
              <w:rPr>
                <w:rFonts w:ascii="Calibri" w:hAnsi="Calibri" w:cs="Calibri"/>
                <w:sz w:val="24"/>
                <w:szCs w:val="24"/>
              </w:rPr>
              <w:t>es the workflow. The team is technologically capable of managing digital resources due to his technical skills. Priya shows Coordinator, since she keeps the group organi</w:t>
            </w:r>
            <w:r w:rsidR="007E511F">
              <w:rPr>
                <w:rFonts w:ascii="Calibri" w:hAnsi="Calibri" w:cs="Calibri"/>
                <w:sz w:val="24"/>
                <w:szCs w:val="24"/>
              </w:rPr>
              <w:t>s</w:t>
            </w:r>
            <w:r w:rsidRPr="00203556">
              <w:rPr>
                <w:rFonts w:ascii="Calibri" w:hAnsi="Calibri" w:cs="Calibri"/>
                <w:sz w:val="24"/>
                <w:szCs w:val="24"/>
              </w:rPr>
              <w:t>ed with regard to various opinions and promotes cooperation. She understands the importance of Omar's brainstorming and Lena's research</w:t>
            </w:r>
            <w:r w:rsidR="007E511F">
              <w:rPr>
                <w:rFonts w:ascii="Calibri" w:hAnsi="Calibri" w:cs="Calibri"/>
                <w:sz w:val="24"/>
                <w:szCs w:val="24"/>
              </w:rPr>
              <w:t xml:space="preserve"> and</w:t>
            </w:r>
            <w:r w:rsidRPr="00203556">
              <w:rPr>
                <w:rFonts w:ascii="Calibri" w:hAnsi="Calibri" w:cs="Calibri"/>
                <w:sz w:val="24"/>
                <w:szCs w:val="24"/>
              </w:rPr>
              <w:t xml:space="preserve"> comes up with an agreement that works for everyone on the team. The roles indicated highlight the need for a combination of practical organisation and coordination of people, in order to ensure successful teams.</w:t>
            </w:r>
          </w:p>
          <w:p w14:paraId="07D98AAC" w14:textId="77777777" w:rsidR="00773777" w:rsidRPr="00203556" w:rsidRDefault="00773777" w:rsidP="00203556">
            <w:pPr>
              <w:spacing w:line="360" w:lineRule="auto"/>
              <w:contextualSpacing/>
              <w:jc w:val="both"/>
              <w:rPr>
                <w:rFonts w:ascii="Calibri" w:hAnsi="Calibri" w:cs="Calibri"/>
                <w:sz w:val="24"/>
                <w:szCs w:val="24"/>
              </w:rPr>
            </w:pPr>
          </w:p>
          <w:p w14:paraId="3FA9AEFE" w14:textId="77777777" w:rsidR="00773777" w:rsidRPr="00203556" w:rsidRDefault="00773777" w:rsidP="00203556">
            <w:pPr>
              <w:spacing w:line="360" w:lineRule="auto"/>
              <w:contextualSpacing/>
              <w:jc w:val="both"/>
              <w:rPr>
                <w:rFonts w:ascii="Calibri" w:hAnsi="Calibri" w:cs="Calibri"/>
                <w:sz w:val="24"/>
                <w:szCs w:val="24"/>
              </w:rPr>
            </w:pPr>
          </w:p>
          <w:p w14:paraId="6BAB1D30" w14:textId="77777777" w:rsidR="00773777" w:rsidRPr="00203556" w:rsidRDefault="00773777" w:rsidP="00203556">
            <w:pPr>
              <w:spacing w:line="360" w:lineRule="auto"/>
              <w:contextualSpacing/>
              <w:jc w:val="both"/>
              <w:rPr>
                <w:rFonts w:ascii="Calibri" w:hAnsi="Calibri" w:cs="Calibri"/>
                <w:sz w:val="24"/>
                <w:szCs w:val="24"/>
              </w:rPr>
            </w:pPr>
          </w:p>
          <w:p w14:paraId="1E8BAF41" w14:textId="77777777" w:rsidR="00773777" w:rsidRPr="00203556" w:rsidRDefault="00773777" w:rsidP="00203556">
            <w:pPr>
              <w:spacing w:line="360" w:lineRule="auto"/>
              <w:contextualSpacing/>
              <w:jc w:val="both"/>
              <w:rPr>
                <w:rFonts w:ascii="Calibri" w:hAnsi="Calibri" w:cs="Calibri"/>
                <w:sz w:val="24"/>
                <w:szCs w:val="24"/>
              </w:rPr>
            </w:pPr>
          </w:p>
          <w:p w14:paraId="6FCF0AFB" w14:textId="77777777" w:rsidR="00773777" w:rsidRPr="00203556" w:rsidRDefault="00773777" w:rsidP="00203556">
            <w:pPr>
              <w:spacing w:line="360" w:lineRule="auto"/>
              <w:contextualSpacing/>
              <w:jc w:val="both"/>
              <w:rPr>
                <w:rFonts w:ascii="Calibri" w:hAnsi="Calibri" w:cs="Calibri"/>
                <w:sz w:val="24"/>
                <w:szCs w:val="24"/>
              </w:rPr>
            </w:pPr>
          </w:p>
          <w:p w14:paraId="74E52C20" w14:textId="77777777" w:rsidR="00773777" w:rsidRPr="00203556" w:rsidRDefault="00773777" w:rsidP="00203556">
            <w:pPr>
              <w:spacing w:line="360" w:lineRule="auto"/>
              <w:contextualSpacing/>
              <w:jc w:val="both"/>
              <w:rPr>
                <w:rFonts w:ascii="Calibri" w:hAnsi="Calibri" w:cs="Calibri"/>
                <w:sz w:val="24"/>
                <w:szCs w:val="24"/>
              </w:rPr>
            </w:pPr>
          </w:p>
          <w:p w14:paraId="16DACC07" w14:textId="77777777" w:rsidR="00773777" w:rsidRPr="00203556" w:rsidRDefault="00773777" w:rsidP="00203556">
            <w:pPr>
              <w:spacing w:line="360" w:lineRule="auto"/>
              <w:contextualSpacing/>
              <w:jc w:val="both"/>
              <w:rPr>
                <w:rFonts w:ascii="Calibri" w:hAnsi="Calibri" w:cs="Calibri"/>
                <w:sz w:val="24"/>
                <w:szCs w:val="24"/>
              </w:rPr>
            </w:pPr>
          </w:p>
          <w:p w14:paraId="62D1DA85" w14:textId="77777777" w:rsidR="00773777" w:rsidRPr="00203556" w:rsidRDefault="00773777" w:rsidP="00203556">
            <w:pPr>
              <w:spacing w:line="360" w:lineRule="auto"/>
              <w:contextualSpacing/>
              <w:jc w:val="both"/>
              <w:rPr>
                <w:rFonts w:ascii="Calibri" w:hAnsi="Calibri" w:cs="Calibri"/>
                <w:sz w:val="24"/>
                <w:szCs w:val="24"/>
              </w:rPr>
            </w:pPr>
          </w:p>
          <w:p w14:paraId="27B90014" w14:textId="77777777" w:rsidR="00773777" w:rsidRPr="00203556" w:rsidRDefault="00773777" w:rsidP="00203556">
            <w:pPr>
              <w:spacing w:line="360" w:lineRule="auto"/>
              <w:contextualSpacing/>
              <w:jc w:val="both"/>
              <w:rPr>
                <w:rFonts w:ascii="Calibri" w:hAnsi="Calibri" w:cs="Calibri"/>
                <w:sz w:val="24"/>
                <w:szCs w:val="24"/>
              </w:rPr>
            </w:pPr>
          </w:p>
        </w:tc>
      </w:tr>
      <w:bookmarkEnd w:id="0"/>
    </w:tbl>
    <w:p w14:paraId="42782A8A" w14:textId="77777777" w:rsidR="00203556" w:rsidRDefault="00203556" w:rsidP="00203556">
      <w:pPr>
        <w:spacing w:after="0" w:line="360" w:lineRule="auto"/>
        <w:contextualSpacing/>
        <w:jc w:val="both"/>
        <w:rPr>
          <w:rFonts w:ascii="Calibri" w:hAnsi="Calibri" w:cs="Calibri"/>
          <w:b/>
          <w:bCs/>
          <w:sz w:val="24"/>
          <w:szCs w:val="24"/>
        </w:rPr>
      </w:pPr>
    </w:p>
    <w:p w14:paraId="4F4CE38A" w14:textId="79FD3B15" w:rsidR="00773777" w:rsidRPr="00203556" w:rsidRDefault="00A83C39" w:rsidP="00203556">
      <w:pPr>
        <w:rPr>
          <w:rFonts w:ascii="Calibri" w:hAnsi="Calibri" w:cs="Calibri"/>
          <w:b/>
          <w:bCs/>
          <w:sz w:val="24"/>
          <w:szCs w:val="24"/>
        </w:rPr>
      </w:pPr>
      <w:r w:rsidRPr="00203556">
        <w:rPr>
          <w:rFonts w:ascii="Calibri" w:hAnsi="Calibri" w:cs="Calibri"/>
          <w:b/>
          <w:bCs/>
          <w:sz w:val="24"/>
          <w:szCs w:val="24"/>
        </w:rPr>
        <w:lastRenderedPageBreak/>
        <w:t xml:space="preserve">Question </w:t>
      </w:r>
      <w:r w:rsidR="006A17EC" w:rsidRPr="00203556">
        <w:rPr>
          <w:rFonts w:ascii="Calibri" w:hAnsi="Calibri" w:cs="Calibri"/>
          <w:b/>
          <w:bCs/>
          <w:sz w:val="24"/>
          <w:szCs w:val="24"/>
        </w:rPr>
        <w:t>9</w:t>
      </w:r>
    </w:p>
    <w:p w14:paraId="2A7B8172" w14:textId="0A783DEE" w:rsidR="00A83C39" w:rsidRPr="00203556" w:rsidRDefault="00CE2FAE" w:rsidP="00203556">
      <w:pPr>
        <w:spacing w:after="0" w:line="360" w:lineRule="auto"/>
        <w:contextualSpacing/>
        <w:jc w:val="both"/>
        <w:rPr>
          <w:rFonts w:ascii="Calibri" w:hAnsi="Calibri" w:cs="Calibri"/>
          <w:b/>
          <w:bCs/>
          <w:sz w:val="24"/>
          <w:szCs w:val="24"/>
        </w:rPr>
      </w:pPr>
      <w:r w:rsidRPr="00203556">
        <w:rPr>
          <w:rFonts w:ascii="Calibri" w:hAnsi="Calibri" w:cs="Calibri"/>
          <w:sz w:val="24"/>
          <w:szCs w:val="24"/>
        </w:rPr>
        <w:t xml:space="preserve">Identify which Belbin roles Omar and Lena might be demonstrating (e.g., Plant, Implementer, Coordinator, Specialist, Monitor Evaluator, etc.) and explain </w:t>
      </w:r>
      <w:r w:rsidR="008304BB" w:rsidRPr="00203556">
        <w:rPr>
          <w:rFonts w:ascii="Calibri" w:hAnsi="Calibri" w:cs="Calibri"/>
          <w:sz w:val="24"/>
          <w:szCs w:val="24"/>
        </w:rPr>
        <w:t>them</w:t>
      </w:r>
      <w:r w:rsidRPr="00203556">
        <w:rPr>
          <w:rFonts w:ascii="Calibri" w:hAnsi="Calibri" w:cs="Calibri"/>
          <w:sz w:val="24"/>
          <w:szCs w:val="24"/>
        </w:rPr>
        <w:t xml:space="preserve"> with relevant examples from the video.</w:t>
      </w:r>
    </w:p>
    <w:tbl>
      <w:tblPr>
        <w:tblStyle w:val="TableGrid"/>
        <w:tblW w:w="0" w:type="auto"/>
        <w:tblLook w:val="04A0" w:firstRow="1" w:lastRow="0" w:firstColumn="1" w:lastColumn="0" w:noHBand="0" w:noVBand="1"/>
      </w:tblPr>
      <w:tblGrid>
        <w:gridCol w:w="9350"/>
      </w:tblGrid>
      <w:tr w:rsidR="00EF4387" w:rsidRPr="00203556" w14:paraId="24A17FC7" w14:textId="77777777" w:rsidTr="00EF4387">
        <w:tc>
          <w:tcPr>
            <w:tcW w:w="9350" w:type="dxa"/>
          </w:tcPr>
          <w:p w14:paraId="6E21E029" w14:textId="272D6560" w:rsidR="00EF4387" w:rsidRPr="00203556" w:rsidRDefault="004441EC" w:rsidP="00203556">
            <w:pPr>
              <w:spacing w:line="360" w:lineRule="auto"/>
              <w:contextualSpacing/>
              <w:jc w:val="both"/>
              <w:rPr>
                <w:rFonts w:ascii="Calibri" w:hAnsi="Calibri" w:cs="Calibri"/>
                <w:sz w:val="24"/>
                <w:szCs w:val="24"/>
              </w:rPr>
            </w:pPr>
            <w:r w:rsidRPr="00203556">
              <w:rPr>
                <w:rFonts w:ascii="Calibri" w:hAnsi="Calibri" w:cs="Calibri"/>
                <w:sz w:val="24"/>
                <w:szCs w:val="24"/>
              </w:rPr>
              <w:t xml:space="preserve">Omar demonstrates the Plant &amp; Coordinator roles and Lena demonstrates the Monitor Evaluator role. Belbin (2012) says that Plants are creative people who come up with innovative ideas, while Monitor Evaluators process information objectively prior to making decisions. Omar has also suggested a cutting-edge digital campaign, </w:t>
            </w:r>
            <w:r w:rsidR="00203556">
              <w:rPr>
                <w:rFonts w:ascii="Calibri" w:hAnsi="Calibri" w:cs="Calibri"/>
                <w:sz w:val="24"/>
                <w:szCs w:val="24"/>
              </w:rPr>
              <w:t>showing creativity and a</w:t>
            </w:r>
            <w:r w:rsidRPr="00203556">
              <w:rPr>
                <w:rFonts w:ascii="Calibri" w:hAnsi="Calibri" w:cs="Calibri"/>
                <w:sz w:val="24"/>
                <w:szCs w:val="24"/>
              </w:rPr>
              <w:t xml:space="preserve"> willingness to try new things. He also inspires others and calls them to action. Lena is a Monitor Evaluator because she </w:t>
            </w:r>
            <w:r w:rsidR="00203556">
              <w:rPr>
                <w:rFonts w:ascii="Calibri" w:hAnsi="Calibri" w:cs="Calibri"/>
                <w:sz w:val="24"/>
                <w:szCs w:val="24"/>
              </w:rPr>
              <w:t>reviews the evidence, quality standards</w:t>
            </w:r>
            <w:r w:rsidR="007E511F">
              <w:rPr>
                <w:rFonts w:ascii="Calibri" w:hAnsi="Calibri" w:cs="Calibri"/>
                <w:sz w:val="24"/>
                <w:szCs w:val="24"/>
              </w:rPr>
              <w:t xml:space="preserve"> and</w:t>
            </w:r>
            <w:r w:rsidR="00203556">
              <w:rPr>
                <w:rFonts w:ascii="Calibri" w:hAnsi="Calibri" w:cs="Calibri"/>
                <w:sz w:val="24"/>
                <w:szCs w:val="24"/>
              </w:rPr>
              <w:t xml:space="preserve"> </w:t>
            </w:r>
            <w:r w:rsidRPr="00203556">
              <w:rPr>
                <w:rFonts w:ascii="Calibri" w:hAnsi="Calibri" w:cs="Calibri"/>
                <w:sz w:val="24"/>
                <w:szCs w:val="24"/>
              </w:rPr>
              <w:t>analysis before accepting ideas. She contests Omar's proposal by asking for empirical evidence and making sure decisions satisfy academic needs. While their strategies may cause conflict at first, both are important as creativity must be balanced with critical assessment to have effective collaboration.</w:t>
            </w:r>
          </w:p>
        </w:tc>
      </w:tr>
    </w:tbl>
    <w:p w14:paraId="47D659A3" w14:textId="77777777" w:rsidR="00A77C0E" w:rsidRPr="00203556" w:rsidRDefault="00A77C0E" w:rsidP="00203556">
      <w:pPr>
        <w:spacing w:after="0" w:line="360" w:lineRule="auto"/>
        <w:contextualSpacing/>
        <w:jc w:val="both"/>
        <w:rPr>
          <w:rFonts w:ascii="Calibri" w:hAnsi="Calibri" w:cs="Calibri"/>
          <w:sz w:val="24"/>
          <w:szCs w:val="24"/>
        </w:rPr>
      </w:pPr>
    </w:p>
    <w:p w14:paraId="053992FE" w14:textId="77777777" w:rsidR="00A77C0E" w:rsidRPr="00203556" w:rsidRDefault="00A77C0E" w:rsidP="00203556">
      <w:pPr>
        <w:spacing w:after="0" w:line="360" w:lineRule="auto"/>
        <w:contextualSpacing/>
        <w:jc w:val="both"/>
        <w:rPr>
          <w:rFonts w:ascii="Calibri" w:hAnsi="Calibri" w:cs="Calibri"/>
          <w:sz w:val="24"/>
          <w:szCs w:val="24"/>
        </w:rPr>
      </w:pPr>
    </w:p>
    <w:p w14:paraId="0CC8C669" w14:textId="2D5714C9" w:rsidR="00A77C0E" w:rsidRPr="00203556" w:rsidRDefault="00594AA4" w:rsidP="00203556">
      <w:pPr>
        <w:spacing w:after="0" w:line="360" w:lineRule="auto"/>
        <w:contextualSpacing/>
        <w:jc w:val="both"/>
        <w:rPr>
          <w:rFonts w:ascii="Calibri" w:hAnsi="Calibri" w:cs="Calibri"/>
          <w:b/>
          <w:bCs/>
          <w:sz w:val="24"/>
          <w:szCs w:val="24"/>
        </w:rPr>
      </w:pPr>
      <w:r w:rsidRPr="00203556">
        <w:rPr>
          <w:rFonts w:ascii="Calibri" w:hAnsi="Calibri" w:cs="Calibri"/>
          <w:b/>
          <w:bCs/>
          <w:sz w:val="24"/>
          <w:szCs w:val="24"/>
        </w:rPr>
        <w:t>Question 10</w:t>
      </w:r>
    </w:p>
    <w:p w14:paraId="6751409D" w14:textId="1B7FBEAD" w:rsidR="00594AA4" w:rsidRPr="00203556" w:rsidRDefault="00884D33" w:rsidP="00203556">
      <w:pPr>
        <w:spacing w:after="0" w:line="360" w:lineRule="auto"/>
        <w:contextualSpacing/>
        <w:jc w:val="both"/>
        <w:rPr>
          <w:rFonts w:ascii="Calibri" w:hAnsi="Calibri" w:cs="Calibri"/>
          <w:sz w:val="24"/>
          <w:szCs w:val="24"/>
        </w:rPr>
      </w:pPr>
      <w:r w:rsidRPr="00203556">
        <w:rPr>
          <w:rFonts w:ascii="Calibri" w:hAnsi="Calibri" w:cs="Calibr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rsidRPr="00203556" w14:paraId="2DF9F2CA" w14:textId="77777777" w:rsidTr="007F16AF">
        <w:tc>
          <w:tcPr>
            <w:tcW w:w="9350" w:type="dxa"/>
          </w:tcPr>
          <w:p w14:paraId="22338820" w14:textId="7ED9F537" w:rsidR="007F16AF" w:rsidRPr="00203556" w:rsidRDefault="004441EC" w:rsidP="00203556">
            <w:pPr>
              <w:spacing w:line="360" w:lineRule="auto"/>
              <w:contextualSpacing/>
              <w:jc w:val="both"/>
              <w:rPr>
                <w:rFonts w:ascii="Calibri" w:hAnsi="Calibri" w:cs="Calibri"/>
                <w:sz w:val="24"/>
                <w:szCs w:val="24"/>
              </w:rPr>
            </w:pPr>
            <w:r w:rsidRPr="00203556">
              <w:rPr>
                <w:rFonts w:ascii="Calibri" w:hAnsi="Calibri" w:cs="Calibri"/>
                <w:sz w:val="24"/>
                <w:szCs w:val="24"/>
              </w:rPr>
              <w:t xml:space="preserve">I would certainly opt into the Monitor Evaluator position in this team as I like analysing, comparing and deciding based on information. A Monitor Evaluator helps by uncovering strengths and weaknesses in ideas prior to spending team resources. In this project, this role would support the creation of creative ideas that are backed up with solid information and would make decisions that are aligned with the academic </w:t>
            </w:r>
            <w:r w:rsidR="00203556">
              <w:rPr>
                <w:rFonts w:ascii="Calibri" w:hAnsi="Calibri" w:cs="Calibri"/>
                <w:sz w:val="24"/>
                <w:szCs w:val="24"/>
              </w:rPr>
              <w:t>expectations</w:t>
            </w:r>
            <w:r w:rsidRPr="00203556">
              <w:rPr>
                <w:rFonts w:ascii="Calibri" w:hAnsi="Calibri" w:cs="Calibri"/>
                <w:sz w:val="24"/>
                <w:szCs w:val="24"/>
              </w:rPr>
              <w:t>. I</w:t>
            </w:r>
            <w:r w:rsidR="00203556">
              <w:rPr>
                <w:rFonts w:ascii="Calibri" w:hAnsi="Calibri" w:cs="Calibri"/>
                <w:sz w:val="24"/>
                <w:szCs w:val="24"/>
              </w:rPr>
              <w:t xml:space="preserve"> had</w:t>
            </w:r>
            <w:r w:rsidRPr="00203556">
              <w:rPr>
                <w:rFonts w:ascii="Calibri" w:hAnsi="Calibri" w:cs="Calibri"/>
                <w:sz w:val="24"/>
                <w:szCs w:val="24"/>
              </w:rPr>
              <w:t xml:space="preserve"> also put effort into balancing creative members (Omar) and practical members (Alex). </w:t>
            </w:r>
            <w:r w:rsidR="00203556">
              <w:rPr>
                <w:rFonts w:ascii="Calibri" w:hAnsi="Calibri" w:cs="Calibri"/>
                <w:sz w:val="24"/>
                <w:szCs w:val="24"/>
              </w:rPr>
              <w:t xml:space="preserve">To get the job done, the different roles needed to function as a team, not with </w:t>
            </w:r>
            <w:r w:rsidRPr="00203556">
              <w:rPr>
                <w:rFonts w:ascii="Calibri" w:hAnsi="Calibri" w:cs="Calibri"/>
                <w:sz w:val="24"/>
                <w:szCs w:val="24"/>
              </w:rPr>
              <w:t xml:space="preserve">one dominating the other. Through critical analysis and open communication, I </w:t>
            </w:r>
            <w:r w:rsidR="00203556">
              <w:rPr>
                <w:rFonts w:ascii="Calibri" w:hAnsi="Calibri" w:cs="Calibri"/>
                <w:sz w:val="24"/>
                <w:szCs w:val="24"/>
              </w:rPr>
              <w:t xml:space="preserve">helped the team make rational decisions while keeping </w:t>
            </w:r>
            <w:r w:rsidRPr="00203556">
              <w:rPr>
                <w:rFonts w:ascii="Calibri" w:hAnsi="Calibri" w:cs="Calibri"/>
                <w:sz w:val="24"/>
                <w:szCs w:val="24"/>
              </w:rPr>
              <w:t>relationships between team members positive.</w:t>
            </w:r>
          </w:p>
        </w:tc>
      </w:tr>
    </w:tbl>
    <w:p w14:paraId="0D705D19" w14:textId="77777777" w:rsidR="00A77C0E" w:rsidRPr="00203556" w:rsidRDefault="00A77C0E" w:rsidP="00203556">
      <w:pPr>
        <w:spacing w:after="0" w:line="360" w:lineRule="auto"/>
        <w:contextualSpacing/>
        <w:jc w:val="both"/>
        <w:rPr>
          <w:rFonts w:ascii="Calibri" w:hAnsi="Calibri" w:cs="Calibri"/>
          <w:sz w:val="24"/>
          <w:szCs w:val="24"/>
        </w:rPr>
      </w:pPr>
    </w:p>
    <w:p w14:paraId="596990DC" w14:textId="18ADDAEA" w:rsidR="00A77C0E" w:rsidRPr="00203556" w:rsidRDefault="005A7CFA" w:rsidP="00203556">
      <w:pPr>
        <w:spacing w:after="0" w:line="360" w:lineRule="auto"/>
        <w:contextualSpacing/>
        <w:jc w:val="both"/>
        <w:rPr>
          <w:rFonts w:ascii="Calibri" w:hAnsi="Calibri" w:cs="Calibri"/>
          <w:sz w:val="24"/>
          <w:szCs w:val="24"/>
        </w:rPr>
      </w:pPr>
      <w:r w:rsidRPr="00203556">
        <w:rPr>
          <w:rFonts w:ascii="Calibri" w:hAnsi="Calibri" w:cs="Calibri"/>
          <w:sz w:val="24"/>
          <w:szCs w:val="24"/>
        </w:rPr>
        <w:br w:type="page"/>
      </w:r>
      <w:r w:rsidRPr="00203556">
        <w:rPr>
          <w:rFonts w:ascii="Calibri" w:hAnsi="Calibri" w:cs="Calibri"/>
          <w:b/>
          <w:bCs/>
          <w:sz w:val="24"/>
          <w:szCs w:val="24"/>
        </w:rPr>
        <w:lastRenderedPageBreak/>
        <w:t>R</w:t>
      </w:r>
      <w:r w:rsidR="007F16AF" w:rsidRPr="00203556">
        <w:rPr>
          <w:rFonts w:ascii="Calibri" w:hAnsi="Calibri" w:cs="Calibri"/>
          <w:b/>
          <w:bCs/>
          <w:sz w:val="24"/>
          <w:szCs w:val="24"/>
        </w:rPr>
        <w:t>ef</w:t>
      </w:r>
      <w:r w:rsidR="006B33ED" w:rsidRPr="00203556">
        <w:rPr>
          <w:rFonts w:ascii="Calibri" w:hAnsi="Calibri" w:cs="Calibri"/>
          <w:b/>
          <w:bCs/>
          <w:sz w:val="24"/>
          <w:szCs w:val="24"/>
        </w:rPr>
        <w:t>erences list</w:t>
      </w:r>
    </w:p>
    <w:p w14:paraId="3F913FD0" w14:textId="3F4BCFE1" w:rsidR="00203556" w:rsidRPr="00203556" w:rsidRDefault="00203556" w:rsidP="00203556">
      <w:pPr>
        <w:spacing w:after="0" w:line="360" w:lineRule="auto"/>
        <w:contextualSpacing/>
        <w:jc w:val="both"/>
        <w:rPr>
          <w:rFonts w:ascii="Calibri" w:hAnsi="Calibri" w:cs="Calibri"/>
          <w:sz w:val="24"/>
          <w:szCs w:val="24"/>
        </w:rPr>
      </w:pPr>
      <w:r w:rsidRPr="00203556">
        <w:rPr>
          <w:rFonts w:ascii="Calibri" w:hAnsi="Calibri" w:cs="Calibri"/>
          <w:sz w:val="24"/>
          <w:szCs w:val="24"/>
        </w:rPr>
        <w:t>Belbin, R.M. (2012)</w:t>
      </w:r>
      <w:r>
        <w:rPr>
          <w:rFonts w:ascii="Calibri" w:hAnsi="Calibri" w:cs="Calibri"/>
          <w:sz w:val="24"/>
          <w:szCs w:val="24"/>
        </w:rPr>
        <w:t>.</w:t>
      </w:r>
      <w:r w:rsidRPr="00203556">
        <w:rPr>
          <w:rFonts w:ascii="Calibri" w:hAnsi="Calibri" w:cs="Calibri"/>
          <w:sz w:val="24"/>
          <w:szCs w:val="24"/>
        </w:rPr>
        <w:t xml:space="preserve"> </w:t>
      </w:r>
      <w:r w:rsidRPr="00203556">
        <w:rPr>
          <w:rFonts w:ascii="Calibri" w:hAnsi="Calibri" w:cs="Calibri"/>
          <w:i/>
          <w:iCs/>
          <w:sz w:val="24"/>
          <w:szCs w:val="24"/>
        </w:rPr>
        <w:t>Team Roles at Work</w:t>
      </w:r>
      <w:r w:rsidRPr="00203556">
        <w:rPr>
          <w:rFonts w:ascii="Calibri" w:hAnsi="Calibri" w:cs="Calibri"/>
          <w:sz w:val="24"/>
          <w:szCs w:val="24"/>
        </w:rPr>
        <w:t>. 2nd edn. London: Routledge.</w:t>
      </w:r>
    </w:p>
    <w:p w14:paraId="4249D2AC" w14:textId="5A72B657" w:rsidR="00203556" w:rsidRPr="00203556" w:rsidRDefault="00203556" w:rsidP="00203556">
      <w:pPr>
        <w:spacing w:after="0" w:line="360" w:lineRule="auto"/>
        <w:contextualSpacing/>
        <w:jc w:val="both"/>
        <w:rPr>
          <w:rFonts w:ascii="Calibri" w:hAnsi="Calibri" w:cs="Calibri"/>
          <w:sz w:val="24"/>
          <w:szCs w:val="24"/>
        </w:rPr>
      </w:pPr>
      <w:proofErr w:type="spellStart"/>
      <w:r w:rsidRPr="00203556">
        <w:rPr>
          <w:rFonts w:ascii="Calibri" w:hAnsi="Calibri" w:cs="Calibri"/>
          <w:sz w:val="24"/>
          <w:szCs w:val="24"/>
        </w:rPr>
        <w:t>Delbecq</w:t>
      </w:r>
      <w:proofErr w:type="spellEnd"/>
      <w:r w:rsidRPr="00203556">
        <w:rPr>
          <w:rFonts w:ascii="Calibri" w:hAnsi="Calibri" w:cs="Calibri"/>
          <w:sz w:val="24"/>
          <w:szCs w:val="24"/>
        </w:rPr>
        <w:t>, A.L., Van de Ven, A.H. and Gustafson, D.H. (1975)</w:t>
      </w:r>
      <w:r>
        <w:rPr>
          <w:rFonts w:ascii="Calibri" w:hAnsi="Calibri" w:cs="Calibri"/>
          <w:sz w:val="24"/>
          <w:szCs w:val="24"/>
        </w:rPr>
        <w:t>.</w:t>
      </w:r>
      <w:r w:rsidRPr="00203556">
        <w:rPr>
          <w:rFonts w:ascii="Calibri" w:hAnsi="Calibri" w:cs="Calibri"/>
          <w:sz w:val="24"/>
          <w:szCs w:val="24"/>
        </w:rPr>
        <w:t xml:space="preserve"> </w:t>
      </w:r>
      <w:r w:rsidRPr="00203556">
        <w:rPr>
          <w:rFonts w:ascii="Calibri" w:hAnsi="Calibri" w:cs="Calibri"/>
          <w:i/>
          <w:iCs/>
          <w:sz w:val="24"/>
          <w:szCs w:val="24"/>
        </w:rPr>
        <w:t>Group Techniques for Program Planning: A Guide to Nominal Group and Delphi Processes</w:t>
      </w:r>
      <w:r w:rsidRPr="00203556">
        <w:rPr>
          <w:rFonts w:ascii="Calibri" w:hAnsi="Calibri" w:cs="Calibri"/>
          <w:sz w:val="24"/>
          <w:szCs w:val="24"/>
        </w:rPr>
        <w:t>. Glenview: Scott Foresman.</w:t>
      </w:r>
    </w:p>
    <w:p w14:paraId="2523EE99" w14:textId="7DCA0C02" w:rsidR="00203556" w:rsidRPr="00203556" w:rsidRDefault="00203556" w:rsidP="00203556">
      <w:pPr>
        <w:spacing w:after="0" w:line="360" w:lineRule="auto"/>
        <w:contextualSpacing/>
        <w:jc w:val="both"/>
        <w:rPr>
          <w:rFonts w:ascii="Calibri" w:hAnsi="Calibri" w:cs="Calibri"/>
          <w:sz w:val="24"/>
          <w:szCs w:val="24"/>
        </w:rPr>
      </w:pPr>
      <w:r w:rsidRPr="00203556">
        <w:rPr>
          <w:rFonts w:ascii="Calibri" w:hAnsi="Calibri" w:cs="Calibri"/>
          <w:sz w:val="24"/>
          <w:szCs w:val="24"/>
        </w:rPr>
        <w:t>Robbins, S.P. and Judge, T.A. (2022)</w:t>
      </w:r>
      <w:r>
        <w:rPr>
          <w:rFonts w:ascii="Calibri" w:hAnsi="Calibri" w:cs="Calibri"/>
          <w:sz w:val="24"/>
          <w:szCs w:val="24"/>
        </w:rPr>
        <w:t>.</w:t>
      </w:r>
      <w:r w:rsidRPr="00203556">
        <w:rPr>
          <w:rFonts w:ascii="Calibri" w:hAnsi="Calibri" w:cs="Calibri"/>
          <w:sz w:val="24"/>
          <w:szCs w:val="24"/>
        </w:rPr>
        <w:t xml:space="preserve"> </w:t>
      </w:r>
      <w:r w:rsidRPr="00203556">
        <w:rPr>
          <w:rFonts w:ascii="Calibri" w:hAnsi="Calibri" w:cs="Calibri"/>
          <w:i/>
          <w:iCs/>
          <w:sz w:val="24"/>
          <w:szCs w:val="24"/>
        </w:rPr>
        <w:t>Organizational Behavior</w:t>
      </w:r>
      <w:r w:rsidRPr="00203556">
        <w:rPr>
          <w:rFonts w:ascii="Calibri" w:hAnsi="Calibri" w:cs="Calibri"/>
          <w:sz w:val="24"/>
          <w:szCs w:val="24"/>
        </w:rPr>
        <w:t>. 18th edn. Harlow: Pearson.</w:t>
      </w:r>
    </w:p>
    <w:p w14:paraId="6E851C73" w14:textId="4B3B91DA" w:rsidR="00203556" w:rsidRPr="00203556" w:rsidRDefault="00203556" w:rsidP="00203556">
      <w:pPr>
        <w:spacing w:after="0" w:line="360" w:lineRule="auto"/>
        <w:contextualSpacing/>
        <w:jc w:val="both"/>
        <w:rPr>
          <w:rFonts w:ascii="Calibri" w:hAnsi="Calibri" w:cs="Calibri"/>
          <w:sz w:val="24"/>
          <w:szCs w:val="24"/>
        </w:rPr>
      </w:pPr>
      <w:r w:rsidRPr="00203556">
        <w:rPr>
          <w:rFonts w:ascii="Calibri" w:hAnsi="Calibri" w:cs="Calibri"/>
          <w:sz w:val="24"/>
          <w:szCs w:val="24"/>
        </w:rPr>
        <w:t>Thomas, K.W. and Kilmann, R.H. (1974)</w:t>
      </w:r>
      <w:r>
        <w:rPr>
          <w:rFonts w:ascii="Calibri" w:hAnsi="Calibri" w:cs="Calibri"/>
          <w:sz w:val="24"/>
          <w:szCs w:val="24"/>
        </w:rPr>
        <w:t>.</w:t>
      </w:r>
      <w:r w:rsidRPr="00203556">
        <w:rPr>
          <w:rFonts w:ascii="Calibri" w:hAnsi="Calibri" w:cs="Calibri"/>
          <w:sz w:val="24"/>
          <w:szCs w:val="24"/>
        </w:rPr>
        <w:t xml:space="preserve"> </w:t>
      </w:r>
      <w:r w:rsidRPr="00203556">
        <w:rPr>
          <w:rFonts w:ascii="Calibri" w:hAnsi="Calibri" w:cs="Calibri"/>
          <w:i/>
          <w:iCs/>
          <w:sz w:val="24"/>
          <w:szCs w:val="24"/>
        </w:rPr>
        <w:t>Thomas-Kilmann Conflict Mode Instrument</w:t>
      </w:r>
      <w:r w:rsidRPr="00203556">
        <w:rPr>
          <w:rFonts w:ascii="Calibri" w:hAnsi="Calibri" w:cs="Calibri"/>
          <w:sz w:val="24"/>
          <w:szCs w:val="24"/>
        </w:rPr>
        <w:t xml:space="preserve">. Mountain View: </w:t>
      </w:r>
      <w:proofErr w:type="spellStart"/>
      <w:r w:rsidRPr="00203556">
        <w:rPr>
          <w:rFonts w:ascii="Calibri" w:hAnsi="Calibri" w:cs="Calibri"/>
          <w:sz w:val="24"/>
          <w:szCs w:val="24"/>
        </w:rPr>
        <w:t>Xicom</w:t>
      </w:r>
      <w:proofErr w:type="spellEnd"/>
      <w:r w:rsidRPr="00203556">
        <w:rPr>
          <w:rFonts w:ascii="Calibri" w:hAnsi="Calibri" w:cs="Calibri"/>
          <w:sz w:val="24"/>
          <w:szCs w:val="24"/>
        </w:rPr>
        <w:t>.</w:t>
      </w:r>
    </w:p>
    <w:p w14:paraId="03A162D0" w14:textId="672CDDF4" w:rsidR="00203556" w:rsidRPr="00203556" w:rsidRDefault="00203556" w:rsidP="00203556">
      <w:pPr>
        <w:spacing w:after="0" w:line="360" w:lineRule="auto"/>
        <w:contextualSpacing/>
        <w:jc w:val="both"/>
        <w:rPr>
          <w:rFonts w:ascii="Calibri" w:hAnsi="Calibri" w:cs="Calibri"/>
          <w:sz w:val="24"/>
          <w:szCs w:val="24"/>
        </w:rPr>
      </w:pPr>
      <w:r w:rsidRPr="00203556">
        <w:rPr>
          <w:rFonts w:ascii="Calibri" w:hAnsi="Calibri" w:cs="Calibri"/>
          <w:sz w:val="24"/>
          <w:szCs w:val="24"/>
        </w:rPr>
        <w:t>Tuckman, B.W. (1965)</w:t>
      </w:r>
      <w:r>
        <w:rPr>
          <w:rFonts w:ascii="Calibri" w:hAnsi="Calibri" w:cs="Calibri"/>
          <w:sz w:val="24"/>
          <w:szCs w:val="24"/>
        </w:rPr>
        <w:t>.</w:t>
      </w:r>
      <w:r w:rsidRPr="00203556">
        <w:rPr>
          <w:rFonts w:ascii="Calibri" w:hAnsi="Calibri" w:cs="Calibri"/>
          <w:sz w:val="24"/>
          <w:szCs w:val="24"/>
        </w:rPr>
        <w:t xml:space="preserve"> ‘Developmental sequence in small groups’, </w:t>
      </w:r>
      <w:r w:rsidRPr="00203556">
        <w:rPr>
          <w:rFonts w:ascii="Calibri" w:hAnsi="Calibri" w:cs="Calibri"/>
          <w:i/>
          <w:iCs/>
          <w:sz w:val="24"/>
          <w:szCs w:val="24"/>
        </w:rPr>
        <w:t>Psychological Bulletin</w:t>
      </w:r>
      <w:r w:rsidRPr="00203556">
        <w:rPr>
          <w:rFonts w:ascii="Calibri" w:hAnsi="Calibri" w:cs="Calibri"/>
          <w:sz w:val="24"/>
          <w:szCs w:val="24"/>
        </w:rPr>
        <w:t>, 63(6), pp.384–399.</w:t>
      </w:r>
    </w:p>
    <w:p w14:paraId="615882ED" w14:textId="0AA1404F" w:rsidR="00203556" w:rsidRPr="00203556" w:rsidRDefault="00203556" w:rsidP="00203556">
      <w:pPr>
        <w:spacing w:after="0" w:line="360" w:lineRule="auto"/>
        <w:contextualSpacing/>
        <w:jc w:val="both"/>
        <w:rPr>
          <w:rFonts w:ascii="Calibri" w:hAnsi="Calibri" w:cs="Calibri"/>
          <w:sz w:val="24"/>
          <w:szCs w:val="24"/>
        </w:rPr>
      </w:pPr>
      <w:r w:rsidRPr="00203556">
        <w:rPr>
          <w:rFonts w:ascii="Calibri" w:hAnsi="Calibri" w:cs="Calibri"/>
          <w:sz w:val="24"/>
          <w:szCs w:val="24"/>
        </w:rPr>
        <w:t>Tuckman, B.W. and Jensen, M.A.C. (1977)</w:t>
      </w:r>
      <w:r>
        <w:rPr>
          <w:rFonts w:ascii="Calibri" w:hAnsi="Calibri" w:cs="Calibri"/>
          <w:sz w:val="24"/>
          <w:szCs w:val="24"/>
        </w:rPr>
        <w:t>.</w:t>
      </w:r>
      <w:r w:rsidRPr="00203556">
        <w:rPr>
          <w:rFonts w:ascii="Calibri" w:hAnsi="Calibri" w:cs="Calibri"/>
          <w:sz w:val="24"/>
          <w:szCs w:val="24"/>
        </w:rPr>
        <w:t xml:space="preserve"> ‘Stages of small-group development revisited’, </w:t>
      </w:r>
      <w:r w:rsidRPr="00203556">
        <w:rPr>
          <w:rFonts w:ascii="Calibri" w:hAnsi="Calibri" w:cs="Calibri"/>
          <w:i/>
          <w:iCs/>
          <w:sz w:val="24"/>
          <w:szCs w:val="24"/>
        </w:rPr>
        <w:t>Group &amp; Organization Studies</w:t>
      </w:r>
      <w:r w:rsidRPr="00203556">
        <w:rPr>
          <w:rFonts w:ascii="Calibri" w:hAnsi="Calibri" w:cs="Calibri"/>
          <w:sz w:val="24"/>
          <w:szCs w:val="24"/>
        </w:rPr>
        <w:t>, 2(4), pp.419–427.</w:t>
      </w:r>
    </w:p>
    <w:sectPr w:rsidR="00203556" w:rsidRPr="0020355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10EB8" w14:textId="77777777" w:rsidR="00E86CD4" w:rsidRPr="002203CA" w:rsidRDefault="00E86CD4" w:rsidP="002203CA">
      <w:pPr>
        <w:spacing w:after="0" w:line="240" w:lineRule="auto"/>
      </w:pPr>
      <w:r w:rsidRPr="002203CA">
        <w:separator/>
      </w:r>
    </w:p>
  </w:endnote>
  <w:endnote w:type="continuationSeparator" w:id="0">
    <w:p w14:paraId="7576329F" w14:textId="77777777" w:rsidR="00E86CD4" w:rsidRPr="002203CA" w:rsidRDefault="00E86CD4"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7F7A1" w14:textId="77777777" w:rsidR="00E86CD4" w:rsidRPr="002203CA" w:rsidRDefault="00E86CD4" w:rsidP="002203CA">
      <w:pPr>
        <w:spacing w:after="0" w:line="240" w:lineRule="auto"/>
      </w:pPr>
      <w:r w:rsidRPr="002203CA">
        <w:separator/>
      </w:r>
    </w:p>
  </w:footnote>
  <w:footnote w:type="continuationSeparator" w:id="0">
    <w:p w14:paraId="42C2B830" w14:textId="77777777" w:rsidR="00E86CD4" w:rsidRPr="002203CA" w:rsidRDefault="00E86CD4"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10375D"/>
    <w:rsid w:val="001133DD"/>
    <w:rsid w:val="00120653"/>
    <w:rsid w:val="00127B92"/>
    <w:rsid w:val="00146AC8"/>
    <w:rsid w:val="00155AFB"/>
    <w:rsid w:val="001657FE"/>
    <w:rsid w:val="001805B7"/>
    <w:rsid w:val="001A2668"/>
    <w:rsid w:val="001B4B1B"/>
    <w:rsid w:val="001B5CAC"/>
    <w:rsid w:val="001E44DB"/>
    <w:rsid w:val="00200595"/>
    <w:rsid w:val="00203556"/>
    <w:rsid w:val="00204005"/>
    <w:rsid w:val="002203CA"/>
    <w:rsid w:val="00232083"/>
    <w:rsid w:val="00232461"/>
    <w:rsid w:val="002457E7"/>
    <w:rsid w:val="002513DA"/>
    <w:rsid w:val="002704D5"/>
    <w:rsid w:val="0028755B"/>
    <w:rsid w:val="002B7282"/>
    <w:rsid w:val="002C2EFB"/>
    <w:rsid w:val="002C4810"/>
    <w:rsid w:val="002D4DBD"/>
    <w:rsid w:val="002F70C2"/>
    <w:rsid w:val="0032226B"/>
    <w:rsid w:val="0033672B"/>
    <w:rsid w:val="00340329"/>
    <w:rsid w:val="00346E2B"/>
    <w:rsid w:val="00351C5C"/>
    <w:rsid w:val="00374E91"/>
    <w:rsid w:val="00394EB6"/>
    <w:rsid w:val="003A254C"/>
    <w:rsid w:val="003A6AD1"/>
    <w:rsid w:val="003E749B"/>
    <w:rsid w:val="003F7DD7"/>
    <w:rsid w:val="00411216"/>
    <w:rsid w:val="004238E6"/>
    <w:rsid w:val="00436611"/>
    <w:rsid w:val="004405AF"/>
    <w:rsid w:val="004441EC"/>
    <w:rsid w:val="00444D4B"/>
    <w:rsid w:val="00451B3D"/>
    <w:rsid w:val="00494AF8"/>
    <w:rsid w:val="004958F2"/>
    <w:rsid w:val="004B52CF"/>
    <w:rsid w:val="004C6354"/>
    <w:rsid w:val="004C7876"/>
    <w:rsid w:val="004D3769"/>
    <w:rsid w:val="004E5EDA"/>
    <w:rsid w:val="004F7BDE"/>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2584"/>
    <w:rsid w:val="006F5229"/>
    <w:rsid w:val="006F6792"/>
    <w:rsid w:val="00702CAE"/>
    <w:rsid w:val="00702F71"/>
    <w:rsid w:val="00703C38"/>
    <w:rsid w:val="00735576"/>
    <w:rsid w:val="00763AC6"/>
    <w:rsid w:val="00766B35"/>
    <w:rsid w:val="00773777"/>
    <w:rsid w:val="00774225"/>
    <w:rsid w:val="0078766C"/>
    <w:rsid w:val="007C301A"/>
    <w:rsid w:val="007C41B6"/>
    <w:rsid w:val="007C754F"/>
    <w:rsid w:val="007E511F"/>
    <w:rsid w:val="007F16AF"/>
    <w:rsid w:val="007F6A01"/>
    <w:rsid w:val="008004EE"/>
    <w:rsid w:val="00811B2C"/>
    <w:rsid w:val="008304BB"/>
    <w:rsid w:val="008403C1"/>
    <w:rsid w:val="00855C5E"/>
    <w:rsid w:val="00884D33"/>
    <w:rsid w:val="00891FB9"/>
    <w:rsid w:val="008A3741"/>
    <w:rsid w:val="008D2E35"/>
    <w:rsid w:val="008E2DE7"/>
    <w:rsid w:val="00906BF1"/>
    <w:rsid w:val="00922879"/>
    <w:rsid w:val="0092472D"/>
    <w:rsid w:val="00934E70"/>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9071B"/>
    <w:rsid w:val="00AC15C8"/>
    <w:rsid w:val="00AD7AE6"/>
    <w:rsid w:val="00B221CF"/>
    <w:rsid w:val="00B31E2D"/>
    <w:rsid w:val="00B61356"/>
    <w:rsid w:val="00B950B5"/>
    <w:rsid w:val="00BD5CDC"/>
    <w:rsid w:val="00BD5D25"/>
    <w:rsid w:val="00BE5794"/>
    <w:rsid w:val="00C01EBE"/>
    <w:rsid w:val="00C02555"/>
    <w:rsid w:val="00C352DF"/>
    <w:rsid w:val="00C35BC9"/>
    <w:rsid w:val="00C35F24"/>
    <w:rsid w:val="00C67B76"/>
    <w:rsid w:val="00C852E6"/>
    <w:rsid w:val="00CA2376"/>
    <w:rsid w:val="00CC0819"/>
    <w:rsid w:val="00CC1413"/>
    <w:rsid w:val="00CC5B2C"/>
    <w:rsid w:val="00CD5BD7"/>
    <w:rsid w:val="00CE2265"/>
    <w:rsid w:val="00CE2FAE"/>
    <w:rsid w:val="00CE41CE"/>
    <w:rsid w:val="00CF0AE8"/>
    <w:rsid w:val="00D20E48"/>
    <w:rsid w:val="00D357F6"/>
    <w:rsid w:val="00D446C3"/>
    <w:rsid w:val="00D473DE"/>
    <w:rsid w:val="00D55A69"/>
    <w:rsid w:val="00D777B8"/>
    <w:rsid w:val="00D8707E"/>
    <w:rsid w:val="00D9771F"/>
    <w:rsid w:val="00DA4B0A"/>
    <w:rsid w:val="00DA5318"/>
    <w:rsid w:val="00DB4E54"/>
    <w:rsid w:val="00E006C0"/>
    <w:rsid w:val="00E154CE"/>
    <w:rsid w:val="00E25F30"/>
    <w:rsid w:val="00E4277A"/>
    <w:rsid w:val="00E64A3D"/>
    <w:rsid w:val="00E83E5E"/>
    <w:rsid w:val="00E86109"/>
    <w:rsid w:val="00E86CD4"/>
    <w:rsid w:val="00E93F41"/>
    <w:rsid w:val="00E95335"/>
    <w:rsid w:val="00EB0333"/>
    <w:rsid w:val="00EB728E"/>
    <w:rsid w:val="00EC2FA6"/>
    <w:rsid w:val="00ED5248"/>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1620</Words>
  <Characters>9236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198</cp:revision>
  <dcterms:created xsi:type="dcterms:W3CDTF">2026-07-14T08:03:00Z</dcterms:created>
  <dcterms:modified xsi:type="dcterms:W3CDTF">2026-10-14T10:02:00Z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3aa2f2dd93dc8fc590781ec9ab90d90b37c5bb362f306d99e14ccf14f16843e4</vt:lpwstr>
  </property>
</Properties>
</file>