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A5FBB5" w14:textId="5BD7BB17" w:rsidR="00FE2811" w:rsidRPr="002220E6" w:rsidRDefault="00FE2811" w:rsidP="002220E6">
      <w:pPr>
        <w:spacing w:line="360" w:lineRule="auto"/>
        <w:rPr>
          <w:rFonts w:ascii="Arial" w:hAnsi="Arial" w:cs="Arial"/>
        </w:rPr>
      </w:pPr>
      <w:r w:rsidRPr="002220E6">
        <w:rPr>
          <w:rFonts w:ascii="Arial" w:hAnsi="Arial" w:cs="Arial"/>
        </w:rPr>
        <w:t>The Welsh government recognises the importance of play in the lives of children in our society. Children have a fundamental right to play, and that play is essential to their pleasure of life and to their overall well-being</w:t>
      </w:r>
      <w:r w:rsidR="00153DDD" w:rsidRPr="002220E6">
        <w:rPr>
          <w:rFonts w:ascii="Arial" w:hAnsi="Arial" w:cs="Arial"/>
        </w:rPr>
        <w:t xml:space="preserve"> (</w:t>
      </w:r>
      <w:r w:rsidR="00340438" w:rsidRPr="002220E6">
        <w:rPr>
          <w:rFonts w:ascii="Arial" w:hAnsi="Arial" w:cs="Arial"/>
        </w:rPr>
        <w:t>Government</w:t>
      </w:r>
      <w:r w:rsidR="009C1E24" w:rsidRPr="002220E6">
        <w:rPr>
          <w:rFonts w:ascii="Arial" w:hAnsi="Arial" w:cs="Arial"/>
        </w:rPr>
        <w:t>,</w:t>
      </w:r>
      <w:r w:rsidR="00153DDD" w:rsidRPr="002220E6">
        <w:rPr>
          <w:rFonts w:ascii="Arial" w:hAnsi="Arial" w:cs="Arial"/>
        </w:rPr>
        <w:t xml:space="preserve"> 2014).</w:t>
      </w:r>
      <w:r w:rsidR="003B1E40" w:rsidRPr="002220E6">
        <w:rPr>
          <w:rFonts w:ascii="Arial" w:hAnsi="Arial" w:cs="Arial"/>
        </w:rPr>
        <w:t xml:space="preserve"> Article 31 U</w:t>
      </w:r>
      <w:r w:rsidR="002C4CE1" w:rsidRPr="002220E6">
        <w:rPr>
          <w:rFonts w:ascii="Arial" w:hAnsi="Arial" w:cs="Arial"/>
        </w:rPr>
        <w:t>NCRU</w:t>
      </w:r>
      <w:r w:rsidR="00726386" w:rsidRPr="002220E6">
        <w:rPr>
          <w:rFonts w:ascii="Arial" w:hAnsi="Arial" w:cs="Arial"/>
        </w:rPr>
        <w:t xml:space="preserve"> </w:t>
      </w:r>
      <w:r w:rsidR="00892A0C" w:rsidRPr="002220E6">
        <w:rPr>
          <w:rFonts w:ascii="Arial" w:hAnsi="Arial" w:cs="Arial"/>
        </w:rPr>
        <w:t xml:space="preserve">(leisure, play and culture) Every child has the right to relax, play and take part in a wide range of cultural and artistic activities </w:t>
      </w:r>
      <w:r w:rsidR="00026EFE" w:rsidRPr="002220E6">
        <w:rPr>
          <w:rFonts w:ascii="Arial" w:hAnsi="Arial" w:cs="Arial"/>
        </w:rPr>
        <w:t>(</w:t>
      </w:r>
      <w:r w:rsidR="008A7C78" w:rsidRPr="002220E6">
        <w:rPr>
          <w:rFonts w:ascii="Arial" w:hAnsi="Arial" w:cs="Arial"/>
        </w:rPr>
        <w:t>UNICEF, 1992).</w:t>
      </w:r>
      <w:r w:rsidR="008721F5" w:rsidRPr="002220E6">
        <w:rPr>
          <w:rFonts w:ascii="Arial" w:hAnsi="Arial" w:cs="Arial"/>
        </w:rPr>
        <w:t xml:space="preserve"> Play is important in teaching and learning, definitions have generally been based on adult interpretations of visible play acts</w:t>
      </w:r>
      <w:r w:rsidR="000525D6" w:rsidRPr="002220E6">
        <w:rPr>
          <w:rFonts w:ascii="Arial" w:hAnsi="Arial" w:cs="Arial"/>
        </w:rPr>
        <w:t xml:space="preserve"> </w:t>
      </w:r>
      <w:r w:rsidR="008670E7" w:rsidRPr="002220E6">
        <w:rPr>
          <w:rFonts w:ascii="Arial" w:hAnsi="Arial" w:cs="Arial"/>
        </w:rPr>
        <w:t>(McInnes et al., 2013)</w:t>
      </w:r>
      <w:r w:rsidR="00AE662D" w:rsidRPr="002220E6">
        <w:rPr>
          <w:rFonts w:ascii="Arial" w:hAnsi="Arial" w:cs="Arial"/>
        </w:rPr>
        <w:t>.</w:t>
      </w:r>
    </w:p>
    <w:p w14:paraId="70B0DDA2" w14:textId="13FFD914" w:rsidR="00965B0E" w:rsidRPr="002220E6" w:rsidRDefault="00222D6C" w:rsidP="002220E6">
      <w:pPr>
        <w:spacing w:line="360" w:lineRule="auto"/>
        <w:rPr>
          <w:rFonts w:ascii="Arial" w:hAnsi="Arial" w:cs="Arial"/>
          <w:b/>
          <w:bCs/>
          <w:color w:val="000000" w:themeColor="text1"/>
        </w:rPr>
      </w:pPr>
      <w:r w:rsidRPr="002220E6">
        <w:rPr>
          <w:rFonts w:ascii="Arial" w:hAnsi="Arial" w:cs="Arial"/>
          <w:b/>
          <w:bCs/>
          <w:color w:val="000000" w:themeColor="text1"/>
        </w:rPr>
        <w:t xml:space="preserve">Section 1 </w:t>
      </w:r>
    </w:p>
    <w:p w14:paraId="246B4D08" w14:textId="40D2F456" w:rsidR="00A94F2E" w:rsidRPr="002220E6" w:rsidRDefault="00C6073F" w:rsidP="002220E6">
      <w:pPr>
        <w:spacing w:line="360" w:lineRule="auto"/>
        <w:rPr>
          <w:rFonts w:ascii="Arial" w:hAnsi="Arial" w:cs="Arial"/>
        </w:rPr>
      </w:pPr>
      <w:r w:rsidRPr="002220E6">
        <w:rPr>
          <w:rFonts w:ascii="Arial" w:hAnsi="Arial" w:cs="Arial"/>
        </w:rPr>
        <w:t xml:space="preserve">Sara </w:t>
      </w:r>
      <w:proofErr w:type="spellStart"/>
      <w:r w:rsidRPr="002220E6">
        <w:rPr>
          <w:rFonts w:ascii="Arial" w:hAnsi="Arial" w:cs="Arial"/>
        </w:rPr>
        <w:t>Smilansky</w:t>
      </w:r>
      <w:proofErr w:type="spellEnd"/>
      <w:r w:rsidRPr="002220E6">
        <w:rPr>
          <w:rFonts w:ascii="Arial" w:hAnsi="Arial" w:cs="Arial"/>
        </w:rPr>
        <w:t xml:space="preserve"> (1968)</w:t>
      </w:r>
      <w:r w:rsidR="006D2216" w:rsidRPr="002220E6">
        <w:rPr>
          <w:rFonts w:ascii="Arial" w:hAnsi="Arial" w:cs="Arial"/>
        </w:rPr>
        <w:t xml:space="preserve"> is renowned for her four stages of p</w:t>
      </w:r>
      <w:r w:rsidR="0055550E" w:rsidRPr="002220E6">
        <w:rPr>
          <w:rFonts w:ascii="Arial" w:hAnsi="Arial" w:cs="Arial"/>
        </w:rPr>
        <w:t>la</w:t>
      </w:r>
      <w:r w:rsidR="006D2216" w:rsidRPr="002220E6">
        <w:rPr>
          <w:rFonts w:ascii="Arial" w:hAnsi="Arial" w:cs="Arial"/>
        </w:rPr>
        <w:t>y</w:t>
      </w:r>
      <w:r w:rsidR="0055550E" w:rsidRPr="002220E6">
        <w:rPr>
          <w:rFonts w:ascii="Arial" w:hAnsi="Arial" w:cs="Arial"/>
        </w:rPr>
        <w:t>, one of the stages of play is symbolic play</w:t>
      </w:r>
      <w:r w:rsidR="0092666C" w:rsidRPr="002220E6">
        <w:rPr>
          <w:rFonts w:ascii="Arial" w:hAnsi="Arial" w:cs="Arial"/>
        </w:rPr>
        <w:t xml:space="preserve"> (beststart.org, </w:t>
      </w:r>
      <w:proofErr w:type="spellStart"/>
      <w:r w:rsidR="0092666C" w:rsidRPr="002220E6">
        <w:rPr>
          <w:rFonts w:ascii="Arial" w:hAnsi="Arial" w:cs="Arial"/>
        </w:rPr>
        <w:t>n.d</w:t>
      </w:r>
      <w:proofErr w:type="spellEnd"/>
      <w:r w:rsidR="00A2250A" w:rsidRPr="002220E6">
        <w:rPr>
          <w:rFonts w:ascii="Arial" w:hAnsi="Arial" w:cs="Arial"/>
        </w:rPr>
        <w:t>).</w:t>
      </w:r>
      <w:r w:rsidR="00732AC1" w:rsidRPr="002220E6">
        <w:rPr>
          <w:rFonts w:ascii="Arial" w:hAnsi="Arial" w:cs="Arial"/>
        </w:rPr>
        <w:t xml:space="preserve"> </w:t>
      </w:r>
      <w:r w:rsidR="00504E8A" w:rsidRPr="002220E6">
        <w:rPr>
          <w:rFonts w:ascii="Arial" w:hAnsi="Arial" w:cs="Arial"/>
        </w:rPr>
        <w:t>Play that uses inanimate objects to symbolise other objects, people, or things is referred to as symbolic</w:t>
      </w:r>
      <w:r w:rsidR="006E2B45" w:rsidRPr="002220E6">
        <w:rPr>
          <w:rFonts w:ascii="Arial" w:hAnsi="Arial" w:cs="Arial"/>
        </w:rPr>
        <w:t>.</w:t>
      </w:r>
      <w:r w:rsidR="00A2250A" w:rsidRPr="002220E6">
        <w:rPr>
          <w:rFonts w:ascii="Arial" w:hAnsi="Arial" w:cs="Arial"/>
        </w:rPr>
        <w:t xml:space="preserve"> </w:t>
      </w:r>
      <w:r w:rsidR="00987F9D" w:rsidRPr="002220E6">
        <w:rPr>
          <w:rFonts w:ascii="Arial" w:hAnsi="Arial" w:cs="Arial"/>
        </w:rPr>
        <w:t>The important cognitive ability to substitute items in the mind is first demonstrated using symbolism in symbolic play. (Drew and PhD, n.d.)</w:t>
      </w:r>
      <w:r w:rsidR="00B435A7">
        <w:rPr>
          <w:rFonts w:ascii="Arial" w:hAnsi="Arial" w:cs="Arial"/>
        </w:rPr>
        <w:t xml:space="preserve"> </w:t>
      </w:r>
      <w:r w:rsidR="00511065" w:rsidRPr="002220E6">
        <w:rPr>
          <w:rFonts w:ascii="Arial" w:hAnsi="Arial" w:cs="Arial"/>
        </w:rPr>
        <w:t>Children can recognise the true connection between known items and their corresponding activities at the pre-symbolic level, which is when symbolic play starts</w:t>
      </w:r>
      <w:r w:rsidR="00F322A8" w:rsidRPr="002220E6">
        <w:rPr>
          <w:rFonts w:ascii="Arial" w:hAnsi="Arial" w:cs="Arial"/>
        </w:rPr>
        <w:t xml:space="preserve"> </w:t>
      </w:r>
      <w:r w:rsidR="00511065" w:rsidRPr="002220E6">
        <w:rPr>
          <w:rFonts w:ascii="Arial" w:hAnsi="Arial" w:cs="Arial"/>
        </w:rPr>
        <w:t>(Fein, 1981: McCune 1995)</w:t>
      </w:r>
      <w:r w:rsidR="00A94F2E" w:rsidRPr="002220E6">
        <w:rPr>
          <w:rFonts w:ascii="Arial" w:hAnsi="Arial" w:cs="Arial"/>
        </w:rPr>
        <w:t>. Around the age of two, when the child has a sense of the permanent object, is when Piaget claims that symbolic play begins to emerge (Exploring your mind, 2020).</w:t>
      </w:r>
    </w:p>
    <w:p w14:paraId="5482D08E" w14:textId="728EF667" w:rsidR="00494E62" w:rsidRPr="002220E6" w:rsidRDefault="00133A8E" w:rsidP="002220E6">
      <w:pPr>
        <w:spacing w:line="360" w:lineRule="auto"/>
        <w:rPr>
          <w:rFonts w:ascii="Arial" w:hAnsi="Arial" w:cs="Arial"/>
        </w:rPr>
      </w:pPr>
      <w:r w:rsidRPr="002220E6">
        <w:rPr>
          <w:rFonts w:ascii="Arial" w:hAnsi="Arial" w:cs="Arial"/>
        </w:rPr>
        <w:t>Symbolic play is important in m</w:t>
      </w:r>
      <w:r w:rsidR="001B2D1F" w:rsidRPr="002220E6">
        <w:rPr>
          <w:rFonts w:ascii="Arial" w:hAnsi="Arial" w:cs="Arial"/>
        </w:rPr>
        <w:t>an</w:t>
      </w:r>
      <w:r w:rsidRPr="002220E6">
        <w:rPr>
          <w:rFonts w:ascii="Arial" w:hAnsi="Arial" w:cs="Arial"/>
        </w:rPr>
        <w:t xml:space="preserve">y areas of </w:t>
      </w:r>
      <w:r w:rsidR="00BC586B" w:rsidRPr="002220E6">
        <w:rPr>
          <w:rFonts w:ascii="Arial" w:hAnsi="Arial" w:cs="Arial"/>
        </w:rPr>
        <w:t xml:space="preserve">the child’s brain </w:t>
      </w:r>
      <w:r w:rsidRPr="002220E6">
        <w:rPr>
          <w:rFonts w:ascii="Arial" w:hAnsi="Arial" w:cs="Arial"/>
        </w:rPr>
        <w:t>development. According to research it helps a child's</w:t>
      </w:r>
      <w:r w:rsidR="00494E62" w:rsidRPr="002220E6">
        <w:rPr>
          <w:rFonts w:ascii="Arial" w:hAnsi="Arial" w:cs="Arial"/>
        </w:rPr>
        <w:t>:</w:t>
      </w:r>
    </w:p>
    <w:p w14:paraId="3B961CEC" w14:textId="35F2715F" w:rsidR="00494E62" w:rsidRPr="002220E6" w:rsidRDefault="00494E62" w:rsidP="002220E6">
      <w:pPr>
        <w:pStyle w:val="ListParagraph"/>
        <w:numPr>
          <w:ilvl w:val="0"/>
          <w:numId w:val="2"/>
        </w:numPr>
        <w:spacing w:line="360" w:lineRule="auto"/>
        <w:rPr>
          <w:rFonts w:ascii="Arial" w:hAnsi="Arial" w:cs="Arial"/>
        </w:rPr>
      </w:pPr>
      <w:r w:rsidRPr="002220E6">
        <w:rPr>
          <w:rFonts w:ascii="Arial" w:hAnsi="Arial" w:cs="Arial"/>
        </w:rPr>
        <w:t>S</w:t>
      </w:r>
      <w:r w:rsidR="00133A8E" w:rsidRPr="002220E6">
        <w:rPr>
          <w:rFonts w:ascii="Arial" w:hAnsi="Arial" w:cs="Arial"/>
        </w:rPr>
        <w:t>enses</w:t>
      </w:r>
    </w:p>
    <w:p w14:paraId="0D65184E" w14:textId="22FF7326" w:rsidR="00494E62" w:rsidRPr="002220E6" w:rsidRDefault="00494E62" w:rsidP="002220E6">
      <w:pPr>
        <w:pStyle w:val="ListParagraph"/>
        <w:numPr>
          <w:ilvl w:val="0"/>
          <w:numId w:val="2"/>
        </w:numPr>
        <w:spacing w:line="360" w:lineRule="auto"/>
        <w:rPr>
          <w:rFonts w:ascii="Arial" w:hAnsi="Arial" w:cs="Arial"/>
        </w:rPr>
      </w:pPr>
      <w:r w:rsidRPr="002220E6">
        <w:rPr>
          <w:rFonts w:ascii="Arial" w:hAnsi="Arial" w:cs="Arial"/>
        </w:rPr>
        <w:t>E</w:t>
      </w:r>
      <w:r w:rsidR="00133A8E" w:rsidRPr="002220E6">
        <w:rPr>
          <w:rFonts w:ascii="Arial" w:hAnsi="Arial" w:cs="Arial"/>
        </w:rPr>
        <w:t>xpressions</w:t>
      </w:r>
    </w:p>
    <w:p w14:paraId="4B7B286B" w14:textId="4472B08D" w:rsidR="00494E62" w:rsidRPr="002220E6" w:rsidRDefault="00494E62" w:rsidP="002220E6">
      <w:pPr>
        <w:pStyle w:val="ListParagraph"/>
        <w:numPr>
          <w:ilvl w:val="0"/>
          <w:numId w:val="2"/>
        </w:numPr>
        <w:spacing w:line="360" w:lineRule="auto"/>
        <w:rPr>
          <w:rFonts w:ascii="Arial" w:hAnsi="Arial" w:cs="Arial"/>
        </w:rPr>
      </w:pPr>
      <w:r w:rsidRPr="002220E6">
        <w:rPr>
          <w:rFonts w:ascii="Arial" w:hAnsi="Arial" w:cs="Arial"/>
        </w:rPr>
        <w:t>L</w:t>
      </w:r>
      <w:r w:rsidR="00133A8E" w:rsidRPr="002220E6">
        <w:rPr>
          <w:rFonts w:ascii="Arial" w:hAnsi="Arial" w:cs="Arial"/>
        </w:rPr>
        <w:t>anguage</w:t>
      </w:r>
    </w:p>
    <w:p w14:paraId="6C8467F6" w14:textId="21CBFC0F" w:rsidR="00494E62" w:rsidRPr="002220E6" w:rsidRDefault="00494E62" w:rsidP="002220E6">
      <w:pPr>
        <w:pStyle w:val="ListParagraph"/>
        <w:numPr>
          <w:ilvl w:val="0"/>
          <w:numId w:val="2"/>
        </w:numPr>
        <w:spacing w:line="360" w:lineRule="auto"/>
        <w:rPr>
          <w:rFonts w:ascii="Arial" w:hAnsi="Arial" w:cs="Arial"/>
        </w:rPr>
      </w:pPr>
      <w:r w:rsidRPr="002220E6">
        <w:rPr>
          <w:rFonts w:ascii="Arial" w:hAnsi="Arial" w:cs="Arial"/>
        </w:rPr>
        <w:t>S</w:t>
      </w:r>
      <w:r w:rsidR="00133A8E" w:rsidRPr="002220E6">
        <w:rPr>
          <w:rFonts w:ascii="Arial" w:hAnsi="Arial" w:cs="Arial"/>
        </w:rPr>
        <w:t>ocial skills</w:t>
      </w:r>
    </w:p>
    <w:p w14:paraId="41CC55C3" w14:textId="4F34CAF5" w:rsidR="00494E62" w:rsidRPr="002220E6" w:rsidRDefault="00494E62" w:rsidP="002220E6">
      <w:pPr>
        <w:pStyle w:val="ListParagraph"/>
        <w:numPr>
          <w:ilvl w:val="0"/>
          <w:numId w:val="2"/>
        </w:numPr>
        <w:spacing w:line="360" w:lineRule="auto"/>
        <w:rPr>
          <w:rFonts w:ascii="Arial" w:hAnsi="Arial" w:cs="Arial"/>
        </w:rPr>
      </w:pPr>
      <w:r w:rsidRPr="002220E6">
        <w:rPr>
          <w:rFonts w:ascii="Arial" w:hAnsi="Arial" w:cs="Arial"/>
        </w:rPr>
        <w:t>M</w:t>
      </w:r>
      <w:r w:rsidR="00133A8E" w:rsidRPr="002220E6">
        <w:rPr>
          <w:rFonts w:ascii="Arial" w:hAnsi="Arial" w:cs="Arial"/>
        </w:rPr>
        <w:t>ovement</w:t>
      </w:r>
    </w:p>
    <w:p w14:paraId="4BEE9DED" w14:textId="37459897" w:rsidR="00494E62" w:rsidRPr="002220E6" w:rsidRDefault="00494E62" w:rsidP="002220E6">
      <w:pPr>
        <w:pStyle w:val="ListParagraph"/>
        <w:numPr>
          <w:ilvl w:val="0"/>
          <w:numId w:val="2"/>
        </w:numPr>
        <w:spacing w:line="360" w:lineRule="auto"/>
        <w:rPr>
          <w:rFonts w:ascii="Arial" w:hAnsi="Arial" w:cs="Arial"/>
        </w:rPr>
      </w:pPr>
      <w:r w:rsidRPr="002220E6">
        <w:rPr>
          <w:rFonts w:ascii="Arial" w:hAnsi="Arial" w:cs="Arial"/>
        </w:rPr>
        <w:t>P</w:t>
      </w:r>
      <w:r w:rsidR="00133A8E" w:rsidRPr="002220E6">
        <w:rPr>
          <w:rFonts w:ascii="Arial" w:hAnsi="Arial" w:cs="Arial"/>
        </w:rPr>
        <w:t>roblem solving</w:t>
      </w:r>
    </w:p>
    <w:p w14:paraId="15DE2AD6" w14:textId="68487C40" w:rsidR="00494E62" w:rsidRPr="002220E6" w:rsidRDefault="00494E62" w:rsidP="002220E6">
      <w:pPr>
        <w:pStyle w:val="ListParagraph"/>
        <w:numPr>
          <w:ilvl w:val="0"/>
          <w:numId w:val="2"/>
        </w:numPr>
        <w:spacing w:line="360" w:lineRule="auto"/>
        <w:rPr>
          <w:rFonts w:ascii="Arial" w:hAnsi="Arial" w:cs="Arial"/>
        </w:rPr>
      </w:pPr>
      <w:r w:rsidRPr="002220E6">
        <w:rPr>
          <w:rFonts w:ascii="Arial" w:hAnsi="Arial" w:cs="Arial"/>
        </w:rPr>
        <w:t>R</w:t>
      </w:r>
      <w:r w:rsidR="00133A8E" w:rsidRPr="002220E6">
        <w:rPr>
          <w:rFonts w:ascii="Arial" w:hAnsi="Arial" w:cs="Arial"/>
        </w:rPr>
        <w:t xml:space="preserve">easoning, and learning </w:t>
      </w:r>
      <w:r w:rsidR="009F7B3A" w:rsidRPr="002220E6">
        <w:rPr>
          <w:rFonts w:ascii="Arial" w:hAnsi="Arial" w:cs="Arial"/>
        </w:rPr>
        <w:t>(Frankie, 2020).</w:t>
      </w:r>
      <w:r w:rsidR="00DC55BA" w:rsidRPr="002220E6">
        <w:rPr>
          <w:rFonts w:ascii="Arial" w:hAnsi="Arial" w:cs="Arial"/>
        </w:rPr>
        <w:t xml:space="preserve"> </w:t>
      </w:r>
    </w:p>
    <w:p w14:paraId="1EC77AC1" w14:textId="145C5835" w:rsidR="004D4093" w:rsidRPr="002220E6" w:rsidRDefault="00012878" w:rsidP="002220E6">
      <w:pPr>
        <w:spacing w:line="360" w:lineRule="auto"/>
        <w:rPr>
          <w:rFonts w:ascii="Arial" w:hAnsi="Arial" w:cs="Arial"/>
        </w:rPr>
      </w:pPr>
      <w:r w:rsidRPr="002220E6">
        <w:rPr>
          <w:rFonts w:ascii="Arial" w:hAnsi="Arial" w:cs="Arial"/>
        </w:rPr>
        <w:t xml:space="preserve">Adults have complete influence over the </w:t>
      </w:r>
      <w:r w:rsidR="00670B4B" w:rsidRPr="002220E6">
        <w:rPr>
          <w:rFonts w:ascii="Arial" w:hAnsi="Arial" w:cs="Arial"/>
        </w:rPr>
        <w:t>child’s</w:t>
      </w:r>
      <w:r w:rsidRPr="002220E6">
        <w:rPr>
          <w:rFonts w:ascii="Arial" w:hAnsi="Arial" w:cs="Arial"/>
        </w:rPr>
        <w:t xml:space="preserve"> environment, by ensuring that the children play in an enjoyable, exciting, and suitable environment, you can help them </w:t>
      </w:r>
      <w:r w:rsidR="00B62F07" w:rsidRPr="002220E6">
        <w:rPr>
          <w:rFonts w:ascii="Arial" w:hAnsi="Arial" w:cs="Arial"/>
        </w:rPr>
        <w:t xml:space="preserve">to </w:t>
      </w:r>
      <w:r w:rsidRPr="002220E6">
        <w:rPr>
          <w:rFonts w:ascii="Arial" w:hAnsi="Arial" w:cs="Arial"/>
        </w:rPr>
        <w:t>obtain the best outcomes</w:t>
      </w:r>
      <w:r w:rsidR="00E6447E" w:rsidRPr="002220E6">
        <w:rPr>
          <w:rFonts w:ascii="Arial" w:hAnsi="Arial" w:cs="Arial"/>
        </w:rPr>
        <w:t xml:space="preserve"> (Frankie, 2020).</w:t>
      </w:r>
      <w:r w:rsidR="00E07677" w:rsidRPr="002220E6">
        <w:rPr>
          <w:rFonts w:ascii="Arial" w:hAnsi="Arial" w:cs="Arial"/>
        </w:rPr>
        <w:t xml:space="preserve"> </w:t>
      </w:r>
      <w:r w:rsidR="00473094" w:rsidRPr="002220E6">
        <w:rPr>
          <w:rFonts w:ascii="Arial" w:hAnsi="Arial" w:cs="Arial"/>
        </w:rPr>
        <w:t xml:space="preserve">Practitioners </w:t>
      </w:r>
      <w:r w:rsidR="005744D6" w:rsidRPr="002220E6">
        <w:rPr>
          <w:rFonts w:ascii="Arial" w:hAnsi="Arial" w:cs="Arial"/>
        </w:rPr>
        <w:t>draw</w:t>
      </w:r>
      <w:r w:rsidR="00E07677" w:rsidRPr="002220E6">
        <w:rPr>
          <w:rFonts w:ascii="Arial" w:hAnsi="Arial" w:cs="Arial"/>
        </w:rPr>
        <w:t xml:space="preserve"> attention to the environment and structure depending on the child's capabilities and abilities in order to promote symbolic play</w:t>
      </w:r>
      <w:r w:rsidR="0009643D" w:rsidRPr="002220E6">
        <w:rPr>
          <w:rFonts w:ascii="Arial" w:hAnsi="Arial" w:cs="Arial"/>
        </w:rPr>
        <w:t xml:space="preserve"> through opportunities or materials, challenge the child's present knowledge and comprehension</w:t>
      </w:r>
      <w:r w:rsidR="005C14CD" w:rsidRPr="002220E6">
        <w:rPr>
          <w:rFonts w:ascii="Arial" w:hAnsi="Arial" w:cs="Arial"/>
        </w:rPr>
        <w:t xml:space="preserve"> and give the child the ability to make their own decisions by providing options</w:t>
      </w:r>
      <w:r w:rsidR="00023B5D" w:rsidRPr="002220E6">
        <w:rPr>
          <w:rFonts w:ascii="Arial" w:hAnsi="Arial" w:cs="Arial"/>
        </w:rPr>
        <w:t xml:space="preserve"> best to their interest (Frankie, 2020).</w:t>
      </w:r>
    </w:p>
    <w:p w14:paraId="4B99BC06" w14:textId="6A78E982" w:rsidR="00E857DA" w:rsidRPr="002220E6" w:rsidRDefault="00E857DA" w:rsidP="002220E6">
      <w:pPr>
        <w:spacing w:line="360" w:lineRule="auto"/>
        <w:rPr>
          <w:rFonts w:ascii="Arial" w:hAnsi="Arial" w:cs="Arial"/>
        </w:rPr>
      </w:pPr>
      <w:r w:rsidRPr="002220E6">
        <w:rPr>
          <w:rFonts w:ascii="Arial" w:hAnsi="Arial" w:cs="Arial"/>
        </w:rPr>
        <w:lastRenderedPageBreak/>
        <w:t>To encourage symbolic play, adults must understand the child and support their play. You may extend and support a child's play by engaging with the child during play, participating in activities and modelling positive behaviour and interactions, intervening when a scenario arises in which the child may require adult assistanc</w:t>
      </w:r>
      <w:r w:rsidR="001924EC" w:rsidRPr="002220E6">
        <w:rPr>
          <w:rFonts w:ascii="Arial" w:hAnsi="Arial" w:cs="Arial"/>
        </w:rPr>
        <w:t>e and bei</w:t>
      </w:r>
      <w:r w:rsidR="007D25FB" w:rsidRPr="002220E6">
        <w:rPr>
          <w:rFonts w:ascii="Arial" w:hAnsi="Arial" w:cs="Arial"/>
        </w:rPr>
        <w:t>ng actively involved in the process of symb</w:t>
      </w:r>
      <w:r w:rsidR="001924EC" w:rsidRPr="002220E6">
        <w:rPr>
          <w:rFonts w:ascii="Arial" w:hAnsi="Arial" w:cs="Arial"/>
        </w:rPr>
        <w:t xml:space="preserve">ol </w:t>
      </w:r>
      <w:r w:rsidRPr="002220E6">
        <w:rPr>
          <w:rFonts w:ascii="Arial" w:hAnsi="Arial" w:cs="Arial"/>
        </w:rPr>
        <w:t>(Frankie, 2020</w:t>
      </w:r>
      <w:r w:rsidR="001924EC" w:rsidRPr="002220E6">
        <w:rPr>
          <w:rFonts w:ascii="Arial" w:hAnsi="Arial" w:cs="Arial"/>
        </w:rPr>
        <w:t xml:space="preserve">: </w:t>
      </w:r>
      <w:proofErr w:type="spellStart"/>
      <w:r w:rsidR="001924EC" w:rsidRPr="002220E6">
        <w:rPr>
          <w:rFonts w:ascii="Arial" w:hAnsi="Arial" w:cs="Arial"/>
        </w:rPr>
        <w:t>Rymanowicz</w:t>
      </w:r>
      <w:proofErr w:type="spellEnd"/>
      <w:r w:rsidR="001924EC" w:rsidRPr="002220E6">
        <w:rPr>
          <w:rFonts w:ascii="Arial" w:hAnsi="Arial" w:cs="Arial"/>
        </w:rPr>
        <w:t>, 2015)</w:t>
      </w:r>
      <w:r w:rsidRPr="002220E6">
        <w:rPr>
          <w:rFonts w:ascii="Arial" w:hAnsi="Arial" w:cs="Arial"/>
        </w:rPr>
        <w:t>.</w:t>
      </w:r>
      <w:r w:rsidR="007D25FB" w:rsidRPr="002220E6">
        <w:rPr>
          <w:rFonts w:ascii="Arial" w:hAnsi="Arial" w:cs="Arial"/>
        </w:rPr>
        <w:t xml:space="preserve"> </w:t>
      </w:r>
    </w:p>
    <w:p w14:paraId="4D5BEF0D" w14:textId="163FE0BA" w:rsidR="00965B0E" w:rsidRPr="002220E6" w:rsidRDefault="006C7B6A" w:rsidP="002220E6">
      <w:pPr>
        <w:spacing w:line="360" w:lineRule="auto"/>
        <w:rPr>
          <w:rFonts w:ascii="Arial" w:hAnsi="Arial" w:cs="Arial"/>
        </w:rPr>
      </w:pPr>
      <w:r w:rsidRPr="002220E6">
        <w:rPr>
          <w:rFonts w:ascii="Arial" w:hAnsi="Arial" w:cs="Arial"/>
        </w:rPr>
        <w:t>There is evidence of a close connection between symbol play, pretend play, and language</w:t>
      </w:r>
      <w:r w:rsidR="006B0644" w:rsidRPr="002220E6">
        <w:rPr>
          <w:rFonts w:ascii="Arial" w:hAnsi="Arial" w:cs="Arial"/>
        </w:rPr>
        <w:t xml:space="preserve"> (McCune, 2010, Smith &amp; Jones, 2011).</w:t>
      </w:r>
      <w:r w:rsidR="00BB4E69" w:rsidRPr="002220E6">
        <w:rPr>
          <w:rFonts w:ascii="Arial" w:hAnsi="Arial" w:cs="Arial"/>
        </w:rPr>
        <w:t xml:space="preserve"> Both responses focus on </w:t>
      </w:r>
      <w:r w:rsidR="006C1926" w:rsidRPr="002220E6">
        <w:rPr>
          <w:rFonts w:ascii="Arial" w:hAnsi="Arial" w:cs="Arial"/>
        </w:rPr>
        <w:t>capacity or</w:t>
      </w:r>
      <w:r w:rsidR="00BB4E69" w:rsidRPr="002220E6">
        <w:rPr>
          <w:rFonts w:ascii="Arial" w:hAnsi="Arial" w:cs="Arial"/>
        </w:rPr>
        <w:t xml:space="preserve"> using one element as a signifier to represent anothe</w:t>
      </w:r>
      <w:r w:rsidR="00D66C15" w:rsidRPr="002220E6">
        <w:rPr>
          <w:rFonts w:ascii="Arial" w:hAnsi="Arial" w:cs="Arial"/>
        </w:rPr>
        <w:t>r</w:t>
      </w:r>
      <w:r w:rsidR="00BB4E69" w:rsidRPr="002220E6">
        <w:rPr>
          <w:rFonts w:ascii="Arial" w:hAnsi="Arial" w:cs="Arial"/>
        </w:rPr>
        <w:t xml:space="preserve"> (McC</w:t>
      </w:r>
      <w:r w:rsidR="00734E49" w:rsidRPr="002220E6">
        <w:rPr>
          <w:rFonts w:ascii="Arial" w:hAnsi="Arial" w:cs="Arial"/>
        </w:rPr>
        <w:t>u</w:t>
      </w:r>
      <w:r w:rsidR="00BB4E69" w:rsidRPr="002220E6">
        <w:rPr>
          <w:rFonts w:ascii="Arial" w:hAnsi="Arial" w:cs="Arial"/>
        </w:rPr>
        <w:t>ne, 2010</w:t>
      </w:r>
      <w:r w:rsidR="00527744" w:rsidRPr="002220E6">
        <w:rPr>
          <w:rFonts w:ascii="Arial" w:hAnsi="Arial" w:cs="Arial"/>
        </w:rPr>
        <w:t xml:space="preserve">: Orr and </w:t>
      </w:r>
      <w:proofErr w:type="spellStart"/>
      <w:r w:rsidR="00527744" w:rsidRPr="002220E6">
        <w:rPr>
          <w:rFonts w:ascii="Arial" w:hAnsi="Arial" w:cs="Arial"/>
        </w:rPr>
        <w:t>Geva</w:t>
      </w:r>
      <w:proofErr w:type="spellEnd"/>
      <w:r w:rsidR="00527744" w:rsidRPr="002220E6">
        <w:rPr>
          <w:rFonts w:ascii="Arial" w:hAnsi="Arial" w:cs="Arial"/>
        </w:rPr>
        <w:t xml:space="preserve">, 2015). </w:t>
      </w:r>
      <w:r w:rsidR="00831D83" w:rsidRPr="002220E6">
        <w:rPr>
          <w:rFonts w:ascii="Arial" w:hAnsi="Arial" w:cs="Arial"/>
        </w:rPr>
        <w:t>According to Vygotsky</w:t>
      </w:r>
      <w:r w:rsidR="00052D9B" w:rsidRPr="002220E6">
        <w:rPr>
          <w:rFonts w:ascii="Arial" w:hAnsi="Arial" w:cs="Arial"/>
        </w:rPr>
        <w:t xml:space="preserve"> (1978),</w:t>
      </w:r>
      <w:r w:rsidR="00831D83" w:rsidRPr="002220E6">
        <w:rPr>
          <w:rFonts w:ascii="Arial" w:hAnsi="Arial" w:cs="Arial"/>
        </w:rPr>
        <w:t xml:space="preserve"> whose theories were first published in the early 20th century, pretend play is crucial to a child's healthy growth. Children can control their impulsivity and learn the deliberate behaviours that will aid them in doing more challenging cognitive tasks through symbolic play (Healthline, 2020)</w:t>
      </w:r>
      <w:r w:rsidR="00052D9B" w:rsidRPr="002220E6">
        <w:rPr>
          <w:rFonts w:ascii="Arial" w:hAnsi="Arial" w:cs="Arial"/>
        </w:rPr>
        <w:t>.</w:t>
      </w:r>
    </w:p>
    <w:p w14:paraId="40C34515" w14:textId="510F59E5" w:rsidR="00EC22E9" w:rsidRPr="002220E6" w:rsidRDefault="00DC4BEA" w:rsidP="002220E6">
      <w:pPr>
        <w:spacing w:line="360" w:lineRule="auto"/>
        <w:rPr>
          <w:rFonts w:ascii="Arial" w:hAnsi="Arial" w:cs="Arial"/>
        </w:rPr>
      </w:pPr>
      <w:r w:rsidRPr="002220E6">
        <w:rPr>
          <w:rFonts w:ascii="Arial" w:hAnsi="Arial" w:cs="Arial"/>
        </w:rPr>
        <w:t>Solitary play gives children the flexibility to use their imaginations.</w:t>
      </w:r>
      <w:r w:rsidR="0018514D" w:rsidRPr="002220E6">
        <w:rPr>
          <w:rFonts w:ascii="Arial" w:hAnsi="Arial" w:cs="Arial"/>
        </w:rPr>
        <w:t xml:space="preserve"> It</w:t>
      </w:r>
      <w:r w:rsidRPr="002220E6">
        <w:rPr>
          <w:rFonts w:ascii="Arial" w:hAnsi="Arial" w:cs="Arial"/>
        </w:rPr>
        <w:t xml:space="preserve"> acquire</w:t>
      </w:r>
      <w:r w:rsidR="0018514D" w:rsidRPr="002220E6">
        <w:rPr>
          <w:rFonts w:ascii="Arial" w:hAnsi="Arial" w:cs="Arial"/>
        </w:rPr>
        <w:t>s</w:t>
      </w:r>
      <w:r w:rsidRPr="002220E6">
        <w:rPr>
          <w:rFonts w:ascii="Arial" w:hAnsi="Arial" w:cs="Arial"/>
        </w:rPr>
        <w:t xml:space="preserve"> practise</w:t>
      </w:r>
      <w:r w:rsidR="0018514D" w:rsidRPr="002220E6">
        <w:rPr>
          <w:rFonts w:ascii="Arial" w:hAnsi="Arial" w:cs="Arial"/>
        </w:rPr>
        <w:t xml:space="preserve">, </w:t>
      </w:r>
      <w:r w:rsidRPr="002220E6">
        <w:rPr>
          <w:rFonts w:ascii="Arial" w:hAnsi="Arial" w:cs="Arial"/>
        </w:rPr>
        <w:t xml:space="preserve">physical and mental abilities, </w:t>
      </w:r>
      <w:r w:rsidR="00535961" w:rsidRPr="002220E6">
        <w:rPr>
          <w:rFonts w:ascii="Arial" w:hAnsi="Arial" w:cs="Arial"/>
        </w:rPr>
        <w:t>the child can</w:t>
      </w:r>
      <w:r w:rsidRPr="002220E6">
        <w:rPr>
          <w:rFonts w:ascii="Arial" w:hAnsi="Arial" w:cs="Arial"/>
        </w:rPr>
        <w:t xml:space="preserve"> be totally immersed in an activity, explore, invent, and discover how things function, develop their own rules for play and a child does not have to satisfy anybody else's expectations</w:t>
      </w:r>
      <w:r w:rsidR="00E53EDE" w:rsidRPr="002220E6">
        <w:rPr>
          <w:rFonts w:ascii="Arial" w:hAnsi="Arial" w:cs="Arial"/>
        </w:rPr>
        <w:t xml:space="preserve"> (Anon, 2019).</w:t>
      </w:r>
    </w:p>
    <w:p w14:paraId="32A67DE5" w14:textId="5E538FA5" w:rsidR="0060696D" w:rsidRPr="002220E6" w:rsidRDefault="0060696D" w:rsidP="002220E6">
      <w:pPr>
        <w:spacing w:line="360" w:lineRule="auto"/>
        <w:rPr>
          <w:rFonts w:ascii="Arial" w:hAnsi="Arial" w:cs="Arial"/>
        </w:rPr>
      </w:pPr>
      <w:r w:rsidRPr="002220E6">
        <w:rPr>
          <w:rFonts w:ascii="Arial" w:hAnsi="Arial" w:cs="Arial"/>
        </w:rPr>
        <w:t xml:space="preserve">One of the first stages of play is solitary play. </w:t>
      </w:r>
      <w:r w:rsidR="001A0221" w:rsidRPr="002220E6">
        <w:rPr>
          <w:rFonts w:ascii="Arial" w:hAnsi="Arial" w:cs="Arial"/>
        </w:rPr>
        <w:t>P</w:t>
      </w:r>
      <w:r w:rsidRPr="002220E6">
        <w:rPr>
          <w:rFonts w:ascii="Arial" w:hAnsi="Arial" w:cs="Arial"/>
        </w:rPr>
        <w:t>laying alone is a natural step in the development of their play behaviour</w:t>
      </w:r>
      <w:r w:rsidR="00BB6BCE" w:rsidRPr="002220E6">
        <w:rPr>
          <w:rFonts w:ascii="Arial" w:hAnsi="Arial" w:cs="Arial"/>
        </w:rPr>
        <w:t xml:space="preserve"> (Anon, 2019).</w:t>
      </w:r>
    </w:p>
    <w:p w14:paraId="7777FEFE" w14:textId="4C1C65D0" w:rsidR="00BB6BCE" w:rsidRPr="002220E6" w:rsidRDefault="00BB6BCE" w:rsidP="002220E6">
      <w:pPr>
        <w:spacing w:line="360" w:lineRule="auto"/>
        <w:rPr>
          <w:rFonts w:ascii="Arial" w:hAnsi="Arial" w:cs="Arial"/>
        </w:rPr>
      </w:pPr>
      <w:r w:rsidRPr="002220E6">
        <w:rPr>
          <w:rFonts w:ascii="Arial" w:hAnsi="Arial" w:cs="Arial"/>
        </w:rPr>
        <w:t xml:space="preserve">During the solitary play </w:t>
      </w:r>
      <w:r w:rsidR="006E0AB0" w:rsidRPr="002220E6">
        <w:rPr>
          <w:rFonts w:ascii="Arial" w:hAnsi="Arial" w:cs="Arial"/>
        </w:rPr>
        <w:t>children</w:t>
      </w:r>
      <w:r w:rsidRPr="002220E6">
        <w:rPr>
          <w:rFonts w:ascii="Arial" w:hAnsi="Arial" w:cs="Arial"/>
        </w:rPr>
        <w:t xml:space="preserve"> attempt to manipulate anything they come across and discovering their toys on their own. They begin to understand fundamental concepts such as motor abilities, cause and effect, and environmental awareness</w:t>
      </w:r>
      <w:r w:rsidR="0073736E" w:rsidRPr="002220E6">
        <w:rPr>
          <w:rFonts w:ascii="Arial" w:hAnsi="Arial" w:cs="Arial"/>
        </w:rPr>
        <w:t xml:space="preserve"> (Gregory, 2022)</w:t>
      </w:r>
      <w:r w:rsidR="002710EB" w:rsidRPr="002220E6">
        <w:rPr>
          <w:rFonts w:ascii="Arial" w:hAnsi="Arial" w:cs="Arial"/>
        </w:rPr>
        <w:t>.</w:t>
      </w:r>
    </w:p>
    <w:p w14:paraId="43161708" w14:textId="388F0A41" w:rsidR="00E1528F" w:rsidRPr="002220E6" w:rsidRDefault="00C24BAF" w:rsidP="002220E6">
      <w:pPr>
        <w:spacing w:line="360" w:lineRule="auto"/>
        <w:rPr>
          <w:rFonts w:ascii="Arial" w:hAnsi="Arial" w:cs="Arial"/>
        </w:rPr>
      </w:pPr>
      <w:r w:rsidRPr="002220E6">
        <w:rPr>
          <w:rFonts w:ascii="Arial" w:hAnsi="Arial" w:cs="Arial"/>
        </w:rPr>
        <w:t xml:space="preserve">Solitary play </w:t>
      </w:r>
      <w:r w:rsidR="00E1528F" w:rsidRPr="002220E6">
        <w:rPr>
          <w:rFonts w:ascii="Arial" w:hAnsi="Arial" w:cs="Arial"/>
        </w:rPr>
        <w:t>develops</w:t>
      </w:r>
      <w:r w:rsidR="009B33FC" w:rsidRPr="002220E6">
        <w:rPr>
          <w:rFonts w:ascii="Arial" w:hAnsi="Arial" w:cs="Arial"/>
        </w:rPr>
        <w:t>:</w:t>
      </w:r>
    </w:p>
    <w:p w14:paraId="022C2117" w14:textId="77777777" w:rsidR="00E1528F" w:rsidRPr="002220E6" w:rsidRDefault="00C24BAF" w:rsidP="002220E6">
      <w:pPr>
        <w:pStyle w:val="ListParagraph"/>
        <w:numPr>
          <w:ilvl w:val="0"/>
          <w:numId w:val="1"/>
        </w:numPr>
        <w:spacing w:line="360" w:lineRule="auto"/>
        <w:rPr>
          <w:rFonts w:ascii="Arial" w:hAnsi="Arial" w:cs="Arial"/>
        </w:rPr>
      </w:pPr>
      <w:r w:rsidRPr="002220E6">
        <w:rPr>
          <w:rFonts w:ascii="Arial" w:hAnsi="Arial" w:cs="Arial"/>
        </w:rPr>
        <w:t>social independence</w:t>
      </w:r>
    </w:p>
    <w:p w14:paraId="5F98EB41" w14:textId="77777777" w:rsidR="00E1528F" w:rsidRPr="002220E6" w:rsidRDefault="00C24BAF" w:rsidP="002220E6">
      <w:pPr>
        <w:pStyle w:val="ListParagraph"/>
        <w:numPr>
          <w:ilvl w:val="0"/>
          <w:numId w:val="1"/>
        </w:numPr>
        <w:spacing w:line="360" w:lineRule="auto"/>
        <w:rPr>
          <w:rFonts w:ascii="Arial" w:hAnsi="Arial" w:cs="Arial"/>
        </w:rPr>
      </w:pPr>
      <w:r w:rsidRPr="002220E6">
        <w:rPr>
          <w:rFonts w:ascii="Arial" w:hAnsi="Arial" w:cs="Arial"/>
        </w:rPr>
        <w:t>self-discovery, problem-solving</w:t>
      </w:r>
    </w:p>
    <w:p w14:paraId="30B7C978" w14:textId="77777777" w:rsidR="00E1528F" w:rsidRPr="002220E6" w:rsidRDefault="00C24BAF" w:rsidP="002220E6">
      <w:pPr>
        <w:pStyle w:val="ListParagraph"/>
        <w:numPr>
          <w:ilvl w:val="0"/>
          <w:numId w:val="1"/>
        </w:numPr>
        <w:spacing w:line="360" w:lineRule="auto"/>
        <w:rPr>
          <w:rFonts w:ascii="Arial" w:hAnsi="Arial" w:cs="Arial"/>
        </w:rPr>
      </w:pPr>
      <w:r w:rsidRPr="002220E6">
        <w:rPr>
          <w:rFonts w:ascii="Arial" w:hAnsi="Arial" w:cs="Arial"/>
        </w:rPr>
        <w:t>imagination</w:t>
      </w:r>
    </w:p>
    <w:p w14:paraId="62BF6F21" w14:textId="77777777" w:rsidR="00E1528F" w:rsidRPr="002220E6" w:rsidRDefault="00C24BAF" w:rsidP="002220E6">
      <w:pPr>
        <w:pStyle w:val="ListParagraph"/>
        <w:numPr>
          <w:ilvl w:val="0"/>
          <w:numId w:val="1"/>
        </w:numPr>
        <w:spacing w:line="360" w:lineRule="auto"/>
        <w:rPr>
          <w:rFonts w:ascii="Arial" w:hAnsi="Arial" w:cs="Arial"/>
        </w:rPr>
      </w:pPr>
      <w:r w:rsidRPr="002220E6">
        <w:rPr>
          <w:rFonts w:ascii="Arial" w:hAnsi="Arial" w:cs="Arial"/>
        </w:rPr>
        <w:t>creativity</w:t>
      </w:r>
    </w:p>
    <w:p w14:paraId="30D9698D" w14:textId="1B8F47BA" w:rsidR="00C24BAF" w:rsidRPr="002220E6" w:rsidRDefault="00C24BAF" w:rsidP="002220E6">
      <w:pPr>
        <w:pStyle w:val="ListParagraph"/>
        <w:numPr>
          <w:ilvl w:val="0"/>
          <w:numId w:val="1"/>
        </w:numPr>
        <w:spacing w:line="360" w:lineRule="auto"/>
        <w:rPr>
          <w:rFonts w:ascii="Arial" w:hAnsi="Arial" w:cs="Arial"/>
        </w:rPr>
      </w:pPr>
      <w:r w:rsidRPr="002220E6">
        <w:rPr>
          <w:rFonts w:ascii="Arial" w:hAnsi="Arial" w:cs="Arial"/>
        </w:rPr>
        <w:t>self-regulation in children</w:t>
      </w:r>
      <w:r w:rsidR="0073736E" w:rsidRPr="002220E6">
        <w:rPr>
          <w:rFonts w:ascii="Arial" w:hAnsi="Arial" w:cs="Arial"/>
        </w:rPr>
        <w:t xml:space="preserve"> (Gregory, 2022)</w:t>
      </w:r>
      <w:r w:rsidR="003A360C" w:rsidRPr="002220E6">
        <w:rPr>
          <w:rFonts w:ascii="Arial" w:hAnsi="Arial" w:cs="Arial"/>
        </w:rPr>
        <w:t>.</w:t>
      </w:r>
    </w:p>
    <w:p w14:paraId="5498EBE7" w14:textId="4E511904" w:rsidR="003A360C" w:rsidRPr="002220E6" w:rsidRDefault="003A360C" w:rsidP="002220E6">
      <w:pPr>
        <w:spacing w:line="360" w:lineRule="auto"/>
        <w:rPr>
          <w:rFonts w:ascii="Arial" w:hAnsi="Arial" w:cs="Arial"/>
        </w:rPr>
      </w:pPr>
      <w:r w:rsidRPr="002220E6">
        <w:rPr>
          <w:rFonts w:ascii="Arial" w:hAnsi="Arial" w:cs="Arial"/>
        </w:rPr>
        <w:t>Practitioners can encourage solitary play by allowing the child to play alone, provide appropriate toys</w:t>
      </w:r>
      <w:r w:rsidR="00247F4E" w:rsidRPr="002220E6">
        <w:rPr>
          <w:rFonts w:ascii="Arial" w:hAnsi="Arial" w:cs="Arial"/>
        </w:rPr>
        <w:t xml:space="preserve"> and </w:t>
      </w:r>
      <w:r w:rsidRPr="002220E6">
        <w:rPr>
          <w:rFonts w:ascii="Arial" w:hAnsi="Arial" w:cs="Arial"/>
        </w:rPr>
        <w:t>space</w:t>
      </w:r>
      <w:r w:rsidR="003945E2" w:rsidRPr="002220E6">
        <w:rPr>
          <w:rFonts w:ascii="Arial" w:hAnsi="Arial" w:cs="Arial"/>
        </w:rPr>
        <w:t xml:space="preserve">, don’t </w:t>
      </w:r>
      <w:r w:rsidRPr="002220E6">
        <w:rPr>
          <w:rFonts w:ascii="Arial" w:hAnsi="Arial" w:cs="Arial"/>
        </w:rPr>
        <w:t>interfere with their play</w:t>
      </w:r>
      <w:r w:rsidR="003945E2" w:rsidRPr="002220E6">
        <w:rPr>
          <w:rFonts w:ascii="Arial" w:hAnsi="Arial" w:cs="Arial"/>
        </w:rPr>
        <w:t xml:space="preserve"> </w:t>
      </w:r>
      <w:r w:rsidR="002710EB" w:rsidRPr="002220E6">
        <w:rPr>
          <w:rFonts w:ascii="Arial" w:hAnsi="Arial" w:cs="Arial"/>
        </w:rPr>
        <w:t xml:space="preserve">and provide </w:t>
      </w:r>
      <w:r w:rsidR="003945E2" w:rsidRPr="002220E6">
        <w:rPr>
          <w:rFonts w:ascii="Arial" w:hAnsi="Arial" w:cs="Arial"/>
        </w:rPr>
        <w:t>support when neede</w:t>
      </w:r>
      <w:r w:rsidR="00247F4E" w:rsidRPr="002220E6">
        <w:rPr>
          <w:rFonts w:ascii="Arial" w:hAnsi="Arial" w:cs="Arial"/>
        </w:rPr>
        <w:t>d (Gregory, 2022).</w:t>
      </w:r>
    </w:p>
    <w:p w14:paraId="42A9F98D" w14:textId="4728D216" w:rsidR="00E05A4B" w:rsidRPr="002220E6" w:rsidRDefault="00D44E1F" w:rsidP="002220E6">
      <w:pPr>
        <w:spacing w:line="360" w:lineRule="auto"/>
        <w:rPr>
          <w:rFonts w:ascii="Arial" w:hAnsi="Arial" w:cs="Arial"/>
        </w:rPr>
      </w:pPr>
      <w:r w:rsidRPr="002220E6">
        <w:rPr>
          <w:rFonts w:ascii="Arial" w:hAnsi="Arial" w:cs="Arial"/>
        </w:rPr>
        <w:t xml:space="preserve">Through active learning and social activities, practitioners adopt a holistic approach to integrate children's growth </w:t>
      </w:r>
      <w:r w:rsidR="00031E27" w:rsidRPr="002220E6">
        <w:rPr>
          <w:rFonts w:ascii="Arial" w:hAnsi="Arial" w:cs="Arial"/>
        </w:rPr>
        <w:t xml:space="preserve">and development </w:t>
      </w:r>
      <w:r w:rsidRPr="002220E6">
        <w:rPr>
          <w:rFonts w:ascii="Arial" w:hAnsi="Arial" w:cs="Arial"/>
        </w:rPr>
        <w:t>with their natural environment and to foster strong relationships</w:t>
      </w:r>
      <w:r w:rsidR="0083424E" w:rsidRPr="002220E6">
        <w:rPr>
          <w:rFonts w:ascii="Arial" w:hAnsi="Arial" w:cs="Arial"/>
        </w:rPr>
        <w:t xml:space="preserve"> through symbolic and solitary play</w:t>
      </w:r>
      <w:r w:rsidR="008C68BA" w:rsidRPr="002220E6">
        <w:rPr>
          <w:rFonts w:ascii="Arial" w:hAnsi="Arial" w:cs="Arial"/>
        </w:rPr>
        <w:t xml:space="preserve"> (foundation-education. n.d.)</w:t>
      </w:r>
      <w:r w:rsidR="008C634A" w:rsidRPr="002220E6">
        <w:rPr>
          <w:rFonts w:ascii="Arial" w:hAnsi="Arial" w:cs="Arial"/>
        </w:rPr>
        <w:t>.</w:t>
      </w:r>
    </w:p>
    <w:p w14:paraId="4FD70DF7" w14:textId="737D8B92" w:rsidR="00DE3AF7" w:rsidRPr="002220E6" w:rsidRDefault="00DE3AF7" w:rsidP="002220E6">
      <w:pPr>
        <w:spacing w:line="360" w:lineRule="auto"/>
        <w:rPr>
          <w:rFonts w:ascii="Arial" w:hAnsi="Arial" w:cs="Arial"/>
        </w:rPr>
      </w:pPr>
      <w:r w:rsidRPr="002220E6">
        <w:rPr>
          <w:rFonts w:ascii="Arial" w:hAnsi="Arial" w:cs="Arial"/>
        </w:rPr>
        <w:lastRenderedPageBreak/>
        <w:t xml:space="preserve">The social, emotional, physical, mental, and intellectual progress of a person is referred to as holistic development. A holistic approach to </w:t>
      </w:r>
      <w:r w:rsidR="00DF213F" w:rsidRPr="002220E6">
        <w:rPr>
          <w:rFonts w:ascii="Arial" w:hAnsi="Arial" w:cs="Arial"/>
        </w:rPr>
        <w:t>symbolic and solitary play</w:t>
      </w:r>
      <w:r w:rsidRPr="002220E6">
        <w:rPr>
          <w:rFonts w:ascii="Arial" w:hAnsi="Arial" w:cs="Arial"/>
        </w:rPr>
        <w:t xml:space="preserve"> entails focusing on all elements of a child's development. The most </w:t>
      </w:r>
      <w:r w:rsidR="00136FAA" w:rsidRPr="002220E6">
        <w:rPr>
          <w:rFonts w:ascii="Arial" w:hAnsi="Arial" w:cs="Arial"/>
        </w:rPr>
        <w:t>important</w:t>
      </w:r>
      <w:r w:rsidRPr="002220E6">
        <w:rPr>
          <w:rFonts w:ascii="Arial" w:hAnsi="Arial" w:cs="Arial"/>
        </w:rPr>
        <w:t xml:space="preserve"> aspect is determining the child's overall well-being.</w:t>
      </w:r>
      <w:r w:rsidR="00AA0544" w:rsidRPr="002220E6">
        <w:rPr>
          <w:rFonts w:ascii="Arial" w:hAnsi="Arial" w:cs="Arial"/>
        </w:rPr>
        <w:t xml:space="preserve"> (</w:t>
      </w:r>
      <w:proofErr w:type="spellStart"/>
      <w:r w:rsidR="00AA0544" w:rsidRPr="002220E6">
        <w:rPr>
          <w:rFonts w:ascii="Arial" w:hAnsi="Arial" w:cs="Arial"/>
        </w:rPr>
        <w:t>Hei</w:t>
      </w:r>
      <w:proofErr w:type="spellEnd"/>
      <w:r w:rsidR="00AA0544" w:rsidRPr="002220E6">
        <w:rPr>
          <w:rFonts w:ascii="Arial" w:hAnsi="Arial" w:cs="Arial"/>
        </w:rPr>
        <w:t xml:space="preserve"> Schools, 2022)</w:t>
      </w:r>
      <w:r w:rsidR="000B545C" w:rsidRPr="002220E6">
        <w:rPr>
          <w:rFonts w:ascii="Arial" w:hAnsi="Arial" w:cs="Arial"/>
        </w:rPr>
        <w:t xml:space="preserve"> Holistic development is vital because children's brains require proper stimulation for optimal psychological, physical, social, and emotional well-being.</w:t>
      </w:r>
      <w:r w:rsidR="00DF213F" w:rsidRPr="002220E6">
        <w:rPr>
          <w:rFonts w:ascii="Arial" w:hAnsi="Arial" w:cs="Arial"/>
        </w:rPr>
        <w:t xml:space="preserve"> </w:t>
      </w:r>
      <w:r w:rsidR="000B545C" w:rsidRPr="002220E6">
        <w:rPr>
          <w:rFonts w:ascii="Arial" w:hAnsi="Arial" w:cs="Arial"/>
        </w:rPr>
        <w:t>Holistic development prepares children to confront life's challenges by providing them with the essential information, communication skills, emotional intelligence, social awareness, and resilience</w:t>
      </w:r>
      <w:r w:rsidR="00C26469" w:rsidRPr="002220E6">
        <w:rPr>
          <w:rFonts w:ascii="Arial" w:hAnsi="Arial" w:cs="Arial"/>
        </w:rPr>
        <w:t xml:space="preserve"> (</w:t>
      </w:r>
      <w:proofErr w:type="spellStart"/>
      <w:r w:rsidR="00C26469" w:rsidRPr="002220E6">
        <w:rPr>
          <w:rFonts w:ascii="Arial" w:hAnsi="Arial" w:cs="Arial"/>
        </w:rPr>
        <w:t>Tudsbury</w:t>
      </w:r>
      <w:proofErr w:type="spellEnd"/>
      <w:r w:rsidR="00C26469" w:rsidRPr="002220E6">
        <w:rPr>
          <w:rFonts w:ascii="Arial" w:hAnsi="Arial" w:cs="Arial"/>
        </w:rPr>
        <w:t xml:space="preserve">, 2022). </w:t>
      </w:r>
    </w:p>
    <w:p w14:paraId="2B57C81B" w14:textId="77777777" w:rsidR="002220E6" w:rsidRPr="002220E6" w:rsidRDefault="00222D6C" w:rsidP="002220E6">
      <w:pPr>
        <w:spacing w:line="360" w:lineRule="auto"/>
        <w:rPr>
          <w:rFonts w:ascii="Arial" w:hAnsi="Arial" w:cs="Arial"/>
          <w:b/>
          <w:bCs/>
        </w:rPr>
      </w:pPr>
      <w:r w:rsidRPr="002220E6">
        <w:rPr>
          <w:rFonts w:ascii="Arial" w:hAnsi="Arial" w:cs="Arial"/>
          <w:b/>
          <w:bCs/>
        </w:rPr>
        <w:t>Sectio</w:t>
      </w:r>
      <w:r w:rsidR="002220E6" w:rsidRPr="002220E6">
        <w:rPr>
          <w:rFonts w:ascii="Arial" w:hAnsi="Arial" w:cs="Arial"/>
          <w:b/>
          <w:bCs/>
        </w:rPr>
        <w:t xml:space="preserve">n 2 </w:t>
      </w:r>
    </w:p>
    <w:p w14:paraId="5657C002" w14:textId="606C0710" w:rsidR="001B16E0" w:rsidRPr="002220E6" w:rsidRDefault="00E214E6" w:rsidP="002220E6">
      <w:pPr>
        <w:spacing w:line="360" w:lineRule="auto"/>
        <w:rPr>
          <w:rFonts w:ascii="Arial" w:hAnsi="Arial" w:cs="Arial"/>
          <w:b/>
          <w:bCs/>
        </w:rPr>
      </w:pPr>
      <w:r w:rsidRPr="002220E6">
        <w:rPr>
          <w:rFonts w:ascii="Arial" w:hAnsi="Arial" w:cs="Arial"/>
          <w:color w:val="212121"/>
          <w:shd w:val="clear" w:color="auto" w:fill="FFFFFF"/>
        </w:rPr>
        <w:t>Play is thought to be essential for early childhood development</w:t>
      </w:r>
      <w:r w:rsidR="00E262D0" w:rsidRPr="002220E6">
        <w:rPr>
          <w:rFonts w:ascii="Arial" w:hAnsi="Arial" w:cs="Arial"/>
          <w:color w:val="212121"/>
          <w:shd w:val="clear" w:color="auto" w:fill="FFFFFF"/>
        </w:rPr>
        <w:t xml:space="preserve"> and</w:t>
      </w:r>
      <w:r w:rsidR="00527777" w:rsidRPr="002220E6">
        <w:rPr>
          <w:rFonts w:ascii="Arial" w:hAnsi="Arial" w:cs="Arial"/>
          <w:color w:val="212121"/>
          <w:shd w:val="clear" w:color="auto" w:fill="FFFFFF"/>
        </w:rPr>
        <w:t xml:space="preserve"> is</w:t>
      </w:r>
      <w:r w:rsidRPr="002220E6">
        <w:rPr>
          <w:rFonts w:ascii="Arial" w:hAnsi="Arial" w:cs="Arial"/>
          <w:color w:val="212121"/>
          <w:shd w:val="clear" w:color="auto" w:fill="FFFFFF"/>
        </w:rPr>
        <w:t xml:space="preserve"> </w:t>
      </w:r>
      <w:r w:rsidR="00892594" w:rsidRPr="002220E6">
        <w:rPr>
          <w:rFonts w:ascii="Arial" w:hAnsi="Arial" w:cs="Arial"/>
          <w:color w:val="212121"/>
          <w:shd w:val="clear" w:color="auto" w:fill="FFFFFF"/>
        </w:rPr>
        <w:t>important</w:t>
      </w:r>
      <w:r w:rsidRPr="002220E6">
        <w:rPr>
          <w:rFonts w:ascii="Arial" w:hAnsi="Arial" w:cs="Arial"/>
          <w:color w:val="212121"/>
          <w:shd w:val="clear" w:color="auto" w:fill="FFFFFF"/>
        </w:rPr>
        <w:t xml:space="preserve"> for how children learn and serves as the foundation for curricular advice across the UK </w:t>
      </w:r>
      <w:r w:rsidR="00CC2303" w:rsidRPr="002220E6">
        <w:rPr>
          <w:rFonts w:ascii="Arial" w:hAnsi="Arial" w:cs="Arial"/>
          <w:color w:val="212121"/>
          <w:shd w:val="clear" w:color="auto" w:fill="FFFFFF"/>
        </w:rPr>
        <w:t>(McInnes et al., 2011)</w:t>
      </w:r>
      <w:r w:rsidR="00732AC1" w:rsidRPr="002220E6">
        <w:rPr>
          <w:rFonts w:ascii="Arial" w:hAnsi="Arial" w:cs="Arial"/>
          <w:color w:val="212121"/>
          <w:shd w:val="clear" w:color="auto" w:fill="FFFFFF"/>
        </w:rPr>
        <w:t>.</w:t>
      </w:r>
      <w:r w:rsidR="00CC2303" w:rsidRPr="002220E6">
        <w:rPr>
          <w:rFonts w:ascii="Arial" w:hAnsi="Arial" w:cs="Arial"/>
          <w:color w:val="212121"/>
          <w:shd w:val="clear" w:color="auto" w:fill="FFFFFF"/>
        </w:rPr>
        <w:t xml:space="preserve"> </w:t>
      </w:r>
      <w:r w:rsidR="001B16E0" w:rsidRPr="002220E6">
        <w:rPr>
          <w:rFonts w:ascii="Arial" w:hAnsi="Arial" w:cs="Arial"/>
          <w:color w:val="212121"/>
          <w:shd w:val="clear" w:color="auto" w:fill="FFFFFF"/>
        </w:rPr>
        <w:t>Play is most effective when viewed as a method of approaching a task and is based on a description of play from the child's point of view</w:t>
      </w:r>
      <w:r w:rsidR="00527777" w:rsidRPr="002220E6">
        <w:rPr>
          <w:rFonts w:ascii="Arial" w:hAnsi="Arial" w:cs="Arial"/>
          <w:color w:val="212121"/>
          <w:shd w:val="clear" w:color="auto" w:fill="FFFFFF"/>
        </w:rPr>
        <w:t xml:space="preserve"> (McInnes et al., 2013).</w:t>
      </w:r>
    </w:p>
    <w:p w14:paraId="4142A936" w14:textId="326296B9" w:rsidR="00DE146E" w:rsidRPr="002220E6" w:rsidRDefault="00DE146E" w:rsidP="002220E6">
      <w:pPr>
        <w:spacing w:line="360" w:lineRule="auto"/>
        <w:rPr>
          <w:rFonts w:ascii="Arial" w:hAnsi="Arial" w:cs="Arial"/>
        </w:rPr>
      </w:pPr>
      <w:r w:rsidRPr="002220E6">
        <w:rPr>
          <w:rFonts w:ascii="Arial" w:hAnsi="Arial" w:cs="Arial"/>
        </w:rPr>
        <w:t>The child initiates and guides self-directed play</w:t>
      </w:r>
      <w:r w:rsidR="008C634A" w:rsidRPr="002220E6">
        <w:rPr>
          <w:rFonts w:ascii="Arial" w:hAnsi="Arial" w:cs="Arial"/>
        </w:rPr>
        <w:t>, i</w:t>
      </w:r>
      <w:r w:rsidRPr="002220E6">
        <w:rPr>
          <w:rFonts w:ascii="Arial" w:hAnsi="Arial" w:cs="Arial"/>
        </w:rPr>
        <w:t>t is inspired by an object or something in their environment</w:t>
      </w:r>
      <w:r w:rsidR="008C634A" w:rsidRPr="002220E6">
        <w:rPr>
          <w:rFonts w:ascii="Arial" w:hAnsi="Arial" w:cs="Arial"/>
        </w:rPr>
        <w:t xml:space="preserve">. </w:t>
      </w:r>
      <w:r w:rsidRPr="002220E6">
        <w:rPr>
          <w:rFonts w:ascii="Arial" w:hAnsi="Arial" w:cs="Arial"/>
        </w:rPr>
        <w:t>The urge to play should come from within the child, and the child should be permitted to make up their own rules and imaginary world (The Steiner Connection, 2022).</w:t>
      </w:r>
    </w:p>
    <w:p w14:paraId="7E17542D" w14:textId="15B0C967" w:rsidR="006814E6" w:rsidRPr="002220E6" w:rsidRDefault="006814E6" w:rsidP="002220E6">
      <w:pPr>
        <w:spacing w:line="360" w:lineRule="auto"/>
        <w:rPr>
          <w:rFonts w:ascii="Arial" w:hAnsi="Arial" w:cs="Arial"/>
        </w:rPr>
      </w:pPr>
      <w:r w:rsidRPr="002220E6">
        <w:rPr>
          <w:rFonts w:ascii="Arial" w:hAnsi="Arial" w:cs="Arial"/>
        </w:rPr>
        <w:t>Self-directed play is a key component of the Montessori method of education for young children. Children can make creative decisions through self-directed play and hands-on learning (</w:t>
      </w:r>
      <w:proofErr w:type="spellStart"/>
      <w:r w:rsidRPr="002220E6">
        <w:rPr>
          <w:rFonts w:ascii="Arial" w:hAnsi="Arial" w:cs="Arial"/>
        </w:rPr>
        <w:t>Welljourn</w:t>
      </w:r>
      <w:proofErr w:type="spellEnd"/>
      <w:r w:rsidRPr="002220E6">
        <w:rPr>
          <w:rFonts w:ascii="Arial" w:hAnsi="Arial" w:cs="Arial"/>
        </w:rPr>
        <w:t xml:space="preserve">, 2020). </w:t>
      </w:r>
      <w:r w:rsidR="004F51B0" w:rsidRPr="002220E6">
        <w:rPr>
          <w:rFonts w:ascii="Arial" w:hAnsi="Arial" w:cs="Arial"/>
        </w:rPr>
        <w:t>It</w:t>
      </w:r>
      <w:r w:rsidRPr="002220E6">
        <w:rPr>
          <w:rFonts w:ascii="Arial" w:hAnsi="Arial" w:cs="Arial"/>
        </w:rPr>
        <w:t xml:space="preserve"> is one sort of play that is very important for development from infancy through the end of early childhood (</w:t>
      </w:r>
      <w:proofErr w:type="spellStart"/>
      <w:r w:rsidRPr="002220E6">
        <w:rPr>
          <w:rFonts w:ascii="Arial" w:hAnsi="Arial" w:cs="Arial"/>
        </w:rPr>
        <w:t>Ginsbury</w:t>
      </w:r>
      <w:proofErr w:type="spellEnd"/>
      <w:r w:rsidRPr="002220E6">
        <w:rPr>
          <w:rFonts w:ascii="Arial" w:hAnsi="Arial" w:cs="Arial"/>
        </w:rPr>
        <w:t>, 2007).</w:t>
      </w:r>
      <w:r w:rsidR="00431ABF" w:rsidRPr="002220E6">
        <w:rPr>
          <w:rFonts w:ascii="Arial" w:hAnsi="Arial" w:cs="Arial"/>
        </w:rPr>
        <w:t xml:space="preserve"> The involvement of an adult in early childhood is regarded as important in facilitating </w:t>
      </w:r>
      <w:r w:rsidR="00A66EFF" w:rsidRPr="002220E6">
        <w:rPr>
          <w:rFonts w:ascii="Arial" w:hAnsi="Arial" w:cs="Arial"/>
        </w:rPr>
        <w:t>growth (McInnes et al., 2013)</w:t>
      </w:r>
      <w:r w:rsidR="00B81A50" w:rsidRPr="002220E6">
        <w:rPr>
          <w:rFonts w:ascii="Arial" w:hAnsi="Arial" w:cs="Arial"/>
        </w:rPr>
        <w:t>.</w:t>
      </w:r>
    </w:p>
    <w:p w14:paraId="22083C53" w14:textId="419B6155" w:rsidR="004E2871" w:rsidRPr="002220E6" w:rsidRDefault="004E2871" w:rsidP="002220E6">
      <w:pPr>
        <w:spacing w:line="360" w:lineRule="auto"/>
        <w:rPr>
          <w:rFonts w:ascii="Arial" w:hAnsi="Arial" w:cs="Arial"/>
        </w:rPr>
      </w:pPr>
      <w:r w:rsidRPr="002220E6">
        <w:rPr>
          <w:rFonts w:ascii="Arial" w:hAnsi="Arial" w:cs="Arial"/>
        </w:rPr>
        <w:t xml:space="preserve">Effective early childhood education appears to involve the adult in </w:t>
      </w:r>
      <w:r w:rsidR="006852E5" w:rsidRPr="002220E6">
        <w:rPr>
          <w:rFonts w:ascii="Arial" w:hAnsi="Arial" w:cs="Arial"/>
        </w:rPr>
        <w:t>several</w:t>
      </w:r>
      <w:r w:rsidRPr="002220E6">
        <w:rPr>
          <w:rFonts w:ascii="Arial" w:hAnsi="Arial" w:cs="Arial"/>
        </w:rPr>
        <w:t xml:space="preserve"> roles, ranging from guiding activities to allowing the</w:t>
      </w:r>
      <w:r w:rsidR="00CD049A" w:rsidRPr="002220E6">
        <w:rPr>
          <w:rFonts w:ascii="Arial" w:hAnsi="Arial" w:cs="Arial"/>
        </w:rPr>
        <w:t xml:space="preserve"> child</w:t>
      </w:r>
      <w:r w:rsidRPr="002220E6">
        <w:rPr>
          <w:rFonts w:ascii="Arial" w:hAnsi="Arial" w:cs="Arial"/>
        </w:rPr>
        <w:t xml:space="preserve"> to take the lead</w:t>
      </w:r>
      <w:r w:rsidR="006852E5" w:rsidRPr="002220E6">
        <w:rPr>
          <w:rFonts w:ascii="Arial" w:hAnsi="Arial" w:cs="Arial"/>
        </w:rPr>
        <w:t xml:space="preserve"> (McInnes et al., 2013)</w:t>
      </w:r>
      <w:r w:rsidR="003E637C" w:rsidRPr="002220E6">
        <w:rPr>
          <w:rFonts w:ascii="Arial" w:hAnsi="Arial" w:cs="Arial"/>
        </w:rPr>
        <w:t>.</w:t>
      </w:r>
      <w:r w:rsidR="006852E5" w:rsidRPr="002220E6">
        <w:rPr>
          <w:rFonts w:ascii="Arial" w:hAnsi="Arial" w:cs="Arial"/>
        </w:rPr>
        <w:t xml:space="preserve"> </w:t>
      </w:r>
      <w:r w:rsidR="00686741" w:rsidRPr="002220E6">
        <w:rPr>
          <w:rFonts w:ascii="Arial" w:hAnsi="Arial" w:cs="Arial"/>
        </w:rPr>
        <w:t xml:space="preserve">Children define play by clues in their environment, one of which is the presence of adults: </w:t>
      </w:r>
      <w:r w:rsidR="008C634A" w:rsidRPr="002220E6">
        <w:rPr>
          <w:rFonts w:ascii="Arial" w:hAnsi="Arial" w:cs="Arial"/>
        </w:rPr>
        <w:t>w</w:t>
      </w:r>
      <w:r w:rsidR="00686741" w:rsidRPr="002220E6">
        <w:rPr>
          <w:rFonts w:ascii="Arial" w:hAnsi="Arial" w:cs="Arial"/>
        </w:rPr>
        <w:t>hen an adult is present, it appears that children are less likely to characterise and approach an activity as play.</w:t>
      </w:r>
      <w:r w:rsidR="00165F83" w:rsidRPr="002220E6">
        <w:rPr>
          <w:rFonts w:ascii="Arial" w:hAnsi="Arial" w:cs="Arial"/>
        </w:rPr>
        <w:t xml:space="preserve"> The </w:t>
      </w:r>
      <w:r w:rsidR="00B81A50" w:rsidRPr="002220E6">
        <w:rPr>
          <w:rFonts w:ascii="Arial" w:hAnsi="Arial" w:cs="Arial"/>
        </w:rPr>
        <w:t>way</w:t>
      </w:r>
      <w:r w:rsidR="00165F83" w:rsidRPr="002220E6">
        <w:rPr>
          <w:rFonts w:ascii="Arial" w:hAnsi="Arial" w:cs="Arial"/>
        </w:rPr>
        <w:t xml:space="preserve"> adults interact with children may influence children's usage of this cue.</w:t>
      </w:r>
      <w:r w:rsidR="00F915E9" w:rsidRPr="002220E6">
        <w:rPr>
          <w:rFonts w:ascii="Arial" w:hAnsi="Arial" w:cs="Arial"/>
        </w:rPr>
        <w:t xml:space="preserve"> It is advocated that this type of adult-child contact be created in order to build a play-based curriculum that maximises playfulness and learning</w:t>
      </w:r>
      <w:r w:rsidR="006852E5" w:rsidRPr="002220E6">
        <w:rPr>
          <w:rFonts w:ascii="Arial" w:hAnsi="Arial" w:cs="Arial"/>
        </w:rPr>
        <w:t xml:space="preserve"> (McInnes et al., 2013)</w:t>
      </w:r>
      <w:r w:rsidR="005C3756" w:rsidRPr="002220E6">
        <w:rPr>
          <w:rFonts w:ascii="Arial" w:hAnsi="Arial" w:cs="Arial"/>
        </w:rPr>
        <w:t>.</w:t>
      </w:r>
    </w:p>
    <w:p w14:paraId="7C68AA3B" w14:textId="42758035" w:rsidR="007A024E" w:rsidRPr="002220E6" w:rsidRDefault="007A024E" w:rsidP="002220E6">
      <w:pPr>
        <w:spacing w:line="360" w:lineRule="auto"/>
        <w:rPr>
          <w:rFonts w:ascii="Arial" w:hAnsi="Arial" w:cs="Arial"/>
        </w:rPr>
      </w:pPr>
      <w:r w:rsidRPr="002220E6">
        <w:rPr>
          <w:rFonts w:ascii="Arial" w:hAnsi="Arial" w:cs="Arial"/>
        </w:rPr>
        <w:t>Self-directed play occurs when a child plays entirely on their own initiative, with no adult supervision. According to research, not only is self-directed play enjoyable, but it also has significant neurological benefits and modifies the brain</w:t>
      </w:r>
      <w:r w:rsidR="0049229D" w:rsidRPr="002220E6">
        <w:rPr>
          <w:rFonts w:ascii="Arial" w:hAnsi="Arial" w:cs="Arial"/>
        </w:rPr>
        <w:t xml:space="preserve"> (Thewillows2019, 2020).</w:t>
      </w:r>
    </w:p>
    <w:p w14:paraId="29532874" w14:textId="77777777" w:rsidR="00BC26B2" w:rsidRPr="002220E6" w:rsidRDefault="00BC26B2" w:rsidP="002220E6">
      <w:pPr>
        <w:spacing w:line="360" w:lineRule="auto"/>
        <w:rPr>
          <w:rFonts w:ascii="Arial" w:hAnsi="Arial" w:cs="Arial"/>
        </w:rPr>
      </w:pPr>
      <w:r w:rsidRPr="002220E6">
        <w:rPr>
          <w:rFonts w:ascii="Arial" w:hAnsi="Arial" w:cs="Arial"/>
        </w:rPr>
        <w:t>Self-directed play fosters:</w:t>
      </w:r>
    </w:p>
    <w:p w14:paraId="3659C5C5" w14:textId="77777777" w:rsidR="00126409" w:rsidRPr="002220E6" w:rsidRDefault="00BC26B2" w:rsidP="002220E6">
      <w:pPr>
        <w:pStyle w:val="ListParagraph"/>
        <w:numPr>
          <w:ilvl w:val="0"/>
          <w:numId w:val="3"/>
        </w:numPr>
        <w:spacing w:line="360" w:lineRule="auto"/>
        <w:rPr>
          <w:rFonts w:ascii="Arial" w:hAnsi="Arial" w:cs="Arial"/>
        </w:rPr>
      </w:pPr>
      <w:r w:rsidRPr="002220E6">
        <w:rPr>
          <w:rFonts w:ascii="Arial" w:hAnsi="Arial" w:cs="Arial"/>
        </w:rPr>
        <w:lastRenderedPageBreak/>
        <w:t>cognitive</w:t>
      </w:r>
    </w:p>
    <w:p w14:paraId="68EC5E02" w14:textId="7ADAC8E4" w:rsidR="00BC26B2" w:rsidRPr="002220E6" w:rsidRDefault="00BC26B2" w:rsidP="002220E6">
      <w:pPr>
        <w:pStyle w:val="ListParagraph"/>
        <w:numPr>
          <w:ilvl w:val="0"/>
          <w:numId w:val="3"/>
        </w:numPr>
        <w:spacing w:line="360" w:lineRule="auto"/>
        <w:rPr>
          <w:rFonts w:ascii="Arial" w:hAnsi="Arial" w:cs="Arial"/>
        </w:rPr>
      </w:pPr>
      <w:r w:rsidRPr="002220E6">
        <w:rPr>
          <w:rFonts w:ascii="Arial" w:hAnsi="Arial" w:cs="Arial"/>
        </w:rPr>
        <w:t>emotional</w:t>
      </w:r>
    </w:p>
    <w:p w14:paraId="1329493C" w14:textId="77777777" w:rsidR="00BC26B2" w:rsidRPr="002220E6" w:rsidRDefault="00BC26B2" w:rsidP="002220E6">
      <w:pPr>
        <w:pStyle w:val="ListParagraph"/>
        <w:numPr>
          <w:ilvl w:val="0"/>
          <w:numId w:val="3"/>
        </w:numPr>
        <w:spacing w:line="360" w:lineRule="auto"/>
        <w:rPr>
          <w:rFonts w:ascii="Arial" w:hAnsi="Arial" w:cs="Arial"/>
        </w:rPr>
      </w:pPr>
      <w:r w:rsidRPr="002220E6">
        <w:rPr>
          <w:rFonts w:ascii="Arial" w:hAnsi="Arial" w:cs="Arial"/>
        </w:rPr>
        <w:t>social</w:t>
      </w:r>
    </w:p>
    <w:p w14:paraId="6B9E203D" w14:textId="77777777" w:rsidR="00BC26B2" w:rsidRPr="002220E6" w:rsidRDefault="00BC26B2" w:rsidP="002220E6">
      <w:pPr>
        <w:pStyle w:val="ListParagraph"/>
        <w:numPr>
          <w:ilvl w:val="0"/>
          <w:numId w:val="3"/>
        </w:numPr>
        <w:spacing w:line="360" w:lineRule="auto"/>
        <w:rPr>
          <w:rFonts w:ascii="Arial" w:hAnsi="Arial" w:cs="Arial"/>
        </w:rPr>
      </w:pPr>
      <w:r w:rsidRPr="002220E6">
        <w:rPr>
          <w:rFonts w:ascii="Arial" w:hAnsi="Arial" w:cs="Arial"/>
        </w:rPr>
        <w:t>physical skills</w:t>
      </w:r>
    </w:p>
    <w:p w14:paraId="757EC984" w14:textId="56FA7891" w:rsidR="00BC26B2" w:rsidRPr="002220E6" w:rsidRDefault="00332388" w:rsidP="002220E6">
      <w:pPr>
        <w:spacing w:line="360" w:lineRule="auto"/>
        <w:rPr>
          <w:rFonts w:ascii="Arial" w:hAnsi="Arial" w:cs="Arial"/>
        </w:rPr>
      </w:pPr>
      <w:r w:rsidRPr="002220E6">
        <w:rPr>
          <w:rFonts w:ascii="Arial" w:hAnsi="Arial" w:cs="Arial"/>
        </w:rPr>
        <w:t>w</w:t>
      </w:r>
      <w:r w:rsidR="00BC26B2" w:rsidRPr="002220E6">
        <w:rPr>
          <w:rFonts w:ascii="Arial" w:hAnsi="Arial" w:cs="Arial"/>
        </w:rPr>
        <w:t>hich are essential components of a child's development. When children are allowed to play, they learn how to take risks, engage and communicate with others, understand their boundaries, and use their imagination and problem-solving skills (</w:t>
      </w:r>
      <w:proofErr w:type="spellStart"/>
      <w:r w:rsidR="00BC26B2" w:rsidRPr="002220E6">
        <w:rPr>
          <w:rFonts w:ascii="Arial" w:hAnsi="Arial" w:cs="Arial"/>
        </w:rPr>
        <w:t>Thewillows</w:t>
      </w:r>
      <w:proofErr w:type="spellEnd"/>
      <w:r w:rsidR="003E637C" w:rsidRPr="002220E6">
        <w:rPr>
          <w:rFonts w:ascii="Arial" w:hAnsi="Arial" w:cs="Arial"/>
        </w:rPr>
        <w:t xml:space="preserve"> 2019</w:t>
      </w:r>
      <w:r w:rsidR="00BC26B2" w:rsidRPr="002220E6">
        <w:rPr>
          <w:rFonts w:ascii="Arial" w:hAnsi="Arial" w:cs="Arial"/>
        </w:rPr>
        <w:t>, 2020). Play helps children establish their proximal development zones (Smidt, 2011b).</w:t>
      </w:r>
    </w:p>
    <w:p w14:paraId="0726DEBE" w14:textId="57EF700A" w:rsidR="00644F8C" w:rsidRPr="002220E6" w:rsidRDefault="0057355B" w:rsidP="002220E6">
      <w:pPr>
        <w:spacing w:line="360" w:lineRule="auto"/>
        <w:rPr>
          <w:rFonts w:ascii="Arial" w:hAnsi="Arial" w:cs="Arial"/>
        </w:rPr>
      </w:pPr>
      <w:r w:rsidRPr="002220E6">
        <w:rPr>
          <w:rFonts w:ascii="Arial" w:hAnsi="Arial" w:cs="Arial"/>
        </w:rPr>
        <w:t>The importance of allowing children to choose their own play without interference from adults has been recognised as a</w:t>
      </w:r>
      <w:r w:rsidR="00644F8C" w:rsidRPr="002220E6">
        <w:rPr>
          <w:rFonts w:ascii="Arial" w:hAnsi="Arial" w:cs="Arial"/>
        </w:rPr>
        <w:t xml:space="preserve">n important </w:t>
      </w:r>
      <w:r w:rsidRPr="002220E6">
        <w:rPr>
          <w:rFonts w:ascii="Arial" w:hAnsi="Arial" w:cs="Arial"/>
        </w:rPr>
        <w:t>aspect in establishing lifelong traits such as resilience and flexibility, as well as the establishment and maintenance of children's social interactions</w:t>
      </w:r>
      <w:r w:rsidR="00D13EDB" w:rsidRPr="002220E6">
        <w:rPr>
          <w:rFonts w:ascii="Arial" w:hAnsi="Arial" w:cs="Arial"/>
        </w:rPr>
        <w:t xml:space="preserve"> </w:t>
      </w:r>
      <w:r w:rsidR="00D13EDB" w:rsidRPr="002220E6">
        <w:rPr>
          <w:rFonts w:ascii="Arial" w:hAnsi="Arial" w:cs="Arial"/>
        </w:rPr>
        <w:t>(</w:t>
      </w:r>
      <w:proofErr w:type="spellStart"/>
      <w:r w:rsidR="00D13EDB" w:rsidRPr="002220E6">
        <w:rPr>
          <w:rFonts w:ascii="Arial" w:hAnsi="Arial" w:cs="Arial"/>
        </w:rPr>
        <w:t>Mannello</w:t>
      </w:r>
      <w:proofErr w:type="spellEnd"/>
      <w:r w:rsidR="00D13EDB" w:rsidRPr="002220E6">
        <w:rPr>
          <w:rFonts w:ascii="Arial" w:hAnsi="Arial" w:cs="Arial"/>
        </w:rPr>
        <w:t>, Casey and Atkinson, 2019)</w:t>
      </w:r>
      <w:r w:rsidR="00D13EDB" w:rsidRPr="002220E6">
        <w:rPr>
          <w:rFonts w:ascii="Arial" w:hAnsi="Arial" w:cs="Arial"/>
        </w:rPr>
        <w:t>.</w:t>
      </w:r>
      <w:r w:rsidR="008C634A" w:rsidRPr="002220E6">
        <w:rPr>
          <w:rFonts w:ascii="Arial" w:hAnsi="Arial" w:cs="Arial"/>
        </w:rPr>
        <w:t xml:space="preserve"> </w:t>
      </w:r>
      <w:r w:rsidR="00EF6B39" w:rsidRPr="002220E6">
        <w:rPr>
          <w:rFonts w:ascii="Arial" w:hAnsi="Arial" w:cs="Arial"/>
        </w:rPr>
        <w:t>The intertwined benefits of play include its intrinsic worth of enjoyment and freedom, as well as its instrumental value of learning and development (Moyles, 2006).</w:t>
      </w:r>
      <w:r w:rsidR="00644F8C" w:rsidRPr="002220E6">
        <w:rPr>
          <w:rFonts w:ascii="Arial" w:hAnsi="Arial" w:cs="Arial"/>
        </w:rPr>
        <w:t xml:space="preserve"> </w:t>
      </w:r>
    </w:p>
    <w:p w14:paraId="692D1A09" w14:textId="3499B7E9" w:rsidR="00A75A63" w:rsidRPr="002220E6" w:rsidRDefault="00861A22" w:rsidP="002220E6">
      <w:pPr>
        <w:spacing w:line="360" w:lineRule="auto"/>
        <w:rPr>
          <w:rFonts w:ascii="Arial" w:hAnsi="Arial" w:cs="Arial"/>
        </w:rPr>
      </w:pPr>
      <w:r w:rsidRPr="002220E6">
        <w:rPr>
          <w:rFonts w:ascii="Arial" w:hAnsi="Arial" w:cs="Arial"/>
        </w:rPr>
        <w:t>Uncertainty, challenge, and flexibility are fundamental elements of play that influence children's ability to</w:t>
      </w:r>
      <w:r w:rsidR="00644F8C" w:rsidRPr="002220E6">
        <w:rPr>
          <w:rFonts w:ascii="Arial" w:hAnsi="Arial" w:cs="Arial"/>
        </w:rPr>
        <w:t xml:space="preserve"> </w:t>
      </w:r>
      <w:r w:rsidRPr="002220E6">
        <w:rPr>
          <w:rFonts w:ascii="Arial" w:hAnsi="Arial" w:cs="Arial"/>
        </w:rPr>
        <w:t xml:space="preserve">adapt to survive, prosper, and alter their social and physical settings (Lester and Russell, 2008). Children learn to handle their emotions, disappointment, and confidence through play </w:t>
      </w:r>
      <w:r w:rsidR="00E0494B" w:rsidRPr="002220E6">
        <w:rPr>
          <w:rFonts w:ascii="Arial" w:hAnsi="Arial" w:cs="Arial"/>
        </w:rPr>
        <w:t>(Sutton-Smith, 2003)</w:t>
      </w:r>
      <w:r w:rsidR="00E0494B" w:rsidRPr="002220E6">
        <w:rPr>
          <w:rFonts w:ascii="Arial" w:hAnsi="Arial" w:cs="Arial"/>
        </w:rPr>
        <w:t>.</w:t>
      </w:r>
      <w:r w:rsidR="008C634A" w:rsidRPr="002220E6">
        <w:rPr>
          <w:rFonts w:ascii="Arial" w:hAnsi="Arial" w:cs="Arial"/>
        </w:rPr>
        <w:t xml:space="preserve"> </w:t>
      </w:r>
    </w:p>
    <w:p w14:paraId="439C22E8" w14:textId="609D34E9" w:rsidR="00FF6573" w:rsidRPr="002220E6" w:rsidRDefault="00192E12" w:rsidP="002220E6">
      <w:pPr>
        <w:spacing w:line="360" w:lineRule="auto"/>
        <w:rPr>
          <w:rFonts w:ascii="Arial" w:hAnsi="Arial" w:cs="Arial"/>
        </w:rPr>
      </w:pPr>
      <w:r w:rsidRPr="002220E6">
        <w:rPr>
          <w:rFonts w:ascii="Arial" w:hAnsi="Arial" w:cs="Arial"/>
        </w:rPr>
        <w:t xml:space="preserve">Supporting self-directed play is an important function for practitioners, but it also has the potential to free up practitioners' time by allowing both the child and adult to focus on what </w:t>
      </w:r>
      <w:r w:rsidR="00EF07C2" w:rsidRPr="002220E6">
        <w:rPr>
          <w:rFonts w:ascii="Arial" w:hAnsi="Arial" w:cs="Arial"/>
        </w:rPr>
        <w:t>interest’s</w:t>
      </w:r>
      <w:r w:rsidRPr="002220E6">
        <w:rPr>
          <w:rFonts w:ascii="Arial" w:hAnsi="Arial" w:cs="Arial"/>
        </w:rPr>
        <w:t xml:space="preserve"> children the most and offering possibilities for learning and relationship building</w:t>
      </w:r>
      <w:r w:rsidR="00FB6A4B" w:rsidRPr="002220E6">
        <w:rPr>
          <w:rFonts w:ascii="Arial" w:hAnsi="Arial" w:cs="Arial"/>
        </w:rPr>
        <w:t xml:space="preserve"> </w:t>
      </w:r>
      <w:r w:rsidR="00FB6A4B" w:rsidRPr="002220E6">
        <w:rPr>
          <w:rFonts w:ascii="Arial" w:hAnsi="Arial" w:cs="Arial"/>
        </w:rPr>
        <w:t>(</w:t>
      </w:r>
      <w:proofErr w:type="spellStart"/>
      <w:r w:rsidR="00FB6A4B" w:rsidRPr="002220E6">
        <w:rPr>
          <w:rFonts w:ascii="Arial" w:hAnsi="Arial" w:cs="Arial"/>
        </w:rPr>
        <w:t>Fiechtner</w:t>
      </w:r>
      <w:proofErr w:type="spellEnd"/>
      <w:r w:rsidR="00FB6A4B" w:rsidRPr="002220E6">
        <w:rPr>
          <w:rFonts w:ascii="Arial" w:hAnsi="Arial" w:cs="Arial"/>
        </w:rPr>
        <w:t xml:space="preserve"> and Albrecht, 2019)</w:t>
      </w:r>
      <w:r w:rsidR="00FB6A4B" w:rsidRPr="002220E6">
        <w:rPr>
          <w:rFonts w:ascii="Arial" w:hAnsi="Arial" w:cs="Arial"/>
        </w:rPr>
        <w:t>.</w:t>
      </w:r>
      <w:r w:rsidR="008C634A" w:rsidRPr="002220E6">
        <w:rPr>
          <w:rFonts w:ascii="Arial" w:hAnsi="Arial" w:cs="Arial"/>
        </w:rPr>
        <w:t xml:space="preserve"> </w:t>
      </w:r>
      <w:r w:rsidR="00FF6573" w:rsidRPr="002220E6">
        <w:rPr>
          <w:rFonts w:ascii="Arial" w:hAnsi="Arial" w:cs="Arial"/>
        </w:rPr>
        <w:t xml:space="preserve">To encourage a child's self-directed play, </w:t>
      </w:r>
      <w:r w:rsidR="00D37C10" w:rsidRPr="002220E6">
        <w:rPr>
          <w:rFonts w:ascii="Arial" w:hAnsi="Arial" w:cs="Arial"/>
        </w:rPr>
        <w:t>begin</w:t>
      </w:r>
      <w:r w:rsidR="00FF6573" w:rsidRPr="002220E6">
        <w:rPr>
          <w:rFonts w:ascii="Arial" w:hAnsi="Arial" w:cs="Arial"/>
        </w:rPr>
        <w:t xml:space="preserve"> with simple inexpensive toys that may be used for a variety of play options, step back and supervise, don't psychoanalyse play, be patient, and establish a child-friendly environment (</w:t>
      </w:r>
      <w:proofErr w:type="spellStart"/>
      <w:r w:rsidR="00FF6573" w:rsidRPr="002220E6">
        <w:rPr>
          <w:rFonts w:ascii="Arial" w:hAnsi="Arial" w:cs="Arial"/>
        </w:rPr>
        <w:t>Welljourn</w:t>
      </w:r>
      <w:proofErr w:type="spellEnd"/>
      <w:r w:rsidR="00FF6573" w:rsidRPr="002220E6">
        <w:rPr>
          <w:rFonts w:ascii="Arial" w:hAnsi="Arial" w:cs="Arial"/>
        </w:rPr>
        <w:t>, 2020).</w:t>
      </w:r>
    </w:p>
    <w:p w14:paraId="3BA04464" w14:textId="77777777" w:rsidR="003E7AC3" w:rsidRPr="002220E6" w:rsidRDefault="003E7AC3" w:rsidP="002220E6">
      <w:pPr>
        <w:spacing w:line="360" w:lineRule="auto"/>
        <w:rPr>
          <w:rFonts w:ascii="Arial" w:hAnsi="Arial" w:cs="Arial"/>
        </w:rPr>
      </w:pPr>
      <w:r w:rsidRPr="002220E6">
        <w:rPr>
          <w:rFonts w:ascii="Arial" w:hAnsi="Arial" w:cs="Arial"/>
        </w:rPr>
        <w:t xml:space="preserve">Some Western nations promote play-based curricular methods in early childhood education, such as the early years foundation stage, curriculum DFES 2007 in England, which emphasises the benefits of play for children up to the age of five. Play is regarded as an important component of children's emotional and intellectual growth in the Welsh foundation phase curriculum. The early years phase of Scotland's new curriculum for excellence emphasises chances for children to engage in exploratory and developmental activities (Fraser Brown, 2013). </w:t>
      </w:r>
    </w:p>
    <w:p w14:paraId="38DF1337" w14:textId="47045637" w:rsidR="00B711AA" w:rsidRPr="002220E6" w:rsidRDefault="00F95642" w:rsidP="002220E6">
      <w:pPr>
        <w:spacing w:line="360" w:lineRule="auto"/>
        <w:rPr>
          <w:rFonts w:ascii="Arial" w:hAnsi="Arial" w:cs="Arial"/>
        </w:rPr>
      </w:pPr>
      <w:r w:rsidRPr="002220E6">
        <w:rPr>
          <w:rFonts w:ascii="Arial" w:hAnsi="Arial" w:cs="Arial"/>
        </w:rPr>
        <w:t xml:space="preserve">A child's perspective on play focuses not only on the observable act but also on the internal emotive aspect of play that is vital for learning, notably </w:t>
      </w:r>
      <w:r w:rsidR="0076676C" w:rsidRPr="002220E6">
        <w:rPr>
          <w:rFonts w:ascii="Arial" w:hAnsi="Arial" w:cs="Arial"/>
        </w:rPr>
        <w:t>playfulness. The</w:t>
      </w:r>
      <w:r w:rsidR="00B711AA" w:rsidRPr="002220E6">
        <w:rPr>
          <w:rFonts w:ascii="Arial" w:hAnsi="Arial" w:cs="Arial"/>
        </w:rPr>
        <w:t xml:space="preserve"> concept of </w:t>
      </w:r>
      <w:r w:rsidR="00B711AA" w:rsidRPr="002220E6">
        <w:rPr>
          <w:rFonts w:ascii="Arial" w:hAnsi="Arial" w:cs="Arial"/>
        </w:rPr>
        <w:lastRenderedPageBreak/>
        <w:t xml:space="preserve">playfulness is defined as a mental attitude that indicates how one approaches an activity. </w:t>
      </w:r>
      <w:r w:rsidR="00CC2303" w:rsidRPr="002220E6">
        <w:rPr>
          <w:rFonts w:ascii="Arial" w:hAnsi="Arial" w:cs="Arial"/>
        </w:rPr>
        <w:t xml:space="preserve">According to </w:t>
      </w:r>
      <w:r w:rsidR="00CC2303" w:rsidRPr="002220E6">
        <w:rPr>
          <w:rFonts w:ascii="Arial" w:hAnsi="Arial" w:cs="Arial"/>
        </w:rPr>
        <w:t xml:space="preserve">Dewey </w:t>
      </w:r>
      <w:r w:rsidR="00CC2303" w:rsidRPr="002220E6">
        <w:rPr>
          <w:rFonts w:ascii="Arial" w:hAnsi="Arial" w:cs="Arial"/>
        </w:rPr>
        <w:t>(</w:t>
      </w:r>
      <w:r w:rsidR="00CC2303" w:rsidRPr="002220E6">
        <w:rPr>
          <w:rFonts w:ascii="Arial" w:hAnsi="Arial" w:cs="Arial"/>
        </w:rPr>
        <w:t xml:space="preserve">1933; Lieberman </w:t>
      </w:r>
      <w:r w:rsidR="00CC2303" w:rsidRPr="002220E6">
        <w:rPr>
          <w:rFonts w:ascii="Arial" w:hAnsi="Arial" w:cs="Arial"/>
        </w:rPr>
        <w:t>(</w:t>
      </w:r>
      <w:r w:rsidR="00CC2303" w:rsidRPr="002220E6">
        <w:rPr>
          <w:rFonts w:ascii="Arial" w:hAnsi="Arial" w:cs="Arial"/>
        </w:rPr>
        <w:t>1977)</w:t>
      </w:r>
      <w:r w:rsidR="00CC2303" w:rsidRPr="002220E6">
        <w:rPr>
          <w:rFonts w:ascii="Arial" w:hAnsi="Arial" w:cs="Arial"/>
        </w:rPr>
        <w:t xml:space="preserve"> i</w:t>
      </w:r>
      <w:r w:rsidR="00B711AA" w:rsidRPr="002220E6">
        <w:rPr>
          <w:rFonts w:ascii="Arial" w:hAnsi="Arial" w:cs="Arial"/>
        </w:rPr>
        <w:t xml:space="preserve">t is regarded to be important for development and learning because it promotes enthusiasm, motivation, willingness to participate in an activity, and mental flexibility </w:t>
      </w:r>
      <w:r w:rsidR="00CC2303" w:rsidRPr="002220E6">
        <w:rPr>
          <w:rFonts w:ascii="Arial" w:hAnsi="Arial" w:cs="Arial"/>
        </w:rPr>
        <w:t>(McInnes et al., 2013b)</w:t>
      </w:r>
      <w:r w:rsidR="005E3BDF" w:rsidRPr="002220E6">
        <w:rPr>
          <w:rFonts w:ascii="Arial" w:hAnsi="Arial" w:cs="Arial"/>
        </w:rPr>
        <w:t>.</w:t>
      </w:r>
    </w:p>
    <w:p w14:paraId="0E11230A" w14:textId="03F8CBA5" w:rsidR="00AA4B48" w:rsidRPr="002220E6" w:rsidRDefault="00AA4B48" w:rsidP="002220E6">
      <w:pPr>
        <w:spacing w:line="360" w:lineRule="auto"/>
        <w:rPr>
          <w:rFonts w:ascii="Arial" w:hAnsi="Arial" w:cs="Arial"/>
        </w:rPr>
      </w:pPr>
      <w:r w:rsidRPr="002220E6">
        <w:rPr>
          <w:rFonts w:ascii="Arial" w:hAnsi="Arial" w:cs="Arial"/>
        </w:rPr>
        <w:t>Bruner considered play as both a process and a way of learning, referring to it as "memory in motion" and emphasising the role of experience and cultural instruments. He, like Piaget and Vygotsky, saw children as actively forming meaning</w:t>
      </w:r>
      <w:r w:rsidR="003D061F" w:rsidRPr="002220E6">
        <w:rPr>
          <w:rFonts w:ascii="Arial" w:hAnsi="Arial" w:cs="Arial"/>
        </w:rPr>
        <w:t xml:space="preserve"> (Bruner, 1986</w:t>
      </w:r>
      <w:r w:rsidR="00637602" w:rsidRPr="002220E6">
        <w:rPr>
          <w:rFonts w:ascii="Arial" w:hAnsi="Arial" w:cs="Arial"/>
        </w:rPr>
        <w:t>; Bruner, 1998).</w:t>
      </w:r>
    </w:p>
    <w:p w14:paraId="7CF2BB54" w14:textId="5E7C4792" w:rsidR="003E637C" w:rsidRPr="002220E6" w:rsidRDefault="00222D6C" w:rsidP="002220E6">
      <w:pPr>
        <w:spacing w:line="360" w:lineRule="auto"/>
        <w:rPr>
          <w:rFonts w:ascii="Arial" w:hAnsi="Arial" w:cs="Arial"/>
          <w:b/>
          <w:bCs/>
        </w:rPr>
      </w:pPr>
      <w:r w:rsidRPr="002220E6">
        <w:rPr>
          <w:rFonts w:ascii="Arial" w:hAnsi="Arial" w:cs="Arial"/>
          <w:b/>
          <w:bCs/>
        </w:rPr>
        <w:t xml:space="preserve">Section 3 </w:t>
      </w:r>
    </w:p>
    <w:p w14:paraId="07097443" w14:textId="78B7ACDC" w:rsidR="003E637C" w:rsidRPr="002220E6" w:rsidRDefault="003E637C" w:rsidP="002220E6">
      <w:pPr>
        <w:spacing w:line="360" w:lineRule="auto"/>
        <w:rPr>
          <w:rFonts w:ascii="Arial" w:hAnsi="Arial" w:cs="Arial"/>
        </w:rPr>
      </w:pPr>
      <w:r w:rsidRPr="002220E6">
        <w:rPr>
          <w:rFonts w:ascii="Arial" w:hAnsi="Arial" w:cs="Arial"/>
        </w:rPr>
        <w:t>The foundation phase profile is an assessment technique that aligns assessments from the beginning to the end of the foundation phase. The profile was created as a summative assessment tool, combining observations and formative assessments to create a comprehensive picture of children's growth and ability</w:t>
      </w:r>
      <w:r w:rsidR="00B435A7">
        <w:rPr>
          <w:rFonts w:ascii="Arial" w:hAnsi="Arial" w:cs="Arial"/>
        </w:rPr>
        <w:t xml:space="preserve">. </w:t>
      </w:r>
      <w:r w:rsidRPr="002220E6">
        <w:rPr>
          <w:rFonts w:ascii="Arial" w:hAnsi="Arial" w:cs="Arial"/>
        </w:rPr>
        <w:t>The profile assists practitioners in providing a developmentally appropriate holistic curriculum for all children through observations and formative assessments (Welsh Government, 2017).</w:t>
      </w:r>
    </w:p>
    <w:p w14:paraId="2868944E" w14:textId="48BB09B0" w:rsidR="003E637C" w:rsidRPr="002220E6" w:rsidRDefault="002735CE" w:rsidP="002220E6">
      <w:pPr>
        <w:spacing w:line="360" w:lineRule="auto"/>
        <w:rPr>
          <w:rFonts w:ascii="Arial" w:hAnsi="Arial" w:cs="Arial"/>
        </w:rPr>
      </w:pPr>
      <w:r w:rsidRPr="002220E6">
        <w:rPr>
          <w:rFonts w:ascii="Arial" w:hAnsi="Arial" w:cs="Arial"/>
        </w:rPr>
        <w:t>The foundation phase profile has been created to be appropriate for all children and to aid in the identification of prospective special educational requirements or supplementary learning demands (Welsh Government, 2015).</w:t>
      </w:r>
    </w:p>
    <w:p w14:paraId="4F0E3838" w14:textId="455CA8CF" w:rsidR="003E637C" w:rsidRPr="002220E6" w:rsidRDefault="00B435A7" w:rsidP="002220E6">
      <w:pPr>
        <w:spacing w:line="360" w:lineRule="auto"/>
        <w:rPr>
          <w:rFonts w:ascii="Arial" w:hAnsi="Arial" w:cs="Arial"/>
        </w:rPr>
      </w:pPr>
      <w:r>
        <w:rPr>
          <w:rFonts w:ascii="Arial" w:hAnsi="Arial" w:cs="Arial"/>
        </w:rPr>
        <w:t>S</w:t>
      </w:r>
      <w:r w:rsidR="003E637C" w:rsidRPr="002220E6">
        <w:rPr>
          <w:rFonts w:ascii="Arial" w:hAnsi="Arial" w:cs="Arial"/>
        </w:rPr>
        <w:t>ince September 2015</w:t>
      </w:r>
      <w:r>
        <w:rPr>
          <w:rFonts w:ascii="Arial" w:hAnsi="Arial" w:cs="Arial"/>
        </w:rPr>
        <w:t xml:space="preserve"> it has been a statutory requirement </w:t>
      </w:r>
      <w:r w:rsidR="003E637C" w:rsidRPr="002220E6">
        <w:rPr>
          <w:rFonts w:ascii="Arial" w:hAnsi="Arial" w:cs="Arial"/>
        </w:rPr>
        <w:t>to use the compact profile at baseline during a child's first six weeks in the setting. It became a statutory requirement because there was a clear demand for a nationally standardised strategy to assessing children in the foundation phase (Welsh Government, 2017).</w:t>
      </w:r>
    </w:p>
    <w:p w14:paraId="53471F11" w14:textId="4DE9CAFA" w:rsidR="003E637C" w:rsidRPr="002220E6" w:rsidRDefault="00E0494B" w:rsidP="002220E6">
      <w:pPr>
        <w:spacing w:line="360" w:lineRule="auto"/>
        <w:rPr>
          <w:rFonts w:ascii="Arial" w:hAnsi="Arial" w:cs="Arial"/>
        </w:rPr>
      </w:pPr>
      <w:r w:rsidRPr="002220E6">
        <w:rPr>
          <w:rFonts w:ascii="Arial" w:hAnsi="Arial" w:cs="Arial"/>
        </w:rPr>
        <w:t>The profile is divided into two parts: a compact profile and a comprehensive profile.</w:t>
      </w:r>
      <w:r w:rsidR="00191053" w:rsidRPr="002220E6">
        <w:rPr>
          <w:rFonts w:ascii="Arial" w:hAnsi="Arial" w:cs="Arial"/>
        </w:rPr>
        <w:t xml:space="preserve"> </w:t>
      </w:r>
      <w:r w:rsidR="00191053" w:rsidRPr="002220E6">
        <w:rPr>
          <w:rFonts w:ascii="Arial" w:hAnsi="Arial" w:cs="Arial"/>
        </w:rPr>
        <w:t>The profile was created to aid in evaluation throughout the foundation phase and at the end of year 2</w:t>
      </w:r>
      <w:r w:rsidR="00732AC1" w:rsidRPr="002220E6">
        <w:rPr>
          <w:rFonts w:ascii="Arial" w:hAnsi="Arial" w:cs="Arial"/>
        </w:rPr>
        <w:t xml:space="preserve"> </w:t>
      </w:r>
      <w:r w:rsidR="00732AC1" w:rsidRPr="002220E6">
        <w:rPr>
          <w:rFonts w:ascii="Arial" w:hAnsi="Arial" w:cs="Arial"/>
        </w:rPr>
        <w:t xml:space="preserve">(Welsh Government, </w:t>
      </w:r>
      <w:r w:rsidR="00732AC1" w:rsidRPr="002220E6">
        <w:rPr>
          <w:rFonts w:ascii="Arial" w:hAnsi="Arial" w:cs="Arial"/>
        </w:rPr>
        <w:t>2017)</w:t>
      </w:r>
      <w:r w:rsidR="003E637C" w:rsidRPr="002220E6">
        <w:rPr>
          <w:rFonts w:ascii="Arial" w:hAnsi="Arial" w:cs="Arial"/>
        </w:rPr>
        <w:t>.</w:t>
      </w:r>
      <w:r w:rsidR="009268D9" w:rsidRPr="002220E6">
        <w:rPr>
          <w:rFonts w:ascii="Arial" w:hAnsi="Arial" w:cs="Arial"/>
        </w:rPr>
        <w:t xml:space="preserve"> The compact profile for the foundation phase provides a good picture of learners' general competence and includes a sufficiently broad variety of abilities to observe and assess.</w:t>
      </w:r>
    </w:p>
    <w:p w14:paraId="374A24AF" w14:textId="2939E2CD" w:rsidR="009C43D3" w:rsidRPr="002220E6" w:rsidRDefault="0073589F" w:rsidP="002220E6">
      <w:pPr>
        <w:spacing w:line="360" w:lineRule="auto"/>
        <w:rPr>
          <w:rFonts w:ascii="Arial" w:hAnsi="Arial" w:cs="Arial"/>
        </w:rPr>
      </w:pPr>
      <w:r w:rsidRPr="002220E6">
        <w:rPr>
          <w:rFonts w:ascii="Arial" w:hAnsi="Arial" w:cs="Arial"/>
        </w:rPr>
        <w:t>According to (Welsh Government, 2008) t</w:t>
      </w:r>
      <w:r w:rsidR="009C43D3" w:rsidRPr="002220E6">
        <w:rPr>
          <w:rFonts w:ascii="Arial" w:hAnsi="Arial" w:cs="Arial"/>
        </w:rPr>
        <w:t>he foundation phase profile consists of two sets of skills ladders in four areas of learning:</w:t>
      </w:r>
    </w:p>
    <w:p w14:paraId="6E46BC9F" w14:textId="59D8C196" w:rsidR="009C43D3" w:rsidRPr="002220E6" w:rsidRDefault="009C43D3" w:rsidP="002220E6">
      <w:pPr>
        <w:pStyle w:val="ListParagraph"/>
        <w:numPr>
          <w:ilvl w:val="0"/>
          <w:numId w:val="5"/>
        </w:numPr>
        <w:spacing w:line="360" w:lineRule="auto"/>
        <w:rPr>
          <w:rFonts w:ascii="Arial" w:hAnsi="Arial" w:cs="Arial"/>
        </w:rPr>
      </w:pPr>
      <w:r w:rsidRPr="002220E6">
        <w:rPr>
          <w:rFonts w:ascii="Arial" w:hAnsi="Arial" w:cs="Arial"/>
        </w:rPr>
        <w:t>Personal and social</w:t>
      </w:r>
    </w:p>
    <w:p w14:paraId="6B878EC7" w14:textId="3AF417BF" w:rsidR="009C43D3" w:rsidRPr="002220E6" w:rsidRDefault="009C43D3" w:rsidP="002220E6">
      <w:pPr>
        <w:pStyle w:val="ListParagraph"/>
        <w:numPr>
          <w:ilvl w:val="0"/>
          <w:numId w:val="5"/>
        </w:numPr>
        <w:spacing w:line="360" w:lineRule="auto"/>
        <w:rPr>
          <w:rFonts w:ascii="Arial" w:hAnsi="Arial" w:cs="Arial"/>
        </w:rPr>
      </w:pPr>
      <w:r w:rsidRPr="002220E6">
        <w:rPr>
          <w:rFonts w:ascii="Arial" w:hAnsi="Arial" w:cs="Arial"/>
        </w:rPr>
        <w:t>Well-being and cultural diversity</w:t>
      </w:r>
    </w:p>
    <w:p w14:paraId="413FC624" w14:textId="44BEF87F" w:rsidR="009C43D3" w:rsidRPr="002220E6" w:rsidRDefault="009C43D3" w:rsidP="002220E6">
      <w:pPr>
        <w:pStyle w:val="ListParagraph"/>
        <w:numPr>
          <w:ilvl w:val="0"/>
          <w:numId w:val="5"/>
        </w:numPr>
        <w:spacing w:line="360" w:lineRule="auto"/>
        <w:rPr>
          <w:rFonts w:ascii="Arial" w:hAnsi="Arial" w:cs="Arial"/>
        </w:rPr>
      </w:pPr>
      <w:r w:rsidRPr="002220E6">
        <w:rPr>
          <w:rFonts w:ascii="Arial" w:hAnsi="Arial" w:cs="Arial"/>
        </w:rPr>
        <w:t>Language, literacy and communication skills</w:t>
      </w:r>
    </w:p>
    <w:p w14:paraId="33A09F05" w14:textId="39D818A6" w:rsidR="009C43D3" w:rsidRPr="002220E6" w:rsidRDefault="009C43D3" w:rsidP="002220E6">
      <w:pPr>
        <w:pStyle w:val="ListParagraph"/>
        <w:numPr>
          <w:ilvl w:val="0"/>
          <w:numId w:val="5"/>
        </w:numPr>
        <w:spacing w:line="360" w:lineRule="auto"/>
        <w:rPr>
          <w:rFonts w:ascii="Arial" w:hAnsi="Arial" w:cs="Arial"/>
        </w:rPr>
      </w:pPr>
      <w:r w:rsidRPr="002220E6">
        <w:rPr>
          <w:rFonts w:ascii="Arial" w:hAnsi="Arial" w:cs="Arial"/>
        </w:rPr>
        <w:t>Mathematical development</w:t>
      </w:r>
      <w:r w:rsidR="002E0A45" w:rsidRPr="002220E6">
        <w:rPr>
          <w:rFonts w:ascii="Arial" w:hAnsi="Arial" w:cs="Arial"/>
        </w:rPr>
        <w:t xml:space="preserve"> and </w:t>
      </w:r>
      <w:r w:rsidRPr="002220E6">
        <w:rPr>
          <w:rFonts w:ascii="Arial" w:hAnsi="Arial" w:cs="Arial"/>
        </w:rPr>
        <w:t>Physical development</w:t>
      </w:r>
    </w:p>
    <w:p w14:paraId="3915EC2F" w14:textId="002F3A22" w:rsidR="002E0A45" w:rsidRPr="002220E6" w:rsidRDefault="0073589F" w:rsidP="002220E6">
      <w:pPr>
        <w:spacing w:line="360" w:lineRule="auto"/>
        <w:rPr>
          <w:rFonts w:ascii="Arial" w:hAnsi="Arial" w:cs="Arial"/>
        </w:rPr>
      </w:pPr>
      <w:r w:rsidRPr="002220E6">
        <w:rPr>
          <w:rFonts w:ascii="Arial" w:hAnsi="Arial" w:cs="Arial"/>
        </w:rPr>
        <w:lastRenderedPageBreak/>
        <w:t>Welsh Government, 2008</w:t>
      </w:r>
      <w:r w:rsidR="006B01B4" w:rsidRPr="002220E6">
        <w:rPr>
          <w:rFonts w:ascii="Arial" w:hAnsi="Arial" w:cs="Arial"/>
        </w:rPr>
        <w:t xml:space="preserve"> points out how</w:t>
      </w:r>
      <w:r w:rsidRPr="002220E6">
        <w:rPr>
          <w:rFonts w:ascii="Arial" w:hAnsi="Arial" w:cs="Arial"/>
        </w:rPr>
        <w:t xml:space="preserve"> </w:t>
      </w:r>
      <w:r w:rsidR="002E0A45" w:rsidRPr="002220E6">
        <w:rPr>
          <w:rFonts w:ascii="Arial" w:hAnsi="Arial" w:cs="Arial"/>
        </w:rPr>
        <w:t>t</w:t>
      </w:r>
      <w:r w:rsidR="009C43D3" w:rsidRPr="002220E6">
        <w:rPr>
          <w:rFonts w:ascii="Arial" w:hAnsi="Arial" w:cs="Arial"/>
        </w:rPr>
        <w:t>he profile provides a nationally consistent mechanism for rating the results of the foundation phase and progress data. I</w:t>
      </w:r>
      <w:r w:rsidR="00B435A7">
        <w:rPr>
          <w:rFonts w:ascii="Arial" w:hAnsi="Arial" w:cs="Arial"/>
        </w:rPr>
        <w:t xml:space="preserve">t </w:t>
      </w:r>
      <w:r w:rsidR="009C43D3" w:rsidRPr="002220E6">
        <w:rPr>
          <w:rFonts w:ascii="Arial" w:hAnsi="Arial" w:cs="Arial"/>
        </w:rPr>
        <w:t>offers three new early steps in the results:</w:t>
      </w:r>
    </w:p>
    <w:p w14:paraId="1A051B20" w14:textId="4E323718" w:rsidR="002E0A45" w:rsidRPr="002220E6" w:rsidRDefault="002E0A45" w:rsidP="002220E6">
      <w:pPr>
        <w:pStyle w:val="ListParagraph"/>
        <w:numPr>
          <w:ilvl w:val="0"/>
          <w:numId w:val="6"/>
        </w:numPr>
        <w:spacing w:line="360" w:lineRule="auto"/>
        <w:rPr>
          <w:rFonts w:ascii="Arial" w:hAnsi="Arial" w:cs="Arial"/>
        </w:rPr>
      </w:pPr>
      <w:r w:rsidRPr="002220E6">
        <w:rPr>
          <w:rFonts w:ascii="Arial" w:hAnsi="Arial" w:cs="Arial"/>
        </w:rPr>
        <w:t>B</w:t>
      </w:r>
      <w:r w:rsidR="009C43D3" w:rsidRPr="002220E6">
        <w:rPr>
          <w:rFonts w:ascii="Arial" w:hAnsi="Arial" w:cs="Arial"/>
        </w:rPr>
        <w:t>ronze</w:t>
      </w:r>
    </w:p>
    <w:p w14:paraId="1F324038" w14:textId="77777777" w:rsidR="002E0A45" w:rsidRPr="002220E6" w:rsidRDefault="002E0A45" w:rsidP="002220E6">
      <w:pPr>
        <w:pStyle w:val="ListParagraph"/>
        <w:numPr>
          <w:ilvl w:val="0"/>
          <w:numId w:val="6"/>
        </w:numPr>
        <w:spacing w:line="360" w:lineRule="auto"/>
        <w:rPr>
          <w:rFonts w:ascii="Arial" w:hAnsi="Arial" w:cs="Arial"/>
        </w:rPr>
      </w:pPr>
      <w:r w:rsidRPr="002220E6">
        <w:rPr>
          <w:rFonts w:ascii="Arial" w:hAnsi="Arial" w:cs="Arial"/>
        </w:rPr>
        <w:t>S</w:t>
      </w:r>
      <w:r w:rsidR="009C43D3" w:rsidRPr="002220E6">
        <w:rPr>
          <w:rFonts w:ascii="Arial" w:hAnsi="Arial" w:cs="Arial"/>
        </w:rPr>
        <w:t>ilver</w:t>
      </w:r>
      <w:r w:rsidRPr="002220E6">
        <w:rPr>
          <w:rFonts w:ascii="Arial" w:hAnsi="Arial" w:cs="Arial"/>
        </w:rPr>
        <w:t xml:space="preserve"> </w:t>
      </w:r>
    </w:p>
    <w:p w14:paraId="46020179" w14:textId="77786550" w:rsidR="009C43D3" w:rsidRPr="002220E6" w:rsidRDefault="002E0A45" w:rsidP="002220E6">
      <w:pPr>
        <w:pStyle w:val="ListParagraph"/>
        <w:numPr>
          <w:ilvl w:val="0"/>
          <w:numId w:val="6"/>
        </w:numPr>
        <w:spacing w:line="360" w:lineRule="auto"/>
        <w:rPr>
          <w:rFonts w:ascii="Arial" w:hAnsi="Arial" w:cs="Arial"/>
        </w:rPr>
      </w:pPr>
      <w:r w:rsidRPr="002220E6">
        <w:rPr>
          <w:rFonts w:ascii="Arial" w:hAnsi="Arial" w:cs="Arial"/>
        </w:rPr>
        <w:t>G</w:t>
      </w:r>
      <w:r w:rsidR="009C43D3" w:rsidRPr="002220E6">
        <w:rPr>
          <w:rFonts w:ascii="Arial" w:hAnsi="Arial" w:cs="Arial"/>
        </w:rPr>
        <w:t>old</w:t>
      </w:r>
      <w:r w:rsidRPr="002220E6">
        <w:rPr>
          <w:rFonts w:ascii="Arial" w:hAnsi="Arial" w:cs="Arial"/>
        </w:rPr>
        <w:t xml:space="preserve"> </w:t>
      </w:r>
    </w:p>
    <w:p w14:paraId="153B6E0B" w14:textId="3C3F0D46" w:rsidR="002735CE" w:rsidRPr="002220E6" w:rsidRDefault="000C262A" w:rsidP="002220E6">
      <w:pPr>
        <w:spacing w:line="360" w:lineRule="auto"/>
        <w:rPr>
          <w:rFonts w:ascii="Arial" w:hAnsi="Arial" w:cs="Arial"/>
        </w:rPr>
      </w:pPr>
      <w:r w:rsidRPr="002220E6">
        <w:rPr>
          <w:rFonts w:ascii="Arial" w:hAnsi="Arial" w:cs="Arial"/>
        </w:rPr>
        <w:t xml:space="preserve">To construct a baseline assessment, observations should be performed </w:t>
      </w:r>
      <w:r w:rsidR="003A7D4F" w:rsidRPr="002220E6">
        <w:rPr>
          <w:rFonts w:ascii="Arial" w:hAnsi="Arial" w:cs="Arial"/>
        </w:rPr>
        <w:t>in</w:t>
      </w:r>
      <w:r w:rsidRPr="002220E6">
        <w:rPr>
          <w:rFonts w:ascii="Arial" w:hAnsi="Arial" w:cs="Arial"/>
        </w:rPr>
        <w:t xml:space="preserve"> the first six weeks following their arrival into reception class</w:t>
      </w:r>
      <w:r w:rsidR="003E637C" w:rsidRPr="002220E6">
        <w:rPr>
          <w:rFonts w:ascii="Arial" w:hAnsi="Arial" w:cs="Arial"/>
        </w:rPr>
        <w:t xml:space="preserve"> </w:t>
      </w:r>
      <w:r w:rsidR="003E637C" w:rsidRPr="002220E6">
        <w:rPr>
          <w:rFonts w:ascii="Arial" w:hAnsi="Arial" w:cs="Arial"/>
        </w:rPr>
        <w:t>The first six weeks are noted as being quite stressful for practitioners, with the emphasis on completing the evaluation profile taking away the teaching (Morgan et al., 2022).</w:t>
      </w:r>
      <w:r w:rsidR="002735CE" w:rsidRPr="002220E6">
        <w:rPr>
          <w:rFonts w:ascii="Arial" w:hAnsi="Arial" w:cs="Arial"/>
        </w:rPr>
        <w:t xml:space="preserve"> </w:t>
      </w:r>
      <w:r w:rsidR="002735CE" w:rsidRPr="002220E6">
        <w:rPr>
          <w:rFonts w:ascii="Arial" w:hAnsi="Arial" w:cs="Arial"/>
        </w:rPr>
        <w:t>Practitioners will begin the baseline assessment by examining information from prior practitioners</w:t>
      </w:r>
      <w:r w:rsidR="00B435A7">
        <w:rPr>
          <w:rFonts w:ascii="Arial" w:hAnsi="Arial" w:cs="Arial"/>
        </w:rPr>
        <w:t>, t</w:t>
      </w:r>
      <w:r w:rsidR="002735CE" w:rsidRPr="002220E6">
        <w:rPr>
          <w:rFonts w:ascii="Arial" w:hAnsi="Arial" w:cs="Arial"/>
        </w:rPr>
        <w:t>hey will plan continuous, enhanced, and focused provision</w:t>
      </w:r>
      <w:r w:rsidR="00B435A7">
        <w:rPr>
          <w:rFonts w:ascii="Arial" w:hAnsi="Arial" w:cs="Arial"/>
        </w:rPr>
        <w:t xml:space="preserve"> </w:t>
      </w:r>
      <w:r w:rsidR="002735CE" w:rsidRPr="002220E6">
        <w:rPr>
          <w:rFonts w:ascii="Arial" w:hAnsi="Arial" w:cs="Arial"/>
        </w:rPr>
        <w:t>consider</w:t>
      </w:r>
      <w:r w:rsidR="00B435A7">
        <w:rPr>
          <w:rFonts w:ascii="Arial" w:hAnsi="Arial" w:cs="Arial"/>
        </w:rPr>
        <w:t>ing</w:t>
      </w:r>
      <w:r w:rsidR="002735CE" w:rsidRPr="002220E6">
        <w:rPr>
          <w:rFonts w:ascii="Arial" w:hAnsi="Arial" w:cs="Arial"/>
        </w:rPr>
        <w:t xml:space="preserve"> the skills ladder to be examined. They will summative assess utilising the skills ladder across all four areas of learning, review the outcomes for each skill ladder and area of learning, and design developmentally appropriate provision based on the child's interests and learning styles (Welsh Government, </w:t>
      </w:r>
      <w:r w:rsidR="002735CE" w:rsidRPr="002220E6">
        <w:rPr>
          <w:rFonts w:ascii="Arial" w:hAnsi="Arial" w:cs="Arial"/>
        </w:rPr>
        <w:t>2015</w:t>
      </w:r>
      <w:r w:rsidR="002735CE" w:rsidRPr="002220E6">
        <w:rPr>
          <w:rFonts w:ascii="Arial" w:hAnsi="Arial" w:cs="Arial"/>
        </w:rPr>
        <w:t>.). The baseline assessment assists practitioners in planning by allowing them to adjust their instruction based on the findings (Morgan et al., 2022).</w:t>
      </w:r>
      <w:r w:rsidR="002735CE" w:rsidRPr="002220E6">
        <w:rPr>
          <w:rFonts w:ascii="Arial" w:hAnsi="Arial" w:cs="Arial"/>
        </w:rPr>
        <w:t xml:space="preserve"> </w:t>
      </w:r>
      <w:r w:rsidR="002735CE" w:rsidRPr="002220E6">
        <w:rPr>
          <w:rFonts w:ascii="Arial" w:hAnsi="Arial" w:cs="Arial"/>
        </w:rPr>
        <w:t>The limitation issue was that assertions within the foundation phase profile were too wide and unclear in several cases (Morgan et al., 2022).</w:t>
      </w:r>
    </w:p>
    <w:p w14:paraId="1B7BAA24" w14:textId="73C3DDB0" w:rsidR="008C634A" w:rsidRPr="002220E6" w:rsidRDefault="008C634A" w:rsidP="002220E6">
      <w:pPr>
        <w:spacing w:line="360" w:lineRule="auto"/>
        <w:rPr>
          <w:rFonts w:ascii="Arial" w:hAnsi="Arial" w:cs="Arial"/>
        </w:rPr>
      </w:pPr>
      <w:r w:rsidRPr="002220E6">
        <w:rPr>
          <w:rFonts w:ascii="Arial" w:hAnsi="Arial" w:cs="Arial"/>
        </w:rPr>
        <w:t>The foundation phase profile is stated as being capable of providing rich evidence on what learners can do independently and the level to which they use taught abilities in real-life circumstances (Morgan et al., 2022).</w:t>
      </w:r>
      <w:r w:rsidR="00B435A7">
        <w:rPr>
          <w:rFonts w:ascii="Arial" w:hAnsi="Arial" w:cs="Arial"/>
        </w:rPr>
        <w:t xml:space="preserve"> </w:t>
      </w:r>
      <w:r w:rsidR="00B435A7" w:rsidRPr="002220E6">
        <w:rPr>
          <w:rFonts w:ascii="Arial" w:hAnsi="Arial" w:cs="Arial"/>
        </w:rPr>
        <w:t>However,</w:t>
      </w:r>
      <w:r w:rsidR="009268D9" w:rsidRPr="002220E6">
        <w:rPr>
          <w:rFonts w:ascii="Arial" w:hAnsi="Arial" w:cs="Arial"/>
        </w:rPr>
        <w:t xml:space="preserve"> there is a cause of concern due to the necessity to allow learners to settle </w:t>
      </w:r>
      <w:r w:rsidR="00B435A7">
        <w:rPr>
          <w:rFonts w:ascii="Arial" w:hAnsi="Arial" w:cs="Arial"/>
        </w:rPr>
        <w:t xml:space="preserve">into the setting </w:t>
      </w:r>
      <w:r w:rsidR="009268D9" w:rsidRPr="002220E6">
        <w:rPr>
          <w:rFonts w:ascii="Arial" w:hAnsi="Arial" w:cs="Arial"/>
        </w:rPr>
        <w:t>and that carrying out baseline assessments takes time away from getting to know the learners (Morgan et al., 2022).</w:t>
      </w:r>
    </w:p>
    <w:p w14:paraId="624E361B" w14:textId="5C1C4CB4" w:rsidR="002735CE" w:rsidRPr="002220E6" w:rsidRDefault="002735CE" w:rsidP="002220E6">
      <w:pPr>
        <w:spacing w:line="360" w:lineRule="auto"/>
        <w:rPr>
          <w:rFonts w:ascii="Arial" w:hAnsi="Arial" w:cs="Arial"/>
        </w:rPr>
      </w:pPr>
      <w:r w:rsidRPr="002220E6">
        <w:rPr>
          <w:rFonts w:ascii="Arial" w:hAnsi="Arial" w:cs="Arial"/>
        </w:rPr>
        <w:t>Observations must be specific in terms of where, when, and why they occur, and they must be focused on the here and now (</w:t>
      </w:r>
      <w:proofErr w:type="spellStart"/>
      <w:r w:rsidRPr="002220E6">
        <w:rPr>
          <w:rFonts w:ascii="Arial" w:hAnsi="Arial" w:cs="Arial"/>
        </w:rPr>
        <w:t>Sancisi</w:t>
      </w:r>
      <w:proofErr w:type="spellEnd"/>
      <w:r w:rsidRPr="002220E6">
        <w:rPr>
          <w:rFonts w:ascii="Arial" w:hAnsi="Arial" w:cs="Arial"/>
        </w:rPr>
        <w:t xml:space="preserve"> and Edgington, 2015).</w:t>
      </w:r>
    </w:p>
    <w:p w14:paraId="051C1D5A" w14:textId="7CC525F1" w:rsidR="003E637C" w:rsidRPr="002220E6" w:rsidRDefault="002735CE" w:rsidP="002220E6">
      <w:pPr>
        <w:spacing w:line="360" w:lineRule="auto"/>
        <w:rPr>
          <w:rFonts w:ascii="Arial" w:hAnsi="Arial" w:cs="Arial"/>
        </w:rPr>
      </w:pPr>
      <w:r w:rsidRPr="002220E6">
        <w:rPr>
          <w:rFonts w:ascii="Arial" w:hAnsi="Arial" w:cs="Arial"/>
        </w:rPr>
        <w:t>Froebel believed that the adult's responsibility was to observe the children and recognise that the support required by children during their early years differs from that required later in life (</w:t>
      </w:r>
      <w:proofErr w:type="spellStart"/>
      <w:r w:rsidRPr="002220E6">
        <w:rPr>
          <w:rFonts w:ascii="Arial" w:hAnsi="Arial" w:cs="Arial"/>
        </w:rPr>
        <w:t>Ioanna</w:t>
      </w:r>
      <w:proofErr w:type="spellEnd"/>
      <w:r w:rsidRPr="002220E6">
        <w:rPr>
          <w:rFonts w:ascii="Arial" w:hAnsi="Arial" w:cs="Arial"/>
        </w:rPr>
        <w:t xml:space="preserve"> </w:t>
      </w:r>
      <w:proofErr w:type="spellStart"/>
      <w:r w:rsidRPr="002220E6">
        <w:rPr>
          <w:rFonts w:ascii="Arial" w:hAnsi="Arial" w:cs="Arial"/>
        </w:rPr>
        <w:t>Palaiologou</w:t>
      </w:r>
      <w:proofErr w:type="spellEnd"/>
      <w:r w:rsidRPr="002220E6">
        <w:rPr>
          <w:rFonts w:ascii="Arial" w:hAnsi="Arial" w:cs="Arial"/>
        </w:rPr>
        <w:t>, 2014).</w:t>
      </w:r>
      <w:r w:rsidRPr="002220E6">
        <w:rPr>
          <w:rFonts w:ascii="Arial" w:hAnsi="Arial" w:cs="Arial"/>
        </w:rPr>
        <w:t xml:space="preserve"> </w:t>
      </w:r>
      <w:r w:rsidR="003E637C" w:rsidRPr="002220E6">
        <w:rPr>
          <w:rFonts w:ascii="Arial" w:hAnsi="Arial" w:cs="Arial"/>
        </w:rPr>
        <w:t>The development matter guide (2012) points out that an observation must be a precise account of what is seen and heard (Bruce, 2010; Machan, 2016).</w:t>
      </w:r>
    </w:p>
    <w:p w14:paraId="4647E9BF" w14:textId="44463EEA" w:rsidR="003A7D4F" w:rsidRPr="002220E6" w:rsidRDefault="003A7D4F" w:rsidP="002220E6">
      <w:pPr>
        <w:spacing w:line="360" w:lineRule="auto"/>
        <w:rPr>
          <w:rFonts w:ascii="Arial" w:hAnsi="Arial" w:cs="Arial"/>
        </w:rPr>
      </w:pPr>
      <w:r w:rsidRPr="002220E6">
        <w:rPr>
          <w:rFonts w:ascii="Arial" w:hAnsi="Arial" w:cs="Arial"/>
        </w:rPr>
        <w:t xml:space="preserve">The primary goal of observing children is to discover where they are on the learning continuum in order to progress them and identify any issues. Observations allow practitioners to collect evidence before and after children have been taught skills across time. Children will benefit from observational and formative assessment practise in following </w:t>
      </w:r>
      <w:r w:rsidRPr="002220E6">
        <w:rPr>
          <w:rFonts w:ascii="Arial" w:hAnsi="Arial" w:cs="Arial"/>
        </w:rPr>
        <w:lastRenderedPageBreak/>
        <w:t xml:space="preserve">their interests and expanding on what they excel at, as well as promoting further development in areas where they struggle (Welsh Government, </w:t>
      </w:r>
      <w:r w:rsidR="00732AC1" w:rsidRPr="002220E6">
        <w:rPr>
          <w:rFonts w:ascii="Arial" w:hAnsi="Arial" w:cs="Arial"/>
        </w:rPr>
        <w:t>2015</w:t>
      </w:r>
      <w:r w:rsidRPr="002220E6">
        <w:rPr>
          <w:rFonts w:ascii="Arial" w:hAnsi="Arial" w:cs="Arial"/>
        </w:rPr>
        <w:t>).</w:t>
      </w:r>
    </w:p>
    <w:p w14:paraId="05C51CEE" w14:textId="04C0FFFF" w:rsidR="006B01B4" w:rsidRPr="002220E6" w:rsidRDefault="006B01B4" w:rsidP="002220E6">
      <w:pPr>
        <w:spacing w:line="360" w:lineRule="auto"/>
        <w:rPr>
          <w:rFonts w:ascii="Arial" w:hAnsi="Arial" w:cs="Arial"/>
        </w:rPr>
      </w:pPr>
      <w:r w:rsidRPr="002220E6">
        <w:rPr>
          <w:rFonts w:ascii="Arial" w:hAnsi="Arial" w:cs="Arial"/>
        </w:rPr>
        <w:t>An observation</w:t>
      </w:r>
      <w:r w:rsidR="007A131D">
        <w:rPr>
          <w:rFonts w:ascii="Arial" w:hAnsi="Arial" w:cs="Arial"/>
        </w:rPr>
        <w:t xml:space="preserve"> of play</w:t>
      </w:r>
      <w:r w:rsidRPr="002220E6">
        <w:rPr>
          <w:rFonts w:ascii="Arial" w:hAnsi="Arial" w:cs="Arial"/>
        </w:rPr>
        <w:t xml:space="preserve"> in the early years can be defined as an unbiased and uncritical way of capturing the facts shown by a </w:t>
      </w:r>
      <w:r w:rsidR="003A7D4F" w:rsidRPr="002220E6">
        <w:rPr>
          <w:rFonts w:ascii="Arial" w:hAnsi="Arial" w:cs="Arial"/>
        </w:rPr>
        <w:t>child</w:t>
      </w:r>
      <w:r w:rsidRPr="002220E6">
        <w:rPr>
          <w:rFonts w:ascii="Arial" w:hAnsi="Arial" w:cs="Arial"/>
        </w:rPr>
        <w:t xml:space="preserve"> through their actions and voice (</w:t>
      </w:r>
      <w:proofErr w:type="spellStart"/>
      <w:r w:rsidRPr="002220E6">
        <w:rPr>
          <w:rFonts w:ascii="Arial" w:hAnsi="Arial" w:cs="Arial"/>
        </w:rPr>
        <w:t>Sancisi</w:t>
      </w:r>
      <w:proofErr w:type="spellEnd"/>
      <w:r w:rsidRPr="002220E6">
        <w:rPr>
          <w:rFonts w:ascii="Arial" w:hAnsi="Arial" w:cs="Arial"/>
        </w:rPr>
        <w:t xml:space="preserve"> and Edgington, 2015)</w:t>
      </w:r>
      <w:r w:rsidR="003A7D4F" w:rsidRPr="002220E6">
        <w:rPr>
          <w:rFonts w:ascii="Arial" w:hAnsi="Arial" w:cs="Arial"/>
        </w:rPr>
        <w:t>.</w:t>
      </w:r>
      <w:r w:rsidR="007A131D">
        <w:rPr>
          <w:rFonts w:ascii="Arial" w:hAnsi="Arial" w:cs="Arial"/>
        </w:rPr>
        <w:t xml:space="preserve"> </w:t>
      </w:r>
      <w:r w:rsidR="00E80A8B" w:rsidRPr="002220E6">
        <w:rPr>
          <w:rFonts w:ascii="Arial" w:hAnsi="Arial" w:cs="Arial"/>
        </w:rPr>
        <w:t xml:space="preserve">By attentively observing </w:t>
      </w:r>
      <w:r w:rsidR="009268D9" w:rsidRPr="002220E6">
        <w:rPr>
          <w:rFonts w:ascii="Arial" w:hAnsi="Arial" w:cs="Arial"/>
        </w:rPr>
        <w:t>children’s play,</w:t>
      </w:r>
      <w:r w:rsidR="00E80A8B" w:rsidRPr="002220E6">
        <w:rPr>
          <w:rFonts w:ascii="Arial" w:hAnsi="Arial" w:cs="Arial"/>
        </w:rPr>
        <w:t xml:space="preserve"> you can notice their progress, involvement, and enjoyment while also focusing on their achievement of specified curriculum that supports the child's development. Every observation will have a specific goal or rationale (Welsh Government, 2008)</w:t>
      </w:r>
      <w:r w:rsidR="0073589F" w:rsidRPr="002220E6">
        <w:rPr>
          <w:rFonts w:ascii="Arial" w:hAnsi="Arial" w:cs="Arial"/>
        </w:rPr>
        <w:t xml:space="preserve">. </w:t>
      </w:r>
    </w:p>
    <w:p w14:paraId="30C44B05" w14:textId="340C301B" w:rsidR="00BC26B2" w:rsidRPr="002220E6" w:rsidRDefault="0073589F" w:rsidP="002220E6">
      <w:pPr>
        <w:spacing w:line="360" w:lineRule="auto"/>
        <w:rPr>
          <w:rFonts w:ascii="Arial" w:hAnsi="Arial" w:cs="Arial"/>
        </w:rPr>
      </w:pPr>
      <w:r w:rsidRPr="002220E6">
        <w:rPr>
          <w:rFonts w:ascii="Arial" w:hAnsi="Arial" w:cs="Arial"/>
        </w:rPr>
        <w:t xml:space="preserve">According to (Welsh Government, 2008) </w:t>
      </w:r>
      <w:r w:rsidR="006B01B4" w:rsidRPr="002220E6">
        <w:rPr>
          <w:rFonts w:ascii="Arial" w:hAnsi="Arial" w:cs="Arial"/>
        </w:rPr>
        <w:t>c</w:t>
      </w:r>
      <w:r w:rsidRPr="002220E6">
        <w:rPr>
          <w:rFonts w:ascii="Arial" w:hAnsi="Arial" w:cs="Arial"/>
        </w:rPr>
        <w:t xml:space="preserve">hildren </w:t>
      </w:r>
      <w:r w:rsidR="007A131D">
        <w:rPr>
          <w:rFonts w:ascii="Arial" w:hAnsi="Arial" w:cs="Arial"/>
        </w:rPr>
        <w:t xml:space="preserve">need </w:t>
      </w:r>
      <w:r w:rsidRPr="002220E6">
        <w:rPr>
          <w:rFonts w:ascii="Arial" w:hAnsi="Arial" w:cs="Arial"/>
        </w:rPr>
        <w:t>be observed in all seven learning areas:</w:t>
      </w:r>
    </w:p>
    <w:p w14:paraId="510F678D" w14:textId="640322D3" w:rsidR="0073589F" w:rsidRPr="002220E6" w:rsidRDefault="0073589F" w:rsidP="002220E6">
      <w:pPr>
        <w:pStyle w:val="ListParagraph"/>
        <w:numPr>
          <w:ilvl w:val="0"/>
          <w:numId w:val="4"/>
        </w:numPr>
        <w:spacing w:line="360" w:lineRule="auto"/>
        <w:rPr>
          <w:rFonts w:ascii="Arial" w:hAnsi="Arial" w:cs="Arial"/>
        </w:rPr>
      </w:pPr>
      <w:r w:rsidRPr="002220E6">
        <w:rPr>
          <w:rFonts w:ascii="Arial" w:hAnsi="Arial" w:cs="Arial"/>
        </w:rPr>
        <w:t>Personal and social development, well-being and cultural diversity</w:t>
      </w:r>
    </w:p>
    <w:p w14:paraId="21630067" w14:textId="4B617E05" w:rsidR="0073589F" w:rsidRPr="002220E6" w:rsidRDefault="0073589F" w:rsidP="002220E6">
      <w:pPr>
        <w:pStyle w:val="ListParagraph"/>
        <w:numPr>
          <w:ilvl w:val="0"/>
          <w:numId w:val="4"/>
        </w:numPr>
        <w:spacing w:line="360" w:lineRule="auto"/>
        <w:rPr>
          <w:rFonts w:ascii="Arial" w:hAnsi="Arial" w:cs="Arial"/>
        </w:rPr>
      </w:pPr>
      <w:r w:rsidRPr="002220E6">
        <w:rPr>
          <w:rFonts w:ascii="Arial" w:hAnsi="Arial" w:cs="Arial"/>
        </w:rPr>
        <w:t>Language, literacy and communication skills</w:t>
      </w:r>
    </w:p>
    <w:p w14:paraId="7E0CB8CA" w14:textId="42DB29F2" w:rsidR="0073589F" w:rsidRPr="002220E6" w:rsidRDefault="0073589F" w:rsidP="002220E6">
      <w:pPr>
        <w:pStyle w:val="ListParagraph"/>
        <w:numPr>
          <w:ilvl w:val="0"/>
          <w:numId w:val="4"/>
        </w:numPr>
        <w:spacing w:line="360" w:lineRule="auto"/>
        <w:rPr>
          <w:rFonts w:ascii="Arial" w:hAnsi="Arial" w:cs="Arial"/>
        </w:rPr>
      </w:pPr>
      <w:r w:rsidRPr="002220E6">
        <w:rPr>
          <w:rFonts w:ascii="Arial" w:hAnsi="Arial" w:cs="Arial"/>
        </w:rPr>
        <w:t>Mathematical development</w:t>
      </w:r>
    </w:p>
    <w:p w14:paraId="6CE4F244" w14:textId="71C2C15C" w:rsidR="0073589F" w:rsidRPr="002220E6" w:rsidRDefault="0073589F" w:rsidP="002220E6">
      <w:pPr>
        <w:pStyle w:val="ListParagraph"/>
        <w:numPr>
          <w:ilvl w:val="0"/>
          <w:numId w:val="4"/>
        </w:numPr>
        <w:spacing w:line="360" w:lineRule="auto"/>
        <w:rPr>
          <w:rFonts w:ascii="Arial" w:hAnsi="Arial" w:cs="Arial"/>
        </w:rPr>
      </w:pPr>
      <w:r w:rsidRPr="002220E6">
        <w:rPr>
          <w:rFonts w:ascii="Arial" w:hAnsi="Arial" w:cs="Arial"/>
        </w:rPr>
        <w:t>Welsh language development</w:t>
      </w:r>
    </w:p>
    <w:p w14:paraId="3155D28E" w14:textId="437A14D5" w:rsidR="0073589F" w:rsidRPr="002220E6" w:rsidRDefault="0073589F" w:rsidP="002220E6">
      <w:pPr>
        <w:pStyle w:val="ListParagraph"/>
        <w:numPr>
          <w:ilvl w:val="0"/>
          <w:numId w:val="4"/>
        </w:numPr>
        <w:spacing w:line="360" w:lineRule="auto"/>
        <w:rPr>
          <w:rFonts w:ascii="Arial" w:hAnsi="Arial" w:cs="Arial"/>
        </w:rPr>
      </w:pPr>
      <w:r w:rsidRPr="002220E6">
        <w:rPr>
          <w:rFonts w:ascii="Arial" w:hAnsi="Arial" w:cs="Arial"/>
        </w:rPr>
        <w:t xml:space="preserve">Knowledge and understanding of the </w:t>
      </w:r>
      <w:proofErr w:type="gramStart"/>
      <w:r w:rsidRPr="002220E6">
        <w:rPr>
          <w:rFonts w:ascii="Arial" w:hAnsi="Arial" w:cs="Arial"/>
        </w:rPr>
        <w:t>world</w:t>
      </w:r>
      <w:proofErr w:type="gramEnd"/>
    </w:p>
    <w:p w14:paraId="3A302BC0" w14:textId="0D8B49DC" w:rsidR="0073589F" w:rsidRPr="002220E6" w:rsidRDefault="0073589F" w:rsidP="002220E6">
      <w:pPr>
        <w:pStyle w:val="ListParagraph"/>
        <w:numPr>
          <w:ilvl w:val="0"/>
          <w:numId w:val="4"/>
        </w:numPr>
        <w:spacing w:line="360" w:lineRule="auto"/>
        <w:rPr>
          <w:rFonts w:ascii="Arial" w:hAnsi="Arial" w:cs="Arial"/>
        </w:rPr>
      </w:pPr>
      <w:r w:rsidRPr="002220E6">
        <w:rPr>
          <w:rFonts w:ascii="Arial" w:hAnsi="Arial" w:cs="Arial"/>
        </w:rPr>
        <w:t>Physical development</w:t>
      </w:r>
    </w:p>
    <w:p w14:paraId="4992E52C" w14:textId="77777777" w:rsidR="005C0AF1" w:rsidRPr="002220E6" w:rsidRDefault="0073589F" w:rsidP="002220E6">
      <w:pPr>
        <w:pStyle w:val="ListParagraph"/>
        <w:numPr>
          <w:ilvl w:val="0"/>
          <w:numId w:val="4"/>
        </w:numPr>
        <w:spacing w:line="360" w:lineRule="auto"/>
        <w:rPr>
          <w:rFonts w:ascii="Arial" w:hAnsi="Arial" w:cs="Arial"/>
        </w:rPr>
      </w:pPr>
      <w:r w:rsidRPr="002220E6">
        <w:rPr>
          <w:rFonts w:ascii="Arial" w:hAnsi="Arial" w:cs="Arial"/>
        </w:rPr>
        <w:t>Creative development</w:t>
      </w:r>
    </w:p>
    <w:p w14:paraId="4FDC32FD" w14:textId="45779F15" w:rsidR="00B631A3" w:rsidRPr="002220E6" w:rsidRDefault="005C0AF1" w:rsidP="002220E6">
      <w:pPr>
        <w:spacing w:line="360" w:lineRule="auto"/>
        <w:rPr>
          <w:rFonts w:ascii="Arial" w:hAnsi="Arial" w:cs="Arial"/>
        </w:rPr>
      </w:pPr>
      <w:r w:rsidRPr="002220E6">
        <w:rPr>
          <w:rFonts w:ascii="Arial" w:hAnsi="Arial" w:cs="Arial"/>
        </w:rPr>
        <w:t>There are numerous methods for monitoring children</w:t>
      </w:r>
      <w:r w:rsidR="009268D9" w:rsidRPr="002220E6">
        <w:rPr>
          <w:rFonts w:ascii="Arial" w:hAnsi="Arial" w:cs="Arial"/>
        </w:rPr>
        <w:t xml:space="preserve"> through play</w:t>
      </w:r>
      <w:r w:rsidRPr="002220E6">
        <w:rPr>
          <w:rFonts w:ascii="Arial" w:hAnsi="Arial" w:cs="Arial"/>
        </w:rPr>
        <w:t xml:space="preserve">, including planned observations for a certain </w:t>
      </w:r>
      <w:r w:rsidR="006B01B4" w:rsidRPr="002220E6">
        <w:rPr>
          <w:rFonts w:ascii="Arial" w:hAnsi="Arial" w:cs="Arial"/>
        </w:rPr>
        <w:t>period</w:t>
      </w:r>
      <w:r w:rsidRPr="002220E6">
        <w:rPr>
          <w:rFonts w:ascii="Arial" w:hAnsi="Arial" w:cs="Arial"/>
        </w:rPr>
        <w:t xml:space="preserve">, observations to gauge developmental progress, observations on specific children, and spontaneous observations of something that occurs within the setting (Welsh Government, 2008). </w:t>
      </w:r>
    </w:p>
    <w:p w14:paraId="30BDE14E" w14:textId="74386969" w:rsidR="008C5611" w:rsidRPr="002220E6" w:rsidRDefault="008C5611" w:rsidP="002220E6">
      <w:pPr>
        <w:spacing w:line="360" w:lineRule="auto"/>
        <w:rPr>
          <w:rFonts w:ascii="Arial" w:hAnsi="Arial" w:cs="Arial"/>
        </w:rPr>
      </w:pPr>
      <w:proofErr w:type="gramStart"/>
      <w:r w:rsidRPr="002220E6">
        <w:rPr>
          <w:rFonts w:ascii="Arial" w:hAnsi="Arial" w:cs="Arial"/>
        </w:rPr>
        <w:t>The majority of</w:t>
      </w:r>
      <w:proofErr w:type="gramEnd"/>
      <w:r w:rsidRPr="002220E6">
        <w:rPr>
          <w:rFonts w:ascii="Arial" w:hAnsi="Arial" w:cs="Arial"/>
        </w:rPr>
        <w:t xml:space="preserve"> the </w:t>
      </w:r>
      <w:r w:rsidRPr="002220E6">
        <w:rPr>
          <w:rFonts w:ascii="Arial" w:hAnsi="Arial" w:cs="Arial"/>
        </w:rPr>
        <w:t>in</w:t>
      </w:r>
      <w:r w:rsidRPr="002220E6">
        <w:rPr>
          <w:rFonts w:ascii="Arial" w:hAnsi="Arial" w:cs="Arial"/>
        </w:rPr>
        <w:t>ternally developed systems used in settings were based on the foundatio</w:t>
      </w:r>
      <w:r w:rsidR="00732AC1" w:rsidRPr="002220E6">
        <w:rPr>
          <w:rFonts w:ascii="Arial" w:hAnsi="Arial" w:cs="Arial"/>
        </w:rPr>
        <w:t xml:space="preserve">n </w:t>
      </w:r>
      <w:r w:rsidRPr="002220E6">
        <w:rPr>
          <w:rFonts w:ascii="Arial" w:hAnsi="Arial" w:cs="Arial"/>
        </w:rPr>
        <w:t>phase profile, with practitioners describing a number of changes to better suit their needs, such as breaking down outcome levels into smaller incremental steps and focusing more on disposition to learning rather than only skills</w:t>
      </w:r>
      <w:r w:rsidR="00FB6A4B" w:rsidRPr="002220E6">
        <w:rPr>
          <w:rFonts w:ascii="Arial" w:hAnsi="Arial" w:cs="Arial"/>
        </w:rPr>
        <w:t xml:space="preserve"> </w:t>
      </w:r>
      <w:r w:rsidR="00FB6A4B" w:rsidRPr="002220E6">
        <w:rPr>
          <w:rFonts w:ascii="Arial" w:hAnsi="Arial" w:cs="Arial"/>
        </w:rPr>
        <w:t>(Morgan et al., 2022)</w:t>
      </w:r>
      <w:r w:rsidR="00FB6A4B" w:rsidRPr="002220E6">
        <w:rPr>
          <w:rFonts w:ascii="Arial" w:hAnsi="Arial" w:cs="Arial"/>
        </w:rPr>
        <w:t>.</w:t>
      </w:r>
    </w:p>
    <w:p w14:paraId="62020090" w14:textId="7CF1CC45" w:rsidR="002B1C13" w:rsidRPr="002220E6" w:rsidRDefault="002B1C13" w:rsidP="002220E6">
      <w:pPr>
        <w:spacing w:line="360" w:lineRule="auto"/>
        <w:rPr>
          <w:rFonts w:ascii="Arial" w:hAnsi="Arial" w:cs="Arial"/>
          <w:highlight w:val="yellow"/>
        </w:rPr>
      </w:pPr>
      <w:r w:rsidRPr="002220E6">
        <w:rPr>
          <w:rFonts w:ascii="Arial" w:hAnsi="Arial" w:cs="Arial"/>
        </w:rPr>
        <w:t>Practitioners recognised that some activities in which learners must be assessed could not always be seen through play, resulting in learners having to carry out a restricted number of concentrated tasks in which skills can be demonstrated</w:t>
      </w:r>
      <w:r w:rsidR="00FB6A4B" w:rsidRPr="002220E6">
        <w:rPr>
          <w:rFonts w:ascii="Arial" w:hAnsi="Arial" w:cs="Arial"/>
        </w:rPr>
        <w:t xml:space="preserve"> </w:t>
      </w:r>
      <w:r w:rsidR="00FB6A4B" w:rsidRPr="002220E6">
        <w:rPr>
          <w:rFonts w:ascii="Arial" w:hAnsi="Arial" w:cs="Arial"/>
        </w:rPr>
        <w:t>(Morgan et al., 2022)</w:t>
      </w:r>
      <w:r w:rsidR="00FB6A4B" w:rsidRPr="002220E6">
        <w:rPr>
          <w:rFonts w:ascii="Arial" w:hAnsi="Arial" w:cs="Arial"/>
        </w:rPr>
        <w:t>.</w:t>
      </w:r>
    </w:p>
    <w:p w14:paraId="3F7D9939" w14:textId="7A69AFAB" w:rsidR="00294A0A" w:rsidRPr="002220E6" w:rsidRDefault="00E8590E" w:rsidP="002220E6">
      <w:pPr>
        <w:spacing w:line="360" w:lineRule="auto"/>
        <w:rPr>
          <w:rFonts w:ascii="Arial" w:hAnsi="Arial" w:cs="Arial"/>
        </w:rPr>
      </w:pPr>
      <w:r w:rsidRPr="002220E6">
        <w:rPr>
          <w:rFonts w:ascii="Arial" w:hAnsi="Arial" w:cs="Arial"/>
        </w:rPr>
        <w:t xml:space="preserve">Practitioners recognised </w:t>
      </w:r>
      <w:proofErr w:type="gramStart"/>
      <w:r w:rsidRPr="002220E6">
        <w:rPr>
          <w:rFonts w:ascii="Arial" w:hAnsi="Arial" w:cs="Arial"/>
        </w:rPr>
        <w:t>a number of</w:t>
      </w:r>
      <w:proofErr w:type="gramEnd"/>
      <w:r w:rsidRPr="002220E6">
        <w:rPr>
          <w:rFonts w:ascii="Arial" w:hAnsi="Arial" w:cs="Arial"/>
        </w:rPr>
        <w:t xml:space="preserve"> linked rationales behind the goal of evaluation utilising the foundation phase profile. This included establishing a baseline or starting point, obtaining information on the child's interests, determining their next steps, identifying areas</w:t>
      </w:r>
      <w:r w:rsidR="007A131D">
        <w:rPr>
          <w:rFonts w:ascii="Arial" w:hAnsi="Arial" w:cs="Arial"/>
        </w:rPr>
        <w:t xml:space="preserve"> for </w:t>
      </w:r>
      <w:r w:rsidRPr="002220E6">
        <w:rPr>
          <w:rFonts w:ascii="Arial" w:hAnsi="Arial" w:cs="Arial"/>
        </w:rPr>
        <w:t>further support, and identifying learners who are coasting</w:t>
      </w:r>
      <w:r w:rsidR="009268D9" w:rsidRPr="002220E6">
        <w:rPr>
          <w:rFonts w:ascii="Arial" w:hAnsi="Arial" w:cs="Arial"/>
        </w:rPr>
        <w:t>.</w:t>
      </w:r>
      <w:r w:rsidR="008C5611" w:rsidRPr="002220E6">
        <w:rPr>
          <w:rFonts w:ascii="Arial" w:hAnsi="Arial" w:cs="Arial"/>
        </w:rPr>
        <w:t xml:space="preserve"> It is described as effective for creating goals and determining future </w:t>
      </w:r>
      <w:r w:rsidR="00FB6A4B" w:rsidRPr="002220E6">
        <w:rPr>
          <w:rFonts w:ascii="Arial" w:hAnsi="Arial" w:cs="Arial"/>
        </w:rPr>
        <w:t>moves;</w:t>
      </w:r>
      <w:r w:rsidR="008C5611" w:rsidRPr="002220E6">
        <w:rPr>
          <w:rFonts w:ascii="Arial" w:hAnsi="Arial" w:cs="Arial"/>
        </w:rPr>
        <w:t xml:space="preserve"> </w:t>
      </w:r>
      <w:r w:rsidR="009268D9" w:rsidRPr="002220E6">
        <w:rPr>
          <w:rFonts w:ascii="Arial" w:hAnsi="Arial" w:cs="Arial"/>
        </w:rPr>
        <w:t>however,</w:t>
      </w:r>
      <w:r w:rsidR="008C5611" w:rsidRPr="002220E6">
        <w:rPr>
          <w:rFonts w:ascii="Arial" w:hAnsi="Arial" w:cs="Arial"/>
        </w:rPr>
        <w:t xml:space="preserve"> </w:t>
      </w:r>
      <w:r w:rsidR="00DF708D" w:rsidRPr="002220E6">
        <w:rPr>
          <w:rFonts w:ascii="Arial" w:hAnsi="Arial" w:cs="Arial"/>
        </w:rPr>
        <w:t>i</w:t>
      </w:r>
      <w:r w:rsidR="00DF708D" w:rsidRPr="002220E6">
        <w:rPr>
          <w:rFonts w:ascii="Arial" w:hAnsi="Arial" w:cs="Arial"/>
        </w:rPr>
        <w:t xml:space="preserve">t is </w:t>
      </w:r>
      <w:r w:rsidR="00DF708D" w:rsidRPr="002220E6">
        <w:rPr>
          <w:rFonts w:ascii="Arial" w:hAnsi="Arial" w:cs="Arial"/>
        </w:rPr>
        <w:t>noted</w:t>
      </w:r>
      <w:r w:rsidR="00DF708D" w:rsidRPr="002220E6">
        <w:rPr>
          <w:rFonts w:ascii="Arial" w:hAnsi="Arial" w:cs="Arial"/>
        </w:rPr>
        <w:t xml:space="preserve"> for taking too long, being too much </w:t>
      </w:r>
      <w:r w:rsidR="00DF708D" w:rsidRPr="002220E6">
        <w:rPr>
          <w:rFonts w:ascii="Arial" w:hAnsi="Arial" w:cs="Arial"/>
        </w:rPr>
        <w:lastRenderedPageBreak/>
        <w:t>of a tick box exercise, and not being personalised to individual learners</w:t>
      </w:r>
      <w:r w:rsidR="00FB6A4B" w:rsidRPr="002220E6">
        <w:rPr>
          <w:rFonts w:ascii="Arial" w:hAnsi="Arial" w:cs="Arial"/>
        </w:rPr>
        <w:t xml:space="preserve"> </w:t>
      </w:r>
      <w:r w:rsidR="00FB6A4B" w:rsidRPr="002220E6">
        <w:rPr>
          <w:rFonts w:ascii="Arial" w:hAnsi="Arial" w:cs="Arial"/>
        </w:rPr>
        <w:t>(Morgan et al., 2022)</w:t>
      </w:r>
      <w:r w:rsidR="00FB6A4B" w:rsidRPr="002220E6">
        <w:rPr>
          <w:rFonts w:ascii="Arial" w:hAnsi="Arial" w:cs="Arial"/>
        </w:rPr>
        <w:t>.</w:t>
      </w:r>
    </w:p>
    <w:p w14:paraId="3BB0C013" w14:textId="44B6B113" w:rsidR="002220E6" w:rsidRPr="002220E6" w:rsidRDefault="00294A0A" w:rsidP="002220E6">
      <w:pPr>
        <w:spacing w:before="240" w:line="360" w:lineRule="auto"/>
        <w:rPr>
          <w:rFonts w:ascii="Arial" w:hAnsi="Arial" w:cs="Arial"/>
        </w:rPr>
      </w:pPr>
      <w:r w:rsidRPr="002220E6">
        <w:rPr>
          <w:rFonts w:ascii="Arial" w:hAnsi="Arial" w:cs="Arial"/>
        </w:rPr>
        <w:t xml:space="preserve">According to </w:t>
      </w:r>
      <w:r w:rsidRPr="002220E6">
        <w:rPr>
          <w:rFonts w:ascii="Arial" w:hAnsi="Arial" w:cs="Arial"/>
        </w:rPr>
        <w:t>Brodie</w:t>
      </w:r>
      <w:r w:rsidRPr="002220E6">
        <w:rPr>
          <w:rFonts w:ascii="Arial" w:hAnsi="Arial" w:cs="Arial"/>
        </w:rPr>
        <w:t xml:space="preserve"> (</w:t>
      </w:r>
      <w:r w:rsidRPr="002220E6">
        <w:rPr>
          <w:rFonts w:ascii="Arial" w:hAnsi="Arial" w:cs="Arial"/>
        </w:rPr>
        <w:t>2013)</w:t>
      </w:r>
      <w:r w:rsidRPr="002220E6">
        <w:rPr>
          <w:rFonts w:ascii="Arial" w:hAnsi="Arial" w:cs="Arial"/>
        </w:rPr>
        <w:t xml:space="preserve"> </w:t>
      </w:r>
      <w:r w:rsidRPr="002220E6">
        <w:rPr>
          <w:rFonts w:ascii="Arial" w:hAnsi="Arial" w:cs="Arial"/>
        </w:rPr>
        <w:t>Vygotsky believed that observations of children were more important than test scores and that practitioners needed to be diligent observers in order to effectively promote the development of children</w:t>
      </w:r>
      <w:r w:rsidRPr="002220E6">
        <w:rPr>
          <w:rFonts w:ascii="Arial" w:hAnsi="Arial" w:cs="Arial"/>
        </w:rPr>
        <w:t xml:space="preserve"> </w:t>
      </w:r>
      <w:r w:rsidRPr="002220E6">
        <w:rPr>
          <w:rFonts w:ascii="Arial" w:hAnsi="Arial" w:cs="Arial"/>
        </w:rPr>
        <w:t>(Brodie, 2013)</w:t>
      </w:r>
      <w:r w:rsidR="009268D9" w:rsidRPr="002220E6">
        <w:rPr>
          <w:rFonts w:ascii="Arial" w:hAnsi="Arial" w:cs="Arial"/>
        </w:rPr>
        <w:t xml:space="preserve">. </w:t>
      </w:r>
      <w:r w:rsidR="002220E6" w:rsidRPr="002220E6">
        <w:rPr>
          <w:rFonts w:ascii="Arial" w:hAnsi="Arial" w:cs="Arial"/>
        </w:rPr>
        <w:t>According to Edgington (2004) in the early years, the use of observations is entrenched in the definition of what is considered effective practise (Machan, 2016</w:t>
      </w:r>
      <w:r w:rsidR="007A131D">
        <w:rPr>
          <w:rFonts w:ascii="Arial" w:hAnsi="Arial" w:cs="Arial"/>
        </w:rPr>
        <w:t xml:space="preserve">). </w:t>
      </w:r>
      <w:r w:rsidR="002220E6" w:rsidRPr="002220E6">
        <w:rPr>
          <w:rFonts w:ascii="Arial" w:hAnsi="Arial" w:cs="Arial"/>
          <w:color w:val="212121"/>
          <w:shd w:val="clear" w:color="auto" w:fill="FFFFFF"/>
        </w:rPr>
        <w:t>Although research points out how p</w:t>
      </w:r>
      <w:r w:rsidR="002220E6" w:rsidRPr="002220E6">
        <w:rPr>
          <w:rFonts w:ascii="Arial" w:hAnsi="Arial" w:cs="Arial"/>
          <w:color w:val="212121"/>
          <w:shd w:val="clear" w:color="auto" w:fill="FFFFFF"/>
        </w:rPr>
        <w:t xml:space="preserve">ractitioners were </w:t>
      </w:r>
      <w:r w:rsidR="002220E6" w:rsidRPr="002220E6">
        <w:rPr>
          <w:rFonts w:ascii="Arial" w:hAnsi="Arial" w:cs="Arial"/>
          <w:color w:val="212121"/>
          <w:shd w:val="clear" w:color="auto" w:fill="FFFFFF"/>
        </w:rPr>
        <w:t xml:space="preserve">overall </w:t>
      </w:r>
      <w:r w:rsidR="002220E6" w:rsidRPr="002220E6">
        <w:rPr>
          <w:rFonts w:ascii="Arial" w:hAnsi="Arial" w:cs="Arial"/>
          <w:color w:val="212121"/>
          <w:shd w:val="clear" w:color="auto" w:fill="FFFFFF"/>
        </w:rPr>
        <w:t>pleased with the compatibility of the foundation phase profile and the foundation phase pedagogical principles since the baseline and end-of-phase assessments could be performed by observations</w:t>
      </w:r>
      <w:r w:rsidR="002220E6" w:rsidRPr="002220E6">
        <w:rPr>
          <w:rFonts w:ascii="Arial" w:hAnsi="Arial" w:cs="Arial"/>
          <w:color w:val="212121"/>
          <w:shd w:val="clear" w:color="auto" w:fill="FFFFFF"/>
        </w:rPr>
        <w:t xml:space="preserve"> </w:t>
      </w:r>
      <w:r w:rsidR="002220E6" w:rsidRPr="002220E6">
        <w:rPr>
          <w:rFonts w:ascii="Arial" w:hAnsi="Arial" w:cs="Arial"/>
        </w:rPr>
        <w:t>(Welsh Government, 2015</w:t>
      </w:r>
      <w:r w:rsidR="002220E6" w:rsidRPr="002220E6">
        <w:rPr>
          <w:rFonts w:ascii="Arial" w:hAnsi="Arial" w:cs="Arial"/>
        </w:rPr>
        <w:t>).</w:t>
      </w:r>
    </w:p>
    <w:p w14:paraId="4DA17FC8" w14:textId="373505DA" w:rsidR="00F7344D" w:rsidRPr="002220E6" w:rsidRDefault="009268D9" w:rsidP="002220E6">
      <w:pPr>
        <w:spacing w:line="360" w:lineRule="auto"/>
        <w:rPr>
          <w:rFonts w:ascii="Arial" w:hAnsi="Arial" w:cs="Arial"/>
          <w:b/>
          <w:bCs/>
        </w:rPr>
      </w:pPr>
      <w:r w:rsidRPr="002220E6">
        <w:rPr>
          <w:rFonts w:ascii="Arial" w:hAnsi="Arial" w:cs="Arial"/>
          <w:b/>
          <w:bCs/>
        </w:rPr>
        <w:t>Section 4</w:t>
      </w:r>
    </w:p>
    <w:p w14:paraId="02961EB7" w14:textId="35B2A17D" w:rsidR="00F7344D" w:rsidRPr="002220E6" w:rsidRDefault="00F7344D" w:rsidP="002220E6">
      <w:pPr>
        <w:spacing w:line="360" w:lineRule="auto"/>
        <w:rPr>
          <w:rFonts w:ascii="Arial" w:hAnsi="Arial" w:cs="Arial"/>
        </w:rPr>
      </w:pPr>
      <w:r w:rsidRPr="002220E6">
        <w:rPr>
          <w:rFonts w:ascii="Arial" w:hAnsi="Arial" w:cs="Arial"/>
        </w:rPr>
        <w:t xml:space="preserve">Observing learning </w:t>
      </w:r>
      <w:r w:rsidR="009268D9" w:rsidRPr="002220E6">
        <w:rPr>
          <w:rFonts w:ascii="Arial" w:hAnsi="Arial" w:cs="Arial"/>
        </w:rPr>
        <w:t>through</w:t>
      </w:r>
      <w:r w:rsidRPr="002220E6">
        <w:rPr>
          <w:rFonts w:ascii="Arial" w:hAnsi="Arial" w:cs="Arial"/>
        </w:rPr>
        <w:t xml:space="preserve"> play and getting close to the child's mind and feelings are all part of our everyday job in pursuit of excellence. What we see when we look closely assists us in shaping the present, the daily experiences of children in all forms of early childhood provision</w:t>
      </w:r>
      <w:r w:rsidRPr="002220E6">
        <w:rPr>
          <w:rFonts w:ascii="Arial" w:hAnsi="Arial" w:cs="Arial"/>
        </w:rPr>
        <w:t xml:space="preserve"> </w:t>
      </w:r>
      <w:r w:rsidRPr="002220E6">
        <w:rPr>
          <w:rFonts w:ascii="Arial" w:hAnsi="Arial" w:cs="Arial"/>
        </w:rPr>
        <w:t>(Smidt, 2015)</w:t>
      </w:r>
      <w:r w:rsidRPr="002220E6">
        <w:rPr>
          <w:rFonts w:ascii="Arial" w:hAnsi="Arial" w:cs="Arial"/>
        </w:rPr>
        <w:t>.</w:t>
      </w:r>
    </w:p>
    <w:p w14:paraId="46CB01EE" w14:textId="20050F73" w:rsidR="00222D6C" w:rsidRPr="002220E6" w:rsidRDefault="00222D6C" w:rsidP="002220E6">
      <w:pPr>
        <w:spacing w:line="360" w:lineRule="auto"/>
        <w:rPr>
          <w:rFonts w:ascii="Arial" w:hAnsi="Arial" w:cs="Arial"/>
        </w:rPr>
      </w:pPr>
      <w:r w:rsidRPr="002220E6">
        <w:rPr>
          <w:rFonts w:ascii="Arial" w:hAnsi="Arial" w:cs="Arial"/>
        </w:rPr>
        <w:t>Observations are a key component for practitioners in the foundation phase setting</w:t>
      </w:r>
      <w:r w:rsidR="009268D9" w:rsidRPr="002220E6">
        <w:rPr>
          <w:rFonts w:ascii="Arial" w:hAnsi="Arial" w:cs="Arial"/>
        </w:rPr>
        <w:t>, t</w:t>
      </w:r>
      <w:r w:rsidRPr="002220E6">
        <w:rPr>
          <w:rFonts w:ascii="Arial" w:hAnsi="Arial" w:cs="Arial"/>
        </w:rPr>
        <w:t xml:space="preserve">o ensure that the </w:t>
      </w:r>
      <w:r w:rsidRPr="002220E6">
        <w:rPr>
          <w:rFonts w:ascii="Arial" w:hAnsi="Arial" w:cs="Arial"/>
        </w:rPr>
        <w:t xml:space="preserve">children </w:t>
      </w:r>
      <w:r w:rsidRPr="002220E6">
        <w:rPr>
          <w:rFonts w:ascii="Arial" w:hAnsi="Arial" w:cs="Arial"/>
        </w:rPr>
        <w:t>feels comfortable and happy, observations must always be conducted in a non-intrusive manner</w:t>
      </w:r>
      <w:r w:rsidRPr="002220E6">
        <w:rPr>
          <w:rFonts w:ascii="Arial" w:hAnsi="Arial" w:cs="Arial"/>
        </w:rPr>
        <w:t xml:space="preserve"> </w:t>
      </w:r>
      <w:r w:rsidRPr="002220E6">
        <w:rPr>
          <w:rFonts w:ascii="Arial" w:hAnsi="Arial" w:cs="Arial"/>
        </w:rPr>
        <w:t xml:space="preserve">(University of Wales Trinity </w:t>
      </w:r>
      <w:proofErr w:type="spellStart"/>
      <w:proofErr w:type="gramStart"/>
      <w:r w:rsidRPr="002220E6">
        <w:rPr>
          <w:rFonts w:ascii="Arial" w:hAnsi="Arial" w:cs="Arial"/>
        </w:rPr>
        <w:t>St.David</w:t>
      </w:r>
      <w:proofErr w:type="spellEnd"/>
      <w:proofErr w:type="gramEnd"/>
      <w:r w:rsidRPr="002220E6">
        <w:rPr>
          <w:rFonts w:ascii="Arial" w:hAnsi="Arial" w:cs="Arial"/>
        </w:rPr>
        <w:t>, 2012)</w:t>
      </w:r>
      <w:r w:rsidRPr="002220E6">
        <w:rPr>
          <w:rFonts w:ascii="Arial" w:hAnsi="Arial" w:cs="Arial"/>
        </w:rPr>
        <w:t>.</w:t>
      </w:r>
    </w:p>
    <w:p w14:paraId="6B64B576" w14:textId="251BB7F8" w:rsidR="00000C62" w:rsidRPr="002220E6" w:rsidRDefault="00081F0A" w:rsidP="002220E6">
      <w:pPr>
        <w:spacing w:line="360" w:lineRule="auto"/>
        <w:rPr>
          <w:rFonts w:ascii="Arial" w:hAnsi="Arial" w:cs="Arial"/>
        </w:rPr>
      </w:pPr>
      <w:r w:rsidRPr="002220E6">
        <w:rPr>
          <w:rFonts w:ascii="Arial" w:hAnsi="Arial" w:cs="Arial"/>
        </w:rPr>
        <w:t>We can notice the richness of children's play and interaction when we approach observation with an open mind. We may become aware of what children know and can do through observation and assessment and utilise that information to ensure that what we supply and how we engage is closely related to their abilities and needs</w:t>
      </w:r>
      <w:r w:rsidR="007F2684">
        <w:rPr>
          <w:rFonts w:ascii="Arial" w:hAnsi="Arial" w:cs="Arial"/>
        </w:rPr>
        <w:t xml:space="preserve"> </w:t>
      </w:r>
      <w:r w:rsidR="007F2684" w:rsidRPr="007F2684">
        <w:rPr>
          <w:rFonts w:ascii="Arial" w:hAnsi="Arial" w:cs="Arial"/>
        </w:rPr>
        <w:t>(</w:t>
      </w:r>
      <w:proofErr w:type="spellStart"/>
      <w:r w:rsidR="007F2684" w:rsidRPr="007F2684">
        <w:rPr>
          <w:rFonts w:ascii="Arial" w:hAnsi="Arial" w:cs="Arial"/>
        </w:rPr>
        <w:t>Neaum</w:t>
      </w:r>
      <w:proofErr w:type="spellEnd"/>
      <w:r w:rsidR="007F2684" w:rsidRPr="007F2684">
        <w:rPr>
          <w:rFonts w:ascii="Arial" w:hAnsi="Arial" w:cs="Arial"/>
        </w:rPr>
        <w:t>, 2021)</w:t>
      </w:r>
      <w:r w:rsidR="007F2684">
        <w:rPr>
          <w:rFonts w:ascii="Arial" w:hAnsi="Arial" w:cs="Arial"/>
        </w:rPr>
        <w:t>.</w:t>
      </w:r>
    </w:p>
    <w:p w14:paraId="5D63C3EF" w14:textId="13D83D28" w:rsidR="0049229D" w:rsidRPr="002220E6" w:rsidRDefault="00F75427" w:rsidP="002220E6">
      <w:pPr>
        <w:spacing w:line="360" w:lineRule="auto"/>
        <w:rPr>
          <w:rFonts w:ascii="Arial" w:hAnsi="Arial" w:cs="Arial"/>
        </w:rPr>
      </w:pPr>
      <w:r w:rsidRPr="002220E6">
        <w:rPr>
          <w:rFonts w:ascii="Arial" w:hAnsi="Arial" w:cs="Arial"/>
        </w:rPr>
        <w:t>A careful, attentive observation followed by an informed assessment can show us how children make sense of the world, how they utilise and develop language to connect with others. This dynamic approach to observation allows practitioners to think beyond conventional development objectives and outcome measurements and to appreciate the child as an individual</w:t>
      </w:r>
      <w:r w:rsidR="007F2684">
        <w:rPr>
          <w:rFonts w:ascii="Arial" w:hAnsi="Arial" w:cs="Arial"/>
        </w:rPr>
        <w:t xml:space="preserve"> </w:t>
      </w:r>
      <w:r w:rsidR="007F2684" w:rsidRPr="007F2684">
        <w:rPr>
          <w:rFonts w:ascii="Arial" w:hAnsi="Arial" w:cs="Arial"/>
        </w:rPr>
        <w:t>(</w:t>
      </w:r>
      <w:proofErr w:type="spellStart"/>
      <w:r w:rsidR="007F2684" w:rsidRPr="007F2684">
        <w:rPr>
          <w:rFonts w:ascii="Arial" w:hAnsi="Arial" w:cs="Arial"/>
        </w:rPr>
        <w:t>Neaum</w:t>
      </w:r>
      <w:proofErr w:type="spellEnd"/>
      <w:r w:rsidR="007F2684" w:rsidRPr="007F2684">
        <w:rPr>
          <w:rFonts w:ascii="Arial" w:hAnsi="Arial" w:cs="Arial"/>
        </w:rPr>
        <w:t>, 2021)</w:t>
      </w:r>
      <w:r w:rsidR="007F2684">
        <w:rPr>
          <w:rFonts w:ascii="Arial" w:hAnsi="Arial" w:cs="Arial"/>
        </w:rPr>
        <w:t>.</w:t>
      </w:r>
    </w:p>
    <w:p w14:paraId="2D835BB3" w14:textId="336D7A37" w:rsidR="00000C62" w:rsidRPr="002220E6" w:rsidRDefault="00000C62" w:rsidP="002220E6">
      <w:pPr>
        <w:spacing w:line="360" w:lineRule="auto"/>
        <w:rPr>
          <w:rFonts w:ascii="Arial" w:hAnsi="Arial" w:cs="Arial"/>
        </w:rPr>
      </w:pPr>
      <w:r w:rsidRPr="002220E6">
        <w:rPr>
          <w:rFonts w:ascii="Arial" w:hAnsi="Arial" w:cs="Arial"/>
        </w:rPr>
        <w:t>Froebel believed that practitioners needed to understand the principles of observation, including professional practises, the multiple lenses through which they see children and how children see their world, and to consider the children's environments, including people and materials, as a key component of how they behave</w:t>
      </w:r>
      <w:r w:rsidRPr="002220E6">
        <w:rPr>
          <w:rFonts w:ascii="Arial" w:hAnsi="Arial" w:cs="Arial"/>
        </w:rPr>
        <w:t xml:space="preserve"> </w:t>
      </w:r>
      <w:r w:rsidRPr="002220E6">
        <w:rPr>
          <w:rFonts w:ascii="Arial" w:hAnsi="Arial" w:cs="Arial"/>
        </w:rPr>
        <w:t>(Early Education, 2020)</w:t>
      </w:r>
      <w:r w:rsidR="00294A0A" w:rsidRPr="002220E6">
        <w:rPr>
          <w:rFonts w:ascii="Arial" w:hAnsi="Arial" w:cs="Arial"/>
        </w:rPr>
        <w:t xml:space="preserve">. </w:t>
      </w:r>
      <w:r w:rsidR="00294A0A" w:rsidRPr="002220E6">
        <w:rPr>
          <w:rFonts w:ascii="Arial" w:hAnsi="Arial" w:cs="Arial"/>
        </w:rPr>
        <w:t xml:space="preserve">Froebel </w:t>
      </w:r>
      <w:r w:rsidR="009268D9" w:rsidRPr="002220E6">
        <w:rPr>
          <w:rFonts w:ascii="Arial" w:hAnsi="Arial" w:cs="Arial"/>
        </w:rPr>
        <w:t>points out how</w:t>
      </w:r>
      <w:r w:rsidR="00294A0A" w:rsidRPr="002220E6">
        <w:rPr>
          <w:rFonts w:ascii="Arial" w:hAnsi="Arial" w:cs="Arial"/>
        </w:rPr>
        <w:t xml:space="preserve"> the adult's responsibility was to study the children and recognise that the </w:t>
      </w:r>
      <w:r w:rsidR="00294A0A" w:rsidRPr="002220E6">
        <w:rPr>
          <w:rFonts w:ascii="Arial" w:hAnsi="Arial" w:cs="Arial"/>
        </w:rPr>
        <w:lastRenderedPageBreak/>
        <w:t xml:space="preserve">support required by children in their early years differs from that required </w:t>
      </w:r>
      <w:proofErr w:type="gramStart"/>
      <w:r w:rsidR="00294A0A" w:rsidRPr="002220E6">
        <w:rPr>
          <w:rFonts w:ascii="Arial" w:hAnsi="Arial" w:cs="Arial"/>
        </w:rPr>
        <w:t>later on</w:t>
      </w:r>
      <w:proofErr w:type="gramEnd"/>
      <w:r w:rsidR="00294A0A" w:rsidRPr="002220E6">
        <w:rPr>
          <w:rFonts w:ascii="Arial" w:hAnsi="Arial" w:cs="Arial"/>
        </w:rPr>
        <w:t xml:space="preserve"> </w:t>
      </w:r>
      <w:r w:rsidR="00294A0A" w:rsidRPr="002220E6">
        <w:rPr>
          <w:rFonts w:ascii="Arial" w:hAnsi="Arial" w:cs="Arial"/>
        </w:rPr>
        <w:t>(Brodie, 2013)</w:t>
      </w:r>
      <w:r w:rsidR="009268D9" w:rsidRPr="002220E6">
        <w:rPr>
          <w:rFonts w:ascii="Arial" w:hAnsi="Arial" w:cs="Arial"/>
        </w:rPr>
        <w:t>.</w:t>
      </w:r>
    </w:p>
    <w:p w14:paraId="03736C88" w14:textId="6302C893" w:rsidR="006814E6" w:rsidRPr="002220E6" w:rsidRDefault="00565EC6" w:rsidP="002220E6">
      <w:pPr>
        <w:spacing w:line="360" w:lineRule="auto"/>
        <w:rPr>
          <w:rFonts w:ascii="Arial" w:hAnsi="Arial" w:cs="Arial"/>
          <w:color w:val="212121"/>
          <w:shd w:val="clear" w:color="auto" w:fill="FFFFFF"/>
        </w:rPr>
      </w:pPr>
      <w:r w:rsidRPr="002220E6">
        <w:rPr>
          <w:rFonts w:ascii="Arial" w:hAnsi="Arial" w:cs="Arial"/>
          <w:color w:val="212121"/>
          <w:shd w:val="clear" w:color="auto" w:fill="FFFFFF"/>
        </w:rPr>
        <w:t xml:space="preserve">According to Powell and </w:t>
      </w:r>
      <w:proofErr w:type="spellStart"/>
      <w:r w:rsidRPr="002220E6">
        <w:rPr>
          <w:rFonts w:ascii="Arial" w:hAnsi="Arial" w:cs="Arial"/>
          <w:color w:val="212121"/>
          <w:shd w:val="clear" w:color="auto" w:fill="FFFFFF"/>
        </w:rPr>
        <w:t>Wellard</w:t>
      </w:r>
      <w:proofErr w:type="spellEnd"/>
      <w:r w:rsidRPr="002220E6">
        <w:rPr>
          <w:rFonts w:ascii="Arial" w:hAnsi="Arial" w:cs="Arial"/>
          <w:color w:val="212121"/>
          <w:shd w:val="clear" w:color="auto" w:fill="FFFFFF"/>
        </w:rPr>
        <w:t xml:space="preserve"> (2008) r</w:t>
      </w:r>
      <w:r w:rsidRPr="002220E6">
        <w:rPr>
          <w:rFonts w:ascii="Arial" w:hAnsi="Arial" w:cs="Arial"/>
          <w:color w:val="212121"/>
          <w:shd w:val="clear" w:color="auto" w:fill="FFFFFF"/>
        </w:rPr>
        <w:t>ecogni</w:t>
      </w:r>
      <w:r w:rsidRPr="002220E6">
        <w:rPr>
          <w:rFonts w:ascii="Arial" w:hAnsi="Arial" w:cs="Arial"/>
          <w:color w:val="212121"/>
          <w:shd w:val="clear" w:color="auto" w:fill="FFFFFF"/>
        </w:rPr>
        <w:t>s</w:t>
      </w:r>
      <w:r w:rsidRPr="002220E6">
        <w:rPr>
          <w:rFonts w:ascii="Arial" w:hAnsi="Arial" w:cs="Arial"/>
          <w:color w:val="212121"/>
          <w:shd w:val="clear" w:color="auto" w:fill="FFFFFF"/>
        </w:rPr>
        <w:t>ing the value of play has led in specific play policies to assure access to appropriate play opportunities from a health, education, and social care perspective throughout the UK.</w:t>
      </w:r>
      <w:r w:rsidRPr="002220E6">
        <w:rPr>
          <w:rFonts w:ascii="Arial" w:hAnsi="Arial" w:cs="Arial"/>
          <w:color w:val="212121"/>
          <w:shd w:val="clear" w:color="auto" w:fill="FFFFFF"/>
        </w:rPr>
        <w:t xml:space="preserve"> </w:t>
      </w:r>
      <w:r w:rsidRPr="002220E6">
        <w:rPr>
          <w:rFonts w:ascii="Arial" w:hAnsi="Arial" w:cs="Arial"/>
          <w:color w:val="212121"/>
          <w:shd w:val="clear" w:color="auto" w:fill="FFFFFF"/>
        </w:rPr>
        <w:t xml:space="preserve">Webb and Brown (2003), </w:t>
      </w:r>
      <w:r w:rsidRPr="002220E6">
        <w:rPr>
          <w:rFonts w:ascii="Arial" w:hAnsi="Arial" w:cs="Arial"/>
          <w:color w:val="212121"/>
          <w:shd w:val="clear" w:color="auto" w:fill="FFFFFF"/>
        </w:rPr>
        <w:t xml:space="preserve">points out how </w:t>
      </w:r>
      <w:r w:rsidRPr="002220E6">
        <w:rPr>
          <w:rFonts w:ascii="Arial" w:hAnsi="Arial" w:cs="Arial"/>
          <w:color w:val="212121"/>
          <w:shd w:val="clear" w:color="auto" w:fill="FFFFFF"/>
        </w:rPr>
        <w:t>certain studies of children who have been denied play have shown an initial developmental delay followed by improvement after play-based therapies</w:t>
      </w:r>
      <w:r w:rsidR="00CC2303" w:rsidRPr="002220E6">
        <w:rPr>
          <w:rFonts w:ascii="Arial" w:hAnsi="Arial" w:cs="Arial"/>
          <w:color w:val="212121"/>
          <w:shd w:val="clear" w:color="auto" w:fill="FFFFFF"/>
        </w:rPr>
        <w:t xml:space="preserve"> </w:t>
      </w:r>
      <w:r w:rsidR="00CC2303" w:rsidRPr="002220E6">
        <w:rPr>
          <w:rFonts w:ascii="Arial" w:hAnsi="Arial" w:cs="Arial"/>
          <w:color w:val="212121"/>
          <w:shd w:val="clear" w:color="auto" w:fill="FFFFFF"/>
        </w:rPr>
        <w:t>(Howard and McInnes, 2012)</w:t>
      </w:r>
      <w:r w:rsidR="00CC2303" w:rsidRPr="002220E6">
        <w:rPr>
          <w:rFonts w:ascii="Arial" w:hAnsi="Arial" w:cs="Arial"/>
          <w:color w:val="212121"/>
          <w:shd w:val="clear" w:color="auto" w:fill="FFFFFF"/>
        </w:rPr>
        <w:t>.</w:t>
      </w:r>
    </w:p>
    <w:p w14:paraId="5CFA8AEC" w14:textId="4F32CE5D" w:rsidR="00565EC6" w:rsidRPr="002220E6" w:rsidRDefault="00565EC6" w:rsidP="002220E6">
      <w:pPr>
        <w:spacing w:line="360" w:lineRule="auto"/>
        <w:rPr>
          <w:rFonts w:ascii="Arial" w:hAnsi="Arial" w:cs="Arial"/>
          <w:color w:val="212121"/>
          <w:shd w:val="clear" w:color="auto" w:fill="FFFFFF"/>
        </w:rPr>
      </w:pPr>
      <w:r w:rsidRPr="002220E6">
        <w:rPr>
          <w:rFonts w:ascii="Arial" w:hAnsi="Arial" w:cs="Arial"/>
          <w:color w:val="212121"/>
          <w:shd w:val="clear" w:color="auto" w:fill="FFFFFF"/>
        </w:rPr>
        <w:t xml:space="preserve">It has been shown that children use indicators such as activity location, adult presence, and choice to judge </w:t>
      </w:r>
      <w:proofErr w:type="gramStart"/>
      <w:r w:rsidRPr="002220E6">
        <w:rPr>
          <w:rFonts w:ascii="Arial" w:hAnsi="Arial" w:cs="Arial"/>
          <w:color w:val="212121"/>
          <w:shd w:val="clear" w:color="auto" w:fill="FFFFFF"/>
        </w:rPr>
        <w:t>whether or not</w:t>
      </w:r>
      <w:proofErr w:type="gramEnd"/>
      <w:r w:rsidRPr="002220E6">
        <w:rPr>
          <w:rFonts w:ascii="Arial" w:hAnsi="Arial" w:cs="Arial"/>
          <w:color w:val="212121"/>
          <w:shd w:val="clear" w:color="auto" w:fill="FFFFFF"/>
        </w:rPr>
        <w:t xml:space="preserve"> an activity is play.</w:t>
      </w:r>
      <w:r w:rsidRPr="002220E6">
        <w:rPr>
          <w:rFonts w:ascii="Arial" w:hAnsi="Arial" w:cs="Arial"/>
        </w:rPr>
        <w:t xml:space="preserve"> </w:t>
      </w:r>
      <w:r w:rsidRPr="002220E6">
        <w:rPr>
          <w:rFonts w:ascii="Arial" w:hAnsi="Arial" w:cs="Arial"/>
          <w:color w:val="212121"/>
          <w:shd w:val="clear" w:color="auto" w:fill="FFFFFF"/>
        </w:rPr>
        <w:t>Experimentation has modified these cues to produce practise conditions that</w:t>
      </w:r>
      <w:r w:rsidRPr="002220E6">
        <w:rPr>
          <w:rFonts w:ascii="Arial" w:hAnsi="Arial" w:cs="Arial"/>
          <w:color w:val="212121"/>
          <w:shd w:val="clear" w:color="auto" w:fill="FFFFFF"/>
        </w:rPr>
        <w:t xml:space="preserve"> children</w:t>
      </w:r>
      <w:r w:rsidRPr="002220E6">
        <w:rPr>
          <w:rFonts w:ascii="Arial" w:hAnsi="Arial" w:cs="Arial"/>
          <w:color w:val="212121"/>
          <w:shd w:val="clear" w:color="auto" w:fill="FFFFFF"/>
        </w:rPr>
        <w:t xml:space="preserve"> experience as play</w:t>
      </w:r>
      <w:r w:rsidR="000448C4" w:rsidRPr="002220E6">
        <w:rPr>
          <w:rFonts w:ascii="Arial" w:hAnsi="Arial" w:cs="Arial"/>
          <w:color w:val="212121"/>
          <w:shd w:val="clear" w:color="auto" w:fill="FFFFFF"/>
        </w:rPr>
        <w:t xml:space="preserve">. </w:t>
      </w:r>
      <w:r w:rsidR="000448C4" w:rsidRPr="002220E6">
        <w:rPr>
          <w:rFonts w:ascii="Arial" w:hAnsi="Arial" w:cs="Arial"/>
          <w:color w:val="212121"/>
          <w:shd w:val="clear" w:color="auto" w:fill="FFFFFF"/>
        </w:rPr>
        <w:t xml:space="preserve">Children seeing an activity as play results in improved developmental effects since </w:t>
      </w:r>
      <w:r w:rsidR="009268D9" w:rsidRPr="002220E6">
        <w:rPr>
          <w:rFonts w:ascii="Arial" w:hAnsi="Arial" w:cs="Arial"/>
          <w:color w:val="212121"/>
          <w:shd w:val="clear" w:color="auto" w:fill="FFFFFF"/>
        </w:rPr>
        <w:t>children</w:t>
      </w:r>
      <w:r w:rsidR="000448C4" w:rsidRPr="002220E6">
        <w:rPr>
          <w:rFonts w:ascii="Arial" w:hAnsi="Arial" w:cs="Arial"/>
          <w:color w:val="212121"/>
          <w:shd w:val="clear" w:color="auto" w:fill="FFFFFF"/>
        </w:rPr>
        <w:t xml:space="preserve"> can try out a wide range of behaviours with less chance of failure.</w:t>
      </w:r>
      <w:r w:rsidR="000448C4" w:rsidRPr="002220E6">
        <w:rPr>
          <w:rFonts w:ascii="Arial" w:hAnsi="Arial" w:cs="Arial"/>
          <w:color w:val="212121"/>
          <w:shd w:val="clear" w:color="auto" w:fill="FFFFFF"/>
        </w:rPr>
        <w:t xml:space="preserve"> According to (Brown 2003; Howard 2010a) w</w:t>
      </w:r>
      <w:r w:rsidR="000448C4" w:rsidRPr="002220E6">
        <w:rPr>
          <w:rFonts w:ascii="Arial" w:hAnsi="Arial" w:cs="Arial"/>
          <w:color w:val="212121"/>
          <w:shd w:val="clear" w:color="auto" w:fill="FFFFFF"/>
        </w:rPr>
        <w:t>hen children approach an activity as play, they have influence over the direction and outcome of their actions, which boosts confidence and self-esteem</w:t>
      </w:r>
      <w:r w:rsidR="00CC2303" w:rsidRPr="002220E6">
        <w:rPr>
          <w:rFonts w:ascii="Arial" w:hAnsi="Arial" w:cs="Arial"/>
          <w:color w:val="212121"/>
          <w:shd w:val="clear" w:color="auto" w:fill="FFFFFF"/>
        </w:rPr>
        <w:t xml:space="preserve"> </w:t>
      </w:r>
      <w:r w:rsidR="00CC2303" w:rsidRPr="002220E6">
        <w:rPr>
          <w:rFonts w:ascii="Arial" w:hAnsi="Arial" w:cs="Arial"/>
          <w:color w:val="212121"/>
          <w:shd w:val="clear" w:color="auto" w:fill="FFFFFF"/>
        </w:rPr>
        <w:t>(Howard and McInnes, 2012)</w:t>
      </w:r>
      <w:r w:rsidR="00CC2303" w:rsidRPr="002220E6">
        <w:rPr>
          <w:rFonts w:ascii="Arial" w:hAnsi="Arial" w:cs="Arial"/>
          <w:color w:val="212121"/>
          <w:shd w:val="clear" w:color="auto" w:fill="FFFFFF"/>
        </w:rPr>
        <w:t>.</w:t>
      </w:r>
    </w:p>
    <w:p w14:paraId="69F9B3E1" w14:textId="786C5150" w:rsidR="000448C4" w:rsidRPr="002220E6" w:rsidRDefault="000448C4" w:rsidP="002220E6">
      <w:pPr>
        <w:spacing w:line="360" w:lineRule="auto"/>
        <w:rPr>
          <w:rFonts w:ascii="Arial" w:hAnsi="Arial" w:cs="Arial"/>
          <w:color w:val="212121"/>
          <w:shd w:val="clear" w:color="auto" w:fill="FFFFFF"/>
        </w:rPr>
      </w:pPr>
      <w:proofErr w:type="spellStart"/>
      <w:r w:rsidRPr="002220E6">
        <w:rPr>
          <w:rFonts w:ascii="Arial" w:hAnsi="Arial" w:cs="Arial"/>
          <w:color w:val="212121"/>
          <w:shd w:val="clear" w:color="auto" w:fill="FFFFFF"/>
        </w:rPr>
        <w:t>Fattore</w:t>
      </w:r>
      <w:proofErr w:type="spellEnd"/>
      <w:r w:rsidRPr="002220E6">
        <w:rPr>
          <w:rFonts w:ascii="Arial" w:hAnsi="Arial" w:cs="Arial"/>
          <w:color w:val="212121"/>
          <w:shd w:val="clear" w:color="auto" w:fill="FFFFFF"/>
        </w:rPr>
        <w:t xml:space="preserve"> </w:t>
      </w:r>
      <w:r w:rsidRPr="002220E6">
        <w:rPr>
          <w:rFonts w:ascii="Arial" w:hAnsi="Arial" w:cs="Arial"/>
          <w:i/>
          <w:iCs/>
          <w:color w:val="212121"/>
          <w:shd w:val="clear" w:color="auto" w:fill="FFFFFF"/>
        </w:rPr>
        <w:t>et al,</w:t>
      </w:r>
      <w:r w:rsidRPr="002220E6">
        <w:rPr>
          <w:rFonts w:ascii="Arial" w:hAnsi="Arial" w:cs="Arial"/>
          <w:color w:val="212121"/>
          <w:shd w:val="clear" w:color="auto" w:fill="FFFFFF"/>
        </w:rPr>
        <w:t xml:space="preserve"> (2007) points out how c</w:t>
      </w:r>
      <w:r w:rsidRPr="002220E6">
        <w:rPr>
          <w:rFonts w:ascii="Arial" w:hAnsi="Arial" w:cs="Arial"/>
          <w:color w:val="212121"/>
          <w:shd w:val="clear" w:color="auto" w:fill="FFFFFF"/>
        </w:rPr>
        <w:t>hildren indicate that being able to play helps to their happiness and well-being.</w:t>
      </w:r>
      <w:r w:rsidRPr="002220E6">
        <w:rPr>
          <w:rFonts w:ascii="Arial" w:hAnsi="Arial" w:cs="Arial"/>
          <w:color w:val="212121"/>
          <w:shd w:val="clear" w:color="auto" w:fill="FFFFFF"/>
        </w:rPr>
        <w:t xml:space="preserve"> </w:t>
      </w:r>
      <w:r w:rsidRPr="002220E6">
        <w:rPr>
          <w:rFonts w:ascii="Arial" w:hAnsi="Arial" w:cs="Arial"/>
          <w:color w:val="212121"/>
          <w:shd w:val="clear" w:color="auto" w:fill="FFFFFF"/>
        </w:rPr>
        <w:t>Practitioners working with children who use play may promote emotions of well-being and foster development across domains by focusing on the provision of experiences that children understand to be play</w:t>
      </w:r>
      <w:r w:rsidR="00CC2303" w:rsidRPr="002220E6">
        <w:rPr>
          <w:rFonts w:ascii="Arial" w:hAnsi="Arial" w:cs="Arial"/>
          <w:color w:val="212121"/>
          <w:shd w:val="clear" w:color="auto" w:fill="FFFFFF"/>
        </w:rPr>
        <w:t xml:space="preserve"> </w:t>
      </w:r>
      <w:r w:rsidR="00CC2303" w:rsidRPr="002220E6">
        <w:rPr>
          <w:rFonts w:ascii="Arial" w:hAnsi="Arial" w:cs="Arial"/>
          <w:color w:val="212121"/>
          <w:shd w:val="clear" w:color="auto" w:fill="FFFFFF"/>
        </w:rPr>
        <w:t>(Howard and McInnes, 2012)</w:t>
      </w:r>
      <w:r w:rsidR="00CC2303" w:rsidRPr="002220E6">
        <w:rPr>
          <w:rFonts w:ascii="Arial" w:hAnsi="Arial" w:cs="Arial"/>
          <w:color w:val="212121"/>
          <w:shd w:val="clear" w:color="auto" w:fill="FFFFFF"/>
        </w:rPr>
        <w:t>.</w:t>
      </w:r>
    </w:p>
    <w:p w14:paraId="0025FBB0" w14:textId="01F46EDF" w:rsidR="00FC4969" w:rsidRPr="002220E6" w:rsidRDefault="00334613" w:rsidP="002220E6">
      <w:pPr>
        <w:spacing w:line="360" w:lineRule="auto"/>
        <w:rPr>
          <w:rFonts w:ascii="Arial" w:hAnsi="Arial" w:cs="Arial"/>
          <w:color w:val="212121"/>
          <w:shd w:val="clear" w:color="auto" w:fill="FFFFFF"/>
        </w:rPr>
      </w:pPr>
      <w:r w:rsidRPr="002220E6">
        <w:rPr>
          <w:rFonts w:ascii="Arial" w:hAnsi="Arial" w:cs="Arial"/>
          <w:color w:val="212121"/>
          <w:shd w:val="clear" w:color="auto" w:fill="FFFFFF"/>
        </w:rPr>
        <w:t xml:space="preserve">Canning 2007; </w:t>
      </w:r>
      <w:proofErr w:type="spellStart"/>
      <w:r w:rsidRPr="002220E6">
        <w:rPr>
          <w:rFonts w:ascii="Arial" w:hAnsi="Arial" w:cs="Arial"/>
          <w:color w:val="212121"/>
          <w:shd w:val="clear" w:color="auto" w:fill="FFFFFF"/>
        </w:rPr>
        <w:t>Payler</w:t>
      </w:r>
      <w:proofErr w:type="spellEnd"/>
      <w:r w:rsidRPr="002220E6">
        <w:rPr>
          <w:rFonts w:ascii="Arial" w:hAnsi="Arial" w:cs="Arial"/>
          <w:color w:val="212121"/>
          <w:shd w:val="clear" w:color="auto" w:fill="FFFFFF"/>
        </w:rPr>
        <w:t xml:space="preserve"> 2007; </w:t>
      </w:r>
      <w:proofErr w:type="spellStart"/>
      <w:r w:rsidRPr="002220E6">
        <w:rPr>
          <w:rFonts w:ascii="Arial" w:hAnsi="Arial" w:cs="Arial"/>
          <w:color w:val="212121"/>
          <w:shd w:val="clear" w:color="auto" w:fill="FFFFFF"/>
        </w:rPr>
        <w:t>Mcinnes</w:t>
      </w:r>
      <w:proofErr w:type="spellEnd"/>
      <w:r w:rsidRPr="002220E6">
        <w:rPr>
          <w:rFonts w:ascii="Arial" w:hAnsi="Arial" w:cs="Arial"/>
          <w:color w:val="212121"/>
          <w:shd w:val="clear" w:color="auto" w:fill="FFFFFF"/>
        </w:rPr>
        <w:t xml:space="preserve"> </w:t>
      </w:r>
      <w:r w:rsidRPr="002220E6">
        <w:rPr>
          <w:rFonts w:ascii="Arial" w:hAnsi="Arial" w:cs="Arial"/>
          <w:i/>
          <w:iCs/>
          <w:color w:val="212121"/>
          <w:shd w:val="clear" w:color="auto" w:fill="FFFFFF"/>
        </w:rPr>
        <w:t>et al</w:t>
      </w:r>
      <w:r w:rsidRPr="002220E6">
        <w:rPr>
          <w:rFonts w:ascii="Arial" w:hAnsi="Arial" w:cs="Arial"/>
          <w:color w:val="212121"/>
          <w:shd w:val="clear" w:color="auto" w:fill="FFFFFF"/>
        </w:rPr>
        <w:t>. 2011 highlights how p</w:t>
      </w:r>
      <w:r w:rsidRPr="002220E6">
        <w:rPr>
          <w:rFonts w:ascii="Arial" w:hAnsi="Arial" w:cs="Arial"/>
          <w:color w:val="212121"/>
          <w:shd w:val="clear" w:color="auto" w:fill="FFFFFF"/>
        </w:rPr>
        <w:t>ractitioners encourage children to approach their activities in a playful manner by becoming acquainted with adults who participate with them on equal terms as a play partner, using open rather than closed questions, allowing children to initiate and lead learning, and offering authentic choices about whether to participate in an activity</w:t>
      </w:r>
      <w:r w:rsidR="00CC2303" w:rsidRPr="002220E6">
        <w:rPr>
          <w:rFonts w:ascii="Arial" w:hAnsi="Arial" w:cs="Arial"/>
          <w:color w:val="212121"/>
          <w:shd w:val="clear" w:color="auto" w:fill="FFFFFF"/>
        </w:rPr>
        <w:t xml:space="preserve"> </w:t>
      </w:r>
      <w:r w:rsidR="00CC2303" w:rsidRPr="002220E6">
        <w:rPr>
          <w:rFonts w:ascii="Arial" w:hAnsi="Arial" w:cs="Arial"/>
          <w:color w:val="212121"/>
          <w:shd w:val="clear" w:color="auto" w:fill="FFFFFF"/>
        </w:rPr>
        <w:t>(Howard and McInnes, 2012)</w:t>
      </w:r>
      <w:r w:rsidR="00CC2303" w:rsidRPr="002220E6">
        <w:rPr>
          <w:rFonts w:ascii="Arial" w:hAnsi="Arial" w:cs="Arial"/>
          <w:color w:val="212121"/>
          <w:shd w:val="clear" w:color="auto" w:fill="FFFFFF"/>
        </w:rPr>
        <w:t>.</w:t>
      </w:r>
    </w:p>
    <w:sectPr w:rsidR="00FC4969" w:rsidRPr="002220E6">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C87497" w14:textId="77777777" w:rsidR="00D10EBD" w:rsidRDefault="00D10EBD" w:rsidP="009B33FC">
      <w:pPr>
        <w:spacing w:after="0" w:line="240" w:lineRule="auto"/>
      </w:pPr>
      <w:r>
        <w:separator/>
      </w:r>
    </w:p>
  </w:endnote>
  <w:endnote w:type="continuationSeparator" w:id="0">
    <w:p w14:paraId="244B5116" w14:textId="77777777" w:rsidR="00D10EBD" w:rsidRDefault="00D10EBD" w:rsidP="009B33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00E873" w14:textId="77777777" w:rsidR="00D10EBD" w:rsidRDefault="00D10EBD" w:rsidP="009B33FC">
      <w:pPr>
        <w:spacing w:after="0" w:line="240" w:lineRule="auto"/>
      </w:pPr>
      <w:r>
        <w:separator/>
      </w:r>
    </w:p>
  </w:footnote>
  <w:footnote w:type="continuationSeparator" w:id="0">
    <w:p w14:paraId="6085323B" w14:textId="77777777" w:rsidR="00D10EBD" w:rsidRDefault="00D10EBD" w:rsidP="009B33F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18A115" w14:textId="1B2EA803" w:rsidR="009B33FC" w:rsidRDefault="009B33FC">
    <w:pPr>
      <w:pStyle w:val="Header"/>
    </w:pPr>
    <w:r>
      <w:t>2200562</w:t>
    </w:r>
    <w:r>
      <w:ptab w:relativeTo="margin" w:alignment="center" w:leader="none"/>
    </w:r>
    <w:r w:rsidR="00D808A5">
      <w:t xml:space="preserve">                                                       </w:t>
    </w:r>
    <w:r>
      <w:t>EC</w:t>
    </w:r>
    <w:r w:rsidR="00D808A5">
      <w:t>EY400                                                         3</w:t>
    </w:r>
    <w:r w:rsidR="007A131D">
      <w:t>215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184019"/>
    <w:multiLevelType w:val="hybridMultilevel"/>
    <w:tmpl w:val="31E44D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A30AA6"/>
    <w:multiLevelType w:val="hybridMultilevel"/>
    <w:tmpl w:val="81E473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2A869B9"/>
    <w:multiLevelType w:val="hybridMultilevel"/>
    <w:tmpl w:val="4C3CFB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5950DE3"/>
    <w:multiLevelType w:val="hybridMultilevel"/>
    <w:tmpl w:val="01C8BB92"/>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4" w15:restartNumberingAfterBreak="0">
    <w:nsid w:val="677C4783"/>
    <w:multiLevelType w:val="hybridMultilevel"/>
    <w:tmpl w:val="40903F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A6F5985"/>
    <w:multiLevelType w:val="hybridMultilevel"/>
    <w:tmpl w:val="196C99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50642879">
    <w:abstractNumId w:val="4"/>
  </w:num>
  <w:num w:numId="2" w16cid:durableId="1201093112">
    <w:abstractNumId w:val="0"/>
  </w:num>
  <w:num w:numId="3" w16cid:durableId="1759448536">
    <w:abstractNumId w:val="3"/>
  </w:num>
  <w:num w:numId="4" w16cid:durableId="2109620682">
    <w:abstractNumId w:val="1"/>
  </w:num>
  <w:num w:numId="5" w16cid:durableId="1645575145">
    <w:abstractNumId w:val="5"/>
  </w:num>
  <w:num w:numId="6" w16cid:durableId="18352913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78C9"/>
    <w:rsid w:val="00000C62"/>
    <w:rsid w:val="00012878"/>
    <w:rsid w:val="00023B5D"/>
    <w:rsid w:val="00026EFE"/>
    <w:rsid w:val="00031E27"/>
    <w:rsid w:val="000448C4"/>
    <w:rsid w:val="0004507F"/>
    <w:rsid w:val="00045EEA"/>
    <w:rsid w:val="000525D6"/>
    <w:rsid w:val="00052D9B"/>
    <w:rsid w:val="0007430E"/>
    <w:rsid w:val="00081F0A"/>
    <w:rsid w:val="00092E19"/>
    <w:rsid w:val="0009643D"/>
    <w:rsid w:val="000B545C"/>
    <w:rsid w:val="000C262A"/>
    <w:rsid w:val="000E1C23"/>
    <w:rsid w:val="001220A3"/>
    <w:rsid w:val="00126409"/>
    <w:rsid w:val="00133A8E"/>
    <w:rsid w:val="00136FAA"/>
    <w:rsid w:val="00140CB4"/>
    <w:rsid w:val="00153DDD"/>
    <w:rsid w:val="00165F83"/>
    <w:rsid w:val="00173AB6"/>
    <w:rsid w:val="001748F2"/>
    <w:rsid w:val="001761D7"/>
    <w:rsid w:val="0018514D"/>
    <w:rsid w:val="00191053"/>
    <w:rsid w:val="001924EC"/>
    <w:rsid w:val="00192E12"/>
    <w:rsid w:val="001A0221"/>
    <w:rsid w:val="001B16E0"/>
    <w:rsid w:val="001B1D6A"/>
    <w:rsid w:val="001B2D1F"/>
    <w:rsid w:val="001C378D"/>
    <w:rsid w:val="001D0480"/>
    <w:rsid w:val="001D47CC"/>
    <w:rsid w:val="001D617A"/>
    <w:rsid w:val="001F0B79"/>
    <w:rsid w:val="00210624"/>
    <w:rsid w:val="002220E6"/>
    <w:rsid w:val="00222D6C"/>
    <w:rsid w:val="00247F4E"/>
    <w:rsid w:val="00257A4D"/>
    <w:rsid w:val="002710EB"/>
    <w:rsid w:val="002735CE"/>
    <w:rsid w:val="00294A0A"/>
    <w:rsid w:val="002B1A71"/>
    <w:rsid w:val="002B1C13"/>
    <w:rsid w:val="002C4CE1"/>
    <w:rsid w:val="002E0A45"/>
    <w:rsid w:val="00332388"/>
    <w:rsid w:val="00334613"/>
    <w:rsid w:val="00340438"/>
    <w:rsid w:val="003862D2"/>
    <w:rsid w:val="003945E2"/>
    <w:rsid w:val="003A360C"/>
    <w:rsid w:val="003A7D4F"/>
    <w:rsid w:val="003B1E40"/>
    <w:rsid w:val="003D061F"/>
    <w:rsid w:val="003E637C"/>
    <w:rsid w:val="003E7AC3"/>
    <w:rsid w:val="003F0C79"/>
    <w:rsid w:val="00431ABF"/>
    <w:rsid w:val="00431D46"/>
    <w:rsid w:val="00460190"/>
    <w:rsid w:val="00461126"/>
    <w:rsid w:val="00473094"/>
    <w:rsid w:val="0049229D"/>
    <w:rsid w:val="00494E62"/>
    <w:rsid w:val="004D4093"/>
    <w:rsid w:val="004E2871"/>
    <w:rsid w:val="004F46EC"/>
    <w:rsid w:val="004F51B0"/>
    <w:rsid w:val="00504E8A"/>
    <w:rsid w:val="00511065"/>
    <w:rsid w:val="00527744"/>
    <w:rsid w:val="00527777"/>
    <w:rsid w:val="00535961"/>
    <w:rsid w:val="0055550E"/>
    <w:rsid w:val="00557319"/>
    <w:rsid w:val="00565EC6"/>
    <w:rsid w:val="0057355B"/>
    <w:rsid w:val="005744D6"/>
    <w:rsid w:val="005A67EE"/>
    <w:rsid w:val="005C0AF1"/>
    <w:rsid w:val="005C14CD"/>
    <w:rsid w:val="005C3756"/>
    <w:rsid w:val="005D350E"/>
    <w:rsid w:val="005E3BDF"/>
    <w:rsid w:val="0060696D"/>
    <w:rsid w:val="00637602"/>
    <w:rsid w:val="006416E3"/>
    <w:rsid w:val="00644F8C"/>
    <w:rsid w:val="00670B4B"/>
    <w:rsid w:val="006814E6"/>
    <w:rsid w:val="006852E5"/>
    <w:rsid w:val="00686741"/>
    <w:rsid w:val="00696D96"/>
    <w:rsid w:val="006B01B4"/>
    <w:rsid w:val="006B0644"/>
    <w:rsid w:val="006C0AAD"/>
    <w:rsid w:val="006C1926"/>
    <w:rsid w:val="006C7B6A"/>
    <w:rsid w:val="006D2216"/>
    <w:rsid w:val="006E0AB0"/>
    <w:rsid w:val="006E2B45"/>
    <w:rsid w:val="006F6D89"/>
    <w:rsid w:val="00726386"/>
    <w:rsid w:val="00732AC1"/>
    <w:rsid w:val="00734E49"/>
    <w:rsid w:val="0073589F"/>
    <w:rsid w:val="0073736E"/>
    <w:rsid w:val="0076676C"/>
    <w:rsid w:val="00773CD3"/>
    <w:rsid w:val="007A024E"/>
    <w:rsid w:val="007A131D"/>
    <w:rsid w:val="007D25FB"/>
    <w:rsid w:val="007D3B06"/>
    <w:rsid w:val="007F2684"/>
    <w:rsid w:val="00800033"/>
    <w:rsid w:val="00831D83"/>
    <w:rsid w:val="0083424E"/>
    <w:rsid w:val="008544DF"/>
    <w:rsid w:val="00861A22"/>
    <w:rsid w:val="008670E7"/>
    <w:rsid w:val="008721F5"/>
    <w:rsid w:val="00875E6A"/>
    <w:rsid w:val="00891954"/>
    <w:rsid w:val="00892594"/>
    <w:rsid w:val="00892A0C"/>
    <w:rsid w:val="008A7C78"/>
    <w:rsid w:val="008B4A31"/>
    <w:rsid w:val="008C5611"/>
    <w:rsid w:val="008C6185"/>
    <w:rsid w:val="008C634A"/>
    <w:rsid w:val="008C68BA"/>
    <w:rsid w:val="008E1437"/>
    <w:rsid w:val="008E1FAA"/>
    <w:rsid w:val="008F5A47"/>
    <w:rsid w:val="009178C9"/>
    <w:rsid w:val="00923C3E"/>
    <w:rsid w:val="0092666C"/>
    <w:rsid w:val="009268D9"/>
    <w:rsid w:val="0093259A"/>
    <w:rsid w:val="00965B0E"/>
    <w:rsid w:val="009671D3"/>
    <w:rsid w:val="00987F9D"/>
    <w:rsid w:val="009951EA"/>
    <w:rsid w:val="009B33FC"/>
    <w:rsid w:val="009C1E24"/>
    <w:rsid w:val="009C43D3"/>
    <w:rsid w:val="009E5CF9"/>
    <w:rsid w:val="009F7B3A"/>
    <w:rsid w:val="00A2250A"/>
    <w:rsid w:val="00A22CE5"/>
    <w:rsid w:val="00A66EFF"/>
    <w:rsid w:val="00A75A63"/>
    <w:rsid w:val="00A91C26"/>
    <w:rsid w:val="00A94F2E"/>
    <w:rsid w:val="00AA0544"/>
    <w:rsid w:val="00AA4B48"/>
    <w:rsid w:val="00AC05F8"/>
    <w:rsid w:val="00AC1353"/>
    <w:rsid w:val="00AE662D"/>
    <w:rsid w:val="00B435A7"/>
    <w:rsid w:val="00B62F07"/>
    <w:rsid w:val="00B631A3"/>
    <w:rsid w:val="00B711AA"/>
    <w:rsid w:val="00B73526"/>
    <w:rsid w:val="00B74DC5"/>
    <w:rsid w:val="00B809C4"/>
    <w:rsid w:val="00B81A50"/>
    <w:rsid w:val="00B85993"/>
    <w:rsid w:val="00BB4E69"/>
    <w:rsid w:val="00BB6BCE"/>
    <w:rsid w:val="00BC26B2"/>
    <w:rsid w:val="00BC586B"/>
    <w:rsid w:val="00BD362C"/>
    <w:rsid w:val="00BE5AD6"/>
    <w:rsid w:val="00C0690F"/>
    <w:rsid w:val="00C072D9"/>
    <w:rsid w:val="00C1715A"/>
    <w:rsid w:val="00C24BAF"/>
    <w:rsid w:val="00C26469"/>
    <w:rsid w:val="00C404AE"/>
    <w:rsid w:val="00C540F0"/>
    <w:rsid w:val="00C6073F"/>
    <w:rsid w:val="00C741A4"/>
    <w:rsid w:val="00C7618E"/>
    <w:rsid w:val="00CC2303"/>
    <w:rsid w:val="00CD049A"/>
    <w:rsid w:val="00D03B24"/>
    <w:rsid w:val="00D10EBD"/>
    <w:rsid w:val="00D13EDB"/>
    <w:rsid w:val="00D37C10"/>
    <w:rsid w:val="00D44E1F"/>
    <w:rsid w:val="00D511F0"/>
    <w:rsid w:val="00D66C15"/>
    <w:rsid w:val="00D71A49"/>
    <w:rsid w:val="00D808A5"/>
    <w:rsid w:val="00DC4BEA"/>
    <w:rsid w:val="00DC55BA"/>
    <w:rsid w:val="00DC7597"/>
    <w:rsid w:val="00DD4CD1"/>
    <w:rsid w:val="00DD7F83"/>
    <w:rsid w:val="00DE146E"/>
    <w:rsid w:val="00DE3AF7"/>
    <w:rsid w:val="00DF08ED"/>
    <w:rsid w:val="00DF213F"/>
    <w:rsid w:val="00DF708D"/>
    <w:rsid w:val="00E0494B"/>
    <w:rsid w:val="00E05A4B"/>
    <w:rsid w:val="00E07677"/>
    <w:rsid w:val="00E1528F"/>
    <w:rsid w:val="00E214E6"/>
    <w:rsid w:val="00E22126"/>
    <w:rsid w:val="00E262D0"/>
    <w:rsid w:val="00E41AB7"/>
    <w:rsid w:val="00E53EDE"/>
    <w:rsid w:val="00E6447E"/>
    <w:rsid w:val="00E80A8B"/>
    <w:rsid w:val="00E857DA"/>
    <w:rsid w:val="00E8590E"/>
    <w:rsid w:val="00E8710A"/>
    <w:rsid w:val="00EA0224"/>
    <w:rsid w:val="00EB180F"/>
    <w:rsid w:val="00EC22E9"/>
    <w:rsid w:val="00EF07C2"/>
    <w:rsid w:val="00EF6B39"/>
    <w:rsid w:val="00F322A8"/>
    <w:rsid w:val="00F51D20"/>
    <w:rsid w:val="00F7344D"/>
    <w:rsid w:val="00F75427"/>
    <w:rsid w:val="00F915E9"/>
    <w:rsid w:val="00F95642"/>
    <w:rsid w:val="00FA7ED4"/>
    <w:rsid w:val="00FB6A4B"/>
    <w:rsid w:val="00FC4969"/>
    <w:rsid w:val="00FE2811"/>
    <w:rsid w:val="00FF65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55B245"/>
  <w15:chartTrackingRefBased/>
  <w15:docId w15:val="{E97C9F26-04E3-4092-9988-990A2DDE0B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173AB6"/>
    <w:rPr>
      <w:color w:val="0000FF"/>
      <w:u w:val="single"/>
    </w:rPr>
  </w:style>
  <w:style w:type="paragraph" w:styleId="ListParagraph">
    <w:name w:val="List Paragraph"/>
    <w:basedOn w:val="Normal"/>
    <w:uiPriority w:val="34"/>
    <w:qFormat/>
    <w:rsid w:val="00E1528F"/>
    <w:pPr>
      <w:ind w:left="720"/>
      <w:contextualSpacing/>
    </w:pPr>
  </w:style>
  <w:style w:type="paragraph" w:styleId="Header">
    <w:name w:val="header"/>
    <w:basedOn w:val="Normal"/>
    <w:link w:val="HeaderChar"/>
    <w:uiPriority w:val="99"/>
    <w:unhideWhenUsed/>
    <w:rsid w:val="009B33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33FC"/>
  </w:style>
  <w:style w:type="paragraph" w:styleId="Footer">
    <w:name w:val="footer"/>
    <w:basedOn w:val="Normal"/>
    <w:link w:val="FooterChar"/>
    <w:uiPriority w:val="99"/>
    <w:unhideWhenUsed/>
    <w:rsid w:val="009B33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33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9</Pages>
  <Words>3195</Words>
  <Characters>18216</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chantelle gauci</dc:creator>
  <cp:keywords/>
  <dc:description/>
  <cp:lastModifiedBy>chantelle gauci</cp:lastModifiedBy>
  <cp:revision>2</cp:revision>
  <dcterms:created xsi:type="dcterms:W3CDTF">2023-02-19T14:18:00Z</dcterms:created>
  <dcterms:modified xsi:type="dcterms:W3CDTF">2023-02-19T14:18:00Z</dcterms:modified>
</cp:coreProperties>
</file>