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2A4B5" w14:textId="77777777" w:rsidR="00C7572B" w:rsidRDefault="00E343B7" w:rsidP="3C527882">
      <w:pPr>
        <w:rPr>
          <w:rFonts w:ascii="Arial" w:eastAsia="Arial" w:hAnsi="Arial" w:cs="Arial"/>
          <w:b/>
          <w:bCs/>
        </w:rPr>
      </w:pPr>
      <w:r w:rsidRPr="3C527882">
        <w:rPr>
          <w:rFonts w:ascii="Arial" w:eastAsia="Arial" w:hAnsi="Arial" w:cs="Arial"/>
          <w:b/>
          <w:bCs/>
        </w:rPr>
        <w:t>Professional Practice Framework</w:t>
      </w:r>
    </w:p>
    <w:p w14:paraId="39D747C9" w14:textId="2156BFC8" w:rsidR="00610079" w:rsidRPr="004D0BD8" w:rsidRDefault="00B20E56" w:rsidP="3C527882">
      <w:pPr>
        <w:rPr>
          <w:rFonts w:ascii="Arial" w:eastAsia="Arial" w:hAnsi="Arial" w:cs="Arial"/>
          <w:b/>
          <w:bCs/>
          <w:sz w:val="22"/>
          <w:szCs w:val="22"/>
        </w:rPr>
      </w:pPr>
      <w:r w:rsidRPr="3C527882">
        <w:rPr>
          <w:rFonts w:ascii="Arial" w:eastAsia="Arial" w:hAnsi="Arial" w:cs="Arial"/>
          <w:b/>
          <w:bCs/>
        </w:rPr>
        <w:t>Recognition and Accreditation of Prior Learning (RAL)</w:t>
      </w:r>
      <w:r w:rsidR="57432536" w:rsidRPr="3C527882">
        <w:rPr>
          <w:rFonts w:ascii="Arial" w:eastAsia="Arial" w:hAnsi="Arial" w:cs="Arial"/>
          <w:b/>
          <w:bCs/>
        </w:rPr>
        <w:t xml:space="preserve"> module</w:t>
      </w:r>
      <w:r w:rsidR="57432536" w:rsidRPr="3C527882">
        <w:rPr>
          <w:rFonts w:ascii="Arial" w:eastAsia="Arial" w:hAnsi="Arial" w:cs="Arial"/>
          <w:b/>
          <w:bCs/>
          <w:sz w:val="22"/>
          <w:szCs w:val="22"/>
        </w:rPr>
        <w:t xml:space="preserve"> </w:t>
      </w:r>
    </w:p>
    <w:p w14:paraId="30DA86C6" w14:textId="23132E54" w:rsidR="00B20E56" w:rsidRDefault="00B20E56" w:rsidP="31D85E9E">
      <w:pPr>
        <w:rPr>
          <w:rFonts w:ascii="Arial" w:eastAsia="Arial" w:hAnsi="Arial" w:cs="Arial"/>
          <w:color w:val="4C94D8" w:themeColor="text2" w:themeTint="80"/>
          <w:sz w:val="22"/>
          <w:szCs w:val="22"/>
        </w:rPr>
      </w:pPr>
      <w:r w:rsidRPr="31D85E9E">
        <w:rPr>
          <w:rFonts w:ascii="Arial" w:eastAsia="Arial" w:hAnsi="Arial" w:cs="Arial"/>
          <w:b/>
          <w:bCs/>
          <w:sz w:val="22"/>
          <w:szCs w:val="22"/>
        </w:rPr>
        <w:t>Learning Area template</w:t>
      </w:r>
      <w:r w:rsidR="00494356" w:rsidRPr="31D85E9E">
        <w:rPr>
          <w:rFonts w:ascii="Arial" w:eastAsia="Arial" w:hAnsi="Arial" w:cs="Arial"/>
          <w:b/>
          <w:bCs/>
          <w:sz w:val="22"/>
          <w:szCs w:val="22"/>
        </w:rPr>
        <w:t xml:space="preserve"> </w:t>
      </w:r>
    </w:p>
    <w:tbl>
      <w:tblPr>
        <w:tblStyle w:val="TableGrid"/>
        <w:tblW w:w="10485" w:type="dxa"/>
        <w:tblLook w:val="04A0" w:firstRow="1" w:lastRow="0" w:firstColumn="1" w:lastColumn="0" w:noHBand="0" w:noVBand="1"/>
      </w:tblPr>
      <w:tblGrid>
        <w:gridCol w:w="1980"/>
        <w:gridCol w:w="8505"/>
      </w:tblGrid>
      <w:tr w:rsidR="00B20E56" w14:paraId="28742089" w14:textId="77777777" w:rsidTr="221AB6D0">
        <w:tc>
          <w:tcPr>
            <w:tcW w:w="1980" w:type="dxa"/>
          </w:tcPr>
          <w:p w14:paraId="1E805FA2" w14:textId="3FEEB831" w:rsidR="00B20E56" w:rsidRDefault="00B20E56" w:rsidP="3C527882">
            <w:pPr>
              <w:rPr>
                <w:rFonts w:ascii="Arial" w:eastAsia="Arial" w:hAnsi="Arial" w:cs="Arial"/>
                <w:sz w:val="22"/>
                <w:szCs w:val="22"/>
              </w:rPr>
            </w:pPr>
            <w:r w:rsidRPr="3C527882">
              <w:rPr>
                <w:rFonts w:ascii="Arial" w:eastAsia="Arial" w:hAnsi="Arial" w:cs="Arial"/>
                <w:sz w:val="22"/>
                <w:szCs w:val="22"/>
              </w:rPr>
              <w:t>Learning Area Title:</w:t>
            </w:r>
          </w:p>
        </w:tc>
        <w:tc>
          <w:tcPr>
            <w:tcW w:w="8505" w:type="dxa"/>
          </w:tcPr>
          <w:p w14:paraId="3DE183B2" w14:textId="30159237" w:rsidR="00B20E56" w:rsidRPr="00B82E7D" w:rsidRDefault="00B82E7D" w:rsidP="31D85E9E">
            <w:pPr>
              <w:rPr>
                <w:rFonts w:ascii="Arial" w:eastAsia="Arial" w:hAnsi="Arial" w:cs="Arial"/>
                <w:sz w:val="22"/>
                <w:szCs w:val="22"/>
              </w:rPr>
            </w:pPr>
            <w:r>
              <w:rPr>
                <w:rFonts w:ascii="Arial" w:eastAsia="Arial" w:hAnsi="Arial" w:cs="Arial"/>
                <w:sz w:val="22"/>
                <w:szCs w:val="22"/>
              </w:rPr>
              <w:t xml:space="preserve">Business development </w:t>
            </w:r>
            <w:r w:rsidR="00E72436">
              <w:rPr>
                <w:rFonts w:ascii="Arial" w:eastAsia="Arial" w:hAnsi="Arial" w:cs="Arial"/>
                <w:sz w:val="22"/>
                <w:szCs w:val="22"/>
              </w:rPr>
              <w:t xml:space="preserve">and Exploration </w:t>
            </w:r>
            <w:r>
              <w:rPr>
                <w:rFonts w:ascii="Arial" w:eastAsia="Arial" w:hAnsi="Arial" w:cs="Arial"/>
                <w:sz w:val="22"/>
                <w:szCs w:val="22"/>
              </w:rPr>
              <w:t xml:space="preserve">of </w:t>
            </w:r>
            <w:r w:rsidR="00E72436">
              <w:rPr>
                <w:rFonts w:ascii="Arial" w:eastAsia="Arial" w:hAnsi="Arial" w:cs="Arial"/>
                <w:sz w:val="22"/>
                <w:szCs w:val="22"/>
              </w:rPr>
              <w:t>M</w:t>
            </w:r>
            <w:r w:rsidR="00FF41C2">
              <w:rPr>
                <w:rFonts w:ascii="Arial" w:eastAsia="Arial" w:hAnsi="Arial" w:cs="Arial"/>
                <w:sz w:val="22"/>
                <w:szCs w:val="22"/>
              </w:rPr>
              <w:t>arketplace</w:t>
            </w:r>
          </w:p>
        </w:tc>
      </w:tr>
      <w:tr w:rsidR="00B20E56" w14:paraId="57345294" w14:textId="77777777" w:rsidTr="221AB6D0">
        <w:tc>
          <w:tcPr>
            <w:tcW w:w="1980" w:type="dxa"/>
          </w:tcPr>
          <w:p w14:paraId="0A10EF7B" w14:textId="034BBACD" w:rsidR="00B20E56" w:rsidRDefault="00B20E56" w:rsidP="3C527882">
            <w:pPr>
              <w:rPr>
                <w:rFonts w:ascii="Arial" w:eastAsia="Arial" w:hAnsi="Arial" w:cs="Arial"/>
                <w:sz w:val="22"/>
                <w:szCs w:val="22"/>
              </w:rPr>
            </w:pPr>
            <w:r w:rsidRPr="3C527882">
              <w:rPr>
                <w:rFonts w:ascii="Arial" w:eastAsia="Arial" w:hAnsi="Arial" w:cs="Arial"/>
                <w:sz w:val="22"/>
                <w:szCs w:val="22"/>
              </w:rPr>
              <w:t xml:space="preserve">Level of claim: (4, 5, 6 or </w:t>
            </w:r>
            <w:r w:rsidR="0023783B">
              <w:rPr>
                <w:rFonts w:ascii="Arial" w:eastAsia="Arial" w:hAnsi="Arial" w:cs="Arial"/>
                <w:sz w:val="22"/>
                <w:szCs w:val="22"/>
              </w:rPr>
              <w:t>7</w:t>
            </w:r>
            <w:r w:rsidRPr="3C527882">
              <w:rPr>
                <w:rFonts w:ascii="Arial" w:eastAsia="Arial" w:hAnsi="Arial" w:cs="Arial"/>
                <w:sz w:val="22"/>
                <w:szCs w:val="22"/>
              </w:rPr>
              <w:t>)</w:t>
            </w:r>
          </w:p>
        </w:tc>
        <w:tc>
          <w:tcPr>
            <w:tcW w:w="8505" w:type="dxa"/>
          </w:tcPr>
          <w:p w14:paraId="46BFEEA4" w14:textId="73CCE2FC" w:rsidR="00B20E56" w:rsidRPr="00B82E7D" w:rsidRDefault="00B82E7D" w:rsidP="31D85E9E">
            <w:pPr>
              <w:rPr>
                <w:rFonts w:ascii="Arial" w:eastAsia="Arial" w:hAnsi="Arial" w:cs="Arial"/>
                <w:sz w:val="22"/>
                <w:szCs w:val="22"/>
              </w:rPr>
            </w:pPr>
            <w:r w:rsidRPr="00B82E7D">
              <w:rPr>
                <w:rFonts w:ascii="Arial" w:eastAsia="Arial" w:hAnsi="Arial" w:cs="Arial"/>
                <w:sz w:val="22"/>
                <w:szCs w:val="22"/>
              </w:rPr>
              <w:t>Level 7</w:t>
            </w:r>
          </w:p>
        </w:tc>
      </w:tr>
      <w:tr w:rsidR="00B20E56" w14:paraId="13983246" w14:textId="77777777" w:rsidTr="221AB6D0">
        <w:tc>
          <w:tcPr>
            <w:tcW w:w="1980" w:type="dxa"/>
          </w:tcPr>
          <w:p w14:paraId="29089C4F" w14:textId="73668AFB" w:rsidR="00B20E56" w:rsidRDefault="00B20E56" w:rsidP="3C527882">
            <w:pPr>
              <w:rPr>
                <w:rFonts w:ascii="Arial" w:eastAsia="Arial" w:hAnsi="Arial" w:cs="Arial"/>
                <w:sz w:val="22"/>
                <w:szCs w:val="22"/>
              </w:rPr>
            </w:pPr>
            <w:r w:rsidRPr="3C527882">
              <w:rPr>
                <w:rFonts w:ascii="Arial" w:eastAsia="Arial" w:hAnsi="Arial" w:cs="Arial"/>
                <w:sz w:val="22"/>
                <w:szCs w:val="22"/>
              </w:rPr>
              <w:t>Total credit being claimed:</w:t>
            </w:r>
          </w:p>
        </w:tc>
        <w:tc>
          <w:tcPr>
            <w:tcW w:w="8505" w:type="dxa"/>
          </w:tcPr>
          <w:p w14:paraId="4A6158CB" w14:textId="276C5656" w:rsidR="00B20E56" w:rsidRPr="00B82E7D" w:rsidRDefault="004C1EB8" w:rsidP="31D85E9E">
            <w:pPr>
              <w:rPr>
                <w:rFonts w:ascii="Arial" w:eastAsia="Arial" w:hAnsi="Arial" w:cs="Arial"/>
                <w:sz w:val="22"/>
                <w:szCs w:val="22"/>
              </w:rPr>
            </w:pPr>
            <w:r>
              <w:rPr>
                <w:rFonts w:ascii="Arial" w:eastAsia="Arial" w:hAnsi="Arial" w:cs="Arial"/>
                <w:sz w:val="22"/>
                <w:szCs w:val="22"/>
              </w:rPr>
              <w:t>4</w:t>
            </w:r>
            <w:r w:rsidR="00B82E7D" w:rsidRPr="00B82E7D">
              <w:rPr>
                <w:rFonts w:ascii="Arial" w:eastAsia="Arial" w:hAnsi="Arial" w:cs="Arial"/>
                <w:sz w:val="22"/>
                <w:szCs w:val="22"/>
              </w:rPr>
              <w:t>5</w:t>
            </w:r>
          </w:p>
        </w:tc>
      </w:tr>
      <w:tr w:rsidR="00494356" w14:paraId="0024CFB9" w14:textId="77777777" w:rsidTr="221AB6D0">
        <w:tc>
          <w:tcPr>
            <w:tcW w:w="1980" w:type="dxa"/>
          </w:tcPr>
          <w:p w14:paraId="3BC5CC2D" w14:textId="550A4E66" w:rsidR="00494356" w:rsidRDefault="00494356" w:rsidP="3C527882">
            <w:pPr>
              <w:rPr>
                <w:rFonts w:ascii="Arial" w:eastAsia="Arial" w:hAnsi="Arial" w:cs="Arial"/>
                <w:sz w:val="22"/>
                <w:szCs w:val="22"/>
              </w:rPr>
            </w:pPr>
            <w:r w:rsidRPr="3C527882">
              <w:rPr>
                <w:rFonts w:ascii="Arial" w:eastAsia="Arial" w:hAnsi="Arial" w:cs="Arial"/>
                <w:sz w:val="22"/>
                <w:szCs w:val="22"/>
              </w:rPr>
              <w:t>List of learning outcomes:</w:t>
            </w:r>
          </w:p>
        </w:tc>
        <w:tc>
          <w:tcPr>
            <w:tcW w:w="8505" w:type="dxa"/>
          </w:tcPr>
          <w:p w14:paraId="77FBFC48" w14:textId="1D4334C5" w:rsidR="00715375" w:rsidRPr="003F4F65" w:rsidRDefault="00715375" w:rsidP="00715375">
            <w:pPr>
              <w:rPr>
                <w:rFonts w:ascii="Arial" w:eastAsia="Arial" w:hAnsi="Arial" w:cs="Arial"/>
                <w:b/>
                <w:bCs/>
                <w:i/>
                <w:iCs/>
                <w:sz w:val="22"/>
                <w:szCs w:val="22"/>
              </w:rPr>
            </w:pPr>
            <w:r w:rsidRPr="00DC1A51">
              <w:rPr>
                <w:rFonts w:ascii="Arial" w:eastAsia="Arial" w:hAnsi="Arial" w:cs="Arial"/>
                <w:b/>
                <w:bCs/>
                <w:i/>
                <w:iCs/>
                <w:sz w:val="22"/>
                <w:szCs w:val="22"/>
              </w:rPr>
              <w:t xml:space="preserve">LO1: </w:t>
            </w:r>
            <w:r w:rsidR="003F4F65" w:rsidRPr="003F4F65">
              <w:rPr>
                <w:rFonts w:ascii="Arial" w:eastAsia="Arial" w:hAnsi="Arial" w:cs="Arial"/>
                <w:b/>
                <w:bCs/>
                <w:i/>
                <w:iCs/>
                <w:sz w:val="22"/>
                <w:szCs w:val="22"/>
              </w:rPr>
              <w:t>Critically analyse the process of identifying and understanding a niche client base; demonstrate the ability to apply real-life market research techniques; client segmentation strategies; targeted engagement approaches to develop a coaching business</w:t>
            </w:r>
            <w:r w:rsidR="003F4F65">
              <w:rPr>
                <w:rFonts w:ascii="Arial" w:eastAsia="Arial" w:hAnsi="Arial" w:cs="Arial"/>
                <w:b/>
                <w:bCs/>
                <w:i/>
                <w:iCs/>
                <w:sz w:val="22"/>
                <w:szCs w:val="22"/>
              </w:rPr>
              <w:t>.</w:t>
            </w:r>
          </w:p>
          <w:p w14:paraId="2304F190" w14:textId="77777777" w:rsidR="004C1EB8" w:rsidRDefault="004C1EB8" w:rsidP="00715375">
            <w:pPr>
              <w:rPr>
                <w:rFonts w:ascii="Arial" w:eastAsia="Arial" w:hAnsi="Arial" w:cs="Arial"/>
                <w:b/>
                <w:bCs/>
                <w:i/>
                <w:iCs/>
                <w:sz w:val="22"/>
                <w:szCs w:val="22"/>
              </w:rPr>
            </w:pPr>
          </w:p>
          <w:p w14:paraId="03753E59" w14:textId="37BC3A0D" w:rsidR="004C1EB8" w:rsidRDefault="004C1EB8" w:rsidP="00715375">
            <w:pPr>
              <w:rPr>
                <w:rFonts w:ascii="Arial" w:eastAsia="Arial" w:hAnsi="Arial" w:cs="Arial"/>
                <w:b/>
                <w:bCs/>
                <w:i/>
                <w:iCs/>
                <w:sz w:val="22"/>
                <w:szCs w:val="22"/>
              </w:rPr>
            </w:pPr>
            <w:r>
              <w:rPr>
                <w:rFonts w:ascii="Arial" w:eastAsia="Arial" w:hAnsi="Arial" w:cs="Arial"/>
                <w:b/>
                <w:bCs/>
                <w:i/>
                <w:iCs/>
                <w:sz w:val="22"/>
                <w:szCs w:val="22"/>
              </w:rPr>
              <w:t>LO2: Evaluate and critically assess the challenges raised by disability, self-confidence and social anxiety on the delivery of coaching services. Reflect on evidence-based practices, exploring and analysing the strategies that are used to overcome such internal barriers.</w:t>
            </w:r>
          </w:p>
          <w:p w14:paraId="3DFCDE25" w14:textId="77777777" w:rsidR="00715375" w:rsidRDefault="00715375" w:rsidP="00715375">
            <w:pPr>
              <w:rPr>
                <w:rFonts w:ascii="Arial" w:eastAsia="Arial" w:hAnsi="Arial" w:cs="Arial"/>
                <w:b/>
                <w:bCs/>
                <w:i/>
                <w:iCs/>
                <w:sz w:val="22"/>
                <w:szCs w:val="22"/>
              </w:rPr>
            </w:pPr>
          </w:p>
          <w:p w14:paraId="28E2FDF2" w14:textId="77777777" w:rsidR="00715375" w:rsidRPr="007943C2" w:rsidRDefault="00715375" w:rsidP="00715375">
            <w:pPr>
              <w:rPr>
                <w:b/>
                <w:bCs/>
                <w:i/>
                <w:iCs/>
              </w:rPr>
            </w:pPr>
            <w:r w:rsidRPr="007943C2">
              <w:rPr>
                <w:rFonts w:ascii="Arial" w:eastAsia="Arial" w:hAnsi="Arial" w:cs="Arial"/>
                <w:b/>
                <w:bCs/>
                <w:i/>
                <w:iCs/>
                <w:sz w:val="22"/>
                <w:szCs w:val="22"/>
              </w:rPr>
              <w:t>LO3: Synthesise and interpret complex advertising data to develop innovative and evidence-based strategies for streamlining and effectively targeting specific market segments.</w:t>
            </w:r>
          </w:p>
          <w:p w14:paraId="2734F1DA" w14:textId="77777777" w:rsidR="00715375" w:rsidRPr="007943C2" w:rsidRDefault="00715375" w:rsidP="00715375">
            <w:pPr>
              <w:rPr>
                <w:b/>
                <w:bCs/>
                <w:i/>
                <w:iCs/>
              </w:rPr>
            </w:pPr>
            <w:r w:rsidRPr="007943C2">
              <w:rPr>
                <w:rFonts w:ascii="Arial" w:eastAsia="Arial" w:hAnsi="Arial" w:cs="Arial"/>
                <w:b/>
                <w:bCs/>
                <w:i/>
                <w:iCs/>
                <w:sz w:val="22"/>
                <w:szCs w:val="22"/>
              </w:rPr>
              <w:t xml:space="preserve"> </w:t>
            </w:r>
          </w:p>
          <w:p w14:paraId="352EEFDE" w14:textId="77777777" w:rsidR="00715375" w:rsidRPr="007943C2" w:rsidRDefault="00715375" w:rsidP="00715375">
            <w:pPr>
              <w:rPr>
                <w:rFonts w:ascii="Arial" w:eastAsia="Arial" w:hAnsi="Arial" w:cs="Arial"/>
                <w:b/>
                <w:bCs/>
                <w:i/>
                <w:iCs/>
                <w:sz w:val="22"/>
                <w:szCs w:val="22"/>
              </w:rPr>
            </w:pPr>
            <w:r w:rsidRPr="007943C2">
              <w:rPr>
                <w:rFonts w:ascii="Arial" w:eastAsia="Arial" w:hAnsi="Arial" w:cs="Arial"/>
                <w:b/>
                <w:bCs/>
                <w:i/>
                <w:iCs/>
                <w:sz w:val="22"/>
                <w:szCs w:val="22"/>
              </w:rPr>
              <w:t>LO4: Demonstrate a systematic and critical approach to reflective practice, integrating insights to enhance both personal learning and the effectiveness of coaching methodologies.</w:t>
            </w:r>
          </w:p>
          <w:p w14:paraId="2E369CA9" w14:textId="6AF3F3F9" w:rsidR="00494356" w:rsidRDefault="00494356" w:rsidP="31D85E9E">
            <w:pPr>
              <w:rPr>
                <w:rFonts w:ascii="Arial" w:eastAsia="Arial" w:hAnsi="Arial" w:cs="Arial"/>
                <w:color w:val="00B0F0"/>
                <w:sz w:val="22"/>
                <w:szCs w:val="22"/>
              </w:rPr>
            </w:pPr>
          </w:p>
        </w:tc>
      </w:tr>
      <w:tr w:rsidR="00B82E7D" w14:paraId="6F914425" w14:textId="77777777" w:rsidTr="221AB6D0">
        <w:tc>
          <w:tcPr>
            <w:tcW w:w="1980" w:type="dxa"/>
          </w:tcPr>
          <w:p w14:paraId="35263D21" w14:textId="77777777" w:rsidR="00B82E7D" w:rsidRDefault="00B82E7D" w:rsidP="00B82E7D">
            <w:pPr>
              <w:rPr>
                <w:rFonts w:ascii="Arial" w:eastAsia="Arial" w:hAnsi="Arial" w:cs="Arial"/>
                <w:sz w:val="22"/>
                <w:szCs w:val="22"/>
              </w:rPr>
            </w:pPr>
            <w:r w:rsidRPr="3C527882">
              <w:rPr>
                <w:rFonts w:ascii="Arial" w:eastAsia="Arial" w:hAnsi="Arial" w:cs="Arial"/>
                <w:sz w:val="22"/>
                <w:szCs w:val="22"/>
              </w:rPr>
              <w:t>Introduction to your Learning Area</w:t>
            </w:r>
          </w:p>
          <w:p w14:paraId="2FFC2F61" w14:textId="1146FA25" w:rsidR="00B82E7D" w:rsidRDefault="00B82E7D" w:rsidP="00B82E7D">
            <w:pPr>
              <w:rPr>
                <w:rFonts w:ascii="Arial" w:eastAsia="Arial" w:hAnsi="Arial" w:cs="Arial"/>
                <w:sz w:val="22"/>
                <w:szCs w:val="22"/>
              </w:rPr>
            </w:pPr>
            <w:r w:rsidRPr="3C527882">
              <w:rPr>
                <w:rFonts w:ascii="Arial" w:eastAsia="Arial" w:hAnsi="Arial" w:cs="Arial"/>
                <w:sz w:val="22"/>
                <w:szCs w:val="22"/>
              </w:rPr>
              <w:t>(1,000 max words)</w:t>
            </w:r>
          </w:p>
        </w:tc>
        <w:tc>
          <w:tcPr>
            <w:tcW w:w="8505" w:type="dxa"/>
          </w:tcPr>
          <w:p w14:paraId="566C8106" w14:textId="52693FB6" w:rsidR="004C1EB8" w:rsidRDefault="004C1EB8" w:rsidP="00B82E7D">
            <w:pPr>
              <w:rPr>
                <w:rFonts w:ascii="Arial" w:eastAsia="Arial" w:hAnsi="Arial" w:cs="Arial"/>
              </w:rPr>
            </w:pPr>
            <w:r>
              <w:rPr>
                <w:rFonts w:ascii="Arial" w:eastAsia="Arial" w:hAnsi="Arial" w:cs="Arial"/>
              </w:rPr>
              <w:t>Whilst undertaking this study, there are two models of reflection that are used frequently for reflective practice, which will support my personal and professional development. The frameworks align closely with my development and academic learning</w:t>
            </w:r>
            <w:r w:rsidR="00B23C79">
              <w:rPr>
                <w:rFonts w:ascii="Arial" w:eastAsia="Arial" w:hAnsi="Arial" w:cs="Arial"/>
              </w:rPr>
              <w:t xml:space="preserve">. Kolb’s Experiential Learning Cycle (1984) offers a foundation base in which I can develop a correlation between experience and reflection. </w:t>
            </w:r>
          </w:p>
          <w:p w14:paraId="0A2A799B" w14:textId="6CF77A27" w:rsidR="00B23C79" w:rsidRDefault="00B23C79" w:rsidP="00B82E7D">
            <w:pPr>
              <w:rPr>
                <w:rFonts w:ascii="Arial" w:eastAsia="Arial" w:hAnsi="Arial" w:cs="Arial"/>
              </w:rPr>
            </w:pPr>
            <w:r>
              <w:rPr>
                <w:rFonts w:ascii="Arial" w:eastAsia="Arial" w:hAnsi="Arial" w:cs="Arial"/>
              </w:rPr>
              <w:t>Secondly, by analysing Gibbs’ Reflective Cycle (1988) has supported the more empathic level of learning and experience, whilst dealing with imposter syndrome.</w:t>
            </w:r>
          </w:p>
          <w:p w14:paraId="5578EEB4" w14:textId="7A9578C0" w:rsidR="00B23C79" w:rsidRDefault="00B23C79" w:rsidP="00B82E7D">
            <w:pPr>
              <w:rPr>
                <w:rFonts w:ascii="Arial" w:eastAsia="Arial" w:hAnsi="Arial" w:cs="Arial"/>
              </w:rPr>
            </w:pPr>
            <w:r>
              <w:rPr>
                <w:rFonts w:ascii="Arial" w:eastAsia="Arial" w:hAnsi="Arial" w:cs="Arial"/>
              </w:rPr>
              <w:t xml:space="preserve">Sow </w:t>
            </w:r>
            <w:r>
              <w:rPr>
                <w:rFonts w:ascii="Arial" w:eastAsia="Arial" w:hAnsi="Arial" w:cs="Arial"/>
                <w:i/>
                <w:iCs/>
              </w:rPr>
              <w:t xml:space="preserve">et al. </w:t>
            </w:r>
            <w:r>
              <w:rPr>
                <w:rFonts w:ascii="Arial" w:eastAsia="Arial" w:hAnsi="Arial" w:cs="Arial"/>
              </w:rPr>
              <w:t>(2025), both Kolb (1984) and Gibbs (1988) represent a wide-ranging process in which we can develop our reflective practice, through analysation of the models, I have recognised and acknowledged internal obstacles. I have blended the two models together, which has assisted in developing my confidence both as a student and that of a business owner.</w:t>
            </w:r>
          </w:p>
          <w:p w14:paraId="7E9A06C0" w14:textId="77777777" w:rsidR="004C1EB8" w:rsidRDefault="004C1EB8" w:rsidP="00B82E7D">
            <w:pPr>
              <w:rPr>
                <w:rFonts w:ascii="Arial" w:eastAsia="Arial" w:hAnsi="Arial" w:cs="Arial"/>
                <w:b/>
                <w:bCs/>
              </w:rPr>
            </w:pPr>
          </w:p>
          <w:p w14:paraId="7ABB465C" w14:textId="17079A3A" w:rsidR="00B82E7D" w:rsidRPr="006E7222" w:rsidRDefault="00B82E7D" w:rsidP="00B82E7D">
            <w:pPr>
              <w:tabs>
                <w:tab w:val="num" w:pos="720"/>
              </w:tabs>
              <w:rPr>
                <w:rFonts w:ascii="Arial" w:eastAsia="Arial" w:hAnsi="Arial" w:cs="Arial"/>
              </w:rPr>
            </w:pPr>
            <w:r w:rsidRPr="006E7222">
              <w:rPr>
                <w:rFonts w:ascii="Arial" w:eastAsia="Arial" w:hAnsi="Arial" w:cs="Arial"/>
              </w:rPr>
              <w:t>The</w:t>
            </w:r>
            <w:r w:rsidR="00B23C79">
              <w:rPr>
                <w:rFonts w:ascii="Arial" w:eastAsia="Arial" w:hAnsi="Arial" w:cs="Arial"/>
              </w:rPr>
              <w:t xml:space="preserve"> Kolb’s Experiential Learning Cycle (1984) </w:t>
            </w:r>
            <w:r w:rsidR="00CB0C03">
              <w:rPr>
                <w:rFonts w:ascii="Arial" w:eastAsia="Arial" w:hAnsi="Arial" w:cs="Arial"/>
              </w:rPr>
              <w:t>c</w:t>
            </w:r>
            <w:r w:rsidRPr="006E7222">
              <w:rPr>
                <w:rFonts w:ascii="Arial" w:eastAsia="Arial" w:hAnsi="Arial" w:cs="Arial"/>
              </w:rPr>
              <w:t>onsists of four specific areas:</w:t>
            </w:r>
          </w:p>
          <w:p w14:paraId="7D872C02" w14:textId="77777777" w:rsidR="00B82E7D" w:rsidRPr="006E7222" w:rsidRDefault="00B82E7D" w:rsidP="00B82E7D">
            <w:pPr>
              <w:tabs>
                <w:tab w:val="num" w:pos="720"/>
              </w:tabs>
              <w:rPr>
                <w:rFonts w:ascii="Arial" w:eastAsia="Arial" w:hAnsi="Arial" w:cs="Arial"/>
              </w:rPr>
            </w:pPr>
          </w:p>
          <w:p w14:paraId="45B03AD8" w14:textId="57C55777" w:rsidR="00B82E7D" w:rsidRPr="006E7222" w:rsidRDefault="00B82E7D" w:rsidP="00B82E7D">
            <w:pPr>
              <w:pStyle w:val="ListParagraph"/>
              <w:numPr>
                <w:ilvl w:val="0"/>
                <w:numId w:val="7"/>
              </w:numPr>
              <w:rPr>
                <w:rFonts w:ascii="Arial" w:eastAsia="Arial" w:hAnsi="Arial" w:cs="Arial"/>
              </w:rPr>
            </w:pPr>
            <w:r w:rsidRPr="5F1CAF7A">
              <w:rPr>
                <w:rFonts w:ascii="Arial" w:eastAsia="Arial" w:hAnsi="Arial" w:cs="Arial"/>
                <w:b/>
                <w:bCs/>
              </w:rPr>
              <w:t>Concrete Experience:</w:t>
            </w:r>
            <w:r w:rsidRPr="5F1CAF7A">
              <w:rPr>
                <w:rFonts w:ascii="Arial" w:eastAsia="Arial" w:hAnsi="Arial" w:cs="Arial"/>
              </w:rPr>
              <w:t xml:space="preserve"> The experience in which one engages with, whether new o</w:t>
            </w:r>
            <w:r>
              <w:rPr>
                <w:rFonts w:ascii="Arial" w:eastAsia="Arial" w:hAnsi="Arial" w:cs="Arial"/>
              </w:rPr>
              <w:t xml:space="preserve">n </w:t>
            </w:r>
            <w:r w:rsidRPr="5F1CAF7A">
              <w:rPr>
                <w:rFonts w:ascii="Arial" w:eastAsia="Arial" w:hAnsi="Arial" w:cs="Arial"/>
              </w:rPr>
              <w:t xml:space="preserve">reflection, one that has </w:t>
            </w:r>
            <w:r w:rsidR="00CB0C03" w:rsidRPr="5F1CAF7A">
              <w:rPr>
                <w:rFonts w:ascii="Arial" w:eastAsia="Arial" w:hAnsi="Arial" w:cs="Arial"/>
              </w:rPr>
              <w:t>happened,</w:t>
            </w:r>
            <w:r w:rsidRPr="5F1CAF7A">
              <w:rPr>
                <w:rFonts w:ascii="Arial" w:eastAsia="Arial" w:hAnsi="Arial" w:cs="Arial"/>
              </w:rPr>
              <w:t xml:space="preserve"> and development is now needed, </w:t>
            </w:r>
            <w:r w:rsidR="001942FC" w:rsidRPr="5F1CAF7A">
              <w:rPr>
                <w:rFonts w:ascii="Arial" w:eastAsia="Arial" w:hAnsi="Arial" w:cs="Arial"/>
              </w:rPr>
              <w:t xml:space="preserve">thus, </w:t>
            </w:r>
            <w:r w:rsidR="001942FC">
              <w:rPr>
                <w:rFonts w:ascii="Arial" w:eastAsia="Arial" w:hAnsi="Arial" w:cs="Arial"/>
              </w:rPr>
              <w:t>to</w:t>
            </w:r>
            <w:r w:rsidRPr="5F1CAF7A">
              <w:rPr>
                <w:rFonts w:ascii="Arial" w:eastAsia="Arial" w:hAnsi="Arial" w:cs="Arial"/>
              </w:rPr>
              <w:t xml:space="preserve"> reflect upon. </w:t>
            </w:r>
          </w:p>
          <w:p w14:paraId="14CE3C86" w14:textId="77777777" w:rsidR="00B82E7D" w:rsidRPr="006D6AA4" w:rsidRDefault="00B82E7D" w:rsidP="00B82E7D">
            <w:pPr>
              <w:pStyle w:val="ListParagraph"/>
              <w:numPr>
                <w:ilvl w:val="0"/>
                <w:numId w:val="7"/>
              </w:numPr>
              <w:rPr>
                <w:rFonts w:ascii="Arial" w:eastAsia="Arial" w:hAnsi="Arial" w:cs="Arial"/>
              </w:rPr>
            </w:pPr>
            <w:r w:rsidRPr="006D6AA4">
              <w:rPr>
                <w:rFonts w:ascii="Arial" w:eastAsia="Arial" w:hAnsi="Arial" w:cs="Arial"/>
                <w:b/>
                <w:bCs/>
              </w:rPr>
              <w:t>Reflective Observation:</w:t>
            </w:r>
            <w:r w:rsidRPr="006D6AA4">
              <w:rPr>
                <w:rFonts w:ascii="Arial" w:eastAsia="Arial" w:hAnsi="Arial" w:cs="Arial"/>
              </w:rPr>
              <w:t xml:space="preserve"> Reflecting</w:t>
            </w:r>
            <w:r w:rsidRPr="006E7222">
              <w:rPr>
                <w:rFonts w:ascii="Arial" w:eastAsia="Arial" w:hAnsi="Arial" w:cs="Arial"/>
              </w:rPr>
              <w:t xml:space="preserve"> on the experience, develop an understanding within and noting strengths and weaknesses to aid development.</w:t>
            </w:r>
            <w:r w:rsidRPr="006D6AA4">
              <w:rPr>
                <w:rFonts w:ascii="Arial" w:eastAsia="Arial" w:hAnsi="Arial" w:cs="Arial"/>
              </w:rPr>
              <w:t xml:space="preserve"> </w:t>
            </w:r>
          </w:p>
          <w:p w14:paraId="46F4A22B" w14:textId="77777777" w:rsidR="00B82E7D" w:rsidRPr="006D6AA4" w:rsidRDefault="00B82E7D" w:rsidP="00B82E7D">
            <w:pPr>
              <w:numPr>
                <w:ilvl w:val="0"/>
                <w:numId w:val="7"/>
              </w:numPr>
              <w:rPr>
                <w:rFonts w:ascii="Arial" w:eastAsia="Arial" w:hAnsi="Arial" w:cs="Arial"/>
              </w:rPr>
            </w:pPr>
            <w:r w:rsidRPr="006D6AA4">
              <w:rPr>
                <w:rFonts w:ascii="Arial" w:eastAsia="Arial" w:hAnsi="Arial" w:cs="Arial"/>
                <w:b/>
                <w:bCs/>
              </w:rPr>
              <w:t>Abstract Conceptual</w:t>
            </w:r>
            <w:r w:rsidRPr="006E7222">
              <w:rPr>
                <w:rFonts w:ascii="Arial" w:eastAsia="Arial" w:hAnsi="Arial" w:cs="Arial"/>
                <w:b/>
                <w:bCs/>
              </w:rPr>
              <w:t>is</w:t>
            </w:r>
            <w:r w:rsidRPr="006D6AA4">
              <w:rPr>
                <w:rFonts w:ascii="Arial" w:eastAsia="Arial" w:hAnsi="Arial" w:cs="Arial"/>
                <w:b/>
                <w:bCs/>
              </w:rPr>
              <w:t>ation:</w:t>
            </w:r>
            <w:r w:rsidRPr="006D6AA4">
              <w:rPr>
                <w:rFonts w:ascii="Arial" w:eastAsia="Arial" w:hAnsi="Arial" w:cs="Arial"/>
              </w:rPr>
              <w:t xml:space="preserve"> </w:t>
            </w:r>
            <w:r w:rsidRPr="006E7222">
              <w:rPr>
                <w:rFonts w:ascii="Arial" w:eastAsia="Arial" w:hAnsi="Arial" w:cs="Arial"/>
              </w:rPr>
              <w:t xml:space="preserve">Analyse and explore the reflective theories, and how I can learn from them, by putting them into real world context. </w:t>
            </w:r>
          </w:p>
          <w:p w14:paraId="31FE1C05" w14:textId="77777777" w:rsidR="00B82E7D" w:rsidRDefault="00B82E7D" w:rsidP="00B82E7D">
            <w:pPr>
              <w:numPr>
                <w:ilvl w:val="0"/>
                <w:numId w:val="7"/>
              </w:numPr>
              <w:rPr>
                <w:rFonts w:ascii="Arial" w:eastAsia="Arial" w:hAnsi="Arial" w:cs="Arial"/>
              </w:rPr>
            </w:pPr>
            <w:r w:rsidRPr="006D6AA4">
              <w:rPr>
                <w:rFonts w:ascii="Arial" w:eastAsia="Arial" w:hAnsi="Arial" w:cs="Arial"/>
                <w:b/>
                <w:bCs/>
              </w:rPr>
              <w:lastRenderedPageBreak/>
              <w:t>Active Experimentation:</w:t>
            </w:r>
            <w:r w:rsidRPr="006D6AA4">
              <w:rPr>
                <w:rFonts w:ascii="Arial" w:eastAsia="Arial" w:hAnsi="Arial" w:cs="Arial"/>
              </w:rPr>
              <w:t xml:space="preserve"> </w:t>
            </w:r>
            <w:r w:rsidRPr="006E7222">
              <w:rPr>
                <w:rFonts w:ascii="Arial" w:eastAsia="Arial" w:hAnsi="Arial" w:cs="Arial"/>
              </w:rPr>
              <w:t>Moving from the theory to the practical, developing the weaknesses into strengths, and to continue using good practice. Reflect on the new to ascertain on their creditability in use.</w:t>
            </w:r>
          </w:p>
          <w:p w14:paraId="7C85C1D5" w14:textId="77777777" w:rsidR="00B82E7D" w:rsidRPr="00857B3C" w:rsidRDefault="00B82E7D" w:rsidP="00B82E7D">
            <w:pPr>
              <w:ind w:left="720"/>
              <w:rPr>
                <w:rFonts w:ascii="Arial" w:eastAsia="Arial" w:hAnsi="Arial" w:cs="Arial"/>
              </w:rPr>
            </w:pPr>
          </w:p>
          <w:p w14:paraId="3269F64D" w14:textId="77777777" w:rsidR="00B82E7D" w:rsidRPr="006D6AA4" w:rsidRDefault="00B82E7D" w:rsidP="00B82E7D">
            <w:pPr>
              <w:rPr>
                <w:rFonts w:ascii="Arial" w:eastAsia="Arial" w:hAnsi="Arial" w:cs="Arial"/>
                <w:b/>
                <w:bCs/>
              </w:rPr>
            </w:pPr>
            <w:r w:rsidRPr="006D6AA4">
              <w:rPr>
                <w:rFonts w:ascii="Arial" w:eastAsia="Arial" w:hAnsi="Arial" w:cs="Arial"/>
                <w:b/>
                <w:bCs/>
              </w:rPr>
              <w:t>Rationale Kolb's Model</w:t>
            </w:r>
            <w:r w:rsidRPr="006E7222">
              <w:rPr>
                <w:rFonts w:ascii="Arial" w:eastAsia="Arial" w:hAnsi="Arial" w:cs="Arial"/>
                <w:b/>
                <w:bCs/>
              </w:rPr>
              <w:t>:</w:t>
            </w:r>
          </w:p>
          <w:p w14:paraId="261AAD6F" w14:textId="77777777" w:rsidR="00B82E7D" w:rsidRPr="006E7222" w:rsidRDefault="00B82E7D" w:rsidP="00B82E7D">
            <w:pPr>
              <w:rPr>
                <w:rFonts w:ascii="Arial" w:eastAsia="Arial" w:hAnsi="Arial" w:cs="Arial"/>
                <w:color w:val="00B0F0"/>
              </w:rPr>
            </w:pPr>
          </w:p>
          <w:p w14:paraId="687C3D69" w14:textId="019AC751" w:rsidR="00B82E7D" w:rsidRDefault="00B82E7D" w:rsidP="00B82E7D">
            <w:pPr>
              <w:rPr>
                <w:rFonts w:ascii="Arial" w:eastAsia="Arial" w:hAnsi="Arial" w:cs="Arial"/>
              </w:rPr>
            </w:pPr>
            <w:r w:rsidRPr="006D6AA4">
              <w:rPr>
                <w:rFonts w:ascii="Arial" w:eastAsia="Arial" w:hAnsi="Arial" w:cs="Arial"/>
              </w:rPr>
              <w:t>Kolb</w:t>
            </w:r>
            <w:r w:rsidR="003C5408">
              <w:rPr>
                <w:rFonts w:ascii="Arial" w:eastAsia="Arial" w:hAnsi="Arial" w:cs="Arial"/>
              </w:rPr>
              <w:t xml:space="preserve"> (1984)</w:t>
            </w:r>
            <w:r w:rsidRPr="006D6AA4">
              <w:rPr>
                <w:rFonts w:ascii="Arial" w:eastAsia="Arial" w:hAnsi="Arial" w:cs="Arial"/>
              </w:rPr>
              <w:t xml:space="preserve"> emphasi</w:t>
            </w:r>
            <w:r w:rsidRPr="006E7222">
              <w:rPr>
                <w:rFonts w:ascii="Arial" w:eastAsia="Arial" w:hAnsi="Arial" w:cs="Arial"/>
              </w:rPr>
              <w:t>s</w:t>
            </w:r>
            <w:r w:rsidRPr="006D6AA4">
              <w:rPr>
                <w:rFonts w:ascii="Arial" w:eastAsia="Arial" w:hAnsi="Arial" w:cs="Arial"/>
              </w:rPr>
              <w:t>es that learning is a continuous</w:t>
            </w:r>
            <w:r w:rsidRPr="006E7222">
              <w:rPr>
                <w:rFonts w:ascii="Arial" w:eastAsia="Arial" w:hAnsi="Arial" w:cs="Arial"/>
              </w:rPr>
              <w:t xml:space="preserve">, experience whereby, the individual can access the cycle at any point </w:t>
            </w:r>
            <w:r w:rsidR="00CB0C03" w:rsidRPr="006E7222">
              <w:rPr>
                <w:rFonts w:ascii="Arial" w:eastAsia="Arial" w:hAnsi="Arial" w:cs="Arial"/>
              </w:rPr>
              <w:t>and</w:t>
            </w:r>
            <w:r w:rsidRPr="006E7222">
              <w:rPr>
                <w:rFonts w:ascii="Arial" w:eastAsia="Arial" w:hAnsi="Arial" w:cs="Arial"/>
              </w:rPr>
              <w:t xml:space="preserve"> progress throughout it. I use this</w:t>
            </w:r>
            <w:r>
              <w:rPr>
                <w:rFonts w:ascii="Arial" w:eastAsia="Arial" w:hAnsi="Arial" w:cs="Arial"/>
              </w:rPr>
              <w:t xml:space="preserve"> model a lot</w:t>
            </w:r>
            <w:r w:rsidRPr="006E7222">
              <w:rPr>
                <w:rFonts w:ascii="Arial" w:eastAsia="Arial" w:hAnsi="Arial" w:cs="Arial"/>
              </w:rPr>
              <w:t>, as, when starting within the police service in 200</w:t>
            </w:r>
            <w:r w:rsidR="001942FC">
              <w:rPr>
                <w:rFonts w:ascii="Arial" w:eastAsia="Arial" w:hAnsi="Arial" w:cs="Arial"/>
              </w:rPr>
              <w:t>3 (refer to C.V.)</w:t>
            </w:r>
            <w:r w:rsidRPr="006E7222">
              <w:rPr>
                <w:rFonts w:ascii="Arial" w:eastAsia="Arial" w:hAnsi="Arial" w:cs="Arial"/>
              </w:rPr>
              <w:t xml:space="preserve">, it was the one that we were taught, plus, it also is the background to many key processes within the police including the National Decision Making Model </w:t>
            </w:r>
            <w:r w:rsidR="00CB0C03">
              <w:rPr>
                <w:rFonts w:ascii="Arial" w:eastAsia="Arial" w:hAnsi="Arial" w:cs="Arial"/>
              </w:rPr>
              <w:t xml:space="preserve">(web: </w:t>
            </w:r>
            <w:hyperlink r:id="rId8" w:history="1">
              <w:r w:rsidR="003C5408" w:rsidRPr="00E75B36">
                <w:rPr>
                  <w:rStyle w:val="Hyperlink"/>
                  <w:rFonts w:ascii="Arial" w:eastAsia="Arial" w:hAnsi="Arial" w:cs="Arial"/>
                </w:rPr>
                <w:t>www.CollegeofPolicing.org</w:t>
              </w:r>
            </w:hyperlink>
            <w:r w:rsidR="003C5408">
              <w:rPr>
                <w:rFonts w:ascii="Arial" w:eastAsia="Arial" w:hAnsi="Arial" w:cs="Arial"/>
              </w:rPr>
              <w:t xml:space="preserve">, </w:t>
            </w:r>
            <w:r w:rsidR="00CB0C03">
              <w:rPr>
                <w:rFonts w:ascii="Arial" w:eastAsia="Arial" w:hAnsi="Arial" w:cs="Arial"/>
              </w:rPr>
              <w:t xml:space="preserve">October 2025) </w:t>
            </w:r>
            <w:r w:rsidRPr="006E7222">
              <w:rPr>
                <w:rFonts w:ascii="Arial" w:eastAsia="Arial" w:hAnsi="Arial" w:cs="Arial"/>
              </w:rPr>
              <w:t>being just one</w:t>
            </w:r>
            <w:r>
              <w:rPr>
                <w:rFonts w:ascii="Arial" w:eastAsia="Arial" w:hAnsi="Arial" w:cs="Arial"/>
              </w:rPr>
              <w:t xml:space="preserve">, which can be found of the College of Policing website as well as other sources, </w:t>
            </w:r>
            <w:r w:rsidRPr="006E7222">
              <w:rPr>
                <w:rFonts w:ascii="Arial" w:eastAsia="Arial" w:hAnsi="Arial" w:cs="Arial"/>
              </w:rPr>
              <w:t>underpins the decisions</w:t>
            </w:r>
            <w:r>
              <w:rPr>
                <w:rFonts w:ascii="Arial" w:eastAsia="Arial" w:hAnsi="Arial" w:cs="Arial"/>
              </w:rPr>
              <w:t xml:space="preserve"> the </w:t>
            </w:r>
            <w:r w:rsidRPr="006E7222">
              <w:rPr>
                <w:rFonts w:ascii="Arial" w:eastAsia="Arial" w:hAnsi="Arial" w:cs="Arial"/>
              </w:rPr>
              <w:t xml:space="preserve"> police make</w:t>
            </w:r>
            <w:r>
              <w:rPr>
                <w:rFonts w:ascii="Arial" w:eastAsia="Arial" w:hAnsi="Arial" w:cs="Arial"/>
              </w:rPr>
              <w:t>.</w:t>
            </w:r>
            <w:r w:rsidRPr="006E7222">
              <w:rPr>
                <w:rFonts w:ascii="Arial" w:eastAsia="Arial" w:hAnsi="Arial" w:cs="Arial"/>
              </w:rPr>
              <w:t xml:space="preserve"> </w:t>
            </w:r>
          </w:p>
          <w:p w14:paraId="41B96BB5" w14:textId="77777777" w:rsidR="00577C27" w:rsidRPr="006E7222" w:rsidRDefault="00577C27" w:rsidP="00B82E7D">
            <w:pPr>
              <w:rPr>
                <w:rFonts w:ascii="Arial" w:eastAsia="Arial" w:hAnsi="Arial" w:cs="Arial"/>
              </w:rPr>
            </w:pPr>
          </w:p>
          <w:p w14:paraId="014CC6EE" w14:textId="5E1F04E9" w:rsidR="00B82E7D" w:rsidRDefault="00B82E7D" w:rsidP="00B82E7D">
            <w:pPr>
              <w:rPr>
                <w:rFonts w:ascii="Arial" w:eastAsia="Arial" w:hAnsi="Arial" w:cs="Arial"/>
              </w:rPr>
            </w:pPr>
            <w:r w:rsidRPr="00CA1169">
              <w:rPr>
                <w:rFonts w:ascii="Arial" w:eastAsia="Arial" w:hAnsi="Arial" w:cs="Arial"/>
              </w:rPr>
              <w:t>Upon reflection, I appear to be somewhat institutionalised in relation to processes, wording sentences, writing and addressing personnel that still work for the police, and are of rank. I believe that having worked for the police for nearly twenty years, this will be a habit that I will need to address.</w:t>
            </w:r>
            <w:r w:rsidR="00AA2580">
              <w:rPr>
                <w:rFonts w:ascii="Arial" w:eastAsia="Arial" w:hAnsi="Arial" w:cs="Arial"/>
              </w:rPr>
              <w:t xml:space="preserve"> A study by</w:t>
            </w:r>
            <w:r w:rsidR="00AA2580" w:rsidRPr="00AA2580">
              <w:rPr>
                <w:rFonts w:ascii="Arial" w:eastAsia="Arial" w:hAnsi="Arial" w:cs="Arial"/>
              </w:rPr>
              <w:t xml:space="preserve"> Eerland,</w:t>
            </w:r>
            <w:r w:rsidR="00AA2580">
              <w:rPr>
                <w:rFonts w:ascii="Arial" w:eastAsia="Arial" w:hAnsi="Arial" w:cs="Arial"/>
              </w:rPr>
              <w:t xml:space="preserve"> A. &amp; </w:t>
            </w:r>
            <w:r w:rsidR="00AA2580" w:rsidRPr="00AA2580">
              <w:rPr>
                <w:rFonts w:ascii="Arial" w:eastAsia="Arial" w:hAnsi="Arial" w:cs="Arial"/>
              </w:rPr>
              <w:t>van Charldorp</w:t>
            </w:r>
            <w:r w:rsidR="00AA2580">
              <w:rPr>
                <w:rFonts w:ascii="Arial" w:eastAsia="Arial" w:hAnsi="Arial" w:cs="Arial"/>
              </w:rPr>
              <w:t>, T</w:t>
            </w:r>
            <w:r w:rsidR="00AA2580" w:rsidRPr="00AA2580">
              <w:rPr>
                <w:rFonts w:ascii="Arial" w:eastAsia="Arial" w:hAnsi="Arial" w:cs="Arial"/>
              </w:rPr>
              <w:t>. (2022</w:t>
            </w:r>
            <w:r w:rsidR="00AA2580">
              <w:rPr>
                <w:rFonts w:ascii="Arial" w:eastAsia="Arial" w:hAnsi="Arial" w:cs="Arial"/>
              </w:rPr>
              <w:t xml:space="preserve">) on police writing indicated that language used is very important, and differences can indeed have unintended effects. </w:t>
            </w:r>
          </w:p>
          <w:p w14:paraId="79784D82" w14:textId="6813EC5A" w:rsidR="00B82E7D" w:rsidRDefault="003C5408" w:rsidP="00B82E7D">
            <w:pPr>
              <w:rPr>
                <w:rFonts w:ascii="Arial" w:eastAsia="Arial" w:hAnsi="Arial" w:cs="Arial"/>
              </w:rPr>
            </w:pPr>
            <w:r>
              <w:rPr>
                <w:rFonts w:ascii="Arial" w:eastAsia="Arial" w:hAnsi="Arial" w:cs="Arial"/>
              </w:rPr>
              <w:t>A further study by French (2020) indicates the importance of academic style of writing and how it allows the academic writer legitimisation and credibility within the fields of higher education. Therefore, I need to develop my writing skills and re-train myself to attain this standard.</w:t>
            </w:r>
          </w:p>
          <w:p w14:paraId="1A9D3B62" w14:textId="77777777" w:rsidR="003C5408" w:rsidRPr="006D6AA4" w:rsidRDefault="003C5408" w:rsidP="00B82E7D">
            <w:pPr>
              <w:rPr>
                <w:rFonts w:ascii="Arial" w:eastAsia="Arial" w:hAnsi="Arial" w:cs="Arial"/>
                <w:b/>
                <w:bCs/>
                <w:color w:val="00B0F0"/>
              </w:rPr>
            </w:pPr>
          </w:p>
          <w:p w14:paraId="17426526" w14:textId="547A09DF" w:rsidR="00B82E7D" w:rsidRDefault="003C5408" w:rsidP="00B82E7D">
            <w:pPr>
              <w:rPr>
                <w:rFonts w:ascii="Arial" w:eastAsia="Arial" w:hAnsi="Arial" w:cs="Arial"/>
              </w:rPr>
            </w:pPr>
            <w:r>
              <w:rPr>
                <w:rFonts w:ascii="Arial" w:eastAsia="Arial" w:hAnsi="Arial" w:cs="Arial"/>
              </w:rPr>
              <w:t>Kolb’s (1984)</w:t>
            </w:r>
            <w:r w:rsidR="00B82E7D" w:rsidRPr="006E7222">
              <w:rPr>
                <w:rFonts w:ascii="Arial" w:eastAsia="Arial" w:hAnsi="Arial" w:cs="Arial"/>
              </w:rPr>
              <w:t xml:space="preserve"> model itself is suitable for coaching and </w:t>
            </w:r>
            <w:r w:rsidR="00CB0C03" w:rsidRPr="006E7222">
              <w:rPr>
                <w:rFonts w:ascii="Arial" w:eastAsia="Arial" w:hAnsi="Arial" w:cs="Arial"/>
              </w:rPr>
              <w:t>mentoring and</w:t>
            </w:r>
            <w:r w:rsidR="00B82E7D" w:rsidRPr="006E7222">
              <w:rPr>
                <w:rFonts w:ascii="Arial" w:eastAsia="Arial" w:hAnsi="Arial" w:cs="Arial"/>
              </w:rPr>
              <w:t xml:space="preserve"> can be used as a developmental tool within sessions. The reflection on experience can allow a change of mindset, increase the </w:t>
            </w:r>
            <w:r w:rsidR="00CB0C03" w:rsidRPr="006E7222">
              <w:rPr>
                <w:rFonts w:ascii="Arial" w:eastAsia="Arial" w:hAnsi="Arial" w:cs="Arial"/>
              </w:rPr>
              <w:t>coachee’s knowledge</w:t>
            </w:r>
            <w:r w:rsidR="00B82E7D" w:rsidRPr="006E7222">
              <w:rPr>
                <w:rFonts w:ascii="Arial" w:eastAsia="Arial" w:hAnsi="Arial" w:cs="Arial"/>
              </w:rPr>
              <w:t xml:space="preserve"> </w:t>
            </w:r>
            <w:r w:rsidR="00AA2580" w:rsidRPr="006E7222">
              <w:rPr>
                <w:rFonts w:ascii="Arial" w:eastAsia="Arial" w:hAnsi="Arial" w:cs="Arial"/>
              </w:rPr>
              <w:t>and</w:t>
            </w:r>
            <w:r w:rsidR="00B82E7D" w:rsidRPr="006E7222">
              <w:rPr>
                <w:rFonts w:ascii="Arial" w:eastAsia="Arial" w:hAnsi="Arial" w:cs="Arial"/>
              </w:rPr>
              <w:t xml:space="preserve"> allows for the continual personal development.</w:t>
            </w:r>
          </w:p>
          <w:p w14:paraId="3D2D7574" w14:textId="77777777" w:rsidR="00AD622F" w:rsidRDefault="00AD622F" w:rsidP="00B82E7D">
            <w:pPr>
              <w:rPr>
                <w:rFonts w:ascii="Arial" w:eastAsia="Arial" w:hAnsi="Arial" w:cs="Arial"/>
              </w:rPr>
            </w:pPr>
          </w:p>
          <w:p w14:paraId="14492F66" w14:textId="2B7C3058" w:rsidR="00577C27" w:rsidRDefault="00AD622F" w:rsidP="00B82E7D">
            <w:pPr>
              <w:rPr>
                <w:rFonts w:ascii="Arial" w:eastAsia="Arial" w:hAnsi="Arial" w:cs="Arial"/>
              </w:rPr>
            </w:pPr>
            <w:r>
              <w:rPr>
                <w:rFonts w:ascii="Arial" w:eastAsia="Arial" w:hAnsi="Arial" w:cs="Arial"/>
              </w:rPr>
              <w:t>Moon (2005) argues that experience by itself can be a separate issue from experiential learning, therefore, by adapting my practice to have each moment as a moment to learn from</w:t>
            </w:r>
            <w:r w:rsidR="00577C27">
              <w:rPr>
                <w:rFonts w:ascii="Arial" w:eastAsia="Arial" w:hAnsi="Arial" w:cs="Arial"/>
              </w:rPr>
              <w:t xml:space="preserve">. </w:t>
            </w:r>
            <w:r>
              <w:rPr>
                <w:rFonts w:ascii="Arial" w:eastAsia="Arial" w:hAnsi="Arial" w:cs="Arial"/>
              </w:rPr>
              <w:t>I can</w:t>
            </w:r>
            <w:r w:rsidR="00577C27">
              <w:rPr>
                <w:rFonts w:ascii="Arial" w:eastAsia="Arial" w:hAnsi="Arial" w:cs="Arial"/>
              </w:rPr>
              <w:t xml:space="preserve"> subsequently</w:t>
            </w:r>
            <w:r>
              <w:rPr>
                <w:rFonts w:ascii="Arial" w:eastAsia="Arial" w:hAnsi="Arial" w:cs="Arial"/>
              </w:rPr>
              <w:t xml:space="preserve"> use it as a basis for personal development</w:t>
            </w:r>
            <w:r w:rsidR="00577C27">
              <w:rPr>
                <w:rFonts w:ascii="Arial" w:eastAsia="Arial" w:hAnsi="Arial" w:cs="Arial"/>
              </w:rPr>
              <w:t xml:space="preserve">. </w:t>
            </w:r>
          </w:p>
          <w:p w14:paraId="21D12699" w14:textId="77777777" w:rsidR="00577C27" w:rsidRDefault="00577C27" w:rsidP="00B82E7D">
            <w:pPr>
              <w:rPr>
                <w:rFonts w:ascii="Arial" w:eastAsia="Arial" w:hAnsi="Arial" w:cs="Arial"/>
              </w:rPr>
            </w:pPr>
          </w:p>
          <w:p w14:paraId="692F17A0" w14:textId="0A683159" w:rsidR="00B82E7D" w:rsidRDefault="00577C27" w:rsidP="00B82E7D">
            <w:pPr>
              <w:rPr>
                <w:rFonts w:ascii="Arial" w:eastAsia="Arial" w:hAnsi="Arial" w:cs="Arial"/>
              </w:rPr>
            </w:pPr>
            <w:r>
              <w:rPr>
                <w:rFonts w:ascii="Arial" w:eastAsia="Arial" w:hAnsi="Arial" w:cs="Arial"/>
              </w:rPr>
              <w:t xml:space="preserve">Though by learning through experience doesn’t necessarily come with any assessments or exams </w:t>
            </w:r>
            <w:r>
              <w:rPr>
                <w:rFonts w:ascii="Arial" w:eastAsia="Arial" w:hAnsi="Arial" w:cs="Arial"/>
                <w:i/>
                <w:iCs/>
              </w:rPr>
              <w:t>per se,</w:t>
            </w:r>
            <w:r>
              <w:rPr>
                <w:rFonts w:ascii="Arial" w:eastAsia="Arial" w:hAnsi="Arial" w:cs="Arial"/>
              </w:rPr>
              <w:t xml:space="preserve"> b</w:t>
            </w:r>
            <w:r w:rsidR="00B82E7D">
              <w:rPr>
                <w:rFonts w:ascii="Arial" w:eastAsia="Arial" w:hAnsi="Arial" w:cs="Arial"/>
              </w:rPr>
              <w:t>y focusing on the experience, as a coach I can question on the other elements of the model so that I can glean the very best out of the client.</w:t>
            </w:r>
            <w:r>
              <w:rPr>
                <w:rFonts w:ascii="Arial" w:eastAsia="Arial" w:hAnsi="Arial" w:cs="Arial"/>
              </w:rPr>
              <w:t xml:space="preserve"> Moon (2005, p. 90) argues that learning can be more meaningful should there be new subject matter or more complex matter and learning is therefore </w:t>
            </w:r>
            <w:r w:rsidR="00AA2580">
              <w:rPr>
                <w:rFonts w:ascii="Arial" w:eastAsia="Arial" w:hAnsi="Arial" w:cs="Arial"/>
              </w:rPr>
              <w:t>internal</w:t>
            </w:r>
            <w:r>
              <w:rPr>
                <w:rFonts w:ascii="Arial" w:eastAsia="Arial" w:hAnsi="Arial" w:cs="Arial"/>
              </w:rPr>
              <w:t xml:space="preserve">. </w:t>
            </w:r>
            <w:r w:rsidR="00B82E7D">
              <w:rPr>
                <w:rFonts w:ascii="Arial" w:eastAsia="Arial" w:hAnsi="Arial" w:cs="Arial"/>
              </w:rPr>
              <w:t xml:space="preserve"> </w:t>
            </w:r>
          </w:p>
          <w:p w14:paraId="004FAF10" w14:textId="77777777" w:rsidR="00A14BAC" w:rsidRDefault="00A14BAC" w:rsidP="00B82E7D">
            <w:pPr>
              <w:rPr>
                <w:rFonts w:ascii="Arial" w:eastAsia="Arial" w:hAnsi="Arial" w:cs="Arial"/>
              </w:rPr>
            </w:pPr>
          </w:p>
          <w:p w14:paraId="4FBFF38F" w14:textId="6E7785F8" w:rsidR="00A14BAC" w:rsidRDefault="00A14BAC" w:rsidP="00B82E7D">
            <w:pPr>
              <w:rPr>
                <w:rFonts w:ascii="Arial" w:eastAsia="Arial" w:hAnsi="Arial" w:cs="Arial"/>
              </w:rPr>
            </w:pPr>
            <w:r>
              <w:rPr>
                <w:rFonts w:ascii="Arial" w:eastAsia="Arial" w:hAnsi="Arial" w:cs="Arial"/>
              </w:rPr>
              <w:t xml:space="preserve">I have also interrogated Gibbs’ (1988) Cycle and opine that it holds similar values to that of Kolb (1984). It is important to recognise the two models both individually and as a combined hybrid for my development, and that of my client base. </w:t>
            </w:r>
          </w:p>
          <w:p w14:paraId="7771B8D0" w14:textId="77777777" w:rsidR="00A14BAC" w:rsidRDefault="00A14BAC" w:rsidP="00B82E7D">
            <w:pPr>
              <w:rPr>
                <w:rFonts w:ascii="Arial" w:eastAsia="Arial" w:hAnsi="Arial" w:cs="Arial"/>
              </w:rPr>
            </w:pPr>
          </w:p>
          <w:p w14:paraId="29E6D288" w14:textId="77777777" w:rsidR="008E2F8E" w:rsidRDefault="008E2F8E" w:rsidP="00B82E7D">
            <w:pPr>
              <w:rPr>
                <w:rFonts w:ascii="Arial" w:eastAsia="Arial" w:hAnsi="Arial" w:cs="Arial"/>
              </w:rPr>
            </w:pPr>
          </w:p>
          <w:p w14:paraId="6143DE29" w14:textId="77777777" w:rsidR="008E2F8E" w:rsidRDefault="008E2F8E" w:rsidP="00B82E7D">
            <w:pPr>
              <w:rPr>
                <w:rFonts w:ascii="Arial" w:eastAsia="Arial" w:hAnsi="Arial" w:cs="Arial"/>
              </w:rPr>
            </w:pPr>
          </w:p>
          <w:p w14:paraId="62875D34" w14:textId="77777777" w:rsidR="008E2F8E" w:rsidRDefault="008E2F8E" w:rsidP="00B82E7D">
            <w:pPr>
              <w:rPr>
                <w:rFonts w:ascii="Arial" w:eastAsia="Arial" w:hAnsi="Arial" w:cs="Arial"/>
              </w:rPr>
            </w:pPr>
          </w:p>
          <w:p w14:paraId="31DD2600" w14:textId="77777777" w:rsidR="008E2F8E" w:rsidRDefault="008E2F8E" w:rsidP="00B82E7D">
            <w:pPr>
              <w:rPr>
                <w:rFonts w:ascii="Arial" w:eastAsia="Arial" w:hAnsi="Arial" w:cs="Arial"/>
              </w:rPr>
            </w:pPr>
          </w:p>
          <w:p w14:paraId="1DC728E2" w14:textId="77777777" w:rsidR="008E2F8E" w:rsidRDefault="008E2F8E" w:rsidP="00B82E7D">
            <w:pPr>
              <w:rPr>
                <w:rFonts w:ascii="Arial" w:eastAsia="Arial" w:hAnsi="Arial" w:cs="Arial"/>
              </w:rPr>
            </w:pPr>
          </w:p>
          <w:p w14:paraId="26368EA8" w14:textId="77777777" w:rsidR="00B82E7D" w:rsidRDefault="00B82E7D" w:rsidP="00B82E7D">
            <w:pPr>
              <w:rPr>
                <w:rFonts w:ascii="Arial" w:eastAsia="Arial" w:hAnsi="Arial" w:cs="Arial"/>
              </w:rPr>
            </w:pPr>
          </w:p>
          <w:p w14:paraId="160B9C46" w14:textId="531E4931" w:rsidR="00B82E7D" w:rsidRDefault="00B82E7D" w:rsidP="00B82E7D">
            <w:pPr>
              <w:rPr>
                <w:rFonts w:ascii="Arial" w:eastAsia="Arial" w:hAnsi="Arial" w:cs="Arial"/>
                <w:u w:val="single"/>
              </w:rPr>
            </w:pPr>
            <w:r>
              <w:rPr>
                <w:rFonts w:ascii="Arial" w:eastAsia="Arial" w:hAnsi="Arial" w:cs="Arial"/>
              </w:rPr>
              <w:lastRenderedPageBreak/>
              <w:t xml:space="preserve">02. </w:t>
            </w:r>
            <w:r>
              <w:rPr>
                <w:rFonts w:ascii="Arial" w:eastAsia="Arial" w:hAnsi="Arial" w:cs="Arial"/>
                <w:u w:val="single"/>
              </w:rPr>
              <w:t>Gibbs Reflective Cycle</w:t>
            </w:r>
            <w:r w:rsidR="003C5408">
              <w:rPr>
                <w:rFonts w:ascii="Arial" w:eastAsia="Arial" w:hAnsi="Arial" w:cs="Arial"/>
                <w:u w:val="single"/>
              </w:rPr>
              <w:t xml:space="preserve"> (1988)</w:t>
            </w:r>
          </w:p>
          <w:p w14:paraId="5676E9B8" w14:textId="77777777" w:rsidR="00B82E7D" w:rsidRDefault="00B82E7D" w:rsidP="00B82E7D">
            <w:pPr>
              <w:rPr>
                <w:rFonts w:ascii="Arial" w:eastAsia="Arial" w:hAnsi="Arial" w:cs="Arial"/>
                <w:u w:val="single"/>
              </w:rPr>
            </w:pPr>
          </w:p>
          <w:tbl>
            <w:tblPr>
              <w:tblStyle w:val="TableGrid"/>
              <w:tblW w:w="0" w:type="auto"/>
              <w:tblLook w:val="04A0" w:firstRow="1" w:lastRow="0" w:firstColumn="1" w:lastColumn="0" w:noHBand="0" w:noVBand="1"/>
            </w:tblPr>
            <w:tblGrid>
              <w:gridCol w:w="8279"/>
            </w:tblGrid>
            <w:tr w:rsidR="00B82E7D" w14:paraId="48AFDC47" w14:textId="77777777" w:rsidTr="003A282C">
              <w:tc>
                <w:tcPr>
                  <w:tcW w:w="8279" w:type="dxa"/>
                </w:tcPr>
                <w:p w14:paraId="2AF10BD7" w14:textId="77777777" w:rsidR="00B82E7D" w:rsidRDefault="00B82E7D" w:rsidP="00B82E7D">
                  <w:pPr>
                    <w:rPr>
                      <w:rFonts w:ascii="Arial" w:eastAsia="Arial" w:hAnsi="Arial" w:cs="Arial"/>
                      <w:u w:val="single"/>
                    </w:rPr>
                  </w:pPr>
                  <w:r>
                    <w:rPr>
                      <w:rFonts w:ascii="Arial" w:eastAsia="Arial" w:hAnsi="Arial" w:cs="Arial"/>
                      <w:u w:val="single"/>
                    </w:rPr>
                    <w:t xml:space="preserve"> </w:t>
                  </w:r>
                </w:p>
                <w:p w14:paraId="7C600255" w14:textId="77777777" w:rsidR="00B82E7D" w:rsidRDefault="00B82E7D" w:rsidP="00B82E7D">
                  <w:pPr>
                    <w:jc w:val="center"/>
                    <w:rPr>
                      <w:rFonts w:ascii="Arial" w:eastAsia="Arial" w:hAnsi="Arial" w:cs="Arial"/>
                      <w:u w:val="single"/>
                    </w:rPr>
                  </w:pPr>
                  <w:r>
                    <w:rPr>
                      <w:rFonts w:ascii="Arial" w:eastAsia="Arial" w:hAnsi="Arial" w:cs="Arial"/>
                      <w:noProof/>
                      <w:u w:val="single"/>
                    </w:rPr>
                    <w:drawing>
                      <wp:inline distT="0" distB="0" distL="0" distR="0" wp14:anchorId="6ADF2AF6" wp14:editId="0E801DF1">
                        <wp:extent cx="2395855" cy="2395855"/>
                        <wp:effectExtent l="0" t="0" r="4445" b="4445"/>
                        <wp:docPr id="19099981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5855" cy="2395855"/>
                                </a:xfrm>
                                <a:prstGeom prst="rect">
                                  <a:avLst/>
                                </a:prstGeom>
                                <a:noFill/>
                              </pic:spPr>
                            </pic:pic>
                          </a:graphicData>
                        </a:graphic>
                      </wp:inline>
                    </w:drawing>
                  </w:r>
                </w:p>
                <w:p w14:paraId="0A465ECF" w14:textId="77777777" w:rsidR="00B82E7D" w:rsidRDefault="00B82E7D" w:rsidP="00B82E7D">
                  <w:pPr>
                    <w:rPr>
                      <w:rFonts w:ascii="Arial" w:eastAsia="Arial" w:hAnsi="Arial" w:cs="Arial"/>
                      <w:u w:val="single"/>
                    </w:rPr>
                  </w:pPr>
                </w:p>
              </w:tc>
            </w:tr>
          </w:tbl>
          <w:p w14:paraId="1DA268A9" w14:textId="7BEBD79C" w:rsidR="00B82E7D" w:rsidRDefault="00732DDE" w:rsidP="00B82E7D">
            <w:pPr>
              <w:rPr>
                <w:rFonts w:ascii="Arial" w:eastAsia="Arial" w:hAnsi="Arial" w:cs="Arial"/>
              </w:rPr>
            </w:pPr>
            <w:r>
              <w:rPr>
                <w:rFonts w:ascii="Arial" w:eastAsia="Arial" w:hAnsi="Arial" w:cs="Arial"/>
              </w:rPr>
              <w:t xml:space="preserve">Figure 1: Gibbs’ Reflective Cycle (1988); </w:t>
            </w:r>
            <w:r w:rsidR="00B82E7D">
              <w:rPr>
                <w:rFonts w:ascii="Arial" w:eastAsia="Arial" w:hAnsi="Arial" w:cs="Arial"/>
              </w:rPr>
              <w:t xml:space="preserve">Web: </w:t>
            </w:r>
            <w:hyperlink r:id="rId10" w:history="1">
              <w:r w:rsidR="00B82E7D" w:rsidRPr="00B82E7D">
                <w:rPr>
                  <w:rStyle w:val="Hyperlink"/>
                  <w:rFonts w:ascii="Arial" w:eastAsia="Arial" w:hAnsi="Arial" w:cs="Arial"/>
                  <w:color w:val="auto"/>
                </w:rPr>
                <w:t>Gibbs' Reflective Cycle | Reflection Toolkit</w:t>
              </w:r>
            </w:hyperlink>
            <w:r w:rsidR="00B82E7D" w:rsidRPr="00B82E7D">
              <w:rPr>
                <w:rFonts w:ascii="Arial" w:eastAsia="Arial" w:hAnsi="Arial" w:cs="Arial"/>
              </w:rPr>
              <w:t xml:space="preserve"> 2025</w:t>
            </w:r>
          </w:p>
          <w:p w14:paraId="27154D75" w14:textId="77777777" w:rsidR="008E2F8E" w:rsidRDefault="008E2F8E" w:rsidP="00B82E7D">
            <w:pPr>
              <w:rPr>
                <w:rFonts w:ascii="Arial" w:eastAsia="Arial" w:hAnsi="Arial" w:cs="Arial"/>
              </w:rPr>
            </w:pPr>
          </w:p>
          <w:p w14:paraId="0C75E254" w14:textId="77777777" w:rsidR="008E2F8E" w:rsidRDefault="008E2F8E" w:rsidP="008E2F8E">
            <w:pPr>
              <w:rPr>
                <w:rFonts w:ascii="Arial" w:eastAsia="Arial" w:hAnsi="Arial" w:cs="Arial"/>
              </w:rPr>
            </w:pPr>
            <w:r>
              <w:rPr>
                <w:rFonts w:ascii="Arial" w:eastAsia="Arial" w:hAnsi="Arial" w:cs="Arial"/>
              </w:rPr>
              <w:t xml:space="preserve">To positively add quality to the learning cycles, I have found that the Honey and Mumford (1984) Learning Styles Questionnaire is an important element, as it will show the learning styles of the client base. The rationale for this, is that there may be internal learning processes taking place within the client, and it would be prudent, as a coach, to understand their preferences. </w:t>
            </w:r>
          </w:p>
          <w:p w14:paraId="210E6B0E" w14:textId="77777777" w:rsidR="008E2F8E" w:rsidRDefault="008E2F8E" w:rsidP="008E2F8E">
            <w:pPr>
              <w:rPr>
                <w:rFonts w:ascii="Arial" w:eastAsia="Arial" w:hAnsi="Arial" w:cs="Arial"/>
              </w:rPr>
            </w:pPr>
          </w:p>
          <w:p w14:paraId="53192A9A" w14:textId="21785981" w:rsidR="008E2F8E" w:rsidRDefault="008E2F8E" w:rsidP="008E2F8E">
            <w:pPr>
              <w:rPr>
                <w:rFonts w:ascii="Arial" w:eastAsia="Arial" w:hAnsi="Arial" w:cs="Arial"/>
              </w:rPr>
            </w:pPr>
            <w:r>
              <w:rPr>
                <w:rFonts w:ascii="Arial" w:eastAsia="Arial" w:hAnsi="Arial" w:cs="Arial"/>
              </w:rPr>
              <w:t xml:space="preserve">A critical aspect of this, however, as a coach, I would not be carrying out any assessment and there is no evidence of learning taking place other than what the client states. This is a level of trust that is needed in the client, and important to support them at this level. </w:t>
            </w:r>
          </w:p>
          <w:p w14:paraId="07842FB7" w14:textId="77777777" w:rsidR="008E2F8E" w:rsidRDefault="008E2F8E" w:rsidP="008E2F8E">
            <w:pPr>
              <w:rPr>
                <w:rFonts w:ascii="Arial" w:eastAsia="Arial" w:hAnsi="Arial" w:cs="Arial"/>
              </w:rPr>
            </w:pPr>
          </w:p>
          <w:p w14:paraId="752723D1" w14:textId="77777777" w:rsidR="008E2F8E" w:rsidRDefault="008E2F8E" w:rsidP="008E2F8E">
            <w:pPr>
              <w:rPr>
                <w:rFonts w:ascii="Arial" w:eastAsia="Arial" w:hAnsi="Arial" w:cs="Arial"/>
              </w:rPr>
            </w:pPr>
            <w:r>
              <w:rPr>
                <w:rFonts w:ascii="Arial" w:eastAsia="Arial" w:hAnsi="Arial" w:cs="Arial"/>
              </w:rPr>
              <w:t>By uniting the learning cycles and the questionnaire, I could develop coaching sessions in which the client will feel that I am on their level. I can offer an evidence-based service and enhance the clients support needs.</w:t>
            </w:r>
          </w:p>
          <w:p w14:paraId="4F964671" w14:textId="77777777" w:rsidR="008E2F8E" w:rsidRDefault="008E2F8E" w:rsidP="00B82E7D">
            <w:pPr>
              <w:rPr>
                <w:rFonts w:ascii="Arial" w:eastAsia="Arial" w:hAnsi="Arial" w:cs="Arial"/>
              </w:rPr>
            </w:pPr>
          </w:p>
          <w:p w14:paraId="29A18E19" w14:textId="13AB6ED4" w:rsidR="000E011B" w:rsidRDefault="000E011B" w:rsidP="00B82E7D">
            <w:pPr>
              <w:rPr>
                <w:rFonts w:ascii="Arial" w:eastAsia="Arial" w:hAnsi="Arial" w:cs="Arial"/>
              </w:rPr>
            </w:pPr>
            <w:r>
              <w:rPr>
                <w:rFonts w:ascii="Arial" w:eastAsia="Arial" w:hAnsi="Arial" w:cs="Arial"/>
              </w:rPr>
              <w:t>Utilising the Gibbs (1988) cycle to assist in reflective practice has led me to acknowledge the structure in which has supported my psyche: thoughts, feelings and behaviours. This model is currently helping me overcome the imposter syndrome barriers I feel, both within coaching and that of a bereavement coach.</w:t>
            </w:r>
          </w:p>
          <w:p w14:paraId="6062AB04" w14:textId="77777777" w:rsidR="000E011B" w:rsidRDefault="000E011B" w:rsidP="00B82E7D">
            <w:pPr>
              <w:rPr>
                <w:rFonts w:ascii="Arial" w:eastAsia="Arial" w:hAnsi="Arial" w:cs="Arial"/>
              </w:rPr>
            </w:pPr>
          </w:p>
          <w:p w14:paraId="094852F9" w14:textId="0DB13D75" w:rsidR="000E011B" w:rsidRDefault="000E011B" w:rsidP="00B82E7D">
            <w:pPr>
              <w:rPr>
                <w:rFonts w:ascii="Arial" w:eastAsia="Arial" w:hAnsi="Arial" w:cs="Arial"/>
              </w:rPr>
            </w:pPr>
            <w:r>
              <w:rPr>
                <w:rFonts w:ascii="Arial" w:eastAsia="Arial" w:hAnsi="Arial" w:cs="Arial"/>
              </w:rPr>
              <w:t xml:space="preserve">The increase in self-awareness has also enabled me to improve my confidence and authenticity with clients. It has also helped me highlight areas of self-doubt, in which, I can work up by deflecting my thoughts to more positive self-thinking. </w:t>
            </w:r>
          </w:p>
          <w:p w14:paraId="0FB45C43" w14:textId="77777777" w:rsidR="000E011B" w:rsidRDefault="000E011B" w:rsidP="00B82E7D">
            <w:pPr>
              <w:rPr>
                <w:rFonts w:ascii="Arial" w:eastAsia="Arial" w:hAnsi="Arial" w:cs="Arial"/>
              </w:rPr>
            </w:pPr>
          </w:p>
          <w:p w14:paraId="75F346D7" w14:textId="095F4E6A" w:rsidR="000E011B" w:rsidRDefault="000E011B" w:rsidP="00B82E7D">
            <w:pPr>
              <w:rPr>
                <w:rFonts w:ascii="Arial" w:eastAsia="Arial" w:hAnsi="Arial" w:cs="Arial"/>
              </w:rPr>
            </w:pPr>
            <w:r>
              <w:rPr>
                <w:rFonts w:ascii="Arial" w:eastAsia="Arial" w:hAnsi="Arial" w:cs="Arial"/>
              </w:rPr>
              <w:t>Overall, Gibbs (1988) cycle has improved my working practice and improved my personal attributes, which, as a coach, I would argue go hand in hand.</w:t>
            </w:r>
          </w:p>
          <w:p w14:paraId="4A85C921" w14:textId="77777777" w:rsidR="00B82E7D" w:rsidRPr="00CA1169" w:rsidRDefault="00B82E7D" w:rsidP="00B82E7D">
            <w:pPr>
              <w:rPr>
                <w:rFonts w:ascii="Arial" w:eastAsia="Arial" w:hAnsi="Arial" w:cs="Arial"/>
              </w:rPr>
            </w:pPr>
          </w:p>
          <w:p w14:paraId="0981CA2A" w14:textId="77777777" w:rsidR="00B82E7D" w:rsidRDefault="00B82E7D" w:rsidP="00B82E7D">
            <w:pPr>
              <w:rPr>
                <w:rFonts w:ascii="Arial" w:eastAsia="Arial" w:hAnsi="Arial" w:cs="Arial"/>
              </w:rPr>
            </w:pPr>
            <w:r w:rsidRPr="006B489A">
              <w:rPr>
                <w:rFonts w:ascii="Arial" w:eastAsia="Arial" w:hAnsi="Arial" w:cs="Arial"/>
              </w:rPr>
              <w:t>When working through this model, I sometimes displace the topics, as an example, I will state to myself “you know what the conclusion is, now evaluate it…” and so on, however, I will always end on the Action Plan stage as this will carry me forward to the next event which I need to work on.</w:t>
            </w:r>
            <w:r>
              <w:rPr>
                <w:rFonts w:ascii="Arial" w:eastAsia="Arial" w:hAnsi="Arial" w:cs="Arial"/>
              </w:rPr>
              <w:t xml:space="preserve"> </w:t>
            </w:r>
          </w:p>
          <w:p w14:paraId="53355232" w14:textId="77777777" w:rsidR="00B82E7D" w:rsidRDefault="00B82E7D" w:rsidP="00B82E7D">
            <w:pPr>
              <w:rPr>
                <w:rFonts w:ascii="Arial" w:eastAsia="Arial" w:hAnsi="Arial" w:cs="Arial"/>
              </w:rPr>
            </w:pPr>
          </w:p>
          <w:p w14:paraId="3F9F370F" w14:textId="77777777" w:rsidR="00B82E7D" w:rsidRDefault="00B82E7D" w:rsidP="00B82E7D">
            <w:pPr>
              <w:rPr>
                <w:rFonts w:ascii="Arial" w:eastAsia="Arial" w:hAnsi="Arial" w:cs="Arial"/>
              </w:rPr>
            </w:pPr>
          </w:p>
          <w:p w14:paraId="1D51BCFB" w14:textId="6A7A53F5" w:rsidR="001942FC" w:rsidRDefault="00B82E7D" w:rsidP="00B82E7D">
            <w:pPr>
              <w:rPr>
                <w:rFonts w:ascii="Arial" w:eastAsia="Arial" w:hAnsi="Arial" w:cs="Arial"/>
              </w:rPr>
            </w:pPr>
            <w:r>
              <w:rPr>
                <w:rFonts w:ascii="Arial" w:eastAsia="Arial" w:hAnsi="Arial" w:cs="Arial"/>
              </w:rPr>
              <w:t>As a coaching business owner and volunteer,</w:t>
            </w:r>
            <w:r w:rsidRPr="00CA1169">
              <w:rPr>
                <w:rFonts w:ascii="Arial" w:eastAsia="Arial" w:hAnsi="Arial" w:cs="Arial"/>
              </w:rPr>
              <w:t xml:space="preserve"> I now </w:t>
            </w:r>
            <w:r w:rsidR="000E011B" w:rsidRPr="00CA1169">
              <w:rPr>
                <w:rFonts w:ascii="Arial" w:eastAsia="Arial" w:hAnsi="Arial" w:cs="Arial"/>
              </w:rPr>
              <w:t>must</w:t>
            </w:r>
            <w:r w:rsidRPr="00CA1169">
              <w:rPr>
                <w:rFonts w:ascii="Arial" w:eastAsia="Arial" w:hAnsi="Arial" w:cs="Arial"/>
              </w:rPr>
              <w:t xml:space="preserve"> be responsible for my own marketing and networking, to increase my client base and using social media platforms</w:t>
            </w:r>
            <w:r w:rsidR="001942FC">
              <w:rPr>
                <w:rFonts w:ascii="Arial" w:eastAsia="Arial" w:hAnsi="Arial" w:cs="Arial"/>
              </w:rPr>
              <w:t xml:space="preserve"> (refer to Job Description)</w:t>
            </w:r>
            <w:r w:rsidRPr="00CA1169">
              <w:rPr>
                <w:rFonts w:ascii="Arial" w:eastAsia="Arial" w:hAnsi="Arial" w:cs="Arial"/>
              </w:rPr>
              <w:t xml:space="preserve">, which, I find somewhat difficult due to </w:t>
            </w:r>
            <w:r w:rsidR="001942FC" w:rsidRPr="00CA1169">
              <w:rPr>
                <w:rFonts w:ascii="Arial" w:eastAsia="Arial" w:hAnsi="Arial" w:cs="Arial"/>
              </w:rPr>
              <w:t>several</w:t>
            </w:r>
            <w:r w:rsidRPr="00CA1169">
              <w:rPr>
                <w:rFonts w:ascii="Arial" w:eastAsia="Arial" w:hAnsi="Arial" w:cs="Arial"/>
              </w:rPr>
              <w:t xml:space="preserve"> issues:</w:t>
            </w:r>
          </w:p>
          <w:p w14:paraId="5A100DB1" w14:textId="3A850D08" w:rsidR="00B82E7D" w:rsidRDefault="00B82E7D" w:rsidP="00B82E7D">
            <w:pPr>
              <w:rPr>
                <w:rFonts w:ascii="Arial" w:eastAsia="Arial" w:hAnsi="Arial" w:cs="Arial"/>
              </w:rPr>
            </w:pPr>
            <w:r w:rsidRPr="00CA1169">
              <w:rPr>
                <w:rFonts w:ascii="Arial" w:eastAsia="Arial" w:hAnsi="Arial" w:cs="Arial"/>
              </w:rPr>
              <w:t xml:space="preserve">  </w:t>
            </w:r>
          </w:p>
          <w:p w14:paraId="34EA37F0" w14:textId="342A1D82" w:rsidR="00B82E7D" w:rsidRDefault="001942FC" w:rsidP="00B82E7D">
            <w:pPr>
              <w:pStyle w:val="ListParagraph"/>
              <w:numPr>
                <w:ilvl w:val="0"/>
                <w:numId w:val="8"/>
              </w:numPr>
              <w:rPr>
                <w:rFonts w:ascii="Arial" w:eastAsia="Arial" w:hAnsi="Arial" w:cs="Arial"/>
              </w:rPr>
            </w:pPr>
            <w:r>
              <w:rPr>
                <w:rFonts w:ascii="Arial" w:eastAsia="Arial" w:hAnsi="Arial" w:cs="Arial"/>
              </w:rPr>
              <w:t xml:space="preserve">I have limited technical knowledge </w:t>
            </w:r>
          </w:p>
          <w:p w14:paraId="1870B69A" w14:textId="77777777" w:rsidR="00B82E7D" w:rsidRDefault="00B82E7D" w:rsidP="00B82E7D">
            <w:pPr>
              <w:pStyle w:val="ListParagraph"/>
              <w:numPr>
                <w:ilvl w:val="0"/>
                <w:numId w:val="8"/>
              </w:numPr>
              <w:rPr>
                <w:rFonts w:ascii="Arial" w:eastAsia="Arial" w:hAnsi="Arial" w:cs="Arial"/>
              </w:rPr>
            </w:pPr>
            <w:r>
              <w:rPr>
                <w:rFonts w:ascii="Arial" w:eastAsia="Arial" w:hAnsi="Arial" w:cs="Arial"/>
              </w:rPr>
              <w:t>Imposter syndrome</w:t>
            </w:r>
          </w:p>
          <w:p w14:paraId="3719DF34" w14:textId="77777777" w:rsidR="00B82E7D" w:rsidRDefault="00B82E7D" w:rsidP="00B82E7D">
            <w:pPr>
              <w:pStyle w:val="ListParagraph"/>
              <w:numPr>
                <w:ilvl w:val="0"/>
                <w:numId w:val="8"/>
              </w:numPr>
              <w:rPr>
                <w:rFonts w:ascii="Arial" w:eastAsia="Arial" w:hAnsi="Arial" w:cs="Arial"/>
              </w:rPr>
            </w:pPr>
            <w:r>
              <w:rPr>
                <w:rFonts w:ascii="Arial" w:eastAsia="Arial" w:hAnsi="Arial" w:cs="Arial"/>
              </w:rPr>
              <w:t>Analysing client and potential client base</w:t>
            </w:r>
          </w:p>
          <w:p w14:paraId="76949CA3" w14:textId="77777777" w:rsidR="00B82E7D" w:rsidRDefault="00B82E7D" w:rsidP="00B82E7D">
            <w:pPr>
              <w:pStyle w:val="ListParagraph"/>
              <w:numPr>
                <w:ilvl w:val="0"/>
                <w:numId w:val="8"/>
              </w:numPr>
              <w:rPr>
                <w:rFonts w:ascii="Arial" w:eastAsia="Arial" w:hAnsi="Arial" w:cs="Arial"/>
              </w:rPr>
            </w:pPr>
            <w:r>
              <w:rPr>
                <w:rFonts w:ascii="Arial" w:eastAsia="Arial" w:hAnsi="Arial" w:cs="Arial"/>
              </w:rPr>
              <w:t>Establish a good social media reach</w:t>
            </w:r>
          </w:p>
          <w:p w14:paraId="558603DB" w14:textId="77777777" w:rsidR="002813BC" w:rsidRDefault="002813BC" w:rsidP="002813BC">
            <w:pPr>
              <w:pStyle w:val="ListParagraph"/>
              <w:rPr>
                <w:rFonts w:ascii="Arial" w:eastAsia="Arial" w:hAnsi="Arial" w:cs="Arial"/>
              </w:rPr>
            </w:pPr>
          </w:p>
          <w:p w14:paraId="0E4DDC0A" w14:textId="1953A5D1" w:rsidR="002813BC" w:rsidRDefault="002813BC" w:rsidP="002813BC">
            <w:pPr>
              <w:rPr>
                <w:rFonts w:ascii="Arial" w:eastAsia="Arial" w:hAnsi="Arial" w:cs="Arial"/>
              </w:rPr>
            </w:pPr>
            <w:r>
              <w:rPr>
                <w:rFonts w:ascii="Arial" w:eastAsia="Arial" w:hAnsi="Arial" w:cs="Arial"/>
              </w:rPr>
              <w:t>McGruer (2020) has also argued that as marketing doesn’t stand still, neither should my business process</w:t>
            </w:r>
            <w:r w:rsidR="001942FC">
              <w:rPr>
                <w:rFonts w:ascii="Arial" w:eastAsia="Arial" w:hAnsi="Arial" w:cs="Arial"/>
              </w:rPr>
              <w:t xml:space="preserve">. </w:t>
            </w:r>
            <w:r>
              <w:rPr>
                <w:rFonts w:ascii="Arial" w:eastAsia="Arial" w:hAnsi="Arial" w:cs="Arial"/>
              </w:rPr>
              <w:t xml:space="preserve">I will need to continually access marketing points and learn to cope with and </w:t>
            </w:r>
            <w:r w:rsidR="001F32D7">
              <w:rPr>
                <w:rFonts w:ascii="Arial" w:eastAsia="Arial" w:hAnsi="Arial" w:cs="Arial"/>
              </w:rPr>
              <w:t>overcome</w:t>
            </w:r>
            <w:r>
              <w:rPr>
                <w:rFonts w:ascii="Arial" w:eastAsia="Arial" w:hAnsi="Arial" w:cs="Arial"/>
              </w:rPr>
              <w:t xml:space="preserve"> my own barriers</w:t>
            </w:r>
            <w:r w:rsidR="001942FC">
              <w:rPr>
                <w:rFonts w:ascii="Arial" w:eastAsia="Arial" w:hAnsi="Arial" w:cs="Arial"/>
              </w:rPr>
              <w:t xml:space="preserve"> (refer to Job Description &amp; C.V.)</w:t>
            </w:r>
          </w:p>
          <w:p w14:paraId="4D22A969" w14:textId="77777777" w:rsidR="001F32D7" w:rsidRDefault="001F32D7" w:rsidP="002813BC">
            <w:pPr>
              <w:rPr>
                <w:rFonts w:ascii="Arial" w:eastAsia="Arial" w:hAnsi="Arial" w:cs="Arial"/>
              </w:rPr>
            </w:pPr>
          </w:p>
          <w:p w14:paraId="736607EB" w14:textId="7F2A870E" w:rsidR="001F32D7" w:rsidRPr="001F32D7" w:rsidRDefault="00AD622F" w:rsidP="002813BC">
            <w:pPr>
              <w:rPr>
                <w:rFonts w:ascii="Arial" w:eastAsia="Arial" w:hAnsi="Arial" w:cs="Arial"/>
              </w:rPr>
            </w:pPr>
            <w:r>
              <w:rPr>
                <w:rFonts w:ascii="Arial" w:eastAsia="Arial" w:hAnsi="Arial" w:cs="Arial"/>
              </w:rPr>
              <w:t>I</w:t>
            </w:r>
            <w:r w:rsidR="001F32D7">
              <w:rPr>
                <w:rFonts w:ascii="Arial" w:eastAsia="Arial" w:hAnsi="Arial" w:cs="Arial"/>
              </w:rPr>
              <w:t>t has been apparent that writing for reflection is the most recognised method for personal development</w:t>
            </w:r>
            <w:r>
              <w:rPr>
                <w:rFonts w:ascii="Arial" w:eastAsia="Arial" w:hAnsi="Arial" w:cs="Arial"/>
              </w:rPr>
              <w:t>.</w:t>
            </w:r>
            <w:r w:rsidR="001F32D7">
              <w:rPr>
                <w:rFonts w:ascii="Arial" w:eastAsia="Arial" w:hAnsi="Arial" w:cs="Arial"/>
              </w:rPr>
              <w:t xml:space="preserve"> Ahmadpour </w:t>
            </w:r>
            <w:r w:rsidR="001F32D7">
              <w:rPr>
                <w:rFonts w:ascii="Arial" w:eastAsia="Arial" w:hAnsi="Arial" w:cs="Arial"/>
                <w:i/>
                <w:iCs/>
              </w:rPr>
              <w:t xml:space="preserve">et al. </w:t>
            </w:r>
            <w:r w:rsidR="001F32D7">
              <w:rPr>
                <w:rFonts w:ascii="Arial" w:eastAsia="Arial" w:hAnsi="Arial" w:cs="Arial"/>
              </w:rPr>
              <w:t xml:space="preserve">(2025) argued that writing is a ‘self-discovery process’ and </w:t>
            </w:r>
            <w:r w:rsidR="001942FC">
              <w:rPr>
                <w:rFonts w:ascii="Arial" w:eastAsia="Arial" w:hAnsi="Arial" w:cs="Arial"/>
              </w:rPr>
              <w:t>could</w:t>
            </w:r>
            <w:r w:rsidR="001F32D7">
              <w:rPr>
                <w:rFonts w:ascii="Arial" w:eastAsia="Arial" w:hAnsi="Arial" w:cs="Arial"/>
              </w:rPr>
              <w:t xml:space="preserve"> create thought changes, as well as changes in the wider way of thinking, such as attitude</w:t>
            </w:r>
            <w:r w:rsidR="00F1668E">
              <w:rPr>
                <w:rFonts w:ascii="Arial" w:eastAsia="Arial" w:hAnsi="Arial" w:cs="Arial"/>
              </w:rPr>
              <w:t xml:space="preserve"> and further critical thinking. </w:t>
            </w:r>
          </w:p>
          <w:p w14:paraId="3E4A15BF" w14:textId="77777777" w:rsidR="00B82E7D" w:rsidRDefault="00B82E7D" w:rsidP="00B82E7D">
            <w:pPr>
              <w:pStyle w:val="ListParagraph"/>
              <w:rPr>
                <w:rFonts w:ascii="Arial" w:eastAsia="Arial" w:hAnsi="Arial" w:cs="Arial"/>
              </w:rPr>
            </w:pPr>
          </w:p>
          <w:p w14:paraId="55C60F66" w14:textId="77777777" w:rsidR="00B82E7D" w:rsidRPr="00DC5395" w:rsidRDefault="00B82E7D" w:rsidP="00B82E7D">
            <w:pPr>
              <w:rPr>
                <w:rFonts w:ascii="Arial" w:eastAsia="Arial" w:hAnsi="Arial" w:cs="Arial"/>
              </w:rPr>
            </w:pPr>
          </w:p>
          <w:p w14:paraId="2A49AAA7" w14:textId="77777777" w:rsidR="00B82E7D" w:rsidRDefault="00B82E7D" w:rsidP="00B82E7D">
            <w:pPr>
              <w:rPr>
                <w:rFonts w:ascii="Arial" w:eastAsia="Arial" w:hAnsi="Arial" w:cs="Arial"/>
                <w:color w:val="4C94D8" w:themeColor="text2" w:themeTint="80"/>
                <w:sz w:val="22"/>
                <w:szCs w:val="22"/>
              </w:rPr>
            </w:pPr>
          </w:p>
          <w:p w14:paraId="78B269C9" w14:textId="6D9CBFB3" w:rsidR="00B82E7D" w:rsidRPr="004D0BD8" w:rsidRDefault="00B82E7D" w:rsidP="00B82E7D">
            <w:pPr>
              <w:rPr>
                <w:rFonts w:ascii="Arial" w:eastAsia="Arial" w:hAnsi="Arial" w:cs="Arial"/>
                <w:color w:val="4C94D8" w:themeColor="text2" w:themeTint="80"/>
                <w:sz w:val="22"/>
                <w:szCs w:val="22"/>
              </w:rPr>
            </w:pPr>
          </w:p>
        </w:tc>
      </w:tr>
    </w:tbl>
    <w:p w14:paraId="79C62948" w14:textId="10C731A3" w:rsidR="00494356" w:rsidRDefault="00494356" w:rsidP="31D85E9E">
      <w:pPr>
        <w:rPr>
          <w:rFonts w:ascii="Arial" w:eastAsia="Arial" w:hAnsi="Arial" w:cs="Arial"/>
          <w:b/>
          <w:bCs/>
          <w:i/>
          <w:iCs/>
          <w:color w:val="4C94D8" w:themeColor="text2" w:themeTint="80"/>
          <w:sz w:val="28"/>
          <w:szCs w:val="28"/>
        </w:rPr>
      </w:pPr>
      <w:r w:rsidRPr="31D85E9E">
        <w:rPr>
          <w:rFonts w:ascii="Arial" w:eastAsia="Arial" w:hAnsi="Arial" w:cs="Arial"/>
          <w:b/>
          <w:bCs/>
          <w:i/>
          <w:iCs/>
          <w:color w:val="00B0F0"/>
        </w:rPr>
        <w:lastRenderedPageBreak/>
        <w:t xml:space="preserve"> </w:t>
      </w:r>
    </w:p>
    <w:p w14:paraId="18B7E056" w14:textId="019CA76A" w:rsidR="3C527882" w:rsidRDefault="3C527882" w:rsidP="3C527882">
      <w:pPr>
        <w:rPr>
          <w:rFonts w:ascii="Arial" w:eastAsia="Arial" w:hAnsi="Arial" w:cs="Arial"/>
          <w:i/>
          <w:iCs/>
          <w:color w:val="4C94D8" w:themeColor="text2" w:themeTint="80"/>
          <w:sz w:val="22"/>
          <w:szCs w:val="22"/>
        </w:rPr>
      </w:pPr>
    </w:p>
    <w:tbl>
      <w:tblPr>
        <w:tblStyle w:val="TableGrid"/>
        <w:tblW w:w="0" w:type="auto"/>
        <w:tblLook w:val="04A0" w:firstRow="1" w:lastRow="0" w:firstColumn="1" w:lastColumn="0" w:noHBand="0" w:noVBand="1"/>
      </w:tblPr>
      <w:tblGrid>
        <w:gridCol w:w="1944"/>
        <w:gridCol w:w="8512"/>
      </w:tblGrid>
      <w:tr w:rsidR="00494356" w14:paraId="63F34732" w14:textId="77777777" w:rsidTr="060BFF0D">
        <w:tc>
          <w:tcPr>
            <w:tcW w:w="1980" w:type="dxa"/>
          </w:tcPr>
          <w:p w14:paraId="5DA94A94" w14:textId="652154BB" w:rsidR="00494356" w:rsidRDefault="00494356" w:rsidP="3C527882">
            <w:pPr>
              <w:rPr>
                <w:rFonts w:ascii="Arial" w:eastAsia="Arial" w:hAnsi="Arial" w:cs="Arial"/>
                <w:sz w:val="22"/>
                <w:szCs w:val="22"/>
              </w:rPr>
            </w:pPr>
            <w:r w:rsidRPr="3C527882">
              <w:rPr>
                <w:rFonts w:ascii="Arial" w:eastAsia="Arial" w:hAnsi="Arial" w:cs="Arial"/>
                <w:sz w:val="22"/>
                <w:szCs w:val="22"/>
              </w:rPr>
              <w:t xml:space="preserve">Learning Outcome 1 </w:t>
            </w:r>
          </w:p>
          <w:p w14:paraId="3E47CF1F" w14:textId="77777777" w:rsidR="00494356" w:rsidRDefault="00494356" w:rsidP="3C527882">
            <w:pPr>
              <w:rPr>
                <w:rFonts w:ascii="Arial" w:eastAsia="Arial" w:hAnsi="Arial" w:cs="Arial"/>
                <w:sz w:val="22"/>
                <w:szCs w:val="22"/>
              </w:rPr>
            </w:pPr>
          </w:p>
        </w:tc>
        <w:tc>
          <w:tcPr>
            <w:tcW w:w="8476" w:type="dxa"/>
          </w:tcPr>
          <w:p w14:paraId="5034E5FA" w14:textId="6FFCA87D" w:rsidR="00715375" w:rsidRPr="00B82E7D" w:rsidRDefault="00715375" w:rsidP="00715375">
            <w:pPr>
              <w:rPr>
                <w:rFonts w:ascii="Arial" w:eastAsia="Arial" w:hAnsi="Arial" w:cs="Arial"/>
                <w:b/>
                <w:bCs/>
                <w:sz w:val="22"/>
                <w:szCs w:val="22"/>
              </w:rPr>
            </w:pPr>
            <w:r w:rsidRPr="00B82E7D">
              <w:rPr>
                <w:rFonts w:ascii="Arial" w:eastAsia="Arial" w:hAnsi="Arial" w:cs="Arial"/>
                <w:b/>
                <w:bCs/>
                <w:sz w:val="22"/>
                <w:szCs w:val="22"/>
              </w:rPr>
              <w:t>LO1: Critically analyse the process of identifying</w:t>
            </w:r>
            <w:r w:rsidR="003F4F65">
              <w:rPr>
                <w:rFonts w:ascii="Arial" w:eastAsia="Arial" w:hAnsi="Arial" w:cs="Arial"/>
                <w:b/>
                <w:bCs/>
                <w:sz w:val="22"/>
                <w:szCs w:val="22"/>
              </w:rPr>
              <w:t xml:space="preserve"> and</w:t>
            </w:r>
            <w:r w:rsidRPr="00B82E7D">
              <w:rPr>
                <w:rFonts w:ascii="Arial" w:eastAsia="Arial" w:hAnsi="Arial" w:cs="Arial"/>
                <w:b/>
                <w:bCs/>
                <w:sz w:val="22"/>
                <w:szCs w:val="22"/>
              </w:rPr>
              <w:t xml:space="preserve"> understanding a niche client base</w:t>
            </w:r>
            <w:r w:rsidR="003F4F65">
              <w:rPr>
                <w:rFonts w:ascii="Arial" w:eastAsia="Arial" w:hAnsi="Arial" w:cs="Arial"/>
                <w:b/>
                <w:bCs/>
                <w:sz w:val="22"/>
                <w:szCs w:val="22"/>
              </w:rPr>
              <w:t>;</w:t>
            </w:r>
            <w:r w:rsidRPr="00B82E7D">
              <w:rPr>
                <w:rFonts w:ascii="Arial" w:eastAsia="Arial" w:hAnsi="Arial" w:cs="Arial"/>
                <w:b/>
                <w:bCs/>
                <w:sz w:val="22"/>
                <w:szCs w:val="22"/>
              </w:rPr>
              <w:t xml:space="preserve"> demonstrat</w:t>
            </w:r>
            <w:r w:rsidR="003F4F65">
              <w:rPr>
                <w:rFonts w:ascii="Arial" w:eastAsia="Arial" w:hAnsi="Arial" w:cs="Arial"/>
                <w:b/>
                <w:bCs/>
                <w:sz w:val="22"/>
                <w:szCs w:val="22"/>
              </w:rPr>
              <w:t>e</w:t>
            </w:r>
            <w:r w:rsidRPr="00B82E7D">
              <w:rPr>
                <w:rFonts w:ascii="Arial" w:eastAsia="Arial" w:hAnsi="Arial" w:cs="Arial"/>
                <w:b/>
                <w:bCs/>
                <w:sz w:val="22"/>
                <w:szCs w:val="22"/>
              </w:rPr>
              <w:t xml:space="preserve"> the ability to apply </w:t>
            </w:r>
            <w:r w:rsidR="00B82E7D">
              <w:rPr>
                <w:rFonts w:ascii="Arial" w:eastAsia="Arial" w:hAnsi="Arial" w:cs="Arial"/>
                <w:b/>
                <w:bCs/>
                <w:sz w:val="22"/>
                <w:szCs w:val="22"/>
              </w:rPr>
              <w:t>real-life</w:t>
            </w:r>
            <w:r w:rsidRPr="00B82E7D">
              <w:rPr>
                <w:rFonts w:ascii="Arial" w:eastAsia="Arial" w:hAnsi="Arial" w:cs="Arial"/>
                <w:b/>
                <w:bCs/>
                <w:sz w:val="22"/>
                <w:szCs w:val="22"/>
              </w:rPr>
              <w:t xml:space="preserve"> market research techniques</w:t>
            </w:r>
            <w:r w:rsidR="003F4F65">
              <w:rPr>
                <w:rFonts w:ascii="Arial" w:eastAsia="Arial" w:hAnsi="Arial" w:cs="Arial"/>
                <w:b/>
                <w:bCs/>
                <w:sz w:val="22"/>
                <w:szCs w:val="22"/>
              </w:rPr>
              <w:t>;</w:t>
            </w:r>
            <w:r w:rsidRPr="00B82E7D">
              <w:rPr>
                <w:rFonts w:ascii="Arial" w:eastAsia="Arial" w:hAnsi="Arial" w:cs="Arial"/>
                <w:b/>
                <w:bCs/>
                <w:sz w:val="22"/>
                <w:szCs w:val="22"/>
              </w:rPr>
              <w:t xml:space="preserve"> client segmentation strategies</w:t>
            </w:r>
            <w:r w:rsidR="003F4F65">
              <w:rPr>
                <w:rFonts w:ascii="Arial" w:eastAsia="Arial" w:hAnsi="Arial" w:cs="Arial"/>
                <w:b/>
                <w:bCs/>
                <w:sz w:val="22"/>
                <w:szCs w:val="22"/>
              </w:rPr>
              <w:t>;</w:t>
            </w:r>
            <w:r w:rsidRPr="00B82E7D">
              <w:rPr>
                <w:rFonts w:ascii="Arial" w:eastAsia="Arial" w:hAnsi="Arial" w:cs="Arial"/>
                <w:b/>
                <w:bCs/>
                <w:sz w:val="22"/>
                <w:szCs w:val="22"/>
              </w:rPr>
              <w:t xml:space="preserve"> targeted engagement approaches to develop a coaching business</w:t>
            </w:r>
          </w:p>
          <w:p w14:paraId="63E1AE94" w14:textId="600C3AB4" w:rsidR="00494356" w:rsidRDefault="00494356" w:rsidP="31D85E9E">
            <w:pPr>
              <w:rPr>
                <w:rFonts w:ascii="Arial" w:eastAsia="Arial" w:hAnsi="Arial" w:cs="Arial"/>
                <w:color w:val="4C94D8" w:themeColor="text2" w:themeTint="80"/>
                <w:sz w:val="22"/>
                <w:szCs w:val="22"/>
              </w:rPr>
            </w:pPr>
          </w:p>
        </w:tc>
      </w:tr>
      <w:tr w:rsidR="00494356" w14:paraId="02F7A196" w14:textId="77777777" w:rsidTr="060BFF0D">
        <w:tc>
          <w:tcPr>
            <w:tcW w:w="1980" w:type="dxa"/>
          </w:tcPr>
          <w:p w14:paraId="06FF246E" w14:textId="76945202" w:rsidR="00494356" w:rsidRDefault="7BFE6B98" w:rsidP="3C527882">
            <w:pPr>
              <w:rPr>
                <w:rFonts w:ascii="Arial" w:eastAsia="Arial" w:hAnsi="Arial" w:cs="Arial"/>
                <w:sz w:val="22"/>
                <w:szCs w:val="22"/>
              </w:rPr>
            </w:pPr>
            <w:bookmarkStart w:id="0" w:name="_Hlk212891028"/>
            <w:r w:rsidRPr="3C527882">
              <w:rPr>
                <w:rFonts w:ascii="Arial" w:eastAsia="Arial" w:hAnsi="Arial" w:cs="Arial"/>
                <w:sz w:val="22"/>
                <w:szCs w:val="22"/>
              </w:rPr>
              <w:t xml:space="preserve">1,000 – 2,000 </w:t>
            </w:r>
            <w:r w:rsidR="11C977C4" w:rsidRPr="3C527882">
              <w:rPr>
                <w:rFonts w:ascii="Arial" w:eastAsia="Arial" w:hAnsi="Arial" w:cs="Arial"/>
                <w:sz w:val="22"/>
                <w:szCs w:val="22"/>
              </w:rPr>
              <w:t>max words</w:t>
            </w:r>
            <w:r w:rsidR="00E96B96" w:rsidRPr="3C527882">
              <w:rPr>
                <w:rFonts w:ascii="Arial" w:eastAsia="Arial" w:hAnsi="Arial" w:cs="Arial"/>
                <w:sz w:val="22"/>
                <w:szCs w:val="22"/>
              </w:rPr>
              <w:t xml:space="preserve"> per learning outcome</w:t>
            </w:r>
          </w:p>
        </w:tc>
        <w:tc>
          <w:tcPr>
            <w:tcW w:w="8476" w:type="dxa"/>
          </w:tcPr>
          <w:p w14:paraId="19FE5560" w14:textId="77777777" w:rsidR="00715375" w:rsidRDefault="0023783B" w:rsidP="31D85E9E">
            <w:pPr>
              <w:rPr>
                <w:rFonts w:ascii="Arial" w:eastAsia="Arial" w:hAnsi="Arial" w:cs="Arial"/>
                <w:b/>
                <w:bCs/>
                <w:sz w:val="22"/>
                <w:szCs w:val="22"/>
                <w:u w:val="single"/>
              </w:rPr>
            </w:pPr>
            <w:r w:rsidRPr="00715375">
              <w:rPr>
                <w:rFonts w:ascii="Arial" w:eastAsia="Arial" w:hAnsi="Arial" w:cs="Arial"/>
                <w:b/>
                <w:bCs/>
                <w:sz w:val="22"/>
                <w:szCs w:val="22"/>
                <w:u w:val="single"/>
              </w:rPr>
              <w:t>Description</w:t>
            </w:r>
          </w:p>
          <w:p w14:paraId="595E3A1A" w14:textId="77777777" w:rsidR="00715375" w:rsidRDefault="00715375" w:rsidP="31D85E9E">
            <w:pPr>
              <w:rPr>
                <w:rFonts w:ascii="Arial" w:eastAsia="Arial" w:hAnsi="Arial" w:cs="Arial"/>
                <w:b/>
                <w:bCs/>
                <w:sz w:val="22"/>
                <w:szCs w:val="22"/>
                <w:u w:val="single"/>
              </w:rPr>
            </w:pPr>
          </w:p>
          <w:p w14:paraId="51C5DE3D" w14:textId="18D18E65" w:rsidR="00715375" w:rsidRPr="001C0BBA" w:rsidRDefault="00715375" w:rsidP="00715375">
            <w:pPr>
              <w:rPr>
                <w:rFonts w:ascii="Arial" w:eastAsia="Arial" w:hAnsi="Arial" w:cs="Arial"/>
                <w:b/>
                <w:bCs/>
                <w:sz w:val="22"/>
                <w:szCs w:val="22"/>
              </w:rPr>
            </w:pPr>
            <w:r>
              <w:rPr>
                <w:rFonts w:ascii="Arial" w:eastAsia="Arial" w:hAnsi="Arial" w:cs="Arial"/>
                <w:b/>
                <w:bCs/>
                <w:sz w:val="22"/>
                <w:szCs w:val="22"/>
              </w:rPr>
              <w:t xml:space="preserve">What happened: </w:t>
            </w:r>
          </w:p>
          <w:p w14:paraId="0DEFC2BF" w14:textId="66A729B0" w:rsidR="00E067FF" w:rsidRDefault="00715375" w:rsidP="00715375">
            <w:pPr>
              <w:rPr>
                <w:rFonts w:ascii="Arial" w:eastAsia="Arial" w:hAnsi="Arial" w:cs="Arial"/>
              </w:rPr>
            </w:pPr>
            <w:r>
              <w:rPr>
                <w:rFonts w:ascii="Arial" w:eastAsia="Arial" w:hAnsi="Arial" w:cs="Arial"/>
              </w:rPr>
              <w:t>Upon taking medical retirement from the police in February 2022, I initially thought of self-employment</w:t>
            </w:r>
            <w:r w:rsidR="003F4F65">
              <w:rPr>
                <w:rFonts w:ascii="Arial" w:eastAsia="Arial" w:hAnsi="Arial" w:cs="Arial"/>
              </w:rPr>
              <w:t>, which,</w:t>
            </w:r>
            <w:r>
              <w:rPr>
                <w:rFonts w:ascii="Arial" w:eastAsia="Arial" w:hAnsi="Arial" w:cs="Arial"/>
              </w:rPr>
              <w:t xml:space="preserve"> at the time, I could only think of becoming a coach, as I was qualified and experienced via the police</w:t>
            </w:r>
            <w:r w:rsidR="001C20DF">
              <w:rPr>
                <w:rFonts w:ascii="Arial" w:eastAsia="Arial" w:hAnsi="Arial" w:cs="Arial"/>
              </w:rPr>
              <w:t xml:space="preserve"> (refer to CV)</w:t>
            </w:r>
            <w:r w:rsidR="003B643A">
              <w:rPr>
                <w:rFonts w:ascii="Arial" w:eastAsia="Arial" w:hAnsi="Arial" w:cs="Arial"/>
              </w:rPr>
              <w:t xml:space="preserve">. </w:t>
            </w:r>
          </w:p>
          <w:p w14:paraId="59570167" w14:textId="77777777" w:rsidR="00AD18F9" w:rsidRDefault="00AD18F9" w:rsidP="00715375">
            <w:pPr>
              <w:rPr>
                <w:rFonts w:ascii="Arial" w:eastAsia="Arial" w:hAnsi="Arial" w:cs="Arial"/>
              </w:rPr>
            </w:pPr>
          </w:p>
          <w:p w14:paraId="0C29C7E6" w14:textId="0BCF7EAF" w:rsidR="003F097E" w:rsidRDefault="003F097E" w:rsidP="00715375">
            <w:pPr>
              <w:rPr>
                <w:rFonts w:ascii="Arial" w:eastAsia="Arial" w:hAnsi="Arial" w:cs="Arial"/>
              </w:rPr>
            </w:pPr>
            <w:r>
              <w:rPr>
                <w:rFonts w:ascii="Arial" w:eastAsia="Arial" w:hAnsi="Arial" w:cs="Arial"/>
              </w:rPr>
              <w:t xml:space="preserve">I had several feelings about retiring, especially at a young age, a study by Bullock </w:t>
            </w:r>
            <w:r>
              <w:rPr>
                <w:rFonts w:ascii="Arial" w:eastAsia="Arial" w:hAnsi="Arial" w:cs="Arial"/>
                <w:i/>
                <w:iCs/>
              </w:rPr>
              <w:t xml:space="preserve">et al. </w:t>
            </w:r>
            <w:r>
              <w:rPr>
                <w:rFonts w:ascii="Arial" w:eastAsia="Arial" w:hAnsi="Arial" w:cs="Arial"/>
              </w:rPr>
              <w:t xml:space="preserve">highlighted Patterson’s </w:t>
            </w:r>
            <w:r>
              <w:rPr>
                <w:rFonts w:ascii="Arial" w:eastAsia="Arial" w:hAnsi="Arial" w:cs="Arial"/>
                <w:i/>
                <w:iCs/>
              </w:rPr>
              <w:t xml:space="preserve">et al. </w:t>
            </w:r>
            <w:r>
              <w:rPr>
                <w:rFonts w:ascii="Arial" w:eastAsia="Arial" w:hAnsi="Arial" w:cs="Arial"/>
              </w:rPr>
              <w:t>2019 study, in which it is contended that officers struggle with lack of discipline, orders and working structure that the police service instils. I had felt loss of being employed. Based on the Bullock (2019), these feelings would be normal.</w:t>
            </w:r>
          </w:p>
          <w:p w14:paraId="3327F34A" w14:textId="4BB2245C" w:rsidR="001F32D7" w:rsidRPr="003F097E" w:rsidRDefault="003F097E" w:rsidP="00715375">
            <w:pPr>
              <w:rPr>
                <w:rFonts w:ascii="Arial" w:eastAsia="Arial" w:hAnsi="Arial" w:cs="Arial"/>
              </w:rPr>
            </w:pPr>
            <w:r>
              <w:rPr>
                <w:rFonts w:ascii="Arial" w:eastAsia="Arial" w:hAnsi="Arial" w:cs="Arial"/>
              </w:rPr>
              <w:t xml:space="preserve"> </w:t>
            </w:r>
          </w:p>
          <w:p w14:paraId="21BD1D23" w14:textId="1EAD370D" w:rsidR="00715375" w:rsidRDefault="00B4346C" w:rsidP="00715375">
            <w:pPr>
              <w:rPr>
                <w:rFonts w:ascii="Arial" w:eastAsia="Arial" w:hAnsi="Arial" w:cs="Arial"/>
              </w:rPr>
            </w:pPr>
            <w:r>
              <w:rPr>
                <w:rFonts w:ascii="Arial" w:eastAsia="Arial" w:hAnsi="Arial" w:cs="Arial"/>
              </w:rPr>
              <w:t xml:space="preserve">A barrier I had was that </w:t>
            </w:r>
            <w:r w:rsidR="00715375">
              <w:rPr>
                <w:rFonts w:ascii="Arial" w:eastAsia="Arial" w:hAnsi="Arial" w:cs="Arial"/>
              </w:rPr>
              <w:t>I did</w:t>
            </w:r>
            <w:r>
              <w:rPr>
                <w:rFonts w:ascii="Arial" w:eastAsia="Arial" w:hAnsi="Arial" w:cs="Arial"/>
              </w:rPr>
              <w:t xml:space="preserve"> not</w:t>
            </w:r>
            <w:r w:rsidR="00715375">
              <w:rPr>
                <w:rFonts w:ascii="Arial" w:eastAsia="Arial" w:hAnsi="Arial" w:cs="Arial"/>
              </w:rPr>
              <w:t xml:space="preserve"> have much knowledge on how to set myself up as an independent coach, and as such, I</w:t>
            </w:r>
            <w:r w:rsidR="003B643A">
              <w:rPr>
                <w:rFonts w:ascii="Arial" w:eastAsia="Arial" w:hAnsi="Arial" w:cs="Arial"/>
              </w:rPr>
              <w:t xml:space="preserve"> planned to</w:t>
            </w:r>
            <w:r w:rsidR="00715375">
              <w:rPr>
                <w:rFonts w:ascii="Arial" w:eastAsia="Arial" w:hAnsi="Arial" w:cs="Arial"/>
              </w:rPr>
              <w:t xml:space="preserve"> research how to do it via the internet. </w:t>
            </w:r>
          </w:p>
          <w:p w14:paraId="4BD4CEE2" w14:textId="77777777" w:rsidR="00AD18F9" w:rsidRDefault="00AD18F9" w:rsidP="00715375">
            <w:pPr>
              <w:rPr>
                <w:rFonts w:ascii="Arial" w:eastAsia="Arial" w:hAnsi="Arial" w:cs="Arial"/>
              </w:rPr>
            </w:pPr>
          </w:p>
          <w:p w14:paraId="154F88B3" w14:textId="7114515E" w:rsidR="00B4346C" w:rsidRDefault="00715375" w:rsidP="00715375">
            <w:pPr>
              <w:rPr>
                <w:rFonts w:ascii="Arial" w:eastAsia="Arial" w:hAnsi="Arial" w:cs="Arial"/>
              </w:rPr>
            </w:pPr>
            <w:r>
              <w:rPr>
                <w:rFonts w:ascii="Arial" w:eastAsia="Arial" w:hAnsi="Arial" w:cs="Arial"/>
              </w:rPr>
              <w:t xml:space="preserve">At this time, I came across a </w:t>
            </w:r>
            <w:r w:rsidR="003F4F65">
              <w:rPr>
                <w:rFonts w:ascii="Arial" w:eastAsia="Arial" w:hAnsi="Arial" w:cs="Arial"/>
              </w:rPr>
              <w:t>company</w:t>
            </w:r>
            <w:r>
              <w:rPr>
                <w:rFonts w:ascii="Arial" w:eastAsia="Arial" w:hAnsi="Arial" w:cs="Arial"/>
              </w:rPr>
              <w:t xml:space="preserve"> called The Coaching Masters, who had online, weekly training certified Continuous Professional Development (CPD) courses, one of which was called Ultimate Launch, a twelve week </w:t>
            </w:r>
            <w:r w:rsidR="00AD325C">
              <w:rPr>
                <w:rFonts w:ascii="Arial" w:eastAsia="Arial" w:hAnsi="Arial" w:cs="Arial"/>
              </w:rPr>
              <w:t>programme on their own business model for</w:t>
            </w:r>
            <w:r>
              <w:rPr>
                <w:rFonts w:ascii="Arial" w:eastAsia="Arial" w:hAnsi="Arial" w:cs="Arial"/>
              </w:rPr>
              <w:t xml:space="preserve"> website development and professionalising </w:t>
            </w:r>
            <w:r w:rsidR="00E47B60">
              <w:rPr>
                <w:rFonts w:ascii="Arial" w:eastAsia="Arial" w:hAnsi="Arial" w:cs="Arial"/>
              </w:rPr>
              <w:t>one’s</w:t>
            </w:r>
            <w:r>
              <w:rPr>
                <w:rFonts w:ascii="Arial" w:eastAsia="Arial" w:hAnsi="Arial" w:cs="Arial"/>
              </w:rPr>
              <w:t xml:space="preserve"> own social media platforms</w:t>
            </w:r>
            <w:r w:rsidR="00AD325C">
              <w:rPr>
                <w:rFonts w:ascii="Arial" w:eastAsia="Arial" w:hAnsi="Arial" w:cs="Arial"/>
              </w:rPr>
              <w:t xml:space="preserve"> ‘a model is a representation of a system’ </w:t>
            </w:r>
            <w:r w:rsidR="00AD325C">
              <w:rPr>
                <w:rFonts w:ascii="Arial" w:eastAsia="Arial" w:hAnsi="Arial" w:cs="Arial"/>
              </w:rPr>
              <w:lastRenderedPageBreak/>
              <w:t>(Burgess</w:t>
            </w:r>
            <w:r>
              <w:rPr>
                <w:rFonts w:ascii="Arial" w:eastAsia="Arial" w:hAnsi="Arial" w:cs="Arial"/>
              </w:rPr>
              <w:t>,</w:t>
            </w:r>
            <w:r w:rsidR="00AD325C">
              <w:rPr>
                <w:rFonts w:ascii="Arial" w:eastAsia="Arial" w:hAnsi="Arial" w:cs="Arial"/>
              </w:rPr>
              <w:t xml:space="preserve"> 2016)</w:t>
            </w:r>
            <w:r w:rsidR="006E37DF">
              <w:rPr>
                <w:rFonts w:ascii="Arial" w:eastAsia="Arial" w:hAnsi="Arial" w:cs="Arial"/>
              </w:rPr>
              <w:t xml:space="preserve"> (refer to Job Description)</w:t>
            </w:r>
            <w:r w:rsidR="00AD325C">
              <w:rPr>
                <w:rFonts w:ascii="Arial" w:eastAsia="Arial" w:hAnsi="Arial" w:cs="Arial"/>
              </w:rPr>
              <w:t>. T</w:t>
            </w:r>
            <w:r>
              <w:rPr>
                <w:rFonts w:ascii="Arial" w:eastAsia="Arial" w:hAnsi="Arial" w:cs="Arial"/>
              </w:rPr>
              <w:t>his</w:t>
            </w:r>
            <w:r w:rsidR="00AD325C">
              <w:rPr>
                <w:rFonts w:ascii="Arial" w:eastAsia="Arial" w:hAnsi="Arial" w:cs="Arial"/>
              </w:rPr>
              <w:t xml:space="preserve"> also</w:t>
            </w:r>
            <w:r>
              <w:rPr>
                <w:rFonts w:ascii="Arial" w:eastAsia="Arial" w:hAnsi="Arial" w:cs="Arial"/>
              </w:rPr>
              <w:t xml:space="preserve"> included items like the Facebook Banner</w:t>
            </w:r>
            <w:r w:rsidR="00732DDE">
              <w:rPr>
                <w:rFonts w:ascii="Arial" w:eastAsia="Arial" w:hAnsi="Arial" w:cs="Arial"/>
              </w:rPr>
              <w:t>:</w:t>
            </w:r>
          </w:p>
          <w:p w14:paraId="5A4B0CC5" w14:textId="77777777" w:rsidR="00732DDE" w:rsidRDefault="00732DDE" w:rsidP="00715375">
            <w:pPr>
              <w:rPr>
                <w:rFonts w:ascii="Arial" w:eastAsia="Arial" w:hAnsi="Arial" w:cs="Arial"/>
                <w:b/>
                <w:bCs/>
              </w:rPr>
            </w:pPr>
          </w:p>
          <w:p w14:paraId="05888944" w14:textId="77777777" w:rsidR="00732DDE" w:rsidRDefault="00732DDE" w:rsidP="00715375">
            <w:pPr>
              <w:rPr>
                <w:rFonts w:ascii="Arial" w:eastAsia="Arial" w:hAnsi="Arial" w:cs="Arial"/>
                <w:b/>
                <w:bCs/>
              </w:rPr>
            </w:pPr>
          </w:p>
          <w:tbl>
            <w:tblPr>
              <w:tblStyle w:val="TableGrid"/>
              <w:tblW w:w="0" w:type="auto"/>
              <w:tblLook w:val="04A0" w:firstRow="1" w:lastRow="0" w:firstColumn="1" w:lastColumn="0" w:noHBand="0" w:noVBand="1"/>
            </w:tblPr>
            <w:tblGrid>
              <w:gridCol w:w="8286"/>
            </w:tblGrid>
            <w:tr w:rsidR="00732DDE" w14:paraId="4F63C1FB" w14:textId="77777777" w:rsidTr="00732DDE">
              <w:trPr>
                <w:trHeight w:val="4382"/>
              </w:trPr>
              <w:tc>
                <w:tcPr>
                  <w:tcW w:w="8250" w:type="dxa"/>
                </w:tcPr>
                <w:p w14:paraId="7670F248" w14:textId="77777777" w:rsidR="00732DDE" w:rsidRDefault="00732DDE" w:rsidP="00715375">
                  <w:pPr>
                    <w:rPr>
                      <w:rFonts w:ascii="Arial" w:eastAsia="Arial" w:hAnsi="Arial" w:cs="Arial"/>
                      <w:b/>
                      <w:bCs/>
                    </w:rPr>
                  </w:pPr>
                  <w:r>
                    <w:rPr>
                      <w:rFonts w:ascii="Arial" w:eastAsia="Arial" w:hAnsi="Arial" w:cs="Arial"/>
                      <w:b/>
                      <w:bCs/>
                    </w:rPr>
                    <w:t xml:space="preserve"> </w:t>
                  </w:r>
                </w:p>
                <w:p w14:paraId="6680E84B" w14:textId="466B4C1E" w:rsidR="00732DDE" w:rsidRDefault="00732DDE" w:rsidP="00715375">
                  <w:pPr>
                    <w:rPr>
                      <w:rFonts w:ascii="Arial" w:eastAsia="Arial" w:hAnsi="Arial" w:cs="Arial"/>
                      <w:b/>
                      <w:bCs/>
                    </w:rPr>
                  </w:pPr>
                  <w:r>
                    <w:rPr>
                      <w:rFonts w:ascii="Arial" w:eastAsia="Arial" w:hAnsi="Arial" w:cs="Arial"/>
                      <w:b/>
                      <w:bCs/>
                      <w:noProof/>
                    </w:rPr>
                    <w:drawing>
                      <wp:inline distT="0" distB="0" distL="0" distR="0" wp14:anchorId="303AD88E" wp14:editId="0101D01F">
                        <wp:extent cx="5120296" cy="2400300"/>
                        <wp:effectExtent l="0" t="0" r="4445" b="0"/>
                        <wp:docPr id="1767186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7668" cy="2417819"/>
                                </a:xfrm>
                                <a:prstGeom prst="rect">
                                  <a:avLst/>
                                </a:prstGeom>
                                <a:noFill/>
                              </pic:spPr>
                            </pic:pic>
                          </a:graphicData>
                        </a:graphic>
                      </wp:inline>
                    </w:drawing>
                  </w:r>
                </w:p>
                <w:p w14:paraId="469E6ACF" w14:textId="77777777" w:rsidR="00732DDE" w:rsidRDefault="00732DDE" w:rsidP="00715375">
                  <w:pPr>
                    <w:rPr>
                      <w:rFonts w:ascii="Arial" w:eastAsia="Arial" w:hAnsi="Arial" w:cs="Arial"/>
                      <w:b/>
                      <w:bCs/>
                    </w:rPr>
                  </w:pPr>
                </w:p>
                <w:p w14:paraId="78CA192A" w14:textId="77777777" w:rsidR="00732DDE" w:rsidRDefault="00732DDE" w:rsidP="00715375">
                  <w:pPr>
                    <w:rPr>
                      <w:rFonts w:ascii="Arial" w:eastAsia="Arial" w:hAnsi="Arial" w:cs="Arial"/>
                      <w:b/>
                      <w:bCs/>
                    </w:rPr>
                  </w:pPr>
                </w:p>
                <w:p w14:paraId="285B3DEF" w14:textId="634C1AE2" w:rsidR="00732DDE" w:rsidRDefault="00732DDE" w:rsidP="00715375">
                  <w:pPr>
                    <w:rPr>
                      <w:rFonts w:ascii="Arial" w:eastAsia="Arial" w:hAnsi="Arial" w:cs="Arial"/>
                      <w:b/>
                      <w:bCs/>
                    </w:rPr>
                  </w:pPr>
                </w:p>
              </w:tc>
            </w:tr>
          </w:tbl>
          <w:p w14:paraId="34C31951" w14:textId="77777777" w:rsidR="00732DDE" w:rsidRDefault="00732DDE" w:rsidP="00715375">
            <w:pPr>
              <w:rPr>
                <w:rFonts w:ascii="Arial" w:eastAsia="Arial" w:hAnsi="Arial" w:cs="Arial"/>
                <w:b/>
                <w:bCs/>
              </w:rPr>
            </w:pPr>
          </w:p>
          <w:p w14:paraId="42297CBE" w14:textId="5C71771B" w:rsidR="00732DDE" w:rsidRPr="00732DDE" w:rsidRDefault="00732DDE" w:rsidP="00715375">
            <w:pPr>
              <w:rPr>
                <w:rFonts w:ascii="Arial" w:eastAsia="Arial" w:hAnsi="Arial" w:cs="Arial"/>
              </w:rPr>
            </w:pPr>
            <w:r>
              <w:rPr>
                <w:rFonts w:ascii="Arial" w:eastAsia="Arial" w:hAnsi="Arial" w:cs="Arial"/>
              </w:rPr>
              <w:t>Figure 2: Facebook Banner (</w:t>
            </w:r>
            <w:hyperlink r:id="rId12" w:history="1">
              <w:r w:rsidRPr="00E75B36">
                <w:rPr>
                  <w:rStyle w:val="Hyperlink"/>
                  <w:rFonts w:ascii="Arial" w:eastAsia="Arial" w:hAnsi="Arial" w:cs="Arial"/>
                </w:rPr>
                <w:t>www.facebook.com/darrenhembrow</w:t>
              </w:r>
            </w:hyperlink>
            <w:r>
              <w:rPr>
                <w:rFonts w:ascii="Arial" w:eastAsia="Arial" w:hAnsi="Arial" w:cs="Arial"/>
              </w:rPr>
              <w:t xml:space="preserve"> - September 2025)</w:t>
            </w:r>
          </w:p>
          <w:p w14:paraId="42BDAB14" w14:textId="77777777" w:rsidR="00B4346C" w:rsidRDefault="00B4346C" w:rsidP="00715375">
            <w:pPr>
              <w:rPr>
                <w:rFonts w:ascii="Arial" w:eastAsia="Arial" w:hAnsi="Arial" w:cs="Arial"/>
                <w:b/>
                <w:bCs/>
              </w:rPr>
            </w:pPr>
          </w:p>
          <w:p w14:paraId="7328B933" w14:textId="3FF21932" w:rsidR="00715375" w:rsidRPr="00F1668E" w:rsidRDefault="00B4346C" w:rsidP="00715375">
            <w:pPr>
              <w:rPr>
                <w:rFonts w:ascii="Arial" w:eastAsia="Arial" w:hAnsi="Arial" w:cs="Arial"/>
              </w:rPr>
            </w:pPr>
            <w:r>
              <w:rPr>
                <w:rFonts w:ascii="Arial" w:eastAsia="Arial" w:hAnsi="Arial" w:cs="Arial"/>
              </w:rPr>
              <w:t xml:space="preserve">Furthermore, it was suggested that I have an </w:t>
            </w:r>
            <w:r w:rsidR="00715375">
              <w:rPr>
                <w:rFonts w:ascii="Arial" w:eastAsia="Arial" w:hAnsi="Arial" w:cs="Arial"/>
              </w:rPr>
              <w:t xml:space="preserve">‘I help’ statement, for example: </w:t>
            </w:r>
            <w:r w:rsidR="00B82E7D">
              <w:rPr>
                <w:rFonts w:ascii="Arial" w:eastAsia="Arial" w:hAnsi="Arial" w:cs="Arial"/>
              </w:rPr>
              <w:t>‘</w:t>
            </w:r>
            <w:r w:rsidR="00715375">
              <w:rPr>
                <w:rFonts w:ascii="Arial" w:eastAsia="Arial" w:hAnsi="Arial" w:cs="Arial"/>
              </w:rPr>
              <w:t>I help people in their mindset and goal setting’</w:t>
            </w:r>
            <w:r>
              <w:rPr>
                <w:rFonts w:ascii="Arial" w:eastAsia="Arial" w:hAnsi="Arial" w:cs="Arial"/>
              </w:rPr>
              <w:t xml:space="preserve"> as my main introduction on the page. </w:t>
            </w:r>
            <w:r w:rsidR="00715375">
              <w:rPr>
                <w:rFonts w:ascii="Arial" w:eastAsia="Arial" w:hAnsi="Arial" w:cs="Arial"/>
              </w:rPr>
              <w:t>By week eleven, it was expected that you would be launched online</w:t>
            </w:r>
            <w:r w:rsidR="00E47B60">
              <w:rPr>
                <w:rFonts w:ascii="Arial" w:eastAsia="Arial" w:hAnsi="Arial" w:cs="Arial"/>
              </w:rPr>
              <w:t>, having assimilated their teachings to use</w:t>
            </w:r>
            <w:r w:rsidR="00732DDE">
              <w:rPr>
                <w:rFonts w:ascii="Arial" w:eastAsia="Arial" w:hAnsi="Arial" w:cs="Arial"/>
              </w:rPr>
              <w:t xml:space="preserve">. </w:t>
            </w:r>
          </w:p>
          <w:p w14:paraId="7C55C891" w14:textId="77777777" w:rsidR="00715375" w:rsidRDefault="00715375" w:rsidP="00715375">
            <w:pPr>
              <w:rPr>
                <w:rFonts w:ascii="Arial" w:eastAsia="Arial" w:hAnsi="Arial" w:cs="Arial"/>
              </w:rPr>
            </w:pPr>
          </w:p>
          <w:p w14:paraId="46009381" w14:textId="1078A09D" w:rsidR="007B06DF" w:rsidRDefault="00715375" w:rsidP="00715375">
            <w:pPr>
              <w:rPr>
                <w:rFonts w:ascii="Arial" w:eastAsia="Arial" w:hAnsi="Arial" w:cs="Arial"/>
              </w:rPr>
            </w:pPr>
            <w:r>
              <w:rPr>
                <w:rFonts w:ascii="Arial" w:eastAsia="Arial" w:hAnsi="Arial" w:cs="Arial"/>
              </w:rPr>
              <w:t xml:space="preserve">The other course was called Course Creator, a process of developing an online training package, predominantly for coaching. This was a </w:t>
            </w:r>
            <w:r w:rsidR="00732DDE">
              <w:rPr>
                <w:rFonts w:ascii="Arial" w:eastAsia="Arial" w:hAnsi="Arial" w:cs="Arial"/>
              </w:rPr>
              <w:t>fifteen-week</w:t>
            </w:r>
            <w:r>
              <w:rPr>
                <w:rFonts w:ascii="Arial" w:eastAsia="Arial" w:hAnsi="Arial" w:cs="Arial"/>
              </w:rPr>
              <w:t xml:space="preserve"> course which helps one develop the</w:t>
            </w:r>
            <w:r w:rsidR="00B4346C">
              <w:rPr>
                <w:rFonts w:ascii="Arial" w:eastAsia="Arial" w:hAnsi="Arial" w:cs="Arial"/>
              </w:rPr>
              <w:t xml:space="preserve"> training</w:t>
            </w:r>
            <w:r>
              <w:rPr>
                <w:rFonts w:ascii="Arial" w:eastAsia="Arial" w:hAnsi="Arial" w:cs="Arial"/>
              </w:rPr>
              <w:t xml:space="preserve"> package</w:t>
            </w:r>
            <w:r w:rsidR="00B4346C">
              <w:rPr>
                <w:rFonts w:ascii="Arial" w:eastAsia="Arial" w:hAnsi="Arial" w:cs="Arial"/>
              </w:rPr>
              <w:t xml:space="preserve">. </w:t>
            </w:r>
          </w:p>
          <w:p w14:paraId="55477502" w14:textId="77777777" w:rsidR="00732DDE" w:rsidRDefault="00732DDE" w:rsidP="00715375">
            <w:pPr>
              <w:rPr>
                <w:rFonts w:ascii="Arial" w:eastAsia="Arial" w:hAnsi="Arial" w:cs="Arial"/>
              </w:rPr>
            </w:pPr>
          </w:p>
          <w:p w14:paraId="5F273D1F" w14:textId="2F61F07E" w:rsidR="00732DDE" w:rsidRDefault="00732DDE" w:rsidP="00715375">
            <w:pPr>
              <w:rPr>
                <w:rFonts w:ascii="Arial" w:eastAsia="Arial" w:hAnsi="Arial" w:cs="Arial"/>
              </w:rPr>
            </w:pPr>
            <w:r>
              <w:rPr>
                <w:rFonts w:ascii="Arial" w:eastAsia="Arial" w:hAnsi="Arial" w:cs="Arial"/>
              </w:rPr>
              <w:t xml:space="preserve">The learning I received on Course Creator was multi-faceted: </w:t>
            </w:r>
          </w:p>
          <w:p w14:paraId="3E06F1C2" w14:textId="42DB2BAA" w:rsidR="00732DDE" w:rsidRDefault="00732DDE" w:rsidP="00715375">
            <w:pPr>
              <w:rPr>
                <w:rFonts w:ascii="Arial" w:eastAsia="Arial" w:hAnsi="Arial" w:cs="Arial"/>
              </w:rPr>
            </w:pPr>
            <w:r>
              <w:rPr>
                <w:rFonts w:ascii="Arial" w:eastAsia="Arial" w:hAnsi="Arial" w:cs="Arial"/>
              </w:rPr>
              <w:t xml:space="preserve">Firstly, the development of an evergreen training programme. This terminology indicates that customers could sign onto a pre-recorded course, which would be delivered online. The clients would complete the course at their convenience. </w:t>
            </w:r>
          </w:p>
          <w:p w14:paraId="093B9482" w14:textId="77777777" w:rsidR="00732DDE" w:rsidRDefault="00732DDE" w:rsidP="00715375">
            <w:pPr>
              <w:rPr>
                <w:rFonts w:ascii="Arial" w:eastAsia="Arial" w:hAnsi="Arial" w:cs="Arial"/>
              </w:rPr>
            </w:pPr>
          </w:p>
          <w:p w14:paraId="66A61ED1" w14:textId="1D439DC4" w:rsidR="00732DDE" w:rsidRDefault="00732DDE" w:rsidP="00715375">
            <w:pPr>
              <w:rPr>
                <w:rFonts w:ascii="Arial" w:eastAsia="Arial" w:hAnsi="Arial" w:cs="Arial"/>
              </w:rPr>
            </w:pPr>
            <w:r>
              <w:rPr>
                <w:rFonts w:ascii="Arial" w:eastAsia="Arial" w:hAnsi="Arial" w:cs="Arial"/>
              </w:rPr>
              <w:t xml:space="preserve">However, for the course to exist, I would have to record live training then upload that training to my website: </w:t>
            </w:r>
            <w:hyperlink r:id="rId13" w:history="1">
              <w:r w:rsidRPr="00E75B36">
                <w:rPr>
                  <w:rStyle w:val="Hyperlink"/>
                  <w:rFonts w:ascii="Arial" w:eastAsia="Arial" w:hAnsi="Arial" w:cs="Arial"/>
                </w:rPr>
                <w:t>www.darrenhembrow.com</w:t>
              </w:r>
            </w:hyperlink>
            <w:r>
              <w:rPr>
                <w:rFonts w:ascii="Arial" w:eastAsia="Arial" w:hAnsi="Arial" w:cs="Arial"/>
              </w:rPr>
              <w:t xml:space="preserve">. This would create a scalable practice within my business. </w:t>
            </w:r>
          </w:p>
          <w:p w14:paraId="6767908C" w14:textId="52A91017" w:rsidR="00732DDE" w:rsidRDefault="00732DDE" w:rsidP="00715375">
            <w:pPr>
              <w:rPr>
                <w:rFonts w:ascii="Arial" w:eastAsia="Arial" w:hAnsi="Arial" w:cs="Arial"/>
              </w:rPr>
            </w:pPr>
          </w:p>
          <w:p w14:paraId="038A93B1" w14:textId="41B0D310" w:rsidR="00732DDE" w:rsidRDefault="00732DDE" w:rsidP="00715375">
            <w:pPr>
              <w:rPr>
                <w:rFonts w:ascii="Arial" w:eastAsia="Arial" w:hAnsi="Arial" w:cs="Arial"/>
              </w:rPr>
            </w:pPr>
            <w:r>
              <w:rPr>
                <w:rFonts w:ascii="Arial" w:eastAsia="Arial" w:hAnsi="Arial" w:cs="Arial"/>
              </w:rPr>
              <w:t xml:space="preserve">Orkoh and Teh (2024) state that an online presence will increase the access to the market on both national and international levels. This has expanded my knowledge in online necessity, learning about technology, albeit slowly, and looking into marketing strategies. </w:t>
            </w:r>
          </w:p>
          <w:p w14:paraId="731A6FDB" w14:textId="77777777" w:rsidR="002B08AA" w:rsidRDefault="002B08AA" w:rsidP="00715375">
            <w:pPr>
              <w:rPr>
                <w:rFonts w:ascii="Arial" w:eastAsia="Arial" w:hAnsi="Arial" w:cs="Arial"/>
              </w:rPr>
            </w:pPr>
          </w:p>
          <w:p w14:paraId="5065B1DC" w14:textId="645BE906" w:rsidR="00A83298" w:rsidRDefault="00642A73" w:rsidP="00715375">
            <w:pPr>
              <w:rPr>
                <w:rFonts w:ascii="Arial" w:eastAsia="Arial" w:hAnsi="Arial" w:cs="Arial"/>
              </w:rPr>
            </w:pPr>
            <w:r>
              <w:rPr>
                <w:rFonts w:ascii="Arial" w:eastAsia="Arial" w:hAnsi="Arial" w:cs="Arial"/>
              </w:rPr>
              <w:t xml:space="preserve">Zhuplev </w:t>
            </w:r>
            <w:r>
              <w:rPr>
                <w:rFonts w:ascii="Arial" w:eastAsia="Arial" w:hAnsi="Arial" w:cs="Arial"/>
                <w:i/>
                <w:iCs/>
              </w:rPr>
              <w:t>et al</w:t>
            </w:r>
            <w:r>
              <w:rPr>
                <w:rFonts w:ascii="Arial" w:eastAsia="Arial" w:hAnsi="Arial" w:cs="Arial"/>
              </w:rPr>
              <w:t xml:space="preserve"> </w:t>
            </w:r>
            <w:r w:rsidR="00732DDE">
              <w:rPr>
                <w:rFonts w:ascii="Arial" w:eastAsia="Arial" w:hAnsi="Arial" w:cs="Arial"/>
              </w:rPr>
              <w:t>(</w:t>
            </w:r>
            <w:r>
              <w:rPr>
                <w:rFonts w:ascii="Arial" w:eastAsia="Arial" w:hAnsi="Arial" w:cs="Arial"/>
              </w:rPr>
              <w:t>2018</w:t>
            </w:r>
            <w:r w:rsidR="00A83298">
              <w:rPr>
                <w:rFonts w:ascii="Arial" w:eastAsia="Arial" w:hAnsi="Arial" w:cs="Arial"/>
              </w:rPr>
              <w:t>) argued</w:t>
            </w:r>
            <w:r>
              <w:rPr>
                <w:rFonts w:ascii="Arial" w:eastAsia="Arial" w:hAnsi="Arial" w:cs="Arial"/>
              </w:rPr>
              <w:t xml:space="preserve"> that in their research, albeit in hospitality, the number of independent businesses create competition,</w:t>
            </w:r>
            <w:r w:rsidR="002B08AA">
              <w:rPr>
                <w:rFonts w:ascii="Arial" w:eastAsia="Arial" w:hAnsi="Arial" w:cs="Arial"/>
              </w:rPr>
              <w:t xml:space="preserve"> </w:t>
            </w:r>
            <w:r>
              <w:rPr>
                <w:rFonts w:ascii="Arial" w:eastAsia="Arial" w:hAnsi="Arial" w:cs="Arial"/>
              </w:rPr>
              <w:t xml:space="preserve">to </w:t>
            </w:r>
            <w:r w:rsidR="002B08AA">
              <w:rPr>
                <w:rFonts w:ascii="Arial" w:eastAsia="Arial" w:hAnsi="Arial" w:cs="Arial"/>
              </w:rPr>
              <w:t xml:space="preserve">create a transference of knowledge from their argument </w:t>
            </w:r>
            <w:r>
              <w:rPr>
                <w:rFonts w:ascii="Arial" w:eastAsia="Arial" w:hAnsi="Arial" w:cs="Arial"/>
              </w:rPr>
              <w:t>to coaching</w:t>
            </w:r>
            <w:r w:rsidR="002B08AA">
              <w:rPr>
                <w:rFonts w:ascii="Arial" w:eastAsia="Arial" w:hAnsi="Arial" w:cs="Arial"/>
              </w:rPr>
              <w:t xml:space="preserve">, </w:t>
            </w:r>
            <w:r w:rsidR="00A83298">
              <w:rPr>
                <w:rFonts w:ascii="Arial" w:eastAsia="Arial" w:hAnsi="Arial" w:cs="Arial"/>
              </w:rPr>
              <w:t>I have acknowledged that the coaching industry is substantially saturated</w:t>
            </w:r>
            <w:r w:rsidR="002B08AA">
              <w:rPr>
                <w:rFonts w:ascii="Arial" w:eastAsia="Arial" w:hAnsi="Arial" w:cs="Arial"/>
              </w:rPr>
              <w:t>. T</w:t>
            </w:r>
            <w:r w:rsidR="00A83298">
              <w:rPr>
                <w:rFonts w:ascii="Arial" w:eastAsia="Arial" w:hAnsi="Arial" w:cs="Arial"/>
              </w:rPr>
              <w:t xml:space="preserve">herefore, </w:t>
            </w:r>
            <w:r w:rsidR="00A83298">
              <w:rPr>
                <w:rFonts w:ascii="Arial" w:eastAsia="Arial" w:hAnsi="Arial" w:cs="Arial"/>
              </w:rPr>
              <w:lastRenderedPageBreak/>
              <w:t>I have been developing a distinctive presence via my niche market of Ageing Well, Living Vibrantly Over 50,</w:t>
            </w:r>
          </w:p>
          <w:p w14:paraId="01FC6A60" w14:textId="3BC9C442" w:rsidR="00715375" w:rsidRDefault="00715375" w:rsidP="00715375">
            <w:pPr>
              <w:rPr>
                <w:rFonts w:ascii="Arial" w:eastAsia="Arial" w:hAnsi="Arial" w:cs="Arial"/>
              </w:rPr>
            </w:pPr>
          </w:p>
          <w:p w14:paraId="3E11943C" w14:textId="77777777" w:rsidR="00AD18F9" w:rsidRDefault="00715375" w:rsidP="00AD18F9">
            <w:pPr>
              <w:rPr>
                <w:rFonts w:ascii="Arial" w:eastAsia="Arial" w:hAnsi="Arial" w:cs="Arial"/>
              </w:rPr>
            </w:pPr>
            <w:r>
              <w:rPr>
                <w:rFonts w:ascii="Arial" w:eastAsia="Arial" w:hAnsi="Arial" w:cs="Arial"/>
              </w:rPr>
              <w:t>The courses also stated that I should develop a niche market</w:t>
            </w:r>
            <w:r w:rsidR="00A83298">
              <w:rPr>
                <w:rFonts w:ascii="Arial" w:eastAsia="Arial" w:hAnsi="Arial" w:cs="Arial"/>
              </w:rPr>
              <w:t xml:space="preserve">; </w:t>
            </w:r>
            <w:r>
              <w:rPr>
                <w:rFonts w:ascii="Arial" w:eastAsia="Arial" w:hAnsi="Arial" w:cs="Arial"/>
              </w:rPr>
              <w:t xml:space="preserve"> a specific idea that can be marketed to people</w:t>
            </w:r>
            <w:r w:rsidR="00DD71BF">
              <w:rPr>
                <w:rFonts w:ascii="Arial" w:eastAsia="Arial" w:hAnsi="Arial" w:cs="Arial"/>
              </w:rPr>
              <w:t>. K</w:t>
            </w:r>
            <w:r>
              <w:rPr>
                <w:rFonts w:ascii="Arial" w:eastAsia="Arial" w:hAnsi="Arial" w:cs="Arial"/>
              </w:rPr>
              <w:t xml:space="preserve">nowing how retired police officers struggle once leaving the force, I had been informed that there was a marginally higher rate of suicide within that populace, compared to the wider population per se. As a result, I aimed my business at </w:t>
            </w:r>
            <w:r w:rsidR="00DD71BF">
              <w:rPr>
                <w:rFonts w:ascii="Arial" w:eastAsia="Arial" w:hAnsi="Arial" w:cs="Arial"/>
              </w:rPr>
              <w:t xml:space="preserve">these </w:t>
            </w:r>
            <w:r>
              <w:rPr>
                <w:rFonts w:ascii="Arial" w:eastAsia="Arial" w:hAnsi="Arial" w:cs="Arial"/>
              </w:rPr>
              <w:t xml:space="preserve">police officers. </w:t>
            </w:r>
            <w:r w:rsidR="00AD18F9">
              <w:rPr>
                <w:rFonts w:ascii="Arial" w:eastAsia="Arial" w:hAnsi="Arial" w:cs="Arial"/>
              </w:rPr>
              <w:t xml:space="preserve">I added police forces and officers of all ranks within these platforms, reaching out to them as someone who could support them during their retirement transitions. </w:t>
            </w:r>
          </w:p>
          <w:p w14:paraId="6D4B2757" w14:textId="77777777" w:rsidR="00585D9A" w:rsidRDefault="00585D9A" w:rsidP="00585D9A">
            <w:pPr>
              <w:rPr>
                <w:rFonts w:ascii="Arial" w:eastAsia="Arial" w:hAnsi="Arial" w:cs="Arial"/>
              </w:rPr>
            </w:pPr>
          </w:p>
          <w:p w14:paraId="486E5A22" w14:textId="4C4CD7C1" w:rsidR="00585D9A" w:rsidRPr="00642A73" w:rsidRDefault="00585D9A" w:rsidP="00585D9A">
            <w:pPr>
              <w:rPr>
                <w:rFonts w:ascii="Arial" w:eastAsia="Arial" w:hAnsi="Arial" w:cs="Arial"/>
              </w:rPr>
            </w:pPr>
            <w:r>
              <w:rPr>
                <w:rFonts w:ascii="Arial" w:eastAsia="Arial" w:hAnsi="Arial" w:cs="Arial"/>
              </w:rPr>
              <w:t xml:space="preserve">I needed to adapt my knowledge and experience to change from serving officers to retiring or retired officers, not to those with career aspirations ‘niche markets have their own dynamics’ (Zhuplev, A. </w:t>
            </w:r>
            <w:r>
              <w:rPr>
                <w:rFonts w:ascii="Arial" w:eastAsia="Arial" w:hAnsi="Arial" w:cs="Arial"/>
                <w:i/>
                <w:iCs/>
              </w:rPr>
              <w:t xml:space="preserve">et al. </w:t>
            </w:r>
            <w:r>
              <w:rPr>
                <w:rFonts w:ascii="Arial" w:eastAsia="Arial" w:hAnsi="Arial" w:cs="Arial"/>
              </w:rPr>
              <w:t>2018. p. 246)</w:t>
            </w:r>
            <w:r w:rsidR="006A1982">
              <w:rPr>
                <w:rFonts w:ascii="Arial" w:eastAsia="Arial" w:hAnsi="Arial" w:cs="Arial"/>
              </w:rPr>
              <w:t>, with a 2004 article by Pollock in which he states that coaches have found niche markets based on the needs of potential clients.</w:t>
            </w:r>
          </w:p>
          <w:p w14:paraId="6F92B1C0" w14:textId="3A9FEBCF" w:rsidR="00715375" w:rsidRPr="003B643A" w:rsidRDefault="00715375" w:rsidP="00715375">
            <w:pPr>
              <w:rPr>
                <w:rFonts w:ascii="Arial" w:eastAsia="Arial" w:hAnsi="Arial" w:cs="Arial"/>
                <w:b/>
                <w:bCs/>
              </w:rPr>
            </w:pPr>
          </w:p>
          <w:p w14:paraId="69BA00D1" w14:textId="77777777" w:rsidR="00715375" w:rsidRDefault="00715375" w:rsidP="00715375">
            <w:pPr>
              <w:rPr>
                <w:rFonts w:ascii="Arial" w:eastAsia="Arial" w:hAnsi="Arial" w:cs="Arial"/>
              </w:rPr>
            </w:pPr>
          </w:p>
          <w:p w14:paraId="1FBE4BB0" w14:textId="37A4D6AA" w:rsidR="00715375" w:rsidRDefault="00715375" w:rsidP="00715375">
            <w:pPr>
              <w:rPr>
                <w:rFonts w:ascii="Arial" w:eastAsia="Arial" w:hAnsi="Arial" w:cs="Arial"/>
                <w:b/>
                <w:bCs/>
              </w:rPr>
            </w:pPr>
            <w:r w:rsidRPr="00816E5C">
              <w:rPr>
                <w:rFonts w:ascii="Arial" w:eastAsia="Arial" w:hAnsi="Arial" w:cs="Arial"/>
                <w:b/>
                <w:bCs/>
              </w:rPr>
              <w:t xml:space="preserve">Where and </w:t>
            </w:r>
            <w:r w:rsidR="64E634E2" w:rsidRPr="6C27F16A">
              <w:rPr>
                <w:rFonts w:ascii="Arial" w:eastAsia="Arial" w:hAnsi="Arial" w:cs="Arial"/>
                <w:b/>
                <w:bCs/>
              </w:rPr>
              <w:t>w</w:t>
            </w:r>
            <w:r w:rsidRPr="6C27F16A">
              <w:rPr>
                <w:rFonts w:ascii="Arial" w:eastAsia="Arial" w:hAnsi="Arial" w:cs="Arial"/>
                <w:b/>
                <w:bCs/>
              </w:rPr>
              <w:t>hen</w:t>
            </w:r>
            <w:r w:rsidRPr="00816E5C">
              <w:rPr>
                <w:rFonts w:ascii="Arial" w:eastAsia="Arial" w:hAnsi="Arial" w:cs="Arial"/>
                <w:b/>
                <w:bCs/>
              </w:rPr>
              <w:t xml:space="preserve"> did it happen:</w:t>
            </w:r>
          </w:p>
          <w:p w14:paraId="626A58C8" w14:textId="77777777" w:rsidR="00715375" w:rsidRDefault="00715375" w:rsidP="00715375">
            <w:pPr>
              <w:rPr>
                <w:rFonts w:ascii="Arial" w:eastAsia="Arial" w:hAnsi="Arial" w:cs="Arial"/>
                <w:b/>
                <w:bCs/>
              </w:rPr>
            </w:pPr>
          </w:p>
          <w:p w14:paraId="1C9BC852" w14:textId="71D3F08E" w:rsidR="008A3B5A" w:rsidRDefault="0047341B" w:rsidP="008A3B5A">
            <w:pPr>
              <w:rPr>
                <w:rFonts w:ascii="Arial" w:eastAsia="Arial" w:hAnsi="Arial" w:cs="Arial"/>
              </w:rPr>
            </w:pPr>
            <w:r>
              <w:rPr>
                <w:rFonts w:ascii="Arial" w:eastAsia="Arial" w:hAnsi="Arial" w:cs="Arial"/>
              </w:rPr>
              <w:t xml:space="preserve">The Coaching Masters programmes are online; with the two courses I completed being on a Monday and Friday evening. Through the courses, I gained an understanding and mechanism on how to develop an online coaching business. </w:t>
            </w:r>
            <w:r w:rsidR="00152285">
              <w:rPr>
                <w:rFonts w:ascii="Arial" w:eastAsia="Arial" w:hAnsi="Arial" w:cs="Arial"/>
              </w:rPr>
              <w:t xml:space="preserve">The online workshops were vital to my learning, </w:t>
            </w:r>
            <w:r w:rsidR="008A3B5A">
              <w:rPr>
                <w:rFonts w:ascii="Arial" w:eastAsia="Arial" w:hAnsi="Arial" w:cs="Arial"/>
              </w:rPr>
              <w:t xml:space="preserve">with the facilitator assisting in answering questions; a study by Correnti, R </w:t>
            </w:r>
            <w:r w:rsidR="008A3B5A">
              <w:rPr>
                <w:rFonts w:ascii="Arial" w:eastAsia="Arial" w:hAnsi="Arial" w:cs="Arial"/>
                <w:i/>
                <w:iCs/>
              </w:rPr>
              <w:t xml:space="preserve">et al. </w:t>
            </w:r>
            <w:r w:rsidR="008A3B5A">
              <w:rPr>
                <w:rFonts w:ascii="Arial" w:eastAsia="Arial" w:hAnsi="Arial" w:cs="Arial"/>
              </w:rPr>
              <w:t xml:space="preserve">(2015) concluded and thus argued that having a better teacher – student dialogue assists better in the learning process, through experience and other mentalities such as beliefs and values. </w:t>
            </w:r>
          </w:p>
          <w:p w14:paraId="52A3A1EF" w14:textId="2A593064" w:rsidR="0047341B" w:rsidRDefault="0047341B" w:rsidP="00715375">
            <w:pPr>
              <w:rPr>
                <w:rFonts w:ascii="Arial" w:eastAsia="Arial" w:hAnsi="Arial" w:cs="Arial"/>
              </w:rPr>
            </w:pPr>
          </w:p>
          <w:p w14:paraId="1711932D" w14:textId="1E70D9FA" w:rsidR="0047341B" w:rsidRDefault="0047341B" w:rsidP="00715375">
            <w:pPr>
              <w:rPr>
                <w:rFonts w:ascii="Arial" w:eastAsia="Arial" w:hAnsi="Arial" w:cs="Arial"/>
              </w:rPr>
            </w:pPr>
            <w:r>
              <w:rPr>
                <w:rFonts w:ascii="Arial" w:eastAsia="Arial" w:hAnsi="Arial" w:cs="Arial"/>
              </w:rPr>
              <w:t>One of the first areas of significant learning was that of developing the social media platforms as well as the creation of a website. This taught me some literacy in computer usage, however, as I have limited skills with computers, I subsequently hired an individual to create and host my website</w:t>
            </w:r>
            <w:r w:rsidR="005F5561">
              <w:rPr>
                <w:rFonts w:ascii="Arial" w:eastAsia="Arial" w:hAnsi="Arial" w:cs="Arial"/>
              </w:rPr>
              <w:t>, Ester (2017) will state that ‘t</w:t>
            </w:r>
            <w:r w:rsidR="005F5561" w:rsidRPr="005F5561">
              <w:rPr>
                <w:rFonts w:ascii="Arial" w:eastAsia="Arial" w:hAnsi="Arial" w:cs="Arial"/>
              </w:rPr>
              <w:t>here is some conceptual confusion, t</w:t>
            </w:r>
            <w:r w:rsidR="005F5561">
              <w:rPr>
                <w:rFonts w:ascii="Arial" w:eastAsia="Arial" w:hAnsi="Arial" w:cs="Arial"/>
              </w:rPr>
              <w:t>oo’, which I will align with, as it accurately describes my technical ability at present.</w:t>
            </w:r>
            <w:r w:rsidR="00D54ACA">
              <w:rPr>
                <w:rFonts w:ascii="Arial" w:eastAsia="Arial" w:hAnsi="Arial" w:cs="Arial"/>
              </w:rPr>
              <w:t xml:space="preserve"> Petty (2004) has stated that to be successful in learning from experience, the mindset is necessary.</w:t>
            </w:r>
          </w:p>
          <w:p w14:paraId="08F6ED33" w14:textId="77777777" w:rsidR="0047341B" w:rsidRDefault="0047341B" w:rsidP="00715375">
            <w:pPr>
              <w:rPr>
                <w:rFonts w:ascii="Arial" w:eastAsia="Arial" w:hAnsi="Arial" w:cs="Arial"/>
              </w:rPr>
            </w:pPr>
          </w:p>
          <w:p w14:paraId="69394521" w14:textId="6BDBC3A5" w:rsidR="0047341B" w:rsidRDefault="0047341B" w:rsidP="00715375">
            <w:pPr>
              <w:rPr>
                <w:rFonts w:ascii="Arial" w:eastAsia="Arial" w:hAnsi="Arial" w:cs="Arial"/>
              </w:rPr>
            </w:pPr>
            <w:r>
              <w:rPr>
                <w:rFonts w:ascii="Arial" w:eastAsia="Arial" w:hAnsi="Arial" w:cs="Arial"/>
              </w:rPr>
              <w:t>The Coaching Masters also indicated that we, as students, develop a specific niche market. Initially, I wanted to coach retiring emergency service workers, however, this transitioned to working with the over 50s in partnership with Swansea Council. From that engagement, I changed my niche</w:t>
            </w:r>
            <w:r w:rsidR="000442CC">
              <w:rPr>
                <w:rFonts w:ascii="Arial" w:eastAsia="Arial" w:hAnsi="Arial" w:cs="Arial"/>
              </w:rPr>
              <w:t xml:space="preserve"> as I recognised a gap in the market and started to develop my business to the </w:t>
            </w:r>
            <w:r>
              <w:rPr>
                <w:rFonts w:ascii="Arial" w:eastAsia="Arial" w:hAnsi="Arial" w:cs="Arial"/>
              </w:rPr>
              <w:t>over 50</w:t>
            </w:r>
            <w:r w:rsidR="00B06803">
              <w:rPr>
                <w:rFonts w:ascii="Arial" w:eastAsia="Arial" w:hAnsi="Arial" w:cs="Arial"/>
              </w:rPr>
              <w:t>s</w:t>
            </w:r>
            <w:r w:rsidR="000442CC">
              <w:rPr>
                <w:rFonts w:ascii="Arial" w:eastAsia="Arial" w:hAnsi="Arial" w:cs="Arial"/>
              </w:rPr>
              <w:t>/</w:t>
            </w:r>
            <w:r>
              <w:rPr>
                <w:rFonts w:ascii="Arial" w:eastAsia="Arial" w:hAnsi="Arial" w:cs="Arial"/>
              </w:rPr>
              <w:t xml:space="preserve">ageing well coach. </w:t>
            </w:r>
          </w:p>
          <w:p w14:paraId="07DE79DA" w14:textId="77777777" w:rsidR="000442CC" w:rsidRDefault="000442CC" w:rsidP="00715375">
            <w:pPr>
              <w:rPr>
                <w:rFonts w:ascii="Arial" w:eastAsia="Arial" w:hAnsi="Arial" w:cs="Arial"/>
              </w:rPr>
            </w:pPr>
          </w:p>
          <w:p w14:paraId="6ABA5498" w14:textId="0C74B0C0" w:rsidR="000442CC" w:rsidRDefault="000442CC" w:rsidP="00715375">
            <w:pPr>
              <w:rPr>
                <w:rFonts w:ascii="Arial" w:eastAsia="Arial" w:hAnsi="Arial" w:cs="Arial"/>
              </w:rPr>
            </w:pPr>
            <w:r>
              <w:rPr>
                <w:rFonts w:ascii="Arial" w:eastAsia="Arial" w:hAnsi="Arial" w:cs="Arial"/>
              </w:rPr>
              <w:t xml:space="preserve">The change in niche was a strategic element </w:t>
            </w:r>
            <w:r w:rsidR="00900F07">
              <w:rPr>
                <w:rFonts w:ascii="Arial" w:eastAsia="Arial" w:hAnsi="Arial" w:cs="Arial"/>
              </w:rPr>
              <w:t>in</w:t>
            </w:r>
            <w:r>
              <w:rPr>
                <w:rFonts w:ascii="Arial" w:eastAsia="Arial" w:hAnsi="Arial" w:cs="Arial"/>
              </w:rPr>
              <w:t xml:space="preserve"> thinking and business development. I not only applied elements of market research, </w:t>
            </w:r>
            <w:r w:rsidR="003869C5">
              <w:rPr>
                <w:rFonts w:ascii="Arial" w:eastAsia="Arial" w:hAnsi="Arial" w:cs="Arial"/>
              </w:rPr>
              <w:t>listening</w:t>
            </w:r>
            <w:r>
              <w:rPr>
                <w:rFonts w:ascii="Arial" w:eastAsia="Arial" w:hAnsi="Arial" w:cs="Arial"/>
              </w:rPr>
              <w:t xml:space="preserve"> to the group I was involved with, therefore, adapting my existing knowledge and experience to create a base in which to work. </w:t>
            </w:r>
            <w:r w:rsidR="006A1982">
              <w:rPr>
                <w:rFonts w:ascii="Arial" w:eastAsia="Arial" w:hAnsi="Arial" w:cs="Arial"/>
              </w:rPr>
              <w:t xml:space="preserve">This would be supported by the 2023 article by </w:t>
            </w:r>
            <w:r w:rsidR="006A1982" w:rsidRPr="006A1982">
              <w:rPr>
                <w:rFonts w:ascii="Arial" w:eastAsia="Arial" w:hAnsi="Arial" w:cs="Arial"/>
              </w:rPr>
              <w:t>McKenna</w:t>
            </w:r>
            <w:r w:rsidR="006A1982">
              <w:rPr>
                <w:rFonts w:ascii="Arial" w:eastAsia="Arial" w:hAnsi="Arial" w:cs="Arial"/>
              </w:rPr>
              <w:t xml:space="preserve"> where is argues the point of offering your service to the right customer, offering value in your offer.</w:t>
            </w:r>
          </w:p>
          <w:p w14:paraId="5C7F60A8" w14:textId="77777777" w:rsidR="000442CC" w:rsidRDefault="000442CC" w:rsidP="00715375">
            <w:pPr>
              <w:rPr>
                <w:rFonts w:ascii="Arial" w:eastAsia="Arial" w:hAnsi="Arial" w:cs="Arial"/>
              </w:rPr>
            </w:pPr>
          </w:p>
          <w:p w14:paraId="6AE0E6D0" w14:textId="61FC43B0" w:rsidR="000442CC" w:rsidRDefault="006A1982" w:rsidP="00715375">
            <w:pPr>
              <w:rPr>
                <w:rFonts w:ascii="Arial" w:eastAsia="Arial" w:hAnsi="Arial" w:cs="Arial"/>
              </w:rPr>
            </w:pPr>
            <w:r>
              <w:rPr>
                <w:rFonts w:ascii="Arial" w:eastAsia="Arial" w:hAnsi="Arial" w:cs="Arial"/>
              </w:rPr>
              <w:t>T</w:t>
            </w:r>
            <w:r w:rsidR="000442CC">
              <w:rPr>
                <w:rFonts w:ascii="Arial" w:eastAsia="Arial" w:hAnsi="Arial" w:cs="Arial"/>
              </w:rPr>
              <w:t xml:space="preserve">he training </w:t>
            </w:r>
            <w:r>
              <w:rPr>
                <w:rFonts w:ascii="Arial" w:eastAsia="Arial" w:hAnsi="Arial" w:cs="Arial"/>
              </w:rPr>
              <w:t>also included how to</w:t>
            </w:r>
            <w:r w:rsidR="000442CC">
              <w:rPr>
                <w:rFonts w:ascii="Arial" w:eastAsia="Arial" w:hAnsi="Arial" w:cs="Arial"/>
              </w:rPr>
              <w:t xml:space="preserve"> create content for the social media platforms, some of which are interfaced, mainly Facebook and Instagram, which only required one post to cover the two platforms.  </w:t>
            </w:r>
          </w:p>
          <w:p w14:paraId="383DC4DB" w14:textId="48BEE0E5" w:rsidR="000442CC" w:rsidRDefault="000442CC" w:rsidP="00715375">
            <w:pPr>
              <w:rPr>
                <w:rFonts w:ascii="Arial" w:eastAsia="Arial" w:hAnsi="Arial" w:cs="Arial"/>
              </w:rPr>
            </w:pPr>
            <w:r>
              <w:rPr>
                <w:rFonts w:ascii="Arial" w:eastAsia="Arial" w:hAnsi="Arial" w:cs="Arial"/>
              </w:rPr>
              <w:lastRenderedPageBreak/>
              <w:t xml:space="preserve">I also brought the ideals of pedagogy and adult learning theory to my wellbeing input and the short coaching course I ran online (refer to job description). </w:t>
            </w:r>
          </w:p>
          <w:p w14:paraId="23831295" w14:textId="77777777" w:rsidR="000442CC" w:rsidRDefault="000442CC" w:rsidP="00715375">
            <w:pPr>
              <w:rPr>
                <w:rFonts w:ascii="Arial" w:eastAsia="Arial" w:hAnsi="Arial" w:cs="Arial"/>
              </w:rPr>
            </w:pPr>
          </w:p>
          <w:p w14:paraId="46A993E6" w14:textId="7C582440" w:rsidR="00FC0B84" w:rsidRDefault="000442CC" w:rsidP="00715375">
            <w:pPr>
              <w:rPr>
                <w:rFonts w:ascii="Arial" w:eastAsia="Arial" w:hAnsi="Arial" w:cs="Arial"/>
              </w:rPr>
            </w:pPr>
            <w:r>
              <w:rPr>
                <w:rFonts w:ascii="Arial" w:eastAsia="Arial" w:hAnsi="Arial" w:cs="Arial"/>
              </w:rPr>
              <w:t xml:space="preserve">I was innately shy, and using social media in such a way was difficult, </w:t>
            </w:r>
            <w:r w:rsidR="00FC0B84">
              <w:rPr>
                <w:rFonts w:ascii="Arial" w:eastAsia="Arial" w:hAnsi="Arial" w:cs="Arial"/>
              </w:rPr>
              <w:t xml:space="preserve">even </w:t>
            </w:r>
            <w:r>
              <w:rPr>
                <w:rFonts w:ascii="Arial" w:eastAsia="Arial" w:hAnsi="Arial" w:cs="Arial"/>
              </w:rPr>
              <w:t xml:space="preserve">though I pushed on. </w:t>
            </w:r>
            <w:r w:rsidR="00BB1581">
              <w:rPr>
                <w:rFonts w:ascii="Arial" w:eastAsia="Arial" w:hAnsi="Arial" w:cs="Arial"/>
              </w:rPr>
              <w:t xml:space="preserve">A study be Geng (2024) </w:t>
            </w:r>
            <w:r w:rsidR="00BB1581">
              <w:rPr>
                <w:rFonts w:ascii="Arial" w:eastAsia="Arial" w:hAnsi="Arial" w:cs="Arial"/>
                <w:i/>
                <w:iCs/>
              </w:rPr>
              <w:t xml:space="preserve">et al. </w:t>
            </w:r>
            <w:r w:rsidR="00BB1581">
              <w:rPr>
                <w:rFonts w:ascii="Arial" w:eastAsia="Arial" w:hAnsi="Arial" w:cs="Arial"/>
              </w:rPr>
              <w:t>concluded that shy students fear evaluation from others. I would argue in favour of this finding</w:t>
            </w:r>
            <w:r w:rsidR="006A1982">
              <w:rPr>
                <w:rFonts w:ascii="Arial" w:eastAsia="Arial" w:hAnsi="Arial" w:cs="Arial"/>
              </w:rPr>
              <w:t>, though I recognise that this was an internal construct</w:t>
            </w:r>
            <w:r w:rsidR="00BB1581">
              <w:rPr>
                <w:rFonts w:ascii="Arial" w:eastAsia="Arial" w:hAnsi="Arial" w:cs="Arial"/>
              </w:rPr>
              <w:t>.</w:t>
            </w:r>
          </w:p>
          <w:p w14:paraId="5BC7034F" w14:textId="77777777" w:rsidR="00FC0B84" w:rsidRDefault="00FC0B84" w:rsidP="00715375">
            <w:pPr>
              <w:rPr>
                <w:rFonts w:ascii="Arial" w:eastAsia="Arial" w:hAnsi="Arial" w:cs="Arial"/>
              </w:rPr>
            </w:pPr>
          </w:p>
          <w:p w14:paraId="40AFDB3C" w14:textId="7CD6D985" w:rsidR="000442CC" w:rsidRDefault="000442CC" w:rsidP="00715375">
            <w:pPr>
              <w:rPr>
                <w:rFonts w:ascii="Arial" w:eastAsia="Arial" w:hAnsi="Arial" w:cs="Arial"/>
              </w:rPr>
            </w:pPr>
            <w:r>
              <w:rPr>
                <w:rFonts w:ascii="Arial" w:eastAsia="Arial" w:hAnsi="Arial" w:cs="Arial"/>
              </w:rPr>
              <w:t xml:space="preserve">This will evidence the development I have gone through. Another learning element was to ascertain and use the social media platform’s algorithms, which can severely shorten your reach. The lesson indicated that </w:t>
            </w:r>
            <w:r w:rsidR="00152285">
              <w:rPr>
                <w:rFonts w:ascii="Arial" w:eastAsia="Arial" w:hAnsi="Arial" w:cs="Arial"/>
              </w:rPr>
              <w:t>strategic creation of</w:t>
            </w:r>
            <w:r>
              <w:rPr>
                <w:rFonts w:ascii="Arial" w:eastAsia="Arial" w:hAnsi="Arial" w:cs="Arial"/>
              </w:rPr>
              <w:t xml:space="preserve"> ongoing comments within the posts will break this barrier and allow the post to go to a wide audience reach.</w:t>
            </w:r>
          </w:p>
          <w:p w14:paraId="6EB69478" w14:textId="77777777" w:rsidR="00152285" w:rsidRDefault="00152285" w:rsidP="00715375">
            <w:pPr>
              <w:rPr>
                <w:rFonts w:ascii="Arial" w:eastAsia="Arial" w:hAnsi="Arial" w:cs="Arial"/>
              </w:rPr>
            </w:pPr>
          </w:p>
          <w:p w14:paraId="3089A6AC" w14:textId="637FC9CA" w:rsidR="00152285" w:rsidRDefault="001B2611" w:rsidP="00715375">
            <w:pPr>
              <w:rPr>
                <w:rFonts w:ascii="Arial" w:eastAsia="Arial" w:hAnsi="Arial" w:cs="Arial"/>
              </w:rPr>
            </w:pPr>
            <w:r>
              <w:rPr>
                <w:rFonts w:ascii="Arial" w:eastAsia="Arial" w:hAnsi="Arial" w:cs="Arial"/>
              </w:rPr>
              <w:t>Subsequently</w:t>
            </w:r>
            <w:r w:rsidR="00152285">
              <w:rPr>
                <w:rFonts w:ascii="Arial" w:eastAsia="Arial" w:hAnsi="Arial" w:cs="Arial"/>
              </w:rPr>
              <w:t xml:space="preserve">, engaging with international students also provided opportunities to observe and learn diverse approaches, gain knowledge on what is happening elsewhere, share experiences and give my coaching a refinement. </w:t>
            </w:r>
          </w:p>
          <w:p w14:paraId="51AE26DD" w14:textId="77777777" w:rsidR="001B2611" w:rsidRDefault="001B2611" w:rsidP="00715375">
            <w:pPr>
              <w:rPr>
                <w:rFonts w:ascii="Arial" w:eastAsia="Arial" w:hAnsi="Arial" w:cs="Arial"/>
              </w:rPr>
            </w:pPr>
          </w:p>
          <w:p w14:paraId="5A364215" w14:textId="051C3B13" w:rsidR="00152285" w:rsidRDefault="00152285" w:rsidP="00715375">
            <w:pPr>
              <w:rPr>
                <w:rFonts w:ascii="Arial" w:eastAsia="Arial" w:hAnsi="Arial" w:cs="Arial"/>
              </w:rPr>
            </w:pPr>
            <w:r>
              <w:rPr>
                <w:rFonts w:ascii="Arial" w:eastAsia="Arial" w:hAnsi="Arial" w:cs="Arial"/>
              </w:rPr>
              <w:t xml:space="preserve">Overall, The Coaching Masters </w:t>
            </w:r>
            <w:r w:rsidR="002B56E9">
              <w:rPr>
                <w:rFonts w:ascii="Arial" w:eastAsia="Arial" w:hAnsi="Arial" w:cs="Arial"/>
              </w:rPr>
              <w:t>gave</w:t>
            </w:r>
            <w:r>
              <w:rPr>
                <w:rFonts w:ascii="Arial" w:eastAsia="Arial" w:hAnsi="Arial" w:cs="Arial"/>
              </w:rPr>
              <w:t xml:space="preserve"> me </w:t>
            </w:r>
            <w:r w:rsidR="002B56E9">
              <w:rPr>
                <w:rFonts w:ascii="Arial" w:eastAsia="Arial" w:hAnsi="Arial" w:cs="Arial"/>
              </w:rPr>
              <w:t>the skills</w:t>
            </w:r>
            <w:r>
              <w:rPr>
                <w:rFonts w:ascii="Arial" w:eastAsia="Arial" w:hAnsi="Arial" w:cs="Arial"/>
              </w:rPr>
              <w:t xml:space="preserve"> I needed</w:t>
            </w:r>
            <w:r w:rsidR="002B56E9">
              <w:rPr>
                <w:rFonts w:ascii="Arial" w:eastAsia="Arial" w:hAnsi="Arial" w:cs="Arial"/>
              </w:rPr>
              <w:t xml:space="preserve"> to create an online business</w:t>
            </w:r>
            <w:r>
              <w:rPr>
                <w:rFonts w:ascii="Arial" w:eastAsia="Arial" w:hAnsi="Arial" w:cs="Arial"/>
              </w:rPr>
              <w:t>,</w:t>
            </w:r>
            <w:r w:rsidR="002B56E9">
              <w:rPr>
                <w:rFonts w:ascii="Arial" w:eastAsia="Arial" w:hAnsi="Arial" w:cs="Arial"/>
              </w:rPr>
              <w:t xml:space="preserve"> with</w:t>
            </w:r>
            <w:r>
              <w:rPr>
                <w:rFonts w:ascii="Arial" w:eastAsia="Arial" w:hAnsi="Arial" w:cs="Arial"/>
              </w:rPr>
              <w:t xml:space="preserve"> various methodologies and practical skills in </w:t>
            </w:r>
            <w:r w:rsidR="002B56E9">
              <w:rPr>
                <w:rFonts w:ascii="Arial" w:eastAsia="Arial" w:hAnsi="Arial" w:cs="Arial"/>
              </w:rPr>
              <w:t xml:space="preserve">the process. </w:t>
            </w:r>
          </w:p>
          <w:p w14:paraId="3586BC91" w14:textId="77777777" w:rsidR="0047341B" w:rsidRDefault="0047341B" w:rsidP="00715375">
            <w:pPr>
              <w:rPr>
                <w:rFonts w:ascii="Arial" w:eastAsia="Arial" w:hAnsi="Arial" w:cs="Arial"/>
              </w:rPr>
            </w:pPr>
          </w:p>
          <w:p w14:paraId="2565EA8B" w14:textId="62C4FE53" w:rsidR="00761979" w:rsidRDefault="00517D1B" w:rsidP="31D85E9E">
            <w:pPr>
              <w:rPr>
                <w:rFonts w:ascii="Arial" w:eastAsia="Arial" w:hAnsi="Arial" w:cs="Arial"/>
              </w:rPr>
            </w:pPr>
            <w:r>
              <w:rPr>
                <w:rFonts w:ascii="Arial" w:eastAsia="Arial" w:hAnsi="Arial" w:cs="Arial"/>
              </w:rPr>
              <w:t>‘Nearly 2 billion use Facebook daily’ (WixBlog. 2025), i</w:t>
            </w:r>
            <w:r w:rsidR="00761979">
              <w:rPr>
                <w:rFonts w:ascii="Arial" w:eastAsia="Arial" w:hAnsi="Arial" w:cs="Arial"/>
              </w:rPr>
              <w:t xml:space="preserve">n order to </w:t>
            </w:r>
            <w:r w:rsidR="00715375">
              <w:rPr>
                <w:rFonts w:ascii="Arial" w:eastAsia="Arial" w:hAnsi="Arial" w:cs="Arial"/>
              </w:rPr>
              <w:t>maximising your reach</w:t>
            </w:r>
            <w:r w:rsidR="00761979">
              <w:rPr>
                <w:rFonts w:ascii="Arial" w:eastAsia="Arial" w:hAnsi="Arial" w:cs="Arial"/>
              </w:rPr>
              <w:t xml:space="preserve"> on social media platforms, w</w:t>
            </w:r>
            <w:r w:rsidR="00715375">
              <w:rPr>
                <w:rFonts w:ascii="Arial" w:eastAsia="Arial" w:hAnsi="Arial" w:cs="Arial"/>
              </w:rPr>
              <w:t>ithin Facebook in particular, to maximise the posts, I was told to</w:t>
            </w:r>
            <w:r w:rsidR="00431263">
              <w:rPr>
                <w:rFonts w:ascii="Arial" w:eastAsia="Arial" w:hAnsi="Arial" w:cs="Arial"/>
              </w:rPr>
              <w:t xml:space="preserve"> utilise </w:t>
            </w:r>
            <w:r w:rsidR="00715375">
              <w:rPr>
                <w:rFonts w:ascii="Arial" w:eastAsia="Arial" w:hAnsi="Arial" w:cs="Arial"/>
              </w:rPr>
              <w:t xml:space="preserve"> @followers, @highlight and @everyone in the comment box</w:t>
            </w:r>
            <w:r w:rsidR="00AD325C">
              <w:rPr>
                <w:rFonts w:ascii="Arial" w:eastAsia="Arial" w:hAnsi="Arial" w:cs="Arial"/>
              </w:rPr>
              <w:t>, Burgess (2016) stated that ‘small business are now using third party websites’, social media or as he described social networking are part of these site</w:t>
            </w:r>
            <w:r w:rsidR="00431263">
              <w:rPr>
                <w:rFonts w:ascii="Arial" w:eastAsia="Arial" w:hAnsi="Arial" w:cs="Arial"/>
              </w:rPr>
              <w:t>s</w:t>
            </w:r>
            <w:r w:rsidR="00AD325C">
              <w:rPr>
                <w:rFonts w:ascii="Arial" w:eastAsia="Arial" w:hAnsi="Arial" w:cs="Arial"/>
              </w:rPr>
              <w:t xml:space="preserve">. </w:t>
            </w:r>
          </w:p>
          <w:p w14:paraId="244A4370" w14:textId="77777777" w:rsidR="00761979" w:rsidRDefault="00761979" w:rsidP="31D85E9E">
            <w:pPr>
              <w:rPr>
                <w:rFonts w:ascii="Arial" w:eastAsia="Arial" w:hAnsi="Arial" w:cs="Arial"/>
              </w:rPr>
            </w:pPr>
          </w:p>
          <w:p w14:paraId="63FEBD66" w14:textId="5D9D21F8" w:rsidR="00B4346C" w:rsidRDefault="003E2989" w:rsidP="31D85E9E">
            <w:pPr>
              <w:rPr>
                <w:rFonts w:ascii="Arial" w:eastAsia="Arial" w:hAnsi="Arial" w:cs="Arial"/>
              </w:rPr>
            </w:pPr>
            <w:r>
              <w:rPr>
                <w:rFonts w:ascii="Arial" w:eastAsia="Arial" w:hAnsi="Arial" w:cs="Arial"/>
              </w:rPr>
              <w:t>The training also allowed for an awareness of the algorithm. This</w:t>
            </w:r>
            <w:r w:rsidR="00715375">
              <w:rPr>
                <w:rFonts w:ascii="Arial" w:eastAsia="Arial" w:hAnsi="Arial" w:cs="Arial"/>
              </w:rPr>
              <w:t xml:space="preserve"> allowed the algorithm to maximise its reach from an approximate 25 people to over 1000.</w:t>
            </w:r>
            <w:r w:rsidR="00761979">
              <w:rPr>
                <w:rFonts w:ascii="Arial" w:eastAsia="Arial" w:hAnsi="Arial" w:cs="Arial"/>
              </w:rPr>
              <w:t xml:space="preserve"> By creating conversation within the post, it allowed the algorithm </w:t>
            </w:r>
            <w:r w:rsidR="00715375">
              <w:rPr>
                <w:rFonts w:ascii="Arial" w:eastAsia="Arial" w:hAnsi="Arial" w:cs="Arial"/>
              </w:rPr>
              <w:t>to go into action to get</w:t>
            </w:r>
            <w:r>
              <w:rPr>
                <w:rFonts w:ascii="Arial" w:eastAsia="Arial" w:hAnsi="Arial" w:cs="Arial"/>
              </w:rPr>
              <w:t xml:space="preserve"> the post</w:t>
            </w:r>
            <w:r w:rsidR="00715375">
              <w:rPr>
                <w:rFonts w:ascii="Arial" w:eastAsia="Arial" w:hAnsi="Arial" w:cs="Arial"/>
              </w:rPr>
              <w:t xml:space="preserve"> notice</w:t>
            </w:r>
            <w:r w:rsidR="00E067FF">
              <w:rPr>
                <w:rFonts w:ascii="Arial" w:eastAsia="Arial" w:hAnsi="Arial" w:cs="Arial"/>
              </w:rPr>
              <w:t>d</w:t>
            </w:r>
            <w:r w:rsidR="00B4346C">
              <w:rPr>
                <w:rFonts w:ascii="Arial" w:eastAsia="Arial" w:hAnsi="Arial" w:cs="Arial"/>
              </w:rPr>
              <w:t>.</w:t>
            </w:r>
          </w:p>
          <w:p w14:paraId="3C99985A" w14:textId="77777777" w:rsidR="00B4346C" w:rsidRDefault="00B4346C" w:rsidP="31D85E9E">
            <w:pPr>
              <w:rPr>
                <w:rFonts w:ascii="Arial" w:eastAsia="Arial" w:hAnsi="Arial" w:cs="Arial"/>
              </w:rPr>
            </w:pPr>
          </w:p>
          <w:p w14:paraId="55922F68" w14:textId="4D73F287" w:rsidR="007B06DF" w:rsidRDefault="00B4346C" w:rsidP="31D85E9E">
            <w:pPr>
              <w:rPr>
                <w:rFonts w:ascii="Arial" w:eastAsia="Arial" w:hAnsi="Arial" w:cs="Arial"/>
              </w:rPr>
            </w:pPr>
            <w:r>
              <w:rPr>
                <w:rFonts w:ascii="Arial" w:eastAsia="Arial" w:hAnsi="Arial" w:cs="Arial"/>
              </w:rPr>
              <w:t xml:space="preserve">As an example of this, I would write “Thanks for the thumbs up Joe Bloggs”, and upon reply, we would </w:t>
            </w:r>
            <w:r w:rsidR="00431263">
              <w:rPr>
                <w:rFonts w:ascii="Arial" w:eastAsia="Arial" w:hAnsi="Arial" w:cs="Arial"/>
              </w:rPr>
              <w:t>enter</w:t>
            </w:r>
            <w:r>
              <w:rPr>
                <w:rFonts w:ascii="Arial" w:eastAsia="Arial" w:hAnsi="Arial" w:cs="Arial"/>
              </w:rPr>
              <w:t xml:space="preserve"> a brief conversation. </w:t>
            </w:r>
            <w:r w:rsidR="00E067FF">
              <w:rPr>
                <w:rFonts w:ascii="Arial" w:eastAsia="Arial" w:hAnsi="Arial" w:cs="Arial"/>
              </w:rPr>
              <w:t xml:space="preserve"> This </w:t>
            </w:r>
            <w:r w:rsidR="00715375">
              <w:rPr>
                <w:rFonts w:ascii="Arial" w:eastAsia="Arial" w:hAnsi="Arial" w:cs="Arial"/>
              </w:rPr>
              <w:t xml:space="preserve">in essence, </w:t>
            </w:r>
            <w:r w:rsidR="00E067FF">
              <w:rPr>
                <w:rFonts w:ascii="Arial" w:eastAsia="Arial" w:hAnsi="Arial" w:cs="Arial"/>
              </w:rPr>
              <w:t>will give</w:t>
            </w:r>
            <w:r w:rsidR="00715375">
              <w:rPr>
                <w:rFonts w:ascii="Arial" w:eastAsia="Arial" w:hAnsi="Arial" w:cs="Arial"/>
              </w:rPr>
              <w:t xml:space="preserve"> free advertising to my business </w:t>
            </w:r>
            <w:r w:rsidR="00585D9A">
              <w:rPr>
                <w:rFonts w:ascii="Arial" w:eastAsia="Arial" w:hAnsi="Arial" w:cs="Arial"/>
              </w:rPr>
              <w:t>and allow the post to be accessed by more contacts</w:t>
            </w:r>
            <w:r w:rsidR="00CC4AF4">
              <w:rPr>
                <w:rFonts w:ascii="Arial" w:eastAsia="Arial" w:hAnsi="Arial" w:cs="Arial"/>
              </w:rPr>
              <w:t xml:space="preserve"> ‘Facebook offers both paid and organic opportunities to put your business in front of new audiences’ (WixBlog. 2025)</w:t>
            </w:r>
            <w:r w:rsidR="00AD18F9">
              <w:rPr>
                <w:rFonts w:ascii="Arial" w:eastAsia="Arial" w:hAnsi="Arial" w:cs="Arial"/>
              </w:rPr>
              <w:t>.</w:t>
            </w:r>
          </w:p>
          <w:p w14:paraId="5DC858C3" w14:textId="77777777" w:rsidR="007B06DF" w:rsidRDefault="007B06DF" w:rsidP="31D85E9E">
            <w:pPr>
              <w:rPr>
                <w:rFonts w:ascii="Arial" w:eastAsia="Arial" w:hAnsi="Arial" w:cs="Arial"/>
              </w:rPr>
            </w:pPr>
          </w:p>
          <w:p w14:paraId="70B2C382" w14:textId="77777777" w:rsidR="00585D9A" w:rsidRDefault="007B06DF" w:rsidP="31D85E9E">
            <w:pPr>
              <w:rPr>
                <w:rFonts w:ascii="Arial" w:eastAsia="Arial" w:hAnsi="Arial" w:cs="Arial"/>
              </w:rPr>
            </w:pPr>
            <w:r>
              <w:rPr>
                <w:rFonts w:ascii="Arial" w:eastAsia="Arial" w:hAnsi="Arial" w:cs="Arial"/>
              </w:rPr>
              <w:t>Beals (2020) wrote an article in which he stated that you tell everyone about each of your social media platforms. The f</w:t>
            </w:r>
            <w:r w:rsidR="00DD71BF">
              <w:rPr>
                <w:rFonts w:ascii="Arial" w:eastAsia="Arial" w:hAnsi="Arial" w:cs="Arial"/>
              </w:rPr>
              <w:t>urther actions that I took was to open a LinkedIn</w:t>
            </w:r>
            <w:r w:rsidR="00B4346C">
              <w:rPr>
                <w:rFonts w:ascii="Arial" w:eastAsia="Arial" w:hAnsi="Arial" w:cs="Arial"/>
              </w:rPr>
              <w:t>, Instagram and Tik Tok</w:t>
            </w:r>
            <w:r w:rsidR="00DD71BF">
              <w:rPr>
                <w:rFonts w:ascii="Arial" w:eastAsia="Arial" w:hAnsi="Arial" w:cs="Arial"/>
              </w:rPr>
              <w:t xml:space="preserve"> account</w:t>
            </w:r>
            <w:r>
              <w:rPr>
                <w:rFonts w:ascii="Arial" w:eastAsia="Arial" w:hAnsi="Arial" w:cs="Arial"/>
              </w:rPr>
              <w:t>, as this would assist in my online presence, as Beals (2020) further argued that ‘it is safe to assume people are Googling you too’</w:t>
            </w:r>
            <w:r w:rsidR="00B4346C">
              <w:rPr>
                <w:rFonts w:ascii="Arial" w:eastAsia="Arial" w:hAnsi="Arial" w:cs="Arial"/>
              </w:rPr>
              <w:t>.</w:t>
            </w:r>
            <w:r w:rsidR="00DD71BF">
              <w:rPr>
                <w:rFonts w:ascii="Arial" w:eastAsia="Arial" w:hAnsi="Arial" w:cs="Arial"/>
              </w:rPr>
              <w:t xml:space="preserve"> </w:t>
            </w:r>
          </w:p>
          <w:p w14:paraId="3C4D0E66" w14:textId="77777777" w:rsidR="00585D9A" w:rsidRDefault="00585D9A" w:rsidP="31D85E9E">
            <w:pPr>
              <w:rPr>
                <w:rFonts w:ascii="Arial" w:eastAsia="Arial" w:hAnsi="Arial" w:cs="Arial"/>
              </w:rPr>
            </w:pPr>
          </w:p>
          <w:p w14:paraId="05254C95" w14:textId="4A53148F" w:rsidR="00DD71BF" w:rsidRPr="00DD71BF" w:rsidRDefault="00DD71BF" w:rsidP="00AD18F9">
            <w:pPr>
              <w:rPr>
                <w:rFonts w:ascii="Arial" w:eastAsia="Arial" w:hAnsi="Arial" w:cs="Arial"/>
              </w:rPr>
            </w:pPr>
          </w:p>
        </w:tc>
      </w:tr>
      <w:bookmarkEnd w:id="0"/>
      <w:tr w:rsidR="00494356" w14:paraId="2089273C" w14:textId="77777777" w:rsidTr="060BFF0D">
        <w:tc>
          <w:tcPr>
            <w:tcW w:w="1980" w:type="dxa"/>
          </w:tcPr>
          <w:p w14:paraId="70FEA678" w14:textId="77777777" w:rsidR="00494356" w:rsidRDefault="00494356" w:rsidP="3C527882">
            <w:pPr>
              <w:rPr>
                <w:rFonts w:ascii="Arial" w:eastAsia="Arial" w:hAnsi="Arial" w:cs="Arial"/>
                <w:sz w:val="22"/>
                <w:szCs w:val="22"/>
              </w:rPr>
            </w:pPr>
          </w:p>
        </w:tc>
        <w:tc>
          <w:tcPr>
            <w:tcW w:w="8476" w:type="dxa"/>
          </w:tcPr>
          <w:p w14:paraId="76858A51" w14:textId="77777777" w:rsidR="004B53D0" w:rsidRPr="00715375" w:rsidRDefault="0023783B" w:rsidP="31D85E9E">
            <w:pPr>
              <w:rPr>
                <w:rFonts w:ascii="Arial" w:eastAsia="Arial" w:hAnsi="Arial" w:cs="Arial"/>
                <w:b/>
                <w:bCs/>
                <w:sz w:val="22"/>
                <w:szCs w:val="22"/>
                <w:u w:val="single"/>
              </w:rPr>
            </w:pPr>
            <w:r w:rsidRPr="00715375">
              <w:rPr>
                <w:rFonts w:ascii="Arial" w:eastAsia="Arial" w:hAnsi="Arial" w:cs="Arial"/>
                <w:b/>
                <w:bCs/>
                <w:sz w:val="22"/>
                <w:szCs w:val="22"/>
                <w:u w:val="single"/>
              </w:rPr>
              <w:t xml:space="preserve">Feelings </w:t>
            </w:r>
          </w:p>
          <w:p w14:paraId="4ADCB082" w14:textId="77777777" w:rsidR="00715375" w:rsidRPr="00715375" w:rsidRDefault="00715375" w:rsidP="31D85E9E">
            <w:pPr>
              <w:rPr>
                <w:rFonts w:ascii="Arial" w:eastAsia="Arial" w:hAnsi="Arial" w:cs="Arial"/>
                <w:b/>
                <w:bCs/>
                <w:sz w:val="22"/>
                <w:szCs w:val="22"/>
                <w:u w:val="single"/>
              </w:rPr>
            </w:pPr>
          </w:p>
          <w:p w14:paraId="0EC4BAD7" w14:textId="77777777" w:rsidR="00BF1510" w:rsidRDefault="00BF1510" w:rsidP="00BF1510">
            <w:pPr>
              <w:rPr>
                <w:rFonts w:ascii="Arial" w:eastAsia="Arial" w:hAnsi="Arial" w:cs="Arial"/>
              </w:rPr>
            </w:pPr>
            <w:r w:rsidRPr="00715375">
              <w:rPr>
                <w:rFonts w:ascii="Arial" w:eastAsia="Arial" w:hAnsi="Arial" w:cs="Arial"/>
              </w:rPr>
              <w:t>Initially, I wouldn’t show my face on these sessions as I was not very confident in my ability and wanted to test the waters first and foremost</w:t>
            </w:r>
            <w:r>
              <w:rPr>
                <w:rFonts w:ascii="Arial" w:eastAsia="Arial" w:hAnsi="Arial" w:cs="Arial"/>
              </w:rPr>
              <w:t xml:space="preserve">, as well as wanting to trust the process that I signed up to; ‘there is no doubt that the </w:t>
            </w:r>
            <w:r>
              <w:rPr>
                <w:rFonts w:ascii="Arial" w:eastAsia="Arial" w:hAnsi="Arial" w:cs="Arial"/>
              </w:rPr>
              <w:lastRenderedPageBreak/>
              <w:t>choice of teaching strategy can have an effect upon the motivation and interest of the student’ (Reece, I. &amp; Walker, S. 2007, p.106).</w:t>
            </w:r>
          </w:p>
          <w:p w14:paraId="2C407890" w14:textId="77777777" w:rsidR="00BF1510" w:rsidRPr="00715375" w:rsidRDefault="00BF1510" w:rsidP="00BF1510">
            <w:pPr>
              <w:rPr>
                <w:rFonts w:ascii="Arial" w:eastAsia="Arial" w:hAnsi="Arial" w:cs="Arial"/>
              </w:rPr>
            </w:pPr>
          </w:p>
          <w:p w14:paraId="405DF777" w14:textId="77777777" w:rsidR="00BF1510" w:rsidRDefault="00BF1510" w:rsidP="00BF1510">
            <w:pPr>
              <w:rPr>
                <w:rFonts w:ascii="Arial" w:eastAsia="Arial" w:hAnsi="Arial" w:cs="Arial"/>
              </w:rPr>
            </w:pPr>
            <w:r w:rsidRPr="00715375">
              <w:rPr>
                <w:rFonts w:ascii="Arial" w:eastAsia="Arial" w:hAnsi="Arial" w:cs="Arial"/>
              </w:rPr>
              <w:t xml:space="preserve">Some of the other reasons I didn’t want to show my face was twofold: firstly, I was at the time still coming to terms with my disability and at the time, had not taken ownership of it, nor was I on the </w:t>
            </w:r>
            <w:r>
              <w:rPr>
                <w:rFonts w:ascii="Arial" w:eastAsia="Arial" w:hAnsi="Arial" w:cs="Arial"/>
              </w:rPr>
              <w:t xml:space="preserve">right </w:t>
            </w:r>
            <w:r w:rsidRPr="00715375">
              <w:rPr>
                <w:rFonts w:ascii="Arial" w:eastAsia="Arial" w:hAnsi="Arial" w:cs="Arial"/>
              </w:rPr>
              <w:t>medication</w:t>
            </w:r>
            <w:r>
              <w:rPr>
                <w:rFonts w:ascii="Arial" w:eastAsia="Arial" w:hAnsi="Arial" w:cs="Arial"/>
              </w:rPr>
              <w:t>.</w:t>
            </w:r>
            <w:r w:rsidRPr="00715375">
              <w:rPr>
                <w:rFonts w:ascii="Arial" w:eastAsia="Arial" w:hAnsi="Arial" w:cs="Arial"/>
              </w:rPr>
              <w:t xml:space="preserve"> I </w:t>
            </w:r>
            <w:r>
              <w:rPr>
                <w:rFonts w:ascii="Arial" w:eastAsia="Arial" w:hAnsi="Arial" w:cs="Arial"/>
              </w:rPr>
              <w:t xml:space="preserve">still </w:t>
            </w:r>
            <w:r w:rsidRPr="00715375">
              <w:rPr>
                <w:rFonts w:ascii="Arial" w:eastAsia="Arial" w:hAnsi="Arial" w:cs="Arial"/>
              </w:rPr>
              <w:t xml:space="preserve">need to control the pain. </w:t>
            </w:r>
          </w:p>
          <w:p w14:paraId="6FEB712F" w14:textId="77777777" w:rsidR="00BF1510" w:rsidRDefault="00BF1510" w:rsidP="00BF1510">
            <w:pPr>
              <w:rPr>
                <w:rFonts w:ascii="Arial" w:eastAsia="Arial" w:hAnsi="Arial" w:cs="Arial"/>
              </w:rPr>
            </w:pPr>
          </w:p>
          <w:p w14:paraId="366219ED" w14:textId="77777777" w:rsidR="00BF1510" w:rsidRDefault="00BF1510" w:rsidP="00BF1510">
            <w:pPr>
              <w:rPr>
                <w:rFonts w:ascii="Arial" w:eastAsia="Arial" w:hAnsi="Arial" w:cs="Arial"/>
              </w:rPr>
            </w:pPr>
            <w:r w:rsidRPr="00715375">
              <w:rPr>
                <w:rFonts w:ascii="Arial" w:eastAsia="Arial" w:hAnsi="Arial" w:cs="Arial"/>
              </w:rPr>
              <w:t>Secondly, I was also very body conscious, to the point, I did not want to be seen as I had increased my body weight, and felt that people would judge me and make comment, though I knew this was also not the case in reality, it is how I felt</w:t>
            </w:r>
            <w:r>
              <w:rPr>
                <w:rFonts w:ascii="Arial" w:eastAsia="Arial" w:hAnsi="Arial" w:cs="Arial"/>
              </w:rPr>
              <w:t xml:space="preserve">; ‘similarly, higher self-esteem is generally associated with reduced self-discrepancy’ (Marder </w:t>
            </w:r>
            <w:r>
              <w:rPr>
                <w:rFonts w:ascii="Arial" w:eastAsia="Arial" w:hAnsi="Arial" w:cs="Arial"/>
                <w:i/>
                <w:iCs/>
              </w:rPr>
              <w:t>et al</w:t>
            </w:r>
            <w:r w:rsidRPr="00715375">
              <w:rPr>
                <w:rFonts w:ascii="Arial" w:eastAsia="Arial" w:hAnsi="Arial" w:cs="Arial"/>
              </w:rPr>
              <w:t>.</w:t>
            </w:r>
            <w:r>
              <w:rPr>
                <w:rFonts w:ascii="Arial" w:eastAsia="Arial" w:hAnsi="Arial" w:cs="Arial"/>
                <w:i/>
                <w:iCs/>
              </w:rPr>
              <w:t xml:space="preserve"> </w:t>
            </w:r>
            <w:r>
              <w:rPr>
                <w:rFonts w:ascii="Arial" w:eastAsia="Arial" w:hAnsi="Arial" w:cs="Arial"/>
              </w:rPr>
              <w:t>2018 citing Schubert &amp; Bowker, 2019)</w:t>
            </w:r>
          </w:p>
          <w:p w14:paraId="524586F8" w14:textId="77777777" w:rsidR="0001023A" w:rsidRDefault="0001023A" w:rsidP="00715375">
            <w:pPr>
              <w:rPr>
                <w:rFonts w:ascii="Arial" w:eastAsia="Arial" w:hAnsi="Arial" w:cs="Arial"/>
              </w:rPr>
            </w:pPr>
          </w:p>
          <w:p w14:paraId="21D7B45D" w14:textId="20E7E618" w:rsidR="0001023A" w:rsidRDefault="0001023A" w:rsidP="00715375">
            <w:pPr>
              <w:rPr>
                <w:rFonts w:ascii="Arial" w:eastAsia="Arial" w:hAnsi="Arial" w:cs="Arial"/>
              </w:rPr>
            </w:pPr>
            <w:r>
              <w:rPr>
                <w:rFonts w:ascii="Arial" w:eastAsia="Arial" w:hAnsi="Arial" w:cs="Arial"/>
              </w:rPr>
              <w:t>Through the encouragement of the tutors, by week three or four, I had started to show my face</w:t>
            </w:r>
            <w:r w:rsidR="003466DD">
              <w:rPr>
                <w:rFonts w:ascii="Arial" w:eastAsia="Arial" w:hAnsi="Arial" w:cs="Arial"/>
              </w:rPr>
              <w:t xml:space="preserve"> on camera and got to know other students from all over the world, some of which have become lifelong friends. I was nervous, but I went through the process. </w:t>
            </w:r>
          </w:p>
          <w:p w14:paraId="016B735B" w14:textId="45F94740" w:rsidR="003466DD" w:rsidRDefault="003466DD" w:rsidP="00715375">
            <w:pPr>
              <w:rPr>
                <w:rFonts w:ascii="Arial" w:eastAsia="Arial" w:hAnsi="Arial" w:cs="Arial"/>
              </w:rPr>
            </w:pPr>
            <w:r>
              <w:rPr>
                <w:rFonts w:ascii="Arial" w:eastAsia="Arial" w:hAnsi="Arial" w:cs="Arial"/>
              </w:rPr>
              <w:t xml:space="preserve">I felt the welcome eased the internal tensions that I had created. One area of recognition I became aware of, other people on the course were in a lot of aspects feeling like me. This realisation helped me to work through my vulnerability as well as increasing my strength. </w:t>
            </w:r>
          </w:p>
          <w:p w14:paraId="39801745" w14:textId="77777777" w:rsidR="003466DD" w:rsidRDefault="003466DD" w:rsidP="00715375">
            <w:pPr>
              <w:rPr>
                <w:rFonts w:ascii="Arial" w:eastAsia="Arial" w:hAnsi="Arial" w:cs="Arial"/>
              </w:rPr>
            </w:pPr>
          </w:p>
          <w:p w14:paraId="434ED4B2" w14:textId="68A874D2" w:rsidR="003466DD" w:rsidRDefault="003466DD" w:rsidP="00715375">
            <w:pPr>
              <w:rPr>
                <w:rFonts w:ascii="Arial" w:eastAsia="Arial" w:hAnsi="Arial" w:cs="Arial"/>
              </w:rPr>
            </w:pPr>
            <w:r>
              <w:rPr>
                <w:rFonts w:ascii="Arial" w:eastAsia="Arial" w:hAnsi="Arial" w:cs="Arial"/>
              </w:rPr>
              <w:t>The overall experience instilled a higher level of trust in the process and connectivity with others. I had to step out of my comfort zone and grew internally because of it. This has showed me how new clients could feel and thus, the importance of developing and creating a safe space for the</w:t>
            </w:r>
            <w:r w:rsidR="0087313A">
              <w:rPr>
                <w:rFonts w:ascii="Arial" w:eastAsia="Arial" w:hAnsi="Arial" w:cs="Arial"/>
              </w:rPr>
              <w:t xml:space="preserve"> client and overall coaching practice with honesty and empathy</w:t>
            </w:r>
            <w:r w:rsidR="004F009A">
              <w:rPr>
                <w:rFonts w:ascii="Arial" w:eastAsia="Arial" w:hAnsi="Arial" w:cs="Arial"/>
              </w:rPr>
              <w:t xml:space="preserve">, as Wilson (2011) will </w:t>
            </w:r>
            <w:r w:rsidR="00BF1510">
              <w:rPr>
                <w:rFonts w:ascii="Arial" w:eastAsia="Arial" w:hAnsi="Arial" w:cs="Arial"/>
              </w:rPr>
              <w:t>as</w:t>
            </w:r>
            <w:r w:rsidR="004F009A">
              <w:rPr>
                <w:rFonts w:ascii="Arial" w:eastAsia="Arial" w:hAnsi="Arial" w:cs="Arial"/>
              </w:rPr>
              <w:t xml:space="preserve"> that everyone is responsible for creating a safe environment</w:t>
            </w:r>
            <w:r w:rsidR="004C1EB8">
              <w:rPr>
                <w:rFonts w:ascii="Arial" w:eastAsia="Arial" w:hAnsi="Arial" w:cs="Arial"/>
              </w:rPr>
              <w:t xml:space="preserve"> for their work. </w:t>
            </w:r>
          </w:p>
          <w:p w14:paraId="47F5CB19" w14:textId="77777777" w:rsidR="00715375" w:rsidRPr="00715375" w:rsidRDefault="00715375" w:rsidP="31D85E9E">
            <w:pPr>
              <w:rPr>
                <w:rFonts w:ascii="Arial" w:eastAsia="Arial" w:hAnsi="Arial" w:cs="Arial"/>
                <w:b/>
                <w:bCs/>
                <w:sz w:val="22"/>
                <w:szCs w:val="22"/>
                <w:u w:val="single"/>
              </w:rPr>
            </w:pPr>
          </w:p>
          <w:p w14:paraId="74454586" w14:textId="67B5CD01" w:rsidR="0023783B" w:rsidRPr="00715375" w:rsidRDefault="0023783B" w:rsidP="31D85E9E">
            <w:pPr>
              <w:rPr>
                <w:rFonts w:ascii="Arial" w:eastAsia="Arial" w:hAnsi="Arial" w:cs="Arial"/>
                <w:b/>
                <w:bCs/>
                <w:sz w:val="22"/>
                <w:szCs w:val="22"/>
                <w:u w:val="single"/>
              </w:rPr>
            </w:pPr>
          </w:p>
        </w:tc>
      </w:tr>
      <w:tr w:rsidR="0023783B" w14:paraId="31BE2F62" w14:textId="77777777" w:rsidTr="060BFF0D">
        <w:tc>
          <w:tcPr>
            <w:tcW w:w="1980" w:type="dxa"/>
          </w:tcPr>
          <w:p w14:paraId="3E1C3B4D" w14:textId="77777777" w:rsidR="0023783B" w:rsidRDefault="0023783B" w:rsidP="0023783B">
            <w:pPr>
              <w:rPr>
                <w:rFonts w:ascii="Arial" w:eastAsia="Arial" w:hAnsi="Arial" w:cs="Arial"/>
                <w:sz w:val="22"/>
                <w:szCs w:val="22"/>
              </w:rPr>
            </w:pPr>
          </w:p>
        </w:tc>
        <w:tc>
          <w:tcPr>
            <w:tcW w:w="8476" w:type="dxa"/>
          </w:tcPr>
          <w:p w14:paraId="26D9730C" w14:textId="77777777" w:rsidR="0023783B" w:rsidRPr="006D39E4" w:rsidRDefault="0023783B" w:rsidP="0023783B">
            <w:pPr>
              <w:rPr>
                <w:rFonts w:ascii="Arial" w:eastAsia="Arial" w:hAnsi="Arial" w:cs="Arial"/>
                <w:b/>
                <w:bCs/>
                <w:sz w:val="22"/>
                <w:szCs w:val="22"/>
                <w:u w:val="single"/>
              </w:rPr>
            </w:pPr>
            <w:r w:rsidRPr="006D39E4">
              <w:rPr>
                <w:rFonts w:ascii="Arial" w:eastAsia="Arial" w:hAnsi="Arial" w:cs="Arial"/>
                <w:b/>
                <w:bCs/>
                <w:sz w:val="22"/>
                <w:szCs w:val="22"/>
                <w:u w:val="single"/>
              </w:rPr>
              <w:t>Evaluation</w:t>
            </w:r>
          </w:p>
          <w:p w14:paraId="5924AC75" w14:textId="77777777" w:rsidR="0023783B" w:rsidRDefault="0023783B" w:rsidP="0023783B">
            <w:pPr>
              <w:rPr>
                <w:rFonts w:ascii="Arial" w:eastAsia="Arial" w:hAnsi="Arial" w:cs="Arial"/>
                <w:sz w:val="22"/>
                <w:szCs w:val="22"/>
              </w:rPr>
            </w:pPr>
          </w:p>
          <w:p w14:paraId="18E4FD4B" w14:textId="79FDCBBA" w:rsidR="009D55B4" w:rsidRDefault="00E054D8" w:rsidP="0023783B">
            <w:pPr>
              <w:rPr>
                <w:rFonts w:ascii="Arial" w:eastAsia="Arial" w:hAnsi="Arial" w:cs="Arial"/>
              </w:rPr>
            </w:pPr>
            <w:r w:rsidRPr="00B82E7D">
              <w:rPr>
                <w:rFonts w:ascii="Arial" w:eastAsia="Arial" w:hAnsi="Arial" w:cs="Arial"/>
              </w:rPr>
              <w:t>Whilst trying to establish an online coaching business and social media presence, I have undergone a level of growth, both personal and professional. I have been reflecting about how I have overcome or indeed still overcoming imposter syndrome, making decisions that affect me as a coach and as a person</w:t>
            </w:r>
            <w:r w:rsidR="009D55B4">
              <w:rPr>
                <w:rFonts w:ascii="Arial" w:eastAsia="Arial" w:hAnsi="Arial" w:cs="Arial"/>
              </w:rPr>
              <w:t xml:space="preserve">, Marder </w:t>
            </w:r>
            <w:r w:rsidR="009D55B4">
              <w:rPr>
                <w:rFonts w:ascii="Arial" w:eastAsia="Arial" w:hAnsi="Arial" w:cs="Arial"/>
                <w:i/>
                <w:iCs/>
              </w:rPr>
              <w:t xml:space="preserve">et al. </w:t>
            </w:r>
            <w:r w:rsidR="009D55B4">
              <w:rPr>
                <w:rFonts w:ascii="Arial" w:eastAsia="Arial" w:hAnsi="Arial" w:cs="Arial"/>
              </w:rPr>
              <w:t xml:space="preserve">(2022) referenced Franklin (2022) in that three in five employees experience this, which equates to 60% of Franklin’s study group. </w:t>
            </w:r>
          </w:p>
          <w:p w14:paraId="5F225376" w14:textId="77777777" w:rsidR="009D55B4" w:rsidRDefault="009D55B4" w:rsidP="0023783B">
            <w:pPr>
              <w:rPr>
                <w:rFonts w:ascii="Arial" w:eastAsia="Arial" w:hAnsi="Arial" w:cs="Arial"/>
              </w:rPr>
            </w:pPr>
          </w:p>
          <w:p w14:paraId="134FD749" w14:textId="765788AC" w:rsidR="00B4346C" w:rsidRPr="009D55B4" w:rsidRDefault="009D55B4" w:rsidP="0023783B">
            <w:pPr>
              <w:rPr>
                <w:rFonts w:ascii="Arial" w:eastAsia="Arial" w:hAnsi="Arial" w:cs="Arial"/>
              </w:rPr>
            </w:pPr>
            <w:r>
              <w:rPr>
                <w:rFonts w:ascii="Arial" w:eastAsia="Arial" w:hAnsi="Arial" w:cs="Arial"/>
              </w:rPr>
              <w:t xml:space="preserve">What I found more interesting, is that Marder </w:t>
            </w:r>
            <w:r>
              <w:rPr>
                <w:rFonts w:ascii="Arial" w:eastAsia="Arial" w:hAnsi="Arial" w:cs="Arial"/>
                <w:i/>
                <w:iCs/>
              </w:rPr>
              <w:t>et al</w:t>
            </w:r>
            <w:r>
              <w:rPr>
                <w:rFonts w:ascii="Arial" w:eastAsia="Arial" w:hAnsi="Arial" w:cs="Arial"/>
              </w:rPr>
              <w:t xml:space="preserve"> on the same article of 2022 made a further reference to Bravata </w:t>
            </w:r>
            <w:r>
              <w:rPr>
                <w:rFonts w:ascii="Arial" w:eastAsia="Arial" w:hAnsi="Arial" w:cs="Arial"/>
                <w:i/>
                <w:iCs/>
              </w:rPr>
              <w:t xml:space="preserve">et al. </w:t>
            </w:r>
            <w:r>
              <w:rPr>
                <w:rFonts w:ascii="Arial" w:eastAsia="Arial" w:hAnsi="Arial" w:cs="Arial"/>
              </w:rPr>
              <w:t xml:space="preserve">(2020) whereby the study found that over 82% of that study group had an </w:t>
            </w:r>
            <w:r w:rsidR="002F37E9">
              <w:rPr>
                <w:rFonts w:ascii="Arial" w:eastAsia="Arial" w:hAnsi="Arial" w:cs="Arial"/>
              </w:rPr>
              <w:t>effect</w:t>
            </w:r>
            <w:r>
              <w:rPr>
                <w:rFonts w:ascii="Arial" w:eastAsia="Arial" w:hAnsi="Arial" w:cs="Arial"/>
              </w:rPr>
              <w:t xml:space="preserve"> of imposter syndrome. I am therefore assuming that imposter syndrome is a common mentality that the vast majority of working people have.</w:t>
            </w:r>
          </w:p>
          <w:p w14:paraId="0726D4AD" w14:textId="77777777" w:rsidR="00B82E7D" w:rsidRPr="00B82E7D" w:rsidRDefault="00B82E7D" w:rsidP="0023783B">
            <w:pPr>
              <w:rPr>
                <w:rFonts w:ascii="Arial" w:eastAsia="Arial" w:hAnsi="Arial" w:cs="Arial"/>
              </w:rPr>
            </w:pPr>
          </w:p>
          <w:p w14:paraId="6F56CAE9" w14:textId="24C1F7A2" w:rsidR="00E054D8" w:rsidRDefault="00E054D8" w:rsidP="0023783B">
            <w:pPr>
              <w:rPr>
                <w:rFonts w:ascii="Arial" w:eastAsia="Arial" w:hAnsi="Arial" w:cs="Arial"/>
              </w:rPr>
            </w:pPr>
            <w:r w:rsidRPr="00B82E7D">
              <w:rPr>
                <w:rFonts w:ascii="Arial" w:eastAsia="Arial" w:hAnsi="Arial" w:cs="Arial"/>
              </w:rPr>
              <w:t>Through the Ultimate Launch programme, I developed a deeper knowledge of digital branding, usage of algorithms, reaching my target audience and general social media engagement</w:t>
            </w:r>
            <w:r w:rsidR="000D0095">
              <w:rPr>
                <w:rFonts w:ascii="Arial" w:eastAsia="Arial" w:hAnsi="Arial" w:cs="Arial"/>
              </w:rPr>
              <w:t xml:space="preserve">; Sow </w:t>
            </w:r>
            <w:r w:rsidR="000D0095">
              <w:rPr>
                <w:rFonts w:ascii="Arial" w:eastAsia="Arial" w:hAnsi="Arial" w:cs="Arial"/>
                <w:i/>
                <w:iCs/>
              </w:rPr>
              <w:t xml:space="preserve">et al. </w:t>
            </w:r>
            <w:r w:rsidR="000D0095">
              <w:rPr>
                <w:rFonts w:ascii="Arial" w:eastAsia="Arial" w:hAnsi="Arial" w:cs="Arial"/>
              </w:rPr>
              <w:t xml:space="preserve">(2025) argued that reflection and simplicity can enhance the learner’s ability to achieve an understanding and application to the reflective processes, thus, </w:t>
            </w:r>
            <w:r w:rsidR="00BF1510">
              <w:rPr>
                <w:rFonts w:ascii="Arial" w:eastAsia="Arial" w:hAnsi="Arial" w:cs="Arial"/>
              </w:rPr>
              <w:t xml:space="preserve">it </w:t>
            </w:r>
            <w:r w:rsidR="000D0095">
              <w:rPr>
                <w:rFonts w:ascii="Arial" w:eastAsia="Arial" w:hAnsi="Arial" w:cs="Arial"/>
              </w:rPr>
              <w:t>will increase the in the promotion of professional and personal growth.</w:t>
            </w:r>
          </w:p>
          <w:p w14:paraId="1F4381D1" w14:textId="77777777" w:rsidR="009D55B4" w:rsidRDefault="009D55B4" w:rsidP="0023783B">
            <w:pPr>
              <w:rPr>
                <w:rFonts w:ascii="Arial" w:eastAsia="Arial" w:hAnsi="Arial" w:cs="Arial"/>
              </w:rPr>
            </w:pPr>
          </w:p>
          <w:p w14:paraId="69B3B846" w14:textId="275C6CBC" w:rsidR="009D55B4" w:rsidRDefault="009D55B4" w:rsidP="009D55B4">
            <w:pPr>
              <w:rPr>
                <w:rFonts w:ascii="Arial" w:eastAsia="Arial" w:hAnsi="Arial" w:cs="Arial"/>
              </w:rPr>
            </w:pPr>
            <w:r>
              <w:rPr>
                <w:rFonts w:ascii="Arial" w:eastAsia="Arial" w:hAnsi="Arial" w:cs="Arial"/>
              </w:rPr>
              <w:t>F</w:t>
            </w:r>
            <w:r w:rsidRPr="00B82E7D">
              <w:rPr>
                <w:rFonts w:ascii="Arial" w:eastAsia="Arial" w:hAnsi="Arial" w:cs="Arial"/>
              </w:rPr>
              <w:t>or example, the tone of my social media posts will reflect upon me as a person. All this whilst learning about technology and developing myself as a business owner is ongoing and long term</w:t>
            </w:r>
            <w:r w:rsidR="00B06B76">
              <w:rPr>
                <w:rFonts w:ascii="Arial" w:eastAsia="Arial" w:hAnsi="Arial" w:cs="Arial"/>
              </w:rPr>
              <w:t>, I</w:t>
            </w:r>
            <w:r w:rsidR="00CC4AF4">
              <w:rPr>
                <w:rFonts w:ascii="Arial" w:eastAsia="Arial" w:hAnsi="Arial" w:cs="Arial"/>
              </w:rPr>
              <w:t xml:space="preserve"> must rise above </w:t>
            </w:r>
            <w:r w:rsidR="00EE39A1">
              <w:rPr>
                <w:rFonts w:ascii="Arial" w:eastAsia="Arial" w:hAnsi="Arial" w:cs="Arial"/>
              </w:rPr>
              <w:t xml:space="preserve">self-doubt, as </w:t>
            </w:r>
            <w:r w:rsidR="00EE39A1">
              <w:rPr>
                <w:rFonts w:ascii="Arial" w:eastAsia="Arial" w:hAnsi="Arial" w:cs="Arial"/>
              </w:rPr>
              <w:lastRenderedPageBreak/>
              <w:t xml:space="preserve">Elizabeth Perry (2022) </w:t>
            </w:r>
            <w:r w:rsidR="00B06B76">
              <w:rPr>
                <w:rFonts w:ascii="Arial" w:eastAsia="Arial" w:hAnsi="Arial" w:cs="Arial"/>
              </w:rPr>
              <w:t>referred</w:t>
            </w:r>
            <w:r w:rsidR="00EE39A1">
              <w:rPr>
                <w:rFonts w:ascii="Arial" w:eastAsia="Arial" w:hAnsi="Arial" w:cs="Arial"/>
              </w:rPr>
              <w:t xml:space="preserve"> to several aspects of why we have self-doubt on her website BetterUp (2025) to which, one, practice self-compassion is something I will work on. </w:t>
            </w:r>
          </w:p>
          <w:p w14:paraId="7775CA38" w14:textId="77777777" w:rsidR="007547F0" w:rsidRDefault="007547F0" w:rsidP="009D55B4">
            <w:pPr>
              <w:rPr>
                <w:rFonts w:ascii="Arial" w:eastAsia="Arial" w:hAnsi="Arial" w:cs="Arial"/>
              </w:rPr>
            </w:pPr>
          </w:p>
          <w:p w14:paraId="1362FCF5" w14:textId="1E869AF1" w:rsidR="007547F0" w:rsidRDefault="007547F0" w:rsidP="009D55B4">
            <w:pPr>
              <w:rPr>
                <w:rFonts w:ascii="Arial" w:eastAsia="Arial" w:hAnsi="Arial" w:cs="Arial"/>
              </w:rPr>
            </w:pPr>
            <w:r>
              <w:rPr>
                <w:rFonts w:ascii="Arial" w:eastAsia="Arial" w:hAnsi="Arial" w:cs="Arial"/>
              </w:rPr>
              <w:t xml:space="preserve">For example, the acknowledgement of the content of my social media posts creates a public perception of me on a professional level. I am increasing my knowledge of computer usage and business </w:t>
            </w:r>
            <w:r w:rsidR="00583E02">
              <w:rPr>
                <w:rFonts w:ascii="Arial" w:eastAsia="Arial" w:hAnsi="Arial" w:cs="Arial"/>
              </w:rPr>
              <w:t>distinctiveness. Elizabeth Perry, ACC (2022) noted several aspects of why we have self-doubt on her website BetterUp</w:t>
            </w:r>
            <w:r w:rsidR="001C20DF">
              <w:rPr>
                <w:rFonts w:ascii="Arial" w:eastAsia="Arial" w:hAnsi="Arial" w:cs="Arial"/>
              </w:rPr>
              <w:t>.com</w:t>
            </w:r>
            <w:r w:rsidR="00583E02">
              <w:rPr>
                <w:rFonts w:ascii="Arial" w:eastAsia="Arial" w:hAnsi="Arial" w:cs="Arial"/>
              </w:rPr>
              <w:t xml:space="preserve"> (2025) to which, one, practice self-compassion is something I will work on. This will allow personal and professional growth.</w:t>
            </w:r>
          </w:p>
          <w:p w14:paraId="598454CA" w14:textId="77777777" w:rsidR="00B82E7D" w:rsidRPr="00B82E7D" w:rsidRDefault="00B82E7D" w:rsidP="0023783B">
            <w:pPr>
              <w:rPr>
                <w:rFonts w:ascii="Arial" w:eastAsia="Arial" w:hAnsi="Arial" w:cs="Arial"/>
              </w:rPr>
            </w:pPr>
          </w:p>
          <w:p w14:paraId="09740D0A" w14:textId="7E94836A" w:rsidR="00DD04CF" w:rsidRDefault="00E054D8" w:rsidP="006D39E4">
            <w:pPr>
              <w:rPr>
                <w:rFonts w:ascii="Arial" w:eastAsia="Arial" w:hAnsi="Arial" w:cs="Arial"/>
              </w:rPr>
            </w:pPr>
            <w:r w:rsidRPr="00B82E7D">
              <w:rPr>
                <w:rFonts w:ascii="Arial" w:eastAsia="Arial" w:hAnsi="Arial" w:cs="Arial"/>
              </w:rPr>
              <w:t>Th</w:t>
            </w:r>
            <w:r w:rsidR="00583E02">
              <w:rPr>
                <w:rFonts w:ascii="Arial" w:eastAsia="Arial" w:hAnsi="Arial" w:cs="Arial"/>
              </w:rPr>
              <w:t>e</w:t>
            </w:r>
            <w:r w:rsidRPr="00B82E7D">
              <w:rPr>
                <w:rFonts w:ascii="Arial" w:eastAsia="Arial" w:hAnsi="Arial" w:cs="Arial"/>
              </w:rPr>
              <w:t xml:space="preserve"> increase</w:t>
            </w:r>
            <w:r w:rsidR="00583E02">
              <w:rPr>
                <w:rFonts w:ascii="Arial" w:eastAsia="Arial" w:hAnsi="Arial" w:cs="Arial"/>
              </w:rPr>
              <w:t xml:space="preserve"> in online </w:t>
            </w:r>
            <w:r w:rsidR="00F64918">
              <w:rPr>
                <w:rFonts w:ascii="Arial" w:eastAsia="Arial" w:hAnsi="Arial" w:cs="Arial"/>
              </w:rPr>
              <w:t>visibility</w:t>
            </w:r>
            <w:r w:rsidRPr="00B82E7D">
              <w:rPr>
                <w:rFonts w:ascii="Arial" w:eastAsia="Arial" w:hAnsi="Arial" w:cs="Arial"/>
              </w:rPr>
              <w:t xml:space="preserve"> was vital for my business, and as much as I completed the programme,</w:t>
            </w:r>
            <w:r w:rsidR="00F64918">
              <w:rPr>
                <w:rFonts w:ascii="Arial" w:eastAsia="Arial" w:hAnsi="Arial" w:cs="Arial"/>
              </w:rPr>
              <w:t xml:space="preserve"> I had learned that </w:t>
            </w:r>
            <w:r w:rsidRPr="00B82E7D">
              <w:rPr>
                <w:rFonts w:ascii="Arial" w:eastAsia="Arial" w:hAnsi="Arial" w:cs="Arial"/>
              </w:rPr>
              <w:t>the engagement was needed frequently throughout the week</w:t>
            </w:r>
            <w:r w:rsidR="00F64918">
              <w:rPr>
                <w:rFonts w:ascii="Arial" w:eastAsia="Arial" w:hAnsi="Arial" w:cs="Arial"/>
              </w:rPr>
              <w:t xml:space="preserve">. </w:t>
            </w:r>
            <w:r w:rsidRPr="00B82E7D">
              <w:rPr>
                <w:rFonts w:ascii="Arial" w:eastAsia="Arial" w:hAnsi="Arial" w:cs="Arial"/>
              </w:rPr>
              <w:t xml:space="preserve">I would need to adapt as online businesses are forever </w:t>
            </w:r>
            <w:r w:rsidR="00F64918" w:rsidRPr="00B82E7D">
              <w:rPr>
                <w:rFonts w:ascii="Arial" w:eastAsia="Arial" w:hAnsi="Arial" w:cs="Arial"/>
              </w:rPr>
              <w:t>evolving</w:t>
            </w:r>
            <w:r w:rsidRPr="00B82E7D">
              <w:rPr>
                <w:rFonts w:ascii="Arial" w:eastAsia="Arial" w:hAnsi="Arial" w:cs="Arial"/>
              </w:rPr>
              <w:t xml:space="preserve"> market</w:t>
            </w:r>
            <w:r w:rsidR="00F64918">
              <w:rPr>
                <w:rFonts w:ascii="Arial" w:eastAsia="Arial" w:hAnsi="Arial" w:cs="Arial"/>
              </w:rPr>
              <w:t xml:space="preserve"> that</w:t>
            </w:r>
            <w:r w:rsidRPr="00B82E7D">
              <w:rPr>
                <w:rFonts w:ascii="Arial" w:eastAsia="Arial" w:hAnsi="Arial" w:cs="Arial"/>
              </w:rPr>
              <w:t xml:space="preserve"> is extremely competitive.</w:t>
            </w:r>
          </w:p>
          <w:p w14:paraId="7D7EB0FE" w14:textId="77777777" w:rsidR="00DD04CF" w:rsidRDefault="00DD04CF" w:rsidP="006D39E4">
            <w:pPr>
              <w:rPr>
                <w:rFonts w:ascii="Arial" w:eastAsia="Arial" w:hAnsi="Arial" w:cs="Arial"/>
              </w:rPr>
            </w:pPr>
          </w:p>
          <w:p w14:paraId="4D0A0DBD" w14:textId="2DC383B2" w:rsidR="00E054D8" w:rsidRDefault="00E054D8" w:rsidP="006D39E4">
            <w:pPr>
              <w:rPr>
                <w:rFonts w:ascii="Arial" w:eastAsia="Arial" w:hAnsi="Arial" w:cs="Arial"/>
              </w:rPr>
            </w:pPr>
            <w:r w:rsidRPr="00B82E7D">
              <w:rPr>
                <w:rFonts w:ascii="Arial" w:eastAsia="Arial" w:hAnsi="Arial" w:cs="Arial"/>
              </w:rPr>
              <w:t>Whilst reflecting</w:t>
            </w:r>
            <w:r w:rsidR="00F64918">
              <w:rPr>
                <w:rFonts w:ascii="Arial" w:eastAsia="Arial" w:hAnsi="Arial" w:cs="Arial"/>
              </w:rPr>
              <w:t>,</w:t>
            </w:r>
            <w:r w:rsidR="00423870">
              <w:rPr>
                <w:rFonts w:ascii="Arial" w:eastAsia="Arial" w:hAnsi="Arial" w:cs="Arial"/>
              </w:rPr>
              <w:t xml:space="preserve"> </w:t>
            </w:r>
            <w:r w:rsidRPr="00B82E7D">
              <w:rPr>
                <w:rFonts w:ascii="Arial" w:eastAsia="Arial" w:hAnsi="Arial" w:cs="Arial"/>
              </w:rPr>
              <w:t>adapting and generating the presence, I have explored emerging platforms in which to use and advertise accordingly.</w:t>
            </w:r>
          </w:p>
          <w:p w14:paraId="53AB65A1" w14:textId="40A0175C" w:rsidR="00423870" w:rsidRDefault="00D36B32" w:rsidP="006D39E4">
            <w:pPr>
              <w:rPr>
                <w:rFonts w:ascii="Arial" w:eastAsia="Arial" w:hAnsi="Arial" w:cs="Arial"/>
                <w:b/>
                <w:bCs/>
              </w:rPr>
            </w:pPr>
            <w:r w:rsidRPr="00B82E7D">
              <w:rPr>
                <w:rFonts w:ascii="Arial" w:eastAsia="Arial" w:hAnsi="Arial" w:cs="Arial"/>
              </w:rPr>
              <w:t>The personal transformation I have experienced has gone from lack of confidence coupled with my emotional and physical issues which hindered my engagement</w:t>
            </w:r>
            <w:r w:rsidR="00423870">
              <w:rPr>
                <w:rFonts w:ascii="Arial" w:eastAsia="Arial" w:hAnsi="Arial" w:cs="Arial"/>
              </w:rPr>
              <w:t xml:space="preserve"> to </w:t>
            </w:r>
            <w:r w:rsidRPr="00B82E7D">
              <w:rPr>
                <w:rFonts w:ascii="Arial" w:eastAsia="Arial" w:hAnsi="Arial" w:cs="Arial"/>
              </w:rPr>
              <w:t>post</w:t>
            </w:r>
            <w:r w:rsidR="00423870">
              <w:rPr>
                <w:rFonts w:ascii="Arial" w:eastAsia="Arial" w:hAnsi="Arial" w:cs="Arial"/>
              </w:rPr>
              <w:t>ing</w:t>
            </w:r>
            <w:r w:rsidRPr="00B82E7D">
              <w:rPr>
                <w:rFonts w:ascii="Arial" w:eastAsia="Arial" w:hAnsi="Arial" w:cs="Arial"/>
              </w:rPr>
              <w:t xml:space="preserve"> on social media several days a </w:t>
            </w:r>
            <w:r w:rsidR="00F64918">
              <w:rPr>
                <w:rFonts w:ascii="Arial" w:eastAsia="Arial" w:hAnsi="Arial" w:cs="Arial"/>
              </w:rPr>
              <w:t>week.</w:t>
            </w:r>
          </w:p>
          <w:p w14:paraId="0C685470" w14:textId="77777777" w:rsidR="00423870" w:rsidRDefault="00423870" w:rsidP="006D39E4">
            <w:pPr>
              <w:rPr>
                <w:rFonts w:ascii="Arial" w:eastAsia="Arial" w:hAnsi="Arial" w:cs="Arial"/>
                <w:b/>
                <w:bCs/>
              </w:rPr>
            </w:pPr>
          </w:p>
          <w:p w14:paraId="695D27CC" w14:textId="2C95FFCE" w:rsidR="00D36B32" w:rsidRPr="00B82E7D" w:rsidRDefault="00D36B32" w:rsidP="006D39E4">
            <w:pPr>
              <w:rPr>
                <w:rFonts w:ascii="Arial" w:eastAsia="Arial" w:hAnsi="Arial" w:cs="Arial"/>
              </w:rPr>
            </w:pPr>
            <w:r w:rsidRPr="00B82E7D">
              <w:rPr>
                <w:rFonts w:ascii="Arial" w:eastAsia="Arial" w:hAnsi="Arial" w:cs="Arial"/>
              </w:rPr>
              <w:t>This has enhanced my ability and confidence, a</w:t>
            </w:r>
            <w:r w:rsidR="00F64918">
              <w:rPr>
                <w:rFonts w:ascii="Arial" w:eastAsia="Arial" w:hAnsi="Arial" w:cs="Arial"/>
              </w:rPr>
              <w:t>lso</w:t>
            </w:r>
            <w:r w:rsidRPr="00B82E7D">
              <w:rPr>
                <w:rFonts w:ascii="Arial" w:eastAsia="Arial" w:hAnsi="Arial" w:cs="Arial"/>
              </w:rPr>
              <w:t xml:space="preserve"> reinforc</w:t>
            </w:r>
            <w:r w:rsidR="00F64918">
              <w:rPr>
                <w:rFonts w:ascii="Arial" w:eastAsia="Arial" w:hAnsi="Arial" w:cs="Arial"/>
              </w:rPr>
              <w:t>ing</w:t>
            </w:r>
            <w:r w:rsidRPr="00B82E7D">
              <w:rPr>
                <w:rFonts w:ascii="Arial" w:eastAsia="Arial" w:hAnsi="Arial" w:cs="Arial"/>
              </w:rPr>
              <w:t xml:space="preserve"> my authenticity which in turn, will build trust with potential clients and groups</w:t>
            </w:r>
            <w:r w:rsidR="00F64918">
              <w:rPr>
                <w:rFonts w:ascii="Arial" w:eastAsia="Arial" w:hAnsi="Arial" w:cs="Arial"/>
              </w:rPr>
              <w:t xml:space="preserve">. I now post pictures and videos online to create a wider </w:t>
            </w:r>
            <w:r w:rsidR="00B06B76">
              <w:rPr>
                <w:rFonts w:ascii="Arial" w:eastAsia="Arial" w:hAnsi="Arial" w:cs="Arial"/>
              </w:rPr>
              <w:t>reach; ‘</w:t>
            </w:r>
            <w:r w:rsidR="00F64918">
              <w:rPr>
                <w:rFonts w:ascii="Arial" w:eastAsia="Arial" w:hAnsi="Arial" w:cs="Arial"/>
              </w:rPr>
              <w:t>s</w:t>
            </w:r>
            <w:r w:rsidR="00423870">
              <w:rPr>
                <w:rFonts w:ascii="Arial" w:eastAsia="Arial" w:hAnsi="Arial" w:cs="Arial"/>
              </w:rPr>
              <w:t xml:space="preserve">hort-video social media is becoming a major advertising tool in the digital age’ (Li, D. </w:t>
            </w:r>
            <w:r w:rsidR="00423870">
              <w:rPr>
                <w:rFonts w:ascii="Arial" w:eastAsia="Arial" w:hAnsi="Arial" w:cs="Arial"/>
                <w:i/>
                <w:iCs/>
              </w:rPr>
              <w:t>et al</w:t>
            </w:r>
            <w:r w:rsidR="00423870">
              <w:rPr>
                <w:rFonts w:ascii="Arial" w:eastAsia="Arial" w:hAnsi="Arial" w:cs="Arial"/>
              </w:rPr>
              <w:t xml:space="preserve"> 2022)</w:t>
            </w:r>
            <w:r w:rsidR="00F64918">
              <w:rPr>
                <w:rFonts w:ascii="Arial" w:eastAsia="Arial" w:hAnsi="Arial" w:cs="Arial"/>
              </w:rPr>
              <w:t xml:space="preserve">, </w:t>
            </w:r>
          </w:p>
          <w:p w14:paraId="060D2204" w14:textId="191167CA" w:rsidR="007B06DF" w:rsidRDefault="007B06DF" w:rsidP="006D39E4">
            <w:pPr>
              <w:rPr>
                <w:rFonts w:ascii="Arial" w:eastAsia="Arial" w:hAnsi="Arial" w:cs="Arial"/>
                <w:sz w:val="22"/>
                <w:szCs w:val="22"/>
              </w:rPr>
            </w:pPr>
          </w:p>
          <w:p w14:paraId="6B337954" w14:textId="5340EE59" w:rsidR="00795C72" w:rsidRDefault="00D36B32" w:rsidP="006D39E4">
            <w:pPr>
              <w:rPr>
                <w:rFonts w:ascii="Arial" w:eastAsia="Arial" w:hAnsi="Arial" w:cs="Arial"/>
              </w:rPr>
            </w:pPr>
            <w:r w:rsidRPr="060BFF0D">
              <w:rPr>
                <w:rFonts w:ascii="Arial" w:eastAsia="Arial" w:hAnsi="Arial" w:cs="Arial"/>
              </w:rPr>
              <w:t xml:space="preserve">At the time, I recognised and worked on the premise of retiring and retired police officers, having gone through the struggle of giving over my warrant card at the end of my time, something which I found hard to face and come to terms with. This helped </w:t>
            </w:r>
            <w:r w:rsidR="00795C72" w:rsidRPr="060BFF0D">
              <w:rPr>
                <w:rFonts w:ascii="Arial" w:eastAsia="Arial" w:hAnsi="Arial" w:cs="Arial"/>
              </w:rPr>
              <w:t>me</w:t>
            </w:r>
            <w:r w:rsidRPr="060BFF0D">
              <w:rPr>
                <w:rFonts w:ascii="Arial" w:eastAsia="Arial" w:hAnsi="Arial" w:cs="Arial"/>
              </w:rPr>
              <w:t xml:space="preserve"> to tailor my services</w:t>
            </w:r>
            <w:r w:rsidRPr="00F64918">
              <w:rPr>
                <w:rFonts w:ascii="Arial" w:eastAsia="Arial" w:hAnsi="Arial" w:cs="Arial"/>
              </w:rPr>
              <w:t xml:space="preserve"> effectively</w:t>
            </w:r>
            <w:r w:rsidR="001B1BFE" w:rsidRPr="060BFF0D">
              <w:rPr>
                <w:rFonts w:ascii="Arial" w:eastAsia="Arial" w:hAnsi="Arial" w:cs="Arial"/>
              </w:rPr>
              <w:t xml:space="preserve">, as McGruer (2020) argued that to know who the ideal client is and the problem you can solve, then you create content based on demand which will always get engagement. </w:t>
            </w:r>
          </w:p>
          <w:p w14:paraId="2E85F0E9" w14:textId="77777777" w:rsidR="00795C72" w:rsidRDefault="00795C72" w:rsidP="006D39E4">
            <w:pPr>
              <w:rPr>
                <w:rFonts w:ascii="Arial" w:eastAsia="Arial" w:hAnsi="Arial" w:cs="Arial"/>
              </w:rPr>
            </w:pPr>
          </w:p>
          <w:p w14:paraId="07F5355B" w14:textId="456E0E8C" w:rsidR="00D36B32" w:rsidRPr="00B82E7D" w:rsidRDefault="00D36B32" w:rsidP="006D39E4">
            <w:pPr>
              <w:rPr>
                <w:rFonts w:ascii="Arial" w:eastAsia="Arial" w:hAnsi="Arial" w:cs="Arial"/>
              </w:rPr>
            </w:pPr>
            <w:r w:rsidRPr="00B82E7D">
              <w:rPr>
                <w:rFonts w:ascii="Arial" w:eastAsia="Arial" w:hAnsi="Arial" w:cs="Arial"/>
              </w:rPr>
              <w:t>This niche market enabled me to offer specialised support to those who needed it.</w:t>
            </w:r>
            <w:r w:rsidR="00795C72">
              <w:rPr>
                <w:rFonts w:ascii="Arial" w:eastAsia="Arial" w:hAnsi="Arial" w:cs="Arial"/>
              </w:rPr>
              <w:t xml:space="preserve"> </w:t>
            </w:r>
            <w:r w:rsidRPr="00B82E7D">
              <w:rPr>
                <w:rFonts w:ascii="Arial" w:eastAsia="Arial" w:hAnsi="Arial" w:cs="Arial"/>
              </w:rPr>
              <w:t xml:space="preserve">I was also aware that though my initial clients would be police, I needed to </w:t>
            </w:r>
            <w:r w:rsidR="00F64918">
              <w:rPr>
                <w:rFonts w:ascii="Arial" w:eastAsia="Arial" w:hAnsi="Arial" w:cs="Arial"/>
              </w:rPr>
              <w:t>extend and promote</w:t>
            </w:r>
            <w:r w:rsidRPr="00B82E7D">
              <w:rPr>
                <w:rFonts w:ascii="Arial" w:eastAsia="Arial" w:hAnsi="Arial" w:cs="Arial"/>
              </w:rPr>
              <w:t xml:space="preserve"> my services further and to diversify my base to ensure my business would be sustainable</w:t>
            </w:r>
            <w:r w:rsidR="00F64918">
              <w:rPr>
                <w:rFonts w:ascii="Arial" w:eastAsia="Arial" w:hAnsi="Arial" w:cs="Arial"/>
              </w:rPr>
              <w:t>.</w:t>
            </w:r>
            <w:r w:rsidRPr="00B82E7D">
              <w:rPr>
                <w:rFonts w:ascii="Arial" w:eastAsia="Arial" w:hAnsi="Arial" w:cs="Arial"/>
              </w:rPr>
              <w:t xml:space="preserve"> </w:t>
            </w:r>
          </w:p>
          <w:p w14:paraId="7EFABE7E" w14:textId="77777777" w:rsidR="00D36B32" w:rsidRPr="00B82E7D" w:rsidRDefault="00D36B32" w:rsidP="006D39E4">
            <w:pPr>
              <w:rPr>
                <w:rFonts w:ascii="Arial" w:eastAsia="Arial" w:hAnsi="Arial" w:cs="Arial"/>
              </w:rPr>
            </w:pPr>
          </w:p>
          <w:p w14:paraId="381FBD89" w14:textId="716B18E2" w:rsidR="00D36B32" w:rsidRDefault="00D36B32" w:rsidP="006D39E4">
            <w:pPr>
              <w:rPr>
                <w:rFonts w:ascii="Arial" w:eastAsia="Arial" w:hAnsi="Arial" w:cs="Arial"/>
              </w:rPr>
            </w:pPr>
            <w:r w:rsidRPr="00B82E7D">
              <w:rPr>
                <w:rFonts w:ascii="Arial" w:eastAsia="Arial" w:hAnsi="Arial" w:cs="Arial"/>
              </w:rPr>
              <w:t>The reason</w:t>
            </w:r>
            <w:r w:rsidR="00795C72">
              <w:rPr>
                <w:rFonts w:ascii="Arial" w:eastAsia="Arial" w:hAnsi="Arial" w:cs="Arial"/>
              </w:rPr>
              <w:t xml:space="preserve"> for this expansion</w:t>
            </w:r>
            <w:r w:rsidRPr="00B82E7D">
              <w:rPr>
                <w:rFonts w:ascii="Arial" w:eastAsia="Arial" w:hAnsi="Arial" w:cs="Arial"/>
              </w:rPr>
              <w:t xml:space="preserve"> is </w:t>
            </w:r>
            <w:r w:rsidR="00F64918">
              <w:rPr>
                <w:rFonts w:ascii="Arial" w:eastAsia="Arial" w:hAnsi="Arial" w:cs="Arial"/>
              </w:rPr>
              <w:t>because</w:t>
            </w:r>
            <w:r w:rsidRPr="00B82E7D">
              <w:rPr>
                <w:rFonts w:ascii="Arial" w:eastAsia="Arial" w:hAnsi="Arial" w:cs="Arial"/>
              </w:rPr>
              <w:t xml:space="preserve"> I was offered to work with the over 50s </w:t>
            </w:r>
            <w:r w:rsidRPr="00F64918">
              <w:rPr>
                <w:rFonts w:ascii="Arial" w:eastAsia="Arial" w:hAnsi="Arial" w:cs="Arial"/>
              </w:rPr>
              <w:t>in partnership</w:t>
            </w:r>
            <w:r w:rsidRPr="00B82E7D">
              <w:rPr>
                <w:rFonts w:ascii="Arial" w:eastAsia="Arial" w:hAnsi="Arial" w:cs="Arial"/>
              </w:rPr>
              <w:t xml:space="preserve"> with Swansea City Council</w:t>
            </w:r>
            <w:r w:rsidR="00795C72">
              <w:rPr>
                <w:rFonts w:ascii="Arial" w:eastAsia="Arial" w:hAnsi="Arial" w:cs="Arial"/>
              </w:rPr>
              <w:t xml:space="preserve">. </w:t>
            </w:r>
            <w:r w:rsidRPr="00B82E7D">
              <w:rPr>
                <w:rFonts w:ascii="Arial" w:eastAsia="Arial" w:hAnsi="Arial" w:cs="Arial"/>
              </w:rPr>
              <w:t xml:space="preserve"> I was approached to offer wellbeing support to a group within the engagement te</w:t>
            </w:r>
            <w:r w:rsidR="00307DA3" w:rsidRPr="00B82E7D">
              <w:rPr>
                <w:rFonts w:ascii="Arial" w:eastAsia="Arial" w:hAnsi="Arial" w:cs="Arial"/>
              </w:rPr>
              <w:t>am</w:t>
            </w:r>
            <w:r w:rsidR="001B1BFE">
              <w:rPr>
                <w:rFonts w:ascii="Arial" w:eastAsia="Arial" w:hAnsi="Arial" w:cs="Arial"/>
              </w:rPr>
              <w:t>, McGruer (2020) further argued that the first step is to create a ‘customer avatar’ which is your ideal customer</w:t>
            </w:r>
            <w:r w:rsidR="00307DA3" w:rsidRPr="00B82E7D">
              <w:rPr>
                <w:rFonts w:ascii="Arial" w:eastAsia="Arial" w:hAnsi="Arial" w:cs="Arial"/>
              </w:rPr>
              <w:t>.</w:t>
            </w:r>
          </w:p>
          <w:p w14:paraId="1C2584DD" w14:textId="77777777" w:rsidR="00460B14" w:rsidRPr="00B82E7D" w:rsidRDefault="00460B14" w:rsidP="006D39E4">
            <w:pPr>
              <w:rPr>
                <w:rFonts w:ascii="Arial" w:eastAsia="Arial" w:hAnsi="Arial" w:cs="Arial"/>
              </w:rPr>
            </w:pPr>
          </w:p>
          <w:p w14:paraId="1463A5F9" w14:textId="75584BD6" w:rsidR="00460B14" w:rsidRPr="00B82E7D" w:rsidRDefault="00460B14" w:rsidP="006D39E4">
            <w:pPr>
              <w:rPr>
                <w:rFonts w:ascii="Arial" w:eastAsia="Arial" w:hAnsi="Arial" w:cs="Arial"/>
              </w:rPr>
            </w:pPr>
            <w:r w:rsidRPr="00B82E7D">
              <w:rPr>
                <w:rFonts w:ascii="Arial" w:eastAsia="Arial" w:hAnsi="Arial" w:cs="Arial"/>
              </w:rPr>
              <w:t xml:space="preserve">This was balanced with my university education, in Wellbeing and Professional Development and my MA in Coaching and Mentoring. Both courses led to me being more confident in decision-making, customer based knowledge by speaking to and asking the clients of their needs and supporting them using my experience and skills as a coach to help. </w:t>
            </w:r>
          </w:p>
          <w:p w14:paraId="257DDDAD" w14:textId="77777777" w:rsidR="00D36B32" w:rsidRPr="00B82E7D" w:rsidRDefault="00D36B32" w:rsidP="006D39E4">
            <w:pPr>
              <w:rPr>
                <w:rFonts w:ascii="Arial" w:eastAsia="Arial" w:hAnsi="Arial" w:cs="Arial"/>
              </w:rPr>
            </w:pPr>
          </w:p>
          <w:p w14:paraId="1175EAC7" w14:textId="5B6D5AFA" w:rsidR="006D39E4" w:rsidRPr="00C36B13" w:rsidRDefault="006D39E4" w:rsidP="006D39E4">
            <w:pPr>
              <w:rPr>
                <w:rFonts w:ascii="Arial" w:eastAsia="Arial" w:hAnsi="Arial" w:cs="Arial"/>
              </w:rPr>
            </w:pPr>
            <w:r w:rsidRPr="00B82E7D">
              <w:rPr>
                <w:rFonts w:ascii="Arial" w:eastAsia="Arial" w:hAnsi="Arial" w:cs="Arial"/>
              </w:rPr>
              <w:t xml:space="preserve">Overall, this experience has been transformational, equipping me with the skills, confidence, and insight necessary to grow a sustainable coaching business. Moving forward, I am committed to refining my strategies, </w:t>
            </w:r>
            <w:r w:rsidRPr="00B82E7D">
              <w:rPr>
                <w:rFonts w:ascii="Arial" w:eastAsia="Arial" w:hAnsi="Arial" w:cs="Arial"/>
              </w:rPr>
              <w:lastRenderedPageBreak/>
              <w:t>deepening my client relationships, and expanding my impact in the coaching space</w:t>
            </w:r>
            <w:r w:rsidR="006D252E">
              <w:rPr>
                <w:rFonts w:ascii="Arial" w:eastAsia="Arial" w:hAnsi="Arial" w:cs="Arial"/>
              </w:rPr>
              <w:t xml:space="preserve">. </w:t>
            </w:r>
          </w:p>
          <w:p w14:paraId="5C1BCE17" w14:textId="3D11F86D" w:rsidR="006D39E4" w:rsidRPr="006D39E4" w:rsidRDefault="006D39E4" w:rsidP="0023783B">
            <w:pPr>
              <w:rPr>
                <w:rFonts w:ascii="Arial" w:eastAsia="Arial" w:hAnsi="Arial" w:cs="Arial"/>
                <w:sz w:val="22"/>
                <w:szCs w:val="22"/>
              </w:rPr>
            </w:pPr>
          </w:p>
        </w:tc>
      </w:tr>
      <w:tr w:rsidR="0023783B" w14:paraId="252EBD4E" w14:textId="77777777" w:rsidTr="060BFF0D">
        <w:tc>
          <w:tcPr>
            <w:tcW w:w="1980" w:type="dxa"/>
          </w:tcPr>
          <w:p w14:paraId="07009D37" w14:textId="77777777" w:rsidR="0023783B" w:rsidRDefault="0023783B" w:rsidP="0023783B">
            <w:pPr>
              <w:rPr>
                <w:rFonts w:ascii="Arial" w:eastAsia="Arial" w:hAnsi="Arial" w:cs="Arial"/>
                <w:sz w:val="22"/>
                <w:szCs w:val="22"/>
              </w:rPr>
            </w:pPr>
          </w:p>
        </w:tc>
        <w:tc>
          <w:tcPr>
            <w:tcW w:w="8476" w:type="dxa"/>
          </w:tcPr>
          <w:p w14:paraId="47C03979" w14:textId="24C6D53E" w:rsidR="003D0563" w:rsidRDefault="003D0563" w:rsidP="003D0563">
            <w:pPr>
              <w:rPr>
                <w:rFonts w:ascii="Arial" w:eastAsia="Arial" w:hAnsi="Arial" w:cs="Arial"/>
                <w:b/>
                <w:bCs/>
                <w:u w:val="single"/>
              </w:rPr>
            </w:pPr>
            <w:r>
              <w:rPr>
                <w:rFonts w:ascii="Arial" w:eastAsia="Arial" w:hAnsi="Arial" w:cs="Arial"/>
                <w:b/>
                <w:bCs/>
                <w:u w:val="single"/>
              </w:rPr>
              <w:t>Analyses</w:t>
            </w:r>
          </w:p>
          <w:p w14:paraId="10532358" w14:textId="77777777" w:rsidR="003D0563" w:rsidRDefault="003D0563" w:rsidP="003D0563">
            <w:pPr>
              <w:rPr>
                <w:rFonts w:ascii="Arial" w:eastAsia="Arial" w:hAnsi="Arial" w:cs="Arial"/>
                <w:b/>
                <w:bCs/>
                <w:sz w:val="22"/>
                <w:szCs w:val="22"/>
              </w:rPr>
            </w:pPr>
          </w:p>
          <w:p w14:paraId="1A6E5BF3" w14:textId="1061C605" w:rsidR="003D0563" w:rsidRDefault="003D0563" w:rsidP="003D0563">
            <w:pPr>
              <w:rPr>
                <w:rFonts w:ascii="Arial" w:eastAsia="Arial" w:hAnsi="Arial" w:cs="Arial"/>
              </w:rPr>
            </w:pPr>
            <w:r>
              <w:rPr>
                <w:rFonts w:ascii="Arial" w:eastAsia="Arial" w:hAnsi="Arial" w:cs="Arial"/>
              </w:rPr>
              <w:t>The initial stages of creating a coaching business started with reflection, decision making and to create an identity alongside a niche market. My focus was on supporting retiring and retired police officer, as I understand the demographic through personal experience.  Through progression, my understanding of the niche market changed to that of supporting the over 50s, something I do in partnership with Swansea Council.</w:t>
            </w:r>
            <w:r w:rsidR="00501711">
              <w:rPr>
                <w:rFonts w:ascii="Arial" w:eastAsia="Arial" w:hAnsi="Arial" w:cs="Arial"/>
              </w:rPr>
              <w:t xml:space="preserve"> This transition was a natural move forward. </w:t>
            </w:r>
          </w:p>
          <w:p w14:paraId="33FF4BEB" w14:textId="77777777" w:rsidR="00501711" w:rsidRDefault="00501711" w:rsidP="003D0563">
            <w:pPr>
              <w:rPr>
                <w:rFonts w:ascii="Arial" w:eastAsia="Arial" w:hAnsi="Arial" w:cs="Arial"/>
              </w:rPr>
            </w:pPr>
          </w:p>
          <w:p w14:paraId="640D7A81" w14:textId="5C7E1834" w:rsidR="00501711" w:rsidRDefault="00501711" w:rsidP="003D0563">
            <w:pPr>
              <w:rPr>
                <w:rFonts w:ascii="Arial" w:eastAsia="Arial" w:hAnsi="Arial" w:cs="Arial"/>
              </w:rPr>
            </w:pPr>
            <w:r>
              <w:rPr>
                <w:rFonts w:ascii="Arial" w:eastAsia="Arial" w:hAnsi="Arial" w:cs="Arial"/>
              </w:rPr>
              <w:t xml:space="preserve">Some of the issues I am aware of cover areas such as social isolation, identity loss, physical and cognitive decline </w:t>
            </w:r>
            <w:r w:rsidRPr="00501711">
              <w:rPr>
                <w:rFonts w:ascii="Arial" w:eastAsia="Arial" w:hAnsi="Arial" w:cs="Arial"/>
                <w:i/>
                <w:iCs/>
              </w:rPr>
              <w:t>et cetera</w:t>
            </w:r>
            <w:r>
              <w:rPr>
                <w:rFonts w:ascii="Arial" w:eastAsia="Arial" w:hAnsi="Arial" w:cs="Arial"/>
              </w:rPr>
              <w:t xml:space="preserve">. These topics are covered in my weekly sessions and are discussed widely. Studies by Fong </w:t>
            </w:r>
            <w:r>
              <w:rPr>
                <w:rFonts w:ascii="Arial" w:eastAsia="Arial" w:hAnsi="Arial" w:cs="Arial"/>
                <w:i/>
                <w:iCs/>
              </w:rPr>
              <w:t xml:space="preserve">et al. </w:t>
            </w:r>
            <w:r>
              <w:rPr>
                <w:rFonts w:ascii="Arial" w:eastAsia="Arial" w:hAnsi="Arial" w:cs="Arial"/>
              </w:rPr>
              <w:t xml:space="preserve">(2022) and Wu </w:t>
            </w:r>
            <w:r>
              <w:rPr>
                <w:rFonts w:ascii="Arial" w:eastAsia="Arial" w:hAnsi="Arial" w:cs="Arial"/>
                <w:i/>
                <w:iCs/>
              </w:rPr>
              <w:t xml:space="preserve">et al. </w:t>
            </w:r>
            <w:r>
              <w:rPr>
                <w:rFonts w:ascii="Arial" w:eastAsia="Arial" w:hAnsi="Arial" w:cs="Arial"/>
              </w:rPr>
              <w:t>(2020) have indicated that there is a correlation between lower levels of education and poorer health as we age. This reinforces the need for intervention to help the ageing demographic.</w:t>
            </w:r>
          </w:p>
          <w:p w14:paraId="256DAD6B" w14:textId="77777777" w:rsidR="00501711" w:rsidRDefault="00501711" w:rsidP="003D0563">
            <w:pPr>
              <w:rPr>
                <w:rFonts w:ascii="Arial" w:eastAsia="Arial" w:hAnsi="Arial" w:cs="Arial"/>
              </w:rPr>
            </w:pPr>
          </w:p>
          <w:p w14:paraId="2CEB4815" w14:textId="14C4D2E1" w:rsidR="00501711" w:rsidRDefault="00501711" w:rsidP="003D0563">
            <w:pPr>
              <w:rPr>
                <w:rFonts w:ascii="Arial" w:eastAsia="Arial" w:hAnsi="Arial" w:cs="Arial"/>
              </w:rPr>
            </w:pPr>
            <w:r>
              <w:rPr>
                <w:rFonts w:ascii="Arial" w:eastAsia="Arial" w:hAnsi="Arial" w:cs="Arial"/>
              </w:rPr>
              <w:t xml:space="preserve">This has highlighted the need of being able to adapt and study within the niche market. </w:t>
            </w:r>
            <w:r w:rsidR="00E97CB8">
              <w:rPr>
                <w:rFonts w:ascii="Arial" w:eastAsia="Arial" w:hAnsi="Arial" w:cs="Arial"/>
              </w:rPr>
              <w:t xml:space="preserve">Cox </w:t>
            </w:r>
            <w:r w:rsidR="00E97CB8">
              <w:rPr>
                <w:rFonts w:ascii="Arial" w:eastAsia="Arial" w:hAnsi="Arial" w:cs="Arial"/>
                <w:i/>
                <w:iCs/>
              </w:rPr>
              <w:t xml:space="preserve">et al. </w:t>
            </w:r>
            <w:r w:rsidR="00E97CB8">
              <w:rPr>
                <w:rFonts w:ascii="Arial" w:eastAsia="Arial" w:hAnsi="Arial" w:cs="Arial"/>
              </w:rPr>
              <w:t xml:space="preserve">(2014) highlighted the importance of how the client learns and develops under ontological coaching, which is how I am seeing myself as I progress in person. </w:t>
            </w:r>
          </w:p>
          <w:p w14:paraId="2C97576F" w14:textId="77777777" w:rsidR="00E97CB8" w:rsidRDefault="00E97CB8" w:rsidP="003D0563">
            <w:pPr>
              <w:rPr>
                <w:rFonts w:ascii="Arial" w:eastAsia="Arial" w:hAnsi="Arial" w:cs="Arial"/>
              </w:rPr>
            </w:pPr>
          </w:p>
          <w:p w14:paraId="7C7BD536" w14:textId="798FE4B6" w:rsidR="00E97CB8" w:rsidRPr="003D0563" w:rsidRDefault="00E97CB8" w:rsidP="003D0563">
            <w:pPr>
              <w:rPr>
                <w:rFonts w:ascii="Arial" w:eastAsia="Arial" w:hAnsi="Arial" w:cs="Arial"/>
              </w:rPr>
            </w:pPr>
            <w:r>
              <w:rPr>
                <w:rFonts w:ascii="Arial" w:eastAsia="Arial" w:hAnsi="Arial" w:cs="Arial"/>
              </w:rPr>
              <w:t xml:space="preserve">However, my business is based online, ‘electronic coaching, or e-coaching, is a new branch of coaching that is rapidly gaining popularity’ (Ribbers, A. &amp; Waringa, A.  2015, p.1). I recognise that there are many online coaches, </w:t>
            </w:r>
            <w:r w:rsidR="00DE6DF0">
              <w:rPr>
                <w:rFonts w:ascii="Arial" w:eastAsia="Arial" w:hAnsi="Arial" w:cs="Arial"/>
              </w:rPr>
              <w:t xml:space="preserve">and I continue to refine my niche to ensure that it is current and reflects both my client-centred position in the market. </w:t>
            </w:r>
          </w:p>
          <w:p w14:paraId="0D431C8F" w14:textId="77777777" w:rsidR="00501711" w:rsidRDefault="00501711" w:rsidP="003D0563">
            <w:pPr>
              <w:rPr>
                <w:rFonts w:ascii="Arial" w:eastAsia="Arial" w:hAnsi="Arial" w:cs="Arial"/>
                <w:b/>
                <w:bCs/>
                <w:sz w:val="22"/>
                <w:szCs w:val="22"/>
              </w:rPr>
            </w:pPr>
          </w:p>
          <w:p w14:paraId="1C2583A4" w14:textId="401A319C" w:rsidR="00DE6DF0" w:rsidRDefault="00DE6DF0" w:rsidP="003D0563">
            <w:pPr>
              <w:rPr>
                <w:rFonts w:ascii="Arial" w:eastAsia="Arial" w:hAnsi="Arial" w:cs="Arial"/>
              </w:rPr>
            </w:pPr>
            <w:r>
              <w:rPr>
                <w:rFonts w:ascii="Arial" w:eastAsia="Arial" w:hAnsi="Arial" w:cs="Arial"/>
              </w:rPr>
              <w:t xml:space="preserve">I have expanded my business and my decisions to continue are based on market-based statistics which I scrutinise upon receiving them, rather than relying on a purely organic measure which can not be examined. </w:t>
            </w:r>
          </w:p>
          <w:p w14:paraId="7636FEDA" w14:textId="2EEDAA2F" w:rsidR="0090789C" w:rsidRDefault="00DE6DF0" w:rsidP="003D0563">
            <w:pPr>
              <w:rPr>
                <w:rFonts w:ascii="Arial" w:eastAsia="Arial" w:hAnsi="Arial" w:cs="Arial"/>
              </w:rPr>
            </w:pPr>
            <w:r>
              <w:rPr>
                <w:rFonts w:ascii="Arial" w:eastAsia="Arial" w:hAnsi="Arial" w:cs="Arial"/>
              </w:rPr>
              <w:t>I have gathered quantitative statistics to move the online business forward</w:t>
            </w:r>
            <w:r w:rsidR="0090789C">
              <w:rPr>
                <w:rFonts w:ascii="Arial" w:eastAsia="Arial" w:hAnsi="Arial" w:cs="Arial"/>
              </w:rPr>
              <w:t xml:space="preserve"> by assessing and analysing the higher-level returns and where I can improve on the less engaged areas. </w:t>
            </w:r>
          </w:p>
          <w:p w14:paraId="7291E45F" w14:textId="6E06A8C3" w:rsidR="00DE6DF0" w:rsidRDefault="00DE6DF0" w:rsidP="003D0563">
            <w:pPr>
              <w:rPr>
                <w:rFonts w:ascii="Arial" w:eastAsia="Arial" w:hAnsi="Arial" w:cs="Arial"/>
              </w:rPr>
            </w:pPr>
            <w:r>
              <w:rPr>
                <w:rFonts w:ascii="Arial" w:eastAsia="Arial" w:hAnsi="Arial" w:cs="Arial"/>
              </w:rPr>
              <w:t>Whilst in person, I have listened and acted upon comments and questions for my in-person sessions</w:t>
            </w:r>
            <w:r w:rsidR="004F357A">
              <w:rPr>
                <w:rFonts w:ascii="Arial" w:eastAsia="Arial" w:hAnsi="Arial" w:cs="Arial"/>
              </w:rPr>
              <w:t xml:space="preserve">, which have provided key areas for exploring the psychological needs of the community I work for. </w:t>
            </w:r>
            <w:r>
              <w:rPr>
                <w:rFonts w:ascii="Arial" w:eastAsia="Arial" w:hAnsi="Arial" w:cs="Arial"/>
              </w:rPr>
              <w:t xml:space="preserve"> </w:t>
            </w:r>
          </w:p>
          <w:p w14:paraId="5FE139FD" w14:textId="0B151BE4" w:rsidR="004F357A" w:rsidRDefault="004F357A" w:rsidP="003D0563">
            <w:pPr>
              <w:rPr>
                <w:rFonts w:ascii="Arial" w:eastAsia="Arial" w:hAnsi="Arial" w:cs="Arial"/>
              </w:rPr>
            </w:pPr>
          </w:p>
          <w:p w14:paraId="5B8EF249" w14:textId="6550F474" w:rsidR="004F357A" w:rsidRDefault="004F357A" w:rsidP="003D0563">
            <w:pPr>
              <w:rPr>
                <w:rFonts w:ascii="Arial" w:eastAsia="Arial" w:hAnsi="Arial" w:cs="Arial"/>
              </w:rPr>
            </w:pPr>
            <w:r>
              <w:rPr>
                <w:rFonts w:ascii="Arial" w:eastAsia="Arial" w:hAnsi="Arial" w:cs="Arial"/>
              </w:rPr>
              <w:t>The training programmes of The Coaching Masters underpinned my business development, and I have lifetime access to the courses, therefore, I can revisit at any time I need to increase my knowledge; Moon (2006) asserted that ‘we learn by both content and by learning itself’. This indicates that my lea</w:t>
            </w:r>
            <w:r w:rsidR="00277C7D">
              <w:rPr>
                <w:rFonts w:ascii="Arial" w:eastAsia="Arial" w:hAnsi="Arial" w:cs="Arial"/>
              </w:rPr>
              <w:t>rning has been by various methods, giving me both personal and professional growth.</w:t>
            </w:r>
          </w:p>
          <w:p w14:paraId="1C154850" w14:textId="77777777" w:rsidR="004F357A" w:rsidRPr="00DE6DF0" w:rsidRDefault="004F357A" w:rsidP="003D0563">
            <w:pPr>
              <w:rPr>
                <w:rFonts w:ascii="Arial" w:eastAsia="Arial" w:hAnsi="Arial" w:cs="Arial"/>
              </w:rPr>
            </w:pPr>
          </w:p>
          <w:p w14:paraId="20747803" w14:textId="15D3A3A3" w:rsidR="00277C7D" w:rsidRDefault="00277C7D" w:rsidP="003D0563">
            <w:pPr>
              <w:rPr>
                <w:rFonts w:ascii="Arial" w:eastAsia="Arial" w:hAnsi="Arial" w:cs="Arial"/>
              </w:rPr>
            </w:pPr>
            <w:r>
              <w:rPr>
                <w:rFonts w:ascii="Arial" w:eastAsia="Arial" w:hAnsi="Arial" w:cs="Arial"/>
              </w:rPr>
              <w:t>Subsequently, I have divided my client base according to their needs and cover many areas. This division is based on conversations and comments, as well as overall needs for ageing well. Adopting this approach has given me insight into the clients and reduce barriers to learning and barriers to engagement and improve accessibility to m</w:t>
            </w:r>
            <w:r w:rsidR="001F0A2F">
              <w:rPr>
                <w:rFonts w:ascii="Arial" w:eastAsia="Arial" w:hAnsi="Arial" w:cs="Arial"/>
              </w:rPr>
              <w:t>yself, both inside and outside of the sessions.</w:t>
            </w:r>
          </w:p>
          <w:p w14:paraId="7CC5D1DD" w14:textId="77777777" w:rsidR="001F0A2F" w:rsidRDefault="001F0A2F" w:rsidP="003D0563">
            <w:pPr>
              <w:rPr>
                <w:rFonts w:ascii="Arial" w:eastAsia="Arial" w:hAnsi="Arial" w:cs="Arial"/>
              </w:rPr>
            </w:pPr>
          </w:p>
          <w:p w14:paraId="42072DC8" w14:textId="5C1978B2" w:rsidR="001F0A2F" w:rsidRDefault="001F0A2F" w:rsidP="003D0563">
            <w:pPr>
              <w:rPr>
                <w:rFonts w:ascii="Arial" w:eastAsia="Arial" w:hAnsi="Arial" w:cs="Arial"/>
              </w:rPr>
            </w:pPr>
            <w:r>
              <w:rPr>
                <w:rFonts w:ascii="Arial" w:eastAsia="Arial" w:hAnsi="Arial" w:cs="Arial"/>
              </w:rPr>
              <w:lastRenderedPageBreak/>
              <w:t xml:space="preserve">Beals (2020) asserted the importance of creating and maintaining a consistent online presence. This will support the necessary social media platforms I have set up, recognising that each has its own value, for example, Facebook is community based, whereby LinkedIn is for professionals. The content and tone thereof is important in establishing trust with those connected to me. </w:t>
            </w:r>
          </w:p>
          <w:p w14:paraId="0049BAC0" w14:textId="77777777" w:rsidR="001F0A2F" w:rsidRDefault="001F0A2F" w:rsidP="003D0563">
            <w:pPr>
              <w:rPr>
                <w:rFonts w:ascii="Arial" w:eastAsia="Arial" w:hAnsi="Arial" w:cs="Arial"/>
              </w:rPr>
            </w:pPr>
          </w:p>
          <w:p w14:paraId="0D323A31" w14:textId="58FC761A" w:rsidR="001F0A2F" w:rsidRDefault="001F0A2F" w:rsidP="003D0563">
            <w:pPr>
              <w:rPr>
                <w:rFonts w:ascii="Arial" w:eastAsia="Arial" w:hAnsi="Arial" w:cs="Arial"/>
              </w:rPr>
            </w:pPr>
            <w:r>
              <w:rPr>
                <w:rFonts w:ascii="Arial" w:eastAsia="Arial" w:hAnsi="Arial" w:cs="Arial"/>
              </w:rPr>
              <w:t xml:space="preserve">McGruer (2020) </w:t>
            </w:r>
            <w:r w:rsidR="00FE10A0">
              <w:rPr>
                <w:rFonts w:ascii="Arial" w:eastAsia="Arial" w:hAnsi="Arial" w:cs="Arial"/>
              </w:rPr>
              <w:t xml:space="preserve">argued the importance of content in achieving influence whilst online. This is a principle I have applied by sharing adverts and comments across my platforms. This is important to generate the authority of my work in which I am looking for. </w:t>
            </w:r>
          </w:p>
          <w:p w14:paraId="3AC369D3" w14:textId="77777777" w:rsidR="00FE10A0" w:rsidRDefault="00FE10A0" w:rsidP="003D0563">
            <w:pPr>
              <w:rPr>
                <w:rFonts w:ascii="Arial" w:eastAsia="Arial" w:hAnsi="Arial" w:cs="Arial"/>
              </w:rPr>
            </w:pPr>
          </w:p>
          <w:p w14:paraId="549C2A57" w14:textId="166F599E" w:rsidR="00FE10A0" w:rsidRDefault="00FE10A0" w:rsidP="003D0563">
            <w:pPr>
              <w:rPr>
                <w:rFonts w:ascii="Arial" w:eastAsia="Arial" w:hAnsi="Arial" w:cs="Arial"/>
              </w:rPr>
            </w:pPr>
            <w:r>
              <w:rPr>
                <w:rFonts w:ascii="Arial" w:eastAsia="Arial" w:hAnsi="Arial" w:cs="Arial"/>
              </w:rPr>
              <w:t xml:space="preserve">Orkoh and Teh (2024) have also argued that digital presence enhances national and international markets. Paid adverts on Facebook can lead to thousands of people receiving an advert beyond my immediate locality. The increased knowledge in the algorithms has also assisted in expanding my visibility (refer to job description). </w:t>
            </w:r>
          </w:p>
          <w:p w14:paraId="6F747D37" w14:textId="77777777" w:rsidR="00FE10A0" w:rsidRDefault="00FE10A0" w:rsidP="003D0563">
            <w:pPr>
              <w:rPr>
                <w:rFonts w:ascii="Arial" w:eastAsia="Arial" w:hAnsi="Arial" w:cs="Arial"/>
              </w:rPr>
            </w:pPr>
          </w:p>
          <w:p w14:paraId="5E096FE4" w14:textId="495C7AA0" w:rsidR="00FE10A0" w:rsidRPr="003D0563" w:rsidRDefault="00FE10A0" w:rsidP="003D0563">
            <w:pPr>
              <w:rPr>
                <w:rFonts w:ascii="Arial" w:eastAsia="Arial" w:hAnsi="Arial" w:cs="Arial"/>
              </w:rPr>
            </w:pPr>
            <w:r>
              <w:rPr>
                <w:rFonts w:ascii="Arial" w:eastAsia="Arial" w:hAnsi="Arial" w:cs="Arial"/>
              </w:rPr>
              <w:t xml:space="preserve">The main challenges that I have found is comments on my posts stating that I am a scammer. Unfortunately, this happens. Initial, this increased my self-doubt, however, by removing the comments and following from Moon’s (2006) ideology of learning to learn has been transformative in my mindset. This reflects my competence and </w:t>
            </w:r>
            <w:r w:rsidR="006947A3">
              <w:rPr>
                <w:rFonts w:ascii="Arial" w:eastAsia="Arial" w:hAnsi="Arial" w:cs="Arial"/>
              </w:rPr>
              <w:t>demonstrates how I create the synthesis of theory and practical coaching methods.</w:t>
            </w:r>
          </w:p>
          <w:p w14:paraId="42057AE9" w14:textId="0C264C14" w:rsidR="003D0563" w:rsidRPr="003D0563" w:rsidRDefault="003D0563" w:rsidP="003D0563">
            <w:pPr>
              <w:rPr>
                <w:rFonts w:ascii="Arial" w:eastAsia="Arial" w:hAnsi="Arial" w:cs="Arial"/>
                <w:b/>
                <w:bCs/>
                <w:sz w:val="22"/>
                <w:szCs w:val="22"/>
              </w:rPr>
            </w:pPr>
          </w:p>
          <w:p w14:paraId="536753DA" w14:textId="77777777" w:rsidR="006D39E4" w:rsidRDefault="006D39E4" w:rsidP="006947A3">
            <w:pPr>
              <w:rPr>
                <w:rFonts w:ascii="Arial" w:eastAsia="Arial" w:hAnsi="Arial" w:cs="Arial"/>
                <w:b/>
                <w:bCs/>
                <w:color w:val="4C94D8" w:themeColor="text2" w:themeTint="80"/>
                <w:sz w:val="22"/>
                <w:szCs w:val="22"/>
              </w:rPr>
            </w:pPr>
          </w:p>
          <w:p w14:paraId="3D9C0313" w14:textId="1C51650A" w:rsidR="006947A3" w:rsidRPr="003D0563" w:rsidRDefault="006947A3" w:rsidP="006947A3">
            <w:pPr>
              <w:rPr>
                <w:rFonts w:ascii="Arial" w:eastAsia="Arial" w:hAnsi="Arial" w:cs="Arial"/>
                <w:b/>
                <w:bCs/>
                <w:color w:val="4C94D8" w:themeColor="text2" w:themeTint="80"/>
                <w:sz w:val="22"/>
                <w:szCs w:val="22"/>
              </w:rPr>
            </w:pPr>
          </w:p>
        </w:tc>
      </w:tr>
      <w:tr w:rsidR="0023783B" w14:paraId="01E85020" w14:textId="77777777" w:rsidTr="060BFF0D">
        <w:tc>
          <w:tcPr>
            <w:tcW w:w="1980" w:type="dxa"/>
          </w:tcPr>
          <w:p w14:paraId="6FBA58BB" w14:textId="77777777" w:rsidR="0023783B" w:rsidRDefault="0023783B" w:rsidP="0023783B">
            <w:pPr>
              <w:rPr>
                <w:rFonts w:ascii="Arial" w:eastAsia="Arial" w:hAnsi="Arial" w:cs="Arial"/>
                <w:sz w:val="22"/>
                <w:szCs w:val="22"/>
              </w:rPr>
            </w:pPr>
          </w:p>
        </w:tc>
        <w:tc>
          <w:tcPr>
            <w:tcW w:w="8476" w:type="dxa"/>
          </w:tcPr>
          <w:p w14:paraId="70C77090" w14:textId="77777777" w:rsidR="0023783B" w:rsidRDefault="0023783B" w:rsidP="0023783B">
            <w:pPr>
              <w:rPr>
                <w:rFonts w:ascii="Arial" w:eastAsia="Arial" w:hAnsi="Arial" w:cs="Arial"/>
                <w:b/>
                <w:bCs/>
                <w:u w:val="single"/>
              </w:rPr>
            </w:pPr>
            <w:r w:rsidRPr="00C41809">
              <w:rPr>
                <w:rFonts w:ascii="Arial" w:eastAsia="Arial" w:hAnsi="Arial" w:cs="Arial"/>
                <w:b/>
                <w:bCs/>
                <w:u w:val="single"/>
              </w:rPr>
              <w:t>Conclusions</w:t>
            </w:r>
          </w:p>
          <w:p w14:paraId="218A7D96" w14:textId="77777777" w:rsidR="00B06B76" w:rsidRDefault="00B06B76" w:rsidP="0023783B">
            <w:pPr>
              <w:rPr>
                <w:rFonts w:ascii="Arial" w:eastAsia="Arial" w:hAnsi="Arial" w:cs="Arial"/>
                <w:b/>
                <w:bCs/>
                <w:u w:val="single"/>
              </w:rPr>
            </w:pPr>
          </w:p>
          <w:p w14:paraId="073393B1" w14:textId="49B7E21B" w:rsidR="00B06B76" w:rsidRDefault="00DB5EFD" w:rsidP="0023783B">
            <w:pPr>
              <w:rPr>
                <w:rFonts w:ascii="Arial" w:eastAsia="Arial" w:hAnsi="Arial" w:cs="Arial"/>
              </w:rPr>
            </w:pPr>
            <w:r>
              <w:rPr>
                <w:rFonts w:ascii="Arial" w:eastAsia="Arial" w:hAnsi="Arial" w:cs="Arial"/>
              </w:rPr>
              <w:t xml:space="preserve">By starting and developing my coaching business and been an evolving process. It has also been experimental and transformative. The overall journey from leaving the police under medical retirement to becoming a coach necessitated in a significant learning process. </w:t>
            </w:r>
          </w:p>
          <w:p w14:paraId="360DD79F" w14:textId="77777777" w:rsidR="00DB5EFD" w:rsidRDefault="00DB5EFD" w:rsidP="0023783B">
            <w:pPr>
              <w:rPr>
                <w:rFonts w:ascii="Arial" w:eastAsia="Arial" w:hAnsi="Arial" w:cs="Arial"/>
              </w:rPr>
            </w:pPr>
          </w:p>
          <w:p w14:paraId="787607DE" w14:textId="74A19F14" w:rsidR="00DB5EFD" w:rsidRDefault="00DB5EFD" w:rsidP="0023783B">
            <w:pPr>
              <w:rPr>
                <w:rFonts w:ascii="Arial" w:eastAsia="Arial" w:hAnsi="Arial" w:cs="Arial"/>
              </w:rPr>
            </w:pPr>
            <w:r>
              <w:rPr>
                <w:rFonts w:ascii="Arial" w:eastAsia="Arial" w:hAnsi="Arial" w:cs="Arial"/>
              </w:rPr>
              <w:t xml:space="preserve">This learning process has been multi-faceted, not just about how to run a business, it also included the need to learn computer usage, reflection and growth as a person and a professional coach. </w:t>
            </w:r>
          </w:p>
          <w:p w14:paraId="556A8ED7" w14:textId="77777777" w:rsidR="00DB5EFD" w:rsidRDefault="00DB5EFD" w:rsidP="0023783B">
            <w:pPr>
              <w:rPr>
                <w:rFonts w:ascii="Arial" w:eastAsia="Arial" w:hAnsi="Arial" w:cs="Arial"/>
              </w:rPr>
            </w:pPr>
          </w:p>
          <w:p w14:paraId="4B642E4D" w14:textId="5EDECAD5" w:rsidR="00B06B76" w:rsidRDefault="00DB5EFD" w:rsidP="0023783B">
            <w:pPr>
              <w:rPr>
                <w:rFonts w:ascii="Arial" w:eastAsia="Arial" w:hAnsi="Arial" w:cs="Arial"/>
              </w:rPr>
            </w:pPr>
            <w:r>
              <w:rPr>
                <w:rFonts w:ascii="Arial" w:eastAsia="Arial" w:hAnsi="Arial" w:cs="Arial"/>
              </w:rPr>
              <w:t xml:space="preserve">The initial learning was created by a male who had issues in life and subsequently rebuilt his life with no money into a multi-million-pound business that has a global reach. His story shows the importance of resilience and that success is indeed possible within ones own goal settings. </w:t>
            </w:r>
          </w:p>
          <w:p w14:paraId="4E72E7CE" w14:textId="77777777" w:rsidR="00DB5EFD" w:rsidRDefault="00DB5EFD" w:rsidP="0023783B">
            <w:pPr>
              <w:rPr>
                <w:rFonts w:ascii="Arial" w:eastAsia="Arial" w:hAnsi="Arial" w:cs="Arial"/>
              </w:rPr>
            </w:pPr>
          </w:p>
          <w:p w14:paraId="3F655B23" w14:textId="1B1EE335" w:rsidR="00DB5EFD" w:rsidRDefault="00DB5EFD" w:rsidP="0023783B">
            <w:pPr>
              <w:rPr>
                <w:rFonts w:ascii="Arial" w:eastAsia="Arial" w:hAnsi="Arial" w:cs="Arial"/>
              </w:rPr>
            </w:pPr>
            <w:r>
              <w:rPr>
                <w:rFonts w:ascii="Arial" w:eastAsia="Arial" w:hAnsi="Arial" w:cs="Arial"/>
              </w:rPr>
              <w:t xml:space="preserve">Through his company, I recognised the need to a specific niche market to target, which is the foundation of my business, both online and in person. </w:t>
            </w:r>
            <w:r w:rsidR="00115C46">
              <w:rPr>
                <w:rFonts w:ascii="Arial" w:eastAsia="Arial" w:hAnsi="Arial" w:cs="Arial"/>
              </w:rPr>
              <w:t xml:space="preserve">As stated, my initial market was that of retiring police officer, who, like me, face complications in mentality from leaving a disciplined, orders focused environment. This gradually developed into the over 50s wellbeing market. </w:t>
            </w:r>
          </w:p>
          <w:p w14:paraId="20CF23F9" w14:textId="77777777" w:rsidR="00115C46" w:rsidRDefault="00115C46" w:rsidP="0023783B">
            <w:pPr>
              <w:rPr>
                <w:rFonts w:ascii="Arial" w:eastAsia="Arial" w:hAnsi="Arial" w:cs="Arial"/>
              </w:rPr>
            </w:pPr>
          </w:p>
          <w:p w14:paraId="3A8BA034" w14:textId="0913FC90" w:rsidR="00DB5EFD" w:rsidRDefault="00115C46" w:rsidP="00DB5EFD">
            <w:pPr>
              <w:rPr>
                <w:rFonts w:ascii="Arial" w:eastAsia="Arial" w:hAnsi="Arial" w:cs="Arial"/>
              </w:rPr>
            </w:pPr>
            <w:r>
              <w:rPr>
                <w:rFonts w:ascii="Arial" w:eastAsia="Arial" w:hAnsi="Arial" w:cs="Arial"/>
              </w:rPr>
              <w:t xml:space="preserve">Aligning with Brookbank and McGill (2012. p. 16) argument the point of ‘power horizon’ where success is always just out of reach and remains so, will highlight the need to strive forward towards your goals and success. </w:t>
            </w:r>
            <w:r w:rsidR="00E3535D">
              <w:rPr>
                <w:rFonts w:ascii="Arial" w:eastAsia="Arial" w:hAnsi="Arial" w:cs="Arial"/>
              </w:rPr>
              <w:t>I have worked towards that horizon, as a driving force to progress.</w:t>
            </w:r>
          </w:p>
          <w:p w14:paraId="4F21CEF9" w14:textId="77777777" w:rsidR="00904469" w:rsidRDefault="00904469" w:rsidP="00DB5EFD">
            <w:pPr>
              <w:rPr>
                <w:rFonts w:ascii="Arial" w:eastAsia="Arial" w:hAnsi="Arial" w:cs="Arial"/>
              </w:rPr>
            </w:pPr>
          </w:p>
          <w:p w14:paraId="39CBF726" w14:textId="3588DDB6" w:rsidR="00904469" w:rsidRDefault="00904469" w:rsidP="00DB5EFD">
            <w:pPr>
              <w:rPr>
                <w:rFonts w:ascii="Arial" w:eastAsia="Arial" w:hAnsi="Arial" w:cs="Arial"/>
              </w:rPr>
            </w:pPr>
            <w:r>
              <w:rPr>
                <w:rFonts w:ascii="Arial" w:eastAsia="Arial" w:hAnsi="Arial" w:cs="Arial"/>
              </w:rPr>
              <w:lastRenderedPageBreak/>
              <w:t xml:space="preserve">Moon (2005) whilst using Tennant (1999) works as a foundation, contended that learning involves the transference of experience into a new language of understanding. I cognate this as all aspects of learning, whether in formal classroom-based education or through experience leads to improving the inner-knowledge that we have attained. </w:t>
            </w:r>
          </w:p>
          <w:p w14:paraId="716D45FB" w14:textId="77777777" w:rsidR="00904469" w:rsidRDefault="00904469" w:rsidP="00DB5EFD">
            <w:pPr>
              <w:rPr>
                <w:rFonts w:ascii="Arial" w:eastAsia="Arial" w:hAnsi="Arial" w:cs="Arial"/>
              </w:rPr>
            </w:pPr>
          </w:p>
          <w:p w14:paraId="744D0DE3" w14:textId="1379C0F9" w:rsidR="00E3535D" w:rsidRDefault="00904469" w:rsidP="00DB5EFD">
            <w:pPr>
              <w:rPr>
                <w:rFonts w:ascii="Arial" w:eastAsia="Arial" w:hAnsi="Arial" w:cs="Arial"/>
              </w:rPr>
            </w:pPr>
            <w:r>
              <w:rPr>
                <w:rFonts w:ascii="Arial" w:eastAsia="Arial" w:hAnsi="Arial" w:cs="Arial"/>
              </w:rPr>
              <w:t xml:space="preserve">In my situation, I have adapted my policing experience, leadership and support to a coaching framework to empower others and to create a change in mindset and personal pathways. </w:t>
            </w:r>
          </w:p>
          <w:p w14:paraId="59DA0ED1" w14:textId="77777777" w:rsidR="00904469" w:rsidRDefault="00904469" w:rsidP="00DB5EFD">
            <w:pPr>
              <w:rPr>
                <w:rFonts w:ascii="Arial" w:eastAsia="Arial" w:hAnsi="Arial" w:cs="Arial"/>
              </w:rPr>
            </w:pPr>
          </w:p>
          <w:p w14:paraId="6CDE2154" w14:textId="77777777" w:rsidR="00DB5EFD" w:rsidRDefault="00DB5EFD" w:rsidP="00DB5EFD">
            <w:pPr>
              <w:rPr>
                <w:rFonts w:ascii="Arial" w:eastAsia="Arial" w:hAnsi="Arial" w:cs="Arial"/>
                <w:b/>
                <w:bCs/>
              </w:rPr>
            </w:pPr>
            <w:r w:rsidRPr="00DB5EFD">
              <w:rPr>
                <w:rFonts w:ascii="Arial" w:eastAsia="Arial" w:hAnsi="Arial" w:cs="Arial"/>
                <w:b/>
                <w:bCs/>
              </w:rPr>
              <w:t>Niche Client Identification and Segmentation</w:t>
            </w:r>
          </w:p>
          <w:p w14:paraId="063C2A2F" w14:textId="77777777" w:rsidR="00904469" w:rsidRDefault="00904469" w:rsidP="00DB5EFD">
            <w:pPr>
              <w:rPr>
                <w:rFonts w:ascii="Arial" w:eastAsia="Arial" w:hAnsi="Arial" w:cs="Arial"/>
                <w:b/>
                <w:bCs/>
              </w:rPr>
            </w:pPr>
          </w:p>
          <w:p w14:paraId="07B51C65" w14:textId="76AAC798" w:rsidR="00904469" w:rsidRDefault="00904469" w:rsidP="00DB5EFD">
            <w:pPr>
              <w:rPr>
                <w:rFonts w:ascii="Arial" w:eastAsia="Arial" w:hAnsi="Arial" w:cs="Arial"/>
              </w:rPr>
            </w:pPr>
            <w:r>
              <w:rPr>
                <w:rFonts w:ascii="Arial" w:eastAsia="Arial" w:hAnsi="Arial" w:cs="Arial"/>
              </w:rPr>
              <w:t xml:space="preserve">The identification of a client base is one of the most crucial elements for a successful coaching business. In 2019, Clutterbuck suggested that one’s niche will enhance the efficiency and perceived value within </w:t>
            </w:r>
            <w:r w:rsidR="00693B1A">
              <w:rPr>
                <w:rFonts w:ascii="Arial" w:eastAsia="Arial" w:hAnsi="Arial" w:cs="Arial"/>
              </w:rPr>
              <w:t xml:space="preserve">the business. </w:t>
            </w:r>
          </w:p>
          <w:p w14:paraId="7FFF37FE" w14:textId="77777777" w:rsidR="00693B1A" w:rsidRDefault="00693B1A" w:rsidP="00DB5EFD">
            <w:pPr>
              <w:rPr>
                <w:rFonts w:ascii="Arial" w:eastAsia="Arial" w:hAnsi="Arial" w:cs="Arial"/>
              </w:rPr>
            </w:pPr>
          </w:p>
          <w:p w14:paraId="0639CB5D" w14:textId="5C6CEB39" w:rsidR="00693B1A" w:rsidRDefault="00693B1A" w:rsidP="00DB5EFD">
            <w:pPr>
              <w:rPr>
                <w:rFonts w:ascii="Arial" w:eastAsia="Arial" w:hAnsi="Arial" w:cs="Arial"/>
              </w:rPr>
            </w:pPr>
            <w:r>
              <w:rPr>
                <w:rFonts w:ascii="Arial" w:eastAsia="Arial" w:hAnsi="Arial" w:cs="Arial"/>
              </w:rPr>
              <w:t xml:space="preserve">I have gone through a journey of self-reflection and experience, I have come to understand that the targeted niche market is defined on various levels: values; change, mindset, inner needs and so on. </w:t>
            </w:r>
          </w:p>
          <w:p w14:paraId="7046B212" w14:textId="70A83CF1" w:rsidR="00693B1A" w:rsidRDefault="00693B1A" w:rsidP="00DB5EFD">
            <w:pPr>
              <w:rPr>
                <w:rFonts w:ascii="Arial" w:eastAsia="Arial" w:hAnsi="Arial" w:cs="Arial"/>
              </w:rPr>
            </w:pPr>
            <w:r>
              <w:rPr>
                <w:rFonts w:ascii="Arial" w:eastAsia="Arial" w:hAnsi="Arial" w:cs="Arial"/>
              </w:rPr>
              <w:t xml:space="preserve">I learned that my focus on retiring officers was a very limited range, mainly by it’s demographic, therefore, I broadened the target. </w:t>
            </w:r>
          </w:p>
          <w:p w14:paraId="30457ECC" w14:textId="61ADBABE" w:rsidR="00693B1A" w:rsidRDefault="00693B1A" w:rsidP="00DB5EFD">
            <w:pPr>
              <w:rPr>
                <w:rFonts w:ascii="Arial" w:eastAsia="Arial" w:hAnsi="Arial" w:cs="Arial"/>
              </w:rPr>
            </w:pPr>
            <w:r>
              <w:rPr>
                <w:rFonts w:ascii="Arial" w:eastAsia="Arial" w:hAnsi="Arial" w:cs="Arial"/>
              </w:rPr>
              <w:t xml:space="preserve">I give information based on wellbeing, learning styles, conversations and emotional intelligence. These sessions are researched for a week before being delivered to the over 50s group. </w:t>
            </w:r>
          </w:p>
          <w:p w14:paraId="7D2F5304" w14:textId="77777777" w:rsidR="00693B1A" w:rsidRPr="00DB5EFD" w:rsidRDefault="00693B1A" w:rsidP="00DB5EFD">
            <w:pPr>
              <w:rPr>
                <w:rFonts w:ascii="Arial" w:eastAsia="Arial" w:hAnsi="Arial" w:cs="Arial"/>
              </w:rPr>
            </w:pPr>
          </w:p>
          <w:p w14:paraId="2A8EB23F" w14:textId="77777777" w:rsidR="00DB5EFD" w:rsidRDefault="00DB5EFD" w:rsidP="00DB5EFD">
            <w:pPr>
              <w:rPr>
                <w:rFonts w:ascii="Arial" w:eastAsia="Arial" w:hAnsi="Arial" w:cs="Arial"/>
                <w:b/>
                <w:bCs/>
              </w:rPr>
            </w:pPr>
            <w:r w:rsidRPr="00DB5EFD">
              <w:rPr>
                <w:rFonts w:ascii="Arial" w:eastAsia="Arial" w:hAnsi="Arial" w:cs="Arial"/>
                <w:b/>
                <w:bCs/>
              </w:rPr>
              <w:t>Targeted Engagement and Digital Presence</w:t>
            </w:r>
          </w:p>
          <w:p w14:paraId="59237545" w14:textId="77777777" w:rsidR="00693B1A" w:rsidRDefault="00693B1A" w:rsidP="00DB5EFD">
            <w:pPr>
              <w:rPr>
                <w:rFonts w:ascii="Arial" w:eastAsia="Arial" w:hAnsi="Arial" w:cs="Arial"/>
                <w:b/>
                <w:bCs/>
              </w:rPr>
            </w:pPr>
          </w:p>
          <w:p w14:paraId="35F97AD4" w14:textId="588166FB" w:rsidR="00693B1A" w:rsidRDefault="00693B1A" w:rsidP="00DB5EFD">
            <w:pPr>
              <w:rPr>
                <w:rFonts w:ascii="Arial" w:eastAsia="Arial" w:hAnsi="Arial" w:cs="Arial"/>
              </w:rPr>
            </w:pPr>
            <w:r>
              <w:rPr>
                <w:rFonts w:ascii="Arial" w:eastAsia="Arial" w:hAnsi="Arial" w:cs="Arial"/>
              </w:rPr>
              <w:t xml:space="preserve">I have developed an understanding in my online presence and the need to create advertising towards my niche market. As my business, like many independent coaches rely on building a professional online presence, I have noted that Beals (2020) maintains the need for a multi-platform presence is necessary to build trust and ultimately, the audience reach. </w:t>
            </w:r>
          </w:p>
          <w:p w14:paraId="19D74A26" w14:textId="77777777" w:rsidR="00693B1A" w:rsidRDefault="00693B1A" w:rsidP="00DB5EFD">
            <w:pPr>
              <w:rPr>
                <w:rFonts w:ascii="Arial" w:eastAsia="Arial" w:hAnsi="Arial" w:cs="Arial"/>
              </w:rPr>
            </w:pPr>
          </w:p>
          <w:p w14:paraId="1DCB62B1" w14:textId="46C56CD1" w:rsidR="00693B1A" w:rsidRDefault="00693B1A" w:rsidP="00DB5EFD">
            <w:pPr>
              <w:rPr>
                <w:rFonts w:ascii="Arial" w:eastAsia="Arial" w:hAnsi="Arial" w:cs="Arial"/>
              </w:rPr>
            </w:pPr>
            <w:r>
              <w:rPr>
                <w:rFonts w:ascii="Arial" w:eastAsia="Arial" w:hAnsi="Arial" w:cs="Arial"/>
              </w:rPr>
              <w:t xml:space="preserve">In return to that, I have professionalised my </w:t>
            </w:r>
            <w:r w:rsidR="00790523">
              <w:rPr>
                <w:rFonts w:ascii="Arial" w:eastAsia="Arial" w:hAnsi="Arial" w:cs="Arial"/>
              </w:rPr>
              <w:t xml:space="preserve">Facebook and Instagram platforms, created a TikTok profile for short videos and use LinkedIn to complete the online strategy in communication to highlight my expertise and authenticity, </w:t>
            </w:r>
          </w:p>
          <w:p w14:paraId="6C5E9281" w14:textId="77777777" w:rsidR="00790523" w:rsidRDefault="00790523" w:rsidP="00DB5EFD">
            <w:pPr>
              <w:rPr>
                <w:rFonts w:ascii="Arial" w:eastAsia="Arial" w:hAnsi="Arial" w:cs="Arial"/>
              </w:rPr>
            </w:pPr>
          </w:p>
          <w:p w14:paraId="173D8F19" w14:textId="2056D40B" w:rsidR="00790523" w:rsidRDefault="000E74FF" w:rsidP="00DB5EFD">
            <w:pPr>
              <w:rPr>
                <w:rFonts w:ascii="Arial" w:eastAsia="Arial" w:hAnsi="Arial" w:cs="Arial"/>
              </w:rPr>
            </w:pPr>
            <w:r>
              <w:rPr>
                <w:rFonts w:ascii="Arial" w:eastAsia="Arial" w:hAnsi="Arial" w:cs="Arial"/>
              </w:rPr>
              <w:t xml:space="preserve">As a result of the above, my postings reflect my professional persona. I have avoided online arguments and political spates. To align with McGruer’s (2020) citation: ‘the actual content you use to market is critical in achieving influence’. I refined my presence. </w:t>
            </w:r>
          </w:p>
          <w:p w14:paraId="3F520D8E" w14:textId="77777777" w:rsidR="000E74FF" w:rsidRDefault="000E74FF" w:rsidP="00DB5EFD">
            <w:pPr>
              <w:rPr>
                <w:rFonts w:ascii="Arial" w:eastAsia="Arial" w:hAnsi="Arial" w:cs="Arial"/>
              </w:rPr>
            </w:pPr>
          </w:p>
          <w:p w14:paraId="04C7A0C6" w14:textId="28318128" w:rsidR="000E74FF" w:rsidRDefault="000E74FF" w:rsidP="00DB5EFD">
            <w:pPr>
              <w:rPr>
                <w:rFonts w:ascii="Arial" w:eastAsia="Arial" w:hAnsi="Arial" w:cs="Arial"/>
              </w:rPr>
            </w:pPr>
            <w:r>
              <w:rPr>
                <w:rFonts w:ascii="Arial" w:eastAsia="Arial" w:hAnsi="Arial" w:cs="Arial"/>
              </w:rPr>
              <w:t xml:space="preserve">Orkoh &amp; Teh (2024) state that an online presence has a global reach, which I have witnessed first-hand by receiving adverts from other countries other than the UK. To adapt that to my own way of working, to reach an international audience, I have learned about the algorithms on Facebook and how to kick start them into delivering my adverts to a wider audience. </w:t>
            </w:r>
          </w:p>
          <w:p w14:paraId="14530F64" w14:textId="77777777" w:rsidR="000E74FF" w:rsidRDefault="000E74FF" w:rsidP="00DB5EFD">
            <w:pPr>
              <w:rPr>
                <w:rFonts w:ascii="Arial" w:eastAsia="Arial" w:hAnsi="Arial" w:cs="Arial"/>
              </w:rPr>
            </w:pPr>
          </w:p>
          <w:p w14:paraId="2EB2FFC7" w14:textId="77777777" w:rsidR="00693B1A" w:rsidRPr="00DB5EFD" w:rsidRDefault="00693B1A" w:rsidP="00DB5EFD">
            <w:pPr>
              <w:rPr>
                <w:rFonts w:ascii="Arial" w:eastAsia="Arial" w:hAnsi="Arial" w:cs="Arial"/>
                <w:b/>
                <w:bCs/>
              </w:rPr>
            </w:pPr>
          </w:p>
          <w:p w14:paraId="73A3BAE6" w14:textId="77777777" w:rsidR="00DB5EFD" w:rsidRDefault="00DB5EFD" w:rsidP="00DB5EFD">
            <w:pPr>
              <w:rPr>
                <w:rFonts w:ascii="Arial" w:eastAsia="Arial" w:hAnsi="Arial" w:cs="Arial"/>
                <w:b/>
                <w:bCs/>
              </w:rPr>
            </w:pPr>
            <w:r w:rsidRPr="00DB5EFD">
              <w:rPr>
                <w:rFonts w:ascii="Arial" w:eastAsia="Arial" w:hAnsi="Arial" w:cs="Arial"/>
                <w:b/>
                <w:bCs/>
              </w:rPr>
              <w:t>Real-Life Market Research and Experiential Learning</w:t>
            </w:r>
          </w:p>
          <w:p w14:paraId="4C842873" w14:textId="77777777" w:rsidR="000E74FF" w:rsidRDefault="000E74FF" w:rsidP="00DB5EFD">
            <w:pPr>
              <w:rPr>
                <w:rFonts w:ascii="Arial" w:eastAsia="Arial" w:hAnsi="Arial" w:cs="Arial"/>
                <w:b/>
                <w:bCs/>
              </w:rPr>
            </w:pPr>
          </w:p>
          <w:p w14:paraId="5E8AFFF8" w14:textId="3B1C191C" w:rsidR="000358AD" w:rsidRDefault="000E74FF" w:rsidP="00DB5EFD">
            <w:pPr>
              <w:rPr>
                <w:rFonts w:ascii="Arial" w:eastAsia="Arial" w:hAnsi="Arial" w:cs="Arial"/>
              </w:rPr>
            </w:pPr>
            <w:r>
              <w:rPr>
                <w:rFonts w:ascii="Arial" w:eastAsia="Arial" w:hAnsi="Arial" w:cs="Arial"/>
              </w:rPr>
              <w:t>This has subsequently given me the opportunity to learn another level of targeting my audience as I can analyse and explore the statistics given by Facebook</w:t>
            </w:r>
            <w:r w:rsidR="000358AD">
              <w:rPr>
                <w:rFonts w:ascii="Arial" w:eastAsia="Arial" w:hAnsi="Arial" w:cs="Arial"/>
              </w:rPr>
              <w:t xml:space="preserve"> (refer to Job Description). These statistics are vital to the </w:t>
            </w:r>
            <w:r w:rsidR="000358AD">
              <w:rPr>
                <w:rFonts w:ascii="Arial" w:eastAsia="Arial" w:hAnsi="Arial" w:cs="Arial"/>
              </w:rPr>
              <w:lastRenderedPageBreak/>
              <w:t xml:space="preserve">development and creation of further adverts and assist in the understanding of market research. </w:t>
            </w:r>
            <w:r w:rsidR="00F33C91">
              <w:rPr>
                <w:rFonts w:ascii="Arial" w:eastAsia="Arial" w:hAnsi="Arial" w:cs="Arial"/>
              </w:rPr>
              <w:t>I then align the statistics with a combination of both Kolb (1984) and Gibbs (1988) models and ask myself: “what have I done?” and “what can I do better?” to refine my actions.</w:t>
            </w:r>
          </w:p>
          <w:p w14:paraId="2675F764" w14:textId="77777777" w:rsidR="000358AD" w:rsidRDefault="000358AD" w:rsidP="00DB5EFD">
            <w:pPr>
              <w:rPr>
                <w:rFonts w:ascii="Arial" w:eastAsia="Arial" w:hAnsi="Arial" w:cs="Arial"/>
              </w:rPr>
            </w:pPr>
          </w:p>
          <w:p w14:paraId="235390D4" w14:textId="77777777" w:rsidR="000358AD" w:rsidRPr="00DB5EFD" w:rsidRDefault="000358AD" w:rsidP="00DB5EFD">
            <w:pPr>
              <w:rPr>
                <w:rFonts w:ascii="Arial" w:eastAsia="Arial" w:hAnsi="Arial" w:cs="Arial"/>
              </w:rPr>
            </w:pPr>
          </w:p>
          <w:p w14:paraId="4D44DBD2" w14:textId="77777777" w:rsidR="00DB5EFD" w:rsidRDefault="00DB5EFD" w:rsidP="00DB5EFD">
            <w:pPr>
              <w:rPr>
                <w:rFonts w:ascii="Arial" w:eastAsia="Arial" w:hAnsi="Arial" w:cs="Arial"/>
                <w:b/>
                <w:bCs/>
              </w:rPr>
            </w:pPr>
            <w:r w:rsidRPr="00DB5EFD">
              <w:rPr>
                <w:rFonts w:ascii="Arial" w:eastAsia="Arial" w:hAnsi="Arial" w:cs="Arial"/>
                <w:b/>
                <w:bCs/>
              </w:rPr>
              <w:t>Personal Reflection and Ongoing Growth</w:t>
            </w:r>
          </w:p>
          <w:p w14:paraId="1FD8D620" w14:textId="77777777" w:rsidR="00F33C91" w:rsidRDefault="00F33C91" w:rsidP="00DB5EFD">
            <w:pPr>
              <w:rPr>
                <w:rFonts w:ascii="Arial" w:eastAsia="Arial" w:hAnsi="Arial" w:cs="Arial"/>
                <w:b/>
                <w:bCs/>
              </w:rPr>
            </w:pPr>
          </w:p>
          <w:p w14:paraId="6AE9C398" w14:textId="5705B6CB" w:rsidR="00F33C91" w:rsidRDefault="00F33C91" w:rsidP="00DB5EFD">
            <w:pPr>
              <w:rPr>
                <w:rFonts w:ascii="Arial" w:eastAsia="Arial" w:hAnsi="Arial" w:cs="Arial"/>
              </w:rPr>
            </w:pPr>
            <w:r>
              <w:rPr>
                <w:rFonts w:ascii="Arial" w:eastAsia="Arial" w:hAnsi="Arial" w:cs="Arial"/>
              </w:rPr>
              <w:t>I have been confronted and pushed through personal challenges, not just imposter syndrome and self-promotion. I have two unseen disabilities in which slow my progress. Perry (2022) through her website BetterUp</w:t>
            </w:r>
            <w:r w:rsidR="007D4F1F">
              <w:rPr>
                <w:rFonts w:ascii="Arial" w:eastAsia="Arial" w:hAnsi="Arial" w:cs="Arial"/>
              </w:rPr>
              <w:t xml:space="preserve"> stated the importance in self-compassion, has allowed me to recognise that along with a professional stance, that vulnerability can also exist. This will evidence the level of resilience I have in my work-based ethos. </w:t>
            </w:r>
          </w:p>
          <w:p w14:paraId="3DED00E5" w14:textId="77777777" w:rsidR="007D4F1F" w:rsidRDefault="007D4F1F" w:rsidP="00DB5EFD">
            <w:pPr>
              <w:rPr>
                <w:rFonts w:ascii="Arial" w:eastAsia="Arial" w:hAnsi="Arial" w:cs="Arial"/>
              </w:rPr>
            </w:pPr>
          </w:p>
          <w:p w14:paraId="10E76344" w14:textId="2A88D345" w:rsidR="007D4F1F" w:rsidRDefault="00D701AC" w:rsidP="00DB5EFD">
            <w:pPr>
              <w:rPr>
                <w:rFonts w:ascii="Arial" w:eastAsia="Arial" w:hAnsi="Arial" w:cs="Arial"/>
              </w:rPr>
            </w:pPr>
            <w:r>
              <w:rPr>
                <w:rFonts w:ascii="Arial" w:eastAsia="Arial" w:hAnsi="Arial" w:cs="Arial"/>
              </w:rPr>
              <w:t>I have also gone beyond my university studies and have adopted a continuous professional development (CPD) mindset, which is important for keeping knowledge up to date and current. Harris (2023) appropriately states the importance of increasing our knowledge continually. This increase of knowledge will highlight the need to navigate the coaching industry.</w:t>
            </w:r>
          </w:p>
          <w:p w14:paraId="3A104F88" w14:textId="77777777" w:rsidR="00D701AC" w:rsidRDefault="00D701AC" w:rsidP="00DB5EFD">
            <w:pPr>
              <w:rPr>
                <w:rFonts w:ascii="Arial" w:eastAsia="Arial" w:hAnsi="Arial" w:cs="Arial"/>
              </w:rPr>
            </w:pPr>
          </w:p>
          <w:p w14:paraId="720B5C25" w14:textId="77777777" w:rsidR="005F0681" w:rsidRDefault="00D701AC" w:rsidP="005F0681">
            <w:pPr>
              <w:rPr>
                <w:rFonts w:ascii="Arial" w:eastAsia="Arial" w:hAnsi="Arial" w:cs="Arial"/>
              </w:rPr>
            </w:pPr>
            <w:r>
              <w:rPr>
                <w:rFonts w:ascii="Arial" w:eastAsia="Arial" w:hAnsi="Arial" w:cs="Arial"/>
              </w:rPr>
              <w:t xml:space="preserve">By uniting experience and theory, I have developed my own style of </w:t>
            </w:r>
            <w:r w:rsidR="005F0681">
              <w:rPr>
                <w:rFonts w:ascii="Arial" w:eastAsia="Arial" w:hAnsi="Arial" w:cs="Arial"/>
              </w:rPr>
              <w:t xml:space="preserve">coaching, which is empathic, supportive, dynamic and one in which can help underpin the requirements of the clients. </w:t>
            </w:r>
          </w:p>
          <w:p w14:paraId="41D73813" w14:textId="77777777" w:rsidR="005F0681" w:rsidRDefault="005F0681" w:rsidP="005F0681">
            <w:pPr>
              <w:rPr>
                <w:rFonts w:ascii="Arial" w:eastAsia="Arial" w:hAnsi="Arial" w:cs="Arial"/>
              </w:rPr>
            </w:pPr>
          </w:p>
          <w:p w14:paraId="00166201" w14:textId="38DAED87" w:rsidR="005F0681" w:rsidRPr="00C41809" w:rsidRDefault="005F0681" w:rsidP="005F0681">
            <w:pPr>
              <w:rPr>
                <w:rFonts w:ascii="Arial" w:eastAsia="Arial" w:hAnsi="Arial" w:cs="Arial"/>
              </w:rPr>
            </w:pPr>
            <w:r>
              <w:rPr>
                <w:rFonts w:ascii="Arial" w:eastAsia="Arial" w:hAnsi="Arial" w:cs="Arial"/>
              </w:rPr>
              <w:t>This reflective practice has helped to give a strengthening foundation for long term personal and professional success ‘that’s why the actual content you use to market is critical in achieving influence’ (McGruer, D. 2020. P35).</w:t>
            </w:r>
          </w:p>
          <w:p w14:paraId="75EF255C" w14:textId="75BA618E" w:rsidR="00D701AC" w:rsidRDefault="00D701AC" w:rsidP="00DB5EFD">
            <w:pPr>
              <w:rPr>
                <w:rFonts w:ascii="Arial" w:eastAsia="Arial" w:hAnsi="Arial" w:cs="Arial"/>
              </w:rPr>
            </w:pPr>
          </w:p>
          <w:p w14:paraId="6EAE1C13" w14:textId="1980287C" w:rsidR="006947A3" w:rsidRDefault="006947A3" w:rsidP="00DB5EFD">
            <w:pPr>
              <w:rPr>
                <w:rFonts w:ascii="Arial" w:eastAsia="Arial" w:hAnsi="Arial" w:cs="Arial"/>
              </w:rPr>
            </w:pPr>
            <w:r>
              <w:rPr>
                <w:rFonts w:ascii="Arial" w:eastAsia="Arial" w:hAnsi="Arial" w:cs="Arial"/>
              </w:rPr>
              <w:t xml:space="preserve">The only area that hasn’t been as successful as maybe it could be is the development of an email list. The Coaching Masters indicate that developing a list to create </w:t>
            </w:r>
            <w:r w:rsidR="00147C0D">
              <w:rPr>
                <w:rFonts w:ascii="Arial" w:eastAsia="Arial" w:hAnsi="Arial" w:cs="Arial"/>
              </w:rPr>
              <w:t>email-based</w:t>
            </w:r>
            <w:r>
              <w:rPr>
                <w:rFonts w:ascii="Arial" w:eastAsia="Arial" w:hAnsi="Arial" w:cs="Arial"/>
              </w:rPr>
              <w:t xml:space="preserve"> content is import</w:t>
            </w:r>
            <w:r w:rsidR="00147C0D">
              <w:rPr>
                <w:rFonts w:ascii="Arial" w:eastAsia="Arial" w:hAnsi="Arial" w:cs="Arial"/>
              </w:rPr>
              <w:t xml:space="preserve">ant to target potential clients. </w:t>
            </w:r>
            <w:r w:rsidR="00B1037D">
              <w:rPr>
                <w:rFonts w:ascii="Arial" w:eastAsia="Arial" w:hAnsi="Arial" w:cs="Arial"/>
              </w:rPr>
              <w:t>Yet</w:t>
            </w:r>
            <w:r w:rsidR="00147C0D">
              <w:rPr>
                <w:rFonts w:ascii="Arial" w:eastAsia="Arial" w:hAnsi="Arial" w:cs="Arial"/>
              </w:rPr>
              <w:t xml:space="preserve">, there has been no return. </w:t>
            </w:r>
            <w:r w:rsidR="00B1037D">
              <w:rPr>
                <w:rFonts w:ascii="Arial" w:eastAsia="Arial" w:hAnsi="Arial" w:cs="Arial"/>
              </w:rPr>
              <w:t xml:space="preserve">The ideals of The Coaching Masters is also echoed in the study by Hendry (2022) where she </w:t>
            </w:r>
            <w:r w:rsidR="007F1774">
              <w:rPr>
                <w:rFonts w:ascii="Arial" w:eastAsia="Arial" w:hAnsi="Arial" w:cs="Arial"/>
              </w:rPr>
              <w:t>support</w:t>
            </w:r>
            <w:r w:rsidR="00B1037D">
              <w:rPr>
                <w:rFonts w:ascii="Arial" w:eastAsia="Arial" w:hAnsi="Arial" w:cs="Arial"/>
              </w:rPr>
              <w:t xml:space="preserve">s the necessity of email circulation’s is important for business awareness and developing a custom base. </w:t>
            </w:r>
          </w:p>
          <w:p w14:paraId="3340B290" w14:textId="08B7976F" w:rsidR="00F33C91" w:rsidRDefault="00F33C91" w:rsidP="006D39E4">
            <w:pPr>
              <w:rPr>
                <w:rFonts w:ascii="Arial" w:eastAsia="Arial" w:hAnsi="Arial" w:cs="Arial"/>
              </w:rPr>
            </w:pPr>
          </w:p>
          <w:p w14:paraId="6EF44A99" w14:textId="4886BBA6" w:rsidR="007F1774" w:rsidRPr="007F1774" w:rsidRDefault="007F1774" w:rsidP="006D39E4">
            <w:pPr>
              <w:rPr>
                <w:rFonts w:ascii="Arial" w:eastAsia="Arial" w:hAnsi="Arial" w:cs="Arial"/>
              </w:rPr>
            </w:pPr>
            <w:r>
              <w:rPr>
                <w:rFonts w:ascii="Arial" w:eastAsia="Arial" w:hAnsi="Arial" w:cs="Arial"/>
              </w:rPr>
              <w:t>Hendry (2022) also stated ‘</w:t>
            </w:r>
            <w:r w:rsidRPr="007F1774">
              <w:rPr>
                <w:rFonts w:ascii="Arial" w:eastAsia="Arial" w:hAnsi="Arial" w:cs="Arial"/>
              </w:rPr>
              <w:t>Email is one marketing strategy for many wellness entrepreneurs</w:t>
            </w:r>
            <w:r>
              <w:rPr>
                <w:rFonts w:ascii="Arial" w:eastAsia="Arial" w:hAnsi="Arial" w:cs="Arial"/>
              </w:rPr>
              <w:t xml:space="preserve">’ and I would therefore opine that the teachings of The Coaching Masters and studies akin to Hendry (2022) indicates the importance of emails, even though this may be task heavy, it is nonetheless important. </w:t>
            </w:r>
          </w:p>
          <w:p w14:paraId="5AEAEF39" w14:textId="685A5CDB" w:rsidR="006D39E4" w:rsidRPr="006D39E4" w:rsidRDefault="006D39E4" w:rsidP="00911251">
            <w:pPr>
              <w:rPr>
                <w:rFonts w:ascii="Arial" w:eastAsia="Arial" w:hAnsi="Arial" w:cs="Arial"/>
                <w:sz w:val="22"/>
                <w:szCs w:val="22"/>
              </w:rPr>
            </w:pPr>
          </w:p>
        </w:tc>
      </w:tr>
      <w:tr w:rsidR="0023783B" w14:paraId="05B71E65" w14:textId="77777777" w:rsidTr="060BFF0D">
        <w:tc>
          <w:tcPr>
            <w:tcW w:w="1980" w:type="dxa"/>
          </w:tcPr>
          <w:p w14:paraId="268E0AA0" w14:textId="77777777" w:rsidR="0023783B" w:rsidRDefault="0023783B" w:rsidP="0023783B">
            <w:pPr>
              <w:rPr>
                <w:rFonts w:ascii="Arial" w:eastAsia="Arial" w:hAnsi="Arial" w:cs="Arial"/>
                <w:sz w:val="22"/>
                <w:szCs w:val="22"/>
              </w:rPr>
            </w:pPr>
          </w:p>
        </w:tc>
        <w:tc>
          <w:tcPr>
            <w:tcW w:w="8476" w:type="dxa"/>
          </w:tcPr>
          <w:p w14:paraId="2E363921" w14:textId="3EFFE2FD" w:rsidR="0023783B" w:rsidRPr="00911251" w:rsidRDefault="0023783B" w:rsidP="0023783B">
            <w:pPr>
              <w:rPr>
                <w:rFonts w:ascii="Arial" w:eastAsia="Arial" w:hAnsi="Arial" w:cs="Arial"/>
                <w:b/>
                <w:bCs/>
                <w:u w:val="single"/>
              </w:rPr>
            </w:pPr>
            <w:r w:rsidRPr="00911251">
              <w:rPr>
                <w:rFonts w:ascii="Arial" w:eastAsia="Arial" w:hAnsi="Arial" w:cs="Arial"/>
                <w:b/>
                <w:bCs/>
                <w:u w:val="single"/>
              </w:rPr>
              <w:t>Action Plan</w:t>
            </w:r>
          </w:p>
          <w:p w14:paraId="148FF76A" w14:textId="77777777" w:rsidR="0023783B" w:rsidRDefault="0023783B" w:rsidP="0023783B">
            <w:pPr>
              <w:rPr>
                <w:rFonts w:ascii="Arial" w:eastAsia="Arial" w:hAnsi="Arial" w:cs="Arial"/>
                <w:b/>
                <w:bCs/>
                <w:color w:val="00B0F0"/>
                <w:sz w:val="22"/>
                <w:szCs w:val="22"/>
                <w:u w:val="single"/>
              </w:rPr>
            </w:pPr>
          </w:p>
          <w:p w14:paraId="7A737D48" w14:textId="77777777" w:rsidR="006D39E4" w:rsidRPr="00BE7FAB" w:rsidRDefault="006D39E4" w:rsidP="006D39E4">
            <w:pPr>
              <w:rPr>
                <w:rFonts w:ascii="Arial" w:eastAsia="Arial" w:hAnsi="Arial" w:cs="Arial"/>
              </w:rPr>
            </w:pPr>
            <w:r w:rsidRPr="006D39E4">
              <w:rPr>
                <w:rFonts w:ascii="Arial" w:eastAsia="Arial" w:hAnsi="Arial" w:cs="Arial"/>
                <w:b/>
                <w:bCs/>
                <w:sz w:val="22"/>
                <w:szCs w:val="22"/>
              </w:rPr>
              <w:t xml:space="preserve">1. </w:t>
            </w:r>
            <w:r w:rsidRPr="00BE7FAB">
              <w:rPr>
                <w:rFonts w:ascii="Arial" w:eastAsia="Arial" w:hAnsi="Arial" w:cs="Arial"/>
              </w:rPr>
              <w:t>Expand Client Base Through Diversified Marketing</w:t>
            </w:r>
          </w:p>
          <w:p w14:paraId="3B9A3049" w14:textId="7E71E845"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Specific:</w:t>
            </w:r>
            <w:r w:rsidRPr="00911251">
              <w:rPr>
                <w:rFonts w:ascii="Arial" w:eastAsia="Arial" w:hAnsi="Arial" w:cs="Arial"/>
              </w:rPr>
              <w:t xml:space="preserve"> Increase client base by targeting </w:t>
            </w:r>
            <w:r w:rsidR="002C68BE">
              <w:rPr>
                <w:rFonts w:ascii="Arial" w:eastAsia="Arial" w:hAnsi="Arial" w:cs="Arial"/>
              </w:rPr>
              <w:t>the over 50s through the social media platforms</w:t>
            </w:r>
            <w:r w:rsidRPr="00911251">
              <w:rPr>
                <w:rFonts w:ascii="Arial" w:eastAsia="Arial" w:hAnsi="Arial" w:cs="Arial"/>
              </w:rPr>
              <w:t>.</w:t>
            </w:r>
          </w:p>
          <w:p w14:paraId="253B478C" w14:textId="25F43553" w:rsidR="006D39E4" w:rsidRPr="002C68BE" w:rsidRDefault="006D39E4" w:rsidP="006D39E4">
            <w:pPr>
              <w:numPr>
                <w:ilvl w:val="0"/>
                <w:numId w:val="4"/>
              </w:numPr>
              <w:rPr>
                <w:rFonts w:ascii="Arial" w:eastAsia="Arial" w:hAnsi="Arial" w:cs="Arial"/>
              </w:rPr>
            </w:pPr>
            <w:r w:rsidRPr="00911251">
              <w:rPr>
                <w:rFonts w:ascii="Arial" w:eastAsia="Arial" w:hAnsi="Arial" w:cs="Arial"/>
                <w:b/>
                <w:bCs/>
              </w:rPr>
              <w:t>Measurable:</w:t>
            </w:r>
            <w:r w:rsidRPr="00911251">
              <w:rPr>
                <w:rFonts w:ascii="Arial" w:eastAsia="Arial" w:hAnsi="Arial" w:cs="Arial"/>
              </w:rPr>
              <w:t xml:space="preserve"> Gain </w:t>
            </w:r>
            <w:r w:rsidR="002C68BE">
              <w:rPr>
                <w:rFonts w:ascii="Arial" w:eastAsia="Arial" w:hAnsi="Arial" w:cs="Arial"/>
              </w:rPr>
              <w:t>10 clients per year as a minimum</w:t>
            </w:r>
          </w:p>
          <w:p w14:paraId="6E349654" w14:textId="65571A73" w:rsidR="006D39E4" w:rsidRPr="00911251" w:rsidRDefault="006D39E4" w:rsidP="006D39E4">
            <w:pPr>
              <w:numPr>
                <w:ilvl w:val="0"/>
                <w:numId w:val="4"/>
              </w:numPr>
              <w:rPr>
                <w:rFonts w:ascii="Arial" w:eastAsia="Arial" w:hAnsi="Arial" w:cs="Arial"/>
              </w:rPr>
            </w:pPr>
            <w:r w:rsidRPr="002C68BE">
              <w:rPr>
                <w:rFonts w:ascii="Arial" w:eastAsia="Arial" w:hAnsi="Arial" w:cs="Arial"/>
                <w:b/>
                <w:bCs/>
              </w:rPr>
              <w:t>Achievable:</w:t>
            </w:r>
            <w:r w:rsidRPr="002C68BE">
              <w:rPr>
                <w:rFonts w:ascii="Arial" w:eastAsia="Arial" w:hAnsi="Arial" w:cs="Arial"/>
              </w:rPr>
              <w:t xml:space="preserve"> </w:t>
            </w:r>
            <w:r w:rsidR="002C68BE">
              <w:rPr>
                <w:rFonts w:ascii="Arial" w:eastAsia="Arial" w:hAnsi="Arial" w:cs="Arial"/>
              </w:rPr>
              <w:t xml:space="preserve">Market on Social Media, attend events, industry events, create in person and online campaigns. </w:t>
            </w:r>
          </w:p>
          <w:p w14:paraId="727817DD" w14:textId="6195CD3A"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Relevant:</w:t>
            </w:r>
            <w:r w:rsidRPr="00911251">
              <w:rPr>
                <w:rFonts w:ascii="Arial" w:eastAsia="Arial" w:hAnsi="Arial" w:cs="Arial"/>
              </w:rPr>
              <w:t xml:space="preserve"> </w:t>
            </w:r>
            <w:r w:rsidR="002C68BE">
              <w:rPr>
                <w:rFonts w:ascii="Arial" w:eastAsia="Arial" w:hAnsi="Arial" w:cs="Arial"/>
              </w:rPr>
              <w:t xml:space="preserve">Research related markets and local government based strategies and access. </w:t>
            </w:r>
          </w:p>
          <w:p w14:paraId="0438632A" w14:textId="771D18C2" w:rsidR="006D39E4" w:rsidRPr="00911251" w:rsidRDefault="006D39E4" w:rsidP="006D39E4">
            <w:pPr>
              <w:numPr>
                <w:ilvl w:val="0"/>
                <w:numId w:val="4"/>
              </w:numPr>
              <w:rPr>
                <w:rFonts w:ascii="Arial" w:eastAsia="Arial" w:hAnsi="Arial" w:cs="Arial"/>
              </w:rPr>
            </w:pPr>
            <w:r w:rsidRPr="00911251">
              <w:rPr>
                <w:rFonts w:ascii="Arial" w:eastAsia="Arial" w:hAnsi="Arial" w:cs="Arial"/>
                <w:b/>
                <w:bCs/>
              </w:rPr>
              <w:t>Time-bound:</w:t>
            </w:r>
            <w:r w:rsidRPr="00911251">
              <w:rPr>
                <w:rFonts w:ascii="Arial" w:eastAsia="Arial" w:hAnsi="Arial" w:cs="Arial"/>
              </w:rPr>
              <w:t xml:space="preserve"> Achiev</w:t>
            </w:r>
            <w:r w:rsidR="007E2068">
              <w:rPr>
                <w:rFonts w:ascii="Arial" w:eastAsia="Arial" w:hAnsi="Arial" w:cs="Arial"/>
              </w:rPr>
              <w:t xml:space="preserve">e </w:t>
            </w:r>
            <w:r w:rsidRPr="00911251">
              <w:rPr>
                <w:rFonts w:ascii="Arial" w:eastAsia="Arial" w:hAnsi="Arial" w:cs="Arial"/>
              </w:rPr>
              <w:t xml:space="preserve">within </w:t>
            </w:r>
            <w:r w:rsidR="002C68BE">
              <w:rPr>
                <w:rFonts w:ascii="Arial" w:eastAsia="Arial" w:hAnsi="Arial" w:cs="Arial"/>
              </w:rPr>
              <w:t>12 months</w:t>
            </w:r>
          </w:p>
          <w:p w14:paraId="0240E8B3" w14:textId="77777777" w:rsidR="006D39E4" w:rsidRPr="00911251" w:rsidRDefault="00000000" w:rsidP="006D39E4">
            <w:pPr>
              <w:rPr>
                <w:rFonts w:ascii="Arial" w:eastAsia="Arial" w:hAnsi="Arial" w:cs="Arial"/>
              </w:rPr>
            </w:pPr>
            <w:r>
              <w:rPr>
                <w:rFonts w:ascii="Arial" w:eastAsia="Arial" w:hAnsi="Arial" w:cs="Arial"/>
              </w:rPr>
              <w:pict w14:anchorId="746B8A69">
                <v:rect id="_x0000_i1025" style="width:0;height:1.5pt" o:hralign="center" o:hrstd="t" o:hr="t" fillcolor="#a0a0a0" stroked="f"/>
              </w:pict>
            </w:r>
          </w:p>
          <w:p w14:paraId="0F2BD57A" w14:textId="44266FC2" w:rsidR="006D39E4" w:rsidRPr="00911251" w:rsidRDefault="006D39E4" w:rsidP="006D39E4">
            <w:pPr>
              <w:rPr>
                <w:rFonts w:ascii="Arial" w:eastAsia="Arial" w:hAnsi="Arial" w:cs="Arial"/>
                <w:b/>
                <w:bCs/>
              </w:rPr>
            </w:pPr>
            <w:r w:rsidRPr="00911251">
              <w:rPr>
                <w:rFonts w:ascii="Arial" w:eastAsia="Arial" w:hAnsi="Arial" w:cs="Arial"/>
                <w:b/>
                <w:bCs/>
              </w:rPr>
              <w:t xml:space="preserve">2. </w:t>
            </w:r>
            <w:r w:rsidRPr="007E2068">
              <w:rPr>
                <w:rFonts w:ascii="Arial" w:eastAsia="Arial" w:hAnsi="Arial" w:cs="Arial"/>
              </w:rPr>
              <w:t>Improve Digital Presence with Consistent Content Creation</w:t>
            </w:r>
          </w:p>
          <w:p w14:paraId="1FA95083" w14:textId="3F8E1D02"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lastRenderedPageBreak/>
              <w:t>Specific:</w:t>
            </w:r>
            <w:r w:rsidRPr="00911251">
              <w:rPr>
                <w:rFonts w:ascii="Arial" w:eastAsia="Arial" w:hAnsi="Arial" w:cs="Arial"/>
              </w:rPr>
              <w:t xml:space="preserve"> </w:t>
            </w:r>
            <w:r w:rsidR="007E2068">
              <w:rPr>
                <w:rFonts w:ascii="Arial" w:eastAsia="Arial" w:hAnsi="Arial" w:cs="Arial"/>
              </w:rPr>
              <w:t xml:space="preserve">Create consistent content for social media platforms by video and photograph, along with written work.   </w:t>
            </w:r>
          </w:p>
          <w:p w14:paraId="3D827BFE" w14:textId="0EA3570F"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Measurable:</w:t>
            </w:r>
            <w:r w:rsidRPr="00911251">
              <w:rPr>
                <w:rFonts w:ascii="Arial" w:eastAsia="Arial" w:hAnsi="Arial" w:cs="Arial"/>
              </w:rPr>
              <w:t xml:space="preserve"> </w:t>
            </w:r>
            <w:r w:rsidR="007E2068">
              <w:rPr>
                <w:rFonts w:ascii="Arial" w:eastAsia="Arial" w:hAnsi="Arial" w:cs="Arial"/>
              </w:rPr>
              <w:t>Posts a minimum of 3 times per week, mainly using Facebook, interfaced with Instagram.</w:t>
            </w:r>
            <w:r w:rsidR="001A057A">
              <w:rPr>
                <w:rFonts w:ascii="Arial" w:eastAsia="Arial" w:hAnsi="Arial" w:cs="Arial"/>
              </w:rPr>
              <w:t xml:space="preserve"> Create a similar post for LinkedIn. </w:t>
            </w:r>
            <w:r w:rsidR="007E2068">
              <w:rPr>
                <w:rFonts w:ascii="Arial" w:eastAsia="Arial" w:hAnsi="Arial" w:cs="Arial"/>
              </w:rPr>
              <w:t xml:space="preserve"> </w:t>
            </w:r>
          </w:p>
          <w:p w14:paraId="51DBA746" w14:textId="0B4AC02E"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Achievable:</w:t>
            </w:r>
            <w:r w:rsidRPr="00911251">
              <w:rPr>
                <w:rFonts w:ascii="Arial" w:eastAsia="Arial" w:hAnsi="Arial" w:cs="Arial"/>
              </w:rPr>
              <w:t xml:space="preserve"> </w:t>
            </w:r>
            <w:r w:rsidR="007E2068">
              <w:rPr>
                <w:rFonts w:ascii="Arial" w:eastAsia="Arial" w:hAnsi="Arial" w:cs="Arial"/>
              </w:rPr>
              <w:t xml:space="preserve">Create </w:t>
            </w:r>
            <w:r w:rsidR="00C9524D">
              <w:rPr>
                <w:rFonts w:ascii="Arial" w:eastAsia="Arial" w:hAnsi="Arial" w:cs="Arial"/>
              </w:rPr>
              <w:t>content on a Sunday and time posting via the online scheduling programme available on Facebook.</w:t>
            </w:r>
          </w:p>
          <w:p w14:paraId="72AD06C3" w14:textId="2B23F3EB"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Relevant:</w:t>
            </w:r>
            <w:r w:rsidRPr="00911251">
              <w:rPr>
                <w:rFonts w:ascii="Arial" w:eastAsia="Arial" w:hAnsi="Arial" w:cs="Arial"/>
              </w:rPr>
              <w:t xml:space="preserve"> </w:t>
            </w:r>
            <w:r w:rsidR="00C9524D">
              <w:rPr>
                <w:rFonts w:ascii="Arial" w:eastAsia="Arial" w:hAnsi="Arial" w:cs="Arial"/>
              </w:rPr>
              <w:t xml:space="preserve">Post Monday, Wednesday and Friday, at the same time, as this will allow an improvement with the algorithm. </w:t>
            </w:r>
          </w:p>
          <w:p w14:paraId="72E95AFA" w14:textId="71121124" w:rsidR="006D39E4" w:rsidRPr="00911251" w:rsidRDefault="006D39E4" w:rsidP="006D39E4">
            <w:pPr>
              <w:numPr>
                <w:ilvl w:val="0"/>
                <w:numId w:val="5"/>
              </w:numPr>
              <w:rPr>
                <w:rFonts w:ascii="Arial" w:eastAsia="Arial" w:hAnsi="Arial" w:cs="Arial"/>
              </w:rPr>
            </w:pPr>
            <w:r w:rsidRPr="00911251">
              <w:rPr>
                <w:rFonts w:ascii="Arial" w:eastAsia="Arial" w:hAnsi="Arial" w:cs="Arial"/>
                <w:b/>
                <w:bCs/>
              </w:rPr>
              <w:t>Time-bound:</w:t>
            </w:r>
            <w:r w:rsidRPr="00911251">
              <w:rPr>
                <w:rFonts w:ascii="Arial" w:eastAsia="Arial" w:hAnsi="Arial" w:cs="Arial"/>
              </w:rPr>
              <w:t xml:space="preserve"> </w:t>
            </w:r>
            <w:r w:rsidR="00C9524D">
              <w:rPr>
                <w:rFonts w:ascii="Arial" w:eastAsia="Arial" w:hAnsi="Arial" w:cs="Arial"/>
              </w:rPr>
              <w:t xml:space="preserve">This task should be carried out over a three month period then use the Facebook data to ascertain reach and use the data to improve future postings. </w:t>
            </w:r>
          </w:p>
          <w:p w14:paraId="323A6811" w14:textId="4A7DBFBF" w:rsidR="006D39E4" w:rsidRPr="006D39E4" w:rsidRDefault="00000000" w:rsidP="009F6984">
            <w:pPr>
              <w:rPr>
                <w:rFonts w:ascii="Arial" w:eastAsia="Arial" w:hAnsi="Arial" w:cs="Arial"/>
                <w:sz w:val="22"/>
                <w:szCs w:val="22"/>
              </w:rPr>
            </w:pPr>
            <w:r>
              <w:rPr>
                <w:rFonts w:ascii="Arial" w:eastAsia="Arial" w:hAnsi="Arial" w:cs="Arial"/>
              </w:rPr>
              <w:pict w14:anchorId="5CA9D594">
                <v:rect id="_x0000_i1026" style="width:0;height:1.5pt" o:hralign="center" o:hrstd="t" o:hr="t" fillcolor="#a0a0a0" stroked="f"/>
              </w:pict>
            </w:r>
          </w:p>
        </w:tc>
      </w:tr>
    </w:tbl>
    <w:p w14:paraId="73938AEA" w14:textId="77777777" w:rsidR="00494356" w:rsidRDefault="00494356" w:rsidP="3C527882">
      <w:pPr>
        <w:rPr>
          <w:rFonts w:ascii="Arial" w:eastAsia="Arial" w:hAnsi="Arial" w:cs="Arial"/>
          <w:sz w:val="22"/>
          <w:szCs w:val="22"/>
        </w:rPr>
      </w:pPr>
    </w:p>
    <w:tbl>
      <w:tblPr>
        <w:tblStyle w:val="TableGrid"/>
        <w:tblW w:w="0" w:type="auto"/>
        <w:tblLook w:val="04A0" w:firstRow="1" w:lastRow="0" w:firstColumn="1" w:lastColumn="0" w:noHBand="0" w:noVBand="1"/>
      </w:tblPr>
      <w:tblGrid>
        <w:gridCol w:w="1980"/>
        <w:gridCol w:w="8476"/>
      </w:tblGrid>
      <w:tr w:rsidR="00E96B96" w14:paraId="11159106" w14:textId="77777777" w:rsidTr="060BFF0D">
        <w:tc>
          <w:tcPr>
            <w:tcW w:w="1980" w:type="dxa"/>
          </w:tcPr>
          <w:p w14:paraId="6CA42088" w14:textId="190AF6A7" w:rsidR="00E96B96" w:rsidRDefault="00E96B96" w:rsidP="3C527882">
            <w:pPr>
              <w:rPr>
                <w:rFonts w:ascii="Arial" w:eastAsia="Arial" w:hAnsi="Arial" w:cs="Arial"/>
                <w:sz w:val="22"/>
                <w:szCs w:val="22"/>
              </w:rPr>
            </w:pPr>
            <w:r w:rsidRPr="3C527882">
              <w:rPr>
                <w:rFonts w:ascii="Arial" w:eastAsia="Arial" w:hAnsi="Arial" w:cs="Arial"/>
                <w:sz w:val="22"/>
                <w:szCs w:val="22"/>
              </w:rPr>
              <w:t xml:space="preserve">Learning Outcome 2 </w:t>
            </w:r>
          </w:p>
          <w:p w14:paraId="6F80F71E" w14:textId="77777777" w:rsidR="00E96B96" w:rsidRDefault="00E96B96" w:rsidP="3C527882">
            <w:pPr>
              <w:rPr>
                <w:rFonts w:ascii="Arial" w:eastAsia="Arial" w:hAnsi="Arial" w:cs="Arial"/>
                <w:sz w:val="22"/>
                <w:szCs w:val="22"/>
              </w:rPr>
            </w:pPr>
          </w:p>
        </w:tc>
        <w:tc>
          <w:tcPr>
            <w:tcW w:w="8476" w:type="dxa"/>
          </w:tcPr>
          <w:p w14:paraId="20D18D24" w14:textId="25C22499" w:rsidR="00590FE2" w:rsidRDefault="00590FE2" w:rsidP="00590FE2">
            <w:pPr>
              <w:rPr>
                <w:rFonts w:ascii="Arial" w:eastAsia="Arial" w:hAnsi="Arial" w:cs="Arial"/>
                <w:b/>
                <w:bCs/>
                <w:i/>
                <w:iCs/>
                <w:sz w:val="22"/>
                <w:szCs w:val="22"/>
              </w:rPr>
            </w:pPr>
            <w:r>
              <w:rPr>
                <w:rFonts w:ascii="Arial" w:eastAsia="Arial" w:hAnsi="Arial" w:cs="Arial"/>
                <w:b/>
                <w:bCs/>
                <w:i/>
                <w:iCs/>
                <w:sz w:val="22"/>
                <w:szCs w:val="22"/>
              </w:rPr>
              <w:t xml:space="preserve">LO2: </w:t>
            </w:r>
            <w:r w:rsidRPr="007943C2">
              <w:rPr>
                <w:rFonts w:ascii="Arial" w:eastAsia="Arial" w:hAnsi="Arial" w:cs="Arial"/>
                <w:b/>
                <w:bCs/>
                <w:i/>
                <w:iCs/>
                <w:sz w:val="22"/>
                <w:szCs w:val="22"/>
              </w:rPr>
              <w:t>Demonstrate reflective and evidence-based practice by evaluating the impact of personal and professional challenges,</w:t>
            </w:r>
            <w:r w:rsidR="009870F5">
              <w:rPr>
                <w:rFonts w:ascii="Arial" w:eastAsia="Arial" w:hAnsi="Arial" w:cs="Arial"/>
                <w:b/>
                <w:bCs/>
                <w:i/>
                <w:iCs/>
                <w:sz w:val="22"/>
                <w:szCs w:val="22"/>
              </w:rPr>
              <w:t xml:space="preserve"> for example:</w:t>
            </w:r>
            <w:r w:rsidRPr="007943C2">
              <w:rPr>
                <w:rFonts w:ascii="Arial" w:eastAsia="Arial" w:hAnsi="Arial" w:cs="Arial"/>
                <w:b/>
                <w:bCs/>
                <w:i/>
                <w:iCs/>
                <w:sz w:val="22"/>
                <w:szCs w:val="22"/>
              </w:rPr>
              <w:t xml:space="preserve"> disability, self-confidence, and social anxiety on the development of coaching services, while showcasing strategies used to overcome these barriers.</w:t>
            </w:r>
          </w:p>
          <w:p w14:paraId="1133F39D" w14:textId="601A0CE4" w:rsidR="00E96B96" w:rsidRDefault="00E96B96" w:rsidP="31D85E9E">
            <w:pPr>
              <w:rPr>
                <w:rFonts w:ascii="Arial" w:eastAsia="Arial" w:hAnsi="Arial" w:cs="Arial"/>
                <w:color w:val="00B0F0"/>
                <w:sz w:val="22"/>
                <w:szCs w:val="22"/>
              </w:rPr>
            </w:pPr>
          </w:p>
        </w:tc>
      </w:tr>
      <w:tr w:rsidR="0023783B" w:rsidRPr="007F1774" w14:paraId="7143E7E6" w14:textId="77777777" w:rsidTr="060BFF0D">
        <w:tc>
          <w:tcPr>
            <w:tcW w:w="1980" w:type="dxa"/>
          </w:tcPr>
          <w:p w14:paraId="6CD6726A" w14:textId="76945202" w:rsidR="0023783B" w:rsidRPr="007F1774" w:rsidRDefault="0023783B" w:rsidP="0023783B">
            <w:pPr>
              <w:rPr>
                <w:rFonts w:ascii="Arial" w:eastAsia="Arial" w:hAnsi="Arial" w:cs="Arial"/>
              </w:rPr>
            </w:pPr>
            <w:r w:rsidRPr="007F1774">
              <w:rPr>
                <w:rFonts w:ascii="Arial" w:eastAsia="Arial" w:hAnsi="Arial" w:cs="Arial"/>
              </w:rPr>
              <w:t>1,000 – 2,000 max words per learning outcome</w:t>
            </w:r>
          </w:p>
          <w:p w14:paraId="0369557F" w14:textId="09AA0B4A" w:rsidR="0023783B" w:rsidRPr="007F1774" w:rsidRDefault="0023783B" w:rsidP="0023783B">
            <w:pPr>
              <w:rPr>
                <w:rFonts w:ascii="Arial" w:eastAsia="Arial" w:hAnsi="Arial" w:cs="Arial"/>
              </w:rPr>
            </w:pPr>
          </w:p>
        </w:tc>
        <w:tc>
          <w:tcPr>
            <w:tcW w:w="8476" w:type="dxa"/>
          </w:tcPr>
          <w:p w14:paraId="17043968" w14:textId="77777777" w:rsidR="0023783B" w:rsidRPr="007F1774" w:rsidRDefault="0023783B" w:rsidP="00590FE2">
            <w:pPr>
              <w:rPr>
                <w:rFonts w:ascii="Arial" w:eastAsia="Arial" w:hAnsi="Arial" w:cs="Arial"/>
                <w:b/>
                <w:bCs/>
                <w:color w:val="000000" w:themeColor="text1"/>
                <w:u w:val="single"/>
              </w:rPr>
            </w:pPr>
            <w:r w:rsidRPr="007F1774">
              <w:rPr>
                <w:rFonts w:ascii="Arial" w:eastAsia="Arial" w:hAnsi="Arial" w:cs="Arial"/>
                <w:b/>
                <w:bCs/>
                <w:color w:val="000000" w:themeColor="text1"/>
                <w:u w:val="single"/>
              </w:rPr>
              <w:t xml:space="preserve">Description </w:t>
            </w:r>
          </w:p>
          <w:p w14:paraId="5FE905C7" w14:textId="77777777" w:rsidR="00050D7E" w:rsidRPr="007F1774" w:rsidRDefault="00050D7E" w:rsidP="00590FE2">
            <w:pPr>
              <w:rPr>
                <w:rFonts w:ascii="Arial" w:eastAsia="Arial" w:hAnsi="Arial" w:cs="Arial"/>
                <w:b/>
                <w:bCs/>
                <w:color w:val="000000" w:themeColor="text1"/>
                <w:u w:val="single"/>
              </w:rPr>
            </w:pPr>
          </w:p>
          <w:p w14:paraId="608115DE" w14:textId="6204616A" w:rsidR="00050D7E" w:rsidRPr="007F1774" w:rsidRDefault="00050D7E" w:rsidP="00590FE2">
            <w:pPr>
              <w:rPr>
                <w:rFonts w:ascii="Arial" w:eastAsia="Arial" w:hAnsi="Arial" w:cs="Arial"/>
                <w:b/>
                <w:bCs/>
                <w:color w:val="000000" w:themeColor="text1"/>
                <w:u w:val="single"/>
              </w:rPr>
            </w:pPr>
            <w:r w:rsidRPr="007F1774">
              <w:rPr>
                <w:rFonts w:ascii="Arial" w:eastAsia="Arial" w:hAnsi="Arial" w:cs="Arial"/>
                <w:b/>
                <w:bCs/>
                <w:color w:val="000000" w:themeColor="text1"/>
                <w:u w:val="single"/>
              </w:rPr>
              <w:t>Disability:</w:t>
            </w:r>
          </w:p>
          <w:p w14:paraId="0AE671EF" w14:textId="77777777" w:rsidR="00590FE2" w:rsidRPr="007F1774" w:rsidRDefault="00590FE2" w:rsidP="00590FE2">
            <w:pPr>
              <w:rPr>
                <w:rFonts w:ascii="Arial" w:eastAsia="Arial" w:hAnsi="Arial" w:cs="Arial"/>
                <w:b/>
                <w:bCs/>
                <w:color w:val="00B0F0"/>
                <w:u w:val="single"/>
              </w:rPr>
            </w:pPr>
          </w:p>
          <w:p w14:paraId="386F1882" w14:textId="2DE81BA3" w:rsidR="00746806" w:rsidRPr="007F1774" w:rsidRDefault="00746806" w:rsidP="00590FE2">
            <w:pPr>
              <w:rPr>
                <w:rFonts w:ascii="Arial" w:eastAsia="Arial" w:hAnsi="Arial" w:cs="Arial"/>
                <w:color w:val="000000" w:themeColor="text1"/>
              </w:rPr>
            </w:pPr>
            <w:r w:rsidRPr="007F1774">
              <w:rPr>
                <w:rFonts w:ascii="Arial" w:eastAsia="Arial" w:hAnsi="Arial" w:cs="Arial"/>
                <w:color w:val="000000" w:themeColor="text1"/>
              </w:rPr>
              <w:t>Neil (2006, p. 226) argues that there is a</w:t>
            </w:r>
            <w:r w:rsidR="006E47C6" w:rsidRPr="007F1774">
              <w:rPr>
                <w:rFonts w:ascii="Arial" w:eastAsia="Arial" w:hAnsi="Arial" w:cs="Arial"/>
                <w:color w:val="000000" w:themeColor="text1"/>
              </w:rPr>
              <w:t>n</w:t>
            </w:r>
            <w:r w:rsidRPr="007F1774">
              <w:rPr>
                <w:rFonts w:ascii="Arial" w:eastAsia="Arial" w:hAnsi="Arial" w:cs="Arial"/>
                <w:color w:val="000000" w:themeColor="text1"/>
              </w:rPr>
              <w:t xml:space="preserve"> inherent problem with the saying ‘feel the fear and do it anyway’ in that you need to feel the fear instead of creating an avoidance around it. To assimilate that to my personal ongoing practice, </w:t>
            </w:r>
            <w:r w:rsidR="00590FE2" w:rsidRPr="007F1774">
              <w:rPr>
                <w:rFonts w:ascii="Arial" w:eastAsia="Arial" w:hAnsi="Arial" w:cs="Arial"/>
                <w:color w:val="000000" w:themeColor="text1"/>
              </w:rPr>
              <w:t xml:space="preserve">I have had to learn, adapt and experience running my own coaching business. </w:t>
            </w:r>
          </w:p>
          <w:p w14:paraId="7F4CAC1C" w14:textId="77777777" w:rsidR="00746806" w:rsidRPr="007F1774" w:rsidRDefault="00746806" w:rsidP="00590FE2">
            <w:pPr>
              <w:rPr>
                <w:rFonts w:ascii="Arial" w:eastAsia="Arial" w:hAnsi="Arial" w:cs="Arial"/>
                <w:b/>
                <w:bCs/>
                <w:color w:val="000000" w:themeColor="text1"/>
              </w:rPr>
            </w:pPr>
          </w:p>
          <w:p w14:paraId="1309BFB4" w14:textId="07A6CA14" w:rsidR="00590FE2" w:rsidRPr="007F1774" w:rsidRDefault="00746806" w:rsidP="00590FE2">
            <w:pPr>
              <w:rPr>
                <w:rFonts w:ascii="Arial" w:eastAsia="Arial" w:hAnsi="Arial" w:cs="Arial"/>
                <w:color w:val="000000" w:themeColor="text1"/>
              </w:rPr>
            </w:pPr>
            <w:r w:rsidRPr="007F1774">
              <w:rPr>
                <w:rFonts w:ascii="Arial" w:eastAsia="Arial" w:hAnsi="Arial" w:cs="Arial"/>
                <w:color w:val="000000" w:themeColor="text1"/>
              </w:rPr>
              <w:t>Upon setting up my business, I have had to deal with other stresses</w:t>
            </w:r>
            <w:r w:rsidR="006E47C6" w:rsidRPr="007F1774">
              <w:rPr>
                <w:rFonts w:ascii="Arial" w:eastAsia="Arial" w:hAnsi="Arial" w:cs="Arial"/>
                <w:color w:val="000000" w:themeColor="text1"/>
              </w:rPr>
              <w:t xml:space="preserve"> and challenges</w:t>
            </w:r>
            <w:r w:rsidRPr="007F1774">
              <w:rPr>
                <w:rFonts w:ascii="Arial" w:eastAsia="Arial" w:hAnsi="Arial" w:cs="Arial"/>
                <w:color w:val="000000" w:themeColor="text1"/>
              </w:rPr>
              <w:t>, including my disability</w:t>
            </w:r>
            <w:r w:rsidR="00605A19" w:rsidRPr="007F1774">
              <w:rPr>
                <w:rFonts w:ascii="Arial" w:eastAsia="Arial" w:hAnsi="Arial" w:cs="Arial"/>
                <w:color w:val="000000" w:themeColor="text1"/>
              </w:rPr>
              <w:t>, which I will discuss further on, as well as the</w:t>
            </w:r>
            <w:r w:rsidRPr="007F1774">
              <w:rPr>
                <w:rFonts w:ascii="Arial" w:eastAsia="Arial" w:hAnsi="Arial" w:cs="Arial"/>
                <w:color w:val="000000" w:themeColor="text1"/>
              </w:rPr>
              <w:t xml:space="preserve"> educational learning from my university as well as </w:t>
            </w:r>
            <w:r w:rsidR="00F00AB0" w:rsidRPr="007F1774">
              <w:rPr>
                <w:rFonts w:ascii="Arial" w:eastAsia="Arial" w:hAnsi="Arial" w:cs="Arial"/>
                <w:color w:val="000000" w:themeColor="text1"/>
              </w:rPr>
              <w:t xml:space="preserve">construct and devise the over 50s wellbeing sessions, there was a lot to do. </w:t>
            </w:r>
            <w:r w:rsidR="00590FE2" w:rsidRPr="007F1774">
              <w:rPr>
                <w:rFonts w:ascii="Arial" w:eastAsia="Arial" w:hAnsi="Arial" w:cs="Arial"/>
                <w:b/>
                <w:bCs/>
                <w:color w:val="000000" w:themeColor="text1"/>
              </w:rPr>
              <w:t xml:space="preserve"> </w:t>
            </w:r>
          </w:p>
          <w:p w14:paraId="44F55DC7" w14:textId="77777777" w:rsidR="00590FE2" w:rsidRPr="007F1774" w:rsidRDefault="00590FE2" w:rsidP="00590FE2">
            <w:pPr>
              <w:rPr>
                <w:rFonts w:ascii="Arial" w:eastAsia="Arial" w:hAnsi="Arial" w:cs="Arial"/>
                <w:color w:val="000000" w:themeColor="text1"/>
              </w:rPr>
            </w:pPr>
          </w:p>
          <w:p w14:paraId="712CFF0C" w14:textId="6C6B85D5" w:rsidR="00673FCD" w:rsidRPr="007F1774" w:rsidRDefault="006E47C6" w:rsidP="00590FE2">
            <w:pPr>
              <w:rPr>
                <w:rFonts w:ascii="Arial" w:eastAsia="Arial" w:hAnsi="Arial" w:cs="Arial"/>
                <w:color w:val="000000" w:themeColor="text1"/>
              </w:rPr>
            </w:pPr>
            <w:r w:rsidRPr="007F1774">
              <w:rPr>
                <w:rFonts w:ascii="Arial" w:eastAsia="Arial" w:hAnsi="Arial" w:cs="Arial"/>
                <w:color w:val="000000" w:themeColor="text1"/>
              </w:rPr>
              <w:t>By constantly reviewing my practice as a coach, evaluation of my sessions is important, not just for my delivery, but also for the client base, as they need trust in me and the coaching system for their well-being</w:t>
            </w:r>
            <w:r w:rsidR="00673FCD" w:rsidRPr="007F1774">
              <w:rPr>
                <w:rFonts w:ascii="Arial" w:eastAsia="Arial" w:hAnsi="Arial" w:cs="Arial"/>
                <w:color w:val="000000" w:themeColor="text1"/>
              </w:rPr>
              <w:t xml:space="preserve">, Raelin (2001) discussed the topic of reflective practice gives us a deeper experience than a trial and error based learning process. </w:t>
            </w:r>
            <w:r w:rsidRPr="007F1774">
              <w:rPr>
                <w:rFonts w:ascii="Arial" w:eastAsia="Arial" w:hAnsi="Arial" w:cs="Arial"/>
                <w:color w:val="000000" w:themeColor="text1"/>
              </w:rPr>
              <w:t xml:space="preserve"> </w:t>
            </w:r>
          </w:p>
          <w:p w14:paraId="74ACF84D" w14:textId="77777777" w:rsidR="00673FCD" w:rsidRPr="007F1774" w:rsidRDefault="00673FCD" w:rsidP="00590FE2">
            <w:pPr>
              <w:rPr>
                <w:rFonts w:ascii="Arial" w:eastAsia="Arial" w:hAnsi="Arial" w:cs="Arial"/>
                <w:color w:val="000000" w:themeColor="text1"/>
              </w:rPr>
            </w:pPr>
          </w:p>
          <w:p w14:paraId="0A645EE0" w14:textId="14F34187" w:rsidR="006E47C6" w:rsidRPr="007F1774" w:rsidRDefault="00673FCD" w:rsidP="00590FE2">
            <w:pPr>
              <w:rPr>
                <w:rFonts w:ascii="Arial" w:eastAsia="Arial" w:hAnsi="Arial" w:cs="Arial"/>
                <w:color w:val="000000" w:themeColor="text1"/>
              </w:rPr>
            </w:pPr>
            <w:r w:rsidRPr="007F1774">
              <w:rPr>
                <w:rFonts w:ascii="Arial" w:eastAsia="Arial" w:hAnsi="Arial" w:cs="Arial"/>
                <w:color w:val="000000" w:themeColor="text1"/>
              </w:rPr>
              <w:t xml:space="preserve">Therefore, </w:t>
            </w:r>
            <w:r w:rsidR="006E47C6" w:rsidRPr="007F1774">
              <w:rPr>
                <w:rFonts w:ascii="Arial" w:eastAsia="Arial" w:hAnsi="Arial" w:cs="Arial"/>
                <w:color w:val="000000" w:themeColor="text1"/>
              </w:rPr>
              <w:t xml:space="preserve">I will be able to distinguish from two points, the first being where I am currently, including the delivery given, the second, to what I have learnt, discovering the barriers I faced and to ascertain the value within those barriers to ensure progression. </w:t>
            </w:r>
            <w:r w:rsidRPr="007F1774">
              <w:rPr>
                <w:rFonts w:ascii="Arial" w:eastAsia="Arial" w:hAnsi="Arial" w:cs="Arial"/>
                <w:color w:val="000000" w:themeColor="text1"/>
              </w:rPr>
              <w:t>The important element here is to know the differences and to build upon them.</w:t>
            </w:r>
          </w:p>
          <w:p w14:paraId="01BAB950" w14:textId="77777777" w:rsidR="006E47C6" w:rsidRPr="007F1774" w:rsidRDefault="006E47C6" w:rsidP="00590FE2">
            <w:pPr>
              <w:rPr>
                <w:rFonts w:ascii="Arial" w:eastAsia="Arial" w:hAnsi="Arial" w:cs="Arial"/>
                <w:color w:val="000000" w:themeColor="text1"/>
              </w:rPr>
            </w:pPr>
          </w:p>
          <w:p w14:paraId="5C359C1D" w14:textId="42585DD0" w:rsidR="006E47C6" w:rsidRPr="007F1774" w:rsidRDefault="006E47C6" w:rsidP="00590FE2">
            <w:pPr>
              <w:rPr>
                <w:rFonts w:ascii="Arial" w:eastAsia="Arial" w:hAnsi="Arial" w:cs="Arial"/>
                <w:color w:val="000000" w:themeColor="text1"/>
              </w:rPr>
            </w:pPr>
            <w:r w:rsidRPr="007F1774">
              <w:rPr>
                <w:rFonts w:ascii="Arial" w:eastAsia="Arial" w:hAnsi="Arial" w:cs="Arial"/>
                <w:color w:val="000000" w:themeColor="text1"/>
              </w:rPr>
              <w:t>Harris (2023</w:t>
            </w:r>
            <w:r w:rsidR="007F1774" w:rsidRPr="007F1774">
              <w:rPr>
                <w:rFonts w:ascii="Arial" w:eastAsia="Arial" w:hAnsi="Arial" w:cs="Arial"/>
                <w:color w:val="000000" w:themeColor="text1"/>
              </w:rPr>
              <w:t>)</w:t>
            </w:r>
            <w:r w:rsidRPr="007F1774">
              <w:rPr>
                <w:rFonts w:ascii="Arial" w:eastAsia="Arial" w:hAnsi="Arial" w:cs="Arial"/>
                <w:color w:val="000000" w:themeColor="text1"/>
              </w:rPr>
              <w:t xml:space="preserve"> argues that by making oneself feel down, we create ourselves in a negative way and thus think and question our progression accordingly. By recognising the relation between creating the level of mentality and substituting it for </w:t>
            </w:r>
            <w:r w:rsidR="007F1774">
              <w:rPr>
                <w:rFonts w:ascii="Arial" w:eastAsia="Arial" w:hAnsi="Arial" w:cs="Arial"/>
                <w:color w:val="000000" w:themeColor="text1"/>
              </w:rPr>
              <w:t xml:space="preserve">a </w:t>
            </w:r>
            <w:r w:rsidRPr="007F1774">
              <w:rPr>
                <w:rFonts w:ascii="Arial" w:eastAsia="Arial" w:hAnsi="Arial" w:cs="Arial"/>
                <w:color w:val="000000" w:themeColor="text1"/>
              </w:rPr>
              <w:t xml:space="preserve">higher level, more positive thinking, I can build resilience and reorganise my </w:t>
            </w:r>
            <w:r w:rsidR="00605A19" w:rsidRPr="007F1774">
              <w:rPr>
                <w:rFonts w:ascii="Arial" w:eastAsia="Arial" w:hAnsi="Arial" w:cs="Arial"/>
                <w:color w:val="000000" w:themeColor="text1"/>
              </w:rPr>
              <w:t xml:space="preserve">own mindset. </w:t>
            </w:r>
          </w:p>
          <w:p w14:paraId="48AE969C" w14:textId="77777777" w:rsidR="00605A19" w:rsidRPr="007F1774" w:rsidRDefault="00605A19" w:rsidP="00590FE2">
            <w:pPr>
              <w:rPr>
                <w:rFonts w:ascii="Arial" w:eastAsia="Arial" w:hAnsi="Arial" w:cs="Arial"/>
                <w:color w:val="000000" w:themeColor="text1"/>
              </w:rPr>
            </w:pPr>
          </w:p>
          <w:p w14:paraId="57F382BE" w14:textId="49381EC1" w:rsidR="00605A19" w:rsidRPr="007F1774" w:rsidRDefault="00605A19" w:rsidP="00590FE2">
            <w:pPr>
              <w:rPr>
                <w:rFonts w:ascii="Arial" w:eastAsia="Arial" w:hAnsi="Arial" w:cs="Arial"/>
                <w:color w:val="000000" w:themeColor="text1"/>
              </w:rPr>
            </w:pPr>
            <w:r w:rsidRPr="007F1774">
              <w:rPr>
                <w:rFonts w:ascii="Arial" w:eastAsia="Arial" w:hAnsi="Arial" w:cs="Arial"/>
                <w:color w:val="000000" w:themeColor="text1"/>
              </w:rPr>
              <w:t xml:space="preserve">As stated, I </w:t>
            </w:r>
            <w:r w:rsidR="000A25B1" w:rsidRPr="007F1774">
              <w:rPr>
                <w:rFonts w:ascii="Arial" w:eastAsia="Arial" w:hAnsi="Arial" w:cs="Arial"/>
                <w:color w:val="000000" w:themeColor="text1"/>
              </w:rPr>
              <w:t xml:space="preserve">have ongoing issues, which I am looking </w:t>
            </w:r>
            <w:r w:rsidRPr="007F1774">
              <w:rPr>
                <w:rFonts w:ascii="Arial" w:eastAsia="Arial" w:hAnsi="Arial" w:cs="Arial"/>
                <w:color w:val="000000" w:themeColor="text1"/>
              </w:rPr>
              <w:t xml:space="preserve">towards </w:t>
            </w:r>
            <w:r w:rsidR="000A25B1" w:rsidRPr="007F1774">
              <w:rPr>
                <w:rFonts w:ascii="Arial" w:eastAsia="Arial" w:hAnsi="Arial" w:cs="Arial"/>
                <w:color w:val="000000" w:themeColor="text1"/>
              </w:rPr>
              <w:t xml:space="preserve">them as a benchmark for continually improving. Firstly, my disabilities often hold me </w:t>
            </w:r>
            <w:r w:rsidR="000A25B1" w:rsidRPr="007F1774">
              <w:rPr>
                <w:rFonts w:ascii="Arial" w:eastAsia="Arial" w:hAnsi="Arial" w:cs="Arial"/>
                <w:color w:val="000000" w:themeColor="text1"/>
              </w:rPr>
              <w:lastRenderedPageBreak/>
              <w:t xml:space="preserve">back. I cannot drive due to cough syncope </w:t>
            </w:r>
            <w:r w:rsidR="00673FCD" w:rsidRPr="007F1774">
              <w:rPr>
                <w:rFonts w:ascii="Arial" w:eastAsia="Arial" w:hAnsi="Arial" w:cs="Arial"/>
                <w:color w:val="000000" w:themeColor="text1"/>
              </w:rPr>
              <w:t xml:space="preserve">- </w:t>
            </w:r>
            <w:r w:rsidR="000A25B1" w:rsidRPr="007F1774">
              <w:rPr>
                <w:rFonts w:ascii="Arial" w:eastAsia="Arial" w:hAnsi="Arial" w:cs="Arial"/>
                <w:color w:val="000000" w:themeColor="text1"/>
              </w:rPr>
              <w:t>I black out when coughing</w:t>
            </w:r>
            <w:r w:rsidR="00673FCD" w:rsidRPr="007F1774">
              <w:rPr>
                <w:rFonts w:ascii="Arial" w:eastAsia="Arial" w:hAnsi="Arial" w:cs="Arial"/>
                <w:color w:val="000000" w:themeColor="text1"/>
              </w:rPr>
              <w:t xml:space="preserve"> </w:t>
            </w:r>
            <w:r w:rsidR="007F1774" w:rsidRPr="007F1774">
              <w:rPr>
                <w:rFonts w:ascii="Arial" w:eastAsia="Arial" w:hAnsi="Arial" w:cs="Arial"/>
                <w:color w:val="000000" w:themeColor="text1"/>
              </w:rPr>
              <w:t>- as</w:t>
            </w:r>
            <w:r w:rsidR="00673FCD" w:rsidRPr="007F1774">
              <w:rPr>
                <w:rFonts w:ascii="Arial" w:eastAsia="Arial" w:hAnsi="Arial" w:cs="Arial"/>
                <w:color w:val="000000" w:themeColor="text1"/>
              </w:rPr>
              <w:t xml:space="preserve"> well as </w:t>
            </w:r>
            <w:r w:rsidR="000A25B1" w:rsidRPr="007F1774">
              <w:rPr>
                <w:rFonts w:ascii="Arial" w:eastAsia="Arial" w:hAnsi="Arial" w:cs="Arial"/>
                <w:color w:val="000000" w:themeColor="text1"/>
              </w:rPr>
              <w:t xml:space="preserve">small fibre neuropathy, which is extremely painful. </w:t>
            </w:r>
          </w:p>
          <w:p w14:paraId="0784A065" w14:textId="33EBA1B2" w:rsidR="000A25B1" w:rsidRPr="007F1774" w:rsidRDefault="00605A19" w:rsidP="00590FE2">
            <w:pPr>
              <w:rPr>
                <w:rFonts w:ascii="Arial" w:eastAsia="Arial" w:hAnsi="Arial" w:cs="Arial"/>
                <w:color w:val="000000" w:themeColor="text1"/>
              </w:rPr>
            </w:pPr>
            <w:r w:rsidRPr="007F1774">
              <w:rPr>
                <w:rFonts w:ascii="Arial" w:eastAsia="Arial" w:hAnsi="Arial" w:cs="Arial"/>
                <w:color w:val="000000" w:themeColor="text1"/>
              </w:rPr>
              <w:t>T</w:t>
            </w:r>
            <w:r w:rsidR="000A25B1" w:rsidRPr="007F1774">
              <w:rPr>
                <w:rFonts w:ascii="Arial" w:eastAsia="Arial" w:hAnsi="Arial" w:cs="Arial"/>
                <w:color w:val="000000" w:themeColor="text1"/>
              </w:rPr>
              <w:t xml:space="preserve">his means, though I cannot travel without use of public transport, I can however utilise online learning programmes, an example of which, the training I went under with The Coaching Masters and the University. </w:t>
            </w:r>
          </w:p>
          <w:p w14:paraId="2B1F4D00" w14:textId="77777777" w:rsidR="00605A19" w:rsidRPr="007F1774" w:rsidRDefault="00605A19" w:rsidP="00590FE2">
            <w:pPr>
              <w:rPr>
                <w:rFonts w:ascii="Arial" w:eastAsia="Arial" w:hAnsi="Arial" w:cs="Arial"/>
                <w:color w:val="000000" w:themeColor="text1"/>
              </w:rPr>
            </w:pPr>
          </w:p>
          <w:p w14:paraId="4D2FB60F" w14:textId="15B58DEF" w:rsidR="000A25B1" w:rsidRPr="007F1774" w:rsidRDefault="71709173" w:rsidP="00590FE2">
            <w:pPr>
              <w:rPr>
                <w:rFonts w:ascii="Arial" w:eastAsia="Arial" w:hAnsi="Arial" w:cs="Arial"/>
                <w:b/>
                <w:bCs/>
                <w:color w:val="000000" w:themeColor="text1"/>
              </w:rPr>
            </w:pPr>
            <w:r w:rsidRPr="007F1774">
              <w:rPr>
                <w:rFonts w:ascii="Arial" w:eastAsia="Arial" w:hAnsi="Arial" w:cs="Arial"/>
                <w:color w:val="000000" w:themeColor="text1"/>
              </w:rPr>
              <w:t>I do hold myself back from events and business building meetings</w:t>
            </w:r>
            <w:r w:rsidR="1DDC4440" w:rsidRPr="007F1774">
              <w:rPr>
                <w:rFonts w:ascii="Arial" w:eastAsia="Arial" w:hAnsi="Arial" w:cs="Arial"/>
                <w:color w:val="000000" w:themeColor="text1"/>
              </w:rPr>
              <w:t xml:space="preserve"> as well as other personal events such as weddings and funerals</w:t>
            </w:r>
            <w:r w:rsidRPr="007F1774">
              <w:rPr>
                <w:rFonts w:ascii="Arial" w:eastAsia="Arial" w:hAnsi="Arial" w:cs="Arial"/>
                <w:color w:val="000000" w:themeColor="text1"/>
              </w:rPr>
              <w:t>.</w:t>
            </w:r>
            <w:r w:rsidR="1DDC4440" w:rsidRPr="007F1774">
              <w:rPr>
                <w:rFonts w:ascii="Arial" w:eastAsia="Arial" w:hAnsi="Arial" w:cs="Arial"/>
                <w:color w:val="000000" w:themeColor="text1"/>
              </w:rPr>
              <w:t xml:space="preserve"> </w:t>
            </w:r>
            <w:r w:rsidRPr="007F1774">
              <w:rPr>
                <w:rFonts w:ascii="Arial" w:eastAsia="Arial" w:hAnsi="Arial" w:cs="Arial"/>
                <w:color w:val="000000" w:themeColor="text1"/>
              </w:rPr>
              <w:t xml:space="preserve">This is somewhat contradictory as </w:t>
            </w:r>
            <w:r w:rsidR="60100536" w:rsidRPr="007F1774">
              <w:rPr>
                <w:rFonts w:ascii="Arial" w:eastAsia="Arial" w:hAnsi="Arial" w:cs="Arial"/>
                <w:color w:val="000000" w:themeColor="text1"/>
              </w:rPr>
              <w:t xml:space="preserve">my input to the over 50s is in person. I build myself up all week to deliver </w:t>
            </w:r>
            <w:r w:rsidR="007F1774" w:rsidRPr="007F1774">
              <w:rPr>
                <w:rFonts w:ascii="Arial" w:eastAsia="Arial" w:hAnsi="Arial" w:cs="Arial"/>
                <w:color w:val="000000" w:themeColor="text1"/>
              </w:rPr>
              <w:t>this and</w:t>
            </w:r>
            <w:r w:rsidR="60100536" w:rsidRPr="007F1774">
              <w:rPr>
                <w:rFonts w:ascii="Arial" w:eastAsia="Arial" w:hAnsi="Arial" w:cs="Arial"/>
                <w:color w:val="000000" w:themeColor="text1"/>
              </w:rPr>
              <w:t xml:space="preserve"> carry out research on their topics and present back information on wellbeing</w:t>
            </w:r>
            <w:r w:rsidR="007F1774">
              <w:rPr>
                <w:rFonts w:ascii="Arial" w:eastAsia="Arial" w:hAnsi="Arial" w:cs="Arial"/>
                <w:color w:val="000000" w:themeColor="text1"/>
              </w:rPr>
              <w:t xml:space="preserve"> (refer to Job Description)</w:t>
            </w:r>
          </w:p>
          <w:p w14:paraId="4A299F48" w14:textId="77777777" w:rsidR="000A25B1" w:rsidRPr="007F1774" w:rsidRDefault="000A25B1" w:rsidP="00590FE2">
            <w:pPr>
              <w:rPr>
                <w:rFonts w:ascii="Arial" w:eastAsia="Arial" w:hAnsi="Arial" w:cs="Arial"/>
                <w:color w:val="000000" w:themeColor="text1"/>
              </w:rPr>
            </w:pPr>
          </w:p>
          <w:p w14:paraId="464E2BFE" w14:textId="2907E49B" w:rsidR="00050D7E" w:rsidRPr="007F1774" w:rsidRDefault="00050D7E" w:rsidP="00050D7E">
            <w:pPr>
              <w:rPr>
                <w:rFonts w:ascii="Arial" w:eastAsia="Arial" w:hAnsi="Arial" w:cs="Arial"/>
                <w:color w:val="000000" w:themeColor="text1"/>
              </w:rPr>
            </w:pPr>
            <w:r w:rsidRPr="007F1774">
              <w:rPr>
                <w:rFonts w:ascii="Arial" w:eastAsia="Arial" w:hAnsi="Arial" w:cs="Arial"/>
                <w:color w:val="000000" w:themeColor="text1"/>
              </w:rPr>
              <w:t xml:space="preserve">I assume that this is having an impact on how my business develops, which is something I need to work with and not let it hold me back. I am very open about this to others. In return, they do support me by encouraging my attendance and helping me push through. I find, although I set out to be a virtual online coach, my business is developing into an </w:t>
            </w:r>
            <w:r w:rsidR="007F1774" w:rsidRPr="007F1774">
              <w:rPr>
                <w:rFonts w:ascii="Arial" w:eastAsia="Arial" w:hAnsi="Arial" w:cs="Arial"/>
                <w:color w:val="000000" w:themeColor="text1"/>
              </w:rPr>
              <w:t>in-person</w:t>
            </w:r>
            <w:r w:rsidRPr="007F1774">
              <w:rPr>
                <w:rFonts w:ascii="Arial" w:eastAsia="Arial" w:hAnsi="Arial" w:cs="Arial"/>
                <w:color w:val="000000" w:themeColor="text1"/>
              </w:rPr>
              <w:t xml:space="preserve"> </w:t>
            </w:r>
            <w:r w:rsidR="009F448A">
              <w:rPr>
                <w:rFonts w:ascii="Arial" w:eastAsia="Arial" w:hAnsi="Arial" w:cs="Arial"/>
                <w:color w:val="000000" w:themeColor="text1"/>
              </w:rPr>
              <w:t>business</w:t>
            </w:r>
            <w:r w:rsidRPr="007F1774">
              <w:rPr>
                <w:rFonts w:ascii="Arial" w:eastAsia="Arial" w:hAnsi="Arial" w:cs="Arial"/>
                <w:color w:val="000000" w:themeColor="text1"/>
              </w:rPr>
              <w:t xml:space="preserve">. </w:t>
            </w:r>
          </w:p>
          <w:p w14:paraId="13D13016" w14:textId="77777777" w:rsidR="00050D7E" w:rsidRPr="007F1774" w:rsidRDefault="00050D7E" w:rsidP="00050D7E">
            <w:pPr>
              <w:rPr>
                <w:rFonts w:ascii="Arial" w:eastAsia="Arial" w:hAnsi="Arial" w:cs="Arial"/>
                <w:color w:val="000000" w:themeColor="text1"/>
              </w:rPr>
            </w:pPr>
          </w:p>
          <w:p w14:paraId="025A331D" w14:textId="77777777" w:rsidR="00550D17" w:rsidRPr="007F1774" w:rsidRDefault="00550D17" w:rsidP="00590FE2">
            <w:pPr>
              <w:rPr>
                <w:rFonts w:ascii="Arial" w:eastAsia="Arial" w:hAnsi="Arial" w:cs="Arial"/>
                <w:color w:val="000000" w:themeColor="text1"/>
              </w:rPr>
            </w:pPr>
          </w:p>
          <w:p w14:paraId="48E1589B" w14:textId="48A37FD3" w:rsidR="00050D7E" w:rsidRPr="007F1774" w:rsidRDefault="00050D7E" w:rsidP="00590FE2">
            <w:pPr>
              <w:rPr>
                <w:rFonts w:ascii="Arial" w:eastAsia="Arial" w:hAnsi="Arial" w:cs="Arial"/>
                <w:color w:val="000000" w:themeColor="text1"/>
              </w:rPr>
            </w:pPr>
            <w:r w:rsidRPr="007F1774">
              <w:rPr>
                <w:rFonts w:ascii="Arial" w:eastAsia="Arial" w:hAnsi="Arial" w:cs="Arial"/>
                <w:b/>
                <w:bCs/>
                <w:color w:val="000000" w:themeColor="text1"/>
              </w:rPr>
              <w:t>Social Anxiety:</w:t>
            </w:r>
          </w:p>
          <w:p w14:paraId="57ABD240" w14:textId="77777777" w:rsidR="00050D7E" w:rsidRPr="007F1774" w:rsidRDefault="00050D7E" w:rsidP="00590FE2">
            <w:pPr>
              <w:rPr>
                <w:rFonts w:ascii="Arial" w:eastAsia="Arial" w:hAnsi="Arial" w:cs="Arial"/>
                <w:color w:val="000000" w:themeColor="text1"/>
              </w:rPr>
            </w:pPr>
          </w:p>
          <w:p w14:paraId="74D33385" w14:textId="3DA2CA85" w:rsidR="00550D17"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 xml:space="preserve">Another issue I have is my social anxiety challenges. Though I am generally confident </w:t>
            </w:r>
            <w:r w:rsidR="00DF33FD" w:rsidRPr="007F1774">
              <w:rPr>
                <w:rFonts w:ascii="Arial" w:eastAsia="Arial" w:hAnsi="Arial" w:cs="Arial"/>
                <w:color w:val="000000" w:themeColor="text1"/>
              </w:rPr>
              <w:t>in</w:t>
            </w:r>
            <w:r w:rsidRPr="007F1774">
              <w:rPr>
                <w:rFonts w:ascii="Arial" w:eastAsia="Arial" w:hAnsi="Arial" w:cs="Arial"/>
                <w:color w:val="000000" w:themeColor="text1"/>
              </w:rPr>
              <w:t xml:space="preserve"> associating with people I know, I </w:t>
            </w:r>
            <w:r w:rsidR="007F1774" w:rsidRPr="007F1774">
              <w:rPr>
                <w:rFonts w:ascii="Arial" w:eastAsia="Arial" w:hAnsi="Arial" w:cs="Arial"/>
                <w:color w:val="000000" w:themeColor="text1"/>
              </w:rPr>
              <w:t>tend to</w:t>
            </w:r>
            <w:r w:rsidRPr="007F1774">
              <w:rPr>
                <w:rFonts w:ascii="Arial" w:eastAsia="Arial" w:hAnsi="Arial" w:cs="Arial"/>
                <w:color w:val="000000" w:themeColor="text1"/>
              </w:rPr>
              <w:t xml:space="preserve"> not associate well</w:t>
            </w:r>
            <w:r w:rsidR="00DF33FD" w:rsidRPr="007F1774">
              <w:rPr>
                <w:rFonts w:ascii="Arial" w:eastAsia="Arial" w:hAnsi="Arial" w:cs="Arial"/>
                <w:color w:val="000000" w:themeColor="text1"/>
              </w:rPr>
              <w:t xml:space="preserve"> with other groups/</w:t>
            </w:r>
            <w:r w:rsidR="007F1774" w:rsidRPr="007F1774">
              <w:rPr>
                <w:rFonts w:ascii="Arial" w:eastAsia="Arial" w:hAnsi="Arial" w:cs="Arial"/>
                <w:color w:val="000000" w:themeColor="text1"/>
              </w:rPr>
              <w:t>people, especially</w:t>
            </w:r>
            <w:r w:rsidRPr="007F1774">
              <w:rPr>
                <w:rFonts w:ascii="Arial" w:eastAsia="Arial" w:hAnsi="Arial" w:cs="Arial"/>
                <w:color w:val="000000" w:themeColor="text1"/>
              </w:rPr>
              <w:t xml:space="preserve"> since I put on weight due to my medication. This can have a</w:t>
            </w:r>
            <w:r w:rsidR="00DF33FD" w:rsidRPr="007F1774">
              <w:rPr>
                <w:rFonts w:ascii="Arial" w:eastAsia="Arial" w:hAnsi="Arial" w:cs="Arial"/>
                <w:color w:val="000000" w:themeColor="text1"/>
              </w:rPr>
              <w:t xml:space="preserve"> negative </w:t>
            </w:r>
            <w:r w:rsidRPr="007F1774">
              <w:rPr>
                <w:rFonts w:ascii="Arial" w:eastAsia="Arial" w:hAnsi="Arial" w:cs="Arial"/>
                <w:color w:val="000000" w:themeColor="text1"/>
              </w:rPr>
              <w:t xml:space="preserve">impact on my ability to draw in </w:t>
            </w:r>
            <w:r w:rsidR="007F1774" w:rsidRPr="007F1774">
              <w:rPr>
                <w:rFonts w:ascii="Arial" w:eastAsia="Arial" w:hAnsi="Arial" w:cs="Arial"/>
                <w:color w:val="000000" w:themeColor="text1"/>
              </w:rPr>
              <w:t>face-to-face</w:t>
            </w:r>
            <w:r w:rsidRPr="007F1774">
              <w:rPr>
                <w:rFonts w:ascii="Arial" w:eastAsia="Arial" w:hAnsi="Arial" w:cs="Arial"/>
                <w:color w:val="000000" w:themeColor="text1"/>
              </w:rPr>
              <w:t xml:space="preserve"> clients. </w:t>
            </w:r>
          </w:p>
          <w:p w14:paraId="1DF031DB" w14:textId="77777777" w:rsidR="00050D7E" w:rsidRPr="007F1774" w:rsidRDefault="00050D7E" w:rsidP="00590FE2">
            <w:pPr>
              <w:rPr>
                <w:rFonts w:ascii="Arial" w:eastAsia="Arial" w:hAnsi="Arial" w:cs="Arial"/>
                <w:color w:val="000000" w:themeColor="text1"/>
              </w:rPr>
            </w:pPr>
          </w:p>
          <w:p w14:paraId="25CB044F" w14:textId="75416D8C" w:rsidR="00550D17"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 xml:space="preserve">I was invited to a one stop shop event in Swansea Waterfront Museum, this raised my anxiety a lot, though at the time of attending, the people that I saw there I already knew, which I found </w:t>
            </w:r>
            <w:r w:rsidR="007F1774">
              <w:rPr>
                <w:rFonts w:ascii="Arial" w:eastAsia="Arial" w:hAnsi="Arial" w:cs="Arial"/>
                <w:color w:val="000000" w:themeColor="text1"/>
              </w:rPr>
              <w:t xml:space="preserve">a </w:t>
            </w:r>
            <w:r w:rsidRPr="007F1774">
              <w:rPr>
                <w:rFonts w:ascii="Arial" w:eastAsia="Arial" w:hAnsi="Arial" w:cs="Arial"/>
                <w:color w:val="000000" w:themeColor="text1"/>
              </w:rPr>
              <w:t>comfortable</w:t>
            </w:r>
            <w:r w:rsidR="007F1774">
              <w:rPr>
                <w:rFonts w:ascii="Arial" w:eastAsia="Arial" w:hAnsi="Arial" w:cs="Arial"/>
                <w:color w:val="000000" w:themeColor="text1"/>
              </w:rPr>
              <w:t xml:space="preserve"> event to attend thereafter (refer to Job Description)</w:t>
            </w:r>
            <w:r w:rsidRPr="007F1774">
              <w:rPr>
                <w:rFonts w:ascii="Arial" w:eastAsia="Arial" w:hAnsi="Arial" w:cs="Arial"/>
                <w:color w:val="000000" w:themeColor="text1"/>
              </w:rPr>
              <w:t xml:space="preserve">. </w:t>
            </w:r>
          </w:p>
          <w:p w14:paraId="24888D5F" w14:textId="77777777" w:rsidR="00050D7E" w:rsidRPr="007F1774" w:rsidRDefault="00050D7E" w:rsidP="00590FE2">
            <w:pPr>
              <w:rPr>
                <w:rFonts w:ascii="Arial" w:eastAsia="Arial" w:hAnsi="Arial" w:cs="Arial"/>
                <w:color w:val="000000" w:themeColor="text1"/>
              </w:rPr>
            </w:pPr>
          </w:p>
          <w:p w14:paraId="22227E28" w14:textId="1FF37A5B" w:rsidR="00550D17" w:rsidRPr="007F1774" w:rsidRDefault="00550D17" w:rsidP="00590FE2">
            <w:pPr>
              <w:rPr>
                <w:rFonts w:ascii="Arial" w:eastAsia="Arial" w:hAnsi="Arial" w:cs="Arial"/>
                <w:color w:val="000000" w:themeColor="text1"/>
              </w:rPr>
            </w:pPr>
            <w:r w:rsidRPr="007F1774">
              <w:rPr>
                <w:rFonts w:ascii="Arial" w:eastAsia="Arial" w:hAnsi="Arial" w:cs="Arial"/>
                <w:color w:val="000000" w:themeColor="text1"/>
              </w:rPr>
              <w:t>The one stop shop has helped me to show case</w:t>
            </w:r>
            <w:r w:rsidR="0068154D" w:rsidRPr="007F1774">
              <w:rPr>
                <w:rFonts w:ascii="Arial" w:eastAsia="Arial" w:hAnsi="Arial" w:cs="Arial"/>
                <w:color w:val="000000" w:themeColor="text1"/>
              </w:rPr>
              <w:t xml:space="preserve"> my coaching practice</w:t>
            </w:r>
            <w:r w:rsidR="00772F32" w:rsidRPr="007F1774">
              <w:rPr>
                <w:rFonts w:ascii="Arial" w:eastAsia="Arial" w:hAnsi="Arial" w:cs="Arial"/>
                <w:color w:val="000000" w:themeColor="text1"/>
              </w:rPr>
              <w:t xml:space="preserve"> and to expand from the wellbeing sessions and potential online clients, I have</w:t>
            </w:r>
            <w:r w:rsidR="009F448A">
              <w:rPr>
                <w:rFonts w:ascii="Arial" w:eastAsia="Arial" w:hAnsi="Arial" w:cs="Arial"/>
                <w:color w:val="000000" w:themeColor="text1"/>
              </w:rPr>
              <w:t xml:space="preserve"> since</w:t>
            </w:r>
            <w:r w:rsidR="00772F32" w:rsidRPr="007F1774">
              <w:rPr>
                <w:rFonts w:ascii="Arial" w:eastAsia="Arial" w:hAnsi="Arial" w:cs="Arial"/>
                <w:color w:val="000000" w:themeColor="text1"/>
              </w:rPr>
              <w:t xml:space="preserve"> been approached by a charity to help support them. </w:t>
            </w:r>
          </w:p>
          <w:p w14:paraId="2671BBD3" w14:textId="77777777" w:rsidR="00050D7E" w:rsidRPr="007F1774" w:rsidRDefault="00050D7E" w:rsidP="00590FE2">
            <w:pPr>
              <w:rPr>
                <w:rFonts w:ascii="Arial" w:eastAsia="Arial" w:hAnsi="Arial" w:cs="Arial"/>
                <w:color w:val="000000" w:themeColor="text1"/>
              </w:rPr>
            </w:pPr>
          </w:p>
          <w:p w14:paraId="6E19A149" w14:textId="189A72EA" w:rsidR="00772F32" w:rsidRPr="007F1774" w:rsidRDefault="00772F32" w:rsidP="00590FE2">
            <w:pPr>
              <w:rPr>
                <w:rFonts w:ascii="Arial" w:eastAsia="Arial" w:hAnsi="Arial" w:cs="Arial"/>
                <w:color w:val="000000" w:themeColor="text1"/>
              </w:rPr>
            </w:pPr>
            <w:r w:rsidRPr="007F1774">
              <w:rPr>
                <w:rFonts w:ascii="Arial" w:eastAsia="Arial" w:hAnsi="Arial" w:cs="Arial"/>
                <w:color w:val="000000" w:themeColor="text1"/>
              </w:rPr>
              <w:t xml:space="preserve">This would require me to offer emotional support to single parents during their sessions – the invitation created a lot of nerves, which, as already stated, will be used towards providing a professional service. </w:t>
            </w:r>
          </w:p>
          <w:p w14:paraId="180E1C13" w14:textId="77777777" w:rsidR="00432402" w:rsidRPr="007F1774" w:rsidRDefault="00432402" w:rsidP="00590FE2">
            <w:pPr>
              <w:rPr>
                <w:rFonts w:ascii="Arial" w:eastAsia="Arial" w:hAnsi="Arial" w:cs="Arial"/>
                <w:color w:val="000000" w:themeColor="text1"/>
              </w:rPr>
            </w:pPr>
          </w:p>
          <w:p w14:paraId="4ED03122" w14:textId="39FB3E35" w:rsidR="00DF33FD" w:rsidRPr="007F1774" w:rsidRDefault="00313C07" w:rsidP="00590FE2">
            <w:pPr>
              <w:rPr>
                <w:rFonts w:ascii="Arial" w:eastAsia="Arial" w:hAnsi="Arial" w:cs="Arial"/>
                <w:color w:val="000000" w:themeColor="text1"/>
              </w:rPr>
            </w:pPr>
            <w:r w:rsidRPr="007F1774">
              <w:rPr>
                <w:rFonts w:ascii="Arial" w:eastAsia="Arial" w:hAnsi="Arial" w:cs="Arial"/>
                <w:color w:val="000000" w:themeColor="text1"/>
              </w:rPr>
              <w:t xml:space="preserve">Looking into the concept of overcoming social anxiety and adapting to the differing environments can help to motivate me into performing as </w:t>
            </w:r>
            <w:r w:rsidR="009F448A">
              <w:rPr>
                <w:rFonts w:ascii="Arial" w:eastAsia="Arial" w:hAnsi="Arial" w:cs="Arial"/>
                <w:color w:val="000000" w:themeColor="text1"/>
              </w:rPr>
              <w:t xml:space="preserve">a </w:t>
            </w:r>
            <w:r w:rsidRPr="007F1774">
              <w:rPr>
                <w:rFonts w:ascii="Arial" w:eastAsia="Arial" w:hAnsi="Arial" w:cs="Arial"/>
                <w:color w:val="000000" w:themeColor="text1"/>
              </w:rPr>
              <w:t>coach, as no one need know how I feel underneath. To a wider degree, this is my issue, not theirs, and my perception of how I am may not be how others evaluate me</w:t>
            </w:r>
            <w:r w:rsidR="001911E9" w:rsidRPr="007F1774">
              <w:rPr>
                <w:rFonts w:ascii="Arial" w:eastAsia="Arial" w:hAnsi="Arial" w:cs="Arial"/>
                <w:color w:val="000000" w:themeColor="text1"/>
              </w:rPr>
              <w:t xml:space="preserve">, Raelin (2001) argues that past experiences may have some </w:t>
            </w:r>
            <w:r w:rsidR="00C37F6C" w:rsidRPr="007F1774">
              <w:rPr>
                <w:rFonts w:ascii="Arial" w:eastAsia="Arial" w:hAnsi="Arial" w:cs="Arial"/>
                <w:color w:val="000000" w:themeColor="text1"/>
              </w:rPr>
              <w:t xml:space="preserve">thinking processes of how we will deem the future to be, the new experiences may be very different in manifestation. </w:t>
            </w:r>
          </w:p>
          <w:p w14:paraId="413694CE" w14:textId="77777777" w:rsidR="00DF33FD" w:rsidRPr="007F1774" w:rsidRDefault="00DF33FD" w:rsidP="00590FE2">
            <w:pPr>
              <w:rPr>
                <w:rFonts w:ascii="Arial" w:eastAsia="Arial" w:hAnsi="Arial" w:cs="Arial"/>
                <w:color w:val="000000" w:themeColor="text1"/>
              </w:rPr>
            </w:pPr>
          </w:p>
          <w:p w14:paraId="6F7A3C38" w14:textId="2F45A2E7" w:rsidR="00432402" w:rsidRPr="007F1774" w:rsidRDefault="00DF33FD" w:rsidP="00590FE2">
            <w:pPr>
              <w:rPr>
                <w:rFonts w:ascii="Arial" w:eastAsia="Arial" w:hAnsi="Arial" w:cs="Arial"/>
                <w:color w:val="000000" w:themeColor="text1"/>
              </w:rPr>
            </w:pPr>
            <w:r w:rsidRPr="007F1774">
              <w:rPr>
                <w:rFonts w:ascii="Arial" w:eastAsia="Arial" w:hAnsi="Arial" w:cs="Arial"/>
                <w:color w:val="000000" w:themeColor="text1"/>
              </w:rPr>
              <w:t>By writing down my reflections on these two areas of my development, I will have a record that can be referred to at anytime in the future and will not be forgotten. More importantly, the detail and surrounding reasonings will also need to be recorded, as there is little point in just writing “bad day today” without the full circumstance</w:t>
            </w:r>
            <w:r w:rsidR="001911E9" w:rsidRPr="007F1774">
              <w:rPr>
                <w:rFonts w:ascii="Arial" w:eastAsia="Arial" w:hAnsi="Arial" w:cs="Arial"/>
                <w:color w:val="000000" w:themeColor="text1"/>
              </w:rPr>
              <w:t xml:space="preserve">. </w:t>
            </w:r>
            <w:r w:rsidRPr="007F1774">
              <w:rPr>
                <w:rFonts w:ascii="Arial" w:eastAsia="Arial" w:hAnsi="Arial" w:cs="Arial"/>
                <w:color w:val="000000" w:themeColor="text1"/>
              </w:rPr>
              <w:t xml:space="preserve"> </w:t>
            </w:r>
            <w:r w:rsidR="001911E9" w:rsidRPr="007F1774">
              <w:rPr>
                <w:rFonts w:ascii="Arial" w:eastAsia="Arial" w:hAnsi="Arial" w:cs="Arial"/>
                <w:color w:val="000000" w:themeColor="text1"/>
              </w:rPr>
              <w:t>Cooper &amp; Castellino (2012) argued that it is important to write down words accurately, though they were talking about a client, the words of the client may well have an impact on my coaching practice.</w:t>
            </w:r>
          </w:p>
          <w:p w14:paraId="7C1BCE83" w14:textId="77777777" w:rsidR="00590FE2" w:rsidRPr="007F1774" w:rsidRDefault="00590FE2" w:rsidP="00590FE2">
            <w:pPr>
              <w:rPr>
                <w:rFonts w:ascii="Arial" w:eastAsia="Arial" w:hAnsi="Arial" w:cs="Arial"/>
                <w:color w:val="000000" w:themeColor="text1"/>
              </w:rPr>
            </w:pPr>
          </w:p>
          <w:p w14:paraId="4E1E08C9" w14:textId="4125ECC9" w:rsidR="00590FE2" w:rsidRPr="007F1774" w:rsidRDefault="00590FE2" w:rsidP="00590FE2">
            <w:pPr>
              <w:rPr>
                <w:rFonts w:ascii="Arial" w:eastAsia="Arial" w:hAnsi="Arial" w:cs="Arial"/>
                <w:color w:val="000000" w:themeColor="text1"/>
              </w:rPr>
            </w:pPr>
          </w:p>
        </w:tc>
      </w:tr>
      <w:tr w:rsidR="0023783B" w:rsidRPr="007F1774" w14:paraId="00C67B26" w14:textId="77777777" w:rsidTr="060BFF0D">
        <w:tc>
          <w:tcPr>
            <w:tcW w:w="1980" w:type="dxa"/>
          </w:tcPr>
          <w:p w14:paraId="55245D70" w14:textId="77777777" w:rsidR="0023783B" w:rsidRPr="007F1774" w:rsidRDefault="0023783B" w:rsidP="0023783B">
            <w:pPr>
              <w:rPr>
                <w:rFonts w:ascii="Arial" w:eastAsia="Arial" w:hAnsi="Arial" w:cs="Arial"/>
              </w:rPr>
            </w:pPr>
          </w:p>
        </w:tc>
        <w:tc>
          <w:tcPr>
            <w:tcW w:w="8476" w:type="dxa"/>
          </w:tcPr>
          <w:p w14:paraId="71031DC9"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 xml:space="preserve">Feelings </w:t>
            </w:r>
          </w:p>
          <w:p w14:paraId="5C2C7119" w14:textId="77777777" w:rsidR="0023783B" w:rsidRPr="007F1774" w:rsidRDefault="0023783B" w:rsidP="0023783B">
            <w:pPr>
              <w:rPr>
                <w:rFonts w:ascii="Arial" w:eastAsia="Arial" w:hAnsi="Arial" w:cs="Arial"/>
                <w:b/>
                <w:bCs/>
                <w:color w:val="4C94D8" w:themeColor="text2" w:themeTint="80"/>
                <w:u w:val="single"/>
              </w:rPr>
            </w:pPr>
          </w:p>
          <w:p w14:paraId="5B9A3B71" w14:textId="38EEA802" w:rsidR="00C37F6C" w:rsidRPr="007F1774" w:rsidRDefault="009F448A" w:rsidP="00322FD0">
            <w:pPr>
              <w:rPr>
                <w:rFonts w:ascii="Arial" w:eastAsia="Arial" w:hAnsi="Arial" w:cs="Arial"/>
                <w:color w:val="000000" w:themeColor="text1"/>
              </w:rPr>
            </w:pPr>
            <w:r w:rsidRPr="007F1774">
              <w:rPr>
                <w:rFonts w:ascii="Arial" w:eastAsia="Arial" w:hAnsi="Arial" w:cs="Arial"/>
                <w:color w:val="000000" w:themeColor="text1"/>
              </w:rPr>
              <w:t>My disability</w:t>
            </w:r>
            <w:r w:rsidR="00322FD0" w:rsidRPr="007F1774">
              <w:rPr>
                <w:rFonts w:ascii="Arial" w:eastAsia="Arial" w:hAnsi="Arial" w:cs="Arial"/>
                <w:color w:val="000000" w:themeColor="text1"/>
              </w:rPr>
              <w:t xml:space="preserve"> can present significant</w:t>
            </w:r>
            <w:r w:rsidR="00C37F6C" w:rsidRPr="007F1774">
              <w:rPr>
                <w:rFonts w:ascii="Arial" w:eastAsia="Arial" w:hAnsi="Arial" w:cs="Arial"/>
                <w:color w:val="000000" w:themeColor="text1"/>
              </w:rPr>
              <w:t xml:space="preserve"> emotional</w:t>
            </w:r>
            <w:r w:rsidR="00322FD0" w:rsidRPr="007F1774">
              <w:rPr>
                <w:rFonts w:ascii="Arial" w:eastAsia="Arial" w:hAnsi="Arial" w:cs="Arial"/>
                <w:color w:val="000000" w:themeColor="text1"/>
              </w:rPr>
              <w:t xml:space="preserve"> barriers to the development and delivery of my coaching services. I find it difficult to access resources as well as taking opportunities for continuous professional development</w:t>
            </w:r>
            <w:r w:rsidR="00C37F6C" w:rsidRPr="007F1774">
              <w:rPr>
                <w:rFonts w:ascii="Arial" w:eastAsia="Arial" w:hAnsi="Arial" w:cs="Arial"/>
                <w:color w:val="000000" w:themeColor="text1"/>
              </w:rPr>
              <w:t>. I often want to do things, but get the physical issues holding me back, or my mentality stops me, or vice versa.</w:t>
            </w:r>
          </w:p>
          <w:p w14:paraId="4C1AD9C5" w14:textId="77777777" w:rsidR="00C37F6C" w:rsidRPr="007F1774" w:rsidRDefault="00C37F6C" w:rsidP="00322FD0">
            <w:pPr>
              <w:rPr>
                <w:rFonts w:ascii="Arial" w:eastAsia="Arial" w:hAnsi="Arial" w:cs="Arial"/>
                <w:color w:val="000000" w:themeColor="text1"/>
              </w:rPr>
            </w:pPr>
          </w:p>
          <w:p w14:paraId="40FAC7E4" w14:textId="47D2C535" w:rsidR="00C37F6C" w:rsidRPr="007F1774" w:rsidRDefault="00C37F6C" w:rsidP="00322FD0">
            <w:pPr>
              <w:rPr>
                <w:rFonts w:ascii="Arial" w:eastAsia="Arial" w:hAnsi="Arial" w:cs="Arial"/>
                <w:color w:val="000000" w:themeColor="text1"/>
              </w:rPr>
            </w:pPr>
            <w:r w:rsidRPr="007F1774">
              <w:rPr>
                <w:rFonts w:ascii="Arial" w:eastAsia="Arial" w:hAnsi="Arial" w:cs="Arial"/>
                <w:color w:val="000000" w:themeColor="text1"/>
              </w:rPr>
              <w:t>If I were to self-coach and thus create my own development plan, I would recognise the inner contradictions. McLeod (2006) stated ‘many issues boil down to conflicting ideas and contradictions in the mind of the coachee.’ I would argue that this is many a reason why someone would choose a coach, however, it can also be in the mind of the coach themselves, based on personal circumstances. My opinion could lead to further research in the future.</w:t>
            </w:r>
          </w:p>
          <w:p w14:paraId="7660431A" w14:textId="77777777" w:rsidR="00C37F6C" w:rsidRPr="007F1774" w:rsidRDefault="00C37F6C" w:rsidP="00322FD0">
            <w:pPr>
              <w:rPr>
                <w:rFonts w:ascii="Arial" w:eastAsia="Arial" w:hAnsi="Arial" w:cs="Arial"/>
                <w:color w:val="000000" w:themeColor="text1"/>
              </w:rPr>
            </w:pPr>
          </w:p>
          <w:p w14:paraId="5E0BCBA5" w14:textId="30733103" w:rsidR="00322FD0" w:rsidRPr="007F1774" w:rsidRDefault="00322FD0" w:rsidP="00322FD0">
            <w:pPr>
              <w:rPr>
                <w:rFonts w:ascii="Arial" w:eastAsia="Arial" w:hAnsi="Arial" w:cs="Arial"/>
                <w:color w:val="000000" w:themeColor="text1"/>
              </w:rPr>
            </w:pPr>
            <w:r w:rsidRPr="007F1774">
              <w:rPr>
                <w:rFonts w:ascii="Arial" w:eastAsia="Arial" w:hAnsi="Arial" w:cs="Arial"/>
                <w:color w:val="000000" w:themeColor="text1"/>
              </w:rPr>
              <w:t>On a positive, I do manage to build a good rapport with clients and peers once I get to know them</w:t>
            </w:r>
            <w:r w:rsidR="003D315D" w:rsidRPr="007F1774">
              <w:rPr>
                <w:rFonts w:ascii="Arial" w:eastAsia="Arial" w:hAnsi="Arial" w:cs="Arial"/>
                <w:color w:val="000000" w:themeColor="text1"/>
              </w:rPr>
              <w:t xml:space="preserve"> ‘we </w:t>
            </w:r>
            <w:r w:rsidR="0087313A" w:rsidRPr="007F1774">
              <w:rPr>
                <w:rFonts w:ascii="Arial" w:eastAsia="Arial" w:hAnsi="Arial" w:cs="Arial"/>
                <w:color w:val="000000" w:themeColor="text1"/>
              </w:rPr>
              <w:t>are only</w:t>
            </w:r>
            <w:r w:rsidR="003D315D" w:rsidRPr="007F1774">
              <w:rPr>
                <w:rFonts w:ascii="Arial" w:eastAsia="Arial" w:hAnsi="Arial" w:cs="Arial"/>
                <w:color w:val="000000" w:themeColor="text1"/>
              </w:rPr>
              <w:t xml:space="preserve"> now beginning to understand the full dynamics of work-based learning’ (Raelin, 1997).</w:t>
            </w:r>
            <w:r w:rsidRPr="007F1774">
              <w:rPr>
                <w:rFonts w:ascii="Arial" w:eastAsia="Arial" w:hAnsi="Arial" w:cs="Arial"/>
                <w:color w:val="000000" w:themeColor="text1"/>
              </w:rPr>
              <w:t xml:space="preserve"> </w:t>
            </w:r>
            <w:r w:rsidR="003D315D" w:rsidRPr="007F1774">
              <w:rPr>
                <w:rFonts w:ascii="Arial" w:eastAsia="Arial" w:hAnsi="Arial" w:cs="Arial"/>
                <w:color w:val="000000" w:themeColor="text1"/>
              </w:rPr>
              <w:t xml:space="preserve"> </w:t>
            </w:r>
            <w:r w:rsidRPr="007F1774">
              <w:rPr>
                <w:rFonts w:ascii="Arial" w:eastAsia="Arial" w:hAnsi="Arial" w:cs="Arial"/>
                <w:color w:val="000000" w:themeColor="text1"/>
              </w:rPr>
              <w:t xml:space="preserve">This has, however, granted me a raised awareness that people have differing feelings and mentalities in themselves, hence, they </w:t>
            </w:r>
            <w:r w:rsidR="0087313A" w:rsidRPr="007F1774">
              <w:rPr>
                <w:rFonts w:ascii="Arial" w:eastAsia="Arial" w:hAnsi="Arial" w:cs="Arial"/>
                <w:color w:val="000000" w:themeColor="text1"/>
              </w:rPr>
              <w:t>need</w:t>
            </w:r>
            <w:r w:rsidRPr="007F1774">
              <w:rPr>
                <w:rFonts w:ascii="Arial" w:eastAsia="Arial" w:hAnsi="Arial" w:cs="Arial"/>
                <w:color w:val="000000" w:themeColor="text1"/>
              </w:rPr>
              <w:t xml:space="preserve"> a coach or other psychological support.    </w:t>
            </w:r>
          </w:p>
          <w:p w14:paraId="6AC87F2B" w14:textId="77777777" w:rsidR="003D315D" w:rsidRPr="007F1774" w:rsidRDefault="003D315D" w:rsidP="00322FD0">
            <w:pPr>
              <w:rPr>
                <w:rFonts w:ascii="Arial" w:eastAsia="Arial" w:hAnsi="Arial" w:cs="Arial"/>
                <w:color w:val="000000" w:themeColor="text1"/>
              </w:rPr>
            </w:pPr>
          </w:p>
          <w:p w14:paraId="05905602" w14:textId="4AB0806A" w:rsidR="00322FD0" w:rsidRPr="007F1774" w:rsidRDefault="00322FD0" w:rsidP="00322FD0">
            <w:pPr>
              <w:rPr>
                <w:rFonts w:ascii="Arial" w:eastAsia="Arial" w:hAnsi="Arial" w:cs="Arial"/>
                <w:color w:val="000000" w:themeColor="text1"/>
              </w:rPr>
            </w:pPr>
            <w:r w:rsidRPr="007F1774">
              <w:rPr>
                <w:rFonts w:ascii="Arial" w:eastAsia="Arial" w:hAnsi="Arial" w:cs="Arial"/>
                <w:color w:val="000000" w:themeColor="text1"/>
              </w:rPr>
              <w:t xml:space="preserve">Another positive I can draw on is that despite how I feel, </w:t>
            </w:r>
            <w:r w:rsidR="003D315D" w:rsidRPr="007F1774">
              <w:rPr>
                <w:rFonts w:ascii="Arial" w:eastAsia="Arial" w:hAnsi="Arial" w:cs="Arial"/>
                <w:color w:val="000000" w:themeColor="text1"/>
              </w:rPr>
              <w:t xml:space="preserve">is to be </w:t>
            </w:r>
            <w:r w:rsidRPr="007F1774">
              <w:rPr>
                <w:rFonts w:ascii="Arial" w:eastAsia="Arial" w:hAnsi="Arial" w:cs="Arial"/>
                <w:color w:val="000000" w:themeColor="text1"/>
              </w:rPr>
              <w:t>stoic and will push on once I start a project or support mechanism, for example, I help support those who are bereaved or the terminally ill aside from coaching</w:t>
            </w:r>
            <w:r w:rsidR="009F448A">
              <w:rPr>
                <w:rFonts w:ascii="Arial" w:eastAsia="Arial" w:hAnsi="Arial" w:cs="Arial"/>
                <w:color w:val="000000" w:themeColor="text1"/>
              </w:rPr>
              <w:t xml:space="preserve"> (refer to CV and Job Description)</w:t>
            </w:r>
            <w:r w:rsidRPr="007F1774">
              <w:rPr>
                <w:rFonts w:ascii="Arial" w:eastAsia="Arial" w:hAnsi="Arial" w:cs="Arial"/>
                <w:color w:val="000000" w:themeColor="text1"/>
              </w:rPr>
              <w:t xml:space="preserve">. </w:t>
            </w:r>
          </w:p>
          <w:p w14:paraId="6DE445DA" w14:textId="77777777" w:rsidR="003D315D" w:rsidRPr="007F1774" w:rsidRDefault="003D315D" w:rsidP="00322FD0">
            <w:pPr>
              <w:rPr>
                <w:rFonts w:ascii="Arial" w:eastAsia="Arial" w:hAnsi="Arial" w:cs="Arial"/>
                <w:color w:val="000000" w:themeColor="text1"/>
              </w:rPr>
            </w:pPr>
          </w:p>
          <w:p w14:paraId="0D402EC5" w14:textId="77346347" w:rsidR="00322FD0" w:rsidRPr="007F1774" w:rsidRDefault="00322FD0" w:rsidP="00322FD0">
            <w:pPr>
              <w:rPr>
                <w:rFonts w:ascii="Arial" w:eastAsia="Arial" w:hAnsi="Arial" w:cs="Arial"/>
                <w:color w:val="000000" w:themeColor="text1"/>
              </w:rPr>
            </w:pPr>
            <w:r w:rsidRPr="007F1774">
              <w:rPr>
                <w:rFonts w:ascii="Arial" w:eastAsia="Arial" w:hAnsi="Arial" w:cs="Arial"/>
                <w:color w:val="000000" w:themeColor="text1"/>
              </w:rPr>
              <w:t xml:space="preserve">What I can do is offer solid, improved coaching outcomes which support the client, sometimes by just listening </w:t>
            </w:r>
            <w:r w:rsidR="003D315D" w:rsidRPr="007F1774">
              <w:rPr>
                <w:rFonts w:ascii="Arial" w:eastAsia="Arial" w:hAnsi="Arial" w:cs="Arial"/>
                <w:color w:val="000000" w:themeColor="text1"/>
              </w:rPr>
              <w:t xml:space="preserve">and not asking </w:t>
            </w:r>
            <w:r w:rsidRPr="007F1774">
              <w:rPr>
                <w:rFonts w:ascii="Arial" w:eastAsia="Arial" w:hAnsi="Arial" w:cs="Arial"/>
                <w:color w:val="000000" w:themeColor="text1"/>
              </w:rPr>
              <w:t>questions, which will draw the best out of the client</w:t>
            </w:r>
            <w:r w:rsidR="00671AFF" w:rsidRPr="007F1774">
              <w:rPr>
                <w:rFonts w:ascii="Arial" w:eastAsia="Arial" w:hAnsi="Arial" w:cs="Arial"/>
                <w:color w:val="000000" w:themeColor="text1"/>
              </w:rPr>
              <w:t>; Turner (2019) argues that silence in coaching can create original thought, thereby, the coachee draws upon their own thinking values and constructs.</w:t>
            </w:r>
          </w:p>
          <w:p w14:paraId="724EFD33" w14:textId="77777777" w:rsidR="00322FD0" w:rsidRPr="007F1774" w:rsidRDefault="00322FD0" w:rsidP="00322FD0">
            <w:pPr>
              <w:rPr>
                <w:rFonts w:ascii="Arial" w:eastAsia="Arial" w:hAnsi="Arial" w:cs="Arial"/>
                <w:color w:val="000000" w:themeColor="text1"/>
              </w:rPr>
            </w:pPr>
          </w:p>
          <w:p w14:paraId="28917166" w14:textId="4E6B54FF" w:rsidR="00641D64"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 xml:space="preserve">Assessing my own issues and developing a greater self-reflective practice will allow me to dissect the anxiety within my client base and re-build their confidence. This I can practice on myself, as I am able to step aside and self-coach, even if it concludes that I need more time for further reflection. </w:t>
            </w:r>
          </w:p>
          <w:p w14:paraId="76A7C525" w14:textId="77777777" w:rsidR="009870F5" w:rsidRPr="007F1774" w:rsidRDefault="009870F5" w:rsidP="0023783B">
            <w:pPr>
              <w:rPr>
                <w:rFonts w:ascii="Arial" w:eastAsia="Arial" w:hAnsi="Arial" w:cs="Arial"/>
                <w:b/>
                <w:bCs/>
                <w:color w:val="000000" w:themeColor="text1"/>
              </w:rPr>
            </w:pPr>
          </w:p>
          <w:p w14:paraId="4B8FE585" w14:textId="0256F3D4" w:rsidR="00926C5E"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Another area of my development may come with the need for a professional coaching supervisor to discuss issues with, both positive and negative. This could help me overcome barriers, receive correct and constructive feedback</w:t>
            </w:r>
            <w:r w:rsidR="00926C5E" w:rsidRPr="007F1774">
              <w:rPr>
                <w:rFonts w:ascii="Arial" w:eastAsia="Arial" w:hAnsi="Arial" w:cs="Arial"/>
                <w:color w:val="000000" w:themeColor="text1"/>
              </w:rPr>
              <w:t xml:space="preserve">; Shea </w:t>
            </w:r>
            <w:r w:rsidR="00926C5E" w:rsidRPr="007F1774">
              <w:rPr>
                <w:rFonts w:ascii="Arial" w:eastAsia="Arial" w:hAnsi="Arial" w:cs="Arial"/>
                <w:i/>
                <w:iCs/>
                <w:color w:val="000000" w:themeColor="text1"/>
              </w:rPr>
              <w:t xml:space="preserve">et al </w:t>
            </w:r>
            <w:r w:rsidR="00926C5E" w:rsidRPr="007F1774">
              <w:rPr>
                <w:rFonts w:ascii="Arial" w:eastAsia="Arial" w:hAnsi="Arial" w:cs="Arial"/>
                <w:color w:val="000000" w:themeColor="text1"/>
              </w:rPr>
              <w:t xml:space="preserve">(2021) argued the term of Reflective Consultation that is used when using the supervisory services of an external provider, though, as someone who is self-employed, I could only go to an external provider. </w:t>
            </w:r>
          </w:p>
          <w:p w14:paraId="0C1B6095" w14:textId="71F127C7" w:rsidR="00641D64" w:rsidRPr="007F1774" w:rsidRDefault="00926C5E" w:rsidP="0023783B">
            <w:pPr>
              <w:rPr>
                <w:rFonts w:ascii="Arial" w:eastAsia="Arial" w:hAnsi="Arial" w:cs="Arial"/>
                <w:color w:val="000000" w:themeColor="text1"/>
              </w:rPr>
            </w:pPr>
            <w:r w:rsidRPr="007F1774">
              <w:rPr>
                <w:rFonts w:ascii="Arial" w:eastAsia="Arial" w:hAnsi="Arial" w:cs="Arial"/>
                <w:color w:val="000000" w:themeColor="text1"/>
              </w:rPr>
              <w:t xml:space="preserve"> </w:t>
            </w:r>
          </w:p>
          <w:p w14:paraId="4D1C1A1B" w14:textId="16308599" w:rsidR="00926C5E"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As the supervisor would be external to my practice and my client base, they may have a clearer viewpoint of the cause and effect of my mentality and my coaching ability.</w:t>
            </w:r>
            <w:r w:rsidR="00926C5E" w:rsidRPr="007F1774">
              <w:rPr>
                <w:rFonts w:ascii="Arial" w:eastAsia="Arial" w:hAnsi="Arial" w:cs="Arial"/>
                <w:color w:val="000000" w:themeColor="text1"/>
              </w:rPr>
              <w:t xml:space="preserve"> </w:t>
            </w:r>
            <w:r w:rsidR="009F448A">
              <w:rPr>
                <w:rFonts w:ascii="Arial" w:eastAsia="Arial" w:hAnsi="Arial" w:cs="Arial"/>
                <w:color w:val="000000" w:themeColor="text1"/>
              </w:rPr>
              <w:t>S</w:t>
            </w:r>
            <w:r w:rsidRPr="007F1774">
              <w:rPr>
                <w:rFonts w:ascii="Arial" w:eastAsia="Arial" w:hAnsi="Arial" w:cs="Arial"/>
                <w:color w:val="000000" w:themeColor="text1"/>
              </w:rPr>
              <w:t xml:space="preserve">upervision will also provide a safe, supportive space for both professional and emotional development. </w:t>
            </w:r>
          </w:p>
          <w:p w14:paraId="20A94294" w14:textId="77777777" w:rsidR="00926C5E" w:rsidRPr="007F1774" w:rsidRDefault="00926C5E" w:rsidP="0023783B">
            <w:pPr>
              <w:rPr>
                <w:rFonts w:ascii="Arial" w:eastAsia="Arial" w:hAnsi="Arial" w:cs="Arial"/>
                <w:color w:val="000000" w:themeColor="text1"/>
              </w:rPr>
            </w:pPr>
          </w:p>
          <w:p w14:paraId="36F2BF2D" w14:textId="4A224B22" w:rsidR="00641D64" w:rsidRPr="007F1774" w:rsidRDefault="00641D64" w:rsidP="0023783B">
            <w:pPr>
              <w:rPr>
                <w:rFonts w:ascii="Arial" w:eastAsia="Arial" w:hAnsi="Arial" w:cs="Arial"/>
                <w:color w:val="000000" w:themeColor="text1"/>
              </w:rPr>
            </w:pPr>
            <w:r w:rsidRPr="007F1774">
              <w:rPr>
                <w:rFonts w:ascii="Arial" w:eastAsia="Arial" w:hAnsi="Arial" w:cs="Arial"/>
                <w:color w:val="000000" w:themeColor="text1"/>
              </w:rPr>
              <w:t>It will also help me to prioritise my working methods</w:t>
            </w:r>
            <w:r w:rsidR="004A74C1" w:rsidRPr="007F1774">
              <w:rPr>
                <w:rFonts w:ascii="Arial" w:eastAsia="Arial" w:hAnsi="Arial" w:cs="Arial"/>
                <w:color w:val="000000" w:themeColor="text1"/>
              </w:rPr>
              <w:t xml:space="preserve"> and assess the more important aspects of work</w:t>
            </w:r>
            <w:r w:rsidR="005F3243" w:rsidRPr="007F1774">
              <w:rPr>
                <w:rFonts w:ascii="Arial" w:eastAsia="Arial" w:hAnsi="Arial" w:cs="Arial"/>
                <w:color w:val="000000" w:themeColor="text1"/>
              </w:rPr>
              <w:t>, ‘supervision is the hallmark of a reflective professional’ (Brookbank, A. &amp; McGill, I. 2012. p. 107).</w:t>
            </w:r>
          </w:p>
          <w:p w14:paraId="6F85F2F4" w14:textId="43D7B731" w:rsidR="009870F5" w:rsidRPr="007F1774" w:rsidRDefault="009870F5" w:rsidP="0023783B">
            <w:pPr>
              <w:rPr>
                <w:rFonts w:ascii="Arial" w:eastAsia="Arial" w:hAnsi="Arial" w:cs="Arial"/>
                <w:b/>
                <w:bCs/>
                <w:color w:val="000000" w:themeColor="text1"/>
              </w:rPr>
            </w:pPr>
          </w:p>
        </w:tc>
      </w:tr>
      <w:tr w:rsidR="0023783B" w:rsidRPr="007F1774" w14:paraId="4452FAEF" w14:textId="77777777" w:rsidTr="060BFF0D">
        <w:tc>
          <w:tcPr>
            <w:tcW w:w="1980" w:type="dxa"/>
          </w:tcPr>
          <w:p w14:paraId="596F01B2" w14:textId="77777777" w:rsidR="0023783B" w:rsidRPr="007F1774" w:rsidRDefault="0023783B" w:rsidP="0023783B">
            <w:pPr>
              <w:rPr>
                <w:rFonts w:ascii="Arial" w:eastAsia="Arial" w:hAnsi="Arial" w:cs="Arial"/>
              </w:rPr>
            </w:pPr>
          </w:p>
        </w:tc>
        <w:tc>
          <w:tcPr>
            <w:tcW w:w="8476" w:type="dxa"/>
          </w:tcPr>
          <w:p w14:paraId="1F9A8DF6"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Evaluation</w:t>
            </w:r>
          </w:p>
          <w:p w14:paraId="39005E89" w14:textId="77777777" w:rsidR="0023783B" w:rsidRPr="007F1774" w:rsidRDefault="0023783B" w:rsidP="0023783B">
            <w:pPr>
              <w:rPr>
                <w:rFonts w:ascii="Arial" w:eastAsia="Arial" w:hAnsi="Arial" w:cs="Arial"/>
                <w:b/>
                <w:bCs/>
                <w:color w:val="4C94D8" w:themeColor="text2" w:themeTint="80"/>
                <w:u w:val="single"/>
              </w:rPr>
            </w:pPr>
          </w:p>
          <w:p w14:paraId="02715F5F" w14:textId="67616D72" w:rsidR="00432402" w:rsidRPr="007F1774" w:rsidRDefault="00432402" w:rsidP="0023783B">
            <w:pPr>
              <w:rPr>
                <w:rFonts w:ascii="Arial" w:eastAsia="Arial" w:hAnsi="Arial" w:cs="Arial"/>
                <w:color w:val="000000" w:themeColor="text1"/>
              </w:rPr>
            </w:pPr>
            <w:r w:rsidRPr="007F1774">
              <w:rPr>
                <w:rFonts w:ascii="Arial" w:eastAsia="Arial" w:hAnsi="Arial" w:cs="Arial"/>
                <w:color w:val="000000" w:themeColor="text1"/>
              </w:rPr>
              <w:t>Lacking in self-confidence can have a negative impact on my coaching ability and that of business development</w:t>
            </w:r>
            <w:r w:rsidR="00831638" w:rsidRPr="007F1774">
              <w:rPr>
                <w:rFonts w:ascii="Arial" w:eastAsia="Arial" w:hAnsi="Arial" w:cs="Arial"/>
                <w:color w:val="000000" w:themeColor="text1"/>
              </w:rPr>
              <w:t xml:space="preserve">, Ramos </w:t>
            </w:r>
            <w:r w:rsidR="00831638" w:rsidRPr="007F1774">
              <w:rPr>
                <w:rFonts w:ascii="Arial" w:eastAsia="Arial" w:hAnsi="Arial" w:cs="Arial"/>
                <w:i/>
                <w:iCs/>
                <w:color w:val="000000" w:themeColor="text1"/>
              </w:rPr>
              <w:t>et al</w:t>
            </w:r>
            <w:r w:rsidR="00831638" w:rsidRPr="007F1774">
              <w:rPr>
                <w:rFonts w:ascii="Arial" w:eastAsia="Arial" w:hAnsi="Arial" w:cs="Arial"/>
                <w:color w:val="000000" w:themeColor="text1"/>
              </w:rPr>
              <w:t xml:space="preserve"> (2022) had read a Bandura (1997) study on self-efficacy and performance leading to their understanding that the belief of the learner has an impact on performance and end goal mentality. </w:t>
            </w:r>
          </w:p>
          <w:p w14:paraId="5689C7B1" w14:textId="77777777" w:rsidR="00831638" w:rsidRPr="007F1774" w:rsidRDefault="00831638" w:rsidP="0023783B">
            <w:pPr>
              <w:rPr>
                <w:rFonts w:ascii="Arial" w:eastAsia="Arial" w:hAnsi="Arial" w:cs="Arial"/>
                <w:color w:val="000000" w:themeColor="text1"/>
              </w:rPr>
            </w:pPr>
          </w:p>
          <w:p w14:paraId="262D457A" w14:textId="1762F9F8" w:rsidR="00432402" w:rsidRPr="007F1774" w:rsidRDefault="0036706E" w:rsidP="0023783B">
            <w:pPr>
              <w:rPr>
                <w:rFonts w:ascii="Arial" w:eastAsia="Arial" w:hAnsi="Arial" w:cs="Arial"/>
                <w:b/>
                <w:bCs/>
                <w:color w:val="000000" w:themeColor="text1"/>
              </w:rPr>
            </w:pPr>
            <w:r w:rsidRPr="007F1774">
              <w:rPr>
                <w:rFonts w:ascii="Arial" w:eastAsia="Arial" w:hAnsi="Arial" w:cs="Arial"/>
                <w:color w:val="000000" w:themeColor="text1"/>
              </w:rPr>
              <w:t>This has led to maintaining a sense of authority in my role, though I do maintain my professionalism. I signed up as a member to the European Mentoring and Coaching Council, as I want to align with their Code of Ethics and Code of Conduct as a coach and mentor</w:t>
            </w:r>
            <w:r w:rsidR="00712267">
              <w:rPr>
                <w:rFonts w:ascii="Arial" w:eastAsia="Arial" w:hAnsi="Arial" w:cs="Arial"/>
                <w:color w:val="000000" w:themeColor="text1"/>
              </w:rPr>
              <w:t xml:space="preserve"> (refer to Job Description)</w:t>
            </w:r>
            <w:r w:rsidRPr="007F1774">
              <w:rPr>
                <w:rFonts w:ascii="Arial" w:eastAsia="Arial" w:hAnsi="Arial" w:cs="Arial"/>
                <w:color w:val="000000" w:themeColor="text1"/>
              </w:rPr>
              <w:t xml:space="preserve">. </w:t>
            </w:r>
          </w:p>
          <w:p w14:paraId="0C62A2CF" w14:textId="77777777" w:rsidR="0036706E" w:rsidRPr="007F1774" w:rsidRDefault="0036706E" w:rsidP="0023783B">
            <w:pPr>
              <w:rPr>
                <w:rFonts w:ascii="Arial" w:eastAsia="Arial" w:hAnsi="Arial" w:cs="Arial"/>
                <w:color w:val="000000" w:themeColor="text1"/>
              </w:rPr>
            </w:pPr>
          </w:p>
          <w:p w14:paraId="5F86727A" w14:textId="78CC972E"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 xml:space="preserve">Self-awareness of my mentality and reflection </w:t>
            </w:r>
            <w:r w:rsidR="00DC0FB1" w:rsidRPr="007F1774">
              <w:rPr>
                <w:rFonts w:ascii="Arial" w:eastAsia="Arial" w:hAnsi="Arial" w:cs="Arial"/>
                <w:color w:val="000000" w:themeColor="text1"/>
              </w:rPr>
              <w:t>i</w:t>
            </w:r>
            <w:r w:rsidRPr="007F1774">
              <w:rPr>
                <w:rFonts w:ascii="Arial" w:eastAsia="Arial" w:hAnsi="Arial" w:cs="Arial"/>
                <w:color w:val="000000" w:themeColor="text1"/>
              </w:rPr>
              <w:t xml:space="preserve">s </w:t>
            </w:r>
            <w:r w:rsidR="009F448A" w:rsidRPr="007F1774">
              <w:rPr>
                <w:rFonts w:ascii="Arial" w:eastAsia="Arial" w:hAnsi="Arial" w:cs="Arial"/>
                <w:color w:val="000000" w:themeColor="text1"/>
              </w:rPr>
              <w:t>important but</w:t>
            </w:r>
            <w:r w:rsidRPr="007F1774">
              <w:rPr>
                <w:rFonts w:ascii="Arial" w:eastAsia="Arial" w:hAnsi="Arial" w:cs="Arial"/>
                <w:color w:val="000000" w:themeColor="text1"/>
              </w:rPr>
              <w:t xml:space="preserve"> shouldn’t hinder my development. To use this as a positive, rather than honing on the negative, is to allow me to be better equipped to see my areas of improvement, building on knowledge and using experience to gain confidence. The inner critic or imposter syndrome can help strengthen my own impact on the market </w:t>
            </w:r>
            <w:r w:rsidR="009F448A" w:rsidRPr="007F1774">
              <w:rPr>
                <w:rFonts w:ascii="Arial" w:eastAsia="Arial" w:hAnsi="Arial" w:cs="Arial"/>
                <w:color w:val="000000" w:themeColor="text1"/>
              </w:rPr>
              <w:t>and</w:t>
            </w:r>
            <w:r w:rsidRPr="007F1774">
              <w:rPr>
                <w:rFonts w:ascii="Arial" w:eastAsia="Arial" w:hAnsi="Arial" w:cs="Arial"/>
                <w:color w:val="000000" w:themeColor="text1"/>
              </w:rPr>
              <w:t xml:space="preserve"> be sensitive towards others feeling the same. </w:t>
            </w:r>
          </w:p>
          <w:p w14:paraId="768F12C5" w14:textId="77777777" w:rsidR="00DC0FB1" w:rsidRPr="007F1774" w:rsidRDefault="00DC0FB1" w:rsidP="0023783B">
            <w:pPr>
              <w:rPr>
                <w:rFonts w:ascii="Arial" w:eastAsia="Arial" w:hAnsi="Arial" w:cs="Arial"/>
                <w:color w:val="000000" w:themeColor="text1"/>
              </w:rPr>
            </w:pPr>
          </w:p>
          <w:p w14:paraId="0AB1C84E" w14:textId="457278D0" w:rsidR="00847940" w:rsidRPr="007F1774" w:rsidRDefault="00847940" w:rsidP="0023783B">
            <w:pPr>
              <w:rPr>
                <w:rFonts w:ascii="Arial" w:eastAsia="Arial" w:hAnsi="Arial" w:cs="Arial"/>
                <w:color w:val="000000" w:themeColor="text1"/>
              </w:rPr>
            </w:pPr>
            <w:r w:rsidRPr="007F1774">
              <w:rPr>
                <w:rFonts w:ascii="Arial" w:eastAsia="Arial" w:hAnsi="Arial" w:cs="Arial"/>
                <w:color w:val="000000" w:themeColor="text1"/>
              </w:rPr>
              <w:t xml:space="preserve">Dweck (2024) discussed the study by Elliot &amp; Harackiewicz </w:t>
            </w:r>
            <w:r w:rsidR="009F448A">
              <w:rPr>
                <w:rFonts w:ascii="Arial" w:eastAsia="Arial" w:hAnsi="Arial" w:cs="Arial"/>
                <w:i/>
                <w:iCs/>
                <w:color w:val="000000" w:themeColor="text1"/>
              </w:rPr>
              <w:t xml:space="preserve">et al </w:t>
            </w:r>
            <w:r w:rsidRPr="007F1774">
              <w:rPr>
                <w:rFonts w:ascii="Arial" w:eastAsia="Arial" w:hAnsi="Arial" w:cs="Arial"/>
                <w:color w:val="000000" w:themeColor="text1"/>
              </w:rPr>
              <w:t xml:space="preserve">(1996) in relation to performance and the ability to perform well, though she offered the critique of simply performing well or would it be in relation to others. Analysing this, I would argue that </w:t>
            </w:r>
            <w:r w:rsidR="00B66B74" w:rsidRPr="007F1774">
              <w:rPr>
                <w:rFonts w:ascii="Arial" w:eastAsia="Arial" w:hAnsi="Arial" w:cs="Arial"/>
                <w:color w:val="000000" w:themeColor="text1"/>
              </w:rPr>
              <w:t xml:space="preserve">performance is holistic, based on personal thinking. </w:t>
            </w:r>
          </w:p>
          <w:p w14:paraId="6E89238C" w14:textId="77777777" w:rsidR="00325F7E" w:rsidRPr="007F1774" w:rsidRDefault="00325F7E" w:rsidP="0023783B">
            <w:pPr>
              <w:rPr>
                <w:rFonts w:ascii="Arial" w:eastAsia="Arial" w:hAnsi="Arial" w:cs="Arial"/>
                <w:color w:val="000000" w:themeColor="text1"/>
              </w:rPr>
            </w:pPr>
          </w:p>
          <w:p w14:paraId="5FB00452" w14:textId="1A7F4109" w:rsidR="00B66B74" w:rsidRPr="007F1774" w:rsidRDefault="00B66B74" w:rsidP="0023783B">
            <w:pPr>
              <w:rPr>
                <w:rFonts w:ascii="Arial" w:eastAsia="Arial" w:hAnsi="Arial" w:cs="Arial"/>
                <w:color w:val="000000" w:themeColor="text1"/>
              </w:rPr>
            </w:pPr>
            <w:r w:rsidRPr="007F1774">
              <w:rPr>
                <w:rFonts w:ascii="Arial" w:eastAsia="Arial" w:hAnsi="Arial" w:cs="Arial"/>
                <w:color w:val="000000" w:themeColor="text1"/>
              </w:rPr>
              <w:t>To create a deeper understanding, am I going to allow my imposter syndrome</w:t>
            </w:r>
            <w:r w:rsidR="009F448A">
              <w:rPr>
                <w:rFonts w:ascii="Arial" w:eastAsia="Arial" w:hAnsi="Arial" w:cs="Arial"/>
                <w:color w:val="000000" w:themeColor="text1"/>
              </w:rPr>
              <w:t xml:space="preserve"> to </w:t>
            </w:r>
            <w:r w:rsidRPr="007F1774">
              <w:rPr>
                <w:rFonts w:ascii="Arial" w:eastAsia="Arial" w:hAnsi="Arial" w:cs="Arial"/>
                <w:color w:val="000000" w:themeColor="text1"/>
              </w:rPr>
              <w:t xml:space="preserve">stop me performing for myself as well as the client base? I would need to create and develop meaningful and challenging goals. </w:t>
            </w:r>
          </w:p>
          <w:p w14:paraId="04CDA82E" w14:textId="77777777" w:rsidR="00B66B74" w:rsidRPr="007F1774" w:rsidRDefault="00B66B74" w:rsidP="0023783B">
            <w:pPr>
              <w:rPr>
                <w:rFonts w:ascii="Arial" w:eastAsia="Arial" w:hAnsi="Arial" w:cs="Arial"/>
                <w:color w:val="000000" w:themeColor="text1"/>
              </w:rPr>
            </w:pPr>
          </w:p>
          <w:p w14:paraId="4AAC096D" w14:textId="0471A9EC" w:rsidR="00B66B74" w:rsidRPr="007F1774" w:rsidRDefault="00B66B74" w:rsidP="0023783B">
            <w:pPr>
              <w:rPr>
                <w:rFonts w:ascii="Arial" w:eastAsia="Arial" w:hAnsi="Arial" w:cs="Arial"/>
                <w:color w:val="000000" w:themeColor="text1"/>
              </w:rPr>
            </w:pPr>
            <w:r w:rsidRPr="007F1774">
              <w:rPr>
                <w:rFonts w:ascii="Arial" w:eastAsia="Arial" w:hAnsi="Arial" w:cs="Arial"/>
                <w:color w:val="000000" w:themeColor="text1"/>
              </w:rPr>
              <w:t xml:space="preserve">The goals would need to be challenging as, if it is too comfortable, what would I really achieve? Dweck (2024) further discusses the need for goal setting to enhance </w:t>
            </w:r>
            <w:r w:rsidR="009F448A" w:rsidRPr="007F1774">
              <w:rPr>
                <w:rFonts w:ascii="Arial" w:eastAsia="Arial" w:hAnsi="Arial" w:cs="Arial"/>
                <w:color w:val="000000" w:themeColor="text1"/>
              </w:rPr>
              <w:t>one’s</w:t>
            </w:r>
            <w:r w:rsidRPr="007F1774">
              <w:rPr>
                <w:rFonts w:ascii="Arial" w:eastAsia="Arial" w:hAnsi="Arial" w:cs="Arial"/>
                <w:color w:val="000000" w:themeColor="text1"/>
              </w:rPr>
              <w:t xml:space="preserve"> ability and learning from tasks that are challenging ‘your life is about to totally change when you realise the power of this concept’ (Harris, J. 2023. </w:t>
            </w:r>
            <w:r w:rsidR="009F448A">
              <w:rPr>
                <w:rFonts w:ascii="Arial" w:eastAsia="Arial" w:hAnsi="Arial" w:cs="Arial"/>
                <w:color w:val="000000" w:themeColor="text1"/>
              </w:rPr>
              <w:t>p</w:t>
            </w:r>
            <w:r w:rsidRPr="007F1774">
              <w:rPr>
                <w:rFonts w:ascii="Arial" w:eastAsia="Arial" w:hAnsi="Arial" w:cs="Arial"/>
                <w:color w:val="000000" w:themeColor="text1"/>
              </w:rPr>
              <w:t xml:space="preserve">. 59) </w:t>
            </w:r>
          </w:p>
          <w:p w14:paraId="6D39D0BA" w14:textId="77777777" w:rsidR="0036706E" w:rsidRPr="007F1774" w:rsidRDefault="0036706E" w:rsidP="0023783B">
            <w:pPr>
              <w:rPr>
                <w:rFonts w:ascii="Arial" w:eastAsia="Arial" w:hAnsi="Arial" w:cs="Arial"/>
                <w:color w:val="000000" w:themeColor="text1"/>
              </w:rPr>
            </w:pPr>
          </w:p>
          <w:p w14:paraId="458617FC" w14:textId="77777777" w:rsidR="00432402" w:rsidRPr="007F1774" w:rsidRDefault="00432402" w:rsidP="00FA1BD0">
            <w:pPr>
              <w:rPr>
                <w:rFonts w:ascii="Arial" w:eastAsia="Arial" w:hAnsi="Arial" w:cs="Arial"/>
                <w:color w:val="000000" w:themeColor="text1"/>
              </w:rPr>
            </w:pPr>
          </w:p>
        </w:tc>
      </w:tr>
      <w:tr w:rsidR="0023783B" w:rsidRPr="007F1774" w14:paraId="313D8712" w14:textId="77777777" w:rsidTr="060BFF0D">
        <w:tc>
          <w:tcPr>
            <w:tcW w:w="1980" w:type="dxa"/>
          </w:tcPr>
          <w:p w14:paraId="3E717B3D" w14:textId="77777777" w:rsidR="0023783B" w:rsidRPr="007F1774" w:rsidRDefault="0023783B" w:rsidP="0023783B">
            <w:pPr>
              <w:rPr>
                <w:rFonts w:ascii="Arial" w:eastAsia="Arial" w:hAnsi="Arial" w:cs="Arial"/>
              </w:rPr>
            </w:pPr>
          </w:p>
        </w:tc>
        <w:tc>
          <w:tcPr>
            <w:tcW w:w="8476" w:type="dxa"/>
          </w:tcPr>
          <w:p w14:paraId="0744E1D3"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Analysis</w:t>
            </w:r>
          </w:p>
          <w:p w14:paraId="0E77FD55" w14:textId="77777777" w:rsidR="0023783B" w:rsidRPr="007F1774" w:rsidRDefault="0023783B" w:rsidP="0023783B">
            <w:pPr>
              <w:rPr>
                <w:rFonts w:ascii="Arial" w:eastAsia="Arial" w:hAnsi="Arial" w:cs="Arial"/>
                <w:b/>
                <w:bCs/>
                <w:color w:val="4C94D8" w:themeColor="text2" w:themeTint="80"/>
                <w:u w:val="single"/>
              </w:rPr>
            </w:pPr>
          </w:p>
          <w:p w14:paraId="0EBBD160" w14:textId="0029DCFF" w:rsidR="00FA1BD0" w:rsidRPr="007F1774" w:rsidRDefault="00FA1BD0" w:rsidP="0023783B">
            <w:pPr>
              <w:rPr>
                <w:rFonts w:ascii="Arial" w:eastAsia="Arial" w:hAnsi="Arial" w:cs="Arial"/>
                <w:color w:val="000000" w:themeColor="text1"/>
              </w:rPr>
            </w:pPr>
            <w:r w:rsidRPr="007F1774">
              <w:rPr>
                <w:rFonts w:ascii="Arial" w:eastAsia="Arial" w:hAnsi="Arial" w:cs="Arial"/>
                <w:color w:val="000000" w:themeColor="text1"/>
              </w:rPr>
              <w:t xml:space="preserve">As a coach, I can engage in evidence-based interventions, whether I seek supervision, neurolinguistic programming or coaching, these methods have helped clients to achieve their goals. </w:t>
            </w:r>
          </w:p>
          <w:p w14:paraId="3879C822" w14:textId="77777777" w:rsidR="00FA1BD0" w:rsidRPr="007F1774" w:rsidRDefault="00FA1BD0" w:rsidP="0023783B">
            <w:pPr>
              <w:rPr>
                <w:rFonts w:ascii="Arial" w:eastAsia="Arial" w:hAnsi="Arial" w:cs="Arial"/>
                <w:color w:val="000000" w:themeColor="text1"/>
              </w:rPr>
            </w:pPr>
            <w:r w:rsidRPr="007F1774">
              <w:rPr>
                <w:rFonts w:ascii="Arial" w:eastAsia="Arial" w:hAnsi="Arial" w:cs="Arial"/>
                <w:color w:val="000000" w:themeColor="text1"/>
              </w:rPr>
              <w:t xml:space="preserve">I can build resilience and improve my psyche to manage to replace the anxiety into a positive actionable outcome. </w:t>
            </w:r>
          </w:p>
          <w:p w14:paraId="731A45B9" w14:textId="41D62D73" w:rsidR="00006057" w:rsidRPr="007F1774" w:rsidRDefault="00FA1BD0" w:rsidP="0023783B">
            <w:pPr>
              <w:rPr>
                <w:rFonts w:ascii="Arial" w:eastAsia="Arial" w:hAnsi="Arial" w:cs="Arial"/>
                <w:color w:val="000000" w:themeColor="text1"/>
              </w:rPr>
            </w:pPr>
            <w:r w:rsidRPr="007F1774">
              <w:rPr>
                <w:rFonts w:ascii="Arial" w:eastAsia="Arial" w:hAnsi="Arial" w:cs="Arial"/>
                <w:color w:val="000000" w:themeColor="text1"/>
              </w:rPr>
              <w:t>There are constant opportunities to carry out Continuous Professional Development</w:t>
            </w:r>
            <w:r w:rsidR="00006057" w:rsidRPr="007F1774">
              <w:rPr>
                <w:rFonts w:ascii="Arial" w:eastAsia="Arial" w:hAnsi="Arial" w:cs="Arial"/>
                <w:color w:val="000000" w:themeColor="text1"/>
              </w:rPr>
              <w:t xml:space="preserve"> (CPD), for both self-development, academic development or to add to what I have to offer individuals within my practice, for example, trauma reduction and other methods to add value. </w:t>
            </w:r>
          </w:p>
          <w:p w14:paraId="38CC5A3E" w14:textId="1DB4FE3E" w:rsidR="00FA1BD0" w:rsidRPr="007F1774" w:rsidRDefault="00006057" w:rsidP="0023783B">
            <w:pPr>
              <w:rPr>
                <w:rFonts w:ascii="Arial" w:eastAsia="Arial" w:hAnsi="Arial" w:cs="Arial"/>
                <w:color w:val="000000" w:themeColor="text1"/>
              </w:rPr>
            </w:pPr>
            <w:r w:rsidRPr="007F1774">
              <w:rPr>
                <w:rFonts w:ascii="Arial" w:eastAsia="Arial" w:hAnsi="Arial" w:cs="Arial"/>
                <w:color w:val="000000" w:themeColor="text1"/>
              </w:rPr>
              <w:t xml:space="preserve">Engaging with CPD and obtaining </w:t>
            </w:r>
            <w:r w:rsidR="00DE2025" w:rsidRPr="007F1774">
              <w:rPr>
                <w:rFonts w:ascii="Arial" w:eastAsia="Arial" w:hAnsi="Arial" w:cs="Arial"/>
                <w:color w:val="000000" w:themeColor="text1"/>
              </w:rPr>
              <w:t>additional</w:t>
            </w:r>
            <w:r w:rsidRPr="007F1774">
              <w:rPr>
                <w:rFonts w:ascii="Arial" w:eastAsia="Arial" w:hAnsi="Arial" w:cs="Arial"/>
                <w:color w:val="000000" w:themeColor="text1"/>
              </w:rPr>
              <w:t xml:space="preserve"> qualifications can also act as an useful tool for reduction of my anxiety and increasing my confidence. </w:t>
            </w:r>
          </w:p>
          <w:p w14:paraId="64875A88" w14:textId="2C129B77" w:rsidR="00DE2025" w:rsidRPr="007F1774" w:rsidRDefault="00006057" w:rsidP="00006057">
            <w:pPr>
              <w:rPr>
                <w:rFonts w:ascii="Arial" w:eastAsia="Arial" w:hAnsi="Arial" w:cs="Arial"/>
                <w:color w:val="000000" w:themeColor="text1"/>
              </w:rPr>
            </w:pPr>
            <w:r w:rsidRPr="007F1774">
              <w:rPr>
                <w:rFonts w:ascii="Arial" w:eastAsia="Arial" w:hAnsi="Arial" w:cs="Arial"/>
                <w:color w:val="000000" w:themeColor="text1"/>
              </w:rPr>
              <w:t>This can be an innovative and influential development in all areas</w:t>
            </w:r>
            <w:r w:rsidR="001C3678" w:rsidRPr="007F1774">
              <w:rPr>
                <w:rFonts w:ascii="Arial" w:eastAsia="Arial" w:hAnsi="Arial" w:cs="Arial"/>
                <w:color w:val="000000" w:themeColor="text1"/>
              </w:rPr>
              <w:t>; ‘I have learned that you will make positive changes in your life unless you truly decide to make that change, no matter what’ (Harris, J. 2023</w:t>
            </w:r>
            <w:r w:rsidR="00F278FE" w:rsidRPr="007F1774">
              <w:rPr>
                <w:rFonts w:ascii="Arial" w:eastAsia="Arial" w:hAnsi="Arial" w:cs="Arial"/>
                <w:color w:val="000000" w:themeColor="text1"/>
              </w:rPr>
              <w:t>, p. 11)</w:t>
            </w:r>
            <w:r w:rsidRPr="007F1774">
              <w:rPr>
                <w:rFonts w:ascii="Arial" w:eastAsia="Arial" w:hAnsi="Arial" w:cs="Arial"/>
                <w:color w:val="000000" w:themeColor="text1"/>
              </w:rPr>
              <w:t>.</w:t>
            </w:r>
          </w:p>
          <w:p w14:paraId="6793D0B1" w14:textId="77777777" w:rsidR="00DE2025" w:rsidRPr="007F1774" w:rsidRDefault="00DE2025" w:rsidP="00006057">
            <w:pPr>
              <w:rPr>
                <w:rFonts w:ascii="Arial" w:eastAsia="Arial" w:hAnsi="Arial" w:cs="Arial"/>
                <w:color w:val="000000" w:themeColor="text1"/>
              </w:rPr>
            </w:pPr>
          </w:p>
          <w:p w14:paraId="0EC32F46" w14:textId="1E838B3A"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lastRenderedPageBreak/>
              <w:t xml:space="preserve">If I were to carry out a SWOT – Strength Weakness Opportunity and Threat – process, I would be able to combine both feelings and </w:t>
            </w:r>
            <w:r w:rsidR="009F448A" w:rsidRPr="007F1774">
              <w:rPr>
                <w:rFonts w:ascii="Arial" w:eastAsia="Arial" w:hAnsi="Arial" w:cs="Arial"/>
                <w:color w:val="000000" w:themeColor="text1"/>
              </w:rPr>
              <w:t>work-based</w:t>
            </w:r>
            <w:r w:rsidRPr="007F1774">
              <w:rPr>
                <w:rFonts w:ascii="Arial" w:eastAsia="Arial" w:hAnsi="Arial" w:cs="Arial"/>
                <w:color w:val="000000" w:themeColor="text1"/>
              </w:rPr>
              <w:t xml:space="preserve"> ideals together.</w:t>
            </w:r>
          </w:p>
          <w:p w14:paraId="2680C384" w14:textId="77777777" w:rsidR="00DE2025" w:rsidRPr="007F1774" w:rsidRDefault="00DE2025" w:rsidP="00006057">
            <w:pPr>
              <w:rPr>
                <w:rFonts w:ascii="Arial" w:eastAsia="Arial" w:hAnsi="Arial" w:cs="Arial"/>
                <w:color w:val="000000" w:themeColor="text1"/>
              </w:rPr>
            </w:pPr>
          </w:p>
          <w:p w14:paraId="2AB56AE4" w14:textId="77777777"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 xml:space="preserve">Strengths: </w:t>
            </w:r>
          </w:p>
          <w:p w14:paraId="22B57126" w14:textId="77777777" w:rsidR="00DE2025" w:rsidRPr="007F1774" w:rsidRDefault="00DE2025" w:rsidP="00006057">
            <w:pPr>
              <w:rPr>
                <w:rFonts w:ascii="Arial" w:eastAsia="Arial" w:hAnsi="Arial" w:cs="Arial"/>
                <w:color w:val="000000" w:themeColor="text1"/>
              </w:rPr>
            </w:pPr>
          </w:p>
          <w:p w14:paraId="327BFC1C" w14:textId="111F95DA" w:rsidR="009870F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Knowledge, both academically and experiential. Together, this will show that I am capable of the work and tasks needed to be a coach, and a coach with a niche market. Also</w:t>
            </w:r>
            <w:r w:rsidR="001C3678" w:rsidRPr="007F1774">
              <w:rPr>
                <w:rFonts w:ascii="Arial" w:eastAsia="Arial" w:hAnsi="Arial" w:cs="Arial"/>
                <w:color w:val="000000" w:themeColor="text1"/>
              </w:rPr>
              <w:t>, my person experiences away from coaching will strengthen my cognitive processes whilst working. It is</w:t>
            </w:r>
            <w:r w:rsidR="009F448A">
              <w:rPr>
                <w:rFonts w:ascii="Arial" w:eastAsia="Arial" w:hAnsi="Arial" w:cs="Arial"/>
                <w:color w:val="000000" w:themeColor="text1"/>
              </w:rPr>
              <w:t xml:space="preserve"> i</w:t>
            </w:r>
            <w:r w:rsidR="001C3678" w:rsidRPr="007F1774">
              <w:rPr>
                <w:rFonts w:ascii="Arial" w:eastAsia="Arial" w:hAnsi="Arial" w:cs="Arial"/>
                <w:color w:val="000000" w:themeColor="text1"/>
              </w:rPr>
              <w:t xml:space="preserve">mportant to recognise that I will need to distinguish between my personal and working life. </w:t>
            </w:r>
          </w:p>
          <w:p w14:paraId="39C9BD19" w14:textId="77777777" w:rsidR="00DE2025" w:rsidRPr="007F1774" w:rsidRDefault="00DE2025" w:rsidP="00006057">
            <w:pPr>
              <w:rPr>
                <w:rFonts w:ascii="Arial" w:eastAsia="Arial" w:hAnsi="Arial" w:cs="Arial"/>
                <w:color w:val="000000" w:themeColor="text1"/>
              </w:rPr>
            </w:pPr>
          </w:p>
          <w:p w14:paraId="361DF5CB" w14:textId="43F61FAA"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Weakness:</w:t>
            </w:r>
          </w:p>
          <w:p w14:paraId="57DFC71C" w14:textId="77777777" w:rsidR="00DE2025" w:rsidRPr="007F1774" w:rsidRDefault="00DE2025" w:rsidP="00006057">
            <w:pPr>
              <w:rPr>
                <w:rFonts w:ascii="Arial" w:eastAsia="Arial" w:hAnsi="Arial" w:cs="Arial"/>
                <w:color w:val="000000" w:themeColor="text1"/>
              </w:rPr>
            </w:pPr>
          </w:p>
          <w:p w14:paraId="25C75E36" w14:textId="343D3AFC" w:rsidR="00DE2025" w:rsidRPr="007F1774" w:rsidRDefault="00DE2025" w:rsidP="00006057">
            <w:pPr>
              <w:rPr>
                <w:rFonts w:ascii="Arial" w:eastAsia="Arial" w:hAnsi="Arial" w:cs="Arial"/>
                <w:color w:val="000000" w:themeColor="text1"/>
              </w:rPr>
            </w:pPr>
            <w:r w:rsidRPr="007F1774">
              <w:rPr>
                <w:rFonts w:ascii="Arial" w:eastAsia="Arial" w:hAnsi="Arial" w:cs="Arial"/>
                <w:color w:val="000000" w:themeColor="text1"/>
              </w:rPr>
              <w:t xml:space="preserve">Not feeling the success that I should, therefore, it is only myself doing this, as, upon reflection, if I were to be performing under par, then I am sure that I would be spoken to at the very </w:t>
            </w:r>
            <w:r w:rsidR="005B51F0" w:rsidRPr="007F1774">
              <w:rPr>
                <w:rFonts w:ascii="Arial" w:eastAsia="Arial" w:hAnsi="Arial" w:cs="Arial"/>
                <w:color w:val="000000" w:themeColor="text1"/>
              </w:rPr>
              <w:t>least or</w:t>
            </w:r>
            <w:r w:rsidRPr="007F1774">
              <w:rPr>
                <w:rFonts w:ascii="Arial" w:eastAsia="Arial" w:hAnsi="Arial" w:cs="Arial"/>
                <w:color w:val="000000" w:themeColor="text1"/>
              </w:rPr>
              <w:t xml:space="preserve"> stopped from interacting with the groups. </w:t>
            </w:r>
          </w:p>
          <w:p w14:paraId="7AC27CA1" w14:textId="77777777" w:rsidR="001C3678" w:rsidRPr="007F1774" w:rsidRDefault="001C3678" w:rsidP="00006057">
            <w:pPr>
              <w:rPr>
                <w:rFonts w:ascii="Arial" w:eastAsia="Arial" w:hAnsi="Arial" w:cs="Arial"/>
                <w:color w:val="000000" w:themeColor="text1"/>
              </w:rPr>
            </w:pPr>
          </w:p>
          <w:p w14:paraId="76F9902A" w14:textId="6A887D0E"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Opportunities:</w:t>
            </w:r>
          </w:p>
          <w:p w14:paraId="58027678" w14:textId="77777777" w:rsidR="001C3678" w:rsidRPr="007F1774" w:rsidRDefault="001C3678" w:rsidP="00006057">
            <w:pPr>
              <w:rPr>
                <w:rFonts w:ascii="Arial" w:eastAsia="Arial" w:hAnsi="Arial" w:cs="Arial"/>
                <w:color w:val="000000" w:themeColor="text1"/>
              </w:rPr>
            </w:pPr>
          </w:p>
          <w:p w14:paraId="010957D3" w14:textId="3BEF9810"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There are many opportunities to my working </w:t>
            </w:r>
            <w:r w:rsidR="005B51F0" w:rsidRPr="007F1774">
              <w:rPr>
                <w:rFonts w:ascii="Arial" w:eastAsia="Arial" w:hAnsi="Arial" w:cs="Arial"/>
                <w:color w:val="000000" w:themeColor="text1"/>
              </w:rPr>
              <w:t>practice,</w:t>
            </w:r>
            <w:r w:rsidRPr="007F1774">
              <w:rPr>
                <w:rFonts w:ascii="Arial" w:eastAsia="Arial" w:hAnsi="Arial" w:cs="Arial"/>
                <w:color w:val="000000" w:themeColor="text1"/>
              </w:rPr>
              <w:t xml:space="preserve"> and I have been informed and spoken to by certain members of the public in confidence, away from my sessions. this will show the trust in my abilities.</w:t>
            </w:r>
          </w:p>
          <w:p w14:paraId="23225E71" w14:textId="20FDFC91"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Secondly, members of the public often ask when my sessions will take place in between funding streams. </w:t>
            </w:r>
          </w:p>
          <w:p w14:paraId="04CC3466" w14:textId="6DB59673"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Therefore, the continual opportunities to engage in the One Stop Shop and in general terms increases my opportunities for coaching.</w:t>
            </w:r>
          </w:p>
          <w:p w14:paraId="67D1C402" w14:textId="77777777" w:rsidR="001C3678" w:rsidRPr="007F1774" w:rsidRDefault="001C3678" w:rsidP="00006057">
            <w:pPr>
              <w:rPr>
                <w:rFonts w:ascii="Arial" w:eastAsia="Arial" w:hAnsi="Arial" w:cs="Arial"/>
                <w:color w:val="000000" w:themeColor="text1"/>
              </w:rPr>
            </w:pPr>
          </w:p>
          <w:p w14:paraId="01950B99" w14:textId="68640DB5"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Threats:</w:t>
            </w:r>
          </w:p>
          <w:p w14:paraId="716404C1" w14:textId="77777777" w:rsidR="001C3678" w:rsidRPr="007F1774" w:rsidRDefault="001C3678" w:rsidP="00006057">
            <w:pPr>
              <w:rPr>
                <w:rFonts w:ascii="Arial" w:eastAsia="Arial" w:hAnsi="Arial" w:cs="Arial"/>
                <w:color w:val="000000" w:themeColor="text1"/>
              </w:rPr>
            </w:pPr>
          </w:p>
          <w:p w14:paraId="0C9A77F7" w14:textId="5230E4FB" w:rsidR="001C3678"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Upon reflection, there are no external threats, only what I am perceiving. There is another coach who engages with a similar client base, again through Swansea Council, however, he carries out different styles and is more focused on breathing for health. </w:t>
            </w:r>
          </w:p>
          <w:p w14:paraId="33D5331C" w14:textId="74130093" w:rsidR="00F278FE" w:rsidRPr="007F1774" w:rsidRDefault="001C3678" w:rsidP="00006057">
            <w:pPr>
              <w:rPr>
                <w:rFonts w:ascii="Arial" w:eastAsia="Arial" w:hAnsi="Arial" w:cs="Arial"/>
                <w:color w:val="000000" w:themeColor="text1"/>
              </w:rPr>
            </w:pPr>
            <w:r w:rsidRPr="007F1774">
              <w:rPr>
                <w:rFonts w:ascii="Arial" w:eastAsia="Arial" w:hAnsi="Arial" w:cs="Arial"/>
                <w:color w:val="000000" w:themeColor="text1"/>
              </w:rPr>
              <w:t xml:space="preserve">My internal thoughts are slowly </w:t>
            </w:r>
            <w:r w:rsidR="005B51F0" w:rsidRPr="007F1774">
              <w:rPr>
                <w:rFonts w:ascii="Arial" w:eastAsia="Arial" w:hAnsi="Arial" w:cs="Arial"/>
                <w:color w:val="000000" w:themeColor="text1"/>
              </w:rPr>
              <w:t>developing,</w:t>
            </w:r>
            <w:r w:rsidRPr="007F1774">
              <w:rPr>
                <w:rFonts w:ascii="Arial" w:eastAsia="Arial" w:hAnsi="Arial" w:cs="Arial"/>
                <w:color w:val="000000" w:themeColor="text1"/>
              </w:rPr>
              <w:t xml:space="preserve"> and I </w:t>
            </w:r>
            <w:r w:rsidR="005B51F0">
              <w:rPr>
                <w:rFonts w:ascii="Arial" w:eastAsia="Arial" w:hAnsi="Arial" w:cs="Arial"/>
                <w:color w:val="000000" w:themeColor="text1"/>
              </w:rPr>
              <w:t>have been</w:t>
            </w:r>
            <w:r w:rsidRPr="007F1774">
              <w:rPr>
                <w:rFonts w:ascii="Arial" w:eastAsia="Arial" w:hAnsi="Arial" w:cs="Arial"/>
                <w:color w:val="000000" w:themeColor="text1"/>
              </w:rPr>
              <w:t xml:space="preserve"> engaging on Continual Professional Development at al times, therefore, increasing my qualification base and credibility with the council and members of the public.</w:t>
            </w:r>
          </w:p>
          <w:p w14:paraId="1B2FED00" w14:textId="77777777" w:rsidR="00F278FE" w:rsidRPr="007F1774" w:rsidRDefault="00F278FE" w:rsidP="00006057">
            <w:pPr>
              <w:rPr>
                <w:rFonts w:ascii="Arial" w:eastAsia="Arial" w:hAnsi="Arial" w:cs="Arial"/>
                <w:color w:val="000000" w:themeColor="text1"/>
              </w:rPr>
            </w:pPr>
          </w:p>
          <w:p w14:paraId="3526097A" w14:textId="299A50D4" w:rsidR="001C3678" w:rsidRPr="007F1774" w:rsidRDefault="00F278FE" w:rsidP="00006057">
            <w:pPr>
              <w:rPr>
                <w:rFonts w:ascii="Arial" w:eastAsia="Arial" w:hAnsi="Arial" w:cs="Arial"/>
                <w:color w:val="000000" w:themeColor="text1"/>
              </w:rPr>
            </w:pPr>
            <w:r w:rsidRPr="007F1774">
              <w:rPr>
                <w:rFonts w:ascii="Arial" w:eastAsia="Arial" w:hAnsi="Arial" w:cs="Arial"/>
                <w:color w:val="000000" w:themeColor="text1"/>
              </w:rPr>
              <w:t xml:space="preserve">McLeod (2006) argues that the projection of feelings can become oversensitive, and though the wider reading indicates that this may be in reference between the coach and coachee, I would also argue that this can also be an internal process. We can develop oversensitivity within our own feelings, thoughts and outlooks. </w:t>
            </w:r>
            <w:r w:rsidR="0087313A" w:rsidRPr="007F1774">
              <w:rPr>
                <w:rFonts w:ascii="Arial" w:eastAsia="Arial" w:hAnsi="Arial" w:cs="Arial"/>
                <w:color w:val="000000" w:themeColor="text1"/>
              </w:rPr>
              <w:t>Often,</w:t>
            </w:r>
            <w:r w:rsidRPr="007F1774">
              <w:rPr>
                <w:rFonts w:ascii="Arial" w:eastAsia="Arial" w:hAnsi="Arial" w:cs="Arial"/>
                <w:color w:val="000000" w:themeColor="text1"/>
              </w:rPr>
              <w:t xml:space="preserve"> we can develop a solution by speaking about it, or creating journal entries and so on; McLeod (2006) further argues that people find their solutions by externalising their problems</w:t>
            </w:r>
          </w:p>
          <w:p w14:paraId="4B95146D" w14:textId="4A1E0ED9" w:rsidR="00006057" w:rsidRPr="007F1774" w:rsidRDefault="00006057" w:rsidP="00006057">
            <w:pPr>
              <w:rPr>
                <w:rFonts w:ascii="Arial" w:eastAsia="Arial" w:hAnsi="Arial" w:cs="Arial"/>
                <w:b/>
                <w:bCs/>
                <w:color w:val="000000" w:themeColor="text1"/>
              </w:rPr>
            </w:pPr>
          </w:p>
        </w:tc>
      </w:tr>
      <w:tr w:rsidR="0023783B" w:rsidRPr="007F1774" w14:paraId="7B8E07CF" w14:textId="77777777" w:rsidTr="060BFF0D">
        <w:tc>
          <w:tcPr>
            <w:tcW w:w="1980" w:type="dxa"/>
          </w:tcPr>
          <w:p w14:paraId="20737F7A" w14:textId="77777777" w:rsidR="0023783B" w:rsidRPr="007F1774" w:rsidRDefault="0023783B" w:rsidP="0023783B">
            <w:pPr>
              <w:rPr>
                <w:rFonts w:ascii="Arial" w:eastAsia="Arial" w:hAnsi="Arial" w:cs="Arial"/>
              </w:rPr>
            </w:pPr>
          </w:p>
        </w:tc>
        <w:tc>
          <w:tcPr>
            <w:tcW w:w="8476" w:type="dxa"/>
          </w:tcPr>
          <w:p w14:paraId="78980BC1"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Conclusions</w:t>
            </w:r>
          </w:p>
          <w:p w14:paraId="6F67BD3C" w14:textId="77777777" w:rsidR="0023783B" w:rsidRPr="007F1774" w:rsidRDefault="0023783B" w:rsidP="0023783B">
            <w:pPr>
              <w:rPr>
                <w:rFonts w:ascii="Arial" w:eastAsia="Arial" w:hAnsi="Arial" w:cs="Arial"/>
                <w:b/>
                <w:bCs/>
                <w:color w:val="4C94D8" w:themeColor="text2" w:themeTint="80"/>
                <w:u w:val="single"/>
              </w:rPr>
            </w:pPr>
          </w:p>
          <w:p w14:paraId="5FCF32B7" w14:textId="0D4FDAF5" w:rsidR="00702913" w:rsidRPr="007F1774" w:rsidRDefault="00340F0C" w:rsidP="0023783B">
            <w:pPr>
              <w:rPr>
                <w:rFonts w:ascii="Arial" w:eastAsia="Arial" w:hAnsi="Arial" w:cs="Arial"/>
                <w:color w:val="000000" w:themeColor="text1"/>
              </w:rPr>
            </w:pPr>
            <w:r w:rsidRPr="007F1774">
              <w:rPr>
                <w:rFonts w:ascii="Arial" w:eastAsia="Arial" w:hAnsi="Arial" w:cs="Arial"/>
                <w:color w:val="000000" w:themeColor="text1"/>
              </w:rPr>
              <w:t xml:space="preserve">As I am developing a deeper awareness of my issues, it does have a profound impact on me. </w:t>
            </w:r>
            <w:r w:rsidR="00702913" w:rsidRPr="007F1774">
              <w:rPr>
                <w:rFonts w:ascii="Arial" w:eastAsia="Arial" w:hAnsi="Arial" w:cs="Arial"/>
                <w:color w:val="000000" w:themeColor="text1"/>
              </w:rPr>
              <w:t>‘Your pitch is your foundation’ (Priestley, D, 2014, p. 80), t</w:t>
            </w:r>
            <w:r w:rsidRPr="007F1774">
              <w:rPr>
                <w:rFonts w:ascii="Arial" w:eastAsia="Arial" w:hAnsi="Arial" w:cs="Arial"/>
                <w:color w:val="000000" w:themeColor="text1"/>
              </w:rPr>
              <w:t>herefore, f</w:t>
            </w:r>
            <w:r w:rsidR="00006057" w:rsidRPr="007F1774">
              <w:rPr>
                <w:rFonts w:ascii="Arial" w:eastAsia="Arial" w:hAnsi="Arial" w:cs="Arial"/>
                <w:color w:val="000000" w:themeColor="text1"/>
              </w:rPr>
              <w:t xml:space="preserve">inding a way to challenge my inner critic and self-doubt is paramount towards improving myself, not just as a coach, but other areas of my life away from coaching. </w:t>
            </w:r>
          </w:p>
          <w:p w14:paraId="73662392" w14:textId="77777777" w:rsidR="00702913" w:rsidRPr="007F1774" w:rsidRDefault="00702913" w:rsidP="0023783B">
            <w:pPr>
              <w:rPr>
                <w:rFonts w:ascii="Arial" w:eastAsia="Arial" w:hAnsi="Arial" w:cs="Arial"/>
                <w:color w:val="000000" w:themeColor="text1"/>
              </w:rPr>
            </w:pPr>
          </w:p>
          <w:p w14:paraId="50AF5038" w14:textId="51583875" w:rsidR="00DC26EB" w:rsidRPr="007F1774" w:rsidRDefault="00006057" w:rsidP="0023783B">
            <w:pPr>
              <w:rPr>
                <w:rFonts w:ascii="Arial" w:eastAsia="Arial" w:hAnsi="Arial" w:cs="Arial"/>
                <w:color w:val="000000" w:themeColor="text1"/>
              </w:rPr>
            </w:pPr>
            <w:r w:rsidRPr="007F1774">
              <w:rPr>
                <w:rFonts w:ascii="Arial" w:eastAsia="Arial" w:hAnsi="Arial" w:cs="Arial"/>
                <w:color w:val="000000" w:themeColor="text1"/>
              </w:rPr>
              <w:lastRenderedPageBreak/>
              <w:t xml:space="preserve">To find a way to create </w:t>
            </w:r>
            <w:r w:rsidR="00DC26EB" w:rsidRPr="007F1774">
              <w:rPr>
                <w:rFonts w:ascii="Arial" w:eastAsia="Arial" w:hAnsi="Arial" w:cs="Arial"/>
                <w:color w:val="000000" w:themeColor="text1"/>
              </w:rPr>
              <w:t>a proactive step to recognise my ability</w:t>
            </w:r>
            <w:r w:rsidR="00702913" w:rsidRPr="007F1774">
              <w:rPr>
                <w:rFonts w:ascii="Arial" w:eastAsia="Arial" w:hAnsi="Arial" w:cs="Arial"/>
                <w:color w:val="000000" w:themeColor="text1"/>
              </w:rPr>
              <w:t>, I can find a</w:t>
            </w:r>
            <w:r w:rsidR="00DC26EB" w:rsidRPr="007F1774">
              <w:rPr>
                <w:rFonts w:ascii="Arial" w:eastAsia="Arial" w:hAnsi="Arial" w:cs="Arial"/>
                <w:color w:val="000000" w:themeColor="text1"/>
              </w:rPr>
              <w:t>reas to research further and to assimilate knowledge from peers, supervisors, coaches and coaching models as well as creating daily affirmations</w:t>
            </w:r>
            <w:r w:rsidR="005B51F0">
              <w:rPr>
                <w:rFonts w:ascii="Arial" w:eastAsia="Arial" w:hAnsi="Arial" w:cs="Arial"/>
                <w:color w:val="000000" w:themeColor="text1"/>
              </w:rPr>
              <w:t xml:space="preserve"> that</w:t>
            </w:r>
            <w:r w:rsidR="00DC26EB" w:rsidRPr="007F1774">
              <w:rPr>
                <w:rFonts w:ascii="Arial" w:eastAsia="Arial" w:hAnsi="Arial" w:cs="Arial"/>
                <w:color w:val="000000" w:themeColor="text1"/>
              </w:rPr>
              <w:t xml:space="preserve"> can create change. </w:t>
            </w:r>
            <w:r w:rsidR="00702913" w:rsidRPr="007F1774">
              <w:rPr>
                <w:rFonts w:ascii="Arial" w:eastAsia="Arial" w:hAnsi="Arial" w:cs="Arial"/>
                <w:color w:val="000000" w:themeColor="text1"/>
              </w:rPr>
              <w:t>Some other areas of research include academic journals and texts from relevant books.</w:t>
            </w:r>
          </w:p>
          <w:p w14:paraId="32DB6D73" w14:textId="091F0373" w:rsidR="00DC26EB" w:rsidRPr="007F1774" w:rsidRDefault="00DC26EB" w:rsidP="0023783B">
            <w:pPr>
              <w:rPr>
                <w:rFonts w:ascii="Arial" w:eastAsia="Arial" w:hAnsi="Arial" w:cs="Arial"/>
                <w:color w:val="000000" w:themeColor="text1"/>
              </w:rPr>
            </w:pPr>
            <w:r w:rsidRPr="007F1774">
              <w:rPr>
                <w:rFonts w:ascii="Arial" w:eastAsia="Arial" w:hAnsi="Arial" w:cs="Arial"/>
                <w:color w:val="000000" w:themeColor="text1"/>
              </w:rPr>
              <w:t xml:space="preserve">The choice I see, is that I can hypothesise my negatives and work in that direction or modify my thinking and work in a more positive direction. </w:t>
            </w:r>
          </w:p>
          <w:p w14:paraId="1B9AC3C0" w14:textId="21BEAF14" w:rsidR="009870F5" w:rsidRPr="007F1774" w:rsidRDefault="009870F5" w:rsidP="00313C07">
            <w:pPr>
              <w:rPr>
                <w:rFonts w:ascii="Arial" w:eastAsia="Arial" w:hAnsi="Arial" w:cs="Arial"/>
                <w:color w:val="000000" w:themeColor="text1"/>
              </w:rPr>
            </w:pPr>
          </w:p>
          <w:p w14:paraId="571A4053" w14:textId="1CC8AC7A" w:rsidR="00340F0C" w:rsidRPr="007F1774" w:rsidRDefault="00340F0C" w:rsidP="00313C07">
            <w:pPr>
              <w:rPr>
                <w:rFonts w:ascii="Arial" w:eastAsia="Arial" w:hAnsi="Arial" w:cs="Arial"/>
                <w:color w:val="000000" w:themeColor="text1"/>
              </w:rPr>
            </w:pPr>
            <w:r w:rsidRPr="007F1774">
              <w:rPr>
                <w:rFonts w:ascii="Arial" w:eastAsia="Arial" w:hAnsi="Arial" w:cs="Arial"/>
                <w:color w:val="000000" w:themeColor="text1"/>
              </w:rPr>
              <w:t xml:space="preserve">As a coach, I need to seek various methods of working, and I see no reason why these methods cannot be adapted and adopted into my private life, therefore, becoming a stronger </w:t>
            </w:r>
            <w:r w:rsidR="00712267" w:rsidRPr="007F1774">
              <w:rPr>
                <w:rFonts w:ascii="Arial" w:eastAsia="Arial" w:hAnsi="Arial" w:cs="Arial"/>
                <w:color w:val="000000" w:themeColor="text1"/>
              </w:rPr>
              <w:t>person</w:t>
            </w:r>
            <w:r w:rsidRPr="007F1774">
              <w:rPr>
                <w:rFonts w:ascii="Arial" w:eastAsia="Arial" w:hAnsi="Arial" w:cs="Arial"/>
                <w:color w:val="000000" w:themeColor="text1"/>
              </w:rPr>
              <w:t xml:space="preserve">. I can then build upon this newly discovered knowledge. </w:t>
            </w:r>
          </w:p>
          <w:p w14:paraId="649A418E" w14:textId="11BB6CB0" w:rsidR="005D1484" w:rsidRPr="007F1774" w:rsidRDefault="0088632F" w:rsidP="00313C07">
            <w:pPr>
              <w:rPr>
                <w:rFonts w:ascii="Arial" w:eastAsia="Arial" w:hAnsi="Arial" w:cs="Arial"/>
                <w:color w:val="000000" w:themeColor="text1"/>
              </w:rPr>
            </w:pPr>
            <w:r w:rsidRPr="007F1774">
              <w:rPr>
                <w:rFonts w:ascii="Arial" w:eastAsia="Arial" w:hAnsi="Arial" w:cs="Arial"/>
                <w:color w:val="000000" w:themeColor="text1"/>
              </w:rPr>
              <w:t>The challenges I face need not create barrier</w:t>
            </w:r>
            <w:r w:rsidR="00702913" w:rsidRPr="007F1774">
              <w:rPr>
                <w:rFonts w:ascii="Arial" w:eastAsia="Arial" w:hAnsi="Arial" w:cs="Arial"/>
                <w:color w:val="000000" w:themeColor="text1"/>
              </w:rPr>
              <w:t>s</w:t>
            </w:r>
            <w:r w:rsidRPr="007F1774">
              <w:rPr>
                <w:rFonts w:ascii="Arial" w:eastAsia="Arial" w:hAnsi="Arial" w:cs="Arial"/>
                <w:color w:val="000000" w:themeColor="text1"/>
              </w:rPr>
              <w:t>, despite how I feel</w:t>
            </w:r>
            <w:r w:rsidR="00702913" w:rsidRPr="007F1774">
              <w:rPr>
                <w:rFonts w:ascii="Arial" w:eastAsia="Arial" w:hAnsi="Arial" w:cs="Arial"/>
                <w:color w:val="000000" w:themeColor="text1"/>
              </w:rPr>
              <w:t>, but can create innovative ways of compiling positivity and change</w:t>
            </w:r>
            <w:r w:rsidR="002F1E24" w:rsidRPr="007F1774">
              <w:rPr>
                <w:rFonts w:ascii="Arial" w:eastAsia="Arial" w:hAnsi="Arial" w:cs="Arial"/>
                <w:color w:val="000000" w:themeColor="text1"/>
              </w:rPr>
              <w:t>, as Leahy (2022) stated ‘You need to take action today, right now.’</w:t>
            </w:r>
          </w:p>
          <w:p w14:paraId="0736CA95" w14:textId="77777777" w:rsidR="0088632F" w:rsidRPr="007F1774" w:rsidRDefault="0088632F" w:rsidP="00313C07">
            <w:pPr>
              <w:rPr>
                <w:rFonts w:ascii="Arial" w:eastAsia="Arial" w:hAnsi="Arial" w:cs="Arial"/>
                <w:color w:val="000000" w:themeColor="text1"/>
              </w:rPr>
            </w:pPr>
          </w:p>
          <w:p w14:paraId="7D3C2EE8" w14:textId="16DEA996" w:rsidR="0088632F" w:rsidRPr="007F1774" w:rsidRDefault="0088632F" w:rsidP="00313C07">
            <w:pPr>
              <w:rPr>
                <w:rFonts w:ascii="Arial" w:eastAsia="Arial" w:hAnsi="Arial" w:cs="Arial"/>
                <w:b/>
                <w:bCs/>
                <w:color w:val="000000" w:themeColor="text1"/>
              </w:rPr>
            </w:pPr>
            <w:r w:rsidRPr="007F1774">
              <w:rPr>
                <w:rFonts w:ascii="Arial" w:eastAsia="Arial" w:hAnsi="Arial" w:cs="Arial"/>
                <w:color w:val="000000" w:themeColor="text1"/>
              </w:rPr>
              <w:t xml:space="preserve">Those who say there </w:t>
            </w:r>
            <w:r w:rsidR="005B51F0">
              <w:rPr>
                <w:rFonts w:ascii="Arial" w:eastAsia="Arial" w:hAnsi="Arial" w:cs="Arial"/>
                <w:color w:val="000000" w:themeColor="text1"/>
              </w:rPr>
              <w:t>are</w:t>
            </w:r>
            <w:r w:rsidRPr="007F1774">
              <w:rPr>
                <w:rFonts w:ascii="Arial" w:eastAsia="Arial" w:hAnsi="Arial" w:cs="Arial"/>
                <w:color w:val="000000" w:themeColor="text1"/>
              </w:rPr>
              <w:t xml:space="preserve"> no negatives, only opportunities may be correct, and seeing the anxiety and confidence issues as</w:t>
            </w:r>
            <w:r w:rsidR="002F1E24" w:rsidRPr="007F1774">
              <w:rPr>
                <w:rFonts w:ascii="Arial" w:eastAsia="Arial" w:hAnsi="Arial" w:cs="Arial"/>
                <w:color w:val="000000" w:themeColor="text1"/>
              </w:rPr>
              <w:t xml:space="preserve"> a base</w:t>
            </w:r>
            <w:r w:rsidRPr="007F1774">
              <w:rPr>
                <w:rFonts w:ascii="Arial" w:eastAsia="Arial" w:hAnsi="Arial" w:cs="Arial"/>
                <w:color w:val="000000" w:themeColor="text1"/>
              </w:rPr>
              <w:t xml:space="preserve"> energy in which I can use. I am aware of a saying that reads “the time is now, the power is you” which highlights that at any given time, I have the power to be the best I can. </w:t>
            </w:r>
          </w:p>
          <w:p w14:paraId="13FA11EA" w14:textId="0E0824CE" w:rsidR="0036706E" w:rsidRPr="007F1774" w:rsidRDefault="0036706E" w:rsidP="0088632F">
            <w:pPr>
              <w:rPr>
                <w:rFonts w:ascii="Arial" w:eastAsia="Arial" w:hAnsi="Arial" w:cs="Arial"/>
                <w:color w:val="000000" w:themeColor="text1"/>
              </w:rPr>
            </w:pPr>
          </w:p>
        </w:tc>
      </w:tr>
      <w:tr w:rsidR="0023783B" w:rsidRPr="007F1774" w14:paraId="539CDFEC" w14:textId="77777777" w:rsidTr="060BFF0D">
        <w:tc>
          <w:tcPr>
            <w:tcW w:w="1980" w:type="dxa"/>
          </w:tcPr>
          <w:p w14:paraId="09A06282" w14:textId="77777777" w:rsidR="0023783B" w:rsidRPr="007F1774" w:rsidRDefault="0023783B" w:rsidP="0023783B">
            <w:pPr>
              <w:rPr>
                <w:rFonts w:ascii="Arial" w:eastAsia="Arial" w:hAnsi="Arial" w:cs="Arial"/>
              </w:rPr>
            </w:pPr>
          </w:p>
        </w:tc>
        <w:tc>
          <w:tcPr>
            <w:tcW w:w="8476" w:type="dxa"/>
          </w:tcPr>
          <w:p w14:paraId="7C07DC7A"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Action Plan</w:t>
            </w:r>
          </w:p>
          <w:p w14:paraId="28ECC94E" w14:textId="77777777" w:rsidR="0023783B" w:rsidRPr="007F1774" w:rsidRDefault="0023783B" w:rsidP="0023783B">
            <w:pPr>
              <w:rPr>
                <w:rFonts w:ascii="Arial" w:eastAsia="Arial" w:hAnsi="Arial" w:cs="Arial"/>
                <w:b/>
                <w:bCs/>
                <w:color w:val="00B0F0"/>
                <w:u w:val="single"/>
              </w:rPr>
            </w:pPr>
          </w:p>
          <w:p w14:paraId="7211F368" w14:textId="10F0AEAE" w:rsidR="00313C07" w:rsidRPr="007F1774" w:rsidRDefault="00313C07" w:rsidP="00313C07">
            <w:pPr>
              <w:rPr>
                <w:rFonts w:ascii="Arial" w:eastAsia="Arial" w:hAnsi="Arial" w:cs="Arial"/>
                <w:color w:val="000000" w:themeColor="text1"/>
              </w:rPr>
            </w:pPr>
            <w:r w:rsidRPr="007F1774">
              <w:rPr>
                <w:rFonts w:ascii="Arial" w:eastAsia="Arial" w:hAnsi="Arial" w:cs="Arial"/>
                <w:color w:val="000000" w:themeColor="text1"/>
              </w:rPr>
              <w:t>I have decided to research if there is any evidence from counselling, psychotherapy or coaching to understand elements of described difficulties and how to overcome them.</w:t>
            </w:r>
          </w:p>
          <w:p w14:paraId="19C3AD45" w14:textId="77777777" w:rsidR="00313C07" w:rsidRPr="007F1774" w:rsidRDefault="00313C07" w:rsidP="0023783B">
            <w:pPr>
              <w:rPr>
                <w:rFonts w:ascii="Arial" w:eastAsia="Arial" w:hAnsi="Arial" w:cs="Arial"/>
                <w:b/>
                <w:bCs/>
                <w:color w:val="00B0F0"/>
                <w:u w:val="single"/>
              </w:rPr>
            </w:pPr>
          </w:p>
          <w:p w14:paraId="0BDBACE1" w14:textId="2F4E9AA4"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S</w:t>
            </w:r>
            <w:r w:rsidR="0088632F" w:rsidRPr="007F1774">
              <w:rPr>
                <w:rFonts w:ascii="Arial" w:eastAsia="Arial" w:hAnsi="Arial" w:cs="Arial"/>
                <w:color w:val="000000" w:themeColor="text1"/>
              </w:rPr>
              <w:t xml:space="preserve"> – establish a supervisor who works with coaches and explain situation I am facing</w:t>
            </w:r>
          </w:p>
          <w:p w14:paraId="07AD6E97" w14:textId="76ADBD9A"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M</w:t>
            </w:r>
            <w:r w:rsidR="0088632F" w:rsidRPr="007F1774">
              <w:rPr>
                <w:rFonts w:ascii="Arial" w:eastAsia="Arial" w:hAnsi="Arial" w:cs="Arial"/>
                <w:color w:val="000000" w:themeColor="text1"/>
              </w:rPr>
              <w:t xml:space="preserve"> – establish a </w:t>
            </w:r>
            <w:r w:rsidR="005B51F0" w:rsidRPr="007F1774">
              <w:rPr>
                <w:rFonts w:ascii="Arial" w:eastAsia="Arial" w:hAnsi="Arial" w:cs="Arial"/>
                <w:color w:val="000000" w:themeColor="text1"/>
              </w:rPr>
              <w:t>criterion</w:t>
            </w:r>
            <w:r w:rsidR="001D77F0" w:rsidRPr="007F1774">
              <w:rPr>
                <w:rFonts w:ascii="Arial" w:eastAsia="Arial" w:hAnsi="Arial" w:cs="Arial"/>
                <w:color w:val="000000" w:themeColor="text1"/>
              </w:rPr>
              <w:t xml:space="preserve"> in which to </w:t>
            </w:r>
            <w:r w:rsidR="00503CA1" w:rsidRPr="007F1774">
              <w:rPr>
                <w:rFonts w:ascii="Arial" w:eastAsia="Arial" w:hAnsi="Arial" w:cs="Arial"/>
                <w:color w:val="000000" w:themeColor="text1"/>
              </w:rPr>
              <w:t xml:space="preserve">have a base level and to re-assess the transformation after sessions with the supervisor. </w:t>
            </w:r>
          </w:p>
          <w:p w14:paraId="657F0438" w14:textId="4BB49B03"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A</w:t>
            </w:r>
            <w:r w:rsidR="00503CA1" w:rsidRPr="007F1774">
              <w:rPr>
                <w:rFonts w:ascii="Arial" w:eastAsia="Arial" w:hAnsi="Arial" w:cs="Arial"/>
                <w:color w:val="000000" w:themeColor="text1"/>
              </w:rPr>
              <w:t xml:space="preserve"> – this can be attainable online which could be more convenient for myself and supervisor</w:t>
            </w:r>
          </w:p>
          <w:p w14:paraId="4FE691C8" w14:textId="59BBD884"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R</w:t>
            </w:r>
            <w:r w:rsidR="00503CA1" w:rsidRPr="007F1774">
              <w:rPr>
                <w:rFonts w:ascii="Arial" w:eastAsia="Arial" w:hAnsi="Arial" w:cs="Arial"/>
                <w:color w:val="000000" w:themeColor="text1"/>
              </w:rPr>
              <w:t xml:space="preserve"> – ascertain how often coaches go through the supervisory process and thus use this as a baseline, for example, should one coach have 5 sessions a year, I may need monthly. </w:t>
            </w:r>
          </w:p>
          <w:p w14:paraId="0DB61855" w14:textId="0B7B8AA2" w:rsidR="0036706E" w:rsidRPr="007F1774" w:rsidRDefault="0036706E" w:rsidP="0023783B">
            <w:pPr>
              <w:rPr>
                <w:rFonts w:ascii="Arial" w:eastAsia="Arial" w:hAnsi="Arial" w:cs="Arial"/>
                <w:color w:val="000000" w:themeColor="text1"/>
              </w:rPr>
            </w:pPr>
            <w:r w:rsidRPr="007F1774">
              <w:rPr>
                <w:rFonts w:ascii="Arial" w:eastAsia="Arial" w:hAnsi="Arial" w:cs="Arial"/>
                <w:color w:val="000000" w:themeColor="text1"/>
              </w:rPr>
              <w:t>T</w:t>
            </w:r>
            <w:r w:rsidR="00503CA1" w:rsidRPr="007F1774">
              <w:rPr>
                <w:rFonts w:ascii="Arial" w:eastAsia="Arial" w:hAnsi="Arial" w:cs="Arial"/>
                <w:color w:val="000000" w:themeColor="text1"/>
              </w:rPr>
              <w:t xml:space="preserve"> – This is an urgent </w:t>
            </w:r>
            <w:r w:rsidR="0087313A" w:rsidRPr="007F1774">
              <w:rPr>
                <w:rFonts w:ascii="Arial" w:eastAsia="Arial" w:hAnsi="Arial" w:cs="Arial"/>
                <w:color w:val="000000" w:themeColor="text1"/>
              </w:rPr>
              <w:t>requirement;</w:t>
            </w:r>
            <w:r w:rsidR="00503CA1" w:rsidRPr="007F1774">
              <w:rPr>
                <w:rFonts w:ascii="Arial" w:eastAsia="Arial" w:hAnsi="Arial" w:cs="Arial"/>
                <w:color w:val="000000" w:themeColor="text1"/>
              </w:rPr>
              <w:t xml:space="preserve"> therefore, I will seek out a supervisor within the next 5 to 6 weeks</w:t>
            </w:r>
          </w:p>
          <w:p w14:paraId="55166353" w14:textId="77777777" w:rsidR="002F1E24" w:rsidRPr="007F1774" w:rsidRDefault="002F1E24" w:rsidP="0023783B">
            <w:pPr>
              <w:rPr>
                <w:rFonts w:ascii="Arial" w:eastAsia="Arial" w:hAnsi="Arial" w:cs="Arial"/>
                <w:i/>
                <w:color w:val="000000" w:themeColor="text1"/>
              </w:rPr>
            </w:pPr>
          </w:p>
          <w:p w14:paraId="65321B8A" w14:textId="5D39C5D1"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S – List issues of anxiety and analyse them into a </w:t>
            </w:r>
            <w:r w:rsidR="0087313A" w:rsidRPr="007F1774">
              <w:rPr>
                <w:rFonts w:ascii="Arial" w:eastAsia="Arial" w:hAnsi="Arial" w:cs="Arial"/>
                <w:iCs/>
                <w:color w:val="000000" w:themeColor="text1"/>
              </w:rPr>
              <w:t>cause-and-effect</w:t>
            </w:r>
            <w:r w:rsidRPr="007F1774">
              <w:rPr>
                <w:rFonts w:ascii="Arial" w:eastAsia="Arial" w:hAnsi="Arial" w:cs="Arial"/>
                <w:iCs/>
                <w:color w:val="000000" w:themeColor="text1"/>
              </w:rPr>
              <w:t xml:space="preserve"> t </w:t>
            </w:r>
            <w:r w:rsidR="005B51F0" w:rsidRPr="007F1774">
              <w:rPr>
                <w:rFonts w:ascii="Arial" w:eastAsia="Arial" w:hAnsi="Arial" w:cs="Arial"/>
                <w:iCs/>
                <w:color w:val="000000" w:themeColor="text1"/>
              </w:rPr>
              <w:t>criterion</w:t>
            </w:r>
            <w:r w:rsidRPr="007F1774">
              <w:rPr>
                <w:rFonts w:ascii="Arial" w:eastAsia="Arial" w:hAnsi="Arial" w:cs="Arial"/>
                <w:iCs/>
                <w:color w:val="000000" w:themeColor="text1"/>
              </w:rPr>
              <w:t>. Use this to create new actions and focus on improvements</w:t>
            </w:r>
          </w:p>
          <w:p w14:paraId="23C975F0"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M – Interrogate the list to ensure accuracy and depth </w:t>
            </w:r>
          </w:p>
          <w:p w14:paraId="30FD73A1"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A – this can be created daily upon reflective sessions, with or without third parties being present, such as a supervisor</w:t>
            </w:r>
          </w:p>
          <w:p w14:paraId="739214B8" w14:textId="77777777"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R – Usefulness and will help towards reorganising my thought process</w:t>
            </w:r>
          </w:p>
          <w:p w14:paraId="68EFD3CA" w14:textId="5FD1356E" w:rsidR="002F1E24" w:rsidRPr="007F1774" w:rsidRDefault="002F1E24" w:rsidP="0023783B">
            <w:pPr>
              <w:rPr>
                <w:rFonts w:ascii="Arial" w:eastAsia="Arial" w:hAnsi="Arial" w:cs="Arial"/>
                <w:iCs/>
                <w:color w:val="000000" w:themeColor="text1"/>
              </w:rPr>
            </w:pPr>
            <w:r w:rsidRPr="007F1774">
              <w:rPr>
                <w:rFonts w:ascii="Arial" w:eastAsia="Arial" w:hAnsi="Arial" w:cs="Arial"/>
                <w:iCs/>
                <w:color w:val="000000" w:themeColor="text1"/>
              </w:rPr>
              <w:t xml:space="preserve">T – This can be ongoing, though an </w:t>
            </w:r>
            <w:r w:rsidR="005B51F0" w:rsidRPr="007F1774">
              <w:rPr>
                <w:rFonts w:ascii="Arial" w:eastAsia="Arial" w:hAnsi="Arial" w:cs="Arial"/>
                <w:iCs/>
                <w:color w:val="000000" w:themeColor="text1"/>
              </w:rPr>
              <w:t>8-week</w:t>
            </w:r>
            <w:r w:rsidRPr="007F1774">
              <w:rPr>
                <w:rFonts w:ascii="Arial" w:eastAsia="Arial" w:hAnsi="Arial" w:cs="Arial"/>
                <w:iCs/>
                <w:color w:val="000000" w:themeColor="text1"/>
              </w:rPr>
              <w:t xml:space="preserve"> system may produce actionable results</w:t>
            </w:r>
          </w:p>
        </w:tc>
      </w:tr>
    </w:tbl>
    <w:p w14:paraId="7DD8438B" w14:textId="77777777" w:rsidR="00E96B96" w:rsidRPr="007F1774" w:rsidRDefault="00E96B96" w:rsidP="3C527882">
      <w:pPr>
        <w:rPr>
          <w:rFonts w:ascii="Arial" w:eastAsia="Arial" w:hAnsi="Arial" w:cs="Arial"/>
        </w:rPr>
      </w:pPr>
    </w:p>
    <w:p w14:paraId="2E461632" w14:textId="0C08CAC2" w:rsidR="060BFF0D" w:rsidRPr="007F1774" w:rsidRDefault="060BFF0D" w:rsidP="060BFF0D">
      <w:pPr>
        <w:rPr>
          <w:rFonts w:ascii="Arial" w:eastAsia="Arial" w:hAnsi="Arial" w:cs="Arial"/>
        </w:rPr>
      </w:pPr>
    </w:p>
    <w:tbl>
      <w:tblPr>
        <w:tblStyle w:val="TableGrid"/>
        <w:tblW w:w="0" w:type="auto"/>
        <w:tblLook w:val="04A0" w:firstRow="1" w:lastRow="0" w:firstColumn="1" w:lastColumn="0" w:noHBand="0" w:noVBand="1"/>
      </w:tblPr>
      <w:tblGrid>
        <w:gridCol w:w="1980"/>
        <w:gridCol w:w="8476"/>
      </w:tblGrid>
      <w:tr w:rsidR="00E96B96" w:rsidRPr="007F1774" w14:paraId="4223D3E7" w14:textId="77777777" w:rsidTr="060BFF0D">
        <w:tc>
          <w:tcPr>
            <w:tcW w:w="1980" w:type="dxa"/>
          </w:tcPr>
          <w:p w14:paraId="6F689705" w14:textId="105AA465" w:rsidR="00E96B96" w:rsidRPr="007F1774" w:rsidRDefault="00E96B96" w:rsidP="3C527882">
            <w:pPr>
              <w:rPr>
                <w:rFonts w:ascii="Arial" w:eastAsia="Arial" w:hAnsi="Arial" w:cs="Arial"/>
              </w:rPr>
            </w:pPr>
            <w:r w:rsidRPr="007F1774">
              <w:rPr>
                <w:rFonts w:ascii="Arial" w:eastAsia="Arial" w:hAnsi="Arial" w:cs="Arial"/>
              </w:rPr>
              <w:t xml:space="preserve">Learning Outcome </w:t>
            </w:r>
            <w:r w:rsidR="003A11A4" w:rsidRPr="007F1774">
              <w:rPr>
                <w:rFonts w:ascii="Arial" w:eastAsia="Arial" w:hAnsi="Arial" w:cs="Arial"/>
              </w:rPr>
              <w:t>3</w:t>
            </w:r>
          </w:p>
          <w:p w14:paraId="1A768C69" w14:textId="77777777" w:rsidR="00E96B96" w:rsidRPr="007F1774" w:rsidRDefault="00E96B96" w:rsidP="3C527882">
            <w:pPr>
              <w:rPr>
                <w:rFonts w:ascii="Arial" w:eastAsia="Arial" w:hAnsi="Arial" w:cs="Arial"/>
              </w:rPr>
            </w:pPr>
          </w:p>
        </w:tc>
        <w:tc>
          <w:tcPr>
            <w:tcW w:w="8476" w:type="dxa"/>
          </w:tcPr>
          <w:p w14:paraId="1C2E4C2B" w14:textId="73D77567" w:rsidR="00D316C6" w:rsidRPr="005B51F0" w:rsidRDefault="00D316C6" w:rsidP="31D85E9E">
            <w:pPr>
              <w:rPr>
                <w:rFonts w:ascii="Arial" w:eastAsia="Arial" w:hAnsi="Arial" w:cs="Arial"/>
                <w:b/>
                <w:bCs/>
              </w:rPr>
            </w:pPr>
            <w:r w:rsidRPr="005B51F0">
              <w:rPr>
                <w:rFonts w:ascii="Arial" w:eastAsia="Arial" w:hAnsi="Arial" w:cs="Arial"/>
                <w:b/>
                <w:bCs/>
              </w:rPr>
              <w:t>Interpret and analyse complex data from advertising to create evidence-based streamlined advertising for targeted criterion and thus further assess its effectiveness upon completion of each advertising campaign.</w:t>
            </w:r>
          </w:p>
          <w:p w14:paraId="0198132A" w14:textId="2BBFDF04" w:rsidR="00E96B96" w:rsidRPr="007F1774" w:rsidRDefault="00E96B96" w:rsidP="31D85E9E">
            <w:pPr>
              <w:rPr>
                <w:rFonts w:ascii="Arial" w:eastAsia="Arial" w:hAnsi="Arial" w:cs="Arial"/>
                <w:color w:val="00B0F0"/>
              </w:rPr>
            </w:pPr>
          </w:p>
        </w:tc>
      </w:tr>
      <w:tr w:rsidR="0023783B" w:rsidRPr="007F1774" w14:paraId="7F7F4A4C" w14:textId="77777777" w:rsidTr="060BFF0D">
        <w:tc>
          <w:tcPr>
            <w:tcW w:w="1980" w:type="dxa"/>
          </w:tcPr>
          <w:p w14:paraId="0A60B50B" w14:textId="76945202" w:rsidR="0023783B" w:rsidRPr="007F1774" w:rsidRDefault="0023783B" w:rsidP="0023783B">
            <w:pPr>
              <w:rPr>
                <w:rFonts w:ascii="Arial" w:eastAsia="Arial" w:hAnsi="Arial" w:cs="Arial"/>
              </w:rPr>
            </w:pPr>
            <w:r w:rsidRPr="007F1774">
              <w:rPr>
                <w:rFonts w:ascii="Arial" w:eastAsia="Arial" w:hAnsi="Arial" w:cs="Arial"/>
              </w:rPr>
              <w:lastRenderedPageBreak/>
              <w:t>1,000 – 2,000 max words per learning outcome</w:t>
            </w:r>
          </w:p>
          <w:p w14:paraId="73850DBF" w14:textId="5EABF9D3" w:rsidR="0023783B" w:rsidRPr="007F1774" w:rsidRDefault="0023783B" w:rsidP="0023783B">
            <w:pPr>
              <w:rPr>
                <w:rFonts w:ascii="Arial" w:eastAsia="Arial" w:hAnsi="Arial" w:cs="Arial"/>
              </w:rPr>
            </w:pPr>
          </w:p>
        </w:tc>
        <w:tc>
          <w:tcPr>
            <w:tcW w:w="8476" w:type="dxa"/>
          </w:tcPr>
          <w:p w14:paraId="535F7B65" w14:textId="6CBC4368" w:rsidR="005B51F0" w:rsidRPr="005B51F0" w:rsidRDefault="005B51F0" w:rsidP="003A11A4">
            <w:pPr>
              <w:rPr>
                <w:rFonts w:ascii="Arial" w:eastAsia="Arial" w:hAnsi="Arial" w:cs="Arial"/>
                <w:b/>
                <w:bCs/>
              </w:rPr>
            </w:pPr>
            <w:r>
              <w:rPr>
                <w:rFonts w:ascii="Arial" w:eastAsia="Arial" w:hAnsi="Arial" w:cs="Arial"/>
                <w:b/>
                <w:bCs/>
              </w:rPr>
              <w:t>What happened:</w:t>
            </w:r>
          </w:p>
          <w:p w14:paraId="57968E41" w14:textId="77777777" w:rsidR="005B51F0" w:rsidRDefault="005B51F0" w:rsidP="003A11A4">
            <w:pPr>
              <w:rPr>
                <w:rFonts w:ascii="Arial" w:eastAsia="Arial" w:hAnsi="Arial" w:cs="Arial"/>
              </w:rPr>
            </w:pPr>
          </w:p>
          <w:p w14:paraId="20F94551" w14:textId="110DC04A" w:rsidR="003A11A4" w:rsidRPr="007F1774" w:rsidRDefault="005B51F0" w:rsidP="003A11A4">
            <w:pPr>
              <w:rPr>
                <w:rFonts w:ascii="Arial" w:eastAsia="Arial" w:hAnsi="Arial" w:cs="Arial"/>
              </w:rPr>
            </w:pPr>
            <w:r w:rsidRPr="007F1774">
              <w:rPr>
                <w:rFonts w:ascii="Arial" w:eastAsia="Arial" w:hAnsi="Arial" w:cs="Arial"/>
              </w:rPr>
              <w:t>Today</w:t>
            </w:r>
            <w:r w:rsidR="00A16631" w:rsidRPr="007F1774">
              <w:rPr>
                <w:rFonts w:ascii="Arial" w:eastAsia="Arial" w:hAnsi="Arial" w:cs="Arial"/>
              </w:rPr>
              <w:t>, there are many social media platforms in which members of the public, business owners and influencers use, for example, Facebook, Tik Tok and so on</w:t>
            </w:r>
            <w:r w:rsidR="00517D1B" w:rsidRPr="007F1774">
              <w:rPr>
                <w:rFonts w:ascii="Arial" w:eastAsia="Arial" w:hAnsi="Arial" w:cs="Arial"/>
              </w:rPr>
              <w:t xml:space="preserve">; </w:t>
            </w:r>
            <w:r w:rsidRPr="007F1774">
              <w:rPr>
                <w:rFonts w:ascii="Arial" w:eastAsia="Arial" w:hAnsi="Arial" w:cs="Arial"/>
              </w:rPr>
              <w:t>thus,</w:t>
            </w:r>
            <w:r w:rsidR="00517D1B" w:rsidRPr="007F1774">
              <w:rPr>
                <w:rFonts w:ascii="Arial" w:eastAsia="Arial" w:hAnsi="Arial" w:cs="Arial"/>
              </w:rPr>
              <w:t xml:space="preserve"> one must be authentic in posting content ‘in social media, authenticity is often understood as the performance of a persona’ </w:t>
            </w:r>
            <w:r w:rsidR="00EE39A1" w:rsidRPr="007F1774">
              <w:rPr>
                <w:rFonts w:ascii="Arial" w:eastAsia="Arial" w:hAnsi="Arial" w:cs="Arial"/>
              </w:rPr>
              <w:t>(Ebben, M. &amp; Bull. E. 2023).</w:t>
            </w:r>
          </w:p>
          <w:p w14:paraId="080676E0" w14:textId="77777777" w:rsidR="00517D1B" w:rsidRPr="007F1774" w:rsidRDefault="00517D1B" w:rsidP="003A11A4">
            <w:pPr>
              <w:rPr>
                <w:rFonts w:ascii="Arial" w:eastAsia="Arial" w:hAnsi="Arial" w:cs="Arial"/>
              </w:rPr>
            </w:pPr>
          </w:p>
          <w:p w14:paraId="76CE5E0D" w14:textId="0CAF94A9" w:rsidR="00A16631" w:rsidRPr="007F1774" w:rsidRDefault="00A16631" w:rsidP="003A11A4">
            <w:pPr>
              <w:rPr>
                <w:rFonts w:ascii="Arial" w:eastAsia="Arial" w:hAnsi="Arial" w:cs="Arial"/>
              </w:rPr>
            </w:pPr>
            <w:r w:rsidRPr="007F1774">
              <w:rPr>
                <w:rFonts w:ascii="Arial" w:eastAsia="Arial" w:hAnsi="Arial" w:cs="Arial"/>
              </w:rPr>
              <w:t xml:space="preserve">Each platform uses personalised algorithms and targeted adverts based on interfaced searched engines. This is crucial for a business owner, like </w:t>
            </w:r>
            <w:r w:rsidR="005B51F0" w:rsidRPr="007F1774">
              <w:rPr>
                <w:rFonts w:ascii="Arial" w:eastAsia="Arial" w:hAnsi="Arial" w:cs="Arial"/>
              </w:rPr>
              <w:t>me</w:t>
            </w:r>
            <w:r w:rsidRPr="007F1774">
              <w:rPr>
                <w:rFonts w:ascii="Arial" w:eastAsia="Arial" w:hAnsi="Arial" w:cs="Arial"/>
              </w:rPr>
              <w:t xml:space="preserve">, to synthesise and adapt to the </w:t>
            </w:r>
            <w:r w:rsidR="005B51F0" w:rsidRPr="007F1774">
              <w:rPr>
                <w:rFonts w:ascii="Arial" w:eastAsia="Arial" w:hAnsi="Arial" w:cs="Arial"/>
              </w:rPr>
              <w:t>ever-changing</w:t>
            </w:r>
            <w:r w:rsidRPr="007F1774">
              <w:rPr>
                <w:rFonts w:ascii="Arial" w:eastAsia="Arial" w:hAnsi="Arial" w:cs="Arial"/>
              </w:rPr>
              <w:t xml:space="preserve"> processes of technology. </w:t>
            </w:r>
          </w:p>
          <w:p w14:paraId="22077FFC" w14:textId="77777777" w:rsidR="00A16631" w:rsidRPr="007F1774" w:rsidRDefault="00A16631" w:rsidP="003A11A4">
            <w:pPr>
              <w:rPr>
                <w:rFonts w:ascii="Arial" w:eastAsia="Arial" w:hAnsi="Arial" w:cs="Arial"/>
              </w:rPr>
            </w:pPr>
          </w:p>
          <w:p w14:paraId="677CC60B" w14:textId="66C21BC5" w:rsidR="00A16631" w:rsidRPr="007F1774" w:rsidRDefault="00A16631" w:rsidP="003A11A4">
            <w:pPr>
              <w:rPr>
                <w:rFonts w:ascii="Arial" w:eastAsia="Arial" w:hAnsi="Arial" w:cs="Arial"/>
              </w:rPr>
            </w:pPr>
            <w:r w:rsidRPr="007F1774">
              <w:rPr>
                <w:rFonts w:ascii="Arial" w:eastAsia="Arial" w:hAnsi="Arial" w:cs="Arial"/>
              </w:rPr>
              <w:t>I am not all that good at using technology as I struggle on its usage other than the basic needs, even when following instructions, I can still make mistakes that cause a pause in my progression</w:t>
            </w:r>
            <w:r w:rsidR="00D316C6" w:rsidRPr="007F1774">
              <w:rPr>
                <w:rFonts w:ascii="Arial" w:eastAsia="Arial" w:hAnsi="Arial" w:cs="Arial"/>
              </w:rPr>
              <w:t>, Leahy (2022) argues that it is important to have time working on</w:t>
            </w:r>
            <w:r w:rsidR="005B51F0">
              <w:rPr>
                <w:rFonts w:ascii="Arial" w:eastAsia="Arial" w:hAnsi="Arial" w:cs="Arial"/>
              </w:rPr>
              <w:t xml:space="preserve"> your business development</w:t>
            </w:r>
            <w:r w:rsidR="00D316C6" w:rsidRPr="007F1774">
              <w:rPr>
                <w:rFonts w:ascii="Arial" w:eastAsia="Arial" w:hAnsi="Arial" w:cs="Arial"/>
              </w:rPr>
              <w:t xml:space="preserve">, rather than within your business. </w:t>
            </w:r>
            <w:r w:rsidR="00DD38B0" w:rsidRPr="007F1774">
              <w:rPr>
                <w:rFonts w:ascii="Arial" w:eastAsia="Arial" w:hAnsi="Arial" w:cs="Arial"/>
              </w:rPr>
              <w:t>I would tend to agree, in that, a per centage of my working time should be on advertising as opposed to coaching.</w:t>
            </w:r>
          </w:p>
          <w:p w14:paraId="341C469E" w14:textId="77777777" w:rsidR="00A16631" w:rsidRPr="007F1774" w:rsidRDefault="00A16631" w:rsidP="003A11A4">
            <w:pPr>
              <w:rPr>
                <w:rFonts w:ascii="Arial" w:eastAsia="Arial" w:hAnsi="Arial" w:cs="Arial"/>
              </w:rPr>
            </w:pPr>
          </w:p>
          <w:p w14:paraId="11075160" w14:textId="7C182C18" w:rsidR="00937A0D" w:rsidRPr="007F1774" w:rsidRDefault="00DD38B0" w:rsidP="003A11A4">
            <w:pPr>
              <w:rPr>
                <w:rFonts w:ascii="Arial" w:eastAsia="Arial" w:hAnsi="Arial" w:cs="Arial"/>
              </w:rPr>
            </w:pPr>
            <w:r w:rsidRPr="007F1774">
              <w:rPr>
                <w:rFonts w:ascii="Arial" w:eastAsia="Arial" w:hAnsi="Arial" w:cs="Arial"/>
              </w:rPr>
              <w:t xml:space="preserve">I have, through the training of The Coaching Masters updated my social media platforms to create a more professional look, assimilating their knowledge, people who come across, for example, my Facebook page will see me as a coach, in contrast to those who do not have a developing or developed business. </w:t>
            </w:r>
          </w:p>
          <w:p w14:paraId="30AF239D" w14:textId="78EB3954" w:rsidR="00937A0D" w:rsidRPr="007F1774" w:rsidRDefault="00937A0D" w:rsidP="003A11A4">
            <w:pPr>
              <w:rPr>
                <w:rFonts w:ascii="Arial" w:eastAsia="Arial" w:hAnsi="Arial" w:cs="Arial"/>
              </w:rPr>
            </w:pPr>
          </w:p>
          <w:p w14:paraId="1F3053D9" w14:textId="7163041C" w:rsidR="00701D32" w:rsidRPr="007F1774" w:rsidRDefault="00937A0D" w:rsidP="003A11A4">
            <w:pPr>
              <w:rPr>
                <w:rFonts w:ascii="Arial" w:eastAsia="Arial" w:hAnsi="Arial" w:cs="Arial"/>
              </w:rPr>
            </w:pPr>
            <w:r w:rsidRPr="007F1774">
              <w:rPr>
                <w:rFonts w:ascii="Arial" w:eastAsia="Arial" w:hAnsi="Arial" w:cs="Arial"/>
              </w:rPr>
              <w:t>Upon</w:t>
            </w:r>
            <w:r w:rsidR="00DD38B0" w:rsidRPr="007F1774">
              <w:rPr>
                <w:rFonts w:ascii="Arial" w:eastAsia="Arial" w:hAnsi="Arial" w:cs="Arial"/>
              </w:rPr>
              <w:t xml:space="preserve"> critically</w:t>
            </w:r>
            <w:r w:rsidRPr="007F1774">
              <w:rPr>
                <w:rFonts w:ascii="Arial" w:eastAsia="Arial" w:hAnsi="Arial" w:cs="Arial"/>
              </w:rPr>
              <w:t xml:space="preserve"> reflecti</w:t>
            </w:r>
            <w:r w:rsidR="00C236C4">
              <w:rPr>
                <w:rFonts w:ascii="Arial" w:eastAsia="Arial" w:hAnsi="Arial" w:cs="Arial"/>
              </w:rPr>
              <w:t>ng</w:t>
            </w:r>
            <w:r w:rsidRPr="007F1774">
              <w:rPr>
                <w:rFonts w:ascii="Arial" w:eastAsia="Arial" w:hAnsi="Arial" w:cs="Arial"/>
              </w:rPr>
              <w:t>, the Ultimate Launch did not explain that there is a tick box section for advertising, in which, the adverts would be targeted to my chosen demographic, and therefore, this is something that I have learned to use myself</w:t>
            </w:r>
            <w:r w:rsidR="00DD38B0" w:rsidRPr="007F1774">
              <w:rPr>
                <w:rFonts w:ascii="Arial" w:eastAsia="Arial" w:hAnsi="Arial" w:cs="Arial"/>
              </w:rPr>
              <w:t>, which has been a great way to discover additional information</w:t>
            </w:r>
            <w:r w:rsidR="007D1150" w:rsidRPr="007F1774">
              <w:rPr>
                <w:rFonts w:ascii="Arial" w:eastAsia="Arial" w:hAnsi="Arial" w:cs="Arial"/>
              </w:rPr>
              <w:t xml:space="preserve">, Lingwood </w:t>
            </w:r>
            <w:r w:rsidR="007D1150" w:rsidRPr="007F1774">
              <w:rPr>
                <w:rFonts w:ascii="Arial" w:eastAsia="Arial" w:hAnsi="Arial" w:cs="Arial"/>
                <w:i/>
                <w:iCs/>
              </w:rPr>
              <w:t xml:space="preserve">et al </w:t>
            </w:r>
            <w:r w:rsidR="007D1150" w:rsidRPr="007F1774">
              <w:rPr>
                <w:rFonts w:ascii="Arial" w:eastAsia="Arial" w:hAnsi="Arial" w:cs="Arial"/>
              </w:rPr>
              <w:t xml:space="preserve">(2022, p. 13) stated that the challenge and reward of writing, or rather creative writing for business development is in equal measure. </w:t>
            </w:r>
            <w:r w:rsidR="00701D32" w:rsidRPr="007F1774">
              <w:rPr>
                <w:rFonts w:ascii="Arial" w:eastAsia="Arial" w:hAnsi="Arial" w:cs="Arial"/>
              </w:rPr>
              <w:t xml:space="preserve">He further states that, creating stories and texts for your online advertising structure is a skill that is highly sought after, which would explain why there are many jobs within the online marketing genre. </w:t>
            </w:r>
          </w:p>
          <w:p w14:paraId="67D966AF" w14:textId="77777777" w:rsidR="00937A0D" w:rsidRPr="007F1774" w:rsidRDefault="00937A0D" w:rsidP="003A11A4">
            <w:pPr>
              <w:rPr>
                <w:rFonts w:ascii="Arial" w:eastAsia="Arial" w:hAnsi="Arial" w:cs="Arial"/>
              </w:rPr>
            </w:pPr>
          </w:p>
          <w:p w14:paraId="4DF09672" w14:textId="4E363E53" w:rsidR="00937A0D" w:rsidRPr="007F1774" w:rsidRDefault="00937A0D" w:rsidP="003A11A4">
            <w:pPr>
              <w:rPr>
                <w:rFonts w:ascii="Arial" w:eastAsia="Arial" w:hAnsi="Arial" w:cs="Arial"/>
              </w:rPr>
            </w:pPr>
            <w:r w:rsidRPr="007F1774">
              <w:rPr>
                <w:rFonts w:ascii="Arial" w:eastAsia="Arial" w:hAnsi="Arial" w:cs="Arial"/>
              </w:rPr>
              <w:t>This</w:t>
            </w:r>
            <w:r w:rsidR="00701D32" w:rsidRPr="007F1774">
              <w:rPr>
                <w:rFonts w:ascii="Arial" w:eastAsia="Arial" w:hAnsi="Arial" w:cs="Arial"/>
              </w:rPr>
              <w:t xml:space="preserve"> developing skill </w:t>
            </w:r>
            <w:r w:rsidR="005B51F0" w:rsidRPr="007F1774">
              <w:rPr>
                <w:rFonts w:ascii="Arial" w:eastAsia="Arial" w:hAnsi="Arial" w:cs="Arial"/>
              </w:rPr>
              <w:t>and learning</w:t>
            </w:r>
            <w:r w:rsidR="00701D32" w:rsidRPr="007F1774">
              <w:rPr>
                <w:rFonts w:ascii="Arial" w:eastAsia="Arial" w:hAnsi="Arial" w:cs="Arial"/>
              </w:rPr>
              <w:t xml:space="preserve"> process</w:t>
            </w:r>
            <w:r w:rsidRPr="007F1774">
              <w:rPr>
                <w:rFonts w:ascii="Arial" w:eastAsia="Arial" w:hAnsi="Arial" w:cs="Arial"/>
              </w:rPr>
              <w:t xml:space="preserve"> has helped me in my </w:t>
            </w:r>
            <w:r w:rsidR="00C236C4" w:rsidRPr="007F1774">
              <w:rPr>
                <w:rFonts w:ascii="Arial" w:eastAsia="Arial" w:hAnsi="Arial" w:cs="Arial"/>
              </w:rPr>
              <w:t>decision-making</w:t>
            </w:r>
            <w:r w:rsidRPr="007F1774">
              <w:rPr>
                <w:rFonts w:ascii="Arial" w:eastAsia="Arial" w:hAnsi="Arial" w:cs="Arial"/>
              </w:rPr>
              <w:t xml:space="preserve"> processes</w:t>
            </w:r>
            <w:r w:rsidR="00701D32" w:rsidRPr="007F1774">
              <w:rPr>
                <w:rFonts w:ascii="Arial" w:eastAsia="Arial" w:hAnsi="Arial" w:cs="Arial"/>
              </w:rPr>
              <w:t xml:space="preserve"> and </w:t>
            </w:r>
            <w:r w:rsidRPr="007F1774">
              <w:rPr>
                <w:rFonts w:ascii="Arial" w:eastAsia="Arial" w:hAnsi="Arial" w:cs="Arial"/>
              </w:rPr>
              <w:t xml:space="preserve">choosing who my targeted audience would be. Though I am a mindset </w:t>
            </w:r>
            <w:r w:rsidR="00C236C4" w:rsidRPr="007F1774">
              <w:rPr>
                <w:rFonts w:ascii="Arial" w:eastAsia="Arial" w:hAnsi="Arial" w:cs="Arial"/>
              </w:rPr>
              <w:t>coach and</w:t>
            </w:r>
            <w:r w:rsidRPr="007F1774">
              <w:rPr>
                <w:rFonts w:ascii="Arial" w:eastAsia="Arial" w:hAnsi="Arial" w:cs="Arial"/>
              </w:rPr>
              <w:t xml:space="preserve"> would coach anyone</w:t>
            </w:r>
            <w:r w:rsidR="00C236C4">
              <w:rPr>
                <w:rFonts w:ascii="Arial" w:eastAsia="Arial" w:hAnsi="Arial" w:cs="Arial"/>
              </w:rPr>
              <w:t xml:space="preserve">. </w:t>
            </w:r>
            <w:r w:rsidR="00701D32" w:rsidRPr="007F1774">
              <w:rPr>
                <w:rFonts w:ascii="Arial" w:eastAsia="Arial" w:hAnsi="Arial" w:cs="Arial"/>
              </w:rPr>
              <w:t>I</w:t>
            </w:r>
            <w:r w:rsidRPr="007F1774">
              <w:rPr>
                <w:rFonts w:ascii="Arial" w:eastAsia="Arial" w:hAnsi="Arial" w:cs="Arial"/>
              </w:rPr>
              <w:t xml:space="preserve"> am specialising in the ageing well process</w:t>
            </w:r>
            <w:r w:rsidR="00701D32" w:rsidRPr="007F1774">
              <w:rPr>
                <w:rFonts w:ascii="Arial" w:eastAsia="Arial" w:hAnsi="Arial" w:cs="Arial"/>
              </w:rPr>
              <w:t xml:space="preserve">, Priestley (2014) argues that struggling is not the way to being successful, however, the way in which we work, ‘the flow’ is the success. </w:t>
            </w:r>
            <w:r w:rsidRPr="007F1774">
              <w:rPr>
                <w:rFonts w:ascii="Arial" w:eastAsia="Arial" w:hAnsi="Arial" w:cs="Arial"/>
              </w:rPr>
              <w:t xml:space="preserve"> </w:t>
            </w:r>
          </w:p>
          <w:p w14:paraId="23308FF9" w14:textId="77777777" w:rsidR="00937A0D" w:rsidRPr="007F1774" w:rsidRDefault="00937A0D" w:rsidP="003A11A4">
            <w:pPr>
              <w:rPr>
                <w:rFonts w:ascii="Arial" w:eastAsia="Arial" w:hAnsi="Arial" w:cs="Arial"/>
              </w:rPr>
            </w:pPr>
          </w:p>
          <w:p w14:paraId="0CB2778C" w14:textId="74B22914" w:rsidR="00A16631" w:rsidRPr="007F1774" w:rsidRDefault="00701D32" w:rsidP="003A11A4">
            <w:pPr>
              <w:rPr>
                <w:rFonts w:ascii="Arial" w:eastAsia="Arial" w:hAnsi="Arial" w:cs="Arial"/>
              </w:rPr>
            </w:pPr>
            <w:r w:rsidRPr="007F1774">
              <w:rPr>
                <w:rFonts w:ascii="Arial" w:eastAsia="Arial" w:hAnsi="Arial" w:cs="Arial"/>
              </w:rPr>
              <w:t>Therefore, my energy and concentration will lead to t</w:t>
            </w:r>
            <w:r w:rsidR="00937A0D" w:rsidRPr="007F1774">
              <w:rPr>
                <w:rFonts w:ascii="Arial" w:eastAsia="Arial" w:hAnsi="Arial" w:cs="Arial"/>
              </w:rPr>
              <w:t xml:space="preserve">he adverts </w:t>
            </w:r>
            <w:r w:rsidRPr="007F1774">
              <w:rPr>
                <w:rFonts w:ascii="Arial" w:eastAsia="Arial" w:hAnsi="Arial" w:cs="Arial"/>
              </w:rPr>
              <w:t>being</w:t>
            </w:r>
            <w:r w:rsidR="00937A0D" w:rsidRPr="007F1774">
              <w:rPr>
                <w:rFonts w:ascii="Arial" w:eastAsia="Arial" w:hAnsi="Arial" w:cs="Arial"/>
              </w:rPr>
              <w:t xml:space="preserve"> targeted not so much for general public, but those in the 50 plus category, facing</w:t>
            </w:r>
            <w:r w:rsidR="00A16631" w:rsidRPr="007F1774">
              <w:rPr>
                <w:rFonts w:ascii="Arial" w:eastAsia="Arial" w:hAnsi="Arial" w:cs="Arial"/>
              </w:rPr>
              <w:t xml:space="preserve"> </w:t>
            </w:r>
            <w:r w:rsidR="00937A0D" w:rsidRPr="007F1774">
              <w:rPr>
                <w:rFonts w:ascii="Arial" w:eastAsia="Arial" w:hAnsi="Arial" w:cs="Arial"/>
              </w:rPr>
              <w:t>retirement and also coming to terms with age, weakness and planning for a better old age</w:t>
            </w:r>
            <w:r w:rsidRPr="007F1774">
              <w:rPr>
                <w:rFonts w:ascii="Arial" w:eastAsia="Arial" w:hAnsi="Arial" w:cs="Arial"/>
              </w:rPr>
              <w:t xml:space="preserve"> and so on ‘whatever the brief, you will have a message to communicate to a specific audience’ (Lingwood, G., &amp; Shaw, M. 2022, p. 16). </w:t>
            </w:r>
            <w:r w:rsidR="00937A0D" w:rsidRPr="007F1774">
              <w:rPr>
                <w:rFonts w:ascii="Arial" w:eastAsia="Arial" w:hAnsi="Arial" w:cs="Arial"/>
              </w:rPr>
              <w:t xml:space="preserve"> </w:t>
            </w:r>
          </w:p>
          <w:p w14:paraId="19745399" w14:textId="77777777" w:rsidR="00937A0D" w:rsidRPr="007F1774" w:rsidRDefault="00937A0D" w:rsidP="003A11A4">
            <w:pPr>
              <w:rPr>
                <w:rFonts w:ascii="Arial" w:eastAsia="Arial" w:hAnsi="Arial" w:cs="Arial"/>
              </w:rPr>
            </w:pPr>
          </w:p>
          <w:p w14:paraId="0C0C4F6E" w14:textId="3FC45939" w:rsidR="00833BA2" w:rsidRPr="007F1774" w:rsidRDefault="00937A0D" w:rsidP="003A11A4">
            <w:pPr>
              <w:rPr>
                <w:rFonts w:ascii="Arial" w:eastAsia="Arial" w:hAnsi="Arial" w:cs="Arial"/>
              </w:rPr>
            </w:pPr>
            <w:r w:rsidRPr="007F1774">
              <w:rPr>
                <w:rFonts w:ascii="Arial" w:eastAsia="Arial" w:hAnsi="Arial" w:cs="Arial"/>
              </w:rPr>
              <w:t xml:space="preserve">As the adverts are targeted, I </w:t>
            </w:r>
            <w:r w:rsidR="00C236C4" w:rsidRPr="007F1774">
              <w:rPr>
                <w:rFonts w:ascii="Arial" w:eastAsia="Arial" w:hAnsi="Arial" w:cs="Arial"/>
              </w:rPr>
              <w:t>can</w:t>
            </w:r>
            <w:r w:rsidRPr="007F1774">
              <w:rPr>
                <w:rFonts w:ascii="Arial" w:eastAsia="Arial" w:hAnsi="Arial" w:cs="Arial"/>
              </w:rPr>
              <w:t xml:space="preserve"> </w:t>
            </w:r>
            <w:r w:rsidR="00C236C4">
              <w:rPr>
                <w:rFonts w:ascii="Arial" w:eastAsia="Arial" w:hAnsi="Arial" w:cs="Arial"/>
              </w:rPr>
              <w:t>examine</w:t>
            </w:r>
            <w:r w:rsidR="00C236C4" w:rsidRPr="007F1774">
              <w:rPr>
                <w:rFonts w:ascii="Arial" w:eastAsia="Arial" w:hAnsi="Arial" w:cs="Arial"/>
              </w:rPr>
              <w:t xml:space="preserve"> </w:t>
            </w:r>
            <w:r w:rsidR="00C236C4">
              <w:rPr>
                <w:rFonts w:ascii="Arial" w:eastAsia="Arial" w:hAnsi="Arial" w:cs="Arial"/>
              </w:rPr>
              <w:t xml:space="preserve">the </w:t>
            </w:r>
            <w:r w:rsidRPr="007F1774">
              <w:rPr>
                <w:rFonts w:ascii="Arial" w:eastAsia="Arial" w:hAnsi="Arial" w:cs="Arial"/>
              </w:rPr>
              <w:t xml:space="preserve">data feedback from the social media platform I use, and upon using this feedback, I can be more reflective on what has been achieved, what will need changing and enhance my </w:t>
            </w:r>
            <w:r w:rsidR="004B48BE" w:rsidRPr="007F1774">
              <w:rPr>
                <w:rFonts w:ascii="Arial" w:eastAsia="Arial" w:hAnsi="Arial" w:cs="Arial"/>
              </w:rPr>
              <w:t>decision-making</w:t>
            </w:r>
            <w:r w:rsidRPr="007F1774">
              <w:rPr>
                <w:rFonts w:ascii="Arial" w:eastAsia="Arial" w:hAnsi="Arial" w:cs="Arial"/>
              </w:rPr>
              <w:t xml:space="preserve"> process as well as content when designing and promoting my next advert.  </w:t>
            </w:r>
          </w:p>
          <w:p w14:paraId="3345F64F" w14:textId="77777777" w:rsidR="00D13C76" w:rsidRPr="007F1774" w:rsidRDefault="00D13C76" w:rsidP="003A11A4">
            <w:pPr>
              <w:rPr>
                <w:rFonts w:ascii="Arial" w:eastAsia="Arial" w:hAnsi="Arial" w:cs="Arial"/>
              </w:rPr>
            </w:pPr>
          </w:p>
          <w:p w14:paraId="6FB9305C" w14:textId="1AA2F03C" w:rsidR="00833BA2" w:rsidRPr="007F1774" w:rsidRDefault="00833BA2" w:rsidP="003A11A4">
            <w:pPr>
              <w:rPr>
                <w:rFonts w:ascii="Arial" w:eastAsia="Arial" w:hAnsi="Arial" w:cs="Arial"/>
              </w:rPr>
            </w:pPr>
            <w:r w:rsidRPr="007F1774">
              <w:rPr>
                <w:rFonts w:ascii="Arial" w:eastAsia="Arial" w:hAnsi="Arial" w:cs="Arial"/>
              </w:rPr>
              <w:lastRenderedPageBreak/>
              <w:t xml:space="preserve">Zimmerman </w:t>
            </w:r>
            <w:r w:rsidRPr="007F1774">
              <w:rPr>
                <w:rFonts w:ascii="Arial" w:eastAsia="Arial" w:hAnsi="Arial" w:cs="Arial"/>
                <w:i/>
                <w:iCs/>
              </w:rPr>
              <w:t xml:space="preserve">et al </w:t>
            </w:r>
            <w:r w:rsidRPr="007F1774">
              <w:rPr>
                <w:rFonts w:ascii="Arial" w:eastAsia="Arial" w:hAnsi="Arial" w:cs="Arial"/>
              </w:rPr>
              <w:t xml:space="preserve">(2024) carried out significant research in the data analyses of social media advertising and through their analyses of </w:t>
            </w:r>
            <w:r w:rsidR="004B48BE" w:rsidRPr="007F1774">
              <w:rPr>
                <w:rFonts w:ascii="Arial" w:eastAsia="Arial" w:hAnsi="Arial" w:cs="Arial"/>
              </w:rPr>
              <w:t>data</w:t>
            </w:r>
            <w:r w:rsidR="00712267">
              <w:rPr>
                <w:rFonts w:ascii="Arial" w:eastAsia="Arial" w:hAnsi="Arial" w:cs="Arial"/>
              </w:rPr>
              <w:t xml:space="preserve"> (refer to Job Description)</w:t>
            </w:r>
            <w:r w:rsidR="004B48BE">
              <w:rPr>
                <w:rFonts w:ascii="Arial" w:eastAsia="Arial" w:hAnsi="Arial" w:cs="Arial"/>
              </w:rPr>
              <w:t>. They</w:t>
            </w:r>
            <w:r w:rsidRPr="007F1774">
              <w:rPr>
                <w:rFonts w:ascii="Arial" w:eastAsia="Arial" w:hAnsi="Arial" w:cs="Arial"/>
              </w:rPr>
              <w:t xml:space="preserve"> discussed that Facebook engagement with targeted audiences is a better platform than Instagram. </w:t>
            </w:r>
          </w:p>
          <w:p w14:paraId="0CC6E6BE" w14:textId="77777777" w:rsidR="00833BA2" w:rsidRPr="007F1774" w:rsidRDefault="00833BA2" w:rsidP="003A11A4">
            <w:pPr>
              <w:rPr>
                <w:rFonts w:ascii="Arial" w:eastAsia="Arial" w:hAnsi="Arial" w:cs="Arial"/>
              </w:rPr>
            </w:pPr>
            <w:r w:rsidRPr="007F1774">
              <w:rPr>
                <w:rFonts w:ascii="Arial" w:eastAsia="Arial" w:hAnsi="Arial" w:cs="Arial"/>
              </w:rPr>
              <w:t xml:space="preserve">This is an important interpretation as both platforms are interfaced, and posting content on one, being Facebook, can automatically post onto Instagram through their own technology. </w:t>
            </w:r>
          </w:p>
          <w:p w14:paraId="0E726512" w14:textId="77777777" w:rsidR="00D13C76" w:rsidRPr="007F1774" w:rsidRDefault="00D13C76" w:rsidP="003A11A4">
            <w:pPr>
              <w:rPr>
                <w:rFonts w:ascii="Arial" w:eastAsia="Arial" w:hAnsi="Arial" w:cs="Arial"/>
              </w:rPr>
            </w:pPr>
          </w:p>
          <w:p w14:paraId="452C0722" w14:textId="5BC41BAF" w:rsidR="00CD068C" w:rsidRPr="007F1774" w:rsidRDefault="00D13C76" w:rsidP="003A11A4">
            <w:pPr>
              <w:rPr>
                <w:rFonts w:ascii="Arial" w:eastAsia="Arial" w:hAnsi="Arial" w:cs="Arial"/>
              </w:rPr>
            </w:pPr>
            <w:r w:rsidRPr="007F1774">
              <w:rPr>
                <w:rFonts w:ascii="Arial" w:eastAsia="Arial" w:hAnsi="Arial" w:cs="Arial"/>
              </w:rPr>
              <w:t xml:space="preserve">Lipschultz, </w:t>
            </w:r>
            <w:r w:rsidRPr="007F1774">
              <w:rPr>
                <w:rFonts w:ascii="Arial" w:eastAsia="Arial" w:hAnsi="Arial" w:cs="Arial"/>
                <w:i/>
                <w:iCs/>
              </w:rPr>
              <w:t xml:space="preserve">et al </w:t>
            </w:r>
            <w:r w:rsidRPr="007F1774">
              <w:rPr>
                <w:rFonts w:ascii="Arial" w:eastAsia="Arial" w:hAnsi="Arial" w:cs="Arial"/>
              </w:rPr>
              <w:t xml:space="preserve">(2017) </w:t>
            </w:r>
            <w:r w:rsidR="004B48BE">
              <w:rPr>
                <w:rFonts w:ascii="Arial" w:eastAsia="Arial" w:hAnsi="Arial" w:cs="Arial"/>
              </w:rPr>
              <w:t>contended</w:t>
            </w:r>
            <w:r w:rsidR="002138F5" w:rsidRPr="007F1774">
              <w:rPr>
                <w:rFonts w:ascii="Arial" w:eastAsia="Arial" w:hAnsi="Arial" w:cs="Arial"/>
              </w:rPr>
              <w:t xml:space="preserve"> that due to the way society has developed in digital technology, storytelling as part of advertising techniques has become the established way to advertise, as opposed to previous techniques such as pictures of products. I will assume that if a product is being advertised, then there will be a story added to it. I would further assume that this is </w:t>
            </w:r>
            <w:r w:rsidR="004B48BE" w:rsidRPr="007F1774">
              <w:rPr>
                <w:rFonts w:ascii="Arial" w:eastAsia="Arial" w:hAnsi="Arial" w:cs="Arial"/>
              </w:rPr>
              <w:t>like</w:t>
            </w:r>
            <w:r w:rsidR="002138F5" w:rsidRPr="007F1774">
              <w:rPr>
                <w:rFonts w:ascii="Arial" w:eastAsia="Arial" w:hAnsi="Arial" w:cs="Arial"/>
              </w:rPr>
              <w:t xml:space="preserve"> television advertising, though on a more personal level.</w:t>
            </w:r>
            <w:r w:rsidR="00CD068C" w:rsidRPr="007F1774">
              <w:rPr>
                <w:rFonts w:ascii="Arial" w:eastAsia="Arial" w:hAnsi="Arial" w:cs="Arial"/>
              </w:rPr>
              <w:t xml:space="preserve"> Zimmerman </w:t>
            </w:r>
            <w:r w:rsidR="00CD068C" w:rsidRPr="007F1774">
              <w:rPr>
                <w:rFonts w:ascii="Arial" w:eastAsia="Arial" w:hAnsi="Arial" w:cs="Arial"/>
                <w:i/>
                <w:iCs/>
              </w:rPr>
              <w:t>et al</w:t>
            </w:r>
            <w:r w:rsidR="00CD068C" w:rsidRPr="007F1774">
              <w:rPr>
                <w:rFonts w:ascii="Arial" w:eastAsia="Arial" w:hAnsi="Arial" w:cs="Arial"/>
              </w:rPr>
              <w:t xml:space="preserve"> (2024) refers to storytelling </w:t>
            </w:r>
            <w:r w:rsidR="004B48BE">
              <w:rPr>
                <w:rFonts w:ascii="Arial" w:eastAsia="Arial" w:hAnsi="Arial" w:cs="Arial"/>
              </w:rPr>
              <w:t xml:space="preserve">as </w:t>
            </w:r>
            <w:r w:rsidR="00CD068C" w:rsidRPr="007F1774">
              <w:rPr>
                <w:rFonts w:ascii="Arial" w:eastAsia="Arial" w:hAnsi="Arial" w:cs="Arial"/>
              </w:rPr>
              <w:t>a maximum ability</w:t>
            </w:r>
            <w:r w:rsidR="002138F5" w:rsidRPr="007F1774">
              <w:rPr>
                <w:rFonts w:ascii="Arial" w:eastAsia="Arial" w:hAnsi="Arial" w:cs="Arial"/>
              </w:rPr>
              <w:t xml:space="preserve"> </w:t>
            </w:r>
            <w:r w:rsidR="00CD068C" w:rsidRPr="007F1774">
              <w:rPr>
                <w:rFonts w:ascii="Arial" w:eastAsia="Arial" w:hAnsi="Arial" w:cs="Arial"/>
              </w:rPr>
              <w:t>to be told.</w:t>
            </w:r>
          </w:p>
          <w:p w14:paraId="243612FE" w14:textId="77777777" w:rsidR="00CD068C" w:rsidRPr="007F1774" w:rsidRDefault="00CD068C" w:rsidP="003A11A4">
            <w:pPr>
              <w:rPr>
                <w:rFonts w:ascii="Arial" w:eastAsia="Arial" w:hAnsi="Arial" w:cs="Arial"/>
              </w:rPr>
            </w:pPr>
          </w:p>
          <w:p w14:paraId="5E3D5C5E" w14:textId="5BFEDEEB" w:rsidR="00D13C76" w:rsidRPr="007F1774" w:rsidRDefault="004B48BE" w:rsidP="003A11A4">
            <w:pPr>
              <w:rPr>
                <w:rFonts w:ascii="Arial" w:eastAsia="Arial" w:hAnsi="Arial" w:cs="Arial"/>
              </w:rPr>
            </w:pPr>
            <w:r>
              <w:rPr>
                <w:rFonts w:ascii="Arial" w:eastAsia="Arial" w:hAnsi="Arial" w:cs="Arial"/>
              </w:rPr>
              <w:t>At t</w:t>
            </w:r>
            <w:r w:rsidR="002138F5" w:rsidRPr="007F1774">
              <w:rPr>
                <w:rFonts w:ascii="Arial" w:eastAsia="Arial" w:hAnsi="Arial" w:cs="Arial"/>
              </w:rPr>
              <w:t xml:space="preserve">his personal level we don’t get to see on television adverts </w:t>
            </w:r>
            <w:r w:rsidR="002138F5" w:rsidRPr="004B48BE">
              <w:rPr>
                <w:rFonts w:ascii="Arial" w:eastAsia="Arial" w:hAnsi="Arial" w:cs="Arial"/>
                <w:i/>
                <w:iCs/>
              </w:rPr>
              <w:t>per se</w:t>
            </w:r>
            <w:r w:rsidR="002138F5" w:rsidRPr="007F1774">
              <w:rPr>
                <w:rFonts w:ascii="Arial" w:eastAsia="Arial" w:hAnsi="Arial" w:cs="Arial"/>
              </w:rPr>
              <w:t xml:space="preserve">. as an example, the coaching industry may have an advert in its general </w:t>
            </w:r>
            <w:r w:rsidR="0087313A" w:rsidRPr="007F1774">
              <w:rPr>
                <w:rFonts w:ascii="Arial" w:eastAsia="Arial" w:hAnsi="Arial" w:cs="Arial"/>
              </w:rPr>
              <w:t>sense but</w:t>
            </w:r>
            <w:r w:rsidR="002138F5" w:rsidRPr="007F1774">
              <w:rPr>
                <w:rFonts w:ascii="Arial" w:eastAsia="Arial" w:hAnsi="Arial" w:cs="Arial"/>
              </w:rPr>
              <w:t xml:space="preserve"> would not have Darren Hembrow Coaching specifically.</w:t>
            </w:r>
          </w:p>
          <w:p w14:paraId="0E48212D" w14:textId="77777777" w:rsidR="00833BA2" w:rsidRPr="007F1774" w:rsidRDefault="00833BA2" w:rsidP="003A11A4">
            <w:pPr>
              <w:rPr>
                <w:rFonts w:ascii="Arial" w:eastAsia="Arial" w:hAnsi="Arial" w:cs="Arial"/>
              </w:rPr>
            </w:pPr>
          </w:p>
          <w:p w14:paraId="1BA6FF79" w14:textId="3A8BF6D1" w:rsidR="005A326F" w:rsidRPr="007F1774" w:rsidRDefault="6AF3F981" w:rsidP="003A11A4">
            <w:pPr>
              <w:rPr>
                <w:rFonts w:ascii="Arial" w:eastAsia="Arial" w:hAnsi="Arial" w:cs="Arial"/>
              </w:rPr>
            </w:pPr>
            <w:r w:rsidRPr="007F1774">
              <w:rPr>
                <w:rFonts w:ascii="Arial" w:eastAsia="Arial" w:hAnsi="Arial" w:cs="Arial"/>
              </w:rPr>
              <w:t xml:space="preserve">On a personal level, though I have both Facebook and Instagram, I have recently started using Tik Tok, which, having only 1500 followers on there, I am getting </w:t>
            </w:r>
            <w:r w:rsidR="005A326F" w:rsidRPr="007F1774">
              <w:rPr>
                <w:rFonts w:ascii="Arial" w:eastAsia="Arial" w:hAnsi="Arial" w:cs="Arial"/>
              </w:rPr>
              <w:t xml:space="preserve">high number of views on my posts, from non-followers. I </w:t>
            </w:r>
            <w:r w:rsidR="0087313A" w:rsidRPr="007F1774">
              <w:rPr>
                <w:rFonts w:ascii="Arial" w:eastAsia="Arial" w:hAnsi="Arial" w:cs="Arial"/>
              </w:rPr>
              <w:t>can</w:t>
            </w:r>
            <w:r w:rsidR="005A326F" w:rsidRPr="007F1774">
              <w:rPr>
                <w:rFonts w:ascii="Arial" w:eastAsia="Arial" w:hAnsi="Arial" w:cs="Arial"/>
              </w:rPr>
              <w:t xml:space="preserve"> view profiles to ascertain if they are a follower. To combine</w:t>
            </w:r>
            <w:r w:rsidR="6734D44E" w:rsidRPr="007F1774">
              <w:rPr>
                <w:rFonts w:ascii="Arial" w:eastAsia="Arial" w:hAnsi="Arial" w:cs="Arial"/>
              </w:rPr>
              <w:t xml:space="preserve"> and thus assimilate</w:t>
            </w:r>
            <w:r w:rsidR="005A326F" w:rsidRPr="007F1774">
              <w:rPr>
                <w:rFonts w:ascii="Arial" w:eastAsia="Arial" w:hAnsi="Arial" w:cs="Arial"/>
              </w:rPr>
              <w:t xml:space="preserve"> the information from </w:t>
            </w:r>
            <w:r w:rsidR="0087313A" w:rsidRPr="007F1774">
              <w:rPr>
                <w:rFonts w:ascii="Arial" w:eastAsia="Arial" w:hAnsi="Arial" w:cs="Arial"/>
              </w:rPr>
              <w:t xml:space="preserve">Zimmerman </w:t>
            </w:r>
            <w:r w:rsidR="0087313A" w:rsidRPr="007F1774">
              <w:rPr>
                <w:rFonts w:ascii="Arial" w:eastAsia="Arial" w:hAnsi="Arial" w:cs="Arial"/>
                <w:i/>
                <w:iCs/>
              </w:rPr>
              <w:t xml:space="preserve">et </w:t>
            </w:r>
            <w:r w:rsidR="005A326F" w:rsidRPr="007F1774">
              <w:rPr>
                <w:rFonts w:ascii="Arial" w:eastAsia="Arial" w:hAnsi="Arial" w:cs="Arial"/>
                <w:i/>
                <w:iCs/>
              </w:rPr>
              <w:t xml:space="preserve">al </w:t>
            </w:r>
            <w:r w:rsidR="005A326F" w:rsidRPr="007F1774">
              <w:rPr>
                <w:rFonts w:ascii="Arial" w:eastAsia="Arial" w:hAnsi="Arial" w:cs="Arial"/>
              </w:rPr>
              <w:t>(2024) along with my personal observations, it would be prudent to use only Facebook</w:t>
            </w:r>
            <w:r w:rsidR="005E0F0E">
              <w:rPr>
                <w:rFonts w:ascii="Arial" w:eastAsia="Arial" w:hAnsi="Arial" w:cs="Arial"/>
              </w:rPr>
              <w:t>, LinkedIn</w:t>
            </w:r>
            <w:r w:rsidR="005A326F" w:rsidRPr="007F1774">
              <w:rPr>
                <w:rFonts w:ascii="Arial" w:eastAsia="Arial" w:hAnsi="Arial" w:cs="Arial"/>
              </w:rPr>
              <w:t xml:space="preserve"> and Tik Tok. </w:t>
            </w:r>
          </w:p>
          <w:p w14:paraId="6C968894" w14:textId="77777777" w:rsidR="00833BA2" w:rsidRPr="007F1774" w:rsidRDefault="00833BA2" w:rsidP="003A11A4">
            <w:pPr>
              <w:rPr>
                <w:rFonts w:ascii="Arial" w:eastAsia="Arial" w:hAnsi="Arial" w:cs="Arial"/>
              </w:rPr>
            </w:pPr>
          </w:p>
          <w:p w14:paraId="4269BD2F" w14:textId="1A531F74" w:rsidR="00937A0D" w:rsidRPr="007F1774" w:rsidRDefault="00833BA2" w:rsidP="003A11A4">
            <w:pPr>
              <w:rPr>
                <w:rFonts w:ascii="Arial" w:eastAsia="Arial" w:hAnsi="Arial" w:cs="Arial"/>
                <w:b/>
                <w:bCs/>
                <w:i/>
                <w:iCs/>
              </w:rPr>
            </w:pPr>
            <w:r w:rsidRPr="007F1774">
              <w:rPr>
                <w:rFonts w:ascii="Arial" w:eastAsia="Arial" w:hAnsi="Arial" w:cs="Arial"/>
              </w:rPr>
              <w:t xml:space="preserve"> </w:t>
            </w:r>
          </w:p>
          <w:p w14:paraId="0F204F7B" w14:textId="77777777" w:rsidR="00937A0D" w:rsidRPr="007F1774" w:rsidRDefault="00937A0D" w:rsidP="003A11A4">
            <w:pPr>
              <w:rPr>
                <w:rFonts w:ascii="Arial" w:eastAsia="Arial" w:hAnsi="Arial" w:cs="Arial"/>
              </w:rPr>
            </w:pPr>
          </w:p>
          <w:p w14:paraId="63E13698" w14:textId="77777777" w:rsidR="0023783B" w:rsidRPr="007F1774" w:rsidRDefault="0023783B" w:rsidP="0023783B">
            <w:pPr>
              <w:rPr>
                <w:rFonts w:ascii="Arial" w:eastAsia="Arial" w:hAnsi="Arial" w:cs="Arial"/>
                <w:b/>
                <w:bCs/>
                <w:u w:val="single"/>
              </w:rPr>
            </w:pPr>
          </w:p>
          <w:p w14:paraId="009F6F59" w14:textId="77777777" w:rsidR="0023783B" w:rsidRPr="007F1774" w:rsidRDefault="0023783B" w:rsidP="0023783B">
            <w:pPr>
              <w:rPr>
                <w:rFonts w:ascii="Arial" w:eastAsia="Arial" w:hAnsi="Arial" w:cs="Arial"/>
                <w:b/>
                <w:bCs/>
                <w:u w:val="single"/>
              </w:rPr>
            </w:pPr>
          </w:p>
        </w:tc>
      </w:tr>
      <w:tr w:rsidR="0023783B" w:rsidRPr="007F1774" w14:paraId="3E78AD9B" w14:textId="77777777" w:rsidTr="060BFF0D">
        <w:tc>
          <w:tcPr>
            <w:tcW w:w="1980" w:type="dxa"/>
          </w:tcPr>
          <w:p w14:paraId="515242D1" w14:textId="77777777" w:rsidR="0023783B" w:rsidRPr="007F1774" w:rsidRDefault="0023783B" w:rsidP="0023783B">
            <w:pPr>
              <w:rPr>
                <w:rFonts w:ascii="Arial" w:eastAsia="Arial" w:hAnsi="Arial" w:cs="Arial"/>
              </w:rPr>
            </w:pPr>
          </w:p>
        </w:tc>
        <w:tc>
          <w:tcPr>
            <w:tcW w:w="8476" w:type="dxa"/>
          </w:tcPr>
          <w:p w14:paraId="51F85084"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 xml:space="preserve">Feelings </w:t>
            </w:r>
          </w:p>
          <w:p w14:paraId="3F77CF51" w14:textId="77777777" w:rsidR="0023783B" w:rsidRPr="007F1774" w:rsidRDefault="0023783B" w:rsidP="0023783B">
            <w:pPr>
              <w:rPr>
                <w:rFonts w:ascii="Arial" w:eastAsia="Arial" w:hAnsi="Arial" w:cs="Arial"/>
                <w:b/>
                <w:bCs/>
                <w:u w:val="single"/>
              </w:rPr>
            </w:pPr>
          </w:p>
          <w:p w14:paraId="348BAC77" w14:textId="287D3CFA" w:rsidR="000B7BB7" w:rsidRPr="007F1774" w:rsidRDefault="000B7BB7" w:rsidP="000B7BB7">
            <w:pPr>
              <w:rPr>
                <w:rFonts w:ascii="Arial" w:eastAsia="Arial" w:hAnsi="Arial" w:cs="Arial"/>
              </w:rPr>
            </w:pPr>
            <w:r w:rsidRPr="007F1774">
              <w:rPr>
                <w:rFonts w:ascii="Arial" w:eastAsia="Arial" w:hAnsi="Arial" w:cs="Arial"/>
              </w:rPr>
              <w:t>I would state that there is a difficulty that resides in which data points were meaningful, being able to identify them and how these can be synthesised and developed into a more progressive</w:t>
            </w:r>
            <w:r w:rsidR="00CD068C" w:rsidRPr="007F1774">
              <w:rPr>
                <w:rFonts w:ascii="Arial" w:eastAsia="Arial" w:hAnsi="Arial" w:cs="Arial"/>
              </w:rPr>
              <w:t>,</w:t>
            </w:r>
            <w:r w:rsidRPr="007F1774">
              <w:rPr>
                <w:rFonts w:ascii="Arial" w:eastAsia="Arial" w:hAnsi="Arial" w:cs="Arial"/>
              </w:rPr>
              <w:t xml:space="preserve"> advert</w:t>
            </w:r>
            <w:r w:rsidR="004B48BE">
              <w:rPr>
                <w:rFonts w:ascii="Arial" w:eastAsia="Arial" w:hAnsi="Arial" w:cs="Arial"/>
              </w:rPr>
              <w:t>is</w:t>
            </w:r>
            <w:r w:rsidRPr="007F1774">
              <w:rPr>
                <w:rFonts w:ascii="Arial" w:eastAsia="Arial" w:hAnsi="Arial" w:cs="Arial"/>
              </w:rPr>
              <w:t>ing and engaging pathway</w:t>
            </w:r>
            <w:r w:rsidR="00CD068C" w:rsidRPr="007F1774">
              <w:rPr>
                <w:rFonts w:ascii="Arial" w:eastAsia="Arial" w:hAnsi="Arial" w:cs="Arial"/>
              </w:rPr>
              <w:t xml:space="preserve">; Mackenzie </w:t>
            </w:r>
            <w:r w:rsidR="00CD068C" w:rsidRPr="007F1774">
              <w:rPr>
                <w:rFonts w:ascii="Arial" w:eastAsia="Arial" w:hAnsi="Arial" w:cs="Arial"/>
                <w:i/>
                <w:iCs/>
              </w:rPr>
              <w:t>et al</w:t>
            </w:r>
            <w:r w:rsidR="00CD068C" w:rsidRPr="007F1774">
              <w:rPr>
                <w:rFonts w:ascii="Arial" w:eastAsia="Arial" w:hAnsi="Arial" w:cs="Arial"/>
              </w:rPr>
              <w:t xml:space="preserve"> (2021)</w:t>
            </w:r>
            <w:r w:rsidRPr="007F1774">
              <w:rPr>
                <w:rFonts w:ascii="Arial" w:eastAsia="Arial" w:hAnsi="Arial" w:cs="Arial"/>
              </w:rPr>
              <w:t xml:space="preserve"> </w:t>
            </w:r>
            <w:r w:rsidR="00CD068C" w:rsidRPr="007F1774">
              <w:rPr>
                <w:rFonts w:ascii="Arial" w:eastAsia="Arial" w:hAnsi="Arial" w:cs="Arial"/>
              </w:rPr>
              <w:t xml:space="preserve">released a peer reviewed article in relation to </w:t>
            </w:r>
            <w:r w:rsidR="00B424D3" w:rsidRPr="007F1774">
              <w:rPr>
                <w:rFonts w:ascii="Arial" w:eastAsia="Arial" w:hAnsi="Arial" w:cs="Arial"/>
              </w:rPr>
              <w:t xml:space="preserve">self reflection/self practice, ascertaining a feeling of safety being required, amongst the wider self practice/reflection. </w:t>
            </w:r>
          </w:p>
          <w:p w14:paraId="4440B75A" w14:textId="77777777" w:rsidR="00B424D3" w:rsidRPr="007F1774" w:rsidRDefault="00B424D3" w:rsidP="000B7BB7">
            <w:pPr>
              <w:rPr>
                <w:rFonts w:ascii="Arial" w:eastAsia="Arial" w:hAnsi="Arial" w:cs="Arial"/>
              </w:rPr>
            </w:pPr>
          </w:p>
          <w:p w14:paraId="408A0729" w14:textId="1BD2D1EF" w:rsidR="00B424D3" w:rsidRPr="007F1774" w:rsidRDefault="00B424D3" w:rsidP="000B7BB7">
            <w:pPr>
              <w:rPr>
                <w:rFonts w:ascii="Arial" w:eastAsia="Arial" w:hAnsi="Arial" w:cs="Arial"/>
              </w:rPr>
            </w:pPr>
            <w:r w:rsidRPr="007F1774">
              <w:rPr>
                <w:rFonts w:ascii="Arial" w:eastAsia="Arial" w:hAnsi="Arial" w:cs="Arial"/>
              </w:rPr>
              <w:t xml:space="preserve">Despite my ongoing issues in relation to confidence </w:t>
            </w:r>
            <w:r w:rsidRPr="005E0F0E">
              <w:rPr>
                <w:rFonts w:ascii="Arial" w:eastAsia="Arial" w:hAnsi="Arial" w:cs="Arial"/>
                <w:i/>
                <w:iCs/>
              </w:rPr>
              <w:t>et cetera</w:t>
            </w:r>
            <w:r w:rsidRPr="007F1774">
              <w:rPr>
                <w:rFonts w:ascii="Arial" w:eastAsia="Arial" w:hAnsi="Arial" w:cs="Arial"/>
              </w:rPr>
              <w:t xml:space="preserve">, I do feel safe whilst reflecting on my coaching practice. Mackenzie </w:t>
            </w:r>
            <w:r w:rsidRPr="007F1774">
              <w:rPr>
                <w:rFonts w:ascii="Arial" w:eastAsia="Arial" w:hAnsi="Arial" w:cs="Arial"/>
                <w:i/>
                <w:iCs/>
              </w:rPr>
              <w:t>et al</w:t>
            </w:r>
            <w:r w:rsidRPr="007F1774">
              <w:rPr>
                <w:rFonts w:ascii="Arial" w:eastAsia="Arial" w:hAnsi="Arial" w:cs="Arial"/>
              </w:rPr>
              <w:t xml:space="preserve"> (2021) further discussed Greenberg (1991) and their definition of what safety is, mainly ‘a sense of physical and emotional wellbeing, free from the pressure of need and anxiety.’ Without sounding contradictory, I feel safe despite the negative mentality I live with. </w:t>
            </w:r>
          </w:p>
          <w:p w14:paraId="34376158" w14:textId="77777777" w:rsidR="000B7BB7" w:rsidRPr="007F1774" w:rsidRDefault="000B7BB7" w:rsidP="000B7BB7">
            <w:pPr>
              <w:rPr>
                <w:rFonts w:ascii="Arial" w:eastAsia="Arial" w:hAnsi="Arial" w:cs="Arial"/>
              </w:rPr>
            </w:pPr>
          </w:p>
          <w:p w14:paraId="50ACD3D6" w14:textId="03BE8D19" w:rsidR="00B424D3" w:rsidRPr="007F1774" w:rsidRDefault="00B424D3" w:rsidP="000B7BB7">
            <w:pPr>
              <w:rPr>
                <w:rFonts w:ascii="Arial" w:eastAsia="Arial" w:hAnsi="Arial" w:cs="Arial"/>
              </w:rPr>
            </w:pPr>
            <w:r w:rsidRPr="007F1774">
              <w:rPr>
                <w:rFonts w:ascii="Arial" w:eastAsia="Arial" w:hAnsi="Arial" w:cs="Arial"/>
              </w:rPr>
              <w:t xml:space="preserve">I know I am a shy person, and where it comes from. </w:t>
            </w:r>
            <w:r w:rsidR="000B7BB7" w:rsidRPr="007F1774">
              <w:rPr>
                <w:rFonts w:ascii="Arial" w:eastAsia="Arial" w:hAnsi="Arial" w:cs="Arial"/>
              </w:rPr>
              <w:t>This shyness comes from my imposter syndrome as well as feelings that members of the public who do not understand the coaching processes</w:t>
            </w:r>
            <w:r w:rsidRPr="007F1774">
              <w:rPr>
                <w:rFonts w:ascii="Arial" w:eastAsia="Arial" w:hAnsi="Arial" w:cs="Arial"/>
              </w:rPr>
              <w:t xml:space="preserve">. Poole &amp; Schmidt (2025) discussed a study by Cheek and Buss (1981) and their definition of shyness, which I would </w:t>
            </w:r>
            <w:r w:rsidR="00F23548" w:rsidRPr="007F1774">
              <w:rPr>
                <w:rFonts w:ascii="Arial" w:eastAsia="Arial" w:hAnsi="Arial" w:cs="Arial"/>
              </w:rPr>
              <w:t xml:space="preserve">theorise as being reserved, to stay away from people and/or situations. Cheek and Buss (1981) however described it as being in fear of such circumstances. </w:t>
            </w:r>
          </w:p>
          <w:p w14:paraId="725938CE" w14:textId="6EBE8F2B" w:rsidR="000B7BB7" w:rsidRPr="007F1774" w:rsidRDefault="000B7BB7" w:rsidP="000B7BB7">
            <w:pPr>
              <w:rPr>
                <w:rFonts w:ascii="Arial" w:eastAsia="Arial" w:hAnsi="Arial" w:cs="Arial"/>
              </w:rPr>
            </w:pPr>
            <w:r w:rsidRPr="007F1774">
              <w:rPr>
                <w:rFonts w:ascii="Arial" w:eastAsia="Arial" w:hAnsi="Arial" w:cs="Arial"/>
              </w:rPr>
              <w:t xml:space="preserve"> </w:t>
            </w:r>
          </w:p>
          <w:p w14:paraId="7E9F7AE7" w14:textId="43E05F36" w:rsidR="000B7BB7" w:rsidRPr="007F1774" w:rsidRDefault="000B7BB7" w:rsidP="000B7BB7">
            <w:pPr>
              <w:rPr>
                <w:rFonts w:ascii="Arial" w:eastAsia="Arial" w:hAnsi="Arial" w:cs="Arial"/>
              </w:rPr>
            </w:pPr>
            <w:r w:rsidRPr="007F1774">
              <w:rPr>
                <w:rFonts w:ascii="Arial" w:eastAsia="Arial" w:hAnsi="Arial" w:cs="Arial"/>
              </w:rPr>
              <w:lastRenderedPageBreak/>
              <w:t>I have</w:t>
            </w:r>
            <w:r w:rsidR="00F23548" w:rsidRPr="007F1774">
              <w:rPr>
                <w:rFonts w:ascii="Arial" w:eastAsia="Arial" w:hAnsi="Arial" w:cs="Arial"/>
              </w:rPr>
              <w:t xml:space="preserve"> also stopped my Facebook advertising for the foreseeable, due to ongoing work and projects</w:t>
            </w:r>
            <w:r w:rsidR="005E0F0E">
              <w:rPr>
                <w:rFonts w:ascii="Arial" w:eastAsia="Arial" w:hAnsi="Arial" w:cs="Arial"/>
              </w:rPr>
              <w:t>. I had</w:t>
            </w:r>
            <w:r w:rsidRPr="007F1774">
              <w:rPr>
                <w:rFonts w:ascii="Arial" w:eastAsia="Arial" w:hAnsi="Arial" w:cs="Arial"/>
              </w:rPr>
              <w:t xml:space="preserve"> scammer warnings put on the comment section of my adverts previously, which has caused me to have further feelings of inadequacy. This is a topic I have brought up with a coach via The Coaching Masters on their free live sessions on a Sunday night. </w:t>
            </w:r>
          </w:p>
          <w:p w14:paraId="6F3CECAD" w14:textId="77777777" w:rsidR="000B7BB7" w:rsidRPr="007F1774" w:rsidRDefault="000B7BB7" w:rsidP="000B7BB7">
            <w:pPr>
              <w:rPr>
                <w:rFonts w:ascii="Arial" w:eastAsia="Arial" w:hAnsi="Arial" w:cs="Arial"/>
              </w:rPr>
            </w:pPr>
          </w:p>
          <w:p w14:paraId="3BA56B42" w14:textId="57103A54" w:rsidR="00202A60" w:rsidRPr="007F1774" w:rsidRDefault="000B7BB7" w:rsidP="000B7BB7">
            <w:pPr>
              <w:rPr>
                <w:rFonts w:ascii="Arial" w:eastAsia="Arial" w:hAnsi="Arial" w:cs="Arial"/>
              </w:rPr>
            </w:pPr>
            <w:r w:rsidRPr="007F1774">
              <w:rPr>
                <w:rFonts w:ascii="Arial" w:eastAsia="Arial" w:hAnsi="Arial" w:cs="Arial"/>
              </w:rPr>
              <w:t xml:space="preserve">The response I had </w:t>
            </w:r>
            <w:r w:rsidR="00BC00A0" w:rsidRPr="007F1774">
              <w:rPr>
                <w:rFonts w:ascii="Arial" w:eastAsia="Arial" w:hAnsi="Arial" w:cs="Arial"/>
              </w:rPr>
              <w:t xml:space="preserve">from the coach was a penny drop moment in which I immediately thought ‘why didn’t I think of that?’ though it was common sense. He stated instead of either creating an argument or complaining about the </w:t>
            </w:r>
            <w:r w:rsidR="00F42287" w:rsidRPr="007F1774">
              <w:rPr>
                <w:rFonts w:ascii="Arial" w:eastAsia="Arial" w:hAnsi="Arial" w:cs="Arial"/>
              </w:rPr>
              <w:t>response, i</w:t>
            </w:r>
            <w:r w:rsidR="00F23548" w:rsidRPr="007F1774">
              <w:rPr>
                <w:rFonts w:ascii="Arial" w:eastAsia="Arial" w:hAnsi="Arial" w:cs="Arial"/>
              </w:rPr>
              <w:t>t was</w:t>
            </w:r>
            <w:r w:rsidR="00F42287" w:rsidRPr="007F1774">
              <w:rPr>
                <w:rFonts w:ascii="Arial" w:eastAsia="Arial" w:hAnsi="Arial" w:cs="Arial"/>
              </w:rPr>
              <w:t xml:space="preserve"> to create positive engagement. He also stated invite others who know about me and my business to make comment within my defence and to also allow them to create positive dialogue with the individual in question</w:t>
            </w:r>
            <w:r w:rsidR="00202A60" w:rsidRPr="007F1774">
              <w:rPr>
                <w:rFonts w:ascii="Arial" w:eastAsia="Arial" w:hAnsi="Arial" w:cs="Arial"/>
              </w:rPr>
              <w:t xml:space="preserve">. </w:t>
            </w:r>
          </w:p>
          <w:p w14:paraId="1D11E774" w14:textId="77777777" w:rsidR="00202A60" w:rsidRPr="007F1774" w:rsidRDefault="00202A60" w:rsidP="000B7BB7">
            <w:pPr>
              <w:rPr>
                <w:rFonts w:ascii="Arial" w:eastAsia="Arial" w:hAnsi="Arial" w:cs="Arial"/>
              </w:rPr>
            </w:pPr>
          </w:p>
          <w:p w14:paraId="54A172E3" w14:textId="5E471A25" w:rsidR="00F42287" w:rsidRPr="007F1774" w:rsidRDefault="00202A60" w:rsidP="000B7BB7">
            <w:pPr>
              <w:rPr>
                <w:rFonts w:ascii="Arial" w:eastAsia="Arial" w:hAnsi="Arial" w:cs="Arial"/>
              </w:rPr>
            </w:pPr>
            <w:r w:rsidRPr="007F1774">
              <w:rPr>
                <w:rFonts w:ascii="Arial" w:eastAsia="Arial" w:hAnsi="Arial" w:cs="Arial"/>
              </w:rPr>
              <w:t>Parsloe (2022) argued not</w:t>
            </w:r>
            <w:r w:rsidR="00B53670">
              <w:rPr>
                <w:rFonts w:ascii="Arial" w:eastAsia="Arial" w:hAnsi="Arial" w:cs="Arial"/>
              </w:rPr>
              <w:t xml:space="preserve"> to</w:t>
            </w:r>
            <w:r w:rsidRPr="007F1774">
              <w:rPr>
                <w:rFonts w:ascii="Arial" w:eastAsia="Arial" w:hAnsi="Arial" w:cs="Arial"/>
              </w:rPr>
              <w:t xml:space="preserve"> measure their performance or have improvement action plans in place. </w:t>
            </w:r>
            <w:r w:rsidR="006E3C1D" w:rsidRPr="007F1774">
              <w:rPr>
                <w:rFonts w:ascii="Arial" w:eastAsia="Arial" w:hAnsi="Arial" w:cs="Arial"/>
              </w:rPr>
              <w:t xml:space="preserve">This is one area in which can be a topic of conversation with a supervisor </w:t>
            </w:r>
            <w:r w:rsidR="00B53670" w:rsidRPr="007F1774">
              <w:rPr>
                <w:rFonts w:ascii="Arial" w:eastAsia="Arial" w:hAnsi="Arial" w:cs="Arial"/>
              </w:rPr>
              <w:t>to</w:t>
            </w:r>
            <w:r w:rsidR="006E3C1D" w:rsidRPr="007F1774">
              <w:rPr>
                <w:rFonts w:ascii="Arial" w:eastAsia="Arial" w:hAnsi="Arial" w:cs="Arial"/>
              </w:rPr>
              <w:t xml:space="preserve"> build resilience in dealing with the negativity that can be generated from the public. </w:t>
            </w:r>
          </w:p>
          <w:p w14:paraId="38B72FCC" w14:textId="77777777" w:rsidR="000B7BB7" w:rsidRPr="007F1774" w:rsidRDefault="000B7BB7" w:rsidP="000B7BB7">
            <w:pPr>
              <w:rPr>
                <w:rFonts w:ascii="Arial" w:eastAsia="Arial" w:hAnsi="Arial" w:cs="Arial"/>
              </w:rPr>
            </w:pPr>
          </w:p>
          <w:p w14:paraId="59E4ED83" w14:textId="77777777" w:rsidR="000B7BB7" w:rsidRPr="007F1774" w:rsidRDefault="000B7BB7" w:rsidP="006E3C1D">
            <w:pPr>
              <w:rPr>
                <w:rFonts w:ascii="Arial" w:eastAsia="Arial" w:hAnsi="Arial" w:cs="Arial"/>
              </w:rPr>
            </w:pPr>
          </w:p>
        </w:tc>
      </w:tr>
      <w:tr w:rsidR="0023783B" w:rsidRPr="007F1774" w14:paraId="6C586A7C" w14:textId="77777777" w:rsidTr="060BFF0D">
        <w:tc>
          <w:tcPr>
            <w:tcW w:w="1980" w:type="dxa"/>
          </w:tcPr>
          <w:p w14:paraId="36A8E62E" w14:textId="77777777" w:rsidR="0023783B" w:rsidRPr="007F1774" w:rsidRDefault="0023783B" w:rsidP="0023783B">
            <w:pPr>
              <w:rPr>
                <w:rFonts w:ascii="Arial" w:eastAsia="Arial" w:hAnsi="Arial" w:cs="Arial"/>
              </w:rPr>
            </w:pPr>
          </w:p>
        </w:tc>
        <w:tc>
          <w:tcPr>
            <w:tcW w:w="8476" w:type="dxa"/>
          </w:tcPr>
          <w:p w14:paraId="3E35B5FD"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Evaluation</w:t>
            </w:r>
          </w:p>
          <w:p w14:paraId="3E2D6CD0" w14:textId="77777777" w:rsidR="0023783B" w:rsidRPr="007F1774" w:rsidRDefault="0023783B" w:rsidP="0023783B">
            <w:pPr>
              <w:rPr>
                <w:rFonts w:ascii="Arial" w:eastAsia="Arial" w:hAnsi="Arial" w:cs="Arial"/>
                <w:b/>
                <w:bCs/>
                <w:color w:val="4C94D8" w:themeColor="text2" w:themeTint="80"/>
                <w:u w:val="single"/>
              </w:rPr>
            </w:pPr>
          </w:p>
          <w:p w14:paraId="6FB43A81" w14:textId="48DE63F1" w:rsidR="006E3C1D" w:rsidRPr="007F1774" w:rsidRDefault="00EC3C0D" w:rsidP="006E3C1D">
            <w:pPr>
              <w:rPr>
                <w:rFonts w:ascii="Arial" w:eastAsia="Arial" w:hAnsi="Arial" w:cs="Arial"/>
              </w:rPr>
            </w:pPr>
            <w:r w:rsidRPr="007F1774">
              <w:rPr>
                <w:rFonts w:ascii="Arial" w:eastAsia="Arial" w:hAnsi="Arial" w:cs="Arial"/>
              </w:rPr>
              <w:t xml:space="preserve">Search engines, social media platforms and various online advertising platforms have created a vast amount of information that can in turn create an online stream of traffic to a business for very little to escalating cost. The term traffic means the </w:t>
            </w:r>
            <w:r w:rsidR="00B53670" w:rsidRPr="007F1774">
              <w:rPr>
                <w:rFonts w:ascii="Arial" w:eastAsia="Arial" w:hAnsi="Arial" w:cs="Arial"/>
              </w:rPr>
              <w:t>number</w:t>
            </w:r>
            <w:r w:rsidRPr="007F1774">
              <w:rPr>
                <w:rFonts w:ascii="Arial" w:eastAsia="Arial" w:hAnsi="Arial" w:cs="Arial"/>
              </w:rPr>
              <w:t xml:space="preserve"> of potential customers that engage with the advert that is more than just viewing it</w:t>
            </w:r>
            <w:r w:rsidR="00712267">
              <w:rPr>
                <w:rFonts w:ascii="Arial" w:eastAsia="Arial" w:hAnsi="Arial" w:cs="Arial"/>
              </w:rPr>
              <w:t xml:space="preserve"> (refer to CV and Job Description)</w:t>
            </w:r>
            <w:r w:rsidRPr="007F1774">
              <w:rPr>
                <w:rFonts w:ascii="Arial" w:eastAsia="Arial" w:hAnsi="Arial" w:cs="Arial"/>
              </w:rPr>
              <w:t xml:space="preserve">. </w:t>
            </w:r>
          </w:p>
          <w:p w14:paraId="58256088" w14:textId="77777777" w:rsidR="00EC3C0D" w:rsidRPr="007F1774" w:rsidRDefault="00EC3C0D" w:rsidP="006E3C1D">
            <w:pPr>
              <w:rPr>
                <w:rFonts w:ascii="Arial" w:eastAsia="Arial" w:hAnsi="Arial" w:cs="Arial"/>
              </w:rPr>
            </w:pPr>
          </w:p>
          <w:p w14:paraId="52E968A2" w14:textId="15B126A0" w:rsidR="00EC3C0D" w:rsidRPr="007F1774" w:rsidRDefault="00EC3C0D" w:rsidP="006E3C1D">
            <w:pPr>
              <w:rPr>
                <w:rFonts w:ascii="Arial" w:eastAsia="Arial" w:hAnsi="Arial" w:cs="Arial"/>
              </w:rPr>
            </w:pPr>
            <w:r w:rsidRPr="007F1774">
              <w:rPr>
                <w:rFonts w:ascii="Arial" w:eastAsia="Arial" w:hAnsi="Arial" w:cs="Arial"/>
              </w:rPr>
              <w:t xml:space="preserve">Once the advert has ran its paid course, the social media platforms often </w:t>
            </w:r>
            <w:r w:rsidR="00B53670" w:rsidRPr="007F1774">
              <w:rPr>
                <w:rFonts w:ascii="Arial" w:eastAsia="Arial" w:hAnsi="Arial" w:cs="Arial"/>
              </w:rPr>
              <w:t>have access to</w:t>
            </w:r>
            <w:r w:rsidR="00290CF4" w:rsidRPr="007F1774">
              <w:rPr>
                <w:rFonts w:ascii="Arial" w:eastAsia="Arial" w:hAnsi="Arial" w:cs="Arial"/>
              </w:rPr>
              <w:t xml:space="preserve"> the statistics within the advert, which can be analysed and used to create the necessary changes for the next set of adverts. Some of this data would include age groups, gender groups, geographical areas and so on. </w:t>
            </w:r>
            <w:r w:rsidRPr="007F1774">
              <w:rPr>
                <w:rFonts w:ascii="Arial" w:eastAsia="Arial" w:hAnsi="Arial" w:cs="Arial"/>
              </w:rPr>
              <w:t xml:space="preserve"> </w:t>
            </w:r>
            <w:r w:rsidR="00B9273C" w:rsidRPr="007F1774">
              <w:rPr>
                <w:rFonts w:ascii="Arial" w:eastAsia="Arial" w:hAnsi="Arial" w:cs="Arial"/>
              </w:rPr>
              <w:t>This will create ‘the process of affective change’ (Guskey, T, 2000, p. 138).</w:t>
            </w:r>
          </w:p>
          <w:p w14:paraId="314E9F5A" w14:textId="77777777" w:rsidR="00290CF4" w:rsidRPr="007F1774" w:rsidRDefault="00290CF4" w:rsidP="006E3C1D">
            <w:pPr>
              <w:rPr>
                <w:rFonts w:ascii="Arial" w:eastAsia="Arial" w:hAnsi="Arial" w:cs="Arial"/>
              </w:rPr>
            </w:pPr>
          </w:p>
          <w:p w14:paraId="60E03DC2" w14:textId="399282B6" w:rsidR="001513C4" w:rsidRPr="007F1774" w:rsidRDefault="001513C4" w:rsidP="006E3C1D">
            <w:pPr>
              <w:rPr>
                <w:rFonts w:ascii="Arial" w:eastAsia="Arial" w:hAnsi="Arial" w:cs="Arial"/>
              </w:rPr>
            </w:pPr>
            <w:r w:rsidRPr="007F1774">
              <w:rPr>
                <w:rFonts w:ascii="Arial" w:eastAsia="Arial" w:hAnsi="Arial" w:cs="Arial"/>
              </w:rPr>
              <w:t>It is important for me to also reflect upon the data, not just the facts and figures it produces as</w:t>
            </w:r>
            <w:r w:rsidR="00B9273C" w:rsidRPr="007F1774">
              <w:rPr>
                <w:rFonts w:ascii="Arial" w:eastAsia="Arial" w:hAnsi="Arial" w:cs="Arial"/>
              </w:rPr>
              <w:t xml:space="preserve"> there is a human element to the data, not just myself, but the potential client base. One area I could consider is a reversal of methods. Guskey (2000) discusses the alternate approach, whereby a person starts at the outcome and works backwards to the start. </w:t>
            </w:r>
            <w:r w:rsidR="00EA5529">
              <w:rPr>
                <w:rFonts w:ascii="Arial" w:eastAsia="Arial" w:hAnsi="Arial" w:cs="Arial"/>
              </w:rPr>
              <w:t>Rickman (2011) consequently argues that I would not need to be pioneering to be success, as in, she refers to the fact that I do not need to come up with the next big idea. She also argues that to be successful, I should have at least one unique selling point (USP)</w:t>
            </w:r>
          </w:p>
          <w:p w14:paraId="29E46439" w14:textId="77777777" w:rsidR="00B9273C" w:rsidRPr="007F1774" w:rsidRDefault="00B9273C" w:rsidP="006E3C1D">
            <w:pPr>
              <w:rPr>
                <w:rFonts w:ascii="Arial" w:eastAsia="Arial" w:hAnsi="Arial" w:cs="Arial"/>
              </w:rPr>
            </w:pPr>
          </w:p>
          <w:p w14:paraId="38C3D420" w14:textId="60F90268" w:rsidR="00B9273C" w:rsidRPr="007F1774" w:rsidRDefault="00B9273C" w:rsidP="006E3C1D">
            <w:pPr>
              <w:rPr>
                <w:rFonts w:ascii="Arial" w:eastAsia="Arial" w:hAnsi="Arial" w:cs="Arial"/>
              </w:rPr>
            </w:pPr>
            <w:r w:rsidRPr="007F1774">
              <w:rPr>
                <w:rFonts w:ascii="Arial" w:eastAsia="Arial" w:hAnsi="Arial" w:cs="Arial"/>
              </w:rPr>
              <w:t>Therefore, to adapt that to my data-driven business analyses, I should know what I want the end outcome to be, for example, more online traffic to my platforms or more engagement to my posts. I would then create the correct advert for such an outcome</w:t>
            </w:r>
            <w:r w:rsidR="00D74D79" w:rsidRPr="007F1774">
              <w:rPr>
                <w:rFonts w:ascii="Arial" w:eastAsia="Arial" w:hAnsi="Arial" w:cs="Arial"/>
              </w:rPr>
              <w:t>, Priestley (2014) states ‘your pitch is your foundation’.</w:t>
            </w:r>
          </w:p>
          <w:p w14:paraId="57B019D5" w14:textId="77777777" w:rsidR="001513C4" w:rsidRPr="007F1774" w:rsidRDefault="001513C4" w:rsidP="006E3C1D">
            <w:pPr>
              <w:rPr>
                <w:rFonts w:ascii="Arial" w:eastAsia="Arial" w:hAnsi="Arial" w:cs="Arial"/>
              </w:rPr>
            </w:pPr>
          </w:p>
          <w:p w14:paraId="49E0BC39" w14:textId="124372EB" w:rsidR="00D74D79" w:rsidRPr="007F1774" w:rsidRDefault="00D74D79" w:rsidP="006E3C1D">
            <w:pPr>
              <w:rPr>
                <w:rFonts w:ascii="Arial" w:eastAsia="Arial" w:hAnsi="Arial" w:cs="Arial"/>
              </w:rPr>
            </w:pPr>
            <w:r w:rsidRPr="007F1774">
              <w:rPr>
                <w:rFonts w:ascii="Arial" w:eastAsia="Arial" w:hAnsi="Arial" w:cs="Arial"/>
              </w:rPr>
              <w:t>One critical area of an online presence is data overload. There are so many online adverts to products and businesses of many varied and interesting backgrounds; in my case, Quesenberry (2024) asks three questions</w:t>
            </w:r>
            <w:r w:rsidR="00264BD7" w:rsidRPr="007F1774">
              <w:rPr>
                <w:rFonts w:ascii="Arial" w:eastAsia="Arial" w:hAnsi="Arial" w:cs="Arial"/>
              </w:rPr>
              <w:t xml:space="preserve">, one of </w:t>
            </w:r>
            <w:r w:rsidR="00264BD7" w:rsidRPr="007F1774">
              <w:rPr>
                <w:rFonts w:ascii="Arial" w:eastAsia="Arial" w:hAnsi="Arial" w:cs="Arial"/>
              </w:rPr>
              <w:lastRenderedPageBreak/>
              <w:t xml:space="preserve">which being ‘what benefit are users getting from being part of a current brand community?’ </w:t>
            </w:r>
          </w:p>
          <w:p w14:paraId="70DEBD3B" w14:textId="77777777" w:rsidR="00264BD7" w:rsidRPr="007F1774" w:rsidRDefault="00264BD7" w:rsidP="006E3C1D">
            <w:pPr>
              <w:rPr>
                <w:rFonts w:ascii="Arial" w:eastAsia="Arial" w:hAnsi="Arial" w:cs="Arial"/>
              </w:rPr>
            </w:pPr>
          </w:p>
          <w:p w14:paraId="2A24EB77" w14:textId="01007E00" w:rsidR="003F7C1E" w:rsidRPr="007F1774" w:rsidRDefault="00264BD7" w:rsidP="00264BD7">
            <w:pPr>
              <w:rPr>
                <w:rFonts w:ascii="Arial" w:eastAsia="Arial" w:hAnsi="Arial" w:cs="Arial"/>
              </w:rPr>
            </w:pPr>
            <w:r w:rsidRPr="007F1774">
              <w:rPr>
                <w:rFonts w:ascii="Arial" w:eastAsia="Arial" w:hAnsi="Arial" w:cs="Arial"/>
              </w:rPr>
              <w:t>This is an interesting question, as those who follow me have an input from myself several times a week,</w:t>
            </w:r>
            <w:r w:rsidR="003F7C1E" w:rsidRPr="007F1774">
              <w:rPr>
                <w:rFonts w:ascii="Arial" w:eastAsia="Arial" w:hAnsi="Arial" w:cs="Arial"/>
              </w:rPr>
              <w:t xml:space="preserve"> yet, I do not know what benefit they are having</w:t>
            </w:r>
            <w:r w:rsidR="00B53670">
              <w:rPr>
                <w:rFonts w:ascii="Arial" w:eastAsia="Arial" w:hAnsi="Arial" w:cs="Arial"/>
              </w:rPr>
              <w:t>.</w:t>
            </w:r>
            <w:r w:rsidR="003F7C1E" w:rsidRPr="007F1774">
              <w:rPr>
                <w:rFonts w:ascii="Arial" w:eastAsia="Arial" w:hAnsi="Arial" w:cs="Arial"/>
              </w:rPr>
              <w:t xml:space="preserve"> I believe the volume of followers indicate I am getting some benefit; Priestley (2014) indicates that a </w:t>
            </w:r>
            <w:r w:rsidR="00712267" w:rsidRPr="007F1774">
              <w:rPr>
                <w:rFonts w:ascii="Arial" w:eastAsia="Arial" w:hAnsi="Arial" w:cs="Arial"/>
              </w:rPr>
              <w:t>problem-solving</w:t>
            </w:r>
            <w:r w:rsidR="003F7C1E" w:rsidRPr="007F1774">
              <w:rPr>
                <w:rFonts w:ascii="Arial" w:eastAsia="Arial" w:hAnsi="Arial" w:cs="Arial"/>
              </w:rPr>
              <w:t xml:space="preserve"> product is of value, as opposed to a generalised product. </w:t>
            </w:r>
          </w:p>
          <w:p w14:paraId="155155E2" w14:textId="77777777" w:rsidR="006E3C1D" w:rsidRPr="007F1774" w:rsidRDefault="006E3C1D" w:rsidP="003F7C1E">
            <w:pPr>
              <w:rPr>
                <w:rFonts w:ascii="Arial" w:eastAsia="Arial" w:hAnsi="Arial" w:cs="Arial"/>
                <w:color w:val="4C94D8" w:themeColor="text2" w:themeTint="80"/>
              </w:rPr>
            </w:pPr>
          </w:p>
        </w:tc>
      </w:tr>
      <w:tr w:rsidR="0023783B" w:rsidRPr="007F1774" w14:paraId="37D55D75" w14:textId="77777777" w:rsidTr="060BFF0D">
        <w:tc>
          <w:tcPr>
            <w:tcW w:w="1980" w:type="dxa"/>
          </w:tcPr>
          <w:p w14:paraId="16F9F768" w14:textId="77777777" w:rsidR="0023783B" w:rsidRPr="007F1774" w:rsidRDefault="0023783B" w:rsidP="0023783B">
            <w:pPr>
              <w:rPr>
                <w:rFonts w:ascii="Arial" w:eastAsia="Arial" w:hAnsi="Arial" w:cs="Arial"/>
              </w:rPr>
            </w:pPr>
          </w:p>
        </w:tc>
        <w:tc>
          <w:tcPr>
            <w:tcW w:w="8476" w:type="dxa"/>
          </w:tcPr>
          <w:p w14:paraId="2D93832D"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Analysis</w:t>
            </w:r>
          </w:p>
          <w:p w14:paraId="6E9BE1D4" w14:textId="3B7EE919" w:rsidR="003F7C1E" w:rsidRPr="007F1774" w:rsidRDefault="003F7C1E" w:rsidP="0023783B">
            <w:pPr>
              <w:rPr>
                <w:rFonts w:ascii="Arial" w:eastAsia="Arial" w:hAnsi="Arial" w:cs="Arial"/>
              </w:rPr>
            </w:pPr>
          </w:p>
          <w:p w14:paraId="24B0EC95" w14:textId="093E5811" w:rsidR="003F7C1E" w:rsidRPr="007F1774" w:rsidRDefault="003029FD" w:rsidP="0023783B">
            <w:pPr>
              <w:rPr>
                <w:rFonts w:ascii="Arial" w:eastAsia="Arial" w:hAnsi="Arial" w:cs="Arial"/>
              </w:rPr>
            </w:pPr>
            <w:r w:rsidRPr="007F1774">
              <w:rPr>
                <w:rFonts w:ascii="Arial" w:eastAsia="Arial" w:hAnsi="Arial" w:cs="Arial"/>
              </w:rPr>
              <w:t xml:space="preserve">‘Digital marketing has transformed consumer behaviour rapidly’ (Ali, H. </w:t>
            </w:r>
            <w:r w:rsidRPr="007F1774">
              <w:rPr>
                <w:rFonts w:ascii="Arial" w:eastAsia="Arial" w:hAnsi="Arial" w:cs="Arial"/>
                <w:i/>
                <w:iCs/>
              </w:rPr>
              <w:t xml:space="preserve">et al. </w:t>
            </w:r>
            <w:r w:rsidRPr="007F1774">
              <w:rPr>
                <w:rFonts w:ascii="Arial" w:eastAsia="Arial" w:hAnsi="Arial" w:cs="Arial"/>
              </w:rPr>
              <w:t xml:space="preserve"> 2022), a</w:t>
            </w:r>
            <w:r w:rsidR="003F7C1E" w:rsidRPr="007F1774">
              <w:rPr>
                <w:rFonts w:ascii="Arial" w:eastAsia="Arial" w:hAnsi="Arial" w:cs="Arial"/>
              </w:rPr>
              <w:t xml:space="preserve">nalysing </w:t>
            </w:r>
            <w:r w:rsidR="00E961BF" w:rsidRPr="007F1774">
              <w:rPr>
                <w:rFonts w:ascii="Arial" w:eastAsia="Arial" w:hAnsi="Arial" w:cs="Arial"/>
              </w:rPr>
              <w:t>the data</w:t>
            </w:r>
            <w:r w:rsidR="003F7C1E" w:rsidRPr="007F1774">
              <w:rPr>
                <w:rFonts w:ascii="Arial" w:eastAsia="Arial" w:hAnsi="Arial" w:cs="Arial"/>
              </w:rPr>
              <w:t xml:space="preserve"> comes in various forms in relation to social media advertising:</w:t>
            </w:r>
          </w:p>
          <w:p w14:paraId="464301A1" w14:textId="77777777" w:rsidR="003F7C1E" w:rsidRPr="007F1774" w:rsidRDefault="003F7C1E" w:rsidP="0023783B">
            <w:pPr>
              <w:rPr>
                <w:rFonts w:ascii="Arial" w:eastAsia="Arial" w:hAnsi="Arial" w:cs="Arial"/>
              </w:rPr>
            </w:pPr>
          </w:p>
          <w:p w14:paraId="58D16299" w14:textId="03547947"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Location</w:t>
            </w:r>
          </w:p>
          <w:p w14:paraId="29DC137C" w14:textId="4C806A79"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Age</w:t>
            </w:r>
          </w:p>
          <w:p w14:paraId="040BA98D" w14:textId="7502633D"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Occupation</w:t>
            </w:r>
          </w:p>
          <w:p w14:paraId="3A6ED0CB" w14:textId="30581365" w:rsidR="003F7C1E" w:rsidRPr="007F1774" w:rsidRDefault="003F7C1E" w:rsidP="003F7C1E">
            <w:pPr>
              <w:pStyle w:val="ListParagraph"/>
              <w:numPr>
                <w:ilvl w:val="0"/>
                <w:numId w:val="10"/>
              </w:numPr>
              <w:rPr>
                <w:rFonts w:ascii="Arial" w:eastAsia="Arial" w:hAnsi="Arial" w:cs="Arial"/>
              </w:rPr>
            </w:pPr>
            <w:r w:rsidRPr="007F1774">
              <w:rPr>
                <w:rFonts w:ascii="Arial" w:eastAsia="Arial" w:hAnsi="Arial" w:cs="Arial"/>
              </w:rPr>
              <w:t>Mindset</w:t>
            </w:r>
          </w:p>
          <w:p w14:paraId="43C7CB3E" w14:textId="77777777" w:rsidR="003F7C1E" w:rsidRPr="007F1774" w:rsidRDefault="003F7C1E" w:rsidP="003F7C1E">
            <w:pPr>
              <w:rPr>
                <w:rFonts w:ascii="Arial" w:eastAsia="Arial" w:hAnsi="Arial" w:cs="Arial"/>
              </w:rPr>
            </w:pPr>
          </w:p>
          <w:p w14:paraId="7D01DE65" w14:textId="77DAB87C" w:rsidR="003F7C1E" w:rsidRPr="007F1774" w:rsidRDefault="003F7C1E" w:rsidP="003F7C1E">
            <w:pPr>
              <w:rPr>
                <w:rFonts w:ascii="Arial" w:eastAsia="Arial" w:hAnsi="Arial" w:cs="Arial"/>
              </w:rPr>
            </w:pPr>
            <w:r w:rsidRPr="007F1774">
              <w:rPr>
                <w:rFonts w:ascii="Arial" w:eastAsia="Arial" w:hAnsi="Arial" w:cs="Arial"/>
              </w:rPr>
              <w:t xml:space="preserve">These are just four elements that I engage with </w:t>
            </w:r>
            <w:r w:rsidR="00B53670" w:rsidRPr="007F1774">
              <w:rPr>
                <w:rFonts w:ascii="Arial" w:eastAsia="Arial" w:hAnsi="Arial" w:cs="Arial"/>
              </w:rPr>
              <w:t>to</w:t>
            </w:r>
            <w:r w:rsidRPr="007F1774">
              <w:rPr>
                <w:rFonts w:ascii="Arial" w:eastAsia="Arial" w:hAnsi="Arial" w:cs="Arial"/>
              </w:rPr>
              <w:t xml:space="preserve"> create my adverts and to gain traction on my social media platforms.</w:t>
            </w:r>
          </w:p>
          <w:p w14:paraId="63C93DA9" w14:textId="77777777" w:rsidR="003F7C1E" w:rsidRPr="007F1774" w:rsidRDefault="003F7C1E" w:rsidP="003F7C1E">
            <w:pPr>
              <w:rPr>
                <w:rFonts w:ascii="Arial" w:eastAsia="Arial" w:hAnsi="Arial" w:cs="Arial"/>
              </w:rPr>
            </w:pPr>
          </w:p>
          <w:p w14:paraId="1585D59A" w14:textId="53256730" w:rsidR="003F7C1E" w:rsidRPr="007F1774" w:rsidRDefault="003F7C1E" w:rsidP="003F7C1E">
            <w:pPr>
              <w:pStyle w:val="ListParagraph"/>
              <w:numPr>
                <w:ilvl w:val="0"/>
                <w:numId w:val="11"/>
              </w:numPr>
              <w:rPr>
                <w:rFonts w:ascii="Arial" w:eastAsia="Arial" w:hAnsi="Arial" w:cs="Arial"/>
              </w:rPr>
            </w:pPr>
            <w:r w:rsidRPr="007F1774">
              <w:rPr>
                <w:rFonts w:ascii="Arial" w:eastAsia="Arial" w:hAnsi="Arial" w:cs="Arial"/>
              </w:rPr>
              <w:t>Analysing location is important, as there are barriers of engaging with potential clients.</w:t>
            </w:r>
          </w:p>
          <w:p w14:paraId="2ACEC36E" w14:textId="774D0ACC" w:rsidR="003F7C1E" w:rsidRPr="007F1774" w:rsidRDefault="003F7C1E" w:rsidP="003F7C1E">
            <w:pPr>
              <w:pStyle w:val="ListParagraph"/>
              <w:rPr>
                <w:rFonts w:ascii="Arial" w:eastAsia="Arial" w:hAnsi="Arial" w:cs="Arial"/>
              </w:rPr>
            </w:pPr>
            <w:r w:rsidRPr="007F1774">
              <w:rPr>
                <w:rFonts w:ascii="Arial" w:eastAsia="Arial" w:hAnsi="Arial" w:cs="Arial"/>
              </w:rPr>
              <w:t xml:space="preserve">Some of these barriers will include time differences, for example, the East coast of America is five hours behind the United Kingdom, with Australia being approximately </w:t>
            </w:r>
            <w:r w:rsidR="00712267" w:rsidRPr="007F1774">
              <w:rPr>
                <w:rFonts w:ascii="Arial" w:eastAsia="Arial" w:hAnsi="Arial" w:cs="Arial"/>
              </w:rPr>
              <w:t>twenty-two</w:t>
            </w:r>
            <w:r w:rsidRPr="007F1774">
              <w:rPr>
                <w:rFonts w:ascii="Arial" w:eastAsia="Arial" w:hAnsi="Arial" w:cs="Arial"/>
              </w:rPr>
              <w:t xml:space="preserve"> hours ahead. </w:t>
            </w:r>
          </w:p>
          <w:p w14:paraId="63642589" w14:textId="5EFE03B9" w:rsidR="008D7DFD" w:rsidRPr="007F1774" w:rsidRDefault="008D7DFD" w:rsidP="003F7C1E">
            <w:pPr>
              <w:pStyle w:val="ListParagraph"/>
              <w:rPr>
                <w:rFonts w:ascii="Arial" w:eastAsia="Arial" w:hAnsi="Arial" w:cs="Arial"/>
              </w:rPr>
            </w:pPr>
            <w:r w:rsidRPr="007F1774">
              <w:rPr>
                <w:rFonts w:ascii="Arial" w:eastAsia="Arial" w:hAnsi="Arial" w:cs="Arial"/>
              </w:rPr>
              <w:t>Furthermore, though English is taught in many countries, I do not see language as being a barrier per se.</w:t>
            </w:r>
          </w:p>
          <w:p w14:paraId="5BF740FE" w14:textId="77777777" w:rsidR="008D7DFD" w:rsidRPr="007F1774" w:rsidRDefault="008D7DFD" w:rsidP="003F7C1E">
            <w:pPr>
              <w:pStyle w:val="ListParagraph"/>
              <w:rPr>
                <w:rFonts w:ascii="Arial" w:eastAsia="Arial" w:hAnsi="Arial" w:cs="Arial"/>
              </w:rPr>
            </w:pPr>
          </w:p>
          <w:p w14:paraId="0BDE1E81" w14:textId="1692AEA7"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Age is a demographic that I target as someone who is now specialising in ageing well and retirement planning. Having gone through retirement at an earlier age than most, I still understand and still have the feelings associated with leaving work forever. This means I can give empathy</w:t>
            </w:r>
          </w:p>
          <w:p w14:paraId="6A39A820" w14:textId="77777777" w:rsidR="008D7DFD" w:rsidRPr="007F1774" w:rsidRDefault="008D7DFD" w:rsidP="008D7DFD">
            <w:pPr>
              <w:pStyle w:val="ListParagraph"/>
              <w:rPr>
                <w:rFonts w:ascii="Arial" w:eastAsia="Arial" w:hAnsi="Arial" w:cs="Arial"/>
              </w:rPr>
            </w:pPr>
          </w:p>
          <w:p w14:paraId="60D96E50" w14:textId="6A4A9F1D"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 xml:space="preserve">Occupation is an area in which I changed from emergency service workers to streamlining to police. I then widened my scope to include anyone over the age of 50 as a targeted group. I </w:t>
            </w:r>
            <w:r w:rsidR="00712267" w:rsidRPr="007F1774">
              <w:rPr>
                <w:rFonts w:ascii="Arial" w:eastAsia="Arial" w:hAnsi="Arial" w:cs="Arial"/>
              </w:rPr>
              <w:t>will,</w:t>
            </w:r>
            <w:r w:rsidRPr="007F1774">
              <w:rPr>
                <w:rFonts w:ascii="Arial" w:eastAsia="Arial" w:hAnsi="Arial" w:cs="Arial"/>
              </w:rPr>
              <w:t xml:space="preserve"> however, take on anyone who requires my services regardless of age.</w:t>
            </w:r>
          </w:p>
          <w:p w14:paraId="52E6247B" w14:textId="77777777" w:rsidR="008D7DFD" w:rsidRPr="007F1774" w:rsidRDefault="008D7DFD" w:rsidP="008D7DFD">
            <w:pPr>
              <w:pStyle w:val="ListParagraph"/>
              <w:rPr>
                <w:rFonts w:ascii="Arial" w:eastAsia="Arial" w:hAnsi="Arial" w:cs="Arial"/>
              </w:rPr>
            </w:pPr>
          </w:p>
          <w:p w14:paraId="30F8C68F" w14:textId="30DBEF32" w:rsidR="008D7DFD" w:rsidRPr="007F1774" w:rsidRDefault="008D7DFD" w:rsidP="008D7DFD">
            <w:pPr>
              <w:pStyle w:val="ListParagraph"/>
              <w:numPr>
                <w:ilvl w:val="0"/>
                <w:numId w:val="11"/>
              </w:numPr>
              <w:rPr>
                <w:rFonts w:ascii="Arial" w:eastAsia="Arial" w:hAnsi="Arial" w:cs="Arial"/>
              </w:rPr>
            </w:pPr>
            <w:r w:rsidRPr="007F1774">
              <w:rPr>
                <w:rFonts w:ascii="Arial" w:eastAsia="Arial" w:hAnsi="Arial" w:cs="Arial"/>
              </w:rPr>
              <w:t xml:space="preserve">Mindset is something my coaching is all </w:t>
            </w:r>
            <w:r w:rsidR="00712267" w:rsidRPr="007F1774">
              <w:rPr>
                <w:rFonts w:ascii="Arial" w:eastAsia="Arial" w:hAnsi="Arial" w:cs="Arial"/>
              </w:rPr>
              <w:t>about</w:t>
            </w:r>
            <w:r w:rsidRPr="007F1774">
              <w:rPr>
                <w:rFonts w:ascii="Arial" w:eastAsia="Arial" w:hAnsi="Arial" w:cs="Arial"/>
              </w:rPr>
              <w:t xml:space="preserve"> a different way of thinking, and by asking questions, listening to answers and asking even more questions, we come to the right frame of mind.</w:t>
            </w:r>
          </w:p>
          <w:p w14:paraId="582B5BD4" w14:textId="77777777" w:rsidR="008D7DFD" w:rsidRPr="007F1774" w:rsidRDefault="008D7DFD" w:rsidP="008D7DFD">
            <w:pPr>
              <w:pStyle w:val="ListParagraph"/>
              <w:rPr>
                <w:rFonts w:ascii="Arial" w:eastAsia="Arial" w:hAnsi="Arial" w:cs="Arial"/>
              </w:rPr>
            </w:pPr>
          </w:p>
          <w:p w14:paraId="6246FB81" w14:textId="298677A3" w:rsidR="008D7DFD" w:rsidRPr="007F1774" w:rsidRDefault="00132048" w:rsidP="008D7DFD">
            <w:pPr>
              <w:rPr>
                <w:rFonts w:ascii="Arial" w:eastAsia="Arial" w:hAnsi="Arial" w:cs="Arial"/>
              </w:rPr>
            </w:pPr>
            <w:r w:rsidRPr="007F1774">
              <w:rPr>
                <w:rFonts w:ascii="Arial" w:eastAsia="Arial" w:hAnsi="Arial" w:cs="Arial"/>
              </w:rPr>
              <w:t>Bee (2003, p. 54) highlighted that technology is having an impact on many levels of our lives and at a tremendous pace. As such, the technology offered by Facebook creates the data in which I can analyse.</w:t>
            </w:r>
            <w:r w:rsidR="008D7DFD" w:rsidRPr="007F1774">
              <w:rPr>
                <w:rFonts w:ascii="Arial" w:eastAsia="Arial" w:hAnsi="Arial" w:cs="Arial"/>
              </w:rPr>
              <w:t xml:space="preserve"> I can</w:t>
            </w:r>
            <w:r w:rsidRPr="007F1774">
              <w:rPr>
                <w:rFonts w:ascii="Arial" w:eastAsia="Arial" w:hAnsi="Arial" w:cs="Arial"/>
              </w:rPr>
              <w:t xml:space="preserve"> then</w:t>
            </w:r>
            <w:r w:rsidR="008D7DFD" w:rsidRPr="007F1774">
              <w:rPr>
                <w:rFonts w:ascii="Arial" w:eastAsia="Arial" w:hAnsi="Arial" w:cs="Arial"/>
              </w:rPr>
              <w:t xml:space="preserve"> ascertain how many over 50s have seen the advert for example. </w:t>
            </w:r>
          </w:p>
          <w:p w14:paraId="2FA31439" w14:textId="728426AA" w:rsidR="008D7DFD" w:rsidRPr="007F1774" w:rsidRDefault="008D7DFD" w:rsidP="008D7DFD">
            <w:pPr>
              <w:rPr>
                <w:rFonts w:ascii="Arial" w:eastAsia="Arial" w:hAnsi="Arial" w:cs="Arial"/>
              </w:rPr>
            </w:pPr>
            <w:r w:rsidRPr="007F1774">
              <w:rPr>
                <w:rFonts w:ascii="Arial" w:eastAsia="Arial" w:hAnsi="Arial" w:cs="Arial"/>
              </w:rPr>
              <w:t xml:space="preserve">The data, I would describe as quantitative, as I get it in explanatory graphs, with numbers associated, as an example, I will have 78% men over 50 have seen the advert. </w:t>
            </w:r>
          </w:p>
          <w:p w14:paraId="7ED81DCE" w14:textId="77777777" w:rsidR="008D7DFD" w:rsidRPr="007F1774" w:rsidRDefault="008D7DFD" w:rsidP="008D7DFD">
            <w:pPr>
              <w:rPr>
                <w:rFonts w:ascii="Arial" w:eastAsia="Arial" w:hAnsi="Arial" w:cs="Arial"/>
              </w:rPr>
            </w:pPr>
          </w:p>
          <w:p w14:paraId="4424C57B" w14:textId="57A779F3" w:rsidR="008D7DFD" w:rsidRPr="007F1774" w:rsidRDefault="008D7DFD" w:rsidP="008D7DFD">
            <w:pPr>
              <w:rPr>
                <w:rFonts w:ascii="Arial" w:eastAsia="Arial" w:hAnsi="Arial" w:cs="Arial"/>
              </w:rPr>
            </w:pPr>
            <w:r w:rsidRPr="007F1774">
              <w:rPr>
                <w:rFonts w:ascii="Arial" w:eastAsia="Arial" w:hAnsi="Arial" w:cs="Arial"/>
              </w:rPr>
              <w:lastRenderedPageBreak/>
              <w:t>To be critical of this, the data given may not be as accurate as it should. The reason I state this, is because not everybody has their age or date of birth linked to their profile. Based on the example I just gave, would that mean that 22% of men also viewed the advert, however, as there is no age attached to the profile, the data is missing.</w:t>
            </w:r>
          </w:p>
          <w:p w14:paraId="09AB6808" w14:textId="77777777" w:rsidR="008D7DFD" w:rsidRPr="007F1774" w:rsidRDefault="008D7DFD" w:rsidP="008D7DFD">
            <w:pPr>
              <w:rPr>
                <w:rFonts w:ascii="Arial" w:eastAsia="Arial" w:hAnsi="Arial" w:cs="Arial"/>
              </w:rPr>
            </w:pPr>
          </w:p>
          <w:p w14:paraId="3AD3D556" w14:textId="30D93FC7" w:rsidR="008D7DFD" w:rsidRPr="007F1774" w:rsidRDefault="008D7DFD" w:rsidP="008D7DFD">
            <w:pPr>
              <w:rPr>
                <w:rFonts w:ascii="Arial" w:eastAsia="Arial" w:hAnsi="Arial" w:cs="Arial"/>
              </w:rPr>
            </w:pPr>
            <w:r w:rsidRPr="007F1774">
              <w:rPr>
                <w:rFonts w:ascii="Arial" w:eastAsia="Arial" w:hAnsi="Arial" w:cs="Arial"/>
              </w:rPr>
              <w:t>The positive however, again, based on the example given, I would have 78% of people seeing me and seeing my services</w:t>
            </w:r>
            <w:r w:rsidR="00FD4C27" w:rsidRPr="007F1774">
              <w:rPr>
                <w:rFonts w:ascii="Arial" w:eastAsia="Arial" w:hAnsi="Arial" w:cs="Arial"/>
              </w:rPr>
              <w:t>, ‘consider your niche and add more criteria’ (Priestley, D. 2014, p. 65)</w:t>
            </w:r>
          </w:p>
          <w:p w14:paraId="6FEE8605" w14:textId="77777777" w:rsidR="008D7DFD" w:rsidRPr="007F1774" w:rsidRDefault="008D7DFD" w:rsidP="008D7DFD">
            <w:pPr>
              <w:rPr>
                <w:rFonts w:ascii="Arial" w:eastAsia="Arial" w:hAnsi="Arial" w:cs="Arial"/>
              </w:rPr>
            </w:pPr>
          </w:p>
          <w:p w14:paraId="6E122F86" w14:textId="798F8B88" w:rsidR="008D7DFD" w:rsidRPr="007F1774" w:rsidRDefault="008D7DFD" w:rsidP="008D7DFD">
            <w:pPr>
              <w:rPr>
                <w:rFonts w:ascii="Arial" w:eastAsia="Arial" w:hAnsi="Arial" w:cs="Arial"/>
              </w:rPr>
            </w:pPr>
            <w:r w:rsidRPr="007F1774">
              <w:rPr>
                <w:rFonts w:ascii="Arial" w:eastAsia="Arial" w:hAnsi="Arial" w:cs="Arial"/>
              </w:rPr>
              <w:t>Other areas that are not covered by the data feedback would be in relation to emotional triggers</w:t>
            </w:r>
            <w:r w:rsidR="00B53670">
              <w:rPr>
                <w:rFonts w:ascii="Arial" w:eastAsia="Arial" w:hAnsi="Arial" w:cs="Arial"/>
              </w:rPr>
              <w:t>, as an example:</w:t>
            </w:r>
            <w:r w:rsidR="005652CE" w:rsidRPr="007F1774">
              <w:rPr>
                <w:rFonts w:ascii="Arial" w:eastAsia="Arial" w:hAnsi="Arial" w:cs="Arial"/>
              </w:rPr>
              <w:t xml:space="preserve"> have I covered something irrelevant within the viewers point of view?</w:t>
            </w:r>
          </w:p>
          <w:p w14:paraId="6C3C17D2" w14:textId="2FDBADCA" w:rsidR="005652CE" w:rsidRPr="007F1774" w:rsidRDefault="005652CE" w:rsidP="008D7DFD">
            <w:pPr>
              <w:rPr>
                <w:rFonts w:ascii="Arial" w:eastAsia="Arial" w:hAnsi="Arial" w:cs="Arial"/>
              </w:rPr>
            </w:pPr>
            <w:r w:rsidRPr="007F1774">
              <w:rPr>
                <w:rFonts w:ascii="Arial" w:eastAsia="Arial" w:hAnsi="Arial" w:cs="Arial"/>
              </w:rPr>
              <w:t xml:space="preserve">To hypothesise the data, would it be correct of me to think that a </w:t>
            </w:r>
            <w:r w:rsidR="00B53670" w:rsidRPr="007F1774">
              <w:rPr>
                <w:rFonts w:ascii="Arial" w:eastAsia="Arial" w:hAnsi="Arial" w:cs="Arial"/>
              </w:rPr>
              <w:t>low-level</w:t>
            </w:r>
            <w:r w:rsidRPr="007F1774">
              <w:rPr>
                <w:rFonts w:ascii="Arial" w:eastAsia="Arial" w:hAnsi="Arial" w:cs="Arial"/>
              </w:rPr>
              <w:t xml:space="preserve"> engagement from the public mean that I am making a poor advert that does not cause physical engagement?</w:t>
            </w:r>
          </w:p>
          <w:p w14:paraId="61CD02D2" w14:textId="77777777" w:rsidR="005652CE" w:rsidRPr="007F1774" w:rsidRDefault="005652CE" w:rsidP="008D7DFD">
            <w:pPr>
              <w:rPr>
                <w:rFonts w:ascii="Arial" w:eastAsia="Arial" w:hAnsi="Arial" w:cs="Arial"/>
              </w:rPr>
            </w:pPr>
          </w:p>
          <w:p w14:paraId="3091821E" w14:textId="36EF1B8E" w:rsidR="005652CE" w:rsidRPr="007F1774" w:rsidRDefault="005652CE" w:rsidP="008D7DFD">
            <w:pPr>
              <w:rPr>
                <w:rFonts w:ascii="Arial" w:eastAsia="Arial" w:hAnsi="Arial" w:cs="Arial"/>
              </w:rPr>
            </w:pPr>
            <w:r w:rsidRPr="007F1774">
              <w:rPr>
                <w:rFonts w:ascii="Arial" w:eastAsia="Arial" w:hAnsi="Arial" w:cs="Arial"/>
              </w:rPr>
              <w:t>These are some areas that I would need to research further, and I can do this through reflective practices, viewing similar adverts and without copying them, see their strength and weaknesses as a learning process</w:t>
            </w:r>
            <w:r w:rsidR="003029FD" w:rsidRPr="007F1774">
              <w:rPr>
                <w:rFonts w:ascii="Arial" w:eastAsia="Arial" w:hAnsi="Arial" w:cs="Arial"/>
              </w:rPr>
              <w:t xml:space="preserve">, Ali </w:t>
            </w:r>
            <w:r w:rsidR="003029FD" w:rsidRPr="007F1774">
              <w:rPr>
                <w:rFonts w:ascii="Arial" w:eastAsia="Arial" w:hAnsi="Arial" w:cs="Arial"/>
                <w:i/>
                <w:iCs/>
              </w:rPr>
              <w:t xml:space="preserve">et al. </w:t>
            </w:r>
            <w:r w:rsidR="003029FD" w:rsidRPr="007F1774">
              <w:rPr>
                <w:rFonts w:ascii="Arial" w:eastAsia="Arial" w:hAnsi="Arial" w:cs="Arial"/>
              </w:rPr>
              <w:t>(2022) advocate the need to study advertising due to consumer changes. This would be of a significant change in my skills prior to creating an advert.</w:t>
            </w:r>
          </w:p>
          <w:p w14:paraId="47DA865B" w14:textId="77777777" w:rsidR="005652CE" w:rsidRPr="007F1774" w:rsidRDefault="005652CE" w:rsidP="006E3C1D">
            <w:pPr>
              <w:rPr>
                <w:rFonts w:ascii="Arial" w:eastAsia="Arial" w:hAnsi="Arial" w:cs="Arial"/>
                <w:b/>
                <w:bCs/>
              </w:rPr>
            </w:pPr>
          </w:p>
          <w:p w14:paraId="49E04A34" w14:textId="66ABEF43" w:rsidR="005652CE" w:rsidRPr="007F1774" w:rsidRDefault="005652CE" w:rsidP="006E3C1D">
            <w:pPr>
              <w:rPr>
                <w:rFonts w:ascii="Arial" w:eastAsia="Arial" w:hAnsi="Arial" w:cs="Arial"/>
              </w:rPr>
            </w:pPr>
            <w:r w:rsidRPr="007F1774">
              <w:rPr>
                <w:rFonts w:ascii="Arial" w:eastAsia="Arial" w:hAnsi="Arial" w:cs="Arial"/>
              </w:rPr>
              <w:t xml:space="preserve">I could subsequently ask my over 50s group for feedback on my advert/s before they go live on social </w:t>
            </w:r>
            <w:r w:rsidR="00B53670" w:rsidRPr="007F1774">
              <w:rPr>
                <w:rFonts w:ascii="Arial" w:eastAsia="Arial" w:hAnsi="Arial" w:cs="Arial"/>
              </w:rPr>
              <w:t>media and</w:t>
            </w:r>
            <w:r w:rsidRPr="007F1774">
              <w:rPr>
                <w:rFonts w:ascii="Arial" w:eastAsia="Arial" w:hAnsi="Arial" w:cs="Arial"/>
              </w:rPr>
              <w:t xml:space="preserve"> make the necessary changes therein. As the group is part of my targeted audience, they are of various ages with differing backgrounds, and therefore, I could use them to validate my work. This feedback would be anonymous as I would not want to put pressure on them</w:t>
            </w:r>
            <w:r w:rsidR="006C357C" w:rsidRPr="007F1774">
              <w:rPr>
                <w:rFonts w:ascii="Arial" w:eastAsia="Arial" w:hAnsi="Arial" w:cs="Arial"/>
              </w:rPr>
              <w:t xml:space="preserve">, Leahy (2022) stated that the marketing element and ways to obtain customers is through people. </w:t>
            </w:r>
          </w:p>
          <w:p w14:paraId="787B6D18" w14:textId="77777777" w:rsidR="00132048" w:rsidRPr="007F1774" w:rsidRDefault="00132048" w:rsidP="006E3C1D">
            <w:pPr>
              <w:rPr>
                <w:rFonts w:ascii="Arial" w:eastAsia="Arial" w:hAnsi="Arial" w:cs="Arial"/>
              </w:rPr>
            </w:pPr>
          </w:p>
          <w:p w14:paraId="093B0256" w14:textId="77777777" w:rsidR="006E3C1D" w:rsidRPr="007F1774" w:rsidRDefault="006E3C1D" w:rsidP="006C357C">
            <w:pPr>
              <w:rPr>
                <w:rFonts w:ascii="Arial" w:eastAsia="Arial" w:hAnsi="Arial" w:cs="Arial"/>
              </w:rPr>
            </w:pPr>
          </w:p>
        </w:tc>
      </w:tr>
      <w:tr w:rsidR="0023783B" w:rsidRPr="007F1774" w14:paraId="22C441A6" w14:textId="77777777" w:rsidTr="060BFF0D">
        <w:tc>
          <w:tcPr>
            <w:tcW w:w="1980" w:type="dxa"/>
          </w:tcPr>
          <w:p w14:paraId="0F6F1E89" w14:textId="77777777" w:rsidR="0023783B" w:rsidRPr="007F1774" w:rsidRDefault="0023783B" w:rsidP="0023783B">
            <w:pPr>
              <w:rPr>
                <w:rFonts w:ascii="Arial" w:eastAsia="Arial" w:hAnsi="Arial" w:cs="Arial"/>
              </w:rPr>
            </w:pPr>
          </w:p>
        </w:tc>
        <w:tc>
          <w:tcPr>
            <w:tcW w:w="8476" w:type="dxa"/>
          </w:tcPr>
          <w:p w14:paraId="0F1C2E24" w14:textId="77777777" w:rsidR="0023783B" w:rsidRPr="007F1774" w:rsidRDefault="0023783B" w:rsidP="0023783B">
            <w:pPr>
              <w:rPr>
                <w:rFonts w:ascii="Arial" w:eastAsia="Arial" w:hAnsi="Arial" w:cs="Arial"/>
                <w:b/>
                <w:bCs/>
                <w:u w:val="single"/>
              </w:rPr>
            </w:pPr>
            <w:r w:rsidRPr="007F1774">
              <w:rPr>
                <w:rFonts w:ascii="Arial" w:eastAsia="Arial" w:hAnsi="Arial" w:cs="Arial"/>
                <w:b/>
                <w:bCs/>
                <w:u w:val="single"/>
              </w:rPr>
              <w:t>Conclusions</w:t>
            </w:r>
          </w:p>
          <w:p w14:paraId="6954B503" w14:textId="71A2AC59" w:rsidR="00E2493A" w:rsidRPr="007F1774" w:rsidRDefault="00E2493A" w:rsidP="00E2493A">
            <w:pPr>
              <w:rPr>
                <w:rFonts w:ascii="Arial" w:eastAsia="Arial" w:hAnsi="Arial" w:cs="Arial"/>
                <w:b/>
                <w:bCs/>
              </w:rPr>
            </w:pPr>
          </w:p>
          <w:p w14:paraId="21BBD15E" w14:textId="7F056292" w:rsidR="00E2493A" w:rsidRPr="007F1774" w:rsidRDefault="005652CE" w:rsidP="00E2493A">
            <w:pPr>
              <w:rPr>
                <w:rFonts w:ascii="Arial" w:eastAsia="Arial" w:hAnsi="Arial" w:cs="Arial"/>
              </w:rPr>
            </w:pPr>
            <w:r w:rsidRPr="007F1774">
              <w:rPr>
                <w:rFonts w:ascii="Arial" w:eastAsia="Arial" w:hAnsi="Arial" w:cs="Arial"/>
              </w:rPr>
              <w:t>Priestley (2014) argues that due to the volume of readily available information, its value has decreased</w:t>
            </w:r>
            <w:r w:rsidR="00010813" w:rsidRPr="007F1774">
              <w:rPr>
                <w:rFonts w:ascii="Arial" w:eastAsia="Arial" w:hAnsi="Arial" w:cs="Arial"/>
              </w:rPr>
              <w:t xml:space="preserve">, which is something I partially agree with. </w:t>
            </w:r>
          </w:p>
          <w:p w14:paraId="568F118B" w14:textId="77777777" w:rsidR="00010813" w:rsidRPr="007F1774" w:rsidRDefault="00010813" w:rsidP="00E2493A">
            <w:pPr>
              <w:rPr>
                <w:rFonts w:ascii="Arial" w:eastAsia="Arial" w:hAnsi="Arial" w:cs="Arial"/>
              </w:rPr>
            </w:pPr>
          </w:p>
          <w:p w14:paraId="3B41E175" w14:textId="2ADAA7C3"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 xml:space="preserve">Information is at </w:t>
            </w:r>
            <w:r w:rsidR="00B53670" w:rsidRPr="007F1774">
              <w:rPr>
                <w:rFonts w:ascii="Arial" w:eastAsia="Arial" w:hAnsi="Arial" w:cs="Arial"/>
              </w:rPr>
              <w:t>hand and</w:t>
            </w:r>
            <w:r w:rsidRPr="007F1774">
              <w:rPr>
                <w:rFonts w:ascii="Arial" w:eastAsia="Arial" w:hAnsi="Arial" w:cs="Arial"/>
              </w:rPr>
              <w:t xml:space="preserve"> may </w:t>
            </w:r>
            <w:r w:rsidR="00B53670" w:rsidRPr="007F1774">
              <w:rPr>
                <w:rFonts w:ascii="Arial" w:eastAsia="Arial" w:hAnsi="Arial" w:cs="Arial"/>
              </w:rPr>
              <w:t>need</w:t>
            </w:r>
            <w:r w:rsidRPr="007F1774">
              <w:rPr>
                <w:rFonts w:ascii="Arial" w:eastAsia="Arial" w:hAnsi="Arial" w:cs="Arial"/>
              </w:rPr>
              <w:t xml:space="preserve"> further exploration and interrogation to formulate new ways of working.</w:t>
            </w:r>
          </w:p>
          <w:p w14:paraId="785EEF76" w14:textId="529AEEFF"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If the information is needed, then it is of value, even if it needs further research.</w:t>
            </w:r>
          </w:p>
          <w:p w14:paraId="5FD14EB7" w14:textId="5C8DD801"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Information will help me choose, classify and organise my social media advertising whether using a simple hashtag or a more complex video, the information is needed to make my targeted adverts.</w:t>
            </w:r>
          </w:p>
          <w:p w14:paraId="67FD7C10" w14:textId="6781196C" w:rsidR="00010813" w:rsidRPr="007F1774" w:rsidRDefault="00010813" w:rsidP="00010813">
            <w:pPr>
              <w:pStyle w:val="ListParagraph"/>
              <w:numPr>
                <w:ilvl w:val="0"/>
                <w:numId w:val="12"/>
              </w:numPr>
              <w:rPr>
                <w:rFonts w:ascii="Arial" w:eastAsia="Arial" w:hAnsi="Arial" w:cs="Arial"/>
              </w:rPr>
            </w:pPr>
            <w:r w:rsidRPr="007F1774">
              <w:rPr>
                <w:rFonts w:ascii="Arial" w:eastAsia="Arial" w:hAnsi="Arial" w:cs="Arial"/>
              </w:rPr>
              <w:t>The information received could be discussed with a supervisor.</w:t>
            </w:r>
          </w:p>
          <w:p w14:paraId="00365FE5" w14:textId="77777777" w:rsidR="00010813" w:rsidRPr="007F1774" w:rsidRDefault="00010813" w:rsidP="00010813">
            <w:pPr>
              <w:rPr>
                <w:rFonts w:ascii="Arial" w:eastAsia="Arial" w:hAnsi="Arial" w:cs="Arial"/>
              </w:rPr>
            </w:pPr>
          </w:p>
          <w:p w14:paraId="6ED4A113" w14:textId="1FD69DEF" w:rsidR="00010813" w:rsidRPr="007F1774" w:rsidRDefault="00010813" w:rsidP="00010813">
            <w:pPr>
              <w:rPr>
                <w:rFonts w:ascii="Arial" w:eastAsia="Arial" w:hAnsi="Arial" w:cs="Arial"/>
              </w:rPr>
            </w:pPr>
            <w:r w:rsidRPr="007F1774">
              <w:rPr>
                <w:rFonts w:ascii="Arial" w:eastAsia="Arial" w:hAnsi="Arial" w:cs="Arial"/>
              </w:rPr>
              <w:t>The adverts are there to promote my business and generate authentic engagement from members of the public. Using reflective practice, I can use the data to improve my skills and create strategies within the synthesis of advertising design.</w:t>
            </w:r>
          </w:p>
          <w:p w14:paraId="45C89CFA" w14:textId="77777777" w:rsidR="00010813" w:rsidRPr="007F1774" w:rsidRDefault="00010813" w:rsidP="00010813">
            <w:pPr>
              <w:rPr>
                <w:rFonts w:ascii="Arial" w:eastAsia="Arial" w:hAnsi="Arial" w:cs="Arial"/>
              </w:rPr>
            </w:pPr>
          </w:p>
          <w:p w14:paraId="22964A48" w14:textId="1D7551A4" w:rsidR="00F85CB0" w:rsidRPr="007F1774" w:rsidRDefault="00F85CB0" w:rsidP="00010813">
            <w:pPr>
              <w:rPr>
                <w:rFonts w:ascii="Arial" w:eastAsia="Arial" w:hAnsi="Arial" w:cs="Arial"/>
              </w:rPr>
            </w:pPr>
            <w:r w:rsidRPr="007F1774">
              <w:rPr>
                <w:rFonts w:ascii="Arial" w:eastAsia="Arial" w:hAnsi="Arial" w:cs="Arial"/>
              </w:rPr>
              <w:t xml:space="preserve">One possibility I could do is to use a Virtual Assistant or a Company to create and analyse adverts for me, however, currently, budget would not allow that, </w:t>
            </w:r>
            <w:r w:rsidRPr="007F1774">
              <w:rPr>
                <w:rFonts w:ascii="Arial" w:eastAsia="Arial" w:hAnsi="Arial" w:cs="Arial"/>
              </w:rPr>
              <w:lastRenderedPageBreak/>
              <w:t>‘changes in advertising would influence the media industries’ (Kininmouth, 2021).</w:t>
            </w:r>
          </w:p>
          <w:p w14:paraId="7ADED31B" w14:textId="106455DC" w:rsidR="00E2493A" w:rsidRPr="007F1774" w:rsidRDefault="00E2493A" w:rsidP="00010813">
            <w:pPr>
              <w:rPr>
                <w:rFonts w:ascii="Arial" w:eastAsia="Arial" w:hAnsi="Arial" w:cs="Arial"/>
              </w:rPr>
            </w:pPr>
          </w:p>
          <w:p w14:paraId="52136FC6" w14:textId="0B53D372" w:rsidR="00010813" w:rsidRPr="007F1774" w:rsidRDefault="00010813" w:rsidP="00010813">
            <w:pPr>
              <w:rPr>
                <w:rFonts w:ascii="Arial" w:eastAsia="Arial" w:hAnsi="Arial" w:cs="Arial"/>
              </w:rPr>
            </w:pPr>
            <w:r w:rsidRPr="007F1774">
              <w:rPr>
                <w:rFonts w:ascii="Arial" w:eastAsia="Arial" w:hAnsi="Arial" w:cs="Arial"/>
              </w:rPr>
              <w:t xml:space="preserve">Bee (2003) </w:t>
            </w:r>
            <w:r w:rsidR="00B53670" w:rsidRPr="007F1774">
              <w:rPr>
                <w:rFonts w:ascii="Arial" w:eastAsia="Arial" w:hAnsi="Arial" w:cs="Arial"/>
              </w:rPr>
              <w:t>refers</w:t>
            </w:r>
            <w:r w:rsidR="00132048" w:rsidRPr="007F1774">
              <w:rPr>
                <w:rFonts w:ascii="Arial" w:eastAsia="Arial" w:hAnsi="Arial" w:cs="Arial"/>
              </w:rPr>
              <w:t xml:space="preserve"> to changing from learning into action, with an emphasis on not jumping ahead. This is an important element as should I jump ahead, I may miss out on important data. </w:t>
            </w:r>
            <w:r w:rsidR="006C357C" w:rsidRPr="007F1774">
              <w:rPr>
                <w:rFonts w:ascii="Arial" w:eastAsia="Arial" w:hAnsi="Arial" w:cs="Arial"/>
              </w:rPr>
              <w:t>Leahy (2022) argues that learning from other people’s mistakes is a lot better than learning from my own. Therefore, it would be prudent to read, listen and learn from others who have gone through the same process.</w:t>
            </w:r>
          </w:p>
          <w:p w14:paraId="4A8048A2" w14:textId="77777777" w:rsidR="006C357C" w:rsidRPr="007F1774" w:rsidRDefault="006C357C" w:rsidP="00010813">
            <w:pPr>
              <w:rPr>
                <w:rFonts w:ascii="Arial" w:eastAsia="Arial" w:hAnsi="Arial" w:cs="Arial"/>
              </w:rPr>
            </w:pPr>
          </w:p>
          <w:p w14:paraId="47943C90" w14:textId="77777777" w:rsidR="006C357C" w:rsidRPr="007F1774" w:rsidRDefault="006C357C" w:rsidP="006C357C">
            <w:pPr>
              <w:rPr>
                <w:rFonts w:ascii="Arial" w:eastAsia="Arial" w:hAnsi="Arial" w:cs="Arial"/>
              </w:rPr>
            </w:pPr>
            <w:r w:rsidRPr="007F1774">
              <w:rPr>
                <w:rFonts w:ascii="Arial" w:eastAsia="Arial" w:hAnsi="Arial" w:cs="Arial"/>
              </w:rPr>
              <w:t xml:space="preserve">In the future, a question I would consider involves the use of artificial intelligence to analyse the data or even create the adverts for me, ‘for the past decades we have been living in an era of great changes in the entire world’ (Taskiran, N. O. </w:t>
            </w:r>
            <w:r w:rsidRPr="007F1774">
              <w:rPr>
                <w:rFonts w:ascii="Arial" w:eastAsia="Arial" w:hAnsi="Arial" w:cs="Arial"/>
                <w:i/>
                <w:iCs/>
              </w:rPr>
              <w:t xml:space="preserve">et al. </w:t>
            </w:r>
            <w:r w:rsidRPr="007F1774">
              <w:rPr>
                <w:rFonts w:ascii="Arial" w:eastAsia="Arial" w:hAnsi="Arial" w:cs="Arial"/>
              </w:rPr>
              <w:t xml:space="preserve">2015, p. 17), as per citation, if the past changes are anything to go by, we are too in for great technological changes in the future. </w:t>
            </w:r>
          </w:p>
          <w:p w14:paraId="1CE4482A" w14:textId="77777777" w:rsidR="006C357C" w:rsidRPr="007F1774" w:rsidRDefault="006C357C" w:rsidP="006C357C">
            <w:pPr>
              <w:rPr>
                <w:rFonts w:ascii="Arial" w:eastAsia="Arial" w:hAnsi="Arial" w:cs="Arial"/>
              </w:rPr>
            </w:pPr>
            <w:r w:rsidRPr="007F1774">
              <w:rPr>
                <w:rFonts w:ascii="Arial" w:eastAsia="Arial" w:hAnsi="Arial" w:cs="Arial"/>
              </w:rPr>
              <w:t>These changes, though I may or may not be able to use them, I could employ somebody who can.</w:t>
            </w:r>
          </w:p>
          <w:p w14:paraId="65E2C45E" w14:textId="77777777" w:rsidR="006C357C" w:rsidRPr="007F1774" w:rsidRDefault="006C357C" w:rsidP="00010813">
            <w:pPr>
              <w:rPr>
                <w:rFonts w:ascii="Arial" w:eastAsia="Arial" w:hAnsi="Arial" w:cs="Arial"/>
              </w:rPr>
            </w:pPr>
          </w:p>
          <w:p w14:paraId="6C60A8EA" w14:textId="77777777" w:rsidR="00E2493A" w:rsidRPr="007F1774" w:rsidRDefault="00E2493A" w:rsidP="00E2493A">
            <w:pPr>
              <w:rPr>
                <w:rFonts w:ascii="Arial" w:eastAsia="Arial" w:hAnsi="Arial" w:cs="Arial"/>
                <w:b/>
                <w:bCs/>
              </w:rPr>
            </w:pPr>
          </w:p>
          <w:p w14:paraId="6CBCD1A9" w14:textId="160854A8" w:rsidR="00E961BF" w:rsidRPr="007F1774" w:rsidRDefault="00E961BF" w:rsidP="00E2493A">
            <w:pPr>
              <w:rPr>
                <w:rFonts w:ascii="Arial" w:eastAsia="Arial" w:hAnsi="Arial" w:cs="Arial"/>
                <w:b/>
                <w:bCs/>
              </w:rPr>
            </w:pPr>
          </w:p>
        </w:tc>
      </w:tr>
      <w:tr w:rsidR="0023783B" w:rsidRPr="007F1774" w14:paraId="0E63B318" w14:textId="77777777" w:rsidTr="060BFF0D">
        <w:tc>
          <w:tcPr>
            <w:tcW w:w="1980" w:type="dxa"/>
          </w:tcPr>
          <w:p w14:paraId="13325DCC" w14:textId="77777777" w:rsidR="0023783B" w:rsidRPr="007F1774" w:rsidRDefault="0023783B" w:rsidP="0023783B">
            <w:pPr>
              <w:rPr>
                <w:rFonts w:ascii="Arial" w:eastAsia="Arial" w:hAnsi="Arial" w:cs="Arial"/>
              </w:rPr>
            </w:pPr>
          </w:p>
        </w:tc>
        <w:tc>
          <w:tcPr>
            <w:tcW w:w="8476" w:type="dxa"/>
          </w:tcPr>
          <w:p w14:paraId="4722D7EB" w14:textId="77777777" w:rsidR="0023783B" w:rsidRPr="006E37DF" w:rsidRDefault="0023783B" w:rsidP="0023783B">
            <w:pPr>
              <w:rPr>
                <w:rFonts w:ascii="Arial" w:eastAsia="Arial" w:hAnsi="Arial" w:cs="Arial"/>
                <w:b/>
                <w:bCs/>
                <w:u w:val="single"/>
              </w:rPr>
            </w:pPr>
            <w:r w:rsidRPr="006E37DF">
              <w:rPr>
                <w:rFonts w:ascii="Arial" w:eastAsia="Arial" w:hAnsi="Arial" w:cs="Arial"/>
                <w:b/>
                <w:bCs/>
                <w:u w:val="single"/>
              </w:rPr>
              <w:t>Action Plan</w:t>
            </w:r>
          </w:p>
          <w:p w14:paraId="2125800D" w14:textId="77777777" w:rsidR="0023783B" w:rsidRPr="007F1774" w:rsidRDefault="0023783B" w:rsidP="0023783B">
            <w:pPr>
              <w:rPr>
                <w:rFonts w:ascii="Arial" w:eastAsia="Arial" w:hAnsi="Arial" w:cs="Arial"/>
                <w:b/>
                <w:bCs/>
                <w:color w:val="00B0F0"/>
                <w:u w:val="single"/>
              </w:rPr>
            </w:pPr>
          </w:p>
          <w:p w14:paraId="2AAEC7AB" w14:textId="37866BBE" w:rsidR="007267D6" w:rsidRPr="007F1774" w:rsidRDefault="007267D6" w:rsidP="0023783B">
            <w:pPr>
              <w:rPr>
                <w:rFonts w:ascii="Arial" w:eastAsia="Arial" w:hAnsi="Arial" w:cs="Arial"/>
              </w:rPr>
            </w:pPr>
            <w:r w:rsidRPr="007F1774">
              <w:rPr>
                <w:rFonts w:ascii="Arial" w:eastAsia="Arial" w:hAnsi="Arial" w:cs="Arial"/>
                <w:b/>
                <w:bCs/>
                <w:u w:val="single"/>
              </w:rPr>
              <w:t>S</w:t>
            </w:r>
            <w:r w:rsidR="00E961BF" w:rsidRPr="007F1774">
              <w:rPr>
                <w:rFonts w:ascii="Arial" w:eastAsia="Arial" w:hAnsi="Arial" w:cs="Arial"/>
                <w:b/>
                <w:bCs/>
                <w:u w:val="single"/>
              </w:rPr>
              <w:t xml:space="preserve"> </w:t>
            </w:r>
            <w:r w:rsidR="00E961BF" w:rsidRPr="007F1774">
              <w:rPr>
                <w:rFonts w:ascii="Arial" w:eastAsia="Arial" w:hAnsi="Arial" w:cs="Arial"/>
              </w:rPr>
              <w:t>– Analyse</w:t>
            </w:r>
            <w:r w:rsidR="002479F4">
              <w:rPr>
                <w:rFonts w:ascii="Arial" w:eastAsia="Arial" w:hAnsi="Arial" w:cs="Arial"/>
              </w:rPr>
              <w:t xml:space="preserve"> and synthesise</w:t>
            </w:r>
            <w:r w:rsidR="00E961BF" w:rsidRPr="007F1774">
              <w:rPr>
                <w:rFonts w:ascii="Arial" w:eastAsia="Arial" w:hAnsi="Arial" w:cs="Arial"/>
              </w:rPr>
              <w:t xml:space="preserve"> data from adverts via the Facebook section</w:t>
            </w:r>
          </w:p>
          <w:p w14:paraId="32DF67B2" w14:textId="77777777" w:rsidR="007267D6" w:rsidRPr="007F1774" w:rsidRDefault="007267D6" w:rsidP="0023783B">
            <w:pPr>
              <w:rPr>
                <w:rFonts w:ascii="Arial" w:eastAsia="Arial" w:hAnsi="Arial" w:cs="Arial"/>
                <w:b/>
                <w:bCs/>
                <w:u w:val="single"/>
              </w:rPr>
            </w:pPr>
          </w:p>
          <w:p w14:paraId="38563992" w14:textId="3A4C4351" w:rsidR="007267D6" w:rsidRPr="007F1774" w:rsidRDefault="007267D6" w:rsidP="0023783B">
            <w:pPr>
              <w:rPr>
                <w:rFonts w:ascii="Arial" w:eastAsia="Arial" w:hAnsi="Arial" w:cs="Arial"/>
              </w:rPr>
            </w:pPr>
            <w:r w:rsidRPr="007F1774">
              <w:rPr>
                <w:rFonts w:ascii="Arial" w:eastAsia="Arial" w:hAnsi="Arial" w:cs="Arial"/>
                <w:b/>
                <w:bCs/>
                <w:u w:val="single"/>
              </w:rPr>
              <w:t>M</w:t>
            </w:r>
            <w:r w:rsidR="00E961BF" w:rsidRPr="007F1774">
              <w:rPr>
                <w:rFonts w:ascii="Arial" w:eastAsia="Arial" w:hAnsi="Arial" w:cs="Arial"/>
              </w:rPr>
              <w:t xml:space="preserve"> – Ascertain demographics and further research as to whether new demographics are needed or to continue and strengthen current. This will depend on engagement from those who have seen the advert.</w:t>
            </w:r>
          </w:p>
          <w:p w14:paraId="071094DB" w14:textId="77777777" w:rsidR="007267D6" w:rsidRPr="007F1774" w:rsidRDefault="007267D6" w:rsidP="0023783B">
            <w:pPr>
              <w:rPr>
                <w:rFonts w:ascii="Arial" w:eastAsia="Arial" w:hAnsi="Arial" w:cs="Arial"/>
                <w:b/>
                <w:bCs/>
                <w:u w:val="single"/>
              </w:rPr>
            </w:pPr>
          </w:p>
          <w:p w14:paraId="786F2BA5" w14:textId="7C45EACE" w:rsidR="007267D6" w:rsidRPr="007F1774" w:rsidRDefault="007267D6" w:rsidP="0023783B">
            <w:pPr>
              <w:rPr>
                <w:rFonts w:ascii="Arial" w:eastAsia="Arial" w:hAnsi="Arial" w:cs="Arial"/>
              </w:rPr>
            </w:pPr>
            <w:r w:rsidRPr="007F1774">
              <w:rPr>
                <w:rFonts w:ascii="Arial" w:eastAsia="Arial" w:hAnsi="Arial" w:cs="Arial"/>
                <w:b/>
                <w:bCs/>
                <w:u w:val="single"/>
              </w:rPr>
              <w:t>A</w:t>
            </w:r>
            <w:r w:rsidR="00E961BF" w:rsidRPr="007F1774">
              <w:rPr>
                <w:rFonts w:ascii="Arial" w:eastAsia="Arial" w:hAnsi="Arial" w:cs="Arial"/>
              </w:rPr>
              <w:t xml:space="preserve"> – This can be done at the end of the marketing campaign, as you pay for days plus number of potential </w:t>
            </w:r>
            <w:r w:rsidR="00712267" w:rsidRPr="007F1774">
              <w:rPr>
                <w:rFonts w:ascii="Arial" w:eastAsia="Arial" w:hAnsi="Arial" w:cs="Arial"/>
              </w:rPr>
              <w:t>audiences</w:t>
            </w:r>
            <w:r w:rsidR="00E961BF" w:rsidRPr="007F1774">
              <w:rPr>
                <w:rFonts w:ascii="Arial" w:eastAsia="Arial" w:hAnsi="Arial" w:cs="Arial"/>
              </w:rPr>
              <w:t xml:space="preserve">, for example, 5000 – 7500 people on Facebook </w:t>
            </w:r>
          </w:p>
          <w:p w14:paraId="4950A7D8" w14:textId="77777777" w:rsidR="007267D6" w:rsidRPr="007F1774" w:rsidRDefault="007267D6" w:rsidP="0023783B">
            <w:pPr>
              <w:rPr>
                <w:rFonts w:ascii="Arial" w:eastAsia="Arial" w:hAnsi="Arial" w:cs="Arial"/>
                <w:b/>
                <w:bCs/>
                <w:u w:val="single"/>
              </w:rPr>
            </w:pPr>
          </w:p>
          <w:p w14:paraId="393496A1" w14:textId="4A9EBEB5" w:rsidR="007267D6" w:rsidRPr="007F1774" w:rsidRDefault="007267D6" w:rsidP="0023783B">
            <w:pPr>
              <w:rPr>
                <w:rFonts w:ascii="Arial" w:eastAsia="Arial" w:hAnsi="Arial" w:cs="Arial"/>
              </w:rPr>
            </w:pPr>
            <w:r w:rsidRPr="007F1774">
              <w:rPr>
                <w:rFonts w:ascii="Arial" w:eastAsia="Arial" w:hAnsi="Arial" w:cs="Arial"/>
                <w:b/>
                <w:bCs/>
                <w:u w:val="single"/>
              </w:rPr>
              <w:t>R</w:t>
            </w:r>
            <w:r w:rsidR="00E961BF" w:rsidRPr="007F1774">
              <w:rPr>
                <w:rFonts w:ascii="Arial" w:eastAsia="Arial" w:hAnsi="Arial" w:cs="Arial"/>
              </w:rPr>
              <w:t xml:space="preserve"> – The feedback is readily available, therefore, can be accessed</w:t>
            </w:r>
          </w:p>
          <w:p w14:paraId="193F1C20" w14:textId="77777777" w:rsidR="007267D6" w:rsidRPr="007F1774" w:rsidRDefault="007267D6" w:rsidP="0023783B">
            <w:pPr>
              <w:rPr>
                <w:rFonts w:ascii="Arial" w:eastAsia="Arial" w:hAnsi="Arial" w:cs="Arial"/>
                <w:b/>
                <w:bCs/>
                <w:u w:val="single"/>
              </w:rPr>
            </w:pPr>
          </w:p>
          <w:p w14:paraId="0E4529DD" w14:textId="2C509C1D" w:rsidR="007267D6" w:rsidRPr="007F1774" w:rsidRDefault="007267D6" w:rsidP="0023783B">
            <w:pPr>
              <w:rPr>
                <w:rFonts w:ascii="Arial" w:eastAsia="Arial" w:hAnsi="Arial" w:cs="Arial"/>
              </w:rPr>
            </w:pPr>
            <w:r w:rsidRPr="007F1774">
              <w:rPr>
                <w:rFonts w:ascii="Arial" w:eastAsia="Arial" w:hAnsi="Arial" w:cs="Arial"/>
                <w:b/>
                <w:bCs/>
                <w:u w:val="single"/>
              </w:rPr>
              <w:t>T</w:t>
            </w:r>
            <w:r w:rsidR="00E961BF" w:rsidRPr="007F1774">
              <w:rPr>
                <w:rFonts w:ascii="Arial" w:eastAsia="Arial" w:hAnsi="Arial" w:cs="Arial"/>
              </w:rPr>
              <w:t xml:space="preserve"> – This is dependant on timing of adverts, though, one week is viable </w:t>
            </w:r>
          </w:p>
        </w:tc>
      </w:tr>
    </w:tbl>
    <w:p w14:paraId="3D75CDF5" w14:textId="77777777" w:rsidR="00E961BF" w:rsidRDefault="00E961BF" w:rsidP="31D85E9E">
      <w:pPr>
        <w:rPr>
          <w:rFonts w:ascii="Arial" w:eastAsia="Arial" w:hAnsi="Arial" w:cs="Arial"/>
          <w:b/>
          <w:bCs/>
          <w:color w:val="00B0F0"/>
          <w:sz w:val="22"/>
          <w:szCs w:val="22"/>
        </w:rPr>
      </w:pPr>
    </w:p>
    <w:tbl>
      <w:tblPr>
        <w:tblStyle w:val="TableGrid"/>
        <w:tblW w:w="0" w:type="auto"/>
        <w:tblLook w:val="04A0" w:firstRow="1" w:lastRow="0" w:firstColumn="1" w:lastColumn="0" w:noHBand="0" w:noVBand="1"/>
      </w:tblPr>
      <w:tblGrid>
        <w:gridCol w:w="1980"/>
        <w:gridCol w:w="8476"/>
      </w:tblGrid>
      <w:tr w:rsidR="00510467" w:rsidRPr="007F1774" w14:paraId="3EB1E99D" w14:textId="77777777" w:rsidTr="00A15991">
        <w:tc>
          <w:tcPr>
            <w:tcW w:w="1980" w:type="dxa"/>
          </w:tcPr>
          <w:p w14:paraId="513F25C6" w14:textId="0F21ECFE" w:rsidR="00510467" w:rsidRPr="007F1774" w:rsidRDefault="00510467" w:rsidP="00A15991">
            <w:pPr>
              <w:rPr>
                <w:rFonts w:ascii="Arial" w:eastAsia="Arial" w:hAnsi="Arial" w:cs="Arial"/>
              </w:rPr>
            </w:pPr>
            <w:r w:rsidRPr="007F1774">
              <w:rPr>
                <w:rFonts w:ascii="Arial" w:eastAsia="Arial" w:hAnsi="Arial" w:cs="Arial"/>
              </w:rPr>
              <w:t xml:space="preserve">Learning Outcome </w:t>
            </w:r>
            <w:r>
              <w:rPr>
                <w:rFonts w:ascii="Arial" w:eastAsia="Arial" w:hAnsi="Arial" w:cs="Arial"/>
              </w:rPr>
              <w:t>4</w:t>
            </w:r>
          </w:p>
          <w:p w14:paraId="7E99042D" w14:textId="77777777" w:rsidR="00510467" w:rsidRPr="007F1774" w:rsidRDefault="00510467" w:rsidP="00A15991">
            <w:pPr>
              <w:rPr>
                <w:rFonts w:ascii="Arial" w:eastAsia="Arial" w:hAnsi="Arial" w:cs="Arial"/>
              </w:rPr>
            </w:pPr>
          </w:p>
        </w:tc>
        <w:tc>
          <w:tcPr>
            <w:tcW w:w="8476" w:type="dxa"/>
          </w:tcPr>
          <w:p w14:paraId="186F096A" w14:textId="77777777" w:rsidR="00510467" w:rsidRDefault="00483BE7" w:rsidP="00A15991">
            <w:pPr>
              <w:rPr>
                <w:rFonts w:ascii="Arial" w:eastAsia="Arial" w:hAnsi="Arial" w:cs="Arial"/>
                <w:b/>
                <w:bCs/>
              </w:rPr>
            </w:pPr>
            <w:bookmarkStart w:id="1" w:name="_Hlk215058241"/>
            <w:r w:rsidRPr="00483BE7">
              <w:rPr>
                <w:rFonts w:ascii="Arial" w:eastAsia="Arial" w:hAnsi="Arial" w:cs="Arial"/>
                <w:b/>
                <w:bCs/>
              </w:rPr>
              <w:t>Demonstrate a systematic and critical approach to reflective practice, integrating insights to enhance both personal learning and the effectiveness of coaching methodologies.</w:t>
            </w:r>
          </w:p>
          <w:bookmarkEnd w:id="1"/>
          <w:p w14:paraId="3B54C90E" w14:textId="49202D5A" w:rsidR="00483BE7" w:rsidRPr="007F1774" w:rsidRDefault="00483BE7" w:rsidP="00A15991">
            <w:pPr>
              <w:rPr>
                <w:rFonts w:ascii="Arial" w:eastAsia="Arial" w:hAnsi="Arial" w:cs="Arial"/>
                <w:color w:val="00B0F0"/>
              </w:rPr>
            </w:pPr>
          </w:p>
        </w:tc>
      </w:tr>
      <w:tr w:rsidR="00510467" w:rsidRPr="007F1774" w14:paraId="11B6616B" w14:textId="77777777" w:rsidTr="00A15991">
        <w:tc>
          <w:tcPr>
            <w:tcW w:w="1980" w:type="dxa"/>
          </w:tcPr>
          <w:p w14:paraId="4A5C0978" w14:textId="77777777" w:rsidR="00510467" w:rsidRPr="007F1774" w:rsidRDefault="00510467" w:rsidP="00A15991">
            <w:pPr>
              <w:rPr>
                <w:rFonts w:ascii="Arial" w:eastAsia="Arial" w:hAnsi="Arial" w:cs="Arial"/>
              </w:rPr>
            </w:pPr>
            <w:r w:rsidRPr="007F1774">
              <w:rPr>
                <w:rFonts w:ascii="Arial" w:eastAsia="Arial" w:hAnsi="Arial" w:cs="Arial"/>
              </w:rPr>
              <w:t>1,000 – 2,000 max words per learning outcome</w:t>
            </w:r>
          </w:p>
          <w:p w14:paraId="47E42DD7" w14:textId="77777777" w:rsidR="00510467" w:rsidRPr="007F1774" w:rsidRDefault="00510467" w:rsidP="00A15991">
            <w:pPr>
              <w:rPr>
                <w:rFonts w:ascii="Arial" w:eastAsia="Arial" w:hAnsi="Arial" w:cs="Arial"/>
              </w:rPr>
            </w:pPr>
          </w:p>
        </w:tc>
        <w:tc>
          <w:tcPr>
            <w:tcW w:w="8476" w:type="dxa"/>
          </w:tcPr>
          <w:p w14:paraId="1B87CEBB" w14:textId="4A508D71" w:rsidR="00483BE7" w:rsidRPr="005935C0" w:rsidRDefault="00510467" w:rsidP="00A15991">
            <w:pPr>
              <w:rPr>
                <w:rFonts w:ascii="Arial" w:eastAsia="Arial" w:hAnsi="Arial" w:cs="Arial"/>
                <w:b/>
                <w:bCs/>
              </w:rPr>
            </w:pPr>
            <w:r w:rsidRPr="005935C0">
              <w:rPr>
                <w:rFonts w:ascii="Arial" w:eastAsia="Arial" w:hAnsi="Arial" w:cs="Arial"/>
                <w:b/>
                <w:bCs/>
              </w:rPr>
              <w:t>What happened:</w:t>
            </w:r>
          </w:p>
          <w:p w14:paraId="247F62B6" w14:textId="77777777" w:rsidR="00510467" w:rsidRPr="005935C0" w:rsidRDefault="00510467" w:rsidP="00A15991">
            <w:pPr>
              <w:rPr>
                <w:rFonts w:ascii="Arial" w:eastAsia="Arial" w:hAnsi="Arial" w:cs="Arial"/>
              </w:rPr>
            </w:pPr>
          </w:p>
          <w:p w14:paraId="7C3D0A5F" w14:textId="7A2CAB44" w:rsidR="00EA1996" w:rsidRPr="005935C0" w:rsidRDefault="00D80DD5" w:rsidP="00EA1996">
            <w:r w:rsidRPr="005935C0">
              <w:t>I p</w:t>
            </w:r>
            <w:r w:rsidR="00EA1996" w:rsidRPr="005935C0">
              <w:t>urposefully, critically and systematically</w:t>
            </w:r>
            <w:r w:rsidRPr="005935C0">
              <w:t xml:space="preserve"> </w:t>
            </w:r>
            <w:r w:rsidR="00EA1996" w:rsidRPr="005935C0">
              <w:t>created an approach to my reflective practice, by ensuring that each stage underpinned my professional and academic development</w:t>
            </w:r>
            <w:r w:rsidR="005935C0" w:rsidRPr="005935C0">
              <w:t>. Consequently, I refined</w:t>
            </w:r>
            <w:r w:rsidR="00EA1996" w:rsidRPr="005935C0">
              <w:t xml:space="preserve"> the practical aspects of my coaching business</w:t>
            </w:r>
            <w:r w:rsidR="005935C0">
              <w:t>;</w:t>
            </w:r>
            <w:r w:rsidR="00EA1996" w:rsidRPr="005935C0">
              <w:t xml:space="preserve"> </w:t>
            </w:r>
            <w:r w:rsidR="001C32BA" w:rsidRPr="005935C0">
              <w:t>Chanakarn</w:t>
            </w:r>
            <w:r w:rsidR="002479F4" w:rsidRPr="005935C0">
              <w:t xml:space="preserve"> </w:t>
            </w:r>
            <w:r w:rsidR="002479F4" w:rsidRPr="005935C0">
              <w:rPr>
                <w:i/>
                <w:iCs/>
              </w:rPr>
              <w:t xml:space="preserve">et al </w:t>
            </w:r>
            <w:r w:rsidR="002479F4" w:rsidRPr="005935C0">
              <w:t>(2023) highlighted the importance of reflective practice for learners in unpredictable circumstances. My over 50s sessions are open to many people, each with their own mindset and of their own opinions</w:t>
            </w:r>
            <w:r w:rsidR="005935C0">
              <w:t xml:space="preserve">, which can bring a set of operational issues within its own right. </w:t>
            </w:r>
            <w:r w:rsidR="00EA5529" w:rsidRPr="005935C0">
              <w:t xml:space="preserve"> </w:t>
            </w:r>
            <w:r w:rsidR="002953BD" w:rsidRPr="005935C0">
              <w:t>Tamin and Finfer (2016) argued that people have different levels of maturity and professional experiences</w:t>
            </w:r>
            <w:r w:rsidR="002479F4" w:rsidRPr="005935C0">
              <w:t>.</w:t>
            </w:r>
            <w:r w:rsidR="002953BD" w:rsidRPr="005935C0">
              <w:t xml:space="preserve"> I would state that this aligns with my wellbeing </w:t>
            </w:r>
            <w:r w:rsidRPr="005935C0">
              <w:t>sessions and</w:t>
            </w:r>
            <w:r w:rsidR="002953BD" w:rsidRPr="005935C0">
              <w:t xml:space="preserve"> is something that I am aware of generally. </w:t>
            </w:r>
            <w:r w:rsidR="002479F4" w:rsidRPr="005935C0">
              <w:t xml:space="preserve"> </w:t>
            </w:r>
          </w:p>
          <w:p w14:paraId="1C8C7C3F" w14:textId="77777777" w:rsidR="002479F4" w:rsidRPr="005935C0" w:rsidRDefault="002479F4" w:rsidP="00EA1996"/>
          <w:p w14:paraId="3816249F" w14:textId="16F4EDE3" w:rsidR="00A26C67" w:rsidRPr="005935C0" w:rsidRDefault="00EA1996" w:rsidP="00EA1996">
            <w:r w:rsidRPr="005935C0">
              <w:lastRenderedPageBreak/>
              <w:t xml:space="preserve">I </w:t>
            </w:r>
            <w:r w:rsidR="005935C0">
              <w:t xml:space="preserve">actively </w:t>
            </w:r>
            <w:r w:rsidRPr="005935C0">
              <w:t>engaged in the evaluation of my methodologies and online interactions; by reviewing notes and feedback from people I have encountered within my work. The analysis allowed me to identify patterns within my work, from how I developed questions to creating targeted adverts to reflecting on the coaching sessions.</w:t>
            </w:r>
          </w:p>
          <w:p w14:paraId="13910A25" w14:textId="77777777" w:rsidR="00A26C67" w:rsidRPr="005935C0" w:rsidRDefault="00A26C67" w:rsidP="00EA1996"/>
          <w:p w14:paraId="4CC3DA71" w14:textId="251E3983" w:rsidR="00EA1996" w:rsidRPr="005935C0" w:rsidRDefault="002479F4" w:rsidP="00EA1996">
            <w:r w:rsidRPr="005935C0">
              <w:t xml:space="preserve">Grant and Gerrard (2019) stated that there is little known on the impact of questions within coaching, therefore, </w:t>
            </w:r>
            <w:r w:rsidR="00EA1996" w:rsidRPr="005935C0">
              <w:t xml:space="preserve">I have utilised a high level of interrogation in relation to working practices </w:t>
            </w:r>
            <w:r w:rsidR="00D80DD5" w:rsidRPr="005935C0">
              <w:t xml:space="preserve">which </w:t>
            </w:r>
            <w:r w:rsidR="00EA1996" w:rsidRPr="005935C0">
              <w:t>has created a real-world learning environment.</w:t>
            </w:r>
            <w:r w:rsidR="003E7776" w:rsidRPr="005935C0">
              <w:t xml:space="preserve"> Petty (2004) asked ‘how should we use questioning?’, which indicates that there are many ways in which questions can be used to benefit the client base. </w:t>
            </w:r>
          </w:p>
          <w:p w14:paraId="0D196B1E" w14:textId="77777777" w:rsidR="00A26C67" w:rsidRPr="005935C0" w:rsidRDefault="00A26C67" w:rsidP="00EA1996"/>
          <w:p w14:paraId="5E0B34F2" w14:textId="77777777" w:rsidR="00A26C67" w:rsidRPr="005935C0" w:rsidRDefault="00EA1996" w:rsidP="00EA1996">
            <w:r w:rsidRPr="005935C0">
              <w:t xml:space="preserve">As I continued to evaluate and justify my decision making and interventions, the review has required me to critically question my actions, thoughts and development. For an example, I recognised the gap in exploration in my autonomy in preferred methods of work and client alignment. This gap required me to explore the tone and level of questioning. This insight of perception is an important element for improvement. </w:t>
            </w:r>
          </w:p>
          <w:p w14:paraId="2F149410" w14:textId="77777777" w:rsidR="00A26C67" w:rsidRPr="005935C0" w:rsidRDefault="00A26C67" w:rsidP="00EA1996"/>
          <w:p w14:paraId="66ECB187" w14:textId="440C16A8" w:rsidR="00EA1996" w:rsidRPr="005935C0" w:rsidRDefault="009012FE" w:rsidP="00EA1996">
            <w:r w:rsidRPr="005935C0">
              <w:t>Hughes and Terrell (2012) argued that each of us has a deeper</w:t>
            </w:r>
            <w:r w:rsidR="00686413" w:rsidRPr="005935C0">
              <w:t xml:space="preserve"> </w:t>
            </w:r>
            <w:r w:rsidRPr="005935C0">
              <w:t>calling</w:t>
            </w:r>
            <w:r w:rsidR="00686413" w:rsidRPr="005935C0">
              <w:t xml:space="preserve"> ‘of</w:t>
            </w:r>
            <w:r w:rsidRPr="005935C0">
              <w:t xml:space="preserve"> </w:t>
            </w:r>
            <w:r w:rsidR="00686413" w:rsidRPr="005935C0">
              <w:t xml:space="preserve">to </w:t>
            </w:r>
            <w:r w:rsidRPr="005935C0">
              <w:t>be all that we can be</w:t>
            </w:r>
            <w:r w:rsidR="00686413" w:rsidRPr="005935C0">
              <w:t>’</w:t>
            </w:r>
            <w:r w:rsidRPr="005935C0">
              <w:t xml:space="preserve">. </w:t>
            </w:r>
            <w:r w:rsidR="00EA1996" w:rsidRPr="005935C0">
              <w:t xml:space="preserve">I have found that I gradually moved from surface level thinking to a deeper level thinking process. This metacognitive approach has been invaluable in building my professional </w:t>
            </w:r>
            <w:r w:rsidRPr="005935C0">
              <w:t>practice. This</w:t>
            </w:r>
            <w:r w:rsidR="00EA1996" w:rsidRPr="005935C0">
              <w:t xml:space="preserve"> has also highlighted the difference between moving forward with or without intent. Intentional growth benefits both the client and me. This adjustment in my mentality marked a shift in explorative growth.</w:t>
            </w:r>
          </w:p>
          <w:p w14:paraId="3EF3606A" w14:textId="77777777" w:rsidR="009012FE" w:rsidRPr="005935C0" w:rsidRDefault="009012FE" w:rsidP="00EA1996"/>
          <w:p w14:paraId="21638566" w14:textId="7063EC2E" w:rsidR="00EA1996" w:rsidRPr="005935C0" w:rsidRDefault="00EA1996" w:rsidP="00EA1996">
            <w:r w:rsidRPr="005935C0">
              <w:t xml:space="preserve">I have enhanced my learning both by experience and academically, aside from the university, for example, qualifying as a rewind therapist for trauma. This has added and strengthened my working toolkit and improved my reflective practice. </w:t>
            </w:r>
            <w:r w:rsidR="008F6C93" w:rsidRPr="005935C0">
              <w:t>This was devised by Dr. David Muss in 1991</w:t>
            </w:r>
            <w:r w:rsidR="003A339D" w:rsidRPr="005935C0">
              <w:t xml:space="preserve"> (web: </w:t>
            </w:r>
            <w:hyperlink r:id="rId14" w:history="1">
              <w:r w:rsidR="003A339D" w:rsidRPr="005935C0">
                <w:rPr>
                  <w:rStyle w:val="Hyperlink"/>
                </w:rPr>
                <w:t>www.iartt.com/the-rewind</w:t>
              </w:r>
            </w:hyperlink>
            <w:r w:rsidR="003A339D" w:rsidRPr="005935C0">
              <w:t>, November 2025).</w:t>
            </w:r>
          </w:p>
          <w:p w14:paraId="1993221E" w14:textId="77777777" w:rsidR="00510467" w:rsidRPr="005935C0" w:rsidRDefault="00510467" w:rsidP="00A15991">
            <w:pPr>
              <w:rPr>
                <w:rFonts w:ascii="Arial" w:eastAsia="Arial" w:hAnsi="Arial" w:cs="Arial"/>
                <w:b/>
                <w:bCs/>
                <w:u w:val="single"/>
              </w:rPr>
            </w:pPr>
          </w:p>
          <w:p w14:paraId="3C909524" w14:textId="77777777" w:rsidR="00510467" w:rsidRPr="005935C0" w:rsidRDefault="00510467" w:rsidP="00A15991">
            <w:pPr>
              <w:rPr>
                <w:rFonts w:ascii="Arial" w:eastAsia="Arial" w:hAnsi="Arial" w:cs="Arial"/>
                <w:b/>
                <w:bCs/>
                <w:u w:val="single"/>
              </w:rPr>
            </w:pPr>
          </w:p>
        </w:tc>
      </w:tr>
      <w:tr w:rsidR="00510467" w:rsidRPr="007F1774" w14:paraId="3F4FCE51" w14:textId="77777777" w:rsidTr="00A15991">
        <w:tc>
          <w:tcPr>
            <w:tcW w:w="1980" w:type="dxa"/>
          </w:tcPr>
          <w:p w14:paraId="1CC40975" w14:textId="77777777" w:rsidR="00510467" w:rsidRPr="007F1774" w:rsidRDefault="00510467" w:rsidP="00A15991">
            <w:pPr>
              <w:rPr>
                <w:rFonts w:ascii="Arial" w:eastAsia="Arial" w:hAnsi="Arial" w:cs="Arial"/>
              </w:rPr>
            </w:pPr>
          </w:p>
        </w:tc>
        <w:tc>
          <w:tcPr>
            <w:tcW w:w="8476" w:type="dxa"/>
          </w:tcPr>
          <w:p w14:paraId="27ABA133" w14:textId="77777777" w:rsidR="00510467" w:rsidRPr="005935C0" w:rsidRDefault="00510467" w:rsidP="00A15991">
            <w:pPr>
              <w:rPr>
                <w:rFonts w:ascii="Arial" w:eastAsia="Arial" w:hAnsi="Arial" w:cs="Arial"/>
                <w:b/>
                <w:bCs/>
                <w:u w:val="single"/>
              </w:rPr>
            </w:pPr>
            <w:r w:rsidRPr="005935C0">
              <w:rPr>
                <w:rFonts w:ascii="Arial" w:eastAsia="Arial" w:hAnsi="Arial" w:cs="Arial"/>
                <w:b/>
                <w:bCs/>
                <w:u w:val="single"/>
              </w:rPr>
              <w:t xml:space="preserve">Feelings </w:t>
            </w:r>
          </w:p>
          <w:p w14:paraId="7E53F73E" w14:textId="77777777" w:rsidR="00510467" w:rsidRPr="005935C0" w:rsidRDefault="00510467" w:rsidP="00A15991">
            <w:pPr>
              <w:rPr>
                <w:rFonts w:ascii="Arial" w:eastAsia="Arial" w:hAnsi="Arial" w:cs="Arial"/>
                <w:b/>
                <w:bCs/>
                <w:u w:val="single"/>
              </w:rPr>
            </w:pPr>
          </w:p>
          <w:p w14:paraId="488387A2" w14:textId="77777777" w:rsidR="00EA5529" w:rsidRPr="005935C0" w:rsidRDefault="00A91999" w:rsidP="00A91999">
            <w:r w:rsidRPr="005935C0">
              <w:t xml:space="preserve">I became aware of a wide range of emotional responses from the start of this unit. </w:t>
            </w:r>
            <w:r w:rsidR="004772CB" w:rsidRPr="005935C0">
              <w:t xml:space="preserve">Morris (2012) indicated that setting up your own business and ensuring its success is a daunting task. </w:t>
            </w:r>
            <w:r w:rsidRPr="005935C0">
              <w:t xml:space="preserve">I </w:t>
            </w:r>
            <w:r w:rsidR="00A1243D" w:rsidRPr="005935C0">
              <w:t xml:space="preserve">initially </w:t>
            </w:r>
            <w:r w:rsidRPr="005935C0">
              <w:t>had a level of uncertainty as I reflected upon each element of my progress from the outset of my business to current date</w:t>
            </w:r>
            <w:r w:rsidR="00A1243D" w:rsidRPr="005935C0">
              <w:t xml:space="preserve">, Castle (2012) stated that students may not be fully aware of memory impacts when making a judgement of learning. </w:t>
            </w:r>
          </w:p>
          <w:p w14:paraId="3ED245C6" w14:textId="77777777" w:rsidR="00EA5529" w:rsidRPr="005935C0" w:rsidRDefault="00EA5529" w:rsidP="00A91999"/>
          <w:p w14:paraId="20982337" w14:textId="24100525" w:rsidR="00A1243D" w:rsidRPr="005935C0" w:rsidRDefault="00A91999" w:rsidP="00A91999">
            <w:r w:rsidRPr="005935C0">
              <w:t xml:space="preserve">One element of my feelings was to </w:t>
            </w:r>
            <w:r w:rsidR="003E7776" w:rsidRPr="005935C0">
              <w:t>recognise</w:t>
            </w:r>
            <w:r w:rsidRPr="005935C0">
              <w:t xml:space="preserve"> how I have progressed from shying away from people due to imposter syndrome to placing adverts on social media</w:t>
            </w:r>
            <w:r w:rsidR="00686413" w:rsidRPr="005935C0">
              <w:t xml:space="preserve">. This </w:t>
            </w:r>
            <w:r w:rsidRPr="005935C0">
              <w:t xml:space="preserve">has been transformative and inspirational. I feel I have developed a level of confidence that I thought I would never achieve. </w:t>
            </w:r>
            <w:r w:rsidR="00A1243D" w:rsidRPr="005935C0">
              <w:t xml:space="preserve">Castle (2012) further discussed the elements of free recall, indicating that metacognition is a neglected element in remembering. I would argue that once explained and by making notes, recalling feelings became easier, therefore, for my personal experience, it was not so difficult. </w:t>
            </w:r>
          </w:p>
          <w:p w14:paraId="7B67E9C0" w14:textId="77777777" w:rsidR="00A1243D" w:rsidRPr="005935C0" w:rsidRDefault="00A1243D" w:rsidP="00A91999"/>
          <w:p w14:paraId="44F82505" w14:textId="6B807110" w:rsidR="00A91999" w:rsidRPr="005935C0" w:rsidRDefault="00A91999" w:rsidP="00A91999">
            <w:r w:rsidRPr="005935C0">
              <w:t>By critically evaluating my progress and aims, my belief structure in my ability to perform has also increased in line with my confidence</w:t>
            </w:r>
            <w:r w:rsidR="00A1243D" w:rsidRPr="005935C0">
              <w:t xml:space="preserve">, though Archer &amp; Yates (2017) indicated that there was no definition of </w:t>
            </w:r>
            <w:r w:rsidR="004772CB" w:rsidRPr="005935C0">
              <w:t>work-based</w:t>
            </w:r>
            <w:r w:rsidR="00A1243D" w:rsidRPr="005935C0">
              <w:t xml:space="preserve"> confidence </w:t>
            </w:r>
            <w:r w:rsidR="004772CB" w:rsidRPr="005935C0">
              <w:t>in academic studies</w:t>
            </w:r>
            <w:r w:rsidRPr="005935C0">
              <w:t>. The deliberate change of my mindset not only benefits me but also benefits the clients.</w:t>
            </w:r>
            <w:r w:rsidR="003E7776" w:rsidRPr="005935C0">
              <w:t xml:space="preserve"> The 2024 journal by Troyer and Hemphill indicated that directive coaching</w:t>
            </w:r>
            <w:r w:rsidR="009012FE" w:rsidRPr="005935C0">
              <w:t xml:space="preserve">, in which one is directed into a particular </w:t>
            </w:r>
            <w:r w:rsidR="004772CB" w:rsidRPr="005935C0">
              <w:t>goal or</w:t>
            </w:r>
            <w:r w:rsidR="009012FE" w:rsidRPr="005935C0">
              <w:t xml:space="preserve"> action contrasts with reflective coaching. I would argue that through this unit, I have become aware that both aspects are equally important and not necessarily need to be opposing. </w:t>
            </w:r>
          </w:p>
          <w:p w14:paraId="79B907CB" w14:textId="77777777" w:rsidR="003A339D" w:rsidRPr="005935C0" w:rsidRDefault="003A339D" w:rsidP="00A91999"/>
          <w:p w14:paraId="7EB1113F" w14:textId="40922C88" w:rsidR="00A91999" w:rsidRPr="005935C0" w:rsidRDefault="008F6C93" w:rsidP="00A91999">
            <w:r w:rsidRPr="005935C0">
              <w:t xml:space="preserve">In recognition of my development, </w:t>
            </w:r>
            <w:r w:rsidR="00A91999" w:rsidRPr="005935C0">
              <w:t xml:space="preserve">I am not as nervous as I </w:t>
            </w:r>
            <w:r w:rsidR="00686413" w:rsidRPr="005935C0">
              <w:t xml:space="preserve">was </w:t>
            </w:r>
            <w:r w:rsidR="00A91999" w:rsidRPr="005935C0">
              <w:t>in relation to making evidence based and critically informed decisions</w:t>
            </w:r>
            <w:r w:rsidR="00686413" w:rsidRPr="005935C0">
              <w:t>.</w:t>
            </w:r>
          </w:p>
          <w:p w14:paraId="59F385A7" w14:textId="77777777" w:rsidR="00510467" w:rsidRPr="005935C0" w:rsidRDefault="00510467" w:rsidP="00A15991">
            <w:pPr>
              <w:rPr>
                <w:rFonts w:ascii="Arial" w:eastAsia="Arial" w:hAnsi="Arial" w:cs="Arial"/>
              </w:rPr>
            </w:pPr>
          </w:p>
          <w:p w14:paraId="6E5B4AC1" w14:textId="77777777" w:rsidR="00510467" w:rsidRPr="005935C0" w:rsidRDefault="00510467" w:rsidP="00A15991">
            <w:pPr>
              <w:rPr>
                <w:rFonts w:ascii="Arial" w:eastAsia="Arial" w:hAnsi="Arial" w:cs="Arial"/>
              </w:rPr>
            </w:pPr>
          </w:p>
        </w:tc>
      </w:tr>
      <w:tr w:rsidR="00510467" w:rsidRPr="007F1774" w14:paraId="298EB835" w14:textId="77777777" w:rsidTr="00A15991">
        <w:tc>
          <w:tcPr>
            <w:tcW w:w="1980" w:type="dxa"/>
          </w:tcPr>
          <w:p w14:paraId="73AACB2B" w14:textId="77777777" w:rsidR="00510467" w:rsidRPr="007F1774" w:rsidRDefault="00510467" w:rsidP="00A15991">
            <w:pPr>
              <w:rPr>
                <w:rFonts w:ascii="Arial" w:eastAsia="Arial" w:hAnsi="Arial" w:cs="Arial"/>
              </w:rPr>
            </w:pPr>
          </w:p>
        </w:tc>
        <w:tc>
          <w:tcPr>
            <w:tcW w:w="8476" w:type="dxa"/>
          </w:tcPr>
          <w:p w14:paraId="7A413757" w14:textId="77777777" w:rsidR="00510467" w:rsidRPr="005935C0" w:rsidRDefault="00510467" w:rsidP="00A15991">
            <w:pPr>
              <w:rPr>
                <w:rFonts w:ascii="Arial" w:eastAsia="Arial" w:hAnsi="Arial" w:cs="Arial"/>
                <w:b/>
                <w:bCs/>
                <w:u w:val="single"/>
              </w:rPr>
            </w:pPr>
            <w:r w:rsidRPr="005935C0">
              <w:rPr>
                <w:rFonts w:ascii="Arial" w:eastAsia="Arial" w:hAnsi="Arial" w:cs="Arial"/>
                <w:b/>
                <w:bCs/>
                <w:u w:val="single"/>
              </w:rPr>
              <w:t>Evaluation</w:t>
            </w:r>
          </w:p>
          <w:p w14:paraId="32F4F539" w14:textId="77777777" w:rsidR="00510467" w:rsidRPr="005935C0" w:rsidRDefault="00510467" w:rsidP="00A15991">
            <w:pPr>
              <w:rPr>
                <w:rFonts w:ascii="Arial" w:eastAsia="Arial" w:hAnsi="Arial" w:cs="Arial"/>
                <w:b/>
                <w:bCs/>
                <w:color w:val="4C94D8" w:themeColor="text2" w:themeTint="80"/>
                <w:u w:val="single"/>
              </w:rPr>
            </w:pPr>
          </w:p>
          <w:p w14:paraId="4444B233" w14:textId="2860E5BD" w:rsidR="00AC4A3B" w:rsidRPr="005935C0" w:rsidRDefault="00AC4A3B" w:rsidP="00AC4A3B">
            <w:r w:rsidRPr="005935C0">
              <w:t>Engaging in critical thinking and reflection has consequently created varying opportunities within my business. I synthesised the analysis of my coaching sessions and data from adverts, along with feedback from attendees</w:t>
            </w:r>
            <w:r w:rsidR="00686413" w:rsidRPr="005935C0">
              <w:t>.</w:t>
            </w:r>
            <w:r w:rsidRPr="005935C0">
              <w:t xml:space="preserve"> I developed an adaptable approach</w:t>
            </w:r>
            <w:r w:rsidR="008F6C93" w:rsidRPr="005935C0">
              <w:t xml:space="preserve">, Linley </w:t>
            </w:r>
            <w:r w:rsidR="008F6C93" w:rsidRPr="005935C0">
              <w:rPr>
                <w:i/>
                <w:iCs/>
              </w:rPr>
              <w:t xml:space="preserve">et al </w:t>
            </w:r>
            <w:r w:rsidR="008F6C93" w:rsidRPr="005935C0">
              <w:t>(2009) argued that positive psychology and coaching psychology share the same underpinning components</w:t>
            </w:r>
            <w:r w:rsidR="00686413" w:rsidRPr="005935C0">
              <w:t>. T</w:t>
            </w:r>
            <w:r w:rsidR="008F6C93" w:rsidRPr="005935C0">
              <w:t xml:space="preserve">herefore, </w:t>
            </w:r>
            <w:r w:rsidR="005935C0">
              <w:t>by</w:t>
            </w:r>
            <w:r w:rsidR="008F6C93" w:rsidRPr="005935C0">
              <w:t xml:space="preserve"> </w:t>
            </w:r>
            <w:r w:rsidR="005935C0">
              <w:t>amalgamating</w:t>
            </w:r>
            <w:r w:rsidR="008F6C93" w:rsidRPr="005935C0">
              <w:t xml:space="preserve"> the varying elements of my practice has allowed me to evaluate and reach conclusions identifying my strengths as well as </w:t>
            </w:r>
            <w:r w:rsidRPr="005935C0">
              <w:t>what I need to improve upon. I also allowed this to develop within the wellbeing sessions with the over 50s</w:t>
            </w:r>
            <w:r w:rsidR="008F6C93" w:rsidRPr="005935C0">
              <w:t xml:space="preserve"> as a topic. </w:t>
            </w:r>
          </w:p>
          <w:p w14:paraId="160BE69F" w14:textId="77777777" w:rsidR="008F6C93" w:rsidRPr="005935C0" w:rsidRDefault="008F6C93" w:rsidP="00AC4A3B"/>
          <w:p w14:paraId="1A7528AB" w14:textId="06149314" w:rsidR="00AC4A3B" w:rsidRPr="005935C0" w:rsidRDefault="00AC4A3B" w:rsidP="00AC4A3B">
            <w:r w:rsidRPr="005935C0">
              <w:t>The holistic learning process has also changed my perception and preconception of working with clients and business development. I will argue that it has also assisted in developing exploring underpinning themes of my practices and my reactions within the wellbeing sessions</w:t>
            </w:r>
            <w:r w:rsidR="005935C0">
              <w:t xml:space="preserve">. </w:t>
            </w:r>
            <w:r w:rsidR="003A339D" w:rsidRPr="005935C0">
              <w:t xml:space="preserve">Illeris (2011) differentiated the aspects if school/academic learning and </w:t>
            </w:r>
            <w:r w:rsidR="005935C0" w:rsidRPr="005935C0">
              <w:t>work-based</w:t>
            </w:r>
            <w:r w:rsidR="003A339D" w:rsidRPr="005935C0">
              <w:t xml:space="preserve"> learning, whereby work based is in relation to production or services offered, I would argue that some occupations offer academic qualifications within its industry, as an example, coaching, psychology, police and catering just to name some. </w:t>
            </w:r>
            <w:r w:rsidRPr="005935C0">
              <w:t xml:space="preserve"> </w:t>
            </w:r>
          </w:p>
          <w:p w14:paraId="1FED84A4" w14:textId="77777777" w:rsidR="003A339D" w:rsidRPr="005935C0" w:rsidRDefault="003A339D" w:rsidP="00AC4A3B"/>
          <w:p w14:paraId="1BA5EF4E" w14:textId="752A71E1" w:rsidR="00AC4A3B" w:rsidRPr="005935C0" w:rsidRDefault="00AC4A3B" w:rsidP="00AC4A3B">
            <w:r w:rsidRPr="005935C0">
              <w:t xml:space="preserve">The adaptive coaching sessions and my own development has been </w:t>
            </w:r>
            <w:r w:rsidR="005935C0">
              <w:t xml:space="preserve">demonstrated </w:t>
            </w:r>
            <w:r w:rsidRPr="005935C0">
              <w:t xml:space="preserve">by evaluating reflection, which has been </w:t>
            </w:r>
            <w:r w:rsidR="001C32BA" w:rsidRPr="005935C0">
              <w:t>dynamic in</w:t>
            </w:r>
            <w:r w:rsidRPr="005935C0">
              <w:t xml:space="preserve"> my development. It has underpinned my personal growth as equally as it has supported my professional development</w:t>
            </w:r>
            <w:r w:rsidR="001C32BA" w:rsidRPr="005935C0">
              <w:t>, Bauer (2021) stated that everybody would want a good life. As a result</w:t>
            </w:r>
            <w:r w:rsidRPr="005935C0">
              <w:t xml:space="preserve">, I have recognised that both are </w:t>
            </w:r>
            <w:r w:rsidR="005935C0">
              <w:t>linked</w:t>
            </w:r>
            <w:r w:rsidRPr="005935C0">
              <w:t xml:space="preserve"> and helped me in dealing with </w:t>
            </w:r>
            <w:r w:rsidR="005935C0">
              <w:t xml:space="preserve">internal constructed </w:t>
            </w:r>
            <w:r w:rsidRPr="005935C0">
              <w:t xml:space="preserve">barriers as opposed to those barriers that come with lack of experience. </w:t>
            </w:r>
          </w:p>
          <w:p w14:paraId="594F97E3" w14:textId="77777777" w:rsidR="00510467" w:rsidRPr="005935C0" w:rsidRDefault="00510467" w:rsidP="00A15991">
            <w:pPr>
              <w:rPr>
                <w:rFonts w:ascii="Arial" w:eastAsia="Arial" w:hAnsi="Arial" w:cs="Arial"/>
              </w:rPr>
            </w:pPr>
          </w:p>
          <w:p w14:paraId="2810DA2D" w14:textId="77777777" w:rsidR="00510467" w:rsidRPr="005935C0" w:rsidRDefault="00510467" w:rsidP="00510467">
            <w:pPr>
              <w:rPr>
                <w:rFonts w:ascii="Arial" w:eastAsia="Arial" w:hAnsi="Arial" w:cs="Arial"/>
                <w:color w:val="4C94D8" w:themeColor="text2" w:themeTint="80"/>
              </w:rPr>
            </w:pPr>
          </w:p>
        </w:tc>
      </w:tr>
      <w:tr w:rsidR="00510467" w:rsidRPr="007F1774" w14:paraId="28375816" w14:textId="77777777" w:rsidTr="00A15991">
        <w:tc>
          <w:tcPr>
            <w:tcW w:w="1980" w:type="dxa"/>
          </w:tcPr>
          <w:p w14:paraId="633D8425" w14:textId="77777777" w:rsidR="00510467" w:rsidRPr="007F1774" w:rsidRDefault="00510467" w:rsidP="00A15991">
            <w:pPr>
              <w:rPr>
                <w:rFonts w:ascii="Arial" w:eastAsia="Arial" w:hAnsi="Arial" w:cs="Arial"/>
              </w:rPr>
            </w:pPr>
          </w:p>
        </w:tc>
        <w:tc>
          <w:tcPr>
            <w:tcW w:w="8476" w:type="dxa"/>
          </w:tcPr>
          <w:p w14:paraId="4A0376CD" w14:textId="77777777" w:rsidR="00510467" w:rsidRPr="005935C0" w:rsidRDefault="00510467" w:rsidP="00A15991">
            <w:pPr>
              <w:rPr>
                <w:b/>
                <w:bCs/>
                <w:u w:val="single"/>
              </w:rPr>
            </w:pPr>
            <w:bookmarkStart w:id="2" w:name="_Hlk215057594"/>
            <w:r w:rsidRPr="005935C0">
              <w:rPr>
                <w:b/>
                <w:bCs/>
                <w:u w:val="single"/>
              </w:rPr>
              <w:t>Analysis</w:t>
            </w:r>
          </w:p>
          <w:bookmarkEnd w:id="2"/>
          <w:p w14:paraId="3C65889E" w14:textId="77777777" w:rsidR="00510467" w:rsidRPr="005935C0" w:rsidRDefault="00510467" w:rsidP="00A15991"/>
          <w:p w14:paraId="6D558AD7" w14:textId="0833FF9A" w:rsidR="00EF39E3" w:rsidRPr="005935C0" w:rsidRDefault="00EF39E3" w:rsidP="00EF39E3">
            <w:r w:rsidRPr="005935C0">
              <w:t xml:space="preserve">I assumed that critically reflecting on my development would be deep and segmented into several layers of awareness. By carrying out initial analysis of my development came memories of what I had done and how I done it. This required extra thought to try and recall specifics and actions, mixed with the </w:t>
            </w:r>
            <w:r w:rsidRPr="005935C0">
              <w:lastRenderedPageBreak/>
              <w:t>feelings of trepidation and excitement which I felt at the start of my journey</w:t>
            </w:r>
            <w:r w:rsidR="00EA5529" w:rsidRPr="005935C0">
              <w:t xml:space="preserve">; Hickson (2011) argued that there is no right way to carry out reflection. </w:t>
            </w:r>
            <w:r w:rsidRPr="005935C0">
              <w:t xml:space="preserve"> </w:t>
            </w:r>
          </w:p>
          <w:p w14:paraId="6336352E" w14:textId="77777777" w:rsidR="001C32BA" w:rsidRPr="005935C0" w:rsidRDefault="001C32BA" w:rsidP="00EF39E3"/>
          <w:p w14:paraId="6D2632A4" w14:textId="77777777" w:rsidR="002953BD" w:rsidRPr="005935C0" w:rsidRDefault="00EF39E3" w:rsidP="00EF39E3">
            <w:r w:rsidRPr="005935C0">
              <w:t>I was able to recognise and cognate the areas of immediate success and those that needed extra attention in business and academic development</w:t>
            </w:r>
            <w:r w:rsidR="001C32BA" w:rsidRPr="005935C0">
              <w:t xml:space="preserve">, Bauer (2021) argues that </w:t>
            </w:r>
            <w:r w:rsidR="00F1158F" w:rsidRPr="005935C0">
              <w:t>transformational awareness is a positive attribute, but does not exclude the negative per se</w:t>
            </w:r>
            <w:r w:rsidRPr="005935C0">
              <w:t xml:space="preserve">. As an example, I recognised the need to search for information to set up a business and to action those steps. </w:t>
            </w:r>
          </w:p>
          <w:p w14:paraId="3FE7DF2A" w14:textId="77777777" w:rsidR="002953BD" w:rsidRPr="005935C0" w:rsidRDefault="002953BD" w:rsidP="00EF39E3"/>
          <w:p w14:paraId="2F65FA30" w14:textId="6D71C037" w:rsidR="00F1158F" w:rsidRPr="005935C0" w:rsidRDefault="00EF39E3" w:rsidP="00EF39E3">
            <w:r w:rsidRPr="005935C0">
              <w:t>There were various methodologies I have since discovered, however, the foundational steps were pitched at my level and at my speed. With the pressure taken away, I was able to learn and develop at a good level of attainment</w:t>
            </w:r>
            <w:r w:rsidR="00F1158F" w:rsidRPr="005935C0">
              <w:t xml:space="preserve">; Rickman (2011) stated that entrepreneurship has been enabled. Though she was addressing digital businesses, my training with The Coaching Masters was for an online coaching business. </w:t>
            </w:r>
            <w:r w:rsidRPr="005935C0">
              <w:t xml:space="preserve"> I analysed my personal world views and utilised coaching models and ethos to create appropriate sessions for the over 50s </w:t>
            </w:r>
            <w:r w:rsidR="00EA5529" w:rsidRPr="005935C0">
              <w:t>analysing</w:t>
            </w:r>
            <w:r w:rsidRPr="005935C0">
              <w:t xml:space="preserve"> my reactions towards comments made</w:t>
            </w:r>
            <w:r w:rsidR="00F1158F" w:rsidRPr="005935C0">
              <w:t xml:space="preserve">; Rickman (2011) highlighted that ideas grow to maturity and thrive. </w:t>
            </w:r>
          </w:p>
          <w:p w14:paraId="7357864C" w14:textId="77777777" w:rsidR="00F1158F" w:rsidRPr="005935C0" w:rsidRDefault="00F1158F" w:rsidP="00EF39E3"/>
          <w:p w14:paraId="035DAC2D" w14:textId="6031302A" w:rsidR="00F1158F" w:rsidRPr="005935C0" w:rsidRDefault="00F1158F" w:rsidP="00EF39E3">
            <w:r w:rsidRPr="005935C0">
              <w:t>I</w:t>
            </w:r>
            <w:r w:rsidR="00EF39E3" w:rsidRPr="005935C0">
              <w:t xml:space="preserve"> have learned to use metacognition to support myself at times when the clients’ opinions differ from mine, even if subtly. To explain this, I have analysed and concluded that I need to support people rather than challenge. Without my analysis of my sessions and reflecting there upon, I would automatically fall into police mode and challenge, which is what I am used to doing. </w:t>
            </w:r>
          </w:p>
          <w:p w14:paraId="753FA12C" w14:textId="77777777" w:rsidR="00F1158F" w:rsidRPr="005935C0" w:rsidRDefault="00F1158F" w:rsidP="00EF39E3"/>
          <w:p w14:paraId="23187A85" w14:textId="0E96FC52" w:rsidR="00EF39E3" w:rsidRPr="005935C0" w:rsidRDefault="00EF39E3" w:rsidP="00EF39E3">
            <w:r w:rsidRPr="005935C0">
              <w:t>This will highlight how thoughts and internal constructs are changing positively within my coaching journey. It will also offer an example of my self-awareness and awareness of others psyche and how I can positively impact their own mindset</w:t>
            </w:r>
            <w:r w:rsidR="00284D5C" w:rsidRPr="005935C0">
              <w:t>, Rickman (2011) indicated that a unique selling point (USP) can include sales, services and in my case, after-care to myself and the clients</w:t>
            </w:r>
            <w:r w:rsidRPr="005935C0">
              <w:t xml:space="preserve">. </w:t>
            </w:r>
          </w:p>
          <w:p w14:paraId="436D8C74" w14:textId="77777777" w:rsidR="00F1158F" w:rsidRPr="005935C0" w:rsidRDefault="00F1158F" w:rsidP="00EF39E3"/>
          <w:p w14:paraId="4E5DAE6E" w14:textId="77777777" w:rsidR="005555D8" w:rsidRPr="005935C0" w:rsidRDefault="00EF39E3" w:rsidP="00EF39E3">
            <w:r w:rsidRPr="005935C0">
              <w:t xml:space="preserve">The reflective frameworks that are available to use generated internal guidance, yet I would not always start at the very start of the models, often created my own reverse-engineered ways of analysing the topics I experienced. This also helped me to synthesise small actionable steps in refining my practice and techniques within the over 50s sessions and honing on the comments of the client base. </w:t>
            </w:r>
          </w:p>
          <w:p w14:paraId="7D814900" w14:textId="7523F51D" w:rsidR="005555D8" w:rsidRPr="005935C0" w:rsidRDefault="00EF39E3" w:rsidP="00EF39E3">
            <w:r w:rsidRPr="005935C0">
              <w:t xml:space="preserve">By this, if a client stated a topic that is of issue to them, I would research for the week ahead and develop it to offer support for the next session. </w:t>
            </w:r>
            <w:r w:rsidR="005555D8" w:rsidRPr="005935C0">
              <w:t xml:space="preserve">I would also argue that my sessions are community-based life-long learning opportunities for both myself and my clients. London (2020/2021) indicated that lifelong learning is </w:t>
            </w:r>
            <w:r w:rsidR="005E370D" w:rsidRPr="005935C0">
              <w:t xml:space="preserve">both dynamic and well formed, which can occur at any stage of life. This indicates that though I am aiming at the over 50s, anyone is welcome to join the sessions.  </w:t>
            </w:r>
          </w:p>
          <w:p w14:paraId="7D2112E2" w14:textId="4140C13E" w:rsidR="00EF39E3" w:rsidRPr="005935C0" w:rsidRDefault="005E370D" w:rsidP="00EF39E3">
            <w:r w:rsidRPr="005935C0">
              <w:t xml:space="preserve">Wigham (2006) generated an article, arguing that with an organisational need in training, the organisations hire ineffective training course providers, but there is a positive correlation towards their own developed sessions. </w:t>
            </w:r>
            <w:r w:rsidR="00EF39E3" w:rsidRPr="005935C0">
              <w:t xml:space="preserve">Therefore, I created a bespoke input, covering </w:t>
            </w:r>
            <w:r w:rsidR="00F1158F" w:rsidRPr="005935C0">
              <w:t>various</w:t>
            </w:r>
            <w:r w:rsidR="00EF39E3" w:rsidRPr="005935C0">
              <w:t xml:space="preserve"> topics</w:t>
            </w:r>
            <w:r w:rsidR="00F1158F" w:rsidRPr="005935C0">
              <w:t xml:space="preserve"> from movement to nutrition</w:t>
            </w:r>
            <w:r w:rsidR="00EF39E3" w:rsidRPr="005935C0">
              <w:t>. I could only do this by analysing the comments and discussions within the sessions and observing the reactions that accompanied them, thus being reactive to client based generated cues</w:t>
            </w:r>
            <w:r w:rsidR="00806C66" w:rsidRPr="005935C0">
              <w:t>; Eales-Reynolds (2013) indicated that collaborative learning is a positive way of being dependant on each other to be successful</w:t>
            </w:r>
            <w:r w:rsidR="00EF39E3" w:rsidRPr="005935C0">
              <w:t>.</w:t>
            </w:r>
            <w:r w:rsidR="00806C66" w:rsidRPr="005935C0">
              <w:t xml:space="preserve"> </w:t>
            </w:r>
          </w:p>
          <w:p w14:paraId="348FC182" w14:textId="77777777" w:rsidR="002953BD" w:rsidRPr="005935C0" w:rsidRDefault="002953BD" w:rsidP="00EF39E3"/>
          <w:p w14:paraId="084B7EF7" w14:textId="27438DCC" w:rsidR="00EF39E3" w:rsidRPr="005935C0" w:rsidRDefault="00F1158F" w:rsidP="00EF39E3">
            <w:r w:rsidRPr="005935C0">
              <w:lastRenderedPageBreak/>
              <w:t xml:space="preserve">The overall </w:t>
            </w:r>
            <w:r w:rsidR="00EF39E3" w:rsidRPr="005935C0">
              <w:t>analysis has allowed me to link reflection, application, adaptation and client based experiential learning into a holistic process. Each section individually allowed me to progress, but also, by linking them together, added depth to the thought process.</w:t>
            </w:r>
            <w:r w:rsidR="002953BD" w:rsidRPr="005935C0">
              <w:t xml:space="preserve"> </w:t>
            </w:r>
            <w:r w:rsidR="00EF39E3" w:rsidRPr="005935C0">
              <w:t>Subsequently, the process has aided my continual professional development, utilising coaching, psychological and business models to support each component of advancing my progress. More importantly, my self-awareness has greatly improved and will demonstrate my maturing attitude towards work.</w:t>
            </w:r>
          </w:p>
          <w:p w14:paraId="28B58D0B" w14:textId="77777777" w:rsidR="00AC4A3B" w:rsidRPr="005935C0" w:rsidRDefault="00AC4A3B" w:rsidP="00A15991"/>
          <w:p w14:paraId="401607D5" w14:textId="77777777" w:rsidR="00510467" w:rsidRPr="005935C0" w:rsidRDefault="00510467" w:rsidP="00483BE7"/>
        </w:tc>
      </w:tr>
      <w:tr w:rsidR="00510467" w:rsidRPr="007F1774" w14:paraId="3B5FF826" w14:textId="77777777" w:rsidTr="00A15991">
        <w:tc>
          <w:tcPr>
            <w:tcW w:w="1980" w:type="dxa"/>
          </w:tcPr>
          <w:p w14:paraId="6E3B186F" w14:textId="77777777" w:rsidR="00510467" w:rsidRPr="007F1774" w:rsidRDefault="00510467" w:rsidP="00A15991">
            <w:pPr>
              <w:rPr>
                <w:rFonts w:ascii="Arial" w:eastAsia="Arial" w:hAnsi="Arial" w:cs="Arial"/>
              </w:rPr>
            </w:pPr>
          </w:p>
        </w:tc>
        <w:tc>
          <w:tcPr>
            <w:tcW w:w="8476" w:type="dxa"/>
          </w:tcPr>
          <w:p w14:paraId="6C254F5C" w14:textId="77777777" w:rsidR="00510467" w:rsidRPr="005935C0" w:rsidRDefault="00510467" w:rsidP="00A15991">
            <w:pPr>
              <w:rPr>
                <w:rFonts w:ascii="Arial" w:eastAsia="Arial" w:hAnsi="Arial" w:cs="Arial"/>
                <w:b/>
                <w:bCs/>
                <w:u w:val="single"/>
              </w:rPr>
            </w:pPr>
            <w:r w:rsidRPr="005935C0">
              <w:rPr>
                <w:rFonts w:ascii="Arial" w:eastAsia="Arial" w:hAnsi="Arial" w:cs="Arial"/>
                <w:b/>
                <w:bCs/>
                <w:u w:val="single"/>
              </w:rPr>
              <w:t>Conclusions</w:t>
            </w:r>
          </w:p>
          <w:p w14:paraId="6E627222" w14:textId="77777777" w:rsidR="00510467" w:rsidRPr="005935C0" w:rsidRDefault="00510467" w:rsidP="00A15991">
            <w:pPr>
              <w:rPr>
                <w:rFonts w:ascii="Arial" w:eastAsia="Arial" w:hAnsi="Arial" w:cs="Arial"/>
                <w:b/>
                <w:bCs/>
              </w:rPr>
            </w:pPr>
          </w:p>
          <w:p w14:paraId="5E928838" w14:textId="2C8AEF46" w:rsidR="00A26C67" w:rsidRPr="005935C0" w:rsidRDefault="00B51068" w:rsidP="00B51068">
            <w:r w:rsidRPr="005935C0">
              <w:t>The systematic process of critically reflecting on my working practice has been professionally inspiring. I have been rigorously analysing my coaching sessions and discussions. I have analysed client feedback and observed behaviours of the clients during the sessions</w:t>
            </w:r>
            <w:r w:rsidR="00A26C67" w:rsidRPr="005935C0">
              <w:t>; Harris (2023) argued that we should learn from the best, and who better than my clients to be the experts at their experiences</w:t>
            </w:r>
            <w:r w:rsidRPr="005935C0">
              <w:t xml:space="preserve">. </w:t>
            </w:r>
          </w:p>
          <w:p w14:paraId="038D870E" w14:textId="77777777" w:rsidR="00A26C67" w:rsidRPr="005935C0" w:rsidRDefault="00A26C67" w:rsidP="00B51068"/>
          <w:p w14:paraId="5CFD0C61" w14:textId="6D2FE7C9" w:rsidR="00B51068" w:rsidRPr="005935C0" w:rsidRDefault="00B51068" w:rsidP="00B51068">
            <w:r w:rsidRPr="005935C0">
              <w:t>This has helped me gain strength in confidence and highlighted areas of improvement, therefore, creating a rounded approach to my working practice</w:t>
            </w:r>
            <w:r w:rsidR="00BE6CE8" w:rsidRPr="005935C0">
              <w:t xml:space="preserve">; Bassot (2013) argued that over emphasis on the positive can create a distorted view of working practice, hence, I align with </w:t>
            </w:r>
            <w:r w:rsidR="008A1372" w:rsidRPr="005935C0">
              <w:t>a</w:t>
            </w:r>
            <w:r w:rsidR="00BE6CE8" w:rsidRPr="005935C0">
              <w:t xml:space="preserve"> holistic process. </w:t>
            </w:r>
            <w:r w:rsidRPr="005935C0">
              <w:t>Through the analysis of utilisation of coaching models, client and practitioner engagement</w:t>
            </w:r>
            <w:r w:rsidR="00A26C67" w:rsidRPr="005935C0">
              <w:t>, I developed</w:t>
            </w:r>
            <w:r w:rsidRPr="005935C0">
              <w:t xml:space="preserve"> an adaptable approach to my effectiveness as a coach</w:t>
            </w:r>
            <w:r w:rsidR="002069E3" w:rsidRPr="005935C0">
              <w:t xml:space="preserve">; Land &amp; Meyer (2006) alluded that by not creating the necessary links would not generate the information needed to </w:t>
            </w:r>
            <w:r w:rsidR="005650F1" w:rsidRPr="005935C0">
              <w:t xml:space="preserve">attain success; with information being experiences </w:t>
            </w:r>
            <w:r w:rsidR="00A85B42" w:rsidRPr="005935C0">
              <w:t>once but</w:t>
            </w:r>
            <w:r w:rsidR="005650F1" w:rsidRPr="005935C0">
              <w:t xml:space="preserve"> never thought of again.</w:t>
            </w:r>
            <w:r w:rsidR="002069E3" w:rsidRPr="005935C0">
              <w:t xml:space="preserve"> </w:t>
            </w:r>
          </w:p>
          <w:p w14:paraId="169F4D55" w14:textId="77777777" w:rsidR="008A1372" w:rsidRPr="005935C0" w:rsidRDefault="008A1372" w:rsidP="00B51068"/>
          <w:p w14:paraId="6DD630E7" w14:textId="51836A54" w:rsidR="00D12861" w:rsidRPr="005935C0" w:rsidRDefault="00B51068" w:rsidP="00B51068">
            <w:r w:rsidRPr="005935C0">
              <w:t>I consequently evaluated my impact, recognising that many people continue to attend my sessions, which indicate how successful they are</w:t>
            </w:r>
            <w:r w:rsidR="00D12861" w:rsidRPr="005935C0">
              <w:t>, Parsloe &amp; Leedham (2022) argued that coaching is a deliberate activity in which the clients become invested in</w:t>
            </w:r>
            <w:r w:rsidR="002069E3" w:rsidRPr="005935C0">
              <w:t xml:space="preserve">. </w:t>
            </w:r>
            <w:r w:rsidRPr="005935C0">
              <w:t xml:space="preserve"> I have recognised that although they may be successful, they can still be improved upon, whether by increasing the psychological support components of coaching or by generating more discussion within the sessions</w:t>
            </w:r>
            <w:r w:rsidR="00D12861" w:rsidRPr="005935C0">
              <w:t xml:space="preserve">. Parsloe &amp; </w:t>
            </w:r>
            <w:r w:rsidR="00A26C67" w:rsidRPr="005935C0">
              <w:t>Leedham</w:t>
            </w:r>
            <w:r w:rsidR="00D12861" w:rsidRPr="005935C0">
              <w:t xml:space="preserve"> (2022) also argued it is important to leave space within a session for answers and new questions as they arise.</w:t>
            </w:r>
            <w:r w:rsidRPr="005935C0">
              <w:t xml:space="preserve"> </w:t>
            </w:r>
          </w:p>
          <w:p w14:paraId="37A4D8AB" w14:textId="77777777" w:rsidR="00D12861" w:rsidRPr="005935C0" w:rsidRDefault="00D12861" w:rsidP="00B51068"/>
          <w:p w14:paraId="72D0BF4D" w14:textId="4D1EF4DE" w:rsidR="00B51068" w:rsidRPr="005935C0" w:rsidRDefault="00B51068" w:rsidP="00B51068">
            <w:r w:rsidRPr="005935C0">
              <w:t xml:space="preserve">To operate as a stronger </w:t>
            </w:r>
            <w:r w:rsidR="008A1372" w:rsidRPr="005935C0">
              <w:t>coach</w:t>
            </w:r>
            <w:r w:rsidRPr="005935C0">
              <w:t xml:space="preserve"> has only been possible by exploring the depths of the reflective cycles and academia.</w:t>
            </w:r>
          </w:p>
          <w:p w14:paraId="1F9054C4" w14:textId="77777777" w:rsidR="00510467" w:rsidRPr="005935C0" w:rsidRDefault="00510467" w:rsidP="00A15991">
            <w:pPr>
              <w:rPr>
                <w:rFonts w:ascii="Arial" w:eastAsia="Arial" w:hAnsi="Arial" w:cs="Arial"/>
              </w:rPr>
            </w:pPr>
          </w:p>
          <w:p w14:paraId="7F109CE5" w14:textId="77777777" w:rsidR="00510467" w:rsidRPr="005935C0" w:rsidRDefault="00510467" w:rsidP="00A15991">
            <w:pPr>
              <w:rPr>
                <w:rFonts w:ascii="Arial" w:eastAsia="Arial" w:hAnsi="Arial" w:cs="Arial"/>
                <w:b/>
                <w:bCs/>
              </w:rPr>
            </w:pPr>
          </w:p>
        </w:tc>
      </w:tr>
      <w:tr w:rsidR="00510467" w:rsidRPr="007F1774" w14:paraId="0074CC9A" w14:textId="77777777" w:rsidTr="00A15991">
        <w:tc>
          <w:tcPr>
            <w:tcW w:w="1980" w:type="dxa"/>
          </w:tcPr>
          <w:p w14:paraId="6BBFA67D" w14:textId="77777777" w:rsidR="00510467" w:rsidRPr="007F1774" w:rsidRDefault="00510467" w:rsidP="00A15991">
            <w:pPr>
              <w:rPr>
                <w:rFonts w:ascii="Arial" w:eastAsia="Arial" w:hAnsi="Arial" w:cs="Arial"/>
              </w:rPr>
            </w:pPr>
          </w:p>
        </w:tc>
        <w:tc>
          <w:tcPr>
            <w:tcW w:w="8476" w:type="dxa"/>
          </w:tcPr>
          <w:p w14:paraId="3262FDB3" w14:textId="77777777" w:rsidR="00510467" w:rsidRPr="005935C0" w:rsidRDefault="00510467" w:rsidP="00A15991">
            <w:pPr>
              <w:rPr>
                <w:rFonts w:ascii="Arial" w:eastAsia="Arial" w:hAnsi="Arial" w:cs="Arial"/>
                <w:b/>
                <w:bCs/>
                <w:u w:val="single"/>
              </w:rPr>
            </w:pPr>
            <w:r w:rsidRPr="005935C0">
              <w:rPr>
                <w:rFonts w:ascii="Arial" w:eastAsia="Arial" w:hAnsi="Arial" w:cs="Arial"/>
                <w:b/>
                <w:bCs/>
                <w:u w:val="single"/>
              </w:rPr>
              <w:t>Action Plan</w:t>
            </w:r>
          </w:p>
          <w:p w14:paraId="1AAB9246" w14:textId="77777777" w:rsidR="00510467" w:rsidRPr="005935C0" w:rsidRDefault="00510467" w:rsidP="00A15991">
            <w:pPr>
              <w:rPr>
                <w:rFonts w:ascii="Arial" w:eastAsia="Arial" w:hAnsi="Arial" w:cs="Arial"/>
                <w:b/>
                <w:bCs/>
                <w:color w:val="00B0F0"/>
                <w:u w:val="single"/>
              </w:rPr>
            </w:pPr>
          </w:p>
          <w:p w14:paraId="16ADBB02" w14:textId="77777777" w:rsidR="00470523" w:rsidRPr="005935C0" w:rsidRDefault="00470523" w:rsidP="00470523">
            <w:r w:rsidRPr="005935C0">
              <w:rPr>
                <w:b/>
                <w:bCs/>
              </w:rPr>
              <w:t>Specific:</w:t>
            </w:r>
            <w:r w:rsidRPr="005935C0">
              <w:br/>
              <w:t>Create an explorative approach to critically evaluate and analyse coaching sessions, awareness of bias and develop action plans for improvement on self-awareness, metacognition and decision-making.</w:t>
            </w:r>
          </w:p>
          <w:p w14:paraId="21EC0C6D" w14:textId="77777777" w:rsidR="00470523" w:rsidRPr="005935C0" w:rsidRDefault="00470523" w:rsidP="00470523">
            <w:r w:rsidRPr="005935C0">
              <w:rPr>
                <w:b/>
                <w:bCs/>
              </w:rPr>
              <w:t>Measurable:</w:t>
            </w:r>
            <w:r w:rsidRPr="005935C0">
              <w:br/>
              <w:t>Instigate a journal per session, making notes of comments made, areas I feel did not work and areas that did. Analyse this journal and revisit frequently to ensure progress is being made by reflecting with other entries.</w:t>
            </w:r>
          </w:p>
          <w:p w14:paraId="77A57D1F" w14:textId="77777777" w:rsidR="00470523" w:rsidRPr="005935C0" w:rsidRDefault="00470523" w:rsidP="00470523">
            <w:r w:rsidRPr="005935C0">
              <w:rPr>
                <w:b/>
                <w:bCs/>
              </w:rPr>
              <w:lastRenderedPageBreak/>
              <w:t>Achievable:</w:t>
            </w:r>
            <w:r w:rsidRPr="005935C0">
              <w:br/>
              <w:t xml:space="preserve">Set aside approximately 50 minutes after each session to generate journal entries, assess if they require action planning and if previous plans have been actioned to a positive conclusion. </w:t>
            </w:r>
          </w:p>
          <w:p w14:paraId="22BE1210" w14:textId="77777777" w:rsidR="00470523" w:rsidRPr="005935C0" w:rsidRDefault="00470523" w:rsidP="00470523">
            <w:r w:rsidRPr="005935C0">
              <w:rPr>
                <w:b/>
                <w:bCs/>
              </w:rPr>
              <w:t>Relevant:</w:t>
            </w:r>
            <w:r w:rsidRPr="005935C0">
              <w:br/>
              <w:t>This is relevant to support critical reflective practice, evaluation and to identify learning needs. It is also relevant to ascertain if improvements are required on coaching methods.</w:t>
            </w:r>
          </w:p>
          <w:p w14:paraId="70C7B6C4" w14:textId="77777777" w:rsidR="00470523" w:rsidRPr="005935C0" w:rsidRDefault="00470523" w:rsidP="00470523">
            <w:r w:rsidRPr="005935C0">
              <w:rPr>
                <w:b/>
                <w:bCs/>
              </w:rPr>
              <w:t>Time-bound:</w:t>
            </w:r>
            <w:r w:rsidRPr="005935C0">
              <w:br/>
              <w:t>This can be created immediately and reviewed frequently to identify trends within my sessions. This can be utilised to create learning cycles and research inspirational ideas that can develop improvements.</w:t>
            </w:r>
          </w:p>
          <w:p w14:paraId="43173D87" w14:textId="0BCEF887" w:rsidR="00510467" w:rsidRPr="005935C0" w:rsidRDefault="00510467" w:rsidP="00510467">
            <w:pPr>
              <w:rPr>
                <w:rFonts w:ascii="Arial" w:eastAsia="Arial" w:hAnsi="Arial" w:cs="Arial"/>
              </w:rPr>
            </w:pPr>
          </w:p>
          <w:p w14:paraId="20B5FB42" w14:textId="70D316D4" w:rsidR="00510467" w:rsidRPr="005935C0" w:rsidRDefault="00510467" w:rsidP="00A15991">
            <w:pPr>
              <w:rPr>
                <w:rFonts w:ascii="Arial" w:eastAsia="Arial" w:hAnsi="Arial" w:cs="Arial"/>
              </w:rPr>
            </w:pPr>
          </w:p>
        </w:tc>
      </w:tr>
    </w:tbl>
    <w:p w14:paraId="387EF565" w14:textId="6DCF5C5A" w:rsidR="7E6D883B" w:rsidRPr="006E37DF" w:rsidRDefault="7E6D883B" w:rsidP="00510467">
      <w:pPr>
        <w:rPr>
          <w:rFonts w:ascii="Arial" w:eastAsia="Arial" w:hAnsi="Arial" w:cs="Arial"/>
          <w:color w:val="4C94D8" w:themeColor="text2" w:themeTint="80"/>
          <w:sz w:val="22"/>
          <w:szCs w:val="22"/>
        </w:rPr>
      </w:pPr>
    </w:p>
    <w:p w14:paraId="54FEFB2F" w14:textId="77777777" w:rsidR="00E96B96" w:rsidRDefault="00E96B96" w:rsidP="3C527882">
      <w:pPr>
        <w:rPr>
          <w:rFonts w:ascii="Arial" w:eastAsia="Arial" w:hAnsi="Arial" w:cs="Arial"/>
          <w:sz w:val="22"/>
          <w:szCs w:val="22"/>
        </w:rPr>
      </w:pPr>
    </w:p>
    <w:p w14:paraId="0EA46EAF" w14:textId="77777777" w:rsidR="007B06DF" w:rsidRDefault="007B06DF" w:rsidP="3C527882">
      <w:pPr>
        <w:rPr>
          <w:rFonts w:ascii="Arial" w:eastAsia="Arial" w:hAnsi="Arial" w:cs="Arial"/>
          <w:sz w:val="22"/>
          <w:szCs w:val="22"/>
        </w:rPr>
      </w:pPr>
    </w:p>
    <w:p w14:paraId="35947CB0" w14:textId="77777777" w:rsidR="007B06DF" w:rsidRDefault="007B06DF" w:rsidP="3C527882">
      <w:pPr>
        <w:rPr>
          <w:rFonts w:ascii="Arial" w:eastAsia="Arial" w:hAnsi="Arial" w:cs="Arial"/>
          <w:sz w:val="22"/>
          <w:szCs w:val="22"/>
        </w:rPr>
      </w:pPr>
    </w:p>
    <w:p w14:paraId="005DB0D5" w14:textId="77777777" w:rsidR="007B06DF" w:rsidRDefault="007B06DF" w:rsidP="3C527882">
      <w:pPr>
        <w:rPr>
          <w:rFonts w:ascii="Arial" w:eastAsia="Arial" w:hAnsi="Arial" w:cs="Arial"/>
          <w:sz w:val="22"/>
          <w:szCs w:val="22"/>
        </w:rPr>
      </w:pPr>
    </w:p>
    <w:p w14:paraId="294BBBF6" w14:textId="77777777" w:rsidR="007B06DF" w:rsidRDefault="007B06DF" w:rsidP="3C527882">
      <w:pPr>
        <w:rPr>
          <w:rFonts w:ascii="Arial" w:eastAsia="Arial" w:hAnsi="Arial" w:cs="Arial"/>
          <w:sz w:val="22"/>
          <w:szCs w:val="22"/>
        </w:rPr>
      </w:pPr>
    </w:p>
    <w:p w14:paraId="425077E7" w14:textId="77777777" w:rsidR="00712267" w:rsidRDefault="00712267" w:rsidP="3C527882">
      <w:pPr>
        <w:rPr>
          <w:rFonts w:ascii="Arial" w:eastAsia="Arial" w:hAnsi="Arial" w:cs="Arial"/>
          <w:sz w:val="22"/>
          <w:szCs w:val="22"/>
        </w:rPr>
      </w:pPr>
    </w:p>
    <w:p w14:paraId="4A372158" w14:textId="77777777" w:rsidR="00712267" w:rsidRDefault="00712267" w:rsidP="3C527882">
      <w:pPr>
        <w:rPr>
          <w:rFonts w:ascii="Arial" w:eastAsia="Arial" w:hAnsi="Arial" w:cs="Arial"/>
          <w:sz w:val="22"/>
          <w:szCs w:val="22"/>
        </w:rPr>
      </w:pPr>
    </w:p>
    <w:p w14:paraId="6AA54D76" w14:textId="77777777" w:rsidR="00712267" w:rsidRDefault="00712267" w:rsidP="3C527882">
      <w:pPr>
        <w:rPr>
          <w:rFonts w:ascii="Arial" w:eastAsia="Arial" w:hAnsi="Arial" w:cs="Arial"/>
          <w:sz w:val="22"/>
          <w:szCs w:val="22"/>
        </w:rPr>
      </w:pPr>
    </w:p>
    <w:p w14:paraId="3933CA58" w14:textId="77777777" w:rsidR="00712267" w:rsidRDefault="00712267" w:rsidP="3C527882">
      <w:pPr>
        <w:rPr>
          <w:rFonts w:ascii="Arial" w:eastAsia="Arial" w:hAnsi="Arial" w:cs="Arial"/>
          <w:sz w:val="22"/>
          <w:szCs w:val="22"/>
        </w:rPr>
      </w:pPr>
    </w:p>
    <w:p w14:paraId="2CDC94B5" w14:textId="77777777" w:rsidR="00712267" w:rsidRDefault="00712267" w:rsidP="3C527882">
      <w:pPr>
        <w:rPr>
          <w:rFonts w:ascii="Arial" w:eastAsia="Arial" w:hAnsi="Arial" w:cs="Arial"/>
          <w:sz w:val="22"/>
          <w:szCs w:val="22"/>
        </w:rPr>
      </w:pPr>
    </w:p>
    <w:p w14:paraId="6632E077" w14:textId="77777777" w:rsidR="00712267" w:rsidRDefault="00712267" w:rsidP="3C527882">
      <w:pPr>
        <w:rPr>
          <w:rFonts w:ascii="Arial" w:eastAsia="Arial" w:hAnsi="Arial" w:cs="Arial"/>
          <w:sz w:val="22"/>
          <w:szCs w:val="22"/>
        </w:rPr>
      </w:pPr>
    </w:p>
    <w:p w14:paraId="301EB279" w14:textId="77777777" w:rsidR="000D0095" w:rsidRDefault="000D0095" w:rsidP="3C527882">
      <w:pPr>
        <w:rPr>
          <w:rFonts w:ascii="Arial" w:eastAsia="Arial" w:hAnsi="Arial" w:cs="Arial"/>
          <w:sz w:val="22"/>
          <w:szCs w:val="22"/>
        </w:rPr>
      </w:pPr>
    </w:p>
    <w:p w14:paraId="4F1B2A4E" w14:textId="77777777" w:rsidR="000D0095" w:rsidRDefault="000D0095" w:rsidP="3C527882">
      <w:pPr>
        <w:rPr>
          <w:rFonts w:ascii="Arial" w:eastAsia="Arial" w:hAnsi="Arial" w:cs="Arial"/>
          <w:sz w:val="22"/>
          <w:szCs w:val="22"/>
        </w:rPr>
      </w:pPr>
    </w:p>
    <w:p w14:paraId="08CD427B" w14:textId="77777777" w:rsidR="00643E70" w:rsidRDefault="00643E70" w:rsidP="3C527882">
      <w:pPr>
        <w:rPr>
          <w:rFonts w:ascii="Arial" w:eastAsia="Arial" w:hAnsi="Arial" w:cs="Arial"/>
          <w:sz w:val="22"/>
          <w:szCs w:val="22"/>
        </w:rPr>
      </w:pPr>
    </w:p>
    <w:p w14:paraId="44F526B4" w14:textId="77777777" w:rsidR="00643E70" w:rsidRDefault="00643E70" w:rsidP="3C527882">
      <w:pPr>
        <w:rPr>
          <w:rFonts w:ascii="Arial" w:eastAsia="Arial" w:hAnsi="Arial" w:cs="Arial"/>
          <w:sz w:val="22"/>
          <w:szCs w:val="22"/>
        </w:rPr>
      </w:pPr>
    </w:p>
    <w:p w14:paraId="5FDAC9E9" w14:textId="77777777" w:rsidR="00643E70" w:rsidRDefault="00643E70" w:rsidP="3C527882">
      <w:pPr>
        <w:rPr>
          <w:rFonts w:ascii="Arial" w:eastAsia="Arial" w:hAnsi="Arial" w:cs="Arial"/>
          <w:sz w:val="22"/>
          <w:szCs w:val="22"/>
        </w:rPr>
      </w:pPr>
    </w:p>
    <w:p w14:paraId="5605C5F4" w14:textId="77777777" w:rsidR="00643E70" w:rsidRDefault="00643E70" w:rsidP="3C527882">
      <w:pPr>
        <w:rPr>
          <w:rFonts w:ascii="Arial" w:eastAsia="Arial" w:hAnsi="Arial" w:cs="Arial"/>
          <w:sz w:val="22"/>
          <w:szCs w:val="22"/>
        </w:rPr>
      </w:pPr>
    </w:p>
    <w:p w14:paraId="1D59863B" w14:textId="77777777" w:rsidR="00643E70" w:rsidRDefault="00643E70" w:rsidP="3C527882">
      <w:pPr>
        <w:rPr>
          <w:rFonts w:ascii="Arial" w:eastAsia="Arial" w:hAnsi="Arial" w:cs="Arial"/>
          <w:sz w:val="22"/>
          <w:szCs w:val="22"/>
        </w:rPr>
      </w:pPr>
    </w:p>
    <w:p w14:paraId="4679DD7B" w14:textId="77777777" w:rsidR="00643E70" w:rsidRDefault="00643E70" w:rsidP="3C527882">
      <w:pPr>
        <w:rPr>
          <w:rFonts w:ascii="Arial" w:eastAsia="Arial" w:hAnsi="Arial" w:cs="Arial"/>
          <w:sz w:val="22"/>
          <w:szCs w:val="22"/>
        </w:rPr>
      </w:pPr>
    </w:p>
    <w:p w14:paraId="4D8F3620" w14:textId="77777777" w:rsidR="00643E70" w:rsidRDefault="00643E70" w:rsidP="3C527882">
      <w:pPr>
        <w:rPr>
          <w:rFonts w:ascii="Arial" w:eastAsia="Arial" w:hAnsi="Arial" w:cs="Arial"/>
          <w:sz w:val="22"/>
          <w:szCs w:val="22"/>
        </w:rPr>
      </w:pPr>
    </w:p>
    <w:p w14:paraId="201B89EA" w14:textId="77777777" w:rsidR="00643E70" w:rsidRDefault="00643E70" w:rsidP="3C527882">
      <w:pPr>
        <w:rPr>
          <w:rFonts w:ascii="Arial" w:eastAsia="Arial" w:hAnsi="Arial" w:cs="Arial"/>
          <w:sz w:val="22"/>
          <w:szCs w:val="22"/>
        </w:rPr>
      </w:pPr>
    </w:p>
    <w:p w14:paraId="53244DEB" w14:textId="77777777" w:rsidR="00643E70" w:rsidRDefault="00643E70" w:rsidP="3C527882">
      <w:pPr>
        <w:rPr>
          <w:rFonts w:ascii="Arial" w:eastAsia="Arial" w:hAnsi="Arial" w:cs="Arial"/>
          <w:sz w:val="22"/>
          <w:szCs w:val="22"/>
        </w:rPr>
      </w:pPr>
    </w:p>
    <w:p w14:paraId="24597794" w14:textId="77777777" w:rsidR="00643E70" w:rsidRDefault="00643E70" w:rsidP="3C527882">
      <w:pPr>
        <w:rPr>
          <w:rFonts w:ascii="Arial" w:eastAsia="Arial" w:hAnsi="Arial" w:cs="Arial"/>
          <w:sz w:val="22"/>
          <w:szCs w:val="22"/>
        </w:rPr>
      </w:pPr>
    </w:p>
    <w:p w14:paraId="7E5C3CE2" w14:textId="77777777" w:rsidR="00643E70" w:rsidRDefault="00643E70" w:rsidP="3C527882">
      <w:pPr>
        <w:rPr>
          <w:rFonts w:ascii="Arial" w:eastAsia="Arial" w:hAnsi="Arial" w:cs="Arial"/>
          <w:sz w:val="22"/>
          <w:szCs w:val="22"/>
        </w:rPr>
      </w:pPr>
    </w:p>
    <w:p w14:paraId="5BC116FA" w14:textId="6BBF17F2" w:rsidR="007B06DF" w:rsidRDefault="007B06DF" w:rsidP="060BFF0D">
      <w:pPr>
        <w:rPr>
          <w:rFonts w:ascii="Arial" w:eastAsia="Arial" w:hAnsi="Arial" w:cs="Arial"/>
          <w:sz w:val="22"/>
          <w:szCs w:val="22"/>
        </w:rPr>
      </w:pPr>
      <w:r w:rsidRPr="060BFF0D">
        <w:rPr>
          <w:rFonts w:ascii="Arial" w:eastAsia="Arial" w:hAnsi="Arial" w:cs="Arial"/>
          <w:sz w:val="22"/>
          <w:szCs w:val="22"/>
        </w:rPr>
        <w:lastRenderedPageBreak/>
        <w:t>References:</w:t>
      </w:r>
    </w:p>
    <w:p w14:paraId="38BC2D7C" w14:textId="77777777" w:rsidR="007B06DF" w:rsidRDefault="007B06DF" w:rsidP="3C527882">
      <w:pPr>
        <w:rPr>
          <w:rFonts w:ascii="Arial" w:eastAsia="Arial" w:hAnsi="Arial" w:cs="Arial"/>
          <w:sz w:val="22"/>
          <w:szCs w:val="22"/>
        </w:rPr>
      </w:pPr>
    </w:p>
    <w:p w14:paraId="7C5C4FFA" w14:textId="43288BAE" w:rsidR="00926C5E" w:rsidRDefault="00926C5E" w:rsidP="3C527882">
      <w:r w:rsidRPr="00926C5E">
        <w:rPr>
          <w:rFonts w:ascii="Arial" w:eastAsia="Arial" w:hAnsi="Arial" w:cs="Arial"/>
          <w:sz w:val="22"/>
          <w:szCs w:val="22"/>
        </w:rPr>
        <w:t>Ahmadpour, N., Shariati, A., &amp; Moghadam, M. P. (2025). Effect of narrative writing based on Gibbs’ reflective model on the empathy and communication skills of nursing students. </w:t>
      </w:r>
      <w:r w:rsidRPr="00926C5E">
        <w:rPr>
          <w:rFonts w:ascii="Arial" w:eastAsia="Arial" w:hAnsi="Arial" w:cs="Arial"/>
          <w:i/>
          <w:iCs/>
          <w:sz w:val="22"/>
          <w:szCs w:val="22"/>
        </w:rPr>
        <w:t>BMC Medical Education</w:t>
      </w:r>
      <w:r w:rsidRPr="00926C5E">
        <w:rPr>
          <w:rFonts w:ascii="Arial" w:eastAsia="Arial" w:hAnsi="Arial" w:cs="Arial"/>
          <w:sz w:val="22"/>
          <w:szCs w:val="22"/>
        </w:rPr>
        <w:t>, </w:t>
      </w:r>
      <w:r w:rsidRPr="00926C5E">
        <w:rPr>
          <w:rFonts w:ascii="Arial" w:eastAsia="Arial" w:hAnsi="Arial" w:cs="Arial"/>
          <w:i/>
          <w:iCs/>
          <w:sz w:val="22"/>
          <w:szCs w:val="22"/>
        </w:rPr>
        <w:t>25</w:t>
      </w:r>
      <w:r w:rsidRPr="00926C5E">
        <w:rPr>
          <w:rFonts w:ascii="Arial" w:eastAsia="Arial" w:hAnsi="Arial" w:cs="Arial"/>
          <w:sz w:val="22"/>
          <w:szCs w:val="22"/>
        </w:rPr>
        <w:t xml:space="preserve">(1), 10–19. </w:t>
      </w:r>
      <w:hyperlink r:id="rId15" w:history="1">
        <w:r w:rsidR="00E7774E" w:rsidRPr="0076528E">
          <w:rPr>
            <w:rStyle w:val="Hyperlink"/>
            <w:rFonts w:ascii="Arial" w:eastAsia="Arial" w:hAnsi="Arial" w:cs="Arial"/>
            <w:sz w:val="22"/>
            <w:szCs w:val="22"/>
          </w:rPr>
          <w:t>https://doi.org/10.1186/s12909-024-06593-7</w:t>
        </w:r>
      </w:hyperlink>
    </w:p>
    <w:p w14:paraId="32350075" w14:textId="29E668C4" w:rsidR="003029FD" w:rsidRDefault="003029FD" w:rsidP="3C527882">
      <w:pPr>
        <w:rPr>
          <w:rFonts w:ascii="Arial" w:eastAsia="Arial" w:hAnsi="Arial" w:cs="Arial"/>
          <w:sz w:val="22"/>
          <w:szCs w:val="22"/>
        </w:rPr>
      </w:pPr>
      <w:r w:rsidRPr="003029FD">
        <w:rPr>
          <w:rFonts w:ascii="Arial" w:eastAsia="Arial" w:hAnsi="Arial" w:cs="Arial"/>
          <w:sz w:val="22"/>
          <w:szCs w:val="22"/>
        </w:rPr>
        <w:t xml:space="preserve">Ali Hussain, Ding Hooi Ting, &amp; Muhammad Mazhar. (2022). Driving Consumer Value Co-creation and Purchase Intention by Social Media Advertising Value. </w:t>
      </w:r>
      <w:r w:rsidRPr="003029FD">
        <w:rPr>
          <w:rFonts w:ascii="Arial" w:eastAsia="Arial" w:hAnsi="Arial" w:cs="Arial"/>
          <w:i/>
          <w:iCs/>
          <w:sz w:val="22"/>
          <w:szCs w:val="22"/>
        </w:rPr>
        <w:t>Frontiers in Psychology</w:t>
      </w:r>
      <w:r w:rsidRPr="003029FD">
        <w:rPr>
          <w:rFonts w:ascii="Arial" w:eastAsia="Arial" w:hAnsi="Arial" w:cs="Arial"/>
          <w:sz w:val="22"/>
          <w:szCs w:val="22"/>
        </w:rPr>
        <w:t xml:space="preserve">, </w:t>
      </w:r>
      <w:r w:rsidRPr="003029FD">
        <w:rPr>
          <w:rFonts w:ascii="Arial" w:eastAsia="Arial" w:hAnsi="Arial" w:cs="Arial"/>
          <w:i/>
          <w:iCs/>
          <w:sz w:val="22"/>
          <w:szCs w:val="22"/>
        </w:rPr>
        <w:t>13</w:t>
      </w:r>
      <w:r w:rsidRPr="003029FD">
        <w:rPr>
          <w:rFonts w:ascii="Arial" w:eastAsia="Arial" w:hAnsi="Arial" w:cs="Arial"/>
          <w:sz w:val="22"/>
          <w:szCs w:val="22"/>
        </w:rPr>
        <w:t xml:space="preserve">. </w:t>
      </w:r>
      <w:hyperlink r:id="rId16" w:history="1">
        <w:r w:rsidRPr="003029FD">
          <w:rPr>
            <w:rStyle w:val="Hyperlink"/>
            <w:rFonts w:ascii="Arial" w:eastAsia="Arial" w:hAnsi="Arial" w:cs="Arial"/>
            <w:sz w:val="22"/>
            <w:szCs w:val="22"/>
          </w:rPr>
          <w:t>https://doi.org/10.3389/fpsyg.2022.800206</w:t>
        </w:r>
      </w:hyperlink>
      <w:r>
        <w:rPr>
          <w:rFonts w:ascii="Arial" w:eastAsia="Arial" w:hAnsi="Arial" w:cs="Arial"/>
          <w:sz w:val="22"/>
          <w:szCs w:val="22"/>
        </w:rPr>
        <w:t xml:space="preserve"> </w:t>
      </w:r>
    </w:p>
    <w:p w14:paraId="4E2D4A5E" w14:textId="77777777" w:rsidR="001C32BA" w:rsidRDefault="004772CB" w:rsidP="3C527882">
      <w:pPr>
        <w:rPr>
          <w:rFonts w:ascii="Arial" w:eastAsia="Arial" w:hAnsi="Arial" w:cs="Arial"/>
          <w:sz w:val="22"/>
          <w:szCs w:val="22"/>
        </w:rPr>
      </w:pPr>
      <w:r w:rsidRPr="004772CB">
        <w:rPr>
          <w:rFonts w:ascii="Arial" w:eastAsia="Arial" w:hAnsi="Arial" w:cs="Arial"/>
          <w:sz w:val="22"/>
          <w:szCs w:val="22"/>
        </w:rPr>
        <w:t xml:space="preserve">Archer, S. and Yates, J. (2017) ‘Understanding potential career changers’ experience of career confidence following a positive psychology based coaching programme’, </w:t>
      </w:r>
      <w:r w:rsidRPr="004772CB">
        <w:rPr>
          <w:rFonts w:ascii="Arial" w:eastAsia="Arial" w:hAnsi="Arial" w:cs="Arial"/>
          <w:i/>
          <w:iCs/>
          <w:sz w:val="22"/>
          <w:szCs w:val="22"/>
        </w:rPr>
        <w:t>Coaching : an international journal of theory, research &amp; practice</w:t>
      </w:r>
      <w:r w:rsidRPr="004772CB">
        <w:rPr>
          <w:rFonts w:ascii="Arial" w:eastAsia="Arial" w:hAnsi="Arial" w:cs="Arial"/>
          <w:sz w:val="22"/>
          <w:szCs w:val="22"/>
        </w:rPr>
        <w:t xml:space="preserve">, 10(2), pp. 157–175. Available at: </w:t>
      </w:r>
      <w:hyperlink r:id="rId17" w:history="1">
        <w:r w:rsidRPr="004772CB">
          <w:rPr>
            <w:rStyle w:val="Hyperlink"/>
            <w:rFonts w:ascii="Arial" w:eastAsia="Arial" w:hAnsi="Arial" w:cs="Arial"/>
            <w:sz w:val="22"/>
            <w:szCs w:val="22"/>
          </w:rPr>
          <w:t>https://doi.org/10.1080/17521882.2017.1292535</w:t>
        </w:r>
      </w:hyperlink>
    </w:p>
    <w:p w14:paraId="677FF768" w14:textId="2EE1A553" w:rsidR="008A1372" w:rsidRPr="008A1372" w:rsidRDefault="008A1372" w:rsidP="008A1372">
      <w:pPr>
        <w:rPr>
          <w:rFonts w:ascii="Arial" w:eastAsia="Arial" w:hAnsi="Arial" w:cs="Arial"/>
          <w:sz w:val="22"/>
          <w:szCs w:val="22"/>
        </w:rPr>
      </w:pPr>
      <w:r w:rsidRPr="008A1372">
        <w:rPr>
          <w:rFonts w:ascii="Arial" w:eastAsia="Arial" w:hAnsi="Arial" w:cs="Arial"/>
          <w:sz w:val="22"/>
          <w:szCs w:val="22"/>
        </w:rPr>
        <w:t xml:space="preserve">Bassot, B. (2016) </w:t>
      </w:r>
      <w:r w:rsidRPr="008A1372">
        <w:rPr>
          <w:rFonts w:ascii="Arial" w:eastAsia="Arial" w:hAnsi="Arial" w:cs="Arial"/>
          <w:i/>
          <w:iCs/>
          <w:sz w:val="22"/>
          <w:szCs w:val="22"/>
        </w:rPr>
        <w:t>The reflective practice guide: an interdisciplinary approach to critical reflection</w:t>
      </w:r>
      <w:r w:rsidRPr="008A1372">
        <w:rPr>
          <w:rFonts w:ascii="Arial" w:eastAsia="Arial" w:hAnsi="Arial" w:cs="Arial"/>
          <w:sz w:val="22"/>
          <w:szCs w:val="22"/>
        </w:rPr>
        <w:t xml:space="preserve">. 1st ed. Abingdon, Oxon; Routledge. Available at: </w:t>
      </w:r>
      <w:hyperlink r:id="rId18" w:history="1">
        <w:r w:rsidRPr="008A1372">
          <w:rPr>
            <w:rStyle w:val="Hyperlink"/>
            <w:rFonts w:ascii="Arial" w:eastAsia="Arial" w:hAnsi="Arial" w:cs="Arial"/>
            <w:sz w:val="22"/>
            <w:szCs w:val="22"/>
          </w:rPr>
          <w:t>https://doi.org/10.4324/9781315768298</w:t>
        </w:r>
      </w:hyperlink>
      <w:r>
        <w:rPr>
          <w:rFonts w:ascii="Arial" w:eastAsia="Arial" w:hAnsi="Arial" w:cs="Arial"/>
          <w:sz w:val="22"/>
          <w:szCs w:val="22"/>
        </w:rPr>
        <w:t xml:space="preserve"> </w:t>
      </w:r>
    </w:p>
    <w:p w14:paraId="3C78B99F" w14:textId="5E675870" w:rsidR="004772CB" w:rsidRDefault="001C32BA" w:rsidP="3C527882">
      <w:pPr>
        <w:rPr>
          <w:rFonts w:ascii="Arial" w:eastAsia="Arial" w:hAnsi="Arial" w:cs="Arial"/>
          <w:sz w:val="22"/>
          <w:szCs w:val="22"/>
        </w:rPr>
      </w:pPr>
      <w:r w:rsidRPr="001C32BA">
        <w:rPr>
          <w:rFonts w:ascii="Arial" w:eastAsia="Arial" w:hAnsi="Arial" w:cs="Arial"/>
          <w:sz w:val="22"/>
          <w:szCs w:val="22"/>
        </w:rPr>
        <w:t xml:space="preserve">Bauer, J.J. (2021) </w:t>
      </w:r>
      <w:r w:rsidRPr="001C32BA">
        <w:rPr>
          <w:rFonts w:ascii="Arial" w:eastAsia="Arial" w:hAnsi="Arial" w:cs="Arial"/>
          <w:i/>
          <w:iCs/>
          <w:sz w:val="22"/>
          <w:szCs w:val="22"/>
        </w:rPr>
        <w:t>The transformative self: personal growth, narrative identity, and the good life</w:t>
      </w:r>
      <w:r w:rsidRPr="001C32BA">
        <w:rPr>
          <w:rFonts w:ascii="Arial" w:eastAsia="Arial" w:hAnsi="Arial" w:cs="Arial"/>
          <w:sz w:val="22"/>
          <w:szCs w:val="22"/>
        </w:rPr>
        <w:t>. New York, New York: Oxford University Press.</w:t>
      </w:r>
    </w:p>
    <w:p w14:paraId="32FB6FDD" w14:textId="3D29F521" w:rsidR="00423870" w:rsidRDefault="007B06DF" w:rsidP="3C527882">
      <w:pPr>
        <w:rPr>
          <w:rFonts w:ascii="Arial" w:eastAsia="Arial" w:hAnsi="Arial" w:cs="Arial"/>
          <w:sz w:val="22"/>
          <w:szCs w:val="22"/>
        </w:rPr>
      </w:pPr>
      <w:r w:rsidRPr="007B06DF">
        <w:rPr>
          <w:rFonts w:ascii="Arial" w:eastAsia="Arial" w:hAnsi="Arial" w:cs="Arial"/>
          <w:sz w:val="22"/>
          <w:szCs w:val="22"/>
        </w:rPr>
        <w:t>Beals, J. (2020). Exploiting Your Online Presence for Business Purposes. </w:t>
      </w:r>
      <w:r w:rsidRPr="007B06DF">
        <w:rPr>
          <w:rFonts w:ascii="Arial" w:eastAsia="Arial" w:hAnsi="Arial" w:cs="Arial"/>
          <w:i/>
          <w:iCs/>
          <w:sz w:val="22"/>
          <w:szCs w:val="22"/>
        </w:rPr>
        <w:t>Agency Sales</w:t>
      </w:r>
      <w:r w:rsidRPr="007B06DF">
        <w:rPr>
          <w:rFonts w:ascii="Arial" w:eastAsia="Arial" w:hAnsi="Arial" w:cs="Arial"/>
          <w:sz w:val="22"/>
          <w:szCs w:val="22"/>
        </w:rPr>
        <w:t>, </w:t>
      </w:r>
      <w:r w:rsidRPr="007B06DF">
        <w:rPr>
          <w:rFonts w:ascii="Arial" w:eastAsia="Arial" w:hAnsi="Arial" w:cs="Arial"/>
          <w:i/>
          <w:iCs/>
          <w:sz w:val="22"/>
          <w:szCs w:val="22"/>
        </w:rPr>
        <w:t>50</w:t>
      </w:r>
      <w:r w:rsidRPr="007B06DF">
        <w:rPr>
          <w:rFonts w:ascii="Arial" w:eastAsia="Arial" w:hAnsi="Arial" w:cs="Arial"/>
          <w:sz w:val="22"/>
          <w:szCs w:val="22"/>
        </w:rPr>
        <w:t>(11), 56–58</w:t>
      </w:r>
    </w:p>
    <w:p w14:paraId="36DB3B2D" w14:textId="0FB301C9" w:rsidR="00132048" w:rsidRPr="00132048" w:rsidRDefault="00132048" w:rsidP="3C527882">
      <w:pPr>
        <w:rPr>
          <w:rFonts w:ascii="Arial" w:eastAsia="Arial" w:hAnsi="Arial" w:cs="Arial"/>
          <w:sz w:val="22"/>
          <w:szCs w:val="22"/>
        </w:rPr>
      </w:pPr>
      <w:r>
        <w:rPr>
          <w:rFonts w:ascii="Arial" w:eastAsia="Arial" w:hAnsi="Arial" w:cs="Arial"/>
          <w:sz w:val="22"/>
          <w:szCs w:val="22"/>
        </w:rPr>
        <w:t xml:space="preserve">Bee, Frances &amp; Roland. (2003) </w:t>
      </w:r>
      <w:r>
        <w:rPr>
          <w:rFonts w:ascii="Arial" w:eastAsia="Arial" w:hAnsi="Arial" w:cs="Arial"/>
          <w:i/>
          <w:iCs/>
          <w:sz w:val="22"/>
          <w:szCs w:val="22"/>
        </w:rPr>
        <w:t xml:space="preserve">Learning Needs Analysis and Evaluation. </w:t>
      </w:r>
      <w:r>
        <w:rPr>
          <w:rFonts w:ascii="Arial" w:eastAsia="Arial" w:hAnsi="Arial" w:cs="Arial"/>
          <w:sz w:val="22"/>
          <w:szCs w:val="22"/>
        </w:rPr>
        <w:t>CIPD. London</w:t>
      </w:r>
    </w:p>
    <w:p w14:paraId="60134D20" w14:textId="5E4296DE" w:rsidR="00423870" w:rsidRPr="00E7774E" w:rsidRDefault="00423870" w:rsidP="3C527882">
      <w:pPr>
        <w:rPr>
          <w:rFonts w:ascii="Arial" w:eastAsia="Arial" w:hAnsi="Arial" w:cs="Arial"/>
          <w:sz w:val="22"/>
          <w:szCs w:val="22"/>
        </w:rPr>
      </w:pPr>
      <w:hyperlink r:id="rId19" w:history="1">
        <w:r w:rsidRPr="00E7774E">
          <w:rPr>
            <w:rStyle w:val="Hyperlink"/>
            <w:rFonts w:ascii="Arial" w:eastAsia="Arial" w:hAnsi="Arial" w:cs="Arial"/>
            <w:sz w:val="22"/>
            <w:szCs w:val="22"/>
          </w:rPr>
          <w:t>www.betterup.com/blog</w:t>
        </w:r>
      </w:hyperlink>
      <w:r w:rsidR="00395B78">
        <w:t xml:space="preserve"> (September 2025)</w:t>
      </w:r>
    </w:p>
    <w:p w14:paraId="06A9D090" w14:textId="3ACF3464" w:rsidR="00CE3C4D" w:rsidRDefault="00CE3C4D" w:rsidP="3C527882">
      <w:pPr>
        <w:rPr>
          <w:rFonts w:ascii="Arial" w:eastAsia="Arial" w:hAnsi="Arial" w:cs="Arial"/>
          <w:sz w:val="22"/>
          <w:szCs w:val="22"/>
        </w:rPr>
      </w:pPr>
      <w:r w:rsidRPr="00E7774E">
        <w:rPr>
          <w:rFonts w:ascii="Arial" w:eastAsia="Arial" w:hAnsi="Arial" w:cs="Arial"/>
          <w:sz w:val="22"/>
          <w:szCs w:val="22"/>
        </w:rPr>
        <w:t>Brockbank, A., &amp; McGill, I. (2012). </w:t>
      </w:r>
      <w:r w:rsidRPr="00CE3C4D">
        <w:rPr>
          <w:rFonts w:ascii="Arial" w:eastAsia="Arial" w:hAnsi="Arial" w:cs="Arial"/>
          <w:i/>
          <w:iCs/>
          <w:sz w:val="22"/>
          <w:szCs w:val="22"/>
        </w:rPr>
        <w:t xml:space="preserve">Facilitating reflective </w:t>
      </w:r>
      <w:r w:rsidR="00395B78" w:rsidRPr="00CE3C4D">
        <w:rPr>
          <w:rFonts w:ascii="Arial" w:eastAsia="Arial" w:hAnsi="Arial" w:cs="Arial"/>
          <w:i/>
          <w:iCs/>
          <w:sz w:val="22"/>
          <w:szCs w:val="22"/>
        </w:rPr>
        <w:t>learning:</w:t>
      </w:r>
      <w:r w:rsidRPr="00CE3C4D">
        <w:rPr>
          <w:rFonts w:ascii="Arial" w:eastAsia="Arial" w:hAnsi="Arial" w:cs="Arial"/>
          <w:i/>
          <w:iCs/>
          <w:sz w:val="22"/>
          <w:szCs w:val="22"/>
        </w:rPr>
        <w:t xml:space="preserve"> coaching, mentoring and supervision</w:t>
      </w:r>
      <w:r w:rsidRPr="00CE3C4D">
        <w:rPr>
          <w:rFonts w:ascii="Arial" w:eastAsia="Arial" w:hAnsi="Arial" w:cs="Arial"/>
          <w:sz w:val="22"/>
          <w:szCs w:val="22"/>
        </w:rPr>
        <w:t> (2nd ed.). Kogan Page Ltd.</w:t>
      </w:r>
    </w:p>
    <w:p w14:paraId="552C326F" w14:textId="0FE7002B" w:rsidR="003F097E" w:rsidRPr="003F097E" w:rsidRDefault="003F097E" w:rsidP="003F097E">
      <w:pPr>
        <w:rPr>
          <w:rFonts w:ascii="Arial" w:eastAsia="Arial" w:hAnsi="Arial" w:cs="Arial"/>
          <w:sz w:val="22"/>
          <w:szCs w:val="22"/>
        </w:rPr>
      </w:pPr>
      <w:r w:rsidRPr="003F097E">
        <w:rPr>
          <w:rFonts w:ascii="Arial" w:eastAsia="Arial" w:hAnsi="Arial" w:cs="Arial"/>
          <w:sz w:val="22"/>
          <w:szCs w:val="22"/>
        </w:rPr>
        <w:t xml:space="preserve">Bullock, K., Garland, J. and Coupar, F. (2020) ‘Police officer transitions to retirement in the United Kingdom: social identity, social support, and (in)justice’, </w:t>
      </w:r>
      <w:r w:rsidRPr="003F097E">
        <w:rPr>
          <w:rFonts w:ascii="Arial" w:eastAsia="Arial" w:hAnsi="Arial" w:cs="Arial"/>
          <w:i/>
          <w:iCs/>
          <w:sz w:val="22"/>
          <w:szCs w:val="22"/>
        </w:rPr>
        <w:t>Policing &amp; society</w:t>
      </w:r>
      <w:r w:rsidRPr="003F097E">
        <w:rPr>
          <w:rFonts w:ascii="Arial" w:eastAsia="Arial" w:hAnsi="Arial" w:cs="Arial"/>
          <w:sz w:val="22"/>
          <w:szCs w:val="22"/>
        </w:rPr>
        <w:t xml:space="preserve">, 30(10), pp. 1123–1137. Available at: </w:t>
      </w:r>
      <w:hyperlink r:id="rId20" w:history="1">
        <w:r w:rsidRPr="003F097E">
          <w:rPr>
            <w:rStyle w:val="Hyperlink"/>
            <w:rFonts w:ascii="Arial" w:eastAsia="Arial" w:hAnsi="Arial" w:cs="Arial"/>
            <w:sz w:val="22"/>
            <w:szCs w:val="22"/>
          </w:rPr>
          <w:t>https://doi.org/10.1080/10439463.2019.1664522</w:t>
        </w:r>
      </w:hyperlink>
      <w:r w:rsidRPr="003F097E">
        <w:rPr>
          <w:rFonts w:ascii="Arial" w:eastAsia="Arial" w:hAnsi="Arial" w:cs="Arial"/>
          <w:sz w:val="22"/>
          <w:szCs w:val="22"/>
        </w:rPr>
        <w:t>.</w:t>
      </w:r>
      <w:r>
        <w:rPr>
          <w:rFonts w:ascii="Arial" w:eastAsia="Arial" w:hAnsi="Arial" w:cs="Arial"/>
          <w:sz w:val="22"/>
          <w:szCs w:val="22"/>
        </w:rPr>
        <w:t xml:space="preserve"> </w:t>
      </w:r>
    </w:p>
    <w:p w14:paraId="4C0AC03D" w14:textId="537DBF59" w:rsidR="00585D9A" w:rsidRDefault="002813BC" w:rsidP="003358A0">
      <w:r w:rsidRPr="002813BC">
        <w:rPr>
          <w:rFonts w:ascii="Arial" w:eastAsia="Arial" w:hAnsi="Arial" w:cs="Arial"/>
          <w:sz w:val="22"/>
          <w:szCs w:val="22"/>
        </w:rPr>
        <w:t>Burgess, S. (2016). Representing small business web presence content: the web presence pyramid model. </w:t>
      </w:r>
      <w:r w:rsidRPr="002813BC">
        <w:rPr>
          <w:rFonts w:ascii="Arial" w:eastAsia="Arial" w:hAnsi="Arial" w:cs="Arial"/>
          <w:i/>
          <w:iCs/>
          <w:sz w:val="22"/>
          <w:szCs w:val="22"/>
        </w:rPr>
        <w:t>European Journal of Information Systems</w:t>
      </w:r>
      <w:r w:rsidRPr="002813BC">
        <w:rPr>
          <w:rFonts w:ascii="Arial" w:eastAsia="Arial" w:hAnsi="Arial" w:cs="Arial"/>
          <w:sz w:val="22"/>
          <w:szCs w:val="22"/>
        </w:rPr>
        <w:t>, </w:t>
      </w:r>
      <w:r w:rsidRPr="002813BC">
        <w:rPr>
          <w:rFonts w:ascii="Arial" w:eastAsia="Arial" w:hAnsi="Arial" w:cs="Arial"/>
          <w:i/>
          <w:iCs/>
          <w:sz w:val="22"/>
          <w:szCs w:val="22"/>
        </w:rPr>
        <w:t>25</w:t>
      </w:r>
      <w:r w:rsidRPr="002813BC">
        <w:rPr>
          <w:rFonts w:ascii="Arial" w:eastAsia="Arial" w:hAnsi="Arial" w:cs="Arial"/>
          <w:sz w:val="22"/>
          <w:szCs w:val="22"/>
        </w:rPr>
        <w:t xml:space="preserve">(2), 110–130. </w:t>
      </w:r>
      <w:hyperlink r:id="rId21" w:history="1">
        <w:r w:rsidRPr="00E129F9">
          <w:rPr>
            <w:rStyle w:val="Hyperlink"/>
            <w:rFonts w:ascii="Arial" w:eastAsia="Arial" w:hAnsi="Arial" w:cs="Arial"/>
            <w:sz w:val="22"/>
            <w:szCs w:val="22"/>
          </w:rPr>
          <w:t>https://doi.org/10.1057/ejis.2015.4</w:t>
        </w:r>
      </w:hyperlink>
    </w:p>
    <w:p w14:paraId="0E506F81" w14:textId="1D41443F" w:rsidR="00A1243D" w:rsidRDefault="00A1243D" w:rsidP="003358A0">
      <w:r w:rsidRPr="00A1243D">
        <w:t xml:space="preserve">Castel, A.D. (2008) ‘Metacognition and learning about primacy and recency effects in free recall: The utilization of intrinsic and extrinsic cues when making judgments of learning’, </w:t>
      </w:r>
      <w:r w:rsidRPr="00A1243D">
        <w:rPr>
          <w:i/>
          <w:iCs/>
        </w:rPr>
        <w:t>Memory &amp; cognition</w:t>
      </w:r>
      <w:r w:rsidRPr="00A1243D">
        <w:t xml:space="preserve">, 36(2), pp. 429–437. Available at: </w:t>
      </w:r>
      <w:hyperlink r:id="rId22" w:history="1">
        <w:r w:rsidRPr="00A1243D">
          <w:rPr>
            <w:rStyle w:val="Hyperlink"/>
          </w:rPr>
          <w:t>https://doi.org/10.3758/MC.36.2.429</w:t>
        </w:r>
      </w:hyperlink>
      <w:r>
        <w:t xml:space="preserve"> </w:t>
      </w:r>
    </w:p>
    <w:p w14:paraId="20F5B494" w14:textId="3A040A05" w:rsidR="001C32BA" w:rsidRDefault="001C32BA" w:rsidP="001C32BA">
      <w:pPr>
        <w:spacing w:after="120"/>
      </w:pPr>
      <w:r w:rsidRPr="002479F4">
        <w:t xml:space="preserve">Chanakarn Kingkaew </w:t>
      </w:r>
      <w:r w:rsidRPr="002479F4">
        <w:rPr>
          <w:i/>
          <w:iCs/>
        </w:rPr>
        <w:t>et al.</w:t>
      </w:r>
      <w:r w:rsidRPr="002479F4">
        <w:t xml:space="preserve"> (2023) ‘A Learning Environment to Promote Awareness of the Experiential Learning Processes with Reflective Writing Support’, </w:t>
      </w:r>
      <w:r w:rsidRPr="002479F4">
        <w:rPr>
          <w:i/>
          <w:iCs/>
        </w:rPr>
        <w:t>Education Sciences</w:t>
      </w:r>
      <w:r w:rsidRPr="002479F4">
        <w:t xml:space="preserve">, 13, p. 64. Available at: </w:t>
      </w:r>
      <w:hyperlink r:id="rId23" w:history="1">
        <w:r w:rsidRPr="002479F4">
          <w:rPr>
            <w:rStyle w:val="Hyperlink"/>
          </w:rPr>
          <w:t>https://doi.org/10.3390/educsci13010064</w:t>
        </w:r>
      </w:hyperlink>
      <w:r>
        <w:t xml:space="preserve"> </w:t>
      </w:r>
    </w:p>
    <w:p w14:paraId="7F02AF85" w14:textId="77777777" w:rsidR="00CB0C03" w:rsidRDefault="00577C27" w:rsidP="00CB0C03">
      <w:hyperlink r:id="rId24" w:history="1">
        <w:r w:rsidRPr="0074231F">
          <w:rPr>
            <w:rStyle w:val="Hyperlink"/>
          </w:rPr>
          <w:t>www.college.police.uk</w:t>
        </w:r>
      </w:hyperlink>
      <w:r w:rsidR="00CB0C03">
        <w:t xml:space="preserve"> </w:t>
      </w:r>
      <w:hyperlink r:id="rId25" w:history="1">
        <w:r w:rsidR="00CB0C03" w:rsidRPr="00CB0C03">
          <w:rPr>
            <w:rStyle w:val="Hyperlink"/>
          </w:rPr>
          <w:t>National decision model | College of Policing</w:t>
        </w:r>
      </w:hyperlink>
      <w:r w:rsidR="00CB0C03">
        <w:t xml:space="preserve"> (October 2025)</w:t>
      </w:r>
    </w:p>
    <w:p w14:paraId="6ED36026" w14:textId="0D4A3F51" w:rsidR="001911E9" w:rsidRDefault="001911E9" w:rsidP="003358A0">
      <w:r w:rsidRPr="001911E9">
        <w:t xml:space="preserve">Cooper, L. &amp; Castellino, M. (2012) </w:t>
      </w:r>
      <w:r w:rsidRPr="001911E9">
        <w:rPr>
          <w:i/>
          <w:iCs/>
        </w:rPr>
        <w:t>The</w:t>
      </w:r>
      <w:r>
        <w:rPr>
          <w:i/>
          <w:iCs/>
        </w:rPr>
        <w:t xml:space="preserve"> Five Minute Coach. </w:t>
      </w:r>
      <w:r>
        <w:t>Crown House Publishing. Wales.</w:t>
      </w:r>
    </w:p>
    <w:p w14:paraId="7BE26ACE" w14:textId="77777777" w:rsidR="00E97CB8" w:rsidRDefault="00E97CB8" w:rsidP="00E97CB8">
      <w:r w:rsidRPr="00DE2025">
        <w:t xml:space="preserve">Correnti, R., Matsumura, L. C., Walsh, M., Zook-Howell, D., DiPrima Bickel, D., &amp; Yu, B. (2021). </w:t>
      </w:r>
      <w:r w:rsidRPr="00461329">
        <w:t xml:space="preserve">Effects of Online Content-Focused Coaching on Discussion Quality and Reading Achievement: Building Theory for How Coaching Develops Teachers’ Adaptive Expertise. </w:t>
      </w:r>
      <w:r w:rsidRPr="00461329">
        <w:rPr>
          <w:i/>
          <w:iCs/>
        </w:rPr>
        <w:t>Reading Research Quarterly</w:t>
      </w:r>
      <w:r w:rsidRPr="00461329">
        <w:t xml:space="preserve">, </w:t>
      </w:r>
      <w:r w:rsidRPr="00461329">
        <w:rPr>
          <w:i/>
          <w:iCs/>
        </w:rPr>
        <w:t>56</w:t>
      </w:r>
      <w:r w:rsidRPr="00461329">
        <w:t xml:space="preserve">(3), 519–558. </w:t>
      </w:r>
      <w:hyperlink r:id="rId26" w:history="1">
        <w:r w:rsidRPr="00461329">
          <w:rPr>
            <w:rStyle w:val="Hyperlink"/>
          </w:rPr>
          <w:t>https://doi.org/10.1002/rrq.317</w:t>
        </w:r>
      </w:hyperlink>
    </w:p>
    <w:p w14:paraId="345E77BC" w14:textId="77777777" w:rsidR="00E97CB8" w:rsidRPr="00E97CB8" w:rsidRDefault="00E97CB8" w:rsidP="00E97CB8">
      <w:r w:rsidRPr="00E97CB8">
        <w:t xml:space="preserve">Cox, E., Bachkirova, T. and Clutterbuck, D. (eds) (2014) </w:t>
      </w:r>
      <w:r w:rsidRPr="00E97CB8">
        <w:rPr>
          <w:i/>
          <w:iCs/>
        </w:rPr>
        <w:t>The complete handbook of coaching</w:t>
      </w:r>
      <w:r w:rsidRPr="00E97CB8">
        <w:t>. 2nd ed. Los Angeles, Calif: SAGE.</w:t>
      </w:r>
    </w:p>
    <w:p w14:paraId="7EBE4D41" w14:textId="098AB940" w:rsidR="00CB0C03" w:rsidRPr="00847940" w:rsidRDefault="00847940" w:rsidP="00847940">
      <w:r w:rsidRPr="00847940">
        <w:lastRenderedPageBreak/>
        <w:t xml:space="preserve">Dweck, C. S. (2024). Personal Perspectives on Mindsets, Motivation, and Psychology. </w:t>
      </w:r>
      <w:r w:rsidRPr="00847940">
        <w:rPr>
          <w:i/>
          <w:iCs/>
        </w:rPr>
        <w:t>Motivation Science</w:t>
      </w:r>
      <w:r w:rsidRPr="00847940">
        <w:t xml:space="preserve">, </w:t>
      </w:r>
      <w:r w:rsidRPr="00847940">
        <w:rPr>
          <w:i/>
          <w:iCs/>
        </w:rPr>
        <w:t>10</w:t>
      </w:r>
      <w:r w:rsidRPr="00847940">
        <w:t xml:space="preserve">(1), 1–8. </w:t>
      </w:r>
      <w:hyperlink r:id="rId27" w:history="1">
        <w:r w:rsidRPr="00847940">
          <w:rPr>
            <w:rStyle w:val="Hyperlink"/>
          </w:rPr>
          <w:t>https://doi.org/10.1037/mot0000304</w:t>
        </w:r>
      </w:hyperlink>
      <w:r>
        <w:t xml:space="preserve"> </w:t>
      </w:r>
    </w:p>
    <w:p w14:paraId="7A9ED767" w14:textId="3ABA727E" w:rsidR="00423870" w:rsidRDefault="00EE39A1" w:rsidP="001911E9">
      <w:pPr>
        <w:spacing w:after="0"/>
      </w:pPr>
      <w:r w:rsidRPr="00EE39A1">
        <w:t xml:space="preserve">Ebben M and Bull E (2023) Constructing Authenticity: Social Media Influencers and the Shaping of Online Identity. Online Identity - An Essential Guide [Working Title]. IntechOpen. Available at: </w:t>
      </w:r>
      <w:hyperlink r:id="rId28" w:history="1">
        <w:r w:rsidRPr="009816C6">
          <w:rPr>
            <w:rStyle w:val="Hyperlink"/>
          </w:rPr>
          <w:t>http://dx.doi.org/10.5772/intechopen.1002607</w:t>
        </w:r>
      </w:hyperlink>
      <w:r w:rsidRPr="00EE39A1">
        <w:t>.</w:t>
      </w:r>
    </w:p>
    <w:p w14:paraId="4BB58AE5" w14:textId="77777777" w:rsidR="00BE6CE8" w:rsidRDefault="00BE6CE8" w:rsidP="001911E9">
      <w:pPr>
        <w:spacing w:after="0"/>
      </w:pPr>
    </w:p>
    <w:p w14:paraId="20EB58ED" w14:textId="77777777" w:rsidR="00BE6CE8" w:rsidRPr="00BE6CE8" w:rsidRDefault="00BE6CE8" w:rsidP="00BE6CE8">
      <w:pPr>
        <w:spacing w:after="0"/>
      </w:pPr>
      <w:r w:rsidRPr="00BE6CE8">
        <w:t xml:space="preserve">Eales-Reynolds, L.-J. </w:t>
      </w:r>
      <w:r w:rsidRPr="00BE6CE8">
        <w:rPr>
          <w:i/>
          <w:iCs/>
        </w:rPr>
        <w:t>et al.</w:t>
      </w:r>
      <w:r w:rsidRPr="00BE6CE8">
        <w:t xml:space="preserve"> (2013) </w:t>
      </w:r>
      <w:r w:rsidRPr="00BE6CE8">
        <w:rPr>
          <w:i/>
          <w:iCs/>
        </w:rPr>
        <w:t>Critical thinking skills for education students</w:t>
      </w:r>
      <w:r w:rsidRPr="00BE6CE8">
        <w:t>. Second edition. London: Sage Publications.</w:t>
      </w:r>
    </w:p>
    <w:p w14:paraId="6D36F876" w14:textId="77777777" w:rsidR="00BE6CE8" w:rsidRDefault="00BE6CE8" w:rsidP="001911E9">
      <w:pPr>
        <w:spacing w:after="0"/>
      </w:pPr>
    </w:p>
    <w:p w14:paraId="326E70C8" w14:textId="34E10C81" w:rsidR="00CB0C03" w:rsidRDefault="00CB0C03" w:rsidP="001911E9">
      <w:pPr>
        <w:spacing w:after="0"/>
      </w:pPr>
      <w:r w:rsidRPr="00CB0C03">
        <w:t xml:space="preserve">Anita Eerland, &amp; Tessa van Charldorp. (2022). The Influence of Police Reporting Styles on the Processing of Crime Related Information. </w:t>
      </w:r>
      <w:r w:rsidRPr="00CB0C03">
        <w:rPr>
          <w:i/>
          <w:iCs/>
        </w:rPr>
        <w:t>Frontiers in Communication</w:t>
      </w:r>
      <w:r w:rsidRPr="00CB0C03">
        <w:t xml:space="preserve">, </w:t>
      </w:r>
      <w:r w:rsidRPr="00CB0C03">
        <w:rPr>
          <w:i/>
          <w:iCs/>
        </w:rPr>
        <w:t>7</w:t>
      </w:r>
      <w:r w:rsidRPr="00CB0C03">
        <w:t xml:space="preserve">. </w:t>
      </w:r>
      <w:hyperlink r:id="rId29" w:history="1">
        <w:r w:rsidRPr="00CB0C03">
          <w:rPr>
            <w:rStyle w:val="Hyperlink"/>
          </w:rPr>
          <w:t>https://doi.org/10.3389/fcomm.2022.816461</w:t>
        </w:r>
      </w:hyperlink>
      <w:r>
        <w:t xml:space="preserve"> </w:t>
      </w:r>
    </w:p>
    <w:p w14:paraId="111F04BB" w14:textId="4C1F0911" w:rsidR="005F5561" w:rsidRDefault="005F5561" w:rsidP="001911E9">
      <w:pPr>
        <w:spacing w:after="0"/>
      </w:pPr>
      <w:r w:rsidRPr="005F5561">
        <w:t xml:space="preserve">Ester, P. (2017) ‘Unique Selling Points: Accelerator Philosophy, Business Model, and Cooperation’, in </w:t>
      </w:r>
      <w:r w:rsidRPr="005F5561">
        <w:rPr>
          <w:i/>
          <w:iCs/>
        </w:rPr>
        <w:t>Accelerators in Silicon Valley</w:t>
      </w:r>
      <w:r w:rsidRPr="005F5561">
        <w:t xml:space="preserve">. 1st edn. United Kingdom: Routledge, pp. 63–88. Available at: </w:t>
      </w:r>
      <w:hyperlink r:id="rId30" w:history="1">
        <w:r w:rsidRPr="005F5561">
          <w:rPr>
            <w:rStyle w:val="Hyperlink"/>
          </w:rPr>
          <w:t>https://doi.org/10.5117/9789462987166_CH03</w:t>
        </w:r>
      </w:hyperlink>
      <w:r w:rsidRPr="005F5561">
        <w:t>.</w:t>
      </w:r>
      <w:r>
        <w:t xml:space="preserve"> </w:t>
      </w:r>
    </w:p>
    <w:p w14:paraId="04329732" w14:textId="6F5B150B" w:rsidR="00732DDE" w:rsidRDefault="00732DDE" w:rsidP="001911E9">
      <w:pPr>
        <w:spacing w:after="0"/>
      </w:pPr>
      <w:hyperlink r:id="rId31" w:history="1">
        <w:r w:rsidRPr="00E75B36">
          <w:rPr>
            <w:rStyle w:val="Hyperlink"/>
          </w:rPr>
          <w:t>www.facebook.com</w:t>
        </w:r>
      </w:hyperlink>
      <w:r>
        <w:t xml:space="preserve"> </w:t>
      </w:r>
    </w:p>
    <w:p w14:paraId="19F7B62A" w14:textId="77777777" w:rsidR="00F34599" w:rsidRDefault="00F34599" w:rsidP="00F34599">
      <w:pPr>
        <w:spacing w:after="120"/>
      </w:pPr>
      <w:r w:rsidRPr="00F34599">
        <w:t xml:space="preserve">Fong, B. Y. F. (2022). </w:t>
      </w:r>
      <w:r w:rsidRPr="00F34599">
        <w:rPr>
          <w:i/>
          <w:iCs/>
        </w:rPr>
        <w:t>Sustainable development goal 3</w:t>
      </w:r>
      <w:r w:rsidRPr="00F34599">
        <w:rPr>
          <w:rFonts w:ascii="Arial" w:hAnsi="Arial" w:cs="Arial"/>
          <w:i/>
          <w:iCs/>
        </w:rPr>
        <w:t> </w:t>
      </w:r>
      <w:r w:rsidRPr="00F34599">
        <w:rPr>
          <w:i/>
          <w:iCs/>
        </w:rPr>
        <w:t>: health and well-being of ageing in Hong Kong</w:t>
      </w:r>
      <w:r w:rsidRPr="00F34599">
        <w:t>. Taylor &amp; Francis.</w:t>
      </w:r>
    </w:p>
    <w:p w14:paraId="200A728B" w14:textId="43C461C9" w:rsidR="00AA2580" w:rsidRDefault="00AA2580" w:rsidP="00F34599">
      <w:pPr>
        <w:spacing w:after="120"/>
      </w:pPr>
      <w:r w:rsidRPr="00AA2580">
        <w:t xml:space="preserve">French, A. (2020). Academic writing as identity-work in higher education: forming a “professional writing in higher education habitus.” </w:t>
      </w:r>
      <w:r w:rsidRPr="00AA2580">
        <w:rPr>
          <w:i/>
          <w:iCs/>
        </w:rPr>
        <w:t>Studies in Higher Education (Dorchester-on-Thames)</w:t>
      </w:r>
      <w:r w:rsidRPr="00AA2580">
        <w:t xml:space="preserve">, </w:t>
      </w:r>
      <w:r w:rsidRPr="00AA2580">
        <w:rPr>
          <w:i/>
          <w:iCs/>
        </w:rPr>
        <w:t>45</w:t>
      </w:r>
      <w:r w:rsidRPr="00AA2580">
        <w:t xml:space="preserve">(8), 1605–1617. </w:t>
      </w:r>
      <w:hyperlink r:id="rId32" w:history="1">
        <w:r w:rsidRPr="00AA2580">
          <w:rPr>
            <w:rStyle w:val="Hyperlink"/>
          </w:rPr>
          <w:t>https://doi.org/10.1080/03075079.2019.1572735</w:t>
        </w:r>
      </w:hyperlink>
      <w:r>
        <w:t xml:space="preserve"> </w:t>
      </w:r>
    </w:p>
    <w:p w14:paraId="2E5FA47F" w14:textId="16C36817" w:rsidR="001B2611" w:rsidRDefault="001B2611" w:rsidP="00F34599">
      <w:pPr>
        <w:spacing w:after="120"/>
      </w:pPr>
      <w:r w:rsidRPr="001B2611">
        <w:t xml:space="preserve">Geng, W., Zhou, C. and Bian, Y. (2024) ‘Change gently: an agent-based virtual interview training for college students with great shyness’, </w:t>
      </w:r>
      <w:r w:rsidRPr="001B2611">
        <w:rPr>
          <w:i/>
          <w:iCs/>
        </w:rPr>
        <w:t>Virtual reality</w:t>
      </w:r>
      <w:r w:rsidRPr="001B2611">
        <w:rPr>
          <w:rFonts w:ascii="Arial" w:hAnsi="Arial" w:cs="Arial"/>
          <w:i/>
          <w:iCs/>
        </w:rPr>
        <w:t> </w:t>
      </w:r>
      <w:r w:rsidRPr="001B2611">
        <w:rPr>
          <w:i/>
          <w:iCs/>
        </w:rPr>
        <w:t>: the journal of the Virtual Reality Society</w:t>
      </w:r>
      <w:r w:rsidRPr="001B2611">
        <w:t xml:space="preserve">, 29(1). Available at: </w:t>
      </w:r>
      <w:hyperlink r:id="rId33" w:history="1">
        <w:r w:rsidRPr="001B2611">
          <w:rPr>
            <w:rStyle w:val="Hyperlink"/>
          </w:rPr>
          <w:t>https://doi.org/10.1007/s10055-024-01076-y</w:t>
        </w:r>
      </w:hyperlink>
      <w:r w:rsidRPr="001B2611">
        <w:t>.</w:t>
      </w:r>
      <w:r>
        <w:t xml:space="preserve"> </w:t>
      </w:r>
    </w:p>
    <w:p w14:paraId="49B624A4" w14:textId="2DDEB87C" w:rsidR="002479F4" w:rsidRDefault="002479F4" w:rsidP="00F34599">
      <w:pPr>
        <w:spacing w:after="120"/>
      </w:pPr>
      <w:r w:rsidRPr="002479F4">
        <w:t xml:space="preserve">Grant, A.M. and Gerrard, B. (2020) ‘Comparing problem-focused, solution-focused and combined problem-focused/solution-focused coaching approach: solution-focused coaching questions mitigate the negative impact of dysfunctional attitudes’, </w:t>
      </w:r>
      <w:r w:rsidRPr="002479F4">
        <w:rPr>
          <w:i/>
          <w:iCs/>
        </w:rPr>
        <w:t>Coaching</w:t>
      </w:r>
      <w:r w:rsidRPr="002479F4">
        <w:rPr>
          <w:rFonts w:ascii="Arial" w:hAnsi="Arial" w:cs="Arial"/>
          <w:i/>
          <w:iCs/>
        </w:rPr>
        <w:t> </w:t>
      </w:r>
      <w:r w:rsidRPr="002479F4">
        <w:rPr>
          <w:i/>
          <w:iCs/>
        </w:rPr>
        <w:t>: an international journal of theory, research &amp; practice</w:t>
      </w:r>
      <w:r w:rsidRPr="002479F4">
        <w:t xml:space="preserve">, 13(1), pp. 61–77. Available at: </w:t>
      </w:r>
      <w:hyperlink r:id="rId34" w:history="1">
        <w:r w:rsidRPr="002479F4">
          <w:rPr>
            <w:rStyle w:val="Hyperlink"/>
          </w:rPr>
          <w:t>https://doi.org/10.1080/17521882.2019.1599030</w:t>
        </w:r>
      </w:hyperlink>
      <w:r>
        <w:t xml:space="preserve"> </w:t>
      </w:r>
    </w:p>
    <w:p w14:paraId="06EDC24E" w14:textId="52331BE5" w:rsidR="00B9273C" w:rsidRPr="00B9273C" w:rsidRDefault="00B9273C" w:rsidP="00F34599">
      <w:pPr>
        <w:spacing w:after="120"/>
      </w:pPr>
      <w:r>
        <w:t xml:space="preserve">Guskey, Thomas, R. (2000) </w:t>
      </w:r>
      <w:r>
        <w:rPr>
          <w:i/>
          <w:iCs/>
        </w:rPr>
        <w:t xml:space="preserve">Evaluating Professional Development. </w:t>
      </w:r>
      <w:r>
        <w:t>Corwin Press Ltd. London</w:t>
      </w:r>
    </w:p>
    <w:p w14:paraId="2E3D8717" w14:textId="1DAF432C" w:rsidR="006A5C51" w:rsidRDefault="006A5C51" w:rsidP="00F34599">
      <w:pPr>
        <w:spacing w:after="120"/>
        <w:rPr>
          <w:lang w:val="it-IT"/>
        </w:rPr>
      </w:pPr>
      <w:r>
        <w:t xml:space="preserve">Harris, Jermaine. (2023) </w:t>
      </w:r>
      <w:r>
        <w:rPr>
          <w:i/>
          <w:iCs/>
        </w:rPr>
        <w:t xml:space="preserve">Lift Your Life, Discovering Your Inner Strength and Transforming Your World. </w:t>
      </w:r>
      <w:r w:rsidRPr="00DE2025">
        <w:rPr>
          <w:lang w:val="it-IT"/>
        </w:rPr>
        <w:t>Amazon, UK.</w:t>
      </w:r>
    </w:p>
    <w:p w14:paraId="06474548" w14:textId="77777777" w:rsidR="009012FE" w:rsidRDefault="00B1037D" w:rsidP="00B1037D">
      <w:pPr>
        <w:spacing w:after="120"/>
      </w:pPr>
      <w:r w:rsidRPr="00B1037D">
        <w:t xml:space="preserve">Hendry, N.A. (2023) ‘“Hey lovely! don’t miss this opportunity!” digital temporalities of wellness culture, email marketing, and the promise of abundance’, </w:t>
      </w:r>
      <w:r w:rsidRPr="00B1037D">
        <w:rPr>
          <w:i/>
          <w:iCs/>
        </w:rPr>
        <w:t>Journal of sociology (Melbourne, Vic.)</w:t>
      </w:r>
      <w:r w:rsidRPr="00B1037D">
        <w:t xml:space="preserve">, 59(3), pp. 664–681. Available at: </w:t>
      </w:r>
      <w:hyperlink r:id="rId35" w:history="1">
        <w:r w:rsidR="002479F4" w:rsidRPr="00F03AA5">
          <w:rPr>
            <w:rStyle w:val="Hyperlink"/>
          </w:rPr>
          <w:t>https://doi.org/10.1177/14407833221101397</w:t>
        </w:r>
      </w:hyperlink>
    </w:p>
    <w:p w14:paraId="5E62E462" w14:textId="13A73407" w:rsidR="00EA5529" w:rsidRDefault="00EA5529" w:rsidP="00B1037D">
      <w:pPr>
        <w:spacing w:after="120"/>
      </w:pPr>
      <w:r w:rsidRPr="00EA5529">
        <w:t xml:space="preserve">Hickson, H. (2011) ‘Critical reflection: reflecting on learning to be reflective’, </w:t>
      </w:r>
      <w:r w:rsidRPr="00EA5529">
        <w:rPr>
          <w:i/>
          <w:iCs/>
        </w:rPr>
        <w:t>Reflective practice</w:t>
      </w:r>
      <w:r w:rsidRPr="00EA5529">
        <w:t xml:space="preserve">, 12(6), pp. 829–839. Available at: </w:t>
      </w:r>
      <w:hyperlink r:id="rId36" w:history="1">
        <w:r w:rsidRPr="00EA5529">
          <w:rPr>
            <w:rStyle w:val="Hyperlink"/>
          </w:rPr>
          <w:t>https://doi.org/10.1080/14623943.2011.616687</w:t>
        </w:r>
      </w:hyperlink>
      <w:r>
        <w:t xml:space="preserve"> </w:t>
      </w:r>
    </w:p>
    <w:p w14:paraId="278D1C76" w14:textId="77777777" w:rsidR="009012FE" w:rsidRDefault="009012FE" w:rsidP="009012FE">
      <w:pPr>
        <w:spacing w:after="120"/>
      </w:pPr>
      <w:r w:rsidRPr="009012FE">
        <w:t xml:space="preserve">Hughes, M. </w:t>
      </w:r>
      <w:r w:rsidRPr="009012FE">
        <w:rPr>
          <w:i/>
          <w:iCs/>
        </w:rPr>
        <w:t>et al.</w:t>
      </w:r>
      <w:r w:rsidRPr="009012FE">
        <w:t xml:space="preserve"> (2012) </w:t>
      </w:r>
      <w:r w:rsidRPr="009012FE">
        <w:rPr>
          <w:i/>
          <w:iCs/>
        </w:rPr>
        <w:t>Emotional intelligence in action</w:t>
      </w:r>
      <w:r w:rsidRPr="009012FE">
        <w:rPr>
          <w:rFonts w:ascii="Arial" w:hAnsi="Arial" w:cs="Arial"/>
          <w:i/>
          <w:iCs/>
        </w:rPr>
        <w:t> </w:t>
      </w:r>
      <w:r w:rsidRPr="009012FE">
        <w:rPr>
          <w:i/>
          <w:iCs/>
        </w:rPr>
        <w:t>: training and coaching activities for leaders, managers and teams</w:t>
      </w:r>
      <w:r w:rsidRPr="009012FE">
        <w:t>. 2nd ed. San Francisco: Pfeiffer.</w:t>
      </w:r>
    </w:p>
    <w:p w14:paraId="7FD8C430" w14:textId="3C69DEAC" w:rsidR="008F6C93" w:rsidRDefault="008F6C93" w:rsidP="009012FE">
      <w:pPr>
        <w:spacing w:after="120"/>
      </w:pPr>
      <w:hyperlink r:id="rId37" w:history="1">
        <w:r w:rsidRPr="008F6C93">
          <w:rPr>
            <w:rStyle w:val="Hyperlink"/>
          </w:rPr>
          <w:t>IARTT | International Association for Rewind Trauma Therapy | Dr David Muss | Post Traumatic Stress Disorder | PTSD | Rewind Technique</w:t>
        </w:r>
      </w:hyperlink>
      <w:r>
        <w:t xml:space="preserve"> (November 2025)</w:t>
      </w:r>
    </w:p>
    <w:p w14:paraId="69DDD7C0" w14:textId="49099256" w:rsidR="003A339D" w:rsidRPr="009012FE" w:rsidRDefault="003A339D" w:rsidP="009012FE">
      <w:pPr>
        <w:spacing w:after="120"/>
      </w:pPr>
      <w:r w:rsidRPr="003A339D">
        <w:lastRenderedPageBreak/>
        <w:t xml:space="preserve">Illeris, K. (2011) </w:t>
      </w:r>
      <w:r w:rsidRPr="003A339D">
        <w:rPr>
          <w:i/>
          <w:iCs/>
        </w:rPr>
        <w:t>The fundamentals of workplace learning</w:t>
      </w:r>
      <w:r w:rsidRPr="003A339D">
        <w:rPr>
          <w:rFonts w:ascii="Arial" w:hAnsi="Arial" w:cs="Arial"/>
          <w:i/>
          <w:iCs/>
        </w:rPr>
        <w:t>:</w:t>
      </w:r>
      <w:r w:rsidRPr="003A339D">
        <w:rPr>
          <w:i/>
          <w:iCs/>
        </w:rPr>
        <w:t xml:space="preserve"> understanding how people learn in working life</w:t>
      </w:r>
      <w:r w:rsidRPr="003A339D">
        <w:t>. 1st ed. Abingdon, Oxon</w:t>
      </w:r>
      <w:r w:rsidRPr="003A339D">
        <w:rPr>
          <w:rFonts w:ascii="Arial" w:hAnsi="Arial" w:cs="Arial"/>
        </w:rPr>
        <w:t> </w:t>
      </w:r>
      <w:r w:rsidRPr="003A339D">
        <w:t xml:space="preserve">; Routledge. Available at: </w:t>
      </w:r>
      <w:hyperlink r:id="rId38" w:history="1">
        <w:r w:rsidRPr="003A339D">
          <w:rPr>
            <w:rStyle w:val="Hyperlink"/>
          </w:rPr>
          <w:t>https://doi.org/10.4324/9780203836521</w:t>
        </w:r>
      </w:hyperlink>
      <w:r>
        <w:t xml:space="preserve"> </w:t>
      </w:r>
    </w:p>
    <w:p w14:paraId="2FC062A1" w14:textId="4275126F" w:rsidR="00F85CB0" w:rsidRPr="00F85CB0" w:rsidRDefault="00F85CB0" w:rsidP="00F85CB0">
      <w:pPr>
        <w:spacing w:after="120"/>
        <w:rPr>
          <w:lang w:val="it-IT"/>
        </w:rPr>
      </w:pPr>
      <w:r w:rsidRPr="00F85CB0">
        <w:t xml:space="preserve">Kininmonth, S. (2022). “Anything That Can Be Traded, Will Be Traded”: The Contests to Automate and Financialize Advertising Futures Markets. </w:t>
      </w:r>
      <w:r w:rsidRPr="00F85CB0">
        <w:rPr>
          <w:i/>
          <w:iCs/>
        </w:rPr>
        <w:t>Television &amp; New Media</w:t>
      </w:r>
      <w:r w:rsidRPr="00F85CB0">
        <w:t xml:space="preserve">, </w:t>
      </w:r>
      <w:r w:rsidRPr="00F85CB0">
        <w:rPr>
          <w:i/>
          <w:iCs/>
        </w:rPr>
        <w:t>23</w:t>
      </w:r>
      <w:r w:rsidRPr="00F85CB0">
        <w:t xml:space="preserve">(6), 629–645. </w:t>
      </w:r>
      <w:hyperlink r:id="rId39" w:history="1">
        <w:r w:rsidRPr="00F85CB0">
          <w:rPr>
            <w:rStyle w:val="Hyperlink"/>
            <w:lang w:val="it-IT"/>
          </w:rPr>
          <w:t>https://doi.org/10.1177/15274764211008504</w:t>
        </w:r>
      </w:hyperlink>
      <w:r w:rsidRPr="00F85CB0">
        <w:rPr>
          <w:lang w:val="it-IT"/>
        </w:rPr>
        <w:t xml:space="preserve"> </w:t>
      </w:r>
    </w:p>
    <w:p w14:paraId="38FBE9DB" w14:textId="33474576" w:rsidR="007D1150" w:rsidRDefault="00423870" w:rsidP="007D1150">
      <w:pPr>
        <w:jc w:val="both"/>
      </w:pPr>
      <w:r w:rsidRPr="00DE2025">
        <w:rPr>
          <w:rFonts w:ascii="Arial" w:eastAsia="Arial" w:hAnsi="Arial" w:cs="Arial"/>
          <w:sz w:val="22"/>
          <w:szCs w:val="22"/>
          <w:lang w:val="it-IT"/>
        </w:rPr>
        <w:t xml:space="preserve">Li, D., Chow, U. T., &amp; Cheong, C. Y. M. (2022). </w:t>
      </w:r>
      <w:r w:rsidRPr="00423870">
        <w:rPr>
          <w:rFonts w:ascii="Arial" w:eastAsia="Arial" w:hAnsi="Arial" w:cs="Arial"/>
          <w:sz w:val="22"/>
          <w:szCs w:val="22"/>
        </w:rPr>
        <w:t xml:space="preserve">A Critical Genre Analysis of Covert Advertising Through Short-Videos in Douyin: The Chinese Version of Tik-Tok. </w:t>
      </w:r>
      <w:r w:rsidRPr="00423870">
        <w:rPr>
          <w:rFonts w:ascii="Arial" w:eastAsia="Arial" w:hAnsi="Arial" w:cs="Arial"/>
          <w:i/>
          <w:iCs/>
          <w:sz w:val="22"/>
          <w:szCs w:val="22"/>
        </w:rPr>
        <w:t>SAGE Open</w:t>
      </w:r>
      <w:r w:rsidRPr="00423870">
        <w:rPr>
          <w:rFonts w:ascii="Arial" w:eastAsia="Arial" w:hAnsi="Arial" w:cs="Arial"/>
          <w:sz w:val="22"/>
          <w:szCs w:val="22"/>
        </w:rPr>
        <w:t xml:space="preserve">, </w:t>
      </w:r>
      <w:r w:rsidRPr="00423870">
        <w:rPr>
          <w:rFonts w:ascii="Arial" w:eastAsia="Arial" w:hAnsi="Arial" w:cs="Arial"/>
          <w:i/>
          <w:iCs/>
          <w:sz w:val="22"/>
          <w:szCs w:val="22"/>
        </w:rPr>
        <w:t>12</w:t>
      </w:r>
      <w:r w:rsidRPr="00423870">
        <w:rPr>
          <w:rFonts w:ascii="Arial" w:eastAsia="Arial" w:hAnsi="Arial" w:cs="Arial"/>
          <w:sz w:val="22"/>
          <w:szCs w:val="22"/>
        </w:rPr>
        <w:t xml:space="preserve">(4). </w:t>
      </w:r>
      <w:hyperlink r:id="rId40" w:history="1">
        <w:r w:rsidRPr="00423870">
          <w:rPr>
            <w:rStyle w:val="Hyperlink"/>
            <w:rFonts w:ascii="Arial" w:eastAsia="Arial" w:hAnsi="Arial" w:cs="Arial"/>
            <w:sz w:val="22"/>
            <w:szCs w:val="22"/>
          </w:rPr>
          <w:t>https://doi.org/10.1177/21582440221134608</w:t>
        </w:r>
      </w:hyperlink>
    </w:p>
    <w:p w14:paraId="0A3A2E59" w14:textId="77777777" w:rsidR="007D1150" w:rsidRDefault="007D1150" w:rsidP="007D1150">
      <w:pPr>
        <w:jc w:val="both"/>
      </w:pPr>
      <w:r w:rsidRPr="007D1150">
        <w:t xml:space="preserve">Lingwood, G., &amp; Shaw, M. (2022). </w:t>
      </w:r>
      <w:r w:rsidRPr="007D1150">
        <w:rPr>
          <w:i/>
          <w:iCs/>
        </w:rPr>
        <w:t>Copywriting Third Edition</w:t>
      </w:r>
      <w:r w:rsidRPr="007D1150">
        <w:rPr>
          <w:rFonts w:ascii="Arial" w:hAnsi="Arial" w:cs="Arial"/>
          <w:i/>
          <w:iCs/>
        </w:rPr>
        <w:t> </w:t>
      </w:r>
      <w:r w:rsidRPr="007D1150">
        <w:rPr>
          <w:i/>
          <w:iCs/>
        </w:rPr>
        <w:t>: Successful Writing for Design, Advertising and Marketing.</w:t>
      </w:r>
      <w:r w:rsidRPr="007D1150">
        <w:t xml:space="preserve"> (1st ed.). Laurence King Publishing.</w:t>
      </w:r>
    </w:p>
    <w:p w14:paraId="6A927D0C" w14:textId="6CFBEA8D" w:rsidR="003A339D" w:rsidRPr="007D1150" w:rsidRDefault="003A339D" w:rsidP="007D1150">
      <w:pPr>
        <w:jc w:val="both"/>
      </w:pPr>
      <w:r w:rsidRPr="003A339D">
        <w:t xml:space="preserve">Linley, P.A., Woolston, L. and Biswas-Diener, R. (2009) ‘Strengths coaching with leaders’, </w:t>
      </w:r>
      <w:r w:rsidRPr="003A339D">
        <w:rPr>
          <w:i/>
          <w:iCs/>
        </w:rPr>
        <w:t>International coaching psychology review</w:t>
      </w:r>
      <w:r w:rsidRPr="003A339D">
        <w:t xml:space="preserve">, 4(1), pp. 37–48. Available at: </w:t>
      </w:r>
      <w:hyperlink r:id="rId41" w:history="1">
        <w:r w:rsidRPr="003A339D">
          <w:rPr>
            <w:rStyle w:val="Hyperlink"/>
          </w:rPr>
          <w:t>https://doi.org/10.53841/bpsicpr.2009.4.1.37</w:t>
        </w:r>
      </w:hyperlink>
      <w:r>
        <w:t xml:space="preserve"> </w:t>
      </w:r>
    </w:p>
    <w:p w14:paraId="5C78C1B3" w14:textId="1FABC6B9" w:rsidR="00CD068C" w:rsidRDefault="00585D9A" w:rsidP="00CD068C">
      <w:r w:rsidRPr="00E7774E">
        <w:rPr>
          <w:rFonts w:ascii="Arial" w:eastAsia="Arial" w:hAnsi="Arial" w:cs="Arial"/>
          <w:sz w:val="22"/>
          <w:szCs w:val="22"/>
        </w:rPr>
        <w:t xml:space="preserve">Marder, B., Javornik, A., Qi, K., Oliver, S., Lavertu, L., &amp; Cowan, K. (2024). </w:t>
      </w:r>
      <w:r w:rsidRPr="00585D9A">
        <w:rPr>
          <w:rFonts w:ascii="Arial" w:eastAsia="Arial" w:hAnsi="Arial" w:cs="Arial"/>
          <w:sz w:val="22"/>
          <w:szCs w:val="22"/>
        </w:rPr>
        <w:t>Does LinkedIn cause imposter syndrome? An empirical examination of well</w:t>
      </w:r>
      <w:r w:rsidRPr="00585D9A">
        <w:rPr>
          <w:rFonts w:ascii="Cambria Math" w:eastAsia="Arial" w:hAnsi="Cambria Math" w:cs="Cambria Math"/>
          <w:sz w:val="22"/>
          <w:szCs w:val="22"/>
        </w:rPr>
        <w:t>‐</w:t>
      </w:r>
      <w:r w:rsidRPr="00585D9A">
        <w:rPr>
          <w:rFonts w:ascii="Arial" w:eastAsia="Arial" w:hAnsi="Arial" w:cs="Arial"/>
          <w:sz w:val="22"/>
          <w:szCs w:val="22"/>
        </w:rPr>
        <w:t>being and consumption</w:t>
      </w:r>
      <w:r w:rsidRPr="00585D9A">
        <w:rPr>
          <w:rFonts w:ascii="Cambria Math" w:eastAsia="Arial" w:hAnsi="Cambria Math" w:cs="Cambria Math"/>
          <w:sz w:val="22"/>
          <w:szCs w:val="22"/>
        </w:rPr>
        <w:t>‐</w:t>
      </w:r>
      <w:r w:rsidRPr="00585D9A">
        <w:rPr>
          <w:rFonts w:ascii="Arial" w:eastAsia="Arial" w:hAnsi="Arial" w:cs="Arial"/>
          <w:sz w:val="22"/>
          <w:szCs w:val="22"/>
        </w:rPr>
        <w:t>related effects. </w:t>
      </w:r>
      <w:r w:rsidRPr="00585D9A">
        <w:rPr>
          <w:rFonts w:ascii="Arial" w:eastAsia="Arial" w:hAnsi="Arial" w:cs="Arial"/>
          <w:i/>
          <w:iCs/>
          <w:sz w:val="22"/>
          <w:szCs w:val="22"/>
        </w:rPr>
        <w:t>Psychology &amp; Marketing</w:t>
      </w:r>
      <w:r w:rsidRPr="00585D9A">
        <w:rPr>
          <w:rFonts w:ascii="Arial" w:eastAsia="Arial" w:hAnsi="Arial" w:cs="Arial"/>
          <w:sz w:val="22"/>
          <w:szCs w:val="22"/>
        </w:rPr>
        <w:t>, </w:t>
      </w:r>
      <w:r w:rsidRPr="00585D9A">
        <w:rPr>
          <w:rFonts w:ascii="Arial" w:eastAsia="Arial" w:hAnsi="Arial" w:cs="Arial"/>
          <w:i/>
          <w:iCs/>
          <w:sz w:val="22"/>
          <w:szCs w:val="22"/>
        </w:rPr>
        <w:t>41</w:t>
      </w:r>
      <w:r w:rsidRPr="00585D9A">
        <w:rPr>
          <w:rFonts w:ascii="Arial" w:eastAsia="Arial" w:hAnsi="Arial" w:cs="Arial"/>
          <w:sz w:val="22"/>
          <w:szCs w:val="22"/>
        </w:rPr>
        <w:t xml:space="preserve">(3), 492–511. </w:t>
      </w:r>
      <w:hyperlink r:id="rId42" w:history="1">
        <w:r w:rsidRPr="009816C6">
          <w:rPr>
            <w:rStyle w:val="Hyperlink"/>
            <w:rFonts w:ascii="Arial" w:eastAsia="Arial" w:hAnsi="Arial" w:cs="Arial"/>
            <w:sz w:val="22"/>
            <w:szCs w:val="22"/>
          </w:rPr>
          <w:t>https://doi.org/10.1002/mar.21926</w:t>
        </w:r>
      </w:hyperlink>
    </w:p>
    <w:p w14:paraId="5805C6A3" w14:textId="49B4945E" w:rsidR="00CD068C" w:rsidRPr="00CD068C" w:rsidRDefault="00CD068C" w:rsidP="00CD068C">
      <w:r w:rsidRPr="00CD068C">
        <w:t xml:space="preserve">Mackenzie, M., &amp; O’Mahony, J. (2021). Exploring CBT therapists’ experience of feeling of safety within self-practice/self-reflection: an interpretative phenomenological analysis. </w:t>
      </w:r>
      <w:r w:rsidRPr="00CD068C">
        <w:rPr>
          <w:i/>
          <w:iCs/>
        </w:rPr>
        <w:t>Cognitive Behaviour Therapist</w:t>
      </w:r>
      <w:r w:rsidRPr="00CD068C">
        <w:t xml:space="preserve">, </w:t>
      </w:r>
      <w:r w:rsidRPr="00CD068C">
        <w:rPr>
          <w:i/>
          <w:iCs/>
        </w:rPr>
        <w:t>14</w:t>
      </w:r>
      <w:r w:rsidRPr="00CD068C">
        <w:t xml:space="preserve">. </w:t>
      </w:r>
      <w:hyperlink r:id="rId43" w:history="1">
        <w:r w:rsidRPr="00CD068C">
          <w:rPr>
            <w:rStyle w:val="Hyperlink"/>
          </w:rPr>
          <w:t>https://doi.org/10.1017/S1754470X21000283</w:t>
        </w:r>
      </w:hyperlink>
      <w:r>
        <w:t xml:space="preserve"> </w:t>
      </w:r>
    </w:p>
    <w:p w14:paraId="0DA9A0BA" w14:textId="01BC9E15" w:rsidR="003358A0" w:rsidRPr="003358A0" w:rsidRDefault="003358A0" w:rsidP="00585D9A">
      <w:pPr>
        <w:spacing w:after="0"/>
        <w:rPr>
          <w:rFonts w:ascii="Arial" w:eastAsia="Arial" w:hAnsi="Arial" w:cs="Arial"/>
          <w:sz w:val="22"/>
          <w:szCs w:val="22"/>
        </w:rPr>
      </w:pPr>
      <w:r>
        <w:t xml:space="preserve">McLeod, Angus (2006). </w:t>
      </w:r>
      <w:r>
        <w:rPr>
          <w:i/>
          <w:iCs/>
        </w:rPr>
        <w:t xml:space="preserve">Performance Coaching. </w:t>
      </w:r>
      <w:r>
        <w:t xml:space="preserve">Crown House Publishing, Wales. </w:t>
      </w:r>
    </w:p>
    <w:p w14:paraId="32B1B903" w14:textId="77777777" w:rsidR="002813BC" w:rsidRDefault="002813BC" w:rsidP="00585D9A">
      <w:pPr>
        <w:spacing w:after="0"/>
        <w:rPr>
          <w:rFonts w:ascii="Arial" w:eastAsia="Arial" w:hAnsi="Arial" w:cs="Arial"/>
          <w:sz w:val="22"/>
          <w:szCs w:val="22"/>
        </w:rPr>
      </w:pPr>
    </w:p>
    <w:p w14:paraId="31A0CB61" w14:textId="7B6F180B" w:rsidR="007B06DF" w:rsidRDefault="007B06DF" w:rsidP="00585D9A">
      <w:pPr>
        <w:spacing w:after="0"/>
        <w:rPr>
          <w:rFonts w:ascii="Arial" w:eastAsia="Arial" w:hAnsi="Arial" w:cs="Arial"/>
          <w:sz w:val="22"/>
          <w:szCs w:val="22"/>
        </w:rPr>
      </w:pPr>
      <w:r w:rsidRPr="007B06DF">
        <w:rPr>
          <w:rFonts w:ascii="Arial" w:eastAsia="Arial" w:hAnsi="Arial" w:cs="Arial"/>
          <w:sz w:val="22"/>
          <w:szCs w:val="22"/>
        </w:rPr>
        <w:t>McGruer, D. (2020). </w:t>
      </w:r>
      <w:r w:rsidRPr="007B06DF">
        <w:rPr>
          <w:rFonts w:ascii="Arial" w:eastAsia="Arial" w:hAnsi="Arial" w:cs="Arial"/>
          <w:i/>
          <w:iCs/>
          <w:sz w:val="22"/>
          <w:szCs w:val="22"/>
        </w:rPr>
        <w:t>Dynamic digital marketing : master the world of online and social media marketing to grow your business</w:t>
      </w:r>
      <w:r w:rsidRPr="007B06DF">
        <w:rPr>
          <w:rFonts w:ascii="Arial" w:eastAsia="Arial" w:hAnsi="Arial" w:cs="Arial"/>
          <w:sz w:val="22"/>
          <w:szCs w:val="22"/>
        </w:rPr>
        <w:t>. John Wiley &amp; Sons Ltd.</w:t>
      </w:r>
    </w:p>
    <w:p w14:paraId="33AAD600" w14:textId="77777777" w:rsidR="00DC0FB1" w:rsidRDefault="00DC0FB1" w:rsidP="00585D9A">
      <w:pPr>
        <w:spacing w:after="0"/>
        <w:rPr>
          <w:rFonts w:ascii="Arial" w:eastAsia="Arial" w:hAnsi="Arial" w:cs="Arial"/>
          <w:sz w:val="22"/>
          <w:szCs w:val="22"/>
        </w:rPr>
      </w:pPr>
    </w:p>
    <w:p w14:paraId="67608CB3" w14:textId="78E43774" w:rsidR="00DC0FB1" w:rsidRDefault="00DC0FB1" w:rsidP="00DC0FB1">
      <w:pPr>
        <w:spacing w:after="0"/>
        <w:rPr>
          <w:rFonts w:ascii="Arial" w:eastAsia="Arial" w:hAnsi="Arial" w:cs="Arial"/>
          <w:sz w:val="22"/>
          <w:szCs w:val="22"/>
        </w:rPr>
      </w:pPr>
      <w:r w:rsidRPr="00DC0FB1">
        <w:rPr>
          <w:rFonts w:ascii="Arial" w:eastAsia="Arial" w:hAnsi="Arial" w:cs="Arial"/>
          <w:sz w:val="22"/>
          <w:szCs w:val="22"/>
        </w:rPr>
        <w:t xml:space="preserve">Moon, J. A. (2006). </w:t>
      </w:r>
      <w:r w:rsidRPr="00DC0FB1">
        <w:rPr>
          <w:rFonts w:ascii="Arial" w:eastAsia="Arial" w:hAnsi="Arial" w:cs="Arial"/>
          <w:i/>
          <w:iCs/>
          <w:sz w:val="22"/>
          <w:szCs w:val="22"/>
        </w:rPr>
        <w:t>Learning journals : a handbook for reflective practice and professional development</w:t>
      </w:r>
      <w:r w:rsidRPr="00DC0FB1">
        <w:rPr>
          <w:rFonts w:ascii="Arial" w:eastAsia="Arial" w:hAnsi="Arial" w:cs="Arial"/>
          <w:sz w:val="22"/>
          <w:szCs w:val="22"/>
        </w:rPr>
        <w:t xml:space="preserve"> (2nd ed.). Routledge. </w:t>
      </w:r>
      <w:hyperlink r:id="rId44" w:history="1">
        <w:r w:rsidRPr="00DC0FB1">
          <w:rPr>
            <w:rStyle w:val="Hyperlink"/>
            <w:rFonts w:ascii="Arial" w:eastAsia="Arial" w:hAnsi="Arial" w:cs="Arial"/>
            <w:sz w:val="22"/>
            <w:szCs w:val="22"/>
          </w:rPr>
          <w:t>https://doi.org/10.4324/9780203969212</w:t>
        </w:r>
      </w:hyperlink>
    </w:p>
    <w:p w14:paraId="13A730E1" w14:textId="77777777" w:rsidR="00AD622F" w:rsidRDefault="00AD622F" w:rsidP="00585D9A">
      <w:pPr>
        <w:spacing w:after="0"/>
        <w:rPr>
          <w:rFonts w:ascii="Arial" w:eastAsia="Arial" w:hAnsi="Arial" w:cs="Arial"/>
          <w:sz w:val="22"/>
          <w:szCs w:val="22"/>
        </w:rPr>
      </w:pPr>
    </w:p>
    <w:p w14:paraId="0A01B03F" w14:textId="4E8B4522" w:rsidR="00AD622F" w:rsidRDefault="00AD622F" w:rsidP="00585D9A">
      <w:pPr>
        <w:spacing w:after="0"/>
        <w:rPr>
          <w:rFonts w:ascii="Arial" w:eastAsia="Arial" w:hAnsi="Arial" w:cs="Arial"/>
          <w:sz w:val="22"/>
          <w:szCs w:val="22"/>
        </w:rPr>
      </w:pPr>
      <w:r>
        <w:rPr>
          <w:rFonts w:ascii="Arial" w:eastAsia="Arial" w:hAnsi="Arial" w:cs="Arial"/>
          <w:sz w:val="22"/>
          <w:szCs w:val="22"/>
        </w:rPr>
        <w:t xml:space="preserve">Moon, J. (2025) </w:t>
      </w:r>
      <w:r>
        <w:rPr>
          <w:rFonts w:ascii="Arial" w:eastAsia="Arial" w:hAnsi="Arial" w:cs="Arial"/>
          <w:i/>
          <w:iCs/>
          <w:sz w:val="22"/>
          <w:szCs w:val="22"/>
        </w:rPr>
        <w:t xml:space="preserve">A Handbook of Reflective Learning. Theory and Practice. </w:t>
      </w:r>
      <w:r>
        <w:rPr>
          <w:rFonts w:ascii="Arial" w:eastAsia="Arial" w:hAnsi="Arial" w:cs="Arial"/>
          <w:sz w:val="22"/>
          <w:szCs w:val="22"/>
        </w:rPr>
        <w:t>Routledge-Falmer, Oxon.</w:t>
      </w:r>
    </w:p>
    <w:p w14:paraId="6972EF8B" w14:textId="77777777" w:rsidR="004772CB" w:rsidRDefault="004772CB" w:rsidP="00585D9A">
      <w:pPr>
        <w:spacing w:after="0"/>
        <w:rPr>
          <w:rFonts w:ascii="Arial" w:eastAsia="Arial" w:hAnsi="Arial" w:cs="Arial"/>
          <w:sz w:val="22"/>
          <w:szCs w:val="22"/>
        </w:rPr>
      </w:pPr>
    </w:p>
    <w:p w14:paraId="6DA6A8BB" w14:textId="6569CE24" w:rsidR="004772CB" w:rsidRPr="00AD622F" w:rsidRDefault="004772CB" w:rsidP="00585D9A">
      <w:pPr>
        <w:spacing w:after="0"/>
        <w:rPr>
          <w:rFonts w:ascii="Arial" w:eastAsia="Arial" w:hAnsi="Arial" w:cs="Arial"/>
          <w:sz w:val="22"/>
          <w:szCs w:val="22"/>
        </w:rPr>
      </w:pPr>
      <w:r w:rsidRPr="004772CB">
        <w:rPr>
          <w:rFonts w:ascii="Arial" w:eastAsia="Arial" w:hAnsi="Arial" w:cs="Arial"/>
          <w:sz w:val="22"/>
          <w:szCs w:val="22"/>
        </w:rPr>
        <w:t xml:space="preserve">Morris, M.J. (2011) </w:t>
      </w:r>
      <w:r w:rsidRPr="004772CB">
        <w:rPr>
          <w:rFonts w:ascii="Arial" w:eastAsia="Arial" w:hAnsi="Arial" w:cs="Arial"/>
          <w:i/>
          <w:iCs/>
          <w:sz w:val="22"/>
          <w:szCs w:val="22"/>
        </w:rPr>
        <w:t>Starting a successful business: choose a business, plan your business, manage operations</w:t>
      </w:r>
      <w:r w:rsidRPr="004772CB">
        <w:rPr>
          <w:rFonts w:ascii="Arial" w:eastAsia="Arial" w:hAnsi="Arial" w:cs="Arial"/>
          <w:sz w:val="22"/>
          <w:szCs w:val="22"/>
        </w:rPr>
        <w:t>. 7th ed. London; Kogan Page.</w:t>
      </w:r>
    </w:p>
    <w:p w14:paraId="7DB575CA" w14:textId="77777777" w:rsidR="00423870" w:rsidRDefault="00423870" w:rsidP="00585D9A">
      <w:pPr>
        <w:spacing w:after="0"/>
        <w:rPr>
          <w:rFonts w:ascii="Arial" w:eastAsia="Arial" w:hAnsi="Arial" w:cs="Arial"/>
          <w:sz w:val="22"/>
          <w:szCs w:val="22"/>
        </w:rPr>
      </w:pPr>
    </w:p>
    <w:p w14:paraId="7B5A725E" w14:textId="1815122C" w:rsidR="00AD325C" w:rsidRDefault="00AD325C" w:rsidP="3C527882">
      <w:r w:rsidRPr="00AD325C">
        <w:rPr>
          <w:rFonts w:ascii="Arial" w:eastAsia="Arial" w:hAnsi="Arial" w:cs="Arial"/>
          <w:sz w:val="22"/>
          <w:szCs w:val="22"/>
        </w:rPr>
        <w:t>Orkoh, E., &amp; Teh, R. (2025). Inclusive Trade Through Online Presence. </w:t>
      </w:r>
      <w:r w:rsidRPr="00AD325C">
        <w:rPr>
          <w:rFonts w:ascii="Arial" w:eastAsia="Arial" w:hAnsi="Arial" w:cs="Arial"/>
          <w:i/>
          <w:iCs/>
          <w:sz w:val="22"/>
          <w:szCs w:val="22"/>
        </w:rPr>
        <w:t>Journal of International Development</w:t>
      </w:r>
      <w:r w:rsidRPr="00AD325C">
        <w:rPr>
          <w:rFonts w:ascii="Arial" w:eastAsia="Arial" w:hAnsi="Arial" w:cs="Arial"/>
          <w:sz w:val="22"/>
          <w:szCs w:val="22"/>
        </w:rPr>
        <w:t>, </w:t>
      </w:r>
      <w:r w:rsidRPr="00AD325C">
        <w:rPr>
          <w:rFonts w:ascii="Arial" w:eastAsia="Arial" w:hAnsi="Arial" w:cs="Arial"/>
          <w:i/>
          <w:iCs/>
          <w:sz w:val="22"/>
          <w:szCs w:val="22"/>
        </w:rPr>
        <w:t>37</w:t>
      </w:r>
      <w:r w:rsidRPr="00AD325C">
        <w:rPr>
          <w:rFonts w:ascii="Arial" w:eastAsia="Arial" w:hAnsi="Arial" w:cs="Arial"/>
          <w:sz w:val="22"/>
          <w:szCs w:val="22"/>
        </w:rPr>
        <w:t xml:space="preserve">(1), 314–333. </w:t>
      </w:r>
      <w:hyperlink r:id="rId45" w:history="1">
        <w:r w:rsidRPr="00E129F9">
          <w:rPr>
            <w:rStyle w:val="Hyperlink"/>
            <w:rFonts w:ascii="Arial" w:eastAsia="Arial" w:hAnsi="Arial" w:cs="Arial"/>
            <w:sz w:val="22"/>
            <w:szCs w:val="22"/>
          </w:rPr>
          <w:t>https://doi.org/10.1002/jid.3961</w:t>
        </w:r>
      </w:hyperlink>
    </w:p>
    <w:p w14:paraId="2D1C3F91" w14:textId="16C57AAE" w:rsidR="002B08AA" w:rsidRDefault="002B08AA" w:rsidP="3C527882">
      <w:r w:rsidRPr="00202A60">
        <w:t xml:space="preserve">Parsloe, E., &amp; Leedham, M. (2022). </w:t>
      </w:r>
      <w:r w:rsidRPr="00202A60">
        <w:rPr>
          <w:i/>
          <w:iCs/>
        </w:rPr>
        <w:t>Coaching and mentoring practical techniques for developing learning and performance.</w:t>
      </w:r>
      <w:r w:rsidRPr="00202A60">
        <w:t xml:space="preserve"> (D. Newell, Ed.; Fourth edition / Eric Parsloe and Melville </w:t>
      </w:r>
      <w:r w:rsidR="004772CB" w:rsidRPr="00202A60">
        <w:t>Leedham;</w:t>
      </w:r>
      <w:r w:rsidRPr="00202A60">
        <w:t xml:space="preserve"> edited by Diane Newell.). KoganPage.</w:t>
      </w:r>
    </w:p>
    <w:p w14:paraId="69938AFC" w14:textId="5EA40BA3" w:rsidR="00395B78" w:rsidRPr="003869C5" w:rsidRDefault="00395B78" w:rsidP="3C527882">
      <w:r>
        <w:t>Petty, G. (200</w:t>
      </w:r>
      <w:r w:rsidR="003869C5">
        <w:t xml:space="preserve">4), </w:t>
      </w:r>
      <w:r w:rsidR="003869C5">
        <w:rPr>
          <w:i/>
          <w:iCs/>
        </w:rPr>
        <w:t xml:space="preserve">Teaching Today, A Practical Guide. </w:t>
      </w:r>
      <w:r w:rsidR="003869C5">
        <w:t>Nelson Thomas Ltd. Cheltenham</w:t>
      </w:r>
    </w:p>
    <w:p w14:paraId="79C49FB2" w14:textId="77777777" w:rsidR="00F23548" w:rsidRDefault="00702913" w:rsidP="00F23548">
      <w:r>
        <w:t xml:space="preserve">Pirestley, Daniel. (2014) </w:t>
      </w:r>
      <w:r>
        <w:rPr>
          <w:i/>
          <w:iCs/>
        </w:rPr>
        <w:t xml:space="preserve">Key Person of Influence. </w:t>
      </w:r>
      <w:r>
        <w:t>Rethink Press, Great Britain</w:t>
      </w:r>
    </w:p>
    <w:p w14:paraId="63CD7085" w14:textId="61D23F9F" w:rsidR="002B08AA" w:rsidRDefault="002B08AA" w:rsidP="00F23548">
      <w:r w:rsidRPr="002B08AA">
        <w:t xml:space="preserve">Pollock, J. (2004) ‘Personal coaches find a niche’, </w:t>
      </w:r>
      <w:r w:rsidRPr="002B08AA">
        <w:rPr>
          <w:i/>
          <w:iCs/>
        </w:rPr>
        <w:t>Des Moines Business Record</w:t>
      </w:r>
      <w:r w:rsidRPr="002B08AA">
        <w:t>, 22(26), p. 1.</w:t>
      </w:r>
    </w:p>
    <w:p w14:paraId="47AE429F" w14:textId="3B61EEC3" w:rsidR="00F23548" w:rsidRDefault="00F23548" w:rsidP="00F23548">
      <w:r w:rsidRPr="003F7C1E">
        <w:rPr>
          <w:lang w:val="de-DE"/>
        </w:rPr>
        <w:t xml:space="preserve">Poole, K. L., &amp; Schmidt, L. A. (2025). </w:t>
      </w:r>
      <w:r w:rsidRPr="00F23548">
        <w:t xml:space="preserve">Shyness, sociability, and empathy for others’ physical pain. </w:t>
      </w:r>
      <w:r w:rsidRPr="00F23548">
        <w:rPr>
          <w:i/>
          <w:iCs/>
        </w:rPr>
        <w:t>Personality and Individual Differences</w:t>
      </w:r>
      <w:r w:rsidRPr="00F23548">
        <w:t xml:space="preserve">, </w:t>
      </w:r>
      <w:r w:rsidRPr="00F23548">
        <w:rPr>
          <w:i/>
          <w:iCs/>
        </w:rPr>
        <w:t>244</w:t>
      </w:r>
      <w:r w:rsidRPr="00F23548">
        <w:t xml:space="preserve">, 113258-. </w:t>
      </w:r>
      <w:hyperlink r:id="rId46" w:history="1">
        <w:r w:rsidRPr="00F23548">
          <w:rPr>
            <w:rStyle w:val="Hyperlink"/>
          </w:rPr>
          <w:t>https://doi.org/10.1016/j.paid.2025.113258</w:t>
        </w:r>
      </w:hyperlink>
      <w:r>
        <w:t xml:space="preserve"> </w:t>
      </w:r>
    </w:p>
    <w:p w14:paraId="0AF87941" w14:textId="57CDBC0A" w:rsidR="00C36B13" w:rsidRDefault="00C36B13" w:rsidP="3C527882">
      <w:r w:rsidRPr="00C36B13">
        <w:rPr>
          <w:rFonts w:ascii="Arial" w:eastAsia="Arial" w:hAnsi="Arial" w:cs="Arial"/>
          <w:sz w:val="22"/>
          <w:szCs w:val="22"/>
        </w:rPr>
        <w:lastRenderedPageBreak/>
        <w:t>Ramos Salazar, L., Zhang, Y., Huntington, H., Khandelwal, P., &amp; Joshi, P. (2022). Examining Online MBA Students’ Social Presence and Career Planning Self-Confidence. </w:t>
      </w:r>
      <w:r w:rsidRPr="00C36B13">
        <w:rPr>
          <w:rFonts w:ascii="Arial" w:eastAsia="Arial" w:hAnsi="Arial" w:cs="Arial"/>
          <w:i/>
          <w:iCs/>
          <w:sz w:val="22"/>
          <w:szCs w:val="22"/>
        </w:rPr>
        <w:t>Business and Professional Communication Quarterly</w:t>
      </w:r>
      <w:r w:rsidRPr="00C36B13">
        <w:rPr>
          <w:rFonts w:ascii="Arial" w:eastAsia="Arial" w:hAnsi="Arial" w:cs="Arial"/>
          <w:sz w:val="22"/>
          <w:szCs w:val="22"/>
        </w:rPr>
        <w:t>, </w:t>
      </w:r>
      <w:r w:rsidRPr="00C36B13">
        <w:rPr>
          <w:rFonts w:ascii="Arial" w:eastAsia="Arial" w:hAnsi="Arial" w:cs="Arial"/>
          <w:i/>
          <w:iCs/>
          <w:sz w:val="22"/>
          <w:szCs w:val="22"/>
        </w:rPr>
        <w:t>85</w:t>
      </w:r>
      <w:r w:rsidRPr="00C36B13">
        <w:rPr>
          <w:rFonts w:ascii="Arial" w:eastAsia="Arial" w:hAnsi="Arial" w:cs="Arial"/>
          <w:sz w:val="22"/>
          <w:szCs w:val="22"/>
        </w:rPr>
        <w:t xml:space="preserve">(3), 319–348. </w:t>
      </w:r>
      <w:hyperlink r:id="rId47" w:history="1">
        <w:r w:rsidRPr="00E129F9">
          <w:rPr>
            <w:rStyle w:val="Hyperlink"/>
            <w:rFonts w:ascii="Arial" w:eastAsia="Arial" w:hAnsi="Arial" w:cs="Arial"/>
            <w:sz w:val="22"/>
            <w:szCs w:val="22"/>
          </w:rPr>
          <w:t>https://doi.org/10.1177/23294906221109191</w:t>
        </w:r>
      </w:hyperlink>
    </w:p>
    <w:p w14:paraId="51F78256" w14:textId="56AA3900" w:rsidR="003D315D" w:rsidRDefault="003D315D" w:rsidP="003D315D">
      <w:r w:rsidRPr="003D315D">
        <w:t xml:space="preserve">Raelin, J. A. (1997). A Model of Work-Based Learning. </w:t>
      </w:r>
      <w:r w:rsidRPr="003D315D">
        <w:rPr>
          <w:i/>
          <w:iCs/>
        </w:rPr>
        <w:t>Organization Science (Providence, R.I.)</w:t>
      </w:r>
      <w:r w:rsidRPr="003D315D">
        <w:t xml:space="preserve">, </w:t>
      </w:r>
      <w:r w:rsidRPr="003D315D">
        <w:rPr>
          <w:i/>
          <w:iCs/>
        </w:rPr>
        <w:t>8</w:t>
      </w:r>
      <w:r w:rsidRPr="003D315D">
        <w:t xml:space="preserve">(6), 563–578. </w:t>
      </w:r>
      <w:hyperlink r:id="rId48" w:history="1">
        <w:r w:rsidRPr="003D315D">
          <w:rPr>
            <w:rStyle w:val="Hyperlink"/>
          </w:rPr>
          <w:t>https://doi.org/10.1287/orsc.8.6.563</w:t>
        </w:r>
      </w:hyperlink>
    </w:p>
    <w:p w14:paraId="4523CE02" w14:textId="6A34AFC1" w:rsidR="00236E5C" w:rsidRDefault="00236E5C" w:rsidP="00236E5C">
      <w:r w:rsidRPr="00236E5C">
        <w:t xml:space="preserve">Raelin, J. A. (2000). [Rev. of </w:t>
      </w:r>
      <w:r w:rsidRPr="00236E5C">
        <w:rPr>
          <w:i/>
          <w:iCs/>
        </w:rPr>
        <w:t>Understanding Learning at Work</w:t>
      </w:r>
      <w:r w:rsidRPr="00236E5C">
        <w:t xml:space="preserve">]. </w:t>
      </w:r>
      <w:r w:rsidRPr="00236E5C">
        <w:rPr>
          <w:i/>
          <w:iCs/>
        </w:rPr>
        <w:t>Management Learning</w:t>
      </w:r>
      <w:r w:rsidRPr="00236E5C">
        <w:t xml:space="preserve">, </w:t>
      </w:r>
      <w:r w:rsidRPr="00236E5C">
        <w:rPr>
          <w:i/>
          <w:iCs/>
        </w:rPr>
        <w:t>31</w:t>
      </w:r>
      <w:r w:rsidRPr="00236E5C">
        <w:t xml:space="preserve">(1), 121-. </w:t>
      </w:r>
      <w:hyperlink r:id="rId49" w:history="1">
        <w:r w:rsidR="005A326F" w:rsidRPr="00B6745E">
          <w:rPr>
            <w:rStyle w:val="Hyperlink"/>
          </w:rPr>
          <w:t>https://doi.org/10.1177/1350507600311009</w:t>
        </w:r>
      </w:hyperlink>
      <w:r w:rsidR="005A326F">
        <w:t xml:space="preserve"> </w:t>
      </w:r>
    </w:p>
    <w:p w14:paraId="663660D7" w14:textId="45C75EE3" w:rsidR="0087313A" w:rsidRPr="0087313A" w:rsidRDefault="0087313A" w:rsidP="00236E5C">
      <w:r>
        <w:t xml:space="preserve">Reece, I. &amp; Walker, S. (2007). </w:t>
      </w:r>
      <w:r>
        <w:rPr>
          <w:i/>
          <w:iCs/>
        </w:rPr>
        <w:t xml:space="preserve">Teaching, Training and Learning, A Practical Guide. </w:t>
      </w:r>
      <w:r>
        <w:t>Business Education Publishers. Tyne and Wear.</w:t>
      </w:r>
    </w:p>
    <w:p w14:paraId="574686B6" w14:textId="5BF1CBB1" w:rsidR="00461329" w:rsidRDefault="00461329" w:rsidP="3C527882">
      <w:r w:rsidRPr="00461329">
        <w:t xml:space="preserve">Ribbers, A., &amp; Waringa, A. (2015). </w:t>
      </w:r>
      <w:r w:rsidRPr="00461329">
        <w:rPr>
          <w:i/>
          <w:iCs/>
        </w:rPr>
        <w:t>E-coaching</w:t>
      </w:r>
      <w:r w:rsidRPr="00461329">
        <w:rPr>
          <w:rFonts w:ascii="Arial" w:hAnsi="Arial" w:cs="Arial"/>
          <w:i/>
          <w:iCs/>
        </w:rPr>
        <w:t> </w:t>
      </w:r>
      <w:r w:rsidRPr="00461329">
        <w:rPr>
          <w:i/>
          <w:iCs/>
        </w:rPr>
        <w:t>: theory and practice for a new online approach to coaching</w:t>
      </w:r>
      <w:r w:rsidRPr="00461329">
        <w:t xml:space="preserve">. Routledge. </w:t>
      </w:r>
      <w:hyperlink r:id="rId50" w:history="1">
        <w:r w:rsidRPr="00461329">
          <w:rPr>
            <w:rStyle w:val="Hyperlink"/>
          </w:rPr>
          <w:t>https://doi.org/10.4324/9781315771670</w:t>
        </w:r>
      </w:hyperlink>
      <w:r>
        <w:t xml:space="preserve"> </w:t>
      </w:r>
    </w:p>
    <w:p w14:paraId="1F7AD5AE" w14:textId="4EBBECEE" w:rsidR="00F1158F" w:rsidRDefault="00F1158F" w:rsidP="3C527882">
      <w:r w:rsidRPr="00F1158F">
        <w:t xml:space="preserve">Rickman, C.D. (2012) </w:t>
      </w:r>
      <w:r w:rsidRPr="00F1158F">
        <w:rPr>
          <w:i/>
          <w:iCs/>
        </w:rPr>
        <w:t>The digital business start-up workbook</w:t>
      </w:r>
      <w:r w:rsidRPr="00F1158F">
        <w:rPr>
          <w:rFonts w:ascii="Arial" w:hAnsi="Arial" w:cs="Arial"/>
          <w:i/>
          <w:iCs/>
        </w:rPr>
        <w:t>:</w:t>
      </w:r>
      <w:r w:rsidRPr="00F1158F">
        <w:rPr>
          <w:i/>
          <w:iCs/>
        </w:rPr>
        <w:t xml:space="preserve"> the ultimate step-by-step guide to succeeding online from start-up to exit</w:t>
      </w:r>
      <w:r w:rsidRPr="00F1158F">
        <w:t>. 1st edition. Chichester, U.K: Capstone.</w:t>
      </w:r>
    </w:p>
    <w:p w14:paraId="41AB190A" w14:textId="4D442FAF" w:rsidR="000D0095" w:rsidRDefault="000D0095" w:rsidP="3C527882">
      <w:pPr>
        <w:rPr>
          <w:rFonts w:ascii="Arial" w:eastAsia="Arial" w:hAnsi="Arial" w:cs="Arial"/>
          <w:sz w:val="22"/>
          <w:szCs w:val="22"/>
        </w:rPr>
      </w:pPr>
      <w:r w:rsidRPr="000D0095">
        <w:rPr>
          <w:rFonts w:ascii="Arial" w:eastAsia="Arial" w:hAnsi="Arial" w:cs="Arial"/>
          <w:sz w:val="22"/>
          <w:szCs w:val="22"/>
        </w:rPr>
        <w:t>Shea, S. E., Sipotz, K., McCormick, A., Paradis, N., &amp; Fox, B. (2022). The implementation of a multi</w:t>
      </w:r>
      <w:r w:rsidRPr="000D0095">
        <w:rPr>
          <w:rFonts w:ascii="Cambria Math" w:eastAsia="Arial" w:hAnsi="Cambria Math" w:cs="Cambria Math"/>
          <w:sz w:val="22"/>
          <w:szCs w:val="22"/>
        </w:rPr>
        <w:t>‐</w:t>
      </w:r>
      <w:r w:rsidRPr="000D0095">
        <w:rPr>
          <w:rFonts w:ascii="Arial" w:eastAsia="Arial" w:hAnsi="Arial" w:cs="Arial"/>
          <w:sz w:val="22"/>
          <w:szCs w:val="22"/>
        </w:rPr>
        <w:t>level reflective consultation model in a statewide infant &amp; early childcare education professional development system: Evaluation of a pilot. </w:t>
      </w:r>
      <w:r w:rsidRPr="000D0095">
        <w:rPr>
          <w:rFonts w:ascii="Arial" w:eastAsia="Arial" w:hAnsi="Arial" w:cs="Arial"/>
          <w:i/>
          <w:iCs/>
          <w:sz w:val="22"/>
          <w:szCs w:val="22"/>
        </w:rPr>
        <w:t>Infant Mental Health Journal</w:t>
      </w:r>
      <w:r w:rsidRPr="000D0095">
        <w:rPr>
          <w:rFonts w:ascii="Arial" w:eastAsia="Arial" w:hAnsi="Arial" w:cs="Arial"/>
          <w:sz w:val="22"/>
          <w:szCs w:val="22"/>
        </w:rPr>
        <w:t>, </w:t>
      </w:r>
      <w:r w:rsidRPr="000D0095">
        <w:rPr>
          <w:rFonts w:ascii="Arial" w:eastAsia="Arial" w:hAnsi="Arial" w:cs="Arial"/>
          <w:i/>
          <w:iCs/>
          <w:sz w:val="22"/>
          <w:szCs w:val="22"/>
        </w:rPr>
        <w:t>43</w:t>
      </w:r>
      <w:r w:rsidRPr="000D0095">
        <w:rPr>
          <w:rFonts w:ascii="Arial" w:eastAsia="Arial" w:hAnsi="Arial" w:cs="Arial"/>
          <w:sz w:val="22"/>
          <w:szCs w:val="22"/>
        </w:rPr>
        <w:t xml:space="preserve">(2), 266–286. </w:t>
      </w:r>
      <w:hyperlink r:id="rId51" w:history="1">
        <w:r w:rsidR="005A326F" w:rsidRPr="00B6745E">
          <w:rPr>
            <w:rStyle w:val="Hyperlink"/>
            <w:rFonts w:ascii="Arial" w:eastAsia="Arial" w:hAnsi="Arial" w:cs="Arial"/>
            <w:sz w:val="22"/>
            <w:szCs w:val="22"/>
          </w:rPr>
          <w:t>https://doi.org/10.1002/imhj.21973</w:t>
        </w:r>
      </w:hyperlink>
      <w:r w:rsidR="005A326F">
        <w:rPr>
          <w:rFonts w:ascii="Arial" w:eastAsia="Arial" w:hAnsi="Arial" w:cs="Arial"/>
          <w:sz w:val="22"/>
          <w:szCs w:val="22"/>
        </w:rPr>
        <w:t xml:space="preserve"> </w:t>
      </w:r>
    </w:p>
    <w:p w14:paraId="0B1EDB62" w14:textId="53AF050F" w:rsidR="00C36B13" w:rsidRDefault="00496937" w:rsidP="3C527882">
      <w:pPr>
        <w:rPr>
          <w:rFonts w:ascii="Arial" w:eastAsia="Arial" w:hAnsi="Arial" w:cs="Arial"/>
          <w:sz w:val="22"/>
          <w:szCs w:val="22"/>
        </w:rPr>
      </w:pPr>
      <w:r w:rsidRPr="00496937">
        <w:rPr>
          <w:rFonts w:ascii="Arial" w:eastAsia="Arial" w:hAnsi="Arial" w:cs="Arial"/>
          <w:sz w:val="22"/>
          <w:szCs w:val="22"/>
        </w:rPr>
        <w:t>Sow, C.-F., Rasiah, S., &amp; Er, H. M. (2025). A critical Exploration of Theoretical Frameworks for Reflective Learning: Reflections from a Faculty Development Workshop. </w:t>
      </w:r>
      <w:r w:rsidRPr="00496937">
        <w:rPr>
          <w:rFonts w:ascii="Arial" w:eastAsia="Arial" w:hAnsi="Arial" w:cs="Arial"/>
          <w:i/>
          <w:iCs/>
          <w:sz w:val="22"/>
          <w:szCs w:val="22"/>
        </w:rPr>
        <w:t>Medical Science Educator</w:t>
      </w:r>
      <w:r w:rsidRPr="00496937">
        <w:rPr>
          <w:rFonts w:ascii="Arial" w:eastAsia="Arial" w:hAnsi="Arial" w:cs="Arial"/>
          <w:sz w:val="22"/>
          <w:szCs w:val="22"/>
        </w:rPr>
        <w:t>, </w:t>
      </w:r>
      <w:r w:rsidRPr="00496937">
        <w:rPr>
          <w:rFonts w:ascii="Arial" w:eastAsia="Arial" w:hAnsi="Arial" w:cs="Arial"/>
          <w:i/>
          <w:iCs/>
          <w:sz w:val="22"/>
          <w:szCs w:val="22"/>
        </w:rPr>
        <w:t>35</w:t>
      </w:r>
      <w:r w:rsidRPr="00496937">
        <w:rPr>
          <w:rFonts w:ascii="Arial" w:eastAsia="Arial" w:hAnsi="Arial" w:cs="Arial"/>
          <w:sz w:val="22"/>
          <w:szCs w:val="22"/>
        </w:rPr>
        <w:t xml:space="preserve">(1), 503–507. </w:t>
      </w:r>
      <w:hyperlink r:id="rId52" w:history="1">
        <w:r w:rsidR="00F1668E" w:rsidRPr="009816C6">
          <w:rPr>
            <w:rStyle w:val="Hyperlink"/>
            <w:rFonts w:ascii="Arial" w:eastAsia="Arial" w:hAnsi="Arial" w:cs="Arial"/>
            <w:sz w:val="22"/>
            <w:szCs w:val="22"/>
          </w:rPr>
          <w:t>https://doi.org/10.1007/s40670-024-02173-y</w:t>
        </w:r>
      </w:hyperlink>
    </w:p>
    <w:p w14:paraId="71AEE50F" w14:textId="77777777" w:rsidR="007027F8" w:rsidRDefault="007027F8" w:rsidP="007027F8">
      <w:pPr>
        <w:rPr>
          <w:rFonts w:ascii="Arial" w:eastAsia="Arial" w:hAnsi="Arial" w:cs="Arial"/>
          <w:sz w:val="22"/>
          <w:szCs w:val="22"/>
        </w:rPr>
      </w:pPr>
      <w:r w:rsidRPr="007027F8">
        <w:rPr>
          <w:rFonts w:ascii="Arial" w:eastAsia="Arial" w:hAnsi="Arial" w:cs="Arial"/>
          <w:i/>
          <w:iCs/>
          <w:sz w:val="22"/>
          <w:szCs w:val="22"/>
        </w:rPr>
        <w:t>The lancet. Healthy longevity.</w:t>
      </w:r>
      <w:r w:rsidRPr="007027F8">
        <w:rPr>
          <w:rFonts w:ascii="Arial" w:eastAsia="Arial" w:hAnsi="Arial" w:cs="Arial"/>
          <w:sz w:val="22"/>
          <w:szCs w:val="22"/>
        </w:rPr>
        <w:t xml:space="preserve"> (2020). Elsevier, Ltd.</w:t>
      </w:r>
    </w:p>
    <w:p w14:paraId="38161877" w14:textId="44AC529E" w:rsidR="006C357C" w:rsidRDefault="006C357C" w:rsidP="007027F8">
      <w:pPr>
        <w:rPr>
          <w:rFonts w:ascii="Arial" w:eastAsia="Arial" w:hAnsi="Arial" w:cs="Arial"/>
          <w:sz w:val="22"/>
          <w:szCs w:val="22"/>
        </w:rPr>
      </w:pPr>
      <w:r w:rsidRPr="006C357C">
        <w:rPr>
          <w:rFonts w:ascii="Arial" w:eastAsia="Arial" w:hAnsi="Arial" w:cs="Arial"/>
          <w:sz w:val="22"/>
          <w:szCs w:val="22"/>
        </w:rPr>
        <w:t xml:space="preserve">Taskiran, N. O. (2015). </w:t>
      </w:r>
      <w:r w:rsidRPr="006C357C">
        <w:rPr>
          <w:rFonts w:ascii="Arial" w:eastAsia="Arial" w:hAnsi="Arial" w:cs="Arial"/>
          <w:i/>
          <w:iCs/>
          <w:sz w:val="22"/>
          <w:szCs w:val="22"/>
        </w:rPr>
        <w:t>Handbook of research on effective advertising strategies in the social media age</w:t>
      </w:r>
      <w:r w:rsidRPr="006C357C">
        <w:rPr>
          <w:rFonts w:ascii="Arial" w:eastAsia="Arial" w:hAnsi="Arial" w:cs="Arial"/>
          <w:sz w:val="22"/>
          <w:szCs w:val="22"/>
        </w:rPr>
        <w:t xml:space="preserve"> (N. Oncel Taskran &amp; R. Yilmaz, Eds.). Business Science Reference. </w:t>
      </w:r>
      <w:hyperlink r:id="rId53" w:history="1">
        <w:r w:rsidRPr="006C357C">
          <w:rPr>
            <w:rStyle w:val="Hyperlink"/>
            <w:rFonts w:ascii="Arial" w:eastAsia="Arial" w:hAnsi="Arial" w:cs="Arial"/>
            <w:sz w:val="22"/>
            <w:szCs w:val="22"/>
          </w:rPr>
          <w:t>https://doi.org/10.4018/978-1-4666-8125-5</w:t>
        </w:r>
      </w:hyperlink>
      <w:r>
        <w:rPr>
          <w:rFonts w:ascii="Arial" w:eastAsia="Arial" w:hAnsi="Arial" w:cs="Arial"/>
          <w:sz w:val="22"/>
          <w:szCs w:val="22"/>
        </w:rPr>
        <w:t xml:space="preserve"> </w:t>
      </w:r>
    </w:p>
    <w:p w14:paraId="71F99CBB" w14:textId="7AA0B965" w:rsidR="009012FE" w:rsidRDefault="009012FE" w:rsidP="007027F8">
      <w:pPr>
        <w:rPr>
          <w:rFonts w:ascii="Arial" w:eastAsia="Arial" w:hAnsi="Arial" w:cs="Arial"/>
          <w:sz w:val="22"/>
          <w:szCs w:val="22"/>
        </w:rPr>
      </w:pPr>
      <w:r w:rsidRPr="009012FE">
        <w:rPr>
          <w:rFonts w:ascii="Arial" w:eastAsia="Arial" w:hAnsi="Arial" w:cs="Arial"/>
          <w:sz w:val="22"/>
          <w:szCs w:val="22"/>
        </w:rPr>
        <w:t xml:space="preserve">Troyer, M. and Hemphill, L. (2024) ‘Literacy Coaches’ Sensemaking about Coaching Decisions’, </w:t>
      </w:r>
      <w:r w:rsidRPr="009012FE">
        <w:rPr>
          <w:rFonts w:ascii="Arial" w:eastAsia="Arial" w:hAnsi="Arial" w:cs="Arial"/>
          <w:i/>
          <w:iCs/>
          <w:sz w:val="22"/>
          <w:szCs w:val="22"/>
        </w:rPr>
        <w:t>The Elementary school journal</w:t>
      </w:r>
      <w:r w:rsidRPr="009012FE">
        <w:rPr>
          <w:rFonts w:ascii="Arial" w:eastAsia="Arial" w:hAnsi="Arial" w:cs="Arial"/>
          <w:sz w:val="22"/>
          <w:szCs w:val="22"/>
        </w:rPr>
        <w:t xml:space="preserve">, 124(4), pp. 611–643. Available at: </w:t>
      </w:r>
      <w:hyperlink r:id="rId54" w:history="1">
        <w:r w:rsidRPr="009012FE">
          <w:rPr>
            <w:rStyle w:val="Hyperlink"/>
            <w:rFonts w:ascii="Arial" w:eastAsia="Arial" w:hAnsi="Arial" w:cs="Arial"/>
            <w:sz w:val="22"/>
            <w:szCs w:val="22"/>
          </w:rPr>
          <w:t>https://doi.org/10.1086/730083</w:t>
        </w:r>
      </w:hyperlink>
      <w:r>
        <w:rPr>
          <w:rFonts w:ascii="Arial" w:eastAsia="Arial" w:hAnsi="Arial" w:cs="Arial"/>
          <w:sz w:val="22"/>
          <w:szCs w:val="22"/>
        </w:rPr>
        <w:t xml:space="preserve"> </w:t>
      </w:r>
    </w:p>
    <w:p w14:paraId="52C015AF" w14:textId="47A7C337" w:rsidR="003D315D" w:rsidRPr="00DE2025" w:rsidRDefault="003D315D" w:rsidP="003D315D">
      <w:pPr>
        <w:rPr>
          <w:rFonts w:ascii="Arial" w:eastAsia="Arial" w:hAnsi="Arial" w:cs="Arial"/>
          <w:sz w:val="22"/>
          <w:szCs w:val="22"/>
        </w:rPr>
      </w:pPr>
      <w:r w:rsidRPr="003D315D">
        <w:rPr>
          <w:rFonts w:ascii="Arial" w:eastAsia="Arial" w:hAnsi="Arial" w:cs="Arial"/>
          <w:sz w:val="22"/>
          <w:szCs w:val="22"/>
        </w:rPr>
        <w:t xml:space="preserve">Turner Arthur, F. (2019). Silence and its role in coaching practice. </w:t>
      </w:r>
      <w:r w:rsidRPr="00DE2025">
        <w:rPr>
          <w:rFonts w:ascii="Arial" w:eastAsia="Arial" w:hAnsi="Arial" w:cs="Arial"/>
          <w:i/>
          <w:iCs/>
          <w:sz w:val="22"/>
          <w:szCs w:val="22"/>
        </w:rPr>
        <w:t>Coaching Psychologist</w:t>
      </w:r>
      <w:r w:rsidRPr="00DE2025">
        <w:rPr>
          <w:rFonts w:ascii="Arial" w:eastAsia="Arial" w:hAnsi="Arial" w:cs="Arial"/>
          <w:sz w:val="22"/>
          <w:szCs w:val="22"/>
        </w:rPr>
        <w:t xml:space="preserve">, </w:t>
      </w:r>
      <w:r w:rsidRPr="00DE2025">
        <w:rPr>
          <w:rFonts w:ascii="Arial" w:eastAsia="Arial" w:hAnsi="Arial" w:cs="Arial"/>
          <w:i/>
          <w:iCs/>
          <w:sz w:val="22"/>
          <w:szCs w:val="22"/>
        </w:rPr>
        <w:t>15</w:t>
      </w:r>
      <w:r w:rsidRPr="00DE2025">
        <w:rPr>
          <w:rFonts w:ascii="Arial" w:eastAsia="Arial" w:hAnsi="Arial" w:cs="Arial"/>
          <w:sz w:val="22"/>
          <w:szCs w:val="22"/>
        </w:rPr>
        <w:t xml:space="preserve">(1), 56–61. </w:t>
      </w:r>
      <w:hyperlink r:id="rId55" w:history="1">
        <w:r w:rsidRPr="00DE2025">
          <w:rPr>
            <w:rStyle w:val="Hyperlink"/>
            <w:rFonts w:ascii="Arial" w:eastAsia="Arial" w:hAnsi="Arial" w:cs="Arial"/>
            <w:sz w:val="22"/>
            <w:szCs w:val="22"/>
          </w:rPr>
          <w:t>https://doi.org/10.53841/bpstcp.2019.15.1.56</w:t>
        </w:r>
      </w:hyperlink>
      <w:r w:rsidRPr="00DE2025">
        <w:rPr>
          <w:rFonts w:ascii="Arial" w:eastAsia="Arial" w:hAnsi="Arial" w:cs="Arial"/>
          <w:sz w:val="22"/>
          <w:szCs w:val="22"/>
        </w:rPr>
        <w:t xml:space="preserve">  </w:t>
      </w:r>
    </w:p>
    <w:p w14:paraId="62AE61C7" w14:textId="7D63F4DA" w:rsidR="002F37E9" w:rsidRDefault="002F37E9" w:rsidP="002F37E9">
      <w:pPr>
        <w:rPr>
          <w:rFonts w:ascii="Arial" w:eastAsia="Arial" w:hAnsi="Arial" w:cs="Arial"/>
          <w:sz w:val="22"/>
          <w:szCs w:val="22"/>
        </w:rPr>
      </w:pPr>
      <w:r w:rsidRPr="00DE2025">
        <w:rPr>
          <w:rFonts w:ascii="Arial" w:eastAsia="Arial" w:hAnsi="Arial" w:cs="Arial"/>
          <w:sz w:val="22"/>
          <w:szCs w:val="22"/>
        </w:rPr>
        <w:t xml:space="preserve">Villachica, S. W., Stieha, V., Giacumo, L., Becker, L., &amp; Fenner, J. A. (2020). </w:t>
      </w:r>
      <w:r w:rsidRPr="002F37E9">
        <w:rPr>
          <w:rFonts w:ascii="Arial" w:eastAsia="Arial" w:hAnsi="Arial" w:cs="Arial"/>
          <w:sz w:val="22"/>
          <w:szCs w:val="22"/>
        </w:rPr>
        <w:t>A Formative Evaluation of a Master’s</w:t>
      </w:r>
      <w:r w:rsidRPr="002F37E9">
        <w:rPr>
          <w:rFonts w:ascii="Cambria Math" w:eastAsia="Arial" w:hAnsi="Cambria Math" w:cs="Cambria Math"/>
          <w:sz w:val="22"/>
          <w:szCs w:val="22"/>
        </w:rPr>
        <w:t>‐</w:t>
      </w:r>
      <w:r w:rsidRPr="002F37E9">
        <w:rPr>
          <w:rFonts w:ascii="Arial" w:eastAsia="Arial" w:hAnsi="Arial" w:cs="Arial"/>
          <w:sz w:val="22"/>
          <w:szCs w:val="22"/>
        </w:rPr>
        <w:t>Level Career</w:t>
      </w:r>
      <w:r w:rsidRPr="002F37E9">
        <w:rPr>
          <w:rFonts w:ascii="Cambria Math" w:eastAsia="Arial" w:hAnsi="Cambria Math" w:cs="Cambria Math"/>
          <w:sz w:val="22"/>
          <w:szCs w:val="22"/>
        </w:rPr>
        <w:t>‐</w:t>
      </w:r>
      <w:r w:rsidRPr="002F37E9">
        <w:rPr>
          <w:rFonts w:ascii="Arial" w:eastAsia="Arial" w:hAnsi="Arial" w:cs="Arial"/>
          <w:sz w:val="22"/>
          <w:szCs w:val="22"/>
        </w:rPr>
        <w:t xml:space="preserve">Coaching Course for Performance Improvement Students. </w:t>
      </w:r>
      <w:r w:rsidRPr="002F37E9">
        <w:rPr>
          <w:rFonts w:ascii="Arial" w:eastAsia="Arial" w:hAnsi="Arial" w:cs="Arial"/>
          <w:i/>
          <w:iCs/>
          <w:sz w:val="22"/>
          <w:szCs w:val="22"/>
        </w:rPr>
        <w:t>Performance Improvement Quarterly</w:t>
      </w:r>
      <w:r w:rsidRPr="002F37E9">
        <w:rPr>
          <w:rFonts w:ascii="Arial" w:eastAsia="Arial" w:hAnsi="Arial" w:cs="Arial"/>
          <w:sz w:val="22"/>
          <w:szCs w:val="22"/>
        </w:rPr>
        <w:t xml:space="preserve">, </w:t>
      </w:r>
      <w:r w:rsidRPr="002F37E9">
        <w:rPr>
          <w:rFonts w:ascii="Arial" w:eastAsia="Arial" w:hAnsi="Arial" w:cs="Arial"/>
          <w:i/>
          <w:iCs/>
          <w:sz w:val="22"/>
          <w:szCs w:val="22"/>
        </w:rPr>
        <w:t>32</w:t>
      </w:r>
      <w:r w:rsidRPr="002F37E9">
        <w:rPr>
          <w:rFonts w:ascii="Arial" w:eastAsia="Arial" w:hAnsi="Arial" w:cs="Arial"/>
          <w:sz w:val="22"/>
          <w:szCs w:val="22"/>
        </w:rPr>
        <w:t xml:space="preserve">(4), 427–459. </w:t>
      </w:r>
      <w:hyperlink r:id="rId56" w:history="1">
        <w:r w:rsidRPr="002F37E9">
          <w:rPr>
            <w:rStyle w:val="Hyperlink"/>
            <w:rFonts w:ascii="Arial" w:eastAsia="Arial" w:hAnsi="Arial" w:cs="Arial"/>
            <w:sz w:val="22"/>
            <w:szCs w:val="22"/>
          </w:rPr>
          <w:t>https://doi.org/10.1002/piq.21302</w:t>
        </w:r>
      </w:hyperlink>
      <w:r>
        <w:rPr>
          <w:rFonts w:ascii="Arial" w:eastAsia="Arial" w:hAnsi="Arial" w:cs="Arial"/>
          <w:sz w:val="22"/>
          <w:szCs w:val="22"/>
        </w:rPr>
        <w:t xml:space="preserve"> </w:t>
      </w:r>
    </w:p>
    <w:p w14:paraId="069F0345" w14:textId="71D11605" w:rsidR="005E370D" w:rsidRDefault="005E370D" w:rsidP="002F37E9">
      <w:pPr>
        <w:rPr>
          <w:rFonts w:ascii="Arial" w:eastAsia="Arial" w:hAnsi="Arial" w:cs="Arial"/>
          <w:sz w:val="22"/>
          <w:szCs w:val="22"/>
        </w:rPr>
      </w:pPr>
      <w:r w:rsidRPr="005E370D">
        <w:rPr>
          <w:rFonts w:ascii="Arial" w:eastAsia="Arial" w:hAnsi="Arial" w:cs="Arial"/>
          <w:sz w:val="22"/>
          <w:szCs w:val="22"/>
        </w:rPr>
        <w:t xml:space="preserve">Wigham, R. (2006) ‘Why bespoke is best’, </w:t>
      </w:r>
      <w:r w:rsidRPr="005E370D">
        <w:rPr>
          <w:rFonts w:ascii="Arial" w:eastAsia="Arial" w:hAnsi="Arial" w:cs="Arial"/>
          <w:i/>
          <w:iCs/>
          <w:sz w:val="22"/>
          <w:szCs w:val="22"/>
        </w:rPr>
        <w:t>Training &amp; Coaching Today</w:t>
      </w:r>
      <w:r w:rsidRPr="005E370D">
        <w:rPr>
          <w:rFonts w:ascii="Arial" w:eastAsia="Arial" w:hAnsi="Arial" w:cs="Arial"/>
          <w:sz w:val="22"/>
          <w:szCs w:val="22"/>
        </w:rPr>
        <w:t>, (41), p. 16.</w:t>
      </w:r>
    </w:p>
    <w:p w14:paraId="2C12D47E" w14:textId="09488F23" w:rsidR="004C1EB8" w:rsidRPr="004C1EB8" w:rsidRDefault="004C1EB8" w:rsidP="002F37E9">
      <w:pPr>
        <w:rPr>
          <w:rFonts w:ascii="Arial" w:eastAsia="Arial" w:hAnsi="Arial" w:cs="Arial"/>
          <w:sz w:val="22"/>
          <w:szCs w:val="22"/>
        </w:rPr>
      </w:pPr>
      <w:r>
        <w:rPr>
          <w:rFonts w:ascii="Arial" w:eastAsia="Arial" w:hAnsi="Arial" w:cs="Arial"/>
          <w:sz w:val="22"/>
          <w:szCs w:val="22"/>
        </w:rPr>
        <w:t xml:space="preserve">Wilson, L. (2011). </w:t>
      </w:r>
      <w:r>
        <w:rPr>
          <w:rFonts w:ascii="Arial" w:eastAsia="Arial" w:hAnsi="Arial" w:cs="Arial"/>
          <w:i/>
          <w:iCs/>
          <w:sz w:val="22"/>
          <w:szCs w:val="22"/>
        </w:rPr>
        <w:t xml:space="preserve">Practical Teaching, A Guide to Assessment and Quality Assurance. </w:t>
      </w:r>
      <w:r>
        <w:rPr>
          <w:rFonts w:ascii="Arial" w:eastAsia="Arial" w:hAnsi="Arial" w:cs="Arial"/>
          <w:sz w:val="22"/>
          <w:szCs w:val="22"/>
        </w:rPr>
        <w:t>Cengage Learning. Hampshire.</w:t>
      </w:r>
    </w:p>
    <w:p w14:paraId="6F224F4A" w14:textId="17149F63" w:rsidR="00CC4AF4" w:rsidRDefault="00CC4AF4" w:rsidP="3C527882">
      <w:pPr>
        <w:rPr>
          <w:rFonts w:ascii="Arial" w:eastAsia="Arial" w:hAnsi="Arial" w:cs="Arial"/>
          <w:sz w:val="22"/>
          <w:szCs w:val="22"/>
        </w:rPr>
      </w:pPr>
      <w:hyperlink r:id="rId57" w:history="1">
        <w:r w:rsidRPr="009816C6">
          <w:rPr>
            <w:rStyle w:val="Hyperlink"/>
            <w:rFonts w:ascii="Arial" w:eastAsia="Arial" w:hAnsi="Arial" w:cs="Arial"/>
            <w:sz w:val="22"/>
            <w:szCs w:val="22"/>
          </w:rPr>
          <w:t>www.wix.com/blog/facebook-marketing</w:t>
        </w:r>
      </w:hyperlink>
    </w:p>
    <w:p w14:paraId="3FA9FB89" w14:textId="3173DEAD" w:rsidR="00F1668E" w:rsidRDefault="00F1668E" w:rsidP="3C527882">
      <w:pPr>
        <w:rPr>
          <w:rFonts w:ascii="Arial" w:eastAsia="Arial" w:hAnsi="Arial" w:cs="Arial"/>
          <w:sz w:val="22"/>
          <w:szCs w:val="22"/>
        </w:rPr>
      </w:pPr>
      <w:r w:rsidRPr="00E7774E">
        <w:rPr>
          <w:rFonts w:ascii="Arial" w:eastAsia="Arial" w:hAnsi="Arial" w:cs="Arial"/>
          <w:sz w:val="22"/>
          <w:szCs w:val="22"/>
        </w:rPr>
        <w:t xml:space="preserve">Zhuplev, A. (Ed.). </w:t>
      </w:r>
      <w:r w:rsidRPr="00F1668E">
        <w:rPr>
          <w:rFonts w:ascii="Arial" w:eastAsia="Arial" w:hAnsi="Arial" w:cs="Arial"/>
          <w:sz w:val="22"/>
          <w:szCs w:val="22"/>
        </w:rPr>
        <w:t>(2018). </w:t>
      </w:r>
      <w:r w:rsidRPr="00F1668E">
        <w:rPr>
          <w:rFonts w:ascii="Arial" w:eastAsia="Arial" w:hAnsi="Arial" w:cs="Arial"/>
          <w:i/>
          <w:iCs/>
          <w:sz w:val="22"/>
          <w:szCs w:val="22"/>
        </w:rPr>
        <w:t>Disruptive technologies for business development and strategic advantage</w:t>
      </w:r>
      <w:r w:rsidRPr="00F1668E">
        <w:rPr>
          <w:rFonts w:ascii="Arial" w:eastAsia="Arial" w:hAnsi="Arial" w:cs="Arial"/>
          <w:sz w:val="22"/>
          <w:szCs w:val="22"/>
        </w:rPr>
        <w:t xml:space="preserve">. IGI Global, Business Science Reference. </w:t>
      </w:r>
      <w:hyperlink r:id="rId58" w:history="1">
        <w:r w:rsidR="005A326F" w:rsidRPr="00B6745E">
          <w:rPr>
            <w:rStyle w:val="Hyperlink"/>
            <w:rFonts w:ascii="Arial" w:eastAsia="Arial" w:hAnsi="Arial" w:cs="Arial"/>
            <w:sz w:val="22"/>
            <w:szCs w:val="22"/>
          </w:rPr>
          <w:t>https://doi.org/10.4018/978-1-5225-4148-6</w:t>
        </w:r>
      </w:hyperlink>
      <w:r w:rsidR="005A326F">
        <w:rPr>
          <w:rFonts w:ascii="Arial" w:eastAsia="Arial" w:hAnsi="Arial" w:cs="Arial"/>
          <w:sz w:val="22"/>
          <w:szCs w:val="22"/>
        </w:rPr>
        <w:t xml:space="preserve"> </w:t>
      </w:r>
    </w:p>
    <w:p w14:paraId="290F1B19" w14:textId="743EBA41" w:rsidR="00AD325C" w:rsidRDefault="005A326F" w:rsidP="3C527882">
      <w:pPr>
        <w:rPr>
          <w:rFonts w:ascii="Arial" w:eastAsia="Arial" w:hAnsi="Arial" w:cs="Arial"/>
          <w:sz w:val="22"/>
          <w:szCs w:val="22"/>
        </w:rPr>
      </w:pPr>
      <w:r w:rsidRPr="003F7C1E">
        <w:rPr>
          <w:rFonts w:ascii="Arial" w:eastAsia="Arial" w:hAnsi="Arial" w:cs="Arial"/>
          <w:sz w:val="22"/>
          <w:szCs w:val="22"/>
        </w:rPr>
        <w:t xml:space="preserve">Zimmermann, S., Dauter, J., &amp; Gewald, H. (2024). </w:t>
      </w:r>
      <w:r w:rsidRPr="005A326F">
        <w:rPr>
          <w:rFonts w:ascii="Arial" w:eastAsia="Arial" w:hAnsi="Arial" w:cs="Arial"/>
          <w:sz w:val="22"/>
          <w:szCs w:val="22"/>
        </w:rPr>
        <w:t xml:space="preserve">Promoting Sports and Wellness with Social Media Advertising – An Analysis of Different Marketing Channels. </w:t>
      </w:r>
      <w:r w:rsidRPr="005A326F">
        <w:rPr>
          <w:rFonts w:ascii="Arial" w:eastAsia="Arial" w:hAnsi="Arial" w:cs="Arial"/>
          <w:i/>
          <w:iCs/>
          <w:sz w:val="22"/>
          <w:szCs w:val="22"/>
        </w:rPr>
        <w:t>Procedia Computer Science</w:t>
      </w:r>
      <w:r w:rsidRPr="005A326F">
        <w:rPr>
          <w:rFonts w:ascii="Arial" w:eastAsia="Arial" w:hAnsi="Arial" w:cs="Arial"/>
          <w:sz w:val="22"/>
          <w:szCs w:val="22"/>
        </w:rPr>
        <w:t xml:space="preserve">, </w:t>
      </w:r>
      <w:r w:rsidRPr="005A326F">
        <w:rPr>
          <w:rFonts w:ascii="Arial" w:eastAsia="Arial" w:hAnsi="Arial" w:cs="Arial"/>
          <w:i/>
          <w:iCs/>
          <w:sz w:val="22"/>
          <w:szCs w:val="22"/>
        </w:rPr>
        <w:t>231</w:t>
      </w:r>
      <w:r w:rsidRPr="005A326F">
        <w:rPr>
          <w:rFonts w:ascii="Arial" w:eastAsia="Arial" w:hAnsi="Arial" w:cs="Arial"/>
          <w:sz w:val="22"/>
          <w:szCs w:val="22"/>
        </w:rPr>
        <w:t xml:space="preserve">, 311–316. </w:t>
      </w:r>
      <w:hyperlink r:id="rId59" w:history="1">
        <w:r w:rsidRPr="005A326F">
          <w:rPr>
            <w:rStyle w:val="Hyperlink"/>
            <w:rFonts w:ascii="Arial" w:eastAsia="Arial" w:hAnsi="Arial" w:cs="Arial"/>
            <w:sz w:val="22"/>
            <w:szCs w:val="22"/>
          </w:rPr>
          <w:t>https://doi.org/10.1016/j.procs.2023.12.209</w:t>
        </w:r>
      </w:hyperlink>
      <w:r>
        <w:rPr>
          <w:rFonts w:ascii="Arial" w:eastAsia="Arial" w:hAnsi="Arial" w:cs="Arial"/>
          <w:sz w:val="22"/>
          <w:szCs w:val="22"/>
        </w:rPr>
        <w:t xml:space="preserve"> </w:t>
      </w:r>
    </w:p>
    <w:sectPr w:rsidR="00AD325C" w:rsidSect="00B20E5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54393"/>
    <w:multiLevelType w:val="hybridMultilevel"/>
    <w:tmpl w:val="89F03BAA"/>
    <w:lvl w:ilvl="0" w:tplc="D4487890">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53FAE"/>
    <w:multiLevelType w:val="multilevel"/>
    <w:tmpl w:val="628CE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078EF"/>
    <w:multiLevelType w:val="multilevel"/>
    <w:tmpl w:val="99CA7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DCAC92"/>
    <w:multiLevelType w:val="hybridMultilevel"/>
    <w:tmpl w:val="5328B0BA"/>
    <w:lvl w:ilvl="0" w:tplc="625608AC">
      <w:start w:val="1"/>
      <w:numFmt w:val="bullet"/>
      <w:lvlText w:val=""/>
      <w:lvlJc w:val="left"/>
      <w:pPr>
        <w:ind w:left="720" w:hanging="360"/>
      </w:pPr>
      <w:rPr>
        <w:rFonts w:ascii="Symbol" w:hAnsi="Symbol" w:hint="default"/>
      </w:rPr>
    </w:lvl>
    <w:lvl w:ilvl="1" w:tplc="2A9E52E2">
      <w:start w:val="1"/>
      <w:numFmt w:val="bullet"/>
      <w:lvlText w:val="o"/>
      <w:lvlJc w:val="left"/>
      <w:pPr>
        <w:ind w:left="1440" w:hanging="360"/>
      </w:pPr>
      <w:rPr>
        <w:rFonts w:ascii="Courier New" w:hAnsi="Courier New" w:hint="default"/>
      </w:rPr>
    </w:lvl>
    <w:lvl w:ilvl="2" w:tplc="1944AA04">
      <w:start w:val="1"/>
      <w:numFmt w:val="bullet"/>
      <w:lvlText w:val=""/>
      <w:lvlJc w:val="left"/>
      <w:pPr>
        <w:ind w:left="2160" w:hanging="360"/>
      </w:pPr>
      <w:rPr>
        <w:rFonts w:ascii="Wingdings" w:hAnsi="Wingdings" w:hint="default"/>
      </w:rPr>
    </w:lvl>
    <w:lvl w:ilvl="3" w:tplc="CED2EBBE">
      <w:start w:val="1"/>
      <w:numFmt w:val="bullet"/>
      <w:lvlText w:val=""/>
      <w:lvlJc w:val="left"/>
      <w:pPr>
        <w:ind w:left="2880" w:hanging="360"/>
      </w:pPr>
      <w:rPr>
        <w:rFonts w:ascii="Symbol" w:hAnsi="Symbol" w:hint="default"/>
      </w:rPr>
    </w:lvl>
    <w:lvl w:ilvl="4" w:tplc="83B2BEE2">
      <w:start w:val="1"/>
      <w:numFmt w:val="bullet"/>
      <w:lvlText w:val="o"/>
      <w:lvlJc w:val="left"/>
      <w:pPr>
        <w:ind w:left="3600" w:hanging="360"/>
      </w:pPr>
      <w:rPr>
        <w:rFonts w:ascii="Courier New" w:hAnsi="Courier New" w:hint="default"/>
      </w:rPr>
    </w:lvl>
    <w:lvl w:ilvl="5" w:tplc="57F01C2E">
      <w:start w:val="1"/>
      <w:numFmt w:val="bullet"/>
      <w:lvlText w:val=""/>
      <w:lvlJc w:val="left"/>
      <w:pPr>
        <w:ind w:left="4320" w:hanging="360"/>
      </w:pPr>
      <w:rPr>
        <w:rFonts w:ascii="Wingdings" w:hAnsi="Wingdings" w:hint="default"/>
      </w:rPr>
    </w:lvl>
    <w:lvl w:ilvl="6" w:tplc="5CBAC558">
      <w:start w:val="1"/>
      <w:numFmt w:val="bullet"/>
      <w:lvlText w:val=""/>
      <w:lvlJc w:val="left"/>
      <w:pPr>
        <w:ind w:left="5040" w:hanging="360"/>
      </w:pPr>
      <w:rPr>
        <w:rFonts w:ascii="Symbol" w:hAnsi="Symbol" w:hint="default"/>
      </w:rPr>
    </w:lvl>
    <w:lvl w:ilvl="7" w:tplc="34564366">
      <w:start w:val="1"/>
      <w:numFmt w:val="bullet"/>
      <w:lvlText w:val="o"/>
      <w:lvlJc w:val="left"/>
      <w:pPr>
        <w:ind w:left="5760" w:hanging="360"/>
      </w:pPr>
      <w:rPr>
        <w:rFonts w:ascii="Courier New" w:hAnsi="Courier New" w:hint="default"/>
      </w:rPr>
    </w:lvl>
    <w:lvl w:ilvl="8" w:tplc="0888A44C">
      <w:start w:val="1"/>
      <w:numFmt w:val="bullet"/>
      <w:lvlText w:val=""/>
      <w:lvlJc w:val="left"/>
      <w:pPr>
        <w:ind w:left="6480" w:hanging="360"/>
      </w:pPr>
      <w:rPr>
        <w:rFonts w:ascii="Wingdings" w:hAnsi="Wingdings" w:hint="default"/>
      </w:rPr>
    </w:lvl>
  </w:abstractNum>
  <w:abstractNum w:abstractNumId="4" w15:restartNumberingAfterBreak="0">
    <w:nsid w:val="33C141A0"/>
    <w:multiLevelType w:val="multilevel"/>
    <w:tmpl w:val="C61C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502380"/>
    <w:multiLevelType w:val="hybridMultilevel"/>
    <w:tmpl w:val="BB3EC16C"/>
    <w:lvl w:ilvl="0" w:tplc="94FE4F8A">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977210"/>
    <w:multiLevelType w:val="multilevel"/>
    <w:tmpl w:val="4B54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5F114D"/>
    <w:multiLevelType w:val="hybridMultilevel"/>
    <w:tmpl w:val="DFEA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C57138"/>
    <w:multiLevelType w:val="hybridMultilevel"/>
    <w:tmpl w:val="C180B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3056F1"/>
    <w:multiLevelType w:val="hybridMultilevel"/>
    <w:tmpl w:val="166C9D06"/>
    <w:lvl w:ilvl="0" w:tplc="15F6BF7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FE86718"/>
    <w:multiLevelType w:val="multilevel"/>
    <w:tmpl w:val="C7800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2A9D79"/>
    <w:multiLevelType w:val="hybridMultilevel"/>
    <w:tmpl w:val="7D9A204E"/>
    <w:lvl w:ilvl="0" w:tplc="973ECA1C">
      <w:start w:val="1"/>
      <w:numFmt w:val="bullet"/>
      <w:lvlText w:val=""/>
      <w:lvlJc w:val="left"/>
      <w:pPr>
        <w:ind w:left="720" w:hanging="360"/>
      </w:pPr>
      <w:rPr>
        <w:rFonts w:ascii="Symbol" w:hAnsi="Symbol" w:hint="default"/>
      </w:rPr>
    </w:lvl>
    <w:lvl w:ilvl="1" w:tplc="34A2BC94">
      <w:start w:val="1"/>
      <w:numFmt w:val="bullet"/>
      <w:lvlText w:val="o"/>
      <w:lvlJc w:val="left"/>
      <w:pPr>
        <w:ind w:left="1440" w:hanging="360"/>
      </w:pPr>
      <w:rPr>
        <w:rFonts w:ascii="Courier New" w:hAnsi="Courier New" w:hint="default"/>
      </w:rPr>
    </w:lvl>
    <w:lvl w:ilvl="2" w:tplc="212265AC">
      <w:start w:val="1"/>
      <w:numFmt w:val="bullet"/>
      <w:lvlText w:val=""/>
      <w:lvlJc w:val="left"/>
      <w:pPr>
        <w:ind w:left="2160" w:hanging="360"/>
      </w:pPr>
      <w:rPr>
        <w:rFonts w:ascii="Wingdings" w:hAnsi="Wingdings" w:hint="default"/>
      </w:rPr>
    </w:lvl>
    <w:lvl w:ilvl="3" w:tplc="F4002D9C">
      <w:start w:val="1"/>
      <w:numFmt w:val="bullet"/>
      <w:lvlText w:val=""/>
      <w:lvlJc w:val="left"/>
      <w:pPr>
        <w:ind w:left="2880" w:hanging="360"/>
      </w:pPr>
      <w:rPr>
        <w:rFonts w:ascii="Symbol" w:hAnsi="Symbol" w:hint="default"/>
      </w:rPr>
    </w:lvl>
    <w:lvl w:ilvl="4" w:tplc="1354F89A">
      <w:start w:val="1"/>
      <w:numFmt w:val="bullet"/>
      <w:lvlText w:val="o"/>
      <w:lvlJc w:val="left"/>
      <w:pPr>
        <w:ind w:left="3600" w:hanging="360"/>
      </w:pPr>
      <w:rPr>
        <w:rFonts w:ascii="Courier New" w:hAnsi="Courier New" w:hint="default"/>
      </w:rPr>
    </w:lvl>
    <w:lvl w:ilvl="5" w:tplc="EC9CB8F6">
      <w:start w:val="1"/>
      <w:numFmt w:val="bullet"/>
      <w:lvlText w:val=""/>
      <w:lvlJc w:val="left"/>
      <w:pPr>
        <w:ind w:left="4320" w:hanging="360"/>
      </w:pPr>
      <w:rPr>
        <w:rFonts w:ascii="Wingdings" w:hAnsi="Wingdings" w:hint="default"/>
      </w:rPr>
    </w:lvl>
    <w:lvl w:ilvl="6" w:tplc="63400962">
      <w:start w:val="1"/>
      <w:numFmt w:val="bullet"/>
      <w:lvlText w:val=""/>
      <w:lvlJc w:val="left"/>
      <w:pPr>
        <w:ind w:left="5040" w:hanging="360"/>
      </w:pPr>
      <w:rPr>
        <w:rFonts w:ascii="Symbol" w:hAnsi="Symbol" w:hint="default"/>
      </w:rPr>
    </w:lvl>
    <w:lvl w:ilvl="7" w:tplc="58B6B238">
      <w:start w:val="1"/>
      <w:numFmt w:val="bullet"/>
      <w:lvlText w:val="o"/>
      <w:lvlJc w:val="left"/>
      <w:pPr>
        <w:ind w:left="5760" w:hanging="360"/>
      </w:pPr>
      <w:rPr>
        <w:rFonts w:ascii="Courier New" w:hAnsi="Courier New" w:hint="default"/>
      </w:rPr>
    </w:lvl>
    <w:lvl w:ilvl="8" w:tplc="976C9670">
      <w:start w:val="1"/>
      <w:numFmt w:val="bullet"/>
      <w:lvlText w:val=""/>
      <w:lvlJc w:val="left"/>
      <w:pPr>
        <w:ind w:left="6480" w:hanging="360"/>
      </w:pPr>
      <w:rPr>
        <w:rFonts w:ascii="Wingdings" w:hAnsi="Wingdings" w:hint="default"/>
      </w:rPr>
    </w:lvl>
  </w:abstractNum>
  <w:abstractNum w:abstractNumId="12" w15:restartNumberingAfterBreak="0">
    <w:nsid w:val="7A4E55EA"/>
    <w:multiLevelType w:val="hybridMultilevel"/>
    <w:tmpl w:val="E9261A1C"/>
    <w:lvl w:ilvl="0" w:tplc="563A3FFA">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969903">
    <w:abstractNumId w:val="3"/>
  </w:num>
  <w:num w:numId="2" w16cid:durableId="88279022">
    <w:abstractNumId w:val="11"/>
  </w:num>
  <w:num w:numId="3" w16cid:durableId="1616522821">
    <w:abstractNumId w:val="7"/>
  </w:num>
  <w:num w:numId="4" w16cid:durableId="524169722">
    <w:abstractNumId w:val="4"/>
  </w:num>
  <w:num w:numId="5" w16cid:durableId="2102142181">
    <w:abstractNumId w:val="10"/>
  </w:num>
  <w:num w:numId="6" w16cid:durableId="688406489">
    <w:abstractNumId w:val="1"/>
  </w:num>
  <w:num w:numId="7" w16cid:durableId="45186702">
    <w:abstractNumId w:val="6"/>
  </w:num>
  <w:num w:numId="8" w16cid:durableId="1975986681">
    <w:abstractNumId w:val="0"/>
  </w:num>
  <w:num w:numId="9" w16cid:durableId="1069233307">
    <w:abstractNumId w:val="2"/>
  </w:num>
  <w:num w:numId="10" w16cid:durableId="85154501">
    <w:abstractNumId w:val="9"/>
  </w:num>
  <w:num w:numId="11" w16cid:durableId="1144666586">
    <w:abstractNumId w:val="12"/>
  </w:num>
  <w:num w:numId="12" w16cid:durableId="1546943374">
    <w:abstractNumId w:val="5"/>
  </w:num>
  <w:num w:numId="13" w16cid:durableId="7827724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E56"/>
    <w:rsid w:val="00006057"/>
    <w:rsid w:val="0001023A"/>
    <w:rsid w:val="00010813"/>
    <w:rsid w:val="00020AE9"/>
    <w:rsid w:val="000358AD"/>
    <w:rsid w:val="000442CC"/>
    <w:rsid w:val="000462E2"/>
    <w:rsid w:val="00050D7E"/>
    <w:rsid w:val="0005248A"/>
    <w:rsid w:val="000544ED"/>
    <w:rsid w:val="00063C04"/>
    <w:rsid w:val="000666DC"/>
    <w:rsid w:val="00071C9F"/>
    <w:rsid w:val="00074CEC"/>
    <w:rsid w:val="000777A6"/>
    <w:rsid w:val="00091D0C"/>
    <w:rsid w:val="000923EA"/>
    <w:rsid w:val="000A25B1"/>
    <w:rsid w:val="000B78C9"/>
    <w:rsid w:val="000B7BB7"/>
    <w:rsid w:val="000C0697"/>
    <w:rsid w:val="000C6F81"/>
    <w:rsid w:val="000C79C7"/>
    <w:rsid w:val="000D0095"/>
    <w:rsid w:val="000D7697"/>
    <w:rsid w:val="000E011B"/>
    <w:rsid w:val="000E74FF"/>
    <w:rsid w:val="00107DFB"/>
    <w:rsid w:val="001152C9"/>
    <w:rsid w:val="00115C46"/>
    <w:rsid w:val="00132048"/>
    <w:rsid w:val="001424B0"/>
    <w:rsid w:val="00147C0D"/>
    <w:rsid w:val="001513C4"/>
    <w:rsid w:val="00152285"/>
    <w:rsid w:val="001911E9"/>
    <w:rsid w:val="00193DEA"/>
    <w:rsid w:val="001942FC"/>
    <w:rsid w:val="00195981"/>
    <w:rsid w:val="001A057A"/>
    <w:rsid w:val="001A1A00"/>
    <w:rsid w:val="001B1BFE"/>
    <w:rsid w:val="001B2611"/>
    <w:rsid w:val="001C20DF"/>
    <w:rsid w:val="001C32BA"/>
    <w:rsid w:val="001C3678"/>
    <w:rsid w:val="001C4806"/>
    <w:rsid w:val="001D414E"/>
    <w:rsid w:val="001D77F0"/>
    <w:rsid w:val="001F0A2F"/>
    <w:rsid w:val="001F32D7"/>
    <w:rsid w:val="001F44D3"/>
    <w:rsid w:val="001F7F3F"/>
    <w:rsid w:val="00202A60"/>
    <w:rsid w:val="002069E3"/>
    <w:rsid w:val="002138F5"/>
    <w:rsid w:val="00225C02"/>
    <w:rsid w:val="00225E0F"/>
    <w:rsid w:val="00227F6D"/>
    <w:rsid w:val="002300DD"/>
    <w:rsid w:val="0023463E"/>
    <w:rsid w:val="00236E5C"/>
    <w:rsid w:val="0023783B"/>
    <w:rsid w:val="002479F4"/>
    <w:rsid w:val="00263985"/>
    <w:rsid w:val="00264BD7"/>
    <w:rsid w:val="00272364"/>
    <w:rsid w:val="002749D7"/>
    <w:rsid w:val="00275668"/>
    <w:rsid w:val="00275865"/>
    <w:rsid w:val="00276B07"/>
    <w:rsid w:val="00276CD1"/>
    <w:rsid w:val="00277C7D"/>
    <w:rsid w:val="00277E70"/>
    <w:rsid w:val="002813BC"/>
    <w:rsid w:val="00284D5C"/>
    <w:rsid w:val="00290CF4"/>
    <w:rsid w:val="002953BD"/>
    <w:rsid w:val="002A23E5"/>
    <w:rsid w:val="002A6C72"/>
    <w:rsid w:val="002B08AA"/>
    <w:rsid w:val="002B56E9"/>
    <w:rsid w:val="002C280C"/>
    <w:rsid w:val="002C4C18"/>
    <w:rsid w:val="002C68BE"/>
    <w:rsid w:val="002E2757"/>
    <w:rsid w:val="002F1E24"/>
    <w:rsid w:val="002F37E9"/>
    <w:rsid w:val="002F390E"/>
    <w:rsid w:val="002F69B1"/>
    <w:rsid w:val="003029FD"/>
    <w:rsid w:val="00307DA3"/>
    <w:rsid w:val="00310150"/>
    <w:rsid w:val="00313C07"/>
    <w:rsid w:val="00322C2C"/>
    <w:rsid w:val="00322FD0"/>
    <w:rsid w:val="00325F7E"/>
    <w:rsid w:val="0033453C"/>
    <w:rsid w:val="003358A0"/>
    <w:rsid w:val="00337320"/>
    <w:rsid w:val="00340F0C"/>
    <w:rsid w:val="00342674"/>
    <w:rsid w:val="003466DD"/>
    <w:rsid w:val="003522C7"/>
    <w:rsid w:val="0036391B"/>
    <w:rsid w:val="00364DA8"/>
    <w:rsid w:val="0036706E"/>
    <w:rsid w:val="003832C9"/>
    <w:rsid w:val="003869C5"/>
    <w:rsid w:val="00395B78"/>
    <w:rsid w:val="00396809"/>
    <w:rsid w:val="003A11A4"/>
    <w:rsid w:val="003A2298"/>
    <w:rsid w:val="003A282C"/>
    <w:rsid w:val="003A339D"/>
    <w:rsid w:val="003B643A"/>
    <w:rsid w:val="003B6F92"/>
    <w:rsid w:val="003C00AA"/>
    <w:rsid w:val="003C4C02"/>
    <w:rsid w:val="003C5408"/>
    <w:rsid w:val="003D0563"/>
    <w:rsid w:val="003D315D"/>
    <w:rsid w:val="003E2989"/>
    <w:rsid w:val="003E6BA4"/>
    <w:rsid w:val="003E7776"/>
    <w:rsid w:val="003F097E"/>
    <w:rsid w:val="003F4F65"/>
    <w:rsid w:val="003F7C1E"/>
    <w:rsid w:val="0041204F"/>
    <w:rsid w:val="00422AB8"/>
    <w:rsid w:val="00423870"/>
    <w:rsid w:val="0042789D"/>
    <w:rsid w:val="00431263"/>
    <w:rsid w:val="00432402"/>
    <w:rsid w:val="004346FA"/>
    <w:rsid w:val="00457006"/>
    <w:rsid w:val="00457E5C"/>
    <w:rsid w:val="00460B14"/>
    <w:rsid w:val="00461329"/>
    <w:rsid w:val="00470523"/>
    <w:rsid w:val="0047341B"/>
    <w:rsid w:val="004772CB"/>
    <w:rsid w:val="004778FC"/>
    <w:rsid w:val="00483BE7"/>
    <w:rsid w:val="00494356"/>
    <w:rsid w:val="00496937"/>
    <w:rsid w:val="00497006"/>
    <w:rsid w:val="004A0495"/>
    <w:rsid w:val="004A74C1"/>
    <w:rsid w:val="004A7557"/>
    <w:rsid w:val="004B48BE"/>
    <w:rsid w:val="004B53D0"/>
    <w:rsid w:val="004B5698"/>
    <w:rsid w:val="004C1EB8"/>
    <w:rsid w:val="004D0BD8"/>
    <w:rsid w:val="004E2DFA"/>
    <w:rsid w:val="004F009A"/>
    <w:rsid w:val="004F357A"/>
    <w:rsid w:val="00501711"/>
    <w:rsid w:val="00503BD8"/>
    <w:rsid w:val="00503CA1"/>
    <w:rsid w:val="00505802"/>
    <w:rsid w:val="00510467"/>
    <w:rsid w:val="00514251"/>
    <w:rsid w:val="00517D1B"/>
    <w:rsid w:val="005357F7"/>
    <w:rsid w:val="00540089"/>
    <w:rsid w:val="00550D17"/>
    <w:rsid w:val="005555D8"/>
    <w:rsid w:val="00564DA5"/>
    <w:rsid w:val="005650F1"/>
    <w:rsid w:val="005652CE"/>
    <w:rsid w:val="00571A60"/>
    <w:rsid w:val="0057491A"/>
    <w:rsid w:val="00577C27"/>
    <w:rsid w:val="00581213"/>
    <w:rsid w:val="00583E02"/>
    <w:rsid w:val="00585D9A"/>
    <w:rsid w:val="00590FE2"/>
    <w:rsid w:val="00592B80"/>
    <w:rsid w:val="00592D48"/>
    <w:rsid w:val="005935C0"/>
    <w:rsid w:val="00595FF9"/>
    <w:rsid w:val="005A326F"/>
    <w:rsid w:val="005A4D13"/>
    <w:rsid w:val="005B37ED"/>
    <w:rsid w:val="005B51F0"/>
    <w:rsid w:val="005C5730"/>
    <w:rsid w:val="005D1484"/>
    <w:rsid w:val="005E0F0E"/>
    <w:rsid w:val="005E370D"/>
    <w:rsid w:val="005F0681"/>
    <w:rsid w:val="005F3243"/>
    <w:rsid w:val="005F33F5"/>
    <w:rsid w:val="005F5561"/>
    <w:rsid w:val="006010C7"/>
    <w:rsid w:val="0060159C"/>
    <w:rsid w:val="00605A19"/>
    <w:rsid w:val="00605F7D"/>
    <w:rsid w:val="00610079"/>
    <w:rsid w:val="00620FA1"/>
    <w:rsid w:val="00623A3C"/>
    <w:rsid w:val="00641D64"/>
    <w:rsid w:val="00642A73"/>
    <w:rsid w:val="0064317B"/>
    <w:rsid w:val="00643E70"/>
    <w:rsid w:val="00662729"/>
    <w:rsid w:val="00671AFF"/>
    <w:rsid w:val="00673FCD"/>
    <w:rsid w:val="0068154D"/>
    <w:rsid w:val="00681E1C"/>
    <w:rsid w:val="00686413"/>
    <w:rsid w:val="00690DA8"/>
    <w:rsid w:val="00693B1A"/>
    <w:rsid w:val="006947A3"/>
    <w:rsid w:val="0069720C"/>
    <w:rsid w:val="006A0F6F"/>
    <w:rsid w:val="006A1982"/>
    <w:rsid w:val="006A5C51"/>
    <w:rsid w:val="006A6AEB"/>
    <w:rsid w:val="006A7BA9"/>
    <w:rsid w:val="006B489A"/>
    <w:rsid w:val="006C1372"/>
    <w:rsid w:val="006C2C7D"/>
    <w:rsid w:val="006C357C"/>
    <w:rsid w:val="006D252E"/>
    <w:rsid w:val="006D39E4"/>
    <w:rsid w:val="006E37DF"/>
    <w:rsid w:val="006E3C1D"/>
    <w:rsid w:val="006E47C6"/>
    <w:rsid w:val="006E659D"/>
    <w:rsid w:val="006F1199"/>
    <w:rsid w:val="00701D32"/>
    <w:rsid w:val="007027F8"/>
    <w:rsid w:val="00702913"/>
    <w:rsid w:val="007051E4"/>
    <w:rsid w:val="00712267"/>
    <w:rsid w:val="00715375"/>
    <w:rsid w:val="007267D6"/>
    <w:rsid w:val="007329A1"/>
    <w:rsid w:val="00732DDE"/>
    <w:rsid w:val="00743839"/>
    <w:rsid w:val="00746806"/>
    <w:rsid w:val="007547F0"/>
    <w:rsid w:val="00755232"/>
    <w:rsid w:val="007557FC"/>
    <w:rsid w:val="0076100B"/>
    <w:rsid w:val="00761979"/>
    <w:rsid w:val="00772F32"/>
    <w:rsid w:val="00790523"/>
    <w:rsid w:val="0079569B"/>
    <w:rsid w:val="00795C72"/>
    <w:rsid w:val="0079678F"/>
    <w:rsid w:val="007B06DF"/>
    <w:rsid w:val="007B54A3"/>
    <w:rsid w:val="007D1150"/>
    <w:rsid w:val="007D48B3"/>
    <w:rsid w:val="007D4F1F"/>
    <w:rsid w:val="007E2068"/>
    <w:rsid w:val="007F1774"/>
    <w:rsid w:val="007F51C7"/>
    <w:rsid w:val="00806C66"/>
    <w:rsid w:val="008204FA"/>
    <w:rsid w:val="00825072"/>
    <w:rsid w:val="00831638"/>
    <w:rsid w:val="00833BA2"/>
    <w:rsid w:val="00833EBA"/>
    <w:rsid w:val="00845AF1"/>
    <w:rsid w:val="00847940"/>
    <w:rsid w:val="0087313A"/>
    <w:rsid w:val="00877A47"/>
    <w:rsid w:val="00879C72"/>
    <w:rsid w:val="0088632F"/>
    <w:rsid w:val="008A1372"/>
    <w:rsid w:val="008A3B5A"/>
    <w:rsid w:val="008A4B13"/>
    <w:rsid w:val="008A624E"/>
    <w:rsid w:val="008B341F"/>
    <w:rsid w:val="008C6655"/>
    <w:rsid w:val="008D7DFD"/>
    <w:rsid w:val="008E2C6D"/>
    <w:rsid w:val="008E2F8E"/>
    <w:rsid w:val="008F5128"/>
    <w:rsid w:val="008F6C93"/>
    <w:rsid w:val="00900F07"/>
    <w:rsid w:val="009012FE"/>
    <w:rsid w:val="00902037"/>
    <w:rsid w:val="00904469"/>
    <w:rsid w:val="0090789C"/>
    <w:rsid w:val="00911251"/>
    <w:rsid w:val="00920FD9"/>
    <w:rsid w:val="0092310D"/>
    <w:rsid w:val="0092372F"/>
    <w:rsid w:val="00926C5E"/>
    <w:rsid w:val="00937A0D"/>
    <w:rsid w:val="00940BB9"/>
    <w:rsid w:val="00950788"/>
    <w:rsid w:val="0095211A"/>
    <w:rsid w:val="009649B0"/>
    <w:rsid w:val="0097525F"/>
    <w:rsid w:val="009856DC"/>
    <w:rsid w:val="009870F5"/>
    <w:rsid w:val="00994DB0"/>
    <w:rsid w:val="00997C19"/>
    <w:rsid w:val="009B35BF"/>
    <w:rsid w:val="009B6BC3"/>
    <w:rsid w:val="009C5309"/>
    <w:rsid w:val="009D55B4"/>
    <w:rsid w:val="009E2ACE"/>
    <w:rsid w:val="009E55EF"/>
    <w:rsid w:val="009E7199"/>
    <w:rsid w:val="009E71CB"/>
    <w:rsid w:val="009F448A"/>
    <w:rsid w:val="009F6984"/>
    <w:rsid w:val="00A108FF"/>
    <w:rsid w:val="00A1243D"/>
    <w:rsid w:val="00A132CB"/>
    <w:rsid w:val="00A14BAC"/>
    <w:rsid w:val="00A14DD9"/>
    <w:rsid w:val="00A16631"/>
    <w:rsid w:val="00A20667"/>
    <w:rsid w:val="00A26C67"/>
    <w:rsid w:val="00A32143"/>
    <w:rsid w:val="00A47CD5"/>
    <w:rsid w:val="00A548A2"/>
    <w:rsid w:val="00A67187"/>
    <w:rsid w:val="00A70644"/>
    <w:rsid w:val="00A77718"/>
    <w:rsid w:val="00A83298"/>
    <w:rsid w:val="00A85B42"/>
    <w:rsid w:val="00A91999"/>
    <w:rsid w:val="00A93EB8"/>
    <w:rsid w:val="00AA2580"/>
    <w:rsid w:val="00AA546C"/>
    <w:rsid w:val="00AC4A3B"/>
    <w:rsid w:val="00AC5766"/>
    <w:rsid w:val="00AD086D"/>
    <w:rsid w:val="00AD164D"/>
    <w:rsid w:val="00AD18F9"/>
    <w:rsid w:val="00AD325C"/>
    <w:rsid w:val="00AD622F"/>
    <w:rsid w:val="00AD69E7"/>
    <w:rsid w:val="00AF1973"/>
    <w:rsid w:val="00AF6C29"/>
    <w:rsid w:val="00B00E0B"/>
    <w:rsid w:val="00B06803"/>
    <w:rsid w:val="00B06B76"/>
    <w:rsid w:val="00B1037D"/>
    <w:rsid w:val="00B20E56"/>
    <w:rsid w:val="00B23C79"/>
    <w:rsid w:val="00B307B8"/>
    <w:rsid w:val="00B3627F"/>
    <w:rsid w:val="00B424D3"/>
    <w:rsid w:val="00B4346C"/>
    <w:rsid w:val="00B446F7"/>
    <w:rsid w:val="00B51068"/>
    <w:rsid w:val="00B5179D"/>
    <w:rsid w:val="00B53670"/>
    <w:rsid w:val="00B63000"/>
    <w:rsid w:val="00B63830"/>
    <w:rsid w:val="00B645C2"/>
    <w:rsid w:val="00B649B5"/>
    <w:rsid w:val="00B64F8E"/>
    <w:rsid w:val="00B66B74"/>
    <w:rsid w:val="00B707BF"/>
    <w:rsid w:val="00B7565B"/>
    <w:rsid w:val="00B75CD3"/>
    <w:rsid w:val="00B82E7D"/>
    <w:rsid w:val="00B870A5"/>
    <w:rsid w:val="00B91A4C"/>
    <w:rsid w:val="00B9273C"/>
    <w:rsid w:val="00BB1576"/>
    <w:rsid w:val="00BB1581"/>
    <w:rsid w:val="00BC00A0"/>
    <w:rsid w:val="00BC210F"/>
    <w:rsid w:val="00BC5F42"/>
    <w:rsid w:val="00BE6CE8"/>
    <w:rsid w:val="00BE7FAB"/>
    <w:rsid w:val="00BF1510"/>
    <w:rsid w:val="00C01E9B"/>
    <w:rsid w:val="00C029B6"/>
    <w:rsid w:val="00C03E22"/>
    <w:rsid w:val="00C04845"/>
    <w:rsid w:val="00C236C4"/>
    <w:rsid w:val="00C23A35"/>
    <w:rsid w:val="00C3516E"/>
    <w:rsid w:val="00C36B13"/>
    <w:rsid w:val="00C37F6C"/>
    <w:rsid w:val="00C41809"/>
    <w:rsid w:val="00C52835"/>
    <w:rsid w:val="00C53EF1"/>
    <w:rsid w:val="00C70DED"/>
    <w:rsid w:val="00C7572B"/>
    <w:rsid w:val="00C9524D"/>
    <w:rsid w:val="00CA5070"/>
    <w:rsid w:val="00CB0C03"/>
    <w:rsid w:val="00CB2464"/>
    <w:rsid w:val="00CB7617"/>
    <w:rsid w:val="00CC4AF4"/>
    <w:rsid w:val="00CD068C"/>
    <w:rsid w:val="00CE3C4D"/>
    <w:rsid w:val="00CF1C09"/>
    <w:rsid w:val="00D12861"/>
    <w:rsid w:val="00D13C76"/>
    <w:rsid w:val="00D166E3"/>
    <w:rsid w:val="00D22E11"/>
    <w:rsid w:val="00D2519A"/>
    <w:rsid w:val="00D316C6"/>
    <w:rsid w:val="00D34FEF"/>
    <w:rsid w:val="00D36B32"/>
    <w:rsid w:val="00D41D89"/>
    <w:rsid w:val="00D54ACA"/>
    <w:rsid w:val="00D54DBA"/>
    <w:rsid w:val="00D55F32"/>
    <w:rsid w:val="00D701AC"/>
    <w:rsid w:val="00D74D79"/>
    <w:rsid w:val="00D80DD5"/>
    <w:rsid w:val="00D91FC9"/>
    <w:rsid w:val="00D95FE6"/>
    <w:rsid w:val="00D96CF6"/>
    <w:rsid w:val="00DA0872"/>
    <w:rsid w:val="00DA0D75"/>
    <w:rsid w:val="00DA22AA"/>
    <w:rsid w:val="00DB5EFD"/>
    <w:rsid w:val="00DB6755"/>
    <w:rsid w:val="00DC0FB1"/>
    <w:rsid w:val="00DC26EB"/>
    <w:rsid w:val="00DD04CF"/>
    <w:rsid w:val="00DD123C"/>
    <w:rsid w:val="00DD15B3"/>
    <w:rsid w:val="00DD38B0"/>
    <w:rsid w:val="00DD4A87"/>
    <w:rsid w:val="00DD71BF"/>
    <w:rsid w:val="00DE1823"/>
    <w:rsid w:val="00DE2025"/>
    <w:rsid w:val="00DE2C4E"/>
    <w:rsid w:val="00DE6DF0"/>
    <w:rsid w:val="00DF33FD"/>
    <w:rsid w:val="00DF71F0"/>
    <w:rsid w:val="00E054D8"/>
    <w:rsid w:val="00E067FF"/>
    <w:rsid w:val="00E06CED"/>
    <w:rsid w:val="00E10C96"/>
    <w:rsid w:val="00E1284C"/>
    <w:rsid w:val="00E130CD"/>
    <w:rsid w:val="00E15CD9"/>
    <w:rsid w:val="00E23745"/>
    <w:rsid w:val="00E2437C"/>
    <w:rsid w:val="00E2493A"/>
    <w:rsid w:val="00E26779"/>
    <w:rsid w:val="00E343B7"/>
    <w:rsid w:val="00E3535D"/>
    <w:rsid w:val="00E47B60"/>
    <w:rsid w:val="00E52834"/>
    <w:rsid w:val="00E5353C"/>
    <w:rsid w:val="00E54356"/>
    <w:rsid w:val="00E657A1"/>
    <w:rsid w:val="00E72436"/>
    <w:rsid w:val="00E7774E"/>
    <w:rsid w:val="00E81742"/>
    <w:rsid w:val="00E90067"/>
    <w:rsid w:val="00E961BF"/>
    <w:rsid w:val="00E96B96"/>
    <w:rsid w:val="00E97CB8"/>
    <w:rsid w:val="00EA1996"/>
    <w:rsid w:val="00EA5529"/>
    <w:rsid w:val="00EA775D"/>
    <w:rsid w:val="00EB3303"/>
    <w:rsid w:val="00EC3C0D"/>
    <w:rsid w:val="00EC4063"/>
    <w:rsid w:val="00ED5DDF"/>
    <w:rsid w:val="00EE39A1"/>
    <w:rsid w:val="00EF39E3"/>
    <w:rsid w:val="00F00AB0"/>
    <w:rsid w:val="00F01DCF"/>
    <w:rsid w:val="00F1158F"/>
    <w:rsid w:val="00F15D3C"/>
    <w:rsid w:val="00F1668E"/>
    <w:rsid w:val="00F23548"/>
    <w:rsid w:val="00F278FE"/>
    <w:rsid w:val="00F33C91"/>
    <w:rsid w:val="00F34599"/>
    <w:rsid w:val="00F37864"/>
    <w:rsid w:val="00F42287"/>
    <w:rsid w:val="00F606C1"/>
    <w:rsid w:val="00F6474C"/>
    <w:rsid w:val="00F64918"/>
    <w:rsid w:val="00F85CB0"/>
    <w:rsid w:val="00F96683"/>
    <w:rsid w:val="00F97299"/>
    <w:rsid w:val="00FA1BD0"/>
    <w:rsid w:val="00FA694E"/>
    <w:rsid w:val="00FB16B2"/>
    <w:rsid w:val="00FC0B84"/>
    <w:rsid w:val="00FC212E"/>
    <w:rsid w:val="00FC38CE"/>
    <w:rsid w:val="00FD4C27"/>
    <w:rsid w:val="00FE10A0"/>
    <w:rsid w:val="00FF41C2"/>
    <w:rsid w:val="00FF6937"/>
    <w:rsid w:val="02C68A8E"/>
    <w:rsid w:val="03A20020"/>
    <w:rsid w:val="03B0FC24"/>
    <w:rsid w:val="04F86FB6"/>
    <w:rsid w:val="05718926"/>
    <w:rsid w:val="060BFF0D"/>
    <w:rsid w:val="06434D16"/>
    <w:rsid w:val="07CB397C"/>
    <w:rsid w:val="081D8456"/>
    <w:rsid w:val="0880193C"/>
    <w:rsid w:val="0BAAED50"/>
    <w:rsid w:val="0D26DDE6"/>
    <w:rsid w:val="0F29DC81"/>
    <w:rsid w:val="104BC89C"/>
    <w:rsid w:val="11C977C4"/>
    <w:rsid w:val="1230B7EB"/>
    <w:rsid w:val="13C24ECF"/>
    <w:rsid w:val="144C3AC5"/>
    <w:rsid w:val="1521A447"/>
    <w:rsid w:val="1541C298"/>
    <w:rsid w:val="17D48F2F"/>
    <w:rsid w:val="1B69F0CD"/>
    <w:rsid w:val="1D6B65CF"/>
    <w:rsid w:val="1DDC4440"/>
    <w:rsid w:val="1E0DB07D"/>
    <w:rsid w:val="2017B97B"/>
    <w:rsid w:val="21127A36"/>
    <w:rsid w:val="2170EAFE"/>
    <w:rsid w:val="21FC4E06"/>
    <w:rsid w:val="221AB6D0"/>
    <w:rsid w:val="22D607BC"/>
    <w:rsid w:val="238B5402"/>
    <w:rsid w:val="247C3DA4"/>
    <w:rsid w:val="24DCFA08"/>
    <w:rsid w:val="25F57917"/>
    <w:rsid w:val="26E4177E"/>
    <w:rsid w:val="27848B5C"/>
    <w:rsid w:val="27D59EE9"/>
    <w:rsid w:val="2AA08821"/>
    <w:rsid w:val="2AEA3834"/>
    <w:rsid w:val="2C4502FC"/>
    <w:rsid w:val="30B6D003"/>
    <w:rsid w:val="31415DB8"/>
    <w:rsid w:val="318553DC"/>
    <w:rsid w:val="31D85E9E"/>
    <w:rsid w:val="3240DA41"/>
    <w:rsid w:val="32D5C3B7"/>
    <w:rsid w:val="381FA8F9"/>
    <w:rsid w:val="39506F4D"/>
    <w:rsid w:val="3A04DC0B"/>
    <w:rsid w:val="3A0CF75A"/>
    <w:rsid w:val="3A135674"/>
    <w:rsid w:val="3A387454"/>
    <w:rsid w:val="3A91EE96"/>
    <w:rsid w:val="3AF3C407"/>
    <w:rsid w:val="3C527882"/>
    <w:rsid w:val="3CF773DC"/>
    <w:rsid w:val="3DDC032A"/>
    <w:rsid w:val="3E0EEB01"/>
    <w:rsid w:val="3F2E2806"/>
    <w:rsid w:val="4266DF9E"/>
    <w:rsid w:val="427097D4"/>
    <w:rsid w:val="432D1049"/>
    <w:rsid w:val="45CE88D7"/>
    <w:rsid w:val="46DC212A"/>
    <w:rsid w:val="48C1A824"/>
    <w:rsid w:val="49D7E117"/>
    <w:rsid w:val="49DE1FD2"/>
    <w:rsid w:val="4D5813C3"/>
    <w:rsid w:val="4F3CC188"/>
    <w:rsid w:val="5087937F"/>
    <w:rsid w:val="51F93169"/>
    <w:rsid w:val="5415025E"/>
    <w:rsid w:val="5435A4B8"/>
    <w:rsid w:val="546109EC"/>
    <w:rsid w:val="573B7F3A"/>
    <w:rsid w:val="57432536"/>
    <w:rsid w:val="5751F194"/>
    <w:rsid w:val="57529DA1"/>
    <w:rsid w:val="57CFDEEE"/>
    <w:rsid w:val="5830D31E"/>
    <w:rsid w:val="5A619603"/>
    <w:rsid w:val="5A93BED9"/>
    <w:rsid w:val="5BACBBA5"/>
    <w:rsid w:val="5D4670B5"/>
    <w:rsid w:val="5F3B961D"/>
    <w:rsid w:val="60100536"/>
    <w:rsid w:val="613FC7A1"/>
    <w:rsid w:val="6214BDEC"/>
    <w:rsid w:val="622219D7"/>
    <w:rsid w:val="62246B01"/>
    <w:rsid w:val="62E32C97"/>
    <w:rsid w:val="62F0E2C1"/>
    <w:rsid w:val="63AB2251"/>
    <w:rsid w:val="63C6BCFA"/>
    <w:rsid w:val="648E524C"/>
    <w:rsid w:val="64BC2866"/>
    <w:rsid w:val="64BF6555"/>
    <w:rsid w:val="64E634E2"/>
    <w:rsid w:val="6570F363"/>
    <w:rsid w:val="6591A1E3"/>
    <w:rsid w:val="66918046"/>
    <w:rsid w:val="6723B818"/>
    <w:rsid w:val="6734D44E"/>
    <w:rsid w:val="67C70A05"/>
    <w:rsid w:val="67F2C6F3"/>
    <w:rsid w:val="684BAA88"/>
    <w:rsid w:val="68B70924"/>
    <w:rsid w:val="69836A9F"/>
    <w:rsid w:val="6AA4DD6F"/>
    <w:rsid w:val="6AF3F981"/>
    <w:rsid w:val="6BD3E120"/>
    <w:rsid w:val="6C27F16A"/>
    <w:rsid w:val="6C948744"/>
    <w:rsid w:val="6E905878"/>
    <w:rsid w:val="6EB1CA94"/>
    <w:rsid w:val="7045CD86"/>
    <w:rsid w:val="70CAE2E2"/>
    <w:rsid w:val="70E82F1E"/>
    <w:rsid w:val="71709173"/>
    <w:rsid w:val="718BB45F"/>
    <w:rsid w:val="7302D6D2"/>
    <w:rsid w:val="73479123"/>
    <w:rsid w:val="740FFD30"/>
    <w:rsid w:val="74D8B5E3"/>
    <w:rsid w:val="751D664F"/>
    <w:rsid w:val="755425EE"/>
    <w:rsid w:val="793F25B3"/>
    <w:rsid w:val="7A639ECD"/>
    <w:rsid w:val="7AB2E78A"/>
    <w:rsid w:val="7BC3A768"/>
    <w:rsid w:val="7BFE6B98"/>
    <w:rsid w:val="7C1F2BF8"/>
    <w:rsid w:val="7C5C6751"/>
    <w:rsid w:val="7D184C5D"/>
    <w:rsid w:val="7E4D6A8F"/>
    <w:rsid w:val="7E6D883B"/>
    <w:rsid w:val="7F6A3110"/>
    <w:rsid w:val="7FD990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5C92"/>
  <w15:chartTrackingRefBased/>
  <w15:docId w15:val="{AC6A9AE3-9FF6-41FC-AB50-1D9B52C74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0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E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E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E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E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E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E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E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E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0E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E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E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E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E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E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E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E56"/>
    <w:rPr>
      <w:rFonts w:eastAsiaTheme="majorEastAsia" w:cstheme="majorBidi"/>
      <w:color w:val="272727" w:themeColor="text1" w:themeTint="D8"/>
    </w:rPr>
  </w:style>
  <w:style w:type="paragraph" w:styleId="Title">
    <w:name w:val="Title"/>
    <w:basedOn w:val="Normal"/>
    <w:next w:val="Normal"/>
    <w:link w:val="TitleChar"/>
    <w:uiPriority w:val="10"/>
    <w:qFormat/>
    <w:rsid w:val="00B20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E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E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E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E56"/>
    <w:pPr>
      <w:spacing w:before="160"/>
      <w:jc w:val="center"/>
    </w:pPr>
    <w:rPr>
      <w:i/>
      <w:iCs/>
      <w:color w:val="404040" w:themeColor="text1" w:themeTint="BF"/>
    </w:rPr>
  </w:style>
  <w:style w:type="character" w:customStyle="1" w:styleId="QuoteChar">
    <w:name w:val="Quote Char"/>
    <w:basedOn w:val="DefaultParagraphFont"/>
    <w:link w:val="Quote"/>
    <w:uiPriority w:val="29"/>
    <w:rsid w:val="00B20E56"/>
    <w:rPr>
      <w:i/>
      <w:iCs/>
      <w:color w:val="404040" w:themeColor="text1" w:themeTint="BF"/>
    </w:rPr>
  </w:style>
  <w:style w:type="paragraph" w:styleId="ListParagraph">
    <w:name w:val="List Paragraph"/>
    <w:basedOn w:val="Normal"/>
    <w:uiPriority w:val="34"/>
    <w:qFormat/>
    <w:rsid w:val="00B20E56"/>
    <w:pPr>
      <w:ind w:left="720"/>
      <w:contextualSpacing/>
    </w:pPr>
  </w:style>
  <w:style w:type="character" w:styleId="IntenseEmphasis">
    <w:name w:val="Intense Emphasis"/>
    <w:basedOn w:val="DefaultParagraphFont"/>
    <w:uiPriority w:val="21"/>
    <w:qFormat/>
    <w:rsid w:val="00B20E56"/>
    <w:rPr>
      <w:i/>
      <w:iCs/>
      <w:color w:val="0F4761" w:themeColor="accent1" w:themeShade="BF"/>
    </w:rPr>
  </w:style>
  <w:style w:type="paragraph" w:styleId="IntenseQuote">
    <w:name w:val="Intense Quote"/>
    <w:basedOn w:val="Normal"/>
    <w:next w:val="Normal"/>
    <w:link w:val="IntenseQuoteChar"/>
    <w:uiPriority w:val="30"/>
    <w:qFormat/>
    <w:rsid w:val="00B20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E56"/>
    <w:rPr>
      <w:i/>
      <w:iCs/>
      <w:color w:val="0F4761" w:themeColor="accent1" w:themeShade="BF"/>
    </w:rPr>
  </w:style>
  <w:style w:type="character" w:styleId="IntenseReference">
    <w:name w:val="Intense Reference"/>
    <w:basedOn w:val="DefaultParagraphFont"/>
    <w:uiPriority w:val="32"/>
    <w:qFormat/>
    <w:rsid w:val="00B20E56"/>
    <w:rPr>
      <w:b/>
      <w:bCs/>
      <w:smallCaps/>
      <w:color w:val="0F4761" w:themeColor="accent1" w:themeShade="BF"/>
      <w:spacing w:val="5"/>
    </w:rPr>
  </w:style>
  <w:style w:type="table" w:styleId="TableGrid">
    <w:name w:val="Table Grid"/>
    <w:basedOn w:val="TableNormal"/>
    <w:uiPriority w:val="39"/>
    <w:rsid w:val="00B20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3C527882"/>
    <w:rPr>
      <w:color w:val="467886"/>
      <w:u w:val="single"/>
    </w:rPr>
  </w:style>
  <w:style w:type="paragraph" w:styleId="CommentText">
    <w:name w:val="annotation text"/>
    <w:basedOn w:val="Normal"/>
    <w:link w:val="CommentTextChar"/>
    <w:uiPriority w:val="99"/>
    <w:unhideWhenUsed/>
    <w:rsid w:val="00715375"/>
    <w:pPr>
      <w:spacing w:line="240" w:lineRule="auto"/>
    </w:pPr>
    <w:rPr>
      <w:sz w:val="20"/>
      <w:szCs w:val="20"/>
    </w:rPr>
  </w:style>
  <w:style w:type="character" w:customStyle="1" w:styleId="CommentTextChar">
    <w:name w:val="Comment Text Char"/>
    <w:basedOn w:val="DefaultParagraphFont"/>
    <w:link w:val="CommentText"/>
    <w:uiPriority w:val="99"/>
    <w:rsid w:val="00715375"/>
    <w:rPr>
      <w:sz w:val="20"/>
      <w:szCs w:val="20"/>
    </w:rPr>
  </w:style>
  <w:style w:type="character" w:styleId="CommentReference">
    <w:name w:val="annotation reference"/>
    <w:basedOn w:val="DefaultParagraphFont"/>
    <w:uiPriority w:val="99"/>
    <w:semiHidden/>
    <w:unhideWhenUsed/>
    <w:rsid w:val="00715375"/>
    <w:rPr>
      <w:sz w:val="16"/>
      <w:szCs w:val="16"/>
    </w:rPr>
  </w:style>
  <w:style w:type="paragraph" w:styleId="CommentSubject">
    <w:name w:val="annotation subject"/>
    <w:basedOn w:val="CommentText"/>
    <w:next w:val="CommentText"/>
    <w:link w:val="CommentSubjectChar"/>
    <w:uiPriority w:val="99"/>
    <w:semiHidden/>
    <w:unhideWhenUsed/>
    <w:rsid w:val="00CB2464"/>
    <w:rPr>
      <w:b/>
      <w:bCs/>
    </w:rPr>
  </w:style>
  <w:style w:type="character" w:customStyle="1" w:styleId="CommentSubjectChar">
    <w:name w:val="Comment Subject Char"/>
    <w:basedOn w:val="CommentTextChar"/>
    <w:link w:val="CommentSubject"/>
    <w:uiPriority w:val="99"/>
    <w:semiHidden/>
    <w:rsid w:val="00CB2464"/>
    <w:rPr>
      <w:b/>
      <w:bCs/>
      <w:sz w:val="20"/>
      <w:szCs w:val="20"/>
    </w:rPr>
  </w:style>
  <w:style w:type="character" w:styleId="UnresolvedMention">
    <w:name w:val="Unresolved Mention"/>
    <w:basedOn w:val="DefaultParagraphFont"/>
    <w:uiPriority w:val="99"/>
    <w:semiHidden/>
    <w:unhideWhenUsed/>
    <w:rsid w:val="00281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83075">
      <w:bodyDiv w:val="1"/>
      <w:marLeft w:val="0"/>
      <w:marRight w:val="0"/>
      <w:marTop w:val="0"/>
      <w:marBottom w:val="0"/>
      <w:divBdr>
        <w:top w:val="none" w:sz="0" w:space="0" w:color="auto"/>
        <w:left w:val="none" w:sz="0" w:space="0" w:color="auto"/>
        <w:bottom w:val="none" w:sz="0" w:space="0" w:color="auto"/>
        <w:right w:val="none" w:sz="0" w:space="0" w:color="auto"/>
      </w:divBdr>
      <w:divsChild>
        <w:div w:id="1307975755">
          <w:marLeft w:val="0"/>
          <w:marRight w:val="0"/>
          <w:marTop w:val="0"/>
          <w:marBottom w:val="0"/>
          <w:divBdr>
            <w:top w:val="none" w:sz="0" w:space="0" w:color="auto"/>
            <w:left w:val="none" w:sz="0" w:space="0" w:color="auto"/>
            <w:bottom w:val="none" w:sz="0" w:space="0" w:color="auto"/>
            <w:right w:val="none" w:sz="0" w:space="0" w:color="auto"/>
          </w:divBdr>
          <w:divsChild>
            <w:div w:id="10145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80548">
      <w:bodyDiv w:val="1"/>
      <w:marLeft w:val="0"/>
      <w:marRight w:val="0"/>
      <w:marTop w:val="0"/>
      <w:marBottom w:val="0"/>
      <w:divBdr>
        <w:top w:val="none" w:sz="0" w:space="0" w:color="auto"/>
        <w:left w:val="none" w:sz="0" w:space="0" w:color="auto"/>
        <w:bottom w:val="none" w:sz="0" w:space="0" w:color="auto"/>
        <w:right w:val="none" w:sz="0" w:space="0" w:color="auto"/>
      </w:divBdr>
      <w:divsChild>
        <w:div w:id="865676491">
          <w:marLeft w:val="0"/>
          <w:marRight w:val="0"/>
          <w:marTop w:val="0"/>
          <w:marBottom w:val="0"/>
          <w:divBdr>
            <w:top w:val="none" w:sz="0" w:space="0" w:color="auto"/>
            <w:left w:val="none" w:sz="0" w:space="0" w:color="auto"/>
            <w:bottom w:val="none" w:sz="0" w:space="0" w:color="auto"/>
            <w:right w:val="none" w:sz="0" w:space="0" w:color="auto"/>
          </w:divBdr>
          <w:divsChild>
            <w:div w:id="156082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84907">
      <w:bodyDiv w:val="1"/>
      <w:marLeft w:val="0"/>
      <w:marRight w:val="0"/>
      <w:marTop w:val="0"/>
      <w:marBottom w:val="0"/>
      <w:divBdr>
        <w:top w:val="none" w:sz="0" w:space="0" w:color="auto"/>
        <w:left w:val="none" w:sz="0" w:space="0" w:color="auto"/>
        <w:bottom w:val="none" w:sz="0" w:space="0" w:color="auto"/>
        <w:right w:val="none" w:sz="0" w:space="0" w:color="auto"/>
      </w:divBdr>
      <w:divsChild>
        <w:div w:id="251401234">
          <w:marLeft w:val="0"/>
          <w:marRight w:val="0"/>
          <w:marTop w:val="0"/>
          <w:marBottom w:val="0"/>
          <w:divBdr>
            <w:top w:val="none" w:sz="0" w:space="0" w:color="auto"/>
            <w:left w:val="none" w:sz="0" w:space="0" w:color="auto"/>
            <w:bottom w:val="none" w:sz="0" w:space="0" w:color="auto"/>
            <w:right w:val="none" w:sz="0" w:space="0" w:color="auto"/>
          </w:divBdr>
          <w:divsChild>
            <w:div w:id="48162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09742">
      <w:bodyDiv w:val="1"/>
      <w:marLeft w:val="0"/>
      <w:marRight w:val="0"/>
      <w:marTop w:val="0"/>
      <w:marBottom w:val="0"/>
      <w:divBdr>
        <w:top w:val="none" w:sz="0" w:space="0" w:color="auto"/>
        <w:left w:val="none" w:sz="0" w:space="0" w:color="auto"/>
        <w:bottom w:val="none" w:sz="0" w:space="0" w:color="auto"/>
        <w:right w:val="none" w:sz="0" w:space="0" w:color="auto"/>
      </w:divBdr>
      <w:divsChild>
        <w:div w:id="1106576207">
          <w:marLeft w:val="0"/>
          <w:marRight w:val="0"/>
          <w:marTop w:val="0"/>
          <w:marBottom w:val="0"/>
          <w:divBdr>
            <w:top w:val="none" w:sz="0" w:space="0" w:color="auto"/>
            <w:left w:val="none" w:sz="0" w:space="0" w:color="auto"/>
            <w:bottom w:val="none" w:sz="0" w:space="0" w:color="auto"/>
            <w:right w:val="none" w:sz="0" w:space="0" w:color="auto"/>
          </w:divBdr>
          <w:divsChild>
            <w:div w:id="171056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31453">
      <w:bodyDiv w:val="1"/>
      <w:marLeft w:val="0"/>
      <w:marRight w:val="0"/>
      <w:marTop w:val="0"/>
      <w:marBottom w:val="0"/>
      <w:divBdr>
        <w:top w:val="none" w:sz="0" w:space="0" w:color="auto"/>
        <w:left w:val="none" w:sz="0" w:space="0" w:color="auto"/>
        <w:bottom w:val="none" w:sz="0" w:space="0" w:color="auto"/>
        <w:right w:val="none" w:sz="0" w:space="0" w:color="auto"/>
      </w:divBdr>
      <w:divsChild>
        <w:div w:id="1131441406">
          <w:marLeft w:val="0"/>
          <w:marRight w:val="0"/>
          <w:marTop w:val="0"/>
          <w:marBottom w:val="0"/>
          <w:divBdr>
            <w:top w:val="none" w:sz="0" w:space="0" w:color="auto"/>
            <w:left w:val="none" w:sz="0" w:space="0" w:color="auto"/>
            <w:bottom w:val="none" w:sz="0" w:space="0" w:color="auto"/>
            <w:right w:val="none" w:sz="0" w:space="0" w:color="auto"/>
          </w:divBdr>
          <w:divsChild>
            <w:div w:id="50069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22200">
      <w:bodyDiv w:val="1"/>
      <w:marLeft w:val="0"/>
      <w:marRight w:val="0"/>
      <w:marTop w:val="0"/>
      <w:marBottom w:val="0"/>
      <w:divBdr>
        <w:top w:val="none" w:sz="0" w:space="0" w:color="auto"/>
        <w:left w:val="none" w:sz="0" w:space="0" w:color="auto"/>
        <w:bottom w:val="none" w:sz="0" w:space="0" w:color="auto"/>
        <w:right w:val="none" w:sz="0" w:space="0" w:color="auto"/>
      </w:divBdr>
    </w:div>
    <w:div w:id="202986857">
      <w:bodyDiv w:val="1"/>
      <w:marLeft w:val="0"/>
      <w:marRight w:val="0"/>
      <w:marTop w:val="0"/>
      <w:marBottom w:val="0"/>
      <w:divBdr>
        <w:top w:val="none" w:sz="0" w:space="0" w:color="auto"/>
        <w:left w:val="none" w:sz="0" w:space="0" w:color="auto"/>
        <w:bottom w:val="none" w:sz="0" w:space="0" w:color="auto"/>
        <w:right w:val="none" w:sz="0" w:space="0" w:color="auto"/>
      </w:divBdr>
      <w:divsChild>
        <w:div w:id="259532373">
          <w:marLeft w:val="0"/>
          <w:marRight w:val="0"/>
          <w:marTop w:val="0"/>
          <w:marBottom w:val="0"/>
          <w:divBdr>
            <w:top w:val="none" w:sz="0" w:space="0" w:color="auto"/>
            <w:left w:val="none" w:sz="0" w:space="0" w:color="auto"/>
            <w:bottom w:val="none" w:sz="0" w:space="0" w:color="auto"/>
            <w:right w:val="none" w:sz="0" w:space="0" w:color="auto"/>
          </w:divBdr>
          <w:divsChild>
            <w:div w:id="122344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66240">
      <w:bodyDiv w:val="1"/>
      <w:marLeft w:val="0"/>
      <w:marRight w:val="0"/>
      <w:marTop w:val="0"/>
      <w:marBottom w:val="0"/>
      <w:divBdr>
        <w:top w:val="none" w:sz="0" w:space="0" w:color="auto"/>
        <w:left w:val="none" w:sz="0" w:space="0" w:color="auto"/>
        <w:bottom w:val="none" w:sz="0" w:space="0" w:color="auto"/>
        <w:right w:val="none" w:sz="0" w:space="0" w:color="auto"/>
      </w:divBdr>
    </w:div>
    <w:div w:id="261498272">
      <w:bodyDiv w:val="1"/>
      <w:marLeft w:val="0"/>
      <w:marRight w:val="0"/>
      <w:marTop w:val="0"/>
      <w:marBottom w:val="0"/>
      <w:divBdr>
        <w:top w:val="none" w:sz="0" w:space="0" w:color="auto"/>
        <w:left w:val="none" w:sz="0" w:space="0" w:color="auto"/>
        <w:bottom w:val="none" w:sz="0" w:space="0" w:color="auto"/>
        <w:right w:val="none" w:sz="0" w:space="0" w:color="auto"/>
      </w:divBdr>
      <w:divsChild>
        <w:div w:id="831607607">
          <w:marLeft w:val="0"/>
          <w:marRight w:val="0"/>
          <w:marTop w:val="0"/>
          <w:marBottom w:val="0"/>
          <w:divBdr>
            <w:top w:val="none" w:sz="0" w:space="0" w:color="auto"/>
            <w:left w:val="none" w:sz="0" w:space="0" w:color="auto"/>
            <w:bottom w:val="none" w:sz="0" w:space="0" w:color="auto"/>
            <w:right w:val="none" w:sz="0" w:space="0" w:color="auto"/>
          </w:divBdr>
          <w:divsChild>
            <w:div w:id="189846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96597">
      <w:bodyDiv w:val="1"/>
      <w:marLeft w:val="0"/>
      <w:marRight w:val="0"/>
      <w:marTop w:val="0"/>
      <w:marBottom w:val="0"/>
      <w:divBdr>
        <w:top w:val="none" w:sz="0" w:space="0" w:color="auto"/>
        <w:left w:val="none" w:sz="0" w:space="0" w:color="auto"/>
        <w:bottom w:val="none" w:sz="0" w:space="0" w:color="auto"/>
        <w:right w:val="none" w:sz="0" w:space="0" w:color="auto"/>
      </w:divBdr>
      <w:divsChild>
        <w:div w:id="1428429042">
          <w:marLeft w:val="0"/>
          <w:marRight w:val="0"/>
          <w:marTop w:val="0"/>
          <w:marBottom w:val="0"/>
          <w:divBdr>
            <w:top w:val="none" w:sz="0" w:space="0" w:color="auto"/>
            <w:left w:val="none" w:sz="0" w:space="0" w:color="auto"/>
            <w:bottom w:val="none" w:sz="0" w:space="0" w:color="auto"/>
            <w:right w:val="none" w:sz="0" w:space="0" w:color="auto"/>
          </w:divBdr>
          <w:divsChild>
            <w:div w:id="39821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737810">
      <w:bodyDiv w:val="1"/>
      <w:marLeft w:val="0"/>
      <w:marRight w:val="0"/>
      <w:marTop w:val="0"/>
      <w:marBottom w:val="0"/>
      <w:divBdr>
        <w:top w:val="none" w:sz="0" w:space="0" w:color="auto"/>
        <w:left w:val="none" w:sz="0" w:space="0" w:color="auto"/>
        <w:bottom w:val="none" w:sz="0" w:space="0" w:color="auto"/>
        <w:right w:val="none" w:sz="0" w:space="0" w:color="auto"/>
      </w:divBdr>
      <w:divsChild>
        <w:div w:id="332417730">
          <w:marLeft w:val="0"/>
          <w:marRight w:val="0"/>
          <w:marTop w:val="0"/>
          <w:marBottom w:val="0"/>
          <w:divBdr>
            <w:top w:val="none" w:sz="0" w:space="0" w:color="auto"/>
            <w:left w:val="none" w:sz="0" w:space="0" w:color="auto"/>
            <w:bottom w:val="none" w:sz="0" w:space="0" w:color="auto"/>
            <w:right w:val="none" w:sz="0" w:space="0" w:color="auto"/>
          </w:divBdr>
          <w:divsChild>
            <w:div w:id="1454329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512647">
      <w:bodyDiv w:val="1"/>
      <w:marLeft w:val="0"/>
      <w:marRight w:val="0"/>
      <w:marTop w:val="0"/>
      <w:marBottom w:val="0"/>
      <w:divBdr>
        <w:top w:val="none" w:sz="0" w:space="0" w:color="auto"/>
        <w:left w:val="none" w:sz="0" w:space="0" w:color="auto"/>
        <w:bottom w:val="none" w:sz="0" w:space="0" w:color="auto"/>
        <w:right w:val="none" w:sz="0" w:space="0" w:color="auto"/>
      </w:divBdr>
    </w:div>
    <w:div w:id="294257744">
      <w:bodyDiv w:val="1"/>
      <w:marLeft w:val="0"/>
      <w:marRight w:val="0"/>
      <w:marTop w:val="0"/>
      <w:marBottom w:val="0"/>
      <w:divBdr>
        <w:top w:val="none" w:sz="0" w:space="0" w:color="auto"/>
        <w:left w:val="none" w:sz="0" w:space="0" w:color="auto"/>
        <w:bottom w:val="none" w:sz="0" w:space="0" w:color="auto"/>
        <w:right w:val="none" w:sz="0" w:space="0" w:color="auto"/>
      </w:divBdr>
      <w:divsChild>
        <w:div w:id="1604650909">
          <w:marLeft w:val="0"/>
          <w:marRight w:val="0"/>
          <w:marTop w:val="0"/>
          <w:marBottom w:val="0"/>
          <w:divBdr>
            <w:top w:val="none" w:sz="0" w:space="0" w:color="auto"/>
            <w:left w:val="none" w:sz="0" w:space="0" w:color="auto"/>
            <w:bottom w:val="none" w:sz="0" w:space="0" w:color="auto"/>
            <w:right w:val="none" w:sz="0" w:space="0" w:color="auto"/>
          </w:divBdr>
          <w:divsChild>
            <w:div w:id="20888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204991">
      <w:bodyDiv w:val="1"/>
      <w:marLeft w:val="0"/>
      <w:marRight w:val="0"/>
      <w:marTop w:val="0"/>
      <w:marBottom w:val="0"/>
      <w:divBdr>
        <w:top w:val="none" w:sz="0" w:space="0" w:color="auto"/>
        <w:left w:val="none" w:sz="0" w:space="0" w:color="auto"/>
        <w:bottom w:val="none" w:sz="0" w:space="0" w:color="auto"/>
        <w:right w:val="none" w:sz="0" w:space="0" w:color="auto"/>
      </w:divBdr>
      <w:divsChild>
        <w:div w:id="1306935888">
          <w:marLeft w:val="0"/>
          <w:marRight w:val="0"/>
          <w:marTop w:val="0"/>
          <w:marBottom w:val="0"/>
          <w:divBdr>
            <w:top w:val="none" w:sz="0" w:space="0" w:color="auto"/>
            <w:left w:val="none" w:sz="0" w:space="0" w:color="auto"/>
            <w:bottom w:val="none" w:sz="0" w:space="0" w:color="auto"/>
            <w:right w:val="none" w:sz="0" w:space="0" w:color="auto"/>
          </w:divBdr>
          <w:divsChild>
            <w:div w:id="54449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865888">
      <w:bodyDiv w:val="1"/>
      <w:marLeft w:val="0"/>
      <w:marRight w:val="0"/>
      <w:marTop w:val="0"/>
      <w:marBottom w:val="0"/>
      <w:divBdr>
        <w:top w:val="none" w:sz="0" w:space="0" w:color="auto"/>
        <w:left w:val="none" w:sz="0" w:space="0" w:color="auto"/>
        <w:bottom w:val="none" w:sz="0" w:space="0" w:color="auto"/>
        <w:right w:val="none" w:sz="0" w:space="0" w:color="auto"/>
      </w:divBdr>
      <w:divsChild>
        <w:div w:id="973758475">
          <w:marLeft w:val="0"/>
          <w:marRight w:val="0"/>
          <w:marTop w:val="0"/>
          <w:marBottom w:val="0"/>
          <w:divBdr>
            <w:top w:val="none" w:sz="0" w:space="0" w:color="auto"/>
            <w:left w:val="none" w:sz="0" w:space="0" w:color="auto"/>
            <w:bottom w:val="none" w:sz="0" w:space="0" w:color="auto"/>
            <w:right w:val="none" w:sz="0" w:space="0" w:color="auto"/>
          </w:divBdr>
          <w:divsChild>
            <w:div w:id="157535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828821">
      <w:bodyDiv w:val="1"/>
      <w:marLeft w:val="0"/>
      <w:marRight w:val="0"/>
      <w:marTop w:val="0"/>
      <w:marBottom w:val="0"/>
      <w:divBdr>
        <w:top w:val="none" w:sz="0" w:space="0" w:color="auto"/>
        <w:left w:val="none" w:sz="0" w:space="0" w:color="auto"/>
        <w:bottom w:val="none" w:sz="0" w:space="0" w:color="auto"/>
        <w:right w:val="none" w:sz="0" w:space="0" w:color="auto"/>
      </w:divBdr>
      <w:divsChild>
        <w:div w:id="695354797">
          <w:marLeft w:val="0"/>
          <w:marRight w:val="0"/>
          <w:marTop w:val="0"/>
          <w:marBottom w:val="0"/>
          <w:divBdr>
            <w:top w:val="none" w:sz="0" w:space="0" w:color="auto"/>
            <w:left w:val="none" w:sz="0" w:space="0" w:color="auto"/>
            <w:bottom w:val="none" w:sz="0" w:space="0" w:color="auto"/>
            <w:right w:val="none" w:sz="0" w:space="0" w:color="auto"/>
          </w:divBdr>
          <w:divsChild>
            <w:div w:id="97487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529">
      <w:bodyDiv w:val="1"/>
      <w:marLeft w:val="0"/>
      <w:marRight w:val="0"/>
      <w:marTop w:val="0"/>
      <w:marBottom w:val="0"/>
      <w:divBdr>
        <w:top w:val="none" w:sz="0" w:space="0" w:color="auto"/>
        <w:left w:val="none" w:sz="0" w:space="0" w:color="auto"/>
        <w:bottom w:val="none" w:sz="0" w:space="0" w:color="auto"/>
        <w:right w:val="none" w:sz="0" w:space="0" w:color="auto"/>
      </w:divBdr>
      <w:divsChild>
        <w:div w:id="285548760">
          <w:marLeft w:val="0"/>
          <w:marRight w:val="0"/>
          <w:marTop w:val="0"/>
          <w:marBottom w:val="0"/>
          <w:divBdr>
            <w:top w:val="none" w:sz="0" w:space="0" w:color="auto"/>
            <w:left w:val="none" w:sz="0" w:space="0" w:color="auto"/>
            <w:bottom w:val="none" w:sz="0" w:space="0" w:color="auto"/>
            <w:right w:val="none" w:sz="0" w:space="0" w:color="auto"/>
          </w:divBdr>
          <w:divsChild>
            <w:div w:id="14031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837080">
      <w:bodyDiv w:val="1"/>
      <w:marLeft w:val="0"/>
      <w:marRight w:val="0"/>
      <w:marTop w:val="0"/>
      <w:marBottom w:val="0"/>
      <w:divBdr>
        <w:top w:val="none" w:sz="0" w:space="0" w:color="auto"/>
        <w:left w:val="none" w:sz="0" w:space="0" w:color="auto"/>
        <w:bottom w:val="none" w:sz="0" w:space="0" w:color="auto"/>
        <w:right w:val="none" w:sz="0" w:space="0" w:color="auto"/>
      </w:divBdr>
      <w:divsChild>
        <w:div w:id="1617980201">
          <w:marLeft w:val="0"/>
          <w:marRight w:val="0"/>
          <w:marTop w:val="0"/>
          <w:marBottom w:val="0"/>
          <w:divBdr>
            <w:top w:val="none" w:sz="0" w:space="0" w:color="auto"/>
            <w:left w:val="none" w:sz="0" w:space="0" w:color="auto"/>
            <w:bottom w:val="none" w:sz="0" w:space="0" w:color="auto"/>
            <w:right w:val="none" w:sz="0" w:space="0" w:color="auto"/>
          </w:divBdr>
          <w:divsChild>
            <w:div w:id="1956713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120396">
      <w:bodyDiv w:val="1"/>
      <w:marLeft w:val="0"/>
      <w:marRight w:val="0"/>
      <w:marTop w:val="0"/>
      <w:marBottom w:val="0"/>
      <w:divBdr>
        <w:top w:val="none" w:sz="0" w:space="0" w:color="auto"/>
        <w:left w:val="none" w:sz="0" w:space="0" w:color="auto"/>
        <w:bottom w:val="none" w:sz="0" w:space="0" w:color="auto"/>
        <w:right w:val="none" w:sz="0" w:space="0" w:color="auto"/>
      </w:divBdr>
      <w:divsChild>
        <w:div w:id="953438688">
          <w:marLeft w:val="0"/>
          <w:marRight w:val="0"/>
          <w:marTop w:val="0"/>
          <w:marBottom w:val="0"/>
          <w:divBdr>
            <w:top w:val="none" w:sz="0" w:space="0" w:color="auto"/>
            <w:left w:val="none" w:sz="0" w:space="0" w:color="auto"/>
            <w:bottom w:val="none" w:sz="0" w:space="0" w:color="auto"/>
            <w:right w:val="none" w:sz="0" w:space="0" w:color="auto"/>
          </w:divBdr>
          <w:divsChild>
            <w:div w:id="21308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685053">
      <w:bodyDiv w:val="1"/>
      <w:marLeft w:val="0"/>
      <w:marRight w:val="0"/>
      <w:marTop w:val="0"/>
      <w:marBottom w:val="0"/>
      <w:divBdr>
        <w:top w:val="none" w:sz="0" w:space="0" w:color="auto"/>
        <w:left w:val="none" w:sz="0" w:space="0" w:color="auto"/>
        <w:bottom w:val="none" w:sz="0" w:space="0" w:color="auto"/>
        <w:right w:val="none" w:sz="0" w:space="0" w:color="auto"/>
      </w:divBdr>
    </w:div>
    <w:div w:id="593830125">
      <w:bodyDiv w:val="1"/>
      <w:marLeft w:val="0"/>
      <w:marRight w:val="0"/>
      <w:marTop w:val="0"/>
      <w:marBottom w:val="0"/>
      <w:divBdr>
        <w:top w:val="none" w:sz="0" w:space="0" w:color="auto"/>
        <w:left w:val="none" w:sz="0" w:space="0" w:color="auto"/>
        <w:bottom w:val="none" w:sz="0" w:space="0" w:color="auto"/>
        <w:right w:val="none" w:sz="0" w:space="0" w:color="auto"/>
      </w:divBdr>
      <w:divsChild>
        <w:div w:id="1684435927">
          <w:marLeft w:val="0"/>
          <w:marRight w:val="0"/>
          <w:marTop w:val="0"/>
          <w:marBottom w:val="0"/>
          <w:divBdr>
            <w:top w:val="none" w:sz="0" w:space="0" w:color="auto"/>
            <w:left w:val="none" w:sz="0" w:space="0" w:color="auto"/>
            <w:bottom w:val="none" w:sz="0" w:space="0" w:color="auto"/>
            <w:right w:val="none" w:sz="0" w:space="0" w:color="auto"/>
          </w:divBdr>
          <w:divsChild>
            <w:div w:id="129259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322146">
      <w:bodyDiv w:val="1"/>
      <w:marLeft w:val="0"/>
      <w:marRight w:val="0"/>
      <w:marTop w:val="0"/>
      <w:marBottom w:val="0"/>
      <w:divBdr>
        <w:top w:val="none" w:sz="0" w:space="0" w:color="auto"/>
        <w:left w:val="none" w:sz="0" w:space="0" w:color="auto"/>
        <w:bottom w:val="none" w:sz="0" w:space="0" w:color="auto"/>
        <w:right w:val="none" w:sz="0" w:space="0" w:color="auto"/>
      </w:divBdr>
    </w:div>
    <w:div w:id="642738810">
      <w:bodyDiv w:val="1"/>
      <w:marLeft w:val="0"/>
      <w:marRight w:val="0"/>
      <w:marTop w:val="0"/>
      <w:marBottom w:val="0"/>
      <w:divBdr>
        <w:top w:val="none" w:sz="0" w:space="0" w:color="auto"/>
        <w:left w:val="none" w:sz="0" w:space="0" w:color="auto"/>
        <w:bottom w:val="none" w:sz="0" w:space="0" w:color="auto"/>
        <w:right w:val="none" w:sz="0" w:space="0" w:color="auto"/>
      </w:divBdr>
    </w:div>
    <w:div w:id="648051590">
      <w:bodyDiv w:val="1"/>
      <w:marLeft w:val="0"/>
      <w:marRight w:val="0"/>
      <w:marTop w:val="0"/>
      <w:marBottom w:val="0"/>
      <w:divBdr>
        <w:top w:val="none" w:sz="0" w:space="0" w:color="auto"/>
        <w:left w:val="none" w:sz="0" w:space="0" w:color="auto"/>
        <w:bottom w:val="none" w:sz="0" w:space="0" w:color="auto"/>
        <w:right w:val="none" w:sz="0" w:space="0" w:color="auto"/>
      </w:divBdr>
      <w:divsChild>
        <w:div w:id="1165585393">
          <w:marLeft w:val="0"/>
          <w:marRight w:val="0"/>
          <w:marTop w:val="0"/>
          <w:marBottom w:val="0"/>
          <w:divBdr>
            <w:top w:val="none" w:sz="0" w:space="0" w:color="auto"/>
            <w:left w:val="none" w:sz="0" w:space="0" w:color="auto"/>
            <w:bottom w:val="none" w:sz="0" w:space="0" w:color="auto"/>
            <w:right w:val="none" w:sz="0" w:space="0" w:color="auto"/>
          </w:divBdr>
          <w:divsChild>
            <w:div w:id="77065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7215">
      <w:bodyDiv w:val="1"/>
      <w:marLeft w:val="0"/>
      <w:marRight w:val="0"/>
      <w:marTop w:val="0"/>
      <w:marBottom w:val="0"/>
      <w:divBdr>
        <w:top w:val="none" w:sz="0" w:space="0" w:color="auto"/>
        <w:left w:val="none" w:sz="0" w:space="0" w:color="auto"/>
        <w:bottom w:val="none" w:sz="0" w:space="0" w:color="auto"/>
        <w:right w:val="none" w:sz="0" w:space="0" w:color="auto"/>
      </w:divBdr>
      <w:divsChild>
        <w:div w:id="2073386372">
          <w:marLeft w:val="0"/>
          <w:marRight w:val="0"/>
          <w:marTop w:val="0"/>
          <w:marBottom w:val="0"/>
          <w:divBdr>
            <w:top w:val="none" w:sz="0" w:space="0" w:color="auto"/>
            <w:left w:val="none" w:sz="0" w:space="0" w:color="auto"/>
            <w:bottom w:val="none" w:sz="0" w:space="0" w:color="auto"/>
            <w:right w:val="none" w:sz="0" w:space="0" w:color="auto"/>
          </w:divBdr>
          <w:divsChild>
            <w:div w:id="129933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82690">
      <w:bodyDiv w:val="1"/>
      <w:marLeft w:val="0"/>
      <w:marRight w:val="0"/>
      <w:marTop w:val="0"/>
      <w:marBottom w:val="0"/>
      <w:divBdr>
        <w:top w:val="none" w:sz="0" w:space="0" w:color="auto"/>
        <w:left w:val="none" w:sz="0" w:space="0" w:color="auto"/>
        <w:bottom w:val="none" w:sz="0" w:space="0" w:color="auto"/>
        <w:right w:val="none" w:sz="0" w:space="0" w:color="auto"/>
      </w:divBdr>
    </w:div>
    <w:div w:id="748620476">
      <w:bodyDiv w:val="1"/>
      <w:marLeft w:val="0"/>
      <w:marRight w:val="0"/>
      <w:marTop w:val="0"/>
      <w:marBottom w:val="0"/>
      <w:divBdr>
        <w:top w:val="none" w:sz="0" w:space="0" w:color="auto"/>
        <w:left w:val="none" w:sz="0" w:space="0" w:color="auto"/>
        <w:bottom w:val="none" w:sz="0" w:space="0" w:color="auto"/>
        <w:right w:val="none" w:sz="0" w:space="0" w:color="auto"/>
      </w:divBdr>
      <w:divsChild>
        <w:div w:id="615449998">
          <w:marLeft w:val="0"/>
          <w:marRight w:val="0"/>
          <w:marTop w:val="0"/>
          <w:marBottom w:val="0"/>
          <w:divBdr>
            <w:top w:val="none" w:sz="0" w:space="0" w:color="auto"/>
            <w:left w:val="none" w:sz="0" w:space="0" w:color="auto"/>
            <w:bottom w:val="none" w:sz="0" w:space="0" w:color="auto"/>
            <w:right w:val="none" w:sz="0" w:space="0" w:color="auto"/>
          </w:divBdr>
          <w:divsChild>
            <w:div w:id="186505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928636">
      <w:bodyDiv w:val="1"/>
      <w:marLeft w:val="0"/>
      <w:marRight w:val="0"/>
      <w:marTop w:val="0"/>
      <w:marBottom w:val="0"/>
      <w:divBdr>
        <w:top w:val="none" w:sz="0" w:space="0" w:color="auto"/>
        <w:left w:val="none" w:sz="0" w:space="0" w:color="auto"/>
        <w:bottom w:val="none" w:sz="0" w:space="0" w:color="auto"/>
        <w:right w:val="none" w:sz="0" w:space="0" w:color="auto"/>
      </w:divBdr>
    </w:div>
    <w:div w:id="832262501">
      <w:bodyDiv w:val="1"/>
      <w:marLeft w:val="0"/>
      <w:marRight w:val="0"/>
      <w:marTop w:val="0"/>
      <w:marBottom w:val="0"/>
      <w:divBdr>
        <w:top w:val="none" w:sz="0" w:space="0" w:color="auto"/>
        <w:left w:val="none" w:sz="0" w:space="0" w:color="auto"/>
        <w:bottom w:val="none" w:sz="0" w:space="0" w:color="auto"/>
        <w:right w:val="none" w:sz="0" w:space="0" w:color="auto"/>
      </w:divBdr>
    </w:div>
    <w:div w:id="847015535">
      <w:bodyDiv w:val="1"/>
      <w:marLeft w:val="0"/>
      <w:marRight w:val="0"/>
      <w:marTop w:val="0"/>
      <w:marBottom w:val="0"/>
      <w:divBdr>
        <w:top w:val="none" w:sz="0" w:space="0" w:color="auto"/>
        <w:left w:val="none" w:sz="0" w:space="0" w:color="auto"/>
        <w:bottom w:val="none" w:sz="0" w:space="0" w:color="auto"/>
        <w:right w:val="none" w:sz="0" w:space="0" w:color="auto"/>
      </w:divBdr>
      <w:divsChild>
        <w:div w:id="1155342453">
          <w:marLeft w:val="0"/>
          <w:marRight w:val="0"/>
          <w:marTop w:val="0"/>
          <w:marBottom w:val="0"/>
          <w:divBdr>
            <w:top w:val="none" w:sz="0" w:space="0" w:color="auto"/>
            <w:left w:val="none" w:sz="0" w:space="0" w:color="auto"/>
            <w:bottom w:val="none" w:sz="0" w:space="0" w:color="auto"/>
            <w:right w:val="none" w:sz="0" w:space="0" w:color="auto"/>
          </w:divBdr>
          <w:divsChild>
            <w:div w:id="31322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568565">
      <w:bodyDiv w:val="1"/>
      <w:marLeft w:val="0"/>
      <w:marRight w:val="0"/>
      <w:marTop w:val="0"/>
      <w:marBottom w:val="0"/>
      <w:divBdr>
        <w:top w:val="none" w:sz="0" w:space="0" w:color="auto"/>
        <w:left w:val="none" w:sz="0" w:space="0" w:color="auto"/>
        <w:bottom w:val="none" w:sz="0" w:space="0" w:color="auto"/>
        <w:right w:val="none" w:sz="0" w:space="0" w:color="auto"/>
      </w:divBdr>
      <w:divsChild>
        <w:div w:id="1170564138">
          <w:marLeft w:val="0"/>
          <w:marRight w:val="0"/>
          <w:marTop w:val="0"/>
          <w:marBottom w:val="0"/>
          <w:divBdr>
            <w:top w:val="none" w:sz="0" w:space="0" w:color="auto"/>
            <w:left w:val="none" w:sz="0" w:space="0" w:color="auto"/>
            <w:bottom w:val="none" w:sz="0" w:space="0" w:color="auto"/>
            <w:right w:val="none" w:sz="0" w:space="0" w:color="auto"/>
          </w:divBdr>
          <w:divsChild>
            <w:div w:id="8095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800382">
      <w:bodyDiv w:val="1"/>
      <w:marLeft w:val="0"/>
      <w:marRight w:val="0"/>
      <w:marTop w:val="0"/>
      <w:marBottom w:val="0"/>
      <w:divBdr>
        <w:top w:val="none" w:sz="0" w:space="0" w:color="auto"/>
        <w:left w:val="none" w:sz="0" w:space="0" w:color="auto"/>
        <w:bottom w:val="none" w:sz="0" w:space="0" w:color="auto"/>
        <w:right w:val="none" w:sz="0" w:space="0" w:color="auto"/>
      </w:divBdr>
      <w:divsChild>
        <w:div w:id="388850032">
          <w:marLeft w:val="0"/>
          <w:marRight w:val="0"/>
          <w:marTop w:val="0"/>
          <w:marBottom w:val="0"/>
          <w:divBdr>
            <w:top w:val="none" w:sz="0" w:space="0" w:color="auto"/>
            <w:left w:val="none" w:sz="0" w:space="0" w:color="auto"/>
            <w:bottom w:val="none" w:sz="0" w:space="0" w:color="auto"/>
            <w:right w:val="none" w:sz="0" w:space="0" w:color="auto"/>
          </w:divBdr>
          <w:divsChild>
            <w:div w:id="119013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274324">
      <w:bodyDiv w:val="1"/>
      <w:marLeft w:val="0"/>
      <w:marRight w:val="0"/>
      <w:marTop w:val="0"/>
      <w:marBottom w:val="0"/>
      <w:divBdr>
        <w:top w:val="none" w:sz="0" w:space="0" w:color="auto"/>
        <w:left w:val="none" w:sz="0" w:space="0" w:color="auto"/>
        <w:bottom w:val="none" w:sz="0" w:space="0" w:color="auto"/>
        <w:right w:val="none" w:sz="0" w:space="0" w:color="auto"/>
      </w:divBdr>
      <w:divsChild>
        <w:div w:id="776561409">
          <w:marLeft w:val="0"/>
          <w:marRight w:val="0"/>
          <w:marTop w:val="0"/>
          <w:marBottom w:val="0"/>
          <w:divBdr>
            <w:top w:val="none" w:sz="0" w:space="0" w:color="auto"/>
            <w:left w:val="none" w:sz="0" w:space="0" w:color="auto"/>
            <w:bottom w:val="none" w:sz="0" w:space="0" w:color="auto"/>
            <w:right w:val="none" w:sz="0" w:space="0" w:color="auto"/>
          </w:divBdr>
          <w:divsChild>
            <w:div w:id="74692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81122">
      <w:bodyDiv w:val="1"/>
      <w:marLeft w:val="0"/>
      <w:marRight w:val="0"/>
      <w:marTop w:val="0"/>
      <w:marBottom w:val="0"/>
      <w:divBdr>
        <w:top w:val="none" w:sz="0" w:space="0" w:color="auto"/>
        <w:left w:val="none" w:sz="0" w:space="0" w:color="auto"/>
        <w:bottom w:val="none" w:sz="0" w:space="0" w:color="auto"/>
        <w:right w:val="none" w:sz="0" w:space="0" w:color="auto"/>
      </w:divBdr>
      <w:divsChild>
        <w:div w:id="1772625763">
          <w:marLeft w:val="0"/>
          <w:marRight w:val="0"/>
          <w:marTop w:val="0"/>
          <w:marBottom w:val="0"/>
          <w:divBdr>
            <w:top w:val="none" w:sz="0" w:space="0" w:color="auto"/>
            <w:left w:val="none" w:sz="0" w:space="0" w:color="auto"/>
            <w:bottom w:val="none" w:sz="0" w:space="0" w:color="auto"/>
            <w:right w:val="none" w:sz="0" w:space="0" w:color="auto"/>
          </w:divBdr>
          <w:divsChild>
            <w:div w:id="69234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450586">
      <w:bodyDiv w:val="1"/>
      <w:marLeft w:val="0"/>
      <w:marRight w:val="0"/>
      <w:marTop w:val="0"/>
      <w:marBottom w:val="0"/>
      <w:divBdr>
        <w:top w:val="none" w:sz="0" w:space="0" w:color="auto"/>
        <w:left w:val="none" w:sz="0" w:space="0" w:color="auto"/>
        <w:bottom w:val="none" w:sz="0" w:space="0" w:color="auto"/>
        <w:right w:val="none" w:sz="0" w:space="0" w:color="auto"/>
      </w:divBdr>
      <w:divsChild>
        <w:div w:id="358899857">
          <w:marLeft w:val="0"/>
          <w:marRight w:val="0"/>
          <w:marTop w:val="0"/>
          <w:marBottom w:val="0"/>
          <w:divBdr>
            <w:top w:val="none" w:sz="0" w:space="0" w:color="auto"/>
            <w:left w:val="none" w:sz="0" w:space="0" w:color="auto"/>
            <w:bottom w:val="none" w:sz="0" w:space="0" w:color="auto"/>
            <w:right w:val="none" w:sz="0" w:space="0" w:color="auto"/>
          </w:divBdr>
          <w:divsChild>
            <w:div w:id="2053578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163199">
      <w:bodyDiv w:val="1"/>
      <w:marLeft w:val="0"/>
      <w:marRight w:val="0"/>
      <w:marTop w:val="0"/>
      <w:marBottom w:val="0"/>
      <w:divBdr>
        <w:top w:val="none" w:sz="0" w:space="0" w:color="auto"/>
        <w:left w:val="none" w:sz="0" w:space="0" w:color="auto"/>
        <w:bottom w:val="none" w:sz="0" w:space="0" w:color="auto"/>
        <w:right w:val="none" w:sz="0" w:space="0" w:color="auto"/>
      </w:divBdr>
      <w:divsChild>
        <w:div w:id="850797856">
          <w:marLeft w:val="0"/>
          <w:marRight w:val="0"/>
          <w:marTop w:val="0"/>
          <w:marBottom w:val="0"/>
          <w:divBdr>
            <w:top w:val="none" w:sz="0" w:space="0" w:color="auto"/>
            <w:left w:val="none" w:sz="0" w:space="0" w:color="auto"/>
            <w:bottom w:val="none" w:sz="0" w:space="0" w:color="auto"/>
            <w:right w:val="none" w:sz="0" w:space="0" w:color="auto"/>
          </w:divBdr>
          <w:divsChild>
            <w:div w:id="6785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979635">
      <w:bodyDiv w:val="1"/>
      <w:marLeft w:val="0"/>
      <w:marRight w:val="0"/>
      <w:marTop w:val="0"/>
      <w:marBottom w:val="0"/>
      <w:divBdr>
        <w:top w:val="none" w:sz="0" w:space="0" w:color="auto"/>
        <w:left w:val="none" w:sz="0" w:space="0" w:color="auto"/>
        <w:bottom w:val="none" w:sz="0" w:space="0" w:color="auto"/>
        <w:right w:val="none" w:sz="0" w:space="0" w:color="auto"/>
      </w:divBdr>
      <w:divsChild>
        <w:div w:id="944264994">
          <w:marLeft w:val="0"/>
          <w:marRight w:val="0"/>
          <w:marTop w:val="0"/>
          <w:marBottom w:val="0"/>
          <w:divBdr>
            <w:top w:val="none" w:sz="0" w:space="0" w:color="auto"/>
            <w:left w:val="none" w:sz="0" w:space="0" w:color="auto"/>
            <w:bottom w:val="none" w:sz="0" w:space="0" w:color="auto"/>
            <w:right w:val="none" w:sz="0" w:space="0" w:color="auto"/>
          </w:divBdr>
          <w:divsChild>
            <w:div w:id="82990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939480">
      <w:bodyDiv w:val="1"/>
      <w:marLeft w:val="0"/>
      <w:marRight w:val="0"/>
      <w:marTop w:val="0"/>
      <w:marBottom w:val="0"/>
      <w:divBdr>
        <w:top w:val="none" w:sz="0" w:space="0" w:color="auto"/>
        <w:left w:val="none" w:sz="0" w:space="0" w:color="auto"/>
        <w:bottom w:val="none" w:sz="0" w:space="0" w:color="auto"/>
        <w:right w:val="none" w:sz="0" w:space="0" w:color="auto"/>
      </w:divBdr>
    </w:div>
    <w:div w:id="1271281431">
      <w:bodyDiv w:val="1"/>
      <w:marLeft w:val="0"/>
      <w:marRight w:val="0"/>
      <w:marTop w:val="0"/>
      <w:marBottom w:val="0"/>
      <w:divBdr>
        <w:top w:val="none" w:sz="0" w:space="0" w:color="auto"/>
        <w:left w:val="none" w:sz="0" w:space="0" w:color="auto"/>
        <w:bottom w:val="none" w:sz="0" w:space="0" w:color="auto"/>
        <w:right w:val="none" w:sz="0" w:space="0" w:color="auto"/>
      </w:divBdr>
      <w:divsChild>
        <w:div w:id="474951425">
          <w:marLeft w:val="0"/>
          <w:marRight w:val="0"/>
          <w:marTop w:val="0"/>
          <w:marBottom w:val="0"/>
          <w:divBdr>
            <w:top w:val="none" w:sz="0" w:space="0" w:color="auto"/>
            <w:left w:val="none" w:sz="0" w:space="0" w:color="auto"/>
            <w:bottom w:val="none" w:sz="0" w:space="0" w:color="auto"/>
            <w:right w:val="none" w:sz="0" w:space="0" w:color="auto"/>
          </w:divBdr>
          <w:divsChild>
            <w:div w:id="1439065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988760">
      <w:bodyDiv w:val="1"/>
      <w:marLeft w:val="0"/>
      <w:marRight w:val="0"/>
      <w:marTop w:val="0"/>
      <w:marBottom w:val="0"/>
      <w:divBdr>
        <w:top w:val="none" w:sz="0" w:space="0" w:color="auto"/>
        <w:left w:val="none" w:sz="0" w:space="0" w:color="auto"/>
        <w:bottom w:val="none" w:sz="0" w:space="0" w:color="auto"/>
        <w:right w:val="none" w:sz="0" w:space="0" w:color="auto"/>
      </w:divBdr>
      <w:divsChild>
        <w:div w:id="531840673">
          <w:marLeft w:val="0"/>
          <w:marRight w:val="0"/>
          <w:marTop w:val="0"/>
          <w:marBottom w:val="0"/>
          <w:divBdr>
            <w:top w:val="none" w:sz="0" w:space="0" w:color="auto"/>
            <w:left w:val="none" w:sz="0" w:space="0" w:color="auto"/>
            <w:bottom w:val="none" w:sz="0" w:space="0" w:color="auto"/>
            <w:right w:val="none" w:sz="0" w:space="0" w:color="auto"/>
          </w:divBdr>
          <w:divsChild>
            <w:div w:id="84613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283542">
      <w:bodyDiv w:val="1"/>
      <w:marLeft w:val="0"/>
      <w:marRight w:val="0"/>
      <w:marTop w:val="0"/>
      <w:marBottom w:val="0"/>
      <w:divBdr>
        <w:top w:val="none" w:sz="0" w:space="0" w:color="auto"/>
        <w:left w:val="none" w:sz="0" w:space="0" w:color="auto"/>
        <w:bottom w:val="none" w:sz="0" w:space="0" w:color="auto"/>
        <w:right w:val="none" w:sz="0" w:space="0" w:color="auto"/>
      </w:divBdr>
      <w:divsChild>
        <w:div w:id="619847037">
          <w:marLeft w:val="0"/>
          <w:marRight w:val="0"/>
          <w:marTop w:val="0"/>
          <w:marBottom w:val="0"/>
          <w:divBdr>
            <w:top w:val="none" w:sz="0" w:space="0" w:color="auto"/>
            <w:left w:val="none" w:sz="0" w:space="0" w:color="auto"/>
            <w:bottom w:val="none" w:sz="0" w:space="0" w:color="auto"/>
            <w:right w:val="none" w:sz="0" w:space="0" w:color="auto"/>
          </w:divBdr>
          <w:divsChild>
            <w:div w:id="81560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001596">
      <w:bodyDiv w:val="1"/>
      <w:marLeft w:val="0"/>
      <w:marRight w:val="0"/>
      <w:marTop w:val="0"/>
      <w:marBottom w:val="0"/>
      <w:divBdr>
        <w:top w:val="none" w:sz="0" w:space="0" w:color="auto"/>
        <w:left w:val="none" w:sz="0" w:space="0" w:color="auto"/>
        <w:bottom w:val="none" w:sz="0" w:space="0" w:color="auto"/>
        <w:right w:val="none" w:sz="0" w:space="0" w:color="auto"/>
      </w:divBdr>
      <w:divsChild>
        <w:div w:id="388504947">
          <w:marLeft w:val="0"/>
          <w:marRight w:val="0"/>
          <w:marTop w:val="0"/>
          <w:marBottom w:val="0"/>
          <w:divBdr>
            <w:top w:val="none" w:sz="0" w:space="0" w:color="auto"/>
            <w:left w:val="none" w:sz="0" w:space="0" w:color="auto"/>
            <w:bottom w:val="none" w:sz="0" w:space="0" w:color="auto"/>
            <w:right w:val="none" w:sz="0" w:space="0" w:color="auto"/>
          </w:divBdr>
          <w:divsChild>
            <w:div w:id="108117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168486">
      <w:bodyDiv w:val="1"/>
      <w:marLeft w:val="0"/>
      <w:marRight w:val="0"/>
      <w:marTop w:val="0"/>
      <w:marBottom w:val="0"/>
      <w:divBdr>
        <w:top w:val="none" w:sz="0" w:space="0" w:color="auto"/>
        <w:left w:val="none" w:sz="0" w:space="0" w:color="auto"/>
        <w:bottom w:val="none" w:sz="0" w:space="0" w:color="auto"/>
        <w:right w:val="none" w:sz="0" w:space="0" w:color="auto"/>
      </w:divBdr>
    </w:div>
    <w:div w:id="1451899738">
      <w:bodyDiv w:val="1"/>
      <w:marLeft w:val="0"/>
      <w:marRight w:val="0"/>
      <w:marTop w:val="0"/>
      <w:marBottom w:val="0"/>
      <w:divBdr>
        <w:top w:val="none" w:sz="0" w:space="0" w:color="auto"/>
        <w:left w:val="none" w:sz="0" w:space="0" w:color="auto"/>
        <w:bottom w:val="none" w:sz="0" w:space="0" w:color="auto"/>
        <w:right w:val="none" w:sz="0" w:space="0" w:color="auto"/>
      </w:divBdr>
      <w:divsChild>
        <w:div w:id="1553007448">
          <w:marLeft w:val="0"/>
          <w:marRight w:val="0"/>
          <w:marTop w:val="0"/>
          <w:marBottom w:val="0"/>
          <w:divBdr>
            <w:top w:val="none" w:sz="0" w:space="0" w:color="auto"/>
            <w:left w:val="none" w:sz="0" w:space="0" w:color="auto"/>
            <w:bottom w:val="none" w:sz="0" w:space="0" w:color="auto"/>
            <w:right w:val="none" w:sz="0" w:space="0" w:color="auto"/>
          </w:divBdr>
          <w:divsChild>
            <w:div w:id="14944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448525">
      <w:bodyDiv w:val="1"/>
      <w:marLeft w:val="0"/>
      <w:marRight w:val="0"/>
      <w:marTop w:val="0"/>
      <w:marBottom w:val="0"/>
      <w:divBdr>
        <w:top w:val="none" w:sz="0" w:space="0" w:color="auto"/>
        <w:left w:val="none" w:sz="0" w:space="0" w:color="auto"/>
        <w:bottom w:val="none" w:sz="0" w:space="0" w:color="auto"/>
        <w:right w:val="none" w:sz="0" w:space="0" w:color="auto"/>
      </w:divBdr>
      <w:divsChild>
        <w:div w:id="492141105">
          <w:marLeft w:val="0"/>
          <w:marRight w:val="0"/>
          <w:marTop w:val="0"/>
          <w:marBottom w:val="0"/>
          <w:divBdr>
            <w:top w:val="none" w:sz="0" w:space="0" w:color="auto"/>
            <w:left w:val="none" w:sz="0" w:space="0" w:color="auto"/>
            <w:bottom w:val="none" w:sz="0" w:space="0" w:color="auto"/>
            <w:right w:val="none" w:sz="0" w:space="0" w:color="auto"/>
          </w:divBdr>
          <w:divsChild>
            <w:div w:id="46393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756904">
      <w:bodyDiv w:val="1"/>
      <w:marLeft w:val="0"/>
      <w:marRight w:val="0"/>
      <w:marTop w:val="0"/>
      <w:marBottom w:val="0"/>
      <w:divBdr>
        <w:top w:val="none" w:sz="0" w:space="0" w:color="auto"/>
        <w:left w:val="none" w:sz="0" w:space="0" w:color="auto"/>
        <w:bottom w:val="none" w:sz="0" w:space="0" w:color="auto"/>
        <w:right w:val="none" w:sz="0" w:space="0" w:color="auto"/>
      </w:divBdr>
    </w:div>
    <w:div w:id="1563827952">
      <w:bodyDiv w:val="1"/>
      <w:marLeft w:val="0"/>
      <w:marRight w:val="0"/>
      <w:marTop w:val="0"/>
      <w:marBottom w:val="0"/>
      <w:divBdr>
        <w:top w:val="none" w:sz="0" w:space="0" w:color="auto"/>
        <w:left w:val="none" w:sz="0" w:space="0" w:color="auto"/>
        <w:bottom w:val="none" w:sz="0" w:space="0" w:color="auto"/>
        <w:right w:val="none" w:sz="0" w:space="0" w:color="auto"/>
      </w:divBdr>
      <w:divsChild>
        <w:div w:id="24990478">
          <w:marLeft w:val="0"/>
          <w:marRight w:val="0"/>
          <w:marTop w:val="0"/>
          <w:marBottom w:val="0"/>
          <w:divBdr>
            <w:top w:val="none" w:sz="0" w:space="0" w:color="auto"/>
            <w:left w:val="none" w:sz="0" w:space="0" w:color="auto"/>
            <w:bottom w:val="none" w:sz="0" w:space="0" w:color="auto"/>
            <w:right w:val="none" w:sz="0" w:space="0" w:color="auto"/>
          </w:divBdr>
          <w:divsChild>
            <w:div w:id="125254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691763">
      <w:bodyDiv w:val="1"/>
      <w:marLeft w:val="0"/>
      <w:marRight w:val="0"/>
      <w:marTop w:val="0"/>
      <w:marBottom w:val="0"/>
      <w:divBdr>
        <w:top w:val="none" w:sz="0" w:space="0" w:color="auto"/>
        <w:left w:val="none" w:sz="0" w:space="0" w:color="auto"/>
        <w:bottom w:val="none" w:sz="0" w:space="0" w:color="auto"/>
        <w:right w:val="none" w:sz="0" w:space="0" w:color="auto"/>
      </w:divBdr>
      <w:divsChild>
        <w:div w:id="33434216">
          <w:marLeft w:val="0"/>
          <w:marRight w:val="0"/>
          <w:marTop w:val="0"/>
          <w:marBottom w:val="0"/>
          <w:divBdr>
            <w:top w:val="none" w:sz="0" w:space="0" w:color="auto"/>
            <w:left w:val="none" w:sz="0" w:space="0" w:color="auto"/>
            <w:bottom w:val="none" w:sz="0" w:space="0" w:color="auto"/>
            <w:right w:val="none" w:sz="0" w:space="0" w:color="auto"/>
          </w:divBdr>
          <w:divsChild>
            <w:div w:id="190914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99902">
      <w:bodyDiv w:val="1"/>
      <w:marLeft w:val="0"/>
      <w:marRight w:val="0"/>
      <w:marTop w:val="0"/>
      <w:marBottom w:val="0"/>
      <w:divBdr>
        <w:top w:val="none" w:sz="0" w:space="0" w:color="auto"/>
        <w:left w:val="none" w:sz="0" w:space="0" w:color="auto"/>
        <w:bottom w:val="none" w:sz="0" w:space="0" w:color="auto"/>
        <w:right w:val="none" w:sz="0" w:space="0" w:color="auto"/>
      </w:divBdr>
      <w:divsChild>
        <w:div w:id="25764972">
          <w:marLeft w:val="0"/>
          <w:marRight w:val="0"/>
          <w:marTop w:val="0"/>
          <w:marBottom w:val="0"/>
          <w:divBdr>
            <w:top w:val="none" w:sz="0" w:space="0" w:color="auto"/>
            <w:left w:val="none" w:sz="0" w:space="0" w:color="auto"/>
            <w:bottom w:val="none" w:sz="0" w:space="0" w:color="auto"/>
            <w:right w:val="none" w:sz="0" w:space="0" w:color="auto"/>
          </w:divBdr>
          <w:divsChild>
            <w:div w:id="443766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002487">
      <w:bodyDiv w:val="1"/>
      <w:marLeft w:val="0"/>
      <w:marRight w:val="0"/>
      <w:marTop w:val="0"/>
      <w:marBottom w:val="0"/>
      <w:divBdr>
        <w:top w:val="none" w:sz="0" w:space="0" w:color="auto"/>
        <w:left w:val="none" w:sz="0" w:space="0" w:color="auto"/>
        <w:bottom w:val="none" w:sz="0" w:space="0" w:color="auto"/>
        <w:right w:val="none" w:sz="0" w:space="0" w:color="auto"/>
      </w:divBdr>
      <w:divsChild>
        <w:div w:id="105196500">
          <w:marLeft w:val="0"/>
          <w:marRight w:val="0"/>
          <w:marTop w:val="0"/>
          <w:marBottom w:val="0"/>
          <w:divBdr>
            <w:top w:val="none" w:sz="0" w:space="0" w:color="auto"/>
            <w:left w:val="none" w:sz="0" w:space="0" w:color="auto"/>
            <w:bottom w:val="none" w:sz="0" w:space="0" w:color="auto"/>
            <w:right w:val="none" w:sz="0" w:space="0" w:color="auto"/>
          </w:divBdr>
          <w:divsChild>
            <w:div w:id="42565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10048">
      <w:bodyDiv w:val="1"/>
      <w:marLeft w:val="0"/>
      <w:marRight w:val="0"/>
      <w:marTop w:val="0"/>
      <w:marBottom w:val="0"/>
      <w:divBdr>
        <w:top w:val="none" w:sz="0" w:space="0" w:color="auto"/>
        <w:left w:val="none" w:sz="0" w:space="0" w:color="auto"/>
        <w:bottom w:val="none" w:sz="0" w:space="0" w:color="auto"/>
        <w:right w:val="none" w:sz="0" w:space="0" w:color="auto"/>
      </w:divBdr>
      <w:divsChild>
        <w:div w:id="1806072713">
          <w:marLeft w:val="0"/>
          <w:marRight w:val="0"/>
          <w:marTop w:val="0"/>
          <w:marBottom w:val="0"/>
          <w:divBdr>
            <w:top w:val="none" w:sz="0" w:space="0" w:color="auto"/>
            <w:left w:val="none" w:sz="0" w:space="0" w:color="auto"/>
            <w:bottom w:val="none" w:sz="0" w:space="0" w:color="auto"/>
            <w:right w:val="none" w:sz="0" w:space="0" w:color="auto"/>
          </w:divBdr>
          <w:divsChild>
            <w:div w:id="163907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034554">
      <w:bodyDiv w:val="1"/>
      <w:marLeft w:val="0"/>
      <w:marRight w:val="0"/>
      <w:marTop w:val="0"/>
      <w:marBottom w:val="0"/>
      <w:divBdr>
        <w:top w:val="none" w:sz="0" w:space="0" w:color="auto"/>
        <w:left w:val="none" w:sz="0" w:space="0" w:color="auto"/>
        <w:bottom w:val="none" w:sz="0" w:space="0" w:color="auto"/>
        <w:right w:val="none" w:sz="0" w:space="0" w:color="auto"/>
      </w:divBdr>
    </w:div>
    <w:div w:id="1829666316">
      <w:bodyDiv w:val="1"/>
      <w:marLeft w:val="0"/>
      <w:marRight w:val="0"/>
      <w:marTop w:val="0"/>
      <w:marBottom w:val="0"/>
      <w:divBdr>
        <w:top w:val="none" w:sz="0" w:space="0" w:color="auto"/>
        <w:left w:val="none" w:sz="0" w:space="0" w:color="auto"/>
        <w:bottom w:val="none" w:sz="0" w:space="0" w:color="auto"/>
        <w:right w:val="none" w:sz="0" w:space="0" w:color="auto"/>
      </w:divBdr>
      <w:divsChild>
        <w:div w:id="1383020891">
          <w:marLeft w:val="0"/>
          <w:marRight w:val="0"/>
          <w:marTop w:val="0"/>
          <w:marBottom w:val="0"/>
          <w:divBdr>
            <w:top w:val="none" w:sz="0" w:space="0" w:color="auto"/>
            <w:left w:val="none" w:sz="0" w:space="0" w:color="auto"/>
            <w:bottom w:val="none" w:sz="0" w:space="0" w:color="auto"/>
            <w:right w:val="none" w:sz="0" w:space="0" w:color="auto"/>
          </w:divBdr>
          <w:divsChild>
            <w:div w:id="66952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97112">
      <w:bodyDiv w:val="1"/>
      <w:marLeft w:val="0"/>
      <w:marRight w:val="0"/>
      <w:marTop w:val="0"/>
      <w:marBottom w:val="0"/>
      <w:divBdr>
        <w:top w:val="none" w:sz="0" w:space="0" w:color="auto"/>
        <w:left w:val="none" w:sz="0" w:space="0" w:color="auto"/>
        <w:bottom w:val="none" w:sz="0" w:space="0" w:color="auto"/>
        <w:right w:val="none" w:sz="0" w:space="0" w:color="auto"/>
      </w:divBdr>
      <w:divsChild>
        <w:div w:id="1762602283">
          <w:marLeft w:val="0"/>
          <w:marRight w:val="0"/>
          <w:marTop w:val="0"/>
          <w:marBottom w:val="0"/>
          <w:divBdr>
            <w:top w:val="none" w:sz="0" w:space="0" w:color="auto"/>
            <w:left w:val="none" w:sz="0" w:space="0" w:color="auto"/>
            <w:bottom w:val="none" w:sz="0" w:space="0" w:color="auto"/>
            <w:right w:val="none" w:sz="0" w:space="0" w:color="auto"/>
          </w:divBdr>
          <w:divsChild>
            <w:div w:id="18930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962442">
      <w:bodyDiv w:val="1"/>
      <w:marLeft w:val="0"/>
      <w:marRight w:val="0"/>
      <w:marTop w:val="0"/>
      <w:marBottom w:val="0"/>
      <w:divBdr>
        <w:top w:val="none" w:sz="0" w:space="0" w:color="auto"/>
        <w:left w:val="none" w:sz="0" w:space="0" w:color="auto"/>
        <w:bottom w:val="none" w:sz="0" w:space="0" w:color="auto"/>
        <w:right w:val="none" w:sz="0" w:space="0" w:color="auto"/>
      </w:divBdr>
      <w:divsChild>
        <w:div w:id="613250866">
          <w:marLeft w:val="0"/>
          <w:marRight w:val="0"/>
          <w:marTop w:val="0"/>
          <w:marBottom w:val="0"/>
          <w:divBdr>
            <w:top w:val="none" w:sz="0" w:space="0" w:color="auto"/>
            <w:left w:val="none" w:sz="0" w:space="0" w:color="auto"/>
            <w:bottom w:val="none" w:sz="0" w:space="0" w:color="auto"/>
            <w:right w:val="none" w:sz="0" w:space="0" w:color="auto"/>
          </w:divBdr>
          <w:divsChild>
            <w:div w:id="192001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435999">
      <w:bodyDiv w:val="1"/>
      <w:marLeft w:val="0"/>
      <w:marRight w:val="0"/>
      <w:marTop w:val="0"/>
      <w:marBottom w:val="0"/>
      <w:divBdr>
        <w:top w:val="none" w:sz="0" w:space="0" w:color="auto"/>
        <w:left w:val="none" w:sz="0" w:space="0" w:color="auto"/>
        <w:bottom w:val="none" w:sz="0" w:space="0" w:color="auto"/>
        <w:right w:val="none" w:sz="0" w:space="0" w:color="auto"/>
      </w:divBdr>
      <w:divsChild>
        <w:div w:id="306204584">
          <w:marLeft w:val="0"/>
          <w:marRight w:val="0"/>
          <w:marTop w:val="0"/>
          <w:marBottom w:val="0"/>
          <w:divBdr>
            <w:top w:val="none" w:sz="0" w:space="0" w:color="auto"/>
            <w:left w:val="none" w:sz="0" w:space="0" w:color="auto"/>
            <w:bottom w:val="none" w:sz="0" w:space="0" w:color="auto"/>
            <w:right w:val="none" w:sz="0" w:space="0" w:color="auto"/>
          </w:divBdr>
          <w:divsChild>
            <w:div w:id="147032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384304">
      <w:bodyDiv w:val="1"/>
      <w:marLeft w:val="0"/>
      <w:marRight w:val="0"/>
      <w:marTop w:val="0"/>
      <w:marBottom w:val="0"/>
      <w:divBdr>
        <w:top w:val="none" w:sz="0" w:space="0" w:color="auto"/>
        <w:left w:val="none" w:sz="0" w:space="0" w:color="auto"/>
        <w:bottom w:val="none" w:sz="0" w:space="0" w:color="auto"/>
        <w:right w:val="none" w:sz="0" w:space="0" w:color="auto"/>
      </w:divBdr>
      <w:divsChild>
        <w:div w:id="198932868">
          <w:marLeft w:val="0"/>
          <w:marRight w:val="0"/>
          <w:marTop w:val="0"/>
          <w:marBottom w:val="0"/>
          <w:divBdr>
            <w:top w:val="none" w:sz="0" w:space="0" w:color="auto"/>
            <w:left w:val="none" w:sz="0" w:space="0" w:color="auto"/>
            <w:bottom w:val="none" w:sz="0" w:space="0" w:color="auto"/>
            <w:right w:val="none" w:sz="0" w:space="0" w:color="auto"/>
          </w:divBdr>
          <w:divsChild>
            <w:div w:id="804198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027342">
      <w:bodyDiv w:val="1"/>
      <w:marLeft w:val="0"/>
      <w:marRight w:val="0"/>
      <w:marTop w:val="0"/>
      <w:marBottom w:val="0"/>
      <w:divBdr>
        <w:top w:val="none" w:sz="0" w:space="0" w:color="auto"/>
        <w:left w:val="none" w:sz="0" w:space="0" w:color="auto"/>
        <w:bottom w:val="none" w:sz="0" w:space="0" w:color="auto"/>
        <w:right w:val="none" w:sz="0" w:space="0" w:color="auto"/>
      </w:divBdr>
    </w:div>
    <w:div w:id="2088333195">
      <w:bodyDiv w:val="1"/>
      <w:marLeft w:val="0"/>
      <w:marRight w:val="0"/>
      <w:marTop w:val="0"/>
      <w:marBottom w:val="0"/>
      <w:divBdr>
        <w:top w:val="none" w:sz="0" w:space="0" w:color="auto"/>
        <w:left w:val="none" w:sz="0" w:space="0" w:color="auto"/>
        <w:bottom w:val="none" w:sz="0" w:space="0" w:color="auto"/>
        <w:right w:val="none" w:sz="0" w:space="0" w:color="auto"/>
      </w:divBdr>
      <w:divsChild>
        <w:div w:id="164370397">
          <w:marLeft w:val="0"/>
          <w:marRight w:val="0"/>
          <w:marTop w:val="0"/>
          <w:marBottom w:val="0"/>
          <w:divBdr>
            <w:top w:val="none" w:sz="0" w:space="0" w:color="auto"/>
            <w:left w:val="none" w:sz="0" w:space="0" w:color="auto"/>
            <w:bottom w:val="none" w:sz="0" w:space="0" w:color="auto"/>
            <w:right w:val="none" w:sz="0" w:space="0" w:color="auto"/>
          </w:divBdr>
          <w:divsChild>
            <w:div w:id="6705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648474">
      <w:bodyDiv w:val="1"/>
      <w:marLeft w:val="0"/>
      <w:marRight w:val="0"/>
      <w:marTop w:val="0"/>
      <w:marBottom w:val="0"/>
      <w:divBdr>
        <w:top w:val="none" w:sz="0" w:space="0" w:color="auto"/>
        <w:left w:val="none" w:sz="0" w:space="0" w:color="auto"/>
        <w:bottom w:val="none" w:sz="0" w:space="0" w:color="auto"/>
        <w:right w:val="none" w:sz="0" w:space="0" w:color="auto"/>
      </w:divBdr>
      <w:divsChild>
        <w:div w:id="1103039862">
          <w:marLeft w:val="0"/>
          <w:marRight w:val="0"/>
          <w:marTop w:val="0"/>
          <w:marBottom w:val="0"/>
          <w:divBdr>
            <w:top w:val="none" w:sz="0" w:space="0" w:color="auto"/>
            <w:left w:val="none" w:sz="0" w:space="0" w:color="auto"/>
            <w:bottom w:val="none" w:sz="0" w:space="0" w:color="auto"/>
            <w:right w:val="none" w:sz="0" w:space="0" w:color="auto"/>
          </w:divBdr>
          <w:divsChild>
            <w:div w:id="1408723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arrenhembrow.com" TargetMode="External"/><Relationship Id="rId18" Type="http://schemas.openxmlformats.org/officeDocument/2006/relationships/hyperlink" Target="https://doi.org/10.4324/9781315768298" TargetMode="External"/><Relationship Id="rId26" Type="http://schemas.openxmlformats.org/officeDocument/2006/relationships/hyperlink" Target="https://doi.org/10.1002/rrq.317" TargetMode="External"/><Relationship Id="rId39" Type="http://schemas.openxmlformats.org/officeDocument/2006/relationships/hyperlink" Target="https://doi.org/10.1177/15274764211008504" TargetMode="External"/><Relationship Id="rId21" Type="http://schemas.openxmlformats.org/officeDocument/2006/relationships/hyperlink" Target="https://doi.org/10.1057/ejis.2015.4" TargetMode="External"/><Relationship Id="rId34" Type="http://schemas.openxmlformats.org/officeDocument/2006/relationships/hyperlink" Target="https://doi.org/10.1080/17521882.2019.1599030" TargetMode="External"/><Relationship Id="rId42" Type="http://schemas.openxmlformats.org/officeDocument/2006/relationships/hyperlink" Target="https://doi.org/10.1002/mar.21926" TargetMode="External"/><Relationship Id="rId47" Type="http://schemas.openxmlformats.org/officeDocument/2006/relationships/hyperlink" Target="https://doi.org/10.1177/23294906221109191" TargetMode="External"/><Relationship Id="rId50" Type="http://schemas.openxmlformats.org/officeDocument/2006/relationships/hyperlink" Target="https://doi.org/10.4324/9781315771670" TargetMode="External"/><Relationship Id="rId55" Type="http://schemas.openxmlformats.org/officeDocument/2006/relationships/hyperlink" Target="https://doi.org/10.53841/bpstcp.2019.15.1.56"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3389/fpsyg.2022.800206" TargetMode="External"/><Relationship Id="rId29" Type="http://schemas.openxmlformats.org/officeDocument/2006/relationships/hyperlink" Target="https://doi.org/10.3389/fcomm.2022.816461" TargetMode="External"/><Relationship Id="rId11" Type="http://schemas.openxmlformats.org/officeDocument/2006/relationships/image" Target="media/image2.png"/><Relationship Id="rId24" Type="http://schemas.openxmlformats.org/officeDocument/2006/relationships/hyperlink" Target="http://www.college.police.uk" TargetMode="External"/><Relationship Id="rId32" Type="http://schemas.openxmlformats.org/officeDocument/2006/relationships/hyperlink" Target="https://doi.org/10.1080/03075079.2019.1572735" TargetMode="External"/><Relationship Id="rId37" Type="http://schemas.openxmlformats.org/officeDocument/2006/relationships/hyperlink" Target="https://www.iartt.com/the-rewind/" TargetMode="External"/><Relationship Id="rId40" Type="http://schemas.openxmlformats.org/officeDocument/2006/relationships/hyperlink" Target="https://doi.org/10.1177/21582440221134608" TargetMode="External"/><Relationship Id="rId45" Type="http://schemas.openxmlformats.org/officeDocument/2006/relationships/hyperlink" Target="https://doi.org/10.1002/jid.3961" TargetMode="External"/><Relationship Id="rId53" Type="http://schemas.openxmlformats.org/officeDocument/2006/relationships/hyperlink" Target="https://doi.org/10.4018/978-1-4666-8125-5" TargetMode="External"/><Relationship Id="rId58" Type="http://schemas.openxmlformats.org/officeDocument/2006/relationships/hyperlink" Target="https://doi.org/10.4018/978-1-5225-4148-6"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www.betterup.com/blog" TargetMode="External"/><Relationship Id="rId14" Type="http://schemas.openxmlformats.org/officeDocument/2006/relationships/hyperlink" Target="http://www.iartt.com/the-rewind" TargetMode="External"/><Relationship Id="rId22" Type="http://schemas.openxmlformats.org/officeDocument/2006/relationships/hyperlink" Target="https://doi.org/10.3758/MC.36.2.429" TargetMode="External"/><Relationship Id="rId27" Type="http://schemas.openxmlformats.org/officeDocument/2006/relationships/hyperlink" Target="https://doi.org/10.1037/mot0000304" TargetMode="External"/><Relationship Id="rId30" Type="http://schemas.openxmlformats.org/officeDocument/2006/relationships/hyperlink" Target="https://doi.org/10.5117/9789462987166_CH03" TargetMode="External"/><Relationship Id="rId35" Type="http://schemas.openxmlformats.org/officeDocument/2006/relationships/hyperlink" Target="https://doi.org/10.1177/14407833221101397" TargetMode="External"/><Relationship Id="rId43" Type="http://schemas.openxmlformats.org/officeDocument/2006/relationships/hyperlink" Target="https://doi.org/10.1017/S1754470X21000283" TargetMode="External"/><Relationship Id="rId48" Type="http://schemas.openxmlformats.org/officeDocument/2006/relationships/hyperlink" Target="https://doi.org/10.1287/orsc.8.6.563" TargetMode="External"/><Relationship Id="rId56" Type="http://schemas.openxmlformats.org/officeDocument/2006/relationships/hyperlink" Target="https://doi.org/10.1002/piq.21302" TargetMode="External"/><Relationship Id="rId8" Type="http://schemas.openxmlformats.org/officeDocument/2006/relationships/hyperlink" Target="http://www.CollegeofPolicing.org" TargetMode="External"/><Relationship Id="rId51" Type="http://schemas.openxmlformats.org/officeDocument/2006/relationships/hyperlink" Target="https://doi.org/10.1002/imhj.21973" TargetMode="External"/><Relationship Id="rId3" Type="http://schemas.openxmlformats.org/officeDocument/2006/relationships/customXml" Target="../customXml/item3.xml"/><Relationship Id="rId12" Type="http://schemas.openxmlformats.org/officeDocument/2006/relationships/hyperlink" Target="http://www.facebook.com/darrenhembrow" TargetMode="External"/><Relationship Id="rId17" Type="http://schemas.openxmlformats.org/officeDocument/2006/relationships/hyperlink" Target="https://doi.org/10.1080/17521882.2017.1292535" TargetMode="External"/><Relationship Id="rId25" Type="http://schemas.openxmlformats.org/officeDocument/2006/relationships/hyperlink" Target="https://www.college.police.uk/app/national-decision-model/national-decision-model" TargetMode="External"/><Relationship Id="rId33" Type="http://schemas.openxmlformats.org/officeDocument/2006/relationships/hyperlink" Target="https://doi.org/10.1007/s10055-024-01076-y" TargetMode="External"/><Relationship Id="rId38" Type="http://schemas.openxmlformats.org/officeDocument/2006/relationships/hyperlink" Target="https://doi.org/10.4324/9780203836521" TargetMode="External"/><Relationship Id="rId46" Type="http://schemas.openxmlformats.org/officeDocument/2006/relationships/hyperlink" Target="https://doi.org/10.1016/j.paid.2025.113258" TargetMode="External"/><Relationship Id="rId59" Type="http://schemas.openxmlformats.org/officeDocument/2006/relationships/hyperlink" Target="https://doi.org/10.1016/j.procs.2023.12.209" TargetMode="External"/><Relationship Id="rId20" Type="http://schemas.openxmlformats.org/officeDocument/2006/relationships/hyperlink" Target="https://doi.org/10.1080/10439463.2019.1664522" TargetMode="External"/><Relationship Id="rId41" Type="http://schemas.openxmlformats.org/officeDocument/2006/relationships/hyperlink" Target="https://doi.org/10.53841/bpsicpr.2009.4.1.37" TargetMode="External"/><Relationship Id="rId54" Type="http://schemas.openxmlformats.org/officeDocument/2006/relationships/hyperlink" Target="https://doi.org/10.1086/730083"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86/s12909-024-06593-7" TargetMode="External"/><Relationship Id="rId23" Type="http://schemas.openxmlformats.org/officeDocument/2006/relationships/hyperlink" Target="https://doi.org/10.3390/educsci13010064" TargetMode="External"/><Relationship Id="rId28" Type="http://schemas.openxmlformats.org/officeDocument/2006/relationships/hyperlink" Target="http://dx.doi.org/10.5772/intechopen.1002607" TargetMode="External"/><Relationship Id="rId36" Type="http://schemas.openxmlformats.org/officeDocument/2006/relationships/hyperlink" Target="https://doi.org/10.1080/14623943.2011.616687" TargetMode="External"/><Relationship Id="rId49" Type="http://schemas.openxmlformats.org/officeDocument/2006/relationships/hyperlink" Target="https://doi.org/10.1177/1350507600311009" TargetMode="External"/><Relationship Id="rId57" Type="http://schemas.openxmlformats.org/officeDocument/2006/relationships/hyperlink" Target="http://www.wix.com/blog/facebook-marketing" TargetMode="External"/><Relationship Id="rId10" Type="http://schemas.openxmlformats.org/officeDocument/2006/relationships/hyperlink" Target="https://reflection.ed.ac.uk/reflectors-toolkit/reflecting-on-experience/gibbs-reflective-cycle" TargetMode="External"/><Relationship Id="rId31" Type="http://schemas.openxmlformats.org/officeDocument/2006/relationships/hyperlink" Target="http://www.facebook.com" TargetMode="External"/><Relationship Id="rId44" Type="http://schemas.openxmlformats.org/officeDocument/2006/relationships/hyperlink" Target="https://doi.org/10.4324/9780203969212" TargetMode="External"/><Relationship Id="rId52" Type="http://schemas.openxmlformats.org/officeDocument/2006/relationships/hyperlink" Target="https://doi.org/10.1007/s40670-024-02173-y"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15" ma:contentTypeDescription="Create a new document." ma:contentTypeScope="" ma:versionID="32316a5adbf3c626536da05955c7577b">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2b54dbfc2c38f4f9ab18b497f697f6cb"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MediaServiceDateTaken"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9245114-a28c-4501-8e4c-764787980ad6}" ma:internalName="TaxCatchAll" ma:showField="CatchAllData" ma:web="60db6a8c-efda-4272-8663-afd25016805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db6a8c-efda-4272-8663-afd250168057" xsi:nil="true"/>
    <lcf76f155ced4ddcb4097134ff3c332f xmlns="9dc4d116-a27b-41af-91e9-8a518f1eb27e">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91EFCD4-0DB3-427F-BA9A-8CBFD6B20CDE}">
  <ds:schemaRefs>
    <ds:schemaRef ds:uri="http://schemas.microsoft.com/sharepoint/v3/contenttype/forms"/>
  </ds:schemaRefs>
</ds:datastoreItem>
</file>

<file path=customXml/itemProps2.xml><?xml version="1.0" encoding="utf-8"?>
<ds:datastoreItem xmlns:ds="http://schemas.openxmlformats.org/officeDocument/2006/customXml" ds:itemID="{82A900DD-FA03-474A-8893-93630DA4F5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c4d116-a27b-41af-91e9-8a518f1eb27e"/>
    <ds:schemaRef ds:uri="60db6a8c-efda-4272-8663-afd2501680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10E883-D7B9-4494-A303-AB830AF0801F}">
  <ds:schemaRefs>
    <ds:schemaRef ds:uri="http://schemas.microsoft.com/office/2006/metadata/properties"/>
    <ds:schemaRef ds:uri="http://schemas.microsoft.com/office/infopath/2007/PartnerControls"/>
    <ds:schemaRef ds:uri="60db6a8c-efda-4272-8663-afd250168057"/>
    <ds:schemaRef ds:uri="9dc4d116-a27b-41af-91e9-8a518f1eb27e"/>
  </ds:schemaRefs>
</ds:datastoreItem>
</file>

<file path=docProps/app.xml><?xml version="1.0" encoding="utf-8"?>
<Properties xmlns="http://schemas.openxmlformats.org/officeDocument/2006/extended-properties" xmlns:vt="http://schemas.openxmlformats.org/officeDocument/2006/docPropsVTypes">
  <Template>Normal</Template>
  <TotalTime>321</TotalTime>
  <Pages>34</Pages>
  <Words>14466</Words>
  <Characters>82458</Characters>
  <Application>Microsoft Office Word</Application>
  <DocSecurity>0</DocSecurity>
  <Lines>687</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96731</CharactersWithSpaces>
  <SharedDoc>false</SharedDoc>
  <HLinks>
    <vt:vector size="168" baseType="variant">
      <vt:variant>
        <vt:i4>3080308</vt:i4>
      </vt:variant>
      <vt:variant>
        <vt:i4>81</vt:i4>
      </vt:variant>
      <vt:variant>
        <vt:i4>0</vt:i4>
      </vt:variant>
      <vt:variant>
        <vt:i4>5</vt:i4>
      </vt:variant>
      <vt:variant>
        <vt:lpwstr>https://doi.org/10.1016/j.procs.2023.12.209</vt:lpwstr>
      </vt:variant>
      <vt:variant>
        <vt:lpwstr/>
      </vt:variant>
      <vt:variant>
        <vt:i4>655425</vt:i4>
      </vt:variant>
      <vt:variant>
        <vt:i4>78</vt:i4>
      </vt:variant>
      <vt:variant>
        <vt:i4>0</vt:i4>
      </vt:variant>
      <vt:variant>
        <vt:i4>5</vt:i4>
      </vt:variant>
      <vt:variant>
        <vt:lpwstr>https://doi.org/10.4018/978-1-5225-4148-6</vt:lpwstr>
      </vt:variant>
      <vt:variant>
        <vt:lpwstr/>
      </vt:variant>
      <vt:variant>
        <vt:i4>8126569</vt:i4>
      </vt:variant>
      <vt:variant>
        <vt:i4>75</vt:i4>
      </vt:variant>
      <vt:variant>
        <vt:i4>0</vt:i4>
      </vt:variant>
      <vt:variant>
        <vt:i4>5</vt:i4>
      </vt:variant>
      <vt:variant>
        <vt:lpwstr>http://www.wix.com/blog/facebook-marketing</vt:lpwstr>
      </vt:variant>
      <vt:variant>
        <vt:lpwstr/>
      </vt:variant>
      <vt:variant>
        <vt:i4>5570648</vt:i4>
      </vt:variant>
      <vt:variant>
        <vt:i4>72</vt:i4>
      </vt:variant>
      <vt:variant>
        <vt:i4>0</vt:i4>
      </vt:variant>
      <vt:variant>
        <vt:i4>5</vt:i4>
      </vt:variant>
      <vt:variant>
        <vt:lpwstr>https://doi.org/10.1002/piq.21302</vt:lpwstr>
      </vt:variant>
      <vt:variant>
        <vt:lpwstr/>
      </vt:variant>
      <vt:variant>
        <vt:i4>5439514</vt:i4>
      </vt:variant>
      <vt:variant>
        <vt:i4>69</vt:i4>
      </vt:variant>
      <vt:variant>
        <vt:i4>0</vt:i4>
      </vt:variant>
      <vt:variant>
        <vt:i4>5</vt:i4>
      </vt:variant>
      <vt:variant>
        <vt:lpwstr>https://doi.org/10.53841/bpstcp.2019.15.1.56</vt:lpwstr>
      </vt:variant>
      <vt:variant>
        <vt:lpwstr/>
      </vt:variant>
      <vt:variant>
        <vt:i4>458825</vt:i4>
      </vt:variant>
      <vt:variant>
        <vt:i4>66</vt:i4>
      </vt:variant>
      <vt:variant>
        <vt:i4>0</vt:i4>
      </vt:variant>
      <vt:variant>
        <vt:i4>5</vt:i4>
      </vt:variant>
      <vt:variant>
        <vt:lpwstr>https://doi.org/10.4018/978-1-4666-8125-5</vt:lpwstr>
      </vt:variant>
      <vt:variant>
        <vt:lpwstr/>
      </vt:variant>
      <vt:variant>
        <vt:i4>7209011</vt:i4>
      </vt:variant>
      <vt:variant>
        <vt:i4>63</vt:i4>
      </vt:variant>
      <vt:variant>
        <vt:i4>0</vt:i4>
      </vt:variant>
      <vt:variant>
        <vt:i4>5</vt:i4>
      </vt:variant>
      <vt:variant>
        <vt:lpwstr>https://doi.org/10.1007/s40670-024-02173-y</vt:lpwstr>
      </vt:variant>
      <vt:variant>
        <vt:lpwstr/>
      </vt:variant>
      <vt:variant>
        <vt:i4>2883697</vt:i4>
      </vt:variant>
      <vt:variant>
        <vt:i4>60</vt:i4>
      </vt:variant>
      <vt:variant>
        <vt:i4>0</vt:i4>
      </vt:variant>
      <vt:variant>
        <vt:i4>5</vt:i4>
      </vt:variant>
      <vt:variant>
        <vt:lpwstr>https://doi.org/10.1002/imhj.21973</vt:lpwstr>
      </vt:variant>
      <vt:variant>
        <vt:lpwstr/>
      </vt:variant>
      <vt:variant>
        <vt:i4>1179739</vt:i4>
      </vt:variant>
      <vt:variant>
        <vt:i4>57</vt:i4>
      </vt:variant>
      <vt:variant>
        <vt:i4>0</vt:i4>
      </vt:variant>
      <vt:variant>
        <vt:i4>5</vt:i4>
      </vt:variant>
      <vt:variant>
        <vt:lpwstr>https://doi.org/10.4324/9781315771670</vt:lpwstr>
      </vt:variant>
      <vt:variant>
        <vt:lpwstr/>
      </vt:variant>
      <vt:variant>
        <vt:i4>1638488</vt:i4>
      </vt:variant>
      <vt:variant>
        <vt:i4>54</vt:i4>
      </vt:variant>
      <vt:variant>
        <vt:i4>0</vt:i4>
      </vt:variant>
      <vt:variant>
        <vt:i4>5</vt:i4>
      </vt:variant>
      <vt:variant>
        <vt:lpwstr>https://doi.org/10.1177/1350507600311009</vt:lpwstr>
      </vt:variant>
      <vt:variant>
        <vt:lpwstr/>
      </vt:variant>
      <vt:variant>
        <vt:i4>131163</vt:i4>
      </vt:variant>
      <vt:variant>
        <vt:i4>51</vt:i4>
      </vt:variant>
      <vt:variant>
        <vt:i4>0</vt:i4>
      </vt:variant>
      <vt:variant>
        <vt:i4>5</vt:i4>
      </vt:variant>
      <vt:variant>
        <vt:lpwstr>https://doi.org/10.1287/orsc.8.6.563</vt:lpwstr>
      </vt:variant>
      <vt:variant>
        <vt:lpwstr/>
      </vt:variant>
      <vt:variant>
        <vt:i4>1179738</vt:i4>
      </vt:variant>
      <vt:variant>
        <vt:i4>48</vt:i4>
      </vt:variant>
      <vt:variant>
        <vt:i4>0</vt:i4>
      </vt:variant>
      <vt:variant>
        <vt:i4>5</vt:i4>
      </vt:variant>
      <vt:variant>
        <vt:lpwstr>https://doi.org/10.1177/23294906221109191</vt:lpwstr>
      </vt:variant>
      <vt:variant>
        <vt:lpwstr/>
      </vt:variant>
      <vt:variant>
        <vt:i4>2883635</vt:i4>
      </vt:variant>
      <vt:variant>
        <vt:i4>45</vt:i4>
      </vt:variant>
      <vt:variant>
        <vt:i4>0</vt:i4>
      </vt:variant>
      <vt:variant>
        <vt:i4>5</vt:i4>
      </vt:variant>
      <vt:variant>
        <vt:lpwstr>https://doi.org/10.1016/j.paid.2025.113258</vt:lpwstr>
      </vt:variant>
      <vt:variant>
        <vt:lpwstr/>
      </vt:variant>
      <vt:variant>
        <vt:i4>6029395</vt:i4>
      </vt:variant>
      <vt:variant>
        <vt:i4>42</vt:i4>
      </vt:variant>
      <vt:variant>
        <vt:i4>0</vt:i4>
      </vt:variant>
      <vt:variant>
        <vt:i4>5</vt:i4>
      </vt:variant>
      <vt:variant>
        <vt:lpwstr>https://doi.org/10.1002/jid.3961</vt:lpwstr>
      </vt:variant>
      <vt:variant>
        <vt:lpwstr/>
      </vt:variant>
      <vt:variant>
        <vt:i4>1179737</vt:i4>
      </vt:variant>
      <vt:variant>
        <vt:i4>39</vt:i4>
      </vt:variant>
      <vt:variant>
        <vt:i4>0</vt:i4>
      </vt:variant>
      <vt:variant>
        <vt:i4>5</vt:i4>
      </vt:variant>
      <vt:variant>
        <vt:lpwstr>https://doi.org/10.4324/9780203969212</vt:lpwstr>
      </vt:variant>
      <vt:variant>
        <vt:lpwstr/>
      </vt:variant>
      <vt:variant>
        <vt:i4>1572945</vt:i4>
      </vt:variant>
      <vt:variant>
        <vt:i4>36</vt:i4>
      </vt:variant>
      <vt:variant>
        <vt:i4>0</vt:i4>
      </vt:variant>
      <vt:variant>
        <vt:i4>5</vt:i4>
      </vt:variant>
      <vt:variant>
        <vt:lpwstr>https://doi.org/10.1017/S1754470X21000283</vt:lpwstr>
      </vt:variant>
      <vt:variant>
        <vt:lpwstr/>
      </vt:variant>
      <vt:variant>
        <vt:i4>6225996</vt:i4>
      </vt:variant>
      <vt:variant>
        <vt:i4>33</vt:i4>
      </vt:variant>
      <vt:variant>
        <vt:i4>0</vt:i4>
      </vt:variant>
      <vt:variant>
        <vt:i4>5</vt:i4>
      </vt:variant>
      <vt:variant>
        <vt:lpwstr>https://doi.org/10.1002/mar.21926</vt:lpwstr>
      </vt:variant>
      <vt:variant>
        <vt:lpwstr/>
      </vt:variant>
      <vt:variant>
        <vt:i4>1966171</vt:i4>
      </vt:variant>
      <vt:variant>
        <vt:i4>30</vt:i4>
      </vt:variant>
      <vt:variant>
        <vt:i4>0</vt:i4>
      </vt:variant>
      <vt:variant>
        <vt:i4>5</vt:i4>
      </vt:variant>
      <vt:variant>
        <vt:lpwstr>https://doi.org/10.1177/21582440221134608</vt:lpwstr>
      </vt:variant>
      <vt:variant>
        <vt:lpwstr/>
      </vt:variant>
      <vt:variant>
        <vt:i4>1835099</vt:i4>
      </vt:variant>
      <vt:variant>
        <vt:i4>27</vt:i4>
      </vt:variant>
      <vt:variant>
        <vt:i4>0</vt:i4>
      </vt:variant>
      <vt:variant>
        <vt:i4>5</vt:i4>
      </vt:variant>
      <vt:variant>
        <vt:lpwstr>https://doi.org/10.1177/15274764211008504</vt:lpwstr>
      </vt:variant>
      <vt:variant>
        <vt:lpwstr/>
      </vt:variant>
      <vt:variant>
        <vt:i4>1900550</vt:i4>
      </vt:variant>
      <vt:variant>
        <vt:i4>24</vt:i4>
      </vt:variant>
      <vt:variant>
        <vt:i4>0</vt:i4>
      </vt:variant>
      <vt:variant>
        <vt:i4>5</vt:i4>
      </vt:variant>
      <vt:variant>
        <vt:lpwstr>http://dx.doi.org/10.5772/intechopen.1002607</vt:lpwstr>
      </vt:variant>
      <vt:variant>
        <vt:lpwstr/>
      </vt:variant>
      <vt:variant>
        <vt:i4>7864436</vt:i4>
      </vt:variant>
      <vt:variant>
        <vt:i4>21</vt:i4>
      </vt:variant>
      <vt:variant>
        <vt:i4>0</vt:i4>
      </vt:variant>
      <vt:variant>
        <vt:i4>5</vt:i4>
      </vt:variant>
      <vt:variant>
        <vt:lpwstr>https://doi.org/10.1037/mot0000304</vt:lpwstr>
      </vt:variant>
      <vt:variant>
        <vt:lpwstr/>
      </vt:variant>
      <vt:variant>
        <vt:i4>1966092</vt:i4>
      </vt:variant>
      <vt:variant>
        <vt:i4>18</vt:i4>
      </vt:variant>
      <vt:variant>
        <vt:i4>0</vt:i4>
      </vt:variant>
      <vt:variant>
        <vt:i4>5</vt:i4>
      </vt:variant>
      <vt:variant>
        <vt:lpwstr>http://www.college.police.uk/</vt:lpwstr>
      </vt:variant>
      <vt:variant>
        <vt:lpwstr/>
      </vt:variant>
      <vt:variant>
        <vt:i4>8257640</vt:i4>
      </vt:variant>
      <vt:variant>
        <vt:i4>15</vt:i4>
      </vt:variant>
      <vt:variant>
        <vt:i4>0</vt:i4>
      </vt:variant>
      <vt:variant>
        <vt:i4>5</vt:i4>
      </vt:variant>
      <vt:variant>
        <vt:lpwstr>https://doi.org/10.1002/rrq.317</vt:lpwstr>
      </vt:variant>
      <vt:variant>
        <vt:lpwstr/>
      </vt:variant>
      <vt:variant>
        <vt:i4>2228346</vt:i4>
      </vt:variant>
      <vt:variant>
        <vt:i4>12</vt:i4>
      </vt:variant>
      <vt:variant>
        <vt:i4>0</vt:i4>
      </vt:variant>
      <vt:variant>
        <vt:i4>5</vt:i4>
      </vt:variant>
      <vt:variant>
        <vt:lpwstr>https://doi.org/10.1057/ejis.2015.4</vt:lpwstr>
      </vt:variant>
      <vt:variant>
        <vt:lpwstr/>
      </vt:variant>
      <vt:variant>
        <vt:i4>4718656</vt:i4>
      </vt:variant>
      <vt:variant>
        <vt:i4>9</vt:i4>
      </vt:variant>
      <vt:variant>
        <vt:i4>0</vt:i4>
      </vt:variant>
      <vt:variant>
        <vt:i4>5</vt:i4>
      </vt:variant>
      <vt:variant>
        <vt:lpwstr>http://www.betterup.com/blog</vt:lpwstr>
      </vt:variant>
      <vt:variant>
        <vt:lpwstr/>
      </vt:variant>
      <vt:variant>
        <vt:i4>262158</vt:i4>
      </vt:variant>
      <vt:variant>
        <vt:i4>6</vt:i4>
      </vt:variant>
      <vt:variant>
        <vt:i4>0</vt:i4>
      </vt:variant>
      <vt:variant>
        <vt:i4>5</vt:i4>
      </vt:variant>
      <vt:variant>
        <vt:lpwstr>https://doi.org/10.3389/fpsyg.2022.800206</vt:lpwstr>
      </vt:variant>
      <vt:variant>
        <vt:lpwstr/>
      </vt:variant>
      <vt:variant>
        <vt:i4>3080252</vt:i4>
      </vt:variant>
      <vt:variant>
        <vt:i4>3</vt:i4>
      </vt:variant>
      <vt:variant>
        <vt:i4>0</vt:i4>
      </vt:variant>
      <vt:variant>
        <vt:i4>5</vt:i4>
      </vt:variant>
      <vt:variant>
        <vt:lpwstr>https://doi.org/10.1186/s12909-024-06593-7</vt:lpwstr>
      </vt:variant>
      <vt:variant>
        <vt:lpwstr/>
      </vt:variant>
      <vt:variant>
        <vt:i4>4128831</vt:i4>
      </vt:variant>
      <vt:variant>
        <vt:i4>0</vt:i4>
      </vt:variant>
      <vt:variant>
        <vt:i4>0</vt:i4>
      </vt:variant>
      <vt:variant>
        <vt:i4>5</vt:i4>
      </vt:variant>
      <vt:variant>
        <vt:lpwstr>https://reflection.ed.ac.uk/reflectors-toolkit/reflecting-on-experience/gibbs-reflective-cycle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Darren Hembrow (1908926)</cp:lastModifiedBy>
  <cp:revision>14</cp:revision>
  <dcterms:created xsi:type="dcterms:W3CDTF">2025-11-26T10:20:00Z</dcterms:created>
  <dcterms:modified xsi:type="dcterms:W3CDTF">2025-11-27T17:21:00Z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y fmtid="{D5CDD505-2E9C-101B-9397-08002B2CF9AE}" pid="3" name="MediaServiceImageTags">
    <vt:lpwstr/>
  </property>
</Properties>
</file>