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FE009" w14:textId="77777777" w:rsidR="00E71388" w:rsidRDefault="00E71388">
      <w:pPr>
        <w:pStyle w:val="Title"/>
        <w:spacing w:after="0"/>
        <w:rPr>
          <w:noProof/>
        </w:rPr>
      </w:pPr>
    </w:p>
    <w:p w14:paraId="151C2280" w14:textId="77777777" w:rsidR="00E71388" w:rsidRDefault="00E71388">
      <w:pPr>
        <w:pStyle w:val="Title"/>
        <w:spacing w:after="0"/>
      </w:pPr>
      <w:r>
        <w:rPr>
          <w:noProof/>
        </w:rPr>
        <w:drawing>
          <wp:inline distT="0" distB="0" distL="0" distR="0" wp14:anchorId="64597FD2" wp14:editId="24EA2033">
            <wp:extent cx="2705100" cy="54102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1766" cy="550353"/>
                    </a:xfrm>
                    <a:prstGeom prst="rect">
                      <a:avLst/>
                    </a:prstGeom>
                    <a:noFill/>
                    <a:ln>
                      <a:noFill/>
                    </a:ln>
                  </pic:spPr>
                </pic:pic>
              </a:graphicData>
            </a:graphic>
          </wp:inline>
        </w:drawing>
      </w:r>
    </w:p>
    <w:p w14:paraId="436E2838" w14:textId="09FD4B0B" w:rsidR="005B0C6E" w:rsidRDefault="006437D7">
      <w:pPr>
        <w:pStyle w:val="Title"/>
        <w:spacing w:after="0"/>
        <w:rPr>
          <w:rFonts w:ascii="Arial" w:hAnsi="Arial" w:cs="Arial"/>
          <w:sz w:val="36"/>
          <w:szCs w:val="36"/>
        </w:rPr>
      </w:pPr>
      <w:r w:rsidRPr="00E71388">
        <w:rPr>
          <w:rFonts w:ascii="Arial" w:hAnsi="Arial" w:cs="Arial"/>
          <w:sz w:val="36"/>
          <w:szCs w:val="36"/>
        </w:rPr>
        <w:t xml:space="preserve">Managing People </w:t>
      </w:r>
    </w:p>
    <w:p w14:paraId="66C6A1FA" w14:textId="77777777" w:rsidR="00E71388" w:rsidRDefault="00E71388" w:rsidP="00E71388"/>
    <w:p w14:paraId="05A01CE7" w14:textId="77777777" w:rsidR="00E71388" w:rsidRDefault="00E71388" w:rsidP="00E71388"/>
    <w:p w14:paraId="025018EA" w14:textId="77777777" w:rsidR="00E71388" w:rsidRDefault="00E71388" w:rsidP="00E71388"/>
    <w:p w14:paraId="6C6BDB62" w14:textId="77777777" w:rsidR="00E71388" w:rsidRDefault="00E71388" w:rsidP="00E71388"/>
    <w:p w14:paraId="355604CF" w14:textId="77777777" w:rsidR="00E71388" w:rsidRDefault="00E71388" w:rsidP="00E71388"/>
    <w:p w14:paraId="5A8164B6" w14:textId="77777777" w:rsidR="00E71388" w:rsidRDefault="00E71388" w:rsidP="00E71388"/>
    <w:p w14:paraId="207F6788" w14:textId="77777777" w:rsidR="00E71388" w:rsidRPr="00E71388" w:rsidRDefault="00E71388" w:rsidP="00E71388">
      <w:pPr>
        <w:rPr>
          <w:rFonts w:ascii="Arial" w:hAnsi="Arial" w:cs="Arial"/>
          <w:sz w:val="22"/>
          <w:szCs w:val="22"/>
        </w:rPr>
      </w:pPr>
    </w:p>
    <w:p w14:paraId="0F776AA9" w14:textId="77777777" w:rsidR="00E71388" w:rsidRDefault="00E71388" w:rsidP="00E71388">
      <w:pPr>
        <w:rPr>
          <w:rFonts w:ascii="Arial" w:hAnsi="Arial" w:cs="Arial"/>
          <w:sz w:val="22"/>
          <w:szCs w:val="22"/>
        </w:rPr>
      </w:pPr>
      <w:r w:rsidRPr="00E71388">
        <w:rPr>
          <w:rFonts w:ascii="Arial" w:hAnsi="Arial" w:cs="Arial"/>
          <w:sz w:val="22"/>
          <w:szCs w:val="22"/>
        </w:rPr>
        <w:t>Adrian Iulian Susanu (2019938)</w:t>
      </w:r>
    </w:p>
    <w:p w14:paraId="6DF5B1D6" w14:textId="502AA7E2" w:rsidR="00E71388" w:rsidRPr="00E71388" w:rsidRDefault="00E71388" w:rsidP="00E71388">
      <w:pPr>
        <w:rPr>
          <w:rFonts w:ascii="Arial" w:hAnsi="Arial" w:cs="Arial"/>
          <w:sz w:val="22"/>
          <w:szCs w:val="22"/>
        </w:rPr>
      </w:pPr>
      <w:r w:rsidRPr="00E71388">
        <w:rPr>
          <w:rFonts w:ascii="Arial" w:hAnsi="Arial" w:cs="Arial"/>
          <w:sz w:val="22"/>
          <w:szCs w:val="22"/>
        </w:rPr>
        <w:t>Module code: LCBB5004</w:t>
      </w:r>
    </w:p>
    <w:p w14:paraId="4BE51644" w14:textId="7D40CEF0" w:rsidR="00E71388" w:rsidRPr="00E71388" w:rsidRDefault="00E71388" w:rsidP="00E71388">
      <w:pPr>
        <w:rPr>
          <w:rFonts w:ascii="Arial" w:hAnsi="Arial" w:cs="Arial"/>
          <w:sz w:val="22"/>
          <w:szCs w:val="22"/>
        </w:rPr>
      </w:pPr>
      <w:r w:rsidRPr="00E71388">
        <w:rPr>
          <w:rFonts w:ascii="Arial" w:hAnsi="Arial" w:cs="Arial"/>
          <w:sz w:val="22"/>
          <w:szCs w:val="22"/>
        </w:rPr>
        <w:t>LECTURER NAME: Nishi Ramsurrun</w:t>
      </w:r>
    </w:p>
    <w:p w14:paraId="61C993D5" w14:textId="77777777" w:rsidR="00E71388" w:rsidRPr="00E71388" w:rsidRDefault="00E71388" w:rsidP="00E71388"/>
    <w:p w14:paraId="6A36FDE7" w14:textId="214FB5C7" w:rsidR="00E71388" w:rsidRPr="00E71388" w:rsidRDefault="006437D7" w:rsidP="00E71388">
      <w:pPr>
        <w:pStyle w:val="Title"/>
        <w:spacing w:after="0"/>
      </w:pPr>
      <w:r w:rsidRPr="00E37330">
        <w:br w:type="page"/>
      </w:r>
    </w:p>
    <w:p w14:paraId="374F5BE0" w14:textId="77777777" w:rsidR="005B0C6E" w:rsidRPr="00D740D7" w:rsidRDefault="006437D7" w:rsidP="00D740D7">
      <w:pPr>
        <w:keepNext/>
        <w:keepLines/>
        <w:pBdr>
          <w:top w:val="nil"/>
          <w:left w:val="nil"/>
          <w:bottom w:val="nil"/>
          <w:right w:val="nil"/>
          <w:between w:val="nil"/>
        </w:pBdr>
        <w:spacing w:after="0" w:line="276" w:lineRule="auto"/>
        <w:rPr>
          <w:rFonts w:ascii="Arial" w:eastAsia="Cambria" w:hAnsi="Arial" w:cs="Arial"/>
          <w:b/>
          <w:sz w:val="22"/>
          <w:szCs w:val="22"/>
        </w:rPr>
      </w:pPr>
      <w:r w:rsidRPr="00D740D7">
        <w:rPr>
          <w:rFonts w:ascii="Arial" w:eastAsia="Cambria" w:hAnsi="Arial" w:cs="Arial"/>
          <w:b/>
          <w:sz w:val="22"/>
          <w:szCs w:val="22"/>
        </w:rPr>
        <w:lastRenderedPageBreak/>
        <w:t>Table of Contents</w:t>
      </w:r>
    </w:p>
    <w:sdt>
      <w:sdtPr>
        <w:rPr>
          <w:rFonts w:ascii="Arial" w:eastAsia="Times New Roman" w:hAnsi="Arial" w:cs="Arial"/>
          <w:b w:val="0"/>
          <w:bCs w:val="0"/>
          <w:color w:val="auto"/>
          <w:sz w:val="22"/>
          <w:szCs w:val="22"/>
        </w:rPr>
        <w:id w:val="1865864706"/>
        <w:docPartObj>
          <w:docPartGallery w:val="Table of Contents"/>
          <w:docPartUnique/>
        </w:docPartObj>
      </w:sdtPr>
      <w:sdtEndPr>
        <w:rPr>
          <w:noProof/>
        </w:rPr>
      </w:sdtEndPr>
      <w:sdtContent>
        <w:p w14:paraId="07354F9E" w14:textId="4FD19DB3" w:rsidR="00E71388" w:rsidRPr="00D740D7" w:rsidRDefault="00E71388" w:rsidP="00D740D7">
          <w:pPr>
            <w:pStyle w:val="TOCHeading"/>
            <w:jc w:val="both"/>
            <w:rPr>
              <w:rFonts w:ascii="Arial" w:hAnsi="Arial" w:cs="Arial"/>
              <w:sz w:val="22"/>
              <w:szCs w:val="22"/>
            </w:rPr>
          </w:pPr>
          <w:r w:rsidRPr="00D740D7">
            <w:rPr>
              <w:rFonts w:ascii="Arial" w:hAnsi="Arial" w:cs="Arial"/>
              <w:sz w:val="22"/>
              <w:szCs w:val="22"/>
            </w:rPr>
            <w:t>Table of Contents</w:t>
          </w:r>
        </w:p>
        <w:p w14:paraId="3D8838F6" w14:textId="669F4AA6" w:rsidR="00E71388" w:rsidRPr="00D740D7" w:rsidRDefault="00E71388" w:rsidP="00D740D7">
          <w:pPr>
            <w:pStyle w:val="TOC1"/>
            <w:tabs>
              <w:tab w:val="right" w:leader="dot" w:pos="9350"/>
            </w:tabs>
            <w:spacing w:line="276" w:lineRule="auto"/>
            <w:rPr>
              <w:rFonts w:ascii="Arial" w:eastAsiaTheme="minorEastAsia" w:hAnsi="Arial" w:cs="Arial"/>
              <w:noProof/>
              <w:sz w:val="22"/>
              <w:szCs w:val="22"/>
              <w:lang w:val="en-GB" w:eastAsia="en-GB"/>
            </w:rPr>
          </w:pPr>
          <w:r w:rsidRPr="00D740D7">
            <w:rPr>
              <w:rFonts w:ascii="Arial" w:hAnsi="Arial" w:cs="Arial"/>
              <w:sz w:val="22"/>
              <w:szCs w:val="22"/>
            </w:rPr>
            <w:fldChar w:fldCharType="begin"/>
          </w:r>
          <w:r w:rsidRPr="00D740D7">
            <w:rPr>
              <w:rFonts w:ascii="Arial" w:hAnsi="Arial" w:cs="Arial"/>
              <w:sz w:val="22"/>
              <w:szCs w:val="22"/>
            </w:rPr>
            <w:instrText xml:space="preserve"> TOC \o "1-3" \h \z \u </w:instrText>
          </w:r>
          <w:r w:rsidRPr="00D740D7">
            <w:rPr>
              <w:rFonts w:ascii="Arial" w:hAnsi="Arial" w:cs="Arial"/>
              <w:sz w:val="22"/>
              <w:szCs w:val="22"/>
            </w:rPr>
            <w:fldChar w:fldCharType="separate"/>
          </w:r>
          <w:hyperlink w:anchor="_Toc102738275" w:history="1">
            <w:r w:rsidRPr="00D740D7">
              <w:rPr>
                <w:rStyle w:val="Hyperlink"/>
                <w:rFonts w:ascii="Arial" w:hAnsi="Arial" w:cs="Arial"/>
                <w:noProof/>
                <w:sz w:val="22"/>
                <w:szCs w:val="22"/>
              </w:rPr>
              <w:t>Introduction</w:t>
            </w:r>
            <w:r w:rsidRPr="00D740D7">
              <w:rPr>
                <w:rFonts w:ascii="Arial" w:hAnsi="Arial" w:cs="Arial"/>
                <w:noProof/>
                <w:webHidden/>
                <w:sz w:val="22"/>
                <w:szCs w:val="22"/>
              </w:rPr>
              <w:tab/>
            </w:r>
            <w:r w:rsidRPr="00D740D7">
              <w:rPr>
                <w:rFonts w:ascii="Arial" w:hAnsi="Arial" w:cs="Arial"/>
                <w:noProof/>
                <w:webHidden/>
                <w:sz w:val="22"/>
                <w:szCs w:val="22"/>
              </w:rPr>
              <w:fldChar w:fldCharType="begin"/>
            </w:r>
            <w:r w:rsidRPr="00D740D7">
              <w:rPr>
                <w:rFonts w:ascii="Arial" w:hAnsi="Arial" w:cs="Arial"/>
                <w:noProof/>
                <w:webHidden/>
                <w:sz w:val="22"/>
                <w:szCs w:val="22"/>
              </w:rPr>
              <w:instrText xml:space="preserve"> PAGEREF _Toc102738275 \h </w:instrText>
            </w:r>
            <w:r w:rsidRPr="00D740D7">
              <w:rPr>
                <w:rFonts w:ascii="Arial" w:hAnsi="Arial" w:cs="Arial"/>
                <w:noProof/>
                <w:webHidden/>
                <w:sz w:val="22"/>
                <w:szCs w:val="22"/>
              </w:rPr>
            </w:r>
            <w:r w:rsidRPr="00D740D7">
              <w:rPr>
                <w:rFonts w:ascii="Arial" w:hAnsi="Arial" w:cs="Arial"/>
                <w:noProof/>
                <w:webHidden/>
                <w:sz w:val="22"/>
                <w:szCs w:val="22"/>
              </w:rPr>
              <w:fldChar w:fldCharType="separate"/>
            </w:r>
            <w:r w:rsidRPr="00D740D7">
              <w:rPr>
                <w:rFonts w:ascii="Arial" w:hAnsi="Arial" w:cs="Arial"/>
                <w:noProof/>
                <w:webHidden/>
                <w:sz w:val="22"/>
                <w:szCs w:val="22"/>
              </w:rPr>
              <w:t>3</w:t>
            </w:r>
            <w:r w:rsidRPr="00D740D7">
              <w:rPr>
                <w:rFonts w:ascii="Arial" w:hAnsi="Arial" w:cs="Arial"/>
                <w:noProof/>
                <w:webHidden/>
                <w:sz w:val="22"/>
                <w:szCs w:val="22"/>
              </w:rPr>
              <w:fldChar w:fldCharType="end"/>
            </w:r>
          </w:hyperlink>
        </w:p>
        <w:p w14:paraId="2DFE1CD8" w14:textId="61E22A9A"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76" w:history="1">
            <w:r w:rsidR="00E71388" w:rsidRPr="00D740D7">
              <w:rPr>
                <w:rStyle w:val="Hyperlink"/>
                <w:rFonts w:ascii="Arial" w:hAnsi="Arial" w:cs="Arial"/>
                <w:noProof/>
                <w:sz w:val="22"/>
                <w:szCs w:val="22"/>
              </w:rPr>
              <w:t>“Case in favor of flexible working in relation to diversity and inclusion at work”</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_Toc102738276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4</w:t>
            </w:r>
            <w:r w:rsidR="00E71388" w:rsidRPr="00D740D7">
              <w:rPr>
                <w:rFonts w:ascii="Arial" w:hAnsi="Arial" w:cs="Arial"/>
                <w:noProof/>
                <w:webHidden/>
                <w:sz w:val="22"/>
                <w:szCs w:val="22"/>
              </w:rPr>
              <w:fldChar w:fldCharType="end"/>
            </w:r>
          </w:hyperlink>
        </w:p>
        <w:p w14:paraId="08A55E64" w14:textId="15C3310C"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77" w:history="1">
            <w:r w:rsidR="00E71388" w:rsidRPr="00D740D7">
              <w:rPr>
                <w:rStyle w:val="Hyperlink"/>
                <w:rFonts w:ascii="Arial" w:hAnsi="Arial" w:cs="Arial"/>
                <w:noProof/>
                <w:sz w:val="22"/>
                <w:szCs w:val="22"/>
              </w:rPr>
              <w:t>“Human Resources in promoting diversity and inclusion through flexible working”</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_Toc102738277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5</w:t>
            </w:r>
            <w:r w:rsidR="00E71388" w:rsidRPr="00D740D7">
              <w:rPr>
                <w:rFonts w:ascii="Arial" w:hAnsi="Arial" w:cs="Arial"/>
                <w:noProof/>
                <w:webHidden/>
                <w:sz w:val="22"/>
                <w:szCs w:val="22"/>
              </w:rPr>
              <w:fldChar w:fldCharType="end"/>
            </w:r>
          </w:hyperlink>
        </w:p>
        <w:p w14:paraId="4B22E696" w14:textId="29F453C6"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78" w:history="1">
            <w:r w:rsidR="00E71388" w:rsidRPr="00D740D7">
              <w:rPr>
                <w:rStyle w:val="Hyperlink"/>
                <w:rFonts w:ascii="Arial" w:hAnsi="Arial" w:cs="Arial"/>
                <w:noProof/>
                <w:sz w:val="22"/>
                <w:szCs w:val="22"/>
              </w:rPr>
              <w:t>“Case against flexible working in relation to inequality at work”</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_Toc102738278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6</w:t>
            </w:r>
            <w:r w:rsidR="00E71388" w:rsidRPr="00D740D7">
              <w:rPr>
                <w:rFonts w:ascii="Arial" w:hAnsi="Arial" w:cs="Arial"/>
                <w:noProof/>
                <w:webHidden/>
                <w:sz w:val="22"/>
                <w:szCs w:val="22"/>
              </w:rPr>
              <w:fldChar w:fldCharType="end"/>
            </w:r>
          </w:hyperlink>
        </w:p>
        <w:p w14:paraId="14F4F48B" w14:textId="07CA70AE"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79" w:history="1">
            <w:r w:rsidR="00E71388" w:rsidRPr="00D740D7">
              <w:rPr>
                <w:rStyle w:val="Hyperlink"/>
                <w:rFonts w:ascii="Arial" w:hAnsi="Arial" w:cs="Arial"/>
                <w:noProof/>
                <w:sz w:val="22"/>
                <w:szCs w:val="22"/>
              </w:rPr>
              <w:t>“Human Resources in addressing the concerns of inequality that may arise from flexible working”</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_Toc102738279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7</w:t>
            </w:r>
            <w:r w:rsidR="00E71388" w:rsidRPr="00D740D7">
              <w:rPr>
                <w:rFonts w:ascii="Arial" w:hAnsi="Arial" w:cs="Arial"/>
                <w:noProof/>
                <w:webHidden/>
                <w:sz w:val="22"/>
                <w:szCs w:val="22"/>
              </w:rPr>
              <w:fldChar w:fldCharType="end"/>
            </w:r>
          </w:hyperlink>
        </w:p>
        <w:p w14:paraId="14562921" w14:textId="13C8DC68"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80" w:history="1">
            <w:r w:rsidR="00E71388" w:rsidRPr="00D740D7">
              <w:rPr>
                <w:rStyle w:val="Hyperlink"/>
                <w:rFonts w:ascii="Arial" w:hAnsi="Arial" w:cs="Arial"/>
                <w:noProof/>
                <w:sz w:val="22"/>
                <w:szCs w:val="22"/>
              </w:rPr>
              <w:t>Conclusion</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_Toc102738280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10</w:t>
            </w:r>
            <w:r w:rsidR="00E71388" w:rsidRPr="00D740D7">
              <w:rPr>
                <w:rFonts w:ascii="Arial" w:hAnsi="Arial" w:cs="Arial"/>
                <w:noProof/>
                <w:webHidden/>
                <w:sz w:val="22"/>
                <w:szCs w:val="22"/>
              </w:rPr>
              <w:fldChar w:fldCharType="end"/>
            </w:r>
          </w:hyperlink>
        </w:p>
        <w:p w14:paraId="4874860B" w14:textId="4DD44761" w:rsidR="00E71388" w:rsidRPr="00D740D7" w:rsidRDefault="00813228" w:rsidP="00D740D7">
          <w:pPr>
            <w:pStyle w:val="TOC1"/>
            <w:tabs>
              <w:tab w:val="right" w:leader="dot" w:pos="9350"/>
            </w:tabs>
            <w:spacing w:line="276" w:lineRule="auto"/>
            <w:rPr>
              <w:rFonts w:ascii="Arial" w:eastAsiaTheme="minorEastAsia" w:hAnsi="Arial" w:cs="Arial"/>
              <w:noProof/>
              <w:sz w:val="22"/>
              <w:szCs w:val="22"/>
              <w:lang w:val="en-GB" w:eastAsia="en-GB"/>
            </w:rPr>
          </w:pPr>
          <w:hyperlink w:anchor="_Toc102738281" w:history="1">
            <w:r w:rsidR="00E71388" w:rsidRPr="00D740D7">
              <w:rPr>
                <w:rStyle w:val="Hyperlink"/>
                <w:rFonts w:ascii="Arial" w:hAnsi="Arial" w:cs="Arial"/>
                <w:noProof/>
                <w:sz w:val="22"/>
                <w:szCs w:val="22"/>
              </w:rPr>
              <w:t>References</w:t>
            </w:r>
            <w:r w:rsidR="00E71388" w:rsidRPr="00D740D7">
              <w:rPr>
                <w:rFonts w:ascii="Arial" w:hAnsi="Arial" w:cs="Arial"/>
                <w:noProof/>
                <w:webHidden/>
                <w:sz w:val="22"/>
                <w:szCs w:val="22"/>
              </w:rPr>
              <w:tab/>
            </w:r>
            <w:r w:rsidR="00E71388" w:rsidRPr="00D740D7">
              <w:rPr>
                <w:rFonts w:ascii="Arial" w:hAnsi="Arial" w:cs="Arial"/>
                <w:noProof/>
                <w:webHidden/>
                <w:sz w:val="22"/>
                <w:szCs w:val="22"/>
              </w:rPr>
              <w:fldChar w:fldCharType="begin"/>
            </w:r>
            <w:r w:rsidR="00E71388" w:rsidRPr="00D740D7">
              <w:rPr>
                <w:rFonts w:ascii="Arial" w:hAnsi="Arial" w:cs="Arial"/>
                <w:noProof/>
                <w:webHidden/>
                <w:sz w:val="22"/>
                <w:szCs w:val="22"/>
              </w:rPr>
              <w:instrText xml:space="preserve"> PAGEREF _Toc102738281 \h </w:instrText>
            </w:r>
            <w:r w:rsidR="00E71388" w:rsidRPr="00D740D7">
              <w:rPr>
                <w:rFonts w:ascii="Arial" w:hAnsi="Arial" w:cs="Arial"/>
                <w:noProof/>
                <w:webHidden/>
                <w:sz w:val="22"/>
                <w:szCs w:val="22"/>
              </w:rPr>
            </w:r>
            <w:r w:rsidR="00E71388" w:rsidRPr="00D740D7">
              <w:rPr>
                <w:rFonts w:ascii="Arial" w:hAnsi="Arial" w:cs="Arial"/>
                <w:noProof/>
                <w:webHidden/>
                <w:sz w:val="22"/>
                <w:szCs w:val="22"/>
              </w:rPr>
              <w:fldChar w:fldCharType="separate"/>
            </w:r>
            <w:r w:rsidR="00E71388" w:rsidRPr="00D740D7">
              <w:rPr>
                <w:rFonts w:ascii="Arial" w:hAnsi="Arial" w:cs="Arial"/>
                <w:noProof/>
                <w:webHidden/>
                <w:sz w:val="22"/>
                <w:szCs w:val="22"/>
              </w:rPr>
              <w:t>11</w:t>
            </w:r>
            <w:r w:rsidR="00E71388" w:rsidRPr="00D740D7">
              <w:rPr>
                <w:rFonts w:ascii="Arial" w:hAnsi="Arial" w:cs="Arial"/>
                <w:noProof/>
                <w:webHidden/>
                <w:sz w:val="22"/>
                <w:szCs w:val="22"/>
              </w:rPr>
              <w:fldChar w:fldCharType="end"/>
            </w:r>
          </w:hyperlink>
        </w:p>
        <w:p w14:paraId="233C20B0" w14:textId="63C320E3" w:rsidR="00E71388" w:rsidRPr="00D740D7" w:rsidRDefault="00E71388" w:rsidP="00D740D7">
          <w:pPr>
            <w:spacing w:line="276" w:lineRule="auto"/>
            <w:rPr>
              <w:rFonts w:ascii="Arial" w:hAnsi="Arial" w:cs="Arial"/>
              <w:sz w:val="22"/>
              <w:szCs w:val="22"/>
            </w:rPr>
          </w:pPr>
          <w:r w:rsidRPr="00D740D7">
            <w:rPr>
              <w:rFonts w:ascii="Arial" w:hAnsi="Arial" w:cs="Arial"/>
              <w:b/>
              <w:bCs/>
              <w:noProof/>
              <w:sz w:val="22"/>
              <w:szCs w:val="22"/>
            </w:rPr>
            <w:fldChar w:fldCharType="end"/>
          </w:r>
        </w:p>
      </w:sdtContent>
    </w:sdt>
    <w:p w14:paraId="425BD85A" w14:textId="77777777" w:rsidR="005B0C6E" w:rsidRPr="00D740D7" w:rsidRDefault="005B0C6E" w:rsidP="00D740D7">
      <w:pPr>
        <w:spacing w:after="0" w:line="276" w:lineRule="auto"/>
        <w:rPr>
          <w:rFonts w:ascii="Arial" w:hAnsi="Arial" w:cs="Arial"/>
          <w:b/>
          <w:sz w:val="22"/>
          <w:szCs w:val="22"/>
        </w:rPr>
      </w:pPr>
    </w:p>
    <w:p w14:paraId="5887BB3D" w14:textId="77777777" w:rsidR="005B0C6E" w:rsidRPr="00D740D7" w:rsidRDefault="006437D7" w:rsidP="00D740D7">
      <w:pPr>
        <w:spacing w:after="0" w:line="276" w:lineRule="auto"/>
        <w:rPr>
          <w:rFonts w:ascii="Arial" w:hAnsi="Arial" w:cs="Arial"/>
          <w:b/>
          <w:sz w:val="22"/>
          <w:szCs w:val="22"/>
        </w:rPr>
      </w:pPr>
      <w:r w:rsidRPr="00D740D7">
        <w:rPr>
          <w:rFonts w:ascii="Arial" w:hAnsi="Arial" w:cs="Arial"/>
          <w:sz w:val="22"/>
          <w:szCs w:val="22"/>
        </w:rPr>
        <w:br w:type="page"/>
      </w:r>
    </w:p>
    <w:p w14:paraId="6A2700B4" w14:textId="77777777" w:rsidR="005B0C6E" w:rsidRPr="00D740D7" w:rsidRDefault="006437D7" w:rsidP="00D740D7">
      <w:pPr>
        <w:pStyle w:val="Heading1"/>
        <w:spacing w:before="0" w:line="276" w:lineRule="auto"/>
        <w:rPr>
          <w:rFonts w:ascii="Arial" w:hAnsi="Arial" w:cs="Arial"/>
          <w:sz w:val="22"/>
          <w:szCs w:val="22"/>
        </w:rPr>
      </w:pPr>
      <w:bookmarkStart w:id="0" w:name="_Toc102738275"/>
      <w:r w:rsidRPr="00D740D7">
        <w:rPr>
          <w:rFonts w:ascii="Arial" w:hAnsi="Arial" w:cs="Arial"/>
          <w:sz w:val="22"/>
          <w:szCs w:val="22"/>
        </w:rPr>
        <w:lastRenderedPageBreak/>
        <w:t>Introduction</w:t>
      </w:r>
      <w:bookmarkEnd w:id="0"/>
    </w:p>
    <w:p w14:paraId="7552E8A8" w14:textId="77777777" w:rsidR="005B0C6E" w:rsidRPr="00D740D7" w:rsidRDefault="00813228" w:rsidP="00D740D7">
      <w:pPr>
        <w:spacing w:after="0" w:line="276" w:lineRule="auto"/>
        <w:rPr>
          <w:rFonts w:ascii="Arial" w:hAnsi="Arial" w:cs="Arial"/>
          <w:sz w:val="22"/>
          <w:szCs w:val="22"/>
        </w:rPr>
      </w:pPr>
      <w:sdt>
        <w:sdtPr>
          <w:rPr>
            <w:rFonts w:ascii="Arial" w:hAnsi="Arial" w:cs="Arial"/>
            <w:sz w:val="22"/>
            <w:szCs w:val="22"/>
          </w:rPr>
          <w:tag w:val="goog_rdk_0"/>
          <w:id w:val="142618"/>
        </w:sdtPr>
        <w:sdtEndPr/>
        <w:sdtContent/>
      </w:sdt>
      <w:r w:rsidR="006437D7" w:rsidRPr="00D740D7">
        <w:rPr>
          <w:rFonts w:ascii="Arial" w:hAnsi="Arial" w:cs="Arial"/>
          <w:sz w:val="22"/>
          <w:szCs w:val="22"/>
        </w:rPr>
        <w:t>Managing People means listening to each other about what they have to say whether it's their concern, feelings, ideas or taking it on board</w:t>
      </w:r>
      <w:r w:rsidR="00EF0044" w:rsidRPr="00D740D7">
        <w:rPr>
          <w:rFonts w:ascii="Arial" w:hAnsi="Arial" w:cs="Arial"/>
          <w:sz w:val="22"/>
          <w:szCs w:val="22"/>
        </w:rPr>
        <w:t xml:space="preserve"> (Leroy </w:t>
      </w:r>
      <w:r w:rsidR="00EF0044" w:rsidRPr="00D740D7">
        <w:rPr>
          <w:rFonts w:ascii="Arial" w:hAnsi="Arial" w:cs="Arial"/>
          <w:i/>
          <w:sz w:val="22"/>
          <w:szCs w:val="22"/>
        </w:rPr>
        <w:t>et al</w:t>
      </w:r>
      <w:r w:rsidR="00EF0044" w:rsidRPr="00D740D7">
        <w:rPr>
          <w:rFonts w:ascii="Arial" w:hAnsi="Arial" w:cs="Arial"/>
          <w:sz w:val="22"/>
          <w:szCs w:val="22"/>
        </w:rPr>
        <w:t>., 2018)</w:t>
      </w:r>
      <w:r w:rsidR="006437D7" w:rsidRPr="00D740D7">
        <w:rPr>
          <w:rFonts w:ascii="Arial" w:hAnsi="Arial" w:cs="Arial"/>
          <w:sz w:val="22"/>
          <w:szCs w:val="22"/>
        </w:rPr>
        <w:t xml:space="preserve">. As people like getting heard when their opinion also matters. As collaboration and contributing with others in a common goal of being a part of the team. An effective management means the concentration and approaches of every individual for tailoring and meeting up their needs. It also balances consistency and individuality by encouraging positive behavior and good attitude with the employees </w:t>
      </w:r>
      <w:proofErr w:type="gramStart"/>
      <w:r w:rsidR="006437D7" w:rsidRPr="00D740D7">
        <w:rPr>
          <w:rFonts w:ascii="Arial" w:hAnsi="Arial" w:cs="Arial"/>
          <w:sz w:val="22"/>
          <w:szCs w:val="22"/>
        </w:rPr>
        <w:t>in</w:t>
      </w:r>
      <w:proofErr w:type="gramEnd"/>
      <w:r w:rsidR="006437D7" w:rsidRPr="00D740D7">
        <w:rPr>
          <w:rFonts w:ascii="Arial" w:hAnsi="Arial" w:cs="Arial"/>
          <w:sz w:val="22"/>
          <w:szCs w:val="22"/>
        </w:rPr>
        <w:t xml:space="preserve"> every occasion. Below, the report will discuss a case in favor of employee's flexibility in the workplace and how it relates to diversity and inclusion practices. The role of HR into promoting these inclusion and diversity along with flexible working is given. Further, a case against the flexibility of employees in the workplace along with how it relates to diversity and inclusion. </w:t>
      </w:r>
      <w:sdt>
        <w:sdtPr>
          <w:rPr>
            <w:rFonts w:ascii="Arial" w:hAnsi="Arial" w:cs="Arial"/>
            <w:sz w:val="22"/>
            <w:szCs w:val="22"/>
          </w:rPr>
          <w:tag w:val="goog_rdk_1"/>
          <w:id w:val="142619"/>
        </w:sdtPr>
        <w:sdtEndPr/>
        <w:sdtContent/>
      </w:sdt>
      <w:r w:rsidR="006437D7" w:rsidRPr="00D740D7">
        <w:rPr>
          <w:rFonts w:ascii="Arial" w:hAnsi="Arial" w:cs="Arial"/>
          <w:sz w:val="22"/>
          <w:szCs w:val="22"/>
        </w:rPr>
        <w:t xml:space="preserve">Lastly, the role of HR into addressing these concerns to the employees and workplace is also given, the chosen retail organization below is Aldi.            </w:t>
      </w:r>
    </w:p>
    <w:p w14:paraId="08B46B1F" w14:textId="77777777" w:rsidR="005B0C6E" w:rsidRPr="00D740D7" w:rsidRDefault="006437D7" w:rsidP="00D740D7">
      <w:pPr>
        <w:spacing w:after="0" w:line="276" w:lineRule="auto"/>
        <w:rPr>
          <w:rFonts w:ascii="Arial" w:hAnsi="Arial" w:cs="Arial"/>
          <w:b/>
          <w:sz w:val="22"/>
          <w:szCs w:val="22"/>
        </w:rPr>
      </w:pPr>
      <w:r w:rsidRPr="00D740D7">
        <w:rPr>
          <w:rFonts w:ascii="Arial" w:hAnsi="Arial" w:cs="Arial"/>
          <w:sz w:val="22"/>
          <w:szCs w:val="22"/>
        </w:rPr>
        <w:br w:type="page"/>
      </w:r>
    </w:p>
    <w:p w14:paraId="0C7E41EE" w14:textId="77777777" w:rsidR="005B0C6E" w:rsidRPr="00D740D7" w:rsidRDefault="006437D7" w:rsidP="00D740D7">
      <w:pPr>
        <w:pStyle w:val="Heading1"/>
        <w:spacing w:before="0" w:line="276" w:lineRule="auto"/>
        <w:rPr>
          <w:rFonts w:ascii="Arial" w:hAnsi="Arial" w:cs="Arial"/>
          <w:sz w:val="22"/>
          <w:szCs w:val="22"/>
        </w:rPr>
      </w:pPr>
      <w:bookmarkStart w:id="1" w:name="_Toc102738276"/>
      <w:r w:rsidRPr="00D740D7">
        <w:rPr>
          <w:rFonts w:ascii="Arial" w:hAnsi="Arial" w:cs="Arial"/>
          <w:sz w:val="22"/>
          <w:szCs w:val="22"/>
        </w:rPr>
        <w:lastRenderedPageBreak/>
        <w:t>“Case in favor of flexible working in relation to diversity and inclusion at work”</w:t>
      </w:r>
      <w:bookmarkEnd w:id="1"/>
    </w:p>
    <w:p w14:paraId="62B40DBE" w14:textId="77777777" w:rsidR="00EF0044" w:rsidRPr="00D740D7" w:rsidRDefault="00813228" w:rsidP="00D740D7">
      <w:pPr>
        <w:spacing w:after="0" w:line="276" w:lineRule="auto"/>
        <w:rPr>
          <w:rFonts w:ascii="Arial" w:hAnsi="Arial" w:cs="Arial"/>
          <w:sz w:val="22"/>
          <w:szCs w:val="22"/>
        </w:rPr>
      </w:pPr>
      <w:sdt>
        <w:sdtPr>
          <w:rPr>
            <w:rFonts w:ascii="Arial" w:hAnsi="Arial" w:cs="Arial"/>
            <w:sz w:val="22"/>
            <w:szCs w:val="22"/>
          </w:rPr>
          <w:tag w:val="goog_rdk_2"/>
          <w:id w:val="142620"/>
        </w:sdtPr>
        <w:sdtEndPr/>
        <w:sdtContent/>
      </w:sdt>
      <w:sdt>
        <w:sdtPr>
          <w:rPr>
            <w:rFonts w:ascii="Arial" w:hAnsi="Arial" w:cs="Arial"/>
            <w:sz w:val="22"/>
            <w:szCs w:val="22"/>
          </w:rPr>
          <w:tag w:val="goog_rdk_3"/>
          <w:id w:val="142621"/>
        </w:sdtPr>
        <w:sdtEndPr/>
        <w:sdtContent/>
      </w:sdt>
      <w:r w:rsidR="006437D7" w:rsidRPr="00D740D7">
        <w:rPr>
          <w:rFonts w:ascii="Arial" w:hAnsi="Arial" w:cs="Arial"/>
          <w:sz w:val="22"/>
          <w:szCs w:val="22"/>
        </w:rPr>
        <w:t xml:space="preserve">Aldi has started providing its employees with certain types of flexibility in the workplace; it includes the opportunity of working remotely in 2-3 days of the week along with fielding up the advantage of working from home opportunity too. The Organizational flexibility in Aldi improves its ability of shifting executions in a new rapid initiative. </w:t>
      </w:r>
    </w:p>
    <w:p w14:paraId="30801A66" w14:textId="77777777" w:rsidR="00EF0044"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It is also said as a strategic response which comprises two different types of components of organizational agility. Aldi's organizational flexibility also includes the changes which employers want to bring in their working practices (Armstrong, 2020). </w:t>
      </w:r>
    </w:p>
    <w:p w14:paraId="3D8195DE" w14:textId="77777777" w:rsidR="00EF0044"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Diversity and Inclusion in the workplace are linked with each other, as a means it can be said that the diversity in the workplace can be encouraged at point as it will be very beneficial to the organization of Aldi and retaining talents which will result in sustainable innovation and productivity. These things make Aldi try to implement its flexibility. </w:t>
      </w:r>
      <w:sdt>
        <w:sdtPr>
          <w:rPr>
            <w:rFonts w:ascii="Arial" w:hAnsi="Arial" w:cs="Arial"/>
            <w:sz w:val="22"/>
            <w:szCs w:val="22"/>
          </w:rPr>
          <w:tag w:val="goog_rdk_4"/>
          <w:id w:val="142622"/>
        </w:sdtPr>
        <w:sdtEndPr/>
        <w:sdtContent/>
      </w:sdt>
      <w:r w:rsidRPr="00D740D7">
        <w:rPr>
          <w:rFonts w:ascii="Arial" w:hAnsi="Arial" w:cs="Arial"/>
          <w:sz w:val="22"/>
          <w:szCs w:val="22"/>
        </w:rPr>
        <w:t>With the rise of pandemic due to Covid, the whole workplace found great shifts in their workplace and based upon the poll survey of ACAS of what employees are expecting after the end o</w:t>
      </w:r>
      <w:r w:rsidR="00EF0044" w:rsidRPr="00D740D7">
        <w:rPr>
          <w:rFonts w:ascii="Arial" w:hAnsi="Arial" w:cs="Arial"/>
          <w:sz w:val="22"/>
          <w:szCs w:val="22"/>
        </w:rPr>
        <w:t>f pandemic compared to before</w:t>
      </w:r>
    </w:p>
    <w:p w14:paraId="2F5F452F" w14:textId="77777777" w:rsidR="00EF0044" w:rsidRPr="00D740D7" w:rsidRDefault="00EF0044" w:rsidP="00D740D7">
      <w:pPr>
        <w:spacing w:after="0" w:line="276" w:lineRule="auto"/>
        <w:rPr>
          <w:rFonts w:ascii="Arial" w:hAnsi="Arial" w:cs="Arial"/>
          <w:sz w:val="22"/>
          <w:szCs w:val="22"/>
        </w:rPr>
      </w:pPr>
      <w:r w:rsidRPr="00D740D7">
        <w:rPr>
          <w:rFonts w:ascii="Arial" w:hAnsi="Arial" w:cs="Arial"/>
          <w:sz w:val="22"/>
          <w:szCs w:val="22"/>
        </w:rPr>
        <w:t>. T</w:t>
      </w:r>
      <w:r w:rsidR="006437D7" w:rsidRPr="00D740D7">
        <w:rPr>
          <w:rFonts w:ascii="Arial" w:hAnsi="Arial" w:cs="Arial"/>
          <w:sz w:val="22"/>
          <w:szCs w:val="22"/>
        </w:rPr>
        <w:t xml:space="preserve">here are employees who are seeking flexibility in the workplace as in 55% of the employees which is over half of employees, expects increase in working from home along with remotely working on few parts of the week. Basically, workplace flexibility refers to that situation where the employees working under Aldi get a choice as to how, where and when they work and accomplish their tasks (Pond, </w:t>
      </w:r>
      <w:r w:rsidR="006437D7" w:rsidRPr="00D740D7">
        <w:rPr>
          <w:rFonts w:ascii="Arial" w:hAnsi="Arial" w:cs="Arial"/>
          <w:i/>
          <w:sz w:val="22"/>
          <w:szCs w:val="22"/>
        </w:rPr>
        <w:t xml:space="preserve">et al </w:t>
      </w:r>
      <w:r w:rsidR="006437D7" w:rsidRPr="00D740D7">
        <w:rPr>
          <w:rFonts w:ascii="Arial" w:hAnsi="Arial" w:cs="Arial"/>
          <w:sz w:val="22"/>
          <w:szCs w:val="22"/>
        </w:rPr>
        <w:t>2021).</w:t>
      </w:r>
    </w:p>
    <w:p w14:paraId="74EDE640" w14:textId="77777777" w:rsidR="00EF0044"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 On the other hand, nearly half of the employers, which is 49%, expect an increase in working from home or working remotely for all week. Workplace diversity includes the presence of many diversified </w:t>
      </w:r>
      <w:proofErr w:type="gramStart"/>
      <w:r w:rsidRPr="00D740D7">
        <w:rPr>
          <w:rFonts w:ascii="Arial" w:hAnsi="Arial" w:cs="Arial"/>
          <w:sz w:val="22"/>
          <w:szCs w:val="22"/>
        </w:rPr>
        <w:t>range</w:t>
      </w:r>
      <w:proofErr w:type="gramEnd"/>
      <w:r w:rsidRPr="00D740D7">
        <w:rPr>
          <w:rFonts w:ascii="Arial" w:hAnsi="Arial" w:cs="Arial"/>
          <w:sz w:val="22"/>
          <w:szCs w:val="22"/>
        </w:rPr>
        <w:t xml:space="preserve"> of</w:t>
      </w:r>
      <w:sdt>
        <w:sdtPr>
          <w:rPr>
            <w:rFonts w:ascii="Arial" w:hAnsi="Arial" w:cs="Arial"/>
            <w:sz w:val="22"/>
            <w:szCs w:val="22"/>
          </w:rPr>
          <w:tag w:val="goog_rdk_5"/>
          <w:id w:val="142623"/>
        </w:sdtPr>
        <w:sdtEndPr/>
        <w:sdtContent/>
      </w:sdt>
      <w:r w:rsidRPr="00D740D7">
        <w:rPr>
          <w:rFonts w:ascii="Arial" w:hAnsi="Arial" w:cs="Arial"/>
          <w:sz w:val="22"/>
          <w:szCs w:val="22"/>
        </w:rPr>
        <w:t xml:space="preserve"> people</w:t>
      </w:r>
      <w:r w:rsidR="00EF0044" w:rsidRPr="00D740D7">
        <w:rPr>
          <w:rFonts w:ascii="Arial" w:hAnsi="Arial" w:cs="Arial"/>
          <w:b/>
          <w:sz w:val="22"/>
          <w:szCs w:val="22"/>
        </w:rPr>
        <w:t xml:space="preserve"> </w:t>
      </w:r>
      <w:r w:rsidR="00EF0044" w:rsidRPr="00D740D7">
        <w:rPr>
          <w:rFonts w:ascii="Arial" w:hAnsi="Arial" w:cs="Arial"/>
          <w:sz w:val="22"/>
          <w:szCs w:val="22"/>
        </w:rPr>
        <w:t xml:space="preserve">and </w:t>
      </w:r>
      <w:r w:rsidRPr="00D740D7">
        <w:rPr>
          <w:rFonts w:ascii="Arial" w:hAnsi="Arial" w:cs="Arial"/>
          <w:sz w:val="22"/>
          <w:szCs w:val="22"/>
        </w:rPr>
        <w:t xml:space="preserve">employees with their different backgrounds and circumstances within Aldi’s workforce. </w:t>
      </w:r>
    </w:p>
    <w:p w14:paraId="65A71EB5" w14:textId="77777777" w:rsidR="00EF0044"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The workplace flexibility includes the employees of Aldi being able to decide their working hours due to personal reasons or any type of obligation. It has also been noticed that the relation of inclusion and diversity benefits both the employees and employers into making transitions in business and their workplace environment (Torrington, 2018). </w:t>
      </w:r>
    </w:p>
    <w:p w14:paraId="5751F087"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For instance, unless there is a flexible workplace existing, individuals working over there would find it tough to cater their own needs and resources for their family. However, there are said to be two different types of workplace policies which are required for fulfilling the policies of Aldi and its requirements. These are Formal and Informal Workplace Flexibility.</w:t>
      </w:r>
    </w:p>
    <w:p w14:paraId="7D853EA9"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In the event of implementing flexibility in the workplace of Aldi, below are five steps through which the organization can draw and improve its in-depth ability of flexibility.</w:t>
      </w:r>
    </w:p>
    <w:p w14:paraId="7BC1CE81" w14:textId="77777777" w:rsidR="005B0C6E" w:rsidRPr="00D740D7" w:rsidRDefault="00813228" w:rsidP="00D740D7">
      <w:pPr>
        <w:numPr>
          <w:ilvl w:val="0"/>
          <w:numId w:val="1"/>
        </w:numPr>
        <w:pBdr>
          <w:top w:val="nil"/>
          <w:left w:val="nil"/>
          <w:bottom w:val="nil"/>
          <w:right w:val="nil"/>
          <w:between w:val="nil"/>
        </w:pBdr>
        <w:spacing w:after="0" w:line="276" w:lineRule="auto"/>
        <w:rPr>
          <w:rFonts w:ascii="Arial" w:hAnsi="Arial" w:cs="Arial"/>
          <w:sz w:val="22"/>
          <w:szCs w:val="22"/>
        </w:rPr>
      </w:pPr>
      <w:sdt>
        <w:sdtPr>
          <w:rPr>
            <w:rFonts w:ascii="Arial" w:hAnsi="Arial" w:cs="Arial"/>
            <w:sz w:val="22"/>
            <w:szCs w:val="22"/>
          </w:rPr>
          <w:tag w:val="goog_rdk_6"/>
          <w:id w:val="142624"/>
        </w:sdtPr>
        <w:sdtEndPr/>
        <w:sdtContent/>
      </w:sdt>
      <w:r w:rsidR="006437D7" w:rsidRPr="00D740D7">
        <w:rPr>
          <w:rFonts w:ascii="Arial" w:hAnsi="Arial" w:cs="Arial"/>
          <w:sz w:val="22"/>
          <w:szCs w:val="22"/>
        </w:rPr>
        <w:t>The process of encouraging and advertising the options of flexibility among the employees working in Aldi.</w:t>
      </w:r>
    </w:p>
    <w:p w14:paraId="551C2778" w14:textId="77777777" w:rsidR="005B0C6E" w:rsidRPr="00D740D7" w:rsidRDefault="006437D7" w:rsidP="00D740D7">
      <w:pPr>
        <w:numPr>
          <w:ilvl w:val="0"/>
          <w:numId w:val="1"/>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Asking employees to give options and suggestions on innovative and better ways to work. </w:t>
      </w:r>
    </w:p>
    <w:p w14:paraId="34230322" w14:textId="77777777" w:rsidR="005B0C6E" w:rsidRPr="00D740D7" w:rsidRDefault="006437D7" w:rsidP="00D740D7">
      <w:pPr>
        <w:numPr>
          <w:ilvl w:val="0"/>
          <w:numId w:val="1"/>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Setting up examples for the employees by using their own managers as a role model for bringing flexible working arrangements which Aldi wants to implement. </w:t>
      </w:r>
    </w:p>
    <w:p w14:paraId="3E3BEF57" w14:textId="77777777" w:rsidR="005B0C6E" w:rsidRPr="00D740D7" w:rsidRDefault="006437D7" w:rsidP="00D740D7">
      <w:pPr>
        <w:numPr>
          <w:ilvl w:val="0"/>
          <w:numId w:val="1"/>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Ensuring the better option of flexible working including recruitment process so that the new recruits and prospective will know the options which are available to them within their </w:t>
      </w:r>
      <w:proofErr w:type="gramStart"/>
      <w:r w:rsidRPr="00D740D7">
        <w:rPr>
          <w:rFonts w:ascii="Arial" w:hAnsi="Arial" w:cs="Arial"/>
          <w:sz w:val="22"/>
          <w:szCs w:val="22"/>
        </w:rPr>
        <w:t>particular role</w:t>
      </w:r>
      <w:proofErr w:type="gramEnd"/>
      <w:r w:rsidRPr="00D740D7">
        <w:rPr>
          <w:rFonts w:ascii="Arial" w:hAnsi="Arial" w:cs="Arial"/>
          <w:sz w:val="22"/>
          <w:szCs w:val="22"/>
        </w:rPr>
        <w:t xml:space="preserve"> and department in Aldi.</w:t>
      </w:r>
    </w:p>
    <w:p w14:paraId="1C59BB18" w14:textId="77777777" w:rsidR="005B0C6E" w:rsidRPr="00D740D7" w:rsidRDefault="006437D7" w:rsidP="00D740D7">
      <w:pPr>
        <w:numPr>
          <w:ilvl w:val="0"/>
          <w:numId w:val="1"/>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The proper monitoring and observing of productivity which utilizes the flexibility in the workplace so that the work output gets ensured and recognized duly by the employees.             </w:t>
      </w:r>
    </w:p>
    <w:p w14:paraId="396B3D12" w14:textId="77777777" w:rsidR="005B0C6E" w:rsidRPr="00D740D7" w:rsidRDefault="006437D7" w:rsidP="00D740D7">
      <w:pPr>
        <w:pStyle w:val="Heading1"/>
        <w:spacing w:before="0" w:line="276" w:lineRule="auto"/>
        <w:rPr>
          <w:rFonts w:ascii="Arial" w:hAnsi="Arial" w:cs="Arial"/>
          <w:sz w:val="22"/>
          <w:szCs w:val="22"/>
        </w:rPr>
      </w:pPr>
      <w:bookmarkStart w:id="2" w:name="_Toc102738277"/>
      <w:r w:rsidRPr="00D740D7">
        <w:rPr>
          <w:rFonts w:ascii="Arial" w:hAnsi="Arial" w:cs="Arial"/>
          <w:sz w:val="22"/>
          <w:szCs w:val="22"/>
        </w:rPr>
        <w:lastRenderedPageBreak/>
        <w:t>“Human Resources in promoting diversity and inclusion through flexible working”</w:t>
      </w:r>
      <w:bookmarkEnd w:id="2"/>
      <w:r w:rsidRPr="00D740D7">
        <w:rPr>
          <w:rFonts w:ascii="Arial" w:hAnsi="Arial" w:cs="Arial"/>
          <w:sz w:val="22"/>
          <w:szCs w:val="22"/>
        </w:rPr>
        <w:t>  </w:t>
      </w:r>
    </w:p>
    <w:p w14:paraId="62129B9A"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The HR Leaders are aware that employees are a very indispensable part of the organization. The success of Aldi is said to be directly proportional to the welfare of its team. It is the foremost task of HR Leaders into improving the objectives and the process of decision making of every employee along with devising inventive ways of addressing the bias of an inclusive environment for every employee. </w:t>
      </w:r>
      <w:sdt>
        <w:sdtPr>
          <w:rPr>
            <w:rFonts w:ascii="Arial" w:hAnsi="Arial" w:cs="Arial"/>
            <w:sz w:val="22"/>
            <w:szCs w:val="22"/>
          </w:rPr>
          <w:tag w:val="goog_rdk_7"/>
          <w:id w:val="142625"/>
        </w:sdtPr>
        <w:sdtEndPr/>
        <w:sdtContent/>
      </w:sdt>
      <w:r w:rsidRPr="00D740D7">
        <w:rPr>
          <w:rFonts w:ascii="Arial" w:hAnsi="Arial" w:cs="Arial"/>
          <w:sz w:val="22"/>
          <w:szCs w:val="22"/>
        </w:rPr>
        <w:t xml:space="preserve">The different role and responsibility of HR in driving great inclusion and diversity is not solely based </w:t>
      </w:r>
      <w:r w:rsidR="00EF0044" w:rsidRPr="00D740D7">
        <w:rPr>
          <w:rFonts w:ascii="Arial" w:hAnsi="Arial" w:cs="Arial"/>
          <w:sz w:val="22"/>
          <w:szCs w:val="22"/>
        </w:rPr>
        <w:t>upon their own responsibility. I</w:t>
      </w:r>
      <w:r w:rsidRPr="00D740D7">
        <w:rPr>
          <w:rFonts w:ascii="Arial" w:hAnsi="Arial" w:cs="Arial"/>
          <w:sz w:val="22"/>
          <w:szCs w:val="22"/>
        </w:rPr>
        <w:t xml:space="preserve">t works with the whole agenda of staff and their requirements (Leroy </w:t>
      </w:r>
      <w:r w:rsidRPr="00D740D7">
        <w:rPr>
          <w:rFonts w:ascii="Arial" w:hAnsi="Arial" w:cs="Arial"/>
          <w:i/>
          <w:sz w:val="22"/>
          <w:szCs w:val="22"/>
        </w:rPr>
        <w:t>et al</w:t>
      </w:r>
      <w:r w:rsidRPr="00D740D7">
        <w:rPr>
          <w:rFonts w:ascii="Arial" w:hAnsi="Arial" w:cs="Arial"/>
          <w:sz w:val="22"/>
          <w:szCs w:val="22"/>
        </w:rPr>
        <w:t xml:space="preserve">., 2018). Both Diversity and Inclusion tends to be said as more than just employing up of people. The HR plays a vital function and </w:t>
      </w:r>
      <w:proofErr w:type="spellStart"/>
      <w:r w:rsidRPr="00D740D7">
        <w:rPr>
          <w:rFonts w:ascii="Arial" w:hAnsi="Arial" w:cs="Arial"/>
          <w:sz w:val="22"/>
          <w:szCs w:val="22"/>
        </w:rPr>
        <w:t>role</w:t>
      </w:r>
      <w:proofErr w:type="spellEnd"/>
      <w:r w:rsidRPr="00D740D7">
        <w:rPr>
          <w:rFonts w:ascii="Arial" w:hAnsi="Arial" w:cs="Arial"/>
          <w:sz w:val="22"/>
          <w:szCs w:val="22"/>
        </w:rPr>
        <w:t xml:space="preserve"> into having its impact upon the organization of Aldi.</w:t>
      </w:r>
      <w:sdt>
        <w:sdtPr>
          <w:rPr>
            <w:rFonts w:ascii="Arial" w:hAnsi="Arial" w:cs="Arial"/>
            <w:sz w:val="22"/>
            <w:szCs w:val="22"/>
          </w:rPr>
          <w:tag w:val="goog_rdk_8"/>
          <w:id w:val="142626"/>
        </w:sdtPr>
        <w:sdtEndPr/>
        <w:sdtContent/>
      </w:sdt>
      <w:r w:rsidRPr="00D740D7">
        <w:rPr>
          <w:rFonts w:ascii="Arial" w:hAnsi="Arial" w:cs="Arial"/>
          <w:sz w:val="22"/>
          <w:szCs w:val="22"/>
        </w:rPr>
        <w:t xml:space="preserve"> After the pandemic started growing, the employers were asked to do work from home along with working remotely twice or thrice a week. The process of flexibility by then started getting raised and the employees were distributed remotely working from home and working from office too. The flexible working benefitted </w:t>
      </w:r>
      <w:proofErr w:type="gramStart"/>
      <w:r w:rsidRPr="00D740D7">
        <w:rPr>
          <w:rFonts w:ascii="Arial" w:hAnsi="Arial" w:cs="Arial"/>
          <w:sz w:val="22"/>
          <w:szCs w:val="22"/>
        </w:rPr>
        <w:t>each and every</w:t>
      </w:r>
      <w:proofErr w:type="gramEnd"/>
      <w:r w:rsidRPr="00D740D7">
        <w:rPr>
          <w:rFonts w:ascii="Arial" w:hAnsi="Arial" w:cs="Arial"/>
          <w:sz w:val="22"/>
          <w:szCs w:val="22"/>
        </w:rPr>
        <w:t xml:space="preserve"> employee into reaching and growing up their own peak performance in their working field of Aldi (Hanif </w:t>
      </w:r>
      <w:r w:rsidRPr="00D740D7">
        <w:rPr>
          <w:rFonts w:ascii="Arial" w:hAnsi="Arial" w:cs="Arial"/>
          <w:i/>
          <w:sz w:val="22"/>
          <w:szCs w:val="22"/>
        </w:rPr>
        <w:t>et al</w:t>
      </w:r>
      <w:r w:rsidRPr="00D740D7">
        <w:rPr>
          <w:rFonts w:ascii="Arial" w:hAnsi="Arial" w:cs="Arial"/>
          <w:sz w:val="22"/>
          <w:szCs w:val="22"/>
        </w:rPr>
        <w:t>., 2020). Here are few roles of HR into promoting and encouraging the diversity and inclusion of employees through flexible working, such as:</w:t>
      </w:r>
    </w:p>
    <w:p w14:paraId="7EE84865" w14:textId="77777777" w:rsidR="005B0C6E" w:rsidRPr="00D740D7" w:rsidRDefault="00813228" w:rsidP="00D740D7">
      <w:pPr>
        <w:numPr>
          <w:ilvl w:val="0"/>
          <w:numId w:val="2"/>
        </w:numPr>
        <w:pBdr>
          <w:top w:val="nil"/>
          <w:left w:val="nil"/>
          <w:bottom w:val="nil"/>
          <w:right w:val="nil"/>
          <w:between w:val="nil"/>
        </w:pBdr>
        <w:spacing w:after="0" w:line="276" w:lineRule="auto"/>
        <w:rPr>
          <w:rFonts w:ascii="Arial" w:hAnsi="Arial" w:cs="Arial"/>
          <w:sz w:val="22"/>
          <w:szCs w:val="22"/>
        </w:rPr>
      </w:pPr>
      <w:sdt>
        <w:sdtPr>
          <w:rPr>
            <w:rFonts w:ascii="Arial" w:hAnsi="Arial" w:cs="Arial"/>
            <w:sz w:val="22"/>
            <w:szCs w:val="22"/>
          </w:rPr>
          <w:tag w:val="goog_rdk_9"/>
          <w:id w:val="142627"/>
        </w:sdtPr>
        <w:sdtEndPr/>
        <w:sdtContent/>
      </w:sdt>
      <w:r w:rsidR="006437D7" w:rsidRPr="00D740D7">
        <w:rPr>
          <w:rFonts w:ascii="Arial" w:hAnsi="Arial" w:cs="Arial"/>
          <w:sz w:val="22"/>
          <w:szCs w:val="22"/>
        </w:rPr>
        <w:t>The process of enabling the employees to work in the distributed working hours which won’t be rigid or too ambitious for help, as allowing the employees to work under their level of understanding will be beneficial for improving their own needs and experiences which will further improve the peak performance of Aldi as well.</w:t>
      </w:r>
    </w:p>
    <w:p w14:paraId="302E48A6" w14:textId="77777777" w:rsidR="005B0C6E" w:rsidRPr="00D740D7" w:rsidRDefault="006437D7" w:rsidP="00D740D7">
      <w:pPr>
        <w:numPr>
          <w:ilvl w:val="0"/>
          <w:numId w:val="2"/>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The benefits of flexible working include the schedule of both employers and employers. It also provides Aldi with job satisfaction because offering flexible hours improves the growth and encourages happiness among the employees for driving better profitability and better business in the workplace of Aldi.</w:t>
      </w:r>
    </w:p>
    <w:p w14:paraId="7AA5C8D1" w14:textId="77777777" w:rsidR="005B0C6E" w:rsidRPr="00D740D7" w:rsidRDefault="006437D7" w:rsidP="00D740D7">
      <w:pPr>
        <w:numPr>
          <w:ilvl w:val="0"/>
          <w:numId w:val="2"/>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The flex workers tend to be more satisfied with jobs which are a type of 9-5 job. Furthermore, the flexible working among employees keeps the holding up of employees' engagement high even during hard and easy times. Due to the satisfaction of the </w:t>
      </w:r>
      <w:proofErr w:type="gramStart"/>
      <w:r w:rsidRPr="00D740D7">
        <w:rPr>
          <w:rFonts w:ascii="Arial" w:hAnsi="Arial" w:cs="Arial"/>
          <w:sz w:val="22"/>
          <w:szCs w:val="22"/>
        </w:rPr>
        <w:t>job ,</w:t>
      </w:r>
      <w:proofErr w:type="gramEnd"/>
      <w:r w:rsidRPr="00D740D7">
        <w:rPr>
          <w:rFonts w:ascii="Arial" w:hAnsi="Arial" w:cs="Arial"/>
          <w:sz w:val="22"/>
          <w:szCs w:val="22"/>
        </w:rPr>
        <w:t xml:space="preserve"> the retention of getting indulged into better companies won’t be coming into the mind of employees if they will be feeling satisfied under the flexible working in Aldi.</w:t>
      </w:r>
    </w:p>
    <w:p w14:paraId="4515E2D3" w14:textId="77777777" w:rsidR="005B0C6E" w:rsidRPr="00D740D7" w:rsidRDefault="006437D7" w:rsidP="00D740D7">
      <w:pPr>
        <w:numPr>
          <w:ilvl w:val="0"/>
          <w:numId w:val="2"/>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The enhancement of better mental health of employees should be taken as a hit among employees, the level of stress gets decreased when an employee bets on the opportunity to work both remotely from office and home as they will be getting time in between to relax and replace the stress. Better and higher performance will directly result in the growth of Aldi’s performance.               </w:t>
      </w:r>
    </w:p>
    <w:p w14:paraId="73AB9DE1" w14:textId="77777777" w:rsidR="005B0C6E" w:rsidRPr="00D740D7" w:rsidRDefault="006437D7" w:rsidP="00D740D7">
      <w:pPr>
        <w:pStyle w:val="Heading1"/>
        <w:spacing w:before="0" w:line="276" w:lineRule="auto"/>
        <w:rPr>
          <w:rFonts w:ascii="Arial" w:hAnsi="Arial" w:cs="Arial"/>
          <w:sz w:val="22"/>
          <w:szCs w:val="22"/>
        </w:rPr>
      </w:pPr>
      <w:bookmarkStart w:id="3" w:name="_Toc102738278"/>
      <w:r w:rsidRPr="00D740D7">
        <w:rPr>
          <w:rFonts w:ascii="Arial" w:hAnsi="Arial" w:cs="Arial"/>
          <w:sz w:val="22"/>
          <w:szCs w:val="22"/>
        </w:rPr>
        <w:t>“Case against flexible working in relation to inequality at work”</w:t>
      </w:r>
      <w:bookmarkEnd w:id="3"/>
    </w:p>
    <w:p w14:paraId="19D4A9CA" w14:textId="2527F824"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One of the most important legal rights of an employee is to only request for flexible working, it can’t be granted automatically by the employee itself. Flexible working often means working from home however sometimes it gets difficult for others to understand the situation. After the pandemic started, Aldi started allowing flexible working in 2-3 days of the week, where half of the employees were opting for the support of work from home and other employees were demanding the whole week working remotely from the working field of Aldi (Armstrong </w:t>
      </w:r>
      <w:r w:rsidRPr="00D740D7">
        <w:rPr>
          <w:rFonts w:ascii="Arial" w:hAnsi="Arial" w:cs="Arial"/>
          <w:i/>
          <w:sz w:val="22"/>
          <w:szCs w:val="22"/>
        </w:rPr>
        <w:t>et al</w:t>
      </w:r>
      <w:r w:rsidRPr="00D740D7">
        <w:rPr>
          <w:rFonts w:ascii="Arial" w:hAnsi="Arial" w:cs="Arial"/>
          <w:sz w:val="22"/>
          <w:szCs w:val="22"/>
        </w:rPr>
        <w:t xml:space="preserve">., 2020). The impacts which Aldi started facing due to the flexibility opportunities to the employees, staffs and employers were the losing up of opportunities for doing and forming collaboration with each other during work, it will increase one’s knowledge as collaborating means two different staffs working </w:t>
      </w:r>
      <w:r w:rsidRPr="00D740D7">
        <w:rPr>
          <w:rFonts w:ascii="Arial" w:hAnsi="Arial" w:cs="Arial"/>
          <w:sz w:val="22"/>
          <w:szCs w:val="22"/>
        </w:rPr>
        <w:lastRenderedPageBreak/>
        <w:t xml:space="preserve">and communicating with each other, it will for sure result in increasing up of the staff’s experience. Some of the staff also tends to start facing negativity in matters of others getting to work remotely from home, therefore it increases the rivalry. There are many drawbacks which have increased among the employees regarding the statement that there is no need of doing a typical workday </w:t>
      </w:r>
      <w:r w:rsidR="00E71388" w:rsidRPr="00D740D7">
        <w:rPr>
          <w:rFonts w:ascii="Arial" w:hAnsi="Arial" w:cs="Arial"/>
          <w:sz w:val="22"/>
          <w:szCs w:val="22"/>
        </w:rPr>
        <w:t>anymore</w:t>
      </w:r>
      <w:r w:rsidRPr="00D740D7">
        <w:rPr>
          <w:rFonts w:ascii="Arial" w:hAnsi="Arial" w:cs="Arial"/>
          <w:sz w:val="22"/>
          <w:szCs w:val="22"/>
        </w:rPr>
        <w:t xml:space="preserve"> (Hanif </w:t>
      </w:r>
      <w:r w:rsidRPr="00D740D7">
        <w:rPr>
          <w:rFonts w:ascii="Arial" w:hAnsi="Arial" w:cs="Arial"/>
          <w:i/>
          <w:sz w:val="22"/>
          <w:szCs w:val="22"/>
        </w:rPr>
        <w:t>et al</w:t>
      </w:r>
      <w:r w:rsidRPr="00D740D7">
        <w:rPr>
          <w:rFonts w:ascii="Arial" w:hAnsi="Arial" w:cs="Arial"/>
          <w:sz w:val="22"/>
          <w:szCs w:val="22"/>
        </w:rPr>
        <w:t xml:space="preserve">., 2018). Aldi started facing many impacts due to flexible working, the schedule management in different headquarters and stores of Aldi got more complicated due to the employees partially working at home and workplace. The employee management also started getting decreased which started affecting the culture of Aldi, the attitude of partiality and potential abuse among employees for each other started getting heated. Here, the biggest problem which starts getting raised is the managing up of two different spitted teams of employees working in both office and from home. Manager’s further need to enhance their skills due to the split in team or Aldi will need to add up one more </w:t>
      </w:r>
      <w:r w:rsidR="00E71388" w:rsidRPr="00D740D7">
        <w:rPr>
          <w:rFonts w:ascii="Arial" w:hAnsi="Arial" w:cs="Arial"/>
          <w:sz w:val="22"/>
          <w:szCs w:val="22"/>
        </w:rPr>
        <w:t>manager</w:t>
      </w:r>
      <w:r w:rsidRPr="00D740D7">
        <w:rPr>
          <w:rFonts w:ascii="Arial" w:hAnsi="Arial" w:cs="Arial"/>
          <w:sz w:val="22"/>
          <w:szCs w:val="22"/>
        </w:rPr>
        <w:t xml:space="preserve"> possessing the management style of the workplace. The remote-working increases spontaneous interaction in matters of communication tools or any type of slack which tends to keep every employee connected with each other in the team. Aldi’s organization also needs their staff and employees to weigh up the approaches and needs which are suitable for the workplace. The diversity and inclusion of the workplace is facing impacts due to the flexibility working among employees, it represents the adapting up of different thinking and way of communication, expressing and living of employees (Armstrong, </w:t>
      </w:r>
      <w:r w:rsidRPr="00D740D7">
        <w:rPr>
          <w:rFonts w:ascii="Arial" w:hAnsi="Arial" w:cs="Arial"/>
          <w:i/>
          <w:sz w:val="22"/>
          <w:szCs w:val="22"/>
        </w:rPr>
        <w:t>et al</w:t>
      </w:r>
      <w:r w:rsidRPr="00D740D7">
        <w:rPr>
          <w:rFonts w:ascii="Arial" w:hAnsi="Arial" w:cs="Arial"/>
          <w:sz w:val="22"/>
          <w:szCs w:val="22"/>
        </w:rPr>
        <w:t xml:space="preserve"> 2020). </w:t>
      </w:r>
      <w:sdt>
        <w:sdtPr>
          <w:rPr>
            <w:rFonts w:ascii="Arial" w:hAnsi="Arial" w:cs="Arial"/>
            <w:sz w:val="22"/>
            <w:szCs w:val="22"/>
          </w:rPr>
          <w:tag w:val="goog_rdk_10"/>
          <w:id w:val="142628"/>
        </w:sdtPr>
        <w:sdtEndPr/>
        <w:sdtContent/>
      </w:sdt>
      <w:r w:rsidRPr="00D740D7">
        <w:rPr>
          <w:rFonts w:ascii="Arial" w:hAnsi="Arial" w:cs="Arial"/>
          <w:sz w:val="22"/>
          <w:szCs w:val="22"/>
        </w:rPr>
        <w:t xml:space="preserve">Due to the flexibility the whole </w:t>
      </w:r>
      <w:r w:rsidR="00E71388" w:rsidRPr="00D740D7">
        <w:rPr>
          <w:rFonts w:ascii="Arial" w:hAnsi="Arial" w:cs="Arial"/>
          <w:sz w:val="22"/>
          <w:szCs w:val="22"/>
        </w:rPr>
        <w:t>workspace</w:t>
      </w:r>
      <w:r w:rsidRPr="00D740D7">
        <w:rPr>
          <w:rFonts w:ascii="Arial" w:hAnsi="Arial" w:cs="Arial"/>
          <w:sz w:val="22"/>
          <w:szCs w:val="22"/>
        </w:rPr>
        <w:t xml:space="preserve"> of Aldi gets changed, the employees working from the office need to be more experienced. Along with that, the workspace should be such that it gets represented as an inviting place for employees and offer something to them more than from the one working from home. The workspace of Aldi must be designed such that it increases the fostering of collaboration and creativity more than before. Allowing working from home to at least half of the employees is creating the sense of inequality and judgments within the workplace regarding how an employee will bring changes in their plans and navigate the work by himself without any collaboration and sudden unanticipated obstacles.                 </w:t>
      </w:r>
    </w:p>
    <w:p w14:paraId="0E827756" w14:textId="77777777" w:rsidR="005B0C6E" w:rsidRPr="00D740D7" w:rsidRDefault="006437D7" w:rsidP="00D740D7">
      <w:pPr>
        <w:pStyle w:val="Heading1"/>
        <w:spacing w:before="0" w:line="276" w:lineRule="auto"/>
        <w:rPr>
          <w:rFonts w:ascii="Arial" w:hAnsi="Arial" w:cs="Arial"/>
          <w:sz w:val="22"/>
          <w:szCs w:val="22"/>
        </w:rPr>
      </w:pPr>
      <w:bookmarkStart w:id="4" w:name="_Toc102738279"/>
      <w:r w:rsidRPr="00D740D7">
        <w:rPr>
          <w:rFonts w:ascii="Arial" w:hAnsi="Arial" w:cs="Arial"/>
          <w:sz w:val="22"/>
          <w:szCs w:val="22"/>
        </w:rPr>
        <w:t>“Human Resources in addressing the concerns of inequality that may arise from flexible working”</w:t>
      </w:r>
      <w:bookmarkEnd w:id="4"/>
    </w:p>
    <w:p w14:paraId="3E28E6A0"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With the rise on Covid pandemic the entire job market of staff and employees got ravaged by a larger percentage of employees along with the layoffs, </w:t>
      </w:r>
      <w:proofErr w:type="gramStart"/>
      <w:r w:rsidRPr="00D740D7">
        <w:rPr>
          <w:rFonts w:ascii="Arial" w:hAnsi="Arial" w:cs="Arial"/>
          <w:sz w:val="22"/>
          <w:szCs w:val="22"/>
        </w:rPr>
        <w:t>occupation</w:t>
      </w:r>
      <w:proofErr w:type="gramEnd"/>
      <w:r w:rsidRPr="00D740D7">
        <w:rPr>
          <w:rFonts w:ascii="Arial" w:hAnsi="Arial" w:cs="Arial"/>
          <w:sz w:val="22"/>
          <w:szCs w:val="22"/>
        </w:rPr>
        <w:t xml:space="preserve"> and reduction of working hours. The flexible working which Aldi allowed for the workers was working remotely and working from home for partially 2-3 days in a week</w:t>
      </w:r>
      <w:sdt>
        <w:sdtPr>
          <w:rPr>
            <w:rFonts w:ascii="Arial" w:hAnsi="Arial" w:cs="Arial"/>
            <w:sz w:val="22"/>
            <w:szCs w:val="22"/>
          </w:rPr>
          <w:tag w:val="goog_rdk_11"/>
          <w:id w:val="142629"/>
        </w:sdtPr>
        <w:sdtEndPr/>
        <w:sdtContent/>
      </w:sdt>
      <w:r w:rsidR="00EF0044" w:rsidRPr="00D740D7">
        <w:rPr>
          <w:rFonts w:ascii="Arial" w:hAnsi="Arial" w:cs="Arial"/>
          <w:sz w:val="22"/>
          <w:szCs w:val="22"/>
        </w:rPr>
        <w:t xml:space="preserve"> (Leroy</w:t>
      </w:r>
      <w:r w:rsidRPr="00D740D7">
        <w:rPr>
          <w:rFonts w:ascii="Arial" w:hAnsi="Arial" w:cs="Arial"/>
          <w:sz w:val="22"/>
          <w:szCs w:val="22"/>
        </w:rPr>
        <w:t xml:space="preserve"> </w:t>
      </w:r>
      <w:r w:rsidRPr="00D740D7">
        <w:rPr>
          <w:rFonts w:ascii="Arial" w:hAnsi="Arial" w:cs="Arial"/>
          <w:i/>
          <w:sz w:val="22"/>
          <w:szCs w:val="22"/>
        </w:rPr>
        <w:t>et al</w:t>
      </w:r>
      <w:r w:rsidRPr="00D740D7">
        <w:rPr>
          <w:rFonts w:ascii="Arial" w:hAnsi="Arial" w:cs="Arial"/>
          <w:sz w:val="22"/>
          <w:szCs w:val="22"/>
        </w:rPr>
        <w:t>., 2018). There are few ways of recognizing and mitigating the problems which are getting raised due to the flexibility working, the allowing up of remote work and working from home, the ways of what is needed to be done while implementing flexing working hours are given below:</w:t>
      </w:r>
    </w:p>
    <w:p w14:paraId="42244D6F" w14:textId="77777777" w:rsidR="005B0C6E" w:rsidRPr="00D740D7" w:rsidRDefault="00813228" w:rsidP="00D740D7">
      <w:pPr>
        <w:numPr>
          <w:ilvl w:val="0"/>
          <w:numId w:val="3"/>
        </w:numPr>
        <w:pBdr>
          <w:top w:val="nil"/>
          <w:left w:val="nil"/>
          <w:bottom w:val="nil"/>
          <w:right w:val="nil"/>
          <w:between w:val="nil"/>
        </w:pBdr>
        <w:spacing w:after="0" w:line="276" w:lineRule="auto"/>
        <w:rPr>
          <w:rFonts w:ascii="Arial" w:hAnsi="Arial" w:cs="Arial"/>
          <w:sz w:val="22"/>
          <w:szCs w:val="22"/>
        </w:rPr>
      </w:pPr>
      <w:sdt>
        <w:sdtPr>
          <w:rPr>
            <w:rFonts w:ascii="Arial" w:hAnsi="Arial" w:cs="Arial"/>
            <w:sz w:val="22"/>
            <w:szCs w:val="22"/>
          </w:rPr>
          <w:tag w:val="goog_rdk_12"/>
          <w:id w:val="142630"/>
        </w:sdtPr>
        <w:sdtEndPr/>
        <w:sdtContent/>
      </w:sdt>
      <w:r w:rsidR="006437D7" w:rsidRPr="00D740D7">
        <w:rPr>
          <w:rFonts w:ascii="Arial" w:hAnsi="Arial" w:cs="Arial"/>
          <w:sz w:val="22"/>
          <w:szCs w:val="22"/>
        </w:rPr>
        <w:t>The HR should create such a policy regarding the working hours for the employees so that staff working from home or from office, gives their best regarding the full working hour.  </w:t>
      </w:r>
    </w:p>
    <w:p w14:paraId="05BB75D7"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Proper documentation of working terms along with the agreeing of it with employees should be accessed and viewed properly with time. </w:t>
      </w:r>
    </w:p>
    <w:p w14:paraId="03A47CC5"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The staff should be guided and provided with the proper definition of what roles and responsibilities they play in the organization of Aldi. The core working hours and commitment regarding their work must be properly lined and managed by the HR along with flexible working initiative.</w:t>
      </w:r>
    </w:p>
    <w:p w14:paraId="585345DD"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lastRenderedPageBreak/>
        <w:t xml:space="preserve">Review of </w:t>
      </w:r>
      <w:proofErr w:type="gramStart"/>
      <w:r w:rsidRPr="00D740D7">
        <w:rPr>
          <w:rFonts w:ascii="Arial" w:hAnsi="Arial" w:cs="Arial"/>
          <w:sz w:val="22"/>
          <w:szCs w:val="22"/>
        </w:rPr>
        <w:t>each and every</w:t>
      </w:r>
      <w:proofErr w:type="gramEnd"/>
      <w:r w:rsidRPr="00D740D7">
        <w:rPr>
          <w:rFonts w:ascii="Arial" w:hAnsi="Arial" w:cs="Arial"/>
          <w:sz w:val="22"/>
          <w:szCs w:val="22"/>
        </w:rPr>
        <w:t xml:space="preserve"> level of work and support from the managers for reluctant support of flexible working to the employees and those workers who are newly employed and cannot cover the work. </w:t>
      </w:r>
    </w:p>
    <w:p w14:paraId="0DAC2740"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The gossip among employees in matters of consistency and communication generally tends to avail and up brings the appropriate briefing of Aldi; it should be prescribed to channels apart from just leaving it to emails. </w:t>
      </w:r>
    </w:p>
    <w:p w14:paraId="206A6E4F"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The measuring up of employee’s performance along with flexible working </w:t>
      </w:r>
      <w:proofErr w:type="gramStart"/>
      <w:r w:rsidRPr="00D740D7">
        <w:rPr>
          <w:rFonts w:ascii="Arial" w:hAnsi="Arial" w:cs="Arial"/>
          <w:sz w:val="22"/>
          <w:szCs w:val="22"/>
        </w:rPr>
        <w:t>on the basis of</w:t>
      </w:r>
      <w:proofErr w:type="gramEnd"/>
      <w:r w:rsidRPr="00D740D7">
        <w:rPr>
          <w:rFonts w:ascii="Arial" w:hAnsi="Arial" w:cs="Arial"/>
          <w:sz w:val="22"/>
          <w:szCs w:val="22"/>
        </w:rPr>
        <w:t xml:space="preserve"> employees output and not just their working hours. The performance reviews based on salary and training are based upon employees for bringing up the best of Aldi’s organization. </w:t>
      </w:r>
    </w:p>
    <w:p w14:paraId="2E169F0C"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HR must listen to every person before </w:t>
      </w:r>
      <w:proofErr w:type="gramStart"/>
      <w:r w:rsidRPr="00D740D7">
        <w:rPr>
          <w:rFonts w:ascii="Arial" w:hAnsi="Arial" w:cs="Arial"/>
          <w:sz w:val="22"/>
          <w:szCs w:val="22"/>
        </w:rPr>
        <w:t>taking action</w:t>
      </w:r>
      <w:proofErr w:type="gramEnd"/>
      <w:r w:rsidRPr="00D740D7">
        <w:rPr>
          <w:rFonts w:ascii="Arial" w:hAnsi="Arial" w:cs="Arial"/>
          <w:sz w:val="22"/>
          <w:szCs w:val="22"/>
        </w:rPr>
        <w:t xml:space="preserve"> or any decision regarding any type of work. The culture of Aldi should be kept at the topmost priority along with the upbringing of changes regarding the flexible working hours of Aldi’s culture. The proper making up of time </w:t>
      </w:r>
      <w:proofErr w:type="gramStart"/>
      <w:r w:rsidRPr="00D740D7">
        <w:rPr>
          <w:rFonts w:ascii="Arial" w:hAnsi="Arial" w:cs="Arial"/>
          <w:sz w:val="22"/>
          <w:szCs w:val="22"/>
        </w:rPr>
        <w:t>in order to</w:t>
      </w:r>
      <w:proofErr w:type="gramEnd"/>
      <w:r w:rsidRPr="00D740D7">
        <w:rPr>
          <w:rFonts w:ascii="Arial" w:hAnsi="Arial" w:cs="Arial"/>
          <w:sz w:val="22"/>
          <w:szCs w:val="22"/>
        </w:rPr>
        <w:t xml:space="preserve"> represent the group of employees for understanding the changes in their working hours and how it is further affecting them. If the listening of decisions leads to an increase in negativity and people getting affected then the whole working environment will start getting even healthier (Ferrari </w:t>
      </w:r>
      <w:r w:rsidRPr="00D740D7">
        <w:rPr>
          <w:rFonts w:ascii="Arial" w:hAnsi="Arial" w:cs="Arial"/>
          <w:i/>
          <w:sz w:val="22"/>
          <w:szCs w:val="22"/>
        </w:rPr>
        <w:t>et al</w:t>
      </w:r>
      <w:r w:rsidRPr="00D740D7">
        <w:rPr>
          <w:rFonts w:ascii="Arial" w:hAnsi="Arial" w:cs="Arial"/>
          <w:sz w:val="22"/>
          <w:szCs w:val="22"/>
        </w:rPr>
        <w:t>., 2019). </w:t>
      </w:r>
    </w:p>
    <w:p w14:paraId="34E05ABD" w14:textId="77777777" w:rsidR="005B0C6E" w:rsidRPr="00D740D7" w:rsidRDefault="00813228" w:rsidP="00D740D7">
      <w:pPr>
        <w:numPr>
          <w:ilvl w:val="0"/>
          <w:numId w:val="3"/>
        </w:numPr>
        <w:pBdr>
          <w:top w:val="nil"/>
          <w:left w:val="nil"/>
          <w:bottom w:val="nil"/>
          <w:right w:val="nil"/>
          <w:between w:val="nil"/>
        </w:pBdr>
        <w:spacing w:after="0" w:line="276" w:lineRule="auto"/>
        <w:rPr>
          <w:rFonts w:ascii="Arial" w:hAnsi="Arial" w:cs="Arial"/>
          <w:sz w:val="22"/>
          <w:szCs w:val="22"/>
        </w:rPr>
      </w:pPr>
      <w:sdt>
        <w:sdtPr>
          <w:rPr>
            <w:rFonts w:ascii="Arial" w:hAnsi="Arial" w:cs="Arial"/>
            <w:sz w:val="22"/>
            <w:szCs w:val="22"/>
          </w:rPr>
          <w:tag w:val="goog_rdk_13"/>
          <w:id w:val="142631"/>
        </w:sdtPr>
        <w:sdtEndPr/>
        <w:sdtContent/>
      </w:sdt>
      <w:r w:rsidR="006437D7" w:rsidRPr="00D740D7">
        <w:rPr>
          <w:rFonts w:ascii="Arial" w:hAnsi="Arial" w:cs="Arial"/>
          <w:sz w:val="22"/>
          <w:szCs w:val="22"/>
        </w:rPr>
        <w:t>Embracing flexibility in between the working hours of employees before even committing them about the chance they might be getting in the department, so that their rate of flexibility will be prepared and flexible.</w:t>
      </w:r>
    </w:p>
    <w:p w14:paraId="1E05D429"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Reviewing the whole process of introducing flexible working so that none of the employees tends to take advantage of the productivity, engagement, </w:t>
      </w:r>
      <w:proofErr w:type="gramStart"/>
      <w:r w:rsidRPr="00D740D7">
        <w:rPr>
          <w:rFonts w:ascii="Arial" w:hAnsi="Arial" w:cs="Arial"/>
          <w:sz w:val="22"/>
          <w:szCs w:val="22"/>
        </w:rPr>
        <w:t>applicants</w:t>
      </w:r>
      <w:proofErr w:type="gramEnd"/>
      <w:r w:rsidRPr="00D740D7">
        <w:rPr>
          <w:rFonts w:ascii="Arial" w:hAnsi="Arial" w:cs="Arial"/>
          <w:sz w:val="22"/>
          <w:szCs w:val="22"/>
        </w:rPr>
        <w:t xml:space="preserve"> and engagement.</w:t>
      </w:r>
    </w:p>
    <w:p w14:paraId="60A8F804"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Once, the management of flexible working hours gets termed as flexible working in the longer term, the integration and momentum of Aldi based on everyday business practice tends to get improved. The various types of variations requested by individuals do not get any types of appropriation and unique classes. It includes, supporting the manager during training or any other sessions for managing up a flexible workforce in Aldi along with its employees. </w:t>
      </w:r>
    </w:p>
    <w:p w14:paraId="4D3FAA76" w14:textId="58E3908E"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The regular reviewing of </w:t>
      </w:r>
      <w:r w:rsidR="00E71388" w:rsidRPr="00D740D7">
        <w:rPr>
          <w:rFonts w:ascii="Arial" w:hAnsi="Arial" w:cs="Arial"/>
          <w:sz w:val="22"/>
          <w:szCs w:val="22"/>
        </w:rPr>
        <w:t>each</w:t>
      </w:r>
      <w:r w:rsidRPr="00D740D7">
        <w:rPr>
          <w:rFonts w:ascii="Arial" w:hAnsi="Arial" w:cs="Arial"/>
          <w:sz w:val="22"/>
          <w:szCs w:val="22"/>
        </w:rPr>
        <w:t xml:space="preserve"> work process of employees to ensure that they are doing proper appropriation of work during their working hours.</w:t>
      </w:r>
    </w:p>
    <w:p w14:paraId="1E7B581F" w14:textId="77777777" w:rsidR="005B0C6E" w:rsidRPr="00D740D7" w:rsidRDefault="006437D7" w:rsidP="00D740D7">
      <w:pPr>
        <w:numPr>
          <w:ilvl w:val="0"/>
          <w:numId w:val="3"/>
        </w:numPr>
        <w:pBdr>
          <w:top w:val="nil"/>
          <w:left w:val="nil"/>
          <w:bottom w:val="nil"/>
          <w:right w:val="nil"/>
          <w:between w:val="nil"/>
        </w:pBdr>
        <w:spacing w:after="0" w:line="276" w:lineRule="auto"/>
        <w:rPr>
          <w:rFonts w:ascii="Arial" w:hAnsi="Arial" w:cs="Arial"/>
          <w:sz w:val="22"/>
          <w:szCs w:val="22"/>
        </w:rPr>
      </w:pPr>
      <w:r w:rsidRPr="00D740D7">
        <w:rPr>
          <w:rFonts w:ascii="Arial" w:hAnsi="Arial" w:cs="Arial"/>
          <w:sz w:val="22"/>
          <w:szCs w:val="22"/>
        </w:rPr>
        <w:t xml:space="preserve">Giving employees support along with proper and flexible shifts during its working hours will help in mentoring and training the employees along with bringing greater change in Aldi’s working environment.      </w:t>
      </w:r>
    </w:p>
    <w:p w14:paraId="7CF05C46" w14:textId="77777777" w:rsidR="005B0C6E" w:rsidRPr="00D740D7" w:rsidRDefault="006437D7" w:rsidP="00D740D7">
      <w:pPr>
        <w:spacing w:after="0" w:line="276" w:lineRule="auto"/>
        <w:rPr>
          <w:rFonts w:ascii="Arial" w:hAnsi="Arial" w:cs="Arial"/>
          <w:b/>
          <w:sz w:val="22"/>
          <w:szCs w:val="22"/>
        </w:rPr>
      </w:pPr>
      <w:r w:rsidRPr="00D740D7">
        <w:rPr>
          <w:rFonts w:ascii="Arial" w:hAnsi="Arial" w:cs="Arial"/>
          <w:sz w:val="22"/>
          <w:szCs w:val="22"/>
        </w:rPr>
        <w:br w:type="page"/>
      </w:r>
    </w:p>
    <w:p w14:paraId="2C10E06B" w14:textId="77777777" w:rsidR="005B0C6E" w:rsidRPr="00D740D7" w:rsidRDefault="006437D7" w:rsidP="00D740D7">
      <w:pPr>
        <w:pStyle w:val="Heading1"/>
        <w:spacing w:before="0" w:line="276" w:lineRule="auto"/>
        <w:rPr>
          <w:rFonts w:ascii="Arial" w:hAnsi="Arial" w:cs="Arial"/>
          <w:sz w:val="22"/>
          <w:szCs w:val="22"/>
        </w:rPr>
      </w:pPr>
      <w:bookmarkStart w:id="5" w:name="_Toc102738280"/>
      <w:r w:rsidRPr="00D740D7">
        <w:rPr>
          <w:rFonts w:ascii="Arial" w:hAnsi="Arial" w:cs="Arial"/>
          <w:sz w:val="22"/>
          <w:szCs w:val="22"/>
        </w:rPr>
        <w:lastRenderedPageBreak/>
        <w:t>Conclusion</w:t>
      </w:r>
      <w:bookmarkEnd w:id="5"/>
    </w:p>
    <w:p w14:paraId="1E7E2D6F" w14:textId="77777777" w:rsidR="005B0C6E" w:rsidRPr="00D740D7" w:rsidRDefault="006437D7" w:rsidP="00D740D7">
      <w:pPr>
        <w:spacing w:after="0" w:line="276" w:lineRule="auto"/>
        <w:rPr>
          <w:rFonts w:ascii="Arial" w:hAnsi="Arial" w:cs="Arial"/>
          <w:b/>
          <w:sz w:val="22"/>
          <w:szCs w:val="22"/>
        </w:rPr>
      </w:pPr>
      <w:r w:rsidRPr="00D740D7">
        <w:rPr>
          <w:rFonts w:ascii="Arial" w:hAnsi="Arial" w:cs="Arial"/>
          <w:sz w:val="22"/>
          <w:szCs w:val="22"/>
        </w:rPr>
        <w:t>In conclusion to the report context above, the impact of Covid upon the retail organization Aldi, has been mentioned above along with the analyzing of flexible ways for Diversity and Inclusion. The explanation both in favor and against of flexibility have been provided along with the role of HR Managers into how it will bring affective changes in matters of flexible working due to the pandemic of Covid and how it will benefit the organization and workplace of Aldi. The concerns which got trained through the case of flexibility have also been addressed along with few mitigations regarding how the situations will be decreased by bringing potential impact and working practices. </w:t>
      </w:r>
      <w:r w:rsidRPr="00D740D7">
        <w:rPr>
          <w:rFonts w:ascii="Arial" w:hAnsi="Arial" w:cs="Arial"/>
          <w:sz w:val="22"/>
          <w:szCs w:val="22"/>
        </w:rPr>
        <w:br w:type="page"/>
      </w:r>
    </w:p>
    <w:p w14:paraId="69A1B684" w14:textId="77777777" w:rsidR="005B0C6E" w:rsidRPr="00D740D7" w:rsidRDefault="006437D7" w:rsidP="00D740D7">
      <w:pPr>
        <w:pStyle w:val="Heading1"/>
        <w:spacing w:before="0" w:line="276" w:lineRule="auto"/>
        <w:rPr>
          <w:rFonts w:ascii="Arial" w:hAnsi="Arial" w:cs="Arial"/>
          <w:sz w:val="22"/>
          <w:szCs w:val="22"/>
        </w:rPr>
      </w:pPr>
      <w:bookmarkStart w:id="6" w:name="_Toc102738281"/>
      <w:r w:rsidRPr="00D740D7">
        <w:rPr>
          <w:rFonts w:ascii="Arial" w:hAnsi="Arial" w:cs="Arial"/>
          <w:sz w:val="22"/>
          <w:szCs w:val="22"/>
        </w:rPr>
        <w:lastRenderedPageBreak/>
        <w:t>References</w:t>
      </w:r>
      <w:bookmarkEnd w:id="6"/>
    </w:p>
    <w:p w14:paraId="7BE3D2D2" w14:textId="77777777" w:rsidR="005B0C6E" w:rsidRPr="00D740D7" w:rsidRDefault="00813228" w:rsidP="00D740D7">
      <w:pPr>
        <w:spacing w:after="0" w:line="276" w:lineRule="auto"/>
        <w:rPr>
          <w:rFonts w:ascii="Arial" w:hAnsi="Arial" w:cs="Arial"/>
          <w:sz w:val="22"/>
          <w:szCs w:val="22"/>
        </w:rPr>
      </w:pPr>
      <w:sdt>
        <w:sdtPr>
          <w:rPr>
            <w:rFonts w:ascii="Arial" w:hAnsi="Arial" w:cs="Arial"/>
            <w:sz w:val="22"/>
            <w:szCs w:val="22"/>
          </w:rPr>
          <w:tag w:val="goog_rdk_14"/>
          <w:id w:val="142632"/>
        </w:sdtPr>
        <w:sdtEndPr/>
        <w:sdtContent/>
      </w:sdt>
      <w:r w:rsidR="006437D7" w:rsidRPr="00D740D7">
        <w:rPr>
          <w:rFonts w:ascii="Arial" w:hAnsi="Arial" w:cs="Arial"/>
          <w:sz w:val="22"/>
          <w:szCs w:val="22"/>
        </w:rPr>
        <w:t>E-BOOK Armstrong's handbook of human resource management practice</w:t>
      </w:r>
      <w:r w:rsidR="00131EB0" w:rsidRPr="00D740D7">
        <w:rPr>
          <w:rFonts w:ascii="Arial" w:hAnsi="Arial" w:cs="Arial"/>
          <w:sz w:val="22"/>
          <w:szCs w:val="22"/>
        </w:rPr>
        <w:t xml:space="preserve">, </w:t>
      </w:r>
      <w:r w:rsidR="006437D7" w:rsidRPr="00D740D7">
        <w:rPr>
          <w:rFonts w:ascii="Arial" w:hAnsi="Arial" w:cs="Arial"/>
          <w:sz w:val="22"/>
          <w:szCs w:val="22"/>
        </w:rPr>
        <w:t xml:space="preserve">Armstrong, </w:t>
      </w:r>
      <w:proofErr w:type="gramStart"/>
      <w:r w:rsidR="006437D7" w:rsidRPr="00D740D7">
        <w:rPr>
          <w:rFonts w:ascii="Arial" w:hAnsi="Arial" w:cs="Arial"/>
          <w:sz w:val="22"/>
          <w:szCs w:val="22"/>
        </w:rPr>
        <w:t>Michael,,</w:t>
      </w:r>
      <w:proofErr w:type="gramEnd"/>
      <w:r w:rsidR="006437D7" w:rsidRPr="00D740D7">
        <w:rPr>
          <w:rFonts w:ascii="Arial" w:hAnsi="Arial" w:cs="Arial"/>
          <w:sz w:val="22"/>
          <w:szCs w:val="22"/>
        </w:rPr>
        <w:t xml:space="preserve"> Taylor, Stephen,, Fifteen edition..</w:t>
      </w:r>
    </w:p>
    <w:p w14:paraId="6E1BBF91"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London, England; New York, New York, New Delhi India, London, England, New York, New York, New Delhi India; London, England; New York, New York, New Delhi India, Kogan Page, [2020), Total Pages 1 online resource (501 pages)</w:t>
      </w:r>
    </w:p>
    <w:p w14:paraId="3991127D"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Human resource management</w:t>
      </w:r>
      <w:r w:rsidR="00131EB0" w:rsidRPr="00D740D7">
        <w:rPr>
          <w:rFonts w:ascii="Arial" w:hAnsi="Arial" w:cs="Arial"/>
          <w:sz w:val="22"/>
          <w:szCs w:val="22"/>
        </w:rPr>
        <w:t xml:space="preserve">, </w:t>
      </w:r>
      <w:r w:rsidRPr="00D740D7">
        <w:rPr>
          <w:rFonts w:ascii="Arial" w:hAnsi="Arial" w:cs="Arial"/>
          <w:sz w:val="22"/>
          <w:szCs w:val="22"/>
        </w:rPr>
        <w:t xml:space="preserve">Torrington, Derek, Laura Hall 1952-author: Stephen Taylor 1965-author: Carol Atkinson </w:t>
      </w:r>
      <w:proofErr w:type="gramStart"/>
      <w:r w:rsidRPr="00D740D7">
        <w:rPr>
          <w:rFonts w:ascii="Arial" w:hAnsi="Arial" w:cs="Arial"/>
          <w:sz w:val="22"/>
          <w:szCs w:val="22"/>
        </w:rPr>
        <w:t>author..</w:t>
      </w:r>
      <w:proofErr w:type="gramEnd"/>
      <w:r w:rsidRPr="00D740D7">
        <w:rPr>
          <w:rFonts w:ascii="Arial" w:hAnsi="Arial" w:cs="Arial"/>
          <w:sz w:val="22"/>
          <w:szCs w:val="22"/>
        </w:rPr>
        <w:t xml:space="preserve"> Tenth edition., Harlow, England: Pearson, 2017; [2017]. Total Pages 1 online resource (700 pages):</w:t>
      </w:r>
    </w:p>
    <w:p w14:paraId="0D7F2625"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Human resource management</w:t>
      </w:r>
      <w:r w:rsidR="00131EB0" w:rsidRPr="00D740D7">
        <w:rPr>
          <w:rFonts w:ascii="Arial" w:hAnsi="Arial" w:cs="Arial"/>
          <w:sz w:val="22"/>
          <w:szCs w:val="22"/>
        </w:rPr>
        <w:t xml:space="preserve">, </w:t>
      </w:r>
      <w:r w:rsidRPr="00D740D7">
        <w:rPr>
          <w:rFonts w:ascii="Arial" w:hAnsi="Arial" w:cs="Arial"/>
          <w:sz w:val="22"/>
          <w:szCs w:val="22"/>
        </w:rPr>
        <w:t xml:space="preserve">Torrington, </w:t>
      </w:r>
      <w:proofErr w:type="gramStart"/>
      <w:r w:rsidRPr="00D740D7">
        <w:rPr>
          <w:rFonts w:ascii="Arial" w:hAnsi="Arial" w:cs="Arial"/>
          <w:sz w:val="22"/>
          <w:szCs w:val="22"/>
        </w:rPr>
        <w:t>Derek,,</w:t>
      </w:r>
      <w:proofErr w:type="gramEnd"/>
      <w:r w:rsidRPr="00D740D7">
        <w:rPr>
          <w:rFonts w:ascii="Arial" w:hAnsi="Arial" w:cs="Arial"/>
          <w:sz w:val="22"/>
          <w:szCs w:val="22"/>
        </w:rPr>
        <w:t xml:space="preserve"> Ninth edition., Harlow, England:, Pearson, 2014., Total Pages 1 online resource (673 pages)</w:t>
      </w:r>
    </w:p>
    <w:p w14:paraId="61E72006"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Human resource management</w:t>
      </w:r>
      <w:r w:rsidR="00131EB0" w:rsidRPr="00D740D7">
        <w:rPr>
          <w:rFonts w:ascii="Arial" w:hAnsi="Arial" w:cs="Arial"/>
          <w:sz w:val="22"/>
          <w:szCs w:val="22"/>
        </w:rPr>
        <w:t xml:space="preserve">, </w:t>
      </w:r>
      <w:r w:rsidRPr="00D740D7">
        <w:rPr>
          <w:rFonts w:ascii="Arial" w:hAnsi="Arial" w:cs="Arial"/>
          <w:sz w:val="22"/>
          <w:szCs w:val="22"/>
        </w:rPr>
        <w:t xml:space="preserve">Torrington, Derek, Eleventh edition, Harlow, </w:t>
      </w:r>
      <w:proofErr w:type="gramStart"/>
      <w:r w:rsidRPr="00D740D7">
        <w:rPr>
          <w:rFonts w:ascii="Arial" w:hAnsi="Arial" w:cs="Arial"/>
          <w:sz w:val="22"/>
          <w:szCs w:val="22"/>
        </w:rPr>
        <w:t>England:,</w:t>
      </w:r>
      <w:proofErr w:type="gramEnd"/>
      <w:r w:rsidRPr="00D740D7">
        <w:rPr>
          <w:rFonts w:ascii="Arial" w:hAnsi="Arial" w:cs="Arial"/>
          <w:sz w:val="22"/>
          <w:szCs w:val="22"/>
        </w:rPr>
        <w:t xml:space="preserve"> Pearson, [20201, Total Pages 1 online resource (xxiv, 722 pages):</w:t>
      </w:r>
    </w:p>
    <w:p w14:paraId="7AC46410"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Armstrong's handbook of human resource management practice</w:t>
      </w:r>
      <w:r w:rsidR="00131EB0" w:rsidRPr="00D740D7">
        <w:rPr>
          <w:rFonts w:ascii="Arial" w:hAnsi="Arial" w:cs="Arial"/>
          <w:sz w:val="22"/>
          <w:szCs w:val="22"/>
        </w:rPr>
        <w:t xml:space="preserve">, </w:t>
      </w:r>
      <w:r w:rsidRPr="00D740D7">
        <w:rPr>
          <w:rFonts w:ascii="Arial" w:hAnsi="Arial" w:cs="Arial"/>
          <w:sz w:val="22"/>
          <w:szCs w:val="22"/>
        </w:rPr>
        <w:t>Armstrong, Michael, Taylor, Stephen, 13th edition., London: Kogan Page, C2014; 2014., Total Pages I online resource</w:t>
      </w:r>
    </w:p>
    <w:p w14:paraId="5B3FAA81" w14:textId="77777777" w:rsidR="005B0C6E" w:rsidRPr="00D740D7" w:rsidRDefault="006437D7" w:rsidP="00D740D7">
      <w:pPr>
        <w:spacing w:after="0" w:line="276" w:lineRule="auto"/>
        <w:rPr>
          <w:rFonts w:ascii="Arial" w:hAnsi="Arial" w:cs="Arial"/>
          <w:sz w:val="22"/>
          <w:szCs w:val="22"/>
        </w:rPr>
      </w:pPr>
      <w:proofErr w:type="spellStart"/>
      <w:r w:rsidRPr="00D740D7">
        <w:rPr>
          <w:rFonts w:ascii="Arial" w:hAnsi="Arial" w:cs="Arial"/>
          <w:sz w:val="22"/>
          <w:szCs w:val="22"/>
        </w:rPr>
        <w:t>Pilbeam</w:t>
      </w:r>
      <w:proofErr w:type="spellEnd"/>
      <w:r w:rsidRPr="00D740D7">
        <w:rPr>
          <w:rFonts w:ascii="Arial" w:hAnsi="Arial" w:cs="Arial"/>
          <w:sz w:val="22"/>
          <w:szCs w:val="22"/>
        </w:rPr>
        <w:t>, Stephen, Corbridge, Marjorie., Fourth edition., Harlow, England, FT Prentice Hall, 2010, (2010). Total Pages 1 online resource</w:t>
      </w:r>
    </w:p>
    <w:p w14:paraId="347CF7E5"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Human resources jumpstart [electronic resource]</w:t>
      </w:r>
      <w:r w:rsidR="00131EB0" w:rsidRPr="00D740D7">
        <w:rPr>
          <w:rFonts w:ascii="Arial" w:hAnsi="Arial" w:cs="Arial"/>
          <w:sz w:val="22"/>
          <w:szCs w:val="22"/>
        </w:rPr>
        <w:t xml:space="preserve">, </w:t>
      </w:r>
      <w:r w:rsidRPr="00D740D7">
        <w:rPr>
          <w:rFonts w:ascii="Arial" w:hAnsi="Arial" w:cs="Arial"/>
          <w:sz w:val="22"/>
          <w:szCs w:val="22"/>
        </w:rPr>
        <w:t>Bogardus, Anne M., San Francisco London, SYBEX, c2004, Total Pages 1 online resource (302 p.)</w:t>
      </w:r>
    </w:p>
    <w:p w14:paraId="393EEEA6"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 xml:space="preserve">Generation F: Women in the Workforce 2010-01-01 </w:t>
      </w:r>
      <w:proofErr w:type="spellStart"/>
      <w:r w:rsidRPr="00D740D7">
        <w:rPr>
          <w:rFonts w:ascii="Arial" w:hAnsi="Arial" w:cs="Arial"/>
          <w:sz w:val="22"/>
          <w:szCs w:val="22"/>
        </w:rPr>
        <w:t>vioso</w:t>
      </w:r>
      <w:proofErr w:type="spellEnd"/>
      <w:r w:rsidRPr="00D740D7">
        <w:rPr>
          <w:rFonts w:ascii="Arial" w:hAnsi="Arial" w:cs="Arial"/>
          <w:sz w:val="22"/>
          <w:szCs w:val="22"/>
        </w:rPr>
        <w:t xml:space="preserve"> Building a Magnetic Culture: How to Attract Top Employees, Engage Them, and Make Them Want to Stay, in Retaining Great Employees: Tactics for Hanging on to Your Best Talent 2013-01-01</w:t>
      </w:r>
    </w:p>
    <w:p w14:paraId="3E5623B5"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Pay and reward Cotton, Charles, Henry Stewart Talks, Business and Management Collection, 2011</w:t>
      </w:r>
    </w:p>
    <w:p w14:paraId="09A4A296"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Pond, Keith, London, Henry Stewart Talks, Business and Management Collection, 2020</w:t>
      </w:r>
    </w:p>
    <w:p w14:paraId="0BFE0114" w14:textId="77777777" w:rsidR="005B0C6E" w:rsidRPr="00D740D7" w:rsidRDefault="006437D7" w:rsidP="00D740D7">
      <w:pPr>
        <w:spacing w:after="0" w:line="276" w:lineRule="auto"/>
        <w:rPr>
          <w:rFonts w:ascii="Arial" w:hAnsi="Arial" w:cs="Arial"/>
          <w:sz w:val="22"/>
          <w:szCs w:val="22"/>
        </w:rPr>
      </w:pPr>
      <w:r w:rsidRPr="00D740D7">
        <w:rPr>
          <w:rFonts w:ascii="Arial" w:hAnsi="Arial" w:cs="Arial"/>
          <w:sz w:val="22"/>
          <w:szCs w:val="22"/>
        </w:rPr>
        <w:t>VIDEO Visible teamwork: asynchronous communication that fuels motivation</w:t>
      </w:r>
    </w:p>
    <w:p w14:paraId="2A7C12AA" w14:textId="77777777" w:rsidR="005B0C6E" w:rsidRPr="00D740D7" w:rsidRDefault="006437D7" w:rsidP="00D740D7">
      <w:pPr>
        <w:spacing w:after="0" w:line="276" w:lineRule="auto"/>
        <w:rPr>
          <w:rFonts w:ascii="Arial" w:hAnsi="Arial" w:cs="Arial"/>
          <w:sz w:val="22"/>
          <w:szCs w:val="22"/>
        </w:rPr>
      </w:pPr>
      <w:proofErr w:type="spellStart"/>
      <w:r w:rsidRPr="00D740D7">
        <w:rPr>
          <w:rFonts w:ascii="Arial" w:hAnsi="Arial" w:cs="Arial"/>
          <w:sz w:val="22"/>
          <w:szCs w:val="22"/>
        </w:rPr>
        <w:t>Orti</w:t>
      </w:r>
      <w:proofErr w:type="spellEnd"/>
      <w:r w:rsidRPr="00D740D7">
        <w:rPr>
          <w:rFonts w:ascii="Arial" w:hAnsi="Arial" w:cs="Arial"/>
          <w:sz w:val="22"/>
          <w:szCs w:val="22"/>
        </w:rPr>
        <w:t>, Pilar, London, Henry Stewart Talks, Business and Management Collection, 2021</w:t>
      </w:r>
    </w:p>
    <w:p w14:paraId="74E4D8A6" w14:textId="77777777" w:rsidR="005B0C6E" w:rsidRPr="00D740D7" w:rsidRDefault="005B0C6E" w:rsidP="00D740D7">
      <w:pPr>
        <w:spacing w:after="0" w:line="276" w:lineRule="auto"/>
        <w:rPr>
          <w:rFonts w:ascii="Arial" w:hAnsi="Arial" w:cs="Arial"/>
          <w:sz w:val="22"/>
          <w:szCs w:val="22"/>
        </w:rPr>
      </w:pPr>
    </w:p>
    <w:sectPr w:rsidR="005B0C6E" w:rsidRPr="00D740D7" w:rsidSect="005B0C6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21267" w14:textId="77777777" w:rsidR="00813228" w:rsidRDefault="00813228" w:rsidP="005B0C6E">
      <w:pPr>
        <w:spacing w:after="0" w:line="240" w:lineRule="auto"/>
      </w:pPr>
      <w:r>
        <w:separator/>
      </w:r>
    </w:p>
  </w:endnote>
  <w:endnote w:type="continuationSeparator" w:id="0">
    <w:p w14:paraId="11F47693" w14:textId="77777777" w:rsidR="00813228" w:rsidRDefault="00813228" w:rsidP="005B0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C98B6" w14:textId="77777777" w:rsidR="005B0C6E" w:rsidRDefault="0040628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6437D7">
      <w:rPr>
        <w:color w:val="000000"/>
      </w:rPr>
      <w:instrText>PAGE</w:instrText>
    </w:r>
    <w:r>
      <w:rPr>
        <w:color w:val="000000"/>
      </w:rPr>
      <w:fldChar w:fldCharType="separate"/>
    </w:r>
    <w:r w:rsidR="00C31223">
      <w:rPr>
        <w:noProof/>
        <w:color w:val="000000"/>
      </w:rPr>
      <w:t>1</w:t>
    </w:r>
    <w:r>
      <w:rPr>
        <w:color w:val="000000"/>
      </w:rPr>
      <w:fldChar w:fldCharType="end"/>
    </w:r>
  </w:p>
  <w:p w14:paraId="5CEB47B2" w14:textId="77777777" w:rsidR="005B0C6E" w:rsidRDefault="005B0C6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FEA3E" w14:textId="77777777" w:rsidR="00813228" w:rsidRDefault="00813228" w:rsidP="005B0C6E">
      <w:pPr>
        <w:spacing w:after="0" w:line="240" w:lineRule="auto"/>
      </w:pPr>
      <w:r>
        <w:separator/>
      </w:r>
    </w:p>
  </w:footnote>
  <w:footnote w:type="continuationSeparator" w:id="0">
    <w:p w14:paraId="0830301B" w14:textId="77777777" w:rsidR="00813228" w:rsidRDefault="00813228" w:rsidP="005B0C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743FB"/>
    <w:multiLevelType w:val="multilevel"/>
    <w:tmpl w:val="7D7EE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542FE6"/>
    <w:multiLevelType w:val="multilevel"/>
    <w:tmpl w:val="A44EF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925CAD"/>
    <w:multiLevelType w:val="multilevel"/>
    <w:tmpl w:val="0276B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4197330">
    <w:abstractNumId w:val="2"/>
  </w:num>
  <w:num w:numId="2" w16cid:durableId="1860851063">
    <w:abstractNumId w:val="1"/>
  </w:num>
  <w:num w:numId="3" w16cid:durableId="672801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C6E"/>
    <w:rsid w:val="00131EB0"/>
    <w:rsid w:val="003C64CF"/>
    <w:rsid w:val="00406280"/>
    <w:rsid w:val="005B0C6E"/>
    <w:rsid w:val="006437D7"/>
    <w:rsid w:val="006F11F7"/>
    <w:rsid w:val="00813228"/>
    <w:rsid w:val="009C3BEE"/>
    <w:rsid w:val="009D1436"/>
    <w:rsid w:val="00B209EC"/>
    <w:rsid w:val="00C31223"/>
    <w:rsid w:val="00D740D7"/>
    <w:rsid w:val="00E37330"/>
    <w:rsid w:val="00E71388"/>
    <w:rsid w:val="00EF0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4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2F"/>
  </w:style>
  <w:style w:type="paragraph" w:styleId="Heading1">
    <w:name w:val="heading 1"/>
    <w:basedOn w:val="Normal"/>
    <w:next w:val="Normal"/>
    <w:link w:val="Heading1Char"/>
    <w:uiPriority w:val="9"/>
    <w:qFormat/>
    <w:rsid w:val="00B73F2F"/>
    <w:pPr>
      <w:keepNext/>
      <w:keepLines/>
      <w:spacing w:before="480" w:after="0"/>
      <w:outlineLvl w:val="0"/>
    </w:pPr>
    <w:rPr>
      <w:rFonts w:eastAsiaTheme="majorEastAsia" w:cstheme="majorBidi"/>
      <w:b/>
      <w:bCs/>
      <w:szCs w:val="28"/>
    </w:rPr>
  </w:style>
  <w:style w:type="paragraph" w:styleId="Heading2">
    <w:name w:val="heading 2"/>
    <w:basedOn w:val="Normal1"/>
    <w:next w:val="Normal1"/>
    <w:rsid w:val="005B0C6E"/>
    <w:pPr>
      <w:keepNext/>
      <w:keepLines/>
      <w:spacing w:before="360" w:after="80"/>
      <w:outlineLvl w:val="1"/>
    </w:pPr>
    <w:rPr>
      <w:b/>
      <w:sz w:val="36"/>
      <w:szCs w:val="36"/>
    </w:rPr>
  </w:style>
  <w:style w:type="paragraph" w:styleId="Heading3">
    <w:name w:val="heading 3"/>
    <w:basedOn w:val="Normal1"/>
    <w:next w:val="Normal1"/>
    <w:rsid w:val="005B0C6E"/>
    <w:pPr>
      <w:keepNext/>
      <w:keepLines/>
      <w:spacing w:before="280" w:after="80"/>
      <w:outlineLvl w:val="2"/>
    </w:pPr>
    <w:rPr>
      <w:b/>
      <w:sz w:val="28"/>
      <w:szCs w:val="28"/>
    </w:rPr>
  </w:style>
  <w:style w:type="paragraph" w:styleId="Heading4">
    <w:name w:val="heading 4"/>
    <w:basedOn w:val="Normal1"/>
    <w:next w:val="Normal1"/>
    <w:rsid w:val="005B0C6E"/>
    <w:pPr>
      <w:keepNext/>
      <w:keepLines/>
      <w:spacing w:before="240" w:after="40"/>
      <w:outlineLvl w:val="3"/>
    </w:pPr>
    <w:rPr>
      <w:b/>
    </w:rPr>
  </w:style>
  <w:style w:type="paragraph" w:styleId="Heading5">
    <w:name w:val="heading 5"/>
    <w:basedOn w:val="Normal1"/>
    <w:next w:val="Normal1"/>
    <w:rsid w:val="005B0C6E"/>
    <w:pPr>
      <w:keepNext/>
      <w:keepLines/>
      <w:spacing w:before="220" w:after="40"/>
      <w:outlineLvl w:val="4"/>
    </w:pPr>
    <w:rPr>
      <w:b/>
      <w:sz w:val="22"/>
      <w:szCs w:val="22"/>
    </w:rPr>
  </w:style>
  <w:style w:type="paragraph" w:styleId="Heading6">
    <w:name w:val="heading 6"/>
    <w:basedOn w:val="Normal1"/>
    <w:next w:val="Normal1"/>
    <w:rsid w:val="005B0C6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0C6E"/>
  </w:style>
  <w:style w:type="paragraph" w:styleId="Title">
    <w:name w:val="Title"/>
    <w:basedOn w:val="Normal"/>
    <w:next w:val="Normal"/>
    <w:link w:val="TitleChar"/>
    <w:uiPriority w:val="10"/>
    <w:qFormat/>
    <w:rsid w:val="00B73F2F"/>
    <w:pPr>
      <w:pBdr>
        <w:bottom w:val="single" w:sz="8" w:space="4" w:color="4F81BD" w:themeColor="accent1"/>
      </w:pBdr>
      <w:spacing w:after="300" w:line="360" w:lineRule="auto"/>
      <w:contextualSpacing/>
      <w:jc w:val="center"/>
    </w:pPr>
    <w:rPr>
      <w:rFonts w:cstheme="majorBidi"/>
      <w:b/>
      <w:spacing w:val="5"/>
      <w:kern w:val="28"/>
      <w:sz w:val="32"/>
      <w:szCs w:val="52"/>
    </w:rPr>
  </w:style>
  <w:style w:type="paragraph" w:styleId="NormalWeb">
    <w:name w:val="Normal (Web)"/>
    <w:basedOn w:val="Normal"/>
    <w:uiPriority w:val="99"/>
    <w:semiHidden/>
    <w:unhideWhenUsed/>
    <w:rsid w:val="00B73F2F"/>
    <w:pPr>
      <w:spacing w:before="100" w:beforeAutospacing="1" w:after="100" w:afterAutospacing="1" w:line="240" w:lineRule="auto"/>
    </w:pPr>
  </w:style>
  <w:style w:type="character" w:customStyle="1" w:styleId="TitleChar">
    <w:name w:val="Title Char"/>
    <w:basedOn w:val="DefaultParagraphFont"/>
    <w:link w:val="Title"/>
    <w:uiPriority w:val="10"/>
    <w:rsid w:val="00B73F2F"/>
    <w:rPr>
      <w:rFonts w:ascii="Times New Roman" w:eastAsia="Times New Roman" w:hAnsi="Times New Roman" w:cstheme="majorBidi"/>
      <w:b/>
      <w:spacing w:val="5"/>
      <w:kern w:val="28"/>
      <w:sz w:val="32"/>
      <w:szCs w:val="52"/>
    </w:rPr>
  </w:style>
  <w:style w:type="character" w:customStyle="1" w:styleId="Heading1Char">
    <w:name w:val="Heading 1 Char"/>
    <w:basedOn w:val="DefaultParagraphFont"/>
    <w:link w:val="Heading1"/>
    <w:uiPriority w:val="9"/>
    <w:rsid w:val="00B73F2F"/>
    <w:rPr>
      <w:rFonts w:ascii="Times New Roman" w:eastAsiaTheme="majorEastAsia" w:hAnsi="Times New Roman" w:cstheme="majorBidi"/>
      <w:b/>
      <w:bCs/>
      <w:sz w:val="24"/>
      <w:szCs w:val="28"/>
    </w:rPr>
  </w:style>
  <w:style w:type="paragraph" w:styleId="ListParagraph">
    <w:name w:val="List Paragraph"/>
    <w:basedOn w:val="Normal"/>
    <w:uiPriority w:val="34"/>
    <w:qFormat/>
    <w:rsid w:val="00B73F2F"/>
    <w:pPr>
      <w:ind w:left="720"/>
      <w:contextualSpacing/>
    </w:pPr>
  </w:style>
  <w:style w:type="paragraph" w:styleId="TOCHeading">
    <w:name w:val="TOC Heading"/>
    <w:basedOn w:val="Heading1"/>
    <w:next w:val="Normal"/>
    <w:uiPriority w:val="39"/>
    <w:unhideWhenUsed/>
    <w:qFormat/>
    <w:rsid w:val="00B73F2F"/>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73F2F"/>
    <w:pPr>
      <w:spacing w:after="100"/>
    </w:pPr>
  </w:style>
  <w:style w:type="character" w:styleId="Hyperlink">
    <w:name w:val="Hyperlink"/>
    <w:basedOn w:val="DefaultParagraphFont"/>
    <w:uiPriority w:val="99"/>
    <w:unhideWhenUsed/>
    <w:rsid w:val="00B73F2F"/>
    <w:rPr>
      <w:color w:val="0000FF" w:themeColor="hyperlink"/>
      <w:u w:val="single"/>
    </w:rPr>
  </w:style>
  <w:style w:type="paragraph" w:styleId="BalloonText">
    <w:name w:val="Balloon Text"/>
    <w:basedOn w:val="Normal"/>
    <w:link w:val="BalloonTextChar"/>
    <w:uiPriority w:val="99"/>
    <w:semiHidden/>
    <w:unhideWhenUsed/>
    <w:rsid w:val="00B73F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F2F"/>
    <w:rPr>
      <w:rFonts w:ascii="Tahoma" w:hAnsi="Tahoma" w:cs="Tahoma"/>
      <w:sz w:val="16"/>
      <w:szCs w:val="16"/>
    </w:rPr>
  </w:style>
  <w:style w:type="paragraph" w:styleId="Header">
    <w:name w:val="header"/>
    <w:basedOn w:val="Normal"/>
    <w:link w:val="HeaderChar"/>
    <w:uiPriority w:val="99"/>
    <w:unhideWhenUsed/>
    <w:rsid w:val="00B73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F2F"/>
    <w:rPr>
      <w:rFonts w:ascii="Times New Roman" w:hAnsi="Times New Roman"/>
      <w:sz w:val="24"/>
    </w:rPr>
  </w:style>
  <w:style w:type="paragraph" w:styleId="Footer">
    <w:name w:val="footer"/>
    <w:basedOn w:val="Normal"/>
    <w:link w:val="FooterChar"/>
    <w:uiPriority w:val="99"/>
    <w:unhideWhenUsed/>
    <w:rsid w:val="00B73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F2F"/>
    <w:rPr>
      <w:rFonts w:ascii="Times New Roman" w:hAnsi="Times New Roman"/>
      <w:sz w:val="24"/>
    </w:rPr>
  </w:style>
  <w:style w:type="paragraph" w:styleId="Subtitle">
    <w:name w:val="Subtitle"/>
    <w:basedOn w:val="Normal"/>
    <w:next w:val="Normal"/>
    <w:rsid w:val="005B0C6E"/>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5B0C6E"/>
    <w:pPr>
      <w:spacing w:line="240" w:lineRule="auto"/>
    </w:pPr>
    <w:rPr>
      <w:sz w:val="20"/>
      <w:szCs w:val="20"/>
    </w:rPr>
  </w:style>
  <w:style w:type="character" w:customStyle="1" w:styleId="CommentTextChar">
    <w:name w:val="Comment Text Char"/>
    <w:basedOn w:val="DefaultParagraphFont"/>
    <w:link w:val="CommentText"/>
    <w:uiPriority w:val="99"/>
    <w:semiHidden/>
    <w:rsid w:val="005B0C6E"/>
    <w:rPr>
      <w:sz w:val="20"/>
      <w:szCs w:val="20"/>
    </w:rPr>
  </w:style>
  <w:style w:type="character" w:styleId="CommentReference">
    <w:name w:val="annotation reference"/>
    <w:basedOn w:val="DefaultParagraphFont"/>
    <w:uiPriority w:val="99"/>
    <w:semiHidden/>
    <w:unhideWhenUsed/>
    <w:rsid w:val="005B0C6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go:docsCustomData xmlns:go="http://customooxmlschemas.google.com/" roundtripDataSignature="AMtx7mh74YVvwtteXQkEfBaZCiBm53vvSA==">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</go:docsCustomData>
</go:gDocsCustomXmlDataStorage>
</file>

<file path=customXml/itemProps1.xml><?xml version="1.0" encoding="utf-8"?>
<ds:datastoreItem xmlns:ds="http://schemas.openxmlformats.org/officeDocument/2006/customXml" ds:itemID="{20491F84-2374-45DC-8395-6FACC8E7A10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2756</Words>
  <Characters>15713</Characters>
  <Application>Microsoft Office Word</Application>
  <DocSecurity>0</DocSecurity>
  <Lines>130</Lines>
  <Paragraphs>36</Paragraphs>
  <ScaleCrop>false</ScaleCrop>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2022-05-06T13:05:00Z</dcterms:created>
  <dcterms:modified xsi:type="dcterms:W3CDTF">2022-05-06T13:06:00Z</dcterms:modified>
</cp:coreProperties>
</file>