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BA38E" w14:textId="010FD6AC" w:rsidR="00666A28" w:rsidRDefault="00D97D27">
      <w:r>
        <w:t xml:space="preserve">Reflective account </w:t>
      </w:r>
    </w:p>
    <w:p w14:paraId="1E122426" w14:textId="509F2A06" w:rsidR="00D97D27" w:rsidRDefault="00D97D27">
      <w:r>
        <w:t xml:space="preserve">Since starting the PGCE degree it has interested me in how many different styles of learning there are. It has shown me what kind of learning style I prefer, but also how to identify the needs of the learners in the class, and if needed how to quickly change the learning style </w:t>
      </w:r>
      <w:r w:rsidR="007F3A45">
        <w:t>i</w:t>
      </w:r>
      <w:bookmarkStart w:id="0" w:name="_GoBack"/>
      <w:bookmarkEnd w:id="0"/>
      <w:r>
        <w:t>f required to do so.</w:t>
      </w:r>
    </w:p>
    <w:p w14:paraId="0B3612AD" w14:textId="57CFEB7A" w:rsidR="00D55113" w:rsidRDefault="00D97D27" w:rsidP="00D55113">
      <w:r>
        <w:t xml:space="preserve">When planning for sessions, I </w:t>
      </w:r>
      <w:r w:rsidR="00FA4516">
        <w:t xml:space="preserve">must consider both </w:t>
      </w:r>
      <w:r>
        <w:t xml:space="preserve">individual needs of the learners and of the class. </w:t>
      </w:r>
      <w:r w:rsidR="00881B93">
        <w:t xml:space="preserve">For </w:t>
      </w:r>
      <w:r w:rsidR="0009286F">
        <w:t>example,</w:t>
      </w:r>
      <w:r w:rsidR="00881B93">
        <w:t xml:space="preserve"> I may have a learner in the class who will require more time or clearer instruction on the explanation of the technique. This is usually identified by their positions in the class, as well as asking questions for reassurance. Each learner will want to learn about the session, the reason for this is the skill performed (handcuffing) will be their biggest use of operational force. </w:t>
      </w:r>
      <w:r w:rsidR="00D55113">
        <w:t>This means that their knowledge of the application/movement/removal and medical issues has to be of a high standard not just through the course, but for the rest of their careers.</w:t>
      </w:r>
      <w:r w:rsidR="00881B93">
        <w:t xml:space="preserve"> </w:t>
      </w:r>
    </w:p>
    <w:p w14:paraId="6D4735C7" w14:textId="5B698BDA" w:rsidR="00D55113" w:rsidRDefault="00D55113" w:rsidP="00D55113">
      <w:r>
        <w:t>At the start of the session it is important that the students understand the working components of the handcuff. They would have already been given their handcuffs and are able to use the VARK model of learning to understand the components.</w:t>
      </w:r>
    </w:p>
    <w:p w14:paraId="7B271EB5" w14:textId="5F203BF4" w:rsidR="00D55113" w:rsidRDefault="00D55113" w:rsidP="00D55113">
      <w:r>
        <w:t>I am able to describe and show them how the handcuff moves, is applied to the wrist, checked for dangers (tightness) and then a removal.</w:t>
      </w:r>
      <w:r w:rsidR="00553204">
        <w:t xml:space="preserve"> Whilst I am describing this, I encourage the students to follow what I am doing. By doing this I am ensuring they are </w:t>
      </w:r>
      <w:r w:rsidR="009A7C6F">
        <w:t>“</w:t>
      </w:r>
      <w:r w:rsidR="00553204">
        <w:t>learning through meaningful behaviour</w:t>
      </w:r>
      <w:r w:rsidR="009A7C6F">
        <w:t>”</w:t>
      </w:r>
      <w:r w:rsidR="00553204">
        <w:t xml:space="preserve"> (Tolman 1948).</w:t>
      </w:r>
    </w:p>
    <w:p w14:paraId="6C3B6FE5" w14:textId="5400A20B" w:rsidR="00553204" w:rsidRDefault="00553204" w:rsidP="00D55113">
      <w:r>
        <w:t xml:space="preserve">Before moving past this </w:t>
      </w:r>
      <w:r w:rsidR="0009286F">
        <w:t>section,</w:t>
      </w:r>
      <w:r>
        <w:t xml:space="preserve"> I </w:t>
      </w:r>
      <w:r w:rsidR="0009286F">
        <w:t>must</w:t>
      </w:r>
      <w:r>
        <w:t xml:space="preserve"> be fully confident that every student understands what I have just described</w:t>
      </w:r>
      <w:r w:rsidR="00FA4516">
        <w:t xml:space="preserve">. I conclude that part of the session with a </w:t>
      </w:r>
      <w:r w:rsidR="0009286F">
        <w:t>student-centred</w:t>
      </w:r>
      <w:r w:rsidR="00FA4516">
        <w:t xml:space="preserve"> Q&amp;A to ensure that the learning needs have been met before moving on to the practical side.</w:t>
      </w:r>
    </w:p>
    <w:p w14:paraId="28DD4DFC" w14:textId="5EFCE894" w:rsidR="00FA4516" w:rsidRDefault="00FA4516" w:rsidP="00D55113">
      <w:r>
        <w:t xml:space="preserve">Once satisfied with the knowledge I </w:t>
      </w:r>
      <w:r w:rsidR="0009286F">
        <w:t>can</w:t>
      </w:r>
      <w:r>
        <w:t xml:space="preserve"> begin the demonstration of their new skill. I have followed the EDIP model in order to demonstrate and then broken it down in to a whole-part-whole section, explaining each teaching point.</w:t>
      </w:r>
    </w:p>
    <w:p w14:paraId="52715AAB" w14:textId="69669C93" w:rsidR="00881B93" w:rsidRDefault="00881B93" w:rsidP="00D55113">
      <w:r>
        <w:t>The class are then broken into their pairs. I then tasked them with the first part of their new skill, which was to ensure that positive control had taken place</w:t>
      </w:r>
      <w:r w:rsidR="00DB395E">
        <w:t xml:space="preserve"> </w:t>
      </w:r>
      <w:r w:rsidR="0097414F">
        <w:t>by doing this it</w:t>
      </w:r>
      <w:r w:rsidR="007B1A42">
        <w:t xml:space="preserve"> has met both cognitive and psychomotor domains (Bloom</w:t>
      </w:r>
      <w:r w:rsidR="009E132C">
        <w:t xml:space="preserve"> 1956)</w:t>
      </w:r>
      <w:r w:rsidR="00FA641F">
        <w:t xml:space="preserve">. Once that was </w:t>
      </w:r>
      <w:r w:rsidR="00130DFD">
        <w:t>achieved,</w:t>
      </w:r>
      <w:r w:rsidR="00FA641F">
        <w:t xml:space="preserve"> I instructed them to place the handcuff on the correct sight of application and then stop</w:t>
      </w:r>
      <w:r w:rsidR="00636549">
        <w:t xml:space="preserve">. </w:t>
      </w:r>
      <w:r w:rsidR="00540236">
        <w:t xml:space="preserve">By doing this it still forms the cognitive and </w:t>
      </w:r>
      <w:r w:rsidR="0058633D">
        <w:t>psychomotor domains</w:t>
      </w:r>
      <w:r w:rsidR="00FA641F">
        <w:t>. I was able to ensure that all the students were learning at the same speed and tasking them in carefully graduated steps (Skinner 1968) and lead to a positive result.</w:t>
      </w:r>
    </w:p>
    <w:p w14:paraId="5E67C2F5" w14:textId="7084D9D3" w:rsidR="00FA641F" w:rsidRDefault="00FA641F" w:rsidP="00D55113">
      <w:r>
        <w:t>I repeated this process three times for each pair and with each stage allowed them to progress one further stage at a time. I then allowed the students to free practice at a slow pace. This allowed me to provide assistance where needed as well as provide corrective feedback (</w:t>
      </w:r>
      <w:r w:rsidR="007D4405">
        <w:t>acquisition phase</w:t>
      </w:r>
      <w:r w:rsidR="005D1D80">
        <w:t>,</w:t>
      </w:r>
      <w:r w:rsidR="007F7277">
        <w:t xml:space="preserve"> </w:t>
      </w:r>
      <w:r w:rsidR="008A4479">
        <w:t>Jer</w:t>
      </w:r>
      <w:r w:rsidR="007075FF">
        <w:t>ome D. Ulman</w:t>
      </w:r>
      <w:r w:rsidR="00EF1AA3">
        <w:t xml:space="preserve"> </w:t>
      </w:r>
      <w:r w:rsidR="00100CAF">
        <w:t>‘applying behav</w:t>
      </w:r>
      <w:r w:rsidR="0056521B">
        <w:t>ior</w:t>
      </w:r>
      <w:r w:rsidR="00617EA7">
        <w:t>o</w:t>
      </w:r>
      <w:r w:rsidR="0056521B">
        <w:t>logical principles in the classroom</w:t>
      </w:r>
      <w:r w:rsidR="00F77FE6">
        <w:t>: creating a responsive learning environments</w:t>
      </w:r>
      <w:r w:rsidR="005D1D80">
        <w:t xml:space="preserve"> </w:t>
      </w:r>
      <w:r w:rsidR="007D4405">
        <w:t>) where required.</w:t>
      </w:r>
    </w:p>
    <w:p w14:paraId="70161FE0" w14:textId="4EA9E370" w:rsidR="00334872" w:rsidRDefault="00DF1906" w:rsidP="00D55113">
      <w:r>
        <w:t>During the free practice time I allowed the students as much time as necessary to practice, to ensure that correct technique and understanding had been met. I could hav</w:t>
      </w:r>
      <w:r w:rsidR="00BA1F6D">
        <w:t xml:space="preserve">e ensured this by a controlled drill where by all the students </w:t>
      </w:r>
      <w:r w:rsidR="00897712">
        <w:t xml:space="preserve">are tasked to handcuff their partners and I would go along the line and check that correct application </w:t>
      </w:r>
      <w:r w:rsidR="00A017A9">
        <w:t>had taken place and make the correction if needed.</w:t>
      </w:r>
    </w:p>
    <w:p w14:paraId="2CD2C787" w14:textId="1692B406" w:rsidR="00A017A9" w:rsidRDefault="00995318" w:rsidP="00D55113">
      <w:r>
        <w:t>Once I was satisfied with the level of knowledge and the skill level had been reached</w:t>
      </w:r>
      <w:r w:rsidR="00692699">
        <w:t xml:space="preserve">, </w:t>
      </w:r>
      <w:r w:rsidR="008E360E">
        <w:t xml:space="preserve">I then tasked the students </w:t>
      </w:r>
      <w:r w:rsidR="00077DC4">
        <w:t>to talk me through the correct application</w:t>
      </w:r>
      <w:r w:rsidR="001F21F2">
        <w:t xml:space="preserve"> (humanism</w:t>
      </w:r>
      <w:r w:rsidR="00EF00CB">
        <w:t xml:space="preserve">, </w:t>
      </w:r>
      <w:r w:rsidR="00973F43">
        <w:t>Lesley Pugsley ‘how to begin to get to grip with educational theory</w:t>
      </w:r>
      <w:r w:rsidR="001F21F2">
        <w:t>)</w:t>
      </w:r>
      <w:r w:rsidR="007E3241">
        <w:t xml:space="preserve">. I encouraged them to talk me through step by step </w:t>
      </w:r>
      <w:r w:rsidR="001B5C1E">
        <w:t xml:space="preserve">the </w:t>
      </w:r>
      <w:r w:rsidR="001B5C1E">
        <w:lastRenderedPageBreak/>
        <w:t>application</w:t>
      </w:r>
      <w:r w:rsidR="000A3DC5">
        <w:t xml:space="preserve"> and the safe removal. I did this by </w:t>
      </w:r>
      <w:r w:rsidR="008410A8">
        <w:t xml:space="preserve">making sure that I did not prompt any of the learning points. I could have changed this if needed </w:t>
      </w:r>
      <w:r w:rsidR="004E6383">
        <w:t>by giving them the starting prompt for what ever part of the application.</w:t>
      </w:r>
    </w:p>
    <w:p w14:paraId="4525CC86" w14:textId="0E6F0A37" w:rsidR="004E6383" w:rsidRDefault="00162A24" w:rsidP="00D55113">
      <w:r>
        <w:t xml:space="preserve">I progressed their knowledge </w:t>
      </w:r>
      <w:r w:rsidR="009A2A8C">
        <w:t xml:space="preserve">further </w:t>
      </w:r>
      <w:r w:rsidR="00741649">
        <w:t xml:space="preserve">by talking them through options for people who are unable to be moved into a </w:t>
      </w:r>
      <w:r w:rsidR="00DD0BD7">
        <w:t>back to back technique</w:t>
      </w:r>
      <w:r w:rsidR="00402B32">
        <w:t xml:space="preserve"> by discussing a technique known as ‘double handcuffing’. This was just demonstrated rather than practiced </w:t>
      </w:r>
      <w:r w:rsidR="000B594A">
        <w:t xml:space="preserve">as it is not </w:t>
      </w:r>
      <w:r w:rsidR="00516A12">
        <w:t xml:space="preserve">an assessed criteria. </w:t>
      </w:r>
      <w:r w:rsidR="00DB71B1">
        <w:t xml:space="preserve">All of this </w:t>
      </w:r>
      <w:r w:rsidR="00210547">
        <w:t>was keeping in touch with the cognitive domain of the students.</w:t>
      </w:r>
    </w:p>
    <w:p w14:paraId="4A4A7D3C" w14:textId="2C797DDD" w:rsidR="009C597F" w:rsidRDefault="00775F06" w:rsidP="00D55113">
      <w:r>
        <w:t>To improve this for the future I would outline the objectives prior to starting the lesson so that all the students understand</w:t>
      </w:r>
      <w:r w:rsidR="002D41F2">
        <w:t xml:space="preserve"> what the expectations are of them. I realise now that by doing this at the start of the lesson it follows </w:t>
      </w:r>
      <w:r w:rsidR="00EB420A">
        <w:t>(</w:t>
      </w:r>
      <w:r w:rsidR="002145ED">
        <w:t xml:space="preserve">maslows theory of </w:t>
      </w:r>
      <w:r w:rsidR="009330D7">
        <w:t>self-actualization</w:t>
      </w:r>
      <w:r w:rsidR="00BF3EFD">
        <w:t xml:space="preserve"> </w:t>
      </w:r>
      <w:r w:rsidR="00C83EF9">
        <w:t xml:space="preserve">) </w:t>
      </w:r>
      <w:r w:rsidR="00BF3EFD">
        <w:t xml:space="preserve"> giving them a creative activity </w:t>
      </w:r>
      <w:r w:rsidR="009330D7">
        <w:t xml:space="preserve">to cement their knowledge. </w:t>
      </w:r>
      <w:r w:rsidR="007E3069">
        <w:t xml:space="preserve"> </w:t>
      </w:r>
    </w:p>
    <w:p w14:paraId="332F080B" w14:textId="112541FF" w:rsidR="00FA4516" w:rsidRDefault="005D5E3A" w:rsidP="00D55113">
      <w:r>
        <w:t>Reference</w:t>
      </w:r>
      <w:r w:rsidR="00A21198">
        <w:t xml:space="preserve"> guide </w:t>
      </w:r>
    </w:p>
    <w:p w14:paraId="5D617CC5" w14:textId="45A6DA10" w:rsidR="00C54ACB" w:rsidRDefault="004865B4" w:rsidP="00D55113">
      <w:r>
        <w:t xml:space="preserve">VARK </w:t>
      </w:r>
    </w:p>
    <w:p w14:paraId="2D088309" w14:textId="3FEA5CA2" w:rsidR="00267535" w:rsidRDefault="00267535" w:rsidP="00D55113">
      <w:r>
        <w:t>Tolman</w:t>
      </w:r>
      <w:r w:rsidR="008F54B9">
        <w:t xml:space="preserve"> 1948 </w:t>
      </w:r>
    </w:p>
    <w:p w14:paraId="1CF07B3C" w14:textId="7A9DEE6E" w:rsidR="00343F01" w:rsidRDefault="00343F01" w:rsidP="00D55113">
      <w:r>
        <w:t>EDIP</w:t>
      </w:r>
    </w:p>
    <w:p w14:paraId="17D0EA73" w14:textId="788FAE3C" w:rsidR="00B26932" w:rsidRDefault="00B26932" w:rsidP="00D55113">
      <w:r>
        <w:t>Bloom 1956</w:t>
      </w:r>
    </w:p>
    <w:p w14:paraId="391AB3A2" w14:textId="564C189E" w:rsidR="00622041" w:rsidRDefault="00B26932" w:rsidP="00D55113">
      <w:r>
        <w:t>Skinner 1968</w:t>
      </w:r>
    </w:p>
    <w:p w14:paraId="1D9FA3D4" w14:textId="31F1F984" w:rsidR="001D6018" w:rsidRDefault="001D6018" w:rsidP="00D55113">
      <w:r>
        <w:t>Ulman</w:t>
      </w:r>
      <w:r w:rsidR="00617E9C">
        <w:t xml:space="preserve"> 1998 P5</w:t>
      </w:r>
    </w:p>
    <w:p w14:paraId="2AFE0E1A" w14:textId="76E77C01" w:rsidR="00E12D86" w:rsidRDefault="00E12D86" w:rsidP="00D55113">
      <w:r>
        <w:t xml:space="preserve">Pugsley </w:t>
      </w:r>
      <w:r w:rsidR="000E1132">
        <w:t>P267</w:t>
      </w:r>
    </w:p>
    <w:p w14:paraId="298D3976" w14:textId="43002524" w:rsidR="00E73AF5" w:rsidRDefault="00E73AF5" w:rsidP="00D55113">
      <w:r>
        <w:t xml:space="preserve">Maslows hierarchy of needs </w:t>
      </w:r>
      <w:r w:rsidR="00A24CD8">
        <w:t>1943</w:t>
      </w:r>
    </w:p>
    <w:p w14:paraId="3BFBF209" w14:textId="77777777" w:rsidR="002F31EE" w:rsidRDefault="002F31EE" w:rsidP="00D55113"/>
    <w:p w14:paraId="7D19F069" w14:textId="77777777" w:rsidR="005D5E3A" w:rsidRDefault="005D5E3A" w:rsidP="00D55113"/>
    <w:p w14:paraId="0348E0B8" w14:textId="77777777" w:rsidR="00553204" w:rsidRDefault="00553204" w:rsidP="00D55113"/>
    <w:p w14:paraId="05EC1E8D" w14:textId="4E5CB65A" w:rsidR="00D55113" w:rsidRDefault="00D55113" w:rsidP="00D55113"/>
    <w:p w14:paraId="55CC7E33" w14:textId="77777777" w:rsidR="00D55113" w:rsidRDefault="00D55113" w:rsidP="00D55113"/>
    <w:sectPr w:rsidR="00D55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B05B02" w14:textId="77777777" w:rsidR="004F2040" w:rsidRDefault="004F2040" w:rsidP="007D4405">
      <w:pPr>
        <w:spacing w:after="0" w:line="240" w:lineRule="auto"/>
      </w:pPr>
      <w:r>
        <w:separator/>
      </w:r>
    </w:p>
  </w:endnote>
  <w:endnote w:type="continuationSeparator" w:id="0">
    <w:p w14:paraId="0E0DEC81" w14:textId="77777777" w:rsidR="004F2040" w:rsidRDefault="004F2040" w:rsidP="007D4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43FA4" w14:textId="77777777" w:rsidR="004F2040" w:rsidRDefault="004F2040" w:rsidP="007D4405">
      <w:pPr>
        <w:spacing w:after="0" w:line="240" w:lineRule="auto"/>
      </w:pPr>
      <w:r>
        <w:separator/>
      </w:r>
    </w:p>
  </w:footnote>
  <w:footnote w:type="continuationSeparator" w:id="0">
    <w:p w14:paraId="46093A82" w14:textId="77777777" w:rsidR="004F2040" w:rsidRDefault="004F2040" w:rsidP="007D44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30F"/>
    <w:multiLevelType w:val="hybridMultilevel"/>
    <w:tmpl w:val="2194B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7"/>
    <w:rsid w:val="00077DC4"/>
    <w:rsid w:val="0009286F"/>
    <w:rsid w:val="000A3DC5"/>
    <w:rsid w:val="000B594A"/>
    <w:rsid w:val="000E1132"/>
    <w:rsid w:val="00100CAF"/>
    <w:rsid w:val="00130DFD"/>
    <w:rsid w:val="00162A24"/>
    <w:rsid w:val="001B5C1E"/>
    <w:rsid w:val="001D6018"/>
    <w:rsid w:val="001F21F2"/>
    <w:rsid w:val="00210547"/>
    <w:rsid w:val="002145ED"/>
    <w:rsid w:val="00267535"/>
    <w:rsid w:val="002C6AFD"/>
    <w:rsid w:val="002D41F2"/>
    <w:rsid w:val="002F31EE"/>
    <w:rsid w:val="00330E66"/>
    <w:rsid w:val="00334872"/>
    <w:rsid w:val="00343F01"/>
    <w:rsid w:val="00402B32"/>
    <w:rsid w:val="004865B4"/>
    <w:rsid w:val="004E6383"/>
    <w:rsid w:val="004F2040"/>
    <w:rsid w:val="00503D32"/>
    <w:rsid w:val="00516A12"/>
    <w:rsid w:val="00540236"/>
    <w:rsid w:val="00553204"/>
    <w:rsid w:val="0056521B"/>
    <w:rsid w:val="0058633D"/>
    <w:rsid w:val="005D1D80"/>
    <w:rsid w:val="005D5E3A"/>
    <w:rsid w:val="00617E9C"/>
    <w:rsid w:val="00617EA7"/>
    <w:rsid w:val="00622041"/>
    <w:rsid w:val="00636549"/>
    <w:rsid w:val="00666A28"/>
    <w:rsid w:val="00692699"/>
    <w:rsid w:val="007075FF"/>
    <w:rsid w:val="00741649"/>
    <w:rsid w:val="00775F06"/>
    <w:rsid w:val="007B1A42"/>
    <w:rsid w:val="007D4405"/>
    <w:rsid w:val="007E3069"/>
    <w:rsid w:val="007E3241"/>
    <w:rsid w:val="007F3A45"/>
    <w:rsid w:val="007F7277"/>
    <w:rsid w:val="008410A8"/>
    <w:rsid w:val="00881B93"/>
    <w:rsid w:val="00882973"/>
    <w:rsid w:val="00897712"/>
    <w:rsid w:val="008A4479"/>
    <w:rsid w:val="008E360E"/>
    <w:rsid w:val="008F54B9"/>
    <w:rsid w:val="009330D7"/>
    <w:rsid w:val="00973F43"/>
    <w:rsid w:val="0097414F"/>
    <w:rsid w:val="00995318"/>
    <w:rsid w:val="009A2A8C"/>
    <w:rsid w:val="009A7C6F"/>
    <w:rsid w:val="009C597F"/>
    <w:rsid w:val="009E132C"/>
    <w:rsid w:val="00A017A9"/>
    <w:rsid w:val="00A21198"/>
    <w:rsid w:val="00A24CD8"/>
    <w:rsid w:val="00AB2DF1"/>
    <w:rsid w:val="00B26932"/>
    <w:rsid w:val="00B37F15"/>
    <w:rsid w:val="00B5410B"/>
    <w:rsid w:val="00B840CE"/>
    <w:rsid w:val="00BA1F6D"/>
    <w:rsid w:val="00BF3EFD"/>
    <w:rsid w:val="00C54ACB"/>
    <w:rsid w:val="00C83EF9"/>
    <w:rsid w:val="00D55113"/>
    <w:rsid w:val="00D97D27"/>
    <w:rsid w:val="00DB395E"/>
    <w:rsid w:val="00DB71B1"/>
    <w:rsid w:val="00DD0BD7"/>
    <w:rsid w:val="00DF1906"/>
    <w:rsid w:val="00E12D86"/>
    <w:rsid w:val="00E5118C"/>
    <w:rsid w:val="00E73AF5"/>
    <w:rsid w:val="00EA6940"/>
    <w:rsid w:val="00EB420A"/>
    <w:rsid w:val="00ED2E70"/>
    <w:rsid w:val="00EF00CB"/>
    <w:rsid w:val="00EF1AA3"/>
    <w:rsid w:val="00F77FE6"/>
    <w:rsid w:val="00FA4516"/>
    <w:rsid w:val="00FA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CD2AC"/>
  <w15:chartTrackingRefBased/>
  <w15:docId w15:val="{56248B0E-81A9-4E8C-BE21-C03C9DD78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51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14" ma:contentTypeDescription="Create a new document." ma:contentTypeScope="" ma:versionID="c9652ee83f430fd3118ee339cd4f5365">
  <xsd:schema xmlns:xsd="http://www.w3.org/2001/XMLSchema" xmlns:xs="http://www.w3.org/2001/XMLSchema" xmlns:p="http://schemas.microsoft.com/office/2006/metadata/properties" xmlns:ns3="8fd99fb2-d63f-4120-bc7e-2b3d93f05e91" xmlns:ns4="b75bb0a4-8a7f-4354-aa89-c5b404331ca7" targetNamespace="http://schemas.microsoft.com/office/2006/metadata/properties" ma:root="true" ma:fieldsID="1cd99644bd80fe77b1950612b896e539" ns3:_="" ns4:_="">
    <xsd:import namespace="8fd99fb2-d63f-4120-bc7e-2b3d93f05e91"/>
    <xsd:import namespace="b75bb0a4-8a7f-4354-aa89-c5b404331ca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5bb0a4-8a7f-4354-aa89-c5b404331ca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3AFA42-6A9A-4CBB-9403-91A01B5FD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b75bb0a4-8a7f-4354-aa89-c5b404331c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D60AAE-3E03-4E59-892A-E4BEB8EA8EDC}">
  <ds:schemaRefs>
    <ds:schemaRef ds:uri="http://schemas.microsoft.com/sharepoint/v3/contenttype/forms"/>
  </ds:schemaRefs>
</ds:datastoreItem>
</file>

<file path=customXml/itemProps3.xml><?xml version="1.0" encoding="utf-8"?>
<ds:datastoreItem xmlns:ds="http://schemas.openxmlformats.org/officeDocument/2006/customXml" ds:itemID="{B2C9C50E-9BE5-47A3-B69D-D98553E07D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713</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Owen</dc:creator>
  <cp:keywords/>
  <dc:description/>
  <cp:lastModifiedBy>Reynolds, Owen</cp:lastModifiedBy>
  <cp:revision>82</cp:revision>
  <dcterms:created xsi:type="dcterms:W3CDTF">2021-10-19T19:22:00Z</dcterms:created>
  <dcterms:modified xsi:type="dcterms:W3CDTF">2021-10-26T11:24:00Z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2021-10-19T20:25:32Z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4fd44cd1-fe2f-427b-9b08-48451dc26dff</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