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A1D80" w14:textId="77777777" w:rsidR="001A0FB1" w:rsidRDefault="001A0FB1" w:rsidP="002B3479">
      <w:pPr>
        <w:spacing w:line="360" w:lineRule="auto"/>
        <w:jc w:val="both"/>
        <w:rPr>
          <w:rFonts w:ascii="Arial" w:hAnsi="Arial" w:cs="Arial"/>
        </w:rPr>
      </w:pPr>
    </w:p>
    <w:p w14:paraId="58396244" w14:textId="77777777" w:rsidR="002B3479" w:rsidRDefault="002B3479" w:rsidP="002B3479">
      <w:pPr>
        <w:spacing w:line="360" w:lineRule="auto"/>
        <w:jc w:val="both"/>
        <w:rPr>
          <w:rFonts w:ascii="Arial" w:hAnsi="Arial" w:cs="Arial"/>
        </w:rPr>
      </w:pPr>
    </w:p>
    <w:p w14:paraId="221BAF5D" w14:textId="77777777" w:rsidR="002B3479" w:rsidRDefault="002B3479" w:rsidP="002B3479">
      <w:pPr>
        <w:spacing w:line="360" w:lineRule="auto"/>
        <w:jc w:val="both"/>
        <w:rPr>
          <w:rFonts w:ascii="Arial" w:hAnsi="Arial" w:cs="Arial"/>
        </w:rPr>
      </w:pPr>
    </w:p>
    <w:p w14:paraId="3DA0275B" w14:textId="77777777" w:rsidR="002B3479" w:rsidRDefault="002B3479" w:rsidP="002B3479">
      <w:pPr>
        <w:spacing w:line="360" w:lineRule="auto"/>
        <w:jc w:val="both"/>
        <w:rPr>
          <w:rFonts w:ascii="Arial" w:hAnsi="Arial" w:cs="Arial"/>
        </w:rPr>
      </w:pPr>
    </w:p>
    <w:p w14:paraId="1A9A95E9" w14:textId="77777777" w:rsidR="002B3479" w:rsidRDefault="002B3479" w:rsidP="002B3479">
      <w:pPr>
        <w:spacing w:line="360" w:lineRule="auto"/>
        <w:jc w:val="both"/>
        <w:rPr>
          <w:rFonts w:ascii="Arial" w:hAnsi="Arial" w:cs="Arial"/>
        </w:rPr>
      </w:pPr>
    </w:p>
    <w:p w14:paraId="3D682075" w14:textId="77777777" w:rsidR="002B3479" w:rsidRDefault="002B3479" w:rsidP="002B3479">
      <w:pPr>
        <w:spacing w:line="360" w:lineRule="auto"/>
        <w:jc w:val="both"/>
        <w:rPr>
          <w:rFonts w:ascii="Arial" w:hAnsi="Arial" w:cs="Arial"/>
        </w:rPr>
      </w:pPr>
    </w:p>
    <w:p w14:paraId="6D10E726" w14:textId="630B87FC" w:rsidR="002B3479" w:rsidRPr="002B3479" w:rsidRDefault="002B3479" w:rsidP="006B67FB">
      <w:pPr>
        <w:spacing w:line="360" w:lineRule="auto"/>
        <w:jc w:val="center"/>
        <w:rPr>
          <w:rFonts w:ascii="Arial" w:hAnsi="Arial" w:cs="Arial"/>
          <w:b/>
          <w:bCs/>
          <w:sz w:val="28"/>
          <w:szCs w:val="28"/>
        </w:rPr>
      </w:pPr>
      <w:r w:rsidRPr="002B3479">
        <w:rPr>
          <w:rFonts w:ascii="Arial" w:hAnsi="Arial" w:cs="Arial"/>
          <w:b/>
          <w:bCs/>
          <w:sz w:val="28"/>
          <w:szCs w:val="28"/>
        </w:rPr>
        <w:t>Learning Log</w:t>
      </w:r>
    </w:p>
    <w:p w14:paraId="019877B7" w14:textId="3F384554" w:rsidR="002B3479" w:rsidRPr="002B3479" w:rsidRDefault="002B3479" w:rsidP="002B3479">
      <w:pPr>
        <w:spacing w:line="360" w:lineRule="auto"/>
        <w:jc w:val="center"/>
        <w:rPr>
          <w:rFonts w:ascii="Arial" w:hAnsi="Arial" w:cs="Arial"/>
          <w:b/>
          <w:bCs/>
          <w:sz w:val="28"/>
          <w:szCs w:val="28"/>
        </w:rPr>
      </w:pPr>
      <w:r w:rsidRPr="002B3479">
        <w:rPr>
          <w:rFonts w:ascii="Arial" w:hAnsi="Arial" w:cs="Arial"/>
          <w:b/>
          <w:bCs/>
          <w:sz w:val="28"/>
          <w:szCs w:val="28"/>
        </w:rPr>
        <w:t>Housekeeping Department</w:t>
      </w:r>
    </w:p>
    <w:p w14:paraId="61DDFFD3" w14:textId="77777777" w:rsidR="002B3479" w:rsidRDefault="002B3479" w:rsidP="002B3479">
      <w:pPr>
        <w:spacing w:line="360" w:lineRule="auto"/>
        <w:jc w:val="both"/>
        <w:rPr>
          <w:rFonts w:ascii="Arial" w:hAnsi="Arial" w:cs="Arial"/>
        </w:rPr>
      </w:pPr>
    </w:p>
    <w:p w14:paraId="35762337" w14:textId="77777777" w:rsidR="002B3479" w:rsidRDefault="002B3479" w:rsidP="002B3479">
      <w:pPr>
        <w:spacing w:line="360" w:lineRule="auto"/>
        <w:jc w:val="both"/>
        <w:rPr>
          <w:rFonts w:ascii="Arial" w:hAnsi="Arial" w:cs="Arial"/>
        </w:rPr>
      </w:pPr>
    </w:p>
    <w:p w14:paraId="5EC48365" w14:textId="77777777" w:rsidR="002B3479" w:rsidRDefault="002B3479" w:rsidP="002B3479">
      <w:pPr>
        <w:spacing w:line="360" w:lineRule="auto"/>
        <w:jc w:val="both"/>
        <w:rPr>
          <w:rFonts w:ascii="Arial" w:hAnsi="Arial" w:cs="Arial"/>
        </w:rPr>
      </w:pPr>
    </w:p>
    <w:p w14:paraId="58227E24" w14:textId="77777777" w:rsidR="002B3479" w:rsidRDefault="002B3479" w:rsidP="002B3479">
      <w:pPr>
        <w:spacing w:line="360" w:lineRule="auto"/>
        <w:jc w:val="both"/>
        <w:rPr>
          <w:rFonts w:ascii="Arial" w:hAnsi="Arial" w:cs="Arial"/>
        </w:rPr>
      </w:pPr>
    </w:p>
    <w:p w14:paraId="0CBE3D0B" w14:textId="77777777" w:rsidR="002B3479" w:rsidRDefault="002B3479" w:rsidP="002B3479">
      <w:pPr>
        <w:spacing w:line="360" w:lineRule="auto"/>
        <w:jc w:val="both"/>
        <w:rPr>
          <w:rFonts w:ascii="Arial" w:hAnsi="Arial" w:cs="Arial"/>
        </w:rPr>
      </w:pPr>
    </w:p>
    <w:p w14:paraId="0A117531" w14:textId="77777777" w:rsidR="002B3479" w:rsidRDefault="002B3479" w:rsidP="002B3479">
      <w:pPr>
        <w:spacing w:line="360" w:lineRule="auto"/>
        <w:jc w:val="both"/>
        <w:rPr>
          <w:rFonts w:ascii="Arial" w:hAnsi="Arial" w:cs="Arial"/>
        </w:rPr>
      </w:pPr>
    </w:p>
    <w:p w14:paraId="7F4B6627" w14:textId="77777777" w:rsidR="002B3479" w:rsidRDefault="002B3479" w:rsidP="002B3479">
      <w:pPr>
        <w:spacing w:line="360" w:lineRule="auto"/>
        <w:jc w:val="both"/>
        <w:rPr>
          <w:rFonts w:ascii="Arial" w:hAnsi="Arial" w:cs="Arial"/>
        </w:rPr>
      </w:pPr>
    </w:p>
    <w:p w14:paraId="7487509E" w14:textId="77777777" w:rsidR="002B3479" w:rsidRDefault="002B3479" w:rsidP="002B3479">
      <w:pPr>
        <w:spacing w:line="360" w:lineRule="auto"/>
        <w:jc w:val="both"/>
        <w:rPr>
          <w:rFonts w:ascii="Arial" w:hAnsi="Arial" w:cs="Arial"/>
        </w:rPr>
      </w:pPr>
    </w:p>
    <w:p w14:paraId="56A3090E" w14:textId="77777777" w:rsidR="002B3479" w:rsidRDefault="002B3479" w:rsidP="002B3479">
      <w:pPr>
        <w:spacing w:line="360" w:lineRule="auto"/>
        <w:jc w:val="both"/>
        <w:rPr>
          <w:rFonts w:ascii="Arial" w:hAnsi="Arial" w:cs="Arial"/>
        </w:rPr>
      </w:pPr>
    </w:p>
    <w:p w14:paraId="3C478FCA" w14:textId="77777777" w:rsidR="002B3479" w:rsidRDefault="002B3479" w:rsidP="002B3479">
      <w:pPr>
        <w:spacing w:line="360" w:lineRule="auto"/>
        <w:jc w:val="center"/>
        <w:rPr>
          <w:rFonts w:ascii="Arial" w:hAnsi="Arial" w:cs="Arial"/>
        </w:rPr>
      </w:pPr>
      <w:r>
        <w:rPr>
          <w:rFonts w:ascii="Arial" w:hAnsi="Arial" w:cs="Arial"/>
        </w:rPr>
        <w:t>Nicolae Adrian Puiu</w:t>
      </w:r>
    </w:p>
    <w:p w14:paraId="20640F01" w14:textId="77777777" w:rsidR="002B3479" w:rsidRDefault="002B3479" w:rsidP="002B3479">
      <w:pPr>
        <w:spacing w:line="360" w:lineRule="auto"/>
        <w:jc w:val="center"/>
        <w:rPr>
          <w:rFonts w:ascii="Arial" w:hAnsi="Arial" w:cs="Arial"/>
        </w:rPr>
      </w:pPr>
      <w:r>
        <w:rPr>
          <w:rFonts w:ascii="Arial" w:hAnsi="Arial" w:cs="Arial"/>
        </w:rPr>
        <w:t>2025173</w:t>
      </w:r>
    </w:p>
    <w:p w14:paraId="39A04BF1" w14:textId="6696BA00" w:rsidR="002B3479" w:rsidRDefault="002B3479" w:rsidP="002B3479">
      <w:pPr>
        <w:spacing w:line="360" w:lineRule="auto"/>
        <w:jc w:val="center"/>
        <w:rPr>
          <w:rFonts w:ascii="Arial" w:hAnsi="Arial" w:cs="Arial"/>
        </w:rPr>
      </w:pPr>
      <w:r>
        <w:rPr>
          <w:rFonts w:ascii="Arial" w:hAnsi="Arial" w:cs="Arial"/>
        </w:rPr>
        <w:t>Managing Guest Service Operations</w:t>
      </w:r>
    </w:p>
    <w:p w14:paraId="558E2754" w14:textId="75A2F021" w:rsidR="002B3479" w:rsidRDefault="002B3479" w:rsidP="002B3479">
      <w:pPr>
        <w:spacing w:line="360" w:lineRule="auto"/>
        <w:jc w:val="center"/>
        <w:rPr>
          <w:rFonts w:ascii="Arial" w:hAnsi="Arial" w:cs="Arial"/>
        </w:rPr>
      </w:pPr>
      <w:r>
        <w:rPr>
          <w:rFonts w:ascii="Arial" w:hAnsi="Arial" w:cs="Arial"/>
        </w:rPr>
        <w:t>BMIH6003</w:t>
      </w:r>
    </w:p>
    <w:p w14:paraId="4987A5FF" w14:textId="77777777" w:rsidR="002B3479" w:rsidRPr="00CD2A2C" w:rsidRDefault="002B3479" w:rsidP="002B3479">
      <w:pPr>
        <w:spacing w:line="360" w:lineRule="auto"/>
        <w:jc w:val="center"/>
        <w:rPr>
          <w:rFonts w:ascii="Arial" w:hAnsi="Arial" w:cs="Arial"/>
        </w:rPr>
      </w:pPr>
      <w:r>
        <w:rPr>
          <w:rFonts w:ascii="Arial" w:hAnsi="Arial" w:cs="Arial"/>
        </w:rPr>
        <w:t>Lisa Bassler</w:t>
      </w:r>
    </w:p>
    <w:p w14:paraId="4111DDB4" w14:textId="77777777" w:rsidR="002B3479" w:rsidRDefault="002B3479" w:rsidP="002B3479">
      <w:pPr>
        <w:spacing w:line="360" w:lineRule="auto"/>
        <w:jc w:val="both"/>
        <w:rPr>
          <w:rFonts w:ascii="Arial" w:hAnsi="Arial" w:cs="Arial"/>
        </w:rPr>
      </w:pPr>
    </w:p>
    <w:p w14:paraId="0A8226F5" w14:textId="77777777" w:rsidR="002B3479" w:rsidRDefault="002B3479" w:rsidP="002B3479">
      <w:pPr>
        <w:spacing w:line="360" w:lineRule="auto"/>
        <w:jc w:val="both"/>
        <w:rPr>
          <w:rFonts w:ascii="Arial" w:hAnsi="Arial" w:cs="Arial"/>
        </w:rPr>
      </w:pPr>
    </w:p>
    <w:p w14:paraId="00F8A4C6" w14:textId="77777777" w:rsidR="002B3479" w:rsidRDefault="002B3479" w:rsidP="002B3479">
      <w:pPr>
        <w:spacing w:line="360" w:lineRule="auto"/>
        <w:jc w:val="both"/>
        <w:rPr>
          <w:rFonts w:ascii="Arial" w:hAnsi="Arial" w:cs="Arial"/>
        </w:rPr>
      </w:pPr>
    </w:p>
    <w:p w14:paraId="75A25A89" w14:textId="77777777" w:rsidR="002B3479" w:rsidRDefault="002B3479" w:rsidP="002B3479">
      <w:pPr>
        <w:spacing w:line="360" w:lineRule="auto"/>
        <w:jc w:val="both"/>
        <w:rPr>
          <w:rFonts w:ascii="Arial" w:hAnsi="Arial" w:cs="Arial"/>
        </w:rPr>
      </w:pPr>
    </w:p>
    <w:p w14:paraId="5D72637D" w14:textId="405F900D" w:rsidR="008D5B08" w:rsidRPr="008D5B08" w:rsidRDefault="002B3479" w:rsidP="008D5B08">
      <w:pPr>
        <w:spacing w:line="360" w:lineRule="auto"/>
        <w:jc w:val="both"/>
        <w:rPr>
          <w:rFonts w:ascii="Arial" w:hAnsi="Arial" w:cs="Arial"/>
          <w:b/>
          <w:bCs/>
        </w:rPr>
      </w:pPr>
      <w:r>
        <w:rPr>
          <w:rFonts w:ascii="Arial" w:hAnsi="Arial" w:cs="Arial"/>
          <w:b/>
          <w:bCs/>
        </w:rPr>
        <w:lastRenderedPageBreak/>
        <w:t>Table of contents</w:t>
      </w:r>
    </w:p>
    <w:p w14:paraId="7DCA4DEF" w14:textId="1504808F" w:rsidR="008D5B08" w:rsidRPr="008D5B08" w:rsidRDefault="008D5B08" w:rsidP="008D5B08">
      <w:pPr>
        <w:spacing w:line="360" w:lineRule="auto"/>
        <w:jc w:val="both"/>
        <w:rPr>
          <w:rFonts w:ascii="Arial" w:hAnsi="Arial" w:cs="Arial"/>
        </w:rPr>
      </w:pPr>
      <w:r w:rsidRPr="008D5B08">
        <w:rPr>
          <w:rFonts w:ascii="Arial" w:hAnsi="Arial" w:cs="Arial"/>
        </w:rPr>
        <w:t>Introduction</w:t>
      </w:r>
      <w:r>
        <w:rPr>
          <w:rFonts w:ascii="Arial" w:hAnsi="Arial" w:cs="Arial"/>
        </w:rPr>
        <w:t>……………………………………………………………………………………………</w:t>
      </w:r>
      <w:r w:rsidR="004D28E4">
        <w:rPr>
          <w:rFonts w:ascii="Arial" w:hAnsi="Arial" w:cs="Arial"/>
        </w:rPr>
        <w:t>3</w:t>
      </w:r>
    </w:p>
    <w:p w14:paraId="551CB8F1" w14:textId="781F0966" w:rsidR="008D5B08" w:rsidRPr="008D5B08" w:rsidRDefault="008D5B08" w:rsidP="008D5B08">
      <w:pPr>
        <w:spacing w:line="360" w:lineRule="auto"/>
        <w:jc w:val="both"/>
        <w:rPr>
          <w:rFonts w:ascii="Arial" w:hAnsi="Arial" w:cs="Arial"/>
        </w:rPr>
      </w:pPr>
      <w:r w:rsidRPr="008D5B08">
        <w:rPr>
          <w:rFonts w:ascii="Arial" w:hAnsi="Arial" w:cs="Arial"/>
        </w:rPr>
        <w:t>My experience in the housekeeping department</w:t>
      </w:r>
      <w:r>
        <w:rPr>
          <w:rFonts w:ascii="Arial" w:hAnsi="Arial" w:cs="Arial"/>
        </w:rPr>
        <w:t>…………………………………………</w:t>
      </w:r>
      <w:r w:rsidR="004D28E4">
        <w:rPr>
          <w:rFonts w:ascii="Arial" w:hAnsi="Arial" w:cs="Arial"/>
        </w:rPr>
        <w:t>.</w:t>
      </w:r>
      <w:r>
        <w:rPr>
          <w:rFonts w:ascii="Arial" w:hAnsi="Arial" w:cs="Arial"/>
        </w:rPr>
        <w:t>………</w:t>
      </w:r>
      <w:r w:rsidR="004D28E4">
        <w:rPr>
          <w:rFonts w:ascii="Arial" w:hAnsi="Arial" w:cs="Arial"/>
        </w:rPr>
        <w:t>3</w:t>
      </w:r>
    </w:p>
    <w:p w14:paraId="53A6A165" w14:textId="122031B1" w:rsidR="008D5B08" w:rsidRPr="008D5B08" w:rsidRDefault="008D5B08" w:rsidP="008D5B08">
      <w:pPr>
        <w:spacing w:line="360" w:lineRule="auto"/>
        <w:jc w:val="both"/>
        <w:rPr>
          <w:rFonts w:ascii="Arial" w:hAnsi="Arial" w:cs="Arial"/>
        </w:rPr>
      </w:pPr>
      <w:r w:rsidRPr="008D5B08">
        <w:rPr>
          <w:rFonts w:ascii="Arial" w:hAnsi="Arial" w:cs="Arial"/>
        </w:rPr>
        <w:t>My thoughts and feelings at the time</w:t>
      </w:r>
      <w:r>
        <w:rPr>
          <w:rFonts w:ascii="Arial" w:hAnsi="Arial" w:cs="Arial"/>
        </w:rPr>
        <w:t>………………………………………………………</w:t>
      </w:r>
      <w:r w:rsidR="004D28E4">
        <w:rPr>
          <w:rFonts w:ascii="Arial" w:hAnsi="Arial" w:cs="Arial"/>
        </w:rPr>
        <w:t>.</w:t>
      </w:r>
      <w:r>
        <w:rPr>
          <w:rFonts w:ascii="Arial" w:hAnsi="Arial" w:cs="Arial"/>
        </w:rPr>
        <w:t>………</w:t>
      </w:r>
      <w:r w:rsidR="004D28E4">
        <w:rPr>
          <w:rFonts w:ascii="Arial" w:hAnsi="Arial" w:cs="Arial"/>
        </w:rPr>
        <w:t>3</w:t>
      </w:r>
    </w:p>
    <w:p w14:paraId="1356929F" w14:textId="68C49A9B" w:rsidR="008D5B08" w:rsidRPr="008D5B08" w:rsidRDefault="008D5B08" w:rsidP="008D5B08">
      <w:pPr>
        <w:spacing w:line="360" w:lineRule="auto"/>
        <w:jc w:val="both"/>
        <w:rPr>
          <w:rFonts w:ascii="Arial" w:hAnsi="Arial" w:cs="Arial"/>
        </w:rPr>
      </w:pPr>
      <w:r w:rsidRPr="008D5B08">
        <w:rPr>
          <w:rFonts w:ascii="Arial" w:hAnsi="Arial" w:cs="Arial"/>
        </w:rPr>
        <w:t>The situation's positive and negative aspects</w:t>
      </w:r>
      <w:r>
        <w:rPr>
          <w:rFonts w:ascii="Arial" w:hAnsi="Arial" w:cs="Arial"/>
        </w:rPr>
        <w:t>…………………………………………</w:t>
      </w:r>
      <w:r w:rsidR="004D28E4">
        <w:rPr>
          <w:rFonts w:ascii="Arial" w:hAnsi="Arial" w:cs="Arial"/>
        </w:rPr>
        <w:t>.</w:t>
      </w:r>
      <w:r>
        <w:rPr>
          <w:rFonts w:ascii="Arial" w:hAnsi="Arial" w:cs="Arial"/>
        </w:rPr>
        <w:t>…</w:t>
      </w:r>
      <w:r w:rsidR="004D28E4">
        <w:rPr>
          <w:rFonts w:ascii="Arial" w:hAnsi="Arial" w:cs="Arial"/>
        </w:rPr>
        <w:t>.</w:t>
      </w:r>
      <w:r>
        <w:rPr>
          <w:rFonts w:ascii="Arial" w:hAnsi="Arial" w:cs="Arial"/>
        </w:rPr>
        <w:t>………</w:t>
      </w:r>
      <w:r w:rsidR="004D28E4">
        <w:rPr>
          <w:rFonts w:ascii="Arial" w:hAnsi="Arial" w:cs="Arial"/>
        </w:rPr>
        <w:t>4</w:t>
      </w:r>
    </w:p>
    <w:p w14:paraId="1CD5BF6F" w14:textId="1BFC8CD6" w:rsidR="008D5B08" w:rsidRPr="008D5B08" w:rsidRDefault="008D5B08" w:rsidP="008D5B08">
      <w:pPr>
        <w:spacing w:line="360" w:lineRule="auto"/>
        <w:jc w:val="both"/>
        <w:rPr>
          <w:rFonts w:ascii="Arial" w:hAnsi="Arial" w:cs="Arial"/>
        </w:rPr>
      </w:pPr>
      <w:r w:rsidRPr="008D5B08">
        <w:rPr>
          <w:rFonts w:ascii="Arial" w:hAnsi="Arial" w:cs="Arial"/>
        </w:rPr>
        <w:t>The cause and potential contributing factors</w:t>
      </w:r>
      <w:r>
        <w:rPr>
          <w:rFonts w:ascii="Arial" w:hAnsi="Arial" w:cs="Arial"/>
        </w:rPr>
        <w:t>…………………………………………</w:t>
      </w:r>
      <w:r w:rsidR="004D28E4">
        <w:rPr>
          <w:rFonts w:ascii="Arial" w:hAnsi="Arial" w:cs="Arial"/>
        </w:rPr>
        <w:t>..</w:t>
      </w:r>
      <w:r>
        <w:rPr>
          <w:rFonts w:ascii="Arial" w:hAnsi="Arial" w:cs="Arial"/>
        </w:rPr>
        <w:t>………….</w:t>
      </w:r>
      <w:r w:rsidR="004D28E4">
        <w:rPr>
          <w:rFonts w:ascii="Arial" w:hAnsi="Arial" w:cs="Arial"/>
        </w:rPr>
        <w:t>4</w:t>
      </w:r>
    </w:p>
    <w:p w14:paraId="35F285D4" w14:textId="5DCD7CF0" w:rsidR="008D5B08" w:rsidRPr="008D5B08" w:rsidRDefault="008D5B08" w:rsidP="008D5B08">
      <w:pPr>
        <w:spacing w:line="360" w:lineRule="auto"/>
        <w:jc w:val="both"/>
        <w:rPr>
          <w:rFonts w:ascii="Arial" w:hAnsi="Arial" w:cs="Arial"/>
        </w:rPr>
      </w:pPr>
      <w:r w:rsidRPr="008D5B08">
        <w:rPr>
          <w:rFonts w:ascii="Arial" w:hAnsi="Arial" w:cs="Arial"/>
        </w:rPr>
        <w:t>How the situation might have been carried out differently</w:t>
      </w:r>
      <w:r>
        <w:rPr>
          <w:rFonts w:ascii="Arial" w:hAnsi="Arial" w:cs="Arial"/>
        </w:rPr>
        <w:t>……………………………………….</w:t>
      </w:r>
      <w:r w:rsidR="004D28E4">
        <w:rPr>
          <w:rFonts w:ascii="Arial" w:hAnsi="Arial" w:cs="Arial"/>
        </w:rPr>
        <w:t>4</w:t>
      </w:r>
    </w:p>
    <w:p w14:paraId="7E5BDCC6" w14:textId="00A9EE1B" w:rsidR="008D5B08" w:rsidRPr="008D5B08" w:rsidRDefault="008D5B08" w:rsidP="008D5B08">
      <w:pPr>
        <w:spacing w:line="360" w:lineRule="auto"/>
        <w:jc w:val="both"/>
        <w:rPr>
          <w:rFonts w:ascii="Arial" w:hAnsi="Arial" w:cs="Arial"/>
        </w:rPr>
      </w:pPr>
      <w:r w:rsidRPr="008D5B08">
        <w:rPr>
          <w:rFonts w:ascii="Arial" w:hAnsi="Arial" w:cs="Arial"/>
        </w:rPr>
        <w:t>Dealing with a situation like this in the future</w:t>
      </w:r>
      <w:r>
        <w:rPr>
          <w:rFonts w:ascii="Arial" w:hAnsi="Arial" w:cs="Arial"/>
        </w:rPr>
        <w:t>……………………………………………</w:t>
      </w:r>
      <w:r w:rsidR="004D28E4">
        <w:rPr>
          <w:rFonts w:ascii="Arial" w:hAnsi="Arial" w:cs="Arial"/>
        </w:rPr>
        <w:t>.</w:t>
      </w:r>
      <w:r>
        <w:rPr>
          <w:rFonts w:ascii="Arial" w:hAnsi="Arial" w:cs="Arial"/>
        </w:rPr>
        <w:t>………..</w:t>
      </w:r>
      <w:r w:rsidR="004D28E4">
        <w:rPr>
          <w:rFonts w:ascii="Arial" w:hAnsi="Arial" w:cs="Arial"/>
        </w:rPr>
        <w:t>5</w:t>
      </w:r>
    </w:p>
    <w:p w14:paraId="3EB76229" w14:textId="6BCDC9E2" w:rsidR="008D5B08" w:rsidRPr="008D5B08" w:rsidRDefault="008D5B08" w:rsidP="008D5B08">
      <w:pPr>
        <w:spacing w:line="360" w:lineRule="auto"/>
        <w:jc w:val="both"/>
        <w:rPr>
          <w:rFonts w:ascii="Arial" w:hAnsi="Arial" w:cs="Arial"/>
        </w:rPr>
      </w:pPr>
      <w:r w:rsidRPr="008D5B08">
        <w:rPr>
          <w:rFonts w:ascii="Arial" w:hAnsi="Arial" w:cs="Arial"/>
        </w:rPr>
        <w:t>Conclusion</w:t>
      </w:r>
      <w:r>
        <w:rPr>
          <w:rFonts w:ascii="Arial" w:hAnsi="Arial" w:cs="Arial"/>
        </w:rPr>
        <w:t>…………………………………………………………………………………………….</w:t>
      </w:r>
      <w:r w:rsidR="004D28E4">
        <w:rPr>
          <w:rFonts w:ascii="Arial" w:hAnsi="Arial" w:cs="Arial"/>
        </w:rPr>
        <w:t>5</w:t>
      </w:r>
    </w:p>
    <w:p w14:paraId="3B99CDA4" w14:textId="21B02068" w:rsidR="002B3479" w:rsidRDefault="008D5B08" w:rsidP="002B3479">
      <w:pPr>
        <w:spacing w:line="360" w:lineRule="auto"/>
        <w:jc w:val="both"/>
        <w:rPr>
          <w:rFonts w:ascii="Arial" w:hAnsi="Arial" w:cs="Arial"/>
        </w:rPr>
      </w:pPr>
      <w:r>
        <w:rPr>
          <w:rFonts w:ascii="Arial" w:hAnsi="Arial" w:cs="Arial"/>
        </w:rPr>
        <w:t>References……………………………………………………………………………………………</w:t>
      </w:r>
      <w:r w:rsidR="004D28E4">
        <w:rPr>
          <w:rFonts w:ascii="Arial" w:hAnsi="Arial" w:cs="Arial"/>
        </w:rPr>
        <w:t>6</w:t>
      </w:r>
    </w:p>
    <w:p w14:paraId="4F213E03" w14:textId="77777777" w:rsidR="002B3479" w:rsidRDefault="002B3479" w:rsidP="002B3479">
      <w:pPr>
        <w:spacing w:line="360" w:lineRule="auto"/>
        <w:jc w:val="both"/>
        <w:rPr>
          <w:rFonts w:ascii="Arial" w:hAnsi="Arial" w:cs="Arial"/>
        </w:rPr>
      </w:pPr>
    </w:p>
    <w:p w14:paraId="55245208" w14:textId="77777777" w:rsidR="002B3479" w:rsidRDefault="002B3479" w:rsidP="002B3479">
      <w:pPr>
        <w:spacing w:line="360" w:lineRule="auto"/>
        <w:jc w:val="both"/>
        <w:rPr>
          <w:rFonts w:ascii="Arial" w:hAnsi="Arial" w:cs="Arial"/>
        </w:rPr>
      </w:pPr>
    </w:p>
    <w:p w14:paraId="5C5C7798" w14:textId="77777777" w:rsidR="002B3479" w:rsidRDefault="002B3479" w:rsidP="002B3479">
      <w:pPr>
        <w:spacing w:line="360" w:lineRule="auto"/>
        <w:jc w:val="both"/>
        <w:rPr>
          <w:rFonts w:ascii="Arial" w:hAnsi="Arial" w:cs="Arial"/>
        </w:rPr>
      </w:pPr>
    </w:p>
    <w:p w14:paraId="52CDF7F2" w14:textId="77777777" w:rsidR="002B3479" w:rsidRDefault="002B3479" w:rsidP="002B3479">
      <w:pPr>
        <w:spacing w:line="360" w:lineRule="auto"/>
        <w:jc w:val="both"/>
        <w:rPr>
          <w:rFonts w:ascii="Arial" w:hAnsi="Arial" w:cs="Arial"/>
        </w:rPr>
      </w:pPr>
    </w:p>
    <w:p w14:paraId="265AC801" w14:textId="77777777" w:rsidR="002B3479" w:rsidRDefault="002B3479" w:rsidP="002B3479">
      <w:pPr>
        <w:spacing w:line="360" w:lineRule="auto"/>
        <w:jc w:val="both"/>
        <w:rPr>
          <w:rFonts w:ascii="Arial" w:hAnsi="Arial" w:cs="Arial"/>
        </w:rPr>
      </w:pPr>
    </w:p>
    <w:p w14:paraId="37832726" w14:textId="77777777" w:rsidR="002B3479" w:rsidRDefault="002B3479" w:rsidP="002B3479">
      <w:pPr>
        <w:spacing w:line="360" w:lineRule="auto"/>
        <w:jc w:val="both"/>
        <w:rPr>
          <w:rFonts w:ascii="Arial" w:hAnsi="Arial" w:cs="Arial"/>
        </w:rPr>
      </w:pPr>
    </w:p>
    <w:p w14:paraId="3511E090" w14:textId="77777777" w:rsidR="002B3479" w:rsidRDefault="002B3479" w:rsidP="002B3479">
      <w:pPr>
        <w:spacing w:line="360" w:lineRule="auto"/>
        <w:jc w:val="both"/>
        <w:rPr>
          <w:rFonts w:ascii="Arial" w:hAnsi="Arial" w:cs="Arial"/>
        </w:rPr>
      </w:pPr>
    </w:p>
    <w:p w14:paraId="0D43A305" w14:textId="77777777" w:rsidR="002B3479" w:rsidRDefault="002B3479" w:rsidP="002B3479">
      <w:pPr>
        <w:spacing w:line="360" w:lineRule="auto"/>
        <w:jc w:val="both"/>
        <w:rPr>
          <w:rFonts w:ascii="Arial" w:hAnsi="Arial" w:cs="Arial"/>
        </w:rPr>
      </w:pPr>
    </w:p>
    <w:p w14:paraId="65AF8335" w14:textId="77777777" w:rsidR="002B3479" w:rsidRDefault="002B3479" w:rsidP="002B3479">
      <w:pPr>
        <w:spacing w:line="360" w:lineRule="auto"/>
        <w:jc w:val="both"/>
        <w:rPr>
          <w:rFonts w:ascii="Arial" w:hAnsi="Arial" w:cs="Arial"/>
        </w:rPr>
      </w:pPr>
    </w:p>
    <w:p w14:paraId="32BA5C8F" w14:textId="77777777" w:rsidR="002B3479" w:rsidRDefault="002B3479" w:rsidP="002B3479">
      <w:pPr>
        <w:spacing w:line="360" w:lineRule="auto"/>
        <w:jc w:val="both"/>
        <w:rPr>
          <w:rFonts w:ascii="Arial" w:hAnsi="Arial" w:cs="Arial"/>
        </w:rPr>
      </w:pPr>
    </w:p>
    <w:p w14:paraId="1AD76486" w14:textId="77777777" w:rsidR="002B3479" w:rsidRDefault="002B3479" w:rsidP="002B3479">
      <w:pPr>
        <w:spacing w:line="360" w:lineRule="auto"/>
        <w:jc w:val="both"/>
        <w:rPr>
          <w:rFonts w:ascii="Arial" w:hAnsi="Arial" w:cs="Arial"/>
        </w:rPr>
      </w:pPr>
    </w:p>
    <w:p w14:paraId="09ADE469" w14:textId="77777777" w:rsidR="002B3479" w:rsidRDefault="002B3479" w:rsidP="002B3479">
      <w:pPr>
        <w:spacing w:line="360" w:lineRule="auto"/>
        <w:jc w:val="both"/>
        <w:rPr>
          <w:rFonts w:ascii="Arial" w:hAnsi="Arial" w:cs="Arial"/>
        </w:rPr>
      </w:pPr>
    </w:p>
    <w:p w14:paraId="4516ADB1" w14:textId="77777777" w:rsidR="002B3479" w:rsidRDefault="002B3479" w:rsidP="002B3479">
      <w:pPr>
        <w:spacing w:line="360" w:lineRule="auto"/>
        <w:jc w:val="both"/>
        <w:rPr>
          <w:rFonts w:ascii="Arial" w:hAnsi="Arial" w:cs="Arial"/>
        </w:rPr>
      </w:pPr>
    </w:p>
    <w:p w14:paraId="5EAB7CD2" w14:textId="77777777" w:rsidR="002B3479" w:rsidRDefault="002B3479" w:rsidP="002B3479">
      <w:pPr>
        <w:spacing w:line="360" w:lineRule="auto"/>
        <w:jc w:val="both"/>
        <w:rPr>
          <w:rFonts w:ascii="Arial" w:hAnsi="Arial" w:cs="Arial"/>
        </w:rPr>
      </w:pPr>
    </w:p>
    <w:p w14:paraId="027F1E8B" w14:textId="77777777" w:rsidR="002B3479" w:rsidRDefault="002B3479" w:rsidP="002B3479">
      <w:pPr>
        <w:spacing w:line="360" w:lineRule="auto"/>
        <w:jc w:val="both"/>
        <w:rPr>
          <w:rFonts w:ascii="Arial" w:hAnsi="Arial" w:cs="Arial"/>
        </w:rPr>
      </w:pPr>
    </w:p>
    <w:p w14:paraId="5AA2E263" w14:textId="77777777" w:rsidR="002B3479" w:rsidRDefault="002B3479" w:rsidP="002B3479">
      <w:pPr>
        <w:spacing w:line="360" w:lineRule="auto"/>
        <w:jc w:val="both"/>
        <w:rPr>
          <w:rFonts w:ascii="Arial" w:hAnsi="Arial" w:cs="Arial"/>
        </w:rPr>
      </w:pPr>
    </w:p>
    <w:p w14:paraId="0D442C4C" w14:textId="3369C1A7" w:rsidR="006944C6" w:rsidRDefault="006944C6" w:rsidP="006944C6">
      <w:pPr>
        <w:spacing w:line="360" w:lineRule="auto"/>
        <w:jc w:val="both"/>
        <w:rPr>
          <w:rFonts w:ascii="Arial" w:hAnsi="Arial" w:cs="Arial"/>
          <w:b/>
          <w:bCs/>
        </w:rPr>
      </w:pPr>
      <w:r w:rsidRPr="006944C6">
        <w:rPr>
          <w:rFonts w:ascii="Arial" w:hAnsi="Arial" w:cs="Arial"/>
          <w:b/>
          <w:bCs/>
        </w:rPr>
        <w:t>Introduction</w:t>
      </w:r>
    </w:p>
    <w:p w14:paraId="06763CC5" w14:textId="23DF82E1" w:rsidR="006944C6" w:rsidRDefault="00DC019E" w:rsidP="006944C6">
      <w:pPr>
        <w:spacing w:line="360" w:lineRule="auto"/>
        <w:jc w:val="both"/>
        <w:rPr>
          <w:rFonts w:ascii="Arial" w:hAnsi="Arial" w:cs="Arial"/>
        </w:rPr>
      </w:pPr>
      <w:r w:rsidRPr="00DC019E">
        <w:rPr>
          <w:rFonts w:ascii="Arial" w:hAnsi="Arial" w:cs="Arial"/>
        </w:rPr>
        <w:t xml:space="preserve">This learning log is about my experience working in the housekeeping department, specifically how guest service is addressed or </w:t>
      </w:r>
      <w:r>
        <w:rPr>
          <w:rFonts w:ascii="Arial" w:hAnsi="Arial" w:cs="Arial"/>
        </w:rPr>
        <w:t>falls short</w:t>
      </w:r>
      <w:r w:rsidRPr="00DC019E">
        <w:rPr>
          <w:rFonts w:ascii="Arial" w:hAnsi="Arial" w:cs="Arial"/>
        </w:rPr>
        <w:t xml:space="preserve"> within the department.</w:t>
      </w:r>
      <w:r w:rsidRPr="00DC019E">
        <w:t xml:space="preserve"> </w:t>
      </w:r>
      <w:r w:rsidRPr="00DC019E">
        <w:rPr>
          <w:rFonts w:ascii="Arial" w:hAnsi="Arial" w:cs="Arial"/>
        </w:rPr>
        <w:t>A well as any other issued identified that may have an impact towards the delivery of guests’ service.</w:t>
      </w:r>
      <w:r>
        <w:rPr>
          <w:rFonts w:ascii="Arial" w:hAnsi="Arial" w:cs="Arial"/>
        </w:rPr>
        <w:t xml:space="preserve"> </w:t>
      </w:r>
      <w:r w:rsidR="000D05E1" w:rsidRPr="000D05E1">
        <w:rPr>
          <w:rFonts w:ascii="Arial" w:hAnsi="Arial" w:cs="Arial"/>
        </w:rPr>
        <w:t xml:space="preserve">I am using Gibbs' reflective cycle (1988, cited in Jasper, 2013) to reflect on my practise and the issue observed </w:t>
      </w:r>
      <w:r w:rsidRPr="000D05E1">
        <w:rPr>
          <w:rFonts w:ascii="Arial" w:hAnsi="Arial" w:cs="Arial"/>
        </w:rPr>
        <w:t>to</w:t>
      </w:r>
      <w:r w:rsidR="000D05E1" w:rsidRPr="000D05E1">
        <w:rPr>
          <w:rFonts w:ascii="Arial" w:hAnsi="Arial" w:cs="Arial"/>
        </w:rPr>
        <w:t xml:space="preserve"> critically think about how the guest service experience might be improved.</w:t>
      </w:r>
    </w:p>
    <w:p w14:paraId="3D10D2BA" w14:textId="77777777" w:rsidR="004D28E4" w:rsidRPr="006944C6" w:rsidRDefault="004D28E4" w:rsidP="006944C6">
      <w:pPr>
        <w:spacing w:line="360" w:lineRule="auto"/>
        <w:jc w:val="both"/>
        <w:rPr>
          <w:rFonts w:ascii="Arial" w:hAnsi="Arial" w:cs="Arial"/>
        </w:rPr>
      </w:pPr>
    </w:p>
    <w:p w14:paraId="0B64059A" w14:textId="1F30CA55" w:rsidR="006944C6" w:rsidRDefault="006944C6" w:rsidP="006944C6">
      <w:pPr>
        <w:spacing w:line="360" w:lineRule="auto"/>
        <w:jc w:val="both"/>
        <w:rPr>
          <w:rFonts w:ascii="Arial" w:hAnsi="Arial" w:cs="Arial"/>
          <w:b/>
          <w:bCs/>
        </w:rPr>
      </w:pPr>
      <w:r w:rsidRPr="006944C6">
        <w:rPr>
          <w:rFonts w:ascii="Arial" w:hAnsi="Arial" w:cs="Arial"/>
          <w:b/>
          <w:bCs/>
        </w:rPr>
        <w:t xml:space="preserve">My experience in the </w:t>
      </w:r>
      <w:r>
        <w:rPr>
          <w:rFonts w:ascii="Arial" w:hAnsi="Arial" w:cs="Arial"/>
          <w:b/>
          <w:bCs/>
        </w:rPr>
        <w:t>housekeeping</w:t>
      </w:r>
      <w:r w:rsidRPr="006944C6">
        <w:rPr>
          <w:rFonts w:ascii="Arial" w:hAnsi="Arial" w:cs="Arial"/>
          <w:b/>
          <w:bCs/>
        </w:rPr>
        <w:t xml:space="preserve"> department</w:t>
      </w:r>
    </w:p>
    <w:p w14:paraId="61E4C72C" w14:textId="52A1296D" w:rsidR="006944C6" w:rsidRDefault="004A5839" w:rsidP="006944C6">
      <w:pPr>
        <w:spacing w:line="360" w:lineRule="auto"/>
        <w:jc w:val="both"/>
        <w:rPr>
          <w:rFonts w:ascii="Arial" w:hAnsi="Arial" w:cs="Arial"/>
        </w:rPr>
      </w:pPr>
      <w:r w:rsidRPr="004A5839">
        <w:rPr>
          <w:rFonts w:ascii="Arial" w:hAnsi="Arial" w:cs="Arial"/>
        </w:rPr>
        <w:t xml:space="preserve">During my time in the housekeeping department, I gained knowledge on how to assign daily tasks to the team and additional cleaning responsibilities, which vary based on the cleaning needs of </w:t>
      </w:r>
      <w:r w:rsidR="001F5D0B" w:rsidRPr="004A5839">
        <w:rPr>
          <w:rFonts w:ascii="Arial" w:hAnsi="Arial" w:cs="Arial"/>
        </w:rPr>
        <w:t>the rooms</w:t>
      </w:r>
      <w:r w:rsidRPr="004A5839">
        <w:rPr>
          <w:rFonts w:ascii="Arial" w:hAnsi="Arial" w:cs="Arial"/>
        </w:rPr>
        <w:t>.</w:t>
      </w:r>
      <w:r>
        <w:rPr>
          <w:rFonts w:ascii="Arial" w:hAnsi="Arial" w:cs="Arial"/>
        </w:rPr>
        <w:t xml:space="preserve"> </w:t>
      </w:r>
      <w:r w:rsidR="001F5D0B" w:rsidRPr="001F5D0B">
        <w:rPr>
          <w:rFonts w:ascii="Arial" w:hAnsi="Arial" w:cs="Arial"/>
        </w:rPr>
        <w:t>Additionally, I have seen firsthand how the housekeeping staff records their working hours. This is accomplished by using a straightforward fingerprint on a little device located in the staff area, which needs to be used at both the beginning and the end of the lunch break in addition to the start and finish of the shift.</w:t>
      </w:r>
      <w:r w:rsidR="001F5D0B">
        <w:rPr>
          <w:rFonts w:ascii="Arial" w:hAnsi="Arial" w:cs="Arial"/>
        </w:rPr>
        <w:t xml:space="preserve"> </w:t>
      </w:r>
      <w:r w:rsidR="001F5D0B" w:rsidRPr="001F5D0B">
        <w:rPr>
          <w:rFonts w:ascii="Arial" w:hAnsi="Arial" w:cs="Arial"/>
        </w:rPr>
        <w:t>Furthermore, I was shown how each room was set up before guests arrived. There aren't many differences between the executive rooms and the other rooms other than the executive rooms having slippers, bathrobes, and extra biscuits.</w:t>
      </w:r>
      <w:r w:rsidR="001F5D0B">
        <w:rPr>
          <w:rFonts w:ascii="Arial" w:hAnsi="Arial" w:cs="Arial"/>
        </w:rPr>
        <w:t xml:space="preserve"> </w:t>
      </w:r>
      <w:r w:rsidR="004B687F" w:rsidRPr="004B687F">
        <w:rPr>
          <w:rFonts w:ascii="Arial" w:hAnsi="Arial" w:cs="Arial"/>
        </w:rPr>
        <w:t>I meant to leave some towel art on the beds as part of the room setting, so I did so in the first two rooms. The team supervisor was thrilled, but after that, I received instructions from the cleaning personnel I was left with not to perform any more towel art.</w:t>
      </w:r>
      <w:r w:rsidR="00951D91">
        <w:rPr>
          <w:rFonts w:ascii="Arial" w:hAnsi="Arial" w:cs="Arial"/>
        </w:rPr>
        <w:t xml:space="preserve"> </w:t>
      </w:r>
      <w:r w:rsidR="00951D91" w:rsidRPr="00951D91">
        <w:rPr>
          <w:rFonts w:ascii="Arial" w:hAnsi="Arial" w:cs="Arial"/>
        </w:rPr>
        <w:t>It has also come to my attention that the cleaning time allotted to personnel for each room is 20 minutes; any time spent in excess of this will most likely not be compensated.</w:t>
      </w:r>
      <w:r w:rsidR="005C40C2">
        <w:rPr>
          <w:rFonts w:ascii="Arial" w:hAnsi="Arial" w:cs="Arial"/>
        </w:rPr>
        <w:t xml:space="preserve"> </w:t>
      </w:r>
      <w:r w:rsidR="005C40C2" w:rsidRPr="005C40C2">
        <w:rPr>
          <w:rFonts w:ascii="Arial" w:hAnsi="Arial" w:cs="Arial"/>
        </w:rPr>
        <w:t>Managers require their staff to keep on providing work so that they can earn their compensation</w:t>
      </w:r>
      <w:r w:rsidR="005C40C2">
        <w:rPr>
          <w:rFonts w:ascii="Arial" w:hAnsi="Arial" w:cs="Arial"/>
        </w:rPr>
        <w:t xml:space="preserve"> (York, 2022)</w:t>
      </w:r>
      <w:r w:rsidR="005C40C2" w:rsidRPr="005C40C2">
        <w:rPr>
          <w:rFonts w:ascii="Arial" w:hAnsi="Arial" w:cs="Arial"/>
        </w:rPr>
        <w:t>.</w:t>
      </w:r>
      <w:r w:rsidR="00951D91">
        <w:rPr>
          <w:rFonts w:ascii="Arial" w:hAnsi="Arial" w:cs="Arial"/>
        </w:rPr>
        <w:t xml:space="preserve"> </w:t>
      </w:r>
      <w:r w:rsidR="00951D91" w:rsidRPr="00951D91">
        <w:rPr>
          <w:rFonts w:ascii="Arial" w:hAnsi="Arial" w:cs="Arial"/>
        </w:rPr>
        <w:t>However, on busy days when a large number of rooms require cleaning, one additional staff member assists by making the beds across the hotel while the other team members clean the rooms.</w:t>
      </w:r>
    </w:p>
    <w:p w14:paraId="11821CCC" w14:textId="77777777" w:rsidR="006944C6" w:rsidRPr="006944C6" w:rsidRDefault="006944C6" w:rsidP="006944C6">
      <w:pPr>
        <w:spacing w:line="360" w:lineRule="auto"/>
        <w:jc w:val="both"/>
        <w:rPr>
          <w:rFonts w:ascii="Arial" w:hAnsi="Arial" w:cs="Arial"/>
        </w:rPr>
      </w:pPr>
    </w:p>
    <w:p w14:paraId="17379BF2" w14:textId="05C54BA1" w:rsidR="006944C6" w:rsidRDefault="006944C6" w:rsidP="006944C6">
      <w:pPr>
        <w:spacing w:line="360" w:lineRule="auto"/>
        <w:jc w:val="both"/>
        <w:rPr>
          <w:rFonts w:ascii="Arial" w:hAnsi="Arial" w:cs="Arial"/>
          <w:b/>
          <w:bCs/>
        </w:rPr>
      </w:pPr>
      <w:r w:rsidRPr="006944C6">
        <w:rPr>
          <w:rFonts w:ascii="Arial" w:hAnsi="Arial" w:cs="Arial"/>
          <w:b/>
          <w:bCs/>
        </w:rPr>
        <w:t>My thoughts and feelings at the time</w:t>
      </w:r>
    </w:p>
    <w:p w14:paraId="1BA7AE3B" w14:textId="61CDC875" w:rsidR="006944C6" w:rsidRDefault="00A608F0" w:rsidP="006944C6">
      <w:pPr>
        <w:spacing w:line="360" w:lineRule="auto"/>
        <w:jc w:val="both"/>
        <w:rPr>
          <w:rFonts w:ascii="Arial" w:hAnsi="Arial" w:cs="Arial"/>
        </w:rPr>
      </w:pPr>
      <w:r w:rsidRPr="00A608F0">
        <w:rPr>
          <w:rFonts w:ascii="Arial" w:hAnsi="Arial" w:cs="Arial"/>
        </w:rPr>
        <w:t xml:space="preserve">When I first saw the fingerprint device, I wondered if it was truly essential because </w:t>
      </w:r>
      <w:r w:rsidR="00DC10AE">
        <w:rPr>
          <w:rFonts w:ascii="Arial" w:hAnsi="Arial" w:cs="Arial"/>
        </w:rPr>
        <w:t>this clocking in machine</w:t>
      </w:r>
      <w:r w:rsidRPr="00A608F0">
        <w:rPr>
          <w:rFonts w:ascii="Arial" w:hAnsi="Arial" w:cs="Arial"/>
        </w:rPr>
        <w:t xml:space="preserve"> resembled me of a prison</w:t>
      </w:r>
      <w:r w:rsidR="00EE2003">
        <w:rPr>
          <w:rFonts w:ascii="Arial" w:hAnsi="Arial" w:cs="Arial"/>
        </w:rPr>
        <w:t>, especially because only one department used it.</w:t>
      </w:r>
      <w:r w:rsidR="00C06EA7">
        <w:rPr>
          <w:rFonts w:ascii="Arial" w:hAnsi="Arial" w:cs="Arial"/>
        </w:rPr>
        <w:t xml:space="preserve"> A</w:t>
      </w:r>
      <w:r w:rsidR="00C06EA7" w:rsidRPr="00C06EA7">
        <w:rPr>
          <w:rFonts w:ascii="Arial" w:hAnsi="Arial" w:cs="Arial"/>
        </w:rPr>
        <w:t>dditionally, it may expose the company to data security risks</w:t>
      </w:r>
      <w:r w:rsidR="00C06EA7">
        <w:rPr>
          <w:rFonts w:ascii="Arial" w:hAnsi="Arial" w:cs="Arial"/>
        </w:rPr>
        <w:t xml:space="preserve"> (Milnes, 2019)</w:t>
      </w:r>
      <w:r w:rsidR="00C06EA7" w:rsidRPr="00C06EA7">
        <w:rPr>
          <w:rFonts w:ascii="Arial" w:hAnsi="Arial" w:cs="Arial"/>
        </w:rPr>
        <w:t xml:space="preserve">. </w:t>
      </w:r>
      <w:r w:rsidRPr="00A608F0">
        <w:rPr>
          <w:rFonts w:ascii="Arial" w:hAnsi="Arial" w:cs="Arial"/>
        </w:rPr>
        <w:t>Despite the fact that I realise that the housekeeping staff is employed and paid by a third party, I'm sure there are alternative ways to track working hours</w:t>
      </w:r>
      <w:r w:rsidR="00EE2003">
        <w:rPr>
          <w:rFonts w:ascii="Arial" w:hAnsi="Arial" w:cs="Arial"/>
        </w:rPr>
        <w:t xml:space="preserve"> </w:t>
      </w:r>
      <w:r w:rsidR="00F36F06">
        <w:rPr>
          <w:rFonts w:ascii="Arial" w:hAnsi="Arial" w:cs="Arial"/>
        </w:rPr>
        <w:t>(Timeuler, 2022)</w:t>
      </w:r>
      <w:r w:rsidRPr="00A608F0">
        <w:rPr>
          <w:rFonts w:ascii="Arial" w:hAnsi="Arial" w:cs="Arial"/>
        </w:rPr>
        <w:t>.</w:t>
      </w:r>
      <w:r>
        <w:rPr>
          <w:rFonts w:ascii="Arial" w:hAnsi="Arial" w:cs="Arial"/>
        </w:rPr>
        <w:t xml:space="preserve"> </w:t>
      </w:r>
      <w:r w:rsidRPr="00A608F0">
        <w:rPr>
          <w:rFonts w:ascii="Arial" w:hAnsi="Arial" w:cs="Arial"/>
        </w:rPr>
        <w:t>Regarding the towel art, I received inconsistent messages and was left puzzled. While the team leader appreciated my art and left me to continue, the staff person I was left with told me to stop because all rooms must look the same.</w:t>
      </w:r>
      <w:r w:rsidR="000704DF">
        <w:rPr>
          <w:rFonts w:ascii="Arial" w:hAnsi="Arial" w:cs="Arial"/>
        </w:rPr>
        <w:t xml:space="preserve"> </w:t>
      </w:r>
      <w:r w:rsidR="000704DF" w:rsidRPr="000704DF">
        <w:rPr>
          <w:rFonts w:ascii="Arial" w:hAnsi="Arial" w:cs="Arial"/>
        </w:rPr>
        <w:t>His response made me wonder if the staff member had lost excitement or if he was fearful of having to do this as an extra chore in the future.</w:t>
      </w:r>
    </w:p>
    <w:p w14:paraId="7A79A6D8" w14:textId="77777777" w:rsidR="006944C6" w:rsidRPr="006944C6" w:rsidRDefault="006944C6" w:rsidP="006944C6">
      <w:pPr>
        <w:spacing w:line="360" w:lineRule="auto"/>
        <w:jc w:val="both"/>
        <w:rPr>
          <w:rFonts w:ascii="Arial" w:hAnsi="Arial" w:cs="Arial"/>
        </w:rPr>
      </w:pPr>
    </w:p>
    <w:p w14:paraId="4B6652D4" w14:textId="7CF31476" w:rsidR="006944C6" w:rsidRPr="006944C6" w:rsidRDefault="006944C6" w:rsidP="006944C6">
      <w:pPr>
        <w:spacing w:line="360" w:lineRule="auto"/>
        <w:jc w:val="both"/>
        <w:rPr>
          <w:rFonts w:ascii="Arial" w:hAnsi="Arial" w:cs="Arial"/>
          <w:b/>
          <w:bCs/>
        </w:rPr>
      </w:pPr>
      <w:r w:rsidRPr="006944C6">
        <w:rPr>
          <w:rFonts w:ascii="Arial" w:hAnsi="Arial" w:cs="Arial"/>
          <w:b/>
          <w:bCs/>
        </w:rPr>
        <w:t>The situation's positive and negative aspects</w:t>
      </w:r>
    </w:p>
    <w:p w14:paraId="0A8D09E3" w14:textId="438371F6" w:rsidR="006944C6" w:rsidRDefault="00921A42" w:rsidP="006944C6">
      <w:pPr>
        <w:spacing w:line="360" w:lineRule="auto"/>
        <w:jc w:val="both"/>
        <w:rPr>
          <w:rFonts w:ascii="Arial" w:hAnsi="Arial" w:cs="Arial"/>
        </w:rPr>
      </w:pPr>
      <w:r w:rsidRPr="00921A42">
        <w:rPr>
          <w:rFonts w:ascii="Arial" w:hAnsi="Arial" w:cs="Arial"/>
        </w:rPr>
        <w:t>While having the housekeeping crew paid by a third party may appear to be a smart solution because it protects the hotel from having to pay them in the event of another unforeseen shutdown in the future. This, however, does not save the company any money because the third party must be compensated for those workers</w:t>
      </w:r>
      <w:r w:rsidR="00615111">
        <w:rPr>
          <w:rFonts w:ascii="Arial" w:hAnsi="Arial" w:cs="Arial"/>
        </w:rPr>
        <w:t xml:space="preserve"> (Herd digital, 2021)</w:t>
      </w:r>
      <w:r w:rsidRPr="00921A42">
        <w:rPr>
          <w:rFonts w:ascii="Arial" w:hAnsi="Arial" w:cs="Arial"/>
        </w:rPr>
        <w:t>.</w:t>
      </w:r>
      <w:r>
        <w:rPr>
          <w:rFonts w:ascii="Arial" w:hAnsi="Arial" w:cs="Arial"/>
        </w:rPr>
        <w:t xml:space="preserve"> </w:t>
      </w:r>
      <w:r w:rsidR="00F75AC0">
        <w:rPr>
          <w:rFonts w:ascii="Arial" w:hAnsi="Arial" w:cs="Arial"/>
        </w:rPr>
        <w:t>In addition</w:t>
      </w:r>
      <w:r w:rsidRPr="00921A42">
        <w:rPr>
          <w:rFonts w:ascii="Arial" w:hAnsi="Arial" w:cs="Arial"/>
        </w:rPr>
        <w:t>, all housekeeping employees are on a zero-hours contract.</w:t>
      </w:r>
      <w:r w:rsidR="00684FA7">
        <w:rPr>
          <w:rFonts w:ascii="Arial" w:hAnsi="Arial" w:cs="Arial"/>
        </w:rPr>
        <w:t xml:space="preserve"> </w:t>
      </w:r>
      <w:r w:rsidR="008F1E43">
        <w:rPr>
          <w:rFonts w:ascii="Arial" w:hAnsi="Arial" w:cs="Arial"/>
        </w:rPr>
        <w:t>Furthermore,</w:t>
      </w:r>
      <w:r w:rsidR="008F1E43" w:rsidRPr="008F1E43">
        <w:rPr>
          <w:rFonts w:ascii="Arial" w:hAnsi="Arial" w:cs="Arial"/>
        </w:rPr>
        <w:t xml:space="preserve"> </w:t>
      </w:r>
      <w:r w:rsidR="008F1E43">
        <w:rPr>
          <w:rFonts w:ascii="Arial" w:hAnsi="Arial" w:cs="Arial"/>
        </w:rPr>
        <w:t xml:space="preserve">while </w:t>
      </w:r>
      <w:r w:rsidR="008F1E43" w:rsidRPr="008F1E43">
        <w:rPr>
          <w:rFonts w:ascii="Arial" w:hAnsi="Arial" w:cs="Arial"/>
        </w:rPr>
        <w:t xml:space="preserve">my towel art would have been a tiny, charming surprise for the guest and a quick gesture. </w:t>
      </w:r>
      <w:r w:rsidR="008F1E43">
        <w:rPr>
          <w:rFonts w:ascii="Arial" w:hAnsi="Arial" w:cs="Arial"/>
        </w:rPr>
        <w:t>The</w:t>
      </w:r>
      <w:r w:rsidR="008F1E43" w:rsidRPr="008F1E43">
        <w:rPr>
          <w:rFonts w:ascii="Arial" w:hAnsi="Arial" w:cs="Arial"/>
        </w:rPr>
        <w:t xml:space="preserve"> staff member was uninterested in it and preferred to keep things basic and straightforward. </w:t>
      </w:r>
      <w:r w:rsidR="008F1E43">
        <w:rPr>
          <w:rFonts w:ascii="Arial" w:hAnsi="Arial" w:cs="Arial"/>
        </w:rPr>
        <w:t xml:space="preserve">Which </w:t>
      </w:r>
      <w:r w:rsidR="008F1E43" w:rsidRPr="008F1E43">
        <w:rPr>
          <w:rFonts w:ascii="Arial" w:hAnsi="Arial" w:cs="Arial"/>
        </w:rPr>
        <w:t>demonstrates a lack of motivation at work</w:t>
      </w:r>
      <w:r w:rsidR="008F1E43">
        <w:rPr>
          <w:rFonts w:ascii="Arial" w:hAnsi="Arial" w:cs="Arial"/>
        </w:rPr>
        <w:t xml:space="preserve"> (</w:t>
      </w:r>
      <w:r w:rsidR="00F57C28" w:rsidRPr="00B95681">
        <w:rPr>
          <w:rFonts w:ascii="Arial" w:hAnsi="Arial" w:cs="Arial"/>
        </w:rPr>
        <w:t>Amabile</w:t>
      </w:r>
      <w:r w:rsidR="00F57C28">
        <w:rPr>
          <w:rFonts w:ascii="Arial" w:hAnsi="Arial" w:cs="Arial"/>
        </w:rPr>
        <w:t xml:space="preserve"> </w:t>
      </w:r>
      <w:r w:rsidR="00F57C28" w:rsidRPr="00B95681">
        <w:rPr>
          <w:rFonts w:ascii="Arial" w:hAnsi="Arial" w:cs="Arial"/>
        </w:rPr>
        <w:t>and Kramer, 2010)</w:t>
      </w:r>
      <w:r w:rsidR="008F1E43">
        <w:rPr>
          <w:rFonts w:ascii="Arial" w:hAnsi="Arial" w:cs="Arial"/>
        </w:rPr>
        <w:t xml:space="preserve">. </w:t>
      </w:r>
    </w:p>
    <w:p w14:paraId="0D047513" w14:textId="77777777" w:rsidR="006944C6" w:rsidRPr="006944C6" w:rsidRDefault="006944C6" w:rsidP="006944C6">
      <w:pPr>
        <w:spacing w:line="360" w:lineRule="auto"/>
        <w:jc w:val="both"/>
        <w:rPr>
          <w:rFonts w:ascii="Arial" w:hAnsi="Arial" w:cs="Arial"/>
        </w:rPr>
      </w:pPr>
    </w:p>
    <w:p w14:paraId="2F846688" w14:textId="1859FA3F" w:rsidR="006944C6" w:rsidRPr="006944C6" w:rsidRDefault="006944C6" w:rsidP="006944C6">
      <w:pPr>
        <w:spacing w:line="360" w:lineRule="auto"/>
        <w:jc w:val="both"/>
        <w:rPr>
          <w:rFonts w:ascii="Arial" w:hAnsi="Arial" w:cs="Arial"/>
          <w:b/>
          <w:bCs/>
        </w:rPr>
      </w:pPr>
      <w:r w:rsidRPr="006944C6">
        <w:rPr>
          <w:rFonts w:ascii="Arial" w:hAnsi="Arial" w:cs="Arial"/>
          <w:b/>
          <w:bCs/>
        </w:rPr>
        <w:t xml:space="preserve">The cause and potential contributing factors </w:t>
      </w:r>
    </w:p>
    <w:p w14:paraId="476F1563" w14:textId="46A7131B" w:rsidR="006944C6" w:rsidRDefault="001F5B41" w:rsidP="00355152">
      <w:pPr>
        <w:pStyle w:val="NoSpacing"/>
        <w:spacing w:line="360" w:lineRule="auto"/>
        <w:jc w:val="both"/>
        <w:rPr>
          <w:rFonts w:ascii="Arial" w:hAnsi="Arial" w:cs="Arial"/>
        </w:rPr>
      </w:pPr>
      <w:r w:rsidRPr="001F5B41">
        <w:rPr>
          <w:rFonts w:ascii="Arial" w:hAnsi="Arial" w:cs="Arial"/>
        </w:rPr>
        <w:t>The unwillingness to accept my towel art is most probably due to a lack of enthusiasm and desire among staff member</w:t>
      </w:r>
      <w:r w:rsidR="00FD65C9">
        <w:rPr>
          <w:rFonts w:ascii="Arial" w:hAnsi="Arial" w:cs="Arial"/>
        </w:rPr>
        <w:t xml:space="preserve"> I have spent time with</w:t>
      </w:r>
      <w:r w:rsidRPr="001F5B41">
        <w:rPr>
          <w:rFonts w:ascii="Arial" w:hAnsi="Arial" w:cs="Arial"/>
        </w:rPr>
        <w:t xml:space="preserve">, which is very likely related to the way the department is operated and the housekeeping team is handled. </w:t>
      </w:r>
      <w:r w:rsidR="00623315" w:rsidRPr="00623315">
        <w:rPr>
          <w:rFonts w:ascii="Arial" w:hAnsi="Arial" w:cs="Arial"/>
        </w:rPr>
        <w:t>It might be exhausting to be expected to provide outstanding service while being time and speed regulated.</w:t>
      </w:r>
      <w:r w:rsidR="00DD2C61">
        <w:rPr>
          <w:rFonts w:ascii="Arial" w:hAnsi="Arial" w:cs="Arial"/>
        </w:rPr>
        <w:t xml:space="preserve"> </w:t>
      </w:r>
      <w:r w:rsidR="0066246E">
        <w:rPr>
          <w:rFonts w:ascii="Arial" w:hAnsi="Arial" w:cs="Arial"/>
        </w:rPr>
        <w:t xml:space="preserve">However, this seems to be a worldwide issue. </w:t>
      </w:r>
      <w:r w:rsidR="00DD2C61" w:rsidRPr="00DD2C61">
        <w:rPr>
          <w:rFonts w:ascii="Arial" w:hAnsi="Arial" w:cs="Arial"/>
        </w:rPr>
        <w:t>Booksellers now stock one-minute stories for bedtime for time-pressed parents, and consumers are progressively speed-watching videos and speed-listening to Audible books</w:t>
      </w:r>
      <w:r w:rsidR="00355152">
        <w:rPr>
          <w:rFonts w:ascii="Arial" w:hAnsi="Arial" w:cs="Arial"/>
        </w:rPr>
        <w:t xml:space="preserve"> (</w:t>
      </w:r>
      <w:r w:rsidR="00355152" w:rsidRPr="00355152">
        <w:rPr>
          <w:rFonts w:ascii="Arial" w:hAnsi="Arial" w:cs="Arial"/>
        </w:rPr>
        <w:t>Giurge, Whillans, and West, 2020)</w:t>
      </w:r>
      <w:r w:rsidR="00DD2C61" w:rsidRPr="00DD2C61">
        <w:rPr>
          <w:rFonts w:ascii="Arial" w:hAnsi="Arial" w:cs="Arial"/>
        </w:rPr>
        <w:t>. These habits are indicative of a stressed-out society experiencing chronic time deprivation</w:t>
      </w:r>
      <w:r>
        <w:rPr>
          <w:rFonts w:ascii="Arial" w:hAnsi="Arial" w:cs="Arial"/>
        </w:rPr>
        <w:t>; t</w:t>
      </w:r>
      <w:r w:rsidR="00DD2C61" w:rsidRPr="00DD2C61">
        <w:rPr>
          <w:rFonts w:ascii="Arial" w:hAnsi="Arial" w:cs="Arial"/>
        </w:rPr>
        <w:t>he workload is increasing</w:t>
      </w:r>
      <w:r w:rsidR="00355152">
        <w:rPr>
          <w:rFonts w:ascii="Arial" w:hAnsi="Arial" w:cs="Arial"/>
        </w:rPr>
        <w:t xml:space="preserve"> (Aeon, 2021)</w:t>
      </w:r>
      <w:r w:rsidR="00DD2C61" w:rsidRPr="00DD2C61">
        <w:rPr>
          <w:rFonts w:ascii="Arial" w:hAnsi="Arial" w:cs="Arial"/>
        </w:rPr>
        <w:t>.</w:t>
      </w:r>
      <w:r w:rsidR="00336EC5">
        <w:rPr>
          <w:rFonts w:ascii="Arial" w:hAnsi="Arial" w:cs="Arial"/>
        </w:rPr>
        <w:t xml:space="preserve"> </w:t>
      </w:r>
      <w:r w:rsidR="00336EC5" w:rsidRPr="00336EC5">
        <w:rPr>
          <w:rFonts w:ascii="Arial" w:hAnsi="Arial" w:cs="Arial"/>
        </w:rPr>
        <w:t>The emphasis should be on reaching a middle ground that benefits both parties, an arrangement in which neither side suffers</w:t>
      </w:r>
      <w:r w:rsidR="00336EC5">
        <w:rPr>
          <w:rFonts w:ascii="Arial" w:hAnsi="Arial" w:cs="Arial"/>
        </w:rPr>
        <w:t xml:space="preserve"> (Fisher and Ury, 2012)</w:t>
      </w:r>
      <w:r w:rsidR="00336EC5" w:rsidRPr="00336EC5">
        <w:rPr>
          <w:rFonts w:ascii="Arial" w:hAnsi="Arial" w:cs="Arial"/>
        </w:rPr>
        <w:t>.</w:t>
      </w:r>
    </w:p>
    <w:p w14:paraId="696C92F7" w14:textId="77777777" w:rsidR="00EE2003" w:rsidRPr="006944C6" w:rsidRDefault="00EE2003" w:rsidP="00355152">
      <w:pPr>
        <w:spacing w:line="360" w:lineRule="auto"/>
        <w:jc w:val="both"/>
        <w:rPr>
          <w:rFonts w:ascii="Arial" w:hAnsi="Arial" w:cs="Arial"/>
        </w:rPr>
      </w:pPr>
    </w:p>
    <w:p w14:paraId="055E4F3E" w14:textId="675ACFFC" w:rsidR="006944C6" w:rsidRPr="006944C6" w:rsidRDefault="006944C6" w:rsidP="006944C6">
      <w:pPr>
        <w:spacing w:line="360" w:lineRule="auto"/>
        <w:jc w:val="both"/>
        <w:rPr>
          <w:rFonts w:ascii="Arial" w:hAnsi="Arial" w:cs="Arial"/>
          <w:b/>
          <w:bCs/>
        </w:rPr>
      </w:pPr>
      <w:r w:rsidRPr="006944C6">
        <w:rPr>
          <w:rFonts w:ascii="Arial" w:hAnsi="Arial" w:cs="Arial"/>
          <w:b/>
          <w:bCs/>
        </w:rPr>
        <w:t xml:space="preserve">How the </w:t>
      </w:r>
      <w:r w:rsidR="001A4817">
        <w:rPr>
          <w:rFonts w:ascii="Arial" w:hAnsi="Arial" w:cs="Arial"/>
          <w:b/>
          <w:bCs/>
        </w:rPr>
        <w:t>situation</w:t>
      </w:r>
      <w:r w:rsidRPr="006944C6">
        <w:rPr>
          <w:rFonts w:ascii="Arial" w:hAnsi="Arial" w:cs="Arial"/>
          <w:b/>
          <w:bCs/>
        </w:rPr>
        <w:t xml:space="preserve"> might have been carried out differently</w:t>
      </w:r>
    </w:p>
    <w:p w14:paraId="5C52D181" w14:textId="7D1293A6" w:rsidR="006944C6" w:rsidRDefault="004362BB" w:rsidP="006944C6">
      <w:pPr>
        <w:spacing w:line="360" w:lineRule="auto"/>
        <w:jc w:val="both"/>
        <w:rPr>
          <w:rFonts w:ascii="Arial" w:hAnsi="Arial" w:cs="Arial"/>
        </w:rPr>
      </w:pPr>
      <w:r w:rsidRPr="004362BB">
        <w:rPr>
          <w:rFonts w:ascii="Arial" w:hAnsi="Arial" w:cs="Arial"/>
        </w:rPr>
        <w:t xml:space="preserve">To avoid overburdening the housekeeping workers with additional tasks, I could have asked the team leader if I may join her in checking the cleanliness of the rooms and creating the towel art during the checks. This manner, the employee cleaning the room will not feel that his task is insufficient or worrying him about having to do more in the same amount of time. </w:t>
      </w:r>
      <w:r>
        <w:rPr>
          <w:rFonts w:ascii="Arial" w:hAnsi="Arial" w:cs="Arial"/>
        </w:rPr>
        <w:t>Yet</w:t>
      </w:r>
      <w:r w:rsidRPr="004362BB">
        <w:rPr>
          <w:rFonts w:ascii="Arial" w:hAnsi="Arial" w:cs="Arial"/>
        </w:rPr>
        <w:t xml:space="preserve">, I could have done the tiny favour for the visitors and perhaps even taught the team leader how to fashion a towel into a swan so that she might do this easy craft in the future for visitors honouring a special occasion. As it is a simple towel creation </w:t>
      </w:r>
      <w:r>
        <w:rPr>
          <w:rFonts w:ascii="Arial" w:hAnsi="Arial" w:cs="Arial"/>
        </w:rPr>
        <w:t>i</w:t>
      </w:r>
      <w:r w:rsidRPr="004362BB">
        <w:rPr>
          <w:rFonts w:ascii="Arial" w:hAnsi="Arial" w:cs="Arial"/>
        </w:rPr>
        <w:t>t would</w:t>
      </w:r>
      <w:r>
        <w:rPr>
          <w:rFonts w:ascii="Arial" w:hAnsi="Arial" w:cs="Arial"/>
        </w:rPr>
        <w:t xml:space="preserve"> </w:t>
      </w:r>
      <w:r w:rsidRPr="004362BB">
        <w:rPr>
          <w:rFonts w:ascii="Arial" w:hAnsi="Arial" w:cs="Arial"/>
        </w:rPr>
        <w:t>n</w:t>
      </w:r>
      <w:r>
        <w:rPr>
          <w:rFonts w:ascii="Arial" w:hAnsi="Arial" w:cs="Arial"/>
        </w:rPr>
        <w:t>o</w:t>
      </w:r>
      <w:r w:rsidRPr="004362BB">
        <w:rPr>
          <w:rFonts w:ascii="Arial" w:hAnsi="Arial" w:cs="Arial"/>
        </w:rPr>
        <w:t xml:space="preserve">t take her </w:t>
      </w:r>
      <w:r>
        <w:rPr>
          <w:rFonts w:ascii="Arial" w:hAnsi="Arial" w:cs="Arial"/>
        </w:rPr>
        <w:t xml:space="preserve">a </w:t>
      </w:r>
      <w:r w:rsidRPr="004362BB">
        <w:rPr>
          <w:rFonts w:ascii="Arial" w:hAnsi="Arial" w:cs="Arial"/>
        </w:rPr>
        <w:t xml:space="preserve">very long </w:t>
      </w:r>
      <w:r w:rsidR="007A0547">
        <w:rPr>
          <w:rFonts w:ascii="Arial" w:hAnsi="Arial" w:cs="Arial"/>
        </w:rPr>
        <w:t xml:space="preserve">time </w:t>
      </w:r>
      <w:r w:rsidRPr="004362BB">
        <w:rPr>
          <w:rFonts w:ascii="Arial" w:hAnsi="Arial" w:cs="Arial"/>
        </w:rPr>
        <w:t>to complete her check rounds, after all.</w:t>
      </w:r>
    </w:p>
    <w:p w14:paraId="09AA02D2" w14:textId="025EEA12" w:rsidR="007A0547" w:rsidRDefault="007A0547" w:rsidP="006944C6">
      <w:pPr>
        <w:spacing w:line="360" w:lineRule="auto"/>
        <w:jc w:val="both"/>
        <w:rPr>
          <w:rFonts w:ascii="Arial" w:hAnsi="Arial" w:cs="Arial"/>
        </w:rPr>
      </w:pPr>
      <w:r w:rsidRPr="007A0547">
        <w:rPr>
          <w:rFonts w:ascii="Arial" w:hAnsi="Arial" w:cs="Arial"/>
        </w:rPr>
        <w:t>A different approach would be to instruct every employee in the housekeeping division while ensuring them that they are only needed to make the towel art for the guests' special occasions.</w:t>
      </w:r>
    </w:p>
    <w:p w14:paraId="3C95C433" w14:textId="44296631" w:rsidR="007A0547" w:rsidRDefault="0078045C" w:rsidP="006944C6">
      <w:pPr>
        <w:spacing w:line="360" w:lineRule="auto"/>
        <w:jc w:val="both"/>
        <w:rPr>
          <w:rFonts w:ascii="Arial" w:hAnsi="Arial" w:cs="Arial"/>
        </w:rPr>
      </w:pPr>
      <w:r w:rsidRPr="0078045C">
        <w:rPr>
          <w:rFonts w:ascii="Arial" w:hAnsi="Arial" w:cs="Arial"/>
        </w:rPr>
        <w:t>To alleviate the tension caused by the time monitoring issue, it would be preferable to pay employees by the room rather than by the hour. Staff will not feel pressured to finish in a set period of time, but it will most likely take the same amount of time to clean because they will be looking forward to completing the task and heading home. Personnel will still do their job but without the anxiety of being scrutinised.</w:t>
      </w:r>
      <w:r>
        <w:rPr>
          <w:rFonts w:ascii="Arial" w:hAnsi="Arial" w:cs="Arial"/>
        </w:rPr>
        <w:t xml:space="preserve"> </w:t>
      </w:r>
      <w:r w:rsidRPr="0078045C">
        <w:rPr>
          <w:rFonts w:ascii="Arial" w:hAnsi="Arial" w:cs="Arial"/>
        </w:rPr>
        <w:t>Employee job satisfaction is higher when they feel empowered and have a sense of independence</w:t>
      </w:r>
      <w:r>
        <w:rPr>
          <w:rFonts w:ascii="Arial" w:hAnsi="Arial" w:cs="Arial"/>
        </w:rPr>
        <w:t xml:space="preserve"> (</w:t>
      </w:r>
      <w:r w:rsidRPr="0078045C">
        <w:rPr>
          <w:rFonts w:ascii="Arial" w:hAnsi="Arial" w:cs="Arial"/>
        </w:rPr>
        <w:t>Lee, Willis, and Tian, 2018).</w:t>
      </w:r>
    </w:p>
    <w:p w14:paraId="5404A8DE" w14:textId="77777777" w:rsidR="0078045C" w:rsidRPr="006944C6" w:rsidRDefault="0078045C" w:rsidP="006944C6">
      <w:pPr>
        <w:spacing w:line="360" w:lineRule="auto"/>
        <w:jc w:val="both"/>
        <w:rPr>
          <w:rFonts w:ascii="Arial" w:hAnsi="Arial" w:cs="Arial"/>
        </w:rPr>
      </w:pPr>
    </w:p>
    <w:p w14:paraId="0E12BD37" w14:textId="479C682A" w:rsidR="006944C6" w:rsidRPr="006944C6" w:rsidRDefault="006944C6" w:rsidP="006944C6">
      <w:pPr>
        <w:spacing w:line="360" w:lineRule="auto"/>
        <w:jc w:val="both"/>
        <w:rPr>
          <w:rFonts w:ascii="Arial" w:hAnsi="Arial" w:cs="Arial"/>
          <w:b/>
          <w:bCs/>
        </w:rPr>
      </w:pPr>
      <w:r w:rsidRPr="006944C6">
        <w:rPr>
          <w:rFonts w:ascii="Arial" w:hAnsi="Arial" w:cs="Arial"/>
          <w:b/>
          <w:bCs/>
        </w:rPr>
        <w:t xml:space="preserve">Dealing with a </w:t>
      </w:r>
      <w:r w:rsidR="001A4817">
        <w:rPr>
          <w:rFonts w:ascii="Arial" w:hAnsi="Arial" w:cs="Arial"/>
          <w:b/>
          <w:bCs/>
        </w:rPr>
        <w:t>situation</w:t>
      </w:r>
      <w:r w:rsidRPr="006944C6">
        <w:rPr>
          <w:rFonts w:ascii="Arial" w:hAnsi="Arial" w:cs="Arial"/>
          <w:b/>
          <w:bCs/>
        </w:rPr>
        <w:t xml:space="preserve"> like this in the future</w:t>
      </w:r>
    </w:p>
    <w:p w14:paraId="181A8B64" w14:textId="0F94D33A" w:rsidR="006944C6" w:rsidRDefault="008C454E" w:rsidP="006944C6">
      <w:pPr>
        <w:spacing w:line="360" w:lineRule="auto"/>
        <w:jc w:val="both"/>
        <w:rPr>
          <w:rFonts w:ascii="Arial" w:hAnsi="Arial" w:cs="Arial"/>
        </w:rPr>
      </w:pPr>
      <w:r w:rsidRPr="008C454E">
        <w:rPr>
          <w:rFonts w:ascii="Arial" w:hAnsi="Arial" w:cs="Arial"/>
        </w:rPr>
        <w:t>If I ever find myself in a similar circumstance again, I will make sure to balance what I learn with what I introduce. And I'll make sure that if I introduce something new into someone's routine, I do so gradually so that the transition is smooth.</w:t>
      </w:r>
      <w:r w:rsidR="00DF60E1">
        <w:rPr>
          <w:rFonts w:ascii="Arial" w:hAnsi="Arial" w:cs="Arial"/>
        </w:rPr>
        <w:t xml:space="preserve"> </w:t>
      </w:r>
      <w:r w:rsidR="00DF60E1" w:rsidRPr="00DF60E1">
        <w:rPr>
          <w:rFonts w:ascii="Arial" w:hAnsi="Arial" w:cs="Arial"/>
        </w:rPr>
        <w:t>Uncertainty can cause a wide range of behavioural and emotional responses in those who are impacted by it. The stresses and pressures caused by structural or operational change necessitate a greater focus on what is going on with the people in the organisation</w:t>
      </w:r>
      <w:r w:rsidR="00DF60E1">
        <w:rPr>
          <w:rFonts w:ascii="Arial" w:hAnsi="Arial" w:cs="Arial"/>
        </w:rPr>
        <w:t xml:space="preserve"> (Bunker and Wakefield, 2005)</w:t>
      </w:r>
      <w:r w:rsidR="00DF60E1" w:rsidRPr="00DF60E1">
        <w:rPr>
          <w:rFonts w:ascii="Arial" w:hAnsi="Arial" w:cs="Arial"/>
        </w:rPr>
        <w:t>.</w:t>
      </w:r>
    </w:p>
    <w:p w14:paraId="571964F8" w14:textId="77777777" w:rsidR="008C454E" w:rsidRPr="006944C6" w:rsidRDefault="008C454E" w:rsidP="006944C6">
      <w:pPr>
        <w:spacing w:line="360" w:lineRule="auto"/>
        <w:jc w:val="both"/>
        <w:rPr>
          <w:rFonts w:ascii="Arial" w:hAnsi="Arial" w:cs="Arial"/>
        </w:rPr>
      </w:pPr>
    </w:p>
    <w:p w14:paraId="7FF1A997" w14:textId="703C1DA6" w:rsidR="006944C6" w:rsidRPr="006944C6" w:rsidRDefault="006944C6" w:rsidP="006944C6">
      <w:pPr>
        <w:spacing w:line="360" w:lineRule="auto"/>
        <w:jc w:val="both"/>
        <w:rPr>
          <w:rFonts w:ascii="Arial" w:hAnsi="Arial" w:cs="Arial"/>
          <w:b/>
          <w:bCs/>
        </w:rPr>
      </w:pPr>
      <w:r w:rsidRPr="006944C6">
        <w:rPr>
          <w:rFonts w:ascii="Arial" w:hAnsi="Arial" w:cs="Arial"/>
          <w:b/>
          <w:bCs/>
        </w:rPr>
        <w:t>Conclusion</w:t>
      </w:r>
    </w:p>
    <w:p w14:paraId="4C149636" w14:textId="6F322E95" w:rsidR="006944C6" w:rsidRDefault="004D28E4" w:rsidP="006944C6">
      <w:pPr>
        <w:spacing w:line="360" w:lineRule="auto"/>
        <w:jc w:val="both"/>
        <w:rPr>
          <w:rFonts w:ascii="Arial" w:hAnsi="Arial" w:cs="Arial"/>
        </w:rPr>
      </w:pPr>
      <w:r w:rsidRPr="004D28E4">
        <w:rPr>
          <w:rFonts w:ascii="Arial" w:hAnsi="Arial" w:cs="Arial"/>
        </w:rPr>
        <w:t>In conclusion, the primary cause of the cleaning staff's lack of enthusiasm for guest service may be their stringent time monitoring. Giving employees a sense of empowerment can encourage them to perform the required responsibilities without becoming overly stressed, and it may even spark some enthusiasm</w:t>
      </w:r>
      <w:r w:rsidR="00941C86">
        <w:rPr>
          <w:rFonts w:ascii="Arial" w:hAnsi="Arial" w:cs="Arial"/>
        </w:rPr>
        <w:t xml:space="preserve">. </w:t>
      </w:r>
    </w:p>
    <w:p w14:paraId="6F8DB201" w14:textId="77777777" w:rsidR="00941C86" w:rsidRDefault="00941C86" w:rsidP="006944C6">
      <w:pPr>
        <w:spacing w:line="360" w:lineRule="auto"/>
        <w:jc w:val="both"/>
        <w:rPr>
          <w:rFonts w:ascii="Arial" w:hAnsi="Arial" w:cs="Arial"/>
        </w:rPr>
      </w:pPr>
    </w:p>
    <w:p w14:paraId="618BCFC4" w14:textId="77777777" w:rsidR="00941C86" w:rsidRDefault="00941C86" w:rsidP="006944C6">
      <w:pPr>
        <w:spacing w:line="360" w:lineRule="auto"/>
        <w:jc w:val="both"/>
        <w:rPr>
          <w:rFonts w:ascii="Arial" w:hAnsi="Arial" w:cs="Arial"/>
        </w:rPr>
      </w:pPr>
    </w:p>
    <w:p w14:paraId="7F81BBFF" w14:textId="77777777" w:rsidR="00941C86" w:rsidRDefault="00941C86" w:rsidP="006944C6">
      <w:pPr>
        <w:spacing w:line="360" w:lineRule="auto"/>
        <w:jc w:val="both"/>
        <w:rPr>
          <w:rFonts w:ascii="Arial" w:hAnsi="Arial" w:cs="Arial"/>
        </w:rPr>
      </w:pPr>
    </w:p>
    <w:p w14:paraId="5CE688B3" w14:textId="77777777" w:rsidR="004D28E4" w:rsidRDefault="004D28E4" w:rsidP="006944C6">
      <w:pPr>
        <w:spacing w:line="360" w:lineRule="auto"/>
        <w:jc w:val="both"/>
        <w:rPr>
          <w:rFonts w:ascii="Arial" w:hAnsi="Arial" w:cs="Arial"/>
        </w:rPr>
      </w:pPr>
    </w:p>
    <w:p w14:paraId="76C4E31D" w14:textId="77777777" w:rsidR="004D28E4" w:rsidRDefault="004D28E4" w:rsidP="006944C6">
      <w:pPr>
        <w:spacing w:line="360" w:lineRule="auto"/>
        <w:jc w:val="both"/>
        <w:rPr>
          <w:rFonts w:ascii="Arial" w:hAnsi="Arial" w:cs="Arial"/>
        </w:rPr>
      </w:pPr>
    </w:p>
    <w:p w14:paraId="69028F2C" w14:textId="77777777" w:rsidR="006944C6" w:rsidRPr="006944C6" w:rsidRDefault="006944C6" w:rsidP="006944C6">
      <w:pPr>
        <w:spacing w:line="360" w:lineRule="auto"/>
        <w:jc w:val="both"/>
        <w:rPr>
          <w:rFonts w:ascii="Arial" w:hAnsi="Arial" w:cs="Arial"/>
        </w:rPr>
      </w:pPr>
    </w:p>
    <w:p w14:paraId="1A5BE537" w14:textId="4D62383F" w:rsidR="002B3479" w:rsidRPr="006944C6" w:rsidRDefault="006944C6" w:rsidP="006944C6">
      <w:pPr>
        <w:spacing w:line="360" w:lineRule="auto"/>
        <w:jc w:val="both"/>
        <w:rPr>
          <w:rFonts w:ascii="Arial" w:hAnsi="Arial" w:cs="Arial"/>
          <w:b/>
          <w:bCs/>
        </w:rPr>
      </w:pPr>
      <w:r w:rsidRPr="006944C6">
        <w:rPr>
          <w:rFonts w:ascii="Arial" w:hAnsi="Arial" w:cs="Arial"/>
          <w:b/>
          <w:bCs/>
        </w:rPr>
        <w:t>References</w:t>
      </w:r>
    </w:p>
    <w:p w14:paraId="376BFA0D" w14:textId="30079FDC" w:rsidR="00355152" w:rsidRDefault="00355152" w:rsidP="00B95681">
      <w:pPr>
        <w:pStyle w:val="NoSpacing"/>
        <w:rPr>
          <w:rFonts w:ascii="Arial" w:hAnsi="Arial" w:cs="Arial"/>
        </w:rPr>
      </w:pPr>
      <w:r>
        <w:rPr>
          <w:rFonts w:ascii="Arial" w:hAnsi="Arial" w:cs="Arial"/>
        </w:rPr>
        <w:t xml:space="preserve">Aeon, B. (2021) </w:t>
      </w:r>
      <w:r w:rsidR="0086507B" w:rsidRPr="0086507B">
        <w:rPr>
          <w:rFonts w:ascii="Arial" w:hAnsi="Arial" w:cs="Arial"/>
          <w:i/>
          <w:iCs/>
        </w:rPr>
        <w:t>Does time management work?</w:t>
      </w:r>
      <w:r w:rsidR="0086507B">
        <w:rPr>
          <w:rFonts w:ascii="Arial" w:hAnsi="Arial" w:cs="Arial"/>
          <w:i/>
          <w:iCs/>
        </w:rPr>
        <w:t xml:space="preserve"> </w:t>
      </w:r>
      <w:r w:rsidR="0086507B">
        <w:rPr>
          <w:rFonts w:ascii="Arial" w:hAnsi="Arial" w:cs="Arial"/>
        </w:rPr>
        <w:t xml:space="preserve">Available at: </w:t>
      </w:r>
      <w:hyperlink r:id="rId7" w:anchor="pone.0245066.ref003" w:history="1">
        <w:r w:rsidR="0086507B" w:rsidRPr="00592D8C">
          <w:rPr>
            <w:rStyle w:val="Hyperlink"/>
            <w:rFonts w:ascii="Arial" w:hAnsi="Arial" w:cs="Arial"/>
          </w:rPr>
          <w:t>https://www.ncbi.nlm.nih.gov/pmc/articles/PMC7799745/#pone.0245066.ref003</w:t>
        </w:r>
      </w:hyperlink>
      <w:r w:rsidR="0086507B">
        <w:rPr>
          <w:rFonts w:ascii="Arial" w:hAnsi="Arial" w:cs="Arial"/>
        </w:rPr>
        <w:t xml:space="preserve"> (Accessed: 1 November 2023)</w:t>
      </w:r>
    </w:p>
    <w:p w14:paraId="1FA0962F" w14:textId="77777777" w:rsidR="0086507B" w:rsidRPr="0086507B" w:rsidRDefault="0086507B" w:rsidP="00B95681">
      <w:pPr>
        <w:pStyle w:val="NoSpacing"/>
        <w:rPr>
          <w:rFonts w:ascii="Arial" w:hAnsi="Arial" w:cs="Arial"/>
        </w:rPr>
      </w:pPr>
    </w:p>
    <w:p w14:paraId="3A01BAC6" w14:textId="2C5E4439" w:rsidR="002B3479" w:rsidRDefault="00B95681" w:rsidP="00B95681">
      <w:pPr>
        <w:pStyle w:val="NoSpacing"/>
        <w:rPr>
          <w:rFonts w:ascii="Arial" w:hAnsi="Arial" w:cs="Arial"/>
        </w:rPr>
      </w:pPr>
      <w:r w:rsidRPr="00B95681">
        <w:rPr>
          <w:rFonts w:ascii="Arial" w:hAnsi="Arial" w:cs="Arial"/>
        </w:rPr>
        <w:t xml:space="preserve">Amabile, T. M. and Kramer, S. J. (2010) 'What really motivates workers', </w:t>
      </w:r>
      <w:r w:rsidRPr="00B95681">
        <w:rPr>
          <w:rFonts w:ascii="Arial" w:hAnsi="Arial" w:cs="Arial"/>
          <w:i/>
          <w:iCs/>
        </w:rPr>
        <w:t>Harvard Business Review</w:t>
      </w:r>
      <w:r w:rsidRPr="00B95681">
        <w:rPr>
          <w:rFonts w:ascii="Arial" w:hAnsi="Arial" w:cs="Arial"/>
        </w:rPr>
        <w:t>, 88(1), pp. 44-45.</w:t>
      </w:r>
    </w:p>
    <w:p w14:paraId="5BC87AA4" w14:textId="77777777" w:rsidR="00DF60E1" w:rsidRDefault="00DF60E1" w:rsidP="00B95681">
      <w:pPr>
        <w:pStyle w:val="NoSpacing"/>
        <w:rPr>
          <w:rFonts w:ascii="Arial" w:hAnsi="Arial" w:cs="Arial"/>
        </w:rPr>
      </w:pPr>
    </w:p>
    <w:p w14:paraId="22A18C67" w14:textId="64A088E1" w:rsidR="00DF60E1" w:rsidRDefault="00DF60E1" w:rsidP="00B95681">
      <w:pPr>
        <w:pStyle w:val="NoSpacing"/>
        <w:rPr>
          <w:rFonts w:ascii="Arial" w:hAnsi="Arial" w:cs="Arial"/>
        </w:rPr>
      </w:pPr>
      <w:r>
        <w:rPr>
          <w:rFonts w:ascii="Arial" w:hAnsi="Arial" w:cs="Arial"/>
        </w:rPr>
        <w:t xml:space="preserve">Bunker, K. A. and Wakefield, M. (2005) </w:t>
      </w:r>
      <w:r w:rsidRPr="00DF60E1">
        <w:rPr>
          <w:rFonts w:ascii="Arial" w:hAnsi="Arial" w:cs="Arial"/>
          <w:i/>
          <w:iCs/>
        </w:rPr>
        <w:t>Leading with Authenticity in Times of Transition</w:t>
      </w:r>
      <w:r>
        <w:rPr>
          <w:rFonts w:ascii="Arial" w:hAnsi="Arial" w:cs="Arial"/>
        </w:rPr>
        <w:t xml:space="preserve">. </w:t>
      </w:r>
      <w:r w:rsidR="007314B0">
        <w:rPr>
          <w:rFonts w:ascii="Arial" w:hAnsi="Arial" w:cs="Arial"/>
        </w:rPr>
        <w:t>Greensboro: CCL Press.</w:t>
      </w:r>
    </w:p>
    <w:p w14:paraId="51C224D1" w14:textId="77777777" w:rsidR="00336EC5" w:rsidRDefault="00336EC5" w:rsidP="00B95681">
      <w:pPr>
        <w:pStyle w:val="NoSpacing"/>
        <w:rPr>
          <w:rFonts w:ascii="Arial" w:hAnsi="Arial" w:cs="Arial"/>
        </w:rPr>
      </w:pPr>
    </w:p>
    <w:p w14:paraId="6BC5066C" w14:textId="4B9CECB9" w:rsidR="00336EC5" w:rsidRPr="00336EC5" w:rsidRDefault="00336EC5" w:rsidP="00B95681">
      <w:pPr>
        <w:pStyle w:val="NoSpacing"/>
        <w:rPr>
          <w:rFonts w:ascii="Arial" w:hAnsi="Arial" w:cs="Arial"/>
        </w:rPr>
      </w:pPr>
      <w:r>
        <w:rPr>
          <w:rFonts w:ascii="Arial" w:hAnsi="Arial" w:cs="Arial"/>
        </w:rPr>
        <w:t xml:space="preserve">Fisher, R. and Ury, W. (2012) </w:t>
      </w:r>
      <w:r w:rsidRPr="00336EC5">
        <w:rPr>
          <w:rFonts w:ascii="Arial" w:hAnsi="Arial" w:cs="Arial"/>
          <w:i/>
          <w:iCs/>
        </w:rPr>
        <w:t>Getting to Yes</w:t>
      </w:r>
      <w:r>
        <w:rPr>
          <w:rFonts w:ascii="Arial" w:hAnsi="Arial" w:cs="Arial"/>
          <w:i/>
          <w:iCs/>
        </w:rPr>
        <w:t xml:space="preserve">. </w:t>
      </w:r>
      <w:r w:rsidR="00127BC4">
        <w:rPr>
          <w:rFonts w:ascii="Arial" w:hAnsi="Arial" w:cs="Arial"/>
        </w:rPr>
        <w:t>2</w:t>
      </w:r>
      <w:r w:rsidR="00127BC4" w:rsidRPr="00127BC4">
        <w:rPr>
          <w:rFonts w:ascii="Arial" w:hAnsi="Arial" w:cs="Arial"/>
          <w:vertAlign w:val="superscript"/>
        </w:rPr>
        <w:t>nd</w:t>
      </w:r>
      <w:r w:rsidR="00127BC4">
        <w:rPr>
          <w:rFonts w:ascii="Arial" w:hAnsi="Arial" w:cs="Arial"/>
        </w:rPr>
        <w:t xml:space="preserve"> edn. New York: </w:t>
      </w:r>
      <w:r w:rsidR="00127BC4" w:rsidRPr="00127BC4">
        <w:rPr>
          <w:rFonts w:ascii="Arial" w:hAnsi="Arial" w:cs="Arial"/>
        </w:rPr>
        <w:t>Random House Business</w:t>
      </w:r>
      <w:r w:rsidR="00127BC4">
        <w:rPr>
          <w:rFonts w:ascii="Arial" w:hAnsi="Arial" w:cs="Arial"/>
        </w:rPr>
        <w:t>.</w:t>
      </w:r>
    </w:p>
    <w:p w14:paraId="3D71FF82" w14:textId="77777777" w:rsidR="00355152" w:rsidRDefault="00355152" w:rsidP="00B95681">
      <w:pPr>
        <w:pStyle w:val="NoSpacing"/>
        <w:rPr>
          <w:rFonts w:ascii="Arial" w:hAnsi="Arial" w:cs="Arial"/>
        </w:rPr>
      </w:pPr>
    </w:p>
    <w:p w14:paraId="6B4D348D" w14:textId="18DFFA73" w:rsidR="00355152" w:rsidRDefault="00355152" w:rsidP="00B95681">
      <w:pPr>
        <w:pStyle w:val="NoSpacing"/>
        <w:rPr>
          <w:rFonts w:ascii="Arial" w:hAnsi="Arial" w:cs="Arial"/>
        </w:rPr>
      </w:pPr>
      <w:r w:rsidRPr="00355152">
        <w:rPr>
          <w:rFonts w:ascii="Arial" w:hAnsi="Arial" w:cs="Arial"/>
        </w:rPr>
        <w:t xml:space="preserve">Giurge, L.M., Whillans, A.V., and West, C. (2020) 'Why time poverty matters for individuals, organisations and nations', </w:t>
      </w:r>
      <w:r w:rsidRPr="00355152">
        <w:rPr>
          <w:rFonts w:ascii="Arial" w:hAnsi="Arial" w:cs="Arial"/>
          <w:i/>
          <w:iCs/>
        </w:rPr>
        <w:t>Nature Human Behaviour</w:t>
      </w:r>
      <w:r w:rsidRPr="00355152">
        <w:rPr>
          <w:rFonts w:ascii="Arial" w:hAnsi="Arial" w:cs="Arial"/>
        </w:rPr>
        <w:t>. Available at:</w:t>
      </w:r>
      <w:r w:rsidRPr="00355152">
        <w:t xml:space="preserve"> </w:t>
      </w:r>
      <w:hyperlink r:id="rId8" w:history="1">
        <w:r w:rsidRPr="00592D8C">
          <w:rPr>
            <w:rStyle w:val="Hyperlink"/>
            <w:rFonts w:ascii="Arial" w:hAnsi="Arial" w:cs="Arial"/>
          </w:rPr>
          <w:t>https://www.nature.com/articles/s41562-020-0920-z</w:t>
        </w:r>
      </w:hyperlink>
      <w:r>
        <w:rPr>
          <w:rFonts w:ascii="Arial" w:hAnsi="Arial" w:cs="Arial"/>
        </w:rPr>
        <w:t xml:space="preserve"> (Accessed: 1 November 2023).</w:t>
      </w:r>
    </w:p>
    <w:p w14:paraId="22ADE02F" w14:textId="77777777" w:rsidR="00B95681" w:rsidRDefault="00B95681" w:rsidP="00B95681">
      <w:pPr>
        <w:pStyle w:val="NoSpacing"/>
        <w:rPr>
          <w:rFonts w:ascii="Arial" w:hAnsi="Arial" w:cs="Arial"/>
        </w:rPr>
      </w:pPr>
    </w:p>
    <w:p w14:paraId="1904F1C9" w14:textId="2B3C0789" w:rsidR="00B95681" w:rsidRDefault="00615111" w:rsidP="00B95681">
      <w:pPr>
        <w:pStyle w:val="NoSpacing"/>
        <w:rPr>
          <w:rFonts w:ascii="Arial" w:hAnsi="Arial" w:cs="Arial"/>
        </w:rPr>
      </w:pPr>
      <w:r>
        <w:rPr>
          <w:rFonts w:ascii="Arial" w:hAnsi="Arial" w:cs="Arial"/>
        </w:rPr>
        <w:t xml:space="preserve">Herd digital (2021) </w:t>
      </w:r>
      <w:r w:rsidRPr="00615111">
        <w:rPr>
          <w:rFonts w:ascii="Arial" w:hAnsi="Arial" w:cs="Arial"/>
          <w:i/>
          <w:iCs/>
        </w:rPr>
        <w:t>The Advantages and Disadvantages of Working With External Recruitment Agencies</w:t>
      </w:r>
      <w:r>
        <w:rPr>
          <w:rFonts w:ascii="Arial" w:hAnsi="Arial" w:cs="Arial"/>
          <w:i/>
          <w:iCs/>
        </w:rPr>
        <w:t xml:space="preserve">. </w:t>
      </w:r>
      <w:r>
        <w:rPr>
          <w:rFonts w:ascii="Arial" w:hAnsi="Arial" w:cs="Arial"/>
        </w:rPr>
        <w:t xml:space="preserve">Available at: </w:t>
      </w:r>
      <w:hyperlink r:id="rId9" w:history="1">
        <w:r w:rsidRPr="00592D8C">
          <w:rPr>
            <w:rStyle w:val="Hyperlink"/>
            <w:rFonts w:ascii="Arial" w:hAnsi="Arial" w:cs="Arial"/>
          </w:rPr>
          <w:t>https://herd.digital/hiring-tips/advantages-of-working-with-recruitment/</w:t>
        </w:r>
      </w:hyperlink>
      <w:r>
        <w:rPr>
          <w:rFonts w:ascii="Arial" w:hAnsi="Arial" w:cs="Arial"/>
        </w:rPr>
        <w:t xml:space="preserve"> (Accessed: 27 October 2023).</w:t>
      </w:r>
    </w:p>
    <w:p w14:paraId="2F058FC0" w14:textId="77777777" w:rsidR="000D05E1" w:rsidRDefault="000D05E1" w:rsidP="00B95681">
      <w:pPr>
        <w:pStyle w:val="NoSpacing"/>
        <w:rPr>
          <w:rFonts w:ascii="Arial" w:hAnsi="Arial" w:cs="Arial"/>
        </w:rPr>
      </w:pPr>
    </w:p>
    <w:p w14:paraId="5DE93B3C" w14:textId="045726AB" w:rsidR="000D05E1" w:rsidRDefault="000D05E1" w:rsidP="00B95681">
      <w:pPr>
        <w:pStyle w:val="NoSpacing"/>
        <w:rPr>
          <w:rFonts w:ascii="Arial" w:hAnsi="Arial" w:cs="Arial"/>
        </w:rPr>
      </w:pPr>
      <w:r w:rsidRPr="00952544">
        <w:rPr>
          <w:rFonts w:ascii="Arial" w:hAnsi="Arial" w:cs="Arial"/>
        </w:rPr>
        <w:t xml:space="preserve">Jasper, M. (2013) </w:t>
      </w:r>
      <w:r w:rsidRPr="00CF1837">
        <w:rPr>
          <w:rFonts w:ascii="Arial" w:hAnsi="Arial" w:cs="Arial"/>
          <w:i/>
          <w:iCs/>
        </w:rPr>
        <w:t>Beginning reflective practice</w:t>
      </w:r>
      <w:r>
        <w:rPr>
          <w:rFonts w:ascii="Arial" w:hAnsi="Arial" w:cs="Arial"/>
        </w:rPr>
        <w:t xml:space="preserve">. </w:t>
      </w:r>
      <w:r w:rsidRPr="00952544">
        <w:rPr>
          <w:rFonts w:ascii="Arial" w:hAnsi="Arial" w:cs="Arial"/>
        </w:rPr>
        <w:t>2</w:t>
      </w:r>
      <w:r w:rsidRPr="00CF1837">
        <w:rPr>
          <w:rFonts w:ascii="Arial" w:hAnsi="Arial" w:cs="Arial"/>
          <w:vertAlign w:val="superscript"/>
        </w:rPr>
        <w:t>nd</w:t>
      </w:r>
      <w:r>
        <w:rPr>
          <w:rFonts w:ascii="Arial" w:hAnsi="Arial" w:cs="Arial"/>
        </w:rPr>
        <w:t xml:space="preserve"> </w:t>
      </w:r>
      <w:r w:rsidRPr="00952544">
        <w:rPr>
          <w:rFonts w:ascii="Arial" w:hAnsi="Arial" w:cs="Arial"/>
        </w:rPr>
        <w:t>edn.</w:t>
      </w:r>
      <w:r>
        <w:rPr>
          <w:rFonts w:ascii="Arial" w:hAnsi="Arial" w:cs="Arial"/>
        </w:rPr>
        <w:t xml:space="preserve"> Andover:</w:t>
      </w:r>
      <w:r w:rsidRPr="00952544">
        <w:rPr>
          <w:rFonts w:ascii="Arial" w:hAnsi="Arial" w:cs="Arial"/>
        </w:rPr>
        <w:t xml:space="preserve"> Cengage Learning.</w:t>
      </w:r>
    </w:p>
    <w:p w14:paraId="3F75EE37" w14:textId="77777777" w:rsidR="003A5E2C" w:rsidRDefault="003A5E2C" w:rsidP="00B95681">
      <w:pPr>
        <w:pStyle w:val="NoSpacing"/>
        <w:rPr>
          <w:rFonts w:ascii="Arial" w:hAnsi="Arial" w:cs="Arial"/>
        </w:rPr>
      </w:pPr>
    </w:p>
    <w:p w14:paraId="0BB84A01" w14:textId="4125A0DD" w:rsidR="003A5E2C" w:rsidRDefault="003A5E2C" w:rsidP="00B95681">
      <w:pPr>
        <w:pStyle w:val="NoSpacing"/>
        <w:rPr>
          <w:rFonts w:ascii="Arial" w:hAnsi="Arial" w:cs="Arial"/>
        </w:rPr>
      </w:pPr>
      <w:r w:rsidRPr="003A5E2C">
        <w:rPr>
          <w:rFonts w:ascii="Arial" w:hAnsi="Arial" w:cs="Arial"/>
        </w:rPr>
        <w:t xml:space="preserve">Lee, A., Willis, S. and Tian, A. W. (2018) </w:t>
      </w:r>
      <w:r w:rsidRPr="003A5E2C">
        <w:rPr>
          <w:rFonts w:ascii="Arial" w:hAnsi="Arial" w:cs="Arial"/>
          <w:i/>
          <w:iCs/>
        </w:rPr>
        <w:t>When Empowering Employees Works, and When It Doesn’t.</w:t>
      </w:r>
      <w:r w:rsidRPr="003A5E2C">
        <w:rPr>
          <w:rFonts w:ascii="Arial" w:hAnsi="Arial" w:cs="Arial"/>
        </w:rPr>
        <w:t xml:space="preserve"> Available at:</w:t>
      </w:r>
      <w:r>
        <w:rPr>
          <w:rFonts w:ascii="Arial" w:hAnsi="Arial" w:cs="Arial"/>
        </w:rPr>
        <w:t xml:space="preserve"> </w:t>
      </w:r>
      <w:hyperlink r:id="rId10" w:history="1">
        <w:r w:rsidRPr="00592D8C">
          <w:rPr>
            <w:rStyle w:val="Hyperlink"/>
            <w:rFonts w:ascii="Arial" w:hAnsi="Arial" w:cs="Arial"/>
          </w:rPr>
          <w:t>https://hbr.org/2018/03/when-empowering-employees-works-and-when-it-doesnt</w:t>
        </w:r>
      </w:hyperlink>
      <w:r>
        <w:rPr>
          <w:rFonts w:ascii="Arial" w:hAnsi="Arial" w:cs="Arial"/>
        </w:rPr>
        <w:t xml:space="preserve"> (Accessed: 1 November 2023).</w:t>
      </w:r>
    </w:p>
    <w:p w14:paraId="63B553D9" w14:textId="77777777" w:rsidR="00615111" w:rsidRPr="00615111" w:rsidRDefault="00615111" w:rsidP="00B95681">
      <w:pPr>
        <w:pStyle w:val="NoSpacing"/>
        <w:rPr>
          <w:rFonts w:ascii="Arial" w:hAnsi="Arial" w:cs="Arial"/>
        </w:rPr>
      </w:pPr>
    </w:p>
    <w:p w14:paraId="6F1E3781" w14:textId="31F27E1E" w:rsidR="00B95681" w:rsidRDefault="00C06EA7" w:rsidP="00B95681">
      <w:pPr>
        <w:pStyle w:val="NoSpacing"/>
        <w:rPr>
          <w:rFonts w:ascii="Arial" w:hAnsi="Arial" w:cs="Arial"/>
        </w:rPr>
      </w:pPr>
      <w:r>
        <w:rPr>
          <w:rFonts w:ascii="Arial" w:hAnsi="Arial" w:cs="Arial"/>
        </w:rPr>
        <w:t xml:space="preserve">Milnes, D. (2019) </w:t>
      </w:r>
      <w:r w:rsidRPr="00C06EA7">
        <w:rPr>
          <w:rFonts w:ascii="Arial" w:hAnsi="Arial" w:cs="Arial"/>
          <w:i/>
          <w:iCs/>
        </w:rPr>
        <w:t>Biometric Data in the Workplace</w:t>
      </w:r>
      <w:r>
        <w:rPr>
          <w:rFonts w:ascii="Arial" w:hAnsi="Arial" w:cs="Arial"/>
          <w:i/>
          <w:iCs/>
        </w:rPr>
        <w:t xml:space="preserve">. </w:t>
      </w:r>
      <w:r>
        <w:rPr>
          <w:rFonts w:ascii="Arial" w:hAnsi="Arial" w:cs="Arial"/>
        </w:rPr>
        <w:t xml:space="preserve">Available at: </w:t>
      </w:r>
      <w:hyperlink r:id="rId11" w:anchor=":~:text=Employees%20must%20have%20the%20genuine,such%20as%20an%20ID%20card" w:history="1">
        <w:r w:rsidRPr="00592D8C">
          <w:rPr>
            <w:rStyle w:val="Hyperlink"/>
            <w:rFonts w:ascii="Arial" w:hAnsi="Arial" w:cs="Arial"/>
          </w:rPr>
          <w:t>https://www.forbessolicitors.co.uk/news/45711/biometric-data-in-the-workplace#:~:text=Employees%20must%20have%20the%20genuine,such%20as%20an%20ID%20card</w:t>
        </w:r>
      </w:hyperlink>
      <w:r w:rsidRPr="00C06EA7">
        <w:rPr>
          <w:rFonts w:ascii="Arial" w:hAnsi="Arial" w:cs="Arial"/>
        </w:rPr>
        <w:t>).</w:t>
      </w:r>
      <w:r>
        <w:rPr>
          <w:rFonts w:ascii="Arial" w:hAnsi="Arial" w:cs="Arial"/>
        </w:rPr>
        <w:t xml:space="preserve"> (Accessed: 27 October 2023).</w:t>
      </w:r>
    </w:p>
    <w:p w14:paraId="51045EAA" w14:textId="77777777" w:rsidR="00F36F06" w:rsidRDefault="00F36F06" w:rsidP="00B95681">
      <w:pPr>
        <w:pStyle w:val="NoSpacing"/>
        <w:rPr>
          <w:rFonts w:ascii="Arial" w:hAnsi="Arial" w:cs="Arial"/>
        </w:rPr>
      </w:pPr>
    </w:p>
    <w:p w14:paraId="21BCA2AB" w14:textId="36B11AD2" w:rsidR="00F36F06" w:rsidRDefault="00F36F06" w:rsidP="00B95681">
      <w:pPr>
        <w:pStyle w:val="NoSpacing"/>
        <w:rPr>
          <w:rFonts w:ascii="Arial" w:hAnsi="Arial" w:cs="Arial"/>
        </w:rPr>
      </w:pPr>
      <w:r>
        <w:rPr>
          <w:rFonts w:ascii="Arial" w:hAnsi="Arial" w:cs="Arial"/>
        </w:rPr>
        <w:t xml:space="preserve">Timeuler (2022) </w:t>
      </w:r>
      <w:r w:rsidRPr="00F36F06">
        <w:rPr>
          <w:rFonts w:ascii="Arial" w:hAnsi="Arial" w:cs="Arial"/>
          <w:i/>
          <w:iCs/>
        </w:rPr>
        <w:t>How To Track Employee Hours: Everything You Need To Know</w:t>
      </w:r>
      <w:r>
        <w:rPr>
          <w:rFonts w:ascii="Arial" w:hAnsi="Arial" w:cs="Arial"/>
        </w:rPr>
        <w:t xml:space="preserve">. </w:t>
      </w:r>
      <w:r w:rsidR="00623315">
        <w:rPr>
          <w:rFonts w:ascii="Arial" w:hAnsi="Arial" w:cs="Arial"/>
        </w:rPr>
        <w:t xml:space="preserve">[blog] </w:t>
      </w:r>
      <w:r>
        <w:rPr>
          <w:rFonts w:ascii="Arial" w:hAnsi="Arial" w:cs="Arial"/>
        </w:rPr>
        <w:t>Available at:</w:t>
      </w:r>
      <w:r w:rsidRPr="00F36F06">
        <w:t xml:space="preserve"> </w:t>
      </w:r>
      <w:hyperlink r:id="rId12" w:history="1">
        <w:r w:rsidRPr="00592D8C">
          <w:rPr>
            <w:rStyle w:val="Hyperlink"/>
            <w:rFonts w:ascii="Arial" w:hAnsi="Arial" w:cs="Arial"/>
          </w:rPr>
          <w:t>https://timeular.com/blog/how-track-employee-hours/</w:t>
        </w:r>
      </w:hyperlink>
      <w:r>
        <w:rPr>
          <w:rFonts w:ascii="Arial" w:hAnsi="Arial" w:cs="Arial"/>
        </w:rPr>
        <w:t xml:space="preserve"> (Accessed: 1 November 2023).</w:t>
      </w:r>
    </w:p>
    <w:p w14:paraId="3AEA9098" w14:textId="77777777" w:rsidR="005C40C2" w:rsidRDefault="005C40C2" w:rsidP="00B95681">
      <w:pPr>
        <w:pStyle w:val="NoSpacing"/>
        <w:rPr>
          <w:rFonts w:ascii="Arial" w:hAnsi="Arial" w:cs="Arial"/>
        </w:rPr>
      </w:pPr>
    </w:p>
    <w:p w14:paraId="2027F533" w14:textId="7E21F7A5" w:rsidR="005C40C2" w:rsidRDefault="005C40C2" w:rsidP="00B95681">
      <w:pPr>
        <w:pStyle w:val="NoSpacing"/>
        <w:rPr>
          <w:rFonts w:ascii="Arial" w:hAnsi="Arial" w:cs="Arial"/>
        </w:rPr>
      </w:pPr>
      <w:r>
        <w:rPr>
          <w:rFonts w:ascii="Arial" w:hAnsi="Arial" w:cs="Arial"/>
        </w:rPr>
        <w:t xml:space="preserve">York, J. (2022) </w:t>
      </w:r>
      <w:r w:rsidRPr="005C40C2">
        <w:rPr>
          <w:rFonts w:ascii="Arial" w:hAnsi="Arial" w:cs="Arial"/>
          <w:i/>
          <w:iCs/>
        </w:rPr>
        <w:t>Many managers fill up employees’ plates with inane tasks, just to keep them working. Why are higher-ups so afraid of downtime?</w:t>
      </w:r>
      <w:r>
        <w:rPr>
          <w:rFonts w:ascii="Arial" w:hAnsi="Arial" w:cs="Arial"/>
        </w:rPr>
        <w:t xml:space="preserve"> Available at: </w:t>
      </w:r>
      <w:hyperlink r:id="rId13" w:history="1">
        <w:r w:rsidRPr="00592D8C">
          <w:rPr>
            <w:rStyle w:val="Hyperlink"/>
            <w:rFonts w:ascii="Arial" w:hAnsi="Arial" w:cs="Arial"/>
          </w:rPr>
          <w:t>https://www.bbc.com/worklife/article/20220411-the-managerial-obsession-with-busywork</w:t>
        </w:r>
      </w:hyperlink>
      <w:r>
        <w:rPr>
          <w:rFonts w:ascii="Arial" w:hAnsi="Arial" w:cs="Arial"/>
        </w:rPr>
        <w:t xml:space="preserve"> (Accessed: 1 November 2023).</w:t>
      </w:r>
    </w:p>
    <w:p w14:paraId="78826613" w14:textId="77777777" w:rsidR="005C40C2" w:rsidRDefault="005C40C2" w:rsidP="00B95681">
      <w:pPr>
        <w:pStyle w:val="NoSpacing"/>
        <w:rPr>
          <w:rFonts w:ascii="Arial" w:hAnsi="Arial" w:cs="Arial"/>
        </w:rPr>
      </w:pPr>
    </w:p>
    <w:p w14:paraId="41534877" w14:textId="77777777" w:rsidR="00C06EA7" w:rsidRDefault="00C06EA7" w:rsidP="00B95681">
      <w:pPr>
        <w:pStyle w:val="NoSpacing"/>
        <w:rPr>
          <w:rFonts w:ascii="Arial" w:hAnsi="Arial" w:cs="Arial"/>
        </w:rPr>
      </w:pPr>
    </w:p>
    <w:p w14:paraId="21C08CB0" w14:textId="77777777" w:rsidR="00F36F06" w:rsidRPr="00C06EA7" w:rsidRDefault="00F36F06" w:rsidP="00B95681">
      <w:pPr>
        <w:pStyle w:val="NoSpacing"/>
        <w:rPr>
          <w:rFonts w:ascii="Arial" w:hAnsi="Arial" w:cs="Arial"/>
        </w:rPr>
      </w:pPr>
    </w:p>
    <w:sectPr w:rsidR="00F36F06" w:rsidRPr="00C06EA7" w:rsidSect="004D28E4">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3EBE2" w14:textId="77777777" w:rsidR="0004389F" w:rsidRDefault="0004389F" w:rsidP="004D28E4">
      <w:pPr>
        <w:spacing w:after="0" w:line="240" w:lineRule="auto"/>
      </w:pPr>
      <w:r>
        <w:separator/>
      </w:r>
    </w:p>
  </w:endnote>
  <w:endnote w:type="continuationSeparator" w:id="0">
    <w:p w14:paraId="37EA16B9" w14:textId="77777777" w:rsidR="0004389F" w:rsidRDefault="0004389F" w:rsidP="004D2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1465205"/>
      <w:docPartObj>
        <w:docPartGallery w:val="Page Numbers (Bottom of Page)"/>
        <w:docPartUnique/>
      </w:docPartObj>
    </w:sdtPr>
    <w:sdtEndPr>
      <w:rPr>
        <w:noProof/>
      </w:rPr>
    </w:sdtEndPr>
    <w:sdtContent>
      <w:p w14:paraId="4050A127" w14:textId="5CF64B52" w:rsidR="004D28E4" w:rsidRDefault="004D28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1E3069" w14:textId="77777777" w:rsidR="004D28E4" w:rsidRDefault="004D2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E4A07" w14:textId="77777777" w:rsidR="0004389F" w:rsidRDefault="0004389F" w:rsidP="004D28E4">
      <w:pPr>
        <w:spacing w:after="0" w:line="240" w:lineRule="auto"/>
      </w:pPr>
      <w:r>
        <w:separator/>
      </w:r>
    </w:p>
  </w:footnote>
  <w:footnote w:type="continuationSeparator" w:id="0">
    <w:p w14:paraId="1A2E8CE6" w14:textId="77777777" w:rsidR="0004389F" w:rsidRDefault="0004389F" w:rsidP="004D28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84A"/>
    <w:rsid w:val="0004389F"/>
    <w:rsid w:val="000704DF"/>
    <w:rsid w:val="000D05E1"/>
    <w:rsid w:val="00127BC4"/>
    <w:rsid w:val="001A0FB1"/>
    <w:rsid w:val="001A4817"/>
    <w:rsid w:val="001F5B41"/>
    <w:rsid w:val="001F5D0B"/>
    <w:rsid w:val="002B3479"/>
    <w:rsid w:val="00336EC5"/>
    <w:rsid w:val="00355152"/>
    <w:rsid w:val="0039584A"/>
    <w:rsid w:val="003A5E2C"/>
    <w:rsid w:val="004362BB"/>
    <w:rsid w:val="004854B1"/>
    <w:rsid w:val="004A5839"/>
    <w:rsid w:val="004B687F"/>
    <w:rsid w:val="004D28E4"/>
    <w:rsid w:val="005C40C2"/>
    <w:rsid w:val="00615111"/>
    <w:rsid w:val="00623315"/>
    <w:rsid w:val="0066246E"/>
    <w:rsid w:val="00684FA7"/>
    <w:rsid w:val="006944C6"/>
    <w:rsid w:val="006B67FB"/>
    <w:rsid w:val="006F2A9E"/>
    <w:rsid w:val="007314B0"/>
    <w:rsid w:val="0078045C"/>
    <w:rsid w:val="007A0547"/>
    <w:rsid w:val="0086507B"/>
    <w:rsid w:val="008C454E"/>
    <w:rsid w:val="008D5B08"/>
    <w:rsid w:val="008E37F0"/>
    <w:rsid w:val="008F1E43"/>
    <w:rsid w:val="00921A42"/>
    <w:rsid w:val="00941C86"/>
    <w:rsid w:val="00951D91"/>
    <w:rsid w:val="00A608F0"/>
    <w:rsid w:val="00B95681"/>
    <w:rsid w:val="00C06EA7"/>
    <w:rsid w:val="00C7563A"/>
    <w:rsid w:val="00CF62C6"/>
    <w:rsid w:val="00DC019E"/>
    <w:rsid w:val="00DC10AE"/>
    <w:rsid w:val="00DD2C61"/>
    <w:rsid w:val="00DF60E1"/>
    <w:rsid w:val="00EE2003"/>
    <w:rsid w:val="00F36F06"/>
    <w:rsid w:val="00F57C28"/>
    <w:rsid w:val="00F75AC0"/>
    <w:rsid w:val="00FD6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79ABB"/>
  <w15:chartTrackingRefBased/>
  <w15:docId w15:val="{290EA01E-30E1-41A3-A732-1486F3BEF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95681"/>
    <w:pPr>
      <w:spacing w:after="0" w:line="240" w:lineRule="auto"/>
    </w:pPr>
  </w:style>
  <w:style w:type="character" w:styleId="Hyperlink">
    <w:name w:val="Hyperlink"/>
    <w:basedOn w:val="DefaultParagraphFont"/>
    <w:uiPriority w:val="99"/>
    <w:unhideWhenUsed/>
    <w:rsid w:val="00615111"/>
    <w:rPr>
      <w:color w:val="0563C1" w:themeColor="hyperlink"/>
      <w:u w:val="single"/>
    </w:rPr>
  </w:style>
  <w:style w:type="character" w:styleId="UnresolvedMention">
    <w:name w:val="Unresolved Mention"/>
    <w:basedOn w:val="DefaultParagraphFont"/>
    <w:uiPriority w:val="99"/>
    <w:semiHidden/>
    <w:unhideWhenUsed/>
    <w:rsid w:val="00615111"/>
    <w:rPr>
      <w:color w:val="605E5C"/>
      <w:shd w:val="clear" w:color="auto" w:fill="E1DFDD"/>
    </w:rPr>
  </w:style>
  <w:style w:type="paragraph" w:styleId="Header">
    <w:name w:val="header"/>
    <w:basedOn w:val="Normal"/>
    <w:link w:val="HeaderChar"/>
    <w:uiPriority w:val="99"/>
    <w:unhideWhenUsed/>
    <w:rsid w:val="004D28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8E4"/>
  </w:style>
  <w:style w:type="paragraph" w:styleId="Footer">
    <w:name w:val="footer"/>
    <w:basedOn w:val="Normal"/>
    <w:link w:val="FooterChar"/>
    <w:uiPriority w:val="99"/>
    <w:unhideWhenUsed/>
    <w:rsid w:val="004D28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8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articles/s41562-020-0920-z" TargetMode="External"/><Relationship Id="rId13" Type="http://schemas.openxmlformats.org/officeDocument/2006/relationships/hyperlink" Target="https://www.bbc.com/worklife/article/20220411-the-managerial-obsession-with-busywork" TargetMode="External"/><Relationship Id="rId3" Type="http://schemas.openxmlformats.org/officeDocument/2006/relationships/settings" Target="settings.xml"/><Relationship Id="rId7" Type="http://schemas.openxmlformats.org/officeDocument/2006/relationships/hyperlink" Target="https://www.ncbi.nlm.nih.gov/pmc/articles/PMC7799745/" TargetMode="External"/><Relationship Id="rId12" Type="http://schemas.openxmlformats.org/officeDocument/2006/relationships/hyperlink" Target="https://timeular.com/blog/how-track-employee-hour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orbessolicitors.co.uk/news/45711/biometric-data-in-the-workpla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hbr.org/2018/03/when-empowering-employees-works-and-when-it-doesnt" TargetMode="External"/><Relationship Id="rId4" Type="http://schemas.openxmlformats.org/officeDocument/2006/relationships/webSettings" Target="webSettings.xml"/><Relationship Id="rId9" Type="http://schemas.openxmlformats.org/officeDocument/2006/relationships/hyperlink" Target="https://herd.digital/hiring-tips/advantages-of-working-with-recruitmen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19FACF0-3C49-4D98-9D0D-5A1998D5F942}">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CFE8F-6A49-48EF-B8D7-245F9237D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Pages>
  <Words>1538</Words>
  <Characters>8771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Adrian Puiu (2025173)</dc:creator>
  <cp:keywords/>
  <dc:description/>
  <cp:lastModifiedBy>Nicolae Puiu (2025173)</cp:lastModifiedBy>
  <cp:revision>23</cp:revision>
  <dcterms:created xsi:type="dcterms:W3CDTF">2023-11-12T23:27:00Z</dcterms:created>
  <dcterms:modified xsi:type="dcterms:W3CDTF">2023-11-13T14:53:00Z</dcterms:modified>
</cp:coreProperties>
</file>