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A739EF">
        <w:trPr>
          <w:trHeight w:val="369"/>
        </w:trPr>
        <w:tc>
          <w:tcPr>
            <w:tcW w:w="10368" w:type="dxa"/>
            <w:shd w:val="clear" w:color="auto" w:fill="auto"/>
          </w:tcPr>
          <w:p w14:paraId="02F8EE88" w14:textId="729E7F6E" w:rsidR="00986B43" w:rsidRPr="00935671" w:rsidRDefault="00986B43" w:rsidP="005D3F07">
            <w:pPr>
              <w:overflowPunct/>
              <w:autoSpaceDE/>
              <w:autoSpaceDN/>
              <w:adjustRightInd/>
              <w:ind w:right="-957"/>
              <w:textAlignment w:val="auto"/>
              <w:rPr>
                <w:rFonts w:ascii="Times New Roman" w:hAnsi="Times New Roman" w:cs="Times New Roman"/>
                <w:b/>
                <w:color w:val="auto"/>
                <w:sz w:val="40"/>
                <w:szCs w:val="16"/>
              </w:rPr>
            </w:pPr>
            <w:r w:rsidRPr="00935671">
              <w:rPr>
                <w:rFonts w:ascii="Times New Roman" w:hAnsi="Times New Roman" w:cs="Times New Roman"/>
                <w:b/>
                <w:color w:val="auto"/>
                <w:sz w:val="40"/>
                <w:szCs w:val="16"/>
              </w:rPr>
              <w:t>Learner’s name:</w:t>
            </w:r>
            <w:r w:rsidR="00247265" w:rsidRPr="00935671">
              <w:rPr>
                <w:rFonts w:ascii="Times New Roman" w:hAnsi="Times New Roman" w:cs="Times New Roman"/>
                <w:b/>
                <w:color w:val="auto"/>
                <w:sz w:val="40"/>
                <w:szCs w:val="16"/>
              </w:rPr>
              <w:t xml:space="preserve"> </w:t>
            </w:r>
            <w:r w:rsidR="00A866F0" w:rsidRPr="00935671">
              <w:rPr>
                <w:rFonts w:ascii="Times New Roman" w:hAnsi="Times New Roman" w:cs="Times New Roman"/>
                <w:b/>
                <w:color w:val="auto"/>
                <w:sz w:val="40"/>
                <w:szCs w:val="16"/>
              </w:rPr>
              <w:t>Angharad Correia</w:t>
            </w:r>
            <w:r w:rsidR="00057AAF" w:rsidRPr="00935671">
              <w:rPr>
                <w:rFonts w:ascii="Times New Roman" w:hAnsi="Times New Roman" w:cs="Times New Roman"/>
                <w:b/>
                <w:color w:val="auto"/>
                <w:sz w:val="40"/>
                <w:szCs w:val="16"/>
              </w:rPr>
              <w:t>-Martins</w:t>
            </w:r>
          </w:p>
          <w:p w14:paraId="0B6CD0DB" w14:textId="689515B5" w:rsidR="009C337F" w:rsidRPr="00935671" w:rsidRDefault="009C337F" w:rsidP="005D3F07">
            <w:pPr>
              <w:overflowPunct/>
              <w:autoSpaceDE/>
              <w:autoSpaceDN/>
              <w:adjustRightInd/>
              <w:ind w:right="-957"/>
              <w:textAlignment w:val="auto"/>
              <w:rPr>
                <w:rFonts w:ascii="Times New Roman" w:hAnsi="Times New Roman" w:cs="Times New Roman"/>
                <w:b/>
                <w:color w:val="auto"/>
                <w:sz w:val="40"/>
                <w:szCs w:val="16"/>
              </w:rPr>
            </w:pPr>
          </w:p>
          <w:p w14:paraId="3A6EAAC7" w14:textId="4C8619D3" w:rsidR="009C337F" w:rsidRPr="00935671" w:rsidRDefault="009C337F" w:rsidP="005D3F07">
            <w:pPr>
              <w:overflowPunct/>
              <w:autoSpaceDE/>
              <w:autoSpaceDN/>
              <w:adjustRightInd/>
              <w:ind w:right="-957"/>
              <w:textAlignment w:val="auto"/>
              <w:rPr>
                <w:rFonts w:ascii="Times New Roman" w:hAnsi="Times New Roman" w:cs="Times New Roman"/>
                <w:b/>
                <w:color w:val="auto"/>
                <w:sz w:val="40"/>
                <w:szCs w:val="16"/>
              </w:rPr>
            </w:pPr>
            <w:r w:rsidRPr="00935671">
              <w:rPr>
                <w:rFonts w:ascii="Times New Roman" w:hAnsi="Times New Roman" w:cs="Times New Roman"/>
                <w:b/>
                <w:color w:val="auto"/>
                <w:sz w:val="40"/>
                <w:szCs w:val="16"/>
              </w:rPr>
              <w:t>Email address:</w:t>
            </w:r>
            <w:r w:rsidR="00BE736E" w:rsidRPr="00935671">
              <w:rPr>
                <w:rFonts w:ascii="Times New Roman" w:hAnsi="Times New Roman" w:cs="Times New Roman"/>
                <w:b/>
                <w:color w:val="auto"/>
                <w:sz w:val="40"/>
                <w:szCs w:val="16"/>
              </w:rPr>
              <w:t xml:space="preserve"> </w:t>
            </w:r>
            <w:r w:rsidR="00BE736E" w:rsidRPr="00935671">
              <w:rPr>
                <w:rFonts w:ascii="Times New Roman" w:hAnsi="Times New Roman" w:cs="Times New Roman"/>
                <w:b/>
                <w:color w:val="auto"/>
                <w:sz w:val="36"/>
                <w:szCs w:val="14"/>
              </w:rPr>
              <w:t>2224776@student.uwtsd.ac.uk</w:t>
            </w:r>
          </w:p>
          <w:p w14:paraId="22E38809" w14:textId="77777777" w:rsidR="00986B43" w:rsidRPr="00935671" w:rsidRDefault="00986B43" w:rsidP="005D3F07">
            <w:pPr>
              <w:overflowPunct/>
              <w:autoSpaceDE/>
              <w:autoSpaceDN/>
              <w:adjustRightInd/>
              <w:ind w:right="-957"/>
              <w:textAlignment w:val="auto"/>
              <w:rPr>
                <w:rFonts w:ascii="Times New Roman" w:hAnsi="Times New Roman" w:cs="Times New Roman"/>
                <w:b/>
                <w:color w:val="auto"/>
                <w:sz w:val="40"/>
                <w:szCs w:val="16"/>
              </w:rPr>
            </w:pPr>
          </w:p>
          <w:p w14:paraId="0DE696B2" w14:textId="547A31AB" w:rsidR="00F927A1" w:rsidRPr="00935671" w:rsidRDefault="0085230E" w:rsidP="005D3F07">
            <w:pPr>
              <w:overflowPunct/>
              <w:autoSpaceDE/>
              <w:autoSpaceDN/>
              <w:adjustRightInd/>
              <w:ind w:right="-957"/>
              <w:textAlignment w:val="auto"/>
              <w:rPr>
                <w:rFonts w:ascii="Times New Roman" w:hAnsi="Times New Roman" w:cs="Times New Roman"/>
                <w:b/>
                <w:color w:val="auto"/>
                <w:sz w:val="40"/>
                <w:szCs w:val="16"/>
              </w:rPr>
            </w:pPr>
            <w:r w:rsidRPr="00935671">
              <w:rPr>
                <w:rFonts w:ascii="Times New Roman" w:hAnsi="Times New Roman" w:cs="Times New Roman"/>
                <w:b/>
                <w:color w:val="auto"/>
                <w:sz w:val="40"/>
                <w:szCs w:val="16"/>
              </w:rPr>
              <w:t>Learner’s University Registration</w:t>
            </w:r>
            <w:r w:rsidR="00F927A1" w:rsidRPr="00935671">
              <w:rPr>
                <w:rFonts w:ascii="Times New Roman" w:hAnsi="Times New Roman" w:cs="Times New Roman"/>
                <w:b/>
                <w:color w:val="auto"/>
                <w:sz w:val="40"/>
                <w:szCs w:val="16"/>
              </w:rPr>
              <w:t xml:space="preserve"> Number:</w:t>
            </w:r>
            <w:r w:rsidR="00A739EF" w:rsidRPr="00935671">
              <w:rPr>
                <w:rFonts w:ascii="Times New Roman" w:hAnsi="Times New Roman" w:cs="Times New Roman"/>
                <w:b/>
                <w:color w:val="auto"/>
                <w:sz w:val="40"/>
                <w:szCs w:val="16"/>
              </w:rPr>
              <w:t xml:space="preserve"> </w:t>
            </w:r>
            <w:r w:rsidR="00A739EF" w:rsidRPr="00935671">
              <w:rPr>
                <w:rFonts w:ascii="Times New Roman" w:hAnsi="Times New Roman" w:cs="Times New Roman"/>
                <w:b/>
                <w:color w:val="auto"/>
                <w:sz w:val="36"/>
                <w:szCs w:val="14"/>
              </w:rPr>
              <w:t>2224776</w:t>
            </w:r>
          </w:p>
          <w:p w14:paraId="622FD17A" w14:textId="77777777" w:rsidR="0085230E" w:rsidRPr="00935671" w:rsidRDefault="0085230E" w:rsidP="005D3F07">
            <w:pPr>
              <w:overflowPunct/>
              <w:autoSpaceDE/>
              <w:autoSpaceDN/>
              <w:adjustRightInd/>
              <w:ind w:right="-957"/>
              <w:textAlignment w:val="auto"/>
              <w:rPr>
                <w:rFonts w:ascii="Times New Roman" w:hAnsi="Times New Roman" w:cs="Times New Roman"/>
                <w:b/>
                <w:color w:val="auto"/>
                <w:sz w:val="40"/>
                <w:szCs w:val="16"/>
              </w:rPr>
            </w:pPr>
          </w:p>
          <w:p w14:paraId="5F84129B" w14:textId="4DDF6FE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935671">
              <w:rPr>
                <w:rFonts w:ascii="Times New Roman" w:hAnsi="Times New Roman" w:cs="Times New Roman"/>
                <w:b/>
                <w:color w:val="auto"/>
                <w:sz w:val="40"/>
                <w:szCs w:val="16"/>
              </w:rPr>
              <w:t>Cohort: 1</w:t>
            </w:r>
            <w:r w:rsidR="000F1A97" w:rsidRPr="00935671">
              <w:rPr>
                <w:rFonts w:ascii="Times New Roman" w:hAnsi="Times New Roman" w:cs="Times New Roman"/>
                <w:b/>
                <w:color w:val="auto"/>
                <w:sz w:val="40"/>
                <w:szCs w:val="16"/>
              </w:rPr>
              <w:t>8</w:t>
            </w:r>
            <w:r w:rsidR="00AE6231" w:rsidRPr="00935671">
              <w:rPr>
                <w:rFonts w:ascii="Times New Roman" w:hAnsi="Times New Roman" w:cs="Times New Roman"/>
                <w:b/>
                <w:color w:val="auto"/>
                <w:sz w:val="40"/>
                <w:szCs w:val="16"/>
              </w:rPr>
              <w:t xml:space="preserve"> onwards</w:t>
            </w:r>
            <w:r w:rsidR="007D02B3">
              <w:rPr>
                <w:rFonts w:ascii="Times New Roman" w:hAnsi="Times New Roman" w:cs="Times New Roman"/>
                <w:b/>
                <w:color w:val="auto"/>
                <w:sz w:val="40"/>
                <w:szCs w:val="16"/>
              </w:rPr>
              <w:t xml:space="preserve"> (Cohort 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7CFF374D" w14:textId="77777777" w:rsidR="009F4F8C" w:rsidRDefault="009F4F8C" w:rsidP="00FF7EBB">
      <w:pPr>
        <w:jc w:val="both"/>
        <w:rPr>
          <w:sz w:val="24"/>
          <w:szCs w:val="24"/>
        </w:rPr>
      </w:pPr>
    </w:p>
    <w:p w14:paraId="3201058A" w14:textId="7B4BD66E" w:rsidR="003C7B31" w:rsidRDefault="003C7B31" w:rsidP="00FF7EBB">
      <w:pPr>
        <w:jc w:val="both"/>
        <w:rPr>
          <w:sz w:val="24"/>
          <w:szCs w:val="24"/>
        </w:rPr>
      </w:pPr>
      <w:r w:rsidRPr="003C7B31">
        <w:rPr>
          <w:sz w:val="24"/>
          <w:szCs w:val="24"/>
        </w:rPr>
        <w:t>Baynes, P., and Holland, S. (2012), ‘Social work with violent men: a child protection file study in an English local authority’. Child Abuse Review, Volume 21, pp. 53-65.</w:t>
      </w:r>
    </w:p>
    <w:p w14:paraId="48CBC540" w14:textId="77777777" w:rsidR="003C7B31" w:rsidRDefault="003C7B31" w:rsidP="00FF7EBB">
      <w:pPr>
        <w:jc w:val="both"/>
        <w:rPr>
          <w:sz w:val="24"/>
          <w:szCs w:val="24"/>
        </w:rPr>
      </w:pPr>
    </w:p>
    <w:p w14:paraId="1427537B" w14:textId="77777777" w:rsidR="009F4F8C" w:rsidRDefault="009F4F8C" w:rsidP="009F4F8C">
      <w:pPr>
        <w:spacing w:after="240"/>
        <w:jc w:val="both"/>
        <w:rPr>
          <w:sz w:val="24"/>
          <w:szCs w:val="24"/>
        </w:rPr>
      </w:pPr>
      <w:proofErr w:type="spellStart"/>
      <w:r w:rsidRPr="009F4F8C">
        <w:rPr>
          <w:sz w:val="24"/>
          <w:szCs w:val="24"/>
        </w:rPr>
        <w:t>Bichard</w:t>
      </w:r>
      <w:proofErr w:type="spellEnd"/>
      <w:r w:rsidRPr="009F4F8C">
        <w:rPr>
          <w:sz w:val="24"/>
          <w:szCs w:val="24"/>
        </w:rPr>
        <w:t xml:space="preserve">, M. (2004), The </w:t>
      </w:r>
      <w:proofErr w:type="spellStart"/>
      <w:r w:rsidRPr="009F4F8C">
        <w:rPr>
          <w:sz w:val="24"/>
          <w:szCs w:val="24"/>
        </w:rPr>
        <w:t>Bichard</w:t>
      </w:r>
      <w:proofErr w:type="spellEnd"/>
      <w:r w:rsidRPr="009F4F8C">
        <w:rPr>
          <w:sz w:val="24"/>
          <w:szCs w:val="24"/>
        </w:rPr>
        <w:t xml:space="preserve"> inquiry. London: The Stationery Office. </w:t>
      </w:r>
    </w:p>
    <w:p w14:paraId="0C328F70" w14:textId="77777777" w:rsidR="008F4618" w:rsidRDefault="008F4618" w:rsidP="008F4618">
      <w:pPr>
        <w:jc w:val="both"/>
        <w:rPr>
          <w:sz w:val="24"/>
          <w:szCs w:val="24"/>
        </w:rPr>
      </w:pPr>
      <w:proofErr w:type="spellStart"/>
      <w:r w:rsidRPr="007D4311">
        <w:rPr>
          <w:sz w:val="24"/>
          <w:szCs w:val="24"/>
        </w:rPr>
        <w:t>Bogg</w:t>
      </w:r>
      <w:proofErr w:type="spellEnd"/>
      <w:r w:rsidRPr="007D4311">
        <w:rPr>
          <w:sz w:val="24"/>
          <w:szCs w:val="24"/>
        </w:rPr>
        <w:t>, D. &amp; Challis, M. (2016) Evidencing CPD: A Guide to Building Your Social Work (2e) Portfolio Padstow: Critical Publishing</w:t>
      </w:r>
      <w:r>
        <w:rPr>
          <w:sz w:val="24"/>
          <w:szCs w:val="24"/>
        </w:rPr>
        <w:t>.</w:t>
      </w:r>
    </w:p>
    <w:p w14:paraId="0AB5644D" w14:textId="77777777" w:rsidR="008F4618" w:rsidRDefault="008F4618" w:rsidP="008F4618">
      <w:pPr>
        <w:jc w:val="both"/>
        <w:rPr>
          <w:sz w:val="24"/>
          <w:szCs w:val="24"/>
        </w:rPr>
      </w:pPr>
    </w:p>
    <w:p w14:paraId="478D20DD" w14:textId="068BA035" w:rsidR="008F4618" w:rsidRDefault="008F4618" w:rsidP="008F4618">
      <w:pPr>
        <w:jc w:val="both"/>
        <w:rPr>
          <w:sz w:val="24"/>
          <w:szCs w:val="24"/>
        </w:rPr>
      </w:pPr>
      <w:proofErr w:type="spellStart"/>
      <w:r w:rsidRPr="005F0381">
        <w:rPr>
          <w:sz w:val="24"/>
          <w:szCs w:val="24"/>
        </w:rPr>
        <w:t>Borton</w:t>
      </w:r>
      <w:proofErr w:type="spellEnd"/>
      <w:r>
        <w:rPr>
          <w:sz w:val="24"/>
          <w:szCs w:val="24"/>
        </w:rPr>
        <w:t>,</w:t>
      </w:r>
      <w:r w:rsidRPr="005F0381">
        <w:rPr>
          <w:sz w:val="24"/>
          <w:szCs w:val="24"/>
        </w:rPr>
        <w:t xml:space="preserve"> T. (1970)</w:t>
      </w:r>
      <w:r>
        <w:rPr>
          <w:sz w:val="24"/>
          <w:szCs w:val="24"/>
        </w:rPr>
        <w:t>,</w:t>
      </w:r>
      <w:r w:rsidRPr="005F0381">
        <w:rPr>
          <w:sz w:val="24"/>
          <w:szCs w:val="24"/>
        </w:rPr>
        <w:t xml:space="preserve"> Reach Touch and Teach: Student Concerns and Process Education. </w:t>
      </w:r>
      <w:r>
        <w:rPr>
          <w:sz w:val="24"/>
          <w:szCs w:val="24"/>
        </w:rPr>
        <w:t xml:space="preserve">New York: </w:t>
      </w:r>
      <w:r w:rsidRPr="005F0381">
        <w:rPr>
          <w:sz w:val="24"/>
          <w:szCs w:val="24"/>
        </w:rPr>
        <w:t>McGraw-Hill</w:t>
      </w:r>
      <w:r>
        <w:rPr>
          <w:sz w:val="24"/>
          <w:szCs w:val="24"/>
        </w:rPr>
        <w:t>.</w:t>
      </w:r>
    </w:p>
    <w:p w14:paraId="1BEBFE28" w14:textId="77777777" w:rsidR="008F4618" w:rsidRPr="009F4F8C" w:rsidRDefault="008F4618" w:rsidP="008F4618">
      <w:pPr>
        <w:jc w:val="both"/>
        <w:rPr>
          <w:sz w:val="24"/>
          <w:szCs w:val="24"/>
        </w:rPr>
      </w:pPr>
    </w:p>
    <w:p w14:paraId="43BA4005" w14:textId="77777777" w:rsidR="009F4F8C" w:rsidRDefault="009F4F8C" w:rsidP="009F4F8C">
      <w:pPr>
        <w:spacing w:after="240"/>
        <w:jc w:val="both"/>
        <w:rPr>
          <w:sz w:val="24"/>
          <w:szCs w:val="24"/>
        </w:rPr>
      </w:pPr>
      <w:r w:rsidRPr="009F4F8C">
        <w:rPr>
          <w:sz w:val="24"/>
          <w:szCs w:val="24"/>
        </w:rPr>
        <w:t xml:space="preserve">Brammer, A. (2015), Social Work Law (Fourth Edition). Harlow: Pearson Education Limited. </w:t>
      </w:r>
    </w:p>
    <w:p w14:paraId="6F14BFA6" w14:textId="6BDB7504" w:rsidR="00555BCD" w:rsidRDefault="00555BCD" w:rsidP="00555BCD">
      <w:pPr>
        <w:jc w:val="both"/>
        <w:rPr>
          <w:sz w:val="24"/>
          <w:szCs w:val="24"/>
        </w:rPr>
      </w:pPr>
      <w:r>
        <w:rPr>
          <w:sz w:val="24"/>
          <w:szCs w:val="24"/>
        </w:rPr>
        <w:t>Care Council for Wales (2017), The main principles underpinning the Act: voice and control, prevention and early intervention, well-being, co-</w:t>
      </w:r>
      <w:proofErr w:type="gramStart"/>
      <w:r>
        <w:rPr>
          <w:sz w:val="24"/>
          <w:szCs w:val="24"/>
        </w:rPr>
        <w:t>production</w:t>
      </w:r>
      <w:proofErr w:type="gramEnd"/>
      <w:r>
        <w:rPr>
          <w:sz w:val="24"/>
          <w:szCs w:val="24"/>
        </w:rPr>
        <w:t xml:space="preserve"> and multi-agency. Cardiff: Care Council for Wales. </w:t>
      </w:r>
      <w:hyperlink r:id="rId12" w:history="1">
        <w:r w:rsidRPr="009E311D">
          <w:rPr>
            <w:rStyle w:val="Hyperddolen"/>
            <w:sz w:val="24"/>
            <w:szCs w:val="24"/>
          </w:rPr>
          <w:t>https://socialcare.wales/cms-assets/documents/hub-downloads/Principles-Resource-Guide_March-17.pdf</w:t>
        </w:r>
      </w:hyperlink>
    </w:p>
    <w:p w14:paraId="700FB84B" w14:textId="77777777" w:rsidR="00555BCD" w:rsidRPr="009F4F8C" w:rsidRDefault="00555BCD" w:rsidP="00555BCD">
      <w:pPr>
        <w:jc w:val="both"/>
        <w:rPr>
          <w:sz w:val="24"/>
          <w:szCs w:val="24"/>
        </w:rPr>
      </w:pPr>
    </w:p>
    <w:p w14:paraId="5B36CB58" w14:textId="77777777" w:rsidR="009F4F8C" w:rsidRDefault="009F4F8C" w:rsidP="009F4F8C">
      <w:pPr>
        <w:spacing w:after="240"/>
        <w:jc w:val="both"/>
        <w:rPr>
          <w:sz w:val="24"/>
          <w:szCs w:val="24"/>
        </w:rPr>
      </w:pPr>
      <w:r w:rsidRPr="009F4F8C">
        <w:rPr>
          <w:sz w:val="24"/>
          <w:szCs w:val="24"/>
        </w:rPr>
        <w:t xml:space="preserve">Carr, H., and </w:t>
      </w:r>
      <w:proofErr w:type="spellStart"/>
      <w:r w:rsidRPr="009F4F8C">
        <w:rPr>
          <w:sz w:val="24"/>
          <w:szCs w:val="24"/>
        </w:rPr>
        <w:t>Goosey</w:t>
      </w:r>
      <w:proofErr w:type="spellEnd"/>
      <w:r w:rsidRPr="009F4F8C">
        <w:rPr>
          <w:sz w:val="24"/>
          <w:szCs w:val="24"/>
        </w:rPr>
        <w:t>, D. (2019), Law for Social Workers (15th edition). Oxford: Oxford University Press.</w:t>
      </w:r>
    </w:p>
    <w:p w14:paraId="2FDE9E32" w14:textId="584B56E1" w:rsidR="005B3E7F" w:rsidRDefault="005B3E7F" w:rsidP="009F4F8C">
      <w:pPr>
        <w:spacing w:after="240"/>
        <w:jc w:val="both"/>
        <w:rPr>
          <w:sz w:val="24"/>
          <w:szCs w:val="24"/>
        </w:rPr>
      </w:pPr>
      <w:r w:rsidRPr="005B3E7F">
        <w:rPr>
          <w:sz w:val="24"/>
          <w:szCs w:val="24"/>
        </w:rPr>
        <w:t xml:space="preserve">Carr, H., and </w:t>
      </w:r>
      <w:proofErr w:type="spellStart"/>
      <w:r w:rsidRPr="005B3E7F">
        <w:rPr>
          <w:sz w:val="24"/>
          <w:szCs w:val="24"/>
        </w:rPr>
        <w:t>Goosey</w:t>
      </w:r>
      <w:proofErr w:type="spellEnd"/>
      <w:r w:rsidRPr="005B3E7F">
        <w:rPr>
          <w:sz w:val="24"/>
          <w:szCs w:val="24"/>
        </w:rPr>
        <w:t>, D. (2021), Law for Social Workers (16th edition). Oxford: Oxford University Press.</w:t>
      </w:r>
    </w:p>
    <w:p w14:paraId="0AB98285" w14:textId="6531543F" w:rsidR="00555BCD" w:rsidRDefault="00555BCD" w:rsidP="00555BCD">
      <w:pPr>
        <w:jc w:val="both"/>
        <w:rPr>
          <w:sz w:val="24"/>
          <w:szCs w:val="24"/>
        </w:rPr>
      </w:pPr>
      <w:r>
        <w:rPr>
          <w:sz w:val="24"/>
          <w:szCs w:val="24"/>
        </w:rPr>
        <w:t xml:space="preserve">Davies, L., and </w:t>
      </w:r>
      <w:proofErr w:type="spellStart"/>
      <w:r>
        <w:rPr>
          <w:sz w:val="24"/>
          <w:szCs w:val="24"/>
        </w:rPr>
        <w:t>Lebloch</w:t>
      </w:r>
      <w:proofErr w:type="spellEnd"/>
      <w:r>
        <w:rPr>
          <w:sz w:val="24"/>
          <w:szCs w:val="24"/>
        </w:rPr>
        <w:t xml:space="preserve">, E. K. (2013), Communicating with Children and Their Families: Responding to Need and Protection. Berkshire: Open University Press. </w:t>
      </w:r>
    </w:p>
    <w:p w14:paraId="4D66B6F2" w14:textId="77777777" w:rsidR="00555BCD" w:rsidRPr="009F4F8C" w:rsidRDefault="00555BCD" w:rsidP="00555BCD">
      <w:pPr>
        <w:jc w:val="both"/>
        <w:rPr>
          <w:sz w:val="24"/>
          <w:szCs w:val="24"/>
        </w:rPr>
      </w:pPr>
    </w:p>
    <w:p w14:paraId="6023CC67" w14:textId="77777777" w:rsidR="009F4F8C" w:rsidRDefault="009F4F8C" w:rsidP="009F4F8C">
      <w:pPr>
        <w:spacing w:after="240"/>
        <w:jc w:val="both"/>
        <w:rPr>
          <w:sz w:val="24"/>
          <w:szCs w:val="24"/>
        </w:rPr>
      </w:pPr>
      <w:r w:rsidRPr="009F4F8C">
        <w:rPr>
          <w:sz w:val="24"/>
          <w:szCs w:val="24"/>
        </w:rPr>
        <w:t>Douglas, H., and Barlow, H. (2023), A joint children and adult approach to safeguarding. In: Livingston, W., Redcliffe, J., and Aziz, A. Q. (eds.), Social Work in Wales. Bristol: Bristol University Press.</w:t>
      </w:r>
    </w:p>
    <w:p w14:paraId="473D40E8" w14:textId="4C716C14" w:rsidR="0035599F" w:rsidRDefault="0035599F" w:rsidP="009F4F8C">
      <w:pPr>
        <w:spacing w:after="240"/>
        <w:jc w:val="both"/>
        <w:rPr>
          <w:sz w:val="24"/>
          <w:szCs w:val="24"/>
        </w:rPr>
      </w:pPr>
      <w:r w:rsidRPr="0035599F">
        <w:rPr>
          <w:sz w:val="24"/>
          <w:szCs w:val="24"/>
        </w:rPr>
        <w:t xml:space="preserve">Drakeford, M., and Lynne, E. (1999), Becoming a social worker in Wales: language, </w:t>
      </w:r>
      <w:proofErr w:type="gramStart"/>
      <w:r w:rsidRPr="0035599F">
        <w:rPr>
          <w:sz w:val="24"/>
          <w:szCs w:val="24"/>
        </w:rPr>
        <w:t>teaching</w:t>
      </w:r>
      <w:proofErr w:type="gramEnd"/>
      <w:r w:rsidRPr="0035599F">
        <w:rPr>
          <w:sz w:val="24"/>
          <w:szCs w:val="24"/>
        </w:rPr>
        <w:t xml:space="preserve"> and inclusivity in professional training. International Journal of Inclusive Education, 3: 151-65.</w:t>
      </w:r>
    </w:p>
    <w:p w14:paraId="4927A6B8" w14:textId="77777777" w:rsidR="00FA10A6" w:rsidRPr="00FA10A6" w:rsidRDefault="00FA10A6" w:rsidP="00FA10A6">
      <w:pPr>
        <w:spacing w:after="240"/>
        <w:jc w:val="both"/>
        <w:rPr>
          <w:sz w:val="24"/>
          <w:szCs w:val="24"/>
        </w:rPr>
      </w:pPr>
      <w:r w:rsidRPr="00FA10A6">
        <w:rPr>
          <w:sz w:val="24"/>
          <w:szCs w:val="24"/>
        </w:rPr>
        <w:t xml:space="preserve">Edwards, D., Parkinson, K., and </w:t>
      </w:r>
      <w:proofErr w:type="spellStart"/>
      <w:r w:rsidRPr="00FA10A6">
        <w:rPr>
          <w:sz w:val="24"/>
          <w:szCs w:val="24"/>
        </w:rPr>
        <w:t>Pulla</w:t>
      </w:r>
      <w:proofErr w:type="spellEnd"/>
      <w:r w:rsidRPr="00FA10A6">
        <w:rPr>
          <w:sz w:val="24"/>
          <w:szCs w:val="24"/>
        </w:rPr>
        <w:t>, V. (2017), ‘Strengths-based approach in social work: a distinct ethical advantage’. International Journal of Innovation, Creativity  and Change, 3(2): 97-114.</w:t>
      </w:r>
    </w:p>
    <w:p w14:paraId="1FB00009" w14:textId="1133C420" w:rsidR="0035599F" w:rsidRDefault="00FA10A6" w:rsidP="00FA10A6">
      <w:pPr>
        <w:spacing w:after="240"/>
        <w:jc w:val="both"/>
        <w:rPr>
          <w:sz w:val="24"/>
          <w:szCs w:val="24"/>
        </w:rPr>
      </w:pPr>
      <w:r w:rsidRPr="00FA10A6">
        <w:rPr>
          <w:sz w:val="24"/>
          <w:szCs w:val="24"/>
        </w:rPr>
        <w:t xml:space="preserve">Fowler, J. (2003), A Practitioner’s Tool for Child Protection and the Assessment of Parents: London: Jessica Kingsley Publishers.  </w:t>
      </w:r>
    </w:p>
    <w:p w14:paraId="6E0ACA55" w14:textId="4BD274E1" w:rsidR="00034B44" w:rsidRDefault="00034B44" w:rsidP="00FA10A6">
      <w:pPr>
        <w:spacing w:after="240"/>
        <w:jc w:val="both"/>
        <w:rPr>
          <w:sz w:val="24"/>
          <w:szCs w:val="24"/>
        </w:rPr>
      </w:pPr>
      <w:proofErr w:type="spellStart"/>
      <w:r w:rsidRPr="00034B44">
        <w:rPr>
          <w:sz w:val="24"/>
          <w:szCs w:val="24"/>
        </w:rPr>
        <w:lastRenderedPageBreak/>
        <w:t>Glicken</w:t>
      </w:r>
      <w:proofErr w:type="spellEnd"/>
      <w:r w:rsidRPr="00034B44">
        <w:rPr>
          <w:sz w:val="24"/>
          <w:szCs w:val="24"/>
        </w:rPr>
        <w:t>, M. D. (2004), Using the Strengths Perspective in Social Work Practice: A Positive Approach for the Helping  Professions. Boston, MA: Pearson Education.</w:t>
      </w:r>
    </w:p>
    <w:p w14:paraId="0FB5108B" w14:textId="4327DCDA" w:rsidR="006254F6" w:rsidRDefault="00BC2624" w:rsidP="006254F6">
      <w:pPr>
        <w:spacing w:after="240"/>
        <w:jc w:val="both"/>
        <w:rPr>
          <w:sz w:val="24"/>
          <w:szCs w:val="24"/>
        </w:rPr>
      </w:pPr>
      <w:r w:rsidRPr="00BC2624">
        <w:rPr>
          <w:sz w:val="24"/>
          <w:szCs w:val="24"/>
        </w:rPr>
        <w:t xml:space="preserve">Gwynedd Council (2022), Census 2021 – Welsh Language. </w:t>
      </w:r>
      <w:hyperlink r:id="rId13" w:history="1">
        <w:r w:rsidR="006254F6" w:rsidRPr="009E311D">
          <w:rPr>
            <w:rStyle w:val="Hyperddolen"/>
            <w:sz w:val="24"/>
            <w:szCs w:val="24"/>
          </w:rPr>
          <w:t>https://www.gwynedd.llyw.cymru/</w:t>
        </w:r>
        <w:r w:rsidR="006254F6" w:rsidRPr="009E311D">
          <w:rPr>
            <w:rStyle w:val="Hyperddolen"/>
            <w:sz w:val="24"/>
            <w:szCs w:val="24"/>
          </w:rPr>
          <w:br/>
        </w:r>
        <w:r w:rsidR="006254F6" w:rsidRPr="009E311D">
          <w:rPr>
            <w:rStyle w:val="Hyperddolen"/>
            <w:sz w:val="24"/>
            <w:szCs w:val="24"/>
          </w:rPr>
          <w:t>en/Council/Documents---Council/The-Welsh-</w:t>
        </w:r>
        <w:r w:rsidR="006254F6" w:rsidRPr="009E311D">
          <w:rPr>
            <w:rStyle w:val="Hyperddolen"/>
            <w:sz w:val="24"/>
            <w:szCs w:val="24"/>
          </w:rPr>
          <w:t>L</w:t>
        </w:r>
        <w:r w:rsidR="006254F6" w:rsidRPr="009E311D">
          <w:rPr>
            <w:rStyle w:val="Hyperddolen"/>
            <w:sz w:val="24"/>
            <w:szCs w:val="24"/>
          </w:rPr>
          <w:t>anguage/Welsh-Language-Newsletter-30.3.23-1.pdf</w:t>
        </w:r>
      </w:hyperlink>
      <w:r w:rsidR="006254F6">
        <w:rPr>
          <w:sz w:val="24"/>
          <w:szCs w:val="24"/>
        </w:rPr>
        <w:t xml:space="preserve"> </w:t>
      </w:r>
      <w:r w:rsidRPr="00BC2624">
        <w:rPr>
          <w:sz w:val="24"/>
          <w:szCs w:val="24"/>
        </w:rPr>
        <w:t>(Last accessed: 27th of September 2024).</w:t>
      </w:r>
    </w:p>
    <w:p w14:paraId="0CAF28CF" w14:textId="3CDEE90A" w:rsidR="00C52072" w:rsidRDefault="00C52072" w:rsidP="006254F6">
      <w:pPr>
        <w:spacing w:after="240"/>
        <w:jc w:val="both"/>
        <w:rPr>
          <w:sz w:val="24"/>
          <w:szCs w:val="24"/>
        </w:rPr>
      </w:pPr>
      <w:r w:rsidRPr="00C52072">
        <w:rPr>
          <w:sz w:val="24"/>
          <w:szCs w:val="24"/>
        </w:rPr>
        <w:t>Hepworth, D. H., Rooney, R. H., Rooney, G. D., and Strom-Gottfried, K. (2010), Direct Social Work Practice: Theory and Skill (8th edition). Pacific Grove, CA: Wadsworth Press.</w:t>
      </w:r>
    </w:p>
    <w:p w14:paraId="4489BA25" w14:textId="37DA5B12" w:rsidR="00C52072" w:rsidRDefault="008A464A" w:rsidP="006254F6">
      <w:pPr>
        <w:spacing w:after="240"/>
        <w:jc w:val="both"/>
        <w:rPr>
          <w:sz w:val="24"/>
          <w:szCs w:val="24"/>
        </w:rPr>
      </w:pPr>
      <w:r w:rsidRPr="008A464A">
        <w:rPr>
          <w:sz w:val="24"/>
          <w:szCs w:val="24"/>
        </w:rPr>
        <w:t>Hohman, M. (2012), Motivational Interviewing in Social Work Practice. New York: The Guildford Press.</w:t>
      </w:r>
    </w:p>
    <w:p w14:paraId="257FDE42" w14:textId="41B055ED" w:rsidR="00F7332C" w:rsidRDefault="00F7332C" w:rsidP="006254F6">
      <w:pPr>
        <w:spacing w:after="240"/>
        <w:jc w:val="both"/>
        <w:rPr>
          <w:sz w:val="24"/>
          <w:szCs w:val="24"/>
        </w:rPr>
      </w:pPr>
      <w:r w:rsidRPr="00F7332C">
        <w:rPr>
          <w:sz w:val="24"/>
          <w:szCs w:val="24"/>
        </w:rPr>
        <w:t>Ingram, R. (2015), Understanding Emotions in Social Work: Theory, Practice and Reflection. Berkshire: Open University Press.</w:t>
      </w:r>
    </w:p>
    <w:p w14:paraId="7010CE62" w14:textId="502F94AD" w:rsidR="00C97E3F" w:rsidRDefault="00C97E3F" w:rsidP="006254F6">
      <w:pPr>
        <w:spacing w:after="240"/>
        <w:jc w:val="both"/>
        <w:rPr>
          <w:sz w:val="24"/>
          <w:szCs w:val="24"/>
        </w:rPr>
      </w:pPr>
      <w:r w:rsidRPr="00C97E3F">
        <w:rPr>
          <w:sz w:val="24"/>
          <w:szCs w:val="24"/>
        </w:rPr>
        <w:t>Jasper, M. (2003), Beginning Reflective Practice. Cheltenham: Nelson Thorne.</w:t>
      </w:r>
    </w:p>
    <w:p w14:paraId="7087CE39" w14:textId="77777777" w:rsidR="00CD3CEA" w:rsidRPr="00CD3CEA" w:rsidRDefault="00CD3CEA" w:rsidP="00CD3CEA">
      <w:pPr>
        <w:spacing w:after="240"/>
        <w:jc w:val="both"/>
        <w:rPr>
          <w:sz w:val="24"/>
          <w:szCs w:val="24"/>
        </w:rPr>
      </w:pPr>
      <w:r w:rsidRPr="00CD3CEA">
        <w:rPr>
          <w:sz w:val="24"/>
          <w:szCs w:val="24"/>
        </w:rPr>
        <w:t xml:space="preserve">Lindblom, J. (2015), Embodied Social Cognition. New York: Springer Publishing. </w:t>
      </w:r>
    </w:p>
    <w:p w14:paraId="1BA0D088" w14:textId="24FF499C" w:rsidR="00CD3CEA" w:rsidRPr="009F4F8C" w:rsidRDefault="00CD3CEA" w:rsidP="00CD3CEA">
      <w:pPr>
        <w:spacing w:after="240"/>
        <w:jc w:val="both"/>
        <w:rPr>
          <w:sz w:val="24"/>
          <w:szCs w:val="24"/>
        </w:rPr>
      </w:pPr>
      <w:r w:rsidRPr="00CD3CEA">
        <w:rPr>
          <w:sz w:val="24"/>
          <w:szCs w:val="24"/>
        </w:rPr>
        <w:t>Lishman, J. (2020), Communication in Social Work (2nd edition). London: Bloomsbury Publishing.</w:t>
      </w:r>
    </w:p>
    <w:p w14:paraId="586578AA" w14:textId="77777777" w:rsidR="009F4F8C" w:rsidRPr="009F4F8C" w:rsidRDefault="009F4F8C" w:rsidP="009F4F8C">
      <w:pPr>
        <w:spacing w:after="240"/>
        <w:jc w:val="both"/>
        <w:rPr>
          <w:sz w:val="24"/>
          <w:szCs w:val="24"/>
        </w:rPr>
      </w:pPr>
      <w:r w:rsidRPr="009F4F8C">
        <w:rPr>
          <w:sz w:val="24"/>
          <w:szCs w:val="24"/>
        </w:rPr>
        <w:t xml:space="preserve">Mandelstam, M. (2013), Safeguarding Adults and the Law. London: Jessica Kingsley Publishers. </w:t>
      </w:r>
    </w:p>
    <w:p w14:paraId="47D2E527" w14:textId="23D40721" w:rsidR="009F4F8C" w:rsidRPr="009F4F8C" w:rsidRDefault="009F4F8C" w:rsidP="009F4F8C">
      <w:pPr>
        <w:spacing w:after="240"/>
        <w:jc w:val="both"/>
        <w:rPr>
          <w:sz w:val="24"/>
          <w:szCs w:val="24"/>
        </w:rPr>
      </w:pPr>
      <w:r w:rsidRPr="009F4F8C">
        <w:rPr>
          <w:sz w:val="24"/>
          <w:szCs w:val="24"/>
        </w:rPr>
        <w:t xml:space="preserve">North Wales Safeguarding Board (2016), North Wales Regional Safeguarding Board Policy and Procedures to Support People who Self-Neglect. </w:t>
      </w:r>
      <w:hyperlink r:id="rId14" w:history="1">
        <w:r w:rsidR="00555BCD" w:rsidRPr="009E311D">
          <w:rPr>
            <w:rStyle w:val="Hyperddolen"/>
            <w:sz w:val="24"/>
            <w:szCs w:val="24"/>
          </w:rPr>
          <w:t>https://www.northwalessafeguardingboard.</w:t>
        </w:r>
        <w:r w:rsidR="00555BCD" w:rsidRPr="009E311D">
          <w:rPr>
            <w:rStyle w:val="Hyperddolen"/>
            <w:sz w:val="24"/>
            <w:szCs w:val="24"/>
          </w:rPr>
          <w:br/>
        </w:r>
        <w:r w:rsidR="00555BCD" w:rsidRPr="009E311D">
          <w:rPr>
            <w:rStyle w:val="Hyperddolen"/>
            <w:sz w:val="24"/>
            <w:szCs w:val="24"/>
          </w:rPr>
          <w:t>wales/wp-content/uploads/2019/08/North-Wales-Self-Neglect-Protocol-V3.pdf</w:t>
        </w:r>
      </w:hyperlink>
    </w:p>
    <w:p w14:paraId="5B0C30F9" w14:textId="77777777" w:rsidR="00555BCD" w:rsidRDefault="00555BCD" w:rsidP="00555BCD">
      <w:pPr>
        <w:jc w:val="both"/>
        <w:rPr>
          <w:sz w:val="24"/>
          <w:szCs w:val="24"/>
        </w:rPr>
      </w:pPr>
      <w:r>
        <w:rPr>
          <w:sz w:val="24"/>
          <w:szCs w:val="24"/>
        </w:rPr>
        <w:t>O’Loughlin, M., and O’Loughlin, S. (2016), Social Work with Children and Families. London: Sage Publications Ltd.</w:t>
      </w:r>
    </w:p>
    <w:p w14:paraId="4F18FDD6" w14:textId="77777777" w:rsidR="00957EE0" w:rsidRDefault="00957EE0" w:rsidP="00555BCD">
      <w:pPr>
        <w:jc w:val="both"/>
        <w:rPr>
          <w:sz w:val="24"/>
          <w:szCs w:val="24"/>
        </w:rPr>
      </w:pPr>
    </w:p>
    <w:p w14:paraId="38A66E97" w14:textId="77777777" w:rsidR="00957EE0" w:rsidRDefault="00957EE0" w:rsidP="00957EE0">
      <w:pPr>
        <w:jc w:val="both"/>
        <w:rPr>
          <w:sz w:val="24"/>
          <w:szCs w:val="24"/>
        </w:rPr>
      </w:pPr>
      <w:proofErr w:type="spellStart"/>
      <w:r w:rsidRPr="00957EE0">
        <w:rPr>
          <w:sz w:val="24"/>
          <w:szCs w:val="24"/>
        </w:rPr>
        <w:t>Pendrey</w:t>
      </w:r>
      <w:proofErr w:type="spellEnd"/>
      <w:r w:rsidRPr="00957EE0">
        <w:rPr>
          <w:sz w:val="24"/>
          <w:szCs w:val="24"/>
        </w:rPr>
        <w:t xml:space="preserve">, A. (2022), The Little Book of Reflective Practice: A Practical Guide to the Early Years. Oxford: Routledge. </w:t>
      </w:r>
    </w:p>
    <w:p w14:paraId="6E26A4BB" w14:textId="77777777" w:rsidR="00957EE0" w:rsidRPr="00957EE0" w:rsidRDefault="00957EE0" w:rsidP="00957EE0">
      <w:pPr>
        <w:jc w:val="both"/>
        <w:rPr>
          <w:sz w:val="24"/>
          <w:szCs w:val="24"/>
        </w:rPr>
      </w:pPr>
    </w:p>
    <w:p w14:paraId="7622C545" w14:textId="63ED6DFF" w:rsidR="00957EE0" w:rsidRDefault="00957EE0" w:rsidP="00957EE0">
      <w:pPr>
        <w:jc w:val="both"/>
        <w:rPr>
          <w:sz w:val="24"/>
          <w:szCs w:val="24"/>
        </w:rPr>
      </w:pPr>
      <w:r w:rsidRPr="00957EE0">
        <w:rPr>
          <w:sz w:val="24"/>
          <w:szCs w:val="24"/>
        </w:rPr>
        <w:t xml:space="preserve">Pugh, R., and Jones, E. (1999), Language and Practice: Minority language provision within the guardian ad </w:t>
      </w:r>
      <w:proofErr w:type="spellStart"/>
      <w:r w:rsidRPr="00957EE0">
        <w:rPr>
          <w:sz w:val="24"/>
          <w:szCs w:val="24"/>
        </w:rPr>
        <w:t>litum</w:t>
      </w:r>
      <w:proofErr w:type="spellEnd"/>
      <w:r w:rsidRPr="00957EE0">
        <w:rPr>
          <w:sz w:val="24"/>
          <w:szCs w:val="24"/>
        </w:rPr>
        <w:t xml:space="preserve"> service. British Journal of Social Work 29: 529-45.</w:t>
      </w:r>
    </w:p>
    <w:p w14:paraId="3C9D2F9D" w14:textId="77777777" w:rsidR="00555BCD" w:rsidRDefault="00555BCD" w:rsidP="00555BCD">
      <w:pPr>
        <w:jc w:val="both"/>
        <w:rPr>
          <w:sz w:val="24"/>
          <w:szCs w:val="24"/>
        </w:rPr>
      </w:pPr>
    </w:p>
    <w:p w14:paraId="00ADE961" w14:textId="7DBFA801" w:rsidR="009F4F8C" w:rsidRDefault="009F4F8C" w:rsidP="00555BCD">
      <w:pPr>
        <w:jc w:val="both"/>
        <w:rPr>
          <w:sz w:val="24"/>
          <w:szCs w:val="24"/>
        </w:rPr>
      </w:pPr>
      <w:r w:rsidRPr="009F4F8C">
        <w:rPr>
          <w:sz w:val="24"/>
          <w:szCs w:val="24"/>
        </w:rPr>
        <w:t>Richards, S., and Mughal, A. F. (2015), Deprivation of Liberty Safeguards (</w:t>
      </w:r>
      <w:proofErr w:type="spellStart"/>
      <w:r w:rsidRPr="009F4F8C">
        <w:rPr>
          <w:sz w:val="24"/>
          <w:szCs w:val="24"/>
        </w:rPr>
        <w:t>DoLS</w:t>
      </w:r>
      <w:proofErr w:type="spellEnd"/>
      <w:r w:rsidRPr="009F4F8C">
        <w:rPr>
          <w:sz w:val="24"/>
          <w:szCs w:val="24"/>
        </w:rPr>
        <w:t>) Handbooks. London: Books Wise Publications Ltd.</w:t>
      </w:r>
    </w:p>
    <w:p w14:paraId="1E935FFE" w14:textId="77777777" w:rsidR="004B5FDC" w:rsidRDefault="004B5FDC" w:rsidP="00555BCD">
      <w:pPr>
        <w:jc w:val="both"/>
        <w:rPr>
          <w:sz w:val="24"/>
          <w:szCs w:val="24"/>
        </w:rPr>
      </w:pPr>
    </w:p>
    <w:p w14:paraId="3730F0BB" w14:textId="1984FBA9" w:rsidR="004B5FDC" w:rsidRDefault="004B5FDC" w:rsidP="00555BCD">
      <w:pPr>
        <w:jc w:val="both"/>
        <w:rPr>
          <w:sz w:val="24"/>
          <w:szCs w:val="24"/>
        </w:rPr>
      </w:pPr>
      <w:r w:rsidRPr="004B5FDC">
        <w:rPr>
          <w:sz w:val="24"/>
          <w:szCs w:val="24"/>
        </w:rPr>
        <w:t>Roskill, C. (2011), Research in three children’s services authorities. In: Ashley, C. (ed.), Working with Risky Fathers: Fathers Matter Volume 3: Research Findings on Working with Domestically Abusive Fathers and Their Involvement with Children’s Social Care Services. London: Family Rights Group.</w:t>
      </w:r>
    </w:p>
    <w:p w14:paraId="1725FED0" w14:textId="77777777" w:rsidR="00EB1C99" w:rsidRDefault="00EB1C99" w:rsidP="00555BCD">
      <w:pPr>
        <w:jc w:val="both"/>
        <w:rPr>
          <w:sz w:val="24"/>
          <w:szCs w:val="24"/>
        </w:rPr>
      </w:pPr>
    </w:p>
    <w:p w14:paraId="37B50AD7" w14:textId="35EAA32F" w:rsidR="00EB1C99" w:rsidRDefault="00EB1C99" w:rsidP="00555BCD">
      <w:pPr>
        <w:jc w:val="both"/>
        <w:rPr>
          <w:sz w:val="24"/>
          <w:szCs w:val="24"/>
        </w:rPr>
      </w:pPr>
      <w:proofErr w:type="spellStart"/>
      <w:r w:rsidRPr="00EB1C99">
        <w:rPr>
          <w:sz w:val="24"/>
          <w:szCs w:val="24"/>
        </w:rPr>
        <w:t>Saleebey</w:t>
      </w:r>
      <w:proofErr w:type="spellEnd"/>
      <w:r w:rsidRPr="00EB1C99">
        <w:rPr>
          <w:sz w:val="24"/>
          <w:szCs w:val="24"/>
        </w:rPr>
        <w:t>, D. (Ed.) (2009), The Strengths Perspective in social work practice (5th ed.). Boston: Allyn &amp; Bacon.</w:t>
      </w:r>
    </w:p>
    <w:p w14:paraId="1F231C60" w14:textId="77777777" w:rsidR="008D061B" w:rsidRDefault="008D061B" w:rsidP="00555BCD">
      <w:pPr>
        <w:jc w:val="both"/>
        <w:rPr>
          <w:sz w:val="24"/>
          <w:szCs w:val="24"/>
        </w:rPr>
      </w:pPr>
    </w:p>
    <w:p w14:paraId="3D46D34A" w14:textId="7E75FD9E" w:rsidR="008D061B" w:rsidRDefault="008D061B" w:rsidP="00555BCD">
      <w:pPr>
        <w:jc w:val="both"/>
        <w:rPr>
          <w:sz w:val="24"/>
          <w:szCs w:val="24"/>
        </w:rPr>
      </w:pPr>
      <w:proofErr w:type="spellStart"/>
      <w:r>
        <w:rPr>
          <w:sz w:val="24"/>
          <w:szCs w:val="24"/>
        </w:rPr>
        <w:t>Saleebey</w:t>
      </w:r>
      <w:proofErr w:type="spellEnd"/>
      <w:r>
        <w:rPr>
          <w:sz w:val="24"/>
          <w:szCs w:val="24"/>
        </w:rPr>
        <w:t xml:space="preserve">, D. (2013), The Strengths Perspective in Social Work Practice. </w:t>
      </w:r>
      <w:r w:rsidR="00DF2703">
        <w:rPr>
          <w:sz w:val="24"/>
          <w:szCs w:val="24"/>
        </w:rPr>
        <w:t xml:space="preserve">London: Pearson. </w:t>
      </w:r>
    </w:p>
    <w:p w14:paraId="120AF7FC" w14:textId="77777777" w:rsidR="0035628F" w:rsidRPr="009F4F8C" w:rsidRDefault="0035628F" w:rsidP="00555BCD">
      <w:pPr>
        <w:jc w:val="both"/>
        <w:rPr>
          <w:sz w:val="24"/>
          <w:szCs w:val="24"/>
        </w:rPr>
      </w:pPr>
    </w:p>
    <w:p w14:paraId="2ADEEA68" w14:textId="77777777" w:rsidR="009F4F8C" w:rsidRPr="009F4F8C" w:rsidRDefault="009F4F8C" w:rsidP="009F4F8C">
      <w:pPr>
        <w:spacing w:after="240"/>
        <w:jc w:val="both"/>
        <w:rPr>
          <w:sz w:val="24"/>
          <w:szCs w:val="24"/>
        </w:rPr>
      </w:pPr>
      <w:r w:rsidRPr="009F4F8C">
        <w:rPr>
          <w:sz w:val="24"/>
          <w:szCs w:val="24"/>
        </w:rPr>
        <w:t>Social Care Wales (2017), Code of Professional Practice. Cardiff: Social Care Wales.</w:t>
      </w:r>
    </w:p>
    <w:p w14:paraId="44D36C27" w14:textId="77777777" w:rsidR="009F4F8C" w:rsidRPr="009F4F8C" w:rsidRDefault="009F4F8C" w:rsidP="009F4F8C">
      <w:pPr>
        <w:spacing w:after="240"/>
        <w:jc w:val="both"/>
        <w:rPr>
          <w:sz w:val="24"/>
          <w:szCs w:val="24"/>
        </w:rPr>
      </w:pPr>
      <w:r w:rsidRPr="009F4F8C">
        <w:rPr>
          <w:sz w:val="24"/>
          <w:szCs w:val="24"/>
        </w:rPr>
        <w:t xml:space="preserve">Social Care Wales (2017), Safeguarding. </w:t>
      </w:r>
      <w:hyperlink r:id="rId15" w:history="1">
        <w:r w:rsidRPr="009F4F8C">
          <w:rPr>
            <w:rStyle w:val="Hyperddolen"/>
            <w:sz w:val="24"/>
            <w:szCs w:val="24"/>
          </w:rPr>
          <w:t>https://socialcare.wales/resources-guidance/information-and-learning-hub/learning-resources/social-services-and-well-being-wales-act-2014/safeguarding/safeguarding</w:t>
        </w:r>
      </w:hyperlink>
    </w:p>
    <w:p w14:paraId="7DE8E75F" w14:textId="77777777" w:rsidR="009F4F8C" w:rsidRDefault="009F4F8C" w:rsidP="009F4F8C">
      <w:pPr>
        <w:spacing w:after="240"/>
        <w:jc w:val="both"/>
        <w:rPr>
          <w:rStyle w:val="Hyperddolen"/>
          <w:sz w:val="24"/>
          <w:szCs w:val="24"/>
        </w:rPr>
      </w:pPr>
      <w:r w:rsidRPr="009F4F8C">
        <w:rPr>
          <w:sz w:val="24"/>
          <w:szCs w:val="24"/>
        </w:rPr>
        <w:t xml:space="preserve">Social Care Wales (2019), Wales Safeguarding Procedures 2019: FAQs. </w:t>
      </w:r>
      <w:hyperlink r:id="rId16" w:history="1">
        <w:r w:rsidRPr="009F4F8C">
          <w:rPr>
            <w:rStyle w:val="Hyperddolen"/>
            <w:sz w:val="24"/>
            <w:szCs w:val="24"/>
          </w:rPr>
          <w:t>https://socialcare.wales/cms-assets/documents/hub-downloads/Wales-Safeguarding-Procedures-Frequently-asked-questions.pdf</w:t>
        </w:r>
      </w:hyperlink>
    </w:p>
    <w:p w14:paraId="330764EC" w14:textId="2156B26F" w:rsidR="005C3105" w:rsidRDefault="005C3105" w:rsidP="005C3105">
      <w:pPr>
        <w:jc w:val="both"/>
        <w:rPr>
          <w:sz w:val="24"/>
          <w:szCs w:val="24"/>
        </w:rPr>
      </w:pPr>
      <w:r w:rsidRPr="00C81E1B">
        <w:rPr>
          <w:sz w:val="24"/>
          <w:szCs w:val="24"/>
        </w:rPr>
        <w:t>Social Care Wales (</w:t>
      </w:r>
      <w:r>
        <w:rPr>
          <w:sz w:val="24"/>
          <w:szCs w:val="24"/>
        </w:rPr>
        <w:t>2019</w:t>
      </w:r>
      <w:r w:rsidRPr="00C81E1B">
        <w:rPr>
          <w:sz w:val="24"/>
          <w:szCs w:val="24"/>
        </w:rPr>
        <w:t>)</w:t>
      </w:r>
      <w:r>
        <w:rPr>
          <w:sz w:val="24"/>
          <w:szCs w:val="24"/>
        </w:rPr>
        <w:t>,</w:t>
      </w:r>
      <w:r w:rsidRPr="00C81E1B">
        <w:rPr>
          <w:sz w:val="24"/>
          <w:szCs w:val="24"/>
        </w:rPr>
        <w:t xml:space="preserve"> Wales safeguarding procedures. </w:t>
      </w:r>
      <w:hyperlink r:id="rId17" w:history="1">
        <w:r w:rsidRPr="009E311D">
          <w:rPr>
            <w:rStyle w:val="Hyperddolen"/>
            <w:sz w:val="24"/>
            <w:szCs w:val="24"/>
          </w:rPr>
          <w:t>https://www.safeguarding.wales/en/</w:t>
        </w:r>
      </w:hyperlink>
    </w:p>
    <w:p w14:paraId="21928A46" w14:textId="77777777" w:rsidR="00DA60D1" w:rsidRDefault="00DA60D1" w:rsidP="005C3105">
      <w:pPr>
        <w:jc w:val="both"/>
        <w:rPr>
          <w:sz w:val="24"/>
          <w:szCs w:val="24"/>
        </w:rPr>
      </w:pPr>
    </w:p>
    <w:p w14:paraId="6B0D4201" w14:textId="0544A720" w:rsidR="00DA60D1" w:rsidRDefault="00DA60D1" w:rsidP="00DA60D1">
      <w:pPr>
        <w:jc w:val="both"/>
        <w:rPr>
          <w:sz w:val="24"/>
          <w:szCs w:val="24"/>
          <w:lang w:val="cy-GB"/>
        </w:rPr>
      </w:pPr>
      <w:proofErr w:type="spellStart"/>
      <w:r w:rsidRPr="00DA60D1">
        <w:rPr>
          <w:sz w:val="24"/>
          <w:szCs w:val="24"/>
          <w:lang w:val="cy-GB"/>
        </w:rPr>
        <w:t>Social</w:t>
      </w:r>
      <w:proofErr w:type="spellEnd"/>
      <w:r w:rsidRPr="00DA60D1">
        <w:rPr>
          <w:sz w:val="24"/>
          <w:szCs w:val="24"/>
          <w:lang w:val="cy-GB"/>
        </w:rPr>
        <w:t xml:space="preserve"> Care Wales (2024), </w:t>
      </w:r>
      <w:proofErr w:type="spellStart"/>
      <w:r w:rsidRPr="00DA60D1">
        <w:rPr>
          <w:sz w:val="24"/>
          <w:szCs w:val="24"/>
          <w:lang w:val="cy-GB"/>
        </w:rPr>
        <w:t>Policy</w:t>
      </w:r>
      <w:proofErr w:type="spellEnd"/>
      <w:r w:rsidRPr="00DA60D1">
        <w:rPr>
          <w:sz w:val="24"/>
          <w:szCs w:val="24"/>
          <w:lang w:val="cy-GB"/>
        </w:rPr>
        <w:t xml:space="preserve"> and </w:t>
      </w:r>
      <w:proofErr w:type="spellStart"/>
      <w:r w:rsidRPr="00DA60D1">
        <w:rPr>
          <w:sz w:val="24"/>
          <w:szCs w:val="24"/>
          <w:lang w:val="cy-GB"/>
        </w:rPr>
        <w:t>legislation</w:t>
      </w:r>
      <w:proofErr w:type="spellEnd"/>
      <w:r w:rsidRPr="00DA60D1">
        <w:rPr>
          <w:sz w:val="24"/>
          <w:szCs w:val="24"/>
          <w:lang w:val="cy-GB"/>
        </w:rPr>
        <w:t xml:space="preserve">. </w:t>
      </w:r>
      <w:r>
        <w:rPr>
          <w:sz w:val="24"/>
          <w:szCs w:val="24"/>
          <w:lang w:val="cy-GB"/>
        </w:rPr>
        <w:fldChar w:fldCharType="begin"/>
      </w:r>
      <w:r>
        <w:rPr>
          <w:sz w:val="24"/>
          <w:szCs w:val="24"/>
          <w:lang w:val="cy-GB"/>
        </w:rPr>
        <w:instrText>HYPERLINK "</w:instrText>
      </w:r>
      <w:r w:rsidRPr="00DA60D1">
        <w:rPr>
          <w:sz w:val="24"/>
          <w:szCs w:val="24"/>
          <w:lang w:val="cy-GB"/>
        </w:rPr>
        <w:instrText>https://socialcare.wales/resources-guidance/using-welsh-at-work/policy-and-legislation</w:instrText>
      </w:r>
      <w:r>
        <w:rPr>
          <w:sz w:val="24"/>
          <w:szCs w:val="24"/>
          <w:lang w:val="cy-GB"/>
        </w:rPr>
        <w:instrText>"</w:instrText>
      </w:r>
      <w:r>
        <w:rPr>
          <w:sz w:val="24"/>
          <w:szCs w:val="24"/>
          <w:lang w:val="cy-GB"/>
        </w:rPr>
        <w:fldChar w:fldCharType="separate"/>
      </w:r>
      <w:r w:rsidRPr="009E311D">
        <w:rPr>
          <w:rStyle w:val="Hyperddolen"/>
          <w:sz w:val="24"/>
          <w:szCs w:val="24"/>
          <w:lang w:val="cy-GB"/>
        </w:rPr>
        <w:t>https://socialcare.wales/resources-guidance/using-welsh-at-work/policy-and-legislation</w:t>
      </w:r>
      <w:r>
        <w:rPr>
          <w:sz w:val="24"/>
          <w:szCs w:val="24"/>
          <w:lang w:val="cy-GB"/>
        </w:rPr>
        <w:fldChar w:fldCharType="end"/>
      </w:r>
      <w:r>
        <w:rPr>
          <w:sz w:val="24"/>
          <w:szCs w:val="24"/>
          <w:lang w:val="cy-GB"/>
        </w:rPr>
        <w:t xml:space="preserve"> </w:t>
      </w:r>
      <w:r w:rsidRPr="00DA60D1">
        <w:rPr>
          <w:sz w:val="24"/>
          <w:szCs w:val="24"/>
          <w:lang w:val="cy-GB"/>
        </w:rPr>
        <w:t>(</w:t>
      </w:r>
      <w:proofErr w:type="spellStart"/>
      <w:r w:rsidRPr="00DA60D1">
        <w:rPr>
          <w:sz w:val="24"/>
          <w:szCs w:val="24"/>
          <w:lang w:val="cy-GB"/>
        </w:rPr>
        <w:t>Last</w:t>
      </w:r>
      <w:proofErr w:type="spellEnd"/>
      <w:r w:rsidRPr="00DA60D1">
        <w:rPr>
          <w:sz w:val="24"/>
          <w:szCs w:val="24"/>
          <w:lang w:val="cy-GB"/>
        </w:rPr>
        <w:t xml:space="preserve"> </w:t>
      </w:r>
      <w:proofErr w:type="spellStart"/>
      <w:r w:rsidRPr="00DA60D1">
        <w:rPr>
          <w:sz w:val="24"/>
          <w:szCs w:val="24"/>
          <w:lang w:val="cy-GB"/>
        </w:rPr>
        <w:t>accessed</w:t>
      </w:r>
      <w:proofErr w:type="spellEnd"/>
      <w:r w:rsidRPr="00DA60D1">
        <w:rPr>
          <w:sz w:val="24"/>
          <w:szCs w:val="24"/>
          <w:lang w:val="cy-GB"/>
        </w:rPr>
        <w:t xml:space="preserve">: 27th of </w:t>
      </w:r>
      <w:proofErr w:type="spellStart"/>
      <w:r w:rsidRPr="00DA60D1">
        <w:rPr>
          <w:sz w:val="24"/>
          <w:szCs w:val="24"/>
          <w:lang w:val="cy-GB"/>
        </w:rPr>
        <w:t>September</w:t>
      </w:r>
      <w:proofErr w:type="spellEnd"/>
      <w:r w:rsidRPr="00DA60D1">
        <w:rPr>
          <w:sz w:val="24"/>
          <w:szCs w:val="24"/>
          <w:lang w:val="cy-GB"/>
        </w:rPr>
        <w:t xml:space="preserve"> 2024).</w:t>
      </w:r>
    </w:p>
    <w:p w14:paraId="50E3B3FB" w14:textId="77777777" w:rsidR="005C3105" w:rsidRDefault="005C3105" w:rsidP="005C3105">
      <w:pPr>
        <w:jc w:val="both"/>
        <w:rPr>
          <w:sz w:val="24"/>
          <w:szCs w:val="24"/>
        </w:rPr>
      </w:pPr>
    </w:p>
    <w:p w14:paraId="6B012FE1" w14:textId="17F1D1B9" w:rsidR="009F4F8C" w:rsidRPr="009F4F8C" w:rsidRDefault="009F4F8C" w:rsidP="009F4F8C">
      <w:pPr>
        <w:spacing w:after="240"/>
        <w:jc w:val="both"/>
        <w:rPr>
          <w:sz w:val="24"/>
          <w:szCs w:val="24"/>
        </w:rPr>
      </w:pPr>
      <w:r w:rsidRPr="009F4F8C">
        <w:rPr>
          <w:sz w:val="24"/>
          <w:szCs w:val="24"/>
        </w:rPr>
        <w:t>Spreadbury, K., and Hubbard, R. (2020), The Adult Safeguarding Practice Handbook. Bristol: Policy Press.</w:t>
      </w:r>
    </w:p>
    <w:p w14:paraId="2796BB0F" w14:textId="77777777" w:rsidR="009F4F8C" w:rsidRDefault="009F4F8C" w:rsidP="009F4F8C">
      <w:pPr>
        <w:spacing w:after="240"/>
        <w:jc w:val="both"/>
        <w:rPr>
          <w:sz w:val="24"/>
          <w:szCs w:val="24"/>
        </w:rPr>
      </w:pPr>
      <w:proofErr w:type="spellStart"/>
      <w:r w:rsidRPr="009F4F8C">
        <w:rPr>
          <w:sz w:val="24"/>
          <w:szCs w:val="24"/>
        </w:rPr>
        <w:t>Starns</w:t>
      </w:r>
      <w:proofErr w:type="spellEnd"/>
      <w:r w:rsidRPr="009F4F8C">
        <w:rPr>
          <w:sz w:val="24"/>
          <w:szCs w:val="24"/>
        </w:rPr>
        <w:t xml:space="preserve">, B. (2019), Safeguarding Adults Together under the Care Act 2014: A multi-agency practice guide. St Albans: Critical Publishing Ltd. </w:t>
      </w:r>
    </w:p>
    <w:p w14:paraId="6B567BAE" w14:textId="5645DA54" w:rsidR="00D542C3" w:rsidRDefault="00D542C3" w:rsidP="009F4F8C">
      <w:pPr>
        <w:spacing w:after="240"/>
        <w:jc w:val="both"/>
        <w:rPr>
          <w:sz w:val="24"/>
          <w:szCs w:val="24"/>
        </w:rPr>
      </w:pPr>
      <w:r w:rsidRPr="00D542C3">
        <w:rPr>
          <w:sz w:val="24"/>
          <w:szCs w:val="24"/>
        </w:rPr>
        <w:t xml:space="preserve">Strega, S., Fleet, C., Brown, L., </w:t>
      </w:r>
      <w:proofErr w:type="spellStart"/>
      <w:r w:rsidRPr="00D542C3">
        <w:rPr>
          <w:sz w:val="24"/>
          <w:szCs w:val="24"/>
        </w:rPr>
        <w:t>Dominelli</w:t>
      </w:r>
      <w:proofErr w:type="spellEnd"/>
      <w:r w:rsidRPr="00D542C3">
        <w:rPr>
          <w:sz w:val="24"/>
          <w:szCs w:val="24"/>
        </w:rPr>
        <w:t>, L., Callahan, M., and Walmsley, C. (2008), ‘Connecting father absence and mother blame in child welfare policies and practice’. Children and Youth Services Review, Volume 30, pp. 705-716.</w:t>
      </w:r>
    </w:p>
    <w:p w14:paraId="25639EF8" w14:textId="4AE5C208" w:rsidR="008F2367" w:rsidRPr="009F4F8C" w:rsidRDefault="008F2367" w:rsidP="008F2367">
      <w:pPr>
        <w:spacing w:after="240"/>
        <w:jc w:val="both"/>
        <w:rPr>
          <w:sz w:val="24"/>
          <w:szCs w:val="24"/>
        </w:rPr>
      </w:pPr>
      <w:r w:rsidRPr="008F2367">
        <w:rPr>
          <w:sz w:val="24"/>
          <w:szCs w:val="24"/>
        </w:rPr>
        <w:t xml:space="preserve">UK Government (1989), Children Act 1989. </w:t>
      </w:r>
      <w:hyperlink r:id="rId18" w:history="1">
        <w:r w:rsidRPr="009E311D">
          <w:rPr>
            <w:rStyle w:val="Hyperddolen"/>
            <w:sz w:val="24"/>
            <w:szCs w:val="24"/>
          </w:rPr>
          <w:t>https://www.legislation.gov.uk/ukpga/1989/41/</w:t>
        </w:r>
        <w:r w:rsidRPr="009E311D">
          <w:rPr>
            <w:rStyle w:val="Hyperddolen"/>
            <w:sz w:val="24"/>
            <w:szCs w:val="24"/>
          </w:rPr>
          <w:br/>
        </w:r>
        <w:r w:rsidRPr="009E311D">
          <w:rPr>
            <w:rStyle w:val="Hyperddolen"/>
            <w:sz w:val="24"/>
            <w:szCs w:val="24"/>
          </w:rPr>
          <w:t>contents</w:t>
        </w:r>
      </w:hyperlink>
      <w:r>
        <w:rPr>
          <w:sz w:val="24"/>
          <w:szCs w:val="24"/>
        </w:rPr>
        <w:t xml:space="preserve"> </w:t>
      </w:r>
      <w:r w:rsidRPr="008F2367">
        <w:rPr>
          <w:sz w:val="24"/>
          <w:szCs w:val="24"/>
        </w:rPr>
        <w:t>(Last accessed: 1st of February 2024).</w:t>
      </w:r>
    </w:p>
    <w:p w14:paraId="5C92ECB7" w14:textId="77777777" w:rsidR="009F4F8C" w:rsidRPr="009F4F8C" w:rsidRDefault="009F4F8C" w:rsidP="009F4F8C">
      <w:pPr>
        <w:spacing w:after="240"/>
        <w:jc w:val="both"/>
        <w:rPr>
          <w:sz w:val="24"/>
          <w:szCs w:val="24"/>
        </w:rPr>
      </w:pPr>
      <w:r w:rsidRPr="009F4F8C">
        <w:rPr>
          <w:sz w:val="24"/>
          <w:szCs w:val="24"/>
        </w:rPr>
        <w:t xml:space="preserve">UK Government (2005), Mental Capacity Act 2005. </w:t>
      </w:r>
      <w:hyperlink r:id="rId19" w:history="1">
        <w:r w:rsidRPr="009F4F8C">
          <w:rPr>
            <w:rStyle w:val="Hyperddolen"/>
            <w:sz w:val="24"/>
            <w:szCs w:val="24"/>
          </w:rPr>
          <w:t>https://www.legislation.gov.uk/ukpga/</w:t>
        </w:r>
        <w:r w:rsidRPr="009F4F8C">
          <w:rPr>
            <w:rStyle w:val="Hyperddolen"/>
            <w:sz w:val="24"/>
            <w:szCs w:val="24"/>
          </w:rPr>
          <w:br/>
          <w:t>2005/9/contents</w:t>
        </w:r>
      </w:hyperlink>
    </w:p>
    <w:p w14:paraId="0B900026" w14:textId="77777777" w:rsidR="009F4F8C" w:rsidRPr="009F4F8C" w:rsidRDefault="009F4F8C" w:rsidP="009F4F8C">
      <w:pPr>
        <w:spacing w:after="240"/>
        <w:jc w:val="both"/>
        <w:rPr>
          <w:sz w:val="24"/>
          <w:szCs w:val="24"/>
        </w:rPr>
      </w:pPr>
      <w:r w:rsidRPr="009F4F8C">
        <w:rPr>
          <w:sz w:val="24"/>
          <w:szCs w:val="24"/>
        </w:rPr>
        <w:t xml:space="preserve">UK Government (2006), Safeguarding Vulnerable Groups Act 2006. </w:t>
      </w:r>
      <w:hyperlink r:id="rId20" w:history="1">
        <w:r w:rsidRPr="009F4F8C">
          <w:rPr>
            <w:rStyle w:val="Hyperddolen"/>
            <w:sz w:val="24"/>
            <w:szCs w:val="24"/>
          </w:rPr>
          <w:t>https://www.legislation.gov.uk/</w:t>
        </w:r>
        <w:r w:rsidRPr="009F4F8C">
          <w:rPr>
            <w:rStyle w:val="Hyperddolen"/>
            <w:sz w:val="24"/>
            <w:szCs w:val="24"/>
          </w:rPr>
          <w:br/>
        </w:r>
        <w:proofErr w:type="spellStart"/>
        <w:r w:rsidRPr="009F4F8C">
          <w:rPr>
            <w:rStyle w:val="Hyperddolen"/>
            <w:sz w:val="24"/>
            <w:szCs w:val="24"/>
          </w:rPr>
          <w:t>ukpga</w:t>
        </w:r>
        <w:proofErr w:type="spellEnd"/>
        <w:r w:rsidRPr="009F4F8C">
          <w:rPr>
            <w:rStyle w:val="Hyperddolen"/>
            <w:sz w:val="24"/>
            <w:szCs w:val="24"/>
          </w:rPr>
          <w:t>/2006/47/contents</w:t>
        </w:r>
      </w:hyperlink>
    </w:p>
    <w:p w14:paraId="2E627936" w14:textId="77777777" w:rsidR="009F4F8C" w:rsidRPr="009F4F8C" w:rsidRDefault="009F4F8C" w:rsidP="009F4F8C">
      <w:pPr>
        <w:spacing w:after="240"/>
        <w:jc w:val="both"/>
        <w:rPr>
          <w:sz w:val="24"/>
          <w:szCs w:val="24"/>
        </w:rPr>
      </w:pPr>
      <w:r w:rsidRPr="009F4F8C">
        <w:rPr>
          <w:sz w:val="24"/>
          <w:szCs w:val="24"/>
        </w:rPr>
        <w:t xml:space="preserve">Verity, F., Andrew, N., Blackmore, H., Calder, G., Richards, J., and Llewellyn, M. (2019), Evaluation of the Social Services and Well-being (Wales) Act 2014: Framework for change report. Cardiff: Welsh Government. Available at: </w:t>
      </w:r>
      <w:hyperlink r:id="rId21" w:history="1">
        <w:r w:rsidRPr="009F4F8C">
          <w:rPr>
            <w:rStyle w:val="Hyperddolen"/>
            <w:sz w:val="24"/>
            <w:szCs w:val="24"/>
          </w:rPr>
          <w:t>https://www.gov.wales/evaluation-social-services-and-well-being-wales-act-2014-framework-change</w:t>
        </w:r>
      </w:hyperlink>
    </w:p>
    <w:p w14:paraId="5B4B5877" w14:textId="4375DD48" w:rsidR="00E12BD0" w:rsidRDefault="00E12BD0" w:rsidP="00E12BD0">
      <w:pPr>
        <w:spacing w:after="240" w:line="276" w:lineRule="auto"/>
        <w:jc w:val="both"/>
        <w:rPr>
          <w:sz w:val="24"/>
          <w:szCs w:val="24"/>
        </w:rPr>
      </w:pPr>
      <w:r w:rsidRPr="00E12BD0">
        <w:rPr>
          <w:sz w:val="24"/>
          <w:szCs w:val="24"/>
        </w:rPr>
        <w:t xml:space="preserve">Welsh Government (2011), Welsh Language (Wales) Measure 2011. </w:t>
      </w:r>
      <w:hyperlink r:id="rId22" w:history="1">
        <w:r w:rsidRPr="009E311D">
          <w:rPr>
            <w:rStyle w:val="Hyperddolen"/>
            <w:sz w:val="24"/>
            <w:szCs w:val="24"/>
          </w:rPr>
          <w:t>https://www.legislation.gov.uk/mwa/2011/1/contents</w:t>
        </w:r>
      </w:hyperlink>
      <w:r>
        <w:rPr>
          <w:sz w:val="24"/>
          <w:szCs w:val="24"/>
        </w:rPr>
        <w:t xml:space="preserve"> </w:t>
      </w:r>
      <w:r w:rsidRPr="00E12BD0">
        <w:rPr>
          <w:sz w:val="24"/>
          <w:szCs w:val="24"/>
        </w:rPr>
        <w:t>(Last accessed: 1st of February 2024).</w:t>
      </w:r>
    </w:p>
    <w:p w14:paraId="12D0EA6E" w14:textId="4AD4A85A" w:rsidR="009F4F8C" w:rsidRDefault="009F4F8C" w:rsidP="009F4F8C">
      <w:pPr>
        <w:spacing w:after="240" w:line="276" w:lineRule="auto"/>
        <w:jc w:val="both"/>
        <w:rPr>
          <w:rStyle w:val="Hyperddolen"/>
          <w:sz w:val="24"/>
          <w:szCs w:val="24"/>
        </w:rPr>
      </w:pPr>
      <w:r w:rsidRPr="009F4F8C">
        <w:rPr>
          <w:sz w:val="24"/>
          <w:szCs w:val="24"/>
        </w:rPr>
        <w:lastRenderedPageBreak/>
        <w:t xml:space="preserve">Welsh Government (2014), Social Services and Well-being (Wales) Act 2014. </w:t>
      </w:r>
      <w:hyperlink r:id="rId23" w:history="1">
        <w:r w:rsidR="00E12BD0" w:rsidRPr="009E311D">
          <w:rPr>
            <w:rStyle w:val="Hyperddolen"/>
            <w:sz w:val="24"/>
            <w:szCs w:val="24"/>
          </w:rPr>
          <w:t>https://www.legislation.gov.uk/anaw/2014/4/contents</w:t>
        </w:r>
      </w:hyperlink>
    </w:p>
    <w:p w14:paraId="08386FDD" w14:textId="58EFCBF2" w:rsidR="005C3105" w:rsidRDefault="005C3105" w:rsidP="008F4618">
      <w:pPr>
        <w:jc w:val="both"/>
        <w:rPr>
          <w:sz w:val="24"/>
          <w:szCs w:val="24"/>
        </w:rPr>
      </w:pPr>
      <w:r>
        <w:rPr>
          <w:sz w:val="24"/>
          <w:szCs w:val="24"/>
        </w:rPr>
        <w:t xml:space="preserve">Welsh Government (2015), Social Services and Well-being (Wales Act 2024: Code of practice in relation to measuring social services performance. Cardiff: Crown. </w:t>
      </w:r>
      <w:hyperlink r:id="rId24" w:history="1">
        <w:r w:rsidRPr="009E311D">
          <w:rPr>
            <w:rStyle w:val="Hyperddolen"/>
            <w:sz w:val="24"/>
            <w:szCs w:val="24"/>
          </w:rPr>
          <w:t>https://www.gov.wales/</w:t>
        </w:r>
        <w:r w:rsidRPr="009E311D">
          <w:rPr>
            <w:rStyle w:val="Hyperddolen"/>
            <w:sz w:val="24"/>
            <w:szCs w:val="24"/>
          </w:rPr>
          <w:br/>
          <w:t>sites/default/files/publications/2019-05/code-of-practice-in-relation-to-measuring-social-services-performance.pdf</w:t>
        </w:r>
      </w:hyperlink>
    </w:p>
    <w:p w14:paraId="495E9CEE" w14:textId="77777777" w:rsidR="00C269CD" w:rsidRDefault="00C269CD" w:rsidP="008F4618">
      <w:pPr>
        <w:jc w:val="both"/>
        <w:rPr>
          <w:sz w:val="24"/>
          <w:szCs w:val="24"/>
        </w:rPr>
      </w:pPr>
    </w:p>
    <w:p w14:paraId="0ABE8960" w14:textId="36577572" w:rsidR="00C269CD" w:rsidRDefault="00C269CD" w:rsidP="008F4618">
      <w:pPr>
        <w:jc w:val="both"/>
        <w:rPr>
          <w:sz w:val="24"/>
          <w:szCs w:val="24"/>
        </w:rPr>
      </w:pPr>
      <w:r w:rsidRPr="00C269CD">
        <w:rPr>
          <w:sz w:val="24"/>
          <w:szCs w:val="24"/>
        </w:rPr>
        <w:t xml:space="preserve">Welsh Government (2015), ‘More than just words....’. Strategic Framework for Welsh Language Services in Health, Social Services and Social Care. </w:t>
      </w:r>
      <w:hyperlink r:id="rId25" w:history="1">
        <w:r w:rsidR="0078383E" w:rsidRPr="009E311D">
          <w:rPr>
            <w:rStyle w:val="Hyperddolen"/>
            <w:sz w:val="24"/>
            <w:szCs w:val="24"/>
          </w:rPr>
          <w:t>https://www.gov.wales/sites/default/</w:t>
        </w:r>
        <w:r w:rsidR="0078383E" w:rsidRPr="009E311D">
          <w:rPr>
            <w:rStyle w:val="Hyperddolen"/>
            <w:sz w:val="24"/>
            <w:szCs w:val="24"/>
          </w:rPr>
          <w:br/>
        </w:r>
        <w:r w:rsidR="0078383E" w:rsidRPr="009E311D">
          <w:rPr>
            <w:rStyle w:val="Hyperddolen"/>
            <w:sz w:val="24"/>
            <w:szCs w:val="24"/>
          </w:rPr>
          <w:t>files/publications/2019-04/more-than-just-words-annual-report-2014-2015.pdf</w:t>
        </w:r>
      </w:hyperlink>
    </w:p>
    <w:p w14:paraId="1BB0848B" w14:textId="77777777" w:rsidR="008F4618" w:rsidRPr="009F4F8C" w:rsidRDefault="008F4618" w:rsidP="008F4618">
      <w:pPr>
        <w:jc w:val="both"/>
        <w:rPr>
          <w:sz w:val="24"/>
          <w:szCs w:val="24"/>
        </w:rPr>
      </w:pPr>
    </w:p>
    <w:p w14:paraId="73BE4152" w14:textId="0CB1F93A" w:rsidR="009F4F8C" w:rsidRPr="009F4F8C" w:rsidRDefault="009F4F8C" w:rsidP="009F4F8C">
      <w:pPr>
        <w:spacing w:after="240" w:line="276" w:lineRule="auto"/>
        <w:jc w:val="both"/>
        <w:rPr>
          <w:sz w:val="24"/>
          <w:szCs w:val="24"/>
        </w:rPr>
      </w:pPr>
      <w:r w:rsidRPr="009F4F8C">
        <w:rPr>
          <w:sz w:val="24"/>
          <w:szCs w:val="24"/>
        </w:rPr>
        <w:t xml:space="preserve">Welsh Government (2022), Working Together to Safeguard People. </w:t>
      </w:r>
      <w:hyperlink r:id="rId26" w:history="1">
        <w:r w:rsidR="005C3105" w:rsidRPr="009E311D">
          <w:rPr>
            <w:rStyle w:val="Hyperddolen"/>
            <w:sz w:val="24"/>
            <w:szCs w:val="24"/>
          </w:rPr>
          <w:t>https://www.gov.wales/sites/default/files/publications/2022-01/working-together-to-safeguard-people--code-of-safeguarding-practice_0.pdf</w:t>
        </w:r>
      </w:hyperlink>
    </w:p>
    <w:p w14:paraId="64DCCBF1" w14:textId="77777777" w:rsidR="009F4F8C" w:rsidRDefault="009F4F8C" w:rsidP="009F4F8C">
      <w:pPr>
        <w:spacing w:after="240" w:line="276" w:lineRule="auto"/>
        <w:jc w:val="both"/>
        <w:rPr>
          <w:sz w:val="24"/>
          <w:szCs w:val="24"/>
        </w:rPr>
      </w:pPr>
      <w:r w:rsidRPr="009F4F8C">
        <w:rPr>
          <w:sz w:val="24"/>
          <w:szCs w:val="24"/>
        </w:rPr>
        <w:t xml:space="preserve">Willow, C. (2025), The rights of the child. In: Clawson, R., Warwick, L., and </w:t>
      </w:r>
      <w:proofErr w:type="spellStart"/>
      <w:r w:rsidRPr="009F4F8C">
        <w:rPr>
          <w:sz w:val="24"/>
          <w:szCs w:val="24"/>
        </w:rPr>
        <w:t>Fyson</w:t>
      </w:r>
      <w:proofErr w:type="spellEnd"/>
      <w:r w:rsidRPr="009F4F8C">
        <w:rPr>
          <w:sz w:val="24"/>
          <w:szCs w:val="24"/>
        </w:rPr>
        <w:t>, R. (eds.), The child protection handbook. Netherlands: Elsevier Limited.</w:t>
      </w:r>
    </w:p>
    <w:p w14:paraId="1A80B572" w14:textId="77777777" w:rsidR="005C3105" w:rsidRDefault="005C3105" w:rsidP="005C3105">
      <w:pPr>
        <w:jc w:val="both"/>
        <w:rPr>
          <w:sz w:val="24"/>
          <w:szCs w:val="24"/>
        </w:rPr>
      </w:pPr>
      <w:proofErr w:type="spellStart"/>
      <w:r>
        <w:rPr>
          <w:sz w:val="24"/>
          <w:szCs w:val="24"/>
        </w:rPr>
        <w:t>Womnnacott</w:t>
      </w:r>
      <w:proofErr w:type="spellEnd"/>
      <w:r>
        <w:rPr>
          <w:sz w:val="24"/>
          <w:szCs w:val="24"/>
        </w:rPr>
        <w:t xml:space="preserve">, J. (2012), Mastering Social Worker Supervision. </w:t>
      </w:r>
      <w:r w:rsidRPr="000C44BD">
        <w:rPr>
          <w:sz w:val="24"/>
          <w:szCs w:val="24"/>
        </w:rPr>
        <w:t>London: Jessica Kingsley</w:t>
      </w:r>
      <w:r>
        <w:rPr>
          <w:sz w:val="24"/>
          <w:szCs w:val="24"/>
        </w:rPr>
        <w:t>.</w:t>
      </w:r>
    </w:p>
    <w:p w14:paraId="7B970EBE" w14:textId="77777777" w:rsidR="00A56B41" w:rsidRDefault="00A56B41" w:rsidP="005C3105">
      <w:pPr>
        <w:jc w:val="both"/>
        <w:rPr>
          <w:sz w:val="24"/>
          <w:szCs w:val="24"/>
        </w:rPr>
      </w:pPr>
    </w:p>
    <w:p w14:paraId="20B94514" w14:textId="45760A1A" w:rsidR="00A56B41" w:rsidRDefault="00A56B41" w:rsidP="005C3105">
      <w:pPr>
        <w:jc w:val="both"/>
        <w:rPr>
          <w:sz w:val="24"/>
          <w:szCs w:val="24"/>
        </w:rPr>
      </w:pPr>
      <w:r w:rsidRPr="00A56B41">
        <w:rPr>
          <w:sz w:val="24"/>
          <w:szCs w:val="24"/>
        </w:rPr>
        <w:t>Younger, H. (2023), The Art of Active Listening. Oakland, CA: Berrett-Koehler Publishers, Inc.</w:t>
      </w:r>
    </w:p>
    <w:p w14:paraId="7B482A03" w14:textId="77777777" w:rsidR="005C3105" w:rsidRPr="009F4F8C" w:rsidRDefault="005C3105" w:rsidP="009F4F8C">
      <w:pPr>
        <w:spacing w:after="240" w:line="276" w:lineRule="auto"/>
        <w:jc w:val="both"/>
        <w:rPr>
          <w:sz w:val="24"/>
          <w:szCs w:val="24"/>
        </w:rPr>
      </w:pPr>
    </w:p>
    <w:p w14:paraId="301AE53C" w14:textId="77777777" w:rsidR="009F4F8C" w:rsidRDefault="009F4F8C"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576147C" w:rsidR="00E559CE" w:rsidRPr="00B17FA0" w:rsidRDefault="009374B5" w:rsidP="00B94443">
            <w:pPr>
              <w:jc w:val="both"/>
              <w:rPr>
                <w:sz w:val="24"/>
                <w:szCs w:val="24"/>
              </w:rPr>
            </w:pPr>
            <w:r>
              <w:rPr>
                <w:sz w:val="24"/>
                <w:szCs w:val="24"/>
              </w:rPr>
              <w:t>18.11.2022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1575AD28" w:rsidR="00E559CE" w:rsidRPr="00B17FA0" w:rsidRDefault="005516D7" w:rsidP="00B94443">
            <w:pPr>
              <w:jc w:val="both"/>
              <w:rPr>
                <w:sz w:val="24"/>
                <w:szCs w:val="24"/>
              </w:rPr>
            </w:pPr>
            <w:r>
              <w:rPr>
                <w:sz w:val="24"/>
                <w:szCs w:val="24"/>
              </w:rPr>
              <w:t>25.02.202</w:t>
            </w:r>
            <w:r w:rsidR="009374B5">
              <w:rPr>
                <w:sz w:val="24"/>
                <w:szCs w:val="24"/>
              </w:rPr>
              <w:t>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4A713FA" w:rsidR="00E559CE" w:rsidRPr="00B17FA0" w:rsidRDefault="007C647E" w:rsidP="00B94443">
            <w:pPr>
              <w:jc w:val="both"/>
              <w:rPr>
                <w:sz w:val="24"/>
                <w:szCs w:val="24"/>
              </w:rPr>
            </w:pPr>
            <w:r>
              <w:rPr>
                <w:sz w:val="24"/>
                <w:szCs w:val="24"/>
              </w:rPr>
              <w:t>10.11.2023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1E55F9DA" w:rsidR="00E559CE" w:rsidRPr="00B17FA0" w:rsidRDefault="00DA7CF4" w:rsidP="00B94443">
            <w:pPr>
              <w:jc w:val="both"/>
              <w:rPr>
                <w:sz w:val="24"/>
                <w:szCs w:val="24"/>
              </w:rPr>
            </w:pPr>
            <w:r>
              <w:rPr>
                <w:sz w:val="24"/>
                <w:szCs w:val="24"/>
              </w:rPr>
              <w:t>21.11.2023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E6342A">
            <w:pPr>
              <w:jc w:val="both"/>
              <w:rPr>
                <w:color w:val="auto"/>
                <w:sz w:val="24"/>
                <w:szCs w:val="24"/>
              </w:rPr>
            </w:pPr>
          </w:p>
          <w:p w14:paraId="4158A69D" w14:textId="77777777" w:rsidR="00E6342A" w:rsidRPr="00E6342A" w:rsidRDefault="00E6342A" w:rsidP="00E6342A">
            <w:pPr>
              <w:jc w:val="both"/>
              <w:rPr>
                <w:color w:val="auto"/>
                <w:sz w:val="24"/>
                <w:szCs w:val="24"/>
              </w:rPr>
            </w:pPr>
            <w:r w:rsidRPr="00E6342A">
              <w:rPr>
                <w:color w:val="auto"/>
                <w:sz w:val="24"/>
                <w:szCs w:val="24"/>
              </w:rPr>
              <w:t>Angharad’s description of her first year of PQ practice gives some insight into the potentially nerve wracking process of carrying a caseload for the first time as an employed social worker.</w:t>
            </w:r>
          </w:p>
          <w:p w14:paraId="00FC9D0C" w14:textId="77777777" w:rsidR="00E6342A" w:rsidRDefault="00E6342A" w:rsidP="00E6342A">
            <w:pPr>
              <w:jc w:val="both"/>
              <w:rPr>
                <w:color w:val="auto"/>
                <w:sz w:val="24"/>
                <w:szCs w:val="24"/>
              </w:rPr>
            </w:pPr>
            <w:r w:rsidRPr="00E6342A">
              <w:rPr>
                <w:color w:val="auto"/>
                <w:sz w:val="24"/>
                <w:szCs w:val="24"/>
              </w:rPr>
              <w:t xml:space="preserve">Angharad is aware of her strengths and areas requiring focus. She recognised the significance of the stated learning outcomes in developing competence and effectiveness in her role. </w:t>
            </w:r>
          </w:p>
          <w:p w14:paraId="3625BEEC" w14:textId="77777777" w:rsidR="00E6342A" w:rsidRPr="00E6342A" w:rsidRDefault="00E6342A" w:rsidP="00E6342A">
            <w:pPr>
              <w:jc w:val="both"/>
              <w:rPr>
                <w:color w:val="auto"/>
                <w:sz w:val="24"/>
                <w:szCs w:val="24"/>
              </w:rPr>
            </w:pPr>
          </w:p>
          <w:p w14:paraId="762177D3" w14:textId="56EC951B" w:rsidR="00E6342A" w:rsidRDefault="00E6342A" w:rsidP="00E6342A">
            <w:pPr>
              <w:jc w:val="both"/>
              <w:rPr>
                <w:color w:val="auto"/>
                <w:sz w:val="24"/>
                <w:szCs w:val="24"/>
              </w:rPr>
            </w:pPr>
            <w:r w:rsidRPr="00E6342A">
              <w:rPr>
                <w:color w:val="auto"/>
                <w:sz w:val="24"/>
                <w:szCs w:val="24"/>
              </w:rPr>
              <w:t>At the end of her first year, she had established good working relations with colleagues and her supervisor and knew that they are a valuable resource to support her ongoing development. Angharad had also taken up training and observation opportunities, which prepared her to develop skills, knowledge and understanding in her own right.</w:t>
            </w:r>
          </w:p>
          <w:p w14:paraId="085C10B8" w14:textId="77777777" w:rsidR="00E6342A" w:rsidRPr="00E6342A" w:rsidRDefault="00E6342A" w:rsidP="00E6342A">
            <w:pPr>
              <w:jc w:val="both"/>
              <w:rPr>
                <w:color w:val="auto"/>
                <w:sz w:val="24"/>
                <w:szCs w:val="24"/>
              </w:rPr>
            </w:pPr>
          </w:p>
          <w:p w14:paraId="7CFEC8C5" w14:textId="27DACBC4" w:rsidR="00E6342A" w:rsidRDefault="00E6342A" w:rsidP="00E6342A">
            <w:pPr>
              <w:jc w:val="both"/>
              <w:rPr>
                <w:color w:val="auto"/>
                <w:sz w:val="24"/>
                <w:szCs w:val="24"/>
              </w:rPr>
            </w:pPr>
            <w:r w:rsidRPr="00E6342A">
              <w:rPr>
                <w:color w:val="auto"/>
                <w:sz w:val="24"/>
                <w:szCs w:val="24"/>
              </w:rPr>
              <w:t>Her second year has been crammed with training and further opportunities to develop competence in safeguarding, particularly in the challenging field of child protection assessment, analysis, and reporting.</w:t>
            </w:r>
          </w:p>
          <w:p w14:paraId="0145008F" w14:textId="77777777" w:rsidR="00E6342A" w:rsidRPr="00E6342A" w:rsidRDefault="00E6342A" w:rsidP="00E6342A">
            <w:pPr>
              <w:jc w:val="both"/>
              <w:rPr>
                <w:color w:val="auto"/>
                <w:sz w:val="24"/>
                <w:szCs w:val="24"/>
              </w:rPr>
            </w:pPr>
          </w:p>
          <w:p w14:paraId="55692154" w14:textId="77777777" w:rsidR="00E6342A" w:rsidRDefault="00E6342A" w:rsidP="00E6342A">
            <w:pPr>
              <w:jc w:val="both"/>
              <w:rPr>
                <w:color w:val="auto"/>
                <w:sz w:val="24"/>
                <w:szCs w:val="24"/>
              </w:rPr>
            </w:pPr>
            <w:r w:rsidRPr="00E6342A">
              <w:rPr>
                <w:color w:val="auto"/>
                <w:sz w:val="24"/>
                <w:szCs w:val="24"/>
              </w:rPr>
              <w:t xml:space="preserve">Angharad has often shown a high regard  and sensitivity towards the accountability required in her role. She is alert to the intrusive nature of her work and the onus on the SW to engage with empathy and respect, whilst also ensuring that necessary investigations are carried out in a balanced and open manner. Angharad correctly understands that to work in a “co-productive”, collaborative way requires a high standard of communication skills. </w:t>
            </w:r>
          </w:p>
          <w:p w14:paraId="75403F2B" w14:textId="77777777" w:rsidR="00E6342A" w:rsidRPr="00E6342A" w:rsidRDefault="00E6342A" w:rsidP="00E6342A">
            <w:pPr>
              <w:jc w:val="both"/>
              <w:rPr>
                <w:color w:val="auto"/>
                <w:sz w:val="24"/>
                <w:szCs w:val="24"/>
              </w:rPr>
            </w:pPr>
          </w:p>
          <w:p w14:paraId="3D3085C8" w14:textId="77777777" w:rsidR="00E6342A" w:rsidRDefault="00E6342A" w:rsidP="00E6342A">
            <w:pPr>
              <w:jc w:val="both"/>
              <w:rPr>
                <w:color w:val="auto"/>
                <w:sz w:val="24"/>
                <w:szCs w:val="24"/>
              </w:rPr>
            </w:pPr>
            <w:r w:rsidRPr="00E6342A">
              <w:rPr>
                <w:color w:val="auto"/>
                <w:sz w:val="24"/>
                <w:szCs w:val="24"/>
              </w:rPr>
              <w:lastRenderedPageBreak/>
              <w:t>Angharad has clearly made progress into working in areas of greater complexity, with statutory requirements and increasing responsibility for the cases she carries. Her use of supervision and mentoring sessions shows a thirst for further growth and development.</w:t>
            </w:r>
          </w:p>
          <w:p w14:paraId="50D7ACEA" w14:textId="77777777" w:rsidR="00E6342A" w:rsidRPr="00E6342A" w:rsidRDefault="00E6342A" w:rsidP="00E6342A">
            <w:pPr>
              <w:jc w:val="both"/>
              <w:rPr>
                <w:color w:val="auto"/>
                <w:sz w:val="24"/>
                <w:szCs w:val="24"/>
              </w:rPr>
            </w:pPr>
          </w:p>
          <w:p w14:paraId="09892393" w14:textId="77777777" w:rsidR="00E6342A" w:rsidRDefault="00E6342A" w:rsidP="00E6342A">
            <w:pPr>
              <w:jc w:val="both"/>
              <w:rPr>
                <w:color w:val="auto"/>
                <w:sz w:val="24"/>
                <w:szCs w:val="24"/>
              </w:rPr>
            </w:pPr>
            <w:r w:rsidRPr="00E6342A">
              <w:rPr>
                <w:color w:val="auto"/>
                <w:sz w:val="24"/>
                <w:szCs w:val="24"/>
              </w:rPr>
              <w:t xml:space="preserve">Angharad can present as a diffident person. She has identified the need for further work in presenting her reports and professional opinions, particularly in formal settings such as in court or practice panels/ multi agency meetings. </w:t>
            </w:r>
          </w:p>
          <w:p w14:paraId="2366592F" w14:textId="77777777" w:rsidR="00E6342A" w:rsidRPr="00E6342A" w:rsidRDefault="00E6342A" w:rsidP="00E6342A">
            <w:pPr>
              <w:jc w:val="both"/>
              <w:rPr>
                <w:color w:val="auto"/>
                <w:sz w:val="24"/>
                <w:szCs w:val="24"/>
              </w:rPr>
            </w:pPr>
          </w:p>
          <w:p w14:paraId="6D2670AD" w14:textId="77777777" w:rsidR="00E6342A" w:rsidRDefault="00E6342A" w:rsidP="00E6342A">
            <w:pPr>
              <w:jc w:val="both"/>
              <w:rPr>
                <w:color w:val="auto"/>
                <w:sz w:val="24"/>
                <w:szCs w:val="24"/>
              </w:rPr>
            </w:pPr>
            <w:r w:rsidRPr="00E6342A">
              <w:rPr>
                <w:color w:val="auto"/>
                <w:sz w:val="24"/>
                <w:szCs w:val="24"/>
              </w:rPr>
              <w:t>I have noted that Angharad’s confidence sometimes deserts her. At such times she doesn’t do herself justice as a developing and evolving professional. She has focussed on learning from colleagues and attending targeted training opportunities, which is positive. However, in order to put all the learning and skills together she needs to develop an appropriate level of confidence to effectively carry out her role.</w:t>
            </w:r>
          </w:p>
          <w:p w14:paraId="219899A3" w14:textId="77777777" w:rsidR="00E6342A" w:rsidRPr="00E6342A" w:rsidRDefault="00E6342A" w:rsidP="00E6342A">
            <w:pPr>
              <w:jc w:val="both"/>
              <w:rPr>
                <w:color w:val="auto"/>
                <w:sz w:val="24"/>
                <w:szCs w:val="24"/>
              </w:rPr>
            </w:pPr>
          </w:p>
          <w:p w14:paraId="76BD987A" w14:textId="77777777" w:rsidR="00E6342A" w:rsidRPr="00E6342A" w:rsidRDefault="00E6342A" w:rsidP="00E6342A">
            <w:pPr>
              <w:jc w:val="both"/>
              <w:rPr>
                <w:color w:val="auto"/>
                <w:sz w:val="24"/>
                <w:szCs w:val="24"/>
              </w:rPr>
            </w:pPr>
            <w:r w:rsidRPr="00E6342A">
              <w:rPr>
                <w:color w:val="auto"/>
                <w:sz w:val="24"/>
                <w:szCs w:val="24"/>
              </w:rPr>
              <w:t xml:space="preserve">It’s important to recognise that most novice SW’s express anxiety and feelings of inadequacy when faced with these particular demands, some are better at hiding it than others! Angharad has identified an area for further development. She is not avoiding the challenge and is seeking further training and support. I suggest that she also works on developing her confidence by critically reflecting and realistically evaluating her performance. Experience and reflection will aid understanding and ongoing growth.  </w:t>
            </w:r>
          </w:p>
          <w:p w14:paraId="1BFD7A1A" w14:textId="77777777" w:rsidR="00E6342A" w:rsidRPr="00E6342A" w:rsidRDefault="00E6342A" w:rsidP="00E6342A">
            <w:pPr>
              <w:jc w:val="both"/>
              <w:rPr>
                <w:color w:val="auto"/>
                <w:sz w:val="24"/>
                <w:szCs w:val="24"/>
              </w:rPr>
            </w:pPr>
          </w:p>
          <w:p w14:paraId="6641F3C3" w14:textId="77777777" w:rsidR="00E6342A" w:rsidRPr="00E6342A" w:rsidRDefault="00E6342A" w:rsidP="00E6342A">
            <w:pPr>
              <w:jc w:val="both"/>
              <w:rPr>
                <w:color w:val="auto"/>
                <w:sz w:val="24"/>
                <w:szCs w:val="24"/>
              </w:rPr>
            </w:pPr>
          </w:p>
          <w:p w14:paraId="0B316226" w14:textId="77777777" w:rsidR="00E6342A" w:rsidRPr="00E6342A" w:rsidRDefault="00E6342A" w:rsidP="00E6342A">
            <w:pPr>
              <w:jc w:val="both"/>
              <w:rPr>
                <w:color w:val="auto"/>
                <w:sz w:val="24"/>
                <w:szCs w:val="24"/>
              </w:rPr>
            </w:pPr>
          </w:p>
          <w:p w14:paraId="008F0B46" w14:textId="77777777" w:rsidR="00E6342A" w:rsidRPr="00E6342A" w:rsidRDefault="00E6342A" w:rsidP="00E6342A">
            <w:pPr>
              <w:jc w:val="both"/>
              <w:rPr>
                <w:color w:val="auto"/>
                <w:sz w:val="24"/>
                <w:szCs w:val="24"/>
              </w:rPr>
            </w:pPr>
            <w:r w:rsidRPr="00E6342A">
              <w:rPr>
                <w:color w:val="auto"/>
                <w:sz w:val="24"/>
                <w:szCs w:val="24"/>
              </w:rPr>
              <w:t xml:space="preserve">Sue Adams </w:t>
            </w:r>
          </w:p>
          <w:p w14:paraId="0AB02A24" w14:textId="77777777" w:rsidR="00E6342A" w:rsidRPr="00E6342A" w:rsidRDefault="00E6342A" w:rsidP="00E6342A">
            <w:pPr>
              <w:jc w:val="both"/>
              <w:rPr>
                <w:color w:val="auto"/>
                <w:sz w:val="24"/>
                <w:szCs w:val="24"/>
              </w:rPr>
            </w:pPr>
            <w:r w:rsidRPr="00E6342A">
              <w:rPr>
                <w:color w:val="auto"/>
                <w:sz w:val="24"/>
                <w:szCs w:val="24"/>
              </w:rPr>
              <w:t>Mentor</w:t>
            </w:r>
          </w:p>
          <w:p w14:paraId="575BDF1E" w14:textId="234D52EA" w:rsidR="00FC0334" w:rsidRDefault="00E6342A" w:rsidP="00E6342A">
            <w:pPr>
              <w:jc w:val="both"/>
              <w:rPr>
                <w:color w:val="auto"/>
                <w:sz w:val="24"/>
                <w:szCs w:val="24"/>
              </w:rPr>
            </w:pPr>
            <w:r w:rsidRPr="00E6342A">
              <w:rPr>
                <w:color w:val="auto"/>
                <w:sz w:val="24"/>
                <w:szCs w:val="24"/>
              </w:rPr>
              <w:t>15th February 2024</w:t>
            </w:r>
          </w:p>
          <w:p w14:paraId="7A8B71FD" w14:textId="77777777" w:rsidR="00FC0334" w:rsidRDefault="00FC0334" w:rsidP="00E6342A">
            <w:pPr>
              <w:jc w:val="both"/>
              <w:rPr>
                <w:color w:val="auto"/>
                <w:sz w:val="24"/>
                <w:szCs w:val="24"/>
              </w:rPr>
            </w:pPr>
          </w:p>
          <w:p w14:paraId="52A0ECEC" w14:textId="77777777" w:rsidR="00FC0334" w:rsidRDefault="00FC0334" w:rsidP="00E6342A">
            <w:pPr>
              <w:jc w:val="both"/>
              <w:rPr>
                <w:color w:val="auto"/>
                <w:sz w:val="24"/>
                <w:szCs w:val="24"/>
              </w:rPr>
            </w:pPr>
          </w:p>
          <w:p w14:paraId="02ADF6E0" w14:textId="77777777" w:rsidR="00FC0334" w:rsidRDefault="00FC0334" w:rsidP="00E6342A">
            <w:pPr>
              <w:jc w:val="both"/>
              <w:rPr>
                <w:color w:val="auto"/>
                <w:sz w:val="24"/>
                <w:szCs w:val="24"/>
              </w:rPr>
            </w:pPr>
          </w:p>
          <w:p w14:paraId="66E49A62" w14:textId="77777777" w:rsidR="00FC0334" w:rsidRDefault="00FC0334" w:rsidP="00E6342A">
            <w:pPr>
              <w:jc w:val="both"/>
              <w:rPr>
                <w:color w:val="auto"/>
                <w:sz w:val="24"/>
                <w:szCs w:val="24"/>
              </w:rPr>
            </w:pPr>
          </w:p>
          <w:p w14:paraId="0124B566" w14:textId="77777777" w:rsidR="00FC0334" w:rsidRDefault="00FC0334" w:rsidP="00E6342A">
            <w:pPr>
              <w:jc w:val="both"/>
              <w:rPr>
                <w:color w:val="auto"/>
                <w:sz w:val="24"/>
                <w:szCs w:val="24"/>
              </w:rPr>
            </w:pPr>
          </w:p>
          <w:p w14:paraId="784FCB50" w14:textId="77777777" w:rsidR="00FC0334" w:rsidRDefault="00FC0334" w:rsidP="00E6342A">
            <w:pPr>
              <w:jc w:val="both"/>
              <w:rPr>
                <w:color w:val="auto"/>
                <w:sz w:val="24"/>
                <w:szCs w:val="24"/>
              </w:rPr>
            </w:pPr>
          </w:p>
          <w:p w14:paraId="2837C449" w14:textId="77777777" w:rsidR="00FC0334" w:rsidRDefault="00FC0334" w:rsidP="00E6342A">
            <w:pPr>
              <w:jc w:val="both"/>
              <w:rPr>
                <w:color w:val="auto"/>
                <w:sz w:val="24"/>
                <w:szCs w:val="24"/>
              </w:rPr>
            </w:pPr>
          </w:p>
          <w:p w14:paraId="7E71EC13" w14:textId="77777777" w:rsidR="00FC0334" w:rsidRDefault="00FC0334" w:rsidP="00E6342A">
            <w:pPr>
              <w:jc w:val="both"/>
              <w:rPr>
                <w:color w:val="auto"/>
                <w:sz w:val="24"/>
                <w:szCs w:val="24"/>
              </w:rPr>
            </w:pPr>
          </w:p>
          <w:p w14:paraId="737A80A5" w14:textId="77777777" w:rsidR="00FC0334" w:rsidRPr="008B28E7" w:rsidRDefault="00FC0334" w:rsidP="00E6342A">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8308B1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BE54B7" w:rsidRPr="001F439C">
        <w:rPr>
          <w:bCs/>
          <w:sz w:val="24"/>
          <w:szCs w:val="24"/>
        </w:rPr>
        <w:t>Ffion Angharad Correia-Martins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BA5AD86" w:rsidR="00390074" w:rsidRPr="001F439C" w:rsidRDefault="00390074" w:rsidP="00FF7EBB">
      <w:pPr>
        <w:pBdr>
          <w:top w:val="single" w:sz="6" w:space="1" w:color="auto"/>
          <w:left w:val="single" w:sz="6" w:space="1" w:color="auto"/>
          <w:bottom w:val="single" w:sz="6" w:space="1" w:color="auto"/>
          <w:right w:val="single" w:sz="6" w:space="1" w:color="auto"/>
        </w:pBdr>
        <w:jc w:val="both"/>
        <w:rPr>
          <w:bCs/>
          <w:sz w:val="24"/>
          <w:szCs w:val="24"/>
        </w:rPr>
      </w:pPr>
      <w:r w:rsidRPr="0049196A">
        <w:rPr>
          <w:b/>
          <w:sz w:val="24"/>
          <w:szCs w:val="24"/>
        </w:rPr>
        <w:t>2. Learner’s University Number:</w:t>
      </w:r>
      <w:r w:rsidR="001F439C">
        <w:rPr>
          <w:b/>
          <w:sz w:val="24"/>
          <w:szCs w:val="24"/>
        </w:rPr>
        <w:t xml:space="preserve"> </w:t>
      </w:r>
      <w:r w:rsidR="002E1695" w:rsidRPr="002E1695">
        <w:rPr>
          <w:bCs/>
          <w:sz w:val="24"/>
          <w:szCs w:val="24"/>
        </w:rPr>
        <w:t>2224776</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C0809D" w:rsidR="004923DA" w:rsidRPr="002E1695" w:rsidRDefault="004923DA" w:rsidP="002E1695">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 for Correspondence:</w:t>
      </w:r>
      <w:r w:rsidR="002E1695">
        <w:rPr>
          <w:b/>
          <w:sz w:val="24"/>
          <w:szCs w:val="24"/>
        </w:rPr>
        <w:t xml:space="preserve"> </w:t>
      </w:r>
      <w:r w:rsidR="002E1695" w:rsidRPr="002E1695">
        <w:rPr>
          <w:bCs/>
          <w:sz w:val="24"/>
          <w:szCs w:val="24"/>
        </w:rPr>
        <w:t>6, Cornwall Estate,</w:t>
      </w:r>
    </w:p>
    <w:p w14:paraId="597AF1BD" w14:textId="2D608880" w:rsidR="002E1695" w:rsidRPr="002E1695" w:rsidRDefault="002E1695"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 xml:space="preserve">                                                    </w:t>
      </w:r>
      <w:proofErr w:type="spellStart"/>
      <w:r w:rsidRPr="002E1695">
        <w:rPr>
          <w:bCs/>
          <w:sz w:val="24"/>
          <w:szCs w:val="24"/>
        </w:rPr>
        <w:t>Mynytho</w:t>
      </w:r>
      <w:proofErr w:type="spellEnd"/>
      <w:r w:rsidRPr="002E1695">
        <w:rPr>
          <w:bCs/>
          <w:sz w:val="24"/>
          <w:szCs w:val="24"/>
        </w:rPr>
        <w:t>,</w:t>
      </w:r>
    </w:p>
    <w:p w14:paraId="465539F8" w14:textId="7BEF0812" w:rsidR="002E1695" w:rsidRPr="002E1695" w:rsidRDefault="002E1695"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 xml:space="preserve">                                                    </w:t>
      </w:r>
      <w:r w:rsidRPr="002E1695">
        <w:rPr>
          <w:bCs/>
          <w:sz w:val="24"/>
          <w:szCs w:val="24"/>
        </w:rPr>
        <w:t>Pwllheli,</w:t>
      </w:r>
    </w:p>
    <w:p w14:paraId="61D9DA3B" w14:textId="5C98E6EE" w:rsidR="002E1695" w:rsidRPr="002E1695" w:rsidRDefault="00B109F1"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 xml:space="preserve">                                                   </w:t>
      </w:r>
      <w:r>
        <w:rPr>
          <w:bCs/>
          <w:sz w:val="12"/>
          <w:szCs w:val="12"/>
        </w:rPr>
        <w:t xml:space="preserve">  </w:t>
      </w:r>
      <w:r w:rsidR="002E1695" w:rsidRPr="002E1695">
        <w:rPr>
          <w:bCs/>
          <w:sz w:val="24"/>
          <w:szCs w:val="24"/>
        </w:rPr>
        <w:t xml:space="preserve">Gwynedd </w:t>
      </w:r>
    </w:p>
    <w:p w14:paraId="62E8FF90" w14:textId="640D70DD" w:rsidR="004923DA" w:rsidRPr="00B109F1" w:rsidRDefault="00B109F1" w:rsidP="00B109F1">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 xml:space="preserve">                                                    </w:t>
      </w:r>
      <w:r w:rsidR="002E1695" w:rsidRPr="002E1695">
        <w:rPr>
          <w:bCs/>
          <w:sz w:val="24"/>
          <w:szCs w:val="24"/>
        </w:rPr>
        <w:t>LL53 7RH</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B2B6193" w:rsidR="004923DA" w:rsidRPr="00F53947"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w:t>
      </w:r>
      <w:r w:rsidR="009D59C2">
        <w:rPr>
          <w:b/>
          <w:sz w:val="24"/>
          <w:szCs w:val="24"/>
        </w:rPr>
        <w:t xml:space="preserve"> Number</w:t>
      </w:r>
      <w:r w:rsidR="00B17FA0">
        <w:rPr>
          <w:b/>
          <w:sz w:val="24"/>
          <w:szCs w:val="24"/>
        </w:rPr>
        <w:t>:</w:t>
      </w:r>
      <w:r w:rsidR="00B109F1">
        <w:rPr>
          <w:b/>
          <w:sz w:val="24"/>
          <w:szCs w:val="24"/>
        </w:rPr>
        <w:t xml:space="preserve"> </w:t>
      </w:r>
      <w:r w:rsidR="00B109F1" w:rsidRPr="00F53947">
        <w:rPr>
          <w:bCs/>
          <w:sz w:val="24"/>
          <w:szCs w:val="24"/>
        </w:rPr>
        <w:t>0</w:t>
      </w:r>
      <w:r w:rsidR="00F53947" w:rsidRPr="00F53947">
        <w:rPr>
          <w:bCs/>
          <w:sz w:val="24"/>
          <w:szCs w:val="24"/>
        </w:rPr>
        <w:t>7880014148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1AAE30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53947">
        <w:rPr>
          <w:b/>
          <w:sz w:val="24"/>
          <w:szCs w:val="24"/>
        </w:rPr>
        <w:t xml:space="preserve"> </w:t>
      </w:r>
      <w:proofErr w:type="spellStart"/>
      <w:r w:rsidR="00F53947" w:rsidRPr="00F53947">
        <w:rPr>
          <w:bCs/>
          <w:sz w:val="24"/>
          <w:szCs w:val="24"/>
        </w:rPr>
        <w:t>angharadcorreiamartins@gwynedd.llyw.cymru</w:t>
      </w:r>
      <w:proofErr w:type="spellEnd"/>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1D312D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522B56" w:rsidRPr="00522B56">
        <w:rPr>
          <w:bCs/>
          <w:sz w:val="24"/>
          <w:szCs w:val="24"/>
        </w:rPr>
        <w:t>01/12/2021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414F9C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522B56">
        <w:rPr>
          <w:b/>
          <w:sz w:val="24"/>
          <w:szCs w:val="24"/>
        </w:rPr>
        <w:t xml:space="preserve"> </w:t>
      </w:r>
      <w:r w:rsidR="008362A2" w:rsidRPr="008362A2">
        <w:rPr>
          <w:bCs/>
          <w:sz w:val="24"/>
          <w:szCs w:val="24"/>
        </w:rPr>
        <w:t>16/05/2023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CB95A9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241DBA">
        <w:rPr>
          <w:b/>
          <w:sz w:val="24"/>
          <w:szCs w:val="24"/>
        </w:rPr>
        <w:t xml:space="preserve"> </w:t>
      </w:r>
      <w:r w:rsidR="00241DBA" w:rsidRPr="00241DBA">
        <w:rPr>
          <w:bCs/>
          <w:sz w:val="24"/>
          <w:szCs w:val="24"/>
        </w:rPr>
        <w:t>Children and Families Team 2</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6812C557" w:rsidR="004923DA" w:rsidRPr="00241DBA" w:rsidRDefault="004923DA" w:rsidP="00241DBA">
      <w:pPr>
        <w:pBdr>
          <w:top w:val="single" w:sz="6" w:space="1" w:color="auto"/>
          <w:left w:val="single" w:sz="6" w:space="1" w:color="auto"/>
          <w:bottom w:val="single" w:sz="6" w:space="1" w:color="auto"/>
          <w:right w:val="single" w:sz="6" w:space="1" w:color="auto"/>
        </w:pBdr>
        <w:rPr>
          <w:bCs/>
          <w:sz w:val="24"/>
          <w:szCs w:val="24"/>
        </w:rPr>
      </w:pPr>
      <w:r>
        <w:rPr>
          <w:b/>
          <w:sz w:val="24"/>
          <w:szCs w:val="24"/>
        </w:rPr>
        <w:t>Address:</w:t>
      </w:r>
      <w:r w:rsidR="00241DBA">
        <w:rPr>
          <w:bCs/>
          <w:sz w:val="24"/>
          <w:szCs w:val="24"/>
        </w:rPr>
        <w:t xml:space="preserve"> </w:t>
      </w:r>
      <w:proofErr w:type="spellStart"/>
      <w:r w:rsidR="00241DBA" w:rsidRPr="00241DBA">
        <w:rPr>
          <w:bCs/>
          <w:sz w:val="24"/>
          <w:szCs w:val="24"/>
        </w:rPr>
        <w:t>Penrallt</w:t>
      </w:r>
      <w:proofErr w:type="spellEnd"/>
      <w:r w:rsidR="00241DBA" w:rsidRPr="00241DBA">
        <w:rPr>
          <w:bCs/>
          <w:sz w:val="24"/>
          <w:szCs w:val="24"/>
        </w:rPr>
        <w:t xml:space="preserve"> Offices,</w:t>
      </w:r>
      <w:r w:rsidR="00241DBA">
        <w:rPr>
          <w:bCs/>
          <w:sz w:val="24"/>
          <w:szCs w:val="24"/>
        </w:rPr>
        <w:t xml:space="preserve"> C</w:t>
      </w:r>
      <w:r w:rsidR="00241DBA" w:rsidRPr="00241DBA">
        <w:rPr>
          <w:bCs/>
          <w:sz w:val="24"/>
          <w:szCs w:val="24"/>
        </w:rPr>
        <w:t>aernarfon, Gwynedd LL55 1BN</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1A574433"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004227D6">
        <w:rPr>
          <w:b/>
          <w:sz w:val="24"/>
          <w:szCs w:val="24"/>
        </w:rPr>
        <w:t>m</w:t>
      </w:r>
      <w:r>
        <w:rPr>
          <w:b/>
          <w:sz w:val="24"/>
          <w:szCs w:val="24"/>
        </w:rPr>
        <w:t xml:space="preserve">ail address: </w:t>
      </w:r>
      <w:r w:rsidR="004227D6" w:rsidRPr="004227D6">
        <w:rPr>
          <w:bCs/>
          <w:sz w:val="24"/>
          <w:szCs w:val="24"/>
        </w:rPr>
        <w:t>N/A</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10D0B26"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02653A">
        <w:rPr>
          <w:b/>
          <w:sz w:val="24"/>
          <w:szCs w:val="24"/>
        </w:rPr>
        <w:sym w:font="Wingdings" w:char="F0FE"/>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4F478B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2653A">
        <w:rPr>
          <w:b/>
          <w:sz w:val="24"/>
          <w:szCs w:val="24"/>
        </w:rPr>
        <w:t xml:space="preserve"> </w:t>
      </w:r>
      <w:r w:rsidR="0002653A" w:rsidRPr="006E1D10">
        <w:rPr>
          <w:bCs/>
          <w:sz w:val="24"/>
          <w:szCs w:val="24"/>
        </w:rPr>
        <w:t>Sue Adams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3859395" w14:textId="77777777" w:rsidR="003A1BBB" w:rsidRPr="00210596"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w:t>
      </w:r>
      <w:r w:rsidR="006E1D10">
        <w:rPr>
          <w:b/>
          <w:sz w:val="24"/>
          <w:szCs w:val="24"/>
        </w:rPr>
        <w:t xml:space="preserve">  </w:t>
      </w:r>
      <w:proofErr w:type="spellStart"/>
      <w:r w:rsidR="003A1BBB" w:rsidRPr="00210596">
        <w:rPr>
          <w:bCs/>
          <w:sz w:val="24"/>
          <w:szCs w:val="24"/>
        </w:rPr>
        <w:t>Pencadlys</w:t>
      </w:r>
      <w:proofErr w:type="spellEnd"/>
      <w:r w:rsidR="003A1BBB" w:rsidRPr="00210596">
        <w:rPr>
          <w:bCs/>
          <w:sz w:val="24"/>
          <w:szCs w:val="24"/>
        </w:rPr>
        <w:t xml:space="preserve"> - Bloc B (y </w:t>
      </w:r>
      <w:proofErr w:type="spellStart"/>
      <w:r w:rsidR="003A1BBB" w:rsidRPr="00210596">
        <w:rPr>
          <w:bCs/>
          <w:sz w:val="24"/>
          <w:szCs w:val="24"/>
        </w:rPr>
        <w:t>prif</w:t>
      </w:r>
      <w:proofErr w:type="spellEnd"/>
      <w:r w:rsidR="003A1BBB" w:rsidRPr="00210596">
        <w:rPr>
          <w:bCs/>
          <w:sz w:val="24"/>
          <w:szCs w:val="24"/>
        </w:rPr>
        <w:t xml:space="preserve"> adeilad), </w:t>
      </w:r>
    </w:p>
    <w:p w14:paraId="2774F802" w14:textId="1586E5EA" w:rsidR="003A1BBB" w:rsidRPr="00210596" w:rsidRDefault="003A1BBB" w:rsidP="00FF7EBB">
      <w:pPr>
        <w:pBdr>
          <w:top w:val="single" w:sz="6" w:space="1" w:color="auto"/>
          <w:left w:val="single" w:sz="6" w:space="1" w:color="auto"/>
          <w:bottom w:val="single" w:sz="6" w:space="1" w:color="auto"/>
          <w:right w:val="single" w:sz="6" w:space="1" w:color="auto"/>
        </w:pBdr>
        <w:jc w:val="both"/>
        <w:rPr>
          <w:bCs/>
          <w:sz w:val="24"/>
          <w:szCs w:val="24"/>
        </w:rPr>
      </w:pPr>
      <w:r w:rsidRPr="00210596">
        <w:rPr>
          <w:bCs/>
          <w:sz w:val="24"/>
          <w:szCs w:val="24"/>
        </w:rPr>
        <w:t xml:space="preserve">                 Caernarfon,</w:t>
      </w:r>
    </w:p>
    <w:p w14:paraId="310303AC" w14:textId="14CFDA61" w:rsidR="00210596" w:rsidRPr="00210596" w:rsidRDefault="00210596"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 xml:space="preserve">                 </w:t>
      </w:r>
      <w:r w:rsidR="003A1BBB" w:rsidRPr="00210596">
        <w:rPr>
          <w:bCs/>
          <w:sz w:val="24"/>
          <w:szCs w:val="24"/>
        </w:rPr>
        <w:t xml:space="preserve">Gwynedd </w:t>
      </w:r>
    </w:p>
    <w:p w14:paraId="26626812" w14:textId="3FB16DD8" w:rsidR="004923DA" w:rsidRPr="00210596" w:rsidRDefault="00210596" w:rsidP="00210596">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 xml:space="preserve">                 </w:t>
      </w:r>
      <w:r w:rsidR="003A1BBB" w:rsidRPr="00210596">
        <w:rPr>
          <w:bCs/>
          <w:sz w:val="24"/>
          <w:szCs w:val="24"/>
        </w:rPr>
        <w:t>LL55 1SH</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4C76BAE" w:rsidR="004923DA" w:rsidRPr="002A57BE"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E-Mail address:</w:t>
      </w:r>
      <w:r w:rsidR="002A57BE">
        <w:rPr>
          <w:b/>
          <w:sz w:val="24"/>
          <w:szCs w:val="24"/>
        </w:rPr>
        <w:t xml:space="preserve"> </w:t>
      </w:r>
      <w:proofErr w:type="spellStart"/>
      <w:r w:rsidR="002A57BE">
        <w:rPr>
          <w:bCs/>
          <w:sz w:val="24"/>
          <w:szCs w:val="24"/>
        </w:rPr>
        <w:t>s</w:t>
      </w:r>
      <w:r w:rsidR="002A57BE" w:rsidRPr="002A57BE">
        <w:rPr>
          <w:bCs/>
          <w:sz w:val="24"/>
          <w:szCs w:val="24"/>
        </w:rPr>
        <w:t>ue</w:t>
      </w:r>
      <w:r w:rsidR="002A57BE">
        <w:rPr>
          <w:bCs/>
          <w:sz w:val="24"/>
          <w:szCs w:val="24"/>
        </w:rPr>
        <w:t>a</w:t>
      </w:r>
      <w:r w:rsidR="002A57BE" w:rsidRPr="002A57BE">
        <w:rPr>
          <w:bCs/>
          <w:sz w:val="24"/>
          <w:szCs w:val="24"/>
        </w:rPr>
        <w:t>dams@gwynedd.llyw.cymru</w:t>
      </w:r>
      <w:proofErr w:type="spellEnd"/>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D5D17D4" w:rsidR="004923DA" w:rsidRDefault="004923DA" w:rsidP="00FF7EBB">
            <w:pPr>
              <w:jc w:val="both"/>
              <w:rPr>
                <w:b/>
                <w:sz w:val="24"/>
                <w:szCs w:val="24"/>
              </w:rPr>
            </w:pPr>
            <w:r w:rsidRPr="008B28E7">
              <w:rPr>
                <w:b/>
                <w:sz w:val="24"/>
                <w:szCs w:val="24"/>
              </w:rPr>
              <w:t>Name:</w:t>
            </w:r>
            <w:r w:rsidR="007A207C">
              <w:rPr>
                <w:b/>
                <w:sz w:val="24"/>
                <w:szCs w:val="24"/>
              </w:rPr>
              <w:t xml:space="preserve"> </w:t>
            </w:r>
            <w:r w:rsidR="007A207C" w:rsidRPr="007A207C">
              <w:rPr>
                <w:bCs/>
                <w:sz w:val="24"/>
                <w:szCs w:val="24"/>
              </w:rPr>
              <w:t>Stephanie Dabernig</w:t>
            </w:r>
          </w:p>
          <w:p w14:paraId="4EF4A770" w14:textId="77777777" w:rsidR="004923DA" w:rsidRPr="008B28E7" w:rsidRDefault="004923DA" w:rsidP="00FF7EBB">
            <w:pPr>
              <w:jc w:val="both"/>
              <w:rPr>
                <w:b/>
                <w:sz w:val="24"/>
                <w:szCs w:val="24"/>
              </w:rPr>
            </w:pPr>
          </w:p>
          <w:p w14:paraId="349127F4" w14:textId="77777777" w:rsidR="009E5D69" w:rsidRPr="009E5D69" w:rsidRDefault="004923DA" w:rsidP="009E5D69">
            <w:pPr>
              <w:jc w:val="both"/>
              <w:rPr>
                <w:bCs/>
                <w:sz w:val="24"/>
                <w:szCs w:val="24"/>
              </w:rPr>
            </w:pPr>
            <w:r w:rsidRPr="008B28E7">
              <w:rPr>
                <w:b/>
                <w:sz w:val="24"/>
                <w:szCs w:val="24"/>
              </w:rPr>
              <w:t xml:space="preserve">Work Address: </w:t>
            </w:r>
            <w:r w:rsidR="009E5D69" w:rsidRPr="009E5D69">
              <w:rPr>
                <w:bCs/>
                <w:sz w:val="24"/>
                <w:szCs w:val="24"/>
              </w:rPr>
              <w:t xml:space="preserve">Children and Families Team 2, </w:t>
            </w:r>
          </w:p>
          <w:p w14:paraId="56ABF9BB" w14:textId="229BA3C6" w:rsidR="009E5D69" w:rsidRPr="009E5D69" w:rsidRDefault="009E5D69" w:rsidP="009E5D69">
            <w:pPr>
              <w:ind w:left="1440"/>
              <w:jc w:val="both"/>
              <w:rPr>
                <w:bCs/>
                <w:sz w:val="24"/>
                <w:szCs w:val="24"/>
              </w:rPr>
            </w:pPr>
            <w:r>
              <w:rPr>
                <w:bCs/>
                <w:sz w:val="24"/>
                <w:szCs w:val="24"/>
              </w:rPr>
              <w:t xml:space="preserve">     </w:t>
            </w:r>
            <w:proofErr w:type="spellStart"/>
            <w:r w:rsidRPr="009E5D69">
              <w:rPr>
                <w:bCs/>
                <w:sz w:val="24"/>
                <w:szCs w:val="24"/>
              </w:rPr>
              <w:t>Penrallt</w:t>
            </w:r>
            <w:proofErr w:type="spellEnd"/>
            <w:r w:rsidRPr="009E5D69">
              <w:rPr>
                <w:bCs/>
                <w:sz w:val="24"/>
                <w:szCs w:val="24"/>
              </w:rPr>
              <w:t xml:space="preserve"> Offices,</w:t>
            </w:r>
          </w:p>
          <w:p w14:paraId="04CA3426" w14:textId="1BF6786F" w:rsidR="009E5D69" w:rsidRPr="009E5D69" w:rsidRDefault="009E5D69" w:rsidP="009E5D69">
            <w:pPr>
              <w:jc w:val="both"/>
              <w:rPr>
                <w:bCs/>
                <w:sz w:val="24"/>
                <w:szCs w:val="24"/>
              </w:rPr>
            </w:pPr>
            <w:r>
              <w:rPr>
                <w:bCs/>
                <w:sz w:val="24"/>
                <w:szCs w:val="24"/>
              </w:rPr>
              <w:t xml:space="preserve">                           </w:t>
            </w:r>
            <w:r w:rsidRPr="009E5D69">
              <w:rPr>
                <w:bCs/>
                <w:sz w:val="24"/>
                <w:szCs w:val="24"/>
              </w:rPr>
              <w:t xml:space="preserve">Caernarfon, </w:t>
            </w:r>
          </w:p>
          <w:p w14:paraId="0283A57D" w14:textId="6D0C0439" w:rsidR="009E5D69" w:rsidRPr="009E5D69" w:rsidRDefault="009E5D69" w:rsidP="009E5D69">
            <w:pPr>
              <w:jc w:val="both"/>
              <w:rPr>
                <w:bCs/>
                <w:sz w:val="24"/>
                <w:szCs w:val="24"/>
              </w:rPr>
            </w:pPr>
            <w:r>
              <w:rPr>
                <w:bCs/>
                <w:sz w:val="24"/>
                <w:szCs w:val="24"/>
              </w:rPr>
              <w:t xml:space="preserve">                           </w:t>
            </w:r>
            <w:r w:rsidRPr="009E5D69">
              <w:rPr>
                <w:bCs/>
                <w:sz w:val="24"/>
                <w:szCs w:val="24"/>
              </w:rPr>
              <w:t xml:space="preserve">Gwynedd </w:t>
            </w:r>
          </w:p>
          <w:p w14:paraId="0DC3E2EC" w14:textId="74474385" w:rsidR="009D59C2" w:rsidRPr="009E5D69" w:rsidRDefault="009E5D69" w:rsidP="009E5D69">
            <w:pPr>
              <w:jc w:val="both"/>
              <w:rPr>
                <w:bCs/>
                <w:sz w:val="24"/>
                <w:szCs w:val="24"/>
              </w:rPr>
            </w:pPr>
            <w:r>
              <w:rPr>
                <w:bCs/>
                <w:sz w:val="24"/>
                <w:szCs w:val="24"/>
              </w:rPr>
              <w:t xml:space="preserve">                           </w:t>
            </w:r>
            <w:r w:rsidRPr="009E5D69">
              <w:rPr>
                <w:bCs/>
                <w:sz w:val="24"/>
                <w:szCs w:val="24"/>
              </w:rPr>
              <w:t>LL55 1BN</w:t>
            </w:r>
          </w:p>
          <w:p w14:paraId="12053DB3" w14:textId="77777777" w:rsidR="004923DA" w:rsidRPr="008B28E7" w:rsidRDefault="004923DA" w:rsidP="00FF7EBB">
            <w:pPr>
              <w:jc w:val="both"/>
              <w:rPr>
                <w:b/>
                <w:sz w:val="24"/>
                <w:szCs w:val="24"/>
              </w:rPr>
            </w:pPr>
          </w:p>
          <w:p w14:paraId="6E1CBC17" w14:textId="230DFF73" w:rsidR="004923DA" w:rsidRPr="00295862" w:rsidRDefault="004923DA" w:rsidP="00FF7EBB">
            <w:pPr>
              <w:jc w:val="both"/>
              <w:rPr>
                <w:bCs/>
                <w:sz w:val="24"/>
                <w:szCs w:val="24"/>
              </w:rPr>
            </w:pPr>
            <w:r w:rsidRPr="008B28E7">
              <w:rPr>
                <w:b/>
                <w:sz w:val="24"/>
                <w:szCs w:val="24"/>
              </w:rPr>
              <w:t>Professional Qualification and date of qualification:</w:t>
            </w:r>
            <w:r w:rsidR="00CE6431">
              <w:rPr>
                <w:b/>
                <w:sz w:val="24"/>
                <w:szCs w:val="24"/>
              </w:rPr>
              <w:t xml:space="preserve">  </w:t>
            </w:r>
            <w:r w:rsidR="002D6514" w:rsidRPr="00295862">
              <w:rPr>
                <w:bCs/>
                <w:sz w:val="24"/>
                <w:szCs w:val="24"/>
              </w:rPr>
              <w:t>W/2061027 – Qualified Social Worker</w:t>
            </w:r>
            <w:r w:rsidR="00D21C67">
              <w:rPr>
                <w:bCs/>
                <w:sz w:val="24"/>
                <w:szCs w:val="24"/>
              </w:rPr>
              <w:t xml:space="preserve"> via degree. </w:t>
            </w:r>
            <w:r w:rsidR="002D6514" w:rsidRPr="00295862">
              <w:rPr>
                <w:bCs/>
                <w:sz w:val="24"/>
                <w:szCs w:val="24"/>
              </w:rPr>
              <w:t>Date Registered</w:t>
            </w:r>
            <w:r w:rsidR="00295862" w:rsidRPr="00295862">
              <w:rPr>
                <w:bCs/>
                <w:sz w:val="24"/>
                <w:szCs w:val="24"/>
              </w:rPr>
              <w:t xml:space="preserve">: </w:t>
            </w:r>
            <w:r w:rsidR="00CE6431" w:rsidRPr="00295862">
              <w:rPr>
                <w:bCs/>
                <w:sz w:val="24"/>
                <w:szCs w:val="24"/>
              </w:rPr>
              <w:t>19/09/2013</w:t>
            </w:r>
          </w:p>
          <w:p w14:paraId="5F68A3CF" w14:textId="77777777" w:rsidR="004923DA" w:rsidRDefault="004923DA" w:rsidP="00FF7EBB">
            <w:pPr>
              <w:jc w:val="both"/>
              <w:rPr>
                <w:b/>
                <w:sz w:val="24"/>
                <w:szCs w:val="24"/>
              </w:rPr>
            </w:pPr>
          </w:p>
          <w:p w14:paraId="4C6113F1" w14:textId="58479418" w:rsidR="004923DA" w:rsidRDefault="009D59C2" w:rsidP="00FF7EBB">
            <w:pPr>
              <w:jc w:val="both"/>
              <w:rPr>
                <w:b/>
                <w:sz w:val="24"/>
                <w:szCs w:val="24"/>
              </w:rPr>
            </w:pPr>
            <w:r>
              <w:rPr>
                <w:b/>
                <w:sz w:val="24"/>
                <w:szCs w:val="24"/>
              </w:rPr>
              <w:t>T</w:t>
            </w:r>
            <w:r w:rsidR="004923DA" w:rsidRPr="008B28E7">
              <w:rPr>
                <w:b/>
                <w:sz w:val="24"/>
                <w:szCs w:val="24"/>
              </w:rPr>
              <w:t>elephone number:</w:t>
            </w:r>
            <w:r w:rsidR="007207C2">
              <w:rPr>
                <w:b/>
                <w:sz w:val="24"/>
                <w:szCs w:val="24"/>
              </w:rPr>
              <w:t xml:space="preserve"> </w:t>
            </w:r>
            <w:r w:rsidR="007207C2" w:rsidRPr="007207C2">
              <w:rPr>
                <w:bCs/>
                <w:sz w:val="24"/>
                <w:szCs w:val="24"/>
              </w:rPr>
              <w:t>01286</w:t>
            </w:r>
            <w:r w:rsidR="007207C2">
              <w:rPr>
                <w:bCs/>
                <w:sz w:val="24"/>
                <w:szCs w:val="24"/>
              </w:rPr>
              <w:t xml:space="preserve"> </w:t>
            </w:r>
            <w:r w:rsidR="007207C2" w:rsidRPr="007207C2">
              <w:rPr>
                <w:bCs/>
                <w:sz w:val="24"/>
                <w:szCs w:val="24"/>
              </w:rPr>
              <w:t>682</w:t>
            </w:r>
            <w:r w:rsidR="007207C2">
              <w:rPr>
                <w:bCs/>
                <w:sz w:val="24"/>
                <w:szCs w:val="24"/>
              </w:rPr>
              <w:t xml:space="preserve"> </w:t>
            </w:r>
            <w:r w:rsidR="007207C2" w:rsidRPr="007207C2">
              <w:rPr>
                <w:bCs/>
                <w:sz w:val="24"/>
                <w:szCs w:val="24"/>
              </w:rPr>
              <w:t>898</w:t>
            </w:r>
          </w:p>
          <w:p w14:paraId="0BB87919" w14:textId="548A11EF" w:rsidR="009D59C2" w:rsidRDefault="009D59C2" w:rsidP="00FF7EBB">
            <w:pPr>
              <w:jc w:val="both"/>
              <w:rPr>
                <w:b/>
                <w:sz w:val="24"/>
                <w:szCs w:val="24"/>
              </w:rPr>
            </w:pPr>
          </w:p>
          <w:p w14:paraId="4FDEE73F" w14:textId="5D4BD737" w:rsidR="009D59C2" w:rsidRPr="007207C2" w:rsidRDefault="009D59C2" w:rsidP="00FF7EBB">
            <w:pPr>
              <w:jc w:val="both"/>
              <w:rPr>
                <w:bCs/>
                <w:sz w:val="24"/>
                <w:szCs w:val="24"/>
              </w:rPr>
            </w:pPr>
            <w:r>
              <w:rPr>
                <w:b/>
                <w:sz w:val="24"/>
                <w:szCs w:val="24"/>
              </w:rPr>
              <w:t>Email address:</w:t>
            </w:r>
            <w:r w:rsidR="007207C2">
              <w:rPr>
                <w:b/>
                <w:sz w:val="24"/>
                <w:szCs w:val="24"/>
              </w:rPr>
              <w:t xml:space="preserve"> </w:t>
            </w:r>
            <w:proofErr w:type="spellStart"/>
            <w:r w:rsidR="007207C2" w:rsidRPr="00F4302E">
              <w:rPr>
                <w:bCs/>
                <w:sz w:val="24"/>
                <w:szCs w:val="24"/>
              </w:rPr>
              <w:t>stephanied</w:t>
            </w:r>
            <w:r w:rsidR="00F4302E">
              <w:rPr>
                <w:bCs/>
                <w:sz w:val="24"/>
                <w:szCs w:val="24"/>
              </w:rPr>
              <w:t>abernig@gwynedd.llyw.cymru</w:t>
            </w:r>
            <w:proofErr w:type="spellEnd"/>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8BC1C4B" w:rsidR="00B577D3" w:rsidRPr="00B21467" w:rsidRDefault="00B577D3" w:rsidP="00B21467">
      <w:pPr>
        <w:pBdr>
          <w:top w:val="single" w:sz="6" w:space="1" w:color="auto"/>
          <w:left w:val="single" w:sz="6" w:space="1" w:color="auto"/>
          <w:bottom w:val="single" w:sz="6" w:space="1" w:color="auto"/>
          <w:right w:val="single" w:sz="6" w:space="1" w:color="auto"/>
        </w:pBdr>
        <w:jc w:val="both"/>
        <w:rPr>
          <w:lang w:val="cy-GB"/>
        </w:rPr>
      </w:pPr>
      <w:r>
        <w:rPr>
          <w:sz w:val="24"/>
          <w:szCs w:val="24"/>
        </w:rPr>
        <w:t xml:space="preserve">Signed: </w:t>
      </w:r>
      <w:r w:rsidR="009D59C2">
        <w:rPr>
          <w:sz w:val="24"/>
          <w:szCs w:val="24"/>
        </w:rPr>
        <w:t xml:space="preserve"> </w:t>
      </w:r>
      <w:r w:rsidR="00B21467" w:rsidRPr="00B21467">
        <w:rPr>
          <w:noProof/>
          <w:lang w:val="cy-GB"/>
        </w:rPr>
        <w:drawing>
          <wp:inline distT="0" distB="0" distL="0" distR="0" wp14:anchorId="14F5A1D1" wp14:editId="13965BBD">
            <wp:extent cx="906780" cy="225083"/>
            <wp:effectExtent l="0" t="0" r="7620" b="3810"/>
            <wp:docPr id="2083531058" name="Llu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37361" cy="232674"/>
                    </a:xfrm>
                    <a:prstGeom prst="rect">
                      <a:avLst/>
                    </a:prstGeom>
                    <a:noFill/>
                    <a:ln>
                      <a:noFill/>
                    </a:ln>
                  </pic:spPr>
                </pic:pic>
              </a:graphicData>
            </a:graphic>
          </wp:inline>
        </w:drawing>
      </w:r>
      <w:r w:rsidR="00B21467">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468C962"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6E1D10">
        <w:rPr>
          <w:sz w:val="24"/>
          <w:szCs w:val="24"/>
        </w:rPr>
        <w:t>14.02.2024</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431307D"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9D62C7">
        <w:rPr>
          <w:noProof/>
          <w:sz w:val="24"/>
          <w:szCs w:val="24"/>
        </w:rPr>
        <w:drawing>
          <wp:inline distT="0" distB="0" distL="0" distR="0" wp14:anchorId="21E5BE8A" wp14:editId="3D0C3BE3">
            <wp:extent cx="1103167" cy="229772"/>
            <wp:effectExtent l="0" t="0" r="1905" b="0"/>
            <wp:docPr id="499986180" name="Llu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138240" cy="237077"/>
                    </a:xfrm>
                    <a:prstGeom prst="rect">
                      <a:avLst/>
                    </a:prstGeom>
                    <a:noFill/>
                  </pic:spPr>
                </pic:pic>
              </a:graphicData>
            </a:graphic>
          </wp:inline>
        </w:drawing>
      </w:r>
      <w:r w:rsidR="006E1D10">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D8AF74A"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6E1D10">
        <w:rPr>
          <w:sz w:val="24"/>
          <w:szCs w:val="24"/>
        </w:rPr>
        <w:t>14.02.2024</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GridTabl"/>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EF9F2BC" w:rsidR="00335C41" w:rsidRPr="00D3203C" w:rsidRDefault="00335C41" w:rsidP="00335C41">
            <w:pPr>
              <w:ind w:right="180"/>
              <w:jc w:val="both"/>
              <w:rPr>
                <w:sz w:val="24"/>
                <w:szCs w:val="24"/>
              </w:rPr>
            </w:pPr>
            <w:r w:rsidRPr="00D3203C">
              <w:rPr>
                <w:sz w:val="24"/>
                <w:szCs w:val="24"/>
              </w:rPr>
              <w:t>Signed</w:t>
            </w:r>
            <w:r w:rsidR="006E1D10">
              <w:rPr>
                <w:sz w:val="24"/>
                <w:szCs w:val="24"/>
              </w:rPr>
              <w:t>: Sue Adams</w:t>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1EA30327" w:rsidR="00335C41" w:rsidRPr="00D3203C" w:rsidRDefault="00335C41" w:rsidP="006E1D10">
            <w:pPr>
              <w:ind w:right="180"/>
              <w:jc w:val="both"/>
              <w:rPr>
                <w:sz w:val="24"/>
                <w:szCs w:val="24"/>
              </w:rPr>
            </w:pPr>
            <w:r w:rsidRPr="00D3203C">
              <w:rPr>
                <w:sz w:val="24"/>
                <w:szCs w:val="24"/>
              </w:rPr>
              <w:t xml:space="preserve">Date </w:t>
            </w:r>
            <w:r w:rsidR="006E1D10">
              <w:rPr>
                <w:sz w:val="24"/>
                <w:szCs w:val="24"/>
              </w:rPr>
              <w:t>14.02.2024</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2CFF3F30"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6E1D10">
        <w:rPr>
          <w:caps/>
          <w:sz w:val="24"/>
          <w:szCs w:val="24"/>
        </w:rPr>
        <w:t>Stephanie dabernig</w:t>
      </w:r>
    </w:p>
    <w:p w14:paraId="7C11F360" w14:textId="2D1FF417" w:rsidR="004923DA" w:rsidRPr="008B28E7" w:rsidRDefault="007376F8"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noProof/>
          <w:sz w:val="24"/>
          <w:szCs w:val="24"/>
        </w:rPr>
        <w:drawing>
          <wp:anchor distT="0" distB="0" distL="114300" distR="114300" simplePos="0" relativeHeight="251658240" behindDoc="1" locked="0" layoutInCell="1" allowOverlap="1" wp14:anchorId="0EDF438A" wp14:editId="2CEE300B">
            <wp:simplePos x="0" y="0"/>
            <wp:positionH relativeFrom="column">
              <wp:posOffset>2482850</wp:posOffset>
            </wp:positionH>
            <wp:positionV relativeFrom="paragraph">
              <wp:posOffset>87630</wp:posOffset>
            </wp:positionV>
            <wp:extent cx="1330325" cy="276860"/>
            <wp:effectExtent l="0" t="0" r="3175" b="8890"/>
            <wp:wrapTight wrapText="bothSides">
              <wp:wrapPolygon edited="0">
                <wp:start x="0" y="0"/>
                <wp:lineTo x="0" y="20807"/>
                <wp:lineTo x="21342" y="20807"/>
                <wp:lineTo x="21342" y="0"/>
                <wp:lineTo x="0" y="0"/>
              </wp:wrapPolygon>
            </wp:wrapTight>
            <wp:docPr id="1860343593"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330325" cy="276860"/>
                    </a:xfrm>
                    <a:prstGeom prst="rect">
                      <a:avLst/>
                    </a:prstGeom>
                    <a:noFill/>
                  </pic:spPr>
                </pic:pic>
              </a:graphicData>
            </a:graphic>
            <wp14:sizeRelH relativeFrom="margin">
              <wp14:pctWidth>0</wp14:pctWidth>
            </wp14:sizeRelH>
            <wp14:sizeRelV relativeFrom="margin">
              <wp14:pctHeight>0</wp14:pctHeight>
            </wp14:sizeRelV>
          </wp:anchor>
        </w:drawing>
      </w:r>
      <w:r w:rsidR="004923DA" w:rsidRPr="008B28E7">
        <w:rPr>
          <w:caps/>
          <w:sz w:val="24"/>
          <w:szCs w:val="24"/>
        </w:rPr>
        <w:t>Signature of LINE MANAGER</w:t>
      </w:r>
      <w:r w:rsidR="009D59C2">
        <w:rPr>
          <w:sz w:val="24"/>
          <w:szCs w:val="24"/>
        </w:rPr>
        <w:t xml:space="preserve">:  </w:t>
      </w:r>
    </w:p>
    <w:p w14:paraId="57B2A00A" w14:textId="3F4A1C14"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6E1D10">
        <w:rPr>
          <w:sz w:val="24"/>
          <w:szCs w:val="24"/>
        </w:rPr>
        <w:t>14.02.2024</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6E1D10">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vAlign w:val="center"/>
          </w:tcPr>
          <w:p w14:paraId="63EF7732" w14:textId="5EBD9DD1" w:rsidR="00986C0B" w:rsidRPr="00DA5682" w:rsidRDefault="006E1D10" w:rsidP="006E1D10">
            <w:pPr>
              <w:rPr>
                <w:sz w:val="24"/>
                <w:szCs w:val="24"/>
              </w:rPr>
            </w:pPr>
            <w:r>
              <w:rPr>
                <w:sz w:val="24"/>
                <w:szCs w:val="24"/>
              </w:rPr>
              <w:t>Angharad Correia-Martins</w:t>
            </w:r>
          </w:p>
        </w:tc>
      </w:tr>
      <w:tr w:rsidR="00986C0B" w:rsidRPr="00DA5682" w14:paraId="74FD6B82" w14:textId="77777777" w:rsidTr="006E1D10">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vAlign w:val="center"/>
          </w:tcPr>
          <w:p w14:paraId="457A0422" w14:textId="46070D4E" w:rsidR="00986C0B" w:rsidRPr="00DA5682" w:rsidRDefault="006E1D10" w:rsidP="006E1D10">
            <w:pPr>
              <w:rPr>
                <w:sz w:val="24"/>
                <w:szCs w:val="24"/>
              </w:rPr>
            </w:pPr>
            <w:r>
              <w:rPr>
                <w:sz w:val="24"/>
                <w:szCs w:val="24"/>
              </w:rPr>
              <w:t xml:space="preserve">Arfon Children and Families Team </w:t>
            </w:r>
          </w:p>
        </w:tc>
      </w:tr>
      <w:tr w:rsidR="00986C0B" w:rsidRPr="00DA5682" w14:paraId="52D498CA" w14:textId="77777777" w:rsidTr="006E1D10">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vAlign w:val="center"/>
          </w:tcPr>
          <w:p w14:paraId="0786A0D4" w14:textId="4AA2DC58" w:rsidR="00986C0B" w:rsidRPr="00DA5682" w:rsidRDefault="006E1D10" w:rsidP="006E1D10">
            <w:pPr>
              <w:rPr>
                <w:sz w:val="24"/>
                <w:szCs w:val="24"/>
              </w:rPr>
            </w:pPr>
            <w:r>
              <w:rPr>
                <w:sz w:val="24"/>
                <w:szCs w:val="24"/>
              </w:rPr>
              <w:t>Sue Adams</w:t>
            </w:r>
          </w:p>
        </w:tc>
      </w:tr>
      <w:tr w:rsidR="00986C0B" w:rsidRPr="00DA5682" w14:paraId="0282DD0C" w14:textId="77777777" w:rsidTr="006E1D10">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vAlign w:val="center"/>
          </w:tcPr>
          <w:p w14:paraId="3081E6E0" w14:textId="1CA8EB94" w:rsidR="00986C0B" w:rsidRPr="00DA5682" w:rsidRDefault="006E1D10" w:rsidP="006E1D10">
            <w:pPr>
              <w:rPr>
                <w:sz w:val="24"/>
                <w:szCs w:val="24"/>
              </w:rPr>
            </w:pPr>
            <w:r>
              <w:rPr>
                <w:sz w:val="24"/>
                <w:szCs w:val="24"/>
              </w:rPr>
              <w:t>Stephanie Dabernig</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eitl"/>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eitl"/>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eitl"/>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e.g. dyslexia and contact the University’s Student Services office directly about additional support that may be </w:t>
      </w:r>
      <w:proofErr w:type="gramStart"/>
      <w:r w:rsidR="00986C0B" w:rsidRPr="00DA5682">
        <w:rPr>
          <w:rFonts w:cs="Arial"/>
          <w:b w:val="0"/>
          <w:szCs w:val="24"/>
        </w:rPr>
        <w:t>required</w:t>
      </w:r>
      <w:r>
        <w:rPr>
          <w:rFonts w:cs="Arial"/>
          <w:b w:val="0"/>
          <w:szCs w:val="24"/>
        </w:rPr>
        <w:t>;</w:t>
      </w:r>
      <w:proofErr w:type="gramEnd"/>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56E3E2F3" w:rsidR="00986C0B" w:rsidRPr="00D64F50" w:rsidRDefault="00986C0B" w:rsidP="00D64F50">
      <w:pPr>
        <w:rPr>
          <w:lang w:val="cy-GB"/>
        </w:rPr>
      </w:pPr>
      <w:r w:rsidRPr="00DA5682">
        <w:rPr>
          <w:sz w:val="24"/>
          <w:szCs w:val="24"/>
        </w:rPr>
        <w:t>Signed:</w:t>
      </w:r>
      <w:r w:rsidR="00D64F50">
        <w:rPr>
          <w:sz w:val="24"/>
          <w:szCs w:val="24"/>
        </w:rPr>
        <w:t xml:space="preserve">     </w:t>
      </w:r>
      <w:r w:rsidR="00D64F50" w:rsidRPr="00D64F50">
        <w:rPr>
          <w:noProof/>
          <w:lang w:val="cy-GB"/>
        </w:rPr>
        <w:drawing>
          <wp:inline distT="0" distB="0" distL="0" distR="0" wp14:anchorId="7D902DF2" wp14:editId="00AB7786">
            <wp:extent cx="1116907" cy="267286"/>
            <wp:effectExtent l="0" t="0" r="7620" b="0"/>
            <wp:docPr id="791614119" name="Llu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166655" cy="279191"/>
                    </a:xfrm>
                    <a:prstGeom prst="rect">
                      <a:avLst/>
                    </a:prstGeom>
                    <a:noFill/>
                    <a:ln>
                      <a:noFill/>
                    </a:ln>
                  </pic:spPr>
                </pic:pic>
              </a:graphicData>
            </a:graphic>
          </wp:inline>
        </w:drawing>
      </w:r>
      <w:r w:rsidR="00D64F50">
        <w:rPr>
          <w:lang w:val="cy-GB"/>
        </w:rPr>
        <w:t xml:space="preserve">    </w:t>
      </w:r>
      <w:r w:rsidRPr="008E030C">
        <w:rPr>
          <w:b/>
          <w:bCs/>
          <w:sz w:val="24"/>
          <w:szCs w:val="24"/>
        </w:rPr>
        <w:t>Print Name:</w:t>
      </w:r>
      <w:r w:rsidR="008E030C" w:rsidRPr="008E030C">
        <w:rPr>
          <w:b/>
          <w:bCs/>
          <w:sz w:val="24"/>
          <w:szCs w:val="24"/>
        </w:rPr>
        <w:t xml:space="preserve"> </w:t>
      </w:r>
      <w:r w:rsidR="008E030C">
        <w:rPr>
          <w:sz w:val="24"/>
          <w:szCs w:val="24"/>
        </w:rPr>
        <w:t>Angharad Correia-Martins</w:t>
      </w:r>
      <w:r w:rsidRPr="00DA5682">
        <w:rPr>
          <w:sz w:val="24"/>
          <w:szCs w:val="24"/>
        </w:rPr>
        <w:t xml:space="preserve"> </w:t>
      </w:r>
      <w:r w:rsidR="008E030C">
        <w:rPr>
          <w:sz w:val="24"/>
          <w:szCs w:val="24"/>
        </w:rPr>
        <w:t xml:space="preserve">  </w:t>
      </w:r>
      <w:r w:rsidRPr="008E030C">
        <w:rPr>
          <w:b/>
          <w:bCs/>
          <w:sz w:val="24"/>
          <w:szCs w:val="24"/>
        </w:rPr>
        <w:t>Date:</w:t>
      </w:r>
      <w:r w:rsidR="008E030C">
        <w:rPr>
          <w:sz w:val="24"/>
          <w:szCs w:val="24"/>
        </w:rPr>
        <w:t xml:space="preserve"> 14.02.2024</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25AE245B" w:rsidR="00986C0B" w:rsidRPr="00DA5682" w:rsidRDefault="00986C0B" w:rsidP="00986C0B">
      <w:pPr>
        <w:rPr>
          <w:sz w:val="24"/>
          <w:szCs w:val="24"/>
        </w:rPr>
      </w:pPr>
      <w:r w:rsidRPr="00DA5682">
        <w:rPr>
          <w:sz w:val="24"/>
          <w:szCs w:val="24"/>
        </w:rPr>
        <w:t>Signed:</w:t>
      </w:r>
      <w:r w:rsidR="008E030C">
        <w:rPr>
          <w:sz w:val="24"/>
          <w:szCs w:val="24"/>
        </w:rPr>
        <w:t xml:space="preserve"> </w:t>
      </w:r>
      <w:r w:rsidR="008E030C">
        <w:rPr>
          <w:noProof/>
          <w:sz w:val="24"/>
          <w:szCs w:val="24"/>
        </w:rPr>
        <w:drawing>
          <wp:inline distT="0" distB="0" distL="0" distR="0" wp14:anchorId="204186F2" wp14:editId="456A8409">
            <wp:extent cx="1350498" cy="281287"/>
            <wp:effectExtent l="0" t="0" r="2540" b="5080"/>
            <wp:docPr id="124025786"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434722" cy="298829"/>
                    </a:xfrm>
                    <a:prstGeom prst="rect">
                      <a:avLst/>
                    </a:prstGeom>
                    <a:noFill/>
                  </pic:spPr>
                </pic:pic>
              </a:graphicData>
            </a:graphic>
          </wp:inline>
        </w:drawing>
      </w:r>
      <w:r w:rsidRPr="00DA5682">
        <w:rPr>
          <w:sz w:val="24"/>
          <w:szCs w:val="24"/>
        </w:rPr>
        <w:t xml:space="preserve"> </w:t>
      </w:r>
      <w:r w:rsidR="008E030C">
        <w:rPr>
          <w:sz w:val="24"/>
          <w:szCs w:val="24"/>
        </w:rPr>
        <w:t xml:space="preserve"> </w:t>
      </w:r>
      <w:r w:rsidRPr="008E030C">
        <w:rPr>
          <w:b/>
          <w:bCs/>
          <w:sz w:val="24"/>
          <w:szCs w:val="24"/>
        </w:rPr>
        <w:t>Print Name:</w:t>
      </w:r>
      <w:r w:rsidR="008E030C">
        <w:rPr>
          <w:sz w:val="24"/>
          <w:szCs w:val="24"/>
        </w:rPr>
        <w:t xml:space="preserve"> Stephanie Dabernig     </w:t>
      </w:r>
      <w:r w:rsidR="008E030C" w:rsidRPr="00DA5682">
        <w:rPr>
          <w:sz w:val="24"/>
          <w:szCs w:val="24"/>
        </w:rPr>
        <w:t xml:space="preserve"> </w:t>
      </w:r>
      <w:r w:rsidR="008E030C">
        <w:rPr>
          <w:sz w:val="24"/>
          <w:szCs w:val="24"/>
        </w:rPr>
        <w:t xml:space="preserve">       </w:t>
      </w:r>
      <w:r w:rsidRPr="008E030C">
        <w:rPr>
          <w:b/>
          <w:bCs/>
          <w:sz w:val="24"/>
          <w:szCs w:val="24"/>
        </w:rPr>
        <w:t>Date:</w:t>
      </w:r>
      <w:r w:rsidR="008E030C">
        <w:rPr>
          <w:sz w:val="24"/>
          <w:szCs w:val="24"/>
        </w:rPr>
        <w:t xml:space="preserve"> </w:t>
      </w:r>
      <w:r w:rsidR="008E030C" w:rsidRPr="008E030C">
        <w:rPr>
          <w:sz w:val="24"/>
          <w:szCs w:val="24"/>
        </w:rPr>
        <w:t>14.02.2024</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55A6EC7" w14:textId="32C92EA6" w:rsidR="00986C0B" w:rsidRPr="00DA5682" w:rsidRDefault="00986C0B" w:rsidP="008E030C">
      <w:pPr>
        <w:rPr>
          <w:sz w:val="24"/>
          <w:szCs w:val="24"/>
        </w:rPr>
      </w:pPr>
      <w:proofErr w:type="gramStart"/>
      <w:r w:rsidRPr="00DA5682">
        <w:rPr>
          <w:sz w:val="24"/>
          <w:szCs w:val="24"/>
        </w:rPr>
        <w:t>Signed:…</w:t>
      </w:r>
      <w:proofErr w:type="gramEnd"/>
      <w:r w:rsidRPr="00DA5682">
        <w:rPr>
          <w:sz w:val="24"/>
          <w:szCs w:val="24"/>
        </w:rPr>
        <w:t xml:space="preserve">…………………….. </w:t>
      </w:r>
      <w:r w:rsidRPr="008E030C">
        <w:rPr>
          <w:b/>
          <w:bCs/>
          <w:sz w:val="24"/>
          <w:szCs w:val="24"/>
        </w:rPr>
        <w:t>Print Name:</w:t>
      </w:r>
      <w:r w:rsidR="008E030C">
        <w:rPr>
          <w:sz w:val="24"/>
          <w:szCs w:val="24"/>
        </w:rPr>
        <w:t xml:space="preserve"> Sue Adams                        </w:t>
      </w:r>
      <w:r w:rsidR="008E030C" w:rsidRPr="008E030C">
        <w:rPr>
          <w:b/>
          <w:bCs/>
          <w:sz w:val="24"/>
          <w:szCs w:val="24"/>
        </w:rPr>
        <w:t xml:space="preserve">  </w:t>
      </w:r>
      <w:r w:rsidRPr="008E030C">
        <w:rPr>
          <w:b/>
          <w:bCs/>
          <w:sz w:val="24"/>
          <w:szCs w:val="24"/>
        </w:rPr>
        <w:t>Date</w:t>
      </w:r>
      <w:r w:rsidR="008E030C" w:rsidRPr="008E030C">
        <w:rPr>
          <w:b/>
          <w:bCs/>
          <w:sz w:val="24"/>
          <w:szCs w:val="24"/>
        </w:rPr>
        <w:t>:</w:t>
      </w:r>
      <w:r w:rsidR="008E030C">
        <w:rPr>
          <w:sz w:val="24"/>
          <w:szCs w:val="24"/>
        </w:rPr>
        <w:t xml:space="preserve"> </w:t>
      </w:r>
      <w:r w:rsidR="008E030C" w:rsidRPr="008E030C">
        <w:rPr>
          <w:sz w:val="24"/>
          <w:szCs w:val="24"/>
        </w:rPr>
        <w:t>14.02.2024</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0"/>
      <w:footerReference w:type="default" r:id="rId3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53529" w14:textId="77777777" w:rsidR="00CA01A5" w:rsidRDefault="00CA01A5">
      <w:r>
        <w:separator/>
      </w:r>
    </w:p>
  </w:endnote>
  <w:endnote w:type="continuationSeparator" w:id="0">
    <w:p w14:paraId="45F8DEE6" w14:textId="77777777" w:rsidR="00CA01A5" w:rsidRDefault="00CA01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E4122" w14:textId="77777777" w:rsidR="00CA01A5" w:rsidRDefault="00CA01A5">
      <w:r>
        <w:separator/>
      </w:r>
    </w:p>
  </w:footnote>
  <w:footnote w:type="continuationSeparator" w:id="0">
    <w:p w14:paraId="0FDC547C" w14:textId="77777777" w:rsidR="00CA01A5" w:rsidRDefault="00CA01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Pennyn"/>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B5C"/>
    <w:rsid w:val="00020EEC"/>
    <w:rsid w:val="0002440E"/>
    <w:rsid w:val="0002653A"/>
    <w:rsid w:val="0002759A"/>
    <w:rsid w:val="00027B1F"/>
    <w:rsid w:val="0003088B"/>
    <w:rsid w:val="000325D9"/>
    <w:rsid w:val="00034B44"/>
    <w:rsid w:val="000372B2"/>
    <w:rsid w:val="0004079F"/>
    <w:rsid w:val="00043543"/>
    <w:rsid w:val="00045B87"/>
    <w:rsid w:val="00045C07"/>
    <w:rsid w:val="00045C40"/>
    <w:rsid w:val="00046861"/>
    <w:rsid w:val="00054A07"/>
    <w:rsid w:val="00055D43"/>
    <w:rsid w:val="00056FAC"/>
    <w:rsid w:val="00057751"/>
    <w:rsid w:val="00057AAF"/>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0271"/>
    <w:rsid w:val="000A4240"/>
    <w:rsid w:val="000A469A"/>
    <w:rsid w:val="000A584A"/>
    <w:rsid w:val="000A6458"/>
    <w:rsid w:val="000C2BA0"/>
    <w:rsid w:val="000C378F"/>
    <w:rsid w:val="000C44BD"/>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0A30"/>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39C"/>
    <w:rsid w:val="001F4552"/>
    <w:rsid w:val="002019EB"/>
    <w:rsid w:val="00204B58"/>
    <w:rsid w:val="00205051"/>
    <w:rsid w:val="00210596"/>
    <w:rsid w:val="00211F65"/>
    <w:rsid w:val="00214047"/>
    <w:rsid w:val="00216563"/>
    <w:rsid w:val="0021792F"/>
    <w:rsid w:val="00220D06"/>
    <w:rsid w:val="00221012"/>
    <w:rsid w:val="002246A0"/>
    <w:rsid w:val="00230439"/>
    <w:rsid w:val="00232A09"/>
    <w:rsid w:val="00235176"/>
    <w:rsid w:val="00236061"/>
    <w:rsid w:val="0024100E"/>
    <w:rsid w:val="00241C1B"/>
    <w:rsid w:val="00241DBA"/>
    <w:rsid w:val="0024288B"/>
    <w:rsid w:val="00243DB0"/>
    <w:rsid w:val="00247265"/>
    <w:rsid w:val="00260663"/>
    <w:rsid w:val="002657E9"/>
    <w:rsid w:val="0026665E"/>
    <w:rsid w:val="0027147E"/>
    <w:rsid w:val="002761F4"/>
    <w:rsid w:val="002775E1"/>
    <w:rsid w:val="00277979"/>
    <w:rsid w:val="00291ADD"/>
    <w:rsid w:val="002920DF"/>
    <w:rsid w:val="00292F3D"/>
    <w:rsid w:val="00295862"/>
    <w:rsid w:val="00295CA1"/>
    <w:rsid w:val="00297B44"/>
    <w:rsid w:val="002A0E51"/>
    <w:rsid w:val="002A1A44"/>
    <w:rsid w:val="002A291A"/>
    <w:rsid w:val="002A2C54"/>
    <w:rsid w:val="002A4E2E"/>
    <w:rsid w:val="002A5604"/>
    <w:rsid w:val="002A57BE"/>
    <w:rsid w:val="002B1701"/>
    <w:rsid w:val="002B23C3"/>
    <w:rsid w:val="002B443A"/>
    <w:rsid w:val="002B5B35"/>
    <w:rsid w:val="002B7AEE"/>
    <w:rsid w:val="002C2536"/>
    <w:rsid w:val="002C256A"/>
    <w:rsid w:val="002C3031"/>
    <w:rsid w:val="002C4233"/>
    <w:rsid w:val="002C496D"/>
    <w:rsid w:val="002C4FD6"/>
    <w:rsid w:val="002D05EB"/>
    <w:rsid w:val="002D11A8"/>
    <w:rsid w:val="002D2F29"/>
    <w:rsid w:val="002D46C0"/>
    <w:rsid w:val="002D5A92"/>
    <w:rsid w:val="002D6514"/>
    <w:rsid w:val="002D65D2"/>
    <w:rsid w:val="002D6B31"/>
    <w:rsid w:val="002E1695"/>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8BF"/>
    <w:rsid w:val="00354B6D"/>
    <w:rsid w:val="00355210"/>
    <w:rsid w:val="0035599F"/>
    <w:rsid w:val="00355CFD"/>
    <w:rsid w:val="0035628F"/>
    <w:rsid w:val="00364484"/>
    <w:rsid w:val="00365DF9"/>
    <w:rsid w:val="0036781F"/>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1BBB"/>
    <w:rsid w:val="003A46C0"/>
    <w:rsid w:val="003A600E"/>
    <w:rsid w:val="003A6513"/>
    <w:rsid w:val="003B16C7"/>
    <w:rsid w:val="003B3115"/>
    <w:rsid w:val="003C19F1"/>
    <w:rsid w:val="003C3C67"/>
    <w:rsid w:val="003C4186"/>
    <w:rsid w:val="003C6185"/>
    <w:rsid w:val="003C7B31"/>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6E85"/>
    <w:rsid w:val="004227D6"/>
    <w:rsid w:val="00425160"/>
    <w:rsid w:val="00430DE3"/>
    <w:rsid w:val="004348AE"/>
    <w:rsid w:val="00435F79"/>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0E1B"/>
    <w:rsid w:val="004911B4"/>
    <w:rsid w:val="0049196A"/>
    <w:rsid w:val="004923DA"/>
    <w:rsid w:val="00492EEB"/>
    <w:rsid w:val="00493434"/>
    <w:rsid w:val="004968E2"/>
    <w:rsid w:val="004A2A49"/>
    <w:rsid w:val="004A5A64"/>
    <w:rsid w:val="004B5553"/>
    <w:rsid w:val="004B5FDC"/>
    <w:rsid w:val="004B600B"/>
    <w:rsid w:val="004B6822"/>
    <w:rsid w:val="004B69F6"/>
    <w:rsid w:val="004C216F"/>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6044"/>
    <w:rsid w:val="00521123"/>
    <w:rsid w:val="00521221"/>
    <w:rsid w:val="0052250B"/>
    <w:rsid w:val="00522B56"/>
    <w:rsid w:val="005305C6"/>
    <w:rsid w:val="005405DB"/>
    <w:rsid w:val="00540EEC"/>
    <w:rsid w:val="005414F4"/>
    <w:rsid w:val="00546187"/>
    <w:rsid w:val="00547B11"/>
    <w:rsid w:val="005516D7"/>
    <w:rsid w:val="00555BCD"/>
    <w:rsid w:val="00557D77"/>
    <w:rsid w:val="00562EAA"/>
    <w:rsid w:val="00563B58"/>
    <w:rsid w:val="005640C4"/>
    <w:rsid w:val="0056684C"/>
    <w:rsid w:val="00572A12"/>
    <w:rsid w:val="00574A0C"/>
    <w:rsid w:val="0057780F"/>
    <w:rsid w:val="00581E0A"/>
    <w:rsid w:val="005841E5"/>
    <w:rsid w:val="00586D89"/>
    <w:rsid w:val="005877C8"/>
    <w:rsid w:val="00587923"/>
    <w:rsid w:val="00594F9F"/>
    <w:rsid w:val="005A1B4C"/>
    <w:rsid w:val="005A545C"/>
    <w:rsid w:val="005B271A"/>
    <w:rsid w:val="005B3A2D"/>
    <w:rsid w:val="005B3E7F"/>
    <w:rsid w:val="005C1567"/>
    <w:rsid w:val="005C28D3"/>
    <w:rsid w:val="005C3105"/>
    <w:rsid w:val="005C6CE5"/>
    <w:rsid w:val="005D3F07"/>
    <w:rsid w:val="005D4A1E"/>
    <w:rsid w:val="005D4F72"/>
    <w:rsid w:val="005E13EA"/>
    <w:rsid w:val="005E17F1"/>
    <w:rsid w:val="005F0381"/>
    <w:rsid w:val="005F64AA"/>
    <w:rsid w:val="005F7851"/>
    <w:rsid w:val="00606E27"/>
    <w:rsid w:val="006108C9"/>
    <w:rsid w:val="00614DF7"/>
    <w:rsid w:val="006179BB"/>
    <w:rsid w:val="0062158D"/>
    <w:rsid w:val="006223FD"/>
    <w:rsid w:val="006240A9"/>
    <w:rsid w:val="006254F6"/>
    <w:rsid w:val="006326D1"/>
    <w:rsid w:val="00632E0A"/>
    <w:rsid w:val="00633165"/>
    <w:rsid w:val="006447DE"/>
    <w:rsid w:val="00644889"/>
    <w:rsid w:val="0065276E"/>
    <w:rsid w:val="00654329"/>
    <w:rsid w:val="00654CEC"/>
    <w:rsid w:val="00655507"/>
    <w:rsid w:val="00657293"/>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1D10"/>
    <w:rsid w:val="006E481E"/>
    <w:rsid w:val="006E554C"/>
    <w:rsid w:val="006E795F"/>
    <w:rsid w:val="006F0862"/>
    <w:rsid w:val="006F1438"/>
    <w:rsid w:val="006F2A9E"/>
    <w:rsid w:val="006F5ED3"/>
    <w:rsid w:val="00700249"/>
    <w:rsid w:val="007069CD"/>
    <w:rsid w:val="00706BB5"/>
    <w:rsid w:val="0071231A"/>
    <w:rsid w:val="00712E90"/>
    <w:rsid w:val="00713B7E"/>
    <w:rsid w:val="007207C2"/>
    <w:rsid w:val="0072678F"/>
    <w:rsid w:val="007276E5"/>
    <w:rsid w:val="00727C4C"/>
    <w:rsid w:val="00734809"/>
    <w:rsid w:val="0073714E"/>
    <w:rsid w:val="007374EF"/>
    <w:rsid w:val="007376F8"/>
    <w:rsid w:val="007406E1"/>
    <w:rsid w:val="00743E40"/>
    <w:rsid w:val="00745016"/>
    <w:rsid w:val="0075031F"/>
    <w:rsid w:val="00751263"/>
    <w:rsid w:val="007544FC"/>
    <w:rsid w:val="00755427"/>
    <w:rsid w:val="00756548"/>
    <w:rsid w:val="0075673A"/>
    <w:rsid w:val="00756C2F"/>
    <w:rsid w:val="0075704F"/>
    <w:rsid w:val="00763B2D"/>
    <w:rsid w:val="00764C84"/>
    <w:rsid w:val="007710AD"/>
    <w:rsid w:val="00772924"/>
    <w:rsid w:val="0078112D"/>
    <w:rsid w:val="0078383E"/>
    <w:rsid w:val="007872F2"/>
    <w:rsid w:val="007873F9"/>
    <w:rsid w:val="007908E0"/>
    <w:rsid w:val="00793EB3"/>
    <w:rsid w:val="00794205"/>
    <w:rsid w:val="0079422A"/>
    <w:rsid w:val="007A1F6A"/>
    <w:rsid w:val="007A207C"/>
    <w:rsid w:val="007A628F"/>
    <w:rsid w:val="007B0DE3"/>
    <w:rsid w:val="007B1BFD"/>
    <w:rsid w:val="007B7191"/>
    <w:rsid w:val="007C1D94"/>
    <w:rsid w:val="007C556F"/>
    <w:rsid w:val="007C5ABE"/>
    <w:rsid w:val="007C647E"/>
    <w:rsid w:val="007C6A87"/>
    <w:rsid w:val="007D02B3"/>
    <w:rsid w:val="007D0A07"/>
    <w:rsid w:val="007D0F11"/>
    <w:rsid w:val="007D133D"/>
    <w:rsid w:val="007D3EB4"/>
    <w:rsid w:val="007D3F16"/>
    <w:rsid w:val="007D4311"/>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2A2"/>
    <w:rsid w:val="00836FEC"/>
    <w:rsid w:val="00841F9D"/>
    <w:rsid w:val="008420E1"/>
    <w:rsid w:val="00844D98"/>
    <w:rsid w:val="00846D84"/>
    <w:rsid w:val="00850233"/>
    <w:rsid w:val="00852238"/>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464A"/>
    <w:rsid w:val="008B07DE"/>
    <w:rsid w:val="008B1309"/>
    <w:rsid w:val="008B28E7"/>
    <w:rsid w:val="008B67F6"/>
    <w:rsid w:val="008C14C7"/>
    <w:rsid w:val="008C2FFB"/>
    <w:rsid w:val="008C633F"/>
    <w:rsid w:val="008C6EEA"/>
    <w:rsid w:val="008C7770"/>
    <w:rsid w:val="008C79C7"/>
    <w:rsid w:val="008D03B0"/>
    <w:rsid w:val="008D061B"/>
    <w:rsid w:val="008D2150"/>
    <w:rsid w:val="008D527C"/>
    <w:rsid w:val="008D5813"/>
    <w:rsid w:val="008D5999"/>
    <w:rsid w:val="008D634E"/>
    <w:rsid w:val="008D778A"/>
    <w:rsid w:val="008D78C9"/>
    <w:rsid w:val="008E030C"/>
    <w:rsid w:val="008E3195"/>
    <w:rsid w:val="008E5A35"/>
    <w:rsid w:val="008F127E"/>
    <w:rsid w:val="008F2367"/>
    <w:rsid w:val="008F32D9"/>
    <w:rsid w:val="008F4618"/>
    <w:rsid w:val="00902A65"/>
    <w:rsid w:val="00903932"/>
    <w:rsid w:val="009079BD"/>
    <w:rsid w:val="00912BD9"/>
    <w:rsid w:val="00916FB2"/>
    <w:rsid w:val="00920E5B"/>
    <w:rsid w:val="00926436"/>
    <w:rsid w:val="00926C53"/>
    <w:rsid w:val="0093018C"/>
    <w:rsid w:val="00935671"/>
    <w:rsid w:val="009374B5"/>
    <w:rsid w:val="0094495F"/>
    <w:rsid w:val="009544C0"/>
    <w:rsid w:val="00954FA4"/>
    <w:rsid w:val="00956AE9"/>
    <w:rsid w:val="00957EE0"/>
    <w:rsid w:val="00964CC6"/>
    <w:rsid w:val="00967BFA"/>
    <w:rsid w:val="0098262C"/>
    <w:rsid w:val="0098427C"/>
    <w:rsid w:val="00986B43"/>
    <w:rsid w:val="00986C0B"/>
    <w:rsid w:val="00986D46"/>
    <w:rsid w:val="00991FDA"/>
    <w:rsid w:val="00992ACA"/>
    <w:rsid w:val="009A5F3B"/>
    <w:rsid w:val="009A5F79"/>
    <w:rsid w:val="009A6F87"/>
    <w:rsid w:val="009B0B61"/>
    <w:rsid w:val="009B249C"/>
    <w:rsid w:val="009B28C0"/>
    <w:rsid w:val="009B3178"/>
    <w:rsid w:val="009B3E46"/>
    <w:rsid w:val="009B7136"/>
    <w:rsid w:val="009C337F"/>
    <w:rsid w:val="009C53E7"/>
    <w:rsid w:val="009C6092"/>
    <w:rsid w:val="009C7342"/>
    <w:rsid w:val="009D4365"/>
    <w:rsid w:val="009D477B"/>
    <w:rsid w:val="009D4E3B"/>
    <w:rsid w:val="009D59C2"/>
    <w:rsid w:val="009D62C7"/>
    <w:rsid w:val="009D7BC9"/>
    <w:rsid w:val="009E122F"/>
    <w:rsid w:val="009E1982"/>
    <w:rsid w:val="009E4D2C"/>
    <w:rsid w:val="009E5D69"/>
    <w:rsid w:val="009F0978"/>
    <w:rsid w:val="009F3AEC"/>
    <w:rsid w:val="009F4F8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56B41"/>
    <w:rsid w:val="00A60103"/>
    <w:rsid w:val="00A652F6"/>
    <w:rsid w:val="00A65861"/>
    <w:rsid w:val="00A732EA"/>
    <w:rsid w:val="00A739EF"/>
    <w:rsid w:val="00A7489E"/>
    <w:rsid w:val="00A8015F"/>
    <w:rsid w:val="00A85039"/>
    <w:rsid w:val="00A866F0"/>
    <w:rsid w:val="00A906AA"/>
    <w:rsid w:val="00A94C5E"/>
    <w:rsid w:val="00AA252C"/>
    <w:rsid w:val="00AA666E"/>
    <w:rsid w:val="00AA7960"/>
    <w:rsid w:val="00AB0862"/>
    <w:rsid w:val="00AB5518"/>
    <w:rsid w:val="00AC3A0E"/>
    <w:rsid w:val="00AC4A04"/>
    <w:rsid w:val="00AC5679"/>
    <w:rsid w:val="00AD336F"/>
    <w:rsid w:val="00AE134C"/>
    <w:rsid w:val="00AE1868"/>
    <w:rsid w:val="00AE2564"/>
    <w:rsid w:val="00AE301F"/>
    <w:rsid w:val="00AE3302"/>
    <w:rsid w:val="00AE5BA6"/>
    <w:rsid w:val="00AE6231"/>
    <w:rsid w:val="00AE7077"/>
    <w:rsid w:val="00AF21D7"/>
    <w:rsid w:val="00AF61C2"/>
    <w:rsid w:val="00AF6CC6"/>
    <w:rsid w:val="00B0296A"/>
    <w:rsid w:val="00B07E79"/>
    <w:rsid w:val="00B109F1"/>
    <w:rsid w:val="00B12295"/>
    <w:rsid w:val="00B137BE"/>
    <w:rsid w:val="00B15998"/>
    <w:rsid w:val="00B17FA0"/>
    <w:rsid w:val="00B21467"/>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2624"/>
    <w:rsid w:val="00BC460B"/>
    <w:rsid w:val="00BC4ED3"/>
    <w:rsid w:val="00BC5725"/>
    <w:rsid w:val="00BD30B1"/>
    <w:rsid w:val="00BE0F7B"/>
    <w:rsid w:val="00BE10C2"/>
    <w:rsid w:val="00BE54B7"/>
    <w:rsid w:val="00BE736E"/>
    <w:rsid w:val="00BF0D6C"/>
    <w:rsid w:val="00C01D14"/>
    <w:rsid w:val="00C01D97"/>
    <w:rsid w:val="00C025B4"/>
    <w:rsid w:val="00C029EC"/>
    <w:rsid w:val="00C161FD"/>
    <w:rsid w:val="00C17C9F"/>
    <w:rsid w:val="00C23F17"/>
    <w:rsid w:val="00C246F2"/>
    <w:rsid w:val="00C269CD"/>
    <w:rsid w:val="00C26D0D"/>
    <w:rsid w:val="00C27C95"/>
    <w:rsid w:val="00C300D2"/>
    <w:rsid w:val="00C3270F"/>
    <w:rsid w:val="00C3278B"/>
    <w:rsid w:val="00C33375"/>
    <w:rsid w:val="00C34C23"/>
    <w:rsid w:val="00C368FA"/>
    <w:rsid w:val="00C42005"/>
    <w:rsid w:val="00C4664D"/>
    <w:rsid w:val="00C472AA"/>
    <w:rsid w:val="00C50A05"/>
    <w:rsid w:val="00C52072"/>
    <w:rsid w:val="00C54AED"/>
    <w:rsid w:val="00C555FC"/>
    <w:rsid w:val="00C55E9B"/>
    <w:rsid w:val="00C56D09"/>
    <w:rsid w:val="00C57D24"/>
    <w:rsid w:val="00C604D6"/>
    <w:rsid w:val="00C63CAB"/>
    <w:rsid w:val="00C63D00"/>
    <w:rsid w:val="00C6441B"/>
    <w:rsid w:val="00C65921"/>
    <w:rsid w:val="00C7108B"/>
    <w:rsid w:val="00C73244"/>
    <w:rsid w:val="00C75883"/>
    <w:rsid w:val="00C77FA5"/>
    <w:rsid w:val="00C8089F"/>
    <w:rsid w:val="00C81E1B"/>
    <w:rsid w:val="00C835FE"/>
    <w:rsid w:val="00C836CC"/>
    <w:rsid w:val="00C852D6"/>
    <w:rsid w:val="00C87A74"/>
    <w:rsid w:val="00C92C71"/>
    <w:rsid w:val="00C93F8F"/>
    <w:rsid w:val="00C97E3F"/>
    <w:rsid w:val="00CA01A5"/>
    <w:rsid w:val="00CA0894"/>
    <w:rsid w:val="00CA3593"/>
    <w:rsid w:val="00CA5726"/>
    <w:rsid w:val="00CA7E6A"/>
    <w:rsid w:val="00CB258E"/>
    <w:rsid w:val="00CB3C8F"/>
    <w:rsid w:val="00CC02F1"/>
    <w:rsid w:val="00CC1122"/>
    <w:rsid w:val="00CC11A6"/>
    <w:rsid w:val="00CC135E"/>
    <w:rsid w:val="00CC7226"/>
    <w:rsid w:val="00CD0735"/>
    <w:rsid w:val="00CD3CEA"/>
    <w:rsid w:val="00CD45E3"/>
    <w:rsid w:val="00CD4771"/>
    <w:rsid w:val="00CD5089"/>
    <w:rsid w:val="00CD5D3F"/>
    <w:rsid w:val="00CD7E1F"/>
    <w:rsid w:val="00CE4BC4"/>
    <w:rsid w:val="00CE6431"/>
    <w:rsid w:val="00CE7DA2"/>
    <w:rsid w:val="00CF2F8A"/>
    <w:rsid w:val="00CF3DB3"/>
    <w:rsid w:val="00D0274B"/>
    <w:rsid w:val="00D0503D"/>
    <w:rsid w:val="00D052BC"/>
    <w:rsid w:val="00D07026"/>
    <w:rsid w:val="00D146AE"/>
    <w:rsid w:val="00D21C67"/>
    <w:rsid w:val="00D22C8F"/>
    <w:rsid w:val="00D3203C"/>
    <w:rsid w:val="00D33491"/>
    <w:rsid w:val="00D3442D"/>
    <w:rsid w:val="00D36F00"/>
    <w:rsid w:val="00D44B67"/>
    <w:rsid w:val="00D44F8E"/>
    <w:rsid w:val="00D51FD5"/>
    <w:rsid w:val="00D542C3"/>
    <w:rsid w:val="00D55DE0"/>
    <w:rsid w:val="00D607EF"/>
    <w:rsid w:val="00D60F88"/>
    <w:rsid w:val="00D646BD"/>
    <w:rsid w:val="00D64F50"/>
    <w:rsid w:val="00D65558"/>
    <w:rsid w:val="00D71201"/>
    <w:rsid w:val="00D720C7"/>
    <w:rsid w:val="00D84841"/>
    <w:rsid w:val="00D876E6"/>
    <w:rsid w:val="00D90958"/>
    <w:rsid w:val="00D916A6"/>
    <w:rsid w:val="00DA0C17"/>
    <w:rsid w:val="00DA1025"/>
    <w:rsid w:val="00DA22EC"/>
    <w:rsid w:val="00DA5682"/>
    <w:rsid w:val="00DA5860"/>
    <w:rsid w:val="00DA5C0C"/>
    <w:rsid w:val="00DA60D1"/>
    <w:rsid w:val="00DA7CF4"/>
    <w:rsid w:val="00DB2767"/>
    <w:rsid w:val="00DC1B10"/>
    <w:rsid w:val="00DC2924"/>
    <w:rsid w:val="00DC4729"/>
    <w:rsid w:val="00DD31C5"/>
    <w:rsid w:val="00DD5020"/>
    <w:rsid w:val="00DD63BE"/>
    <w:rsid w:val="00DE4296"/>
    <w:rsid w:val="00DF2469"/>
    <w:rsid w:val="00DF2703"/>
    <w:rsid w:val="00DF7899"/>
    <w:rsid w:val="00E0524C"/>
    <w:rsid w:val="00E12BD0"/>
    <w:rsid w:val="00E15751"/>
    <w:rsid w:val="00E17160"/>
    <w:rsid w:val="00E17D41"/>
    <w:rsid w:val="00E231D1"/>
    <w:rsid w:val="00E3288D"/>
    <w:rsid w:val="00E35112"/>
    <w:rsid w:val="00E35BEC"/>
    <w:rsid w:val="00E41A6A"/>
    <w:rsid w:val="00E50821"/>
    <w:rsid w:val="00E51F91"/>
    <w:rsid w:val="00E5498A"/>
    <w:rsid w:val="00E559CE"/>
    <w:rsid w:val="00E60F42"/>
    <w:rsid w:val="00E6342A"/>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1C99"/>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4239"/>
    <w:rsid w:val="00F254D1"/>
    <w:rsid w:val="00F32B82"/>
    <w:rsid w:val="00F34C86"/>
    <w:rsid w:val="00F4043E"/>
    <w:rsid w:val="00F41795"/>
    <w:rsid w:val="00F41BBC"/>
    <w:rsid w:val="00F4302E"/>
    <w:rsid w:val="00F444F0"/>
    <w:rsid w:val="00F446FF"/>
    <w:rsid w:val="00F45521"/>
    <w:rsid w:val="00F50847"/>
    <w:rsid w:val="00F53947"/>
    <w:rsid w:val="00F53F27"/>
    <w:rsid w:val="00F546D1"/>
    <w:rsid w:val="00F60281"/>
    <w:rsid w:val="00F66272"/>
    <w:rsid w:val="00F709C0"/>
    <w:rsid w:val="00F720C2"/>
    <w:rsid w:val="00F7332C"/>
    <w:rsid w:val="00F81FEC"/>
    <w:rsid w:val="00F927A1"/>
    <w:rsid w:val="00F92E4D"/>
    <w:rsid w:val="00F95D08"/>
    <w:rsid w:val="00FA10A6"/>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Pennawd3">
    <w:name w:val="heading 3"/>
    <w:basedOn w:val="Normal"/>
    <w:next w:val="Normal"/>
    <w:link w:val="Pennawd3Nod"/>
    <w:uiPriority w:val="9"/>
    <w:semiHidden/>
    <w:unhideWhenUsed/>
    <w:qFormat/>
    <w:rsid w:val="00CE643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paragraph" w:styleId="NormalGwe">
    <w:name w:val="Normal (Web)"/>
    <w:basedOn w:val="Normal"/>
    <w:uiPriority w:val="99"/>
    <w:semiHidden/>
    <w:unhideWhenUsed/>
    <w:rsid w:val="00D64F50"/>
    <w:rPr>
      <w:rFonts w:ascii="Times New Roman" w:hAnsi="Times New Roman" w:cs="Times New Roman"/>
      <w:sz w:val="24"/>
      <w:szCs w:val="24"/>
    </w:rPr>
  </w:style>
  <w:style w:type="character" w:customStyle="1" w:styleId="Pennawd3Nod">
    <w:name w:val="Pennawd 3 Nod"/>
    <w:basedOn w:val="FfontParagraffDdiofyn"/>
    <w:link w:val="Pennawd3"/>
    <w:uiPriority w:val="9"/>
    <w:semiHidden/>
    <w:rsid w:val="00CE6431"/>
    <w:rPr>
      <w:rFonts w:asciiTheme="majorHAnsi" w:eastAsiaTheme="majorEastAsia" w:hAnsiTheme="majorHAnsi" w:cstheme="majorBidi"/>
      <w:color w:val="1F3763" w:themeColor="accent1" w:themeShade="7F"/>
      <w:sz w:val="24"/>
      <w:szCs w:val="24"/>
    </w:rPr>
  </w:style>
  <w:style w:type="character" w:styleId="SnhebeiDdatrys">
    <w:name w:val="Unresolved Mention"/>
    <w:basedOn w:val="FfontParagraffDdiofyn"/>
    <w:uiPriority w:val="99"/>
    <w:semiHidden/>
    <w:unhideWhenUsed/>
    <w:rsid w:val="009B24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00419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1085692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99702888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wynedd.llyw.cymru/en/Council/Documents---Council/The-Welsh-Language/Welsh-Language-Newsletter-30.3.23-1.pdf" TargetMode="External"/><Relationship Id="rId18" Type="http://schemas.openxmlformats.org/officeDocument/2006/relationships/hyperlink" Target="https://www.legislation.gov.uk/ukpga/1989/41/contents" TargetMode="External"/><Relationship Id="rId26" Type="http://schemas.openxmlformats.org/officeDocument/2006/relationships/hyperlink" Target="https://www.gov.wales/sites/default/files/publications/2022-01/working-together-to-safeguard-people--code-of-safeguarding-practice_0.pdf" TargetMode="External"/><Relationship Id="rId3" Type="http://schemas.openxmlformats.org/officeDocument/2006/relationships/customXml" Target="../customXml/item3.xml"/><Relationship Id="rId21" Type="http://schemas.openxmlformats.org/officeDocument/2006/relationships/hyperlink" Target="https://www.gov.wales/evaluation-social-services-and-well-being-wales-act-2014-framework-change" TargetMode="External"/><Relationship Id="rId7" Type="http://schemas.openxmlformats.org/officeDocument/2006/relationships/settings" Target="settings.xml"/><Relationship Id="rId12" Type="http://schemas.openxmlformats.org/officeDocument/2006/relationships/hyperlink" Target="https://socialcare.wales/cms-assets/documents/hub-downloads/Principles-Resource-Guide_March-17.pdf" TargetMode="External"/><Relationship Id="rId17" Type="http://schemas.openxmlformats.org/officeDocument/2006/relationships/hyperlink" Target="https://www.safeguarding.wales/en/" TargetMode="External"/><Relationship Id="rId25" Type="http://schemas.openxmlformats.org/officeDocument/2006/relationships/hyperlink" Target="https://www.gov.wales/sites/default/files/publications/2019-04/more-than-just-words-annual-report-2014-2015.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socialcare.wales/cms-assets/documents/hub-downloads/Wales-Safeguarding-Procedures-Frequently-asked-questions.pdf" TargetMode="External"/><Relationship Id="rId20" Type="http://schemas.openxmlformats.org/officeDocument/2006/relationships/hyperlink" Target="https://www.legislation.gov.uk/ukpga/2006/47/contents" TargetMode="External"/><Relationship Id="rId29"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wales/sites/default/files/publications/2019-05/code-of-practice-in-relation-to-measuring-social-services-performance.pdf"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socialcare.wales/resources-guidance/information-and-learning-hub/learning-resources/social-services-and-well-being-wales-act-2014/safeguarding/safeguarding" TargetMode="External"/><Relationship Id="rId23" Type="http://schemas.openxmlformats.org/officeDocument/2006/relationships/hyperlink" Target="https://www.legislation.gov.uk/anaw/2014/4/contents" TargetMode="External"/><Relationship Id="rId28"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hyperlink" Target="https://www.legislation.gov.uk/ukpga/2005/9/contents"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orthwalessafeguardingboard.wales/wp-content/uploads/2019/08/North-Wales-Self-Neglect-Protocol-V3.pdf" TargetMode="External"/><Relationship Id="rId22" Type="http://schemas.openxmlformats.org/officeDocument/2006/relationships/hyperlink" Target="https://www.legislation.gov.uk/mwa/2011/1/contents" TargetMode="External"/><Relationship Id="rId27" Type="http://schemas.openxmlformats.org/officeDocument/2006/relationships/image" Target="media/image2.jpeg"/><Relationship Id="rId30" Type="http://schemas.openxmlformats.org/officeDocument/2006/relationships/header" Target="head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EF5942F-B886-4317-AD38-EBD6382E806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4044</Words>
  <Characters>23057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Angharad Correia-Martins (PLANT)</cp:lastModifiedBy>
  <cp:revision>2</cp:revision>
  <cp:lastPrinted>2020-02-11T19:20:00Z</cp:lastPrinted>
  <dcterms:created xsi:type="dcterms:W3CDTF">2025-02-19T11:51:00Z</dcterms:created>
  <dcterms:modified xsi:type="dcterms:W3CDTF">2025-02-19T11:51:00Z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