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1E6F8" w14:textId="4F846C1E" w:rsidR="551E13E9" w:rsidRDefault="551E13E9" w:rsidP="4451747E">
      <w:pPr>
        <w:pStyle w:val="NoSpacing"/>
      </w:pPr>
      <w:r>
        <w:t>D</w:t>
      </w:r>
      <w:r w:rsidR="28BDF92F">
        <w:rPr>
          <w:noProof/>
        </w:rPr>
        <w:drawing>
          <wp:inline distT="0" distB="0" distL="0" distR="0" wp14:anchorId="26B41CF5" wp14:editId="4366BA01">
            <wp:extent cx="6601714" cy="3053293"/>
            <wp:effectExtent l="0" t="0" r="0" b="0"/>
            <wp:docPr id="1828854804" name="Picture 1828854804" title="Decorative header image with four blue circles on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601714" cy="3053293"/>
                    </a:xfrm>
                    <a:prstGeom prst="rect">
                      <a:avLst/>
                    </a:prstGeom>
                  </pic:spPr>
                </pic:pic>
              </a:graphicData>
            </a:graphic>
          </wp:inline>
        </w:drawing>
      </w:r>
    </w:p>
    <w:p w14:paraId="49921CE5" w14:textId="5CFD8B96" w:rsidR="75439194" w:rsidRDefault="75439194" w:rsidP="4451747E"/>
    <w:p w14:paraId="4EC127BE" w14:textId="66C95B84" w:rsidR="75439194" w:rsidRDefault="75439194" w:rsidP="4451747E"/>
    <w:p w14:paraId="7EB7CFEB" w14:textId="27C5DF20" w:rsidR="75439194" w:rsidRDefault="75439194" w:rsidP="4451747E"/>
    <w:p w14:paraId="6060BDE5" w14:textId="77777777" w:rsidR="004D5E9B" w:rsidRDefault="004D5E9B" w:rsidP="4451747E">
      <w:pPr>
        <w:sectPr w:rsidR="004D5E9B" w:rsidSect="00F31C04">
          <w:footerReference w:type="default" r:id="rId9"/>
          <w:pgSz w:w="11894" w:h="16834"/>
          <w:pgMar w:top="720" w:right="720" w:bottom="720" w:left="720" w:header="706" w:footer="454" w:gutter="0"/>
          <w:paperSrc w:first="1" w:other="1"/>
          <w:cols w:space="720"/>
          <w:docGrid w:linePitch="272"/>
        </w:sectPr>
      </w:pPr>
    </w:p>
    <w:p w14:paraId="55AFEB8F" w14:textId="34466693" w:rsidR="00152E9D" w:rsidRPr="00A406E5" w:rsidRDefault="71C96999" w:rsidP="4451747E">
      <w:pPr>
        <w:pStyle w:val="Heading1"/>
        <w:rPr>
          <w:rFonts w:ascii="Arial" w:eastAsia="Arial" w:hAnsi="Arial" w:cs="Arial"/>
          <w:b/>
          <w:bCs/>
          <w:sz w:val="24"/>
          <w:szCs w:val="24"/>
        </w:rPr>
      </w:pPr>
      <w:bookmarkStart w:id="0" w:name="_Hlk146910401"/>
      <w:bookmarkEnd w:id="0"/>
      <w:r>
        <w:t xml:space="preserve">OBVERVIEW </w:t>
      </w:r>
    </w:p>
    <w:p w14:paraId="7D1302F5" w14:textId="2EA1094C" w:rsidR="75439194" w:rsidRDefault="75439194" w:rsidP="4451747E">
      <w:pPr>
        <w:rPr>
          <w:b/>
          <w:bCs/>
        </w:rPr>
      </w:pPr>
    </w:p>
    <w:p w14:paraId="693A77A1" w14:textId="3A995D31" w:rsidR="71C96999" w:rsidRDefault="5A6002FC" w:rsidP="41467EFC">
      <w:pPr>
        <w:rPr>
          <w:rFonts w:ascii="Arial" w:eastAsia="Arial" w:hAnsi="Arial" w:cs="Arial"/>
          <w:color w:val="000000" w:themeColor="text1"/>
        </w:rPr>
      </w:pPr>
      <w:r w:rsidRPr="2E8E553B">
        <w:rPr>
          <w:rFonts w:ascii="Arial" w:eastAsia="Arial" w:hAnsi="Arial" w:cs="Arial"/>
        </w:rPr>
        <w:t>Digital forensics is the process</w:t>
      </w:r>
      <w:r w:rsidR="64998EE7" w:rsidRPr="2E8E553B">
        <w:rPr>
          <w:rFonts w:ascii="Arial" w:eastAsia="Arial" w:hAnsi="Arial" w:cs="Arial"/>
        </w:rPr>
        <w:t xml:space="preserve"> </w:t>
      </w:r>
      <w:r w:rsidR="4DD5721F" w:rsidRPr="2E8E553B">
        <w:rPr>
          <w:rFonts w:ascii="Arial" w:eastAsia="Arial" w:hAnsi="Arial" w:cs="Arial"/>
        </w:rPr>
        <w:t xml:space="preserve">of </w:t>
      </w:r>
      <w:r w:rsidR="64998EE7" w:rsidRPr="2E8E553B">
        <w:rPr>
          <w:rFonts w:ascii="Arial" w:eastAsia="Arial" w:hAnsi="Arial" w:cs="Arial"/>
        </w:rPr>
        <w:t>using</w:t>
      </w:r>
      <w:r w:rsidR="22F3DB8D" w:rsidRPr="2E8E553B">
        <w:rPr>
          <w:rFonts w:ascii="Arial" w:eastAsia="Arial" w:hAnsi="Arial" w:cs="Arial"/>
        </w:rPr>
        <w:t xml:space="preserve"> </w:t>
      </w:r>
      <w:r w:rsidR="40711B41" w:rsidRPr="2E8E553B">
        <w:rPr>
          <w:rFonts w:ascii="Arial" w:eastAsia="Arial" w:hAnsi="Arial" w:cs="Arial"/>
        </w:rPr>
        <w:t xml:space="preserve">scientific </w:t>
      </w:r>
      <w:r w:rsidR="1B8F455D" w:rsidRPr="2E8E553B">
        <w:rPr>
          <w:rFonts w:ascii="Arial" w:eastAsia="Arial" w:hAnsi="Arial" w:cs="Arial"/>
        </w:rPr>
        <w:t>concepts</w:t>
      </w:r>
      <w:r w:rsidR="40711B41" w:rsidRPr="2E8E553B">
        <w:rPr>
          <w:rFonts w:ascii="Arial" w:eastAsia="Arial" w:hAnsi="Arial" w:cs="Arial"/>
        </w:rPr>
        <w:t xml:space="preserve"> and </w:t>
      </w:r>
      <w:r w:rsidR="58A0C186" w:rsidRPr="2E8E553B">
        <w:rPr>
          <w:rFonts w:ascii="Arial" w:eastAsia="Arial" w:hAnsi="Arial" w:cs="Arial"/>
        </w:rPr>
        <w:t>procedures</w:t>
      </w:r>
      <w:r w:rsidR="40711B41" w:rsidRPr="2E8E553B">
        <w:rPr>
          <w:rFonts w:ascii="Arial" w:eastAsia="Arial" w:hAnsi="Arial" w:cs="Arial"/>
        </w:rPr>
        <w:t xml:space="preserve"> </w:t>
      </w:r>
      <w:r w:rsidR="2FF7C17D" w:rsidRPr="2E8E553B">
        <w:rPr>
          <w:rFonts w:ascii="Arial" w:eastAsia="Arial" w:hAnsi="Arial" w:cs="Arial"/>
        </w:rPr>
        <w:t>to</w:t>
      </w:r>
      <w:r w:rsidR="1A9D3D97" w:rsidRPr="2E8E553B">
        <w:rPr>
          <w:rFonts w:ascii="Arial" w:eastAsia="Arial" w:hAnsi="Arial" w:cs="Arial"/>
        </w:rPr>
        <w:t xml:space="preserve"> </w:t>
      </w:r>
      <w:r w:rsidR="3A4E6FA2" w:rsidRPr="2E8E553B">
        <w:rPr>
          <w:rFonts w:ascii="Arial" w:eastAsia="Arial" w:hAnsi="Arial" w:cs="Arial"/>
        </w:rPr>
        <w:t>examine electronically</w:t>
      </w:r>
      <w:r w:rsidR="1A9D3D97" w:rsidRPr="2E8E553B">
        <w:rPr>
          <w:rFonts w:ascii="Arial" w:eastAsia="Arial" w:hAnsi="Arial" w:cs="Arial"/>
        </w:rPr>
        <w:t xml:space="preserve"> data </w:t>
      </w:r>
      <w:r w:rsidR="36E1B52F" w:rsidRPr="2E8E553B">
        <w:rPr>
          <w:rFonts w:ascii="Arial" w:eastAsia="Arial" w:hAnsi="Arial" w:cs="Arial"/>
        </w:rPr>
        <w:t xml:space="preserve">which help to determine </w:t>
      </w:r>
      <w:r w:rsidR="54F5E0CF" w:rsidRPr="2E8E553B">
        <w:rPr>
          <w:rFonts w:ascii="Arial" w:eastAsia="Arial" w:hAnsi="Arial" w:cs="Arial"/>
        </w:rPr>
        <w:t xml:space="preserve">the steps of an event </w:t>
      </w:r>
      <w:r w:rsidR="7B17DED8" w:rsidRPr="2E8E553B">
        <w:rPr>
          <w:rFonts w:ascii="Arial" w:eastAsia="Arial" w:hAnsi="Arial" w:cs="Arial"/>
        </w:rPr>
        <w:t>and therefore led</w:t>
      </w:r>
      <w:r w:rsidR="2029538C" w:rsidRPr="2E8E553B">
        <w:rPr>
          <w:rFonts w:ascii="Arial" w:eastAsia="Arial" w:hAnsi="Arial" w:cs="Arial"/>
        </w:rPr>
        <w:t xml:space="preserve"> to</w:t>
      </w:r>
      <w:r w:rsidR="7B17DED8" w:rsidRPr="2E8E553B">
        <w:rPr>
          <w:rFonts w:ascii="Arial" w:eastAsia="Arial" w:hAnsi="Arial" w:cs="Arial"/>
        </w:rPr>
        <w:t xml:space="preserve"> </w:t>
      </w:r>
      <w:r w:rsidR="35014526" w:rsidRPr="2E8E553B">
        <w:rPr>
          <w:rFonts w:ascii="Arial" w:eastAsia="Arial" w:hAnsi="Arial" w:cs="Arial"/>
        </w:rPr>
        <w:t>specific</w:t>
      </w:r>
      <w:r w:rsidR="7B17DED8" w:rsidRPr="2E8E553B">
        <w:rPr>
          <w:rFonts w:ascii="Arial" w:eastAsia="Arial" w:hAnsi="Arial" w:cs="Arial"/>
        </w:rPr>
        <w:t xml:space="preserve"> </w:t>
      </w:r>
      <w:r w:rsidR="135A9984" w:rsidRPr="2E8E553B">
        <w:rPr>
          <w:rFonts w:ascii="Arial" w:eastAsia="Arial" w:hAnsi="Arial" w:cs="Arial"/>
        </w:rPr>
        <w:t>incident.</w:t>
      </w:r>
      <w:r w:rsidR="7B17DED8" w:rsidRPr="2E8E553B">
        <w:rPr>
          <w:rFonts w:ascii="Arial" w:eastAsia="Arial" w:hAnsi="Arial" w:cs="Arial"/>
        </w:rPr>
        <w:t xml:space="preserve"> </w:t>
      </w:r>
      <w:r w:rsidR="7284EAD7" w:rsidRPr="2E8E553B">
        <w:rPr>
          <w:rFonts w:ascii="Arial" w:eastAsia="Arial" w:hAnsi="Arial" w:cs="Arial"/>
        </w:rPr>
        <w:t xml:space="preserve">It is important in this modern </w:t>
      </w:r>
      <w:r w:rsidR="18706D1E" w:rsidRPr="2E8E553B">
        <w:rPr>
          <w:rFonts w:ascii="Arial" w:eastAsia="Arial" w:hAnsi="Arial" w:cs="Arial"/>
        </w:rPr>
        <w:t xml:space="preserve">age of digital world </w:t>
      </w:r>
      <w:r w:rsidR="617C47A5" w:rsidRPr="2E8E553B">
        <w:rPr>
          <w:rFonts w:ascii="Arial" w:eastAsia="Arial" w:hAnsi="Arial" w:cs="Arial"/>
        </w:rPr>
        <w:t xml:space="preserve">for Digital Forensic </w:t>
      </w:r>
      <w:r w:rsidR="13896781" w:rsidRPr="2E8E553B">
        <w:rPr>
          <w:rFonts w:ascii="Arial" w:eastAsia="Arial" w:hAnsi="Arial" w:cs="Arial"/>
        </w:rPr>
        <w:t>professionals</w:t>
      </w:r>
      <w:r w:rsidR="617C47A5" w:rsidRPr="2E8E553B">
        <w:rPr>
          <w:rFonts w:ascii="Arial" w:eastAsia="Arial" w:hAnsi="Arial" w:cs="Arial"/>
        </w:rPr>
        <w:t xml:space="preserve"> </w:t>
      </w:r>
      <w:r w:rsidR="2C341103" w:rsidRPr="2E8E553B">
        <w:rPr>
          <w:rFonts w:ascii="Arial" w:eastAsia="Arial" w:hAnsi="Arial" w:cs="Arial"/>
        </w:rPr>
        <w:t>understand</w:t>
      </w:r>
      <w:r w:rsidR="18706D1E" w:rsidRPr="2E8E553B">
        <w:rPr>
          <w:rFonts w:ascii="Arial" w:eastAsia="Arial" w:hAnsi="Arial" w:cs="Arial"/>
        </w:rPr>
        <w:t xml:space="preserve"> the</w:t>
      </w:r>
      <w:r w:rsidR="0A7B04CA" w:rsidRPr="2E8E553B">
        <w:rPr>
          <w:rFonts w:ascii="Arial" w:eastAsia="Arial" w:hAnsi="Arial" w:cs="Arial"/>
        </w:rPr>
        <w:t xml:space="preserve"> technical </w:t>
      </w:r>
      <w:r w:rsidR="68F5A032" w:rsidRPr="2E8E553B">
        <w:rPr>
          <w:rFonts w:ascii="Arial" w:eastAsia="Arial" w:hAnsi="Arial" w:cs="Arial"/>
        </w:rPr>
        <w:t xml:space="preserve">scope </w:t>
      </w:r>
      <w:r w:rsidR="3520D63D" w:rsidRPr="2E8E553B">
        <w:rPr>
          <w:rFonts w:ascii="Arial" w:eastAsia="Arial" w:hAnsi="Arial" w:cs="Arial"/>
        </w:rPr>
        <w:t>to better prepared for the future.</w:t>
      </w:r>
      <w:r w:rsidR="3B66CE3B" w:rsidRPr="2E8E553B">
        <w:rPr>
          <w:rFonts w:ascii="Arial" w:eastAsia="Arial" w:hAnsi="Arial" w:cs="Arial"/>
        </w:rPr>
        <w:t xml:space="preserve"> In past digital forensics were not </w:t>
      </w:r>
      <w:r w:rsidR="1A03C027" w:rsidRPr="2E8E553B">
        <w:rPr>
          <w:rFonts w:ascii="Arial" w:eastAsia="Arial" w:hAnsi="Arial" w:cs="Arial"/>
        </w:rPr>
        <w:t>known to be this dynamic. In the recent yea</w:t>
      </w:r>
      <w:r w:rsidR="7204A67A" w:rsidRPr="2E8E553B">
        <w:rPr>
          <w:rFonts w:ascii="Arial" w:eastAsia="Arial" w:hAnsi="Arial" w:cs="Arial"/>
        </w:rPr>
        <w:t xml:space="preserve">rs several </w:t>
      </w:r>
      <w:r w:rsidR="4D111B75" w:rsidRPr="2E8E553B">
        <w:rPr>
          <w:rFonts w:ascii="Arial" w:eastAsia="Arial" w:hAnsi="Arial" w:cs="Arial"/>
        </w:rPr>
        <w:t xml:space="preserve">plan-of action, </w:t>
      </w:r>
      <w:r w:rsidR="24313EE8" w:rsidRPr="2E8E553B">
        <w:rPr>
          <w:rFonts w:ascii="Arial" w:eastAsia="Arial" w:hAnsi="Arial" w:cs="Arial"/>
        </w:rPr>
        <w:t xml:space="preserve">instrument </w:t>
      </w:r>
      <w:r w:rsidR="7204A67A" w:rsidRPr="2E8E553B">
        <w:rPr>
          <w:rFonts w:ascii="Arial" w:eastAsia="Arial" w:hAnsi="Arial" w:cs="Arial"/>
        </w:rPr>
        <w:t xml:space="preserve">and </w:t>
      </w:r>
      <w:r w:rsidR="26F12090" w:rsidRPr="2E8E553B">
        <w:rPr>
          <w:rFonts w:ascii="Arial" w:eastAsia="Arial" w:hAnsi="Arial" w:cs="Arial"/>
        </w:rPr>
        <w:t xml:space="preserve">techniques are available </w:t>
      </w:r>
      <w:r w:rsidR="16FE9968" w:rsidRPr="2E8E553B">
        <w:rPr>
          <w:rFonts w:ascii="Arial" w:eastAsia="Arial" w:hAnsi="Arial" w:cs="Arial"/>
        </w:rPr>
        <w:t>dedi</w:t>
      </w:r>
      <w:r w:rsidR="4E56E873" w:rsidRPr="2E8E553B">
        <w:rPr>
          <w:rFonts w:ascii="Arial" w:eastAsia="Arial" w:hAnsi="Arial" w:cs="Arial"/>
        </w:rPr>
        <w:t>ca</w:t>
      </w:r>
      <w:r w:rsidR="16FE9968" w:rsidRPr="2E8E553B">
        <w:rPr>
          <w:rFonts w:ascii="Arial" w:eastAsia="Arial" w:hAnsi="Arial" w:cs="Arial"/>
        </w:rPr>
        <w:t>ted for digital forensic principles</w:t>
      </w:r>
      <w:r w:rsidR="0E796B4D" w:rsidRPr="2E8E553B">
        <w:rPr>
          <w:rFonts w:ascii="Arial" w:eastAsia="Arial" w:hAnsi="Arial" w:cs="Arial"/>
        </w:rPr>
        <w:t xml:space="preserve">. </w:t>
      </w:r>
      <w:r w:rsidR="1944E95B" w:rsidRPr="2E8E553B">
        <w:rPr>
          <w:rFonts w:ascii="Arial" w:eastAsia="Arial" w:hAnsi="Arial" w:cs="Arial"/>
        </w:rPr>
        <w:t>“</w:t>
      </w:r>
      <w:r w:rsidR="1944E95B" w:rsidRPr="2E8E553B">
        <w:rPr>
          <w:rFonts w:ascii="Arial" w:eastAsia="Arial" w:hAnsi="Arial" w:cs="Arial"/>
          <w:i/>
        </w:rPr>
        <w:t xml:space="preserve">Digital forensics developed as an independent field in the late 1990s and early 2000s when </w:t>
      </w:r>
      <w:r w:rsidR="09EC55A5" w:rsidRPr="2E8E553B">
        <w:rPr>
          <w:rFonts w:ascii="Arial" w:eastAsia="Arial" w:hAnsi="Arial" w:cs="Arial"/>
          <w:i/>
        </w:rPr>
        <w:t>computer-based</w:t>
      </w:r>
      <w:r w:rsidR="1944E95B" w:rsidRPr="2E8E553B">
        <w:rPr>
          <w:rFonts w:ascii="Arial" w:eastAsia="Arial" w:hAnsi="Arial" w:cs="Arial"/>
          <w:i/>
        </w:rPr>
        <w:t xml:space="preserve"> crime started growing with the increasing usage of computers and more so, the Interne</w:t>
      </w:r>
      <w:r w:rsidR="1944E95B" w:rsidRPr="2E8E553B">
        <w:rPr>
          <w:rFonts w:ascii="Arial" w:eastAsia="Arial" w:hAnsi="Arial" w:cs="Arial"/>
        </w:rPr>
        <w:t>t”</w:t>
      </w:r>
      <w:r w:rsidR="71406322" w:rsidRPr="2E8E553B">
        <w:rPr>
          <w:rFonts w:ascii="Arial" w:eastAsia="Arial" w:hAnsi="Arial" w:cs="Arial"/>
        </w:rPr>
        <w:t xml:space="preserve"> </w:t>
      </w:r>
      <w:r w:rsidR="4218449E" w:rsidRPr="2E8E553B">
        <w:rPr>
          <w:rFonts w:ascii="Arial" w:eastAsia="Arial" w:hAnsi="Arial" w:cs="Arial"/>
        </w:rPr>
        <w:t>(Sriram Raghavan, 2013)</w:t>
      </w:r>
      <w:r w:rsidR="1944E95B" w:rsidRPr="2E8E553B">
        <w:rPr>
          <w:rFonts w:ascii="Arial" w:eastAsia="Arial" w:hAnsi="Arial" w:cs="Arial"/>
        </w:rPr>
        <w:t xml:space="preserve"> </w:t>
      </w:r>
      <w:r w:rsidR="0E796B4D" w:rsidRPr="2E8E553B">
        <w:rPr>
          <w:rFonts w:ascii="Arial" w:eastAsia="Arial" w:hAnsi="Arial" w:cs="Arial"/>
        </w:rPr>
        <w:t>The rapi</w:t>
      </w:r>
      <w:r w:rsidR="0CCE31AA" w:rsidRPr="2E8E553B">
        <w:rPr>
          <w:rFonts w:ascii="Arial" w:eastAsia="Arial" w:hAnsi="Arial" w:cs="Arial"/>
        </w:rPr>
        <w:t>d Innovention</w:t>
      </w:r>
      <w:r w:rsidR="23698AD0" w:rsidRPr="2E8E553B">
        <w:rPr>
          <w:rFonts w:ascii="Arial" w:eastAsia="Arial" w:hAnsi="Arial" w:cs="Arial"/>
        </w:rPr>
        <w:t xml:space="preserve"> of analysing and</w:t>
      </w:r>
      <w:r w:rsidR="11C1A857" w:rsidRPr="2E8E553B">
        <w:rPr>
          <w:rFonts w:ascii="Arial" w:eastAsia="Arial" w:hAnsi="Arial" w:cs="Arial"/>
        </w:rPr>
        <w:t xml:space="preserve"> acquire</w:t>
      </w:r>
      <w:r w:rsidR="23698AD0" w:rsidRPr="2E8E553B">
        <w:rPr>
          <w:rFonts w:ascii="Arial" w:eastAsia="Arial" w:hAnsi="Arial" w:cs="Arial"/>
        </w:rPr>
        <w:t xml:space="preserve"> digital</w:t>
      </w:r>
      <w:r w:rsidR="44176172" w:rsidRPr="2E8E553B">
        <w:rPr>
          <w:rFonts w:ascii="Arial" w:eastAsia="Arial" w:hAnsi="Arial" w:cs="Arial"/>
        </w:rPr>
        <w:t xml:space="preserve">      </w:t>
      </w:r>
      <w:r w:rsidR="23698AD0" w:rsidRPr="2E8E553B">
        <w:rPr>
          <w:rFonts w:ascii="Arial" w:eastAsia="Arial" w:hAnsi="Arial" w:cs="Arial"/>
        </w:rPr>
        <w:t xml:space="preserve"> evidence from </w:t>
      </w:r>
      <w:r w:rsidR="5BCA6046" w:rsidRPr="2E8E553B">
        <w:rPr>
          <w:rFonts w:ascii="Arial" w:eastAsia="Arial" w:hAnsi="Arial" w:cs="Arial"/>
        </w:rPr>
        <w:t xml:space="preserve">Mutiple </w:t>
      </w:r>
      <w:r w:rsidR="23698AD0" w:rsidRPr="2E8E553B">
        <w:rPr>
          <w:rFonts w:ascii="Arial" w:eastAsia="Arial" w:hAnsi="Arial" w:cs="Arial"/>
        </w:rPr>
        <w:t>sources</w:t>
      </w:r>
      <w:r w:rsidR="0C9946A9" w:rsidRPr="2E8E553B">
        <w:rPr>
          <w:rFonts w:ascii="Arial" w:eastAsia="Arial" w:hAnsi="Arial" w:cs="Arial"/>
        </w:rPr>
        <w:t xml:space="preserve"> </w:t>
      </w:r>
      <w:r w:rsidR="3D366D1F" w:rsidRPr="2E8E553B">
        <w:rPr>
          <w:rFonts w:ascii="Arial" w:eastAsia="Arial" w:hAnsi="Arial" w:cs="Arial"/>
        </w:rPr>
        <w:t>and tools has</w:t>
      </w:r>
      <w:r w:rsidR="19F72C73" w:rsidRPr="2E8E553B">
        <w:rPr>
          <w:rFonts w:ascii="Arial" w:eastAsia="Arial" w:hAnsi="Arial" w:cs="Arial"/>
        </w:rPr>
        <w:t xml:space="preserve"> comes with challenges in the aspect </w:t>
      </w:r>
      <w:r w:rsidR="2EF9531E" w:rsidRPr="2E8E553B">
        <w:rPr>
          <w:rFonts w:ascii="Arial" w:eastAsia="Arial" w:hAnsi="Arial" w:cs="Arial"/>
        </w:rPr>
        <w:t>multiple areas.</w:t>
      </w:r>
    </w:p>
    <w:p w14:paraId="098D99A0" w14:textId="4780AC4A" w:rsidR="75439194" w:rsidRDefault="75439194" w:rsidP="41467EFC"/>
    <w:p w14:paraId="5CAF7F82" w14:textId="6C47213A" w:rsidR="7F064BE4" w:rsidRDefault="7F064BE4" w:rsidP="7F064BE4"/>
    <w:p w14:paraId="34B98CAC" w14:textId="76EAD050" w:rsidR="7F064BE4" w:rsidRDefault="7F064BE4" w:rsidP="7F064BE4"/>
    <w:p w14:paraId="2A89F8C3" w14:textId="139F0DC6" w:rsidR="75439194" w:rsidRDefault="75439194" w:rsidP="41467EFC"/>
    <w:p w14:paraId="4FCB6ED1" w14:textId="3725E321" w:rsidR="75439194" w:rsidRDefault="75439194" w:rsidP="41467EFC"/>
    <w:p w14:paraId="22AD2605" w14:textId="69DC231A" w:rsidR="14B2906D" w:rsidRDefault="0E29EEF0" w:rsidP="2E8E553B">
      <w:pPr>
        <w:spacing w:line="360" w:lineRule="auto"/>
        <w:ind w:left="-20" w:right="-20"/>
        <w:rPr>
          <w:rFonts w:ascii="Arial" w:eastAsia="Arial" w:hAnsi="Arial" w:cs="Arial"/>
        </w:rPr>
      </w:pPr>
      <w:r w:rsidRPr="2E8E553B">
        <w:rPr>
          <w:rFonts w:ascii="Arial" w:eastAsia="Arial" w:hAnsi="Arial" w:cs="Arial"/>
        </w:rPr>
        <w:t>The history of digital forensic can be traced back to Hans Gross (1847 -1915), who was the first to introduce scientific examination in criminal investigations. The FBI also played a significant role by establishing a lab in order to provide forensic assistance to law enforcement agencies. One of the earliest recognitions of computer crime occurred in 1978 through the Florida Computer Crime Act. Francis Galton (1982 – 1911) conducted the initial documented investigation on fingerprints, while the term 'Computer Forensics' appeared in scholarly works for the first time in 1992. Subsequently, The International Organization on Computer Evidence was founded in 1995 and later, Regional Computer Forensic Laboratories were established by FBI starting from year 2000 onwards. In 2002, "Best practices for Digital Forensics" handbook was released by Scientific Working Group on Digital Evidence marking another milestone followed by Simson Garfinkel's emphasis on challenges faced during digital investigationsin2010.</w:t>
      </w:r>
      <w:r w:rsidR="6FB59561" w:rsidRPr="2E8E553B">
        <w:rPr>
          <w:rFonts w:ascii="Arial" w:eastAsia="Arial" w:hAnsi="Arial" w:cs="Arial"/>
        </w:rPr>
        <w:t xml:space="preserve"> </w:t>
      </w:r>
      <w:r w:rsidRPr="2E8E553B">
        <w:rPr>
          <w:rFonts w:ascii="Arial" w:eastAsia="Arial" w:hAnsi="Arial" w:cs="Arial"/>
        </w:rPr>
        <w:t>Overall, the field of digital forensics has a rich history and has evolved significantly over time to address the challenges posed by advances in technology and increasing sophistication of cybercrime.</w:t>
      </w:r>
    </w:p>
    <w:p w14:paraId="2162AA23" w14:textId="480E2C48" w:rsidR="14B2906D" w:rsidRDefault="14B2906D" w:rsidP="2E8E553B">
      <w:pPr>
        <w:spacing w:line="360" w:lineRule="auto"/>
        <w:rPr>
          <w:rFonts w:ascii="Arial" w:eastAsia="Arial" w:hAnsi="Arial" w:cs="Arial"/>
          <w:b/>
          <w:bCs/>
        </w:rPr>
      </w:pPr>
    </w:p>
    <w:p w14:paraId="456F504D" w14:textId="50FB40D1" w:rsidR="2E8E553B" w:rsidRDefault="2E8E553B" w:rsidP="2E8E553B">
      <w:pPr>
        <w:rPr>
          <w:b/>
          <w:bCs/>
        </w:rPr>
      </w:pPr>
    </w:p>
    <w:p w14:paraId="6E3ACD7E" w14:textId="54840487" w:rsidR="2E8E553B" w:rsidRDefault="2E8E553B" w:rsidP="2E8E553B">
      <w:pPr>
        <w:rPr>
          <w:b/>
          <w:bCs/>
        </w:rPr>
      </w:pPr>
    </w:p>
    <w:p w14:paraId="080A79D1" w14:textId="5BE78C1C" w:rsidR="2E8E553B" w:rsidRDefault="2E8E553B" w:rsidP="2E8E553B">
      <w:pPr>
        <w:rPr>
          <w:b/>
          <w:bCs/>
        </w:rPr>
      </w:pPr>
    </w:p>
    <w:p w14:paraId="25AA31D0" w14:textId="0F91F0C6" w:rsidR="2E8E553B" w:rsidRDefault="2E8E553B" w:rsidP="2E8E553B">
      <w:pPr>
        <w:rPr>
          <w:b/>
          <w:bCs/>
        </w:rPr>
      </w:pPr>
    </w:p>
    <w:p w14:paraId="0EA61A17" w14:textId="45BA8E1A" w:rsidR="2E8E553B" w:rsidRDefault="2E8E553B" w:rsidP="2E8E553B">
      <w:pPr>
        <w:rPr>
          <w:b/>
          <w:bCs/>
        </w:rPr>
      </w:pPr>
    </w:p>
    <w:p w14:paraId="1440DD49" w14:textId="7B4A90A4" w:rsidR="2E8E553B" w:rsidRDefault="2E8E553B" w:rsidP="2E8E553B">
      <w:pPr>
        <w:rPr>
          <w:b/>
          <w:bCs/>
        </w:rPr>
      </w:pPr>
    </w:p>
    <w:p w14:paraId="2A77376D" w14:textId="34BF62BA" w:rsidR="14B2906D" w:rsidRDefault="14B2906D" w:rsidP="7F064BE4">
      <w:r w:rsidRPr="7F064BE4">
        <w:rPr>
          <w:b/>
          <w:bCs/>
        </w:rPr>
        <w:t>00:5835:04</w:t>
      </w:r>
    </w:p>
    <w:p w14:paraId="016A8DC5" w14:textId="7B56DD90" w:rsidR="75439194" w:rsidRDefault="0F6A432F" w:rsidP="41467EFC">
      <w:r w:rsidRPr="41467EFC">
        <w:t xml:space="preserve">What </w:t>
      </w:r>
      <w:r w:rsidR="1DD942DC" w:rsidRPr="7F064BE4">
        <w:t>are</w:t>
      </w:r>
      <w:r w:rsidRPr="41467EFC">
        <w:t xml:space="preserve"> Digital Forensics? History, Process, Types, Challenges</w:t>
      </w:r>
    </w:p>
    <w:p w14:paraId="3AEC9E5F" w14:textId="59C0F713" w:rsidR="75439194" w:rsidRDefault="0F6A432F" w:rsidP="4451747E">
      <w:r w:rsidRPr="41467EFC">
        <w:t>By</w:t>
      </w:r>
      <w:r w:rsidR="472EC7A1" w:rsidRPr="7F064BE4">
        <w:t xml:space="preserve">: </w:t>
      </w:r>
      <w:r w:rsidRPr="41467EFC">
        <w:t>Lawrence Williams</w:t>
      </w:r>
    </w:p>
    <w:p w14:paraId="3A033425" w14:textId="793D2CD2" w:rsidR="75439194" w:rsidRDefault="0F6A432F" w:rsidP="41467EFC">
      <w:r w:rsidRPr="41467EFC">
        <w:t>Updated November 4, 2023</w:t>
      </w:r>
    </w:p>
    <w:p w14:paraId="7B16F3CF" w14:textId="3D9B7DC1" w:rsidR="0D58530F" w:rsidRDefault="0D58530F" w:rsidP="7F064BE4">
      <w:pPr>
        <w:ind w:left="-20" w:right="-20"/>
      </w:pPr>
      <w:r w:rsidRPr="7F064BE4">
        <w:rPr>
          <w:rFonts w:eastAsia="Avenir Next LT Pro" w:hAnsi="Avenir Next LT Pro" w:cs="Avenir Next LT Pro"/>
        </w:rPr>
        <w:t xml:space="preserve"> </w:t>
      </w:r>
    </w:p>
    <w:p w14:paraId="42C878EE" w14:textId="332918ED" w:rsidR="0D58530F" w:rsidRDefault="0D58530F" w:rsidP="7F064BE4">
      <w:r w:rsidRPr="7F064BE4">
        <w:rPr>
          <w:rFonts w:eastAsia="Avenir Next LT Pro" w:hAnsi="Avenir Next LT Pro" w:cs="Avenir Next LT Pro"/>
        </w:rPr>
        <w:t>00:5835:04</w:t>
      </w:r>
    </w:p>
    <w:p w14:paraId="6C911032" w14:textId="70F9B5B0" w:rsidR="7F064BE4" w:rsidRDefault="7F064BE4" w:rsidP="7F064BE4"/>
    <w:p w14:paraId="087A2A92" w14:textId="30F85615" w:rsidR="7F064BE4" w:rsidRDefault="7F064BE4" w:rsidP="7F064BE4"/>
    <w:p w14:paraId="021986BB" w14:textId="08F78F19" w:rsidR="7F064BE4" w:rsidRDefault="7F064BE4" w:rsidP="7F064BE4"/>
    <w:p w14:paraId="68D64BFA" w14:textId="2A17E9DF" w:rsidR="7F064BE4" w:rsidRDefault="7F064BE4" w:rsidP="7F064BE4"/>
    <w:p w14:paraId="3DF8B029" w14:textId="71A6A748" w:rsidR="75439194" w:rsidRDefault="75439194" w:rsidP="41467EFC"/>
    <w:p w14:paraId="48A276DF" w14:textId="7DC6D655" w:rsidR="75439194" w:rsidRDefault="096A4EAA" w:rsidP="41467EFC">
      <w:pPr>
        <w:rPr>
          <w:rFonts w:eastAsia="Avenir Next LT Pro" w:hAnsi="Avenir Next LT Pro" w:cs="Avenir Next LT Pro"/>
        </w:rPr>
      </w:pPr>
      <w:r w:rsidRPr="41467EFC">
        <w:rPr>
          <w:rFonts w:eastAsia="Avenir Next LT Pro" w:hAnsi="Avenir Next LT Pro" w:cs="Avenir Next LT Pro"/>
        </w:rPr>
        <w:t xml:space="preserve">NIST SP800-86 proposes four basic phases for digital </w:t>
      </w:r>
      <w:r w:rsidR="64EBE97A" w:rsidRPr="2E8E553B">
        <w:rPr>
          <w:rFonts w:eastAsia="Avenir Next LT Pro" w:hAnsi="Avenir Next LT Pro" w:cs="Avenir Next LT Pro"/>
        </w:rPr>
        <w:t>forensics process</w:t>
      </w:r>
      <w:r w:rsidRPr="41467EFC">
        <w:rPr>
          <w:rFonts w:eastAsia="Avenir Next LT Pro" w:hAnsi="Avenir Next LT Pro" w:cs="Avenir Next LT Pro"/>
        </w:rPr>
        <w:t xml:space="preserve"> and guidelines, including collection, examination, analysis,</w:t>
      </w:r>
      <w:r w:rsidR="6BF42F94" w:rsidRPr="2E8E553B">
        <w:rPr>
          <w:rFonts w:eastAsia="Avenir Next LT Pro" w:hAnsi="Avenir Next LT Pro" w:cs="Avenir Next LT Pro"/>
        </w:rPr>
        <w:t xml:space="preserve"> </w:t>
      </w:r>
      <w:r w:rsidRPr="41467EFC">
        <w:rPr>
          <w:rFonts w:eastAsia="Avenir Next LT Pro" w:hAnsi="Avenir Next LT Pro" w:cs="Avenir Next LT Pro"/>
        </w:rPr>
        <w:t xml:space="preserve">and examination digital evidence </w:t>
      </w:r>
    </w:p>
    <w:p w14:paraId="318775B2" w14:textId="3E9E3B7C" w:rsidR="75439194" w:rsidRDefault="75439194" w:rsidP="41467EFC">
      <w:pPr>
        <w:rPr>
          <w:rFonts w:eastAsia="Avenir Next LT Pro" w:hAnsi="Avenir Next LT Pro" w:cs="Avenir Next LT Pro"/>
        </w:rPr>
      </w:pPr>
    </w:p>
    <w:p w14:paraId="38D72C17" w14:textId="16FD9F70" w:rsidR="75439194" w:rsidRDefault="75439194" w:rsidP="41467EFC">
      <w:pPr>
        <w:rPr>
          <w:rFonts w:eastAsia="Avenir Next LT Pro" w:hAnsi="Avenir Next LT Pro" w:cs="Avenir Next LT Pro"/>
        </w:rPr>
      </w:pPr>
    </w:p>
    <w:p w14:paraId="3102774D" w14:textId="41D75DA0" w:rsidR="41467EFC" w:rsidRDefault="41467EFC" w:rsidP="41467EFC"/>
    <w:p w14:paraId="51717EF0" w14:textId="400C7294" w:rsidR="41467EFC" w:rsidRDefault="41467EFC" w:rsidP="41467EFC"/>
    <w:p w14:paraId="4A9F9B4F" w14:textId="72B86A0E" w:rsidR="11B43E11" w:rsidRDefault="269704F9" w:rsidP="41467EFC">
      <w:pPr>
        <w:pStyle w:val="Heading1"/>
        <w:rPr>
          <w:rFonts w:ascii="Arial" w:eastAsia="Arial" w:hAnsi="Arial" w:cs="Arial"/>
          <w:b/>
          <w:bCs/>
          <w:color w:val="1F487C"/>
          <w:sz w:val="28"/>
          <w:szCs w:val="28"/>
        </w:rPr>
      </w:pPr>
      <w:r w:rsidRPr="41467EFC">
        <w:rPr>
          <w:rFonts w:ascii="Arial" w:eastAsia="Arial" w:hAnsi="Arial" w:cs="Arial"/>
          <w:b/>
          <w:bCs/>
          <w:sz w:val="28"/>
          <w:szCs w:val="28"/>
        </w:rPr>
        <w:t>Introduction</w:t>
      </w:r>
    </w:p>
    <w:p w14:paraId="3526DAA0" w14:textId="15BA95EB" w:rsidR="75439194" w:rsidRDefault="75439194" w:rsidP="4451747E">
      <w:pPr>
        <w:rPr>
          <w:rFonts w:ascii="Arial" w:eastAsia="Arial" w:hAnsi="Arial" w:cs="Arial"/>
        </w:rPr>
      </w:pPr>
    </w:p>
    <w:p w14:paraId="75B1AC66" w14:textId="45320888" w:rsidR="06040714" w:rsidRDefault="06040714" w:rsidP="4451747E">
      <w:pPr>
        <w:rPr>
          <w:rFonts w:ascii="Arial" w:eastAsia="Arial" w:hAnsi="Arial" w:cs="Arial"/>
          <w:color w:val="000000" w:themeColor="text1"/>
        </w:rPr>
      </w:pPr>
      <w:r w:rsidRPr="4451747E">
        <w:rPr>
          <w:rFonts w:ascii="Arial" w:eastAsia="Arial" w:hAnsi="Arial" w:cs="Arial"/>
        </w:rPr>
        <w:t xml:space="preserve">The purpose of this </w:t>
      </w:r>
      <w:r w:rsidR="79D2A652" w:rsidRPr="4451747E">
        <w:rPr>
          <w:rFonts w:ascii="Arial" w:eastAsia="Arial" w:hAnsi="Arial" w:cs="Arial"/>
        </w:rPr>
        <w:t>assignment</w:t>
      </w:r>
      <w:r w:rsidRPr="4451747E">
        <w:rPr>
          <w:rFonts w:ascii="Arial" w:eastAsia="Arial" w:hAnsi="Arial" w:cs="Arial"/>
        </w:rPr>
        <w:t xml:space="preserve"> is to conduct </w:t>
      </w:r>
      <w:r w:rsidR="44BF0C2D" w:rsidRPr="4451747E">
        <w:rPr>
          <w:rFonts w:ascii="Arial" w:eastAsia="Arial" w:hAnsi="Arial" w:cs="Arial"/>
        </w:rPr>
        <w:t>research</w:t>
      </w:r>
      <w:r w:rsidRPr="4451747E">
        <w:rPr>
          <w:rFonts w:ascii="Arial" w:eastAsia="Arial" w:hAnsi="Arial" w:cs="Arial"/>
        </w:rPr>
        <w:t xml:space="preserve"> on digital forensics addressing the</w:t>
      </w:r>
      <w:r w:rsidR="781BF556" w:rsidRPr="4451747E">
        <w:rPr>
          <w:rFonts w:ascii="Arial" w:eastAsia="Arial" w:hAnsi="Arial" w:cs="Arial"/>
        </w:rPr>
        <w:t xml:space="preserve"> history of Digital forensic,</w:t>
      </w:r>
      <w:r w:rsidR="62B62EAF" w:rsidRPr="4451747E">
        <w:rPr>
          <w:rFonts w:ascii="Arial" w:eastAsia="Arial" w:hAnsi="Arial" w:cs="Arial"/>
        </w:rPr>
        <w:t xml:space="preserve"> current </w:t>
      </w:r>
      <w:r w:rsidR="576E67EF" w:rsidRPr="4451747E">
        <w:rPr>
          <w:rFonts w:ascii="Arial" w:eastAsia="Arial" w:hAnsi="Arial" w:cs="Arial"/>
        </w:rPr>
        <w:t xml:space="preserve">state of the </w:t>
      </w:r>
      <w:r w:rsidR="4208A148" w:rsidRPr="4451747E">
        <w:rPr>
          <w:rFonts w:ascii="Arial" w:eastAsia="Arial" w:hAnsi="Arial" w:cs="Arial"/>
        </w:rPr>
        <w:t>Fei</w:t>
      </w:r>
      <w:r w:rsidR="342B40D8" w:rsidRPr="4451747E">
        <w:rPr>
          <w:rFonts w:ascii="Arial" w:eastAsia="Arial" w:hAnsi="Arial" w:cs="Arial"/>
        </w:rPr>
        <w:t>l</w:t>
      </w:r>
      <w:r w:rsidR="4208A148" w:rsidRPr="4451747E">
        <w:rPr>
          <w:rFonts w:ascii="Arial" w:eastAsia="Arial" w:hAnsi="Arial" w:cs="Arial"/>
        </w:rPr>
        <w:t xml:space="preserve">d including </w:t>
      </w:r>
      <w:r w:rsidR="517DCA93" w:rsidRPr="4451747E">
        <w:rPr>
          <w:rFonts w:ascii="Arial" w:eastAsia="Arial" w:hAnsi="Arial" w:cs="Arial"/>
        </w:rPr>
        <w:t>how digital forensics and cyber</w:t>
      </w:r>
      <w:r w:rsidR="3D9D69F4" w:rsidRPr="4451747E">
        <w:rPr>
          <w:rFonts w:ascii="Arial" w:eastAsia="Arial" w:hAnsi="Arial" w:cs="Arial"/>
        </w:rPr>
        <w:t>security</w:t>
      </w:r>
      <w:r w:rsidR="517DCA93" w:rsidRPr="4451747E">
        <w:rPr>
          <w:rFonts w:ascii="Arial" w:eastAsia="Arial" w:hAnsi="Arial" w:cs="Arial"/>
        </w:rPr>
        <w:t xml:space="preserve"> int</w:t>
      </w:r>
      <w:r w:rsidR="7EF884C2" w:rsidRPr="4451747E">
        <w:rPr>
          <w:rFonts w:ascii="Arial" w:eastAsia="Arial" w:hAnsi="Arial" w:cs="Arial"/>
        </w:rPr>
        <w:t>ersection</w:t>
      </w:r>
      <w:r w:rsidR="43E172B1" w:rsidRPr="4451747E">
        <w:rPr>
          <w:rFonts w:ascii="Arial" w:eastAsia="Arial" w:hAnsi="Arial" w:cs="Arial"/>
        </w:rPr>
        <w:t xml:space="preserve">. Moreover, this assignment </w:t>
      </w:r>
      <w:r w:rsidR="552E2B5A" w:rsidRPr="4451747E">
        <w:rPr>
          <w:rFonts w:ascii="Arial" w:eastAsia="Arial" w:hAnsi="Arial" w:cs="Arial"/>
        </w:rPr>
        <w:t>will further discuss the emerging trend</w:t>
      </w:r>
      <w:r w:rsidR="078A15E6" w:rsidRPr="4451747E">
        <w:rPr>
          <w:rFonts w:ascii="Arial" w:eastAsia="Arial" w:hAnsi="Arial" w:cs="Arial"/>
        </w:rPr>
        <w:t xml:space="preserve">s of digital forensics </w:t>
      </w:r>
      <w:r w:rsidR="4E9DE631" w:rsidRPr="4451747E">
        <w:rPr>
          <w:rFonts w:ascii="Arial" w:eastAsia="Arial" w:hAnsi="Arial" w:cs="Arial"/>
        </w:rPr>
        <w:t>and</w:t>
      </w:r>
      <w:r w:rsidR="078A15E6" w:rsidRPr="4451747E">
        <w:rPr>
          <w:rFonts w:ascii="Arial" w:eastAsia="Arial" w:hAnsi="Arial" w:cs="Arial"/>
        </w:rPr>
        <w:t xml:space="preserve"> cybersecurity</w:t>
      </w:r>
      <w:r w:rsidR="137DB371" w:rsidRPr="4451747E">
        <w:rPr>
          <w:rFonts w:ascii="Arial" w:eastAsia="Arial" w:hAnsi="Arial" w:cs="Arial"/>
        </w:rPr>
        <w:t>. Key challenges will also</w:t>
      </w:r>
      <w:r w:rsidR="3C56A83E" w:rsidRPr="4451747E">
        <w:rPr>
          <w:rFonts w:ascii="Arial" w:eastAsia="Arial" w:hAnsi="Arial" w:cs="Arial"/>
        </w:rPr>
        <w:t xml:space="preserve"> be discussed in more details</w:t>
      </w:r>
      <w:r w:rsidR="137DB371" w:rsidRPr="4451747E">
        <w:rPr>
          <w:rFonts w:ascii="Arial" w:eastAsia="Arial" w:hAnsi="Arial" w:cs="Arial"/>
        </w:rPr>
        <w:t>.</w:t>
      </w:r>
      <w:r w:rsidR="27F2157D" w:rsidRPr="4451747E">
        <w:rPr>
          <w:rFonts w:ascii="Arial" w:eastAsia="Arial" w:hAnsi="Arial" w:cs="Arial"/>
        </w:rPr>
        <w:t xml:space="preserve"> Furthermore,</w:t>
      </w:r>
      <w:r w:rsidR="137DB371" w:rsidRPr="4451747E">
        <w:rPr>
          <w:rFonts w:ascii="Arial" w:eastAsia="Arial" w:hAnsi="Arial" w:cs="Arial"/>
        </w:rPr>
        <w:t xml:space="preserve"> </w:t>
      </w:r>
      <w:r w:rsidR="522298A2" w:rsidRPr="4451747E">
        <w:rPr>
          <w:rFonts w:ascii="Arial" w:eastAsia="Arial" w:hAnsi="Arial" w:cs="Arial"/>
        </w:rPr>
        <w:t xml:space="preserve">National and </w:t>
      </w:r>
      <w:r w:rsidR="5300BD64" w:rsidRPr="4451747E">
        <w:rPr>
          <w:rFonts w:ascii="Arial" w:eastAsia="Arial" w:hAnsi="Arial" w:cs="Arial"/>
        </w:rPr>
        <w:t>international</w:t>
      </w:r>
      <w:r w:rsidR="522298A2" w:rsidRPr="4451747E">
        <w:rPr>
          <w:rFonts w:ascii="Arial" w:eastAsia="Arial" w:hAnsi="Arial" w:cs="Arial"/>
        </w:rPr>
        <w:t xml:space="preserve"> job market</w:t>
      </w:r>
      <w:r w:rsidR="5BC2D935" w:rsidRPr="4451747E">
        <w:rPr>
          <w:rFonts w:ascii="Arial" w:eastAsia="Arial" w:hAnsi="Arial" w:cs="Arial"/>
        </w:rPr>
        <w:t xml:space="preserve"> </w:t>
      </w:r>
      <w:r w:rsidR="6696FAAE" w:rsidRPr="4451747E">
        <w:rPr>
          <w:rFonts w:ascii="Arial" w:eastAsia="Arial" w:hAnsi="Arial" w:cs="Arial"/>
        </w:rPr>
        <w:t>investigated.</w:t>
      </w:r>
      <w:r w:rsidR="5BC2D935" w:rsidRPr="4451747E">
        <w:rPr>
          <w:rFonts w:ascii="Arial" w:eastAsia="Arial" w:hAnsi="Arial" w:cs="Arial"/>
        </w:rPr>
        <w:t xml:space="preserve"> </w:t>
      </w:r>
      <w:r w:rsidR="21F1A8D6" w:rsidRPr="4451747E">
        <w:rPr>
          <w:rFonts w:ascii="Arial" w:eastAsia="Arial" w:hAnsi="Arial" w:cs="Arial"/>
        </w:rPr>
        <w:t xml:space="preserve">  </w:t>
      </w:r>
    </w:p>
    <w:p w14:paraId="1AB1A92C" w14:textId="60546E3F" w:rsidR="75439194" w:rsidRDefault="75439194" w:rsidP="4451747E">
      <w:pPr>
        <w:rPr>
          <w:rFonts w:ascii="Arial" w:eastAsia="Arial" w:hAnsi="Arial" w:cs="Arial"/>
        </w:rPr>
      </w:pPr>
    </w:p>
    <w:p w14:paraId="70D8ADBC" w14:textId="77777777" w:rsidR="06040714" w:rsidRDefault="06040714" w:rsidP="4451747E">
      <w:pPr>
        <w:pStyle w:val="ListParagraph"/>
        <w:numPr>
          <w:ilvl w:val="0"/>
          <w:numId w:val="2"/>
        </w:numPr>
        <w:rPr>
          <w:rFonts w:ascii="Arial" w:eastAsia="Arial" w:hAnsi="Arial" w:cs="Arial"/>
        </w:rPr>
      </w:pPr>
      <w:r w:rsidRPr="4451747E">
        <w:rPr>
          <w:rFonts w:ascii="Arial" w:eastAsia="Arial" w:hAnsi="Arial" w:cs="Arial"/>
        </w:rPr>
        <w:t>Current state of the field</w:t>
      </w:r>
    </w:p>
    <w:p w14:paraId="5FD8C6B1" w14:textId="42EF328F" w:rsidR="06040714" w:rsidRDefault="06040714" w:rsidP="4451747E">
      <w:pPr>
        <w:pStyle w:val="ListParagraph"/>
        <w:numPr>
          <w:ilvl w:val="0"/>
          <w:numId w:val="2"/>
        </w:numPr>
        <w:rPr>
          <w:rFonts w:ascii="Arial" w:eastAsia="Arial" w:hAnsi="Arial" w:cs="Arial"/>
        </w:rPr>
      </w:pPr>
      <w:r w:rsidRPr="4451747E">
        <w:rPr>
          <w:rFonts w:ascii="Arial" w:eastAsia="Arial" w:hAnsi="Arial" w:cs="Arial"/>
        </w:rPr>
        <w:t>Intersection of digital forensics and cybersecurity</w:t>
      </w:r>
    </w:p>
    <w:p w14:paraId="70F0D8BE" w14:textId="77777777" w:rsidR="06040714" w:rsidRDefault="06040714" w:rsidP="4451747E">
      <w:pPr>
        <w:pStyle w:val="ListParagraph"/>
        <w:numPr>
          <w:ilvl w:val="0"/>
          <w:numId w:val="2"/>
        </w:numPr>
        <w:rPr>
          <w:rFonts w:ascii="Arial" w:eastAsia="Arial" w:hAnsi="Arial" w:cs="Arial"/>
        </w:rPr>
      </w:pPr>
      <w:r w:rsidRPr="4451747E">
        <w:rPr>
          <w:rFonts w:ascii="Arial" w:eastAsia="Arial" w:hAnsi="Arial" w:cs="Arial"/>
        </w:rPr>
        <w:t xml:space="preserve">Emerging trends </w:t>
      </w:r>
    </w:p>
    <w:p w14:paraId="2F7EBF29" w14:textId="57CF4368" w:rsidR="06040714" w:rsidRDefault="06040714" w:rsidP="4451747E">
      <w:pPr>
        <w:pStyle w:val="ListParagraph"/>
        <w:numPr>
          <w:ilvl w:val="0"/>
          <w:numId w:val="2"/>
        </w:numPr>
        <w:rPr>
          <w:rFonts w:ascii="Arial" w:eastAsia="Arial" w:hAnsi="Arial" w:cs="Arial"/>
        </w:rPr>
      </w:pPr>
      <w:r w:rsidRPr="4451747E">
        <w:rPr>
          <w:rFonts w:ascii="Arial" w:eastAsia="Arial" w:hAnsi="Arial" w:cs="Arial"/>
        </w:rPr>
        <w:t>Key Challenges</w:t>
      </w:r>
    </w:p>
    <w:p w14:paraId="7F65A368" w14:textId="0DA350F2" w:rsidR="06040714" w:rsidRDefault="06040714" w:rsidP="4451747E">
      <w:pPr>
        <w:pStyle w:val="ListParagraph"/>
        <w:numPr>
          <w:ilvl w:val="0"/>
          <w:numId w:val="2"/>
        </w:numPr>
        <w:rPr>
          <w:rFonts w:ascii="Arial" w:eastAsia="Arial" w:hAnsi="Arial" w:cs="Arial"/>
        </w:rPr>
      </w:pPr>
      <w:r w:rsidRPr="4451747E">
        <w:rPr>
          <w:rFonts w:ascii="Arial" w:eastAsia="Arial" w:hAnsi="Arial" w:cs="Arial"/>
        </w:rPr>
        <w:t xml:space="preserve">National and International Job Market </w:t>
      </w:r>
    </w:p>
    <w:p w14:paraId="1DAB0889" w14:textId="60A0BDC6" w:rsidR="1286CF29" w:rsidRDefault="1286CF29" w:rsidP="4451747E">
      <w:pPr>
        <w:rPr>
          <w:rFonts w:ascii="Arial" w:eastAsia="Arial" w:hAnsi="Arial" w:cs="Arial"/>
        </w:rPr>
      </w:pPr>
    </w:p>
    <w:p w14:paraId="3AD44D54" w14:textId="70153E9E" w:rsidR="2A80838E" w:rsidRDefault="2C6437DD" w:rsidP="2E8E553B">
      <w:pPr>
        <w:pStyle w:val="Heading2"/>
        <w:spacing w:line="360" w:lineRule="auto"/>
        <w:rPr>
          <w:rFonts w:ascii="Arial" w:eastAsia="Arial" w:hAnsi="Arial" w:cs="Arial"/>
          <w:b/>
          <w:color w:val="1F487C"/>
          <w:sz w:val="32"/>
          <w:szCs w:val="32"/>
        </w:rPr>
      </w:pPr>
      <w:r w:rsidRPr="41467EFC">
        <w:rPr>
          <w:rFonts w:ascii="Arial" w:eastAsia="Arial" w:hAnsi="Arial" w:cs="Arial"/>
          <w:b/>
          <w:bCs/>
          <w:sz w:val="32"/>
          <w:szCs w:val="32"/>
        </w:rPr>
        <w:lastRenderedPageBreak/>
        <w:t>Current state of the field</w:t>
      </w:r>
    </w:p>
    <w:p w14:paraId="4981F3AF" w14:textId="475366D8" w:rsidR="16E42DFD" w:rsidRDefault="5B3F0EEC" w:rsidP="2E8E553B">
      <w:pPr>
        <w:spacing w:after="0" w:line="360" w:lineRule="auto"/>
        <w:rPr>
          <w:rFonts w:ascii="Arial" w:eastAsia="Arial" w:hAnsi="Arial" w:cs="Arial"/>
        </w:rPr>
      </w:pPr>
      <w:r w:rsidRPr="2E8E553B">
        <w:rPr>
          <w:rFonts w:ascii="Arial" w:eastAsia="Arial" w:hAnsi="Arial" w:cs="Arial"/>
        </w:rPr>
        <w:t xml:space="preserve">The current </w:t>
      </w:r>
      <w:r w:rsidR="48D861FB" w:rsidRPr="2E8E553B">
        <w:rPr>
          <w:rFonts w:ascii="Arial" w:eastAsia="Arial" w:hAnsi="Arial" w:cs="Arial"/>
        </w:rPr>
        <w:t xml:space="preserve">and future </w:t>
      </w:r>
      <w:r w:rsidRPr="2E8E553B">
        <w:rPr>
          <w:rFonts w:ascii="Arial" w:eastAsia="Arial" w:hAnsi="Arial" w:cs="Arial"/>
        </w:rPr>
        <w:t>state of digital forensic</w:t>
      </w:r>
      <w:r w:rsidR="4A133D87" w:rsidRPr="2E8E553B">
        <w:rPr>
          <w:rFonts w:ascii="Arial" w:eastAsia="Arial" w:hAnsi="Arial" w:cs="Arial"/>
        </w:rPr>
        <w:t xml:space="preserve"> requires more up</w:t>
      </w:r>
      <w:r w:rsidR="6B0AF8CE" w:rsidRPr="2E8E553B">
        <w:rPr>
          <w:rFonts w:ascii="Arial" w:eastAsia="Arial" w:hAnsi="Arial" w:cs="Arial"/>
        </w:rPr>
        <w:t>-to-</w:t>
      </w:r>
      <w:r w:rsidR="4A133D87" w:rsidRPr="2E8E553B">
        <w:rPr>
          <w:rFonts w:ascii="Arial" w:eastAsia="Arial" w:hAnsi="Arial" w:cs="Arial"/>
        </w:rPr>
        <w:t xml:space="preserve">date tools to combat the </w:t>
      </w:r>
      <w:r w:rsidR="1159C194" w:rsidRPr="2E8E553B">
        <w:rPr>
          <w:rFonts w:ascii="Arial" w:eastAsia="Arial" w:hAnsi="Arial" w:cs="Arial"/>
        </w:rPr>
        <w:t>ever-involving</w:t>
      </w:r>
      <w:r w:rsidR="012B72D0" w:rsidRPr="2E8E553B">
        <w:rPr>
          <w:rFonts w:ascii="Arial" w:eastAsia="Arial" w:hAnsi="Arial" w:cs="Arial"/>
        </w:rPr>
        <w:t xml:space="preserve"> field. N</w:t>
      </w:r>
      <w:r w:rsidR="31355EC1" w:rsidRPr="2E8E553B">
        <w:rPr>
          <w:rFonts w:ascii="Arial" w:eastAsia="Arial" w:hAnsi="Arial" w:cs="Arial"/>
        </w:rPr>
        <w:t>ew tactics technique</w:t>
      </w:r>
      <w:r w:rsidR="0AD2E88C" w:rsidRPr="2E8E553B">
        <w:rPr>
          <w:rFonts w:ascii="Arial" w:eastAsia="Arial" w:hAnsi="Arial" w:cs="Arial"/>
        </w:rPr>
        <w:t xml:space="preserve"> and technologies</w:t>
      </w:r>
      <w:r w:rsidR="7F7D427E" w:rsidRPr="2E8E553B">
        <w:rPr>
          <w:rFonts w:ascii="Arial" w:eastAsia="Arial" w:hAnsi="Arial" w:cs="Arial"/>
        </w:rPr>
        <w:t xml:space="preserve"> are needed </w:t>
      </w:r>
      <w:r w:rsidR="31355EC1" w:rsidRPr="2E8E553B">
        <w:rPr>
          <w:rFonts w:ascii="Arial" w:eastAsia="Arial" w:hAnsi="Arial" w:cs="Arial"/>
        </w:rPr>
        <w:t>to facilitate the</w:t>
      </w:r>
      <w:r w:rsidR="6D3747D6" w:rsidRPr="2E8E553B">
        <w:rPr>
          <w:rFonts w:ascii="Arial" w:eastAsia="Arial" w:hAnsi="Arial" w:cs="Arial"/>
        </w:rPr>
        <w:t xml:space="preserve"> identification, </w:t>
      </w:r>
      <w:r w:rsidR="43DCB666" w:rsidRPr="2E8E553B">
        <w:rPr>
          <w:rFonts w:ascii="Arial" w:eastAsia="Arial" w:hAnsi="Arial" w:cs="Arial"/>
        </w:rPr>
        <w:t>extraction, analysed and</w:t>
      </w:r>
      <w:r w:rsidR="6D3747D6" w:rsidRPr="2E8E553B">
        <w:rPr>
          <w:rFonts w:ascii="Arial" w:eastAsia="Arial" w:hAnsi="Arial" w:cs="Arial"/>
        </w:rPr>
        <w:t xml:space="preserve"> documentation of electronic evidence</w:t>
      </w:r>
      <w:r w:rsidR="1BCADB69" w:rsidRPr="2E8E553B">
        <w:rPr>
          <w:rFonts w:ascii="Arial" w:eastAsia="Arial" w:hAnsi="Arial" w:cs="Arial"/>
        </w:rPr>
        <w:t xml:space="preserve">. </w:t>
      </w:r>
      <w:r w:rsidR="0A83F21F" w:rsidRPr="2E8E553B">
        <w:rPr>
          <w:rFonts w:ascii="Arial" w:eastAsia="Arial" w:hAnsi="Arial" w:cs="Arial"/>
        </w:rPr>
        <w:t>As we can see in recent year,</w:t>
      </w:r>
      <w:r w:rsidR="57BF3351" w:rsidRPr="2E8E553B">
        <w:rPr>
          <w:rFonts w:ascii="Arial" w:eastAsia="Arial" w:hAnsi="Arial" w:cs="Arial"/>
        </w:rPr>
        <w:t xml:space="preserve"> </w:t>
      </w:r>
      <w:r w:rsidR="0AD6E713" w:rsidRPr="2E8E553B">
        <w:rPr>
          <w:rFonts w:ascii="Arial" w:eastAsia="Arial" w:hAnsi="Arial" w:cs="Arial"/>
        </w:rPr>
        <w:t>Files</w:t>
      </w:r>
      <w:r w:rsidR="37B64B40" w:rsidRPr="2E8E553B">
        <w:rPr>
          <w:rFonts w:ascii="Arial" w:eastAsia="Arial" w:hAnsi="Arial" w:cs="Arial"/>
        </w:rPr>
        <w:t>s</w:t>
      </w:r>
      <w:r w:rsidR="0AD6E713" w:rsidRPr="2E8E553B">
        <w:rPr>
          <w:rFonts w:ascii="Arial" w:eastAsia="Arial" w:hAnsi="Arial" w:cs="Arial"/>
        </w:rPr>
        <w:t xml:space="preserve"> </w:t>
      </w:r>
      <w:r w:rsidR="1A0C0DB3" w:rsidRPr="2E8E553B">
        <w:rPr>
          <w:rFonts w:ascii="Arial" w:eastAsia="Arial" w:hAnsi="Arial" w:cs="Arial"/>
        </w:rPr>
        <w:t>Malware</w:t>
      </w:r>
      <w:r w:rsidR="3FB154D4" w:rsidRPr="2E8E553B">
        <w:rPr>
          <w:rFonts w:ascii="Arial" w:eastAsia="Arial" w:hAnsi="Arial" w:cs="Arial"/>
        </w:rPr>
        <w:t>,</w:t>
      </w:r>
      <w:r w:rsidR="43B58C19" w:rsidRPr="2E8E553B">
        <w:rPr>
          <w:rFonts w:ascii="Arial" w:eastAsia="Arial" w:hAnsi="Arial" w:cs="Arial"/>
        </w:rPr>
        <w:t xml:space="preserve"> which</w:t>
      </w:r>
      <w:r w:rsidR="0C61B7EE" w:rsidRPr="2E8E553B">
        <w:rPr>
          <w:rFonts w:ascii="Arial" w:eastAsia="Arial" w:hAnsi="Arial" w:cs="Arial"/>
        </w:rPr>
        <w:t xml:space="preserve"> is</w:t>
      </w:r>
      <w:r w:rsidR="43B58C19" w:rsidRPr="2E8E553B">
        <w:rPr>
          <w:rFonts w:ascii="Arial" w:eastAsia="Arial" w:hAnsi="Arial" w:cs="Arial"/>
        </w:rPr>
        <w:t xml:space="preserve"> </w:t>
      </w:r>
      <w:r w:rsidR="594EA5E2" w:rsidRPr="2E8E553B">
        <w:rPr>
          <w:rFonts w:ascii="Arial" w:eastAsia="Arial" w:hAnsi="Arial" w:cs="Arial"/>
        </w:rPr>
        <w:t xml:space="preserve">stealthy, </w:t>
      </w:r>
      <w:r w:rsidR="43B58C19" w:rsidRPr="2E8E553B">
        <w:rPr>
          <w:rFonts w:ascii="Arial" w:eastAsia="Arial" w:hAnsi="Arial" w:cs="Arial"/>
        </w:rPr>
        <w:t>hav</w:t>
      </w:r>
      <w:r w:rsidR="64E3CF17" w:rsidRPr="2E8E553B">
        <w:rPr>
          <w:rFonts w:ascii="Arial" w:eastAsia="Arial" w:hAnsi="Arial" w:cs="Arial"/>
        </w:rPr>
        <w:t>e</w:t>
      </w:r>
      <w:r w:rsidR="43B58C19" w:rsidRPr="2E8E553B">
        <w:rPr>
          <w:rFonts w:ascii="Arial" w:eastAsia="Arial" w:hAnsi="Arial" w:cs="Arial"/>
        </w:rPr>
        <w:t xml:space="preserve"> </w:t>
      </w:r>
      <w:r w:rsidR="7D4F2902" w:rsidRPr="2E8E553B">
        <w:rPr>
          <w:rFonts w:ascii="Arial" w:eastAsia="Arial" w:hAnsi="Arial" w:cs="Arial"/>
        </w:rPr>
        <w:t>abilities to hide itself from detection</w:t>
      </w:r>
      <w:r w:rsidR="2E1007BC" w:rsidRPr="2E8E553B">
        <w:rPr>
          <w:rFonts w:ascii="Arial" w:eastAsia="Arial" w:hAnsi="Arial" w:cs="Arial"/>
        </w:rPr>
        <w:t xml:space="preserve"> and using anti-forensic techniques</w:t>
      </w:r>
      <w:r w:rsidR="298E40C3" w:rsidRPr="2E8E553B">
        <w:rPr>
          <w:rFonts w:ascii="Arial" w:eastAsia="Arial" w:hAnsi="Arial" w:cs="Arial"/>
        </w:rPr>
        <w:t xml:space="preserve"> m</w:t>
      </w:r>
      <w:r w:rsidR="2E1007BC" w:rsidRPr="2E8E553B">
        <w:rPr>
          <w:rFonts w:ascii="Arial" w:eastAsia="Arial" w:hAnsi="Arial" w:cs="Arial"/>
        </w:rPr>
        <w:t>aking</w:t>
      </w:r>
      <w:r w:rsidR="003735F7" w:rsidRPr="2E8E553B">
        <w:rPr>
          <w:rFonts w:ascii="Arial" w:eastAsia="Arial" w:hAnsi="Arial" w:cs="Arial"/>
        </w:rPr>
        <w:t xml:space="preserve"> it very </w:t>
      </w:r>
      <w:r w:rsidR="0B489F27" w:rsidRPr="2E8E553B">
        <w:rPr>
          <w:rFonts w:ascii="Arial" w:eastAsia="Arial" w:hAnsi="Arial" w:cs="Arial"/>
        </w:rPr>
        <w:t>hard for</w:t>
      </w:r>
      <w:r w:rsidR="55C0E954" w:rsidRPr="2E8E553B">
        <w:rPr>
          <w:rFonts w:ascii="Arial" w:eastAsia="Arial" w:hAnsi="Arial" w:cs="Arial"/>
        </w:rPr>
        <w:t xml:space="preserve"> law and forensic investigators </w:t>
      </w:r>
      <w:r w:rsidR="1051CFF0" w:rsidRPr="2E8E553B">
        <w:rPr>
          <w:rFonts w:ascii="Arial" w:eastAsia="Arial" w:hAnsi="Arial" w:cs="Arial"/>
        </w:rPr>
        <w:t>professionals</w:t>
      </w:r>
      <w:r w:rsidR="7920D297" w:rsidRPr="2E8E553B">
        <w:rPr>
          <w:rFonts w:ascii="Arial" w:eastAsia="Arial" w:hAnsi="Arial" w:cs="Arial"/>
        </w:rPr>
        <w:t>.</w:t>
      </w:r>
      <w:r w:rsidR="01172AD5" w:rsidRPr="2E8E553B">
        <w:rPr>
          <w:rFonts w:ascii="Arial" w:eastAsia="Arial" w:hAnsi="Arial" w:cs="Arial"/>
        </w:rPr>
        <w:t xml:space="preserve"> </w:t>
      </w:r>
      <w:r w:rsidR="1A0C0DB3" w:rsidRPr="2E8E553B">
        <w:rPr>
          <w:rFonts w:ascii="Arial" w:eastAsia="Arial" w:hAnsi="Arial" w:cs="Arial"/>
        </w:rPr>
        <w:t>Zero-day</w:t>
      </w:r>
      <w:r w:rsidR="5528B266" w:rsidRPr="2E8E553B">
        <w:rPr>
          <w:rFonts w:ascii="Arial" w:eastAsia="Arial" w:hAnsi="Arial" w:cs="Arial"/>
        </w:rPr>
        <w:t xml:space="preserve"> vulnerabilities</w:t>
      </w:r>
      <w:r w:rsidR="24445812" w:rsidRPr="2E8E553B">
        <w:rPr>
          <w:rFonts w:ascii="Arial" w:eastAsia="Arial" w:hAnsi="Arial" w:cs="Arial"/>
        </w:rPr>
        <w:t xml:space="preserve"> </w:t>
      </w:r>
      <w:r w:rsidR="31808FB0" w:rsidRPr="2E8E553B">
        <w:rPr>
          <w:rFonts w:ascii="Arial" w:eastAsia="Arial" w:hAnsi="Arial" w:cs="Arial"/>
        </w:rPr>
        <w:t xml:space="preserve">is another serious </w:t>
      </w:r>
      <w:r w:rsidR="5CB49762" w:rsidRPr="2E8E553B">
        <w:rPr>
          <w:rFonts w:ascii="Arial" w:eastAsia="Arial" w:hAnsi="Arial" w:cs="Arial"/>
        </w:rPr>
        <w:t>threat</w:t>
      </w:r>
      <w:r w:rsidR="1F08A408" w:rsidRPr="2E8E553B">
        <w:rPr>
          <w:rFonts w:ascii="Arial" w:eastAsia="Arial" w:hAnsi="Arial" w:cs="Arial"/>
        </w:rPr>
        <w:t xml:space="preserve"> which</w:t>
      </w:r>
      <w:r w:rsidR="2F67CE4A" w:rsidRPr="2E8E553B">
        <w:rPr>
          <w:rFonts w:ascii="Arial" w:eastAsia="Arial" w:hAnsi="Arial" w:cs="Arial"/>
        </w:rPr>
        <w:t xml:space="preserve"> can be</w:t>
      </w:r>
      <w:r w:rsidR="293AF83D" w:rsidRPr="2E8E553B">
        <w:rPr>
          <w:rFonts w:ascii="Arial" w:eastAsia="Arial" w:hAnsi="Arial" w:cs="Arial"/>
        </w:rPr>
        <w:t xml:space="preserve"> </w:t>
      </w:r>
      <w:r w:rsidR="4DCFC3F3" w:rsidRPr="2E8E553B">
        <w:rPr>
          <w:rFonts w:ascii="Arial" w:eastAsia="Arial" w:hAnsi="Arial" w:cs="Arial"/>
        </w:rPr>
        <w:t>exploit</w:t>
      </w:r>
      <w:r w:rsidR="386DEE6C" w:rsidRPr="2E8E553B">
        <w:rPr>
          <w:rFonts w:ascii="Arial" w:eastAsia="Arial" w:hAnsi="Arial" w:cs="Arial"/>
        </w:rPr>
        <w:t>ed</w:t>
      </w:r>
      <w:r w:rsidR="5CD0E809" w:rsidRPr="2E8E553B">
        <w:rPr>
          <w:rFonts w:ascii="Arial" w:eastAsia="Arial" w:hAnsi="Arial" w:cs="Arial"/>
        </w:rPr>
        <w:t xml:space="preserve"> and not</w:t>
      </w:r>
      <w:r w:rsidR="6A4EFBF2" w:rsidRPr="2E8E553B">
        <w:rPr>
          <w:rFonts w:ascii="Arial" w:eastAsia="Arial" w:hAnsi="Arial" w:cs="Arial"/>
        </w:rPr>
        <w:t xml:space="preserve"> detected for weeks, month even years</w:t>
      </w:r>
      <w:r w:rsidR="741CB810" w:rsidRPr="2E8E553B">
        <w:rPr>
          <w:rFonts w:ascii="Arial" w:eastAsia="Arial" w:hAnsi="Arial" w:cs="Arial"/>
        </w:rPr>
        <w:t>.</w:t>
      </w:r>
      <w:r w:rsidR="6A4EFBF2" w:rsidRPr="2E8E553B">
        <w:rPr>
          <w:rFonts w:ascii="Arial" w:eastAsia="Arial" w:hAnsi="Arial" w:cs="Arial"/>
        </w:rPr>
        <w:t xml:space="preserve"> </w:t>
      </w:r>
    </w:p>
    <w:p w14:paraId="1B133FAD" w14:textId="5F167DA5" w:rsidR="16E42DFD" w:rsidRDefault="1A0C0DB3" w:rsidP="2E8E553B">
      <w:pPr>
        <w:spacing w:after="0" w:line="360" w:lineRule="auto"/>
        <w:ind w:left="-20" w:right="-20"/>
        <w:rPr>
          <w:rFonts w:ascii="Arial" w:eastAsia="Arial" w:hAnsi="Arial" w:cs="Arial"/>
        </w:rPr>
      </w:pPr>
      <w:r w:rsidRPr="2E8E553B">
        <w:rPr>
          <w:rFonts w:ascii="Arial" w:eastAsia="Arial" w:hAnsi="Arial" w:cs="Arial"/>
        </w:rPr>
        <w:t>Supply</w:t>
      </w:r>
      <w:r w:rsidR="62DDB20F" w:rsidRPr="2E8E553B">
        <w:rPr>
          <w:rFonts w:ascii="Arial" w:eastAsia="Arial" w:hAnsi="Arial" w:cs="Arial"/>
        </w:rPr>
        <w:t xml:space="preserve"> </w:t>
      </w:r>
      <w:r w:rsidRPr="2E8E553B">
        <w:rPr>
          <w:rFonts w:ascii="Arial" w:eastAsia="Arial" w:hAnsi="Arial" w:cs="Arial"/>
        </w:rPr>
        <w:t>Chaing</w:t>
      </w:r>
      <w:r w:rsidR="29E3CFC5" w:rsidRPr="2E8E553B">
        <w:rPr>
          <w:rFonts w:ascii="Arial" w:eastAsia="Arial" w:hAnsi="Arial" w:cs="Arial"/>
        </w:rPr>
        <w:t xml:space="preserve"> </w:t>
      </w:r>
      <w:r w:rsidRPr="2E8E553B">
        <w:rPr>
          <w:rFonts w:ascii="Arial" w:eastAsia="Arial" w:hAnsi="Arial" w:cs="Arial"/>
        </w:rPr>
        <w:t>attacks</w:t>
      </w:r>
      <w:r w:rsidR="5F8B21DD" w:rsidRPr="2E8E553B">
        <w:rPr>
          <w:rFonts w:ascii="Arial" w:eastAsia="Arial" w:hAnsi="Arial" w:cs="Arial"/>
        </w:rPr>
        <w:t xml:space="preserve"> </w:t>
      </w:r>
      <w:r w:rsidR="77165BE1" w:rsidRPr="2E8E553B">
        <w:rPr>
          <w:rFonts w:ascii="Arial" w:eastAsia="Arial" w:hAnsi="Arial" w:cs="Arial"/>
        </w:rPr>
        <w:t>is</w:t>
      </w:r>
      <w:r w:rsidR="1A6E179E" w:rsidRPr="2E8E553B">
        <w:rPr>
          <w:rFonts w:ascii="Arial" w:eastAsia="Arial" w:hAnsi="Arial" w:cs="Arial"/>
        </w:rPr>
        <w:t xml:space="preserve"> another challenge in the field </w:t>
      </w:r>
      <w:r w:rsidR="2BE42106" w:rsidRPr="2E8E553B">
        <w:rPr>
          <w:rFonts w:ascii="Arial" w:eastAsia="Arial" w:hAnsi="Arial" w:cs="Arial"/>
        </w:rPr>
        <w:t>since it involves third partie</w:t>
      </w:r>
      <w:r w:rsidR="67106AF9" w:rsidRPr="2E8E553B">
        <w:rPr>
          <w:rFonts w:ascii="Arial" w:eastAsia="Arial" w:hAnsi="Arial" w:cs="Arial"/>
        </w:rPr>
        <w:t>s.</w:t>
      </w:r>
      <w:r w:rsidR="7428702B" w:rsidRPr="2E8E553B">
        <w:rPr>
          <w:rFonts w:ascii="Arial" w:eastAsia="Arial" w:hAnsi="Arial" w:cs="Arial"/>
        </w:rPr>
        <w:t xml:space="preserve"> </w:t>
      </w:r>
      <w:r w:rsidR="7807004B" w:rsidRPr="2E8E553B">
        <w:rPr>
          <w:rFonts w:ascii="Arial" w:eastAsia="Arial" w:hAnsi="Arial" w:cs="Arial"/>
        </w:rPr>
        <w:t>M</w:t>
      </w:r>
      <w:r w:rsidR="7428702B" w:rsidRPr="2E8E553B">
        <w:rPr>
          <w:rFonts w:ascii="Arial" w:eastAsia="Arial" w:hAnsi="Arial" w:cs="Arial"/>
        </w:rPr>
        <w:t xml:space="preserve">akes cybersecurity and </w:t>
      </w:r>
      <w:r w:rsidR="7CBAA3CE" w:rsidRPr="2E8E553B">
        <w:rPr>
          <w:rFonts w:ascii="Arial" w:eastAsia="Arial" w:hAnsi="Arial" w:cs="Arial"/>
        </w:rPr>
        <w:t>digital forensic investigators work very difficult.</w:t>
      </w:r>
      <w:r w:rsidR="6B383A60" w:rsidRPr="2E8E553B">
        <w:rPr>
          <w:rFonts w:ascii="Arial" w:eastAsia="Arial" w:hAnsi="Arial" w:cs="Arial"/>
        </w:rPr>
        <w:t xml:space="preserve"> </w:t>
      </w:r>
      <w:r w:rsidR="6424CA10" w:rsidRPr="2E8E553B">
        <w:rPr>
          <w:rFonts w:ascii="Arial" w:eastAsia="Arial" w:hAnsi="Arial" w:cs="Arial"/>
        </w:rPr>
        <w:t>T</w:t>
      </w:r>
      <w:r w:rsidR="6B383A60" w:rsidRPr="2E8E553B">
        <w:rPr>
          <w:rFonts w:ascii="Arial" w:eastAsia="Arial" w:hAnsi="Arial" w:cs="Arial"/>
        </w:rPr>
        <w:t>he</w:t>
      </w:r>
      <w:r w:rsidR="7CBAA3CE" w:rsidRPr="2E8E553B">
        <w:rPr>
          <w:rFonts w:ascii="Arial" w:eastAsia="Arial" w:hAnsi="Arial" w:cs="Arial"/>
        </w:rPr>
        <w:t xml:space="preserve"> </w:t>
      </w:r>
      <w:r w:rsidR="6424CA10" w:rsidRPr="2E8E553B">
        <w:rPr>
          <w:rFonts w:ascii="Arial" w:eastAsia="Arial" w:hAnsi="Arial" w:cs="Arial"/>
        </w:rPr>
        <w:t xml:space="preserve">emerging of artificial </w:t>
      </w:r>
      <w:r w:rsidR="765B3FD4" w:rsidRPr="2E8E553B">
        <w:rPr>
          <w:rFonts w:ascii="Arial" w:eastAsia="Arial" w:hAnsi="Arial" w:cs="Arial"/>
        </w:rPr>
        <w:t>intelligent</w:t>
      </w:r>
      <w:r w:rsidR="4B8938F8" w:rsidRPr="2E8E553B">
        <w:rPr>
          <w:rFonts w:ascii="Arial" w:eastAsia="Arial" w:hAnsi="Arial" w:cs="Arial"/>
        </w:rPr>
        <w:t xml:space="preserve"> (</w:t>
      </w:r>
      <w:r w:rsidR="1C0335CB" w:rsidRPr="2E8E553B">
        <w:rPr>
          <w:rFonts w:ascii="Arial" w:eastAsia="Arial" w:hAnsi="Arial" w:cs="Arial"/>
        </w:rPr>
        <w:t>AI) and</w:t>
      </w:r>
      <w:r w:rsidR="417CB80B" w:rsidRPr="2E8E553B">
        <w:rPr>
          <w:rFonts w:ascii="Arial" w:eastAsia="Arial" w:hAnsi="Arial" w:cs="Arial"/>
        </w:rPr>
        <w:t xml:space="preserve"> machine-learning</w:t>
      </w:r>
      <w:r w:rsidR="11228B9D" w:rsidRPr="2E8E553B">
        <w:rPr>
          <w:rFonts w:ascii="Arial" w:eastAsia="Arial" w:hAnsi="Arial" w:cs="Arial"/>
        </w:rPr>
        <w:t xml:space="preserve"> (ML)</w:t>
      </w:r>
      <w:r w:rsidR="6424CA10" w:rsidRPr="2E8E553B">
        <w:rPr>
          <w:rFonts w:ascii="Arial" w:eastAsia="Arial" w:hAnsi="Arial" w:cs="Arial"/>
        </w:rPr>
        <w:t xml:space="preserve"> </w:t>
      </w:r>
      <w:r w:rsidR="75E2D3A8" w:rsidRPr="2E8E553B">
        <w:rPr>
          <w:rFonts w:ascii="Arial" w:eastAsia="Arial" w:hAnsi="Arial" w:cs="Arial"/>
        </w:rPr>
        <w:t>are alternative</w:t>
      </w:r>
      <w:r w:rsidR="5B74756C" w:rsidRPr="2E8E553B">
        <w:rPr>
          <w:rFonts w:ascii="Arial" w:eastAsia="Arial" w:hAnsi="Arial" w:cs="Arial"/>
        </w:rPr>
        <w:t xml:space="preserve"> </w:t>
      </w:r>
      <w:r w:rsidR="7A81189B" w:rsidRPr="2E8E553B">
        <w:rPr>
          <w:rFonts w:ascii="Arial" w:eastAsia="Arial" w:hAnsi="Arial" w:cs="Arial"/>
        </w:rPr>
        <w:t>and current</w:t>
      </w:r>
      <w:r w:rsidR="75E2D3A8" w:rsidRPr="2E8E553B">
        <w:rPr>
          <w:rFonts w:ascii="Arial" w:eastAsia="Arial" w:hAnsi="Arial" w:cs="Arial"/>
        </w:rPr>
        <w:t xml:space="preserve"> </w:t>
      </w:r>
      <w:r w:rsidR="065C6FE7" w:rsidRPr="2E8E553B">
        <w:rPr>
          <w:rFonts w:ascii="Arial" w:eastAsia="Arial" w:hAnsi="Arial" w:cs="Arial"/>
        </w:rPr>
        <w:t xml:space="preserve">opportunities </w:t>
      </w:r>
      <w:r w:rsidR="6C201D01" w:rsidRPr="2E8E553B">
        <w:rPr>
          <w:rFonts w:ascii="Arial" w:eastAsia="Arial" w:hAnsi="Arial" w:cs="Arial"/>
        </w:rPr>
        <w:t xml:space="preserve">trending </w:t>
      </w:r>
      <w:r w:rsidR="6EB403FF" w:rsidRPr="2E8E553B">
        <w:rPr>
          <w:rFonts w:ascii="Arial" w:eastAsia="Arial" w:hAnsi="Arial" w:cs="Arial"/>
        </w:rPr>
        <w:t>i</w:t>
      </w:r>
      <w:r w:rsidR="6C201D01" w:rsidRPr="2E8E553B">
        <w:rPr>
          <w:rFonts w:ascii="Arial" w:eastAsia="Arial" w:hAnsi="Arial" w:cs="Arial"/>
        </w:rPr>
        <w:t xml:space="preserve">n </w:t>
      </w:r>
      <w:r w:rsidR="77868356" w:rsidRPr="2E8E553B">
        <w:rPr>
          <w:rFonts w:ascii="Arial" w:eastAsia="Arial" w:hAnsi="Arial" w:cs="Arial"/>
        </w:rPr>
        <w:t xml:space="preserve">field </w:t>
      </w:r>
      <w:r w:rsidR="57C12F2A" w:rsidRPr="2E8E553B">
        <w:rPr>
          <w:rFonts w:ascii="Arial" w:eastAsia="Arial" w:hAnsi="Arial" w:cs="Arial"/>
        </w:rPr>
        <w:t>field</w:t>
      </w:r>
      <w:r w:rsidR="5903626E" w:rsidRPr="2E8E553B">
        <w:rPr>
          <w:rFonts w:ascii="Arial" w:eastAsia="Arial" w:hAnsi="Arial" w:cs="Arial"/>
        </w:rPr>
        <w:t xml:space="preserve">. </w:t>
      </w:r>
      <w:r w:rsidR="7B0A9BEE" w:rsidRPr="2E8E553B">
        <w:rPr>
          <w:rFonts w:ascii="Arial" w:eastAsia="Arial" w:hAnsi="Arial" w:cs="Arial"/>
        </w:rPr>
        <w:t>Yet</w:t>
      </w:r>
      <w:r w:rsidR="6BCE430A" w:rsidRPr="2E8E553B">
        <w:rPr>
          <w:rFonts w:ascii="Arial" w:eastAsia="Arial" w:hAnsi="Arial" w:cs="Arial"/>
        </w:rPr>
        <w:t xml:space="preserve">, </w:t>
      </w:r>
      <w:r w:rsidR="084E7CF6" w:rsidRPr="2E8E553B">
        <w:rPr>
          <w:rFonts w:ascii="Arial" w:eastAsia="Arial" w:hAnsi="Arial" w:cs="Arial"/>
        </w:rPr>
        <w:t>2023 is changing the current a</w:t>
      </w:r>
      <w:r w:rsidR="70D11575" w:rsidRPr="2E8E553B">
        <w:rPr>
          <w:rFonts w:ascii="Arial" w:eastAsia="Arial" w:hAnsi="Arial" w:cs="Arial"/>
        </w:rPr>
        <w:t>nd potential future digital forensic</w:t>
      </w:r>
      <w:r w:rsidR="71E190E0" w:rsidRPr="2E8E553B">
        <w:rPr>
          <w:rFonts w:ascii="Arial" w:eastAsia="Arial" w:hAnsi="Arial" w:cs="Arial"/>
        </w:rPr>
        <w:t xml:space="preserve"> and</w:t>
      </w:r>
      <w:r w:rsidR="0B479DAD" w:rsidRPr="2E8E553B">
        <w:rPr>
          <w:rFonts w:ascii="Arial" w:eastAsia="Arial" w:hAnsi="Arial" w:cs="Arial"/>
        </w:rPr>
        <w:t xml:space="preserve"> incident response</w:t>
      </w:r>
      <w:r w:rsidR="2F90CFE4" w:rsidRPr="2E8E553B">
        <w:rPr>
          <w:rFonts w:ascii="Arial" w:eastAsia="Arial" w:hAnsi="Arial" w:cs="Arial"/>
        </w:rPr>
        <w:t>,</w:t>
      </w:r>
      <w:r w:rsidR="0B479DAD" w:rsidRPr="2E8E553B">
        <w:rPr>
          <w:rFonts w:ascii="Arial" w:eastAsia="Arial" w:hAnsi="Arial" w:cs="Arial"/>
        </w:rPr>
        <w:t xml:space="preserve"> </w:t>
      </w:r>
      <w:r w:rsidR="6EFFA9EF" w:rsidRPr="2E8E553B">
        <w:rPr>
          <w:rFonts w:ascii="Arial" w:eastAsia="Arial" w:hAnsi="Arial" w:cs="Arial"/>
        </w:rPr>
        <w:t xml:space="preserve">ChatGPT is one is these </w:t>
      </w:r>
      <w:r w:rsidR="70C71706" w:rsidRPr="2E8E553B">
        <w:rPr>
          <w:rFonts w:ascii="Arial" w:eastAsia="Arial" w:hAnsi="Arial" w:cs="Arial"/>
        </w:rPr>
        <w:t>examples</w:t>
      </w:r>
      <w:r w:rsidR="1A7176F3" w:rsidRPr="2E8E553B">
        <w:rPr>
          <w:rFonts w:ascii="Arial" w:eastAsia="Arial" w:hAnsi="Arial" w:cs="Arial"/>
        </w:rPr>
        <w:t xml:space="preserve">. </w:t>
      </w:r>
      <w:r w:rsidR="70C71706" w:rsidRPr="2E8E553B">
        <w:rPr>
          <w:rFonts w:ascii="Arial" w:eastAsia="Arial" w:hAnsi="Arial" w:cs="Arial"/>
        </w:rPr>
        <w:t>AI and machine learning</w:t>
      </w:r>
      <w:r w:rsidR="042C37F7" w:rsidRPr="2E8E553B">
        <w:rPr>
          <w:rFonts w:ascii="Arial" w:eastAsia="Arial" w:hAnsi="Arial" w:cs="Arial"/>
        </w:rPr>
        <w:t xml:space="preserve"> are the shaping </w:t>
      </w:r>
      <w:r w:rsidR="4A031EE5" w:rsidRPr="2E8E553B">
        <w:rPr>
          <w:rFonts w:ascii="Arial" w:eastAsia="Arial" w:hAnsi="Arial" w:cs="Arial"/>
        </w:rPr>
        <w:t>the way</w:t>
      </w:r>
      <w:r w:rsidR="0920DA15" w:rsidRPr="2E8E553B">
        <w:rPr>
          <w:rFonts w:ascii="Arial" w:eastAsia="Arial" w:hAnsi="Arial" w:cs="Arial"/>
        </w:rPr>
        <w:t>.</w:t>
      </w:r>
      <w:r w:rsidR="70DA8788" w:rsidRPr="2E8E553B">
        <w:rPr>
          <w:rFonts w:ascii="Arial" w:eastAsia="Arial" w:hAnsi="Arial" w:cs="Arial"/>
        </w:rPr>
        <w:t xml:space="preserve"> Khaitan (2023</w:t>
      </w:r>
      <w:r w:rsidR="29DCC84E" w:rsidRPr="2E8E553B">
        <w:rPr>
          <w:rFonts w:ascii="Arial" w:eastAsia="Arial" w:hAnsi="Arial" w:cs="Arial"/>
        </w:rPr>
        <w:t>) argued that</w:t>
      </w:r>
      <w:r w:rsidR="126FDC7C" w:rsidRPr="2E8E553B">
        <w:rPr>
          <w:rFonts w:ascii="Arial" w:eastAsia="Arial" w:hAnsi="Arial" w:cs="Arial"/>
        </w:rPr>
        <w:t xml:space="preserve"> Ashish Khaitan highlights the significant impact of these two technologies on digital forensics, emphasizing their ability to enhance evidence collection and processing in real-time.</w:t>
      </w:r>
    </w:p>
    <w:p w14:paraId="23646F4C" w14:textId="745C1927" w:rsidR="16E42DFD" w:rsidRDefault="126FDC7C" w:rsidP="2E8E553B">
      <w:pPr>
        <w:spacing w:after="0" w:line="360" w:lineRule="auto"/>
        <w:ind w:left="-20" w:right="-20"/>
        <w:rPr>
          <w:rFonts w:ascii="Arial" w:eastAsia="Arial" w:hAnsi="Arial" w:cs="Arial"/>
        </w:rPr>
      </w:pPr>
      <w:r w:rsidRPr="2E8E553B">
        <w:rPr>
          <w:rFonts w:ascii="Arial" w:eastAsia="Arial" w:hAnsi="Arial" w:cs="Arial"/>
        </w:rPr>
        <w:t xml:space="preserve"> Furthermore, he notes that these technologies play a crucial role in revolutionizing network traffic analysis. Additionally, Khaitan suggests in the same article that ML algorithms, supported by Intrusion Detection Systems, can facilitate efficient real-time threat detection.</w:t>
      </w:r>
      <w:r w:rsidR="1364987F" w:rsidRPr="2E8E553B">
        <w:rPr>
          <w:rFonts w:ascii="Arial" w:eastAsia="Arial" w:hAnsi="Arial" w:cs="Arial"/>
          <w:i/>
          <w:iCs/>
        </w:rPr>
        <w:t xml:space="preserve"> </w:t>
      </w:r>
      <w:r w:rsidR="67BE4031" w:rsidRPr="2E8E553B">
        <w:rPr>
          <w:rFonts w:ascii="Arial" w:eastAsia="Arial" w:hAnsi="Arial" w:cs="Arial"/>
          <w:i/>
          <w:iCs/>
        </w:rPr>
        <w:t>(</w:t>
      </w:r>
      <w:r w:rsidR="67BE4031" w:rsidRPr="2E8E553B">
        <w:rPr>
          <w:rFonts w:ascii="Arial" w:eastAsia="Arial" w:hAnsi="Arial" w:cs="Arial"/>
        </w:rPr>
        <w:t xml:space="preserve">Ashish Khaitan, 2023) </w:t>
      </w:r>
      <w:r w:rsidR="1364987F" w:rsidRPr="2E8E553B">
        <w:rPr>
          <w:rFonts w:ascii="Arial" w:eastAsia="Arial" w:hAnsi="Arial" w:cs="Arial"/>
        </w:rPr>
        <w:t xml:space="preserve">However, many other researchers believe </w:t>
      </w:r>
      <w:r w:rsidR="3CAD3856" w:rsidRPr="2E8E553B">
        <w:rPr>
          <w:rFonts w:ascii="Arial" w:eastAsia="Arial" w:hAnsi="Arial" w:cs="Arial"/>
        </w:rPr>
        <w:t xml:space="preserve">that the maturity of these </w:t>
      </w:r>
      <w:r w:rsidR="428B1AC3" w:rsidRPr="2E8E553B">
        <w:rPr>
          <w:rFonts w:ascii="Arial" w:eastAsia="Arial" w:hAnsi="Arial" w:cs="Arial"/>
        </w:rPr>
        <w:t>Technolgies</w:t>
      </w:r>
      <w:r w:rsidR="3CAD3856" w:rsidRPr="2E8E553B">
        <w:rPr>
          <w:rFonts w:ascii="Arial" w:eastAsia="Arial" w:hAnsi="Arial" w:cs="Arial"/>
        </w:rPr>
        <w:t xml:space="preserve"> still m</w:t>
      </w:r>
      <w:r w:rsidR="015C729D" w:rsidRPr="2E8E553B">
        <w:rPr>
          <w:rFonts w:ascii="Arial" w:eastAsia="Arial" w:hAnsi="Arial" w:cs="Arial"/>
        </w:rPr>
        <w:t xml:space="preserve">ore </w:t>
      </w:r>
      <w:r w:rsidR="6FCDE356" w:rsidRPr="2E8E553B">
        <w:rPr>
          <w:rFonts w:ascii="Arial" w:eastAsia="Arial" w:hAnsi="Arial" w:cs="Arial"/>
        </w:rPr>
        <w:t xml:space="preserve">research </w:t>
      </w:r>
      <w:r w:rsidR="6DC04829" w:rsidRPr="2E8E553B">
        <w:rPr>
          <w:rFonts w:ascii="Arial" w:eastAsia="Arial" w:hAnsi="Arial" w:cs="Arial"/>
        </w:rPr>
        <w:t>to fully integrated into digital</w:t>
      </w:r>
      <w:r w:rsidR="6FCDE356" w:rsidRPr="2E8E553B">
        <w:rPr>
          <w:rFonts w:ascii="Arial" w:eastAsia="Arial" w:hAnsi="Arial" w:cs="Arial"/>
        </w:rPr>
        <w:t xml:space="preserve"> forensic and </w:t>
      </w:r>
      <w:r w:rsidR="76BD950D" w:rsidRPr="2E8E553B">
        <w:rPr>
          <w:rFonts w:ascii="Arial" w:eastAsia="Arial" w:hAnsi="Arial" w:cs="Arial"/>
        </w:rPr>
        <w:t>its</w:t>
      </w:r>
      <w:r w:rsidR="6FCDE356" w:rsidRPr="2E8E553B">
        <w:rPr>
          <w:rFonts w:ascii="Arial" w:eastAsia="Arial" w:hAnsi="Arial" w:cs="Arial"/>
        </w:rPr>
        <w:t xml:space="preserve"> </w:t>
      </w:r>
      <w:r w:rsidR="3B2FCBC5" w:rsidRPr="2E8E553B">
        <w:rPr>
          <w:rFonts w:ascii="Arial" w:eastAsia="Arial" w:hAnsi="Arial" w:cs="Arial"/>
        </w:rPr>
        <w:t>sensitivities</w:t>
      </w:r>
      <w:r w:rsidR="68049E86" w:rsidRPr="2E8E553B">
        <w:rPr>
          <w:rFonts w:ascii="Arial" w:eastAsia="Arial" w:hAnsi="Arial" w:cs="Arial"/>
        </w:rPr>
        <w:t xml:space="preserve">. Nevertheless, </w:t>
      </w:r>
      <w:r w:rsidR="1E12F973" w:rsidRPr="2E8E553B">
        <w:rPr>
          <w:rFonts w:ascii="Arial" w:eastAsia="Arial" w:hAnsi="Arial" w:cs="Arial"/>
        </w:rPr>
        <w:t xml:space="preserve">some argued that the </w:t>
      </w:r>
      <w:r w:rsidR="1F637BAF" w:rsidRPr="2E8E553B">
        <w:rPr>
          <w:rFonts w:ascii="Arial" w:eastAsia="Arial" w:hAnsi="Arial" w:cs="Arial"/>
        </w:rPr>
        <w:t>effectiveness</w:t>
      </w:r>
      <w:r w:rsidR="1E12F973" w:rsidRPr="2E8E553B">
        <w:rPr>
          <w:rFonts w:ascii="Arial" w:eastAsia="Arial" w:hAnsi="Arial" w:cs="Arial"/>
        </w:rPr>
        <w:t xml:space="preserve"> </w:t>
      </w:r>
      <w:r w:rsidR="4015DDFB" w:rsidRPr="2E8E553B">
        <w:rPr>
          <w:rFonts w:ascii="Arial" w:eastAsia="Arial" w:hAnsi="Arial" w:cs="Arial"/>
        </w:rPr>
        <w:t>and accuracy</w:t>
      </w:r>
      <w:r w:rsidR="5EC1EE03" w:rsidRPr="2E8E553B">
        <w:rPr>
          <w:rFonts w:ascii="Arial" w:eastAsia="Arial" w:hAnsi="Arial" w:cs="Arial"/>
        </w:rPr>
        <w:t xml:space="preserve"> </w:t>
      </w:r>
      <w:r w:rsidR="1E12F973" w:rsidRPr="2E8E553B">
        <w:rPr>
          <w:rFonts w:ascii="Arial" w:eastAsia="Arial" w:hAnsi="Arial" w:cs="Arial"/>
        </w:rPr>
        <w:t xml:space="preserve">these </w:t>
      </w:r>
      <w:r w:rsidR="03575AB6" w:rsidRPr="2E8E553B">
        <w:rPr>
          <w:rFonts w:ascii="Arial" w:eastAsia="Arial" w:hAnsi="Arial" w:cs="Arial"/>
        </w:rPr>
        <w:t>Technolgies</w:t>
      </w:r>
      <w:r w:rsidR="06256F6B" w:rsidRPr="2E8E553B">
        <w:rPr>
          <w:rFonts w:ascii="Arial" w:eastAsia="Arial" w:hAnsi="Arial" w:cs="Arial"/>
        </w:rPr>
        <w:t xml:space="preserve"> </w:t>
      </w:r>
      <w:r w:rsidR="71730621" w:rsidRPr="2E8E553B">
        <w:rPr>
          <w:rFonts w:ascii="Arial" w:eastAsia="Arial" w:hAnsi="Arial" w:cs="Arial"/>
        </w:rPr>
        <w:t>on</w:t>
      </w:r>
      <w:r w:rsidR="3BA76A7C" w:rsidRPr="2E8E553B">
        <w:rPr>
          <w:rFonts w:ascii="Arial" w:eastAsia="Arial" w:hAnsi="Arial" w:cs="Arial"/>
        </w:rPr>
        <w:t xml:space="preserve"> </w:t>
      </w:r>
      <w:r w:rsidR="75252020" w:rsidRPr="2E8E553B">
        <w:rPr>
          <w:rFonts w:ascii="Arial" w:eastAsia="Arial" w:hAnsi="Arial" w:cs="Arial"/>
        </w:rPr>
        <w:t>digital images and videos</w:t>
      </w:r>
      <w:r w:rsidR="059428CE" w:rsidRPr="2E8E553B">
        <w:rPr>
          <w:rFonts w:ascii="Arial" w:eastAsia="Arial" w:hAnsi="Arial" w:cs="Arial"/>
        </w:rPr>
        <w:t xml:space="preserve"> is </w:t>
      </w:r>
      <w:r w:rsidR="3117C205" w:rsidRPr="2E8E553B">
        <w:rPr>
          <w:rFonts w:ascii="Arial" w:eastAsia="Arial" w:hAnsi="Arial" w:cs="Arial"/>
        </w:rPr>
        <w:t>priceless.</w:t>
      </w:r>
      <w:r w:rsidR="17D6FDD4" w:rsidRPr="2E8E553B">
        <w:rPr>
          <w:rFonts w:ascii="Arial" w:eastAsia="Arial" w:hAnsi="Arial" w:cs="Arial"/>
        </w:rPr>
        <w:t xml:space="preserve"> </w:t>
      </w:r>
    </w:p>
    <w:p w14:paraId="183A1BAB" w14:textId="0D411FCA" w:rsidR="16E42DFD" w:rsidRDefault="0D785ADD" w:rsidP="2E8E553B">
      <w:pPr>
        <w:spacing w:after="0" w:line="360" w:lineRule="auto"/>
        <w:ind w:left="-20" w:right="-20"/>
        <w:rPr>
          <w:rFonts w:ascii="Arial" w:eastAsia="Arial" w:hAnsi="Arial" w:cs="Arial"/>
        </w:rPr>
      </w:pPr>
      <w:r w:rsidRPr="2E8E553B">
        <w:rPr>
          <w:rFonts w:ascii="Arial" w:eastAsia="Arial" w:hAnsi="Arial" w:cs="Arial"/>
        </w:rPr>
        <w:t>(</w:t>
      </w:r>
      <w:r w:rsidR="75E79976" w:rsidRPr="2E8E553B">
        <w:rPr>
          <w:rFonts w:ascii="Arial" w:eastAsia="Arial" w:hAnsi="Arial" w:cs="Arial"/>
        </w:rPr>
        <w:t>Dwivedi et al</w:t>
      </w:r>
      <w:r w:rsidR="2ABAE69C" w:rsidRPr="2E8E553B">
        <w:rPr>
          <w:rFonts w:ascii="Arial" w:eastAsia="Arial" w:hAnsi="Arial" w:cs="Arial"/>
        </w:rPr>
        <w:t>)</w:t>
      </w:r>
      <w:r w:rsidR="75E79976" w:rsidRPr="2E8E553B">
        <w:rPr>
          <w:rFonts w:ascii="Arial" w:eastAsia="Arial" w:hAnsi="Arial" w:cs="Arial"/>
        </w:rPr>
        <w:t xml:space="preserve"> state that although these technologies offer various advantages and applications, there are also multiple risks associated with their use in digital forensic investigation. Adhering to specific guidelines is essential to maintain the chain of custody and ensure the admissibility of evidence in court. Law enforcement agencies need to thoroughly evaluate the maturity of these technologies. OpenAI recommends exercising caution when employing GPT-4 outputs, particularly in situations where reliability is crucial. In terms of cybersecurity, AI and machine learning play a significant role in identifying anomalies and suspicious activity for uncovering hidden attacks or indicators thereof.</w:t>
      </w:r>
    </w:p>
    <w:p w14:paraId="6CDCC73D" w14:textId="0F2CC0C8" w:rsidR="18F4AC25" w:rsidRDefault="18F4AC25" w:rsidP="41467EFC">
      <w:r>
        <w:rPr>
          <w:noProof/>
        </w:rPr>
        <w:lastRenderedPageBreak/>
        <w:drawing>
          <wp:inline distT="0" distB="0" distL="0" distR="0" wp14:anchorId="044E9C72" wp14:editId="5E2FB579">
            <wp:extent cx="6543675" cy="1514513"/>
            <wp:effectExtent l="0" t="0" r="0" b="0"/>
            <wp:docPr id="1977111908" name="Picture 1977111908" descr=" Digital Evidence Collec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t="30666" b="26666"/>
                    <a:stretch>
                      <a:fillRect/>
                    </a:stretch>
                  </pic:blipFill>
                  <pic:spPr>
                    <a:xfrm>
                      <a:off x="0" y="0"/>
                      <a:ext cx="6543675" cy="1514513"/>
                    </a:xfrm>
                    <a:prstGeom prst="rect">
                      <a:avLst/>
                    </a:prstGeom>
                  </pic:spPr>
                </pic:pic>
              </a:graphicData>
            </a:graphic>
          </wp:inline>
        </w:drawing>
      </w:r>
    </w:p>
    <w:p w14:paraId="203B09DE" w14:textId="3D18C588" w:rsidR="41467EFC" w:rsidRDefault="41467EFC" w:rsidP="41467EFC"/>
    <w:p w14:paraId="4149CB5F" w14:textId="015D74D2" w:rsidR="16E42DFD" w:rsidRDefault="16E42DFD" w:rsidP="4451747E">
      <w:pPr>
        <w:rPr>
          <w:b/>
          <w:bCs/>
        </w:rPr>
      </w:pPr>
    </w:p>
    <w:p w14:paraId="718446A7" w14:textId="5B7CF780" w:rsidR="41467EFC" w:rsidRDefault="41467EFC" w:rsidP="41467EFC">
      <w:pPr>
        <w:rPr>
          <w:b/>
          <w:bCs/>
        </w:rPr>
      </w:pPr>
    </w:p>
    <w:p w14:paraId="2A024977" w14:textId="7E19DE21" w:rsidR="68B9C7C5" w:rsidRDefault="68B9C7C5" w:rsidP="41467EFC">
      <w:pPr>
        <w:rPr>
          <w:b/>
          <w:bCs/>
        </w:rPr>
      </w:pPr>
      <w:r w:rsidRPr="41467EFC">
        <w:rPr>
          <w:b/>
          <w:bCs/>
        </w:rPr>
        <w:t xml:space="preserve"> </w:t>
      </w:r>
    </w:p>
    <w:p w14:paraId="551A7287" w14:textId="7282A9D4" w:rsidR="41467EFC" w:rsidRDefault="41467EFC" w:rsidP="41467EFC">
      <w:pPr>
        <w:rPr>
          <w:b/>
          <w:bCs/>
        </w:rPr>
      </w:pPr>
    </w:p>
    <w:p w14:paraId="65CA8498" w14:textId="1619E662" w:rsidR="41467EFC" w:rsidRDefault="41467EFC" w:rsidP="41467EFC">
      <w:pPr>
        <w:rPr>
          <w:b/>
          <w:bCs/>
        </w:rPr>
      </w:pPr>
    </w:p>
    <w:p w14:paraId="09824D47" w14:textId="7A0D9EF3" w:rsidR="68B9C7C5" w:rsidRDefault="68B9C7C5" w:rsidP="41467EFC">
      <w:r>
        <w:rPr>
          <w:noProof/>
        </w:rPr>
        <w:drawing>
          <wp:inline distT="0" distB="0" distL="0" distR="0" wp14:anchorId="6AAAD966" wp14:editId="5777D451">
            <wp:extent cx="5562600" cy="2866215"/>
            <wp:effectExtent l="0" t="0" r="0" b="0"/>
            <wp:docPr id="1297541496" name="Picture 1297541496" descr="Process of Digital Foren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t="8771"/>
                    <a:stretch>
                      <a:fillRect/>
                    </a:stretch>
                  </pic:blipFill>
                  <pic:spPr>
                    <a:xfrm>
                      <a:off x="0" y="0"/>
                      <a:ext cx="5562600" cy="2866215"/>
                    </a:xfrm>
                    <a:prstGeom prst="rect">
                      <a:avLst/>
                    </a:prstGeom>
                  </pic:spPr>
                </pic:pic>
              </a:graphicData>
            </a:graphic>
          </wp:inline>
        </w:drawing>
      </w:r>
    </w:p>
    <w:p w14:paraId="1CFF562E" w14:textId="46F0A664" w:rsidR="41467EFC" w:rsidRDefault="41467EFC" w:rsidP="41467EFC"/>
    <w:p w14:paraId="530552B8" w14:textId="0EDCF8A9" w:rsidR="2E8E553B" w:rsidRDefault="2E8E553B" w:rsidP="2E8E553B"/>
    <w:p w14:paraId="390BEFBC" w14:textId="5CA40182" w:rsidR="2A80838E" w:rsidRDefault="2A80838E" w:rsidP="4451747E"/>
    <w:p w14:paraId="17DFE9BB" w14:textId="71FA2E0C" w:rsidR="2A80838E" w:rsidRDefault="2A80838E" w:rsidP="4451747E">
      <w:pPr>
        <w:rPr>
          <w:b/>
          <w:bCs/>
        </w:rPr>
      </w:pPr>
    </w:p>
    <w:p w14:paraId="1775D27B" w14:textId="2D0E0792" w:rsidR="2A80838E" w:rsidRDefault="2A80838E" w:rsidP="4451747E">
      <w:pPr>
        <w:rPr>
          <w:b/>
          <w:bCs/>
        </w:rPr>
      </w:pPr>
    </w:p>
    <w:p w14:paraId="658C87C7" w14:textId="40485E8E" w:rsidR="2A80838E" w:rsidRDefault="2A80838E" w:rsidP="4451747E">
      <w:pPr>
        <w:rPr>
          <w:b/>
          <w:bCs/>
        </w:rPr>
      </w:pPr>
    </w:p>
    <w:p w14:paraId="3CE17836" w14:textId="620818BF" w:rsidR="2A80838E" w:rsidRDefault="2A80838E" w:rsidP="4451747E">
      <w:pPr>
        <w:rPr>
          <w:b/>
          <w:bCs/>
        </w:rPr>
      </w:pPr>
    </w:p>
    <w:p w14:paraId="43B69577" w14:textId="022B329F" w:rsidR="2A80838E" w:rsidRDefault="2A80838E" w:rsidP="4451747E">
      <w:pPr>
        <w:rPr>
          <w:b/>
          <w:bCs/>
        </w:rPr>
      </w:pPr>
    </w:p>
    <w:p w14:paraId="5EC697A6" w14:textId="11C0F92B" w:rsidR="2A80838E" w:rsidRDefault="6C3008F3" w:rsidP="4451747E">
      <w:pPr>
        <w:pStyle w:val="Heading2"/>
        <w:rPr>
          <w:rFonts w:ascii="Arial" w:eastAsia="Arial" w:hAnsi="Arial" w:cs="Arial"/>
          <w:b/>
          <w:bCs/>
          <w:color w:val="000000" w:themeColor="text1"/>
          <w:sz w:val="24"/>
          <w:szCs w:val="24"/>
        </w:rPr>
      </w:pPr>
      <w:r>
        <w:t xml:space="preserve">4. Expansion of digital Forensics </w:t>
      </w:r>
    </w:p>
    <w:p w14:paraId="281AC729" w14:textId="6591BDAB" w:rsidR="2A80838E" w:rsidRDefault="2A80838E" w:rsidP="4451747E">
      <w:pPr>
        <w:rPr>
          <w:b/>
          <w:bCs/>
        </w:rPr>
      </w:pPr>
    </w:p>
    <w:p w14:paraId="5B919D87" w14:textId="096DB289" w:rsidR="2A80838E" w:rsidRDefault="2A80838E" w:rsidP="4451747E">
      <w:pPr>
        <w:rPr>
          <w:b/>
          <w:bCs/>
        </w:rPr>
      </w:pPr>
    </w:p>
    <w:p w14:paraId="45AA490B" w14:textId="2EA3724B" w:rsidR="30F0CF7A" w:rsidRDefault="30F0CF7A" w:rsidP="4451747E">
      <w:pPr>
        <w:pStyle w:val="Heading1"/>
        <w:rPr>
          <w:rFonts w:ascii="Arial" w:eastAsia="Arial" w:hAnsi="Arial" w:cs="Arial"/>
          <w:b/>
          <w:bCs/>
          <w:color w:val="1F487C"/>
          <w:sz w:val="32"/>
          <w:szCs w:val="32"/>
        </w:rPr>
      </w:pPr>
      <w:r>
        <w:t>Intersection of digital forensics and cybersecurity</w:t>
      </w:r>
    </w:p>
    <w:p w14:paraId="396F562B" w14:textId="34E9345F" w:rsidR="30F0CF7A" w:rsidRDefault="30F0CF7A" w:rsidP="2E8E553B">
      <w:pPr>
        <w:spacing w:line="360" w:lineRule="auto"/>
        <w:rPr>
          <w:rFonts w:ascii="Arial" w:eastAsia="Arial" w:hAnsi="Arial" w:cs="Arial"/>
          <w:color w:val="000000" w:themeColor="text1"/>
        </w:rPr>
      </w:pPr>
      <w:r w:rsidRPr="2E8E553B">
        <w:rPr>
          <w:rFonts w:ascii="Arial" w:eastAsia="Arial" w:hAnsi="Arial" w:cs="Arial"/>
        </w:rPr>
        <w:t>Digital forensic is the aftermath of cybercrime.  Meaning event will happen after Cyber breach or some short of criminal activities using electronical devise</w:t>
      </w:r>
      <w:r w:rsidR="3871228C" w:rsidRPr="2E8E553B">
        <w:rPr>
          <w:rFonts w:ascii="Arial" w:eastAsia="Arial" w:hAnsi="Arial" w:cs="Arial"/>
        </w:rPr>
        <w:t xml:space="preserve"> or media</w:t>
      </w:r>
      <w:r w:rsidRPr="2E8E553B">
        <w:rPr>
          <w:rFonts w:ascii="Arial" w:eastAsia="Arial" w:hAnsi="Arial" w:cs="Arial"/>
        </w:rPr>
        <w:t>. While cybersecurity is the art of preventing, criminals to gain access to unauthorised data. However, cyber security professionals can learn from digital forensic information gathered from the aftermath to better prevent future crimes. The similarities are that they use the same tools, and both focus on protecting data. One preventing and the other is helping to recover that data at some point (Mohammed I. Alghamdi, 2021)</w:t>
      </w:r>
    </w:p>
    <w:p w14:paraId="429EDF2D" w14:textId="0FD72432" w:rsidR="30F0CF7A" w:rsidRDefault="2ECA7641" w:rsidP="2E8E553B">
      <w:pPr>
        <w:spacing w:line="360" w:lineRule="auto"/>
        <w:rPr>
          <w:rFonts w:ascii="Arial" w:eastAsia="Arial" w:hAnsi="Arial" w:cs="Arial"/>
        </w:rPr>
      </w:pPr>
      <w:r w:rsidRPr="2E8E553B">
        <w:rPr>
          <w:rFonts w:ascii="Arial" w:eastAsia="Arial" w:hAnsi="Arial" w:cs="Arial"/>
        </w:rPr>
        <w:lastRenderedPageBreak/>
        <w:t>Because digital forensic in a reactive function it mainly focuses on retrieving data from networks, systems devices for investigation. Finding out what took place as well as how far the damages has gone. Also, making sure the source of the incident is detected so</w:t>
      </w:r>
      <w:r w:rsidR="74414C62" w:rsidRPr="2E8E553B">
        <w:rPr>
          <w:rFonts w:ascii="Arial" w:eastAsia="Arial" w:hAnsi="Arial" w:cs="Arial"/>
        </w:rPr>
        <w:t xml:space="preserve"> how is responsible</w:t>
      </w:r>
      <w:r w:rsidRPr="2E8E553B">
        <w:rPr>
          <w:rFonts w:ascii="Arial" w:eastAsia="Arial" w:hAnsi="Arial" w:cs="Arial"/>
        </w:rPr>
        <w:t xml:space="preserve"> and how they accomplished it.  in other hand, cybersecurity professional is protecting Data from unauthorised person. They do this by using set of tools, polices strategies necessaires to secure and protect networks and systems (Medha Mehta, 2022) approaches might be different, however</w:t>
      </w:r>
      <w:r w:rsidR="630DA4A7" w:rsidRPr="2E8E553B">
        <w:rPr>
          <w:rFonts w:ascii="Arial" w:eastAsia="Arial" w:hAnsi="Arial" w:cs="Arial"/>
        </w:rPr>
        <w:t xml:space="preserve"> the teamwork of </w:t>
      </w:r>
      <w:r w:rsidR="27CB643E" w:rsidRPr="2E8E553B">
        <w:rPr>
          <w:rFonts w:ascii="Arial" w:eastAsia="Arial" w:hAnsi="Arial" w:cs="Arial"/>
        </w:rPr>
        <w:t>these two fields</w:t>
      </w:r>
      <w:r w:rsidR="49A49CDD" w:rsidRPr="2E8E553B">
        <w:rPr>
          <w:rFonts w:ascii="Arial" w:eastAsia="Arial" w:hAnsi="Arial" w:cs="Arial"/>
        </w:rPr>
        <w:t xml:space="preserve"> working </w:t>
      </w:r>
      <w:r w:rsidR="78FD27B1" w:rsidRPr="2E8E553B">
        <w:rPr>
          <w:rFonts w:ascii="Arial" w:eastAsia="Arial" w:hAnsi="Arial" w:cs="Arial"/>
        </w:rPr>
        <w:t>together</w:t>
      </w:r>
      <w:r w:rsidR="4E98EB2A" w:rsidRPr="2E8E553B">
        <w:rPr>
          <w:rFonts w:ascii="Arial" w:eastAsia="Arial" w:hAnsi="Arial" w:cs="Arial"/>
        </w:rPr>
        <w:t xml:space="preserve"> </w:t>
      </w:r>
      <w:r w:rsidR="49A49CDD" w:rsidRPr="2E8E553B">
        <w:rPr>
          <w:rFonts w:ascii="Arial" w:eastAsia="Arial" w:hAnsi="Arial" w:cs="Arial"/>
        </w:rPr>
        <w:t>o</w:t>
      </w:r>
      <w:r w:rsidR="30671AF5" w:rsidRPr="2E8E553B">
        <w:rPr>
          <w:rFonts w:ascii="Arial" w:eastAsia="Arial" w:hAnsi="Arial" w:cs="Arial"/>
        </w:rPr>
        <w:t>n</w:t>
      </w:r>
      <w:r w:rsidR="49A49CDD" w:rsidRPr="2E8E553B">
        <w:rPr>
          <w:rFonts w:ascii="Arial" w:eastAsia="Arial" w:hAnsi="Arial" w:cs="Arial"/>
        </w:rPr>
        <w:t xml:space="preserve"> threat intelligence </w:t>
      </w:r>
      <w:r w:rsidR="00913610" w:rsidRPr="2E8E553B">
        <w:rPr>
          <w:rFonts w:ascii="Arial" w:eastAsia="Arial" w:hAnsi="Arial" w:cs="Arial"/>
        </w:rPr>
        <w:t xml:space="preserve">and security strategies </w:t>
      </w:r>
      <w:r w:rsidR="0DC4C65D" w:rsidRPr="2E8E553B">
        <w:rPr>
          <w:rFonts w:ascii="Arial" w:eastAsia="Arial" w:hAnsi="Arial" w:cs="Arial"/>
        </w:rPr>
        <w:t>can be</w:t>
      </w:r>
      <w:r w:rsidR="00913610" w:rsidRPr="2E8E553B">
        <w:rPr>
          <w:rFonts w:ascii="Arial" w:eastAsia="Arial" w:hAnsi="Arial" w:cs="Arial"/>
        </w:rPr>
        <w:t xml:space="preserve"> very v</w:t>
      </w:r>
      <w:r w:rsidR="6E296E3A" w:rsidRPr="2E8E553B">
        <w:rPr>
          <w:rFonts w:ascii="Arial" w:eastAsia="Arial" w:hAnsi="Arial" w:cs="Arial"/>
        </w:rPr>
        <w:t>a</w:t>
      </w:r>
      <w:r w:rsidR="00913610" w:rsidRPr="2E8E553B">
        <w:rPr>
          <w:rFonts w:ascii="Arial" w:eastAsia="Arial" w:hAnsi="Arial" w:cs="Arial"/>
        </w:rPr>
        <w:t>l</w:t>
      </w:r>
      <w:r w:rsidR="5E2FA506" w:rsidRPr="2E8E553B">
        <w:rPr>
          <w:rFonts w:ascii="Arial" w:eastAsia="Arial" w:hAnsi="Arial" w:cs="Arial"/>
        </w:rPr>
        <w:t>uable to an organisation</w:t>
      </w:r>
      <w:r w:rsidR="2D054329" w:rsidRPr="2E8E553B">
        <w:rPr>
          <w:rFonts w:ascii="Arial" w:eastAsia="Arial" w:hAnsi="Arial" w:cs="Arial"/>
        </w:rPr>
        <w:t xml:space="preserve">. </w:t>
      </w:r>
      <w:r w:rsidR="0C4109F2" w:rsidRPr="2E8E553B">
        <w:rPr>
          <w:rFonts w:ascii="Arial" w:eastAsia="Arial" w:hAnsi="Arial" w:cs="Arial"/>
        </w:rPr>
        <w:t xml:space="preserve">The information shared and skills set can help to </w:t>
      </w:r>
      <w:r w:rsidR="54DF648F" w:rsidRPr="2E8E553B">
        <w:rPr>
          <w:rFonts w:ascii="Arial" w:eastAsia="Arial" w:hAnsi="Arial" w:cs="Arial"/>
        </w:rPr>
        <w:t>plan</w:t>
      </w:r>
      <w:r w:rsidR="0C4109F2" w:rsidRPr="2E8E553B">
        <w:rPr>
          <w:rFonts w:ascii="Arial" w:eastAsia="Arial" w:hAnsi="Arial" w:cs="Arial"/>
        </w:rPr>
        <w:t xml:space="preserve"> f</w:t>
      </w:r>
      <w:r w:rsidR="0D1D1A1A" w:rsidRPr="2E8E553B">
        <w:rPr>
          <w:rFonts w:ascii="Arial" w:eastAsia="Arial" w:hAnsi="Arial" w:cs="Arial"/>
        </w:rPr>
        <w:t xml:space="preserve">or future incidence response and </w:t>
      </w:r>
      <w:r w:rsidR="3485F658" w:rsidRPr="2E8E553B">
        <w:rPr>
          <w:rFonts w:ascii="Arial" w:eastAsia="Arial" w:hAnsi="Arial" w:cs="Arial"/>
        </w:rPr>
        <w:t>protects</w:t>
      </w:r>
      <w:r w:rsidR="0D1D1A1A" w:rsidRPr="2E8E553B">
        <w:rPr>
          <w:rFonts w:ascii="Arial" w:eastAsia="Arial" w:hAnsi="Arial" w:cs="Arial"/>
        </w:rPr>
        <w:t xml:space="preserve"> the </w:t>
      </w:r>
      <w:r w:rsidR="1CAE7FED" w:rsidRPr="2E8E553B">
        <w:rPr>
          <w:rFonts w:ascii="Arial" w:eastAsia="Arial" w:hAnsi="Arial" w:cs="Arial"/>
        </w:rPr>
        <w:t>organisation</w:t>
      </w:r>
      <w:r w:rsidR="0D1D1A1A" w:rsidRPr="2E8E553B">
        <w:rPr>
          <w:rFonts w:ascii="Arial" w:eastAsia="Arial" w:hAnsi="Arial" w:cs="Arial"/>
        </w:rPr>
        <w:t xml:space="preserve"> assets</w:t>
      </w:r>
      <w:r w:rsidR="5F99508A" w:rsidRPr="2E8E553B">
        <w:rPr>
          <w:rFonts w:ascii="Arial" w:eastAsia="Arial" w:hAnsi="Arial" w:cs="Arial"/>
        </w:rPr>
        <w:t>.</w:t>
      </w:r>
    </w:p>
    <w:p w14:paraId="50194178" w14:textId="55B2956A" w:rsidR="4AC8DA10" w:rsidRDefault="4AC8DA10" w:rsidP="2E8E553B">
      <w:pPr>
        <w:spacing w:line="360" w:lineRule="auto"/>
        <w:rPr>
          <w:rFonts w:ascii="Arial" w:eastAsia="Arial" w:hAnsi="Arial" w:cs="Arial"/>
        </w:rPr>
      </w:pPr>
      <w:r w:rsidRPr="2E8E553B">
        <w:rPr>
          <w:rFonts w:ascii="Arial" w:eastAsia="Arial" w:hAnsi="Arial" w:cs="Arial"/>
        </w:rPr>
        <w:t>The intersection of digital forensics and cybersecurity represents a critical area of research where the two fields overlap and complement each other. Here are key aspects to consider in this intersection:</w:t>
      </w:r>
    </w:p>
    <w:p w14:paraId="2271F88F" w14:textId="1C3A4668" w:rsidR="4AC8DA10" w:rsidRDefault="4AC8DA10" w:rsidP="2E8E553B">
      <w:pPr>
        <w:spacing w:after="0" w:line="360" w:lineRule="auto"/>
        <w:rPr>
          <w:rFonts w:ascii="Arial" w:eastAsia="Arial" w:hAnsi="Arial" w:cs="Arial"/>
          <w:b/>
        </w:rPr>
      </w:pPr>
      <w:r w:rsidRPr="2E8E553B">
        <w:rPr>
          <w:rFonts w:ascii="Arial" w:eastAsia="Arial" w:hAnsi="Arial" w:cs="Arial"/>
          <w:b/>
        </w:rPr>
        <w:t>Incident Response and Investigation:</w:t>
      </w:r>
    </w:p>
    <w:p w14:paraId="783D3A3D" w14:textId="72715080" w:rsidR="4AC8DA10" w:rsidRDefault="4AC8DA10" w:rsidP="2E8E553B">
      <w:pPr>
        <w:spacing w:after="0" w:line="360" w:lineRule="auto"/>
        <w:ind w:left="720"/>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Cybersecurity involves implementing measures to prevent and respond to security incidents.</w:t>
      </w:r>
    </w:p>
    <w:p w14:paraId="0788D489" w14:textId="0E453066"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Digital forensics is essential for investigating and </w:t>
      </w:r>
      <w:r w:rsidR="28B9470D" w:rsidRPr="2E8E553B">
        <w:rPr>
          <w:rFonts w:ascii="Arial" w:eastAsia="Arial" w:hAnsi="Arial" w:cs="Arial"/>
        </w:rPr>
        <w:t>analysing</w:t>
      </w:r>
      <w:r w:rsidRPr="2E8E553B">
        <w:rPr>
          <w:rFonts w:ascii="Arial" w:eastAsia="Arial" w:hAnsi="Arial" w:cs="Arial"/>
        </w:rPr>
        <w:t xml:space="preserve"> the aftermath of security incidents to understand their scope, impact, and identify the attackers.</w:t>
      </w:r>
    </w:p>
    <w:p w14:paraId="5634F167" w14:textId="3EB85442"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Evidence Collection and Preservation:</w:t>
      </w:r>
    </w:p>
    <w:p w14:paraId="6B2D48E7" w14:textId="4383596E"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Cybersecurity focuses on real-time monitoring and prevention.</w:t>
      </w:r>
    </w:p>
    <w:p w14:paraId="406138D3" w14:textId="34CA70F2"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Digital forensics emphasizes the systematic collection and preservation of digital evidence for future investigations and legal purposes.</w:t>
      </w:r>
    </w:p>
    <w:p w14:paraId="15A3CB97" w14:textId="6398FAB9"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Threat Intelligence:</w:t>
      </w:r>
    </w:p>
    <w:p w14:paraId="07F8BB50" w14:textId="239464CC"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Involves gathering and </w:t>
      </w:r>
      <w:r w:rsidR="467FA618" w:rsidRPr="2E8E553B">
        <w:rPr>
          <w:rFonts w:ascii="Arial" w:eastAsia="Arial" w:hAnsi="Arial" w:cs="Arial"/>
        </w:rPr>
        <w:t>analysing</w:t>
      </w:r>
      <w:r w:rsidRPr="2E8E553B">
        <w:rPr>
          <w:rFonts w:ascii="Arial" w:eastAsia="Arial" w:hAnsi="Arial" w:cs="Arial"/>
        </w:rPr>
        <w:t xml:space="preserve"> information about potential threats.</w:t>
      </w:r>
    </w:p>
    <w:p w14:paraId="21667460" w14:textId="39DE7A93"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Uses threat intelligence to enhance the investigation process and understand the tactics, techniques, and procedures of adversaries.</w:t>
      </w:r>
    </w:p>
    <w:p w14:paraId="23F9488A" w14:textId="7294D0DC"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Malware Analysis:</w:t>
      </w:r>
    </w:p>
    <w:p w14:paraId="33A14770" w14:textId="01B2EAE3"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Aims to prevent and detect the presence of malware.</w:t>
      </w:r>
    </w:p>
    <w:p w14:paraId="514A3330" w14:textId="5BDC0E32"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Involves </w:t>
      </w:r>
      <w:r w:rsidR="14A7832F" w:rsidRPr="2E8E553B">
        <w:rPr>
          <w:rFonts w:ascii="Arial" w:eastAsia="Arial" w:hAnsi="Arial" w:cs="Arial"/>
        </w:rPr>
        <w:t>analysing</w:t>
      </w:r>
      <w:r w:rsidRPr="2E8E553B">
        <w:rPr>
          <w:rFonts w:ascii="Arial" w:eastAsia="Arial" w:hAnsi="Arial" w:cs="Arial"/>
        </w:rPr>
        <w:t xml:space="preserve"> malware post-incident to understand its functionality and how it infiltrated systems.</w:t>
      </w:r>
    </w:p>
    <w:p w14:paraId="27A7F790" w14:textId="00FBE21E"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Continuous Monitoring:</w:t>
      </w:r>
    </w:p>
    <w:p w14:paraId="5596744B" w14:textId="3DB469B9"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Involves real-time monitoring of networks and systems.</w:t>
      </w:r>
    </w:p>
    <w:p w14:paraId="0FB08EDC" w14:textId="2206ED69"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lastRenderedPageBreak/>
        <w:t>Digital Forensics Perspective:</w:t>
      </w:r>
      <w:r w:rsidRPr="2E8E553B">
        <w:rPr>
          <w:rFonts w:ascii="Arial" w:eastAsia="Arial" w:hAnsi="Arial" w:cs="Arial"/>
        </w:rPr>
        <w:t xml:space="preserve"> Provides historical data for digital forensics investigators to reconstruct events leading up to and following a security incident.</w:t>
      </w:r>
    </w:p>
    <w:p w14:paraId="4EE51F41" w14:textId="0632612D"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Forensic Readiness:</w:t>
      </w:r>
    </w:p>
    <w:p w14:paraId="0AB52258" w14:textId="31F4C6A9"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Involves preparing systems and organizations for potential incidents.</w:t>
      </w:r>
    </w:p>
    <w:p w14:paraId="05EE174A" w14:textId="1E857451"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Focuses on ensuring that digital evidence can be effectively collected, preserved, and </w:t>
      </w:r>
      <w:r w:rsidR="6B3C2804" w:rsidRPr="2E8E553B">
        <w:rPr>
          <w:rFonts w:ascii="Arial" w:eastAsia="Arial" w:hAnsi="Arial" w:cs="Arial"/>
        </w:rPr>
        <w:t>analysed</w:t>
      </w:r>
      <w:r w:rsidRPr="2E8E553B">
        <w:rPr>
          <w:rFonts w:ascii="Arial" w:eastAsia="Arial" w:hAnsi="Arial" w:cs="Arial"/>
        </w:rPr>
        <w:t xml:space="preserve"> when needed.</w:t>
      </w:r>
    </w:p>
    <w:p w14:paraId="5955404B" w14:textId="100C4A6A"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Legal Implications:</w:t>
      </w:r>
    </w:p>
    <w:p w14:paraId="73ED358C" w14:textId="628DD142"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Emphasizes compliance with regulations and policies.</w:t>
      </w:r>
    </w:p>
    <w:p w14:paraId="79CB7F07" w14:textId="4209D3C5"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Addresses the legal aspects of evidence collection, ensuring that it is admissible in court.</w:t>
      </w:r>
    </w:p>
    <w:p w14:paraId="00C5D2C7" w14:textId="7D73758E"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Training and Skillsets:</w:t>
      </w:r>
    </w:p>
    <w:p w14:paraId="0D5BA171" w14:textId="567EF435"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Requires skills in intrusion detection, vulnerability management, and threat prevention.</w:t>
      </w:r>
    </w:p>
    <w:p w14:paraId="54E4C29A" w14:textId="69D567C1"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Involves expertise in evidence handling, data recovery, and forensic analysis.</w:t>
      </w:r>
    </w:p>
    <w:p w14:paraId="75F64B47" w14:textId="01E77C05" w:rsidR="4AC8DA10" w:rsidRDefault="4AC8DA10" w:rsidP="2E8E553B">
      <w:pPr>
        <w:numPr>
          <w:ilvl w:val="0"/>
          <w:numId w:val="2"/>
        </w:numPr>
        <w:spacing w:after="0" w:line="360" w:lineRule="auto"/>
        <w:rPr>
          <w:rFonts w:ascii="Arial" w:eastAsia="Arial" w:hAnsi="Arial" w:cs="Arial"/>
          <w:b/>
        </w:rPr>
      </w:pPr>
      <w:r w:rsidRPr="2E8E553B">
        <w:rPr>
          <w:rFonts w:ascii="Arial" w:eastAsia="Arial" w:hAnsi="Arial" w:cs="Arial"/>
          <w:b/>
        </w:rPr>
        <w:t>Collaboration:</w:t>
      </w:r>
    </w:p>
    <w:p w14:paraId="4051F661" w14:textId="3610F7B9"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Cybersecurity Perspective:</w:t>
      </w:r>
      <w:r w:rsidRPr="2E8E553B">
        <w:rPr>
          <w:rFonts w:ascii="Arial" w:eastAsia="Arial" w:hAnsi="Arial" w:cs="Arial"/>
        </w:rPr>
        <w:t xml:space="preserve"> Focused on proactive security measures.</w:t>
      </w:r>
    </w:p>
    <w:p w14:paraId="4A2746EA" w14:textId="13FE2B93" w:rsidR="4AC8DA10" w:rsidRDefault="4AC8DA10" w:rsidP="2E8E553B">
      <w:pPr>
        <w:pStyle w:val="ListParagraph"/>
        <w:numPr>
          <w:ilvl w:val="0"/>
          <w:numId w:val="2"/>
        </w:numPr>
        <w:spacing w:after="0" w:line="360" w:lineRule="auto"/>
        <w:rPr>
          <w:rFonts w:ascii="Arial" w:eastAsia="Arial" w:hAnsi="Arial" w:cs="Arial"/>
        </w:rPr>
      </w:pPr>
      <w:r w:rsidRPr="2E8E553B">
        <w:rPr>
          <w:rFonts w:ascii="Arial" w:eastAsia="Arial" w:hAnsi="Arial" w:cs="Arial"/>
          <w:i/>
        </w:rPr>
        <w:t>Digital Forensics Perspective:</w:t>
      </w:r>
      <w:r w:rsidRPr="2E8E553B">
        <w:rPr>
          <w:rFonts w:ascii="Arial" w:eastAsia="Arial" w:hAnsi="Arial" w:cs="Arial"/>
        </w:rPr>
        <w:t xml:space="preserve"> Often comes into play reactively after an incident but contributes to improving overall cybersecurity strategy.</w:t>
      </w:r>
    </w:p>
    <w:p w14:paraId="4B1287AB" w14:textId="2BA77498" w:rsidR="4AC8DA10" w:rsidRDefault="4AC8DA10" w:rsidP="2E8E553B">
      <w:pPr>
        <w:spacing w:after="0" w:line="360" w:lineRule="auto"/>
        <w:rPr>
          <w:rFonts w:ascii="Arial" w:eastAsia="Arial" w:hAnsi="Arial" w:cs="Arial"/>
        </w:rPr>
      </w:pPr>
      <w:r w:rsidRPr="2E8E553B">
        <w:rPr>
          <w:rFonts w:ascii="Arial" w:eastAsia="Arial" w:hAnsi="Arial" w:cs="Arial"/>
        </w:rPr>
        <w:t>Understanding and effectively managing the intersection of digital forensics and cybersecurity is crucial for developing comprehensive security strategies, improving incident response capabilities, and ensuring the resilience of digital systems against evolving cyber threats. Researchers in this area contribute to developing tools, frameworks, and best practices that bridge these two disciplines for a more robust cybersec</w:t>
      </w:r>
    </w:p>
    <w:p w14:paraId="64C23977" w14:textId="635288B2" w:rsidR="41467EFC" w:rsidRDefault="41467EFC" w:rsidP="41467EFC">
      <w:pPr>
        <w:spacing w:after="0" w:line="360" w:lineRule="auto"/>
        <w:rPr>
          <w:rFonts w:ascii="Arial" w:eastAsia="Arial" w:hAnsi="Arial" w:cs="Arial"/>
          <w:b/>
        </w:rPr>
      </w:pPr>
    </w:p>
    <w:p w14:paraId="1C4C5270" w14:textId="0B46F49D" w:rsidR="41467EFC" w:rsidRDefault="41467EFC" w:rsidP="41467EFC">
      <w:pPr>
        <w:spacing w:after="0" w:line="360" w:lineRule="auto"/>
        <w:rPr>
          <w:rFonts w:ascii="Arial" w:eastAsia="Arial" w:hAnsi="Arial" w:cs="Arial"/>
          <w:b/>
        </w:rPr>
      </w:pPr>
    </w:p>
    <w:p w14:paraId="7ECBF4F9" w14:textId="4847DCB1" w:rsidR="41467EFC" w:rsidRDefault="41467EFC" w:rsidP="41467EFC">
      <w:pPr>
        <w:spacing w:after="0" w:line="360" w:lineRule="auto"/>
        <w:rPr>
          <w:rFonts w:ascii="Arial" w:eastAsia="Arial" w:hAnsi="Arial" w:cs="Arial"/>
          <w:b/>
        </w:rPr>
      </w:pPr>
    </w:p>
    <w:p w14:paraId="4C962AA6" w14:textId="42ADA41B" w:rsidR="71D66EF9" w:rsidRDefault="71D66EF9" w:rsidP="4451747E">
      <w:pPr>
        <w:pStyle w:val="Heading1"/>
        <w:rPr>
          <w:rFonts w:ascii="Arial" w:eastAsia="Arial" w:hAnsi="Arial" w:cs="Arial"/>
          <w:b/>
          <w:bCs/>
          <w:color w:val="1F487C"/>
          <w:sz w:val="32"/>
          <w:szCs w:val="32"/>
        </w:rPr>
      </w:pPr>
      <w:r w:rsidRPr="4451747E">
        <w:t xml:space="preserve">Emerging trends </w:t>
      </w:r>
    </w:p>
    <w:p w14:paraId="4512AF6D" w14:textId="2CF8B441" w:rsidR="2A80838E" w:rsidRDefault="2A80838E" w:rsidP="4451747E">
      <w:pPr>
        <w:rPr>
          <w:b/>
          <w:bCs/>
        </w:rPr>
      </w:pPr>
    </w:p>
    <w:p w14:paraId="0E6FA311" w14:textId="04AE9D70" w:rsidR="75439194" w:rsidRDefault="71D66EF9" w:rsidP="2E8E553B">
      <w:pPr>
        <w:spacing w:line="360" w:lineRule="auto"/>
        <w:rPr>
          <w:rFonts w:ascii="Arial" w:eastAsia="Arial" w:hAnsi="Arial" w:cs="Arial"/>
        </w:rPr>
      </w:pPr>
      <w:r w:rsidRPr="2E8E553B">
        <w:rPr>
          <w:rFonts w:ascii="Arial" w:eastAsia="Arial" w:hAnsi="Arial" w:cs="Arial"/>
        </w:rPr>
        <w:t xml:space="preserve">With help of artificial </w:t>
      </w:r>
      <w:r w:rsidR="04CBF1D4" w:rsidRPr="2E8E553B">
        <w:rPr>
          <w:rFonts w:ascii="Arial" w:eastAsia="Arial" w:hAnsi="Arial" w:cs="Arial"/>
        </w:rPr>
        <w:t>intelligent, might need</w:t>
      </w:r>
      <w:r w:rsidRPr="2E8E553B">
        <w:rPr>
          <w:rFonts w:ascii="Arial" w:eastAsia="Arial" w:hAnsi="Arial" w:cs="Arial"/>
        </w:rPr>
        <w:t xml:space="preserve"> ways to analysed large data because during organised crime investigation</w:t>
      </w:r>
      <w:r w:rsidR="63E6C4A3" w:rsidRPr="2E8E553B">
        <w:rPr>
          <w:rFonts w:ascii="Arial" w:eastAsia="Arial" w:hAnsi="Arial" w:cs="Arial"/>
        </w:rPr>
        <w:t>,</w:t>
      </w:r>
      <w:r w:rsidRPr="2E8E553B">
        <w:rPr>
          <w:rFonts w:ascii="Arial" w:eastAsia="Arial" w:hAnsi="Arial" w:cs="Arial"/>
        </w:rPr>
        <w:t xml:space="preserve"> immense volume of devices will be analysed deferen</w:t>
      </w:r>
      <w:r w:rsidR="2ADEE1B9" w:rsidRPr="2E8E553B">
        <w:rPr>
          <w:rFonts w:ascii="Arial" w:eastAsia="Arial" w:hAnsi="Arial" w:cs="Arial"/>
        </w:rPr>
        <w:t>t</w:t>
      </w:r>
      <w:r w:rsidRPr="2E8E553B">
        <w:rPr>
          <w:rFonts w:ascii="Arial" w:eastAsia="Arial" w:hAnsi="Arial" w:cs="Arial"/>
        </w:rPr>
        <w:t xml:space="preserve"> technique is needed to pullout data from these devices. The amount of time this process will take is hug. </w:t>
      </w:r>
      <w:r w:rsidR="5A8B9F63" w:rsidRPr="2E8E553B">
        <w:rPr>
          <w:rFonts w:ascii="Arial" w:eastAsia="Arial" w:hAnsi="Arial" w:cs="Arial"/>
        </w:rPr>
        <w:t xml:space="preserve"> </w:t>
      </w:r>
      <w:r w:rsidRPr="2E8E553B">
        <w:rPr>
          <w:rFonts w:ascii="Arial" w:eastAsia="Arial" w:hAnsi="Arial" w:cs="Arial"/>
        </w:rPr>
        <w:t xml:space="preserve">  </w:t>
      </w:r>
      <w:r w:rsidR="46C88A0C" w:rsidRPr="2E8E553B">
        <w:rPr>
          <w:rFonts w:ascii="Arial" w:eastAsia="Arial" w:hAnsi="Arial" w:cs="Arial"/>
        </w:rPr>
        <w:t xml:space="preserve">Research has been conducted to find a generic method to export data and to determine if there is a ‘common export format which would enable the various extract types to be merged for intelligence and evidence analysis purposes’ (Quick, Choo, 2016). </w:t>
      </w:r>
    </w:p>
    <w:p w14:paraId="0590533B" w14:textId="5B6B7BF7" w:rsidR="75439194" w:rsidRDefault="46C88A0C" w:rsidP="2E8E553B">
      <w:pPr>
        <w:spacing w:line="360" w:lineRule="auto"/>
        <w:rPr>
          <w:rFonts w:ascii="Arial" w:eastAsia="Arial" w:hAnsi="Arial" w:cs="Arial"/>
        </w:rPr>
      </w:pPr>
      <w:r w:rsidRPr="2E8E553B">
        <w:rPr>
          <w:rFonts w:ascii="Arial" w:eastAsia="Arial" w:hAnsi="Arial" w:cs="Arial"/>
        </w:rPr>
        <w:t>The researchers examined different options to export data in a variety of formats from ‘EnCase, FTK Imager, Cellebrite UFED, MSAB XRY, IEF, Oxygen, and Paraben’. As a result, a volume reduction was observed, from a total of 339.9 GB to 207.6 MB in spreadsheets (CSV, XLS, or XLSX), and to 485.4 MB for XML files, representing the exported and parsed data including contacts, calls, messages, emails, Gmail, web bookmarks, GPS coordinates, and a range of other application information’ (Quick, Choo, 2016).</w:t>
      </w:r>
    </w:p>
    <w:p w14:paraId="6987E98A" w14:textId="6487DA19" w:rsidR="75439194" w:rsidRDefault="46C88A0C" w:rsidP="2E8E553B">
      <w:pPr>
        <w:spacing w:line="360" w:lineRule="auto"/>
        <w:rPr>
          <w:rFonts w:ascii="Arial" w:eastAsia="Arial" w:hAnsi="Arial" w:cs="Arial"/>
        </w:rPr>
      </w:pPr>
      <w:r w:rsidRPr="2E8E553B">
        <w:rPr>
          <w:rFonts w:ascii="Arial" w:eastAsia="Arial" w:hAnsi="Arial" w:cs="Arial"/>
        </w:rPr>
        <w:t>Mobile devices</w:t>
      </w:r>
      <w:r w:rsidR="0297CF7F" w:rsidRPr="2E8E553B">
        <w:rPr>
          <w:rFonts w:ascii="Arial" w:eastAsia="Arial" w:hAnsi="Arial" w:cs="Arial"/>
        </w:rPr>
        <w:t xml:space="preserve"> also</w:t>
      </w:r>
      <w:r w:rsidRPr="2E8E553B">
        <w:rPr>
          <w:rFonts w:ascii="Arial" w:eastAsia="Arial" w:hAnsi="Arial" w:cs="Arial"/>
        </w:rPr>
        <w:t xml:space="preserve"> are often a valuable source of evidence, as there is a wealth of potential data that can be recovered from them and improve investigation processes by contributing to intelligence analysis in terrorism, child exploitation, drug trafficking, homicide, fraud, computer crime, and other investigations. Even after deletion of data by the owner or third party, certain amount of information (including sensitive) can still be recovered (Blondel et al. 2015).</w:t>
      </w:r>
    </w:p>
    <w:p w14:paraId="75634F83" w14:textId="19011F96" w:rsidR="1286CF29" w:rsidRDefault="2952A6FD" w:rsidP="2E8E553B">
      <w:pPr>
        <w:pStyle w:val="Heading2"/>
        <w:rPr>
          <w:rFonts w:ascii="Arial" w:eastAsia="Arial" w:hAnsi="Arial" w:cs="Arial"/>
          <w:color w:val="1F487C"/>
          <w:sz w:val="24"/>
          <w:szCs w:val="24"/>
        </w:rPr>
      </w:pPr>
      <w:r>
        <w:t>Key Challenges</w:t>
      </w:r>
    </w:p>
    <w:p w14:paraId="33A68FAE" w14:textId="54A52C0B" w:rsidR="2A80838E" w:rsidRDefault="4631EFE7" w:rsidP="2E8E553B">
      <w:pPr>
        <w:spacing w:line="360" w:lineRule="auto"/>
        <w:ind w:left="-20" w:right="-20"/>
        <w:rPr>
          <w:rFonts w:ascii="Arial" w:eastAsia="Arial" w:hAnsi="Arial" w:cs="Arial"/>
        </w:rPr>
      </w:pPr>
      <w:r w:rsidRPr="2E8E553B">
        <w:rPr>
          <w:rFonts w:ascii="Arial" w:eastAsia="Arial" w:hAnsi="Arial" w:cs="Arial"/>
        </w:rPr>
        <w:t>According to David Lillis and colleagues, a report from Juniper Research in 2015 estimated that the number of IoT devices had reached 13.4 billion, with an expected increase to 38.5 billion by 2020</w:t>
      </w:r>
      <w:r w:rsidR="388A87B4" w:rsidRPr="2E8E553B">
        <w:rPr>
          <w:rFonts w:ascii="Arial" w:eastAsia="Arial" w:hAnsi="Arial" w:cs="Arial"/>
        </w:rPr>
        <w:t xml:space="preserve"> (MacDermott, Á. et al., 2020) </w:t>
      </w:r>
      <w:r w:rsidRPr="2E8E553B">
        <w:rPr>
          <w:rFonts w:ascii="Arial" w:eastAsia="Arial" w:hAnsi="Arial" w:cs="Arial"/>
        </w:rPr>
        <w:t>These IoT devices include smart technologies such as smartphones, smart homes, and cars, which store data either in personal or manufacturer/retailer cloud spaces. As a result, the collection of data for investigations presents challenges.</w:t>
      </w:r>
    </w:p>
    <w:p w14:paraId="7E912547" w14:textId="62718DCE" w:rsidR="2A80838E" w:rsidRDefault="4631EFE7" w:rsidP="2E8E553B">
      <w:pPr>
        <w:spacing w:line="360" w:lineRule="auto"/>
        <w:ind w:left="-20" w:right="-20"/>
        <w:rPr>
          <w:rFonts w:ascii="Arial" w:eastAsia="Arial" w:hAnsi="Arial" w:cs="Arial"/>
        </w:rPr>
      </w:pPr>
      <w:r w:rsidRPr="2E8E553B">
        <w:rPr>
          <w:rFonts w:ascii="Arial" w:eastAsia="Arial" w:hAnsi="Arial" w:cs="Arial"/>
        </w:rPr>
        <w:t xml:space="preserve">The IoT has the potential to provide valuable evidence from the physical world; however, it also introduces unique difficulties for digital forensic </w:t>
      </w:r>
      <w:r w:rsidR="594D3DB2" w:rsidRPr="2E8E553B">
        <w:rPr>
          <w:rFonts w:ascii="Arial" w:eastAsia="Arial" w:hAnsi="Arial" w:cs="Arial"/>
        </w:rPr>
        <w:t>investigators the</w:t>
      </w:r>
      <w:r w:rsidR="02C266D2" w:rsidRPr="2E8E553B">
        <w:rPr>
          <w:rFonts w:ascii="Arial" w:eastAsia="Arial" w:hAnsi="Arial" w:cs="Arial"/>
        </w:rPr>
        <w:t xml:space="preserve"> field of digital forensics is currently more challenging than ever before</w:t>
      </w:r>
      <w:r w:rsidR="17DCFA4D" w:rsidRPr="2E8E553B">
        <w:rPr>
          <w:rFonts w:ascii="Arial" w:eastAsia="Arial" w:hAnsi="Arial" w:cs="Arial"/>
        </w:rPr>
        <w:t>. Therefore,</w:t>
      </w:r>
      <w:r w:rsidR="02C266D2" w:rsidRPr="2E8E553B">
        <w:rPr>
          <w:rFonts w:ascii="Arial" w:eastAsia="Arial" w:hAnsi="Arial" w:cs="Arial"/>
        </w:rPr>
        <w:t xml:space="preserve"> no indications that this will change in the near future. The rise of Cloud Forensics and Internet of Things Forensics, coupled with the lack of standardization and restricted tools in the domain, as well as persistent case backlogs within digital forensics have significantly increased challenges for investigators. Storing data in the cloud across multiple devices globally means that investigators must navigate local laws and regulations when collecting evidence, unlike traditional methods where data is collected from a single computer or network.</w:t>
      </w:r>
      <w:r w:rsidR="08800582" w:rsidRPr="2E8E553B">
        <w:rPr>
          <w:rFonts w:ascii="Arial" w:eastAsia="Arial" w:hAnsi="Arial" w:cs="Arial"/>
        </w:rPr>
        <w:t xml:space="preserve"> </w:t>
      </w:r>
      <w:r w:rsidR="02C266D2" w:rsidRPr="2E8E553B">
        <w:rPr>
          <w:rFonts w:ascii="Arial" w:eastAsia="Arial" w:hAnsi="Arial" w:cs="Arial"/>
        </w:rPr>
        <w:t>Cross-border investigations involving evidence located in multiple countries present countless unsolved cases due to regulatory frameworks governing access to electronic evidence. Ethical and legal procedures vary between countries regarding how to exchange such evidence, while anti-forensic techniques pose further challenges by disrupting forensic analysis efforts or damaging examination tools (Garfinkel S., 2007; Simson L., 2007).</w:t>
      </w:r>
    </w:p>
    <w:p w14:paraId="351C8E6D" w14:textId="69959A8C" w:rsidR="2A80838E" w:rsidRDefault="02C266D2" w:rsidP="2E8E553B">
      <w:pPr>
        <w:spacing w:line="360" w:lineRule="auto"/>
        <w:ind w:left="-20" w:right="-20"/>
        <w:rPr>
          <w:rFonts w:ascii="Arial" w:eastAsia="Arial" w:hAnsi="Arial" w:cs="Arial"/>
        </w:rPr>
      </w:pPr>
      <w:r w:rsidRPr="2E8E553B">
        <w:rPr>
          <w:rFonts w:ascii="Arial" w:eastAsia="Arial" w:hAnsi="Arial" w:cs="Arial"/>
        </w:rPr>
        <w:t>Additionally, Advanced Persistent Threats and state-sponsored Malware introduce new challenges due to their sophisticated attack techniques. Roussev indicates that creating an embedded help team for a forensic examiner may be one solution to effectively address these issues through global cooperation on laws and frameworks.</w:t>
      </w:r>
    </w:p>
    <w:p w14:paraId="55AF6C0C" w14:textId="1647F2F7" w:rsidR="3547C80F" w:rsidRDefault="3547C80F" w:rsidP="4451747E">
      <w:pPr>
        <w:pStyle w:val="Heading2"/>
        <w:rPr>
          <w:rFonts w:ascii="Arial" w:eastAsia="Arial" w:hAnsi="Arial" w:cs="Arial"/>
          <w:b/>
          <w:bCs/>
          <w:color w:val="4F80BD"/>
          <w:sz w:val="24"/>
          <w:szCs w:val="24"/>
        </w:rPr>
      </w:pPr>
      <w:r w:rsidRPr="4451747E">
        <w:t xml:space="preserve">Forensic backlogs </w:t>
      </w:r>
    </w:p>
    <w:p w14:paraId="54094159" w14:textId="73F599C5" w:rsidR="027E3C62" w:rsidRDefault="027E3C62" w:rsidP="2E8E553B">
      <w:pPr>
        <w:spacing w:line="360" w:lineRule="auto"/>
        <w:ind w:left="-20" w:right="-20"/>
        <w:rPr>
          <w:rFonts w:ascii="Arial" w:eastAsia="Arial" w:hAnsi="Arial" w:cs="Arial"/>
        </w:rPr>
      </w:pPr>
      <w:r w:rsidRPr="2E8E553B">
        <w:rPr>
          <w:rFonts w:ascii="Arial" w:eastAsia="Arial" w:hAnsi="Arial" w:cs="Arial"/>
        </w:rPr>
        <w:t>The increasing accumulation of unresolved digital forensics cases poses a significant challenge for law enforcement agencies. This challenge extends beyond data collection to encompass the identification and analysis of time-consuming data. For example, a single cyber-crime investigation can yield hundreds of gigabytes of data, making the collection and analysis processes distinct and complex. Timely analysis of collected data presents considerable challenges. Simon Kempton, the technology lead for the Police Federation of England and Wales, emphasi</w:t>
      </w:r>
      <w:r w:rsidR="5BEE4AB8" w:rsidRPr="2E8E553B">
        <w:rPr>
          <w:rFonts w:ascii="Arial" w:eastAsia="Arial" w:hAnsi="Arial" w:cs="Arial"/>
        </w:rPr>
        <w:t>s</w:t>
      </w:r>
      <w:r w:rsidRPr="2E8E553B">
        <w:rPr>
          <w:rFonts w:ascii="Arial" w:eastAsia="Arial" w:hAnsi="Arial" w:cs="Arial"/>
        </w:rPr>
        <w:t>ed that the consistent number of digital devices awaiting analysis compared to last year</w:t>
      </w:r>
      <w:r w:rsidR="560BE676" w:rsidRPr="2E8E553B">
        <w:rPr>
          <w:rFonts w:ascii="Arial" w:eastAsia="Arial" w:hAnsi="Arial" w:cs="Arial"/>
        </w:rPr>
        <w:t>.</w:t>
      </w:r>
    </w:p>
    <w:p w14:paraId="37597688" w14:textId="4572D116" w:rsidR="027E3C62" w:rsidRDefault="027E3C62" w:rsidP="2E8E553B">
      <w:pPr>
        <w:spacing w:line="360" w:lineRule="auto"/>
        <w:ind w:left="-20" w:right="-20"/>
        <w:rPr>
          <w:rFonts w:ascii="Arial" w:eastAsia="Arial" w:hAnsi="Arial" w:cs="Arial"/>
        </w:rPr>
      </w:pPr>
      <w:r w:rsidRPr="2E8E553B">
        <w:rPr>
          <w:rFonts w:ascii="Arial" w:eastAsia="Arial" w:hAnsi="Arial" w:cs="Arial"/>
        </w:rPr>
        <w:t xml:space="preserve"> </w:t>
      </w:r>
      <w:r w:rsidR="67361178" w:rsidRPr="2E8E553B">
        <w:rPr>
          <w:rFonts w:ascii="Arial" w:eastAsia="Arial" w:hAnsi="Arial" w:cs="Arial"/>
        </w:rPr>
        <w:t>R</w:t>
      </w:r>
      <w:r w:rsidRPr="2E8E553B">
        <w:rPr>
          <w:rFonts w:ascii="Arial" w:eastAsia="Arial" w:hAnsi="Arial" w:cs="Arial"/>
        </w:rPr>
        <w:t>eflects investigators</w:t>
      </w:r>
      <w:r w:rsidR="62251E22" w:rsidRPr="2E8E553B">
        <w:rPr>
          <w:rFonts w:ascii="Arial" w:eastAsia="Arial" w:hAnsi="Arial" w:cs="Arial"/>
        </w:rPr>
        <w:t>.</w:t>
      </w:r>
      <w:r w:rsidRPr="2E8E553B">
        <w:rPr>
          <w:rFonts w:ascii="Arial" w:eastAsia="Arial" w:hAnsi="Arial" w:cs="Arial"/>
        </w:rPr>
        <w:t xml:space="preserve"> overwhelming workload due to the sheer volume of digital evidence. Law enforcement agencies are finding it difficult to recruit new detectives, resulting in mounting workloads. In 2022 alone, over 20,000 devices await examination in the UK while numerous tablets and smartphones also await inspection across the country</w:t>
      </w:r>
    </w:p>
    <w:p w14:paraId="22CD8592" w14:textId="12092DC3" w:rsidR="3FB53D0A" w:rsidRDefault="3FB53D0A" w:rsidP="2E8E553B">
      <w:pPr>
        <w:pStyle w:val="Heading2"/>
        <w:rPr>
          <w:rFonts w:ascii="Arial" w:eastAsia="Arial" w:hAnsi="Arial" w:cs="Arial"/>
        </w:rPr>
      </w:pPr>
      <w:r w:rsidRPr="2E8E553B">
        <w:t>Scalability</w:t>
      </w:r>
    </w:p>
    <w:p w14:paraId="6493FB0F" w14:textId="67F15DD2" w:rsidR="3FB53D0A" w:rsidRDefault="3FB53D0A" w:rsidP="2E8E553B">
      <w:pPr>
        <w:ind w:left="-20" w:right="-20"/>
        <w:rPr>
          <w:rFonts w:ascii="Arial" w:eastAsia="Arial" w:hAnsi="Arial" w:cs="Arial"/>
        </w:rPr>
      </w:pPr>
      <w:r w:rsidRPr="2E8E553B">
        <w:rPr>
          <w:rFonts w:ascii="Arial" w:eastAsia="Arial" w:hAnsi="Arial" w:cs="Arial"/>
        </w:rPr>
        <w:t>This presents a critical issue in the field of digital forensics, particularly concerning scalability and its connection to the volume challenge in digital investigations. Examiners often encounter difficulties due to the quantity and complexity of metadata or sensitive information at a crime scene. The increasing volume and complexity of data or systems, coupled with limited adoption of new technology by experts, contribute to this problem. Furthermore, there is an imbalance between cybercrime incidents and available examiners in the industry, necessitating thorough investigation by every expert.</w:t>
      </w:r>
      <w:r w:rsidR="0EC37D62" w:rsidRPr="2E8E553B">
        <w:rPr>
          <w:rFonts w:ascii="Arial" w:eastAsia="Arial" w:hAnsi="Arial" w:cs="Arial"/>
        </w:rPr>
        <w:t xml:space="preserve"> Without adequate resources and efficient processes, digital forensic investigations may struggle to keep up with the growing volume of data and devices that need examinatio</w:t>
      </w:r>
      <w:r w:rsidR="59B15D39" w:rsidRPr="2E8E553B">
        <w:rPr>
          <w:rFonts w:ascii="Arial" w:eastAsia="Arial" w:hAnsi="Arial" w:cs="Arial"/>
        </w:rPr>
        <w:t xml:space="preserve">n (Cahyani, W, D, N. et al., 2017) </w:t>
      </w:r>
    </w:p>
    <w:p w14:paraId="0B2E4BD6" w14:textId="419099F4" w:rsidR="2A80838E" w:rsidRDefault="20396F39" w:rsidP="2E8E553B">
      <w:pPr>
        <w:pStyle w:val="Heading1"/>
        <w:rPr>
          <w:rFonts w:ascii="Arial" w:eastAsia="Arial" w:hAnsi="Arial" w:cs="Arial"/>
          <w:color w:val="1F487C"/>
          <w:sz w:val="32"/>
          <w:szCs w:val="32"/>
        </w:rPr>
      </w:pPr>
      <w:r>
        <w:t xml:space="preserve">National and International Job Market </w:t>
      </w:r>
    </w:p>
    <w:p w14:paraId="70082AFA" w14:textId="1137853F" w:rsidR="2A80838E" w:rsidRDefault="21D76304" w:rsidP="41467EFC">
      <w:r w:rsidRPr="41467EFC">
        <w:rPr>
          <w:rFonts w:ascii="system-ui" w:eastAsia="system-ui" w:hAnsi="system-ui" w:cs="system-ui"/>
          <w:b/>
          <w:bCs/>
        </w:rPr>
        <w:t>The Landscape of Digital Forensics Employment in the United Kingdom</w:t>
      </w:r>
    </w:p>
    <w:p w14:paraId="2B0D8390" w14:textId="59502B9C" w:rsidR="2A80838E" w:rsidRDefault="21D76304" w:rsidP="41467EFC">
      <w:r w:rsidRPr="41467EFC">
        <w:rPr>
          <w:rFonts w:ascii="system-ui" w:eastAsia="system-ui" w:hAnsi="system-ui" w:cs="system-ui"/>
          <w:b/>
          <w:bCs/>
        </w:rPr>
        <w:t>Introduction:</w:t>
      </w:r>
      <w:r w:rsidRPr="41467EFC">
        <w:rPr>
          <w:rFonts w:ascii="system-ui" w:eastAsia="system-ui" w:hAnsi="system-ui" w:cs="system-ui"/>
        </w:rPr>
        <w:t xml:space="preserve"> The United Kingdom's job market in digital forensics is a dynamic and evolving landscape, reflecting the increasing importance of cybersecurity in various sectors. This essay explores key aspects of the UK job market in digital forensics, shedding light on demand, industry sectors, qualifications, government influence, and networking opportunities.</w:t>
      </w:r>
    </w:p>
    <w:p w14:paraId="01BF6230" w14:textId="7E0E0339" w:rsidR="2A80838E" w:rsidRDefault="21D76304" w:rsidP="41467EFC">
      <w:r w:rsidRPr="41467EFC">
        <w:rPr>
          <w:rFonts w:ascii="system-ui" w:eastAsia="system-ui" w:hAnsi="system-ui" w:cs="system-ui"/>
          <w:b/>
          <w:bCs/>
        </w:rPr>
        <w:t>Demand for Digital Forensics Professionals:</w:t>
      </w:r>
      <w:r w:rsidRPr="41467EFC">
        <w:rPr>
          <w:rFonts w:ascii="system-ui" w:eastAsia="system-ui" w:hAnsi="system-ui" w:cs="system-ui"/>
        </w:rPr>
        <w:t xml:space="preserve"> The demand for digital forensics professionals in the UK has seen a significant uptick in recent years. As cyber threats become more sophisticated, organizations across industries are recognizing the need for skilled experts capable of investigating </w:t>
      </w:r>
      <w:r w:rsidRPr="41467EFC">
        <w:rPr>
          <w:rFonts w:ascii="system-ui" w:eastAsia="system-ui" w:hAnsi="system-ui" w:cs="system-ui"/>
        </w:rPr>
        <w:lastRenderedPageBreak/>
        <w:t>and mitigating cyber incidents. This demand is particularly pronounced in sectors such as law enforcement, government agencies, financial institutions, and cybersecurity firms.</w:t>
      </w:r>
    </w:p>
    <w:p w14:paraId="3A42EA4E" w14:textId="35BACD04" w:rsidR="2A80838E" w:rsidRDefault="21D76304" w:rsidP="41467EFC">
      <w:r w:rsidRPr="41467EFC">
        <w:rPr>
          <w:rFonts w:ascii="system-ui" w:eastAsia="system-ui" w:hAnsi="system-ui" w:cs="system-ui"/>
          <w:b/>
          <w:bCs/>
        </w:rPr>
        <w:t>Key Industries and Sectors:</w:t>
      </w:r>
      <w:r w:rsidRPr="41467EFC">
        <w:rPr>
          <w:rFonts w:ascii="system-ui" w:eastAsia="system-ui" w:hAnsi="system-ui" w:cs="system-ui"/>
        </w:rPr>
        <w:t xml:space="preserve"> Digital forensics expertise is sought after in various industries in the UK. Law enforcement agencies leverage digital forensics to investigate cybercrimes, while government organizations prioritize securing sensitive information. Financial institutions engage digital forensics professionals to combat financial fraud, and cybersecurity firms rely on their skills to fortify defenses against cyber threats. The private sector, including corporations of all sizes, increasingly integrates digital forensics into risk management and incident response strategies.</w:t>
      </w:r>
    </w:p>
    <w:p w14:paraId="342781E2" w14:textId="64F801A0" w:rsidR="2A80838E" w:rsidRDefault="21D76304" w:rsidP="41467EFC">
      <w:r w:rsidRPr="41467EFC">
        <w:rPr>
          <w:rFonts w:ascii="system-ui" w:eastAsia="system-ui" w:hAnsi="system-ui" w:cs="system-ui"/>
          <w:b/>
          <w:bCs/>
        </w:rPr>
        <w:t>Qualifications and Certifications:</w:t>
      </w:r>
      <w:r w:rsidRPr="41467EFC">
        <w:rPr>
          <w:rFonts w:ascii="system-ui" w:eastAsia="system-ui" w:hAnsi="system-ui" w:cs="system-ui"/>
        </w:rPr>
        <w:t xml:space="preserve"> In the competitive UK job market, qualifications and certifications play a pivotal role. Employers often seek candidates with relevant academic backgrounds, such as degrees in cybersecurity, computer science, or digital forensics. Certifications like Certified Digital Forensics Examiner (CDFE), Certified Cyber Forensics Professional (CCFP), and others are highly regarded, providing tangible evidence of practical skills and knowledge.</w:t>
      </w:r>
    </w:p>
    <w:p w14:paraId="1DCD52FB" w14:textId="66F7DF11" w:rsidR="2A80838E" w:rsidRDefault="21D76304" w:rsidP="41467EFC">
      <w:r w:rsidRPr="41467EFC">
        <w:rPr>
          <w:rFonts w:ascii="system-ui" w:eastAsia="system-ui" w:hAnsi="system-ui" w:cs="system-ui"/>
          <w:b/>
          <w:bCs/>
        </w:rPr>
        <w:t>Government Initiatives and Regulations:</w:t>
      </w:r>
      <w:r w:rsidRPr="41467EFC">
        <w:rPr>
          <w:rFonts w:ascii="system-ui" w:eastAsia="system-ui" w:hAnsi="system-ui" w:cs="system-ui"/>
        </w:rPr>
        <w:t xml:space="preserve"> The UK government's commitment to cybersecurity is reflected in various initiatives that influence the job market. National cybersecurity strategies and collaborations between public and private sectors create an environment conducive to the growth of digital forensics roles. Compliance with government regulations and adherence to legal frameworks are crucial aspects of digital forensics work, adding a layer of complexity to the profession.</w:t>
      </w:r>
    </w:p>
    <w:p w14:paraId="474D106C" w14:textId="129419FA" w:rsidR="2A80838E" w:rsidRDefault="21D76304" w:rsidP="41467EFC">
      <w:r w:rsidRPr="41467EFC">
        <w:rPr>
          <w:rFonts w:ascii="system-ui" w:eastAsia="system-ui" w:hAnsi="system-ui" w:cs="system-ui"/>
          <w:b/>
          <w:bCs/>
        </w:rPr>
        <w:t>Networking Opportunities:</w:t>
      </w:r>
      <w:r w:rsidRPr="41467EFC">
        <w:rPr>
          <w:rFonts w:ascii="system-ui" w:eastAsia="system-ui" w:hAnsi="system-ui" w:cs="system-ui"/>
        </w:rPr>
        <w:t xml:space="preserve"> Networking is a key element in navigating the digital forensics job market. Professionals in the UK can engage in networking events, conferences, and industry-specific meetups to build connections. Online platforms like LinkedIn provide avenues for virtual networking, allowing individuals to stay informed about industry trends, job openings, and collaborative opportunities.</w:t>
      </w:r>
    </w:p>
    <w:p w14:paraId="044AD1A8" w14:textId="31472F77" w:rsidR="4451747E" w:rsidRDefault="21D76304" w:rsidP="2E8E553B">
      <w:pPr>
        <w:spacing w:after="0"/>
      </w:pPr>
      <w:r w:rsidRPr="2E8E553B">
        <w:rPr>
          <w:rFonts w:ascii="system-ui" w:eastAsia="system-ui" w:hAnsi="system-ui" w:cs="system-ui"/>
          <w:b/>
          <w:bCs/>
        </w:rPr>
        <w:t>Conclusion:</w:t>
      </w:r>
      <w:r w:rsidRPr="2E8E553B">
        <w:rPr>
          <w:rFonts w:ascii="system-ui" w:eastAsia="system-ui" w:hAnsi="system-ui" w:cs="system-ui"/>
        </w:rPr>
        <w:t xml:space="preserve"> The United Kingdom's job market in digital forensics presents a promising landscape for professionals in the cybersecurity domain. With a growing demand for expertise, particularly in law enforcement, government, finance, and the private sector, individuals equipped with the right qualifications and certifications can carve out successful careers. Government initiatives, coupled with a proactive approach to networking, contribute to the resilience and adaptability required in this fast-paced field. As technology continues to advance, the role of digital forensics professionals </w:t>
      </w:r>
    </w:p>
    <w:p w14:paraId="53F8BA9D" w14:textId="5F47F6CE" w:rsidR="4451747E" w:rsidRDefault="4451747E" w:rsidP="2E8E553B">
      <w:pPr>
        <w:ind w:left="-20" w:right="-20"/>
        <w:rPr>
          <w:rFonts w:ascii="system-ui" w:eastAsia="system-ui" w:hAnsi="system-ui" w:cs="system-ui"/>
        </w:rPr>
      </w:pPr>
    </w:p>
    <w:p w14:paraId="4F973067" w14:textId="15EC85ED" w:rsidR="4451747E" w:rsidRDefault="4451747E" w:rsidP="2E8E553B">
      <w:pPr>
        <w:ind w:left="-20" w:right="-20"/>
        <w:rPr>
          <w:rFonts w:ascii="system-ui" w:eastAsia="system-ui" w:hAnsi="system-ui" w:cs="system-ui"/>
        </w:rPr>
      </w:pPr>
    </w:p>
    <w:p w14:paraId="6D106A69" w14:textId="7DE806F7" w:rsidR="4451747E" w:rsidRDefault="21C141FC" w:rsidP="2E8E553B">
      <w:pPr>
        <w:ind w:left="-20" w:right="-20"/>
        <w:rPr>
          <w:rFonts w:ascii="Arial" w:eastAsia="Arial" w:hAnsi="Arial" w:cs="Arial"/>
        </w:rPr>
      </w:pPr>
      <w:r w:rsidRPr="2E8E553B">
        <w:rPr>
          <w:rFonts w:ascii="Arial" w:eastAsia="Arial" w:hAnsi="Arial" w:cs="Arial"/>
        </w:rPr>
        <w:t xml:space="preserve">report titled "Global Digital Forensics Market 2018 - 2025" projects that the digital forensics market is expected to reach $7 billion by 2025, a significant increase from the reported $3 billion in 2017. With an expanding reliance on connected devices by both companies and general consumers, the risk of falling victim to cybercrime has also grown. </w:t>
      </w:r>
      <w:r w:rsidR="2D0908BC" w:rsidRPr="2E8E553B">
        <w:rPr>
          <w:rFonts w:ascii="Arial" w:eastAsia="Arial" w:hAnsi="Arial" w:cs="Arial"/>
        </w:rPr>
        <w:t xml:space="preserve">(Du, X. et al., 2020) </w:t>
      </w:r>
      <w:r w:rsidRPr="2E8E553B">
        <w:rPr>
          <w:rFonts w:ascii="Arial" w:eastAsia="Arial" w:hAnsi="Arial" w:cs="Arial"/>
        </w:rPr>
        <w:t>The study suggests that approximately half of the world's population engages with some form of digital device on a daily basis. As the global population grows and technology becomes more accessible at lower costs, it is anticipated that cybercrime will rise, presenting new challenges for security professionals. Encouragingly, there are several emerging technologies showing promise in assisting digital forensic investigators.</w:t>
      </w:r>
    </w:p>
    <w:p w14:paraId="368A7641" w14:textId="03113E6C" w:rsidR="4451747E" w:rsidRDefault="21D76304" w:rsidP="2E8E553B">
      <w:pPr>
        <w:spacing w:after="0"/>
        <w:rPr>
          <w:rFonts w:ascii="system-ui" w:eastAsia="system-ui" w:hAnsi="system-ui" w:cs="system-ui"/>
        </w:rPr>
      </w:pPr>
      <w:r w:rsidRPr="2E8E553B">
        <w:rPr>
          <w:rFonts w:ascii="system-ui" w:eastAsia="system-ui" w:hAnsi="system-ui" w:cs="system-ui"/>
        </w:rPr>
        <w:t>in safeguarding digital assets and investigating cyber incidents is likely to become even more prominent in the UK job marke</w:t>
      </w:r>
      <w:r w:rsidR="77F6E893" w:rsidRPr="2E8E553B">
        <w:rPr>
          <w:rFonts w:ascii="system-ui" w:eastAsia="system-ui" w:hAnsi="system-ui" w:cs="system-ui"/>
        </w:rPr>
        <w:t>t</w:t>
      </w:r>
    </w:p>
    <w:p w14:paraId="17A6039F" w14:textId="30EFAEFE" w:rsidR="2E8E553B" w:rsidRDefault="2E8E553B" w:rsidP="2E8E553B">
      <w:pPr>
        <w:spacing w:after="0"/>
        <w:rPr>
          <w:rFonts w:ascii="system-ui" w:eastAsia="system-ui" w:hAnsi="system-ui" w:cs="system-ui"/>
        </w:rPr>
      </w:pPr>
    </w:p>
    <w:p w14:paraId="271E07D2" w14:textId="67E0A862" w:rsidR="5EE726C8" w:rsidRDefault="5EE726C8" w:rsidP="4451747E">
      <w:pPr>
        <w:spacing w:after="0" w:line="360" w:lineRule="auto"/>
        <w:jc w:val="both"/>
      </w:pPr>
      <w:r>
        <w:rPr>
          <w:noProof/>
        </w:rPr>
        <w:drawing>
          <wp:inline distT="0" distB="0" distL="0" distR="0" wp14:anchorId="4882B2A8" wp14:editId="342A6034">
            <wp:extent cx="5638800" cy="2571750"/>
            <wp:effectExtent l="0" t="0" r="0" b="0"/>
            <wp:docPr id="2023012771" name="Picture 2023012771" descr="Digital Forensics Market Size, Share, Trends, Opportunities, &amp; Fore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638800" cy="2571750"/>
                    </a:xfrm>
                    <a:prstGeom prst="rect">
                      <a:avLst/>
                    </a:prstGeom>
                  </pic:spPr>
                </pic:pic>
              </a:graphicData>
            </a:graphic>
          </wp:inline>
        </w:drawing>
      </w:r>
    </w:p>
    <w:p w14:paraId="447DB4FC" w14:textId="6A2027B4" w:rsidR="2A80838E" w:rsidRDefault="2A80838E" w:rsidP="4451747E"/>
    <w:p w14:paraId="16A33C51" w14:textId="386E169B" w:rsidR="2A80838E" w:rsidRDefault="2A80838E" w:rsidP="4451747E"/>
    <w:p w14:paraId="5435BEB1" w14:textId="7354E84D" w:rsidR="2A80838E" w:rsidRDefault="2A80838E" w:rsidP="4451747E"/>
    <w:p w14:paraId="45AB18CF" w14:textId="07413FF1" w:rsidR="2E8E553B" w:rsidRDefault="2E8E553B" w:rsidP="2E8E553B"/>
    <w:p w14:paraId="61D6A755" w14:textId="707D4618" w:rsidR="473BDA7E" w:rsidRDefault="473BDA7E" w:rsidP="2E8E553B">
      <w:pPr>
        <w:ind w:left="720"/>
        <w:jc w:val="both"/>
        <w:rPr>
          <w:rFonts w:ascii="Arial" w:eastAsia="Arial" w:hAnsi="Arial" w:cs="Arial"/>
          <w:b/>
          <w:bCs/>
          <w:color w:val="1F487C"/>
          <w:sz w:val="36"/>
          <w:szCs w:val="36"/>
        </w:rPr>
      </w:pPr>
      <w:r w:rsidRPr="2E8E553B">
        <w:rPr>
          <w:rFonts w:ascii="Arial" w:eastAsia="Arial" w:hAnsi="Arial" w:cs="Arial"/>
          <w:b/>
          <w:bCs/>
          <w:color w:val="1F487C"/>
          <w:sz w:val="36"/>
          <w:szCs w:val="36"/>
        </w:rPr>
        <w:t>Open-source vs Commercial forensic tools, review</w:t>
      </w:r>
    </w:p>
    <w:p w14:paraId="3E3E8EB4" w14:textId="52BFB002" w:rsidR="473BDA7E" w:rsidRDefault="473BDA7E" w:rsidP="2E8E553B">
      <w:pPr>
        <w:jc w:val="both"/>
        <w:rPr>
          <w:rFonts w:ascii="system-ui" w:eastAsia="system-ui" w:hAnsi="system-ui" w:cs="system-ui"/>
        </w:rPr>
      </w:pPr>
      <w:r w:rsidRPr="2E8E553B">
        <w:rPr>
          <w:rFonts w:ascii="system-ui" w:eastAsia="system-ui" w:hAnsi="system-ui" w:cs="system-ui"/>
        </w:rPr>
        <w:t xml:space="preserve"> in the context of forensic tools typically refer to methods or procedures for analyzing and examining evidence in criminal investigations. Forensic tools, whether open-source or commercial, are essential for digital forensics, which involves the collection, analysis, and preservation of electronic evidence. Here's a comparison between open-source and commercial forensic tools:</w:t>
      </w:r>
    </w:p>
    <w:p w14:paraId="365D5DE0" w14:textId="12F5BBC7" w:rsidR="473BDA7E" w:rsidRDefault="473BDA7E" w:rsidP="2E8E553B">
      <w:pPr>
        <w:pStyle w:val="Heading3"/>
      </w:pPr>
      <w:r w:rsidRPr="2E8E553B">
        <w:rPr>
          <w:rFonts w:ascii="system-ui" w:eastAsia="system-ui" w:hAnsi="system-ui" w:cs="system-ui"/>
          <w:b/>
          <w:bCs/>
          <w:sz w:val="24"/>
          <w:szCs w:val="24"/>
        </w:rPr>
        <w:t>Open-Source Forensic Tools:</w:t>
      </w:r>
    </w:p>
    <w:p w14:paraId="7405B80C" w14:textId="23543B0E" w:rsidR="473BDA7E" w:rsidRDefault="473BDA7E" w:rsidP="2E8E553B">
      <w:pPr>
        <w:jc w:val="both"/>
      </w:pPr>
      <w:r w:rsidRPr="2E8E553B">
        <w:rPr>
          <w:rFonts w:ascii="system-ui" w:eastAsia="system-ui" w:hAnsi="system-ui" w:cs="system-ui"/>
          <w:b/>
          <w:bCs/>
        </w:rPr>
        <w:t>Pros:</w:t>
      </w:r>
    </w:p>
    <w:p w14:paraId="11147DA9" w14:textId="6232A471" w:rsidR="473BDA7E" w:rsidRDefault="473BDA7E" w:rsidP="2E8E553B">
      <w:pPr>
        <w:spacing w:after="0"/>
        <w:jc w:val="both"/>
      </w:pPr>
      <w:r w:rsidRPr="2E8E553B">
        <w:rPr>
          <w:rFonts w:ascii="system-ui" w:eastAsia="system-ui" w:hAnsi="system-ui" w:cs="system-ui"/>
          <w:b/>
          <w:bCs/>
        </w:rPr>
        <w:t>Cost:</w:t>
      </w:r>
      <w:r w:rsidRPr="2E8E553B">
        <w:rPr>
          <w:rFonts w:ascii="system-ui" w:eastAsia="system-ui" w:hAnsi="system-ui" w:cs="system-ui"/>
        </w:rPr>
        <w:t xml:space="preserve"> One of the primary advantages of open-source tools is that they are usually free to use. This can be particularly beneficial for smaller organizations or individuals with budget constraints.</w:t>
      </w:r>
    </w:p>
    <w:p w14:paraId="03921757" w14:textId="78EA0510" w:rsidR="473BDA7E" w:rsidRDefault="473BDA7E" w:rsidP="2E8E553B">
      <w:pPr>
        <w:spacing w:after="0"/>
        <w:jc w:val="both"/>
      </w:pPr>
      <w:r w:rsidRPr="2E8E553B">
        <w:rPr>
          <w:rFonts w:ascii="system-ui" w:eastAsia="system-ui" w:hAnsi="system-ui" w:cs="system-ui"/>
          <w:b/>
          <w:bCs/>
        </w:rPr>
        <w:t>Community Support:</w:t>
      </w:r>
      <w:r w:rsidRPr="2E8E553B">
        <w:rPr>
          <w:rFonts w:ascii="system-ui" w:eastAsia="system-ui" w:hAnsi="system-ui" w:cs="system-ui"/>
        </w:rPr>
        <w:t xml:space="preserve"> Open-source tools often have a community of users who contribute to their development and maintenance. This can lead to a more rapid identification and resolution of issues, as well as continuous improvements.</w:t>
      </w:r>
    </w:p>
    <w:p w14:paraId="2C64CC21" w14:textId="35182699" w:rsidR="473BDA7E" w:rsidRDefault="473BDA7E" w:rsidP="2E8E553B">
      <w:pPr>
        <w:spacing w:after="0"/>
        <w:jc w:val="both"/>
      </w:pPr>
      <w:r w:rsidRPr="2E8E553B">
        <w:rPr>
          <w:rFonts w:ascii="system-ui" w:eastAsia="system-ui" w:hAnsi="system-ui" w:cs="system-ui"/>
          <w:b/>
          <w:bCs/>
        </w:rPr>
        <w:t>Transparency:</w:t>
      </w:r>
      <w:r w:rsidRPr="2E8E553B">
        <w:rPr>
          <w:rFonts w:ascii="system-ui" w:eastAsia="system-ui" w:hAnsi="system-ui" w:cs="system-ui"/>
        </w:rPr>
        <w:t xml:space="preserve"> Users can inspect the source code of open-source tools, ensuring transparency and allowing them to understand how the tool works. This transparency can be crucial for establishing trust in the tool's reliability and security.</w:t>
      </w:r>
    </w:p>
    <w:p w14:paraId="7F23C0BE" w14:textId="29F5CBB7" w:rsidR="473BDA7E" w:rsidRDefault="473BDA7E" w:rsidP="2E8E553B">
      <w:pPr>
        <w:spacing w:after="0"/>
        <w:jc w:val="both"/>
      </w:pPr>
      <w:r w:rsidRPr="2E8E553B">
        <w:rPr>
          <w:rFonts w:ascii="system-ui" w:eastAsia="system-ui" w:hAnsi="system-ui" w:cs="system-ui"/>
          <w:b/>
          <w:bCs/>
        </w:rPr>
        <w:t>Customization:</w:t>
      </w:r>
      <w:r w:rsidRPr="2E8E553B">
        <w:rPr>
          <w:rFonts w:ascii="system-ui" w:eastAsia="system-ui" w:hAnsi="system-ui" w:cs="system-ui"/>
        </w:rPr>
        <w:t xml:space="preserve"> Users have the ability to modify open-source tools to meet their specific needs. This can be important in forensic investigations where unique challenges or requirements may arise.</w:t>
      </w:r>
    </w:p>
    <w:p w14:paraId="065F0415" w14:textId="25DC65BE" w:rsidR="473BDA7E" w:rsidRDefault="473BDA7E" w:rsidP="2E8E553B">
      <w:pPr>
        <w:jc w:val="both"/>
      </w:pPr>
      <w:r w:rsidRPr="2E8E553B">
        <w:rPr>
          <w:rFonts w:ascii="system-ui" w:eastAsia="system-ui" w:hAnsi="system-ui" w:cs="system-ui"/>
          <w:b/>
          <w:bCs/>
        </w:rPr>
        <w:t>Cons:</w:t>
      </w:r>
    </w:p>
    <w:p w14:paraId="7AFA172D" w14:textId="3DF4C3E9" w:rsidR="473BDA7E" w:rsidRDefault="473BDA7E" w:rsidP="2E8E553B">
      <w:pPr>
        <w:spacing w:after="0"/>
        <w:jc w:val="both"/>
      </w:pPr>
      <w:r w:rsidRPr="2E8E553B">
        <w:rPr>
          <w:rFonts w:ascii="system-ui" w:eastAsia="system-ui" w:hAnsi="system-ui" w:cs="system-ui"/>
          <w:b/>
          <w:bCs/>
        </w:rPr>
        <w:t>Learning Curve:</w:t>
      </w:r>
      <w:r w:rsidRPr="2E8E553B">
        <w:rPr>
          <w:rFonts w:ascii="system-ui" w:eastAsia="system-ui" w:hAnsi="system-ui" w:cs="system-ui"/>
        </w:rPr>
        <w:t xml:space="preserve"> Open-source tools might have a steeper learning curve for users who are not familiar with the specific tool or the command-line interface.</w:t>
      </w:r>
    </w:p>
    <w:p w14:paraId="75837EE3" w14:textId="46162FFD" w:rsidR="473BDA7E" w:rsidRDefault="473BDA7E" w:rsidP="2E8E553B">
      <w:pPr>
        <w:spacing w:after="0"/>
        <w:jc w:val="both"/>
      </w:pPr>
      <w:r w:rsidRPr="2E8E553B">
        <w:rPr>
          <w:rFonts w:ascii="system-ui" w:eastAsia="system-ui" w:hAnsi="system-ui" w:cs="system-ui"/>
          <w:b/>
          <w:bCs/>
        </w:rPr>
        <w:t>Documentation:</w:t>
      </w:r>
      <w:r w:rsidRPr="2E8E553B">
        <w:rPr>
          <w:rFonts w:ascii="system-ui" w:eastAsia="system-ui" w:hAnsi="system-ui" w:cs="system-ui"/>
        </w:rPr>
        <w:t xml:space="preserve"> Documentation for open-source tools may not be as comprehensive or user-friendly as that provided by commercial tools.</w:t>
      </w:r>
    </w:p>
    <w:p w14:paraId="3DBF55BD" w14:textId="09855867" w:rsidR="473BDA7E" w:rsidRDefault="473BDA7E" w:rsidP="2E8E553B">
      <w:pPr>
        <w:spacing w:after="0"/>
        <w:jc w:val="both"/>
        <w:rPr>
          <w:rFonts w:ascii="system-ui" w:eastAsia="system-ui" w:hAnsi="system-ui" w:cs="system-ui"/>
        </w:rPr>
      </w:pPr>
      <w:r w:rsidRPr="2E8E553B">
        <w:rPr>
          <w:rFonts w:ascii="system-ui" w:eastAsia="system-ui" w:hAnsi="system-ui" w:cs="system-ui"/>
          <w:b/>
          <w:bCs/>
        </w:rPr>
        <w:t>Integration:</w:t>
      </w:r>
      <w:r w:rsidRPr="2E8E553B">
        <w:rPr>
          <w:rFonts w:ascii="system-ui" w:eastAsia="system-ui" w:hAnsi="system-ui" w:cs="system-ui"/>
        </w:rPr>
        <w:t xml:space="preserve"> Some open-source tools may lack integration with other forensic tools or may not provide as seamless interoperability as commercial solutions.</w:t>
      </w:r>
    </w:p>
    <w:p w14:paraId="7E7A7152" w14:textId="5B2CA193" w:rsidR="473BDA7E" w:rsidRDefault="473BDA7E" w:rsidP="2E8E553B">
      <w:pPr>
        <w:pStyle w:val="Heading3"/>
      </w:pPr>
      <w:r w:rsidRPr="2E8E553B">
        <w:rPr>
          <w:rFonts w:ascii="system-ui" w:eastAsia="system-ui" w:hAnsi="system-ui" w:cs="system-ui"/>
          <w:b/>
          <w:bCs/>
          <w:sz w:val="24"/>
          <w:szCs w:val="24"/>
        </w:rPr>
        <w:t>Commercial Forensic Tools:</w:t>
      </w:r>
    </w:p>
    <w:p w14:paraId="3A01C4F7" w14:textId="5277CF04" w:rsidR="473BDA7E" w:rsidRDefault="473BDA7E" w:rsidP="2E8E553B">
      <w:pPr>
        <w:jc w:val="both"/>
      </w:pPr>
      <w:r w:rsidRPr="2E8E553B">
        <w:rPr>
          <w:rFonts w:ascii="system-ui" w:eastAsia="system-ui" w:hAnsi="system-ui" w:cs="system-ui"/>
          <w:b/>
          <w:bCs/>
        </w:rPr>
        <w:t>Pros:</w:t>
      </w:r>
    </w:p>
    <w:p w14:paraId="6BF449AA" w14:textId="59BBAF73" w:rsidR="473BDA7E" w:rsidRDefault="473BDA7E" w:rsidP="2E8E553B">
      <w:pPr>
        <w:spacing w:after="0"/>
        <w:jc w:val="both"/>
      </w:pPr>
      <w:r w:rsidRPr="2E8E553B">
        <w:rPr>
          <w:rFonts w:ascii="system-ui" w:eastAsia="system-ui" w:hAnsi="system-ui" w:cs="system-ui"/>
          <w:b/>
          <w:bCs/>
        </w:rPr>
        <w:t>User-Friendly Interfaces:</w:t>
      </w:r>
      <w:r w:rsidRPr="2E8E553B">
        <w:rPr>
          <w:rFonts w:ascii="system-ui" w:eastAsia="system-ui" w:hAnsi="system-ui" w:cs="system-ui"/>
        </w:rPr>
        <w:t xml:space="preserve"> Commercial tools often come with user-friendly interfaces, making them more accessible to investigators with varying levels of technical expertise.</w:t>
      </w:r>
    </w:p>
    <w:p w14:paraId="2C39572D" w14:textId="4756DC44" w:rsidR="473BDA7E" w:rsidRDefault="473BDA7E" w:rsidP="2E8E553B">
      <w:pPr>
        <w:spacing w:after="0"/>
        <w:jc w:val="both"/>
      </w:pPr>
      <w:r w:rsidRPr="2E8E553B">
        <w:rPr>
          <w:rFonts w:ascii="system-ui" w:eastAsia="system-ui" w:hAnsi="system-ui" w:cs="system-ui"/>
          <w:b/>
          <w:bCs/>
        </w:rPr>
        <w:t>Comprehensive Support:</w:t>
      </w:r>
      <w:r w:rsidRPr="2E8E553B">
        <w:rPr>
          <w:rFonts w:ascii="system-ui" w:eastAsia="system-ui" w:hAnsi="system-ui" w:cs="system-ui"/>
        </w:rPr>
        <w:t xml:space="preserve"> Commercial tools typically offer comprehensive technical support, including regular updates, bug fixes, and training resources. This can be crucial for organizations that need reliable and up-to-date solutions.</w:t>
      </w:r>
    </w:p>
    <w:p w14:paraId="276AFE0C" w14:textId="49E2AA7C" w:rsidR="473BDA7E" w:rsidRDefault="473BDA7E" w:rsidP="2E8E553B">
      <w:pPr>
        <w:spacing w:after="0"/>
        <w:jc w:val="both"/>
      </w:pPr>
      <w:r w:rsidRPr="2E8E553B">
        <w:rPr>
          <w:rFonts w:ascii="system-ui" w:eastAsia="system-ui" w:hAnsi="system-ui" w:cs="system-ui"/>
          <w:b/>
          <w:bCs/>
        </w:rPr>
        <w:t>Integration:</w:t>
      </w:r>
      <w:r w:rsidRPr="2E8E553B">
        <w:rPr>
          <w:rFonts w:ascii="system-ui" w:eastAsia="system-ui" w:hAnsi="system-ui" w:cs="system-ui"/>
        </w:rPr>
        <w:t xml:space="preserve"> Many commercial forensic tools are designed to integrate seamlessly with other tools and platforms, providing a more cohesive and efficient workflow.</w:t>
      </w:r>
    </w:p>
    <w:p w14:paraId="765A6409" w14:textId="02B6AEA9" w:rsidR="473BDA7E" w:rsidRDefault="473BDA7E" w:rsidP="2E8E553B">
      <w:pPr>
        <w:spacing w:after="0"/>
        <w:jc w:val="both"/>
      </w:pPr>
      <w:r w:rsidRPr="2E8E553B">
        <w:rPr>
          <w:rFonts w:ascii="system-ui" w:eastAsia="system-ui" w:hAnsi="system-ui" w:cs="system-ui"/>
          <w:b/>
          <w:bCs/>
        </w:rPr>
        <w:t>Advanced Features:</w:t>
      </w:r>
      <w:r w:rsidRPr="2E8E553B">
        <w:rPr>
          <w:rFonts w:ascii="system-ui" w:eastAsia="system-ui" w:hAnsi="system-ui" w:cs="system-ui"/>
        </w:rPr>
        <w:t xml:space="preserve"> Commercial tools often come with advanced features and capabilities that may not be present in open-source alternatives. This can be especially important for handling complex forensic investigations.</w:t>
      </w:r>
    </w:p>
    <w:p w14:paraId="3C96CD65" w14:textId="2951F27E" w:rsidR="473BDA7E" w:rsidRDefault="473BDA7E" w:rsidP="2E8E553B">
      <w:pPr>
        <w:jc w:val="both"/>
      </w:pPr>
      <w:r w:rsidRPr="2E8E553B">
        <w:rPr>
          <w:rFonts w:ascii="system-ui" w:eastAsia="system-ui" w:hAnsi="system-ui" w:cs="system-ui"/>
          <w:b/>
          <w:bCs/>
        </w:rPr>
        <w:t>Cons:</w:t>
      </w:r>
    </w:p>
    <w:p w14:paraId="5304C77B" w14:textId="20764A95" w:rsidR="473BDA7E" w:rsidRDefault="473BDA7E" w:rsidP="2E8E553B">
      <w:pPr>
        <w:spacing w:after="0"/>
        <w:jc w:val="both"/>
      </w:pPr>
      <w:r w:rsidRPr="2E8E553B">
        <w:rPr>
          <w:rFonts w:ascii="system-ui" w:eastAsia="system-ui" w:hAnsi="system-ui" w:cs="system-ui"/>
          <w:b/>
          <w:bCs/>
        </w:rPr>
        <w:t>Cost:</w:t>
      </w:r>
      <w:r w:rsidRPr="2E8E553B">
        <w:rPr>
          <w:rFonts w:ascii="system-ui" w:eastAsia="system-ui" w:hAnsi="system-ui" w:cs="system-ui"/>
        </w:rPr>
        <w:t xml:space="preserve"> The most significant drawback of commercial tools is the cost associated with licensing and support. This can be a barrier for smaller organizations or individuals with limited budgets.</w:t>
      </w:r>
    </w:p>
    <w:p w14:paraId="46B5D2FA" w14:textId="4A4ADA97" w:rsidR="473BDA7E" w:rsidRDefault="473BDA7E" w:rsidP="2E8E553B">
      <w:pPr>
        <w:spacing w:after="0"/>
        <w:jc w:val="both"/>
      </w:pPr>
      <w:r w:rsidRPr="2E8E553B">
        <w:rPr>
          <w:rFonts w:ascii="system-ui" w:eastAsia="system-ui" w:hAnsi="system-ui" w:cs="system-ui"/>
          <w:b/>
          <w:bCs/>
        </w:rPr>
        <w:t>Closed Source:</w:t>
      </w:r>
      <w:r w:rsidRPr="2E8E553B">
        <w:rPr>
          <w:rFonts w:ascii="system-ui" w:eastAsia="system-ui" w:hAnsi="system-ui" w:cs="system-ui"/>
        </w:rPr>
        <w:t xml:space="preserve"> Commercial tools are usually proprietary, and their source code is not available for inspection. This lack of transparency can be a concern for some users in terms of trust and security.</w:t>
      </w:r>
    </w:p>
    <w:p w14:paraId="0C554B2B" w14:textId="3EF91978" w:rsidR="473BDA7E" w:rsidRDefault="473BDA7E" w:rsidP="2E8E553B">
      <w:pPr>
        <w:spacing w:after="0"/>
        <w:jc w:val="both"/>
      </w:pPr>
      <w:r w:rsidRPr="2E8E553B">
        <w:rPr>
          <w:rFonts w:ascii="system-ui" w:eastAsia="system-ui" w:hAnsi="system-ui" w:cs="system-ui"/>
          <w:b/>
          <w:bCs/>
        </w:rPr>
        <w:t>Dependency on Vendor:</w:t>
      </w:r>
      <w:r w:rsidRPr="2E8E553B">
        <w:rPr>
          <w:rFonts w:ascii="system-ui" w:eastAsia="system-ui" w:hAnsi="system-ui" w:cs="system-ui"/>
        </w:rPr>
        <w:t xml:space="preserve"> Users of commercial tools are dependent on the vendor for updates, bug fixes, and new features. If the vendor discontinues support or goes out of business, it can pose challenges for ongoing investigations.</w:t>
      </w:r>
    </w:p>
    <w:p w14:paraId="53C38B6B" w14:textId="50B02C55" w:rsidR="473BDA7E" w:rsidRDefault="473BDA7E" w:rsidP="2E8E553B">
      <w:pPr>
        <w:spacing w:after="0"/>
        <w:jc w:val="both"/>
      </w:pPr>
      <w:r w:rsidRPr="2E8E553B">
        <w:rPr>
          <w:rFonts w:ascii="system-ui" w:eastAsia="system-ui" w:hAnsi="system-ui" w:cs="system-ui"/>
        </w:rPr>
        <w:t>In summary, the choice between open-source and commercial forensic tools depends on various factors, including budget, user expertise, specific case requirements, and the level of support needed. Some organizations may choose a combination of both to leverage the benefi</w:t>
      </w:r>
    </w:p>
    <w:p w14:paraId="2B273881" w14:textId="29816269" w:rsidR="473BDA7E" w:rsidRDefault="473BDA7E" w:rsidP="2E8E553B">
      <w:pPr>
        <w:ind w:left="720"/>
        <w:jc w:val="both"/>
        <w:rPr>
          <w:rFonts w:ascii="Arial" w:eastAsia="Arial" w:hAnsi="Arial" w:cs="Arial"/>
          <w:color w:val="000000" w:themeColor="text1"/>
        </w:rPr>
      </w:pPr>
      <w:r>
        <w:br/>
      </w:r>
      <w:r>
        <w:br/>
      </w:r>
    </w:p>
    <w:p w14:paraId="1B7A7AD9" w14:textId="24D40303" w:rsidR="2E8E553B" w:rsidRDefault="2E8E553B" w:rsidP="2E8E553B"/>
    <w:p w14:paraId="421C863A" w14:textId="13E678C5" w:rsidR="2A80838E" w:rsidRDefault="4FE33B18" w:rsidP="2A80838E">
      <w:pPr>
        <w:spacing w:after="0" w:line="360" w:lineRule="auto"/>
        <w:jc w:val="both"/>
      </w:pPr>
      <w:r>
        <w:rPr>
          <w:noProof/>
        </w:rPr>
        <w:drawing>
          <wp:inline distT="0" distB="0" distL="0" distR="0" wp14:anchorId="1FED9395" wp14:editId="4B0DCABB">
            <wp:extent cx="4657725" cy="2571750"/>
            <wp:effectExtent l="0" t="0" r="0" b="0"/>
            <wp:docPr id="901114318" name="Picture 901114318" descr="Digital Forensics Market Segmentatio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657725" cy="2571750"/>
                    </a:xfrm>
                    <a:prstGeom prst="rect">
                      <a:avLst/>
                    </a:prstGeom>
                  </pic:spPr>
                </pic:pic>
              </a:graphicData>
            </a:graphic>
          </wp:inline>
        </w:drawing>
      </w:r>
    </w:p>
    <w:p w14:paraId="5A2ED167" w14:textId="0353D365" w:rsidR="2A80838E" w:rsidRDefault="2A80838E" w:rsidP="4451747E"/>
    <w:p w14:paraId="31EBE715" w14:textId="5E6FE690" w:rsidR="2A80838E" w:rsidRDefault="2A80838E" w:rsidP="4451747E"/>
    <w:p w14:paraId="0D7955D7" w14:textId="56CD1D7A" w:rsidR="2A80838E" w:rsidRDefault="2A80838E" w:rsidP="4451747E"/>
    <w:p w14:paraId="4CB58FD0" w14:textId="4380228E" w:rsidR="2A80838E" w:rsidRDefault="2A80838E" w:rsidP="4451747E"/>
    <w:p w14:paraId="49D4D224" w14:textId="69BB1CBE" w:rsidR="2A80838E" w:rsidRDefault="2A80838E" w:rsidP="4451747E"/>
    <w:p w14:paraId="50C50D9C" w14:textId="761D44DA" w:rsidR="2A80838E" w:rsidRDefault="2A80838E" w:rsidP="4451747E"/>
    <w:p w14:paraId="18FD4172" w14:textId="077628EC" w:rsidR="2A80838E" w:rsidRDefault="2A80838E" w:rsidP="4451747E"/>
    <w:p w14:paraId="7271B48B" w14:textId="05FF051F" w:rsidR="2A80838E" w:rsidRDefault="2A80838E" w:rsidP="4451747E"/>
    <w:p w14:paraId="23CFEFE5" w14:textId="0F60C3CB" w:rsidR="2A80838E" w:rsidRDefault="2A80838E" w:rsidP="4451747E"/>
    <w:p w14:paraId="601A1ECD" w14:textId="46B4D847" w:rsidR="2A80838E" w:rsidRDefault="2A80838E" w:rsidP="4451747E"/>
    <w:p w14:paraId="11DAA2A4" w14:textId="2A7FAB93" w:rsidR="2A80838E" w:rsidRDefault="2A80838E" w:rsidP="4451747E"/>
    <w:p w14:paraId="397385D4" w14:textId="40DD8DC8" w:rsidR="2A80838E" w:rsidRDefault="2A80838E" w:rsidP="4451747E"/>
    <w:p w14:paraId="75B6E584" w14:textId="19F691B4" w:rsidR="2A80838E" w:rsidRDefault="2A80838E" w:rsidP="4451747E"/>
    <w:p w14:paraId="333D0D90" w14:textId="6E166D42" w:rsidR="2A80838E" w:rsidRDefault="2A80838E" w:rsidP="4451747E"/>
    <w:p w14:paraId="24A5A026" w14:textId="0A34A8CA" w:rsidR="2A80838E" w:rsidRDefault="2A80838E" w:rsidP="4451747E"/>
    <w:p w14:paraId="42A435D5" w14:textId="237502AF" w:rsidR="2A80838E" w:rsidRDefault="2A80838E" w:rsidP="4451747E"/>
    <w:p w14:paraId="1EE8304D" w14:textId="5CBB07EF" w:rsidR="2A80838E" w:rsidRDefault="2A80838E" w:rsidP="4451747E"/>
    <w:p w14:paraId="4FE07796" w14:textId="236FC18C" w:rsidR="2A80838E" w:rsidRDefault="2A80838E" w:rsidP="4451747E"/>
    <w:p w14:paraId="4C62DE70" w14:textId="2DFFD5BC" w:rsidR="2A80838E" w:rsidRDefault="2A80838E" w:rsidP="4451747E"/>
    <w:p w14:paraId="71AD83E8" w14:textId="71C31A44" w:rsidR="2A80838E" w:rsidRDefault="2A80838E" w:rsidP="4451747E"/>
    <w:p w14:paraId="0A36C655" w14:textId="7702833B" w:rsidR="2A80838E" w:rsidRDefault="2A80838E" w:rsidP="4451747E"/>
    <w:p w14:paraId="21E32D9C" w14:textId="4B794E37" w:rsidR="2A80838E" w:rsidRDefault="2A80838E" w:rsidP="4451747E"/>
    <w:p w14:paraId="743A93E6" w14:textId="1B91F387" w:rsidR="2A80838E" w:rsidRDefault="2A80838E" w:rsidP="4451747E"/>
    <w:p w14:paraId="478DB425" w14:textId="4F235749" w:rsidR="2A80838E" w:rsidRDefault="2A80838E" w:rsidP="4451747E"/>
    <w:p w14:paraId="78A73520" w14:textId="42B7BBC5" w:rsidR="2A80838E" w:rsidRDefault="2A80838E" w:rsidP="4451747E"/>
    <w:p w14:paraId="17819CB8" w14:textId="0C2BDBBE" w:rsidR="2A80838E" w:rsidRDefault="2A80838E" w:rsidP="4451747E"/>
    <w:p w14:paraId="0051AD40" w14:textId="7E9D1C12" w:rsidR="2A80838E" w:rsidRDefault="2A80838E" w:rsidP="4451747E"/>
    <w:p w14:paraId="7954C78A" w14:textId="5D0FADC0" w:rsidR="2A80838E" w:rsidRDefault="2A80838E" w:rsidP="4451747E"/>
    <w:p w14:paraId="382BAE3F" w14:textId="70B36C97" w:rsidR="2A80838E" w:rsidRDefault="2A80838E" w:rsidP="4451747E"/>
    <w:p w14:paraId="5DE41674" w14:textId="65B159DD" w:rsidR="2A80838E" w:rsidRDefault="2A80838E" w:rsidP="4451747E"/>
    <w:p w14:paraId="160F7EA2" w14:textId="1163C189" w:rsidR="2A80838E" w:rsidRDefault="2A80838E" w:rsidP="4451747E"/>
    <w:p w14:paraId="431C8966" w14:textId="0B5FA81F" w:rsidR="4AE12F7F" w:rsidRDefault="4AE12F7F" w:rsidP="4451747E"/>
    <w:p w14:paraId="7AAF01CC" w14:textId="1BCB6056" w:rsidR="4AE12F7F" w:rsidRDefault="4AE12F7F" w:rsidP="4451747E"/>
    <w:p w14:paraId="114BEDA9" w14:textId="2A3E0D62" w:rsidR="6F1C63CF" w:rsidRDefault="6F1C63CF" w:rsidP="4AE12F7F">
      <w:pPr>
        <w:jc w:val="both"/>
        <w:rPr>
          <w:rFonts w:ascii="Arial" w:eastAsia="Arial" w:hAnsi="Arial" w:cs="Arial"/>
        </w:rPr>
      </w:pPr>
      <w:r>
        <w:br/>
      </w:r>
    </w:p>
    <w:p w14:paraId="49141ED0" w14:textId="34F81BE8" w:rsidR="4AE12F7F" w:rsidRDefault="4AE12F7F" w:rsidP="4451747E"/>
    <w:p w14:paraId="24B1AE49" w14:textId="260DEBE6" w:rsidR="219E8D88" w:rsidRDefault="219E8D88" w:rsidP="1286CF29">
      <w:pPr>
        <w:jc w:val="both"/>
      </w:pPr>
      <w:r>
        <w:rPr>
          <w:noProof/>
        </w:rPr>
        <w:drawing>
          <wp:inline distT="0" distB="0" distL="0" distR="0" wp14:anchorId="77280A06" wp14:editId="162A5587">
            <wp:extent cx="4743450" cy="3990975"/>
            <wp:effectExtent l="0" t="0" r="0" b="0"/>
            <wp:docPr id="655398764" name="Picture 655398764" descr="Technical Information - Everything You Need To Know: Digital Forens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743450" cy="3990975"/>
                    </a:xfrm>
                    <a:prstGeom prst="rect">
                      <a:avLst/>
                    </a:prstGeom>
                  </pic:spPr>
                </pic:pic>
              </a:graphicData>
            </a:graphic>
          </wp:inline>
        </w:drawing>
      </w:r>
    </w:p>
    <w:p w14:paraId="311FAB0A" w14:textId="428B1233" w:rsidR="4AE12F7F" w:rsidRDefault="4AE12F7F" w:rsidP="4451747E"/>
    <w:p w14:paraId="2CBEA380" w14:textId="68EA27CF" w:rsidR="4AE12F7F" w:rsidRDefault="4AE12F7F" w:rsidP="4451747E"/>
    <w:p w14:paraId="64464023" w14:textId="3A43B51C" w:rsidR="4AE12F7F" w:rsidRDefault="4AE12F7F" w:rsidP="4451747E"/>
    <w:p w14:paraId="0E28CC69" w14:textId="1596EB2F" w:rsidR="4AE12F7F" w:rsidRDefault="4AE12F7F" w:rsidP="4451747E"/>
    <w:p w14:paraId="6DE73842" w14:textId="37605051" w:rsidR="4AE12F7F" w:rsidRDefault="4AE12F7F" w:rsidP="4451747E"/>
    <w:p w14:paraId="1AAE8554" w14:textId="4A364401" w:rsidR="4AE12F7F" w:rsidRDefault="4AE12F7F" w:rsidP="4451747E"/>
    <w:p w14:paraId="47A295DA" w14:textId="0584EBC0" w:rsidR="1286CF29" w:rsidRDefault="1286CF29" w:rsidP="4451747E"/>
    <w:p w14:paraId="02A383A0" w14:textId="1EF5CEA4" w:rsidR="1286CF29" w:rsidRDefault="1286CF29" w:rsidP="4451747E">
      <w:pPr>
        <w:rPr>
          <w:b/>
          <w:bCs/>
        </w:rPr>
      </w:pPr>
    </w:p>
    <w:p w14:paraId="516F8C4C" w14:textId="72C0DA2C" w:rsidR="31B5B385" w:rsidRDefault="2DB6C2C4" w:rsidP="2E8E553B">
      <w:r w:rsidRPr="2E8E553B">
        <w:t>([PDF] Breaking the Performance Wall: The Case for Distributed Digital Forensics | Semantic Scholar, 2017)</w:t>
      </w:r>
    </w:p>
    <w:p w14:paraId="7D717AA4" w14:textId="4B97FDF6" w:rsidR="31B5B385" w:rsidRDefault="31B5B385" w:rsidP="2E8E553B"/>
    <w:p w14:paraId="7569D515" w14:textId="32965CA5" w:rsidR="31B5B385" w:rsidRDefault="31B5B385" w:rsidP="2E8E553B">
      <w:pPr>
        <w:jc w:val="both"/>
        <w:rPr>
          <w:rFonts w:asciiTheme="majorHAnsi" w:eastAsiaTheme="majorEastAsia" w:hAnsiTheme="majorHAnsi" w:cstheme="majorBidi"/>
          <w:b/>
          <w:bCs/>
          <w:color w:val="333333"/>
        </w:rPr>
      </w:pPr>
    </w:p>
    <w:p w14:paraId="01232E6C" w14:textId="1404A9B8" w:rsidR="31B5B385" w:rsidRDefault="31B5B385" w:rsidP="1286CF29">
      <w:pPr>
        <w:jc w:val="both"/>
        <w:rPr>
          <w:rFonts w:asciiTheme="majorHAnsi" w:eastAsiaTheme="majorEastAsia" w:hAnsiTheme="majorHAnsi" w:cstheme="majorBidi"/>
          <w:b/>
          <w:bCs/>
          <w:color w:val="333333"/>
        </w:rPr>
      </w:pPr>
      <w:r w:rsidRPr="4451747E">
        <w:rPr>
          <w:rFonts w:asciiTheme="majorHAnsi" w:eastAsiaTheme="majorEastAsia" w:hAnsiTheme="majorHAnsi" w:cstheme="majorBidi"/>
          <w:b/>
          <w:bCs/>
          <w:color w:val="333333"/>
        </w:rPr>
        <w:t xml:space="preserve"> (Roussev V., 2016)</w:t>
      </w:r>
    </w:p>
    <w:p w14:paraId="4045DB59" w14:textId="4E3FC07F" w:rsidR="1286CF29" w:rsidRDefault="1286CF29" w:rsidP="4451747E"/>
    <w:p w14:paraId="7D664D32" w14:textId="7E3C1991" w:rsidR="1286CF29" w:rsidRDefault="1286CF29" w:rsidP="4451747E"/>
    <w:p w14:paraId="41C8144A" w14:textId="69BC2031" w:rsidR="5F306DB4" w:rsidRDefault="5F306DB4" w:rsidP="4AE12F7F">
      <w:pPr>
        <w:jc w:val="both"/>
        <w:rPr>
          <w:rFonts w:asciiTheme="majorHAnsi" w:eastAsiaTheme="majorEastAsia" w:hAnsiTheme="majorHAnsi" w:cstheme="majorBidi"/>
          <w:color w:val="333333"/>
        </w:rPr>
      </w:pPr>
      <w:r w:rsidRPr="4451747E">
        <w:rPr>
          <w:rFonts w:asciiTheme="majorHAnsi" w:eastAsiaTheme="majorEastAsia" w:hAnsiTheme="majorHAnsi" w:cstheme="majorBidi"/>
          <w:color w:val="333333"/>
        </w:rPr>
        <w:t xml:space="preserve">           </w:t>
      </w:r>
    </w:p>
    <w:p w14:paraId="21DD4E1B" w14:textId="67F4DD3E" w:rsidR="4AE12F7F" w:rsidRDefault="4AE12F7F" w:rsidP="4451747E"/>
    <w:p w14:paraId="26E2A5C4" w14:textId="732D39D5" w:rsidR="4AE12F7F" w:rsidRDefault="4AE12F7F" w:rsidP="4451747E"/>
    <w:p w14:paraId="680CB28C" w14:textId="614ECA69" w:rsidR="4AE12F7F" w:rsidRDefault="4AE12F7F" w:rsidP="4451747E"/>
    <w:p w14:paraId="16BDB4F8" w14:textId="30BA8AEB" w:rsidR="70DB1ED8" w:rsidRDefault="70DB1ED8" w:rsidP="6328C006">
      <w:pPr>
        <w:jc w:val="both"/>
        <w:rPr>
          <w:rFonts w:asciiTheme="majorHAnsi" w:eastAsiaTheme="majorEastAsia" w:hAnsiTheme="majorHAnsi" w:cstheme="majorBidi"/>
          <w:color w:val="333333"/>
        </w:rPr>
      </w:pPr>
      <w:r w:rsidRPr="4451747E">
        <w:rPr>
          <w:rFonts w:asciiTheme="majorHAnsi" w:eastAsiaTheme="majorEastAsia" w:hAnsiTheme="majorHAnsi" w:cstheme="majorBidi"/>
          <w:color w:val="333333"/>
        </w:rPr>
        <w:t>Provacy</w:t>
      </w:r>
      <w:r w:rsidR="32B81AF1" w:rsidRPr="4451747E">
        <w:rPr>
          <w:rFonts w:asciiTheme="majorHAnsi" w:eastAsiaTheme="majorEastAsia" w:hAnsiTheme="majorHAnsi" w:cstheme="majorBidi"/>
          <w:color w:val="333333"/>
        </w:rPr>
        <w:t xml:space="preserve"> </w:t>
      </w:r>
      <w:r w:rsidRPr="4451747E">
        <w:rPr>
          <w:rFonts w:asciiTheme="majorHAnsi" w:eastAsiaTheme="majorEastAsia" w:hAnsiTheme="majorHAnsi" w:cstheme="majorBidi"/>
          <w:color w:val="333333"/>
        </w:rPr>
        <w:t>issues</w:t>
      </w:r>
    </w:p>
    <w:p w14:paraId="6689D26A" w14:textId="762A319F" w:rsidR="1286CF29" w:rsidRDefault="1286CF29" w:rsidP="4451747E"/>
    <w:p w14:paraId="23C49E9F" w14:textId="4C7F8C03" w:rsidR="1286CF29" w:rsidRDefault="0CA5A189" w:rsidP="4451747E">
      <w:pPr>
        <w:rPr>
          <w:rFonts w:asciiTheme="majorHAnsi" w:eastAsiaTheme="majorEastAsia" w:hAnsiTheme="majorHAnsi" w:cstheme="majorBidi"/>
          <w:b/>
          <w:bCs/>
          <w:color w:val="333333"/>
        </w:rPr>
      </w:pPr>
      <w:r w:rsidRPr="4451747E">
        <w:t>The</w:t>
      </w:r>
      <w:r w:rsidRPr="4451747E">
        <w:rPr>
          <w:b/>
          <w:bCs/>
        </w:rPr>
        <w:t xml:space="preserve"> main focus of this type of issue is privacy. In simple words, in most cases, </w:t>
      </w:r>
    </w:p>
    <w:p w14:paraId="45BD734D" w14:textId="5FF9CD9B" w:rsidR="1286CF29" w:rsidRDefault="0CA5A189" w:rsidP="4451747E">
      <w:pPr>
        <w:rPr>
          <w:rFonts w:asciiTheme="majorHAnsi" w:eastAsiaTheme="majorEastAsia" w:hAnsiTheme="majorHAnsi" w:cstheme="majorBidi"/>
          <w:b/>
          <w:bCs/>
          <w:color w:val="333333"/>
        </w:rPr>
      </w:pPr>
      <w:r w:rsidRPr="4451747E">
        <w:rPr>
          <w:b/>
          <w:bCs/>
        </w:rPr>
        <w:t xml:space="preserve">experts need to disclose the private data or information related to an organization </w:t>
      </w:r>
    </w:p>
    <w:p w14:paraId="2A96CA8B" w14:textId="22157E32" w:rsidR="1286CF29" w:rsidRDefault="0CA5A189" w:rsidP="4451747E">
      <w:pPr>
        <w:rPr>
          <w:rFonts w:asciiTheme="majorHAnsi" w:eastAsiaTheme="majorEastAsia" w:hAnsiTheme="majorHAnsi" w:cstheme="majorBidi"/>
          <w:b/>
          <w:bCs/>
          <w:color w:val="333333"/>
        </w:rPr>
      </w:pPr>
      <w:r w:rsidRPr="4451747E">
        <w:rPr>
          <w:b/>
          <w:bCs/>
        </w:rPr>
        <w:t xml:space="preserve">and a person to found the real truth. 60% of the individual users and 77% of the </w:t>
      </w:r>
    </w:p>
    <w:p w14:paraId="06FD4A20" w14:textId="0A0019FE" w:rsidR="1286CF29" w:rsidRDefault="0CA5A189" w:rsidP="4451747E">
      <w:pPr>
        <w:rPr>
          <w:rFonts w:asciiTheme="majorHAnsi" w:eastAsiaTheme="majorEastAsia" w:hAnsiTheme="majorHAnsi" w:cstheme="majorBidi"/>
          <w:b/>
          <w:bCs/>
          <w:color w:val="333333"/>
        </w:rPr>
      </w:pPr>
      <w:r w:rsidRPr="4451747E">
        <w:rPr>
          <w:b/>
          <w:bCs/>
        </w:rPr>
        <w:t xml:space="preserve">enterprises (medium, small &amp; big) produce private confidential information and </w:t>
      </w:r>
    </w:p>
    <w:p w14:paraId="0DA92AF1" w14:textId="508FBF0A" w:rsidR="1286CF29" w:rsidRDefault="0CA5A189" w:rsidP="4451747E">
      <w:pPr>
        <w:rPr>
          <w:rFonts w:asciiTheme="majorHAnsi" w:eastAsiaTheme="majorEastAsia" w:hAnsiTheme="majorHAnsi" w:cstheme="majorBidi"/>
          <w:b/>
          <w:bCs/>
          <w:color w:val="333333"/>
        </w:rPr>
      </w:pPr>
      <w:r w:rsidRPr="4451747E">
        <w:rPr>
          <w:b/>
          <w:bCs/>
        </w:rPr>
        <w:t xml:space="preserve">data in their daily uses and this type of information may be risky for them if the </w:t>
      </w:r>
    </w:p>
    <w:p w14:paraId="1290EDE6" w14:textId="248ED0DE" w:rsidR="1286CF29" w:rsidRDefault="0CA5A189" w:rsidP="6328C006">
      <w:pPr>
        <w:jc w:val="both"/>
        <w:rPr>
          <w:rFonts w:asciiTheme="majorHAnsi" w:eastAsiaTheme="majorEastAsia" w:hAnsiTheme="majorHAnsi" w:cstheme="majorBidi"/>
          <w:b/>
          <w:bCs/>
          <w:color w:val="333333"/>
        </w:rPr>
      </w:pPr>
      <w:r w:rsidRPr="4451747E">
        <w:rPr>
          <w:rFonts w:asciiTheme="majorHAnsi" w:eastAsiaTheme="majorEastAsia" w:hAnsiTheme="majorHAnsi" w:cstheme="majorBidi"/>
          <w:b/>
          <w:bCs/>
          <w:color w:val="333333"/>
        </w:rPr>
        <w:t>40</w:t>
      </w:r>
    </w:p>
    <w:p w14:paraId="1FB5BE94" w14:textId="2FB34C1E" w:rsidR="1286CF29" w:rsidRDefault="0CA5A189" w:rsidP="6328C006">
      <w:pPr>
        <w:jc w:val="both"/>
        <w:rPr>
          <w:rFonts w:asciiTheme="majorHAnsi" w:eastAsiaTheme="majorEastAsia" w:hAnsiTheme="majorHAnsi" w:cstheme="majorBidi"/>
          <w:b/>
          <w:bCs/>
          <w:color w:val="333333"/>
        </w:rPr>
      </w:pPr>
      <w:r w:rsidRPr="4451747E">
        <w:rPr>
          <w:rFonts w:asciiTheme="majorHAnsi" w:eastAsiaTheme="majorEastAsia" w:hAnsiTheme="majorHAnsi" w:cstheme="majorBidi"/>
          <w:b/>
          <w:bCs/>
          <w:color w:val="333333"/>
        </w:rPr>
        <w:lastRenderedPageBreak/>
        <w:t>Current Challenges of Digital Forensics in Cyber Security</w:t>
      </w:r>
    </w:p>
    <w:p w14:paraId="4534739C" w14:textId="6FCEA1EC" w:rsidR="1286CF29" w:rsidRDefault="0CA5A189" w:rsidP="4451747E">
      <w:pPr>
        <w:rPr>
          <w:rFonts w:asciiTheme="majorHAnsi" w:eastAsiaTheme="majorEastAsia" w:hAnsiTheme="majorHAnsi" w:cstheme="majorBidi"/>
          <w:b/>
          <w:bCs/>
          <w:color w:val="333333"/>
        </w:rPr>
      </w:pPr>
      <w:r w:rsidRPr="4451747E">
        <w:rPr>
          <w:b/>
          <w:bCs/>
        </w:rPr>
        <w:t xml:space="preserve">information or data gets disclosed publicly or to attackers. So, this is an issue for </w:t>
      </w:r>
    </w:p>
    <w:p w14:paraId="662497C4" w14:textId="17ED44A8" w:rsidR="1286CF29" w:rsidRDefault="0CA5A189" w:rsidP="4451747E">
      <w:pPr>
        <w:rPr>
          <w:rFonts w:asciiTheme="majorHAnsi" w:eastAsiaTheme="majorEastAsia" w:hAnsiTheme="majorHAnsi" w:cstheme="majorBidi"/>
          <w:b/>
          <w:bCs/>
          <w:color w:val="333333"/>
        </w:rPr>
      </w:pPr>
      <w:r w:rsidRPr="4451747E">
        <w:rPr>
          <w:b/>
          <w:bCs/>
        </w:rPr>
        <w:t>forensic examiners and court because it is very difficult to maintain privacy.</w:t>
      </w:r>
    </w:p>
    <w:p w14:paraId="1DC822C3" w14:textId="2464936B" w:rsidR="1286CF29" w:rsidRDefault="1286CF29" w:rsidP="4451747E"/>
    <w:p w14:paraId="22868D92" w14:textId="29AE3416" w:rsidR="1286CF29" w:rsidRDefault="1286CF29" w:rsidP="4451747E"/>
    <w:p w14:paraId="69CAAE6A" w14:textId="54CD2048" w:rsidR="066CAB41" w:rsidRDefault="23338E3A" w:rsidP="4451747E">
      <w:pPr>
        <w:rPr>
          <w:rFonts w:ascii="Arial" w:eastAsia="Arial" w:hAnsi="Arial" w:cs="Arial"/>
          <w:color w:val="000000" w:themeColor="text1"/>
        </w:rPr>
      </w:pPr>
      <w:r>
        <w:t xml:space="preserve">interrelation is there.  </w:t>
      </w:r>
    </w:p>
    <w:p w14:paraId="698A392A" w14:textId="5D006F9E" w:rsidR="1286CF29" w:rsidRDefault="1286CF29" w:rsidP="4451747E"/>
    <w:p w14:paraId="1C84B924" w14:textId="63AE02DA" w:rsidR="1286CF29" w:rsidRDefault="1286CF29" w:rsidP="4451747E"/>
    <w:p w14:paraId="54A300F6" w14:textId="7A00E9C1" w:rsidR="1286CF29" w:rsidRDefault="1286CF29" w:rsidP="4451747E"/>
    <w:p w14:paraId="06C7A196" w14:textId="11C3839C" w:rsidR="3632506C" w:rsidRDefault="3632506C" w:rsidP="4451747E">
      <w:pPr>
        <w:pStyle w:val="Heading2"/>
      </w:pPr>
      <w:r w:rsidRPr="4451747E">
        <w:t>Different Data Protocols: Securing Sensitive Data vs Retrieving Lost Data</w:t>
      </w:r>
    </w:p>
    <w:p w14:paraId="5B5A8D89" w14:textId="135F84A6" w:rsidR="3632506C" w:rsidRDefault="3632506C" w:rsidP="4451747E">
      <w:r w:rsidRPr="4451747E">
        <w:rPr>
          <w:b/>
          <w:bCs/>
        </w:rPr>
        <w:t>In cyber security, professionals work to make sure that sensitive and/or proprietary information is always kept secure.</w:t>
      </w:r>
      <w:r w:rsidRPr="4451747E">
        <w:t xml:space="preserve"> </w:t>
      </w:r>
    </w:p>
    <w:p w14:paraId="511D54D4" w14:textId="1AC03D9C" w:rsidR="3632506C" w:rsidRDefault="3632506C" w:rsidP="4451747E">
      <w:r w:rsidRPr="4451747E">
        <w:t>This is done by system analysts and engineers</w:t>
      </w:r>
      <w:r w:rsidRPr="4451747E">
        <w:rPr>
          <w:vertAlign w:val="superscript"/>
        </w:rPr>
        <w:t>[8]</w:t>
      </w:r>
      <w:r w:rsidRPr="4451747E">
        <w:t xml:space="preserve"> working together to develop systems that prevent unauthorized access, defend against hacking attempts, and monitor overall system security.</w:t>
      </w:r>
    </w:p>
    <w:p w14:paraId="441E5174" w14:textId="3ED72FF4" w:rsidR="1286CF29" w:rsidRDefault="1286CF29" w:rsidP="4451747E"/>
    <w:p w14:paraId="6812B899" w14:textId="6C36230D" w:rsidR="1286CF29" w:rsidRDefault="1286CF29" w:rsidP="4451747E"/>
    <w:p w14:paraId="27235CB3" w14:textId="5C7B6D00" w:rsidR="1286CF29" w:rsidRDefault="1286CF29" w:rsidP="4451747E"/>
    <w:p w14:paraId="1F906C59" w14:textId="226941A1" w:rsidR="1286CF29" w:rsidRDefault="1286CF29" w:rsidP="4451747E">
      <w:pPr>
        <w:rPr>
          <w:b/>
          <w:bCs/>
        </w:rPr>
      </w:pPr>
    </w:p>
    <w:p w14:paraId="6FF0D82E" w14:textId="6B340C14" w:rsidR="1286CF29" w:rsidRDefault="1286CF29" w:rsidP="4451747E">
      <w:pPr>
        <w:rPr>
          <w:b/>
          <w:bCs/>
        </w:rPr>
      </w:pPr>
    </w:p>
    <w:p w14:paraId="322E736F" w14:textId="0DDEC129" w:rsidR="41467EFC" w:rsidRDefault="41467EFC" w:rsidP="41467EFC">
      <w:pPr>
        <w:rPr>
          <w:b/>
          <w:bCs/>
        </w:rPr>
      </w:pPr>
    </w:p>
    <w:p w14:paraId="0B616966" w14:textId="47A2710F" w:rsidR="6E8DB64A" w:rsidRDefault="6E8DB64A" w:rsidP="4451747E">
      <w:pPr>
        <w:pStyle w:val="Heading2"/>
      </w:pPr>
      <w:r>
        <w:t>Emerging trends</w:t>
      </w:r>
    </w:p>
    <w:p w14:paraId="036B1479" w14:textId="086010FB" w:rsidR="1286CF29" w:rsidRDefault="1286CF29" w:rsidP="4451747E"/>
    <w:p w14:paraId="49ED83C4" w14:textId="7D53264D" w:rsidR="1286CF29" w:rsidRDefault="1286CF29" w:rsidP="4451747E"/>
    <w:p w14:paraId="232E9A81" w14:textId="62EB96D7" w:rsidR="1286CF29" w:rsidRDefault="1286CF29" w:rsidP="4451747E"/>
    <w:p w14:paraId="6C82B73B" w14:textId="4B92283B" w:rsidR="5BEA08EB" w:rsidRDefault="5BEA08EB" w:rsidP="1286CF29">
      <w:pPr>
        <w:jc w:val="both"/>
      </w:pPr>
      <w:r>
        <w:br/>
      </w:r>
    </w:p>
    <w:p w14:paraId="75185EDC" w14:textId="7C3C7BAD" w:rsidR="2A7737C2" w:rsidRDefault="2A7737C2" w:rsidP="4451747E">
      <w:r>
        <w:t>x and large amount of information that requires intelligent analysis and computing. For this purpose, artificial intelligence (AI) has become a well-established and crucial domain of latest computer science, which has the ability to tackle sophisticated and computationally large problems in real-time</w:t>
      </w:r>
    </w:p>
    <w:p w14:paraId="1E067CD0" w14:textId="100F4CE2" w:rsidR="1286CF29" w:rsidRDefault="1286CF29" w:rsidP="4451747E"/>
    <w:p w14:paraId="06F6B58F" w14:textId="5C690127" w:rsidR="1286CF29" w:rsidRDefault="1286CF29" w:rsidP="4451747E"/>
    <w:p w14:paraId="74930109" w14:textId="23191850" w:rsidR="1286CF29" w:rsidRDefault="1286CF29" w:rsidP="4451747E"/>
    <w:p w14:paraId="62DED747" w14:textId="427CD101" w:rsidR="52A4ED60" w:rsidRDefault="52A4ED60" w:rsidP="4451747E">
      <w:pPr>
        <w:rPr>
          <w:rFonts w:ascii="Roboto" w:eastAsia="Roboto" w:hAnsi="Roboto" w:cs="Roboto"/>
          <w:color w:val="555555"/>
          <w:sz w:val="21"/>
          <w:szCs w:val="21"/>
        </w:rPr>
      </w:pPr>
      <w:r>
        <w:rPr>
          <w:noProof/>
        </w:rPr>
        <w:drawing>
          <wp:inline distT="0" distB="0" distL="0" distR="0" wp14:anchorId="519B0B43" wp14:editId="7D991B43">
            <wp:extent cx="4572000" cy="2905125"/>
            <wp:effectExtent l="0" t="0" r="0" b="0"/>
            <wp:docPr id="293393364" name="Picture 29339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905125"/>
                    </a:xfrm>
                    <a:prstGeom prst="rect">
                      <a:avLst/>
                    </a:prstGeom>
                  </pic:spPr>
                </pic:pic>
              </a:graphicData>
            </a:graphic>
          </wp:inline>
        </w:drawing>
      </w:r>
    </w:p>
    <w:p w14:paraId="2EAAC307" w14:textId="691221C1" w:rsidR="4AE12F7F" w:rsidRDefault="4AE12F7F" w:rsidP="4451747E"/>
    <w:p w14:paraId="6978ACC4" w14:textId="7F8CEE5C" w:rsidR="4AE12F7F" w:rsidRDefault="4AE12F7F" w:rsidP="4451747E"/>
    <w:p w14:paraId="4554E562" w14:textId="3EC8F796" w:rsidR="1286CF29" w:rsidRDefault="1286CF29" w:rsidP="4451747E"/>
    <w:p w14:paraId="0FB8F550" w14:textId="761D7FDD" w:rsidR="1286CF29" w:rsidRDefault="1286CF29" w:rsidP="4451747E"/>
    <w:p w14:paraId="3866E868" w14:textId="39497F1C" w:rsidR="73527AC7" w:rsidRDefault="73527AC7" w:rsidP="1286CF29">
      <w:pPr>
        <w:spacing w:after="158"/>
        <w:rPr>
          <w:rFonts w:ascii="Roboto" w:eastAsia="Roboto" w:hAnsi="Roboto" w:cs="Roboto"/>
          <w:color w:val="555555"/>
          <w:sz w:val="21"/>
          <w:szCs w:val="21"/>
        </w:rPr>
      </w:pPr>
      <w:r>
        <w:rPr>
          <w:noProof/>
        </w:rPr>
        <w:drawing>
          <wp:inline distT="0" distB="0" distL="0" distR="0" wp14:anchorId="5E5A160C" wp14:editId="4435349D">
            <wp:extent cx="4572000" cy="2257425"/>
            <wp:effectExtent l="0" t="0" r="0" b="0"/>
            <wp:docPr id="1613826635" name="Picture 161382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0FBC50F7" w14:textId="248270F1" w:rsidR="1286CF29" w:rsidRDefault="1286CF29" w:rsidP="4451747E"/>
    <w:p w14:paraId="77848C9C" w14:textId="65DE040F" w:rsidR="742F591A" w:rsidRDefault="742F591A" w:rsidP="4451747E">
      <w:pPr>
        <w:rPr>
          <w:rFonts w:ascii="Roboto" w:eastAsia="Roboto" w:hAnsi="Roboto" w:cs="Roboto"/>
          <w:color w:val="555555"/>
          <w:sz w:val="21"/>
          <w:szCs w:val="21"/>
        </w:rPr>
      </w:pPr>
      <w:r w:rsidRPr="4451747E">
        <w:rPr>
          <w:b/>
          <w:bCs/>
          <w:i/>
          <w:iCs/>
          <w:sz w:val="22"/>
          <w:szCs w:val="22"/>
        </w:rPr>
        <w:t>Job</w:t>
      </w:r>
      <w:r w:rsidRPr="4451747E">
        <w:rPr>
          <w:i/>
          <w:iCs/>
          <w:sz w:val="22"/>
          <w:szCs w:val="22"/>
        </w:rPr>
        <w:t xml:space="preserve"> </w:t>
      </w:r>
      <w:r w:rsidRPr="4451747E">
        <w:rPr>
          <w:b/>
          <w:bCs/>
          <w:i/>
          <w:iCs/>
          <w:sz w:val="22"/>
          <w:szCs w:val="22"/>
        </w:rPr>
        <w:t>market</w:t>
      </w:r>
    </w:p>
    <w:p w14:paraId="1C6BDDD2" w14:textId="121CFC30" w:rsidR="1286CF29" w:rsidRDefault="1286CF29" w:rsidP="4451747E"/>
    <w:p w14:paraId="1F4EA982" w14:textId="11AFA0E8" w:rsidR="742F591A" w:rsidRDefault="742F591A" w:rsidP="1286CF29">
      <w:pPr>
        <w:spacing w:after="158"/>
      </w:pPr>
      <w:r>
        <w:rPr>
          <w:noProof/>
        </w:rPr>
        <w:lastRenderedPageBreak/>
        <w:drawing>
          <wp:inline distT="0" distB="0" distL="0" distR="0" wp14:anchorId="7673ED93" wp14:editId="50B78976">
            <wp:extent cx="4572000" cy="2743200"/>
            <wp:effectExtent l="0" t="0" r="0" b="0"/>
            <wp:docPr id="941990045" name="Picture 941990045" descr="Digital Forensics Market Size, Current Insights and Demographic Trends 2023-20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r>
        <w:br/>
      </w:r>
    </w:p>
    <w:p w14:paraId="37813527" w14:textId="3D55745A" w:rsidR="1286CF29" w:rsidRDefault="1286CF29" w:rsidP="4451747E"/>
    <w:p w14:paraId="2DC7A4C3" w14:textId="1B865BAC" w:rsidR="1286CF29" w:rsidRDefault="1286CF29" w:rsidP="4451747E"/>
    <w:p w14:paraId="49F33C6A" w14:textId="6808D1D4" w:rsidR="1286CF29" w:rsidRDefault="1286CF29" w:rsidP="4451747E"/>
    <w:p w14:paraId="6164DE19" w14:textId="7BA6BE9C" w:rsidR="1286CF29" w:rsidRDefault="1286CF29" w:rsidP="4451747E"/>
    <w:p w14:paraId="1868AC1A" w14:textId="071D6731" w:rsidR="1286CF29" w:rsidRDefault="1286CF29" w:rsidP="4451747E"/>
    <w:p w14:paraId="0F7AF7F1" w14:textId="297350BC" w:rsidR="6F404C8E" w:rsidRDefault="6F404C8E" w:rsidP="1286CF29">
      <w:pPr>
        <w:shd w:val="clear" w:color="auto" w:fill="FFFFFF" w:themeFill="background1"/>
        <w:spacing w:after="158"/>
        <w:rPr>
          <w:rFonts w:ascii="Open Sans" w:eastAsia="Open Sans" w:hAnsi="Open Sans" w:cs="Open Sans"/>
          <w:color w:val="454545"/>
        </w:rPr>
      </w:pPr>
      <w:r>
        <w:rPr>
          <w:noProof/>
        </w:rPr>
        <w:drawing>
          <wp:inline distT="0" distB="0" distL="0" distR="0" wp14:anchorId="7B7FA46B" wp14:editId="42DD2952">
            <wp:extent cx="4572000" cy="2524125"/>
            <wp:effectExtent l="0" t="0" r="0" b="0"/>
            <wp:docPr id="1858027692" name="Picture 185802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524125"/>
                    </a:xfrm>
                    <a:prstGeom prst="rect">
                      <a:avLst/>
                    </a:prstGeom>
                  </pic:spPr>
                </pic:pic>
              </a:graphicData>
            </a:graphic>
          </wp:inline>
        </w:drawing>
      </w:r>
    </w:p>
    <w:p w14:paraId="55C24B11" w14:textId="597AEAC6" w:rsidR="1286CF29" w:rsidRDefault="1286CF29" w:rsidP="4451747E"/>
    <w:p w14:paraId="73E20E0A" w14:textId="054B63A2" w:rsidR="1286CF29" w:rsidRDefault="1286CF29" w:rsidP="4451747E"/>
    <w:p w14:paraId="70B32DC4" w14:textId="397A17E7" w:rsidR="1286CF29" w:rsidRDefault="1286CF29" w:rsidP="4451747E"/>
    <w:p w14:paraId="30CFD5E1" w14:textId="066E7ACF" w:rsidR="1286CF29" w:rsidRDefault="1286CF29" w:rsidP="4451747E"/>
    <w:p w14:paraId="7B6D5517" w14:textId="3BBB512F" w:rsidR="1286CF29" w:rsidRDefault="1286CF29" w:rsidP="4451747E"/>
    <w:p w14:paraId="0D66608B" w14:textId="262CC487" w:rsidR="4AE12F7F" w:rsidRDefault="5148F4C4" w:rsidP="4AE12F7F">
      <w:pPr>
        <w:spacing w:after="158"/>
        <w:rPr>
          <w:rFonts w:ascii="Open Sans" w:eastAsia="Open Sans" w:hAnsi="Open Sans" w:cs="Open Sans"/>
        </w:rPr>
      </w:pPr>
      <w:r>
        <w:rPr>
          <w:noProof/>
        </w:rPr>
        <w:drawing>
          <wp:inline distT="0" distB="0" distL="0" distR="0" wp14:anchorId="4A6BF3A2" wp14:editId="057C9D42">
            <wp:extent cx="4572000" cy="3286125"/>
            <wp:effectExtent l="0" t="0" r="0" b="0"/>
            <wp:docPr id="316023689" name="Picture 31602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3286125"/>
                    </a:xfrm>
                    <a:prstGeom prst="rect">
                      <a:avLst/>
                    </a:prstGeom>
                  </pic:spPr>
                </pic:pic>
              </a:graphicData>
            </a:graphic>
          </wp:inline>
        </w:drawing>
      </w:r>
    </w:p>
    <w:p w14:paraId="0A15AA2C" w14:textId="4A6B01A6" w:rsidR="4451747E" w:rsidRDefault="4451747E" w:rsidP="4451747E"/>
    <w:p w14:paraId="3BDFF808" w14:textId="3240D55B" w:rsidR="4451747E" w:rsidRDefault="4451747E" w:rsidP="4451747E"/>
    <w:p w14:paraId="3D97916B" w14:textId="6919FE70" w:rsidR="4451747E" w:rsidRDefault="4451747E" w:rsidP="4451747E"/>
    <w:p w14:paraId="26FC208C" w14:textId="2F98F58E" w:rsidR="4451747E" w:rsidRDefault="4451747E" w:rsidP="4451747E"/>
    <w:p w14:paraId="28C3E340" w14:textId="2A57007C" w:rsidR="4451747E" w:rsidRDefault="4451747E" w:rsidP="4451747E"/>
    <w:p w14:paraId="13F94CB1" w14:textId="065D9487" w:rsidR="371DBF5B" w:rsidRDefault="371DBF5B" w:rsidP="4451747E">
      <w:pPr>
        <w:ind w:left="720"/>
        <w:jc w:val="both"/>
        <w:rPr>
          <w:rFonts w:ascii="Arial" w:eastAsia="Arial" w:hAnsi="Arial" w:cs="Arial"/>
          <w:b/>
          <w:bCs/>
          <w:color w:val="000000" w:themeColor="text1"/>
          <w:sz w:val="32"/>
          <w:szCs w:val="32"/>
        </w:rPr>
      </w:pPr>
      <w:r w:rsidRPr="4451747E">
        <w:rPr>
          <w:rFonts w:ascii="Arial" w:eastAsia="Arial" w:hAnsi="Arial" w:cs="Arial"/>
          <w:b/>
          <w:bCs/>
          <w:color w:val="000000" w:themeColor="text1"/>
          <w:sz w:val="32"/>
          <w:szCs w:val="32"/>
          <w:u w:val="single"/>
        </w:rPr>
        <w:t xml:space="preserve">Recommendation: </w:t>
      </w:r>
      <w:r w:rsidRPr="4451747E">
        <w:rPr>
          <w:rFonts w:ascii="Arial" w:eastAsia="Arial" w:hAnsi="Arial" w:cs="Arial"/>
          <w:b/>
          <w:bCs/>
          <w:color w:val="000000" w:themeColor="text1"/>
          <w:sz w:val="32"/>
          <w:szCs w:val="32"/>
        </w:rPr>
        <w:t>For Open-source vs Commercial forensic tools, review the tools you used in this course with equivalent open-source tools. In-text cite academic credible literatures, relevant Industry reports/ specifications. Discussion from a generic forum will not be considered credible.</w:t>
      </w:r>
    </w:p>
    <w:p w14:paraId="028C33E8" w14:textId="2AFDD783" w:rsidR="371DBF5B" w:rsidRDefault="6C40D9E6" w:rsidP="4451747E">
      <w:pPr>
        <w:ind w:left="720"/>
        <w:jc w:val="both"/>
        <w:rPr>
          <w:rFonts w:ascii="Arial" w:eastAsia="Arial" w:hAnsi="Arial" w:cs="Arial"/>
          <w:color w:val="000000" w:themeColor="text1"/>
        </w:rPr>
      </w:pPr>
      <w:r w:rsidRPr="41467EFC">
        <w:rPr>
          <w:rFonts w:ascii="Arial" w:eastAsia="Arial" w:hAnsi="Arial" w:cs="Arial"/>
          <w:b/>
          <w:bCs/>
          <w:color w:val="000000" w:themeColor="text1"/>
          <w:sz w:val="32"/>
          <w:szCs w:val="32"/>
          <w:u w:val="single"/>
        </w:rPr>
        <w:t>Word Limit:</w:t>
      </w:r>
      <w:r w:rsidRPr="41467EFC">
        <w:rPr>
          <w:rFonts w:ascii="Arial" w:eastAsia="Arial" w:hAnsi="Arial" w:cs="Arial"/>
          <w:b/>
          <w:bCs/>
          <w:color w:val="000000" w:themeColor="text1"/>
          <w:sz w:val="32"/>
          <w:szCs w:val="32"/>
        </w:rPr>
        <w:t xml:space="preserve"> 1500 wor</w:t>
      </w:r>
      <w:r w:rsidRPr="41467EFC">
        <w:rPr>
          <w:rFonts w:ascii="Arial" w:eastAsia="Arial" w:hAnsi="Arial" w:cs="Arial"/>
          <w:color w:val="000000" w:themeColor="text1"/>
        </w:rPr>
        <w:t>ds</w:t>
      </w:r>
    </w:p>
    <w:p w14:paraId="0F7B3056" w14:textId="0A022B16" w:rsidR="41467EFC" w:rsidRDefault="41467EFC" w:rsidP="41467EFC">
      <w:pPr>
        <w:ind w:left="720"/>
        <w:jc w:val="both"/>
        <w:rPr>
          <w:rFonts w:ascii="Arial" w:eastAsia="Arial" w:hAnsi="Arial" w:cs="Arial"/>
          <w:color w:val="000000" w:themeColor="text1"/>
        </w:rPr>
      </w:pPr>
    </w:p>
    <w:p w14:paraId="72A56F89" w14:textId="7F9F2D73" w:rsidR="41467EFC" w:rsidRDefault="41467EFC" w:rsidP="41467EFC">
      <w:pPr>
        <w:ind w:left="720"/>
        <w:jc w:val="both"/>
        <w:rPr>
          <w:rFonts w:ascii="Arial" w:eastAsia="Arial" w:hAnsi="Arial" w:cs="Arial"/>
          <w:color w:val="000000" w:themeColor="text1"/>
        </w:rPr>
      </w:pPr>
    </w:p>
    <w:p w14:paraId="5ACBF254" w14:textId="6F5D41E0" w:rsidR="41467EFC" w:rsidRDefault="41467EFC" w:rsidP="41467EFC">
      <w:pPr>
        <w:ind w:left="720"/>
        <w:jc w:val="both"/>
        <w:rPr>
          <w:rFonts w:ascii="Arial" w:eastAsia="Arial" w:hAnsi="Arial" w:cs="Arial"/>
          <w:color w:val="000000" w:themeColor="text1"/>
        </w:rPr>
      </w:pPr>
    </w:p>
    <w:p w14:paraId="2A108066" w14:textId="598AE821" w:rsidR="41467EFC" w:rsidRDefault="41467EFC" w:rsidP="41467EFC">
      <w:pPr>
        <w:ind w:left="720"/>
        <w:jc w:val="both"/>
        <w:rPr>
          <w:rFonts w:ascii="Arial" w:eastAsia="Arial" w:hAnsi="Arial" w:cs="Arial"/>
          <w:color w:val="000000" w:themeColor="text1"/>
        </w:rPr>
      </w:pPr>
    </w:p>
    <w:p w14:paraId="336AA729" w14:textId="38C96B48" w:rsidR="41467EFC" w:rsidRDefault="41467EFC" w:rsidP="41467EFC">
      <w:pPr>
        <w:ind w:left="720"/>
        <w:jc w:val="both"/>
        <w:rPr>
          <w:rFonts w:ascii="Arial" w:eastAsia="Arial" w:hAnsi="Arial" w:cs="Arial"/>
          <w:color w:val="000000" w:themeColor="text1"/>
        </w:rPr>
      </w:pPr>
    </w:p>
    <w:p w14:paraId="50E8E723" w14:textId="62F7BCFB" w:rsidR="41467EFC" w:rsidRDefault="41467EFC" w:rsidP="41467EFC">
      <w:pPr>
        <w:ind w:left="720"/>
        <w:jc w:val="both"/>
        <w:rPr>
          <w:rFonts w:ascii="Arial" w:eastAsia="Arial" w:hAnsi="Arial" w:cs="Arial"/>
          <w:color w:val="000000" w:themeColor="text1"/>
        </w:rPr>
      </w:pPr>
    </w:p>
    <w:p w14:paraId="06F0B878" w14:textId="0EE001F2" w:rsidR="4451747E" w:rsidRDefault="4451747E" w:rsidP="4451747E"/>
    <w:p w14:paraId="7B655F2B" w14:textId="62521F6F" w:rsidR="2E8E553B" w:rsidRDefault="2E8E553B" w:rsidP="2E8E553B"/>
    <w:p w14:paraId="78AB16D1" w14:textId="37BF23EE" w:rsidR="4C0AF5D7" w:rsidRDefault="4C0AF5D7" w:rsidP="2E8E553B">
      <w:r w:rsidRPr="2E8E553B">
        <w:rPr>
          <w:rFonts w:eastAsia="Avenir Next LT Pro" w:hAnsi="Avenir Next LT Pro" w:cs="Avenir Next LT Pro"/>
          <w:i/>
          <w:iCs/>
        </w:rPr>
        <w:t>(PDF) Digital Forensics Investigation Jurisprudence: Issues Of Admissibility Of Digital Evidence</w:t>
      </w:r>
      <w:r w:rsidRPr="2E8E553B">
        <w:rPr>
          <w:rFonts w:eastAsia="Avenir Next LT Pro" w:hAnsi="Avenir Next LT Pro" w:cs="Avenir Next LT Pro"/>
        </w:rPr>
        <w:t xml:space="preserve">. Available from: </w:t>
      </w:r>
      <w:hyperlink r:id="rId20" w:anchor="fullTextFileContent">
        <w:r w:rsidRPr="2E8E553B">
          <w:rPr>
            <w:rStyle w:val="Hyperlink"/>
            <w:rFonts w:eastAsia="Avenir Next LT Pro" w:hAnsi="Avenir Next LT Pro" w:cs="Avenir Next LT Pro"/>
          </w:rPr>
          <w:t>https://www.researchgate.net/publication/342706049_Digital_Forensics_Investigation_Jurisprudence_Issues_Of_Admissibility_Of_Digital_Evidence#fullTextFileContent</w:t>
        </w:r>
      </w:hyperlink>
      <w:r w:rsidRPr="2E8E553B">
        <w:rPr>
          <w:rFonts w:eastAsia="Avenir Next LT Pro" w:hAnsi="Avenir Next LT Pro" w:cs="Avenir Next LT Pro"/>
        </w:rPr>
        <w:t xml:space="preserve"> [accessed Nov 19, 2023].</w:t>
      </w:r>
    </w:p>
    <w:p w14:paraId="59B858C3" w14:textId="3137AA47" w:rsidR="4C0AF5D7" w:rsidRDefault="4C0AF5D7" w:rsidP="2E8E553B">
      <w:r w:rsidRPr="2E8E553B">
        <w:rPr>
          <w:rFonts w:eastAsia="Avenir Next LT Pro" w:hAnsi="Avenir Next LT Pro" w:cs="Avenir Next LT Pro"/>
          <w:i/>
          <w:iCs/>
        </w:rPr>
        <w:t>(PDF) Digital Forensics Investigation Jurisprudence: Issues Of Admissibility Of Digital Evidence</w:t>
      </w:r>
      <w:r w:rsidRPr="2E8E553B">
        <w:rPr>
          <w:rFonts w:eastAsia="Avenir Next LT Pro" w:hAnsi="Avenir Next LT Pro" w:cs="Avenir Next LT Pro"/>
        </w:rPr>
        <w:t xml:space="preserve">. Available from: </w:t>
      </w:r>
      <w:hyperlink r:id="rId21" w:anchor="fullTextFileContent">
        <w:r w:rsidRPr="2E8E553B">
          <w:rPr>
            <w:rStyle w:val="Hyperlink"/>
            <w:rFonts w:eastAsia="Avenir Next LT Pro" w:hAnsi="Avenir Next LT Pro" w:cs="Avenir Next LT Pro"/>
          </w:rPr>
          <w:t>https://www.researchgate.net/publication/342706049_Digital_Forensics_Investigation_Jurisprudence_Issues_Of_Admissibility_Of_Digital_Evidence#fullTextFileContent</w:t>
        </w:r>
      </w:hyperlink>
      <w:r w:rsidRPr="2E8E553B">
        <w:rPr>
          <w:rFonts w:eastAsia="Avenir Next LT Pro" w:hAnsi="Avenir Next LT Pro" w:cs="Avenir Next LT Pro"/>
        </w:rPr>
        <w:t xml:space="preserve"> [accessed Nov 19, 2023]</w:t>
      </w:r>
    </w:p>
    <w:p w14:paraId="3E95E660" w14:textId="17AE08AA" w:rsidR="2E8E553B" w:rsidRDefault="2E8E553B" w:rsidP="2E8E553B"/>
    <w:p w14:paraId="70A7E560" w14:textId="2676C137" w:rsidR="4C0AF5D7" w:rsidRDefault="4C0AF5D7" w:rsidP="2E8E553B">
      <w:pPr>
        <w:spacing w:after="450"/>
        <w:jc w:val="both"/>
      </w:pPr>
      <w:r w:rsidRPr="2E8E553B">
        <w:rPr>
          <w:rFonts w:ascii="Open Sans" w:eastAsia="Open Sans" w:hAnsi="Open Sans" w:cs="Open Sans"/>
          <w:color w:val="222222"/>
          <w:sz w:val="27"/>
          <w:szCs w:val="27"/>
        </w:rPr>
        <w:t xml:space="preserve">Cellebrite’s </w:t>
      </w:r>
      <w:hyperlink r:id="rId22">
        <w:r w:rsidRPr="2E8E553B">
          <w:rPr>
            <w:rStyle w:val="Hyperlink"/>
            <w:rFonts w:ascii="Open Sans" w:eastAsia="Open Sans" w:hAnsi="Open Sans" w:cs="Open Sans"/>
            <w:b/>
            <w:bCs/>
            <w:color w:val="E75204"/>
            <w:sz w:val="27"/>
            <w:szCs w:val="27"/>
            <w:u w:val="none"/>
          </w:rPr>
          <w:t>2022 Industry Trends Survey for Law Enforcement</w:t>
        </w:r>
      </w:hyperlink>
      <w:r w:rsidRPr="2E8E553B">
        <w:rPr>
          <w:rFonts w:ascii="Open Sans" w:eastAsia="Open Sans" w:hAnsi="Open Sans" w:cs="Open Sans"/>
          <w:color w:val="222222"/>
          <w:sz w:val="27"/>
          <w:szCs w:val="27"/>
        </w:rPr>
        <w:t xml:space="preserve"> which found that:</w:t>
      </w:r>
    </w:p>
    <w:p w14:paraId="6E62CA3E" w14:textId="6ADEC505" w:rsidR="4C0AF5D7" w:rsidRDefault="4C0AF5D7" w:rsidP="2E8E553B">
      <w:pPr>
        <w:pStyle w:val="ListParagraph"/>
        <w:numPr>
          <w:ilvl w:val="0"/>
          <w:numId w:val="22"/>
        </w:numPr>
        <w:rPr>
          <w:rFonts w:ascii="Open Sans" w:eastAsia="Open Sans" w:hAnsi="Open Sans" w:cs="Open Sans"/>
        </w:rPr>
      </w:pPr>
      <w:r w:rsidRPr="2E8E553B">
        <w:rPr>
          <w:b/>
          <w:bCs/>
        </w:rPr>
        <w:t>51%</w:t>
      </w:r>
      <w:r w:rsidRPr="2E8E553B">
        <w:t xml:space="preserve"> of surveyed examiners agreed that case backlogs climbed in the past year</w:t>
      </w:r>
    </w:p>
    <w:p w14:paraId="4EF6E64C" w14:textId="538BEC25" w:rsidR="4C0AF5D7" w:rsidRDefault="4C0AF5D7" w:rsidP="2E8E553B">
      <w:pPr>
        <w:pStyle w:val="ListParagraph"/>
        <w:numPr>
          <w:ilvl w:val="0"/>
          <w:numId w:val="22"/>
        </w:numPr>
        <w:rPr>
          <w:rFonts w:ascii="Open Sans" w:eastAsia="Open Sans" w:hAnsi="Open Sans" w:cs="Open Sans"/>
        </w:rPr>
      </w:pPr>
      <w:r w:rsidRPr="2E8E553B">
        <w:rPr>
          <w:b/>
          <w:bCs/>
        </w:rPr>
        <w:t>49%</w:t>
      </w:r>
      <w:r w:rsidRPr="2E8E553B">
        <w:t xml:space="preserve"> of investigators defined themselves as being either average or </w:t>
      </w:r>
    </w:p>
    <w:p w14:paraId="2314C95D" w14:textId="5D2F36BA" w:rsidR="4C0AF5D7" w:rsidRDefault="4C0AF5D7" w:rsidP="2E8E553B">
      <w:pPr>
        <w:rPr>
          <w:rFonts w:ascii="Arial" w:eastAsia="Arial" w:hAnsi="Arial" w:cs="Arial"/>
          <w:color w:val="000000" w:themeColor="text1"/>
        </w:rPr>
      </w:pPr>
      <w:r>
        <w:br/>
      </w:r>
      <w:r w:rsidRPr="2E8E553B">
        <w:t xml:space="preserve">HOW DEVICE BACKLOGS AND LACK OF DIGITAL FORENSIC EXPERTISE ARE CAUSING LAW ENFORCEMENT TO OUTSOURCE DIGITAL FORENSICS </w:t>
      </w:r>
    </w:p>
    <w:p w14:paraId="740EFB3C" w14:textId="580D1611" w:rsidR="2E8E553B" w:rsidRDefault="2E8E553B" w:rsidP="2E8E553B"/>
    <w:p w14:paraId="7F516375" w14:textId="11E440AC" w:rsidR="4C0AF5D7" w:rsidRDefault="4C0AF5D7" w:rsidP="2E8E553B">
      <w:r w:rsidRPr="2E8E553B">
        <w:t xml:space="preserve">How Device Backlogs and Lack of Digital Forensic Expertise are Causing Law Enforcement to Outsource Digital Forensics October 26, 2022  |  Albert Robinson  </w:t>
      </w:r>
    </w:p>
    <w:p w14:paraId="0237EE42" w14:textId="1DF21216" w:rsidR="4C0AF5D7" w:rsidRDefault="00560943" w:rsidP="2E8E553B">
      <w:pPr>
        <w:rPr>
          <w:rStyle w:val="Hyperlink"/>
        </w:rPr>
      </w:pPr>
      <w:hyperlink r:id="rId23">
        <w:r w:rsidR="4C0AF5D7" w:rsidRPr="2E8E553B">
          <w:rPr>
            <w:rStyle w:val="Hyperlink"/>
          </w:rPr>
          <w:t>https://www.guru99.com/digital-forensics.html</w:t>
        </w:r>
      </w:hyperlink>
    </w:p>
    <w:p w14:paraId="44FC9844" w14:textId="34FA4687" w:rsidR="4C0AF5D7" w:rsidRDefault="4C0AF5D7" w:rsidP="2E8E553B">
      <w:pPr>
        <w:pStyle w:val="Heading2"/>
        <w:rPr>
          <w:rFonts w:ascii="Arial" w:eastAsia="Arial" w:hAnsi="Arial" w:cs="Arial"/>
          <w:b/>
          <w:bCs/>
          <w:color w:val="FF0000"/>
          <w:sz w:val="24"/>
          <w:szCs w:val="24"/>
        </w:rPr>
      </w:pPr>
      <w:r>
        <w:t>Growth of cloud-based digital forensics</w:t>
      </w:r>
    </w:p>
    <w:p w14:paraId="7D0B2052" w14:textId="557920D8" w:rsidR="4C0AF5D7" w:rsidRDefault="4C0AF5D7" w:rsidP="2E8E553B">
      <w:pPr>
        <w:pStyle w:val="Heading2"/>
        <w:rPr>
          <w:rFonts w:ascii="Arial" w:eastAsia="Arial" w:hAnsi="Arial" w:cs="Arial"/>
          <w:b/>
          <w:bCs/>
          <w:color w:val="FF0000"/>
          <w:sz w:val="24"/>
          <w:szCs w:val="24"/>
        </w:rPr>
      </w:pPr>
      <w:r>
        <w:t xml:space="preserve">Greater emphasis on mobile device forensics </w:t>
      </w:r>
    </w:p>
    <w:p w14:paraId="2FD0472B" w14:textId="6275D4ED" w:rsidR="2E8E553B" w:rsidRDefault="2E8E553B" w:rsidP="2E8E553B">
      <w:pPr>
        <w:rPr>
          <w:b/>
          <w:bCs/>
        </w:rPr>
      </w:pPr>
    </w:p>
    <w:p w14:paraId="46844E51" w14:textId="72121001" w:rsidR="4451747E" w:rsidRDefault="4451747E" w:rsidP="4451747E"/>
    <w:p w14:paraId="61ED6C91" w14:textId="1AE47139" w:rsidR="4451747E" w:rsidRDefault="4451747E" w:rsidP="4451747E"/>
    <w:p w14:paraId="126DECA7" w14:textId="185B07DB" w:rsidR="4451747E" w:rsidRDefault="4451747E" w:rsidP="4451747E"/>
    <w:p w14:paraId="7FF887F9" w14:textId="69A314A2" w:rsidR="0253CC45" w:rsidRDefault="0253CC45" w:rsidP="4451747E">
      <w:r w:rsidRPr="4451747E">
        <w:t xml:space="preserve">Current Challenges and F ent Challenges and Future Resear e Research Areas for Digital eas for Digital Forensic Investigation David Lillis School of Computer Science, University College Dublin, Ireland, david.lillis@ucd.ie Brett A. Becker School of Computer Science, University College Dublin, Ireland, brett.becker@ucd.ie  </w:t>
      </w:r>
    </w:p>
    <w:p w14:paraId="06A7897C" w14:textId="5251B5F6" w:rsidR="0253CC45" w:rsidRDefault="0253CC45" w:rsidP="4451747E">
      <w:r w:rsidRPr="4451747E">
        <w:t xml:space="preserve">https://commons.erau.edu/cgi/viewcontent.cgi?article=1346&amp;context=adfsl  </w:t>
      </w:r>
    </w:p>
    <w:p w14:paraId="477C4D5F" w14:textId="523D4701" w:rsidR="0253CC45" w:rsidRDefault="0253CC45" w:rsidP="4451747E"/>
    <w:p w14:paraId="7E3D1720" w14:textId="1CEF080F" w:rsidR="0253CC45" w:rsidRDefault="0253CC45" w:rsidP="4451747E">
      <w:r w:rsidRPr="2E8E553B">
        <w:t xml:space="preserve">https://thecyberexpress.com/top-5-trends-for-digital-forensics-in-2023/  </w:t>
      </w:r>
    </w:p>
    <w:p w14:paraId="58995607" w14:textId="654088D6" w:rsidR="0253CC45" w:rsidRDefault="0253CC45" w:rsidP="4451747E">
      <w:r w:rsidRPr="2E8E553B">
        <w:t xml:space="preserve">  </w:t>
      </w:r>
    </w:p>
    <w:p w14:paraId="0C94D991" w14:textId="72337A5E" w:rsidR="0253CC45" w:rsidRDefault="0253CC45" w:rsidP="4451747E">
      <w:r w:rsidRPr="4451747E">
        <w:t xml:space="preserve">https://www.verifiedmarketresearch.com/product/digital-forensics-market/   </w:t>
      </w:r>
    </w:p>
    <w:p w14:paraId="5F2893E3" w14:textId="2A6CF1DC" w:rsidR="0253CC45" w:rsidRDefault="0253CC45" w:rsidP="4451747E">
      <w:r w:rsidRPr="4451747E">
        <w:t xml:space="preserve">    </w:t>
      </w:r>
    </w:p>
    <w:p w14:paraId="7A278265" w14:textId="1B85C902" w:rsidR="0253CC45" w:rsidRDefault="0253CC45" w:rsidP="4451747E">
      <w:r w:rsidRPr="4451747E">
        <w:t xml:space="preserve">https://thecyberexpress.com/top-5-trends-for-digital-forensics-in-2023/  </w:t>
      </w:r>
    </w:p>
    <w:p w14:paraId="63FB0B06" w14:textId="18471616" w:rsidR="0253CC45" w:rsidRDefault="0253CC45" w:rsidP="4451747E">
      <w:r w:rsidRPr="4451747E">
        <w:t xml:space="preserve">Top 5 Trends For Digital Forensics in 2023  </w:t>
      </w:r>
    </w:p>
    <w:p w14:paraId="774BB392" w14:textId="39BBB732" w:rsidR="0253CC45" w:rsidRDefault="0253CC45" w:rsidP="4451747E">
      <w:r w:rsidRPr="4451747E">
        <w:t xml:space="preserve">Digital forensics is critical in investigating and prosecuting digital crimes and protecting organizations and individuals from cyber threats.  </w:t>
      </w:r>
    </w:p>
    <w:p w14:paraId="2F27C046" w14:textId="0B750CB9" w:rsidR="0253CC45" w:rsidRDefault="0253CC45" w:rsidP="4451747E">
      <w:r w:rsidRPr="4451747E">
        <w:t xml:space="preserve"> by Ashish Khaitan  </w:t>
      </w:r>
    </w:p>
    <w:p w14:paraId="25BCEE00" w14:textId="237C1FF4" w:rsidR="0253CC45" w:rsidRDefault="0253CC45" w:rsidP="4451747E">
      <w:r w:rsidRPr="4451747E">
        <w:t xml:space="preserve">   </w:t>
      </w:r>
    </w:p>
    <w:p w14:paraId="790CE3D6" w14:textId="0F905BEB" w:rsidR="0253CC45" w:rsidRDefault="0253CC45" w:rsidP="4451747E">
      <w:r w:rsidRPr="4451747E">
        <w:t xml:space="preserve"> April 9, 2023 - Updated on June 26, 2023  </w:t>
      </w:r>
    </w:p>
    <w:p w14:paraId="07FC1C1F" w14:textId="2BE5C518" w:rsidR="0253CC45" w:rsidRDefault="0253CC45" w:rsidP="4451747E">
      <w:r w:rsidRPr="4451747E">
        <w:t xml:space="preserve">https://www.marketsandmarkets.com/Market-Reports/digital-forensics-market-230663168.html </w:t>
      </w:r>
    </w:p>
    <w:p w14:paraId="55E0D669" w14:textId="694B6817" w:rsidR="0253CC45" w:rsidRDefault="0253CC45" w:rsidP="4451747E">
      <w:r w:rsidRPr="4451747E">
        <w:t xml:space="preserve"> </w:t>
      </w:r>
    </w:p>
    <w:p w14:paraId="5D1CD8A9" w14:textId="1524DBAB" w:rsidR="4451747E" w:rsidRDefault="4451747E" w:rsidP="4451747E"/>
    <w:p w14:paraId="11791EF1" w14:textId="38F3585A" w:rsidR="4451747E" w:rsidRDefault="4451747E" w:rsidP="4451747E"/>
    <w:p w14:paraId="4B3B4D35" w14:textId="07941308" w:rsidR="4451747E" w:rsidRDefault="4451747E" w:rsidP="4451747E"/>
    <w:p w14:paraId="7B0071C6" w14:textId="72C6D72E" w:rsidR="4451747E" w:rsidRDefault="4451747E" w:rsidP="4451747E"/>
    <w:p w14:paraId="4FC84635" w14:textId="5DDDCAF2" w:rsidR="4451747E" w:rsidRDefault="4451747E" w:rsidP="4451747E"/>
    <w:p w14:paraId="736B65DB" w14:textId="6EEB91E1" w:rsidR="4451747E" w:rsidRDefault="4451747E" w:rsidP="4451747E"/>
    <w:p w14:paraId="1FAEF39B" w14:textId="70F9DBC6" w:rsidR="4451747E" w:rsidRDefault="4451747E" w:rsidP="4451747E"/>
    <w:p w14:paraId="10A20149" w14:textId="6CCDD095" w:rsidR="4451747E" w:rsidRDefault="4451747E" w:rsidP="4451747E"/>
    <w:p w14:paraId="6E83A290" w14:textId="41782044" w:rsidR="4451747E" w:rsidRDefault="4451747E" w:rsidP="4451747E"/>
    <w:p w14:paraId="3E6C92F5" w14:textId="465ACD1A" w:rsidR="4451747E" w:rsidRDefault="4451747E" w:rsidP="4451747E"/>
    <w:p w14:paraId="32629D79" w14:textId="1674FD7A" w:rsidR="4451747E" w:rsidRDefault="64ADCFD6" w:rsidP="2E8E553B">
      <w:pPr>
        <w:rPr>
          <w:rFonts w:ascii="Roboto" w:eastAsia="Roboto" w:hAnsi="Roboto" w:cs="Roboto"/>
          <w:i/>
          <w:iCs/>
          <w:color w:val="131314"/>
          <w:sz w:val="21"/>
          <w:szCs w:val="21"/>
        </w:rPr>
      </w:pPr>
      <w:r w:rsidRPr="2E8E553B">
        <w:rPr>
          <w:rFonts w:ascii="Roboto" w:eastAsia="Roboto" w:hAnsi="Roboto" w:cs="Roboto"/>
          <w:color w:val="131314"/>
          <w:sz w:val="21"/>
          <w:szCs w:val="21"/>
        </w:rPr>
        <w:t xml:space="preserve">(Abel Yeboah-Ofori's, 2022)      </w:t>
      </w:r>
      <w:r w:rsidRPr="2E8E553B">
        <w:rPr>
          <w:rFonts w:ascii="Roboto" w:eastAsia="Roboto" w:hAnsi="Roboto" w:cs="Roboto"/>
          <w:i/>
          <w:iCs/>
          <w:color w:val="131314"/>
          <w:sz w:val="21"/>
          <w:szCs w:val="21"/>
        </w:rPr>
        <w:t xml:space="preserve">For digital evidence to appear at court and be legally admissible, the evidence must be authentic, accurate, complete, and convincing to the jury. </w:t>
      </w:r>
      <w:hyperlink r:id="rId24" w:anchor="fullTextFileContent">
        <w:r w:rsidRPr="2E8E553B">
          <w:rPr>
            <w:rStyle w:val="Hyperlink"/>
            <w:rFonts w:ascii="Roboto" w:eastAsia="Roboto" w:hAnsi="Roboto" w:cs="Roboto"/>
            <w:i/>
            <w:iCs/>
            <w:sz w:val="21"/>
            <w:szCs w:val="21"/>
          </w:rPr>
          <w:t>https://www.researchgate.net/publication/342706049_Digital_Forensics_Investigation_Jurisprudence_Issues_Of_Admissibility_Of_Digital_Evidence#fullTextFileContent</w:t>
        </w:r>
      </w:hyperlink>
      <w:r w:rsidRPr="2E8E553B">
        <w:rPr>
          <w:rFonts w:ascii="Roboto" w:eastAsia="Roboto" w:hAnsi="Roboto" w:cs="Roboto"/>
          <w:i/>
          <w:iCs/>
          <w:color w:val="131314"/>
          <w:sz w:val="21"/>
          <w:szCs w:val="21"/>
        </w:rPr>
        <w:t xml:space="preserve"> </w:t>
      </w:r>
    </w:p>
    <w:p w14:paraId="266B34A2" w14:textId="59613CD0" w:rsidR="4451747E" w:rsidRDefault="64ADCFD6" w:rsidP="2E8E553B">
      <w:r w:rsidRPr="2E8E553B">
        <w:t>Digital Forensics Investigation Jurisprudence: Issues Of Admissibility Of Digital Evidence</w:t>
      </w:r>
    </w:p>
    <w:p w14:paraId="0569E4C9" w14:textId="036A8ABD" w:rsidR="4451747E" w:rsidRDefault="64ADCFD6" w:rsidP="4451747E">
      <w:r w:rsidRPr="2E8E553B">
        <w:t>May 2020</w:t>
      </w:r>
    </w:p>
    <w:p w14:paraId="26E16451" w14:textId="04F1B55E" w:rsidR="4451747E" w:rsidRDefault="64ADCFD6" w:rsidP="4451747E">
      <w:r w:rsidRPr="2E8E553B">
        <w:t>10.24966/FLIS-733X/100045</w:t>
      </w:r>
    </w:p>
    <w:p w14:paraId="115171DE" w14:textId="2ABD519E" w:rsidR="4451747E" w:rsidRDefault="64ADCFD6" w:rsidP="4451747E">
      <w:r w:rsidRPr="2E8E553B">
        <w:t>Abel Yeboah-Ofori's</w:t>
      </w:r>
    </w:p>
    <w:p w14:paraId="2121F8D2" w14:textId="79A66992" w:rsidR="2E8E553B" w:rsidRDefault="2E8E553B" w:rsidP="2E8E553B"/>
    <w:p w14:paraId="77DB3116" w14:textId="489B0288" w:rsidR="3D5689C9" w:rsidRDefault="3D5689C9" w:rsidP="4451747E">
      <w:r w:rsidRPr="4451747E">
        <w:t xml:space="preserve">C. Beek, T. Dunton, S. Grobman, M. Karlton, N. Minihane, C. Palm, et al., Mcafee Threat Report, June 2018 </w:t>
      </w:r>
    </w:p>
    <w:p w14:paraId="14226CCE" w14:textId="42BC3DCD" w:rsidR="3D5689C9" w:rsidRDefault="3D5689C9" w:rsidP="4451747E">
      <w:r w:rsidRPr="4451747E">
        <w:t xml:space="preserve"> </w:t>
      </w:r>
    </w:p>
    <w:p w14:paraId="1C30A204" w14:textId="77D2E060" w:rsidR="3D5689C9" w:rsidRDefault="3D5689C9" w:rsidP="4451747E">
      <w:r w:rsidRPr="4451747E">
        <w:t xml:space="preserve">Cyber Crime Costs Projected to Reach \$2 Trillion by 2019, [online] Available: https://www.forbes.com/sites/stevemorgan/2016/01/17/cyber-crime-costs-projected-to-reach-2-trillion-by-2019/. </w:t>
      </w:r>
    </w:p>
    <w:p w14:paraId="27912501" w14:textId="0BB6E4B8" w:rsidR="3D5689C9" w:rsidRDefault="3D5689C9" w:rsidP="4451747E">
      <w:r w:rsidRPr="4451747E">
        <w:t xml:space="preserve"> </w:t>
      </w:r>
    </w:p>
    <w:p w14:paraId="5F31AF2A" w14:textId="7F2F5443" w:rsidR="3D5689C9" w:rsidRDefault="3D5689C9" w:rsidP="4451747E">
      <w:r w:rsidRPr="4451747E">
        <w:t xml:space="preserve"> </w:t>
      </w:r>
    </w:p>
    <w:p w14:paraId="49A823B2" w14:textId="60B039AB" w:rsidR="3D5689C9" w:rsidRDefault="3D5689C9" w:rsidP="4451747E">
      <w:r w:rsidRPr="4451747E">
        <w:t xml:space="preserve">https://ieeexplore.ieee.org/document/6641058?denied= </w:t>
      </w:r>
    </w:p>
    <w:p w14:paraId="7C531D22" w14:textId="5BE9783A" w:rsidR="3D5689C9" w:rsidRDefault="3D5689C9" w:rsidP="4451747E">
      <w:r w:rsidRPr="4451747E">
        <w:t xml:space="preserve">Emerging trends in Digital Forensic and Cyber security- An Overview </w:t>
      </w:r>
    </w:p>
    <w:p w14:paraId="53BAA049" w14:textId="45E514A8" w:rsidR="3D5689C9" w:rsidRDefault="3D5689C9" w:rsidP="4451747E">
      <w:r w:rsidRPr="2E8E553B">
        <w:t xml:space="preserve"> </w:t>
      </w:r>
    </w:p>
    <w:p w14:paraId="5752C669" w14:textId="17A13613" w:rsidR="3D5689C9" w:rsidRDefault="3D5689C9" w:rsidP="4451747E">
      <w:r w:rsidRPr="4451747E">
        <w:t xml:space="preserve">(PDF) Current Challenges of Digital Forensics in Cyber Security (researchgate.net)  </w:t>
      </w:r>
    </w:p>
    <w:p w14:paraId="26ED5A6E" w14:textId="7DBE5BED" w:rsidR="3D5689C9" w:rsidRDefault="3D5689C9" w:rsidP="4451747E">
      <w:r w:rsidRPr="4451747E">
        <w:lastRenderedPageBreak/>
        <w:t xml:space="preserve"> Chapter 3 </w:t>
      </w:r>
    </w:p>
    <w:p w14:paraId="732ED5CB" w14:textId="792A6E1A" w:rsidR="3D5689C9" w:rsidRDefault="3D5689C9" w:rsidP="4451747E">
      <w:r w:rsidRPr="4451747E">
        <w:t xml:space="preserve">Current Challenges of Digital  </w:t>
      </w:r>
    </w:p>
    <w:p w14:paraId="3FA20469" w14:textId="6E55147C" w:rsidR="3D5689C9" w:rsidRDefault="3D5689C9" w:rsidP="4451747E">
      <w:r w:rsidRPr="4451747E">
        <w:t xml:space="preserve">Forensics in Cyber Security        Abhishek Kumar Pandey, Mohd. Waris Khan </w:t>
      </w:r>
    </w:p>
    <w:p w14:paraId="462D3741" w14:textId="1114EB89" w:rsidR="3D5689C9" w:rsidRDefault="3D5689C9" w:rsidP="4451747E">
      <w:r w:rsidRPr="4451747E">
        <w:t xml:space="preserve"> </w:t>
      </w:r>
      <w:r>
        <w:br/>
      </w:r>
      <w:r w:rsidRPr="4451747E">
        <w:t xml:space="preserve">Et al  </w:t>
      </w:r>
    </w:p>
    <w:p w14:paraId="4389B2D7" w14:textId="357BA36C" w:rsidR="4451747E" w:rsidRDefault="4451747E" w:rsidP="4451747E"/>
    <w:p w14:paraId="79D16524" w14:textId="4AF37CF1" w:rsidR="4451747E" w:rsidRDefault="4451747E" w:rsidP="4451747E"/>
    <w:p w14:paraId="4E943F98" w14:textId="1B8777AD" w:rsidR="46746537" w:rsidRDefault="46746537" w:rsidP="4451747E">
      <w:r w:rsidRPr="4451747E">
        <w:t xml:space="preserve">Crime Science &amp; Intelligence: Mobile Devices And Digital Forensic Intelligence Analysis (crimesciencenow.blogspot.com) </w:t>
      </w:r>
    </w:p>
    <w:p w14:paraId="556C2EF0" w14:textId="3ED64B4D" w:rsidR="46746537" w:rsidRDefault="46746537" w:rsidP="4451747E">
      <w:r w:rsidRPr="4451747E">
        <w:t xml:space="preserve"> </w:t>
      </w:r>
    </w:p>
    <w:p w14:paraId="36232FF6" w14:textId="148B23D6" w:rsidR="46746537" w:rsidRDefault="46746537" w:rsidP="4451747E">
      <w:r w:rsidRPr="4451747E">
        <w:t xml:space="preserve">Quick, D., Choo, K.R. (2016). Pervasive social networking forensics: Intelligence and evidence from mobile device extracts. Journal of Network and Computer Applications, 86, 24-33. </w:t>
      </w:r>
      <w:r>
        <w:br/>
      </w:r>
      <w:r w:rsidRPr="4451747E">
        <w:t xml:space="preserve"> </w:t>
      </w:r>
    </w:p>
    <w:p w14:paraId="0DCC115A" w14:textId="62145BBC" w:rsidR="46746537" w:rsidRDefault="46746537" w:rsidP="4451747E">
      <w:r w:rsidRPr="4451747E">
        <w:t xml:space="preserve"> </w:t>
      </w:r>
      <w:r>
        <w:br/>
      </w:r>
      <w:r w:rsidRPr="4451747E">
        <w:t xml:space="preserve">Statista (2016). Most popular global mobile messenger apps as of April 2016, based on number of monthly active users (in millions). Retrieved from: http://www.statista.com/statistics/258749/most-popular-global-mobile-messenger-apps/. </w:t>
      </w:r>
    </w:p>
    <w:p w14:paraId="4835ED2F" w14:textId="4044B07C" w:rsidR="46746537" w:rsidRDefault="46746537" w:rsidP="4451747E">
      <w:r w:rsidRPr="4451747E">
        <w:t xml:space="preserve"> </w:t>
      </w:r>
      <w:r>
        <w:br/>
      </w:r>
      <w:r w:rsidRPr="4451747E">
        <w:t xml:space="preserve"> </w:t>
      </w:r>
    </w:p>
    <w:p w14:paraId="412D2CE6" w14:textId="29D59D12" w:rsidR="46746537" w:rsidRDefault="46746537" w:rsidP="4451747E">
      <w:r w:rsidRPr="4451747E">
        <w:t xml:space="preserve">By Kristina V </w:t>
      </w:r>
    </w:p>
    <w:p w14:paraId="1AFE175F" w14:textId="6886D54E" w:rsidR="46746537" w:rsidRDefault="46746537" w:rsidP="4451747E">
      <w:r w:rsidRPr="4451747E">
        <w:t xml:space="preserve"> </w:t>
      </w:r>
    </w:p>
    <w:p w14:paraId="519F720A" w14:textId="3ED6BF2C" w:rsidR="46746537" w:rsidRDefault="46746537" w:rsidP="4451747E">
      <w:r w:rsidRPr="4451747E">
        <w:t xml:space="preserve"> </w:t>
      </w:r>
    </w:p>
    <w:p w14:paraId="4B8C146D" w14:textId="2A22FF9D" w:rsidR="46746537" w:rsidRDefault="46746537" w:rsidP="4451747E">
      <w:r w:rsidRPr="4451747E">
        <w:t xml:space="preserve"> </w:t>
      </w:r>
    </w:p>
    <w:p w14:paraId="66548D59" w14:textId="1C12DAE2" w:rsidR="46746537" w:rsidRDefault="46746537" w:rsidP="4451747E">
      <w:r w:rsidRPr="4451747E">
        <w:t xml:space="preserve"> </w:t>
      </w:r>
    </w:p>
    <w:p w14:paraId="1E311F35" w14:textId="2975158F" w:rsidR="46746537" w:rsidRDefault="46746537" w:rsidP="4451747E">
      <w:r w:rsidRPr="4451747E">
        <w:t xml:space="preserve">Current Challenges of Digital Forensics in Cyber Security </w:t>
      </w:r>
    </w:p>
    <w:p w14:paraId="1C4F7348" w14:textId="3CF6C8A6" w:rsidR="4451747E" w:rsidRDefault="46746537" w:rsidP="4451747E">
      <w:r w:rsidRPr="4451747E">
        <w:lastRenderedPageBreak/>
        <w:t xml:space="preserve"> </w:t>
      </w:r>
    </w:p>
    <w:p w14:paraId="0822B91A" w14:textId="194342EC" w:rsidR="6D0456E0" w:rsidRDefault="6D0456E0" w:rsidP="4451747E">
      <w:r w:rsidRPr="4451747E">
        <w:t xml:space="preserve">https://cellebrite.com/en/how-device-backlogs-and-lack-of-digital-forensic-expertise-is-causing-law-enforcement-to-outsource-digital-forensics/ </w:t>
      </w:r>
    </w:p>
    <w:p w14:paraId="13CE6F77" w14:textId="53BC4D75" w:rsidR="6D0456E0" w:rsidRDefault="6D0456E0" w:rsidP="4451747E">
      <w:r w:rsidRPr="4451747E">
        <w:t xml:space="preserve"> </w:t>
      </w:r>
    </w:p>
    <w:p w14:paraId="476A9561" w14:textId="6B8C4526" w:rsidR="6D0456E0" w:rsidRDefault="6D0456E0" w:rsidP="4451747E">
      <w:r w:rsidRPr="4451747E">
        <w:t xml:space="preserve">How to Combat the UK's Growing Forensics Backlog </w:t>
      </w:r>
    </w:p>
    <w:p w14:paraId="1168B59C" w14:textId="3AF4CC98" w:rsidR="6D0456E0" w:rsidRDefault="6D0456E0" w:rsidP="4451747E">
      <w:r w:rsidRPr="4451747E">
        <w:t xml:space="preserve">Posted by Toby Marriott on February 6, 2023 </w:t>
      </w:r>
    </w:p>
    <w:p w14:paraId="7D5229BC" w14:textId="405459D1" w:rsidR="6D0456E0" w:rsidRDefault="6D0456E0" w:rsidP="4451747E">
      <w:r w:rsidRPr="4451747E">
        <w:t xml:space="preserve"> </w:t>
      </w:r>
    </w:p>
    <w:p w14:paraId="53F57183" w14:textId="100A31EC" w:rsidR="6D0456E0" w:rsidRDefault="6D0456E0" w:rsidP="4451747E">
      <w:r w:rsidRPr="4451747E">
        <w:t xml:space="preserve"> </w:t>
      </w:r>
    </w:p>
    <w:p w14:paraId="46A6FBD1" w14:textId="4F1CFFD6" w:rsidR="6D0456E0" w:rsidRDefault="6D0456E0" w:rsidP="4451747E">
      <w:r w:rsidRPr="4451747E">
        <w:t xml:space="preserve">https://www.adfsolutions.com/news/how-to-combat-the-uks-growing-forensics-backlog#:~:text=For%20example%2C%20a%20single%20cyber,prosecution's%20case%20against%20the%20offender. </w:t>
      </w:r>
    </w:p>
    <w:p w14:paraId="439A0123" w14:textId="10D3BB6C" w:rsidR="4451747E" w:rsidRDefault="6D0456E0" w:rsidP="4451747E">
      <w:r w:rsidRPr="4451747E">
        <w:t xml:space="preserve"> </w:t>
      </w:r>
    </w:p>
    <w:p w14:paraId="165A60E6" w14:textId="02004FD9" w:rsidR="23147CA8" w:rsidRDefault="23147CA8" w:rsidP="4451747E">
      <w:r w:rsidRPr="4451747E">
        <w:t>Cyber Security and Digital Forensics: What</w:t>
      </w:r>
      <w:r w:rsidRPr="4451747E">
        <w:t>’</w:t>
      </w:r>
      <w:r w:rsidRPr="4451747E">
        <w:t xml:space="preserve">s the Difference? - InfoSec Insights (sectigostore.com) </w:t>
      </w:r>
    </w:p>
    <w:p w14:paraId="1FEE000C" w14:textId="2A020EF9" w:rsidR="23147CA8" w:rsidRDefault="23147CA8" w:rsidP="4451747E">
      <w:r w:rsidRPr="4451747E">
        <w:t xml:space="preserve"> </w:t>
      </w:r>
    </w:p>
    <w:p w14:paraId="0D685630" w14:textId="74429C53" w:rsidR="23147CA8" w:rsidRDefault="23147CA8" w:rsidP="4451747E">
      <w:r w:rsidRPr="4451747E">
        <w:t>Cyber Security and Digital Forensics: What</w:t>
      </w:r>
      <w:r w:rsidRPr="4451747E">
        <w:t>’</w:t>
      </w:r>
      <w:r w:rsidRPr="4451747E">
        <w:t xml:space="preserve">s the Difference? 2022 </w:t>
      </w:r>
    </w:p>
    <w:p w14:paraId="7C09A99D" w14:textId="5E65A614" w:rsidR="23147CA8" w:rsidRDefault="23147CA8" w:rsidP="4451747E">
      <w:r w:rsidRPr="4451747E">
        <w:lastRenderedPageBreak/>
        <w:t xml:space="preserve"> </w:t>
      </w:r>
      <w:r>
        <w:br/>
      </w:r>
      <w:r w:rsidRPr="4451747E">
        <w:t xml:space="preserve">Medha Mehta </w:t>
      </w:r>
    </w:p>
    <w:p w14:paraId="729CA42D" w14:textId="08782CA9" w:rsidR="23147CA8" w:rsidRDefault="23147CA8" w:rsidP="4451747E">
      <w:r w:rsidRPr="4451747E">
        <w:t xml:space="preserve"> </w:t>
      </w:r>
    </w:p>
    <w:p w14:paraId="7719AFDA" w14:textId="14DA2F4B" w:rsidR="23147CA8" w:rsidRDefault="23147CA8" w:rsidP="4451747E">
      <w:r w:rsidRPr="4451747E">
        <w:t xml:space="preserve"> </w:t>
      </w:r>
    </w:p>
    <w:p w14:paraId="25B97135" w14:textId="033C7F75" w:rsidR="23147CA8" w:rsidRDefault="23147CA8" w:rsidP="4451747E">
      <w:r w:rsidRPr="4451747E">
        <w:t xml:space="preserve">Estrela, V. &amp; Estrela, Vania &amp; Kanna, Kavita &amp; Rodrigues, Joel &amp; Rodrigues, Joel. (2021). Cybersecurity and Digital Forensics.  Download citation of Cybersecurity and Digital Forensics (researchgate.net) </w:t>
      </w:r>
    </w:p>
    <w:p w14:paraId="6202C3F6" w14:textId="35CF09C1" w:rsidR="23147CA8" w:rsidRDefault="23147CA8" w:rsidP="4451747E">
      <w:r w:rsidRPr="4451747E">
        <w:t xml:space="preserve"> </w:t>
      </w:r>
    </w:p>
    <w:p w14:paraId="0C9BF76D" w14:textId="67593A72" w:rsidR="23147CA8" w:rsidRDefault="00560943" w:rsidP="4451747E">
      <w:hyperlink r:id="rId25">
        <w:r w:rsidR="1786BC26" w:rsidRPr="2E8E553B">
          <w:rPr>
            <w:rStyle w:val="Hyperlink"/>
            <w:rFonts w:eastAsia="Avenir Next LT Pro" w:hAnsi="Avenir Next LT Pro" w:cs="Avenir Next LT Pro"/>
          </w:rPr>
          <w:t>https://www.geeksforgeeks.org/digital-evidence-collection-in-cybersecurity/</w:t>
        </w:r>
      </w:hyperlink>
    </w:p>
    <w:p w14:paraId="3A83F9B8" w14:textId="36710FE2" w:rsidR="23147CA8" w:rsidRDefault="1786BC26" w:rsidP="2E8E553B">
      <w:pPr>
        <w:rPr>
          <w:rFonts w:eastAsia="Avenir Next LT Pro" w:hAnsi="Avenir Next LT Pro" w:cs="Avenir Next LT Pro"/>
        </w:rPr>
      </w:pPr>
      <w:r w:rsidRPr="2E8E553B">
        <w:rPr>
          <w:rFonts w:eastAsia="Avenir Next LT Pro" w:hAnsi="Avenir Next LT Pro" w:cs="Avenir Next LT Pro"/>
        </w:rPr>
        <w:t>Digital Evidence Collection in Cybersecurity</w:t>
      </w:r>
    </w:p>
    <w:p w14:paraId="507DED7F" w14:textId="0FB0C26D" w:rsidR="23147CA8" w:rsidRDefault="23147CA8" w:rsidP="2E8E553B">
      <w:pPr>
        <w:rPr>
          <w:rFonts w:eastAsia="Avenir Next LT Pro" w:hAnsi="Avenir Next LT Pro" w:cs="Avenir Next LT Pro"/>
        </w:rPr>
      </w:pPr>
    </w:p>
    <w:p w14:paraId="58883F18" w14:textId="39BE49AF" w:rsidR="23147CA8" w:rsidRDefault="23147CA8" w:rsidP="4451747E">
      <w:r w:rsidRPr="4451747E">
        <w:t xml:space="preserve"> </w:t>
      </w:r>
    </w:p>
    <w:p w14:paraId="53270EC7" w14:textId="1845D099" w:rsidR="4451747E" w:rsidRDefault="4451747E" w:rsidP="4451747E"/>
    <w:p w14:paraId="1839EDC8" w14:textId="326F9407" w:rsidR="4451747E" w:rsidRDefault="4451747E" w:rsidP="4451747E"/>
    <w:p w14:paraId="10420A91" w14:textId="1549CB7F" w:rsidR="1CADE644" w:rsidRDefault="1CADE644" w:rsidP="4451747E">
      <w:r w:rsidRPr="4451747E">
        <w:t xml:space="preserve">https://www.devry.edu/online-programs/area-of-study/cyber-security/computer-forensics-vs-cybersecurity.html#computer-forensics </w:t>
      </w:r>
    </w:p>
    <w:p w14:paraId="64C504DE" w14:textId="2E49B058" w:rsidR="1CADE644" w:rsidRDefault="1CADE644" w:rsidP="4451747E">
      <w:r w:rsidRPr="4451747E">
        <w:t xml:space="preserve">What Is the Difference Between Computer Forensics and Cyber Security? </w:t>
      </w:r>
    </w:p>
    <w:p w14:paraId="3D904939" w14:textId="13E9B55D" w:rsidR="1CADE644" w:rsidRDefault="1CADE644" w:rsidP="4451747E">
      <w:r w:rsidRPr="4451747E">
        <w:t xml:space="preserve"> </w:t>
      </w:r>
    </w:p>
    <w:p w14:paraId="7DAF8EB5" w14:textId="33F9E044" w:rsidR="1CADE644" w:rsidRDefault="1CADE644" w:rsidP="4451747E">
      <w:r w:rsidRPr="4451747E">
        <w:t xml:space="preserve">file:///C:/Users/PC/Downloads/Digital_Forensics_in_Cyber_Security-Recent_Trends_.pdf </w:t>
      </w:r>
    </w:p>
    <w:p w14:paraId="4F50A922" w14:textId="23937802" w:rsidR="1CADE644" w:rsidRDefault="1CADE644" w:rsidP="4451747E">
      <w:r w:rsidRPr="4451747E">
        <w:t>Digital Forensics in Cyber Security</w:t>
      </w:r>
      <w:r w:rsidRPr="4451747E">
        <w:t>—</w:t>
      </w:r>
      <w:r w:rsidRPr="4451747E">
        <w:t xml:space="preserve">Recent Trends, Threats, and Opportunities Mohammed I. Alghamdi December 2021 </w:t>
      </w:r>
    </w:p>
    <w:p w14:paraId="5936EBF3" w14:textId="07296C77" w:rsidR="1CADE644" w:rsidRDefault="1CADE644" w:rsidP="4451747E">
      <w:r w:rsidRPr="4451747E">
        <w:t xml:space="preserve"> </w:t>
      </w:r>
    </w:p>
    <w:p w14:paraId="2B061459" w14:textId="45C0F9D5" w:rsidR="1CADE644" w:rsidRDefault="1CADE644" w:rsidP="4451747E">
      <w:r w:rsidRPr="4451747E">
        <w:t xml:space="preserve"> </w:t>
      </w:r>
    </w:p>
    <w:p w14:paraId="6CC6A573" w14:textId="3F56BFE1" w:rsidR="1CADE644" w:rsidRDefault="1CADE644" w:rsidP="4451747E">
      <w:r w:rsidRPr="4451747E">
        <w:t xml:space="preserve"> </w:t>
      </w:r>
    </w:p>
    <w:p w14:paraId="004E19E5" w14:textId="079A157F" w:rsidR="1CADE644" w:rsidRDefault="1CADE644" w:rsidP="4451747E">
      <w:r w:rsidRPr="4451747E">
        <w:t xml:space="preserve"> </w:t>
      </w:r>
    </w:p>
    <w:p w14:paraId="6F28F8D4" w14:textId="3A0B99E4" w:rsidR="4451747E" w:rsidRDefault="4451747E" w:rsidP="4451747E"/>
    <w:p w14:paraId="2CD3C567" w14:textId="58C3A991" w:rsidR="4451747E" w:rsidRDefault="4451747E" w:rsidP="4451747E"/>
    <w:p w14:paraId="110F4BEF" w14:textId="673DE27E" w:rsidR="4451747E" w:rsidRDefault="4451747E" w:rsidP="4451747E"/>
    <w:p w14:paraId="4DB91A02" w14:textId="0C1A4657" w:rsidR="56380150" w:rsidRDefault="00D67FF6" w:rsidP="4451747E">
      <w:hyperlink r:id="rId26">
        <w:r w:rsidR="56380150" w:rsidRPr="4451747E">
          <w:rPr>
            <w:rStyle w:val="Hyperlink"/>
          </w:rPr>
          <w:t>https://www.linkedin.com/pulse/digital-forensics-market-size-current</w:t>
        </w:r>
      </w:hyperlink>
    </w:p>
    <w:p w14:paraId="5CC92309" w14:textId="7D74C809" w:rsidR="1286CF29" w:rsidRDefault="1286CF29" w:rsidP="4451747E"/>
    <w:p w14:paraId="6558C2CF" w14:textId="77428332" w:rsidR="56380150" w:rsidRDefault="56380150" w:rsidP="1286CF29">
      <w:pPr>
        <w:shd w:val="clear" w:color="auto" w:fill="FFFFFF" w:themeFill="background1"/>
        <w:spacing w:after="158"/>
        <w:rPr>
          <w:rFonts w:ascii="Open Sans" w:eastAsia="Open Sans" w:hAnsi="Open Sans" w:cs="Open Sans"/>
          <w:color w:val="454545"/>
        </w:rPr>
      </w:pPr>
      <w:r w:rsidRPr="4451747E">
        <w:rPr>
          <w:rFonts w:ascii="Open Sans" w:eastAsia="Open Sans" w:hAnsi="Open Sans" w:cs="Open Sans"/>
          <w:color w:val="454545"/>
        </w:rPr>
        <w:t>Digital Forensics Market Size, Current Insights and Demographic Trends 2023-2031</w:t>
      </w:r>
    </w:p>
    <w:p w14:paraId="53EE2DBB" w14:textId="59861FE1" w:rsidR="1286CF29" w:rsidRDefault="1286CF29" w:rsidP="4451747E"/>
    <w:p w14:paraId="238E2DBF" w14:textId="5F1D4723" w:rsidR="77AC87CF" w:rsidRDefault="77AC87CF" w:rsidP="1286CF29">
      <w:pPr>
        <w:rPr>
          <w:rFonts w:ascii="Segoe UI" w:eastAsia="Segoe UI" w:hAnsi="Segoe UI" w:cs="Segoe UI"/>
          <w:color w:val="333333"/>
          <w:sz w:val="27"/>
          <w:szCs w:val="27"/>
        </w:rPr>
      </w:pPr>
      <w:r w:rsidRPr="4451747E">
        <w:rPr>
          <w:rFonts w:ascii="Segoe UI" w:eastAsia="Segoe UI" w:hAnsi="Segoe UI" w:cs="Segoe UI"/>
          <w:color w:val="333333"/>
          <w:sz w:val="27"/>
          <w:szCs w:val="27"/>
        </w:rPr>
        <w:t>“Mobile Forensics: Advances, Challenges, and Research Opportunities.”</w:t>
      </w:r>
    </w:p>
    <w:p w14:paraId="7BE25446" w14:textId="45FB5ECB" w:rsidR="75439194" w:rsidRDefault="75439194" w:rsidP="4451747E"/>
    <w:p w14:paraId="19B04C2F" w14:textId="61C3661D" w:rsidR="39F06D3A" w:rsidRDefault="00D67FF6" w:rsidP="4451747E">
      <w:hyperlink r:id="rId27">
        <w:r w:rsidR="39F06D3A" w:rsidRPr="4451747E">
          <w:rPr>
            <w:rStyle w:val="Hyperlink"/>
          </w:rPr>
          <w:t>https://www.computer.org/csdl/magazine/sp/2017/06/msp2017060010/13rRUx0xPSh</w:t>
        </w:r>
      </w:hyperlink>
    </w:p>
    <w:p w14:paraId="5C692AC8" w14:textId="55AEC8DF" w:rsidR="7BCE54A6" w:rsidRDefault="7BCE54A6" w:rsidP="75439194">
      <w:pPr>
        <w:rPr>
          <w:rFonts w:ascii="Times New Roman"/>
          <w:sz w:val="20"/>
          <w:szCs w:val="20"/>
        </w:rPr>
      </w:pPr>
      <w:r w:rsidRPr="4451747E">
        <w:rPr>
          <w:rFonts w:ascii="Times New Roman"/>
          <w:sz w:val="20"/>
          <w:szCs w:val="20"/>
        </w:rPr>
        <w:t>Recent Advancements in Digital Forensics</w:t>
      </w:r>
    </w:p>
    <w:p w14:paraId="50D53FBD" w14:textId="568B4537" w:rsidR="75439194" w:rsidRDefault="75439194" w:rsidP="4451747E"/>
    <w:p w14:paraId="5BD38CEB" w14:textId="062F0EA2" w:rsidR="75439194" w:rsidRDefault="75439194" w:rsidP="4451747E"/>
    <w:p w14:paraId="79352901" w14:textId="286C875C" w:rsidR="75439194" w:rsidRDefault="7BCE54A6" w:rsidP="4451747E">
      <w:pPr>
        <w:rPr>
          <w:rFonts w:ascii="Times New Roman"/>
          <w:sz w:val="20"/>
          <w:szCs w:val="20"/>
        </w:rPr>
      </w:pPr>
      <w:r w:rsidRPr="4451747E">
        <w:rPr>
          <w:rFonts w:ascii="Times New Roman"/>
          <w:sz w:val="20"/>
          <w:szCs w:val="20"/>
        </w:rPr>
        <w:t xml:space="preserve">Wojciech Mazurczyk, Warsaw University of Technology  </w:t>
      </w:r>
      <w:r>
        <w:br/>
      </w:r>
      <w:r w:rsidRPr="4451747E">
        <w:rPr>
          <w:rFonts w:ascii="Times New Roman"/>
          <w:sz w:val="20"/>
          <w:szCs w:val="20"/>
        </w:rPr>
        <w:t xml:space="preserve">Luca Caviglione, National Research Council of Italy  </w:t>
      </w:r>
      <w:r>
        <w:br/>
      </w:r>
      <w:r w:rsidRPr="4451747E">
        <w:rPr>
          <w:rFonts w:ascii="Times New Roman"/>
          <w:sz w:val="20"/>
          <w:szCs w:val="20"/>
        </w:rPr>
        <w:t>Steffen Wendze</w:t>
      </w:r>
    </w:p>
    <w:p w14:paraId="51D3CA0E" w14:textId="71534EB0" w:rsidR="2E8E553B" w:rsidRDefault="2E8E553B" w:rsidP="2E8E553B">
      <w:pPr>
        <w:rPr>
          <w:rFonts w:ascii="Times New Roman"/>
          <w:sz w:val="20"/>
          <w:szCs w:val="20"/>
        </w:rPr>
      </w:pPr>
    </w:p>
    <w:p w14:paraId="6AF8F7A1" w14:textId="4FB9C01B" w:rsidR="4EB10FBB" w:rsidRDefault="00D67FF6" w:rsidP="4451747E">
      <w:hyperlink r:id="rId28">
        <w:r w:rsidR="4EB10FBB" w:rsidRPr="4451747E">
          <w:rPr>
            <w:rStyle w:val="Hyperlink"/>
          </w:rPr>
          <w:t>https://link.springer.com/chapter/10.1007/978-3-031-40118-3_8</w:t>
        </w:r>
      </w:hyperlink>
    </w:p>
    <w:p w14:paraId="36706766" w14:textId="2E828C3C" w:rsidR="75439194" w:rsidRDefault="75439194" w:rsidP="4451747E"/>
    <w:p w14:paraId="64A590C7" w14:textId="05532C68" w:rsidR="4EB10FBB" w:rsidRDefault="4EB10FBB" w:rsidP="4451747E">
      <w:pPr>
        <w:pStyle w:val="Heading1"/>
      </w:pPr>
      <w:r w:rsidRPr="4451747E">
        <w:t>Assessing Current and Emerging Challenges in the Field of Digital Forensics</w:t>
      </w:r>
    </w:p>
    <w:p w14:paraId="5B47BDA3" w14:textId="22B4B9F9" w:rsidR="4EB10FBB" w:rsidRDefault="00D67FF6" w:rsidP="4451747E">
      <w:pPr>
        <w:pStyle w:val="ListParagraph"/>
        <w:numPr>
          <w:ilvl w:val="0"/>
          <w:numId w:val="22"/>
        </w:numPr>
        <w:rPr>
          <w:rFonts w:ascii="Segoe UI" w:eastAsia="Segoe UI" w:hAnsi="Segoe UI" w:cs="Segoe UI"/>
        </w:rPr>
      </w:pPr>
      <w:hyperlink r:id="rId29" w:anchor="auth-Zaryab-Baig">
        <w:r w:rsidR="4EB10FBB" w:rsidRPr="4451747E">
          <w:rPr>
            <w:rStyle w:val="Hyperlink"/>
          </w:rPr>
          <w:t>Zaryab Baig</w:t>
        </w:r>
      </w:hyperlink>
      <w:r w:rsidR="4EB10FBB" w:rsidRPr="4451747E">
        <w:t xml:space="preserve"> &amp; </w:t>
      </w:r>
    </w:p>
    <w:p w14:paraId="2A4EC906" w14:textId="79E0754E" w:rsidR="4EB10FBB" w:rsidRDefault="00D67FF6" w:rsidP="4451747E">
      <w:pPr>
        <w:pStyle w:val="ListParagraph"/>
        <w:numPr>
          <w:ilvl w:val="0"/>
          <w:numId w:val="22"/>
        </w:numPr>
        <w:rPr>
          <w:rFonts w:ascii="Segoe UI" w:eastAsia="Segoe UI" w:hAnsi="Segoe UI" w:cs="Segoe UI"/>
        </w:rPr>
      </w:pPr>
      <w:hyperlink r:id="rId30" w:anchor="auth-Reza-Montasari">
        <w:r w:rsidR="4EB10FBB" w:rsidRPr="4451747E">
          <w:rPr>
            <w:rStyle w:val="Hyperlink"/>
          </w:rPr>
          <w:t>Reza Montasari</w:t>
        </w:r>
      </w:hyperlink>
      <w:r w:rsidR="4EB10FBB" w:rsidRPr="4451747E">
        <w:t xml:space="preserve"> </w:t>
      </w:r>
    </w:p>
    <w:p w14:paraId="6EA8D4B8" w14:textId="4F7D23D1" w:rsidR="4EB10FBB" w:rsidRDefault="4EB10FBB" w:rsidP="4451747E">
      <w:pPr>
        <w:pStyle w:val="ListParagraph"/>
        <w:numPr>
          <w:ilvl w:val="0"/>
          <w:numId w:val="22"/>
        </w:numPr>
        <w:rPr>
          <w:rFonts w:ascii="Segoe UI" w:eastAsia="Segoe UI" w:hAnsi="Segoe UI" w:cs="Segoe UI"/>
        </w:rPr>
      </w:pPr>
      <w:r w:rsidRPr="4451747E">
        <w:t>Chapter</w:t>
      </w:r>
    </w:p>
    <w:p w14:paraId="296A9FDD" w14:textId="130987D0" w:rsidR="4EB10FBB" w:rsidRDefault="00D67FF6" w:rsidP="4451747E">
      <w:pPr>
        <w:pStyle w:val="ListParagraph"/>
        <w:numPr>
          <w:ilvl w:val="0"/>
          <w:numId w:val="22"/>
        </w:numPr>
        <w:rPr>
          <w:rFonts w:ascii="Segoe UI" w:eastAsia="Segoe UI" w:hAnsi="Segoe UI" w:cs="Segoe UI"/>
          <w:u w:val="single"/>
        </w:rPr>
      </w:pPr>
      <w:hyperlink r:id="rId31" w:anchor="chapter-info">
        <w:r w:rsidR="4EB10FBB" w:rsidRPr="4451747E">
          <w:rPr>
            <w:rStyle w:val="Hyperlink"/>
          </w:rPr>
          <w:t>First Online: 12 September 2023</w:t>
        </w:r>
      </w:hyperlink>
    </w:p>
    <w:p w14:paraId="35049DAB" w14:textId="3EEF5E46" w:rsidR="75439194" w:rsidRDefault="75439194" w:rsidP="4451747E"/>
    <w:p w14:paraId="5371365C" w14:textId="43918BEB" w:rsidR="72A3E11F" w:rsidRDefault="00D67FF6" w:rsidP="4451747E">
      <w:pPr>
        <w:rPr>
          <w:rFonts w:ascii="Merriweather" w:eastAsia="Merriweather" w:hAnsi="Merriweather" w:cs="Merriweather"/>
          <w:sz w:val="27"/>
          <w:szCs w:val="27"/>
        </w:rPr>
      </w:pPr>
      <w:hyperlink r:id="rId32" w:anchor="Bib1">
        <w:r w:rsidR="72A3E11F" w:rsidRPr="4451747E">
          <w:rPr>
            <w:rStyle w:val="Hyperlink"/>
          </w:rPr>
          <w:t>Digital forensic research: current state of the art | CSI Transactions on ICT (springer.com)</w:t>
        </w:r>
      </w:hyperlink>
    </w:p>
    <w:p w14:paraId="534D1E63" w14:textId="447B7EDC" w:rsidR="75439194" w:rsidRDefault="75439194" w:rsidP="4451747E"/>
    <w:p w14:paraId="7A3F3E3A" w14:textId="540666E0" w:rsidR="223A7F50" w:rsidRDefault="223A7F50" w:rsidP="4451747E">
      <w:pPr>
        <w:rPr>
          <w:rFonts w:ascii="Merriweather" w:eastAsia="Merriweather" w:hAnsi="Merriweather" w:cs="Merriweather"/>
          <w:sz w:val="27"/>
          <w:szCs w:val="27"/>
        </w:rPr>
      </w:pPr>
      <w:r w:rsidRPr="4451747E">
        <w:t>Digital forensic research: current state of the art</w:t>
      </w:r>
    </w:p>
    <w:p w14:paraId="601DDFA7" w14:textId="20125579" w:rsidR="13516E87" w:rsidRDefault="13516E87" w:rsidP="4451747E">
      <w:pPr>
        <w:pStyle w:val="Heading1"/>
      </w:pPr>
      <w:r w:rsidRPr="4451747E">
        <w:t>Digital forensic research: current state of the art</w:t>
      </w:r>
    </w:p>
    <w:p w14:paraId="12E64DB0" w14:textId="21948A42" w:rsidR="13516E87" w:rsidRDefault="13516E87" w:rsidP="4451747E">
      <w:pPr>
        <w:pStyle w:val="ListParagraph"/>
        <w:numPr>
          <w:ilvl w:val="0"/>
          <w:numId w:val="22"/>
        </w:numPr>
        <w:rPr>
          <w:rFonts w:ascii="Merriweather Sans" w:eastAsia="Merriweather Sans" w:hAnsi="Merriweather Sans" w:cs="Merriweather Sans"/>
        </w:rPr>
      </w:pPr>
      <w:r w:rsidRPr="4451747E">
        <w:t>Original Research</w:t>
      </w:r>
    </w:p>
    <w:p w14:paraId="32017CC6" w14:textId="55554D1D" w:rsidR="13516E87" w:rsidRDefault="13516E87" w:rsidP="4451747E">
      <w:pPr>
        <w:pStyle w:val="ListParagraph"/>
        <w:numPr>
          <w:ilvl w:val="0"/>
          <w:numId w:val="22"/>
        </w:numPr>
        <w:rPr>
          <w:rFonts w:ascii="Merriweather Sans" w:eastAsia="Merriweather Sans" w:hAnsi="Merriweather Sans" w:cs="Merriweather Sans"/>
          <w:u w:val="single"/>
        </w:rPr>
      </w:pPr>
      <w:r w:rsidRPr="4451747E">
        <w:rPr>
          <w:u w:val="single"/>
        </w:rPr>
        <w:t>Digital forensic research: current state of the art</w:t>
      </w:r>
    </w:p>
    <w:p w14:paraId="3236EE69" w14:textId="42120C36" w:rsidR="13516E87" w:rsidRDefault="13516E87" w:rsidP="4451747E">
      <w:pPr>
        <w:pStyle w:val="ListParagraph"/>
        <w:numPr>
          <w:ilvl w:val="0"/>
          <w:numId w:val="22"/>
        </w:numPr>
      </w:pPr>
      <w:r>
        <w:t>Original Research</w:t>
      </w:r>
    </w:p>
    <w:p w14:paraId="33B9C3B2" w14:textId="1C48F6CD" w:rsidR="13516E87" w:rsidRDefault="13516E87" w:rsidP="4451747E">
      <w:pPr>
        <w:pStyle w:val="ListParagraph"/>
        <w:numPr>
          <w:ilvl w:val="0"/>
          <w:numId w:val="22"/>
        </w:numPr>
      </w:pPr>
      <w:r>
        <w:t>Published: 13 November 2012</w:t>
      </w:r>
    </w:p>
    <w:p w14:paraId="0D648121" w14:textId="7DCF4EE6" w:rsidR="13516E87" w:rsidRDefault="13516E87" w:rsidP="4451747E">
      <w:pPr>
        <w:pStyle w:val="ListParagraph"/>
        <w:numPr>
          <w:ilvl w:val="0"/>
          <w:numId w:val="22"/>
        </w:numPr>
        <w:rPr>
          <w:rStyle w:val="Hyperlink"/>
          <w:color w:val="auto"/>
        </w:rPr>
      </w:pPr>
      <w:r>
        <w:t>volume 1, pages91</w:t>
      </w:r>
      <w:r>
        <w:t>–</w:t>
      </w:r>
      <w:r>
        <w:t>114 (2013)</w:t>
      </w:r>
      <w:r w:rsidRPr="4451747E">
        <w:rPr>
          <w:rStyle w:val="Hyperlink"/>
        </w:rPr>
        <w:t xml:space="preserve"> </w:t>
      </w:r>
    </w:p>
    <w:p w14:paraId="69F1BB07" w14:textId="705466AC" w:rsidR="13516E87" w:rsidRDefault="00D67FF6" w:rsidP="4451747E">
      <w:pPr>
        <w:pStyle w:val="ListParagraph"/>
        <w:numPr>
          <w:ilvl w:val="0"/>
          <w:numId w:val="22"/>
        </w:numPr>
        <w:rPr>
          <w:rFonts w:ascii="Merriweather Sans" w:eastAsia="Merriweather Sans" w:hAnsi="Merriweather Sans" w:cs="Merriweather Sans"/>
          <w:u w:val="single"/>
        </w:rPr>
      </w:pPr>
      <w:hyperlink r:id="rId33" w:anchor="article-info">
        <w:r w:rsidR="13516E87" w:rsidRPr="4451747E">
          <w:rPr>
            <w:rStyle w:val="Hyperlink"/>
          </w:rPr>
          <w:t>Published: 13 November 2012</w:t>
        </w:r>
      </w:hyperlink>
    </w:p>
    <w:p w14:paraId="64F6DAEF" w14:textId="2424A4FE" w:rsidR="13516E87" w:rsidRDefault="13516E87" w:rsidP="4451747E">
      <w:pPr>
        <w:pStyle w:val="ListParagraph"/>
        <w:numPr>
          <w:ilvl w:val="0"/>
          <w:numId w:val="22"/>
        </w:numPr>
        <w:rPr>
          <w:rFonts w:ascii="Merriweather Sans" w:eastAsia="Merriweather Sans" w:hAnsi="Merriweather Sans" w:cs="Merriweather Sans"/>
        </w:rPr>
      </w:pPr>
      <w:r w:rsidRPr="4451747E">
        <w:rPr>
          <w:b/>
          <w:bCs/>
        </w:rPr>
        <w:t>volume 1</w:t>
      </w:r>
      <w:r w:rsidRPr="4451747E">
        <w:t>, pages91</w:t>
      </w:r>
      <w:r w:rsidRPr="4451747E">
        <w:t>–</w:t>
      </w:r>
      <w:r w:rsidRPr="4451747E">
        <w:t>114 (2013)</w:t>
      </w:r>
    </w:p>
    <w:p w14:paraId="32569702" w14:textId="685EBCE9" w:rsidR="75439194" w:rsidRDefault="19744E2A" w:rsidP="75439194">
      <w:pPr>
        <w:rPr>
          <w:rFonts w:ascii="Merriweather" w:eastAsia="Merriweather" w:hAnsi="Merriweather" w:cs="Merriweather"/>
          <w:sz w:val="27"/>
          <w:szCs w:val="27"/>
        </w:rPr>
      </w:pPr>
      <w:r w:rsidRPr="4451747E">
        <w:rPr>
          <w:rFonts w:ascii="Merriweather" w:eastAsia="Merriweather" w:hAnsi="Merriweather" w:cs="Merriweather"/>
          <w:sz w:val="27"/>
          <w:szCs w:val="27"/>
        </w:rPr>
        <w:t xml:space="preserve">M. Vangeti, S. K. Yadav and V. Pinnti, </w:t>
      </w:r>
      <w:r w:rsidRPr="4451747E">
        <w:rPr>
          <w:rFonts w:ascii="Merriweather" w:eastAsia="Merriweather" w:hAnsi="Merriweather" w:cs="Merriweather"/>
          <w:i/>
          <w:iCs/>
          <w:sz w:val="27"/>
          <w:szCs w:val="27"/>
        </w:rPr>
        <w:t>“Advantages of Internet of Things (Iot) For Developing Smart Services in Manufacturing Business,”</w:t>
      </w:r>
      <w:r w:rsidRPr="4451747E">
        <w:rPr>
          <w:rFonts w:ascii="Merriweather" w:eastAsia="Merriweather" w:hAnsi="Merriweather" w:cs="Merriweather"/>
          <w:sz w:val="27"/>
          <w:szCs w:val="27"/>
        </w:rPr>
        <w:t xml:space="preserve"> Purakala with ISSN 0971-2143 is an UGC CARE Journal, vol. 31, no. 25, pp. 62-68, (2020).</w:t>
      </w:r>
    </w:p>
    <w:p w14:paraId="79E10315" w14:textId="6B993AC6" w:rsidR="1286CF29" w:rsidRDefault="1286CF29" w:rsidP="4451747E"/>
    <w:p w14:paraId="2F804C2B" w14:textId="782D14D0" w:rsidR="4C3F015F" w:rsidRDefault="4C3F015F" w:rsidP="1286CF29">
      <w:pPr>
        <w:rPr>
          <w:rFonts w:ascii="Merriweather" w:eastAsia="Merriweather" w:hAnsi="Merriweather" w:cs="Merriweather"/>
          <w:sz w:val="27"/>
          <w:szCs w:val="27"/>
        </w:rPr>
      </w:pPr>
      <w:r w:rsidRPr="4451747E">
        <w:rPr>
          <w:rFonts w:ascii="Merriweather" w:eastAsia="Merriweather" w:hAnsi="Merriweather" w:cs="Merriweather"/>
          <w:sz w:val="27"/>
          <w:szCs w:val="27"/>
        </w:rPr>
        <w:t xml:space="preserve">] O. M. Adedayo, </w:t>
      </w:r>
      <w:r w:rsidRPr="4451747E">
        <w:rPr>
          <w:rFonts w:ascii="Merriweather" w:eastAsia="Merriweather" w:hAnsi="Merriweather" w:cs="Merriweather"/>
          <w:i/>
          <w:iCs/>
          <w:sz w:val="27"/>
          <w:szCs w:val="27"/>
        </w:rPr>
        <w:t>“Big data and digital forensics.,”</w:t>
      </w:r>
      <w:r w:rsidRPr="4451747E">
        <w:rPr>
          <w:rFonts w:ascii="Merriweather" w:eastAsia="Merriweather" w:hAnsi="Merriweather" w:cs="Merriweather"/>
          <w:sz w:val="27"/>
          <w:szCs w:val="27"/>
        </w:rPr>
        <w:t xml:space="preserve"> In 2016 IEEE International Conference on Cybercrime and Computer Forensic (ICCCF). IEEE., pp. 1-7, (2016).</w:t>
      </w:r>
    </w:p>
    <w:p w14:paraId="560969B8" w14:textId="05FAB66A" w:rsidR="1286CF29" w:rsidRDefault="1286CF29" w:rsidP="4451747E"/>
    <w:p w14:paraId="78266AAD" w14:textId="2C0FE72E" w:rsidR="23071333" w:rsidRDefault="23071333" w:rsidP="1286CF29">
      <w:pPr>
        <w:rPr>
          <w:rFonts w:ascii="Merriweather" w:eastAsia="Merriweather" w:hAnsi="Merriweather" w:cs="Merriweather"/>
          <w:sz w:val="27"/>
          <w:szCs w:val="27"/>
        </w:rPr>
      </w:pPr>
      <w:r w:rsidRPr="4451747E">
        <w:rPr>
          <w:rFonts w:ascii="Merriweather" w:eastAsia="Merriweather" w:hAnsi="Merriweather" w:cs="Merriweather"/>
          <w:sz w:val="27"/>
          <w:szCs w:val="27"/>
        </w:rPr>
        <w:t xml:space="preserve">] S. Raghavan, </w:t>
      </w:r>
      <w:r w:rsidRPr="4451747E">
        <w:rPr>
          <w:rFonts w:ascii="Merriweather" w:eastAsia="Merriweather" w:hAnsi="Merriweather" w:cs="Merriweather"/>
          <w:i/>
          <w:iCs/>
          <w:sz w:val="27"/>
          <w:szCs w:val="27"/>
        </w:rPr>
        <w:t>“Digital forensic research: current state of the art.,”</w:t>
      </w:r>
      <w:r w:rsidRPr="4451747E">
        <w:rPr>
          <w:rFonts w:ascii="Merriweather" w:eastAsia="Merriweather" w:hAnsi="Merriweather" w:cs="Merriweather"/>
          <w:sz w:val="27"/>
          <w:szCs w:val="27"/>
        </w:rPr>
        <w:t xml:space="preserve"> CSI Transactions on ICT, vol. 1, no. 1, pp. 91-114, (2013)</w:t>
      </w:r>
    </w:p>
    <w:p w14:paraId="7C2EF537" w14:textId="31D0471A" w:rsidR="1286CF29" w:rsidRDefault="1286CF29" w:rsidP="4451747E"/>
    <w:p w14:paraId="4A857208" w14:textId="5A340A1D" w:rsidR="23071333" w:rsidRDefault="23071333" w:rsidP="1286CF29">
      <w:pPr>
        <w:rPr>
          <w:rFonts w:ascii="Merriweather" w:eastAsia="Merriweather" w:hAnsi="Merriweather" w:cs="Merriweather"/>
          <w:sz w:val="27"/>
          <w:szCs w:val="27"/>
        </w:rPr>
      </w:pPr>
      <w:r w:rsidRPr="4451747E">
        <w:rPr>
          <w:rFonts w:ascii="Merriweather" w:eastAsia="Merriweather" w:hAnsi="Merriweather" w:cs="Merriweather"/>
          <w:sz w:val="27"/>
          <w:szCs w:val="27"/>
        </w:rPr>
        <w:lastRenderedPageBreak/>
        <w:t xml:space="preserve">E. A. Vincze, </w:t>
      </w:r>
      <w:r w:rsidRPr="4451747E">
        <w:rPr>
          <w:rFonts w:ascii="Merriweather" w:eastAsia="Merriweather" w:hAnsi="Merriweather" w:cs="Merriweather"/>
          <w:i/>
          <w:iCs/>
          <w:sz w:val="27"/>
          <w:szCs w:val="27"/>
        </w:rPr>
        <w:t>“Challenges in digital forensics. Police Practice and Research,”</w:t>
      </w:r>
      <w:r w:rsidRPr="4451747E">
        <w:rPr>
          <w:rFonts w:ascii="Merriweather" w:eastAsia="Merriweather" w:hAnsi="Merriweather" w:cs="Merriweather"/>
          <w:sz w:val="27"/>
          <w:szCs w:val="27"/>
        </w:rPr>
        <w:t xml:space="preserve"> vol. 17, no. 2, pp. 183-194, (2016).</w:t>
      </w:r>
    </w:p>
    <w:p w14:paraId="44CD6139" w14:textId="50C08A49" w:rsidR="1286CF29" w:rsidRDefault="1286CF29" w:rsidP="4451747E"/>
    <w:p w14:paraId="3ED6DAAE" w14:textId="6BFA8C9D" w:rsidR="1286CF29" w:rsidRDefault="1286CF29" w:rsidP="4451747E"/>
    <w:p w14:paraId="24617A06" w14:textId="5BE382A1" w:rsidR="1286CF29" w:rsidRDefault="1286CF29" w:rsidP="4451747E"/>
    <w:p w14:paraId="3DCCBE51" w14:textId="3C613743" w:rsidR="1286CF29" w:rsidRDefault="1286CF29" w:rsidP="4451747E"/>
    <w:p w14:paraId="3F59D738" w14:textId="04A72775" w:rsidR="2F1F5E33" w:rsidRDefault="2F1F5E33" w:rsidP="1286CF29">
      <w:r w:rsidRPr="4451747E">
        <w:rPr>
          <w:rFonts w:ascii="Merriweather" w:eastAsia="Merriweather" w:hAnsi="Merriweather" w:cs="Merriweather"/>
          <w:sz w:val="27"/>
          <w:szCs w:val="27"/>
        </w:rPr>
        <w:t>European Union Agency for Criminal Justice Cooperation. Detailed description in Cybercrime Judicial Monitor n.6. https://www.eurojust.europa.eu/sites/default/files/Documents/ pdf/cybercrime_judicial_monitor_issue_6_2021.pdf.</w:t>
      </w:r>
    </w:p>
    <w:p w14:paraId="18D5EEB0" w14:textId="40141BA8" w:rsidR="51C0066C" w:rsidRDefault="51C0066C" w:rsidP="4451747E">
      <w:pPr>
        <w:rPr>
          <w:rFonts w:ascii="Merriweather" w:eastAsia="Merriweather" w:hAnsi="Merriweather" w:cs="Merriweather"/>
          <w:sz w:val="27"/>
          <w:szCs w:val="27"/>
        </w:rPr>
      </w:pPr>
      <w:r w:rsidRPr="4451747E">
        <w:rPr>
          <w:rFonts w:ascii="Merriweather" w:eastAsia="Merriweather" w:hAnsi="Merriweather" w:cs="Merriweather"/>
          <w:sz w:val="27"/>
          <w:szCs w:val="27"/>
        </w:rPr>
        <w:t xml:space="preserve"> </w:t>
      </w:r>
    </w:p>
    <w:p w14:paraId="75950CCF" w14:textId="7E5632BD" w:rsidR="51C0066C" w:rsidRDefault="51C0066C" w:rsidP="4451747E">
      <w:r w:rsidRPr="4451747E">
        <w:rPr>
          <w:rFonts w:ascii="Merriweather" w:eastAsia="Merriweather" w:hAnsi="Merriweather" w:cs="Merriweather"/>
          <w:sz w:val="27"/>
          <w:szCs w:val="27"/>
        </w:rPr>
        <w:t xml:space="preserve">https://www.sciencedirect.com/science/article/pii/S266628172300121X </w:t>
      </w:r>
    </w:p>
    <w:p w14:paraId="175C4BC2" w14:textId="10775FFD" w:rsidR="51C0066C" w:rsidRDefault="51C0066C" w:rsidP="4451747E">
      <w:r w:rsidRPr="4451747E">
        <w:rPr>
          <w:rFonts w:ascii="Merriweather" w:eastAsia="Merriweather" w:hAnsi="Merriweather" w:cs="Merriweather"/>
          <w:sz w:val="27"/>
          <w:szCs w:val="27"/>
        </w:rPr>
        <w:t xml:space="preserve">ChatGPT for digital forensic investigation: The good, the bad, and the unknown </w:t>
      </w:r>
    </w:p>
    <w:p w14:paraId="09C2F30F" w14:textId="7CEB3A9E" w:rsidR="51C0066C" w:rsidRDefault="51C0066C" w:rsidP="4451747E">
      <w:r w:rsidRPr="4451747E">
        <w:rPr>
          <w:rFonts w:ascii="Merriweather" w:eastAsia="Merriweather" w:hAnsi="Merriweather" w:cs="Merriweather"/>
          <w:sz w:val="27"/>
          <w:szCs w:val="27"/>
        </w:rPr>
        <w:t xml:space="preserve"> </w:t>
      </w:r>
    </w:p>
    <w:p w14:paraId="6A4B884F" w14:textId="244AD5B8" w:rsidR="51C0066C" w:rsidRDefault="51C0066C" w:rsidP="4451747E">
      <w:r w:rsidRPr="4451747E">
        <w:rPr>
          <w:rFonts w:ascii="Merriweather" w:eastAsia="Merriweather" w:hAnsi="Merriweather" w:cs="Merriweather"/>
          <w:sz w:val="27"/>
          <w:szCs w:val="27"/>
        </w:rPr>
        <w:t xml:space="preserve">Buchanan, 2023 </w:t>
      </w:r>
    </w:p>
    <w:p w14:paraId="68C4BDED" w14:textId="5EFB9E6E" w:rsidR="51C0066C" w:rsidRDefault="51C0066C" w:rsidP="4451747E">
      <w:r w:rsidRPr="4451747E">
        <w:rPr>
          <w:rFonts w:ascii="Merriweather" w:eastAsia="Merriweather" w:hAnsi="Merriweather" w:cs="Merriweather"/>
          <w:sz w:val="27"/>
          <w:szCs w:val="27"/>
        </w:rPr>
        <w:t xml:space="preserve">W.J. Buchanan </w:t>
      </w:r>
    </w:p>
    <w:p w14:paraId="596E7ECD" w14:textId="192393C6" w:rsidR="51C0066C" w:rsidRDefault="51C0066C" w:rsidP="4451747E">
      <w:r w:rsidRPr="4451747E">
        <w:rPr>
          <w:rFonts w:ascii="Merriweather" w:eastAsia="Merriweather" w:hAnsi="Merriweather" w:cs="Merriweather"/>
          <w:sz w:val="27"/>
          <w:szCs w:val="27"/>
        </w:rPr>
        <w:t xml:space="preserve">Network forensics </w:t>
      </w:r>
    </w:p>
    <w:p w14:paraId="0451B9DB" w14:textId="3AD2D0E2" w:rsidR="51C0066C" w:rsidRDefault="51C0066C" w:rsidP="4451747E">
      <w:r w:rsidRPr="4451747E">
        <w:rPr>
          <w:rFonts w:ascii="Merriweather" w:eastAsia="Merriweather" w:hAnsi="Merriweather" w:cs="Merriweather"/>
          <w:sz w:val="27"/>
          <w:szCs w:val="27"/>
        </w:rPr>
        <w:t xml:space="preserve">URL:https://asecuritysite.com/forensics (2023) Google Scholar CVE, 2014 </w:t>
      </w:r>
    </w:p>
    <w:p w14:paraId="40710AB3" w14:textId="4D724206" w:rsidR="51C0066C" w:rsidRDefault="51C0066C" w:rsidP="4451747E">
      <w:r w:rsidRPr="4451747E">
        <w:rPr>
          <w:rFonts w:ascii="Merriweather" w:eastAsia="Merriweather" w:hAnsi="Merriweather" w:cs="Merriweather"/>
          <w:sz w:val="27"/>
          <w:szCs w:val="27"/>
        </w:rPr>
        <w:t xml:space="preserve">C </w:t>
      </w:r>
    </w:p>
    <w:p w14:paraId="0E96C130" w14:textId="7605295A" w:rsidR="51C0066C" w:rsidRDefault="51C0066C" w:rsidP="4451747E">
      <w:r w:rsidRPr="4451747E">
        <w:rPr>
          <w:rFonts w:ascii="Merriweather" w:eastAsia="Merriweather" w:hAnsi="Merriweather" w:cs="Merriweather"/>
          <w:sz w:val="27"/>
          <w:szCs w:val="27"/>
        </w:rPr>
        <w:lastRenderedPageBreak/>
        <w:t xml:space="preserve">CVE record | CVE-2014-0160 URL:https://www.cve.org/CVERecord?id=CVE-2014-0160 (2014) Google Scholar </w:t>
      </w:r>
    </w:p>
    <w:p w14:paraId="233B4A99" w14:textId="62F5EA9D" w:rsidR="51C0066C" w:rsidRDefault="51C0066C" w:rsidP="4451747E">
      <w:r w:rsidRPr="4451747E">
        <w:rPr>
          <w:rFonts w:ascii="Merriweather" w:eastAsia="Merriweather" w:hAnsi="Merriweather" w:cs="Merriweather"/>
          <w:sz w:val="27"/>
          <w:szCs w:val="27"/>
        </w:rPr>
        <w:t xml:space="preserve"> </w:t>
      </w:r>
    </w:p>
    <w:p w14:paraId="532028B9" w14:textId="54B53636" w:rsidR="51C0066C" w:rsidRDefault="51C0066C" w:rsidP="4451747E">
      <w:r w:rsidRPr="4451747E">
        <w:rPr>
          <w:rFonts w:ascii="Merriweather" w:eastAsia="Merriweather" w:hAnsi="Merriweather" w:cs="Merriweather"/>
          <w:sz w:val="27"/>
          <w:szCs w:val="27"/>
        </w:rPr>
        <w:t xml:space="preserve">Devlin et al., 2019 </w:t>
      </w:r>
    </w:p>
    <w:p w14:paraId="5B2066B9" w14:textId="73943F7F" w:rsidR="51C0066C" w:rsidRDefault="51C0066C" w:rsidP="4451747E">
      <w:r w:rsidRPr="4451747E">
        <w:rPr>
          <w:rFonts w:ascii="Merriweather" w:eastAsia="Merriweather" w:hAnsi="Merriweather" w:cs="Merriweather"/>
          <w:sz w:val="27"/>
          <w:szCs w:val="27"/>
        </w:rPr>
        <w:t xml:space="preserve">J. Devlin, C. Ming-Wei, L. Kenton, K. Toutanova </w:t>
      </w:r>
    </w:p>
    <w:p w14:paraId="4BEAA470" w14:textId="590ED041" w:rsidR="51C0066C" w:rsidRDefault="51C0066C" w:rsidP="4451747E">
      <w:r w:rsidRPr="4451747E">
        <w:rPr>
          <w:rFonts w:ascii="Merriweather" w:eastAsia="Merriweather" w:hAnsi="Merriweather" w:cs="Merriweather"/>
          <w:sz w:val="27"/>
          <w:szCs w:val="27"/>
        </w:rPr>
        <w:t xml:space="preserve">Bert: pre-training of deep bidirectional transformers for language understanding </w:t>
      </w:r>
    </w:p>
    <w:p w14:paraId="75E84AEE" w14:textId="1A9A620F" w:rsidR="51C0066C" w:rsidRDefault="51C0066C" w:rsidP="4451747E">
      <w:r w:rsidRPr="4451747E">
        <w:rPr>
          <w:rFonts w:ascii="Merriweather" w:eastAsia="Merriweather" w:hAnsi="Merriweather" w:cs="Merriweather"/>
          <w:sz w:val="27"/>
          <w:szCs w:val="27"/>
        </w:rPr>
        <w:t xml:space="preserve">Proceedings of Annual Conference of the North American Chapter of the Association for Computational Linguistics, NAACL-HLT) (2019), pp. 4171-4186 </w:t>
      </w:r>
    </w:p>
    <w:p w14:paraId="7BFC5A86" w14:textId="7FC76803" w:rsidR="51C0066C" w:rsidRDefault="51C0066C" w:rsidP="4451747E">
      <w:r w:rsidRPr="4451747E">
        <w:rPr>
          <w:rFonts w:ascii="Merriweather" w:eastAsia="Merriweather" w:hAnsi="Merriweather" w:cs="Merriweather"/>
          <w:sz w:val="27"/>
          <w:szCs w:val="27"/>
        </w:rPr>
        <w:t xml:space="preserve"> </w:t>
      </w:r>
    </w:p>
    <w:p w14:paraId="28EAB3CF" w14:textId="0C922A09" w:rsidR="51C0066C" w:rsidRDefault="51C0066C" w:rsidP="4451747E">
      <w:r w:rsidRPr="4451747E">
        <w:rPr>
          <w:rFonts w:ascii="Merriweather" w:eastAsia="Merriweather" w:hAnsi="Merriweather" w:cs="Merriweather"/>
          <w:sz w:val="27"/>
          <w:szCs w:val="27"/>
        </w:rPr>
        <w:t xml:space="preserve"> </w:t>
      </w:r>
    </w:p>
    <w:p w14:paraId="0A61C5C0" w14:textId="08E0D083" w:rsidR="51C0066C" w:rsidRDefault="51C0066C" w:rsidP="4451747E">
      <w:r w:rsidRPr="4451747E">
        <w:rPr>
          <w:rFonts w:ascii="Merriweather" w:eastAsia="Merriweather" w:hAnsi="Merriweather" w:cs="Merriweather"/>
          <w:sz w:val="27"/>
          <w:szCs w:val="27"/>
        </w:rPr>
        <w:t xml:space="preserve">Du et al., 2021 </w:t>
      </w:r>
    </w:p>
    <w:p w14:paraId="60198A82" w14:textId="3BC18687" w:rsidR="51C0066C" w:rsidRDefault="51C0066C" w:rsidP="4451747E">
      <w:r w:rsidRPr="4451747E">
        <w:rPr>
          <w:rFonts w:ascii="Merriweather" w:eastAsia="Merriweather" w:hAnsi="Merriweather" w:cs="Merriweather"/>
          <w:sz w:val="27"/>
          <w:szCs w:val="27"/>
        </w:rPr>
        <w:t xml:space="preserve">X. Du, C. Hargreaves, J. Sheppard, M. Scanlon </w:t>
      </w:r>
    </w:p>
    <w:p w14:paraId="41DC32D6" w14:textId="6E1AE2A2" w:rsidR="51C0066C" w:rsidRDefault="51C0066C" w:rsidP="4451747E">
      <w:r w:rsidRPr="4451747E">
        <w:rPr>
          <w:rFonts w:ascii="Merriweather" w:eastAsia="Merriweather" w:hAnsi="Merriweather" w:cs="Merriweather"/>
          <w:sz w:val="27"/>
          <w:szCs w:val="27"/>
        </w:rPr>
        <w:t xml:space="preserve">TraceGen: user activity emulation for digital forensic test image generation </w:t>
      </w:r>
    </w:p>
    <w:p w14:paraId="1E693AA4" w14:textId="08C13551" w:rsidR="51C0066C" w:rsidRDefault="51C0066C" w:rsidP="4451747E">
      <w:r w:rsidRPr="4451747E">
        <w:rPr>
          <w:rFonts w:ascii="Merriweather" w:eastAsia="Merriweather" w:hAnsi="Merriweather" w:cs="Merriweather"/>
          <w:sz w:val="27"/>
          <w:szCs w:val="27"/>
        </w:rPr>
        <w:t xml:space="preserve">Forensic Sci. Int.: Digit. Invest., 38 (2021), Article 301133, </w:t>
      </w:r>
    </w:p>
    <w:p w14:paraId="77065EBB" w14:textId="132D4C9B" w:rsidR="51C0066C" w:rsidRDefault="51C0066C" w:rsidP="4451747E">
      <w:r w:rsidRPr="4451747E">
        <w:rPr>
          <w:rFonts w:ascii="Merriweather" w:eastAsia="Merriweather" w:hAnsi="Merriweather" w:cs="Merriweather"/>
          <w:sz w:val="27"/>
          <w:szCs w:val="27"/>
        </w:rPr>
        <w:t xml:space="preserve"> </w:t>
      </w:r>
    </w:p>
    <w:p w14:paraId="35B8C3FE" w14:textId="312CAE32" w:rsidR="51C0066C" w:rsidRDefault="51C0066C" w:rsidP="4451747E">
      <w:r w:rsidRPr="4451747E">
        <w:rPr>
          <w:rFonts w:ascii="Merriweather" w:eastAsia="Merriweather" w:hAnsi="Merriweather" w:cs="Merriweather"/>
          <w:sz w:val="27"/>
          <w:szCs w:val="27"/>
        </w:rPr>
        <w:t xml:space="preserve">Scanlon et al., 2023 </w:t>
      </w:r>
    </w:p>
    <w:p w14:paraId="7E814E46" w14:textId="55447A61" w:rsidR="51C0066C" w:rsidRDefault="51C0066C" w:rsidP="4451747E">
      <w:r w:rsidRPr="4451747E">
        <w:rPr>
          <w:rFonts w:ascii="Merriweather" w:eastAsia="Merriweather" w:hAnsi="Merriweather" w:cs="Merriweather"/>
          <w:sz w:val="27"/>
          <w:szCs w:val="27"/>
        </w:rPr>
        <w:t xml:space="preserve">M. Scanlon, B. Nikkel, Z. Geradts </w:t>
      </w:r>
    </w:p>
    <w:p w14:paraId="06EB080E" w14:textId="77620BBC" w:rsidR="51C0066C" w:rsidRDefault="51C0066C" w:rsidP="4451747E">
      <w:r w:rsidRPr="4451747E">
        <w:rPr>
          <w:rFonts w:ascii="Merriweather" w:eastAsia="Merriweather" w:hAnsi="Merriweather" w:cs="Merriweather"/>
          <w:sz w:val="27"/>
          <w:szCs w:val="27"/>
        </w:rPr>
        <w:t xml:space="preserve">Digital forensic investigation in the age of ChatGPT </w:t>
      </w:r>
    </w:p>
    <w:p w14:paraId="70C2AAA2" w14:textId="530D96EE" w:rsidR="51C0066C" w:rsidRDefault="51C0066C" w:rsidP="4451747E">
      <w:r w:rsidRPr="4451747E">
        <w:rPr>
          <w:rFonts w:ascii="Merriweather" w:eastAsia="Merriweather" w:hAnsi="Merriweather" w:cs="Merriweather"/>
          <w:sz w:val="27"/>
          <w:szCs w:val="27"/>
        </w:rPr>
        <w:t xml:space="preserve">Forensic Sci. Int.: Digit. Invest., 44 (2023), Article 301543, </w:t>
      </w:r>
    </w:p>
    <w:p w14:paraId="52711B7A" w14:textId="4749BA2A" w:rsidR="51C0066C" w:rsidRDefault="51C0066C" w:rsidP="4451747E">
      <w:r w:rsidRPr="4451747E">
        <w:rPr>
          <w:rFonts w:ascii="Merriweather" w:eastAsia="Merriweather" w:hAnsi="Merriweather" w:cs="Merriweather"/>
          <w:sz w:val="27"/>
          <w:szCs w:val="27"/>
        </w:rPr>
        <w:t xml:space="preserve"> </w:t>
      </w:r>
    </w:p>
    <w:p w14:paraId="57FD555E" w14:textId="04304F12" w:rsidR="51C0066C" w:rsidRDefault="51C0066C" w:rsidP="4451747E">
      <w:r w:rsidRPr="4451747E">
        <w:rPr>
          <w:rFonts w:ascii="Merriweather" w:eastAsia="Merriweather" w:hAnsi="Merriweather" w:cs="Merriweather"/>
          <w:sz w:val="27"/>
          <w:szCs w:val="27"/>
        </w:rPr>
        <w:t xml:space="preserve">Thorp, 2023 </w:t>
      </w:r>
    </w:p>
    <w:p w14:paraId="1B31951F" w14:textId="5BEE051F" w:rsidR="51C0066C" w:rsidRDefault="51C0066C" w:rsidP="4451747E">
      <w:r w:rsidRPr="4451747E">
        <w:rPr>
          <w:rFonts w:ascii="Merriweather" w:eastAsia="Merriweather" w:hAnsi="Merriweather" w:cs="Merriweather"/>
          <w:sz w:val="27"/>
          <w:szCs w:val="27"/>
        </w:rPr>
        <w:t xml:space="preserve">H.H. Thorp </w:t>
      </w:r>
    </w:p>
    <w:p w14:paraId="585BEB65" w14:textId="1B0B553B" w:rsidR="51C0066C" w:rsidRDefault="51C0066C" w:rsidP="4451747E">
      <w:r w:rsidRPr="4451747E">
        <w:rPr>
          <w:rFonts w:ascii="Merriweather" w:eastAsia="Merriweather" w:hAnsi="Merriweather" w:cs="Merriweather"/>
          <w:sz w:val="27"/>
          <w:szCs w:val="27"/>
        </w:rPr>
        <w:lastRenderedPageBreak/>
        <w:t xml:space="preserve">ChatGPT is fun, but not an author </w:t>
      </w:r>
    </w:p>
    <w:p w14:paraId="7A8FC38A" w14:textId="0E171581" w:rsidR="51C0066C" w:rsidRDefault="51C0066C" w:rsidP="4451747E">
      <w:r w:rsidRPr="4451747E">
        <w:rPr>
          <w:rFonts w:ascii="Merriweather" w:eastAsia="Merriweather" w:hAnsi="Merriweather" w:cs="Merriweather"/>
          <w:sz w:val="27"/>
          <w:szCs w:val="27"/>
        </w:rPr>
        <w:t xml:space="preserve">Science, 379 (6630) (2023), 10.1126/science.adg7879 </w:t>
      </w:r>
    </w:p>
    <w:p w14:paraId="11705B10" w14:textId="0B7C62A0" w:rsidR="51C0066C" w:rsidRDefault="51C0066C" w:rsidP="4451747E">
      <w:r w:rsidRPr="4451747E">
        <w:rPr>
          <w:rFonts w:ascii="Merriweather" w:eastAsia="Merriweather" w:hAnsi="Merriweather" w:cs="Merriweather"/>
          <w:sz w:val="27"/>
          <w:szCs w:val="27"/>
        </w:rPr>
        <w:t xml:space="preserve">313–313 </w:t>
      </w:r>
    </w:p>
    <w:p w14:paraId="39BCF10A" w14:textId="6724826A" w:rsidR="4451747E" w:rsidRDefault="4451747E" w:rsidP="4451747E">
      <w:pPr>
        <w:rPr>
          <w:rFonts w:ascii="Merriweather" w:eastAsia="Merriweather" w:hAnsi="Merriweather" w:cs="Merriweather"/>
          <w:sz w:val="27"/>
          <w:szCs w:val="27"/>
        </w:rPr>
      </w:pPr>
    </w:p>
    <w:p w14:paraId="56A96783" w14:textId="3D7A7140" w:rsidR="1286CF29" w:rsidRDefault="1286CF29" w:rsidP="4451747E"/>
    <w:p w14:paraId="7A792761" w14:textId="4786B75E" w:rsidR="1286CF29" w:rsidRDefault="1286CF29" w:rsidP="4451747E">
      <w:pPr>
        <w:sectPr w:rsidR="1286CF29" w:rsidSect="00F61A20">
          <w:footerReference w:type="default" r:id="rId34"/>
          <w:type w:val="continuous"/>
          <w:pgSz w:w="11894" w:h="16834"/>
          <w:pgMar w:top="720" w:right="720" w:bottom="720" w:left="720" w:header="706" w:footer="706" w:gutter="0"/>
          <w:paperSrc w:first="1" w:other="1"/>
          <w:cols w:space="720"/>
        </w:sectPr>
      </w:pPr>
    </w:p>
    <w:p w14:paraId="0F319748" w14:textId="77777777" w:rsidR="00C073F1" w:rsidRDefault="00C073F1" w:rsidP="4451747E">
      <w:p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4451747E"/>
    <w:p w14:paraId="0FE9D9D1" w14:textId="77777777" w:rsidR="002466CE" w:rsidRDefault="002466CE" w:rsidP="4451747E"/>
    <w:p w14:paraId="1955DC34" w14:textId="77777777" w:rsidR="00050AF9" w:rsidRDefault="00050AF9" w:rsidP="4451747E"/>
    <w:p w14:paraId="0DED6FFD" w14:textId="77777777" w:rsidR="00050AF9" w:rsidRDefault="00050AF9" w:rsidP="4451747E"/>
    <w:p w14:paraId="68EE001E" w14:textId="77777777" w:rsidR="00050AF9" w:rsidRDefault="00050AF9" w:rsidP="4451747E"/>
    <w:p w14:paraId="0D877C7B" w14:textId="77777777" w:rsidR="00050AF9" w:rsidRDefault="00050AF9" w:rsidP="4451747E"/>
    <w:p w14:paraId="21BF3EA5" w14:textId="77777777" w:rsidR="00050AF9" w:rsidRDefault="00050AF9" w:rsidP="4451747E"/>
    <w:p w14:paraId="40D3101D" w14:textId="77777777" w:rsidR="00050AF9" w:rsidRDefault="00050AF9" w:rsidP="4451747E"/>
    <w:p w14:paraId="7C1E1002" w14:textId="77777777" w:rsidR="00050AF9" w:rsidRDefault="00050AF9" w:rsidP="4451747E"/>
    <w:p w14:paraId="28591703" w14:textId="77777777" w:rsidR="00050AF9" w:rsidRDefault="00050AF9" w:rsidP="4451747E"/>
    <w:p w14:paraId="7CD49259" w14:textId="0FF1A598" w:rsidR="00050AF9" w:rsidRDefault="5DC935E7" w:rsidP="4451747E">
      <w:r>
        <w:rPr>
          <w:noProof/>
        </w:rPr>
        <w:drawing>
          <wp:inline distT="0" distB="0" distL="0" distR="0" wp14:anchorId="7CB74841" wp14:editId="64A67CB8">
            <wp:extent cx="4572000" cy="3429000"/>
            <wp:effectExtent l="0" t="0" r="0" b="0"/>
            <wp:docPr id="522660471" name="Picture 52266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6F084958" w14:textId="505ED173" w:rsidR="2E8E553B" w:rsidRDefault="2E8E553B" w:rsidP="2E8E553B"/>
    <w:p w14:paraId="015F0B8A" w14:textId="76A186FC" w:rsidR="44AE6034" w:rsidRDefault="44AE6034" w:rsidP="2E8E553B">
      <w:r>
        <w:rPr>
          <w:noProof/>
        </w:rPr>
        <w:drawing>
          <wp:inline distT="0" distB="0" distL="0" distR="0" wp14:anchorId="1E83F82F" wp14:editId="3D8EACFC">
            <wp:extent cx="4572000" cy="3429000"/>
            <wp:effectExtent l="0" t="0" r="0" b="0"/>
            <wp:docPr id="921374020" name="Picture 92137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1FF4C62" w14:textId="77777777" w:rsidR="00050AF9" w:rsidRDefault="00050AF9" w:rsidP="4451747E"/>
    <w:p w14:paraId="3A21FC61" w14:textId="77777777" w:rsidR="00050AF9" w:rsidRDefault="00050AF9" w:rsidP="4451747E"/>
    <w:p w14:paraId="44DBF898" w14:textId="77777777" w:rsidR="00050AF9" w:rsidRDefault="00050AF9" w:rsidP="4451747E"/>
    <w:p w14:paraId="45DCCA84" w14:textId="77777777" w:rsidR="00050AF9" w:rsidRDefault="00050AF9" w:rsidP="4451747E"/>
    <w:p w14:paraId="425207FD" w14:textId="56B02F04" w:rsidR="00050AF9" w:rsidRPr="00050AF9" w:rsidRDefault="00050AF9" w:rsidP="4451747E">
      <w:pPr>
        <w:rPr>
          <w:b/>
          <w:bCs/>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A45D" w14:textId="77777777" w:rsidR="00B50EA8" w:rsidRDefault="00B50EA8">
      <w:r>
        <w:separator/>
      </w:r>
    </w:p>
  </w:endnote>
  <w:endnote w:type="continuationSeparator" w:id="0">
    <w:p w14:paraId="52C68327" w14:textId="77777777" w:rsidR="00B50EA8" w:rsidRDefault="00B50EA8">
      <w:r>
        <w:continuationSeparator/>
      </w:r>
    </w:p>
  </w:endnote>
  <w:endnote w:type="continuationNotice" w:id="1">
    <w:p w14:paraId="5C75DFB6" w14:textId="77777777" w:rsidR="00560943" w:rsidRDefault="005609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venir Next LT Pro">
    <w:panose1 w:val="020B0504020202020204"/>
    <w:charset w:val="4D"/>
    <w:family w:val="swiss"/>
    <w:pitch w:val="variable"/>
    <w:sig w:usb0="800000EF" w:usb1="5000204A" w:usb2="00000000" w:usb3="00000000" w:csb0="00000093"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dern Love">
    <w:panose1 w:val="04090805081005020601"/>
    <w:charset w:val="00"/>
    <w:family w:val="decorative"/>
    <w:pitch w:val="variable"/>
    <w:sig w:usb0="8000002F" w:usb1="0000000A" w:usb2="00000000" w:usb3="00000000" w:csb0="00000001" w:csb1="00000000"/>
  </w:font>
  <w:font w:name="Modern Love Caps">
    <w:panose1 w:val="04070805081001020A01"/>
    <w:charset w:val="00"/>
    <w:family w:val="decorative"/>
    <w:pitch w:val="variable"/>
    <w:sig w:usb0="8000002F" w:usb1="0000000A" w:usb2="00000000" w:usb3="00000000" w:csb0="00000001" w:csb1="00000000"/>
  </w:font>
  <w:font w:name="system-ui">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Merriweather Sans">
    <w:panose1 w:val="00000000000000000000"/>
    <w:charset w:val="4D"/>
    <w:family w:val="auto"/>
    <w:pitch w:val="variable"/>
    <w:sig w:usb0="A00004FF" w:usb1="4000207B"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4451747E">
    <w:pPr>
      <w:pStyle w:val="Footer"/>
      <w:jc w:val="center"/>
    </w:pPr>
    <w:r>
      <w:t xml:space="preserve">Page </w:t>
    </w:r>
    <w:r w:rsidR="00152E9D" w:rsidRPr="4451747E">
      <w:rPr>
        <w:b/>
        <w:bCs/>
      </w:rPr>
      <w:fldChar w:fldCharType="begin"/>
    </w:r>
    <w:r w:rsidR="00152E9D" w:rsidRPr="4451747E">
      <w:rPr>
        <w:b/>
        <w:bCs/>
      </w:rPr>
      <w:instrText xml:space="preserve"> PAGE </w:instrText>
    </w:r>
    <w:r w:rsidR="00152E9D" w:rsidRPr="4451747E">
      <w:rPr>
        <w:b/>
        <w:bCs/>
      </w:rPr>
      <w:fldChar w:fldCharType="separate"/>
    </w:r>
    <w:r w:rsidRPr="4451747E">
      <w:rPr>
        <w:b/>
        <w:bCs/>
        <w:noProof/>
      </w:rPr>
      <w:t>5</w:t>
    </w:r>
    <w:r w:rsidR="00152E9D" w:rsidRPr="4451747E">
      <w:rPr>
        <w:b/>
        <w:bCs/>
      </w:rPr>
      <w:fldChar w:fldCharType="end"/>
    </w:r>
    <w:r>
      <w:t xml:space="preserve"> of </w:t>
    </w:r>
    <w:r w:rsidR="00152E9D" w:rsidRPr="4451747E">
      <w:rPr>
        <w:b/>
        <w:bCs/>
      </w:rPr>
      <w:fldChar w:fldCharType="begin"/>
    </w:r>
    <w:r w:rsidR="00152E9D" w:rsidRPr="4451747E">
      <w:rPr>
        <w:b/>
        <w:bCs/>
      </w:rPr>
      <w:instrText xml:space="preserve"> NUMPAGES  </w:instrText>
    </w:r>
    <w:r w:rsidR="00152E9D" w:rsidRPr="4451747E">
      <w:rPr>
        <w:b/>
        <w:bCs/>
      </w:rPr>
      <w:fldChar w:fldCharType="separate"/>
    </w:r>
    <w:r w:rsidRPr="4451747E">
      <w:rPr>
        <w:b/>
        <w:bCs/>
        <w:noProof/>
      </w:rPr>
      <w:t>11</w:t>
    </w:r>
    <w:r w:rsidR="00152E9D" w:rsidRPr="4451747E">
      <w:rPr>
        <w:b/>
        <w:bCs/>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CAB72" w14:textId="77777777" w:rsidR="00B50EA8" w:rsidRDefault="00B50EA8">
      <w:r>
        <w:separator/>
      </w:r>
    </w:p>
  </w:footnote>
  <w:footnote w:type="continuationSeparator" w:id="0">
    <w:p w14:paraId="3217A667" w14:textId="77777777" w:rsidR="00B50EA8" w:rsidRDefault="00B50EA8">
      <w:r>
        <w:continuationSeparator/>
      </w:r>
    </w:p>
  </w:footnote>
  <w:footnote w:type="continuationNotice" w:id="1">
    <w:p w14:paraId="5EBBB422" w14:textId="77777777" w:rsidR="00560943" w:rsidRDefault="0056094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B5725"/>
    <w:multiLevelType w:val="hybridMultilevel"/>
    <w:tmpl w:val="FFFFFFFF"/>
    <w:lvl w:ilvl="0" w:tplc="1B362894">
      <w:start w:val="1"/>
      <w:numFmt w:val="bullet"/>
      <w:lvlText w:val=""/>
      <w:lvlJc w:val="left"/>
      <w:pPr>
        <w:ind w:left="720" w:hanging="360"/>
      </w:pPr>
      <w:rPr>
        <w:rFonts w:ascii="Wingdings" w:hAnsi="Wingdings" w:hint="default"/>
      </w:rPr>
    </w:lvl>
    <w:lvl w:ilvl="1" w:tplc="3DF2FF7E">
      <w:start w:val="1"/>
      <w:numFmt w:val="bullet"/>
      <w:lvlText w:val="o"/>
      <w:lvlJc w:val="left"/>
      <w:pPr>
        <w:ind w:left="1440" w:hanging="360"/>
      </w:pPr>
      <w:rPr>
        <w:rFonts w:ascii="Courier New" w:hAnsi="Courier New" w:hint="default"/>
      </w:rPr>
    </w:lvl>
    <w:lvl w:ilvl="2" w:tplc="227EB8DC">
      <w:start w:val="1"/>
      <w:numFmt w:val="bullet"/>
      <w:lvlText w:val=""/>
      <w:lvlJc w:val="left"/>
      <w:pPr>
        <w:ind w:left="2160" w:hanging="360"/>
      </w:pPr>
      <w:rPr>
        <w:rFonts w:ascii="Wingdings" w:hAnsi="Wingdings" w:hint="default"/>
      </w:rPr>
    </w:lvl>
    <w:lvl w:ilvl="3" w:tplc="53E6F884">
      <w:start w:val="1"/>
      <w:numFmt w:val="bullet"/>
      <w:lvlText w:val=""/>
      <w:lvlJc w:val="left"/>
      <w:pPr>
        <w:ind w:left="2880" w:hanging="360"/>
      </w:pPr>
      <w:rPr>
        <w:rFonts w:ascii="Symbol" w:hAnsi="Symbol" w:hint="default"/>
      </w:rPr>
    </w:lvl>
    <w:lvl w:ilvl="4" w:tplc="99388358">
      <w:start w:val="1"/>
      <w:numFmt w:val="bullet"/>
      <w:lvlText w:val="o"/>
      <w:lvlJc w:val="left"/>
      <w:pPr>
        <w:ind w:left="3600" w:hanging="360"/>
      </w:pPr>
      <w:rPr>
        <w:rFonts w:ascii="Courier New" w:hAnsi="Courier New" w:hint="default"/>
      </w:rPr>
    </w:lvl>
    <w:lvl w:ilvl="5" w:tplc="65CA8FB4">
      <w:start w:val="1"/>
      <w:numFmt w:val="bullet"/>
      <w:lvlText w:val=""/>
      <w:lvlJc w:val="left"/>
      <w:pPr>
        <w:ind w:left="4320" w:hanging="360"/>
      </w:pPr>
      <w:rPr>
        <w:rFonts w:ascii="Wingdings" w:hAnsi="Wingdings" w:hint="default"/>
      </w:rPr>
    </w:lvl>
    <w:lvl w:ilvl="6" w:tplc="838271BE">
      <w:start w:val="1"/>
      <w:numFmt w:val="bullet"/>
      <w:lvlText w:val=""/>
      <w:lvlJc w:val="left"/>
      <w:pPr>
        <w:ind w:left="5040" w:hanging="360"/>
      </w:pPr>
      <w:rPr>
        <w:rFonts w:ascii="Symbol" w:hAnsi="Symbol" w:hint="default"/>
      </w:rPr>
    </w:lvl>
    <w:lvl w:ilvl="7" w:tplc="141236DE">
      <w:start w:val="1"/>
      <w:numFmt w:val="bullet"/>
      <w:lvlText w:val="o"/>
      <w:lvlJc w:val="left"/>
      <w:pPr>
        <w:ind w:left="5760" w:hanging="360"/>
      </w:pPr>
      <w:rPr>
        <w:rFonts w:ascii="Courier New" w:hAnsi="Courier New" w:hint="default"/>
      </w:rPr>
    </w:lvl>
    <w:lvl w:ilvl="8" w:tplc="3D741E04">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4B4046"/>
    <w:multiLevelType w:val="hybridMultilevel"/>
    <w:tmpl w:val="0656546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C750B"/>
    <w:multiLevelType w:val="hybridMultilevel"/>
    <w:tmpl w:val="FFFFFFFF"/>
    <w:lvl w:ilvl="0" w:tplc="0498B3DE">
      <w:start w:val="1"/>
      <w:numFmt w:val="bullet"/>
      <w:lvlText w:val=""/>
      <w:lvlJc w:val="left"/>
      <w:pPr>
        <w:ind w:left="720" w:hanging="360"/>
      </w:pPr>
      <w:rPr>
        <w:rFonts w:ascii="Symbol" w:hAnsi="Symbol" w:hint="default"/>
      </w:rPr>
    </w:lvl>
    <w:lvl w:ilvl="1" w:tplc="F0C42250">
      <w:start w:val="1"/>
      <w:numFmt w:val="bullet"/>
      <w:lvlText w:val="o"/>
      <w:lvlJc w:val="left"/>
      <w:pPr>
        <w:ind w:left="1440" w:hanging="360"/>
      </w:pPr>
      <w:rPr>
        <w:rFonts w:ascii="Courier New" w:hAnsi="Courier New" w:hint="default"/>
      </w:rPr>
    </w:lvl>
    <w:lvl w:ilvl="2" w:tplc="B0FC4FEA">
      <w:start w:val="1"/>
      <w:numFmt w:val="bullet"/>
      <w:lvlText w:val=""/>
      <w:lvlJc w:val="left"/>
      <w:pPr>
        <w:ind w:left="2160" w:hanging="360"/>
      </w:pPr>
      <w:rPr>
        <w:rFonts w:ascii="Wingdings" w:hAnsi="Wingdings" w:hint="default"/>
      </w:rPr>
    </w:lvl>
    <w:lvl w:ilvl="3" w:tplc="29F63C2E">
      <w:start w:val="1"/>
      <w:numFmt w:val="bullet"/>
      <w:lvlText w:val=""/>
      <w:lvlJc w:val="left"/>
      <w:pPr>
        <w:ind w:left="2880" w:hanging="360"/>
      </w:pPr>
      <w:rPr>
        <w:rFonts w:ascii="Symbol" w:hAnsi="Symbol" w:hint="default"/>
      </w:rPr>
    </w:lvl>
    <w:lvl w:ilvl="4" w:tplc="3C9A57C2">
      <w:start w:val="1"/>
      <w:numFmt w:val="bullet"/>
      <w:lvlText w:val="o"/>
      <w:lvlJc w:val="left"/>
      <w:pPr>
        <w:ind w:left="3600" w:hanging="360"/>
      </w:pPr>
      <w:rPr>
        <w:rFonts w:ascii="Courier New" w:hAnsi="Courier New" w:hint="default"/>
      </w:rPr>
    </w:lvl>
    <w:lvl w:ilvl="5" w:tplc="0868DF0C">
      <w:start w:val="1"/>
      <w:numFmt w:val="bullet"/>
      <w:lvlText w:val=""/>
      <w:lvlJc w:val="left"/>
      <w:pPr>
        <w:ind w:left="4320" w:hanging="360"/>
      </w:pPr>
      <w:rPr>
        <w:rFonts w:ascii="Wingdings" w:hAnsi="Wingdings" w:hint="default"/>
      </w:rPr>
    </w:lvl>
    <w:lvl w:ilvl="6" w:tplc="7C5C4062">
      <w:start w:val="1"/>
      <w:numFmt w:val="bullet"/>
      <w:lvlText w:val=""/>
      <w:lvlJc w:val="left"/>
      <w:pPr>
        <w:ind w:left="5040" w:hanging="360"/>
      </w:pPr>
      <w:rPr>
        <w:rFonts w:ascii="Symbol" w:hAnsi="Symbol" w:hint="default"/>
      </w:rPr>
    </w:lvl>
    <w:lvl w:ilvl="7" w:tplc="4C2829E4">
      <w:start w:val="1"/>
      <w:numFmt w:val="bullet"/>
      <w:lvlText w:val="o"/>
      <w:lvlJc w:val="left"/>
      <w:pPr>
        <w:ind w:left="5760" w:hanging="360"/>
      </w:pPr>
      <w:rPr>
        <w:rFonts w:ascii="Courier New" w:hAnsi="Courier New" w:hint="default"/>
      </w:rPr>
    </w:lvl>
    <w:lvl w:ilvl="8" w:tplc="63286202">
      <w:start w:val="1"/>
      <w:numFmt w:val="bullet"/>
      <w:lvlText w:val=""/>
      <w:lvlJc w:val="left"/>
      <w:pPr>
        <w:ind w:left="6480" w:hanging="360"/>
      </w:pPr>
      <w:rPr>
        <w:rFonts w:ascii="Wingdings" w:hAnsi="Wingdings" w:hint="default"/>
      </w:r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BE19A0"/>
    <w:multiLevelType w:val="hybridMultilevel"/>
    <w:tmpl w:val="A2506F2E"/>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ADC3FE4"/>
    <w:multiLevelType w:val="hybridMultilevel"/>
    <w:tmpl w:val="9184F5F0"/>
    <w:lvl w:ilvl="0" w:tplc="C94E32FE">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411921E8"/>
    <w:multiLevelType w:val="hybridMultilevel"/>
    <w:tmpl w:val="FFFFFFFF"/>
    <w:lvl w:ilvl="0" w:tplc="0108124C">
      <w:start w:val="1"/>
      <w:numFmt w:val="bullet"/>
      <w:lvlText w:val=""/>
      <w:lvlJc w:val="left"/>
      <w:pPr>
        <w:ind w:left="720" w:hanging="360"/>
      </w:pPr>
      <w:rPr>
        <w:rFonts w:ascii="Symbol" w:hAnsi="Symbol" w:hint="default"/>
      </w:rPr>
    </w:lvl>
    <w:lvl w:ilvl="1" w:tplc="2FD6A73C">
      <w:start w:val="1"/>
      <w:numFmt w:val="bullet"/>
      <w:lvlText w:val=""/>
      <w:lvlJc w:val="left"/>
      <w:pPr>
        <w:ind w:left="1440" w:hanging="360"/>
      </w:pPr>
      <w:rPr>
        <w:rFonts w:ascii="Wingdings" w:hAnsi="Wingdings" w:hint="default"/>
      </w:rPr>
    </w:lvl>
    <w:lvl w:ilvl="2" w:tplc="1DC68FC0">
      <w:start w:val="1"/>
      <w:numFmt w:val="bullet"/>
      <w:lvlText w:val=""/>
      <w:lvlJc w:val="left"/>
      <w:pPr>
        <w:ind w:left="2160" w:hanging="360"/>
      </w:pPr>
      <w:rPr>
        <w:rFonts w:ascii="Wingdings" w:hAnsi="Wingdings" w:hint="default"/>
      </w:rPr>
    </w:lvl>
    <w:lvl w:ilvl="3" w:tplc="5B5084E6">
      <w:start w:val="1"/>
      <w:numFmt w:val="bullet"/>
      <w:lvlText w:val=""/>
      <w:lvlJc w:val="left"/>
      <w:pPr>
        <w:ind w:left="2880" w:hanging="360"/>
      </w:pPr>
      <w:rPr>
        <w:rFonts w:ascii="Symbol" w:hAnsi="Symbol" w:hint="default"/>
      </w:rPr>
    </w:lvl>
    <w:lvl w:ilvl="4" w:tplc="F7762E52">
      <w:start w:val="1"/>
      <w:numFmt w:val="bullet"/>
      <w:lvlText w:val="o"/>
      <w:lvlJc w:val="left"/>
      <w:pPr>
        <w:ind w:left="3600" w:hanging="360"/>
      </w:pPr>
      <w:rPr>
        <w:rFonts w:ascii="Courier New" w:hAnsi="Courier New" w:hint="default"/>
      </w:rPr>
    </w:lvl>
    <w:lvl w:ilvl="5" w:tplc="606445EA">
      <w:start w:val="1"/>
      <w:numFmt w:val="bullet"/>
      <w:lvlText w:val=""/>
      <w:lvlJc w:val="left"/>
      <w:pPr>
        <w:ind w:left="4320" w:hanging="360"/>
      </w:pPr>
      <w:rPr>
        <w:rFonts w:ascii="Wingdings" w:hAnsi="Wingdings" w:hint="default"/>
      </w:rPr>
    </w:lvl>
    <w:lvl w:ilvl="6" w:tplc="818A340E">
      <w:start w:val="1"/>
      <w:numFmt w:val="bullet"/>
      <w:lvlText w:val=""/>
      <w:lvlJc w:val="left"/>
      <w:pPr>
        <w:ind w:left="5040" w:hanging="360"/>
      </w:pPr>
      <w:rPr>
        <w:rFonts w:ascii="Symbol" w:hAnsi="Symbol" w:hint="default"/>
      </w:rPr>
    </w:lvl>
    <w:lvl w:ilvl="7" w:tplc="4C40B3D4">
      <w:start w:val="1"/>
      <w:numFmt w:val="bullet"/>
      <w:lvlText w:val="o"/>
      <w:lvlJc w:val="left"/>
      <w:pPr>
        <w:ind w:left="5760" w:hanging="360"/>
      </w:pPr>
      <w:rPr>
        <w:rFonts w:ascii="Courier New" w:hAnsi="Courier New" w:hint="default"/>
      </w:rPr>
    </w:lvl>
    <w:lvl w:ilvl="8" w:tplc="4A922E6E">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25DA59"/>
    <w:multiLevelType w:val="hybridMultilevel"/>
    <w:tmpl w:val="FFFFFFFF"/>
    <w:lvl w:ilvl="0" w:tplc="22F4356E">
      <w:start w:val="1"/>
      <w:numFmt w:val="decimal"/>
      <w:lvlText w:val="%1."/>
      <w:lvlJc w:val="left"/>
      <w:pPr>
        <w:ind w:left="720" w:hanging="360"/>
      </w:pPr>
    </w:lvl>
    <w:lvl w:ilvl="1" w:tplc="318E72B0">
      <w:start w:val="1"/>
      <w:numFmt w:val="lowerLetter"/>
      <w:lvlText w:val="%2."/>
      <w:lvlJc w:val="left"/>
      <w:pPr>
        <w:ind w:left="1440" w:hanging="360"/>
      </w:pPr>
    </w:lvl>
    <w:lvl w:ilvl="2" w:tplc="415CC682">
      <w:start w:val="1"/>
      <w:numFmt w:val="lowerRoman"/>
      <w:lvlText w:val="%3."/>
      <w:lvlJc w:val="right"/>
      <w:pPr>
        <w:ind w:left="2160" w:hanging="180"/>
      </w:pPr>
    </w:lvl>
    <w:lvl w:ilvl="3" w:tplc="2550BF02">
      <w:start w:val="1"/>
      <w:numFmt w:val="decimal"/>
      <w:lvlText w:val="%4."/>
      <w:lvlJc w:val="left"/>
      <w:pPr>
        <w:ind w:left="2880" w:hanging="360"/>
      </w:pPr>
    </w:lvl>
    <w:lvl w:ilvl="4" w:tplc="377A8D12">
      <w:start w:val="1"/>
      <w:numFmt w:val="lowerLetter"/>
      <w:lvlText w:val="%5."/>
      <w:lvlJc w:val="left"/>
      <w:pPr>
        <w:ind w:left="3600" w:hanging="360"/>
      </w:pPr>
    </w:lvl>
    <w:lvl w:ilvl="5" w:tplc="8E7A63EA">
      <w:start w:val="1"/>
      <w:numFmt w:val="lowerRoman"/>
      <w:lvlText w:val="%6."/>
      <w:lvlJc w:val="right"/>
      <w:pPr>
        <w:ind w:left="4320" w:hanging="180"/>
      </w:pPr>
    </w:lvl>
    <w:lvl w:ilvl="6" w:tplc="A65A3B86">
      <w:start w:val="1"/>
      <w:numFmt w:val="decimal"/>
      <w:lvlText w:val="%7."/>
      <w:lvlJc w:val="left"/>
      <w:pPr>
        <w:ind w:left="5040" w:hanging="360"/>
      </w:pPr>
    </w:lvl>
    <w:lvl w:ilvl="7" w:tplc="DD2804AC">
      <w:start w:val="1"/>
      <w:numFmt w:val="lowerLetter"/>
      <w:lvlText w:val="%8."/>
      <w:lvlJc w:val="left"/>
      <w:pPr>
        <w:ind w:left="5760" w:hanging="360"/>
      </w:pPr>
    </w:lvl>
    <w:lvl w:ilvl="8" w:tplc="7B943C0C">
      <w:start w:val="1"/>
      <w:numFmt w:val="lowerRoman"/>
      <w:lvlText w:val="%9."/>
      <w:lvlJc w:val="right"/>
      <w:pPr>
        <w:ind w:left="6480" w:hanging="180"/>
      </w:pPr>
    </w:lvl>
  </w:abstractNum>
  <w:abstractNum w:abstractNumId="22" w15:restartNumberingAfterBreak="0">
    <w:nsid w:val="5C696D98"/>
    <w:multiLevelType w:val="hybridMultilevel"/>
    <w:tmpl w:val="6AFA66D0"/>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0594204">
    <w:abstractNumId w:val="9"/>
  </w:num>
  <w:num w:numId="2" w16cid:durableId="298921622">
    <w:abstractNumId w:val="1"/>
  </w:num>
  <w:num w:numId="3" w16cid:durableId="914558828">
    <w:abstractNumId w:val="19"/>
  </w:num>
  <w:num w:numId="4" w16cid:durableId="1849103643">
    <w:abstractNumId w:val="21"/>
  </w:num>
  <w:num w:numId="5" w16cid:durableId="1415669556">
    <w:abstractNumId w:val="2"/>
  </w:num>
  <w:num w:numId="6" w16cid:durableId="27149898">
    <w:abstractNumId w:val="14"/>
  </w:num>
  <w:num w:numId="7" w16cid:durableId="791706730">
    <w:abstractNumId w:val="27"/>
  </w:num>
  <w:num w:numId="8" w16cid:durableId="2018071670">
    <w:abstractNumId w:val="20"/>
  </w:num>
  <w:num w:numId="9" w16cid:durableId="1593582101">
    <w:abstractNumId w:val="12"/>
  </w:num>
  <w:num w:numId="10" w16cid:durableId="215244048">
    <w:abstractNumId w:val="26"/>
  </w:num>
  <w:num w:numId="11" w16cid:durableId="1876193365">
    <w:abstractNumId w:val="3"/>
  </w:num>
  <w:num w:numId="12" w16cid:durableId="828519691">
    <w:abstractNumId w:val="24"/>
  </w:num>
  <w:num w:numId="13" w16cid:durableId="1379861541">
    <w:abstractNumId w:val="16"/>
  </w:num>
  <w:num w:numId="14" w16cid:durableId="304510174">
    <w:abstractNumId w:val="7"/>
  </w:num>
  <w:num w:numId="15" w16cid:durableId="965157573">
    <w:abstractNumId w:val="8"/>
  </w:num>
  <w:num w:numId="16" w16cid:durableId="1628313588">
    <w:abstractNumId w:val="13"/>
  </w:num>
  <w:num w:numId="17" w16cid:durableId="904141585">
    <w:abstractNumId w:val="23"/>
  </w:num>
  <w:num w:numId="18" w16cid:durableId="959915979">
    <w:abstractNumId w:val="4"/>
  </w:num>
  <w:num w:numId="19" w16cid:durableId="2109346520">
    <w:abstractNumId w:val="0"/>
  </w:num>
  <w:num w:numId="20" w16cid:durableId="630670500">
    <w:abstractNumId w:val="11"/>
  </w:num>
  <w:num w:numId="21" w16cid:durableId="254175696">
    <w:abstractNumId w:val="5"/>
  </w:num>
  <w:num w:numId="22" w16cid:durableId="1451316200">
    <w:abstractNumId w:val="17"/>
  </w:num>
  <w:num w:numId="23" w16cid:durableId="1663460798">
    <w:abstractNumId w:val="18"/>
  </w:num>
  <w:num w:numId="24" w16cid:durableId="923147042">
    <w:abstractNumId w:val="6"/>
  </w:num>
  <w:num w:numId="25" w16cid:durableId="1687515426">
    <w:abstractNumId w:val="25"/>
  </w:num>
  <w:num w:numId="26" w16cid:durableId="1543639485">
    <w:abstractNumId w:val="10"/>
  </w:num>
  <w:num w:numId="27" w16cid:durableId="521088456">
    <w:abstractNumId w:val="22"/>
  </w:num>
  <w:num w:numId="28" w16cid:durableId="18722642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DD"/>
    <w:rsid w:val="00011666"/>
    <w:rsid w:val="00011C22"/>
    <w:rsid w:val="00026B02"/>
    <w:rsid w:val="0004328C"/>
    <w:rsid w:val="00043629"/>
    <w:rsid w:val="000465BA"/>
    <w:rsid w:val="00050AF9"/>
    <w:rsid w:val="0006517D"/>
    <w:rsid w:val="000822E5"/>
    <w:rsid w:val="000971FC"/>
    <w:rsid w:val="000A2A3A"/>
    <w:rsid w:val="000A492A"/>
    <w:rsid w:val="000B6520"/>
    <w:rsid w:val="000C4F03"/>
    <w:rsid w:val="000D2F80"/>
    <w:rsid w:val="000E413A"/>
    <w:rsid w:val="000F42DA"/>
    <w:rsid w:val="000F5AA3"/>
    <w:rsid w:val="00100396"/>
    <w:rsid w:val="00100B5C"/>
    <w:rsid w:val="00100E60"/>
    <w:rsid w:val="00103507"/>
    <w:rsid w:val="001106E9"/>
    <w:rsid w:val="00113F33"/>
    <w:rsid w:val="00124CA5"/>
    <w:rsid w:val="00125106"/>
    <w:rsid w:val="00134F77"/>
    <w:rsid w:val="001453D6"/>
    <w:rsid w:val="00146ADE"/>
    <w:rsid w:val="00152E9D"/>
    <w:rsid w:val="00154487"/>
    <w:rsid w:val="0017512A"/>
    <w:rsid w:val="00182605"/>
    <w:rsid w:val="0019162C"/>
    <w:rsid w:val="00194D65"/>
    <w:rsid w:val="00195AC6"/>
    <w:rsid w:val="00196958"/>
    <w:rsid w:val="001A1369"/>
    <w:rsid w:val="001A1E39"/>
    <w:rsid w:val="001A24F3"/>
    <w:rsid w:val="001A39B1"/>
    <w:rsid w:val="001B405C"/>
    <w:rsid w:val="001B5F45"/>
    <w:rsid w:val="001D05DB"/>
    <w:rsid w:val="001E0415"/>
    <w:rsid w:val="001E07EA"/>
    <w:rsid w:val="001E1050"/>
    <w:rsid w:val="001E1E1F"/>
    <w:rsid w:val="001E2007"/>
    <w:rsid w:val="001E245B"/>
    <w:rsid w:val="001E57C1"/>
    <w:rsid w:val="001F07EF"/>
    <w:rsid w:val="001F4985"/>
    <w:rsid w:val="001F50B6"/>
    <w:rsid w:val="001F6D7A"/>
    <w:rsid w:val="002008CC"/>
    <w:rsid w:val="00216DD8"/>
    <w:rsid w:val="0022160B"/>
    <w:rsid w:val="00225AAA"/>
    <w:rsid w:val="0022746E"/>
    <w:rsid w:val="00235F71"/>
    <w:rsid w:val="002444CA"/>
    <w:rsid w:val="002461D4"/>
    <w:rsid w:val="002466CE"/>
    <w:rsid w:val="00260DE6"/>
    <w:rsid w:val="00273FEE"/>
    <w:rsid w:val="002747CD"/>
    <w:rsid w:val="0028204E"/>
    <w:rsid w:val="0028591B"/>
    <w:rsid w:val="00291841"/>
    <w:rsid w:val="002A3931"/>
    <w:rsid w:val="002B2401"/>
    <w:rsid w:val="002B5D3C"/>
    <w:rsid w:val="002C449B"/>
    <w:rsid w:val="002C6040"/>
    <w:rsid w:val="002D5B3F"/>
    <w:rsid w:val="002D7CE7"/>
    <w:rsid w:val="002E272E"/>
    <w:rsid w:val="002E72B4"/>
    <w:rsid w:val="002EA0AB"/>
    <w:rsid w:val="002F5778"/>
    <w:rsid w:val="00305449"/>
    <w:rsid w:val="003223E0"/>
    <w:rsid w:val="00336246"/>
    <w:rsid w:val="00344033"/>
    <w:rsid w:val="00352C4A"/>
    <w:rsid w:val="00362560"/>
    <w:rsid w:val="003732FD"/>
    <w:rsid w:val="003735F7"/>
    <w:rsid w:val="003753B2"/>
    <w:rsid w:val="00376559"/>
    <w:rsid w:val="00382BAA"/>
    <w:rsid w:val="00384D73"/>
    <w:rsid w:val="00393EB6"/>
    <w:rsid w:val="003A2257"/>
    <w:rsid w:val="003A2EF6"/>
    <w:rsid w:val="003A3CE5"/>
    <w:rsid w:val="003B366F"/>
    <w:rsid w:val="003B3F9D"/>
    <w:rsid w:val="003B49AF"/>
    <w:rsid w:val="003B5DC8"/>
    <w:rsid w:val="003B6C95"/>
    <w:rsid w:val="003C4013"/>
    <w:rsid w:val="003E1A1E"/>
    <w:rsid w:val="003E1C03"/>
    <w:rsid w:val="003E5751"/>
    <w:rsid w:val="004046A9"/>
    <w:rsid w:val="00404C50"/>
    <w:rsid w:val="00422A6E"/>
    <w:rsid w:val="00423934"/>
    <w:rsid w:val="00426244"/>
    <w:rsid w:val="0043146A"/>
    <w:rsid w:val="00450249"/>
    <w:rsid w:val="00457247"/>
    <w:rsid w:val="00470A38"/>
    <w:rsid w:val="00475D3B"/>
    <w:rsid w:val="00475D84"/>
    <w:rsid w:val="00486C6D"/>
    <w:rsid w:val="004874DE"/>
    <w:rsid w:val="004930BB"/>
    <w:rsid w:val="004B5334"/>
    <w:rsid w:val="004B56BE"/>
    <w:rsid w:val="004B6C14"/>
    <w:rsid w:val="004C4F19"/>
    <w:rsid w:val="004D106E"/>
    <w:rsid w:val="004D5E9B"/>
    <w:rsid w:val="004D63D9"/>
    <w:rsid w:val="004E6585"/>
    <w:rsid w:val="0050249F"/>
    <w:rsid w:val="00505167"/>
    <w:rsid w:val="00524566"/>
    <w:rsid w:val="00530BEF"/>
    <w:rsid w:val="00541EE7"/>
    <w:rsid w:val="00552351"/>
    <w:rsid w:val="00560943"/>
    <w:rsid w:val="00561F00"/>
    <w:rsid w:val="00562C4E"/>
    <w:rsid w:val="00562CB8"/>
    <w:rsid w:val="00562DEC"/>
    <w:rsid w:val="005666F1"/>
    <w:rsid w:val="00576AB4"/>
    <w:rsid w:val="00576AF1"/>
    <w:rsid w:val="00577917"/>
    <w:rsid w:val="00590667"/>
    <w:rsid w:val="005968E5"/>
    <w:rsid w:val="005969E2"/>
    <w:rsid w:val="005A1689"/>
    <w:rsid w:val="005A3BA4"/>
    <w:rsid w:val="005B61CD"/>
    <w:rsid w:val="005C4689"/>
    <w:rsid w:val="005C4A23"/>
    <w:rsid w:val="005D1D58"/>
    <w:rsid w:val="005D432C"/>
    <w:rsid w:val="005D5DC7"/>
    <w:rsid w:val="005E285E"/>
    <w:rsid w:val="005E72F8"/>
    <w:rsid w:val="005F0579"/>
    <w:rsid w:val="005F3A53"/>
    <w:rsid w:val="005F5199"/>
    <w:rsid w:val="006062A3"/>
    <w:rsid w:val="00606DE5"/>
    <w:rsid w:val="00610E08"/>
    <w:rsid w:val="006132C8"/>
    <w:rsid w:val="006140BF"/>
    <w:rsid w:val="006161BE"/>
    <w:rsid w:val="00620787"/>
    <w:rsid w:val="00632434"/>
    <w:rsid w:val="0063478F"/>
    <w:rsid w:val="00634F12"/>
    <w:rsid w:val="00644256"/>
    <w:rsid w:val="00653DB9"/>
    <w:rsid w:val="00654919"/>
    <w:rsid w:val="00655EAB"/>
    <w:rsid w:val="0065697D"/>
    <w:rsid w:val="00661D6F"/>
    <w:rsid w:val="006628E9"/>
    <w:rsid w:val="0066725E"/>
    <w:rsid w:val="00667B1E"/>
    <w:rsid w:val="006716C7"/>
    <w:rsid w:val="006746AD"/>
    <w:rsid w:val="00676241"/>
    <w:rsid w:val="00680065"/>
    <w:rsid w:val="00681208"/>
    <w:rsid w:val="00681FA9"/>
    <w:rsid w:val="00691EA9"/>
    <w:rsid w:val="006934D4"/>
    <w:rsid w:val="006951B8"/>
    <w:rsid w:val="006A08ED"/>
    <w:rsid w:val="006A476E"/>
    <w:rsid w:val="006A6DC3"/>
    <w:rsid w:val="006B3F5E"/>
    <w:rsid w:val="006C1391"/>
    <w:rsid w:val="006C1480"/>
    <w:rsid w:val="006C66D6"/>
    <w:rsid w:val="006D49ED"/>
    <w:rsid w:val="006D55CE"/>
    <w:rsid w:val="006D637A"/>
    <w:rsid w:val="006D6B5E"/>
    <w:rsid w:val="006D6F24"/>
    <w:rsid w:val="006E2D6C"/>
    <w:rsid w:val="006E33AD"/>
    <w:rsid w:val="006E3E4E"/>
    <w:rsid w:val="006F1715"/>
    <w:rsid w:val="006F45BF"/>
    <w:rsid w:val="006F60E0"/>
    <w:rsid w:val="00702F71"/>
    <w:rsid w:val="00716C8A"/>
    <w:rsid w:val="0073423A"/>
    <w:rsid w:val="007366DF"/>
    <w:rsid w:val="00745BF6"/>
    <w:rsid w:val="00753FCA"/>
    <w:rsid w:val="00757839"/>
    <w:rsid w:val="007644E1"/>
    <w:rsid w:val="00764A3F"/>
    <w:rsid w:val="00770C81"/>
    <w:rsid w:val="00791024"/>
    <w:rsid w:val="00793F0A"/>
    <w:rsid w:val="007A2657"/>
    <w:rsid w:val="007A67C3"/>
    <w:rsid w:val="007B0148"/>
    <w:rsid w:val="007B6E75"/>
    <w:rsid w:val="007C117C"/>
    <w:rsid w:val="007C682C"/>
    <w:rsid w:val="007D2385"/>
    <w:rsid w:val="007E6F99"/>
    <w:rsid w:val="007F214F"/>
    <w:rsid w:val="00800069"/>
    <w:rsid w:val="00801885"/>
    <w:rsid w:val="008042F0"/>
    <w:rsid w:val="008310A0"/>
    <w:rsid w:val="00832FF1"/>
    <w:rsid w:val="00835D29"/>
    <w:rsid w:val="008407F1"/>
    <w:rsid w:val="008413C2"/>
    <w:rsid w:val="00842E7F"/>
    <w:rsid w:val="008440FE"/>
    <w:rsid w:val="00845A08"/>
    <w:rsid w:val="00850DD7"/>
    <w:rsid w:val="00852933"/>
    <w:rsid w:val="008566E5"/>
    <w:rsid w:val="008566FE"/>
    <w:rsid w:val="00860A6E"/>
    <w:rsid w:val="00865B46"/>
    <w:rsid w:val="00875349"/>
    <w:rsid w:val="00876776"/>
    <w:rsid w:val="008824F1"/>
    <w:rsid w:val="00891257"/>
    <w:rsid w:val="00896134"/>
    <w:rsid w:val="008A066B"/>
    <w:rsid w:val="008A26F1"/>
    <w:rsid w:val="008A62BC"/>
    <w:rsid w:val="008B0C2F"/>
    <w:rsid w:val="008B43E7"/>
    <w:rsid w:val="008B58CB"/>
    <w:rsid w:val="008B739F"/>
    <w:rsid w:val="008D0B03"/>
    <w:rsid w:val="008D763F"/>
    <w:rsid w:val="008E32D6"/>
    <w:rsid w:val="008E4687"/>
    <w:rsid w:val="008F036F"/>
    <w:rsid w:val="008F1308"/>
    <w:rsid w:val="008F36D6"/>
    <w:rsid w:val="008F78C2"/>
    <w:rsid w:val="008F7B6E"/>
    <w:rsid w:val="009028A1"/>
    <w:rsid w:val="00904568"/>
    <w:rsid w:val="00911394"/>
    <w:rsid w:val="00912BA9"/>
    <w:rsid w:val="00913610"/>
    <w:rsid w:val="00923EF2"/>
    <w:rsid w:val="00926D25"/>
    <w:rsid w:val="00926E9D"/>
    <w:rsid w:val="00932C6E"/>
    <w:rsid w:val="00933F10"/>
    <w:rsid w:val="009433C5"/>
    <w:rsid w:val="00945ABD"/>
    <w:rsid w:val="00965881"/>
    <w:rsid w:val="00970AA1"/>
    <w:rsid w:val="00981E4B"/>
    <w:rsid w:val="009871FF"/>
    <w:rsid w:val="00990799"/>
    <w:rsid w:val="00995D51"/>
    <w:rsid w:val="00996A54"/>
    <w:rsid w:val="009A0631"/>
    <w:rsid w:val="009A1ACB"/>
    <w:rsid w:val="009A56F3"/>
    <w:rsid w:val="009B10ED"/>
    <w:rsid w:val="009C76DA"/>
    <w:rsid w:val="009C7C50"/>
    <w:rsid w:val="009D279C"/>
    <w:rsid w:val="009D3EA4"/>
    <w:rsid w:val="009D649C"/>
    <w:rsid w:val="009E4BC1"/>
    <w:rsid w:val="009F260E"/>
    <w:rsid w:val="009F53CA"/>
    <w:rsid w:val="009F5CB2"/>
    <w:rsid w:val="00A00434"/>
    <w:rsid w:val="00A02048"/>
    <w:rsid w:val="00A03BB8"/>
    <w:rsid w:val="00A1171B"/>
    <w:rsid w:val="00A12B2B"/>
    <w:rsid w:val="00A3505D"/>
    <w:rsid w:val="00A4036F"/>
    <w:rsid w:val="00A406E5"/>
    <w:rsid w:val="00A45164"/>
    <w:rsid w:val="00A4641C"/>
    <w:rsid w:val="00A55876"/>
    <w:rsid w:val="00A603CA"/>
    <w:rsid w:val="00A67FB1"/>
    <w:rsid w:val="00A758C9"/>
    <w:rsid w:val="00A85BFE"/>
    <w:rsid w:val="00A908F6"/>
    <w:rsid w:val="00AA0D89"/>
    <w:rsid w:val="00AA0E9F"/>
    <w:rsid w:val="00AB6FE7"/>
    <w:rsid w:val="00AB7AD7"/>
    <w:rsid w:val="00AC1202"/>
    <w:rsid w:val="00AC5F32"/>
    <w:rsid w:val="00AD2430"/>
    <w:rsid w:val="00AD3381"/>
    <w:rsid w:val="00AD6843"/>
    <w:rsid w:val="00AE41A6"/>
    <w:rsid w:val="00AE46B9"/>
    <w:rsid w:val="00AE7336"/>
    <w:rsid w:val="00AF0E34"/>
    <w:rsid w:val="00AF25AF"/>
    <w:rsid w:val="00AF271D"/>
    <w:rsid w:val="00AF56C2"/>
    <w:rsid w:val="00B004E6"/>
    <w:rsid w:val="00B0744D"/>
    <w:rsid w:val="00B10CF0"/>
    <w:rsid w:val="00B202A4"/>
    <w:rsid w:val="00B21FD5"/>
    <w:rsid w:val="00B2EE40"/>
    <w:rsid w:val="00B36604"/>
    <w:rsid w:val="00B4184A"/>
    <w:rsid w:val="00B430F2"/>
    <w:rsid w:val="00B50D3F"/>
    <w:rsid w:val="00B50EA8"/>
    <w:rsid w:val="00B64082"/>
    <w:rsid w:val="00B72325"/>
    <w:rsid w:val="00B72EC6"/>
    <w:rsid w:val="00B750C6"/>
    <w:rsid w:val="00B81AD3"/>
    <w:rsid w:val="00B82886"/>
    <w:rsid w:val="00B829D8"/>
    <w:rsid w:val="00B84B5B"/>
    <w:rsid w:val="00B86446"/>
    <w:rsid w:val="00B93C01"/>
    <w:rsid w:val="00BA1176"/>
    <w:rsid w:val="00BA27EC"/>
    <w:rsid w:val="00BB2211"/>
    <w:rsid w:val="00BE0B01"/>
    <w:rsid w:val="00BE79C7"/>
    <w:rsid w:val="00BF3CB5"/>
    <w:rsid w:val="00BF42D8"/>
    <w:rsid w:val="00C01A3F"/>
    <w:rsid w:val="00C073F1"/>
    <w:rsid w:val="00C1285B"/>
    <w:rsid w:val="00C12D27"/>
    <w:rsid w:val="00C1361B"/>
    <w:rsid w:val="00C14E1F"/>
    <w:rsid w:val="00C252BA"/>
    <w:rsid w:val="00C2703C"/>
    <w:rsid w:val="00C314AC"/>
    <w:rsid w:val="00C315AF"/>
    <w:rsid w:val="00C3596D"/>
    <w:rsid w:val="00C36D9A"/>
    <w:rsid w:val="00C3EAE5"/>
    <w:rsid w:val="00C44A72"/>
    <w:rsid w:val="00C61FC2"/>
    <w:rsid w:val="00C6256D"/>
    <w:rsid w:val="00C705F9"/>
    <w:rsid w:val="00C75E32"/>
    <w:rsid w:val="00C802CE"/>
    <w:rsid w:val="00C80F0F"/>
    <w:rsid w:val="00C857C4"/>
    <w:rsid w:val="00C8667A"/>
    <w:rsid w:val="00C93BCB"/>
    <w:rsid w:val="00CA14F1"/>
    <w:rsid w:val="00CA67FA"/>
    <w:rsid w:val="00CA6EC3"/>
    <w:rsid w:val="00CB450E"/>
    <w:rsid w:val="00CB6A1D"/>
    <w:rsid w:val="00CC0CFB"/>
    <w:rsid w:val="00CC241A"/>
    <w:rsid w:val="00CE3333"/>
    <w:rsid w:val="00CE4035"/>
    <w:rsid w:val="00CE65AB"/>
    <w:rsid w:val="00CF1D51"/>
    <w:rsid w:val="00CF4266"/>
    <w:rsid w:val="00D21D80"/>
    <w:rsid w:val="00D22D9C"/>
    <w:rsid w:val="00D241F1"/>
    <w:rsid w:val="00D26BDD"/>
    <w:rsid w:val="00D275CB"/>
    <w:rsid w:val="00D305E1"/>
    <w:rsid w:val="00D30DFA"/>
    <w:rsid w:val="00D4520C"/>
    <w:rsid w:val="00D45C08"/>
    <w:rsid w:val="00D463A5"/>
    <w:rsid w:val="00D4710D"/>
    <w:rsid w:val="00D47D25"/>
    <w:rsid w:val="00D62ACD"/>
    <w:rsid w:val="00D67FF6"/>
    <w:rsid w:val="00D82D3A"/>
    <w:rsid w:val="00DA36EE"/>
    <w:rsid w:val="00DB116D"/>
    <w:rsid w:val="00DB444C"/>
    <w:rsid w:val="00DC12E8"/>
    <w:rsid w:val="00DD17CC"/>
    <w:rsid w:val="00DE217A"/>
    <w:rsid w:val="00DE4CB8"/>
    <w:rsid w:val="00DE7D8E"/>
    <w:rsid w:val="00DF321B"/>
    <w:rsid w:val="00E02A00"/>
    <w:rsid w:val="00E230E0"/>
    <w:rsid w:val="00E34DDC"/>
    <w:rsid w:val="00E3CF5E"/>
    <w:rsid w:val="00E51AAC"/>
    <w:rsid w:val="00E56DBD"/>
    <w:rsid w:val="00E61D43"/>
    <w:rsid w:val="00E66CC0"/>
    <w:rsid w:val="00E728A9"/>
    <w:rsid w:val="00E730CE"/>
    <w:rsid w:val="00E807D9"/>
    <w:rsid w:val="00E818D4"/>
    <w:rsid w:val="00EA0F4E"/>
    <w:rsid w:val="00EA295B"/>
    <w:rsid w:val="00EA3B9B"/>
    <w:rsid w:val="00EA6801"/>
    <w:rsid w:val="00EB456D"/>
    <w:rsid w:val="00EB4F96"/>
    <w:rsid w:val="00EC64C4"/>
    <w:rsid w:val="00EC6C5B"/>
    <w:rsid w:val="00ED7072"/>
    <w:rsid w:val="00EE3132"/>
    <w:rsid w:val="00EE3D9D"/>
    <w:rsid w:val="00EE5451"/>
    <w:rsid w:val="00EE67FF"/>
    <w:rsid w:val="00EE699B"/>
    <w:rsid w:val="00EE6F25"/>
    <w:rsid w:val="00EE7EA3"/>
    <w:rsid w:val="00EF2754"/>
    <w:rsid w:val="00EF71E9"/>
    <w:rsid w:val="00F02126"/>
    <w:rsid w:val="00F03D85"/>
    <w:rsid w:val="00F07C8C"/>
    <w:rsid w:val="00F10898"/>
    <w:rsid w:val="00F249F1"/>
    <w:rsid w:val="00F25B9D"/>
    <w:rsid w:val="00F2664E"/>
    <w:rsid w:val="00F31163"/>
    <w:rsid w:val="00F31C04"/>
    <w:rsid w:val="00F3407C"/>
    <w:rsid w:val="00F34EDA"/>
    <w:rsid w:val="00F442A7"/>
    <w:rsid w:val="00F45764"/>
    <w:rsid w:val="00F47B3C"/>
    <w:rsid w:val="00F52554"/>
    <w:rsid w:val="00F57A89"/>
    <w:rsid w:val="00F60CAA"/>
    <w:rsid w:val="00F61A20"/>
    <w:rsid w:val="00F63DD9"/>
    <w:rsid w:val="00F67644"/>
    <w:rsid w:val="00F812B9"/>
    <w:rsid w:val="00F8381F"/>
    <w:rsid w:val="00FA04CD"/>
    <w:rsid w:val="00FA25F5"/>
    <w:rsid w:val="00FA2810"/>
    <w:rsid w:val="00FA68F8"/>
    <w:rsid w:val="00FB1DC0"/>
    <w:rsid w:val="00FB3B4E"/>
    <w:rsid w:val="00FB4521"/>
    <w:rsid w:val="00FB4F84"/>
    <w:rsid w:val="00FB5CF8"/>
    <w:rsid w:val="00FB6FF0"/>
    <w:rsid w:val="00FC3D50"/>
    <w:rsid w:val="00FE5651"/>
    <w:rsid w:val="00FF273B"/>
    <w:rsid w:val="00FF3D1E"/>
    <w:rsid w:val="00FF564C"/>
    <w:rsid w:val="01172AD5"/>
    <w:rsid w:val="01281AF2"/>
    <w:rsid w:val="012B72D0"/>
    <w:rsid w:val="0150D98D"/>
    <w:rsid w:val="015C729D"/>
    <w:rsid w:val="017D659C"/>
    <w:rsid w:val="01913CF5"/>
    <w:rsid w:val="0195166C"/>
    <w:rsid w:val="019F7660"/>
    <w:rsid w:val="01B4D5EF"/>
    <w:rsid w:val="01B575FD"/>
    <w:rsid w:val="01CAE189"/>
    <w:rsid w:val="01DF185D"/>
    <w:rsid w:val="01FBBD94"/>
    <w:rsid w:val="021A398F"/>
    <w:rsid w:val="024B017D"/>
    <w:rsid w:val="0253CC45"/>
    <w:rsid w:val="0262055F"/>
    <w:rsid w:val="026B1AC9"/>
    <w:rsid w:val="0274BFF7"/>
    <w:rsid w:val="027E3C62"/>
    <w:rsid w:val="02819843"/>
    <w:rsid w:val="029287D1"/>
    <w:rsid w:val="0297CF7F"/>
    <w:rsid w:val="029BDD3C"/>
    <w:rsid w:val="029EC82D"/>
    <w:rsid w:val="02C266D2"/>
    <w:rsid w:val="030A20DF"/>
    <w:rsid w:val="034F5A8D"/>
    <w:rsid w:val="0351465E"/>
    <w:rsid w:val="03575AB6"/>
    <w:rsid w:val="03677A9C"/>
    <w:rsid w:val="037C374C"/>
    <w:rsid w:val="0384D6A9"/>
    <w:rsid w:val="0394E6D9"/>
    <w:rsid w:val="03C59216"/>
    <w:rsid w:val="03F10D32"/>
    <w:rsid w:val="0413829A"/>
    <w:rsid w:val="041B3BF0"/>
    <w:rsid w:val="04281ECD"/>
    <w:rsid w:val="042C37F7"/>
    <w:rsid w:val="042E67A4"/>
    <w:rsid w:val="043E3C2C"/>
    <w:rsid w:val="048E5FCE"/>
    <w:rsid w:val="04A5F140"/>
    <w:rsid w:val="04CBF1D4"/>
    <w:rsid w:val="04D0CB3D"/>
    <w:rsid w:val="04D4B865"/>
    <w:rsid w:val="04ED293A"/>
    <w:rsid w:val="04F182C2"/>
    <w:rsid w:val="04F4CC63"/>
    <w:rsid w:val="04F8626C"/>
    <w:rsid w:val="0518F7E8"/>
    <w:rsid w:val="0520A70A"/>
    <w:rsid w:val="054130BD"/>
    <w:rsid w:val="054DBA71"/>
    <w:rsid w:val="0562E705"/>
    <w:rsid w:val="05746954"/>
    <w:rsid w:val="0574B8F5"/>
    <w:rsid w:val="05865F63"/>
    <w:rsid w:val="058CDD96"/>
    <w:rsid w:val="059428CE"/>
    <w:rsid w:val="05AC1E5B"/>
    <w:rsid w:val="05ACCA06"/>
    <w:rsid w:val="05C08700"/>
    <w:rsid w:val="05CD69CB"/>
    <w:rsid w:val="05DC1763"/>
    <w:rsid w:val="05F74AC8"/>
    <w:rsid w:val="05F9819C"/>
    <w:rsid w:val="06040714"/>
    <w:rsid w:val="06256F6B"/>
    <w:rsid w:val="06451B1B"/>
    <w:rsid w:val="06553E4F"/>
    <w:rsid w:val="065C3460"/>
    <w:rsid w:val="065C6FE7"/>
    <w:rsid w:val="066CAB41"/>
    <w:rsid w:val="0672588F"/>
    <w:rsid w:val="06A104A4"/>
    <w:rsid w:val="06B3D80E"/>
    <w:rsid w:val="06D62F41"/>
    <w:rsid w:val="06DD011E"/>
    <w:rsid w:val="0701CD8F"/>
    <w:rsid w:val="0711733D"/>
    <w:rsid w:val="073921B0"/>
    <w:rsid w:val="0739E885"/>
    <w:rsid w:val="07500CBC"/>
    <w:rsid w:val="0784604C"/>
    <w:rsid w:val="078A15E6"/>
    <w:rsid w:val="078BCC26"/>
    <w:rsid w:val="07BF2636"/>
    <w:rsid w:val="07C8D68B"/>
    <w:rsid w:val="07ECC9AE"/>
    <w:rsid w:val="07FC5FD2"/>
    <w:rsid w:val="08086BFF"/>
    <w:rsid w:val="0823AEBB"/>
    <w:rsid w:val="0841C080"/>
    <w:rsid w:val="084C8D97"/>
    <w:rsid w:val="084E7CF6"/>
    <w:rsid w:val="084FE48C"/>
    <w:rsid w:val="08800582"/>
    <w:rsid w:val="0881990F"/>
    <w:rsid w:val="08C47E55"/>
    <w:rsid w:val="08DDF466"/>
    <w:rsid w:val="08DED976"/>
    <w:rsid w:val="09102A89"/>
    <w:rsid w:val="0917497F"/>
    <w:rsid w:val="0920DA15"/>
    <w:rsid w:val="096A4EAA"/>
    <w:rsid w:val="096B252B"/>
    <w:rsid w:val="097F725E"/>
    <w:rsid w:val="098CD0B0"/>
    <w:rsid w:val="09939B73"/>
    <w:rsid w:val="09AC4157"/>
    <w:rsid w:val="09BE9C11"/>
    <w:rsid w:val="09C4F3E5"/>
    <w:rsid w:val="09C9AA5B"/>
    <w:rsid w:val="09D257D9"/>
    <w:rsid w:val="09EC55A5"/>
    <w:rsid w:val="0A0CC4F3"/>
    <w:rsid w:val="0A2AD427"/>
    <w:rsid w:val="0A493607"/>
    <w:rsid w:val="0A4EA024"/>
    <w:rsid w:val="0A57E6E7"/>
    <w:rsid w:val="0A68B558"/>
    <w:rsid w:val="0A7B04CA"/>
    <w:rsid w:val="0A825F30"/>
    <w:rsid w:val="0A83F21F"/>
    <w:rsid w:val="0A88371E"/>
    <w:rsid w:val="0ABC010E"/>
    <w:rsid w:val="0AD2E88C"/>
    <w:rsid w:val="0AD6E713"/>
    <w:rsid w:val="0AE2A006"/>
    <w:rsid w:val="0AF5107F"/>
    <w:rsid w:val="0B0942A1"/>
    <w:rsid w:val="0B09C4CD"/>
    <w:rsid w:val="0B18952A"/>
    <w:rsid w:val="0B218481"/>
    <w:rsid w:val="0B3848B8"/>
    <w:rsid w:val="0B479DAD"/>
    <w:rsid w:val="0B489F27"/>
    <w:rsid w:val="0B5DF629"/>
    <w:rsid w:val="0B751F5C"/>
    <w:rsid w:val="0B7BABA9"/>
    <w:rsid w:val="0B8DC8B3"/>
    <w:rsid w:val="0BA5CA59"/>
    <w:rsid w:val="0BAF9484"/>
    <w:rsid w:val="0BBCDF0C"/>
    <w:rsid w:val="0C031280"/>
    <w:rsid w:val="0C15B888"/>
    <w:rsid w:val="0C186A26"/>
    <w:rsid w:val="0C268205"/>
    <w:rsid w:val="0C36F7BF"/>
    <w:rsid w:val="0C3CAB4F"/>
    <w:rsid w:val="0C4109F2"/>
    <w:rsid w:val="0C56183F"/>
    <w:rsid w:val="0C61B7EE"/>
    <w:rsid w:val="0C6CDA00"/>
    <w:rsid w:val="0C9946A9"/>
    <w:rsid w:val="0CA5A189"/>
    <w:rsid w:val="0CC3737B"/>
    <w:rsid w:val="0CCB3C35"/>
    <w:rsid w:val="0CCBE88C"/>
    <w:rsid w:val="0CCC1147"/>
    <w:rsid w:val="0CCE31AA"/>
    <w:rsid w:val="0CDAC6FE"/>
    <w:rsid w:val="0CE7F43E"/>
    <w:rsid w:val="0CF178F2"/>
    <w:rsid w:val="0D1D1A1A"/>
    <w:rsid w:val="0D4D90D6"/>
    <w:rsid w:val="0D55AF7D"/>
    <w:rsid w:val="0D58530F"/>
    <w:rsid w:val="0D785ADD"/>
    <w:rsid w:val="0DA22F05"/>
    <w:rsid w:val="0DC25266"/>
    <w:rsid w:val="0DC4C65D"/>
    <w:rsid w:val="0DD39A1D"/>
    <w:rsid w:val="0DD4B2B5"/>
    <w:rsid w:val="0DD5EE71"/>
    <w:rsid w:val="0DF3A1D0"/>
    <w:rsid w:val="0E23E201"/>
    <w:rsid w:val="0E2753C5"/>
    <w:rsid w:val="0E29EEF0"/>
    <w:rsid w:val="0E670C96"/>
    <w:rsid w:val="0E672BF9"/>
    <w:rsid w:val="0E77AD83"/>
    <w:rsid w:val="0E796B4D"/>
    <w:rsid w:val="0E8F2476"/>
    <w:rsid w:val="0E97D9A7"/>
    <w:rsid w:val="0E9BEB71"/>
    <w:rsid w:val="0EA59A6E"/>
    <w:rsid w:val="0EA6475F"/>
    <w:rsid w:val="0EB1E679"/>
    <w:rsid w:val="0EC37D62"/>
    <w:rsid w:val="0ECE7420"/>
    <w:rsid w:val="0EF354E7"/>
    <w:rsid w:val="0F00B868"/>
    <w:rsid w:val="0F2FA440"/>
    <w:rsid w:val="0F607E73"/>
    <w:rsid w:val="0F664C90"/>
    <w:rsid w:val="0F6809AB"/>
    <w:rsid w:val="0F6A432F"/>
    <w:rsid w:val="0F703C6B"/>
    <w:rsid w:val="0F7FF5DF"/>
    <w:rsid w:val="0F8246E4"/>
    <w:rsid w:val="0FC209DE"/>
    <w:rsid w:val="0FD52092"/>
    <w:rsid w:val="0FD6777B"/>
    <w:rsid w:val="0FE07F06"/>
    <w:rsid w:val="0FF8D229"/>
    <w:rsid w:val="1002DCF7"/>
    <w:rsid w:val="10037A61"/>
    <w:rsid w:val="100C6935"/>
    <w:rsid w:val="101CA2BE"/>
    <w:rsid w:val="102DDD95"/>
    <w:rsid w:val="103B95D5"/>
    <w:rsid w:val="10411C3D"/>
    <w:rsid w:val="1051CFF0"/>
    <w:rsid w:val="106BB587"/>
    <w:rsid w:val="10A4B3F2"/>
    <w:rsid w:val="10A88EA5"/>
    <w:rsid w:val="10C77DD4"/>
    <w:rsid w:val="10CAEF67"/>
    <w:rsid w:val="10D69F4E"/>
    <w:rsid w:val="10ED7978"/>
    <w:rsid w:val="10F205A2"/>
    <w:rsid w:val="10FC84F9"/>
    <w:rsid w:val="11017A4D"/>
    <w:rsid w:val="11021E35"/>
    <w:rsid w:val="1102C3B0"/>
    <w:rsid w:val="1110CF87"/>
    <w:rsid w:val="11228B9D"/>
    <w:rsid w:val="11239ED4"/>
    <w:rsid w:val="1159C194"/>
    <w:rsid w:val="115DDA3F"/>
    <w:rsid w:val="116D70C8"/>
    <w:rsid w:val="116DF602"/>
    <w:rsid w:val="11779DA8"/>
    <w:rsid w:val="1188D87F"/>
    <w:rsid w:val="118A8443"/>
    <w:rsid w:val="1190C605"/>
    <w:rsid w:val="119EAD58"/>
    <w:rsid w:val="11B43E11"/>
    <w:rsid w:val="11BB6561"/>
    <w:rsid w:val="11BC4E6B"/>
    <w:rsid w:val="11C1A857"/>
    <w:rsid w:val="11C28379"/>
    <w:rsid w:val="11C298E6"/>
    <w:rsid w:val="11C9ADF6"/>
    <w:rsid w:val="11CA1FD5"/>
    <w:rsid w:val="11E7DA95"/>
    <w:rsid w:val="11E8A2C6"/>
    <w:rsid w:val="1204E6BE"/>
    <w:rsid w:val="121FF09D"/>
    <w:rsid w:val="126FDC7C"/>
    <w:rsid w:val="1286CF29"/>
    <w:rsid w:val="1287F12C"/>
    <w:rsid w:val="128949D9"/>
    <w:rsid w:val="129FAA6D"/>
    <w:rsid w:val="12A1720E"/>
    <w:rsid w:val="12A823D8"/>
    <w:rsid w:val="133A7DB9"/>
    <w:rsid w:val="133B2A6C"/>
    <w:rsid w:val="134398AC"/>
    <w:rsid w:val="134B1EA6"/>
    <w:rsid w:val="13516E87"/>
    <w:rsid w:val="13544380"/>
    <w:rsid w:val="135A9984"/>
    <w:rsid w:val="135C6F64"/>
    <w:rsid w:val="1364987F"/>
    <w:rsid w:val="137DB371"/>
    <w:rsid w:val="13858159"/>
    <w:rsid w:val="13896781"/>
    <w:rsid w:val="1398DA98"/>
    <w:rsid w:val="139E6B4D"/>
    <w:rsid w:val="13A0B71F"/>
    <w:rsid w:val="13A3D47E"/>
    <w:rsid w:val="140730FC"/>
    <w:rsid w:val="14251A3A"/>
    <w:rsid w:val="143193EA"/>
    <w:rsid w:val="143B7ACE"/>
    <w:rsid w:val="144FAABA"/>
    <w:rsid w:val="145514B9"/>
    <w:rsid w:val="14563515"/>
    <w:rsid w:val="1460E591"/>
    <w:rsid w:val="14957B01"/>
    <w:rsid w:val="14A21DDA"/>
    <w:rsid w:val="14A68B9F"/>
    <w:rsid w:val="14A7832F"/>
    <w:rsid w:val="14B2906D"/>
    <w:rsid w:val="14D64E1A"/>
    <w:rsid w:val="14D781A9"/>
    <w:rsid w:val="14DD436C"/>
    <w:rsid w:val="14FD00A5"/>
    <w:rsid w:val="15071B2B"/>
    <w:rsid w:val="151A3EEA"/>
    <w:rsid w:val="1534AAF9"/>
    <w:rsid w:val="153C8780"/>
    <w:rsid w:val="153EDA96"/>
    <w:rsid w:val="154A6EBF"/>
    <w:rsid w:val="156B4805"/>
    <w:rsid w:val="15AD743F"/>
    <w:rsid w:val="15C0EA9B"/>
    <w:rsid w:val="15D74B2F"/>
    <w:rsid w:val="16195684"/>
    <w:rsid w:val="1634C389"/>
    <w:rsid w:val="16416725"/>
    <w:rsid w:val="1642FCA3"/>
    <w:rsid w:val="1644079D"/>
    <w:rsid w:val="165240B7"/>
    <w:rsid w:val="16587BE8"/>
    <w:rsid w:val="166504F0"/>
    <w:rsid w:val="16721E7B"/>
    <w:rsid w:val="167B1E45"/>
    <w:rsid w:val="168ED684"/>
    <w:rsid w:val="1694D7AD"/>
    <w:rsid w:val="169D1F19"/>
    <w:rsid w:val="16AF2A18"/>
    <w:rsid w:val="16C24CE3"/>
    <w:rsid w:val="16D07B5A"/>
    <w:rsid w:val="16D857E1"/>
    <w:rsid w:val="16E42DFD"/>
    <w:rsid w:val="16F924F4"/>
    <w:rsid w:val="16FE66CC"/>
    <w:rsid w:val="16FE9968"/>
    <w:rsid w:val="1708582A"/>
    <w:rsid w:val="170B4A56"/>
    <w:rsid w:val="170EC96E"/>
    <w:rsid w:val="172E4B05"/>
    <w:rsid w:val="176934AC"/>
    <w:rsid w:val="1778D3C7"/>
    <w:rsid w:val="1786BC26"/>
    <w:rsid w:val="17901339"/>
    <w:rsid w:val="179C4569"/>
    <w:rsid w:val="17CD1BC3"/>
    <w:rsid w:val="17D6FDD4"/>
    <w:rsid w:val="17DCFA4D"/>
    <w:rsid w:val="17DD3786"/>
    <w:rsid w:val="17DE2C61"/>
    <w:rsid w:val="17E80FFB"/>
    <w:rsid w:val="17F45C66"/>
    <w:rsid w:val="1812EE24"/>
    <w:rsid w:val="181A2AC4"/>
    <w:rsid w:val="185402C1"/>
    <w:rsid w:val="185E1D44"/>
    <w:rsid w:val="185EA1E5"/>
    <w:rsid w:val="18706D1E"/>
    <w:rsid w:val="18B003E6"/>
    <w:rsid w:val="18B2B8A5"/>
    <w:rsid w:val="18E04E76"/>
    <w:rsid w:val="18EAF926"/>
    <w:rsid w:val="18F4AC25"/>
    <w:rsid w:val="19137645"/>
    <w:rsid w:val="1944E95B"/>
    <w:rsid w:val="194CFDC2"/>
    <w:rsid w:val="1950F746"/>
    <w:rsid w:val="196F40B5"/>
    <w:rsid w:val="19744E2A"/>
    <w:rsid w:val="197907E7"/>
    <w:rsid w:val="1981ADBC"/>
    <w:rsid w:val="19901CAA"/>
    <w:rsid w:val="199C1D07"/>
    <w:rsid w:val="19A6BCDB"/>
    <w:rsid w:val="19AD8434"/>
    <w:rsid w:val="19B53CB5"/>
    <w:rsid w:val="19BE0525"/>
    <w:rsid w:val="19D4BFDB"/>
    <w:rsid w:val="19F72C73"/>
    <w:rsid w:val="19F9EDA5"/>
    <w:rsid w:val="19FA27E4"/>
    <w:rsid w:val="1A03C027"/>
    <w:rsid w:val="1A0C0DB3"/>
    <w:rsid w:val="1A124BB9"/>
    <w:rsid w:val="1A53276F"/>
    <w:rsid w:val="1A6807D6"/>
    <w:rsid w:val="1A6E179E"/>
    <w:rsid w:val="1A7176F3"/>
    <w:rsid w:val="1A78E027"/>
    <w:rsid w:val="1A9146A1"/>
    <w:rsid w:val="1A9791BA"/>
    <w:rsid w:val="1A98E7E8"/>
    <w:rsid w:val="1A9D3D97"/>
    <w:rsid w:val="1AA0D56E"/>
    <w:rsid w:val="1AAA9203"/>
    <w:rsid w:val="1AB181C0"/>
    <w:rsid w:val="1AB25A8E"/>
    <w:rsid w:val="1AD02A06"/>
    <w:rsid w:val="1AF1E30F"/>
    <w:rsid w:val="1B0BD2BF"/>
    <w:rsid w:val="1B14D848"/>
    <w:rsid w:val="1B165083"/>
    <w:rsid w:val="1B17B6C0"/>
    <w:rsid w:val="1B469889"/>
    <w:rsid w:val="1B554882"/>
    <w:rsid w:val="1B8F455D"/>
    <w:rsid w:val="1B8F850C"/>
    <w:rsid w:val="1BA46FB8"/>
    <w:rsid w:val="1BA72321"/>
    <w:rsid w:val="1BB66029"/>
    <w:rsid w:val="1BCADB69"/>
    <w:rsid w:val="1C01BC28"/>
    <w:rsid w:val="1C0335CB"/>
    <w:rsid w:val="1C2CE2D4"/>
    <w:rsid w:val="1C52CF19"/>
    <w:rsid w:val="1C5ABC9F"/>
    <w:rsid w:val="1C9DF105"/>
    <w:rsid w:val="1CADE644"/>
    <w:rsid w:val="1CAE7FED"/>
    <w:rsid w:val="1CE15FFF"/>
    <w:rsid w:val="1D0E52A5"/>
    <w:rsid w:val="1D125761"/>
    <w:rsid w:val="1D18EDF7"/>
    <w:rsid w:val="1D22EEEA"/>
    <w:rsid w:val="1D31B31A"/>
    <w:rsid w:val="1D4745D1"/>
    <w:rsid w:val="1D48303B"/>
    <w:rsid w:val="1D77C8BF"/>
    <w:rsid w:val="1D8252D7"/>
    <w:rsid w:val="1D9D8C89"/>
    <w:rsid w:val="1DB9D673"/>
    <w:rsid w:val="1DCEA715"/>
    <w:rsid w:val="1DD07372"/>
    <w:rsid w:val="1DD87630"/>
    <w:rsid w:val="1DD942DC"/>
    <w:rsid w:val="1E12F973"/>
    <w:rsid w:val="1E1E1973"/>
    <w:rsid w:val="1E2525F1"/>
    <w:rsid w:val="1E312300"/>
    <w:rsid w:val="1E370AEB"/>
    <w:rsid w:val="1E4842E6"/>
    <w:rsid w:val="1E4E431F"/>
    <w:rsid w:val="1E4E7F43"/>
    <w:rsid w:val="1E6F490D"/>
    <w:rsid w:val="1E89D108"/>
    <w:rsid w:val="1E8F2953"/>
    <w:rsid w:val="1E932C4D"/>
    <w:rsid w:val="1EEE5BF0"/>
    <w:rsid w:val="1EFDA5C1"/>
    <w:rsid w:val="1F08A408"/>
    <w:rsid w:val="1F381E80"/>
    <w:rsid w:val="1F637BAF"/>
    <w:rsid w:val="1F6457D4"/>
    <w:rsid w:val="1F6C590B"/>
    <w:rsid w:val="1F721628"/>
    <w:rsid w:val="1F74F263"/>
    <w:rsid w:val="1F8663D3"/>
    <w:rsid w:val="1F87E29C"/>
    <w:rsid w:val="1F9B5A5E"/>
    <w:rsid w:val="1FE41347"/>
    <w:rsid w:val="200506C6"/>
    <w:rsid w:val="200858A8"/>
    <w:rsid w:val="200EC95A"/>
    <w:rsid w:val="20295300"/>
    <w:rsid w:val="2029538C"/>
    <w:rsid w:val="202DFE5C"/>
    <w:rsid w:val="202EFCAE"/>
    <w:rsid w:val="20396F39"/>
    <w:rsid w:val="203A98E7"/>
    <w:rsid w:val="2044015F"/>
    <w:rsid w:val="209112D0"/>
    <w:rsid w:val="20B74A29"/>
    <w:rsid w:val="20C1B3BC"/>
    <w:rsid w:val="20C2A817"/>
    <w:rsid w:val="20CC8BA7"/>
    <w:rsid w:val="20EE3701"/>
    <w:rsid w:val="210C859F"/>
    <w:rsid w:val="211016F2"/>
    <w:rsid w:val="2123B2FD"/>
    <w:rsid w:val="2124F3C9"/>
    <w:rsid w:val="214E529F"/>
    <w:rsid w:val="2156C304"/>
    <w:rsid w:val="21587973"/>
    <w:rsid w:val="21730524"/>
    <w:rsid w:val="2195AEF8"/>
    <w:rsid w:val="219E8D88"/>
    <w:rsid w:val="21C141FC"/>
    <w:rsid w:val="21CE727B"/>
    <w:rsid w:val="21D76304"/>
    <w:rsid w:val="21E0D4B9"/>
    <w:rsid w:val="21F1A8D6"/>
    <w:rsid w:val="2205EBE5"/>
    <w:rsid w:val="2208FE7D"/>
    <w:rsid w:val="22100F7D"/>
    <w:rsid w:val="221D2895"/>
    <w:rsid w:val="223A7F50"/>
    <w:rsid w:val="22619FA6"/>
    <w:rsid w:val="2278950E"/>
    <w:rsid w:val="2285DF69"/>
    <w:rsid w:val="22860885"/>
    <w:rsid w:val="228BA18E"/>
    <w:rsid w:val="22A93814"/>
    <w:rsid w:val="22A94AFB"/>
    <w:rsid w:val="22BB3C63"/>
    <w:rsid w:val="22BE3C8D"/>
    <w:rsid w:val="22E433F9"/>
    <w:rsid w:val="22F1A830"/>
    <w:rsid w:val="22F3DB8D"/>
    <w:rsid w:val="23071333"/>
    <w:rsid w:val="23147CA8"/>
    <w:rsid w:val="23190010"/>
    <w:rsid w:val="231F4913"/>
    <w:rsid w:val="23338E3A"/>
    <w:rsid w:val="234195D8"/>
    <w:rsid w:val="23698AD0"/>
    <w:rsid w:val="237A8071"/>
    <w:rsid w:val="23848A68"/>
    <w:rsid w:val="238EA138"/>
    <w:rsid w:val="23AB58CB"/>
    <w:rsid w:val="23B6EBE8"/>
    <w:rsid w:val="23DF77B5"/>
    <w:rsid w:val="23EE7033"/>
    <w:rsid w:val="23F3A8B5"/>
    <w:rsid w:val="24032A98"/>
    <w:rsid w:val="241D0DFE"/>
    <w:rsid w:val="2425B360"/>
    <w:rsid w:val="24313EE8"/>
    <w:rsid w:val="24445812"/>
    <w:rsid w:val="244501E0"/>
    <w:rsid w:val="2447B7B4"/>
    <w:rsid w:val="244D2AB4"/>
    <w:rsid w:val="247A7DFC"/>
    <w:rsid w:val="249DA14F"/>
    <w:rsid w:val="24A1B232"/>
    <w:rsid w:val="24DB2667"/>
    <w:rsid w:val="24DE8A91"/>
    <w:rsid w:val="24DEC516"/>
    <w:rsid w:val="24F1986A"/>
    <w:rsid w:val="2506827E"/>
    <w:rsid w:val="2508C0D0"/>
    <w:rsid w:val="2518757B"/>
    <w:rsid w:val="2530EA05"/>
    <w:rsid w:val="2539E82A"/>
    <w:rsid w:val="253B8787"/>
    <w:rsid w:val="2552BC49"/>
    <w:rsid w:val="2553A1B4"/>
    <w:rsid w:val="2554AFE4"/>
    <w:rsid w:val="257715B6"/>
    <w:rsid w:val="25787AF7"/>
    <w:rsid w:val="25816DB0"/>
    <w:rsid w:val="258182E5"/>
    <w:rsid w:val="25B2372A"/>
    <w:rsid w:val="25B8DE5F"/>
    <w:rsid w:val="25BC038B"/>
    <w:rsid w:val="25C198E0"/>
    <w:rsid w:val="25C69244"/>
    <w:rsid w:val="25F55C7F"/>
    <w:rsid w:val="25F9231C"/>
    <w:rsid w:val="26005A6C"/>
    <w:rsid w:val="26019EE5"/>
    <w:rsid w:val="260A9BE2"/>
    <w:rsid w:val="262F6D5D"/>
    <w:rsid w:val="2650A0D2"/>
    <w:rsid w:val="2676F6C8"/>
    <w:rsid w:val="268C86DE"/>
    <w:rsid w:val="268D68CB"/>
    <w:rsid w:val="269704F9"/>
    <w:rsid w:val="26C8098F"/>
    <w:rsid w:val="26CFA4CA"/>
    <w:rsid w:val="26D4FF0A"/>
    <w:rsid w:val="26D757E8"/>
    <w:rsid w:val="26DCF7D8"/>
    <w:rsid w:val="26EE8CAA"/>
    <w:rsid w:val="26EEE9E1"/>
    <w:rsid w:val="26F12090"/>
    <w:rsid w:val="271716B8"/>
    <w:rsid w:val="2722EA84"/>
    <w:rsid w:val="273ACB5A"/>
    <w:rsid w:val="273BCD2B"/>
    <w:rsid w:val="274C0631"/>
    <w:rsid w:val="2756A14C"/>
    <w:rsid w:val="2765E1F8"/>
    <w:rsid w:val="277A40FF"/>
    <w:rsid w:val="279C4FBF"/>
    <w:rsid w:val="27A82B6D"/>
    <w:rsid w:val="27AD873C"/>
    <w:rsid w:val="27B21EBE"/>
    <w:rsid w:val="27C10225"/>
    <w:rsid w:val="27CB643E"/>
    <w:rsid w:val="27DFB497"/>
    <w:rsid w:val="27EB2D13"/>
    <w:rsid w:val="27F2157D"/>
    <w:rsid w:val="27FE274E"/>
    <w:rsid w:val="2815B635"/>
    <w:rsid w:val="28197E76"/>
    <w:rsid w:val="2828573F"/>
    <w:rsid w:val="2829392C"/>
    <w:rsid w:val="282C9D96"/>
    <w:rsid w:val="28310BE0"/>
    <w:rsid w:val="283DFAF6"/>
    <w:rsid w:val="284FE36C"/>
    <w:rsid w:val="28600D22"/>
    <w:rsid w:val="286C535B"/>
    <w:rsid w:val="28732849"/>
    <w:rsid w:val="287965E9"/>
    <w:rsid w:val="28B8ADD3"/>
    <w:rsid w:val="28B9470D"/>
    <w:rsid w:val="28BDF92F"/>
    <w:rsid w:val="28C766F3"/>
    <w:rsid w:val="28D79D8C"/>
    <w:rsid w:val="28E31DFE"/>
    <w:rsid w:val="28E7D692"/>
    <w:rsid w:val="293AF83D"/>
    <w:rsid w:val="293B332C"/>
    <w:rsid w:val="294164F6"/>
    <w:rsid w:val="294DEF1F"/>
    <w:rsid w:val="2952A6FD"/>
    <w:rsid w:val="2967177C"/>
    <w:rsid w:val="298E40C3"/>
    <w:rsid w:val="29A0C0DD"/>
    <w:rsid w:val="29B917AA"/>
    <w:rsid w:val="29C0AD7A"/>
    <w:rsid w:val="29C1D098"/>
    <w:rsid w:val="29DC9B10"/>
    <w:rsid w:val="29DCC84E"/>
    <w:rsid w:val="29E22064"/>
    <w:rsid w:val="29E3CFC5"/>
    <w:rsid w:val="29E48896"/>
    <w:rsid w:val="2A04DC2A"/>
    <w:rsid w:val="2A13DA3D"/>
    <w:rsid w:val="2A3C1B68"/>
    <w:rsid w:val="2A4D08FC"/>
    <w:rsid w:val="2A5E610A"/>
    <w:rsid w:val="2A726C1C"/>
    <w:rsid w:val="2A7737C2"/>
    <w:rsid w:val="2A80838E"/>
    <w:rsid w:val="2A86E71A"/>
    <w:rsid w:val="2AB44364"/>
    <w:rsid w:val="2AB6F938"/>
    <w:rsid w:val="2ABAE69C"/>
    <w:rsid w:val="2ACBFB8E"/>
    <w:rsid w:val="2ADEE1B9"/>
    <w:rsid w:val="2AE7417D"/>
    <w:rsid w:val="2AE9BF80"/>
    <w:rsid w:val="2AF6C36E"/>
    <w:rsid w:val="2B00919A"/>
    <w:rsid w:val="2B16EA54"/>
    <w:rsid w:val="2B17938E"/>
    <w:rsid w:val="2B22CDD5"/>
    <w:rsid w:val="2B2CA4DE"/>
    <w:rsid w:val="2B2FEC97"/>
    <w:rsid w:val="2B501DF4"/>
    <w:rsid w:val="2B7B45A2"/>
    <w:rsid w:val="2B94259F"/>
    <w:rsid w:val="2BAAC90B"/>
    <w:rsid w:val="2BC04C70"/>
    <w:rsid w:val="2BC616FC"/>
    <w:rsid w:val="2BE42106"/>
    <w:rsid w:val="2BE5D61F"/>
    <w:rsid w:val="2C0F3E4E"/>
    <w:rsid w:val="2C341103"/>
    <w:rsid w:val="2C36FC2A"/>
    <w:rsid w:val="2C4E3D6F"/>
    <w:rsid w:val="2C52C999"/>
    <w:rsid w:val="2C53EF11"/>
    <w:rsid w:val="2C6437DD"/>
    <w:rsid w:val="2C9A848E"/>
    <w:rsid w:val="2CA02964"/>
    <w:rsid w:val="2CA4354D"/>
    <w:rsid w:val="2D054329"/>
    <w:rsid w:val="2D0908BC"/>
    <w:rsid w:val="2D10E665"/>
    <w:rsid w:val="2D3C7CEC"/>
    <w:rsid w:val="2D3FC47E"/>
    <w:rsid w:val="2DA08E30"/>
    <w:rsid w:val="2DB6C2C4"/>
    <w:rsid w:val="2DCD1FF1"/>
    <w:rsid w:val="2DE2BF4C"/>
    <w:rsid w:val="2DE62B27"/>
    <w:rsid w:val="2DED43CC"/>
    <w:rsid w:val="2DEE99FA"/>
    <w:rsid w:val="2E0658AD"/>
    <w:rsid w:val="2E1007BC"/>
    <w:rsid w:val="2E3BF9C5"/>
    <w:rsid w:val="2E49B711"/>
    <w:rsid w:val="2E49CC7E"/>
    <w:rsid w:val="2E57F28B"/>
    <w:rsid w:val="2E6A15EA"/>
    <w:rsid w:val="2E6DA0C7"/>
    <w:rsid w:val="2E8E4AE9"/>
    <w:rsid w:val="2E8E553B"/>
    <w:rsid w:val="2EA018BF"/>
    <w:rsid w:val="2EA72435"/>
    <w:rsid w:val="2EBFB019"/>
    <w:rsid w:val="2ECA7641"/>
    <w:rsid w:val="2EDB94DF"/>
    <w:rsid w:val="2EE269CD"/>
    <w:rsid w:val="2EE294C5"/>
    <w:rsid w:val="2EE74B60"/>
    <w:rsid w:val="2EE7AD26"/>
    <w:rsid w:val="2EF9531E"/>
    <w:rsid w:val="2F16ED4F"/>
    <w:rsid w:val="2F1F5E33"/>
    <w:rsid w:val="2F2E3BD2"/>
    <w:rsid w:val="2F35721D"/>
    <w:rsid w:val="2F4014C3"/>
    <w:rsid w:val="2F43F7A8"/>
    <w:rsid w:val="2F50A783"/>
    <w:rsid w:val="2F67CE4A"/>
    <w:rsid w:val="2F6E7876"/>
    <w:rsid w:val="2F90CFE4"/>
    <w:rsid w:val="2F9D46B5"/>
    <w:rsid w:val="2F9DE19A"/>
    <w:rsid w:val="2FC33829"/>
    <w:rsid w:val="2FD65900"/>
    <w:rsid w:val="2FE66930"/>
    <w:rsid w:val="2FF7C17D"/>
    <w:rsid w:val="300F12DC"/>
    <w:rsid w:val="30256085"/>
    <w:rsid w:val="30428F89"/>
    <w:rsid w:val="3051829A"/>
    <w:rsid w:val="30671AF5"/>
    <w:rsid w:val="3078A0FC"/>
    <w:rsid w:val="30831BC1"/>
    <w:rsid w:val="30909D77"/>
    <w:rsid w:val="30A4C5C3"/>
    <w:rsid w:val="30BC0454"/>
    <w:rsid w:val="30BCB840"/>
    <w:rsid w:val="30C21548"/>
    <w:rsid w:val="30C58B81"/>
    <w:rsid w:val="30E2AF71"/>
    <w:rsid w:val="30F0CF7A"/>
    <w:rsid w:val="30FD8392"/>
    <w:rsid w:val="3117C205"/>
    <w:rsid w:val="311E3985"/>
    <w:rsid w:val="31263ABC"/>
    <w:rsid w:val="31355EC1"/>
    <w:rsid w:val="3139B1FB"/>
    <w:rsid w:val="31590104"/>
    <w:rsid w:val="317714D9"/>
    <w:rsid w:val="31787CCE"/>
    <w:rsid w:val="31808FB0"/>
    <w:rsid w:val="318BE137"/>
    <w:rsid w:val="318C9D95"/>
    <w:rsid w:val="3194DE5B"/>
    <w:rsid w:val="31960772"/>
    <w:rsid w:val="3196E1C6"/>
    <w:rsid w:val="319BE560"/>
    <w:rsid w:val="31A159EE"/>
    <w:rsid w:val="31A50994"/>
    <w:rsid w:val="31AAE33D"/>
    <w:rsid w:val="31B258AC"/>
    <w:rsid w:val="31B5B385"/>
    <w:rsid w:val="31D78008"/>
    <w:rsid w:val="31F14685"/>
    <w:rsid w:val="321A0A8F"/>
    <w:rsid w:val="32258768"/>
    <w:rsid w:val="32448B0F"/>
    <w:rsid w:val="324B03F3"/>
    <w:rsid w:val="32559B8E"/>
    <w:rsid w:val="325BAFCF"/>
    <w:rsid w:val="326D12DF"/>
    <w:rsid w:val="327F067A"/>
    <w:rsid w:val="32A8C416"/>
    <w:rsid w:val="32B81AF1"/>
    <w:rsid w:val="32D5825C"/>
    <w:rsid w:val="32E609E8"/>
    <w:rsid w:val="32EDD2D5"/>
    <w:rsid w:val="331196B4"/>
    <w:rsid w:val="3340D9F5"/>
    <w:rsid w:val="3346B39E"/>
    <w:rsid w:val="337CCF9F"/>
    <w:rsid w:val="33AB4FF9"/>
    <w:rsid w:val="33AD2902"/>
    <w:rsid w:val="33C3B980"/>
    <w:rsid w:val="33C8E541"/>
    <w:rsid w:val="33F51506"/>
    <w:rsid w:val="34042137"/>
    <w:rsid w:val="34185A29"/>
    <w:rsid w:val="34194E62"/>
    <w:rsid w:val="342B40D8"/>
    <w:rsid w:val="34352454"/>
    <w:rsid w:val="3437AD73"/>
    <w:rsid w:val="34421B1B"/>
    <w:rsid w:val="345E5E28"/>
    <w:rsid w:val="34618578"/>
    <w:rsid w:val="3485F658"/>
    <w:rsid w:val="34AEB59B"/>
    <w:rsid w:val="34B8CC3A"/>
    <w:rsid w:val="34DD4DF8"/>
    <w:rsid w:val="35014526"/>
    <w:rsid w:val="35088A25"/>
    <w:rsid w:val="350BEC20"/>
    <w:rsid w:val="351CE510"/>
    <w:rsid w:val="3520D63D"/>
    <w:rsid w:val="3525B459"/>
    <w:rsid w:val="352F9A1D"/>
    <w:rsid w:val="3532E9C2"/>
    <w:rsid w:val="3547C80F"/>
    <w:rsid w:val="354C121F"/>
    <w:rsid w:val="35551096"/>
    <w:rsid w:val="355F89E1"/>
    <w:rsid w:val="356B86D1"/>
    <w:rsid w:val="35745F6D"/>
    <w:rsid w:val="3583B3A1"/>
    <w:rsid w:val="3590E567"/>
    <w:rsid w:val="359C04C7"/>
    <w:rsid w:val="35B51EC3"/>
    <w:rsid w:val="35C7CC51"/>
    <w:rsid w:val="35CF84EB"/>
    <w:rsid w:val="35D0F4B5"/>
    <w:rsid w:val="35D46B1E"/>
    <w:rsid w:val="360D231E"/>
    <w:rsid w:val="362D5EAC"/>
    <w:rsid w:val="3632506C"/>
    <w:rsid w:val="363DC559"/>
    <w:rsid w:val="365D85F3"/>
    <w:rsid w:val="36A9693E"/>
    <w:rsid w:val="36B2B2A4"/>
    <w:rsid w:val="36C8DFE6"/>
    <w:rsid w:val="36CB6A7E"/>
    <w:rsid w:val="36E1B52F"/>
    <w:rsid w:val="36FB5A42"/>
    <w:rsid w:val="37094343"/>
    <w:rsid w:val="371DBF5B"/>
    <w:rsid w:val="3728ABAC"/>
    <w:rsid w:val="373A49FC"/>
    <w:rsid w:val="3750EF24"/>
    <w:rsid w:val="3751F0F5"/>
    <w:rsid w:val="378A7A69"/>
    <w:rsid w:val="378A8F10"/>
    <w:rsid w:val="379DA634"/>
    <w:rsid w:val="37A40143"/>
    <w:rsid w:val="37A8F37F"/>
    <w:rsid w:val="37B5E591"/>
    <w:rsid w:val="37B64B40"/>
    <w:rsid w:val="37BB1B37"/>
    <w:rsid w:val="37CE43B8"/>
    <w:rsid w:val="37D615CD"/>
    <w:rsid w:val="37E91D29"/>
    <w:rsid w:val="37F2C8EA"/>
    <w:rsid w:val="38028857"/>
    <w:rsid w:val="380CA170"/>
    <w:rsid w:val="381FBCB7"/>
    <w:rsid w:val="3825F937"/>
    <w:rsid w:val="3826612E"/>
    <w:rsid w:val="3859804A"/>
    <w:rsid w:val="38673ADF"/>
    <w:rsid w:val="386DEE6C"/>
    <w:rsid w:val="387016D6"/>
    <w:rsid w:val="3871228C"/>
    <w:rsid w:val="387E01EE"/>
    <w:rsid w:val="388087AA"/>
    <w:rsid w:val="388A87B4"/>
    <w:rsid w:val="389E94DA"/>
    <w:rsid w:val="38A32793"/>
    <w:rsid w:val="38CAF153"/>
    <w:rsid w:val="38D7B23E"/>
    <w:rsid w:val="38E5EB58"/>
    <w:rsid w:val="38ECBF85"/>
    <w:rsid w:val="38F5AEDC"/>
    <w:rsid w:val="390C1DB1"/>
    <w:rsid w:val="391CBE8C"/>
    <w:rsid w:val="393095E5"/>
    <w:rsid w:val="39397695"/>
    <w:rsid w:val="394DEC27"/>
    <w:rsid w:val="39782D18"/>
    <w:rsid w:val="39A652E4"/>
    <w:rsid w:val="39B9FEEC"/>
    <w:rsid w:val="39BB8D18"/>
    <w:rsid w:val="39C29954"/>
    <w:rsid w:val="39CBC932"/>
    <w:rsid w:val="39DEE149"/>
    <w:rsid w:val="39F06D3A"/>
    <w:rsid w:val="39F2D158"/>
    <w:rsid w:val="39F2EB92"/>
    <w:rsid w:val="39FA8B29"/>
    <w:rsid w:val="3A115A37"/>
    <w:rsid w:val="3A19842D"/>
    <w:rsid w:val="3A1C580B"/>
    <w:rsid w:val="3A2AB11C"/>
    <w:rsid w:val="3A2D39CE"/>
    <w:rsid w:val="3A2E2C66"/>
    <w:rsid w:val="3A39DC87"/>
    <w:rsid w:val="3A49F151"/>
    <w:rsid w:val="3A4E6FA2"/>
    <w:rsid w:val="3A50619C"/>
    <w:rsid w:val="3A5D0678"/>
    <w:rsid w:val="3A7CB49E"/>
    <w:rsid w:val="3A82C889"/>
    <w:rsid w:val="3A965166"/>
    <w:rsid w:val="3AE95BFE"/>
    <w:rsid w:val="3AF4F31C"/>
    <w:rsid w:val="3B214382"/>
    <w:rsid w:val="3B27EE66"/>
    <w:rsid w:val="3B2FCBC5"/>
    <w:rsid w:val="3B34378B"/>
    <w:rsid w:val="3B575D79"/>
    <w:rsid w:val="3B66CE3B"/>
    <w:rsid w:val="3B70A4C4"/>
    <w:rsid w:val="3B9F7076"/>
    <w:rsid w:val="3BA76A7C"/>
    <w:rsid w:val="3BAD2A98"/>
    <w:rsid w:val="3BE2B5DB"/>
    <w:rsid w:val="3C2EB847"/>
    <w:rsid w:val="3C315996"/>
    <w:rsid w:val="3C3DEE81"/>
    <w:rsid w:val="3C3E8A2F"/>
    <w:rsid w:val="3C403639"/>
    <w:rsid w:val="3C4BD7DE"/>
    <w:rsid w:val="3C51BF1C"/>
    <w:rsid w:val="3C56A83E"/>
    <w:rsid w:val="3C66FE64"/>
    <w:rsid w:val="3C777266"/>
    <w:rsid w:val="3C7D34CF"/>
    <w:rsid w:val="3C9A20F2"/>
    <w:rsid w:val="3CAD3856"/>
    <w:rsid w:val="3CC22FE9"/>
    <w:rsid w:val="3CC2469D"/>
    <w:rsid w:val="3CCCA146"/>
    <w:rsid w:val="3CEFC596"/>
    <w:rsid w:val="3CFF038C"/>
    <w:rsid w:val="3D161036"/>
    <w:rsid w:val="3D165F8C"/>
    <w:rsid w:val="3D24C956"/>
    <w:rsid w:val="3D366D1F"/>
    <w:rsid w:val="3D3E3CA4"/>
    <w:rsid w:val="3D5689C9"/>
    <w:rsid w:val="3D572404"/>
    <w:rsid w:val="3D5CBD36"/>
    <w:rsid w:val="3D6251DE"/>
    <w:rsid w:val="3D6A9BC6"/>
    <w:rsid w:val="3D736FF3"/>
    <w:rsid w:val="3D90E7C4"/>
    <w:rsid w:val="3D9D69F4"/>
    <w:rsid w:val="3DC13279"/>
    <w:rsid w:val="3DC81E2E"/>
    <w:rsid w:val="3DEA6D28"/>
    <w:rsid w:val="3E0CE7B8"/>
    <w:rsid w:val="3E595BF3"/>
    <w:rsid w:val="3EAFE7D6"/>
    <w:rsid w:val="3ECBC21D"/>
    <w:rsid w:val="3F052B3E"/>
    <w:rsid w:val="3F121EA2"/>
    <w:rsid w:val="3F4D7981"/>
    <w:rsid w:val="3F509A2C"/>
    <w:rsid w:val="3F5C8891"/>
    <w:rsid w:val="3F5D02DA"/>
    <w:rsid w:val="3F9A59D6"/>
    <w:rsid w:val="3F9DD851"/>
    <w:rsid w:val="3FAB3328"/>
    <w:rsid w:val="3FB01621"/>
    <w:rsid w:val="3FB154D4"/>
    <w:rsid w:val="3FB53D0A"/>
    <w:rsid w:val="3FB8CFF9"/>
    <w:rsid w:val="3FBBB971"/>
    <w:rsid w:val="400730A7"/>
    <w:rsid w:val="40076747"/>
    <w:rsid w:val="4014E111"/>
    <w:rsid w:val="4015DDFB"/>
    <w:rsid w:val="40303EFE"/>
    <w:rsid w:val="40525C61"/>
    <w:rsid w:val="40593986"/>
    <w:rsid w:val="405FC267"/>
    <w:rsid w:val="40610EE3"/>
    <w:rsid w:val="4067927E"/>
    <w:rsid w:val="406EFB2E"/>
    <w:rsid w:val="40711B41"/>
    <w:rsid w:val="407872E7"/>
    <w:rsid w:val="4090C3C2"/>
    <w:rsid w:val="40945DF8"/>
    <w:rsid w:val="409CEEDD"/>
    <w:rsid w:val="409EF645"/>
    <w:rsid w:val="40A23C88"/>
    <w:rsid w:val="40C88886"/>
    <w:rsid w:val="40DA77D4"/>
    <w:rsid w:val="40DB8BC3"/>
    <w:rsid w:val="40DEB76E"/>
    <w:rsid w:val="40FA5315"/>
    <w:rsid w:val="4111FB98"/>
    <w:rsid w:val="4113A75C"/>
    <w:rsid w:val="4119178E"/>
    <w:rsid w:val="412BB86D"/>
    <w:rsid w:val="412CCFB9"/>
    <w:rsid w:val="41315CAF"/>
    <w:rsid w:val="4139A8B2"/>
    <w:rsid w:val="41417369"/>
    <w:rsid w:val="41467EFC"/>
    <w:rsid w:val="414841B4"/>
    <w:rsid w:val="416BED1C"/>
    <w:rsid w:val="416F4123"/>
    <w:rsid w:val="41771254"/>
    <w:rsid w:val="417CB80B"/>
    <w:rsid w:val="41A86321"/>
    <w:rsid w:val="41A9AC84"/>
    <w:rsid w:val="41B3BCDE"/>
    <w:rsid w:val="41EE2CC2"/>
    <w:rsid w:val="41F47E3F"/>
    <w:rsid w:val="4208A148"/>
    <w:rsid w:val="420D223F"/>
    <w:rsid w:val="4218449E"/>
    <w:rsid w:val="422D4A9C"/>
    <w:rsid w:val="4234AED6"/>
    <w:rsid w:val="4238BF3E"/>
    <w:rsid w:val="423E0CE9"/>
    <w:rsid w:val="4286C5D2"/>
    <w:rsid w:val="428B1AC3"/>
    <w:rsid w:val="42A9FE3F"/>
    <w:rsid w:val="42C0D9D2"/>
    <w:rsid w:val="42C43C21"/>
    <w:rsid w:val="42CC5ED1"/>
    <w:rsid w:val="42CD2D10"/>
    <w:rsid w:val="42D73401"/>
    <w:rsid w:val="42E6B3EA"/>
    <w:rsid w:val="430291EF"/>
    <w:rsid w:val="4312E2B5"/>
    <w:rsid w:val="433A8FAA"/>
    <w:rsid w:val="434933D3"/>
    <w:rsid w:val="435A62C3"/>
    <w:rsid w:val="436C99B9"/>
    <w:rsid w:val="4381AFFE"/>
    <w:rsid w:val="4390DA48"/>
    <w:rsid w:val="43A18EA6"/>
    <w:rsid w:val="43B58C19"/>
    <w:rsid w:val="43BC4AF9"/>
    <w:rsid w:val="43BFB133"/>
    <w:rsid w:val="43C104AA"/>
    <w:rsid w:val="43CB83BB"/>
    <w:rsid w:val="43D48F9F"/>
    <w:rsid w:val="43DCB666"/>
    <w:rsid w:val="43E172B1"/>
    <w:rsid w:val="440A6E87"/>
    <w:rsid w:val="44176172"/>
    <w:rsid w:val="443303CB"/>
    <w:rsid w:val="4451747E"/>
    <w:rsid w:val="44756D20"/>
    <w:rsid w:val="44AE6034"/>
    <w:rsid w:val="44AEB316"/>
    <w:rsid w:val="44BF0C2D"/>
    <w:rsid w:val="44F472CA"/>
    <w:rsid w:val="45072C47"/>
    <w:rsid w:val="4507C72B"/>
    <w:rsid w:val="4520631A"/>
    <w:rsid w:val="452CAAA9"/>
    <w:rsid w:val="454D43B0"/>
    <w:rsid w:val="454D72CB"/>
    <w:rsid w:val="4567541C"/>
    <w:rsid w:val="45983240"/>
    <w:rsid w:val="45BE6694"/>
    <w:rsid w:val="45C00ACB"/>
    <w:rsid w:val="45C01DCC"/>
    <w:rsid w:val="45CC445E"/>
    <w:rsid w:val="45D33013"/>
    <w:rsid w:val="45D4319E"/>
    <w:rsid w:val="45FA4516"/>
    <w:rsid w:val="45FB4194"/>
    <w:rsid w:val="460018A3"/>
    <w:rsid w:val="4631EFE7"/>
    <w:rsid w:val="463A32B1"/>
    <w:rsid w:val="46407616"/>
    <w:rsid w:val="46478169"/>
    <w:rsid w:val="465EC006"/>
    <w:rsid w:val="46746537"/>
    <w:rsid w:val="467FA618"/>
    <w:rsid w:val="46979FE8"/>
    <w:rsid w:val="46C1B315"/>
    <w:rsid w:val="46C865EB"/>
    <w:rsid w:val="46C88A0C"/>
    <w:rsid w:val="46CF03EB"/>
    <w:rsid w:val="46E7B46B"/>
    <w:rsid w:val="46EF58B2"/>
    <w:rsid w:val="4702DB14"/>
    <w:rsid w:val="4708810F"/>
    <w:rsid w:val="471617BE"/>
    <w:rsid w:val="47256882"/>
    <w:rsid w:val="472EC7A1"/>
    <w:rsid w:val="473402A1"/>
    <w:rsid w:val="473BC081"/>
    <w:rsid w:val="473BD5F3"/>
    <w:rsid w:val="473BDA7E"/>
    <w:rsid w:val="476814BF"/>
    <w:rsid w:val="4774D46E"/>
    <w:rsid w:val="47885912"/>
    <w:rsid w:val="479711F5"/>
    <w:rsid w:val="47A1FFA9"/>
    <w:rsid w:val="47AF40FE"/>
    <w:rsid w:val="47B3C9FE"/>
    <w:rsid w:val="47C4034A"/>
    <w:rsid w:val="47C7DF06"/>
    <w:rsid w:val="47D8A0E0"/>
    <w:rsid w:val="47E16260"/>
    <w:rsid w:val="48239B46"/>
    <w:rsid w:val="4841AD84"/>
    <w:rsid w:val="484B230E"/>
    <w:rsid w:val="485CD050"/>
    <w:rsid w:val="485D8376"/>
    <w:rsid w:val="4866E7EA"/>
    <w:rsid w:val="486AD44C"/>
    <w:rsid w:val="48824D78"/>
    <w:rsid w:val="488384CC"/>
    <w:rsid w:val="48A75107"/>
    <w:rsid w:val="48C138E3"/>
    <w:rsid w:val="48CDAC99"/>
    <w:rsid w:val="48D38E9A"/>
    <w:rsid w:val="48D861FB"/>
    <w:rsid w:val="48FAEB95"/>
    <w:rsid w:val="490BD2A6"/>
    <w:rsid w:val="491375C8"/>
    <w:rsid w:val="491F5EFE"/>
    <w:rsid w:val="4923F30B"/>
    <w:rsid w:val="4927A32C"/>
    <w:rsid w:val="4931B48B"/>
    <w:rsid w:val="4932DC48"/>
    <w:rsid w:val="493F13EC"/>
    <w:rsid w:val="494C198E"/>
    <w:rsid w:val="494F9A5F"/>
    <w:rsid w:val="4956D139"/>
    <w:rsid w:val="497E0498"/>
    <w:rsid w:val="498B64D4"/>
    <w:rsid w:val="49A49CDD"/>
    <w:rsid w:val="49A9E58D"/>
    <w:rsid w:val="49C850BA"/>
    <w:rsid w:val="49CD12C3"/>
    <w:rsid w:val="49DEB6EE"/>
    <w:rsid w:val="49F12AEF"/>
    <w:rsid w:val="4A031EE5"/>
    <w:rsid w:val="4A133D87"/>
    <w:rsid w:val="4A1F552D"/>
    <w:rsid w:val="4A286AB6"/>
    <w:rsid w:val="4A4F84D4"/>
    <w:rsid w:val="4A82A557"/>
    <w:rsid w:val="4A82ABB7"/>
    <w:rsid w:val="4A86048B"/>
    <w:rsid w:val="4AB11891"/>
    <w:rsid w:val="4ABB2F5F"/>
    <w:rsid w:val="4AC8DA10"/>
    <w:rsid w:val="4ACDE0E2"/>
    <w:rsid w:val="4AE12F7F"/>
    <w:rsid w:val="4AF68A52"/>
    <w:rsid w:val="4B0516B2"/>
    <w:rsid w:val="4B1C6C4B"/>
    <w:rsid w:val="4B2643AE"/>
    <w:rsid w:val="4B8938F8"/>
    <w:rsid w:val="4B9F6FF2"/>
    <w:rsid w:val="4BAEC04D"/>
    <w:rsid w:val="4BD639BC"/>
    <w:rsid w:val="4BE658EA"/>
    <w:rsid w:val="4BF8D9A5"/>
    <w:rsid w:val="4BFDEF34"/>
    <w:rsid w:val="4C012AAA"/>
    <w:rsid w:val="4C06199B"/>
    <w:rsid w:val="4C0AF5D7"/>
    <w:rsid w:val="4C3F015F"/>
    <w:rsid w:val="4C495931"/>
    <w:rsid w:val="4C72DCB3"/>
    <w:rsid w:val="4C73B547"/>
    <w:rsid w:val="4C88720B"/>
    <w:rsid w:val="4C8E6658"/>
    <w:rsid w:val="4C936386"/>
    <w:rsid w:val="4C9B5029"/>
    <w:rsid w:val="4CBAD633"/>
    <w:rsid w:val="4CC158EC"/>
    <w:rsid w:val="4CDFF7FF"/>
    <w:rsid w:val="4D111B75"/>
    <w:rsid w:val="4D408366"/>
    <w:rsid w:val="4D4EA9EC"/>
    <w:rsid w:val="4D5BC59F"/>
    <w:rsid w:val="4D5BF6C1"/>
    <w:rsid w:val="4D5EE375"/>
    <w:rsid w:val="4D63635F"/>
    <w:rsid w:val="4DAA1938"/>
    <w:rsid w:val="4DAD8B82"/>
    <w:rsid w:val="4DC3C6A2"/>
    <w:rsid w:val="4DCF2224"/>
    <w:rsid w:val="4DCFC3F3"/>
    <w:rsid w:val="4DD5721F"/>
    <w:rsid w:val="4DDF43C9"/>
    <w:rsid w:val="4DEA5401"/>
    <w:rsid w:val="4E032709"/>
    <w:rsid w:val="4E08320E"/>
    <w:rsid w:val="4E0F85A8"/>
    <w:rsid w:val="4E11D0F1"/>
    <w:rsid w:val="4E182BBA"/>
    <w:rsid w:val="4E381D16"/>
    <w:rsid w:val="4E56E873"/>
    <w:rsid w:val="4E97E3CB"/>
    <w:rsid w:val="4E98C55A"/>
    <w:rsid w:val="4E98EB2A"/>
    <w:rsid w:val="4E9DE631"/>
    <w:rsid w:val="4EB10FBB"/>
    <w:rsid w:val="4ECA1765"/>
    <w:rsid w:val="4EDC8E7E"/>
    <w:rsid w:val="4EF759E5"/>
    <w:rsid w:val="4F104604"/>
    <w:rsid w:val="4F1392F4"/>
    <w:rsid w:val="4F28426C"/>
    <w:rsid w:val="4F38148E"/>
    <w:rsid w:val="4F3F4AEE"/>
    <w:rsid w:val="4F6D3D80"/>
    <w:rsid w:val="4F787A01"/>
    <w:rsid w:val="4F7B142A"/>
    <w:rsid w:val="4FA182D7"/>
    <w:rsid w:val="4FA28018"/>
    <w:rsid w:val="4FB262BC"/>
    <w:rsid w:val="4FD2F0EB"/>
    <w:rsid w:val="4FD494E5"/>
    <w:rsid w:val="4FE33B18"/>
    <w:rsid w:val="4FE3B2C5"/>
    <w:rsid w:val="4FF187F9"/>
    <w:rsid w:val="5027A98C"/>
    <w:rsid w:val="50287AEC"/>
    <w:rsid w:val="502FACF7"/>
    <w:rsid w:val="507E4CC5"/>
    <w:rsid w:val="50908E2B"/>
    <w:rsid w:val="509DA2BB"/>
    <w:rsid w:val="50ADEC0B"/>
    <w:rsid w:val="50BB9941"/>
    <w:rsid w:val="50C1675E"/>
    <w:rsid w:val="50C4D5CE"/>
    <w:rsid w:val="50D49BCD"/>
    <w:rsid w:val="50DD61B2"/>
    <w:rsid w:val="50E97689"/>
    <w:rsid w:val="50FCC8BE"/>
    <w:rsid w:val="5116E48B"/>
    <w:rsid w:val="5130FD74"/>
    <w:rsid w:val="513EBEAE"/>
    <w:rsid w:val="51431AC1"/>
    <w:rsid w:val="5148F4C4"/>
    <w:rsid w:val="514971B3"/>
    <w:rsid w:val="514FCC7C"/>
    <w:rsid w:val="51535ABA"/>
    <w:rsid w:val="516FA2AF"/>
    <w:rsid w:val="517934CA"/>
    <w:rsid w:val="517DCA93"/>
    <w:rsid w:val="518F4A1D"/>
    <w:rsid w:val="51C0066C"/>
    <w:rsid w:val="51C12491"/>
    <w:rsid w:val="51CB79AB"/>
    <w:rsid w:val="51D73B4A"/>
    <w:rsid w:val="51D78CDC"/>
    <w:rsid w:val="51E52D64"/>
    <w:rsid w:val="51FD9919"/>
    <w:rsid w:val="52093C5E"/>
    <w:rsid w:val="520D8E39"/>
    <w:rsid w:val="522298A2"/>
    <w:rsid w:val="52260A35"/>
    <w:rsid w:val="522A6712"/>
    <w:rsid w:val="5239731C"/>
    <w:rsid w:val="523A5E59"/>
    <w:rsid w:val="525DDE7E"/>
    <w:rsid w:val="525FE32E"/>
    <w:rsid w:val="5261E8AA"/>
    <w:rsid w:val="528546EA"/>
    <w:rsid w:val="5292C361"/>
    <w:rsid w:val="52A30219"/>
    <w:rsid w:val="52A4ED60"/>
    <w:rsid w:val="52CB4155"/>
    <w:rsid w:val="52DA8F0F"/>
    <w:rsid w:val="52E54214"/>
    <w:rsid w:val="52F75E53"/>
    <w:rsid w:val="5300BD64"/>
    <w:rsid w:val="530266D3"/>
    <w:rsid w:val="5319BE1B"/>
    <w:rsid w:val="5320ECB9"/>
    <w:rsid w:val="5333EB17"/>
    <w:rsid w:val="5358E5F6"/>
    <w:rsid w:val="537B0B6B"/>
    <w:rsid w:val="537F6B0F"/>
    <w:rsid w:val="5380FDC5"/>
    <w:rsid w:val="5384602B"/>
    <w:rsid w:val="5393974F"/>
    <w:rsid w:val="53C63773"/>
    <w:rsid w:val="53CCB94D"/>
    <w:rsid w:val="53CE24F9"/>
    <w:rsid w:val="53F3AB08"/>
    <w:rsid w:val="5421174B"/>
    <w:rsid w:val="5425D84C"/>
    <w:rsid w:val="547225DB"/>
    <w:rsid w:val="5472688D"/>
    <w:rsid w:val="549EB37A"/>
    <w:rsid w:val="54A0959B"/>
    <w:rsid w:val="54B723E8"/>
    <w:rsid w:val="54C6EADF"/>
    <w:rsid w:val="54D19442"/>
    <w:rsid w:val="54DF648F"/>
    <w:rsid w:val="54F5E0CF"/>
    <w:rsid w:val="550AA5FE"/>
    <w:rsid w:val="5518E8CB"/>
    <w:rsid w:val="551E13E9"/>
    <w:rsid w:val="5528B266"/>
    <w:rsid w:val="552E2B5A"/>
    <w:rsid w:val="55424840"/>
    <w:rsid w:val="5569E2E7"/>
    <w:rsid w:val="55703F07"/>
    <w:rsid w:val="5577311C"/>
    <w:rsid w:val="558A0D23"/>
    <w:rsid w:val="55AD3D5B"/>
    <w:rsid w:val="55B95BD7"/>
    <w:rsid w:val="55C0E954"/>
    <w:rsid w:val="55D9C3EB"/>
    <w:rsid w:val="55E2226B"/>
    <w:rsid w:val="55EEFE1F"/>
    <w:rsid w:val="560019E1"/>
    <w:rsid w:val="560A35F4"/>
    <w:rsid w:val="560BE676"/>
    <w:rsid w:val="562E1D67"/>
    <w:rsid w:val="56380150"/>
    <w:rsid w:val="5649CCEC"/>
    <w:rsid w:val="5662BB40"/>
    <w:rsid w:val="568D9DBF"/>
    <w:rsid w:val="568EB16B"/>
    <w:rsid w:val="56D0F7B8"/>
    <w:rsid w:val="56D7D6DF"/>
    <w:rsid w:val="56DFC465"/>
    <w:rsid w:val="5709A107"/>
    <w:rsid w:val="571FD9AD"/>
    <w:rsid w:val="572AF111"/>
    <w:rsid w:val="57383FC9"/>
    <w:rsid w:val="573B384E"/>
    <w:rsid w:val="574C7AD7"/>
    <w:rsid w:val="5755DB5A"/>
    <w:rsid w:val="57655E07"/>
    <w:rsid w:val="576E67EF"/>
    <w:rsid w:val="579E0054"/>
    <w:rsid w:val="57BF3351"/>
    <w:rsid w:val="57C12F2A"/>
    <w:rsid w:val="57CC14A1"/>
    <w:rsid w:val="57F45DDC"/>
    <w:rsid w:val="57F57674"/>
    <w:rsid w:val="57FC4B62"/>
    <w:rsid w:val="58050A86"/>
    <w:rsid w:val="580CCACC"/>
    <w:rsid w:val="58370B91"/>
    <w:rsid w:val="5857D14E"/>
    <w:rsid w:val="58666524"/>
    <w:rsid w:val="586D6F95"/>
    <w:rsid w:val="586E0E97"/>
    <w:rsid w:val="587B94C6"/>
    <w:rsid w:val="58887E81"/>
    <w:rsid w:val="58A0006A"/>
    <w:rsid w:val="58A0C186"/>
    <w:rsid w:val="58B50F1C"/>
    <w:rsid w:val="58C45645"/>
    <w:rsid w:val="58C6C172"/>
    <w:rsid w:val="58E4CB15"/>
    <w:rsid w:val="58F5B7A4"/>
    <w:rsid w:val="5903626E"/>
    <w:rsid w:val="5934DD0B"/>
    <w:rsid w:val="59392487"/>
    <w:rsid w:val="594C2241"/>
    <w:rsid w:val="594D3DB2"/>
    <w:rsid w:val="594DC736"/>
    <w:rsid w:val="594EA5E2"/>
    <w:rsid w:val="595666F1"/>
    <w:rsid w:val="5965BE29"/>
    <w:rsid w:val="598D6B89"/>
    <w:rsid w:val="5995E257"/>
    <w:rsid w:val="59B15D39"/>
    <w:rsid w:val="59B36059"/>
    <w:rsid w:val="59EA924E"/>
    <w:rsid w:val="59EF7076"/>
    <w:rsid w:val="5A02B074"/>
    <w:rsid w:val="5A093FF6"/>
    <w:rsid w:val="5A176527"/>
    <w:rsid w:val="5A20C79C"/>
    <w:rsid w:val="5A249D8C"/>
    <w:rsid w:val="5A4058BF"/>
    <w:rsid w:val="5A43C64B"/>
    <w:rsid w:val="5A6002FC"/>
    <w:rsid w:val="5A6FE08B"/>
    <w:rsid w:val="5A8B9F63"/>
    <w:rsid w:val="5A929EBB"/>
    <w:rsid w:val="5AA6B315"/>
    <w:rsid w:val="5AACFD0E"/>
    <w:rsid w:val="5ABAD349"/>
    <w:rsid w:val="5AD7E8EC"/>
    <w:rsid w:val="5AE99797"/>
    <w:rsid w:val="5AFF3324"/>
    <w:rsid w:val="5B018E8A"/>
    <w:rsid w:val="5B2282C6"/>
    <w:rsid w:val="5B23263E"/>
    <w:rsid w:val="5B26656C"/>
    <w:rsid w:val="5B33EC24"/>
    <w:rsid w:val="5B35856D"/>
    <w:rsid w:val="5B38A57E"/>
    <w:rsid w:val="5B3F0EEC"/>
    <w:rsid w:val="5B66BFE1"/>
    <w:rsid w:val="5B72187A"/>
    <w:rsid w:val="5B7363B7"/>
    <w:rsid w:val="5B74756C"/>
    <w:rsid w:val="5B7660BC"/>
    <w:rsid w:val="5BAB4802"/>
    <w:rsid w:val="5BC2D935"/>
    <w:rsid w:val="5BC894B8"/>
    <w:rsid w:val="5BCA6046"/>
    <w:rsid w:val="5BE0F30F"/>
    <w:rsid w:val="5BEA08EB"/>
    <w:rsid w:val="5BEE4AB8"/>
    <w:rsid w:val="5C06C574"/>
    <w:rsid w:val="5C164C4A"/>
    <w:rsid w:val="5C289D5B"/>
    <w:rsid w:val="5C41932D"/>
    <w:rsid w:val="5C4BB968"/>
    <w:rsid w:val="5C609533"/>
    <w:rsid w:val="5C8754A3"/>
    <w:rsid w:val="5CB49762"/>
    <w:rsid w:val="5CC70A97"/>
    <w:rsid w:val="5CD0E809"/>
    <w:rsid w:val="5CD1FCC4"/>
    <w:rsid w:val="5CE21FA2"/>
    <w:rsid w:val="5D1161C5"/>
    <w:rsid w:val="5D470F9D"/>
    <w:rsid w:val="5D4BA559"/>
    <w:rsid w:val="5D677D60"/>
    <w:rsid w:val="5D6D19B9"/>
    <w:rsid w:val="5D75D103"/>
    <w:rsid w:val="5D888F69"/>
    <w:rsid w:val="5D8C0E89"/>
    <w:rsid w:val="5D99317A"/>
    <w:rsid w:val="5DA28AF2"/>
    <w:rsid w:val="5DA7814D"/>
    <w:rsid w:val="5DC935E7"/>
    <w:rsid w:val="5DCB045F"/>
    <w:rsid w:val="5DCE616C"/>
    <w:rsid w:val="5DDD638E"/>
    <w:rsid w:val="5DF75813"/>
    <w:rsid w:val="5E100944"/>
    <w:rsid w:val="5E1770CB"/>
    <w:rsid w:val="5E2FA506"/>
    <w:rsid w:val="5E484809"/>
    <w:rsid w:val="5E62DAF8"/>
    <w:rsid w:val="5E6880F3"/>
    <w:rsid w:val="5E8C56B8"/>
    <w:rsid w:val="5E9DA1F5"/>
    <w:rsid w:val="5EA9B93C"/>
    <w:rsid w:val="5EAD3226"/>
    <w:rsid w:val="5EC1EE03"/>
    <w:rsid w:val="5ED2E38D"/>
    <w:rsid w:val="5ED5EDB3"/>
    <w:rsid w:val="5EE2E8C4"/>
    <w:rsid w:val="5EE726C8"/>
    <w:rsid w:val="5EE8228E"/>
    <w:rsid w:val="5F08EA1A"/>
    <w:rsid w:val="5F306DB4"/>
    <w:rsid w:val="5F34538B"/>
    <w:rsid w:val="5F8B21DD"/>
    <w:rsid w:val="5F909C00"/>
    <w:rsid w:val="5F99508A"/>
    <w:rsid w:val="5FBCD034"/>
    <w:rsid w:val="5FBD08BA"/>
    <w:rsid w:val="5FCAF00D"/>
    <w:rsid w:val="5FCF5613"/>
    <w:rsid w:val="5FD39A2C"/>
    <w:rsid w:val="5FDE394D"/>
    <w:rsid w:val="5FE24D5C"/>
    <w:rsid w:val="601A04B2"/>
    <w:rsid w:val="6024F4F9"/>
    <w:rsid w:val="60358EC2"/>
    <w:rsid w:val="6046D4DA"/>
    <w:rsid w:val="60747BC6"/>
    <w:rsid w:val="6083F2EF"/>
    <w:rsid w:val="60A4BA7B"/>
    <w:rsid w:val="60AB37CE"/>
    <w:rsid w:val="60B1BC92"/>
    <w:rsid w:val="60B4F4AE"/>
    <w:rsid w:val="60B805C7"/>
    <w:rsid w:val="60C94635"/>
    <w:rsid w:val="60CBADD9"/>
    <w:rsid w:val="60D5714D"/>
    <w:rsid w:val="60D9C00E"/>
    <w:rsid w:val="60DF220F"/>
    <w:rsid w:val="60E2241D"/>
    <w:rsid w:val="6113DFF8"/>
    <w:rsid w:val="611544C7"/>
    <w:rsid w:val="6117F8B0"/>
    <w:rsid w:val="61239554"/>
    <w:rsid w:val="612AEDB6"/>
    <w:rsid w:val="61439F70"/>
    <w:rsid w:val="6158D91B"/>
    <w:rsid w:val="615A193A"/>
    <w:rsid w:val="6170D00E"/>
    <w:rsid w:val="617966A2"/>
    <w:rsid w:val="6179FEEC"/>
    <w:rsid w:val="617C47A5"/>
    <w:rsid w:val="61833125"/>
    <w:rsid w:val="61A021B5"/>
    <w:rsid w:val="61A32DA8"/>
    <w:rsid w:val="61B28B23"/>
    <w:rsid w:val="61C0C55A"/>
    <w:rsid w:val="61DDB615"/>
    <w:rsid w:val="61E10857"/>
    <w:rsid w:val="61E159FE"/>
    <w:rsid w:val="61E4D2E8"/>
    <w:rsid w:val="61F89525"/>
    <w:rsid w:val="621A8986"/>
    <w:rsid w:val="621E8323"/>
    <w:rsid w:val="62251E22"/>
    <w:rsid w:val="6225E651"/>
    <w:rsid w:val="622EB29B"/>
    <w:rsid w:val="624A6919"/>
    <w:rsid w:val="625BB70A"/>
    <w:rsid w:val="625EA575"/>
    <w:rsid w:val="625F7FAC"/>
    <w:rsid w:val="6275906F"/>
    <w:rsid w:val="627CE2AE"/>
    <w:rsid w:val="6283246E"/>
    <w:rsid w:val="62849BE1"/>
    <w:rsid w:val="628BBED6"/>
    <w:rsid w:val="62968CB8"/>
    <w:rsid w:val="629DF334"/>
    <w:rsid w:val="62B62EAF"/>
    <w:rsid w:val="62CBE990"/>
    <w:rsid w:val="62DDB20F"/>
    <w:rsid w:val="630DA4A7"/>
    <w:rsid w:val="6316BECA"/>
    <w:rsid w:val="6328C006"/>
    <w:rsid w:val="63298D49"/>
    <w:rsid w:val="633EFE09"/>
    <w:rsid w:val="633FB12C"/>
    <w:rsid w:val="63492BCE"/>
    <w:rsid w:val="634DBD0D"/>
    <w:rsid w:val="635C95BB"/>
    <w:rsid w:val="63711E7A"/>
    <w:rsid w:val="637D2A5F"/>
    <w:rsid w:val="638D3D71"/>
    <w:rsid w:val="63946586"/>
    <w:rsid w:val="639C7802"/>
    <w:rsid w:val="63AFB043"/>
    <w:rsid w:val="63B659E7"/>
    <w:rsid w:val="63E07EE9"/>
    <w:rsid w:val="63E448C3"/>
    <w:rsid w:val="63E6C4A3"/>
    <w:rsid w:val="63FC365A"/>
    <w:rsid w:val="6409BFDD"/>
    <w:rsid w:val="6424CA10"/>
    <w:rsid w:val="644CA512"/>
    <w:rsid w:val="645CF4DD"/>
    <w:rsid w:val="646C0CCB"/>
    <w:rsid w:val="646F3CBC"/>
    <w:rsid w:val="647F54FF"/>
    <w:rsid w:val="649419A6"/>
    <w:rsid w:val="6494CDC7"/>
    <w:rsid w:val="64998EE7"/>
    <w:rsid w:val="649CBD38"/>
    <w:rsid w:val="64A870D0"/>
    <w:rsid w:val="64ADCFD6"/>
    <w:rsid w:val="64C687A0"/>
    <w:rsid w:val="64D30427"/>
    <w:rsid w:val="64D7C277"/>
    <w:rsid w:val="64DACE6A"/>
    <w:rsid w:val="64DB818D"/>
    <w:rsid w:val="64DFAFFD"/>
    <w:rsid w:val="64E3CF17"/>
    <w:rsid w:val="64E4FC2F"/>
    <w:rsid w:val="64EBE97A"/>
    <w:rsid w:val="64F8661C"/>
    <w:rsid w:val="651DD60A"/>
    <w:rsid w:val="652C2D3E"/>
    <w:rsid w:val="6533184B"/>
    <w:rsid w:val="65384863"/>
    <w:rsid w:val="653CB7D0"/>
    <w:rsid w:val="65801924"/>
    <w:rsid w:val="65D58A19"/>
    <w:rsid w:val="66049CC5"/>
    <w:rsid w:val="6607956E"/>
    <w:rsid w:val="66190043"/>
    <w:rsid w:val="661D9FE6"/>
    <w:rsid w:val="6625B3AF"/>
    <w:rsid w:val="663C8E62"/>
    <w:rsid w:val="66488B6F"/>
    <w:rsid w:val="66542759"/>
    <w:rsid w:val="6659578D"/>
    <w:rsid w:val="66769ECB"/>
    <w:rsid w:val="667751EE"/>
    <w:rsid w:val="667B805E"/>
    <w:rsid w:val="6696FAAE"/>
    <w:rsid w:val="669C2526"/>
    <w:rsid w:val="66A7EED3"/>
    <w:rsid w:val="66D889F6"/>
    <w:rsid w:val="66EDFAA9"/>
    <w:rsid w:val="66EFD1B4"/>
    <w:rsid w:val="66F5E82F"/>
    <w:rsid w:val="67096CA4"/>
    <w:rsid w:val="67106AF9"/>
    <w:rsid w:val="67258E40"/>
    <w:rsid w:val="67361178"/>
    <w:rsid w:val="673F7303"/>
    <w:rsid w:val="678A44BE"/>
    <w:rsid w:val="678BD0DC"/>
    <w:rsid w:val="67B6BC48"/>
    <w:rsid w:val="67BE4031"/>
    <w:rsid w:val="67C48DCF"/>
    <w:rsid w:val="67E01192"/>
    <w:rsid w:val="67F5D15F"/>
    <w:rsid w:val="68049E86"/>
    <w:rsid w:val="6813224F"/>
    <w:rsid w:val="681BAE43"/>
    <w:rsid w:val="681C9CF1"/>
    <w:rsid w:val="6822ACBC"/>
    <w:rsid w:val="683C97E1"/>
    <w:rsid w:val="68479EBB"/>
    <w:rsid w:val="6849766D"/>
    <w:rsid w:val="68852CBE"/>
    <w:rsid w:val="6891B890"/>
    <w:rsid w:val="68B9C7C5"/>
    <w:rsid w:val="68BAAC28"/>
    <w:rsid w:val="68C4646F"/>
    <w:rsid w:val="68C8F4BD"/>
    <w:rsid w:val="68CDE6F9"/>
    <w:rsid w:val="68F5A032"/>
    <w:rsid w:val="68FAD7FB"/>
    <w:rsid w:val="69020859"/>
    <w:rsid w:val="691DE515"/>
    <w:rsid w:val="692AAB0A"/>
    <w:rsid w:val="69700745"/>
    <w:rsid w:val="698C26AE"/>
    <w:rsid w:val="69A32C28"/>
    <w:rsid w:val="69BC1E1D"/>
    <w:rsid w:val="69D4D1C8"/>
    <w:rsid w:val="69E26A1B"/>
    <w:rsid w:val="69F0A779"/>
    <w:rsid w:val="6A11B2FF"/>
    <w:rsid w:val="6A2A2861"/>
    <w:rsid w:val="6A35129E"/>
    <w:rsid w:val="6A4EFBF2"/>
    <w:rsid w:val="6A5C71A1"/>
    <w:rsid w:val="6A5E6A0F"/>
    <w:rsid w:val="6A6779F7"/>
    <w:rsid w:val="6A69B75A"/>
    <w:rsid w:val="6A86D589"/>
    <w:rsid w:val="6A91E604"/>
    <w:rsid w:val="6A9DBF89"/>
    <w:rsid w:val="6AB1117F"/>
    <w:rsid w:val="6AC781ED"/>
    <w:rsid w:val="6ACC3661"/>
    <w:rsid w:val="6AD7852E"/>
    <w:rsid w:val="6ADCC8AD"/>
    <w:rsid w:val="6AE5F0F4"/>
    <w:rsid w:val="6B0AF8CE"/>
    <w:rsid w:val="6B15745D"/>
    <w:rsid w:val="6B30391E"/>
    <w:rsid w:val="6B35C924"/>
    <w:rsid w:val="6B383A60"/>
    <w:rsid w:val="6B3C2804"/>
    <w:rsid w:val="6B452564"/>
    <w:rsid w:val="6B4A7F2D"/>
    <w:rsid w:val="6B4AFEC8"/>
    <w:rsid w:val="6B7D8B5A"/>
    <w:rsid w:val="6B92E71F"/>
    <w:rsid w:val="6BBED7A7"/>
    <w:rsid w:val="6BCDE648"/>
    <w:rsid w:val="6BCE430A"/>
    <w:rsid w:val="6BCEED17"/>
    <w:rsid w:val="6BCF7980"/>
    <w:rsid w:val="6BE8B591"/>
    <w:rsid w:val="6BF23A24"/>
    <w:rsid w:val="6BF42F94"/>
    <w:rsid w:val="6C035331"/>
    <w:rsid w:val="6C09DA90"/>
    <w:rsid w:val="6C0E4F78"/>
    <w:rsid w:val="6C201D01"/>
    <w:rsid w:val="6C3008F3"/>
    <w:rsid w:val="6C40D9E6"/>
    <w:rsid w:val="6C6806C2"/>
    <w:rsid w:val="6C9BD39A"/>
    <w:rsid w:val="6CAAA6BE"/>
    <w:rsid w:val="6CAF5806"/>
    <w:rsid w:val="6CB86C15"/>
    <w:rsid w:val="6CC97580"/>
    <w:rsid w:val="6CE3C7DC"/>
    <w:rsid w:val="6CEF92A7"/>
    <w:rsid w:val="6CF00E14"/>
    <w:rsid w:val="6CFD9112"/>
    <w:rsid w:val="6CFF74EE"/>
    <w:rsid w:val="6D0456E0"/>
    <w:rsid w:val="6D055719"/>
    <w:rsid w:val="6D1387EB"/>
    <w:rsid w:val="6D3747D6"/>
    <w:rsid w:val="6D4A5D32"/>
    <w:rsid w:val="6D5D3C2D"/>
    <w:rsid w:val="6D722FB5"/>
    <w:rsid w:val="6D7250BB"/>
    <w:rsid w:val="6D76FB39"/>
    <w:rsid w:val="6D77E9FC"/>
    <w:rsid w:val="6D7CE2BA"/>
    <w:rsid w:val="6D858EB0"/>
    <w:rsid w:val="6D87A351"/>
    <w:rsid w:val="6D8E1D4B"/>
    <w:rsid w:val="6DAE5214"/>
    <w:rsid w:val="6DC04829"/>
    <w:rsid w:val="6DC0A725"/>
    <w:rsid w:val="6DF38758"/>
    <w:rsid w:val="6DFA2664"/>
    <w:rsid w:val="6DFC2871"/>
    <w:rsid w:val="6E15EFFA"/>
    <w:rsid w:val="6E182154"/>
    <w:rsid w:val="6E1EFDB0"/>
    <w:rsid w:val="6E296E3A"/>
    <w:rsid w:val="6E3AA20B"/>
    <w:rsid w:val="6E4F5316"/>
    <w:rsid w:val="6E604DA3"/>
    <w:rsid w:val="6E750D44"/>
    <w:rsid w:val="6E869243"/>
    <w:rsid w:val="6E8BDE75"/>
    <w:rsid w:val="6E8D390F"/>
    <w:rsid w:val="6E8DB64A"/>
    <w:rsid w:val="6E9B454F"/>
    <w:rsid w:val="6EB403FF"/>
    <w:rsid w:val="6EB8B7F1"/>
    <w:rsid w:val="6EF90C8E"/>
    <w:rsid w:val="6EFFA9EF"/>
    <w:rsid w:val="6F05870A"/>
    <w:rsid w:val="6F15BE78"/>
    <w:rsid w:val="6F1C63CF"/>
    <w:rsid w:val="6F2010DD"/>
    <w:rsid w:val="6F298B07"/>
    <w:rsid w:val="6F404C8E"/>
    <w:rsid w:val="6F5C7786"/>
    <w:rsid w:val="6F634402"/>
    <w:rsid w:val="6F82B357"/>
    <w:rsid w:val="6FA4D1DF"/>
    <w:rsid w:val="6FB08971"/>
    <w:rsid w:val="6FB59561"/>
    <w:rsid w:val="6FCDE356"/>
    <w:rsid w:val="6FD32C84"/>
    <w:rsid w:val="6FE25C9F"/>
    <w:rsid w:val="6FE8E580"/>
    <w:rsid w:val="70246067"/>
    <w:rsid w:val="7027AED6"/>
    <w:rsid w:val="7030B35D"/>
    <w:rsid w:val="704EB22A"/>
    <w:rsid w:val="705B9B6F"/>
    <w:rsid w:val="7062183F"/>
    <w:rsid w:val="7070BB7D"/>
    <w:rsid w:val="7072081D"/>
    <w:rsid w:val="70AD4A9D"/>
    <w:rsid w:val="70C71706"/>
    <w:rsid w:val="70CA8CAC"/>
    <w:rsid w:val="70D11575"/>
    <w:rsid w:val="70DA8788"/>
    <w:rsid w:val="70DB1ED8"/>
    <w:rsid w:val="70F6280C"/>
    <w:rsid w:val="712B42E1"/>
    <w:rsid w:val="7131C726"/>
    <w:rsid w:val="71406322"/>
    <w:rsid w:val="714C59D2"/>
    <w:rsid w:val="716CC9F0"/>
    <w:rsid w:val="71730621"/>
    <w:rsid w:val="717603DF"/>
    <w:rsid w:val="717B192A"/>
    <w:rsid w:val="7180C97F"/>
    <w:rsid w:val="7184B5E1"/>
    <w:rsid w:val="71BE3305"/>
    <w:rsid w:val="71C002E0"/>
    <w:rsid w:val="71C73002"/>
    <w:rsid w:val="71C96999"/>
    <w:rsid w:val="71D66EF9"/>
    <w:rsid w:val="71DA63C4"/>
    <w:rsid w:val="71E190E0"/>
    <w:rsid w:val="7203AAE8"/>
    <w:rsid w:val="7204A67A"/>
    <w:rsid w:val="721DC6B5"/>
    <w:rsid w:val="72295248"/>
    <w:rsid w:val="72389AD6"/>
    <w:rsid w:val="72505CCC"/>
    <w:rsid w:val="725E3901"/>
    <w:rsid w:val="727C0123"/>
    <w:rsid w:val="7284EAD7"/>
    <w:rsid w:val="7288C330"/>
    <w:rsid w:val="728E52D6"/>
    <w:rsid w:val="72941848"/>
    <w:rsid w:val="729AE4C4"/>
    <w:rsid w:val="72A3E11F"/>
    <w:rsid w:val="72A79928"/>
    <w:rsid w:val="72A980FC"/>
    <w:rsid w:val="72BA1B5A"/>
    <w:rsid w:val="72CD596F"/>
    <w:rsid w:val="72D3979C"/>
    <w:rsid w:val="72D89B86"/>
    <w:rsid w:val="72DF4F0B"/>
    <w:rsid w:val="72E04498"/>
    <w:rsid w:val="72E7DA92"/>
    <w:rsid w:val="73208642"/>
    <w:rsid w:val="73527AC7"/>
    <w:rsid w:val="73591F6E"/>
    <w:rsid w:val="735DB16B"/>
    <w:rsid w:val="735DC27C"/>
    <w:rsid w:val="738652EC"/>
    <w:rsid w:val="7387C82E"/>
    <w:rsid w:val="739290EF"/>
    <w:rsid w:val="73A49525"/>
    <w:rsid w:val="73A942BC"/>
    <w:rsid w:val="73C3BE5F"/>
    <w:rsid w:val="73D8F82D"/>
    <w:rsid w:val="73FAC4C7"/>
    <w:rsid w:val="74054C55"/>
    <w:rsid w:val="741CB810"/>
    <w:rsid w:val="74240F74"/>
    <w:rsid w:val="7428702B"/>
    <w:rsid w:val="742F591A"/>
    <w:rsid w:val="74414C62"/>
    <w:rsid w:val="74430D08"/>
    <w:rsid w:val="745BB440"/>
    <w:rsid w:val="745E2095"/>
    <w:rsid w:val="749CA565"/>
    <w:rsid w:val="74A32E46"/>
    <w:rsid w:val="74B2B9EC"/>
    <w:rsid w:val="74BE949A"/>
    <w:rsid w:val="74D62A3D"/>
    <w:rsid w:val="74DC1338"/>
    <w:rsid w:val="74F4B6D2"/>
    <w:rsid w:val="74F70CF6"/>
    <w:rsid w:val="75252020"/>
    <w:rsid w:val="7527F694"/>
    <w:rsid w:val="75439194"/>
    <w:rsid w:val="7545131D"/>
    <w:rsid w:val="75651799"/>
    <w:rsid w:val="75703B98"/>
    <w:rsid w:val="7574C88E"/>
    <w:rsid w:val="7581383D"/>
    <w:rsid w:val="758ED7EC"/>
    <w:rsid w:val="759584A8"/>
    <w:rsid w:val="75B2646D"/>
    <w:rsid w:val="75C41374"/>
    <w:rsid w:val="75E2D3A8"/>
    <w:rsid w:val="75E79976"/>
    <w:rsid w:val="76042296"/>
    <w:rsid w:val="764E8A4D"/>
    <w:rsid w:val="765B3FD4"/>
    <w:rsid w:val="766629D7"/>
    <w:rsid w:val="7693A1EB"/>
    <w:rsid w:val="7695633E"/>
    <w:rsid w:val="76996538"/>
    <w:rsid w:val="76BD950D"/>
    <w:rsid w:val="76E8E448"/>
    <w:rsid w:val="7701CE9A"/>
    <w:rsid w:val="770EFA61"/>
    <w:rsid w:val="77165BE1"/>
    <w:rsid w:val="7718E4F2"/>
    <w:rsid w:val="772A1FC9"/>
    <w:rsid w:val="772C70F6"/>
    <w:rsid w:val="77307C51"/>
    <w:rsid w:val="77569909"/>
    <w:rsid w:val="7757E818"/>
    <w:rsid w:val="7759D673"/>
    <w:rsid w:val="776C74E3"/>
    <w:rsid w:val="776E743B"/>
    <w:rsid w:val="77868356"/>
    <w:rsid w:val="77A0B883"/>
    <w:rsid w:val="77AC87CF"/>
    <w:rsid w:val="77B2A6EF"/>
    <w:rsid w:val="77B9D5F2"/>
    <w:rsid w:val="77C70278"/>
    <w:rsid w:val="77F6E893"/>
    <w:rsid w:val="7802767E"/>
    <w:rsid w:val="7807004B"/>
    <w:rsid w:val="7817FB7E"/>
    <w:rsid w:val="781BF556"/>
    <w:rsid w:val="782F724C"/>
    <w:rsid w:val="783EAD58"/>
    <w:rsid w:val="783FDDF7"/>
    <w:rsid w:val="7845B614"/>
    <w:rsid w:val="7856917D"/>
    <w:rsid w:val="785A1876"/>
    <w:rsid w:val="787901D5"/>
    <w:rsid w:val="788D1A71"/>
    <w:rsid w:val="78AC6950"/>
    <w:rsid w:val="78C1B34D"/>
    <w:rsid w:val="78D41C27"/>
    <w:rsid w:val="78D8BD78"/>
    <w:rsid w:val="78DFE8AF"/>
    <w:rsid w:val="78FB1D73"/>
    <w:rsid w:val="78FD27B1"/>
    <w:rsid w:val="790B698E"/>
    <w:rsid w:val="7913F28B"/>
    <w:rsid w:val="79162AEA"/>
    <w:rsid w:val="791727ED"/>
    <w:rsid w:val="791D8141"/>
    <w:rsid w:val="7920D297"/>
    <w:rsid w:val="795173D3"/>
    <w:rsid w:val="798276F0"/>
    <w:rsid w:val="798ED41E"/>
    <w:rsid w:val="799205BD"/>
    <w:rsid w:val="7994DC78"/>
    <w:rsid w:val="79B18DCF"/>
    <w:rsid w:val="79BCD404"/>
    <w:rsid w:val="79D2A652"/>
    <w:rsid w:val="79D91CBC"/>
    <w:rsid w:val="79F7DEC3"/>
    <w:rsid w:val="7A69AE11"/>
    <w:rsid w:val="7A81189B"/>
    <w:rsid w:val="7A8819A6"/>
    <w:rsid w:val="7A8D6421"/>
    <w:rsid w:val="7A8D8A50"/>
    <w:rsid w:val="7A9964BB"/>
    <w:rsid w:val="7AA739EF"/>
    <w:rsid w:val="7AD90147"/>
    <w:rsid w:val="7AEA47B1"/>
    <w:rsid w:val="7AF2063D"/>
    <w:rsid w:val="7B0A9BEE"/>
    <w:rsid w:val="7B0FB027"/>
    <w:rsid w:val="7B17DED8"/>
    <w:rsid w:val="7B1BC9FD"/>
    <w:rsid w:val="7B21FB70"/>
    <w:rsid w:val="7B3C114B"/>
    <w:rsid w:val="7B42D1B6"/>
    <w:rsid w:val="7B42D874"/>
    <w:rsid w:val="7B4448A7"/>
    <w:rsid w:val="7B6D28CD"/>
    <w:rsid w:val="7B759113"/>
    <w:rsid w:val="7B77E8EA"/>
    <w:rsid w:val="7B7F2197"/>
    <w:rsid w:val="7B7FE733"/>
    <w:rsid w:val="7B81B5DD"/>
    <w:rsid w:val="7B834C82"/>
    <w:rsid w:val="7B9164D1"/>
    <w:rsid w:val="7BAA6905"/>
    <w:rsid w:val="7BC0AD20"/>
    <w:rsid w:val="7BCE54A6"/>
    <w:rsid w:val="7BFD827A"/>
    <w:rsid w:val="7BFE6114"/>
    <w:rsid w:val="7C048464"/>
    <w:rsid w:val="7C119524"/>
    <w:rsid w:val="7C133CE4"/>
    <w:rsid w:val="7C173FD8"/>
    <w:rsid w:val="7C20620D"/>
    <w:rsid w:val="7C247342"/>
    <w:rsid w:val="7C26173C"/>
    <w:rsid w:val="7C3CBA67"/>
    <w:rsid w:val="7C4B39A9"/>
    <w:rsid w:val="7C806B3D"/>
    <w:rsid w:val="7C8DD69E"/>
    <w:rsid w:val="7C8F5259"/>
    <w:rsid w:val="7CB6BB85"/>
    <w:rsid w:val="7CBAA3CE"/>
    <w:rsid w:val="7CE2CEDC"/>
    <w:rsid w:val="7CF153DF"/>
    <w:rsid w:val="7D00497B"/>
    <w:rsid w:val="7D12E093"/>
    <w:rsid w:val="7D261E24"/>
    <w:rsid w:val="7D3A4C5A"/>
    <w:rsid w:val="7D421DF5"/>
    <w:rsid w:val="7D4F2902"/>
    <w:rsid w:val="7D6E7E85"/>
    <w:rsid w:val="7D7B4D7D"/>
    <w:rsid w:val="7D7FDA73"/>
    <w:rsid w:val="7D83B953"/>
    <w:rsid w:val="7D850070"/>
    <w:rsid w:val="7D91E641"/>
    <w:rsid w:val="7DB4551F"/>
    <w:rsid w:val="7DD9C7E7"/>
    <w:rsid w:val="7DFFA5EC"/>
    <w:rsid w:val="7E095BAB"/>
    <w:rsid w:val="7E0D0BBD"/>
    <w:rsid w:val="7E1843EF"/>
    <w:rsid w:val="7E21E873"/>
    <w:rsid w:val="7E638C8E"/>
    <w:rsid w:val="7E66B277"/>
    <w:rsid w:val="7E6A7C05"/>
    <w:rsid w:val="7E7AD32E"/>
    <w:rsid w:val="7E7BF6A2"/>
    <w:rsid w:val="7E7D3D24"/>
    <w:rsid w:val="7E858135"/>
    <w:rsid w:val="7E8C8AAD"/>
    <w:rsid w:val="7EB16585"/>
    <w:rsid w:val="7EB34636"/>
    <w:rsid w:val="7EB9569F"/>
    <w:rsid w:val="7ED96F68"/>
    <w:rsid w:val="7EDF9545"/>
    <w:rsid w:val="7EE21F8F"/>
    <w:rsid w:val="7EE445B8"/>
    <w:rsid w:val="7EF884C2"/>
    <w:rsid w:val="7F0527CF"/>
    <w:rsid w:val="7F064BE4"/>
    <w:rsid w:val="7F099726"/>
    <w:rsid w:val="7F20D0D1"/>
    <w:rsid w:val="7F281A83"/>
    <w:rsid w:val="7F47FEFC"/>
    <w:rsid w:val="7F53AD81"/>
    <w:rsid w:val="7F5EF2FF"/>
    <w:rsid w:val="7F7AAB12"/>
    <w:rsid w:val="7F7D427E"/>
    <w:rsid w:val="7FA9B825"/>
    <w:rsid w:val="7FE2EA2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660AE7AA-2583-5C47-8C84-F36F2AA75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4451747E"/>
    <w:pPr>
      <w:spacing w:after="240" w:line="312" w:lineRule="auto"/>
    </w:pPr>
    <w:rPr>
      <w:rFonts w:ascii="Avenir Next LT Pro"/>
      <w:sz w:val="24"/>
      <w:szCs w:val="24"/>
      <w:lang w:eastAsia="en-GB"/>
    </w:rPr>
  </w:style>
  <w:style w:type="paragraph" w:styleId="Heading1">
    <w:name w:val="heading 1"/>
    <w:basedOn w:val="Normal"/>
    <w:next w:val="Normal"/>
    <w:uiPriority w:val="1"/>
    <w:qFormat/>
    <w:rsid w:val="4451747E"/>
    <w:pPr>
      <w:keepNext/>
      <w:spacing w:before="480" w:after="80"/>
      <w:outlineLvl w:val="0"/>
    </w:pPr>
    <w:rPr>
      <w:color w:val="5066DB"/>
      <w:sz w:val="48"/>
      <w:szCs w:val="48"/>
    </w:rPr>
  </w:style>
  <w:style w:type="paragraph" w:styleId="Heading2">
    <w:name w:val="heading 2"/>
    <w:basedOn w:val="Normal"/>
    <w:next w:val="Normal"/>
    <w:uiPriority w:val="1"/>
    <w:qFormat/>
    <w:rsid w:val="4451747E"/>
    <w:pPr>
      <w:keepNext/>
      <w:spacing w:before="240" w:after="80"/>
      <w:outlineLvl w:val="1"/>
    </w:pPr>
    <w:rPr>
      <w:color w:val="5066DB"/>
      <w:sz w:val="34"/>
      <w:szCs w:val="34"/>
    </w:rPr>
  </w:style>
  <w:style w:type="paragraph" w:styleId="Heading3">
    <w:name w:val="heading 3"/>
    <w:basedOn w:val="Normal"/>
    <w:next w:val="Normal"/>
    <w:uiPriority w:val="1"/>
    <w:qFormat/>
    <w:rsid w:val="4451747E"/>
    <w:pPr>
      <w:keepNext/>
      <w:spacing w:before="240" w:after="80"/>
      <w:outlineLvl w:val="2"/>
    </w:pPr>
    <w:rPr>
      <w:color w:val="5066DB"/>
      <w:sz w:val="32"/>
      <w:szCs w:val="32"/>
    </w:rPr>
  </w:style>
  <w:style w:type="paragraph" w:styleId="Heading4">
    <w:name w:val="heading 4"/>
    <w:basedOn w:val="Normal"/>
    <w:next w:val="Normal"/>
    <w:uiPriority w:val="1"/>
    <w:qFormat/>
    <w:rsid w:val="4451747E"/>
    <w:pPr>
      <w:keepNext/>
      <w:spacing w:before="240" w:after="80"/>
      <w:outlineLvl w:val="3"/>
    </w:pPr>
    <w:rPr>
      <w:color w:val="5066DB"/>
      <w:sz w:val="30"/>
      <w:szCs w:val="30"/>
    </w:rPr>
  </w:style>
  <w:style w:type="paragraph" w:styleId="Heading5">
    <w:name w:val="heading 5"/>
    <w:basedOn w:val="Normal"/>
    <w:next w:val="Normal"/>
    <w:link w:val="Heading5Char"/>
    <w:uiPriority w:val="9"/>
    <w:unhideWhenUsed/>
    <w:qFormat/>
    <w:rsid w:val="4451747E"/>
    <w:pPr>
      <w:keepNext/>
      <w:keepLines/>
      <w:spacing w:before="240" w:after="80"/>
      <w:outlineLvl w:val="4"/>
    </w:pPr>
    <w:rPr>
      <w:color w:val="5066DB"/>
      <w:sz w:val="29"/>
      <w:szCs w:val="29"/>
    </w:rPr>
  </w:style>
  <w:style w:type="paragraph" w:styleId="Heading6">
    <w:name w:val="heading 6"/>
    <w:basedOn w:val="Normal"/>
    <w:next w:val="Normal"/>
    <w:link w:val="Heading6Char"/>
    <w:uiPriority w:val="1"/>
    <w:qFormat/>
    <w:rsid w:val="4451747E"/>
    <w:pPr>
      <w:keepNext/>
      <w:spacing w:before="240" w:after="80"/>
      <w:outlineLvl w:val="5"/>
    </w:pPr>
    <w:rPr>
      <w:color w:val="5066DB"/>
      <w:sz w:val="28"/>
      <w:szCs w:val="28"/>
      <w:lang w:eastAsia="en-US"/>
    </w:rPr>
  </w:style>
  <w:style w:type="paragraph" w:styleId="Heading7">
    <w:name w:val="heading 7"/>
    <w:basedOn w:val="Normal"/>
    <w:next w:val="Normal"/>
    <w:link w:val="Heading7Char"/>
    <w:uiPriority w:val="9"/>
    <w:unhideWhenUsed/>
    <w:qFormat/>
    <w:rsid w:val="4451747E"/>
    <w:pPr>
      <w:keepNext/>
      <w:keepLines/>
      <w:spacing w:before="240" w:after="80"/>
      <w:outlineLvl w:val="6"/>
    </w:pPr>
    <w:rPr>
      <w:color w:val="5066DB"/>
      <w:sz w:val="27"/>
      <w:szCs w:val="27"/>
    </w:rPr>
  </w:style>
  <w:style w:type="paragraph" w:styleId="Heading8">
    <w:name w:val="heading 8"/>
    <w:basedOn w:val="Normal"/>
    <w:next w:val="Normal"/>
    <w:link w:val="Heading8Char"/>
    <w:uiPriority w:val="9"/>
    <w:unhideWhenUsed/>
    <w:qFormat/>
    <w:rsid w:val="4451747E"/>
    <w:pPr>
      <w:keepNext/>
      <w:keepLines/>
      <w:spacing w:before="240" w:after="80"/>
      <w:outlineLvl w:val="7"/>
    </w:pPr>
    <w:rPr>
      <w:color w:val="5066DB"/>
      <w:sz w:val="25"/>
      <w:szCs w:val="25"/>
    </w:rPr>
  </w:style>
  <w:style w:type="paragraph" w:styleId="Heading9">
    <w:name w:val="heading 9"/>
    <w:basedOn w:val="Normal"/>
    <w:next w:val="Normal"/>
    <w:link w:val="Heading9Char"/>
    <w:uiPriority w:val="9"/>
    <w:unhideWhenUsed/>
    <w:qFormat/>
    <w:rsid w:val="4451747E"/>
    <w:pPr>
      <w:keepNext/>
      <w:keepLines/>
      <w:spacing w:before="240" w:after="80"/>
      <w:outlineLvl w:val="8"/>
    </w:pPr>
    <w:rPr>
      <w:color w:val="5066D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
    <w:rsid w:val="4451747E"/>
    <w:pPr>
      <w:tabs>
        <w:tab w:val="center" w:pos="4153"/>
        <w:tab w:val="right" w:pos="8306"/>
      </w:tabs>
    </w:pPr>
  </w:style>
  <w:style w:type="paragraph" w:styleId="Footer">
    <w:name w:val="footer"/>
    <w:basedOn w:val="Normal"/>
    <w:link w:val="FooterChar"/>
    <w:uiPriority w:val="99"/>
    <w:rsid w:val="4451747E"/>
    <w:pPr>
      <w:tabs>
        <w:tab w:val="center" w:pos="4153"/>
        <w:tab w:val="right" w:pos="8306"/>
      </w:tabs>
    </w:pPr>
  </w:style>
  <w:style w:type="paragraph" w:styleId="NormalWeb">
    <w:name w:val="Normal (Web)"/>
    <w:basedOn w:val="Normal"/>
    <w:uiPriority w:val="99"/>
    <w:rsid w:val="4451747E"/>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uiPriority w:val="1"/>
    <w:rsid w:val="4451747E"/>
    <w:rPr>
      <w:sz w:val="16"/>
      <w:szCs w:val="16"/>
      <w:lang w:eastAsia="en-US"/>
    </w:rPr>
  </w:style>
  <w:style w:type="paragraph" w:customStyle="1" w:styleId="BodyText1">
    <w:name w:val="Body Text1"/>
    <w:basedOn w:val="Normal"/>
    <w:uiPriority w:val="1"/>
    <w:rsid w:val="4451747E"/>
    <w:pPr>
      <w:tabs>
        <w:tab w:val="left" w:pos="720"/>
        <w:tab w:val="left" w:pos="1440"/>
      </w:tabs>
    </w:pPr>
    <w:rPr>
      <w:rFonts w:ascii="CG Times (WN)" w:hAnsi="CG Times (WN)"/>
      <w:lang w:eastAsia="en-US"/>
    </w:rPr>
  </w:style>
  <w:style w:type="paragraph" w:styleId="BalloonText">
    <w:name w:val="Balloon Text"/>
    <w:basedOn w:val="Normal"/>
    <w:link w:val="BalloonTextChar"/>
    <w:uiPriority w:val="1"/>
    <w:rsid w:val="4451747E"/>
    <w:rPr>
      <w:rFonts w:ascii="Tahoma" w:hAnsi="Tahoma" w:cs="Tahoma"/>
      <w:sz w:val="16"/>
      <w:szCs w:val="16"/>
    </w:rPr>
  </w:style>
  <w:style w:type="character" w:customStyle="1" w:styleId="BalloonTextChar">
    <w:name w:val="Balloon Text Char"/>
    <w:link w:val="BalloonText"/>
    <w:uiPriority w:val="1"/>
    <w:rsid w:val="4451747E"/>
    <w:rPr>
      <w:rFonts w:ascii="Tahoma" w:hAnsi="Tahoma" w:cs="Tahoma"/>
      <w:b w:val="0"/>
      <w:bCs w:val="0"/>
      <w:i w:val="0"/>
      <w:iCs w:val="0"/>
      <w:color w:val="auto"/>
      <w:sz w:val="16"/>
      <w:szCs w:val="16"/>
      <w:u w:val="none"/>
    </w:rPr>
  </w:style>
  <w:style w:type="character" w:customStyle="1" w:styleId="FooterChar">
    <w:name w:val="Footer Char"/>
    <w:basedOn w:val="DefaultParagraphFont"/>
    <w:link w:val="Footer"/>
    <w:uiPriority w:val="99"/>
    <w:rsid w:val="4451747E"/>
    <w:rPr>
      <w:rFonts w:ascii="Avenir Next LT Pro"/>
      <w:b w:val="0"/>
      <w:bCs w:val="0"/>
      <w:i w:val="0"/>
      <w:iCs w:val="0"/>
      <w:color w:val="auto"/>
      <w:sz w:val="24"/>
      <w:szCs w:val="24"/>
      <w:u w:val="none"/>
    </w:rPr>
  </w:style>
  <w:style w:type="character" w:customStyle="1" w:styleId="Heading6Char">
    <w:name w:val="Heading 6 Char"/>
    <w:link w:val="Heading6"/>
    <w:uiPriority w:val="1"/>
    <w:rsid w:val="4451747E"/>
    <w:rPr>
      <w:rFonts w:ascii="Avenir Next LT Pro"/>
      <w:b w:val="0"/>
      <w:bCs w:val="0"/>
      <w:i w:val="0"/>
      <w:iCs w:val="0"/>
      <w:color w:val="5066DB"/>
      <w:sz w:val="28"/>
      <w:szCs w:val="28"/>
      <w:u w:val="none"/>
    </w:rPr>
  </w:style>
  <w:style w:type="paragraph" w:customStyle="1" w:styleId="BulletedList">
    <w:name w:val="Bulleted List"/>
    <w:basedOn w:val="Normal"/>
    <w:uiPriority w:val="1"/>
    <w:rsid w:val="4451747E"/>
    <w:pPr>
      <w:numPr>
        <w:numId w:val="9"/>
      </w:numPr>
      <w:spacing w:before="120"/>
    </w:pPr>
    <w:rPr>
      <w:rFonts w:ascii="Verdana" w:hAnsi="Verdana"/>
      <w:sz w:val="16"/>
      <w:szCs w:val="16"/>
      <w:lang w:val="en-US" w:eastAsia="en-US"/>
    </w:rPr>
  </w:style>
  <w:style w:type="character" w:customStyle="1" w:styleId="HeaderChar">
    <w:name w:val="Header Char"/>
    <w:basedOn w:val="DefaultParagraphFont"/>
    <w:link w:val="Header"/>
    <w:uiPriority w:val="1"/>
    <w:rsid w:val="4451747E"/>
    <w:rPr>
      <w:rFonts w:ascii="Avenir Next LT Pro"/>
      <w:b w:val="0"/>
      <w:bCs w:val="0"/>
      <w:i w:val="0"/>
      <w:iCs w:val="0"/>
      <w:color w:val="auto"/>
      <w:sz w:val="24"/>
      <w:szCs w:val="24"/>
      <w:u w:val="none"/>
    </w:rPr>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4451747E"/>
    <w:pPr>
      <w:ind w:hanging="360"/>
      <w:contextualSpacing/>
    </w:pPr>
  </w:style>
  <w:style w:type="character" w:styleId="Emphasis">
    <w:name w:val="Emphasis"/>
    <w:uiPriority w:val="20"/>
    <w:qFormat/>
    <w:rsid w:val="00DF321B"/>
    <w:rPr>
      <w:i/>
      <w:iCs/>
    </w:rPr>
  </w:style>
  <w:style w:type="paragraph" w:customStyle="1" w:styleId="Default">
    <w:name w:val="Default"/>
    <w:rsid w:val="0065697D"/>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1"/>
    <w:semiHidden/>
    <w:unhideWhenUsed/>
    <w:rsid w:val="4451747E"/>
  </w:style>
  <w:style w:type="character" w:customStyle="1" w:styleId="FootnoteTextChar">
    <w:name w:val="Footnote Text Char"/>
    <w:basedOn w:val="DefaultParagraphFont"/>
    <w:link w:val="FootnoteText"/>
    <w:uiPriority w:val="1"/>
    <w:semiHidden/>
    <w:rsid w:val="4451747E"/>
    <w:rPr>
      <w:rFonts w:ascii="Avenir Next LT Pro"/>
      <w:b w:val="0"/>
      <w:bCs w:val="0"/>
      <w:i w:val="0"/>
      <w:iCs w:val="0"/>
      <w:color w:val="auto"/>
      <w:sz w:val="24"/>
      <w:szCs w:val="24"/>
      <w:u w:val="none"/>
      <w:lang w:eastAsia="en-GB"/>
    </w:rPr>
  </w:style>
  <w:style w:type="character" w:styleId="FootnoteReference">
    <w:name w:val="footnote reference"/>
    <w:basedOn w:val="DefaultParagraphFont"/>
    <w:semiHidden/>
    <w:unhideWhenUsed/>
    <w:rsid w:val="00100E60"/>
    <w:rPr>
      <w:vertAlign w:val="superscript"/>
    </w:rPr>
  </w:style>
  <w:style w:type="paragraph" w:styleId="Title">
    <w:name w:val="Title"/>
    <w:basedOn w:val="Normal"/>
    <w:next w:val="Normal"/>
    <w:link w:val="TitleChar"/>
    <w:uiPriority w:val="10"/>
    <w:qFormat/>
    <w:rsid w:val="4451747E"/>
    <w:pPr>
      <w:spacing w:after="200"/>
      <w:jc w:val="center"/>
    </w:pPr>
    <w:rPr>
      <w:rFonts w:ascii="Modern Love"/>
      <w:color w:val="262626" w:themeColor="text1" w:themeTint="D9"/>
      <w:sz w:val="92"/>
      <w:szCs w:val="92"/>
    </w:rPr>
  </w:style>
  <w:style w:type="paragraph" w:styleId="Subtitle">
    <w:name w:val="Subtitle"/>
    <w:basedOn w:val="Normal"/>
    <w:next w:val="Normal"/>
    <w:link w:val="SubtitleChar"/>
    <w:uiPriority w:val="11"/>
    <w:qFormat/>
    <w:rsid w:val="4451747E"/>
    <w:pPr>
      <w:spacing w:after="480"/>
      <w:jc w:val="center"/>
    </w:pPr>
    <w:rPr>
      <w:rFonts w:ascii="Modern Love Caps"/>
      <w:color w:val="5066DB"/>
      <w:sz w:val="46"/>
      <w:szCs w:val="46"/>
    </w:rPr>
  </w:style>
  <w:style w:type="paragraph" w:styleId="Quote">
    <w:name w:val="Quote"/>
    <w:basedOn w:val="Normal"/>
    <w:next w:val="Normal"/>
    <w:link w:val="QuoteChar"/>
    <w:uiPriority w:val="29"/>
    <w:qFormat/>
    <w:rsid w:val="4451747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451747E"/>
    <w:pPr>
      <w:spacing w:before="360" w:after="360"/>
      <w:ind w:left="864" w:right="864"/>
      <w:jc w:val="center"/>
    </w:pPr>
    <w:rPr>
      <w:i/>
      <w:iCs/>
      <w:color w:val="4F81BD" w:themeColor="accent1"/>
    </w:rPr>
  </w:style>
  <w:style w:type="character" w:customStyle="1" w:styleId="Heading5Char">
    <w:name w:val="Heading 5 Char"/>
    <w:basedOn w:val="DefaultParagraphFont"/>
    <w:link w:val="Heading5"/>
    <w:uiPriority w:val="9"/>
    <w:rsid w:val="4451747E"/>
    <w:rPr>
      <w:rFonts w:ascii="Avenir Next LT Pro"/>
      <w:b w:val="0"/>
      <w:bCs w:val="0"/>
      <w:i w:val="0"/>
      <w:iCs w:val="0"/>
      <w:color w:val="5066DB"/>
      <w:sz w:val="29"/>
      <w:szCs w:val="29"/>
      <w:u w:val="none"/>
    </w:rPr>
  </w:style>
  <w:style w:type="character" w:customStyle="1" w:styleId="Heading7Char">
    <w:name w:val="Heading 7 Char"/>
    <w:basedOn w:val="DefaultParagraphFont"/>
    <w:link w:val="Heading7"/>
    <w:uiPriority w:val="9"/>
    <w:rsid w:val="4451747E"/>
    <w:rPr>
      <w:rFonts w:ascii="Avenir Next LT Pro"/>
      <w:b w:val="0"/>
      <w:bCs w:val="0"/>
      <w:i w:val="0"/>
      <w:iCs w:val="0"/>
      <w:color w:val="5066DB"/>
      <w:sz w:val="27"/>
      <w:szCs w:val="27"/>
      <w:u w:val="none"/>
    </w:rPr>
  </w:style>
  <w:style w:type="character" w:customStyle="1" w:styleId="Heading8Char">
    <w:name w:val="Heading 8 Char"/>
    <w:basedOn w:val="DefaultParagraphFont"/>
    <w:link w:val="Heading8"/>
    <w:uiPriority w:val="9"/>
    <w:rsid w:val="4451747E"/>
    <w:rPr>
      <w:rFonts w:ascii="Avenir Next LT Pro"/>
      <w:b w:val="0"/>
      <w:bCs w:val="0"/>
      <w:i w:val="0"/>
      <w:iCs w:val="0"/>
      <w:color w:val="5066DB"/>
      <w:sz w:val="25"/>
      <w:szCs w:val="25"/>
      <w:u w:val="none"/>
    </w:rPr>
  </w:style>
  <w:style w:type="character" w:customStyle="1" w:styleId="Heading9Char">
    <w:name w:val="Heading 9 Char"/>
    <w:basedOn w:val="DefaultParagraphFont"/>
    <w:link w:val="Heading9"/>
    <w:uiPriority w:val="9"/>
    <w:rsid w:val="4451747E"/>
    <w:rPr>
      <w:rFonts w:ascii="Avenir Next LT Pro"/>
      <w:b w:val="0"/>
      <w:bCs w:val="0"/>
      <w:i w:val="0"/>
      <w:iCs w:val="0"/>
      <w:color w:val="5066DB"/>
      <w:sz w:val="24"/>
      <w:szCs w:val="24"/>
      <w:u w:val="none"/>
    </w:rPr>
  </w:style>
  <w:style w:type="character" w:customStyle="1" w:styleId="TitleChar">
    <w:name w:val="Title Char"/>
    <w:basedOn w:val="DefaultParagraphFont"/>
    <w:link w:val="Title"/>
    <w:uiPriority w:val="10"/>
    <w:rsid w:val="4451747E"/>
    <w:rPr>
      <w:rFonts w:ascii="Modern Love"/>
      <w:b w:val="0"/>
      <w:bCs w:val="0"/>
      <w:i w:val="0"/>
      <w:iCs w:val="0"/>
      <w:color w:val="262626" w:themeColor="text1" w:themeTint="D9"/>
      <w:sz w:val="92"/>
      <w:szCs w:val="92"/>
      <w:u w:val="none"/>
    </w:rPr>
  </w:style>
  <w:style w:type="character" w:customStyle="1" w:styleId="SubtitleChar">
    <w:name w:val="Subtitle Char"/>
    <w:basedOn w:val="DefaultParagraphFont"/>
    <w:link w:val="Subtitle"/>
    <w:uiPriority w:val="11"/>
    <w:rsid w:val="4451747E"/>
    <w:rPr>
      <w:rFonts w:ascii="Modern Love Caps"/>
      <w:b w:val="0"/>
      <w:bCs w:val="0"/>
      <w:i w:val="0"/>
      <w:iCs w:val="0"/>
      <w:color w:val="5066DB"/>
      <w:sz w:val="46"/>
      <w:szCs w:val="46"/>
      <w:u w:val="none"/>
    </w:rPr>
  </w:style>
  <w:style w:type="character" w:customStyle="1" w:styleId="QuoteChar">
    <w:name w:val="Quote Char"/>
    <w:basedOn w:val="DefaultParagraphFont"/>
    <w:link w:val="Quote"/>
    <w:uiPriority w:val="29"/>
    <w:rsid w:val="4451747E"/>
    <w:rPr>
      <w:rFonts w:ascii="Avenir Next LT Pro"/>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4451747E"/>
    <w:rPr>
      <w:rFonts w:ascii="Avenir Next LT Pro"/>
      <w:b w:val="0"/>
      <w:bCs w:val="0"/>
      <w:i/>
      <w:iCs/>
      <w:color w:val="4F81BD" w:themeColor="accent1"/>
      <w:sz w:val="24"/>
      <w:szCs w:val="24"/>
      <w:u w:val="none"/>
    </w:rPr>
  </w:style>
  <w:style w:type="paragraph" w:styleId="TOC1">
    <w:name w:val="toc 1"/>
    <w:basedOn w:val="Normal"/>
    <w:next w:val="Normal"/>
    <w:uiPriority w:val="39"/>
    <w:unhideWhenUsed/>
    <w:rsid w:val="4451747E"/>
    <w:pPr>
      <w:spacing w:after="100"/>
    </w:pPr>
  </w:style>
  <w:style w:type="paragraph" w:styleId="TOC2">
    <w:name w:val="toc 2"/>
    <w:basedOn w:val="Normal"/>
    <w:next w:val="Normal"/>
    <w:uiPriority w:val="39"/>
    <w:unhideWhenUsed/>
    <w:rsid w:val="4451747E"/>
    <w:pPr>
      <w:spacing w:after="100"/>
      <w:ind w:left="220"/>
    </w:pPr>
  </w:style>
  <w:style w:type="paragraph" w:styleId="TOC3">
    <w:name w:val="toc 3"/>
    <w:basedOn w:val="Normal"/>
    <w:next w:val="Normal"/>
    <w:uiPriority w:val="39"/>
    <w:unhideWhenUsed/>
    <w:rsid w:val="4451747E"/>
    <w:pPr>
      <w:spacing w:after="100"/>
      <w:ind w:left="440"/>
    </w:pPr>
  </w:style>
  <w:style w:type="paragraph" w:styleId="TOC4">
    <w:name w:val="toc 4"/>
    <w:basedOn w:val="Normal"/>
    <w:next w:val="Normal"/>
    <w:uiPriority w:val="39"/>
    <w:unhideWhenUsed/>
    <w:rsid w:val="4451747E"/>
    <w:pPr>
      <w:spacing w:after="100"/>
      <w:ind w:left="660"/>
    </w:pPr>
  </w:style>
  <w:style w:type="paragraph" w:styleId="TOC5">
    <w:name w:val="toc 5"/>
    <w:basedOn w:val="Normal"/>
    <w:next w:val="Normal"/>
    <w:uiPriority w:val="39"/>
    <w:unhideWhenUsed/>
    <w:rsid w:val="4451747E"/>
    <w:pPr>
      <w:spacing w:after="100"/>
      <w:ind w:left="880"/>
    </w:pPr>
  </w:style>
  <w:style w:type="paragraph" w:styleId="TOC6">
    <w:name w:val="toc 6"/>
    <w:basedOn w:val="Normal"/>
    <w:next w:val="Normal"/>
    <w:uiPriority w:val="39"/>
    <w:unhideWhenUsed/>
    <w:rsid w:val="4451747E"/>
    <w:pPr>
      <w:spacing w:after="100"/>
      <w:ind w:left="1100"/>
    </w:pPr>
  </w:style>
  <w:style w:type="paragraph" w:styleId="TOC7">
    <w:name w:val="toc 7"/>
    <w:basedOn w:val="Normal"/>
    <w:next w:val="Normal"/>
    <w:uiPriority w:val="39"/>
    <w:unhideWhenUsed/>
    <w:rsid w:val="4451747E"/>
    <w:pPr>
      <w:spacing w:after="100"/>
      <w:ind w:left="1320"/>
    </w:pPr>
  </w:style>
  <w:style w:type="paragraph" w:styleId="TOC8">
    <w:name w:val="toc 8"/>
    <w:basedOn w:val="Normal"/>
    <w:next w:val="Normal"/>
    <w:uiPriority w:val="39"/>
    <w:unhideWhenUsed/>
    <w:rsid w:val="4451747E"/>
    <w:pPr>
      <w:spacing w:after="100"/>
      <w:ind w:left="1540"/>
    </w:pPr>
  </w:style>
  <w:style w:type="paragraph" w:styleId="TOC9">
    <w:name w:val="toc 9"/>
    <w:basedOn w:val="Normal"/>
    <w:next w:val="Normal"/>
    <w:uiPriority w:val="39"/>
    <w:unhideWhenUsed/>
    <w:rsid w:val="4451747E"/>
    <w:pPr>
      <w:spacing w:after="100"/>
      <w:ind w:left="1760"/>
    </w:pPr>
  </w:style>
  <w:style w:type="paragraph" w:styleId="EndnoteText">
    <w:name w:val="endnote text"/>
    <w:basedOn w:val="Normal"/>
    <w:link w:val="EndnoteTextChar"/>
    <w:uiPriority w:val="99"/>
    <w:semiHidden/>
    <w:unhideWhenUsed/>
    <w:rsid w:val="4451747E"/>
    <w:pPr>
      <w:spacing w:after="0"/>
    </w:pPr>
    <w:rPr>
      <w:sz w:val="20"/>
      <w:szCs w:val="20"/>
    </w:rPr>
  </w:style>
  <w:style w:type="character" w:customStyle="1" w:styleId="EndnoteTextChar">
    <w:name w:val="Endnote Text Char"/>
    <w:basedOn w:val="DefaultParagraphFont"/>
    <w:link w:val="EndnoteText"/>
    <w:uiPriority w:val="99"/>
    <w:semiHidden/>
    <w:rsid w:val="4451747E"/>
    <w:rPr>
      <w:rFonts w:ascii="Avenir Next LT Pro"/>
      <w:b w:val="0"/>
      <w:bCs w:val="0"/>
      <w:i w:val="0"/>
      <w:iCs w:val="0"/>
      <w:color w:val="auto"/>
      <w:sz w:val="20"/>
      <w:szCs w:val="20"/>
      <w:u w:val="none"/>
    </w:rPr>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yperlink" Target="https://www.linkedin.com/pulse/digital-forensics-market-size-current" TargetMode="External"/><Relationship Id="rId39" Type="http://schemas.microsoft.com/office/2020/10/relationships/intelligence" Target="intelligence2.xml"/><Relationship Id="rId21" Type="http://schemas.openxmlformats.org/officeDocument/2006/relationships/hyperlink" Target="https://www.researchgate.net/publication/342706049_Digital_Forensics_Investigation_Jurisprudence_Issues_Of_Admissibility_Of_Digital_Evidenc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www.geeksforgeeks.org/digital-evidence-collection-in-cybersecurity/" TargetMode="External"/><Relationship Id="rId33" Type="http://schemas.openxmlformats.org/officeDocument/2006/relationships/hyperlink" Target="https://link.springer.com/article/10.1007/s40012-012-0008-7"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s://www.researchgate.net/publication/342706049_Digital_Forensics_Investigation_Jurisprudence_Issues_Of_Admissibility_Of_Digital_Evidence" TargetMode="External"/><Relationship Id="rId29" Type="http://schemas.openxmlformats.org/officeDocument/2006/relationships/hyperlink" Target="https://link.springer.com/chapter/10.1007/978-3-031-40118-3_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publication/342706049_Digital_Forensics_Investigation_Jurisprudence_Issues_Of_Admissibility_Of_Digital_Evidence" TargetMode="External"/><Relationship Id="rId32" Type="http://schemas.openxmlformats.org/officeDocument/2006/relationships/hyperlink" Target="https://link.springer.com/article/10.1007/s40012-012-0008-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www.guru99.com/digital-forensics.html" TargetMode="External"/><Relationship Id="rId28" Type="http://schemas.openxmlformats.org/officeDocument/2006/relationships/hyperlink" Target="https://link.springer.com/chapter/10.1007/978-3-031-40118-3_8" TargetMode="External"/><Relationship Id="rId36"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hyperlink" Target="https://link.springer.com/chapter/10.1007/978-3-031-40118-3_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cellebrite.com/en/2022-industry-trends-survey/" TargetMode="External"/><Relationship Id="rId27" Type="http://schemas.openxmlformats.org/officeDocument/2006/relationships/hyperlink" Target="https://www.computer.org/csdl/magazine/sp/2017/06/msp2017060010/13rRUx0xPSh" TargetMode="External"/><Relationship Id="rId30" Type="http://schemas.openxmlformats.org/officeDocument/2006/relationships/hyperlink" Target="https://link.springer.com/chapter/10.1007/978-3-031-40118-3_8" TargetMode="External"/><Relationship Id="rId35" Type="http://schemas.openxmlformats.org/officeDocument/2006/relationships/image" Target="media/image12.png"/><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64C2D-3535-41FD-9EA2-4E6A96CA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C:\Documents%20and%20Settings\fad-lc\Local%20Settings\Temporary%20Internet%20Files\OLK35\AssignFrm.dot</Template>
  <TotalTime>5</TotalTime>
  <Pages>37</Pages>
  <Words>5313</Words>
  <Characters>30286</Characters>
  <Application>Microsoft Office Word</Application>
  <DocSecurity>0</DocSecurity>
  <Lines>252</Lines>
  <Paragraphs>71</Paragraphs>
  <ScaleCrop>false</ScaleCrop>
  <Company>S.I.H.E.</Company>
  <LinksUpToDate>false</LinksUpToDate>
  <CharactersWithSpaces>35528</CharactersWithSpaces>
  <SharedDoc>false</SharedDoc>
  <HLinks>
    <vt:vector size="84" baseType="variant">
      <vt:variant>
        <vt:i4>7536690</vt:i4>
      </vt:variant>
      <vt:variant>
        <vt:i4>39</vt:i4>
      </vt:variant>
      <vt:variant>
        <vt:i4>0</vt:i4>
      </vt:variant>
      <vt:variant>
        <vt:i4>5</vt:i4>
      </vt:variant>
      <vt:variant>
        <vt:lpwstr>https://link.springer.com/article/10.1007/s40012-012-0008-7</vt:lpwstr>
      </vt:variant>
      <vt:variant>
        <vt:lpwstr>article-info</vt:lpwstr>
      </vt:variant>
      <vt:variant>
        <vt:i4>7340078</vt:i4>
      </vt:variant>
      <vt:variant>
        <vt:i4>36</vt:i4>
      </vt:variant>
      <vt:variant>
        <vt:i4>0</vt:i4>
      </vt:variant>
      <vt:variant>
        <vt:i4>5</vt:i4>
      </vt:variant>
      <vt:variant>
        <vt:lpwstr>https://link.springer.com/article/10.1007/s40012-012-0008-7</vt:lpwstr>
      </vt:variant>
      <vt:variant>
        <vt:lpwstr>Bib1</vt:lpwstr>
      </vt:variant>
      <vt:variant>
        <vt:i4>3145796</vt:i4>
      </vt:variant>
      <vt:variant>
        <vt:i4>33</vt:i4>
      </vt:variant>
      <vt:variant>
        <vt:i4>0</vt:i4>
      </vt:variant>
      <vt:variant>
        <vt:i4>5</vt:i4>
      </vt:variant>
      <vt:variant>
        <vt:lpwstr>https://link.springer.com/chapter/10.1007/978-3-031-40118-3_8</vt:lpwstr>
      </vt:variant>
      <vt:variant>
        <vt:lpwstr>chapter-info</vt:lpwstr>
      </vt:variant>
      <vt:variant>
        <vt:i4>4391024</vt:i4>
      </vt:variant>
      <vt:variant>
        <vt:i4>30</vt:i4>
      </vt:variant>
      <vt:variant>
        <vt:i4>0</vt:i4>
      </vt:variant>
      <vt:variant>
        <vt:i4>5</vt:i4>
      </vt:variant>
      <vt:variant>
        <vt:lpwstr>https://link.springer.com/chapter/10.1007/978-3-031-40118-3_8</vt:lpwstr>
      </vt:variant>
      <vt:variant>
        <vt:lpwstr>auth-Reza-Montasari</vt:lpwstr>
      </vt:variant>
      <vt:variant>
        <vt:i4>4063238</vt:i4>
      </vt:variant>
      <vt:variant>
        <vt:i4>27</vt:i4>
      </vt:variant>
      <vt:variant>
        <vt:i4>0</vt:i4>
      </vt:variant>
      <vt:variant>
        <vt:i4>5</vt:i4>
      </vt:variant>
      <vt:variant>
        <vt:lpwstr>https://link.springer.com/chapter/10.1007/978-3-031-40118-3_8</vt:lpwstr>
      </vt:variant>
      <vt:variant>
        <vt:lpwstr>auth-Zaryab-Baig</vt:lpwstr>
      </vt:variant>
      <vt:variant>
        <vt:i4>6357071</vt:i4>
      </vt:variant>
      <vt:variant>
        <vt:i4>24</vt:i4>
      </vt:variant>
      <vt:variant>
        <vt:i4>0</vt:i4>
      </vt:variant>
      <vt:variant>
        <vt:i4>5</vt:i4>
      </vt:variant>
      <vt:variant>
        <vt:lpwstr>https://link.springer.com/chapter/10.1007/978-3-031-40118-3_8</vt:lpwstr>
      </vt:variant>
      <vt:variant>
        <vt:lpwstr/>
      </vt:variant>
      <vt:variant>
        <vt:i4>6619187</vt:i4>
      </vt:variant>
      <vt:variant>
        <vt:i4>21</vt:i4>
      </vt:variant>
      <vt:variant>
        <vt:i4>0</vt:i4>
      </vt:variant>
      <vt:variant>
        <vt:i4>5</vt:i4>
      </vt:variant>
      <vt:variant>
        <vt:lpwstr>https://www.computer.org/csdl/magazine/sp/2017/06/msp2017060010/13rRUx0xPSh</vt:lpwstr>
      </vt:variant>
      <vt:variant>
        <vt:lpwstr/>
      </vt:variant>
      <vt:variant>
        <vt:i4>1507393</vt:i4>
      </vt:variant>
      <vt:variant>
        <vt:i4>18</vt:i4>
      </vt:variant>
      <vt:variant>
        <vt:i4>0</vt:i4>
      </vt:variant>
      <vt:variant>
        <vt:i4>5</vt:i4>
      </vt:variant>
      <vt:variant>
        <vt:lpwstr>https://www.linkedin.com/pulse/digital-forensics-market-size-current</vt:lpwstr>
      </vt:variant>
      <vt:variant>
        <vt:lpwstr/>
      </vt:variant>
      <vt:variant>
        <vt:i4>3473461</vt:i4>
      </vt:variant>
      <vt:variant>
        <vt:i4>15</vt:i4>
      </vt:variant>
      <vt:variant>
        <vt:i4>0</vt:i4>
      </vt:variant>
      <vt:variant>
        <vt:i4>5</vt:i4>
      </vt:variant>
      <vt:variant>
        <vt:lpwstr>https://cellebrite.com/en/2022-industry-trends-survey/</vt:lpwstr>
      </vt:variant>
      <vt:variant>
        <vt:lpwstr/>
      </vt:variant>
      <vt:variant>
        <vt:i4>4718670</vt:i4>
      </vt:variant>
      <vt:variant>
        <vt:i4>12</vt:i4>
      </vt:variant>
      <vt:variant>
        <vt:i4>0</vt:i4>
      </vt:variant>
      <vt:variant>
        <vt:i4>5</vt:i4>
      </vt:variant>
      <vt:variant>
        <vt:lpwstr>https://www.researchgate.net/publication/342706049_Digital_Forensics_Investigation_Jurisprudence_Issues_Of_Admissibility_Of_Digital_Evidence</vt:lpwstr>
      </vt:variant>
      <vt:variant>
        <vt:lpwstr>fullTextFileContent</vt:lpwstr>
      </vt:variant>
      <vt:variant>
        <vt:i4>65550</vt:i4>
      </vt:variant>
      <vt:variant>
        <vt:i4>9</vt:i4>
      </vt:variant>
      <vt:variant>
        <vt:i4>0</vt:i4>
      </vt:variant>
      <vt:variant>
        <vt:i4>5</vt:i4>
      </vt:variant>
      <vt:variant>
        <vt:lpwstr>https://www.guru99.com/digital-forensics.html</vt:lpwstr>
      </vt:variant>
      <vt:variant>
        <vt:lpwstr/>
      </vt:variant>
      <vt:variant>
        <vt:i4>3866674</vt:i4>
      </vt:variant>
      <vt:variant>
        <vt:i4>6</vt:i4>
      </vt:variant>
      <vt:variant>
        <vt:i4>0</vt:i4>
      </vt:variant>
      <vt:variant>
        <vt:i4>5</vt:i4>
      </vt:variant>
      <vt:variant>
        <vt:lpwstr>https://www.geeksforgeeks.org/digital-evidence-collection-in-cybersecurity/</vt:lpwstr>
      </vt:variant>
      <vt:variant>
        <vt:lpwstr/>
      </vt:variant>
      <vt:variant>
        <vt:i4>4718670</vt:i4>
      </vt:variant>
      <vt:variant>
        <vt:i4>3</vt:i4>
      </vt:variant>
      <vt:variant>
        <vt:i4>0</vt:i4>
      </vt:variant>
      <vt:variant>
        <vt:i4>5</vt:i4>
      </vt:variant>
      <vt:variant>
        <vt:lpwstr>https://www.researchgate.net/publication/342706049_Digital_Forensics_Investigation_Jurisprudence_Issues_Of_Admissibility_Of_Digital_Evidence</vt:lpwstr>
      </vt:variant>
      <vt:variant>
        <vt:lpwstr>fullTextFileContent</vt:lpwstr>
      </vt:variant>
      <vt:variant>
        <vt:i4>4718670</vt:i4>
      </vt:variant>
      <vt:variant>
        <vt:i4>0</vt:i4>
      </vt:variant>
      <vt:variant>
        <vt:i4>0</vt:i4>
      </vt:variant>
      <vt:variant>
        <vt:i4>5</vt:i4>
      </vt:variant>
      <vt:variant>
        <vt:lpwstr>https://www.researchgate.net/publication/342706049_Digital_Forensics_Investigation_Jurisprudence_Issues_Of_Admissibility_Of_Digital_Evidence</vt:lpwstr>
      </vt:variant>
      <vt:variant>
        <vt:lpwstr>fullTextFileContent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Serigne Sarr (2317649)</cp:lastModifiedBy>
  <cp:revision>24</cp:revision>
  <cp:lastPrinted>2014-10-10T00:42:00Z</cp:lastPrinted>
  <dcterms:created xsi:type="dcterms:W3CDTF">2023-11-05T23:12:00Z</dcterms:created>
  <dcterms:modified xsi:type="dcterms:W3CDTF">2024-07-13T04:02:00Z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