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719" w:rsidRDefault="00A37719" w:rsidP="00A37719">
      <w:pPr>
        <w:spacing w:after="165" w:line="360" w:lineRule="auto"/>
        <w:rPr>
          <w:rFonts w:ascii="Tahoma" w:hAnsi="Tahoma" w:cs="Tahoma"/>
          <w:color w:val="000000"/>
          <w:sz w:val="40"/>
          <w:szCs w:val="40"/>
        </w:rPr>
      </w:pPr>
      <w:r>
        <w:rPr>
          <w:rFonts w:ascii="Tahoma" w:hAnsi="Tahoma" w:cs="Tahoma"/>
          <w:b/>
          <w:noProof/>
          <w:lang w:eastAsia="en-GB"/>
        </w:rPr>
        <w:drawing>
          <wp:inline distT="0" distB="0" distL="0" distR="0" wp14:anchorId="16222913" wp14:editId="378E6F95">
            <wp:extent cx="2211705" cy="744220"/>
            <wp:effectExtent l="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1705" cy="744220"/>
                    </a:xfrm>
                    <a:prstGeom prst="rect">
                      <a:avLst/>
                    </a:prstGeom>
                    <a:noFill/>
                    <a:ln>
                      <a:noFill/>
                    </a:ln>
                  </pic:spPr>
                </pic:pic>
              </a:graphicData>
            </a:graphic>
          </wp:inline>
        </w:drawing>
      </w:r>
    </w:p>
    <w:p w:rsidR="00A37719" w:rsidRDefault="00A37719" w:rsidP="00A37719">
      <w:pPr>
        <w:spacing w:after="165" w:line="360" w:lineRule="auto"/>
        <w:jc w:val="center"/>
        <w:rPr>
          <w:rFonts w:ascii="Tahoma" w:hAnsi="Tahoma" w:cs="Tahoma"/>
          <w:color w:val="000000"/>
          <w:sz w:val="40"/>
          <w:szCs w:val="40"/>
        </w:rPr>
      </w:pPr>
      <w:r>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37719" w:rsidTr="001875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rsidR="00A37719" w:rsidRDefault="00A37719" w:rsidP="0018755C">
            <w:pPr>
              <w:spacing w:before="120" w:after="120" w:line="360" w:lineRule="auto"/>
              <w:rPr>
                <w:rFonts w:ascii="Tahoma" w:hAnsi="Tahoma" w:cs="Tahoma"/>
                <w:sz w:val="32"/>
                <w:szCs w:val="32"/>
              </w:rPr>
            </w:pPr>
            <w:proofErr w:type="spellStart"/>
            <w:r>
              <w:rPr>
                <w:rFonts w:ascii="Tahoma" w:hAnsi="Tahoma" w:cs="Tahoma"/>
                <w:sz w:val="32"/>
                <w:szCs w:val="32"/>
              </w:rPr>
              <w:t>Omo</w:t>
            </w:r>
            <w:proofErr w:type="spellEnd"/>
            <w:r>
              <w:rPr>
                <w:rFonts w:ascii="Tahoma" w:hAnsi="Tahoma" w:cs="Tahoma"/>
                <w:sz w:val="32"/>
                <w:szCs w:val="32"/>
              </w:rPr>
              <w:t xml:space="preserve"> </w:t>
            </w:r>
            <w:proofErr w:type="spellStart"/>
            <w:r>
              <w:rPr>
                <w:rFonts w:ascii="Tahoma" w:hAnsi="Tahoma" w:cs="Tahoma"/>
                <w:sz w:val="32"/>
                <w:szCs w:val="32"/>
              </w:rPr>
              <w:t>Agbonwanegbe</w:t>
            </w:r>
            <w:proofErr w:type="spellEnd"/>
          </w:p>
        </w:tc>
      </w:tr>
      <w:tr w:rsidR="00A37719" w:rsidTr="001875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1808617</w:t>
            </w:r>
          </w:p>
        </w:tc>
      </w:tr>
      <w:tr w:rsidR="00A37719" w:rsidTr="001875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rsidR="00A37719" w:rsidRDefault="00A37719" w:rsidP="0018755C">
            <w:pPr>
              <w:spacing w:before="120" w:after="120" w:line="360" w:lineRule="auto"/>
              <w:rPr>
                <w:rFonts w:ascii="Tahoma" w:hAnsi="Tahoma" w:cs="Tahoma"/>
                <w:color w:val="FF0000"/>
                <w:sz w:val="32"/>
                <w:szCs w:val="32"/>
              </w:rPr>
            </w:pPr>
            <w:r>
              <w:rPr>
                <w:rFonts w:ascii="Tahoma" w:hAnsi="Tahoma" w:cs="Tahoma"/>
                <w:color w:val="FF0000"/>
                <w:sz w:val="32"/>
                <w:szCs w:val="32"/>
              </w:rPr>
              <w:t>BMSK4004</w:t>
            </w:r>
          </w:p>
        </w:tc>
      </w:tr>
      <w:tr w:rsidR="00A37719" w:rsidTr="0018755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Problem Solving and Decision Making</w:t>
            </w:r>
          </w:p>
        </w:tc>
      </w:tr>
      <w:tr w:rsidR="00A37719" w:rsidTr="0018755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7719" w:rsidRDefault="00A37719" w:rsidP="0018755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tcPr>
          <w:p w:rsidR="00A37719" w:rsidRDefault="00A37719" w:rsidP="0018755C">
            <w:pPr>
              <w:spacing w:before="120" w:after="120" w:line="360" w:lineRule="auto"/>
              <w:rPr>
                <w:rFonts w:ascii="Tahoma" w:hAnsi="Tahoma" w:cs="Tahoma"/>
                <w:color w:val="FF0000"/>
                <w:sz w:val="32"/>
                <w:szCs w:val="32"/>
              </w:rPr>
            </w:pPr>
            <w:r w:rsidRPr="00A37719">
              <w:rPr>
                <w:rFonts w:ascii="Tahoma" w:hAnsi="Tahoma" w:cs="Tahoma"/>
                <w:b/>
                <w:bCs/>
                <w:color w:val="FF0000"/>
                <w:sz w:val="32"/>
                <w:szCs w:val="32"/>
              </w:rPr>
              <w:t xml:space="preserve">Dr </w:t>
            </w:r>
            <w:proofErr w:type="spellStart"/>
            <w:r w:rsidRPr="00A37719">
              <w:rPr>
                <w:rFonts w:ascii="Tahoma" w:hAnsi="Tahoma" w:cs="Tahoma"/>
                <w:b/>
                <w:bCs/>
                <w:color w:val="FF0000"/>
                <w:sz w:val="32"/>
                <w:szCs w:val="32"/>
              </w:rPr>
              <w:t>Anupam</w:t>
            </w:r>
            <w:proofErr w:type="spellEnd"/>
            <w:r w:rsidRPr="00A37719">
              <w:rPr>
                <w:rFonts w:ascii="Tahoma" w:hAnsi="Tahoma" w:cs="Tahoma"/>
                <w:b/>
                <w:bCs/>
                <w:color w:val="FF0000"/>
                <w:sz w:val="32"/>
                <w:szCs w:val="32"/>
              </w:rPr>
              <w:t xml:space="preserve"> </w:t>
            </w:r>
            <w:proofErr w:type="spellStart"/>
            <w:r w:rsidRPr="00A37719">
              <w:rPr>
                <w:rFonts w:ascii="Tahoma" w:hAnsi="Tahoma" w:cs="Tahoma"/>
                <w:b/>
                <w:bCs/>
                <w:color w:val="FF0000"/>
                <w:sz w:val="32"/>
                <w:szCs w:val="32"/>
              </w:rPr>
              <w:t>Mazumdar</w:t>
            </w:r>
            <w:proofErr w:type="spellEnd"/>
          </w:p>
        </w:tc>
      </w:tr>
    </w:tbl>
    <w:p w:rsidR="00A37719" w:rsidRDefault="00A37719" w:rsidP="00A37719">
      <w:pPr>
        <w:spacing w:before="120" w:after="120" w:line="360" w:lineRule="auto"/>
        <w:rPr>
          <w:rFonts w:ascii="Tahoma" w:hAnsi="Tahoma" w:cs="Tahoma"/>
          <w:color w:val="FF0000"/>
        </w:rPr>
      </w:pPr>
    </w:p>
    <w:p w:rsidR="00A37719" w:rsidRDefault="00A37719" w:rsidP="00A37719">
      <w:pPr>
        <w:spacing w:before="120" w:after="120" w:line="360" w:lineRule="auto"/>
        <w:rPr>
          <w:rFonts w:ascii="Tahoma" w:hAnsi="Tahoma" w:cs="Tahoma"/>
          <w:b/>
          <w:color w:val="000000"/>
        </w:rPr>
      </w:pPr>
      <w:r>
        <w:rPr>
          <w:rFonts w:ascii="Tahoma" w:hAnsi="Tahoma" w:cs="Tahoma"/>
          <w:b/>
          <w:color w:val="000000"/>
        </w:rPr>
        <w:t>Statement of Confirmation of Authenticity</w:t>
      </w:r>
    </w:p>
    <w:p w:rsidR="00A37719" w:rsidRDefault="00A37719" w:rsidP="00A37719">
      <w:pPr>
        <w:spacing w:before="120" w:after="120" w:line="360" w:lineRule="auto"/>
        <w:rPr>
          <w:rFonts w:ascii="Tahoma" w:hAnsi="Tahoma" w:cs="Tahoma"/>
          <w:color w:val="000000"/>
        </w:rPr>
      </w:pPr>
      <w:r>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37719" w:rsidRDefault="00A37719" w:rsidP="00A37719">
      <w:pPr>
        <w:spacing w:before="120" w:after="120" w:line="360" w:lineRule="auto"/>
        <w:rPr>
          <w:rFonts w:ascii="Tahoma" w:hAnsi="Tahoma" w:cs="Tahoma"/>
          <w:color w:val="000000"/>
        </w:rPr>
      </w:pPr>
      <w:r>
        <w:rPr>
          <w:rFonts w:ascii="Tahoma" w:hAnsi="Tahoma" w:cs="Tahoma"/>
          <w:color w:val="000000"/>
        </w:rPr>
        <w:t>Attention is drawn to the plagiarism and unfair practice policies of both the University and of ILM.</w:t>
      </w:r>
    </w:p>
    <w:p w:rsidR="00A37719" w:rsidRDefault="00A37719" w:rsidP="00931057">
      <w:pPr>
        <w:jc w:val="both"/>
      </w:pPr>
    </w:p>
    <w:p w:rsidR="00A37719" w:rsidRDefault="00A37719" w:rsidP="00931057">
      <w:pPr>
        <w:jc w:val="both"/>
      </w:pPr>
    </w:p>
    <w:p w:rsidR="00A37719" w:rsidRDefault="00A37719" w:rsidP="00931057">
      <w:pPr>
        <w:jc w:val="both"/>
      </w:pPr>
    </w:p>
    <w:p w:rsidR="00A37719" w:rsidRDefault="00A37719" w:rsidP="00931057">
      <w:pPr>
        <w:jc w:val="both"/>
      </w:pPr>
    </w:p>
    <w:p w:rsidR="00A37719" w:rsidRDefault="00A37719" w:rsidP="00931057">
      <w:pPr>
        <w:jc w:val="both"/>
      </w:pPr>
    </w:p>
    <w:p w:rsidR="00A37719" w:rsidRDefault="00A37719" w:rsidP="00931057">
      <w:pPr>
        <w:jc w:val="both"/>
      </w:pPr>
    </w:p>
    <w:p w:rsidR="00A37719" w:rsidRDefault="00A37719" w:rsidP="00931057">
      <w:pPr>
        <w:jc w:val="both"/>
      </w:pPr>
    </w:p>
    <w:p w:rsidR="008F6D9D" w:rsidRPr="00A3791D" w:rsidRDefault="008F6D9D" w:rsidP="00931057">
      <w:pPr>
        <w:spacing w:line="276" w:lineRule="auto"/>
        <w:jc w:val="both"/>
        <w:rPr>
          <w:b/>
        </w:rPr>
      </w:pPr>
      <w:r w:rsidRPr="00A3791D">
        <w:rPr>
          <w:b/>
        </w:rPr>
        <w:lastRenderedPageBreak/>
        <w:t>Introduction</w:t>
      </w:r>
    </w:p>
    <w:p w:rsidR="008F6D9D" w:rsidRDefault="008F6D9D" w:rsidP="00931057">
      <w:pPr>
        <w:spacing w:line="276" w:lineRule="auto"/>
        <w:jc w:val="both"/>
      </w:pPr>
      <w:r>
        <w:t>This assignment will be looking at problem solving tools and techniques to use for proposing a solution and making the right decision to solve the identified problems. I will be looking at the NHS and the many problems facing it at the moment. These problems are unique to the NHS even though they can also be associated to other companies but for the purpose of this assignment it will be unique to the NHS.</w:t>
      </w:r>
      <w:r w:rsidR="003127F6">
        <w:t xml:space="preserve"> </w:t>
      </w:r>
      <w:r>
        <w:t>I will give a brief history of the NHS organisation in order get an understanding of the journey to where it is today.</w:t>
      </w:r>
    </w:p>
    <w:p w:rsidR="00A3791D" w:rsidRDefault="003127F6" w:rsidP="00931057">
      <w:pPr>
        <w:spacing w:line="276" w:lineRule="auto"/>
        <w:jc w:val="both"/>
      </w:pPr>
      <w:r>
        <w:t>The NHS is a healthcare provider, a public organisation run by the government, not for profitmaking but there should efficiency and effectiveness in running the affairs of the organisation. Some of the major issues the NHS is facing today are rooted in the fact the country is a welfare system which ensures the healthcare can be received with little or no money from the citizens.</w:t>
      </w:r>
    </w:p>
    <w:p w:rsidR="003127F6" w:rsidRDefault="00A3791D" w:rsidP="00931057">
      <w:pPr>
        <w:spacing w:line="276" w:lineRule="auto"/>
        <w:jc w:val="both"/>
      </w:pPr>
      <w:r>
        <w:t>The major funding principle of the NHS is that it should be funded from taxes, but individuals who not pay taxes are also free to use the services. People who had to pay for services - visit the doctors, emergency services, etc.  Are freely allowed to use the service and this had it toll on the amount of debts that the NHS has incurred overtime.</w:t>
      </w:r>
    </w:p>
    <w:p w:rsidR="00A3791D" w:rsidRDefault="00A3791D" w:rsidP="00931057">
      <w:pPr>
        <w:spacing w:line="276" w:lineRule="auto"/>
        <w:jc w:val="both"/>
      </w:pPr>
      <w:r>
        <w:t>This soon became a major issue because the NHS as it grew started facing financial difficulties and this then greatly led to some of the problems being faced by the healthcare sector today.</w:t>
      </w:r>
    </w:p>
    <w:p w:rsidR="00A3791D" w:rsidRDefault="00A3791D" w:rsidP="00931057">
      <w:pPr>
        <w:spacing w:line="276" w:lineRule="auto"/>
        <w:jc w:val="both"/>
      </w:pPr>
      <w:r>
        <w:t>In the course of this assignment, I will be using some models to describe the NHS. Some models like; SWOT analysis, PESTLE analysis. I will also be using the Fishbone model to highlight some of the major problems faced by the healthcare sector today.</w:t>
      </w:r>
    </w:p>
    <w:p w:rsidR="00A3791D" w:rsidRDefault="00A3791D" w:rsidP="00931057">
      <w:pPr>
        <w:spacing w:line="276" w:lineRule="auto"/>
        <w:jc w:val="both"/>
      </w:pPr>
    </w:p>
    <w:p w:rsidR="00A3791D" w:rsidRPr="00A3791D" w:rsidRDefault="00A3791D" w:rsidP="00931057">
      <w:pPr>
        <w:spacing w:line="276" w:lineRule="auto"/>
        <w:jc w:val="both"/>
        <w:rPr>
          <w:b/>
        </w:rPr>
      </w:pPr>
      <w:r w:rsidRPr="00A3791D">
        <w:rPr>
          <w:b/>
        </w:rPr>
        <w:t>Problem solving</w:t>
      </w:r>
    </w:p>
    <w:p w:rsidR="00A3791D" w:rsidRDefault="00A3791D" w:rsidP="00931057">
      <w:pPr>
        <w:spacing w:line="276" w:lineRule="auto"/>
        <w:jc w:val="both"/>
      </w:pPr>
      <w:r>
        <w:t xml:space="preserve">Problem solving is part of everyday life. It requires creativity and </w:t>
      </w:r>
      <w:r w:rsidR="00E90FDD">
        <w:t xml:space="preserve">being analytical. You will have to think critically to give the ability to resolve a problem effectively. According to </w:t>
      </w:r>
      <w:sdt>
        <w:sdtPr>
          <w:id w:val="190343834"/>
          <w:citation/>
        </w:sdtPr>
        <w:sdtEndPr/>
        <w:sdtContent>
          <w:r w:rsidR="00C73B6F">
            <w:fldChar w:fldCharType="begin"/>
          </w:r>
          <w:r w:rsidR="00C73B6F">
            <w:instrText xml:space="preserve"> CITATION Tom \l 2057 </w:instrText>
          </w:r>
          <w:r w:rsidR="00C73B6F">
            <w:fldChar w:fldCharType="separate"/>
          </w:r>
          <w:r w:rsidR="00C73B6F" w:rsidRPr="00C73B6F">
            <w:rPr>
              <w:noProof/>
            </w:rPr>
            <w:t>(Hicks, n.d.)</w:t>
          </w:r>
          <w:r w:rsidR="00C73B6F">
            <w:fldChar w:fldCharType="end"/>
          </w:r>
        </w:sdtContent>
      </w:sdt>
      <w:r w:rsidR="00E90FDD">
        <w:t>, “</w:t>
      </w:r>
      <w:r w:rsidR="00E90FDD" w:rsidRPr="00E90FDD">
        <w:t>People tend to do three things when faced with a problem: they get afraid or uncomfortable and wish it would go away; they feel that they have to come up with an answer and it has to be the right answer; and they look for someone to blame.</w:t>
      </w:r>
      <w:r w:rsidR="00E90FDD">
        <w:t xml:space="preserve">” Looking critically at the NHS and its problems, I will </w:t>
      </w:r>
      <w:r w:rsidR="005D5282">
        <w:t>focus on the plans by the NHS improvement plan. The NHSI believes - “</w:t>
      </w:r>
      <w:r w:rsidR="005D5282" w:rsidRPr="005D5282">
        <w:t>Creativity tools are tried and tested ways of coming up with new solutions and perspectives to an issue, problem or improvement activit</w:t>
      </w:r>
      <w:r w:rsidR="005D5282">
        <w:t>y.” There should be many ways to seeking for solutions to problem solving; you should always be ready to look with a different eye to see other ways in order not to be stuck in one of way of problem solving.</w:t>
      </w:r>
      <w:r w:rsidR="00F37A47">
        <w:t xml:space="preserve"> The NHSI also have the creative approach to problem solving (CAPS) and they have an approach that matched various objectives; </w:t>
      </w:r>
    </w:p>
    <w:p w:rsidR="00F37A47" w:rsidRDefault="00F37A47" w:rsidP="00931057">
      <w:pPr>
        <w:spacing w:line="276" w:lineRule="auto"/>
        <w:jc w:val="both"/>
      </w:pPr>
    </w:p>
    <w:p w:rsidR="00F37A47" w:rsidRPr="00F37A47" w:rsidRDefault="00403FA4" w:rsidP="00931057">
      <w:pPr>
        <w:numPr>
          <w:ilvl w:val="0"/>
          <w:numId w:val="1"/>
        </w:numPr>
        <w:shd w:val="clear" w:color="auto" w:fill="FFFFFF"/>
        <w:spacing w:after="150"/>
        <w:ind w:left="150"/>
        <w:jc w:val="both"/>
      </w:pPr>
      <w:r>
        <w:t>“</w:t>
      </w:r>
      <w:r w:rsidR="00F37A47" w:rsidRPr="00F37A47">
        <w:t>Gaining insight and input to help inform decision-making</w:t>
      </w:r>
    </w:p>
    <w:p w:rsidR="00F37A47" w:rsidRPr="00F37A47" w:rsidRDefault="00F37A47" w:rsidP="00931057">
      <w:pPr>
        <w:numPr>
          <w:ilvl w:val="0"/>
          <w:numId w:val="1"/>
        </w:numPr>
        <w:shd w:val="clear" w:color="auto" w:fill="FFFFFF"/>
        <w:spacing w:after="150"/>
        <w:ind w:left="150"/>
        <w:jc w:val="both"/>
      </w:pPr>
      <w:r w:rsidRPr="00F37A47">
        <w:t>Seeking new perspectives to spark alternative thinking</w:t>
      </w:r>
    </w:p>
    <w:p w:rsidR="00F37A47" w:rsidRPr="00F37A47" w:rsidRDefault="00F37A47" w:rsidP="00931057">
      <w:pPr>
        <w:numPr>
          <w:ilvl w:val="0"/>
          <w:numId w:val="1"/>
        </w:numPr>
        <w:shd w:val="clear" w:color="auto" w:fill="FFFFFF"/>
        <w:spacing w:after="150"/>
        <w:ind w:left="150"/>
        <w:jc w:val="both"/>
      </w:pPr>
      <w:r w:rsidRPr="00F37A47">
        <w:t>Reframing a problem to open up new ways of looking at it</w:t>
      </w:r>
    </w:p>
    <w:p w:rsidR="00F37A47" w:rsidRDefault="00F37A47" w:rsidP="00931057">
      <w:pPr>
        <w:numPr>
          <w:ilvl w:val="0"/>
          <w:numId w:val="1"/>
        </w:numPr>
        <w:shd w:val="clear" w:color="auto" w:fill="FFFFFF"/>
        <w:spacing w:after="150"/>
        <w:ind w:left="150"/>
        <w:jc w:val="both"/>
      </w:pPr>
      <w:r w:rsidRPr="00F37A47">
        <w:t>Harnessing new ideas to brainstorm different solutions</w:t>
      </w:r>
    </w:p>
    <w:p w:rsidR="00F37A47" w:rsidRDefault="00F37A47" w:rsidP="00931057">
      <w:pPr>
        <w:numPr>
          <w:ilvl w:val="0"/>
          <w:numId w:val="1"/>
        </w:numPr>
        <w:shd w:val="clear" w:color="auto" w:fill="FFFFFF"/>
        <w:spacing w:after="150"/>
        <w:ind w:left="150"/>
        <w:jc w:val="both"/>
        <w:rPr>
          <w:rFonts w:ascii="Arial" w:eastAsia="Times New Roman" w:hAnsi="Arial" w:cs="Arial"/>
          <w:color w:val="524C48"/>
          <w:sz w:val="29"/>
          <w:szCs w:val="29"/>
          <w:lang w:eastAsia="en-GB"/>
        </w:rPr>
      </w:pPr>
      <w:r w:rsidRPr="00F37A47">
        <w:t>Prioritising solutions to make decisions about how to move forward</w:t>
      </w:r>
      <w:r w:rsidRPr="00F37A47">
        <w:rPr>
          <w:rFonts w:ascii="Arial" w:eastAsia="Times New Roman" w:hAnsi="Arial" w:cs="Arial"/>
          <w:color w:val="524C48"/>
          <w:sz w:val="29"/>
          <w:szCs w:val="29"/>
          <w:lang w:eastAsia="en-GB"/>
        </w:rPr>
        <w:t>.</w:t>
      </w:r>
    </w:p>
    <w:p w:rsidR="00403FA4" w:rsidRDefault="00F37A47" w:rsidP="00403FA4">
      <w:pPr>
        <w:shd w:val="clear" w:color="auto" w:fill="FFFFFF"/>
        <w:spacing w:after="150"/>
        <w:jc w:val="both"/>
      </w:pPr>
      <w:r>
        <w:t>A combination of these</w:t>
      </w:r>
      <w:r w:rsidR="0041314D">
        <w:t xml:space="preserve"> will help provide solution to any problems perceived</w:t>
      </w:r>
      <w:r w:rsidR="00403FA4">
        <w:t>.”</w:t>
      </w:r>
    </w:p>
    <w:p w:rsidR="00913779" w:rsidRDefault="00913779" w:rsidP="00403FA4">
      <w:pPr>
        <w:shd w:val="clear" w:color="auto" w:fill="FFFFFF"/>
        <w:spacing w:after="150"/>
        <w:jc w:val="both"/>
      </w:pPr>
      <w:r>
        <w:t>East London NHS Trust believes that in creating change, we have to “</w:t>
      </w:r>
      <w:r w:rsidRPr="00913779">
        <w:t>work collaboratively with others, and finding new ways of looking at, and responding to, problems we sometimes feel are familiar and well-trodden</w:t>
      </w:r>
      <w:r>
        <w:t>.”</w:t>
      </w:r>
    </w:p>
    <w:p w:rsidR="00A3791D" w:rsidRDefault="00913779" w:rsidP="00931057">
      <w:pPr>
        <w:spacing w:line="276" w:lineRule="auto"/>
        <w:jc w:val="both"/>
      </w:pPr>
      <w:r>
        <w:lastRenderedPageBreak/>
        <w:t xml:space="preserve">In conclusion, problem solving should be all about the organisation and everybody </w:t>
      </w:r>
      <w:r w:rsidR="00F37A47">
        <w:t xml:space="preserve">should take it as their </w:t>
      </w:r>
      <w:r>
        <w:t xml:space="preserve">business. </w:t>
      </w:r>
    </w:p>
    <w:p w:rsidR="00F37A47" w:rsidRDefault="00F37A47" w:rsidP="00931057">
      <w:pPr>
        <w:spacing w:line="276" w:lineRule="auto"/>
        <w:jc w:val="both"/>
      </w:pPr>
      <w:r>
        <w:t>Before I critically look at the problems facing the NHS, I will describe the NHS by some models to help gain more understanding of the organisation. I will be looking at its SWOT and PESTLE analysis.</w:t>
      </w:r>
    </w:p>
    <w:p w:rsidR="00E90FDD" w:rsidRDefault="00E90FDD" w:rsidP="00931057">
      <w:pPr>
        <w:spacing w:line="276" w:lineRule="auto"/>
        <w:jc w:val="both"/>
      </w:pPr>
    </w:p>
    <w:p w:rsidR="0041314D" w:rsidRPr="00C73B6F" w:rsidRDefault="0041314D" w:rsidP="00931057">
      <w:pPr>
        <w:spacing w:line="276" w:lineRule="auto"/>
        <w:jc w:val="both"/>
        <w:rPr>
          <w:b/>
        </w:rPr>
      </w:pPr>
      <w:r w:rsidRPr="00C73B6F">
        <w:rPr>
          <w:b/>
        </w:rPr>
        <w:t>SWOT ANALYSIS</w:t>
      </w:r>
    </w:p>
    <w:p w:rsidR="0041314D" w:rsidRDefault="00403FA4" w:rsidP="00931057">
      <w:pPr>
        <w:spacing w:line="276" w:lineRule="auto"/>
        <w:jc w:val="both"/>
      </w:pPr>
      <w:r>
        <w:t>SWOT analysis is a too</w:t>
      </w:r>
      <w:r w:rsidR="00C73B6F">
        <w:t>l used by most organisation it identify their strength, weaknesses, opportunities and threats. These are important tools that most organisations focus on and it helps them properly plan to utilise all available resources when solving any problems. An organisation’s vision and missions should always sync so as to achieve goals and objectives. The main tool for this is SWOT.</w:t>
      </w:r>
    </w:p>
    <w:p w:rsidR="00C73B6F" w:rsidRDefault="000C5DB7" w:rsidP="00931057">
      <w:pPr>
        <w:spacing w:line="276" w:lineRule="auto"/>
        <w:jc w:val="both"/>
      </w:pPr>
      <w:sdt>
        <w:sdtPr>
          <w:id w:val="1483197421"/>
          <w:citation/>
        </w:sdtPr>
        <w:sdtEndPr/>
        <w:sdtContent>
          <w:r w:rsidR="00C73B6F">
            <w:fldChar w:fldCharType="begin"/>
          </w:r>
          <w:r w:rsidR="00C73B6F">
            <w:instrText xml:space="preserve"> CITATION Eme17 \l 2057 </w:instrText>
          </w:r>
          <w:r w:rsidR="00C73B6F">
            <w:fldChar w:fldCharType="separate"/>
          </w:r>
          <w:r w:rsidR="00C73B6F" w:rsidRPr="00C73B6F">
            <w:rPr>
              <w:noProof/>
            </w:rPr>
            <w:t>(GÜREL, 2017)</w:t>
          </w:r>
          <w:r w:rsidR="00C73B6F">
            <w:fldChar w:fldCharType="end"/>
          </w:r>
        </w:sdtContent>
      </w:sdt>
      <w:r w:rsidR="00C73B6F">
        <w:t>SWOT Analysis is a tool used for strategic planning and strategic management in organizations. It can be used effectively to build organizational strategy and competitive strategy.</w:t>
      </w:r>
    </w:p>
    <w:p w:rsidR="00C73B6F" w:rsidRDefault="00C73B6F" w:rsidP="00931057">
      <w:pPr>
        <w:spacing w:line="276" w:lineRule="auto"/>
        <w:jc w:val="both"/>
      </w:pPr>
      <w:r>
        <w:t>I will highlight the SWOT of the NHS using NHS East of England annual plan;</w:t>
      </w:r>
    </w:p>
    <w:p w:rsidR="00C73B6F" w:rsidRDefault="00C73B6F" w:rsidP="00931057">
      <w:pPr>
        <w:spacing w:line="276" w:lineRule="auto"/>
        <w:jc w:val="both"/>
      </w:pPr>
    </w:p>
    <w:tbl>
      <w:tblPr>
        <w:tblStyle w:val="TableGrid"/>
        <w:tblW w:w="0" w:type="auto"/>
        <w:tblLook w:val="04A0" w:firstRow="1" w:lastRow="0" w:firstColumn="1" w:lastColumn="0" w:noHBand="0" w:noVBand="1"/>
      </w:tblPr>
      <w:tblGrid>
        <w:gridCol w:w="4621"/>
        <w:gridCol w:w="4621"/>
      </w:tblGrid>
      <w:tr w:rsidR="0041314D" w:rsidTr="0041314D">
        <w:trPr>
          <w:trHeight w:val="2860"/>
        </w:trPr>
        <w:tc>
          <w:tcPr>
            <w:tcW w:w="4621" w:type="dxa"/>
          </w:tcPr>
          <w:p w:rsidR="00C73B6F" w:rsidRPr="00C73B6F" w:rsidRDefault="0041314D" w:rsidP="00931057">
            <w:pPr>
              <w:spacing w:line="276" w:lineRule="auto"/>
              <w:jc w:val="both"/>
              <w:rPr>
                <w:b/>
                <w:u w:val="single"/>
              </w:rPr>
            </w:pPr>
            <w:r w:rsidRPr="00C73B6F">
              <w:rPr>
                <w:b/>
                <w:u w:val="single"/>
              </w:rPr>
              <w:t>STRENGTH</w:t>
            </w:r>
          </w:p>
          <w:p w:rsidR="00C73B6F" w:rsidRDefault="00C2256E" w:rsidP="00931057">
            <w:pPr>
              <w:pStyle w:val="ListParagraph"/>
              <w:numPr>
                <w:ilvl w:val="0"/>
                <w:numId w:val="3"/>
              </w:numPr>
              <w:spacing w:line="276" w:lineRule="auto"/>
              <w:jc w:val="both"/>
            </w:pPr>
            <w:r>
              <w:t>Infection rate have reduced considerably.</w:t>
            </w:r>
          </w:p>
          <w:p w:rsidR="00C73B6F" w:rsidRDefault="00C73B6F" w:rsidP="00931057">
            <w:pPr>
              <w:pStyle w:val="ListParagraph"/>
              <w:numPr>
                <w:ilvl w:val="0"/>
                <w:numId w:val="3"/>
              </w:numPr>
              <w:spacing w:line="276" w:lineRule="auto"/>
              <w:jc w:val="both"/>
            </w:pPr>
            <w:r>
              <w:t>Good vision and leadership</w:t>
            </w:r>
          </w:p>
          <w:p w:rsidR="00C73B6F" w:rsidRDefault="00C73B6F" w:rsidP="00931057">
            <w:pPr>
              <w:pStyle w:val="ListParagraph"/>
              <w:numPr>
                <w:ilvl w:val="0"/>
                <w:numId w:val="3"/>
              </w:numPr>
              <w:spacing w:line="276" w:lineRule="auto"/>
              <w:jc w:val="both"/>
            </w:pPr>
            <w:r>
              <w:t>Better performance</w:t>
            </w:r>
          </w:p>
          <w:p w:rsidR="00C73B6F" w:rsidRDefault="00C73B6F" w:rsidP="00931057">
            <w:pPr>
              <w:pStyle w:val="ListParagraph"/>
              <w:numPr>
                <w:ilvl w:val="0"/>
                <w:numId w:val="3"/>
              </w:numPr>
              <w:spacing w:line="276" w:lineRule="auto"/>
              <w:jc w:val="both"/>
            </w:pPr>
            <w:r>
              <w:t xml:space="preserve">Good reputation, locally and </w:t>
            </w:r>
            <w:r w:rsidR="00A620AF">
              <w:t>internally</w:t>
            </w:r>
          </w:p>
          <w:p w:rsidR="00C73B6F" w:rsidRDefault="00C73B6F" w:rsidP="00931057">
            <w:pPr>
              <w:pStyle w:val="ListParagraph"/>
              <w:numPr>
                <w:ilvl w:val="0"/>
                <w:numId w:val="3"/>
              </w:numPr>
              <w:spacing w:line="276" w:lineRule="auto"/>
              <w:jc w:val="both"/>
            </w:pPr>
            <w:r>
              <w:t>Big natural catchment population</w:t>
            </w:r>
          </w:p>
          <w:p w:rsidR="00A620AF" w:rsidRDefault="00A620AF" w:rsidP="00931057">
            <w:pPr>
              <w:pStyle w:val="ListParagraph"/>
              <w:numPr>
                <w:ilvl w:val="0"/>
                <w:numId w:val="3"/>
              </w:numPr>
              <w:spacing w:line="276" w:lineRule="auto"/>
              <w:jc w:val="both"/>
            </w:pPr>
            <w:r>
              <w:t>Sustained significant performance improvement</w:t>
            </w:r>
          </w:p>
          <w:p w:rsidR="0041314D" w:rsidRDefault="00A620AF" w:rsidP="00931057">
            <w:pPr>
              <w:pStyle w:val="ListParagraph"/>
              <w:numPr>
                <w:ilvl w:val="0"/>
                <w:numId w:val="3"/>
              </w:numPr>
              <w:spacing w:line="276" w:lineRule="auto"/>
              <w:jc w:val="both"/>
            </w:pPr>
            <w:r>
              <w:t>Low mortality rate, etc.</w:t>
            </w:r>
          </w:p>
        </w:tc>
        <w:tc>
          <w:tcPr>
            <w:tcW w:w="4621" w:type="dxa"/>
          </w:tcPr>
          <w:p w:rsidR="0041314D" w:rsidRDefault="0041314D" w:rsidP="00931057">
            <w:pPr>
              <w:spacing w:line="276" w:lineRule="auto"/>
              <w:jc w:val="both"/>
              <w:rPr>
                <w:b/>
                <w:u w:val="single"/>
              </w:rPr>
            </w:pPr>
            <w:r w:rsidRPr="00A620AF">
              <w:rPr>
                <w:b/>
                <w:u w:val="single"/>
              </w:rPr>
              <w:t>WEAKNESS</w:t>
            </w:r>
          </w:p>
          <w:p w:rsidR="00A620AF" w:rsidRDefault="00C2256E" w:rsidP="00931057">
            <w:pPr>
              <w:pStyle w:val="ListParagraph"/>
              <w:numPr>
                <w:ilvl w:val="0"/>
                <w:numId w:val="4"/>
              </w:numPr>
              <w:spacing w:line="276" w:lineRule="auto"/>
              <w:jc w:val="both"/>
            </w:pPr>
            <w:r>
              <w:t>Investments reduced</w:t>
            </w:r>
          </w:p>
          <w:p w:rsidR="00A620AF" w:rsidRDefault="00C2256E" w:rsidP="00931057">
            <w:pPr>
              <w:pStyle w:val="ListParagraph"/>
              <w:numPr>
                <w:ilvl w:val="0"/>
                <w:numId w:val="4"/>
              </w:numPr>
              <w:spacing w:line="276" w:lineRule="auto"/>
              <w:jc w:val="both"/>
            </w:pPr>
            <w:r>
              <w:t>Reduced borrowing</w:t>
            </w:r>
          </w:p>
          <w:p w:rsidR="00A620AF" w:rsidRDefault="00A620AF" w:rsidP="00931057">
            <w:pPr>
              <w:pStyle w:val="ListParagraph"/>
              <w:numPr>
                <w:ilvl w:val="0"/>
                <w:numId w:val="4"/>
              </w:numPr>
              <w:spacing w:line="276" w:lineRule="auto"/>
              <w:jc w:val="both"/>
            </w:pPr>
            <w:r>
              <w:t>Low liquidity</w:t>
            </w:r>
          </w:p>
          <w:p w:rsidR="00A620AF" w:rsidRPr="00A620AF" w:rsidRDefault="00C2256E" w:rsidP="00931057">
            <w:pPr>
              <w:pStyle w:val="ListParagraph"/>
              <w:numPr>
                <w:ilvl w:val="0"/>
                <w:numId w:val="4"/>
              </w:numPr>
              <w:spacing w:line="276" w:lineRule="auto"/>
              <w:jc w:val="both"/>
            </w:pPr>
            <w:r>
              <w:t>Increase in the demography around Watford. This has a huge effect of this on emergency services and increased cost in the day to running of the hospital.</w:t>
            </w:r>
          </w:p>
        </w:tc>
      </w:tr>
      <w:tr w:rsidR="0041314D" w:rsidTr="0041314D">
        <w:trPr>
          <w:trHeight w:val="3114"/>
        </w:trPr>
        <w:tc>
          <w:tcPr>
            <w:tcW w:w="4621" w:type="dxa"/>
          </w:tcPr>
          <w:p w:rsidR="0041314D" w:rsidRDefault="0041314D" w:rsidP="00931057">
            <w:pPr>
              <w:spacing w:line="276" w:lineRule="auto"/>
              <w:jc w:val="both"/>
              <w:rPr>
                <w:b/>
                <w:u w:val="single"/>
              </w:rPr>
            </w:pPr>
            <w:r w:rsidRPr="00A620AF">
              <w:rPr>
                <w:b/>
                <w:u w:val="single"/>
              </w:rPr>
              <w:t>OPPORTUNITY</w:t>
            </w:r>
          </w:p>
          <w:p w:rsidR="00A620AF" w:rsidRDefault="00A620AF" w:rsidP="00931057">
            <w:pPr>
              <w:pStyle w:val="ListParagraph"/>
              <w:numPr>
                <w:ilvl w:val="0"/>
                <w:numId w:val="5"/>
              </w:numPr>
              <w:spacing w:line="276" w:lineRule="auto"/>
              <w:jc w:val="both"/>
            </w:pPr>
            <w:r>
              <w:t>Realise the benefits of the recent successful service reconfiguration</w:t>
            </w:r>
          </w:p>
          <w:p w:rsidR="00A620AF" w:rsidRDefault="00403FA4" w:rsidP="00931057">
            <w:pPr>
              <w:pStyle w:val="ListParagraph"/>
              <w:numPr>
                <w:ilvl w:val="0"/>
                <w:numId w:val="5"/>
              </w:numPr>
              <w:spacing w:line="276" w:lineRule="auto"/>
              <w:jc w:val="both"/>
            </w:pPr>
            <w:proofErr w:type="gramStart"/>
            <w:r>
              <w:t xml:space="preserve">Building on good </w:t>
            </w:r>
            <w:r w:rsidR="00A620AF">
              <w:t>performance</w:t>
            </w:r>
            <w:r>
              <w:t xml:space="preserve"> to help strengthen the organisation more.</w:t>
            </w:r>
            <w:proofErr w:type="gramEnd"/>
          </w:p>
          <w:p w:rsidR="00A620AF" w:rsidRDefault="00A620AF" w:rsidP="00931057">
            <w:pPr>
              <w:pStyle w:val="ListParagraph"/>
              <w:numPr>
                <w:ilvl w:val="0"/>
                <w:numId w:val="5"/>
              </w:numPr>
              <w:spacing w:line="276" w:lineRule="auto"/>
              <w:jc w:val="both"/>
            </w:pPr>
            <w:r>
              <w:t>Further developments of services at SACH</w:t>
            </w:r>
          </w:p>
          <w:p w:rsidR="00A620AF" w:rsidRDefault="0035106B" w:rsidP="00931057">
            <w:pPr>
              <w:pStyle w:val="ListParagraph"/>
              <w:numPr>
                <w:ilvl w:val="0"/>
                <w:numId w:val="5"/>
              </w:numPr>
              <w:spacing w:line="276" w:lineRule="auto"/>
              <w:jc w:val="both"/>
            </w:pPr>
            <w:r>
              <w:t>Build a better relationship to manage the bridge between the secondary and primary healthcare.</w:t>
            </w:r>
          </w:p>
          <w:p w:rsidR="00A620AF" w:rsidRDefault="0035106B" w:rsidP="00931057">
            <w:pPr>
              <w:pStyle w:val="ListParagraph"/>
              <w:numPr>
                <w:ilvl w:val="0"/>
                <w:numId w:val="5"/>
              </w:numPr>
              <w:spacing w:line="276" w:lineRule="auto"/>
              <w:jc w:val="both"/>
            </w:pPr>
            <w:r>
              <w:t>Mergers have improved growth, opportunities for sale of estates to generate more funds.</w:t>
            </w:r>
          </w:p>
          <w:p w:rsidR="00A620AF" w:rsidRDefault="00A620AF" w:rsidP="00931057">
            <w:pPr>
              <w:pStyle w:val="ListParagraph"/>
              <w:numPr>
                <w:ilvl w:val="0"/>
                <w:numId w:val="5"/>
              </w:numPr>
              <w:spacing w:line="276" w:lineRule="auto"/>
              <w:jc w:val="both"/>
            </w:pPr>
            <w:r>
              <w:t>Buoyant demand</w:t>
            </w:r>
          </w:p>
          <w:p w:rsidR="00A620AF" w:rsidRPr="00A620AF" w:rsidRDefault="00403FA4" w:rsidP="00403FA4">
            <w:pPr>
              <w:pStyle w:val="ListParagraph"/>
              <w:numPr>
                <w:ilvl w:val="0"/>
                <w:numId w:val="5"/>
              </w:numPr>
              <w:spacing w:line="276" w:lineRule="auto"/>
              <w:jc w:val="both"/>
            </w:pPr>
            <w:proofErr w:type="gramStart"/>
            <w:r>
              <w:t xml:space="preserve">Ability to manage the level of </w:t>
            </w:r>
            <w:r w:rsidR="0035106B">
              <w:t>activity</w:t>
            </w:r>
            <w:r>
              <w:t xml:space="preserve"> </w:t>
            </w:r>
            <w:r w:rsidR="0035106B">
              <w:t>to r</w:t>
            </w:r>
            <w:r>
              <w:t>educe excessive cost.</w:t>
            </w:r>
            <w:proofErr w:type="gramEnd"/>
          </w:p>
        </w:tc>
        <w:tc>
          <w:tcPr>
            <w:tcW w:w="4621" w:type="dxa"/>
          </w:tcPr>
          <w:p w:rsidR="0041314D" w:rsidRDefault="0041314D" w:rsidP="00931057">
            <w:pPr>
              <w:spacing w:line="276" w:lineRule="auto"/>
              <w:jc w:val="both"/>
              <w:rPr>
                <w:b/>
                <w:u w:val="single"/>
              </w:rPr>
            </w:pPr>
            <w:r w:rsidRPr="00A620AF">
              <w:rPr>
                <w:b/>
                <w:u w:val="single"/>
              </w:rPr>
              <w:t>THREAT</w:t>
            </w:r>
          </w:p>
          <w:p w:rsidR="00A620AF" w:rsidRDefault="00A620AF" w:rsidP="00931057">
            <w:pPr>
              <w:pStyle w:val="ListParagraph"/>
              <w:numPr>
                <w:ilvl w:val="0"/>
                <w:numId w:val="6"/>
              </w:numPr>
              <w:spacing w:line="276" w:lineRule="auto"/>
              <w:jc w:val="both"/>
            </w:pPr>
            <w:r>
              <w:t>Economic climate</w:t>
            </w:r>
          </w:p>
          <w:p w:rsidR="00A620AF" w:rsidRDefault="00A620AF" w:rsidP="00931057">
            <w:pPr>
              <w:pStyle w:val="ListParagraph"/>
              <w:numPr>
                <w:ilvl w:val="0"/>
                <w:numId w:val="6"/>
              </w:numPr>
              <w:spacing w:line="276" w:lineRule="auto"/>
              <w:jc w:val="both"/>
            </w:pPr>
            <w:r>
              <w:t>Reduction in commissioned activity</w:t>
            </w:r>
          </w:p>
          <w:p w:rsidR="00A620AF" w:rsidRDefault="00A620AF" w:rsidP="00931057">
            <w:pPr>
              <w:pStyle w:val="ListParagraph"/>
              <w:numPr>
                <w:ilvl w:val="0"/>
                <w:numId w:val="6"/>
              </w:numPr>
              <w:spacing w:line="276" w:lineRule="auto"/>
              <w:jc w:val="both"/>
            </w:pPr>
            <w:r>
              <w:t>Continuing unfunded demand in activity</w:t>
            </w:r>
          </w:p>
          <w:p w:rsidR="00A620AF" w:rsidRDefault="0035106B" w:rsidP="00931057">
            <w:pPr>
              <w:pStyle w:val="ListParagraph"/>
              <w:numPr>
                <w:ilvl w:val="0"/>
                <w:numId w:val="6"/>
              </w:numPr>
              <w:spacing w:line="276" w:lineRule="auto"/>
              <w:jc w:val="both"/>
            </w:pPr>
            <w:r>
              <w:t>Many</w:t>
            </w:r>
            <w:r w:rsidR="00AB7ECA">
              <w:t xml:space="preserve"> mergers and this </w:t>
            </w:r>
            <w:r>
              <w:t>pose</w:t>
            </w:r>
            <w:r w:rsidR="00AB7ECA">
              <w:t xml:space="preserve"> difficulty in maintaining other </w:t>
            </w:r>
            <w:r>
              <w:t>sites.</w:t>
            </w:r>
          </w:p>
          <w:p w:rsidR="00A620AF" w:rsidRDefault="0035106B" w:rsidP="00931057">
            <w:pPr>
              <w:pStyle w:val="ListParagraph"/>
              <w:numPr>
                <w:ilvl w:val="0"/>
                <w:numId w:val="6"/>
              </w:numPr>
              <w:spacing w:line="276" w:lineRule="auto"/>
              <w:jc w:val="both"/>
            </w:pPr>
            <w:r>
              <w:t>Change in the political space</w:t>
            </w:r>
            <w:r w:rsidR="00A620AF">
              <w:t xml:space="preserve">/ </w:t>
            </w:r>
            <w:proofErr w:type="spellStart"/>
            <w:r w:rsidR="00A620AF">
              <w:t>Brexit</w:t>
            </w:r>
            <w:proofErr w:type="spellEnd"/>
          </w:p>
          <w:p w:rsidR="00A620AF" w:rsidRPr="00A620AF" w:rsidRDefault="00A620AF" w:rsidP="00931057">
            <w:pPr>
              <w:pStyle w:val="ListParagraph"/>
              <w:numPr>
                <w:ilvl w:val="0"/>
                <w:numId w:val="6"/>
              </w:numPr>
              <w:spacing w:line="276" w:lineRule="auto"/>
              <w:jc w:val="both"/>
            </w:pPr>
            <w:r>
              <w:t>New commissioning regime</w:t>
            </w:r>
          </w:p>
        </w:tc>
      </w:tr>
    </w:tbl>
    <w:p w:rsidR="0041314D" w:rsidRDefault="0041314D" w:rsidP="00931057">
      <w:pPr>
        <w:spacing w:line="276" w:lineRule="auto"/>
        <w:jc w:val="both"/>
      </w:pPr>
    </w:p>
    <w:p w:rsidR="00FD568C" w:rsidRDefault="00FD568C" w:rsidP="00931057">
      <w:pPr>
        <w:spacing w:line="276" w:lineRule="auto"/>
        <w:jc w:val="both"/>
      </w:pPr>
      <w:r>
        <w:t xml:space="preserve">The SWOT analysis of the NHS east of England annual plan was constructed with all hands on the deck. There were a lot of seminars and workshops and discussion with all team members to ensure </w:t>
      </w:r>
      <w:r>
        <w:lastRenderedPageBreak/>
        <w:t>everyone has an insight to the organisations problems and also to know their thoughts if proposing solutions for the problems.</w:t>
      </w:r>
    </w:p>
    <w:p w:rsidR="00B21AFD" w:rsidRDefault="00B21AFD" w:rsidP="00931057">
      <w:pPr>
        <w:spacing w:line="276" w:lineRule="auto"/>
        <w:jc w:val="both"/>
      </w:pPr>
    </w:p>
    <w:p w:rsidR="0041314D" w:rsidRDefault="00B21AFD" w:rsidP="00931057">
      <w:pPr>
        <w:spacing w:line="276" w:lineRule="auto"/>
        <w:jc w:val="both"/>
        <w:rPr>
          <w:b/>
        </w:rPr>
      </w:pPr>
      <w:r w:rsidRPr="009A05F8">
        <w:rPr>
          <w:b/>
        </w:rPr>
        <w:t>PESTLE ANALYSIS</w:t>
      </w:r>
    </w:p>
    <w:p w:rsidR="00151876" w:rsidRDefault="000C5DB7" w:rsidP="00931057">
      <w:pPr>
        <w:spacing w:line="276" w:lineRule="auto"/>
        <w:jc w:val="both"/>
      </w:pPr>
      <w:sdt>
        <w:sdtPr>
          <w:id w:val="-1583053799"/>
          <w:citation/>
        </w:sdtPr>
        <w:sdtEndPr/>
        <w:sdtContent>
          <w:r w:rsidR="00151876">
            <w:fldChar w:fldCharType="begin"/>
          </w:r>
          <w:r w:rsidR="00151876">
            <w:instrText xml:space="preserve"> CITATION Rob14 \l 2057 </w:instrText>
          </w:r>
          <w:r w:rsidR="00151876">
            <w:fldChar w:fldCharType="separate"/>
          </w:r>
          <w:r w:rsidR="00151876" w:rsidRPr="00151876">
            <w:rPr>
              <w:noProof/>
            </w:rPr>
            <w:t>(Visconti, 2014)</w:t>
          </w:r>
          <w:r w:rsidR="00151876">
            <w:fldChar w:fldCharType="end"/>
          </w:r>
        </w:sdtContent>
      </w:sdt>
      <w:r w:rsidR="00151876">
        <w:t xml:space="preserve"> “</w:t>
      </w:r>
      <w:r w:rsidR="00151876" w:rsidRPr="00151876">
        <w:t>PESTLE and SWOT strategic analysis provides a systematic and comprehensive reflection of the external and internal operational environment but has infrequently been applied to infrastructural procurement. Risk sharing between public and private actors and consequent corporate governance and ownership issues are still under-investigated in the literature, especially if associated with innovative PESTLE and SWOT instruments</w:t>
      </w:r>
      <w:r w:rsidR="00151876">
        <w:t>”</w:t>
      </w:r>
      <w:r w:rsidR="00151876" w:rsidRPr="00151876">
        <w:t>.</w:t>
      </w:r>
      <w:r w:rsidR="00151876">
        <w:t xml:space="preserve"> For this purpose I will be looking at PESTLE, most organisations use this tool to analyse</w:t>
      </w:r>
      <w:r w:rsidR="00975682">
        <w:t xml:space="preserve"> the impact of strategy on every aspect that affects the organisation from political, economic, social, technological, legal and the environmental factors. These factors are all considered when organisations face problems and also used for making decisions when solving the problem. </w:t>
      </w:r>
    </w:p>
    <w:p w:rsidR="00975682" w:rsidRDefault="00975682" w:rsidP="00931057">
      <w:pPr>
        <w:spacing w:line="276" w:lineRule="auto"/>
        <w:jc w:val="both"/>
      </w:pPr>
    </w:p>
    <w:p w:rsidR="00975682" w:rsidRDefault="00975682" w:rsidP="00327451">
      <w:r>
        <w:rPr>
          <w:noProof/>
          <w:lang w:eastAsia="en-GB"/>
        </w:rPr>
        <w:drawing>
          <wp:inline distT="0" distB="0" distL="0" distR="0" wp14:anchorId="468ABE5B" wp14:editId="53B57DCD">
            <wp:extent cx="4923130" cy="359907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4294" t="48813" r="68477" b="11526"/>
                    <a:stretch/>
                  </pic:blipFill>
                  <pic:spPr bwMode="auto">
                    <a:xfrm>
                      <a:off x="0" y="0"/>
                      <a:ext cx="4930227" cy="3604266"/>
                    </a:xfrm>
                    <a:prstGeom prst="rect">
                      <a:avLst/>
                    </a:prstGeom>
                    <a:ln>
                      <a:noFill/>
                    </a:ln>
                    <a:extLst>
                      <a:ext uri="{53640926-AAD7-44D8-BBD7-CCE9431645EC}">
                        <a14:shadowObscured xmlns:a14="http://schemas.microsoft.com/office/drawing/2010/main"/>
                      </a:ext>
                    </a:extLst>
                  </pic:spPr>
                </pic:pic>
              </a:graphicData>
            </a:graphic>
          </wp:inline>
        </w:drawing>
      </w:r>
    </w:p>
    <w:p w:rsidR="00975682" w:rsidRDefault="00975682" w:rsidP="00931057">
      <w:pPr>
        <w:spacing w:line="276" w:lineRule="auto"/>
        <w:jc w:val="both"/>
      </w:pPr>
    </w:p>
    <w:p w:rsidR="00975682" w:rsidRDefault="00975682" w:rsidP="00931057">
      <w:pPr>
        <w:spacing w:line="276" w:lineRule="auto"/>
        <w:jc w:val="both"/>
      </w:pPr>
      <w:r>
        <w:t xml:space="preserve">Looking critically at the NHS east of </w:t>
      </w:r>
      <w:r w:rsidR="008267E6">
        <w:t>England</w:t>
      </w:r>
      <w:r>
        <w:t xml:space="preserve">, they have identified </w:t>
      </w:r>
      <w:r w:rsidR="00071A4D">
        <w:t>factors as reduction in government spending, growing population, the immigration, sustainability agenda, the different bills and legislations that the hospitals need to follow. T</w:t>
      </w:r>
      <w:r w:rsidR="00592063">
        <w:t>his analysis is part of the highlighted problems that the NHS as a whole is facing.  I will be using the Ishikawa’s fishbone diagram later to identify some of the problems The NHS as a whole is facing but streamlining to NHS east of England.</w:t>
      </w:r>
    </w:p>
    <w:p w:rsidR="00975682" w:rsidRDefault="00975682" w:rsidP="00931057">
      <w:pPr>
        <w:spacing w:line="276" w:lineRule="auto"/>
        <w:jc w:val="both"/>
      </w:pPr>
    </w:p>
    <w:p w:rsidR="00975682" w:rsidRDefault="00975682" w:rsidP="00931057">
      <w:pPr>
        <w:spacing w:line="276" w:lineRule="auto"/>
        <w:jc w:val="both"/>
      </w:pPr>
    </w:p>
    <w:p w:rsidR="00592063" w:rsidRPr="00151876" w:rsidRDefault="00592063" w:rsidP="00931057">
      <w:pPr>
        <w:spacing w:line="276" w:lineRule="auto"/>
        <w:jc w:val="both"/>
      </w:pPr>
    </w:p>
    <w:p w:rsidR="00E90FDD" w:rsidRDefault="00E90FDD" w:rsidP="00931057">
      <w:pPr>
        <w:spacing w:line="276" w:lineRule="auto"/>
        <w:jc w:val="both"/>
      </w:pPr>
    </w:p>
    <w:p w:rsidR="007F5E3D" w:rsidRDefault="007F5E3D" w:rsidP="00931057">
      <w:pPr>
        <w:spacing w:line="276" w:lineRule="auto"/>
        <w:jc w:val="both"/>
      </w:pPr>
    </w:p>
    <w:p w:rsidR="007F5E3D" w:rsidRDefault="007F5E3D" w:rsidP="00931057">
      <w:pPr>
        <w:spacing w:line="276" w:lineRule="auto"/>
        <w:jc w:val="both"/>
      </w:pPr>
    </w:p>
    <w:tbl>
      <w:tblPr>
        <w:tblStyle w:val="TableGrid"/>
        <w:tblW w:w="9782" w:type="dxa"/>
        <w:tblInd w:w="-176" w:type="dxa"/>
        <w:tblLayout w:type="fixed"/>
        <w:tblLook w:val="04A0" w:firstRow="1" w:lastRow="0" w:firstColumn="1" w:lastColumn="0" w:noHBand="0" w:noVBand="1"/>
      </w:tblPr>
      <w:tblGrid>
        <w:gridCol w:w="1658"/>
        <w:gridCol w:w="1786"/>
        <w:gridCol w:w="1672"/>
        <w:gridCol w:w="1480"/>
        <w:gridCol w:w="1626"/>
        <w:gridCol w:w="1560"/>
      </w:tblGrid>
      <w:tr w:rsidR="00FD568C" w:rsidTr="00FD568C">
        <w:tc>
          <w:tcPr>
            <w:tcW w:w="1658" w:type="dxa"/>
          </w:tcPr>
          <w:p w:rsidR="009A05F8" w:rsidRPr="009A05F8" w:rsidRDefault="009A05F8" w:rsidP="00931057">
            <w:pPr>
              <w:spacing w:line="276" w:lineRule="auto"/>
              <w:jc w:val="both"/>
              <w:rPr>
                <w:b/>
              </w:rPr>
            </w:pPr>
            <w:r w:rsidRPr="009A05F8">
              <w:rPr>
                <w:b/>
              </w:rPr>
              <w:lastRenderedPageBreak/>
              <w:t>Political</w:t>
            </w:r>
          </w:p>
        </w:tc>
        <w:tc>
          <w:tcPr>
            <w:tcW w:w="1786" w:type="dxa"/>
          </w:tcPr>
          <w:p w:rsidR="009A05F8" w:rsidRPr="009A05F8" w:rsidRDefault="009A05F8" w:rsidP="00931057">
            <w:pPr>
              <w:spacing w:line="276" w:lineRule="auto"/>
              <w:jc w:val="both"/>
              <w:rPr>
                <w:b/>
              </w:rPr>
            </w:pPr>
            <w:r w:rsidRPr="009A05F8">
              <w:rPr>
                <w:b/>
              </w:rPr>
              <w:t>Economic</w:t>
            </w:r>
          </w:p>
        </w:tc>
        <w:tc>
          <w:tcPr>
            <w:tcW w:w="1672" w:type="dxa"/>
          </w:tcPr>
          <w:p w:rsidR="009A05F8" w:rsidRPr="009A05F8" w:rsidRDefault="009A05F8" w:rsidP="00931057">
            <w:pPr>
              <w:spacing w:line="276" w:lineRule="auto"/>
              <w:jc w:val="both"/>
              <w:rPr>
                <w:b/>
              </w:rPr>
            </w:pPr>
            <w:r w:rsidRPr="009A05F8">
              <w:rPr>
                <w:b/>
              </w:rPr>
              <w:t>Social</w:t>
            </w:r>
          </w:p>
        </w:tc>
        <w:tc>
          <w:tcPr>
            <w:tcW w:w="1480" w:type="dxa"/>
          </w:tcPr>
          <w:p w:rsidR="009A05F8" w:rsidRPr="009A05F8" w:rsidRDefault="009A05F8" w:rsidP="00931057">
            <w:pPr>
              <w:spacing w:line="276" w:lineRule="auto"/>
              <w:jc w:val="both"/>
              <w:rPr>
                <w:b/>
              </w:rPr>
            </w:pPr>
            <w:r w:rsidRPr="009A05F8">
              <w:rPr>
                <w:b/>
              </w:rPr>
              <w:t>Technology</w:t>
            </w:r>
          </w:p>
        </w:tc>
        <w:tc>
          <w:tcPr>
            <w:tcW w:w="1626" w:type="dxa"/>
          </w:tcPr>
          <w:p w:rsidR="009A05F8" w:rsidRPr="009A05F8" w:rsidRDefault="009A05F8" w:rsidP="00931057">
            <w:pPr>
              <w:spacing w:line="276" w:lineRule="auto"/>
              <w:jc w:val="both"/>
              <w:rPr>
                <w:b/>
              </w:rPr>
            </w:pPr>
            <w:r w:rsidRPr="009A05F8">
              <w:rPr>
                <w:b/>
              </w:rPr>
              <w:t>Legal</w:t>
            </w:r>
          </w:p>
        </w:tc>
        <w:tc>
          <w:tcPr>
            <w:tcW w:w="1560" w:type="dxa"/>
          </w:tcPr>
          <w:p w:rsidR="009A05F8" w:rsidRPr="009A05F8" w:rsidRDefault="009A05F8" w:rsidP="00931057">
            <w:pPr>
              <w:spacing w:line="276" w:lineRule="auto"/>
              <w:jc w:val="both"/>
              <w:rPr>
                <w:b/>
              </w:rPr>
            </w:pPr>
            <w:r w:rsidRPr="009A05F8">
              <w:rPr>
                <w:b/>
              </w:rPr>
              <w:t>Environment</w:t>
            </w:r>
          </w:p>
        </w:tc>
      </w:tr>
      <w:tr w:rsidR="00FD568C" w:rsidTr="00FD568C">
        <w:trPr>
          <w:trHeight w:val="8299"/>
        </w:trPr>
        <w:tc>
          <w:tcPr>
            <w:tcW w:w="1658" w:type="dxa"/>
          </w:tcPr>
          <w:p w:rsidR="00A72AA6" w:rsidRDefault="00A72AA6" w:rsidP="00931057">
            <w:pPr>
              <w:spacing w:line="276" w:lineRule="auto"/>
              <w:jc w:val="both"/>
            </w:pPr>
            <w:r>
              <w:t xml:space="preserve">• </w:t>
            </w:r>
            <w:r w:rsidR="007F5E3D">
              <w:t>“</w:t>
            </w:r>
            <w:r>
              <w:t>Reduction in Government spending</w:t>
            </w:r>
          </w:p>
          <w:p w:rsidR="00A72AA6" w:rsidRDefault="00A72AA6" w:rsidP="00931057">
            <w:pPr>
              <w:spacing w:line="276" w:lineRule="auto"/>
              <w:jc w:val="both"/>
            </w:pPr>
            <w:r>
              <w:t>reflecting the recession and the political</w:t>
            </w:r>
          </w:p>
          <w:p w:rsidR="00A72AA6" w:rsidRDefault="00A72AA6" w:rsidP="00931057">
            <w:pPr>
              <w:spacing w:line="276" w:lineRule="auto"/>
              <w:jc w:val="both"/>
            </w:pPr>
            <w:r>
              <w:t>response to it</w:t>
            </w:r>
          </w:p>
          <w:p w:rsidR="00A72AA6" w:rsidRDefault="00A72AA6" w:rsidP="00931057">
            <w:pPr>
              <w:spacing w:line="276" w:lineRule="auto"/>
              <w:jc w:val="both"/>
            </w:pPr>
            <w:r>
              <w:t>• Recent change of government and</w:t>
            </w:r>
          </w:p>
          <w:p w:rsidR="00A72AA6" w:rsidRDefault="00A72AA6" w:rsidP="00931057">
            <w:pPr>
              <w:spacing w:line="276" w:lineRule="auto"/>
              <w:jc w:val="both"/>
            </w:pPr>
            <w:r>
              <w:t>political leadership</w:t>
            </w:r>
          </w:p>
          <w:p w:rsidR="00A72AA6" w:rsidRDefault="00A72AA6" w:rsidP="00931057">
            <w:pPr>
              <w:spacing w:line="276" w:lineRule="auto"/>
              <w:jc w:val="both"/>
            </w:pPr>
            <w:r>
              <w:t>• Tougher Care Quality Commission</w:t>
            </w:r>
          </w:p>
          <w:p w:rsidR="00A72AA6" w:rsidRDefault="00A72AA6" w:rsidP="00931057">
            <w:pPr>
              <w:spacing w:line="276" w:lineRule="auto"/>
              <w:jc w:val="both"/>
            </w:pPr>
            <w:r>
              <w:t>(CQC) standards and national targets</w:t>
            </w:r>
          </w:p>
          <w:p w:rsidR="00A72AA6" w:rsidRDefault="00A72AA6" w:rsidP="00931057">
            <w:pPr>
              <w:spacing w:line="276" w:lineRule="auto"/>
              <w:jc w:val="both"/>
            </w:pPr>
            <w:r>
              <w:t>• New Operating Framework</w:t>
            </w:r>
          </w:p>
          <w:p w:rsidR="00A72AA6" w:rsidRDefault="00A72AA6" w:rsidP="00931057">
            <w:pPr>
              <w:spacing w:line="276" w:lineRule="auto"/>
              <w:jc w:val="both"/>
            </w:pPr>
            <w:r>
              <w:t>• Some hostility locally to the Trust largely</w:t>
            </w:r>
          </w:p>
          <w:p w:rsidR="00A72AA6" w:rsidRDefault="00A72AA6" w:rsidP="00931057">
            <w:pPr>
              <w:spacing w:line="276" w:lineRule="auto"/>
              <w:jc w:val="both"/>
            </w:pPr>
            <w:r>
              <w:t>in response to the move of acute</w:t>
            </w:r>
          </w:p>
          <w:p w:rsidR="00A72AA6" w:rsidRDefault="00A72AA6" w:rsidP="00931057">
            <w:pPr>
              <w:spacing w:line="276" w:lineRule="auto"/>
              <w:jc w:val="both"/>
            </w:pPr>
            <w:r>
              <w:t>services to Watford</w:t>
            </w:r>
          </w:p>
          <w:p w:rsidR="00A72AA6" w:rsidRDefault="00A72AA6" w:rsidP="00931057">
            <w:pPr>
              <w:spacing w:line="276" w:lineRule="auto"/>
              <w:jc w:val="both"/>
            </w:pPr>
            <w:r>
              <w:t>• Build on the improved relationship with</w:t>
            </w:r>
          </w:p>
          <w:p w:rsidR="00A72AA6" w:rsidRDefault="00A72AA6" w:rsidP="00931057">
            <w:pPr>
              <w:spacing w:line="276" w:lineRule="auto"/>
              <w:jc w:val="both"/>
            </w:pPr>
            <w:r>
              <w:t>PCT</w:t>
            </w:r>
          </w:p>
          <w:p w:rsidR="00A72AA6" w:rsidRDefault="00A72AA6" w:rsidP="00931057">
            <w:pPr>
              <w:spacing w:line="276" w:lineRule="auto"/>
              <w:jc w:val="both"/>
            </w:pPr>
            <w:r>
              <w:t>• Local PBCs increasingly active and less</w:t>
            </w:r>
          </w:p>
          <w:p w:rsidR="00A72AA6" w:rsidRDefault="00A72AA6" w:rsidP="00931057">
            <w:pPr>
              <w:spacing w:line="276" w:lineRule="auto"/>
              <w:jc w:val="both"/>
            </w:pPr>
            <w:r>
              <w:t>predictable than PCT commissioning</w:t>
            </w:r>
          </w:p>
          <w:p w:rsidR="00A72AA6" w:rsidRDefault="00A72AA6" w:rsidP="00931057">
            <w:pPr>
              <w:spacing w:line="276" w:lineRule="auto"/>
              <w:jc w:val="both"/>
            </w:pPr>
            <w:r>
              <w:t>• Work on the care pathways from</w:t>
            </w:r>
          </w:p>
          <w:p w:rsidR="00A72AA6" w:rsidRDefault="00A72AA6" w:rsidP="00931057">
            <w:pPr>
              <w:spacing w:line="276" w:lineRule="auto"/>
              <w:jc w:val="both"/>
            </w:pPr>
            <w:r>
              <w:lastRenderedPageBreak/>
              <w:t>secondary to primary is variable and reliant on strong clinical leadership</w:t>
            </w:r>
          </w:p>
          <w:p w:rsidR="00A72AA6" w:rsidRDefault="00A72AA6" w:rsidP="00931057">
            <w:pPr>
              <w:spacing w:line="276" w:lineRule="auto"/>
              <w:jc w:val="both"/>
            </w:pPr>
            <w:r>
              <w:t>• There is a political imperative with</w:t>
            </w:r>
          </w:p>
          <w:p w:rsidR="00A72AA6" w:rsidRDefault="00A72AA6" w:rsidP="00931057">
            <w:pPr>
              <w:spacing w:line="276" w:lineRule="auto"/>
              <w:jc w:val="both"/>
            </w:pPr>
            <w:r>
              <w:t>respect to the work to reduce demand</w:t>
            </w:r>
          </w:p>
          <w:p w:rsidR="00A72AA6" w:rsidRDefault="00A72AA6" w:rsidP="00931057">
            <w:pPr>
              <w:spacing w:line="276" w:lineRule="auto"/>
              <w:jc w:val="both"/>
            </w:pPr>
            <w:r>
              <w:t>• Plurality of providers increasingly on</w:t>
            </w:r>
          </w:p>
          <w:p w:rsidR="00A72AA6" w:rsidRDefault="00A72AA6" w:rsidP="00931057">
            <w:pPr>
              <w:spacing w:line="276" w:lineRule="auto"/>
              <w:jc w:val="both"/>
            </w:pPr>
            <w:r>
              <w:t>commissioner agenda</w:t>
            </w:r>
          </w:p>
          <w:p w:rsidR="00A72AA6" w:rsidRDefault="00A72AA6" w:rsidP="00931057">
            <w:pPr>
              <w:spacing w:line="276" w:lineRule="auto"/>
              <w:jc w:val="both"/>
            </w:pPr>
            <w:r>
              <w:t>• Possible demise of PFI as vehicle to</w:t>
            </w:r>
          </w:p>
          <w:p w:rsidR="00A72AA6" w:rsidRDefault="00A72AA6" w:rsidP="00931057">
            <w:pPr>
              <w:spacing w:line="276" w:lineRule="auto"/>
              <w:jc w:val="both"/>
            </w:pPr>
            <w:r>
              <w:t>deliver large capital schemes</w:t>
            </w:r>
          </w:p>
          <w:p w:rsidR="00A72AA6" w:rsidRDefault="00A72AA6" w:rsidP="00931057">
            <w:pPr>
              <w:spacing w:line="276" w:lineRule="auto"/>
              <w:jc w:val="both"/>
            </w:pPr>
            <w:r>
              <w:t>• HCHS becoming a Foundation Trust and</w:t>
            </w:r>
          </w:p>
          <w:p w:rsidR="00A72AA6" w:rsidRDefault="00A72AA6" w:rsidP="00931057">
            <w:pPr>
              <w:spacing w:line="276" w:lineRule="auto"/>
              <w:jc w:val="both"/>
            </w:pPr>
            <w:r>
              <w:t>future change in the governance of the</w:t>
            </w:r>
          </w:p>
          <w:p w:rsidR="00A72AA6" w:rsidRDefault="00A72AA6" w:rsidP="00931057">
            <w:pPr>
              <w:spacing w:line="276" w:lineRule="auto"/>
              <w:jc w:val="both"/>
            </w:pPr>
            <w:r>
              <w:t>PCT provider services</w:t>
            </w:r>
          </w:p>
          <w:p w:rsidR="009A05F8" w:rsidRDefault="00A72AA6" w:rsidP="00931057">
            <w:pPr>
              <w:spacing w:line="276" w:lineRule="auto"/>
              <w:jc w:val="both"/>
            </w:pPr>
            <w:r>
              <w:t xml:space="preserve">• Future of </w:t>
            </w:r>
            <w:proofErr w:type="spellStart"/>
            <w:r>
              <w:t>PbR</w:t>
            </w:r>
            <w:proofErr w:type="spellEnd"/>
            <w:r w:rsidR="007F5E3D">
              <w:t>”</w:t>
            </w:r>
          </w:p>
        </w:tc>
        <w:tc>
          <w:tcPr>
            <w:tcW w:w="1786" w:type="dxa"/>
          </w:tcPr>
          <w:p w:rsidR="00A72AA6" w:rsidRDefault="00A72AA6" w:rsidP="00931057">
            <w:pPr>
              <w:spacing w:line="276" w:lineRule="auto"/>
              <w:jc w:val="both"/>
            </w:pPr>
            <w:r>
              <w:lastRenderedPageBreak/>
              <w:t xml:space="preserve">• </w:t>
            </w:r>
            <w:r w:rsidR="007F5E3D">
              <w:t>“</w:t>
            </w:r>
            <w:r>
              <w:t>The need to maintain financial performance</w:t>
            </w:r>
          </w:p>
          <w:p w:rsidR="00A72AA6" w:rsidRDefault="00A72AA6" w:rsidP="00931057">
            <w:pPr>
              <w:spacing w:line="276" w:lineRule="auto"/>
              <w:jc w:val="both"/>
            </w:pPr>
            <w:r>
              <w:t>• Recession and economic climate</w:t>
            </w:r>
          </w:p>
          <w:p w:rsidR="00A72AA6" w:rsidRDefault="00A72AA6" w:rsidP="00931057">
            <w:pPr>
              <w:spacing w:line="276" w:lineRule="auto"/>
              <w:jc w:val="both"/>
            </w:pPr>
            <w:r>
              <w:t>• Weak balance sheet</w:t>
            </w:r>
          </w:p>
          <w:p w:rsidR="00A72AA6" w:rsidRDefault="00A72AA6" w:rsidP="00931057">
            <w:pPr>
              <w:spacing w:line="276" w:lineRule="auto"/>
              <w:jc w:val="both"/>
            </w:pPr>
            <w:r>
              <w:t>• Funding of the new hospital</w:t>
            </w:r>
          </w:p>
          <w:p w:rsidR="00A72AA6" w:rsidRDefault="00A72AA6" w:rsidP="00931057">
            <w:pPr>
              <w:spacing w:line="276" w:lineRule="auto"/>
              <w:jc w:val="both"/>
            </w:pPr>
            <w:r>
              <w:t>• Pace of change in the Local Authority is</w:t>
            </w:r>
          </w:p>
          <w:p w:rsidR="00A72AA6" w:rsidRDefault="00A72AA6" w:rsidP="00931057">
            <w:pPr>
              <w:spacing w:line="276" w:lineRule="auto"/>
              <w:jc w:val="both"/>
            </w:pPr>
            <w:r>
              <w:t>much faster, may impact on Health as their</w:t>
            </w:r>
          </w:p>
          <w:p w:rsidR="00A72AA6" w:rsidRDefault="00A72AA6" w:rsidP="00931057">
            <w:pPr>
              <w:spacing w:line="276" w:lineRule="auto"/>
              <w:jc w:val="both"/>
            </w:pPr>
            <w:r>
              <w:t>budgets reduce (delayed discharge)</w:t>
            </w:r>
          </w:p>
          <w:p w:rsidR="00A72AA6" w:rsidRDefault="00A72AA6" w:rsidP="00931057">
            <w:pPr>
              <w:spacing w:line="276" w:lineRule="auto"/>
              <w:jc w:val="both"/>
            </w:pPr>
            <w:r>
              <w:t>• The impact of choice: patients are</w:t>
            </w:r>
          </w:p>
          <w:p w:rsidR="00A72AA6" w:rsidRDefault="00A72AA6" w:rsidP="00931057">
            <w:pPr>
              <w:spacing w:line="276" w:lineRule="auto"/>
              <w:jc w:val="both"/>
            </w:pPr>
            <w:r>
              <w:t>empowered, the Trust’s strategy needs to</w:t>
            </w:r>
          </w:p>
          <w:p w:rsidR="00A72AA6" w:rsidRDefault="00A72AA6" w:rsidP="00931057">
            <w:pPr>
              <w:spacing w:line="276" w:lineRule="auto"/>
              <w:jc w:val="both"/>
            </w:pPr>
            <w:r>
              <w:t>respond – elective waiting times remain key</w:t>
            </w:r>
          </w:p>
          <w:p w:rsidR="00A72AA6" w:rsidRDefault="00A72AA6" w:rsidP="00931057">
            <w:pPr>
              <w:spacing w:line="276" w:lineRule="auto"/>
              <w:jc w:val="both"/>
            </w:pPr>
            <w:r>
              <w:t>• Independent sector will be hit by recession</w:t>
            </w:r>
          </w:p>
          <w:p w:rsidR="00A72AA6" w:rsidRDefault="00A72AA6" w:rsidP="00931057">
            <w:pPr>
              <w:spacing w:line="276" w:lineRule="auto"/>
              <w:jc w:val="both"/>
            </w:pPr>
            <w:r>
              <w:t>and therefore may look to take more NHS</w:t>
            </w:r>
          </w:p>
          <w:p w:rsidR="00A72AA6" w:rsidRDefault="00A72AA6" w:rsidP="00931057">
            <w:pPr>
              <w:spacing w:line="276" w:lineRule="auto"/>
              <w:jc w:val="both"/>
            </w:pPr>
            <w:r>
              <w:t>patients as a result</w:t>
            </w:r>
          </w:p>
          <w:p w:rsidR="00A72AA6" w:rsidRDefault="00A72AA6" w:rsidP="00931057">
            <w:pPr>
              <w:spacing w:line="276" w:lineRule="auto"/>
              <w:jc w:val="both"/>
            </w:pPr>
            <w:r>
              <w:t>• Public sector may benefit from recession in</w:t>
            </w:r>
          </w:p>
          <w:p w:rsidR="00A72AA6" w:rsidRDefault="00A72AA6" w:rsidP="00931057">
            <w:pPr>
              <w:spacing w:line="276" w:lineRule="auto"/>
              <w:jc w:val="both"/>
            </w:pPr>
            <w:r>
              <w:t>employment terms (better applicants,</w:t>
            </w:r>
          </w:p>
          <w:p w:rsidR="00A72AA6" w:rsidRDefault="00A72AA6" w:rsidP="00931057">
            <w:pPr>
              <w:spacing w:line="276" w:lineRule="auto"/>
              <w:jc w:val="both"/>
            </w:pPr>
            <w:r>
              <w:t xml:space="preserve">people valuing </w:t>
            </w:r>
            <w:r>
              <w:lastRenderedPageBreak/>
              <w:t>current jobs, graduates</w:t>
            </w:r>
          </w:p>
          <w:p w:rsidR="00A72AA6" w:rsidRDefault="00A72AA6" w:rsidP="00931057">
            <w:pPr>
              <w:spacing w:line="276" w:lineRule="auto"/>
              <w:jc w:val="both"/>
            </w:pPr>
            <w:r>
              <w:t>choose public sector) • Value of Hemel site is variable/uncertain</w:t>
            </w:r>
          </w:p>
          <w:p w:rsidR="00A72AA6" w:rsidRDefault="00A72AA6" w:rsidP="00931057">
            <w:pPr>
              <w:spacing w:line="276" w:lineRule="auto"/>
              <w:jc w:val="both"/>
            </w:pPr>
            <w:r>
              <w:t>• Better prices from contracted-out services</w:t>
            </w:r>
          </w:p>
          <w:p w:rsidR="00A72AA6" w:rsidRDefault="00A72AA6" w:rsidP="00931057">
            <w:pPr>
              <w:spacing w:line="276" w:lineRule="auto"/>
              <w:jc w:val="both"/>
            </w:pPr>
            <w:r>
              <w:t>• Other Trusts keen to spread into</w:t>
            </w:r>
          </w:p>
          <w:p w:rsidR="009A05F8" w:rsidRDefault="00A72AA6" w:rsidP="00931057">
            <w:pPr>
              <w:spacing w:line="276" w:lineRule="auto"/>
              <w:jc w:val="both"/>
            </w:pPr>
            <w:r>
              <w:t>Hertfordshire catchment.</w:t>
            </w:r>
            <w:r w:rsidR="007F5E3D">
              <w:t>”</w:t>
            </w:r>
          </w:p>
        </w:tc>
        <w:tc>
          <w:tcPr>
            <w:tcW w:w="1672" w:type="dxa"/>
          </w:tcPr>
          <w:p w:rsidR="00A72AA6" w:rsidRDefault="007F5E3D" w:rsidP="00931057">
            <w:pPr>
              <w:spacing w:line="276" w:lineRule="auto"/>
              <w:jc w:val="both"/>
            </w:pPr>
            <w:r>
              <w:lastRenderedPageBreak/>
              <w:t>•</w:t>
            </w:r>
            <w:r>
              <w:t>”</w:t>
            </w:r>
            <w:r w:rsidR="00A72AA6">
              <w:t>Growing population – need to be aware</w:t>
            </w:r>
          </w:p>
          <w:p w:rsidR="00A72AA6" w:rsidRDefault="00A72AA6" w:rsidP="00931057">
            <w:pPr>
              <w:spacing w:line="276" w:lineRule="auto"/>
              <w:jc w:val="both"/>
            </w:pPr>
            <w:r>
              <w:t>of demographic changes</w:t>
            </w:r>
          </w:p>
          <w:p w:rsidR="00A72AA6" w:rsidRDefault="00A72AA6" w:rsidP="00931057">
            <w:pPr>
              <w:spacing w:line="276" w:lineRule="auto"/>
              <w:jc w:val="both"/>
            </w:pPr>
            <w:r>
              <w:t>• Ageing and more dependent population</w:t>
            </w:r>
          </w:p>
          <w:p w:rsidR="00A72AA6" w:rsidRDefault="00A72AA6" w:rsidP="00931057">
            <w:pPr>
              <w:spacing w:line="276" w:lineRule="auto"/>
              <w:jc w:val="both"/>
            </w:pPr>
            <w:r>
              <w:t>• Increasing patient expectations</w:t>
            </w:r>
          </w:p>
          <w:p w:rsidR="00A72AA6" w:rsidRDefault="00A72AA6" w:rsidP="00931057">
            <w:pPr>
              <w:spacing w:line="276" w:lineRule="auto"/>
              <w:jc w:val="both"/>
            </w:pPr>
            <w:r>
              <w:t>• Focus on patient experience and</w:t>
            </w:r>
          </w:p>
          <w:p w:rsidR="00A72AA6" w:rsidRDefault="00A72AA6" w:rsidP="00931057">
            <w:pPr>
              <w:spacing w:line="276" w:lineRule="auto"/>
              <w:jc w:val="both"/>
            </w:pPr>
            <w:r>
              <w:t>increased patient satisfaction</w:t>
            </w:r>
          </w:p>
          <w:p w:rsidR="00A72AA6" w:rsidRDefault="00A72AA6" w:rsidP="00931057">
            <w:pPr>
              <w:spacing w:line="276" w:lineRule="auto"/>
              <w:jc w:val="both"/>
            </w:pPr>
            <w:r>
              <w:t>(individualisation and personalised</w:t>
            </w:r>
          </w:p>
          <w:p w:rsidR="00A72AA6" w:rsidRDefault="00A72AA6" w:rsidP="00931057">
            <w:pPr>
              <w:spacing w:line="276" w:lineRule="auto"/>
              <w:jc w:val="both"/>
            </w:pPr>
            <w:r>
              <w:t>services)</w:t>
            </w:r>
          </w:p>
          <w:p w:rsidR="00A72AA6" w:rsidRDefault="00A72AA6" w:rsidP="00931057">
            <w:pPr>
              <w:spacing w:line="276" w:lineRule="auto"/>
              <w:jc w:val="both"/>
            </w:pPr>
            <w:r>
              <w:t>• Assertive consumers and government</w:t>
            </w:r>
          </w:p>
          <w:p w:rsidR="00A72AA6" w:rsidRDefault="00A72AA6" w:rsidP="00931057">
            <w:pPr>
              <w:spacing w:line="276" w:lineRule="auto"/>
              <w:jc w:val="both"/>
            </w:pPr>
            <w:r>
              <w:t>being assertive on their behalf</w:t>
            </w:r>
          </w:p>
          <w:p w:rsidR="00A72AA6" w:rsidRDefault="00A72AA6" w:rsidP="00931057">
            <w:pPr>
              <w:spacing w:line="276" w:lineRule="auto"/>
              <w:jc w:val="both"/>
            </w:pPr>
            <w:r>
              <w:t>• Increased expectations of public services</w:t>
            </w:r>
          </w:p>
          <w:p w:rsidR="00A72AA6" w:rsidRDefault="00A72AA6" w:rsidP="00931057">
            <w:pPr>
              <w:spacing w:line="276" w:lineRule="auto"/>
              <w:jc w:val="both"/>
            </w:pPr>
            <w:r>
              <w:t>and patient choice</w:t>
            </w:r>
          </w:p>
          <w:p w:rsidR="00A72AA6" w:rsidRDefault="00A72AA6" w:rsidP="00931057">
            <w:pPr>
              <w:spacing w:line="276" w:lineRule="auto"/>
              <w:jc w:val="both"/>
            </w:pPr>
            <w:r>
              <w:t>• Reputation management and the need to</w:t>
            </w:r>
          </w:p>
          <w:p w:rsidR="00A72AA6" w:rsidRDefault="00A72AA6" w:rsidP="00931057">
            <w:pPr>
              <w:spacing w:line="276" w:lineRule="auto"/>
              <w:jc w:val="both"/>
            </w:pPr>
            <w:r>
              <w:t>market</w:t>
            </w:r>
          </w:p>
          <w:p w:rsidR="00A72AA6" w:rsidRDefault="00A72AA6" w:rsidP="00931057">
            <w:pPr>
              <w:spacing w:line="276" w:lineRule="auto"/>
              <w:jc w:val="both"/>
            </w:pPr>
            <w:r>
              <w:t>‟</w:t>
            </w:r>
          </w:p>
          <w:p w:rsidR="00A72AA6" w:rsidRDefault="00A72AA6" w:rsidP="00931057">
            <w:pPr>
              <w:spacing w:line="276" w:lineRule="auto"/>
              <w:jc w:val="both"/>
            </w:pPr>
            <w:r>
              <w:t>NHS services better</w:t>
            </w:r>
          </w:p>
          <w:p w:rsidR="00A72AA6" w:rsidRDefault="00A72AA6" w:rsidP="00931057">
            <w:pPr>
              <w:spacing w:line="276" w:lineRule="auto"/>
              <w:jc w:val="both"/>
            </w:pPr>
            <w:r>
              <w:t>• Recession and society changes, possible</w:t>
            </w:r>
          </w:p>
          <w:p w:rsidR="00A72AA6" w:rsidRDefault="00A72AA6" w:rsidP="00931057">
            <w:pPr>
              <w:spacing w:line="276" w:lineRule="auto"/>
              <w:jc w:val="both"/>
            </w:pPr>
            <w:r>
              <w:lastRenderedPageBreak/>
              <w:t>changing health demand</w:t>
            </w:r>
          </w:p>
          <w:p w:rsidR="00A72AA6" w:rsidRDefault="00A72AA6" w:rsidP="00931057">
            <w:pPr>
              <w:spacing w:line="276" w:lineRule="auto"/>
              <w:jc w:val="both"/>
            </w:pPr>
            <w:r>
              <w:t>• Informed customers using IT to inform</w:t>
            </w:r>
          </w:p>
          <w:p w:rsidR="00A72AA6" w:rsidRDefault="00A72AA6" w:rsidP="00931057">
            <w:pPr>
              <w:spacing w:line="276" w:lineRule="auto"/>
              <w:jc w:val="both"/>
            </w:pPr>
            <w:r>
              <w:t>themselves and also use of IT in booking</w:t>
            </w:r>
          </w:p>
          <w:p w:rsidR="00A72AA6" w:rsidRDefault="00A72AA6" w:rsidP="00931057">
            <w:pPr>
              <w:spacing w:line="276" w:lineRule="auto"/>
              <w:jc w:val="both"/>
            </w:pPr>
            <w:r>
              <w:t>services</w:t>
            </w:r>
          </w:p>
          <w:p w:rsidR="00A72AA6" w:rsidRDefault="00A72AA6" w:rsidP="00931057">
            <w:pPr>
              <w:spacing w:line="276" w:lineRule="auto"/>
              <w:jc w:val="both"/>
            </w:pPr>
            <w:r>
              <w:t>• New access – road and tube and</w:t>
            </w:r>
          </w:p>
          <w:p w:rsidR="00A72AA6" w:rsidRDefault="00A72AA6" w:rsidP="00931057">
            <w:pPr>
              <w:spacing w:line="276" w:lineRule="auto"/>
              <w:jc w:val="both"/>
            </w:pPr>
            <w:r>
              <w:t>improved transport infrastructure via the</w:t>
            </w:r>
          </w:p>
          <w:p w:rsidR="00A72AA6" w:rsidRDefault="00A72AA6" w:rsidP="00931057">
            <w:pPr>
              <w:spacing w:line="276" w:lineRule="auto"/>
              <w:jc w:val="both"/>
            </w:pPr>
            <w:r>
              <w:t>Watford Health Campus irrespective of</w:t>
            </w:r>
          </w:p>
          <w:p w:rsidR="00A72AA6" w:rsidRDefault="00A72AA6" w:rsidP="00931057">
            <w:pPr>
              <w:spacing w:line="276" w:lineRule="auto"/>
              <w:jc w:val="both"/>
            </w:pPr>
            <w:r>
              <w:t>NHS decisions</w:t>
            </w:r>
          </w:p>
          <w:p w:rsidR="00A72AA6" w:rsidRDefault="00A72AA6" w:rsidP="00931057">
            <w:pPr>
              <w:spacing w:line="276" w:lineRule="auto"/>
              <w:jc w:val="both"/>
            </w:pPr>
            <w:r>
              <w:t>• Green agenda and carbon trading</w:t>
            </w:r>
          </w:p>
          <w:p w:rsidR="00A72AA6" w:rsidRDefault="00A72AA6" w:rsidP="00931057">
            <w:pPr>
              <w:spacing w:line="276" w:lineRule="auto"/>
              <w:jc w:val="both"/>
            </w:pPr>
            <w:r>
              <w:t>• Patients expecting more services closer</w:t>
            </w:r>
          </w:p>
          <w:p w:rsidR="00A72AA6" w:rsidRDefault="00A72AA6" w:rsidP="00931057">
            <w:pPr>
              <w:spacing w:line="276" w:lineRule="auto"/>
              <w:jc w:val="both"/>
            </w:pPr>
            <w:r>
              <w:t>to their home</w:t>
            </w:r>
          </w:p>
          <w:p w:rsidR="009A05F8" w:rsidRDefault="00A72AA6" w:rsidP="00931057">
            <w:pPr>
              <w:spacing w:line="276" w:lineRule="auto"/>
              <w:jc w:val="both"/>
            </w:pPr>
            <w:r>
              <w:t>• Ch</w:t>
            </w:r>
            <w:r w:rsidR="00FD568C">
              <w:t xml:space="preserve">anging working patterns and the </w:t>
            </w:r>
            <w:r>
              <w:t>resulting work life balance and expectations</w:t>
            </w:r>
            <w:r w:rsidR="007F5E3D">
              <w:t>”</w:t>
            </w:r>
            <w:r>
              <w:t>.</w:t>
            </w:r>
          </w:p>
        </w:tc>
        <w:tc>
          <w:tcPr>
            <w:tcW w:w="1480" w:type="dxa"/>
          </w:tcPr>
          <w:p w:rsidR="00A72AA6" w:rsidRDefault="00A72AA6" w:rsidP="00931057">
            <w:pPr>
              <w:spacing w:line="276" w:lineRule="auto"/>
              <w:jc w:val="both"/>
            </w:pPr>
            <w:r>
              <w:lastRenderedPageBreak/>
              <w:t xml:space="preserve">• </w:t>
            </w:r>
            <w:r w:rsidR="007F5E3D">
              <w:t>“</w:t>
            </w:r>
            <w:r>
              <w:t>Need for IT development</w:t>
            </w:r>
          </w:p>
          <w:p w:rsidR="00A72AA6" w:rsidRDefault="00A72AA6" w:rsidP="00931057">
            <w:pPr>
              <w:spacing w:line="276" w:lineRule="auto"/>
              <w:jc w:val="both"/>
            </w:pPr>
            <w:r>
              <w:t>• Electronic booking of elective care means</w:t>
            </w:r>
          </w:p>
          <w:p w:rsidR="00A72AA6" w:rsidRDefault="00A72AA6" w:rsidP="00931057">
            <w:pPr>
              <w:spacing w:line="276" w:lineRule="auto"/>
              <w:jc w:val="both"/>
            </w:pPr>
            <w:r>
              <w:t>new relationship with patient</w:t>
            </w:r>
          </w:p>
          <w:p w:rsidR="00A72AA6" w:rsidRDefault="00A72AA6" w:rsidP="00931057">
            <w:pPr>
              <w:spacing w:line="276" w:lineRule="auto"/>
              <w:jc w:val="both"/>
            </w:pPr>
            <w:r>
              <w:t>• National Institute for Health and Clinical</w:t>
            </w:r>
          </w:p>
          <w:p w:rsidR="00A72AA6" w:rsidRDefault="00A72AA6" w:rsidP="00931057">
            <w:pPr>
              <w:spacing w:line="276" w:lineRule="auto"/>
              <w:jc w:val="both"/>
            </w:pPr>
            <w:r>
              <w:t>Effectiveness (NICE) new approvals and</w:t>
            </w:r>
          </w:p>
          <w:p w:rsidR="00A72AA6" w:rsidRDefault="00A72AA6" w:rsidP="00931057">
            <w:pPr>
              <w:spacing w:line="276" w:lineRule="auto"/>
              <w:jc w:val="both"/>
            </w:pPr>
            <w:r>
              <w:t>deferrals impact on cost control and clinical</w:t>
            </w:r>
          </w:p>
          <w:p w:rsidR="00A72AA6" w:rsidRDefault="00A72AA6" w:rsidP="00931057">
            <w:pPr>
              <w:spacing w:line="276" w:lineRule="auto"/>
              <w:jc w:val="both"/>
            </w:pPr>
            <w:r>
              <w:t>technology developments, drugs and</w:t>
            </w:r>
          </w:p>
          <w:p w:rsidR="00A72AA6" w:rsidRDefault="00A72AA6" w:rsidP="00931057">
            <w:pPr>
              <w:spacing w:line="276" w:lineRule="auto"/>
              <w:jc w:val="both"/>
            </w:pPr>
            <w:r>
              <w:t>services, impact on cost control</w:t>
            </w:r>
          </w:p>
          <w:p w:rsidR="00A72AA6" w:rsidRDefault="00A72AA6" w:rsidP="00931057">
            <w:pPr>
              <w:spacing w:line="276" w:lineRule="auto"/>
              <w:jc w:val="both"/>
            </w:pPr>
            <w:r>
              <w:t>• Increasing sub-specialisation within clinical</w:t>
            </w:r>
          </w:p>
          <w:p w:rsidR="00A72AA6" w:rsidRDefault="00A72AA6" w:rsidP="00931057">
            <w:pPr>
              <w:spacing w:line="276" w:lineRule="auto"/>
              <w:jc w:val="both"/>
            </w:pPr>
            <w:r>
              <w:t>specialties, viability and sustainability</w:t>
            </w:r>
          </w:p>
          <w:p w:rsidR="00A72AA6" w:rsidRDefault="00A72AA6" w:rsidP="00931057">
            <w:pPr>
              <w:spacing w:line="276" w:lineRule="auto"/>
              <w:jc w:val="both"/>
            </w:pPr>
            <w:r>
              <w:t>• Service modernisation and development of</w:t>
            </w:r>
          </w:p>
          <w:p w:rsidR="00A72AA6" w:rsidRDefault="00A72AA6" w:rsidP="00931057">
            <w:pPr>
              <w:spacing w:line="276" w:lineRule="auto"/>
              <w:jc w:val="both"/>
            </w:pPr>
            <w:r>
              <w:t>integrated care pathways</w:t>
            </w:r>
          </w:p>
          <w:p w:rsidR="00A72AA6" w:rsidRDefault="00A72AA6" w:rsidP="00931057">
            <w:pPr>
              <w:spacing w:line="276" w:lineRule="auto"/>
              <w:jc w:val="both"/>
            </w:pPr>
            <w:r>
              <w:t xml:space="preserve">• Improved access and use of </w:t>
            </w:r>
            <w:r>
              <w:lastRenderedPageBreak/>
              <w:t>diagnostics</w:t>
            </w:r>
          </w:p>
          <w:p w:rsidR="00A72AA6" w:rsidRDefault="00A72AA6" w:rsidP="00931057">
            <w:pPr>
              <w:spacing w:line="276" w:lineRule="auto"/>
              <w:jc w:val="both"/>
            </w:pPr>
            <w:r>
              <w:t>• Increases in Telemedicine - cost and</w:t>
            </w:r>
          </w:p>
          <w:p w:rsidR="00A72AA6" w:rsidRDefault="00A72AA6" w:rsidP="00931057">
            <w:pPr>
              <w:spacing w:line="276" w:lineRule="auto"/>
              <w:jc w:val="both"/>
            </w:pPr>
            <w:r>
              <w:t>benefits</w:t>
            </w:r>
          </w:p>
          <w:p w:rsidR="00A72AA6" w:rsidRDefault="00A72AA6" w:rsidP="00931057">
            <w:pPr>
              <w:spacing w:line="276" w:lineRule="auto"/>
              <w:jc w:val="both"/>
            </w:pPr>
            <w:r>
              <w:t>• Green agenda and carbon trading</w:t>
            </w:r>
          </w:p>
          <w:p w:rsidR="00A72AA6" w:rsidRDefault="00A72AA6" w:rsidP="00931057">
            <w:pPr>
              <w:spacing w:line="276" w:lineRule="auto"/>
              <w:jc w:val="both"/>
            </w:pPr>
            <w:r>
              <w:t>• Better shared common data</w:t>
            </w:r>
          </w:p>
          <w:p w:rsidR="00A72AA6" w:rsidRDefault="00A72AA6" w:rsidP="00931057">
            <w:pPr>
              <w:spacing w:line="276" w:lineRule="auto"/>
              <w:jc w:val="both"/>
            </w:pPr>
            <w:r>
              <w:t>• Need for critical mass to sustain efficient</w:t>
            </w:r>
          </w:p>
          <w:p w:rsidR="009A05F8" w:rsidRDefault="00A72AA6" w:rsidP="00931057">
            <w:pPr>
              <w:spacing w:line="276" w:lineRule="auto"/>
              <w:jc w:val="both"/>
            </w:pPr>
            <w:r>
              <w:t>service and training needs</w:t>
            </w:r>
            <w:r w:rsidR="007F5E3D">
              <w:t>”</w:t>
            </w:r>
          </w:p>
        </w:tc>
        <w:tc>
          <w:tcPr>
            <w:tcW w:w="1626" w:type="dxa"/>
          </w:tcPr>
          <w:p w:rsidR="00A72AA6" w:rsidRDefault="00A72AA6" w:rsidP="00931057">
            <w:pPr>
              <w:spacing w:line="276" w:lineRule="auto"/>
              <w:jc w:val="both"/>
            </w:pPr>
            <w:r>
              <w:lastRenderedPageBreak/>
              <w:t xml:space="preserve">• </w:t>
            </w:r>
            <w:r w:rsidR="007F5E3D">
              <w:t>“</w:t>
            </w:r>
            <w:r>
              <w:t>Health and Social Care Bill 2011</w:t>
            </w:r>
            <w:r w:rsidR="00FD568C">
              <w:t xml:space="preserve">;        </w:t>
            </w:r>
            <w:r>
              <w:t>strengthening commissioning of NHS services</w:t>
            </w:r>
            <w:r w:rsidR="00FD568C">
              <w:t>,</w:t>
            </w:r>
            <w:r>
              <w:t xml:space="preserve">         - increasing democratic</w:t>
            </w:r>
          </w:p>
          <w:p w:rsidR="00A72AA6" w:rsidRDefault="00A72AA6" w:rsidP="00931057">
            <w:pPr>
              <w:spacing w:line="276" w:lineRule="auto"/>
              <w:jc w:val="both"/>
            </w:pPr>
            <w:r>
              <w:t>accountability and public voice</w:t>
            </w:r>
            <w:r w:rsidR="00FD568C">
              <w:t xml:space="preserve">,              </w:t>
            </w:r>
            <w:r>
              <w:t xml:space="preserve"> </w:t>
            </w:r>
            <w:r w:rsidR="00FD568C">
              <w:t xml:space="preserve">- liberating provision of NHS services, strengthening public health </w:t>
            </w:r>
            <w:r>
              <w:t>services</w:t>
            </w:r>
            <w:r w:rsidR="00FD568C">
              <w:t xml:space="preserve">, reforming health and care </w:t>
            </w:r>
            <w:r>
              <w:t>arm’s</w:t>
            </w:r>
            <w:r w:rsidR="00FD568C">
              <w:t xml:space="preserve"> length </w:t>
            </w:r>
            <w:r>
              <w:t>bodies</w:t>
            </w:r>
            <w:r w:rsidR="00FD568C">
              <w:t>.</w:t>
            </w:r>
          </w:p>
          <w:p w:rsidR="00A72AA6" w:rsidRDefault="00A72AA6" w:rsidP="00931057">
            <w:pPr>
              <w:spacing w:line="276" w:lineRule="auto"/>
              <w:jc w:val="both"/>
            </w:pPr>
            <w:r>
              <w:t>• Liberating the NHS 2010</w:t>
            </w:r>
          </w:p>
          <w:p w:rsidR="00A72AA6" w:rsidRDefault="00A72AA6" w:rsidP="00931057">
            <w:pPr>
              <w:spacing w:line="276" w:lineRule="auto"/>
              <w:jc w:val="both"/>
            </w:pPr>
            <w:r>
              <w:t>• Health Act 2009</w:t>
            </w:r>
            <w:r w:rsidR="00FD568C">
              <w:t>;</w:t>
            </w:r>
          </w:p>
          <w:p w:rsidR="00A72AA6" w:rsidRDefault="00FD568C" w:rsidP="00931057">
            <w:pPr>
              <w:spacing w:line="276" w:lineRule="auto"/>
              <w:jc w:val="both"/>
            </w:pPr>
            <w:r>
              <w:t>-</w:t>
            </w:r>
            <w:r w:rsidR="00A72AA6">
              <w:t>Framework for NHS Constitution</w:t>
            </w:r>
            <w:r>
              <w:t>,</w:t>
            </w:r>
          </w:p>
          <w:p w:rsidR="00A72AA6" w:rsidRDefault="00FD568C" w:rsidP="00931057">
            <w:pPr>
              <w:spacing w:line="276" w:lineRule="auto"/>
              <w:jc w:val="both"/>
            </w:pPr>
            <w:r>
              <w:t xml:space="preserve">Quality </w:t>
            </w:r>
            <w:r w:rsidR="00A72AA6">
              <w:t>Accounts</w:t>
            </w:r>
            <w:r>
              <w:t>.</w:t>
            </w:r>
          </w:p>
          <w:p w:rsidR="00A72AA6" w:rsidRDefault="00A72AA6" w:rsidP="00931057">
            <w:pPr>
              <w:spacing w:line="276" w:lineRule="auto"/>
              <w:jc w:val="both"/>
            </w:pPr>
            <w:r>
              <w:t>• New commissioning framework</w:t>
            </w:r>
          </w:p>
          <w:p w:rsidR="00A72AA6" w:rsidRDefault="00A72AA6" w:rsidP="00931057">
            <w:pPr>
              <w:spacing w:line="276" w:lineRule="auto"/>
              <w:jc w:val="both"/>
            </w:pPr>
            <w:r>
              <w:t>• Bribery Act</w:t>
            </w:r>
          </w:p>
          <w:p w:rsidR="009A05F8" w:rsidRDefault="00A72AA6" w:rsidP="00931057">
            <w:pPr>
              <w:spacing w:line="276" w:lineRule="auto"/>
              <w:jc w:val="both"/>
            </w:pPr>
            <w:r>
              <w:t>• European Working Time Directive</w:t>
            </w:r>
            <w:r w:rsidR="007F5E3D">
              <w:t>”</w:t>
            </w:r>
            <w:r w:rsidR="00FD568C">
              <w:t>.</w:t>
            </w:r>
            <w:r>
              <w:t xml:space="preserve"> </w:t>
            </w:r>
          </w:p>
        </w:tc>
        <w:tc>
          <w:tcPr>
            <w:tcW w:w="1560" w:type="dxa"/>
          </w:tcPr>
          <w:p w:rsidR="00FD568C" w:rsidRDefault="00FD568C" w:rsidP="00931057">
            <w:pPr>
              <w:spacing w:line="276" w:lineRule="auto"/>
              <w:jc w:val="both"/>
            </w:pPr>
            <w:r>
              <w:t>•</w:t>
            </w:r>
            <w:r w:rsidR="007F5E3D">
              <w:t>”</w:t>
            </w:r>
            <w:r>
              <w:t>Sustainability agenda</w:t>
            </w:r>
          </w:p>
          <w:p w:rsidR="00FD568C" w:rsidRDefault="00FD568C" w:rsidP="00931057">
            <w:pPr>
              <w:spacing w:line="276" w:lineRule="auto"/>
              <w:jc w:val="both"/>
            </w:pPr>
            <w:r>
              <w:t>• Clean hospitals and Hospital Acquired</w:t>
            </w:r>
          </w:p>
          <w:p w:rsidR="00FD568C" w:rsidRDefault="00FD568C" w:rsidP="00931057">
            <w:pPr>
              <w:spacing w:line="276" w:lineRule="auto"/>
              <w:jc w:val="both"/>
            </w:pPr>
            <w:r>
              <w:t>Infection Rates</w:t>
            </w:r>
          </w:p>
          <w:p w:rsidR="00FD568C" w:rsidRDefault="00FD568C" w:rsidP="00931057">
            <w:pPr>
              <w:spacing w:line="276" w:lineRule="auto"/>
              <w:jc w:val="both"/>
            </w:pPr>
            <w:r>
              <w:t>• Backlog maintenance</w:t>
            </w:r>
          </w:p>
          <w:p w:rsidR="009A05F8" w:rsidRDefault="00FD568C" w:rsidP="00931057">
            <w:pPr>
              <w:spacing w:line="276" w:lineRule="auto"/>
              <w:jc w:val="both"/>
            </w:pPr>
            <w:r>
              <w:t>• Car parking</w:t>
            </w:r>
          </w:p>
          <w:p w:rsidR="00FD568C" w:rsidRDefault="00FD568C" w:rsidP="00931057">
            <w:pPr>
              <w:spacing w:line="276" w:lineRule="auto"/>
              <w:jc w:val="both"/>
            </w:pPr>
            <w:r>
              <w:t>• Carbon footprint pressures</w:t>
            </w:r>
          </w:p>
          <w:p w:rsidR="00FD568C" w:rsidRDefault="00FD568C" w:rsidP="00931057">
            <w:pPr>
              <w:spacing w:line="276" w:lineRule="auto"/>
              <w:jc w:val="both"/>
            </w:pPr>
            <w:r>
              <w:t>• Energy efficiency</w:t>
            </w:r>
          </w:p>
          <w:p w:rsidR="00FD568C" w:rsidRDefault="00FD568C" w:rsidP="00931057">
            <w:pPr>
              <w:spacing w:line="276" w:lineRule="auto"/>
              <w:jc w:val="both"/>
            </w:pPr>
            <w:r>
              <w:t>• Energy costs and variability in costs</w:t>
            </w:r>
          </w:p>
          <w:p w:rsidR="00FD568C" w:rsidRDefault="00FD568C" w:rsidP="00931057">
            <w:pPr>
              <w:spacing w:line="276" w:lineRule="auto"/>
              <w:jc w:val="both"/>
            </w:pPr>
            <w:r>
              <w:t>• Transport links</w:t>
            </w:r>
            <w:r w:rsidR="007F5E3D">
              <w:t>”</w:t>
            </w:r>
          </w:p>
        </w:tc>
      </w:tr>
    </w:tbl>
    <w:p w:rsidR="00E90FDD" w:rsidRDefault="00C2256E" w:rsidP="00931057">
      <w:pPr>
        <w:spacing w:line="276" w:lineRule="auto"/>
        <w:jc w:val="both"/>
      </w:pPr>
      <w:sdt>
        <w:sdtPr>
          <w:id w:val="-435213547"/>
          <w:citation/>
        </w:sdtPr>
        <w:sdtContent>
          <w:r>
            <w:fldChar w:fldCharType="begin"/>
          </w:r>
          <w:r>
            <w:instrText xml:space="preserve"> CITATION NHS191 \l 2057 </w:instrText>
          </w:r>
          <w:r>
            <w:fldChar w:fldCharType="separate"/>
          </w:r>
          <w:r w:rsidRPr="00C2256E">
            <w:rPr>
              <w:noProof/>
            </w:rPr>
            <w:t>(England, n.d.)</w:t>
          </w:r>
          <w:r>
            <w:fldChar w:fldCharType="end"/>
          </w:r>
        </w:sdtContent>
      </w:sdt>
    </w:p>
    <w:p w:rsidR="00E90FDD" w:rsidRDefault="00E90FDD" w:rsidP="00931057">
      <w:pPr>
        <w:spacing w:line="276" w:lineRule="auto"/>
        <w:jc w:val="both"/>
      </w:pPr>
    </w:p>
    <w:p w:rsidR="00E90FDD" w:rsidRPr="000C1022" w:rsidRDefault="00592063" w:rsidP="00931057">
      <w:pPr>
        <w:spacing w:line="276" w:lineRule="auto"/>
        <w:jc w:val="both"/>
        <w:rPr>
          <w:b/>
          <w:u w:val="single"/>
        </w:rPr>
      </w:pPr>
      <w:r w:rsidRPr="000C1022">
        <w:rPr>
          <w:b/>
          <w:u w:val="single"/>
        </w:rPr>
        <w:t>Challenges facing the NHS</w:t>
      </w:r>
    </w:p>
    <w:p w:rsidR="00E90FDD" w:rsidRDefault="00A255E2" w:rsidP="00931057">
      <w:pPr>
        <w:spacing w:line="276" w:lineRule="auto"/>
        <w:jc w:val="both"/>
      </w:pPr>
      <w:r>
        <w:t>According to the independent newspaper</w:t>
      </w:r>
      <w:r w:rsidR="00931057">
        <w:t xml:space="preserve"> report by</w:t>
      </w:r>
      <w:r>
        <w:t xml:space="preserve"> </w:t>
      </w:r>
      <w:sdt>
        <w:sdtPr>
          <w:id w:val="851922718"/>
          <w:citation/>
        </w:sdtPr>
        <w:sdtEndPr/>
        <w:sdtContent>
          <w:r w:rsidR="00931057">
            <w:fldChar w:fldCharType="begin"/>
          </w:r>
          <w:r w:rsidR="00931057">
            <w:instrText xml:space="preserve"> CITATION Ale19 \l 2057 </w:instrText>
          </w:r>
          <w:r w:rsidR="00931057">
            <w:fldChar w:fldCharType="separate"/>
          </w:r>
          <w:r w:rsidR="00931057">
            <w:rPr>
              <w:noProof/>
            </w:rPr>
            <w:t xml:space="preserve"> </w:t>
          </w:r>
          <w:r w:rsidR="00931057" w:rsidRPr="00931057">
            <w:rPr>
              <w:noProof/>
            </w:rPr>
            <w:t>(Matthews-King, 2019)</w:t>
          </w:r>
          <w:r w:rsidR="00931057">
            <w:fldChar w:fldCharType="end"/>
          </w:r>
        </w:sdtContent>
      </w:sdt>
      <w:r w:rsidR="007F5E3D">
        <w:t xml:space="preserve"> “The NHS will rapidly reach crisis point</w:t>
      </w:r>
      <w:r w:rsidR="00592063" w:rsidRPr="00A255E2">
        <w:t xml:space="preserve"> if it continues to lose staff and fails to attract more overseas workers because of </w:t>
      </w:r>
      <w:proofErr w:type="spellStart"/>
      <w:r w:rsidR="00592063">
        <w:fldChar w:fldCharType="begin"/>
      </w:r>
      <w:r w:rsidR="00592063">
        <w:instrText xml:space="preserve"> HYPERLINK "https://www.independent.co.uk/topic/brexit" \t "_blank" </w:instrText>
      </w:r>
      <w:r w:rsidR="00592063">
        <w:fldChar w:fldCharType="separate"/>
      </w:r>
      <w:r w:rsidR="00592063" w:rsidRPr="00A255E2">
        <w:t>Brexit</w:t>
      </w:r>
      <w:proofErr w:type="spellEnd"/>
      <w:r w:rsidR="00592063">
        <w:fldChar w:fldCharType="end"/>
      </w:r>
      <w:r w:rsidR="007F5E3D">
        <w:t>”</w:t>
      </w:r>
      <w:r w:rsidR="00081A57">
        <w:t>.</w:t>
      </w:r>
      <w:r w:rsidR="00592063" w:rsidRPr="00A255E2">
        <w:t> MPs have warned in a new report. </w:t>
      </w:r>
      <w:r w:rsidR="00931057">
        <w:t>This is one of the major issues that the NHS is facing at the moment and from this issue stems a lot of other issues which I will be highlighting later and also proposing solutions for this.</w:t>
      </w:r>
    </w:p>
    <w:p w:rsidR="00931057" w:rsidRDefault="007F5E3D" w:rsidP="00931057">
      <w:pPr>
        <w:spacing w:line="276" w:lineRule="auto"/>
        <w:jc w:val="both"/>
      </w:pPr>
      <w:r>
        <w:t>My main focus will be</w:t>
      </w:r>
      <w:r w:rsidR="00931057">
        <w:t xml:space="preserve"> using the </w:t>
      </w:r>
      <w:r>
        <w:t xml:space="preserve">Ishikawa fishbone model to highlight the various </w:t>
      </w:r>
      <w:proofErr w:type="gramStart"/>
      <w:r>
        <w:t xml:space="preserve">problems </w:t>
      </w:r>
      <w:r w:rsidR="00931057">
        <w:t xml:space="preserve"> and</w:t>
      </w:r>
      <w:proofErr w:type="gramEnd"/>
      <w:r w:rsidR="00931057">
        <w:t xml:space="preserve"> I will </w:t>
      </w:r>
      <w:r>
        <w:t>I will draw recommendation after analysing the problems identified.</w:t>
      </w:r>
    </w:p>
    <w:p w:rsidR="00931057" w:rsidRDefault="007F5E3D" w:rsidP="00931057">
      <w:pPr>
        <w:spacing w:line="276" w:lineRule="auto"/>
        <w:jc w:val="both"/>
      </w:pPr>
      <w:r>
        <w:lastRenderedPageBreak/>
        <w:t>Kaoru Ishikawa originally introduced this concept</w:t>
      </w:r>
      <w:r w:rsidR="00964AD3">
        <w:t xml:space="preserve"> as he contributed </w:t>
      </w:r>
      <w:r w:rsidR="003E7CDD">
        <w:t xml:space="preserve">immensely </w:t>
      </w:r>
      <w:r w:rsidR="00964AD3">
        <w:t>to the concept of quality management in Japan</w:t>
      </w:r>
      <w:r w:rsidR="003E7CDD">
        <w:t xml:space="preserve"> and in the world in general</w:t>
      </w:r>
      <w:r w:rsidR="00964AD3">
        <w:t xml:space="preserve">. This stems from clear concept of understanding what quality management is which involves efficiency and effectiveness of achieving goals and objectives. </w:t>
      </w:r>
      <w:sdt>
        <w:sdtPr>
          <w:id w:val="2123097364"/>
          <w:citation/>
        </w:sdtPr>
        <w:sdtEndPr/>
        <w:sdtContent>
          <w:r w:rsidR="00964AD3">
            <w:fldChar w:fldCharType="begin"/>
          </w:r>
          <w:r w:rsidR="00964AD3">
            <w:instrText xml:space="preserve"> CITATION Six17 \l 2057 </w:instrText>
          </w:r>
          <w:r w:rsidR="00964AD3">
            <w:fldChar w:fldCharType="separate"/>
          </w:r>
          <w:r w:rsidR="00964AD3" w:rsidRPr="00964AD3">
            <w:rPr>
              <w:noProof/>
            </w:rPr>
            <w:t>(Six Sigma, 2017)</w:t>
          </w:r>
          <w:r w:rsidR="00964AD3">
            <w:fldChar w:fldCharType="end"/>
          </w:r>
        </w:sdtContent>
      </w:sdt>
      <w:r w:rsidR="00964AD3">
        <w:t xml:space="preserve"> </w:t>
      </w:r>
      <w:r w:rsidR="003E7CDD">
        <w:t>“</w:t>
      </w:r>
      <w:r w:rsidR="00964AD3">
        <w:t>Defines</w:t>
      </w:r>
      <w:r w:rsidR="00964AD3">
        <w:rPr>
          <w:rFonts w:ascii="Arial" w:hAnsi="Arial" w:cs="Arial"/>
          <w:color w:val="191A19"/>
          <w:shd w:val="clear" w:color="auto" w:fill="FFFFFF"/>
        </w:rPr>
        <w:t xml:space="preserve"> </w:t>
      </w:r>
      <w:r w:rsidR="00964AD3" w:rsidRPr="00964AD3">
        <w:t xml:space="preserve">Ishikawa diagram basically helps in understanding the ‘cause and </w:t>
      </w:r>
      <w:proofErr w:type="gramStart"/>
      <w:r w:rsidR="00964AD3" w:rsidRPr="00964AD3">
        <w:t>effect</w:t>
      </w:r>
      <w:proofErr w:type="gramEnd"/>
      <w:r w:rsidR="00964AD3" w:rsidRPr="00964AD3">
        <w:t xml:space="preserve">’ relationship for solving a problem. It is a very helpful tool as it gives a pictorial representation of what is the cause of a problem or a phenomenon, what factors have a high/low impact to those problem/phenomena and how </w:t>
      </w:r>
      <w:r w:rsidR="003E7CDD" w:rsidRPr="00964AD3">
        <w:t>the situations can</w:t>
      </w:r>
      <w:r w:rsidR="003E7CDD">
        <w:t xml:space="preserve"> be</w:t>
      </w:r>
      <w:r w:rsidR="00964AD3" w:rsidRPr="00964AD3">
        <w:t xml:space="preserve"> resolved</w:t>
      </w:r>
      <w:r w:rsidR="003E7CDD">
        <w:t>”</w:t>
      </w:r>
      <w:r w:rsidR="00964AD3">
        <w:t xml:space="preserve">. It is described as a fishbone because it looks like one and it helps one </w:t>
      </w:r>
      <w:r w:rsidR="00E52652">
        <w:t xml:space="preserve">see clearly the causes of the issues and effects of these issues in a relationship. </w:t>
      </w:r>
      <w:r w:rsidR="000C1022">
        <w:t xml:space="preserve">These problems in the long run affect the style of working of employees, there will be a high employee turnover because of the uncertainty with the future of the NHS hospitals. People will want to move to other sectors </w:t>
      </w:r>
      <w:r w:rsidR="00FD4A9F">
        <w:t>to ensure they can secure their future. I will make the recommendations that will help make decisions that will help solutions.</w:t>
      </w:r>
    </w:p>
    <w:p w:rsidR="00592063" w:rsidRDefault="00592063" w:rsidP="00931057">
      <w:pPr>
        <w:spacing w:line="276" w:lineRule="auto"/>
        <w:jc w:val="both"/>
      </w:pPr>
    </w:p>
    <w:p w:rsidR="00FD4A9F" w:rsidRDefault="00FD4A9F" w:rsidP="00931057">
      <w:pPr>
        <w:spacing w:line="276" w:lineRule="auto"/>
        <w:jc w:val="both"/>
      </w:pPr>
      <w:r w:rsidRPr="00D05130">
        <w:rPr>
          <w:i/>
        </w:rPr>
        <w:t>See below the Ishikawa’s fishbone model below</w:t>
      </w:r>
      <w:r>
        <w:t>;</w:t>
      </w:r>
    </w:p>
    <w:p w:rsidR="00E90FDD" w:rsidRDefault="00E90FDD" w:rsidP="00931057">
      <w:pPr>
        <w:spacing w:line="276" w:lineRule="auto"/>
        <w:jc w:val="both"/>
      </w:pPr>
    </w:p>
    <w:p w:rsidR="00611A6D" w:rsidRDefault="002615D3" w:rsidP="00931057">
      <w:pPr>
        <w:spacing w:line="276" w:lineRule="auto"/>
        <w:jc w:val="both"/>
      </w:pPr>
      <w:r>
        <w:rPr>
          <w:noProof/>
          <w:lang w:eastAsia="en-GB"/>
        </w:rPr>
        <mc:AlternateContent>
          <mc:Choice Requires="wps">
            <w:drawing>
              <wp:anchor distT="0" distB="0" distL="114300" distR="114300" simplePos="0" relativeHeight="251667456" behindDoc="0" locked="0" layoutInCell="1" allowOverlap="1" wp14:anchorId="5DBD90E1" wp14:editId="4C6BEC5E">
                <wp:simplePos x="0" y="0"/>
                <wp:positionH relativeFrom="column">
                  <wp:posOffset>171451</wp:posOffset>
                </wp:positionH>
                <wp:positionV relativeFrom="paragraph">
                  <wp:posOffset>79375</wp:posOffset>
                </wp:positionV>
                <wp:extent cx="990600" cy="457200"/>
                <wp:effectExtent l="0" t="0" r="19050" b="19050"/>
                <wp:wrapNone/>
                <wp:docPr id="80" name="Rectangle 80"/>
                <wp:cNvGraphicFramePr/>
                <a:graphic xmlns:a="http://schemas.openxmlformats.org/drawingml/2006/main">
                  <a:graphicData uri="http://schemas.microsoft.com/office/word/2010/wordprocessingShape">
                    <wps:wsp>
                      <wps:cNvSpPr/>
                      <wps:spPr>
                        <a:xfrm>
                          <a:off x="0" y="0"/>
                          <a:ext cx="990600" cy="457200"/>
                        </a:xfrm>
                        <a:prstGeom prst="rect">
                          <a:avLst/>
                        </a:prstGeom>
                      </wps:spPr>
                      <wps:style>
                        <a:lnRef idx="2">
                          <a:schemeClr val="accent5"/>
                        </a:lnRef>
                        <a:fillRef idx="1">
                          <a:schemeClr val="lt1"/>
                        </a:fillRef>
                        <a:effectRef idx="0">
                          <a:schemeClr val="accent5"/>
                        </a:effectRef>
                        <a:fontRef idx="minor">
                          <a:schemeClr val="dk1"/>
                        </a:fontRef>
                      </wps:style>
                      <wps:txbx>
                        <w:txbxContent>
                          <w:p w:rsidR="002615D3" w:rsidRDefault="002615D3" w:rsidP="002615D3">
                            <w:pPr>
                              <w:jc w:val="center"/>
                            </w:pPr>
                            <w:r>
                              <w:t>Growing population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0" o:spid="_x0000_s1026" style="position:absolute;left:0;text-align:left;margin-left:13.5pt;margin-top:6.25pt;width:78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" fillcolor="white [3201]" strokecolor="#4bacc6 [3208]" strokeweight="2pt">
                <v:textbox>
                  <w:txbxContent>
                    <w:p w:rsidR="002615D3" w:rsidRDefault="002615D3" w:rsidP="002615D3">
                      <w:pPr>
                        <w:jc w:val="center"/>
                      </w:pPr>
                      <w:r>
                        <w:t>Growing population</w:t>
                      </w:r>
                    </w:p>
                  </w:txbxContent>
                </v:textbox>
              </v:rect>
            </w:pict>
          </mc:Fallback>
        </mc:AlternateContent>
      </w:r>
      <w:r>
        <w:rPr>
          <w:noProof/>
          <w:lang w:eastAsia="en-GB"/>
        </w:rPr>
        <mc:AlternateContent>
          <mc:Choice Requires="wps">
            <w:drawing>
              <wp:anchor distT="0" distB="0" distL="114300" distR="114300" simplePos="0" relativeHeight="251669504" behindDoc="0" locked="0" layoutInCell="1" allowOverlap="1" wp14:anchorId="036249B3" wp14:editId="6CB218C3">
                <wp:simplePos x="0" y="0"/>
                <wp:positionH relativeFrom="column">
                  <wp:posOffset>1419225</wp:posOffset>
                </wp:positionH>
                <wp:positionV relativeFrom="paragraph">
                  <wp:posOffset>79375</wp:posOffset>
                </wp:positionV>
                <wp:extent cx="962025" cy="45720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962025" cy="457200"/>
                        </a:xfrm>
                        <a:prstGeom prst="rect">
                          <a:avLst/>
                        </a:prstGeom>
                        <a:solidFill>
                          <a:sysClr val="window" lastClr="FFFFFF"/>
                        </a:solidFill>
                        <a:ln w="25400" cap="flat" cmpd="sng" algn="ctr">
                          <a:solidFill>
                            <a:srgbClr val="4BACC6"/>
                          </a:solidFill>
                          <a:prstDash val="solid"/>
                        </a:ln>
                        <a:effectLst/>
                      </wps:spPr>
                      <wps:txbx>
                        <w:txbxContent>
                          <w:p w:rsidR="002615D3" w:rsidRDefault="002615D3" w:rsidP="002615D3">
                            <w:pPr>
                              <w:jc w:val="center"/>
                            </w:pPr>
                            <w:r>
                              <w:t>Patient care affected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 o:spid="_x0000_s1027" style="position:absolute;left:0;text-align:left;margin-left:111.75pt;margin-top:6.25pt;width:75.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" fillcolor="window" strokecolor="#4bacc6" strokeweight="2pt">
                <v:textbox>
                  <w:txbxContent>
                    <w:p w:rsidR="002615D3" w:rsidRDefault="002615D3" w:rsidP="002615D3">
                      <w:pPr>
                        <w:jc w:val="center"/>
                      </w:pPr>
                      <w:r>
                        <w:t>Patient care affected</w:t>
                      </w:r>
                    </w:p>
                  </w:txbxContent>
                </v:textbox>
              </v:rect>
            </w:pict>
          </mc:Fallback>
        </mc:AlternateContent>
      </w:r>
      <w:r w:rsidR="00A40DEB">
        <w:rPr>
          <w:noProof/>
          <w:lang w:eastAsia="en-GB"/>
        </w:rPr>
        <mc:AlternateContent>
          <mc:Choice Requires="wps">
            <w:drawing>
              <wp:anchor distT="0" distB="0" distL="114300" distR="114300" simplePos="0" relativeHeight="251671552" behindDoc="0" locked="0" layoutInCell="1" allowOverlap="1" wp14:anchorId="076CEEA6" wp14:editId="790C08E1">
                <wp:simplePos x="0" y="0"/>
                <wp:positionH relativeFrom="column">
                  <wp:posOffset>2647950</wp:posOffset>
                </wp:positionH>
                <wp:positionV relativeFrom="paragraph">
                  <wp:posOffset>60325</wp:posOffset>
                </wp:positionV>
                <wp:extent cx="1076325" cy="47625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1076325" cy="476250"/>
                        </a:xfrm>
                        <a:prstGeom prst="rect">
                          <a:avLst/>
                        </a:prstGeom>
                        <a:solidFill>
                          <a:sysClr val="window" lastClr="FFFFFF"/>
                        </a:solidFill>
                        <a:ln w="25400" cap="flat" cmpd="sng" algn="ctr">
                          <a:solidFill>
                            <a:srgbClr val="4BACC6"/>
                          </a:solidFill>
                          <a:prstDash val="solid"/>
                        </a:ln>
                        <a:effectLst/>
                      </wps:spPr>
                      <wps:txbx>
                        <w:txbxContent>
                          <w:p w:rsidR="002615D3" w:rsidRDefault="002615D3" w:rsidP="002615D3">
                            <w:pPr>
                              <w:jc w:val="center"/>
                            </w:pPr>
                            <w:r>
                              <w:t>Increased waiting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2" o:spid="_x0000_s1028" style="position:absolute;left:0;text-align:left;margin-left:208.5pt;margin-top:4.75pt;width:84.75pt;height: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" fillcolor="window" strokecolor="#4bacc6" strokeweight="2pt">
                <v:textbox>
                  <w:txbxContent>
                    <w:p w:rsidR="002615D3" w:rsidRDefault="002615D3" w:rsidP="002615D3">
                      <w:pPr>
                        <w:jc w:val="center"/>
                      </w:pPr>
                      <w:r>
                        <w:t>Increased waiting time</w:t>
                      </w:r>
                    </w:p>
                  </w:txbxContent>
                </v:textbox>
              </v:rect>
            </w:pict>
          </mc:Fallback>
        </mc:AlternateContent>
      </w:r>
    </w:p>
    <w:p w:rsidR="00611A6D" w:rsidRDefault="00A40DEB" w:rsidP="00931057">
      <w:pPr>
        <w:spacing w:line="276" w:lineRule="auto"/>
        <w:jc w:val="both"/>
      </w:pPr>
      <w:r>
        <w:rPr>
          <w:noProof/>
          <w:lang w:eastAsia="en-GB"/>
        </w:rPr>
        <mc:AlternateContent>
          <mc:Choice Requires="wps">
            <w:drawing>
              <wp:anchor distT="0" distB="0" distL="114300" distR="114300" simplePos="0" relativeHeight="251662336" behindDoc="0" locked="0" layoutInCell="1" allowOverlap="1" wp14:anchorId="288414A2" wp14:editId="6E185866">
                <wp:simplePos x="0" y="0"/>
                <wp:positionH relativeFrom="column">
                  <wp:posOffset>2990850</wp:posOffset>
                </wp:positionH>
                <wp:positionV relativeFrom="paragraph">
                  <wp:posOffset>139700</wp:posOffset>
                </wp:positionV>
                <wp:extent cx="638175" cy="1181100"/>
                <wp:effectExtent l="0" t="0" r="66675" b="57150"/>
                <wp:wrapNone/>
                <wp:docPr id="75" name="Straight Arrow Connector 75"/>
                <wp:cNvGraphicFramePr/>
                <a:graphic xmlns:a="http://schemas.openxmlformats.org/drawingml/2006/main">
                  <a:graphicData uri="http://schemas.microsoft.com/office/word/2010/wordprocessingShape">
                    <wps:wsp>
                      <wps:cNvCnPr/>
                      <wps:spPr>
                        <a:xfrm>
                          <a:off x="0" y="0"/>
                          <a:ext cx="638175" cy="1181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type w14:anchorId="218528C0" id="_x0000_t32" coordsize="21600,21600" o:spt="32" o:oned="t" path="m,l21600,21600e" filled="f">
                <v:path arrowok="t" fillok="f" o:connecttype="none"/>
                <o:lock v:ext="edit" shapetype="t"/>
              </v:shapetype>
              <v:shape id="Straight Arrow Connector 75" o:spid="_x0000_s1026" type="#_x0000_t32" style="position:absolute;margin-left:235.5pt;margin-top:11pt;width:50.25pt;height:9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" strokecolor="#4579b8 [3044]">
                <v:stroke endarrow="ope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704412F" wp14:editId="394572EE">
                <wp:simplePos x="0" y="0"/>
                <wp:positionH relativeFrom="column">
                  <wp:posOffset>1771650</wp:posOffset>
                </wp:positionH>
                <wp:positionV relativeFrom="paragraph">
                  <wp:posOffset>139700</wp:posOffset>
                </wp:positionV>
                <wp:extent cx="781050" cy="1162050"/>
                <wp:effectExtent l="0" t="0" r="76200" b="57150"/>
                <wp:wrapNone/>
                <wp:docPr id="74" name="Straight Arrow Connector 74"/>
                <wp:cNvGraphicFramePr/>
                <a:graphic xmlns:a="http://schemas.openxmlformats.org/drawingml/2006/main">
                  <a:graphicData uri="http://schemas.microsoft.com/office/word/2010/wordprocessingShape">
                    <wps:wsp>
                      <wps:cNvCnPr/>
                      <wps:spPr>
                        <a:xfrm>
                          <a:off x="0" y="0"/>
                          <a:ext cx="781050" cy="1162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6C68AA21" id="Straight Arrow Connector 74" o:spid="_x0000_s1026" type="#_x0000_t32" style="position:absolute;margin-left:139.5pt;margin-top:11pt;width:61.5pt;height:9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" strokecolor="#4579b8 [3044]">
                <v:stroke endarrow="open"/>
              </v:shape>
            </w:pict>
          </mc:Fallback>
        </mc:AlternateContent>
      </w:r>
    </w:p>
    <w:p w:rsidR="00611A6D" w:rsidRDefault="00A40DEB" w:rsidP="00931057">
      <w:pPr>
        <w:spacing w:line="276" w:lineRule="auto"/>
        <w:jc w:val="both"/>
      </w:pPr>
      <w:r>
        <w:rPr>
          <w:noProof/>
          <w:lang w:eastAsia="en-GB"/>
        </w:rPr>
        <mc:AlternateContent>
          <mc:Choice Requires="wps">
            <w:drawing>
              <wp:anchor distT="0" distB="0" distL="114300" distR="114300" simplePos="0" relativeHeight="251659264" behindDoc="0" locked="0" layoutInCell="1" allowOverlap="1" wp14:anchorId="3856D98C" wp14:editId="76E49577">
                <wp:simplePos x="0" y="0"/>
                <wp:positionH relativeFrom="column">
                  <wp:posOffset>657225</wp:posOffset>
                </wp:positionH>
                <wp:positionV relativeFrom="paragraph">
                  <wp:posOffset>47625</wp:posOffset>
                </wp:positionV>
                <wp:extent cx="666750" cy="1057275"/>
                <wp:effectExtent l="0" t="0" r="76200" b="47625"/>
                <wp:wrapNone/>
                <wp:docPr id="72" name="Straight Arrow Connector 72"/>
                <wp:cNvGraphicFramePr/>
                <a:graphic xmlns:a="http://schemas.openxmlformats.org/drawingml/2006/main">
                  <a:graphicData uri="http://schemas.microsoft.com/office/word/2010/wordprocessingShape">
                    <wps:wsp>
                      <wps:cNvCnPr/>
                      <wps:spPr>
                        <a:xfrm>
                          <a:off x="0" y="0"/>
                          <a:ext cx="666750" cy="1057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4268D017" id="Straight Arrow Connector 72" o:spid="_x0000_s1026" type="#_x0000_t32" style="position:absolute;margin-left:51.75pt;margin-top:3.75pt;width:52.5pt;height:83.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" strokecolor="#4579b8 [3044]">
                <v:stroke endarrow="open"/>
              </v:shape>
            </w:pict>
          </mc:Fallback>
        </mc:AlternateContent>
      </w: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A40DEB" w:rsidP="00931057">
      <w:pPr>
        <w:spacing w:line="276" w:lineRule="auto"/>
        <w:jc w:val="both"/>
      </w:pPr>
      <w:r>
        <w:rPr>
          <w:noProof/>
          <w:lang w:eastAsia="en-GB"/>
        </w:rPr>
        <mc:AlternateContent>
          <mc:Choice Requires="wps">
            <w:drawing>
              <wp:anchor distT="0" distB="0" distL="114300" distR="114300" simplePos="0" relativeHeight="251679744" behindDoc="0" locked="0" layoutInCell="1" allowOverlap="1" wp14:anchorId="3A46EC9E" wp14:editId="4DF042F0">
                <wp:simplePos x="0" y="0"/>
                <wp:positionH relativeFrom="column">
                  <wp:posOffset>4038600</wp:posOffset>
                </wp:positionH>
                <wp:positionV relativeFrom="paragraph">
                  <wp:posOffset>34925</wp:posOffset>
                </wp:positionV>
                <wp:extent cx="1343025" cy="781050"/>
                <wp:effectExtent l="0" t="0" r="28575" b="19050"/>
                <wp:wrapNone/>
                <wp:docPr id="86" name="Rectangle 86"/>
                <wp:cNvGraphicFramePr/>
                <a:graphic xmlns:a="http://schemas.openxmlformats.org/drawingml/2006/main">
                  <a:graphicData uri="http://schemas.microsoft.com/office/word/2010/wordprocessingShape">
                    <wps:wsp>
                      <wps:cNvSpPr/>
                      <wps:spPr>
                        <a:xfrm>
                          <a:off x="0" y="0"/>
                          <a:ext cx="1343025" cy="781050"/>
                        </a:xfrm>
                        <a:prstGeom prst="rect">
                          <a:avLst/>
                        </a:prstGeom>
                        <a:solidFill>
                          <a:sysClr val="window" lastClr="FFFFFF"/>
                        </a:solidFill>
                        <a:ln w="25400" cap="flat" cmpd="sng" algn="ctr">
                          <a:solidFill>
                            <a:srgbClr val="4BACC6"/>
                          </a:solidFill>
                          <a:prstDash val="solid"/>
                        </a:ln>
                        <a:effectLst/>
                      </wps:spPr>
                      <wps:txbx>
                        <w:txbxContent>
                          <w:p w:rsidR="00327451" w:rsidRDefault="00327451" w:rsidP="00327451">
                            <w:pPr>
                              <w:jc w:val="center"/>
                            </w:pPr>
                            <w:r>
                              <w:t>Reduced 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9" style="position:absolute;left:0;text-align:left;margin-left:318pt;margin-top:2.75pt;width:105.75pt;height:6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" fillcolor="window" strokecolor="#4bacc6" strokeweight="2pt">
                <v:textbox>
                  <w:txbxContent>
                    <w:p w:rsidR="00327451" w:rsidRDefault="00327451" w:rsidP="00327451">
                      <w:pPr>
                        <w:jc w:val="center"/>
                      </w:pPr>
                      <w:r>
                        <w:t>Reduced Funding</w:t>
                      </w:r>
                    </w:p>
                  </w:txbxContent>
                </v:textbox>
              </v:rect>
            </w:pict>
          </mc:Fallback>
        </mc:AlternateContent>
      </w:r>
    </w:p>
    <w:p w:rsidR="00611A6D" w:rsidRDefault="00A40DEB" w:rsidP="00931057">
      <w:pPr>
        <w:spacing w:line="276" w:lineRule="auto"/>
        <w:jc w:val="both"/>
      </w:pPr>
      <w:r>
        <w:rPr>
          <w:noProof/>
          <w:lang w:eastAsia="en-GB"/>
        </w:rPr>
        <mc:AlternateContent>
          <mc:Choice Requires="wps">
            <w:drawing>
              <wp:anchor distT="0" distB="0" distL="114300" distR="114300" simplePos="0" relativeHeight="251665408" behindDoc="0" locked="0" layoutInCell="1" allowOverlap="1" wp14:anchorId="1544CD5A" wp14:editId="0B86B936">
                <wp:simplePos x="0" y="0"/>
                <wp:positionH relativeFrom="column">
                  <wp:posOffset>1924050</wp:posOffset>
                </wp:positionH>
                <wp:positionV relativeFrom="paragraph">
                  <wp:posOffset>144145</wp:posOffset>
                </wp:positionV>
                <wp:extent cx="609600" cy="1104900"/>
                <wp:effectExtent l="0" t="38100" r="57150" b="19050"/>
                <wp:wrapNone/>
                <wp:docPr id="78" name="Straight Arrow Connector 78"/>
                <wp:cNvGraphicFramePr/>
                <a:graphic xmlns:a="http://schemas.openxmlformats.org/drawingml/2006/main">
                  <a:graphicData uri="http://schemas.microsoft.com/office/word/2010/wordprocessingShape">
                    <wps:wsp>
                      <wps:cNvCnPr/>
                      <wps:spPr>
                        <a:xfrm flipV="1">
                          <a:off x="0" y="0"/>
                          <a:ext cx="609600" cy="1104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22D983E" id="Straight Arrow Connector 78" o:spid="_x0000_s1026" type="#_x0000_t32" style="position:absolute;margin-left:151.5pt;margin-top:11.35pt;width:48pt;height:87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" strokecolor="#4579b8 [3044]">
                <v:stroke endarrow="ope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4A7BF2FB" wp14:editId="10256107">
                <wp:simplePos x="0" y="0"/>
                <wp:positionH relativeFrom="column">
                  <wp:posOffset>590550</wp:posOffset>
                </wp:positionH>
                <wp:positionV relativeFrom="paragraph">
                  <wp:posOffset>134620</wp:posOffset>
                </wp:positionV>
                <wp:extent cx="733425" cy="1047750"/>
                <wp:effectExtent l="0" t="38100" r="47625" b="19050"/>
                <wp:wrapNone/>
                <wp:docPr id="79" name="Straight Arrow Connector 79"/>
                <wp:cNvGraphicFramePr/>
                <a:graphic xmlns:a="http://schemas.openxmlformats.org/drawingml/2006/main">
                  <a:graphicData uri="http://schemas.microsoft.com/office/word/2010/wordprocessingShape">
                    <wps:wsp>
                      <wps:cNvCnPr/>
                      <wps:spPr>
                        <a:xfrm flipV="1">
                          <a:off x="0" y="0"/>
                          <a:ext cx="733425" cy="1047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91320D3" id="Straight Arrow Connector 79" o:spid="_x0000_s1026" type="#_x0000_t32" style="position:absolute;margin-left:46.5pt;margin-top:10.6pt;width:57.75pt;height:8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" strokecolor="#4579b8 [3044]">
                <v:stroke endarrow="ope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0507F4DB" wp14:editId="1D492896">
                <wp:simplePos x="0" y="0"/>
                <wp:positionH relativeFrom="column">
                  <wp:posOffset>2943225</wp:posOffset>
                </wp:positionH>
                <wp:positionV relativeFrom="paragraph">
                  <wp:posOffset>134620</wp:posOffset>
                </wp:positionV>
                <wp:extent cx="685800" cy="1228725"/>
                <wp:effectExtent l="0" t="38100" r="57150" b="28575"/>
                <wp:wrapNone/>
                <wp:docPr id="77" name="Straight Arrow Connector 77"/>
                <wp:cNvGraphicFramePr/>
                <a:graphic xmlns:a="http://schemas.openxmlformats.org/drawingml/2006/main">
                  <a:graphicData uri="http://schemas.microsoft.com/office/word/2010/wordprocessingShape">
                    <wps:wsp>
                      <wps:cNvCnPr/>
                      <wps:spPr>
                        <a:xfrm flipV="1">
                          <a:off x="0" y="0"/>
                          <a:ext cx="685800" cy="1228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388CEFDC" id="Straight Arrow Connector 77" o:spid="_x0000_s1026" type="#_x0000_t32" style="position:absolute;margin-left:231.75pt;margin-top:10.6pt;width:54pt;height:96.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" strokecolor="#4579b8 [3044]">
                <v:stroke endarrow="ope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AA6D0B8" wp14:editId="0CA1EE9A">
                <wp:simplePos x="0" y="0"/>
                <wp:positionH relativeFrom="column">
                  <wp:posOffset>428624</wp:posOffset>
                </wp:positionH>
                <wp:positionV relativeFrom="paragraph">
                  <wp:posOffset>125095</wp:posOffset>
                </wp:positionV>
                <wp:extent cx="3609975" cy="19050"/>
                <wp:effectExtent l="0" t="0" r="28575" b="19050"/>
                <wp:wrapNone/>
                <wp:docPr id="73" name="Straight Connector 73"/>
                <wp:cNvGraphicFramePr/>
                <a:graphic xmlns:a="http://schemas.openxmlformats.org/drawingml/2006/main">
                  <a:graphicData uri="http://schemas.microsoft.com/office/word/2010/wordprocessingShape">
                    <wps:wsp>
                      <wps:cNvCnPr/>
                      <wps:spPr>
                        <a:xfrm flipV="1">
                          <a:off x="0" y="0"/>
                          <a:ext cx="36099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3476D67F" id="Straight Connector 7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3.75pt,9.85pt" to="31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" strokecolor="#4579b8 [3044]"/>
            </w:pict>
          </mc:Fallback>
        </mc:AlternateContent>
      </w:r>
    </w:p>
    <w:p w:rsidR="00611A6D" w:rsidRDefault="00A40DEB" w:rsidP="00931057">
      <w:pPr>
        <w:spacing w:line="276" w:lineRule="auto"/>
        <w:jc w:val="both"/>
      </w:pPr>
      <w:r>
        <w:rPr>
          <w:noProof/>
          <w:lang w:eastAsia="en-GB"/>
        </w:rPr>
        <mc:AlternateContent>
          <mc:Choice Requires="wps">
            <w:drawing>
              <wp:anchor distT="0" distB="0" distL="114300" distR="114300" simplePos="0" relativeHeight="251663360" behindDoc="0" locked="0" layoutInCell="1" allowOverlap="1" wp14:anchorId="3B4B2F8F" wp14:editId="4E6C61D5">
                <wp:simplePos x="0" y="0"/>
                <wp:positionH relativeFrom="column">
                  <wp:posOffset>1323975</wp:posOffset>
                </wp:positionH>
                <wp:positionV relativeFrom="paragraph">
                  <wp:posOffset>33655</wp:posOffset>
                </wp:positionV>
                <wp:extent cx="0"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11474376" id="Straight Arrow Connector 76" o:spid="_x0000_s1026" type="#_x0000_t32" style="position:absolute;margin-left:104.25pt;margin-top:2.65pt;width:0;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" strokecolor="#4579b8 [3044]">
                <v:stroke endarrow="open"/>
              </v:shape>
            </w:pict>
          </mc:Fallback>
        </mc:AlternateContent>
      </w: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081A57" w:rsidP="00931057">
      <w:pPr>
        <w:spacing w:line="276" w:lineRule="auto"/>
        <w:jc w:val="both"/>
      </w:pPr>
      <w:r>
        <w:rPr>
          <w:noProof/>
          <w:lang w:eastAsia="en-GB"/>
        </w:rPr>
        <mc:AlternateContent>
          <mc:Choice Requires="wps">
            <w:drawing>
              <wp:anchor distT="0" distB="0" distL="114300" distR="114300" simplePos="0" relativeHeight="251673600" behindDoc="0" locked="0" layoutInCell="1" allowOverlap="1" wp14:anchorId="077C545D" wp14:editId="47BD1F0E">
                <wp:simplePos x="0" y="0"/>
                <wp:positionH relativeFrom="column">
                  <wp:posOffset>123825</wp:posOffset>
                </wp:positionH>
                <wp:positionV relativeFrom="paragraph">
                  <wp:posOffset>120650</wp:posOffset>
                </wp:positionV>
                <wp:extent cx="1038225" cy="514350"/>
                <wp:effectExtent l="0" t="0" r="28575" b="19050"/>
                <wp:wrapNone/>
                <wp:docPr id="83" name="Rectangle 83"/>
                <wp:cNvGraphicFramePr/>
                <a:graphic xmlns:a="http://schemas.openxmlformats.org/drawingml/2006/main">
                  <a:graphicData uri="http://schemas.microsoft.com/office/word/2010/wordprocessingShape">
                    <wps:wsp>
                      <wps:cNvSpPr/>
                      <wps:spPr>
                        <a:xfrm>
                          <a:off x="0" y="0"/>
                          <a:ext cx="1038225" cy="514350"/>
                        </a:xfrm>
                        <a:prstGeom prst="rect">
                          <a:avLst/>
                        </a:prstGeom>
                        <a:solidFill>
                          <a:sysClr val="window" lastClr="FFFFFF"/>
                        </a:solidFill>
                        <a:ln w="25400" cap="flat" cmpd="sng" algn="ctr">
                          <a:solidFill>
                            <a:srgbClr val="4BACC6"/>
                          </a:solidFill>
                          <a:prstDash val="solid"/>
                        </a:ln>
                        <a:effectLst/>
                      </wps:spPr>
                      <wps:txbx>
                        <w:txbxContent>
                          <w:p w:rsidR="00081A57" w:rsidRDefault="00081A57" w:rsidP="00081A57">
                            <w:pPr>
                              <w:jc w:val="center"/>
                            </w:pPr>
                            <w:proofErr w:type="spellStart"/>
                            <w:r>
                              <w:t>Brexit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30" style="position:absolute;left:0;text-align:left;margin-left:9.75pt;margin-top:9.5pt;width:81.75pt;height: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" fillcolor="window" strokecolor="#4bacc6" strokeweight="2pt">
                <v:textbox>
                  <w:txbxContent>
                    <w:p w:rsidR="00081A57" w:rsidRDefault="00081A57" w:rsidP="00081A57">
                      <w:pPr>
                        <w:jc w:val="center"/>
                      </w:pPr>
                      <w:proofErr w:type="spellStart"/>
                      <w:r>
                        <w:t>Brexit</w:t>
                      </w:r>
                      <w:proofErr w:type="spellEnd"/>
                    </w:p>
                  </w:txbxContent>
                </v:textbox>
              </v:rect>
            </w:pict>
          </mc:Fallback>
        </mc:AlternateContent>
      </w:r>
      <w:r>
        <w:rPr>
          <w:noProof/>
          <w:lang w:eastAsia="en-GB"/>
        </w:rPr>
        <mc:AlternateContent>
          <mc:Choice Requires="wps">
            <w:drawing>
              <wp:anchor distT="0" distB="0" distL="114300" distR="114300" simplePos="0" relativeHeight="251675648" behindDoc="0" locked="0" layoutInCell="1" allowOverlap="1" wp14:anchorId="701D1C0B" wp14:editId="27C9B906">
                <wp:simplePos x="0" y="0"/>
                <wp:positionH relativeFrom="column">
                  <wp:posOffset>1419226</wp:posOffset>
                </wp:positionH>
                <wp:positionV relativeFrom="paragraph">
                  <wp:posOffset>187325</wp:posOffset>
                </wp:positionV>
                <wp:extent cx="1009650" cy="447675"/>
                <wp:effectExtent l="0" t="0" r="19050" b="28575"/>
                <wp:wrapNone/>
                <wp:docPr id="84" name="Rectangle 84"/>
                <wp:cNvGraphicFramePr/>
                <a:graphic xmlns:a="http://schemas.openxmlformats.org/drawingml/2006/main">
                  <a:graphicData uri="http://schemas.microsoft.com/office/word/2010/wordprocessingShape">
                    <wps:wsp>
                      <wps:cNvSpPr/>
                      <wps:spPr>
                        <a:xfrm>
                          <a:off x="0" y="0"/>
                          <a:ext cx="1009650" cy="447675"/>
                        </a:xfrm>
                        <a:prstGeom prst="rect">
                          <a:avLst/>
                        </a:prstGeom>
                        <a:solidFill>
                          <a:sysClr val="window" lastClr="FFFFFF"/>
                        </a:solidFill>
                        <a:ln w="25400" cap="flat" cmpd="sng" algn="ctr">
                          <a:solidFill>
                            <a:srgbClr val="4BACC6"/>
                          </a:solidFill>
                          <a:prstDash val="solid"/>
                        </a:ln>
                        <a:effectLst/>
                      </wps:spPr>
                      <wps:txbx>
                        <w:txbxContent>
                          <w:p w:rsidR="00081A57" w:rsidRDefault="00081A57" w:rsidP="00081A57">
                            <w:pPr>
                              <w:jc w:val="center"/>
                            </w:pPr>
                            <w:r>
                              <w:t>New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31" style="position:absolute;left:0;text-align:left;margin-left:111.75pt;margin-top:14.75pt;width:79.5pt;height:3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" fillcolor="window" strokecolor="#4bacc6" strokeweight="2pt">
                <v:textbox>
                  <w:txbxContent>
                    <w:p w:rsidR="00081A57" w:rsidRDefault="00081A57" w:rsidP="00081A57">
                      <w:pPr>
                        <w:jc w:val="center"/>
                      </w:pPr>
                      <w:r>
                        <w:t>New Technology</w:t>
                      </w:r>
                    </w:p>
                  </w:txbxContent>
                </v:textbox>
              </v:rect>
            </w:pict>
          </mc:Fallback>
        </mc:AlternateContent>
      </w:r>
      <w:r w:rsidR="00A40DEB">
        <w:rPr>
          <w:noProof/>
          <w:lang w:eastAsia="en-GB"/>
        </w:rPr>
        <mc:AlternateContent>
          <mc:Choice Requires="wps">
            <w:drawing>
              <wp:anchor distT="0" distB="0" distL="114300" distR="114300" simplePos="0" relativeHeight="251677696" behindDoc="0" locked="0" layoutInCell="1" allowOverlap="1" wp14:anchorId="00CBEBBB" wp14:editId="2A1F2287">
                <wp:simplePos x="0" y="0"/>
                <wp:positionH relativeFrom="column">
                  <wp:posOffset>2647950</wp:posOffset>
                </wp:positionH>
                <wp:positionV relativeFrom="paragraph">
                  <wp:posOffset>187324</wp:posOffset>
                </wp:positionV>
                <wp:extent cx="933450" cy="447675"/>
                <wp:effectExtent l="0" t="0" r="19050" b="28575"/>
                <wp:wrapNone/>
                <wp:docPr id="85" name="Rectangle 85"/>
                <wp:cNvGraphicFramePr/>
                <a:graphic xmlns:a="http://schemas.openxmlformats.org/drawingml/2006/main">
                  <a:graphicData uri="http://schemas.microsoft.com/office/word/2010/wordprocessingShape">
                    <wps:wsp>
                      <wps:cNvSpPr/>
                      <wps:spPr>
                        <a:xfrm>
                          <a:off x="0" y="0"/>
                          <a:ext cx="933450" cy="447675"/>
                        </a:xfrm>
                        <a:prstGeom prst="rect">
                          <a:avLst/>
                        </a:prstGeom>
                        <a:solidFill>
                          <a:sysClr val="window" lastClr="FFFFFF"/>
                        </a:solidFill>
                        <a:ln w="25400" cap="flat" cmpd="sng" algn="ctr">
                          <a:solidFill>
                            <a:srgbClr val="4BACC6"/>
                          </a:solidFill>
                          <a:prstDash val="solid"/>
                        </a:ln>
                        <a:effectLst/>
                      </wps:spPr>
                      <wps:txbx>
                        <w:txbxContent>
                          <w:p w:rsidR="00081A57" w:rsidRDefault="00081A57" w:rsidP="00081A57">
                            <w:pPr>
                              <w:jc w:val="center"/>
                            </w:pPr>
                            <w:r>
                              <w:t>Longer lifespan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32" style="position:absolute;left:0;text-align:left;margin-left:208.5pt;margin-top:14.75pt;width:73.5pt;height:3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" fillcolor="window" strokecolor="#4bacc6" strokeweight="2pt">
                <v:textbox>
                  <w:txbxContent>
                    <w:p w:rsidR="00081A57" w:rsidRDefault="00081A57" w:rsidP="00081A57">
                      <w:pPr>
                        <w:jc w:val="center"/>
                      </w:pPr>
                      <w:r>
                        <w:t>Longer lifespan</w:t>
                      </w:r>
                    </w:p>
                  </w:txbxContent>
                </v:textbox>
              </v:rect>
            </w:pict>
          </mc:Fallback>
        </mc:AlternateContent>
      </w: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3053E8" w:rsidP="00931057">
      <w:pPr>
        <w:spacing w:line="276" w:lineRule="auto"/>
        <w:jc w:val="both"/>
      </w:pPr>
      <w:r>
        <w:t>The fishbone diagram has highlighted</w:t>
      </w:r>
      <w:r w:rsidR="00081A57">
        <w:t xml:space="preserve"> some of the major issues facing the NHS and the challenges that the NHS England and most of the acute hospitals and specialist hospitals have to face in the day to day running of the healthcare service. The major issue that the NHS id faced with is funding and from this, a lot of other problems are stemming up. </w:t>
      </w:r>
    </w:p>
    <w:p w:rsidR="00611A6D" w:rsidRDefault="00081A57" w:rsidP="00931057">
      <w:pPr>
        <w:spacing w:line="276" w:lineRule="auto"/>
        <w:jc w:val="both"/>
      </w:pPr>
      <w:r>
        <w:t xml:space="preserve">According to the Kings partnership, “The growing gap between demand for services and available resources means that staffs are acting as shock absorbers, working longer hours and more intensely to protect patient care. This was seen most clearly in district nursing services, where pressures on staff were reported to be leading to higher levels of stress and, in some cases, increasing absence due to sickness. </w:t>
      </w:r>
      <w:bookmarkStart w:id="0" w:name="_GoBack"/>
      <w:bookmarkEnd w:id="0"/>
      <w:r>
        <w:t xml:space="preserve">This is particularly worrying given the well-established link between staff wellbeing and the quality of patient care.” </w:t>
      </w:r>
      <w:sdt>
        <w:sdtPr>
          <w:id w:val="1545099952"/>
          <w:citation/>
        </w:sdtPr>
        <w:sdtEndPr/>
        <w:sdtContent>
          <w:r>
            <w:fldChar w:fldCharType="begin"/>
          </w:r>
          <w:r>
            <w:instrText xml:space="preserve"> CITATION Rob17 \l 2057 </w:instrText>
          </w:r>
          <w:r>
            <w:fldChar w:fldCharType="separate"/>
          </w:r>
          <w:r w:rsidRPr="00081A57">
            <w:rPr>
              <w:noProof/>
            </w:rPr>
            <w:t>(Robertson, et al., 2017)</w:t>
          </w:r>
          <w:r>
            <w:fldChar w:fldCharType="end"/>
          </w:r>
        </w:sdtContent>
      </w:sdt>
      <w:r w:rsidR="003053E8">
        <w:t>.</w:t>
      </w:r>
    </w:p>
    <w:p w:rsidR="003053E8" w:rsidRDefault="003053E8" w:rsidP="00931057">
      <w:pPr>
        <w:spacing w:line="276" w:lineRule="auto"/>
        <w:jc w:val="both"/>
      </w:pPr>
      <w:r>
        <w:lastRenderedPageBreak/>
        <w:t>I will explain each problem below to give a clea</w:t>
      </w:r>
      <w:r w:rsidR="00FD4A9F">
        <w:t>rer view of what these problems relate to and make recommendations for the solutions.</w:t>
      </w:r>
    </w:p>
    <w:p w:rsidR="00CC5F32" w:rsidRDefault="00CC5F32" w:rsidP="00931057">
      <w:pPr>
        <w:spacing w:line="276" w:lineRule="auto"/>
        <w:jc w:val="both"/>
      </w:pPr>
    </w:p>
    <w:p w:rsidR="00CC5F32" w:rsidRDefault="00CC5F32" w:rsidP="00931057">
      <w:pPr>
        <w:spacing w:line="276" w:lineRule="auto"/>
        <w:jc w:val="both"/>
        <w:rPr>
          <w:b/>
          <w:u w:val="single"/>
        </w:rPr>
      </w:pPr>
    </w:p>
    <w:p w:rsidR="00CC5F32" w:rsidRDefault="00CC5F32" w:rsidP="00931057">
      <w:pPr>
        <w:spacing w:line="276" w:lineRule="auto"/>
        <w:jc w:val="both"/>
        <w:rPr>
          <w:b/>
          <w:u w:val="single"/>
        </w:rPr>
      </w:pPr>
      <w:r w:rsidRPr="00CC5F32">
        <w:rPr>
          <w:b/>
          <w:u w:val="single"/>
        </w:rPr>
        <w:t>Reduced Funding</w:t>
      </w:r>
    </w:p>
    <w:p w:rsidR="00E3334B" w:rsidRDefault="00CC5F32" w:rsidP="00E3334B">
      <w:pPr>
        <w:spacing w:line="276" w:lineRule="auto"/>
        <w:jc w:val="both"/>
      </w:pPr>
      <w:r>
        <w:t xml:space="preserve">This is the bane of the issue the NHS is facing today. For over 70 years of their existence, the issues are increasing with no likelihood of easing. They have been unable to manage the issues surrounding funding, funding growth is very slow. Healthcare funding </w:t>
      </w:r>
      <w:r w:rsidR="00473737">
        <w:t>has</w:t>
      </w:r>
      <w:r>
        <w:t xml:space="preserve"> declined significantly in recent times and this is having a major impact on the </w:t>
      </w:r>
      <w:r w:rsidR="00473737">
        <w:t xml:space="preserve">services being provided especially around patient care. This </w:t>
      </w:r>
      <w:r w:rsidR="00E3334B">
        <w:t xml:space="preserve">is having a huge toll on the NHS bodies especially the smaller NHS bodies that are having to struggle with large deficits. They have to manage resources and ensure efficiency and effectiveness in managing patient care. The majority of this work to manage finances of the NHS bodies lies on the clinical commissioners, according to the report done by the clinical commissioners, the clinical commissioners have to make difficult decisions on a daily basis that involve balancing needs and wants in healthcare and recognising rights and choices. Out of this comes the requirement to make decisions that prioritise how finite resources are allocated while maintaining a fair and accessible healthcare system. This is a challenge for all healthcare systems, including those facing significant financial issues, and the NHS in England is no exception. </w:t>
      </w:r>
      <w:sdt>
        <w:sdtPr>
          <w:id w:val="-1509283482"/>
          <w:citation/>
        </w:sdtPr>
        <w:sdtEndPr/>
        <w:sdtContent>
          <w:r w:rsidR="00E3334B">
            <w:fldChar w:fldCharType="begin"/>
          </w:r>
          <w:r w:rsidR="00E3334B">
            <w:instrText xml:space="preserve"> CITATION NHS16 \l 2057 </w:instrText>
          </w:r>
          <w:r w:rsidR="00E3334B">
            <w:fldChar w:fldCharType="separate"/>
          </w:r>
          <w:r w:rsidR="00E3334B" w:rsidRPr="00E3334B">
            <w:rPr>
              <w:noProof/>
            </w:rPr>
            <w:t>(NHSCC, 2016)</w:t>
          </w:r>
          <w:r w:rsidR="00E3334B">
            <w:fldChar w:fldCharType="end"/>
          </w:r>
        </w:sdtContent>
      </w:sdt>
      <w:r w:rsidR="00E3334B">
        <w:t>.</w:t>
      </w:r>
      <w:r w:rsidR="009C67D7">
        <w:t xml:space="preserve"> This major issue </w:t>
      </w:r>
      <w:r w:rsidR="00FD4A9F">
        <w:t>has</w:t>
      </w:r>
      <w:r w:rsidR="009C67D7">
        <w:t xml:space="preserve"> had ripple effect</w:t>
      </w:r>
      <w:r w:rsidR="00FD4A9F">
        <w:t>s</w:t>
      </w:r>
      <w:r w:rsidR="009C67D7">
        <w:t xml:space="preserve"> on other issues that the NHS hospitals face.</w:t>
      </w:r>
      <w:r w:rsidR="00D05130">
        <w:t xml:space="preserve"> The reduced funding could also be affected because there are so many patient’s cases cancelled as well as missed appointments from patients. This will affect the patient care funds that the commissioners are supposed to pay to the hospitals for effectively managing its patient inflow for the period. Also, when targets are not met at the end of the financial year, a huge compensation is being asked to be paid by the hospitals, this is done by reducing the funs that is supposed due to them in the following financial year. These are some of the issues that regularly affect the funds charge to the NHS hospitals.</w:t>
      </w:r>
    </w:p>
    <w:p w:rsidR="00E3334B" w:rsidRDefault="00E3334B" w:rsidP="00E3334B">
      <w:pPr>
        <w:spacing w:line="276" w:lineRule="auto"/>
        <w:jc w:val="both"/>
      </w:pPr>
    </w:p>
    <w:p w:rsidR="00E3334B" w:rsidRPr="00E3334B" w:rsidRDefault="00E3334B" w:rsidP="00E3334B">
      <w:pPr>
        <w:spacing w:line="276" w:lineRule="auto"/>
        <w:jc w:val="both"/>
        <w:rPr>
          <w:b/>
          <w:u w:val="single"/>
        </w:rPr>
      </w:pPr>
      <w:r w:rsidRPr="00E3334B">
        <w:rPr>
          <w:b/>
          <w:u w:val="single"/>
        </w:rPr>
        <w:t>Increased waiting Time</w:t>
      </w:r>
    </w:p>
    <w:p w:rsidR="00611A6D" w:rsidRDefault="00F23832" w:rsidP="00931057">
      <w:pPr>
        <w:spacing w:line="276" w:lineRule="auto"/>
        <w:jc w:val="both"/>
      </w:pPr>
      <w:r>
        <w:t xml:space="preserve">The reduced funding has a lot of effect on the waiting time of patients as enough hands are not being employed to look after the growing population. The ratio of doctors and nurses to patients is now to high that a lot of patients now have to wait to be seen by doctors. This in the long run will affect what should </w:t>
      </w:r>
      <w:r w:rsidR="00FE25FF">
        <w:t>be the normal practice. The underfunding of the NHS bodies is forcing a lot of surgical appointments and day cases to be cancelled. NHS bodies are forced to cancel and for any of these cancellations, a penalty is charged to the hospital which in turn affect their funds.</w:t>
      </w:r>
      <w:r w:rsidR="00874A39">
        <w:t xml:space="preserve"> The target set is 4 hours and this is difficult for most of the hospitals to meet and there is continuous slip by the hospitals and huge penalties and fines are being paid by the hospitals and this will affect the funds that isn’t available.</w:t>
      </w:r>
    </w:p>
    <w:p w:rsidR="00FE25FF" w:rsidRDefault="00FE25FF" w:rsidP="00931057">
      <w:pPr>
        <w:spacing w:line="276" w:lineRule="auto"/>
        <w:jc w:val="both"/>
      </w:pPr>
    </w:p>
    <w:p w:rsidR="00FE25FF" w:rsidRPr="00FE25FF" w:rsidRDefault="00FE25FF" w:rsidP="00931057">
      <w:pPr>
        <w:spacing w:line="276" w:lineRule="auto"/>
        <w:jc w:val="both"/>
        <w:rPr>
          <w:b/>
          <w:u w:val="single"/>
        </w:rPr>
      </w:pPr>
      <w:r w:rsidRPr="00FE25FF">
        <w:rPr>
          <w:b/>
          <w:u w:val="single"/>
        </w:rPr>
        <w:t>Patient Care Affected</w:t>
      </w:r>
    </w:p>
    <w:p w:rsidR="00FE25FF" w:rsidRDefault="009F7CA4" w:rsidP="00931057">
      <w:pPr>
        <w:spacing w:line="276" w:lineRule="auto"/>
        <w:jc w:val="both"/>
      </w:pPr>
      <w:r>
        <w:t>The lack of funds has significantly affected the care of patients. Patients are rushed out of the hospital because of bed spaces as hospitals are trying to ensure the turnover of patients in the beds are high as they will need to meet the demands of the higher population on a daily basis. Th</w:t>
      </w:r>
      <w:r w:rsidR="00B619DA">
        <w:t xml:space="preserve">is in the long effect </w:t>
      </w:r>
      <w:r w:rsidR="00CB4717">
        <w:t xml:space="preserve">will defeat the primary objective </w:t>
      </w:r>
      <w:r w:rsidR="00250BE9">
        <w:t>of the NHS which is to give the best care efficiently.</w:t>
      </w:r>
      <w:r w:rsidR="00D05130">
        <w:t xml:space="preserve"> When this is unmet, the effect of not meeting patient care which is the bane of the objectives of the NHS is defeated. Patient care and safety is at the centre of what the NHS is about.</w:t>
      </w:r>
    </w:p>
    <w:p w:rsidR="00D05130" w:rsidRDefault="00D05130" w:rsidP="00931057">
      <w:pPr>
        <w:spacing w:line="276" w:lineRule="auto"/>
        <w:jc w:val="both"/>
      </w:pPr>
    </w:p>
    <w:p w:rsidR="00FE25FF" w:rsidRDefault="00FE25FF" w:rsidP="00931057">
      <w:pPr>
        <w:spacing w:line="276" w:lineRule="auto"/>
        <w:jc w:val="both"/>
      </w:pPr>
    </w:p>
    <w:p w:rsidR="00FE25FF" w:rsidRPr="00FE25FF" w:rsidRDefault="00FE25FF" w:rsidP="00931057">
      <w:pPr>
        <w:spacing w:line="276" w:lineRule="auto"/>
        <w:jc w:val="both"/>
        <w:rPr>
          <w:b/>
          <w:u w:val="single"/>
        </w:rPr>
      </w:pPr>
      <w:r w:rsidRPr="00FE25FF">
        <w:rPr>
          <w:b/>
          <w:u w:val="single"/>
        </w:rPr>
        <w:t>Longer Lifespan</w:t>
      </w:r>
    </w:p>
    <w:p w:rsidR="00FE25FF" w:rsidRDefault="00250BE9" w:rsidP="00931057">
      <w:pPr>
        <w:spacing w:line="276" w:lineRule="auto"/>
        <w:jc w:val="both"/>
      </w:pPr>
      <w:r>
        <w:t>With growing population and carrying out more research to help develop better technology</w:t>
      </w:r>
      <w:r w:rsidR="009C67D7">
        <w:t xml:space="preserve"> to find new ways of doing things for the aged population, the cost of working out new ways of doing things has meant that he NHS has heavily invested in new technology and people do not die early. Example will be investing in technology for new cancer and orthopaedic procedures. The older generation now live longer and the pressure on the NHS doctors and nurses will work more with longer hours to meet this need. This will mean more money being paid for overtime.</w:t>
      </w:r>
    </w:p>
    <w:p w:rsidR="00FE25FF" w:rsidRDefault="00FE25FF" w:rsidP="00931057">
      <w:pPr>
        <w:spacing w:line="276" w:lineRule="auto"/>
        <w:jc w:val="both"/>
      </w:pPr>
    </w:p>
    <w:p w:rsidR="00FE25FF" w:rsidRPr="00FE25FF" w:rsidRDefault="00FE25FF" w:rsidP="00931057">
      <w:pPr>
        <w:spacing w:line="276" w:lineRule="auto"/>
        <w:jc w:val="both"/>
        <w:rPr>
          <w:b/>
          <w:u w:val="single"/>
        </w:rPr>
      </w:pPr>
      <w:proofErr w:type="spellStart"/>
      <w:r w:rsidRPr="00FE25FF">
        <w:rPr>
          <w:b/>
          <w:u w:val="single"/>
        </w:rPr>
        <w:t>Brexit</w:t>
      </w:r>
      <w:proofErr w:type="spellEnd"/>
    </w:p>
    <w:p w:rsidR="00FE25FF" w:rsidRDefault="009C67D7" w:rsidP="00931057">
      <w:pPr>
        <w:spacing w:line="276" w:lineRule="auto"/>
        <w:jc w:val="both"/>
      </w:pPr>
      <w:r>
        <w:t xml:space="preserve">The recent issue of </w:t>
      </w:r>
      <w:proofErr w:type="spellStart"/>
      <w:r>
        <w:t>brexit</w:t>
      </w:r>
      <w:proofErr w:type="spellEnd"/>
      <w:r>
        <w:t xml:space="preserve"> is now also a major issue because there are losses of key staff which will now have an effect on the spec of the NHS hospitals as they will have to spend so much money going abroad to hire competent staff to cover the key staff who have worked in the NHS. There will be high recruitment cost involved in going abroad to hire people to do this work. This will increase the cost for running the hospitals.</w:t>
      </w:r>
    </w:p>
    <w:p w:rsidR="00FE25FF" w:rsidRDefault="00FE25FF" w:rsidP="00931057">
      <w:pPr>
        <w:spacing w:line="276" w:lineRule="auto"/>
        <w:jc w:val="both"/>
      </w:pPr>
    </w:p>
    <w:p w:rsidR="00FE25FF" w:rsidRPr="00FE25FF" w:rsidRDefault="00FE25FF" w:rsidP="00931057">
      <w:pPr>
        <w:spacing w:line="276" w:lineRule="auto"/>
        <w:jc w:val="both"/>
        <w:rPr>
          <w:b/>
          <w:u w:val="single"/>
        </w:rPr>
      </w:pPr>
      <w:r w:rsidRPr="00FE25FF">
        <w:rPr>
          <w:b/>
          <w:u w:val="single"/>
        </w:rPr>
        <w:t>New Technology</w:t>
      </w:r>
    </w:p>
    <w:p w:rsidR="00FE25FF" w:rsidRDefault="009C67D7" w:rsidP="00931057">
      <w:pPr>
        <w:spacing w:line="276" w:lineRule="auto"/>
        <w:jc w:val="both"/>
      </w:pPr>
      <w:r>
        <w:t xml:space="preserve">Investing in new technology is one of the major things the NHS hospitals do. This is significant because </w:t>
      </w:r>
      <w:r w:rsidR="005810BC">
        <w:t>technology is changing daily but the cost of updating this is very high and it will have an effect on the cost of running the hospitals. There is huge cost invested on capital projects and these will affect the funding for the hospitals. Though there are funds kept aside for these projects, they usually are linked to the budgets set aside for the hospitals.</w:t>
      </w:r>
    </w:p>
    <w:p w:rsidR="005810BC" w:rsidRDefault="005810BC" w:rsidP="00931057">
      <w:pPr>
        <w:spacing w:line="276" w:lineRule="auto"/>
        <w:jc w:val="both"/>
      </w:pPr>
    </w:p>
    <w:p w:rsidR="00FE25FF" w:rsidRPr="00250BE9" w:rsidRDefault="00FE25FF" w:rsidP="00931057">
      <w:pPr>
        <w:spacing w:line="276" w:lineRule="auto"/>
        <w:jc w:val="both"/>
        <w:rPr>
          <w:b/>
          <w:u w:val="single"/>
        </w:rPr>
      </w:pPr>
      <w:r w:rsidRPr="00250BE9">
        <w:rPr>
          <w:b/>
          <w:u w:val="single"/>
        </w:rPr>
        <w:t>Growing Populations</w:t>
      </w:r>
    </w:p>
    <w:p w:rsidR="00611A6D" w:rsidRDefault="005810BC" w:rsidP="00931057">
      <w:pPr>
        <w:spacing w:line="276" w:lineRule="auto"/>
        <w:jc w:val="both"/>
      </w:pPr>
      <w:r>
        <w:t xml:space="preserve">The growing population of the country is having a toll on the funds of the NHS hospitals. The population </w:t>
      </w:r>
      <w:r w:rsidR="00816692">
        <w:t>is growing because there are more children being born and immigration. The NHS was originally built for a population that was not so large but the current increase in the growth of the population has increased incredibly.</w:t>
      </w:r>
      <w:r w:rsidR="00E26062">
        <w:t xml:space="preserve"> The increasing factor of the population have meant the funds that have been allocated to the hospitals might not be enough to meet the pressing need of the population. </w:t>
      </w:r>
    </w:p>
    <w:p w:rsidR="00E26062" w:rsidRDefault="00E26062" w:rsidP="00931057">
      <w:pPr>
        <w:spacing w:line="276" w:lineRule="auto"/>
        <w:jc w:val="both"/>
      </w:pPr>
    </w:p>
    <w:p w:rsidR="00E26062" w:rsidRDefault="00E26062" w:rsidP="00931057">
      <w:pPr>
        <w:spacing w:line="276" w:lineRule="auto"/>
        <w:jc w:val="both"/>
      </w:pPr>
      <w:r>
        <w:t>All these factors are some of the major problems that the NHS organisations are facing and I will be using the Plus-Minus-Interesting model to analyse these problems and make recommendations on the best way to decide on the way forward for these problems.</w:t>
      </w:r>
    </w:p>
    <w:p w:rsidR="00E26062" w:rsidRDefault="00E26062" w:rsidP="00931057">
      <w:pPr>
        <w:spacing w:line="276" w:lineRule="auto"/>
        <w:jc w:val="both"/>
      </w:pPr>
    </w:p>
    <w:p w:rsidR="00C15453" w:rsidRPr="00C15453" w:rsidRDefault="00C15453" w:rsidP="00931057">
      <w:pPr>
        <w:spacing w:line="276" w:lineRule="auto"/>
        <w:jc w:val="both"/>
        <w:rPr>
          <w:b/>
          <w:u w:val="single"/>
        </w:rPr>
      </w:pPr>
      <w:r w:rsidRPr="003A4BCA">
        <w:rPr>
          <w:b/>
          <w:u w:val="single"/>
        </w:rPr>
        <w:t>The PMI tool</w:t>
      </w:r>
    </w:p>
    <w:p w:rsidR="00E26062" w:rsidRDefault="00E26062" w:rsidP="00931057">
      <w:pPr>
        <w:spacing w:line="276" w:lineRule="auto"/>
        <w:jc w:val="both"/>
      </w:pPr>
      <w:r>
        <w:t xml:space="preserve">The plus/minus/interesting model is used to weigh the pros and cons of </w:t>
      </w:r>
      <w:r w:rsidR="003A4BCA">
        <w:t>the things that go on in any organisations and the ability to draw up recommendations that will best suit the organisations.</w:t>
      </w:r>
      <w:r>
        <w:t xml:space="preserve"> </w:t>
      </w:r>
      <w:r w:rsidR="00C15453">
        <w:t>For the purpose of this analysis the PMI tool might not be feasible as there a lot of factors that are problems that affect the NHS hospitals as listed above. I will be suggesting recommendations for these problems on the way forward and draw up a conclusion.</w:t>
      </w:r>
    </w:p>
    <w:p w:rsidR="00611A6D" w:rsidRDefault="00611A6D" w:rsidP="00931057">
      <w:pPr>
        <w:spacing w:line="276" w:lineRule="auto"/>
        <w:jc w:val="both"/>
      </w:pPr>
    </w:p>
    <w:p w:rsidR="00611A6D" w:rsidRPr="00C15453" w:rsidRDefault="00C15453" w:rsidP="00931057">
      <w:pPr>
        <w:spacing w:line="276" w:lineRule="auto"/>
        <w:jc w:val="both"/>
        <w:rPr>
          <w:b/>
          <w:u w:val="single"/>
        </w:rPr>
      </w:pPr>
      <w:r w:rsidRPr="00C15453">
        <w:rPr>
          <w:b/>
          <w:u w:val="single"/>
        </w:rPr>
        <w:t>Recommendation</w:t>
      </w:r>
    </w:p>
    <w:p w:rsidR="003A4BCA" w:rsidRDefault="00FD4A9F" w:rsidP="00931057">
      <w:pPr>
        <w:spacing w:line="276" w:lineRule="auto"/>
        <w:jc w:val="both"/>
      </w:pPr>
      <w:r>
        <w:t xml:space="preserve">Though the NHS have diffused money to improve primary healthcare because the primary healthcare services i.e. the GPs are the ones close to the communities, there should be more money </w:t>
      </w:r>
      <w:r>
        <w:lastRenderedPageBreak/>
        <w:t>pushed into the primary healthcare so that issues can be resolved before they are referred to the acute hospitals for major issues. This way, problems are resolved in the GP services thereby reducing the pressure on the number of patients that are going to the hospitals thereby reducing the waiting lists.</w:t>
      </w:r>
    </w:p>
    <w:p w:rsidR="00FD4A9F" w:rsidRDefault="00FD4A9F" w:rsidP="00931057">
      <w:pPr>
        <w:spacing w:line="276" w:lineRule="auto"/>
        <w:jc w:val="both"/>
      </w:pPr>
    </w:p>
    <w:p w:rsidR="00FD4A9F" w:rsidRDefault="00FD4A9F" w:rsidP="00931057">
      <w:pPr>
        <w:spacing w:line="276" w:lineRule="auto"/>
        <w:jc w:val="both"/>
      </w:pPr>
      <w:r>
        <w:t xml:space="preserve">For the growing populations, the new immigrants should be made to pay for their services. They should have insurance </w:t>
      </w:r>
      <w:r w:rsidR="00AB5673">
        <w:t>before they are allowed to access the hospitals. Thereby paying for their services and not fully dependan</w:t>
      </w:r>
      <w:r w:rsidR="003A54D5">
        <w:t>t on the free healthcare offered by the government.</w:t>
      </w:r>
    </w:p>
    <w:p w:rsidR="003A54D5" w:rsidRDefault="003A54D5" w:rsidP="00931057">
      <w:pPr>
        <w:spacing w:line="276" w:lineRule="auto"/>
        <w:jc w:val="both"/>
      </w:pPr>
    </w:p>
    <w:p w:rsidR="003A54D5" w:rsidRDefault="003A54D5" w:rsidP="00931057">
      <w:pPr>
        <w:spacing w:line="276" w:lineRule="auto"/>
        <w:jc w:val="both"/>
      </w:pPr>
      <w:r>
        <w:t>Though the population is growing, the government should allow people who are competent to do the job apply for jobs so as to reduce the recruitment costs that is borne by the various NHS hospitals. This will help channel the funds to other places that is needed to improve patient care.</w:t>
      </w:r>
    </w:p>
    <w:p w:rsidR="003A54D5" w:rsidRDefault="003A54D5" w:rsidP="00931057">
      <w:pPr>
        <w:spacing w:line="276" w:lineRule="auto"/>
        <w:jc w:val="both"/>
      </w:pPr>
    </w:p>
    <w:p w:rsidR="003A54D5" w:rsidRDefault="003A54D5" w:rsidP="00931057">
      <w:pPr>
        <w:spacing w:line="276" w:lineRule="auto"/>
        <w:jc w:val="both"/>
      </w:pPr>
      <w:r>
        <w:t xml:space="preserve">For missed appointments or cancelled appoints, both parties should be penalised, the patients and doctors so that they understand </w:t>
      </w:r>
      <w:r w:rsidR="005E32D7">
        <w:t>the importance of keeping appointments. This way, they avoid paying big fines and penalties to NHS bodies that oversee the whole hospitals.</w:t>
      </w:r>
    </w:p>
    <w:p w:rsidR="005E32D7" w:rsidRDefault="005E32D7" w:rsidP="00931057">
      <w:pPr>
        <w:spacing w:line="276" w:lineRule="auto"/>
        <w:jc w:val="both"/>
      </w:pPr>
    </w:p>
    <w:p w:rsidR="005E32D7" w:rsidRPr="005E32D7" w:rsidRDefault="005E32D7" w:rsidP="00931057">
      <w:pPr>
        <w:spacing w:line="276" w:lineRule="auto"/>
        <w:jc w:val="both"/>
        <w:rPr>
          <w:b/>
          <w:u w:val="single"/>
        </w:rPr>
      </w:pPr>
      <w:r w:rsidRPr="005E32D7">
        <w:rPr>
          <w:b/>
          <w:u w:val="single"/>
        </w:rPr>
        <w:t>Conclusion</w:t>
      </w:r>
    </w:p>
    <w:p w:rsidR="005E32D7" w:rsidRDefault="005E32D7" w:rsidP="00931057">
      <w:pPr>
        <w:spacing w:line="276" w:lineRule="auto"/>
        <w:jc w:val="both"/>
      </w:pPr>
      <w:r>
        <w:t xml:space="preserve">In conclusion, there are a lot of problems that affect most organisations and some of them are common to most of the organisations while some are unique to some organisations. The NHS as a body has its unique problems which I have identifies in the course of this report and these problems will linger. The only thing is for the organisation to draw up from some of the recommendations and work out where there are loopholes and try to cover the loopholes to enable these problems to me managed easily without losing the focus of the main objectives of the organisation which is working efficiently and effectively, giving the best care to patients while also reducing the cost of running the hospitals. These </w:t>
      </w:r>
      <w:r w:rsidR="00D05130">
        <w:t>objectives should always be focused on by everyone who is part of the organisation.</w:t>
      </w: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611A6D" w:rsidRDefault="00611A6D" w:rsidP="00931057">
      <w:pPr>
        <w:spacing w:line="276" w:lineRule="auto"/>
        <w:jc w:val="both"/>
      </w:pPr>
    </w:p>
    <w:p w:rsidR="00E90FDD" w:rsidRDefault="00E90FDD" w:rsidP="00931057">
      <w:pPr>
        <w:spacing w:line="276" w:lineRule="auto"/>
        <w:jc w:val="both"/>
      </w:pPr>
    </w:p>
    <w:p w:rsidR="00E90FDD" w:rsidRDefault="00E90FDD" w:rsidP="00931057">
      <w:pPr>
        <w:spacing w:line="276" w:lineRule="auto"/>
        <w:jc w:val="both"/>
      </w:pPr>
    </w:p>
    <w:p w:rsidR="00E90FDD" w:rsidRDefault="00E90FDD" w:rsidP="00931057">
      <w:pPr>
        <w:spacing w:line="276" w:lineRule="auto"/>
        <w:jc w:val="both"/>
      </w:pPr>
    </w:p>
    <w:p w:rsidR="00D05130" w:rsidRDefault="00D05130" w:rsidP="00931057">
      <w:pPr>
        <w:spacing w:line="276" w:lineRule="auto"/>
        <w:jc w:val="both"/>
        <w:rPr>
          <w:b/>
          <w:u w:val="single"/>
        </w:rPr>
      </w:pPr>
    </w:p>
    <w:p w:rsidR="00D05130" w:rsidRDefault="00D05130" w:rsidP="00931057">
      <w:pPr>
        <w:spacing w:line="276" w:lineRule="auto"/>
        <w:jc w:val="both"/>
        <w:rPr>
          <w:b/>
          <w:u w:val="single"/>
        </w:rPr>
      </w:pPr>
    </w:p>
    <w:p w:rsidR="00D05130" w:rsidRDefault="00D05130" w:rsidP="00931057">
      <w:pPr>
        <w:spacing w:line="276" w:lineRule="auto"/>
        <w:jc w:val="both"/>
        <w:rPr>
          <w:b/>
          <w:u w:val="single"/>
        </w:rPr>
      </w:pPr>
    </w:p>
    <w:p w:rsidR="00D05130" w:rsidRDefault="00D05130" w:rsidP="00931057">
      <w:pPr>
        <w:spacing w:line="276" w:lineRule="auto"/>
        <w:jc w:val="both"/>
        <w:rPr>
          <w:b/>
          <w:u w:val="single"/>
        </w:rPr>
      </w:pPr>
    </w:p>
    <w:p w:rsidR="00D05130" w:rsidRPr="00D05130" w:rsidRDefault="00D05130" w:rsidP="00931057">
      <w:pPr>
        <w:spacing w:line="276" w:lineRule="auto"/>
        <w:jc w:val="both"/>
        <w:rPr>
          <w:b/>
          <w:u w:val="single"/>
        </w:rPr>
      </w:pPr>
      <w:r w:rsidRPr="00D05130">
        <w:rPr>
          <w:b/>
          <w:u w:val="single"/>
        </w:rPr>
        <w:t>References</w:t>
      </w:r>
    </w:p>
    <w:p w:rsidR="00C2256E" w:rsidRDefault="00C2256E" w:rsidP="00C2256E">
      <w:pPr>
        <w:pStyle w:val="Bibliography"/>
        <w:rPr>
          <w:noProof/>
        </w:rPr>
      </w:pPr>
      <w:r>
        <w:fldChar w:fldCharType="begin"/>
      </w:r>
      <w:r>
        <w:instrText xml:space="preserve"> BIBLIOGRAPHY  \l 2057 </w:instrText>
      </w:r>
      <w:r>
        <w:fldChar w:fldCharType="separate"/>
      </w:r>
      <w:r>
        <w:rPr>
          <w:noProof/>
        </w:rPr>
        <w:t xml:space="preserve">Anon., 2019. </w:t>
      </w:r>
      <w:r>
        <w:rPr>
          <w:i/>
          <w:iCs/>
          <w:noProof/>
        </w:rPr>
        <w:t xml:space="preserve">Independent. </w:t>
      </w:r>
      <w:r>
        <w:rPr>
          <w:noProof/>
        </w:rPr>
        <w:t xml:space="preserve">[Online] </w:t>
      </w:r>
      <w:r>
        <w:rPr>
          <w:noProof/>
        </w:rPr>
        <w:br/>
        <w:t xml:space="preserve">Available at: </w:t>
      </w:r>
      <w:r>
        <w:rPr>
          <w:noProof/>
          <w:u w:val="single"/>
        </w:rPr>
        <w:t>https://www.independent.co.uk/news/health/government-nhs-crisis-staff-nurses-plan-work-a8851741.html</w:t>
      </w:r>
    </w:p>
    <w:p w:rsidR="00C2256E" w:rsidRDefault="00C2256E" w:rsidP="00C2256E">
      <w:pPr>
        <w:pStyle w:val="Bibliography"/>
        <w:rPr>
          <w:noProof/>
        </w:rPr>
      </w:pPr>
      <w:r>
        <w:rPr>
          <w:noProof/>
        </w:rPr>
        <w:t xml:space="preserve">Anon., n.d. [Online] </w:t>
      </w:r>
      <w:r>
        <w:rPr>
          <w:noProof/>
        </w:rPr>
        <w:br/>
        <w:t xml:space="preserve">Available at: </w:t>
      </w:r>
      <w:r>
        <w:rPr>
          <w:noProof/>
          <w:u w:val="single"/>
        </w:rPr>
        <w:t>https://www.independent.co.uk/news/health/government-nhs-crisis-staff-nurses-plan-work-a8851741.html</w:t>
      </w:r>
    </w:p>
    <w:p w:rsidR="00C2256E" w:rsidRDefault="00C2256E" w:rsidP="00C2256E">
      <w:pPr>
        <w:pStyle w:val="Bibliography"/>
        <w:rPr>
          <w:noProof/>
        </w:rPr>
      </w:pPr>
      <w:r>
        <w:rPr>
          <w:noProof/>
        </w:rPr>
        <w:t xml:space="preserve">Anon., n.d. [Online] </w:t>
      </w:r>
      <w:r>
        <w:rPr>
          <w:noProof/>
        </w:rPr>
        <w:br/>
        <w:t xml:space="preserve">Available at: </w:t>
      </w:r>
      <w:r>
        <w:rPr>
          <w:noProof/>
          <w:u w:val="single"/>
        </w:rPr>
        <w:t>https://www.westhertshospitals.nhs.uk/about/documents/Annual_plan_whht_2011-12_v9_final.pdf</w:t>
      </w:r>
      <w:r>
        <w:rPr>
          <w:noProof/>
        </w:rPr>
        <w:br/>
        <w:t>[Accessed 2019].</w:t>
      </w:r>
    </w:p>
    <w:p w:rsidR="00C2256E" w:rsidRDefault="00C2256E" w:rsidP="00C2256E">
      <w:pPr>
        <w:pStyle w:val="Bibliography"/>
        <w:rPr>
          <w:noProof/>
        </w:rPr>
      </w:pPr>
      <w:r>
        <w:rPr>
          <w:noProof/>
        </w:rPr>
        <w:t xml:space="preserve">Anon., n.d. </w:t>
      </w:r>
      <w:r>
        <w:rPr>
          <w:i/>
          <w:iCs/>
          <w:noProof/>
        </w:rPr>
        <w:t xml:space="preserve">NHS East of England. </w:t>
      </w:r>
      <w:r>
        <w:rPr>
          <w:noProof/>
        </w:rPr>
        <w:t xml:space="preserve">[Online] </w:t>
      </w:r>
      <w:r>
        <w:rPr>
          <w:noProof/>
        </w:rPr>
        <w:br/>
        <w:t xml:space="preserve">Available at: </w:t>
      </w:r>
      <w:r>
        <w:rPr>
          <w:noProof/>
          <w:u w:val="single"/>
        </w:rPr>
        <w:t>https://www.westhertshospitals.nhs.uk/about/documents/Annual_plan_whht_2011-12_v9_final.pdf</w:t>
      </w:r>
      <w:r>
        <w:rPr>
          <w:noProof/>
        </w:rPr>
        <w:br/>
        <w:t>[Accessed 2019].</w:t>
      </w:r>
    </w:p>
    <w:p w:rsidR="00C2256E" w:rsidRDefault="00C2256E" w:rsidP="00C2256E">
      <w:pPr>
        <w:pStyle w:val="Bibliography"/>
        <w:rPr>
          <w:noProof/>
        </w:rPr>
      </w:pPr>
      <w:r>
        <w:rPr>
          <w:noProof/>
        </w:rPr>
        <w:t xml:space="preserve">England, N. E. o., n.d. </w:t>
      </w:r>
      <w:r>
        <w:rPr>
          <w:i/>
          <w:iCs/>
          <w:noProof/>
        </w:rPr>
        <w:t xml:space="preserve">NHS East of England Annual Plan. </w:t>
      </w:r>
      <w:r>
        <w:rPr>
          <w:noProof/>
        </w:rPr>
        <w:t xml:space="preserve">[Online] </w:t>
      </w:r>
      <w:r>
        <w:rPr>
          <w:noProof/>
        </w:rPr>
        <w:br/>
        <w:t xml:space="preserve">Available at: </w:t>
      </w:r>
      <w:r>
        <w:rPr>
          <w:noProof/>
          <w:u w:val="single"/>
        </w:rPr>
        <w:t>https://www.westhertshospitals.nhs.uk/about/documents/Annual_plan_whht_2011-12_v9_final.pdf</w:t>
      </w:r>
      <w:r>
        <w:rPr>
          <w:noProof/>
        </w:rPr>
        <w:br/>
        <w:t>[Accessed 2019].</w:t>
      </w:r>
    </w:p>
    <w:p w:rsidR="00C2256E" w:rsidRDefault="00C2256E" w:rsidP="00C2256E">
      <w:pPr>
        <w:pStyle w:val="Bibliography"/>
        <w:rPr>
          <w:noProof/>
        </w:rPr>
      </w:pPr>
      <w:r>
        <w:rPr>
          <w:noProof/>
        </w:rPr>
        <w:t xml:space="preserve">GÜREL, E., 2017. </w:t>
      </w:r>
      <w:r>
        <w:rPr>
          <w:i/>
          <w:iCs/>
          <w:noProof/>
        </w:rPr>
        <w:t xml:space="preserve">Journal of international social research, </w:t>
      </w:r>
      <w:r>
        <w:rPr>
          <w:noProof/>
        </w:rPr>
        <w:t>Volume 10.</w:t>
      </w:r>
    </w:p>
    <w:p w:rsidR="00C2256E" w:rsidRDefault="00C2256E" w:rsidP="00C2256E">
      <w:pPr>
        <w:pStyle w:val="Bibliography"/>
        <w:rPr>
          <w:noProof/>
        </w:rPr>
      </w:pPr>
      <w:r>
        <w:rPr>
          <w:noProof/>
        </w:rPr>
        <w:t>hicks, t., n.d. [Online].</w:t>
      </w:r>
    </w:p>
    <w:p w:rsidR="00C2256E" w:rsidRDefault="00C2256E" w:rsidP="00C2256E">
      <w:pPr>
        <w:pStyle w:val="Bibliography"/>
        <w:rPr>
          <w:noProof/>
        </w:rPr>
      </w:pPr>
      <w:r>
        <w:rPr>
          <w:noProof/>
        </w:rPr>
        <w:t xml:space="preserve">Hicks, T., n.d. [Online] </w:t>
      </w:r>
      <w:r>
        <w:rPr>
          <w:noProof/>
        </w:rPr>
        <w:br/>
        <w:t xml:space="preserve">Available at: </w:t>
      </w:r>
      <w:r>
        <w:rPr>
          <w:noProof/>
          <w:u w:val="single"/>
        </w:rPr>
        <w:t>https://www.mediate.com/articles/thicks.cfm</w:t>
      </w:r>
    </w:p>
    <w:p w:rsidR="00C2256E" w:rsidRDefault="00C2256E" w:rsidP="00C2256E">
      <w:pPr>
        <w:pStyle w:val="Bibliography"/>
        <w:rPr>
          <w:noProof/>
        </w:rPr>
      </w:pPr>
      <w:r>
        <w:rPr>
          <w:noProof/>
        </w:rPr>
        <w:t xml:space="preserve">Matthews-King, A., 2019. </w:t>
      </w:r>
      <w:r>
        <w:rPr>
          <w:i/>
          <w:iCs/>
          <w:noProof/>
        </w:rPr>
        <w:t xml:space="preserve">Independent. </w:t>
      </w:r>
      <w:r>
        <w:rPr>
          <w:noProof/>
        </w:rPr>
        <w:t xml:space="preserve">[Online] </w:t>
      </w:r>
      <w:r>
        <w:rPr>
          <w:noProof/>
        </w:rPr>
        <w:br/>
        <w:t xml:space="preserve">Available at: </w:t>
      </w:r>
      <w:r>
        <w:rPr>
          <w:noProof/>
          <w:u w:val="single"/>
        </w:rPr>
        <w:t>https://www.independent.co.uk/news/health/government-nhs-crisis-staff-nurses-plan-work-a8851741.html</w:t>
      </w:r>
    </w:p>
    <w:p w:rsidR="00C2256E" w:rsidRDefault="00C2256E" w:rsidP="00C2256E">
      <w:pPr>
        <w:pStyle w:val="Bibliography"/>
        <w:rPr>
          <w:noProof/>
        </w:rPr>
      </w:pPr>
      <w:r>
        <w:rPr>
          <w:noProof/>
        </w:rPr>
        <w:t xml:space="preserve">NHSCC, 2016. </w:t>
      </w:r>
      <w:r>
        <w:rPr>
          <w:i/>
          <w:iCs/>
          <w:noProof/>
        </w:rPr>
        <w:t xml:space="preserve">Making Difficult Decisions, commissioning healthcare in changing times, </w:t>
      </w:r>
      <w:r>
        <w:rPr>
          <w:noProof/>
        </w:rPr>
        <w:t>london: nhscc press.</w:t>
      </w:r>
    </w:p>
    <w:p w:rsidR="00C2256E" w:rsidRDefault="00C2256E" w:rsidP="00C2256E">
      <w:pPr>
        <w:pStyle w:val="Bibliography"/>
        <w:rPr>
          <w:noProof/>
        </w:rPr>
      </w:pPr>
      <w:r>
        <w:rPr>
          <w:noProof/>
        </w:rPr>
        <w:t xml:space="preserve">Robertson, R., Wenzel, L., Thompson, J. &amp; Charles, A., 2017. </w:t>
      </w:r>
      <w:r>
        <w:rPr>
          <w:i/>
          <w:iCs/>
          <w:noProof/>
        </w:rPr>
        <w:t xml:space="preserve">Understanding NHS Financial Pressures, </w:t>
      </w:r>
      <w:r>
        <w:rPr>
          <w:noProof/>
        </w:rPr>
        <w:t>London: The Kings Fund.</w:t>
      </w:r>
    </w:p>
    <w:p w:rsidR="00C2256E" w:rsidRDefault="00C2256E" w:rsidP="00C2256E">
      <w:pPr>
        <w:pStyle w:val="Bibliography"/>
        <w:rPr>
          <w:noProof/>
        </w:rPr>
      </w:pPr>
      <w:r>
        <w:rPr>
          <w:noProof/>
        </w:rPr>
        <w:t xml:space="preserve">Six Sigma, 2017. What is Ishikawa(Fishbone Diagram). 23 March. </w:t>
      </w:r>
    </w:p>
    <w:p w:rsidR="00C2256E" w:rsidRDefault="00C2256E" w:rsidP="00C2256E">
      <w:pPr>
        <w:pStyle w:val="Bibliography"/>
        <w:rPr>
          <w:noProof/>
        </w:rPr>
      </w:pPr>
      <w:r>
        <w:rPr>
          <w:noProof/>
        </w:rPr>
        <w:t>Visconti, R. M., 2014. 13(4).</w:t>
      </w:r>
    </w:p>
    <w:p w:rsidR="00E90FDD" w:rsidRDefault="00C2256E" w:rsidP="00C2256E">
      <w:pPr>
        <w:spacing w:line="276" w:lineRule="auto"/>
        <w:jc w:val="both"/>
      </w:pPr>
      <w:r>
        <w:fldChar w:fldCharType="end"/>
      </w:r>
    </w:p>
    <w:p w:rsidR="0041314D" w:rsidRDefault="0041314D" w:rsidP="00931057">
      <w:pPr>
        <w:spacing w:line="276" w:lineRule="auto"/>
        <w:jc w:val="both"/>
      </w:pPr>
    </w:p>
    <w:sectPr w:rsidR="0041314D" w:rsidSect="00A40DE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DB7" w:rsidRDefault="000C5DB7" w:rsidP="00A37719">
      <w:r>
        <w:separator/>
      </w:r>
    </w:p>
  </w:endnote>
  <w:endnote w:type="continuationSeparator" w:id="0">
    <w:p w:rsidR="000C5DB7" w:rsidRDefault="000C5DB7" w:rsidP="00A37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839676"/>
      <w:docPartObj>
        <w:docPartGallery w:val="Page Numbers (Bottom of Page)"/>
        <w:docPartUnique/>
      </w:docPartObj>
    </w:sdtPr>
    <w:sdtEndPr>
      <w:rPr>
        <w:noProof/>
      </w:rPr>
    </w:sdtEndPr>
    <w:sdtContent>
      <w:p w:rsidR="00A37719" w:rsidRDefault="00A37719">
        <w:pPr>
          <w:pStyle w:val="Footer"/>
          <w:jc w:val="right"/>
        </w:pPr>
        <w:r>
          <w:fldChar w:fldCharType="begin"/>
        </w:r>
        <w:r>
          <w:instrText xml:space="preserve"> PAGE   \* MERGEFORMAT </w:instrText>
        </w:r>
        <w:r>
          <w:fldChar w:fldCharType="separate"/>
        </w:r>
        <w:r w:rsidR="003A3E42">
          <w:rPr>
            <w:noProof/>
          </w:rPr>
          <w:t>9</w:t>
        </w:r>
        <w:r>
          <w:rPr>
            <w:noProof/>
          </w:rPr>
          <w:fldChar w:fldCharType="end"/>
        </w:r>
      </w:p>
    </w:sdtContent>
  </w:sdt>
  <w:p w:rsidR="00A37719" w:rsidRDefault="00A377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DB7" w:rsidRDefault="000C5DB7" w:rsidP="00A37719">
      <w:r>
        <w:separator/>
      </w:r>
    </w:p>
  </w:footnote>
  <w:footnote w:type="continuationSeparator" w:id="0">
    <w:p w:rsidR="000C5DB7" w:rsidRDefault="000C5DB7" w:rsidP="00A377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2F10"/>
    <w:multiLevelType w:val="hybridMultilevel"/>
    <w:tmpl w:val="59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8B3486"/>
    <w:multiLevelType w:val="multilevel"/>
    <w:tmpl w:val="7E8C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F36883"/>
    <w:multiLevelType w:val="hybridMultilevel"/>
    <w:tmpl w:val="87AC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4F3C58"/>
    <w:multiLevelType w:val="hybridMultilevel"/>
    <w:tmpl w:val="7DDCF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A21D7E"/>
    <w:multiLevelType w:val="hybridMultilevel"/>
    <w:tmpl w:val="2498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263467"/>
    <w:multiLevelType w:val="hybridMultilevel"/>
    <w:tmpl w:val="3A06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A9D"/>
    <w:rsid w:val="00071A4D"/>
    <w:rsid w:val="00081A57"/>
    <w:rsid w:val="000C1022"/>
    <w:rsid w:val="000C5DB7"/>
    <w:rsid w:val="00151876"/>
    <w:rsid w:val="00250BE9"/>
    <w:rsid w:val="002615D3"/>
    <w:rsid w:val="003053E8"/>
    <w:rsid w:val="003127F6"/>
    <w:rsid w:val="00327451"/>
    <w:rsid w:val="0035106B"/>
    <w:rsid w:val="003A3E42"/>
    <w:rsid w:val="003A4BCA"/>
    <w:rsid w:val="003A54D5"/>
    <w:rsid w:val="003E7CDD"/>
    <w:rsid w:val="00403FA4"/>
    <w:rsid w:val="0041314D"/>
    <w:rsid w:val="0045509B"/>
    <w:rsid w:val="00473737"/>
    <w:rsid w:val="005810BC"/>
    <w:rsid w:val="00592063"/>
    <w:rsid w:val="005D5282"/>
    <w:rsid w:val="005E32D7"/>
    <w:rsid w:val="00611A6D"/>
    <w:rsid w:val="0061243F"/>
    <w:rsid w:val="007F5E3D"/>
    <w:rsid w:val="00816692"/>
    <w:rsid w:val="008267E6"/>
    <w:rsid w:val="00874A39"/>
    <w:rsid w:val="008F6D9D"/>
    <w:rsid w:val="00913779"/>
    <w:rsid w:val="00931057"/>
    <w:rsid w:val="00964AD3"/>
    <w:rsid w:val="00975682"/>
    <w:rsid w:val="009A05F8"/>
    <w:rsid w:val="009C67D7"/>
    <w:rsid w:val="009F7CA4"/>
    <w:rsid w:val="00A255E2"/>
    <w:rsid w:val="00A37719"/>
    <w:rsid w:val="00A3791D"/>
    <w:rsid w:val="00A40DEB"/>
    <w:rsid w:val="00A620AF"/>
    <w:rsid w:val="00A72AA6"/>
    <w:rsid w:val="00A84D50"/>
    <w:rsid w:val="00AB5673"/>
    <w:rsid w:val="00AB7ECA"/>
    <w:rsid w:val="00B21AFD"/>
    <w:rsid w:val="00B619DA"/>
    <w:rsid w:val="00C15453"/>
    <w:rsid w:val="00C2256E"/>
    <w:rsid w:val="00C73B6F"/>
    <w:rsid w:val="00CB4717"/>
    <w:rsid w:val="00CC5F32"/>
    <w:rsid w:val="00D05130"/>
    <w:rsid w:val="00E26062"/>
    <w:rsid w:val="00E30ADB"/>
    <w:rsid w:val="00E3334B"/>
    <w:rsid w:val="00E52652"/>
    <w:rsid w:val="00E5710E"/>
    <w:rsid w:val="00E63A9D"/>
    <w:rsid w:val="00E90FDD"/>
    <w:rsid w:val="00F003B4"/>
    <w:rsid w:val="00F0507E"/>
    <w:rsid w:val="00F23832"/>
    <w:rsid w:val="00F37A47"/>
    <w:rsid w:val="00FD4A9F"/>
    <w:rsid w:val="00FD568C"/>
    <w:rsid w:val="00FE2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A9D"/>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611A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0FDD"/>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unhideWhenUsed/>
    <w:qFormat/>
    <w:rsid w:val="0032745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0F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E90FDD"/>
    <w:rPr>
      <w:color w:val="0000FF"/>
      <w:u w:val="single"/>
    </w:rPr>
  </w:style>
  <w:style w:type="paragraph" w:styleId="BalloonText">
    <w:name w:val="Balloon Text"/>
    <w:basedOn w:val="Normal"/>
    <w:link w:val="BalloonTextChar"/>
    <w:uiPriority w:val="99"/>
    <w:semiHidden/>
    <w:unhideWhenUsed/>
    <w:rsid w:val="00F37A47"/>
    <w:rPr>
      <w:rFonts w:ascii="Tahoma" w:hAnsi="Tahoma" w:cs="Tahoma"/>
      <w:sz w:val="16"/>
      <w:szCs w:val="16"/>
    </w:rPr>
  </w:style>
  <w:style w:type="character" w:customStyle="1" w:styleId="BalloonTextChar">
    <w:name w:val="Balloon Text Char"/>
    <w:basedOn w:val="DefaultParagraphFont"/>
    <w:link w:val="BalloonText"/>
    <w:uiPriority w:val="99"/>
    <w:semiHidden/>
    <w:rsid w:val="00F37A47"/>
    <w:rPr>
      <w:rFonts w:ascii="Tahoma" w:hAnsi="Tahoma" w:cs="Tahoma"/>
      <w:sz w:val="16"/>
      <w:szCs w:val="16"/>
    </w:rPr>
  </w:style>
  <w:style w:type="table" w:styleId="TableGrid">
    <w:name w:val="Table Grid"/>
    <w:basedOn w:val="TableNormal"/>
    <w:uiPriority w:val="59"/>
    <w:rsid w:val="004131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C73B6F"/>
  </w:style>
  <w:style w:type="paragraph" w:styleId="ListParagraph">
    <w:name w:val="List Paragraph"/>
    <w:basedOn w:val="Normal"/>
    <w:uiPriority w:val="34"/>
    <w:qFormat/>
    <w:rsid w:val="00C73B6F"/>
    <w:pPr>
      <w:ind w:left="720"/>
      <w:contextualSpacing/>
    </w:pPr>
  </w:style>
  <w:style w:type="character" w:customStyle="1" w:styleId="Heading1Char">
    <w:name w:val="Heading 1 Char"/>
    <w:basedOn w:val="DefaultParagraphFont"/>
    <w:link w:val="Heading1"/>
    <w:uiPriority w:val="9"/>
    <w:rsid w:val="00611A6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327451"/>
    <w:pPr>
      <w:spacing w:after="0" w:line="240" w:lineRule="auto"/>
    </w:pPr>
    <w:rPr>
      <w:rFonts w:ascii="Calibri" w:hAnsi="Calibri" w:cs="Times New Roman"/>
    </w:rPr>
  </w:style>
  <w:style w:type="character" w:customStyle="1" w:styleId="Heading3Char">
    <w:name w:val="Heading 3 Char"/>
    <w:basedOn w:val="DefaultParagraphFont"/>
    <w:link w:val="Heading3"/>
    <w:uiPriority w:val="9"/>
    <w:rsid w:val="00327451"/>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A37719"/>
    <w:pPr>
      <w:tabs>
        <w:tab w:val="center" w:pos="4513"/>
        <w:tab w:val="right" w:pos="9026"/>
      </w:tabs>
    </w:pPr>
  </w:style>
  <w:style w:type="character" w:customStyle="1" w:styleId="HeaderChar">
    <w:name w:val="Header Char"/>
    <w:basedOn w:val="DefaultParagraphFont"/>
    <w:link w:val="Header"/>
    <w:uiPriority w:val="99"/>
    <w:rsid w:val="00A37719"/>
    <w:rPr>
      <w:rFonts w:ascii="Calibri" w:hAnsi="Calibri" w:cs="Times New Roman"/>
    </w:rPr>
  </w:style>
  <w:style w:type="paragraph" w:styleId="Footer">
    <w:name w:val="footer"/>
    <w:basedOn w:val="Normal"/>
    <w:link w:val="FooterChar"/>
    <w:uiPriority w:val="99"/>
    <w:unhideWhenUsed/>
    <w:rsid w:val="00A37719"/>
    <w:pPr>
      <w:tabs>
        <w:tab w:val="center" w:pos="4513"/>
        <w:tab w:val="right" w:pos="9026"/>
      </w:tabs>
    </w:pPr>
  </w:style>
  <w:style w:type="character" w:customStyle="1" w:styleId="FooterChar">
    <w:name w:val="Footer Char"/>
    <w:basedOn w:val="DefaultParagraphFont"/>
    <w:link w:val="Footer"/>
    <w:uiPriority w:val="99"/>
    <w:rsid w:val="00A37719"/>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A9D"/>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611A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0FDD"/>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unhideWhenUsed/>
    <w:qFormat/>
    <w:rsid w:val="0032745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0F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E90FDD"/>
    <w:rPr>
      <w:color w:val="0000FF"/>
      <w:u w:val="single"/>
    </w:rPr>
  </w:style>
  <w:style w:type="paragraph" w:styleId="BalloonText">
    <w:name w:val="Balloon Text"/>
    <w:basedOn w:val="Normal"/>
    <w:link w:val="BalloonTextChar"/>
    <w:uiPriority w:val="99"/>
    <w:semiHidden/>
    <w:unhideWhenUsed/>
    <w:rsid w:val="00F37A47"/>
    <w:rPr>
      <w:rFonts w:ascii="Tahoma" w:hAnsi="Tahoma" w:cs="Tahoma"/>
      <w:sz w:val="16"/>
      <w:szCs w:val="16"/>
    </w:rPr>
  </w:style>
  <w:style w:type="character" w:customStyle="1" w:styleId="BalloonTextChar">
    <w:name w:val="Balloon Text Char"/>
    <w:basedOn w:val="DefaultParagraphFont"/>
    <w:link w:val="BalloonText"/>
    <w:uiPriority w:val="99"/>
    <w:semiHidden/>
    <w:rsid w:val="00F37A47"/>
    <w:rPr>
      <w:rFonts w:ascii="Tahoma" w:hAnsi="Tahoma" w:cs="Tahoma"/>
      <w:sz w:val="16"/>
      <w:szCs w:val="16"/>
    </w:rPr>
  </w:style>
  <w:style w:type="table" w:styleId="TableGrid">
    <w:name w:val="Table Grid"/>
    <w:basedOn w:val="TableNormal"/>
    <w:uiPriority w:val="59"/>
    <w:rsid w:val="004131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C73B6F"/>
  </w:style>
  <w:style w:type="paragraph" w:styleId="ListParagraph">
    <w:name w:val="List Paragraph"/>
    <w:basedOn w:val="Normal"/>
    <w:uiPriority w:val="34"/>
    <w:qFormat/>
    <w:rsid w:val="00C73B6F"/>
    <w:pPr>
      <w:ind w:left="720"/>
      <w:contextualSpacing/>
    </w:pPr>
  </w:style>
  <w:style w:type="character" w:customStyle="1" w:styleId="Heading1Char">
    <w:name w:val="Heading 1 Char"/>
    <w:basedOn w:val="DefaultParagraphFont"/>
    <w:link w:val="Heading1"/>
    <w:uiPriority w:val="9"/>
    <w:rsid w:val="00611A6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327451"/>
    <w:pPr>
      <w:spacing w:after="0" w:line="240" w:lineRule="auto"/>
    </w:pPr>
    <w:rPr>
      <w:rFonts w:ascii="Calibri" w:hAnsi="Calibri" w:cs="Times New Roman"/>
    </w:rPr>
  </w:style>
  <w:style w:type="character" w:customStyle="1" w:styleId="Heading3Char">
    <w:name w:val="Heading 3 Char"/>
    <w:basedOn w:val="DefaultParagraphFont"/>
    <w:link w:val="Heading3"/>
    <w:uiPriority w:val="9"/>
    <w:rsid w:val="00327451"/>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A37719"/>
    <w:pPr>
      <w:tabs>
        <w:tab w:val="center" w:pos="4513"/>
        <w:tab w:val="right" w:pos="9026"/>
      </w:tabs>
    </w:pPr>
  </w:style>
  <w:style w:type="character" w:customStyle="1" w:styleId="HeaderChar">
    <w:name w:val="Header Char"/>
    <w:basedOn w:val="DefaultParagraphFont"/>
    <w:link w:val="Header"/>
    <w:uiPriority w:val="99"/>
    <w:rsid w:val="00A37719"/>
    <w:rPr>
      <w:rFonts w:ascii="Calibri" w:hAnsi="Calibri" w:cs="Times New Roman"/>
    </w:rPr>
  </w:style>
  <w:style w:type="paragraph" w:styleId="Footer">
    <w:name w:val="footer"/>
    <w:basedOn w:val="Normal"/>
    <w:link w:val="FooterChar"/>
    <w:uiPriority w:val="99"/>
    <w:unhideWhenUsed/>
    <w:rsid w:val="00A37719"/>
    <w:pPr>
      <w:tabs>
        <w:tab w:val="center" w:pos="4513"/>
        <w:tab w:val="right" w:pos="9026"/>
      </w:tabs>
    </w:pPr>
  </w:style>
  <w:style w:type="character" w:customStyle="1" w:styleId="FooterChar">
    <w:name w:val="Footer Char"/>
    <w:basedOn w:val="DefaultParagraphFont"/>
    <w:link w:val="Footer"/>
    <w:uiPriority w:val="99"/>
    <w:rsid w:val="00A37719"/>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23431">
      <w:bodyDiv w:val="1"/>
      <w:marLeft w:val="0"/>
      <w:marRight w:val="0"/>
      <w:marTop w:val="0"/>
      <w:marBottom w:val="0"/>
      <w:divBdr>
        <w:top w:val="none" w:sz="0" w:space="0" w:color="auto"/>
        <w:left w:val="none" w:sz="0" w:space="0" w:color="auto"/>
        <w:bottom w:val="none" w:sz="0" w:space="0" w:color="auto"/>
        <w:right w:val="none" w:sz="0" w:space="0" w:color="auto"/>
      </w:divBdr>
    </w:div>
    <w:div w:id="337002967">
      <w:bodyDiv w:val="1"/>
      <w:marLeft w:val="0"/>
      <w:marRight w:val="0"/>
      <w:marTop w:val="0"/>
      <w:marBottom w:val="0"/>
      <w:divBdr>
        <w:top w:val="none" w:sz="0" w:space="0" w:color="auto"/>
        <w:left w:val="none" w:sz="0" w:space="0" w:color="auto"/>
        <w:bottom w:val="none" w:sz="0" w:space="0" w:color="auto"/>
        <w:right w:val="none" w:sz="0" w:space="0" w:color="auto"/>
      </w:divBdr>
    </w:div>
    <w:div w:id="360060429">
      <w:bodyDiv w:val="1"/>
      <w:marLeft w:val="0"/>
      <w:marRight w:val="0"/>
      <w:marTop w:val="0"/>
      <w:marBottom w:val="0"/>
      <w:divBdr>
        <w:top w:val="none" w:sz="0" w:space="0" w:color="auto"/>
        <w:left w:val="none" w:sz="0" w:space="0" w:color="auto"/>
        <w:bottom w:val="none" w:sz="0" w:space="0" w:color="auto"/>
        <w:right w:val="none" w:sz="0" w:space="0" w:color="auto"/>
      </w:divBdr>
    </w:div>
    <w:div w:id="377247551">
      <w:bodyDiv w:val="1"/>
      <w:marLeft w:val="0"/>
      <w:marRight w:val="0"/>
      <w:marTop w:val="0"/>
      <w:marBottom w:val="0"/>
      <w:divBdr>
        <w:top w:val="none" w:sz="0" w:space="0" w:color="auto"/>
        <w:left w:val="none" w:sz="0" w:space="0" w:color="auto"/>
        <w:bottom w:val="none" w:sz="0" w:space="0" w:color="auto"/>
        <w:right w:val="none" w:sz="0" w:space="0" w:color="auto"/>
      </w:divBdr>
    </w:div>
    <w:div w:id="449322661">
      <w:bodyDiv w:val="1"/>
      <w:marLeft w:val="0"/>
      <w:marRight w:val="0"/>
      <w:marTop w:val="0"/>
      <w:marBottom w:val="0"/>
      <w:divBdr>
        <w:top w:val="none" w:sz="0" w:space="0" w:color="auto"/>
        <w:left w:val="none" w:sz="0" w:space="0" w:color="auto"/>
        <w:bottom w:val="none" w:sz="0" w:space="0" w:color="auto"/>
        <w:right w:val="none" w:sz="0" w:space="0" w:color="auto"/>
      </w:divBdr>
    </w:div>
    <w:div w:id="563838127">
      <w:bodyDiv w:val="1"/>
      <w:marLeft w:val="0"/>
      <w:marRight w:val="0"/>
      <w:marTop w:val="0"/>
      <w:marBottom w:val="0"/>
      <w:divBdr>
        <w:top w:val="none" w:sz="0" w:space="0" w:color="auto"/>
        <w:left w:val="none" w:sz="0" w:space="0" w:color="auto"/>
        <w:bottom w:val="none" w:sz="0" w:space="0" w:color="auto"/>
        <w:right w:val="none" w:sz="0" w:space="0" w:color="auto"/>
      </w:divBdr>
    </w:div>
    <w:div w:id="1133134800">
      <w:bodyDiv w:val="1"/>
      <w:marLeft w:val="0"/>
      <w:marRight w:val="0"/>
      <w:marTop w:val="0"/>
      <w:marBottom w:val="0"/>
      <w:divBdr>
        <w:top w:val="none" w:sz="0" w:space="0" w:color="auto"/>
        <w:left w:val="none" w:sz="0" w:space="0" w:color="auto"/>
        <w:bottom w:val="none" w:sz="0" w:space="0" w:color="auto"/>
        <w:right w:val="none" w:sz="0" w:space="0" w:color="auto"/>
      </w:divBdr>
    </w:div>
    <w:div w:id="1300456263">
      <w:bodyDiv w:val="1"/>
      <w:marLeft w:val="0"/>
      <w:marRight w:val="0"/>
      <w:marTop w:val="0"/>
      <w:marBottom w:val="0"/>
      <w:divBdr>
        <w:top w:val="none" w:sz="0" w:space="0" w:color="auto"/>
        <w:left w:val="none" w:sz="0" w:space="0" w:color="auto"/>
        <w:bottom w:val="none" w:sz="0" w:space="0" w:color="auto"/>
        <w:right w:val="none" w:sz="0" w:space="0" w:color="auto"/>
      </w:divBdr>
    </w:div>
    <w:div w:id="1302343300">
      <w:bodyDiv w:val="1"/>
      <w:marLeft w:val="0"/>
      <w:marRight w:val="0"/>
      <w:marTop w:val="0"/>
      <w:marBottom w:val="0"/>
      <w:divBdr>
        <w:top w:val="none" w:sz="0" w:space="0" w:color="auto"/>
        <w:left w:val="none" w:sz="0" w:space="0" w:color="auto"/>
        <w:bottom w:val="none" w:sz="0" w:space="0" w:color="auto"/>
        <w:right w:val="none" w:sz="0" w:space="0" w:color="auto"/>
      </w:divBdr>
    </w:div>
    <w:div w:id="1587225342">
      <w:bodyDiv w:val="1"/>
      <w:marLeft w:val="0"/>
      <w:marRight w:val="0"/>
      <w:marTop w:val="0"/>
      <w:marBottom w:val="0"/>
      <w:divBdr>
        <w:top w:val="none" w:sz="0" w:space="0" w:color="auto"/>
        <w:left w:val="none" w:sz="0" w:space="0" w:color="auto"/>
        <w:bottom w:val="none" w:sz="0" w:space="0" w:color="auto"/>
        <w:right w:val="none" w:sz="0" w:space="0" w:color="auto"/>
      </w:divBdr>
    </w:div>
    <w:div w:id="1683169484">
      <w:bodyDiv w:val="1"/>
      <w:marLeft w:val="0"/>
      <w:marRight w:val="0"/>
      <w:marTop w:val="0"/>
      <w:marBottom w:val="0"/>
      <w:divBdr>
        <w:top w:val="none" w:sz="0" w:space="0" w:color="auto"/>
        <w:left w:val="none" w:sz="0" w:space="0" w:color="auto"/>
        <w:bottom w:val="none" w:sz="0" w:space="0" w:color="auto"/>
        <w:right w:val="none" w:sz="0" w:space="0" w:color="auto"/>
      </w:divBdr>
    </w:div>
    <w:div w:id="186806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b:Tag>
    <b:SourceType>InternetSite</b:SourceType>
    <b:Guid>{B3192132-57A7-4E38-9FD2-D88E569215D0}</b:Guid>
    <b:Author>
      <b:Author>
        <b:NameList>
          <b:Person>
            <b:Last>hicks</b:Last>
            <b:First>tom</b:First>
          </b:Person>
        </b:NameList>
      </b:Author>
    </b:Author>
    <b:RefOrder>9</b:RefOrder>
  </b:Source>
  <b:Source>
    <b:Tag>Tom</b:Tag>
    <b:SourceType>InternetSite</b:SourceType>
    <b:Guid>{5B6351E0-1A38-4B11-8EC8-A95AD416FDF1}</b:Guid>
    <b:Author>
      <b:Author>
        <b:NameList>
          <b:Person>
            <b:Last>Hicks</b:Last>
            <b:First>Tom</b:First>
          </b:Person>
        </b:NameList>
      </b:Author>
    </b:Author>
    <b:URL>https://www.mediate.com/articles/thicks.cfm</b:URL>
    <b:RefOrder>1</b:RefOrder>
  </b:Source>
  <b:Source>
    <b:Tag>Eme17</b:Tag>
    <b:SourceType>JournalArticle</b:SourceType>
    <b:Guid>{919C2E65-1EA4-4851-B068-F104948EF28A}</b:Guid>
    <b:Year>2017</b:Year>
    <b:Author>
      <b:Author>
        <b:NameList>
          <b:Person>
            <b:Last>GÜREL</b:Last>
            <b:First>Emet</b:First>
          </b:Person>
        </b:NameList>
      </b:Author>
    </b:Author>
    <b:JournalName>Journal of international social research</b:JournalName>
    <b:Volume>10</b:Volume>
    <b:RefOrder>2</b:RefOrder>
  </b:Source>
  <b:Source>
    <b:Tag>Rob14</b:Tag>
    <b:SourceType>JournalArticle</b:SourceType>
    <b:Guid>{E3B95195-DA29-45C2-AEEF-9137089BCA88}</b:Guid>
    <b:Year>2014</b:Year>
    <b:Author>
      <b:Author>
        <b:NameList>
          <b:Person>
            <b:Last>Visconti</b:Last>
            <b:First>Roberto</b:First>
            <b:Middle>Moro</b:Middle>
          </b:Person>
        </b:NameList>
      </b:Author>
    </b:Author>
    <b:Volume>13</b:Volume>
    <b:Issue>4</b:Issue>
    <b:RefOrder>3</b:RefOrder>
  </b:Source>
  <b:Source>
    <b:Tag>htt</b:Tag>
    <b:SourceType>InternetSite</b:SourceType>
    <b:Guid>{2AC149C8-7E8F-4B36-8DC7-312250B6C63D}</b:Guid>
    <b:URL>https://www.independent.co.uk/news/health/government-nhs-crisis-staff-nurses-plan-work-a8851741.html</b:URL>
    <b:RefOrder>10</b:RefOrder>
  </b:Source>
  <b:Source>
    <b:Tag>Ind19</b:Tag>
    <b:SourceType>InternetSite</b:SourceType>
    <b:Guid>{69422868-AB43-421B-B96C-6A525014159C}</b:Guid>
    <b:Title>Independent</b:Title>
    <b:Year>2019</b:Year>
    <b:MonthAccessed>august</b:MonthAccessed>
    <b:DayAccessed>22</b:DayAccessed>
    <b:URL>https://www.independent.co.uk/news/health/government-nhs-crisis-staff-nurses-plan-work-a8851741.html</b:URL>
    <b:RefOrder>11</b:RefOrder>
  </b:Source>
  <b:Source>
    <b:Tag>Ale19</b:Tag>
    <b:SourceType>InternetSite</b:SourceType>
    <b:Guid>{EA714E2E-9459-4ABD-B9BA-F7F405AC1CA3}</b:Guid>
    <b:Author>
      <b:Author>
        <b:NameList>
          <b:Person>
            <b:Last>Matthews-King</b:Last>
            <b:First>Alex</b:First>
          </b:Person>
        </b:NameList>
      </b:Author>
    </b:Author>
    <b:Title>Independent</b:Title>
    <b:Year>2019</b:Year>
    <b:MonthAccessed>August</b:MonthAccessed>
    <b:DayAccessed>22</b:DayAccessed>
    <b:URL>https://www.independent.co.uk/news/health/government-nhs-crisis-staff-nurses-plan-work-a8851741.html</b:URL>
    <b:RefOrder>5</b:RefOrder>
  </b:Source>
  <b:Source>
    <b:Tag>Six17</b:Tag>
    <b:SourceType>ArticleInAPeriodical</b:SourceType>
    <b:Guid>{C3329AD0-6742-4387-A21D-12CB33A233E7}</b:Guid>
    <b:Title>What is Ishikawa(Fishbone Diagram)</b:Title>
    <b:Year>2017</b:Year>
    <b:Author>
      <b:Author>
        <b:Corporate>Six Sigma</b:Corporate>
      </b:Author>
    </b:Author>
    <b:Month>March</b:Month>
    <b:Day>23</b:Day>
    <b:RefOrder>6</b:RefOrder>
  </b:Source>
  <b:Source>
    <b:Tag>Rob17</b:Tag>
    <b:SourceType>Report</b:SourceType>
    <b:Guid>{7A95732F-5A8F-4F75-8703-BE093FBDFBEA}</b:Guid>
    <b:Title>Understanding NHS Financial Pressures</b:Title>
    <b:Year>2017</b:Year>
    <b:City>London</b:City>
    <b:Publisher>The Kings Fund</b:Publisher>
    <b:Author>
      <b:Author>
        <b:NameList>
          <b:Person>
            <b:Last>Robertson</b:Last>
            <b:First>Ruth</b:First>
          </b:Person>
          <b:Person>
            <b:Last>Wenzel</b:Last>
            <b:First>Lillie</b:First>
          </b:Person>
          <b:Person>
            <b:Last>Thompson</b:Last>
            <b:First>James</b:First>
          </b:Person>
          <b:Person>
            <b:Last>Charles</b:Last>
            <b:First>Anna</b:First>
          </b:Person>
        </b:NameList>
      </b:Author>
    </b:Author>
    <b:Month>March</b:Month>
    <b:RefOrder>7</b:RefOrder>
  </b:Source>
  <b:Source>
    <b:Tag>NHS16</b:Tag>
    <b:SourceType>Report</b:SourceType>
    <b:Guid>{32962BBA-AE46-4C4B-BAFF-AC0E948F2840}</b:Guid>
    <b:Title>Making Difficult Decisions, commissioning healthcare in changing times</b:Title>
    <b:Year>2016</b:Year>
    <b:City>london</b:City>
    <b:Publisher>nhscc press</b:Publisher>
    <b:Author>
      <b:Author>
        <b:NameList>
          <b:Person>
            <b:Last>NHSCC</b:Last>
          </b:Person>
        </b:NameList>
      </b:Author>
    </b:Author>
    <b:RefOrder>8</b:RefOrder>
  </b:Source>
  <b:Source>
    <b:Tag>19ht</b:Tag>
    <b:SourceType>InternetSite</b:SourceType>
    <b:Guid>{DC760624-5238-43DF-94E2-A2014C53E0B6}</b:Guid>
    <b:YearAccessed>2019</b:YearAccessed>
    <b:URL>https://www.westhertshospitals.nhs.uk/about/documents/Annual_plan_whht_2011-12_v9_final.pdf</b:URL>
    <b:RefOrder>12</b:RefOrder>
  </b:Source>
  <b:Source>
    <b:Tag>NHS19</b:Tag>
    <b:SourceType>InternetSite</b:SourceType>
    <b:Guid>{33CFDB5A-4212-41C3-8D2A-E1E8D9A89A44}</b:Guid>
    <b:Title>NHS East of England</b:Title>
    <b:YearAccessed>2019</b:YearAccessed>
    <b:URL>https://www.westhertshospitals.nhs.uk/about/documents/Annual_plan_whht_2011-12_v9_final.pdf</b:URL>
    <b:RefOrder>13</b:RefOrder>
  </b:Source>
  <b:Source>
    <b:Tag>NHS191</b:Tag>
    <b:SourceType>InternetSite</b:SourceType>
    <b:Guid>{E570209D-EA92-4AF5-86EE-27FEC1F23AAD}</b:Guid>
    <b:Author>
      <b:Author>
        <b:NameList>
          <b:Person>
            <b:Last>England</b:Last>
            <b:First>NHS</b:First>
            <b:Middle>East of</b:Middle>
          </b:Person>
        </b:NameList>
      </b:Author>
    </b:Author>
    <b:Title>NHS East of England Annual Plan</b:Title>
    <b:YearAccessed>2019</b:YearAccessed>
    <b:URL>https://www.westhertshospitals.nhs.uk/about/documents/Annual_plan_whht_2011-12_v9_final.pdf</b:URL>
    <b:RefOrder>4</b:RefOrder>
  </b:Source>
</b:Sources>
</file>

<file path=customXml/itemProps1.xml><?xml version="1.0" encoding="utf-8"?>
<ds:datastoreItem xmlns:ds="http://schemas.openxmlformats.org/officeDocument/2006/customXml" ds:itemID="{8433583E-7FB9-4636-87BC-C548E10C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3741</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Barts Health NHS Trust</Company>
  <LinksUpToDate>false</LinksUpToDate>
  <CharactersWithSpaces>25021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Agbonwanegbe, Omoyemwen</dc:creator>
  <cp:lastModifiedBy>Agbonwanegbe, Omoyemwen</cp:lastModifiedBy>
  <cp:revision>3</cp:revision>
  <dcterms:created xsi:type="dcterms:W3CDTF">2019-09-04T10:52:00Z</dcterms:created>
  <dcterms:modified xsi:type="dcterms:W3CDTF">2019-09-04T11:21:00Z</dcterms:modified>
</cp:coreProperties>
</file>