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6125A" w14:textId="17757E94" w:rsidR="008E1D80" w:rsidRDefault="008E1D80" w:rsidP="008E1D80">
      <w:pPr>
        <w:rPr>
          <w:rFonts w:ascii="Arial" w:hAnsi="Arial" w:cs="Arial" w:hint="eastAsia"/>
          <w:bCs/>
          <w:sz w:val="24"/>
          <w:szCs w:val="24"/>
        </w:rPr>
      </w:pPr>
      <w:r w:rsidRPr="00A406E5">
        <w:rPr>
          <w:rFonts w:ascii="Arial" w:hAnsi="Arial" w:cs="Arial"/>
          <w:noProof/>
        </w:rPr>
        <w:drawing>
          <wp:anchor distT="0" distB="0" distL="114300" distR="114300" simplePos="0" relativeHeight="251659264" behindDoc="0" locked="0" layoutInCell="1" allowOverlap="1" wp14:anchorId="1185AB71" wp14:editId="1F6994A8">
            <wp:simplePos x="0" y="0"/>
            <wp:positionH relativeFrom="margin">
              <wp:posOffset>-955040</wp:posOffset>
            </wp:positionH>
            <wp:positionV relativeFrom="paragraph">
              <wp:posOffset>-723900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B2117F" w14:textId="77777777" w:rsidR="00E579FF" w:rsidRDefault="00E579FF">
      <w:pPr>
        <w:widowControl/>
        <w:jc w:val="left"/>
        <w:rPr>
          <w:rFonts w:ascii="Arial" w:hAnsi="Arial" w:cs="Arial"/>
          <w:bCs/>
          <w:sz w:val="24"/>
          <w:szCs w:val="24"/>
        </w:rPr>
      </w:pPr>
    </w:p>
    <w:p w14:paraId="459CA41D" w14:textId="77777777" w:rsidR="00E579FF" w:rsidRDefault="00E579FF">
      <w:pPr>
        <w:widowControl/>
        <w:jc w:val="left"/>
        <w:rPr>
          <w:rFonts w:ascii="Arial" w:hAnsi="Arial" w:cs="Arial"/>
          <w:bCs/>
          <w:sz w:val="24"/>
          <w:szCs w:val="24"/>
        </w:rPr>
      </w:pPr>
    </w:p>
    <w:p w14:paraId="24A0DC07" w14:textId="77777777" w:rsidR="00E579FF" w:rsidRDefault="00E579FF">
      <w:pPr>
        <w:widowControl/>
        <w:jc w:val="left"/>
        <w:rPr>
          <w:rFonts w:ascii="Arial" w:hAnsi="Arial" w:cs="Arial"/>
          <w:bCs/>
          <w:sz w:val="24"/>
          <w:szCs w:val="24"/>
        </w:rPr>
      </w:pPr>
    </w:p>
    <w:p w14:paraId="23226388" w14:textId="77777777" w:rsidR="00E579FF" w:rsidRDefault="00E579FF">
      <w:pPr>
        <w:widowControl/>
        <w:jc w:val="left"/>
        <w:rPr>
          <w:rFonts w:ascii="Arial" w:hAnsi="Arial" w:cs="Arial"/>
          <w:bCs/>
          <w:sz w:val="24"/>
          <w:szCs w:val="24"/>
        </w:rPr>
      </w:pPr>
    </w:p>
    <w:p w14:paraId="39609F50" w14:textId="77777777" w:rsidR="00E579FF" w:rsidRDefault="00E579FF">
      <w:pPr>
        <w:widowControl/>
        <w:jc w:val="left"/>
        <w:rPr>
          <w:rFonts w:ascii="Arial" w:hAnsi="Arial" w:cs="Arial"/>
          <w:bCs/>
          <w:sz w:val="24"/>
          <w:szCs w:val="24"/>
        </w:rPr>
      </w:pPr>
    </w:p>
    <w:p w14:paraId="23BAE14D" w14:textId="77777777" w:rsidR="00E579FF" w:rsidRDefault="00E579FF">
      <w:pPr>
        <w:widowControl/>
        <w:jc w:val="left"/>
        <w:rPr>
          <w:rFonts w:ascii="Arial" w:hAnsi="Arial" w:cs="Arial"/>
          <w:bCs/>
          <w:sz w:val="24"/>
          <w:szCs w:val="24"/>
        </w:rPr>
      </w:pPr>
    </w:p>
    <w:p w14:paraId="75A02818" w14:textId="77777777" w:rsidR="00E579FF" w:rsidRDefault="00E579FF">
      <w:pPr>
        <w:widowControl/>
        <w:jc w:val="left"/>
        <w:rPr>
          <w:rFonts w:ascii="Arial" w:hAnsi="Arial" w:cs="Arial"/>
          <w:bCs/>
          <w:sz w:val="24"/>
          <w:szCs w:val="24"/>
        </w:rPr>
      </w:pPr>
    </w:p>
    <w:p w14:paraId="57200EB4" w14:textId="77777777" w:rsidR="00E579FF" w:rsidRDefault="00E579FF">
      <w:pPr>
        <w:widowControl/>
        <w:jc w:val="left"/>
        <w:rPr>
          <w:rFonts w:ascii="Arial" w:hAnsi="Arial" w:cs="Arial"/>
          <w:bCs/>
          <w:sz w:val="24"/>
          <w:szCs w:val="24"/>
        </w:rPr>
      </w:pPr>
    </w:p>
    <w:p w14:paraId="69658B51" w14:textId="77777777" w:rsidR="00E579FF" w:rsidRDefault="00E579FF">
      <w:pPr>
        <w:widowControl/>
        <w:jc w:val="left"/>
        <w:rPr>
          <w:rFonts w:ascii="Arial" w:hAnsi="Arial" w:cs="Arial"/>
          <w:bCs/>
          <w:sz w:val="24"/>
          <w:szCs w:val="24"/>
        </w:rPr>
      </w:pPr>
    </w:p>
    <w:p w14:paraId="1699284D" w14:textId="77777777" w:rsidR="00E579FF" w:rsidRDefault="00E579FF">
      <w:pPr>
        <w:widowControl/>
        <w:jc w:val="left"/>
        <w:rPr>
          <w:rFonts w:ascii="Arial" w:hAnsi="Arial" w:cs="Arial"/>
          <w:bCs/>
          <w:sz w:val="24"/>
          <w:szCs w:val="24"/>
        </w:rPr>
      </w:pPr>
    </w:p>
    <w:p w14:paraId="346C6254" w14:textId="77777777" w:rsidR="00E579FF" w:rsidRDefault="00E579FF">
      <w:pPr>
        <w:widowControl/>
        <w:jc w:val="left"/>
        <w:rPr>
          <w:rFonts w:ascii="Arial" w:hAnsi="Arial" w:cs="Arial"/>
          <w:bCs/>
          <w:sz w:val="24"/>
          <w:szCs w:val="24"/>
        </w:rPr>
      </w:pPr>
    </w:p>
    <w:p w14:paraId="06A188C4" w14:textId="77777777" w:rsidR="00E579FF" w:rsidRPr="00BD5EF4" w:rsidRDefault="00E579FF">
      <w:pPr>
        <w:widowControl/>
        <w:jc w:val="left"/>
        <w:rPr>
          <w:rFonts w:ascii="Arial" w:hAnsi="Arial" w:cs="Arial"/>
          <w:bCs/>
          <w:sz w:val="24"/>
          <w:szCs w:val="24"/>
        </w:rPr>
      </w:pPr>
    </w:p>
    <w:p w14:paraId="28905D47" w14:textId="77777777" w:rsidR="00E579FF" w:rsidRPr="00BD5EF4" w:rsidRDefault="00E579FF">
      <w:pPr>
        <w:widowControl/>
        <w:jc w:val="left"/>
        <w:rPr>
          <w:rFonts w:ascii="Arial" w:hAnsi="Arial" w:cs="Arial"/>
          <w:bCs/>
          <w:sz w:val="24"/>
          <w:szCs w:val="24"/>
        </w:rPr>
      </w:pPr>
    </w:p>
    <w:p w14:paraId="3E9F9926" w14:textId="77777777" w:rsidR="00E579FF" w:rsidRPr="00BD5EF4" w:rsidRDefault="00E579FF">
      <w:pPr>
        <w:widowControl/>
        <w:jc w:val="left"/>
        <w:rPr>
          <w:rFonts w:ascii="Arial" w:hAnsi="Arial" w:cs="Arial"/>
          <w:bCs/>
          <w:sz w:val="24"/>
          <w:szCs w:val="24"/>
        </w:rPr>
      </w:pPr>
    </w:p>
    <w:p w14:paraId="54A90F91" w14:textId="77777777" w:rsidR="00E579FF" w:rsidRPr="00BD5EF4" w:rsidRDefault="00E579FF">
      <w:pPr>
        <w:widowControl/>
        <w:jc w:val="left"/>
        <w:rPr>
          <w:rFonts w:ascii="Arial" w:hAnsi="Arial" w:cs="Arial"/>
          <w:bCs/>
          <w:sz w:val="24"/>
          <w:szCs w:val="24"/>
        </w:rPr>
      </w:pPr>
    </w:p>
    <w:p w14:paraId="119DAE75" w14:textId="77777777" w:rsidR="00E579FF" w:rsidRPr="00BD5EF4" w:rsidRDefault="00E579FF">
      <w:pPr>
        <w:widowControl/>
        <w:jc w:val="left"/>
        <w:rPr>
          <w:rFonts w:ascii="Arial" w:hAnsi="Arial" w:cs="Arial"/>
          <w:bCs/>
          <w:sz w:val="24"/>
          <w:szCs w:val="24"/>
        </w:rPr>
      </w:pPr>
    </w:p>
    <w:p w14:paraId="03197183" w14:textId="77777777" w:rsidR="00E579FF" w:rsidRPr="00BD5EF4" w:rsidRDefault="00E579FF">
      <w:pPr>
        <w:widowControl/>
        <w:jc w:val="left"/>
        <w:rPr>
          <w:rFonts w:ascii="Arial" w:hAnsi="Arial" w:cs="Arial"/>
          <w:bCs/>
          <w:sz w:val="24"/>
          <w:szCs w:val="24"/>
        </w:rPr>
      </w:pPr>
    </w:p>
    <w:p w14:paraId="4B179DBA" w14:textId="77777777" w:rsidR="00E579FF" w:rsidRPr="00BD5EF4" w:rsidRDefault="00E579FF">
      <w:pPr>
        <w:widowControl/>
        <w:jc w:val="left"/>
        <w:rPr>
          <w:rFonts w:ascii="Arial" w:hAnsi="Arial" w:cs="Arial"/>
          <w:bCs/>
          <w:sz w:val="24"/>
          <w:szCs w:val="24"/>
        </w:rPr>
      </w:pPr>
    </w:p>
    <w:p w14:paraId="0B2D012F" w14:textId="77777777" w:rsidR="00E579FF" w:rsidRPr="00BD5EF4" w:rsidRDefault="00E579FF">
      <w:pPr>
        <w:widowControl/>
        <w:jc w:val="left"/>
        <w:rPr>
          <w:rFonts w:ascii="Arial" w:hAnsi="Arial" w:cs="Arial"/>
          <w:bCs/>
          <w:sz w:val="24"/>
          <w:szCs w:val="24"/>
        </w:rPr>
      </w:pPr>
    </w:p>
    <w:p w14:paraId="21F03B3A" w14:textId="4D3C08E7" w:rsidR="00E579FF" w:rsidRPr="00BD5EF4" w:rsidRDefault="00E579FF" w:rsidP="00E579FF">
      <w:pPr>
        <w:widowControl/>
        <w:ind w:firstLineChars="1600" w:firstLine="3840"/>
        <w:jc w:val="left"/>
        <w:rPr>
          <w:rFonts w:ascii="Arial" w:hAnsi="Arial" w:cs="Arial"/>
          <w:bCs/>
          <w:color w:val="4472C4" w:themeColor="accent1"/>
          <w:sz w:val="24"/>
          <w:szCs w:val="24"/>
        </w:rPr>
      </w:pPr>
      <w:r w:rsidRPr="00BD5EF4">
        <w:rPr>
          <w:rFonts w:ascii="Arial" w:hAnsi="Arial" w:cs="Arial" w:hint="eastAsia"/>
          <w:bCs/>
          <w:color w:val="4472C4" w:themeColor="accent1"/>
          <w:sz w:val="24"/>
          <w:szCs w:val="24"/>
        </w:rPr>
        <w:t>A</w:t>
      </w:r>
      <w:r w:rsidRPr="00BD5EF4">
        <w:rPr>
          <w:rFonts w:ascii="Arial" w:hAnsi="Arial" w:cs="Arial"/>
          <w:bCs/>
          <w:color w:val="4472C4" w:themeColor="accent1"/>
          <w:sz w:val="24"/>
          <w:szCs w:val="24"/>
        </w:rPr>
        <w:t>bstract</w:t>
      </w:r>
    </w:p>
    <w:p w14:paraId="29EB99FC" w14:textId="77777777" w:rsidR="00E579FF" w:rsidRPr="00BD5EF4" w:rsidRDefault="00E579FF">
      <w:pPr>
        <w:widowControl/>
        <w:jc w:val="left"/>
        <w:rPr>
          <w:rFonts w:ascii="Arial" w:hAnsi="Arial" w:cs="Arial"/>
          <w:bCs/>
          <w:sz w:val="24"/>
          <w:szCs w:val="24"/>
        </w:rPr>
      </w:pPr>
    </w:p>
    <w:p w14:paraId="7C0E2790" w14:textId="77777777" w:rsidR="00E579FF" w:rsidRPr="00BD5EF4" w:rsidRDefault="00E579FF">
      <w:pPr>
        <w:widowControl/>
        <w:jc w:val="left"/>
        <w:rPr>
          <w:rFonts w:ascii="Arial" w:hAnsi="Arial" w:cs="Arial"/>
          <w:bCs/>
          <w:sz w:val="24"/>
          <w:szCs w:val="24"/>
        </w:rPr>
      </w:pPr>
    </w:p>
    <w:p w14:paraId="0A50EAFC" w14:textId="77777777" w:rsidR="00E579FF" w:rsidRPr="00BD5EF4" w:rsidRDefault="00E579FF">
      <w:pPr>
        <w:widowControl/>
        <w:jc w:val="left"/>
        <w:rPr>
          <w:rFonts w:ascii="Arial" w:hAnsi="Arial" w:cs="Arial"/>
          <w:bCs/>
          <w:sz w:val="24"/>
          <w:szCs w:val="24"/>
        </w:rPr>
      </w:pPr>
    </w:p>
    <w:p w14:paraId="65D552AB" w14:textId="77777777" w:rsidR="00E579FF" w:rsidRPr="00BD5EF4" w:rsidRDefault="00E579FF">
      <w:pPr>
        <w:widowControl/>
        <w:jc w:val="left"/>
        <w:rPr>
          <w:rFonts w:ascii="Arial" w:hAnsi="Arial" w:cs="Arial"/>
          <w:bCs/>
          <w:sz w:val="24"/>
          <w:szCs w:val="24"/>
        </w:rPr>
      </w:pPr>
    </w:p>
    <w:p w14:paraId="52E32F98" w14:textId="77777777" w:rsidR="00E579FF" w:rsidRPr="00BD5EF4" w:rsidRDefault="00E579FF">
      <w:pPr>
        <w:widowControl/>
        <w:jc w:val="left"/>
        <w:rPr>
          <w:rFonts w:ascii="Arial" w:hAnsi="Arial" w:cs="Arial"/>
          <w:bCs/>
          <w:sz w:val="24"/>
          <w:szCs w:val="24"/>
        </w:rPr>
      </w:pPr>
    </w:p>
    <w:p w14:paraId="1E9DA4C6" w14:textId="77777777" w:rsidR="00E579FF" w:rsidRPr="00BD5EF4" w:rsidRDefault="00E579FF">
      <w:pPr>
        <w:widowControl/>
        <w:jc w:val="left"/>
        <w:rPr>
          <w:rFonts w:ascii="Arial" w:hAnsi="Arial" w:cs="Arial"/>
          <w:bCs/>
          <w:sz w:val="24"/>
          <w:szCs w:val="24"/>
        </w:rPr>
      </w:pPr>
    </w:p>
    <w:p w14:paraId="795EF2C7" w14:textId="3E9596C8" w:rsidR="00E579FF" w:rsidRPr="00BD5EF4" w:rsidRDefault="00BD5EF4" w:rsidP="00BD5EF4">
      <w:pPr>
        <w:widowControl/>
        <w:ind w:firstLineChars="800" w:firstLine="1920"/>
        <w:jc w:val="left"/>
        <w:rPr>
          <w:rFonts w:ascii="Arial" w:hAnsi="Arial" w:cs="Arial" w:hint="eastAsia"/>
          <w:b/>
          <w:sz w:val="24"/>
          <w:szCs w:val="24"/>
        </w:rPr>
      </w:pPr>
      <w:r w:rsidRPr="00BD5EF4">
        <w:rPr>
          <w:rFonts w:ascii="Arial" w:hAnsi="Arial" w:cs="Arial"/>
          <w:b/>
          <w:sz w:val="24"/>
          <w:szCs w:val="24"/>
        </w:rPr>
        <w:t>Strategic Management Evaluation</w:t>
      </w:r>
      <w:r w:rsidRPr="00BD5EF4">
        <w:rPr>
          <w:rFonts w:ascii="Arial" w:hAnsi="Arial" w:cs="Arial" w:hint="eastAsia"/>
          <w:b/>
          <w:sz w:val="24"/>
          <w:szCs w:val="24"/>
        </w:rPr>
        <w:t xml:space="preserve"> about Tesla</w:t>
      </w:r>
    </w:p>
    <w:p w14:paraId="480A3AB5" w14:textId="77777777" w:rsidR="00E579FF" w:rsidRPr="00BD5EF4" w:rsidRDefault="00E579FF">
      <w:pPr>
        <w:widowControl/>
        <w:jc w:val="left"/>
        <w:rPr>
          <w:rFonts w:ascii="Arial" w:hAnsi="Arial" w:cs="Arial"/>
          <w:bCs/>
          <w:sz w:val="24"/>
          <w:szCs w:val="24"/>
        </w:rPr>
      </w:pPr>
    </w:p>
    <w:p w14:paraId="4A813781" w14:textId="77777777" w:rsidR="00E579FF" w:rsidRPr="00BD5EF4" w:rsidRDefault="00E579FF">
      <w:pPr>
        <w:widowControl/>
        <w:jc w:val="left"/>
        <w:rPr>
          <w:rFonts w:ascii="Arial" w:hAnsi="Arial" w:cs="Arial"/>
          <w:bCs/>
          <w:sz w:val="24"/>
          <w:szCs w:val="24"/>
        </w:rPr>
      </w:pPr>
    </w:p>
    <w:p w14:paraId="28D0262E" w14:textId="77777777" w:rsidR="00E579FF" w:rsidRPr="00BD5EF4" w:rsidRDefault="00E579FF">
      <w:pPr>
        <w:widowControl/>
        <w:jc w:val="left"/>
        <w:rPr>
          <w:rFonts w:ascii="Arial" w:hAnsi="Arial" w:cs="Arial"/>
          <w:bCs/>
          <w:sz w:val="24"/>
          <w:szCs w:val="24"/>
        </w:rPr>
      </w:pPr>
    </w:p>
    <w:p w14:paraId="6D4C1971" w14:textId="77777777" w:rsidR="00E579FF" w:rsidRPr="00BD5EF4" w:rsidRDefault="00E579FF">
      <w:pPr>
        <w:widowControl/>
        <w:jc w:val="left"/>
        <w:rPr>
          <w:rFonts w:ascii="Arial" w:hAnsi="Arial" w:cs="Arial"/>
          <w:bCs/>
          <w:sz w:val="24"/>
          <w:szCs w:val="24"/>
        </w:rPr>
      </w:pPr>
    </w:p>
    <w:p w14:paraId="08CB0FA6" w14:textId="77777777" w:rsidR="00E579FF" w:rsidRPr="00BD5EF4" w:rsidRDefault="00E579FF">
      <w:pPr>
        <w:widowControl/>
        <w:jc w:val="left"/>
        <w:rPr>
          <w:rFonts w:ascii="Arial" w:hAnsi="Arial" w:cs="Arial"/>
          <w:bCs/>
          <w:sz w:val="24"/>
          <w:szCs w:val="24"/>
        </w:rPr>
      </w:pPr>
    </w:p>
    <w:p w14:paraId="0D30A353" w14:textId="77777777" w:rsidR="00E579FF" w:rsidRPr="00BD5EF4" w:rsidRDefault="00E579FF">
      <w:pPr>
        <w:widowControl/>
        <w:jc w:val="left"/>
        <w:rPr>
          <w:rFonts w:ascii="Arial" w:hAnsi="Arial" w:cs="Arial"/>
          <w:bCs/>
          <w:sz w:val="24"/>
          <w:szCs w:val="24"/>
        </w:rPr>
      </w:pPr>
    </w:p>
    <w:p w14:paraId="0FB1DC25" w14:textId="77777777" w:rsidR="00E579FF" w:rsidRPr="00BD5EF4" w:rsidRDefault="00E579FF">
      <w:pPr>
        <w:widowControl/>
        <w:jc w:val="left"/>
        <w:rPr>
          <w:rFonts w:ascii="Arial" w:hAnsi="Arial" w:cs="Arial"/>
          <w:bCs/>
          <w:sz w:val="24"/>
          <w:szCs w:val="24"/>
        </w:rPr>
      </w:pPr>
    </w:p>
    <w:p w14:paraId="6DF93550" w14:textId="77777777" w:rsidR="00E579FF" w:rsidRPr="00BD5EF4" w:rsidRDefault="00E579FF">
      <w:pPr>
        <w:widowControl/>
        <w:jc w:val="left"/>
        <w:rPr>
          <w:rFonts w:ascii="Arial" w:hAnsi="Arial" w:cs="Arial"/>
          <w:bCs/>
          <w:sz w:val="24"/>
          <w:szCs w:val="24"/>
        </w:rPr>
      </w:pPr>
    </w:p>
    <w:p w14:paraId="082E4C55" w14:textId="67495A6E" w:rsidR="00E579FF" w:rsidRPr="00BD5EF4" w:rsidRDefault="00E579FF">
      <w:pPr>
        <w:widowControl/>
        <w:jc w:val="left"/>
        <w:rPr>
          <w:rFonts w:ascii="Arial" w:hAnsi="Arial" w:cs="Arial" w:hint="eastAsia"/>
          <w:bCs/>
          <w:sz w:val="24"/>
          <w:szCs w:val="24"/>
        </w:rPr>
      </w:pPr>
      <w:r w:rsidRPr="00BD5EF4">
        <w:rPr>
          <w:rFonts w:ascii="Arial" w:hAnsi="Arial" w:cs="Arial" w:hint="eastAsia"/>
          <w:bCs/>
          <w:sz w:val="24"/>
          <w:szCs w:val="24"/>
        </w:rPr>
        <w:t xml:space="preserve">                     </w:t>
      </w:r>
      <w:r w:rsidR="00BD5EF4" w:rsidRPr="00BD5EF4">
        <w:rPr>
          <w:rFonts w:ascii="Arial" w:hAnsi="Arial" w:cs="Arial" w:hint="eastAsia"/>
          <w:bCs/>
          <w:sz w:val="24"/>
          <w:szCs w:val="24"/>
        </w:rPr>
        <w:t xml:space="preserve"> </w:t>
      </w:r>
      <w:r w:rsidRPr="00BD5EF4">
        <w:rPr>
          <w:rFonts w:ascii="Arial" w:hAnsi="Arial" w:cs="Arial" w:hint="eastAsia"/>
          <w:bCs/>
          <w:sz w:val="24"/>
          <w:szCs w:val="24"/>
        </w:rPr>
        <w:t xml:space="preserve">  </w:t>
      </w:r>
      <w:proofErr w:type="spellStart"/>
      <w:r w:rsidRPr="00BD5EF4">
        <w:rPr>
          <w:rFonts w:ascii="Arial" w:hAnsi="Arial" w:cs="Arial" w:hint="eastAsia"/>
          <w:bCs/>
          <w:sz w:val="24"/>
          <w:szCs w:val="24"/>
        </w:rPr>
        <w:t>ZhanWen</w:t>
      </w:r>
      <w:proofErr w:type="spellEnd"/>
      <w:r w:rsidRPr="00BD5EF4">
        <w:rPr>
          <w:rFonts w:ascii="Arial" w:hAnsi="Arial" w:cs="Arial" w:hint="eastAsia"/>
          <w:bCs/>
          <w:sz w:val="24"/>
          <w:szCs w:val="24"/>
        </w:rPr>
        <w:t xml:space="preserve"> Zhang   2300488    </w:t>
      </w:r>
    </w:p>
    <w:p w14:paraId="0B636F3C" w14:textId="041F18E3" w:rsidR="00E579FF" w:rsidRPr="00BD5EF4" w:rsidRDefault="00E579FF">
      <w:pPr>
        <w:widowControl/>
        <w:jc w:val="left"/>
        <w:rPr>
          <w:rFonts w:ascii="Arial" w:hAnsi="Arial" w:cs="Arial" w:hint="eastAsia"/>
          <w:bCs/>
          <w:sz w:val="24"/>
          <w:szCs w:val="24"/>
        </w:rPr>
      </w:pPr>
      <w:r w:rsidRPr="00BD5EF4">
        <w:rPr>
          <w:rFonts w:ascii="Arial" w:hAnsi="Arial" w:cs="Arial" w:hint="eastAsia"/>
          <w:bCs/>
          <w:sz w:val="24"/>
          <w:szCs w:val="24"/>
        </w:rPr>
        <w:t xml:space="preserve">                            </w:t>
      </w:r>
      <w:r w:rsidR="00BD5EF4" w:rsidRPr="00BD5EF4">
        <w:rPr>
          <w:rFonts w:ascii="Arial" w:hAnsi="Arial" w:cs="Arial" w:hint="eastAsia"/>
          <w:bCs/>
          <w:sz w:val="24"/>
          <w:szCs w:val="24"/>
        </w:rPr>
        <w:t xml:space="preserve"> </w:t>
      </w:r>
      <w:r w:rsidRPr="00BD5EF4">
        <w:rPr>
          <w:rFonts w:ascii="Arial" w:hAnsi="Arial" w:cs="Arial" w:hint="eastAsia"/>
          <w:bCs/>
          <w:sz w:val="24"/>
          <w:szCs w:val="24"/>
        </w:rPr>
        <w:t xml:space="preserve">  BM</w:t>
      </w:r>
      <w:r w:rsidR="00BD5EF4" w:rsidRPr="00BD5EF4">
        <w:rPr>
          <w:rFonts w:ascii="Arial" w:hAnsi="Arial" w:cs="Arial" w:hint="eastAsia"/>
          <w:bCs/>
          <w:sz w:val="24"/>
          <w:szCs w:val="24"/>
        </w:rPr>
        <w:t>BM6015</w:t>
      </w:r>
    </w:p>
    <w:p w14:paraId="53275B6A" w14:textId="74D6961A" w:rsidR="00E579FF" w:rsidRPr="00BD5EF4" w:rsidRDefault="00BD5EF4">
      <w:pPr>
        <w:widowControl/>
        <w:jc w:val="left"/>
        <w:rPr>
          <w:rFonts w:ascii="Arial" w:hAnsi="Arial" w:cs="Arial" w:hint="eastAsia"/>
          <w:bCs/>
          <w:sz w:val="24"/>
          <w:szCs w:val="24"/>
        </w:rPr>
      </w:pPr>
      <w:r w:rsidRPr="00BD5EF4">
        <w:rPr>
          <w:rFonts w:ascii="Arial" w:hAnsi="Arial" w:cs="Arial" w:hint="eastAsia"/>
          <w:bCs/>
          <w:sz w:val="24"/>
          <w:szCs w:val="24"/>
        </w:rPr>
        <w:t xml:space="preserve">                  </w:t>
      </w:r>
      <w:r w:rsidRPr="00BD5EF4">
        <w:rPr>
          <w:rFonts w:ascii="Arial" w:hAnsi="Arial" w:cs="Arial"/>
          <w:bCs/>
          <w:sz w:val="24"/>
          <w:szCs w:val="24"/>
        </w:rPr>
        <w:t>Strategic Management and Sustainability</w:t>
      </w:r>
    </w:p>
    <w:p w14:paraId="7696264F" w14:textId="77777777" w:rsidR="00E579FF" w:rsidRDefault="00E579FF">
      <w:pPr>
        <w:widowControl/>
        <w:jc w:val="left"/>
        <w:rPr>
          <w:rFonts w:ascii="Arial" w:hAnsi="Arial" w:cs="Arial"/>
          <w:bCs/>
          <w:sz w:val="24"/>
          <w:szCs w:val="24"/>
        </w:rPr>
      </w:pPr>
    </w:p>
    <w:p w14:paraId="5A2B8534" w14:textId="77777777" w:rsidR="00BD5EF4" w:rsidRDefault="00BD5EF4">
      <w:pPr>
        <w:widowControl/>
        <w:jc w:val="left"/>
        <w:rPr>
          <w:rFonts w:ascii="Arial" w:hAnsi="Arial" w:cs="Arial"/>
          <w:bCs/>
          <w:sz w:val="24"/>
          <w:szCs w:val="24"/>
        </w:rPr>
      </w:pPr>
    </w:p>
    <w:p w14:paraId="297F8291" w14:textId="77777777" w:rsidR="00BD5EF4" w:rsidRDefault="00BD5EF4">
      <w:pPr>
        <w:widowControl/>
        <w:jc w:val="left"/>
        <w:rPr>
          <w:rFonts w:ascii="Arial" w:hAnsi="Arial" w:cs="Arial"/>
          <w:bCs/>
          <w:sz w:val="24"/>
          <w:szCs w:val="24"/>
        </w:rPr>
      </w:pPr>
    </w:p>
    <w:p w14:paraId="4A7E00A4" w14:textId="77777777" w:rsidR="00BD5EF4" w:rsidRDefault="00BD5EF4">
      <w:pPr>
        <w:widowControl/>
        <w:jc w:val="left"/>
        <w:rPr>
          <w:rFonts w:ascii="Arial" w:hAnsi="Arial" w:cs="Arial"/>
          <w:bCs/>
          <w:sz w:val="24"/>
          <w:szCs w:val="24"/>
        </w:rPr>
      </w:pPr>
    </w:p>
    <w:p w14:paraId="0719A755" w14:textId="77777777" w:rsidR="00BD5EF4" w:rsidRDefault="00BD5EF4">
      <w:pPr>
        <w:widowControl/>
        <w:jc w:val="left"/>
        <w:rPr>
          <w:rFonts w:ascii="Arial" w:hAnsi="Arial" w:cs="Arial"/>
          <w:bCs/>
          <w:sz w:val="24"/>
          <w:szCs w:val="24"/>
        </w:rPr>
      </w:pPr>
    </w:p>
    <w:p w14:paraId="58D707AA" w14:textId="352E39F4" w:rsidR="00BD5EF4" w:rsidRDefault="00BD5EF4">
      <w:pPr>
        <w:widowControl/>
        <w:jc w:val="left"/>
        <w:rPr>
          <w:rFonts w:ascii="Arial" w:hAnsi="Arial" w:cs="Arial"/>
          <w:b/>
          <w:sz w:val="24"/>
          <w:szCs w:val="24"/>
        </w:rPr>
      </w:pPr>
      <w:r w:rsidRPr="00BD5EF4">
        <w:rPr>
          <w:rFonts w:ascii="Arial" w:hAnsi="Arial" w:cs="Arial"/>
          <w:b/>
          <w:sz w:val="24"/>
          <w:szCs w:val="24"/>
        </w:rPr>
        <w:lastRenderedPageBreak/>
        <w:t>Executive summary</w:t>
      </w:r>
    </w:p>
    <w:p w14:paraId="3ABB5D05" w14:textId="77777777" w:rsidR="00BD5EF4" w:rsidRDefault="00BD5EF4">
      <w:pPr>
        <w:widowControl/>
        <w:jc w:val="left"/>
        <w:rPr>
          <w:rFonts w:ascii="Arial" w:hAnsi="Arial" w:cs="Arial"/>
          <w:b/>
          <w:sz w:val="24"/>
          <w:szCs w:val="24"/>
        </w:rPr>
      </w:pPr>
    </w:p>
    <w:p w14:paraId="45FC4AF0" w14:textId="7AD3B831" w:rsidR="00BD5EF4" w:rsidRDefault="00BD5EF4">
      <w:pPr>
        <w:widowControl/>
        <w:jc w:val="left"/>
        <w:rPr>
          <w:rFonts w:ascii="Arial" w:hAnsi="Arial" w:cs="Arial"/>
          <w:b/>
          <w:sz w:val="24"/>
          <w:szCs w:val="24"/>
        </w:rPr>
      </w:pPr>
      <w:r>
        <w:rPr>
          <w:rFonts w:ascii="Arial" w:hAnsi="Arial" w:cs="Arial"/>
          <w:b/>
          <w:sz w:val="24"/>
          <w:szCs w:val="24"/>
        </w:rPr>
        <w:br w:type="page"/>
      </w:r>
    </w:p>
    <w:sdt>
      <w:sdtPr>
        <w:rPr>
          <w:lang w:val="zh-CN"/>
        </w:rPr>
        <w:id w:val="1887912781"/>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0B7C7D8" w14:textId="6F8BD548" w:rsidR="00BD5EF4" w:rsidRPr="00BD5EF4" w:rsidRDefault="00BD5EF4">
          <w:pPr>
            <w:pStyle w:val="TOC"/>
            <w:rPr>
              <w:rFonts w:ascii="Arial" w:hAnsi="Arial" w:cs="Arial"/>
              <w:b/>
              <w:bCs/>
              <w:sz w:val="24"/>
              <w:szCs w:val="24"/>
            </w:rPr>
          </w:pPr>
          <w:r w:rsidRPr="00BD5EF4">
            <w:rPr>
              <w:rFonts w:ascii="Arial" w:hAnsi="Arial" w:cs="Arial"/>
              <w:b/>
              <w:bCs/>
              <w:sz w:val="24"/>
              <w:szCs w:val="24"/>
              <w:lang w:val="zh-CN"/>
            </w:rPr>
            <w:t>directory</w:t>
          </w:r>
        </w:p>
        <w:p w14:paraId="576A318C" w14:textId="26752577" w:rsidR="00781073" w:rsidRDefault="00BD5EF4">
          <w:pPr>
            <w:pStyle w:val="TOC1"/>
            <w:tabs>
              <w:tab w:val="right" w:leader="dot" w:pos="8296"/>
            </w:tabs>
            <w:rPr>
              <w:noProof/>
              <w14:ligatures w14:val="standardContextual"/>
            </w:rPr>
          </w:pPr>
          <w:r>
            <w:fldChar w:fldCharType="begin"/>
          </w:r>
          <w:r>
            <w:instrText xml:space="preserve"> TOC \o "1-3" \h \z \u </w:instrText>
          </w:r>
          <w:r>
            <w:fldChar w:fldCharType="separate"/>
          </w:r>
          <w:hyperlink w:anchor="_Toc161357184" w:history="1">
            <w:r w:rsidR="00781073" w:rsidRPr="00D46F73">
              <w:rPr>
                <w:rStyle w:val="a4"/>
                <w:rFonts w:ascii="Arial" w:hAnsi="Arial" w:cs="Arial"/>
                <w:noProof/>
              </w:rPr>
              <w:t>1.0 Introduction</w:t>
            </w:r>
            <w:r w:rsidR="00781073">
              <w:rPr>
                <w:noProof/>
                <w:webHidden/>
              </w:rPr>
              <w:tab/>
            </w:r>
            <w:r w:rsidR="00781073">
              <w:rPr>
                <w:noProof/>
                <w:webHidden/>
              </w:rPr>
              <w:fldChar w:fldCharType="begin"/>
            </w:r>
            <w:r w:rsidR="00781073">
              <w:rPr>
                <w:noProof/>
                <w:webHidden/>
              </w:rPr>
              <w:instrText xml:space="preserve"> PAGEREF _Toc161357184 \h </w:instrText>
            </w:r>
            <w:r w:rsidR="00781073">
              <w:rPr>
                <w:noProof/>
                <w:webHidden/>
              </w:rPr>
            </w:r>
            <w:r w:rsidR="00781073">
              <w:rPr>
                <w:noProof/>
                <w:webHidden/>
              </w:rPr>
              <w:fldChar w:fldCharType="separate"/>
            </w:r>
            <w:r w:rsidR="00781073">
              <w:rPr>
                <w:noProof/>
                <w:webHidden/>
              </w:rPr>
              <w:t>4</w:t>
            </w:r>
            <w:r w:rsidR="00781073">
              <w:rPr>
                <w:noProof/>
                <w:webHidden/>
              </w:rPr>
              <w:fldChar w:fldCharType="end"/>
            </w:r>
          </w:hyperlink>
        </w:p>
        <w:p w14:paraId="1FFBA659" w14:textId="4FDD7CF7" w:rsidR="00781073" w:rsidRDefault="00781073">
          <w:pPr>
            <w:pStyle w:val="TOC1"/>
            <w:tabs>
              <w:tab w:val="right" w:leader="dot" w:pos="8296"/>
            </w:tabs>
            <w:rPr>
              <w:noProof/>
              <w14:ligatures w14:val="standardContextual"/>
            </w:rPr>
          </w:pPr>
          <w:hyperlink w:anchor="_Toc161357185" w:history="1">
            <w:r w:rsidRPr="00D46F73">
              <w:rPr>
                <w:rStyle w:val="a4"/>
                <w:rFonts w:ascii="Arial" w:hAnsi="Arial" w:cs="Arial"/>
                <w:noProof/>
              </w:rPr>
              <w:t>2.0 Main body</w:t>
            </w:r>
            <w:r>
              <w:rPr>
                <w:noProof/>
                <w:webHidden/>
              </w:rPr>
              <w:tab/>
            </w:r>
            <w:r>
              <w:rPr>
                <w:noProof/>
                <w:webHidden/>
              </w:rPr>
              <w:fldChar w:fldCharType="begin"/>
            </w:r>
            <w:r>
              <w:rPr>
                <w:noProof/>
                <w:webHidden/>
              </w:rPr>
              <w:instrText xml:space="preserve"> PAGEREF _Toc161357185 \h </w:instrText>
            </w:r>
            <w:r>
              <w:rPr>
                <w:noProof/>
                <w:webHidden/>
              </w:rPr>
            </w:r>
            <w:r>
              <w:rPr>
                <w:noProof/>
                <w:webHidden/>
              </w:rPr>
              <w:fldChar w:fldCharType="separate"/>
            </w:r>
            <w:r>
              <w:rPr>
                <w:noProof/>
                <w:webHidden/>
              </w:rPr>
              <w:t>4</w:t>
            </w:r>
            <w:r>
              <w:rPr>
                <w:noProof/>
                <w:webHidden/>
              </w:rPr>
              <w:fldChar w:fldCharType="end"/>
            </w:r>
          </w:hyperlink>
        </w:p>
        <w:p w14:paraId="142959AF" w14:textId="52A2FCD4" w:rsidR="00781073" w:rsidRDefault="00781073">
          <w:pPr>
            <w:pStyle w:val="TOC2"/>
            <w:tabs>
              <w:tab w:val="right" w:leader="dot" w:pos="8296"/>
            </w:tabs>
            <w:rPr>
              <w:noProof/>
            </w:rPr>
          </w:pPr>
          <w:hyperlink w:anchor="_Toc161357186" w:history="1">
            <w:r w:rsidRPr="00D46F73">
              <w:rPr>
                <w:rStyle w:val="a4"/>
                <w:rFonts w:ascii="Arial" w:hAnsi="Arial" w:cs="Arial"/>
                <w:noProof/>
              </w:rPr>
              <w:t>2.1 Competitive strategies employed and actions taken by Tesla to develop its current competitive position.</w:t>
            </w:r>
            <w:r>
              <w:rPr>
                <w:noProof/>
                <w:webHidden/>
              </w:rPr>
              <w:tab/>
            </w:r>
            <w:r>
              <w:rPr>
                <w:noProof/>
                <w:webHidden/>
              </w:rPr>
              <w:fldChar w:fldCharType="begin"/>
            </w:r>
            <w:r>
              <w:rPr>
                <w:noProof/>
                <w:webHidden/>
              </w:rPr>
              <w:instrText xml:space="preserve"> PAGEREF _Toc161357186 \h </w:instrText>
            </w:r>
            <w:r>
              <w:rPr>
                <w:noProof/>
                <w:webHidden/>
              </w:rPr>
            </w:r>
            <w:r>
              <w:rPr>
                <w:noProof/>
                <w:webHidden/>
              </w:rPr>
              <w:fldChar w:fldCharType="separate"/>
            </w:r>
            <w:r>
              <w:rPr>
                <w:noProof/>
                <w:webHidden/>
              </w:rPr>
              <w:t>4</w:t>
            </w:r>
            <w:r>
              <w:rPr>
                <w:noProof/>
                <w:webHidden/>
              </w:rPr>
              <w:fldChar w:fldCharType="end"/>
            </w:r>
          </w:hyperlink>
        </w:p>
        <w:p w14:paraId="11624EA4" w14:textId="7FC62FC6" w:rsidR="00781073" w:rsidRDefault="00781073">
          <w:pPr>
            <w:pStyle w:val="TOC2"/>
            <w:tabs>
              <w:tab w:val="right" w:leader="dot" w:pos="8296"/>
            </w:tabs>
            <w:rPr>
              <w:noProof/>
            </w:rPr>
          </w:pPr>
          <w:hyperlink w:anchor="_Toc161357187" w:history="1">
            <w:r w:rsidRPr="00D46F73">
              <w:rPr>
                <w:rStyle w:val="a4"/>
                <w:rFonts w:ascii="Arial" w:hAnsi="Arial" w:cs="Arial"/>
                <w:noProof/>
              </w:rPr>
              <w:t>2.2 Critically evaluate Tesla's competitive strategies and illustrate the advantages and disadvantages.</w:t>
            </w:r>
            <w:r>
              <w:rPr>
                <w:noProof/>
                <w:webHidden/>
              </w:rPr>
              <w:tab/>
            </w:r>
            <w:r>
              <w:rPr>
                <w:noProof/>
                <w:webHidden/>
              </w:rPr>
              <w:fldChar w:fldCharType="begin"/>
            </w:r>
            <w:r>
              <w:rPr>
                <w:noProof/>
                <w:webHidden/>
              </w:rPr>
              <w:instrText xml:space="preserve"> PAGEREF _Toc161357187 \h </w:instrText>
            </w:r>
            <w:r>
              <w:rPr>
                <w:noProof/>
                <w:webHidden/>
              </w:rPr>
            </w:r>
            <w:r>
              <w:rPr>
                <w:noProof/>
                <w:webHidden/>
              </w:rPr>
              <w:fldChar w:fldCharType="separate"/>
            </w:r>
            <w:r>
              <w:rPr>
                <w:noProof/>
                <w:webHidden/>
              </w:rPr>
              <w:t>8</w:t>
            </w:r>
            <w:r>
              <w:rPr>
                <w:noProof/>
                <w:webHidden/>
              </w:rPr>
              <w:fldChar w:fldCharType="end"/>
            </w:r>
          </w:hyperlink>
        </w:p>
        <w:p w14:paraId="036FA8AC" w14:textId="3FA3013C" w:rsidR="00781073" w:rsidRDefault="00781073">
          <w:pPr>
            <w:pStyle w:val="TOC1"/>
            <w:tabs>
              <w:tab w:val="right" w:leader="dot" w:pos="8296"/>
            </w:tabs>
            <w:rPr>
              <w:noProof/>
              <w14:ligatures w14:val="standardContextual"/>
            </w:rPr>
          </w:pPr>
          <w:hyperlink w:anchor="_Toc161357188" w:history="1">
            <w:r w:rsidRPr="00D46F73">
              <w:rPr>
                <w:rStyle w:val="a4"/>
                <w:rFonts w:ascii="Arial" w:hAnsi="Arial" w:cs="Arial"/>
                <w:noProof/>
              </w:rPr>
              <w:t>3.0 Conclusion</w:t>
            </w:r>
            <w:r>
              <w:rPr>
                <w:noProof/>
                <w:webHidden/>
              </w:rPr>
              <w:tab/>
            </w:r>
            <w:r>
              <w:rPr>
                <w:noProof/>
                <w:webHidden/>
              </w:rPr>
              <w:fldChar w:fldCharType="begin"/>
            </w:r>
            <w:r>
              <w:rPr>
                <w:noProof/>
                <w:webHidden/>
              </w:rPr>
              <w:instrText xml:space="preserve"> PAGEREF _Toc161357188 \h </w:instrText>
            </w:r>
            <w:r>
              <w:rPr>
                <w:noProof/>
                <w:webHidden/>
              </w:rPr>
            </w:r>
            <w:r>
              <w:rPr>
                <w:noProof/>
                <w:webHidden/>
              </w:rPr>
              <w:fldChar w:fldCharType="separate"/>
            </w:r>
            <w:r>
              <w:rPr>
                <w:noProof/>
                <w:webHidden/>
              </w:rPr>
              <w:t>12</w:t>
            </w:r>
            <w:r>
              <w:rPr>
                <w:noProof/>
                <w:webHidden/>
              </w:rPr>
              <w:fldChar w:fldCharType="end"/>
            </w:r>
          </w:hyperlink>
        </w:p>
        <w:p w14:paraId="6DA67FB6" w14:textId="6CD5DE52" w:rsidR="00781073" w:rsidRDefault="00781073">
          <w:pPr>
            <w:pStyle w:val="TOC1"/>
            <w:tabs>
              <w:tab w:val="right" w:leader="dot" w:pos="8296"/>
            </w:tabs>
            <w:rPr>
              <w:noProof/>
              <w14:ligatures w14:val="standardContextual"/>
            </w:rPr>
          </w:pPr>
          <w:hyperlink w:anchor="_Toc161357189" w:history="1">
            <w:r w:rsidRPr="00D46F73">
              <w:rPr>
                <w:rStyle w:val="a4"/>
                <w:rFonts w:ascii="Arial" w:hAnsi="Arial" w:cs="Arial"/>
                <w:noProof/>
              </w:rPr>
              <w:t>Reference</w:t>
            </w:r>
            <w:r>
              <w:rPr>
                <w:noProof/>
                <w:webHidden/>
              </w:rPr>
              <w:tab/>
            </w:r>
            <w:r>
              <w:rPr>
                <w:noProof/>
                <w:webHidden/>
              </w:rPr>
              <w:fldChar w:fldCharType="begin"/>
            </w:r>
            <w:r>
              <w:rPr>
                <w:noProof/>
                <w:webHidden/>
              </w:rPr>
              <w:instrText xml:space="preserve"> PAGEREF _Toc161357189 \h </w:instrText>
            </w:r>
            <w:r>
              <w:rPr>
                <w:noProof/>
                <w:webHidden/>
              </w:rPr>
            </w:r>
            <w:r>
              <w:rPr>
                <w:noProof/>
                <w:webHidden/>
              </w:rPr>
              <w:fldChar w:fldCharType="separate"/>
            </w:r>
            <w:r>
              <w:rPr>
                <w:noProof/>
                <w:webHidden/>
              </w:rPr>
              <w:t>14</w:t>
            </w:r>
            <w:r>
              <w:rPr>
                <w:noProof/>
                <w:webHidden/>
              </w:rPr>
              <w:fldChar w:fldCharType="end"/>
            </w:r>
          </w:hyperlink>
        </w:p>
        <w:p w14:paraId="357A97EA" w14:textId="277E4FEC" w:rsidR="00BD5EF4" w:rsidRDefault="00BD5EF4">
          <w:r>
            <w:rPr>
              <w:b/>
              <w:bCs/>
              <w:lang w:val="zh-CN"/>
            </w:rPr>
            <w:fldChar w:fldCharType="end"/>
          </w:r>
        </w:p>
      </w:sdtContent>
    </w:sdt>
    <w:p w14:paraId="274E3C4B" w14:textId="77777777" w:rsidR="00BD5EF4" w:rsidRPr="00BD5EF4" w:rsidRDefault="00BD5EF4">
      <w:pPr>
        <w:widowControl/>
        <w:jc w:val="left"/>
        <w:rPr>
          <w:rFonts w:ascii="Arial" w:hAnsi="Arial" w:cs="Arial" w:hint="eastAsia"/>
          <w:b/>
          <w:sz w:val="24"/>
          <w:szCs w:val="24"/>
        </w:rPr>
      </w:pPr>
    </w:p>
    <w:p w14:paraId="4DB56BCF" w14:textId="27EAD265" w:rsidR="008E1D80" w:rsidRPr="00BD5EF4" w:rsidRDefault="008E1D80">
      <w:pPr>
        <w:widowControl/>
        <w:jc w:val="left"/>
        <w:rPr>
          <w:rFonts w:ascii="Arial" w:hAnsi="Arial" w:cs="Arial"/>
          <w:bCs/>
          <w:sz w:val="24"/>
          <w:szCs w:val="24"/>
        </w:rPr>
      </w:pPr>
      <w:r w:rsidRPr="00BD5EF4">
        <w:rPr>
          <w:rFonts w:ascii="Arial" w:hAnsi="Arial" w:cs="Arial"/>
          <w:bCs/>
          <w:sz w:val="24"/>
          <w:szCs w:val="24"/>
        </w:rPr>
        <w:br w:type="page"/>
      </w:r>
    </w:p>
    <w:p w14:paraId="11FF330A" w14:textId="1C70852D" w:rsidR="006535C2" w:rsidRPr="00BD5EF4" w:rsidRDefault="00BD5EF4" w:rsidP="00BD5EF4">
      <w:pPr>
        <w:pStyle w:val="1"/>
        <w:spacing w:line="480" w:lineRule="auto"/>
        <w:rPr>
          <w:rFonts w:ascii="Arial" w:hAnsi="Arial" w:cs="Arial"/>
          <w:sz w:val="24"/>
          <w:szCs w:val="24"/>
        </w:rPr>
      </w:pPr>
      <w:bookmarkStart w:id="0" w:name="_Toc161357184"/>
      <w:r w:rsidRPr="00BD5EF4">
        <w:rPr>
          <w:rFonts w:ascii="Arial" w:hAnsi="Arial" w:cs="Arial"/>
          <w:sz w:val="24"/>
          <w:szCs w:val="24"/>
        </w:rPr>
        <w:lastRenderedPageBreak/>
        <w:t xml:space="preserve">1.0 </w:t>
      </w:r>
      <w:r w:rsidR="003F272A">
        <w:rPr>
          <w:rFonts w:ascii="Arial" w:hAnsi="Arial" w:cs="Arial" w:hint="eastAsia"/>
          <w:sz w:val="24"/>
          <w:szCs w:val="24"/>
        </w:rPr>
        <w:t>I</w:t>
      </w:r>
      <w:r w:rsidRPr="00BD5EF4">
        <w:rPr>
          <w:rFonts w:ascii="Arial" w:hAnsi="Arial" w:cs="Arial"/>
          <w:sz w:val="24"/>
          <w:szCs w:val="24"/>
        </w:rPr>
        <w:t>ntroduction</w:t>
      </w:r>
      <w:bookmarkEnd w:id="0"/>
    </w:p>
    <w:p w14:paraId="4F0DBC17" w14:textId="77777777" w:rsidR="008120DF" w:rsidRDefault="008120DF" w:rsidP="00BD5EF4">
      <w:pPr>
        <w:spacing w:line="480" w:lineRule="auto"/>
        <w:rPr>
          <w:rFonts w:ascii="Arial" w:hAnsi="Arial" w:cs="Arial"/>
          <w:sz w:val="24"/>
          <w:szCs w:val="24"/>
        </w:rPr>
      </w:pPr>
    </w:p>
    <w:p w14:paraId="357C2C32" w14:textId="77777777" w:rsidR="00BD5EF4" w:rsidRDefault="00BD5EF4" w:rsidP="00BD5EF4">
      <w:pPr>
        <w:spacing w:line="480" w:lineRule="auto"/>
        <w:rPr>
          <w:rFonts w:ascii="Arial" w:hAnsi="Arial" w:cs="Arial"/>
          <w:sz w:val="24"/>
          <w:szCs w:val="24"/>
        </w:rPr>
      </w:pPr>
    </w:p>
    <w:p w14:paraId="7647A9DA" w14:textId="14802D00" w:rsidR="00BD5EF4" w:rsidRPr="00BD5EF4" w:rsidRDefault="00BD5EF4" w:rsidP="00BD5EF4">
      <w:pPr>
        <w:pStyle w:val="1"/>
        <w:spacing w:line="480" w:lineRule="auto"/>
        <w:rPr>
          <w:rFonts w:ascii="Arial" w:hAnsi="Arial" w:cs="Arial"/>
          <w:sz w:val="24"/>
          <w:szCs w:val="24"/>
        </w:rPr>
      </w:pPr>
      <w:bookmarkStart w:id="1" w:name="_Toc161357185"/>
      <w:r w:rsidRPr="00BD5EF4">
        <w:rPr>
          <w:rFonts w:ascii="Arial" w:hAnsi="Arial" w:cs="Arial"/>
          <w:sz w:val="24"/>
          <w:szCs w:val="24"/>
        </w:rPr>
        <w:t xml:space="preserve">2.0 </w:t>
      </w:r>
      <w:r w:rsidR="003F272A">
        <w:rPr>
          <w:rFonts w:ascii="Arial" w:hAnsi="Arial" w:cs="Arial" w:hint="eastAsia"/>
          <w:sz w:val="24"/>
          <w:szCs w:val="24"/>
        </w:rPr>
        <w:t>M</w:t>
      </w:r>
      <w:r w:rsidRPr="00BD5EF4">
        <w:rPr>
          <w:rFonts w:ascii="Arial" w:hAnsi="Arial" w:cs="Arial"/>
          <w:sz w:val="24"/>
          <w:szCs w:val="24"/>
        </w:rPr>
        <w:t>ain body</w:t>
      </w:r>
      <w:bookmarkEnd w:id="1"/>
    </w:p>
    <w:p w14:paraId="2D99307B" w14:textId="4169CF9A" w:rsidR="003F272A" w:rsidRPr="00EA53CB" w:rsidRDefault="00EA53CB" w:rsidP="00EA53CB">
      <w:pPr>
        <w:pStyle w:val="2"/>
        <w:spacing w:line="480" w:lineRule="auto"/>
        <w:rPr>
          <w:rFonts w:ascii="Arial" w:hAnsi="Arial" w:cs="Arial"/>
          <w:b w:val="0"/>
          <w:bCs w:val="0"/>
          <w:sz w:val="24"/>
          <w:szCs w:val="24"/>
        </w:rPr>
      </w:pPr>
      <w:bookmarkStart w:id="2" w:name="_Toc161357186"/>
      <w:r w:rsidRPr="00EA53CB">
        <w:rPr>
          <w:rFonts w:ascii="Arial" w:hAnsi="Arial" w:cs="Arial"/>
          <w:b w:val="0"/>
          <w:bCs w:val="0"/>
          <w:sz w:val="24"/>
          <w:szCs w:val="24"/>
        </w:rPr>
        <w:t xml:space="preserve">2.1 </w:t>
      </w:r>
      <w:r w:rsidRPr="00EA53CB">
        <w:rPr>
          <w:rFonts w:ascii="Arial" w:hAnsi="Arial" w:cs="Arial"/>
          <w:b w:val="0"/>
          <w:bCs w:val="0"/>
          <w:sz w:val="24"/>
          <w:szCs w:val="24"/>
        </w:rPr>
        <w:t>Competitive strategies employed and actions taken by Tesla to develop its current competitive position.</w:t>
      </w:r>
      <w:bookmarkEnd w:id="2"/>
    </w:p>
    <w:p w14:paraId="535E3F87" w14:textId="77777777" w:rsidR="003653B5" w:rsidRDefault="003653B5" w:rsidP="00EA53CB">
      <w:pPr>
        <w:spacing w:line="480" w:lineRule="auto"/>
        <w:rPr>
          <w:rFonts w:ascii="Arial" w:hAnsi="Arial" w:cs="Arial" w:hint="eastAsia"/>
          <w:sz w:val="24"/>
          <w:szCs w:val="24"/>
        </w:rPr>
      </w:pPr>
    </w:p>
    <w:p w14:paraId="68E5AD0E" w14:textId="77777777" w:rsidR="003F272A" w:rsidRDefault="003F272A" w:rsidP="00EA53CB">
      <w:pPr>
        <w:spacing w:line="480" w:lineRule="auto"/>
        <w:rPr>
          <w:rFonts w:ascii="Arial" w:hAnsi="Arial" w:cs="Arial" w:hint="eastAsia"/>
          <w:sz w:val="24"/>
          <w:szCs w:val="24"/>
        </w:rPr>
      </w:pPr>
      <w:r w:rsidRPr="008120DF">
        <w:rPr>
          <w:rFonts w:ascii="Arial" w:hAnsi="Arial" w:cs="Arial"/>
          <w:sz w:val="24"/>
          <w:szCs w:val="24"/>
        </w:rPr>
        <w:t>I think Tesla has used multiple competitive strategies to develop its current competitive position.</w:t>
      </w:r>
      <w:r w:rsidRPr="008120DF">
        <w:t xml:space="preserve"> </w:t>
      </w:r>
      <w:r w:rsidRPr="008120DF">
        <w:rPr>
          <w:rFonts w:ascii="Arial" w:hAnsi="Arial" w:cs="Arial"/>
          <w:sz w:val="24"/>
          <w:szCs w:val="24"/>
        </w:rPr>
        <w:t>The following are the competitive strategies used by Tesla:</w:t>
      </w:r>
    </w:p>
    <w:p w14:paraId="4E2CF223" w14:textId="77777777" w:rsidR="003F272A" w:rsidRDefault="003F272A" w:rsidP="00EA53CB">
      <w:pPr>
        <w:spacing w:line="480" w:lineRule="auto"/>
        <w:rPr>
          <w:rFonts w:ascii="Arial" w:hAnsi="Arial" w:cs="Arial"/>
          <w:sz w:val="24"/>
          <w:szCs w:val="24"/>
        </w:rPr>
      </w:pPr>
    </w:p>
    <w:p w14:paraId="2D5212D1" w14:textId="751FCDF2" w:rsidR="003F272A" w:rsidRDefault="00EA53CB" w:rsidP="003F272A">
      <w:pPr>
        <w:spacing w:line="480" w:lineRule="auto"/>
        <w:rPr>
          <w:rFonts w:ascii="Arial" w:hAnsi="Arial" w:cs="Arial"/>
          <w:sz w:val="24"/>
          <w:szCs w:val="24"/>
        </w:rPr>
      </w:pPr>
      <w:r>
        <w:rPr>
          <w:rFonts w:ascii="Arial" w:hAnsi="Arial" w:cs="Arial" w:hint="eastAsia"/>
          <w:sz w:val="24"/>
          <w:szCs w:val="24"/>
        </w:rPr>
        <w:t>2.1.</w:t>
      </w:r>
      <w:r w:rsidR="003F272A">
        <w:rPr>
          <w:rFonts w:ascii="Arial" w:hAnsi="Arial" w:cs="Arial" w:hint="eastAsia"/>
          <w:sz w:val="24"/>
          <w:szCs w:val="24"/>
        </w:rPr>
        <w:t>1.</w:t>
      </w:r>
      <w:r w:rsidR="003F272A" w:rsidRPr="008120DF">
        <w:t xml:space="preserve"> </w:t>
      </w:r>
      <w:r w:rsidR="003F272A" w:rsidRPr="008120DF">
        <w:rPr>
          <w:rFonts w:ascii="Arial" w:hAnsi="Arial" w:cs="Arial"/>
          <w:sz w:val="24"/>
          <w:szCs w:val="24"/>
        </w:rPr>
        <w:t>Differentiation: Differentiation strategy focuses on offering unique or distinctive products or services that stand out from competitors. This can be achieved through product features, quality, branding, customer service, or other factors that create value for customers. Differentiation allows companies to command higher prices, build customer loyalty, and establish a competitive edge.</w:t>
      </w:r>
    </w:p>
    <w:p w14:paraId="40A89732" w14:textId="77777777" w:rsidR="003F272A" w:rsidRDefault="003F272A" w:rsidP="003F272A">
      <w:pPr>
        <w:spacing w:line="480" w:lineRule="auto"/>
        <w:rPr>
          <w:rFonts w:ascii="Arial" w:hAnsi="Arial" w:cs="Arial"/>
          <w:sz w:val="24"/>
          <w:szCs w:val="24"/>
        </w:rPr>
      </w:pPr>
    </w:p>
    <w:p w14:paraId="533B0589" w14:textId="77777777" w:rsidR="005F7A9B" w:rsidRDefault="005F7A9B" w:rsidP="005F7A9B">
      <w:pPr>
        <w:spacing w:line="480" w:lineRule="auto"/>
        <w:rPr>
          <w:rFonts w:ascii="Arial" w:hAnsi="Arial" w:cs="Arial" w:hint="eastAsia"/>
          <w:sz w:val="24"/>
          <w:szCs w:val="24"/>
        </w:rPr>
      </w:pPr>
      <w:r w:rsidRPr="005F7A9B">
        <w:rPr>
          <w:rFonts w:ascii="Arial" w:hAnsi="Arial" w:cs="Arial"/>
          <w:sz w:val="24"/>
          <w:szCs w:val="24"/>
        </w:rPr>
        <w:t xml:space="preserve">Tesla has demonstrated a willingness to continuously improve its products and adapt to changing market conditions. The company regularly releases software updates to enhance the performance, features, and safety of its vehicles, </w:t>
      </w:r>
      <w:r w:rsidRPr="005F7A9B">
        <w:rPr>
          <w:rFonts w:ascii="Arial" w:hAnsi="Arial" w:cs="Arial"/>
          <w:sz w:val="24"/>
          <w:szCs w:val="24"/>
        </w:rPr>
        <w:lastRenderedPageBreak/>
        <w:t>leveraging data and feedback from its extensive network of vehicles on the road. Moreover, Tesla has shown agility in responding to challenges and disruptions, such as supply chain issues or changes in regulatory environments, to maintain its competitive position.</w:t>
      </w:r>
    </w:p>
    <w:p w14:paraId="320DB73A" w14:textId="77777777" w:rsidR="005F7A9B" w:rsidRDefault="005F7A9B" w:rsidP="003F272A">
      <w:pPr>
        <w:spacing w:line="480" w:lineRule="auto"/>
        <w:rPr>
          <w:rFonts w:ascii="Arial" w:hAnsi="Arial" w:cs="Arial" w:hint="eastAsia"/>
          <w:sz w:val="24"/>
          <w:szCs w:val="24"/>
        </w:rPr>
      </w:pPr>
    </w:p>
    <w:p w14:paraId="1EBD26A4" w14:textId="42A8F602" w:rsidR="003F272A" w:rsidRDefault="00EA53CB" w:rsidP="003F272A">
      <w:pPr>
        <w:spacing w:line="480" w:lineRule="auto"/>
        <w:rPr>
          <w:rFonts w:ascii="Arial" w:hAnsi="Arial" w:cs="Arial"/>
          <w:sz w:val="24"/>
          <w:szCs w:val="24"/>
        </w:rPr>
      </w:pPr>
      <w:r>
        <w:rPr>
          <w:rFonts w:ascii="Arial" w:hAnsi="Arial" w:cs="Arial" w:hint="eastAsia"/>
          <w:sz w:val="24"/>
          <w:szCs w:val="24"/>
        </w:rPr>
        <w:t>2.1.</w:t>
      </w:r>
      <w:r w:rsidR="003F272A">
        <w:rPr>
          <w:rFonts w:ascii="Arial" w:hAnsi="Arial" w:cs="Arial" w:hint="eastAsia"/>
          <w:sz w:val="24"/>
          <w:szCs w:val="24"/>
        </w:rPr>
        <w:t xml:space="preserve">2. </w:t>
      </w:r>
      <w:r w:rsidR="003F272A" w:rsidRPr="008120DF">
        <w:rPr>
          <w:rFonts w:ascii="Arial" w:hAnsi="Arial" w:cs="Arial"/>
          <w:sz w:val="24"/>
          <w:szCs w:val="24"/>
        </w:rPr>
        <w:t>Innovation: Innovation-driven strategy involves continuously developing new products, services, processes, or business models to stay ahead of the competition. By introducing innovative offerings, companies can differentiate themselves, attract customers who value novelty, and maintain relevance in dynamic markets.</w:t>
      </w:r>
    </w:p>
    <w:p w14:paraId="541D01F0" w14:textId="77777777" w:rsidR="003653B5" w:rsidRDefault="003653B5" w:rsidP="003F272A">
      <w:pPr>
        <w:spacing w:line="480" w:lineRule="auto"/>
        <w:rPr>
          <w:rFonts w:ascii="Arial" w:hAnsi="Arial" w:cs="Arial"/>
          <w:sz w:val="24"/>
          <w:szCs w:val="24"/>
        </w:rPr>
      </w:pPr>
    </w:p>
    <w:p w14:paraId="6D166270" w14:textId="6D7B06D3" w:rsidR="003653B5" w:rsidRDefault="003653B5" w:rsidP="003F272A">
      <w:pPr>
        <w:spacing w:line="480" w:lineRule="auto"/>
        <w:rPr>
          <w:rFonts w:ascii="Arial" w:hAnsi="Arial" w:cs="Arial" w:hint="eastAsia"/>
          <w:sz w:val="24"/>
          <w:szCs w:val="24"/>
        </w:rPr>
      </w:pPr>
      <w:r w:rsidRPr="003653B5">
        <w:rPr>
          <w:rFonts w:ascii="Arial" w:hAnsi="Arial" w:cs="Arial"/>
          <w:sz w:val="24"/>
          <w:szCs w:val="24"/>
        </w:rPr>
        <w:t>In the case Tesla innovated the way cars consume energy, it opened up a new market for cars - electric cars. And in reality, Tesla has been at the forefront of technological innovation in electric vehicles. Developing high-performance electric powertrains and improving battery technology, Tesla continues to innovate and push the limits of electric vehicles. By offering vehicles with longer range and faster acceleration, as well as innovative features such as Autopilot and over-the-air software updates, Tesla has set itself apart from traditional automakers.</w:t>
      </w:r>
    </w:p>
    <w:p w14:paraId="5980345F" w14:textId="77777777" w:rsidR="003F272A" w:rsidRDefault="003F272A" w:rsidP="003F272A">
      <w:pPr>
        <w:spacing w:line="480" w:lineRule="auto"/>
        <w:rPr>
          <w:rFonts w:ascii="Arial" w:hAnsi="Arial" w:cs="Arial"/>
          <w:sz w:val="24"/>
          <w:szCs w:val="24"/>
        </w:rPr>
      </w:pPr>
    </w:p>
    <w:p w14:paraId="266615B4" w14:textId="6F3B3BA1" w:rsidR="003F272A" w:rsidRDefault="00EA53CB" w:rsidP="003F272A">
      <w:pPr>
        <w:spacing w:line="480" w:lineRule="auto"/>
        <w:rPr>
          <w:rFonts w:ascii="Arial" w:hAnsi="Arial" w:cs="Arial"/>
          <w:sz w:val="24"/>
          <w:szCs w:val="24"/>
        </w:rPr>
      </w:pPr>
      <w:r>
        <w:rPr>
          <w:rFonts w:ascii="Arial" w:hAnsi="Arial" w:cs="Arial" w:hint="eastAsia"/>
          <w:sz w:val="24"/>
          <w:szCs w:val="24"/>
        </w:rPr>
        <w:t>2.1.</w:t>
      </w:r>
      <w:r w:rsidR="003F272A">
        <w:rPr>
          <w:rFonts w:ascii="Arial" w:hAnsi="Arial" w:cs="Arial" w:hint="eastAsia"/>
          <w:sz w:val="24"/>
          <w:szCs w:val="24"/>
        </w:rPr>
        <w:t xml:space="preserve">3. </w:t>
      </w:r>
      <w:r w:rsidR="003F272A" w:rsidRPr="008120DF">
        <w:rPr>
          <w:rFonts w:ascii="Arial" w:hAnsi="Arial" w:cs="Arial"/>
          <w:sz w:val="24"/>
          <w:szCs w:val="24"/>
        </w:rPr>
        <w:t xml:space="preserve">Branding and Marketing: Building a strong brand and effective marketing strategy can differentiate a company from competitors and create a perception </w:t>
      </w:r>
      <w:r w:rsidR="003F272A" w:rsidRPr="008120DF">
        <w:rPr>
          <w:rFonts w:ascii="Arial" w:hAnsi="Arial" w:cs="Arial"/>
          <w:sz w:val="24"/>
          <w:szCs w:val="24"/>
        </w:rPr>
        <w:lastRenderedPageBreak/>
        <w:t>of value in the minds of customers. By investing in brand building, advertising, and promotional activities, companies can increase awareness, attract customers, and strengthen their market position.</w:t>
      </w:r>
    </w:p>
    <w:p w14:paraId="355B512A" w14:textId="77777777" w:rsidR="003F272A" w:rsidRDefault="003F272A" w:rsidP="003F272A">
      <w:pPr>
        <w:spacing w:line="480" w:lineRule="auto"/>
        <w:rPr>
          <w:rFonts w:ascii="Arial" w:hAnsi="Arial" w:cs="Arial"/>
          <w:sz w:val="24"/>
          <w:szCs w:val="24"/>
        </w:rPr>
      </w:pPr>
    </w:p>
    <w:p w14:paraId="22D8EB73" w14:textId="62DE2C52" w:rsidR="003653B5" w:rsidRDefault="0025112B" w:rsidP="003F272A">
      <w:pPr>
        <w:spacing w:line="480" w:lineRule="auto"/>
        <w:rPr>
          <w:rFonts w:ascii="Arial" w:hAnsi="Arial" w:cs="Arial"/>
          <w:sz w:val="24"/>
          <w:szCs w:val="24"/>
        </w:rPr>
      </w:pPr>
      <w:r w:rsidRPr="0025112B">
        <w:rPr>
          <w:rFonts w:ascii="Arial" w:hAnsi="Arial" w:cs="Arial"/>
          <w:sz w:val="24"/>
          <w:szCs w:val="24"/>
        </w:rPr>
        <w:t xml:space="preserve">In the case study, Tesla was founded in 2003 by Martin Eberhard and Marc </w:t>
      </w:r>
      <w:proofErr w:type="spellStart"/>
      <w:r w:rsidRPr="0025112B">
        <w:rPr>
          <w:rFonts w:ascii="Arial" w:hAnsi="Arial" w:cs="Arial"/>
          <w:sz w:val="24"/>
          <w:szCs w:val="24"/>
        </w:rPr>
        <w:t>Tarpenning.In</w:t>
      </w:r>
      <w:proofErr w:type="spellEnd"/>
      <w:r w:rsidRPr="0025112B">
        <w:rPr>
          <w:rFonts w:ascii="Arial" w:hAnsi="Arial" w:cs="Arial"/>
          <w:sz w:val="24"/>
          <w:szCs w:val="24"/>
        </w:rPr>
        <w:t xml:space="preserve"> 2008, Elon Musk became the new CEO after the company's founders stepped down. Tesla has since become a powerful brand synonymous with innovation, sustainability and cutting-edge technology. Through strategic marketing initiatives, including social media engagement, word-of-mouth marketing, and high-profile events such as product launches and Elon Musk's public persona, Tesla has cultivated a loyal fan base and garnered widespread attention around its products. This brand strength has helped Tesla attract customers and differentiate itself in the competitive automotive market.</w:t>
      </w:r>
    </w:p>
    <w:p w14:paraId="45E369AA" w14:textId="77777777" w:rsidR="0025112B" w:rsidRDefault="0025112B" w:rsidP="003F272A">
      <w:pPr>
        <w:spacing w:line="480" w:lineRule="auto"/>
        <w:rPr>
          <w:rFonts w:ascii="Arial" w:hAnsi="Arial" w:cs="Arial" w:hint="eastAsia"/>
          <w:sz w:val="24"/>
          <w:szCs w:val="24"/>
        </w:rPr>
      </w:pPr>
    </w:p>
    <w:p w14:paraId="0B4589A2" w14:textId="123A4D6E" w:rsidR="003F272A" w:rsidRDefault="00EA53CB" w:rsidP="003F272A">
      <w:pPr>
        <w:spacing w:line="480" w:lineRule="auto"/>
        <w:rPr>
          <w:rFonts w:ascii="Arial" w:hAnsi="Arial" w:cs="Arial"/>
          <w:sz w:val="24"/>
          <w:szCs w:val="24"/>
        </w:rPr>
      </w:pPr>
      <w:r>
        <w:rPr>
          <w:rFonts w:ascii="Arial" w:hAnsi="Arial" w:cs="Arial" w:hint="eastAsia"/>
          <w:sz w:val="24"/>
          <w:szCs w:val="24"/>
        </w:rPr>
        <w:t>2.1.</w:t>
      </w:r>
      <w:r w:rsidR="003F272A">
        <w:rPr>
          <w:rFonts w:ascii="Arial" w:hAnsi="Arial" w:cs="Arial" w:hint="eastAsia"/>
          <w:sz w:val="24"/>
          <w:szCs w:val="24"/>
        </w:rPr>
        <w:t xml:space="preserve">4. </w:t>
      </w:r>
      <w:r w:rsidR="003F272A" w:rsidRPr="008120DF">
        <w:rPr>
          <w:rFonts w:ascii="Arial" w:hAnsi="Arial" w:cs="Arial"/>
          <w:sz w:val="24"/>
          <w:szCs w:val="24"/>
        </w:rPr>
        <w:t>Sustainable Practices: Adopting environmentally and socially responsible practices can differentiate a company from competitors and appeal to socially conscious consumers. By integrating sustainability into their operations and products, companies can enhance their reputation, attract customers, and contribute to long-term sustainability goals.</w:t>
      </w:r>
    </w:p>
    <w:p w14:paraId="5FE5B475" w14:textId="77777777" w:rsidR="00BD5EF4" w:rsidRDefault="00BD5EF4" w:rsidP="003F272A">
      <w:pPr>
        <w:spacing w:line="480" w:lineRule="auto"/>
        <w:rPr>
          <w:rFonts w:ascii="Arial" w:hAnsi="Arial" w:cs="Arial"/>
          <w:sz w:val="24"/>
          <w:szCs w:val="24"/>
        </w:rPr>
      </w:pPr>
    </w:p>
    <w:p w14:paraId="0C89936A" w14:textId="45245EF0" w:rsidR="003F272A" w:rsidRDefault="0025112B" w:rsidP="003F272A">
      <w:pPr>
        <w:spacing w:line="480" w:lineRule="auto"/>
        <w:rPr>
          <w:rFonts w:ascii="Arial" w:hAnsi="Arial" w:cs="Arial"/>
          <w:sz w:val="24"/>
          <w:szCs w:val="24"/>
        </w:rPr>
      </w:pPr>
      <w:r w:rsidRPr="0025112B">
        <w:rPr>
          <w:rFonts w:ascii="Arial" w:hAnsi="Arial" w:cs="Arial"/>
          <w:sz w:val="24"/>
          <w:szCs w:val="24"/>
        </w:rPr>
        <w:t xml:space="preserve">Tesla has built a strong brand synonymous with innovation, sustainability, and cutting-edge technology. Through strategic marketing initiatives, including </w:t>
      </w:r>
      <w:r w:rsidRPr="0025112B">
        <w:rPr>
          <w:rFonts w:ascii="Arial" w:hAnsi="Arial" w:cs="Arial"/>
          <w:sz w:val="24"/>
          <w:szCs w:val="24"/>
        </w:rPr>
        <w:lastRenderedPageBreak/>
        <w:t>social media engagement, word-of-mouth marketing, and high-profile events like product unveilings and Elon Musk's public persona, Tesla has cultivated a dedicated fan base and generated significant buzz around its products. This brand strength has helped Tesla attract customers and differentiate itself in the competitive automotive market.</w:t>
      </w:r>
    </w:p>
    <w:p w14:paraId="4B26CB3C" w14:textId="77777777" w:rsidR="003F272A" w:rsidRDefault="003F272A" w:rsidP="003F272A">
      <w:pPr>
        <w:spacing w:line="480" w:lineRule="auto"/>
        <w:rPr>
          <w:rFonts w:ascii="Arial" w:hAnsi="Arial" w:cs="Arial"/>
          <w:sz w:val="24"/>
          <w:szCs w:val="24"/>
        </w:rPr>
      </w:pPr>
    </w:p>
    <w:p w14:paraId="48C04EFE" w14:textId="0B04DE24" w:rsidR="003F272A" w:rsidRDefault="00EA53CB" w:rsidP="003F272A">
      <w:pPr>
        <w:spacing w:line="480" w:lineRule="auto"/>
        <w:rPr>
          <w:rFonts w:ascii="Arial" w:hAnsi="Arial" w:cs="Arial"/>
          <w:sz w:val="24"/>
          <w:szCs w:val="24"/>
        </w:rPr>
      </w:pPr>
      <w:r>
        <w:rPr>
          <w:rFonts w:ascii="Arial" w:hAnsi="Arial" w:cs="Arial" w:hint="eastAsia"/>
          <w:sz w:val="24"/>
          <w:szCs w:val="24"/>
        </w:rPr>
        <w:t>2.1.</w:t>
      </w:r>
      <w:r w:rsidR="005F7A9B">
        <w:rPr>
          <w:rFonts w:ascii="Arial" w:hAnsi="Arial" w:cs="Arial" w:hint="eastAsia"/>
          <w:sz w:val="24"/>
          <w:szCs w:val="24"/>
        </w:rPr>
        <w:t xml:space="preserve">5. </w:t>
      </w:r>
      <w:r w:rsidR="005F7A9B" w:rsidRPr="005F7A9B">
        <w:rPr>
          <w:rFonts w:ascii="Arial" w:hAnsi="Arial" w:cs="Arial"/>
          <w:sz w:val="24"/>
          <w:szCs w:val="24"/>
        </w:rPr>
        <w:t>Operational Excellence: Operational excellence strategy aims to optimize internal processes, systems, and capabilities to deliver superior efficiency, quality, and responsiveness. By streamlining operations, eliminating waste, and improving productivity, companies can lower costs, enhance customer satisfaction, and gain a competitive edge.</w:t>
      </w:r>
    </w:p>
    <w:p w14:paraId="050030F0" w14:textId="77777777" w:rsidR="005F7A9B" w:rsidRDefault="005F7A9B" w:rsidP="003F272A">
      <w:pPr>
        <w:spacing w:line="480" w:lineRule="auto"/>
        <w:rPr>
          <w:rFonts w:ascii="Arial" w:hAnsi="Arial" w:cs="Arial"/>
          <w:sz w:val="24"/>
          <w:szCs w:val="24"/>
        </w:rPr>
      </w:pPr>
    </w:p>
    <w:p w14:paraId="6F4E1A5A" w14:textId="5252B496" w:rsidR="00EA53CB" w:rsidRPr="00EA53CB" w:rsidRDefault="00EA53CB" w:rsidP="00EA53CB">
      <w:pPr>
        <w:spacing w:line="480" w:lineRule="auto"/>
        <w:rPr>
          <w:rFonts w:ascii="Arial" w:hAnsi="Arial" w:cs="Arial"/>
          <w:sz w:val="24"/>
          <w:szCs w:val="24"/>
        </w:rPr>
      </w:pPr>
      <w:r>
        <w:rPr>
          <w:rFonts w:ascii="Arial" w:hAnsi="Arial" w:cs="Arial" w:hint="eastAsia"/>
          <w:sz w:val="24"/>
          <w:szCs w:val="24"/>
        </w:rPr>
        <w:t xml:space="preserve">a. </w:t>
      </w:r>
      <w:r w:rsidRPr="00EA53CB">
        <w:rPr>
          <w:rFonts w:ascii="Arial" w:hAnsi="Arial" w:cs="Arial"/>
          <w:sz w:val="24"/>
          <w:szCs w:val="24"/>
        </w:rPr>
        <w:t>Quality Control: Ensuring high-quality standards throughout the production process is essential for maintaining customer satisfaction and reducing warranty costs. Tesla can invest in quality control measures, such as advanced inspection technologies and rigorous testing protocols, to identify and address defects early in the manufacturing process.</w:t>
      </w:r>
    </w:p>
    <w:p w14:paraId="2255D952" w14:textId="77777777" w:rsidR="00EA53CB" w:rsidRPr="00EA53CB" w:rsidRDefault="00EA53CB" w:rsidP="00EA53CB">
      <w:pPr>
        <w:spacing w:line="480" w:lineRule="auto"/>
        <w:rPr>
          <w:rFonts w:ascii="Arial" w:hAnsi="Arial" w:cs="Arial"/>
          <w:sz w:val="24"/>
          <w:szCs w:val="24"/>
        </w:rPr>
      </w:pPr>
    </w:p>
    <w:p w14:paraId="5607A865" w14:textId="38F69267" w:rsidR="003F272A" w:rsidRDefault="00EA53CB" w:rsidP="00EA53CB">
      <w:pPr>
        <w:spacing w:line="480" w:lineRule="auto"/>
        <w:rPr>
          <w:rFonts w:ascii="Arial" w:hAnsi="Arial" w:cs="Arial"/>
          <w:sz w:val="24"/>
          <w:szCs w:val="24"/>
        </w:rPr>
      </w:pPr>
      <w:r>
        <w:rPr>
          <w:rFonts w:ascii="Arial" w:hAnsi="Arial" w:cs="Arial" w:hint="eastAsia"/>
          <w:sz w:val="24"/>
          <w:szCs w:val="24"/>
        </w:rPr>
        <w:t xml:space="preserve">b. </w:t>
      </w:r>
      <w:r w:rsidRPr="00EA53CB">
        <w:rPr>
          <w:rFonts w:ascii="Arial" w:hAnsi="Arial" w:cs="Arial"/>
          <w:sz w:val="24"/>
          <w:szCs w:val="24"/>
        </w:rPr>
        <w:t xml:space="preserve">Employee Training and Development: Investing in employee training and development programs can enhance the skills and capabilities of Tesla's workforce, leading to higher productivity, better collaboration, and a culture of continuous improvement. Providing opportunities for career advancement and </w:t>
      </w:r>
      <w:r w:rsidRPr="00EA53CB">
        <w:rPr>
          <w:rFonts w:ascii="Arial" w:hAnsi="Arial" w:cs="Arial"/>
          <w:sz w:val="24"/>
          <w:szCs w:val="24"/>
        </w:rPr>
        <w:lastRenderedPageBreak/>
        <w:t>recognizing employee contributions can also improve morale and retention.</w:t>
      </w:r>
    </w:p>
    <w:p w14:paraId="29878702" w14:textId="77777777" w:rsidR="003F272A" w:rsidRDefault="003F272A" w:rsidP="003F272A">
      <w:pPr>
        <w:spacing w:line="480" w:lineRule="auto"/>
        <w:rPr>
          <w:rFonts w:ascii="Arial" w:hAnsi="Arial" w:cs="Arial"/>
          <w:sz w:val="24"/>
          <w:szCs w:val="24"/>
        </w:rPr>
      </w:pPr>
    </w:p>
    <w:p w14:paraId="1DEC11F7" w14:textId="74A4EA98" w:rsidR="00781073" w:rsidRPr="00781073" w:rsidRDefault="00EF68B6" w:rsidP="00781073">
      <w:pPr>
        <w:pStyle w:val="2"/>
        <w:rPr>
          <w:rFonts w:ascii="Arial" w:hAnsi="Arial" w:cs="Arial"/>
          <w:b w:val="0"/>
          <w:bCs w:val="0"/>
          <w:sz w:val="24"/>
          <w:szCs w:val="24"/>
        </w:rPr>
      </w:pPr>
      <w:bookmarkStart w:id="3" w:name="_Toc161357187"/>
      <w:r w:rsidRPr="00781073">
        <w:rPr>
          <w:rFonts w:ascii="Arial" w:hAnsi="Arial" w:cs="Arial"/>
          <w:b w:val="0"/>
          <w:bCs w:val="0"/>
          <w:sz w:val="24"/>
          <w:szCs w:val="24"/>
        </w:rPr>
        <w:t xml:space="preserve">2.2 </w:t>
      </w:r>
      <w:r w:rsidR="00781073" w:rsidRPr="00781073">
        <w:rPr>
          <w:rFonts w:ascii="Arial" w:hAnsi="Arial" w:cs="Arial"/>
          <w:b w:val="0"/>
          <w:bCs w:val="0"/>
          <w:sz w:val="24"/>
          <w:szCs w:val="24"/>
        </w:rPr>
        <w:t>Critically evaluate Tesla's competitive strategies and illustrate the advantages and disadvantages.</w:t>
      </w:r>
      <w:bookmarkEnd w:id="3"/>
    </w:p>
    <w:p w14:paraId="112CE53F"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Tesla's competitive strategy has been characterized by a combination of innovation, differentiation, and a focus on sustainability, which has enabled the company to establish a formidable position in the automotive and clean energy industries. Below is a critical evaluation of Tesla's competitive strategy, highlighting its strengths and limitations in the current environment:</w:t>
      </w:r>
    </w:p>
    <w:p w14:paraId="02636301" w14:textId="77777777" w:rsidR="00781073" w:rsidRPr="00781073" w:rsidRDefault="00781073" w:rsidP="00781073">
      <w:pPr>
        <w:spacing w:line="480" w:lineRule="auto"/>
        <w:rPr>
          <w:rFonts w:ascii="Arial" w:hAnsi="Arial" w:cs="Arial"/>
          <w:sz w:val="24"/>
          <w:szCs w:val="24"/>
        </w:rPr>
      </w:pPr>
    </w:p>
    <w:p w14:paraId="39D9CAEC"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Strengths:</w:t>
      </w:r>
    </w:p>
    <w:p w14:paraId="734A83FE" w14:textId="77777777" w:rsidR="00781073" w:rsidRPr="00781073" w:rsidRDefault="00781073" w:rsidP="00781073">
      <w:pPr>
        <w:spacing w:line="480" w:lineRule="auto"/>
        <w:rPr>
          <w:rFonts w:ascii="Arial" w:hAnsi="Arial" w:cs="Arial"/>
          <w:sz w:val="24"/>
          <w:szCs w:val="24"/>
        </w:rPr>
      </w:pPr>
    </w:p>
    <w:p w14:paraId="0CB6AA54"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1. Innovation and Technological Leadership: Tesla has been at the forefront of innovation in electric vehicle technology, battery technology, and autonomous driving capabilities. The company's relentless focus on research and development has allowed it to introduce groundbreaking products and features, setting new standards in the industry and maintaining a technological leadership position.</w:t>
      </w:r>
    </w:p>
    <w:p w14:paraId="56B10027" w14:textId="77777777" w:rsidR="00781073" w:rsidRPr="00781073" w:rsidRDefault="00781073" w:rsidP="00781073">
      <w:pPr>
        <w:spacing w:line="480" w:lineRule="auto"/>
        <w:rPr>
          <w:rFonts w:ascii="Arial" w:hAnsi="Arial" w:cs="Arial"/>
          <w:sz w:val="24"/>
          <w:szCs w:val="24"/>
        </w:rPr>
      </w:pPr>
    </w:p>
    <w:p w14:paraId="5F5FB561"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 xml:space="preserve">2. Brand Strength and Customer Loyalty: Tesla has built a strong brand synonymous with innovation, sustainability, and luxury. The company's products are often perceived as aspirational, attracting a dedicated fan base </w:t>
      </w:r>
      <w:r w:rsidRPr="00781073">
        <w:rPr>
          <w:rFonts w:ascii="Arial" w:hAnsi="Arial" w:cs="Arial"/>
          <w:sz w:val="24"/>
          <w:szCs w:val="24"/>
        </w:rPr>
        <w:lastRenderedPageBreak/>
        <w:t>and fostering strong customer loyalty. Tesla's ability to generate excitement and anticipation around its products through strategic marketing initiatives has contributed to its brand strength and competitive advantage.</w:t>
      </w:r>
    </w:p>
    <w:p w14:paraId="75BE2293" w14:textId="77777777" w:rsidR="00781073" w:rsidRPr="00781073" w:rsidRDefault="00781073" w:rsidP="00781073">
      <w:pPr>
        <w:spacing w:line="480" w:lineRule="auto"/>
        <w:rPr>
          <w:rFonts w:ascii="Arial" w:hAnsi="Arial" w:cs="Arial"/>
          <w:sz w:val="24"/>
          <w:szCs w:val="24"/>
        </w:rPr>
      </w:pPr>
    </w:p>
    <w:p w14:paraId="1A416787"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3. Vertical Integration and Manufacturing Efficiency: Tesla's vertical integration approach, including in-house manufacturing of key components such as batteries and electric motors, has enabled the company to have greater control over product quality, costs, and innovation. Additionally, Tesla's focus on manufacturing efficiency, automation, and continuous improvement has helped increase production capacity and drive down costs over time.</w:t>
      </w:r>
    </w:p>
    <w:p w14:paraId="5A2D5EEA" w14:textId="77777777" w:rsidR="00781073" w:rsidRPr="00781073" w:rsidRDefault="00781073" w:rsidP="00781073">
      <w:pPr>
        <w:spacing w:line="480" w:lineRule="auto"/>
        <w:rPr>
          <w:rFonts w:ascii="Arial" w:hAnsi="Arial" w:cs="Arial"/>
          <w:sz w:val="24"/>
          <w:szCs w:val="24"/>
        </w:rPr>
      </w:pPr>
    </w:p>
    <w:p w14:paraId="199F0BAE"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4. Sustainable Practices and Environmental Leadership: Tesla's commitment to sustainability and environmental responsibility has resonated with consumers and investors alike. By promoting electric vehicles and renewable energy solutions, Tesla has positioned itself as a leader in the transition to a low-carbon economy. This emphasis on sustainability has enhanced Tesla's brand reputation and differentiated it from traditional automakers.</w:t>
      </w:r>
    </w:p>
    <w:p w14:paraId="058FCF6E" w14:textId="77777777" w:rsidR="00781073" w:rsidRPr="00781073" w:rsidRDefault="00781073" w:rsidP="00781073">
      <w:pPr>
        <w:spacing w:line="480" w:lineRule="auto"/>
        <w:rPr>
          <w:rFonts w:ascii="Arial" w:hAnsi="Arial" w:cs="Arial"/>
          <w:sz w:val="24"/>
          <w:szCs w:val="24"/>
        </w:rPr>
      </w:pPr>
    </w:p>
    <w:p w14:paraId="791571CB"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 xml:space="preserve">5. Market Disruption and First-Mover Advantage: Tesla's disruptive business model and early entry into the electric vehicle market have given it a first-mover advantage, allowing the company to establish a dominant position and shape the direction of the industry. Tesla's innovative approach to sales and </w:t>
      </w:r>
      <w:r w:rsidRPr="00781073">
        <w:rPr>
          <w:rFonts w:ascii="Arial" w:hAnsi="Arial" w:cs="Arial"/>
          <w:sz w:val="24"/>
          <w:szCs w:val="24"/>
        </w:rPr>
        <w:lastRenderedPageBreak/>
        <w:t>distribution, including direct-to-consumer sales and a network of Supercharger stations, has challenged traditional automotive retail models and accelerated the adoption of electric vehicles.</w:t>
      </w:r>
    </w:p>
    <w:p w14:paraId="46BB79D9" w14:textId="77777777" w:rsidR="00781073" w:rsidRPr="00781073" w:rsidRDefault="00781073" w:rsidP="00781073">
      <w:pPr>
        <w:spacing w:line="480" w:lineRule="auto"/>
        <w:rPr>
          <w:rFonts w:ascii="Arial" w:hAnsi="Arial" w:cs="Arial"/>
          <w:sz w:val="24"/>
          <w:szCs w:val="24"/>
        </w:rPr>
      </w:pPr>
    </w:p>
    <w:p w14:paraId="213E5279"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Limitations:</w:t>
      </w:r>
    </w:p>
    <w:p w14:paraId="6EEEC139" w14:textId="77777777" w:rsidR="00781073" w:rsidRPr="00781073" w:rsidRDefault="00781073" w:rsidP="00781073">
      <w:pPr>
        <w:spacing w:line="480" w:lineRule="auto"/>
        <w:rPr>
          <w:rFonts w:ascii="Arial" w:hAnsi="Arial" w:cs="Arial"/>
          <w:sz w:val="24"/>
          <w:szCs w:val="24"/>
        </w:rPr>
      </w:pPr>
    </w:p>
    <w:p w14:paraId="58779CAB"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1. Production Challenges and Supply Chain Risks: Tesla has faced significant challenges in ramping up production to meet growing demand for its vehicles. Production bottlenecks, supply chain disruptions, and quality control issues have at times constrained Tesla's ability to fulfill orders and deliver vehicles on schedule. These challenges have led to criticism from customers, delays in product launches, and increased operating costs.</w:t>
      </w:r>
    </w:p>
    <w:p w14:paraId="7FC23AC9" w14:textId="77777777" w:rsidR="00781073" w:rsidRPr="00781073" w:rsidRDefault="00781073" w:rsidP="00781073">
      <w:pPr>
        <w:spacing w:line="480" w:lineRule="auto"/>
        <w:rPr>
          <w:rFonts w:ascii="Arial" w:hAnsi="Arial" w:cs="Arial"/>
          <w:sz w:val="24"/>
          <w:szCs w:val="24"/>
        </w:rPr>
      </w:pPr>
    </w:p>
    <w:p w14:paraId="59563C16"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2. Financial Performance and Profitability: Despite its strong brand and market position, Tesla has struggled to consistently generate profits on a sustained basis. The company has incurred significant losses in the past and has faced scrutiny from investors over its financial performance and cash burn. Tesla's heavy reliance on capital markets for funding and its ambitious growth targets have raised concerns about its long-term sustainability and ability to deliver returns to shareholders.</w:t>
      </w:r>
    </w:p>
    <w:p w14:paraId="5C4BF6A0" w14:textId="77777777" w:rsidR="00781073" w:rsidRPr="00781073" w:rsidRDefault="00781073" w:rsidP="00781073">
      <w:pPr>
        <w:spacing w:line="480" w:lineRule="auto"/>
        <w:rPr>
          <w:rFonts w:ascii="Arial" w:hAnsi="Arial" w:cs="Arial"/>
          <w:sz w:val="24"/>
          <w:szCs w:val="24"/>
        </w:rPr>
      </w:pPr>
    </w:p>
    <w:p w14:paraId="694141C6"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 xml:space="preserve">3. Competitive Pressures and Increasing Competition: As the electric vehicle </w:t>
      </w:r>
      <w:r w:rsidRPr="00781073">
        <w:rPr>
          <w:rFonts w:ascii="Arial" w:hAnsi="Arial" w:cs="Arial"/>
          <w:sz w:val="24"/>
          <w:szCs w:val="24"/>
        </w:rPr>
        <w:lastRenderedPageBreak/>
        <w:t>market continues to grow, Tesla faces increasing competition from traditional automakers and new entrants. Established automakers are investing heavily in electric vehicle technology and launching their own electric models, posing a threat to Tesla's market share and pricing power. Additionally, competition in the clean energy space is intensifying, with companies vying for market share in areas such as solar energy and energy storage solutions.</w:t>
      </w:r>
    </w:p>
    <w:p w14:paraId="0785271E" w14:textId="77777777" w:rsidR="00781073" w:rsidRPr="00781073" w:rsidRDefault="00781073" w:rsidP="00781073">
      <w:pPr>
        <w:spacing w:line="480" w:lineRule="auto"/>
        <w:rPr>
          <w:rFonts w:ascii="Arial" w:hAnsi="Arial" w:cs="Arial"/>
          <w:sz w:val="24"/>
          <w:szCs w:val="24"/>
        </w:rPr>
      </w:pPr>
    </w:p>
    <w:p w14:paraId="1A3A69BD"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4. Regulatory and Political Risks: Tesla operates in a highly regulated industry, subject to various regulatory requirements and government policies related to vehicle safety, emissions standards, and incentives for electric vehicles. Changes in regulations or government policies could impact Tesla's operations, product development plans, and market access. Moreover, geopolitical tensions and trade disputes may introduce uncertainties and risks for Tesla's global supply chain and market expansion efforts.</w:t>
      </w:r>
    </w:p>
    <w:p w14:paraId="4DF74835" w14:textId="77777777" w:rsidR="00781073" w:rsidRPr="00781073" w:rsidRDefault="00781073" w:rsidP="00781073">
      <w:pPr>
        <w:spacing w:line="480" w:lineRule="auto"/>
        <w:rPr>
          <w:rFonts w:ascii="Arial" w:hAnsi="Arial" w:cs="Arial"/>
          <w:sz w:val="24"/>
          <w:szCs w:val="24"/>
        </w:rPr>
      </w:pPr>
    </w:p>
    <w:p w14:paraId="2299FD36"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5. Execution Challenges and Leadership Stability: Tesla's ambitious goals and aggressive timelines require effective execution and strong leadership. The company has experienced turnover in key executive positions and faced criticism over leadership stability and management practices. Ensuring continuity in leadership, fostering a culture of accountability, and addressing internal challenges are critical for Tesla to sustain its growth trajectory and competitive position.</w:t>
      </w:r>
    </w:p>
    <w:p w14:paraId="0893BFEF" w14:textId="77777777" w:rsidR="00781073" w:rsidRPr="00781073" w:rsidRDefault="00781073" w:rsidP="00781073">
      <w:pPr>
        <w:spacing w:line="480" w:lineRule="auto"/>
        <w:rPr>
          <w:rFonts w:ascii="Arial" w:hAnsi="Arial" w:cs="Arial"/>
          <w:sz w:val="24"/>
          <w:szCs w:val="24"/>
        </w:rPr>
      </w:pPr>
    </w:p>
    <w:p w14:paraId="41E70449" w14:textId="2736F9F5" w:rsidR="003F272A" w:rsidRPr="00781073" w:rsidRDefault="00781073" w:rsidP="00781073">
      <w:pPr>
        <w:spacing w:line="480" w:lineRule="auto"/>
        <w:rPr>
          <w:rFonts w:ascii="Arial" w:hAnsi="Arial" w:cs="Arial" w:hint="eastAsia"/>
          <w:sz w:val="24"/>
          <w:szCs w:val="24"/>
        </w:rPr>
      </w:pPr>
      <w:r w:rsidRPr="00781073">
        <w:rPr>
          <w:rFonts w:ascii="Arial" w:hAnsi="Arial" w:cs="Arial"/>
          <w:sz w:val="24"/>
          <w:szCs w:val="24"/>
        </w:rPr>
        <w:t>In conclusion, Tesla's competitive strategy has enabled the company to achieve remarkable success and establish itself as a leader in the electric vehicle and clean energy industries. However, Tesla faces significant challenges and risks in maintaining its competitive position amidst increasing competition, production constraints, financial pressures, and regulatory uncertainties. Addressing these challenges will require Tesla to continue innovating, improving operational efficiency, and effectively navigating external factors to capitalize on growth opportunities and deliver value to stakeholders.</w:t>
      </w:r>
    </w:p>
    <w:p w14:paraId="4111781D" w14:textId="77777777" w:rsidR="003F272A" w:rsidRDefault="003F272A" w:rsidP="003F272A">
      <w:pPr>
        <w:spacing w:line="480" w:lineRule="auto"/>
        <w:rPr>
          <w:rFonts w:ascii="Arial" w:hAnsi="Arial" w:cs="Arial"/>
          <w:sz w:val="24"/>
          <w:szCs w:val="24"/>
        </w:rPr>
      </w:pPr>
    </w:p>
    <w:p w14:paraId="42610C69" w14:textId="00317CDE" w:rsidR="00781073" w:rsidRPr="00437504" w:rsidRDefault="00781073" w:rsidP="00437504">
      <w:pPr>
        <w:pStyle w:val="2"/>
        <w:rPr>
          <w:rFonts w:ascii="Arial" w:hAnsi="Arial" w:cs="Arial"/>
          <w:b w:val="0"/>
          <w:bCs w:val="0"/>
          <w:sz w:val="24"/>
          <w:szCs w:val="24"/>
        </w:rPr>
      </w:pPr>
      <w:r w:rsidRPr="00437504">
        <w:rPr>
          <w:rFonts w:ascii="Arial" w:hAnsi="Arial" w:cs="Arial"/>
          <w:b w:val="0"/>
          <w:bCs w:val="0"/>
          <w:sz w:val="24"/>
          <w:szCs w:val="24"/>
        </w:rPr>
        <w:t xml:space="preserve">2.3 </w:t>
      </w:r>
      <w:r w:rsidR="00437504" w:rsidRPr="00437504">
        <w:rPr>
          <w:rFonts w:ascii="Arial" w:hAnsi="Arial" w:cs="Arial"/>
          <w:b w:val="0"/>
          <w:bCs w:val="0"/>
          <w:sz w:val="24"/>
          <w:szCs w:val="24"/>
        </w:rPr>
        <w:t>Make appropriate recommendations on the way forward for Tesla.</w:t>
      </w:r>
    </w:p>
    <w:p w14:paraId="2543F104" w14:textId="77777777" w:rsidR="00781073" w:rsidRDefault="00781073" w:rsidP="003F272A">
      <w:pPr>
        <w:spacing w:line="480" w:lineRule="auto"/>
        <w:rPr>
          <w:rFonts w:ascii="Arial" w:hAnsi="Arial" w:cs="Arial"/>
          <w:sz w:val="24"/>
          <w:szCs w:val="24"/>
        </w:rPr>
      </w:pPr>
    </w:p>
    <w:p w14:paraId="62F31B97"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Based on the critical evaluation provided earlier, here are some suggestions and clarifications for Tesla's way forward:</w:t>
      </w:r>
    </w:p>
    <w:p w14:paraId="23764EB7" w14:textId="77777777" w:rsidR="00781073" w:rsidRPr="00781073" w:rsidRDefault="00781073" w:rsidP="00781073">
      <w:pPr>
        <w:spacing w:line="480" w:lineRule="auto"/>
        <w:rPr>
          <w:rFonts w:ascii="Arial" w:hAnsi="Arial" w:cs="Arial"/>
          <w:sz w:val="24"/>
          <w:szCs w:val="24"/>
        </w:rPr>
      </w:pPr>
    </w:p>
    <w:p w14:paraId="0CB69AAD"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1. **Focus on Operational Efficiency**: Tesla should continue to prioritize operational excellence to address production challenges and enhance manufacturing efficiency. This includes streamlining supply chain operations, optimizing production processes, and investing in quality control measures to ensure consistent product quality and timely delivery.</w:t>
      </w:r>
    </w:p>
    <w:p w14:paraId="54588A4E" w14:textId="77777777" w:rsidR="00781073" w:rsidRPr="00781073" w:rsidRDefault="00781073" w:rsidP="00781073">
      <w:pPr>
        <w:spacing w:line="480" w:lineRule="auto"/>
        <w:rPr>
          <w:rFonts w:ascii="Arial" w:hAnsi="Arial" w:cs="Arial"/>
          <w:sz w:val="24"/>
          <w:szCs w:val="24"/>
        </w:rPr>
      </w:pPr>
    </w:p>
    <w:p w14:paraId="63BEB9A9"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lastRenderedPageBreak/>
        <w:t>2. **Financial Discipline and Profitability**: Tesla should work towards achieving sustained profitability and improving its financial performance. This may involve a more conservative approach to capital expenditure, tighter cost controls, and a focus on generating positive cash flow to reduce reliance on external financing.</w:t>
      </w:r>
    </w:p>
    <w:p w14:paraId="26E574BE" w14:textId="77777777" w:rsidR="00781073" w:rsidRPr="00781073" w:rsidRDefault="00781073" w:rsidP="00781073">
      <w:pPr>
        <w:spacing w:line="480" w:lineRule="auto"/>
        <w:rPr>
          <w:rFonts w:ascii="Arial" w:hAnsi="Arial" w:cs="Arial"/>
          <w:sz w:val="24"/>
          <w:szCs w:val="24"/>
        </w:rPr>
      </w:pPr>
    </w:p>
    <w:p w14:paraId="4BBC6986"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3. **Diversification and Risk Management**: To mitigate competitive pressures and regulatory risks, Tesla should consider diversifying its product portfolio and expanding into complementary areas such as energy storage, renewable energy solutions, and software services. Diversification can help reduce dependence on the automotive segment and capture new growth opportunities.</w:t>
      </w:r>
    </w:p>
    <w:p w14:paraId="162924FB" w14:textId="77777777" w:rsidR="00781073" w:rsidRPr="00781073" w:rsidRDefault="00781073" w:rsidP="00781073">
      <w:pPr>
        <w:spacing w:line="480" w:lineRule="auto"/>
        <w:rPr>
          <w:rFonts w:ascii="Arial" w:hAnsi="Arial" w:cs="Arial"/>
          <w:sz w:val="24"/>
          <w:szCs w:val="24"/>
        </w:rPr>
      </w:pPr>
    </w:p>
    <w:p w14:paraId="437C68DB"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4. **Strengthening Leadership and Governance**: Tesla should prioritize stability and continuity in leadership, foster a culture of transparency and accountability, and strengthen governance practices to enhance investor confidence and mitigate concerns over management stability and decision-making processes.</w:t>
      </w:r>
    </w:p>
    <w:p w14:paraId="16CF71D4" w14:textId="77777777" w:rsidR="00781073" w:rsidRPr="00781073" w:rsidRDefault="00781073" w:rsidP="00781073">
      <w:pPr>
        <w:spacing w:line="480" w:lineRule="auto"/>
        <w:rPr>
          <w:rFonts w:ascii="Arial" w:hAnsi="Arial" w:cs="Arial"/>
          <w:sz w:val="24"/>
          <w:szCs w:val="24"/>
        </w:rPr>
      </w:pPr>
    </w:p>
    <w:p w14:paraId="2F4E8472"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 xml:space="preserve">5. **Customer-Centric Innovation**: Tesla should continue to innovate and differentiate its products through customer-centric design and technology advancements. By closely listening to customer feedback and preferences, Tesla can develop products and services that meet evolving consumer needs </w:t>
      </w:r>
      <w:r w:rsidRPr="00781073">
        <w:rPr>
          <w:rFonts w:ascii="Arial" w:hAnsi="Arial" w:cs="Arial"/>
          <w:sz w:val="24"/>
          <w:szCs w:val="24"/>
        </w:rPr>
        <w:lastRenderedPageBreak/>
        <w:t>and preferences, driving customer satisfaction and loyalty.</w:t>
      </w:r>
    </w:p>
    <w:p w14:paraId="723BC641" w14:textId="77777777" w:rsidR="00781073" w:rsidRPr="00781073" w:rsidRDefault="00781073" w:rsidP="00781073">
      <w:pPr>
        <w:spacing w:line="480" w:lineRule="auto"/>
        <w:rPr>
          <w:rFonts w:ascii="Arial" w:hAnsi="Arial" w:cs="Arial"/>
          <w:sz w:val="24"/>
          <w:szCs w:val="24"/>
        </w:rPr>
      </w:pPr>
    </w:p>
    <w:p w14:paraId="7A319855"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6. **Global Expansion and Market Penetration**: Tesla should pursue strategic initiatives to expand its presence in key markets globally, including emerging markets with high growth potential. This may involve adapting products and services to local market preferences, expanding sales and service networks, and building partnerships with local stakeholders.</w:t>
      </w:r>
    </w:p>
    <w:p w14:paraId="5BADE44C" w14:textId="77777777" w:rsidR="00781073" w:rsidRPr="00781073" w:rsidRDefault="00781073" w:rsidP="00781073">
      <w:pPr>
        <w:spacing w:line="480" w:lineRule="auto"/>
        <w:rPr>
          <w:rFonts w:ascii="Arial" w:hAnsi="Arial" w:cs="Arial"/>
          <w:sz w:val="24"/>
          <w:szCs w:val="24"/>
        </w:rPr>
      </w:pPr>
    </w:p>
    <w:p w14:paraId="391C1558"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7. **Sustainability Leadership**: Tesla should reaffirm its commitment to sustainability and environmental responsibility by further integrating sustainable practices into its operations and products. This includes reducing carbon emissions across its value chain, promoting renewable energy adoption, and advocating for policies that support sustainable transportation and energy solutions.</w:t>
      </w:r>
    </w:p>
    <w:p w14:paraId="056BB3BA" w14:textId="77777777" w:rsidR="00781073" w:rsidRPr="00781073" w:rsidRDefault="00781073" w:rsidP="00781073">
      <w:pPr>
        <w:spacing w:line="480" w:lineRule="auto"/>
        <w:rPr>
          <w:rFonts w:ascii="Arial" w:hAnsi="Arial" w:cs="Arial"/>
          <w:sz w:val="24"/>
          <w:szCs w:val="24"/>
        </w:rPr>
      </w:pPr>
    </w:p>
    <w:p w14:paraId="0FDAA97C" w14:textId="77777777" w:rsidR="00781073" w:rsidRPr="00781073" w:rsidRDefault="00781073" w:rsidP="00781073">
      <w:pPr>
        <w:spacing w:line="480" w:lineRule="auto"/>
        <w:rPr>
          <w:rFonts w:ascii="Arial" w:hAnsi="Arial" w:cs="Arial"/>
          <w:sz w:val="24"/>
          <w:szCs w:val="24"/>
        </w:rPr>
      </w:pPr>
      <w:r w:rsidRPr="00781073">
        <w:rPr>
          <w:rFonts w:ascii="Arial" w:hAnsi="Arial" w:cs="Arial"/>
          <w:sz w:val="24"/>
          <w:szCs w:val="24"/>
        </w:rPr>
        <w:t>8. **Continuous Improvement and Adaptation**: Tesla should maintain a culture of continuous improvement and adaptability to navigate evolving market dynamics, technological advancements, and regulatory changes. This involves embracing feedback, learning from past experiences, and staying agile in responding to challenges and opportunities in the competitive landscape.</w:t>
      </w:r>
    </w:p>
    <w:p w14:paraId="52A4B564" w14:textId="77777777" w:rsidR="00781073" w:rsidRPr="00781073" w:rsidRDefault="00781073" w:rsidP="00781073">
      <w:pPr>
        <w:spacing w:line="480" w:lineRule="auto"/>
        <w:rPr>
          <w:rFonts w:ascii="Arial" w:hAnsi="Arial" w:cs="Arial"/>
          <w:sz w:val="24"/>
          <w:szCs w:val="24"/>
        </w:rPr>
      </w:pPr>
    </w:p>
    <w:p w14:paraId="76DFB038" w14:textId="13CF91C6" w:rsidR="00781073" w:rsidRDefault="00781073" w:rsidP="00781073">
      <w:pPr>
        <w:spacing w:line="480" w:lineRule="auto"/>
        <w:rPr>
          <w:rFonts w:ascii="Arial" w:hAnsi="Arial" w:cs="Arial" w:hint="eastAsia"/>
          <w:sz w:val="24"/>
          <w:szCs w:val="24"/>
        </w:rPr>
      </w:pPr>
      <w:r w:rsidRPr="00781073">
        <w:rPr>
          <w:rFonts w:ascii="Arial" w:hAnsi="Arial" w:cs="Arial"/>
          <w:sz w:val="24"/>
          <w:szCs w:val="24"/>
        </w:rPr>
        <w:t xml:space="preserve">By implementing these suggestions and clarifications, Tesla can strengthen its </w:t>
      </w:r>
      <w:r w:rsidRPr="00781073">
        <w:rPr>
          <w:rFonts w:ascii="Arial" w:hAnsi="Arial" w:cs="Arial"/>
          <w:sz w:val="24"/>
          <w:szCs w:val="24"/>
        </w:rPr>
        <w:lastRenderedPageBreak/>
        <w:t>competitive position, mitigate risks, and capitalize on opportunities for long-term growth and success in the automotive and clean energy industries.</w:t>
      </w:r>
    </w:p>
    <w:p w14:paraId="02B68F4F" w14:textId="77777777" w:rsidR="003F272A" w:rsidRDefault="003F272A" w:rsidP="003F272A">
      <w:pPr>
        <w:spacing w:line="480" w:lineRule="auto"/>
        <w:rPr>
          <w:rFonts w:ascii="Arial" w:hAnsi="Arial" w:cs="Arial"/>
          <w:sz w:val="24"/>
          <w:szCs w:val="24"/>
        </w:rPr>
      </w:pPr>
    </w:p>
    <w:p w14:paraId="688BEAEF" w14:textId="0299F7D4" w:rsidR="003F272A" w:rsidRDefault="003F272A" w:rsidP="003F272A">
      <w:pPr>
        <w:pStyle w:val="1"/>
        <w:rPr>
          <w:rFonts w:ascii="Arial" w:hAnsi="Arial" w:cs="Arial"/>
          <w:sz w:val="24"/>
          <w:szCs w:val="24"/>
        </w:rPr>
      </w:pPr>
      <w:bookmarkStart w:id="4" w:name="_Toc161357188"/>
      <w:r w:rsidRPr="003F272A">
        <w:rPr>
          <w:rFonts w:ascii="Arial" w:hAnsi="Arial" w:cs="Arial"/>
          <w:sz w:val="24"/>
          <w:szCs w:val="24"/>
        </w:rPr>
        <w:t xml:space="preserve">3.0 </w:t>
      </w:r>
      <w:r>
        <w:rPr>
          <w:rFonts w:ascii="Arial" w:hAnsi="Arial" w:cs="Arial" w:hint="eastAsia"/>
          <w:sz w:val="24"/>
          <w:szCs w:val="24"/>
        </w:rPr>
        <w:t>C</w:t>
      </w:r>
      <w:r w:rsidRPr="003F272A">
        <w:rPr>
          <w:rFonts w:ascii="Arial" w:hAnsi="Arial" w:cs="Arial"/>
          <w:sz w:val="24"/>
          <w:szCs w:val="24"/>
        </w:rPr>
        <w:t>onclusion</w:t>
      </w:r>
      <w:bookmarkEnd w:id="4"/>
    </w:p>
    <w:p w14:paraId="4FAF919C" w14:textId="77777777" w:rsidR="003F272A" w:rsidRPr="003F272A" w:rsidRDefault="003F272A" w:rsidP="003F272A">
      <w:pPr>
        <w:spacing w:line="480" w:lineRule="auto"/>
        <w:rPr>
          <w:rFonts w:ascii="Arial" w:hAnsi="Arial" w:cs="Arial"/>
          <w:sz w:val="24"/>
          <w:szCs w:val="24"/>
        </w:rPr>
      </w:pPr>
    </w:p>
    <w:p w14:paraId="3918783E" w14:textId="77777777" w:rsidR="003F272A" w:rsidRPr="003F272A" w:rsidRDefault="003F272A" w:rsidP="003F272A">
      <w:pPr>
        <w:spacing w:line="480" w:lineRule="auto"/>
        <w:rPr>
          <w:rFonts w:ascii="Arial" w:hAnsi="Arial" w:cs="Arial"/>
          <w:sz w:val="24"/>
          <w:szCs w:val="24"/>
        </w:rPr>
      </w:pPr>
    </w:p>
    <w:p w14:paraId="24E234C6" w14:textId="77777777" w:rsidR="003F272A" w:rsidRDefault="003F272A" w:rsidP="003F272A">
      <w:pPr>
        <w:spacing w:line="480" w:lineRule="auto"/>
        <w:rPr>
          <w:rFonts w:ascii="Arial" w:hAnsi="Arial" w:cs="Arial"/>
          <w:sz w:val="24"/>
          <w:szCs w:val="24"/>
        </w:rPr>
      </w:pPr>
    </w:p>
    <w:p w14:paraId="09E3FAF5" w14:textId="77777777" w:rsidR="003F272A" w:rsidRDefault="003F272A" w:rsidP="003F272A">
      <w:pPr>
        <w:spacing w:line="480" w:lineRule="auto"/>
        <w:rPr>
          <w:rFonts w:ascii="Arial" w:hAnsi="Arial" w:cs="Arial"/>
          <w:sz w:val="24"/>
          <w:szCs w:val="24"/>
        </w:rPr>
      </w:pPr>
    </w:p>
    <w:p w14:paraId="6DB031B6" w14:textId="77777777" w:rsidR="003F272A" w:rsidRDefault="003F272A" w:rsidP="003F272A">
      <w:pPr>
        <w:spacing w:line="480" w:lineRule="auto"/>
        <w:rPr>
          <w:rFonts w:ascii="Arial" w:hAnsi="Arial" w:cs="Arial"/>
          <w:sz w:val="24"/>
          <w:szCs w:val="24"/>
        </w:rPr>
      </w:pPr>
    </w:p>
    <w:p w14:paraId="34D30BD9" w14:textId="77777777" w:rsidR="003F272A" w:rsidRDefault="003F272A" w:rsidP="003F272A">
      <w:pPr>
        <w:spacing w:line="480" w:lineRule="auto"/>
        <w:rPr>
          <w:rFonts w:ascii="Arial" w:hAnsi="Arial" w:cs="Arial"/>
          <w:sz w:val="24"/>
          <w:szCs w:val="24"/>
        </w:rPr>
      </w:pPr>
    </w:p>
    <w:p w14:paraId="33DB877F" w14:textId="77777777" w:rsidR="003F272A" w:rsidRDefault="003F272A" w:rsidP="003F272A">
      <w:pPr>
        <w:spacing w:line="480" w:lineRule="auto"/>
        <w:rPr>
          <w:rFonts w:ascii="Arial" w:hAnsi="Arial" w:cs="Arial"/>
          <w:sz w:val="24"/>
          <w:szCs w:val="24"/>
        </w:rPr>
      </w:pPr>
    </w:p>
    <w:p w14:paraId="2FE81606" w14:textId="77777777" w:rsidR="003F272A" w:rsidRDefault="003F272A" w:rsidP="003F272A">
      <w:pPr>
        <w:spacing w:line="480" w:lineRule="auto"/>
        <w:rPr>
          <w:rFonts w:ascii="Arial" w:hAnsi="Arial" w:cs="Arial"/>
          <w:sz w:val="24"/>
          <w:szCs w:val="24"/>
        </w:rPr>
      </w:pPr>
    </w:p>
    <w:p w14:paraId="59C42ED2" w14:textId="77777777" w:rsidR="003F272A" w:rsidRDefault="003F272A" w:rsidP="003F272A">
      <w:pPr>
        <w:spacing w:line="480" w:lineRule="auto"/>
        <w:rPr>
          <w:rFonts w:ascii="Arial" w:hAnsi="Arial" w:cs="Arial"/>
          <w:sz w:val="24"/>
          <w:szCs w:val="24"/>
        </w:rPr>
      </w:pPr>
    </w:p>
    <w:p w14:paraId="35E4B728" w14:textId="77777777" w:rsidR="003F272A" w:rsidRDefault="003F272A" w:rsidP="003F272A">
      <w:pPr>
        <w:spacing w:line="480" w:lineRule="auto"/>
        <w:rPr>
          <w:rFonts w:ascii="Arial" w:hAnsi="Arial" w:cs="Arial"/>
          <w:sz w:val="24"/>
          <w:szCs w:val="24"/>
        </w:rPr>
      </w:pPr>
    </w:p>
    <w:p w14:paraId="6E1A5E91" w14:textId="77777777" w:rsidR="003F272A" w:rsidRDefault="003F272A" w:rsidP="003F272A">
      <w:pPr>
        <w:spacing w:line="480" w:lineRule="auto"/>
        <w:rPr>
          <w:rFonts w:ascii="Arial" w:hAnsi="Arial" w:cs="Arial"/>
          <w:sz w:val="24"/>
          <w:szCs w:val="24"/>
        </w:rPr>
      </w:pPr>
    </w:p>
    <w:p w14:paraId="26D8D3A6" w14:textId="24185EC6" w:rsidR="003F272A" w:rsidRDefault="003F272A">
      <w:pPr>
        <w:widowControl/>
        <w:jc w:val="left"/>
        <w:rPr>
          <w:rFonts w:ascii="Arial" w:hAnsi="Arial" w:cs="Arial"/>
          <w:sz w:val="24"/>
          <w:szCs w:val="24"/>
        </w:rPr>
      </w:pPr>
      <w:r>
        <w:rPr>
          <w:rFonts w:ascii="Arial" w:hAnsi="Arial" w:cs="Arial"/>
          <w:sz w:val="24"/>
          <w:szCs w:val="24"/>
        </w:rPr>
        <w:br w:type="page"/>
      </w:r>
    </w:p>
    <w:p w14:paraId="55F89A16" w14:textId="521DABAB" w:rsidR="003F272A" w:rsidRPr="003F272A" w:rsidRDefault="003F272A" w:rsidP="003F272A">
      <w:pPr>
        <w:pStyle w:val="1"/>
        <w:spacing w:line="480" w:lineRule="auto"/>
        <w:rPr>
          <w:rFonts w:ascii="Arial" w:hAnsi="Arial" w:cs="Arial"/>
          <w:sz w:val="24"/>
          <w:szCs w:val="24"/>
        </w:rPr>
      </w:pPr>
      <w:bookmarkStart w:id="5" w:name="_Toc161357189"/>
      <w:r w:rsidRPr="003F272A">
        <w:rPr>
          <w:rFonts w:ascii="Arial" w:hAnsi="Arial" w:cs="Arial"/>
          <w:sz w:val="24"/>
          <w:szCs w:val="24"/>
        </w:rPr>
        <w:lastRenderedPageBreak/>
        <w:t>Reference</w:t>
      </w:r>
      <w:bookmarkEnd w:id="5"/>
    </w:p>
    <w:p w14:paraId="0DBEAFC9" w14:textId="77777777" w:rsidR="003F272A" w:rsidRDefault="003F272A" w:rsidP="003F272A">
      <w:pPr>
        <w:spacing w:line="480" w:lineRule="auto"/>
        <w:rPr>
          <w:rFonts w:ascii="Arial" w:hAnsi="Arial" w:cs="Arial"/>
          <w:sz w:val="24"/>
          <w:szCs w:val="24"/>
        </w:rPr>
      </w:pPr>
    </w:p>
    <w:p w14:paraId="7B09052C" w14:textId="77777777" w:rsidR="003F272A" w:rsidRPr="003F272A" w:rsidRDefault="003F272A" w:rsidP="003F272A">
      <w:pPr>
        <w:spacing w:line="480" w:lineRule="auto"/>
        <w:rPr>
          <w:rFonts w:ascii="Arial" w:hAnsi="Arial" w:cs="Arial" w:hint="eastAsia"/>
          <w:sz w:val="24"/>
          <w:szCs w:val="24"/>
        </w:rPr>
      </w:pPr>
    </w:p>
    <w:sectPr w:rsidR="003F272A" w:rsidRPr="003F272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C2"/>
    <w:rsid w:val="001A529A"/>
    <w:rsid w:val="0025112B"/>
    <w:rsid w:val="002654D7"/>
    <w:rsid w:val="003653B5"/>
    <w:rsid w:val="003F272A"/>
    <w:rsid w:val="00437504"/>
    <w:rsid w:val="005F7A9B"/>
    <w:rsid w:val="006006B6"/>
    <w:rsid w:val="006535C2"/>
    <w:rsid w:val="00781073"/>
    <w:rsid w:val="008120DF"/>
    <w:rsid w:val="008E1D80"/>
    <w:rsid w:val="00A972D5"/>
    <w:rsid w:val="00BD5EF4"/>
    <w:rsid w:val="00E579FF"/>
    <w:rsid w:val="00EA53CB"/>
    <w:rsid w:val="00EF68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B0236"/>
  <w15:chartTrackingRefBased/>
  <w15:docId w15:val="{BE808E06-6E0B-4BFE-9957-7695B42C4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D5EF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A53C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120DF"/>
    <w:pPr>
      <w:ind w:firstLineChars="200" w:firstLine="420"/>
    </w:pPr>
  </w:style>
  <w:style w:type="character" w:customStyle="1" w:styleId="10">
    <w:name w:val="标题 1 字符"/>
    <w:basedOn w:val="a0"/>
    <w:link w:val="1"/>
    <w:uiPriority w:val="9"/>
    <w:rsid w:val="00BD5EF4"/>
    <w:rPr>
      <w:b/>
      <w:bCs/>
      <w:kern w:val="44"/>
      <w:sz w:val="44"/>
      <w:szCs w:val="44"/>
    </w:rPr>
  </w:style>
  <w:style w:type="paragraph" w:styleId="TOC">
    <w:name w:val="TOC Heading"/>
    <w:basedOn w:val="1"/>
    <w:next w:val="a"/>
    <w:uiPriority w:val="39"/>
    <w:unhideWhenUsed/>
    <w:qFormat/>
    <w:rsid w:val="00BD5EF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D5EF4"/>
  </w:style>
  <w:style w:type="character" w:styleId="a4">
    <w:name w:val="Hyperlink"/>
    <w:basedOn w:val="a0"/>
    <w:uiPriority w:val="99"/>
    <w:unhideWhenUsed/>
    <w:rsid w:val="00BD5EF4"/>
    <w:rPr>
      <w:color w:val="0563C1" w:themeColor="hyperlink"/>
      <w:u w:val="single"/>
    </w:rPr>
  </w:style>
  <w:style w:type="character" w:customStyle="1" w:styleId="20">
    <w:name w:val="标题 2 字符"/>
    <w:basedOn w:val="a0"/>
    <w:link w:val="2"/>
    <w:uiPriority w:val="9"/>
    <w:rsid w:val="00EA53CB"/>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781073"/>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FAFC6-442E-4EB9-87BF-627E3D791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16</Pages>
  <Words>2258</Words>
  <Characters>12874</Characters>
  <Application>Microsoft Office Word</Application>
  <DocSecurity>0</DocSecurity>
  <Lines>107</Lines>
  <Paragraphs>30</Paragraphs>
  <ScaleCrop>false</ScaleCrop>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6</cp:revision>
  <dcterms:created xsi:type="dcterms:W3CDTF">2024-03-14T19:41:00Z</dcterms:created>
  <dcterms:modified xsi:type="dcterms:W3CDTF">2024-03-15T01:09:00Z</dcterms:modified>
</cp:coreProperties>
</file>