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193C3C9" w14:textId="77777777" w:rsidR="001E5C4E" w:rsidRDefault="001E5C4E">
      <w:pPr>
        <w:spacing w:before="113"/>
        <w:rPr>
          <w:i/>
          <w:iCs/>
          <w:sz w:val="96"/>
          <w:szCs w:val="96"/>
        </w:rPr>
      </w:pPr>
    </w:p>
    <w:p w14:paraId="5CCADBC5" w14:textId="77777777" w:rsidR="001E5C4E" w:rsidRDefault="006C437C">
      <w:pPr>
        <w:spacing w:before="113"/>
        <w:jc w:val="center"/>
      </w:pPr>
      <w:r>
        <w:rPr>
          <w:b/>
          <w:bCs/>
          <w:i/>
          <w:iCs/>
          <w:sz w:val="96"/>
          <w:szCs w:val="96"/>
          <w:u w:val="single"/>
        </w:rPr>
        <w:t>ASSESSMENT-2</w:t>
      </w:r>
    </w:p>
    <w:p w14:paraId="6D5E0807" w14:textId="6BF809FE" w:rsidR="001E5C4E" w:rsidRDefault="00A60C5E">
      <w:pPr>
        <w:pStyle w:val="ContentsHeading"/>
      </w:pPr>
      <w:r w:rsidRPr="00A60C5E">
        <w:t>Hinkley Point C Project</w:t>
      </w:r>
    </w:p>
    <w:p w14:paraId="27DB2FD5" w14:textId="77777777" w:rsidR="00A60C5E" w:rsidRDefault="00A60C5E">
      <w:pPr>
        <w:pStyle w:val="ContentsHeading"/>
      </w:pPr>
    </w:p>
    <w:p w14:paraId="4D5ECE25" w14:textId="77777777" w:rsidR="00A60C5E" w:rsidRDefault="00A60C5E">
      <w:pPr>
        <w:pStyle w:val="ContentsHeading"/>
      </w:pPr>
    </w:p>
    <w:p w14:paraId="1BD6E47E" w14:textId="6F4BE863" w:rsidR="00A60C5E" w:rsidRDefault="00A60C5E">
      <w:pPr>
        <w:pStyle w:val="ContentsHeading"/>
      </w:pPr>
      <w:r>
        <w:t>Student Name: Momchil Kostadinov</w:t>
      </w:r>
    </w:p>
    <w:p w14:paraId="191A7D49" w14:textId="6105D90B" w:rsidR="00A60C5E" w:rsidRDefault="00A60C5E">
      <w:pPr>
        <w:pStyle w:val="ContentsHeading"/>
      </w:pPr>
      <w:r>
        <w:t>Student Number: 2028013</w:t>
      </w:r>
    </w:p>
    <w:p w14:paraId="7FCBFCBC" w14:textId="77777777" w:rsidR="00A60C5E" w:rsidRDefault="00A60C5E">
      <w:pPr>
        <w:pStyle w:val="ContentsHeading"/>
      </w:pPr>
    </w:p>
    <w:p w14:paraId="68D68182" w14:textId="3476451A" w:rsidR="00A273D5" w:rsidRDefault="00A273D5" w:rsidP="00A273D5">
      <w:pPr>
        <w:pStyle w:val="ContentsHeading"/>
      </w:pPr>
      <w:r>
        <w:t>Programme: BA in Business Management</w:t>
      </w:r>
    </w:p>
    <w:p w14:paraId="3033FAEB" w14:textId="64FEFE66" w:rsidR="00A273D5" w:rsidRDefault="00A273D5" w:rsidP="00A273D5">
      <w:pPr>
        <w:pStyle w:val="ContentsHeading"/>
      </w:pPr>
      <w:r>
        <w:t>Module: Project Management</w:t>
      </w:r>
    </w:p>
    <w:p w14:paraId="2E05ED63" w14:textId="132731CA" w:rsidR="00A273D5" w:rsidRDefault="00A273D5" w:rsidP="00A273D5">
      <w:pPr>
        <w:pStyle w:val="ContentsHeading"/>
      </w:pPr>
      <w:r>
        <w:t xml:space="preserve">Module code: LCBB5005 </w:t>
      </w:r>
    </w:p>
    <w:p w14:paraId="072B76C5" w14:textId="523D46B1" w:rsidR="00A60C5E" w:rsidRDefault="00A273D5" w:rsidP="00A273D5">
      <w:pPr>
        <w:pStyle w:val="ContentsHeading"/>
      </w:pPr>
      <w:r>
        <w:t>Lecturer(s): Sadeque Shaikh, Dr Xavier Matieni</w:t>
      </w:r>
    </w:p>
    <w:p w14:paraId="02185024" w14:textId="77777777" w:rsidR="00A60C5E" w:rsidRDefault="00A60C5E">
      <w:pPr>
        <w:pStyle w:val="ContentsHeading"/>
      </w:pPr>
    </w:p>
    <w:p w14:paraId="4B66F139" w14:textId="77777777" w:rsidR="001E5C4E" w:rsidRDefault="001E5C4E">
      <w:pPr>
        <w:spacing w:before="113"/>
      </w:pPr>
    </w:p>
    <w:p w14:paraId="50CF81CD" w14:textId="77777777" w:rsidR="001E5C4E" w:rsidRDefault="001E5C4E" w:rsidP="00A273D5">
      <w:pPr>
        <w:pStyle w:val="Heading1"/>
        <w:ind w:left="0" w:firstLine="0"/>
      </w:pPr>
    </w:p>
    <w:p w14:paraId="43B36D4A" w14:textId="77777777" w:rsidR="001E5C4E" w:rsidRDefault="006C437C">
      <w:pPr>
        <w:pStyle w:val="ContentsHeading"/>
        <w:pageBreakBefore/>
      </w:pPr>
      <w:r>
        <w:lastRenderedPageBreak/>
        <w:t>Table of Contents</w:t>
      </w:r>
    </w:p>
    <w:p w14:paraId="5574853A" w14:textId="77777777" w:rsidR="0057551F" w:rsidRDefault="0057551F">
      <w:pPr>
        <w:pStyle w:val="TOC1"/>
        <w:rPr>
          <w:rFonts w:asciiTheme="minorHAnsi" w:eastAsiaTheme="minorEastAsia" w:hAnsiTheme="minorHAnsi" w:cstheme="minorBidi"/>
          <w:noProof/>
          <w:color w:val="auto"/>
          <w:sz w:val="22"/>
          <w:lang w:val="en-US" w:eastAsia="en-US"/>
        </w:rPr>
      </w:pPr>
      <w:r>
        <w:rPr>
          <w:noProof/>
        </w:rPr>
        <w:t>INTRODUCTION</w:t>
      </w:r>
      <w:r>
        <w:rPr>
          <w:noProof/>
        </w:rPr>
        <w:tab/>
        <w:t>3</w:t>
      </w:r>
    </w:p>
    <w:p w14:paraId="7227D7A3" w14:textId="77777777" w:rsidR="0057551F" w:rsidRDefault="0057551F">
      <w:pPr>
        <w:pStyle w:val="TOC1"/>
        <w:rPr>
          <w:rFonts w:asciiTheme="minorHAnsi" w:eastAsiaTheme="minorEastAsia" w:hAnsiTheme="minorHAnsi" w:cstheme="minorBidi"/>
          <w:noProof/>
          <w:color w:val="auto"/>
          <w:sz w:val="22"/>
          <w:lang w:val="en-US" w:eastAsia="en-US"/>
        </w:rPr>
      </w:pPr>
      <w:r>
        <w:rPr>
          <w:noProof/>
        </w:rPr>
        <w:t>MAIN BODY</w:t>
      </w:r>
      <w:r>
        <w:rPr>
          <w:noProof/>
        </w:rPr>
        <w:tab/>
        <w:t>3</w:t>
      </w:r>
    </w:p>
    <w:p w14:paraId="7D8872AF" w14:textId="77777777" w:rsidR="0057551F" w:rsidRDefault="0057551F">
      <w:pPr>
        <w:pStyle w:val="TOC2"/>
        <w:rPr>
          <w:rFonts w:asciiTheme="minorHAnsi" w:eastAsiaTheme="minorEastAsia" w:hAnsiTheme="minorHAnsi" w:cstheme="minorBidi"/>
          <w:noProof/>
          <w:color w:val="auto"/>
          <w:sz w:val="22"/>
          <w:lang w:val="en-US" w:eastAsia="en-US"/>
        </w:rPr>
      </w:pPr>
      <w:r w:rsidRPr="00213453">
        <w:rPr>
          <w:b/>
          <w:noProof/>
        </w:rPr>
        <w:t>Overview of the Project</w:t>
      </w:r>
      <w:r>
        <w:rPr>
          <w:noProof/>
        </w:rPr>
        <w:tab/>
        <w:t>3</w:t>
      </w:r>
    </w:p>
    <w:p w14:paraId="76A4A81F" w14:textId="77777777" w:rsidR="0057551F" w:rsidRDefault="0057551F">
      <w:pPr>
        <w:pStyle w:val="TOC2"/>
        <w:rPr>
          <w:rFonts w:asciiTheme="minorHAnsi" w:eastAsiaTheme="minorEastAsia" w:hAnsiTheme="minorHAnsi" w:cstheme="minorBidi"/>
          <w:noProof/>
          <w:color w:val="auto"/>
          <w:sz w:val="22"/>
          <w:lang w:val="en-US" w:eastAsia="en-US"/>
        </w:rPr>
      </w:pPr>
      <w:r w:rsidRPr="00213453">
        <w:rPr>
          <w:b/>
          <w:noProof/>
        </w:rPr>
        <w:t>Analysis of the project</w:t>
      </w:r>
      <w:r>
        <w:rPr>
          <w:noProof/>
        </w:rPr>
        <w:tab/>
        <w:t>3</w:t>
      </w:r>
    </w:p>
    <w:p w14:paraId="25D2938A" w14:textId="0873D4F0" w:rsidR="0057551F" w:rsidRDefault="0057551F">
      <w:pPr>
        <w:pStyle w:val="TOC2"/>
        <w:rPr>
          <w:rFonts w:asciiTheme="minorHAnsi" w:eastAsiaTheme="minorEastAsia" w:hAnsiTheme="minorHAnsi" w:cstheme="minorBidi"/>
          <w:noProof/>
          <w:color w:val="auto"/>
          <w:sz w:val="22"/>
          <w:lang w:val="en-US" w:eastAsia="en-US"/>
        </w:rPr>
      </w:pPr>
      <w:r w:rsidRPr="00213453">
        <w:rPr>
          <w:b/>
          <w:noProof/>
        </w:rPr>
        <w:t>Do you consider it as a success or a failure for the future energy sector of UK and why?</w:t>
      </w:r>
      <w:r>
        <w:rPr>
          <w:noProof/>
        </w:rPr>
        <w:tab/>
      </w:r>
      <w:r w:rsidR="00476BED">
        <w:rPr>
          <w:noProof/>
        </w:rPr>
        <w:t>5</w:t>
      </w:r>
    </w:p>
    <w:p w14:paraId="1A72ECBA" w14:textId="09CA274F" w:rsidR="0057551F" w:rsidRDefault="0057551F">
      <w:pPr>
        <w:pStyle w:val="TOC2"/>
        <w:rPr>
          <w:rFonts w:asciiTheme="minorHAnsi" w:eastAsiaTheme="minorEastAsia" w:hAnsiTheme="minorHAnsi" w:cstheme="minorBidi"/>
          <w:noProof/>
          <w:color w:val="auto"/>
          <w:sz w:val="22"/>
          <w:lang w:val="en-US" w:eastAsia="en-US"/>
        </w:rPr>
      </w:pPr>
      <w:r w:rsidRPr="00213453">
        <w:rPr>
          <w:b/>
          <w:noProof/>
        </w:rPr>
        <w:t>Lessons that could be learnt from the project</w:t>
      </w:r>
      <w:r>
        <w:rPr>
          <w:noProof/>
        </w:rPr>
        <w:tab/>
      </w:r>
      <w:r w:rsidR="00476BED">
        <w:rPr>
          <w:noProof/>
        </w:rPr>
        <w:t>6</w:t>
      </w:r>
    </w:p>
    <w:p w14:paraId="45F05C02" w14:textId="12CF6608" w:rsidR="0057551F" w:rsidRDefault="00476BED">
      <w:pPr>
        <w:pStyle w:val="TOC1"/>
        <w:rPr>
          <w:rFonts w:asciiTheme="minorHAnsi" w:eastAsiaTheme="minorEastAsia" w:hAnsiTheme="minorHAnsi" w:cstheme="minorBidi"/>
          <w:noProof/>
          <w:color w:val="auto"/>
          <w:sz w:val="22"/>
          <w:lang w:val="en-US" w:eastAsia="en-US"/>
        </w:rPr>
      </w:pPr>
      <w:r w:rsidRPr="00476BED">
        <w:rPr>
          <w:noProof/>
        </w:rPr>
        <w:t>RECOMMENDATIONS</w:t>
      </w:r>
      <w:r w:rsidR="0057551F">
        <w:rPr>
          <w:noProof/>
        </w:rPr>
        <w:tab/>
        <w:t>7</w:t>
      </w:r>
    </w:p>
    <w:p w14:paraId="31069AA9" w14:textId="45906633" w:rsidR="0057551F" w:rsidRDefault="00476BED">
      <w:pPr>
        <w:pStyle w:val="TOC1"/>
        <w:rPr>
          <w:rFonts w:asciiTheme="minorHAnsi" w:eastAsiaTheme="minorEastAsia" w:hAnsiTheme="minorHAnsi" w:cstheme="minorBidi"/>
          <w:noProof/>
          <w:color w:val="auto"/>
          <w:sz w:val="22"/>
          <w:lang w:val="en-US" w:eastAsia="en-US"/>
        </w:rPr>
      </w:pPr>
      <w:r w:rsidRPr="00476BED">
        <w:rPr>
          <w:noProof/>
        </w:rPr>
        <w:t>CONCLUSION</w:t>
      </w:r>
      <w:r w:rsidR="0057551F">
        <w:rPr>
          <w:noProof/>
        </w:rPr>
        <w:tab/>
        <w:t>8</w:t>
      </w:r>
    </w:p>
    <w:p w14:paraId="65680861" w14:textId="07B1207D" w:rsidR="0057551F" w:rsidRDefault="0057551F">
      <w:pPr>
        <w:pStyle w:val="TOC1"/>
        <w:rPr>
          <w:rFonts w:asciiTheme="minorHAnsi" w:eastAsiaTheme="minorEastAsia" w:hAnsiTheme="minorHAnsi" w:cstheme="minorBidi"/>
          <w:noProof/>
          <w:color w:val="auto"/>
          <w:sz w:val="22"/>
          <w:lang w:val="en-US" w:eastAsia="en-US"/>
        </w:rPr>
      </w:pPr>
      <w:r>
        <w:rPr>
          <w:noProof/>
        </w:rPr>
        <w:t>REFERENCES</w:t>
      </w:r>
      <w:r>
        <w:rPr>
          <w:noProof/>
        </w:rPr>
        <w:tab/>
      </w:r>
      <w:r w:rsidR="00476BED">
        <w:rPr>
          <w:noProof/>
        </w:rPr>
        <w:t>9</w:t>
      </w:r>
    </w:p>
    <w:p w14:paraId="631659E9" w14:textId="77777777" w:rsidR="001E5C4E" w:rsidRDefault="001E5C4E">
      <w:pPr>
        <w:pStyle w:val="TOC1"/>
      </w:pPr>
    </w:p>
    <w:p w14:paraId="6B843654" w14:textId="77777777" w:rsidR="001E5C4E" w:rsidRDefault="001E5C4E"/>
    <w:p w14:paraId="4A2529EE" w14:textId="77777777" w:rsidR="001E5C4E" w:rsidRDefault="006C437C">
      <w:pPr>
        <w:pStyle w:val="Heading1"/>
        <w:pageBreakBefore/>
      </w:pPr>
      <w:bookmarkStart w:id="0" w:name="_Toc131958112"/>
      <w:r>
        <w:lastRenderedPageBreak/>
        <w:t>INTRODUCTION</w:t>
      </w:r>
      <w:bookmarkEnd w:id="0"/>
    </w:p>
    <w:p w14:paraId="6AA618F5" w14:textId="5EB5B080" w:rsidR="001E5C4E" w:rsidRDefault="006C437C">
      <w:r>
        <w:tab/>
      </w:r>
      <w:r w:rsidR="00AF25E3">
        <w:t>M</w:t>
      </w:r>
      <w:r>
        <w:t xml:space="preserve">ain motive of managing project is to complete the project within the budget, </w:t>
      </w:r>
      <w:r w:rsidR="00E000A1">
        <w:t>time,</w:t>
      </w:r>
      <w:r>
        <w:t xml:space="preserve"> and quality</w:t>
      </w:r>
      <w:r w:rsidR="00C06021">
        <w:t xml:space="preserve"> </w:t>
      </w:r>
      <w:r w:rsidR="00C06021">
        <w:rPr>
          <w:shd w:val="clear" w:color="auto" w:fill="FFFFFF"/>
        </w:rPr>
        <w:t>(Dinnik, Grigoryeva and Galoyan, 2019)</w:t>
      </w:r>
      <w:r>
        <w:t xml:space="preserve">. It is essential because it provides </w:t>
      </w:r>
      <w:r w:rsidR="00476BED">
        <w:t>unobstructed vision</w:t>
      </w:r>
      <w:r>
        <w:t xml:space="preserve"> to the team, stimulate productivity, helps in tacking the issues effectively and improve the transparency of project. Effective communication, higher risk tolerance, efficient resource management and customer satisfaction are also provided through the project management</w:t>
      </w:r>
      <w:r w:rsidR="00C06021">
        <w:t xml:space="preserve"> (</w:t>
      </w:r>
      <w:r w:rsidR="00C06021">
        <w:rPr>
          <w:shd w:val="clear" w:color="auto" w:fill="FFFFFF"/>
        </w:rPr>
        <w:t>Kerzner, 2019)</w:t>
      </w:r>
      <w:r>
        <w:t xml:space="preserve">. There are various approaches of project management available such as phased approach, lean, iterative, product-based, process-based approach. </w:t>
      </w:r>
      <w:r w:rsidR="00E000A1">
        <w:t>To</w:t>
      </w:r>
      <w:r>
        <w:t xml:space="preserve"> better understand the principles, methodologies and approaches of project management, The Hinkley Point C Project in UK </w:t>
      </w:r>
      <w:r w:rsidR="00F8532C">
        <w:t>takes</w:t>
      </w:r>
      <w:r>
        <w:t xml:space="preserve"> </w:t>
      </w:r>
      <w:r w:rsidR="00F8532C">
        <w:t>occurred</w:t>
      </w:r>
      <w:r>
        <w:t xml:space="preserve"> </w:t>
      </w:r>
      <w:r w:rsidR="00F8532C">
        <w:t>guided</w:t>
      </w:r>
      <w:r>
        <w:t xml:space="preserve"> into consideration. The following report will reflect a thorough analysis of the project and its scope regarding the future energy sector of UK.</w:t>
      </w:r>
    </w:p>
    <w:p w14:paraId="01184FE4" w14:textId="77777777" w:rsidR="001E5C4E" w:rsidRDefault="006C437C">
      <w:pPr>
        <w:pStyle w:val="Heading1"/>
      </w:pPr>
      <w:bookmarkStart w:id="1" w:name="_Toc131958113"/>
      <w:r>
        <w:t>MAIN BODY</w:t>
      </w:r>
      <w:bookmarkEnd w:id="1"/>
    </w:p>
    <w:p w14:paraId="1CBD8BFD" w14:textId="77777777" w:rsidR="001E5C4E" w:rsidRDefault="006C437C">
      <w:pPr>
        <w:pStyle w:val="Heading2"/>
        <w:rPr>
          <w:bCs w:val="0"/>
        </w:rPr>
      </w:pPr>
      <w:bookmarkStart w:id="2" w:name="_Toc131958114"/>
      <w:r>
        <w:rPr>
          <w:b/>
        </w:rPr>
        <w:t>Overview of the Project</w:t>
      </w:r>
      <w:bookmarkEnd w:id="2"/>
    </w:p>
    <w:p w14:paraId="2EB01831" w14:textId="40012E5D" w:rsidR="001E5C4E" w:rsidRDefault="006C437C">
      <w:r>
        <w:tab/>
        <w:t xml:space="preserve">The Hinkley Point C which is being </w:t>
      </w:r>
      <w:r w:rsidR="00E000A1">
        <w:t>built</w:t>
      </w:r>
      <w:r>
        <w:t xml:space="preserve"> in Somerset is the </w:t>
      </w:r>
      <w:r w:rsidR="00F8532C">
        <w:t>earliest</w:t>
      </w:r>
      <w:r>
        <w:t xml:space="preserve"> </w:t>
      </w:r>
      <w:r w:rsidR="00F8532C">
        <w:t>product</w:t>
      </w:r>
      <w:r>
        <w:t xml:space="preserve"> </w:t>
      </w:r>
      <w:r w:rsidR="00F8532C">
        <w:t>modern</w:t>
      </w:r>
      <w:r>
        <w:t xml:space="preserve"> </w:t>
      </w:r>
      <w:r w:rsidR="00F8532C">
        <w:t>atomic</w:t>
      </w:r>
      <w:r>
        <w:t xml:space="preserve"> </w:t>
      </w:r>
      <w:r w:rsidR="00F8532C">
        <w:t>energy</w:t>
      </w:r>
      <w:r>
        <w:t xml:space="preserve"> </w:t>
      </w:r>
      <w:r w:rsidR="00F8532C">
        <w:t>factory</w:t>
      </w:r>
      <w:r>
        <w:t xml:space="preserve"> </w:t>
      </w:r>
      <w:r w:rsidR="00F8532C">
        <w:t>constructed</w:t>
      </w:r>
      <w:r>
        <w:t xml:space="preserve"> </w:t>
      </w:r>
      <w:r w:rsidR="00E000A1">
        <w:t>in past</w:t>
      </w:r>
      <w:r>
        <w:t xml:space="preserve"> twenty years of UK. The motive of the project is to generate thousands of job opportunities, </w:t>
      </w:r>
      <w:r w:rsidR="00F8532C">
        <w:t>source</w:t>
      </w:r>
      <w:r>
        <w:t xml:space="preserve"> </w:t>
      </w:r>
      <w:r w:rsidR="00F8532C">
        <w:t>little</w:t>
      </w:r>
      <w:r>
        <w:t xml:space="preserve"> carbon </w:t>
      </w:r>
      <w:r w:rsidR="00F8532C">
        <w:t>power</w:t>
      </w:r>
      <w:r>
        <w:t xml:space="preserve"> to </w:t>
      </w:r>
      <w:r w:rsidR="00476BED">
        <w:t>six</w:t>
      </w:r>
      <w:r>
        <w:t xml:space="preserve"> million households and </w:t>
      </w:r>
      <w:r w:rsidR="00F8532C">
        <w:t>produce</w:t>
      </w:r>
      <w:r>
        <w:t xml:space="preserve"> long term positive impact on the economy of UK</w:t>
      </w:r>
      <w:r w:rsidR="00F8532C">
        <w:t xml:space="preserve">. </w:t>
      </w:r>
      <w:r>
        <w:t xml:space="preserve">The </w:t>
      </w:r>
      <w:r w:rsidR="00F8532C">
        <w:t>assignment</w:t>
      </w:r>
      <w:r>
        <w:t xml:space="preserve"> will provide around 25,000 job opportunities and 1000 apprenticeships during its lifecycle. The businesses in UK w</w:t>
      </w:r>
      <w:r w:rsidR="00F8532C">
        <w:t>ill</w:t>
      </w:r>
      <w:r>
        <w:t xml:space="preserve"> </w:t>
      </w:r>
      <w:r w:rsidR="00F8532C">
        <w:t>find</w:t>
      </w:r>
      <w:r>
        <w:t xml:space="preserve"> 64% of the total </w:t>
      </w:r>
      <w:r w:rsidR="00F8532C">
        <w:t>building</w:t>
      </w:r>
      <w:r>
        <w:t xml:space="preserve"> </w:t>
      </w:r>
      <w:r w:rsidR="00F8532C">
        <w:t>estimate</w:t>
      </w:r>
      <w:r>
        <w:t xml:space="preserve"> as anticipated. It w</w:t>
      </w:r>
      <w:r w:rsidR="00F8532C">
        <w:t>ould</w:t>
      </w:r>
      <w:r>
        <w:t xml:space="preserve"> also </w:t>
      </w:r>
      <w:r w:rsidR="00F8532C">
        <w:t>substantially</w:t>
      </w:r>
      <w:r>
        <w:t xml:space="preserve"> help in the country's efforts towards cutting carbon emission. The UK's two other projects, 500 MW Hinkley point A is </w:t>
      </w:r>
      <w:r w:rsidR="00F8532C">
        <w:t>withdrawn</w:t>
      </w:r>
      <w:r>
        <w:t xml:space="preserve"> and the Point B is </w:t>
      </w:r>
      <w:r w:rsidR="00F8532C">
        <w:t>not working</w:t>
      </w:r>
      <w:r>
        <w:t xml:space="preserve">. </w:t>
      </w:r>
      <w:r w:rsidR="00E000A1">
        <w:t>So,</w:t>
      </w:r>
      <w:r>
        <w:t xml:space="preserve"> the </w:t>
      </w:r>
      <w:r w:rsidR="00F8532C">
        <w:t>newfound</w:t>
      </w:r>
      <w:r>
        <w:t xml:space="preserve"> </w:t>
      </w:r>
      <w:r w:rsidR="00F8532C">
        <w:t>holders</w:t>
      </w:r>
      <w:r>
        <w:t xml:space="preserve"> of Point B, on September 2008, </w:t>
      </w:r>
      <w:r w:rsidR="00F8532C">
        <w:t>determined</w:t>
      </w:r>
      <w:r>
        <w:t xml:space="preserve"> to </w:t>
      </w:r>
      <w:r w:rsidR="00F8532C">
        <w:t>develop</w:t>
      </w:r>
      <w:r>
        <w:t xml:space="preserve"> the third project of twin-unit EPR </w:t>
      </w:r>
      <w:r w:rsidR="00F8532C">
        <w:t>device</w:t>
      </w:r>
      <w:r w:rsidR="00DB55A3">
        <w:t xml:space="preserve"> (</w:t>
      </w:r>
      <w:r w:rsidR="00DB55A3" w:rsidRPr="00C52FEA">
        <w:rPr>
          <w:i/>
        </w:rPr>
        <w:t>About Hinkley Point C, 2023</w:t>
      </w:r>
      <w:r w:rsidR="00DB55A3">
        <w:t>)</w:t>
      </w:r>
      <w:r>
        <w:t>. It is more advanced and will generate power at much lower cost.</w:t>
      </w:r>
    </w:p>
    <w:p w14:paraId="349CE662" w14:textId="77777777" w:rsidR="001E5C4E" w:rsidRDefault="006C437C">
      <w:pPr>
        <w:pStyle w:val="Heading2"/>
        <w:rPr>
          <w:bCs w:val="0"/>
        </w:rPr>
      </w:pPr>
      <w:bookmarkStart w:id="3" w:name="_Toc131958115"/>
      <w:r>
        <w:rPr>
          <w:b/>
        </w:rPr>
        <w:t>Analysis of the project</w:t>
      </w:r>
      <w:bookmarkEnd w:id="3"/>
    </w:p>
    <w:p w14:paraId="023EFFE1" w14:textId="1A0F8257" w:rsidR="001E5C4E" w:rsidRPr="00FA1588" w:rsidRDefault="4C3169A2" w:rsidP="00FA1588">
      <w:pPr>
        <w:spacing w:after="160" w:line="259" w:lineRule="auto"/>
        <w:ind w:firstLine="576"/>
        <w:rPr>
          <w:color w:val="000000" w:themeColor="text1"/>
          <w:szCs w:val="24"/>
        </w:rPr>
      </w:pPr>
      <w:r>
        <w:t>It is too early to predict whether the Hinkley Point C would be a success or a failure.</w:t>
      </w:r>
      <w:r w:rsidRPr="4C3169A2">
        <w:rPr>
          <w:rFonts w:ascii="Calibri" w:hAnsi="Calibri" w:cs="Calibri"/>
          <w:color w:val="000000" w:themeColor="text1"/>
          <w:sz w:val="22"/>
        </w:rPr>
        <w:t xml:space="preserve"> </w:t>
      </w:r>
      <w:r w:rsidRPr="00FA1588">
        <w:rPr>
          <w:color w:val="000000" w:themeColor="text1"/>
          <w:szCs w:val="24"/>
        </w:rPr>
        <w:t>The project is currently moving forward steadily, and the site's primary civil works are almost finished. The project is now entering the next stage of construction, which will concentrate on installing the intricate nuclear machinery and components. The main structures, including the turbine halls and reactor buildings, are beginning to take shape. The COVID-19 pandemic's effects were the main cause of the project's delays, but the construction team made every effort to keep things running smoothly.</w:t>
      </w:r>
    </w:p>
    <w:p w14:paraId="45EB1465" w14:textId="5E627CC3" w:rsidR="001E5C4E" w:rsidRPr="00FA1588" w:rsidRDefault="4C3169A2" w:rsidP="00FA1588">
      <w:pPr>
        <w:spacing w:after="160" w:line="259" w:lineRule="auto"/>
        <w:ind w:firstLine="720"/>
        <w:rPr>
          <w:color w:val="000000" w:themeColor="text1"/>
          <w:szCs w:val="24"/>
        </w:rPr>
      </w:pPr>
      <w:r w:rsidRPr="00FA1588">
        <w:rPr>
          <w:color w:val="000000" w:themeColor="text1"/>
          <w:szCs w:val="24"/>
        </w:rPr>
        <w:lastRenderedPageBreak/>
        <w:t xml:space="preserve">The project's effect on the environment </w:t>
      </w:r>
      <w:r w:rsidR="00E000A1" w:rsidRPr="00FA1588">
        <w:rPr>
          <w:color w:val="000000" w:themeColor="text1"/>
          <w:szCs w:val="24"/>
        </w:rPr>
        <w:t>is</w:t>
      </w:r>
      <w:r w:rsidRPr="00FA1588">
        <w:rPr>
          <w:color w:val="000000" w:themeColor="text1"/>
          <w:szCs w:val="24"/>
        </w:rPr>
        <w:t xml:space="preserve"> another problem. Some environmentalists contend that nuclear power cannot be sustained over the long term and is not a secure energy source</w:t>
      </w:r>
      <w:r w:rsidR="00D67539">
        <w:rPr>
          <w:color w:val="000000" w:themeColor="text1"/>
          <w:szCs w:val="24"/>
        </w:rPr>
        <w:t xml:space="preserve"> (</w:t>
      </w:r>
      <w:r w:rsidR="00D67539">
        <w:rPr>
          <w:shd w:val="clear" w:color="auto" w:fill="FFFFFF"/>
        </w:rPr>
        <w:t>Nicolaides, 2021)</w:t>
      </w:r>
      <w:r w:rsidRPr="00FA1588">
        <w:rPr>
          <w:color w:val="000000" w:themeColor="text1"/>
          <w:szCs w:val="24"/>
        </w:rPr>
        <w:t>. Supporters of the project counter that the technology has advanced significantly since the Fukushima disaster in 2011 and that it is a cleaner alternative to fossil fuels.</w:t>
      </w:r>
      <w:r w:rsidR="0087745E" w:rsidRPr="0087745E">
        <w:t xml:space="preserve"> </w:t>
      </w:r>
      <w:r w:rsidR="0087745E" w:rsidRPr="0087745E">
        <w:rPr>
          <w:color w:val="000000" w:themeColor="text1"/>
          <w:szCs w:val="24"/>
        </w:rPr>
        <w:t xml:space="preserve">The corporation </w:t>
      </w:r>
      <w:r w:rsidR="00476BED" w:rsidRPr="0087745E">
        <w:rPr>
          <w:color w:val="000000" w:themeColor="text1"/>
          <w:szCs w:val="24"/>
        </w:rPr>
        <w:t>intends</w:t>
      </w:r>
      <w:r w:rsidR="0087745E" w:rsidRPr="0087745E">
        <w:rPr>
          <w:color w:val="000000" w:themeColor="text1"/>
          <w:szCs w:val="24"/>
        </w:rPr>
        <w:t xml:space="preserve"> to get out of lockdown faster now. Hinkley Point C will eventually produce 7% of total electricity in the UK, enough to power up to six million homes. The complete Hinkley Point C Socio-Economic Impact Study for 2021 may be seen here. </w:t>
      </w:r>
    </w:p>
    <w:p w14:paraId="667A4AFC" w14:textId="745029E9" w:rsidR="001E5C4E" w:rsidRDefault="4C3169A2">
      <w:r w:rsidRPr="4C3169A2">
        <w:rPr>
          <w:b/>
          <w:bCs/>
          <w:i/>
          <w:iCs/>
        </w:rPr>
        <w:t xml:space="preserve">Positives </w:t>
      </w:r>
      <w:r w:rsidR="00E000A1" w:rsidRPr="4C3169A2">
        <w:rPr>
          <w:b/>
          <w:bCs/>
          <w:i/>
          <w:iCs/>
        </w:rPr>
        <w:t>of Hinkley</w:t>
      </w:r>
      <w:r w:rsidRPr="4C3169A2">
        <w:rPr>
          <w:b/>
          <w:bCs/>
          <w:i/>
          <w:iCs/>
        </w:rPr>
        <w:t xml:space="preserve"> Point C Project</w:t>
      </w:r>
    </w:p>
    <w:p w14:paraId="7C9B8800" w14:textId="72C47052" w:rsidR="4C3169A2" w:rsidRDefault="4C3169A2" w:rsidP="4C3169A2">
      <w:pPr>
        <w:pStyle w:val="ListParagraph"/>
        <w:numPr>
          <w:ilvl w:val="0"/>
          <w:numId w:val="2"/>
        </w:numPr>
        <w:rPr>
          <w:color w:val="000000" w:themeColor="text1"/>
          <w:szCs w:val="24"/>
        </w:rPr>
      </w:pPr>
      <w:r w:rsidRPr="4C3169A2">
        <w:t xml:space="preserve">The project will primarily produce a sizeable amount of low-carbon electricity for the UK. A total of 3.2 GW of electricity, sufficient to power about 6 million homes, is anticipated from the plant. This will </w:t>
      </w:r>
      <w:r w:rsidR="00F8532C" w:rsidRPr="4C3169A2">
        <w:t>notably</w:t>
      </w:r>
      <w:r w:rsidRPr="4C3169A2">
        <w:t xml:space="preserve"> </w:t>
      </w:r>
      <w:r w:rsidR="00F8532C" w:rsidRPr="4C3169A2">
        <w:t>relieve</w:t>
      </w:r>
      <w:r w:rsidRPr="4C3169A2">
        <w:t xml:space="preserve"> the UK's initiatives to </w:t>
      </w:r>
      <w:r w:rsidR="00F8532C" w:rsidRPr="4C3169A2">
        <w:t>severed</w:t>
      </w:r>
      <w:r w:rsidRPr="4C3169A2">
        <w:t xml:space="preserve"> carbon </w:t>
      </w:r>
      <w:r w:rsidR="00F8532C" w:rsidRPr="4C3169A2">
        <w:t>releases</w:t>
      </w:r>
      <w:r w:rsidRPr="4C3169A2">
        <w:t xml:space="preserve"> and fight climate change.</w:t>
      </w:r>
    </w:p>
    <w:p w14:paraId="75BD5BC3" w14:textId="77777777" w:rsidR="4C3169A2" w:rsidRDefault="4C3169A2" w:rsidP="4C3169A2">
      <w:pPr>
        <w:pStyle w:val="ListParagraph"/>
        <w:numPr>
          <w:ilvl w:val="0"/>
          <w:numId w:val="2"/>
        </w:numPr>
        <w:rPr>
          <w:color w:val="000000" w:themeColor="text1"/>
          <w:szCs w:val="24"/>
        </w:rPr>
      </w:pPr>
      <w:r w:rsidRPr="4C3169A2">
        <w:t>The project will generate thousands of jobs in the UK during both the construction phase and the plant's operational life, which is another benefit. Around 25,000 jobs, including 1,000 apprenticeships, are anticipated to be generated by the project, which will significantly boost both the local and national economies</w:t>
      </w:r>
      <w:r w:rsidR="008A693D">
        <w:t xml:space="preserve"> (</w:t>
      </w:r>
      <w:r w:rsidR="008A693D" w:rsidRPr="008A693D">
        <w:rPr>
          <w:i/>
        </w:rPr>
        <w:t>Realising the socio-economic benefits, 202</w:t>
      </w:r>
      <w:r w:rsidR="008A693D">
        <w:rPr>
          <w:i/>
        </w:rPr>
        <w:t>2)</w:t>
      </w:r>
      <w:r w:rsidRPr="4C3169A2">
        <w:t>.</w:t>
      </w:r>
    </w:p>
    <w:p w14:paraId="7C763A1A" w14:textId="77777777" w:rsidR="4C3169A2" w:rsidRDefault="4C3169A2" w:rsidP="4C3169A2">
      <w:pPr>
        <w:pStyle w:val="ListParagraph"/>
        <w:numPr>
          <w:ilvl w:val="0"/>
          <w:numId w:val="2"/>
        </w:numPr>
        <w:rPr>
          <w:color w:val="000000" w:themeColor="text1"/>
          <w:szCs w:val="24"/>
        </w:rPr>
      </w:pPr>
      <w:r w:rsidRPr="4C3169A2">
        <w:rPr>
          <w:color w:val="000000" w:themeColor="text1"/>
          <w:szCs w:val="24"/>
        </w:rPr>
        <w:t xml:space="preserve">Additionally, it is anticipated that the Hinkley Point C project will encourage investment and innovation in the UK's energy sector. A group of businesses, including the Chinese nuclear company CGN and the French energy company EDF, are funding the construction of the plant. This is a sizable foreign investment in the UK's energy industry, which might encourage more in the future. </w:t>
      </w:r>
    </w:p>
    <w:p w14:paraId="72FAE8EA" w14:textId="6441F2C0" w:rsidR="00A60C5E" w:rsidRPr="0087745E" w:rsidRDefault="4C3169A2" w:rsidP="0087745E">
      <w:pPr>
        <w:pStyle w:val="ListParagraph"/>
        <w:numPr>
          <w:ilvl w:val="0"/>
          <w:numId w:val="2"/>
        </w:numPr>
        <w:rPr>
          <w:color w:val="000000" w:themeColor="text1"/>
          <w:szCs w:val="24"/>
        </w:rPr>
      </w:pPr>
      <w:r w:rsidRPr="4C3169A2">
        <w:t>Alongside, by offering a dependable source of low-carbon electricity, the project is anticipated to improve the UK's energy security</w:t>
      </w:r>
      <w:r w:rsidR="00E326B9">
        <w:t xml:space="preserve"> (</w:t>
      </w:r>
      <w:r w:rsidR="00E326B9" w:rsidRPr="00E326B9">
        <w:rPr>
          <w:i/>
        </w:rPr>
        <w:t>5 reasons why we are backing Hinkley Point C, 2016</w:t>
      </w:r>
      <w:r w:rsidR="00E326B9">
        <w:rPr>
          <w:i/>
        </w:rPr>
        <w:t>)</w:t>
      </w:r>
      <w:r w:rsidRPr="4C3169A2">
        <w:t>. No matter the weather or fluctuations in the supply of other renewable energy sources, like wind or solar, the plant will be able to run continuously.</w:t>
      </w:r>
    </w:p>
    <w:p w14:paraId="1AAD3FDD" w14:textId="77777777" w:rsidR="001E5C4E" w:rsidRDefault="002133E0">
      <w:pPr>
        <w:rPr>
          <w:b/>
          <w:bCs/>
        </w:rPr>
      </w:pPr>
      <w:r>
        <w:rPr>
          <w:b/>
          <w:bCs/>
          <w:i/>
          <w:iCs/>
        </w:rPr>
        <w:t xml:space="preserve">Problems with </w:t>
      </w:r>
      <w:r w:rsidR="4C3169A2" w:rsidRPr="4C3169A2">
        <w:rPr>
          <w:b/>
          <w:bCs/>
          <w:i/>
          <w:iCs/>
        </w:rPr>
        <w:t>Hinkley Point C Project</w:t>
      </w:r>
    </w:p>
    <w:p w14:paraId="0377CC24" w14:textId="6C83A8A6" w:rsidR="4C3169A2" w:rsidRDefault="4C3169A2" w:rsidP="002133E0">
      <w:pPr>
        <w:ind w:firstLine="360"/>
      </w:pPr>
      <w:r w:rsidRPr="4C3169A2">
        <w:t xml:space="preserve">The Hinkley Point C </w:t>
      </w:r>
      <w:r w:rsidR="00F8532C" w:rsidRPr="4C3169A2">
        <w:t>development</w:t>
      </w:r>
      <w:r w:rsidRPr="4C3169A2">
        <w:t xml:space="preserve"> has many benefits, but there have also been </w:t>
      </w:r>
      <w:r w:rsidR="00E000A1" w:rsidRPr="4C3169A2">
        <w:t>several</w:t>
      </w:r>
      <w:r w:rsidRPr="4C3169A2">
        <w:t xml:space="preserve"> difficulties and issues that have arisen during the planning and building stages. The following is a discussion of some of the project's significant issues:</w:t>
      </w:r>
    </w:p>
    <w:p w14:paraId="25DF462A" w14:textId="50BE99A2" w:rsidR="4C3169A2" w:rsidRDefault="4C3169A2" w:rsidP="4C3169A2">
      <w:pPr>
        <w:pStyle w:val="ListParagraph"/>
        <w:numPr>
          <w:ilvl w:val="0"/>
          <w:numId w:val="1"/>
        </w:numPr>
        <w:rPr>
          <w:color w:val="000000" w:themeColor="text1"/>
          <w:szCs w:val="24"/>
        </w:rPr>
      </w:pPr>
      <w:r w:rsidRPr="4C3169A2">
        <w:t xml:space="preserve">Delays in construction have been one of the project's biggest obstacles. Hinkley Point C. Originally scheduled to be operational by 2017, the </w:t>
      </w:r>
      <w:r w:rsidR="00F8532C" w:rsidRPr="4C3169A2">
        <w:t>development</w:t>
      </w:r>
      <w:r w:rsidRPr="4C3169A2">
        <w:t xml:space="preserve"> has </w:t>
      </w:r>
      <w:r w:rsidR="00F8532C" w:rsidRPr="4C3169A2">
        <w:t>qualified</w:t>
      </w:r>
      <w:r w:rsidRPr="4C3169A2">
        <w:t xml:space="preserve"> numerous </w:t>
      </w:r>
      <w:r w:rsidR="00F8532C" w:rsidRPr="4C3169A2">
        <w:t>holdups</w:t>
      </w:r>
      <w:r w:rsidRPr="4C3169A2">
        <w:t xml:space="preserve"> and is now anticipated to be finished by the end of 2025. The project's viability </w:t>
      </w:r>
      <w:r w:rsidRPr="4C3169A2">
        <w:lastRenderedPageBreak/>
        <w:t xml:space="preserve">has been questioned </w:t>
      </w:r>
      <w:r w:rsidR="00E000A1" w:rsidRPr="4C3169A2">
        <w:t>because of</w:t>
      </w:r>
      <w:r w:rsidRPr="4C3169A2">
        <w:t xml:space="preserve"> these delays, which have raised costs and created uncertainty.</w:t>
      </w:r>
    </w:p>
    <w:p w14:paraId="01937EDF" w14:textId="105EE3D4" w:rsidR="4C3169A2" w:rsidRDefault="4C3169A2" w:rsidP="4C3169A2">
      <w:pPr>
        <w:pStyle w:val="ListParagraph"/>
        <w:numPr>
          <w:ilvl w:val="0"/>
          <w:numId w:val="1"/>
        </w:numPr>
        <w:rPr>
          <w:color w:val="000000" w:themeColor="text1"/>
          <w:szCs w:val="24"/>
        </w:rPr>
      </w:pPr>
      <w:r w:rsidRPr="4C3169A2">
        <w:t xml:space="preserve">Cost overruns are yet another significant issue with the Hinkley Point C project. The project's initial projected cost was £18 billion, but it has since increased to £22.5 billion, and some estimates indicate that it may </w:t>
      </w:r>
      <w:r w:rsidR="00476BED" w:rsidRPr="4C3169A2">
        <w:t>cost</w:t>
      </w:r>
      <w:r w:rsidRPr="4C3169A2">
        <w:t xml:space="preserve"> as much as £50 billion. Concerns have been expressed about the project's financial viability </w:t>
      </w:r>
      <w:r w:rsidR="00E000A1" w:rsidRPr="4C3169A2">
        <w:t>because of</w:t>
      </w:r>
      <w:r w:rsidRPr="4C3169A2">
        <w:t xml:space="preserve"> these cost overruns.</w:t>
      </w:r>
    </w:p>
    <w:p w14:paraId="1276DAAD" w14:textId="77777777" w:rsidR="4C3169A2" w:rsidRDefault="4C3169A2" w:rsidP="4C3169A2">
      <w:pPr>
        <w:pStyle w:val="ListParagraph"/>
        <w:numPr>
          <w:ilvl w:val="0"/>
          <w:numId w:val="1"/>
        </w:numPr>
        <w:rPr>
          <w:color w:val="000000" w:themeColor="text1"/>
          <w:szCs w:val="24"/>
        </w:rPr>
      </w:pPr>
      <w:r w:rsidRPr="4C3169A2">
        <w:rPr>
          <w:color w:val="000000" w:themeColor="text1"/>
          <w:szCs w:val="24"/>
        </w:rPr>
        <w:t>Funding and financing: The project's funding and financing have also presented significant difficulties. A combination of private investment, government grants, and loans from other governments are used to fund the project</w:t>
      </w:r>
      <w:r w:rsidR="0057551F">
        <w:rPr>
          <w:color w:val="000000" w:themeColor="text1"/>
          <w:szCs w:val="24"/>
        </w:rPr>
        <w:t xml:space="preserve"> (</w:t>
      </w:r>
      <w:r w:rsidR="0057551F" w:rsidRPr="0057551F">
        <w:rPr>
          <w:i/>
        </w:rPr>
        <w:t>Why Hinkley Point C should be stopped, 2020</w:t>
      </w:r>
      <w:r w:rsidR="0057551F">
        <w:rPr>
          <w:i/>
        </w:rPr>
        <w:t>)</w:t>
      </w:r>
      <w:r w:rsidRPr="4C3169A2">
        <w:rPr>
          <w:color w:val="000000" w:themeColor="text1"/>
          <w:szCs w:val="24"/>
        </w:rPr>
        <w:t>. However, questions have been raised about the amount of taxpayer money going into the project; some detractors claim the subsidies are excessive and the government has not given enough thought to alternative methods of generating energy.</w:t>
      </w:r>
    </w:p>
    <w:p w14:paraId="74AFD206" w14:textId="77777777" w:rsidR="4C3169A2" w:rsidRDefault="4C3169A2" w:rsidP="4C3169A2">
      <w:pPr>
        <w:pStyle w:val="ListParagraph"/>
        <w:numPr>
          <w:ilvl w:val="0"/>
          <w:numId w:val="1"/>
        </w:numPr>
        <w:rPr>
          <w:color w:val="000000" w:themeColor="text1"/>
          <w:szCs w:val="24"/>
        </w:rPr>
      </w:pPr>
      <w:r w:rsidRPr="4C3169A2">
        <w:rPr>
          <w:color w:val="000000" w:themeColor="text1"/>
          <w:szCs w:val="24"/>
        </w:rPr>
        <w:t>Safety concerns have also been expressed in relation to the Hinkley Point C project. Two new nuclear reactors will be built as part of the project, which will result in a significant amount of radioactive waste. There are issues with how this waste is kept and disposed of, as well as with the dangers of accidents and incidents at site.</w:t>
      </w:r>
    </w:p>
    <w:p w14:paraId="181917D9" w14:textId="49A72C3C" w:rsidR="4C3169A2" w:rsidRDefault="4C3169A2" w:rsidP="4C3169A2">
      <w:pPr>
        <w:pStyle w:val="ListParagraph"/>
        <w:numPr>
          <w:ilvl w:val="0"/>
          <w:numId w:val="1"/>
        </w:numPr>
        <w:rPr>
          <w:color w:val="000000" w:themeColor="text1"/>
          <w:szCs w:val="24"/>
        </w:rPr>
      </w:pPr>
      <w:r w:rsidRPr="4C3169A2">
        <w:rPr>
          <w:color w:val="000000" w:themeColor="text1"/>
          <w:szCs w:val="24"/>
        </w:rPr>
        <w:t>Impact on the environment: The Hinkley Point C project has also come under fire for possible environmental effects. The project entails building a new power plant, which will use a lot of steel and concrete and have a significant carbon footprint. Concerns have also been raised about how the project will affect local wildlife and habitats, particularly the Severn Estuary, a protected natural area.</w:t>
      </w:r>
    </w:p>
    <w:p w14:paraId="4A5EDC90" w14:textId="3C2E77FE" w:rsidR="4C3169A2" w:rsidRPr="0087745E" w:rsidRDefault="4C3169A2" w:rsidP="4C3169A2">
      <w:pPr>
        <w:pStyle w:val="ListParagraph"/>
        <w:numPr>
          <w:ilvl w:val="0"/>
          <w:numId w:val="1"/>
        </w:numPr>
        <w:rPr>
          <w:color w:val="000000" w:themeColor="text1"/>
          <w:szCs w:val="24"/>
        </w:rPr>
      </w:pPr>
      <w:r w:rsidRPr="4C3169A2">
        <w:t xml:space="preserve">Concerns about the technology employed in the Hinkley Point C project have also been raised. The project calls for the use of the EPR, a novel type of nuclear reactor that has </w:t>
      </w:r>
      <w:r w:rsidR="00E000A1" w:rsidRPr="4C3169A2">
        <w:t>never</w:t>
      </w:r>
      <w:r w:rsidRPr="4C3169A2">
        <w:t xml:space="preserve"> been employed successfully in a nuclear power plant.</w:t>
      </w:r>
    </w:p>
    <w:p w14:paraId="3440580E" w14:textId="77777777" w:rsidR="4C3169A2" w:rsidRPr="0057551F" w:rsidRDefault="4C3169A2" w:rsidP="0057551F">
      <w:pPr>
        <w:pStyle w:val="Heading2"/>
        <w:rPr>
          <w:b/>
          <w:szCs w:val="24"/>
        </w:rPr>
      </w:pPr>
      <w:bookmarkStart w:id="4" w:name="_Toc131958116"/>
      <w:r w:rsidRPr="0057551F">
        <w:rPr>
          <w:b/>
        </w:rPr>
        <w:t>Do you consider it as a success or a failure for the future energy sector of UK and why?</w:t>
      </w:r>
      <w:bookmarkEnd w:id="4"/>
    </w:p>
    <w:p w14:paraId="237EDF77" w14:textId="5C53623C" w:rsidR="4C3169A2" w:rsidRPr="002133E0" w:rsidRDefault="4C3169A2" w:rsidP="0057551F">
      <w:r w:rsidRPr="4C3169A2">
        <w:t>The future of the UK's energy industry will be significantly impacted by the success or failure of the Hinkley Point C project. The project</w:t>
      </w:r>
      <w:r w:rsidR="00476BED" w:rsidRPr="4C3169A2">
        <w:t xml:space="preserve"> has</w:t>
      </w:r>
      <w:r w:rsidRPr="00EF7C1F">
        <w:t xml:space="preserve"> the potential to succeed</w:t>
      </w:r>
      <w:r w:rsidRPr="4C3169A2">
        <w:t>, but it also faces significant obstacles that could prevent success.</w:t>
      </w:r>
    </w:p>
    <w:p w14:paraId="554F8B8E" w14:textId="0E0AECED" w:rsidR="4C3169A2" w:rsidRDefault="4C3169A2" w:rsidP="0057551F">
      <w:r w:rsidRPr="4C3169A2">
        <w:t xml:space="preserve">Positively, the Hinkley Point C project will add a significant amount of low-carbon energy to the UK grid, reducing the nation's reliance on fossil fuels and assisting it in meeting its climate goals. Thousands of jobs are also anticipated to be created by the project, both immediately and </w:t>
      </w:r>
      <w:r w:rsidRPr="4C3169A2">
        <w:lastRenderedPageBreak/>
        <w:t xml:space="preserve">over time, boosting the regional and national economies. But </w:t>
      </w:r>
      <w:r w:rsidR="00E000A1" w:rsidRPr="4C3169A2">
        <w:t>several</w:t>
      </w:r>
      <w:r w:rsidRPr="4C3169A2">
        <w:t xml:space="preserve"> things could go wrong and cause the project to fail. The project's cost, which has generated debate and criticism, is one of the major obstacles. Since the project was first proposed, the estimated cost has increased significantly, and some experts have expressed concern that the actual cost may end up being significantly higher than anticipated. This might make the project financially unviable, especially if the price of renewable energy keeps falling.</w:t>
      </w:r>
    </w:p>
    <w:p w14:paraId="67A9B0AF" w14:textId="77777777" w:rsidR="4C3169A2" w:rsidRDefault="4C3169A2" w:rsidP="0057551F">
      <w:r w:rsidRPr="4C3169A2">
        <w:t>The long-term viability of nuclear energy as a low-carbon energy source is another difficulty. Although nuclear energy is currently considered to be a significant component of the UK's energy mix, there are worries regarding the safety and environmental risks as well as the long-term management of nuclear waste. The Hinkley Point C project might become pointless if new, more affordable renewable energy sources render nuclear power obsolete in the ensuing years.</w:t>
      </w:r>
    </w:p>
    <w:p w14:paraId="73EC0B34" w14:textId="4FFBF06D" w:rsidR="4C3169A2" w:rsidRDefault="00E000A1" w:rsidP="0057551F">
      <w:r w:rsidRPr="4C3169A2">
        <w:t>Finally</w:t>
      </w:r>
      <w:r w:rsidR="4C3169A2" w:rsidRPr="4C3169A2">
        <w:t>, the project faces political and regulatory risks. A contentious agreement with the French and Chinese firms in charge of the project has drawn criticism for the UK government's substantial financial support for it.</w:t>
      </w:r>
    </w:p>
    <w:p w14:paraId="60161890" w14:textId="612CF180" w:rsidR="0087745E" w:rsidRPr="00A60C5E" w:rsidRDefault="4C3169A2" w:rsidP="4C3169A2">
      <w:r w:rsidRPr="4C3169A2">
        <w:t xml:space="preserve">To summarize, in my views, the Hinkley Point C project has the potential to succeed, offering a sizable source of low-carbon energy and generating jobs in the UK. The project does, however, face </w:t>
      </w:r>
      <w:r w:rsidR="00E000A1" w:rsidRPr="4C3169A2">
        <w:t>a few</w:t>
      </w:r>
      <w:r w:rsidRPr="4C3169A2">
        <w:t xml:space="preserve"> difficulties, such as its </w:t>
      </w:r>
      <w:r w:rsidR="00476BED" w:rsidRPr="4C3169A2">
        <w:t>prohibitive cost</w:t>
      </w:r>
      <w:r w:rsidRPr="4C3169A2">
        <w:t>, the long-term viability of nuclear energy, and potential political and regulatory risks. The UK government and the companies involved must effectively manage these risks to ensure the project's success. They must also make sure the project is in line with the nation's long-term energy and climate goals.</w:t>
      </w:r>
    </w:p>
    <w:p w14:paraId="1BD87181" w14:textId="270896AE" w:rsidR="4C3169A2" w:rsidRPr="0057551F" w:rsidRDefault="4C3169A2" w:rsidP="0057551F">
      <w:pPr>
        <w:pStyle w:val="Heading2"/>
        <w:rPr>
          <w:b/>
        </w:rPr>
      </w:pPr>
      <w:bookmarkStart w:id="5" w:name="_Toc131958117"/>
      <w:r w:rsidRPr="0057551F">
        <w:rPr>
          <w:rFonts w:eastAsia="Calibri"/>
          <w:b/>
        </w:rPr>
        <w:t xml:space="preserve">Lessons that could be learnt from the </w:t>
      </w:r>
      <w:bookmarkEnd w:id="5"/>
      <w:r w:rsidR="00E000A1" w:rsidRPr="0057551F">
        <w:rPr>
          <w:rFonts w:eastAsia="Calibri"/>
          <w:b/>
        </w:rPr>
        <w:t>project.</w:t>
      </w:r>
    </w:p>
    <w:p w14:paraId="23203DC2" w14:textId="22CEA25A" w:rsidR="00D60780" w:rsidRDefault="4C3169A2" w:rsidP="00D60780">
      <w:pPr>
        <w:spacing w:after="160" w:line="259" w:lineRule="auto"/>
        <w:ind w:firstLine="720"/>
        <w:rPr>
          <w:color w:val="000000" w:themeColor="text1"/>
          <w:szCs w:val="24"/>
        </w:rPr>
      </w:pPr>
      <w:r w:rsidRPr="000E2071">
        <w:rPr>
          <w:color w:val="000000" w:themeColor="text1"/>
          <w:szCs w:val="24"/>
        </w:rPr>
        <w:t xml:space="preserve">The Hinkley Point C project offers some crucial lessons that can be applied. One of the most crucial is the </w:t>
      </w:r>
      <w:r w:rsidRPr="008834BD">
        <w:rPr>
          <w:b/>
          <w:color w:val="000000" w:themeColor="text1"/>
          <w:szCs w:val="24"/>
        </w:rPr>
        <w:t>requirement for accountability and transparency</w:t>
      </w:r>
      <w:r w:rsidRPr="000E2071">
        <w:rPr>
          <w:color w:val="000000" w:themeColor="text1"/>
          <w:szCs w:val="24"/>
        </w:rPr>
        <w:t xml:space="preserve"> in major infrastructure projects. The Hinkley Point C project has come under fire for being opaque; some stakeholders claim they </w:t>
      </w:r>
      <w:r w:rsidR="00476BED" w:rsidRPr="000E2071">
        <w:rPr>
          <w:color w:val="000000" w:themeColor="text1"/>
          <w:szCs w:val="24"/>
        </w:rPr>
        <w:t>were not</w:t>
      </w:r>
      <w:r w:rsidRPr="000E2071">
        <w:rPr>
          <w:color w:val="000000" w:themeColor="text1"/>
          <w:szCs w:val="24"/>
        </w:rPr>
        <w:t xml:space="preserve"> given enough information about the project's status and dangers</w:t>
      </w:r>
      <w:r w:rsidR="00E1556A">
        <w:rPr>
          <w:color w:val="000000" w:themeColor="text1"/>
          <w:szCs w:val="24"/>
        </w:rPr>
        <w:t xml:space="preserve"> (</w:t>
      </w:r>
      <w:r w:rsidR="00E1556A">
        <w:rPr>
          <w:shd w:val="clear" w:color="auto" w:fill="FFFFFF"/>
        </w:rPr>
        <w:t>Becker, 2019)</w:t>
      </w:r>
      <w:r w:rsidR="00476BED" w:rsidRPr="000E2071">
        <w:rPr>
          <w:color w:val="000000" w:themeColor="text1"/>
          <w:szCs w:val="24"/>
        </w:rPr>
        <w:t xml:space="preserve">. </w:t>
      </w:r>
      <w:r w:rsidRPr="000E2071">
        <w:rPr>
          <w:color w:val="000000" w:themeColor="text1"/>
          <w:szCs w:val="24"/>
        </w:rPr>
        <w:t xml:space="preserve">Another lesson that can be drawn from the Hinkley Point C project is the </w:t>
      </w:r>
      <w:r w:rsidRPr="008834BD">
        <w:rPr>
          <w:b/>
          <w:color w:val="000000" w:themeColor="text1"/>
          <w:szCs w:val="24"/>
        </w:rPr>
        <w:t>importance of taking alternative renewable energy sources into account</w:t>
      </w:r>
      <w:r w:rsidRPr="000E2071">
        <w:rPr>
          <w:color w:val="000000" w:themeColor="text1"/>
          <w:szCs w:val="24"/>
        </w:rPr>
        <w:t>. While nuclear energy can help cut carbon emissions, it is not the only answer</w:t>
      </w:r>
      <w:r w:rsidR="00A60C5E">
        <w:rPr>
          <w:color w:val="000000" w:themeColor="text1"/>
          <w:szCs w:val="24"/>
        </w:rPr>
        <w:t xml:space="preserve">. </w:t>
      </w:r>
      <w:r w:rsidR="006205FD" w:rsidRPr="006205FD">
        <w:rPr>
          <w:color w:val="000000" w:themeColor="text1"/>
          <w:szCs w:val="24"/>
        </w:rPr>
        <w:t xml:space="preserve">The project has drawn criticism for being expensive, which has led to concerns about its viability and the possibility of less expensive and more effective alternatives. </w:t>
      </w:r>
    </w:p>
    <w:p w14:paraId="2D8CC4D0" w14:textId="69BA1764" w:rsidR="001E5C4E" w:rsidRDefault="006205FD" w:rsidP="00D60780">
      <w:pPr>
        <w:spacing w:after="160" w:line="259" w:lineRule="auto"/>
        <w:ind w:firstLine="720"/>
        <w:rPr>
          <w:color w:val="000000" w:themeColor="text1"/>
          <w:szCs w:val="24"/>
        </w:rPr>
      </w:pPr>
      <w:r w:rsidRPr="006205FD">
        <w:rPr>
          <w:color w:val="000000" w:themeColor="text1"/>
          <w:szCs w:val="24"/>
        </w:rPr>
        <w:t>To make sure that they are economically feasible and provide value for money</w:t>
      </w:r>
      <w:r w:rsidRPr="006205FD">
        <w:rPr>
          <w:b/>
          <w:color w:val="000000" w:themeColor="text1"/>
          <w:szCs w:val="24"/>
        </w:rPr>
        <w:t>, future energy projects should go throu</w:t>
      </w:r>
      <w:r>
        <w:rPr>
          <w:b/>
          <w:color w:val="000000" w:themeColor="text1"/>
          <w:szCs w:val="24"/>
        </w:rPr>
        <w:t>gh thorough cost-benefit analysi</w:t>
      </w:r>
      <w:r w:rsidRPr="006205FD">
        <w:rPr>
          <w:b/>
          <w:color w:val="000000" w:themeColor="text1"/>
          <w:szCs w:val="24"/>
        </w:rPr>
        <w:t>s</w:t>
      </w:r>
      <w:r w:rsidRPr="006205FD">
        <w:rPr>
          <w:color w:val="000000" w:themeColor="text1"/>
          <w:szCs w:val="24"/>
        </w:rPr>
        <w:t>.</w:t>
      </w:r>
      <w:r w:rsidR="00AB5752">
        <w:rPr>
          <w:color w:val="000000" w:themeColor="text1"/>
          <w:szCs w:val="24"/>
        </w:rPr>
        <w:t xml:space="preserve"> </w:t>
      </w:r>
      <w:r w:rsidR="00AB5752" w:rsidRPr="00AB5752">
        <w:rPr>
          <w:color w:val="000000" w:themeColor="text1"/>
          <w:szCs w:val="24"/>
        </w:rPr>
        <w:t xml:space="preserve">The project has brought attention to how crucial it is for nuclear power projects to address safety and environmental concerns. Future projects ought to </w:t>
      </w:r>
      <w:r w:rsidR="00AB5752" w:rsidRPr="000757FF">
        <w:rPr>
          <w:b/>
          <w:color w:val="000000" w:themeColor="text1"/>
          <w:szCs w:val="24"/>
        </w:rPr>
        <w:t>put safety and environmental protection first</w:t>
      </w:r>
      <w:r w:rsidR="00AB5752" w:rsidRPr="00AB5752">
        <w:rPr>
          <w:color w:val="000000" w:themeColor="text1"/>
          <w:szCs w:val="24"/>
        </w:rPr>
        <w:t xml:space="preserve">, and they </w:t>
      </w:r>
      <w:r w:rsidR="00AB5752" w:rsidRPr="00AB5752">
        <w:rPr>
          <w:color w:val="000000" w:themeColor="text1"/>
          <w:szCs w:val="24"/>
        </w:rPr>
        <w:lastRenderedPageBreak/>
        <w:t>should make sure that the necessary safeguards are in place to lessen the dangers of nuclear power.</w:t>
      </w:r>
      <w:r w:rsidR="00181F3D">
        <w:rPr>
          <w:color w:val="000000" w:themeColor="text1"/>
          <w:szCs w:val="24"/>
        </w:rPr>
        <w:t xml:space="preserve"> Another lesson learnt is the f</w:t>
      </w:r>
      <w:r w:rsidR="00181F3D" w:rsidRPr="00181F3D">
        <w:rPr>
          <w:color w:val="000000" w:themeColor="text1"/>
          <w:szCs w:val="24"/>
        </w:rPr>
        <w:t>uture initiatives should place a high priority on interacting with local communities and responding to their issues and suggestions.</w:t>
      </w:r>
      <w:r w:rsidR="00B35F95">
        <w:rPr>
          <w:color w:val="000000" w:themeColor="text1"/>
          <w:szCs w:val="24"/>
        </w:rPr>
        <w:t xml:space="preserve"> </w:t>
      </w:r>
      <w:r w:rsidR="00B35F95" w:rsidRPr="00B35F95">
        <w:rPr>
          <w:color w:val="000000" w:themeColor="text1"/>
          <w:szCs w:val="24"/>
        </w:rPr>
        <w:t xml:space="preserve">Large-scale energy projects need to be </w:t>
      </w:r>
      <w:r w:rsidR="00B35F95" w:rsidRPr="00B35F95">
        <w:rPr>
          <w:b/>
          <w:color w:val="000000" w:themeColor="text1"/>
          <w:szCs w:val="24"/>
        </w:rPr>
        <w:t>flexible and adaptable</w:t>
      </w:r>
      <w:r w:rsidR="00B35F95" w:rsidRPr="00B35F95">
        <w:rPr>
          <w:color w:val="000000" w:themeColor="text1"/>
          <w:szCs w:val="24"/>
        </w:rPr>
        <w:t>, as this project has highlighted. Future projects ought to be planned with some wiggle room to account for modifications in technology, funding, and other aspects that might affect their viability and success.</w:t>
      </w:r>
    </w:p>
    <w:p w14:paraId="183A5864" w14:textId="4F8F4677" w:rsidR="00476BED" w:rsidRDefault="00D60780" w:rsidP="007476B0">
      <w:pPr>
        <w:spacing w:after="160" w:line="259" w:lineRule="auto"/>
        <w:rPr>
          <w:color w:val="000000" w:themeColor="text1"/>
          <w:szCs w:val="24"/>
        </w:rPr>
      </w:pPr>
      <w:r w:rsidRPr="00D60780">
        <w:rPr>
          <w:color w:val="000000" w:themeColor="text1"/>
          <w:szCs w:val="24"/>
        </w:rPr>
        <w:t xml:space="preserve">This echoes Professor Tony Owen's comments about the possibilities for nuclear investment in Australia, which were previously reported here: If the CEO of Origin Energy, for example, told the </w:t>
      </w:r>
      <w:r w:rsidR="00AF25E3" w:rsidRPr="00D60780">
        <w:rPr>
          <w:color w:val="000000" w:themeColor="text1"/>
          <w:szCs w:val="24"/>
        </w:rPr>
        <w:t>panel</w:t>
      </w:r>
      <w:r w:rsidRPr="00D60780">
        <w:rPr>
          <w:color w:val="000000" w:themeColor="text1"/>
          <w:szCs w:val="24"/>
        </w:rPr>
        <w:t xml:space="preserve">, "I've got a wonderful idea. </w:t>
      </w:r>
      <w:r w:rsidR="00476BED" w:rsidRPr="00D60780">
        <w:rPr>
          <w:color w:val="000000" w:themeColor="text1"/>
          <w:szCs w:val="24"/>
        </w:rPr>
        <w:t>Let us</w:t>
      </w:r>
      <w:r w:rsidRPr="00D60780">
        <w:rPr>
          <w:color w:val="000000" w:themeColor="text1"/>
          <w:szCs w:val="24"/>
        </w:rPr>
        <w:t xml:space="preserve"> invest $5 billion of the company's money on something that </w:t>
      </w:r>
      <w:r w:rsidR="00476BED" w:rsidRPr="00D60780">
        <w:rPr>
          <w:color w:val="000000" w:themeColor="text1"/>
          <w:szCs w:val="24"/>
        </w:rPr>
        <w:t>will not</w:t>
      </w:r>
      <w:r w:rsidRPr="00D60780">
        <w:rPr>
          <w:color w:val="000000" w:themeColor="text1"/>
          <w:szCs w:val="24"/>
        </w:rPr>
        <w:t xml:space="preserve"> pay off for at least 5 years," </w:t>
      </w:r>
      <w:r w:rsidR="00476BED" w:rsidRPr="00D60780">
        <w:rPr>
          <w:color w:val="000000" w:themeColor="text1"/>
          <w:szCs w:val="24"/>
        </w:rPr>
        <w:t>he would</w:t>
      </w:r>
      <w:r w:rsidRPr="00D60780">
        <w:rPr>
          <w:color w:val="000000" w:themeColor="text1"/>
          <w:szCs w:val="24"/>
        </w:rPr>
        <w:t xml:space="preserve"> be </w:t>
      </w:r>
      <w:r w:rsidR="00AF25E3" w:rsidRPr="00D60780">
        <w:rPr>
          <w:color w:val="000000" w:themeColor="text1"/>
          <w:szCs w:val="24"/>
        </w:rPr>
        <w:t>giggled</w:t>
      </w:r>
      <w:r w:rsidRPr="00D60780">
        <w:rPr>
          <w:color w:val="000000" w:themeColor="text1"/>
          <w:szCs w:val="24"/>
        </w:rPr>
        <w:t xml:space="preserve"> at. In </w:t>
      </w:r>
      <w:r w:rsidR="00AF25E3" w:rsidRPr="00D60780">
        <w:rPr>
          <w:color w:val="000000" w:themeColor="text1"/>
          <w:szCs w:val="24"/>
        </w:rPr>
        <w:t>truth</w:t>
      </w:r>
      <w:r w:rsidRPr="00D60780">
        <w:rPr>
          <w:color w:val="000000" w:themeColor="text1"/>
          <w:szCs w:val="24"/>
        </w:rPr>
        <w:t xml:space="preserve">, he </w:t>
      </w:r>
      <w:r w:rsidR="00AF25E3">
        <w:rPr>
          <w:color w:val="000000" w:themeColor="text1"/>
          <w:szCs w:val="24"/>
        </w:rPr>
        <w:t>c</w:t>
      </w:r>
      <w:r w:rsidRPr="00D60780">
        <w:rPr>
          <w:color w:val="000000" w:themeColor="text1"/>
          <w:szCs w:val="24"/>
        </w:rPr>
        <w:t>ould very certainly be fired</w:t>
      </w:r>
      <w:r w:rsidR="00476BED" w:rsidRPr="00D60780">
        <w:rPr>
          <w:color w:val="000000" w:themeColor="text1"/>
          <w:szCs w:val="24"/>
        </w:rPr>
        <w:t xml:space="preserve">. </w:t>
      </w:r>
      <w:r w:rsidRPr="00D60780">
        <w:rPr>
          <w:color w:val="000000" w:themeColor="text1"/>
          <w:szCs w:val="24"/>
        </w:rPr>
        <w:t xml:space="preserve">This hurdle appears to have been overcome by the UK market reform. The obvious issue remains: Is this a good or poor deal? As always, comparison is the only logical response. It appears bad when compared to current wholesale costs in the UK. </w:t>
      </w:r>
    </w:p>
    <w:p w14:paraId="5ECDE3A7" w14:textId="6C371555" w:rsidR="0087745E" w:rsidRDefault="00476BED" w:rsidP="007476B0">
      <w:pPr>
        <w:spacing w:after="160" w:line="259" w:lineRule="auto"/>
        <w:rPr>
          <w:color w:val="000000" w:themeColor="text1"/>
          <w:szCs w:val="24"/>
        </w:rPr>
      </w:pPr>
      <w:r w:rsidRPr="00D60780">
        <w:rPr>
          <w:color w:val="000000" w:themeColor="text1"/>
          <w:szCs w:val="24"/>
        </w:rPr>
        <w:t>It is</w:t>
      </w:r>
      <w:r w:rsidR="00D60780" w:rsidRPr="00D60780">
        <w:rPr>
          <w:color w:val="000000" w:themeColor="text1"/>
          <w:szCs w:val="24"/>
        </w:rPr>
        <w:t xml:space="preserve"> </w:t>
      </w:r>
      <w:r w:rsidRPr="00D60780">
        <w:rPr>
          <w:color w:val="000000" w:themeColor="text1"/>
          <w:szCs w:val="24"/>
        </w:rPr>
        <w:t>twice</w:t>
      </w:r>
      <w:r w:rsidR="00D60780" w:rsidRPr="00D60780">
        <w:rPr>
          <w:color w:val="000000" w:themeColor="text1"/>
          <w:szCs w:val="24"/>
        </w:rPr>
        <w:t xml:space="preserve"> as much and close to the retail price. If such prices are projected to continue, this comparison is crucial. They do not. Dirty coal generates around 40% of UK electricity at current </w:t>
      </w:r>
      <w:r w:rsidRPr="00D60780">
        <w:rPr>
          <w:color w:val="000000" w:themeColor="text1"/>
          <w:szCs w:val="24"/>
        </w:rPr>
        <w:t>lower</w:t>
      </w:r>
      <w:r w:rsidR="00D60780" w:rsidRPr="00D60780">
        <w:rPr>
          <w:color w:val="000000" w:themeColor="text1"/>
          <w:szCs w:val="24"/>
        </w:rPr>
        <w:t xml:space="preserve"> pricing. This predicament is about to end. As a result, retrospective comparisons are only of limited utility. Moving forward, it is more informative to compare to the other possibilities. Hinkley is expected to compete with future combined cycle gas plants in the United Kingdom. (The government estimates range from £89 to £111 per MWh.) That is a significant tick. The strike price is also lower than the strike prices agreed upon by the government for other sustainable energy options. This is depicted here (and addressed in further depth in a recent post by Mark Lynas).</w:t>
      </w:r>
    </w:p>
    <w:p w14:paraId="0FB22C3C" w14:textId="77777777" w:rsidR="0087745E" w:rsidRPr="0087745E" w:rsidRDefault="0087745E" w:rsidP="0087745E">
      <w:pPr>
        <w:keepNext/>
        <w:keepLines/>
        <w:tabs>
          <w:tab w:val="num" w:pos="0"/>
        </w:tabs>
        <w:spacing w:before="113"/>
        <w:ind w:left="432" w:hanging="432"/>
        <w:outlineLvl w:val="0"/>
        <w:rPr>
          <w:rFonts w:eastAsia="Times New Roman"/>
          <w:b/>
          <w:bCs/>
          <w:sz w:val="28"/>
          <w:szCs w:val="28"/>
        </w:rPr>
      </w:pPr>
      <w:bookmarkStart w:id="6" w:name="_Toc131958119"/>
      <w:r w:rsidRPr="0087745E">
        <w:rPr>
          <w:rFonts w:eastAsia="Times New Roman"/>
          <w:b/>
          <w:bCs/>
          <w:sz w:val="28"/>
          <w:szCs w:val="28"/>
        </w:rPr>
        <w:t>RECOMMENDATIONS</w:t>
      </w:r>
      <w:bookmarkEnd w:id="6"/>
    </w:p>
    <w:p w14:paraId="4157BF7B" w14:textId="39EFDBA9" w:rsidR="0087745E" w:rsidRPr="0087745E" w:rsidRDefault="0087745E" w:rsidP="0087745E">
      <w:r w:rsidRPr="0087745E">
        <w:t>For planning similar projects, the following recommendations can be considered:</w:t>
      </w:r>
    </w:p>
    <w:p w14:paraId="5E59A8AC" w14:textId="77777777" w:rsidR="0087745E" w:rsidRPr="0087745E" w:rsidRDefault="0087745E" w:rsidP="0087745E">
      <w:pPr>
        <w:numPr>
          <w:ilvl w:val="0"/>
          <w:numId w:val="6"/>
        </w:numPr>
        <w:contextualSpacing/>
      </w:pPr>
      <w:r w:rsidRPr="0087745E">
        <w:t>As a result of the project's delays and setbacks, it became clear how crucial it is to create a flexible plan that can be adjusted as needed. It is crucial to build flexibility into the project plan to account for shifts in technology, funding, and other aspects that could affect the project's viability and success.</w:t>
      </w:r>
    </w:p>
    <w:p w14:paraId="30A8CA44" w14:textId="1A095E1C" w:rsidR="0087745E" w:rsidRPr="0087745E" w:rsidRDefault="0087745E" w:rsidP="0087745E">
      <w:pPr>
        <w:numPr>
          <w:ilvl w:val="0"/>
          <w:numId w:val="6"/>
        </w:numPr>
        <w:contextualSpacing/>
      </w:pPr>
      <w:r w:rsidRPr="0087745E">
        <w:t xml:space="preserve">There have been concerns raised about the project's viability and long-term sustainability due to its </w:t>
      </w:r>
      <w:r w:rsidR="00476BED" w:rsidRPr="0087745E">
        <w:t>prohibitive cost</w:t>
      </w:r>
      <w:r w:rsidRPr="0087745E">
        <w:t>. Before starting a similar project of this nature, it is crucial to carefully weigh the advantages and disadvantages and determine whether alternative energy sources might provide better value for money.</w:t>
      </w:r>
    </w:p>
    <w:p w14:paraId="56646F3D" w14:textId="77777777" w:rsidR="0087745E" w:rsidRPr="0087745E" w:rsidRDefault="0087745E" w:rsidP="0087745E">
      <w:pPr>
        <w:numPr>
          <w:ilvl w:val="0"/>
          <w:numId w:val="6"/>
        </w:numPr>
        <w:contextualSpacing/>
      </w:pPr>
      <w:r w:rsidRPr="0087745E">
        <w:t>The lack of transparency surrounding the project's financing and the participation of foreign governments drew criticism. It is crucial to maintain transparency throughout the planning and implementation process and to regularly update stakeholders and the public on progress.</w:t>
      </w:r>
    </w:p>
    <w:p w14:paraId="21469E3D" w14:textId="6589F603" w:rsidR="0087745E" w:rsidRPr="00D60780" w:rsidRDefault="0087745E" w:rsidP="00D60780">
      <w:pPr>
        <w:numPr>
          <w:ilvl w:val="0"/>
          <w:numId w:val="6"/>
        </w:numPr>
        <w:contextualSpacing/>
      </w:pPr>
      <w:r w:rsidRPr="0087745E">
        <w:lastRenderedPageBreak/>
        <w:t>Significant public opposition to the above discussed project served as a reminder of the value of consulting with and responding to local communities' worries and suggestions. So, for future projects like this early involvement of the neighbourhood communities in planning is crucial, as is timely and accurate dissemination of project information to them.</w:t>
      </w:r>
    </w:p>
    <w:p w14:paraId="0C673C67" w14:textId="77777777" w:rsidR="001E5C4E" w:rsidRDefault="006C437C">
      <w:pPr>
        <w:pStyle w:val="Heading1"/>
      </w:pPr>
      <w:bookmarkStart w:id="7" w:name="_Toc131958118"/>
      <w:r>
        <w:t>CONCLUSION</w:t>
      </w:r>
      <w:bookmarkEnd w:id="7"/>
    </w:p>
    <w:p w14:paraId="6F84F0EA" w14:textId="5FF088C9" w:rsidR="009906E0" w:rsidRDefault="00F43557" w:rsidP="001B109A">
      <w:pPr>
        <w:ind w:firstLine="432"/>
      </w:pPr>
      <w:r>
        <w:t xml:space="preserve">It can be </w:t>
      </w:r>
      <w:r w:rsidR="00F8532C">
        <w:t>determined</w:t>
      </w:r>
      <w:r>
        <w:t xml:space="preserve"> from the above </w:t>
      </w:r>
      <w:r w:rsidR="00F8532C">
        <w:t>assignment</w:t>
      </w:r>
      <w:r>
        <w:t xml:space="preserve"> that </w:t>
      </w:r>
      <w:r w:rsidR="00C97760">
        <w:t>t</w:t>
      </w:r>
      <w:r w:rsidR="00C97760" w:rsidRPr="00C97760">
        <w:t xml:space="preserve">he </w:t>
      </w:r>
      <w:r w:rsidR="00F8532C" w:rsidRPr="00C97760">
        <w:t>plan's</w:t>
      </w:r>
      <w:r w:rsidR="00C97760" w:rsidRPr="00C97760">
        <w:t xml:space="preserve"> benefits for low-carbon energy production, job creation, and energy security outweigh its drawbacks, which include the project's </w:t>
      </w:r>
      <w:r w:rsidR="00476BED" w:rsidRPr="00C97760">
        <w:t>excessive cost</w:t>
      </w:r>
      <w:r w:rsidR="00C97760" w:rsidRPr="00C97760">
        <w:t xml:space="preserve">, safety concerns, waste management issues, environmental impact, and reliance on foreign investment. A project's ultimate success or failure will depend on a variety of factors, including its design, implementation, and ongoing management, </w:t>
      </w:r>
      <w:r w:rsidR="002D788D">
        <w:t xml:space="preserve">alongside the </w:t>
      </w:r>
      <w:r w:rsidR="002D788D" w:rsidRPr="002D788D">
        <w:t>outside variables like technological developments, public opinion, and changes to regulation.</w:t>
      </w:r>
    </w:p>
    <w:p w14:paraId="33E18CF0" w14:textId="77777777" w:rsidR="00A60C5E" w:rsidRDefault="00A60C5E" w:rsidP="001B109A">
      <w:pPr>
        <w:ind w:firstLine="432"/>
      </w:pPr>
    </w:p>
    <w:p w14:paraId="6F53F670" w14:textId="77777777" w:rsidR="00A60C5E" w:rsidRDefault="00A60C5E" w:rsidP="001B109A">
      <w:pPr>
        <w:ind w:firstLine="432"/>
      </w:pPr>
    </w:p>
    <w:p w14:paraId="0903E830" w14:textId="77777777" w:rsidR="00A60C5E" w:rsidRDefault="00A60C5E">
      <w:pPr>
        <w:suppressAutoHyphens w:val="0"/>
        <w:spacing w:line="240" w:lineRule="auto"/>
        <w:jc w:val="left"/>
        <w:rPr>
          <w:rFonts w:eastAsia="Times New Roman"/>
          <w:b/>
          <w:bCs/>
          <w:sz w:val="28"/>
          <w:szCs w:val="28"/>
        </w:rPr>
      </w:pPr>
      <w:bookmarkStart w:id="8" w:name="_Toc131958120"/>
    </w:p>
    <w:p w14:paraId="1A95909C" w14:textId="77777777" w:rsidR="00476BED" w:rsidRDefault="00476BED">
      <w:pPr>
        <w:suppressAutoHyphens w:val="0"/>
        <w:spacing w:line="240" w:lineRule="auto"/>
        <w:jc w:val="left"/>
        <w:rPr>
          <w:rFonts w:eastAsia="Times New Roman"/>
          <w:b/>
          <w:bCs/>
          <w:sz w:val="28"/>
          <w:szCs w:val="28"/>
        </w:rPr>
      </w:pPr>
    </w:p>
    <w:p w14:paraId="0CB019CF" w14:textId="77777777" w:rsidR="00476BED" w:rsidRDefault="00476BED">
      <w:pPr>
        <w:suppressAutoHyphens w:val="0"/>
        <w:spacing w:line="240" w:lineRule="auto"/>
        <w:jc w:val="left"/>
        <w:rPr>
          <w:rFonts w:eastAsia="Times New Roman"/>
          <w:b/>
          <w:bCs/>
          <w:sz w:val="28"/>
          <w:szCs w:val="28"/>
        </w:rPr>
      </w:pPr>
    </w:p>
    <w:p w14:paraId="169E3CB2" w14:textId="77777777" w:rsidR="00476BED" w:rsidRDefault="00476BED">
      <w:pPr>
        <w:suppressAutoHyphens w:val="0"/>
        <w:spacing w:line="240" w:lineRule="auto"/>
        <w:jc w:val="left"/>
        <w:rPr>
          <w:rFonts w:eastAsia="Times New Roman"/>
          <w:b/>
          <w:bCs/>
          <w:sz w:val="28"/>
          <w:szCs w:val="28"/>
        </w:rPr>
      </w:pPr>
    </w:p>
    <w:p w14:paraId="2ACCDFDF" w14:textId="77777777" w:rsidR="00476BED" w:rsidRDefault="00476BED">
      <w:pPr>
        <w:suppressAutoHyphens w:val="0"/>
        <w:spacing w:line="240" w:lineRule="auto"/>
        <w:jc w:val="left"/>
        <w:rPr>
          <w:rFonts w:eastAsia="Times New Roman"/>
          <w:b/>
          <w:bCs/>
          <w:sz w:val="28"/>
          <w:szCs w:val="28"/>
        </w:rPr>
      </w:pPr>
    </w:p>
    <w:p w14:paraId="1192F5E9" w14:textId="77777777" w:rsidR="00476BED" w:rsidRDefault="00476BED">
      <w:pPr>
        <w:suppressAutoHyphens w:val="0"/>
        <w:spacing w:line="240" w:lineRule="auto"/>
        <w:jc w:val="left"/>
        <w:rPr>
          <w:rFonts w:eastAsia="Times New Roman"/>
          <w:b/>
          <w:bCs/>
          <w:sz w:val="28"/>
          <w:szCs w:val="28"/>
        </w:rPr>
      </w:pPr>
    </w:p>
    <w:p w14:paraId="24686AAD" w14:textId="77777777" w:rsidR="00476BED" w:rsidRDefault="00476BED">
      <w:pPr>
        <w:suppressAutoHyphens w:val="0"/>
        <w:spacing w:line="240" w:lineRule="auto"/>
        <w:jc w:val="left"/>
        <w:rPr>
          <w:rFonts w:eastAsia="Times New Roman"/>
          <w:b/>
          <w:bCs/>
          <w:sz w:val="28"/>
          <w:szCs w:val="28"/>
        </w:rPr>
      </w:pPr>
    </w:p>
    <w:p w14:paraId="77EA8721" w14:textId="77777777" w:rsidR="00476BED" w:rsidRDefault="00476BED">
      <w:pPr>
        <w:suppressAutoHyphens w:val="0"/>
        <w:spacing w:line="240" w:lineRule="auto"/>
        <w:jc w:val="left"/>
        <w:rPr>
          <w:rFonts w:eastAsia="Times New Roman"/>
          <w:b/>
          <w:bCs/>
          <w:sz w:val="28"/>
          <w:szCs w:val="28"/>
        </w:rPr>
      </w:pPr>
    </w:p>
    <w:p w14:paraId="1F2EDFBE" w14:textId="77777777" w:rsidR="00476BED" w:rsidRDefault="00476BED">
      <w:pPr>
        <w:suppressAutoHyphens w:val="0"/>
        <w:spacing w:line="240" w:lineRule="auto"/>
        <w:jc w:val="left"/>
        <w:rPr>
          <w:rFonts w:eastAsia="Times New Roman"/>
          <w:b/>
          <w:bCs/>
          <w:sz w:val="28"/>
          <w:szCs w:val="28"/>
        </w:rPr>
      </w:pPr>
    </w:p>
    <w:p w14:paraId="0DCACAA4" w14:textId="77777777" w:rsidR="00476BED" w:rsidRDefault="00476BED">
      <w:pPr>
        <w:suppressAutoHyphens w:val="0"/>
        <w:spacing w:line="240" w:lineRule="auto"/>
        <w:jc w:val="left"/>
        <w:rPr>
          <w:rFonts w:eastAsia="Times New Roman"/>
          <w:b/>
          <w:bCs/>
          <w:sz w:val="28"/>
          <w:szCs w:val="28"/>
        </w:rPr>
      </w:pPr>
    </w:p>
    <w:p w14:paraId="40E8D67C" w14:textId="77777777" w:rsidR="00476BED" w:rsidRDefault="00476BED">
      <w:pPr>
        <w:suppressAutoHyphens w:val="0"/>
        <w:spacing w:line="240" w:lineRule="auto"/>
        <w:jc w:val="left"/>
        <w:rPr>
          <w:rFonts w:eastAsia="Times New Roman"/>
          <w:b/>
          <w:bCs/>
          <w:sz w:val="28"/>
          <w:szCs w:val="28"/>
        </w:rPr>
      </w:pPr>
    </w:p>
    <w:p w14:paraId="24492E55" w14:textId="77777777" w:rsidR="00476BED" w:rsidRDefault="00476BED">
      <w:pPr>
        <w:suppressAutoHyphens w:val="0"/>
        <w:spacing w:line="240" w:lineRule="auto"/>
        <w:jc w:val="left"/>
        <w:rPr>
          <w:rFonts w:eastAsia="Times New Roman"/>
          <w:b/>
          <w:bCs/>
          <w:sz w:val="28"/>
          <w:szCs w:val="28"/>
        </w:rPr>
      </w:pPr>
    </w:p>
    <w:p w14:paraId="12B927D5" w14:textId="77777777" w:rsidR="00476BED" w:rsidRDefault="00476BED">
      <w:pPr>
        <w:suppressAutoHyphens w:val="0"/>
        <w:spacing w:line="240" w:lineRule="auto"/>
        <w:jc w:val="left"/>
        <w:rPr>
          <w:rFonts w:eastAsia="Times New Roman"/>
          <w:b/>
          <w:bCs/>
          <w:sz w:val="28"/>
          <w:szCs w:val="28"/>
        </w:rPr>
      </w:pPr>
    </w:p>
    <w:p w14:paraId="1BB63D8E" w14:textId="77777777" w:rsidR="00476BED" w:rsidRDefault="00476BED">
      <w:pPr>
        <w:suppressAutoHyphens w:val="0"/>
        <w:spacing w:line="240" w:lineRule="auto"/>
        <w:jc w:val="left"/>
        <w:rPr>
          <w:rFonts w:eastAsia="Times New Roman"/>
          <w:b/>
          <w:bCs/>
          <w:sz w:val="28"/>
          <w:szCs w:val="28"/>
        </w:rPr>
      </w:pPr>
    </w:p>
    <w:p w14:paraId="54E1A7CA" w14:textId="77777777" w:rsidR="00476BED" w:rsidRDefault="00476BED">
      <w:pPr>
        <w:suppressAutoHyphens w:val="0"/>
        <w:spacing w:line="240" w:lineRule="auto"/>
        <w:jc w:val="left"/>
        <w:rPr>
          <w:rFonts w:eastAsia="Times New Roman"/>
          <w:b/>
          <w:bCs/>
          <w:sz w:val="28"/>
          <w:szCs w:val="28"/>
        </w:rPr>
      </w:pPr>
    </w:p>
    <w:p w14:paraId="38C4E7E0" w14:textId="77777777" w:rsidR="00476BED" w:rsidRDefault="00476BED">
      <w:pPr>
        <w:suppressAutoHyphens w:val="0"/>
        <w:spacing w:line="240" w:lineRule="auto"/>
        <w:jc w:val="left"/>
        <w:rPr>
          <w:rFonts w:eastAsia="Times New Roman"/>
          <w:b/>
          <w:bCs/>
          <w:sz w:val="28"/>
          <w:szCs w:val="28"/>
        </w:rPr>
      </w:pPr>
    </w:p>
    <w:p w14:paraId="2AAD39FF" w14:textId="77777777" w:rsidR="00476BED" w:rsidRDefault="00476BED">
      <w:pPr>
        <w:suppressAutoHyphens w:val="0"/>
        <w:spacing w:line="240" w:lineRule="auto"/>
        <w:jc w:val="left"/>
        <w:rPr>
          <w:rFonts w:eastAsia="Times New Roman"/>
          <w:b/>
          <w:bCs/>
          <w:sz w:val="28"/>
          <w:szCs w:val="28"/>
        </w:rPr>
      </w:pPr>
    </w:p>
    <w:p w14:paraId="7B34413C" w14:textId="77777777" w:rsidR="00476BED" w:rsidRDefault="00476BED">
      <w:pPr>
        <w:suppressAutoHyphens w:val="0"/>
        <w:spacing w:line="240" w:lineRule="auto"/>
        <w:jc w:val="left"/>
        <w:rPr>
          <w:rFonts w:eastAsia="Times New Roman"/>
          <w:b/>
          <w:bCs/>
          <w:sz w:val="28"/>
          <w:szCs w:val="28"/>
        </w:rPr>
      </w:pPr>
    </w:p>
    <w:p w14:paraId="01AE8430" w14:textId="77777777" w:rsidR="00476BED" w:rsidRDefault="00476BED">
      <w:pPr>
        <w:suppressAutoHyphens w:val="0"/>
        <w:spacing w:line="240" w:lineRule="auto"/>
        <w:jc w:val="left"/>
        <w:rPr>
          <w:rFonts w:eastAsia="Times New Roman"/>
          <w:b/>
          <w:bCs/>
          <w:sz w:val="28"/>
          <w:szCs w:val="28"/>
        </w:rPr>
      </w:pPr>
    </w:p>
    <w:p w14:paraId="042C841D" w14:textId="77777777" w:rsidR="001E5C4E" w:rsidRDefault="006C437C">
      <w:pPr>
        <w:pStyle w:val="Heading1"/>
        <w:rPr>
          <w:u w:val="single"/>
        </w:rPr>
      </w:pPr>
      <w:r>
        <w:lastRenderedPageBreak/>
        <w:t>REFERENCES</w:t>
      </w:r>
      <w:bookmarkEnd w:id="8"/>
    </w:p>
    <w:p w14:paraId="3AD50FBF" w14:textId="77777777" w:rsidR="001E5C4E" w:rsidRDefault="006C437C">
      <w:pPr>
        <w:spacing w:line="100" w:lineRule="atLeast"/>
        <w:ind w:left="38"/>
        <w:rPr>
          <w:u w:val="single"/>
        </w:rPr>
      </w:pPr>
      <w:r>
        <w:rPr>
          <w:u w:val="single"/>
        </w:rPr>
        <w:t>Books and Journals:</w:t>
      </w:r>
    </w:p>
    <w:p w14:paraId="1AC9E99B" w14:textId="77777777" w:rsidR="006C437C" w:rsidRDefault="006C437C">
      <w:pPr>
        <w:spacing w:line="100" w:lineRule="atLeast"/>
        <w:ind w:left="38"/>
      </w:pPr>
    </w:p>
    <w:p w14:paraId="4F13A345" w14:textId="77777777" w:rsidR="001E5C4E" w:rsidRDefault="00C06021" w:rsidP="00C06021">
      <w:pPr>
        <w:ind w:left="851" w:hanging="851"/>
        <w:rPr>
          <w:shd w:val="clear" w:color="auto" w:fill="FFFFFF"/>
        </w:rPr>
      </w:pPr>
      <w:r>
        <w:rPr>
          <w:shd w:val="clear" w:color="auto" w:fill="FFFFFF"/>
        </w:rPr>
        <w:t>Dinnik, D.I., Grigoryeva, N.S. and Galoyan, Y.E., 2019, November. Improving project management of socio-economic development of the region with the use of soft computing. In </w:t>
      </w:r>
      <w:r>
        <w:rPr>
          <w:i/>
          <w:iCs/>
          <w:shd w:val="clear" w:color="auto" w:fill="FFFFFF"/>
        </w:rPr>
        <w:t>10th International Conference on Theory and Application of Soft Computing, Computing with Words and Perceptions-ICSCCW-2019</w:t>
      </w:r>
      <w:r>
        <w:rPr>
          <w:shd w:val="clear" w:color="auto" w:fill="FFFFFF"/>
        </w:rPr>
        <w:t> (pp. 214-220). Cham: Springer International Publishing.</w:t>
      </w:r>
    </w:p>
    <w:p w14:paraId="3F6B5E3D" w14:textId="77777777" w:rsidR="00C06021" w:rsidRDefault="00C06021" w:rsidP="00C06021">
      <w:pPr>
        <w:ind w:left="851" w:hanging="851"/>
        <w:rPr>
          <w:shd w:val="clear" w:color="auto" w:fill="FFFFFF"/>
        </w:rPr>
      </w:pPr>
      <w:r>
        <w:rPr>
          <w:shd w:val="clear" w:color="auto" w:fill="FFFFFF"/>
        </w:rPr>
        <w:t>Kerzner, H., 2019. </w:t>
      </w:r>
      <w:r>
        <w:rPr>
          <w:i/>
          <w:iCs/>
          <w:shd w:val="clear" w:color="auto" w:fill="FFFFFF"/>
        </w:rPr>
        <w:t>Using the project management maturity model: strategic planning for project management</w:t>
      </w:r>
      <w:r>
        <w:rPr>
          <w:shd w:val="clear" w:color="auto" w:fill="FFFFFF"/>
        </w:rPr>
        <w:t>. John Wiley &amp; Sons.</w:t>
      </w:r>
    </w:p>
    <w:p w14:paraId="150B31A4" w14:textId="77777777" w:rsidR="00E1556A" w:rsidRDefault="00E1556A" w:rsidP="00E1556A">
      <w:pPr>
        <w:ind w:left="851" w:hanging="851"/>
        <w:rPr>
          <w:shd w:val="clear" w:color="auto" w:fill="FFFFFF"/>
        </w:rPr>
      </w:pPr>
      <w:r>
        <w:rPr>
          <w:shd w:val="clear" w:color="auto" w:fill="FFFFFF"/>
        </w:rPr>
        <w:t>Becker, P., 2019. Hinkley Point C, Flamanville, Olkiluoto. The rescue attempts for nuclear power. </w:t>
      </w:r>
      <w:r>
        <w:rPr>
          <w:i/>
          <w:iCs/>
          <w:shd w:val="clear" w:color="auto" w:fill="FFFFFF"/>
        </w:rPr>
        <w:t>Zeitschrift fuer Neues Energierecht</w:t>
      </w:r>
      <w:r>
        <w:rPr>
          <w:shd w:val="clear" w:color="auto" w:fill="FFFFFF"/>
        </w:rPr>
        <w:t>, </w:t>
      </w:r>
      <w:r>
        <w:rPr>
          <w:i/>
          <w:iCs/>
          <w:shd w:val="clear" w:color="auto" w:fill="FFFFFF"/>
        </w:rPr>
        <w:t>23</w:t>
      </w:r>
      <w:r>
        <w:rPr>
          <w:shd w:val="clear" w:color="auto" w:fill="FFFFFF"/>
        </w:rPr>
        <w:t>(1), pp.15-16.</w:t>
      </w:r>
    </w:p>
    <w:p w14:paraId="697C0E22" w14:textId="6B31BE92" w:rsidR="00D67539" w:rsidRDefault="00D67539" w:rsidP="00D67539">
      <w:pPr>
        <w:ind w:left="851" w:hanging="851"/>
      </w:pPr>
      <w:r>
        <w:rPr>
          <w:shd w:val="clear" w:color="auto" w:fill="FFFFFF"/>
        </w:rPr>
        <w:t xml:space="preserve">Nicolaides, P., 2021. Shedding Light into the'Black </w:t>
      </w:r>
      <w:r w:rsidR="00E000A1">
        <w:rPr>
          <w:shd w:val="clear" w:color="auto" w:fill="FFFFFF"/>
        </w:rPr>
        <w:t>Box ‘of</w:t>
      </w:r>
      <w:r>
        <w:rPr>
          <w:shd w:val="clear" w:color="auto" w:fill="FFFFFF"/>
        </w:rPr>
        <w:t xml:space="preserve"> State Aid: The Impact of Hinkley Point C on the Assessment of the Compatibility of State Aid. </w:t>
      </w:r>
      <w:r>
        <w:rPr>
          <w:i/>
          <w:iCs/>
          <w:shd w:val="clear" w:color="auto" w:fill="FFFFFF"/>
        </w:rPr>
        <w:t>Eur. St. Aid LQ</w:t>
      </w:r>
      <w:r>
        <w:rPr>
          <w:shd w:val="clear" w:color="auto" w:fill="FFFFFF"/>
        </w:rPr>
        <w:t>, </w:t>
      </w:r>
      <w:r>
        <w:rPr>
          <w:i/>
          <w:iCs/>
          <w:shd w:val="clear" w:color="auto" w:fill="FFFFFF"/>
        </w:rPr>
        <w:t>20</w:t>
      </w:r>
      <w:r>
        <w:rPr>
          <w:shd w:val="clear" w:color="auto" w:fill="FFFFFF"/>
        </w:rPr>
        <w:t>, p.4.</w:t>
      </w:r>
    </w:p>
    <w:p w14:paraId="573718F9" w14:textId="77777777" w:rsidR="001E5C4E" w:rsidRDefault="001E5C4E">
      <w:pPr>
        <w:spacing w:line="100" w:lineRule="atLeast"/>
        <w:ind w:left="38"/>
      </w:pPr>
    </w:p>
    <w:p w14:paraId="77C5F480" w14:textId="77777777" w:rsidR="006C437C" w:rsidRDefault="006C437C">
      <w:pPr>
        <w:spacing w:line="100" w:lineRule="atLeast"/>
        <w:ind w:left="38"/>
      </w:pPr>
    </w:p>
    <w:p w14:paraId="0041CFDC" w14:textId="77777777" w:rsidR="001E5C4E" w:rsidRDefault="006C437C">
      <w:pPr>
        <w:spacing w:line="100" w:lineRule="atLeast"/>
        <w:ind w:left="844" w:hanging="806"/>
        <w:rPr>
          <w:szCs w:val="24"/>
          <w:u w:val="single"/>
        </w:rPr>
      </w:pPr>
      <w:r>
        <w:rPr>
          <w:szCs w:val="24"/>
          <w:u w:val="single"/>
        </w:rPr>
        <w:t>Online:</w:t>
      </w:r>
    </w:p>
    <w:p w14:paraId="77CFDA0C" w14:textId="77777777" w:rsidR="006C437C" w:rsidRDefault="006C437C">
      <w:pPr>
        <w:spacing w:line="100" w:lineRule="atLeast"/>
        <w:ind w:left="844" w:hanging="806"/>
      </w:pPr>
    </w:p>
    <w:p w14:paraId="7BED083A" w14:textId="0BB86483" w:rsidR="001E5C4E" w:rsidRDefault="006C437C">
      <w:pPr>
        <w:spacing w:line="100" w:lineRule="atLeast"/>
        <w:ind w:left="844" w:hanging="806"/>
      </w:pPr>
      <w:r>
        <w:t xml:space="preserve">Hinkley Point C Nuclear Power Station set to become UK's Largest Nuclear </w:t>
      </w:r>
      <w:r w:rsidR="00E000A1">
        <w:t>Power</w:t>
      </w:r>
      <w:r>
        <w:t xml:space="preserve"> Project, 2022</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bookmarkStart w:id="9" w:name="DWT114"/>
      <w:bookmarkStart w:id="10" w:name="DWT109"/>
      <w:bookmarkStart w:id="11" w:name="DWT112"/>
      <w:bookmarkStart w:id="12" w:name="DWT192"/>
      <w:bookmarkStart w:id="13" w:name="DWT195"/>
      <w:bookmarkStart w:id="14" w:name="DWT139"/>
      <w:bookmarkStart w:id="15" w:name="DWT150"/>
      <w:bookmarkEnd w:id="9"/>
      <w:bookmarkEnd w:id="10"/>
      <w:bookmarkEnd w:id="11"/>
      <w:bookmarkEnd w:id="12"/>
      <w:bookmarkEnd w:id="13"/>
      <w:bookmarkEnd w:id="14"/>
      <w:bookmarkEnd w:id="15"/>
      <w:r>
        <w:rPr>
          <w:rFonts w:ascii="Arial" w:hAnsi="Arial"/>
          <w:szCs w:val="24"/>
          <w:shd w:val="clear" w:color="auto" w:fill="FFFEC4"/>
        </w:rPr>
        <w:t>Online</w:t>
      </w:r>
      <w:r>
        <w:rPr>
          <w:rFonts w:ascii="Arial" w:hAnsi="Arial"/>
          <w:szCs w:val="24"/>
          <w:shd w:val="clear" w:color="auto" w:fill="FFFFFF"/>
        </w:rPr>
        <w:t>] Available through: &lt;</w:t>
      </w:r>
      <w:hyperlink r:id="rId8" w:anchor=":~:text=Introduction,impact on the UK economy" w:history="1">
        <w:r>
          <w:rPr>
            <w:rStyle w:val="Hyperlink"/>
            <w:rFonts w:ascii="Arial" w:hAnsi="Arial"/>
            <w:szCs w:val="24"/>
            <w:u w:val="none"/>
            <w:shd w:val="clear" w:color="auto" w:fill="FFFFFF"/>
          </w:rPr>
          <w:t>https://www.blackridgeresearch.com/project-profiles/hinkley-point-c-nuclear-power-station-the-largest-nuclear-project-in-united-kingdom#:~:text=Introduction,impact%20on%20the%20UK%20economy</w:t>
        </w:r>
      </w:hyperlink>
      <w:r>
        <w:rPr>
          <w:rFonts w:ascii="Arial" w:hAnsi="Arial"/>
          <w:szCs w:val="24"/>
          <w:shd w:val="clear" w:color="auto" w:fill="FFFFFF"/>
        </w:rPr>
        <w:t>.</w:t>
      </w:r>
      <w:r w:rsidR="00E000A1">
        <w:rPr>
          <w:rFonts w:ascii="Arial" w:hAnsi="Arial"/>
          <w:szCs w:val="24"/>
          <w:shd w:val="clear" w:color="auto" w:fill="FFFFFF"/>
        </w:rPr>
        <w:t>&gt;. /</w:t>
      </w:r>
    </w:p>
    <w:p w14:paraId="4F6189B0" w14:textId="77777777" w:rsidR="001E5C4E" w:rsidRDefault="001E5C4E">
      <w:pPr>
        <w:spacing w:line="100" w:lineRule="atLeast"/>
        <w:ind w:left="844" w:hanging="806"/>
        <w:rPr>
          <w:szCs w:val="24"/>
        </w:rPr>
      </w:pPr>
    </w:p>
    <w:p w14:paraId="6BEBFF13" w14:textId="43BEA193" w:rsidR="0057551F" w:rsidRDefault="0057551F" w:rsidP="0057551F">
      <w:pPr>
        <w:spacing w:line="100" w:lineRule="atLeast"/>
        <w:ind w:left="844" w:hanging="806"/>
        <w:rPr>
          <w:rFonts w:ascii="Arial" w:hAnsi="Arial"/>
          <w:szCs w:val="24"/>
          <w:shd w:val="clear" w:color="auto" w:fill="FFFFFF"/>
        </w:rPr>
      </w:pPr>
      <w:r w:rsidRPr="0057551F">
        <w:rPr>
          <w:i/>
        </w:rPr>
        <w:t>Why Hinkley Point C should be stopped, 2020</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r>
        <w:rPr>
          <w:rFonts w:ascii="Arial" w:hAnsi="Arial"/>
          <w:szCs w:val="24"/>
          <w:shd w:val="clear" w:color="auto" w:fill="FFFEC4"/>
        </w:rPr>
        <w:t>Online</w:t>
      </w:r>
      <w:r>
        <w:rPr>
          <w:rFonts w:ascii="Arial" w:hAnsi="Arial"/>
          <w:szCs w:val="24"/>
          <w:shd w:val="clear" w:color="auto" w:fill="FFFFFF"/>
        </w:rPr>
        <w:t>] Available through: &lt;</w:t>
      </w:r>
      <w:hyperlink r:id="rId9" w:history="1">
        <w:r>
          <w:rPr>
            <w:rStyle w:val="Hyperlink"/>
          </w:rPr>
          <w:t>https://www.ianfairlie.org/news/why-hinkley-point-c-should-be-stopped/</w:t>
        </w:r>
      </w:hyperlink>
      <w:r w:rsidR="00E000A1">
        <w:rPr>
          <w:rFonts w:ascii="Arial" w:hAnsi="Arial"/>
          <w:szCs w:val="24"/>
          <w:shd w:val="clear" w:color="auto" w:fill="FFFFFF"/>
        </w:rPr>
        <w:t>&gt;. /</w:t>
      </w:r>
    </w:p>
    <w:p w14:paraId="57A56972" w14:textId="77777777" w:rsidR="00406CAF" w:rsidRDefault="00406CAF" w:rsidP="0057551F">
      <w:pPr>
        <w:spacing w:line="100" w:lineRule="atLeast"/>
        <w:ind w:left="844" w:hanging="806"/>
        <w:rPr>
          <w:szCs w:val="24"/>
        </w:rPr>
      </w:pPr>
    </w:p>
    <w:p w14:paraId="7FCB29D4" w14:textId="69EF6463" w:rsidR="00406CAF" w:rsidRPr="00406CAF" w:rsidRDefault="00406CAF" w:rsidP="00406CAF">
      <w:pPr>
        <w:spacing w:line="100" w:lineRule="atLeast"/>
        <w:ind w:left="844" w:hanging="806"/>
        <w:rPr>
          <w:szCs w:val="24"/>
        </w:rPr>
      </w:pPr>
      <w:r w:rsidRPr="00406CAF">
        <w:rPr>
          <w:i/>
        </w:rPr>
        <w:t xml:space="preserve">The implications of Hinkley Point C for </w:t>
      </w:r>
      <w:r w:rsidR="00E000A1" w:rsidRPr="00406CAF">
        <w:rPr>
          <w:i/>
        </w:rPr>
        <w:t>Wales’s</w:t>
      </w:r>
      <w:r w:rsidRPr="00406CAF">
        <w:rPr>
          <w:i/>
        </w:rPr>
        <w:t xml:space="preserve"> environment and its people, 2021</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r>
        <w:rPr>
          <w:rFonts w:ascii="Arial" w:hAnsi="Arial"/>
          <w:szCs w:val="24"/>
          <w:shd w:val="clear" w:color="auto" w:fill="FFFEC4"/>
        </w:rPr>
        <w:t>Online</w:t>
      </w:r>
      <w:r>
        <w:rPr>
          <w:rFonts w:ascii="Arial" w:hAnsi="Arial"/>
          <w:szCs w:val="24"/>
          <w:shd w:val="clear" w:color="auto" w:fill="FFFFFF"/>
        </w:rPr>
        <w:t>] Available through: &lt;</w:t>
      </w:r>
      <w:hyperlink r:id="rId10" w:history="1">
        <w:r w:rsidRPr="009252D6">
          <w:rPr>
            <w:rStyle w:val="Hyperlink"/>
            <w:szCs w:val="24"/>
          </w:rPr>
          <w:t>https://www.gov.wales/sites/default/files/publications/2021-03/the-implications-of-hinkley-point-c-for-wales-environment-and-its-people_0.pdf</w:t>
        </w:r>
      </w:hyperlink>
      <w:r w:rsidR="00E000A1">
        <w:rPr>
          <w:rFonts w:ascii="Arial" w:hAnsi="Arial"/>
          <w:szCs w:val="24"/>
          <w:shd w:val="clear" w:color="auto" w:fill="FFFFFF"/>
        </w:rPr>
        <w:t>&gt;. /</w:t>
      </w:r>
    </w:p>
    <w:p w14:paraId="3010AE0A" w14:textId="77777777" w:rsidR="00406CAF" w:rsidRDefault="00406CAF" w:rsidP="0057551F">
      <w:pPr>
        <w:spacing w:line="100" w:lineRule="atLeast"/>
        <w:ind w:left="844" w:hanging="806"/>
        <w:rPr>
          <w:szCs w:val="24"/>
        </w:rPr>
      </w:pPr>
    </w:p>
    <w:p w14:paraId="0AF19193" w14:textId="4CE19F82" w:rsidR="005F4FFC" w:rsidRDefault="005F4FFC" w:rsidP="005F4FFC">
      <w:pPr>
        <w:spacing w:line="100" w:lineRule="atLeast"/>
        <w:ind w:left="844" w:hanging="806"/>
        <w:rPr>
          <w:rFonts w:ascii="Arial" w:hAnsi="Arial"/>
          <w:szCs w:val="24"/>
          <w:shd w:val="clear" w:color="auto" w:fill="FFFFFF"/>
        </w:rPr>
      </w:pPr>
      <w:r w:rsidRPr="005F4FFC">
        <w:rPr>
          <w:i/>
        </w:rPr>
        <w:t>Hinkley Point: the ‘dreadful deal’ behind the world’s most expensive power plant, 2017</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r>
        <w:rPr>
          <w:rFonts w:ascii="Arial" w:hAnsi="Arial"/>
          <w:szCs w:val="24"/>
          <w:shd w:val="clear" w:color="auto" w:fill="FFFEC4"/>
        </w:rPr>
        <w:t>Online</w:t>
      </w:r>
      <w:r>
        <w:rPr>
          <w:rFonts w:ascii="Arial" w:hAnsi="Arial"/>
          <w:szCs w:val="24"/>
          <w:shd w:val="clear" w:color="auto" w:fill="FFFFFF"/>
        </w:rPr>
        <w:t>] Available through: &lt;</w:t>
      </w:r>
      <w:hyperlink r:id="rId11" w:history="1">
        <w:r w:rsidRPr="009252D6">
          <w:rPr>
            <w:rStyle w:val="Hyperlink"/>
            <w:szCs w:val="24"/>
          </w:rPr>
          <w:t>https://www.theguardian.com/news/2017/dec/21/hinkley-point-c-dreadful-deal-behind-worlds-most-expensive-power-plant</w:t>
        </w:r>
      </w:hyperlink>
      <w:r w:rsidR="00E000A1">
        <w:rPr>
          <w:rFonts w:ascii="Arial" w:hAnsi="Arial"/>
          <w:szCs w:val="24"/>
          <w:shd w:val="clear" w:color="auto" w:fill="FFFFFF"/>
        </w:rPr>
        <w:t>&gt;. /</w:t>
      </w:r>
    </w:p>
    <w:p w14:paraId="706A6301" w14:textId="5480C18C" w:rsidR="00C52FEA" w:rsidRDefault="00C52FEA" w:rsidP="00E326B9">
      <w:pPr>
        <w:ind w:left="851" w:hanging="851"/>
        <w:rPr>
          <w:rFonts w:ascii="Arial" w:hAnsi="Arial"/>
          <w:szCs w:val="24"/>
          <w:shd w:val="clear" w:color="auto" w:fill="FFFFFF"/>
        </w:rPr>
      </w:pPr>
      <w:r w:rsidRPr="00C52FEA">
        <w:rPr>
          <w:i/>
        </w:rPr>
        <w:t>About Hinkley Point C, 2023</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r>
        <w:rPr>
          <w:rFonts w:ascii="Arial" w:hAnsi="Arial"/>
          <w:szCs w:val="24"/>
          <w:shd w:val="clear" w:color="auto" w:fill="FFFEC4"/>
        </w:rPr>
        <w:t>Online</w:t>
      </w:r>
      <w:r>
        <w:rPr>
          <w:rFonts w:ascii="Arial" w:hAnsi="Arial"/>
          <w:szCs w:val="24"/>
          <w:shd w:val="clear" w:color="auto" w:fill="FFFFFF"/>
        </w:rPr>
        <w:t>] Available through: &lt;</w:t>
      </w:r>
      <w:hyperlink r:id="rId12" w:history="1">
        <w:r w:rsidRPr="009252D6">
          <w:rPr>
            <w:rStyle w:val="Hyperlink"/>
            <w:szCs w:val="24"/>
          </w:rPr>
          <w:t>https://www.edfenergy.com/energy/nuclear-new-build-projects/hinkley-point-c/about</w:t>
        </w:r>
      </w:hyperlink>
      <w:r w:rsidR="00E000A1">
        <w:rPr>
          <w:rFonts w:ascii="Arial" w:hAnsi="Arial"/>
          <w:szCs w:val="24"/>
          <w:shd w:val="clear" w:color="auto" w:fill="FFFFFF"/>
        </w:rPr>
        <w:t>&gt;. /</w:t>
      </w:r>
    </w:p>
    <w:p w14:paraId="3C651CD1" w14:textId="7056F005" w:rsidR="008A693D" w:rsidRDefault="002F65B2" w:rsidP="00E326B9">
      <w:pPr>
        <w:ind w:left="851" w:hanging="851"/>
        <w:rPr>
          <w:rFonts w:ascii="Arial" w:hAnsi="Arial"/>
          <w:szCs w:val="24"/>
          <w:shd w:val="clear" w:color="auto" w:fill="FFFFFF"/>
        </w:rPr>
      </w:pPr>
      <w:r w:rsidRPr="002F65B2">
        <w:rPr>
          <w:i/>
        </w:rPr>
        <w:lastRenderedPageBreak/>
        <w:t>Newbuild: Covid-19's Impact on Hinkley Point C, 2023</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r>
        <w:rPr>
          <w:rFonts w:ascii="Arial" w:hAnsi="Arial"/>
          <w:szCs w:val="24"/>
          <w:shd w:val="clear" w:color="auto" w:fill="FFFEC4"/>
        </w:rPr>
        <w:t>Online</w:t>
      </w:r>
      <w:r>
        <w:rPr>
          <w:rFonts w:ascii="Arial" w:hAnsi="Arial"/>
          <w:szCs w:val="24"/>
          <w:shd w:val="clear" w:color="auto" w:fill="FFFFFF"/>
        </w:rPr>
        <w:t>] Available through: &lt;</w:t>
      </w:r>
      <w:hyperlink r:id="rId13" w:history="1">
        <w:r w:rsidRPr="009252D6">
          <w:rPr>
            <w:rStyle w:val="Hyperlink"/>
            <w:i/>
          </w:rPr>
          <w:t>https://www.energyintel.com/0000017b-a7dc-de4c-a17b-e7de861f0000</w:t>
        </w:r>
      </w:hyperlink>
      <w:r w:rsidR="00E000A1">
        <w:rPr>
          <w:rFonts w:ascii="Arial" w:hAnsi="Arial"/>
          <w:szCs w:val="24"/>
          <w:shd w:val="clear" w:color="auto" w:fill="FFFFFF"/>
        </w:rPr>
        <w:t>&gt;. /</w:t>
      </w:r>
    </w:p>
    <w:p w14:paraId="0E0F56B8" w14:textId="77777777" w:rsidR="00E326B9" w:rsidRPr="006C0B70" w:rsidRDefault="008A693D" w:rsidP="006C0B70">
      <w:pPr>
        <w:ind w:left="851" w:hanging="851"/>
        <w:rPr>
          <w:rFonts w:ascii="Arial" w:hAnsi="Arial"/>
          <w:szCs w:val="24"/>
          <w:shd w:val="clear" w:color="auto" w:fill="FFFFFF"/>
        </w:rPr>
      </w:pPr>
      <w:r w:rsidRPr="008A693D">
        <w:rPr>
          <w:i/>
        </w:rPr>
        <w:t>Realising the socio-economic benefits, 202</w:t>
      </w:r>
      <w:r>
        <w:rPr>
          <w:i/>
        </w:rPr>
        <w:t>2</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r>
        <w:rPr>
          <w:rFonts w:ascii="Arial" w:hAnsi="Arial"/>
          <w:szCs w:val="24"/>
          <w:shd w:val="clear" w:color="auto" w:fill="FFFEC4"/>
        </w:rPr>
        <w:t>Online</w:t>
      </w:r>
      <w:r>
        <w:rPr>
          <w:rFonts w:ascii="Arial" w:hAnsi="Arial"/>
          <w:szCs w:val="24"/>
          <w:shd w:val="clear" w:color="auto" w:fill="FFFFFF"/>
        </w:rPr>
        <w:t>] Available through: &lt;</w:t>
      </w:r>
      <w:r w:rsidRPr="008A693D">
        <w:t xml:space="preserve"> </w:t>
      </w:r>
      <w:hyperlink r:id="rId14" w:history="1">
        <w:r w:rsidRPr="009252D6">
          <w:rPr>
            <w:rStyle w:val="Hyperlink"/>
            <w:rFonts w:ascii="Arial" w:hAnsi="Arial"/>
            <w:szCs w:val="24"/>
            <w:shd w:val="clear" w:color="auto" w:fill="FFFFFF"/>
          </w:rPr>
          <w:t>https://www.edfenergy.com/energy/nuclear-new-build-projects/hinkley-point-c/about/realising-socio-economic-benefits&gt;./</w:t>
        </w:r>
      </w:hyperlink>
    </w:p>
    <w:p w14:paraId="7D7E8DAF" w14:textId="33914D77" w:rsidR="00E326B9" w:rsidRPr="00E326B9" w:rsidRDefault="00E326B9" w:rsidP="006C0B70">
      <w:pPr>
        <w:ind w:left="851" w:hanging="851"/>
      </w:pPr>
      <w:r w:rsidRPr="00E326B9">
        <w:rPr>
          <w:i/>
        </w:rPr>
        <w:t>5 reasons why we are backing Hinkley Point C, 2016</w:t>
      </w:r>
      <w:r>
        <w:rPr>
          <w:rFonts w:ascii="Arial" w:hAnsi="Arial"/>
          <w:i/>
          <w:szCs w:val="24"/>
          <w:shd w:val="clear" w:color="auto" w:fill="FFFFFF"/>
        </w:rPr>
        <w:t>.</w:t>
      </w:r>
      <w:r>
        <w:rPr>
          <w:szCs w:val="24"/>
          <w:shd w:val="clear" w:color="auto" w:fill="FFFFFF"/>
        </w:rPr>
        <w:t> </w:t>
      </w:r>
      <w:r>
        <w:rPr>
          <w:rFonts w:ascii="Arial" w:hAnsi="Arial"/>
          <w:szCs w:val="24"/>
          <w:shd w:val="clear" w:color="auto" w:fill="FFFFFF"/>
        </w:rPr>
        <w:t>[</w:t>
      </w:r>
      <w:r>
        <w:rPr>
          <w:rFonts w:ascii="Arial" w:hAnsi="Arial"/>
          <w:szCs w:val="24"/>
          <w:shd w:val="clear" w:color="auto" w:fill="FFFEC4"/>
        </w:rPr>
        <w:t>Online</w:t>
      </w:r>
      <w:r>
        <w:rPr>
          <w:rFonts w:ascii="Arial" w:hAnsi="Arial"/>
          <w:szCs w:val="24"/>
          <w:shd w:val="clear" w:color="auto" w:fill="FFFFFF"/>
        </w:rPr>
        <w:t>] Available through: &lt;</w:t>
      </w:r>
      <w:hyperlink r:id="rId15" w:history="1">
        <w:r w:rsidRPr="009252D6">
          <w:rPr>
            <w:rStyle w:val="Hyperlink"/>
            <w:i/>
          </w:rPr>
          <w:t>https://www.energyintel.com/0000017b-a7dc-de4c-a17b-e7de861f0000</w:t>
        </w:r>
      </w:hyperlink>
      <w:r w:rsidR="00E000A1">
        <w:rPr>
          <w:rFonts w:ascii="Arial" w:hAnsi="Arial"/>
          <w:szCs w:val="24"/>
          <w:shd w:val="clear" w:color="auto" w:fill="FFFFFF"/>
        </w:rPr>
        <w:t>&gt;. /</w:t>
      </w:r>
    </w:p>
    <w:p w14:paraId="7B0E5F4B" w14:textId="77777777" w:rsidR="00E326B9" w:rsidRPr="008A693D" w:rsidRDefault="00E326B9" w:rsidP="00E326B9">
      <w:pPr>
        <w:ind w:left="851" w:hanging="851"/>
      </w:pPr>
    </w:p>
    <w:p w14:paraId="716AAFA9" w14:textId="77777777" w:rsidR="008A693D" w:rsidRPr="002F65B2" w:rsidRDefault="008A693D" w:rsidP="008A693D">
      <w:pPr>
        <w:rPr>
          <w:i/>
        </w:rPr>
      </w:pPr>
    </w:p>
    <w:p w14:paraId="24E1EA7F" w14:textId="77777777" w:rsidR="008A693D" w:rsidRPr="002F65B2" w:rsidRDefault="008A693D" w:rsidP="002F65B2">
      <w:pPr>
        <w:rPr>
          <w:i/>
        </w:rPr>
      </w:pPr>
    </w:p>
    <w:p w14:paraId="09EDC69C" w14:textId="77777777" w:rsidR="002F65B2" w:rsidRDefault="002F65B2" w:rsidP="00C52FEA">
      <w:pPr>
        <w:rPr>
          <w:rFonts w:ascii="Arial" w:hAnsi="Arial"/>
          <w:szCs w:val="24"/>
          <w:shd w:val="clear" w:color="auto" w:fill="FFFFFF"/>
        </w:rPr>
      </w:pPr>
    </w:p>
    <w:p w14:paraId="01E8F231" w14:textId="77777777" w:rsidR="002F65B2" w:rsidRDefault="002F65B2" w:rsidP="00C52FEA">
      <w:pPr>
        <w:rPr>
          <w:rFonts w:ascii="Arial" w:hAnsi="Arial"/>
          <w:szCs w:val="24"/>
          <w:shd w:val="clear" w:color="auto" w:fill="FFFFFF"/>
        </w:rPr>
      </w:pPr>
    </w:p>
    <w:p w14:paraId="609FF905" w14:textId="77777777" w:rsidR="002F65B2" w:rsidRDefault="002F65B2" w:rsidP="00C52FEA">
      <w:pPr>
        <w:rPr>
          <w:rFonts w:ascii="Arial" w:hAnsi="Arial"/>
          <w:szCs w:val="24"/>
          <w:shd w:val="clear" w:color="auto" w:fill="FFFFFF"/>
        </w:rPr>
      </w:pPr>
    </w:p>
    <w:p w14:paraId="74212FFF" w14:textId="77777777" w:rsidR="00C52FEA" w:rsidRDefault="00C52FEA" w:rsidP="005F4FFC">
      <w:pPr>
        <w:spacing w:line="100" w:lineRule="atLeast"/>
        <w:ind w:left="844" w:hanging="806"/>
        <w:rPr>
          <w:szCs w:val="24"/>
        </w:rPr>
      </w:pPr>
    </w:p>
    <w:p w14:paraId="383B5228" w14:textId="77777777" w:rsidR="00C52FEA" w:rsidRDefault="00C52FEA" w:rsidP="005F4FFC">
      <w:pPr>
        <w:spacing w:line="100" w:lineRule="atLeast"/>
        <w:ind w:left="844" w:hanging="806"/>
        <w:rPr>
          <w:szCs w:val="24"/>
        </w:rPr>
      </w:pPr>
    </w:p>
    <w:p w14:paraId="56CBA092" w14:textId="77777777" w:rsidR="00C52FEA" w:rsidRPr="00406CAF" w:rsidRDefault="00C52FEA" w:rsidP="005F4FFC">
      <w:pPr>
        <w:spacing w:line="100" w:lineRule="atLeast"/>
        <w:ind w:left="844" w:hanging="806"/>
        <w:rPr>
          <w:szCs w:val="24"/>
        </w:rPr>
      </w:pPr>
    </w:p>
    <w:p w14:paraId="5CDBEB49" w14:textId="77777777" w:rsidR="005F4FFC" w:rsidRDefault="005F4FFC" w:rsidP="005F4FFC">
      <w:pPr>
        <w:spacing w:line="100" w:lineRule="atLeast"/>
        <w:ind w:left="844" w:hanging="806"/>
        <w:rPr>
          <w:szCs w:val="24"/>
        </w:rPr>
      </w:pPr>
    </w:p>
    <w:p w14:paraId="7BDE3F16" w14:textId="77777777" w:rsidR="00406CAF" w:rsidRPr="0057551F" w:rsidRDefault="00406CAF" w:rsidP="0057551F">
      <w:pPr>
        <w:spacing w:line="100" w:lineRule="atLeast"/>
        <w:ind w:left="844" w:hanging="806"/>
        <w:rPr>
          <w:szCs w:val="24"/>
        </w:rPr>
      </w:pPr>
    </w:p>
    <w:p w14:paraId="18271A98" w14:textId="77777777" w:rsidR="0057551F" w:rsidRDefault="0057551F">
      <w:pPr>
        <w:spacing w:line="100" w:lineRule="atLeast"/>
        <w:ind w:left="844" w:hanging="806"/>
        <w:rPr>
          <w:szCs w:val="24"/>
        </w:rPr>
      </w:pPr>
    </w:p>
    <w:p w14:paraId="444D654B" w14:textId="77777777" w:rsidR="001E5C4E" w:rsidRDefault="001E5C4E"/>
    <w:sectPr w:rsidR="001E5C4E" w:rsidSect="001E5C4E">
      <w:footerReference w:type="default" r:id="rId1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34D1" w14:textId="77777777" w:rsidR="00E62893" w:rsidRDefault="00E62893" w:rsidP="0087745E">
      <w:pPr>
        <w:spacing w:line="240" w:lineRule="auto"/>
      </w:pPr>
      <w:r>
        <w:separator/>
      </w:r>
    </w:p>
  </w:endnote>
  <w:endnote w:type="continuationSeparator" w:id="0">
    <w:p w14:paraId="6205A2C8" w14:textId="77777777" w:rsidR="00E62893" w:rsidRDefault="00E62893" w:rsidP="008774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Yu Gothic"/>
    <w:charset w:val="80"/>
    <w:family w:val="auto"/>
    <w:pitch w:val="variable"/>
  </w:font>
  <w:font w:name="DejaVu Sans">
    <w:altName w:val="Yu Gothic"/>
    <w:charset w:val="80"/>
    <w:family w:val="auto"/>
    <w:pitch w:val="variable"/>
  </w:font>
  <w:font w:name="Tinos">
    <w:altName w:val="Yu Gothic"/>
    <w:charset w:val="80"/>
    <w:family w:val="roman"/>
    <w:pitch w:val="variable"/>
  </w:font>
  <w:font w:name="DejaVu Sans Mon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64649"/>
      <w:docPartObj>
        <w:docPartGallery w:val="Page Numbers (Bottom of Page)"/>
        <w:docPartUnique/>
      </w:docPartObj>
    </w:sdtPr>
    <w:sdtContent>
      <w:sdt>
        <w:sdtPr>
          <w:id w:val="-1769616900"/>
          <w:docPartObj>
            <w:docPartGallery w:val="Page Numbers (Top of Page)"/>
            <w:docPartUnique/>
          </w:docPartObj>
        </w:sdtPr>
        <w:sdtContent>
          <w:p w14:paraId="1D8F811D" w14:textId="23EF58F7" w:rsidR="0087745E" w:rsidRDefault="0087745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6E23EF9" w14:textId="77777777" w:rsidR="0087745E" w:rsidRDefault="00877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5302E" w14:textId="77777777" w:rsidR="00E62893" w:rsidRDefault="00E62893" w:rsidP="0087745E">
      <w:pPr>
        <w:spacing w:line="240" w:lineRule="auto"/>
      </w:pPr>
      <w:r>
        <w:separator/>
      </w:r>
    </w:p>
  </w:footnote>
  <w:footnote w:type="continuationSeparator" w:id="0">
    <w:p w14:paraId="56D4221D" w14:textId="77777777" w:rsidR="00E62893" w:rsidRDefault="00E62893" w:rsidP="008774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298BE281"/>
    <w:multiLevelType w:val="hybridMultilevel"/>
    <w:tmpl w:val="BDFC1A0C"/>
    <w:lvl w:ilvl="0" w:tplc="ABE4C17A">
      <w:start w:val="1"/>
      <w:numFmt w:val="bullet"/>
      <w:lvlText w:val=""/>
      <w:lvlJc w:val="left"/>
      <w:pPr>
        <w:ind w:left="720" w:hanging="360"/>
      </w:pPr>
      <w:rPr>
        <w:rFonts w:ascii="Symbol" w:hAnsi="Symbol" w:hint="default"/>
      </w:rPr>
    </w:lvl>
    <w:lvl w:ilvl="1" w:tplc="F79809EC">
      <w:start w:val="1"/>
      <w:numFmt w:val="bullet"/>
      <w:lvlText w:val="o"/>
      <w:lvlJc w:val="left"/>
      <w:pPr>
        <w:ind w:left="1440" w:hanging="360"/>
      </w:pPr>
      <w:rPr>
        <w:rFonts w:ascii="Courier New" w:hAnsi="Courier New" w:hint="default"/>
      </w:rPr>
    </w:lvl>
    <w:lvl w:ilvl="2" w:tplc="EAD0DB84">
      <w:start w:val="1"/>
      <w:numFmt w:val="bullet"/>
      <w:lvlText w:val=""/>
      <w:lvlJc w:val="left"/>
      <w:pPr>
        <w:ind w:left="2160" w:hanging="360"/>
      </w:pPr>
      <w:rPr>
        <w:rFonts w:ascii="Wingdings" w:hAnsi="Wingdings" w:hint="default"/>
      </w:rPr>
    </w:lvl>
    <w:lvl w:ilvl="3" w:tplc="D234CC8A">
      <w:start w:val="1"/>
      <w:numFmt w:val="bullet"/>
      <w:lvlText w:val=""/>
      <w:lvlJc w:val="left"/>
      <w:pPr>
        <w:ind w:left="2880" w:hanging="360"/>
      </w:pPr>
      <w:rPr>
        <w:rFonts w:ascii="Symbol" w:hAnsi="Symbol" w:hint="default"/>
      </w:rPr>
    </w:lvl>
    <w:lvl w:ilvl="4" w:tplc="466059E0">
      <w:start w:val="1"/>
      <w:numFmt w:val="bullet"/>
      <w:lvlText w:val="o"/>
      <w:lvlJc w:val="left"/>
      <w:pPr>
        <w:ind w:left="3600" w:hanging="360"/>
      </w:pPr>
      <w:rPr>
        <w:rFonts w:ascii="Courier New" w:hAnsi="Courier New" w:hint="default"/>
      </w:rPr>
    </w:lvl>
    <w:lvl w:ilvl="5" w:tplc="608667D4">
      <w:start w:val="1"/>
      <w:numFmt w:val="bullet"/>
      <w:lvlText w:val=""/>
      <w:lvlJc w:val="left"/>
      <w:pPr>
        <w:ind w:left="4320" w:hanging="360"/>
      </w:pPr>
      <w:rPr>
        <w:rFonts w:ascii="Wingdings" w:hAnsi="Wingdings" w:hint="default"/>
      </w:rPr>
    </w:lvl>
    <w:lvl w:ilvl="6" w:tplc="9B745934">
      <w:start w:val="1"/>
      <w:numFmt w:val="bullet"/>
      <w:lvlText w:val=""/>
      <w:lvlJc w:val="left"/>
      <w:pPr>
        <w:ind w:left="5040" w:hanging="360"/>
      </w:pPr>
      <w:rPr>
        <w:rFonts w:ascii="Symbol" w:hAnsi="Symbol" w:hint="default"/>
      </w:rPr>
    </w:lvl>
    <w:lvl w:ilvl="7" w:tplc="BA0A95DE">
      <w:start w:val="1"/>
      <w:numFmt w:val="bullet"/>
      <w:lvlText w:val="o"/>
      <w:lvlJc w:val="left"/>
      <w:pPr>
        <w:ind w:left="5760" w:hanging="360"/>
      </w:pPr>
      <w:rPr>
        <w:rFonts w:ascii="Courier New" w:hAnsi="Courier New" w:hint="default"/>
      </w:rPr>
    </w:lvl>
    <w:lvl w:ilvl="8" w:tplc="F2C05720">
      <w:start w:val="1"/>
      <w:numFmt w:val="bullet"/>
      <w:lvlText w:val=""/>
      <w:lvlJc w:val="left"/>
      <w:pPr>
        <w:ind w:left="6480" w:hanging="360"/>
      </w:pPr>
      <w:rPr>
        <w:rFonts w:ascii="Wingdings" w:hAnsi="Wingdings" w:hint="default"/>
      </w:rPr>
    </w:lvl>
  </w:abstractNum>
  <w:abstractNum w:abstractNumId="4" w15:restartNumberingAfterBreak="0">
    <w:nsid w:val="3ADA00C9"/>
    <w:multiLevelType w:val="hybridMultilevel"/>
    <w:tmpl w:val="C388AAA8"/>
    <w:lvl w:ilvl="0" w:tplc="7128820C">
      <w:start w:val="1"/>
      <w:numFmt w:val="bullet"/>
      <w:lvlText w:val=""/>
      <w:lvlJc w:val="left"/>
      <w:pPr>
        <w:ind w:left="720" w:hanging="360"/>
      </w:pPr>
      <w:rPr>
        <w:rFonts w:ascii="Symbol" w:hAnsi="Symbol" w:hint="default"/>
      </w:rPr>
    </w:lvl>
    <w:lvl w:ilvl="1" w:tplc="896ED132">
      <w:start w:val="1"/>
      <w:numFmt w:val="bullet"/>
      <w:lvlText w:val="o"/>
      <w:lvlJc w:val="left"/>
      <w:pPr>
        <w:ind w:left="1440" w:hanging="360"/>
      </w:pPr>
      <w:rPr>
        <w:rFonts w:ascii="Courier New" w:hAnsi="Courier New" w:hint="default"/>
      </w:rPr>
    </w:lvl>
    <w:lvl w:ilvl="2" w:tplc="074075F0">
      <w:start w:val="1"/>
      <w:numFmt w:val="bullet"/>
      <w:lvlText w:val=""/>
      <w:lvlJc w:val="left"/>
      <w:pPr>
        <w:ind w:left="2160" w:hanging="360"/>
      </w:pPr>
      <w:rPr>
        <w:rFonts w:ascii="Wingdings" w:hAnsi="Wingdings" w:hint="default"/>
      </w:rPr>
    </w:lvl>
    <w:lvl w:ilvl="3" w:tplc="EBFE18DE">
      <w:start w:val="1"/>
      <w:numFmt w:val="bullet"/>
      <w:lvlText w:val=""/>
      <w:lvlJc w:val="left"/>
      <w:pPr>
        <w:ind w:left="2880" w:hanging="360"/>
      </w:pPr>
      <w:rPr>
        <w:rFonts w:ascii="Symbol" w:hAnsi="Symbol" w:hint="default"/>
      </w:rPr>
    </w:lvl>
    <w:lvl w:ilvl="4" w:tplc="743EFAFC">
      <w:start w:val="1"/>
      <w:numFmt w:val="bullet"/>
      <w:lvlText w:val="o"/>
      <w:lvlJc w:val="left"/>
      <w:pPr>
        <w:ind w:left="3600" w:hanging="360"/>
      </w:pPr>
      <w:rPr>
        <w:rFonts w:ascii="Courier New" w:hAnsi="Courier New" w:hint="default"/>
      </w:rPr>
    </w:lvl>
    <w:lvl w:ilvl="5" w:tplc="23FA91D8">
      <w:start w:val="1"/>
      <w:numFmt w:val="bullet"/>
      <w:lvlText w:val=""/>
      <w:lvlJc w:val="left"/>
      <w:pPr>
        <w:ind w:left="4320" w:hanging="360"/>
      </w:pPr>
      <w:rPr>
        <w:rFonts w:ascii="Wingdings" w:hAnsi="Wingdings" w:hint="default"/>
      </w:rPr>
    </w:lvl>
    <w:lvl w:ilvl="6" w:tplc="7958915C">
      <w:start w:val="1"/>
      <w:numFmt w:val="bullet"/>
      <w:lvlText w:val=""/>
      <w:lvlJc w:val="left"/>
      <w:pPr>
        <w:ind w:left="5040" w:hanging="360"/>
      </w:pPr>
      <w:rPr>
        <w:rFonts w:ascii="Symbol" w:hAnsi="Symbol" w:hint="default"/>
      </w:rPr>
    </w:lvl>
    <w:lvl w:ilvl="7" w:tplc="F07C7926">
      <w:start w:val="1"/>
      <w:numFmt w:val="bullet"/>
      <w:lvlText w:val="o"/>
      <w:lvlJc w:val="left"/>
      <w:pPr>
        <w:ind w:left="5760" w:hanging="360"/>
      </w:pPr>
      <w:rPr>
        <w:rFonts w:ascii="Courier New" w:hAnsi="Courier New" w:hint="default"/>
      </w:rPr>
    </w:lvl>
    <w:lvl w:ilvl="8" w:tplc="4DB0B35E">
      <w:start w:val="1"/>
      <w:numFmt w:val="bullet"/>
      <w:lvlText w:val=""/>
      <w:lvlJc w:val="left"/>
      <w:pPr>
        <w:ind w:left="6480" w:hanging="360"/>
      </w:pPr>
      <w:rPr>
        <w:rFonts w:ascii="Wingdings" w:hAnsi="Wingdings" w:hint="default"/>
      </w:rPr>
    </w:lvl>
  </w:abstractNum>
  <w:abstractNum w:abstractNumId="5" w15:restartNumberingAfterBreak="0">
    <w:nsid w:val="64E043F8"/>
    <w:multiLevelType w:val="hybridMultilevel"/>
    <w:tmpl w:val="B340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5666165">
    <w:abstractNumId w:val="3"/>
  </w:num>
  <w:num w:numId="2" w16cid:durableId="2089646629">
    <w:abstractNumId w:val="4"/>
  </w:num>
  <w:num w:numId="3" w16cid:durableId="1366130409">
    <w:abstractNumId w:val="0"/>
  </w:num>
  <w:num w:numId="4" w16cid:durableId="496112272">
    <w:abstractNumId w:val="1"/>
  </w:num>
  <w:num w:numId="5" w16cid:durableId="1765804666">
    <w:abstractNumId w:val="2"/>
  </w:num>
  <w:num w:numId="6" w16cid:durableId="16924103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4C3169A2"/>
    <w:rsid w:val="000757FF"/>
    <w:rsid w:val="000E2071"/>
    <w:rsid w:val="001021AF"/>
    <w:rsid w:val="00181F3D"/>
    <w:rsid w:val="001B109A"/>
    <w:rsid w:val="001E5C4E"/>
    <w:rsid w:val="002133E0"/>
    <w:rsid w:val="00246A2A"/>
    <w:rsid w:val="002D788D"/>
    <w:rsid w:val="002F65B2"/>
    <w:rsid w:val="00406CAF"/>
    <w:rsid w:val="00474A69"/>
    <w:rsid w:val="00476BED"/>
    <w:rsid w:val="0057551F"/>
    <w:rsid w:val="005A1B59"/>
    <w:rsid w:val="005F4FFC"/>
    <w:rsid w:val="006205FD"/>
    <w:rsid w:val="006B0E2F"/>
    <w:rsid w:val="006C0B70"/>
    <w:rsid w:val="006C437C"/>
    <w:rsid w:val="00737891"/>
    <w:rsid w:val="007476B0"/>
    <w:rsid w:val="00760C37"/>
    <w:rsid w:val="00835C1D"/>
    <w:rsid w:val="0086493E"/>
    <w:rsid w:val="0087745E"/>
    <w:rsid w:val="008834BD"/>
    <w:rsid w:val="008A693D"/>
    <w:rsid w:val="009906E0"/>
    <w:rsid w:val="00A273D5"/>
    <w:rsid w:val="00A60C5E"/>
    <w:rsid w:val="00AB5752"/>
    <w:rsid w:val="00AE34FE"/>
    <w:rsid w:val="00AF25E3"/>
    <w:rsid w:val="00B35F95"/>
    <w:rsid w:val="00C06021"/>
    <w:rsid w:val="00C52FEA"/>
    <w:rsid w:val="00C647BB"/>
    <w:rsid w:val="00C711CF"/>
    <w:rsid w:val="00C75778"/>
    <w:rsid w:val="00C97760"/>
    <w:rsid w:val="00CF0403"/>
    <w:rsid w:val="00D60780"/>
    <w:rsid w:val="00D67539"/>
    <w:rsid w:val="00DB55A3"/>
    <w:rsid w:val="00E000A1"/>
    <w:rsid w:val="00E1556A"/>
    <w:rsid w:val="00E326B9"/>
    <w:rsid w:val="00E62893"/>
    <w:rsid w:val="00EF7C1F"/>
    <w:rsid w:val="00F3377F"/>
    <w:rsid w:val="00F43557"/>
    <w:rsid w:val="00F80223"/>
    <w:rsid w:val="00F8532C"/>
    <w:rsid w:val="00FA1588"/>
    <w:rsid w:val="4C3169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CF02D2"/>
  <w15:docId w15:val="{303F912C-C1BE-431D-923D-10D92771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C4E"/>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1E5C4E"/>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1E5C4E"/>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1E5C4E"/>
    <w:pPr>
      <w:tabs>
        <w:tab w:val="num" w:pos="0"/>
      </w:tabs>
      <w:ind w:left="720" w:hanging="720"/>
      <w:outlineLvl w:val="2"/>
    </w:pPr>
    <w:rPr>
      <w:b/>
      <w:bCs/>
    </w:rPr>
  </w:style>
  <w:style w:type="paragraph" w:styleId="Heading4">
    <w:name w:val="heading 4"/>
    <w:basedOn w:val="Heading"/>
    <w:next w:val="BodyText"/>
    <w:qFormat/>
    <w:rsid w:val="001E5C4E"/>
    <w:pPr>
      <w:tabs>
        <w:tab w:val="num" w:pos="0"/>
      </w:tabs>
      <w:ind w:left="864" w:hanging="864"/>
      <w:outlineLvl w:val="3"/>
    </w:pPr>
    <w:rPr>
      <w:b/>
      <w:bCs/>
      <w:i/>
      <w:iCs/>
      <w:sz w:val="24"/>
      <w:szCs w:val="24"/>
    </w:rPr>
  </w:style>
  <w:style w:type="paragraph" w:styleId="Heading5">
    <w:name w:val="heading 5"/>
    <w:basedOn w:val="Heading"/>
    <w:next w:val="BodyText"/>
    <w:qFormat/>
    <w:rsid w:val="001E5C4E"/>
    <w:pPr>
      <w:tabs>
        <w:tab w:val="num" w:pos="0"/>
      </w:tabs>
      <w:ind w:left="1008" w:hanging="1008"/>
      <w:outlineLvl w:val="4"/>
    </w:pPr>
    <w:rPr>
      <w:b/>
      <w:bCs/>
      <w:sz w:val="24"/>
      <w:szCs w:val="24"/>
    </w:rPr>
  </w:style>
  <w:style w:type="paragraph" w:styleId="Heading6">
    <w:name w:val="heading 6"/>
    <w:basedOn w:val="Heading"/>
    <w:next w:val="BodyText"/>
    <w:qFormat/>
    <w:rsid w:val="001E5C4E"/>
    <w:pPr>
      <w:tabs>
        <w:tab w:val="num" w:pos="0"/>
      </w:tabs>
      <w:ind w:left="1152" w:hanging="1152"/>
      <w:outlineLvl w:val="5"/>
    </w:pPr>
    <w:rPr>
      <w:b/>
      <w:bCs/>
      <w:sz w:val="21"/>
      <w:szCs w:val="21"/>
    </w:rPr>
  </w:style>
  <w:style w:type="paragraph" w:styleId="Heading7">
    <w:name w:val="heading 7"/>
    <w:basedOn w:val="Heading"/>
    <w:next w:val="BodyText"/>
    <w:qFormat/>
    <w:rsid w:val="001E5C4E"/>
    <w:pPr>
      <w:tabs>
        <w:tab w:val="num" w:pos="0"/>
      </w:tabs>
      <w:ind w:left="1296" w:hanging="1296"/>
      <w:outlineLvl w:val="6"/>
    </w:pPr>
    <w:rPr>
      <w:b/>
      <w:bCs/>
      <w:sz w:val="21"/>
      <w:szCs w:val="21"/>
    </w:rPr>
  </w:style>
  <w:style w:type="paragraph" w:styleId="Heading8">
    <w:name w:val="heading 8"/>
    <w:basedOn w:val="Heading"/>
    <w:next w:val="BodyText"/>
    <w:qFormat/>
    <w:rsid w:val="001E5C4E"/>
    <w:pPr>
      <w:tabs>
        <w:tab w:val="num" w:pos="0"/>
      </w:tabs>
      <w:ind w:left="1440" w:hanging="1440"/>
      <w:outlineLvl w:val="7"/>
    </w:pPr>
    <w:rPr>
      <w:b/>
      <w:bCs/>
      <w:sz w:val="21"/>
      <w:szCs w:val="21"/>
    </w:rPr>
  </w:style>
  <w:style w:type="paragraph" w:styleId="Heading9">
    <w:name w:val="heading 9"/>
    <w:basedOn w:val="Heading"/>
    <w:next w:val="BodyText"/>
    <w:qFormat/>
    <w:rsid w:val="001E5C4E"/>
    <w:pPr>
      <w:tabs>
        <w:tab w:val="num" w:pos="0"/>
      </w:tabs>
      <w:ind w:left="1584" w:hanging="1584"/>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1E5C4E"/>
  </w:style>
  <w:style w:type="character" w:customStyle="1" w:styleId="WW8Num1z1">
    <w:name w:val="WW8Num1z1"/>
    <w:rsid w:val="001E5C4E"/>
  </w:style>
  <w:style w:type="character" w:customStyle="1" w:styleId="WW8Num1z2">
    <w:name w:val="WW8Num1z2"/>
    <w:rsid w:val="001E5C4E"/>
  </w:style>
  <w:style w:type="character" w:customStyle="1" w:styleId="WW8Num1z3">
    <w:name w:val="WW8Num1z3"/>
    <w:rsid w:val="001E5C4E"/>
  </w:style>
  <w:style w:type="character" w:customStyle="1" w:styleId="WW8Num1z4">
    <w:name w:val="WW8Num1z4"/>
    <w:rsid w:val="001E5C4E"/>
  </w:style>
  <w:style w:type="character" w:customStyle="1" w:styleId="WW8Num1z5">
    <w:name w:val="WW8Num1z5"/>
    <w:rsid w:val="001E5C4E"/>
  </w:style>
  <w:style w:type="character" w:customStyle="1" w:styleId="WW8Num1z6">
    <w:name w:val="WW8Num1z6"/>
    <w:rsid w:val="001E5C4E"/>
  </w:style>
  <w:style w:type="character" w:customStyle="1" w:styleId="WW8Num1z7">
    <w:name w:val="WW8Num1z7"/>
    <w:rsid w:val="001E5C4E"/>
  </w:style>
  <w:style w:type="character" w:customStyle="1" w:styleId="WW8Num1z8">
    <w:name w:val="WW8Num1z8"/>
    <w:rsid w:val="001E5C4E"/>
  </w:style>
  <w:style w:type="character" w:customStyle="1" w:styleId="WW8Num2z0">
    <w:name w:val="WW8Num2z0"/>
    <w:rsid w:val="001E5C4E"/>
    <w:rPr>
      <w:rFonts w:ascii="Symbol" w:hAnsi="Symbol" w:cs="OpenSymbol"/>
    </w:rPr>
  </w:style>
  <w:style w:type="character" w:customStyle="1" w:styleId="WW8Num2z1">
    <w:name w:val="WW8Num2z1"/>
    <w:rsid w:val="001E5C4E"/>
    <w:rPr>
      <w:rFonts w:ascii="OpenSymbol" w:hAnsi="OpenSymbol" w:cs="OpenSymbol"/>
    </w:rPr>
  </w:style>
  <w:style w:type="character" w:customStyle="1" w:styleId="WW8Num2z2">
    <w:name w:val="WW8Num2z2"/>
    <w:rsid w:val="001E5C4E"/>
  </w:style>
  <w:style w:type="character" w:customStyle="1" w:styleId="WW8Num2z3">
    <w:name w:val="WW8Num2z3"/>
    <w:rsid w:val="001E5C4E"/>
  </w:style>
  <w:style w:type="character" w:customStyle="1" w:styleId="WW8Num2z4">
    <w:name w:val="WW8Num2z4"/>
    <w:rsid w:val="001E5C4E"/>
  </w:style>
  <w:style w:type="character" w:customStyle="1" w:styleId="WW8Num2z5">
    <w:name w:val="WW8Num2z5"/>
    <w:rsid w:val="001E5C4E"/>
  </w:style>
  <w:style w:type="character" w:customStyle="1" w:styleId="WW8Num2z6">
    <w:name w:val="WW8Num2z6"/>
    <w:rsid w:val="001E5C4E"/>
  </w:style>
  <w:style w:type="character" w:customStyle="1" w:styleId="WW8Num2z7">
    <w:name w:val="WW8Num2z7"/>
    <w:rsid w:val="001E5C4E"/>
  </w:style>
  <w:style w:type="character" w:customStyle="1" w:styleId="WW8Num2z8">
    <w:name w:val="WW8Num2z8"/>
    <w:rsid w:val="001E5C4E"/>
  </w:style>
  <w:style w:type="character" w:customStyle="1" w:styleId="WW8Num3z0">
    <w:name w:val="WW8Num3z0"/>
    <w:rsid w:val="001E5C4E"/>
    <w:rPr>
      <w:rFonts w:ascii="Symbol" w:hAnsi="Symbol" w:cs="OpenSymbol"/>
      <w:sz w:val="24"/>
      <w:szCs w:val="24"/>
    </w:rPr>
  </w:style>
  <w:style w:type="character" w:customStyle="1" w:styleId="WW8Num3z1">
    <w:name w:val="WW8Num3z1"/>
    <w:rsid w:val="001E5C4E"/>
    <w:rPr>
      <w:rFonts w:ascii="OpenSymbol" w:hAnsi="OpenSymbol" w:cs="OpenSymbol"/>
    </w:rPr>
  </w:style>
  <w:style w:type="character" w:customStyle="1" w:styleId="WW8Num4z0">
    <w:name w:val="WW8Num4z0"/>
    <w:rsid w:val="001E5C4E"/>
    <w:rPr>
      <w:rFonts w:ascii="Symbol" w:hAnsi="Symbol" w:cs="OpenSymbol"/>
    </w:rPr>
  </w:style>
  <w:style w:type="character" w:customStyle="1" w:styleId="WW8Num4z1">
    <w:name w:val="WW8Num4z1"/>
    <w:rsid w:val="001E5C4E"/>
    <w:rPr>
      <w:rFonts w:ascii="OpenSymbol" w:hAnsi="OpenSymbol" w:cs="OpenSymbol"/>
    </w:rPr>
  </w:style>
  <w:style w:type="character" w:customStyle="1" w:styleId="WW8Num5z0">
    <w:name w:val="WW8Num5z0"/>
    <w:rsid w:val="001E5C4E"/>
    <w:rPr>
      <w:rFonts w:ascii="Symbol" w:hAnsi="Symbol" w:cs="OpenSymbol"/>
    </w:rPr>
  </w:style>
  <w:style w:type="character" w:customStyle="1" w:styleId="WW8Num5z1">
    <w:name w:val="WW8Num5z1"/>
    <w:rsid w:val="001E5C4E"/>
    <w:rPr>
      <w:rFonts w:ascii="OpenSymbol" w:hAnsi="OpenSymbol" w:cs="OpenSymbol"/>
    </w:rPr>
  </w:style>
  <w:style w:type="character" w:customStyle="1" w:styleId="DefaultParagraphFont0">
    <w:name w:val="Default Paragraph Font0"/>
    <w:rsid w:val="001E5C4E"/>
  </w:style>
  <w:style w:type="character" w:customStyle="1" w:styleId="WW8Num3z2">
    <w:name w:val="WW8Num3z2"/>
    <w:rsid w:val="001E5C4E"/>
  </w:style>
  <w:style w:type="character" w:customStyle="1" w:styleId="WW8Num3z3">
    <w:name w:val="WW8Num3z3"/>
    <w:rsid w:val="001E5C4E"/>
  </w:style>
  <w:style w:type="character" w:customStyle="1" w:styleId="WW8Num3z4">
    <w:name w:val="WW8Num3z4"/>
    <w:rsid w:val="001E5C4E"/>
  </w:style>
  <w:style w:type="character" w:customStyle="1" w:styleId="WW8Num3z5">
    <w:name w:val="WW8Num3z5"/>
    <w:rsid w:val="001E5C4E"/>
  </w:style>
  <w:style w:type="character" w:customStyle="1" w:styleId="WW8Num3z6">
    <w:name w:val="WW8Num3z6"/>
    <w:rsid w:val="001E5C4E"/>
  </w:style>
  <w:style w:type="character" w:customStyle="1" w:styleId="WW8Num3z7">
    <w:name w:val="WW8Num3z7"/>
    <w:rsid w:val="001E5C4E"/>
  </w:style>
  <w:style w:type="character" w:customStyle="1" w:styleId="WW8Num3z8">
    <w:name w:val="WW8Num3z8"/>
    <w:rsid w:val="001E5C4E"/>
  </w:style>
  <w:style w:type="character" w:customStyle="1" w:styleId="WW-DefaultParagraphFont">
    <w:name w:val="WW-Default Paragraph Font"/>
    <w:rsid w:val="001E5C4E"/>
  </w:style>
  <w:style w:type="character" w:customStyle="1" w:styleId="WW-DefaultParagraphFont1">
    <w:name w:val="WW-Default Paragraph Font1"/>
    <w:rsid w:val="001E5C4E"/>
  </w:style>
  <w:style w:type="character" w:customStyle="1" w:styleId="WW-DefaultParagraphFont11">
    <w:name w:val="WW-Default Paragraph Font11"/>
    <w:rsid w:val="001E5C4E"/>
  </w:style>
  <w:style w:type="character" w:customStyle="1" w:styleId="HeaderChar">
    <w:name w:val="Header Char"/>
    <w:basedOn w:val="WW-DefaultParagraphFont11"/>
    <w:rsid w:val="001E5C4E"/>
  </w:style>
  <w:style w:type="character" w:customStyle="1" w:styleId="FooterChar">
    <w:name w:val="Footer Char"/>
    <w:basedOn w:val="WW-DefaultParagraphFont11"/>
    <w:uiPriority w:val="99"/>
    <w:rsid w:val="001E5C4E"/>
  </w:style>
  <w:style w:type="character" w:customStyle="1" w:styleId="Heading1Char">
    <w:name w:val="Heading 1 Char"/>
    <w:rsid w:val="001E5C4E"/>
    <w:rPr>
      <w:rFonts w:ascii="Times New Roman" w:eastAsia="Times New Roman" w:hAnsi="Times New Roman" w:cs="Times New Roman"/>
      <w:b/>
      <w:bCs/>
      <w:sz w:val="28"/>
      <w:szCs w:val="28"/>
    </w:rPr>
  </w:style>
  <w:style w:type="character" w:customStyle="1" w:styleId="Heading2Char">
    <w:name w:val="Heading 2 Char"/>
    <w:rsid w:val="001E5C4E"/>
    <w:rPr>
      <w:rFonts w:ascii="Times New Roman" w:eastAsia="Times New Roman" w:hAnsi="Times New Roman" w:cs="Times New Roman"/>
      <w:bCs/>
      <w:sz w:val="24"/>
      <w:szCs w:val="26"/>
      <w:u w:val="single"/>
    </w:rPr>
  </w:style>
  <w:style w:type="character" w:customStyle="1" w:styleId="Bullets">
    <w:name w:val="Bullets"/>
    <w:rsid w:val="001E5C4E"/>
    <w:rPr>
      <w:rFonts w:ascii="OpenSymbol" w:eastAsia="OpenSymbol" w:hAnsi="OpenSymbol" w:cs="OpenSymbol"/>
    </w:rPr>
  </w:style>
  <w:style w:type="character" w:styleId="Hyperlink">
    <w:name w:val="Hyperlink"/>
    <w:rsid w:val="001E5C4E"/>
    <w:rPr>
      <w:color w:val="000080"/>
      <w:u w:val="single"/>
    </w:rPr>
  </w:style>
  <w:style w:type="character" w:customStyle="1" w:styleId="NumberingSymbols">
    <w:name w:val="Numbering Symbols"/>
    <w:rsid w:val="001E5C4E"/>
  </w:style>
  <w:style w:type="character" w:customStyle="1" w:styleId="WW8Num6z0">
    <w:name w:val="WW8Num6z0"/>
    <w:rsid w:val="001E5C4E"/>
    <w:rPr>
      <w:rFonts w:ascii="Symbol" w:hAnsi="Symbol" w:cs="OpenSymbol"/>
      <w:sz w:val="24"/>
      <w:szCs w:val="24"/>
    </w:rPr>
  </w:style>
  <w:style w:type="character" w:customStyle="1" w:styleId="WW8Num6z1">
    <w:name w:val="WW8Num6z1"/>
    <w:rsid w:val="001E5C4E"/>
    <w:rPr>
      <w:rFonts w:ascii="OpenSymbol" w:hAnsi="OpenSymbol" w:cs="OpenSymbol"/>
    </w:rPr>
  </w:style>
  <w:style w:type="paragraph" w:customStyle="1" w:styleId="Heading">
    <w:name w:val="Heading"/>
    <w:basedOn w:val="Normal"/>
    <w:next w:val="BodyText"/>
    <w:rsid w:val="001E5C4E"/>
    <w:pPr>
      <w:keepNext/>
      <w:spacing w:before="240" w:after="120"/>
    </w:pPr>
    <w:rPr>
      <w:rFonts w:ascii="Arial" w:eastAsia="Droid Sans" w:hAnsi="Arial" w:cs="DejaVu Sans"/>
      <w:sz w:val="28"/>
      <w:szCs w:val="28"/>
    </w:rPr>
  </w:style>
  <w:style w:type="paragraph" w:styleId="BodyText">
    <w:name w:val="Body Text"/>
    <w:basedOn w:val="Normal"/>
    <w:rsid w:val="001E5C4E"/>
  </w:style>
  <w:style w:type="paragraph" w:styleId="List">
    <w:name w:val="List"/>
    <w:basedOn w:val="BodyText"/>
    <w:rsid w:val="001E5C4E"/>
    <w:rPr>
      <w:rFonts w:cs="DejaVu Sans"/>
    </w:rPr>
  </w:style>
  <w:style w:type="paragraph" w:styleId="Caption">
    <w:name w:val="caption"/>
    <w:basedOn w:val="Normal"/>
    <w:qFormat/>
    <w:rsid w:val="001E5C4E"/>
    <w:pPr>
      <w:suppressLineNumbers/>
      <w:spacing w:before="120" w:after="120"/>
    </w:pPr>
    <w:rPr>
      <w:rFonts w:cs="DejaVu Sans"/>
      <w:i/>
      <w:iCs/>
      <w:szCs w:val="24"/>
    </w:rPr>
  </w:style>
  <w:style w:type="paragraph" w:customStyle="1" w:styleId="Index">
    <w:name w:val="Index"/>
    <w:basedOn w:val="Normal"/>
    <w:rsid w:val="001E5C4E"/>
    <w:pPr>
      <w:suppressLineNumbers/>
    </w:pPr>
    <w:rPr>
      <w:rFonts w:cs="DejaVu Sans"/>
    </w:rPr>
  </w:style>
  <w:style w:type="paragraph" w:styleId="Header">
    <w:name w:val="header"/>
    <w:basedOn w:val="Normal"/>
    <w:rsid w:val="001E5C4E"/>
    <w:pPr>
      <w:tabs>
        <w:tab w:val="center" w:pos="4680"/>
        <w:tab w:val="right" w:pos="9360"/>
      </w:tabs>
      <w:spacing w:line="240" w:lineRule="auto"/>
    </w:pPr>
  </w:style>
  <w:style w:type="paragraph" w:styleId="Footer">
    <w:name w:val="footer"/>
    <w:basedOn w:val="Normal"/>
    <w:uiPriority w:val="99"/>
    <w:rsid w:val="001E5C4E"/>
    <w:pPr>
      <w:tabs>
        <w:tab w:val="center" w:pos="4680"/>
        <w:tab w:val="right" w:pos="9360"/>
      </w:tabs>
      <w:spacing w:line="240" w:lineRule="auto"/>
    </w:pPr>
  </w:style>
  <w:style w:type="paragraph" w:customStyle="1" w:styleId="ContentsHeading">
    <w:name w:val="Contents Heading"/>
    <w:basedOn w:val="Heading"/>
    <w:rsid w:val="001E5C4E"/>
    <w:pPr>
      <w:suppressLineNumbers/>
      <w:jc w:val="center"/>
    </w:pPr>
    <w:rPr>
      <w:rFonts w:ascii="Times New Roman" w:hAnsi="Times New Roman" w:cs="Times New Roman"/>
      <w:b/>
      <w:bCs/>
      <w:szCs w:val="32"/>
    </w:rPr>
  </w:style>
  <w:style w:type="paragraph" w:styleId="NoSpacing">
    <w:name w:val="No Spacing"/>
    <w:qFormat/>
    <w:rsid w:val="001E5C4E"/>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rsid w:val="001E5C4E"/>
    <w:pPr>
      <w:tabs>
        <w:tab w:val="num" w:pos="0"/>
      </w:tabs>
      <w:ind w:left="432" w:hanging="432"/>
    </w:pPr>
    <w:rPr>
      <w:b/>
      <w:bCs/>
      <w:sz w:val="21"/>
      <w:szCs w:val="21"/>
    </w:rPr>
  </w:style>
  <w:style w:type="paragraph" w:customStyle="1" w:styleId="Default1LTTitel">
    <w:name w:val="Default 1~LT~Titel"/>
    <w:rsid w:val="001E5C4E"/>
    <w:pPr>
      <w:widowControl w:val="0"/>
      <w:suppressAutoHyphens/>
      <w:autoSpaceDE w:val="0"/>
    </w:pPr>
    <w:rPr>
      <w:rFonts w:ascii="DejaVu Sans" w:eastAsia="DejaVu Sans" w:hAnsi="DejaVu Sans" w:cs="DejaVu Sans"/>
      <w:color w:val="000000"/>
      <w:kern w:val="1"/>
      <w:sz w:val="36"/>
      <w:szCs w:val="36"/>
      <w:lang w:val="en-GB" w:eastAsia="hi-IN" w:bidi="hi-IN"/>
    </w:rPr>
  </w:style>
  <w:style w:type="paragraph" w:customStyle="1" w:styleId="Default1LTGliederung1">
    <w:name w:val="Default 1~LT~Gliederung 1"/>
    <w:rsid w:val="001E5C4E"/>
    <w:pPr>
      <w:widowControl w:val="0"/>
      <w:suppressAutoHyphens/>
      <w:autoSpaceDE w:val="0"/>
      <w:spacing w:after="283"/>
    </w:pPr>
    <w:rPr>
      <w:rFonts w:ascii="DejaVu Sans" w:eastAsia="DejaVu Sans" w:hAnsi="DejaVu Sans" w:cs="DejaVu Sans"/>
      <w:color w:val="404040"/>
      <w:kern w:val="1"/>
      <w:sz w:val="36"/>
      <w:szCs w:val="36"/>
      <w:lang w:val="en-GB" w:eastAsia="hi-IN" w:bidi="hi-IN"/>
    </w:rPr>
  </w:style>
  <w:style w:type="paragraph" w:customStyle="1" w:styleId="TableContents">
    <w:name w:val="Table Contents"/>
    <w:basedOn w:val="Normal"/>
    <w:rsid w:val="001E5C4E"/>
    <w:pPr>
      <w:suppressLineNumbers/>
    </w:pPr>
  </w:style>
  <w:style w:type="paragraph" w:customStyle="1" w:styleId="TableHeading">
    <w:name w:val="Table Heading"/>
    <w:basedOn w:val="TableContents"/>
    <w:rsid w:val="001E5C4E"/>
    <w:pPr>
      <w:jc w:val="center"/>
    </w:pPr>
    <w:rPr>
      <w:b/>
      <w:bCs/>
    </w:rPr>
  </w:style>
  <w:style w:type="paragraph" w:customStyle="1" w:styleId="Objectwitharrow">
    <w:name w:val="Object with arrow"/>
    <w:basedOn w:val="Normal"/>
    <w:rsid w:val="001E5C4E"/>
  </w:style>
  <w:style w:type="paragraph" w:customStyle="1" w:styleId="Objectwithshadow">
    <w:name w:val="Object with shadow"/>
    <w:basedOn w:val="Normal"/>
    <w:rsid w:val="001E5C4E"/>
  </w:style>
  <w:style w:type="paragraph" w:customStyle="1" w:styleId="Objectwithoutfill">
    <w:name w:val="Object without fill"/>
    <w:basedOn w:val="Normal"/>
    <w:rsid w:val="001E5C4E"/>
  </w:style>
  <w:style w:type="paragraph" w:customStyle="1" w:styleId="Objectwithnofillandnoline">
    <w:name w:val="Object with no fill and no line"/>
    <w:basedOn w:val="Normal"/>
    <w:rsid w:val="001E5C4E"/>
  </w:style>
  <w:style w:type="paragraph" w:customStyle="1" w:styleId="Text">
    <w:name w:val="Text"/>
    <w:basedOn w:val="Caption"/>
    <w:rsid w:val="001E5C4E"/>
  </w:style>
  <w:style w:type="paragraph" w:customStyle="1" w:styleId="Textbodyjustified">
    <w:name w:val="Text body justified"/>
    <w:basedOn w:val="Normal"/>
    <w:rsid w:val="001E5C4E"/>
    <w:pPr>
      <w:jc w:val="left"/>
    </w:pPr>
  </w:style>
  <w:style w:type="paragraph" w:styleId="BodyTextFirstIndent">
    <w:name w:val="Body Text First Indent"/>
    <w:basedOn w:val="BodyText"/>
    <w:rsid w:val="001E5C4E"/>
    <w:pPr>
      <w:ind w:firstLine="283"/>
    </w:pPr>
  </w:style>
  <w:style w:type="paragraph" w:styleId="Title">
    <w:name w:val="Title"/>
    <w:basedOn w:val="Heading"/>
    <w:next w:val="Subtitle"/>
    <w:qFormat/>
    <w:rsid w:val="001E5C4E"/>
    <w:pPr>
      <w:jc w:val="center"/>
    </w:pPr>
    <w:rPr>
      <w:b/>
      <w:bCs/>
      <w:sz w:val="36"/>
      <w:szCs w:val="36"/>
    </w:rPr>
  </w:style>
  <w:style w:type="paragraph" w:styleId="Subtitle">
    <w:name w:val="Subtitle"/>
    <w:basedOn w:val="Heading"/>
    <w:next w:val="BodyText"/>
    <w:qFormat/>
    <w:rsid w:val="001E5C4E"/>
    <w:pPr>
      <w:jc w:val="center"/>
    </w:pPr>
    <w:rPr>
      <w:i/>
      <w:iCs/>
    </w:rPr>
  </w:style>
  <w:style w:type="paragraph" w:customStyle="1" w:styleId="Title1">
    <w:name w:val="Title1"/>
    <w:basedOn w:val="Normal"/>
    <w:rsid w:val="001E5C4E"/>
    <w:pPr>
      <w:jc w:val="center"/>
    </w:pPr>
  </w:style>
  <w:style w:type="paragraph" w:customStyle="1" w:styleId="Title2">
    <w:name w:val="Title2"/>
    <w:basedOn w:val="Normal"/>
    <w:rsid w:val="001E5C4E"/>
    <w:pPr>
      <w:spacing w:before="57" w:after="57"/>
      <w:ind w:right="113"/>
      <w:jc w:val="center"/>
    </w:pPr>
  </w:style>
  <w:style w:type="paragraph" w:customStyle="1" w:styleId="Heading11">
    <w:name w:val="Heading1"/>
    <w:basedOn w:val="Normal"/>
    <w:rsid w:val="001E5C4E"/>
    <w:pPr>
      <w:spacing w:before="238" w:after="119"/>
    </w:pPr>
  </w:style>
  <w:style w:type="paragraph" w:customStyle="1" w:styleId="Heading20">
    <w:name w:val="Heading2"/>
    <w:basedOn w:val="Normal"/>
    <w:rsid w:val="001E5C4E"/>
    <w:pPr>
      <w:spacing w:before="238" w:after="119"/>
    </w:pPr>
  </w:style>
  <w:style w:type="paragraph" w:customStyle="1" w:styleId="DimensionLine">
    <w:name w:val="Dimension Line"/>
    <w:basedOn w:val="Normal"/>
    <w:rsid w:val="001E5C4E"/>
  </w:style>
  <w:style w:type="paragraph" w:customStyle="1" w:styleId="DefaultLTGliederung1">
    <w:name w:val="Default~LT~Gliederung 1"/>
    <w:rsid w:val="001E5C4E"/>
    <w:pPr>
      <w:widowControl w:val="0"/>
      <w:suppressAutoHyphens/>
      <w:autoSpaceDE w:val="0"/>
      <w:spacing w:after="283"/>
    </w:pPr>
    <w:rPr>
      <w:rFonts w:ascii="DejaVu Sans" w:eastAsia="DejaVu Sans" w:hAnsi="DejaVu Sans" w:cs="DejaVu Sans"/>
      <w:color w:val="FFFFFF"/>
      <w:kern w:val="1"/>
      <w:sz w:val="40"/>
      <w:szCs w:val="40"/>
      <w:lang w:val="en-GB" w:eastAsia="hi-IN" w:bidi="hi-IN"/>
    </w:rPr>
  </w:style>
  <w:style w:type="paragraph" w:customStyle="1" w:styleId="DefaultLTGliederung2">
    <w:name w:val="Default~LT~Gliederung 2"/>
    <w:basedOn w:val="DefaultLTGliederung1"/>
    <w:rsid w:val="001E5C4E"/>
    <w:pPr>
      <w:spacing w:after="227"/>
    </w:pPr>
    <w:rPr>
      <w:sz w:val="32"/>
      <w:szCs w:val="32"/>
    </w:rPr>
  </w:style>
  <w:style w:type="paragraph" w:customStyle="1" w:styleId="DefaultLTGliederung3">
    <w:name w:val="Default~LT~Gliederung 3"/>
    <w:basedOn w:val="DefaultLTGliederung2"/>
    <w:rsid w:val="001E5C4E"/>
    <w:pPr>
      <w:spacing w:after="170"/>
    </w:pPr>
    <w:rPr>
      <w:sz w:val="28"/>
      <w:szCs w:val="28"/>
    </w:rPr>
  </w:style>
  <w:style w:type="paragraph" w:customStyle="1" w:styleId="DefaultLTGliederung4">
    <w:name w:val="Default~LT~Gliederung 4"/>
    <w:basedOn w:val="DefaultLTGliederung3"/>
    <w:rsid w:val="001E5C4E"/>
    <w:pPr>
      <w:spacing w:after="113"/>
    </w:pPr>
  </w:style>
  <w:style w:type="paragraph" w:customStyle="1" w:styleId="DefaultLTGliederung5">
    <w:name w:val="Default~LT~Gliederung 5"/>
    <w:basedOn w:val="DefaultLTGliederung4"/>
    <w:rsid w:val="001E5C4E"/>
    <w:pPr>
      <w:spacing w:after="57"/>
    </w:pPr>
    <w:rPr>
      <w:sz w:val="40"/>
      <w:szCs w:val="40"/>
    </w:rPr>
  </w:style>
  <w:style w:type="paragraph" w:customStyle="1" w:styleId="DefaultLTGliederung6">
    <w:name w:val="Default~LT~Gliederung 6"/>
    <w:basedOn w:val="DefaultLTGliederung5"/>
    <w:rsid w:val="001E5C4E"/>
  </w:style>
  <w:style w:type="paragraph" w:customStyle="1" w:styleId="DefaultLTGliederung7">
    <w:name w:val="Default~LT~Gliederung 7"/>
    <w:basedOn w:val="DefaultLTGliederung6"/>
    <w:rsid w:val="001E5C4E"/>
  </w:style>
  <w:style w:type="paragraph" w:customStyle="1" w:styleId="DefaultLTGliederung8">
    <w:name w:val="Default~LT~Gliederung 8"/>
    <w:basedOn w:val="DefaultLTGliederung7"/>
    <w:rsid w:val="001E5C4E"/>
  </w:style>
  <w:style w:type="paragraph" w:customStyle="1" w:styleId="DefaultLTGliederung9">
    <w:name w:val="Default~LT~Gliederung 9"/>
    <w:basedOn w:val="DefaultLTGliederung8"/>
    <w:rsid w:val="001E5C4E"/>
  </w:style>
  <w:style w:type="paragraph" w:customStyle="1" w:styleId="DefaultLTTitel">
    <w:name w:val="Default~LT~Titel"/>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DefaultLTUntertitel">
    <w:name w:val="Default~LT~Untertitel"/>
    <w:rsid w:val="001E5C4E"/>
    <w:pPr>
      <w:widowControl w:val="0"/>
      <w:suppressAutoHyphens/>
      <w:autoSpaceDE w:val="0"/>
      <w:jc w:val="center"/>
    </w:pPr>
    <w:rPr>
      <w:rFonts w:ascii="DejaVu Sans" w:eastAsia="DejaVu Sans" w:hAnsi="DejaVu Sans" w:cs="DejaVu Sans"/>
      <w:kern w:val="1"/>
      <w:sz w:val="64"/>
      <w:szCs w:val="64"/>
      <w:lang w:val="en-GB" w:eastAsia="hi-IN" w:bidi="hi-IN"/>
    </w:rPr>
  </w:style>
  <w:style w:type="paragraph" w:customStyle="1" w:styleId="DefaultLTNotizen">
    <w:name w:val="Default~LT~Notizen"/>
    <w:rsid w:val="001E5C4E"/>
    <w:pPr>
      <w:widowControl w:val="0"/>
      <w:suppressAutoHyphens/>
      <w:autoSpaceDE w:val="0"/>
      <w:ind w:left="340" w:hanging="340"/>
    </w:pPr>
    <w:rPr>
      <w:rFonts w:ascii="DejaVu Sans" w:eastAsia="DejaVu Sans" w:hAnsi="DejaVu Sans" w:cs="DejaVu Sans"/>
      <w:kern w:val="1"/>
      <w:sz w:val="40"/>
      <w:szCs w:val="40"/>
      <w:lang w:val="en-GB" w:eastAsia="hi-IN" w:bidi="hi-IN"/>
    </w:rPr>
  </w:style>
  <w:style w:type="paragraph" w:customStyle="1" w:styleId="DefaultLTHintergrundobjekte">
    <w:name w:val="Default~LT~Hintergrundobjekte"/>
    <w:rsid w:val="001E5C4E"/>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DefaultLTHintergrund">
    <w:name w:val="Default~LT~Hintergrund"/>
    <w:rsid w:val="001E5C4E"/>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default">
    <w:name w:val="default"/>
    <w:rsid w:val="001E5C4E"/>
    <w:pPr>
      <w:widowControl w:val="0"/>
      <w:suppressAutoHyphens/>
      <w:autoSpaceDE w:val="0"/>
      <w:spacing w:line="200" w:lineRule="atLeast"/>
    </w:pPr>
    <w:rPr>
      <w:rFonts w:ascii="DejaVu Sans" w:eastAsia="DejaVu Sans" w:hAnsi="DejaVu Sans" w:cs="DejaVu Sans"/>
      <w:kern w:val="1"/>
      <w:sz w:val="36"/>
      <w:szCs w:val="36"/>
      <w:lang w:val="en-GB" w:eastAsia="hi-IN" w:bidi="hi-IN"/>
    </w:rPr>
  </w:style>
  <w:style w:type="paragraph" w:customStyle="1" w:styleId="blue1">
    <w:name w:val="blue1"/>
    <w:basedOn w:val="default"/>
    <w:rsid w:val="001E5C4E"/>
  </w:style>
  <w:style w:type="paragraph" w:customStyle="1" w:styleId="blue2">
    <w:name w:val="blue2"/>
    <w:basedOn w:val="default"/>
    <w:rsid w:val="001E5C4E"/>
  </w:style>
  <w:style w:type="paragraph" w:customStyle="1" w:styleId="blue3">
    <w:name w:val="blue3"/>
    <w:basedOn w:val="default"/>
    <w:rsid w:val="001E5C4E"/>
  </w:style>
  <w:style w:type="paragraph" w:customStyle="1" w:styleId="bw1">
    <w:name w:val="bw1"/>
    <w:basedOn w:val="default"/>
    <w:rsid w:val="001E5C4E"/>
  </w:style>
  <w:style w:type="paragraph" w:customStyle="1" w:styleId="bw2">
    <w:name w:val="bw2"/>
    <w:basedOn w:val="default"/>
    <w:rsid w:val="001E5C4E"/>
  </w:style>
  <w:style w:type="paragraph" w:customStyle="1" w:styleId="bw3">
    <w:name w:val="bw3"/>
    <w:basedOn w:val="default"/>
    <w:rsid w:val="001E5C4E"/>
  </w:style>
  <w:style w:type="paragraph" w:customStyle="1" w:styleId="orange1">
    <w:name w:val="orange1"/>
    <w:basedOn w:val="default"/>
    <w:rsid w:val="001E5C4E"/>
  </w:style>
  <w:style w:type="paragraph" w:customStyle="1" w:styleId="orange2">
    <w:name w:val="orange2"/>
    <w:basedOn w:val="default"/>
    <w:rsid w:val="001E5C4E"/>
  </w:style>
  <w:style w:type="paragraph" w:customStyle="1" w:styleId="orange3">
    <w:name w:val="orange3"/>
    <w:basedOn w:val="default"/>
    <w:rsid w:val="001E5C4E"/>
  </w:style>
  <w:style w:type="paragraph" w:customStyle="1" w:styleId="turquise1">
    <w:name w:val="turquise1"/>
    <w:basedOn w:val="default"/>
    <w:rsid w:val="001E5C4E"/>
  </w:style>
  <w:style w:type="paragraph" w:customStyle="1" w:styleId="turquise2">
    <w:name w:val="turquise2"/>
    <w:basedOn w:val="default"/>
    <w:rsid w:val="001E5C4E"/>
  </w:style>
  <w:style w:type="paragraph" w:customStyle="1" w:styleId="turquise3">
    <w:name w:val="turquise3"/>
    <w:basedOn w:val="default"/>
    <w:rsid w:val="001E5C4E"/>
  </w:style>
  <w:style w:type="paragraph" w:customStyle="1" w:styleId="gray1">
    <w:name w:val="gray1"/>
    <w:basedOn w:val="default"/>
    <w:rsid w:val="001E5C4E"/>
  </w:style>
  <w:style w:type="paragraph" w:customStyle="1" w:styleId="gray2">
    <w:name w:val="gray2"/>
    <w:basedOn w:val="default"/>
    <w:rsid w:val="001E5C4E"/>
  </w:style>
  <w:style w:type="paragraph" w:customStyle="1" w:styleId="gray3">
    <w:name w:val="gray3"/>
    <w:basedOn w:val="default"/>
    <w:rsid w:val="001E5C4E"/>
  </w:style>
  <w:style w:type="paragraph" w:customStyle="1" w:styleId="sun1">
    <w:name w:val="sun1"/>
    <w:basedOn w:val="default"/>
    <w:rsid w:val="001E5C4E"/>
  </w:style>
  <w:style w:type="paragraph" w:customStyle="1" w:styleId="sun2">
    <w:name w:val="sun2"/>
    <w:basedOn w:val="default"/>
    <w:rsid w:val="001E5C4E"/>
  </w:style>
  <w:style w:type="paragraph" w:customStyle="1" w:styleId="sun3">
    <w:name w:val="sun3"/>
    <w:basedOn w:val="default"/>
    <w:rsid w:val="001E5C4E"/>
  </w:style>
  <w:style w:type="paragraph" w:customStyle="1" w:styleId="earth1">
    <w:name w:val="earth1"/>
    <w:basedOn w:val="default"/>
    <w:rsid w:val="001E5C4E"/>
  </w:style>
  <w:style w:type="paragraph" w:customStyle="1" w:styleId="earth2">
    <w:name w:val="earth2"/>
    <w:basedOn w:val="default"/>
    <w:rsid w:val="001E5C4E"/>
  </w:style>
  <w:style w:type="paragraph" w:customStyle="1" w:styleId="earth3">
    <w:name w:val="earth3"/>
    <w:basedOn w:val="default"/>
    <w:rsid w:val="001E5C4E"/>
  </w:style>
  <w:style w:type="paragraph" w:customStyle="1" w:styleId="green1">
    <w:name w:val="green1"/>
    <w:basedOn w:val="default"/>
    <w:rsid w:val="001E5C4E"/>
  </w:style>
  <w:style w:type="paragraph" w:customStyle="1" w:styleId="green2">
    <w:name w:val="green2"/>
    <w:basedOn w:val="default"/>
    <w:rsid w:val="001E5C4E"/>
  </w:style>
  <w:style w:type="paragraph" w:customStyle="1" w:styleId="green3">
    <w:name w:val="green3"/>
    <w:basedOn w:val="default"/>
    <w:rsid w:val="001E5C4E"/>
  </w:style>
  <w:style w:type="paragraph" w:customStyle="1" w:styleId="seetang1">
    <w:name w:val="seetang1"/>
    <w:basedOn w:val="default"/>
    <w:rsid w:val="001E5C4E"/>
  </w:style>
  <w:style w:type="paragraph" w:customStyle="1" w:styleId="seetang2">
    <w:name w:val="seetang2"/>
    <w:basedOn w:val="default"/>
    <w:rsid w:val="001E5C4E"/>
  </w:style>
  <w:style w:type="paragraph" w:customStyle="1" w:styleId="seetang3">
    <w:name w:val="seetang3"/>
    <w:basedOn w:val="default"/>
    <w:rsid w:val="001E5C4E"/>
  </w:style>
  <w:style w:type="paragraph" w:customStyle="1" w:styleId="lightblue1">
    <w:name w:val="lightblue1"/>
    <w:basedOn w:val="default"/>
    <w:rsid w:val="001E5C4E"/>
  </w:style>
  <w:style w:type="paragraph" w:customStyle="1" w:styleId="lightblue2">
    <w:name w:val="lightblue2"/>
    <w:basedOn w:val="default"/>
    <w:rsid w:val="001E5C4E"/>
  </w:style>
  <w:style w:type="paragraph" w:customStyle="1" w:styleId="lightblue3">
    <w:name w:val="lightblue3"/>
    <w:basedOn w:val="default"/>
    <w:rsid w:val="001E5C4E"/>
  </w:style>
  <w:style w:type="paragraph" w:customStyle="1" w:styleId="yellow1">
    <w:name w:val="yellow1"/>
    <w:basedOn w:val="default"/>
    <w:rsid w:val="001E5C4E"/>
  </w:style>
  <w:style w:type="paragraph" w:customStyle="1" w:styleId="yellow2">
    <w:name w:val="yellow2"/>
    <w:basedOn w:val="default"/>
    <w:rsid w:val="001E5C4E"/>
  </w:style>
  <w:style w:type="paragraph" w:customStyle="1" w:styleId="yellow3">
    <w:name w:val="yellow3"/>
    <w:basedOn w:val="default"/>
    <w:rsid w:val="001E5C4E"/>
  </w:style>
  <w:style w:type="paragraph" w:customStyle="1" w:styleId="WW-Title">
    <w:name w:val="WW-Title"/>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Backgroundobjects">
    <w:name w:val="Background objects"/>
    <w:rsid w:val="001E5C4E"/>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Background">
    <w:name w:val="Background"/>
    <w:rsid w:val="001E5C4E"/>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Notes">
    <w:name w:val="Notes"/>
    <w:rsid w:val="001E5C4E"/>
    <w:pPr>
      <w:widowControl w:val="0"/>
      <w:suppressAutoHyphens/>
      <w:autoSpaceDE w:val="0"/>
      <w:ind w:left="340" w:hanging="340"/>
    </w:pPr>
    <w:rPr>
      <w:rFonts w:ascii="DejaVu Sans" w:eastAsia="DejaVu Sans" w:hAnsi="DejaVu Sans" w:cs="DejaVu Sans"/>
      <w:kern w:val="1"/>
      <w:sz w:val="40"/>
      <w:szCs w:val="40"/>
      <w:lang w:val="en-GB" w:eastAsia="hi-IN" w:bidi="hi-IN"/>
    </w:rPr>
  </w:style>
  <w:style w:type="paragraph" w:customStyle="1" w:styleId="Outline1">
    <w:name w:val="Outline 1"/>
    <w:rsid w:val="001E5C4E"/>
    <w:pPr>
      <w:widowControl w:val="0"/>
      <w:suppressAutoHyphens/>
      <w:autoSpaceDE w:val="0"/>
      <w:spacing w:after="283"/>
    </w:pPr>
    <w:rPr>
      <w:rFonts w:ascii="DejaVu Sans" w:eastAsia="DejaVu Sans" w:hAnsi="DejaVu Sans" w:cs="DejaVu Sans"/>
      <w:color w:val="FFFFFF"/>
      <w:kern w:val="1"/>
      <w:sz w:val="40"/>
      <w:szCs w:val="40"/>
      <w:lang w:val="en-GB" w:eastAsia="hi-IN" w:bidi="hi-IN"/>
    </w:rPr>
  </w:style>
  <w:style w:type="paragraph" w:customStyle="1" w:styleId="Outline2">
    <w:name w:val="Outline 2"/>
    <w:basedOn w:val="Outline1"/>
    <w:rsid w:val="001E5C4E"/>
    <w:pPr>
      <w:spacing w:after="227"/>
    </w:pPr>
    <w:rPr>
      <w:sz w:val="32"/>
      <w:szCs w:val="32"/>
    </w:rPr>
  </w:style>
  <w:style w:type="paragraph" w:customStyle="1" w:styleId="Outline3">
    <w:name w:val="Outline 3"/>
    <w:basedOn w:val="Outline2"/>
    <w:rsid w:val="001E5C4E"/>
    <w:pPr>
      <w:spacing w:after="170"/>
    </w:pPr>
    <w:rPr>
      <w:sz w:val="28"/>
      <w:szCs w:val="28"/>
    </w:rPr>
  </w:style>
  <w:style w:type="paragraph" w:customStyle="1" w:styleId="Outline4">
    <w:name w:val="Outline 4"/>
    <w:basedOn w:val="Outline3"/>
    <w:rsid w:val="001E5C4E"/>
    <w:pPr>
      <w:spacing w:after="113"/>
    </w:pPr>
  </w:style>
  <w:style w:type="paragraph" w:customStyle="1" w:styleId="Outline5">
    <w:name w:val="Outline 5"/>
    <w:basedOn w:val="Outline4"/>
    <w:rsid w:val="001E5C4E"/>
    <w:pPr>
      <w:spacing w:after="57"/>
    </w:pPr>
    <w:rPr>
      <w:sz w:val="40"/>
      <w:szCs w:val="40"/>
    </w:rPr>
  </w:style>
  <w:style w:type="paragraph" w:customStyle="1" w:styleId="Outline6">
    <w:name w:val="Outline 6"/>
    <w:basedOn w:val="Outline5"/>
    <w:rsid w:val="001E5C4E"/>
  </w:style>
  <w:style w:type="paragraph" w:customStyle="1" w:styleId="Outline7">
    <w:name w:val="Outline 7"/>
    <w:basedOn w:val="Outline6"/>
    <w:rsid w:val="001E5C4E"/>
  </w:style>
  <w:style w:type="paragraph" w:customStyle="1" w:styleId="Outline8">
    <w:name w:val="Outline 8"/>
    <w:basedOn w:val="Outline7"/>
    <w:rsid w:val="001E5C4E"/>
  </w:style>
  <w:style w:type="paragraph" w:customStyle="1" w:styleId="Outline9">
    <w:name w:val="Outline 9"/>
    <w:basedOn w:val="Outline8"/>
    <w:rsid w:val="001E5C4E"/>
  </w:style>
  <w:style w:type="paragraph" w:customStyle="1" w:styleId="WW-Title1">
    <w:name w:val="WW-Title1"/>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
    <w:name w:val="WW-Title12"/>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
    <w:name w:val="WW-Title123"/>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4">
    <w:name w:val="WW-Title1234"/>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45">
    <w:name w:val="WW-Title12345"/>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456">
    <w:name w:val="WW-Title123456"/>
    <w:rsid w:val="001E5C4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styleId="TOC1">
    <w:name w:val="toc 1"/>
    <w:basedOn w:val="Index"/>
    <w:uiPriority w:val="39"/>
    <w:rsid w:val="001E5C4E"/>
    <w:pPr>
      <w:tabs>
        <w:tab w:val="right" w:leader="dot" w:pos="9360"/>
      </w:tabs>
    </w:pPr>
  </w:style>
  <w:style w:type="paragraph" w:styleId="TOC2">
    <w:name w:val="toc 2"/>
    <w:basedOn w:val="Index"/>
    <w:uiPriority w:val="39"/>
    <w:rsid w:val="001E5C4E"/>
    <w:pPr>
      <w:tabs>
        <w:tab w:val="right" w:leader="dot" w:pos="9355"/>
      </w:tabs>
      <w:ind w:left="283"/>
    </w:pPr>
  </w:style>
  <w:style w:type="paragraph" w:styleId="TOC3">
    <w:name w:val="toc 3"/>
    <w:basedOn w:val="Index"/>
    <w:rsid w:val="001E5C4E"/>
    <w:pPr>
      <w:tabs>
        <w:tab w:val="right" w:leader="dot" w:pos="9072"/>
      </w:tabs>
      <w:ind w:left="566"/>
    </w:pPr>
  </w:style>
  <w:style w:type="paragraph" w:styleId="TOC4">
    <w:name w:val="toc 4"/>
    <w:basedOn w:val="Index"/>
    <w:rsid w:val="001E5C4E"/>
    <w:pPr>
      <w:tabs>
        <w:tab w:val="right" w:leader="dot" w:pos="8789"/>
      </w:tabs>
      <w:ind w:left="849"/>
    </w:pPr>
  </w:style>
  <w:style w:type="paragraph" w:styleId="TOC5">
    <w:name w:val="toc 5"/>
    <w:basedOn w:val="Index"/>
    <w:rsid w:val="001E5C4E"/>
    <w:pPr>
      <w:tabs>
        <w:tab w:val="right" w:leader="dot" w:pos="8506"/>
      </w:tabs>
      <w:ind w:left="1132"/>
    </w:pPr>
  </w:style>
  <w:style w:type="paragraph" w:styleId="TOC6">
    <w:name w:val="toc 6"/>
    <w:basedOn w:val="Index"/>
    <w:rsid w:val="001E5C4E"/>
    <w:pPr>
      <w:tabs>
        <w:tab w:val="right" w:leader="dot" w:pos="8223"/>
      </w:tabs>
      <w:ind w:left="1415"/>
    </w:pPr>
  </w:style>
  <w:style w:type="paragraph" w:styleId="TOC7">
    <w:name w:val="toc 7"/>
    <w:basedOn w:val="Index"/>
    <w:rsid w:val="001E5C4E"/>
    <w:pPr>
      <w:tabs>
        <w:tab w:val="right" w:leader="dot" w:pos="7940"/>
      </w:tabs>
      <w:ind w:left="1698"/>
    </w:pPr>
  </w:style>
  <w:style w:type="paragraph" w:styleId="TOC8">
    <w:name w:val="toc 8"/>
    <w:basedOn w:val="Index"/>
    <w:rsid w:val="001E5C4E"/>
    <w:pPr>
      <w:tabs>
        <w:tab w:val="right" w:leader="dot" w:pos="7657"/>
      </w:tabs>
      <w:ind w:left="1981"/>
    </w:pPr>
  </w:style>
  <w:style w:type="paragraph" w:styleId="TOC9">
    <w:name w:val="toc 9"/>
    <w:basedOn w:val="Index"/>
    <w:rsid w:val="001E5C4E"/>
    <w:pPr>
      <w:tabs>
        <w:tab w:val="right" w:leader="dot" w:pos="7374"/>
      </w:tabs>
      <w:ind w:left="2264"/>
    </w:pPr>
  </w:style>
  <w:style w:type="paragraph" w:customStyle="1" w:styleId="Contents10">
    <w:name w:val="Contents 10"/>
    <w:basedOn w:val="Index"/>
    <w:rsid w:val="001E5C4E"/>
    <w:pPr>
      <w:tabs>
        <w:tab w:val="right" w:leader="dot" w:pos="7091"/>
      </w:tabs>
      <w:ind w:left="2547"/>
    </w:pPr>
  </w:style>
  <w:style w:type="paragraph" w:styleId="ListParagraph">
    <w:name w:val="List Paragraph"/>
    <w:basedOn w:val="Normal"/>
    <w:uiPriority w:val="34"/>
    <w:qFormat/>
    <w:rsid w:val="001E5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907503">
      <w:bodyDiv w:val="1"/>
      <w:marLeft w:val="0"/>
      <w:marRight w:val="0"/>
      <w:marTop w:val="0"/>
      <w:marBottom w:val="0"/>
      <w:divBdr>
        <w:top w:val="none" w:sz="0" w:space="0" w:color="auto"/>
        <w:left w:val="none" w:sz="0" w:space="0" w:color="auto"/>
        <w:bottom w:val="none" w:sz="0" w:space="0" w:color="auto"/>
        <w:right w:val="none" w:sz="0" w:space="0" w:color="auto"/>
      </w:divBdr>
    </w:div>
    <w:div w:id="761100093">
      <w:bodyDiv w:val="1"/>
      <w:marLeft w:val="0"/>
      <w:marRight w:val="0"/>
      <w:marTop w:val="0"/>
      <w:marBottom w:val="0"/>
      <w:divBdr>
        <w:top w:val="none" w:sz="0" w:space="0" w:color="auto"/>
        <w:left w:val="none" w:sz="0" w:space="0" w:color="auto"/>
        <w:bottom w:val="none" w:sz="0" w:space="0" w:color="auto"/>
        <w:right w:val="none" w:sz="0" w:space="0" w:color="auto"/>
      </w:divBdr>
    </w:div>
    <w:div w:id="1610040986">
      <w:bodyDiv w:val="1"/>
      <w:marLeft w:val="0"/>
      <w:marRight w:val="0"/>
      <w:marTop w:val="0"/>
      <w:marBottom w:val="0"/>
      <w:divBdr>
        <w:top w:val="none" w:sz="0" w:space="0" w:color="auto"/>
        <w:left w:val="none" w:sz="0" w:space="0" w:color="auto"/>
        <w:bottom w:val="none" w:sz="0" w:space="0" w:color="auto"/>
        <w:right w:val="none" w:sz="0" w:space="0" w:color="auto"/>
      </w:divBdr>
    </w:div>
    <w:div w:id="1704093292">
      <w:bodyDiv w:val="1"/>
      <w:marLeft w:val="0"/>
      <w:marRight w:val="0"/>
      <w:marTop w:val="0"/>
      <w:marBottom w:val="0"/>
      <w:divBdr>
        <w:top w:val="none" w:sz="0" w:space="0" w:color="auto"/>
        <w:left w:val="none" w:sz="0" w:space="0" w:color="auto"/>
        <w:bottom w:val="none" w:sz="0" w:space="0" w:color="auto"/>
        <w:right w:val="none" w:sz="0" w:space="0" w:color="auto"/>
      </w:divBdr>
    </w:div>
    <w:div w:id="172120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9D312-5EAB-406D-BF13-DAA79D866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Valeria Peeva (2029005)</cp:lastModifiedBy>
  <cp:revision>34</cp:revision>
  <cp:lastPrinted>1900-01-01T00:00:00Z</cp:lastPrinted>
  <dcterms:created xsi:type="dcterms:W3CDTF">2023-04-09T13:22:00Z</dcterms:created>
  <dcterms:modified xsi:type="dcterms:W3CDTF">2023-04-29T08:54:00Z</dcterms:modified>
</cp:coreProperties>
</file>